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134A6">
      <w:pPr>
        <w:adjustRightInd w:val="0"/>
        <w:snapToGrid w:val="0"/>
        <w:jc w:val="left"/>
        <w:rPr>
          <w:rFonts w:hint="default" w:ascii="Times New Roman" w:hAnsi="Times New Roman" w:cs="Times New Roman"/>
          <w:b w:val="0"/>
          <w:bCs/>
          <w:snapToGrid w:val="0"/>
          <w:w w:val="135"/>
          <w:sz w:val="21"/>
          <w:szCs w:val="21"/>
          <w:lang w:val="en-US" w:eastAsia="zh-CN"/>
        </w:rPr>
      </w:pPr>
      <w:r>
        <w:rPr>
          <w:rFonts w:hint="default" w:ascii="Times New Roman" w:hAnsi="Times New Roman" w:cs="Times New Roman"/>
          <w:b w:val="0"/>
          <w:bCs/>
          <w:snapToGrid w:val="0"/>
          <w:w w:val="135"/>
          <w:sz w:val="21"/>
          <w:szCs w:val="21"/>
          <w:lang w:val="en-US" w:eastAsia="zh-CN"/>
        </w:rPr>
        <w:t>ICS 13.080.01</w:t>
      </w:r>
    </w:p>
    <w:p w14:paraId="0AC82BAD">
      <w:pPr>
        <w:adjustRightInd w:val="0"/>
        <w:snapToGrid w:val="0"/>
        <w:jc w:val="left"/>
        <w:rPr>
          <w:rFonts w:hint="default" w:ascii="Times New Roman" w:hAnsi="Times New Roman" w:cs="Times New Roman"/>
          <w:b w:val="0"/>
          <w:bCs/>
          <w:snapToGrid w:val="0"/>
          <w:w w:val="135"/>
          <w:sz w:val="21"/>
          <w:szCs w:val="21"/>
          <w:lang w:val="en-US" w:eastAsia="zh-CN"/>
        </w:rPr>
      </w:pPr>
      <w:r>
        <w:rPr>
          <w:rFonts w:hint="default" w:ascii="Times New Roman" w:hAnsi="Times New Roman" w:cs="Times New Roman"/>
          <w:b w:val="0"/>
          <w:bCs/>
          <w:snapToGrid w:val="0"/>
          <w:w w:val="135"/>
          <w:sz w:val="21"/>
          <w:szCs w:val="21"/>
          <w:lang w:val="en-US" w:eastAsia="zh-CN"/>
        </w:rPr>
        <w:t>CCS Z.18</w:t>
      </w:r>
    </w:p>
    <w:p w14:paraId="21BF00FC">
      <w:pPr>
        <w:pStyle w:val="84"/>
        <w:framePr w:w="9639" w:h="624" w:hRule="exact" w:hSpace="181" w:vSpace="181" w:wrap="around" w:vAnchor="text" w:hAnchor="page" w:x="1235" w:y="414"/>
        <w:rPr>
          <w:rFonts w:ascii="Times New Roman" w:eastAsia="黑体" w:cs="Times New Roman"/>
          <w:b w:val="0"/>
          <w:bCs w:val="0"/>
          <w:w w:val="100"/>
          <w:sz w:val="48"/>
          <w:szCs w:val="48"/>
        </w:rPr>
      </w:pPr>
      <w:bookmarkStart w:id="0" w:name="_Hlk26473981"/>
      <w:r>
        <w:rPr>
          <w:rFonts w:ascii="Times New Roman" w:eastAsia="黑体" w:cs="Times New Roman"/>
          <w:b w:val="0"/>
          <w:bCs w:val="0"/>
          <w:w w:val="100"/>
          <w:sz w:val="48"/>
          <w:szCs w:val="48"/>
        </w:rPr>
        <w:t>团体标准</w:t>
      </w:r>
    </w:p>
    <w:bookmarkEnd w:id="0"/>
    <w:p w14:paraId="1B9509FD">
      <w:pPr>
        <w:pStyle w:val="85"/>
        <w:framePr w:wrap="around" w:x="1390" w:y="3801"/>
        <w:rPr>
          <w:rFonts w:hint="default" w:ascii="Times New Roman" w:eastAsia="黑体" w:cs="Times New Roman"/>
          <w:lang w:val="en-US" w:eastAsia="zh-CN"/>
        </w:rPr>
      </w:pPr>
      <w:r>
        <w:rPr>
          <w:rFonts w:hint="eastAsia" w:hAnsi="黑体" w:cs="黑体"/>
          <w:lang w:val="en-US" w:eastAsia="zh-CN"/>
        </w:rPr>
        <w:t xml:space="preserve"> T/CQEEMA 10-2025</w:t>
      </w:r>
    </w:p>
    <w:p w14:paraId="6C550344">
      <w:pPr>
        <w:pStyle w:val="86"/>
        <w:framePr w:wrap="around" w:x="1390" w:y="3801"/>
        <w:rPr>
          <w:rFonts w:ascii="Times New Roman" w:cs="Times New Roman"/>
        </w:rPr>
      </w:pPr>
    </w:p>
    <w:p w14:paraId="1BCFEDBF">
      <w:pPr>
        <w:adjustRightInd w:val="0"/>
        <w:snapToGrid w:val="0"/>
        <w:jc w:val="distribute"/>
        <w:rPr>
          <w:b/>
          <w:snapToGrid w:val="0"/>
          <w:w w:val="135"/>
          <w:sz w:val="44"/>
          <w:szCs w:val="44"/>
        </w:rPr>
      </w:pPr>
    </w:p>
    <w:p w14:paraId="111B91A3">
      <w:pPr>
        <w:rPr>
          <w:lang w:val="de-DE"/>
        </w:rPr>
      </w:pPr>
      <w:r>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141605</wp:posOffset>
                </wp:positionV>
                <wp:extent cx="5956300" cy="0"/>
                <wp:effectExtent l="0" t="6350" r="6350" b="7620"/>
                <wp:wrapNone/>
                <wp:docPr id="30" name="Line 51"/>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12700">
                          <a:solidFill>
                            <a:srgbClr val="080000"/>
                          </a:solidFill>
                          <a:round/>
                        </a:ln>
                        <a:effectLst/>
                      </wps:spPr>
                      <wps:bodyPr/>
                    </wps:wsp>
                  </a:graphicData>
                </a:graphic>
              </wp:anchor>
            </w:drawing>
          </mc:Choice>
          <mc:Fallback>
            <w:pict>
              <v:line id="Line 51" o:spid="_x0000_s1026" o:spt="20" style="position:absolute;left:0pt;margin-left:4.3pt;margin-top:11.15pt;height:0pt;width:469pt;z-index:251668480;mso-width-relative:page;mso-height-relative:page;" filled="f" stroked="t" coordsize="21600,21600" o:gfxdata="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&#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vakY1QAAAAcBAAAPAAAAAAAAAAEAIAAAACIAAABk&#10;cnMvZG93bnJldi54bWxQSwECFAAUAAAACACHTuJAa6exedABAACwAwAADgAAAAAAAAABACAAAAAk&#10;AQAAZHJzL2Uyb0RvYy54bWxQSwUGAAAAAAYABgBZAQAAZgUAAAAA&#10;">
                <v:fill on="f" focussize="0,0"/>
                <v:stroke weight="1pt" color="#080000" joinstyle="round"/>
                <v:imagedata o:title=""/>
                <o:lock v:ext="edit" aspectratio="f"/>
              </v:line>
            </w:pict>
          </mc:Fallback>
        </mc:AlternateContent>
      </w:r>
    </w:p>
    <w:p w14:paraId="5FAA786B">
      <w:pPr>
        <w:rPr>
          <w:lang w:val="de-DE"/>
        </w:rPr>
      </w:pPr>
    </w:p>
    <w:p w14:paraId="227D9EA9">
      <w:pPr>
        <w:spacing w:line="720" w:lineRule="auto"/>
        <w:jc w:val="center"/>
        <w:rPr>
          <w:rFonts w:eastAsia="黑体"/>
          <w:sz w:val="48"/>
          <w:szCs w:val="48"/>
        </w:rPr>
      </w:pPr>
      <w:bookmarkStart w:id="1" w:name="_Toc265088910"/>
      <w:bookmarkStart w:id="2" w:name="_Toc265088535"/>
    </w:p>
    <w:bookmarkEnd w:id="1"/>
    <w:bookmarkEnd w:id="2"/>
    <w:p w14:paraId="2F3DDC03">
      <w:pPr>
        <w:jc w:val="center"/>
        <w:rPr>
          <w:rFonts w:eastAsia="黑体"/>
          <w:sz w:val="52"/>
          <w:szCs w:val="52"/>
        </w:rPr>
      </w:pPr>
      <w:r>
        <w:rPr>
          <w:rFonts w:eastAsia="黑体"/>
          <w:sz w:val="52"/>
          <w:szCs w:val="52"/>
        </w:rPr>
        <w:t>土壤</w:t>
      </w:r>
      <w:r>
        <w:rPr>
          <w:rFonts w:hint="eastAsia" w:eastAsia="黑体"/>
          <w:sz w:val="52"/>
          <w:szCs w:val="52"/>
          <w:lang w:val="en-US" w:eastAsia="zh-CN"/>
        </w:rPr>
        <w:t>和沉积物</w:t>
      </w:r>
      <w:r>
        <w:rPr>
          <w:rFonts w:eastAsia="黑体"/>
          <w:sz w:val="52"/>
          <w:szCs w:val="52"/>
        </w:rPr>
        <w:t xml:space="preserve">  </w:t>
      </w:r>
      <w:r>
        <w:rPr>
          <w:rFonts w:hint="eastAsia" w:eastAsia="黑体"/>
          <w:sz w:val="52"/>
          <w:szCs w:val="52"/>
          <w:lang w:val="en-US" w:eastAsia="zh-CN"/>
        </w:rPr>
        <w:t>2</w:t>
      </w:r>
      <w:r>
        <w:rPr>
          <w:rFonts w:hint="eastAsia" w:eastAsia="黑体"/>
          <w:sz w:val="52"/>
          <w:szCs w:val="52"/>
        </w:rPr>
        <w:t>种</w:t>
      </w:r>
      <w:r>
        <w:rPr>
          <w:rFonts w:hint="eastAsia" w:eastAsia="黑体"/>
          <w:sz w:val="52"/>
          <w:szCs w:val="52"/>
          <w:lang w:val="en-US" w:eastAsia="zh-CN"/>
        </w:rPr>
        <w:t>邻苯二甲酸酯类</w:t>
      </w:r>
      <w:r>
        <w:rPr>
          <w:rFonts w:eastAsia="黑体"/>
          <w:sz w:val="52"/>
          <w:szCs w:val="52"/>
        </w:rPr>
        <w:t xml:space="preserve">化合物的测定  </w:t>
      </w:r>
      <w:r>
        <w:rPr>
          <w:rFonts w:hint="eastAsia" w:eastAsia="黑体"/>
          <w:sz w:val="52"/>
          <w:szCs w:val="52"/>
          <w:lang w:val="en-US" w:eastAsia="zh-CN"/>
        </w:rPr>
        <w:t>液</w:t>
      </w:r>
      <w:r>
        <w:rPr>
          <w:rFonts w:eastAsia="黑体"/>
          <w:sz w:val="52"/>
          <w:szCs w:val="52"/>
        </w:rPr>
        <w:t>相色谱–</w:t>
      </w:r>
      <w:r>
        <w:rPr>
          <w:rFonts w:hint="eastAsia" w:eastAsia="黑体"/>
          <w:sz w:val="52"/>
          <w:szCs w:val="52"/>
          <w:lang w:val="en-US" w:eastAsia="zh-CN"/>
        </w:rPr>
        <w:t>三重四极杆</w:t>
      </w:r>
      <w:r>
        <w:rPr>
          <w:rFonts w:eastAsia="黑体"/>
          <w:sz w:val="52"/>
          <w:szCs w:val="52"/>
        </w:rPr>
        <w:t>质谱法</w:t>
      </w:r>
    </w:p>
    <w:p w14:paraId="24DEDB23">
      <w:pPr>
        <w:spacing w:line="360" w:lineRule="auto"/>
        <w:jc w:val="center"/>
        <w:rPr>
          <w:rFonts w:hint="eastAsia" w:eastAsia="黑体"/>
          <w:b/>
          <w:sz w:val="28"/>
        </w:rPr>
      </w:pPr>
      <w:r>
        <w:rPr>
          <w:rFonts w:eastAsia="黑体"/>
          <w:b/>
          <w:sz w:val="28"/>
        </w:rPr>
        <w:t>Soil</w:t>
      </w:r>
      <w:r>
        <w:rPr>
          <w:rFonts w:hint="eastAsia" w:eastAsia="黑体"/>
          <w:b/>
          <w:sz w:val="28"/>
        </w:rPr>
        <w:t xml:space="preserve"> and sediment</w:t>
      </w:r>
      <w:r>
        <w:rPr>
          <w:rFonts w:eastAsia="黑体"/>
          <w:b/>
          <w:sz w:val="28"/>
        </w:rPr>
        <w:t xml:space="preserve">—Determination of </w:t>
      </w:r>
      <w:r>
        <w:rPr>
          <w:rFonts w:hint="eastAsia" w:eastAsia="黑体"/>
          <w:b/>
          <w:sz w:val="28"/>
        </w:rPr>
        <w:t xml:space="preserve">2 phthalate esters  </w:t>
      </w:r>
    </w:p>
    <w:p w14:paraId="551598F0">
      <w:pPr>
        <w:spacing w:line="360" w:lineRule="auto"/>
        <w:jc w:val="center"/>
        <w:rPr>
          <w:rFonts w:eastAsia="黑体"/>
          <w:b/>
          <w:sz w:val="28"/>
        </w:rPr>
      </w:pPr>
      <w:r>
        <w:rPr>
          <w:rFonts w:eastAsia="黑体"/>
          <w:b/>
          <w:sz w:val="28"/>
        </w:rPr>
        <w:t>—</w:t>
      </w:r>
      <w:r>
        <w:rPr>
          <w:rFonts w:hint="eastAsia" w:eastAsia="黑体"/>
          <w:b/>
          <w:sz w:val="28"/>
        </w:rPr>
        <w:t>Liquid chromatography–triple quadrupole mass spectrometry</w:t>
      </w:r>
    </w:p>
    <w:p w14:paraId="632F65C7">
      <w:pPr>
        <w:spacing w:before="156" w:beforeLines="50" w:after="156" w:afterLines="50"/>
        <w:jc w:val="center"/>
        <w:rPr>
          <w:rFonts w:eastAsia="黑体"/>
          <w:spacing w:val="20"/>
          <w:sz w:val="28"/>
          <w:szCs w:val="28"/>
        </w:rPr>
      </w:pPr>
      <w:r>
        <w:rPr>
          <w:rFonts w:eastAsia="黑体"/>
          <w:spacing w:val="20"/>
          <w:sz w:val="28"/>
          <w:szCs w:val="28"/>
        </w:rPr>
        <w:t>（</w:t>
      </w:r>
      <w:r>
        <w:rPr>
          <w:rFonts w:hint="eastAsia" w:eastAsia="黑体"/>
          <w:spacing w:val="20"/>
          <w:sz w:val="28"/>
          <w:szCs w:val="28"/>
          <w:lang w:val="en-US" w:eastAsia="zh-CN"/>
        </w:rPr>
        <w:t>征求意见稿</w:t>
      </w:r>
      <w:r>
        <w:rPr>
          <w:rFonts w:eastAsia="黑体"/>
          <w:spacing w:val="20"/>
          <w:sz w:val="28"/>
          <w:szCs w:val="28"/>
        </w:rPr>
        <w:t>）</w:t>
      </w:r>
    </w:p>
    <w:p w14:paraId="7D312A7F">
      <w:pPr>
        <w:spacing w:before="156" w:beforeLines="50" w:after="156" w:afterLines="50"/>
        <w:jc w:val="center"/>
        <w:rPr>
          <w:rFonts w:eastAsia="黑体"/>
          <w:spacing w:val="20"/>
          <w:sz w:val="32"/>
          <w:szCs w:val="32"/>
        </w:rPr>
      </w:pPr>
    </w:p>
    <w:p w14:paraId="6B9713EF">
      <w:pPr>
        <w:spacing w:before="156" w:beforeLines="50" w:after="156" w:afterLines="50"/>
        <w:jc w:val="center"/>
        <w:rPr>
          <w:rFonts w:eastAsia="黑体"/>
          <w:spacing w:val="20"/>
          <w:sz w:val="32"/>
          <w:szCs w:val="32"/>
        </w:rPr>
      </w:pPr>
    </w:p>
    <w:p w14:paraId="0E801C0D">
      <w:pPr>
        <w:spacing w:before="156" w:beforeLines="50" w:after="156" w:afterLines="50"/>
        <w:jc w:val="center"/>
        <w:rPr>
          <w:rFonts w:eastAsia="黑体"/>
          <w:spacing w:val="20"/>
          <w:sz w:val="32"/>
          <w:szCs w:val="32"/>
        </w:rPr>
      </w:pPr>
      <w:bookmarkStart w:id="380" w:name="_GoBack"/>
      <w:bookmarkEnd w:id="380"/>
    </w:p>
    <w:p w14:paraId="0D319C63">
      <w:pPr>
        <w:autoSpaceDE w:val="0"/>
        <w:autoSpaceDN w:val="0"/>
        <w:adjustRightInd w:val="0"/>
        <w:jc w:val="distribute"/>
        <w:rPr>
          <w:rFonts w:eastAsia="黑体"/>
          <w:kern w:val="0"/>
          <w:sz w:val="28"/>
          <w:szCs w:val="28"/>
        </w:rPr>
      </w:pPr>
      <w:r>
        <w:rPr>
          <w:rFonts w:hint="default" w:ascii="黑体" w:hAnsi="黑体" w:eastAsia="黑体" w:cs="黑体"/>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356870</wp:posOffset>
                </wp:positionV>
                <wp:extent cx="5997575" cy="0"/>
                <wp:effectExtent l="0" t="6350" r="3175" b="7620"/>
                <wp:wrapNone/>
                <wp:docPr id="32" name="Line 52"/>
                <wp:cNvGraphicFramePr/>
                <a:graphic xmlns:a="http://schemas.openxmlformats.org/drawingml/2006/main">
                  <a:graphicData uri="http://schemas.microsoft.com/office/word/2010/wordprocessingShape">
                    <wps:wsp>
                      <wps:cNvCnPr>
                        <a:cxnSpLocks noChangeShapeType="1"/>
                      </wps:cNvCnPr>
                      <wps:spPr bwMode="auto">
                        <a:xfrm>
                          <a:off x="0" y="0"/>
                          <a:ext cx="5997575" cy="0"/>
                        </a:xfrm>
                        <a:prstGeom prst="line">
                          <a:avLst/>
                        </a:prstGeom>
                        <a:noFill/>
                        <a:ln w="12700">
                          <a:solidFill>
                            <a:srgbClr val="080000"/>
                          </a:solidFill>
                          <a:round/>
                        </a:ln>
                        <a:effectLst/>
                      </wps:spPr>
                      <wps:bodyPr/>
                    </wps:wsp>
                  </a:graphicData>
                </a:graphic>
              </wp:anchor>
            </w:drawing>
          </mc:Choice>
          <mc:Fallback>
            <w:pict>
              <v:line id="Line 52" o:spid="_x0000_s1026" o:spt="20" style="position:absolute;left:0pt;margin-left:-2.4pt;margin-top:28.1pt;height:0pt;width:472.25pt;z-index:251669504;mso-width-relative:page;mso-height-relative:page;" filled="f" stroked="t" coordsize="21600,21600" o:gfxdata="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IxxWTYAAAACAEAAA8AAAAAAAAAAQAgAAAA&#10;IgAAAGRycy9kb3ducmV2LnhtbFBLAQIUABQAAAAIAIdO4kATmoND0gEAALADAAAOAAAAAAAAAAEA&#10;IAAAACcBAABkcnMvZTJvRG9jLnhtbFBLBQYAAAAABgAGAFkBAABrBQAAAAA=&#10;">
                <v:fill on="f" focussize="0,0"/>
                <v:stroke weight="1pt" color="#080000" joinstyle="round"/>
                <v:imagedata o:title=""/>
                <o:lock v:ext="edit" aspectratio="f"/>
              </v:line>
            </w:pict>
          </mc:Fallback>
        </mc:AlternateContent>
      </w:r>
      <w:r>
        <w:rPr>
          <w:rFonts w:hint="eastAsia" w:ascii="黑体" w:hAnsi="黑体" w:eastAsia="黑体" w:cs="黑体"/>
          <w:sz w:val="28"/>
          <w:szCs w:val="28"/>
          <w:lang w:val="en-US" w:eastAsia="zh-CN"/>
        </w:rPr>
        <w:t>20XX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lang w:eastAsia="zh-CN"/>
        </w:rPr>
        <w:t>发</w:t>
      </w:r>
      <w:r>
        <w:rPr>
          <w:rFonts w:hint="eastAsia" w:ascii="黑体" w:hAnsi="黑体" w:eastAsia="黑体" w:cs="黑体"/>
          <w:kern w:val="0"/>
          <w:sz w:val="28"/>
          <w:szCs w:val="28"/>
        </w:rPr>
        <w:t>布</w:t>
      </w:r>
      <w:r>
        <w:rPr>
          <w:rFonts w:eastAsia="黑体"/>
          <w:kern w:val="0"/>
          <w:sz w:val="28"/>
          <w:szCs w:val="28"/>
        </w:rPr>
        <w:t xml:space="preserve">        </w:t>
      </w:r>
      <w:r>
        <w:rPr>
          <w:rFonts w:hint="eastAsia" w:eastAsia="黑体"/>
          <w:kern w:val="0"/>
          <w:sz w:val="28"/>
          <w:szCs w:val="28"/>
          <w:lang w:val="en-US" w:eastAsia="zh-CN"/>
        </w:rPr>
        <w:t xml:space="preserve">        </w:t>
      </w:r>
      <w:r>
        <w:rPr>
          <w:rFonts w:eastAsia="黑体"/>
          <w:kern w:val="0"/>
          <w:sz w:val="28"/>
          <w:szCs w:val="28"/>
        </w:rPr>
        <w:t xml:space="preserve">           </w:t>
      </w:r>
      <w:r>
        <w:rPr>
          <w:rFonts w:hint="eastAsia" w:ascii="黑体" w:hAnsi="黑体" w:eastAsia="黑体" w:cs="黑体"/>
          <w:sz w:val="28"/>
          <w:szCs w:val="28"/>
          <w:lang w:val="en-US" w:eastAsia="zh-CN"/>
        </w:rPr>
        <w:t>20XX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eastAsia="黑体"/>
          <w:kern w:val="0"/>
          <w:sz w:val="28"/>
          <w:szCs w:val="28"/>
        </w:rPr>
        <w:t>实施</w:t>
      </w:r>
    </w:p>
    <w:p w14:paraId="462C5087">
      <w:pPr>
        <w:pStyle w:val="87"/>
        <w:framePr w:h="584" w:hRule="exact" w:hSpace="181" w:vSpace="181" w:wrap="around" w:vAnchor="page" w:hAnchor="page" w:x="2541" w:y="14398"/>
        <w:rPr>
          <w:rFonts w:ascii="Times New Roman" w:cs="Times New Roman"/>
        </w:rPr>
      </w:pPr>
      <w:r>
        <w:rPr>
          <w:rFonts w:hint="eastAsia" w:ascii="Times New Roman" w:cs="Times New Roman"/>
          <w:w w:val="100"/>
          <w:sz w:val="28"/>
          <w:szCs w:val="28"/>
          <w:lang w:val="en-US" w:eastAsia="zh-CN"/>
        </w:rPr>
        <w:t>重庆市生态环境监测协</w:t>
      </w:r>
      <w:r>
        <w:rPr>
          <w:rFonts w:ascii="Times New Roman" w:cs="Times New Roman"/>
          <w:w w:val="100"/>
          <w:sz w:val="28"/>
          <w:szCs w:val="28"/>
        </w:rPr>
        <w:t>会  </w:t>
      </w:r>
      <w:r>
        <w:rPr>
          <w:rStyle w:val="88"/>
          <w:rFonts w:ascii="Times New Roman" w:cs="Times New Roman"/>
          <w:position w:val="0"/>
        </w:rPr>
        <w:t>发</w:t>
      </w:r>
      <w:r>
        <w:rPr>
          <w:rStyle w:val="88"/>
          <w:rFonts w:ascii="Times New Roman" w:cs="Times New Roman"/>
          <w:spacing w:val="0"/>
          <w:position w:val="0"/>
        </w:rPr>
        <w:t>布</w:t>
      </w:r>
    </w:p>
    <w:p w14:paraId="6D809912">
      <w:pPr>
        <w:pStyle w:val="78"/>
        <w:framePr w:w="0" w:hRule="auto" w:hSpace="0" w:vSpace="0" w:wrap="auto" w:vAnchor="margin" w:hAnchor="text" w:xAlign="left" w:yAlign="inline"/>
        <w:spacing w:line="20" w:lineRule="exact"/>
        <w:rPr>
          <w:rFonts w:ascii="Times New Roman"/>
          <w:spacing w:val="24"/>
          <w:w w:val="150"/>
          <w:szCs w:val="36"/>
        </w:rPr>
      </w:pPr>
    </w:p>
    <w:p w14:paraId="607F9FC0">
      <w:pPr>
        <w:autoSpaceDE w:val="0"/>
        <w:autoSpaceDN w:val="0"/>
        <w:adjustRightInd w:val="0"/>
        <w:jc w:val="distribute"/>
        <w:rPr>
          <w:rFonts w:eastAsia="黑体"/>
          <w:kern w:val="0"/>
          <w:sz w:val="28"/>
          <w:szCs w:val="28"/>
        </w:rPr>
        <w:sectPr>
          <w:headerReference r:id="rId5" w:type="first"/>
          <w:headerReference r:id="rId3" w:type="default"/>
          <w:footerReference r:id="rId6" w:type="default"/>
          <w:headerReference r:id="rId4" w:type="even"/>
          <w:footerReference r:id="rId7" w:type="even"/>
          <w:footnotePr>
            <w:numRestart w:val="eachPage"/>
          </w:footnotePr>
          <w:pgSz w:w="11906" w:h="16838"/>
          <w:pgMar w:top="1417" w:right="1134" w:bottom="1587" w:left="1417" w:header="57" w:footer="1134"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79E89837">
      <w:pPr>
        <w:keepNext w:val="0"/>
        <w:keepLines w:val="0"/>
        <w:pageBreakBefore w:val="0"/>
        <w:widowControl w:val="0"/>
        <w:kinsoku/>
        <w:wordWrap/>
        <w:overflowPunct/>
        <w:topLinePunct w:val="0"/>
        <w:autoSpaceDE/>
        <w:autoSpaceDN/>
        <w:bidi w:val="0"/>
        <w:adjustRightInd/>
        <w:snapToGrid/>
        <w:spacing w:after="469" w:afterLines="150"/>
        <w:ind w:firstLine="0" w:firstLineChars="0"/>
        <w:jc w:val="center"/>
        <w:textAlignment w:val="auto"/>
        <w:rPr>
          <w:rFonts w:eastAsia="黑体"/>
          <w:sz w:val="32"/>
          <w:szCs w:val="32"/>
        </w:rPr>
      </w:pPr>
      <w:r>
        <w:rPr>
          <w:rFonts w:eastAsia="黑体"/>
          <w:sz w:val="32"/>
          <w:szCs w:val="32"/>
        </w:rPr>
        <w:t>目    次</w:t>
      </w:r>
    </w:p>
    <w:p w14:paraId="173D8070">
      <w:pPr>
        <w:pStyle w:val="23"/>
        <w:keepNext w:val="0"/>
        <w:keepLines w:val="0"/>
        <w:pageBreakBefore w:val="0"/>
        <w:widowControl w:val="0"/>
        <w:tabs>
          <w:tab w:val="right" w:leader="dot" w:pos="9355"/>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TOC \o "1-1" \h \z \u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_Toc28898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前    言</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_Toc28898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2</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6EB58E94">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_Toc5297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  适用范围</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_Toc5297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72BF030D">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_Toc12705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2  规范性引用文件</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_Toc12705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07AB77BA">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_Toc20776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3  方法原理</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_Toc20776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5669DB9E">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_Toc8505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4  干扰和消除</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_Toc8505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2D5B311D">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_Toc12293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5  试剂和材料</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_Toc12293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2</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3B199D22">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_Toc9687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6  仪器和设备</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_Toc9687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3</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1B534B5C">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_Toc16432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7  样品</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_Toc16432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3</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745B5E1B">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_Toc5738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8  分析步骤</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_Toc5738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4</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7D26FA88">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_Toc6620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9  结果计算与表示</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_Toc6620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6</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1CD97903">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_Toc23377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10  准确度</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_Toc23377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9</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06453650">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_Toc22786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11  质量保证和质量控制</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_Toc22786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10</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3DB6F48C">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_Toc26991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12  注意事项</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_Toc26991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10</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571C8824">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_Toc27803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附  录  A （资料性附录） 液相系统干扰消除</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_Toc27803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11</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39A04E03">
      <w:pPr>
        <w:pStyle w:val="23"/>
        <w:tabs>
          <w:tab w:val="right" w:leader="dot" w:pos="9355"/>
        </w:tabs>
        <w:rPr>
          <w:rFonts w:hint="default" w:ascii="Times New Roman" w:hAnsi="Times New Roman" w:eastAsia="宋体" w:cs="Times New Roman"/>
          <w:b w:val="0"/>
          <w:bCs w:val="0"/>
          <w:caps w:val="0"/>
          <w:kern w:val="2"/>
          <w:sz w:val="21"/>
          <w:szCs w:val="21"/>
          <w:lang w:val="en-US" w:eastAsia="zh-CN" w:bidi="ar-SA"/>
        </w:rPr>
      </w:pP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_Toc4850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附  录  B</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cs="Times New Roman"/>
          <w:b w:val="0"/>
          <w:bCs w:val="0"/>
          <w:caps w:val="0"/>
          <w:kern w:val="2"/>
          <w:sz w:val="21"/>
          <w:szCs w:val="21"/>
          <w:lang w:val="en-US" w:eastAsia="zh-CN" w:bidi="ar-SA"/>
        </w:rPr>
        <w:t xml:space="preserve"> </w:t>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_Toc26827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（资料性附录）</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HYPERLINK \l _Toc17238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方法的准确度</w:t>
      </w:r>
      <w:r>
        <w:rPr>
          <w:rFonts w:hint="default" w:ascii="Times New Roman" w:hAnsi="Times New Roman" w:eastAsia="宋体" w:cs="Times New Roman"/>
          <w:b w:val="0"/>
          <w:bCs w:val="0"/>
          <w:caps w:val="0"/>
          <w:kern w:val="2"/>
          <w:sz w:val="21"/>
          <w:szCs w:val="21"/>
          <w:lang w:val="en-US" w:eastAsia="zh-CN" w:bidi="ar-SA"/>
        </w:rPr>
        <w:tab/>
      </w:r>
      <w:r>
        <w:rPr>
          <w:rFonts w:hint="default" w:ascii="Times New Roman" w:hAnsi="Times New Roman" w:eastAsia="宋体" w:cs="Times New Roman"/>
          <w:b w:val="0"/>
          <w:bCs w:val="0"/>
          <w:caps w:val="0"/>
          <w:kern w:val="2"/>
          <w:sz w:val="21"/>
          <w:szCs w:val="21"/>
          <w:lang w:val="en-US" w:eastAsia="zh-CN" w:bidi="ar-SA"/>
        </w:rPr>
        <w:fldChar w:fldCharType="begin"/>
      </w:r>
      <w:r>
        <w:rPr>
          <w:rFonts w:hint="default" w:ascii="Times New Roman" w:hAnsi="Times New Roman" w:eastAsia="宋体" w:cs="Times New Roman"/>
          <w:b w:val="0"/>
          <w:bCs w:val="0"/>
          <w:caps w:val="0"/>
          <w:kern w:val="2"/>
          <w:sz w:val="21"/>
          <w:szCs w:val="21"/>
          <w:lang w:val="en-US" w:eastAsia="zh-CN" w:bidi="ar-SA"/>
        </w:rPr>
        <w:instrText xml:space="preserve"> PAGEREF _Toc17238 \h </w:instrText>
      </w:r>
      <w:r>
        <w:rPr>
          <w:rFonts w:hint="default" w:ascii="Times New Roman" w:hAnsi="Times New Roman" w:eastAsia="宋体" w:cs="Times New Roman"/>
          <w:b w:val="0"/>
          <w:bCs w:val="0"/>
          <w:caps w:val="0"/>
          <w:kern w:val="2"/>
          <w:sz w:val="21"/>
          <w:szCs w:val="21"/>
          <w:lang w:val="en-US" w:eastAsia="zh-CN" w:bidi="ar-SA"/>
        </w:rPr>
        <w:fldChar w:fldCharType="separate"/>
      </w:r>
      <w:r>
        <w:rPr>
          <w:rFonts w:hint="default" w:ascii="Times New Roman" w:hAnsi="Times New Roman" w:eastAsia="宋体" w:cs="Times New Roman"/>
          <w:b w:val="0"/>
          <w:bCs w:val="0"/>
          <w:caps w:val="0"/>
          <w:kern w:val="2"/>
          <w:sz w:val="21"/>
          <w:szCs w:val="21"/>
          <w:lang w:val="en-US" w:eastAsia="zh-CN" w:bidi="ar-SA"/>
        </w:rPr>
        <w:t>12</w:t>
      </w:r>
      <w:r>
        <w:rPr>
          <w:rFonts w:hint="default" w:ascii="Times New Roman" w:hAnsi="Times New Roman" w:eastAsia="宋体" w:cs="Times New Roman"/>
          <w:b w:val="0"/>
          <w:bCs w:val="0"/>
          <w:caps w:val="0"/>
          <w:kern w:val="2"/>
          <w:sz w:val="21"/>
          <w:szCs w:val="21"/>
          <w:lang w:val="en-US" w:eastAsia="zh-CN" w:bidi="ar-SA"/>
        </w:rPr>
        <w:fldChar w:fldCharType="end"/>
      </w:r>
      <w:r>
        <w:rPr>
          <w:rFonts w:hint="default" w:ascii="Times New Roman" w:hAnsi="Times New Roman" w:eastAsia="宋体" w:cs="Times New Roman"/>
          <w:b w:val="0"/>
          <w:bCs w:val="0"/>
          <w:caps w:val="0"/>
          <w:kern w:val="2"/>
          <w:sz w:val="21"/>
          <w:szCs w:val="21"/>
          <w:lang w:val="en-US" w:eastAsia="zh-CN" w:bidi="ar-SA"/>
        </w:rPr>
        <w:fldChar w:fldCharType="end"/>
      </w:r>
    </w:p>
    <w:p w14:paraId="21E7372F">
      <w:pPr>
        <w:pStyle w:val="23"/>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exact"/>
        <w:textAlignment w:val="auto"/>
        <w:outlineLvl w:val="0"/>
        <w:rPr>
          <w:rFonts w:hint="default" w:ascii="Times New Roman" w:hAnsi="Times New Roman" w:eastAsia="宋体" w:cs="Times New Roman"/>
          <w:b w:val="0"/>
          <w:bCs w:val="0"/>
          <w:caps w:val="0"/>
          <w:smallCaps/>
          <w:sz w:val="21"/>
          <w:szCs w:val="21"/>
        </w:rPr>
      </w:pPr>
      <w:r>
        <w:rPr>
          <w:rFonts w:hint="default" w:ascii="Times New Roman" w:hAnsi="Times New Roman" w:eastAsia="宋体" w:cs="Times New Roman"/>
          <w:b w:val="0"/>
          <w:bCs w:val="0"/>
          <w:caps w:val="0"/>
          <w:kern w:val="2"/>
          <w:sz w:val="21"/>
          <w:szCs w:val="21"/>
          <w:lang w:val="en-US" w:eastAsia="zh-CN" w:bidi="ar-SA"/>
        </w:rPr>
        <w:fldChar w:fldCharType="end"/>
      </w:r>
    </w:p>
    <w:p w14:paraId="6FAE562F"/>
    <w:p w14:paraId="25E8E2C0"/>
    <w:p w14:paraId="5A12F2CB">
      <w:pPr>
        <w:tabs>
          <w:tab w:val="left" w:pos="6961"/>
        </w:tabs>
        <w:jc w:val="left"/>
        <w:sectPr>
          <w:headerReference r:id="rId8" w:type="default"/>
          <w:footerReference r:id="rId9" w:type="default"/>
          <w:footerReference r:id="rId10" w:type="even"/>
          <w:footnotePr>
            <w:numRestart w:val="eachPage"/>
          </w:footnotePr>
          <w:pgSz w:w="11906" w:h="16838"/>
          <w:pgMar w:top="1417" w:right="1134" w:bottom="1587" w:left="1417" w:header="57" w:footer="1134"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7CE16821">
      <w:pPr>
        <w:pStyle w:val="23"/>
        <w:keepNext w:val="0"/>
        <w:keepLines w:val="0"/>
        <w:pageBreakBefore w:val="0"/>
        <w:widowControl w:val="0"/>
        <w:kinsoku/>
        <w:wordWrap/>
        <w:overflowPunct/>
        <w:topLinePunct w:val="0"/>
        <w:autoSpaceDE/>
        <w:autoSpaceDN/>
        <w:bidi w:val="0"/>
        <w:adjustRightInd/>
        <w:snapToGrid/>
        <w:spacing w:before="0" w:after="469" w:afterLines="150" w:line="240" w:lineRule="auto"/>
        <w:jc w:val="center"/>
        <w:textAlignment w:val="auto"/>
        <w:outlineLvl w:val="0"/>
        <w:rPr>
          <w:rFonts w:ascii="Times New Roman" w:hAnsi="Times New Roman" w:eastAsia="黑体"/>
          <w:b w:val="0"/>
          <w:bCs w:val="0"/>
          <w:highlight w:val="none"/>
        </w:rPr>
      </w:pPr>
      <w:bookmarkStart w:id="3" w:name="_Toc23093"/>
      <w:bookmarkStart w:id="4" w:name="_Toc1274"/>
      <w:bookmarkStart w:id="5" w:name="_Toc18523"/>
      <w:bookmarkStart w:id="6" w:name="_Toc24205"/>
      <w:bookmarkStart w:id="7" w:name="_Toc11608"/>
      <w:bookmarkStart w:id="8" w:name="_Toc25091"/>
      <w:bookmarkStart w:id="9" w:name="_Toc28898"/>
      <w:bookmarkStart w:id="10" w:name="_Toc18540"/>
      <w:bookmarkStart w:id="11" w:name="_Toc25111"/>
      <w:r>
        <w:rPr>
          <w:rFonts w:ascii="Times New Roman" w:hAnsi="Times New Roman" w:eastAsia="黑体"/>
          <w:b w:val="0"/>
          <w:bCs w:val="0"/>
          <w:sz w:val="32"/>
          <w:highlight w:val="none"/>
        </w:rPr>
        <w:t>前    言</w:t>
      </w:r>
      <w:bookmarkEnd w:id="3"/>
      <w:bookmarkEnd w:id="4"/>
      <w:bookmarkEnd w:id="5"/>
      <w:bookmarkEnd w:id="6"/>
      <w:bookmarkEnd w:id="7"/>
      <w:bookmarkEnd w:id="8"/>
      <w:bookmarkEnd w:id="9"/>
      <w:bookmarkEnd w:id="10"/>
      <w:bookmarkEnd w:id="11"/>
    </w:p>
    <w:p w14:paraId="777E080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Cs w:val="21"/>
        </w:rPr>
      </w:pPr>
      <w:r>
        <w:rPr>
          <w:szCs w:val="21"/>
        </w:rPr>
        <w:t>本文件按照GB/T 1.1—2020《标准化工作导则  第1部分：标准化文件的结构和起草规则》的规定起草。</w:t>
      </w:r>
    </w:p>
    <w:p w14:paraId="0D59576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Cs w:val="21"/>
        </w:rPr>
      </w:pPr>
      <w:r>
        <w:rPr>
          <w:szCs w:val="21"/>
        </w:rPr>
        <w:t>请注意本文件的某些内容可能涉及专利。本文件的发布机构不承担识别专利的责任。</w:t>
      </w:r>
    </w:p>
    <w:p w14:paraId="2803A02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Cs w:val="21"/>
        </w:rPr>
      </w:pPr>
      <w:r>
        <w:rPr>
          <w:szCs w:val="21"/>
        </w:rPr>
        <w:t>本文件由重庆市生态环境监测中心提出。</w:t>
      </w:r>
    </w:p>
    <w:p w14:paraId="681F308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Cs w:val="21"/>
        </w:rPr>
      </w:pPr>
      <w:r>
        <w:rPr>
          <w:szCs w:val="21"/>
        </w:rPr>
        <w:t>本文件由</w:t>
      </w:r>
      <w:r>
        <w:rPr>
          <w:rFonts w:hint="eastAsia"/>
          <w:szCs w:val="21"/>
          <w:lang w:val="en-US" w:eastAsia="zh-CN"/>
        </w:rPr>
        <w:t>重庆市生态环境监测协会</w:t>
      </w:r>
      <w:r>
        <w:rPr>
          <w:szCs w:val="21"/>
        </w:rPr>
        <w:t>归口。</w:t>
      </w:r>
    </w:p>
    <w:p w14:paraId="4BFC8B2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Cs w:val="21"/>
        </w:rPr>
      </w:pPr>
      <w:r>
        <w:rPr>
          <w:szCs w:val="21"/>
        </w:rPr>
        <w:t>本文件起草单位：重庆市生态环境监测中心。</w:t>
      </w:r>
    </w:p>
    <w:p w14:paraId="0E76F0A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eastAsia="宋体"/>
          <w:szCs w:val="21"/>
          <w:lang w:eastAsia="zh-CN"/>
        </w:rPr>
      </w:pPr>
      <w:r>
        <w:rPr>
          <w:rFonts w:hint="eastAsia"/>
          <w:szCs w:val="21"/>
        </w:rPr>
        <w:t>本文件验证单位：</w:t>
      </w:r>
      <w:r>
        <w:rPr>
          <w:rFonts w:hint="eastAsia" w:ascii="黑体" w:hAnsi="黑体" w:cs="黑体"/>
          <w:color w:val="000000"/>
          <w:szCs w:val="21"/>
          <w:lang w:eastAsia="zh-CN"/>
        </w:rPr>
        <w:t>四川省生态环境监测总站</w:t>
      </w:r>
      <w:r>
        <w:rPr>
          <w:rFonts w:hint="eastAsia"/>
          <w:color w:val="000000"/>
          <w:szCs w:val="21"/>
        </w:rPr>
        <w:t>、</w:t>
      </w:r>
      <w:r>
        <w:rPr>
          <w:rFonts w:hint="eastAsia" w:ascii="黑体" w:hAnsi="黑体" w:cs="黑体"/>
          <w:color w:val="000000"/>
          <w:szCs w:val="21"/>
          <w:lang w:eastAsia="zh-CN"/>
        </w:rPr>
        <w:t>湖北省生态环境监测中心站</w:t>
      </w:r>
      <w:r>
        <w:rPr>
          <w:rFonts w:hint="eastAsia"/>
          <w:color w:val="000000"/>
          <w:szCs w:val="21"/>
        </w:rPr>
        <w:t>、</w:t>
      </w:r>
      <w:r>
        <w:rPr>
          <w:rFonts w:hint="eastAsia" w:ascii="黑体" w:hAnsi="黑体" w:cs="黑体"/>
          <w:color w:val="000000"/>
          <w:szCs w:val="21"/>
        </w:rPr>
        <w:t>辽宁省生态环境监测中心</w:t>
      </w:r>
      <w:r>
        <w:rPr>
          <w:rFonts w:hint="eastAsia"/>
          <w:color w:val="000000"/>
          <w:szCs w:val="21"/>
        </w:rPr>
        <w:t>、</w:t>
      </w:r>
      <w:r>
        <w:rPr>
          <w:rFonts w:hint="eastAsia" w:ascii="黑体" w:hAnsi="黑体" w:cs="黑体"/>
          <w:color w:val="000000"/>
          <w:szCs w:val="21"/>
          <w:lang w:eastAsia="zh-CN"/>
        </w:rPr>
        <w:t>广西壮族自治区生态环境监测中心</w:t>
      </w:r>
      <w:r>
        <w:rPr>
          <w:rFonts w:hint="eastAsia"/>
          <w:color w:val="000000"/>
          <w:szCs w:val="21"/>
        </w:rPr>
        <w:t>、</w:t>
      </w:r>
      <w:r>
        <w:rPr>
          <w:rFonts w:hint="eastAsia"/>
          <w:color w:val="000000"/>
          <w:szCs w:val="21"/>
          <w:lang w:eastAsia="zh-CN"/>
        </w:rPr>
        <w:t>江苏省徐州环境监测中心</w:t>
      </w:r>
      <w:r>
        <w:rPr>
          <w:rFonts w:hint="eastAsia"/>
          <w:color w:val="000000"/>
          <w:szCs w:val="21"/>
        </w:rPr>
        <w:t>和</w:t>
      </w:r>
      <w:r>
        <w:rPr>
          <w:rFonts w:hint="eastAsia"/>
          <w:color w:val="000000"/>
          <w:szCs w:val="21"/>
          <w:lang w:eastAsia="zh-CN"/>
        </w:rPr>
        <w:t>四川省宜宾市生态环境监测站</w:t>
      </w:r>
      <w:r>
        <w:rPr>
          <w:rFonts w:hint="eastAsia"/>
          <w:szCs w:val="21"/>
          <w:lang w:eastAsia="zh-CN"/>
        </w:rPr>
        <w:t>。</w:t>
      </w:r>
    </w:p>
    <w:p w14:paraId="1FD2E7D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Cs w:val="21"/>
        </w:rPr>
      </w:pPr>
      <w:r>
        <w:rPr>
          <w:szCs w:val="21"/>
        </w:rPr>
        <w:t>本文件主要起草人：</w:t>
      </w:r>
      <w:bookmarkStart w:id="12" w:name="OLE_LINK252"/>
      <w:r>
        <w:rPr>
          <w:rFonts w:hint="eastAsia"/>
          <w:szCs w:val="21"/>
          <w:lang w:val="en-US" w:eastAsia="zh-CN"/>
        </w:rPr>
        <w:t>邹志芬、吴晓妍、杨利利、皮宁宁、刘敏、谭铃、沈冬君、郭志顺、孙静、朱明吉、杜兰、李文俊、唐思羽、刘丹</w:t>
      </w:r>
      <w:bookmarkEnd w:id="12"/>
      <w:r>
        <w:rPr>
          <w:rFonts w:hint="eastAsia"/>
          <w:szCs w:val="21"/>
          <w:lang w:val="en-US" w:eastAsia="zh-CN"/>
        </w:rPr>
        <w:t>。</w:t>
      </w:r>
    </w:p>
    <w:p w14:paraId="73C28D88">
      <w:pPr>
        <w:keepNext w:val="0"/>
        <w:keepLines w:val="0"/>
        <w:pageBreakBefore w:val="0"/>
        <w:widowControl w:val="0"/>
        <w:kinsoku/>
        <w:wordWrap/>
        <w:overflowPunct/>
        <w:topLinePunct w:val="0"/>
        <w:autoSpaceDE/>
        <w:autoSpaceDN/>
        <w:bidi w:val="0"/>
        <w:adjustRightInd/>
        <w:snapToGrid/>
        <w:spacing w:line="240" w:lineRule="auto"/>
        <w:jc w:val="left"/>
        <w:textAlignment w:val="auto"/>
        <w:rPr>
          <w:szCs w:val="21"/>
        </w:rPr>
        <w:sectPr>
          <w:footerReference r:id="rId11" w:type="default"/>
          <w:footnotePr>
            <w:numRestart w:val="eachPage"/>
          </w:footnotePr>
          <w:pgSz w:w="11906" w:h="16838"/>
          <w:pgMar w:top="1417" w:right="1134" w:bottom="1587" w:left="1417" w:header="57" w:footer="1134" w:gutter="0"/>
          <w:pgBorders>
            <w:top w:val="none" w:sz="0" w:space="0"/>
            <w:left w:val="none" w:sz="0" w:space="0"/>
            <w:bottom w:val="none" w:sz="0" w:space="0"/>
            <w:right w:val="none" w:sz="0" w:space="0"/>
          </w:pgBorders>
          <w:pgNumType w:fmt="decimal"/>
          <w:cols w:space="0" w:num="1"/>
          <w:rtlGutter w:val="0"/>
          <w:docGrid w:type="linesAndChars" w:linePitch="312" w:charSpace="0"/>
        </w:sectPr>
      </w:pPr>
    </w:p>
    <w:p w14:paraId="520298B7">
      <w:pPr>
        <w:spacing w:line="720" w:lineRule="auto"/>
        <w:jc w:val="center"/>
        <w:rPr>
          <w:rFonts w:hint="eastAsia" w:eastAsia="黑体"/>
          <w:sz w:val="32"/>
          <w:szCs w:val="32"/>
          <w:highlight w:val="none"/>
        </w:rPr>
      </w:pPr>
      <w:r>
        <w:rPr>
          <w:rFonts w:hint="eastAsia" w:eastAsia="黑体"/>
          <w:sz w:val="32"/>
          <w:szCs w:val="32"/>
          <w:highlight w:val="none"/>
        </w:rPr>
        <w:t>土壤</w:t>
      </w:r>
      <w:r>
        <w:rPr>
          <w:rFonts w:hint="eastAsia" w:eastAsia="黑体"/>
          <w:sz w:val="32"/>
          <w:szCs w:val="32"/>
          <w:highlight w:val="none"/>
          <w:lang w:val="en-US" w:eastAsia="zh-CN"/>
        </w:rPr>
        <w:t>和沉积物</w:t>
      </w:r>
      <w:r>
        <w:rPr>
          <w:rFonts w:hint="eastAsia" w:eastAsia="黑体"/>
          <w:sz w:val="32"/>
          <w:szCs w:val="32"/>
          <w:highlight w:val="none"/>
        </w:rPr>
        <w:t xml:space="preserve"> 2种邻苯二甲酸酯类化合物的测定</w:t>
      </w:r>
    </w:p>
    <w:p w14:paraId="7B84B5FB">
      <w:pPr>
        <w:spacing w:line="720" w:lineRule="auto"/>
        <w:jc w:val="center"/>
        <w:rPr>
          <w:rFonts w:ascii="黑体" w:hAnsi="黑体" w:eastAsia="黑体"/>
          <w:sz w:val="32"/>
          <w:szCs w:val="32"/>
          <w:highlight w:val="none"/>
        </w:rPr>
      </w:pPr>
      <w:r>
        <w:rPr>
          <w:rFonts w:hint="eastAsia" w:eastAsia="黑体"/>
          <w:sz w:val="32"/>
          <w:szCs w:val="32"/>
          <w:highlight w:val="none"/>
        </w:rPr>
        <w:t xml:space="preserve"> 液相色谱-三重四极杆质谱法</w:t>
      </w:r>
    </w:p>
    <w:p w14:paraId="745DEF5A">
      <w:pPr>
        <w:spacing w:line="360" w:lineRule="exact"/>
        <w:ind w:firstLine="420" w:firstLineChars="200"/>
        <w:rPr>
          <w:rFonts w:hint="eastAsia" w:ascii="黑体" w:hAnsi="黑体" w:eastAsia="黑体"/>
          <w:szCs w:val="21"/>
          <w:highlight w:val="none"/>
          <w:lang w:val="en-US" w:eastAsia="zh-CN"/>
        </w:rPr>
      </w:pPr>
      <w:r>
        <w:rPr>
          <w:rFonts w:ascii="黑体" w:hAnsi="黑体" w:eastAsia="黑体"/>
          <w:szCs w:val="21"/>
          <w:highlight w:val="none"/>
        </w:rPr>
        <w:t>警告：实验中使用的标准物质和有机溶剂均为有毒化合物，试剂配制和样品前处理过程应在通风橱内进行；操作时应按要求佩戴防护器具，避免吸入呼吸道或接触皮肤和衣物。</w:t>
      </w:r>
    </w:p>
    <w:p w14:paraId="3DE7CA2B">
      <w:pPr>
        <w:pStyle w:val="77"/>
        <w:numPr>
          <w:ilvl w:val="0"/>
          <w:numId w:val="0"/>
        </w:numPr>
        <w:spacing w:before="319" w:beforeLines="100" w:after="319" w:afterLines="100" w:line="360" w:lineRule="exact"/>
        <w:outlineLvl w:val="0"/>
        <w:rPr>
          <w:rFonts w:ascii="黑体" w:hAnsi="黑体" w:cs="Times New Roman"/>
          <w:highlight w:val="none"/>
        </w:rPr>
      </w:pPr>
      <w:bookmarkStart w:id="13" w:name="_Toc8584"/>
      <w:bookmarkStart w:id="14" w:name="_Toc17263"/>
      <w:bookmarkStart w:id="15" w:name="_Toc27301"/>
      <w:bookmarkStart w:id="16" w:name="_Toc5297"/>
      <w:bookmarkStart w:id="17" w:name="_Toc3042"/>
      <w:bookmarkStart w:id="18" w:name="_Toc22676"/>
      <w:bookmarkStart w:id="19" w:name="_Toc30657"/>
      <w:bookmarkStart w:id="20" w:name="_Toc16881"/>
      <w:bookmarkStart w:id="21" w:name="_Toc11428"/>
      <w:bookmarkStart w:id="22" w:name="_Toc25150"/>
      <w:bookmarkStart w:id="23" w:name="_Toc17"/>
      <w:bookmarkStart w:id="24" w:name="_Toc26504"/>
      <w:bookmarkStart w:id="25" w:name="_Toc29185"/>
      <w:bookmarkStart w:id="26" w:name="_Toc31753"/>
      <w:bookmarkStart w:id="27" w:name="_Toc55580093"/>
      <w:bookmarkStart w:id="28" w:name="_Toc56693296"/>
      <w:r>
        <w:rPr>
          <w:rFonts w:ascii="黑体" w:hAnsi="黑体" w:cs="Times New Roman"/>
          <w:highlight w:val="none"/>
        </w:rPr>
        <w:t>1  适用范围</w:t>
      </w:r>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27"/>
    <w:bookmarkEnd w:id="28"/>
    <w:p w14:paraId="537EB5CE">
      <w:pPr>
        <w:pStyle w:val="17"/>
        <w:spacing w:line="360" w:lineRule="exact"/>
        <w:ind w:firstLine="420" w:firstLineChars="200"/>
        <w:rPr>
          <w:rFonts w:ascii="Times New Roman" w:hAnsi="Times New Roman" w:cs="Times New Roman"/>
          <w:highlight w:val="none"/>
        </w:rPr>
      </w:pPr>
      <w:bookmarkStart w:id="29" w:name="_Toc55580094"/>
      <w:bookmarkStart w:id="30" w:name="_Toc14358"/>
      <w:bookmarkStart w:id="31" w:name="_Toc12775"/>
      <w:bookmarkStart w:id="32" w:name="_Toc18798"/>
      <w:bookmarkStart w:id="33" w:name="_Toc32415"/>
      <w:bookmarkStart w:id="34" w:name="_Toc3977"/>
      <w:bookmarkStart w:id="35" w:name="_Toc26870"/>
      <w:bookmarkStart w:id="36" w:name="_Toc16494"/>
      <w:bookmarkStart w:id="37" w:name="_Toc31513"/>
      <w:bookmarkStart w:id="38" w:name="_Toc1254"/>
      <w:bookmarkStart w:id="39" w:name="_Toc250232668"/>
      <w:bookmarkStart w:id="40" w:name="_Toc18417"/>
      <w:bookmarkStart w:id="41" w:name="_Toc41911681"/>
      <w:bookmarkStart w:id="42" w:name="_Toc924"/>
      <w:bookmarkStart w:id="43" w:name="_Toc22679"/>
      <w:bookmarkStart w:id="44" w:name="_Toc56693297"/>
      <w:bookmarkStart w:id="45" w:name="_Toc9767"/>
      <w:bookmarkStart w:id="46" w:name="_Toc3708"/>
      <w:r>
        <w:rPr>
          <w:rFonts w:ascii="Times New Roman" w:hAnsi="Times New Roman" w:cs="Times New Roman"/>
          <w:highlight w:val="none"/>
        </w:rPr>
        <w:t>本</w:t>
      </w:r>
      <w:r>
        <w:rPr>
          <w:rFonts w:hint="eastAsia" w:ascii="Times New Roman" w:hAnsi="Times New Roman" w:cs="Times New Roman"/>
          <w:highlight w:val="none"/>
          <w:lang w:eastAsia="zh-CN"/>
        </w:rPr>
        <w:t>标准</w:t>
      </w:r>
      <w:r>
        <w:rPr>
          <w:rFonts w:ascii="Times New Roman" w:hAnsi="Times New Roman" w:cs="Times New Roman"/>
          <w:highlight w:val="none"/>
        </w:rPr>
        <w:t>规定了测定</w:t>
      </w:r>
      <w:r>
        <w:rPr>
          <w:rFonts w:hint="eastAsia" w:ascii="Times New Roman" w:hAnsi="Times New Roman" w:cs="Times New Roman"/>
          <w:highlight w:val="none"/>
        </w:rPr>
        <w:t>土壤</w:t>
      </w:r>
      <w:r>
        <w:rPr>
          <w:rFonts w:hint="eastAsia" w:ascii="Times New Roman" w:hAnsi="Times New Roman" w:cs="Times New Roman"/>
          <w:highlight w:val="none"/>
          <w:lang w:val="en-US" w:eastAsia="zh-CN"/>
        </w:rPr>
        <w:t>和沉积物</w:t>
      </w:r>
      <w:r>
        <w:rPr>
          <w:rFonts w:ascii="Times New Roman" w:hAnsi="Times New Roman" w:cs="Times New Roman"/>
          <w:highlight w:val="none"/>
        </w:rPr>
        <w:t>中2种邻苯二甲酸酯类化合物的液相色谱</w:t>
      </w:r>
      <w:r>
        <w:rPr>
          <w:rFonts w:hint="eastAsia" w:ascii="宋体" w:hAnsi="宋体" w:cs="宋体"/>
          <w:sz w:val="28"/>
          <w:szCs w:val="28"/>
          <w:highlight w:val="none"/>
        </w:rPr>
        <w:t>-</w:t>
      </w:r>
      <w:r>
        <w:rPr>
          <w:rFonts w:ascii="Times New Roman" w:hAnsi="Times New Roman" w:cs="Times New Roman"/>
          <w:highlight w:val="none"/>
        </w:rPr>
        <w:t>三重四极杆质谱法。</w:t>
      </w:r>
    </w:p>
    <w:p w14:paraId="6CB882AD">
      <w:pPr>
        <w:autoSpaceDE w:val="0"/>
        <w:autoSpaceDN w:val="0"/>
        <w:adjustRightInd w:val="0"/>
        <w:spacing w:line="360" w:lineRule="exact"/>
        <w:ind w:firstLine="420" w:firstLineChars="200"/>
        <w:rPr>
          <w:highlight w:val="none"/>
        </w:rPr>
      </w:pPr>
      <w:r>
        <w:rPr>
          <w:highlight w:val="none"/>
        </w:rPr>
        <w:t>本</w:t>
      </w:r>
      <w:r>
        <w:rPr>
          <w:rFonts w:hint="eastAsia"/>
          <w:highlight w:val="none"/>
          <w:lang w:eastAsia="zh-CN"/>
        </w:rPr>
        <w:t>标准</w:t>
      </w:r>
      <w:r>
        <w:rPr>
          <w:highlight w:val="none"/>
        </w:rPr>
        <w:t>适用于</w:t>
      </w:r>
      <w:r>
        <w:rPr>
          <w:rFonts w:hint="eastAsia"/>
          <w:highlight w:val="none"/>
        </w:rPr>
        <w:t>土壤</w:t>
      </w:r>
      <w:r>
        <w:rPr>
          <w:rFonts w:hint="eastAsia"/>
          <w:highlight w:val="none"/>
          <w:lang w:val="en-US" w:eastAsia="zh-CN"/>
        </w:rPr>
        <w:t>和沉积物</w:t>
      </w:r>
      <w:r>
        <w:rPr>
          <w:highlight w:val="none"/>
        </w:rPr>
        <w:t>中邻苯二甲酸二异壬酯（DINP）、邻苯二甲酸二异癸酯（DIDP）的测定。</w:t>
      </w:r>
    </w:p>
    <w:p w14:paraId="3634F4FB">
      <w:pPr>
        <w:autoSpaceDE w:val="0"/>
        <w:autoSpaceDN w:val="0"/>
        <w:adjustRightInd w:val="0"/>
        <w:spacing w:line="360" w:lineRule="exact"/>
        <w:ind w:firstLine="420" w:firstLineChars="200"/>
        <w:rPr>
          <w:szCs w:val="21"/>
          <w:highlight w:val="none"/>
        </w:rPr>
      </w:pPr>
      <w:r>
        <w:rPr>
          <w:highlight w:val="none"/>
        </w:rPr>
        <w:t>取样</w:t>
      </w:r>
      <w:r>
        <w:rPr>
          <w:rFonts w:hint="eastAsia"/>
          <w:highlight w:val="none"/>
        </w:rPr>
        <w:t>量</w:t>
      </w:r>
      <w:r>
        <w:rPr>
          <w:rFonts w:hint="eastAsia"/>
          <w:highlight w:val="none"/>
          <w:lang w:val="en-US" w:eastAsia="zh-CN"/>
        </w:rPr>
        <w:t xml:space="preserve">为5 </w:t>
      </w:r>
      <w:r>
        <w:rPr>
          <w:highlight w:val="none"/>
        </w:rPr>
        <w:t>g，</w:t>
      </w:r>
      <w:r>
        <w:rPr>
          <w:rFonts w:hint="eastAsia"/>
          <w:highlight w:val="none"/>
          <w:lang w:val="en-US" w:eastAsia="zh-CN"/>
        </w:rPr>
        <w:t>试样定容</w:t>
      </w:r>
      <w:r>
        <w:rPr>
          <w:highlight w:val="none"/>
        </w:rPr>
        <w:t>体积</w:t>
      </w:r>
      <w:r>
        <w:rPr>
          <w:rFonts w:hint="eastAsia"/>
          <w:highlight w:val="none"/>
          <w:lang w:val="en-US" w:eastAsia="zh-CN"/>
        </w:rPr>
        <w:t>为</w:t>
      </w:r>
      <w:r>
        <w:rPr>
          <w:highlight w:val="none"/>
        </w:rPr>
        <w:t>10.0 ml，进样体积</w:t>
      </w:r>
      <w:r>
        <w:rPr>
          <w:rFonts w:hint="eastAsia"/>
          <w:highlight w:val="none"/>
          <w:lang w:val="en-US" w:eastAsia="zh-CN"/>
        </w:rPr>
        <w:t>为5</w:t>
      </w:r>
      <w:r>
        <w:rPr>
          <w:highlight w:val="none"/>
        </w:rPr>
        <w:t xml:space="preserve"> μl时，DINP</w:t>
      </w:r>
      <w:r>
        <w:rPr>
          <w:rFonts w:hint="eastAsia"/>
          <w:highlight w:val="none"/>
          <w:lang w:val="en-US" w:eastAsia="zh-CN"/>
        </w:rPr>
        <w:t>和</w:t>
      </w:r>
      <w:r>
        <w:rPr>
          <w:highlight w:val="none"/>
        </w:rPr>
        <w:t>DIDP的</w:t>
      </w:r>
      <w:r>
        <w:rPr>
          <w:rFonts w:hint="eastAsia"/>
          <w:highlight w:val="none"/>
          <w:lang w:eastAsia="zh-CN"/>
        </w:rPr>
        <w:t>方法</w:t>
      </w:r>
      <w:r>
        <w:rPr>
          <w:highlight w:val="none"/>
        </w:rPr>
        <w:t>检出限</w:t>
      </w:r>
      <w:r>
        <w:rPr>
          <w:rFonts w:hint="eastAsia"/>
          <w:highlight w:val="none"/>
          <w:lang w:val="en-US" w:eastAsia="zh-CN"/>
        </w:rPr>
        <w:t>均</w:t>
      </w:r>
      <w:r>
        <w:rPr>
          <w:highlight w:val="none"/>
        </w:rPr>
        <w:t>为</w:t>
      </w:r>
      <w:r>
        <w:rPr>
          <w:rFonts w:hint="eastAsia"/>
          <w:highlight w:val="none"/>
          <w:lang w:val="en-US" w:eastAsia="zh-CN"/>
        </w:rPr>
        <w:t xml:space="preserve">4 </w:t>
      </w:r>
      <w:r>
        <w:rPr>
          <w:highlight w:val="none"/>
        </w:rPr>
        <w:t>μg/</w:t>
      </w:r>
      <w:r>
        <w:rPr>
          <w:rFonts w:hint="eastAsia"/>
          <w:highlight w:val="none"/>
          <w:lang w:val="en-US" w:eastAsia="zh-CN"/>
        </w:rPr>
        <w:t>kg</w:t>
      </w:r>
      <w:r>
        <w:rPr>
          <w:highlight w:val="none"/>
        </w:rPr>
        <w:t>，</w:t>
      </w:r>
      <w:r>
        <w:rPr>
          <w:szCs w:val="21"/>
          <w:highlight w:val="none"/>
        </w:rPr>
        <w:t>测定下限</w:t>
      </w:r>
      <w:r>
        <w:rPr>
          <w:rFonts w:hint="eastAsia"/>
          <w:szCs w:val="21"/>
          <w:highlight w:val="none"/>
          <w:lang w:val="en-US" w:eastAsia="zh-CN"/>
        </w:rPr>
        <w:t>均</w:t>
      </w:r>
      <w:r>
        <w:rPr>
          <w:szCs w:val="21"/>
          <w:highlight w:val="none"/>
        </w:rPr>
        <w:t>为</w:t>
      </w:r>
      <w:r>
        <w:rPr>
          <w:rFonts w:hint="eastAsia"/>
          <w:highlight w:val="none"/>
          <w:lang w:val="en-US" w:eastAsia="zh-CN"/>
        </w:rPr>
        <w:t xml:space="preserve">16 </w:t>
      </w:r>
      <w:r>
        <w:rPr>
          <w:highlight w:val="none"/>
        </w:rPr>
        <w:t>μg/</w:t>
      </w:r>
      <w:r>
        <w:rPr>
          <w:rFonts w:hint="eastAsia"/>
          <w:highlight w:val="none"/>
          <w:lang w:val="en-US" w:eastAsia="zh-CN"/>
        </w:rPr>
        <w:t>kg</w:t>
      </w:r>
      <w:r>
        <w:rPr>
          <w:szCs w:val="21"/>
          <w:highlight w:val="none"/>
        </w:rPr>
        <w:t>。</w:t>
      </w:r>
    </w:p>
    <w:p w14:paraId="450356B8">
      <w:pPr>
        <w:pStyle w:val="77"/>
        <w:numPr>
          <w:ilvl w:val="0"/>
          <w:numId w:val="0"/>
        </w:numPr>
        <w:spacing w:before="319" w:beforeLines="100" w:after="319" w:afterLines="100" w:line="360" w:lineRule="exact"/>
        <w:outlineLvl w:val="0"/>
        <w:rPr>
          <w:rFonts w:ascii="黑体" w:hAnsi="黑体" w:cs="Times New Roman"/>
          <w:highlight w:val="none"/>
        </w:rPr>
      </w:pPr>
      <w:bookmarkStart w:id="47" w:name="_Toc12705"/>
      <w:r>
        <w:rPr>
          <w:rFonts w:ascii="黑体" w:hAnsi="黑体" w:cs="Times New Roman"/>
          <w:highlight w:val="none"/>
        </w:rPr>
        <w:t>2  规范性引用文件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1CD1EB6">
      <w:pPr>
        <w:widowControl/>
        <w:spacing w:line="360" w:lineRule="exact"/>
        <w:ind w:firstLine="420" w:firstLineChars="200"/>
        <w:jc w:val="left"/>
        <w:rPr>
          <w:rFonts w:hint="default"/>
          <w:highlight w:val="none"/>
          <w:lang w:val="en-US" w:eastAsia="zh-CN"/>
        </w:rPr>
      </w:pPr>
      <w:r>
        <w:rPr>
          <w:highlight w:val="none"/>
        </w:rPr>
        <w:t>本</w:t>
      </w:r>
      <w:r>
        <w:rPr>
          <w:rFonts w:hint="eastAsia"/>
          <w:highlight w:val="none"/>
          <w:lang w:eastAsia="zh-CN"/>
        </w:rPr>
        <w:t>标准</w:t>
      </w:r>
      <w:r>
        <w:rPr>
          <w:highlight w:val="none"/>
        </w:rPr>
        <w:t>引用了下列文件或其中的条款。</w:t>
      </w:r>
      <w:r>
        <w:rPr>
          <w:rFonts w:hint="default"/>
          <w:highlight w:val="none"/>
          <w:lang w:val="en-US" w:eastAsia="zh-CN"/>
        </w:rPr>
        <w:t>凡是注明日期的引用</w:t>
      </w:r>
      <w:r>
        <w:rPr>
          <w:rFonts w:hint="eastAsia"/>
          <w:highlight w:val="none"/>
          <w:lang w:val="en-US" w:eastAsia="zh-CN"/>
        </w:rPr>
        <w:t>文件</w:t>
      </w:r>
      <w:r>
        <w:rPr>
          <w:rFonts w:hint="default"/>
          <w:highlight w:val="none"/>
          <w:lang w:val="en-US" w:eastAsia="zh-CN"/>
        </w:rPr>
        <w:t>，</w:t>
      </w:r>
      <w:r>
        <w:rPr>
          <w:rFonts w:hint="eastAsia"/>
          <w:highlight w:val="none"/>
          <w:lang w:val="en-US" w:eastAsia="zh-CN"/>
        </w:rPr>
        <w:t>仅注日期的版本适用于本标准。凡是未注日期的引用文件，其最新版本（包括所有的修改单）</w:t>
      </w:r>
      <w:r>
        <w:rPr>
          <w:rFonts w:hint="default"/>
          <w:highlight w:val="none"/>
          <w:lang w:val="en-US" w:eastAsia="zh-CN"/>
        </w:rPr>
        <w:t>适用于本标准。</w:t>
      </w:r>
      <w:r>
        <w:rPr>
          <w:rFonts w:hint="eastAsia"/>
          <w:highlight w:val="none"/>
          <w:lang w:val="en-US" w:eastAsia="zh-CN"/>
        </w:rPr>
        <w:t>其他文件被新文件废止、修改、修订的，新文件适用于本标准。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6541"/>
      </w:tblGrid>
      <w:tr w14:paraId="477B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Borders>
              <w:top w:val="nil"/>
              <w:left w:val="nil"/>
              <w:bottom w:val="nil"/>
              <w:right w:val="nil"/>
            </w:tcBorders>
            <w:vAlign w:val="top"/>
          </w:tcPr>
          <w:p w14:paraId="12C51825">
            <w:pPr>
              <w:widowControl/>
              <w:spacing w:line="360" w:lineRule="exact"/>
              <w:jc w:val="left"/>
              <w:rPr>
                <w:rFonts w:hint="eastAsia"/>
                <w:kern w:val="0"/>
                <w:szCs w:val="21"/>
                <w:highlight w:val="none"/>
                <w:vertAlign w:val="baseline"/>
                <w:lang w:bidi="ar"/>
              </w:rPr>
            </w:pPr>
            <w:bookmarkStart w:id="48" w:name="_Toc250232669"/>
            <w:r>
              <w:rPr>
                <w:rFonts w:hint="eastAsia"/>
                <w:kern w:val="0"/>
                <w:szCs w:val="21"/>
                <w:highlight w:val="none"/>
                <w:vertAlign w:val="baseline"/>
                <w:lang w:bidi="ar"/>
              </w:rPr>
              <w:t>GB 17378.3</w:t>
            </w:r>
          </w:p>
        </w:tc>
        <w:tc>
          <w:tcPr>
            <w:tcW w:w="6541" w:type="dxa"/>
            <w:tcBorders>
              <w:top w:val="nil"/>
              <w:left w:val="nil"/>
              <w:bottom w:val="nil"/>
              <w:right w:val="nil"/>
            </w:tcBorders>
            <w:vAlign w:val="top"/>
          </w:tcPr>
          <w:p w14:paraId="114DB835">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海洋监测规范第3部分：样品采集、贮存与运输</w:t>
            </w:r>
          </w:p>
        </w:tc>
      </w:tr>
      <w:tr w14:paraId="096D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Borders>
              <w:top w:val="nil"/>
              <w:left w:val="nil"/>
              <w:bottom w:val="nil"/>
              <w:right w:val="nil"/>
            </w:tcBorders>
            <w:vAlign w:val="top"/>
          </w:tcPr>
          <w:p w14:paraId="02D922DC">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GB</w:t>
            </w:r>
            <w:r>
              <w:rPr>
                <w:rFonts w:hint="eastAsia"/>
                <w:kern w:val="0"/>
                <w:szCs w:val="21"/>
                <w:highlight w:val="none"/>
                <w:vertAlign w:val="baseline"/>
                <w:lang w:val="en-US" w:eastAsia="zh-CN" w:bidi="ar"/>
              </w:rPr>
              <w:t xml:space="preserve"> </w:t>
            </w:r>
            <w:r>
              <w:rPr>
                <w:rFonts w:hint="eastAsia"/>
                <w:kern w:val="0"/>
                <w:szCs w:val="21"/>
                <w:highlight w:val="none"/>
                <w:vertAlign w:val="baseline"/>
                <w:lang w:bidi="ar"/>
              </w:rPr>
              <w:t>17378.5</w:t>
            </w:r>
          </w:p>
        </w:tc>
        <w:tc>
          <w:tcPr>
            <w:tcW w:w="6541" w:type="dxa"/>
            <w:tcBorders>
              <w:top w:val="nil"/>
              <w:left w:val="nil"/>
              <w:bottom w:val="nil"/>
              <w:right w:val="nil"/>
            </w:tcBorders>
            <w:vAlign w:val="top"/>
          </w:tcPr>
          <w:p w14:paraId="2577A1EE">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海洋监测规范第5部分：沉积物分析</w:t>
            </w:r>
          </w:p>
        </w:tc>
      </w:tr>
      <w:tr w14:paraId="7371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Borders>
              <w:top w:val="nil"/>
              <w:left w:val="nil"/>
              <w:bottom w:val="nil"/>
              <w:right w:val="nil"/>
            </w:tcBorders>
            <w:vAlign w:val="top"/>
          </w:tcPr>
          <w:p w14:paraId="37367288">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HJ/T 91</w:t>
            </w:r>
          </w:p>
        </w:tc>
        <w:tc>
          <w:tcPr>
            <w:tcW w:w="6541" w:type="dxa"/>
            <w:tcBorders>
              <w:top w:val="nil"/>
              <w:left w:val="nil"/>
              <w:bottom w:val="nil"/>
              <w:right w:val="nil"/>
            </w:tcBorders>
            <w:vAlign w:val="top"/>
          </w:tcPr>
          <w:p w14:paraId="1A4538C7">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地表水和污水监测技术规范</w:t>
            </w:r>
          </w:p>
        </w:tc>
      </w:tr>
      <w:tr w14:paraId="6DAB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Borders>
              <w:top w:val="nil"/>
              <w:left w:val="nil"/>
              <w:bottom w:val="nil"/>
              <w:right w:val="nil"/>
            </w:tcBorders>
            <w:vAlign w:val="top"/>
          </w:tcPr>
          <w:p w14:paraId="249ED8BB">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val="en-US" w:eastAsia="zh-CN" w:bidi="ar"/>
              </w:rPr>
              <w:t>HJ 494</w:t>
            </w:r>
          </w:p>
        </w:tc>
        <w:tc>
          <w:tcPr>
            <w:tcW w:w="6541" w:type="dxa"/>
            <w:tcBorders>
              <w:top w:val="nil"/>
              <w:left w:val="nil"/>
              <w:bottom w:val="nil"/>
              <w:right w:val="nil"/>
            </w:tcBorders>
            <w:vAlign w:val="top"/>
          </w:tcPr>
          <w:p w14:paraId="77389FB8">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val="en-US" w:eastAsia="zh-CN" w:bidi="ar"/>
              </w:rPr>
              <w:t>水质  采样技术指导</w:t>
            </w:r>
          </w:p>
        </w:tc>
      </w:tr>
      <w:tr w14:paraId="0060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Borders>
              <w:top w:val="nil"/>
              <w:left w:val="nil"/>
              <w:bottom w:val="nil"/>
              <w:right w:val="nil"/>
            </w:tcBorders>
            <w:vAlign w:val="top"/>
          </w:tcPr>
          <w:p w14:paraId="08EDBD85">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HJ/T 166</w:t>
            </w:r>
          </w:p>
        </w:tc>
        <w:tc>
          <w:tcPr>
            <w:tcW w:w="6541" w:type="dxa"/>
            <w:tcBorders>
              <w:top w:val="nil"/>
              <w:left w:val="nil"/>
              <w:bottom w:val="nil"/>
              <w:right w:val="nil"/>
            </w:tcBorders>
            <w:vAlign w:val="top"/>
          </w:tcPr>
          <w:p w14:paraId="47A29CDA">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土壤环境监测技术规范</w:t>
            </w:r>
          </w:p>
        </w:tc>
      </w:tr>
      <w:tr w14:paraId="4B09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Borders>
              <w:top w:val="nil"/>
              <w:left w:val="nil"/>
              <w:bottom w:val="nil"/>
              <w:right w:val="nil"/>
            </w:tcBorders>
            <w:vAlign w:val="top"/>
          </w:tcPr>
          <w:p w14:paraId="1232EE38">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HJ</w:t>
            </w:r>
            <w:r>
              <w:rPr>
                <w:rFonts w:hint="eastAsia"/>
                <w:kern w:val="0"/>
                <w:szCs w:val="21"/>
                <w:highlight w:val="none"/>
                <w:vertAlign w:val="baseline"/>
                <w:lang w:val="en-US" w:eastAsia="zh-CN" w:bidi="ar"/>
              </w:rPr>
              <w:t xml:space="preserve"> </w:t>
            </w:r>
            <w:r>
              <w:rPr>
                <w:rFonts w:hint="eastAsia"/>
                <w:kern w:val="0"/>
                <w:szCs w:val="21"/>
                <w:highlight w:val="none"/>
                <w:vertAlign w:val="baseline"/>
                <w:lang w:bidi="ar"/>
              </w:rPr>
              <w:t>442.4</w:t>
            </w:r>
          </w:p>
        </w:tc>
        <w:tc>
          <w:tcPr>
            <w:tcW w:w="6541" w:type="dxa"/>
            <w:tcBorders>
              <w:top w:val="nil"/>
              <w:left w:val="nil"/>
              <w:bottom w:val="nil"/>
              <w:right w:val="nil"/>
            </w:tcBorders>
            <w:vAlign w:val="top"/>
          </w:tcPr>
          <w:p w14:paraId="378A8A08">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近岸海域环境监测技术规范 第四部分 近岸海域沉积物监测</w:t>
            </w:r>
          </w:p>
        </w:tc>
      </w:tr>
      <w:tr w14:paraId="3A0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tcBorders>
              <w:top w:val="nil"/>
              <w:left w:val="nil"/>
              <w:bottom w:val="nil"/>
              <w:right w:val="nil"/>
            </w:tcBorders>
            <w:vAlign w:val="top"/>
          </w:tcPr>
          <w:p w14:paraId="57EB6755">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HJ</w:t>
            </w:r>
            <w:r>
              <w:rPr>
                <w:rFonts w:hint="eastAsia"/>
                <w:kern w:val="0"/>
                <w:szCs w:val="21"/>
                <w:highlight w:val="none"/>
                <w:vertAlign w:val="baseline"/>
                <w:lang w:val="en-US" w:eastAsia="zh-CN" w:bidi="ar"/>
              </w:rPr>
              <w:t xml:space="preserve"> </w:t>
            </w:r>
            <w:r>
              <w:rPr>
                <w:rFonts w:hint="eastAsia"/>
                <w:kern w:val="0"/>
                <w:szCs w:val="21"/>
                <w:highlight w:val="none"/>
                <w:vertAlign w:val="baseline"/>
                <w:lang w:bidi="ar"/>
              </w:rPr>
              <w:t>613</w:t>
            </w:r>
          </w:p>
        </w:tc>
        <w:tc>
          <w:tcPr>
            <w:tcW w:w="6541" w:type="dxa"/>
            <w:tcBorders>
              <w:top w:val="nil"/>
              <w:left w:val="nil"/>
              <w:bottom w:val="nil"/>
              <w:right w:val="nil"/>
            </w:tcBorders>
            <w:vAlign w:val="top"/>
          </w:tcPr>
          <w:p w14:paraId="2F92DB88">
            <w:pPr>
              <w:widowControl/>
              <w:spacing w:line="360" w:lineRule="exact"/>
              <w:jc w:val="left"/>
              <w:rPr>
                <w:rFonts w:hint="eastAsia"/>
                <w:kern w:val="0"/>
                <w:szCs w:val="21"/>
                <w:highlight w:val="none"/>
                <w:vertAlign w:val="baseline"/>
                <w:lang w:bidi="ar"/>
              </w:rPr>
            </w:pPr>
            <w:r>
              <w:rPr>
                <w:rFonts w:hint="eastAsia"/>
                <w:kern w:val="0"/>
                <w:szCs w:val="21"/>
                <w:highlight w:val="none"/>
                <w:vertAlign w:val="baseline"/>
                <w:lang w:bidi="ar"/>
              </w:rPr>
              <w:t>土壤干物质和水分的测定 重量法</w:t>
            </w:r>
          </w:p>
        </w:tc>
      </w:tr>
      <w:bookmarkEnd w:id="48"/>
    </w:tbl>
    <w:p w14:paraId="1E79059C">
      <w:pPr>
        <w:pStyle w:val="77"/>
        <w:numPr>
          <w:ilvl w:val="0"/>
          <w:numId w:val="0"/>
        </w:numPr>
        <w:spacing w:before="319" w:beforeLines="100" w:after="319" w:afterLines="100" w:line="360" w:lineRule="exact"/>
        <w:outlineLvl w:val="0"/>
        <w:rPr>
          <w:rFonts w:ascii="黑体" w:hAnsi="黑体" w:cs="Times New Roman"/>
          <w:highlight w:val="none"/>
        </w:rPr>
      </w:pPr>
      <w:bookmarkStart w:id="49" w:name="_Toc285"/>
      <w:bookmarkStart w:id="50" w:name="_Toc25227"/>
      <w:bookmarkStart w:id="51" w:name="_Toc56693298"/>
      <w:bookmarkStart w:id="52" w:name="_Toc1752"/>
      <w:bookmarkStart w:id="53" w:name="_Toc18619"/>
      <w:bookmarkStart w:id="54" w:name="_Toc20776"/>
      <w:bookmarkStart w:id="55" w:name="_Toc23847"/>
      <w:bookmarkStart w:id="56" w:name="_Toc18433"/>
      <w:bookmarkStart w:id="57" w:name="_Toc16650"/>
      <w:bookmarkStart w:id="58" w:name="_Toc41911682"/>
      <w:bookmarkStart w:id="59" w:name="_Toc122"/>
      <w:bookmarkStart w:id="60" w:name="_Toc1903"/>
      <w:bookmarkStart w:id="61" w:name="_Toc16731"/>
      <w:bookmarkStart w:id="62" w:name="_Toc12636"/>
      <w:bookmarkStart w:id="63" w:name="_Toc55580095"/>
      <w:bookmarkStart w:id="64" w:name="_Toc250232671"/>
      <w:bookmarkStart w:id="65" w:name="_Toc8829"/>
      <w:bookmarkStart w:id="66" w:name="_Toc28466"/>
      <w:r>
        <w:rPr>
          <w:rFonts w:hint="eastAsia" w:ascii="黑体" w:hAnsi="黑体" w:cs="Times New Roman"/>
          <w:highlight w:val="none"/>
        </w:rPr>
        <w:t>3</w:t>
      </w:r>
      <w:r>
        <w:rPr>
          <w:rFonts w:ascii="黑体" w:hAnsi="黑体" w:cs="Times New Roman"/>
          <w:highlight w:val="none"/>
        </w:rPr>
        <w:t xml:space="preserve">  方法原理</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Start w:id="67" w:name="_Toc250232672"/>
      <w:bookmarkStart w:id="68" w:name="_Toc250232674"/>
      <w:bookmarkStart w:id="69" w:name="_Toc20265"/>
      <w:bookmarkStart w:id="70" w:name="_Toc489643101"/>
    </w:p>
    <w:p w14:paraId="2A6F95A3">
      <w:pPr>
        <w:spacing w:line="360" w:lineRule="exact"/>
        <w:ind w:firstLine="420" w:firstLineChars="200"/>
        <w:rPr>
          <w:bCs/>
          <w:szCs w:val="21"/>
          <w:highlight w:val="none"/>
        </w:rPr>
      </w:pPr>
      <w:bookmarkStart w:id="71" w:name="_Toc28169"/>
      <w:bookmarkStart w:id="72" w:name="_Toc16168"/>
      <w:bookmarkStart w:id="73" w:name="_Toc16685"/>
      <w:bookmarkStart w:id="74" w:name="_Toc15463"/>
      <w:bookmarkStart w:id="75" w:name="_Toc55580096"/>
      <w:bookmarkStart w:id="76" w:name="_Toc16244"/>
      <w:bookmarkStart w:id="77" w:name="_Toc56693299"/>
      <w:r>
        <w:rPr>
          <w:rFonts w:hint="eastAsia"/>
          <w:bCs/>
          <w:szCs w:val="21"/>
          <w:highlight w:val="none"/>
          <w:lang w:eastAsia="zh-CN"/>
        </w:rPr>
        <w:t>土壤和沉积物中的邻苯二甲酸二异壬酯（DINP）、邻苯二甲酸二异癸酯（DIDP）经乙腈振荡提取、固相萃取柱净化，</w:t>
      </w:r>
      <w:r>
        <w:rPr>
          <w:rFonts w:hint="eastAsia"/>
          <w:bCs/>
          <w:szCs w:val="21"/>
          <w:highlight w:val="none"/>
        </w:rPr>
        <w:t>用</w:t>
      </w:r>
      <w:r>
        <w:rPr>
          <w:bCs/>
          <w:szCs w:val="21"/>
          <w:highlight w:val="none"/>
        </w:rPr>
        <w:t>液相色谱</w:t>
      </w:r>
      <w:r>
        <w:rPr>
          <w:rFonts w:hint="eastAsia" w:ascii="宋体" w:hAnsi="宋体" w:cs="宋体"/>
          <w:sz w:val="28"/>
          <w:szCs w:val="28"/>
          <w:highlight w:val="none"/>
        </w:rPr>
        <w:t>-</w:t>
      </w:r>
      <w:r>
        <w:rPr>
          <w:bCs/>
          <w:szCs w:val="21"/>
          <w:highlight w:val="none"/>
        </w:rPr>
        <w:t>三重四极杆质谱</w:t>
      </w:r>
      <w:r>
        <w:rPr>
          <w:rFonts w:hint="eastAsia"/>
          <w:bCs/>
          <w:szCs w:val="21"/>
          <w:highlight w:val="none"/>
          <w:lang w:eastAsia="zh-CN"/>
        </w:rPr>
        <w:t>测定</w:t>
      </w:r>
      <w:r>
        <w:rPr>
          <w:rFonts w:hint="eastAsia"/>
          <w:bCs/>
          <w:szCs w:val="21"/>
          <w:highlight w:val="none"/>
        </w:rPr>
        <w:t>，</w:t>
      </w:r>
      <w:r>
        <w:rPr>
          <w:bCs/>
          <w:szCs w:val="21"/>
          <w:highlight w:val="none"/>
        </w:rPr>
        <w:t>根据保留时间</w:t>
      </w:r>
      <w:r>
        <w:rPr>
          <w:rFonts w:hint="eastAsia"/>
          <w:bCs/>
          <w:szCs w:val="21"/>
          <w:highlight w:val="none"/>
          <w:lang w:eastAsia="zh-CN"/>
        </w:rPr>
        <w:t>、</w:t>
      </w:r>
      <w:r>
        <w:rPr>
          <w:bCs/>
          <w:szCs w:val="21"/>
          <w:highlight w:val="none"/>
        </w:rPr>
        <w:t>特征离子</w:t>
      </w:r>
      <w:r>
        <w:rPr>
          <w:rFonts w:hint="eastAsia"/>
          <w:bCs/>
          <w:szCs w:val="21"/>
          <w:highlight w:val="none"/>
          <w:lang w:eastAsia="zh-CN"/>
        </w:rPr>
        <w:t>丰度比</w:t>
      </w:r>
      <w:r>
        <w:rPr>
          <w:bCs/>
          <w:szCs w:val="21"/>
          <w:highlight w:val="none"/>
        </w:rPr>
        <w:t>定性，内标法定量。</w:t>
      </w:r>
      <w:bookmarkStart w:id="78" w:name="_Toc32610"/>
    </w:p>
    <w:p w14:paraId="7FDF4253">
      <w:pPr>
        <w:keepNext w:val="0"/>
        <w:keepLines w:val="0"/>
        <w:pageBreakBefore w:val="0"/>
        <w:widowControl w:val="0"/>
        <w:kinsoku/>
        <w:wordWrap/>
        <w:overflowPunct/>
        <w:topLinePunct w:val="0"/>
        <w:autoSpaceDE/>
        <w:autoSpaceDN/>
        <w:bidi w:val="0"/>
        <w:adjustRightInd/>
        <w:snapToGrid/>
        <w:spacing w:before="320" w:beforeLines="100" w:after="320" w:afterLines="100" w:line="360" w:lineRule="exact"/>
        <w:ind w:firstLine="0" w:firstLineChars="0"/>
        <w:jc w:val="left"/>
        <w:textAlignment w:val="auto"/>
        <w:outlineLvl w:val="0"/>
        <w:rPr>
          <w:rFonts w:hint="eastAsia" w:ascii="黑体" w:hAnsi="黑体" w:eastAsia="黑体" w:cs="黑体"/>
          <w:highlight w:val="none"/>
        </w:rPr>
      </w:pPr>
      <w:bookmarkStart w:id="79" w:name="_Toc8505"/>
      <w:r>
        <w:rPr>
          <w:rFonts w:hint="eastAsia" w:ascii="黑体" w:hAnsi="黑体" w:eastAsia="黑体" w:cs="黑体"/>
          <w:highlight w:val="none"/>
        </w:rPr>
        <w:t>4  干扰和消除</w:t>
      </w:r>
      <w:bookmarkEnd w:id="71"/>
      <w:bookmarkEnd w:id="72"/>
      <w:bookmarkEnd w:id="73"/>
      <w:bookmarkEnd w:id="74"/>
      <w:bookmarkEnd w:id="75"/>
      <w:bookmarkEnd w:id="76"/>
      <w:bookmarkEnd w:id="77"/>
      <w:bookmarkEnd w:id="78"/>
      <w:bookmarkEnd w:id="79"/>
    </w:p>
    <w:p w14:paraId="2D618DD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szCs w:val="21"/>
          <w:highlight w:val="none"/>
        </w:rPr>
      </w:pPr>
      <w:r>
        <w:rPr>
          <w:rFonts w:hint="eastAsia" w:ascii="黑体" w:hAnsi="黑体" w:eastAsia="黑体" w:cs="黑体"/>
          <w:b w:val="0"/>
          <w:bCs w:val="0"/>
          <w:kern w:val="2"/>
          <w:sz w:val="21"/>
          <w:szCs w:val="24"/>
          <w:highlight w:val="none"/>
          <w:lang w:val="en-US" w:eastAsia="zh-CN" w:bidi="ar-SA"/>
        </w:rPr>
        <w:t xml:space="preserve">4.1 </w:t>
      </w:r>
      <w:r>
        <w:rPr>
          <w:rFonts w:hint="eastAsia"/>
          <w:szCs w:val="21"/>
          <w:highlight w:val="none"/>
        </w:rPr>
        <w:t>样品采集和保存过程中，使用金属</w:t>
      </w:r>
      <w:r>
        <w:rPr>
          <w:rFonts w:hint="eastAsia"/>
          <w:szCs w:val="21"/>
          <w:highlight w:val="none"/>
          <w:lang w:val="en-US" w:eastAsia="zh-CN"/>
        </w:rPr>
        <w:t>或木质</w:t>
      </w:r>
      <w:r>
        <w:rPr>
          <w:rFonts w:hint="eastAsia"/>
          <w:szCs w:val="21"/>
          <w:highlight w:val="none"/>
        </w:rPr>
        <w:t>采样器具，棕色具塞磨口</w:t>
      </w:r>
      <w:r>
        <w:rPr>
          <w:rFonts w:hint="eastAsia"/>
          <w:szCs w:val="21"/>
          <w:highlight w:val="none"/>
          <w:lang w:eastAsia="zh-CN"/>
        </w:rPr>
        <w:t>玻璃</w:t>
      </w:r>
      <w:r>
        <w:rPr>
          <w:rFonts w:hint="eastAsia"/>
          <w:szCs w:val="21"/>
          <w:highlight w:val="none"/>
        </w:rPr>
        <w:t>瓶盛放</w:t>
      </w:r>
      <w:r>
        <w:rPr>
          <w:rFonts w:hint="eastAsia"/>
          <w:szCs w:val="21"/>
          <w:highlight w:val="none"/>
          <w:lang w:eastAsia="zh-CN"/>
        </w:rPr>
        <w:t>，</w:t>
      </w:r>
      <w:r>
        <w:rPr>
          <w:rFonts w:hint="eastAsia"/>
          <w:szCs w:val="21"/>
          <w:highlight w:val="none"/>
        </w:rPr>
        <w:t>并用铝箔(</w:t>
      </w:r>
      <w:r>
        <w:rPr>
          <w:rFonts w:hint="eastAsia"/>
          <w:szCs w:val="21"/>
          <w:highlight w:val="none"/>
          <w:lang w:eastAsia="zh-CN"/>
        </w:rPr>
        <w:t>5</w:t>
      </w:r>
      <w:r>
        <w:rPr>
          <w:rFonts w:hint="eastAsia"/>
          <w:szCs w:val="21"/>
          <w:highlight w:val="none"/>
          <w:lang w:val="en-US" w:eastAsia="zh-CN"/>
        </w:rPr>
        <w:t>.14</w:t>
      </w:r>
      <w:r>
        <w:rPr>
          <w:rFonts w:hint="eastAsia"/>
          <w:szCs w:val="21"/>
          <w:highlight w:val="none"/>
        </w:rPr>
        <w:t>)包裹以消除干扰。</w:t>
      </w:r>
    </w:p>
    <w:p w14:paraId="0AABD7B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szCs w:val="21"/>
          <w:highlight w:val="none"/>
        </w:rPr>
      </w:pPr>
      <w:r>
        <w:rPr>
          <w:rFonts w:hint="eastAsia" w:ascii="黑体" w:hAnsi="黑体" w:eastAsia="黑体" w:cs="黑体"/>
          <w:b w:val="0"/>
          <w:bCs w:val="0"/>
          <w:kern w:val="2"/>
          <w:sz w:val="21"/>
          <w:szCs w:val="24"/>
          <w:highlight w:val="none"/>
          <w:lang w:val="en-US" w:eastAsia="zh-CN" w:bidi="ar-SA"/>
        </w:rPr>
        <w:t xml:space="preserve">4.2 </w:t>
      </w:r>
      <w:r>
        <w:rPr>
          <w:rFonts w:hint="eastAsia"/>
          <w:szCs w:val="21"/>
          <w:highlight w:val="none"/>
        </w:rPr>
        <w:t>称取样品时，剔除瓶口表层样品来消除干扰。</w:t>
      </w:r>
    </w:p>
    <w:p w14:paraId="22F451C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Cs w:val="21"/>
          <w:highlight w:val="none"/>
        </w:rPr>
      </w:pPr>
      <w:r>
        <w:rPr>
          <w:rFonts w:hint="eastAsia" w:ascii="黑体" w:hAnsi="黑体" w:eastAsia="黑体" w:cs="黑体"/>
          <w:b w:val="0"/>
          <w:bCs w:val="0"/>
          <w:kern w:val="2"/>
          <w:sz w:val="21"/>
          <w:szCs w:val="24"/>
          <w:highlight w:val="none"/>
          <w:lang w:val="en-US" w:eastAsia="zh-CN" w:bidi="ar-SA"/>
        </w:rPr>
        <w:t xml:space="preserve">4.3 </w:t>
      </w:r>
      <w:r>
        <w:rPr>
          <w:rFonts w:hint="eastAsia"/>
          <w:szCs w:val="21"/>
          <w:highlight w:val="none"/>
        </w:rPr>
        <w:t>进样瓶(</w:t>
      </w:r>
      <w:r>
        <w:rPr>
          <w:rFonts w:hint="eastAsia"/>
          <w:szCs w:val="21"/>
          <w:highlight w:val="none"/>
          <w:lang w:val="en-US" w:eastAsia="zh-CN"/>
        </w:rPr>
        <w:t>6.14</w:t>
      </w:r>
      <w:r>
        <w:rPr>
          <w:rFonts w:hint="eastAsia"/>
          <w:szCs w:val="21"/>
          <w:highlight w:val="none"/>
        </w:rPr>
        <w:t>)的瓶垫会对测定结果产生干扰，可通过在样品瓶和瓶盖间垫一层铝箔(</w:t>
      </w:r>
      <w:r>
        <w:rPr>
          <w:rFonts w:hint="eastAsia"/>
          <w:szCs w:val="21"/>
          <w:highlight w:val="none"/>
          <w:lang w:eastAsia="zh-CN"/>
        </w:rPr>
        <w:t>5</w:t>
      </w:r>
      <w:r>
        <w:rPr>
          <w:rFonts w:hint="eastAsia"/>
          <w:szCs w:val="21"/>
          <w:highlight w:val="none"/>
          <w:lang w:val="en-US" w:eastAsia="zh-CN"/>
        </w:rPr>
        <w:t>.14</w:t>
      </w:r>
      <w:r>
        <w:rPr>
          <w:rFonts w:hint="eastAsia"/>
          <w:szCs w:val="21"/>
          <w:highlight w:val="none"/>
        </w:rPr>
        <w:t>)的方法来</w:t>
      </w:r>
      <w:r>
        <w:rPr>
          <w:rFonts w:hint="eastAsia"/>
          <w:szCs w:val="21"/>
          <w:highlight w:val="none"/>
          <w:lang w:val="en-US" w:eastAsia="zh-CN"/>
        </w:rPr>
        <w:t>减少</w:t>
      </w:r>
      <w:r>
        <w:rPr>
          <w:rFonts w:hint="eastAsia"/>
          <w:szCs w:val="21"/>
          <w:highlight w:val="none"/>
        </w:rPr>
        <w:t>干扰。</w:t>
      </w:r>
    </w:p>
    <w:p w14:paraId="69D67B92">
      <w:pPr>
        <w:pStyle w:val="77"/>
        <w:numPr>
          <w:ilvl w:val="0"/>
          <w:numId w:val="0"/>
        </w:numPr>
        <w:spacing w:before="319" w:beforeLines="100" w:after="319" w:afterLines="100" w:line="360" w:lineRule="exact"/>
        <w:outlineLvl w:val="0"/>
        <w:rPr>
          <w:rFonts w:hint="eastAsia" w:ascii="黑体" w:hAnsi="黑体" w:cs="Times New Roman"/>
          <w:highlight w:val="none"/>
        </w:rPr>
      </w:pPr>
      <w:bookmarkStart w:id="80" w:name="_Toc56693300"/>
      <w:bookmarkStart w:id="81" w:name="_Toc1933"/>
      <w:bookmarkStart w:id="82" w:name="_Toc25424"/>
      <w:bookmarkStart w:id="83" w:name="_Toc22313"/>
      <w:bookmarkStart w:id="84" w:name="_Toc12293"/>
      <w:bookmarkStart w:id="85" w:name="_Toc6039"/>
      <w:bookmarkStart w:id="86" w:name="_Toc55580097"/>
      <w:bookmarkStart w:id="87" w:name="_Toc22250"/>
      <w:bookmarkStart w:id="88" w:name="_Toc21949"/>
      <w:bookmarkStart w:id="89" w:name="_Toc19603"/>
      <w:bookmarkStart w:id="90" w:name="_Toc1526"/>
      <w:bookmarkStart w:id="91" w:name="_Toc30100"/>
      <w:bookmarkStart w:id="92" w:name="_Toc16774"/>
      <w:bookmarkStart w:id="93" w:name="_Toc4759"/>
      <w:bookmarkStart w:id="94" w:name="_Toc17522"/>
      <w:bookmarkStart w:id="95" w:name="_Toc8977"/>
      <w:r>
        <w:rPr>
          <w:rFonts w:hint="eastAsia" w:ascii="黑体" w:hAnsi="黑体" w:cs="Times New Roman"/>
          <w:highlight w:val="none"/>
        </w:rPr>
        <w:t>5  试剂和材料</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A61618B">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highlight w:val="none"/>
        </w:rPr>
      </w:pPr>
      <w:r>
        <w:rPr>
          <w:rFonts w:hint="default"/>
          <w:b w:val="0"/>
          <w:bCs w:val="0"/>
          <w:highlight w:val="none"/>
        </w:rPr>
        <w:t>除非另有说明，分析时均使用符合国家标准的分析纯试剂，实验用水为新制备的不含目标化合物的纯水。</w:t>
      </w:r>
    </w:p>
    <w:p w14:paraId="4AA4C64B">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b w:val="0"/>
          <w:bCs w:val="0"/>
          <w:sz w:val="21"/>
          <w:szCs w:val="24"/>
          <w:highlight w:val="none"/>
        </w:rPr>
      </w:pPr>
      <w:r>
        <w:rPr>
          <w:rFonts w:hint="eastAsia" w:ascii="黑体" w:hAnsi="黑体" w:cs="黑体"/>
          <w:b w:val="0"/>
          <w:bCs w:val="0"/>
          <w:sz w:val="21"/>
          <w:szCs w:val="24"/>
          <w:highlight w:val="none"/>
        </w:rPr>
        <w:t>5.1</w:t>
      </w:r>
      <w:r>
        <w:rPr>
          <w:rFonts w:hint="default" w:ascii="Times New Roman" w:hAnsi="Times New Roman" w:eastAsia="宋体"/>
          <w:b w:val="0"/>
          <w:bCs w:val="0"/>
          <w:sz w:val="21"/>
          <w:szCs w:val="24"/>
          <w:highlight w:val="none"/>
        </w:rPr>
        <w:t xml:space="preserve">  乙腈（CH</w:t>
      </w:r>
      <w:r>
        <w:rPr>
          <w:rFonts w:hint="default" w:ascii="Times New Roman" w:hAnsi="Times New Roman" w:eastAsia="宋体"/>
          <w:b w:val="0"/>
          <w:bCs w:val="0"/>
          <w:sz w:val="21"/>
          <w:szCs w:val="24"/>
          <w:highlight w:val="none"/>
          <w:vertAlign w:val="subscript"/>
        </w:rPr>
        <w:t>3</w:t>
      </w:r>
      <w:r>
        <w:rPr>
          <w:rFonts w:hint="default" w:ascii="Times New Roman" w:hAnsi="Times New Roman" w:eastAsia="宋体"/>
          <w:b w:val="0"/>
          <w:bCs w:val="0"/>
          <w:sz w:val="21"/>
          <w:szCs w:val="24"/>
          <w:highlight w:val="none"/>
        </w:rPr>
        <w:t>CN）：色谱纯。</w:t>
      </w:r>
    </w:p>
    <w:p w14:paraId="1E8FC2C2">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cs="Times New Roman"/>
          <w:b w:val="0"/>
          <w:bCs w:val="0"/>
          <w:sz w:val="21"/>
          <w:szCs w:val="24"/>
          <w:highlight w:val="none"/>
        </w:rPr>
      </w:pPr>
      <w:r>
        <w:rPr>
          <w:rFonts w:hint="eastAsia" w:ascii="黑体" w:hAnsi="黑体" w:cs="黑体"/>
          <w:b w:val="0"/>
          <w:bCs w:val="0"/>
          <w:sz w:val="21"/>
          <w:szCs w:val="24"/>
          <w:highlight w:val="none"/>
        </w:rPr>
        <w:t>5.</w:t>
      </w:r>
      <w:r>
        <w:rPr>
          <w:rFonts w:hint="eastAsia" w:ascii="黑体" w:hAnsi="黑体" w:cs="黑体"/>
          <w:b w:val="0"/>
          <w:bCs w:val="0"/>
          <w:sz w:val="21"/>
          <w:szCs w:val="24"/>
          <w:highlight w:val="none"/>
          <w:lang w:val="en-US" w:eastAsia="zh-CN"/>
        </w:rPr>
        <w:t>2</w:t>
      </w:r>
      <w:r>
        <w:rPr>
          <w:rFonts w:hint="default" w:ascii="Times New Roman" w:hAnsi="Times New Roman" w:eastAsia="宋体" w:cs="Times New Roman"/>
          <w:b w:val="0"/>
          <w:bCs w:val="0"/>
          <w:sz w:val="21"/>
          <w:szCs w:val="24"/>
          <w:highlight w:val="none"/>
        </w:rPr>
        <w:t xml:space="preserve">  </w:t>
      </w:r>
      <w:r>
        <w:rPr>
          <w:rFonts w:hint="default" w:ascii="Times New Roman" w:hAnsi="Times New Roman" w:eastAsia="宋体"/>
          <w:b w:val="0"/>
          <w:bCs w:val="0"/>
          <w:sz w:val="21"/>
          <w:szCs w:val="24"/>
          <w:highlight w:val="none"/>
        </w:rPr>
        <w:t>丙酮（CH</w:t>
      </w:r>
      <w:r>
        <w:rPr>
          <w:rFonts w:hint="default" w:ascii="Times New Roman" w:hAnsi="Times New Roman" w:eastAsia="宋体"/>
          <w:b w:val="0"/>
          <w:bCs w:val="0"/>
          <w:sz w:val="21"/>
          <w:szCs w:val="24"/>
          <w:highlight w:val="none"/>
          <w:vertAlign w:val="subscript"/>
        </w:rPr>
        <w:t>3</w:t>
      </w:r>
      <w:r>
        <w:rPr>
          <w:rFonts w:hint="default" w:ascii="Times New Roman" w:hAnsi="Times New Roman" w:eastAsia="宋体"/>
          <w:b w:val="0"/>
          <w:bCs w:val="0"/>
          <w:sz w:val="21"/>
          <w:szCs w:val="24"/>
          <w:highlight w:val="none"/>
        </w:rPr>
        <w:t>COCH</w:t>
      </w:r>
      <w:r>
        <w:rPr>
          <w:rFonts w:hint="default" w:ascii="Times New Roman" w:hAnsi="Times New Roman" w:eastAsia="宋体"/>
          <w:b w:val="0"/>
          <w:bCs w:val="0"/>
          <w:sz w:val="21"/>
          <w:szCs w:val="24"/>
          <w:highlight w:val="none"/>
          <w:vertAlign w:val="subscript"/>
        </w:rPr>
        <w:t>3</w:t>
      </w:r>
      <w:r>
        <w:rPr>
          <w:rFonts w:hint="default" w:ascii="Times New Roman" w:hAnsi="Times New Roman" w:eastAsia="宋体"/>
          <w:b w:val="0"/>
          <w:bCs w:val="0"/>
          <w:sz w:val="21"/>
          <w:szCs w:val="24"/>
          <w:highlight w:val="none"/>
        </w:rPr>
        <w:t>）：色谱纯。</w:t>
      </w:r>
    </w:p>
    <w:p w14:paraId="30CE37C2">
      <w:pPr>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b w:val="0"/>
          <w:bCs w:val="0"/>
          <w:sz w:val="21"/>
          <w:szCs w:val="24"/>
          <w:highlight w:val="none"/>
        </w:rPr>
      </w:pPr>
      <w:r>
        <w:rPr>
          <w:rFonts w:hint="eastAsia" w:ascii="黑体" w:hAnsi="黑体" w:eastAsia="黑体" w:cs="黑体"/>
          <w:b w:val="0"/>
          <w:bCs w:val="0"/>
          <w:kern w:val="2"/>
          <w:sz w:val="21"/>
          <w:szCs w:val="24"/>
          <w:highlight w:val="none"/>
          <w:lang w:val="en-US" w:eastAsia="zh-CN" w:bidi="ar-SA"/>
        </w:rPr>
        <w:t>5.3</w:t>
      </w:r>
      <w:r>
        <w:rPr>
          <w:rFonts w:hint="default" w:ascii="Times New Roman" w:hAnsi="Times New Roman" w:eastAsia="宋体" w:cs="Times New Roman"/>
          <w:b w:val="0"/>
          <w:bCs w:val="0"/>
          <w:sz w:val="21"/>
          <w:szCs w:val="24"/>
          <w:highlight w:val="none"/>
        </w:rPr>
        <w:t xml:space="preserve">  </w:t>
      </w:r>
      <w:r>
        <w:rPr>
          <w:rFonts w:hint="eastAsia"/>
          <w:highlight w:val="none"/>
        </w:rPr>
        <w:t>二氯甲烷</w:t>
      </w:r>
      <w:r>
        <w:rPr>
          <w:rFonts w:hint="default" w:ascii="Times New Roman" w:hAnsi="Times New Roman" w:eastAsia="宋体" w:cs="Times New Roman"/>
          <w:b w:val="0"/>
          <w:bCs w:val="0"/>
          <w:sz w:val="21"/>
          <w:szCs w:val="24"/>
          <w:highlight w:val="none"/>
        </w:rPr>
        <w:t>（CH</w:t>
      </w:r>
      <w:r>
        <w:rPr>
          <w:rFonts w:hint="eastAsia" w:ascii="Times New Roman" w:hAnsi="Times New Roman" w:cs="Times New Roman"/>
          <w:b w:val="0"/>
          <w:bCs w:val="0"/>
          <w:sz w:val="21"/>
          <w:szCs w:val="24"/>
          <w:highlight w:val="none"/>
          <w:vertAlign w:val="subscript"/>
          <w:lang w:val="en-US" w:eastAsia="zh-CN"/>
        </w:rPr>
        <w:t>2</w:t>
      </w:r>
      <w:r>
        <w:rPr>
          <w:rFonts w:hint="default" w:ascii="Times New Roman" w:hAnsi="Times New Roman" w:eastAsia="宋体" w:cs="Times New Roman"/>
          <w:b w:val="0"/>
          <w:bCs w:val="0"/>
          <w:sz w:val="21"/>
          <w:szCs w:val="24"/>
          <w:highlight w:val="none"/>
        </w:rPr>
        <w:t>C</w:t>
      </w:r>
      <w:r>
        <w:rPr>
          <w:rFonts w:hint="eastAsia" w:ascii="Times New Roman" w:hAnsi="Times New Roman" w:cs="Times New Roman"/>
          <w:b w:val="0"/>
          <w:bCs w:val="0"/>
          <w:sz w:val="21"/>
          <w:szCs w:val="24"/>
          <w:highlight w:val="none"/>
          <w:lang w:val="en-US" w:eastAsia="zh-CN"/>
        </w:rPr>
        <w:t>L</w:t>
      </w:r>
      <w:r>
        <w:rPr>
          <w:rFonts w:hint="eastAsia" w:ascii="Times New Roman" w:hAnsi="Times New Roman" w:cs="Times New Roman"/>
          <w:b w:val="0"/>
          <w:bCs w:val="0"/>
          <w:sz w:val="21"/>
          <w:szCs w:val="24"/>
          <w:highlight w:val="none"/>
          <w:vertAlign w:val="subscript"/>
          <w:lang w:val="en-US" w:eastAsia="zh-CN"/>
        </w:rPr>
        <w:t>2</w:t>
      </w:r>
      <w:r>
        <w:rPr>
          <w:rFonts w:hint="default" w:ascii="Times New Roman" w:hAnsi="Times New Roman" w:eastAsia="宋体" w:cs="Times New Roman"/>
          <w:b w:val="0"/>
          <w:bCs w:val="0"/>
          <w:sz w:val="21"/>
          <w:szCs w:val="24"/>
          <w:highlight w:val="none"/>
        </w:rPr>
        <w:t>）：色谱纯。</w:t>
      </w:r>
    </w:p>
    <w:p w14:paraId="19439883">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b w:val="0"/>
          <w:bCs w:val="0"/>
          <w:sz w:val="21"/>
          <w:szCs w:val="24"/>
          <w:highlight w:val="none"/>
        </w:rPr>
      </w:pPr>
      <w:r>
        <w:rPr>
          <w:rFonts w:hint="eastAsia" w:ascii="黑体" w:hAnsi="黑体" w:cs="黑体"/>
          <w:b w:val="0"/>
          <w:bCs w:val="0"/>
          <w:sz w:val="21"/>
          <w:szCs w:val="24"/>
          <w:highlight w:val="none"/>
        </w:rPr>
        <w:t>5.</w:t>
      </w:r>
      <w:r>
        <w:rPr>
          <w:rFonts w:hint="eastAsia" w:ascii="黑体" w:hAnsi="黑体" w:cs="黑体"/>
          <w:b w:val="0"/>
          <w:bCs w:val="0"/>
          <w:sz w:val="21"/>
          <w:szCs w:val="24"/>
          <w:highlight w:val="none"/>
          <w:lang w:val="en-US" w:eastAsia="zh-CN"/>
        </w:rPr>
        <w:t>4</w:t>
      </w:r>
      <w:r>
        <w:rPr>
          <w:rFonts w:hint="default" w:ascii="Times New Roman" w:hAnsi="Times New Roman" w:eastAsia="宋体" w:cs="Times New Roman"/>
          <w:b w:val="0"/>
          <w:bCs w:val="0"/>
          <w:sz w:val="21"/>
          <w:szCs w:val="24"/>
          <w:highlight w:val="none"/>
        </w:rPr>
        <w:t xml:space="preserve">  </w:t>
      </w:r>
      <w:r>
        <w:rPr>
          <w:rFonts w:hint="default" w:ascii="Times New Roman" w:hAnsi="Times New Roman" w:eastAsia="宋体"/>
          <w:b w:val="0"/>
          <w:bCs w:val="0"/>
          <w:sz w:val="21"/>
          <w:szCs w:val="24"/>
          <w:highlight w:val="none"/>
          <w:lang w:eastAsia="zh-CN"/>
        </w:rPr>
        <w:t>异丙醇</w:t>
      </w:r>
      <w:r>
        <w:rPr>
          <w:rFonts w:hint="default" w:ascii="Times New Roman" w:hAnsi="Times New Roman" w:eastAsia="宋体"/>
          <w:b w:val="0"/>
          <w:bCs w:val="0"/>
          <w:sz w:val="21"/>
          <w:szCs w:val="24"/>
          <w:highlight w:val="none"/>
        </w:rPr>
        <w:t>（</w:t>
      </w:r>
      <w:r>
        <w:rPr>
          <w:rFonts w:hint="default" w:ascii="Times New Roman" w:hAnsi="Times New Roman" w:eastAsia="宋体"/>
          <w:b w:val="0"/>
          <w:bCs w:val="0"/>
          <w:sz w:val="21"/>
          <w:szCs w:val="24"/>
          <w:highlight w:val="none"/>
          <w:lang w:eastAsia="zh-CN"/>
        </w:rPr>
        <w:t>（</w:t>
      </w:r>
      <w:r>
        <w:rPr>
          <w:rFonts w:hint="default" w:ascii="Times New Roman" w:hAnsi="Times New Roman" w:eastAsia="宋体"/>
          <w:b w:val="0"/>
          <w:bCs w:val="0"/>
          <w:sz w:val="21"/>
          <w:szCs w:val="24"/>
          <w:highlight w:val="none"/>
        </w:rPr>
        <w:t>CH</w:t>
      </w:r>
      <w:r>
        <w:rPr>
          <w:rFonts w:hint="default" w:ascii="Times New Roman" w:hAnsi="Times New Roman" w:eastAsia="宋体"/>
          <w:b w:val="0"/>
          <w:bCs w:val="0"/>
          <w:sz w:val="21"/>
          <w:szCs w:val="24"/>
          <w:highlight w:val="none"/>
          <w:vertAlign w:val="subscript"/>
        </w:rPr>
        <w:t>3</w:t>
      </w:r>
      <w:r>
        <w:rPr>
          <w:rFonts w:hint="default" w:ascii="Times New Roman" w:hAnsi="Times New Roman" w:eastAsia="宋体"/>
          <w:b w:val="0"/>
          <w:bCs w:val="0"/>
          <w:sz w:val="21"/>
          <w:szCs w:val="24"/>
          <w:highlight w:val="none"/>
          <w:lang w:eastAsia="zh-CN"/>
        </w:rPr>
        <w:t>）</w:t>
      </w:r>
      <w:r>
        <w:rPr>
          <w:rFonts w:hint="default" w:ascii="Times New Roman" w:hAnsi="Times New Roman" w:eastAsia="宋体"/>
          <w:b w:val="0"/>
          <w:bCs w:val="0"/>
          <w:sz w:val="21"/>
          <w:szCs w:val="24"/>
          <w:highlight w:val="none"/>
          <w:vertAlign w:val="subscript"/>
          <w:lang w:val="en-US" w:eastAsia="zh-CN"/>
        </w:rPr>
        <w:t>2</w:t>
      </w:r>
      <w:r>
        <w:rPr>
          <w:rFonts w:hint="default" w:ascii="Times New Roman" w:hAnsi="Times New Roman" w:eastAsia="宋体"/>
          <w:b w:val="0"/>
          <w:bCs w:val="0"/>
          <w:sz w:val="21"/>
          <w:szCs w:val="24"/>
          <w:highlight w:val="none"/>
        </w:rPr>
        <w:t>C</w:t>
      </w:r>
      <w:r>
        <w:rPr>
          <w:rFonts w:hint="default" w:ascii="Times New Roman" w:hAnsi="Times New Roman" w:eastAsia="宋体"/>
          <w:b w:val="0"/>
          <w:bCs w:val="0"/>
          <w:sz w:val="21"/>
          <w:szCs w:val="24"/>
          <w:highlight w:val="none"/>
          <w:lang w:val="en-US" w:eastAsia="zh-CN"/>
        </w:rPr>
        <w:t>H</w:t>
      </w:r>
      <w:r>
        <w:rPr>
          <w:rFonts w:hint="default" w:ascii="Times New Roman" w:hAnsi="Times New Roman" w:eastAsia="宋体"/>
          <w:b w:val="0"/>
          <w:bCs w:val="0"/>
          <w:sz w:val="21"/>
          <w:szCs w:val="24"/>
          <w:highlight w:val="none"/>
        </w:rPr>
        <w:t>OH）：色谱纯。</w:t>
      </w:r>
    </w:p>
    <w:p w14:paraId="27EA0D7A">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cs="Times New Roman"/>
          <w:b w:val="0"/>
          <w:bCs w:val="0"/>
          <w:sz w:val="21"/>
          <w:szCs w:val="24"/>
          <w:highlight w:val="none"/>
        </w:rPr>
      </w:pPr>
      <w:r>
        <w:rPr>
          <w:rFonts w:hint="eastAsia" w:ascii="黑体" w:hAnsi="黑体" w:cs="黑体"/>
          <w:b w:val="0"/>
          <w:bCs w:val="0"/>
          <w:sz w:val="21"/>
          <w:szCs w:val="24"/>
          <w:highlight w:val="none"/>
        </w:rPr>
        <w:t>5.</w:t>
      </w:r>
      <w:r>
        <w:rPr>
          <w:rFonts w:hint="eastAsia" w:ascii="黑体" w:hAnsi="黑体" w:cs="黑体"/>
          <w:b w:val="0"/>
          <w:bCs w:val="0"/>
          <w:sz w:val="21"/>
          <w:szCs w:val="24"/>
          <w:highlight w:val="none"/>
          <w:lang w:val="en-US" w:eastAsia="zh-CN"/>
        </w:rPr>
        <w:t>5</w:t>
      </w:r>
      <w:r>
        <w:rPr>
          <w:rFonts w:hint="default" w:ascii="Times New Roman" w:hAnsi="Times New Roman" w:eastAsia="宋体" w:cs="Times New Roman"/>
          <w:b w:val="0"/>
          <w:bCs w:val="0"/>
          <w:sz w:val="21"/>
          <w:szCs w:val="24"/>
          <w:highlight w:val="none"/>
        </w:rPr>
        <w:t xml:space="preserve"> </w:t>
      </w:r>
      <w:r>
        <w:rPr>
          <w:rFonts w:hint="default" w:ascii="Times New Roman" w:hAnsi="Times New Roman" w:eastAsia="宋体"/>
          <w:b w:val="0"/>
          <w:bCs w:val="0"/>
          <w:sz w:val="21"/>
          <w:szCs w:val="24"/>
          <w:highlight w:val="none"/>
        </w:rPr>
        <w:t xml:space="preserve"> 甲酸（HCOOH）：色谱纯。</w:t>
      </w:r>
    </w:p>
    <w:p w14:paraId="23297F2B">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cs="Times New Roman"/>
          <w:b w:val="0"/>
          <w:bCs w:val="0"/>
          <w:sz w:val="21"/>
          <w:szCs w:val="24"/>
          <w:highlight w:val="none"/>
        </w:rPr>
      </w:pPr>
      <w:r>
        <w:rPr>
          <w:rFonts w:hint="eastAsia" w:ascii="黑体" w:hAnsi="黑体" w:cs="黑体"/>
          <w:b w:val="0"/>
          <w:bCs w:val="0"/>
          <w:sz w:val="21"/>
          <w:szCs w:val="24"/>
          <w:highlight w:val="none"/>
        </w:rPr>
        <w:t>5.</w:t>
      </w:r>
      <w:r>
        <w:rPr>
          <w:rFonts w:hint="eastAsia" w:ascii="黑体" w:hAnsi="黑体" w:cs="黑体"/>
          <w:b w:val="0"/>
          <w:bCs w:val="0"/>
          <w:sz w:val="21"/>
          <w:szCs w:val="24"/>
          <w:highlight w:val="none"/>
          <w:lang w:val="en-US" w:eastAsia="zh-CN"/>
        </w:rPr>
        <w:t>6</w:t>
      </w:r>
      <w:r>
        <w:rPr>
          <w:rFonts w:hint="default" w:ascii="Times New Roman" w:hAnsi="Times New Roman" w:eastAsia="宋体" w:cs="Times New Roman"/>
          <w:b w:val="0"/>
          <w:bCs w:val="0"/>
          <w:sz w:val="21"/>
          <w:szCs w:val="24"/>
          <w:highlight w:val="none"/>
        </w:rPr>
        <w:t xml:space="preserve">  </w:t>
      </w:r>
      <w:r>
        <w:rPr>
          <w:rFonts w:hint="default" w:ascii="Times New Roman" w:hAnsi="Times New Roman" w:eastAsia="宋体"/>
          <w:b w:val="0"/>
          <w:bCs w:val="0"/>
          <w:sz w:val="21"/>
          <w:szCs w:val="24"/>
          <w:highlight w:val="none"/>
        </w:rPr>
        <w:t>甲酸溶液：</w:t>
      </w:r>
      <w:r>
        <w:rPr>
          <w:rFonts w:hint="default" w:ascii="Times New Roman" w:hAnsi="Times New Roman" w:eastAsia="宋体"/>
          <w:b w:val="0"/>
          <w:bCs w:val="0"/>
          <w:i/>
          <w:iCs/>
          <w:sz w:val="21"/>
          <w:szCs w:val="24"/>
          <w:highlight w:val="none"/>
        </w:rPr>
        <w:t>φ</w:t>
      </w:r>
      <w:r>
        <w:rPr>
          <w:rFonts w:hint="default" w:ascii="Times New Roman" w:hAnsi="Times New Roman" w:eastAsia="宋体"/>
          <w:b w:val="0"/>
          <w:bCs w:val="0"/>
          <w:sz w:val="21"/>
          <w:szCs w:val="24"/>
          <w:highlight w:val="none"/>
        </w:rPr>
        <w:t>(HCOOH)=0.</w:t>
      </w:r>
      <w:r>
        <w:rPr>
          <w:rFonts w:hint="default" w:ascii="Times New Roman" w:hAnsi="Times New Roman" w:eastAsia="宋体"/>
          <w:b w:val="0"/>
          <w:bCs w:val="0"/>
          <w:sz w:val="21"/>
          <w:szCs w:val="24"/>
          <w:highlight w:val="none"/>
          <w:lang w:val="en-US" w:eastAsia="zh-CN"/>
        </w:rPr>
        <w:t>1</w:t>
      </w:r>
      <w:r>
        <w:rPr>
          <w:rFonts w:hint="default" w:ascii="Times New Roman" w:hAnsi="Times New Roman" w:eastAsia="宋体"/>
          <w:b w:val="0"/>
          <w:bCs w:val="0"/>
          <w:sz w:val="21"/>
          <w:szCs w:val="24"/>
          <w:highlight w:val="none"/>
        </w:rPr>
        <w:t>%。</w:t>
      </w:r>
    </w:p>
    <w:p w14:paraId="7F054DE8">
      <w:pPr>
        <w:pageBreakBefore w:val="0"/>
        <w:widowControl w:val="0"/>
        <w:tabs>
          <w:tab w:val="left" w:pos="3150"/>
        </w:tabs>
        <w:kinsoku/>
        <w:wordWrap/>
        <w:overflowPunct/>
        <w:topLinePunct w:val="0"/>
        <w:autoSpaceDE/>
        <w:autoSpaceDN/>
        <w:bidi w:val="0"/>
        <w:adjustRightInd/>
        <w:snapToGrid/>
        <w:spacing w:line="360" w:lineRule="exact"/>
        <w:ind w:firstLine="420" w:firstLineChars="200"/>
        <w:textAlignment w:val="auto"/>
        <w:rPr>
          <w:rFonts w:hint="default"/>
          <w:b w:val="0"/>
          <w:bCs w:val="0"/>
          <w:highlight w:val="none"/>
        </w:rPr>
      </w:pPr>
      <w:r>
        <w:rPr>
          <w:rFonts w:hint="default"/>
          <w:b w:val="0"/>
          <w:bCs w:val="0"/>
          <w:highlight w:val="none"/>
        </w:rPr>
        <w:t>移取</w:t>
      </w:r>
      <w:r>
        <w:rPr>
          <w:rFonts w:hint="default"/>
          <w:b w:val="0"/>
          <w:bCs w:val="0"/>
          <w:highlight w:val="none"/>
          <w:lang w:val="en-US" w:eastAsia="zh-CN"/>
        </w:rPr>
        <w:t>1</w:t>
      </w:r>
      <w:r>
        <w:rPr>
          <w:rFonts w:hint="default"/>
          <w:b w:val="0"/>
          <w:bCs w:val="0"/>
          <w:highlight w:val="none"/>
        </w:rPr>
        <w:t xml:space="preserve"> ml甲酸（5.</w:t>
      </w:r>
      <w:r>
        <w:rPr>
          <w:rFonts w:hint="eastAsia"/>
          <w:b w:val="0"/>
          <w:bCs w:val="0"/>
          <w:highlight w:val="none"/>
          <w:lang w:val="en-US" w:eastAsia="zh-CN"/>
        </w:rPr>
        <w:t>5</w:t>
      </w:r>
      <w:r>
        <w:rPr>
          <w:rFonts w:hint="default"/>
          <w:b w:val="0"/>
          <w:bCs w:val="0"/>
          <w:highlight w:val="none"/>
        </w:rPr>
        <w:t>）于预先加入适量实验用水的1 L容量瓶中，用实验用水定容。</w:t>
      </w:r>
    </w:p>
    <w:p w14:paraId="04C1E15C">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b w:val="0"/>
          <w:bCs w:val="0"/>
          <w:sz w:val="21"/>
          <w:szCs w:val="24"/>
          <w:highlight w:val="none"/>
        </w:rPr>
      </w:pPr>
      <w:r>
        <w:rPr>
          <w:rFonts w:hint="eastAsia" w:ascii="黑体" w:hAnsi="黑体" w:cs="黑体"/>
          <w:b w:val="0"/>
          <w:bCs w:val="0"/>
          <w:sz w:val="21"/>
          <w:szCs w:val="24"/>
          <w:highlight w:val="none"/>
        </w:rPr>
        <w:t>5.</w:t>
      </w:r>
      <w:r>
        <w:rPr>
          <w:rFonts w:hint="eastAsia" w:ascii="黑体" w:hAnsi="黑体" w:cs="黑体"/>
          <w:b w:val="0"/>
          <w:bCs w:val="0"/>
          <w:sz w:val="21"/>
          <w:szCs w:val="24"/>
          <w:highlight w:val="none"/>
          <w:lang w:val="en-US" w:eastAsia="zh-CN"/>
        </w:rPr>
        <w:t>7</w:t>
      </w:r>
      <w:r>
        <w:rPr>
          <w:rFonts w:hint="default" w:ascii="Times New Roman" w:hAnsi="Times New Roman" w:eastAsia="宋体" w:cs="Times New Roman"/>
          <w:b w:val="0"/>
          <w:bCs w:val="0"/>
          <w:sz w:val="21"/>
          <w:szCs w:val="24"/>
          <w:highlight w:val="none"/>
        </w:rPr>
        <w:t xml:space="preserve">  </w:t>
      </w:r>
      <w:bookmarkStart w:id="96" w:name="_Hlk116759716"/>
      <w:r>
        <w:rPr>
          <w:rFonts w:hint="default" w:ascii="Times New Roman" w:hAnsi="Times New Roman" w:eastAsia="宋体"/>
          <w:b w:val="0"/>
          <w:bCs w:val="0"/>
          <w:sz w:val="21"/>
          <w:szCs w:val="24"/>
          <w:highlight w:val="none"/>
        </w:rPr>
        <w:t>邻苯二甲酸酯类化合物标准贮备液</w:t>
      </w:r>
      <w:bookmarkEnd w:id="96"/>
      <w:r>
        <w:rPr>
          <w:rFonts w:hint="default" w:ascii="Times New Roman" w:hAnsi="Times New Roman" w:eastAsia="宋体"/>
          <w:b w:val="0"/>
          <w:bCs w:val="0"/>
          <w:sz w:val="21"/>
          <w:szCs w:val="24"/>
          <w:highlight w:val="none"/>
        </w:rPr>
        <w:t>：</w:t>
      </w:r>
      <w:r>
        <w:rPr>
          <w:rFonts w:hint="default" w:ascii="Times New Roman" w:hAnsi="Times New Roman" w:eastAsia="宋体"/>
          <w:b w:val="0"/>
          <w:bCs w:val="0"/>
          <w:i/>
          <w:iCs/>
          <w:sz w:val="21"/>
          <w:szCs w:val="24"/>
          <w:highlight w:val="none"/>
        </w:rPr>
        <w:t>ρ</w:t>
      </w:r>
      <w:r>
        <w:rPr>
          <w:rFonts w:hint="default" w:ascii="Times New Roman" w:hAnsi="Times New Roman" w:eastAsia="宋体"/>
          <w:b w:val="0"/>
          <w:bCs w:val="0"/>
          <w:sz w:val="21"/>
          <w:szCs w:val="24"/>
          <w:highlight w:val="none"/>
        </w:rPr>
        <w:t>=100 mg/L。</w:t>
      </w:r>
    </w:p>
    <w:p w14:paraId="7BA053EA">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highlight w:val="none"/>
        </w:rPr>
      </w:pPr>
      <w:bookmarkStart w:id="97" w:name="OLE_LINK2"/>
      <w:r>
        <w:rPr>
          <w:rFonts w:hint="default"/>
          <w:b w:val="0"/>
          <w:bCs w:val="0"/>
          <w:highlight w:val="none"/>
        </w:rPr>
        <w:t>可购买有证标准溶液，</w:t>
      </w:r>
      <w:r>
        <w:rPr>
          <w:rFonts w:hint="eastAsia"/>
          <w:b w:val="0"/>
          <w:bCs w:val="0"/>
          <w:highlight w:val="none"/>
          <w:lang w:eastAsia="zh-CN"/>
        </w:rPr>
        <w:t>目标化合物</w:t>
      </w:r>
      <w:r>
        <w:rPr>
          <w:rFonts w:hint="default"/>
          <w:b w:val="0"/>
          <w:bCs w:val="0"/>
          <w:highlight w:val="none"/>
        </w:rPr>
        <w:t>包括邻苯二甲酸二异壬酯</w:t>
      </w:r>
      <w:r>
        <w:rPr>
          <w:rFonts w:hint="eastAsia"/>
          <w:b w:val="0"/>
          <w:bCs w:val="0"/>
          <w:highlight w:val="none"/>
          <w:lang w:eastAsia="zh-CN"/>
        </w:rPr>
        <w:t>（</w:t>
      </w:r>
      <w:r>
        <w:rPr>
          <w:rFonts w:hint="eastAsia"/>
          <w:b w:val="0"/>
          <w:bCs w:val="0"/>
          <w:highlight w:val="none"/>
          <w:lang w:val="en-US" w:eastAsia="zh-CN"/>
        </w:rPr>
        <w:t>DINP</w:t>
      </w:r>
      <w:r>
        <w:rPr>
          <w:rFonts w:hint="eastAsia"/>
          <w:b w:val="0"/>
          <w:bCs w:val="0"/>
          <w:highlight w:val="none"/>
          <w:lang w:eastAsia="zh-CN"/>
        </w:rPr>
        <w:t>）</w:t>
      </w:r>
      <w:r>
        <w:rPr>
          <w:rFonts w:hint="default"/>
          <w:b w:val="0"/>
          <w:bCs w:val="0"/>
          <w:highlight w:val="none"/>
        </w:rPr>
        <w:t>和邻苯二甲酸二异癸酯</w:t>
      </w:r>
      <w:r>
        <w:rPr>
          <w:rFonts w:hint="eastAsia"/>
          <w:b w:val="0"/>
          <w:bCs w:val="0"/>
          <w:highlight w:val="none"/>
          <w:lang w:val="en-US" w:eastAsia="zh-CN"/>
        </w:rPr>
        <w:t>（DIDP）</w:t>
      </w:r>
      <w:r>
        <w:rPr>
          <w:rFonts w:hint="eastAsia"/>
          <w:b w:val="0"/>
          <w:bCs w:val="0"/>
          <w:highlight w:val="none"/>
          <w:lang w:eastAsia="zh-CN"/>
        </w:rPr>
        <w:t>，</w:t>
      </w:r>
      <w:r>
        <w:rPr>
          <w:rFonts w:hint="default"/>
          <w:b w:val="0"/>
          <w:bCs w:val="0"/>
          <w:highlight w:val="none"/>
        </w:rPr>
        <w:t>溶剂为甲醇</w:t>
      </w:r>
      <w:r>
        <w:rPr>
          <w:rFonts w:hint="eastAsia"/>
          <w:b w:val="0"/>
          <w:bCs w:val="0"/>
          <w:highlight w:val="none"/>
          <w:lang w:val="en-US" w:eastAsia="zh-CN"/>
        </w:rPr>
        <w:t>或正己烷</w:t>
      </w:r>
      <w:r>
        <w:rPr>
          <w:rFonts w:hint="default"/>
          <w:b w:val="0"/>
          <w:bCs w:val="0"/>
          <w:highlight w:val="none"/>
        </w:rPr>
        <w:t>。</w:t>
      </w:r>
      <w:r>
        <w:rPr>
          <w:rFonts w:hint="eastAsia"/>
          <w:b w:val="0"/>
          <w:bCs w:val="0"/>
          <w:highlight w:val="none"/>
          <w:lang w:val="en-US" w:eastAsia="zh-CN"/>
        </w:rPr>
        <w:t>标准</w:t>
      </w:r>
      <w:r>
        <w:rPr>
          <w:rFonts w:hint="default"/>
          <w:b w:val="0"/>
          <w:bCs w:val="0"/>
          <w:highlight w:val="none"/>
        </w:rPr>
        <w:t>贮备液</w:t>
      </w:r>
      <w:r>
        <w:rPr>
          <w:rFonts w:hint="eastAsia"/>
          <w:b w:val="0"/>
          <w:bCs w:val="0"/>
          <w:highlight w:val="none"/>
          <w:lang w:val="en-US" w:eastAsia="zh-CN"/>
        </w:rPr>
        <w:t>参照产品说明书</w:t>
      </w:r>
      <w:r>
        <w:rPr>
          <w:rFonts w:hint="default"/>
          <w:b w:val="0"/>
          <w:bCs w:val="0"/>
          <w:highlight w:val="none"/>
        </w:rPr>
        <w:t>保存</w:t>
      </w:r>
      <w:r>
        <w:rPr>
          <w:rFonts w:hint="eastAsia"/>
          <w:b w:val="0"/>
          <w:bCs w:val="0"/>
          <w:highlight w:val="none"/>
          <w:lang w:eastAsia="zh-CN"/>
        </w:rPr>
        <w:t>，</w:t>
      </w:r>
      <w:r>
        <w:rPr>
          <w:rFonts w:hint="eastAsia"/>
          <w:highlight w:val="none"/>
        </w:rPr>
        <w:t>使用时应恢复至室温并摇匀。</w:t>
      </w:r>
      <w:bookmarkEnd w:id="97"/>
    </w:p>
    <w:p w14:paraId="6F1C9E7E">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b w:val="0"/>
          <w:bCs w:val="0"/>
          <w:sz w:val="21"/>
          <w:szCs w:val="24"/>
          <w:highlight w:val="none"/>
        </w:rPr>
      </w:pPr>
      <w:r>
        <w:rPr>
          <w:rFonts w:hint="eastAsia" w:ascii="黑体" w:hAnsi="黑体" w:cs="黑体"/>
          <w:b w:val="0"/>
          <w:bCs w:val="0"/>
          <w:sz w:val="21"/>
          <w:szCs w:val="24"/>
          <w:highlight w:val="none"/>
        </w:rPr>
        <w:t>5.</w:t>
      </w:r>
      <w:r>
        <w:rPr>
          <w:rFonts w:hint="eastAsia" w:ascii="黑体" w:hAnsi="黑体" w:cs="黑体"/>
          <w:b w:val="0"/>
          <w:bCs w:val="0"/>
          <w:sz w:val="21"/>
          <w:szCs w:val="24"/>
          <w:highlight w:val="none"/>
          <w:lang w:val="en-US" w:eastAsia="zh-CN"/>
        </w:rPr>
        <w:t>8</w:t>
      </w:r>
      <w:r>
        <w:rPr>
          <w:rFonts w:hint="default" w:ascii="Times New Roman" w:hAnsi="Times New Roman" w:eastAsia="宋体" w:cs="Times New Roman"/>
          <w:b w:val="0"/>
          <w:bCs w:val="0"/>
          <w:sz w:val="21"/>
          <w:szCs w:val="24"/>
          <w:highlight w:val="none"/>
        </w:rPr>
        <w:t xml:space="preserve">  </w:t>
      </w:r>
      <w:r>
        <w:rPr>
          <w:rFonts w:hint="default" w:ascii="Times New Roman" w:hAnsi="Times New Roman" w:eastAsia="宋体"/>
          <w:b w:val="0"/>
          <w:bCs w:val="0"/>
          <w:sz w:val="21"/>
          <w:szCs w:val="24"/>
          <w:highlight w:val="none"/>
        </w:rPr>
        <w:t>邻苯二甲酸酯类化合物标准使用液：</w:t>
      </w:r>
      <w:r>
        <w:rPr>
          <w:rFonts w:hint="default" w:ascii="Times New Roman" w:hAnsi="Times New Roman" w:eastAsia="宋体"/>
          <w:b w:val="0"/>
          <w:bCs w:val="0"/>
          <w:i/>
          <w:iCs/>
          <w:sz w:val="21"/>
          <w:szCs w:val="24"/>
          <w:highlight w:val="none"/>
        </w:rPr>
        <w:t>ρ</w:t>
      </w:r>
      <w:r>
        <w:rPr>
          <w:rFonts w:hint="default" w:ascii="Times New Roman" w:hAnsi="Times New Roman" w:eastAsia="宋体"/>
          <w:b w:val="0"/>
          <w:bCs w:val="0"/>
          <w:sz w:val="21"/>
          <w:szCs w:val="24"/>
          <w:highlight w:val="none"/>
        </w:rPr>
        <w:t>=1 mg/L。</w:t>
      </w:r>
    </w:p>
    <w:p w14:paraId="55E570CD">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highlight w:val="none"/>
        </w:rPr>
      </w:pPr>
      <w:r>
        <w:rPr>
          <w:rFonts w:hint="default"/>
          <w:b w:val="0"/>
          <w:bCs w:val="0"/>
          <w:highlight w:val="none"/>
        </w:rPr>
        <w:t>取适量邻苯二甲酸酯类化合物标准贮备液（5.</w:t>
      </w:r>
      <w:r>
        <w:rPr>
          <w:rFonts w:hint="eastAsia" w:cs="Times New Roman"/>
          <w:b w:val="0"/>
          <w:bCs w:val="0"/>
          <w:highlight w:val="none"/>
          <w:lang w:val="en-US" w:eastAsia="zh-CN"/>
        </w:rPr>
        <w:t>7</w:t>
      </w:r>
      <w:r>
        <w:rPr>
          <w:rFonts w:hint="default"/>
          <w:b w:val="0"/>
          <w:bCs w:val="0"/>
          <w:highlight w:val="none"/>
        </w:rPr>
        <w:t>）用</w:t>
      </w:r>
      <w:r>
        <w:rPr>
          <w:rFonts w:hint="eastAsia"/>
          <w:b w:val="0"/>
          <w:bCs w:val="0"/>
          <w:highlight w:val="none"/>
          <w:lang w:val="en-US" w:eastAsia="zh-CN"/>
        </w:rPr>
        <w:t>乙腈</w:t>
      </w:r>
      <w:r>
        <w:rPr>
          <w:rFonts w:hint="default"/>
          <w:b w:val="0"/>
          <w:bCs w:val="0"/>
          <w:highlight w:val="none"/>
        </w:rPr>
        <w:t>（5.</w:t>
      </w:r>
      <w:r>
        <w:rPr>
          <w:rFonts w:hint="eastAsia"/>
          <w:b w:val="0"/>
          <w:bCs w:val="0"/>
          <w:highlight w:val="none"/>
          <w:lang w:val="en-US" w:eastAsia="zh-CN"/>
        </w:rPr>
        <w:t>1</w:t>
      </w:r>
      <w:r>
        <w:rPr>
          <w:rFonts w:hint="default"/>
          <w:b w:val="0"/>
          <w:bCs w:val="0"/>
          <w:highlight w:val="none"/>
        </w:rPr>
        <w:t>）</w:t>
      </w:r>
      <w:r>
        <w:rPr>
          <w:rFonts w:hint="eastAsia"/>
          <w:b w:val="0"/>
          <w:bCs w:val="0"/>
          <w:highlight w:val="none"/>
          <w:lang w:val="en-US" w:eastAsia="zh-CN"/>
        </w:rPr>
        <w:t>或丙酮（5.2）</w:t>
      </w:r>
      <w:r>
        <w:rPr>
          <w:rFonts w:hint="default"/>
          <w:b w:val="0"/>
          <w:bCs w:val="0"/>
          <w:highlight w:val="none"/>
        </w:rPr>
        <w:t>稀释，4℃以下冷藏</w:t>
      </w:r>
      <w:r>
        <w:rPr>
          <w:rFonts w:hint="eastAsia"/>
          <w:b w:val="0"/>
          <w:bCs w:val="0"/>
          <w:highlight w:val="none"/>
          <w:lang w:eastAsia="zh-CN"/>
        </w:rPr>
        <w:t>、</w:t>
      </w:r>
      <w:r>
        <w:rPr>
          <w:rFonts w:hint="default"/>
          <w:b w:val="0"/>
          <w:bCs w:val="0"/>
          <w:highlight w:val="none"/>
        </w:rPr>
        <w:t>密封</w:t>
      </w:r>
      <w:r>
        <w:rPr>
          <w:rFonts w:hint="eastAsia"/>
          <w:b w:val="0"/>
          <w:bCs w:val="0"/>
          <w:highlight w:val="none"/>
          <w:lang w:eastAsia="zh-CN"/>
        </w:rPr>
        <w:t>、</w:t>
      </w:r>
      <w:r>
        <w:rPr>
          <w:rFonts w:hint="default"/>
          <w:b w:val="0"/>
          <w:bCs w:val="0"/>
          <w:highlight w:val="none"/>
        </w:rPr>
        <w:t>避光</w:t>
      </w:r>
      <w:r>
        <w:rPr>
          <w:rFonts w:hint="eastAsia"/>
          <w:b w:val="0"/>
          <w:bCs w:val="0"/>
          <w:highlight w:val="none"/>
          <w:lang w:eastAsia="zh-CN"/>
        </w:rPr>
        <w:t>保存</w:t>
      </w:r>
      <w:r>
        <w:rPr>
          <w:rFonts w:hint="default"/>
          <w:b w:val="0"/>
          <w:bCs w:val="0"/>
          <w:highlight w:val="none"/>
        </w:rPr>
        <w:t>，保存期为</w:t>
      </w:r>
      <w:r>
        <w:rPr>
          <w:rFonts w:hint="eastAsia"/>
          <w:b w:val="0"/>
          <w:bCs w:val="0"/>
          <w:highlight w:val="none"/>
          <w:lang w:val="en-US" w:eastAsia="zh-CN"/>
        </w:rPr>
        <w:t>3</w:t>
      </w:r>
      <w:r>
        <w:rPr>
          <w:rFonts w:hint="default"/>
          <w:b w:val="0"/>
          <w:bCs w:val="0"/>
          <w:highlight w:val="none"/>
        </w:rPr>
        <w:t>个月。</w:t>
      </w:r>
    </w:p>
    <w:p w14:paraId="72B6805A">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b w:val="0"/>
          <w:bCs w:val="0"/>
          <w:sz w:val="21"/>
          <w:szCs w:val="24"/>
          <w:highlight w:val="none"/>
        </w:rPr>
      </w:pPr>
      <w:r>
        <w:rPr>
          <w:rFonts w:hint="eastAsia" w:ascii="黑体" w:hAnsi="黑体" w:cs="黑体"/>
          <w:b w:val="0"/>
          <w:bCs w:val="0"/>
          <w:sz w:val="21"/>
          <w:szCs w:val="24"/>
          <w:highlight w:val="none"/>
        </w:rPr>
        <w:t>5.</w:t>
      </w:r>
      <w:r>
        <w:rPr>
          <w:rFonts w:hint="eastAsia" w:ascii="黑体" w:hAnsi="黑体" w:cs="黑体"/>
          <w:b w:val="0"/>
          <w:bCs w:val="0"/>
          <w:sz w:val="21"/>
          <w:szCs w:val="24"/>
          <w:highlight w:val="none"/>
          <w:lang w:val="en-US" w:eastAsia="zh-CN"/>
        </w:rPr>
        <w:t>9</w:t>
      </w:r>
      <w:r>
        <w:rPr>
          <w:rFonts w:hint="default" w:ascii="Times New Roman" w:hAnsi="Times New Roman" w:eastAsia="宋体" w:cs="Times New Roman"/>
          <w:b w:val="0"/>
          <w:bCs w:val="0"/>
          <w:sz w:val="21"/>
          <w:szCs w:val="24"/>
          <w:highlight w:val="none"/>
        </w:rPr>
        <w:t xml:space="preserve">  </w:t>
      </w:r>
      <w:r>
        <w:rPr>
          <w:rFonts w:hint="default" w:ascii="Times New Roman" w:hAnsi="Times New Roman" w:eastAsia="宋体"/>
          <w:b w:val="0"/>
          <w:bCs w:val="0"/>
          <w:sz w:val="21"/>
          <w:szCs w:val="24"/>
          <w:highlight w:val="none"/>
        </w:rPr>
        <w:t>内标贮备液：</w:t>
      </w:r>
      <w:r>
        <w:rPr>
          <w:rFonts w:hint="default" w:ascii="Times New Roman" w:hAnsi="Times New Roman" w:eastAsia="宋体"/>
          <w:b w:val="0"/>
          <w:bCs w:val="0"/>
          <w:i/>
          <w:iCs/>
          <w:sz w:val="21"/>
          <w:szCs w:val="24"/>
          <w:highlight w:val="none"/>
        </w:rPr>
        <w:t>ρ</w:t>
      </w:r>
      <w:r>
        <w:rPr>
          <w:rFonts w:hint="default" w:ascii="Times New Roman" w:hAnsi="Times New Roman" w:eastAsia="宋体"/>
          <w:b w:val="0"/>
          <w:bCs w:val="0"/>
          <w:sz w:val="21"/>
          <w:szCs w:val="24"/>
          <w:highlight w:val="none"/>
        </w:rPr>
        <w:t>=100 mg/L</w:t>
      </w:r>
    </w:p>
    <w:p w14:paraId="36B02445">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highlight w:val="none"/>
        </w:rPr>
      </w:pPr>
      <w:bookmarkStart w:id="98" w:name="OLE_LINK3"/>
      <w:r>
        <w:rPr>
          <w:rFonts w:hint="default"/>
          <w:b w:val="0"/>
          <w:bCs w:val="0"/>
          <w:highlight w:val="none"/>
        </w:rPr>
        <w:t>可购买有证标准溶液，内标物为邻苯二甲酸二异壬酯-</w:t>
      </w:r>
      <w:r>
        <w:rPr>
          <w:rFonts w:hint="default"/>
          <w:b w:val="0"/>
          <w:bCs w:val="0"/>
          <w:i/>
          <w:iCs/>
          <w:highlight w:val="none"/>
        </w:rPr>
        <w:t>d</w:t>
      </w:r>
      <w:r>
        <w:rPr>
          <w:rFonts w:hint="default"/>
          <w:b w:val="0"/>
          <w:bCs w:val="0"/>
          <w:highlight w:val="none"/>
          <w:vertAlign w:val="subscript"/>
        </w:rPr>
        <w:t>4</w:t>
      </w:r>
      <w:r>
        <w:rPr>
          <w:rFonts w:hint="default"/>
          <w:b w:val="0"/>
          <w:bCs w:val="0"/>
          <w:highlight w:val="none"/>
        </w:rPr>
        <w:t>（DINP-</w:t>
      </w:r>
      <w:r>
        <w:rPr>
          <w:rFonts w:hint="default"/>
          <w:b w:val="0"/>
          <w:bCs w:val="0"/>
          <w:i/>
          <w:iCs/>
          <w:highlight w:val="none"/>
        </w:rPr>
        <w:t>d</w:t>
      </w:r>
      <w:r>
        <w:rPr>
          <w:rFonts w:hint="default"/>
          <w:b w:val="0"/>
          <w:bCs w:val="0"/>
          <w:highlight w:val="none"/>
          <w:vertAlign w:val="subscript"/>
        </w:rPr>
        <w:t>4</w:t>
      </w:r>
      <w:r>
        <w:rPr>
          <w:rFonts w:hint="default"/>
          <w:b w:val="0"/>
          <w:bCs w:val="0"/>
          <w:highlight w:val="none"/>
        </w:rPr>
        <w:t>），溶剂为甲醇</w:t>
      </w:r>
      <w:r>
        <w:rPr>
          <w:rFonts w:hint="eastAsia"/>
          <w:b w:val="0"/>
          <w:bCs w:val="0"/>
          <w:highlight w:val="none"/>
          <w:lang w:val="en-US" w:eastAsia="zh-CN"/>
        </w:rPr>
        <w:t>或正己烷</w:t>
      </w:r>
      <w:r>
        <w:rPr>
          <w:rFonts w:hint="eastAsia"/>
          <w:b w:val="0"/>
          <w:bCs w:val="0"/>
          <w:highlight w:val="none"/>
          <w:lang w:eastAsia="zh-CN"/>
        </w:rPr>
        <w:t>，</w:t>
      </w:r>
      <w:r>
        <w:rPr>
          <w:rFonts w:hint="default"/>
          <w:b w:val="0"/>
          <w:bCs w:val="0"/>
          <w:highlight w:val="none"/>
        </w:rPr>
        <w:t>也可使用其他</w:t>
      </w:r>
      <w:r>
        <w:rPr>
          <w:rFonts w:hint="eastAsia"/>
          <w:b w:val="0"/>
          <w:bCs w:val="0"/>
          <w:highlight w:val="none"/>
          <w:lang w:eastAsia="zh-CN"/>
        </w:rPr>
        <w:t>性质相近的化合物做内标。</w:t>
      </w:r>
      <w:r>
        <w:rPr>
          <w:rFonts w:hint="eastAsia"/>
          <w:b w:val="0"/>
          <w:bCs w:val="0"/>
          <w:highlight w:val="none"/>
          <w:lang w:val="en-US" w:eastAsia="zh-CN"/>
        </w:rPr>
        <w:t>内标</w:t>
      </w:r>
      <w:r>
        <w:rPr>
          <w:rFonts w:hint="default"/>
          <w:b w:val="0"/>
          <w:bCs w:val="0"/>
          <w:highlight w:val="none"/>
        </w:rPr>
        <w:t>贮备液</w:t>
      </w:r>
      <w:r>
        <w:rPr>
          <w:rFonts w:hint="eastAsia"/>
          <w:b w:val="0"/>
          <w:bCs w:val="0"/>
          <w:highlight w:val="none"/>
          <w:lang w:val="en-US" w:eastAsia="zh-CN"/>
        </w:rPr>
        <w:t>参照产品说明书保存</w:t>
      </w:r>
      <w:r>
        <w:rPr>
          <w:rFonts w:hint="eastAsia"/>
          <w:b w:val="0"/>
          <w:bCs w:val="0"/>
          <w:highlight w:val="none"/>
          <w:lang w:eastAsia="zh-CN"/>
        </w:rPr>
        <w:t>，</w:t>
      </w:r>
      <w:r>
        <w:rPr>
          <w:rFonts w:hint="eastAsia"/>
          <w:highlight w:val="none"/>
        </w:rPr>
        <w:t>使用时应恢复至室温并摇匀。</w:t>
      </w:r>
    </w:p>
    <w:bookmarkEnd w:id="98"/>
    <w:p w14:paraId="0C7B6D54">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b w:val="0"/>
          <w:bCs w:val="0"/>
          <w:sz w:val="21"/>
          <w:szCs w:val="24"/>
          <w:highlight w:val="none"/>
        </w:rPr>
      </w:pPr>
      <w:r>
        <w:rPr>
          <w:rFonts w:hint="eastAsia" w:ascii="黑体" w:hAnsi="黑体" w:cs="黑体"/>
          <w:b w:val="0"/>
          <w:bCs w:val="0"/>
          <w:sz w:val="21"/>
          <w:szCs w:val="24"/>
          <w:highlight w:val="none"/>
        </w:rPr>
        <w:t>5.</w:t>
      </w:r>
      <w:r>
        <w:rPr>
          <w:rFonts w:hint="eastAsia" w:ascii="黑体" w:hAnsi="黑体" w:cs="黑体"/>
          <w:b w:val="0"/>
          <w:bCs w:val="0"/>
          <w:sz w:val="21"/>
          <w:szCs w:val="24"/>
          <w:highlight w:val="none"/>
          <w:lang w:val="en-US" w:eastAsia="zh-CN"/>
        </w:rPr>
        <w:t>10</w:t>
      </w:r>
      <w:r>
        <w:rPr>
          <w:rFonts w:hint="default" w:ascii="Times New Roman" w:hAnsi="Times New Roman" w:eastAsia="宋体" w:cs="Times New Roman"/>
          <w:b w:val="0"/>
          <w:bCs w:val="0"/>
          <w:sz w:val="21"/>
          <w:szCs w:val="24"/>
          <w:highlight w:val="none"/>
        </w:rPr>
        <w:t xml:space="preserve">  </w:t>
      </w:r>
      <w:r>
        <w:rPr>
          <w:rFonts w:hint="default" w:ascii="Times New Roman" w:hAnsi="Times New Roman" w:eastAsia="宋体"/>
          <w:b w:val="0"/>
          <w:bCs w:val="0"/>
          <w:sz w:val="21"/>
          <w:szCs w:val="24"/>
          <w:highlight w:val="none"/>
        </w:rPr>
        <w:t>内标使用液：</w:t>
      </w:r>
      <w:r>
        <w:rPr>
          <w:rFonts w:hint="default" w:ascii="Times New Roman" w:hAnsi="Times New Roman" w:eastAsia="宋体"/>
          <w:b w:val="0"/>
          <w:bCs w:val="0"/>
          <w:i/>
          <w:iCs/>
          <w:sz w:val="21"/>
          <w:szCs w:val="24"/>
          <w:highlight w:val="none"/>
        </w:rPr>
        <w:t>ρ</w:t>
      </w:r>
      <w:r>
        <w:rPr>
          <w:rFonts w:hint="default" w:ascii="Times New Roman" w:hAnsi="Times New Roman" w:eastAsia="宋体"/>
          <w:b w:val="0"/>
          <w:bCs w:val="0"/>
          <w:sz w:val="21"/>
          <w:szCs w:val="24"/>
          <w:highlight w:val="none"/>
        </w:rPr>
        <w:t>=5 mg/L。</w:t>
      </w:r>
    </w:p>
    <w:p w14:paraId="27C7769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highlight w:val="none"/>
        </w:rPr>
      </w:pPr>
      <w:r>
        <w:rPr>
          <w:rFonts w:hint="default"/>
          <w:b w:val="0"/>
          <w:bCs w:val="0"/>
          <w:highlight w:val="none"/>
        </w:rPr>
        <w:t>取适量内标贮备液（5.</w:t>
      </w:r>
      <w:r>
        <w:rPr>
          <w:rFonts w:hint="eastAsia" w:cs="Times New Roman"/>
          <w:b w:val="0"/>
          <w:bCs w:val="0"/>
          <w:highlight w:val="none"/>
          <w:lang w:val="en-US" w:eastAsia="zh-CN"/>
        </w:rPr>
        <w:t>9</w:t>
      </w:r>
      <w:r>
        <w:rPr>
          <w:rFonts w:hint="default"/>
          <w:b w:val="0"/>
          <w:bCs w:val="0"/>
          <w:highlight w:val="none"/>
        </w:rPr>
        <w:t>）用</w:t>
      </w:r>
      <w:r>
        <w:rPr>
          <w:rFonts w:hint="eastAsia"/>
          <w:b w:val="0"/>
          <w:bCs w:val="0"/>
          <w:highlight w:val="none"/>
          <w:lang w:val="en-US" w:eastAsia="zh-CN"/>
        </w:rPr>
        <w:t>乙腈</w:t>
      </w:r>
      <w:r>
        <w:rPr>
          <w:rFonts w:hint="default"/>
          <w:b w:val="0"/>
          <w:bCs w:val="0"/>
          <w:highlight w:val="none"/>
        </w:rPr>
        <w:t>（5.</w:t>
      </w:r>
      <w:r>
        <w:rPr>
          <w:rFonts w:hint="eastAsia"/>
          <w:b w:val="0"/>
          <w:bCs w:val="0"/>
          <w:highlight w:val="none"/>
          <w:lang w:val="en-US" w:eastAsia="zh-CN"/>
        </w:rPr>
        <w:t>1</w:t>
      </w:r>
      <w:r>
        <w:rPr>
          <w:rFonts w:hint="default"/>
          <w:b w:val="0"/>
          <w:bCs w:val="0"/>
          <w:highlight w:val="none"/>
        </w:rPr>
        <w:t>）</w:t>
      </w:r>
      <w:r>
        <w:rPr>
          <w:rFonts w:hint="eastAsia"/>
          <w:b w:val="0"/>
          <w:bCs w:val="0"/>
          <w:highlight w:val="none"/>
          <w:lang w:val="en-US" w:eastAsia="zh-CN"/>
        </w:rPr>
        <w:t>或丙酮（5.2）</w:t>
      </w:r>
      <w:r>
        <w:rPr>
          <w:rFonts w:hint="default"/>
          <w:b w:val="0"/>
          <w:bCs w:val="0"/>
          <w:highlight w:val="none"/>
        </w:rPr>
        <w:t>稀释</w:t>
      </w:r>
      <w:bookmarkStart w:id="99" w:name="OLE_LINK1"/>
      <w:r>
        <w:rPr>
          <w:rFonts w:hint="default"/>
          <w:b w:val="0"/>
          <w:bCs w:val="0"/>
          <w:highlight w:val="none"/>
        </w:rPr>
        <w:t>，</w:t>
      </w:r>
      <w:bookmarkStart w:id="100" w:name="OLE_LINK4"/>
      <w:r>
        <w:rPr>
          <w:rFonts w:hint="default"/>
          <w:b w:val="0"/>
          <w:bCs w:val="0"/>
          <w:highlight w:val="none"/>
        </w:rPr>
        <w:t>4℃以下冷藏</w:t>
      </w:r>
      <w:r>
        <w:rPr>
          <w:rFonts w:hint="default"/>
          <w:b w:val="0"/>
          <w:bCs w:val="0"/>
          <w:highlight w:val="none"/>
          <w:lang w:eastAsia="zh-CN"/>
        </w:rPr>
        <w:t>、</w:t>
      </w:r>
      <w:r>
        <w:rPr>
          <w:rFonts w:hint="default"/>
          <w:b w:val="0"/>
          <w:bCs w:val="0"/>
          <w:highlight w:val="none"/>
        </w:rPr>
        <w:t>密封</w:t>
      </w:r>
      <w:r>
        <w:rPr>
          <w:rFonts w:hint="default"/>
          <w:b w:val="0"/>
          <w:bCs w:val="0"/>
          <w:highlight w:val="none"/>
          <w:lang w:eastAsia="zh-CN"/>
        </w:rPr>
        <w:t>、</w:t>
      </w:r>
      <w:r>
        <w:rPr>
          <w:rFonts w:hint="default"/>
          <w:b w:val="0"/>
          <w:bCs w:val="0"/>
          <w:highlight w:val="none"/>
        </w:rPr>
        <w:t>避光</w:t>
      </w:r>
      <w:r>
        <w:rPr>
          <w:rFonts w:hint="default"/>
          <w:b w:val="0"/>
          <w:bCs w:val="0"/>
          <w:highlight w:val="none"/>
          <w:lang w:eastAsia="zh-CN"/>
        </w:rPr>
        <w:t>保存</w:t>
      </w:r>
      <w:bookmarkEnd w:id="99"/>
      <w:r>
        <w:rPr>
          <w:rFonts w:hint="default"/>
          <w:b w:val="0"/>
          <w:bCs w:val="0"/>
          <w:highlight w:val="none"/>
        </w:rPr>
        <w:t>，</w:t>
      </w:r>
      <w:bookmarkEnd w:id="100"/>
      <w:r>
        <w:rPr>
          <w:rFonts w:hint="default"/>
          <w:b w:val="0"/>
          <w:bCs w:val="0"/>
          <w:highlight w:val="none"/>
        </w:rPr>
        <w:t>保存期为</w:t>
      </w:r>
      <w:r>
        <w:rPr>
          <w:rFonts w:hint="eastAsia"/>
          <w:b w:val="0"/>
          <w:bCs w:val="0"/>
          <w:highlight w:val="none"/>
          <w:lang w:val="en-US" w:eastAsia="zh-CN"/>
        </w:rPr>
        <w:t>3</w:t>
      </w:r>
      <w:r>
        <w:rPr>
          <w:rFonts w:hint="default"/>
          <w:b w:val="0"/>
          <w:bCs w:val="0"/>
          <w:highlight w:val="none"/>
        </w:rPr>
        <w:t>个月。</w:t>
      </w:r>
    </w:p>
    <w:p w14:paraId="4DA43C8E">
      <w:pPr>
        <w:pageBreakBefore w:val="0"/>
        <w:widowControl w:val="0"/>
        <w:kinsoku/>
        <w:wordWrap/>
        <w:overflowPunct/>
        <w:topLinePunct w:val="0"/>
        <w:autoSpaceDE/>
        <w:autoSpaceDN/>
        <w:bidi w:val="0"/>
        <w:adjustRightInd/>
        <w:snapToGrid/>
        <w:spacing w:line="360" w:lineRule="exact"/>
        <w:textAlignment w:val="auto"/>
        <w:rPr>
          <w:rFonts w:hint="default"/>
          <w:b w:val="0"/>
          <w:bCs w:val="0"/>
          <w:highlight w:val="none"/>
        </w:rPr>
      </w:pPr>
      <w:r>
        <w:rPr>
          <w:rFonts w:hint="eastAsia" w:ascii="黑体" w:hAnsi="黑体" w:eastAsia="黑体" w:cs="黑体"/>
          <w:b w:val="0"/>
          <w:bCs w:val="0"/>
          <w:highlight w:val="none"/>
        </w:rPr>
        <w:t>5.1</w:t>
      </w:r>
      <w:r>
        <w:rPr>
          <w:rFonts w:hint="eastAsia" w:ascii="黑体" w:hAnsi="黑体" w:eastAsia="黑体" w:cs="黑体"/>
          <w:b w:val="0"/>
          <w:bCs w:val="0"/>
          <w:highlight w:val="none"/>
          <w:lang w:val="en-US" w:eastAsia="zh-CN"/>
        </w:rPr>
        <w:t>1</w:t>
      </w:r>
      <w:r>
        <w:rPr>
          <w:rFonts w:hint="default" w:ascii="Times New Roman" w:hAnsi="Times New Roman" w:cs="Times New Roman"/>
          <w:b w:val="0"/>
          <w:bCs w:val="0"/>
          <w:highlight w:val="none"/>
        </w:rPr>
        <w:t xml:space="preserve"> </w:t>
      </w:r>
      <w:r>
        <w:rPr>
          <w:rFonts w:hint="eastAsia" w:cs="Times New Roman"/>
          <w:b w:val="0"/>
          <w:bCs w:val="0"/>
          <w:highlight w:val="none"/>
          <w:lang w:val="en-US" w:eastAsia="zh-CN"/>
        </w:rPr>
        <w:t>净化</w:t>
      </w:r>
      <w:r>
        <w:rPr>
          <w:rFonts w:hint="default" w:ascii="Times New Roman" w:hAnsi="Times New Roman" w:cs="Times New Roman"/>
          <w:b w:val="0"/>
          <w:bCs w:val="0"/>
          <w:highlight w:val="none"/>
        </w:rPr>
        <w:t>柱</w:t>
      </w:r>
      <w:r>
        <w:rPr>
          <w:rFonts w:hint="eastAsia" w:cs="Times New Roman"/>
          <w:b w:val="0"/>
          <w:bCs w:val="0"/>
          <w:highlight w:val="none"/>
          <w:lang w:eastAsia="zh-CN"/>
        </w:rPr>
        <w:t>：材质为</w:t>
      </w:r>
      <w:r>
        <w:rPr>
          <w:rFonts w:hint="default" w:ascii="Times New Roman" w:hAnsi="Times New Roman" w:cs="Times New Roman"/>
          <w:b w:val="0"/>
          <w:bCs w:val="0"/>
          <w:highlight w:val="none"/>
        </w:rPr>
        <w:t>玻璃</w:t>
      </w:r>
      <w:r>
        <w:rPr>
          <w:rFonts w:hint="eastAsia" w:ascii="Times New Roman" w:hAnsi="Times New Roman" w:cs="Times New Roman"/>
          <w:b w:val="0"/>
          <w:bCs w:val="0"/>
          <w:highlight w:val="none"/>
          <w:lang w:eastAsia="zh-CN"/>
        </w:rPr>
        <w:t>，填料</w:t>
      </w:r>
      <w:r>
        <w:rPr>
          <w:rFonts w:hint="eastAsia" w:cs="Times New Roman"/>
          <w:b w:val="0"/>
          <w:bCs w:val="0"/>
          <w:highlight w:val="none"/>
          <w:lang w:eastAsia="zh-CN"/>
        </w:rPr>
        <w:t>为</w:t>
      </w:r>
      <w:bookmarkStart w:id="101" w:name="OLE_LINK16"/>
      <w:r>
        <w:rPr>
          <w:rFonts w:hint="eastAsia" w:cs="Times New Roman"/>
          <w:b w:val="0"/>
          <w:bCs w:val="0"/>
          <w:highlight w:val="none"/>
          <w:lang w:eastAsia="zh-CN"/>
        </w:rPr>
        <w:t>氧化铝</w:t>
      </w:r>
      <w:r>
        <w:rPr>
          <w:rFonts w:hint="eastAsia" w:cs="Times New Roman"/>
          <w:b w:val="0"/>
          <w:bCs w:val="0"/>
          <w:highlight w:val="none"/>
          <w:lang w:val="en-US" w:eastAsia="zh-CN"/>
        </w:rPr>
        <w:t>或硅胶柱</w:t>
      </w:r>
      <w:bookmarkEnd w:id="101"/>
      <w:r>
        <w:rPr>
          <w:rFonts w:hint="eastAsia" w:cs="Times New Roman"/>
          <w:b w:val="0"/>
          <w:bCs w:val="0"/>
          <w:highlight w:val="none"/>
          <w:lang w:eastAsia="zh-CN"/>
        </w:rPr>
        <w:t>，规格为</w:t>
      </w:r>
      <w:r>
        <w:rPr>
          <w:rFonts w:hint="eastAsia" w:cs="Times New Roman"/>
          <w:b w:val="0"/>
          <w:bCs w:val="0"/>
          <w:highlight w:val="none"/>
          <w:lang w:val="en-US" w:eastAsia="zh-CN"/>
        </w:rPr>
        <w:t>500</w:t>
      </w:r>
      <w:r>
        <w:rPr>
          <w:rFonts w:hint="default" w:ascii="Times New Roman" w:hAnsi="Times New Roman" w:cs="Times New Roman"/>
          <w:b w:val="0"/>
          <w:bCs w:val="0"/>
          <w:highlight w:val="none"/>
        </w:rPr>
        <w:t xml:space="preserve"> mg</w:t>
      </w:r>
      <w:r>
        <w:rPr>
          <w:rFonts w:hint="eastAsia" w:cs="Times New Roman"/>
          <w:b w:val="0"/>
          <w:bCs w:val="0"/>
          <w:highlight w:val="none"/>
          <w:lang w:val="en-US" w:eastAsia="zh-CN"/>
        </w:rPr>
        <w:t>/</w:t>
      </w:r>
      <w:r>
        <w:rPr>
          <w:rFonts w:hint="default" w:ascii="Times New Roman" w:hAnsi="Times New Roman" w:cs="Times New Roman"/>
          <w:b w:val="0"/>
          <w:bCs w:val="0"/>
          <w:highlight w:val="none"/>
        </w:rPr>
        <w:t>6 m</w:t>
      </w:r>
      <w:r>
        <w:rPr>
          <w:rFonts w:hint="eastAsia" w:cs="Times New Roman"/>
          <w:b w:val="0"/>
          <w:bCs w:val="0"/>
          <w:highlight w:val="none"/>
          <w:lang w:val="en-US" w:eastAsia="zh-CN"/>
        </w:rPr>
        <w:t>l，或其他等效净化柱</w:t>
      </w:r>
      <w:r>
        <w:rPr>
          <w:rFonts w:hint="default" w:ascii="Times New Roman" w:hAnsi="Times New Roman" w:cs="Times New Roman"/>
          <w:b w:val="0"/>
          <w:bCs w:val="0"/>
          <w:highlight w:val="none"/>
          <w:lang w:eastAsia="zh-CN"/>
        </w:rPr>
        <w:t>。</w:t>
      </w:r>
    </w:p>
    <w:p w14:paraId="6EFE08D1">
      <w:pPr>
        <w:pageBreakBefore w:val="0"/>
        <w:widowControl w:val="0"/>
        <w:kinsoku/>
        <w:wordWrap/>
        <w:overflowPunct/>
        <w:topLinePunct w:val="0"/>
        <w:autoSpaceDE/>
        <w:autoSpaceDN/>
        <w:bidi w:val="0"/>
        <w:adjustRightInd/>
        <w:snapToGrid/>
        <w:spacing w:line="360" w:lineRule="exact"/>
        <w:textAlignment w:val="auto"/>
        <w:rPr>
          <w:rFonts w:hint="default"/>
          <w:b w:val="0"/>
          <w:bCs w:val="0"/>
          <w:highlight w:val="none"/>
        </w:rPr>
      </w:pPr>
      <w:r>
        <w:rPr>
          <w:rFonts w:hint="eastAsia" w:ascii="黑体" w:hAnsi="黑体" w:eastAsia="黑体" w:cs="黑体"/>
          <w:b w:val="0"/>
          <w:bCs w:val="0"/>
          <w:sz w:val="21"/>
          <w:szCs w:val="24"/>
          <w:highlight w:val="none"/>
        </w:rPr>
        <w:t>5.1</w:t>
      </w:r>
      <w:r>
        <w:rPr>
          <w:rFonts w:hint="eastAsia" w:ascii="黑体" w:hAnsi="黑体" w:eastAsia="黑体" w:cs="黑体"/>
          <w:b w:val="0"/>
          <w:bCs w:val="0"/>
          <w:sz w:val="21"/>
          <w:szCs w:val="24"/>
          <w:highlight w:val="none"/>
          <w:lang w:val="en-US" w:eastAsia="zh-CN"/>
        </w:rPr>
        <w:t>2</w:t>
      </w:r>
      <w:r>
        <w:rPr>
          <w:rFonts w:hint="default" w:ascii="Times New Roman" w:hAnsi="Times New Roman" w:cs="Times New Roman"/>
          <w:b w:val="0"/>
          <w:bCs w:val="0"/>
          <w:sz w:val="21"/>
          <w:szCs w:val="24"/>
          <w:highlight w:val="none"/>
          <w:lang w:val="en-US" w:eastAsia="zh-CN"/>
        </w:rPr>
        <w:t xml:space="preserve">  </w:t>
      </w:r>
      <w:r>
        <w:rPr>
          <w:rFonts w:hint="default"/>
          <w:b w:val="0"/>
          <w:bCs w:val="0"/>
          <w:highlight w:val="none"/>
          <w:lang w:val="en-US" w:eastAsia="zh-CN"/>
        </w:rPr>
        <w:t>无</w:t>
      </w:r>
      <w:r>
        <w:rPr>
          <w:rFonts w:hint="default"/>
          <w:b w:val="0"/>
          <w:bCs w:val="0"/>
          <w:highlight w:val="none"/>
        </w:rPr>
        <w:t>水硫酸钠（Na</w:t>
      </w:r>
      <w:r>
        <w:rPr>
          <w:rFonts w:hint="default"/>
          <w:b w:val="0"/>
          <w:bCs w:val="0"/>
          <w:highlight w:val="none"/>
          <w:vertAlign w:val="subscript"/>
        </w:rPr>
        <w:t>2</w:t>
      </w:r>
      <w:r>
        <w:rPr>
          <w:rFonts w:hint="default"/>
          <w:b w:val="0"/>
          <w:bCs w:val="0"/>
          <w:highlight w:val="none"/>
        </w:rPr>
        <w:t>SO</w:t>
      </w:r>
      <w:r>
        <w:rPr>
          <w:rFonts w:hint="default"/>
          <w:b w:val="0"/>
          <w:bCs w:val="0"/>
          <w:highlight w:val="none"/>
          <w:vertAlign w:val="subscript"/>
        </w:rPr>
        <w:t>4</w:t>
      </w:r>
      <w:r>
        <w:rPr>
          <w:rFonts w:hint="default"/>
          <w:b w:val="0"/>
          <w:bCs w:val="0"/>
          <w:highlight w:val="none"/>
        </w:rPr>
        <w:t>）：</w:t>
      </w:r>
      <w:r>
        <w:rPr>
          <w:rFonts w:hint="default"/>
          <w:b w:val="0"/>
          <w:bCs w:val="0"/>
          <w:highlight w:val="none"/>
          <w:lang w:val="en-US" w:eastAsia="zh-CN"/>
        </w:rPr>
        <w:t>优级</w:t>
      </w:r>
      <w:r>
        <w:rPr>
          <w:rFonts w:hint="default"/>
          <w:b w:val="0"/>
          <w:bCs w:val="0"/>
          <w:highlight w:val="none"/>
        </w:rPr>
        <w:t>纯。</w:t>
      </w:r>
    </w:p>
    <w:p w14:paraId="56B7FB9D">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highlight w:val="none"/>
        </w:rPr>
      </w:pPr>
      <w:r>
        <w:rPr>
          <w:rFonts w:hint="default"/>
          <w:b w:val="0"/>
          <w:bCs w:val="0"/>
          <w:highlight w:val="none"/>
          <w:lang w:val="en-US" w:eastAsia="zh-CN"/>
        </w:rPr>
        <w:t>使用前，在</w:t>
      </w:r>
      <w:r>
        <w:rPr>
          <w:rFonts w:hint="default"/>
          <w:b w:val="0"/>
          <w:bCs w:val="0"/>
          <w:highlight w:val="none"/>
        </w:rPr>
        <w:t>马弗炉中4</w:t>
      </w:r>
      <w:r>
        <w:rPr>
          <w:rFonts w:hint="default"/>
          <w:b w:val="0"/>
          <w:bCs w:val="0"/>
          <w:highlight w:val="none"/>
          <w:lang w:val="en-US" w:eastAsia="zh-CN"/>
        </w:rPr>
        <w:t>5</w:t>
      </w:r>
      <w:r>
        <w:rPr>
          <w:rFonts w:hint="default"/>
          <w:b w:val="0"/>
          <w:bCs w:val="0"/>
          <w:highlight w:val="none"/>
        </w:rPr>
        <w:t>0</w:t>
      </w:r>
      <w:r>
        <w:rPr>
          <w:rFonts w:hint="eastAsia"/>
          <w:b w:val="0"/>
          <w:bCs w:val="0"/>
          <w:highlight w:val="none"/>
          <w:lang w:val="en-US" w:eastAsia="zh-CN"/>
        </w:rPr>
        <w:t xml:space="preserve"> </w:t>
      </w:r>
      <w:r>
        <w:rPr>
          <w:rFonts w:hint="default"/>
          <w:b w:val="0"/>
          <w:bCs w:val="0"/>
          <w:highlight w:val="none"/>
        </w:rPr>
        <w:t>℃烘烤4 h，</w:t>
      </w:r>
      <w:r>
        <w:rPr>
          <w:rFonts w:hint="default"/>
          <w:b w:val="0"/>
          <w:bCs w:val="0"/>
          <w:highlight w:val="none"/>
          <w:lang w:val="en-US" w:eastAsia="zh-CN"/>
        </w:rPr>
        <w:t>稍冷后置于洁净干燥器中备用</w:t>
      </w:r>
      <w:r>
        <w:rPr>
          <w:rFonts w:hint="default"/>
          <w:b w:val="0"/>
          <w:bCs w:val="0"/>
          <w:highlight w:val="none"/>
        </w:rPr>
        <w:t>。</w:t>
      </w:r>
    </w:p>
    <w:p w14:paraId="25D29FF1">
      <w:pPr>
        <w:pageBreakBefore w:val="0"/>
        <w:widowControl w:val="0"/>
        <w:kinsoku/>
        <w:wordWrap/>
        <w:overflowPunct/>
        <w:topLinePunct w:val="0"/>
        <w:autoSpaceDE/>
        <w:autoSpaceDN/>
        <w:bidi w:val="0"/>
        <w:adjustRightInd/>
        <w:snapToGrid/>
        <w:spacing w:before="0" w:after="0" w:line="360" w:lineRule="exact"/>
        <w:textAlignment w:val="auto"/>
        <w:rPr>
          <w:rFonts w:hint="default" w:ascii="Times New Roman" w:hAnsi="Times New Roman" w:cs="Times New Roman"/>
          <w:b w:val="0"/>
          <w:bCs w:val="0"/>
          <w:highlight w:val="none"/>
        </w:rPr>
      </w:pPr>
      <w:r>
        <w:rPr>
          <w:rFonts w:hint="eastAsia" w:ascii="黑体" w:hAnsi="黑体" w:eastAsia="黑体" w:cs="黑体"/>
          <w:b w:val="0"/>
          <w:bCs w:val="0"/>
          <w:highlight w:val="none"/>
        </w:rPr>
        <w:t>5.1</w:t>
      </w:r>
      <w:r>
        <w:rPr>
          <w:rFonts w:hint="eastAsia" w:ascii="黑体" w:hAnsi="黑体" w:eastAsia="黑体" w:cs="黑体"/>
          <w:b w:val="0"/>
          <w:bCs w:val="0"/>
          <w:highlight w:val="none"/>
          <w:lang w:val="en-US" w:eastAsia="zh-CN"/>
        </w:rPr>
        <w:t>3</w:t>
      </w:r>
      <w:r>
        <w:rPr>
          <w:rFonts w:hint="default" w:ascii="Times New Roman" w:hAnsi="Times New Roman" w:cs="Times New Roman"/>
          <w:b w:val="0"/>
          <w:bCs w:val="0"/>
          <w:highlight w:val="none"/>
        </w:rPr>
        <w:t xml:space="preserve">  石英砂：粒径</w:t>
      </w:r>
      <w:r>
        <w:rPr>
          <w:rFonts w:hint="eastAsia" w:cs="Times New Roman"/>
          <w:b w:val="0"/>
          <w:bCs w:val="0"/>
          <w:highlight w:val="none"/>
          <w:lang w:val="en-US" w:eastAsia="zh-CN"/>
        </w:rPr>
        <w:t>为</w:t>
      </w:r>
      <w:r>
        <w:rPr>
          <w:rFonts w:hint="default" w:ascii="Times New Roman" w:hAnsi="Times New Roman" w:cs="Times New Roman"/>
          <w:b w:val="0"/>
          <w:bCs w:val="0"/>
          <w:highlight w:val="none"/>
        </w:rPr>
        <w:t>150</w:t>
      </w:r>
      <w:r>
        <w:rPr>
          <w:rFonts w:hint="eastAsia" w:cs="Times New Roman"/>
          <w:b w:val="0"/>
          <w:bCs w:val="0"/>
          <w:highlight w:val="none"/>
          <w:lang w:val="en-US" w:eastAsia="zh-CN"/>
        </w:rPr>
        <w:t xml:space="preserve"> </w:t>
      </w:r>
      <w:r>
        <w:rPr>
          <w:rFonts w:hint="default" w:ascii="Times New Roman" w:hAnsi="Times New Roman" w:cs="Times New Roman"/>
          <w:b w:val="0"/>
          <w:bCs w:val="0"/>
          <w:highlight w:val="none"/>
        </w:rPr>
        <w:t>μm~250 μm(100目～60目)。</w:t>
      </w:r>
    </w:p>
    <w:p w14:paraId="74B34C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highlight w:val="none"/>
        </w:rPr>
      </w:pPr>
      <w:r>
        <w:rPr>
          <w:rFonts w:hint="default"/>
          <w:b w:val="0"/>
          <w:bCs w:val="0"/>
          <w:szCs w:val="21"/>
          <w:highlight w:val="none"/>
          <w:lang w:val="en-US" w:eastAsia="zh-CN"/>
        </w:rPr>
        <w:t>使用前，在</w:t>
      </w:r>
      <w:r>
        <w:rPr>
          <w:rFonts w:hint="default"/>
          <w:b w:val="0"/>
          <w:bCs w:val="0"/>
          <w:szCs w:val="21"/>
          <w:highlight w:val="none"/>
        </w:rPr>
        <w:t>马弗炉中4</w:t>
      </w:r>
      <w:r>
        <w:rPr>
          <w:rFonts w:hint="default"/>
          <w:b w:val="0"/>
          <w:bCs w:val="0"/>
          <w:szCs w:val="21"/>
          <w:highlight w:val="none"/>
          <w:lang w:val="en-US" w:eastAsia="zh-CN"/>
        </w:rPr>
        <w:t>5</w:t>
      </w:r>
      <w:r>
        <w:rPr>
          <w:rFonts w:hint="default"/>
          <w:b w:val="0"/>
          <w:bCs w:val="0"/>
          <w:szCs w:val="21"/>
          <w:highlight w:val="none"/>
        </w:rPr>
        <w:t>0</w:t>
      </w:r>
      <w:r>
        <w:rPr>
          <w:rFonts w:hint="eastAsia"/>
          <w:b w:val="0"/>
          <w:bCs w:val="0"/>
          <w:szCs w:val="21"/>
          <w:highlight w:val="none"/>
          <w:lang w:val="en-US" w:eastAsia="zh-CN"/>
        </w:rPr>
        <w:t xml:space="preserve"> </w:t>
      </w:r>
      <w:r>
        <w:rPr>
          <w:rFonts w:hint="default"/>
          <w:b w:val="0"/>
          <w:bCs w:val="0"/>
          <w:szCs w:val="21"/>
          <w:highlight w:val="none"/>
        </w:rPr>
        <w:t>℃烘烤4 h，</w:t>
      </w:r>
      <w:r>
        <w:rPr>
          <w:rFonts w:hint="default"/>
          <w:b w:val="0"/>
          <w:bCs w:val="0"/>
          <w:szCs w:val="21"/>
          <w:highlight w:val="none"/>
          <w:lang w:val="en-US" w:eastAsia="zh-CN"/>
        </w:rPr>
        <w:t>稍冷后置于洁净干燥器中备用</w:t>
      </w:r>
      <w:r>
        <w:rPr>
          <w:rFonts w:hint="default"/>
          <w:b w:val="0"/>
          <w:bCs w:val="0"/>
          <w:szCs w:val="21"/>
          <w:highlight w:val="none"/>
        </w:rPr>
        <w:t>。</w:t>
      </w:r>
    </w:p>
    <w:p w14:paraId="039AC619">
      <w:pPr>
        <w:pageBreakBefore w:val="0"/>
        <w:widowControl w:val="0"/>
        <w:kinsoku/>
        <w:wordWrap/>
        <w:overflowPunct/>
        <w:topLinePunct w:val="0"/>
        <w:autoSpaceDE/>
        <w:autoSpaceDN/>
        <w:bidi w:val="0"/>
        <w:adjustRightInd/>
        <w:snapToGrid/>
        <w:spacing w:before="0" w:after="0" w:line="360" w:lineRule="exact"/>
        <w:textAlignment w:val="auto"/>
        <w:rPr>
          <w:rFonts w:hint="default" w:ascii="Times New Roman" w:hAnsi="Times New Roman" w:cs="Times New Roman"/>
          <w:b w:val="0"/>
          <w:bCs w:val="0"/>
          <w:sz w:val="21"/>
          <w:szCs w:val="24"/>
          <w:highlight w:val="none"/>
        </w:rPr>
      </w:pPr>
      <w:r>
        <w:rPr>
          <w:rFonts w:hint="eastAsia" w:ascii="黑体" w:hAnsi="黑体" w:eastAsia="黑体" w:cs="黑体"/>
          <w:b w:val="0"/>
          <w:bCs w:val="0"/>
          <w:highlight w:val="none"/>
        </w:rPr>
        <w:t>5.1</w:t>
      </w:r>
      <w:r>
        <w:rPr>
          <w:rFonts w:hint="eastAsia" w:ascii="黑体" w:hAnsi="黑体" w:eastAsia="黑体" w:cs="黑体"/>
          <w:b w:val="0"/>
          <w:bCs w:val="0"/>
          <w:highlight w:val="none"/>
          <w:lang w:val="en-US" w:eastAsia="zh-CN"/>
        </w:rPr>
        <w:t>4</w:t>
      </w:r>
      <w:r>
        <w:rPr>
          <w:rFonts w:hint="default" w:ascii="Times New Roman" w:hAnsi="Times New Roman" w:cs="Times New Roman"/>
          <w:b w:val="0"/>
          <w:bCs w:val="0"/>
          <w:highlight w:val="none"/>
        </w:rPr>
        <w:t xml:space="preserve">  </w:t>
      </w:r>
      <w:r>
        <w:rPr>
          <w:rFonts w:hint="default" w:ascii="Times New Roman" w:hAnsi="Times New Roman" w:cs="Times New Roman"/>
          <w:b w:val="0"/>
          <w:bCs w:val="0"/>
          <w:highlight w:val="none"/>
          <w:lang w:eastAsia="zh-CN"/>
        </w:rPr>
        <w:t>铝箔</w:t>
      </w:r>
      <w:r>
        <w:rPr>
          <w:rFonts w:hint="default" w:ascii="Times New Roman" w:hAnsi="Times New Roman" w:cs="Times New Roman"/>
          <w:b w:val="0"/>
          <w:bCs w:val="0"/>
          <w:sz w:val="21"/>
          <w:szCs w:val="24"/>
          <w:highlight w:val="none"/>
        </w:rPr>
        <w:t>。</w:t>
      </w:r>
    </w:p>
    <w:p w14:paraId="4F76E9CF">
      <w:pPr>
        <w:pageBreakBefore w:val="0"/>
        <w:widowControl w:val="0"/>
        <w:kinsoku/>
        <w:wordWrap/>
        <w:overflowPunct/>
        <w:topLinePunct w:val="0"/>
        <w:autoSpaceDE/>
        <w:autoSpaceDN/>
        <w:bidi w:val="0"/>
        <w:adjustRightInd/>
        <w:snapToGrid/>
        <w:spacing w:before="0" w:after="0" w:line="360" w:lineRule="exact"/>
        <w:ind w:firstLine="420" w:firstLineChars="200"/>
        <w:textAlignment w:val="auto"/>
        <w:rPr>
          <w:rFonts w:hint="default"/>
          <w:b w:val="0"/>
          <w:bCs w:val="0"/>
          <w:highlight w:val="none"/>
          <w:lang w:eastAsia="zh-CN"/>
        </w:rPr>
      </w:pPr>
      <w:bookmarkStart w:id="102" w:name="OLE_LINK5"/>
      <w:r>
        <w:rPr>
          <w:rFonts w:hint="default" w:ascii="Times New Roman" w:hAnsi="Times New Roman" w:cs="Times New Roman"/>
          <w:b w:val="0"/>
          <w:bCs w:val="0"/>
          <w:sz w:val="21"/>
          <w:szCs w:val="24"/>
          <w:highlight w:val="none"/>
          <w:lang w:eastAsia="zh-CN"/>
        </w:rPr>
        <w:t>经</w:t>
      </w:r>
      <w:r>
        <w:rPr>
          <w:rFonts w:hint="default"/>
          <w:b w:val="0"/>
          <w:bCs w:val="0"/>
          <w:highlight w:val="none"/>
        </w:rPr>
        <w:t>4</w:t>
      </w:r>
      <w:r>
        <w:rPr>
          <w:rFonts w:hint="default"/>
          <w:b w:val="0"/>
          <w:bCs w:val="0"/>
          <w:highlight w:val="none"/>
          <w:lang w:val="en-US" w:eastAsia="zh-CN"/>
        </w:rPr>
        <w:t>5</w:t>
      </w:r>
      <w:r>
        <w:rPr>
          <w:rFonts w:hint="default"/>
          <w:b w:val="0"/>
          <w:bCs w:val="0"/>
          <w:highlight w:val="none"/>
        </w:rPr>
        <w:t>0</w:t>
      </w:r>
      <w:r>
        <w:rPr>
          <w:rFonts w:hint="eastAsia"/>
          <w:b w:val="0"/>
          <w:bCs w:val="0"/>
          <w:highlight w:val="none"/>
          <w:lang w:val="en-US" w:eastAsia="zh-CN"/>
        </w:rPr>
        <w:t xml:space="preserve"> </w:t>
      </w:r>
      <w:r>
        <w:rPr>
          <w:rFonts w:hint="default"/>
          <w:b w:val="0"/>
          <w:bCs w:val="0"/>
          <w:highlight w:val="none"/>
        </w:rPr>
        <w:t>℃烘烤</w:t>
      </w:r>
      <w:r>
        <w:rPr>
          <w:rFonts w:hint="default"/>
          <w:b w:val="0"/>
          <w:bCs w:val="0"/>
          <w:highlight w:val="none"/>
          <w:lang w:val="en-US" w:eastAsia="zh-CN"/>
        </w:rPr>
        <w:t>2</w:t>
      </w:r>
      <w:r>
        <w:rPr>
          <w:rFonts w:hint="default"/>
          <w:b w:val="0"/>
          <w:bCs w:val="0"/>
          <w:highlight w:val="none"/>
        </w:rPr>
        <w:t xml:space="preserve"> h</w:t>
      </w:r>
      <w:r>
        <w:rPr>
          <w:rFonts w:hint="eastAsia"/>
          <w:b w:val="0"/>
          <w:bCs w:val="0"/>
          <w:highlight w:val="none"/>
          <w:lang w:eastAsia="zh-CN"/>
        </w:rPr>
        <w:t>或用乙腈冲洗</w:t>
      </w:r>
      <w:r>
        <w:rPr>
          <w:rFonts w:hint="default"/>
          <w:b w:val="0"/>
          <w:bCs w:val="0"/>
          <w:highlight w:val="none"/>
          <w:lang w:eastAsia="zh-CN"/>
        </w:rPr>
        <w:t>。</w:t>
      </w:r>
    </w:p>
    <w:bookmarkEnd w:id="102"/>
    <w:p w14:paraId="789E16E1">
      <w:pPr>
        <w:pageBreakBefore w:val="0"/>
        <w:widowControl w:val="0"/>
        <w:kinsoku/>
        <w:wordWrap/>
        <w:overflowPunct/>
        <w:topLinePunct w:val="0"/>
        <w:autoSpaceDE/>
        <w:autoSpaceDN/>
        <w:bidi w:val="0"/>
        <w:adjustRightInd/>
        <w:snapToGrid/>
        <w:spacing w:before="0" w:after="0" w:line="360" w:lineRule="exact"/>
        <w:textAlignment w:val="auto"/>
        <w:rPr>
          <w:rFonts w:hint="default" w:ascii="Times New Roman" w:hAnsi="Times New Roman" w:cs="Times New Roman"/>
          <w:b w:val="0"/>
          <w:bCs w:val="0"/>
          <w:sz w:val="21"/>
          <w:szCs w:val="24"/>
          <w:highlight w:val="none"/>
        </w:rPr>
      </w:pPr>
      <w:r>
        <w:rPr>
          <w:rFonts w:hint="eastAsia" w:ascii="黑体" w:hAnsi="黑体" w:eastAsia="黑体" w:cs="黑体"/>
          <w:b w:val="0"/>
          <w:bCs w:val="0"/>
          <w:highlight w:val="none"/>
        </w:rPr>
        <w:t>5.1</w:t>
      </w:r>
      <w:r>
        <w:rPr>
          <w:rFonts w:hint="eastAsia" w:ascii="黑体" w:hAnsi="黑体" w:eastAsia="黑体" w:cs="黑体"/>
          <w:b w:val="0"/>
          <w:bCs w:val="0"/>
          <w:highlight w:val="none"/>
          <w:lang w:val="en-US" w:eastAsia="zh-CN"/>
        </w:rPr>
        <w:t>5</w:t>
      </w:r>
      <w:r>
        <w:rPr>
          <w:rFonts w:hint="default" w:ascii="Times New Roman" w:hAnsi="Times New Roman" w:cs="Times New Roman"/>
          <w:b w:val="0"/>
          <w:bCs w:val="0"/>
          <w:highlight w:val="none"/>
        </w:rPr>
        <w:t xml:space="preserve">  </w:t>
      </w:r>
      <w:r>
        <w:rPr>
          <w:rFonts w:hint="default" w:ascii="Times New Roman" w:hAnsi="Times New Roman" w:cs="Times New Roman"/>
          <w:b w:val="0"/>
          <w:bCs w:val="0"/>
          <w:sz w:val="21"/>
          <w:szCs w:val="24"/>
          <w:highlight w:val="none"/>
        </w:rPr>
        <w:t>氮气：纯度≥99.99%。</w:t>
      </w:r>
    </w:p>
    <w:p w14:paraId="2C8C17EA">
      <w:pPr>
        <w:pStyle w:val="77"/>
        <w:numPr>
          <w:ilvl w:val="0"/>
          <w:numId w:val="0"/>
        </w:numPr>
        <w:spacing w:before="319" w:beforeLines="100" w:after="319" w:afterLines="100" w:line="360" w:lineRule="exact"/>
        <w:outlineLvl w:val="0"/>
        <w:rPr>
          <w:rFonts w:ascii="黑体" w:hAnsi="黑体" w:cs="Times New Roman"/>
          <w:highlight w:val="none"/>
        </w:rPr>
      </w:pPr>
      <w:bookmarkStart w:id="103" w:name="_Toc9687"/>
      <w:r>
        <w:rPr>
          <w:rFonts w:hint="eastAsia" w:ascii="黑体" w:hAnsi="黑体" w:cs="Times New Roman"/>
          <w:highlight w:val="none"/>
        </w:rPr>
        <w:t>6</w:t>
      </w:r>
      <w:r>
        <w:rPr>
          <w:rFonts w:ascii="黑体" w:hAnsi="黑体" w:cs="Times New Roman"/>
          <w:highlight w:val="none"/>
        </w:rPr>
        <w:t xml:space="preserve">  仪器和设备</w:t>
      </w:r>
      <w:bookmarkEnd w:id="103"/>
    </w:p>
    <w:p w14:paraId="37402B43">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eastAsia" w:ascii="黑体" w:hAnsi="黑体" w:cs="黑体"/>
          <w:b w:val="0"/>
          <w:bCs w:val="0"/>
          <w:sz w:val="21"/>
          <w:szCs w:val="24"/>
          <w:highlight w:val="none"/>
        </w:rPr>
      </w:pPr>
      <w:r>
        <w:rPr>
          <w:rFonts w:hint="eastAsia" w:ascii="黑体" w:hAnsi="黑体" w:cs="黑体"/>
          <w:b w:val="0"/>
          <w:bCs w:val="0"/>
          <w:sz w:val="21"/>
          <w:szCs w:val="24"/>
          <w:highlight w:val="none"/>
        </w:rPr>
        <w:t xml:space="preserve">6.1  </w:t>
      </w:r>
      <w:r>
        <w:rPr>
          <w:rFonts w:ascii="Times New Roman" w:hAnsi="Times New Roman" w:eastAsia="宋体"/>
          <w:b w:val="0"/>
          <w:bCs w:val="0"/>
          <w:sz w:val="21"/>
          <w:szCs w:val="24"/>
          <w:highlight w:val="none"/>
        </w:rPr>
        <w:t>采样瓶：</w:t>
      </w:r>
      <w:r>
        <w:rPr>
          <w:rFonts w:hint="eastAsia" w:ascii="Times New Roman" w:hAnsi="Times New Roman" w:eastAsia="宋体"/>
          <w:b w:val="0"/>
          <w:bCs w:val="0"/>
          <w:sz w:val="21"/>
          <w:szCs w:val="24"/>
          <w:highlight w:val="none"/>
          <w:lang w:eastAsia="zh-CN"/>
        </w:rPr>
        <w:t>棕色，具塞磨口玻璃瓶，</w:t>
      </w:r>
      <w:r>
        <w:rPr>
          <w:rFonts w:hint="eastAsia" w:ascii="Times New Roman" w:hAnsi="Times New Roman" w:eastAsia="宋体"/>
          <w:b w:val="0"/>
          <w:bCs w:val="0"/>
          <w:sz w:val="21"/>
          <w:szCs w:val="24"/>
          <w:highlight w:val="none"/>
          <w:lang w:val="en-US" w:eastAsia="zh-CN"/>
        </w:rPr>
        <w:t>250</w:t>
      </w:r>
      <w:r>
        <w:rPr>
          <w:rFonts w:hint="eastAsia" w:ascii="Times New Roman" w:hAnsi="Times New Roman" w:eastAsia="宋体"/>
          <w:b w:val="0"/>
          <w:bCs w:val="0"/>
          <w:sz w:val="21"/>
          <w:szCs w:val="24"/>
          <w:highlight w:val="none"/>
        </w:rPr>
        <w:t xml:space="preserve"> ml</w:t>
      </w:r>
      <w:r>
        <w:rPr>
          <w:rFonts w:ascii="Times New Roman" w:hAnsi="Times New Roman" w:eastAsia="宋体"/>
          <w:b w:val="0"/>
          <w:bCs w:val="0"/>
          <w:sz w:val="21"/>
          <w:szCs w:val="24"/>
          <w:highlight w:val="none"/>
        </w:rPr>
        <w:t>。</w:t>
      </w:r>
    </w:p>
    <w:p w14:paraId="04AA8BEE">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ascii="Times New Roman" w:hAnsi="Times New Roman" w:eastAsia="宋体"/>
          <w:b w:val="0"/>
          <w:bCs w:val="0"/>
          <w:sz w:val="21"/>
          <w:szCs w:val="24"/>
          <w:highlight w:val="none"/>
        </w:rPr>
      </w:pPr>
      <w:r>
        <w:rPr>
          <w:rFonts w:hint="eastAsia" w:ascii="黑体" w:hAnsi="黑体" w:cs="黑体"/>
          <w:b w:val="0"/>
          <w:bCs w:val="0"/>
          <w:sz w:val="21"/>
          <w:szCs w:val="24"/>
          <w:highlight w:val="none"/>
        </w:rPr>
        <w:t xml:space="preserve">6.2  </w:t>
      </w:r>
      <w:r>
        <w:rPr>
          <w:rFonts w:ascii="Times New Roman" w:hAnsi="Times New Roman" w:eastAsia="宋体"/>
          <w:b w:val="0"/>
          <w:bCs w:val="0"/>
          <w:sz w:val="21"/>
          <w:szCs w:val="24"/>
          <w:highlight w:val="none"/>
        </w:rPr>
        <w:t>液相色谱</w:t>
      </w:r>
      <w:r>
        <w:rPr>
          <w:rFonts w:ascii="Times New Roman" w:hAnsi="Times New Roman"/>
          <w:b w:val="0"/>
          <w:bCs w:val="0"/>
          <w:sz w:val="21"/>
          <w:szCs w:val="21"/>
          <w:highlight w:val="none"/>
        </w:rPr>
        <w:t>-</w:t>
      </w:r>
      <w:r>
        <w:rPr>
          <w:rFonts w:ascii="Times New Roman" w:hAnsi="Times New Roman" w:eastAsia="宋体"/>
          <w:b w:val="0"/>
          <w:bCs w:val="0"/>
          <w:sz w:val="21"/>
          <w:szCs w:val="24"/>
          <w:highlight w:val="none"/>
        </w:rPr>
        <w:t>三重四极杆质谱仪：配有电喷雾离子源（ESI），具备</w:t>
      </w:r>
      <w:r>
        <w:rPr>
          <w:rFonts w:hint="eastAsia" w:ascii="Times New Roman" w:hAnsi="Times New Roman" w:eastAsia="宋体"/>
          <w:b w:val="0"/>
          <w:bCs w:val="0"/>
          <w:sz w:val="21"/>
          <w:szCs w:val="24"/>
          <w:highlight w:val="none"/>
        </w:rPr>
        <w:t>流动相梯度洗脱和质谱</w:t>
      </w:r>
      <w:r>
        <w:rPr>
          <w:rFonts w:ascii="Times New Roman" w:hAnsi="Times New Roman" w:eastAsia="宋体"/>
          <w:b w:val="0"/>
          <w:bCs w:val="0"/>
          <w:sz w:val="21"/>
          <w:szCs w:val="24"/>
          <w:highlight w:val="none"/>
        </w:rPr>
        <w:t>多反应监测功能。</w:t>
      </w:r>
    </w:p>
    <w:p w14:paraId="5E106277">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ascii="Times New Roman" w:hAnsi="Times New Roman" w:eastAsia="宋体"/>
          <w:b w:val="0"/>
          <w:bCs w:val="0"/>
          <w:sz w:val="21"/>
          <w:szCs w:val="24"/>
          <w:highlight w:val="none"/>
        </w:rPr>
      </w:pPr>
      <w:r>
        <w:rPr>
          <w:rFonts w:hint="eastAsia" w:ascii="黑体" w:hAnsi="黑体" w:cs="黑体"/>
          <w:b w:val="0"/>
          <w:bCs w:val="0"/>
          <w:sz w:val="21"/>
          <w:szCs w:val="24"/>
          <w:highlight w:val="none"/>
        </w:rPr>
        <w:t xml:space="preserve">6.3  </w:t>
      </w:r>
      <w:r>
        <w:rPr>
          <w:rFonts w:ascii="Times New Roman" w:hAnsi="Times New Roman" w:eastAsia="宋体"/>
          <w:b w:val="0"/>
          <w:bCs w:val="0"/>
          <w:sz w:val="21"/>
          <w:szCs w:val="24"/>
          <w:highlight w:val="none"/>
        </w:rPr>
        <w:t>色谱柱：填料粒径</w:t>
      </w:r>
      <w:r>
        <w:rPr>
          <w:rFonts w:hint="eastAsia" w:ascii="Times New Roman" w:hAnsi="Times New Roman" w:eastAsia="宋体"/>
          <w:b w:val="0"/>
          <w:bCs w:val="0"/>
          <w:sz w:val="21"/>
          <w:szCs w:val="24"/>
          <w:highlight w:val="none"/>
          <w:lang w:eastAsia="zh-CN"/>
        </w:rPr>
        <w:t>为</w:t>
      </w:r>
      <w:r>
        <w:rPr>
          <w:rFonts w:hint="eastAsia" w:ascii="Times New Roman" w:hAnsi="Times New Roman" w:eastAsia="宋体"/>
          <w:b w:val="0"/>
          <w:bCs w:val="0"/>
          <w:sz w:val="21"/>
          <w:szCs w:val="24"/>
          <w:highlight w:val="none"/>
          <w:lang w:val="en-US" w:eastAsia="zh-CN"/>
        </w:rPr>
        <w:t xml:space="preserve">2.6 </w:t>
      </w:r>
      <w:r>
        <w:rPr>
          <w:rFonts w:ascii="Times New Roman" w:hAnsi="Times New Roman" w:eastAsia="宋体"/>
          <w:b w:val="0"/>
          <w:bCs w:val="0"/>
          <w:sz w:val="21"/>
          <w:szCs w:val="24"/>
          <w:highlight w:val="none"/>
        </w:rPr>
        <w:t>µm，柱长</w:t>
      </w:r>
      <w:r>
        <w:rPr>
          <w:rFonts w:hint="eastAsia" w:ascii="Times New Roman" w:hAnsi="Times New Roman" w:eastAsia="宋体"/>
          <w:b w:val="0"/>
          <w:bCs w:val="0"/>
          <w:sz w:val="21"/>
          <w:szCs w:val="24"/>
          <w:highlight w:val="none"/>
          <w:lang w:eastAsia="zh-CN"/>
        </w:rPr>
        <w:t>为</w:t>
      </w:r>
      <w:r>
        <w:rPr>
          <w:rFonts w:ascii="Times New Roman" w:hAnsi="Times New Roman" w:eastAsia="宋体"/>
          <w:b w:val="0"/>
          <w:bCs w:val="0"/>
          <w:sz w:val="21"/>
          <w:szCs w:val="24"/>
          <w:highlight w:val="none"/>
        </w:rPr>
        <w:t>1</w:t>
      </w:r>
      <w:r>
        <w:rPr>
          <w:rFonts w:hint="eastAsia" w:ascii="Times New Roman" w:hAnsi="Times New Roman" w:eastAsia="宋体"/>
          <w:b w:val="0"/>
          <w:bCs w:val="0"/>
          <w:sz w:val="21"/>
          <w:szCs w:val="24"/>
          <w:highlight w:val="none"/>
        </w:rPr>
        <w:t>0</w:t>
      </w:r>
      <w:r>
        <w:rPr>
          <w:rFonts w:ascii="Times New Roman" w:hAnsi="Times New Roman" w:eastAsia="宋体"/>
          <w:b w:val="0"/>
          <w:bCs w:val="0"/>
          <w:sz w:val="21"/>
          <w:szCs w:val="24"/>
          <w:highlight w:val="none"/>
        </w:rPr>
        <w:t>0 mm，内径</w:t>
      </w:r>
      <w:r>
        <w:rPr>
          <w:rFonts w:hint="eastAsia" w:ascii="Times New Roman" w:hAnsi="Times New Roman" w:eastAsia="宋体"/>
          <w:b w:val="0"/>
          <w:bCs w:val="0"/>
          <w:sz w:val="21"/>
          <w:szCs w:val="24"/>
          <w:highlight w:val="none"/>
          <w:lang w:eastAsia="zh-CN"/>
        </w:rPr>
        <w:t>为</w:t>
      </w:r>
      <w:r>
        <w:rPr>
          <w:rFonts w:ascii="Times New Roman" w:hAnsi="Times New Roman" w:eastAsia="宋体"/>
          <w:b w:val="0"/>
          <w:bCs w:val="0"/>
          <w:sz w:val="21"/>
          <w:szCs w:val="24"/>
          <w:highlight w:val="none"/>
        </w:rPr>
        <w:t>2.1 mm的</w:t>
      </w:r>
      <w:r>
        <w:rPr>
          <w:rFonts w:hint="eastAsia" w:ascii="Times New Roman" w:hAnsi="Times New Roman" w:eastAsia="宋体"/>
          <w:b w:val="0"/>
          <w:bCs w:val="0"/>
          <w:sz w:val="21"/>
          <w:szCs w:val="24"/>
          <w:highlight w:val="none"/>
          <w:lang w:val="en-US" w:eastAsia="zh-CN"/>
        </w:rPr>
        <w:t>双苯基</w:t>
      </w:r>
      <w:r>
        <w:rPr>
          <w:rFonts w:ascii="Times New Roman" w:hAnsi="Times New Roman" w:eastAsia="宋体"/>
          <w:b w:val="0"/>
          <w:bCs w:val="0"/>
          <w:sz w:val="21"/>
          <w:szCs w:val="24"/>
          <w:highlight w:val="none"/>
        </w:rPr>
        <w:t>色谱柱或</w:t>
      </w:r>
      <w:r>
        <w:rPr>
          <w:rFonts w:hint="eastAsia" w:ascii="Times New Roman" w:hAnsi="Times New Roman" w:eastAsia="宋体"/>
          <w:b w:val="0"/>
          <w:bCs w:val="0"/>
          <w:sz w:val="21"/>
          <w:szCs w:val="24"/>
          <w:highlight w:val="none"/>
        </w:rPr>
        <w:t>其他</w:t>
      </w:r>
      <w:r>
        <w:rPr>
          <w:rFonts w:hint="eastAsia" w:ascii="Times New Roman" w:hAnsi="Times New Roman" w:eastAsia="宋体"/>
          <w:b w:val="0"/>
          <w:bCs w:val="0"/>
          <w:sz w:val="21"/>
          <w:szCs w:val="24"/>
          <w:highlight w:val="none"/>
          <w:lang w:val="en-US" w:eastAsia="zh-CN"/>
        </w:rPr>
        <w:t>等效</w:t>
      </w:r>
      <w:r>
        <w:rPr>
          <w:rFonts w:ascii="Times New Roman" w:hAnsi="Times New Roman" w:eastAsia="宋体"/>
          <w:b w:val="0"/>
          <w:bCs w:val="0"/>
          <w:sz w:val="21"/>
          <w:szCs w:val="24"/>
          <w:highlight w:val="none"/>
        </w:rPr>
        <w:t>色谱柱。</w:t>
      </w:r>
    </w:p>
    <w:p w14:paraId="590E14CA">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highlight w:val="none"/>
        </w:rPr>
      </w:pPr>
      <w:r>
        <w:rPr>
          <w:rFonts w:hint="eastAsia" w:ascii="黑体" w:hAnsi="黑体" w:cs="黑体"/>
          <w:b w:val="0"/>
          <w:bCs w:val="0"/>
          <w:sz w:val="21"/>
          <w:szCs w:val="24"/>
          <w:highlight w:val="none"/>
        </w:rPr>
        <w:t xml:space="preserve">6.4  </w:t>
      </w:r>
      <w:r>
        <w:rPr>
          <w:rFonts w:hint="eastAsia" w:ascii="Times New Roman" w:hAnsi="Times New Roman" w:eastAsia="宋体"/>
          <w:b w:val="0"/>
          <w:bCs w:val="0"/>
          <w:sz w:val="21"/>
          <w:szCs w:val="24"/>
          <w:highlight w:val="none"/>
        </w:rPr>
        <w:t>捕集</w:t>
      </w:r>
      <w:r>
        <w:rPr>
          <w:rFonts w:ascii="Times New Roman" w:hAnsi="Times New Roman" w:eastAsia="宋体"/>
          <w:b w:val="0"/>
          <w:bCs w:val="0"/>
          <w:sz w:val="21"/>
          <w:szCs w:val="24"/>
          <w:highlight w:val="none"/>
        </w:rPr>
        <w:t>柱：填料粒径</w:t>
      </w:r>
      <w:r>
        <w:rPr>
          <w:rFonts w:hint="eastAsia" w:ascii="Times New Roman" w:hAnsi="Times New Roman" w:eastAsia="宋体"/>
          <w:b w:val="0"/>
          <w:bCs w:val="0"/>
          <w:sz w:val="21"/>
          <w:szCs w:val="24"/>
          <w:highlight w:val="none"/>
          <w:lang w:eastAsia="zh-CN"/>
        </w:rPr>
        <w:t>为</w:t>
      </w:r>
      <w:r>
        <w:rPr>
          <w:rFonts w:hint="eastAsia" w:ascii="Times New Roman" w:hAnsi="Times New Roman" w:eastAsia="宋体"/>
          <w:b w:val="0"/>
          <w:bCs w:val="0"/>
          <w:sz w:val="21"/>
          <w:szCs w:val="24"/>
          <w:highlight w:val="none"/>
        </w:rPr>
        <w:t>3</w:t>
      </w:r>
      <w:r>
        <w:rPr>
          <w:rFonts w:ascii="Times New Roman" w:hAnsi="Times New Roman" w:eastAsia="宋体"/>
          <w:b w:val="0"/>
          <w:bCs w:val="0"/>
          <w:sz w:val="21"/>
          <w:szCs w:val="24"/>
          <w:highlight w:val="none"/>
        </w:rPr>
        <w:t xml:space="preserve"> µm，柱长</w:t>
      </w:r>
      <w:r>
        <w:rPr>
          <w:rFonts w:hint="eastAsia" w:ascii="Times New Roman" w:hAnsi="Times New Roman" w:eastAsia="宋体"/>
          <w:b w:val="0"/>
          <w:bCs w:val="0"/>
          <w:sz w:val="21"/>
          <w:szCs w:val="24"/>
          <w:highlight w:val="none"/>
          <w:lang w:eastAsia="zh-CN"/>
        </w:rPr>
        <w:t>为</w:t>
      </w:r>
      <w:r>
        <w:rPr>
          <w:rFonts w:hint="eastAsia" w:ascii="Times New Roman" w:hAnsi="Times New Roman" w:eastAsia="宋体"/>
          <w:b w:val="0"/>
          <w:bCs w:val="0"/>
          <w:sz w:val="21"/>
          <w:szCs w:val="24"/>
          <w:highlight w:val="none"/>
        </w:rPr>
        <w:t>5</w:t>
      </w:r>
      <w:r>
        <w:rPr>
          <w:rFonts w:ascii="Times New Roman" w:hAnsi="Times New Roman" w:eastAsia="宋体"/>
          <w:b w:val="0"/>
          <w:bCs w:val="0"/>
          <w:sz w:val="21"/>
          <w:szCs w:val="24"/>
          <w:highlight w:val="none"/>
        </w:rPr>
        <w:t>0 mm，内径</w:t>
      </w:r>
      <w:r>
        <w:rPr>
          <w:rFonts w:hint="eastAsia" w:ascii="Times New Roman" w:hAnsi="Times New Roman" w:eastAsia="宋体"/>
          <w:b w:val="0"/>
          <w:bCs w:val="0"/>
          <w:sz w:val="21"/>
          <w:szCs w:val="24"/>
          <w:highlight w:val="none"/>
          <w:lang w:eastAsia="zh-CN"/>
        </w:rPr>
        <w:t>为</w:t>
      </w:r>
      <w:r>
        <w:rPr>
          <w:rFonts w:ascii="Times New Roman" w:hAnsi="Times New Roman" w:eastAsia="宋体"/>
          <w:b w:val="0"/>
          <w:bCs w:val="0"/>
          <w:sz w:val="21"/>
          <w:szCs w:val="24"/>
          <w:highlight w:val="none"/>
        </w:rPr>
        <w:t>2.1 mm的</w:t>
      </w:r>
      <w:r>
        <w:rPr>
          <w:rFonts w:hint="eastAsia" w:ascii="Times New Roman" w:hAnsi="Times New Roman" w:eastAsia="宋体"/>
          <w:b w:val="0"/>
          <w:bCs w:val="0"/>
          <w:sz w:val="21"/>
          <w:szCs w:val="24"/>
          <w:highlight w:val="none"/>
        </w:rPr>
        <w:t>C</w:t>
      </w:r>
      <w:r>
        <w:rPr>
          <w:rFonts w:hint="eastAsia" w:ascii="Times New Roman" w:hAnsi="Times New Roman" w:eastAsia="宋体"/>
          <w:b w:val="0"/>
          <w:bCs w:val="0"/>
          <w:sz w:val="21"/>
          <w:szCs w:val="24"/>
          <w:highlight w:val="none"/>
          <w:vertAlign w:val="subscript"/>
        </w:rPr>
        <w:t>18</w:t>
      </w:r>
      <w:r>
        <w:rPr>
          <w:rFonts w:ascii="Times New Roman" w:hAnsi="Times New Roman" w:eastAsia="宋体"/>
          <w:b w:val="0"/>
          <w:bCs w:val="0"/>
          <w:sz w:val="21"/>
          <w:szCs w:val="24"/>
          <w:highlight w:val="none"/>
        </w:rPr>
        <w:t>色谱柱或</w:t>
      </w:r>
      <w:r>
        <w:rPr>
          <w:rFonts w:hint="eastAsia" w:ascii="Times New Roman" w:hAnsi="Times New Roman" w:eastAsia="宋体"/>
          <w:b w:val="0"/>
          <w:bCs w:val="0"/>
          <w:sz w:val="21"/>
          <w:szCs w:val="24"/>
          <w:highlight w:val="none"/>
        </w:rPr>
        <w:t>其他</w:t>
      </w:r>
      <w:r>
        <w:rPr>
          <w:rFonts w:hint="eastAsia" w:ascii="Times New Roman" w:hAnsi="Times New Roman" w:eastAsia="宋体"/>
          <w:b w:val="0"/>
          <w:bCs w:val="0"/>
          <w:sz w:val="21"/>
          <w:szCs w:val="24"/>
          <w:highlight w:val="none"/>
          <w:lang w:val="en-US" w:eastAsia="zh-CN"/>
        </w:rPr>
        <w:t>等效</w:t>
      </w:r>
      <w:r>
        <w:rPr>
          <w:rFonts w:ascii="Times New Roman" w:hAnsi="Times New Roman" w:eastAsia="宋体"/>
          <w:b w:val="0"/>
          <w:bCs w:val="0"/>
          <w:sz w:val="21"/>
          <w:szCs w:val="24"/>
          <w:highlight w:val="none"/>
        </w:rPr>
        <w:t>色谱柱。</w:t>
      </w:r>
    </w:p>
    <w:p w14:paraId="7E2FB65D">
      <w:pPr>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黑体" w:hAnsi="黑体" w:cs="黑体"/>
          <w:b w:val="0"/>
          <w:bCs w:val="0"/>
          <w:sz w:val="21"/>
          <w:szCs w:val="24"/>
          <w:highlight w:val="none"/>
        </w:rPr>
        <w:t>6.</w:t>
      </w:r>
      <w:r>
        <w:rPr>
          <w:rFonts w:hint="eastAsia" w:ascii="黑体" w:hAnsi="黑体" w:cs="黑体"/>
          <w:b w:val="0"/>
          <w:bCs w:val="0"/>
          <w:sz w:val="21"/>
          <w:szCs w:val="24"/>
          <w:highlight w:val="none"/>
          <w:lang w:val="en-US" w:eastAsia="zh-CN"/>
        </w:rPr>
        <w:t xml:space="preserve">5  </w:t>
      </w:r>
      <w:r>
        <w:rPr>
          <w:rFonts w:hint="eastAsia"/>
          <w:highlight w:val="none"/>
        </w:rPr>
        <w:t>冷冻干燥仪。</w:t>
      </w:r>
    </w:p>
    <w:p w14:paraId="7158CFEC">
      <w:pPr>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highlight w:val="none"/>
        </w:rPr>
      </w:pPr>
      <w:r>
        <w:rPr>
          <w:rFonts w:hint="eastAsia" w:ascii="黑体" w:hAnsi="黑体" w:eastAsia="黑体" w:cs="黑体"/>
          <w:highlight w:val="none"/>
          <w:lang w:val="en-US" w:eastAsia="zh-CN"/>
        </w:rPr>
        <w:t>6.6</w:t>
      </w:r>
      <w:r>
        <w:rPr>
          <w:rFonts w:hint="eastAsia"/>
          <w:highlight w:val="none"/>
          <w:lang w:val="en-US" w:eastAsia="zh-CN"/>
        </w:rPr>
        <w:t xml:space="preserve">  </w:t>
      </w:r>
      <w:r>
        <w:rPr>
          <w:rFonts w:hint="eastAsia"/>
          <w:highlight w:val="none"/>
        </w:rPr>
        <w:t>样品筛：不锈钢材质，孔径为250</w:t>
      </w:r>
      <w:r>
        <w:rPr>
          <w:rFonts w:hint="default" w:ascii="Times New Roman" w:hAnsi="Times New Roman" w:cs="Times New Roman"/>
          <w:highlight w:val="none"/>
        </w:rPr>
        <w:t xml:space="preserve"> μm（60目）。</w:t>
      </w:r>
    </w:p>
    <w:p w14:paraId="3D6E9686">
      <w:pPr>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黑体" w:hAnsi="黑体" w:eastAsia="黑体" w:cs="黑体"/>
          <w:highlight w:val="none"/>
          <w:lang w:val="en-US" w:eastAsia="zh-CN"/>
        </w:rPr>
        <w:t>6.7</w:t>
      </w:r>
      <w:r>
        <w:rPr>
          <w:rFonts w:hint="eastAsia"/>
          <w:highlight w:val="none"/>
          <w:lang w:val="en-US" w:eastAsia="zh-CN"/>
        </w:rPr>
        <w:t xml:space="preserve">  </w:t>
      </w:r>
      <w:r>
        <w:rPr>
          <w:rFonts w:hint="eastAsia"/>
          <w:highlight w:val="none"/>
        </w:rPr>
        <w:t>分析天平：实际分度值为0.01 g。</w:t>
      </w:r>
    </w:p>
    <w:p w14:paraId="3E5C2F2C">
      <w:pPr>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黑体" w:hAnsi="黑体" w:eastAsia="黑体" w:cs="黑体"/>
          <w:highlight w:val="none"/>
          <w:lang w:val="en-US" w:eastAsia="zh-CN"/>
        </w:rPr>
        <w:t>6.8</w:t>
      </w:r>
      <w:r>
        <w:rPr>
          <w:rFonts w:hint="eastAsia"/>
          <w:highlight w:val="none"/>
          <w:lang w:val="en-US" w:eastAsia="zh-CN"/>
        </w:rPr>
        <w:t xml:space="preserve">  </w:t>
      </w:r>
      <w:r>
        <w:rPr>
          <w:rFonts w:hint="eastAsia"/>
          <w:highlight w:val="none"/>
        </w:rPr>
        <w:t>提取装置：</w:t>
      </w:r>
      <w:bookmarkStart w:id="104" w:name="OLE_LINK18"/>
      <w:r>
        <w:rPr>
          <w:rFonts w:hint="eastAsia"/>
          <w:highlight w:val="none"/>
        </w:rPr>
        <w:t>水平振荡仪或其他性能相当的设备</w:t>
      </w:r>
      <w:bookmarkEnd w:id="104"/>
      <w:r>
        <w:rPr>
          <w:rFonts w:hint="eastAsia"/>
          <w:highlight w:val="none"/>
        </w:rPr>
        <w:t>。</w:t>
      </w:r>
    </w:p>
    <w:p w14:paraId="73838763">
      <w:pPr>
        <w:pageBreakBefore w:val="0"/>
        <w:widowControl w:val="0"/>
        <w:kinsoku/>
        <w:wordWrap/>
        <w:overflowPunct/>
        <w:topLinePunct w:val="0"/>
        <w:autoSpaceDE/>
        <w:autoSpaceDN/>
        <w:bidi w:val="0"/>
        <w:adjustRightInd/>
        <w:snapToGrid/>
        <w:spacing w:line="360" w:lineRule="exact"/>
        <w:textAlignment w:val="auto"/>
        <w:rPr>
          <w:rFonts w:hint="eastAsia" w:eastAsia="宋体"/>
          <w:highlight w:val="none"/>
          <w:lang w:eastAsia="zh-CN"/>
        </w:rPr>
      </w:pPr>
      <w:r>
        <w:rPr>
          <w:rFonts w:hint="eastAsia" w:ascii="黑体" w:hAnsi="黑体" w:eastAsia="黑体" w:cs="黑体"/>
          <w:highlight w:val="none"/>
          <w:lang w:val="en-US" w:eastAsia="zh-CN"/>
        </w:rPr>
        <w:t>6.9</w:t>
      </w:r>
      <w:r>
        <w:rPr>
          <w:rFonts w:hint="eastAsia"/>
          <w:highlight w:val="none"/>
          <w:lang w:val="en-US" w:eastAsia="zh-CN"/>
        </w:rPr>
        <w:t xml:space="preserve">  </w:t>
      </w:r>
      <w:bookmarkStart w:id="105" w:name="OLE_LINK19"/>
      <w:r>
        <w:rPr>
          <w:rFonts w:hint="eastAsia"/>
          <w:highlight w:val="none"/>
        </w:rPr>
        <w:t>漩涡</w:t>
      </w:r>
      <w:r>
        <w:rPr>
          <w:rFonts w:hint="eastAsia"/>
          <w:highlight w:val="none"/>
          <w:lang w:val="en-US" w:eastAsia="zh-CN"/>
        </w:rPr>
        <w:t>振荡</w:t>
      </w:r>
      <w:r>
        <w:rPr>
          <w:rFonts w:hint="eastAsia"/>
          <w:highlight w:val="none"/>
        </w:rPr>
        <w:t>混匀器</w:t>
      </w:r>
      <w:bookmarkEnd w:id="105"/>
      <w:bookmarkStart w:id="106" w:name="_Hlk82079796"/>
      <w:r>
        <w:rPr>
          <w:rFonts w:hint="eastAsia"/>
          <w:highlight w:val="none"/>
        </w:rPr>
        <w:t>：转速</w:t>
      </w:r>
      <w:bookmarkEnd w:id="106"/>
      <w:r>
        <w:rPr>
          <w:rFonts w:hint="eastAsia"/>
          <w:highlight w:val="none"/>
          <w:lang w:eastAsia="zh-CN"/>
        </w:rPr>
        <w:t>范围为</w:t>
      </w:r>
      <w:r>
        <w:rPr>
          <w:rFonts w:hint="eastAsia"/>
          <w:highlight w:val="none"/>
          <w:lang w:val="en-US" w:eastAsia="zh-CN"/>
        </w:rPr>
        <w:t>0~1000 r/min</w:t>
      </w:r>
      <w:r>
        <w:rPr>
          <w:rFonts w:hint="eastAsia"/>
          <w:highlight w:val="none"/>
          <w:lang w:eastAsia="zh-CN"/>
        </w:rPr>
        <w:t>。</w:t>
      </w:r>
    </w:p>
    <w:p w14:paraId="3C7CE654">
      <w:pPr>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黑体" w:hAnsi="黑体" w:eastAsia="黑体" w:cs="黑体"/>
          <w:highlight w:val="none"/>
          <w:lang w:val="en-US" w:eastAsia="zh-CN"/>
        </w:rPr>
        <w:t>6.10</w:t>
      </w:r>
      <w:r>
        <w:rPr>
          <w:rFonts w:hint="eastAsia"/>
          <w:highlight w:val="none"/>
          <w:lang w:val="en-US" w:eastAsia="zh-CN"/>
        </w:rPr>
        <w:t xml:space="preserve">  </w:t>
      </w:r>
      <w:r>
        <w:rPr>
          <w:rFonts w:hint="eastAsia"/>
          <w:highlight w:val="none"/>
        </w:rPr>
        <w:t>离心机：</w:t>
      </w:r>
      <w:bookmarkStart w:id="107" w:name="OLE_LINK17"/>
      <w:r>
        <w:rPr>
          <w:rFonts w:hint="eastAsia"/>
          <w:highlight w:val="none"/>
          <w:lang w:val="en-US" w:eastAsia="zh-CN"/>
        </w:rPr>
        <w:t>最小离心力</w:t>
      </w:r>
      <w:r>
        <w:rPr>
          <w:rFonts w:hint="eastAsia"/>
          <w:highlight w:val="none"/>
        </w:rPr>
        <w:t>2000×g</w:t>
      </w:r>
      <w:bookmarkEnd w:id="107"/>
      <w:r>
        <w:rPr>
          <w:rFonts w:hint="eastAsia"/>
          <w:highlight w:val="none"/>
        </w:rPr>
        <w:t>。</w:t>
      </w:r>
    </w:p>
    <w:p w14:paraId="423EA558">
      <w:pPr>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黑体" w:hAnsi="黑体" w:eastAsia="黑体" w:cs="黑体"/>
          <w:highlight w:val="none"/>
          <w:lang w:val="en-US" w:eastAsia="zh-CN"/>
        </w:rPr>
        <w:t>6.11</w:t>
      </w:r>
      <w:r>
        <w:rPr>
          <w:rFonts w:hint="eastAsia"/>
          <w:highlight w:val="none"/>
          <w:lang w:val="en-US" w:eastAsia="zh-CN"/>
        </w:rPr>
        <w:t xml:space="preserve">  </w:t>
      </w:r>
      <w:r>
        <w:rPr>
          <w:rFonts w:hint="eastAsia"/>
          <w:highlight w:val="none"/>
        </w:rPr>
        <w:t>离心管</w:t>
      </w:r>
      <w:r>
        <w:rPr>
          <w:rFonts w:hint="eastAsia"/>
          <w:highlight w:val="none"/>
          <w:lang w:eastAsia="zh-CN"/>
        </w:rPr>
        <w:t>：玻璃材质</w:t>
      </w:r>
      <w:r>
        <w:rPr>
          <w:rFonts w:hint="eastAsia"/>
          <w:highlight w:val="none"/>
        </w:rPr>
        <w:t>，</w:t>
      </w:r>
      <w:r>
        <w:rPr>
          <w:rFonts w:hint="eastAsia"/>
          <w:highlight w:val="none"/>
          <w:lang w:val="en-US" w:eastAsia="zh-CN"/>
        </w:rPr>
        <w:t>50 ml</w:t>
      </w:r>
      <w:r>
        <w:rPr>
          <w:rFonts w:hint="eastAsia"/>
          <w:highlight w:val="none"/>
        </w:rPr>
        <w:t>。</w:t>
      </w:r>
    </w:p>
    <w:p w14:paraId="6894C200">
      <w:pPr>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黑体" w:hAnsi="黑体" w:eastAsia="黑体" w:cs="黑体"/>
          <w:b w:val="0"/>
          <w:bCs w:val="0"/>
          <w:sz w:val="21"/>
          <w:szCs w:val="24"/>
          <w:highlight w:val="none"/>
          <w:lang w:val="en-US" w:eastAsia="zh-CN"/>
        </w:rPr>
        <w:t>6.12</w:t>
      </w:r>
      <w:r>
        <w:rPr>
          <w:rFonts w:hint="eastAsia"/>
          <w:highlight w:val="none"/>
          <w:lang w:val="en-US" w:eastAsia="zh-CN"/>
        </w:rPr>
        <w:t xml:space="preserve">  固相萃取装置：手动或自动，流速可调节</w:t>
      </w:r>
      <w:r>
        <w:rPr>
          <w:rFonts w:hint="eastAsia"/>
          <w:highlight w:val="none"/>
        </w:rPr>
        <w:t>。</w:t>
      </w:r>
    </w:p>
    <w:p w14:paraId="53009D37">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ascii="Times New Roman" w:hAnsi="Times New Roman" w:eastAsia="宋体"/>
          <w:b w:val="0"/>
          <w:bCs w:val="0"/>
          <w:sz w:val="21"/>
          <w:szCs w:val="24"/>
          <w:highlight w:val="none"/>
        </w:rPr>
      </w:pPr>
      <w:r>
        <w:rPr>
          <w:rFonts w:hint="eastAsia" w:ascii="黑体" w:hAnsi="黑体" w:cs="黑体"/>
          <w:b w:val="0"/>
          <w:bCs w:val="0"/>
          <w:sz w:val="21"/>
          <w:szCs w:val="24"/>
          <w:highlight w:val="none"/>
          <w:lang w:val="en-US" w:eastAsia="zh-CN"/>
        </w:rPr>
        <w:t>6.13</w:t>
      </w:r>
      <w:r>
        <w:rPr>
          <w:rFonts w:hint="eastAsia" w:ascii="黑体" w:hAnsi="黑体" w:cs="黑体"/>
          <w:b w:val="0"/>
          <w:bCs w:val="0"/>
          <w:sz w:val="21"/>
          <w:szCs w:val="24"/>
          <w:highlight w:val="none"/>
        </w:rPr>
        <w:t xml:space="preserve">  </w:t>
      </w:r>
      <w:r>
        <w:rPr>
          <w:rFonts w:hint="default" w:ascii="Times New Roman" w:hAnsi="Times New Roman" w:eastAsia="宋体"/>
          <w:b w:val="0"/>
          <w:bCs w:val="0"/>
          <w:sz w:val="21"/>
          <w:szCs w:val="24"/>
          <w:highlight w:val="none"/>
        </w:rPr>
        <w:t>微量注射器</w:t>
      </w:r>
      <w:r>
        <w:rPr>
          <w:rFonts w:ascii="Times New Roman" w:hAnsi="Times New Roman" w:eastAsia="宋体"/>
          <w:b w:val="0"/>
          <w:bCs w:val="0"/>
          <w:sz w:val="21"/>
          <w:szCs w:val="24"/>
          <w:highlight w:val="none"/>
        </w:rPr>
        <w:t>：10 μl、50</w:t>
      </w:r>
      <w:r>
        <w:rPr>
          <w:rFonts w:hint="eastAsia" w:ascii="Times New Roman" w:hAnsi="Times New Roman" w:eastAsia="宋体"/>
          <w:b w:val="0"/>
          <w:bCs w:val="0"/>
          <w:sz w:val="21"/>
          <w:szCs w:val="24"/>
          <w:highlight w:val="none"/>
          <w:lang w:val="en-US" w:eastAsia="zh-CN"/>
        </w:rPr>
        <w:t xml:space="preserve"> </w:t>
      </w:r>
      <w:r>
        <w:rPr>
          <w:rFonts w:ascii="Times New Roman" w:hAnsi="Times New Roman" w:eastAsia="宋体"/>
          <w:b w:val="0"/>
          <w:bCs w:val="0"/>
          <w:sz w:val="21"/>
          <w:szCs w:val="24"/>
          <w:highlight w:val="none"/>
        </w:rPr>
        <w:t>μl、250</w:t>
      </w:r>
      <w:r>
        <w:rPr>
          <w:rFonts w:hint="eastAsia" w:ascii="Times New Roman" w:hAnsi="Times New Roman" w:eastAsia="宋体"/>
          <w:b w:val="0"/>
          <w:bCs w:val="0"/>
          <w:sz w:val="21"/>
          <w:szCs w:val="24"/>
          <w:highlight w:val="none"/>
          <w:lang w:val="en-US" w:eastAsia="zh-CN"/>
        </w:rPr>
        <w:t xml:space="preserve"> </w:t>
      </w:r>
      <w:r>
        <w:rPr>
          <w:rFonts w:ascii="Times New Roman" w:hAnsi="Times New Roman" w:eastAsia="宋体"/>
          <w:b w:val="0"/>
          <w:bCs w:val="0"/>
          <w:sz w:val="21"/>
          <w:szCs w:val="24"/>
          <w:highlight w:val="none"/>
        </w:rPr>
        <w:t>μl、1000 μl</w:t>
      </w:r>
      <w:r>
        <w:rPr>
          <w:rFonts w:hint="default" w:ascii="Times New Roman" w:hAnsi="Times New Roman" w:eastAsia="宋体"/>
          <w:b w:val="0"/>
          <w:bCs w:val="0"/>
          <w:sz w:val="21"/>
          <w:szCs w:val="24"/>
          <w:highlight w:val="none"/>
        </w:rPr>
        <w:t>，玻璃材质、金属推杆</w:t>
      </w:r>
      <w:r>
        <w:rPr>
          <w:rFonts w:ascii="Times New Roman" w:hAnsi="Times New Roman" w:eastAsia="宋体"/>
          <w:b w:val="0"/>
          <w:bCs w:val="0"/>
          <w:sz w:val="21"/>
          <w:szCs w:val="24"/>
          <w:highlight w:val="none"/>
        </w:rPr>
        <w:t>。</w:t>
      </w:r>
    </w:p>
    <w:p w14:paraId="5D7903E9">
      <w:pPr>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b w:val="0"/>
          <w:bCs w:val="0"/>
          <w:sz w:val="21"/>
          <w:szCs w:val="24"/>
          <w:highlight w:val="none"/>
          <w:lang w:val="en-US" w:eastAsia="zh-CN"/>
        </w:rPr>
      </w:pPr>
      <w:r>
        <w:rPr>
          <w:rFonts w:hint="eastAsia" w:ascii="黑体" w:hAnsi="黑体" w:eastAsia="黑体" w:cs="黑体"/>
          <w:b w:val="0"/>
          <w:bCs w:val="0"/>
          <w:sz w:val="21"/>
          <w:szCs w:val="24"/>
          <w:highlight w:val="none"/>
          <w:lang w:val="en-US" w:eastAsia="zh-CN"/>
        </w:rPr>
        <w:t>6.14</w:t>
      </w:r>
      <w:r>
        <w:rPr>
          <w:rFonts w:hint="eastAsia" w:ascii="黑体" w:hAnsi="黑体" w:cs="黑体"/>
          <w:b w:val="0"/>
          <w:bCs w:val="0"/>
          <w:sz w:val="21"/>
          <w:szCs w:val="24"/>
          <w:highlight w:val="none"/>
        </w:rPr>
        <w:t xml:space="preserve"> </w:t>
      </w:r>
      <w:r>
        <w:rPr>
          <w:rFonts w:ascii="Times New Roman" w:hAnsi="Times New Roman" w:eastAsia="宋体"/>
          <w:b w:val="0"/>
          <w:bCs w:val="0"/>
          <w:sz w:val="21"/>
          <w:szCs w:val="24"/>
          <w:highlight w:val="none"/>
        </w:rPr>
        <w:t xml:space="preserve"> </w:t>
      </w:r>
      <w:r>
        <w:rPr>
          <w:rFonts w:hint="eastAsia" w:ascii="Times New Roman" w:hAnsi="Times New Roman"/>
          <w:b w:val="0"/>
          <w:bCs w:val="0"/>
          <w:sz w:val="21"/>
          <w:szCs w:val="24"/>
          <w:highlight w:val="none"/>
          <w:lang w:eastAsia="zh-CN"/>
        </w:rPr>
        <w:t>进样瓶：棕色，玻璃材质，</w:t>
      </w:r>
      <w:r>
        <w:rPr>
          <w:rFonts w:hint="eastAsia" w:ascii="Times New Roman" w:hAnsi="Times New Roman"/>
          <w:b w:val="0"/>
          <w:bCs w:val="0"/>
          <w:sz w:val="21"/>
          <w:szCs w:val="24"/>
          <w:highlight w:val="none"/>
          <w:lang w:val="en-US" w:eastAsia="zh-CN"/>
        </w:rPr>
        <w:t>2 m</w:t>
      </w:r>
      <w:r>
        <w:rPr>
          <w:rFonts w:hint="eastAsia"/>
          <w:b w:val="0"/>
          <w:bCs w:val="0"/>
          <w:sz w:val="21"/>
          <w:szCs w:val="24"/>
          <w:highlight w:val="none"/>
          <w:lang w:val="en-US" w:eastAsia="zh-CN"/>
        </w:rPr>
        <w:t>l</w:t>
      </w:r>
      <w:r>
        <w:rPr>
          <w:rFonts w:hint="eastAsia" w:ascii="Times New Roman" w:hAnsi="Times New Roman"/>
          <w:b w:val="0"/>
          <w:bCs w:val="0"/>
          <w:sz w:val="21"/>
          <w:szCs w:val="24"/>
          <w:highlight w:val="none"/>
          <w:lang w:val="en-US" w:eastAsia="zh-CN"/>
        </w:rPr>
        <w:t>。</w:t>
      </w:r>
    </w:p>
    <w:p w14:paraId="5E6CA70D">
      <w:pPr>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b w:val="0"/>
          <w:bCs w:val="0"/>
          <w:sz w:val="21"/>
          <w:szCs w:val="24"/>
          <w:highlight w:val="none"/>
        </w:rPr>
      </w:pPr>
      <w:r>
        <w:rPr>
          <w:rFonts w:hint="eastAsia" w:ascii="黑体" w:hAnsi="黑体" w:eastAsia="黑体" w:cs="黑体"/>
          <w:b w:val="0"/>
          <w:bCs w:val="0"/>
          <w:sz w:val="21"/>
          <w:szCs w:val="24"/>
          <w:highlight w:val="none"/>
          <w:lang w:val="en-US" w:eastAsia="zh-CN"/>
        </w:rPr>
        <w:t>6.15</w:t>
      </w:r>
      <w:r>
        <w:rPr>
          <w:rFonts w:hint="eastAsia" w:ascii="Times New Roman" w:hAnsi="Times New Roman"/>
          <w:b w:val="0"/>
          <w:bCs w:val="0"/>
          <w:sz w:val="21"/>
          <w:szCs w:val="24"/>
          <w:highlight w:val="none"/>
          <w:lang w:val="en-US" w:eastAsia="zh-CN"/>
        </w:rPr>
        <w:t xml:space="preserve">  </w:t>
      </w:r>
      <w:r>
        <w:rPr>
          <w:rFonts w:ascii="Times New Roman" w:hAnsi="Times New Roman" w:eastAsia="宋体"/>
          <w:b w:val="0"/>
          <w:bCs w:val="0"/>
          <w:sz w:val="21"/>
          <w:szCs w:val="24"/>
          <w:highlight w:val="none"/>
        </w:rPr>
        <w:t>一般实验室常用仪器和设备。</w:t>
      </w:r>
    </w:p>
    <w:bookmarkEnd w:id="67"/>
    <w:bookmarkEnd w:id="68"/>
    <w:bookmarkEnd w:id="69"/>
    <w:bookmarkEnd w:id="70"/>
    <w:p w14:paraId="354BF461">
      <w:pPr>
        <w:pStyle w:val="77"/>
        <w:numPr>
          <w:ilvl w:val="0"/>
          <w:numId w:val="0"/>
        </w:numPr>
        <w:spacing w:before="319" w:beforeLines="100" w:after="319" w:afterLines="100" w:line="360" w:lineRule="exact"/>
        <w:outlineLvl w:val="0"/>
        <w:rPr>
          <w:rFonts w:ascii="黑体" w:hAnsi="黑体" w:cs="Times New Roman"/>
          <w:highlight w:val="none"/>
        </w:rPr>
      </w:pPr>
      <w:bookmarkStart w:id="108" w:name="_Toc40641984"/>
      <w:bookmarkEnd w:id="108"/>
      <w:bookmarkStart w:id="109" w:name="_Toc40641768"/>
      <w:bookmarkEnd w:id="109"/>
      <w:bookmarkStart w:id="110" w:name="_Toc40630346"/>
      <w:bookmarkEnd w:id="110"/>
      <w:bookmarkStart w:id="111" w:name="_Toc55675541"/>
      <w:bookmarkEnd w:id="111"/>
      <w:bookmarkStart w:id="112" w:name="_Toc55675468"/>
      <w:bookmarkEnd w:id="112"/>
      <w:bookmarkStart w:id="113" w:name="_Toc55675469"/>
      <w:bookmarkEnd w:id="113"/>
      <w:bookmarkStart w:id="114" w:name="_Toc55675542"/>
      <w:bookmarkEnd w:id="114"/>
      <w:bookmarkStart w:id="115" w:name="_Toc41911683"/>
      <w:bookmarkEnd w:id="115"/>
      <w:bookmarkStart w:id="116" w:name="_Toc40641914"/>
      <w:bookmarkEnd w:id="116"/>
      <w:bookmarkStart w:id="117" w:name="_Toc40641521"/>
      <w:bookmarkEnd w:id="117"/>
      <w:bookmarkStart w:id="118" w:name="_Toc55675561"/>
      <w:bookmarkEnd w:id="118"/>
      <w:bookmarkStart w:id="119" w:name="_Toc55675563"/>
      <w:bookmarkEnd w:id="119"/>
      <w:bookmarkStart w:id="120" w:name="_Toc55675562"/>
      <w:bookmarkEnd w:id="120"/>
      <w:bookmarkStart w:id="121" w:name="_Toc40985339"/>
      <w:bookmarkEnd w:id="121"/>
      <w:bookmarkStart w:id="122" w:name="_Toc55675540"/>
      <w:bookmarkEnd w:id="122"/>
      <w:bookmarkStart w:id="123" w:name="_Toc55675470"/>
      <w:bookmarkEnd w:id="123"/>
      <w:bookmarkStart w:id="124" w:name="_Toc55675471"/>
      <w:bookmarkEnd w:id="124"/>
      <w:bookmarkStart w:id="125" w:name="_Toc40630367"/>
      <w:bookmarkEnd w:id="125"/>
      <w:bookmarkStart w:id="126" w:name="_Toc55675539"/>
      <w:bookmarkEnd w:id="126"/>
      <w:bookmarkStart w:id="127" w:name="_Toc38739876"/>
      <w:bookmarkEnd w:id="127"/>
      <w:bookmarkStart w:id="128" w:name="_Toc55675560"/>
      <w:bookmarkEnd w:id="128"/>
      <w:bookmarkStart w:id="129" w:name="_Toc16432"/>
      <w:bookmarkStart w:id="130" w:name="_Toc8785"/>
      <w:bookmarkStart w:id="131" w:name="_Toc250232675"/>
      <w:bookmarkStart w:id="132" w:name="_Toc23618"/>
      <w:bookmarkStart w:id="133" w:name="_Toc17770"/>
      <w:bookmarkStart w:id="134" w:name="_Toc2451"/>
      <w:bookmarkStart w:id="135" w:name="_Toc41911689"/>
      <w:bookmarkStart w:id="136" w:name="_Toc1090"/>
      <w:bookmarkStart w:id="137" w:name="_Toc21391"/>
      <w:bookmarkStart w:id="138" w:name="_Toc10793"/>
      <w:bookmarkStart w:id="139" w:name="_Toc27523"/>
      <w:bookmarkStart w:id="140" w:name="_Toc677"/>
      <w:bookmarkStart w:id="141" w:name="_Toc10823"/>
      <w:bookmarkStart w:id="142" w:name="_Toc29611"/>
      <w:bookmarkStart w:id="143" w:name="_Toc55580101"/>
      <w:bookmarkStart w:id="144" w:name="_Toc25132"/>
      <w:bookmarkStart w:id="145" w:name="_Toc8502"/>
      <w:bookmarkStart w:id="146" w:name="_Toc56693302"/>
      <w:r>
        <w:rPr>
          <w:rFonts w:hint="eastAsia" w:ascii="黑体" w:hAnsi="黑体" w:cs="Times New Roman"/>
          <w:highlight w:val="none"/>
        </w:rPr>
        <w:t>7</w:t>
      </w:r>
      <w:r>
        <w:rPr>
          <w:rFonts w:ascii="黑体" w:hAnsi="黑体" w:cs="Times New Roman"/>
          <w:highlight w:val="none"/>
        </w:rPr>
        <w:t xml:space="preserve">  样品</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EB4CCBF">
      <w:pPr>
        <w:pStyle w:val="4"/>
        <w:spacing w:before="156" w:beforeLines="50" w:after="156" w:afterLines="50" w:line="360" w:lineRule="exact"/>
        <w:rPr>
          <w:rFonts w:hint="eastAsia" w:ascii="黑体" w:hAnsi="黑体" w:cs="Times New Roman"/>
          <w:szCs w:val="21"/>
          <w:highlight w:val="none"/>
        </w:rPr>
      </w:pPr>
      <w:bookmarkStart w:id="147" w:name="_Toc40641775"/>
      <w:bookmarkStart w:id="148" w:name="_Toc40641991"/>
      <w:bookmarkStart w:id="149" w:name="_Toc40985346"/>
      <w:bookmarkStart w:id="150" w:name="_Toc55580102"/>
      <w:bookmarkStart w:id="151" w:name="_Toc41911690"/>
      <w:r>
        <w:rPr>
          <w:rFonts w:hint="eastAsia" w:ascii="黑体" w:hAnsi="黑体" w:cs="Times New Roman"/>
          <w:b w:val="0"/>
          <w:bCs/>
          <w:sz w:val="21"/>
          <w:szCs w:val="21"/>
          <w:highlight w:val="none"/>
        </w:rPr>
        <w:t>7.1</w:t>
      </w:r>
      <w:r>
        <w:rPr>
          <w:rFonts w:hint="eastAsia" w:ascii="黑体" w:hAnsi="黑体" w:cs="Times New Roman"/>
          <w:b w:val="0"/>
          <w:sz w:val="21"/>
          <w:szCs w:val="21"/>
          <w:highlight w:val="none"/>
        </w:rPr>
        <w:t xml:space="preserve">  样品采集和保存</w:t>
      </w:r>
      <w:bookmarkEnd w:id="147"/>
      <w:bookmarkEnd w:id="148"/>
      <w:bookmarkEnd w:id="149"/>
      <w:bookmarkEnd w:id="150"/>
      <w:bookmarkEnd w:id="151"/>
      <w:bookmarkStart w:id="152" w:name="_Toc55580103"/>
    </w:p>
    <w:p w14:paraId="1DC64801">
      <w:pPr>
        <w:spacing w:line="360" w:lineRule="exact"/>
        <w:ind w:firstLine="420" w:firstLineChars="200"/>
        <w:rPr>
          <w:rFonts w:hint="eastAsia" w:eastAsia="宋体"/>
          <w:color w:val="auto"/>
          <w:szCs w:val="21"/>
          <w:highlight w:val="none"/>
          <w:lang w:eastAsia="zh-CN"/>
        </w:rPr>
      </w:pPr>
      <w:r>
        <w:rPr>
          <w:rFonts w:hint="eastAsia"/>
          <w:color w:val="auto"/>
          <w:szCs w:val="21"/>
          <w:highlight w:val="none"/>
        </w:rPr>
        <w:t>按照HJ/T 166</w:t>
      </w:r>
      <w:r>
        <w:rPr>
          <w:rFonts w:hint="eastAsia"/>
          <w:color w:val="auto"/>
          <w:szCs w:val="21"/>
          <w:highlight w:val="none"/>
          <w:lang w:eastAsia="zh-CN"/>
        </w:rPr>
        <w:t>、</w:t>
      </w:r>
      <w:r>
        <w:rPr>
          <w:rFonts w:hint="eastAsia"/>
          <w:color w:val="auto"/>
          <w:szCs w:val="21"/>
          <w:highlight w:val="none"/>
          <w:lang w:val="en-US" w:eastAsia="zh-CN"/>
        </w:rPr>
        <w:t>HJ/T 91、HJ 494、HJ 442.4、GB 17378.3</w:t>
      </w:r>
      <w:r>
        <w:rPr>
          <w:rFonts w:hint="eastAsia"/>
          <w:color w:val="auto"/>
          <w:szCs w:val="21"/>
          <w:highlight w:val="none"/>
        </w:rPr>
        <w:t>的相关要求采集和保存土壤</w:t>
      </w:r>
      <w:r>
        <w:rPr>
          <w:rFonts w:hint="eastAsia"/>
          <w:color w:val="auto"/>
          <w:szCs w:val="21"/>
          <w:highlight w:val="none"/>
          <w:lang w:val="en-US" w:eastAsia="zh-CN"/>
        </w:rPr>
        <w:t>和沉积物</w:t>
      </w:r>
      <w:r>
        <w:rPr>
          <w:rFonts w:hint="eastAsia"/>
          <w:color w:val="auto"/>
          <w:szCs w:val="21"/>
          <w:highlight w:val="none"/>
        </w:rPr>
        <w:t>样品</w:t>
      </w:r>
      <w:r>
        <w:rPr>
          <w:rFonts w:hint="eastAsia"/>
          <w:color w:val="auto"/>
          <w:szCs w:val="21"/>
          <w:highlight w:val="none"/>
          <w:lang w:eastAsia="zh-CN"/>
        </w:rPr>
        <w:t>。样品</w:t>
      </w:r>
      <w:r>
        <w:rPr>
          <w:rFonts w:hint="eastAsia"/>
          <w:color w:val="auto"/>
          <w:szCs w:val="21"/>
          <w:highlight w:val="none"/>
          <w:lang w:val="en-US" w:eastAsia="zh-CN"/>
        </w:rPr>
        <w:t>置于</w:t>
      </w:r>
      <w:r>
        <w:rPr>
          <w:rFonts w:hint="eastAsia"/>
          <w:color w:val="auto"/>
          <w:szCs w:val="21"/>
          <w:highlight w:val="none"/>
          <w:lang w:eastAsia="zh-CN"/>
        </w:rPr>
        <w:t>洁净的采样瓶（</w:t>
      </w:r>
      <w:r>
        <w:rPr>
          <w:rFonts w:hint="eastAsia"/>
          <w:color w:val="auto"/>
          <w:szCs w:val="21"/>
          <w:highlight w:val="none"/>
          <w:lang w:val="en-US" w:eastAsia="zh-CN"/>
        </w:rPr>
        <w:t>6.1）中，</w:t>
      </w:r>
      <w:bookmarkStart w:id="153" w:name="OLE_LINK6"/>
      <w:r>
        <w:rPr>
          <w:rFonts w:hint="eastAsia"/>
          <w:color w:val="auto"/>
          <w:szCs w:val="21"/>
          <w:highlight w:val="none"/>
        </w:rPr>
        <w:t>4℃</w:t>
      </w:r>
      <w:bookmarkStart w:id="154" w:name="OLE_LINK7"/>
      <w:r>
        <w:rPr>
          <w:rFonts w:hint="eastAsia"/>
          <w:color w:val="auto"/>
          <w:szCs w:val="21"/>
          <w:highlight w:val="none"/>
        </w:rPr>
        <w:t>以下</w:t>
      </w:r>
      <w:bookmarkEnd w:id="154"/>
      <w:r>
        <w:rPr>
          <w:rFonts w:hint="eastAsia"/>
          <w:color w:val="auto"/>
          <w:szCs w:val="21"/>
          <w:highlight w:val="none"/>
        </w:rPr>
        <w:t>冷藏</w:t>
      </w:r>
      <w:r>
        <w:rPr>
          <w:rFonts w:hint="eastAsia"/>
          <w:color w:val="auto"/>
          <w:szCs w:val="21"/>
          <w:highlight w:val="none"/>
          <w:lang w:eastAsia="zh-CN"/>
        </w:rPr>
        <w:t>、</w:t>
      </w:r>
      <w:r>
        <w:rPr>
          <w:rFonts w:hint="eastAsia"/>
          <w:color w:val="auto"/>
          <w:szCs w:val="21"/>
          <w:highlight w:val="none"/>
        </w:rPr>
        <w:t>密封</w:t>
      </w:r>
      <w:r>
        <w:rPr>
          <w:rFonts w:hint="eastAsia"/>
          <w:color w:val="auto"/>
          <w:szCs w:val="21"/>
          <w:highlight w:val="none"/>
          <w:lang w:eastAsia="zh-CN"/>
        </w:rPr>
        <w:t>、</w:t>
      </w:r>
      <w:r>
        <w:rPr>
          <w:rFonts w:hint="eastAsia"/>
          <w:color w:val="auto"/>
          <w:szCs w:val="21"/>
          <w:highlight w:val="none"/>
        </w:rPr>
        <w:t>避光</w:t>
      </w:r>
      <w:r>
        <w:rPr>
          <w:rFonts w:hint="eastAsia"/>
          <w:color w:val="auto"/>
          <w:szCs w:val="21"/>
          <w:highlight w:val="none"/>
          <w:lang w:eastAsia="zh-CN"/>
        </w:rPr>
        <w:t>保存</w:t>
      </w:r>
      <w:bookmarkEnd w:id="153"/>
      <w:r>
        <w:rPr>
          <w:rFonts w:hint="eastAsia"/>
          <w:color w:val="auto"/>
          <w:szCs w:val="21"/>
          <w:highlight w:val="none"/>
        </w:rPr>
        <w:t>，</w:t>
      </w:r>
      <w:r>
        <w:rPr>
          <w:rFonts w:hint="eastAsia"/>
          <w:color w:val="auto"/>
          <w:szCs w:val="21"/>
          <w:highlight w:val="none"/>
          <w:lang w:val="en-US" w:eastAsia="zh-CN"/>
        </w:rPr>
        <w:t xml:space="preserve">14 </w:t>
      </w:r>
      <w:r>
        <w:rPr>
          <w:rFonts w:hint="eastAsia"/>
          <w:color w:val="auto"/>
          <w:szCs w:val="21"/>
          <w:highlight w:val="none"/>
        </w:rPr>
        <w:t>d内完成萃取</w:t>
      </w:r>
      <w:r>
        <w:rPr>
          <w:rFonts w:hint="eastAsia"/>
          <w:color w:val="auto"/>
          <w:szCs w:val="21"/>
          <w:highlight w:val="none"/>
          <w:lang w:eastAsia="zh-CN"/>
        </w:rPr>
        <w:t>分</w:t>
      </w:r>
      <w:r>
        <w:rPr>
          <w:rFonts w:hint="eastAsia"/>
          <w:color w:val="auto"/>
          <w:szCs w:val="21"/>
          <w:highlight w:val="none"/>
        </w:rPr>
        <w:t>析</w:t>
      </w:r>
      <w:r>
        <w:rPr>
          <w:rFonts w:hint="eastAsia"/>
          <w:color w:val="auto"/>
          <w:szCs w:val="21"/>
          <w:highlight w:val="none"/>
          <w:lang w:eastAsia="zh-CN"/>
        </w:rPr>
        <w:t>，</w:t>
      </w:r>
      <w:bookmarkStart w:id="155" w:name="OLE_LINK8"/>
      <w:r>
        <w:rPr>
          <w:rFonts w:hint="eastAsia"/>
          <w:highlight w:val="none"/>
          <w:lang w:eastAsia="zh-CN"/>
        </w:rPr>
        <w:t>提取液保存时间不超过</w:t>
      </w:r>
      <w:r>
        <w:rPr>
          <w:rFonts w:hint="eastAsia"/>
          <w:color w:val="auto"/>
          <w:szCs w:val="21"/>
          <w:highlight w:val="none"/>
          <w:lang w:val="en-US" w:eastAsia="zh-CN"/>
        </w:rPr>
        <w:t>30</w:t>
      </w:r>
      <w:r>
        <w:rPr>
          <w:rFonts w:hint="eastAsia"/>
          <w:color w:val="auto"/>
          <w:szCs w:val="21"/>
          <w:highlight w:val="none"/>
        </w:rPr>
        <w:t xml:space="preserve"> d</w:t>
      </w:r>
      <w:bookmarkEnd w:id="155"/>
      <w:r>
        <w:rPr>
          <w:rFonts w:hint="eastAsia"/>
          <w:color w:val="auto"/>
          <w:szCs w:val="21"/>
          <w:highlight w:val="none"/>
          <w:lang w:eastAsia="zh-CN"/>
        </w:rPr>
        <w:t>。</w:t>
      </w:r>
    </w:p>
    <w:p w14:paraId="2451778D">
      <w:pPr>
        <w:pStyle w:val="4"/>
        <w:widowControl/>
        <w:spacing w:before="156" w:after="156" w:line="360" w:lineRule="exact"/>
        <w:jc w:val="left"/>
        <w:rPr>
          <w:rFonts w:hint="eastAsia" w:cs="Times New Roman"/>
          <w:highlight w:val="none"/>
        </w:rPr>
      </w:pPr>
      <w:r>
        <w:rPr>
          <w:rFonts w:hint="eastAsia" w:ascii="黑体" w:hAnsi="黑体" w:cs="Times New Roman"/>
          <w:b w:val="0"/>
          <w:bCs/>
          <w:sz w:val="21"/>
          <w:szCs w:val="21"/>
          <w:highlight w:val="none"/>
        </w:rPr>
        <w:t>7.</w:t>
      </w:r>
      <w:r>
        <w:rPr>
          <w:rFonts w:hint="eastAsia" w:ascii="黑体" w:hAnsi="黑体" w:cs="Times New Roman"/>
          <w:b w:val="0"/>
          <w:bCs/>
          <w:sz w:val="21"/>
          <w:szCs w:val="21"/>
          <w:highlight w:val="none"/>
          <w:lang w:val="en-US" w:eastAsia="zh-CN"/>
        </w:rPr>
        <w:t>2</w:t>
      </w:r>
      <w:r>
        <w:rPr>
          <w:rFonts w:hint="eastAsia" w:ascii="黑体" w:hAnsi="黑体" w:cs="Times New Roman"/>
          <w:b w:val="0"/>
          <w:sz w:val="21"/>
          <w:szCs w:val="21"/>
          <w:highlight w:val="none"/>
        </w:rPr>
        <w:t xml:space="preserve">  </w:t>
      </w:r>
      <w:r>
        <w:rPr>
          <w:rFonts w:hint="eastAsia" w:cs="Times New Roman"/>
          <w:highlight w:val="none"/>
        </w:rPr>
        <w:t>样品的制备</w:t>
      </w:r>
    </w:p>
    <w:p w14:paraId="134E83CE">
      <w:pPr>
        <w:widowControl/>
        <w:spacing w:line="360" w:lineRule="exact"/>
        <w:ind w:firstLine="420" w:firstLineChars="200"/>
        <w:jc w:val="left"/>
        <w:rPr>
          <w:rFonts w:hint="eastAsia"/>
          <w:highlight w:val="none"/>
        </w:rPr>
      </w:pPr>
      <w:r>
        <w:rPr>
          <w:rFonts w:hint="eastAsia"/>
          <w:highlight w:val="none"/>
          <w:lang w:eastAsia="zh-CN"/>
        </w:rPr>
        <w:t>将样品放在洁净</w:t>
      </w:r>
      <w:bookmarkStart w:id="156" w:name="OLE_LINK9"/>
      <w:r>
        <w:rPr>
          <w:rFonts w:hint="eastAsia"/>
          <w:highlight w:val="none"/>
          <w:lang w:eastAsia="zh-CN"/>
        </w:rPr>
        <w:t>的铺有铝箔</w:t>
      </w:r>
      <w:bookmarkEnd w:id="156"/>
      <w:r>
        <w:rPr>
          <w:rFonts w:hint="eastAsia"/>
          <w:highlight w:val="none"/>
          <w:lang w:eastAsia="zh-CN"/>
        </w:rPr>
        <w:t>（</w:t>
      </w:r>
      <w:r>
        <w:rPr>
          <w:rFonts w:hint="eastAsia"/>
          <w:highlight w:val="none"/>
          <w:lang w:val="en-US" w:eastAsia="zh-CN"/>
        </w:rPr>
        <w:t>5.14</w:t>
      </w:r>
      <w:r>
        <w:rPr>
          <w:rFonts w:hint="eastAsia"/>
          <w:highlight w:val="none"/>
          <w:lang w:eastAsia="zh-CN"/>
        </w:rPr>
        <w:t>）的搪瓷盘或不锈钢盘中，</w:t>
      </w:r>
      <w:r>
        <w:rPr>
          <w:rFonts w:hint="eastAsia"/>
          <w:highlight w:val="none"/>
        </w:rPr>
        <w:t>除去样品中的异物（枝棒、叶片、石子等），</w:t>
      </w:r>
      <w:bookmarkStart w:id="157" w:name="OLE_LINK10"/>
      <w:r>
        <w:rPr>
          <w:rFonts w:hint="eastAsia"/>
          <w:highlight w:val="none"/>
          <w:lang w:eastAsia="zh-CN"/>
        </w:rPr>
        <w:t>采用干燥剂法或冷冻干燥法</w:t>
      </w:r>
      <w:r>
        <w:rPr>
          <w:rFonts w:hint="eastAsia"/>
          <w:highlight w:val="none"/>
        </w:rPr>
        <w:t>对样品进行干燥处理。样品干燥后，研磨、均质、过样品筛</w:t>
      </w:r>
      <w:bookmarkEnd w:id="157"/>
      <w:r>
        <w:rPr>
          <w:rFonts w:hint="eastAsia"/>
          <w:highlight w:val="none"/>
        </w:rPr>
        <w:t>（</w:t>
      </w:r>
      <w:r>
        <w:rPr>
          <w:rFonts w:hint="eastAsia"/>
          <w:highlight w:val="none"/>
          <w:lang w:val="en-US" w:eastAsia="zh-CN"/>
        </w:rPr>
        <w:t>6</w:t>
      </w:r>
      <w:r>
        <w:rPr>
          <w:rFonts w:hint="eastAsia"/>
          <w:highlight w:val="none"/>
        </w:rPr>
        <w:t>.</w:t>
      </w:r>
      <w:r>
        <w:rPr>
          <w:rFonts w:hint="eastAsia"/>
          <w:highlight w:val="none"/>
          <w:lang w:val="en-US" w:eastAsia="zh-CN"/>
        </w:rPr>
        <w:t>6</w:t>
      </w:r>
      <w:r>
        <w:rPr>
          <w:rFonts w:hint="eastAsia"/>
          <w:highlight w:val="none"/>
        </w:rPr>
        <w:t>）。</w:t>
      </w:r>
    </w:p>
    <w:p w14:paraId="5E9E1D6D">
      <w:pPr>
        <w:widowControl/>
        <w:spacing w:line="360" w:lineRule="exact"/>
        <w:ind w:firstLine="420" w:firstLineChars="200"/>
        <w:jc w:val="left"/>
        <w:rPr>
          <w:rFonts w:hint="eastAsia"/>
        </w:rPr>
      </w:pPr>
      <w:r>
        <w:rPr>
          <w:rFonts w:hint="eastAsia"/>
          <w:highlight w:val="none"/>
        </w:rPr>
        <w:t>方法一</w:t>
      </w:r>
      <w:r>
        <w:rPr>
          <w:rFonts w:hint="eastAsia"/>
          <w:highlight w:val="none"/>
          <w:lang w:eastAsia="zh-CN"/>
        </w:rPr>
        <w:t>：</w:t>
      </w:r>
      <w:r>
        <w:rPr>
          <w:rFonts w:hint="eastAsia"/>
          <w:highlight w:val="none"/>
        </w:rPr>
        <w:t>干燥剂法。</w:t>
      </w:r>
      <w:bookmarkStart w:id="158" w:name="OLE_LINK11"/>
      <w:r>
        <w:rPr>
          <w:rFonts w:hint="eastAsia"/>
          <w:highlight w:val="none"/>
        </w:rPr>
        <w:t>称取</w:t>
      </w:r>
      <w:r>
        <w:rPr>
          <w:rFonts w:hint="eastAsia"/>
          <w:highlight w:val="none"/>
          <w:lang w:val="en-US" w:eastAsia="zh-CN"/>
        </w:rPr>
        <w:t>5</w:t>
      </w:r>
      <w:r>
        <w:rPr>
          <w:rFonts w:hint="eastAsia"/>
          <w:highlight w:val="none"/>
        </w:rPr>
        <w:t xml:space="preserve"> g(精确到0.01 g)新鲜样品，加入适量无水硫酸钠(</w:t>
      </w:r>
      <w:r>
        <w:rPr>
          <w:rFonts w:hint="eastAsia"/>
          <w:highlight w:val="none"/>
          <w:lang w:val="en-US" w:eastAsia="zh-CN"/>
        </w:rPr>
        <w:t>5</w:t>
      </w:r>
      <w:r>
        <w:rPr>
          <w:rFonts w:hint="eastAsia"/>
          <w:highlight w:val="none"/>
        </w:rPr>
        <w:t>.1</w:t>
      </w:r>
      <w:r>
        <w:rPr>
          <w:rFonts w:hint="eastAsia"/>
          <w:highlight w:val="none"/>
          <w:lang w:val="en-US" w:eastAsia="zh-CN"/>
        </w:rPr>
        <w:t>2</w:t>
      </w:r>
      <w:r>
        <w:rPr>
          <w:rFonts w:hint="eastAsia"/>
          <w:highlight w:val="none"/>
        </w:rPr>
        <w:t>)，</w:t>
      </w:r>
      <w:r>
        <w:rPr>
          <w:rFonts w:hint="eastAsia"/>
        </w:rPr>
        <w:t>研磨均化成</w:t>
      </w:r>
      <w:r>
        <w:rPr>
          <w:rFonts w:hint="eastAsia"/>
          <w:lang w:val="en-US" w:eastAsia="zh-CN"/>
        </w:rPr>
        <w:t>细小颗粒，充分拌匀至散粒状</w:t>
      </w:r>
      <w:r>
        <w:rPr>
          <w:rFonts w:hint="eastAsia"/>
        </w:rPr>
        <w:t>，待用</w:t>
      </w:r>
      <w:bookmarkEnd w:id="158"/>
      <w:r>
        <w:rPr>
          <w:rFonts w:hint="eastAsia"/>
        </w:rPr>
        <w:t>。</w:t>
      </w:r>
    </w:p>
    <w:p w14:paraId="252EF996">
      <w:pPr>
        <w:widowControl/>
        <w:spacing w:line="360" w:lineRule="exact"/>
        <w:ind w:firstLine="420" w:firstLineChars="200"/>
        <w:jc w:val="left"/>
        <w:rPr>
          <w:rFonts w:hint="eastAsia"/>
          <w:highlight w:val="none"/>
        </w:rPr>
      </w:pPr>
      <w:r>
        <w:rPr>
          <w:rFonts w:hint="eastAsia"/>
          <w:highlight w:val="none"/>
        </w:rPr>
        <w:t>方法二</w:t>
      </w:r>
      <w:r>
        <w:rPr>
          <w:rFonts w:hint="eastAsia"/>
          <w:highlight w:val="none"/>
          <w:lang w:eastAsia="zh-CN"/>
        </w:rPr>
        <w:t>：</w:t>
      </w:r>
      <w:r>
        <w:rPr>
          <w:rFonts w:hint="eastAsia"/>
          <w:highlight w:val="none"/>
        </w:rPr>
        <w:t>冷冻干燥法。</w:t>
      </w:r>
      <w:bookmarkStart w:id="159" w:name="OLE_LINK12"/>
      <w:r>
        <w:rPr>
          <w:rFonts w:hint="eastAsia"/>
          <w:highlight w:val="none"/>
        </w:rPr>
        <w:t>称取适量样品，放入冷冻干燥仪(</w:t>
      </w:r>
      <w:r>
        <w:rPr>
          <w:rFonts w:hint="eastAsia"/>
          <w:highlight w:val="none"/>
          <w:lang w:val="en-US" w:eastAsia="zh-CN"/>
        </w:rPr>
        <w:t>6.5</w:t>
      </w:r>
      <w:r>
        <w:rPr>
          <w:rFonts w:hint="eastAsia"/>
          <w:highlight w:val="none"/>
        </w:rPr>
        <w:t>)中进行干燥脱水。干燥后的样品直接研磨、过样品筛（</w:t>
      </w:r>
      <w:r>
        <w:rPr>
          <w:rFonts w:hint="eastAsia"/>
          <w:highlight w:val="none"/>
          <w:lang w:val="en-US" w:eastAsia="zh-CN"/>
        </w:rPr>
        <w:t>6</w:t>
      </w:r>
      <w:r>
        <w:rPr>
          <w:rFonts w:hint="eastAsia"/>
          <w:highlight w:val="none"/>
        </w:rPr>
        <w:t>.</w:t>
      </w:r>
      <w:r>
        <w:rPr>
          <w:rFonts w:hint="eastAsia"/>
          <w:highlight w:val="none"/>
          <w:lang w:val="en-US" w:eastAsia="zh-CN"/>
        </w:rPr>
        <w:t>6</w:t>
      </w:r>
      <w:r>
        <w:rPr>
          <w:rFonts w:hint="eastAsia"/>
          <w:highlight w:val="none"/>
        </w:rPr>
        <w:t>）筛</w:t>
      </w:r>
      <w:r>
        <w:rPr>
          <w:rFonts w:hint="eastAsia"/>
          <w:highlight w:val="none"/>
          <w:lang w:eastAsia="zh-CN"/>
        </w:rPr>
        <w:t>，称取</w:t>
      </w:r>
      <w:r>
        <w:rPr>
          <w:rFonts w:hint="eastAsia"/>
          <w:highlight w:val="none"/>
          <w:lang w:val="en-US" w:eastAsia="zh-CN"/>
        </w:rPr>
        <w:t>5</w:t>
      </w:r>
      <w:r>
        <w:rPr>
          <w:rFonts w:hint="eastAsia"/>
          <w:highlight w:val="none"/>
          <w:lang w:eastAsia="zh-CN"/>
        </w:rPr>
        <w:t xml:space="preserve"> g(精确到0.01 g)样品，待用</w:t>
      </w:r>
      <w:bookmarkEnd w:id="159"/>
      <w:r>
        <w:rPr>
          <w:rFonts w:hint="eastAsia"/>
          <w:highlight w:val="none"/>
        </w:rPr>
        <w:t>。</w:t>
      </w:r>
    </w:p>
    <w:p w14:paraId="55621690">
      <w:pPr>
        <w:pStyle w:val="4"/>
        <w:widowControl/>
        <w:spacing w:before="156" w:after="156" w:line="360" w:lineRule="exact"/>
        <w:jc w:val="left"/>
        <w:rPr>
          <w:rFonts w:hint="eastAsia" w:cs="Times New Roman"/>
          <w:highlight w:val="none"/>
        </w:rPr>
      </w:pPr>
      <w:r>
        <w:rPr>
          <w:rFonts w:hint="eastAsia" w:ascii="黑体" w:hAnsi="黑体" w:cs="Times New Roman"/>
          <w:b w:val="0"/>
          <w:bCs/>
          <w:sz w:val="21"/>
          <w:szCs w:val="21"/>
          <w:highlight w:val="none"/>
        </w:rPr>
        <w:t>7.</w:t>
      </w:r>
      <w:r>
        <w:rPr>
          <w:rFonts w:hint="eastAsia" w:ascii="黑体" w:hAnsi="黑体" w:cs="Times New Roman"/>
          <w:b w:val="0"/>
          <w:bCs/>
          <w:sz w:val="21"/>
          <w:szCs w:val="21"/>
          <w:highlight w:val="none"/>
          <w:lang w:val="en-US" w:eastAsia="zh-CN"/>
        </w:rPr>
        <w:t>3</w:t>
      </w:r>
      <w:r>
        <w:rPr>
          <w:rFonts w:hint="eastAsia" w:ascii="黑体" w:hAnsi="黑体" w:cs="Times New Roman"/>
          <w:b w:val="0"/>
          <w:sz w:val="21"/>
          <w:szCs w:val="21"/>
          <w:highlight w:val="none"/>
        </w:rPr>
        <w:t xml:space="preserve">  </w:t>
      </w:r>
      <w:r>
        <w:rPr>
          <w:rFonts w:hint="eastAsia" w:cs="Times New Roman"/>
          <w:highlight w:val="none"/>
        </w:rPr>
        <w:t>水分的测定</w:t>
      </w:r>
    </w:p>
    <w:p w14:paraId="1ECF715F">
      <w:pPr>
        <w:widowControl/>
        <w:spacing w:line="360" w:lineRule="exact"/>
        <w:ind w:firstLine="420" w:firstLineChars="200"/>
        <w:jc w:val="left"/>
        <w:rPr>
          <w:rFonts w:hint="eastAsia"/>
          <w:highlight w:val="none"/>
        </w:rPr>
      </w:pPr>
      <w:r>
        <w:rPr>
          <w:rFonts w:hint="eastAsia"/>
          <w:highlight w:val="none"/>
        </w:rPr>
        <w:t>按照HJ 613测定土壤干物质含量，</w:t>
      </w:r>
      <w:bookmarkStart w:id="160" w:name="OLE_LINK13"/>
      <w:r>
        <w:rPr>
          <w:rFonts w:hint="eastAsia"/>
          <w:highlight w:val="none"/>
        </w:rPr>
        <w:t>按照GB 17378.5测定沉积物含水率。</w:t>
      </w:r>
      <w:bookmarkEnd w:id="160"/>
    </w:p>
    <w:bookmarkEnd w:id="152"/>
    <w:p w14:paraId="63EB746E">
      <w:pPr>
        <w:pStyle w:val="3"/>
        <w:tabs>
          <w:tab w:val="left" w:pos="709"/>
        </w:tabs>
        <w:spacing w:before="159" w:beforeLines="50" w:after="159" w:afterLines="50" w:line="360" w:lineRule="exact"/>
        <w:rPr>
          <w:rFonts w:ascii="黑体" w:hAnsi="黑体"/>
          <w:b w:val="0"/>
          <w:bCs w:val="0"/>
          <w:sz w:val="21"/>
          <w:szCs w:val="24"/>
          <w:highlight w:val="none"/>
        </w:rPr>
      </w:pPr>
      <w:bookmarkStart w:id="161" w:name="_Toc40985347"/>
      <w:bookmarkStart w:id="162" w:name="_Toc40641776"/>
      <w:bookmarkStart w:id="163" w:name="_Toc41911691"/>
      <w:bookmarkStart w:id="164" w:name="_Toc55580104"/>
      <w:bookmarkStart w:id="165" w:name="_Toc40641992"/>
      <w:r>
        <w:rPr>
          <w:rFonts w:hint="eastAsia" w:ascii="黑体" w:hAnsi="黑体"/>
          <w:b w:val="0"/>
          <w:bCs w:val="0"/>
          <w:sz w:val="21"/>
          <w:szCs w:val="24"/>
          <w:highlight w:val="none"/>
        </w:rPr>
        <w:t>7</w:t>
      </w:r>
      <w:r>
        <w:rPr>
          <w:rFonts w:ascii="黑体" w:hAnsi="黑体"/>
          <w:b w:val="0"/>
          <w:bCs w:val="0"/>
          <w:sz w:val="21"/>
          <w:szCs w:val="24"/>
          <w:highlight w:val="none"/>
        </w:rPr>
        <w:t>.</w:t>
      </w:r>
      <w:r>
        <w:rPr>
          <w:rFonts w:hint="eastAsia" w:ascii="黑体" w:hAnsi="黑体"/>
          <w:b w:val="0"/>
          <w:bCs w:val="0"/>
          <w:sz w:val="21"/>
          <w:szCs w:val="24"/>
          <w:highlight w:val="none"/>
          <w:lang w:val="en-US" w:eastAsia="zh-CN"/>
        </w:rPr>
        <w:t>4</w:t>
      </w:r>
      <w:r>
        <w:rPr>
          <w:rFonts w:ascii="黑体" w:hAnsi="黑体"/>
          <w:b w:val="0"/>
          <w:bCs w:val="0"/>
          <w:sz w:val="21"/>
          <w:szCs w:val="24"/>
          <w:highlight w:val="none"/>
        </w:rPr>
        <w:t xml:space="preserve">  试样的制备</w:t>
      </w:r>
      <w:bookmarkEnd w:id="161"/>
      <w:bookmarkEnd w:id="162"/>
      <w:bookmarkEnd w:id="163"/>
      <w:bookmarkEnd w:id="164"/>
      <w:bookmarkEnd w:id="165"/>
    </w:p>
    <w:p w14:paraId="6CEA8823">
      <w:pPr>
        <w:pStyle w:val="4"/>
        <w:spacing w:before="156" w:beforeLines="50" w:after="156" w:afterLines="50" w:line="360" w:lineRule="exact"/>
        <w:rPr>
          <w:rFonts w:hint="eastAsia" w:ascii="黑体" w:hAnsi="黑体" w:eastAsia="黑体" w:cs="Times New Roman"/>
          <w:b w:val="0"/>
          <w:bCs/>
          <w:sz w:val="21"/>
          <w:szCs w:val="21"/>
          <w:highlight w:val="none"/>
        </w:rPr>
      </w:pPr>
      <w:r>
        <w:rPr>
          <w:rFonts w:hint="eastAsia" w:ascii="黑体" w:hAnsi="黑体" w:eastAsia="黑体" w:cs="Times New Roman"/>
          <w:highlight w:val="none"/>
        </w:rPr>
        <w:t>7.</w:t>
      </w:r>
      <w:r>
        <w:rPr>
          <w:rFonts w:hint="eastAsia" w:ascii="黑体" w:hAnsi="黑体" w:eastAsia="黑体" w:cs="Times New Roman"/>
          <w:highlight w:val="none"/>
          <w:lang w:eastAsia="zh-CN"/>
        </w:rPr>
        <w:t>4</w:t>
      </w:r>
      <w:r>
        <w:rPr>
          <w:rFonts w:hint="eastAsia" w:ascii="黑体" w:hAnsi="黑体" w:eastAsia="黑体" w:cs="Times New Roman"/>
          <w:highlight w:val="none"/>
        </w:rPr>
        <w:t>.1 提取</w:t>
      </w:r>
    </w:p>
    <w:p w14:paraId="0DFDA74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highlight w:val="none"/>
        </w:rPr>
      </w:pPr>
      <w:bookmarkStart w:id="166" w:name="_Hlk116749625"/>
      <w:r>
        <w:rPr>
          <w:rFonts w:hint="eastAsia" w:cs="Times New Roman"/>
          <w:highlight w:val="none"/>
          <w:lang w:eastAsia="zh-CN"/>
        </w:rPr>
        <w:t>将样品</w:t>
      </w:r>
      <w:r>
        <w:rPr>
          <w:rFonts w:hint="default" w:ascii="Times New Roman" w:hAnsi="Times New Roman" w:cs="Times New Roman"/>
          <w:color w:val="auto"/>
          <w:szCs w:val="21"/>
          <w:highlight w:val="none"/>
          <w:lang w:val="en-US" w:eastAsia="zh-CN"/>
        </w:rPr>
        <w:t>（7.2）</w:t>
      </w:r>
      <w:r>
        <w:rPr>
          <w:rFonts w:hint="eastAsia" w:cs="Times New Roman"/>
          <w:color w:val="auto"/>
          <w:szCs w:val="21"/>
          <w:highlight w:val="none"/>
          <w:lang w:val="en-US" w:eastAsia="zh-CN"/>
        </w:rPr>
        <w:t>全部转移</w:t>
      </w:r>
      <w:r>
        <w:rPr>
          <w:rFonts w:hint="eastAsia" w:cs="Times New Roman"/>
          <w:highlight w:val="none"/>
          <w:lang w:eastAsia="zh-CN"/>
        </w:rPr>
        <w:t>到</w:t>
      </w:r>
      <w:r>
        <w:rPr>
          <w:rFonts w:hint="default" w:ascii="Times New Roman" w:hAnsi="Times New Roman" w:cs="Times New Roman"/>
          <w:highlight w:val="none"/>
          <w:lang w:eastAsia="zh-CN"/>
        </w:rPr>
        <w:t>离心管（</w:t>
      </w:r>
      <w:r>
        <w:rPr>
          <w:rFonts w:hint="default" w:ascii="Times New Roman" w:hAnsi="Times New Roman" w:cs="Times New Roman"/>
          <w:highlight w:val="none"/>
          <w:lang w:val="en-US" w:eastAsia="zh-CN"/>
        </w:rPr>
        <w:t>6.1</w:t>
      </w:r>
      <w:r>
        <w:rPr>
          <w:rFonts w:hint="eastAsia" w:cs="Times New Roman"/>
          <w:highlight w:val="none"/>
          <w:lang w:val="en-US" w:eastAsia="zh-CN"/>
        </w:rPr>
        <w:t>1</w:t>
      </w:r>
      <w:r>
        <w:rPr>
          <w:rFonts w:hint="default" w:ascii="Times New Roman" w:hAnsi="Times New Roman" w:cs="Times New Roman"/>
          <w:highlight w:val="none"/>
          <w:lang w:val="en-US" w:eastAsia="zh-CN"/>
        </w:rPr>
        <w:t>）</w:t>
      </w:r>
      <w:r>
        <w:rPr>
          <w:rFonts w:hint="default" w:ascii="Times New Roman" w:hAnsi="Times New Roman" w:cs="Times New Roman"/>
          <w:highlight w:val="none"/>
        </w:rPr>
        <w:t>中</w:t>
      </w:r>
      <w:r>
        <w:rPr>
          <w:rFonts w:hint="default" w:ascii="Times New Roman" w:hAnsi="Times New Roman" w:cs="Times New Roman"/>
          <w:highlight w:val="none"/>
          <w:lang w:eastAsia="zh-CN"/>
        </w:rPr>
        <w:t>，</w:t>
      </w:r>
      <w:bookmarkStart w:id="167" w:name="OLE_LINK15"/>
      <w:r>
        <w:rPr>
          <w:rFonts w:hint="default" w:ascii="Times New Roman" w:hAnsi="Times New Roman" w:cs="Times New Roman"/>
          <w:highlight w:val="none"/>
        </w:rPr>
        <w:t>加入10 m</w:t>
      </w:r>
      <w:r>
        <w:rPr>
          <w:rFonts w:hint="eastAsia" w:cs="Times New Roman"/>
          <w:highlight w:val="none"/>
          <w:lang w:val="en-US" w:eastAsia="zh-CN"/>
        </w:rPr>
        <w:t>l</w:t>
      </w:r>
      <w:r>
        <w:rPr>
          <w:rFonts w:hint="default" w:ascii="Times New Roman" w:hAnsi="Times New Roman" w:cs="Times New Roman"/>
          <w:highlight w:val="none"/>
        </w:rPr>
        <w:t>乙腈</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5.1</w:t>
      </w:r>
      <w:r>
        <w:rPr>
          <w:rFonts w:hint="default" w:ascii="Times New Roman" w:hAnsi="Times New Roman" w:cs="Times New Roman"/>
          <w:highlight w:val="none"/>
          <w:lang w:eastAsia="zh-CN"/>
        </w:rPr>
        <w:t>），</w:t>
      </w:r>
      <w:bookmarkStart w:id="168" w:name="OLE_LINK14"/>
      <w:r>
        <w:rPr>
          <w:rFonts w:hint="default" w:ascii="Times New Roman" w:hAnsi="Times New Roman" w:cs="Times New Roman"/>
          <w:color w:val="auto"/>
          <w:szCs w:val="21"/>
          <w:highlight w:val="none"/>
        </w:rPr>
        <w:t>漩涡</w:t>
      </w:r>
      <w:r>
        <w:rPr>
          <w:rFonts w:hint="default" w:ascii="Times New Roman" w:hAnsi="Times New Roman" w:cs="Times New Roman"/>
          <w:color w:val="auto"/>
          <w:szCs w:val="21"/>
          <w:highlight w:val="none"/>
          <w:lang w:val="en-US" w:eastAsia="zh-CN"/>
        </w:rPr>
        <w:t>振荡混匀器（6.9）</w:t>
      </w:r>
      <w:r>
        <w:rPr>
          <w:rFonts w:hint="default" w:ascii="Times New Roman" w:hAnsi="Times New Roman" w:cs="Times New Roman"/>
          <w:color w:val="auto"/>
          <w:szCs w:val="21"/>
          <w:highlight w:val="none"/>
        </w:rPr>
        <w:t>混合1 min</w:t>
      </w:r>
      <w:r>
        <w:rPr>
          <w:rFonts w:hint="eastAsia" w:cs="Times New Roman"/>
          <w:color w:val="auto"/>
          <w:szCs w:val="21"/>
          <w:highlight w:val="none"/>
          <w:lang w:eastAsia="zh-CN"/>
        </w:rPr>
        <w:t>后</w:t>
      </w:r>
      <w:r>
        <w:rPr>
          <w:rFonts w:hint="default" w:ascii="Times New Roman" w:hAnsi="Times New Roman" w:cs="Times New Roman"/>
          <w:highlight w:val="none"/>
          <w:lang w:eastAsia="zh-CN"/>
        </w:rPr>
        <w:t>，</w:t>
      </w:r>
      <w:r>
        <w:rPr>
          <w:rFonts w:hint="default" w:ascii="Times New Roman" w:hAnsi="Times New Roman" w:cs="Times New Roman"/>
          <w:color w:val="auto"/>
          <w:szCs w:val="21"/>
          <w:highlight w:val="none"/>
          <w:lang w:val="en-US" w:eastAsia="zh-CN"/>
        </w:rPr>
        <w:t>用提取装置（6.8）</w:t>
      </w:r>
      <w:r>
        <w:rPr>
          <w:rFonts w:hint="default" w:ascii="Times New Roman" w:hAnsi="Times New Roman" w:cs="Times New Roman"/>
          <w:color w:val="auto"/>
          <w:szCs w:val="21"/>
          <w:highlight w:val="none"/>
        </w:rPr>
        <w:t>以</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00 r/min常温振荡</w:t>
      </w:r>
      <w:r>
        <w:rPr>
          <w:rFonts w:hint="default"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val="en-US" w:eastAsia="zh-CN"/>
        </w:rPr>
        <w:t>min</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离心机（6.</w:t>
      </w:r>
      <w:r>
        <w:rPr>
          <w:rFonts w:hint="eastAsia" w:cs="Times New Roman"/>
          <w:color w:val="auto"/>
          <w:szCs w:val="21"/>
          <w:highlight w:val="none"/>
          <w:lang w:val="en-US" w:eastAsia="zh-CN"/>
        </w:rPr>
        <w:t>10</w:t>
      </w:r>
      <w:r>
        <w:rPr>
          <w:rFonts w:hint="default" w:ascii="Times New Roman" w:hAnsi="Times New Roman" w:cs="Times New Roman"/>
          <w:color w:val="auto"/>
          <w:szCs w:val="21"/>
          <w:highlight w:val="none"/>
          <w:lang w:val="en-US" w:eastAsia="zh-CN"/>
        </w:rPr>
        <w:t>）以3000 r/min的转速离心10 min</w:t>
      </w:r>
      <w:bookmarkEnd w:id="168"/>
      <w:r>
        <w:rPr>
          <w:rFonts w:hint="eastAsia" w:cs="Times New Roman"/>
          <w:color w:val="auto"/>
          <w:szCs w:val="21"/>
          <w:highlight w:val="none"/>
          <w:lang w:val="en-US" w:eastAsia="zh-CN"/>
        </w:rPr>
        <w:t>，</w:t>
      </w:r>
      <w:bookmarkEnd w:id="167"/>
      <w:r>
        <w:rPr>
          <w:rFonts w:hint="default" w:ascii="Times New Roman" w:hAnsi="Times New Roman" w:cs="Times New Roman"/>
          <w:color w:val="auto"/>
          <w:szCs w:val="21"/>
          <w:highlight w:val="none"/>
          <w:lang w:val="en-US" w:eastAsia="zh-CN"/>
        </w:rPr>
        <w:t>取全部</w:t>
      </w:r>
      <w:r>
        <w:rPr>
          <w:rFonts w:hint="eastAsia" w:cs="Times New Roman"/>
          <w:color w:val="auto"/>
          <w:szCs w:val="21"/>
          <w:highlight w:val="none"/>
          <w:lang w:val="en-US" w:eastAsia="zh-CN"/>
        </w:rPr>
        <w:t>上清</w:t>
      </w:r>
      <w:r>
        <w:rPr>
          <w:rFonts w:hint="default" w:ascii="Times New Roman" w:hAnsi="Times New Roman" w:cs="Times New Roman"/>
          <w:color w:val="auto"/>
          <w:szCs w:val="21"/>
          <w:highlight w:val="none"/>
          <w:lang w:val="en-US" w:eastAsia="zh-CN"/>
        </w:rPr>
        <w:t>液净化</w:t>
      </w:r>
      <w:r>
        <w:rPr>
          <w:rFonts w:hint="default" w:ascii="Times New Roman" w:hAnsi="Times New Roman" w:cs="Times New Roman"/>
          <w:highlight w:val="none"/>
        </w:rPr>
        <w:t>。</w:t>
      </w:r>
    </w:p>
    <w:p w14:paraId="5127ECB6">
      <w:pPr>
        <w:pStyle w:val="14"/>
        <w:keepNext w:val="0"/>
        <w:keepLines w:val="0"/>
        <w:pageBreakBefore w:val="0"/>
        <w:widowControl w:val="0"/>
        <w:kinsoku/>
        <w:wordWrap/>
        <w:overflowPunct/>
        <w:topLinePunct w:val="0"/>
        <w:autoSpaceDE/>
        <w:autoSpaceDN/>
        <w:bidi w:val="0"/>
        <w:adjustRightInd/>
        <w:snapToGrid/>
        <w:spacing w:after="0" w:line="360" w:lineRule="exact"/>
        <w:ind w:firstLine="360" w:firstLineChars="200"/>
        <w:textAlignment w:val="auto"/>
        <w:rPr>
          <w:rFonts w:hint="default" w:ascii="Times New Roman" w:hAnsi="Times New Roman" w:eastAsia="黑体" w:cs="Times New Roman"/>
          <w:b w:val="0"/>
          <w:bCs w:val="0"/>
          <w:sz w:val="18"/>
          <w:szCs w:val="18"/>
          <w:lang w:val="en-US" w:eastAsia="zh-CN"/>
        </w:rPr>
      </w:pPr>
      <w:r>
        <w:rPr>
          <w:rFonts w:hint="eastAsia" w:ascii="黑体" w:hAnsi="黑体" w:eastAsia="黑体" w:cs="黑体"/>
          <w:b w:val="0"/>
          <w:bCs w:val="0"/>
          <w:sz w:val="18"/>
          <w:szCs w:val="18"/>
          <w:highlight w:val="none"/>
          <w:lang w:val="en-US" w:eastAsia="zh-CN"/>
        </w:rPr>
        <w:t>注：</w:t>
      </w:r>
      <w:r>
        <w:rPr>
          <w:rFonts w:hint="default" w:ascii="Times New Roman" w:hAnsi="Times New Roman" w:eastAsia="宋体" w:cs="Times New Roman"/>
          <w:b w:val="0"/>
          <w:bCs w:val="0"/>
          <w:sz w:val="18"/>
          <w:szCs w:val="18"/>
          <w:highlight w:val="none"/>
          <w:lang w:val="en-US" w:eastAsia="zh-CN"/>
        </w:rPr>
        <w:t>干净样品可不净化。</w:t>
      </w:r>
      <w:r>
        <w:rPr>
          <w:rFonts w:hint="default" w:ascii="Times New Roman" w:hAnsi="Times New Roman" w:cs="Times New Roman"/>
          <w:b w:val="0"/>
          <w:bCs w:val="0"/>
          <w:sz w:val="18"/>
          <w:szCs w:val="18"/>
          <w:highlight w:val="none"/>
          <w:lang w:val="en-US" w:eastAsia="zh-CN"/>
        </w:rPr>
        <w:t>可直接</w:t>
      </w:r>
      <w:r>
        <w:rPr>
          <w:rFonts w:hint="default" w:ascii="Times New Roman" w:hAnsi="Times New Roman" w:cs="Times New Roman"/>
          <w:color w:val="auto"/>
          <w:sz w:val="18"/>
          <w:szCs w:val="18"/>
          <w:highlight w:val="none"/>
          <w:lang w:val="en-US" w:eastAsia="zh-CN"/>
        </w:rPr>
        <w:t>移取1.0 ml离心后的上清液至进样瓶（6.14）中，用</w:t>
      </w:r>
      <w:r>
        <w:rPr>
          <w:rFonts w:hint="default" w:ascii="Times New Roman" w:hAnsi="Times New Roman" w:eastAsia="宋体" w:cs="Times New Roman"/>
          <w:b w:val="0"/>
          <w:bCs w:val="0"/>
          <w:sz w:val="18"/>
          <w:szCs w:val="18"/>
          <w:highlight w:val="none"/>
        </w:rPr>
        <w:t>微量注射器</w:t>
      </w:r>
      <w:r>
        <w:rPr>
          <w:rFonts w:hint="default" w:ascii="Times New Roman" w:hAnsi="Times New Roman" w:cs="Times New Roman"/>
          <w:b w:val="0"/>
          <w:bCs w:val="0"/>
          <w:sz w:val="18"/>
          <w:szCs w:val="18"/>
          <w:highlight w:val="none"/>
          <w:lang w:eastAsia="zh-CN"/>
        </w:rPr>
        <w:t>（</w:t>
      </w:r>
      <w:r>
        <w:rPr>
          <w:rFonts w:hint="default" w:ascii="Times New Roman" w:hAnsi="Times New Roman" w:cs="Times New Roman"/>
          <w:b w:val="0"/>
          <w:bCs w:val="0"/>
          <w:sz w:val="18"/>
          <w:szCs w:val="18"/>
          <w:highlight w:val="none"/>
          <w:lang w:val="en-US" w:eastAsia="zh-CN"/>
        </w:rPr>
        <w:t>6.13</w:t>
      </w:r>
      <w:r>
        <w:rPr>
          <w:rFonts w:hint="default" w:ascii="Times New Roman" w:hAnsi="Times New Roman" w:cs="Times New Roman"/>
          <w:b w:val="0"/>
          <w:bCs w:val="0"/>
          <w:sz w:val="18"/>
          <w:szCs w:val="18"/>
          <w:highlight w:val="none"/>
          <w:lang w:eastAsia="zh-CN"/>
        </w:rPr>
        <w:t>）</w:t>
      </w:r>
      <w:r>
        <w:rPr>
          <w:rFonts w:hint="default" w:ascii="Times New Roman" w:hAnsi="Times New Roman" w:cs="Times New Roman"/>
          <w:sz w:val="18"/>
          <w:szCs w:val="18"/>
          <w:highlight w:val="none"/>
          <w:lang w:eastAsia="zh-CN"/>
        </w:rPr>
        <w:t>移取</w:t>
      </w:r>
      <w:r>
        <w:rPr>
          <w:rFonts w:hint="default" w:ascii="Times New Roman" w:hAnsi="Times New Roman" w:cs="Times New Roman"/>
          <w:sz w:val="18"/>
          <w:szCs w:val="18"/>
          <w:highlight w:val="none"/>
          <w:lang w:val="en-US" w:eastAsia="zh-CN"/>
        </w:rPr>
        <w:t xml:space="preserve">10 </w:t>
      </w:r>
      <w:r>
        <w:rPr>
          <w:rFonts w:hint="default" w:ascii="Times New Roman" w:hAnsi="Times New Roman" w:cs="Times New Roman"/>
          <w:sz w:val="18"/>
          <w:szCs w:val="18"/>
          <w:highlight w:val="none"/>
        </w:rPr>
        <w:t>μ</w:t>
      </w:r>
      <w:r>
        <w:rPr>
          <w:rFonts w:hint="default" w:ascii="Times New Roman" w:hAnsi="Times New Roman" w:cs="Times New Roman"/>
          <w:sz w:val="18"/>
          <w:szCs w:val="18"/>
          <w:highlight w:val="none"/>
          <w:lang w:val="en-US" w:eastAsia="zh-CN"/>
        </w:rPr>
        <w:t>l</w:t>
      </w:r>
      <w:r>
        <w:rPr>
          <w:rFonts w:hint="default" w:ascii="Times New Roman" w:hAnsi="Times New Roman" w:cs="Times New Roman"/>
          <w:sz w:val="18"/>
          <w:szCs w:val="18"/>
          <w:highlight w:val="none"/>
        </w:rPr>
        <w:t>内标使用液（5.</w:t>
      </w:r>
      <w:r>
        <w:rPr>
          <w:rFonts w:hint="default" w:ascii="Times New Roman" w:hAnsi="Times New Roman" w:cs="Times New Roman"/>
          <w:sz w:val="18"/>
          <w:szCs w:val="18"/>
          <w:highlight w:val="none"/>
          <w:lang w:val="en-US" w:eastAsia="zh-CN"/>
        </w:rPr>
        <w:t>10</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eastAsia="zh-CN"/>
        </w:rPr>
        <w:t>，混匀，</w:t>
      </w:r>
      <w:r>
        <w:rPr>
          <w:rFonts w:hint="default" w:ascii="Times New Roman" w:hAnsi="Times New Roman" w:cs="Times New Roman"/>
          <w:color w:val="auto"/>
          <w:sz w:val="18"/>
          <w:szCs w:val="18"/>
          <w:highlight w:val="none"/>
          <w:lang w:val="en-US" w:eastAsia="zh-CN"/>
        </w:rPr>
        <w:t>待测。</w:t>
      </w:r>
    </w:p>
    <w:p w14:paraId="1C0400C6">
      <w:pPr>
        <w:pStyle w:val="4"/>
        <w:spacing w:before="156" w:after="156"/>
        <w:rPr>
          <w:rFonts w:hint="eastAsia" w:ascii="黑体" w:hAnsi="黑体" w:eastAsia="黑体" w:cs="Times New Roman"/>
          <w:highlight w:val="none"/>
        </w:rPr>
      </w:pPr>
      <w:r>
        <w:rPr>
          <w:rFonts w:hint="eastAsia" w:ascii="黑体" w:hAnsi="黑体" w:eastAsia="黑体" w:cs="Times New Roman"/>
          <w:highlight w:val="none"/>
        </w:rPr>
        <w:t>7.</w:t>
      </w:r>
      <w:r>
        <w:rPr>
          <w:rFonts w:hint="eastAsia" w:ascii="黑体" w:hAnsi="黑体" w:eastAsia="黑体" w:cs="Times New Roman"/>
          <w:highlight w:val="none"/>
          <w:lang w:val="en-US" w:eastAsia="zh-CN"/>
        </w:rPr>
        <w:t>4</w:t>
      </w:r>
      <w:r>
        <w:rPr>
          <w:rFonts w:hint="eastAsia" w:ascii="黑体" w:hAnsi="黑体" w:eastAsia="黑体" w:cs="Times New Roman"/>
          <w:highlight w:val="none"/>
        </w:rPr>
        <w:t>.2 净化</w:t>
      </w:r>
    </w:p>
    <w:p w14:paraId="2EC0B8CB">
      <w:pPr>
        <w:spacing w:line="360" w:lineRule="exact"/>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highlight w:val="none"/>
        </w:rPr>
        <w:t>依次</w:t>
      </w:r>
      <w:r>
        <w:rPr>
          <w:rFonts w:hint="default" w:ascii="Times New Roman" w:hAnsi="Times New Roman" w:cs="Times New Roman"/>
          <w:highlight w:val="none"/>
          <w:lang w:eastAsia="zh-CN"/>
        </w:rPr>
        <w:t>用</w:t>
      </w:r>
      <w:r>
        <w:rPr>
          <w:rFonts w:hint="default" w:ascii="Times New Roman" w:hAnsi="Times New Roman" w:cs="Times New Roman"/>
          <w:highlight w:val="none"/>
        </w:rPr>
        <w:t>5 m</w:t>
      </w:r>
      <w:r>
        <w:rPr>
          <w:rFonts w:hint="eastAsia" w:cs="Times New Roman"/>
          <w:highlight w:val="none"/>
          <w:lang w:val="en-US" w:eastAsia="zh-CN"/>
        </w:rPr>
        <w:t>l</w:t>
      </w:r>
      <w:r>
        <w:rPr>
          <w:rFonts w:hint="default" w:ascii="Times New Roman" w:hAnsi="Times New Roman" w:cs="Times New Roman"/>
          <w:highlight w:val="none"/>
        </w:rPr>
        <w:t>二氯甲烷</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5.</w:t>
      </w:r>
      <w:r>
        <w:rPr>
          <w:rFonts w:hint="eastAsia" w:cs="Times New Roman"/>
          <w:highlight w:val="none"/>
          <w:lang w:val="en-US" w:eastAsia="zh-CN"/>
        </w:rPr>
        <w:t>3</w:t>
      </w:r>
      <w:r>
        <w:rPr>
          <w:rFonts w:hint="default" w:ascii="Times New Roman" w:hAnsi="Times New Roman" w:cs="Times New Roman"/>
          <w:highlight w:val="none"/>
          <w:lang w:eastAsia="zh-CN"/>
        </w:rPr>
        <w:t>）</w:t>
      </w:r>
      <w:r>
        <w:rPr>
          <w:rFonts w:hint="default" w:ascii="Times New Roman" w:hAnsi="Times New Roman" w:cs="Times New Roman"/>
          <w:highlight w:val="none"/>
        </w:rPr>
        <w:t>、5 m</w:t>
      </w:r>
      <w:r>
        <w:rPr>
          <w:rFonts w:hint="eastAsia" w:cs="Times New Roman"/>
          <w:highlight w:val="none"/>
          <w:lang w:val="en-US" w:eastAsia="zh-CN"/>
        </w:rPr>
        <w:t>l</w:t>
      </w:r>
      <w:r>
        <w:rPr>
          <w:rFonts w:hint="default" w:ascii="Times New Roman" w:hAnsi="Times New Roman" w:cs="Times New Roman"/>
          <w:highlight w:val="none"/>
          <w:lang w:eastAsia="zh-CN"/>
        </w:rPr>
        <w:t>乙腈（</w:t>
      </w:r>
      <w:r>
        <w:rPr>
          <w:rFonts w:hint="default" w:ascii="Times New Roman" w:hAnsi="Times New Roman" w:cs="Times New Roman"/>
          <w:highlight w:val="none"/>
          <w:lang w:val="en-US" w:eastAsia="zh-CN"/>
        </w:rPr>
        <w:t>5.1）</w:t>
      </w:r>
      <w:r>
        <w:rPr>
          <w:rFonts w:hint="default" w:ascii="Times New Roman" w:hAnsi="Times New Roman" w:cs="Times New Roman"/>
          <w:highlight w:val="none"/>
        </w:rPr>
        <w:t>活化</w:t>
      </w:r>
      <w:r>
        <w:rPr>
          <w:rFonts w:hint="eastAsia" w:cs="Times New Roman"/>
          <w:highlight w:val="none"/>
          <w:lang w:val="en-US" w:eastAsia="zh-CN"/>
        </w:rPr>
        <w:t>净化</w:t>
      </w:r>
      <w:r>
        <w:rPr>
          <w:rFonts w:hint="default" w:ascii="Times New Roman" w:hAnsi="Times New Roman" w:cs="Times New Roman"/>
          <w:highlight w:val="none"/>
          <w:lang w:eastAsia="zh-CN"/>
        </w:rPr>
        <w:t>柱（</w:t>
      </w:r>
      <w:r>
        <w:rPr>
          <w:rFonts w:hint="default" w:ascii="Times New Roman" w:hAnsi="Times New Roman" w:cs="Times New Roman"/>
          <w:highlight w:val="none"/>
          <w:lang w:val="en-US" w:eastAsia="zh-CN"/>
        </w:rPr>
        <w:t>5.1</w:t>
      </w:r>
      <w:r>
        <w:rPr>
          <w:rFonts w:hint="eastAsia" w:cs="Times New Roman"/>
          <w:highlight w:val="none"/>
          <w:lang w:val="en-US" w:eastAsia="zh-CN"/>
        </w:rPr>
        <w:t>1</w:t>
      </w:r>
      <w:r>
        <w:rPr>
          <w:rFonts w:hint="default" w:ascii="Times New Roman" w:hAnsi="Times New Roman" w:cs="Times New Roman"/>
          <w:highlight w:val="none"/>
          <w:lang w:eastAsia="zh-CN"/>
        </w:rPr>
        <w:t>），</w:t>
      </w:r>
      <w:r>
        <w:rPr>
          <w:rFonts w:hint="default" w:ascii="Times New Roman" w:hAnsi="Times New Roman" w:cs="Times New Roman"/>
          <w:highlight w:val="none"/>
        </w:rPr>
        <w:t>弃去流出液</w:t>
      </w:r>
      <w:r>
        <w:rPr>
          <w:rFonts w:hint="default" w:ascii="Times New Roman" w:hAnsi="Times New Roman" w:cs="Times New Roman"/>
          <w:highlight w:val="none"/>
          <w:lang w:eastAsia="zh-CN"/>
        </w:rPr>
        <w:t>，</w:t>
      </w:r>
      <w:r>
        <w:rPr>
          <w:rFonts w:hint="default" w:ascii="Times New Roman" w:hAnsi="Times New Roman" w:cs="Times New Roman"/>
          <w:highlight w:val="none"/>
        </w:rPr>
        <w:t>用真空泵</w:t>
      </w:r>
      <w:r>
        <w:rPr>
          <w:rFonts w:hint="eastAsia" w:ascii="Times New Roman" w:hAnsi="Times New Roman" w:cs="Times New Roman"/>
          <w:highlight w:val="none"/>
          <w:lang w:val="en-US" w:eastAsia="zh-CN"/>
        </w:rPr>
        <w:t>抽气</w:t>
      </w:r>
      <w:r>
        <w:rPr>
          <w:rFonts w:hint="default" w:ascii="Times New Roman" w:hAnsi="Times New Roman" w:cs="Times New Roman"/>
          <w:highlight w:val="none"/>
        </w:rPr>
        <w:t>干燥</w:t>
      </w:r>
      <w:r>
        <w:rPr>
          <w:rFonts w:hint="eastAsia" w:ascii="Times New Roman" w:hAnsi="Times New Roman" w:cs="Times New Roman"/>
          <w:highlight w:val="none"/>
          <w:lang w:val="en-US" w:eastAsia="zh-CN"/>
        </w:rPr>
        <w:t>小柱或用</w:t>
      </w:r>
      <w:r>
        <w:rPr>
          <w:rFonts w:hint="default" w:ascii="Times New Roman" w:hAnsi="Times New Roman" w:cs="Times New Roman"/>
          <w:highlight w:val="none"/>
        </w:rPr>
        <w:t>氮气（</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.1</w:t>
      </w:r>
      <w:r>
        <w:rPr>
          <w:rFonts w:hint="eastAsia" w:ascii="Times New Roman" w:hAnsi="Times New Roman" w:cs="Times New Roman"/>
          <w:highlight w:val="none"/>
          <w:lang w:val="en-US" w:eastAsia="zh-CN"/>
        </w:rPr>
        <w:t>5</w:t>
      </w:r>
      <w:r>
        <w:rPr>
          <w:rFonts w:hint="default" w:ascii="Times New Roman" w:hAnsi="Times New Roman" w:cs="Times New Roman"/>
          <w:highlight w:val="none"/>
        </w:rPr>
        <w:t>）吹</w:t>
      </w:r>
      <w:r>
        <w:rPr>
          <w:rFonts w:hint="eastAsia" w:ascii="Times New Roman" w:hAnsi="Times New Roman" w:cs="Times New Roman"/>
          <w:highlight w:val="none"/>
          <w:lang w:val="en-US" w:eastAsia="zh-CN"/>
        </w:rPr>
        <w:t xml:space="preserve">干小柱5 </w:t>
      </w:r>
      <w:r>
        <w:rPr>
          <w:rFonts w:hint="default" w:ascii="Times New Roman" w:hAnsi="Times New Roman" w:cs="Times New Roman"/>
          <w:highlight w:val="none"/>
        </w:rPr>
        <w:t>min</w:t>
      </w:r>
      <w:r>
        <w:rPr>
          <w:rFonts w:hint="default" w:ascii="Times New Roman" w:hAnsi="Times New Roman" w:cs="Times New Roman"/>
          <w:highlight w:val="none"/>
          <w:lang w:val="en-US" w:eastAsia="zh-CN"/>
        </w:rPr>
        <w:t>。</w:t>
      </w:r>
      <w:r>
        <w:rPr>
          <w:rFonts w:hint="default" w:ascii="Times New Roman" w:hAnsi="Times New Roman" w:cs="Times New Roman"/>
          <w:highlight w:val="none"/>
        </w:rPr>
        <w:t>将</w:t>
      </w:r>
      <w:r>
        <w:rPr>
          <w:rFonts w:hint="default" w:ascii="Times New Roman" w:hAnsi="Times New Roman" w:cs="Times New Roman"/>
          <w:highlight w:val="none"/>
          <w:lang w:eastAsia="zh-CN"/>
        </w:rPr>
        <w:t>全部</w:t>
      </w:r>
      <w:r>
        <w:rPr>
          <w:rFonts w:hint="default" w:ascii="Times New Roman" w:hAnsi="Times New Roman" w:cs="Times New Roman"/>
          <w:highlight w:val="none"/>
        </w:rPr>
        <w:t>待净化液</w:t>
      </w:r>
      <w:r>
        <w:rPr>
          <w:rFonts w:hint="default" w:ascii="Times New Roman" w:hAnsi="Times New Roman" w:cs="Times New Roman"/>
          <w:highlight w:val="none"/>
          <w:lang w:eastAsia="zh-CN"/>
        </w:rPr>
        <w:t>通过</w:t>
      </w:r>
      <w:r>
        <w:rPr>
          <w:rFonts w:hint="eastAsia" w:cs="Times New Roman"/>
          <w:highlight w:val="none"/>
          <w:lang w:val="en-US" w:eastAsia="zh-CN"/>
        </w:rPr>
        <w:t>净化</w:t>
      </w:r>
      <w:r>
        <w:rPr>
          <w:rFonts w:hint="default" w:ascii="Times New Roman" w:hAnsi="Times New Roman" w:cs="Times New Roman"/>
          <w:highlight w:val="none"/>
          <w:lang w:eastAsia="zh-CN"/>
        </w:rPr>
        <w:t>柱（</w:t>
      </w:r>
      <w:r>
        <w:rPr>
          <w:rFonts w:hint="default" w:ascii="Times New Roman" w:hAnsi="Times New Roman" w:cs="Times New Roman"/>
          <w:highlight w:val="none"/>
          <w:lang w:val="en-US" w:eastAsia="zh-CN"/>
        </w:rPr>
        <w:t>5.1</w:t>
      </w:r>
      <w:r>
        <w:rPr>
          <w:rFonts w:hint="eastAsia" w:cs="Times New Roman"/>
          <w:highlight w:val="none"/>
          <w:lang w:val="en-US" w:eastAsia="zh-CN"/>
        </w:rPr>
        <w:t>1</w:t>
      </w:r>
      <w:r>
        <w:rPr>
          <w:rFonts w:hint="default" w:ascii="Times New Roman" w:hAnsi="Times New Roman" w:cs="Times New Roman"/>
          <w:highlight w:val="none"/>
          <w:lang w:eastAsia="zh-CN"/>
        </w:rPr>
        <w:t>），</w:t>
      </w:r>
      <w:r>
        <w:rPr>
          <w:rFonts w:hint="default" w:ascii="Times New Roman" w:hAnsi="Times New Roman" w:cs="Times New Roman"/>
          <w:highlight w:val="none"/>
        </w:rPr>
        <w:t>收集流出液</w:t>
      </w:r>
      <w:r>
        <w:rPr>
          <w:rFonts w:hint="default" w:ascii="Times New Roman" w:hAnsi="Times New Roman" w:cs="Times New Roman"/>
          <w:highlight w:val="none"/>
          <w:lang w:eastAsia="zh-CN"/>
        </w:rPr>
        <w:t>。移取</w:t>
      </w:r>
      <w:r>
        <w:rPr>
          <w:rFonts w:hint="default" w:ascii="Times New Roman" w:hAnsi="Times New Roman" w:cs="Times New Roman"/>
          <w:highlight w:val="none"/>
          <w:lang w:val="en-US" w:eastAsia="zh-CN"/>
        </w:rPr>
        <w:t>1.0 ml至</w:t>
      </w:r>
      <w:r>
        <w:rPr>
          <w:rFonts w:hint="default" w:ascii="Times New Roman" w:hAnsi="Times New Roman" w:cs="Times New Roman"/>
          <w:highlight w:val="none"/>
          <w:lang w:eastAsia="zh-CN"/>
        </w:rPr>
        <w:t>进样瓶</w:t>
      </w:r>
      <w:r>
        <w:rPr>
          <w:rFonts w:hint="default" w:ascii="Times New Roman" w:hAnsi="Times New Roman" w:cs="Times New Roman"/>
          <w:color w:val="auto"/>
          <w:szCs w:val="21"/>
          <w:highlight w:val="none"/>
          <w:lang w:val="en-US" w:eastAsia="zh-CN"/>
        </w:rPr>
        <w:t>（6.1</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lang w:val="en-US" w:eastAsia="zh-CN"/>
        </w:rPr>
        <w:t>）中，用</w:t>
      </w:r>
      <w:r>
        <w:rPr>
          <w:rFonts w:hint="default" w:ascii="Times New Roman" w:hAnsi="Times New Roman" w:eastAsia="宋体" w:cs="Times New Roman"/>
          <w:b w:val="0"/>
          <w:bCs w:val="0"/>
          <w:sz w:val="21"/>
          <w:szCs w:val="24"/>
          <w:highlight w:val="none"/>
        </w:rPr>
        <w:t>微量注射器</w:t>
      </w:r>
      <w:r>
        <w:rPr>
          <w:rFonts w:hint="default" w:ascii="Times New Roman" w:hAnsi="Times New Roman" w:cs="Times New Roman"/>
          <w:b w:val="0"/>
          <w:bCs w:val="0"/>
          <w:sz w:val="21"/>
          <w:szCs w:val="24"/>
          <w:highlight w:val="none"/>
          <w:lang w:eastAsia="zh-CN"/>
        </w:rPr>
        <w:t>（</w:t>
      </w:r>
      <w:r>
        <w:rPr>
          <w:rFonts w:hint="default" w:ascii="Times New Roman" w:hAnsi="Times New Roman" w:cs="Times New Roman"/>
          <w:b w:val="0"/>
          <w:bCs w:val="0"/>
          <w:sz w:val="21"/>
          <w:szCs w:val="24"/>
          <w:highlight w:val="none"/>
          <w:lang w:val="en-US" w:eastAsia="zh-CN"/>
        </w:rPr>
        <w:t>6.1</w:t>
      </w:r>
      <w:r>
        <w:rPr>
          <w:rFonts w:hint="eastAsia" w:cs="Times New Roman"/>
          <w:b w:val="0"/>
          <w:bCs w:val="0"/>
          <w:sz w:val="21"/>
          <w:szCs w:val="24"/>
          <w:highlight w:val="none"/>
          <w:lang w:val="en-US" w:eastAsia="zh-CN"/>
        </w:rPr>
        <w:t>3</w:t>
      </w:r>
      <w:r>
        <w:rPr>
          <w:rFonts w:hint="default" w:ascii="Times New Roman" w:hAnsi="Times New Roman" w:cs="Times New Roman"/>
          <w:b w:val="0"/>
          <w:bCs w:val="0"/>
          <w:sz w:val="21"/>
          <w:szCs w:val="24"/>
          <w:highlight w:val="none"/>
          <w:lang w:eastAsia="zh-CN"/>
        </w:rPr>
        <w:t>）</w:t>
      </w:r>
      <w:r>
        <w:rPr>
          <w:rFonts w:hint="eastAsia" w:cs="Times New Roman"/>
          <w:highlight w:val="none"/>
          <w:lang w:eastAsia="zh-CN"/>
        </w:rPr>
        <w:t>移取</w:t>
      </w:r>
      <w:bookmarkStart w:id="169" w:name="OLE_LINK36"/>
      <w:r>
        <w:rPr>
          <w:rFonts w:hint="default" w:ascii="Times New Roman" w:hAnsi="Times New Roman" w:cs="Times New Roman"/>
          <w:highlight w:val="none"/>
          <w:lang w:val="en-US" w:eastAsia="zh-CN"/>
        </w:rPr>
        <w:t xml:space="preserve">10 </w:t>
      </w:r>
      <w:r>
        <w:rPr>
          <w:rFonts w:hint="eastAsia" w:cs="Times New Roman"/>
          <w:highlight w:val="none"/>
          <w:lang w:val="en-US" w:eastAsia="zh-CN"/>
        </w:rPr>
        <w:t xml:space="preserve">.0 </w:t>
      </w:r>
      <w:r>
        <w:rPr>
          <w:rFonts w:hint="default" w:ascii="Times New Roman" w:hAnsi="Times New Roman" w:cs="Times New Roman"/>
          <w:highlight w:val="none"/>
        </w:rPr>
        <w:t>μ</w:t>
      </w:r>
      <w:r>
        <w:rPr>
          <w:rFonts w:hint="default" w:ascii="Times New Roman" w:hAnsi="Times New Roman" w:cs="Times New Roman"/>
          <w:highlight w:val="none"/>
          <w:lang w:val="en-US" w:eastAsia="zh-CN"/>
        </w:rPr>
        <w:t>l</w:t>
      </w:r>
      <w:r>
        <w:rPr>
          <w:rFonts w:hint="default" w:ascii="Times New Roman" w:hAnsi="Times New Roman" w:cs="Times New Roman"/>
          <w:highlight w:val="none"/>
        </w:rPr>
        <w:t>内标使用液</w:t>
      </w:r>
      <w:bookmarkEnd w:id="169"/>
      <w:r>
        <w:rPr>
          <w:rFonts w:hint="default" w:ascii="Times New Roman" w:hAnsi="Times New Roman" w:cs="Times New Roman"/>
          <w:highlight w:val="none"/>
        </w:rPr>
        <w:t>（5.</w:t>
      </w:r>
      <w:r>
        <w:rPr>
          <w:rFonts w:hint="default" w:ascii="Times New Roman" w:hAnsi="Times New Roman" w:cs="Times New Roman"/>
          <w:highlight w:val="none"/>
          <w:lang w:val="en-US" w:eastAsia="zh-CN"/>
        </w:rPr>
        <w:t>1</w:t>
      </w:r>
      <w:r>
        <w:rPr>
          <w:rFonts w:hint="eastAsia" w:cs="Times New Roman"/>
          <w:highlight w:val="none"/>
          <w:lang w:val="en-US" w:eastAsia="zh-CN"/>
        </w:rPr>
        <w:t>0</w:t>
      </w:r>
      <w:r>
        <w:rPr>
          <w:rFonts w:hint="default" w:ascii="Times New Roman" w:hAnsi="Times New Roman" w:cs="Times New Roman"/>
          <w:highlight w:val="none"/>
        </w:rPr>
        <w:t>）</w:t>
      </w:r>
      <w:r>
        <w:rPr>
          <w:rFonts w:hint="default" w:ascii="Times New Roman" w:hAnsi="Times New Roman" w:cs="Times New Roman"/>
          <w:highlight w:val="none"/>
          <w:lang w:eastAsia="zh-CN"/>
        </w:rPr>
        <w:t>，混匀，</w:t>
      </w:r>
      <w:r>
        <w:rPr>
          <w:rFonts w:hint="default" w:ascii="Times New Roman" w:hAnsi="Times New Roman" w:cs="Times New Roman"/>
          <w:color w:val="auto"/>
          <w:szCs w:val="21"/>
          <w:highlight w:val="none"/>
          <w:lang w:val="en-US" w:eastAsia="zh-CN"/>
        </w:rPr>
        <w:t>待测。</w:t>
      </w:r>
    </w:p>
    <w:bookmarkEnd w:id="166"/>
    <w:p w14:paraId="5BF4D621">
      <w:pPr>
        <w:pStyle w:val="3"/>
        <w:tabs>
          <w:tab w:val="left" w:pos="709"/>
        </w:tabs>
        <w:spacing w:before="159" w:beforeLines="50" w:after="159" w:afterLines="50" w:line="360" w:lineRule="exact"/>
        <w:rPr>
          <w:rFonts w:ascii="黑体" w:hAnsi="黑体"/>
          <w:b w:val="0"/>
          <w:bCs w:val="0"/>
          <w:sz w:val="21"/>
          <w:szCs w:val="24"/>
          <w:highlight w:val="none"/>
        </w:rPr>
      </w:pPr>
      <w:bookmarkStart w:id="170" w:name="_Toc40641777"/>
      <w:bookmarkStart w:id="171" w:name="_Toc55580105"/>
      <w:bookmarkStart w:id="172" w:name="_Toc40641993"/>
      <w:bookmarkStart w:id="173" w:name="_Toc40985348"/>
      <w:bookmarkStart w:id="174" w:name="_Toc41911692"/>
      <w:r>
        <w:rPr>
          <w:rFonts w:hint="eastAsia" w:ascii="黑体" w:hAnsi="黑体"/>
          <w:b w:val="0"/>
          <w:bCs w:val="0"/>
          <w:sz w:val="21"/>
          <w:szCs w:val="24"/>
          <w:highlight w:val="none"/>
        </w:rPr>
        <w:t>7</w:t>
      </w:r>
      <w:r>
        <w:rPr>
          <w:rFonts w:ascii="黑体" w:hAnsi="黑体"/>
          <w:b w:val="0"/>
          <w:bCs w:val="0"/>
          <w:sz w:val="21"/>
          <w:szCs w:val="24"/>
          <w:highlight w:val="none"/>
        </w:rPr>
        <w:t>.</w:t>
      </w:r>
      <w:r>
        <w:rPr>
          <w:rFonts w:hint="eastAsia" w:ascii="黑体" w:hAnsi="黑体"/>
          <w:b w:val="0"/>
          <w:bCs w:val="0"/>
          <w:sz w:val="21"/>
          <w:szCs w:val="24"/>
          <w:highlight w:val="none"/>
          <w:lang w:val="en-US" w:eastAsia="zh-CN"/>
        </w:rPr>
        <w:t>5</w:t>
      </w:r>
      <w:r>
        <w:rPr>
          <w:rFonts w:ascii="黑体" w:hAnsi="黑体"/>
          <w:b w:val="0"/>
          <w:bCs w:val="0"/>
          <w:sz w:val="21"/>
          <w:szCs w:val="24"/>
          <w:highlight w:val="none"/>
        </w:rPr>
        <w:t xml:space="preserve">  空白试样的制备</w:t>
      </w:r>
      <w:bookmarkEnd w:id="170"/>
      <w:bookmarkEnd w:id="171"/>
      <w:bookmarkEnd w:id="172"/>
      <w:bookmarkEnd w:id="173"/>
      <w:bookmarkEnd w:id="174"/>
    </w:p>
    <w:p w14:paraId="469C1449">
      <w:pPr>
        <w:spacing w:line="360" w:lineRule="exact"/>
        <w:ind w:firstLine="420" w:firstLineChars="200"/>
        <w:rPr>
          <w:szCs w:val="21"/>
          <w:highlight w:val="none"/>
        </w:rPr>
      </w:pPr>
      <w:r>
        <w:rPr>
          <w:rFonts w:hint="eastAsia"/>
          <w:szCs w:val="21"/>
          <w:highlight w:val="none"/>
        </w:rPr>
        <w:t>以石英砂</w:t>
      </w:r>
      <w:r>
        <w:rPr>
          <w:rFonts w:hint="eastAsia"/>
          <w:szCs w:val="21"/>
          <w:highlight w:val="none"/>
          <w:lang w:eastAsia="zh-CN"/>
        </w:rPr>
        <w:t>（</w:t>
      </w:r>
      <w:r>
        <w:rPr>
          <w:rFonts w:hint="eastAsia"/>
          <w:szCs w:val="21"/>
          <w:highlight w:val="none"/>
          <w:lang w:val="en-US" w:eastAsia="zh-CN"/>
        </w:rPr>
        <w:t>5.13</w:t>
      </w:r>
      <w:r>
        <w:rPr>
          <w:rFonts w:hint="eastAsia"/>
          <w:szCs w:val="21"/>
          <w:highlight w:val="none"/>
          <w:lang w:eastAsia="zh-CN"/>
        </w:rPr>
        <w:t>）</w:t>
      </w:r>
      <w:r>
        <w:rPr>
          <w:szCs w:val="21"/>
          <w:highlight w:val="none"/>
        </w:rPr>
        <w:t>代替样品，按照与试样的制备（</w:t>
      </w:r>
      <w:r>
        <w:rPr>
          <w:rFonts w:hint="eastAsia"/>
          <w:szCs w:val="21"/>
          <w:highlight w:val="none"/>
        </w:rPr>
        <w:t>7</w:t>
      </w:r>
      <w:r>
        <w:rPr>
          <w:szCs w:val="21"/>
          <w:highlight w:val="none"/>
        </w:rPr>
        <w:t>.</w:t>
      </w:r>
      <w:r>
        <w:rPr>
          <w:rFonts w:hint="eastAsia"/>
          <w:szCs w:val="21"/>
          <w:highlight w:val="none"/>
          <w:lang w:val="en-US" w:eastAsia="zh-CN"/>
        </w:rPr>
        <w:t>4</w:t>
      </w:r>
      <w:r>
        <w:rPr>
          <w:szCs w:val="21"/>
          <w:highlight w:val="none"/>
        </w:rPr>
        <w:t>）相同</w:t>
      </w:r>
      <w:r>
        <w:rPr>
          <w:rFonts w:hint="eastAsia"/>
          <w:szCs w:val="21"/>
          <w:highlight w:val="none"/>
        </w:rPr>
        <w:t>的</w:t>
      </w:r>
      <w:r>
        <w:rPr>
          <w:szCs w:val="21"/>
          <w:highlight w:val="none"/>
        </w:rPr>
        <w:t>步骤</w:t>
      </w:r>
      <w:r>
        <w:rPr>
          <w:rFonts w:hint="eastAsia"/>
          <w:szCs w:val="21"/>
          <w:highlight w:val="none"/>
        </w:rPr>
        <w:t>，</w:t>
      </w:r>
      <w:r>
        <w:rPr>
          <w:szCs w:val="21"/>
          <w:highlight w:val="none"/>
        </w:rPr>
        <w:t>制备空白试样。</w:t>
      </w:r>
    </w:p>
    <w:p w14:paraId="6B48AC4F">
      <w:pPr>
        <w:pStyle w:val="77"/>
        <w:numPr>
          <w:ilvl w:val="0"/>
          <w:numId w:val="0"/>
        </w:numPr>
        <w:spacing w:before="319" w:beforeLines="100" w:after="319" w:afterLines="100" w:line="360" w:lineRule="exact"/>
        <w:outlineLvl w:val="0"/>
        <w:rPr>
          <w:rFonts w:ascii="黑体" w:hAnsi="黑体" w:cs="Times New Roman"/>
          <w:highlight w:val="none"/>
        </w:rPr>
      </w:pPr>
      <w:bookmarkStart w:id="175" w:name="_Toc12562"/>
      <w:bookmarkStart w:id="176" w:name="_Toc8820"/>
      <w:bookmarkStart w:id="177" w:name="_Toc5694"/>
      <w:bookmarkStart w:id="178" w:name="_Toc1440"/>
      <w:bookmarkStart w:id="179" w:name="_Toc8665"/>
      <w:bookmarkStart w:id="180" w:name="_Toc56693303"/>
      <w:bookmarkStart w:id="181" w:name="_Toc41911693"/>
      <w:bookmarkStart w:id="182" w:name="_Toc497470050"/>
      <w:bookmarkStart w:id="183" w:name="_Toc30815"/>
      <w:bookmarkStart w:id="184" w:name="_Toc3624"/>
      <w:bookmarkStart w:id="185" w:name="_Toc5738"/>
      <w:bookmarkStart w:id="186" w:name="_Toc55580106"/>
      <w:bookmarkStart w:id="187" w:name="_Toc14133"/>
      <w:bookmarkStart w:id="188" w:name="_Toc25308"/>
      <w:bookmarkStart w:id="189" w:name="_Toc15535"/>
      <w:bookmarkStart w:id="190" w:name="_Toc28143"/>
      <w:bookmarkStart w:id="191" w:name="_Toc9946"/>
      <w:bookmarkStart w:id="192" w:name="_Toc15156"/>
      <w:r>
        <w:rPr>
          <w:rFonts w:hint="eastAsia" w:ascii="黑体" w:hAnsi="黑体" w:cs="Times New Roman"/>
          <w:highlight w:val="none"/>
        </w:rPr>
        <w:t>8</w:t>
      </w:r>
      <w:r>
        <w:rPr>
          <w:rFonts w:ascii="黑体" w:hAnsi="黑体" w:cs="Times New Roman"/>
          <w:highlight w:val="none"/>
        </w:rPr>
        <w:t xml:space="preserve">  分析步骤</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0753A87">
      <w:pPr>
        <w:pStyle w:val="3"/>
        <w:tabs>
          <w:tab w:val="left" w:pos="709"/>
        </w:tabs>
        <w:spacing w:before="159" w:beforeLines="50" w:after="159" w:afterLines="50" w:line="360" w:lineRule="exact"/>
        <w:rPr>
          <w:rFonts w:ascii="黑体" w:hAnsi="黑体"/>
          <w:b w:val="0"/>
          <w:bCs w:val="0"/>
          <w:sz w:val="21"/>
          <w:szCs w:val="24"/>
          <w:highlight w:val="none"/>
        </w:rPr>
      </w:pPr>
      <w:bookmarkStart w:id="193" w:name="_Toc40985350"/>
      <w:bookmarkStart w:id="194" w:name="_Toc41911694"/>
      <w:bookmarkStart w:id="195" w:name="_Toc40641779"/>
      <w:bookmarkStart w:id="196" w:name="_Toc55580107"/>
      <w:bookmarkStart w:id="197" w:name="_Toc40641995"/>
      <w:bookmarkStart w:id="198" w:name="_Toc250232676"/>
      <w:r>
        <w:rPr>
          <w:rFonts w:hint="eastAsia" w:ascii="黑体" w:hAnsi="黑体"/>
          <w:b w:val="0"/>
          <w:bCs w:val="0"/>
          <w:sz w:val="21"/>
          <w:szCs w:val="24"/>
          <w:highlight w:val="none"/>
        </w:rPr>
        <w:t>8</w:t>
      </w:r>
      <w:r>
        <w:rPr>
          <w:rFonts w:ascii="黑体" w:hAnsi="黑体"/>
          <w:b w:val="0"/>
          <w:bCs w:val="0"/>
          <w:sz w:val="21"/>
          <w:szCs w:val="24"/>
          <w:highlight w:val="none"/>
        </w:rPr>
        <w:t>.1</w:t>
      </w:r>
      <w:bookmarkEnd w:id="193"/>
      <w:bookmarkEnd w:id="194"/>
      <w:bookmarkEnd w:id="195"/>
      <w:bookmarkEnd w:id="196"/>
      <w:bookmarkEnd w:id="197"/>
      <w:r>
        <w:rPr>
          <w:rFonts w:ascii="黑体" w:hAnsi="黑体"/>
          <w:b w:val="0"/>
          <w:bCs w:val="0"/>
          <w:sz w:val="21"/>
          <w:szCs w:val="24"/>
          <w:highlight w:val="none"/>
        </w:rPr>
        <w:t xml:space="preserve">  仪器参考条件</w:t>
      </w:r>
    </w:p>
    <w:p w14:paraId="15B9974E">
      <w:pPr>
        <w:pStyle w:val="5"/>
        <w:tabs>
          <w:tab w:val="left" w:pos="709"/>
        </w:tabs>
        <w:spacing w:before="159" w:after="159"/>
        <w:rPr>
          <w:rFonts w:hint="eastAsia"/>
          <w:bCs w:val="0"/>
          <w:szCs w:val="24"/>
          <w:highlight w:val="none"/>
        </w:rPr>
      </w:pPr>
      <w:bookmarkStart w:id="199" w:name="_Toc55580108"/>
      <w:r>
        <w:rPr>
          <w:rFonts w:hint="eastAsia"/>
          <w:bCs w:val="0"/>
          <w:szCs w:val="24"/>
          <w:highlight w:val="none"/>
        </w:rPr>
        <w:t>8.1.1  液相色谱参考条件</w:t>
      </w:r>
      <w:bookmarkEnd w:id="199"/>
    </w:p>
    <w:p w14:paraId="4BF9786A">
      <w:pPr>
        <w:autoSpaceDE w:val="0"/>
        <w:autoSpaceDN w:val="0"/>
        <w:adjustRightInd w:val="0"/>
        <w:spacing w:line="360" w:lineRule="exact"/>
        <w:ind w:firstLine="420" w:firstLineChars="200"/>
        <w:rPr>
          <w:highlight w:val="none"/>
        </w:rPr>
      </w:pPr>
      <w:r>
        <w:rPr>
          <w:highlight w:val="none"/>
        </w:rPr>
        <w:t>流动相A：甲酸溶液（</w:t>
      </w:r>
      <w:r>
        <w:rPr>
          <w:rFonts w:hint="eastAsia"/>
          <w:highlight w:val="none"/>
        </w:rPr>
        <w:t>5</w:t>
      </w:r>
      <w:r>
        <w:rPr>
          <w:rFonts w:hint="eastAsia"/>
          <w:highlight w:val="none"/>
          <w:lang w:val="en-US" w:eastAsia="zh-CN"/>
        </w:rPr>
        <w:t>.6</w:t>
      </w:r>
      <w:r>
        <w:rPr>
          <w:highlight w:val="none"/>
        </w:rPr>
        <w:t>）；流动相B：</w:t>
      </w:r>
      <w:r>
        <w:rPr>
          <w:rFonts w:hint="eastAsia"/>
          <w:highlight w:val="none"/>
          <w:lang w:val="en-US" w:eastAsia="zh-CN"/>
        </w:rPr>
        <w:t>乙腈</w:t>
      </w:r>
      <w:r>
        <w:rPr>
          <w:highlight w:val="none"/>
        </w:rPr>
        <w:t>（</w:t>
      </w:r>
      <w:r>
        <w:rPr>
          <w:rFonts w:hint="eastAsia"/>
          <w:highlight w:val="none"/>
        </w:rPr>
        <w:t>5</w:t>
      </w:r>
      <w:r>
        <w:rPr>
          <w:highlight w:val="none"/>
        </w:rPr>
        <w:t>.</w:t>
      </w:r>
      <w:r>
        <w:rPr>
          <w:rFonts w:hint="eastAsia"/>
          <w:highlight w:val="none"/>
          <w:lang w:val="en-US" w:eastAsia="zh-CN"/>
        </w:rPr>
        <w:t>1</w:t>
      </w:r>
      <w:r>
        <w:rPr>
          <w:highlight w:val="none"/>
        </w:rPr>
        <w:t>）；梯度洗脱程序见表1。流速：0.4 ml/min；柱温：</w:t>
      </w:r>
      <w:r>
        <w:rPr>
          <w:rFonts w:hint="eastAsia"/>
          <w:highlight w:val="none"/>
        </w:rPr>
        <w:t>40</w:t>
      </w:r>
      <w:r>
        <w:rPr>
          <w:highlight w:val="none"/>
        </w:rPr>
        <w:t xml:space="preserve"> </w:t>
      </w:r>
      <w:r>
        <w:rPr>
          <w:rStyle w:val="51"/>
          <w:rFonts w:hint="eastAsia" w:ascii="宋体" w:hAnsi="宋体" w:cs="宋体"/>
          <w:color w:val="auto"/>
          <w:sz w:val="21"/>
          <w:szCs w:val="21"/>
          <w:highlight w:val="none"/>
        </w:rPr>
        <w:t>℃</w:t>
      </w:r>
      <w:r>
        <w:rPr>
          <w:highlight w:val="none"/>
        </w:rPr>
        <w:t>；进样体积：</w:t>
      </w:r>
      <w:r>
        <w:rPr>
          <w:rFonts w:hint="eastAsia"/>
          <w:highlight w:val="none"/>
          <w:lang w:val="en-US" w:eastAsia="zh-CN"/>
        </w:rPr>
        <w:t>5</w:t>
      </w:r>
      <w:r>
        <w:rPr>
          <w:highlight w:val="none"/>
        </w:rPr>
        <w:t xml:space="preserve"> µl。</w:t>
      </w:r>
    </w:p>
    <w:p w14:paraId="0E8EDD85">
      <w:pPr>
        <w:keepNext w:val="0"/>
        <w:keepLines w:val="0"/>
        <w:pageBreakBefore w:val="0"/>
        <w:widowControl w:val="0"/>
        <w:kinsoku/>
        <w:wordWrap/>
        <w:overflowPunct/>
        <w:topLinePunct w:val="0"/>
        <w:autoSpaceDE w:val="0"/>
        <w:autoSpaceDN w:val="0"/>
        <w:bidi w:val="0"/>
        <w:adjustRightInd w:val="0"/>
        <w:snapToGrid w:val="0"/>
        <w:spacing w:before="159" w:beforeLines="50" w:line="360" w:lineRule="exact"/>
        <w:jc w:val="center"/>
        <w:textAlignment w:val="auto"/>
        <w:rPr>
          <w:rFonts w:hint="eastAsia" w:ascii="黑体" w:hAnsi="黑体" w:eastAsia="黑体" w:cs="黑体"/>
          <w:bCs/>
          <w:szCs w:val="21"/>
          <w:highlight w:val="none"/>
        </w:rPr>
      </w:pPr>
      <w:r>
        <w:rPr>
          <w:rFonts w:hint="eastAsia" w:ascii="黑体" w:hAnsi="黑体" w:eastAsia="黑体" w:cs="黑体"/>
          <w:bCs/>
          <w:szCs w:val="21"/>
          <w:highlight w:val="none"/>
        </w:rPr>
        <w:t>表1  流动相梯度洗脱程序</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842"/>
        <w:gridCol w:w="1898"/>
        <w:gridCol w:w="1899"/>
      </w:tblGrid>
      <w:tr w14:paraId="41B615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842" w:type="dxa"/>
            <w:tcBorders>
              <w:bottom w:val="single" w:color="000000" w:sz="12" w:space="0"/>
            </w:tcBorders>
            <w:vAlign w:val="center"/>
          </w:tcPr>
          <w:p w14:paraId="04E7BF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sz w:val="18"/>
                <w:szCs w:val="18"/>
                <w:highlight w:val="none"/>
              </w:rPr>
            </w:pPr>
            <w:r>
              <w:rPr>
                <w:sz w:val="18"/>
                <w:szCs w:val="18"/>
                <w:highlight w:val="none"/>
              </w:rPr>
              <w:t>时间（min）</w:t>
            </w:r>
          </w:p>
        </w:tc>
        <w:tc>
          <w:tcPr>
            <w:tcW w:w="1898" w:type="dxa"/>
            <w:tcBorders>
              <w:bottom w:val="single" w:color="000000" w:sz="12" w:space="0"/>
            </w:tcBorders>
            <w:vAlign w:val="center"/>
          </w:tcPr>
          <w:p w14:paraId="1D8277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sz w:val="18"/>
                <w:szCs w:val="18"/>
                <w:highlight w:val="none"/>
              </w:rPr>
              <w:t>流动相A（%）</w:t>
            </w:r>
          </w:p>
        </w:tc>
        <w:tc>
          <w:tcPr>
            <w:tcW w:w="1899" w:type="dxa"/>
            <w:tcBorders>
              <w:bottom w:val="single" w:color="000000" w:sz="12" w:space="0"/>
            </w:tcBorders>
            <w:vAlign w:val="center"/>
          </w:tcPr>
          <w:p w14:paraId="3BCFBF0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sz w:val="18"/>
                <w:szCs w:val="18"/>
                <w:highlight w:val="none"/>
              </w:rPr>
              <w:t>流动相B（%）</w:t>
            </w:r>
          </w:p>
        </w:tc>
      </w:tr>
      <w:tr w14:paraId="433F49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42" w:type="dxa"/>
            <w:tcBorders>
              <w:top w:val="single" w:color="000000" w:sz="12" w:space="0"/>
            </w:tcBorders>
            <w:vAlign w:val="center"/>
          </w:tcPr>
          <w:p w14:paraId="65CA1E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sz w:val="18"/>
                <w:szCs w:val="18"/>
                <w:highlight w:val="none"/>
              </w:rPr>
              <w:t>0</w:t>
            </w:r>
          </w:p>
        </w:tc>
        <w:tc>
          <w:tcPr>
            <w:tcW w:w="1898" w:type="dxa"/>
            <w:tcBorders>
              <w:top w:val="single" w:color="000000" w:sz="12" w:space="0"/>
            </w:tcBorders>
            <w:vAlign w:val="center"/>
          </w:tcPr>
          <w:p w14:paraId="0C8B01D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rFonts w:hint="eastAsia"/>
                <w:sz w:val="18"/>
                <w:szCs w:val="18"/>
                <w:highlight w:val="none"/>
                <w:lang w:val="en-US" w:eastAsia="zh-CN"/>
              </w:rPr>
              <w:t>6</w:t>
            </w:r>
            <w:r>
              <w:rPr>
                <w:rFonts w:hint="eastAsia"/>
                <w:sz w:val="18"/>
                <w:szCs w:val="18"/>
                <w:highlight w:val="none"/>
              </w:rPr>
              <w:t>0</w:t>
            </w:r>
          </w:p>
        </w:tc>
        <w:tc>
          <w:tcPr>
            <w:tcW w:w="1899" w:type="dxa"/>
            <w:tcBorders>
              <w:top w:val="single" w:color="000000" w:sz="12" w:space="0"/>
            </w:tcBorders>
            <w:vAlign w:val="center"/>
          </w:tcPr>
          <w:p w14:paraId="4401B8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rFonts w:hint="eastAsia"/>
                <w:sz w:val="18"/>
                <w:szCs w:val="18"/>
                <w:highlight w:val="none"/>
                <w:lang w:val="en-US" w:eastAsia="zh-CN"/>
              </w:rPr>
              <w:t>4</w:t>
            </w:r>
            <w:r>
              <w:rPr>
                <w:rFonts w:hint="eastAsia"/>
                <w:sz w:val="18"/>
                <w:szCs w:val="18"/>
                <w:highlight w:val="none"/>
              </w:rPr>
              <w:t>0</w:t>
            </w:r>
          </w:p>
        </w:tc>
      </w:tr>
      <w:tr w14:paraId="042335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42" w:type="dxa"/>
            <w:vAlign w:val="center"/>
          </w:tcPr>
          <w:p w14:paraId="5F3016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sz w:val="18"/>
                <w:szCs w:val="18"/>
                <w:highlight w:val="none"/>
              </w:rPr>
              <w:t>1</w:t>
            </w:r>
          </w:p>
        </w:tc>
        <w:tc>
          <w:tcPr>
            <w:tcW w:w="1898" w:type="dxa"/>
            <w:vAlign w:val="center"/>
          </w:tcPr>
          <w:p w14:paraId="1220D4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rFonts w:hint="eastAsia"/>
                <w:sz w:val="18"/>
                <w:szCs w:val="18"/>
                <w:highlight w:val="none"/>
                <w:lang w:val="en-US" w:eastAsia="zh-CN"/>
              </w:rPr>
              <w:t>6</w:t>
            </w:r>
            <w:r>
              <w:rPr>
                <w:rFonts w:hint="eastAsia"/>
                <w:sz w:val="18"/>
                <w:szCs w:val="18"/>
                <w:highlight w:val="none"/>
              </w:rPr>
              <w:t>0</w:t>
            </w:r>
          </w:p>
        </w:tc>
        <w:tc>
          <w:tcPr>
            <w:tcW w:w="1899" w:type="dxa"/>
            <w:vAlign w:val="center"/>
          </w:tcPr>
          <w:p w14:paraId="03F02A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rFonts w:hint="eastAsia"/>
                <w:sz w:val="18"/>
                <w:szCs w:val="18"/>
                <w:highlight w:val="none"/>
                <w:lang w:val="en-US" w:eastAsia="zh-CN"/>
              </w:rPr>
              <w:t>4</w:t>
            </w:r>
            <w:r>
              <w:rPr>
                <w:rFonts w:hint="eastAsia"/>
                <w:sz w:val="18"/>
                <w:szCs w:val="18"/>
                <w:highlight w:val="none"/>
              </w:rPr>
              <w:t>0</w:t>
            </w:r>
          </w:p>
        </w:tc>
      </w:tr>
      <w:tr w14:paraId="41A11F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42" w:type="dxa"/>
            <w:vAlign w:val="center"/>
          </w:tcPr>
          <w:p w14:paraId="703126B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18"/>
                <w:szCs w:val="18"/>
                <w:highlight w:val="none"/>
              </w:rPr>
            </w:pPr>
            <w:r>
              <w:rPr>
                <w:rFonts w:hint="eastAsia"/>
                <w:sz w:val="18"/>
                <w:szCs w:val="18"/>
                <w:highlight w:val="none"/>
              </w:rPr>
              <w:t>3</w:t>
            </w:r>
          </w:p>
        </w:tc>
        <w:tc>
          <w:tcPr>
            <w:tcW w:w="1898" w:type="dxa"/>
            <w:vAlign w:val="center"/>
          </w:tcPr>
          <w:p w14:paraId="7439BD5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18"/>
                <w:szCs w:val="18"/>
                <w:highlight w:val="none"/>
              </w:rPr>
            </w:pPr>
            <w:r>
              <w:rPr>
                <w:rFonts w:hint="eastAsia"/>
                <w:sz w:val="18"/>
                <w:szCs w:val="18"/>
                <w:highlight w:val="none"/>
              </w:rPr>
              <w:t>0</w:t>
            </w:r>
          </w:p>
        </w:tc>
        <w:tc>
          <w:tcPr>
            <w:tcW w:w="1899" w:type="dxa"/>
            <w:vAlign w:val="center"/>
          </w:tcPr>
          <w:p w14:paraId="701D11F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rFonts w:hint="eastAsia"/>
                <w:sz w:val="18"/>
                <w:szCs w:val="18"/>
                <w:highlight w:val="none"/>
              </w:rPr>
              <w:t>100</w:t>
            </w:r>
          </w:p>
        </w:tc>
      </w:tr>
      <w:tr w14:paraId="33CAE9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42" w:type="dxa"/>
            <w:vAlign w:val="center"/>
          </w:tcPr>
          <w:p w14:paraId="1493A7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18"/>
                <w:szCs w:val="18"/>
                <w:highlight w:val="none"/>
              </w:rPr>
            </w:pPr>
            <w:r>
              <w:rPr>
                <w:sz w:val="18"/>
                <w:szCs w:val="18"/>
                <w:highlight w:val="none"/>
              </w:rPr>
              <w:t>5</w:t>
            </w:r>
          </w:p>
        </w:tc>
        <w:tc>
          <w:tcPr>
            <w:tcW w:w="1898" w:type="dxa"/>
            <w:vAlign w:val="center"/>
          </w:tcPr>
          <w:p w14:paraId="0B1775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18"/>
                <w:szCs w:val="18"/>
                <w:highlight w:val="none"/>
              </w:rPr>
            </w:pPr>
            <w:r>
              <w:rPr>
                <w:rFonts w:hint="eastAsia"/>
                <w:sz w:val="18"/>
                <w:szCs w:val="18"/>
                <w:highlight w:val="none"/>
              </w:rPr>
              <w:t>0</w:t>
            </w:r>
          </w:p>
        </w:tc>
        <w:tc>
          <w:tcPr>
            <w:tcW w:w="1899" w:type="dxa"/>
            <w:vAlign w:val="center"/>
          </w:tcPr>
          <w:p w14:paraId="184F8C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sz w:val="18"/>
                <w:szCs w:val="18"/>
                <w:highlight w:val="none"/>
              </w:rPr>
              <w:t>100</w:t>
            </w:r>
          </w:p>
        </w:tc>
      </w:tr>
      <w:tr w14:paraId="1F3FEE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42" w:type="dxa"/>
            <w:vAlign w:val="center"/>
          </w:tcPr>
          <w:p w14:paraId="464E6B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sz w:val="18"/>
                <w:szCs w:val="18"/>
                <w:highlight w:val="none"/>
              </w:rPr>
              <w:t>5</w:t>
            </w:r>
            <w:r>
              <w:rPr>
                <w:rFonts w:hint="eastAsia"/>
                <w:sz w:val="18"/>
                <w:szCs w:val="18"/>
                <w:highlight w:val="none"/>
              </w:rPr>
              <w:t>.1</w:t>
            </w:r>
          </w:p>
        </w:tc>
        <w:tc>
          <w:tcPr>
            <w:tcW w:w="1898" w:type="dxa"/>
            <w:vAlign w:val="center"/>
          </w:tcPr>
          <w:p w14:paraId="1BFEFD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rFonts w:hint="eastAsia"/>
                <w:sz w:val="18"/>
                <w:szCs w:val="18"/>
                <w:highlight w:val="none"/>
                <w:lang w:val="en-US" w:eastAsia="zh-CN"/>
              </w:rPr>
              <w:t>6</w:t>
            </w:r>
            <w:r>
              <w:rPr>
                <w:rFonts w:hint="eastAsia"/>
                <w:sz w:val="18"/>
                <w:szCs w:val="18"/>
                <w:highlight w:val="none"/>
              </w:rPr>
              <w:t>0</w:t>
            </w:r>
          </w:p>
        </w:tc>
        <w:tc>
          <w:tcPr>
            <w:tcW w:w="1899" w:type="dxa"/>
            <w:vAlign w:val="center"/>
          </w:tcPr>
          <w:p w14:paraId="464B513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rFonts w:hint="eastAsia"/>
                <w:sz w:val="18"/>
                <w:szCs w:val="18"/>
                <w:highlight w:val="none"/>
                <w:lang w:val="en-US" w:eastAsia="zh-CN"/>
              </w:rPr>
              <w:t>4</w:t>
            </w:r>
            <w:r>
              <w:rPr>
                <w:rFonts w:hint="eastAsia"/>
                <w:sz w:val="18"/>
                <w:szCs w:val="18"/>
                <w:highlight w:val="none"/>
              </w:rPr>
              <w:t>0</w:t>
            </w:r>
          </w:p>
        </w:tc>
      </w:tr>
      <w:tr w14:paraId="003D17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42" w:type="dxa"/>
            <w:vAlign w:val="center"/>
          </w:tcPr>
          <w:p w14:paraId="65884B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宋体"/>
                <w:sz w:val="18"/>
                <w:szCs w:val="18"/>
                <w:highlight w:val="none"/>
                <w:lang w:eastAsia="zh-CN"/>
              </w:rPr>
            </w:pPr>
            <w:r>
              <w:rPr>
                <w:rFonts w:hint="eastAsia"/>
                <w:sz w:val="18"/>
                <w:szCs w:val="18"/>
                <w:highlight w:val="none"/>
                <w:lang w:val="en-US" w:eastAsia="zh-CN"/>
              </w:rPr>
              <w:t>8</w:t>
            </w:r>
          </w:p>
        </w:tc>
        <w:tc>
          <w:tcPr>
            <w:tcW w:w="1898" w:type="dxa"/>
            <w:vAlign w:val="center"/>
          </w:tcPr>
          <w:p w14:paraId="691672C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sz w:val="18"/>
                <w:szCs w:val="18"/>
                <w:highlight w:val="none"/>
              </w:rPr>
            </w:pPr>
            <w:r>
              <w:rPr>
                <w:rFonts w:hint="eastAsia"/>
                <w:sz w:val="18"/>
                <w:szCs w:val="18"/>
                <w:highlight w:val="none"/>
                <w:lang w:val="en-US" w:eastAsia="zh-CN"/>
              </w:rPr>
              <w:t>6</w:t>
            </w:r>
            <w:r>
              <w:rPr>
                <w:rFonts w:hint="eastAsia"/>
                <w:sz w:val="18"/>
                <w:szCs w:val="18"/>
                <w:highlight w:val="none"/>
              </w:rPr>
              <w:t>0</w:t>
            </w:r>
          </w:p>
        </w:tc>
        <w:tc>
          <w:tcPr>
            <w:tcW w:w="1899" w:type="dxa"/>
            <w:vAlign w:val="center"/>
          </w:tcPr>
          <w:p w14:paraId="4CDE97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18"/>
                <w:szCs w:val="18"/>
                <w:highlight w:val="none"/>
                <w:lang w:val="en-US" w:eastAsia="zh-CN"/>
              </w:rPr>
            </w:pPr>
            <w:r>
              <w:rPr>
                <w:rFonts w:hint="eastAsia"/>
                <w:sz w:val="18"/>
                <w:szCs w:val="18"/>
                <w:highlight w:val="none"/>
                <w:lang w:val="en-US" w:eastAsia="zh-CN"/>
              </w:rPr>
              <w:t>40</w:t>
            </w:r>
          </w:p>
        </w:tc>
      </w:tr>
    </w:tbl>
    <w:p w14:paraId="72B10A3B">
      <w:pPr>
        <w:pStyle w:val="4"/>
        <w:tabs>
          <w:tab w:val="left" w:pos="709"/>
        </w:tabs>
        <w:spacing w:before="159" w:after="159"/>
        <w:rPr>
          <w:bCs w:val="0"/>
          <w:szCs w:val="24"/>
          <w:highlight w:val="none"/>
        </w:rPr>
      </w:pPr>
      <w:bookmarkStart w:id="200" w:name="_Toc55580109"/>
      <w:r>
        <w:rPr>
          <w:rFonts w:hint="eastAsia"/>
          <w:bCs w:val="0"/>
          <w:szCs w:val="24"/>
          <w:highlight w:val="none"/>
        </w:rPr>
        <w:t>8</w:t>
      </w:r>
      <w:r>
        <w:rPr>
          <w:bCs w:val="0"/>
          <w:szCs w:val="24"/>
          <w:highlight w:val="none"/>
        </w:rPr>
        <w:t>.1.2  质谱参考条件</w:t>
      </w:r>
      <w:bookmarkEnd w:id="200"/>
    </w:p>
    <w:p w14:paraId="769DBC89">
      <w:pPr>
        <w:widowControl/>
        <w:spacing w:line="360" w:lineRule="exact"/>
        <w:ind w:firstLine="420" w:firstLineChars="200"/>
        <w:jc w:val="left"/>
        <w:rPr>
          <w:szCs w:val="21"/>
          <w:highlight w:val="none"/>
          <w:lang w:bidi="ar"/>
        </w:rPr>
      </w:pPr>
      <w:r>
        <w:rPr>
          <w:szCs w:val="21"/>
          <w:highlight w:val="none"/>
        </w:rPr>
        <w:t>离子源：电喷雾离子源（ESI），正离子模式；监测方式：多反应监测（MRM）；离子化电压：5500 V；离子源温度：3</w:t>
      </w:r>
      <w:r>
        <w:rPr>
          <w:rFonts w:hint="eastAsia"/>
          <w:szCs w:val="21"/>
          <w:highlight w:val="none"/>
        </w:rPr>
        <w:t>0</w:t>
      </w:r>
      <w:r>
        <w:rPr>
          <w:szCs w:val="21"/>
          <w:highlight w:val="none"/>
        </w:rPr>
        <w:t>0 ℃；雾化气压力：50 psi；辅助加热气压力：50 psi；气帘气压力：</w:t>
      </w:r>
      <w:r>
        <w:rPr>
          <w:rFonts w:hint="eastAsia"/>
          <w:szCs w:val="21"/>
          <w:highlight w:val="none"/>
          <w:lang w:val="en-US" w:eastAsia="zh-CN"/>
        </w:rPr>
        <w:t>40</w:t>
      </w:r>
      <w:r>
        <w:rPr>
          <w:szCs w:val="21"/>
          <w:highlight w:val="none"/>
        </w:rPr>
        <w:t xml:space="preserve"> psi；</w:t>
      </w:r>
      <w:r>
        <w:rPr>
          <w:szCs w:val="21"/>
          <w:highlight w:val="none"/>
          <w:lang w:bidi="ar"/>
        </w:rPr>
        <w:t>目标化合物多反应监测条件见表2。</w:t>
      </w:r>
    </w:p>
    <w:p w14:paraId="5D3E72F4">
      <w:pPr>
        <w:keepNext w:val="0"/>
        <w:keepLines w:val="0"/>
        <w:pageBreakBefore w:val="0"/>
        <w:widowControl w:val="0"/>
        <w:kinsoku/>
        <w:wordWrap/>
        <w:overflowPunct/>
        <w:topLinePunct w:val="0"/>
        <w:autoSpaceDE w:val="0"/>
        <w:autoSpaceDN w:val="0"/>
        <w:bidi w:val="0"/>
        <w:adjustRightInd w:val="0"/>
        <w:snapToGrid w:val="0"/>
        <w:spacing w:before="159" w:beforeLines="50" w:line="360" w:lineRule="exact"/>
        <w:jc w:val="center"/>
        <w:textAlignment w:val="auto"/>
        <w:rPr>
          <w:rFonts w:hint="eastAsia" w:ascii="黑体" w:hAnsi="黑体" w:eastAsia="黑体" w:cs="黑体"/>
          <w:bCs/>
          <w:szCs w:val="21"/>
          <w:highlight w:val="none"/>
        </w:rPr>
      </w:pPr>
      <w:r>
        <w:rPr>
          <w:rFonts w:hint="eastAsia" w:ascii="黑体" w:hAnsi="黑体" w:eastAsia="黑体" w:cs="黑体"/>
          <w:bCs/>
          <w:szCs w:val="21"/>
          <w:highlight w:val="none"/>
        </w:rPr>
        <w:t xml:space="preserve">     表2  目标化合物多反应离子监测条件</w:t>
      </w:r>
    </w:p>
    <w:tbl>
      <w:tblPr>
        <w:tblStyle w:val="30"/>
        <w:tblW w:w="5028"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719"/>
        <w:gridCol w:w="934"/>
        <w:gridCol w:w="1056"/>
        <w:gridCol w:w="942"/>
        <w:gridCol w:w="976"/>
        <w:gridCol w:w="942"/>
        <w:gridCol w:w="978"/>
        <w:gridCol w:w="1029"/>
      </w:tblGrid>
      <w:tr w14:paraId="285BC2F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003" w:type="pct"/>
            <w:tcBorders>
              <w:top w:val="single" w:color="auto" w:sz="12" w:space="0"/>
            </w:tcBorders>
            <w:vAlign w:val="center"/>
          </w:tcPr>
          <w:p w14:paraId="38500443">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化合物</w:t>
            </w:r>
          </w:p>
        </w:tc>
        <w:tc>
          <w:tcPr>
            <w:tcW w:w="545" w:type="pct"/>
            <w:tcBorders>
              <w:top w:val="single" w:color="auto" w:sz="12" w:space="0"/>
            </w:tcBorders>
            <w:vAlign w:val="center"/>
          </w:tcPr>
          <w:p w14:paraId="3C691D8B">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sz w:val="18"/>
                <w:szCs w:val="18"/>
                <w:highlight w:val="none"/>
                <w:lang w:eastAsia="zh-CN"/>
              </w:rPr>
            </w:pPr>
            <w:r>
              <w:rPr>
                <w:rFonts w:hint="eastAsia"/>
                <w:sz w:val="18"/>
                <w:szCs w:val="18"/>
                <w:highlight w:val="none"/>
                <w:lang w:eastAsia="zh-CN"/>
              </w:rPr>
              <w:t>英文</w:t>
            </w:r>
          </w:p>
          <w:p w14:paraId="1A23D437">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eastAsia="宋体"/>
                <w:sz w:val="18"/>
                <w:szCs w:val="18"/>
                <w:highlight w:val="none"/>
                <w:lang w:eastAsia="zh-CN"/>
              </w:rPr>
            </w:pPr>
            <w:r>
              <w:rPr>
                <w:rFonts w:hint="eastAsia"/>
                <w:sz w:val="18"/>
                <w:szCs w:val="18"/>
                <w:highlight w:val="none"/>
                <w:lang w:eastAsia="zh-CN"/>
              </w:rPr>
              <w:t>简称</w:t>
            </w:r>
          </w:p>
        </w:tc>
        <w:tc>
          <w:tcPr>
            <w:tcW w:w="615" w:type="pct"/>
            <w:tcBorders>
              <w:top w:val="single" w:color="auto" w:sz="12" w:space="0"/>
            </w:tcBorders>
            <w:vAlign w:val="center"/>
          </w:tcPr>
          <w:p w14:paraId="0A578266">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eastAsia="宋体"/>
                <w:sz w:val="18"/>
                <w:szCs w:val="18"/>
                <w:highlight w:val="none"/>
                <w:lang w:val="en-US" w:eastAsia="zh-CN"/>
              </w:rPr>
            </w:pPr>
            <w:bookmarkStart w:id="201" w:name="OLE_LINK30"/>
            <w:r>
              <w:rPr>
                <w:rFonts w:hint="eastAsia"/>
                <w:sz w:val="18"/>
                <w:szCs w:val="18"/>
                <w:highlight w:val="none"/>
              </w:rPr>
              <w:t>CAS</w:t>
            </w:r>
            <w:r>
              <w:rPr>
                <w:rFonts w:hint="eastAsia"/>
                <w:sz w:val="18"/>
                <w:szCs w:val="18"/>
                <w:highlight w:val="none"/>
                <w:lang w:val="en-US" w:eastAsia="zh-CN"/>
              </w:rPr>
              <w:t xml:space="preserve"> N</w:t>
            </w:r>
            <w:r>
              <w:rPr>
                <w:rFonts w:hint="eastAsia"/>
                <w:sz w:val="18"/>
                <w:szCs w:val="18"/>
                <w:highlight w:val="none"/>
              </w:rPr>
              <w:t>o</w:t>
            </w:r>
            <w:r>
              <w:rPr>
                <w:rFonts w:hint="eastAsia"/>
                <w:sz w:val="18"/>
                <w:szCs w:val="18"/>
                <w:highlight w:val="none"/>
                <w:lang w:val="en-US" w:eastAsia="zh-CN"/>
              </w:rPr>
              <w:t>.</w:t>
            </w:r>
            <w:bookmarkEnd w:id="201"/>
          </w:p>
        </w:tc>
        <w:tc>
          <w:tcPr>
            <w:tcW w:w="549" w:type="pct"/>
            <w:tcBorders>
              <w:top w:val="single" w:color="auto" w:sz="12" w:space="0"/>
            </w:tcBorders>
            <w:vAlign w:val="center"/>
          </w:tcPr>
          <w:p w14:paraId="5F85EE8B">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sz w:val="18"/>
                <w:szCs w:val="18"/>
                <w:highlight w:val="none"/>
              </w:rPr>
              <w:t>母离子</w:t>
            </w:r>
          </w:p>
          <w:p w14:paraId="493F3FE2">
            <w:pPr>
              <w:keepNext w:val="0"/>
              <w:keepLines w:val="0"/>
              <w:pageBreakBefore w:val="0"/>
              <w:widowControl w:val="0"/>
              <w:kinsoku/>
              <w:wordWrap/>
              <w:overflowPunct/>
              <w:topLinePunct w:val="0"/>
              <w:autoSpaceDE/>
              <w:autoSpaceDN/>
              <w:bidi w:val="0"/>
              <w:adjustRightInd/>
              <w:spacing w:line="0" w:lineRule="atLeast"/>
              <w:jc w:val="center"/>
              <w:textAlignment w:val="auto"/>
              <w:rPr>
                <w:b/>
                <w:bCs/>
                <w:sz w:val="18"/>
                <w:szCs w:val="18"/>
                <w:highlight w:val="none"/>
              </w:rPr>
            </w:pPr>
            <w:r>
              <w:rPr>
                <w:sz w:val="18"/>
                <w:szCs w:val="18"/>
                <w:highlight w:val="none"/>
              </w:rPr>
              <w:t>（</w:t>
            </w:r>
            <w:r>
              <w:rPr>
                <w:bCs/>
                <w:i/>
                <w:iCs/>
                <w:sz w:val="18"/>
                <w:szCs w:val="18"/>
                <w:highlight w:val="none"/>
              </w:rPr>
              <w:t>m</w:t>
            </w:r>
            <w:r>
              <w:rPr>
                <w:bCs/>
                <w:sz w:val="18"/>
                <w:szCs w:val="18"/>
                <w:highlight w:val="none"/>
              </w:rPr>
              <w:t>/</w:t>
            </w:r>
            <w:r>
              <w:rPr>
                <w:bCs/>
                <w:i/>
                <w:iCs/>
                <w:sz w:val="18"/>
                <w:szCs w:val="18"/>
                <w:highlight w:val="none"/>
              </w:rPr>
              <w:t>z</w:t>
            </w:r>
            <w:r>
              <w:rPr>
                <w:sz w:val="18"/>
                <w:szCs w:val="18"/>
                <w:highlight w:val="none"/>
              </w:rPr>
              <w:t>）</w:t>
            </w:r>
          </w:p>
        </w:tc>
        <w:tc>
          <w:tcPr>
            <w:tcW w:w="569" w:type="pct"/>
            <w:tcBorders>
              <w:top w:val="single" w:color="auto" w:sz="12" w:space="0"/>
            </w:tcBorders>
            <w:vAlign w:val="center"/>
          </w:tcPr>
          <w:p w14:paraId="5B5F54A1">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子离子</w:t>
            </w:r>
          </w:p>
          <w:p w14:paraId="0EAD671E">
            <w:pPr>
              <w:keepNext w:val="0"/>
              <w:keepLines w:val="0"/>
              <w:pageBreakBefore w:val="0"/>
              <w:widowControl w:val="0"/>
              <w:kinsoku/>
              <w:wordWrap/>
              <w:overflowPunct/>
              <w:topLinePunct w:val="0"/>
              <w:autoSpaceDE/>
              <w:autoSpaceDN/>
              <w:bidi w:val="0"/>
              <w:adjustRightInd/>
              <w:spacing w:line="0" w:lineRule="atLeast"/>
              <w:jc w:val="center"/>
              <w:textAlignment w:val="auto"/>
              <w:rPr>
                <w:b/>
                <w:bCs/>
                <w:sz w:val="18"/>
                <w:szCs w:val="18"/>
                <w:highlight w:val="none"/>
              </w:rPr>
            </w:pPr>
            <w:r>
              <w:rPr>
                <w:sz w:val="18"/>
                <w:szCs w:val="18"/>
                <w:highlight w:val="none"/>
              </w:rPr>
              <w:t>（</w:t>
            </w:r>
            <w:r>
              <w:rPr>
                <w:bCs/>
                <w:i/>
                <w:iCs/>
                <w:sz w:val="18"/>
                <w:szCs w:val="18"/>
                <w:highlight w:val="none"/>
              </w:rPr>
              <w:t>m</w:t>
            </w:r>
            <w:r>
              <w:rPr>
                <w:bCs/>
                <w:sz w:val="18"/>
                <w:szCs w:val="18"/>
                <w:highlight w:val="none"/>
              </w:rPr>
              <w:t>/</w:t>
            </w:r>
            <w:r>
              <w:rPr>
                <w:bCs/>
                <w:i/>
                <w:iCs/>
                <w:sz w:val="18"/>
                <w:szCs w:val="18"/>
                <w:highlight w:val="none"/>
              </w:rPr>
              <w:t>z</w:t>
            </w:r>
            <w:r>
              <w:rPr>
                <w:sz w:val="18"/>
                <w:szCs w:val="18"/>
                <w:highlight w:val="none"/>
              </w:rPr>
              <w:t>）</w:t>
            </w:r>
          </w:p>
        </w:tc>
        <w:tc>
          <w:tcPr>
            <w:tcW w:w="549" w:type="pct"/>
            <w:tcBorders>
              <w:top w:val="single" w:color="auto" w:sz="12" w:space="0"/>
            </w:tcBorders>
            <w:vAlign w:val="center"/>
          </w:tcPr>
          <w:p w14:paraId="1045B3A1">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锥孔电压</w:t>
            </w:r>
          </w:p>
          <w:p w14:paraId="4D02F232">
            <w:pPr>
              <w:keepNext w:val="0"/>
              <w:keepLines w:val="0"/>
              <w:pageBreakBefore w:val="0"/>
              <w:widowControl w:val="0"/>
              <w:kinsoku/>
              <w:wordWrap/>
              <w:overflowPunct/>
              <w:topLinePunct w:val="0"/>
              <w:autoSpaceDE/>
              <w:autoSpaceDN/>
              <w:bidi w:val="0"/>
              <w:adjustRightInd/>
              <w:spacing w:line="0" w:lineRule="atLeast"/>
              <w:jc w:val="center"/>
              <w:textAlignment w:val="auto"/>
              <w:rPr>
                <w:b/>
                <w:bCs/>
                <w:sz w:val="18"/>
                <w:szCs w:val="18"/>
                <w:highlight w:val="none"/>
              </w:rPr>
            </w:pPr>
            <w:r>
              <w:rPr>
                <w:bCs/>
                <w:sz w:val="18"/>
                <w:szCs w:val="18"/>
                <w:highlight w:val="none"/>
              </w:rPr>
              <w:t>（V）</w:t>
            </w:r>
          </w:p>
        </w:tc>
        <w:tc>
          <w:tcPr>
            <w:tcW w:w="570" w:type="pct"/>
            <w:tcBorders>
              <w:top w:val="single" w:color="auto" w:sz="12" w:space="0"/>
            </w:tcBorders>
            <w:vAlign w:val="center"/>
          </w:tcPr>
          <w:p w14:paraId="56576A7F">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碰撞电压（V）</w:t>
            </w:r>
          </w:p>
        </w:tc>
        <w:tc>
          <w:tcPr>
            <w:tcW w:w="598" w:type="pct"/>
            <w:tcBorders>
              <w:top w:val="single" w:color="auto" w:sz="12" w:space="0"/>
            </w:tcBorders>
            <w:vAlign w:val="center"/>
          </w:tcPr>
          <w:p w14:paraId="59CB74CB">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驻留时间（s）</w:t>
            </w:r>
          </w:p>
        </w:tc>
      </w:tr>
      <w:tr w14:paraId="6EA7DAC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1003" w:type="pct"/>
            <w:vMerge w:val="restart"/>
            <w:tcBorders>
              <w:top w:val="single" w:color="auto" w:sz="12" w:space="0"/>
            </w:tcBorders>
            <w:vAlign w:val="center"/>
          </w:tcPr>
          <w:p w14:paraId="01FCAE54">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邻苯二甲酸</w:t>
            </w:r>
          </w:p>
          <w:p w14:paraId="7ECBBD7A">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二异壬酯</w:t>
            </w:r>
          </w:p>
        </w:tc>
        <w:tc>
          <w:tcPr>
            <w:tcW w:w="545" w:type="pct"/>
            <w:vMerge w:val="restart"/>
            <w:tcBorders>
              <w:top w:val="single" w:color="auto" w:sz="12" w:space="0"/>
            </w:tcBorders>
            <w:vAlign w:val="center"/>
          </w:tcPr>
          <w:p w14:paraId="602B87D6">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eastAsia="宋体"/>
                <w:sz w:val="18"/>
                <w:szCs w:val="18"/>
                <w:highlight w:val="none"/>
                <w:lang w:val="en-US" w:eastAsia="zh-CN"/>
              </w:rPr>
            </w:pPr>
            <w:bookmarkStart w:id="202" w:name="OLE_LINK23"/>
            <w:r>
              <w:rPr>
                <w:rFonts w:hint="eastAsia"/>
                <w:sz w:val="18"/>
                <w:szCs w:val="18"/>
                <w:highlight w:val="none"/>
                <w:lang w:val="en-US" w:eastAsia="zh-CN"/>
              </w:rPr>
              <w:t>DINP</w:t>
            </w:r>
            <w:bookmarkEnd w:id="202"/>
          </w:p>
        </w:tc>
        <w:tc>
          <w:tcPr>
            <w:tcW w:w="1056" w:type="dxa"/>
            <w:tcBorders>
              <w:top w:val="single" w:color="auto" w:sz="12" w:space="0"/>
            </w:tcBorders>
            <w:vAlign w:val="center"/>
          </w:tcPr>
          <w:p w14:paraId="45DC381C">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28553-12-0</w:t>
            </w:r>
          </w:p>
        </w:tc>
        <w:tc>
          <w:tcPr>
            <w:tcW w:w="549" w:type="pct"/>
            <w:vMerge w:val="restart"/>
            <w:tcBorders>
              <w:top w:val="single" w:color="auto" w:sz="12" w:space="0"/>
            </w:tcBorders>
            <w:vAlign w:val="center"/>
          </w:tcPr>
          <w:p w14:paraId="0223F228">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419.3</w:t>
            </w:r>
          </w:p>
        </w:tc>
        <w:tc>
          <w:tcPr>
            <w:tcW w:w="569" w:type="pct"/>
            <w:tcBorders>
              <w:top w:val="single" w:color="auto" w:sz="12" w:space="0"/>
            </w:tcBorders>
            <w:vAlign w:val="center"/>
          </w:tcPr>
          <w:p w14:paraId="326221E2">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275.3</w:t>
            </w:r>
            <w:r>
              <w:rPr>
                <w:sz w:val="18"/>
                <w:szCs w:val="18"/>
                <w:highlight w:val="none"/>
              </w:rPr>
              <w:t>*</w:t>
            </w:r>
          </w:p>
        </w:tc>
        <w:tc>
          <w:tcPr>
            <w:tcW w:w="549" w:type="pct"/>
            <w:vMerge w:val="restart"/>
            <w:tcBorders>
              <w:top w:val="single" w:color="auto" w:sz="12" w:space="0"/>
            </w:tcBorders>
            <w:vAlign w:val="center"/>
          </w:tcPr>
          <w:p w14:paraId="193DAEED">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40</w:t>
            </w:r>
          </w:p>
        </w:tc>
        <w:tc>
          <w:tcPr>
            <w:tcW w:w="570" w:type="pct"/>
            <w:tcBorders>
              <w:top w:val="single" w:color="auto" w:sz="12" w:space="0"/>
            </w:tcBorders>
            <w:vAlign w:val="center"/>
          </w:tcPr>
          <w:p w14:paraId="17BAA7B2">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16</w:t>
            </w:r>
          </w:p>
        </w:tc>
        <w:tc>
          <w:tcPr>
            <w:tcW w:w="598" w:type="pct"/>
            <w:tcBorders>
              <w:top w:val="single" w:color="auto" w:sz="12" w:space="0"/>
            </w:tcBorders>
            <w:vAlign w:val="center"/>
          </w:tcPr>
          <w:p w14:paraId="3A04291D">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sz w:val="18"/>
                <w:szCs w:val="18"/>
                <w:highlight w:val="none"/>
              </w:rPr>
              <w:t>0.1</w:t>
            </w:r>
          </w:p>
        </w:tc>
      </w:tr>
      <w:tr w14:paraId="4164CF8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1003" w:type="pct"/>
            <w:vMerge w:val="continue"/>
            <w:vAlign w:val="center"/>
          </w:tcPr>
          <w:p w14:paraId="5D62D4CD">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45" w:type="pct"/>
            <w:vMerge w:val="continue"/>
            <w:vAlign w:val="center"/>
          </w:tcPr>
          <w:p w14:paraId="6DEDC90C">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sz w:val="18"/>
                <w:szCs w:val="18"/>
                <w:highlight w:val="none"/>
              </w:rPr>
            </w:pPr>
          </w:p>
        </w:tc>
        <w:tc>
          <w:tcPr>
            <w:tcW w:w="1056" w:type="dxa"/>
            <w:vAlign w:val="center"/>
          </w:tcPr>
          <w:p w14:paraId="195FC444">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eastAsia="宋体"/>
                <w:sz w:val="18"/>
                <w:szCs w:val="18"/>
                <w:highlight w:val="none"/>
                <w:lang w:eastAsia="zh-CN"/>
              </w:rPr>
            </w:pPr>
            <w:r>
              <w:rPr>
                <w:rFonts w:hint="eastAsia"/>
                <w:sz w:val="18"/>
                <w:szCs w:val="18"/>
                <w:highlight w:val="none"/>
              </w:rPr>
              <w:t>68515-4</w:t>
            </w:r>
            <w:r>
              <w:rPr>
                <w:rFonts w:hint="eastAsia"/>
                <w:sz w:val="18"/>
                <w:szCs w:val="18"/>
                <w:highlight w:val="none"/>
                <w:lang w:val="en-US" w:eastAsia="zh-CN"/>
              </w:rPr>
              <w:t>8</w:t>
            </w:r>
            <w:r>
              <w:rPr>
                <w:rFonts w:hint="eastAsia"/>
                <w:sz w:val="18"/>
                <w:szCs w:val="18"/>
                <w:highlight w:val="none"/>
              </w:rPr>
              <w:t>-</w:t>
            </w:r>
            <w:r>
              <w:rPr>
                <w:rFonts w:hint="eastAsia"/>
                <w:sz w:val="18"/>
                <w:szCs w:val="18"/>
                <w:highlight w:val="none"/>
                <w:lang w:val="en-US" w:eastAsia="zh-CN"/>
              </w:rPr>
              <w:t>0</w:t>
            </w:r>
          </w:p>
        </w:tc>
        <w:tc>
          <w:tcPr>
            <w:tcW w:w="549" w:type="pct"/>
            <w:vMerge w:val="continue"/>
            <w:vAlign w:val="center"/>
          </w:tcPr>
          <w:p w14:paraId="5134F0DF">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69" w:type="pct"/>
            <w:vAlign w:val="center"/>
          </w:tcPr>
          <w:p w14:paraId="69519393">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eastAsia="宋体"/>
                <w:sz w:val="18"/>
                <w:szCs w:val="18"/>
                <w:highlight w:val="none"/>
                <w:lang w:val="en-US" w:eastAsia="zh-CN"/>
              </w:rPr>
            </w:pPr>
            <w:r>
              <w:rPr>
                <w:rFonts w:hint="eastAsia"/>
                <w:sz w:val="18"/>
                <w:szCs w:val="18"/>
                <w:highlight w:val="none"/>
              </w:rPr>
              <w:t>1</w:t>
            </w:r>
            <w:r>
              <w:rPr>
                <w:rFonts w:hint="eastAsia"/>
                <w:sz w:val="18"/>
                <w:szCs w:val="18"/>
                <w:highlight w:val="none"/>
                <w:lang w:val="en-US" w:eastAsia="zh-CN"/>
              </w:rPr>
              <w:t>49</w:t>
            </w:r>
          </w:p>
        </w:tc>
        <w:tc>
          <w:tcPr>
            <w:tcW w:w="549" w:type="pct"/>
            <w:vMerge w:val="continue"/>
            <w:vAlign w:val="center"/>
          </w:tcPr>
          <w:p w14:paraId="64ADB1BB">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70" w:type="pct"/>
            <w:vAlign w:val="center"/>
          </w:tcPr>
          <w:p w14:paraId="49FF96E3">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13</w:t>
            </w:r>
          </w:p>
        </w:tc>
        <w:tc>
          <w:tcPr>
            <w:tcW w:w="598" w:type="pct"/>
            <w:vAlign w:val="center"/>
          </w:tcPr>
          <w:p w14:paraId="19458A0C">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sz w:val="18"/>
                <w:szCs w:val="18"/>
                <w:highlight w:val="none"/>
              </w:rPr>
              <w:t>0.1</w:t>
            </w:r>
          </w:p>
        </w:tc>
      </w:tr>
      <w:tr w14:paraId="6CC1FD3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003" w:type="pct"/>
            <w:vMerge w:val="restart"/>
            <w:vAlign w:val="center"/>
          </w:tcPr>
          <w:p w14:paraId="5E326A10">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邻苯二甲酸</w:t>
            </w:r>
          </w:p>
          <w:p w14:paraId="4ED5A9D3">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二异癸酯</w:t>
            </w:r>
          </w:p>
        </w:tc>
        <w:tc>
          <w:tcPr>
            <w:tcW w:w="545" w:type="pct"/>
            <w:vMerge w:val="restart"/>
            <w:vAlign w:val="center"/>
          </w:tcPr>
          <w:p w14:paraId="13085AD7">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eastAsia="宋体"/>
                <w:sz w:val="18"/>
                <w:szCs w:val="18"/>
                <w:highlight w:val="none"/>
                <w:lang w:val="en-US" w:eastAsia="zh-CN"/>
              </w:rPr>
            </w:pPr>
            <w:r>
              <w:rPr>
                <w:rFonts w:hint="eastAsia"/>
                <w:sz w:val="18"/>
                <w:szCs w:val="18"/>
                <w:highlight w:val="none"/>
                <w:lang w:val="en-US" w:eastAsia="zh-CN"/>
              </w:rPr>
              <w:t>DIDP</w:t>
            </w:r>
          </w:p>
        </w:tc>
        <w:tc>
          <w:tcPr>
            <w:tcW w:w="1056" w:type="dxa"/>
            <w:vAlign w:val="center"/>
          </w:tcPr>
          <w:p w14:paraId="28B70CB6">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26761-40-0</w:t>
            </w:r>
          </w:p>
        </w:tc>
        <w:tc>
          <w:tcPr>
            <w:tcW w:w="549" w:type="pct"/>
            <w:vMerge w:val="restart"/>
            <w:vAlign w:val="center"/>
          </w:tcPr>
          <w:p w14:paraId="2FCF183C">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447.3</w:t>
            </w:r>
          </w:p>
        </w:tc>
        <w:tc>
          <w:tcPr>
            <w:tcW w:w="569" w:type="pct"/>
            <w:vAlign w:val="center"/>
          </w:tcPr>
          <w:p w14:paraId="582F9177">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141.4</w:t>
            </w:r>
            <w:r>
              <w:rPr>
                <w:sz w:val="18"/>
                <w:szCs w:val="18"/>
                <w:highlight w:val="none"/>
              </w:rPr>
              <w:t>*</w:t>
            </w:r>
          </w:p>
        </w:tc>
        <w:tc>
          <w:tcPr>
            <w:tcW w:w="549" w:type="pct"/>
            <w:vMerge w:val="restart"/>
            <w:vAlign w:val="center"/>
          </w:tcPr>
          <w:p w14:paraId="3D8F62F4">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50</w:t>
            </w:r>
          </w:p>
        </w:tc>
        <w:tc>
          <w:tcPr>
            <w:tcW w:w="570" w:type="pct"/>
            <w:vAlign w:val="center"/>
          </w:tcPr>
          <w:p w14:paraId="08E094B2">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16</w:t>
            </w:r>
          </w:p>
        </w:tc>
        <w:tc>
          <w:tcPr>
            <w:tcW w:w="598" w:type="pct"/>
            <w:vAlign w:val="center"/>
          </w:tcPr>
          <w:p w14:paraId="06B37CE5">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sz w:val="18"/>
                <w:szCs w:val="18"/>
                <w:highlight w:val="none"/>
              </w:rPr>
              <w:t>0.1</w:t>
            </w:r>
          </w:p>
        </w:tc>
      </w:tr>
      <w:tr w14:paraId="47A4798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1003" w:type="pct"/>
            <w:vMerge w:val="continue"/>
            <w:vAlign w:val="center"/>
          </w:tcPr>
          <w:p w14:paraId="79A9C8E0">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45" w:type="pct"/>
            <w:vMerge w:val="continue"/>
            <w:vAlign w:val="center"/>
          </w:tcPr>
          <w:p w14:paraId="51BB8EBA">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sz w:val="18"/>
                <w:szCs w:val="18"/>
                <w:highlight w:val="none"/>
              </w:rPr>
            </w:pPr>
          </w:p>
        </w:tc>
        <w:tc>
          <w:tcPr>
            <w:tcW w:w="1056" w:type="dxa"/>
            <w:vAlign w:val="center"/>
          </w:tcPr>
          <w:p w14:paraId="3BCD101E">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68515-49-1</w:t>
            </w:r>
          </w:p>
        </w:tc>
        <w:tc>
          <w:tcPr>
            <w:tcW w:w="549" w:type="pct"/>
            <w:vMerge w:val="continue"/>
            <w:vAlign w:val="center"/>
          </w:tcPr>
          <w:p w14:paraId="419209F7">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69" w:type="pct"/>
            <w:vAlign w:val="center"/>
          </w:tcPr>
          <w:p w14:paraId="0C9AD16E">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289.3</w:t>
            </w:r>
          </w:p>
        </w:tc>
        <w:tc>
          <w:tcPr>
            <w:tcW w:w="549" w:type="pct"/>
            <w:vMerge w:val="continue"/>
            <w:vAlign w:val="center"/>
          </w:tcPr>
          <w:p w14:paraId="6FBC3C37">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70" w:type="pct"/>
            <w:vAlign w:val="center"/>
          </w:tcPr>
          <w:p w14:paraId="763F6944">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14</w:t>
            </w:r>
          </w:p>
        </w:tc>
        <w:tc>
          <w:tcPr>
            <w:tcW w:w="598" w:type="pct"/>
            <w:vAlign w:val="center"/>
          </w:tcPr>
          <w:p w14:paraId="3CE633EC">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sz w:val="18"/>
                <w:szCs w:val="18"/>
                <w:highlight w:val="none"/>
              </w:rPr>
              <w:t>0.1</w:t>
            </w:r>
          </w:p>
        </w:tc>
      </w:tr>
      <w:tr w14:paraId="2FB22E8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1003" w:type="pct"/>
            <w:vMerge w:val="restart"/>
            <w:vAlign w:val="center"/>
          </w:tcPr>
          <w:p w14:paraId="695326A5">
            <w:pPr>
              <w:keepNext w:val="0"/>
              <w:keepLines w:val="0"/>
              <w:pageBreakBefore w:val="0"/>
              <w:widowControl w:val="0"/>
              <w:kinsoku/>
              <w:wordWrap/>
              <w:overflowPunct/>
              <w:topLinePunct w:val="0"/>
              <w:autoSpaceDE/>
              <w:autoSpaceDN/>
              <w:bidi w:val="0"/>
              <w:adjustRightInd/>
              <w:spacing w:line="0" w:lineRule="atLeast"/>
              <w:jc w:val="center"/>
              <w:textAlignment w:val="auto"/>
              <w:rPr>
                <w:bCs/>
                <w:sz w:val="18"/>
                <w:szCs w:val="18"/>
                <w:highlight w:val="none"/>
              </w:rPr>
            </w:pPr>
            <w:r>
              <w:rPr>
                <w:bCs/>
                <w:sz w:val="18"/>
                <w:szCs w:val="18"/>
                <w:highlight w:val="none"/>
              </w:rPr>
              <w:t>邻苯二甲酸</w:t>
            </w:r>
          </w:p>
          <w:p w14:paraId="74374AA2">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bCs/>
                <w:sz w:val="18"/>
                <w:szCs w:val="18"/>
                <w:highlight w:val="none"/>
              </w:rPr>
              <w:t>二异壬酯</w:t>
            </w:r>
            <w:r>
              <w:rPr>
                <w:sz w:val="18"/>
                <w:szCs w:val="18"/>
                <w:highlight w:val="none"/>
              </w:rPr>
              <w:t>-</w:t>
            </w:r>
            <w:r>
              <w:rPr>
                <w:i/>
                <w:iCs/>
                <w:sz w:val="18"/>
                <w:szCs w:val="18"/>
                <w:highlight w:val="none"/>
              </w:rPr>
              <w:t>d</w:t>
            </w:r>
            <w:r>
              <w:rPr>
                <w:sz w:val="18"/>
                <w:szCs w:val="18"/>
                <w:highlight w:val="none"/>
                <w:vertAlign w:val="subscript"/>
              </w:rPr>
              <w:t>4</w:t>
            </w:r>
          </w:p>
        </w:tc>
        <w:tc>
          <w:tcPr>
            <w:tcW w:w="545" w:type="pct"/>
            <w:vMerge w:val="restart"/>
            <w:vAlign w:val="center"/>
          </w:tcPr>
          <w:p w14:paraId="2761387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0" w:lineRule="atLeast"/>
              <w:jc w:val="center"/>
              <w:textAlignment w:val="auto"/>
              <w:rPr>
                <w:rFonts w:hint="default"/>
                <w:sz w:val="18"/>
                <w:szCs w:val="18"/>
                <w:highlight w:val="none"/>
                <w:lang w:val="en-US"/>
              </w:rPr>
            </w:pPr>
            <w:r>
              <w:rPr>
                <w:rFonts w:hint="eastAsia"/>
                <w:sz w:val="18"/>
                <w:szCs w:val="18"/>
                <w:highlight w:val="none"/>
                <w:lang w:val="en-US" w:eastAsia="zh-CN"/>
              </w:rPr>
              <w:t>DINP-</w:t>
            </w:r>
            <w:r>
              <w:rPr>
                <w:rFonts w:hint="eastAsia"/>
                <w:i/>
                <w:iCs/>
                <w:sz w:val="18"/>
                <w:szCs w:val="18"/>
                <w:highlight w:val="none"/>
                <w:lang w:val="en-US" w:eastAsia="zh-CN"/>
              </w:rPr>
              <w:t>d</w:t>
            </w:r>
            <w:r>
              <w:rPr>
                <w:rFonts w:hint="eastAsia"/>
                <w:sz w:val="18"/>
                <w:szCs w:val="18"/>
                <w:highlight w:val="none"/>
                <w:vertAlign w:val="subscript"/>
                <w:lang w:val="en-US" w:eastAsia="zh-CN"/>
              </w:rPr>
              <w:t>4</w:t>
            </w:r>
          </w:p>
        </w:tc>
        <w:tc>
          <w:tcPr>
            <w:tcW w:w="615" w:type="pct"/>
            <w:vMerge w:val="restart"/>
            <w:vAlign w:val="center"/>
          </w:tcPr>
          <w:p w14:paraId="3EEC2F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0" w:lineRule="atLeast"/>
              <w:jc w:val="center"/>
              <w:textAlignment w:val="auto"/>
              <w:rPr>
                <w:rFonts w:hint="eastAsia"/>
                <w:sz w:val="18"/>
                <w:szCs w:val="18"/>
                <w:highlight w:val="none"/>
              </w:rPr>
            </w:pPr>
            <w:r>
              <w:rPr>
                <w:rFonts w:hint="eastAsia"/>
                <w:sz w:val="18"/>
                <w:szCs w:val="18"/>
                <w:highlight w:val="none"/>
              </w:rPr>
              <w:t>/</w:t>
            </w:r>
          </w:p>
        </w:tc>
        <w:tc>
          <w:tcPr>
            <w:tcW w:w="549" w:type="pct"/>
            <w:vMerge w:val="restart"/>
            <w:vAlign w:val="center"/>
          </w:tcPr>
          <w:p w14:paraId="1441D74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0" w:lineRule="atLeast"/>
              <w:jc w:val="center"/>
              <w:textAlignment w:val="auto"/>
              <w:rPr>
                <w:sz w:val="18"/>
                <w:szCs w:val="18"/>
                <w:highlight w:val="none"/>
              </w:rPr>
            </w:pPr>
            <w:r>
              <w:rPr>
                <w:rFonts w:hint="eastAsia"/>
                <w:sz w:val="18"/>
                <w:szCs w:val="18"/>
                <w:highlight w:val="none"/>
              </w:rPr>
              <w:t>423.3</w:t>
            </w:r>
          </w:p>
        </w:tc>
        <w:tc>
          <w:tcPr>
            <w:tcW w:w="569" w:type="pct"/>
            <w:vAlign w:val="center"/>
          </w:tcPr>
          <w:p w14:paraId="7BC798B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0" w:lineRule="atLeast"/>
              <w:jc w:val="center"/>
              <w:textAlignment w:val="auto"/>
              <w:rPr>
                <w:sz w:val="18"/>
                <w:szCs w:val="18"/>
                <w:highlight w:val="none"/>
              </w:rPr>
            </w:pPr>
            <w:r>
              <w:rPr>
                <w:rFonts w:hint="eastAsia"/>
                <w:sz w:val="18"/>
                <w:szCs w:val="18"/>
                <w:highlight w:val="none"/>
              </w:rPr>
              <w:t>153.1</w:t>
            </w:r>
            <w:r>
              <w:rPr>
                <w:sz w:val="18"/>
                <w:szCs w:val="18"/>
                <w:highlight w:val="none"/>
              </w:rPr>
              <w:t>*</w:t>
            </w:r>
          </w:p>
        </w:tc>
        <w:tc>
          <w:tcPr>
            <w:tcW w:w="549" w:type="pct"/>
            <w:vMerge w:val="restart"/>
            <w:vAlign w:val="center"/>
          </w:tcPr>
          <w:p w14:paraId="1F6C376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0" w:lineRule="atLeast"/>
              <w:jc w:val="center"/>
              <w:textAlignment w:val="auto"/>
              <w:rPr>
                <w:sz w:val="18"/>
                <w:szCs w:val="18"/>
                <w:highlight w:val="none"/>
              </w:rPr>
            </w:pPr>
            <w:r>
              <w:rPr>
                <w:rFonts w:hint="eastAsia"/>
                <w:sz w:val="18"/>
                <w:szCs w:val="18"/>
                <w:highlight w:val="none"/>
              </w:rPr>
              <w:t>40</w:t>
            </w:r>
          </w:p>
        </w:tc>
        <w:tc>
          <w:tcPr>
            <w:tcW w:w="570" w:type="pct"/>
            <w:vAlign w:val="center"/>
          </w:tcPr>
          <w:p w14:paraId="71CF934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0" w:lineRule="atLeast"/>
              <w:jc w:val="center"/>
              <w:textAlignment w:val="auto"/>
              <w:rPr>
                <w:sz w:val="18"/>
                <w:szCs w:val="18"/>
                <w:highlight w:val="none"/>
              </w:rPr>
            </w:pPr>
            <w:r>
              <w:rPr>
                <w:rFonts w:hint="eastAsia"/>
                <w:sz w:val="18"/>
                <w:szCs w:val="18"/>
                <w:highlight w:val="none"/>
              </w:rPr>
              <w:t>25</w:t>
            </w:r>
          </w:p>
        </w:tc>
        <w:tc>
          <w:tcPr>
            <w:tcW w:w="598" w:type="pct"/>
            <w:vAlign w:val="center"/>
          </w:tcPr>
          <w:p w14:paraId="6E485C2B">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sz w:val="18"/>
                <w:szCs w:val="18"/>
                <w:highlight w:val="none"/>
              </w:rPr>
            </w:pPr>
            <w:r>
              <w:rPr>
                <w:sz w:val="18"/>
                <w:szCs w:val="18"/>
                <w:highlight w:val="none"/>
              </w:rPr>
              <w:t>0.1</w:t>
            </w:r>
          </w:p>
        </w:tc>
      </w:tr>
      <w:tr w14:paraId="300AECB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1003" w:type="pct"/>
            <w:vMerge w:val="continue"/>
            <w:vAlign w:val="center"/>
          </w:tcPr>
          <w:p w14:paraId="41B2D7BB">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45" w:type="pct"/>
            <w:vMerge w:val="continue"/>
            <w:vAlign w:val="center"/>
          </w:tcPr>
          <w:p w14:paraId="6C3271D9">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615" w:type="pct"/>
            <w:vMerge w:val="continue"/>
            <w:vAlign w:val="center"/>
          </w:tcPr>
          <w:p w14:paraId="7EAC46E4">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49" w:type="pct"/>
            <w:vMerge w:val="continue"/>
            <w:vAlign w:val="center"/>
          </w:tcPr>
          <w:p w14:paraId="481F0497">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69" w:type="pct"/>
            <w:vAlign w:val="center"/>
          </w:tcPr>
          <w:p w14:paraId="7A789FF0">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127.3</w:t>
            </w:r>
          </w:p>
        </w:tc>
        <w:tc>
          <w:tcPr>
            <w:tcW w:w="549" w:type="pct"/>
            <w:vMerge w:val="continue"/>
            <w:vAlign w:val="center"/>
          </w:tcPr>
          <w:p w14:paraId="00C80828">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p>
        </w:tc>
        <w:tc>
          <w:tcPr>
            <w:tcW w:w="570" w:type="pct"/>
            <w:vAlign w:val="center"/>
          </w:tcPr>
          <w:p w14:paraId="304024A5">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rFonts w:hint="eastAsia"/>
                <w:sz w:val="18"/>
                <w:szCs w:val="18"/>
                <w:highlight w:val="none"/>
              </w:rPr>
              <w:t>16</w:t>
            </w:r>
          </w:p>
        </w:tc>
        <w:tc>
          <w:tcPr>
            <w:tcW w:w="598" w:type="pct"/>
            <w:vAlign w:val="center"/>
          </w:tcPr>
          <w:p w14:paraId="148F68F5">
            <w:pPr>
              <w:keepNext w:val="0"/>
              <w:keepLines w:val="0"/>
              <w:pageBreakBefore w:val="0"/>
              <w:widowControl w:val="0"/>
              <w:kinsoku/>
              <w:wordWrap/>
              <w:overflowPunct/>
              <w:topLinePunct w:val="0"/>
              <w:autoSpaceDE/>
              <w:autoSpaceDN/>
              <w:bidi w:val="0"/>
              <w:adjustRightInd/>
              <w:spacing w:line="0" w:lineRule="atLeast"/>
              <w:jc w:val="center"/>
              <w:textAlignment w:val="auto"/>
              <w:rPr>
                <w:sz w:val="18"/>
                <w:szCs w:val="18"/>
                <w:highlight w:val="none"/>
              </w:rPr>
            </w:pPr>
            <w:r>
              <w:rPr>
                <w:sz w:val="18"/>
                <w:szCs w:val="18"/>
                <w:highlight w:val="none"/>
              </w:rPr>
              <w:t>0.1</w:t>
            </w:r>
          </w:p>
        </w:tc>
      </w:tr>
      <w:tr w14:paraId="2A23994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5000" w:type="pct"/>
            <w:gridSpan w:val="8"/>
            <w:vAlign w:val="center"/>
          </w:tcPr>
          <w:p w14:paraId="564AF6A6">
            <w:pPr>
              <w:keepNext w:val="0"/>
              <w:keepLines w:val="0"/>
              <w:pageBreakBefore w:val="0"/>
              <w:widowControl w:val="0"/>
              <w:kinsoku/>
              <w:wordWrap/>
              <w:overflowPunct/>
              <w:topLinePunct w:val="0"/>
              <w:autoSpaceDE/>
              <w:autoSpaceDN/>
              <w:bidi w:val="0"/>
              <w:adjustRightInd/>
              <w:spacing w:line="0" w:lineRule="atLeast"/>
              <w:jc w:val="left"/>
              <w:textAlignment w:val="auto"/>
              <w:rPr>
                <w:rFonts w:hint="default"/>
                <w:sz w:val="18"/>
                <w:szCs w:val="18"/>
                <w:highlight w:val="none"/>
                <w:lang w:val="en-US"/>
              </w:rPr>
            </w:pPr>
            <w:r>
              <w:rPr>
                <w:rFonts w:hint="eastAsia" w:ascii="黑体" w:hAnsi="黑体" w:eastAsia="黑体" w:cs="黑体"/>
                <w:sz w:val="18"/>
                <w:szCs w:val="18"/>
                <w:highlight w:val="none"/>
                <w:lang w:val="en-US" w:eastAsia="zh-CN"/>
              </w:rPr>
              <w:t>注：</w:t>
            </w:r>
            <w:r>
              <w:rPr>
                <w:sz w:val="18"/>
                <w:szCs w:val="18"/>
                <w:highlight w:val="none"/>
              </w:rPr>
              <w:t>*为定量离子。</w:t>
            </w:r>
            <w:r>
              <w:rPr>
                <w:rFonts w:hint="eastAsia"/>
                <w:sz w:val="18"/>
                <w:szCs w:val="18"/>
                <w:highlight w:val="none"/>
                <w:lang w:val="en-US" w:eastAsia="zh-CN"/>
              </w:rPr>
              <w:t>DINP和DIDP可各选一种</w:t>
            </w:r>
            <w:r>
              <w:rPr>
                <w:rFonts w:hint="eastAsia"/>
                <w:sz w:val="18"/>
                <w:szCs w:val="18"/>
                <w:highlight w:val="none"/>
              </w:rPr>
              <w:t>CAS</w:t>
            </w:r>
            <w:r>
              <w:rPr>
                <w:rFonts w:hint="eastAsia"/>
                <w:sz w:val="18"/>
                <w:szCs w:val="18"/>
                <w:highlight w:val="none"/>
                <w:lang w:val="en-US" w:eastAsia="zh-CN"/>
              </w:rPr>
              <w:t xml:space="preserve"> N</w:t>
            </w:r>
            <w:r>
              <w:rPr>
                <w:rFonts w:hint="eastAsia"/>
                <w:sz w:val="18"/>
                <w:szCs w:val="18"/>
                <w:highlight w:val="none"/>
              </w:rPr>
              <w:t>o</w:t>
            </w:r>
            <w:r>
              <w:rPr>
                <w:rFonts w:hint="eastAsia"/>
                <w:sz w:val="18"/>
                <w:szCs w:val="18"/>
                <w:highlight w:val="none"/>
                <w:lang w:val="en-US" w:eastAsia="zh-CN"/>
              </w:rPr>
              <w:t>.。</w:t>
            </w:r>
          </w:p>
        </w:tc>
      </w:tr>
    </w:tbl>
    <w:p w14:paraId="4344845E">
      <w:pPr>
        <w:widowControl/>
        <w:spacing w:line="360" w:lineRule="exact"/>
        <w:jc w:val="left"/>
        <w:rPr>
          <w:rFonts w:hint="eastAsia"/>
          <w:szCs w:val="21"/>
          <w:highlight w:val="none"/>
          <w:lang w:bidi="ar"/>
        </w:rPr>
      </w:pPr>
      <w:bookmarkStart w:id="203" w:name="OLE_LINK31"/>
    </w:p>
    <w:bookmarkEnd w:id="203"/>
    <w:p w14:paraId="3EDFE782">
      <w:pPr>
        <w:pStyle w:val="4"/>
        <w:tabs>
          <w:tab w:val="left" w:pos="709"/>
        </w:tabs>
        <w:spacing w:before="159" w:after="159"/>
        <w:rPr>
          <w:bCs w:val="0"/>
          <w:szCs w:val="24"/>
          <w:highlight w:val="none"/>
        </w:rPr>
      </w:pPr>
      <w:bookmarkStart w:id="204" w:name="_Toc42373345"/>
      <w:bookmarkStart w:id="205" w:name="_Toc42460127"/>
      <w:bookmarkStart w:id="206" w:name="_Toc55580110"/>
      <w:r>
        <w:rPr>
          <w:rFonts w:hint="eastAsia"/>
          <w:bCs w:val="0"/>
          <w:szCs w:val="24"/>
          <w:highlight w:val="none"/>
        </w:rPr>
        <w:t>8</w:t>
      </w:r>
      <w:r>
        <w:rPr>
          <w:bCs w:val="0"/>
          <w:szCs w:val="24"/>
          <w:highlight w:val="none"/>
        </w:rPr>
        <w:t>.1.3  仪器调谐</w:t>
      </w:r>
      <w:bookmarkEnd w:id="204"/>
      <w:bookmarkEnd w:id="205"/>
      <w:bookmarkEnd w:id="206"/>
    </w:p>
    <w:p w14:paraId="3ED9221C">
      <w:pPr>
        <w:spacing w:line="360" w:lineRule="exact"/>
        <w:ind w:firstLine="420" w:firstLineChars="200"/>
        <w:rPr>
          <w:highlight w:val="none"/>
        </w:rPr>
      </w:pPr>
      <w:bookmarkStart w:id="207" w:name="_Toc42460128"/>
      <w:bookmarkStart w:id="208" w:name="_Toc55580111"/>
      <w:bookmarkStart w:id="209" w:name="_Toc42373346"/>
      <w:r>
        <w:rPr>
          <w:rFonts w:hint="eastAsia"/>
          <w:szCs w:val="21"/>
          <w:highlight w:val="none"/>
        </w:rPr>
        <w:t>按照仪器</w:t>
      </w:r>
      <w:r>
        <w:rPr>
          <w:rFonts w:hint="eastAsia"/>
          <w:szCs w:val="21"/>
          <w:highlight w:val="none"/>
          <w:lang w:eastAsia="zh-CN"/>
        </w:rPr>
        <w:t>使用</w:t>
      </w:r>
      <w:r>
        <w:rPr>
          <w:rFonts w:hint="eastAsia"/>
          <w:szCs w:val="21"/>
          <w:highlight w:val="none"/>
        </w:rPr>
        <w:t>说明书调谐仪器并确认仪器性能，仪器性能正常后</w:t>
      </w:r>
      <w:r>
        <w:rPr>
          <w:rFonts w:hint="eastAsia"/>
          <w:szCs w:val="21"/>
          <w:highlight w:val="none"/>
          <w:lang w:val="en-US" w:eastAsia="zh-CN"/>
        </w:rPr>
        <w:t>测定</w:t>
      </w:r>
      <w:r>
        <w:rPr>
          <w:rFonts w:hint="eastAsia"/>
          <w:szCs w:val="21"/>
          <w:highlight w:val="none"/>
        </w:rPr>
        <w:t>样品</w:t>
      </w:r>
      <w:r>
        <w:rPr>
          <w:szCs w:val="21"/>
          <w:highlight w:val="none"/>
        </w:rPr>
        <w:t>。</w:t>
      </w:r>
    </w:p>
    <w:p w14:paraId="7755CDD6">
      <w:pPr>
        <w:pStyle w:val="3"/>
        <w:tabs>
          <w:tab w:val="left" w:pos="709"/>
        </w:tabs>
        <w:spacing w:before="159" w:beforeLines="50" w:after="159" w:afterLines="50" w:line="360" w:lineRule="exact"/>
        <w:rPr>
          <w:rFonts w:ascii="黑体" w:hAnsi="黑体"/>
          <w:b w:val="0"/>
          <w:bCs w:val="0"/>
          <w:sz w:val="21"/>
          <w:szCs w:val="24"/>
          <w:highlight w:val="none"/>
        </w:rPr>
      </w:pPr>
      <w:r>
        <w:rPr>
          <w:rFonts w:hint="eastAsia" w:ascii="黑体" w:hAnsi="黑体"/>
          <w:b w:val="0"/>
          <w:bCs w:val="0"/>
          <w:sz w:val="21"/>
          <w:szCs w:val="24"/>
          <w:highlight w:val="none"/>
        </w:rPr>
        <w:t>8</w:t>
      </w:r>
      <w:r>
        <w:rPr>
          <w:rFonts w:ascii="黑体" w:hAnsi="黑体"/>
          <w:b w:val="0"/>
          <w:bCs w:val="0"/>
          <w:sz w:val="21"/>
          <w:szCs w:val="24"/>
          <w:highlight w:val="none"/>
        </w:rPr>
        <w:t>.2  校准</w:t>
      </w:r>
      <w:bookmarkEnd w:id="207"/>
      <w:bookmarkEnd w:id="208"/>
      <w:bookmarkEnd w:id="209"/>
    </w:p>
    <w:p w14:paraId="23575AEA">
      <w:pPr>
        <w:pStyle w:val="4"/>
        <w:tabs>
          <w:tab w:val="left" w:pos="709"/>
        </w:tabs>
        <w:spacing w:before="159" w:after="159"/>
        <w:rPr>
          <w:rFonts w:hint="eastAsia" w:eastAsia="黑体"/>
          <w:bCs w:val="0"/>
          <w:szCs w:val="24"/>
          <w:highlight w:val="none"/>
          <w:lang w:eastAsia="zh-CN"/>
        </w:rPr>
      </w:pPr>
      <w:bookmarkStart w:id="210" w:name="_Toc55580112"/>
      <w:bookmarkStart w:id="211" w:name="_Toc42373347"/>
      <w:bookmarkStart w:id="212" w:name="_Toc42460129"/>
      <w:r>
        <w:rPr>
          <w:rFonts w:hint="eastAsia"/>
          <w:bCs w:val="0"/>
          <w:szCs w:val="24"/>
          <w:highlight w:val="none"/>
        </w:rPr>
        <w:t>8</w:t>
      </w:r>
      <w:r>
        <w:rPr>
          <w:bCs w:val="0"/>
          <w:szCs w:val="24"/>
          <w:highlight w:val="none"/>
        </w:rPr>
        <w:t>.2.1  标准</w:t>
      </w:r>
      <w:r>
        <w:rPr>
          <w:rFonts w:hint="eastAsia"/>
          <w:bCs w:val="0"/>
          <w:szCs w:val="24"/>
          <w:highlight w:val="none"/>
          <w:lang w:val="en-US" w:eastAsia="zh-CN"/>
        </w:rPr>
        <w:t>系列</w:t>
      </w:r>
      <w:r>
        <w:rPr>
          <w:bCs w:val="0"/>
          <w:szCs w:val="24"/>
          <w:highlight w:val="none"/>
        </w:rPr>
        <w:t>的</w:t>
      </w:r>
      <w:bookmarkEnd w:id="210"/>
      <w:bookmarkEnd w:id="211"/>
      <w:bookmarkEnd w:id="212"/>
      <w:r>
        <w:rPr>
          <w:rFonts w:hint="eastAsia"/>
          <w:bCs w:val="0"/>
          <w:szCs w:val="24"/>
          <w:highlight w:val="none"/>
          <w:lang w:val="en-US" w:eastAsia="zh-CN"/>
        </w:rPr>
        <w:t>配制</w:t>
      </w:r>
    </w:p>
    <w:p w14:paraId="48D9AE80">
      <w:pPr>
        <w:widowControl/>
        <w:spacing w:line="360" w:lineRule="exact"/>
        <w:ind w:firstLine="420" w:firstLineChars="200"/>
        <w:rPr>
          <w:szCs w:val="21"/>
          <w:highlight w:val="none"/>
        </w:rPr>
      </w:pPr>
      <w:bookmarkStart w:id="213" w:name="_Hlk116750069"/>
      <w:r>
        <w:rPr>
          <w:rFonts w:hint="eastAsia"/>
          <w:szCs w:val="21"/>
          <w:highlight w:val="none"/>
        </w:rPr>
        <w:t>取</w:t>
      </w:r>
      <w:r>
        <w:rPr>
          <w:rFonts w:hint="eastAsia"/>
          <w:szCs w:val="21"/>
          <w:highlight w:val="none"/>
          <w:lang w:val="en-US" w:eastAsia="zh-CN"/>
        </w:rPr>
        <w:t>适量</w:t>
      </w:r>
      <w:bookmarkStart w:id="214" w:name="OLE_LINK41"/>
      <w:r>
        <w:rPr>
          <w:rFonts w:hint="eastAsia"/>
          <w:szCs w:val="21"/>
          <w:highlight w:val="none"/>
          <w:lang w:val="en-US" w:eastAsia="zh-CN"/>
        </w:rPr>
        <w:t>目标化合物</w:t>
      </w:r>
      <w:bookmarkEnd w:id="214"/>
      <w:r>
        <w:rPr>
          <w:rFonts w:hint="eastAsia"/>
          <w:szCs w:val="21"/>
          <w:highlight w:val="none"/>
        </w:rPr>
        <w:t>标准使用液（5.</w:t>
      </w:r>
      <w:r>
        <w:rPr>
          <w:rFonts w:hint="eastAsia"/>
          <w:szCs w:val="21"/>
          <w:highlight w:val="none"/>
          <w:lang w:val="en-US" w:eastAsia="zh-CN"/>
        </w:rPr>
        <w:t>8</w:t>
      </w:r>
      <w:r>
        <w:rPr>
          <w:rFonts w:hint="eastAsia"/>
          <w:szCs w:val="21"/>
          <w:highlight w:val="none"/>
        </w:rPr>
        <w:t>）和内标使用液（5.1</w:t>
      </w:r>
      <w:r>
        <w:rPr>
          <w:rFonts w:hint="eastAsia"/>
          <w:szCs w:val="21"/>
          <w:highlight w:val="none"/>
          <w:lang w:val="en-US" w:eastAsia="zh-CN"/>
        </w:rPr>
        <w:t>0</w:t>
      </w:r>
      <w:r>
        <w:rPr>
          <w:rFonts w:hint="eastAsia"/>
          <w:szCs w:val="21"/>
          <w:highlight w:val="none"/>
        </w:rPr>
        <w:t>），用乙腈（5.1）配制至少5个浓度点的标准系列，质量浓度</w:t>
      </w:r>
      <w:r>
        <w:rPr>
          <w:rFonts w:hint="eastAsia"/>
          <w:szCs w:val="21"/>
          <w:highlight w:val="none"/>
          <w:lang w:val="en-US" w:eastAsia="zh-CN"/>
        </w:rPr>
        <w:t>分别</w:t>
      </w:r>
      <w:r>
        <w:rPr>
          <w:rFonts w:hint="eastAsia"/>
          <w:szCs w:val="21"/>
          <w:highlight w:val="none"/>
        </w:rPr>
        <w:t>为</w:t>
      </w:r>
      <w:r>
        <w:rPr>
          <w:rFonts w:hint="eastAsia"/>
          <w:szCs w:val="21"/>
          <w:highlight w:val="none"/>
          <w:lang w:val="en-US" w:eastAsia="zh-CN"/>
        </w:rPr>
        <w:t>2</w:t>
      </w:r>
      <w:r>
        <w:rPr>
          <w:rFonts w:hint="eastAsia"/>
          <w:szCs w:val="21"/>
          <w:highlight w:val="none"/>
        </w:rPr>
        <w:t>.0</w:t>
      </w:r>
      <w:r>
        <w:rPr>
          <w:szCs w:val="21"/>
          <w:highlight w:val="none"/>
        </w:rPr>
        <w:t xml:space="preserve"> µg/L</w:t>
      </w:r>
      <w:r>
        <w:rPr>
          <w:rFonts w:hint="eastAsia"/>
          <w:szCs w:val="21"/>
          <w:highlight w:val="none"/>
          <w:lang w:eastAsia="zh-CN"/>
        </w:rPr>
        <w:t>、</w:t>
      </w:r>
      <w:r>
        <w:rPr>
          <w:szCs w:val="21"/>
          <w:highlight w:val="none"/>
        </w:rPr>
        <w:t>5</w:t>
      </w:r>
      <w:r>
        <w:rPr>
          <w:rFonts w:hint="eastAsia"/>
          <w:szCs w:val="21"/>
          <w:highlight w:val="none"/>
        </w:rPr>
        <w:t>.0</w:t>
      </w:r>
      <w:r>
        <w:rPr>
          <w:szCs w:val="21"/>
          <w:highlight w:val="none"/>
        </w:rPr>
        <w:t xml:space="preserve"> µg/L、1</w:t>
      </w:r>
      <w:r>
        <w:rPr>
          <w:rFonts w:hint="eastAsia"/>
          <w:szCs w:val="21"/>
          <w:highlight w:val="none"/>
        </w:rPr>
        <w:t>0</w:t>
      </w:r>
      <w:r>
        <w:rPr>
          <w:szCs w:val="21"/>
          <w:highlight w:val="none"/>
        </w:rPr>
        <w:t>.0 µg/L、5</w:t>
      </w:r>
      <w:r>
        <w:rPr>
          <w:rFonts w:hint="eastAsia"/>
          <w:szCs w:val="21"/>
          <w:highlight w:val="none"/>
        </w:rPr>
        <w:t>0</w:t>
      </w:r>
      <w:r>
        <w:rPr>
          <w:szCs w:val="21"/>
          <w:highlight w:val="none"/>
        </w:rPr>
        <w:t>.0 µg/L</w:t>
      </w:r>
      <w:r>
        <w:rPr>
          <w:rFonts w:hint="eastAsia"/>
          <w:szCs w:val="21"/>
          <w:highlight w:val="none"/>
          <w:lang w:eastAsia="zh-CN"/>
        </w:rPr>
        <w:t>、</w:t>
      </w:r>
      <w:r>
        <w:rPr>
          <w:szCs w:val="21"/>
          <w:highlight w:val="none"/>
        </w:rPr>
        <w:t>1</w:t>
      </w:r>
      <w:r>
        <w:rPr>
          <w:rFonts w:hint="eastAsia"/>
          <w:szCs w:val="21"/>
          <w:highlight w:val="none"/>
        </w:rPr>
        <w:t>0</w:t>
      </w:r>
      <w:r>
        <w:rPr>
          <w:szCs w:val="21"/>
          <w:highlight w:val="none"/>
        </w:rPr>
        <w:t>0 µg/L</w:t>
      </w:r>
      <w:r>
        <w:rPr>
          <w:rFonts w:hint="eastAsia"/>
          <w:szCs w:val="21"/>
          <w:highlight w:val="none"/>
          <w:lang w:val="en-US" w:eastAsia="zh-CN"/>
        </w:rPr>
        <w:t>和2</w:t>
      </w:r>
      <w:r>
        <w:rPr>
          <w:rFonts w:hint="eastAsia"/>
          <w:szCs w:val="21"/>
          <w:highlight w:val="none"/>
        </w:rPr>
        <w:t>0</w:t>
      </w:r>
      <w:r>
        <w:rPr>
          <w:szCs w:val="21"/>
          <w:highlight w:val="none"/>
        </w:rPr>
        <w:t>0 µg/L</w:t>
      </w:r>
      <w:r>
        <w:rPr>
          <w:rFonts w:hint="eastAsia"/>
          <w:szCs w:val="21"/>
          <w:highlight w:val="none"/>
        </w:rPr>
        <w:t>（</w:t>
      </w:r>
      <w:r>
        <w:rPr>
          <w:rFonts w:hint="eastAsia"/>
          <w:szCs w:val="21"/>
          <w:highlight w:val="none"/>
          <w:lang w:val="en-US" w:eastAsia="zh-CN"/>
        </w:rPr>
        <w:t>此为</w:t>
      </w:r>
      <w:r>
        <w:rPr>
          <w:rFonts w:hint="eastAsia"/>
          <w:szCs w:val="21"/>
          <w:highlight w:val="none"/>
        </w:rPr>
        <w:t>参考浓度）</w:t>
      </w:r>
      <w:bookmarkStart w:id="215" w:name="OLE_LINK43"/>
      <w:r>
        <w:rPr>
          <w:szCs w:val="21"/>
          <w:highlight w:val="none"/>
        </w:rPr>
        <w:t>，</w:t>
      </w:r>
      <w:bookmarkStart w:id="216" w:name="OLE_LINK42"/>
      <w:r>
        <w:rPr>
          <w:rFonts w:hint="eastAsia"/>
          <w:szCs w:val="21"/>
          <w:highlight w:val="none"/>
          <w:lang w:val="en-US" w:eastAsia="zh-CN"/>
        </w:rPr>
        <w:t>1 ml标准系列加入</w:t>
      </w:r>
      <w:r>
        <w:rPr>
          <w:rFonts w:hint="default" w:ascii="Times New Roman" w:hAnsi="Times New Roman" w:cs="Times New Roman"/>
          <w:highlight w:val="none"/>
          <w:lang w:val="en-US" w:eastAsia="zh-CN"/>
        </w:rPr>
        <w:t xml:space="preserve">10 </w:t>
      </w:r>
      <w:r>
        <w:rPr>
          <w:rFonts w:hint="default" w:ascii="Times New Roman" w:hAnsi="Times New Roman" w:cs="Times New Roman"/>
          <w:highlight w:val="none"/>
        </w:rPr>
        <w:t>μ</w:t>
      </w:r>
      <w:r>
        <w:rPr>
          <w:rFonts w:hint="default" w:ascii="Times New Roman" w:hAnsi="Times New Roman" w:cs="Times New Roman"/>
          <w:highlight w:val="none"/>
          <w:lang w:val="en-US" w:eastAsia="zh-CN"/>
        </w:rPr>
        <w:t>l</w:t>
      </w:r>
      <w:r>
        <w:rPr>
          <w:rFonts w:hint="default" w:ascii="Times New Roman" w:hAnsi="Times New Roman" w:cs="Times New Roman"/>
          <w:highlight w:val="none"/>
        </w:rPr>
        <w:t>内标使用液</w:t>
      </w:r>
      <w:bookmarkEnd w:id="216"/>
      <w:r>
        <w:rPr>
          <w:rFonts w:hint="eastAsia"/>
          <w:szCs w:val="21"/>
          <w:highlight w:val="none"/>
        </w:rPr>
        <w:t>，</w:t>
      </w:r>
      <w:r>
        <w:rPr>
          <w:rFonts w:hint="eastAsia"/>
          <w:szCs w:val="21"/>
          <w:highlight w:val="none"/>
          <w:lang w:val="en-US" w:eastAsia="zh-CN"/>
        </w:rPr>
        <w:t>混匀，</w:t>
      </w:r>
      <w:r>
        <w:rPr>
          <w:szCs w:val="21"/>
          <w:highlight w:val="none"/>
        </w:rPr>
        <w:t>待测。</w:t>
      </w:r>
      <w:bookmarkEnd w:id="215"/>
    </w:p>
    <w:bookmarkEnd w:id="213"/>
    <w:p w14:paraId="794D41A0">
      <w:pPr>
        <w:pStyle w:val="4"/>
        <w:tabs>
          <w:tab w:val="left" w:pos="709"/>
        </w:tabs>
        <w:spacing w:before="159" w:after="159"/>
        <w:rPr>
          <w:rFonts w:hint="default"/>
          <w:bCs w:val="0"/>
          <w:szCs w:val="24"/>
          <w:highlight w:val="none"/>
          <w:lang w:val="en-US" w:eastAsia="zh-CN"/>
        </w:rPr>
      </w:pPr>
      <w:bookmarkStart w:id="217" w:name="_Toc55580113"/>
      <w:bookmarkStart w:id="218" w:name="_Toc42373348"/>
      <w:bookmarkStart w:id="219" w:name="_Toc42460130"/>
      <w:r>
        <w:rPr>
          <w:rFonts w:hint="eastAsia"/>
          <w:bCs w:val="0"/>
          <w:szCs w:val="24"/>
          <w:highlight w:val="none"/>
        </w:rPr>
        <w:t>8.2.2  标准</w:t>
      </w:r>
      <w:bookmarkEnd w:id="217"/>
      <w:bookmarkEnd w:id="218"/>
      <w:bookmarkEnd w:id="219"/>
      <w:r>
        <w:rPr>
          <w:rFonts w:hint="eastAsia"/>
          <w:bCs w:val="0"/>
          <w:szCs w:val="24"/>
          <w:highlight w:val="none"/>
          <w:lang w:val="en-US" w:eastAsia="zh-CN"/>
        </w:rPr>
        <w:t>系列的测定</w:t>
      </w:r>
    </w:p>
    <w:p w14:paraId="54E4F859">
      <w:pPr>
        <w:tabs>
          <w:tab w:val="left" w:pos="3420"/>
        </w:tabs>
        <w:autoSpaceDE w:val="0"/>
        <w:autoSpaceDN w:val="0"/>
        <w:adjustRightInd w:val="0"/>
        <w:spacing w:line="360" w:lineRule="exact"/>
        <w:ind w:firstLine="420" w:firstLineChars="200"/>
        <w:rPr>
          <w:rFonts w:hint="eastAsia" w:eastAsia="宋体"/>
          <w:highlight w:val="none"/>
          <w:lang w:eastAsia="zh-CN"/>
        </w:rPr>
      </w:pPr>
      <w:r>
        <w:rPr>
          <w:rFonts w:hint="eastAsia"/>
          <w:szCs w:val="21"/>
          <w:highlight w:val="none"/>
          <w:lang w:val="en-US" w:eastAsia="zh-CN"/>
        </w:rPr>
        <w:t>按照</w:t>
      </w:r>
      <w:r>
        <w:rPr>
          <w:szCs w:val="21"/>
          <w:highlight w:val="none"/>
        </w:rPr>
        <w:t>仪器参考条件</w:t>
      </w:r>
      <w:r>
        <w:rPr>
          <w:rFonts w:hint="eastAsia"/>
          <w:szCs w:val="21"/>
          <w:highlight w:val="none"/>
          <w:lang w:eastAsia="zh-CN"/>
        </w:rPr>
        <w:t>（</w:t>
      </w:r>
      <w:r>
        <w:rPr>
          <w:rFonts w:hint="eastAsia"/>
          <w:szCs w:val="21"/>
          <w:highlight w:val="none"/>
          <w:lang w:val="en-US" w:eastAsia="zh-CN"/>
        </w:rPr>
        <w:t>8.1）</w:t>
      </w:r>
      <w:r>
        <w:rPr>
          <w:szCs w:val="21"/>
          <w:highlight w:val="none"/>
        </w:rPr>
        <w:t>，由低浓度到高浓度依次对进样</w:t>
      </w:r>
      <w:r>
        <w:rPr>
          <w:rFonts w:hint="eastAsia"/>
          <w:szCs w:val="21"/>
          <w:highlight w:val="none"/>
          <w:lang w:val="en-US" w:eastAsia="zh-CN"/>
        </w:rPr>
        <w:t>分析，目</w:t>
      </w:r>
      <w:bookmarkStart w:id="220" w:name="OLE_LINK45"/>
      <w:r>
        <w:rPr>
          <w:rFonts w:hint="eastAsia"/>
          <w:szCs w:val="21"/>
          <w:highlight w:val="none"/>
          <w:lang w:val="en-US" w:eastAsia="zh-CN"/>
        </w:rPr>
        <w:t>标化合物及内标物总</w:t>
      </w:r>
      <w:r>
        <w:rPr>
          <w:kern w:val="0"/>
          <w:szCs w:val="21"/>
          <w:highlight w:val="none"/>
        </w:rPr>
        <w:t>离子</w:t>
      </w:r>
      <w:r>
        <w:rPr>
          <w:rFonts w:hint="eastAsia"/>
          <w:kern w:val="0"/>
          <w:szCs w:val="21"/>
          <w:highlight w:val="none"/>
          <w:lang w:val="en-US" w:eastAsia="zh-CN"/>
        </w:rPr>
        <w:t>流</w:t>
      </w:r>
      <w:r>
        <w:rPr>
          <w:rFonts w:hint="eastAsia"/>
          <w:kern w:val="0"/>
          <w:szCs w:val="21"/>
          <w:highlight w:val="none"/>
        </w:rPr>
        <w:t>色谱</w:t>
      </w:r>
      <w:r>
        <w:rPr>
          <w:kern w:val="0"/>
          <w:szCs w:val="21"/>
          <w:highlight w:val="none"/>
        </w:rPr>
        <w:t>图</w:t>
      </w:r>
      <w:r>
        <w:rPr>
          <w:szCs w:val="21"/>
          <w:highlight w:val="none"/>
        </w:rPr>
        <w:t>见图1</w:t>
      </w:r>
      <w:r>
        <w:rPr>
          <w:highlight w:val="none"/>
        </w:rPr>
        <w:t>。</w:t>
      </w:r>
    </w:p>
    <w:bookmarkEnd w:id="220"/>
    <w:p w14:paraId="07E5B630">
      <w:pPr>
        <w:spacing w:before="159" w:beforeLines="50" w:after="159" w:afterLines="50" w:line="360" w:lineRule="exact"/>
        <w:jc w:val="center"/>
        <w:rPr>
          <w:rFonts w:ascii="黑体" w:hAnsi="黑体" w:eastAsia="黑体"/>
          <w:szCs w:val="21"/>
          <w:highlight w:val="none"/>
        </w:rPr>
      </w:pPr>
      <w:r>
        <w:rPr>
          <w:rFonts w:hint="eastAsia" w:eastAsia="宋体"/>
          <w:highlight w:val="none"/>
          <w:lang w:eastAsia="zh-CN"/>
        </w:rPr>
        <w:drawing>
          <wp:anchor distT="0" distB="0" distL="114300" distR="114300" simplePos="0" relativeHeight="251675648" behindDoc="0" locked="0" layoutInCell="1" allowOverlap="1">
            <wp:simplePos x="0" y="0"/>
            <wp:positionH relativeFrom="column">
              <wp:posOffset>533400</wp:posOffset>
            </wp:positionH>
            <wp:positionV relativeFrom="paragraph">
              <wp:posOffset>57785</wp:posOffset>
            </wp:positionV>
            <wp:extent cx="3856990" cy="1650365"/>
            <wp:effectExtent l="0" t="0" r="635" b="6985"/>
            <wp:wrapNone/>
            <wp:docPr id="6" name="图片 6" descr="174468725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4687251059"/>
                    <pic:cNvPicPr>
                      <a:picLocks noChangeAspect="1"/>
                    </pic:cNvPicPr>
                  </pic:nvPicPr>
                  <pic:blipFill>
                    <a:blip r:embed="rId16"/>
                    <a:srcRect l="3278" t="7555" r="5398" b="4242"/>
                    <a:stretch>
                      <a:fillRect/>
                    </a:stretch>
                  </pic:blipFill>
                  <pic:spPr>
                    <a:xfrm>
                      <a:off x="0" y="0"/>
                      <a:ext cx="3856990" cy="1650365"/>
                    </a:xfrm>
                    <a:prstGeom prst="rect">
                      <a:avLst/>
                    </a:prstGeom>
                  </pic:spPr>
                </pic:pic>
              </a:graphicData>
            </a:graphic>
          </wp:anchor>
        </w:drawing>
      </w:r>
    </w:p>
    <w:p w14:paraId="4C6DF7A5">
      <w:pPr>
        <w:spacing w:before="159" w:beforeLines="50" w:after="159" w:afterLines="50" w:line="360" w:lineRule="exact"/>
        <w:jc w:val="center"/>
        <w:rPr>
          <w:rFonts w:ascii="黑体" w:hAnsi="黑体" w:eastAsia="黑体"/>
          <w:szCs w:val="21"/>
          <w:highlight w:val="none"/>
        </w:rPr>
      </w:pPr>
    </w:p>
    <w:p w14:paraId="18BB4B24">
      <w:pPr>
        <w:spacing w:before="159" w:beforeLines="50" w:after="159" w:afterLines="50" w:line="360" w:lineRule="exact"/>
        <w:jc w:val="center"/>
        <w:rPr>
          <w:rFonts w:ascii="黑体" w:hAnsi="黑体" w:eastAsia="黑体"/>
          <w:szCs w:val="21"/>
          <w:highlight w:val="none"/>
        </w:rPr>
      </w:pPr>
    </w:p>
    <w:p w14:paraId="404B29A1">
      <w:pPr>
        <w:spacing w:before="159" w:beforeLines="50" w:after="159" w:afterLines="50" w:line="360" w:lineRule="exact"/>
        <w:jc w:val="center"/>
        <w:rPr>
          <w:rFonts w:ascii="黑体" w:hAnsi="黑体" w:eastAsia="黑体"/>
          <w:szCs w:val="21"/>
          <w:highlight w:val="none"/>
        </w:rPr>
      </w:pPr>
    </w:p>
    <w:p w14:paraId="629DC8C4">
      <w:pPr>
        <w:spacing w:before="159" w:beforeLines="50" w:after="159" w:afterLines="50" w:line="360" w:lineRule="exact"/>
        <w:jc w:val="center"/>
        <w:rPr>
          <w:rFonts w:ascii="黑体" w:hAnsi="黑体" w:eastAsia="黑体"/>
          <w:szCs w:val="21"/>
          <w:highlight w:val="none"/>
        </w:rPr>
      </w:pPr>
    </w:p>
    <w:p w14:paraId="6EDBCE7C">
      <w:pPr>
        <w:tabs>
          <w:tab w:val="left" w:pos="3420"/>
        </w:tabs>
        <w:autoSpaceDE w:val="0"/>
        <w:autoSpaceDN w:val="0"/>
        <w:adjustRightInd w:val="0"/>
        <w:spacing w:line="360" w:lineRule="exact"/>
        <w:jc w:val="center"/>
        <w:rPr>
          <w:rFonts w:hint="eastAsia"/>
          <w:color w:val="auto"/>
          <w:sz w:val="18"/>
          <w:szCs w:val="18"/>
          <w:highlight w:val="none"/>
        </w:rPr>
      </w:pPr>
      <w:bookmarkStart w:id="221" w:name="OLE_LINK26"/>
      <w:r>
        <w:rPr>
          <w:rFonts w:hint="eastAsia"/>
          <w:color w:val="auto"/>
          <w:sz w:val="18"/>
          <w:szCs w:val="18"/>
          <w:highlight w:val="none"/>
        </w:rPr>
        <w:t>1</w:t>
      </w:r>
      <w:r>
        <w:rPr>
          <w:color w:val="auto"/>
          <w:sz w:val="18"/>
          <w:szCs w:val="18"/>
          <w:highlight w:val="none"/>
        </w:rPr>
        <w:t>——</w:t>
      </w:r>
      <w:bookmarkStart w:id="222" w:name="OLE_LINK25"/>
      <w:r>
        <w:rPr>
          <w:rFonts w:hint="eastAsia"/>
          <w:color w:val="auto"/>
          <w:sz w:val="18"/>
          <w:szCs w:val="18"/>
          <w:highlight w:val="none"/>
          <w:lang w:val="en-US" w:eastAsia="zh-CN"/>
        </w:rPr>
        <w:t>DINP</w:t>
      </w:r>
      <w:bookmarkEnd w:id="222"/>
      <w:r>
        <w:rPr>
          <w:rFonts w:hint="eastAsia"/>
          <w:color w:val="auto"/>
          <w:sz w:val="18"/>
          <w:szCs w:val="18"/>
          <w:highlight w:val="none"/>
          <w:lang w:val="en-US" w:eastAsia="zh-CN"/>
        </w:rPr>
        <w:t>-</w:t>
      </w:r>
      <w:r>
        <w:rPr>
          <w:rFonts w:hint="eastAsia"/>
          <w:i/>
          <w:iCs/>
          <w:color w:val="auto"/>
          <w:sz w:val="18"/>
          <w:szCs w:val="18"/>
          <w:highlight w:val="none"/>
          <w:lang w:val="en-US" w:eastAsia="zh-CN"/>
        </w:rPr>
        <w:t>d</w:t>
      </w:r>
      <w:r>
        <w:rPr>
          <w:rFonts w:hint="eastAsia"/>
          <w:color w:val="auto"/>
          <w:sz w:val="18"/>
          <w:szCs w:val="18"/>
          <w:highlight w:val="none"/>
          <w:vertAlign w:val="subscript"/>
          <w:lang w:val="en-US" w:eastAsia="zh-CN"/>
        </w:rPr>
        <w:t>4</w:t>
      </w:r>
      <w:r>
        <w:rPr>
          <w:color w:val="auto"/>
          <w:sz w:val="18"/>
          <w:szCs w:val="18"/>
          <w:highlight w:val="none"/>
        </w:rPr>
        <w:t>（内标</w:t>
      </w:r>
      <w:r>
        <w:rPr>
          <w:rFonts w:hint="eastAsia"/>
          <w:color w:val="auto"/>
          <w:sz w:val="18"/>
          <w:szCs w:val="18"/>
          <w:highlight w:val="none"/>
        </w:rPr>
        <w:t>1</w:t>
      </w:r>
      <w:r>
        <w:rPr>
          <w:color w:val="auto"/>
          <w:sz w:val="18"/>
          <w:szCs w:val="18"/>
          <w:highlight w:val="none"/>
        </w:rPr>
        <w:t>）；</w:t>
      </w:r>
      <w:r>
        <w:rPr>
          <w:rFonts w:hint="eastAsia"/>
          <w:color w:val="auto"/>
          <w:sz w:val="18"/>
          <w:szCs w:val="18"/>
          <w:highlight w:val="none"/>
        </w:rPr>
        <w:t>2</w:t>
      </w:r>
      <w:r>
        <w:rPr>
          <w:color w:val="auto"/>
          <w:sz w:val="18"/>
          <w:szCs w:val="18"/>
          <w:highlight w:val="none"/>
        </w:rPr>
        <w:t>——</w:t>
      </w:r>
      <w:r>
        <w:rPr>
          <w:rFonts w:hint="eastAsia"/>
          <w:color w:val="auto"/>
          <w:sz w:val="18"/>
          <w:szCs w:val="18"/>
          <w:highlight w:val="none"/>
          <w:lang w:val="en-US" w:eastAsia="zh-CN"/>
        </w:rPr>
        <w:t>DINP</w:t>
      </w:r>
      <w:r>
        <w:rPr>
          <w:color w:val="auto"/>
          <w:sz w:val="18"/>
          <w:szCs w:val="18"/>
          <w:highlight w:val="none"/>
        </w:rPr>
        <w:t>；</w:t>
      </w:r>
      <w:r>
        <w:rPr>
          <w:rFonts w:hint="eastAsia"/>
          <w:color w:val="auto"/>
          <w:sz w:val="18"/>
          <w:szCs w:val="18"/>
          <w:highlight w:val="none"/>
        </w:rPr>
        <w:t>3</w:t>
      </w:r>
      <w:r>
        <w:rPr>
          <w:color w:val="auto"/>
          <w:sz w:val="18"/>
          <w:szCs w:val="18"/>
          <w:highlight w:val="none"/>
        </w:rPr>
        <w:t>——</w:t>
      </w:r>
      <w:r>
        <w:rPr>
          <w:rFonts w:hint="eastAsia"/>
          <w:color w:val="auto"/>
          <w:sz w:val="18"/>
          <w:szCs w:val="18"/>
          <w:highlight w:val="none"/>
          <w:lang w:val="en-US" w:eastAsia="zh-CN"/>
        </w:rPr>
        <w:t>DIDP。</w:t>
      </w:r>
    </w:p>
    <w:bookmarkEnd w:id="221"/>
    <w:p w14:paraId="5EF0A73C">
      <w:pPr>
        <w:keepNext w:val="0"/>
        <w:keepLines w:val="0"/>
        <w:pageBreakBefore w:val="0"/>
        <w:widowControl w:val="0"/>
        <w:kinsoku/>
        <w:wordWrap/>
        <w:overflowPunct/>
        <w:topLinePunct w:val="0"/>
        <w:autoSpaceDE w:val="0"/>
        <w:autoSpaceDN w:val="0"/>
        <w:bidi w:val="0"/>
        <w:adjustRightInd w:val="0"/>
        <w:snapToGrid w:val="0"/>
        <w:spacing w:before="159" w:beforeLines="50" w:line="360" w:lineRule="exact"/>
        <w:jc w:val="center"/>
        <w:textAlignment w:val="auto"/>
        <w:rPr>
          <w:rFonts w:hint="eastAsia" w:ascii="黑体" w:hAnsi="黑体" w:eastAsia="黑体" w:cs="黑体"/>
          <w:bCs/>
          <w:szCs w:val="21"/>
          <w:highlight w:val="none"/>
          <w:lang w:eastAsia="zh-CN"/>
        </w:rPr>
      </w:pPr>
      <w:r>
        <w:rPr>
          <w:rFonts w:hint="eastAsia" w:ascii="黑体" w:hAnsi="黑体" w:eastAsia="黑体" w:cs="黑体"/>
          <w:bCs/>
          <w:szCs w:val="21"/>
          <w:highlight w:val="none"/>
        </w:rPr>
        <w:t xml:space="preserve">图1  </w:t>
      </w:r>
      <w:bookmarkStart w:id="223" w:name="OLE_LINK21"/>
      <w:bookmarkStart w:id="224" w:name="OLE_LINK50"/>
      <w:r>
        <w:rPr>
          <w:rFonts w:hint="eastAsia" w:ascii="黑体" w:hAnsi="黑体" w:eastAsia="黑体" w:cs="黑体"/>
          <w:bCs/>
          <w:szCs w:val="21"/>
          <w:highlight w:val="none"/>
          <w:lang w:val="en-US" w:eastAsia="zh-CN"/>
        </w:rPr>
        <w:t>目标化合物</w:t>
      </w:r>
      <w:r>
        <w:rPr>
          <w:rFonts w:hint="eastAsia" w:ascii="黑体" w:hAnsi="黑体" w:eastAsia="黑体" w:cs="黑体"/>
          <w:bCs/>
          <w:szCs w:val="21"/>
          <w:highlight w:val="none"/>
        </w:rPr>
        <w:t>和内标</w:t>
      </w:r>
      <w:r>
        <w:rPr>
          <w:rFonts w:hint="eastAsia" w:ascii="黑体" w:hAnsi="黑体" w:eastAsia="黑体" w:cs="黑体"/>
          <w:bCs/>
          <w:szCs w:val="21"/>
          <w:highlight w:val="none"/>
          <w:lang w:val="en-US" w:eastAsia="zh-CN"/>
        </w:rPr>
        <w:t>物</w:t>
      </w:r>
      <w:bookmarkEnd w:id="223"/>
      <w:r>
        <w:rPr>
          <w:rFonts w:hint="eastAsia" w:ascii="黑体" w:hAnsi="黑体" w:eastAsia="黑体" w:cs="黑体"/>
          <w:bCs/>
          <w:szCs w:val="21"/>
          <w:highlight w:val="none"/>
        </w:rPr>
        <w:t>的</w:t>
      </w:r>
      <w:r>
        <w:rPr>
          <w:rFonts w:hint="eastAsia" w:ascii="黑体" w:hAnsi="黑体" w:eastAsia="黑体" w:cs="黑体"/>
          <w:bCs/>
          <w:szCs w:val="21"/>
          <w:highlight w:val="none"/>
          <w:lang w:val="en-US" w:eastAsia="zh-CN"/>
        </w:rPr>
        <w:t>总</w:t>
      </w:r>
      <w:r>
        <w:rPr>
          <w:rFonts w:hint="eastAsia" w:ascii="黑体" w:hAnsi="黑体" w:eastAsia="黑体" w:cs="黑体"/>
          <w:bCs/>
          <w:szCs w:val="21"/>
          <w:highlight w:val="none"/>
        </w:rPr>
        <w:t>离子</w:t>
      </w:r>
      <w:r>
        <w:rPr>
          <w:rFonts w:hint="eastAsia" w:ascii="黑体" w:hAnsi="黑体" w:eastAsia="黑体" w:cs="黑体"/>
          <w:bCs/>
          <w:szCs w:val="21"/>
          <w:highlight w:val="none"/>
          <w:lang w:val="en-US" w:eastAsia="zh-CN"/>
        </w:rPr>
        <w:t>流</w:t>
      </w:r>
      <w:r>
        <w:rPr>
          <w:rFonts w:hint="eastAsia" w:ascii="黑体" w:hAnsi="黑体" w:eastAsia="黑体" w:cs="黑体"/>
          <w:bCs/>
          <w:szCs w:val="21"/>
          <w:highlight w:val="none"/>
        </w:rPr>
        <w:t>色谱图</w:t>
      </w:r>
      <w:r>
        <w:rPr>
          <w:rFonts w:hint="eastAsia" w:ascii="黑体" w:hAnsi="黑体" w:eastAsia="黑体" w:cs="黑体"/>
          <w:bCs/>
          <w:szCs w:val="21"/>
          <w:highlight w:val="none"/>
          <w:lang w:eastAsia="zh-CN"/>
        </w:rPr>
        <w:t>（</w:t>
      </w:r>
      <w:r>
        <w:rPr>
          <w:rFonts w:hint="default" w:ascii="Times New Roman" w:hAnsi="Times New Roman" w:eastAsia="黑体" w:cs="Times New Roman"/>
          <w:bCs/>
          <w:szCs w:val="21"/>
          <w:highlight w:val="none"/>
          <w:lang w:eastAsia="zh-CN"/>
        </w:rPr>
        <w:t>ρ=</w:t>
      </w:r>
      <w:r>
        <w:rPr>
          <w:rFonts w:hint="default" w:ascii="Times New Roman" w:hAnsi="Times New Roman" w:eastAsia="黑体" w:cs="Times New Roman"/>
          <w:szCs w:val="21"/>
          <w:highlight w:val="none"/>
          <w:lang w:val="en-US" w:eastAsia="zh-CN"/>
        </w:rPr>
        <w:t>50.0 μg/L</w:t>
      </w:r>
      <w:r>
        <w:rPr>
          <w:rFonts w:hint="eastAsia"/>
          <w:szCs w:val="21"/>
          <w:highlight w:val="none"/>
          <w:lang w:val="en-US" w:eastAsia="zh-CN"/>
        </w:rPr>
        <w:t>）</w:t>
      </w:r>
      <w:bookmarkEnd w:id="224"/>
    </w:p>
    <w:p w14:paraId="5835CF99">
      <w:pPr>
        <w:keepNext w:val="0"/>
        <w:keepLines w:val="0"/>
        <w:pageBreakBefore w:val="0"/>
        <w:widowControl w:val="0"/>
        <w:kinsoku/>
        <w:wordWrap/>
        <w:overflowPunct/>
        <w:topLinePunct w:val="0"/>
        <w:autoSpaceDE w:val="0"/>
        <w:autoSpaceDN w:val="0"/>
        <w:bidi w:val="0"/>
        <w:adjustRightInd w:val="0"/>
        <w:snapToGrid/>
        <w:spacing w:before="0" w:beforeLines="50" w:after="0" w:afterLines="50" w:line="400" w:lineRule="exact"/>
        <w:ind w:firstLine="0"/>
        <w:jc w:val="left"/>
        <w:textAlignment w:val="auto"/>
        <w:rPr>
          <w:rFonts w:hint="default" w:ascii="Times New Roman" w:hAnsi="Times New Roman" w:eastAsia="黑体" w:cs="Times New Roman"/>
          <w:kern w:val="0"/>
          <w:szCs w:val="21"/>
          <w:lang w:val="en-US" w:eastAsia="zh-CN"/>
        </w:rPr>
      </w:pPr>
      <w:bookmarkStart w:id="225" w:name="OLE_LINK44"/>
      <w:r>
        <w:rPr>
          <w:rFonts w:hint="eastAsia" w:ascii="Times New Roman" w:hAnsi="Times New Roman" w:eastAsia="黑体" w:cs="Times New Roman"/>
          <w:kern w:val="0"/>
          <w:szCs w:val="21"/>
          <w:lang w:val="en-US" w:eastAsia="zh-CN"/>
        </w:rPr>
        <w:t>8</w:t>
      </w:r>
      <w:r>
        <w:rPr>
          <w:rFonts w:hint="default" w:ascii="Times New Roman" w:hAnsi="Times New Roman" w:eastAsia="黑体" w:cs="Times New Roman"/>
          <w:kern w:val="0"/>
          <w:szCs w:val="21"/>
          <w:lang w:val="en-US" w:eastAsia="zh-CN"/>
        </w:rPr>
        <w:t>.2.</w:t>
      </w:r>
      <w:r>
        <w:rPr>
          <w:rFonts w:hint="eastAsia" w:ascii="Times New Roman" w:hAnsi="Times New Roman" w:eastAsia="黑体" w:cs="Times New Roman"/>
          <w:kern w:val="0"/>
          <w:szCs w:val="21"/>
          <w:lang w:val="en-US" w:eastAsia="zh-CN"/>
        </w:rPr>
        <w:t>3</w:t>
      </w:r>
      <w:r>
        <w:rPr>
          <w:rFonts w:hint="default" w:ascii="Times New Roman" w:hAnsi="Times New Roman" w:eastAsia="黑体" w:cs="Times New Roman"/>
          <w:kern w:val="0"/>
          <w:szCs w:val="21"/>
          <w:lang w:val="en-US" w:eastAsia="zh-CN"/>
        </w:rPr>
        <w:t xml:space="preserve">  </w:t>
      </w:r>
      <w:r>
        <w:rPr>
          <w:rFonts w:hint="eastAsia" w:eastAsia="黑体" w:cs="Times New Roman"/>
          <w:kern w:val="0"/>
          <w:szCs w:val="21"/>
          <w:lang w:val="en-US" w:eastAsia="zh-CN"/>
        </w:rPr>
        <w:t>用最小二乘法绘制标准曲线</w:t>
      </w:r>
    </w:p>
    <w:p w14:paraId="3E2AE2EF">
      <w:pPr>
        <w:keepNext w:val="0"/>
        <w:keepLines w:val="0"/>
        <w:pageBreakBefore w:val="0"/>
        <w:widowControl w:val="0"/>
        <w:kinsoku/>
        <w:wordWrap/>
        <w:overflowPunct/>
        <w:topLinePunct w:val="0"/>
        <w:autoSpaceDE w:val="0"/>
        <w:autoSpaceDN w:val="0"/>
        <w:bidi w:val="0"/>
        <w:adjustRightInd w:val="0"/>
        <w:snapToGrid/>
        <w:spacing w:line="360" w:lineRule="exact"/>
        <w:ind w:firstLineChars="200"/>
        <w:jc w:val="left"/>
        <w:textAlignment w:val="auto"/>
        <w:rPr>
          <w:rFonts w:hint="eastAsia" w:ascii="宋体" w:cs="宋体"/>
          <w:color w:val="0C0C0C"/>
          <w:kern w:val="0"/>
          <w:szCs w:val="21"/>
        </w:rPr>
      </w:pPr>
      <w:r>
        <w:rPr>
          <w:rFonts w:hint="eastAsia" w:ascii="宋体" w:cs="宋体"/>
          <w:color w:val="0C0C0C"/>
          <w:kern w:val="0"/>
          <w:szCs w:val="21"/>
        </w:rPr>
        <w:t>以</w:t>
      </w:r>
      <w:r>
        <w:rPr>
          <w:rFonts w:hint="eastAsia" w:ascii="宋体" w:cs="宋体"/>
          <w:color w:val="0C0C0C"/>
          <w:kern w:val="0"/>
          <w:szCs w:val="21"/>
          <w:lang w:val="en-US" w:eastAsia="zh-CN"/>
        </w:rPr>
        <w:t>标准系列溶液中</w:t>
      </w:r>
      <w:r>
        <w:rPr>
          <w:rFonts w:hint="eastAsia" w:ascii="宋体" w:cs="宋体"/>
          <w:color w:val="0C0C0C"/>
          <w:kern w:val="0"/>
          <w:szCs w:val="21"/>
        </w:rPr>
        <w:t>目标化合物</w:t>
      </w:r>
      <w:r>
        <w:rPr>
          <w:rFonts w:hint="eastAsia" w:ascii="宋体" w:cs="宋体"/>
          <w:color w:val="0C0C0C"/>
          <w:kern w:val="0"/>
          <w:szCs w:val="21"/>
          <w:lang w:val="en-US" w:eastAsia="zh-CN"/>
        </w:rPr>
        <w:t>物</w:t>
      </w:r>
      <w:r>
        <w:rPr>
          <w:rFonts w:hint="eastAsia" w:ascii="宋体" w:cs="宋体"/>
          <w:color w:val="0C0C0C"/>
          <w:kern w:val="0"/>
          <w:szCs w:val="21"/>
        </w:rPr>
        <w:t>的质量浓度为横坐标，以其对应</w:t>
      </w:r>
      <w:r>
        <w:rPr>
          <w:rFonts w:hint="eastAsia" w:ascii="宋体" w:cs="宋体"/>
          <w:color w:val="0C0C0C"/>
          <w:kern w:val="0"/>
          <w:szCs w:val="21"/>
          <w:lang w:eastAsia="zh-CN"/>
        </w:rPr>
        <w:t>峰面积</w:t>
      </w:r>
      <w:r>
        <w:rPr>
          <w:rFonts w:hint="eastAsia" w:ascii="宋体" w:cs="宋体"/>
          <w:color w:val="0C0C0C"/>
          <w:kern w:val="0"/>
          <w:szCs w:val="21"/>
        </w:rPr>
        <w:t>与内标物</w:t>
      </w:r>
      <w:r>
        <w:rPr>
          <w:rFonts w:hint="eastAsia" w:ascii="宋体" w:cs="宋体"/>
          <w:color w:val="0C0C0C"/>
          <w:kern w:val="0"/>
          <w:szCs w:val="21"/>
          <w:lang w:eastAsia="zh-CN"/>
        </w:rPr>
        <w:t>峰面积</w:t>
      </w:r>
      <w:r>
        <w:rPr>
          <w:rFonts w:hint="eastAsia" w:ascii="宋体" w:cs="宋体"/>
          <w:color w:val="0C0C0C"/>
          <w:kern w:val="0"/>
          <w:szCs w:val="21"/>
        </w:rPr>
        <w:t>的比值和内标物浓度的乘积为纵坐标，建立标准曲线。</w:t>
      </w:r>
    </w:p>
    <w:p w14:paraId="632F12B3">
      <w:pPr>
        <w:keepNext w:val="0"/>
        <w:keepLines w:val="0"/>
        <w:pageBreakBefore w:val="0"/>
        <w:widowControl w:val="0"/>
        <w:kinsoku/>
        <w:wordWrap/>
        <w:overflowPunct/>
        <w:topLinePunct w:val="0"/>
        <w:autoSpaceDE w:val="0"/>
        <w:autoSpaceDN w:val="0"/>
        <w:bidi w:val="0"/>
        <w:adjustRightInd w:val="0"/>
        <w:snapToGrid/>
        <w:spacing w:before="0" w:beforeLines="50" w:after="0" w:afterLines="50" w:line="400" w:lineRule="exact"/>
        <w:ind w:firstLine="0"/>
        <w:jc w:val="left"/>
        <w:textAlignment w:val="auto"/>
        <w:rPr>
          <w:rFonts w:hint="eastAsia" w:ascii="Times New Roman" w:hAnsi="Times New Roman" w:eastAsia="黑体" w:cs="Times New Roman"/>
          <w:kern w:val="0"/>
          <w:szCs w:val="21"/>
          <w:lang w:val="en-US" w:eastAsia="zh-CN"/>
        </w:rPr>
      </w:pPr>
      <w:r>
        <w:rPr>
          <w:rFonts w:hint="eastAsia" w:ascii="Times New Roman" w:hAnsi="Times New Roman" w:eastAsia="黑体" w:cs="Times New Roman"/>
          <w:kern w:val="0"/>
          <w:szCs w:val="21"/>
          <w:lang w:val="en-US" w:eastAsia="zh-CN"/>
        </w:rPr>
        <w:t>8.2.4  平均相对响应因子计算</w:t>
      </w:r>
    </w:p>
    <w:p w14:paraId="3EA5933A">
      <w:pPr>
        <w:spacing w:line="360" w:lineRule="exact"/>
        <w:ind w:firstLine="420" w:firstLineChars="200"/>
        <w:rPr>
          <w:color w:val="auto"/>
          <w:szCs w:val="21"/>
          <w:highlight w:val="none"/>
        </w:rPr>
      </w:pPr>
      <w:r>
        <w:rPr>
          <w:color w:val="auto"/>
          <w:szCs w:val="21"/>
          <w:highlight w:val="none"/>
        </w:rPr>
        <w:t>标准系列中第</w:t>
      </w:r>
      <w:r>
        <w:rPr>
          <w:rFonts w:hint="eastAsia"/>
          <w:i/>
          <w:iCs/>
          <w:color w:val="auto"/>
          <w:kern w:val="0"/>
          <w:szCs w:val="21"/>
          <w:highlight w:val="none"/>
          <w:lang w:val="en-US" w:eastAsia="zh-CN"/>
        </w:rPr>
        <w:t>j</w:t>
      </w:r>
      <w:r>
        <w:rPr>
          <w:color w:val="auto"/>
          <w:szCs w:val="21"/>
          <w:highlight w:val="none"/>
        </w:rPr>
        <w:t>点目标化合物</w:t>
      </w:r>
      <w:r>
        <w:rPr>
          <w:rFonts w:hint="eastAsia"/>
          <w:i/>
          <w:iCs/>
          <w:color w:val="auto"/>
          <w:szCs w:val="21"/>
          <w:highlight w:val="none"/>
          <w:lang w:val="en-US" w:eastAsia="zh-CN"/>
        </w:rPr>
        <w:t>i</w:t>
      </w:r>
      <w:r>
        <w:rPr>
          <w:color w:val="auto"/>
          <w:szCs w:val="21"/>
          <w:highlight w:val="none"/>
        </w:rPr>
        <w:t>的相对响应因子（</w:t>
      </w:r>
      <w:r>
        <w:rPr>
          <w:color w:val="auto"/>
          <w:position w:val="-14"/>
          <w:szCs w:val="20"/>
          <w:highlight w:val="none"/>
        </w:rPr>
        <w:object>
          <v:shape id="_x0000_i1025" o:spt="75" type="#_x0000_t75" style="height:17.1pt;width:26.15pt;" o:ole="t" filled="f" o:preferrelative="t" stroked="f" coordsize="21600,21600">
            <v:path/>
            <v:fill on="f" focussize="0,0"/>
            <v:stroke on="f"/>
            <v:imagedata r:id="rId18" o:title=""/>
            <o:lock v:ext="edit" aspectratio="t"/>
            <w10:wrap type="none"/>
            <w10:anchorlock/>
          </v:shape>
          <o:OLEObject Type="Embed" ProgID="Equation.KSEE3" ShapeID="_x0000_i1025" DrawAspect="Content" ObjectID="_1468075725" r:id="rId17">
            <o:LockedField>false</o:LockedField>
          </o:OLEObject>
        </w:object>
      </w:r>
      <w:r>
        <w:rPr>
          <w:color w:val="auto"/>
          <w:szCs w:val="21"/>
          <w:highlight w:val="none"/>
        </w:rPr>
        <w:t>），按照</w:t>
      </w:r>
      <w:r>
        <w:rPr>
          <w:rFonts w:hint="eastAsia"/>
          <w:color w:val="auto"/>
          <w:szCs w:val="21"/>
          <w:highlight w:val="none"/>
          <w:lang w:val="en-US" w:eastAsia="zh-CN"/>
        </w:rPr>
        <w:t>公</w:t>
      </w:r>
      <w:r>
        <w:rPr>
          <w:color w:val="auto"/>
          <w:szCs w:val="21"/>
          <w:highlight w:val="none"/>
        </w:rPr>
        <w:t>式（</w:t>
      </w:r>
      <w:r>
        <w:rPr>
          <w:rFonts w:hint="eastAsia"/>
          <w:color w:val="auto"/>
          <w:szCs w:val="21"/>
          <w:highlight w:val="none"/>
          <w:lang w:val="en-US" w:eastAsia="zh-CN"/>
        </w:rPr>
        <w:t>1</w:t>
      </w:r>
      <w:r>
        <w:rPr>
          <w:color w:val="auto"/>
          <w:szCs w:val="21"/>
          <w:highlight w:val="none"/>
        </w:rPr>
        <w:t>）计算。</w:t>
      </w:r>
    </w:p>
    <w:p w14:paraId="65F92D07">
      <w:pPr>
        <w:autoSpaceDE w:val="0"/>
        <w:autoSpaceDN w:val="0"/>
        <w:adjustRightInd w:val="0"/>
        <w:ind w:firstLine="2730" w:firstLineChars="1300"/>
        <w:jc w:val="right"/>
        <w:rPr>
          <w:color w:val="auto"/>
          <w:kern w:val="0"/>
          <w:szCs w:val="21"/>
          <w:highlight w:val="none"/>
        </w:rPr>
      </w:pPr>
      <w:r>
        <w:rPr>
          <w:color w:val="auto"/>
          <w:szCs w:val="20"/>
          <w:highlight w:val="none"/>
        </w:rPr>
        <w:fldChar w:fldCharType="begin"/>
      </w:r>
      <w:r>
        <w:rPr>
          <w:color w:val="auto"/>
          <w:szCs w:val="20"/>
          <w:highlight w:val="none"/>
        </w:rPr>
        <w:instrText xml:space="preserve"> QUOTE </w:instrText>
      </w:r>
      <w:r>
        <w:rPr>
          <w:color w:val="auto"/>
          <w:position w:val="-27"/>
          <w:highlight w:val="none"/>
        </w:rPr>
        <w:pict>
          <v:shape id="_x0000_i1026" o:spt="75" type="#_x0000_t75" style="height:32pt;width:9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5224&quot;/&gt;&lt;w:defaultTabStop w:val=&quot;420&quot;/&gt;&lt;w:evenAndOddHeaders/&gt;&lt;w:drawingGridHorizontalSpacing w:val=&quot;213&quot;/&gt;&lt;w:drawingGridVerticalSpacing w:val=&quot;319&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172A27&quot;/&gt;&lt;wsp:rsid wsp:val=&quot;0000057F&quot;/&gt;&lt;wsp:rsid wsp:val=&quot;00001213&quot;/&gt;&lt;wsp:rsid wsp:val=&quot;00005497&quot;/&gt;&lt;wsp:rsid wsp:val=&quot;00006864&quot;/&gt;&lt;wsp:rsid wsp:val=&quot;0000702D&quot;/&gt;&lt;wsp:rsid wsp:val=&quot;000070A6&quot;/&gt;&lt;wsp:rsid wsp:val=&quot;00012275&quot;/&gt;&lt;wsp:rsid wsp:val=&quot;00013C24&quot;/&gt;&lt;wsp:rsid wsp:val=&quot;0001536A&quot;/&gt;&lt;wsp:rsid wsp:val=&quot;0002040C&quot;/&gt;&lt;wsp:rsid wsp:val=&quot;000212B4&quot;/&gt;&lt;wsp:rsid wsp:val=&quot;00021C6D&quot;/&gt;&lt;wsp:rsid wsp:val=&quot;00022FB6&quot;/&gt;&lt;wsp:rsid wsp:val=&quot;00023F61&quot;/&gt;&lt;wsp:rsid wsp:val=&quot;00024390&quot;/&gt;&lt;wsp:rsid wsp:val=&quot;00030C7E&quot;/&gt;&lt;wsp:rsid wsp:val=&quot;00031ADA&quot;/&gt;&lt;wsp:rsid wsp:val=&quot;000345F3&quot;/&gt;&lt;wsp:rsid wsp:val=&quot;00035EFA&quot;/&gt;&lt;wsp:rsid wsp:val=&quot;0003744E&quot;/&gt;&lt;wsp:rsid wsp:val=&quot;000374E6&quot;/&gt;&lt;wsp:rsid wsp:val=&quot;00040207&quot;/&gt;&lt;wsp:rsid wsp:val=&quot;00041895&quot;/&gt;&lt;wsp:rsid wsp:val=&quot;000419E4&quot;/&gt;&lt;wsp:rsid wsp:val=&quot;000422C3&quot;/&gt;&lt;wsp:rsid wsp:val=&quot;000443D8&quot;/&gt;&lt;wsp:rsid wsp:val=&quot;000446DE&quot;/&gt;&lt;wsp:rsid wsp:val=&quot;000471B9&quot;/&gt;&lt;wsp:rsid wsp:val=&quot;0004796F&quot;/&gt;&lt;wsp:rsid wsp:val=&quot;00047E46&quot;/&gt;&lt;wsp:rsid wsp:val=&quot;000529B0&quot;/&gt;&lt;wsp:rsid wsp:val=&quot;00056CC2&quot;/&gt;&lt;wsp:rsid wsp:val=&quot;00057616&quot;/&gt;&lt;wsp:rsid wsp:val=&quot;00061A1F&quot;/&gt;&lt;wsp:rsid wsp:val=&quot;00062120&quot;/&gt;&lt;wsp:rsid wsp:val=&quot;00065DE8&quot;/&gt;&lt;wsp:rsid wsp:val=&quot;00066B84&quot;/&gt;&lt;wsp:rsid wsp:val=&quot;00066EC9&quot;/&gt;&lt;wsp:rsid wsp:val=&quot;00070202&quot;/&gt;&lt;wsp:rsid wsp:val=&quot;000704DA&quot;/&gt;&lt;wsp:rsid wsp:val=&quot;000707CE&quot;/&gt;&lt;wsp:rsid wsp:val=&quot;00071118&quot;/&gt;&lt;wsp:rsid wsp:val=&quot;000713F8&quot;/&gt;&lt;wsp:rsid wsp:val=&quot;00071F4A&quot;/&gt;&lt;wsp:rsid wsp:val=&quot;00072990&quot;/&gt;&lt;wsp:rsid wsp:val=&quot;00072AC3&quot;/&gt;&lt;wsp:rsid wsp:val=&quot;00073C35&quot;/&gt;&lt;wsp:rsid wsp:val=&quot;00074533&quot;/&gt;&lt;wsp:rsid wsp:val=&quot;00077045&quot;/&gt;&lt;wsp:rsid wsp:val=&quot;00077EEC&quot;/&gt;&lt;wsp:rsid wsp:val=&quot;0008014E&quot;/&gt;&lt;wsp:rsid wsp:val=&quot;000823DD&quot;/&gt;&lt;wsp:rsid wsp:val=&quot;000830B3&quot;/&gt;&lt;wsp:rsid wsp:val=&quot;000852C0&quot;/&gt;&lt;wsp:rsid wsp:val=&quot;00087486&quot;/&gt;&lt;wsp:rsid wsp:val=&quot;00090446&quot;/&gt;&lt;wsp:rsid wsp:val=&quot;00093CE4&quot;/&gt;&lt;wsp:rsid wsp:val=&quot;0009433B&quot;/&gt;&lt;wsp:rsid wsp:val=&quot;00096CDE&quot;/&gt;&lt;wsp:rsid wsp:val=&quot;000973CF&quot;/&gt;&lt;wsp:rsid wsp:val=&quot;0009771A&quot;/&gt;&lt;wsp:rsid wsp:val=&quot;000A0785&quot;/&gt;&lt;wsp:rsid wsp:val=&quot;000A2A3B&quot;/&gt;&lt;wsp:rsid wsp:val=&quot;000A2E81&quot;/&gt;&lt;wsp:rsid wsp:val=&quot;000A6AC0&quot;/&gt;&lt;wsp:rsid wsp:val=&quot;000A6BB5&quot;/&gt;&lt;wsp:rsid wsp:val=&quot;000A75DC&quot;/&gt;&lt;wsp:rsid wsp:val=&quot;000B1B79&quot;/&gt;&lt;wsp:rsid wsp:val=&quot;000B1BBC&quot;/&gt;&lt;wsp:rsid wsp:val=&quot;000B3112&quot;/&gt;&lt;wsp:rsid wsp:val=&quot;000B32FE&quot;/&gt;&lt;wsp:rsid wsp:val=&quot;000B3547&quot;/&gt;&lt;wsp:rsid wsp:val=&quot;000B4C68&quot;/&gt;&lt;wsp:rsid wsp:val=&quot;000B4E45&quot;/&gt;&lt;wsp:rsid wsp:val=&quot;000B4F53&quot;/&gt;&lt;wsp:rsid wsp:val=&quot;000B5437&quot;/&gt;&lt;wsp:rsid wsp:val=&quot;000B69A1&quot;/&gt;&lt;wsp:rsid wsp:val=&quot;000C035A&quot;/&gt;&lt;wsp:rsid wsp:val=&quot;000C223B&quot;/&gt;&lt;wsp:rsid wsp:val=&quot;000C3A0D&quot;/&gt;&lt;wsp:rsid wsp:val=&quot;000C5044&quot;/&gt;&lt;wsp:rsid wsp:val=&quot;000C5620&quot;/&gt;&lt;wsp:rsid wsp:val=&quot;000D343D&quot;/&gt;&lt;wsp:rsid wsp:val=&quot;000D3573&quot;/&gt;&lt;wsp:rsid wsp:val=&quot;000D6F92&quot;/&gt;&lt;wsp:rsid wsp:val=&quot;000E0A96&quot;/&gt;&lt;wsp:rsid wsp:val=&quot;000E588F&quot;/&gt;&lt;wsp:rsid wsp:val=&quot;000E620A&quot;/&gt;&lt;wsp:rsid wsp:val=&quot;000E668F&quot;/&gt;&lt;wsp:rsid wsp:val=&quot;000E68D7&quot;/&gt;&lt;wsp:rsid wsp:val=&quot;000E6B79&quot;/&gt;&lt;wsp:rsid wsp:val=&quot;000E6C08&quot;/&gt;&lt;wsp:rsid wsp:val=&quot;000E71D6&quot;/&gt;&lt;wsp:rsid wsp:val=&quot;000F1BBF&quot;/&gt;&lt;wsp:rsid wsp:val=&quot;000F497F&quot;/&gt;&lt;wsp:rsid wsp:val=&quot;000F5D64&quot;/&gt;&lt;wsp:rsid wsp:val=&quot;0010226A&quot;/&gt;&lt;wsp:rsid wsp:val=&quot;001025BB&quot;/&gt;&lt;wsp:rsid wsp:val=&quot;00105058&quot;/&gt;&lt;wsp:rsid wsp:val=&quot;0010579E&quot;/&gt;&lt;wsp:rsid wsp:val=&quot;00105F4A&quot;/&gt;&lt;wsp:rsid wsp:val=&quot;001070A7&quot;/&gt;&lt;wsp:rsid wsp:val=&quot;00107188&quot;/&gt;&lt;wsp:rsid wsp:val=&quot;001104A2&quot;/&gt;&lt;wsp:rsid wsp:val=&quot;00111C70&quot;/&gt;&lt;wsp:rsid wsp:val=&quot;00114208&quot;/&gt;&lt;wsp:rsid wsp:val=&quot;0012257D&quot;/&gt;&lt;wsp:rsid wsp:val=&quot;00123DC3&quot;/&gt;&lt;wsp:rsid wsp:val=&quot;00124389&quot;/&gt;&lt;wsp:rsid wsp:val=&quot;001266A3&quot;/&gt;&lt;wsp:rsid wsp:val=&quot;00127239&quot;/&gt;&lt;wsp:rsid wsp:val=&quot;00127D45&quot;/&gt;&lt;wsp:rsid wsp:val=&quot;00132672&quot;/&gt;&lt;wsp:rsid wsp:val=&quot;00132EF9&quot;/&gt;&lt;wsp:rsid wsp:val=&quot;00133027&quot;/&gt;&lt;wsp:rsid wsp:val=&quot;00134A88&quot;/&gt;&lt;wsp:rsid wsp:val=&quot;001371A8&quot;/&gt;&lt;wsp:rsid wsp:val=&quot;001378B7&quot;/&gt;&lt;wsp:rsid wsp:val=&quot;00140A70&quot;/&gt;&lt;wsp:rsid wsp:val=&quot;001415EF&quot;/&gt;&lt;wsp:rsid wsp:val=&quot;00143B37&quot;/&gt;&lt;wsp:rsid wsp:val=&quot;00144183&quot;/&gt;&lt;wsp:rsid wsp:val=&quot;001507A3&quot;/&gt;&lt;wsp:rsid wsp:val=&quot;001514F2&quot;/&gt;&lt;wsp:rsid wsp:val=&quot;001545B3&quot;/&gt;&lt;wsp:rsid wsp:val=&quot;00154B19&quot;/&gt;&lt;wsp:rsid wsp:val=&quot;001554C0&quot;/&gt;&lt;wsp:rsid wsp:val=&quot;00156AC8&quot;/&gt;&lt;wsp:rsid wsp:val=&quot;00157CF6&quot;/&gt;&lt;wsp:rsid wsp:val=&quot;00160C33&quot;/&gt;&lt;wsp:rsid wsp:val=&quot;00160F3E&quot;/&gt;&lt;wsp:rsid wsp:val=&quot;00164825&quot;/&gt;&lt;wsp:rsid wsp:val=&quot;00165BFB&quot;/&gt;&lt;wsp:rsid wsp:val=&quot;00166AEA&quot;/&gt;&lt;wsp:rsid wsp:val=&quot;00167121&quot;/&gt;&lt;wsp:rsid wsp:val=&quot;0017030D&quot;/&gt;&lt;wsp:rsid wsp:val=&quot;00171581&quot;/&gt;&lt;wsp:rsid wsp:val=&quot;0017170D&quot;/&gt;&lt;wsp:rsid wsp:val=&quot;001727BD&quot;/&gt;&lt;wsp:rsid wsp:val=&quot;0017761B&quot;/&gt;&lt;wsp:rsid wsp:val=&quot;001777BF&quot;/&gt;&lt;wsp:rsid wsp:val=&quot;00185379&quot;/&gt;&lt;wsp:rsid wsp:val=&quot;001860F0&quot;/&gt;&lt;wsp:rsid wsp:val=&quot;00187565&quot;/&gt;&lt;wsp:rsid wsp:val=&quot;00187A97&quot;/&gt;&lt;wsp:rsid wsp:val=&quot;00190698&quot;/&gt;&lt;wsp:rsid wsp:val=&quot;00190CAD&quot;/&gt;&lt;wsp:rsid wsp:val=&quot;00191201&quot;/&gt;&lt;wsp:rsid wsp:val=&quot;001920F1&quot;/&gt;&lt;wsp:rsid wsp:val=&quot;001957EC&quot;/&gt;&lt;wsp:rsid wsp:val=&quot;00197001&quot;/&gt;&lt;wsp:rsid wsp:val=&quot;00197339&quot;/&gt;&lt;wsp:rsid wsp:val=&quot;001A2766&quot;/&gt;&lt;wsp:rsid wsp:val=&quot;001A2D45&quot;/&gt;&lt;wsp:rsid wsp:val=&quot;001A4772&quot;/&gt;&lt;wsp:rsid wsp:val=&quot;001A4AE2&quot;/&gt;&lt;wsp:rsid wsp:val=&quot;001A4E02&quot;/&gt;&lt;wsp:rsid wsp:val=&quot;001A6993&quot;/&gt;&lt;wsp:rsid wsp:val=&quot;001B0550&quot;/&gt;&lt;wsp:rsid wsp:val=&quot;001B0932&quot;/&gt;&lt;wsp:rsid wsp:val=&quot;001B324D&quot;/&gt;&lt;wsp:rsid wsp:val=&quot;001B40FE&quot;/&gt;&lt;wsp:rsid wsp:val=&quot;001B455A&quot;/&gt;&lt;wsp:rsid wsp:val=&quot;001B4644&quot;/&gt;&lt;wsp:rsid wsp:val=&quot;001B4EFA&quot;/&gt;&lt;wsp:rsid wsp:val=&quot;001B7266&quot;/&gt;&lt;wsp:rsid wsp:val=&quot;001C04D2&quot;/&gt;&lt;wsp:rsid wsp:val=&quot;001C1ED8&quot;/&gt;&lt;wsp:rsid wsp:val=&quot;001C4A15&quot;/&gt;&lt;wsp:rsid wsp:val=&quot;001C5CC1&quot;/&gt;&lt;wsp:rsid wsp:val=&quot;001C6273&quot;/&gt;&lt;wsp:rsid wsp:val=&quot;001C64C3&quot;/&gt;&lt;wsp:rsid wsp:val=&quot;001D07A7&quot;/&gt;&lt;wsp:rsid wsp:val=&quot;001D0E00&quot;/&gt;&lt;wsp:rsid wsp:val=&quot;001D13DF&quot;/&gt;&lt;wsp:rsid wsp:val=&quot;001D24F7&quot;/&gt;&lt;wsp:rsid wsp:val=&quot;001D364B&quot;/&gt;&lt;wsp:rsid wsp:val=&quot;001D3FE4&quot;/&gt;&lt;wsp:rsid wsp:val=&quot;001D4577&quot;/&gt;&lt;wsp:rsid wsp:val=&quot;001D58FC&quot;/&gt;&lt;wsp:rsid wsp:val=&quot;001D5ED0&quot;/&gt;&lt;wsp:rsid wsp:val=&quot;001D6D31&quot;/&gt;&lt;wsp:rsid wsp:val=&quot;001E026B&quot;/&gt;&lt;wsp:rsid wsp:val=&quot;001E11D0&quot;/&gt;&lt;wsp:rsid wsp:val=&quot;001E176F&quot;/&gt;&lt;wsp:rsid wsp:val=&quot;001E3BF7&quot;/&gt;&lt;wsp:rsid wsp:val=&quot;001E41A9&quot;/&gt;&lt;wsp:rsid wsp:val=&quot;001E6E48&quot;/&gt;&lt;wsp:rsid wsp:val=&quot;001E6EBB&quot;/&gt;&lt;wsp:rsid wsp:val=&quot;001E76AC&quot;/&gt;&lt;wsp:rsid wsp:val=&quot;001F39A1&quot;/&gt;&lt;wsp:rsid wsp:val=&quot;001F3A1C&quot;/&gt;&lt;wsp:rsid wsp:val=&quot;001F4003&quot;/&gt;&lt;wsp:rsid wsp:val=&quot;001F6F86&quot;/&gt;&lt;wsp:rsid wsp:val=&quot;00200039&quot;/&gt;&lt;wsp:rsid wsp:val=&quot;0020113B&quot;/&gt;&lt;wsp:rsid wsp:val=&quot;00203D7F&quot;/&gt;&lt;wsp:rsid wsp:val=&quot;0020459A&quot;/&gt;&lt;wsp:rsid wsp:val=&quot;00204CF9&quot;/&gt;&lt;wsp:rsid wsp:val=&quot;00205DB5&quot;/&gt;&lt;wsp:rsid wsp:val=&quot;00206C1E&quot;/&gt;&lt;wsp:rsid wsp:val=&quot;00207933&quot;/&gt;&lt;wsp:rsid wsp:val=&quot;00207F2E&quot;/&gt;&lt;wsp:rsid wsp:val=&quot;002105D9&quot;/&gt;&lt;wsp:rsid wsp:val=&quot;0021268B&quot;/&gt;&lt;wsp:rsid wsp:val=&quot;0021295D&quot;/&gt;&lt;wsp:rsid wsp:val=&quot;002142D3&quot;/&gt;&lt;wsp:rsid wsp:val=&quot;00216161&quot;/&gt;&lt;wsp:rsid wsp:val=&quot;002164D1&quot;/&gt;&lt;wsp:rsid wsp:val=&quot;0021779F&quot;/&gt;&lt;wsp:rsid wsp:val=&quot;00221110&quot;/&gt;&lt;wsp:rsid wsp:val=&quot;0022272A&quot;/&gt;&lt;wsp:rsid wsp:val=&quot;00223473&quot;/&gt;&lt;wsp:rsid wsp:val=&quot;00224108&quot;/&gt;&lt;wsp:rsid wsp:val=&quot;002265D8&quot;/&gt;&lt;wsp:rsid wsp:val=&quot;002309FD&quot;/&gt;&lt;wsp:rsid wsp:val=&quot;00230CCD&quot;/&gt;&lt;wsp:rsid wsp:val=&quot;0023141F&quot;/&gt;&lt;wsp:rsid wsp:val=&quot;0023144D&quot;/&gt;&lt;wsp:rsid wsp:val=&quot;00232881&quot;/&gt;&lt;wsp:rsid wsp:val=&quot;002340BD&quot;/&gt;&lt;wsp:rsid wsp:val=&quot;00234D88&quot;/&gt;&lt;wsp:rsid wsp:val=&quot;00235B95&quot;/&gt;&lt;wsp:rsid wsp:val=&quot;002371DC&quot;/&gt;&lt;wsp:rsid wsp:val=&quot;00240732&quot;/&gt;&lt;wsp:rsid wsp:val=&quot;00241295&quot;/&gt;&lt;wsp:rsid wsp:val=&quot;002422E0&quot;/&gt;&lt;wsp:rsid wsp:val=&quot;002429BE&quot;/&gt;&lt;wsp:rsid wsp:val=&quot;0024321E&quot;/&gt;&lt;wsp:rsid wsp:val=&quot;00243A8B&quot;/&gt;&lt;wsp:rsid wsp:val=&quot;002443A5&quot;/&gt;&lt;wsp:rsid wsp:val=&quot;002460D9&quot;/&gt;&lt;wsp:rsid wsp:val=&quot;00250155&quot;/&gt;&lt;wsp:rsid wsp:val=&quot;0025055E&quot;/&gt;&lt;wsp:rsid wsp:val=&quot;00252003&quot;/&gt;&lt;wsp:rsid wsp:val=&quot;0025261F&quot;/&gt;&lt;wsp:rsid wsp:val=&quot;002528EA&quot;/&gt;&lt;wsp:rsid wsp:val=&quot;002546D5&quot;/&gt;&lt;wsp:rsid wsp:val=&quot;00255455&quot;/&gt;&lt;wsp:rsid wsp:val=&quot;00255EBD&quot;/&gt;&lt;wsp:rsid wsp:val=&quot;0025711C&quot;/&gt;&lt;wsp:rsid wsp:val=&quot;00260968&quot;/&gt;&lt;wsp:rsid wsp:val=&quot;00262ABD&quot;/&gt;&lt;wsp:rsid wsp:val=&quot;00263108&quot;/&gt;&lt;wsp:rsid wsp:val=&quot;002643EC&quot;/&gt;&lt;wsp:rsid wsp:val=&quot;00266B83&quot;/&gt;&lt;wsp:rsid wsp:val=&quot;00266CDF&quot;/&gt;&lt;wsp:rsid wsp:val=&quot;0026774E&quot;/&gt;&lt;wsp:rsid wsp:val=&quot;00271828&quot;/&gt;&lt;wsp:rsid wsp:val=&quot;002729AA&quot;/&gt;&lt;wsp:rsid wsp:val=&quot;00272A15&quot;/&gt;&lt;wsp:rsid wsp:val=&quot;002744A7&quot;/&gt;&lt;wsp:rsid wsp:val=&quot;00280E83&quot;/&gt;&lt;wsp:rsid wsp:val=&quot;00282EE9&quot;/&gt;&lt;wsp:rsid wsp:val=&quot;002831CB&quot;/&gt;&lt;wsp:rsid wsp:val=&quot;0028662E&quot;/&gt;&lt;wsp:rsid wsp:val=&quot;002875DE&quot;/&gt;&lt;wsp:rsid wsp:val=&quot;00290129&quot;/&gt;&lt;wsp:rsid wsp:val=&quot;00290391&quot;/&gt;&lt;wsp:rsid wsp:val=&quot;00291106&quot;/&gt;&lt;wsp:rsid wsp:val=&quot;002913C4&quot;/&gt;&lt;wsp:rsid wsp:val=&quot;00291AE8&quot;/&gt;&lt;wsp:rsid wsp:val=&quot;00293119&quot;/&gt;&lt;wsp:rsid wsp:val=&quot;002939EC&quot;/&gt;&lt;wsp:rsid wsp:val=&quot;00294716&quot;/&gt;&lt;wsp:rsid wsp:val=&quot;00295007&quot;/&gt;&lt;wsp:rsid wsp:val=&quot;00296211&quot;/&gt;&lt;wsp:rsid wsp:val=&quot;00297524&quot;/&gt;&lt;wsp:rsid wsp:val=&quot;002A0812&quot;/&gt;&lt;wsp:rsid wsp:val=&quot;002A18CE&quot;/&gt;&lt;wsp:rsid wsp:val=&quot;002A1C5E&quot;/&gt;&lt;wsp:rsid wsp:val=&quot;002A2836&quot;/&gt;&lt;wsp:rsid wsp:val=&quot;002A2A85&quot;/&gt;&lt;wsp:rsid wsp:val=&quot;002A30AF&quot;/&gt;&lt;wsp:rsid wsp:val=&quot;002A55AD&quot;/&gt;&lt;wsp:rsid wsp:val=&quot;002A7FCB&quot;/&gt;&lt;wsp:rsid wsp:val=&quot;002B075B&quot;/&gt;&lt;wsp:rsid wsp:val=&quot;002B0DD1&quot;/&gt;&lt;wsp:rsid wsp:val=&quot;002B14D6&quot;/&gt;&lt;wsp:rsid wsp:val=&quot;002B21F7&quot;/&gt;&lt;wsp:rsid wsp:val=&quot;002B2E0E&quot;/&gt;&lt;wsp:rsid wsp:val=&quot;002B30ED&quot;/&gt;&lt;wsp:rsid wsp:val=&quot;002B366E&quot;/&gt;&lt;wsp:rsid wsp:val=&quot;002B3982&quot;/&gt;&lt;wsp:rsid wsp:val=&quot;002B497C&quot;/&gt;&lt;wsp:rsid wsp:val=&quot;002B71C7&quot;/&gt;&lt;wsp:rsid wsp:val=&quot;002C0598&quot;/&gt;&lt;wsp:rsid wsp:val=&quot;002C090E&quot;/&gt;&lt;wsp:rsid wsp:val=&quot;002C29BF&quot;/&gt;&lt;wsp:rsid wsp:val=&quot;002C3612&quot;/&gt;&lt;wsp:rsid wsp:val=&quot;002C3DA7&quot;/&gt;&lt;wsp:rsid wsp:val=&quot;002C6926&quot;/&gt;&lt;wsp:rsid wsp:val=&quot;002C7C22&quot;/&gt;&lt;wsp:rsid wsp:val=&quot;002D6FD2&quot;/&gt;&lt;wsp:rsid wsp:val=&quot;002D7226&quot;/&gt;&lt;wsp:rsid wsp:val=&quot;002E245A&quot;/&gt;&lt;wsp:rsid wsp:val=&quot;002E320F&quot;/&gt;&lt;wsp:rsid wsp:val=&quot;002E3889&quot;/&gt;&lt;wsp:rsid wsp:val=&quot;002E4EF9&quot;/&gt;&lt;wsp:rsid wsp:val=&quot;002E7BED&quot;/&gt;&lt;wsp:rsid wsp:val=&quot;002F350E&quot;/&gt;&lt;wsp:rsid wsp:val=&quot;002F3555&quot;/&gt;&lt;wsp:rsid wsp:val=&quot;002F6552&quot;/&gt;&lt;wsp:rsid wsp:val=&quot;002F6769&quot;/&gt;&lt;wsp:rsid wsp:val=&quot;003008FC&quot;/&gt;&lt;wsp:rsid wsp:val=&quot;00300B36&quot;/&gt;&lt;wsp:rsid wsp:val=&quot;00301DA8&quot;/&gt;&lt;wsp:rsid wsp:val=&quot;003042B6&quot;/&gt;&lt;wsp:rsid wsp:val=&quot;003050B5&quot;/&gt;&lt;wsp:rsid wsp:val=&quot;00305D8A&quot;/&gt;&lt;wsp:rsid wsp:val=&quot;0030601F&quot;/&gt;&lt;wsp:rsid wsp:val=&quot;003070EF&quot;/&gt;&lt;wsp:rsid wsp:val=&quot;003077BF&quot;/&gt;&lt;wsp:rsid wsp:val=&quot;003078D5&quot;/&gt;&lt;wsp:rsid wsp:val=&quot;00307EC1&quot;/&gt;&lt;wsp:rsid wsp:val=&quot;00313106&quot;/&gt;&lt;wsp:rsid wsp:val=&quot;003132FC&quot;/&gt;&lt;wsp:rsid wsp:val=&quot;00313341&quot;/&gt;&lt;wsp:rsid wsp:val=&quot;003144AB&quot;/&gt;&lt;wsp:rsid wsp:val=&quot;003167B4&quot;/&gt;&lt;wsp:rsid wsp:val=&quot;0032197C&quot;/&gt;&lt;wsp:rsid wsp:val=&quot;00321BEE&quot;/&gt;&lt;wsp:rsid wsp:val=&quot;00322C35&quot;/&gt;&lt;wsp:rsid wsp:val=&quot;00323478&quot;/&gt;&lt;wsp:rsid wsp:val=&quot;0032466E&quot;/&gt;&lt;wsp:rsid wsp:val=&quot;003251E7&quot;/&gt;&lt;wsp:rsid wsp:val=&quot;003258DD&quot;/&gt;&lt;wsp:rsid wsp:val=&quot;00331507&quot;/&gt;&lt;wsp:rsid wsp:val=&quot;00331596&quot;/&gt;&lt;wsp:rsid wsp:val=&quot;00335689&quot;/&gt;&lt;wsp:rsid wsp:val=&quot;00336DF7&quot;/&gt;&lt;wsp:rsid wsp:val=&quot;00337B27&quot;/&gt;&lt;wsp:rsid wsp:val=&quot;00340082&quot;/&gt;&lt;wsp:rsid wsp:val=&quot;00341BE0&quot;/&gt;&lt;wsp:rsid wsp:val=&quot;00343197&quot;/&gt;&lt;wsp:rsid wsp:val=&quot;003440A4&quot;/&gt;&lt;wsp:rsid wsp:val=&quot;00345430&quot;/&gt;&lt;wsp:rsid wsp:val=&quot;00345DA0&quot;/&gt;&lt;wsp:rsid wsp:val=&quot;003469BD&quot;/&gt;&lt;wsp:rsid wsp:val=&quot;0035126E&quot;/&gt;&lt;wsp:rsid wsp:val=&quot;00352099&quot;/&gt;&lt;wsp:rsid wsp:val=&quot;00354943&quot;/&gt;&lt;wsp:rsid wsp:val=&quot;00356DD2&quot;/&gt;&lt;wsp:rsid wsp:val=&quot;0035771B&quot;/&gt;&lt;wsp:rsid wsp:val=&quot;003612F7&quot;/&gt;&lt;wsp:rsid wsp:val=&quot;0036504A&quot;/&gt;&lt;wsp:rsid wsp:val=&quot;00365628&quot;/&gt;&lt;wsp:rsid wsp:val=&quot;00366F3B&quot;/&gt;&lt;wsp:rsid wsp:val=&quot;00370D98&quot;/&gt;&lt;wsp:rsid wsp:val=&quot;00370F80&quot;/&gt;&lt;wsp:rsid wsp:val=&quot;00371C00&quot;/&gt;&lt;wsp:rsid wsp:val=&quot;003725E8&quot;/&gt;&lt;wsp:rsid wsp:val=&quot;00372814&quot;/&gt;&lt;wsp:rsid wsp:val=&quot;00373427&quot;/&gt;&lt;wsp:rsid wsp:val=&quot;0037385B&quot;/&gt;&lt;wsp:rsid wsp:val=&quot;0037392D&quot;/&gt;&lt;wsp:rsid wsp:val=&quot;0037564B&quot;/&gt;&lt;wsp:rsid wsp:val=&quot;00375B77&quot;/&gt;&lt;wsp:rsid wsp:val=&quot;00376054&quot;/&gt;&lt;wsp:rsid wsp:val=&quot;003801BF&quot;/&gt;&lt;wsp:rsid wsp:val=&quot;00380AD0&quot;/&gt;&lt;wsp:rsid wsp:val=&quot;003815A6&quot;/&gt;&lt;wsp:rsid wsp:val=&quot;00381CA6&quot;/&gt;&lt;wsp:rsid wsp:val=&quot;00381ECF&quot;/&gt;&lt;wsp:rsid wsp:val=&quot;00384EFE&quot;/&gt;&lt;wsp:rsid wsp:val=&quot;00386578&quot;/&gt;&lt;wsp:rsid wsp:val=&quot;00387D43&quot;/&gt;&lt;wsp:rsid wsp:val=&quot;003905F6&quot;/&gt;&lt;wsp:rsid wsp:val=&quot;00391031&quot;/&gt;&lt;wsp:rsid wsp:val=&quot;00392872&quot;/&gt;&lt;wsp:rsid wsp:val=&quot;0039538F&quot;/&gt;&lt;wsp:rsid wsp:val=&quot;0039632D&quot;/&gt;&lt;wsp:rsid wsp:val=&quot;0039733A&quot;/&gt;&lt;wsp:rsid wsp:val=&quot;0039740E&quot;/&gt;&lt;wsp:rsid wsp:val=&quot;003A016A&quot;/&gt;&lt;wsp:rsid wsp:val=&quot;003A06E4&quot;/&gt;&lt;wsp:rsid wsp:val=&quot;003A206A&quot;/&gt;&lt;wsp:rsid wsp:val=&quot;003A24FB&quot;/&gt;&lt;wsp:rsid wsp:val=&quot;003A2EBF&quot;/&gt;&lt;wsp:rsid wsp:val=&quot;003A37D1&quot;/&gt;&lt;wsp:rsid wsp:val=&quot;003A5D3B&quot;/&gt;&lt;wsp:rsid wsp:val=&quot;003B0A6B&quot;/&gt;&lt;wsp:rsid wsp:val=&quot;003B0D81&quot;/&gt;&lt;wsp:rsid wsp:val=&quot;003B1AE9&quot;/&gt;&lt;wsp:rsid wsp:val=&quot;003B1F1D&quot;/&gt;&lt;wsp:rsid wsp:val=&quot;003B2B80&quot;/&gt;&lt;wsp:rsid wsp:val=&quot;003B3CB4&quot;/&gt;&lt;wsp:rsid wsp:val=&quot;003B5A26&quot;/&gt;&lt;wsp:rsid wsp:val=&quot;003B606F&quot;/&gt;&lt;wsp:rsid wsp:val=&quot;003B6FD2&quot;/&gt;&lt;wsp:rsid wsp:val=&quot;003B736C&quot;/&gt;&lt;wsp:rsid wsp:val=&quot;003C14E0&quot;/&gt;&lt;wsp:rsid wsp:val=&quot;003C17F6&quot;/&gt;&lt;wsp:rsid wsp:val=&quot;003C1CFE&quot;/&gt;&lt;wsp:rsid wsp:val=&quot;003C4B3A&quot;/&gt;&lt;wsp:rsid wsp:val=&quot;003C6325&quot;/&gt;&lt;wsp:rsid wsp:val=&quot;003C64FF&quot;/&gt;&lt;wsp:rsid wsp:val=&quot;003C698C&quot;/&gt;&lt;wsp:rsid wsp:val=&quot;003C6D85&quot;/&gt;&lt;wsp:rsid wsp:val=&quot;003C757A&quot;/&gt;&lt;wsp:rsid wsp:val=&quot;003C7BBC&quot;/&gt;&lt;wsp:rsid wsp:val=&quot;003D0EAC&quot;/&gt;&lt;wsp:rsid wsp:val=&quot;003D0F47&quot;/&gt;&lt;wsp:rsid wsp:val=&quot;003D2AB7&quot;/&gt;&lt;wsp:rsid wsp:val=&quot;003D6D63&quot;/&gt;&lt;wsp:rsid wsp:val=&quot;003D715B&quot;/&gt;&lt;wsp:rsid wsp:val=&quot;003D79EA&quot;/&gt;&lt;wsp:rsid wsp:val=&quot;003D7F57&quot;/&gt;&lt;wsp:rsid wsp:val=&quot;003E0BD5&quot;/&gt;&lt;wsp:rsid wsp:val=&quot;003E0CB0&quot;/&gt;&lt;wsp:rsid wsp:val=&quot;003E19CF&quot;/&gt;&lt;wsp:rsid wsp:val=&quot;003E377E&quot;/&gt;&lt;wsp:rsid wsp:val=&quot;003E3911&quot;/&gt;&lt;wsp:rsid wsp:val=&quot;003E5C2F&quot;/&gt;&lt;wsp:rsid wsp:val=&quot;003E6085&quot;/&gt;&lt;wsp:rsid wsp:val=&quot;003E6C8D&quot;/&gt;&lt;wsp:rsid wsp:val=&quot;003F1213&quot;/&gt;&lt;wsp:rsid wsp:val=&quot;003F1A43&quot;/&gt;&lt;wsp:rsid wsp:val=&quot;003F2100&quot;/&gt;&lt;wsp:rsid wsp:val=&quot;003F385A&quot;/&gt;&lt;wsp:rsid wsp:val=&quot;003F4F9C&quot;/&gt;&lt;wsp:rsid wsp:val=&quot;003F5468&quot;/&gt;&lt;wsp:rsid wsp:val=&quot;003F5A9F&quot;/&gt;&lt;wsp:rsid wsp:val=&quot;00401359&quot;/&gt;&lt;wsp:rsid wsp:val=&quot;0040339D&quot;/&gt;&lt;wsp:rsid wsp:val=&quot;0040385B&quot;/&gt;&lt;wsp:rsid wsp:val=&quot;004040F2&quot;/&gt;&lt;wsp:rsid wsp:val=&quot;004050EE&quot;/&gt;&lt;wsp:rsid wsp:val=&quot;00405311&quot;/&gt;&lt;wsp:rsid wsp:val=&quot;0040622A&quot;/&gt;&lt;wsp:rsid wsp:val=&quot;004074FF&quot;/&gt;&lt;wsp:rsid wsp:val=&quot;004078B3&quot;/&gt;&lt;wsp:rsid wsp:val=&quot;00407EA8&quot;/&gt;&lt;wsp:rsid wsp:val=&quot;0041094D&quot;/&gt;&lt;wsp:rsid wsp:val=&quot;00411E9B&quot;/&gt;&lt;wsp:rsid wsp:val=&quot;00411F91&quot;/&gt;&lt;wsp:rsid wsp:val=&quot;004128FE&quot;/&gt;&lt;wsp:rsid wsp:val=&quot;004138D6&quot;/&gt;&lt;wsp:rsid wsp:val=&quot;0041470D&quot;/&gt;&lt;wsp:rsid wsp:val=&quot;00414FBA&quot;/&gt;&lt;wsp:rsid wsp:val=&quot;004152D0&quot;/&gt;&lt;wsp:rsid wsp:val=&quot;00415435&quot;/&gt;&lt;wsp:rsid wsp:val=&quot;00416177&quot;/&gt;&lt;wsp:rsid wsp:val=&quot;00416FF6&quot;/&gt;&lt;wsp:rsid wsp:val=&quot;00417188&quot;/&gt;&lt;wsp:rsid wsp:val=&quot;00417493&quot;/&gt;&lt;wsp:rsid wsp:val=&quot;0042031E&quot;/&gt;&lt;wsp:rsid wsp:val=&quot;004215DF&quot;/&gt;&lt;wsp:rsid wsp:val=&quot;00421DE5&quot;/&gt;&lt;wsp:rsid wsp:val=&quot;00422A73&quot;/&gt;&lt;wsp:rsid wsp:val=&quot;004244E4&quot;/&gt;&lt;wsp:rsid wsp:val=&quot;00424B8F&quot;/&gt;&lt;wsp:rsid wsp:val=&quot;0042683D&quot;/&gt;&lt;wsp:rsid wsp:val=&quot;00426843&quot;/&gt;&lt;wsp:rsid wsp:val=&quot;004279BB&quot;/&gt;&lt;wsp:rsid wsp:val=&quot;0043032A&quot;/&gt;&lt;wsp:rsid wsp:val=&quot;004320FB&quot;/&gt;&lt;wsp:rsid wsp:val=&quot;0043246A&quot;/&gt;&lt;wsp:rsid wsp:val=&quot;0043389D&quot;/&gt;&lt;wsp:rsid wsp:val=&quot;004342C3&quot;/&gt;&lt;wsp:rsid wsp:val=&quot;00437AE4&quot;/&gt;&lt;wsp:rsid wsp:val=&quot;0044110E&quot;/&gt;&lt;wsp:rsid wsp:val=&quot;00441D71&quot;/&gt;&lt;wsp:rsid wsp:val=&quot;004442E8&quot;/&gt;&lt;wsp:rsid wsp:val=&quot;0044443D&quot;/&gt;&lt;wsp:rsid wsp:val=&quot;00444702&quot;/&gt;&lt;wsp:rsid wsp:val=&quot;0044511F&quot;/&gt;&lt;wsp:rsid wsp:val=&quot;00446977&quot;/&gt;&lt;wsp:rsid wsp:val=&quot;004479B9&quot;/&gt;&lt;wsp:rsid wsp:val=&quot;004507EC&quot;/&gt;&lt;wsp:rsid wsp:val=&quot;004520DF&quot;/&gt;&lt;wsp:rsid wsp:val=&quot;0045306D&quot;/&gt;&lt;wsp:rsid wsp:val=&quot;00456441&quot;/&gt;&lt;wsp:rsid wsp:val=&quot;0046027B&quot;/&gt;&lt;wsp:rsid wsp:val=&quot;00462610&quot;/&gt;&lt;wsp:rsid wsp:val=&quot;00462A31&quot;/&gt;&lt;wsp:rsid wsp:val=&quot;00462CD4&quot;/&gt;&lt;wsp:rsid wsp:val=&quot;0046548C&quot;/&gt;&lt;wsp:rsid wsp:val=&quot;004678ED&quot;/&gt;&lt;wsp:rsid wsp:val=&quot;00471C07&quot;/&gt;&lt;wsp:rsid wsp:val=&quot;00471FBB&quot;/&gt;&lt;wsp:rsid wsp:val=&quot;0047444A&quot;/&gt;&lt;wsp:rsid wsp:val=&quot;00475412&quot;/&gt;&lt;wsp:rsid wsp:val=&quot;00475C49&quot;/&gt;&lt;wsp:rsid wsp:val=&quot;00475E99&quot;/&gt;&lt;wsp:rsid wsp:val=&quot;00476197&quot;/&gt;&lt;wsp:rsid wsp:val=&quot;00476699&quot;/&gt;&lt;wsp:rsid wsp:val=&quot;00476BC0&quot;/&gt;&lt;wsp:rsid wsp:val=&quot;0047745E&quot;/&gt;&lt;wsp:rsid wsp:val=&quot;00480E6E&quot;/&gt;&lt;wsp:rsid wsp:val=&quot;004820FC&quot;/&gt;&lt;wsp:rsid wsp:val=&quot;00483528&quot;/&gt;&lt;wsp:rsid wsp:val=&quot;00485F51&quot;/&gt;&lt;wsp:rsid wsp:val=&quot;00486C16&quot;/&gt;&lt;wsp:rsid wsp:val=&quot;0048776B&quot;/&gt;&lt;wsp:rsid wsp:val=&quot;00490D41&quot;/&gt;&lt;wsp:rsid wsp:val=&quot;00492DCF&quot;/&gt;&lt;wsp:rsid wsp:val=&quot;00493316&quot;/&gt;&lt;wsp:rsid wsp:val=&quot;004936CE&quot;/&gt;&lt;wsp:rsid wsp:val=&quot;00493E3A&quot;/&gt;&lt;wsp:rsid wsp:val=&quot;00493F14&quot;/&gt;&lt;wsp:rsid wsp:val=&quot;00493F50&quot;/&gt;&lt;wsp:rsid wsp:val=&quot;00494387&quot;/&gt;&lt;wsp:rsid wsp:val=&quot;00495341&quot;/&gt;&lt;wsp:rsid wsp:val=&quot;004956C8&quot;/&gt;&lt;wsp:rsid wsp:val=&quot;00495722&quot;/&gt;&lt;wsp:rsid wsp:val=&quot;0049664E&quot;/&gt;&lt;wsp:rsid wsp:val=&quot;004A0A13&quot;/&gt;&lt;wsp:rsid wsp:val=&quot;004A0D4A&quot;/&gt;&lt;wsp:rsid wsp:val=&quot;004A17D4&quot;/&gt;&lt;wsp:rsid wsp:val=&quot;004A2472&quot;/&gt;&lt;wsp:rsid wsp:val=&quot;004A24C1&quot;/&gt;&lt;wsp:rsid wsp:val=&quot;004A4496&quot;/&gt;&lt;wsp:rsid wsp:val=&quot;004A482E&quot;/&gt;&lt;wsp:rsid wsp:val=&quot;004A5CA7&quot;/&gt;&lt;wsp:rsid wsp:val=&quot;004A6080&quot;/&gt;&lt;wsp:rsid wsp:val=&quot;004A7C06&quot;/&gt;&lt;wsp:rsid wsp:val=&quot;004A7C2F&quot;/&gt;&lt;wsp:rsid wsp:val=&quot;004B23A8&quot;/&gt;&lt;wsp:rsid wsp:val=&quot;004B3575&quot;/&gt;&lt;wsp:rsid wsp:val=&quot;004B3D6A&quot;/&gt;&lt;wsp:rsid wsp:val=&quot;004C091E&quot;/&gt;&lt;wsp:rsid wsp:val=&quot;004C15AF&quot;/&gt;&lt;wsp:rsid wsp:val=&quot;004C2F40&quot;/&gt;&lt;wsp:rsid wsp:val=&quot;004C5178&quot;/&gt;&lt;wsp:rsid wsp:val=&quot;004C644B&quot;/&gt;&lt;wsp:rsid wsp:val=&quot;004C6FCD&quot;/&gt;&lt;wsp:rsid wsp:val=&quot;004C71BE&quot;/&gt;&lt;wsp:rsid wsp:val=&quot;004C73FD&quot;/&gt;&lt;wsp:rsid wsp:val=&quot;004C7D52&quot;/&gt;&lt;wsp:rsid wsp:val=&quot;004D1850&quot;/&gt;&lt;wsp:rsid wsp:val=&quot;004D1B28&quot;/&gt;&lt;wsp:rsid wsp:val=&quot;004D46D4&quot;/&gt;&lt;wsp:rsid wsp:val=&quot;004D6C51&quot;/&gt;&lt;wsp:rsid wsp:val=&quot;004D7BC7&quot;/&gt;&lt;wsp:rsid wsp:val=&quot;004D7DD8&quot;/&gt;&lt;wsp:rsid wsp:val=&quot;004E0C65&quot;/&gt;&lt;wsp:rsid wsp:val=&quot;004E17F3&quot;/&gt;&lt;wsp:rsid wsp:val=&quot;004E1C46&quot;/&gt;&lt;wsp:rsid wsp:val=&quot;004E2D07&quot;/&gt;&lt;wsp:rsid wsp:val=&quot;004E2DF6&quot;/&gt;&lt;wsp:rsid wsp:val=&quot;004E49C5&quot;/&gt;&lt;wsp:rsid wsp:val=&quot;004E6769&quot;/&gt;&lt;wsp:rsid wsp:val=&quot;004E6A20&quot;/&gt;&lt;wsp:rsid wsp:val=&quot;004E6E7F&quot;/&gt;&lt;wsp:rsid wsp:val=&quot;004E727D&quot;/&gt;&lt;wsp:rsid wsp:val=&quot;004F1E32&quot;/&gt;&lt;wsp:rsid wsp:val=&quot;004F22D0&quot;/&gt;&lt;wsp:rsid wsp:val=&quot;004F2BCB&quot;/&gt;&lt;wsp:rsid wsp:val=&quot;004F7EE5&quot;/&gt;&lt;wsp:rsid wsp:val=&quot;00502019&quot;/&gt;&lt;wsp:rsid wsp:val=&quot;00504BCD&quot;/&gt;&lt;wsp:rsid wsp:val=&quot;00505D54&quot;/&gt;&lt;wsp:rsid wsp:val=&quot;0051084E&quot;/&gt;&lt;wsp:rsid wsp:val=&quot;005111CB&quot;/&gt;&lt;wsp:rsid wsp:val=&quot;00512C31&quot;/&gt;&lt;wsp:rsid wsp:val=&quot;00516574&quot;/&gt;&lt;wsp:rsid wsp:val=&quot;00521EB2&quot;/&gt;&lt;wsp:rsid wsp:val=&quot;0052211D&quot;/&gt;&lt;wsp:rsid wsp:val=&quot;00522700&quot;/&gt;&lt;wsp:rsid wsp:val=&quot;00523015&quot;/&gt;&lt;wsp:rsid wsp:val=&quot;005246CE&quot;/&gt;&lt;wsp:rsid wsp:val=&quot;0052704A&quot;/&gt;&lt;wsp:rsid wsp:val=&quot;005271DC&quot;/&gt;&lt;wsp:rsid wsp:val=&quot;005271E4&quot;/&gt;&lt;wsp:rsid wsp:val=&quot;005273DE&quot;/&gt;&lt;wsp:rsid wsp:val=&quot;0053290C&quot;/&gt;&lt;wsp:rsid wsp:val=&quot;00532D02&quot;/&gt;&lt;wsp:rsid wsp:val=&quot;00533957&quot;/&gt;&lt;wsp:rsid wsp:val=&quot;005362C8&quot;/&gt;&lt;wsp:rsid wsp:val=&quot;00536436&quot;/&gt;&lt;wsp:rsid wsp:val=&quot;0053663C&quot;/&gt;&lt;wsp:rsid wsp:val=&quot;005376C7&quot;/&gt;&lt;wsp:rsid wsp:val=&quot;00537AD6&quot;/&gt;&lt;wsp:rsid wsp:val=&quot;00542051&quot;/&gt;&lt;wsp:rsid wsp:val=&quot;0054324E&quot;/&gt;&lt;wsp:rsid wsp:val=&quot;0054441A&quot;/&gt;&lt;wsp:rsid wsp:val=&quot;00545157&quot;/&gt;&lt;wsp:rsid wsp:val=&quot;00545F85&quot;/&gt;&lt;wsp:rsid wsp:val=&quot;00546D51&quot;/&gt;&lt;wsp:rsid wsp:val=&quot;00546F09&quot;/&gt;&lt;wsp:rsid wsp:val=&quot;0054746B&quot;/&gt;&lt;wsp:rsid wsp:val=&quot;00547F09&quot;/&gt;&lt;wsp:rsid wsp:val=&quot;00550614&quot;/&gt;&lt;wsp:rsid wsp:val=&quot;00550EB1&quot;/&gt;&lt;wsp:rsid wsp:val=&quot;00553CD6&quot;/&gt;&lt;wsp:rsid wsp:val=&quot;00553FD7&quot;/&gt;&lt;wsp:rsid wsp:val=&quot;005577D1&quot;/&gt;&lt;wsp:rsid wsp:val=&quot;0056002D&quot;/&gt;&lt;wsp:rsid wsp:val=&quot;00560034&quot;/&gt;&lt;wsp:rsid wsp:val=&quot;0056089D&quot;/&gt;&lt;wsp:rsid wsp:val=&quot;0056091E&quot;/&gt;&lt;wsp:rsid wsp:val=&quot;00560B13&quot;/&gt;&lt;wsp:rsid wsp:val=&quot;00564F65&quot;/&gt;&lt;wsp:rsid wsp:val=&quot;0056594B&quot;/&gt;&lt;wsp:rsid wsp:val=&quot;005662DA&quot;/&gt;&lt;wsp:rsid wsp:val=&quot;00566EE2&quot;/&gt;&lt;wsp:rsid wsp:val=&quot;0056753A&quot;/&gt;&lt;wsp:rsid wsp:val=&quot;00570515&quot;/&gt;&lt;wsp:rsid wsp:val=&quot;005706B4&quot;/&gt;&lt;wsp:rsid wsp:val=&quot;0057128B&quot;/&gt;&lt;wsp:rsid wsp:val=&quot;005715A6&quot;/&gt;&lt;wsp:rsid wsp:val=&quot;0057591C&quot;/&gt;&lt;wsp:rsid wsp:val=&quot;00577149&quot;/&gt;&lt;wsp:rsid wsp:val=&quot;0058002B&quot;/&gt;&lt;wsp:rsid wsp:val=&quot;00580FE2&quot;/&gt;&lt;wsp:rsid wsp:val=&quot;005830C2&quot;/&gt;&lt;wsp:rsid wsp:val=&quot;00583691&quot;/&gt;&lt;wsp:rsid wsp:val=&quot;0058679E&quot;/&gt;&lt;wsp:rsid wsp:val=&quot;00586A13&quot;/&gt;&lt;wsp:rsid wsp:val=&quot;0058716E&quot;/&gt;&lt;wsp:rsid wsp:val=&quot;0059007C&quot;/&gt;&lt;wsp:rsid wsp:val=&quot;0059068E&quot;/&gt;&lt;wsp:rsid wsp:val=&quot;00590E8B&quot;/&gt;&lt;wsp:rsid wsp:val=&quot;0059173D&quot;/&gt;&lt;wsp:rsid wsp:val=&quot;00591CC0&quot;/&gt;&lt;wsp:rsid wsp:val=&quot;005945A8&quot;/&gt;&lt;wsp:rsid wsp:val=&quot;005954C2&quot;/&gt;&lt;wsp:rsid wsp:val=&quot;00595775&quot;/&gt;&lt;wsp:rsid wsp:val=&quot;00596197&quot;/&gt;&lt;wsp:rsid wsp:val=&quot;005A0932&quot;/&gt;&lt;wsp:rsid wsp:val=&quot;005A11C3&quot;/&gt;&lt;wsp:rsid wsp:val=&quot;005A4140&quot;/&gt;&lt;wsp:rsid wsp:val=&quot;005A62EB&quot;/&gt;&lt;wsp:rsid wsp:val=&quot;005B166B&quot;/&gt;&lt;wsp:rsid wsp:val=&quot;005B1EE3&quot;/&gt;&lt;wsp:rsid wsp:val=&quot;005B4289&quot;/&gt;&lt;wsp:rsid wsp:val=&quot;005B6D29&quot;/&gt;&lt;wsp:rsid wsp:val=&quot;005B7073&quot;/&gt;&lt;wsp:rsid wsp:val=&quot;005B735E&quot;/&gt;&lt;wsp:rsid wsp:val=&quot;005C041B&quot;/&gt;&lt;wsp:rsid wsp:val=&quot;005C4DD6&quot;/&gt;&lt;wsp:rsid wsp:val=&quot;005C61AA&quot;/&gt;&lt;wsp:rsid wsp:val=&quot;005C77CC&quot;/&gt;&lt;wsp:rsid wsp:val=&quot;005C7CFC&quot;/&gt;&lt;wsp:rsid wsp:val=&quot;005C7D42&quot;/&gt;&lt;wsp:rsid wsp:val=&quot;005C7E83&quot;/&gt;&lt;wsp:rsid wsp:val=&quot;005D0AC2&quot;/&gt;&lt;wsp:rsid wsp:val=&quot;005D0BF4&quot;/&gt;&lt;wsp:rsid wsp:val=&quot;005D0F2D&quot;/&gt;&lt;wsp:rsid wsp:val=&quot;005D1BB4&quot;/&gt;&lt;wsp:rsid wsp:val=&quot;005D2D71&quot;/&gt;&lt;wsp:rsid wsp:val=&quot;005D394A&quot;/&gt;&lt;wsp:rsid wsp:val=&quot;005D4576&quot;/&gt;&lt;wsp:rsid wsp:val=&quot;005D4973&quot;/&gt;&lt;wsp:rsid wsp:val=&quot;005D4F55&quot;/&gt;&lt;wsp:rsid wsp:val=&quot;005D56D9&quot;/&gt;&lt;wsp:rsid wsp:val=&quot;005D5EA1&quot;/&gt;&lt;wsp:rsid wsp:val=&quot;005D6169&quot;/&gt;&lt;wsp:rsid wsp:val=&quot;005D7F02&quot;/&gt;&lt;wsp:rsid wsp:val=&quot;005E15A9&quot;/&gt;&lt;wsp:rsid wsp:val=&quot;005E2904&quot;/&gt;&lt;wsp:rsid wsp:val=&quot;005E2B0F&quot;/&gt;&lt;wsp:rsid wsp:val=&quot;005E36FB&quot;/&gt;&lt;wsp:rsid wsp:val=&quot;005E3F00&quot;/&gt;&lt;wsp:rsid wsp:val=&quot;005E5E87&quot;/&gt;&lt;wsp:rsid wsp:val=&quot;005F046A&quot;/&gt;&lt;wsp:rsid wsp:val=&quot;005F061F&quot;/&gt;&lt;wsp:rsid wsp:val=&quot;005F0A97&quot;/&gt;&lt;wsp:rsid wsp:val=&quot;005F0E57&quot;/&gt;&lt;wsp:rsid wsp:val=&quot;005F1923&quot;/&gt;&lt;wsp:rsid wsp:val=&quot;005F24E1&quot;/&gt;&lt;wsp:rsid wsp:val=&quot;005F250F&quot;/&gt;&lt;wsp:rsid wsp:val=&quot;005F2604&quot;/&gt;&lt;wsp:rsid wsp:val=&quot;005F317A&quot;/&gt;&lt;wsp:rsid wsp:val=&quot;005F366A&quot;/&gt;&lt;wsp:rsid wsp:val=&quot;005F7234&quot;/&gt;&lt;wsp:rsid wsp:val=&quot;00601E17&quot;/&gt;&lt;wsp:rsid wsp:val=&quot;00601EB6&quot;/&gt;&lt;wsp:rsid wsp:val=&quot;0060292C&quot;/&gt;&lt;wsp:rsid wsp:val=&quot;00603331&quot;/&gt;&lt;wsp:rsid wsp:val=&quot;006036B3&quot;/&gt;&lt;wsp:rsid wsp:val=&quot;00605B63&quot;/&gt;&lt;wsp:rsid wsp:val=&quot;006063C5&quot;/&gt;&lt;wsp:rsid wsp:val=&quot;00606C6A&quot;/&gt;&lt;wsp:rsid wsp:val=&quot;00607BD8&quot;/&gt;&lt;wsp:rsid wsp:val=&quot;0061029A&quot;/&gt;&lt;wsp:rsid wsp:val=&quot;0061096D&quot;/&gt;&lt;wsp:rsid wsp:val=&quot;00610DBB&quot;/&gt;&lt;wsp:rsid wsp:val=&quot;006119E5&quot;/&gt;&lt;wsp:rsid wsp:val=&quot;00611C57&quot;/&gt;&lt;wsp:rsid wsp:val=&quot;00612113&quot;/&gt;&lt;wsp:rsid wsp:val=&quot;00612E91&quot;/&gt;&lt;wsp:rsid wsp:val=&quot;00613874&quot;/&gt;&lt;wsp:rsid wsp:val=&quot;00614C02&quot;/&gt;&lt;wsp:rsid wsp:val=&quot;00615246&quot;/&gt;&lt;wsp:rsid wsp:val=&quot;006172FB&quot;/&gt;&lt;wsp:rsid wsp:val=&quot;006179D9&quot;/&gt;&lt;wsp:rsid wsp:val=&quot;0062037F&quot;/&gt;&lt;wsp:rsid wsp:val=&quot;00620CA5&quot;/&gt;&lt;wsp:rsid wsp:val=&quot;00622D20&quot;/&gt;&lt;wsp:rsid wsp:val=&quot;006242C9&quot;/&gt;&lt;wsp:rsid wsp:val=&quot;00625879&quot;/&gt;&lt;wsp:rsid wsp:val=&quot;006259F8&quot;/&gt;&lt;wsp:rsid wsp:val=&quot;00626489&quot;/&gt;&lt;wsp:rsid wsp:val=&quot;006301A8&quot;/&gt;&lt;wsp:rsid wsp:val=&quot;0063111C&quot;/&gt;&lt;wsp:rsid wsp:val=&quot;00634A02&quot;/&gt;&lt;wsp:rsid wsp:val=&quot;006369C1&quot;/&gt;&lt;wsp:rsid wsp:val=&quot;00636A77&quot;/&gt;&lt;wsp:rsid wsp:val=&quot;00636EA6&quot;/&gt;&lt;wsp:rsid wsp:val=&quot;006409F4&quot;/&gt;&lt;wsp:rsid wsp:val=&quot;00642AE1&quot;/&gt;&lt;wsp:rsid wsp:val=&quot;00642E1B&quot;/&gt;&lt;wsp:rsid wsp:val=&quot;00643A18&quot;/&gt;&lt;wsp:rsid wsp:val=&quot;006451FD&quot;/&gt;&lt;wsp:rsid wsp:val=&quot;00646452&quot;/&gt;&lt;wsp:rsid wsp:val=&quot;00647381&quot;/&gt;&lt;wsp:rsid wsp:val=&quot;00647679&quot;/&gt;&lt;wsp:rsid wsp:val=&quot;00647A24&quot;/&gt;&lt;wsp:rsid wsp:val=&quot;006514AB&quot;/&gt;&lt;wsp:rsid wsp:val=&quot;00652FA2&quot;/&gt;&lt;wsp:rsid wsp:val=&quot;00653CF1&quot;/&gt;&lt;wsp:rsid wsp:val=&quot;00653FE9&quot;/&gt;&lt;wsp:rsid wsp:val=&quot;00654EF1&quot;/&gt;&lt;wsp:rsid wsp:val=&quot;00656B5F&quot;/&gt;&lt;wsp:rsid wsp:val=&quot;006572A6&quot;/&gt;&lt;wsp:rsid wsp:val=&quot;006606D1&quot;/&gt;&lt;wsp:rsid wsp:val=&quot;00661F8F&quot;/&gt;&lt;wsp:rsid wsp:val=&quot;006624C0&quot;/&gt;&lt;wsp:rsid wsp:val=&quot;00663EC4&quot;/&gt;&lt;wsp:rsid wsp:val=&quot;006667C8&quot;/&gt;&lt;wsp:rsid wsp:val=&quot;0066753C&quot;/&gt;&lt;wsp:rsid wsp:val=&quot;0067131A&quot;/&gt;&lt;wsp:rsid wsp:val=&quot;00673853&quot;/&gt;&lt;wsp:rsid wsp:val=&quot;0067644B&quot;/&gt;&lt;wsp:rsid wsp:val=&quot;00677018&quot;/&gt;&lt;wsp:rsid wsp:val=&quot;00677883&quot;/&gt;&lt;wsp:rsid wsp:val=&quot;0068191B&quot;/&gt;&lt;wsp:rsid wsp:val=&quot;00683718&quot;/&gt;&lt;wsp:rsid wsp:val=&quot;00686F4D&quot;/&gt;&lt;wsp:rsid wsp:val=&quot;00690CD5&quot;/&gt;&lt;wsp:rsid wsp:val=&quot;0069191A&quot;/&gt;&lt;wsp:rsid wsp:val=&quot;006939E2&quot;/&gt;&lt;wsp:rsid wsp:val=&quot;00693A0D&quot;/&gt;&lt;wsp:rsid wsp:val=&quot;00694D29&quot;/&gt;&lt;wsp:rsid wsp:val=&quot;006952C5&quot;/&gt;&lt;wsp:rsid wsp:val=&quot;00695880&quot;/&gt;&lt;wsp:rsid wsp:val=&quot;006969F7&quot;/&gt;&lt;wsp:rsid wsp:val=&quot;006979FF&quot;/&gt;&lt;wsp:rsid wsp:val=&quot;006A20A0&quot;/&gt;&lt;wsp:rsid wsp:val=&quot;006A28F9&quot;/&gt;&lt;wsp:rsid wsp:val=&quot;006A2D4B&quot;/&gt;&lt;wsp:rsid wsp:val=&quot;006A2FD4&quot;/&gt;&lt;wsp:rsid wsp:val=&quot;006A3121&quot;/&gt;&lt;wsp:rsid wsp:val=&quot;006A3419&quot;/&gt;&lt;wsp:rsid wsp:val=&quot;006A37ED&quot;/&gt;&lt;wsp:rsid wsp:val=&quot;006A5EA6&quot;/&gt;&lt;wsp:rsid wsp:val=&quot;006A77F6&quot;/&gt;&lt;wsp:rsid wsp:val=&quot;006B068E&quot;/&gt;&lt;wsp:rsid wsp:val=&quot;006B23CD&quot;/&gt;&lt;wsp:rsid wsp:val=&quot;006B3B29&quot;/&gt;&lt;wsp:rsid wsp:val=&quot;006B3F9A&quot;/&gt;&lt;wsp:rsid wsp:val=&quot;006B69D7&quot;/&gt;&lt;wsp:rsid wsp:val=&quot;006B72B3&quot;/&gt;&lt;wsp:rsid wsp:val=&quot;006B7C3A&quot;/&gt;&lt;wsp:rsid wsp:val=&quot;006B7CE8&quot;/&gt;&lt;wsp:rsid wsp:val=&quot;006C1314&quot;/&gt;&lt;wsp:rsid wsp:val=&quot;006C1C0A&quot;/&gt;&lt;wsp:rsid wsp:val=&quot;006C1D01&quot;/&gt;&lt;wsp:rsid wsp:val=&quot;006C4D10&quot;/&gt;&lt;wsp:rsid wsp:val=&quot;006C52A9&quot;/&gt;&lt;wsp:rsid wsp:val=&quot;006C595E&quot;/&gt;&lt;wsp:rsid wsp:val=&quot;006D035C&quot;/&gt;&lt;wsp:rsid wsp:val=&quot;006D051A&quot;/&gt;&lt;wsp:rsid wsp:val=&quot;006D0DD1&quot;/&gt;&lt;wsp:rsid wsp:val=&quot;006D18AB&quot;/&gt;&lt;wsp:rsid wsp:val=&quot;006D2BCD&quot;/&gt;&lt;wsp:rsid wsp:val=&quot;006D315C&quot;/&gt;&lt;wsp:rsid wsp:val=&quot;006D326C&quot;/&gt;&lt;wsp:rsid wsp:val=&quot;006D3638&quot;/&gt;&lt;wsp:rsid wsp:val=&quot;006D44BE&quot;/&gt;&lt;wsp:rsid wsp:val=&quot;006D51F7&quot;/&gt;&lt;wsp:rsid wsp:val=&quot;006D564C&quot;/&gt;&lt;wsp:rsid wsp:val=&quot;006D6215&quot;/&gt;&lt;wsp:rsid wsp:val=&quot;006D6681&quot;/&gt;&lt;wsp:rsid wsp:val=&quot;006D77DA&quot;/&gt;&lt;wsp:rsid wsp:val=&quot;006E00E6&quot;/&gt;&lt;wsp:rsid wsp:val=&quot;006E0B36&quot;/&gt;&lt;wsp:rsid wsp:val=&quot;006E11D1&quot;/&gt;&lt;wsp:rsid wsp:val=&quot;006E195A&quot;/&gt;&lt;wsp:rsid wsp:val=&quot;006E3C03&quot;/&gt;&lt;wsp:rsid wsp:val=&quot;006E4833&quot;/&gt;&lt;wsp:rsid wsp:val=&quot;006E4C96&quot;/&gt;&lt;wsp:rsid wsp:val=&quot;006E554F&quot;/&gt;&lt;wsp:rsid wsp:val=&quot;006E7382&quot;/&gt;&lt;wsp:rsid wsp:val=&quot;006E7422&quot;/&gt;&lt;wsp:rsid wsp:val=&quot;006F16C8&quot;/&gt;&lt;wsp:rsid wsp:val=&quot;006F2A82&quot;/&gt;&lt;wsp:rsid wsp:val=&quot;006F2E23&quot;/&gt;&lt;wsp:rsid wsp:val=&quot;006F6665&quot;/&gt;&lt;wsp:rsid wsp:val=&quot;006F6D9F&quot;/&gt;&lt;wsp:rsid wsp:val=&quot;006F781B&quot;/&gt;&lt;wsp:rsid wsp:val=&quot;006F7B86&quot;/&gt;&lt;wsp:rsid wsp:val=&quot;00700132&quot;/&gt;&lt;wsp:rsid wsp:val=&quot;007010E8&quot;/&gt;&lt;wsp:rsid wsp:val=&quot;007010F0&quot;/&gt;&lt;wsp:rsid wsp:val=&quot;00703D3E&quot;/&gt;&lt;wsp:rsid wsp:val=&quot;00705134&quot;/&gt;&lt;wsp:rsid wsp:val=&quot;007070F9&quot;/&gt;&lt;wsp:rsid wsp:val=&quot;007109B6&quot;/&gt;&lt;wsp:rsid wsp:val=&quot;00710DC4&quot;/&gt;&lt;wsp:rsid wsp:val=&quot;00713600&quot;/&gt;&lt;wsp:rsid wsp:val=&quot;007143C0&quot;/&gt;&lt;wsp:rsid wsp:val=&quot;00714AAF&quot;/&gt;&lt;wsp:rsid wsp:val=&quot;007156DC&quot;/&gt;&lt;wsp:rsid wsp:val=&quot;00716238&quot;/&gt;&lt;wsp:rsid wsp:val=&quot;00716A83&quot;/&gt;&lt;wsp:rsid wsp:val=&quot;00716AEF&quot;/&gt;&lt;wsp:rsid wsp:val=&quot;00716DE5&quot;/&gt;&lt;wsp:rsid wsp:val=&quot;00717C58&quot;/&gt;&lt;wsp:rsid wsp:val=&quot;00717E6F&quot;/&gt;&lt;wsp:rsid wsp:val=&quot;007206E4&quot;/&gt;&lt;wsp:rsid wsp:val=&quot;00721972&quot;/&gt;&lt;wsp:rsid wsp:val=&quot;007227A5&quot;/&gt;&lt;wsp:rsid wsp:val=&quot;00722CC4&quot;/&gt;&lt;wsp:rsid wsp:val=&quot;007234E9&quot;/&gt;&lt;wsp:rsid wsp:val=&quot;00724D01&quot;/&gt;&lt;wsp:rsid wsp:val=&quot;00724D3B&quot;/&gt;&lt;wsp:rsid wsp:val=&quot;00727BFB&quot;/&gt;&lt;wsp:rsid wsp:val=&quot;00730561&quot;/&gt;&lt;wsp:rsid wsp:val=&quot;007313D8&quot;/&gt;&lt;wsp:rsid wsp:val=&quot;00732129&quot;/&gt;&lt;wsp:rsid wsp:val=&quot;00732BAF&quot;/&gt;&lt;wsp:rsid wsp:val=&quot;00732E8F&quot;/&gt;&lt;wsp:rsid wsp:val=&quot;00733AE8&quot;/&gt;&lt;wsp:rsid wsp:val=&quot;007342A0&quot;/&gt;&lt;wsp:rsid wsp:val=&quot;007349F2&quot;/&gt;&lt;wsp:rsid wsp:val=&quot;00735D0A&quot;/&gt;&lt;wsp:rsid wsp:val=&quot;00735E2E&quot;/&gt;&lt;wsp:rsid wsp:val=&quot;00737226&quot;/&gt;&lt;wsp:rsid wsp:val=&quot;007403C5&quot;/&gt;&lt;wsp:rsid wsp:val=&quot;00740584&quot;/&gt;&lt;wsp:rsid wsp:val=&quot;00741E1C&quot;/&gt;&lt;wsp:rsid wsp:val=&quot;00741E8F&quot;/&gt;&lt;wsp:rsid wsp:val=&quot;00741FA9&quot;/&gt;&lt;wsp:rsid wsp:val=&quot;00744596&quot;/&gt;&lt;wsp:rsid wsp:val=&quot;00746168&quot;/&gt;&lt;wsp:rsid wsp:val=&quot;00751A3B&quot;/&gt;&lt;wsp:rsid wsp:val=&quot;0075260A&quot;/&gt;&lt;wsp:rsid wsp:val=&quot;00756E4E&quot;/&gt;&lt;wsp:rsid wsp:val=&quot;007578FC&quot;/&gt;&lt;wsp:rsid wsp:val=&quot;00757968&quot;/&gt;&lt;wsp:rsid wsp:val=&quot;007608E3&quot;/&gt;&lt;wsp:rsid wsp:val=&quot;00760DBB&quot;/&gt;&lt;wsp:rsid wsp:val=&quot;00760EC9&quot;/&gt;&lt;wsp:rsid wsp:val=&quot;00761979&quot;/&gt;&lt;wsp:rsid wsp:val=&quot;00761A2A&quot;/&gt;&lt;wsp:rsid wsp:val=&quot;00762957&quot;/&gt;&lt;wsp:rsid wsp:val=&quot;00763BB4&quot;/&gt;&lt;wsp:rsid wsp:val=&quot;007640AB&quot;/&gt;&lt;wsp:rsid wsp:val=&quot;00765EDA&quot;/&gt;&lt;wsp:rsid wsp:val=&quot;007667D8&quot;/&gt;&lt;wsp:rsid wsp:val=&quot;0076758A&quot;/&gt;&lt;wsp:rsid wsp:val=&quot;007731B4&quot;/&gt;&lt;wsp:rsid wsp:val=&quot;00774243&quot;/&gt;&lt;wsp:rsid wsp:val=&quot;00775813&quot;/&gt;&lt;wsp:rsid wsp:val=&quot;00776033&quot;/&gt;&lt;wsp:rsid wsp:val=&quot;007766C1&quot;/&gt;&lt;wsp:rsid wsp:val=&quot;00776CD0&quot;/&gt;&lt;wsp:rsid wsp:val=&quot;007771A1&quot;/&gt;&lt;wsp:rsid wsp:val=&quot;00780B54&quot;/&gt;&lt;wsp:rsid wsp:val=&quot;007821B0&quot;/&gt;&lt;wsp:rsid wsp:val=&quot;0078307A&quot;/&gt;&lt;wsp:rsid wsp:val=&quot;007845AE&quot;/&gt;&lt;wsp:rsid wsp:val=&quot;00786278&quot;/&gt;&lt;wsp:rsid wsp:val=&quot;00786373&quot;/&gt;&lt;wsp:rsid wsp:val=&quot;007869A0&quot;/&gt;&lt;wsp:rsid wsp:val=&quot;007873EE&quot;/&gt;&lt;wsp:rsid wsp:val=&quot;00790150&quot;/&gt;&lt;wsp:rsid wsp:val=&quot;007915F5&quot;/&gt;&lt;wsp:rsid wsp:val=&quot;007925E1&quot;/&gt;&lt;wsp:rsid wsp:val=&quot;0079358C&quot;/&gt;&lt;wsp:rsid wsp:val=&quot;00793CEA&quot;/&gt;&lt;wsp:rsid wsp:val=&quot;0079442B&quot;/&gt;&lt;wsp:rsid wsp:val=&quot;00794B6C&quot;/&gt;&lt;wsp:rsid wsp:val=&quot;00794E1F&quot;/&gt;&lt;wsp:rsid wsp:val=&quot;007956C4&quot;/&gt;&lt;wsp:rsid wsp:val=&quot;0079683D&quot;/&gt;&lt;wsp:rsid wsp:val=&quot;00796F65&quot;/&gt;&lt;wsp:rsid wsp:val=&quot;00797F10&quot;/&gt;&lt;wsp:rsid wsp:val=&quot;007A43CD&quot;/&gt;&lt;wsp:rsid wsp:val=&quot;007A5E2F&quot;/&gt;&lt;wsp:rsid wsp:val=&quot;007A5E6B&quot;/&gt;&lt;wsp:rsid wsp:val=&quot;007A5FBE&quot;/&gt;&lt;wsp:rsid wsp:val=&quot;007B1DAF&quot;/&gt;&lt;wsp:rsid wsp:val=&quot;007B3673&quot;/&gt;&lt;wsp:rsid wsp:val=&quot;007B3BCB&quot;/&gt;&lt;wsp:rsid wsp:val=&quot;007B4555&quot;/&gt;&lt;wsp:rsid wsp:val=&quot;007B65AF&quot;/&gt;&lt;wsp:rsid wsp:val=&quot;007B6A61&quot;/&gt;&lt;wsp:rsid wsp:val=&quot;007C1724&quot;/&gt;&lt;wsp:rsid wsp:val=&quot;007C2952&quot;/&gt;&lt;wsp:rsid wsp:val=&quot;007C414F&quot;/&gt;&lt;wsp:rsid wsp:val=&quot;007C4282&quot;/&gt;&lt;wsp:rsid wsp:val=&quot;007C71FB&quot;/&gt;&lt;wsp:rsid wsp:val=&quot;007C7981&quot;/&gt;&lt;wsp:rsid wsp:val=&quot;007D0555&quot;/&gt;&lt;wsp:rsid wsp:val=&quot;007D4713&quot;/&gt;&lt;wsp:rsid wsp:val=&quot;007D49A8&quot;/&gt;&lt;wsp:rsid wsp:val=&quot;007D5EC9&quot;/&gt;&lt;wsp:rsid wsp:val=&quot;007D60A5&quot;/&gt;&lt;wsp:rsid wsp:val=&quot;007D6B6C&quot;/&gt;&lt;wsp:rsid wsp:val=&quot;007D78B2&quot;/&gt;&lt;wsp:rsid wsp:val=&quot;007E1203&quot;/&gt;&lt;wsp:rsid wsp:val=&quot;007E31A7&quot;/&gt;&lt;wsp:rsid wsp:val=&quot;007E3838&quot;/&gt;&lt;wsp:rsid wsp:val=&quot;007E474D&quot;/&gt;&lt;wsp:rsid wsp:val=&quot;007E4C70&quot;/&gt;&lt;wsp:rsid wsp:val=&quot;007E4D1E&quot;/&gt;&lt;wsp:rsid wsp:val=&quot;007E5D0C&quot;/&gt;&lt;wsp:rsid wsp:val=&quot;007E6BD0&quot;/&gt;&lt;wsp:rsid wsp:val=&quot;007E7000&quot;/&gt;&lt;wsp:rsid wsp:val=&quot;007E7131&quot;/&gt;&lt;wsp:rsid wsp:val=&quot;007E7183&quot;/&gt;&lt;wsp:rsid wsp:val=&quot;007F1CFF&quot;/&gt;&lt;wsp:rsid wsp:val=&quot;007F2000&quot;/&gt;&lt;wsp:rsid wsp:val=&quot;007F3659&quot;/&gt;&lt;wsp:rsid wsp:val=&quot;007F3F46&quot;/&gt;&lt;wsp:rsid wsp:val=&quot;007F4F6D&quot;/&gt;&lt;wsp:rsid wsp:val=&quot;007F61A4&quot;/&gt;&lt;wsp:rsid wsp:val=&quot;007F7D37&quot;/&gt;&lt;wsp:rsid wsp:val=&quot;00803529&quot;/&gt;&lt;wsp:rsid wsp:val=&quot;00803D84&quot;/&gt;&lt;wsp:rsid wsp:val=&quot;00803D8F&quot;/&gt;&lt;wsp:rsid wsp:val=&quot;008046F7&quot;/&gt;&lt;wsp:rsid wsp:val=&quot;008069AC&quot;/&gt;&lt;wsp:rsid wsp:val=&quot;008079DD&quot;/&gt;&lt;wsp:rsid wsp:val=&quot;0081006B&quot;/&gt;&lt;wsp:rsid wsp:val=&quot;0081154A&quot;/&gt;&lt;wsp:rsid wsp:val=&quot;008118DB&quot;/&gt;&lt;wsp:rsid wsp:val=&quot;00811A40&quot;/&gt;&lt;wsp:rsid wsp:val=&quot;008121B6&quot;/&gt;&lt;wsp:rsid wsp:val=&quot;00813767&quot;/&gt;&lt;wsp:rsid wsp:val=&quot;00813E7F&quot;/&gt;&lt;wsp:rsid wsp:val=&quot;00815A1F&quot;/&gt;&lt;wsp:rsid wsp:val=&quot;00815B09&quot;/&gt;&lt;wsp:rsid wsp:val=&quot;008217EF&quot;/&gt;&lt;wsp:rsid wsp:val=&quot;008234BE&quot;/&gt;&lt;wsp:rsid wsp:val=&quot;00823521&quot;/&gt;&lt;wsp:rsid wsp:val=&quot;00823E02&quot;/&gt;&lt;wsp:rsid wsp:val=&quot;00824145&quot;/&gt;&lt;wsp:rsid wsp:val=&quot;00824B84&quot;/&gt;&lt;wsp:rsid wsp:val=&quot;00824C37&quot;/&gt;&lt;wsp:rsid wsp:val=&quot;0082585A&quot;/&gt;&lt;wsp:rsid wsp:val=&quot;008367F2&quot;/&gt;&lt;wsp:rsid wsp:val=&quot;00837101&quot;/&gt;&lt;wsp:rsid wsp:val=&quot;0083741C&quot;/&gt;&lt;wsp:rsid wsp:val=&quot;008407CB&quot;/&gt;&lt;wsp:rsid wsp:val=&quot;008417EF&quot;/&gt;&lt;wsp:rsid wsp:val=&quot;00842194&quot;/&gt;&lt;wsp:rsid wsp:val=&quot;00842F3F&quot;/&gt;&lt;wsp:rsid wsp:val=&quot;00843922&quot;/&gt;&lt;wsp:rsid wsp:val=&quot;0084408D&quot;/&gt;&lt;wsp:rsid wsp:val=&quot;00844F7A&quot;/&gt;&lt;wsp:rsid wsp:val=&quot;0084587F&quot;/&gt;&lt;wsp:rsid wsp:val=&quot;00846BFD&quot;/&gt;&lt;wsp:rsid wsp:val=&quot;008476B1&quot;/&gt;&lt;wsp:rsid wsp:val=&quot;00853289&quot;/&gt;&lt;wsp:rsid wsp:val=&quot;00853777&quot;/&gt;&lt;wsp:rsid wsp:val=&quot;008538F9&quot;/&gt;&lt;wsp:rsid wsp:val=&quot;00853D1C&quot;/&gt;&lt;wsp:rsid wsp:val=&quot;00853E27&quot;/&gt;&lt;wsp:rsid wsp:val=&quot;00854AB6&quot;/&gt;&lt;wsp:rsid wsp:val=&quot;00860B8B&quot;/&gt;&lt;wsp:rsid wsp:val=&quot;00862ACE&quot;/&gt;&lt;wsp:rsid wsp:val=&quot;0086354E&quot;/&gt;&lt;wsp:rsid wsp:val=&quot;00865809&quot;/&gt;&lt;wsp:rsid wsp:val=&quot;00865C7D&quot;/&gt;&lt;wsp:rsid wsp:val=&quot;00867497&quot;/&gt;&lt;wsp:rsid wsp:val=&quot;00867B8D&quot;/&gt;&lt;wsp:rsid wsp:val=&quot;00867DA9&quot;/&gt;&lt;wsp:rsid wsp:val=&quot;00870521&quot;/&gt;&lt;wsp:rsid wsp:val=&quot;00870BFA&quot;/&gt;&lt;wsp:rsid wsp:val=&quot;00870DF8&quot;/&gt;&lt;wsp:rsid wsp:val=&quot;00876135&quot;/&gt;&lt;wsp:rsid wsp:val=&quot;008771A0&quot;/&gt;&lt;wsp:rsid wsp:val=&quot;008776A3&quot;/&gt;&lt;wsp:rsid wsp:val=&quot;00881537&quot;/&gt;&lt;wsp:rsid wsp:val=&quot;0088224F&quot;/&gt;&lt;wsp:rsid wsp:val=&quot;00882D22&quot;/&gt;&lt;wsp:rsid wsp:val=&quot;00883C3E&quot;/&gt;&lt;wsp:rsid wsp:val=&quot;00883D92&quot;/&gt;&lt;wsp:rsid wsp:val=&quot;00884EE2&quot;/&gt;&lt;wsp:rsid wsp:val=&quot;0088533E&quot;/&gt;&lt;wsp:rsid wsp:val=&quot;00885B32&quot;/&gt;&lt;wsp:rsid wsp:val=&quot;0088656D&quot;/&gt;&lt;wsp:rsid wsp:val=&quot;00887DBB&quot;/&gt;&lt;wsp:rsid wsp:val=&quot;00890019&quot;/&gt;&lt;wsp:rsid wsp:val=&quot;008911CD&quot;/&gt;&lt;wsp:rsid wsp:val=&quot;00891787&quot;/&gt;&lt;wsp:rsid wsp:val=&quot;008917C3&quot;/&gt;&lt;wsp:rsid wsp:val=&quot;008924DF&quot;/&gt;&lt;wsp:rsid wsp:val=&quot;008927A3&quot;/&gt;&lt;wsp:rsid wsp:val=&quot;00893B72&quot;/&gt;&lt;wsp:rsid wsp:val=&quot;00894075&quot;/&gt;&lt;wsp:rsid wsp:val=&quot;008966B0&quot;/&gt;&lt;wsp:rsid wsp:val=&quot;008A0EE8&quot;/&gt;&lt;wsp:rsid wsp:val=&quot;008A2BAD&quot;/&gt;&lt;wsp:rsid wsp:val=&quot;008A4E0C&quot;/&gt;&lt;wsp:rsid wsp:val=&quot;008A5EA0&quot;/&gt;&lt;wsp:rsid wsp:val=&quot;008A7A11&quot;/&gt;&lt;wsp:rsid wsp:val=&quot;008B00CD&quot;/&gt;&lt;wsp:rsid wsp:val=&quot;008B1305&quot;/&gt;&lt;wsp:rsid wsp:val=&quot;008B1EBA&quot;/&gt;&lt;wsp:rsid wsp:val=&quot;008B1EF7&quot;/&gt;&lt;wsp:rsid wsp:val=&quot;008B3B6D&quot;/&gt;&lt;wsp:rsid wsp:val=&quot;008B4248&quot;/&gt;&lt;wsp:rsid wsp:val=&quot;008B5093&quot;/&gt;&lt;wsp:rsid wsp:val=&quot;008B69BA&quot;/&gt;&lt;wsp:rsid wsp:val=&quot;008C073D&quot;/&gt;&lt;wsp:rsid wsp:val=&quot;008C07FF&quot;/&gt;&lt;wsp:rsid wsp:val=&quot;008C0B11&quot;/&gt;&lt;wsp:rsid wsp:val=&quot;008C1620&quot;/&gt;&lt;wsp:rsid wsp:val=&quot;008C1924&quot;/&gt;&lt;wsp:rsid wsp:val=&quot;008C24FA&quot;/&gt;&lt;wsp:rsid wsp:val=&quot;008C4DF8&quot;/&gt;&lt;wsp:rsid wsp:val=&quot;008C5582&quot;/&gt;&lt;wsp:rsid wsp:val=&quot;008C6234&quot;/&gt;&lt;wsp:rsid wsp:val=&quot;008C6A8E&quot;/&gt;&lt;wsp:rsid wsp:val=&quot;008C7BCB&quot;/&gt;&lt;wsp:rsid wsp:val=&quot;008D101B&quot;/&gt;&lt;wsp:rsid wsp:val=&quot;008D187C&quot;/&gt;&lt;wsp:rsid wsp:val=&quot;008D2E57&quot;/&gt;&lt;wsp:rsid wsp:val=&quot;008D5E10&quot;/&gt;&lt;wsp:rsid wsp:val=&quot;008D7938&quot;/&gt;&lt;wsp:rsid wsp:val=&quot;008E0ABE&quot;/&gt;&lt;wsp:rsid wsp:val=&quot;008E1217&quot;/&gt;&lt;wsp:rsid wsp:val=&quot;008E1AF8&quot;/&gt;&lt;wsp:rsid wsp:val=&quot;008E2BC0&quot;/&gt;&lt;wsp:rsid wsp:val=&quot;008E5435&quot;/&gt;&lt;wsp:rsid wsp:val=&quot;008E6CD3&quot;/&gt;&lt;wsp:rsid wsp:val=&quot;008E7BF5&quot;/&gt;&lt;wsp:rsid wsp:val=&quot;008F0677&quot;/&gt;&lt;wsp:rsid wsp:val=&quot;008F1A87&quot;/&gt;&lt;wsp:rsid wsp:val=&quot;008F26BF&quot;/&gt;&lt;wsp:rsid wsp:val=&quot;008F4EB9&quot;/&gt;&lt;wsp:rsid wsp:val=&quot;008F641E&quot;/&gt;&lt;wsp:rsid wsp:val=&quot;008F65D0&quot;/&gt;&lt;wsp:rsid wsp:val=&quot;008F6CB0&quot;/&gt;&lt;wsp:rsid wsp:val=&quot;008F7AE6&quot;/&gt;&lt;wsp:rsid wsp:val=&quot;008F7B49&quot;/&gt;&lt;wsp:rsid wsp:val=&quot;0090159F&quot;/&gt;&lt;wsp:rsid wsp:val=&quot;009015D6&quot;/&gt;&lt;wsp:rsid wsp:val=&quot;009051F8&quot;/&gt;&lt;wsp:rsid wsp:val=&quot;0090639F&quot;/&gt;&lt;wsp:rsid wsp:val=&quot;0090753D&quot;/&gt;&lt;wsp:rsid wsp:val=&quot;00910C0B&quot;/&gt;&lt;wsp:rsid wsp:val=&quot;00911759&quot;/&gt;&lt;wsp:rsid wsp:val=&quot;009122E2&quot;/&gt;&lt;wsp:rsid wsp:val=&quot;0091287E&quot;/&gt;&lt;wsp:rsid wsp:val=&quot;009133DA&quot;/&gt;&lt;wsp:rsid wsp:val=&quot;009145A4&quot;/&gt;&lt;wsp:rsid wsp:val=&quot;00914F88&quot;/&gt;&lt;wsp:rsid wsp:val=&quot;0091575E&quot;/&gt;&lt;wsp:rsid wsp:val=&quot;00915D0F&quot;/&gt;&lt;wsp:rsid wsp:val=&quot;00915E97&quot;/&gt;&lt;wsp:rsid wsp:val=&quot;00917910&quot;/&gt;&lt;wsp:rsid wsp:val=&quot;0092031F&quot;/&gt;&lt;wsp:rsid wsp:val=&quot;00920623&quot;/&gt;&lt;wsp:rsid wsp:val=&quot;009221C3&quot;/&gt;&lt;wsp:rsid wsp:val=&quot;00922607&quot;/&gt;&lt;wsp:rsid wsp:val=&quot;0092304F&quot;/&gt;&lt;wsp:rsid wsp:val=&quot;00924664&quot;/&gt;&lt;wsp:rsid wsp:val=&quot;00924D93&quot;/&gt;&lt;wsp:rsid wsp:val=&quot;00926269&quot;/&gt;&lt;wsp:rsid wsp:val=&quot;009263BE&quot;/&gt;&lt;wsp:rsid wsp:val=&quot;00927500&quot;/&gt;&lt;wsp:rsid wsp:val=&quot;00930E3C&quot;/&gt;&lt;wsp:rsid wsp:val=&quot;0093138D&quot;/&gt;&lt;wsp:rsid wsp:val=&quot;009321B6&quot;/&gt;&lt;wsp:rsid wsp:val=&quot;00932875&quot;/&gt;&lt;wsp:rsid wsp:val=&quot;009336A8&quot;/&gt;&lt;wsp:rsid wsp:val=&quot;009345B8&quot;/&gt;&lt;wsp:rsid wsp:val=&quot;00936BBD&quot;/&gt;&lt;wsp:rsid wsp:val=&quot;00937FF8&quot;/&gt;&lt;wsp:rsid wsp:val=&quot;009404FC&quot;/&gt;&lt;wsp:rsid wsp:val=&quot;00941064&quot;/&gt;&lt;wsp:rsid wsp:val=&quot;00941433&quot;/&gt;&lt;wsp:rsid wsp:val=&quot;00941F8A&quot;/&gt;&lt;wsp:rsid wsp:val=&quot;009460DC&quot;/&gt;&lt;wsp:rsid wsp:val=&quot;00946146&quot;/&gt;&lt;wsp:rsid wsp:val=&quot;00946F0E&quot;/&gt;&lt;wsp:rsid wsp:val=&quot;00947D43&quot;/&gt;&lt;wsp:rsid wsp:val=&quot;00950D62&quot;/&gt;&lt;wsp:rsid wsp:val=&quot;009521ED&quot;/&gt;&lt;wsp:rsid wsp:val=&quot;00954722&quot;/&gt;&lt;wsp:rsid wsp:val=&quot;00962F8D&quot;/&gt;&lt;wsp:rsid wsp:val=&quot;00965517&quot;/&gt;&lt;wsp:rsid wsp:val=&quot;009663C8&quot;/&gt;&lt;wsp:rsid wsp:val=&quot;00967498&quot;/&gt;&lt;wsp:rsid wsp:val=&quot;00972AAE&quot;/&gt;&lt;wsp:rsid wsp:val=&quot;00973F61&quot;/&gt;&lt;wsp:rsid wsp:val=&quot;00974E52&quot;/&gt;&lt;wsp:rsid wsp:val=&quot;00974E62&quot;/&gt;&lt;wsp:rsid wsp:val=&quot;00976A41&quot;/&gt;&lt;wsp:rsid wsp:val=&quot;00976E3F&quot;/&gt;&lt;wsp:rsid wsp:val=&quot;00977D70&quot;/&gt;&lt;wsp:rsid wsp:val=&quot;00980AB1&quot;/&gt;&lt;wsp:rsid wsp:val=&quot;00984099&quot;/&gt;&lt;wsp:rsid wsp:val=&quot;00985CCC&quot;/&gt;&lt;wsp:rsid wsp:val=&quot;00985D0C&quot;/&gt;&lt;wsp:rsid wsp:val=&quot;00987452&quot;/&gt;&lt;wsp:rsid wsp:val=&quot;009875F8&quot;/&gt;&lt;wsp:rsid wsp:val=&quot;00990655&quot;/&gt;&lt;wsp:rsid wsp:val=&quot;0099125A&quot;/&gt;&lt;wsp:rsid wsp:val=&quot;00992965&quot;/&gt;&lt;wsp:rsid wsp:val=&quot;00992CAB&quot;/&gt;&lt;wsp:rsid wsp:val=&quot;00993B38&quot;/&gt;&lt;wsp:rsid wsp:val=&quot;0099410F&quot;/&gt;&lt;wsp:rsid wsp:val=&quot;009959DC&quot;/&gt;&lt;wsp:rsid wsp:val=&quot;0099722A&quot;/&gt;&lt;wsp:rsid wsp:val=&quot;00997987&quot;/&gt;&lt;wsp:rsid wsp:val=&quot;009A0BAD&quot;/&gt;&lt;wsp:rsid wsp:val=&quot;009A48F5&quot;/&gt;&lt;wsp:rsid wsp:val=&quot;009A4E76&quot;/&gt;&lt;wsp:rsid wsp:val=&quot;009A5E73&quot;/&gt;&lt;wsp:rsid wsp:val=&quot;009A6A69&quot;/&gt;&lt;wsp:rsid wsp:val=&quot;009A797C&quot;/&gt;&lt;wsp:rsid wsp:val=&quot;009B1451&quot;/&gt;&lt;wsp:rsid wsp:val=&quot;009B2285&quot;/&gt;&lt;wsp:rsid wsp:val=&quot;009B2D9B&quot;/&gt;&lt;wsp:rsid wsp:val=&quot;009B3390&quot;/&gt;&lt;wsp:rsid wsp:val=&quot;009B3B4D&quot;/&gt;&lt;wsp:rsid wsp:val=&quot;009B3FB0&quot;/&gt;&lt;wsp:rsid wsp:val=&quot;009B6277&quot;/&gt;&lt;wsp:rsid wsp:val=&quot;009B79D3&quot;/&gt;&lt;wsp:rsid wsp:val=&quot;009C06EE&quot;/&gt;&lt;wsp:rsid wsp:val=&quot;009C352F&quot;/&gt;&lt;wsp:rsid wsp:val=&quot;009C494A&quot;/&gt;&lt;wsp:rsid wsp:val=&quot;009C5100&quot;/&gt;&lt;wsp:rsid wsp:val=&quot;009C62A4&quot;/&gt;&lt;wsp:rsid wsp:val=&quot;009D02EB&quot;/&gt;&lt;wsp:rsid wsp:val=&quot;009D1914&quot;/&gt;&lt;wsp:rsid wsp:val=&quot;009D1C28&quot;/&gt;&lt;wsp:rsid wsp:val=&quot;009D26FA&quot;/&gt;&lt;wsp:rsid wsp:val=&quot;009D67F4&quot;/&gt;&lt;wsp:rsid wsp:val=&quot;009D68B3&quot;/&gt;&lt;wsp:rsid wsp:val=&quot;009E2967&quot;/&gt;&lt;wsp:rsid wsp:val=&quot;009E4345&quot;/&gt;&lt;wsp:rsid wsp:val=&quot;009F1D5B&quot;/&gt;&lt;wsp:rsid wsp:val=&quot;009F20A0&quot;/&gt;&lt;wsp:rsid wsp:val=&quot;009F377C&quot;/&gt;&lt;wsp:rsid wsp:val=&quot;009F5EAA&quot;/&gt;&lt;wsp:rsid wsp:val=&quot;009F7524&quot;/&gt;&lt;wsp:rsid wsp:val=&quot;00A0159C&quot;/&gt;&lt;wsp:rsid wsp:val=&quot;00A02422&quot;/&gt;&lt;wsp:rsid wsp:val=&quot;00A04771&quot;/&gt;&lt;wsp:rsid wsp:val=&quot;00A06BA8&quot;/&gt;&lt;wsp:rsid wsp:val=&quot;00A06EB8&quot;/&gt;&lt;wsp:rsid wsp:val=&quot;00A07C93&quot;/&gt;&lt;wsp:rsid wsp:val=&quot;00A10735&quot;/&gt;&lt;wsp:rsid wsp:val=&quot;00A17F6F&quot;/&gt;&lt;wsp:rsid wsp:val=&quot;00A21646&quot;/&gt;&lt;wsp:rsid wsp:val=&quot;00A22CA7&quot;/&gt;&lt;wsp:rsid wsp:val=&quot;00A2649C&quot;/&gt;&lt;wsp:rsid wsp:val=&quot;00A264CA&quot;/&gt;&lt;wsp:rsid wsp:val=&quot;00A26CCB&quot;/&gt;&lt;wsp:rsid wsp:val=&quot;00A30F1C&quot;/&gt;&lt;wsp:rsid wsp:val=&quot;00A3301C&quot;/&gt;&lt;wsp:rsid wsp:val=&quot;00A3376F&quot;/&gt;&lt;wsp:rsid wsp:val=&quot;00A3425F&quot;/&gt;&lt;wsp:rsid wsp:val=&quot;00A3568A&quot;/&gt;&lt;wsp:rsid wsp:val=&quot;00A35E25&quot;/&gt;&lt;wsp:rsid wsp:val=&quot;00A36C4B&quot;/&gt;&lt;wsp:rsid wsp:val=&quot;00A37759&quot;/&gt;&lt;wsp:rsid wsp:val=&quot;00A4120E&quot;/&gt;&lt;wsp:rsid wsp:val=&quot;00A41251&quot;/&gt;&lt;wsp:rsid wsp:val=&quot;00A4182A&quot;/&gt;&lt;wsp:rsid wsp:val=&quot;00A428DB&quot;/&gt;&lt;wsp:rsid wsp:val=&quot;00A43C7E&quot;/&gt;&lt;wsp:rsid wsp:val=&quot;00A43FE4&quot;/&gt;&lt;wsp:rsid wsp:val=&quot;00A4406B&quot;/&gt;&lt;wsp:rsid wsp:val=&quot;00A44100&quot;/&gt;&lt;wsp:rsid wsp:val=&quot;00A443A9&quot;/&gt;&lt;wsp:rsid wsp:val=&quot;00A44A70&quot;/&gt;&lt;wsp:rsid wsp:val=&quot;00A44F59&quot;/&gt;&lt;wsp:rsid wsp:val=&quot;00A458A1&quot;/&gt;&lt;wsp:rsid wsp:val=&quot;00A47412&quot;/&gt;&lt;wsp:rsid wsp:val=&quot;00A5081D&quot;/&gt;&lt;wsp:rsid wsp:val=&quot;00A53F4E&quot;/&gt;&lt;wsp:rsid wsp:val=&quot;00A54743&quot;/&gt;&lt;wsp:rsid wsp:val=&quot;00A54C09&quot;/&gt;&lt;wsp:rsid wsp:val=&quot;00A5587A&quot;/&gt;&lt;wsp:rsid wsp:val=&quot;00A569D1&quot;/&gt;&lt;wsp:rsid wsp:val=&quot;00A57FE7&quot;/&gt;&lt;wsp:rsid wsp:val=&quot;00A61F7D&quot;/&gt;&lt;wsp:rsid wsp:val=&quot;00A632A1&quot;/&gt;&lt;wsp:rsid wsp:val=&quot;00A64959&quot;/&gt;&lt;wsp:rsid wsp:val=&quot;00A65971&quot;/&gt;&lt;wsp:rsid wsp:val=&quot;00A660C3&quot;/&gt;&lt;wsp:rsid wsp:val=&quot;00A6771F&quot;/&gt;&lt;wsp:rsid wsp:val=&quot;00A7070E&quot;/&gt;&lt;wsp:rsid wsp:val=&quot;00A7083B&quot;/&gt;&lt;wsp:rsid wsp:val=&quot;00A737BE&quot;/&gt;&lt;wsp:rsid wsp:val=&quot;00A74EFF&quot;/&gt;&lt;wsp:rsid wsp:val=&quot;00A7594D&quot;/&gt;&lt;wsp:rsid wsp:val=&quot;00A80053&quot;/&gt;&lt;wsp:rsid wsp:val=&quot;00A81B8E&quot;/&gt;&lt;wsp:rsid wsp:val=&quot;00A82AB7&quot;/&gt;&lt;wsp:rsid wsp:val=&quot;00A8378E&quot;/&gt;&lt;wsp:rsid wsp:val=&quot;00A8526A&quot;/&gt;&lt;wsp:rsid wsp:val=&quot;00A8584A&quot;/&gt;&lt;wsp:rsid wsp:val=&quot;00A86294&quot;/&gt;&lt;wsp:rsid wsp:val=&quot;00A87D91&quot;/&gt;&lt;wsp:rsid wsp:val=&quot;00A91F94&quot;/&gt;&lt;wsp:rsid wsp:val=&quot;00A930AE&quot;/&gt;&lt;wsp:rsid wsp:val=&quot;00A93ABD&quot;/&gt;&lt;wsp:rsid wsp:val=&quot;00A9448C&quot;/&gt;&lt;wsp:rsid wsp:val=&quot;00A94A97&quot;/&gt;&lt;wsp:rsid wsp:val=&quot;00A97381&quot;/&gt;&lt;wsp:rsid wsp:val=&quot;00AA2C00&quot;/&gt;&lt;wsp:rsid wsp:val=&quot;00AA510E&quot;/&gt;&lt;wsp:rsid wsp:val=&quot;00AB0654&quot;/&gt;&lt;wsp:rsid wsp:val=&quot;00AB0CEF&quot;/&gt;&lt;wsp:rsid wsp:val=&quot;00AB1D50&quot;/&gt;&lt;wsp:rsid wsp:val=&quot;00AB3D3E&quot;/&gt;&lt;wsp:rsid wsp:val=&quot;00AB5F62&quot;/&gt;&lt;wsp:rsid wsp:val=&quot;00AB6617&quot;/&gt;&lt;wsp:rsid wsp:val=&quot;00AB6F02&quot;/&gt;&lt;wsp:rsid wsp:val=&quot;00AB7D4C&quot;/&gt;&lt;wsp:rsid wsp:val=&quot;00AB7DB9&quot;/&gt;&lt;wsp:rsid wsp:val=&quot;00AC1385&quot;/&gt;&lt;wsp:rsid wsp:val=&quot;00AC2319&quot;/&gt;&lt;wsp:rsid wsp:val=&quot;00AC2626&quot;/&gt;&lt;wsp:rsid wsp:val=&quot;00AC43D9&quot;/&gt;&lt;wsp:rsid wsp:val=&quot;00AC4904&quot;/&gt;&lt;wsp:rsid wsp:val=&quot;00AC6E07&quot;/&gt;&lt;wsp:rsid wsp:val=&quot;00AD07CB&quot;/&gt;&lt;wsp:rsid wsp:val=&quot;00AD27D2&quot;/&gt;&lt;wsp:rsid wsp:val=&quot;00AD2B1D&quot;/&gt;&lt;wsp:rsid wsp:val=&quot;00AD3A2C&quot;/&gt;&lt;wsp:rsid wsp:val=&quot;00AD4402&quot;/&gt;&lt;wsp:rsid wsp:val=&quot;00AD5A74&quot;/&gt;&lt;wsp:rsid wsp:val=&quot;00AD6AE3&quot;/&gt;&lt;wsp:rsid wsp:val=&quot;00AD788E&quot;/&gt;&lt;wsp:rsid wsp:val=&quot;00AE0517&quot;/&gt;&lt;wsp:rsid wsp:val=&quot;00AE0AB8&quot;/&gt;&lt;wsp:rsid wsp:val=&quot;00AE0C75&quot;/&gt;&lt;wsp:rsid wsp:val=&quot;00AE1554&quot;/&gt;&lt;wsp:rsid wsp:val=&quot;00AE1661&quot;/&gt;&lt;wsp:rsid wsp:val=&quot;00AE1738&quot;/&gt;&lt;wsp:rsid wsp:val=&quot;00AE1B9F&quot;/&gt;&lt;wsp:rsid wsp:val=&quot;00AE1E21&quot;/&gt;&lt;wsp:rsid wsp:val=&quot;00AE2823&quot;/&gt;&lt;wsp:rsid wsp:val=&quot;00AE2DD3&quot;/&gt;&lt;wsp:rsid wsp:val=&quot;00AE3101&quot;/&gt;&lt;wsp:rsid wsp:val=&quot;00AE334B&quot;/&gt;&lt;wsp:rsid wsp:val=&quot;00AE35B1&quot;/&gt;&lt;wsp:rsid wsp:val=&quot;00AE5F2A&quot;/&gt;&lt;wsp:rsid wsp:val=&quot;00AE6598&quot;/&gt;&lt;wsp:rsid wsp:val=&quot;00AE77B1&quot;/&gt;&lt;wsp:rsid wsp:val=&quot;00AF159E&quot;/&gt;&lt;wsp:rsid wsp:val=&quot;00AF1CF5&quot;/&gt;&lt;wsp:rsid wsp:val=&quot;00AF2714&quot;/&gt;&lt;wsp:rsid wsp:val=&quot;00AF2FDC&quot;/&gt;&lt;wsp:rsid wsp:val=&quot;00AF3DFC&quot;/&gt;&lt;wsp:rsid wsp:val=&quot;00AF5766&quot;/&gt;&lt;wsp:rsid wsp:val=&quot;00AF5D86&quot;/&gt;&lt;wsp:rsid wsp:val=&quot;00AF6D8E&quot;/&gt;&lt;wsp:rsid wsp:val=&quot;00AF7CE3&quot;/&gt;&lt;wsp:rsid wsp:val=&quot;00B00FDF&quot;/&gt;&lt;wsp:rsid wsp:val=&quot;00B01766&quot;/&gt;&lt;wsp:rsid wsp:val=&quot;00B028EE&quot;/&gt;&lt;wsp:rsid wsp:val=&quot;00B02D13&quot;/&gt;&lt;wsp:rsid wsp:val=&quot;00B033DB&quot;/&gt;&lt;wsp:rsid wsp:val=&quot;00B057C1&quot;/&gt;&lt;wsp:rsid wsp:val=&quot;00B05F0C&quot;/&gt;&lt;wsp:rsid wsp:val=&quot;00B06DFF&quot;/&gt;&lt;wsp:rsid wsp:val=&quot;00B06E76&quot;/&gt;&lt;wsp:rsid wsp:val=&quot;00B07531&quot;/&gt;&lt;wsp:rsid wsp:val=&quot;00B07F5A&quot;/&gt;&lt;wsp:rsid wsp:val=&quot;00B11015&quot;/&gt;&lt;wsp:rsid wsp:val=&quot;00B130F2&quot;/&gt;&lt;wsp:rsid wsp:val=&quot;00B14381&quot;/&gt;&lt;wsp:rsid wsp:val=&quot;00B1604C&quot;/&gt;&lt;wsp:rsid wsp:val=&quot;00B2105B&quot;/&gt;&lt;wsp:rsid wsp:val=&quot;00B21B76&quot;/&gt;&lt;wsp:rsid wsp:val=&quot;00B22381&quot;/&gt;&lt;wsp:rsid wsp:val=&quot;00B33D68&quot;/&gt;&lt;wsp:rsid wsp:val=&quot;00B37191&quot;/&gt;&lt;wsp:rsid wsp:val=&quot;00B401CE&quot;/&gt;&lt;wsp:rsid wsp:val=&quot;00B403FB&quot;/&gt;&lt;wsp:rsid wsp:val=&quot;00B409FA&quot;/&gt;&lt;wsp:rsid wsp:val=&quot;00B42338&quot;/&gt;&lt;wsp:rsid wsp:val=&quot;00B43CE5&quot;/&gt;&lt;wsp:rsid wsp:val=&quot;00B4456D&quot;/&gt;&lt;wsp:rsid wsp:val=&quot;00B44A18&quot;/&gt;&lt;wsp:rsid wsp:val=&quot;00B46198&quot;/&gt;&lt;wsp:rsid wsp:val=&quot;00B4680F&quot;/&gt;&lt;wsp:rsid wsp:val=&quot;00B508D7&quot;/&gt;&lt;wsp:rsid wsp:val=&quot;00B530AB&quot;/&gt;&lt;wsp:rsid wsp:val=&quot;00B5315A&quot;/&gt;&lt;wsp:rsid wsp:val=&quot;00B53834&quot;/&gt;&lt;wsp:rsid wsp:val=&quot;00B549A7&quot;/&gt;&lt;wsp:rsid wsp:val=&quot;00B5562B&quot;/&gt;&lt;wsp:rsid wsp:val=&quot;00B556BE&quot;/&gt;&lt;wsp:rsid wsp:val=&quot;00B573FB&quot;/&gt;&lt;wsp:rsid wsp:val=&quot;00B579B0&quot;/&gt;&lt;wsp:rsid wsp:val=&quot;00B63941&quot;/&gt;&lt;wsp:rsid wsp:val=&quot;00B646B9&quot;/&gt;&lt;wsp:rsid wsp:val=&quot;00B650C1&quot;/&gt;&lt;wsp:rsid wsp:val=&quot;00B65725&quot;/&gt;&lt;wsp:rsid wsp:val=&quot;00B66892&quot;/&gt;&lt;wsp:rsid wsp:val=&quot;00B672F1&quot;/&gt;&lt;wsp:rsid wsp:val=&quot;00B70D2B&quot;/&gt;&lt;wsp:rsid wsp:val=&quot;00B74AA6&quot;/&gt;&lt;wsp:rsid wsp:val=&quot;00B74FF6&quot;/&gt;&lt;wsp:rsid wsp:val=&quot;00B76255&quot;/&gt;&lt;wsp:rsid wsp:val=&quot;00B76A62&quot;/&gt;&lt;wsp:rsid wsp:val=&quot;00B81705&quot;/&gt;&lt;wsp:rsid wsp:val=&quot;00B830A1&quot;/&gt;&lt;wsp:rsid wsp:val=&quot;00B83B6E&quot;/&gt;&lt;wsp:rsid wsp:val=&quot;00B862F1&quot;/&gt;&lt;wsp:rsid wsp:val=&quot;00B9039D&quot;/&gt;&lt;wsp:rsid wsp:val=&quot;00B903CD&quot;/&gt;&lt;wsp:rsid wsp:val=&quot;00B96CE4&quot;/&gt;&lt;wsp:rsid wsp:val=&quot;00BA1CC9&quot;/&gt;&lt;wsp:rsid wsp:val=&quot;00BA2C36&quot;/&gt;&lt;wsp:rsid wsp:val=&quot;00BA3306&quot;/&gt;&lt;wsp:rsid wsp:val=&quot;00BA54F5&quot;/&gt;&lt;wsp:rsid wsp:val=&quot;00BB0DC6&quot;/&gt;&lt;wsp:rsid wsp:val=&quot;00BB23BF&quot;/&gt;&lt;wsp:rsid wsp:val=&quot;00BB350E&quot;/&gt;&lt;wsp:rsid wsp:val=&quot;00BB3ACF&quot;/&gt;&lt;wsp:rsid wsp:val=&quot;00BB3D26&quot;/&gt;&lt;wsp:rsid wsp:val=&quot;00BB4A74&quot;/&gt;&lt;wsp:rsid wsp:val=&quot;00BB4FB8&quot;/&gt;&lt;wsp:rsid wsp:val=&quot;00BB57EA&quot;/&gt;&lt;wsp:rsid wsp:val=&quot;00BB58CF&quot;/&gt;&lt;wsp:rsid wsp:val=&quot;00BB6925&quot;/&gt;&lt;wsp:rsid wsp:val=&quot;00BB739F&quot;/&gt;&lt;wsp:rsid wsp:val=&quot;00BC0344&quot;/&gt;&lt;wsp:rsid wsp:val=&quot;00BC047A&quot;/&gt;&lt;wsp:rsid wsp:val=&quot;00BC2698&quot;/&gt;&lt;wsp:rsid wsp:val=&quot;00BC3308&quot;/&gt;&lt;wsp:rsid wsp:val=&quot;00BC3348&quot;/&gt;&lt;wsp:rsid wsp:val=&quot;00BC3C92&quot;/&gt;&lt;wsp:rsid wsp:val=&quot;00BC430E&quot;/&gt;&lt;wsp:rsid wsp:val=&quot;00BC48B1&quot;/&gt;&lt;wsp:rsid wsp:val=&quot;00BC566D&quot;/&gt;&lt;wsp:rsid wsp:val=&quot;00BC65F5&quot;/&gt;&lt;wsp:rsid wsp:val=&quot;00BC6E21&quot;/&gt;&lt;wsp:rsid wsp:val=&quot;00BC7D03&quot;/&gt;&lt;wsp:rsid wsp:val=&quot;00BC7DF0&quot;/&gt;&lt;wsp:rsid wsp:val=&quot;00BD0CA4&quot;/&gt;&lt;wsp:rsid wsp:val=&quot;00BD17F6&quot;/&gt;&lt;wsp:rsid wsp:val=&quot;00BD2208&quot;/&gt;&lt;wsp:rsid wsp:val=&quot;00BD3DED&quot;/&gt;&lt;wsp:rsid wsp:val=&quot;00BD5790&quot;/&gt;&lt;wsp:rsid wsp:val=&quot;00BD57F1&quot;/&gt;&lt;wsp:rsid wsp:val=&quot;00BD6218&quot;/&gt;&lt;wsp:rsid wsp:val=&quot;00BD7319&quot;/&gt;&lt;wsp:rsid wsp:val=&quot;00BD74D0&quot;/&gt;&lt;wsp:rsid wsp:val=&quot;00BD7C4A&quot;/&gt;&lt;wsp:rsid wsp:val=&quot;00BE1698&quot;/&gt;&lt;wsp:rsid wsp:val=&quot;00BE7787&quot;/&gt;&lt;wsp:rsid wsp:val=&quot;00BE7EB2&quot;/&gt;&lt;wsp:rsid wsp:val=&quot;00BF23CC&quot;/&gt;&lt;wsp:rsid wsp:val=&quot;00BF2DBD&quot;/&gt;&lt;wsp:rsid wsp:val=&quot;00BF34EB&quot;/&gt;&lt;wsp:rsid wsp:val=&quot;00BF557C&quot;/&gt;&lt;wsp:rsid wsp:val=&quot;00BF6F7C&quot;/&gt;&lt;wsp:rsid wsp:val=&quot;00BF797B&quot;/&gt;&lt;wsp:rsid wsp:val=&quot;00BF7BCB&quot;/&gt;&lt;wsp:rsid wsp:val=&quot;00C01695&quot;/&gt;&lt;wsp:rsid wsp:val=&quot;00C0339A&quot;/&gt;&lt;wsp:rsid wsp:val=&quot;00C0428A&quot;/&gt;&lt;wsp:rsid wsp:val=&quot;00C05D34&quot;/&gt;&lt;wsp:rsid wsp:val=&quot;00C06812&quot;/&gt;&lt;wsp:rsid wsp:val=&quot;00C07DDA&quot;/&gt;&lt;wsp:rsid wsp:val=&quot;00C109AD&quot;/&gt;&lt;wsp:rsid wsp:val=&quot;00C11237&quot;/&gt;&lt;wsp:rsid wsp:val=&quot;00C15C28&quot;/&gt;&lt;wsp:rsid wsp:val=&quot;00C1601D&quot;/&gt;&lt;wsp:rsid wsp:val=&quot;00C202AD&quot;/&gt;&lt;wsp:rsid wsp:val=&quot;00C22A57&quot;/&gt;&lt;wsp:rsid wsp:val=&quot;00C24759&quot;/&gt;&lt;wsp:rsid wsp:val=&quot;00C24F00&quot;/&gt;&lt;wsp:rsid wsp:val=&quot;00C25319&quot;/&gt;&lt;wsp:rsid wsp:val=&quot;00C26013&quot;/&gt;&lt;wsp:rsid wsp:val=&quot;00C260DA&quot;/&gt;&lt;wsp:rsid wsp:val=&quot;00C27CFE&quot;/&gt;&lt;wsp:rsid wsp:val=&quot;00C30E19&quot;/&gt;&lt;wsp:rsid wsp:val=&quot;00C3256C&quot;/&gt;&lt;wsp:rsid wsp:val=&quot;00C34E78&quot;/&gt;&lt;wsp:rsid wsp:val=&quot;00C353C0&quot;/&gt;&lt;wsp:rsid wsp:val=&quot;00C40495&quot;/&gt;&lt;wsp:rsid wsp:val=&quot;00C407C4&quot;/&gt;&lt;wsp:rsid wsp:val=&quot;00C41F57&quot;/&gt;&lt;wsp:rsid wsp:val=&quot;00C456D0&quot;/&gt;&lt;wsp:rsid wsp:val=&quot;00C45962&quot;/&gt;&lt;wsp:rsid wsp:val=&quot;00C53115&quot;/&gt;&lt;wsp:rsid wsp:val=&quot;00C5614A&quot;/&gt;&lt;wsp:rsid wsp:val=&quot;00C57E3F&quot;/&gt;&lt;wsp:rsid wsp:val=&quot;00C6055F&quot;/&gt;&lt;wsp:rsid wsp:val=&quot;00C61601&quot;/&gt;&lt;wsp:rsid wsp:val=&quot;00C628C8&quot;/&gt;&lt;wsp:rsid wsp:val=&quot;00C63A61&quot;/&gt;&lt;wsp:rsid wsp:val=&quot;00C6442F&quot;/&gt;&lt;wsp:rsid wsp:val=&quot;00C65378&quot;/&gt;&lt;wsp:rsid wsp:val=&quot;00C666E5&quot;/&gt;&lt;wsp:rsid wsp:val=&quot;00C667D1&quot;/&gt;&lt;wsp:rsid wsp:val=&quot;00C67607&quot;/&gt;&lt;wsp:rsid wsp:val=&quot;00C735CE&quot;/&gt;&lt;wsp:rsid wsp:val=&quot;00C74458&quot;/&gt;&lt;wsp:rsid wsp:val=&quot;00C74E6A&quot;/&gt;&lt;wsp:rsid wsp:val=&quot;00C75720&quot;/&gt;&lt;wsp:rsid wsp:val=&quot;00C75A6F&quot;/&gt;&lt;wsp:rsid wsp:val=&quot;00C75B38&quot;/&gt;&lt;wsp:rsid wsp:val=&quot;00C75F9B&quot;/&gt;&lt;wsp:rsid wsp:val=&quot;00C80291&quot;/&gt;&lt;wsp:rsid wsp:val=&quot;00C81932&quot;/&gt;&lt;wsp:rsid wsp:val=&quot;00C821FE&quot;/&gt;&lt;wsp:rsid wsp:val=&quot;00C83AAB&quot;/&gt;&lt;wsp:rsid wsp:val=&quot;00C86EC0&quot;/&gt;&lt;wsp:rsid wsp:val=&quot;00C87DF1&quot;/&gt;&lt;wsp:rsid wsp:val=&quot;00C90DC9&quot;/&gt;&lt;wsp:rsid wsp:val=&quot;00C91AE3&quot;/&gt;&lt;wsp:rsid wsp:val=&quot;00C91CAD&quot;/&gt;&lt;wsp:rsid wsp:val=&quot;00C954DC&quot;/&gt;&lt;wsp:rsid wsp:val=&quot;00C97847&quot;/&gt;&lt;wsp:rsid wsp:val=&quot;00CA0A40&quot;/&gt;&lt;wsp:rsid wsp:val=&quot;00CA16F6&quot;/&gt;&lt;wsp:rsid wsp:val=&quot;00CA2C5D&quot;/&gt;&lt;wsp:rsid wsp:val=&quot;00CA3B40&quot;/&gt;&lt;wsp:rsid wsp:val=&quot;00CA3B9E&quot;/&gt;&lt;wsp:rsid wsp:val=&quot;00CA4A3F&quot;/&gt;&lt;wsp:rsid wsp:val=&quot;00CA5D02&quot;/&gt;&lt;wsp:rsid wsp:val=&quot;00CA6287&quot;/&gt;&lt;wsp:rsid wsp:val=&quot;00CA7D65&quot;/&gt;&lt;wsp:rsid wsp:val=&quot;00CB1364&quot;/&gt;&lt;wsp:rsid wsp:val=&quot;00CB158D&quot;/&gt;&lt;wsp:rsid wsp:val=&quot;00CB1B1E&quot;/&gt;&lt;wsp:rsid wsp:val=&quot;00CB2EFE&quot;/&gt;&lt;wsp:rsid wsp:val=&quot;00CB45E7&quot;/&gt;&lt;wsp:rsid wsp:val=&quot;00CB4603&quot;/&gt;&lt;wsp:rsid wsp:val=&quot;00CB56BB&quot;/&gt;&lt;wsp:rsid wsp:val=&quot;00CB7FF8&quot;/&gt;&lt;wsp:rsid wsp:val=&quot;00CC273B&quot;/&gt;&lt;wsp:rsid wsp:val=&quot;00CC2F3C&quot;/&gt;&lt;wsp:rsid wsp:val=&quot;00CC47C1&quot;/&gt;&lt;wsp:rsid wsp:val=&quot;00CC552E&quot;/&gt;&lt;wsp:rsid wsp:val=&quot;00CC5646&quot;/&gt;&lt;wsp:rsid wsp:val=&quot;00CD184D&quot;/&gt;&lt;wsp:rsid wsp:val=&quot;00CD2899&quot;/&gt;&lt;wsp:rsid wsp:val=&quot;00CD6223&quot;/&gt;&lt;wsp:rsid wsp:val=&quot;00CD62CA&quot;/&gt;&lt;wsp:rsid wsp:val=&quot;00CE0261&quot;/&gt;&lt;wsp:rsid wsp:val=&quot;00CE06C8&quot;/&gt;&lt;wsp:rsid wsp:val=&quot;00CE0A61&quot;/&gt;&lt;wsp:rsid wsp:val=&quot;00CE5CDF&quot;/&gt;&lt;wsp:rsid wsp:val=&quot;00CE61C2&quot;/&gt;&lt;wsp:rsid wsp:val=&quot;00CF0510&quot;/&gt;&lt;wsp:rsid wsp:val=&quot;00CF0BDE&quot;/&gt;&lt;wsp:rsid wsp:val=&quot;00CF1204&quot;/&gt;&lt;wsp:rsid wsp:val=&quot;00CF2902&quot;/&gt;&lt;wsp:rsid wsp:val=&quot;00CF34B1&quot;/&gt;&lt;wsp:rsid wsp:val=&quot;00CF3BC8&quot;/&gt;&lt;wsp:rsid wsp:val=&quot;00CF4855&quot;/&gt;&lt;wsp:rsid wsp:val=&quot;00CF5254&quot;/&gt;&lt;wsp:rsid wsp:val=&quot;00CF5272&quot;/&gt;&lt;wsp:rsid wsp:val=&quot;00CF6A2F&quot;/&gt;&lt;wsp:rsid wsp:val=&quot;00D00523&quot;/&gt;&lt;wsp:rsid wsp:val=&quot;00D00E90&quot;/&gt;&lt;wsp:rsid wsp:val=&quot;00D01536&quot;/&gt;&lt;wsp:rsid wsp:val=&quot;00D023A7&quot;/&gt;&lt;wsp:rsid wsp:val=&quot;00D03DAE&quot;/&gt;&lt;wsp:rsid wsp:val=&quot;00D04CA4&quot;/&gt;&lt;wsp:rsid wsp:val=&quot;00D056AC&quot;/&gt;&lt;wsp:rsid wsp:val=&quot;00D05E04&quot;/&gt;&lt;wsp:rsid wsp:val=&quot;00D062F8&quot;/&gt;&lt;wsp:rsid wsp:val=&quot;00D07EB6&quot;/&gt;&lt;wsp:rsid wsp:val=&quot;00D10C36&quot;/&gt;&lt;wsp:rsid wsp:val=&quot;00D10F5B&quot;/&gt;&lt;wsp:rsid wsp:val=&quot;00D11272&quot;/&gt;&lt;wsp:rsid wsp:val=&quot;00D11BF9&quot;/&gt;&lt;wsp:rsid wsp:val=&quot;00D1257F&quot;/&gt;&lt;wsp:rsid wsp:val=&quot;00D12CFE&quot;/&gt;&lt;wsp:rsid wsp:val=&quot;00D1418F&quot;/&gt;&lt;wsp:rsid wsp:val=&quot;00D16C4A&quot;/&gt;&lt;wsp:rsid wsp:val=&quot;00D17159&quot;/&gt;&lt;wsp:rsid wsp:val=&quot;00D1790F&quot;/&gt;&lt;wsp:rsid wsp:val=&quot;00D21AA7&quot;/&gt;&lt;wsp:rsid wsp:val=&quot;00D223A7&quot;/&gt;&lt;wsp:rsid wsp:val=&quot;00D22662&quot;/&gt;&lt;wsp:rsid wsp:val=&quot;00D23753&quot;/&gt;&lt;wsp:rsid wsp:val=&quot;00D2406C&quot;/&gt;&lt;wsp:rsid wsp:val=&quot;00D27E3B&quot;/&gt;&lt;wsp:rsid wsp:val=&quot;00D3072F&quot;/&gt;&lt;wsp:rsid wsp:val=&quot;00D31D53&quot;/&gt;&lt;wsp:rsid wsp:val=&quot;00D33631&quot;/&gt;&lt;wsp:rsid wsp:val=&quot;00D3738B&quot;/&gt;&lt;wsp:rsid wsp:val=&quot;00D4169E&quot;/&gt;&lt;wsp:rsid wsp:val=&quot;00D43BE0&quot;/&gt;&lt;wsp:rsid wsp:val=&quot;00D43D79&quot;/&gt;&lt;wsp:rsid wsp:val=&quot;00D44C8E&quot;/&gt;&lt;wsp:rsid wsp:val=&quot;00D458E5&quot;/&gt;&lt;wsp:rsid wsp:val=&quot;00D4599D&quot;/&gt;&lt;wsp:rsid wsp:val=&quot;00D5170A&quot;/&gt;&lt;wsp:rsid wsp:val=&quot;00D526FE&quot;/&gt;&lt;wsp:rsid wsp:val=&quot;00D546AD&quot;/&gt;&lt;wsp:rsid wsp:val=&quot;00D5579E&quot;/&gt;&lt;wsp:rsid wsp:val=&quot;00D56005&quot;/&gt;&lt;wsp:rsid wsp:val=&quot;00D57114&quot;/&gt;&lt;wsp:rsid wsp:val=&quot;00D573B1&quot;/&gt;&lt;wsp:rsid wsp:val=&quot;00D57E28&quot;/&gt;&lt;wsp:rsid wsp:val=&quot;00D57E3E&quot;/&gt;&lt;wsp:rsid wsp:val=&quot;00D6067B&quot;/&gt;&lt;wsp:rsid wsp:val=&quot;00D63BCE&quot;/&gt;&lt;wsp:rsid wsp:val=&quot;00D64594&quot;/&gt;&lt;wsp:rsid wsp:val=&quot;00D64DF4&quot;/&gt;&lt;wsp:rsid wsp:val=&quot;00D709F7&quot;/&gt;&lt;wsp:rsid wsp:val=&quot;00D71237&quot;/&gt;&lt;wsp:rsid wsp:val=&quot;00D7128E&quot;/&gt;&lt;wsp:rsid wsp:val=&quot;00D72CC6&quot;/&gt;&lt;wsp:rsid wsp:val=&quot;00D72DB5&quot;/&gt;&lt;wsp:rsid wsp:val=&quot;00D749BF&quot;/&gt;&lt;wsp:rsid wsp:val=&quot;00D759DD&quot;/&gt;&lt;wsp:rsid wsp:val=&quot;00D763A6&quot;/&gt;&lt;wsp:rsid wsp:val=&quot;00D76F01&quot;/&gt;&lt;wsp:rsid wsp:val=&quot;00D77251&quot;/&gt;&lt;wsp:rsid wsp:val=&quot;00D81838&quot;/&gt;&lt;wsp:rsid wsp:val=&quot;00D81ED1&quot;/&gt;&lt;wsp:rsid wsp:val=&quot;00D821A2&quot;/&gt;&lt;wsp:rsid wsp:val=&quot;00D82715&quot;/&gt;&lt;wsp:rsid wsp:val=&quot;00D827BD&quot;/&gt;&lt;wsp:rsid wsp:val=&quot;00D83CCA&quot;/&gt;&lt;wsp:rsid wsp:val=&quot;00D85101&quot;/&gt;&lt;wsp:rsid wsp:val=&quot;00D85160&quot;/&gt;&lt;wsp:rsid wsp:val=&quot;00D853D4&quot;/&gt;&lt;wsp:rsid wsp:val=&quot;00D86EAE&quot;/&gt;&lt;wsp:rsid wsp:val=&quot;00D87086&quot;/&gt;&lt;wsp:rsid wsp:val=&quot;00D90538&quot;/&gt;&lt;wsp:rsid wsp:val=&quot;00D9106F&quot;/&gt;&lt;wsp:rsid wsp:val=&quot;00D92144&quot;/&gt;&lt;wsp:rsid wsp:val=&quot;00D9229F&quot;/&gt;&lt;wsp:rsid wsp:val=&quot;00D93098&quot;/&gt;&lt;wsp:rsid wsp:val=&quot;00D9535E&quot;/&gt;&lt;wsp:rsid wsp:val=&quot;00D95A15&quot;/&gt;&lt;wsp:rsid wsp:val=&quot;00D96EF1&quot;/&gt;&lt;wsp:rsid wsp:val=&quot;00DA012B&quot;/&gt;&lt;wsp:rsid wsp:val=&quot;00DA0F85&quot;/&gt;&lt;wsp:rsid wsp:val=&quot;00DA110A&quot;/&gt;&lt;wsp:rsid wsp:val=&quot;00DA4AFE&quot;/&gt;&lt;wsp:rsid wsp:val=&quot;00DA5414&quot;/&gt;&lt;wsp:rsid wsp:val=&quot;00DA67BD&quot;/&gt;&lt;wsp:rsid wsp:val=&quot;00DA7ED0&quot;/&gt;&lt;wsp:rsid wsp:val=&quot;00DA7FCD&quot;/&gt;&lt;wsp:rsid wsp:val=&quot;00DA7FEF&quot;/&gt;&lt;wsp:rsid wsp:val=&quot;00DB00BD&quot;/&gt;&lt;wsp:rsid wsp:val=&quot;00DB0691&quot;/&gt;&lt;wsp:rsid wsp:val=&quot;00DB3D60&quot;/&gt;&lt;wsp:rsid wsp:val=&quot;00DB3F8A&quot;/&gt;&lt;wsp:rsid wsp:val=&quot;00DB45A1&quot;/&gt;&lt;wsp:rsid wsp:val=&quot;00DB5776&quot;/&gt;&lt;wsp:rsid wsp:val=&quot;00DB5891&quot;/&gt;&lt;wsp:rsid wsp:val=&quot;00DB63E8&quot;/&gt;&lt;wsp:rsid wsp:val=&quot;00DC26DE&quot;/&gt;&lt;wsp:rsid wsp:val=&quot;00DC27EC&quot;/&gt;&lt;wsp:rsid wsp:val=&quot;00DC2C31&quot;/&gt;&lt;wsp:rsid wsp:val=&quot;00DC388B&quot;/&gt;&lt;wsp:rsid wsp:val=&quot;00DC50EB&quot;/&gt;&lt;wsp:rsid wsp:val=&quot;00DC50F1&quot;/&gt;&lt;wsp:rsid wsp:val=&quot;00DC5E00&quot;/&gt;&lt;wsp:rsid wsp:val=&quot;00DC69ED&quot;/&gt;&lt;wsp:rsid wsp:val=&quot;00DC6B6D&quot;/&gt;&lt;wsp:rsid wsp:val=&quot;00DD09F3&quot;/&gt;&lt;wsp:rsid wsp:val=&quot;00DD177D&quot;/&gt;&lt;wsp:rsid wsp:val=&quot;00DD20C4&quot;/&gt;&lt;wsp:rsid wsp:val=&quot;00DD2638&quot;/&gt;&lt;wsp:rsid wsp:val=&quot;00DD2823&quot;/&gt;&lt;wsp:rsid wsp:val=&quot;00DD3C7F&quot;/&gt;&lt;wsp:rsid wsp:val=&quot;00DD5DEF&quot;/&gt;&lt;wsp:rsid wsp:val=&quot;00DE0246&quot;/&gt;&lt;wsp:rsid wsp:val=&quot;00DE0BA7&quot;/&gt;&lt;wsp:rsid wsp:val=&quot;00DE10A2&quot;/&gt;&lt;wsp:rsid wsp:val=&quot;00DE149A&quot;/&gt;&lt;wsp:rsid wsp:val=&quot;00DE307F&quot;/&gt;&lt;wsp:rsid wsp:val=&quot;00DE30DE&quot;/&gt;&lt;wsp:rsid wsp:val=&quot;00DE3E45&quot;/&gt;&lt;wsp:rsid wsp:val=&quot;00DE43F6&quot;/&gt;&lt;wsp:rsid wsp:val=&quot;00DE4E19&quot;/&gt;&lt;wsp:rsid wsp:val=&quot;00DE4FF0&quot;/&gt;&lt;wsp:rsid wsp:val=&quot;00DE5BBB&quot;/&gt;&lt;wsp:rsid wsp:val=&quot;00DE6260&quot;/&gt;&lt;wsp:rsid wsp:val=&quot;00DE69B9&quot;/&gt;&lt;wsp:rsid wsp:val=&quot;00DE767B&quot;/&gt;&lt;wsp:rsid wsp:val=&quot;00DF13C6&quot;/&gt;&lt;wsp:rsid wsp:val=&quot;00DF2DD0&quot;/&gt;&lt;wsp:rsid wsp:val=&quot;00DF32C8&quot;/&gt;&lt;wsp:rsid wsp:val=&quot;00DF4988&quot;/&gt;&lt;wsp:rsid wsp:val=&quot;00DF5933&quot;/&gt;&lt;wsp:rsid wsp:val=&quot;00DF7A6A&quot;/&gt;&lt;wsp:rsid wsp:val=&quot;00E00768&quot;/&gt;&lt;wsp:rsid wsp:val=&quot;00E02000&quot;/&gt;&lt;wsp:rsid wsp:val=&quot;00E045FB&quot;/&gt;&lt;wsp:rsid wsp:val=&quot;00E04DB7&quot;/&gt;&lt;wsp:rsid wsp:val=&quot;00E0568E&quot;/&gt;&lt;wsp:rsid wsp:val=&quot;00E05B12&quot;/&gt;&lt;wsp:rsid wsp:val=&quot;00E063CA&quot;/&gt;&lt;wsp:rsid wsp:val=&quot;00E078B0&quot;/&gt;&lt;wsp:rsid wsp:val=&quot;00E14006&quot;/&gt;&lt;wsp:rsid wsp:val=&quot;00E14AF9&quot;/&gt;&lt;wsp:rsid wsp:val=&quot;00E14E4B&quot;/&gt;&lt;wsp:rsid wsp:val=&quot;00E150F7&quot;/&gt;&lt;wsp:rsid wsp:val=&quot;00E15D9F&quot;/&gt;&lt;wsp:rsid wsp:val=&quot;00E165B4&quot;/&gt;&lt;wsp:rsid wsp:val=&quot;00E16AF7&quot;/&gt;&lt;wsp:rsid wsp:val=&quot;00E20115&quot;/&gt;&lt;wsp:rsid wsp:val=&quot;00E20254&quot;/&gt;&lt;wsp:rsid wsp:val=&quot;00E20781&quot;/&gt;&lt;wsp:rsid wsp:val=&quot;00E20BFE&quot;/&gt;&lt;wsp:rsid wsp:val=&quot;00E21009&quot;/&gt;&lt;wsp:rsid wsp:val=&quot;00E210D7&quot;/&gt;&lt;wsp:rsid wsp:val=&quot;00E217F0&quot;/&gt;&lt;wsp:rsid wsp:val=&quot;00E21F40&quot;/&gt;&lt;wsp:rsid wsp:val=&quot;00E22372&quot;/&gt;&lt;wsp:rsid wsp:val=&quot;00E2258F&quot;/&gt;&lt;wsp:rsid wsp:val=&quot;00E25C29&quot;/&gt;&lt;wsp:rsid wsp:val=&quot;00E3133B&quot;/&gt;&lt;wsp:rsid wsp:val=&quot;00E31352&quot;/&gt;&lt;wsp:rsid wsp:val=&quot;00E31D70&quot;/&gt;&lt;wsp:rsid wsp:val=&quot;00E349A7&quot;/&gt;&lt;wsp:rsid wsp:val=&quot;00E34E9E&quot;/&gt;&lt;wsp:rsid wsp:val=&quot;00E36A3E&quot;/&gt;&lt;wsp:rsid wsp:val=&quot;00E40674&quot;/&gt;&lt;wsp:rsid wsp:val=&quot;00E424DF&quot;/&gt;&lt;wsp:rsid wsp:val=&quot;00E43102&quot;/&gt;&lt;wsp:rsid wsp:val=&quot;00E458A4&quot;/&gt;&lt;wsp:rsid wsp:val=&quot;00E4664D&quot;/&gt;&lt;wsp:rsid wsp:val=&quot;00E47925&quot;/&gt;&lt;wsp:rsid wsp:val=&quot;00E51D04&quot;/&gt;&lt;wsp:rsid wsp:val=&quot;00E522E0&quot;/&gt;&lt;wsp:rsid wsp:val=&quot;00E55032&quot;/&gt;&lt;wsp:rsid wsp:val=&quot;00E56B32&quot;/&gt;&lt;wsp:rsid wsp:val=&quot;00E5706E&quot;/&gt;&lt;wsp:rsid wsp:val=&quot;00E5793F&quot;/&gt;&lt;wsp:rsid wsp:val=&quot;00E60C2E&quot;/&gt;&lt;wsp:rsid wsp:val=&quot;00E615B2&quot;/&gt;&lt;wsp:rsid wsp:val=&quot;00E6335A&quot;/&gt;&lt;wsp:rsid wsp:val=&quot;00E63A71&quot;/&gt;&lt;wsp:rsid wsp:val=&quot;00E648FE&quot;/&gt;&lt;wsp:rsid wsp:val=&quot;00E64DA7&quot;/&gt;&lt;wsp:rsid wsp:val=&quot;00E65340&quot;/&gt;&lt;wsp:rsid wsp:val=&quot;00E65A24&quot;/&gt;&lt;wsp:rsid wsp:val=&quot;00E66A30&quot;/&gt;&lt;wsp:rsid wsp:val=&quot;00E71B31&quot;/&gt;&lt;wsp:rsid wsp:val=&quot;00E71B78&quot;/&gt;&lt;wsp:rsid wsp:val=&quot;00E721F5&quot;/&gt;&lt;wsp:rsid wsp:val=&quot;00E7454B&quot;/&gt;&lt;wsp:rsid wsp:val=&quot;00E76193&quot;/&gt;&lt;wsp:rsid wsp:val=&quot;00E766B4&quot;/&gt;&lt;wsp:rsid wsp:val=&quot;00E80852&quot;/&gt;&lt;wsp:rsid wsp:val=&quot;00E80C75&quot;/&gt;&lt;wsp:rsid wsp:val=&quot;00E81662&quot;/&gt;&lt;wsp:rsid wsp:val=&quot;00E8180C&quot;/&gt;&lt;wsp:rsid wsp:val=&quot;00E84514&quot;/&gt;&lt;wsp:rsid wsp:val=&quot;00E84B74&quot;/&gt;&lt;wsp:rsid wsp:val=&quot;00E85766&quot;/&gt;&lt;wsp:rsid wsp:val=&quot;00E86DEA&quot;/&gt;&lt;wsp:rsid wsp:val=&quot;00E86E23&quot;/&gt;&lt;wsp:rsid wsp:val=&quot;00E8726E&quot;/&gt;&lt;wsp:rsid wsp:val=&quot;00E903EE&quot;/&gt;&lt;wsp:rsid wsp:val=&quot;00E90958&quot;/&gt;&lt;wsp:rsid wsp:val=&quot;00E931D9&quot;/&gt;&lt;wsp:rsid wsp:val=&quot;00E93614&quot;/&gt;&lt;wsp:rsid wsp:val=&quot;00E93B31&quot;/&gt;&lt;wsp:rsid wsp:val=&quot;00E97375&quot;/&gt;&lt;wsp:rsid wsp:val=&quot;00EA0267&quot;/&gt;&lt;wsp:rsid wsp:val=&quot;00EA26C0&quot;/&gt;&lt;wsp:rsid wsp:val=&quot;00EA2ED4&quot;/&gt;&lt;wsp:rsid wsp:val=&quot;00EA5179&quot;/&gt;&lt;wsp:rsid wsp:val=&quot;00EA7067&quot;/&gt;&lt;wsp:rsid wsp:val=&quot;00EB0FF4&quot;/&gt;&lt;wsp:rsid wsp:val=&quot;00EB2200&quot;/&gt;&lt;wsp:rsid wsp:val=&quot;00EB395D&quot;/&gt;&lt;wsp:rsid wsp:val=&quot;00EB42DA&quot;/&gt;&lt;wsp:rsid wsp:val=&quot;00EB54A3&quot;/&gt;&lt;wsp:rsid wsp:val=&quot;00EB60DD&quot;/&gt;&lt;wsp:rsid wsp:val=&quot;00EB7131&quot;/&gt;&lt;wsp:rsid wsp:val=&quot;00EB72F9&quot;/&gt;&lt;wsp:rsid wsp:val=&quot;00EC099A&quot;/&gt;&lt;wsp:rsid wsp:val=&quot;00EC0C31&quot;/&gt;&lt;wsp:rsid wsp:val=&quot;00EC1D06&quot;/&gt;&lt;wsp:rsid wsp:val=&quot;00EC2E60&quot;/&gt;&lt;wsp:rsid wsp:val=&quot;00EC36B0&quot;/&gt;&lt;wsp:rsid wsp:val=&quot;00EC52AF&quot;/&gt;&lt;wsp:rsid wsp:val=&quot;00EC6236&quot;/&gt;&lt;wsp:rsid wsp:val=&quot;00EC6576&quot;/&gt;&lt;wsp:rsid wsp:val=&quot;00ED0080&quot;/&gt;&lt;wsp:rsid wsp:val=&quot;00ED113F&quot;/&gt;&lt;wsp:rsid wsp:val=&quot;00ED3F81&quot;/&gt;&lt;wsp:rsid wsp:val=&quot;00ED5E13&quot;/&gt;&lt;wsp:rsid wsp:val=&quot;00EE0569&quot;/&gt;&lt;wsp:rsid wsp:val=&quot;00EE4BB4&quot;/&gt;&lt;wsp:rsid wsp:val=&quot;00EF0CA8&quot;/&gt;&lt;wsp:rsid wsp:val=&quot;00EF2257&quot;/&gt;&lt;wsp:rsid wsp:val=&quot;00EF2B33&quot;/&gt;&lt;wsp:rsid wsp:val=&quot;00EF3546&quot;/&gt;&lt;wsp:rsid wsp:val=&quot;00EF43FE&quot;/&gt;&lt;wsp:rsid wsp:val=&quot;00EF4B6E&quot;/&gt;&lt;wsp:rsid wsp:val=&quot;00EF576C&quot;/&gt;&lt;wsp:rsid wsp:val=&quot;00EF60AF&quot;/&gt;&lt;wsp:rsid wsp:val=&quot;00EF7B39&quot;/&gt;&lt;wsp:rsid wsp:val=&quot;00F006EC&quot;/&gt;&lt;wsp:rsid wsp:val=&quot;00F0252B&quot;/&gt;&lt;wsp:rsid wsp:val=&quot;00F036F1&quot;/&gt;&lt;wsp:rsid wsp:val=&quot;00F056FC&quot;/&gt;&lt;wsp:rsid wsp:val=&quot;00F05D34&quot;/&gt;&lt;wsp:rsid wsp:val=&quot;00F109B3&quot;/&gt;&lt;wsp:rsid wsp:val=&quot;00F11DB9&quot;/&gt;&lt;wsp:rsid wsp:val=&quot;00F131AA&quot;/&gt;&lt;wsp:rsid wsp:val=&quot;00F13471&quot;/&gt;&lt;wsp:rsid wsp:val=&quot;00F13A00&quot;/&gt;&lt;wsp:rsid wsp:val=&quot;00F1466A&quot;/&gt;&lt;wsp:rsid wsp:val=&quot;00F14BE2&quot;/&gt;&lt;wsp:rsid wsp:val=&quot;00F15481&quot;/&gt;&lt;wsp:rsid wsp:val=&quot;00F15712&quot;/&gt;&lt;wsp:rsid wsp:val=&quot;00F15B92&quot;/&gt;&lt;wsp:rsid wsp:val=&quot;00F1652F&quot;/&gt;&lt;wsp:rsid wsp:val=&quot;00F20EB7&quot;/&gt;&lt;wsp:rsid wsp:val=&quot;00F2168B&quot;/&gt;&lt;wsp:rsid wsp:val=&quot;00F21A77&quot;/&gt;&lt;wsp:rsid wsp:val=&quot;00F22153&quot;/&gt;&lt;wsp:rsid wsp:val=&quot;00F2293C&quot;/&gt;&lt;wsp:rsid wsp:val=&quot;00F24202&quot;/&gt;&lt;wsp:rsid wsp:val=&quot;00F25B92&quot;/&gt;&lt;wsp:rsid wsp:val=&quot;00F25EFC&quot;/&gt;&lt;wsp:rsid wsp:val=&quot;00F26B03&quot;/&gt;&lt;wsp:rsid wsp:val=&quot;00F26DC2&quot;/&gt;&lt;wsp:rsid wsp:val=&quot;00F32109&quot;/&gt;&lt;wsp:rsid wsp:val=&quot;00F3393E&quot;/&gt;&lt;wsp:rsid wsp:val=&quot;00F361C6&quot;/&gt;&lt;wsp:rsid wsp:val=&quot;00F3780E&quot;/&gt;&lt;wsp:rsid wsp:val=&quot;00F40E0E&quot;/&gt;&lt;wsp:rsid wsp:val=&quot;00F424DE&quot;/&gt;&lt;wsp:rsid wsp:val=&quot;00F42DAB&quot;/&gt;&lt;wsp:rsid wsp:val=&quot;00F42E64&quot;/&gt;&lt;wsp:rsid wsp:val=&quot;00F44719&quot;/&gt;&lt;wsp:rsid wsp:val=&quot;00F47A51&quot;/&gt;&lt;wsp:rsid wsp:val=&quot;00F47B98&quot;/&gt;&lt;wsp:rsid wsp:val=&quot;00F5072A&quot;/&gt;&lt;wsp:rsid wsp:val=&quot;00F50A5E&quot;/&gt;&lt;wsp:rsid wsp:val=&quot;00F51D5A&quot;/&gt;&lt;wsp:rsid wsp:val=&quot;00F540C0&quot;/&gt;&lt;wsp:rsid wsp:val=&quot;00F54E22&quot;/&gt;&lt;wsp:rsid wsp:val=&quot;00F6126D&quot;/&gt;&lt;wsp:rsid wsp:val=&quot;00F61A4B&quot;/&gt;&lt;wsp:rsid wsp:val=&quot;00F635CE&quot;/&gt;&lt;wsp:rsid wsp:val=&quot;00F63713&quot;/&gt;&lt;wsp:rsid wsp:val=&quot;00F655B2&quot;/&gt;&lt;wsp:rsid wsp:val=&quot;00F70FCD&quot;/&gt;&lt;wsp:rsid wsp:val=&quot;00F72CE6&quot;/&gt;&lt;wsp:rsid wsp:val=&quot;00F755F4&quot;/&gt;&lt;wsp:rsid wsp:val=&quot;00F75A28&quot;/&gt;&lt;wsp:rsid wsp:val=&quot;00F761B1&quot;/&gt;&lt;wsp:rsid wsp:val=&quot;00F762FD&quot;/&gt;&lt;wsp:rsid wsp:val=&quot;00F77547&quot;/&gt;&lt;wsp:rsid wsp:val=&quot;00F81D6F&quot;/&gt;&lt;wsp:rsid wsp:val=&quot;00F83C5C&quot;/&gt;&lt;wsp:rsid wsp:val=&quot;00F867C1&quot;/&gt;&lt;wsp:rsid wsp:val=&quot;00F87ADD&quot;/&gt;&lt;wsp:rsid wsp:val=&quot;00F87CDF&quot;/&gt;&lt;wsp:rsid wsp:val=&quot;00F910C5&quot;/&gt;&lt;wsp:rsid wsp:val=&quot;00F91795&quot;/&gt;&lt;wsp:rsid wsp:val=&quot;00F91DE6&quot;/&gt;&lt;wsp:rsid wsp:val=&quot;00F922CA&quot;/&gt;&lt;wsp:rsid wsp:val=&quot;00F92D31&quot;/&gt;&lt;wsp:rsid wsp:val=&quot;00F92D43&quot;/&gt;&lt;wsp:rsid wsp:val=&quot;00F9373C&quot;/&gt;&lt;wsp:rsid wsp:val=&quot;00F94D66&quot;/&gt;&lt;wsp:rsid wsp:val=&quot;00F95794&quot;/&gt;&lt;wsp:rsid wsp:val=&quot;00F961EE&quot;/&gt;&lt;wsp:rsid wsp:val=&quot;00FA1EB9&quot;/&gt;&lt;wsp:rsid wsp:val=&quot;00FA347B&quot;/&gt;&lt;wsp:rsid wsp:val=&quot;00FA4618&quot;/&gt;&lt;wsp:rsid wsp:val=&quot;00FA5657&quot;/&gt;&lt;wsp:rsid wsp:val=&quot;00FA6421&quot;/&gt;&lt;wsp:rsid wsp:val=&quot;00FB0C31&quot;/&gt;&lt;wsp:rsid wsp:val=&quot;00FB46CD&quot;/&gt;&lt;wsp:rsid wsp:val=&quot;00FB5023&quot;/&gt;&lt;wsp:rsid wsp:val=&quot;00FB5226&quot;/&gt;&lt;wsp:rsid wsp:val=&quot;00FB76BF&quot;/&gt;&lt;wsp:rsid wsp:val=&quot;00FB7ED2&quot;/&gt;&lt;wsp:rsid wsp:val=&quot;00FC1599&quot;/&gt;&lt;wsp:rsid wsp:val=&quot;00FC2ADD&quot;/&gt;&lt;wsp:rsid wsp:val=&quot;00FC364A&quot;/&gt;&lt;wsp:rsid wsp:val=&quot;00FC36E7&quot;/&gt;&lt;wsp:rsid wsp:val=&quot;00FC41A5&quot;/&gt;&lt;wsp:rsid wsp:val=&quot;00FC42EF&quot;/&gt;&lt;wsp:rsid wsp:val=&quot;00FC65EF&quot;/&gt;&lt;wsp:rsid wsp:val=&quot;00FC74D6&quot;/&gt;&lt;wsp:rsid wsp:val=&quot;00FD035C&quot;/&gt;&lt;wsp:rsid wsp:val=&quot;00FD1F0C&quot;/&gt;&lt;wsp:rsid wsp:val=&quot;00FD315C&quot;/&gt;&lt;wsp:rsid wsp:val=&quot;00FD384C&quot;/&gt;&lt;wsp:rsid wsp:val=&quot;00FD4A6A&quot;/&gt;&lt;wsp:rsid wsp:val=&quot;00FE0A10&quot;/&gt;&lt;wsp:rsid wsp:val=&quot;00FE2120&quot;/&gt;&lt;wsp:rsid wsp:val=&quot;00FE3369&quot;/&gt;&lt;wsp:rsid wsp:val=&quot;00FE3D73&quot;/&gt;&lt;wsp:rsid wsp:val=&quot;00FE40AE&quot;/&gt;&lt;wsp:rsid wsp:val=&quot;00FE6B1E&quot;/&gt;&lt;wsp:rsid wsp:val=&quot;00FE6C6D&quot;/&gt;&lt;wsp:rsid wsp:val=&quot;00FE6D79&quot;/&gt;&lt;wsp:rsid wsp:val=&quot;00FE6E32&quot;/&gt;&lt;wsp:rsid wsp:val=&quot;00FE6ECE&quot;/&gt;&lt;wsp:rsid wsp:val=&quot;00FF1175&quot;/&gt;&lt;wsp:rsid wsp:val=&quot;00FF1E60&quot;/&gt;&lt;wsp:rsid wsp:val=&quot;00FF23AF&quot;/&gt;&lt;wsp:rsid wsp:val=&quot;00FF3012&quot;/&gt;&lt;wsp:rsid wsp:val=&quot;00FF51AC&quot;/&gt;&lt;wsp:rsid wsp:val=&quot;00FF5398&quot;/&gt;&lt;wsp:rsid wsp:val=&quot;00FF563F&quot;/&gt;&lt;wsp:rsid wsp:val=&quot;00FF6698&quot;/&gt;&lt;wsp:rsid wsp:val=&quot;00FF7AC9&quot;/&gt;&lt;wsp:rsid wsp:val=&quot;00FF7CAB&quot;/&gt;&lt;wsp:rsid wsp:val=&quot;01A9638C&quot;/&gt;&lt;wsp:rsid wsp:val=&quot;01F85371&quot;/&gt;&lt;wsp:rsid wsp:val=&quot;020D6D1E&quot;/&gt;&lt;wsp:rsid wsp:val=&quot;027D63FC&quot;/&gt;&lt;wsp:rsid wsp:val=&quot;02941C3C&quot;/&gt;&lt;wsp:rsid wsp:val=&quot;029A40EF&quot;/&gt;&lt;wsp:rsid wsp:val=&quot;02B81F83&quot;/&gt;&lt;wsp:rsid wsp:val=&quot;03491A7A&quot;/&gt;&lt;wsp:rsid wsp:val=&quot;0371482E&quot;/&gt;&lt;wsp:rsid wsp:val=&quot;037309ED&quot;/&gt;&lt;wsp:rsid wsp:val=&quot;039C4E7A&quot;/&gt;&lt;wsp:rsid wsp:val=&quot;03E61ABE&quot;/&gt;&lt;wsp:rsid wsp:val=&quot;04046254&quot;/&gt;&lt;wsp:rsid wsp:val=&quot;042E0AC2&quot;/&gt;&lt;wsp:rsid wsp:val=&quot;044B5074&quot;/&gt;&lt;wsp:rsid wsp:val=&quot;046B05C8&quot;/&gt;&lt;wsp:rsid wsp:val=&quot;048C534E&quot;/&gt;&lt;wsp:rsid wsp:val=&quot;04B23C93&quot;/&gt;&lt;wsp:rsid wsp:val=&quot;04E0662D&quot;/&gt;&lt;wsp:rsid wsp:val=&quot;05234CEB&quot;/&gt;&lt;wsp:rsid wsp:val=&quot;0558310B&quot;/&gt;&lt;wsp:rsid wsp:val=&quot;05903D2C&quot;/&gt;&lt;wsp:rsid wsp:val=&quot;059C32B2&quot;/&gt;&lt;wsp:rsid wsp:val=&quot;059E3EB2&quot;/&gt;&lt;wsp:rsid wsp:val=&quot;05C029BC&quot;/&gt;&lt;wsp:rsid wsp:val=&quot;05D67251&quot;/&gt;&lt;wsp:rsid wsp:val=&quot;05F67670&quot;/&gt;&lt;wsp:rsid wsp:val=&quot;060937A2&quot;/&gt;&lt;wsp:rsid wsp:val=&quot;060F1745&quot;/&gt;&lt;wsp:rsid wsp:val=&quot;06243C1A&quot;/&gt;&lt;wsp:rsid wsp:val=&quot;06A44F74&quot;/&gt;&lt;wsp:rsid wsp:val=&quot;06D97670&quot;/&gt;&lt;wsp:rsid wsp:val=&quot;06E83ABD&quot;/&gt;&lt;wsp:rsid wsp:val=&quot;06F818AD&quot;/&gt;&lt;wsp:rsid wsp:val=&quot;073A3FDE&quot;/&gt;&lt;wsp:rsid wsp:val=&quot;07412932&quot;/&gt;&lt;wsp:rsid wsp:val=&quot;07454CF4&quot;/&gt;&lt;wsp:rsid wsp:val=&quot;07B808DA&quot;/&gt;&lt;wsp:rsid wsp:val=&quot;07C20B3C&quot;/&gt;&lt;wsp:rsid wsp:val=&quot;07FF672F&quot;/&gt;&lt;wsp:rsid wsp:val=&quot;08181DD2&quot;/&gt;&lt;wsp:rsid wsp:val=&quot;08302DB4&quot;/&gt;&lt;wsp:rsid wsp:val=&quot;08362EFF&quot;/&gt;&lt;wsp:rsid wsp:val=&quot;08E94ACB&quot;/&gt;&lt;wsp:rsid wsp:val=&quot;08F67FAD&quot;/&gt;&lt;wsp:rsid wsp:val=&quot;09933083&quot;/&gt;&lt;wsp:rsid wsp:val=&quot;0998586E&quot;/&gt;&lt;wsp:rsid wsp:val=&quot;0A257C72&quot;/&gt;&lt;wsp:rsid wsp:val=&quot;0A4A4A0C&quot;/&gt;&lt;wsp:rsid wsp:val=&quot;0AB147C7&quot;/&gt;&lt;wsp:rsid wsp:val=&quot;0ABD41C7&quot;/&gt;&lt;wsp:rsid wsp:val=&quot;0AE54EA6&quot;/&gt;&lt;wsp:rsid wsp:val=&quot;0B1B780F&quot;/&gt;&lt;wsp:rsid wsp:val=&quot;0B1D79F7&quot;/&gt;&lt;wsp:rsid wsp:val=&quot;0B671A27&quot;/&gt;&lt;wsp:rsid wsp:val=&quot;0B940897&quot;/&gt;&lt;wsp:rsid wsp:val=&quot;0BA4683A&quot;/&gt;&lt;wsp:rsid wsp:val=&quot;0BCD09CC&quot;/&gt;&lt;wsp:rsid wsp:val=&quot;0BCE7110&quot;/&gt;&lt;wsp:rsid wsp:val=&quot;0BDB6BA1&quot;/&gt;&lt;wsp:rsid wsp:val=&quot;0BDC1082&quot;/&gt;&lt;wsp:rsid wsp:val=&quot;0C43590E&quot;/&gt;&lt;wsp:rsid wsp:val=&quot;0C480449&quot;/&gt;&lt;wsp:rsid wsp:val=&quot;0CA73B71&quot;/&gt;&lt;wsp:rsid wsp:val=&quot;0CA75843&quot;/&gt;&lt;wsp:rsid wsp:val=&quot;0CB23D1F&quot;/&gt;&lt;wsp:rsid wsp:val=&quot;0CC043DF&quot;/&gt;&lt;wsp:rsid wsp:val=&quot;0CD47EE7&quot;/&gt;&lt;wsp:rsid wsp:val=&quot;0CEB3052&quot;/&gt;&lt;wsp:rsid wsp:val=&quot;0CFA171A&quot;/&gt;&lt;wsp:rsid wsp:val=&quot;0CFD21BC&quot;/&gt;&lt;wsp:rsid wsp:val=&quot;0D00555A&quot;/&gt;&lt;wsp:rsid wsp:val=&quot;0D5832D9&quot;/&gt;&lt;wsp:rsid wsp:val=&quot;0DF40578&quot;/&gt;&lt;wsp:rsid wsp:val=&quot;0DF55B6D&quot;/&gt;&lt;wsp:rsid wsp:val=&quot;0E780BD3&quot;/&gt;&lt;wsp:rsid wsp:val=&quot;0ED927DA&quot;/&gt;&lt;wsp:rsid wsp:val=&quot;0F103A6F&quot;/&gt;&lt;wsp:rsid wsp:val=&quot;0F1A0988&quot;/&gt;&lt;wsp:rsid wsp:val=&quot;0F2969B2&quot;/&gt;&lt;wsp:rsid wsp:val=&quot;0F8B1C35&quot;/&gt;&lt;wsp:rsid wsp:val=&quot;10653ED8&quot;/&gt;&lt;wsp:rsid wsp:val=&quot;106F5F73&quot;/&gt;&lt;wsp:rsid wsp:val=&quot;107144EC&quot;/&gt;&lt;wsp:rsid wsp:val=&quot;10C262E9&quot;/&gt;&lt;wsp:rsid wsp:val=&quot;10FF4A36&quot;/&gt;&lt;wsp:rsid wsp:val=&quot;117634A0&quot;/&gt;&lt;wsp:rsid wsp:val=&quot;1180157B&quot;/&gt;&lt;wsp:rsid wsp:val=&quot;11D40D67&quot;/&gt;&lt;wsp:rsid wsp:val=&quot;11DC1EEF&quot;/&gt;&lt;wsp:rsid wsp:val=&quot;12526757&quot;/&gt;&lt;wsp:rsid wsp:val=&quot;126877AA&quot;/&gt;&lt;wsp:rsid wsp:val=&quot;126E1A7A&quot;/&gt;&lt;wsp:rsid wsp:val=&quot;1271309A&quot;/&gt;&lt;wsp:rsid wsp:val=&quot;128C50B6&quot;/&gt;&lt;wsp:rsid wsp:val=&quot;12B37322&quot;/&gt;&lt;wsp:rsid wsp:val=&quot;12C02BEE&quot;/&gt;&lt;wsp:rsid wsp:val=&quot;12F23DF2&quot;/&gt;&lt;wsp:rsid wsp:val=&quot;12F41C6C&quot;/&gt;&lt;wsp:rsid wsp:val=&quot;130F4F30&quot;/&gt;&lt;wsp:rsid wsp:val=&quot;132317A5&quot;/&gt;&lt;wsp:rsid wsp:val=&quot;132450D4&quot;/&gt;&lt;wsp:rsid wsp:val=&quot;134127BA&quot;/&gt;&lt;wsp:rsid wsp:val=&quot;13494A88&quot;/&gt;&lt;wsp:rsid wsp:val=&quot;136D32DC&quot;/&gt;&lt;wsp:rsid wsp:val=&quot;136D692E&quot;/&gt;&lt;wsp:rsid wsp:val=&quot;13C31D0C&quot;/&gt;&lt;wsp:rsid wsp:val=&quot;141F7F3D&quot;/&gt;&lt;wsp:rsid wsp:val=&quot;14362780&quot;/&gt;&lt;wsp:rsid wsp:val=&quot;145506B6&quot;/&gt;&lt;wsp:rsid wsp:val=&quot;14B77509&quot;/&gt;&lt;wsp:rsid wsp:val=&quot;14DC5ACF&quot;/&gt;&lt;wsp:rsid wsp:val=&quot;155E77AE&quot;/&gt;&lt;wsp:rsid wsp:val=&quot;15B15E77&quot;/&gt;&lt;wsp:rsid wsp:val=&quot;15B51383&quot;/&gt;&lt;wsp:rsid wsp:val=&quot;15D2459B&quot;/&gt;&lt;wsp:rsid wsp:val=&quot;16086ED5&quot;/&gt;&lt;wsp:rsid wsp:val=&quot;16506B76&quot;/&gt;&lt;wsp:rsid wsp:val=&quot;16A828BB&quot;/&gt;&lt;wsp:rsid wsp:val=&quot;173B26F1&quot;/&gt;&lt;wsp:rsid wsp:val=&quot;176255CF&quot;/&gt;&lt;wsp:rsid wsp:val=&quot;17921C4A&quot;/&gt;&lt;wsp:rsid wsp:val=&quot;17AA38EE&quot;/&gt;&lt;wsp:rsid wsp:val=&quot;17AE6AF4&quot;/&gt;&lt;wsp:rsid wsp:val=&quot;18316932&quot;/&gt;&lt;wsp:rsid wsp:val=&quot;1845122F&quot;/&gt;&lt;wsp:rsid wsp:val=&quot;18680999&quot;/&gt;&lt;wsp:rsid wsp:val=&quot;18A1150B&quot;/&gt;&lt;wsp:rsid wsp:val=&quot;18C4594A&quot;/&gt;&lt;wsp:rsid wsp:val=&quot;18D407E2&quot;/&gt;&lt;wsp:rsid wsp:val=&quot;18E900FC&quot;/&gt;&lt;wsp:rsid wsp:val=&quot;194525D6&quot;/&gt;&lt;wsp:rsid wsp:val=&quot;19551599&quot;/&gt;&lt;wsp:rsid wsp:val=&quot;196B266A&quot;/&gt;&lt;wsp:rsid wsp:val=&quot;19724740&quot;/&gt;&lt;wsp:rsid wsp:val=&quot;19747BBC&quot;/&gt;&lt;wsp:rsid wsp:val=&quot;19901FF4&quot;/&gt;&lt;wsp:rsid wsp:val=&quot;19F81C79&quot;/&gt;&lt;wsp:rsid wsp:val=&quot;1A1518CF&quot;/&gt;&lt;wsp:rsid wsp:val=&quot;1ACB37C8&quot;/&gt;&lt;wsp:rsid wsp:val=&quot;1AD50A1E&quot;/&gt;&lt;wsp:rsid wsp:val=&quot;1B3F15DF&quot;/&gt;&lt;wsp:rsid wsp:val=&quot;1B811131&quot;/&gt;&lt;wsp:rsid wsp:val=&quot;1B8E73D9&quot;/&gt;&lt;wsp:rsid wsp:val=&quot;1B982306&quot;/&gt;&lt;wsp:rsid wsp:val=&quot;1BFE5956&quot;/&gt;&lt;wsp:rsid wsp:val=&quot;1C29312F&quot;/&gt;&lt;wsp:rsid wsp:val=&quot;1CDC62A6&quot;/&gt;&lt;wsp:rsid wsp:val=&quot;1D4A291B&quot;/&gt;&lt;wsp:rsid wsp:val=&quot;1D4E0F5F&quot;/&gt;&lt;wsp:rsid wsp:val=&quot;1D712ECF&quot;/&gt;&lt;wsp:rsid wsp:val=&quot;1D801D7C&quot;/&gt;&lt;wsp:rsid wsp:val=&quot;1D804FA5&quot;/&gt;&lt;wsp:rsid wsp:val=&quot;1DD828FE&quot;/&gt;&lt;wsp:rsid wsp:val=&quot;1DE6154C&quot;/&gt;&lt;wsp:rsid wsp:val=&quot;1EDF64EB&quot;/&gt;&lt;wsp:rsid wsp:val=&quot;1F7900B1&quot;/&gt;&lt;wsp:rsid wsp:val=&quot;1F954039&quot;/&gt;&lt;wsp:rsid wsp:val=&quot;1FDB53EB&quot;/&gt;&lt;wsp:rsid wsp:val=&quot;1FEE3723&quot;/&gt;&lt;wsp:rsid wsp:val=&quot;20606F4A&quot;/&gt;&lt;wsp:rsid wsp:val=&quot;208C769A&quot;/&gt;&lt;wsp:rsid wsp:val=&quot;20A9595F&quot;/&gt;&lt;wsp:rsid wsp:val=&quot;214B445B&quot;/&gt;&lt;wsp:rsid wsp:val=&quot;21582D22&quot;/&gt;&lt;wsp:rsid wsp:val=&quot;21B270E4&quot;/&gt;&lt;wsp:rsid wsp:val=&quot;220001CD&quot;/&gt;&lt;wsp:rsid wsp:val=&quot;2204542F&quot;/&gt;&lt;wsp:rsid wsp:val=&quot;221631F1&quot;/&gt;&lt;wsp:rsid wsp:val=&quot;227667D1&quot;/&gt;&lt;wsp:rsid wsp:val=&quot;23CC7181&quot;/&gt;&lt;wsp:rsid wsp:val=&quot;23D55986&quot;/&gt;&lt;wsp:rsid wsp:val=&quot;24023566&quot;/&gt;&lt;wsp:rsid wsp:val=&quot;24822315&quot;/&gt;&lt;wsp:rsid wsp:val=&quot;24866577&quot;/&gt;&lt;wsp:rsid wsp:val=&quot;248C3975&quot;/&gt;&lt;wsp:rsid wsp:val=&quot;249E26AC&quot;/&gt;&lt;wsp:rsid wsp:val=&quot;24CA406C&quot;/&gt;&lt;wsp:rsid wsp:val=&quot;251D1FB5&quot;/&gt;&lt;wsp:rsid wsp:val=&quot;25741DEA&quot;/&gt;&lt;wsp:rsid wsp:val=&quot;25922AC5&quot;/&gt;&lt;wsp:rsid wsp:val=&quot;26064A97&quot;/&gt;&lt;wsp:rsid wsp:val=&quot;26405B2B&quot;/&gt;&lt;wsp:rsid wsp:val=&quot;264C5406&quot;/&gt;&lt;wsp:rsid wsp:val=&quot;266E3399&quot;/&gt;&lt;wsp:rsid wsp:val=&quot;26B87C20&quot;/&gt;&lt;wsp:rsid wsp:val=&quot;26E07FE7&quot;/&gt;&lt;wsp:rsid wsp:val=&quot;27565261&quot;/&gt;&lt;wsp:rsid wsp:val=&quot;27A75CDF&quot;/&gt;&lt;wsp:rsid wsp:val=&quot;27B16C2F&quot;/&gt;&lt;wsp:rsid wsp:val=&quot;27B37F34&quot;/&gt;&lt;wsp:rsid wsp:val=&quot;27C03E4F&quot;/&gt;&lt;wsp:rsid wsp:val=&quot;27CE323F&quot;/&gt;&lt;wsp:rsid wsp:val=&quot;27CF4354&quot;/&gt;&lt;wsp:rsid wsp:val=&quot;27EC6B73&quot;/&gt;&lt;wsp:rsid wsp:val=&quot;285A39FC&quot;/&gt;&lt;wsp:rsid wsp:val=&quot;285E62F2&quot;/&gt;&lt;wsp:rsid wsp:val=&quot;28670081&quot;/&gt;&lt;wsp:rsid wsp:val=&quot;288A702C&quot;/&gt;&lt;wsp:rsid wsp:val=&quot;28B018BB&quot;/&gt;&lt;wsp:rsid wsp:val=&quot;28E62B8A&quot;/&gt;&lt;wsp:rsid wsp:val=&quot;28F10C29&quot;/&gt;&lt;wsp:rsid wsp:val=&quot;292A4B58&quot;/&gt;&lt;wsp:rsid wsp:val=&quot;296443A6&quot;/&gt;&lt;wsp:rsid wsp:val=&quot;298C1EAF&quot;/&gt;&lt;wsp:rsid wsp:val=&quot;29C55E80&quot;/&gt;&lt;wsp:rsid wsp:val=&quot;29D4729A&quot;/&gt;&lt;wsp:rsid wsp:val=&quot;29E36D37&quot;/&gt;&lt;wsp:rsid wsp:val=&quot;2A3C69C8&quot;/&gt;&lt;wsp:rsid wsp:val=&quot;2A5C6DFA&quot;/&gt;&lt;wsp:rsid wsp:val=&quot;2A7F371E&quot;/&gt;&lt;wsp:rsid wsp:val=&quot;2AF27104&quot;/&gt;&lt;wsp:rsid wsp:val=&quot;2B283A45&quot;/&gt;&lt;wsp:rsid wsp:val=&quot;2B995893&quot;/&gt;&lt;wsp:rsid wsp:val=&quot;2BD463F1&quot;/&gt;&lt;wsp:rsid wsp:val=&quot;2C1B2F79&quot;/&gt;&lt;wsp:rsid wsp:val=&quot;2C6278CF&quot;/&gt;&lt;wsp:rsid wsp:val=&quot;2C7D34EA&quot;/&gt;&lt;wsp:rsid wsp:val=&quot;2C9654BA&quot;/&gt;&lt;wsp:rsid wsp:val=&quot;2CDE3748&quot;/&gt;&lt;wsp:rsid wsp:val=&quot;2D0749ED&quot;/&gt;&lt;wsp:rsid wsp:val=&quot;2D3B266C&quot;/&gt;&lt;wsp:rsid wsp:val=&quot;2D627E7F&quot;/&gt;&lt;wsp:rsid wsp:val=&quot;2DA470D2&quot;/&gt;&lt;wsp:rsid wsp:val=&quot;2DB548EF&quot;/&gt;&lt;wsp:rsid wsp:val=&quot;2DC724A5&quot;/&gt;&lt;wsp:rsid wsp:val=&quot;2DD17AA1&quot;/&gt;&lt;wsp:rsid wsp:val=&quot;2DD967B6&quot;/&gt;&lt;wsp:rsid wsp:val=&quot;2DE17319&quot;/&gt;&lt;wsp:rsid wsp:val=&quot;2E385A22&quot;/&gt;&lt;wsp:rsid wsp:val=&quot;2E8309E9&quot;/&gt;&lt;wsp:rsid wsp:val=&quot;2E863C7D&quot;/&gt;&lt;wsp:rsid wsp:val=&quot;2E9E44D0&quot;/&gt;&lt;wsp:rsid wsp:val=&quot;2EEB36BC&quot;/&gt;&lt;wsp:rsid wsp:val=&quot;2F012CCA&quot;/&gt;&lt;wsp:rsid wsp:val=&quot;2F080037&quot;/&gt;&lt;wsp:rsid wsp:val=&quot;2F245911&quot;/&gt;&lt;wsp:rsid wsp:val=&quot;2F675DBF&quot;/&gt;&lt;wsp:rsid wsp:val=&quot;2FD81079&quot;/&gt;&lt;wsp:rsid wsp:val=&quot;30204C8D&quot;/&gt;&lt;wsp:rsid wsp:val=&quot;30A32892&quot;/&gt;&lt;wsp:rsid wsp:val=&quot;30AF4173&quot;/&gt;&lt;wsp:rsid wsp:val=&quot;310B5FD5&quot;/&gt;&lt;wsp:rsid wsp:val=&quot;311D2B15&quot;/&gt;&lt;wsp:rsid wsp:val=&quot;315219CD&quot;/&gt;&lt;wsp:rsid wsp:val=&quot;315F249D&quot;/&gt;&lt;wsp:rsid wsp:val=&quot;316D30FD&quot;/&gt;&lt;wsp:rsid wsp:val=&quot;319F0B7F&quot;/&gt;&lt;wsp:rsid wsp:val=&quot;31C14EA0&quot;/&gt;&lt;wsp:rsid wsp:val=&quot;31D55C00&quot;/&gt;&lt;wsp:rsid wsp:val=&quot;323B259A&quot;/&gt;&lt;wsp:rsid wsp:val=&quot;32AC391E&quot;/&gt;&lt;wsp:rsid wsp:val=&quot;32BC30CA&quot;/&gt;&lt;wsp:rsid wsp:val=&quot;32BF3C6E&quot;/&gt;&lt;wsp:rsid wsp:val=&quot;3311198C&quot;/&gt;&lt;wsp:rsid wsp:val=&quot;336C5F8A&quot;/&gt;&lt;wsp:rsid wsp:val=&quot;338054FA&quot;/&gt;&lt;wsp:rsid wsp:val=&quot;34946271&quot;/&gt;&lt;wsp:rsid wsp:val=&quot;34BD2FD0&quot;/&gt;&lt;wsp:rsid wsp:val=&quot;34DD4E51&quot;/&gt;&lt;wsp:rsid wsp:val=&quot;34EB3E79&quot;/&gt;&lt;wsp:rsid wsp:val=&quot;34FA55BB&quot;/&gt;&lt;wsp:rsid wsp:val=&quot;351346F4&quot;/&gt;&lt;wsp:rsid wsp:val=&quot;3519120D&quot;/&gt;&lt;wsp:rsid wsp:val=&quot;353841D7&quot;/&gt;&lt;wsp:rsid wsp:val=&quot;35486C97&quot;/&gt;&lt;wsp:rsid wsp:val=&quot;355C3F1D&quot;/&gt;&lt;wsp:rsid wsp:val=&quot;35834A77&quot;/&gt;&lt;wsp:rsid wsp:val=&quot;35883A12&quot;/&gt;&lt;wsp:rsid wsp:val=&quot;358A5BFF&quot;/&gt;&lt;wsp:rsid wsp:val=&quot;35ED1F16&quot;/&gt;&lt;wsp:rsid wsp:val=&quot;36075B09&quot;/&gt;&lt;wsp:rsid wsp:val=&quot;362A1EC0&quot;/&gt;&lt;wsp:rsid wsp:val=&quot;365458FE&quot;/&gt;&lt;wsp:rsid wsp:val=&quot;36684B41&quot;/&gt;&lt;wsp:rsid wsp:val=&quot;36A43B21&quot;/&gt;&lt;wsp:rsid wsp:val=&quot;36D375F8&quot;/&gt;&lt;wsp:rsid wsp:val=&quot;372B084D&quot;/&gt;&lt;wsp:rsid wsp:val=&quot;3749353D&quot;/&gt;&lt;wsp:rsid wsp:val=&quot;379B7C31&quot;/&gt;&lt;wsp:rsid wsp:val=&quot;37F92253&quot;/&gt;&lt;wsp:rsid wsp:val=&quot;381C2332&quot;/&gt;&lt;wsp:rsid wsp:val=&quot;382C7ABC&quot;/&gt;&lt;wsp:rsid wsp:val=&quot;38465704&quot;/&gt;&lt;wsp:rsid wsp:val=&quot;38584DB5&quot;/&gt;&lt;wsp:rsid wsp:val=&quot;38B41DF8&quot;/&gt;&lt;wsp:rsid wsp:val=&quot;38C417D8&quot;/&gt;&lt;wsp:rsid wsp:val=&quot;38FE67F7&quot;/&gt;&lt;wsp:rsid wsp:val=&quot;399F73AA&quot;/&gt;&lt;wsp:rsid wsp:val=&quot;39B02A1B&quot;/&gt;&lt;wsp:rsid wsp:val=&quot;3A18128F&quot;/&gt;&lt;wsp:rsid wsp:val=&quot;3A3C7C74&quot;/&gt;&lt;wsp:rsid wsp:val=&quot;3AA44729&quot;/&gt;&lt;wsp:rsid wsp:val=&quot;3AC25D65&quot;/&gt;&lt;wsp:rsid wsp:val=&quot;3B0A566C&quot;/&gt;&lt;wsp:rsid wsp:val=&quot;3B31440C&quot;/&gt;&lt;wsp:rsid wsp:val=&quot;3B5804F5&quot;/&gt;&lt;wsp:rsid wsp:val=&quot;3B5854EC&quot;/&gt;&lt;wsp:rsid wsp:val=&quot;3B8C734A&quot;/&gt;&lt;wsp:rsid wsp:val=&quot;3B9E1870&quot;/&gt;&lt;wsp:rsid wsp:val=&quot;3BB36AED&quot;/&gt;&lt;wsp:rsid wsp:val=&quot;3C485E31&quot;/&gt;&lt;wsp:rsid wsp:val=&quot;3C7512E3&quot;/&gt;&lt;wsp:rsid wsp:val=&quot;3C7B34FE&quot;/&gt;&lt;wsp:rsid wsp:val=&quot;3D0E12EF&quot;/&gt;&lt;wsp:rsid wsp:val=&quot;3D207F9E&quot;/&gt;&lt;wsp:rsid wsp:val=&quot;3D382D5F&quot;/&gt;&lt;wsp:rsid wsp:val=&quot;3D5075A9&quot;/&gt;&lt;wsp:rsid wsp:val=&quot;3D6325D9&quot;/&gt;&lt;wsp:rsid wsp:val=&quot;3D7F4BBA&quot;/&gt;&lt;wsp:rsid wsp:val=&quot;3DB46C30&quot;/&gt;&lt;wsp:rsid wsp:val=&quot;3DD26605&quot;/&gt;&lt;wsp:rsid wsp:val=&quot;3DDC493F&quot;/&gt;&lt;wsp:rsid wsp:val=&quot;3DE760CC&quot;/&gt;&lt;wsp:rsid wsp:val=&quot;3E44031A&quot;/&gt;&lt;wsp:rsid wsp:val=&quot;3E580EA8&quot;/&gt;&lt;wsp:rsid wsp:val=&quot;3ECC5AC6&quot;/&gt;&lt;wsp:rsid wsp:val=&quot;3ED02C12&quot;/&gt;&lt;wsp:rsid wsp:val=&quot;3ED74360&quot;/&gt;&lt;wsp:rsid wsp:val=&quot;3EDA5492&quot;/&gt;&lt;wsp:rsid wsp:val=&quot;3F007D4B&quot;/&gt;&lt;wsp:rsid wsp:val=&quot;3F182585&quot;/&gt;&lt;wsp:rsid wsp:val=&quot;3F5343BC&quot;/&gt;&lt;wsp:rsid wsp:val=&quot;3F644F7B&quot;/&gt;&lt;wsp:rsid wsp:val=&quot;3F7E33BB&quot;/&gt;&lt;wsp:rsid wsp:val=&quot;401B689D&quot;/&gt;&lt;wsp:rsid wsp:val=&quot;40825AEB&quot;/&gt;&lt;wsp:rsid wsp:val=&quot;40CF7773&quot;/&gt;&lt;wsp:rsid wsp:val=&quot;40FD7EC0&quot;/&gt;&lt;wsp:rsid wsp:val=&quot;411B12F7&quot;/&gt;&lt;wsp:rsid wsp:val=&quot;41422840&quot;/&gt;&lt;wsp:rsid wsp:val=&quot;416E188A&quot;/&gt;&lt;wsp:rsid wsp:val=&quot;417B15AA&quot;/&gt;&lt;wsp:rsid wsp:val=&quot;417E0415&quot;/&gt;&lt;wsp:rsid wsp:val=&quot;423831F0&quot;/&gt;&lt;wsp:rsid wsp:val=&quot;429216FA&quot;/&gt;&lt;wsp:rsid wsp:val=&quot;43055AD9&quot;/&gt;&lt;wsp:rsid wsp:val=&quot;430E112E&quot;/&gt;&lt;wsp:rsid wsp:val=&quot;43112748&quot;/&gt;&lt;wsp:rsid wsp:val=&quot;43436ACC&quot;/&gt;&lt;wsp:rsid wsp:val=&quot;436D3C92&quot;/&gt;&lt;wsp:rsid wsp:val=&quot;439C7691&quot;/&gt;&lt;wsp:rsid wsp:val=&quot;43AB7A52&quot;/&gt;&lt;wsp:rsid wsp:val=&quot;440776FB&quot;/&gt;&lt;wsp:rsid wsp:val=&quot;44745A3B&quot;/&gt;&lt;wsp:rsid wsp:val=&quot;447F5249&quot;/&gt;&lt;wsp:rsid wsp:val=&quot;449B64FE&quot;/&gt;&lt;wsp:rsid wsp:val=&quot;45017E7B&quot;/&gt;&lt;wsp:rsid wsp:val=&quot;45432443&quot;/&gt;&lt;wsp:rsid wsp:val=&quot;4566258A&quot;/&gt;&lt;wsp:rsid wsp:val=&quot;45A7667A&quot;/&gt;&lt;wsp:rsid wsp:val=&quot;46001E6D&quot;/&gt;&lt;wsp:rsid wsp:val=&quot;466407AF&quot;/&gt;&lt;wsp:rsid wsp:val=&quot;46672832&quot;/&gt;&lt;wsp:rsid wsp:val=&quot;467A6F9A&quot;/&gt;&lt;wsp:rsid wsp:val=&quot;469836B8&quot;/&gt;&lt;wsp:rsid wsp:val=&quot;471F15AF&quot;/&gt;&lt;wsp:rsid wsp:val=&quot;473B5C6E&quot;/&gt;&lt;wsp:rsid wsp:val=&quot;47466E83&quot;/&gt;&lt;wsp:rsid wsp:val=&quot;47C03B9D&quot;/&gt;&lt;wsp:rsid wsp:val=&quot;47C30CF6&quot;/&gt;&lt;wsp:rsid wsp:val=&quot;487A59AA&quot;/&gt;&lt;wsp:rsid wsp:val=&quot;48B774B3&quot;/&gt;&lt;wsp:rsid wsp:val=&quot;48EF2896&quot;/&gt;&lt;wsp:rsid wsp:val=&quot;49760999&quot;/&gt;&lt;wsp:rsid wsp:val=&quot;49C50371&quot;/&gt;&lt;wsp:rsid wsp:val=&quot;49D12D4B&quot;/&gt;&lt;wsp:rsid wsp:val=&quot;4A4D09F8&quot;/&gt;&lt;wsp:rsid wsp:val=&quot;4AA417F9&quot;/&gt;&lt;wsp:rsid wsp:val=&quot;4B140B40&quot;/&gt;&lt;wsp:rsid wsp:val=&quot;4B445055&quot;/&gt;&lt;wsp:rsid wsp:val=&quot;4B7D29BB&quot;/&gt;&lt;wsp:rsid wsp:val=&quot;4B7F2997&quot;/&gt;&lt;wsp:rsid wsp:val=&quot;4BB5435D&quot;/&gt;&lt;wsp:rsid wsp:val=&quot;4BC673FF&quot;/&gt;&lt;wsp:rsid wsp:val=&quot;4BDA217B&quot;/&gt;&lt;wsp:rsid wsp:val=&quot;4BFB0E97&quot;/&gt;&lt;wsp:rsid wsp:val=&quot;4BFD74C7&quot;/&gt;&lt;wsp:rsid wsp:val=&quot;4C273332&quot;/&gt;&lt;wsp:rsid wsp:val=&quot;4C3262FC&quot;/&gt;&lt;wsp:rsid wsp:val=&quot;4C3741EE&quot;/&gt;&lt;wsp:rsid wsp:val=&quot;4CFA2748&quot;/&gt;&lt;wsp:rsid wsp:val=&quot;4D00145F&quot;/&gt;&lt;wsp:rsid wsp:val=&quot;4D003D1C&quot;/&gt;&lt;wsp:rsid wsp:val=&quot;4D2A5855&quot;/&gt;&lt;wsp:rsid wsp:val=&quot;4D582DCC&quot;/&gt;&lt;wsp:rsid wsp:val=&quot;4DBE472C&quot;/&gt;&lt;wsp:rsid wsp:val=&quot;4E1C0F24&quot;/&gt;&lt;wsp:rsid wsp:val=&quot;4E6B58B0&quot;/&gt;&lt;wsp:rsid wsp:val=&quot;4E9A0482&quot;/&gt;&lt;wsp:rsid wsp:val=&quot;4ED51E81&quot;/&gt;&lt;wsp:rsid wsp:val=&quot;4EE9006A&quot;/&gt;&lt;wsp:rsid wsp:val=&quot;4EF03E68&quot;/&gt;&lt;wsp:rsid wsp:val=&quot;4F755B2E&quot;/&gt;&lt;wsp:rsid wsp:val=&quot;4FD76624&quot;/&gt;&lt;wsp:rsid wsp:val=&quot;4FFA26B4&quot;/&gt;&lt;wsp:rsid wsp:val=&quot;509F3F21&quot;/&gt;&lt;wsp:rsid wsp:val=&quot;50C173D2&quot;/&gt;&lt;wsp:rsid wsp:val=&quot;50CA5E5B&quot;/&gt;&lt;wsp:rsid wsp:val=&quot;50CB7566&quot;/&gt;&lt;wsp:rsid wsp:val=&quot;50EE73E8&quot;/&gt;&lt;wsp:rsid wsp:val=&quot;511014BB&quot;/&gt;&lt;wsp:rsid wsp:val=&quot;51401FC2&quot;/&gt;&lt;wsp:rsid wsp:val=&quot;517002F8&quot;/&gt;&lt;wsp:rsid wsp:val=&quot;51E55159&quot;/&gt;&lt;wsp:rsid wsp:val=&quot;51F81226&quot;/&gt;&lt;wsp:rsid wsp:val=&quot;520B46A1&quot;/&gt;&lt;wsp:rsid wsp:val=&quot;52AD6228&quot;/&gt;&lt;wsp:rsid wsp:val=&quot;52CA710B&quot;/&gt;&lt;wsp:rsid wsp:val=&quot;52CF0A0F&quot;/&gt;&lt;wsp:rsid wsp:val=&quot;53A20C6E&quot;/&gt;&lt;wsp:rsid wsp:val=&quot;53AB3DC5&quot;/&gt;&lt;wsp:rsid wsp:val=&quot;53AD2E17&quot;/&gt;&lt;wsp:rsid wsp:val=&quot;53C448E2&quot;/&gt;&lt;wsp:rsid wsp:val=&quot;53D548D5&quot;/&gt;&lt;wsp:rsid wsp:val=&quot;54051DA6&quot;/&gt;&lt;wsp:rsid wsp:val=&quot;541D41A2&quot;/&gt;&lt;wsp:rsid wsp:val=&quot;54512DC3&quot;/&gt;&lt;wsp:rsid wsp:val=&quot;54582FEA&quot;/&gt;&lt;wsp:rsid wsp:val=&quot;549148A6&quot;/&gt;&lt;wsp:rsid wsp:val=&quot;54D91FBF&quot;/&gt;&lt;wsp:rsid wsp:val=&quot;55B26A55&quot;/&gt;&lt;wsp:rsid wsp:val=&quot;55CC70FB&quot;/&gt;&lt;wsp:rsid wsp:val=&quot;56093F89&quot;/&gt;&lt;wsp:rsid wsp:val=&quot;56670BDD&quot;/&gt;&lt;wsp:rsid wsp:val=&quot;56A164E2&quot;/&gt;&lt;wsp:rsid wsp:val=&quot;57583496&quot;/&gt;&lt;wsp:rsid wsp:val=&quot;57E01BB4&quot;/&gt;&lt;wsp:rsid wsp:val=&quot;580F0CE9&quot;/&gt;&lt;wsp:rsid wsp:val=&quot;587E52D4&quot;/&gt;&lt;wsp:rsid wsp:val=&quot;58A960D0&quot;/&gt;&lt;wsp:rsid wsp:val=&quot;58F545CC&quot;/&gt;&lt;wsp:rsid wsp:val=&quot;59540FA5&quot;/&gt;&lt;wsp:rsid wsp:val=&quot;597957F9&quot;/&gt;&lt;wsp:rsid wsp:val=&quot;59F5591E&quot;/&gt;&lt;wsp:rsid wsp:val=&quot;5A094BEC&quot;/&gt;&lt;wsp:rsid wsp:val=&quot;5A0B21E8&quot;/&gt;&lt;wsp:rsid wsp:val=&quot;5A9C50D3&quot;/&gt;&lt;wsp:rsid wsp:val=&quot;5AB30BD1&quot;/&gt;&lt;wsp:rsid wsp:val=&quot;5AD04BDD&quot;/&gt;&lt;wsp:rsid wsp:val=&quot;5B0131C2&quot;/&gt;&lt;wsp:rsid wsp:val=&quot;5B3D1AC1&quot;/&gt;&lt;wsp:rsid wsp:val=&quot;5B476E60&quot;/&gt;&lt;wsp:rsid wsp:val=&quot;5BB80339&quot;/&gt;&lt;wsp:rsid wsp:val=&quot;5BCF3828&quot;/&gt;&lt;wsp:rsid wsp:val=&quot;5BE403BB&quot;/&gt;&lt;wsp:rsid wsp:val=&quot;5C3A3F42&quot;/&gt;&lt;wsp:rsid wsp:val=&quot;5C7B06A4&quot;/&gt;&lt;wsp:rsid wsp:val=&quot;5C9E53B7&quot;/&gt;&lt;wsp:rsid wsp:val=&quot;5CA36DA9&quot;/&gt;&lt;wsp:rsid wsp:val=&quot;5CC7559B&quot;/&gt;&lt;wsp:rsid wsp:val=&quot;5D3B50BF&quot;/&gt;&lt;wsp:rsid wsp:val=&quot;5DA314B7&quot;/&gt;&lt;wsp:rsid wsp:val=&quot;5DA94711&quot;/&gt;&lt;wsp:rsid wsp:val=&quot;5DDC1E5B&quot;/&gt;&lt;wsp:rsid wsp:val=&quot;5E0724EB&quot;/&gt;&lt;wsp:rsid wsp:val=&quot;5E17771B&quot;/&gt;&lt;wsp:rsid wsp:val=&quot;5E3E4546&quot;/&gt;&lt;wsp:rsid wsp:val=&quot;5E644BF1&quot;/&gt;&lt;wsp:rsid wsp:val=&quot;5E647BC9&quot;/&gt;&lt;wsp:rsid wsp:val=&quot;5EA36983&quot;/&gt;&lt;wsp:rsid wsp:val=&quot;5F2B11D8&quot;/&gt;&lt;wsp:rsid wsp:val=&quot;5F5E515F&quot;/&gt;&lt;wsp:rsid wsp:val=&quot;5F7E505D&quot;/&gt;&lt;wsp:rsid wsp:val=&quot;5F813C73&quot;/&gt;&lt;wsp:rsid wsp:val=&quot;5FAA4432&quot;/&gt;&lt;wsp:rsid wsp:val=&quot;5FAD5533&quot;/&gt;&lt;wsp:rsid wsp:val=&quot;606158C5&quot;/&gt;&lt;wsp:rsid wsp:val=&quot;608820E0&quot;/&gt;&lt;wsp:rsid wsp:val=&quot;60DF7A12&quot;/&gt;&lt;wsp:rsid wsp:val=&quot;60F45F94&quot;/&gt;&lt;wsp:rsid wsp:val=&quot;61270C6F&quot;/&gt;&lt;wsp:rsid wsp:val=&quot;61310078&quot;/&gt;&lt;wsp:rsid wsp:val=&quot;619665AF&quot;/&gt;&lt;wsp:rsid wsp:val=&quot;61F45CF9&quot;/&gt;&lt;wsp:rsid wsp:val=&quot;629E5E0C&quot;/&gt;&lt;wsp:rsid wsp:val=&quot;62CE2EDB&quot;/&gt;&lt;wsp:rsid wsp:val=&quot;631F2549&quot;/&gt;&lt;wsp:rsid wsp:val=&quot;633609E5&quot;/&gt;&lt;wsp:rsid wsp:val=&quot;638D0E29&quot;/&gt;&lt;wsp:rsid wsp:val=&quot;63AB4987&quot;/&gt;&lt;wsp:rsid wsp:val=&quot;63FA301D&quot;/&gt;&lt;wsp:rsid wsp:val=&quot;64092E5D&quot;/&gt;&lt;wsp:rsid wsp:val=&quot;652C341E&quot;/&gt;&lt;wsp:rsid wsp:val=&quot;65384CCA&quot;/&gt;&lt;wsp:rsid wsp:val=&quot;653A2AE4&quot;/&gt;&lt;wsp:rsid wsp:val=&quot;657B5034&quot;/&gt;&lt;wsp:rsid wsp:val=&quot;658F3C14&quot;/&gt;&lt;wsp:rsid wsp:val=&quot;65D87FE6&quot;/&gt;&lt;wsp:rsid wsp:val=&quot;664311A9&quot;/&gt;&lt;wsp:rsid wsp:val=&quot;66434DA6&quot;/&gt;&lt;wsp:rsid wsp:val=&quot;66737D43&quot;/&gt;&lt;wsp:rsid wsp:val=&quot;66952EFD&quot;/&gt;&lt;wsp:rsid wsp:val=&quot;66B56A0C&quot;/&gt;&lt;wsp:rsid wsp:val=&quot;66B844F2&quot;/&gt;&lt;wsp:rsid wsp:val=&quot;66D832DB&quot;/&gt;&lt;wsp:rsid wsp:val=&quot;67051C76&quot;/&gt;&lt;wsp:rsid wsp:val=&quot;671757FB&quot;/&gt;&lt;wsp:rsid wsp:val=&quot;67426194&quot;/&gt;&lt;wsp:rsid wsp:val=&quot;67E92F04&quot;/&gt;&lt;wsp:rsid wsp:val=&quot;681C0938&quot;/&gt;&lt;wsp:rsid wsp:val=&quot;6835040A&quot;/&gt;&lt;wsp:rsid wsp:val=&quot;683800F1&quot;/&gt;&lt;wsp:rsid wsp:val=&quot;68B80295&quot;/&gt;&lt;wsp:rsid wsp:val=&quot;68FE10FE&quot;/&gt;&lt;wsp:rsid wsp:val=&quot;69266CE2&quot;/&gt;&lt;wsp:rsid wsp:val=&quot;694A1C73&quot;/&gt;&lt;wsp:rsid wsp:val=&quot;6AA0560B&quot;/&gt;&lt;wsp:rsid wsp:val=&quot;6AAD5F2D&quot;/&gt;&lt;wsp:rsid wsp:val=&quot;6ABE0C0B&quot;/&gt;&lt;wsp:rsid wsp:val=&quot;6AC31B73&quot;/&gt;&lt;wsp:rsid wsp:val=&quot;6AD549D7&quot;/&gt;&lt;wsp:rsid wsp:val=&quot;6AD555CA&quot;/&gt;&lt;wsp:rsid wsp:val=&quot;6B2A2489&quot;/&gt;&lt;wsp:rsid wsp:val=&quot;6B3866B4&quot;/&gt;&lt;wsp:rsid wsp:val=&quot;6B461E08&quot;/&gt;&lt;wsp:rsid wsp:val=&quot;6B7117BE&quot;/&gt;&lt;wsp:rsid wsp:val=&quot;6B71607E&quot;/&gt;&lt;wsp:rsid wsp:val=&quot;6B9562DE&quot;/&gt;&lt;wsp:rsid wsp:val=&quot;6C0E4475&quot;/&gt;&lt;wsp:rsid wsp:val=&quot;6C1A4133&quot;/&gt;&lt;wsp:rsid wsp:val=&quot;6C466122&quot;/&gt;&lt;wsp:rsid wsp:val=&quot;6C677AE5&quot;/&gt;&lt;wsp:rsid wsp:val=&quot;6C7F0E78&quot;/&gt;&lt;wsp:rsid wsp:val=&quot;6C8B22A0&quot;/&gt;&lt;wsp:rsid wsp:val=&quot;6C925DC8&quot;/&gt;&lt;wsp:rsid wsp:val=&quot;6C9F58C2&quot;/&gt;&lt;wsp:rsid wsp:val=&quot;6D5A42D3&quot;/&gt;&lt;wsp:rsid wsp:val=&quot;6DA06B02&quot;/&gt;&lt;wsp:rsid wsp:val=&quot;6DF87DCD&quot;/&gt;&lt;wsp:rsid wsp:val=&quot;6DFB791B&quot;/&gt;&lt;wsp:rsid wsp:val=&quot;6EB7390A&quot;/&gt;&lt;wsp:rsid wsp:val=&quot;6F7F38FA&quot;/&gt;&lt;wsp:rsid wsp:val=&quot;6FC12E4E&quot;/&gt;&lt;wsp:rsid wsp:val=&quot;6FC92AA4&quot;/&gt;&lt;wsp:rsid wsp:val=&quot;6FE91D5B&quot;/&gt;&lt;wsp:rsid wsp:val=&quot;70181B4E&quot;/&gt;&lt;wsp:rsid wsp:val=&quot;7092462D&quot;/&gt;&lt;wsp:rsid wsp:val=&quot;70EC6671&quot;/&gt;&lt;wsp:rsid wsp:val=&quot;710F0DDE&quot;/&gt;&lt;wsp:rsid wsp:val=&quot;718F6FC2&quot;/&gt;&lt;wsp:rsid wsp:val=&quot;71CC1122&quot;/&gt;&lt;wsp:rsid wsp:val=&quot;71CF1341&quot;/&gt;&lt;wsp:rsid wsp:val=&quot;72544C2A&quot;/&gt;&lt;wsp:rsid wsp:val=&quot;726A713B&quot;/&gt;&lt;wsp:rsid wsp:val=&quot;72C801E2&quot;/&gt;&lt;wsp:rsid wsp:val=&quot;72CA4378&quot;/&gt;&lt;wsp:rsid wsp:val=&quot;733019B3&quot;/&gt;&lt;wsp:rsid wsp:val=&quot;73641D00&quot;/&gt;&lt;wsp:rsid wsp:val=&quot;74311DB0&quot;/&gt;&lt;wsp:rsid wsp:val=&quot;749E60E3&quot;/&gt;&lt;wsp:rsid wsp:val=&quot;74F16046&quot;/&gt;&lt;wsp:rsid wsp:val=&quot;74F2554E&quot;/&gt;&lt;wsp:rsid wsp:val=&quot;74F5668F&quot;/&gt;&lt;wsp:rsid wsp:val=&quot;74FC55D9&quot;/&gt;&lt;wsp:rsid wsp:val=&quot;752C2EBD&quot;/&gt;&lt;wsp:rsid wsp:val=&quot;75456784&quot;/&gt;&lt;wsp:rsid wsp:val=&quot;754E6DDF&quot;/&gt;&lt;wsp:rsid wsp:val=&quot;759E0C60&quot;/&gt;&lt;wsp:rsid wsp:val=&quot;75C533B0&quot;/&gt;&lt;wsp:rsid wsp:val=&quot;764D41C8&quot;/&gt;&lt;wsp:rsid wsp:val=&quot;76A54F28&quot;/&gt;&lt;wsp:rsid wsp:val=&quot;76E23055&quot;/&gt;&lt;wsp:rsid wsp:val=&quot;771D34AB&quot;/&gt;&lt;wsp:rsid wsp:val=&quot;774D0511&quot;/&gt;&lt;wsp:rsid wsp:val=&quot;775479C2&quot;/&gt;&lt;wsp:rsid wsp:val=&quot;77A863F6&quot;/&gt;&lt;wsp:rsid wsp:val=&quot;77DD7A37&quot;/&gt;&lt;wsp:rsid wsp:val=&quot;781F072F&quot;/&gt;&lt;wsp:rsid wsp:val=&quot;78285678&quot;/&gt;&lt;wsp:rsid wsp:val=&quot;783F569F&quot;/&gt;&lt;wsp:rsid wsp:val=&quot;786C084E&quot;/&gt;&lt;wsp:rsid wsp:val=&quot;78942DE7&quot;/&gt;&lt;wsp:rsid wsp:val=&quot;78E631E1&quot;/&gt;&lt;wsp:rsid wsp:val=&quot;793678F5&quot;/&gt;&lt;wsp:rsid wsp:val=&quot;793E2473&quot;/&gt;&lt;wsp:rsid wsp:val=&quot;79947543&quot;/&gt;&lt;wsp:rsid wsp:val=&quot;79E905E2&quot;/&gt;&lt;wsp:rsid wsp:val=&quot;7A3C3CE4&quot;/&gt;&lt;wsp:rsid wsp:val=&quot;7A58558D&quot;/&gt;&lt;wsp:rsid wsp:val=&quot;7A7137FA&quot;/&gt;&lt;wsp:rsid wsp:val=&quot;7A9447D4&quot;/&gt;&lt;wsp:rsid wsp:val=&quot;7AA507F5&quot;/&gt;&lt;wsp:rsid wsp:val=&quot;7AC566F7&quot;/&gt;&lt;wsp:rsid wsp:val=&quot;7ACC0C9D&quot;/&gt;&lt;wsp:rsid wsp:val=&quot;7ACD155D&quot;/&gt;&lt;wsp:rsid wsp:val=&quot;7AF47B32&quot;/&gt;&lt;wsp:rsid wsp:val=&quot;7BCC16E7&quot;/&gt;&lt;wsp:rsid wsp:val=&quot;7BEB06F1&quot;/&gt;&lt;wsp:rsid wsp:val=&quot;7BFE3E11&quot;/&gt;&lt;wsp:rsid wsp:val=&quot;7C3A1D47&quot;/&gt;&lt;wsp:rsid wsp:val=&quot;7C5E72D4&quot;/&gt;&lt;wsp:rsid wsp:val=&quot;7C7F312A&quot;/&gt;&lt;wsp:rsid wsp:val=&quot;7CB84C4A&quot;/&gt;&lt;wsp:rsid wsp:val=&quot;7CEA76E4&quot;/&gt;&lt;wsp:rsid wsp:val=&quot;7D07624D&quot;/&gt;&lt;wsp:rsid wsp:val=&quot;7D135B79&quot;/&gt;&lt;wsp:rsid wsp:val=&quot;7D4566D5&quot;/&gt;&lt;wsp:rsid wsp:val=&quot;7E1032FC&quot;/&gt;&lt;wsp:rsid wsp:val=&quot;7E2D542A&quot;/&gt;&lt;wsp:rsid wsp:val=&quot;7E44294A&quot;/&gt;&lt;wsp:rsid wsp:val=&quot;7E7A6BBC&quot;/&gt;&lt;wsp:rsid wsp:val=&quot;7F916522&quot;/&gt;&lt;wsp:rsid wsp:val=&quot;7FCB5EC5&quot;/&gt;&lt;/wsp:rsids&gt;&lt;/w:docPr&gt;&lt;w:body&gt;&lt;wx:sect&gt;&lt;w:p wsp:rsidR=&quot;00000000&quot; wsp:rsidRDefault=&quot;009663C8&quot; wsp:rsidP=&quot;009663C8&quot;&gt;&lt;m:oMathPara&gt;&lt;m:oMath&gt;&lt;m:sSub&gt;&lt;m:sSubPr&gt;&lt;m:ctrlPr&gt;&lt;w:rPr&gt;&lt;w:rFonts w:ascii=&quot;Cambria Math&quot;/&gt;&lt;wx:font wx:val=&quot;Cambria Math&quot;/&gt;&lt;w:i/&gt;&lt;/w:rPr&gt;&lt;/m:ctrlPr&gt;&lt;/m:sSubPr&gt;&lt;m:e&gt;&lt;m:r&gt;&lt;w:rPr&gt;&lt;w:rFonts w:ascii=&quot;Cambria Math&quot;/&gt;&lt;wx:font wx:val=&quot;Cambria Math&quot;/&gt;&lt;w:i/&gt;&lt;/w:rPr&gt;&lt;m:t&gt;K&lt;/m:t&gt;&lt;/m:r&gt;&lt;/m:e&gt;&lt;m:sub&gt;&lt;m:r&gt;&lt;w:rPr&gt;&lt;w:rFonts w:ascii=&quot;Cambria Math&quot;/&gt;&lt;wx:font wx:val=&quot;Cambria Math&quot;/&gt;&lt;w:i/&gt;&lt;/w:rPr&gt;&lt;m:t&gt;sam&lt;/m:t&gt;&lt;/m:r&gt;&lt;/m:sub&gt;&lt;/m:sSub&gt;&lt;m:r&gt;&lt;w:rPr&gt;&lt;w:rFonts w:ascii=&quot;Cambria Math&quot;/&gt;&lt;wx:font wx:val=&quot;Cambria Math&quot;/&gt;&lt;w:i/&gt;&lt;/w:rPr&gt;&lt;m:t&gt;=&lt;/m:t&gt;&lt;/m:r&gt;&lt;m:f&gt;&lt;m:fPr&gt;&lt;m:ctrlPr&gt;&lt;w:rPr&gt;&lt;w:rFonts w:ascii=&quot;Cambria Math&quot;/&gt;&lt;wx:font wx:val=&quot;Cambria Math&quot;/&gt;&lt;w:i/&gt;&lt;/w:rPr&gt;&lt;/m:ctrlPr&gt;&lt;/m:fPr&gt;&lt;m:num&gt;&lt;m:sSub&gt;&lt;m:sSubPr&gt;&lt;m:ctrlPr&gt;&lt;w:rPr&gt;&lt;w:rFonts w:ascii=&quot;Cambria Math&quot;/&gt;&lt;wx:font wx:val=&quot;Cambria Math&quot;/&gt;&lt;w:i/&gt;&lt;/w:rPr&gt;&lt;/m:ctrlPr&gt;&lt;/m:sSubPr&gt;&lt;m:e&gt;&lt;m:r&gt;&lt;w:rPr&gt;&lt;w:rFonts w:ascii=&quot;Cambria Math&quot;/&gt;&lt;wx:font wx:val=&quot;Cambria Math&quot;/&gt;&lt;w:i/&gt;&lt;/w:rPr&gt;&lt;m:t&gt;A&lt;/m:t&gt;&lt;/m:r&gt;&lt;/m:e&gt;&lt;m:sub&gt;&lt;m:r&gt;&lt;m:rPr&gt;&lt;m:nor/&gt;&lt;/m:rPr&gt;&lt;w:rPr&gt;&lt;w:rFonts w:ascii=&quot;Cambria Math&quot;/&gt;&lt;wx:font wx:val=&quot;Cambria Math&quot;/&gt;&lt;/w:rPr&gt;&lt;m:t&gt;sam&lt;/m:t&gt;&lt;/m:r&gt;&lt;m:r&gt;&lt;m:rPr&gt;&lt;m:sty m:val=&quot;p&quot;/&gt;&lt;/m:rPr&gt;&lt;w:rPr&gt;&lt;w:rFonts w:ascii=&quot;Cambria Math&quot;/&gt;&lt;wx:font wx:val=&quot;Cambria Math&quot;/&gt;&lt;/w:rPr&gt;&lt;m:t&gt;2&lt;/m:t&gt;&lt;/m:r&gt;&lt;m:ctrlPr&gt;&lt;w:rPr&gt;&lt;w:rFonts w:ascii=&quot;Cambria Math&quot;/&gt;&lt;wx:font wx:val=&quot;Cambria Math&quot;/&gt;&lt;/w:rPr&gt;&lt;/m:ctrlPr&gt;&lt;/m:sub&gt;&lt;/m:sSub&gt;&lt;/m:num&gt;&lt;m:den&gt;&lt;m:sSub&gt;&lt;m:sSubPr&gt;&lt;m:ctrlPr&gt;&lt;w:rPr&gt;&lt;w:rFonts w:ascii=&quot;Cambria Math&quot;/&gt;&lt;wx:font wx:val=&quot;Cambria Math&quot;/&gt;&lt;w:i/&gt;&lt;/w:rPr&gt;&lt;/m:ctrlPr&gt;&lt;/m:sSubPr&gt;&lt;m:e&gt;&lt;m:sSub&gt;&lt;m:sSubPr&gt;&lt;m:ctrlPr&gt;&lt;w:rPr&gt;&lt;w:rFonts w:ascii=&quot;Cambria Math&quot;/&gt;&lt;wx:font wx:val=&quot;Cambria Math&quot;/&gt;&lt;w:i/&gt;&lt;/w:rPr&gt;&lt;/m:ctrlPr&gt;&lt;/m:sSubPr&gt;&lt;m:e&gt;&lt;m:r&gt;&lt;w:rPr&gt;&lt;w:rFonts w:ascii=&quot;Cambria Math&quot;/&gt;&lt;wx:font wx:val=&quot;Cambria Math&quot;/&gt;&lt;w:i/&gt;&lt;/w:rPr&gt;&lt;m:t&gt;A&lt;/m:t&gt;&lt;/m:r&gt;&lt;/m:e&gt;&lt;m:sub&gt;&lt;m:r&gt;&lt;m:rPr&gt;&lt;m:nor/&gt;&lt;/m:rPr&gt;&lt;w:rPr&gt;&lt;w:rFonts w:ascii=&quot;Cambria Math&quot;/&gt;&lt;wx:font wx:val=&quot;Cambria Math&quot;/&gt;&lt;/w:rPr&gt;&lt;m:t&gt;sam&lt;/m:t&gt;&lt;/m:r&gt;&lt;m:ctrlPr&gt;&lt;w:rPr&gt;&lt;w:rFonts w:ascii=&quot;Cambria Math&quot;/&gt;&lt;wx:font wx:val=&quot;Cambria Math&quot;/&gt;&lt;/w:rPr&gt;&lt;/m:ctrlPr&gt;&lt;/m:sub&gt;&lt;/m:sSub&gt;&lt;/m:e&gt;&lt;m:sub&gt;&lt;m:r&gt;&lt;w:rPr&gt;&lt;w:rFonts w:ascii=&quot;Cambria Math&quot;/&gt;&lt;wx:font wx:val=&quot;Cambria Math&quot;/&gt;&lt;w:i/&gt;&lt;/w:rPr&gt;&lt;m:t&gt;1&lt;/m:t&gt;&lt;/m:r&gt;&lt;/m:sub&gt;&lt;/m:sSub&gt;&lt;m:ctrlPr&gt;&lt;w:rPr&gt;&lt;w:rFonts w:ascii=&quot;Cambria Math&quot; w:h-ansi=&quot;Cambria Math&quot;/&gt;&lt;wx:font wx:val=&quot;Cambria Math&quot;/&gt;&lt;w:i/&gt;&lt;/w:rPr&gt;&lt;/m:ctrlPr&gt;&lt;/m:den&gt;&lt;/m:f&gt;&lt;m:r&gt;&lt;w:rPr&gt;&lt;w:rFonts w:ascii=&quot;Cambria Math&quot;/&gt;&lt;w:i/&gt;&lt;/w:rPr&gt;&lt;m:t&gt;×&lt;/m:t&gt;&lt;/m:r&gt;&lt;m:r&gt;&lt;w:rPr&gt;&lt;w:rFonts w:ascii=&quot;Cambria Math&quot;/&gt;&lt;wx:font wx:val=&quot;Cambria Math&quot;/&gt;&lt;w:i/&gt;&lt;/w:rPr&gt;&lt;m:t&gt;1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9" chromakey="#FFFFFF" o:title=""/>
            <o:lock v:ext="edit" aspectratio="t"/>
            <w10:wrap type="none"/>
            <w10:anchorlock/>
          </v:shape>
        </w:pict>
      </w:r>
      <w:r>
        <w:rPr>
          <w:color w:val="auto"/>
          <w:szCs w:val="20"/>
          <w:highlight w:val="none"/>
        </w:rPr>
        <w:instrText xml:space="preserve"> </w:instrText>
      </w:r>
      <w:r>
        <w:rPr>
          <w:color w:val="auto"/>
          <w:szCs w:val="20"/>
          <w:highlight w:val="none"/>
        </w:rPr>
        <w:fldChar w:fldCharType="separate"/>
      </w:r>
      <w:r>
        <w:rPr>
          <w:color w:val="auto"/>
          <w:szCs w:val="20"/>
          <w:highlight w:val="none"/>
        </w:rPr>
        <w:fldChar w:fldCharType="end"/>
      </w:r>
      <w:r>
        <w:rPr>
          <w:color w:val="auto"/>
          <w:szCs w:val="20"/>
          <w:highlight w:val="none"/>
        </w:rPr>
        <w:fldChar w:fldCharType="begin"/>
      </w:r>
      <w:r>
        <w:rPr>
          <w:color w:val="auto"/>
          <w:szCs w:val="20"/>
          <w:highlight w:val="none"/>
        </w:rPr>
        <w:instrText xml:space="preserve"> QUOTE </w:instrText>
      </w:r>
      <w:r>
        <w:rPr>
          <w:color w:val="auto"/>
          <w:position w:val="-26"/>
          <w:highlight w:val="none"/>
        </w:rPr>
        <w:pict>
          <v:shape id="_x0000_i1027" o:spt="75" type="#_x0000_t75" style="height:31.5pt;width:8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420&quot;/&gt;&lt;w:evenAndOddHeaders/&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relyOnVML/&gt;&lt;w:allowPNG/&gt;&lt;w:targetScreenSz w:val=&quot;1024x768&quot;/&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8733A&quot;/&gt;&lt;wsp:rsid wsp:val=&quot;000007CD&quot;/&gt;&lt;wsp:rsid wsp:val=&quot;00001E92&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C25&quot;/&gt;&lt;wsp:rsid wsp:val=&quot;00080EDE&quot;/&gt;&lt;wsp:rsid wsp:val=&quot;00081449&quot;/&gt;&lt;wsp:rsid wsp:val=&quot;00085638&quot;/&gt;&lt;wsp:rsid wsp:val=&quot;0008588E&quot;/&gt;&lt;wsp:rsid wsp:val=&quot;00085D93&quot;/&gt;&lt;wsp:rsid wsp:val=&quot;000864BD&quot;/&gt;&lt;wsp:rsid wsp:val=&quot;000865E8&quot;/&gt;&lt;wsp:rsid wsp:val=&quot;0008674F&quot;/&gt;&lt;wsp:rsid wsp:val=&quot;00086F13&quot;/&gt;&lt;wsp:rsid wsp:val=&quot;00086FE7&quot;/&gt;&lt;wsp:rsid wsp:val=&quot;000872F0&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55&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48CB&quot;/&gt;&lt;wsp:rsid wsp:val=&quot;00155010&quot;/&gt;&lt;wsp:rsid wsp:val=&quot;00156A04&quot;/&gt;&lt;wsp:rsid wsp:val=&quot;0016106A&quot;/&gt;&lt;wsp:rsid wsp:val=&quot;00161A98&quot;/&gt;&lt;wsp:rsid wsp:val=&quot;00162B37&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659&quot;/&gt;&lt;wsp:rsid wsp:val=&quot;00217A35&quot;/&gt;&lt;wsp:rsid wsp:val=&quot;00220780&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574C&quot;/&gt;&lt;wsp:rsid wsp:val=&quot;00236A27&quot;/&gt;&lt;wsp:rsid wsp:val=&quot;00236AD1&quot;/&gt;&lt;wsp:rsid wsp:val=&quot;002407A9&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955&quot;/&gt;&lt;wsp:rsid wsp:val=&quot;002A1F81&quot;/&gt;&lt;wsp:rsid wsp:val=&quot;002A30EC&quot;/&gt;&lt;wsp:rsid wsp:val=&quot;002A4ACE&quot;/&gt;&lt;wsp:rsid wsp:val=&quot;002A562E&quot;/&gt;&lt;wsp:rsid wsp:val=&quot;002A68B6&quot;/&gt;&lt;wsp:rsid wsp:val=&quot;002A6C74&quot;/&gt;&lt;wsp:rsid wsp:val=&quot;002A6DB9&quot;/&gt;&lt;wsp:rsid wsp:val=&quot;002A76EB&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6D83&quot;/&gt;&lt;wsp:rsid wsp:val=&quot;003102CF&quot;/&gt;&lt;wsp:rsid wsp:val=&quot;00310B5D&quot;/&gt;&lt;wsp:rsid wsp:val=&quot;003110FD&quot;/&gt;&lt;wsp:rsid wsp:val=&quot;00311234&quot;/&gt;&lt;wsp:rsid wsp:val=&quot;00312B67&quot;/&gt;&lt;wsp:rsid wsp:val=&quot;00315423&quot;/&gt;&lt;wsp:rsid wsp:val=&quot;00315551&quot;/&gt;&lt;wsp:rsid wsp:val=&quot;00315F84&quot;/&gt;&lt;wsp:rsid wsp:val=&quot;00321FEF&quot;/&gt;&lt;wsp:rsid wsp:val=&quot;00323E5A&quot;/&gt;&lt;wsp:rsid wsp:val=&quot;00324C74&quot;/&gt;&lt;wsp:rsid wsp:val=&quot;003253DC&quot;/&gt;&lt;wsp:rsid wsp:val=&quot;0032686C&quot;/&gt;&lt;wsp:rsid wsp:val=&quot;00327401&quot;/&gt;&lt;wsp:rsid wsp:val=&quot;003305BC&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8&quot;/&gt;&lt;wsp:rsid wsp:val=&quot;00520C51&quot;/&gt;&lt;wsp:rsid wsp:val=&quot;00521CCD&quot;/&gt;&lt;wsp:rsid wsp:val=&quot;0052241C&quot;/&gt;&lt;wsp:rsid wsp:val=&quot;005228F8&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5E4&quot;/&gt;&lt;wsp:rsid wsp:val=&quot;0060290A&quot;/&gt;&lt;wsp:rsid wsp:val=&quot;0060296E&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58A0&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24DE&quot;/&gt;&lt;wsp:rsid wsp:val=&quot;0076298D&quot;/&gt;&lt;wsp:rsid wsp:val=&quot;00762A95&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3E0B&quot;/&gt;&lt;wsp:rsid wsp:val=&quot;007A4C08&quot;/&gt;&lt;wsp:rsid wsp:val=&quot;007A5376&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2A3E&quot;/&gt;&lt;wsp:rsid wsp:val=&quot;007F32D0&quot;/&gt;&lt;wsp:rsid wsp:val=&quot;007F3458&quot;/&gt;&lt;wsp:rsid wsp:val=&quot;007F3F81&quot;/&gt;&lt;wsp:rsid wsp:val=&quot;007F57AC&quot;/&gt;&lt;wsp:rsid wsp:val=&quot;007F63D6&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C23&quot;/&gt;&lt;wsp:rsid wsp:val=&quot;00876B23&quot;/&gt;&lt;wsp:rsid wsp:val=&quot;008770F4&quot;/&gt;&lt;wsp:rsid wsp:val=&quot;00877389&quot;/&gt;&lt;wsp:rsid wsp:val=&quot;008774C4&quot;/&gt;&lt;wsp:rsid wsp:val=&quot;008776CC&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F&quot;/&gt;&lt;wsp:rsid wsp:val=&quot;00977B90&quot;/&gt;&lt;wsp:rsid wsp:val=&quot;00980A9E&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62A&quot;/&gt;&lt;wsp:rsid wsp:val=&quot;00A0192B&quot;/&gt;&lt;wsp:rsid wsp:val=&quot;00A02357&quot;/&gt;&lt;wsp:rsid wsp:val=&quot;00A02B0B&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669F&quot;/&gt;&lt;wsp:rsid wsp:val=&quot;00A30861&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3704&quot;/&gt;&lt;wsp:rsid wsp:val=&quot;00A43C32&quot;/&gt;&lt;wsp:rsid wsp:val=&quot;00A440E4&quot;/&gt;&lt;wsp:rsid wsp:val=&quot;00A448E8&quot;/&gt;&lt;wsp:rsid wsp:val=&quot;00A478A5&quot;/&gt;&lt;wsp:rsid wsp:val=&quot;00A47B54&quot;/&gt;&lt;wsp:rsid wsp:val=&quot;00A47FBF&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A27&quot;/&gt;&lt;wsp:rsid wsp:val=&quot;00C05985&quot;/&gt;&lt;wsp:rsid wsp:val=&quot;00C06E15&quot;/&gt;&lt;wsp:rsid wsp:val=&quot;00C07072&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CD0&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EA4&quot;/&gt;&lt;wsp:rsid wsp:val=&quot;00ED53BC&quot;/&gt;&lt;wsp:rsid wsp:val=&quot;00ED6B72&quot;/&gt;&lt;wsp:rsid wsp:val=&quot;00ED6C9E&quot;/&gt;&lt;wsp:rsid wsp:val=&quot;00ED7F6A&quot;/&gt;&lt;wsp:rsid wsp:val=&quot;00EE0A52&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23F74F28&quot;/&gt;&lt;wsp:rsid wsp:val=&quot;45510EC1&quot;/&gt;&lt;wsp:rsid wsp:val=&quot;566F5A8C&quot;/&gt;&lt;wsp:rsid wsp:val=&quot;597B29EA&quot;/&gt;&lt;wsp:rsid wsp:val=&quot;5B206F97&quot;/&gt;&lt;wsp:rsid wsp:val=&quot;6594251D&quot;/&gt;&lt;wsp:rsid wsp:val=&quot;68274415&quot;/&gt;&lt;wsp:rsid wsp:val=&quot;6A8170D7&quot;/&gt;&lt;/wsp:rsids&gt;&lt;/w:docPr&gt;&lt;w:body&gt;&lt;w:p wsp:rsidR=&quot;00000000&quot; wsp:rsidRDefault=&quot;000B2E55&quot;&gt;&lt;m:oMathPara&gt;&lt;m:oMath&gt;&lt;m:sSub&gt;&lt;m:sSubPr&gt;&lt;m:ctrlPr&gt;&lt;aml:annotation aml:id=&quot;0&quot; w:type=&quot;Word.Insertion&quot; aml:author=&quot;liu yuzhen&quot; aml:createdate=&quot;2021-06-27T17:21:00Z&quot;&gt;&lt;aml:content&gt;&lt;w:rPr&gt;&lt;w:rFonts w:ascii=&quot;Cambria Math&quot; w:fareast=&quot;黑体&quot; w:h-ansi=&quot;Cambria Math&quot;/&gt;&lt;wx:font wx:val=&quot;Cambria Math&quot;/&gt;&lt;w:i/&gt;&lt;w:sz-cs w:val=&quot;20&quot;/&gt;&lt;/w:rPr&gt;&lt;/aml:content&gt;&lt;/aml:annotation&gt;&lt;/m:ctrlPr&gt;&lt;/m:sSubPr&gt;&lt;m:e&gt;&lt;aml:annotation aml:id=&quot;1&quot; w:type=&quot;Word.Insertion&quot; aml:author=&quot;liu yuzhen&quot; aml:createdate=&quot;2021-06-27T17:21:00Z&quot;&gt;&lt;aml:content&gt;&lt;m:r&gt;&lt;w:rPr&gt;&lt;w:rFonts w:ascii=&quot;Cambria Math&quot; w:fareast=&quot;黑体&quot;/&gt;&lt;wx:font wx:val=&quot;Cambria Math&quot;/&gt;&lt;w:i/&gt;&lt;w:sz-cs w:val=&quot;20&quot;/&gt;&lt;/w:rPr&gt;&lt;m:t&gt;K&lt;/m:t&gt;&lt;/m:r&gt;&lt;/aml:content&gt;&lt;/aml:annotation&gt;&lt;/m:e&gt;&lt;m:sub&gt;&lt;aml:annotation aml:id=&quot;2&quot; w:type=&quot;Word.Insertion&quot; aml:author=&quot;liu yuzhen&quot; aml:createdate=&quot;2021-06-27T17:21:00Z&quot;&gt;&lt;aml:content&gt;&lt;m:r&gt;&lt;w:rPr&gt;&lt;w:rFonts w:ascii=&quot;Cambria Math&quot; w:fareast=&quot;黑体&quot;/&gt;&lt;wx:font wx:val=&quot;Cambria Math&quot;/&gt;&lt;w:i/&gt;&lt;w:sz-cs w:val=&quot;20&quot;/&gt;&lt;/w:rPr&gt;&lt;m:t&gt;sam&lt;/m:t&gt;&lt;/m:r&gt;&lt;/aml:content&gt;&lt;/aml:annotation&gt;&lt;/m:sub&gt;&lt;/m:sSub&gt;&lt;aml:annotation aml:id=&quot;3&quot; w:type=&quot;Word.Insertion&quot; aml:author=&quot;liu yuzhen&quot; aml:createdate=&quot;2021-06-27T17:21:00Z&quot;&gt;&lt;aml:content&gt;&lt;m:r&gt;&lt;w:rPr&gt;&lt;w:rFonts w:ascii=&quot;Cambria Math&quot; w:fareast=&quot;黑体&quot;/&gt;&lt;wx:font wx:val=&quot;Cambria Math&quot;/&gt;&lt;w:i/&gt;&lt;w:sz-cs w:val=&quot;20&quot;/&gt;&lt;/w:rPr&gt;&lt;m:t&gt;=&lt;/m:t&gt;&lt;/m:r&gt;&lt;/aml:content&gt;&lt;/aml:annotation&gt;&lt;m:f&gt;&lt;m:fPr&gt;&lt;m:ctrlPr&gt;&lt;aml:annotation aml:id=&quot;4&quot; w:type=&quot;Word.Insertion&quot; aml:author=&quot;liu yuzhen&quot; aml:createdate=&quot;2021-06-27T17:44:00Z&quot;&gt;&lt;aml:content&gt;&lt;w:rPr&gt;&lt;w:rFonts w:ascii=&quot;Cambria Math&quot; w:fareast=&quot;黑体&quot; w:h-ansi=&quot;Cambria Math&quot;/&gt;&lt;wx:font wx:val=&quot;Cambria Math&quot;/&gt;&lt;w:i/&gt;&lt;w:sz-cs w:val=&quot;20&quot;/&gt;&lt;/w:rPr&gt;&lt;/aml:content&gt;&lt;/aml:annotation&gt;&lt;/m:ctrlPr&gt;&lt;/m:fPr&gt;&lt;m:num&gt;&lt;m:sSub&gt;&lt;m:sSubPr&gt;&lt;m:ctrlPr&gt;&lt;aml:annotation aml:id=&quot;5&quot; w:type=&quot;Word.Insertion&quot; aml:author=&quot;liu yuzhen&quot; aml:createdate=&quot;2021-06-27T17:45:00Z&quot;&gt;&lt;aml:content&gt;&lt;w:rPr&gt;&lt;w:rFonts w:ascii=&quot;Cambria Math&quot; w:fareast=&quot;黑体&quot; w:h-ansi=&quot;Cambria Math&quot;/&gt;&lt;wx:font wx:val=&quot;Cambria Math&quot;/&gt;&lt;w:i/&gt;&lt;w:sz-cs w:val=&quot;20&quot;/&gt;&lt;/w:rPr&gt;&lt;/aml:content&gt;&lt;/aml:annotation&gt;&lt;/m:ctrlPr&gt;&lt;/m:sSubPr&gt;&lt;m:e&gt;&lt;aml:annotation aml:id=&quot;6&quot; w:type=&quot;Word.Insertion&quot; aml:author=&quot;liu yuzhen&quot; aml:createdate=&quot;2021-06-27T17:45:00Z&quot;&gt;&lt;aml:content&gt;&lt;m:r&gt;&lt;w:rPr&gt;&lt;w:rFonts w:ascii=&quot;Cambria Math&quot; w:fareast=&quot;黑体&quot;/&gt;&lt;wx:font wx:val=&quot;Cambria Math&quot;/&gt;&lt;w:i/&gt;&lt;w:sz-cs w:val=&quot;20&quot;/&gt;&lt;/w:rPr&gt;&lt;m:t&gt;A&lt;/m:t&gt;&lt;/m:r&gt;&lt;/aml:content&gt;&lt;/aml:annotation&gt;&lt;/m:e&gt;&lt;m:sub&gt;&lt;aml:annotation aml:id=&quot;7&quot; w:type=&quot;Word.Insertion&quot; aml:author=&quot;liu yuzhen&quot; aml:createdate=&quot;2021-06-27T17:45:00Z&quot;&gt;&lt;aml:content&gt;&lt;m:r&gt;&lt;w:rPr&gt;&lt;w:rFonts w:ascii=&quot;Cambria Math&quot; w:fareast=&quot;黑体&quot;/&gt;&lt;wx:font wx:val=&quot;Cambria Math&quot;/&gt;&lt;w:i/&gt;&lt;w:sz-cs w:val=&quot;20&quot;/&gt;&lt;/w:rPr&gt;&lt;m:t&gt;2&lt;/m:t&gt;&lt;/m:r&gt;&lt;/aml:content&gt;&lt;/aml:annotation&gt;&lt;/m:sub&gt;&lt;/m:sSub&gt;&lt;/m:num&gt;&lt;m:den&gt;&lt;m:sSub&gt;&lt;m:sSubPr&gt;&lt;m:ctrlPr&gt;&lt;aml:annotation aml:id=&quot;8&quot; w:type=&quot;Word.Insertion&quot; aml:author=&quot;liu yuzhen&quot; aml:createdate=&quot;2021-06-27T17:45:00Z&quot;&gt;&lt;aml:content&gt;&lt;w:rPr&gt;&lt;w:rFonts w:ascii=&quot;Cambria Math&quot; w:fareast=&quot;黑体&quot; w:h-ansi=&quot;Cambria Math&quot;/&gt;&lt;wx:font wx:val=&quot;Cambria Math&quot;/&gt;&lt;w:i/&gt;&lt;w:sz-cs w:val=&quot;20&quot;/&gt;&lt;/w:rPr&gt;&lt;/aml:content&gt;&lt;/aml:annotation&gt;&lt;/m:ctrlPr&gt;&lt;/m:sSubPr&gt;&lt;m:e&gt;&lt;aml:annotation aml:id=&quot;9&quot; w:type=&quot;Word.Insertion&quot; aml:author=&quot;liu yuzhen&quot; aml:createdate=&quot;2021-06-27T17:45:00Z&quot;&gt;&lt;aml:content&gt;&lt;m:r&gt;&lt;w:rPr&gt;&lt;w:rFonts w:ascii=&quot;Cambria Math&quot; w:fareast=&quot;黑体&quot;/&gt;&lt;wx:font wx:val=&quot;Cambria Math&quot;/&gt;&lt;w:i/&gt;&lt;w:sz-cs w:val=&quot;20&quot;/&gt;&lt;/w:rPr&gt;&lt;m:t&gt;A&lt;/m:t&gt;&lt;/m:r&gt;&lt;/aml:content&gt;&lt;/aml:annotation&gt;&lt;/m:e&gt;&lt;m:sub&gt;&lt;aml:annotation aml:id=&quot;10&quot; w:type=&quot;Word.Insertion&quot; aml:author=&quot;liu yuzhen&quot; aml:createdate=&quot;2021-06-27T17:45:00Z&quot;&gt;&lt;aml:content&gt;&lt;m:r&gt;&lt;w:rPr&gt;&lt;w:rFonts w:ascii=&quot;Cambria Math&quot; w:fareast=&quot;黑体&quot;/&gt;&lt;wx:font wx:val=&quot;Cambria Math&quot;/&gt;&lt;w:i/&gt;&lt;w:sz-cs w:val=&quot;20&quot;/&gt;&lt;/w:rPr&gt;&lt;m:t&gt;1&lt;/m:t&gt;&lt;/m:r&gt;&lt;/aml:content&gt;&lt;/aml:annotation&gt;&lt;/m:sub&gt;&lt;/m:sSub&gt;&lt;/m:den&gt;&lt;/m:f&gt;&lt;aml:annotation aml:id=&quot;11&quot; w:type=&quot;Word.Insertion&quot; aml:author=&quot;liu yuzhen&quot; aml:createdate=&quot;2021-06-27T17:21:00Z&quot;&gt;&lt;aml:content&gt;&lt;m:r&gt;&lt;w:rPr&gt;&lt;w:rFonts w:ascii=&quot;Cambria Math&quot; w:fareast=&quot;黑体&quot;/&gt;&lt;w:i/&gt;&lt;w:sz-cs w:val=&quot;20&quot;/&gt;&lt;/w:rPr&gt;&lt;m:t&gt;×&lt;/m:t&gt;&lt;/m:r&gt;&lt;m:r&gt;&lt;w:rPr&gt;&lt;w:rFonts w:ascii=&quot;Cambria Math&quot; w:fareast=&quot;黑体&quot;/&gt;&lt;wx:font wx:val=&quot;Cambria Math&quot;/&gt;&lt;w:i/&gt;&lt;w:sz-cs w:val=&quot;20&quot;/&gt;&lt;/w:rPr&gt;&lt;m:t&gt;100%&lt;/m:t&gt;&lt;/m:r&gt;&lt;/aml:content&gt;&lt;/aml:annotation&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0" chromakey="#FFFFFF" o:title=""/>
            <o:lock v:ext="edit" aspectratio="t"/>
            <w10:wrap type="none"/>
            <w10:anchorlock/>
          </v:shape>
        </w:pict>
      </w:r>
      <w:r>
        <w:rPr>
          <w:color w:val="auto"/>
          <w:szCs w:val="20"/>
          <w:highlight w:val="none"/>
        </w:rPr>
        <w:instrText xml:space="preserve"> </w:instrText>
      </w:r>
      <w:r>
        <w:rPr>
          <w:color w:val="auto"/>
          <w:szCs w:val="20"/>
          <w:highlight w:val="none"/>
        </w:rPr>
        <w:fldChar w:fldCharType="separate"/>
      </w:r>
      <w:r>
        <w:rPr>
          <w:color w:val="auto"/>
          <w:szCs w:val="20"/>
          <w:highlight w:val="none"/>
        </w:rPr>
        <w:fldChar w:fldCharType="end"/>
      </w:r>
      <w:r>
        <w:rPr>
          <w:color w:val="auto"/>
          <w:szCs w:val="20"/>
          <w:highlight w:val="none"/>
        </w:rPr>
        <w:t xml:space="preserve">     </w:t>
      </w:r>
      <w:r>
        <w:rPr>
          <w:color w:val="auto"/>
          <w:position w:val="-34"/>
          <w:szCs w:val="20"/>
          <w:highlight w:val="none"/>
        </w:rPr>
        <w:object>
          <v:shape id="_x0000_i1028" o:spt="75" type="#_x0000_t75" style="height:38pt;width:103.9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6" r:id="rId21">
            <o:LockedField>false</o:LockedField>
          </o:OLEObject>
        </w:object>
      </w:r>
      <w:r>
        <w:rPr>
          <w:color w:val="auto"/>
          <w:szCs w:val="20"/>
          <w:highlight w:val="none"/>
        </w:rPr>
        <w:t xml:space="preserve">                       </w:t>
      </w:r>
      <w:r>
        <w:rPr>
          <w:color w:val="auto"/>
          <w:kern w:val="0"/>
          <w:szCs w:val="21"/>
          <w:highlight w:val="none"/>
        </w:rPr>
        <w:t>（</w:t>
      </w:r>
      <w:r>
        <w:rPr>
          <w:rFonts w:hint="eastAsia"/>
          <w:color w:val="auto"/>
          <w:kern w:val="0"/>
          <w:szCs w:val="21"/>
          <w:highlight w:val="none"/>
          <w:lang w:val="en-US" w:eastAsia="zh-CN"/>
        </w:rPr>
        <w:t>1</w:t>
      </w:r>
      <w:r>
        <w:rPr>
          <w:color w:val="auto"/>
          <w:kern w:val="0"/>
          <w:szCs w:val="21"/>
          <w:highlight w:val="none"/>
        </w:rPr>
        <w:t>）</w:t>
      </w:r>
    </w:p>
    <w:p w14:paraId="5FE0AFC7">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color w:val="auto"/>
          <w:kern w:val="0"/>
          <w:szCs w:val="21"/>
          <w:highlight w:val="none"/>
        </w:rPr>
      </w:pPr>
      <w:r>
        <w:rPr>
          <w:color w:val="auto"/>
          <w:kern w:val="0"/>
          <w:szCs w:val="21"/>
          <w:highlight w:val="none"/>
        </w:rPr>
        <w:t>式中：</w:t>
      </w:r>
    </w:p>
    <w:tbl>
      <w:tblPr>
        <w:tblStyle w:val="31"/>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9"/>
        <w:gridCol w:w="7325"/>
      </w:tblGrid>
      <w:tr w14:paraId="1E53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7A83C37F">
            <w:pPr>
              <w:spacing w:line="360" w:lineRule="exact"/>
              <w:rPr>
                <w:bCs/>
                <w:color w:val="auto"/>
                <w:szCs w:val="21"/>
                <w:highlight w:val="none"/>
                <w:vertAlign w:val="baseline"/>
              </w:rPr>
            </w:pPr>
            <w:r>
              <w:rPr>
                <w:color w:val="auto"/>
                <w:position w:val="-14"/>
                <w:szCs w:val="20"/>
                <w:highlight w:val="none"/>
              </w:rPr>
              <w:object>
                <v:shape id="_x0000_i1029" o:spt="75" type="#_x0000_t75" style="height:17.1pt;width:26.15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7" r:id="rId23">
                  <o:LockedField>false</o:LockedField>
                </o:OLEObject>
              </w:object>
            </w:r>
          </w:p>
        </w:tc>
        <w:tc>
          <w:tcPr>
            <w:tcW w:w="7778" w:type="dxa"/>
            <w:tcBorders>
              <w:tl2br w:val="nil"/>
              <w:tr2bl w:val="nil"/>
            </w:tcBorders>
            <w:vAlign w:val="top"/>
          </w:tcPr>
          <w:p w14:paraId="3927360C">
            <w:pPr>
              <w:spacing w:line="360" w:lineRule="exact"/>
              <w:rPr>
                <w:bCs/>
                <w:color w:val="auto"/>
                <w:szCs w:val="21"/>
                <w:highlight w:val="none"/>
                <w:vertAlign w:val="baseline"/>
              </w:rPr>
            </w:pPr>
            <w:r>
              <w:rPr>
                <w:color w:val="auto"/>
                <w:kern w:val="0"/>
                <w:szCs w:val="21"/>
                <w:highlight w:val="none"/>
              </w:rPr>
              <w:t>——标准系列中第</w:t>
            </w:r>
            <w:r>
              <w:rPr>
                <w:rFonts w:hint="eastAsia"/>
                <w:i/>
                <w:iCs/>
                <w:color w:val="auto"/>
                <w:kern w:val="0"/>
                <w:szCs w:val="21"/>
                <w:highlight w:val="none"/>
                <w:lang w:val="en-US" w:eastAsia="zh-CN"/>
              </w:rPr>
              <w:t>j</w:t>
            </w:r>
            <w:r>
              <w:rPr>
                <w:color w:val="auto"/>
                <w:kern w:val="0"/>
                <w:szCs w:val="21"/>
                <w:highlight w:val="none"/>
              </w:rPr>
              <w:t>点目标化合物</w:t>
            </w:r>
            <w:r>
              <w:rPr>
                <w:rFonts w:hint="eastAsia"/>
                <w:i/>
                <w:iCs/>
                <w:color w:val="auto"/>
                <w:kern w:val="0"/>
                <w:szCs w:val="21"/>
                <w:highlight w:val="none"/>
                <w:lang w:val="en-US" w:eastAsia="zh-CN"/>
              </w:rPr>
              <w:t>i</w:t>
            </w:r>
            <w:r>
              <w:rPr>
                <w:color w:val="auto"/>
                <w:kern w:val="0"/>
                <w:szCs w:val="21"/>
                <w:highlight w:val="none"/>
              </w:rPr>
              <w:t>的相对响应因子；</w:t>
            </w:r>
          </w:p>
        </w:tc>
      </w:tr>
      <w:tr w14:paraId="1E8D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l2br w:val="nil"/>
              <w:tr2bl w:val="nil"/>
            </w:tcBorders>
            <w:vAlign w:val="top"/>
          </w:tcPr>
          <w:p w14:paraId="0E4430E1">
            <w:pPr>
              <w:spacing w:line="360" w:lineRule="exact"/>
              <w:rPr>
                <w:bCs/>
                <w:color w:val="auto"/>
                <w:szCs w:val="21"/>
                <w:highlight w:val="none"/>
                <w:vertAlign w:val="baseline"/>
              </w:rPr>
            </w:pPr>
            <w:r>
              <w:rPr>
                <w:color w:val="auto"/>
                <w:kern w:val="0"/>
                <w:position w:val="-14"/>
                <w:szCs w:val="21"/>
                <w:highlight w:val="none"/>
              </w:rPr>
              <w:object>
                <v:shape id="_x0000_i1030" o:spt="75" type="#_x0000_t75" style="height:19pt;width:15.1pt;" o:ole="t" filled="f" o:preferrelative="t" stroked="f" coordsize="21600,21600">
                  <v:path/>
                  <v:fill on="f" focussize="0,0"/>
                  <v:stroke on="f"/>
                  <v:imagedata r:id="rId25" o:title=""/>
                  <o:lock v:ext="edit" aspectratio="f"/>
                  <w10:wrap type="none"/>
                  <w10:anchorlock/>
                </v:shape>
                <o:OLEObject Type="Embed" ProgID="Equation.DSMT4" ShapeID="_x0000_i1030" DrawAspect="Content" ObjectID="_1468075728" r:id="rId24">
                  <o:LockedField>false</o:LockedField>
                </o:OLEObject>
              </w:object>
            </w:r>
          </w:p>
        </w:tc>
        <w:tc>
          <w:tcPr>
            <w:tcW w:w="7778" w:type="dxa"/>
            <w:tcBorders>
              <w:tl2br w:val="nil"/>
              <w:tr2bl w:val="nil"/>
            </w:tcBorders>
            <w:vAlign w:val="top"/>
          </w:tcPr>
          <w:p w14:paraId="632F0120">
            <w:pPr>
              <w:widowControl/>
              <w:spacing w:line="360" w:lineRule="exact"/>
              <w:jc w:val="left"/>
              <w:rPr>
                <w:bCs/>
                <w:color w:val="auto"/>
                <w:szCs w:val="21"/>
                <w:highlight w:val="none"/>
                <w:vertAlign w:val="baseline"/>
              </w:rPr>
            </w:pPr>
            <w:r>
              <w:rPr>
                <w:color w:val="auto"/>
                <w:kern w:val="0"/>
                <w:szCs w:val="21"/>
                <w:highlight w:val="none"/>
              </w:rPr>
              <w:t>——标准系列中第</w:t>
            </w:r>
            <w:r>
              <w:rPr>
                <w:rFonts w:hint="eastAsia"/>
                <w:i/>
                <w:iCs/>
                <w:color w:val="auto"/>
                <w:kern w:val="0"/>
                <w:szCs w:val="21"/>
                <w:highlight w:val="none"/>
                <w:lang w:val="en-US" w:eastAsia="zh-CN"/>
              </w:rPr>
              <w:t>j</w:t>
            </w:r>
            <w:r>
              <w:rPr>
                <w:color w:val="auto"/>
                <w:kern w:val="0"/>
                <w:szCs w:val="21"/>
                <w:highlight w:val="none"/>
              </w:rPr>
              <w:t>点目标化合物</w:t>
            </w:r>
            <w:r>
              <w:rPr>
                <w:rFonts w:hint="eastAsia"/>
                <w:i/>
                <w:iCs/>
                <w:color w:val="auto"/>
                <w:kern w:val="0"/>
                <w:szCs w:val="21"/>
                <w:highlight w:val="none"/>
                <w:lang w:val="en-US" w:eastAsia="zh-CN"/>
              </w:rPr>
              <w:t>i</w:t>
            </w:r>
            <w:r>
              <w:rPr>
                <w:color w:val="auto"/>
                <w:kern w:val="0"/>
                <w:szCs w:val="21"/>
                <w:highlight w:val="none"/>
              </w:rPr>
              <w:t>定量离子</w:t>
            </w:r>
            <w:r>
              <w:rPr>
                <w:rFonts w:hint="eastAsia"/>
                <w:color w:val="auto"/>
                <w:kern w:val="0"/>
                <w:szCs w:val="21"/>
                <w:highlight w:val="none"/>
              </w:rPr>
              <w:t>的</w:t>
            </w:r>
            <w:r>
              <w:rPr>
                <w:color w:val="auto"/>
                <w:kern w:val="0"/>
                <w:szCs w:val="21"/>
                <w:highlight w:val="none"/>
              </w:rPr>
              <w:t>峰面积；</w:t>
            </w:r>
          </w:p>
        </w:tc>
      </w:tr>
      <w:tr w14:paraId="7DB3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61AB64EE">
            <w:pPr>
              <w:spacing w:line="360" w:lineRule="exact"/>
              <w:rPr>
                <w:bCs/>
                <w:color w:val="auto"/>
                <w:szCs w:val="21"/>
                <w:highlight w:val="none"/>
                <w:vertAlign w:val="baseline"/>
              </w:rPr>
            </w:pPr>
            <w:r>
              <w:rPr>
                <w:color w:val="auto"/>
                <w:position w:val="-14"/>
                <w:szCs w:val="20"/>
                <w:highlight w:val="none"/>
              </w:rPr>
              <w:object>
                <v:shape id="_x0000_i1031" o:spt="75" type="#_x0000_t75" style="height:18.55pt;width:22.9pt;" o:ole="t" filled="f" o:preferrelative="t" stroked="f" coordsize="21600,21600">
                  <v:path/>
                  <v:fill on="f" focussize="0,0"/>
                  <v:stroke on="f"/>
                  <v:imagedata r:id="rId27" o:title=""/>
                  <o:lock v:ext="edit" aspectratio="t"/>
                  <w10:wrap type="none"/>
                  <w10:anchorlock/>
                </v:shape>
                <o:OLEObject Type="Embed" ProgID="Equation.KSEE3" ShapeID="_x0000_i1031" DrawAspect="Content" ObjectID="_1468075729" r:id="rId26">
                  <o:LockedField>false</o:LockedField>
                </o:OLEObject>
              </w:object>
            </w:r>
          </w:p>
        </w:tc>
        <w:tc>
          <w:tcPr>
            <w:tcW w:w="7778" w:type="dxa"/>
            <w:tcBorders>
              <w:tl2br w:val="nil"/>
              <w:tr2bl w:val="nil"/>
            </w:tcBorders>
            <w:vAlign w:val="top"/>
          </w:tcPr>
          <w:p w14:paraId="4AD43E93">
            <w:pPr>
              <w:widowControl/>
              <w:spacing w:line="360" w:lineRule="exact"/>
              <w:jc w:val="left"/>
              <w:rPr>
                <w:bCs/>
                <w:color w:val="auto"/>
                <w:szCs w:val="21"/>
                <w:highlight w:val="none"/>
                <w:vertAlign w:val="baseline"/>
              </w:rPr>
            </w:pPr>
            <w:r>
              <w:rPr>
                <w:color w:val="auto"/>
                <w:kern w:val="0"/>
                <w:szCs w:val="21"/>
                <w:highlight w:val="none"/>
              </w:rPr>
              <w:t>——标准系列中第</w:t>
            </w:r>
            <w:r>
              <w:rPr>
                <w:rFonts w:hint="eastAsia"/>
                <w:i/>
                <w:iCs/>
                <w:color w:val="auto"/>
                <w:kern w:val="0"/>
                <w:szCs w:val="21"/>
                <w:highlight w:val="none"/>
                <w:lang w:val="en-US" w:eastAsia="zh-CN"/>
              </w:rPr>
              <w:t>j</w:t>
            </w:r>
            <w:r>
              <w:rPr>
                <w:color w:val="auto"/>
                <w:kern w:val="0"/>
                <w:szCs w:val="21"/>
                <w:highlight w:val="none"/>
              </w:rPr>
              <w:t>点目标化合物</w:t>
            </w:r>
            <w:r>
              <w:rPr>
                <w:rFonts w:hint="eastAsia"/>
                <w:i/>
                <w:iCs/>
                <w:color w:val="auto"/>
                <w:kern w:val="0"/>
                <w:szCs w:val="21"/>
                <w:highlight w:val="none"/>
                <w:lang w:val="en-US" w:eastAsia="zh-CN"/>
              </w:rPr>
              <w:t>i</w:t>
            </w:r>
            <w:r>
              <w:rPr>
                <w:color w:val="auto"/>
                <w:kern w:val="0"/>
                <w:szCs w:val="21"/>
                <w:highlight w:val="none"/>
              </w:rPr>
              <w:t>相对应</w:t>
            </w:r>
            <w:r>
              <w:rPr>
                <w:rFonts w:hint="eastAsia"/>
                <w:color w:val="auto"/>
                <w:kern w:val="0"/>
                <w:szCs w:val="21"/>
                <w:highlight w:val="none"/>
              </w:rPr>
              <w:t>的</w:t>
            </w:r>
            <w:r>
              <w:rPr>
                <w:color w:val="auto"/>
                <w:kern w:val="0"/>
                <w:szCs w:val="21"/>
                <w:highlight w:val="none"/>
              </w:rPr>
              <w:t>内标物定量离子的峰面积；</w:t>
            </w:r>
          </w:p>
        </w:tc>
      </w:tr>
      <w:tr w14:paraId="5682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4E1A61F0">
            <w:pPr>
              <w:spacing w:line="360" w:lineRule="exact"/>
              <w:rPr>
                <w:color w:val="auto"/>
                <w:position w:val="-14"/>
                <w:szCs w:val="20"/>
                <w:highlight w:val="none"/>
              </w:rPr>
            </w:pPr>
            <w:r>
              <w:rPr>
                <w:color w:val="auto"/>
                <w:position w:val="-14"/>
                <w:szCs w:val="20"/>
                <w:highlight w:val="none"/>
              </w:rPr>
              <w:object>
                <v:shape id="_x0000_i1032" o:spt="75" type="#_x0000_t75" style="height:20.15pt;width:24.9pt;" o:ole="t" filled="f" o:preferrelative="t" stroked="f" coordsize="21600,21600">
                  <v:path/>
                  <v:fill on="f" focussize="0,0"/>
                  <v:stroke on="f"/>
                  <v:imagedata r:id="rId29" o:title=""/>
                  <o:lock v:ext="edit" aspectratio="t"/>
                  <w10:wrap type="none"/>
                  <w10:anchorlock/>
                </v:shape>
                <o:OLEObject Type="Embed" ProgID="Equation.KSEE3" ShapeID="_x0000_i1032" DrawAspect="Content" ObjectID="_1468075730" r:id="rId28">
                  <o:LockedField>false</o:LockedField>
                </o:OLEObject>
              </w:object>
            </w:r>
          </w:p>
        </w:tc>
        <w:tc>
          <w:tcPr>
            <w:tcW w:w="7778" w:type="dxa"/>
            <w:tcBorders>
              <w:tl2br w:val="nil"/>
              <w:tr2bl w:val="nil"/>
            </w:tcBorders>
            <w:vAlign w:val="top"/>
          </w:tcPr>
          <w:p w14:paraId="27C52477">
            <w:pPr>
              <w:widowControl/>
              <w:spacing w:line="360" w:lineRule="exact"/>
              <w:jc w:val="left"/>
              <w:rPr>
                <w:color w:val="auto"/>
                <w:kern w:val="0"/>
                <w:szCs w:val="21"/>
                <w:highlight w:val="none"/>
              </w:rPr>
            </w:pPr>
            <w:r>
              <w:rPr>
                <w:color w:val="auto"/>
                <w:kern w:val="0"/>
                <w:szCs w:val="21"/>
                <w:highlight w:val="none"/>
              </w:rPr>
              <w:t>——标准系列中第</w:t>
            </w:r>
            <w:r>
              <w:rPr>
                <w:rFonts w:hint="eastAsia"/>
                <w:i/>
                <w:iCs/>
                <w:color w:val="auto"/>
                <w:kern w:val="0"/>
                <w:szCs w:val="21"/>
                <w:highlight w:val="none"/>
                <w:lang w:val="en-US" w:eastAsia="zh-CN"/>
              </w:rPr>
              <w:t>j</w:t>
            </w:r>
            <w:r>
              <w:rPr>
                <w:color w:val="auto"/>
                <w:kern w:val="0"/>
                <w:szCs w:val="21"/>
                <w:highlight w:val="none"/>
              </w:rPr>
              <w:t>点目标化合物</w:t>
            </w:r>
            <w:r>
              <w:rPr>
                <w:rFonts w:hint="eastAsia"/>
                <w:i/>
                <w:iCs/>
                <w:color w:val="auto"/>
                <w:kern w:val="0"/>
                <w:szCs w:val="21"/>
                <w:highlight w:val="none"/>
                <w:lang w:val="en-US" w:eastAsia="zh-CN"/>
              </w:rPr>
              <w:t>i对应</w:t>
            </w:r>
            <w:r>
              <w:rPr>
                <w:color w:val="auto"/>
                <w:kern w:val="0"/>
                <w:szCs w:val="21"/>
                <w:highlight w:val="none"/>
              </w:rPr>
              <w:t>内标物的质量浓度，</w:t>
            </w:r>
            <w:r>
              <w:rPr>
                <w:color w:val="auto"/>
                <w:szCs w:val="21"/>
                <w:highlight w:val="none"/>
              </w:rPr>
              <w:t>µ</w:t>
            </w:r>
            <w:r>
              <w:rPr>
                <w:color w:val="auto"/>
                <w:kern w:val="0"/>
                <w:szCs w:val="21"/>
                <w:highlight w:val="none"/>
              </w:rPr>
              <w:t>g/L；</w:t>
            </w:r>
          </w:p>
        </w:tc>
      </w:tr>
      <w:tr w14:paraId="23A9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7B8FD478">
            <w:pPr>
              <w:spacing w:line="360" w:lineRule="exact"/>
              <w:rPr>
                <w:color w:val="auto"/>
                <w:position w:val="-14"/>
                <w:szCs w:val="20"/>
                <w:highlight w:val="none"/>
              </w:rPr>
            </w:pPr>
            <w:r>
              <w:rPr>
                <w:color w:val="auto"/>
                <w:position w:val="-14"/>
                <w:szCs w:val="20"/>
                <w:highlight w:val="none"/>
              </w:rPr>
              <w:object>
                <v:shape id="_x0000_i1033" o:spt="75" type="#_x0000_t75" style="height:20.6pt;width:16.8pt;" o:ole="t" filled="f" o:preferrelative="t" stroked="f" coordsize="21600,21600">
                  <v:path/>
                  <v:fill on="f" focussize="0,0"/>
                  <v:stroke on="f"/>
                  <v:imagedata r:id="rId31" o:title=""/>
                  <o:lock v:ext="edit" aspectratio="t"/>
                  <w10:wrap type="none"/>
                  <w10:anchorlock/>
                </v:shape>
                <o:OLEObject Type="Embed" ProgID="Equation.KSEE3" ShapeID="_x0000_i1033" DrawAspect="Content" ObjectID="_1468075731" r:id="rId30">
                  <o:LockedField>false</o:LockedField>
                </o:OLEObject>
              </w:object>
            </w:r>
          </w:p>
        </w:tc>
        <w:tc>
          <w:tcPr>
            <w:tcW w:w="7778" w:type="dxa"/>
            <w:tcBorders>
              <w:tl2br w:val="nil"/>
              <w:tr2bl w:val="nil"/>
            </w:tcBorders>
            <w:vAlign w:val="top"/>
          </w:tcPr>
          <w:p w14:paraId="0C81D2ED">
            <w:pPr>
              <w:widowControl/>
              <w:spacing w:line="360" w:lineRule="exact"/>
              <w:jc w:val="left"/>
              <w:rPr>
                <w:color w:val="auto"/>
                <w:kern w:val="0"/>
                <w:szCs w:val="21"/>
                <w:highlight w:val="none"/>
              </w:rPr>
            </w:pPr>
            <w:r>
              <w:rPr>
                <w:color w:val="auto"/>
                <w:kern w:val="0"/>
                <w:szCs w:val="21"/>
                <w:highlight w:val="none"/>
              </w:rPr>
              <w:t>——标准系列中第</w:t>
            </w:r>
            <w:r>
              <w:rPr>
                <w:rFonts w:hint="eastAsia"/>
                <w:i/>
                <w:iCs/>
                <w:color w:val="auto"/>
                <w:kern w:val="0"/>
                <w:szCs w:val="21"/>
                <w:highlight w:val="none"/>
                <w:lang w:val="en-US" w:eastAsia="zh-CN"/>
              </w:rPr>
              <w:t>j</w:t>
            </w:r>
            <w:r>
              <w:rPr>
                <w:color w:val="auto"/>
                <w:kern w:val="0"/>
                <w:szCs w:val="21"/>
                <w:highlight w:val="none"/>
              </w:rPr>
              <w:t>点目标化合物</w:t>
            </w:r>
            <w:r>
              <w:rPr>
                <w:rFonts w:hint="eastAsia"/>
                <w:i/>
                <w:iCs/>
                <w:color w:val="auto"/>
                <w:kern w:val="0"/>
                <w:szCs w:val="21"/>
                <w:highlight w:val="none"/>
                <w:lang w:val="en-US" w:eastAsia="zh-CN"/>
              </w:rPr>
              <w:t>i</w:t>
            </w:r>
            <w:r>
              <w:rPr>
                <w:color w:val="auto"/>
                <w:kern w:val="0"/>
                <w:szCs w:val="21"/>
                <w:highlight w:val="none"/>
              </w:rPr>
              <w:t>的质量浓度，</w:t>
            </w:r>
            <w:r>
              <w:rPr>
                <w:color w:val="auto"/>
                <w:szCs w:val="21"/>
                <w:highlight w:val="none"/>
              </w:rPr>
              <w:t>µ</w:t>
            </w:r>
            <w:r>
              <w:rPr>
                <w:color w:val="auto"/>
                <w:kern w:val="0"/>
                <w:szCs w:val="21"/>
                <w:highlight w:val="none"/>
              </w:rPr>
              <w:t>g/L。</w:t>
            </w:r>
          </w:p>
        </w:tc>
      </w:tr>
    </w:tbl>
    <w:p w14:paraId="31E99CB6">
      <w:pPr>
        <w:spacing w:line="360" w:lineRule="exact"/>
        <w:ind w:firstLine="420" w:firstLineChars="200"/>
        <w:rPr>
          <w:color w:val="auto"/>
          <w:kern w:val="0"/>
          <w:szCs w:val="21"/>
          <w:highlight w:val="none"/>
        </w:rPr>
      </w:pPr>
      <w:r>
        <w:rPr>
          <w:color w:val="auto"/>
          <w:szCs w:val="21"/>
          <w:highlight w:val="none"/>
        </w:rPr>
        <w:t>标准系列中目标化合物</w:t>
      </w:r>
      <w:r>
        <w:rPr>
          <w:rFonts w:hint="eastAsia"/>
          <w:i/>
          <w:iCs/>
          <w:color w:val="auto"/>
          <w:kern w:val="0"/>
          <w:szCs w:val="21"/>
          <w:highlight w:val="none"/>
          <w:lang w:val="en-US" w:eastAsia="zh-CN"/>
        </w:rPr>
        <w:t>i</w:t>
      </w:r>
      <w:r>
        <w:rPr>
          <w:color w:val="auto"/>
          <w:szCs w:val="21"/>
          <w:highlight w:val="none"/>
        </w:rPr>
        <w:t>的平均相对响应因子（</w:t>
      </w:r>
      <w:r>
        <w:rPr>
          <w:color w:val="auto"/>
          <w:position w:val="-10"/>
          <w:szCs w:val="20"/>
          <w:highlight w:val="none"/>
        </w:rPr>
        <w:object>
          <v:shape id="_x0000_i1034" o:spt="75" type="#_x0000_t75" style="height:15.95pt;width:23.55pt;" o:ole="t" filled="f" o:preferrelative="t" stroked="f" coordsize="21600,21600">
            <v:path/>
            <v:fill on="f" focussize="0,0"/>
            <v:stroke on="f"/>
            <v:imagedata r:id="rId33" o:title=""/>
            <o:lock v:ext="edit" aspectratio="t"/>
            <w10:wrap type="none"/>
            <w10:anchorlock/>
          </v:shape>
          <o:OLEObject Type="Embed" ProgID="Equation.KSEE3" ShapeID="_x0000_i1034" DrawAspect="Content" ObjectID="_1468075732" r:id="rId32">
            <o:LockedField>false</o:LockedField>
          </o:OLEObject>
        </w:object>
      </w:r>
      <w:r>
        <w:rPr>
          <w:color w:val="auto"/>
          <w:kern w:val="0"/>
          <w:szCs w:val="21"/>
          <w:highlight w:val="none"/>
        </w:rPr>
        <w:t>）</w:t>
      </w:r>
      <w:r>
        <w:rPr>
          <w:color w:val="auto"/>
          <w:szCs w:val="21"/>
          <w:highlight w:val="none"/>
        </w:rPr>
        <w:t>，按照</w:t>
      </w:r>
      <w:r>
        <w:rPr>
          <w:rFonts w:hint="eastAsia"/>
          <w:color w:val="auto"/>
          <w:szCs w:val="21"/>
          <w:highlight w:val="none"/>
          <w:lang w:val="en-US" w:eastAsia="zh-CN"/>
        </w:rPr>
        <w:t>公</w:t>
      </w:r>
      <w:r>
        <w:rPr>
          <w:color w:val="auto"/>
          <w:szCs w:val="21"/>
          <w:highlight w:val="none"/>
        </w:rPr>
        <w:t>式（</w:t>
      </w:r>
      <w:r>
        <w:rPr>
          <w:rFonts w:hint="eastAsia"/>
          <w:color w:val="auto"/>
          <w:szCs w:val="21"/>
          <w:highlight w:val="none"/>
          <w:lang w:val="en-US" w:eastAsia="zh-CN"/>
        </w:rPr>
        <w:t>2</w:t>
      </w:r>
      <w:r>
        <w:rPr>
          <w:color w:val="auto"/>
          <w:szCs w:val="21"/>
          <w:highlight w:val="none"/>
        </w:rPr>
        <w:t>）计算。</w:t>
      </w:r>
    </w:p>
    <w:p w14:paraId="7A73B601">
      <w:pPr>
        <w:widowControl/>
        <w:autoSpaceDE w:val="0"/>
        <w:autoSpaceDN w:val="0"/>
        <w:adjustRightInd w:val="0"/>
        <w:ind w:firstLine="2730" w:firstLineChars="1300"/>
        <w:jc w:val="right"/>
        <w:rPr>
          <w:color w:val="auto"/>
          <w:kern w:val="0"/>
          <w:position w:val="-30"/>
          <w:szCs w:val="21"/>
          <w:highlight w:val="none"/>
        </w:rPr>
      </w:pPr>
      <w:r>
        <w:rPr>
          <w:color w:val="auto"/>
          <w:position w:val="-22"/>
          <w:szCs w:val="20"/>
          <w:highlight w:val="none"/>
        </w:rPr>
        <w:object>
          <v:shape id="_x0000_i1035" o:spt="75" type="#_x0000_t75" style="height:48.15pt;width:74.15pt;" o:ole="t" filled="f" o:preferrelative="t" stroked="f" coordsize="21600,21600">
            <v:path/>
            <v:fill on="f" focussize="0,0"/>
            <v:stroke on="f"/>
            <v:imagedata r:id="rId35" o:title=""/>
            <o:lock v:ext="edit" aspectratio="t"/>
            <w10:wrap type="none"/>
            <w10:anchorlock/>
          </v:shape>
          <o:OLEObject Type="Embed" ProgID="Equation.KSEE3" ShapeID="_x0000_i1035" DrawAspect="Content" ObjectID="_1468075733" r:id="rId34">
            <o:LockedField>false</o:LockedField>
          </o:OLEObject>
        </w:object>
      </w:r>
      <w:r>
        <w:rPr>
          <w:color w:val="auto"/>
          <w:szCs w:val="20"/>
          <w:highlight w:val="none"/>
        </w:rPr>
        <w:fldChar w:fldCharType="begin"/>
      </w:r>
      <w:r>
        <w:rPr>
          <w:color w:val="auto"/>
          <w:szCs w:val="20"/>
          <w:highlight w:val="none"/>
        </w:rPr>
        <w:instrText xml:space="preserve"> QUOTE </w:instrText>
      </w:r>
      <w:r>
        <w:rPr>
          <w:color w:val="auto"/>
          <w:position w:val="-27"/>
          <w:highlight w:val="none"/>
        </w:rPr>
        <w:pict>
          <v:shape id="_x0000_i1036" o:spt="75" type="#_x0000_t75" style="height:32pt;width:9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5224&quot;/&gt;&lt;w:defaultTabStop w:val=&quot;420&quot;/&gt;&lt;w:evenAndOddHeaders/&gt;&lt;w:drawingGridHorizontalSpacing w:val=&quot;213&quot;/&gt;&lt;w:drawingGridVerticalSpacing w:val=&quot;319&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172A27&quot;/&gt;&lt;wsp:rsid wsp:val=&quot;0000057F&quot;/&gt;&lt;wsp:rsid wsp:val=&quot;00001213&quot;/&gt;&lt;wsp:rsid wsp:val=&quot;00005497&quot;/&gt;&lt;wsp:rsid wsp:val=&quot;00006864&quot;/&gt;&lt;wsp:rsid wsp:val=&quot;0000702D&quot;/&gt;&lt;wsp:rsid wsp:val=&quot;000070A6&quot;/&gt;&lt;wsp:rsid wsp:val=&quot;00012275&quot;/&gt;&lt;wsp:rsid wsp:val=&quot;00013C24&quot;/&gt;&lt;wsp:rsid wsp:val=&quot;0001536A&quot;/&gt;&lt;wsp:rsid wsp:val=&quot;0002040C&quot;/&gt;&lt;wsp:rsid wsp:val=&quot;000212B4&quot;/&gt;&lt;wsp:rsid wsp:val=&quot;00021C6D&quot;/&gt;&lt;wsp:rsid wsp:val=&quot;00022FB6&quot;/&gt;&lt;wsp:rsid wsp:val=&quot;00023F61&quot;/&gt;&lt;wsp:rsid wsp:val=&quot;00024390&quot;/&gt;&lt;wsp:rsid wsp:val=&quot;00030C7E&quot;/&gt;&lt;wsp:rsid wsp:val=&quot;00031ADA&quot;/&gt;&lt;wsp:rsid wsp:val=&quot;000345F3&quot;/&gt;&lt;wsp:rsid wsp:val=&quot;00035EFA&quot;/&gt;&lt;wsp:rsid wsp:val=&quot;0003744E&quot;/&gt;&lt;wsp:rsid wsp:val=&quot;000374E6&quot;/&gt;&lt;wsp:rsid wsp:val=&quot;00040207&quot;/&gt;&lt;wsp:rsid wsp:val=&quot;00041895&quot;/&gt;&lt;wsp:rsid wsp:val=&quot;000419E4&quot;/&gt;&lt;wsp:rsid wsp:val=&quot;000422C3&quot;/&gt;&lt;wsp:rsid wsp:val=&quot;000443D8&quot;/&gt;&lt;wsp:rsid wsp:val=&quot;000446DE&quot;/&gt;&lt;wsp:rsid wsp:val=&quot;000471B9&quot;/&gt;&lt;wsp:rsid wsp:val=&quot;0004796F&quot;/&gt;&lt;wsp:rsid wsp:val=&quot;00047E46&quot;/&gt;&lt;wsp:rsid wsp:val=&quot;000529B0&quot;/&gt;&lt;wsp:rsid wsp:val=&quot;00056CC2&quot;/&gt;&lt;wsp:rsid wsp:val=&quot;00057616&quot;/&gt;&lt;wsp:rsid wsp:val=&quot;00061A1F&quot;/&gt;&lt;wsp:rsid wsp:val=&quot;00062120&quot;/&gt;&lt;wsp:rsid wsp:val=&quot;00065DE8&quot;/&gt;&lt;wsp:rsid wsp:val=&quot;00066B84&quot;/&gt;&lt;wsp:rsid wsp:val=&quot;00066EC9&quot;/&gt;&lt;wsp:rsid wsp:val=&quot;00070202&quot;/&gt;&lt;wsp:rsid wsp:val=&quot;000704DA&quot;/&gt;&lt;wsp:rsid wsp:val=&quot;000707CE&quot;/&gt;&lt;wsp:rsid wsp:val=&quot;00071118&quot;/&gt;&lt;wsp:rsid wsp:val=&quot;000713F8&quot;/&gt;&lt;wsp:rsid wsp:val=&quot;00071F4A&quot;/&gt;&lt;wsp:rsid wsp:val=&quot;00072990&quot;/&gt;&lt;wsp:rsid wsp:val=&quot;00072AC3&quot;/&gt;&lt;wsp:rsid wsp:val=&quot;00073C35&quot;/&gt;&lt;wsp:rsid wsp:val=&quot;00074533&quot;/&gt;&lt;wsp:rsid wsp:val=&quot;00077045&quot;/&gt;&lt;wsp:rsid wsp:val=&quot;00077EEC&quot;/&gt;&lt;wsp:rsid wsp:val=&quot;0008014E&quot;/&gt;&lt;wsp:rsid wsp:val=&quot;000823DD&quot;/&gt;&lt;wsp:rsid wsp:val=&quot;000830B3&quot;/&gt;&lt;wsp:rsid wsp:val=&quot;000852C0&quot;/&gt;&lt;wsp:rsid wsp:val=&quot;00087486&quot;/&gt;&lt;wsp:rsid wsp:val=&quot;00090446&quot;/&gt;&lt;wsp:rsid wsp:val=&quot;00093CE4&quot;/&gt;&lt;wsp:rsid wsp:val=&quot;0009433B&quot;/&gt;&lt;wsp:rsid wsp:val=&quot;00096CDE&quot;/&gt;&lt;wsp:rsid wsp:val=&quot;000973CF&quot;/&gt;&lt;wsp:rsid wsp:val=&quot;0009771A&quot;/&gt;&lt;wsp:rsid wsp:val=&quot;000A0785&quot;/&gt;&lt;wsp:rsid wsp:val=&quot;000A2A3B&quot;/&gt;&lt;wsp:rsid wsp:val=&quot;000A2E81&quot;/&gt;&lt;wsp:rsid wsp:val=&quot;000A6AC0&quot;/&gt;&lt;wsp:rsid wsp:val=&quot;000A6BB5&quot;/&gt;&lt;wsp:rsid wsp:val=&quot;000A75DC&quot;/&gt;&lt;wsp:rsid wsp:val=&quot;000B1B79&quot;/&gt;&lt;wsp:rsid wsp:val=&quot;000B1BBC&quot;/&gt;&lt;wsp:rsid wsp:val=&quot;000B3112&quot;/&gt;&lt;wsp:rsid wsp:val=&quot;000B32FE&quot;/&gt;&lt;wsp:rsid wsp:val=&quot;000B3547&quot;/&gt;&lt;wsp:rsid wsp:val=&quot;000B4C68&quot;/&gt;&lt;wsp:rsid wsp:val=&quot;000B4E45&quot;/&gt;&lt;wsp:rsid wsp:val=&quot;000B4F53&quot;/&gt;&lt;wsp:rsid wsp:val=&quot;000B5437&quot;/&gt;&lt;wsp:rsid wsp:val=&quot;000B69A1&quot;/&gt;&lt;wsp:rsid wsp:val=&quot;000C035A&quot;/&gt;&lt;wsp:rsid wsp:val=&quot;000C223B&quot;/&gt;&lt;wsp:rsid wsp:val=&quot;000C3A0D&quot;/&gt;&lt;wsp:rsid wsp:val=&quot;000C5044&quot;/&gt;&lt;wsp:rsid wsp:val=&quot;000C5620&quot;/&gt;&lt;wsp:rsid wsp:val=&quot;000D343D&quot;/&gt;&lt;wsp:rsid wsp:val=&quot;000D3573&quot;/&gt;&lt;wsp:rsid wsp:val=&quot;000D6F92&quot;/&gt;&lt;wsp:rsid wsp:val=&quot;000E0A96&quot;/&gt;&lt;wsp:rsid wsp:val=&quot;000E588F&quot;/&gt;&lt;wsp:rsid wsp:val=&quot;000E620A&quot;/&gt;&lt;wsp:rsid wsp:val=&quot;000E668F&quot;/&gt;&lt;wsp:rsid wsp:val=&quot;000E68D7&quot;/&gt;&lt;wsp:rsid wsp:val=&quot;000E6B79&quot;/&gt;&lt;wsp:rsid wsp:val=&quot;000E6C08&quot;/&gt;&lt;wsp:rsid wsp:val=&quot;000E71D6&quot;/&gt;&lt;wsp:rsid wsp:val=&quot;000F1BBF&quot;/&gt;&lt;wsp:rsid wsp:val=&quot;000F497F&quot;/&gt;&lt;wsp:rsid wsp:val=&quot;000F5D64&quot;/&gt;&lt;wsp:rsid wsp:val=&quot;0010226A&quot;/&gt;&lt;wsp:rsid wsp:val=&quot;001025BB&quot;/&gt;&lt;wsp:rsid wsp:val=&quot;00105058&quot;/&gt;&lt;wsp:rsid wsp:val=&quot;0010579E&quot;/&gt;&lt;wsp:rsid wsp:val=&quot;00105F4A&quot;/&gt;&lt;wsp:rsid wsp:val=&quot;001070A7&quot;/&gt;&lt;wsp:rsid wsp:val=&quot;00107188&quot;/&gt;&lt;wsp:rsid wsp:val=&quot;001104A2&quot;/&gt;&lt;wsp:rsid wsp:val=&quot;00111C70&quot;/&gt;&lt;wsp:rsid wsp:val=&quot;00114208&quot;/&gt;&lt;wsp:rsid wsp:val=&quot;0012257D&quot;/&gt;&lt;wsp:rsid wsp:val=&quot;00123DC3&quot;/&gt;&lt;wsp:rsid wsp:val=&quot;00124389&quot;/&gt;&lt;wsp:rsid wsp:val=&quot;001266A3&quot;/&gt;&lt;wsp:rsid wsp:val=&quot;00127239&quot;/&gt;&lt;wsp:rsid wsp:val=&quot;00127D45&quot;/&gt;&lt;wsp:rsid wsp:val=&quot;00132672&quot;/&gt;&lt;wsp:rsid wsp:val=&quot;00132EF9&quot;/&gt;&lt;wsp:rsid wsp:val=&quot;00133027&quot;/&gt;&lt;wsp:rsid wsp:val=&quot;00134A88&quot;/&gt;&lt;wsp:rsid wsp:val=&quot;001371A8&quot;/&gt;&lt;wsp:rsid wsp:val=&quot;001378B7&quot;/&gt;&lt;wsp:rsid wsp:val=&quot;00140A70&quot;/&gt;&lt;wsp:rsid wsp:val=&quot;001415EF&quot;/&gt;&lt;wsp:rsid wsp:val=&quot;00143B37&quot;/&gt;&lt;wsp:rsid wsp:val=&quot;00144183&quot;/&gt;&lt;wsp:rsid wsp:val=&quot;001507A3&quot;/&gt;&lt;wsp:rsid wsp:val=&quot;001514F2&quot;/&gt;&lt;wsp:rsid wsp:val=&quot;001545B3&quot;/&gt;&lt;wsp:rsid wsp:val=&quot;00154B19&quot;/&gt;&lt;wsp:rsid wsp:val=&quot;001554C0&quot;/&gt;&lt;wsp:rsid wsp:val=&quot;00156AC8&quot;/&gt;&lt;wsp:rsid wsp:val=&quot;00157CF6&quot;/&gt;&lt;wsp:rsid wsp:val=&quot;00160C33&quot;/&gt;&lt;wsp:rsid wsp:val=&quot;00160F3E&quot;/&gt;&lt;wsp:rsid wsp:val=&quot;00164825&quot;/&gt;&lt;wsp:rsid wsp:val=&quot;00165BFB&quot;/&gt;&lt;wsp:rsid wsp:val=&quot;00166AEA&quot;/&gt;&lt;wsp:rsid wsp:val=&quot;00167121&quot;/&gt;&lt;wsp:rsid wsp:val=&quot;0017030D&quot;/&gt;&lt;wsp:rsid wsp:val=&quot;00171581&quot;/&gt;&lt;wsp:rsid wsp:val=&quot;0017170D&quot;/&gt;&lt;wsp:rsid wsp:val=&quot;001727BD&quot;/&gt;&lt;wsp:rsid wsp:val=&quot;0017761B&quot;/&gt;&lt;wsp:rsid wsp:val=&quot;001777BF&quot;/&gt;&lt;wsp:rsid wsp:val=&quot;00185379&quot;/&gt;&lt;wsp:rsid wsp:val=&quot;001860F0&quot;/&gt;&lt;wsp:rsid wsp:val=&quot;00187565&quot;/&gt;&lt;wsp:rsid wsp:val=&quot;00187A97&quot;/&gt;&lt;wsp:rsid wsp:val=&quot;00190698&quot;/&gt;&lt;wsp:rsid wsp:val=&quot;00190CAD&quot;/&gt;&lt;wsp:rsid wsp:val=&quot;00191201&quot;/&gt;&lt;wsp:rsid wsp:val=&quot;001920F1&quot;/&gt;&lt;wsp:rsid wsp:val=&quot;001957EC&quot;/&gt;&lt;wsp:rsid wsp:val=&quot;00197001&quot;/&gt;&lt;wsp:rsid wsp:val=&quot;00197339&quot;/&gt;&lt;wsp:rsid wsp:val=&quot;001A2766&quot;/&gt;&lt;wsp:rsid wsp:val=&quot;001A2D45&quot;/&gt;&lt;wsp:rsid wsp:val=&quot;001A4772&quot;/&gt;&lt;wsp:rsid wsp:val=&quot;001A4AE2&quot;/&gt;&lt;wsp:rsid wsp:val=&quot;001A4E02&quot;/&gt;&lt;wsp:rsid wsp:val=&quot;001A6993&quot;/&gt;&lt;wsp:rsid wsp:val=&quot;001B0550&quot;/&gt;&lt;wsp:rsid wsp:val=&quot;001B0932&quot;/&gt;&lt;wsp:rsid wsp:val=&quot;001B324D&quot;/&gt;&lt;wsp:rsid wsp:val=&quot;001B40FE&quot;/&gt;&lt;wsp:rsid wsp:val=&quot;001B455A&quot;/&gt;&lt;wsp:rsid wsp:val=&quot;001B4644&quot;/&gt;&lt;wsp:rsid wsp:val=&quot;001B4EFA&quot;/&gt;&lt;wsp:rsid wsp:val=&quot;001B7266&quot;/&gt;&lt;wsp:rsid wsp:val=&quot;001C04D2&quot;/&gt;&lt;wsp:rsid wsp:val=&quot;001C1ED8&quot;/&gt;&lt;wsp:rsid wsp:val=&quot;001C4A15&quot;/&gt;&lt;wsp:rsid wsp:val=&quot;001C5CC1&quot;/&gt;&lt;wsp:rsid wsp:val=&quot;001C6273&quot;/&gt;&lt;wsp:rsid wsp:val=&quot;001C64C3&quot;/&gt;&lt;wsp:rsid wsp:val=&quot;001D07A7&quot;/&gt;&lt;wsp:rsid wsp:val=&quot;001D0E00&quot;/&gt;&lt;wsp:rsid wsp:val=&quot;001D13DF&quot;/&gt;&lt;wsp:rsid wsp:val=&quot;001D24F7&quot;/&gt;&lt;wsp:rsid wsp:val=&quot;001D364B&quot;/&gt;&lt;wsp:rsid wsp:val=&quot;001D3FE4&quot;/&gt;&lt;wsp:rsid wsp:val=&quot;001D4577&quot;/&gt;&lt;wsp:rsid wsp:val=&quot;001D58FC&quot;/&gt;&lt;wsp:rsid wsp:val=&quot;001D5ED0&quot;/&gt;&lt;wsp:rsid wsp:val=&quot;001D6D31&quot;/&gt;&lt;wsp:rsid wsp:val=&quot;001E026B&quot;/&gt;&lt;wsp:rsid wsp:val=&quot;001E11D0&quot;/&gt;&lt;wsp:rsid wsp:val=&quot;001E176F&quot;/&gt;&lt;wsp:rsid wsp:val=&quot;001E3BF7&quot;/&gt;&lt;wsp:rsid wsp:val=&quot;001E41A9&quot;/&gt;&lt;wsp:rsid wsp:val=&quot;001E6E48&quot;/&gt;&lt;wsp:rsid wsp:val=&quot;001E6EBB&quot;/&gt;&lt;wsp:rsid wsp:val=&quot;001E76AC&quot;/&gt;&lt;wsp:rsid wsp:val=&quot;001F39A1&quot;/&gt;&lt;wsp:rsid wsp:val=&quot;001F3A1C&quot;/&gt;&lt;wsp:rsid wsp:val=&quot;001F4003&quot;/&gt;&lt;wsp:rsid wsp:val=&quot;001F6F86&quot;/&gt;&lt;wsp:rsid wsp:val=&quot;00200039&quot;/&gt;&lt;wsp:rsid wsp:val=&quot;0020113B&quot;/&gt;&lt;wsp:rsid wsp:val=&quot;00203D7F&quot;/&gt;&lt;wsp:rsid wsp:val=&quot;0020459A&quot;/&gt;&lt;wsp:rsid wsp:val=&quot;00204CF9&quot;/&gt;&lt;wsp:rsid wsp:val=&quot;00205DB5&quot;/&gt;&lt;wsp:rsid wsp:val=&quot;00206C1E&quot;/&gt;&lt;wsp:rsid wsp:val=&quot;00207933&quot;/&gt;&lt;wsp:rsid wsp:val=&quot;00207F2E&quot;/&gt;&lt;wsp:rsid wsp:val=&quot;002105D9&quot;/&gt;&lt;wsp:rsid wsp:val=&quot;0021268B&quot;/&gt;&lt;wsp:rsid wsp:val=&quot;0021295D&quot;/&gt;&lt;wsp:rsid wsp:val=&quot;002142D3&quot;/&gt;&lt;wsp:rsid wsp:val=&quot;00216161&quot;/&gt;&lt;wsp:rsid wsp:val=&quot;002164D1&quot;/&gt;&lt;wsp:rsid wsp:val=&quot;0021779F&quot;/&gt;&lt;wsp:rsid wsp:val=&quot;00221110&quot;/&gt;&lt;wsp:rsid wsp:val=&quot;0022272A&quot;/&gt;&lt;wsp:rsid wsp:val=&quot;00223473&quot;/&gt;&lt;wsp:rsid wsp:val=&quot;00224108&quot;/&gt;&lt;wsp:rsid wsp:val=&quot;002265D8&quot;/&gt;&lt;wsp:rsid wsp:val=&quot;002309FD&quot;/&gt;&lt;wsp:rsid wsp:val=&quot;00230CCD&quot;/&gt;&lt;wsp:rsid wsp:val=&quot;0023141F&quot;/&gt;&lt;wsp:rsid wsp:val=&quot;0023144D&quot;/&gt;&lt;wsp:rsid wsp:val=&quot;00232881&quot;/&gt;&lt;wsp:rsid wsp:val=&quot;002340BD&quot;/&gt;&lt;wsp:rsid wsp:val=&quot;00234D88&quot;/&gt;&lt;wsp:rsid wsp:val=&quot;00235B95&quot;/&gt;&lt;wsp:rsid wsp:val=&quot;002371DC&quot;/&gt;&lt;wsp:rsid wsp:val=&quot;00240732&quot;/&gt;&lt;wsp:rsid wsp:val=&quot;00241295&quot;/&gt;&lt;wsp:rsid wsp:val=&quot;002422E0&quot;/&gt;&lt;wsp:rsid wsp:val=&quot;002429BE&quot;/&gt;&lt;wsp:rsid wsp:val=&quot;0024321E&quot;/&gt;&lt;wsp:rsid wsp:val=&quot;00243A8B&quot;/&gt;&lt;wsp:rsid wsp:val=&quot;002443A5&quot;/&gt;&lt;wsp:rsid wsp:val=&quot;002460D9&quot;/&gt;&lt;wsp:rsid wsp:val=&quot;00250155&quot;/&gt;&lt;wsp:rsid wsp:val=&quot;0025055E&quot;/&gt;&lt;wsp:rsid wsp:val=&quot;00252003&quot;/&gt;&lt;wsp:rsid wsp:val=&quot;0025261F&quot;/&gt;&lt;wsp:rsid wsp:val=&quot;002528EA&quot;/&gt;&lt;wsp:rsid wsp:val=&quot;002546D5&quot;/&gt;&lt;wsp:rsid wsp:val=&quot;00255455&quot;/&gt;&lt;wsp:rsid wsp:val=&quot;00255EBD&quot;/&gt;&lt;wsp:rsid wsp:val=&quot;0025711C&quot;/&gt;&lt;wsp:rsid wsp:val=&quot;00260968&quot;/&gt;&lt;wsp:rsid wsp:val=&quot;00262ABD&quot;/&gt;&lt;wsp:rsid wsp:val=&quot;00263108&quot;/&gt;&lt;wsp:rsid wsp:val=&quot;002643EC&quot;/&gt;&lt;wsp:rsid wsp:val=&quot;00266B83&quot;/&gt;&lt;wsp:rsid wsp:val=&quot;00266CDF&quot;/&gt;&lt;wsp:rsid wsp:val=&quot;0026774E&quot;/&gt;&lt;wsp:rsid wsp:val=&quot;00271828&quot;/&gt;&lt;wsp:rsid wsp:val=&quot;002729AA&quot;/&gt;&lt;wsp:rsid wsp:val=&quot;00272A15&quot;/&gt;&lt;wsp:rsid wsp:val=&quot;002744A7&quot;/&gt;&lt;wsp:rsid wsp:val=&quot;00280E83&quot;/&gt;&lt;wsp:rsid wsp:val=&quot;00282EE9&quot;/&gt;&lt;wsp:rsid wsp:val=&quot;002831CB&quot;/&gt;&lt;wsp:rsid wsp:val=&quot;0028662E&quot;/&gt;&lt;wsp:rsid wsp:val=&quot;002875DE&quot;/&gt;&lt;wsp:rsid wsp:val=&quot;00290129&quot;/&gt;&lt;wsp:rsid wsp:val=&quot;00290391&quot;/&gt;&lt;wsp:rsid wsp:val=&quot;00291106&quot;/&gt;&lt;wsp:rsid wsp:val=&quot;002913C4&quot;/&gt;&lt;wsp:rsid wsp:val=&quot;00291AE8&quot;/&gt;&lt;wsp:rsid wsp:val=&quot;00293119&quot;/&gt;&lt;wsp:rsid wsp:val=&quot;002939EC&quot;/&gt;&lt;wsp:rsid wsp:val=&quot;00294716&quot;/&gt;&lt;wsp:rsid wsp:val=&quot;00295007&quot;/&gt;&lt;wsp:rsid wsp:val=&quot;00296211&quot;/&gt;&lt;wsp:rsid wsp:val=&quot;00297524&quot;/&gt;&lt;wsp:rsid wsp:val=&quot;002A0812&quot;/&gt;&lt;wsp:rsid wsp:val=&quot;002A18CE&quot;/&gt;&lt;wsp:rsid wsp:val=&quot;002A1C5E&quot;/&gt;&lt;wsp:rsid wsp:val=&quot;002A2836&quot;/&gt;&lt;wsp:rsid wsp:val=&quot;002A2A85&quot;/&gt;&lt;wsp:rsid wsp:val=&quot;002A30AF&quot;/&gt;&lt;wsp:rsid wsp:val=&quot;002A55AD&quot;/&gt;&lt;wsp:rsid wsp:val=&quot;002A7FCB&quot;/&gt;&lt;wsp:rsid wsp:val=&quot;002B075B&quot;/&gt;&lt;wsp:rsid wsp:val=&quot;002B0DD1&quot;/&gt;&lt;wsp:rsid wsp:val=&quot;002B14D6&quot;/&gt;&lt;wsp:rsid wsp:val=&quot;002B21F7&quot;/&gt;&lt;wsp:rsid wsp:val=&quot;002B2E0E&quot;/&gt;&lt;wsp:rsid wsp:val=&quot;002B30ED&quot;/&gt;&lt;wsp:rsid wsp:val=&quot;002B366E&quot;/&gt;&lt;wsp:rsid wsp:val=&quot;002B3982&quot;/&gt;&lt;wsp:rsid wsp:val=&quot;002B497C&quot;/&gt;&lt;wsp:rsid wsp:val=&quot;002B71C7&quot;/&gt;&lt;wsp:rsid wsp:val=&quot;002C0598&quot;/&gt;&lt;wsp:rsid wsp:val=&quot;002C090E&quot;/&gt;&lt;wsp:rsid wsp:val=&quot;002C29BF&quot;/&gt;&lt;wsp:rsid wsp:val=&quot;002C3612&quot;/&gt;&lt;wsp:rsid wsp:val=&quot;002C3DA7&quot;/&gt;&lt;wsp:rsid wsp:val=&quot;002C6926&quot;/&gt;&lt;wsp:rsid wsp:val=&quot;002C7C22&quot;/&gt;&lt;wsp:rsid wsp:val=&quot;002D6FD2&quot;/&gt;&lt;wsp:rsid wsp:val=&quot;002D7226&quot;/&gt;&lt;wsp:rsid wsp:val=&quot;002E245A&quot;/&gt;&lt;wsp:rsid wsp:val=&quot;002E320F&quot;/&gt;&lt;wsp:rsid wsp:val=&quot;002E3889&quot;/&gt;&lt;wsp:rsid wsp:val=&quot;002E4EF9&quot;/&gt;&lt;wsp:rsid wsp:val=&quot;002E7BED&quot;/&gt;&lt;wsp:rsid wsp:val=&quot;002F350E&quot;/&gt;&lt;wsp:rsid wsp:val=&quot;002F3555&quot;/&gt;&lt;wsp:rsid wsp:val=&quot;002F6552&quot;/&gt;&lt;wsp:rsid wsp:val=&quot;002F6769&quot;/&gt;&lt;wsp:rsid wsp:val=&quot;003008FC&quot;/&gt;&lt;wsp:rsid wsp:val=&quot;00300B36&quot;/&gt;&lt;wsp:rsid wsp:val=&quot;00301DA8&quot;/&gt;&lt;wsp:rsid wsp:val=&quot;003042B6&quot;/&gt;&lt;wsp:rsid wsp:val=&quot;003050B5&quot;/&gt;&lt;wsp:rsid wsp:val=&quot;00305D8A&quot;/&gt;&lt;wsp:rsid wsp:val=&quot;0030601F&quot;/&gt;&lt;wsp:rsid wsp:val=&quot;003070EF&quot;/&gt;&lt;wsp:rsid wsp:val=&quot;003077BF&quot;/&gt;&lt;wsp:rsid wsp:val=&quot;003078D5&quot;/&gt;&lt;wsp:rsid wsp:val=&quot;00307EC1&quot;/&gt;&lt;wsp:rsid wsp:val=&quot;00313106&quot;/&gt;&lt;wsp:rsid wsp:val=&quot;003132FC&quot;/&gt;&lt;wsp:rsid wsp:val=&quot;00313341&quot;/&gt;&lt;wsp:rsid wsp:val=&quot;003144AB&quot;/&gt;&lt;wsp:rsid wsp:val=&quot;003167B4&quot;/&gt;&lt;wsp:rsid wsp:val=&quot;0032197C&quot;/&gt;&lt;wsp:rsid wsp:val=&quot;00321BEE&quot;/&gt;&lt;wsp:rsid wsp:val=&quot;00322C35&quot;/&gt;&lt;wsp:rsid wsp:val=&quot;00323478&quot;/&gt;&lt;wsp:rsid wsp:val=&quot;0032466E&quot;/&gt;&lt;wsp:rsid wsp:val=&quot;003251E7&quot;/&gt;&lt;wsp:rsid wsp:val=&quot;003258DD&quot;/&gt;&lt;wsp:rsid wsp:val=&quot;00331507&quot;/&gt;&lt;wsp:rsid wsp:val=&quot;00331596&quot;/&gt;&lt;wsp:rsid wsp:val=&quot;00335689&quot;/&gt;&lt;wsp:rsid wsp:val=&quot;00336DF7&quot;/&gt;&lt;wsp:rsid wsp:val=&quot;00337B27&quot;/&gt;&lt;wsp:rsid wsp:val=&quot;00340082&quot;/&gt;&lt;wsp:rsid wsp:val=&quot;00341BE0&quot;/&gt;&lt;wsp:rsid wsp:val=&quot;00343197&quot;/&gt;&lt;wsp:rsid wsp:val=&quot;003440A4&quot;/&gt;&lt;wsp:rsid wsp:val=&quot;00345430&quot;/&gt;&lt;wsp:rsid wsp:val=&quot;00345DA0&quot;/&gt;&lt;wsp:rsid wsp:val=&quot;003469BD&quot;/&gt;&lt;wsp:rsid wsp:val=&quot;0035126E&quot;/&gt;&lt;wsp:rsid wsp:val=&quot;00352099&quot;/&gt;&lt;wsp:rsid wsp:val=&quot;00354943&quot;/&gt;&lt;wsp:rsid wsp:val=&quot;00356DD2&quot;/&gt;&lt;wsp:rsid wsp:val=&quot;0035771B&quot;/&gt;&lt;wsp:rsid wsp:val=&quot;003612F7&quot;/&gt;&lt;wsp:rsid wsp:val=&quot;0036504A&quot;/&gt;&lt;wsp:rsid wsp:val=&quot;00365628&quot;/&gt;&lt;wsp:rsid wsp:val=&quot;00366F3B&quot;/&gt;&lt;wsp:rsid wsp:val=&quot;00370D98&quot;/&gt;&lt;wsp:rsid wsp:val=&quot;00370F80&quot;/&gt;&lt;wsp:rsid wsp:val=&quot;00371C00&quot;/&gt;&lt;wsp:rsid wsp:val=&quot;003725E8&quot;/&gt;&lt;wsp:rsid wsp:val=&quot;00372814&quot;/&gt;&lt;wsp:rsid wsp:val=&quot;00373427&quot;/&gt;&lt;wsp:rsid wsp:val=&quot;0037385B&quot;/&gt;&lt;wsp:rsid wsp:val=&quot;0037392D&quot;/&gt;&lt;wsp:rsid wsp:val=&quot;0037564B&quot;/&gt;&lt;wsp:rsid wsp:val=&quot;00375B77&quot;/&gt;&lt;wsp:rsid wsp:val=&quot;00376054&quot;/&gt;&lt;wsp:rsid wsp:val=&quot;003801BF&quot;/&gt;&lt;wsp:rsid wsp:val=&quot;00380AD0&quot;/&gt;&lt;wsp:rsid wsp:val=&quot;003815A6&quot;/&gt;&lt;wsp:rsid wsp:val=&quot;00381CA6&quot;/&gt;&lt;wsp:rsid wsp:val=&quot;00381ECF&quot;/&gt;&lt;wsp:rsid wsp:val=&quot;00384EFE&quot;/&gt;&lt;wsp:rsid wsp:val=&quot;00386578&quot;/&gt;&lt;wsp:rsid wsp:val=&quot;00387D43&quot;/&gt;&lt;wsp:rsid wsp:val=&quot;003905F6&quot;/&gt;&lt;wsp:rsid wsp:val=&quot;00391031&quot;/&gt;&lt;wsp:rsid wsp:val=&quot;00392872&quot;/&gt;&lt;wsp:rsid wsp:val=&quot;0039538F&quot;/&gt;&lt;wsp:rsid wsp:val=&quot;0039632D&quot;/&gt;&lt;wsp:rsid wsp:val=&quot;0039733A&quot;/&gt;&lt;wsp:rsid wsp:val=&quot;0039740E&quot;/&gt;&lt;wsp:rsid wsp:val=&quot;003A016A&quot;/&gt;&lt;wsp:rsid wsp:val=&quot;003A06E4&quot;/&gt;&lt;wsp:rsid wsp:val=&quot;003A206A&quot;/&gt;&lt;wsp:rsid wsp:val=&quot;003A24FB&quot;/&gt;&lt;wsp:rsid wsp:val=&quot;003A2EBF&quot;/&gt;&lt;wsp:rsid wsp:val=&quot;003A37D1&quot;/&gt;&lt;wsp:rsid wsp:val=&quot;003A5D3B&quot;/&gt;&lt;wsp:rsid wsp:val=&quot;003B0A6B&quot;/&gt;&lt;wsp:rsid wsp:val=&quot;003B0D81&quot;/&gt;&lt;wsp:rsid wsp:val=&quot;003B1AE9&quot;/&gt;&lt;wsp:rsid wsp:val=&quot;003B1F1D&quot;/&gt;&lt;wsp:rsid wsp:val=&quot;003B2B80&quot;/&gt;&lt;wsp:rsid wsp:val=&quot;003B3CB4&quot;/&gt;&lt;wsp:rsid wsp:val=&quot;003B5A26&quot;/&gt;&lt;wsp:rsid wsp:val=&quot;003B606F&quot;/&gt;&lt;wsp:rsid wsp:val=&quot;003B6FD2&quot;/&gt;&lt;wsp:rsid wsp:val=&quot;003B736C&quot;/&gt;&lt;wsp:rsid wsp:val=&quot;003C14E0&quot;/&gt;&lt;wsp:rsid wsp:val=&quot;003C17F6&quot;/&gt;&lt;wsp:rsid wsp:val=&quot;003C1CFE&quot;/&gt;&lt;wsp:rsid wsp:val=&quot;003C4B3A&quot;/&gt;&lt;wsp:rsid wsp:val=&quot;003C6325&quot;/&gt;&lt;wsp:rsid wsp:val=&quot;003C64FF&quot;/&gt;&lt;wsp:rsid wsp:val=&quot;003C698C&quot;/&gt;&lt;wsp:rsid wsp:val=&quot;003C6D85&quot;/&gt;&lt;wsp:rsid wsp:val=&quot;003C757A&quot;/&gt;&lt;wsp:rsid wsp:val=&quot;003C7BBC&quot;/&gt;&lt;wsp:rsid wsp:val=&quot;003D0EAC&quot;/&gt;&lt;wsp:rsid wsp:val=&quot;003D0F47&quot;/&gt;&lt;wsp:rsid wsp:val=&quot;003D2AB7&quot;/&gt;&lt;wsp:rsid wsp:val=&quot;003D6D63&quot;/&gt;&lt;wsp:rsid wsp:val=&quot;003D715B&quot;/&gt;&lt;wsp:rsid wsp:val=&quot;003D79EA&quot;/&gt;&lt;wsp:rsid wsp:val=&quot;003D7F57&quot;/&gt;&lt;wsp:rsid wsp:val=&quot;003E0BD5&quot;/&gt;&lt;wsp:rsid wsp:val=&quot;003E0CB0&quot;/&gt;&lt;wsp:rsid wsp:val=&quot;003E19CF&quot;/&gt;&lt;wsp:rsid wsp:val=&quot;003E377E&quot;/&gt;&lt;wsp:rsid wsp:val=&quot;003E3911&quot;/&gt;&lt;wsp:rsid wsp:val=&quot;003E5C2F&quot;/&gt;&lt;wsp:rsid wsp:val=&quot;003E6085&quot;/&gt;&lt;wsp:rsid wsp:val=&quot;003E6C8D&quot;/&gt;&lt;wsp:rsid wsp:val=&quot;003F1213&quot;/&gt;&lt;wsp:rsid wsp:val=&quot;003F1A43&quot;/&gt;&lt;wsp:rsid wsp:val=&quot;003F2100&quot;/&gt;&lt;wsp:rsid wsp:val=&quot;003F385A&quot;/&gt;&lt;wsp:rsid wsp:val=&quot;003F4F9C&quot;/&gt;&lt;wsp:rsid wsp:val=&quot;003F5468&quot;/&gt;&lt;wsp:rsid wsp:val=&quot;003F5A9F&quot;/&gt;&lt;wsp:rsid wsp:val=&quot;00401359&quot;/&gt;&lt;wsp:rsid wsp:val=&quot;0040339D&quot;/&gt;&lt;wsp:rsid wsp:val=&quot;0040385B&quot;/&gt;&lt;wsp:rsid wsp:val=&quot;004040F2&quot;/&gt;&lt;wsp:rsid wsp:val=&quot;004050EE&quot;/&gt;&lt;wsp:rsid wsp:val=&quot;00405311&quot;/&gt;&lt;wsp:rsid wsp:val=&quot;0040622A&quot;/&gt;&lt;wsp:rsid wsp:val=&quot;004074FF&quot;/&gt;&lt;wsp:rsid wsp:val=&quot;004078B3&quot;/&gt;&lt;wsp:rsid wsp:val=&quot;00407EA8&quot;/&gt;&lt;wsp:rsid wsp:val=&quot;0041094D&quot;/&gt;&lt;wsp:rsid wsp:val=&quot;00411E9B&quot;/&gt;&lt;wsp:rsid wsp:val=&quot;00411F91&quot;/&gt;&lt;wsp:rsid wsp:val=&quot;004128FE&quot;/&gt;&lt;wsp:rsid wsp:val=&quot;004138D6&quot;/&gt;&lt;wsp:rsid wsp:val=&quot;0041470D&quot;/&gt;&lt;wsp:rsid wsp:val=&quot;00414FBA&quot;/&gt;&lt;wsp:rsid wsp:val=&quot;004152D0&quot;/&gt;&lt;wsp:rsid wsp:val=&quot;00415435&quot;/&gt;&lt;wsp:rsid wsp:val=&quot;00416177&quot;/&gt;&lt;wsp:rsid wsp:val=&quot;00416FF6&quot;/&gt;&lt;wsp:rsid wsp:val=&quot;00417188&quot;/&gt;&lt;wsp:rsid wsp:val=&quot;00417493&quot;/&gt;&lt;wsp:rsid wsp:val=&quot;0042031E&quot;/&gt;&lt;wsp:rsid wsp:val=&quot;004215DF&quot;/&gt;&lt;wsp:rsid wsp:val=&quot;00421DE5&quot;/&gt;&lt;wsp:rsid wsp:val=&quot;00422A73&quot;/&gt;&lt;wsp:rsid wsp:val=&quot;004244E4&quot;/&gt;&lt;wsp:rsid wsp:val=&quot;00424B8F&quot;/&gt;&lt;wsp:rsid wsp:val=&quot;0042683D&quot;/&gt;&lt;wsp:rsid wsp:val=&quot;00426843&quot;/&gt;&lt;wsp:rsid wsp:val=&quot;004279BB&quot;/&gt;&lt;wsp:rsid wsp:val=&quot;0043032A&quot;/&gt;&lt;wsp:rsid wsp:val=&quot;004320FB&quot;/&gt;&lt;wsp:rsid wsp:val=&quot;0043246A&quot;/&gt;&lt;wsp:rsid wsp:val=&quot;0043389D&quot;/&gt;&lt;wsp:rsid wsp:val=&quot;004342C3&quot;/&gt;&lt;wsp:rsid wsp:val=&quot;00437AE4&quot;/&gt;&lt;wsp:rsid wsp:val=&quot;0044110E&quot;/&gt;&lt;wsp:rsid wsp:val=&quot;00441D71&quot;/&gt;&lt;wsp:rsid wsp:val=&quot;004442E8&quot;/&gt;&lt;wsp:rsid wsp:val=&quot;0044443D&quot;/&gt;&lt;wsp:rsid wsp:val=&quot;00444702&quot;/&gt;&lt;wsp:rsid wsp:val=&quot;0044511F&quot;/&gt;&lt;wsp:rsid wsp:val=&quot;00446977&quot;/&gt;&lt;wsp:rsid wsp:val=&quot;004479B9&quot;/&gt;&lt;wsp:rsid wsp:val=&quot;004507EC&quot;/&gt;&lt;wsp:rsid wsp:val=&quot;004520DF&quot;/&gt;&lt;wsp:rsid wsp:val=&quot;0045306D&quot;/&gt;&lt;wsp:rsid wsp:val=&quot;00456441&quot;/&gt;&lt;wsp:rsid wsp:val=&quot;0046027B&quot;/&gt;&lt;wsp:rsid wsp:val=&quot;00462610&quot;/&gt;&lt;wsp:rsid wsp:val=&quot;00462A31&quot;/&gt;&lt;wsp:rsid wsp:val=&quot;00462CD4&quot;/&gt;&lt;wsp:rsid wsp:val=&quot;0046548C&quot;/&gt;&lt;wsp:rsid wsp:val=&quot;004678ED&quot;/&gt;&lt;wsp:rsid wsp:val=&quot;00471C07&quot;/&gt;&lt;wsp:rsid wsp:val=&quot;00471FBB&quot;/&gt;&lt;wsp:rsid wsp:val=&quot;0047444A&quot;/&gt;&lt;wsp:rsid wsp:val=&quot;00475412&quot;/&gt;&lt;wsp:rsid wsp:val=&quot;00475C49&quot;/&gt;&lt;wsp:rsid wsp:val=&quot;00475E99&quot;/&gt;&lt;wsp:rsid wsp:val=&quot;00476197&quot;/&gt;&lt;wsp:rsid wsp:val=&quot;00476699&quot;/&gt;&lt;wsp:rsid wsp:val=&quot;00476BC0&quot;/&gt;&lt;wsp:rsid wsp:val=&quot;0047745E&quot;/&gt;&lt;wsp:rsid wsp:val=&quot;00480E6E&quot;/&gt;&lt;wsp:rsid wsp:val=&quot;004820FC&quot;/&gt;&lt;wsp:rsid wsp:val=&quot;00483528&quot;/&gt;&lt;wsp:rsid wsp:val=&quot;00485F51&quot;/&gt;&lt;wsp:rsid wsp:val=&quot;00486C16&quot;/&gt;&lt;wsp:rsid wsp:val=&quot;0048776B&quot;/&gt;&lt;wsp:rsid wsp:val=&quot;00490D41&quot;/&gt;&lt;wsp:rsid wsp:val=&quot;00492DCF&quot;/&gt;&lt;wsp:rsid wsp:val=&quot;00493316&quot;/&gt;&lt;wsp:rsid wsp:val=&quot;004936CE&quot;/&gt;&lt;wsp:rsid wsp:val=&quot;00493E3A&quot;/&gt;&lt;wsp:rsid wsp:val=&quot;00493F14&quot;/&gt;&lt;wsp:rsid wsp:val=&quot;00493F50&quot;/&gt;&lt;wsp:rsid wsp:val=&quot;00494387&quot;/&gt;&lt;wsp:rsid wsp:val=&quot;00495341&quot;/&gt;&lt;wsp:rsid wsp:val=&quot;004956C8&quot;/&gt;&lt;wsp:rsid wsp:val=&quot;00495722&quot;/&gt;&lt;wsp:rsid wsp:val=&quot;0049664E&quot;/&gt;&lt;wsp:rsid wsp:val=&quot;004A0A13&quot;/&gt;&lt;wsp:rsid wsp:val=&quot;004A0D4A&quot;/&gt;&lt;wsp:rsid wsp:val=&quot;004A17D4&quot;/&gt;&lt;wsp:rsid wsp:val=&quot;004A2472&quot;/&gt;&lt;wsp:rsid wsp:val=&quot;004A24C1&quot;/&gt;&lt;wsp:rsid wsp:val=&quot;004A4496&quot;/&gt;&lt;wsp:rsid wsp:val=&quot;004A482E&quot;/&gt;&lt;wsp:rsid wsp:val=&quot;004A5CA7&quot;/&gt;&lt;wsp:rsid wsp:val=&quot;004A6080&quot;/&gt;&lt;wsp:rsid wsp:val=&quot;004A7C06&quot;/&gt;&lt;wsp:rsid wsp:val=&quot;004A7C2F&quot;/&gt;&lt;wsp:rsid wsp:val=&quot;004B23A8&quot;/&gt;&lt;wsp:rsid wsp:val=&quot;004B3575&quot;/&gt;&lt;wsp:rsid wsp:val=&quot;004B3D6A&quot;/&gt;&lt;wsp:rsid wsp:val=&quot;004C091E&quot;/&gt;&lt;wsp:rsid wsp:val=&quot;004C15AF&quot;/&gt;&lt;wsp:rsid wsp:val=&quot;004C2F40&quot;/&gt;&lt;wsp:rsid wsp:val=&quot;004C5178&quot;/&gt;&lt;wsp:rsid wsp:val=&quot;004C644B&quot;/&gt;&lt;wsp:rsid wsp:val=&quot;004C6FCD&quot;/&gt;&lt;wsp:rsid wsp:val=&quot;004C71BE&quot;/&gt;&lt;wsp:rsid wsp:val=&quot;004C73FD&quot;/&gt;&lt;wsp:rsid wsp:val=&quot;004C7D52&quot;/&gt;&lt;wsp:rsid wsp:val=&quot;004D1850&quot;/&gt;&lt;wsp:rsid wsp:val=&quot;004D1B28&quot;/&gt;&lt;wsp:rsid wsp:val=&quot;004D46D4&quot;/&gt;&lt;wsp:rsid wsp:val=&quot;004D6C51&quot;/&gt;&lt;wsp:rsid wsp:val=&quot;004D7BC7&quot;/&gt;&lt;wsp:rsid wsp:val=&quot;004D7DD8&quot;/&gt;&lt;wsp:rsid wsp:val=&quot;004E0C65&quot;/&gt;&lt;wsp:rsid wsp:val=&quot;004E17F3&quot;/&gt;&lt;wsp:rsid wsp:val=&quot;004E1C46&quot;/&gt;&lt;wsp:rsid wsp:val=&quot;004E2D07&quot;/&gt;&lt;wsp:rsid wsp:val=&quot;004E2DF6&quot;/&gt;&lt;wsp:rsid wsp:val=&quot;004E49C5&quot;/&gt;&lt;wsp:rsid wsp:val=&quot;004E6769&quot;/&gt;&lt;wsp:rsid wsp:val=&quot;004E6A20&quot;/&gt;&lt;wsp:rsid wsp:val=&quot;004E6E7F&quot;/&gt;&lt;wsp:rsid wsp:val=&quot;004E727D&quot;/&gt;&lt;wsp:rsid wsp:val=&quot;004F1E32&quot;/&gt;&lt;wsp:rsid wsp:val=&quot;004F22D0&quot;/&gt;&lt;wsp:rsid wsp:val=&quot;004F2BCB&quot;/&gt;&lt;wsp:rsid wsp:val=&quot;004F7EE5&quot;/&gt;&lt;wsp:rsid wsp:val=&quot;00502019&quot;/&gt;&lt;wsp:rsid wsp:val=&quot;00504BCD&quot;/&gt;&lt;wsp:rsid wsp:val=&quot;00505D54&quot;/&gt;&lt;wsp:rsid wsp:val=&quot;0051084E&quot;/&gt;&lt;wsp:rsid wsp:val=&quot;005111CB&quot;/&gt;&lt;wsp:rsid wsp:val=&quot;00512C31&quot;/&gt;&lt;wsp:rsid wsp:val=&quot;00516574&quot;/&gt;&lt;wsp:rsid wsp:val=&quot;00521EB2&quot;/&gt;&lt;wsp:rsid wsp:val=&quot;0052211D&quot;/&gt;&lt;wsp:rsid wsp:val=&quot;00522700&quot;/&gt;&lt;wsp:rsid wsp:val=&quot;00523015&quot;/&gt;&lt;wsp:rsid wsp:val=&quot;005246CE&quot;/&gt;&lt;wsp:rsid wsp:val=&quot;0052704A&quot;/&gt;&lt;wsp:rsid wsp:val=&quot;005271DC&quot;/&gt;&lt;wsp:rsid wsp:val=&quot;005271E4&quot;/&gt;&lt;wsp:rsid wsp:val=&quot;005273DE&quot;/&gt;&lt;wsp:rsid wsp:val=&quot;0053290C&quot;/&gt;&lt;wsp:rsid wsp:val=&quot;00532D02&quot;/&gt;&lt;wsp:rsid wsp:val=&quot;00533957&quot;/&gt;&lt;wsp:rsid wsp:val=&quot;005362C8&quot;/&gt;&lt;wsp:rsid wsp:val=&quot;00536436&quot;/&gt;&lt;wsp:rsid wsp:val=&quot;0053663C&quot;/&gt;&lt;wsp:rsid wsp:val=&quot;005376C7&quot;/&gt;&lt;wsp:rsid wsp:val=&quot;00537AD6&quot;/&gt;&lt;wsp:rsid wsp:val=&quot;00542051&quot;/&gt;&lt;wsp:rsid wsp:val=&quot;0054324E&quot;/&gt;&lt;wsp:rsid wsp:val=&quot;0054441A&quot;/&gt;&lt;wsp:rsid wsp:val=&quot;00545157&quot;/&gt;&lt;wsp:rsid wsp:val=&quot;00545F85&quot;/&gt;&lt;wsp:rsid wsp:val=&quot;00546D51&quot;/&gt;&lt;wsp:rsid wsp:val=&quot;00546F09&quot;/&gt;&lt;wsp:rsid wsp:val=&quot;0054746B&quot;/&gt;&lt;wsp:rsid wsp:val=&quot;00547F09&quot;/&gt;&lt;wsp:rsid wsp:val=&quot;00550614&quot;/&gt;&lt;wsp:rsid wsp:val=&quot;00550EB1&quot;/&gt;&lt;wsp:rsid wsp:val=&quot;00553CD6&quot;/&gt;&lt;wsp:rsid wsp:val=&quot;00553FD7&quot;/&gt;&lt;wsp:rsid wsp:val=&quot;005577D1&quot;/&gt;&lt;wsp:rsid wsp:val=&quot;0056002D&quot;/&gt;&lt;wsp:rsid wsp:val=&quot;00560034&quot;/&gt;&lt;wsp:rsid wsp:val=&quot;0056089D&quot;/&gt;&lt;wsp:rsid wsp:val=&quot;0056091E&quot;/&gt;&lt;wsp:rsid wsp:val=&quot;00560B13&quot;/&gt;&lt;wsp:rsid wsp:val=&quot;00564F65&quot;/&gt;&lt;wsp:rsid wsp:val=&quot;0056594B&quot;/&gt;&lt;wsp:rsid wsp:val=&quot;005662DA&quot;/&gt;&lt;wsp:rsid wsp:val=&quot;00566EE2&quot;/&gt;&lt;wsp:rsid wsp:val=&quot;0056753A&quot;/&gt;&lt;wsp:rsid wsp:val=&quot;00570515&quot;/&gt;&lt;wsp:rsid wsp:val=&quot;005706B4&quot;/&gt;&lt;wsp:rsid wsp:val=&quot;0057128B&quot;/&gt;&lt;wsp:rsid wsp:val=&quot;005715A6&quot;/&gt;&lt;wsp:rsid wsp:val=&quot;0057591C&quot;/&gt;&lt;wsp:rsid wsp:val=&quot;00577149&quot;/&gt;&lt;wsp:rsid wsp:val=&quot;0058002B&quot;/&gt;&lt;wsp:rsid wsp:val=&quot;00580FE2&quot;/&gt;&lt;wsp:rsid wsp:val=&quot;005830C2&quot;/&gt;&lt;wsp:rsid wsp:val=&quot;00583691&quot;/&gt;&lt;wsp:rsid wsp:val=&quot;0058679E&quot;/&gt;&lt;wsp:rsid wsp:val=&quot;00586A13&quot;/&gt;&lt;wsp:rsid wsp:val=&quot;0058716E&quot;/&gt;&lt;wsp:rsid wsp:val=&quot;0059007C&quot;/&gt;&lt;wsp:rsid wsp:val=&quot;0059068E&quot;/&gt;&lt;wsp:rsid wsp:val=&quot;00590E8B&quot;/&gt;&lt;wsp:rsid wsp:val=&quot;0059173D&quot;/&gt;&lt;wsp:rsid wsp:val=&quot;00591CC0&quot;/&gt;&lt;wsp:rsid wsp:val=&quot;005945A8&quot;/&gt;&lt;wsp:rsid wsp:val=&quot;005954C2&quot;/&gt;&lt;wsp:rsid wsp:val=&quot;00595775&quot;/&gt;&lt;wsp:rsid wsp:val=&quot;00596197&quot;/&gt;&lt;wsp:rsid wsp:val=&quot;005A0932&quot;/&gt;&lt;wsp:rsid wsp:val=&quot;005A11C3&quot;/&gt;&lt;wsp:rsid wsp:val=&quot;005A4140&quot;/&gt;&lt;wsp:rsid wsp:val=&quot;005A62EB&quot;/&gt;&lt;wsp:rsid wsp:val=&quot;005B166B&quot;/&gt;&lt;wsp:rsid wsp:val=&quot;005B1EE3&quot;/&gt;&lt;wsp:rsid wsp:val=&quot;005B4289&quot;/&gt;&lt;wsp:rsid wsp:val=&quot;005B6D29&quot;/&gt;&lt;wsp:rsid wsp:val=&quot;005B7073&quot;/&gt;&lt;wsp:rsid wsp:val=&quot;005B735E&quot;/&gt;&lt;wsp:rsid wsp:val=&quot;005C041B&quot;/&gt;&lt;wsp:rsid wsp:val=&quot;005C4DD6&quot;/&gt;&lt;wsp:rsid wsp:val=&quot;005C61AA&quot;/&gt;&lt;wsp:rsid wsp:val=&quot;005C77CC&quot;/&gt;&lt;wsp:rsid wsp:val=&quot;005C7CFC&quot;/&gt;&lt;wsp:rsid wsp:val=&quot;005C7D42&quot;/&gt;&lt;wsp:rsid wsp:val=&quot;005C7E83&quot;/&gt;&lt;wsp:rsid wsp:val=&quot;005D0AC2&quot;/&gt;&lt;wsp:rsid wsp:val=&quot;005D0BF4&quot;/&gt;&lt;wsp:rsid wsp:val=&quot;005D0F2D&quot;/&gt;&lt;wsp:rsid wsp:val=&quot;005D1BB4&quot;/&gt;&lt;wsp:rsid wsp:val=&quot;005D2D71&quot;/&gt;&lt;wsp:rsid wsp:val=&quot;005D394A&quot;/&gt;&lt;wsp:rsid wsp:val=&quot;005D4576&quot;/&gt;&lt;wsp:rsid wsp:val=&quot;005D4973&quot;/&gt;&lt;wsp:rsid wsp:val=&quot;005D4F55&quot;/&gt;&lt;wsp:rsid wsp:val=&quot;005D56D9&quot;/&gt;&lt;wsp:rsid wsp:val=&quot;005D5EA1&quot;/&gt;&lt;wsp:rsid wsp:val=&quot;005D6169&quot;/&gt;&lt;wsp:rsid wsp:val=&quot;005D7F02&quot;/&gt;&lt;wsp:rsid wsp:val=&quot;005E15A9&quot;/&gt;&lt;wsp:rsid wsp:val=&quot;005E2904&quot;/&gt;&lt;wsp:rsid wsp:val=&quot;005E2B0F&quot;/&gt;&lt;wsp:rsid wsp:val=&quot;005E36FB&quot;/&gt;&lt;wsp:rsid wsp:val=&quot;005E3F00&quot;/&gt;&lt;wsp:rsid wsp:val=&quot;005E5E87&quot;/&gt;&lt;wsp:rsid wsp:val=&quot;005F046A&quot;/&gt;&lt;wsp:rsid wsp:val=&quot;005F061F&quot;/&gt;&lt;wsp:rsid wsp:val=&quot;005F0A97&quot;/&gt;&lt;wsp:rsid wsp:val=&quot;005F0E57&quot;/&gt;&lt;wsp:rsid wsp:val=&quot;005F1923&quot;/&gt;&lt;wsp:rsid wsp:val=&quot;005F24E1&quot;/&gt;&lt;wsp:rsid wsp:val=&quot;005F250F&quot;/&gt;&lt;wsp:rsid wsp:val=&quot;005F2604&quot;/&gt;&lt;wsp:rsid wsp:val=&quot;005F317A&quot;/&gt;&lt;wsp:rsid wsp:val=&quot;005F366A&quot;/&gt;&lt;wsp:rsid wsp:val=&quot;005F7234&quot;/&gt;&lt;wsp:rsid wsp:val=&quot;00601E17&quot;/&gt;&lt;wsp:rsid wsp:val=&quot;00601EB6&quot;/&gt;&lt;wsp:rsid wsp:val=&quot;0060292C&quot;/&gt;&lt;wsp:rsid wsp:val=&quot;00603331&quot;/&gt;&lt;wsp:rsid wsp:val=&quot;006036B3&quot;/&gt;&lt;wsp:rsid wsp:val=&quot;00605B63&quot;/&gt;&lt;wsp:rsid wsp:val=&quot;006063C5&quot;/&gt;&lt;wsp:rsid wsp:val=&quot;00606C6A&quot;/&gt;&lt;wsp:rsid wsp:val=&quot;00607BD8&quot;/&gt;&lt;wsp:rsid wsp:val=&quot;0061029A&quot;/&gt;&lt;wsp:rsid wsp:val=&quot;0061096D&quot;/&gt;&lt;wsp:rsid wsp:val=&quot;00610DBB&quot;/&gt;&lt;wsp:rsid wsp:val=&quot;006119E5&quot;/&gt;&lt;wsp:rsid wsp:val=&quot;00611C57&quot;/&gt;&lt;wsp:rsid wsp:val=&quot;00612113&quot;/&gt;&lt;wsp:rsid wsp:val=&quot;00612E91&quot;/&gt;&lt;wsp:rsid wsp:val=&quot;00613874&quot;/&gt;&lt;wsp:rsid wsp:val=&quot;00614C02&quot;/&gt;&lt;wsp:rsid wsp:val=&quot;00615246&quot;/&gt;&lt;wsp:rsid wsp:val=&quot;006172FB&quot;/&gt;&lt;wsp:rsid wsp:val=&quot;006179D9&quot;/&gt;&lt;wsp:rsid wsp:val=&quot;0062037F&quot;/&gt;&lt;wsp:rsid wsp:val=&quot;00620CA5&quot;/&gt;&lt;wsp:rsid wsp:val=&quot;00622D20&quot;/&gt;&lt;wsp:rsid wsp:val=&quot;006242C9&quot;/&gt;&lt;wsp:rsid wsp:val=&quot;00625879&quot;/&gt;&lt;wsp:rsid wsp:val=&quot;006259F8&quot;/&gt;&lt;wsp:rsid wsp:val=&quot;00626489&quot;/&gt;&lt;wsp:rsid wsp:val=&quot;006301A8&quot;/&gt;&lt;wsp:rsid wsp:val=&quot;0063111C&quot;/&gt;&lt;wsp:rsid wsp:val=&quot;00634A02&quot;/&gt;&lt;wsp:rsid wsp:val=&quot;006369C1&quot;/&gt;&lt;wsp:rsid wsp:val=&quot;00636A77&quot;/&gt;&lt;wsp:rsid wsp:val=&quot;00636EA6&quot;/&gt;&lt;wsp:rsid wsp:val=&quot;006409F4&quot;/&gt;&lt;wsp:rsid wsp:val=&quot;00642AE1&quot;/&gt;&lt;wsp:rsid wsp:val=&quot;00642E1B&quot;/&gt;&lt;wsp:rsid wsp:val=&quot;00643A18&quot;/&gt;&lt;wsp:rsid wsp:val=&quot;006451FD&quot;/&gt;&lt;wsp:rsid wsp:val=&quot;00646452&quot;/&gt;&lt;wsp:rsid wsp:val=&quot;00647381&quot;/&gt;&lt;wsp:rsid wsp:val=&quot;00647679&quot;/&gt;&lt;wsp:rsid wsp:val=&quot;00647A24&quot;/&gt;&lt;wsp:rsid wsp:val=&quot;006514AB&quot;/&gt;&lt;wsp:rsid wsp:val=&quot;00652FA2&quot;/&gt;&lt;wsp:rsid wsp:val=&quot;00653CF1&quot;/&gt;&lt;wsp:rsid wsp:val=&quot;00653FE9&quot;/&gt;&lt;wsp:rsid wsp:val=&quot;00654EF1&quot;/&gt;&lt;wsp:rsid wsp:val=&quot;00656B5F&quot;/&gt;&lt;wsp:rsid wsp:val=&quot;006572A6&quot;/&gt;&lt;wsp:rsid wsp:val=&quot;006606D1&quot;/&gt;&lt;wsp:rsid wsp:val=&quot;00661F8F&quot;/&gt;&lt;wsp:rsid wsp:val=&quot;006624C0&quot;/&gt;&lt;wsp:rsid wsp:val=&quot;00663EC4&quot;/&gt;&lt;wsp:rsid wsp:val=&quot;006667C8&quot;/&gt;&lt;wsp:rsid wsp:val=&quot;0066753C&quot;/&gt;&lt;wsp:rsid wsp:val=&quot;0067131A&quot;/&gt;&lt;wsp:rsid wsp:val=&quot;00673853&quot;/&gt;&lt;wsp:rsid wsp:val=&quot;0067644B&quot;/&gt;&lt;wsp:rsid wsp:val=&quot;00677018&quot;/&gt;&lt;wsp:rsid wsp:val=&quot;00677883&quot;/&gt;&lt;wsp:rsid wsp:val=&quot;0068191B&quot;/&gt;&lt;wsp:rsid wsp:val=&quot;00683718&quot;/&gt;&lt;wsp:rsid wsp:val=&quot;00686F4D&quot;/&gt;&lt;wsp:rsid wsp:val=&quot;00690CD5&quot;/&gt;&lt;wsp:rsid wsp:val=&quot;0069191A&quot;/&gt;&lt;wsp:rsid wsp:val=&quot;006939E2&quot;/&gt;&lt;wsp:rsid wsp:val=&quot;00693A0D&quot;/&gt;&lt;wsp:rsid wsp:val=&quot;00694D29&quot;/&gt;&lt;wsp:rsid wsp:val=&quot;006952C5&quot;/&gt;&lt;wsp:rsid wsp:val=&quot;00695880&quot;/&gt;&lt;wsp:rsid wsp:val=&quot;006969F7&quot;/&gt;&lt;wsp:rsid wsp:val=&quot;006979FF&quot;/&gt;&lt;wsp:rsid wsp:val=&quot;006A20A0&quot;/&gt;&lt;wsp:rsid wsp:val=&quot;006A28F9&quot;/&gt;&lt;wsp:rsid wsp:val=&quot;006A2D4B&quot;/&gt;&lt;wsp:rsid wsp:val=&quot;006A2FD4&quot;/&gt;&lt;wsp:rsid wsp:val=&quot;006A3121&quot;/&gt;&lt;wsp:rsid wsp:val=&quot;006A3419&quot;/&gt;&lt;wsp:rsid wsp:val=&quot;006A37ED&quot;/&gt;&lt;wsp:rsid wsp:val=&quot;006A5EA6&quot;/&gt;&lt;wsp:rsid wsp:val=&quot;006A77F6&quot;/&gt;&lt;wsp:rsid wsp:val=&quot;006B068E&quot;/&gt;&lt;wsp:rsid wsp:val=&quot;006B23CD&quot;/&gt;&lt;wsp:rsid wsp:val=&quot;006B3B29&quot;/&gt;&lt;wsp:rsid wsp:val=&quot;006B3F9A&quot;/&gt;&lt;wsp:rsid wsp:val=&quot;006B69D7&quot;/&gt;&lt;wsp:rsid wsp:val=&quot;006B72B3&quot;/&gt;&lt;wsp:rsid wsp:val=&quot;006B7C3A&quot;/&gt;&lt;wsp:rsid wsp:val=&quot;006B7CE8&quot;/&gt;&lt;wsp:rsid wsp:val=&quot;006C1314&quot;/&gt;&lt;wsp:rsid wsp:val=&quot;006C1C0A&quot;/&gt;&lt;wsp:rsid wsp:val=&quot;006C1D01&quot;/&gt;&lt;wsp:rsid wsp:val=&quot;006C4D10&quot;/&gt;&lt;wsp:rsid wsp:val=&quot;006C52A9&quot;/&gt;&lt;wsp:rsid wsp:val=&quot;006C595E&quot;/&gt;&lt;wsp:rsid wsp:val=&quot;006D035C&quot;/&gt;&lt;wsp:rsid wsp:val=&quot;006D051A&quot;/&gt;&lt;wsp:rsid wsp:val=&quot;006D0DD1&quot;/&gt;&lt;wsp:rsid wsp:val=&quot;006D18AB&quot;/&gt;&lt;wsp:rsid wsp:val=&quot;006D2BCD&quot;/&gt;&lt;wsp:rsid wsp:val=&quot;006D315C&quot;/&gt;&lt;wsp:rsid wsp:val=&quot;006D326C&quot;/&gt;&lt;wsp:rsid wsp:val=&quot;006D3638&quot;/&gt;&lt;wsp:rsid wsp:val=&quot;006D44BE&quot;/&gt;&lt;wsp:rsid wsp:val=&quot;006D51F7&quot;/&gt;&lt;wsp:rsid wsp:val=&quot;006D564C&quot;/&gt;&lt;wsp:rsid wsp:val=&quot;006D6215&quot;/&gt;&lt;wsp:rsid wsp:val=&quot;006D6681&quot;/&gt;&lt;wsp:rsid wsp:val=&quot;006D77DA&quot;/&gt;&lt;wsp:rsid wsp:val=&quot;006E00E6&quot;/&gt;&lt;wsp:rsid wsp:val=&quot;006E0B36&quot;/&gt;&lt;wsp:rsid wsp:val=&quot;006E11D1&quot;/&gt;&lt;wsp:rsid wsp:val=&quot;006E195A&quot;/&gt;&lt;wsp:rsid wsp:val=&quot;006E3C03&quot;/&gt;&lt;wsp:rsid wsp:val=&quot;006E4833&quot;/&gt;&lt;wsp:rsid wsp:val=&quot;006E4C96&quot;/&gt;&lt;wsp:rsid wsp:val=&quot;006E554F&quot;/&gt;&lt;wsp:rsid wsp:val=&quot;006E7382&quot;/&gt;&lt;wsp:rsid wsp:val=&quot;006E7422&quot;/&gt;&lt;wsp:rsid wsp:val=&quot;006F16C8&quot;/&gt;&lt;wsp:rsid wsp:val=&quot;006F2A82&quot;/&gt;&lt;wsp:rsid wsp:val=&quot;006F2E23&quot;/&gt;&lt;wsp:rsid wsp:val=&quot;006F6665&quot;/&gt;&lt;wsp:rsid wsp:val=&quot;006F6D9F&quot;/&gt;&lt;wsp:rsid wsp:val=&quot;006F781B&quot;/&gt;&lt;wsp:rsid wsp:val=&quot;006F7B86&quot;/&gt;&lt;wsp:rsid wsp:val=&quot;00700132&quot;/&gt;&lt;wsp:rsid wsp:val=&quot;007010E8&quot;/&gt;&lt;wsp:rsid wsp:val=&quot;007010F0&quot;/&gt;&lt;wsp:rsid wsp:val=&quot;00703D3E&quot;/&gt;&lt;wsp:rsid wsp:val=&quot;00705134&quot;/&gt;&lt;wsp:rsid wsp:val=&quot;007070F9&quot;/&gt;&lt;wsp:rsid wsp:val=&quot;007109B6&quot;/&gt;&lt;wsp:rsid wsp:val=&quot;00710DC4&quot;/&gt;&lt;wsp:rsid wsp:val=&quot;00713600&quot;/&gt;&lt;wsp:rsid wsp:val=&quot;007143C0&quot;/&gt;&lt;wsp:rsid wsp:val=&quot;00714AAF&quot;/&gt;&lt;wsp:rsid wsp:val=&quot;007156DC&quot;/&gt;&lt;wsp:rsid wsp:val=&quot;00716238&quot;/&gt;&lt;wsp:rsid wsp:val=&quot;00716A83&quot;/&gt;&lt;wsp:rsid wsp:val=&quot;00716AEF&quot;/&gt;&lt;wsp:rsid wsp:val=&quot;00716DE5&quot;/&gt;&lt;wsp:rsid wsp:val=&quot;00717C58&quot;/&gt;&lt;wsp:rsid wsp:val=&quot;00717E6F&quot;/&gt;&lt;wsp:rsid wsp:val=&quot;007206E4&quot;/&gt;&lt;wsp:rsid wsp:val=&quot;00721972&quot;/&gt;&lt;wsp:rsid wsp:val=&quot;007227A5&quot;/&gt;&lt;wsp:rsid wsp:val=&quot;00722CC4&quot;/&gt;&lt;wsp:rsid wsp:val=&quot;007234E9&quot;/&gt;&lt;wsp:rsid wsp:val=&quot;00724D01&quot;/&gt;&lt;wsp:rsid wsp:val=&quot;00724D3B&quot;/&gt;&lt;wsp:rsid wsp:val=&quot;00727BFB&quot;/&gt;&lt;wsp:rsid wsp:val=&quot;00730561&quot;/&gt;&lt;wsp:rsid wsp:val=&quot;007313D8&quot;/&gt;&lt;wsp:rsid wsp:val=&quot;00732129&quot;/&gt;&lt;wsp:rsid wsp:val=&quot;00732BAF&quot;/&gt;&lt;wsp:rsid wsp:val=&quot;00732E8F&quot;/&gt;&lt;wsp:rsid wsp:val=&quot;00733AE8&quot;/&gt;&lt;wsp:rsid wsp:val=&quot;007342A0&quot;/&gt;&lt;wsp:rsid wsp:val=&quot;007349F2&quot;/&gt;&lt;wsp:rsid wsp:val=&quot;00735D0A&quot;/&gt;&lt;wsp:rsid wsp:val=&quot;00735E2E&quot;/&gt;&lt;wsp:rsid wsp:val=&quot;00737226&quot;/&gt;&lt;wsp:rsid wsp:val=&quot;007403C5&quot;/&gt;&lt;wsp:rsid wsp:val=&quot;00740584&quot;/&gt;&lt;wsp:rsid wsp:val=&quot;00741E1C&quot;/&gt;&lt;wsp:rsid wsp:val=&quot;00741E8F&quot;/&gt;&lt;wsp:rsid wsp:val=&quot;00741FA9&quot;/&gt;&lt;wsp:rsid wsp:val=&quot;00744596&quot;/&gt;&lt;wsp:rsid wsp:val=&quot;00746168&quot;/&gt;&lt;wsp:rsid wsp:val=&quot;00751A3B&quot;/&gt;&lt;wsp:rsid wsp:val=&quot;0075260A&quot;/&gt;&lt;wsp:rsid wsp:val=&quot;00756E4E&quot;/&gt;&lt;wsp:rsid wsp:val=&quot;007578FC&quot;/&gt;&lt;wsp:rsid wsp:val=&quot;00757968&quot;/&gt;&lt;wsp:rsid wsp:val=&quot;007608E3&quot;/&gt;&lt;wsp:rsid wsp:val=&quot;00760DBB&quot;/&gt;&lt;wsp:rsid wsp:val=&quot;00760EC9&quot;/&gt;&lt;wsp:rsid wsp:val=&quot;00761979&quot;/&gt;&lt;wsp:rsid wsp:val=&quot;00761A2A&quot;/&gt;&lt;wsp:rsid wsp:val=&quot;00762957&quot;/&gt;&lt;wsp:rsid wsp:val=&quot;00763BB4&quot;/&gt;&lt;wsp:rsid wsp:val=&quot;007640AB&quot;/&gt;&lt;wsp:rsid wsp:val=&quot;00765EDA&quot;/&gt;&lt;wsp:rsid wsp:val=&quot;007667D8&quot;/&gt;&lt;wsp:rsid wsp:val=&quot;0076758A&quot;/&gt;&lt;wsp:rsid wsp:val=&quot;007731B4&quot;/&gt;&lt;wsp:rsid wsp:val=&quot;00774243&quot;/&gt;&lt;wsp:rsid wsp:val=&quot;00775813&quot;/&gt;&lt;wsp:rsid wsp:val=&quot;00776033&quot;/&gt;&lt;wsp:rsid wsp:val=&quot;007766C1&quot;/&gt;&lt;wsp:rsid wsp:val=&quot;00776CD0&quot;/&gt;&lt;wsp:rsid wsp:val=&quot;007771A1&quot;/&gt;&lt;wsp:rsid wsp:val=&quot;00780B54&quot;/&gt;&lt;wsp:rsid wsp:val=&quot;007821B0&quot;/&gt;&lt;wsp:rsid wsp:val=&quot;0078307A&quot;/&gt;&lt;wsp:rsid wsp:val=&quot;007845AE&quot;/&gt;&lt;wsp:rsid wsp:val=&quot;00786278&quot;/&gt;&lt;wsp:rsid wsp:val=&quot;00786373&quot;/&gt;&lt;wsp:rsid wsp:val=&quot;007869A0&quot;/&gt;&lt;wsp:rsid wsp:val=&quot;007873EE&quot;/&gt;&lt;wsp:rsid wsp:val=&quot;00790150&quot;/&gt;&lt;wsp:rsid wsp:val=&quot;007915F5&quot;/&gt;&lt;wsp:rsid wsp:val=&quot;007925E1&quot;/&gt;&lt;wsp:rsid wsp:val=&quot;0079358C&quot;/&gt;&lt;wsp:rsid wsp:val=&quot;00793CEA&quot;/&gt;&lt;wsp:rsid wsp:val=&quot;0079442B&quot;/&gt;&lt;wsp:rsid wsp:val=&quot;00794B6C&quot;/&gt;&lt;wsp:rsid wsp:val=&quot;00794E1F&quot;/&gt;&lt;wsp:rsid wsp:val=&quot;007956C4&quot;/&gt;&lt;wsp:rsid wsp:val=&quot;0079683D&quot;/&gt;&lt;wsp:rsid wsp:val=&quot;00796F65&quot;/&gt;&lt;wsp:rsid wsp:val=&quot;00797F10&quot;/&gt;&lt;wsp:rsid wsp:val=&quot;007A43CD&quot;/&gt;&lt;wsp:rsid wsp:val=&quot;007A5E2F&quot;/&gt;&lt;wsp:rsid wsp:val=&quot;007A5E6B&quot;/&gt;&lt;wsp:rsid wsp:val=&quot;007A5FBE&quot;/&gt;&lt;wsp:rsid wsp:val=&quot;007B1DAF&quot;/&gt;&lt;wsp:rsid wsp:val=&quot;007B3673&quot;/&gt;&lt;wsp:rsid wsp:val=&quot;007B3BCB&quot;/&gt;&lt;wsp:rsid wsp:val=&quot;007B4555&quot;/&gt;&lt;wsp:rsid wsp:val=&quot;007B65AF&quot;/&gt;&lt;wsp:rsid wsp:val=&quot;007B6A61&quot;/&gt;&lt;wsp:rsid wsp:val=&quot;007C1724&quot;/&gt;&lt;wsp:rsid wsp:val=&quot;007C2952&quot;/&gt;&lt;wsp:rsid wsp:val=&quot;007C414F&quot;/&gt;&lt;wsp:rsid wsp:val=&quot;007C4282&quot;/&gt;&lt;wsp:rsid wsp:val=&quot;007C71FB&quot;/&gt;&lt;wsp:rsid wsp:val=&quot;007C7981&quot;/&gt;&lt;wsp:rsid wsp:val=&quot;007D0555&quot;/&gt;&lt;wsp:rsid wsp:val=&quot;007D4713&quot;/&gt;&lt;wsp:rsid wsp:val=&quot;007D49A8&quot;/&gt;&lt;wsp:rsid wsp:val=&quot;007D5EC9&quot;/&gt;&lt;wsp:rsid wsp:val=&quot;007D60A5&quot;/&gt;&lt;wsp:rsid wsp:val=&quot;007D6B6C&quot;/&gt;&lt;wsp:rsid wsp:val=&quot;007D78B2&quot;/&gt;&lt;wsp:rsid wsp:val=&quot;007E1203&quot;/&gt;&lt;wsp:rsid wsp:val=&quot;007E31A7&quot;/&gt;&lt;wsp:rsid wsp:val=&quot;007E3838&quot;/&gt;&lt;wsp:rsid wsp:val=&quot;007E474D&quot;/&gt;&lt;wsp:rsid wsp:val=&quot;007E4C70&quot;/&gt;&lt;wsp:rsid wsp:val=&quot;007E4D1E&quot;/&gt;&lt;wsp:rsid wsp:val=&quot;007E5D0C&quot;/&gt;&lt;wsp:rsid wsp:val=&quot;007E6BD0&quot;/&gt;&lt;wsp:rsid wsp:val=&quot;007E7000&quot;/&gt;&lt;wsp:rsid wsp:val=&quot;007E7131&quot;/&gt;&lt;wsp:rsid wsp:val=&quot;007E7183&quot;/&gt;&lt;wsp:rsid wsp:val=&quot;007F1CFF&quot;/&gt;&lt;wsp:rsid wsp:val=&quot;007F2000&quot;/&gt;&lt;wsp:rsid wsp:val=&quot;007F3659&quot;/&gt;&lt;wsp:rsid wsp:val=&quot;007F3F46&quot;/&gt;&lt;wsp:rsid wsp:val=&quot;007F4F6D&quot;/&gt;&lt;wsp:rsid wsp:val=&quot;007F61A4&quot;/&gt;&lt;wsp:rsid wsp:val=&quot;007F7D37&quot;/&gt;&lt;wsp:rsid wsp:val=&quot;00803529&quot;/&gt;&lt;wsp:rsid wsp:val=&quot;00803D84&quot;/&gt;&lt;wsp:rsid wsp:val=&quot;00803D8F&quot;/&gt;&lt;wsp:rsid wsp:val=&quot;008046F7&quot;/&gt;&lt;wsp:rsid wsp:val=&quot;008069AC&quot;/&gt;&lt;wsp:rsid wsp:val=&quot;008079DD&quot;/&gt;&lt;wsp:rsid wsp:val=&quot;0081006B&quot;/&gt;&lt;wsp:rsid wsp:val=&quot;0081154A&quot;/&gt;&lt;wsp:rsid wsp:val=&quot;008118DB&quot;/&gt;&lt;wsp:rsid wsp:val=&quot;00811A40&quot;/&gt;&lt;wsp:rsid wsp:val=&quot;008121B6&quot;/&gt;&lt;wsp:rsid wsp:val=&quot;00813767&quot;/&gt;&lt;wsp:rsid wsp:val=&quot;00813E7F&quot;/&gt;&lt;wsp:rsid wsp:val=&quot;00815A1F&quot;/&gt;&lt;wsp:rsid wsp:val=&quot;00815B09&quot;/&gt;&lt;wsp:rsid wsp:val=&quot;008217EF&quot;/&gt;&lt;wsp:rsid wsp:val=&quot;008234BE&quot;/&gt;&lt;wsp:rsid wsp:val=&quot;00823521&quot;/&gt;&lt;wsp:rsid wsp:val=&quot;00823E02&quot;/&gt;&lt;wsp:rsid wsp:val=&quot;00824145&quot;/&gt;&lt;wsp:rsid wsp:val=&quot;00824B84&quot;/&gt;&lt;wsp:rsid wsp:val=&quot;00824C37&quot;/&gt;&lt;wsp:rsid wsp:val=&quot;0082585A&quot;/&gt;&lt;wsp:rsid wsp:val=&quot;008367F2&quot;/&gt;&lt;wsp:rsid wsp:val=&quot;00837101&quot;/&gt;&lt;wsp:rsid wsp:val=&quot;0083741C&quot;/&gt;&lt;wsp:rsid wsp:val=&quot;008407CB&quot;/&gt;&lt;wsp:rsid wsp:val=&quot;008417EF&quot;/&gt;&lt;wsp:rsid wsp:val=&quot;00842194&quot;/&gt;&lt;wsp:rsid wsp:val=&quot;00842F3F&quot;/&gt;&lt;wsp:rsid wsp:val=&quot;00843922&quot;/&gt;&lt;wsp:rsid wsp:val=&quot;0084408D&quot;/&gt;&lt;wsp:rsid wsp:val=&quot;00844F7A&quot;/&gt;&lt;wsp:rsid wsp:val=&quot;0084587F&quot;/&gt;&lt;wsp:rsid wsp:val=&quot;00846BFD&quot;/&gt;&lt;wsp:rsid wsp:val=&quot;008476B1&quot;/&gt;&lt;wsp:rsid wsp:val=&quot;00853289&quot;/&gt;&lt;wsp:rsid wsp:val=&quot;00853777&quot;/&gt;&lt;wsp:rsid wsp:val=&quot;008538F9&quot;/&gt;&lt;wsp:rsid wsp:val=&quot;00853D1C&quot;/&gt;&lt;wsp:rsid wsp:val=&quot;00853E27&quot;/&gt;&lt;wsp:rsid wsp:val=&quot;00854AB6&quot;/&gt;&lt;wsp:rsid wsp:val=&quot;00860B8B&quot;/&gt;&lt;wsp:rsid wsp:val=&quot;00862ACE&quot;/&gt;&lt;wsp:rsid wsp:val=&quot;0086354E&quot;/&gt;&lt;wsp:rsid wsp:val=&quot;00865809&quot;/&gt;&lt;wsp:rsid wsp:val=&quot;00865C7D&quot;/&gt;&lt;wsp:rsid wsp:val=&quot;00867497&quot;/&gt;&lt;wsp:rsid wsp:val=&quot;00867B8D&quot;/&gt;&lt;wsp:rsid wsp:val=&quot;00867DA9&quot;/&gt;&lt;wsp:rsid wsp:val=&quot;00870521&quot;/&gt;&lt;wsp:rsid wsp:val=&quot;00870BFA&quot;/&gt;&lt;wsp:rsid wsp:val=&quot;00870DF8&quot;/&gt;&lt;wsp:rsid wsp:val=&quot;00876135&quot;/&gt;&lt;wsp:rsid wsp:val=&quot;008771A0&quot;/&gt;&lt;wsp:rsid wsp:val=&quot;008776A3&quot;/&gt;&lt;wsp:rsid wsp:val=&quot;00881537&quot;/&gt;&lt;wsp:rsid wsp:val=&quot;0088224F&quot;/&gt;&lt;wsp:rsid wsp:val=&quot;00882D22&quot;/&gt;&lt;wsp:rsid wsp:val=&quot;00883C3E&quot;/&gt;&lt;wsp:rsid wsp:val=&quot;00883D92&quot;/&gt;&lt;wsp:rsid wsp:val=&quot;00884EE2&quot;/&gt;&lt;wsp:rsid wsp:val=&quot;0088533E&quot;/&gt;&lt;wsp:rsid wsp:val=&quot;00885B32&quot;/&gt;&lt;wsp:rsid wsp:val=&quot;0088656D&quot;/&gt;&lt;wsp:rsid wsp:val=&quot;00887DBB&quot;/&gt;&lt;wsp:rsid wsp:val=&quot;00890019&quot;/&gt;&lt;wsp:rsid wsp:val=&quot;008911CD&quot;/&gt;&lt;wsp:rsid wsp:val=&quot;00891787&quot;/&gt;&lt;wsp:rsid wsp:val=&quot;008917C3&quot;/&gt;&lt;wsp:rsid wsp:val=&quot;008924DF&quot;/&gt;&lt;wsp:rsid wsp:val=&quot;008927A3&quot;/&gt;&lt;wsp:rsid wsp:val=&quot;00893B72&quot;/&gt;&lt;wsp:rsid wsp:val=&quot;00894075&quot;/&gt;&lt;wsp:rsid wsp:val=&quot;008966B0&quot;/&gt;&lt;wsp:rsid wsp:val=&quot;008A0EE8&quot;/&gt;&lt;wsp:rsid wsp:val=&quot;008A2BAD&quot;/&gt;&lt;wsp:rsid wsp:val=&quot;008A4E0C&quot;/&gt;&lt;wsp:rsid wsp:val=&quot;008A5EA0&quot;/&gt;&lt;wsp:rsid wsp:val=&quot;008A7A11&quot;/&gt;&lt;wsp:rsid wsp:val=&quot;008B00CD&quot;/&gt;&lt;wsp:rsid wsp:val=&quot;008B1305&quot;/&gt;&lt;wsp:rsid wsp:val=&quot;008B1EBA&quot;/&gt;&lt;wsp:rsid wsp:val=&quot;008B1EF7&quot;/&gt;&lt;wsp:rsid wsp:val=&quot;008B3B6D&quot;/&gt;&lt;wsp:rsid wsp:val=&quot;008B4248&quot;/&gt;&lt;wsp:rsid wsp:val=&quot;008B5093&quot;/&gt;&lt;wsp:rsid wsp:val=&quot;008B69BA&quot;/&gt;&lt;wsp:rsid wsp:val=&quot;008C073D&quot;/&gt;&lt;wsp:rsid wsp:val=&quot;008C07FF&quot;/&gt;&lt;wsp:rsid wsp:val=&quot;008C0B11&quot;/&gt;&lt;wsp:rsid wsp:val=&quot;008C1620&quot;/&gt;&lt;wsp:rsid wsp:val=&quot;008C1924&quot;/&gt;&lt;wsp:rsid wsp:val=&quot;008C24FA&quot;/&gt;&lt;wsp:rsid wsp:val=&quot;008C4DF8&quot;/&gt;&lt;wsp:rsid wsp:val=&quot;008C5582&quot;/&gt;&lt;wsp:rsid wsp:val=&quot;008C6234&quot;/&gt;&lt;wsp:rsid wsp:val=&quot;008C6A8E&quot;/&gt;&lt;wsp:rsid wsp:val=&quot;008C7BCB&quot;/&gt;&lt;wsp:rsid wsp:val=&quot;008D101B&quot;/&gt;&lt;wsp:rsid wsp:val=&quot;008D187C&quot;/&gt;&lt;wsp:rsid wsp:val=&quot;008D2E57&quot;/&gt;&lt;wsp:rsid wsp:val=&quot;008D5E10&quot;/&gt;&lt;wsp:rsid wsp:val=&quot;008D7938&quot;/&gt;&lt;wsp:rsid wsp:val=&quot;008E0ABE&quot;/&gt;&lt;wsp:rsid wsp:val=&quot;008E1217&quot;/&gt;&lt;wsp:rsid wsp:val=&quot;008E1AF8&quot;/&gt;&lt;wsp:rsid wsp:val=&quot;008E2BC0&quot;/&gt;&lt;wsp:rsid wsp:val=&quot;008E5435&quot;/&gt;&lt;wsp:rsid wsp:val=&quot;008E6CD3&quot;/&gt;&lt;wsp:rsid wsp:val=&quot;008E7BF5&quot;/&gt;&lt;wsp:rsid wsp:val=&quot;008F0677&quot;/&gt;&lt;wsp:rsid wsp:val=&quot;008F1A87&quot;/&gt;&lt;wsp:rsid wsp:val=&quot;008F26BF&quot;/&gt;&lt;wsp:rsid wsp:val=&quot;008F4EB9&quot;/&gt;&lt;wsp:rsid wsp:val=&quot;008F641E&quot;/&gt;&lt;wsp:rsid wsp:val=&quot;008F65D0&quot;/&gt;&lt;wsp:rsid wsp:val=&quot;008F6CB0&quot;/&gt;&lt;wsp:rsid wsp:val=&quot;008F7AE6&quot;/&gt;&lt;wsp:rsid wsp:val=&quot;008F7B49&quot;/&gt;&lt;wsp:rsid wsp:val=&quot;0090159F&quot;/&gt;&lt;wsp:rsid wsp:val=&quot;009015D6&quot;/&gt;&lt;wsp:rsid wsp:val=&quot;009051F8&quot;/&gt;&lt;wsp:rsid wsp:val=&quot;0090639F&quot;/&gt;&lt;wsp:rsid wsp:val=&quot;0090753D&quot;/&gt;&lt;wsp:rsid wsp:val=&quot;00910C0B&quot;/&gt;&lt;wsp:rsid wsp:val=&quot;00911759&quot;/&gt;&lt;wsp:rsid wsp:val=&quot;009122E2&quot;/&gt;&lt;wsp:rsid wsp:val=&quot;0091287E&quot;/&gt;&lt;wsp:rsid wsp:val=&quot;009133DA&quot;/&gt;&lt;wsp:rsid wsp:val=&quot;009145A4&quot;/&gt;&lt;wsp:rsid wsp:val=&quot;00914F88&quot;/&gt;&lt;wsp:rsid wsp:val=&quot;0091575E&quot;/&gt;&lt;wsp:rsid wsp:val=&quot;00915D0F&quot;/&gt;&lt;wsp:rsid wsp:val=&quot;00915E97&quot;/&gt;&lt;wsp:rsid wsp:val=&quot;00917910&quot;/&gt;&lt;wsp:rsid wsp:val=&quot;0092031F&quot;/&gt;&lt;wsp:rsid wsp:val=&quot;00920623&quot;/&gt;&lt;wsp:rsid wsp:val=&quot;009221C3&quot;/&gt;&lt;wsp:rsid wsp:val=&quot;00922607&quot;/&gt;&lt;wsp:rsid wsp:val=&quot;0092304F&quot;/&gt;&lt;wsp:rsid wsp:val=&quot;00924664&quot;/&gt;&lt;wsp:rsid wsp:val=&quot;00924D93&quot;/&gt;&lt;wsp:rsid wsp:val=&quot;00926269&quot;/&gt;&lt;wsp:rsid wsp:val=&quot;009263BE&quot;/&gt;&lt;wsp:rsid wsp:val=&quot;00927500&quot;/&gt;&lt;wsp:rsid wsp:val=&quot;00930E3C&quot;/&gt;&lt;wsp:rsid wsp:val=&quot;0093138D&quot;/&gt;&lt;wsp:rsid wsp:val=&quot;009321B6&quot;/&gt;&lt;wsp:rsid wsp:val=&quot;00932875&quot;/&gt;&lt;wsp:rsid wsp:val=&quot;009336A8&quot;/&gt;&lt;wsp:rsid wsp:val=&quot;009345B8&quot;/&gt;&lt;wsp:rsid wsp:val=&quot;00936BBD&quot;/&gt;&lt;wsp:rsid wsp:val=&quot;00937FF8&quot;/&gt;&lt;wsp:rsid wsp:val=&quot;009404FC&quot;/&gt;&lt;wsp:rsid wsp:val=&quot;00941064&quot;/&gt;&lt;wsp:rsid wsp:val=&quot;00941433&quot;/&gt;&lt;wsp:rsid wsp:val=&quot;00941F8A&quot;/&gt;&lt;wsp:rsid wsp:val=&quot;009460DC&quot;/&gt;&lt;wsp:rsid wsp:val=&quot;00946146&quot;/&gt;&lt;wsp:rsid wsp:val=&quot;00946F0E&quot;/&gt;&lt;wsp:rsid wsp:val=&quot;00947D43&quot;/&gt;&lt;wsp:rsid wsp:val=&quot;00950D62&quot;/&gt;&lt;wsp:rsid wsp:val=&quot;009521ED&quot;/&gt;&lt;wsp:rsid wsp:val=&quot;00954722&quot;/&gt;&lt;wsp:rsid wsp:val=&quot;00962F8D&quot;/&gt;&lt;wsp:rsid wsp:val=&quot;00965517&quot;/&gt;&lt;wsp:rsid wsp:val=&quot;009663C8&quot;/&gt;&lt;wsp:rsid wsp:val=&quot;00967498&quot;/&gt;&lt;wsp:rsid wsp:val=&quot;00972AAE&quot;/&gt;&lt;wsp:rsid wsp:val=&quot;00973F61&quot;/&gt;&lt;wsp:rsid wsp:val=&quot;00974E52&quot;/&gt;&lt;wsp:rsid wsp:val=&quot;00974E62&quot;/&gt;&lt;wsp:rsid wsp:val=&quot;00976A41&quot;/&gt;&lt;wsp:rsid wsp:val=&quot;00976E3F&quot;/&gt;&lt;wsp:rsid wsp:val=&quot;00977D70&quot;/&gt;&lt;wsp:rsid wsp:val=&quot;00980AB1&quot;/&gt;&lt;wsp:rsid wsp:val=&quot;00984099&quot;/&gt;&lt;wsp:rsid wsp:val=&quot;00985CCC&quot;/&gt;&lt;wsp:rsid wsp:val=&quot;00985D0C&quot;/&gt;&lt;wsp:rsid wsp:val=&quot;00987452&quot;/&gt;&lt;wsp:rsid wsp:val=&quot;009875F8&quot;/&gt;&lt;wsp:rsid wsp:val=&quot;00990655&quot;/&gt;&lt;wsp:rsid wsp:val=&quot;0099125A&quot;/&gt;&lt;wsp:rsid wsp:val=&quot;00992965&quot;/&gt;&lt;wsp:rsid wsp:val=&quot;00992CAB&quot;/&gt;&lt;wsp:rsid wsp:val=&quot;00993B38&quot;/&gt;&lt;wsp:rsid wsp:val=&quot;0099410F&quot;/&gt;&lt;wsp:rsid wsp:val=&quot;009959DC&quot;/&gt;&lt;wsp:rsid wsp:val=&quot;0099722A&quot;/&gt;&lt;wsp:rsid wsp:val=&quot;00997987&quot;/&gt;&lt;wsp:rsid wsp:val=&quot;009A0BAD&quot;/&gt;&lt;wsp:rsid wsp:val=&quot;009A48F5&quot;/&gt;&lt;wsp:rsid wsp:val=&quot;009A4E76&quot;/&gt;&lt;wsp:rsid wsp:val=&quot;009A5E73&quot;/&gt;&lt;wsp:rsid wsp:val=&quot;009A6A69&quot;/&gt;&lt;wsp:rsid wsp:val=&quot;009A797C&quot;/&gt;&lt;wsp:rsid wsp:val=&quot;009B1451&quot;/&gt;&lt;wsp:rsid wsp:val=&quot;009B2285&quot;/&gt;&lt;wsp:rsid wsp:val=&quot;009B2D9B&quot;/&gt;&lt;wsp:rsid wsp:val=&quot;009B3390&quot;/&gt;&lt;wsp:rsid wsp:val=&quot;009B3B4D&quot;/&gt;&lt;wsp:rsid wsp:val=&quot;009B3FB0&quot;/&gt;&lt;wsp:rsid wsp:val=&quot;009B6277&quot;/&gt;&lt;wsp:rsid wsp:val=&quot;009B79D3&quot;/&gt;&lt;wsp:rsid wsp:val=&quot;009C06EE&quot;/&gt;&lt;wsp:rsid wsp:val=&quot;009C352F&quot;/&gt;&lt;wsp:rsid wsp:val=&quot;009C494A&quot;/&gt;&lt;wsp:rsid wsp:val=&quot;009C5100&quot;/&gt;&lt;wsp:rsid wsp:val=&quot;009C62A4&quot;/&gt;&lt;wsp:rsid wsp:val=&quot;009D02EB&quot;/&gt;&lt;wsp:rsid wsp:val=&quot;009D1914&quot;/&gt;&lt;wsp:rsid wsp:val=&quot;009D1C28&quot;/&gt;&lt;wsp:rsid wsp:val=&quot;009D26FA&quot;/&gt;&lt;wsp:rsid wsp:val=&quot;009D67F4&quot;/&gt;&lt;wsp:rsid wsp:val=&quot;009D68B3&quot;/&gt;&lt;wsp:rsid wsp:val=&quot;009E2967&quot;/&gt;&lt;wsp:rsid wsp:val=&quot;009E4345&quot;/&gt;&lt;wsp:rsid wsp:val=&quot;009F1D5B&quot;/&gt;&lt;wsp:rsid wsp:val=&quot;009F20A0&quot;/&gt;&lt;wsp:rsid wsp:val=&quot;009F377C&quot;/&gt;&lt;wsp:rsid wsp:val=&quot;009F5EAA&quot;/&gt;&lt;wsp:rsid wsp:val=&quot;009F7524&quot;/&gt;&lt;wsp:rsid wsp:val=&quot;00A0159C&quot;/&gt;&lt;wsp:rsid wsp:val=&quot;00A02422&quot;/&gt;&lt;wsp:rsid wsp:val=&quot;00A04771&quot;/&gt;&lt;wsp:rsid wsp:val=&quot;00A06BA8&quot;/&gt;&lt;wsp:rsid wsp:val=&quot;00A06EB8&quot;/&gt;&lt;wsp:rsid wsp:val=&quot;00A07C93&quot;/&gt;&lt;wsp:rsid wsp:val=&quot;00A10735&quot;/&gt;&lt;wsp:rsid wsp:val=&quot;00A17F6F&quot;/&gt;&lt;wsp:rsid wsp:val=&quot;00A21646&quot;/&gt;&lt;wsp:rsid wsp:val=&quot;00A22CA7&quot;/&gt;&lt;wsp:rsid wsp:val=&quot;00A2649C&quot;/&gt;&lt;wsp:rsid wsp:val=&quot;00A264CA&quot;/&gt;&lt;wsp:rsid wsp:val=&quot;00A26CCB&quot;/&gt;&lt;wsp:rsid wsp:val=&quot;00A30F1C&quot;/&gt;&lt;wsp:rsid wsp:val=&quot;00A3301C&quot;/&gt;&lt;wsp:rsid wsp:val=&quot;00A3376F&quot;/&gt;&lt;wsp:rsid wsp:val=&quot;00A3425F&quot;/&gt;&lt;wsp:rsid wsp:val=&quot;00A3568A&quot;/&gt;&lt;wsp:rsid wsp:val=&quot;00A35E25&quot;/&gt;&lt;wsp:rsid wsp:val=&quot;00A36C4B&quot;/&gt;&lt;wsp:rsid wsp:val=&quot;00A37759&quot;/&gt;&lt;wsp:rsid wsp:val=&quot;00A4120E&quot;/&gt;&lt;wsp:rsid wsp:val=&quot;00A41251&quot;/&gt;&lt;wsp:rsid wsp:val=&quot;00A4182A&quot;/&gt;&lt;wsp:rsid wsp:val=&quot;00A428DB&quot;/&gt;&lt;wsp:rsid wsp:val=&quot;00A43C7E&quot;/&gt;&lt;wsp:rsid wsp:val=&quot;00A43FE4&quot;/&gt;&lt;wsp:rsid wsp:val=&quot;00A4406B&quot;/&gt;&lt;wsp:rsid wsp:val=&quot;00A44100&quot;/&gt;&lt;wsp:rsid wsp:val=&quot;00A443A9&quot;/&gt;&lt;wsp:rsid wsp:val=&quot;00A44A70&quot;/&gt;&lt;wsp:rsid wsp:val=&quot;00A44F59&quot;/&gt;&lt;wsp:rsid wsp:val=&quot;00A458A1&quot;/&gt;&lt;wsp:rsid wsp:val=&quot;00A47412&quot;/&gt;&lt;wsp:rsid wsp:val=&quot;00A5081D&quot;/&gt;&lt;wsp:rsid wsp:val=&quot;00A53F4E&quot;/&gt;&lt;wsp:rsid wsp:val=&quot;00A54743&quot;/&gt;&lt;wsp:rsid wsp:val=&quot;00A54C09&quot;/&gt;&lt;wsp:rsid wsp:val=&quot;00A5587A&quot;/&gt;&lt;wsp:rsid wsp:val=&quot;00A569D1&quot;/&gt;&lt;wsp:rsid wsp:val=&quot;00A57FE7&quot;/&gt;&lt;wsp:rsid wsp:val=&quot;00A61F7D&quot;/&gt;&lt;wsp:rsid wsp:val=&quot;00A632A1&quot;/&gt;&lt;wsp:rsid wsp:val=&quot;00A64959&quot;/&gt;&lt;wsp:rsid wsp:val=&quot;00A65971&quot;/&gt;&lt;wsp:rsid wsp:val=&quot;00A660C3&quot;/&gt;&lt;wsp:rsid wsp:val=&quot;00A6771F&quot;/&gt;&lt;wsp:rsid wsp:val=&quot;00A7070E&quot;/&gt;&lt;wsp:rsid wsp:val=&quot;00A7083B&quot;/&gt;&lt;wsp:rsid wsp:val=&quot;00A737BE&quot;/&gt;&lt;wsp:rsid wsp:val=&quot;00A74EFF&quot;/&gt;&lt;wsp:rsid wsp:val=&quot;00A7594D&quot;/&gt;&lt;wsp:rsid wsp:val=&quot;00A80053&quot;/&gt;&lt;wsp:rsid wsp:val=&quot;00A81B8E&quot;/&gt;&lt;wsp:rsid wsp:val=&quot;00A82AB7&quot;/&gt;&lt;wsp:rsid wsp:val=&quot;00A8378E&quot;/&gt;&lt;wsp:rsid wsp:val=&quot;00A8526A&quot;/&gt;&lt;wsp:rsid wsp:val=&quot;00A8584A&quot;/&gt;&lt;wsp:rsid wsp:val=&quot;00A86294&quot;/&gt;&lt;wsp:rsid wsp:val=&quot;00A87D91&quot;/&gt;&lt;wsp:rsid wsp:val=&quot;00A91F94&quot;/&gt;&lt;wsp:rsid wsp:val=&quot;00A930AE&quot;/&gt;&lt;wsp:rsid wsp:val=&quot;00A93ABD&quot;/&gt;&lt;wsp:rsid wsp:val=&quot;00A9448C&quot;/&gt;&lt;wsp:rsid wsp:val=&quot;00A94A97&quot;/&gt;&lt;wsp:rsid wsp:val=&quot;00A97381&quot;/&gt;&lt;wsp:rsid wsp:val=&quot;00AA2C00&quot;/&gt;&lt;wsp:rsid wsp:val=&quot;00AA510E&quot;/&gt;&lt;wsp:rsid wsp:val=&quot;00AB0654&quot;/&gt;&lt;wsp:rsid wsp:val=&quot;00AB0CEF&quot;/&gt;&lt;wsp:rsid wsp:val=&quot;00AB1D50&quot;/&gt;&lt;wsp:rsid wsp:val=&quot;00AB3D3E&quot;/&gt;&lt;wsp:rsid wsp:val=&quot;00AB5F62&quot;/&gt;&lt;wsp:rsid wsp:val=&quot;00AB6617&quot;/&gt;&lt;wsp:rsid wsp:val=&quot;00AB6F02&quot;/&gt;&lt;wsp:rsid wsp:val=&quot;00AB7D4C&quot;/&gt;&lt;wsp:rsid wsp:val=&quot;00AB7DB9&quot;/&gt;&lt;wsp:rsid wsp:val=&quot;00AC1385&quot;/&gt;&lt;wsp:rsid wsp:val=&quot;00AC2319&quot;/&gt;&lt;wsp:rsid wsp:val=&quot;00AC2626&quot;/&gt;&lt;wsp:rsid wsp:val=&quot;00AC43D9&quot;/&gt;&lt;wsp:rsid wsp:val=&quot;00AC4904&quot;/&gt;&lt;wsp:rsid wsp:val=&quot;00AC6E07&quot;/&gt;&lt;wsp:rsid wsp:val=&quot;00AD07CB&quot;/&gt;&lt;wsp:rsid wsp:val=&quot;00AD27D2&quot;/&gt;&lt;wsp:rsid wsp:val=&quot;00AD2B1D&quot;/&gt;&lt;wsp:rsid wsp:val=&quot;00AD3A2C&quot;/&gt;&lt;wsp:rsid wsp:val=&quot;00AD4402&quot;/&gt;&lt;wsp:rsid wsp:val=&quot;00AD5A74&quot;/&gt;&lt;wsp:rsid wsp:val=&quot;00AD6AE3&quot;/&gt;&lt;wsp:rsid wsp:val=&quot;00AD788E&quot;/&gt;&lt;wsp:rsid wsp:val=&quot;00AE0517&quot;/&gt;&lt;wsp:rsid wsp:val=&quot;00AE0AB8&quot;/&gt;&lt;wsp:rsid wsp:val=&quot;00AE0C75&quot;/&gt;&lt;wsp:rsid wsp:val=&quot;00AE1554&quot;/&gt;&lt;wsp:rsid wsp:val=&quot;00AE1661&quot;/&gt;&lt;wsp:rsid wsp:val=&quot;00AE1738&quot;/&gt;&lt;wsp:rsid wsp:val=&quot;00AE1B9F&quot;/&gt;&lt;wsp:rsid wsp:val=&quot;00AE1E21&quot;/&gt;&lt;wsp:rsid wsp:val=&quot;00AE2823&quot;/&gt;&lt;wsp:rsid wsp:val=&quot;00AE2DD3&quot;/&gt;&lt;wsp:rsid wsp:val=&quot;00AE3101&quot;/&gt;&lt;wsp:rsid wsp:val=&quot;00AE334B&quot;/&gt;&lt;wsp:rsid wsp:val=&quot;00AE35B1&quot;/&gt;&lt;wsp:rsid wsp:val=&quot;00AE5F2A&quot;/&gt;&lt;wsp:rsid wsp:val=&quot;00AE6598&quot;/&gt;&lt;wsp:rsid wsp:val=&quot;00AE77B1&quot;/&gt;&lt;wsp:rsid wsp:val=&quot;00AF159E&quot;/&gt;&lt;wsp:rsid wsp:val=&quot;00AF1CF5&quot;/&gt;&lt;wsp:rsid wsp:val=&quot;00AF2714&quot;/&gt;&lt;wsp:rsid wsp:val=&quot;00AF2FDC&quot;/&gt;&lt;wsp:rsid wsp:val=&quot;00AF3DFC&quot;/&gt;&lt;wsp:rsid wsp:val=&quot;00AF5766&quot;/&gt;&lt;wsp:rsid wsp:val=&quot;00AF5D86&quot;/&gt;&lt;wsp:rsid wsp:val=&quot;00AF6D8E&quot;/&gt;&lt;wsp:rsid wsp:val=&quot;00AF7CE3&quot;/&gt;&lt;wsp:rsid wsp:val=&quot;00B00FDF&quot;/&gt;&lt;wsp:rsid wsp:val=&quot;00B01766&quot;/&gt;&lt;wsp:rsid wsp:val=&quot;00B028EE&quot;/&gt;&lt;wsp:rsid wsp:val=&quot;00B02D13&quot;/&gt;&lt;wsp:rsid wsp:val=&quot;00B033DB&quot;/&gt;&lt;wsp:rsid wsp:val=&quot;00B057C1&quot;/&gt;&lt;wsp:rsid wsp:val=&quot;00B05F0C&quot;/&gt;&lt;wsp:rsid wsp:val=&quot;00B06DFF&quot;/&gt;&lt;wsp:rsid wsp:val=&quot;00B06E76&quot;/&gt;&lt;wsp:rsid wsp:val=&quot;00B07531&quot;/&gt;&lt;wsp:rsid wsp:val=&quot;00B07F5A&quot;/&gt;&lt;wsp:rsid wsp:val=&quot;00B11015&quot;/&gt;&lt;wsp:rsid wsp:val=&quot;00B130F2&quot;/&gt;&lt;wsp:rsid wsp:val=&quot;00B14381&quot;/&gt;&lt;wsp:rsid wsp:val=&quot;00B1604C&quot;/&gt;&lt;wsp:rsid wsp:val=&quot;00B2105B&quot;/&gt;&lt;wsp:rsid wsp:val=&quot;00B21B76&quot;/&gt;&lt;wsp:rsid wsp:val=&quot;00B22381&quot;/&gt;&lt;wsp:rsid wsp:val=&quot;00B33D68&quot;/&gt;&lt;wsp:rsid wsp:val=&quot;00B37191&quot;/&gt;&lt;wsp:rsid wsp:val=&quot;00B401CE&quot;/&gt;&lt;wsp:rsid wsp:val=&quot;00B403FB&quot;/&gt;&lt;wsp:rsid wsp:val=&quot;00B409FA&quot;/&gt;&lt;wsp:rsid wsp:val=&quot;00B42338&quot;/&gt;&lt;wsp:rsid wsp:val=&quot;00B43CE5&quot;/&gt;&lt;wsp:rsid wsp:val=&quot;00B4456D&quot;/&gt;&lt;wsp:rsid wsp:val=&quot;00B44A18&quot;/&gt;&lt;wsp:rsid wsp:val=&quot;00B46198&quot;/&gt;&lt;wsp:rsid wsp:val=&quot;00B4680F&quot;/&gt;&lt;wsp:rsid wsp:val=&quot;00B508D7&quot;/&gt;&lt;wsp:rsid wsp:val=&quot;00B530AB&quot;/&gt;&lt;wsp:rsid wsp:val=&quot;00B5315A&quot;/&gt;&lt;wsp:rsid wsp:val=&quot;00B53834&quot;/&gt;&lt;wsp:rsid wsp:val=&quot;00B549A7&quot;/&gt;&lt;wsp:rsid wsp:val=&quot;00B5562B&quot;/&gt;&lt;wsp:rsid wsp:val=&quot;00B556BE&quot;/&gt;&lt;wsp:rsid wsp:val=&quot;00B573FB&quot;/&gt;&lt;wsp:rsid wsp:val=&quot;00B579B0&quot;/&gt;&lt;wsp:rsid wsp:val=&quot;00B63941&quot;/&gt;&lt;wsp:rsid wsp:val=&quot;00B646B9&quot;/&gt;&lt;wsp:rsid wsp:val=&quot;00B650C1&quot;/&gt;&lt;wsp:rsid wsp:val=&quot;00B65725&quot;/&gt;&lt;wsp:rsid wsp:val=&quot;00B66892&quot;/&gt;&lt;wsp:rsid wsp:val=&quot;00B672F1&quot;/&gt;&lt;wsp:rsid wsp:val=&quot;00B70D2B&quot;/&gt;&lt;wsp:rsid wsp:val=&quot;00B74AA6&quot;/&gt;&lt;wsp:rsid wsp:val=&quot;00B74FF6&quot;/&gt;&lt;wsp:rsid wsp:val=&quot;00B76255&quot;/&gt;&lt;wsp:rsid wsp:val=&quot;00B76A62&quot;/&gt;&lt;wsp:rsid wsp:val=&quot;00B81705&quot;/&gt;&lt;wsp:rsid wsp:val=&quot;00B830A1&quot;/&gt;&lt;wsp:rsid wsp:val=&quot;00B83B6E&quot;/&gt;&lt;wsp:rsid wsp:val=&quot;00B862F1&quot;/&gt;&lt;wsp:rsid wsp:val=&quot;00B9039D&quot;/&gt;&lt;wsp:rsid wsp:val=&quot;00B903CD&quot;/&gt;&lt;wsp:rsid wsp:val=&quot;00B96CE4&quot;/&gt;&lt;wsp:rsid wsp:val=&quot;00BA1CC9&quot;/&gt;&lt;wsp:rsid wsp:val=&quot;00BA2C36&quot;/&gt;&lt;wsp:rsid wsp:val=&quot;00BA3306&quot;/&gt;&lt;wsp:rsid wsp:val=&quot;00BA54F5&quot;/&gt;&lt;wsp:rsid wsp:val=&quot;00BB0DC6&quot;/&gt;&lt;wsp:rsid wsp:val=&quot;00BB23BF&quot;/&gt;&lt;wsp:rsid wsp:val=&quot;00BB350E&quot;/&gt;&lt;wsp:rsid wsp:val=&quot;00BB3ACF&quot;/&gt;&lt;wsp:rsid wsp:val=&quot;00BB3D26&quot;/&gt;&lt;wsp:rsid wsp:val=&quot;00BB4A74&quot;/&gt;&lt;wsp:rsid wsp:val=&quot;00BB4FB8&quot;/&gt;&lt;wsp:rsid wsp:val=&quot;00BB57EA&quot;/&gt;&lt;wsp:rsid wsp:val=&quot;00BB58CF&quot;/&gt;&lt;wsp:rsid wsp:val=&quot;00BB6925&quot;/&gt;&lt;wsp:rsid wsp:val=&quot;00BB739F&quot;/&gt;&lt;wsp:rsid wsp:val=&quot;00BC0344&quot;/&gt;&lt;wsp:rsid wsp:val=&quot;00BC047A&quot;/&gt;&lt;wsp:rsid wsp:val=&quot;00BC2698&quot;/&gt;&lt;wsp:rsid wsp:val=&quot;00BC3308&quot;/&gt;&lt;wsp:rsid wsp:val=&quot;00BC3348&quot;/&gt;&lt;wsp:rsid wsp:val=&quot;00BC3C92&quot;/&gt;&lt;wsp:rsid wsp:val=&quot;00BC430E&quot;/&gt;&lt;wsp:rsid wsp:val=&quot;00BC48B1&quot;/&gt;&lt;wsp:rsid wsp:val=&quot;00BC566D&quot;/&gt;&lt;wsp:rsid wsp:val=&quot;00BC65F5&quot;/&gt;&lt;wsp:rsid wsp:val=&quot;00BC6E21&quot;/&gt;&lt;wsp:rsid wsp:val=&quot;00BC7D03&quot;/&gt;&lt;wsp:rsid wsp:val=&quot;00BC7DF0&quot;/&gt;&lt;wsp:rsid wsp:val=&quot;00BD0CA4&quot;/&gt;&lt;wsp:rsid wsp:val=&quot;00BD17F6&quot;/&gt;&lt;wsp:rsid wsp:val=&quot;00BD2208&quot;/&gt;&lt;wsp:rsid wsp:val=&quot;00BD3DED&quot;/&gt;&lt;wsp:rsid wsp:val=&quot;00BD5790&quot;/&gt;&lt;wsp:rsid wsp:val=&quot;00BD57F1&quot;/&gt;&lt;wsp:rsid wsp:val=&quot;00BD6218&quot;/&gt;&lt;wsp:rsid wsp:val=&quot;00BD7319&quot;/&gt;&lt;wsp:rsid wsp:val=&quot;00BD74D0&quot;/&gt;&lt;wsp:rsid wsp:val=&quot;00BD7C4A&quot;/&gt;&lt;wsp:rsid wsp:val=&quot;00BE1698&quot;/&gt;&lt;wsp:rsid wsp:val=&quot;00BE7787&quot;/&gt;&lt;wsp:rsid wsp:val=&quot;00BE7EB2&quot;/&gt;&lt;wsp:rsid wsp:val=&quot;00BF23CC&quot;/&gt;&lt;wsp:rsid wsp:val=&quot;00BF2DBD&quot;/&gt;&lt;wsp:rsid wsp:val=&quot;00BF34EB&quot;/&gt;&lt;wsp:rsid wsp:val=&quot;00BF557C&quot;/&gt;&lt;wsp:rsid wsp:val=&quot;00BF6F7C&quot;/&gt;&lt;wsp:rsid wsp:val=&quot;00BF797B&quot;/&gt;&lt;wsp:rsid wsp:val=&quot;00BF7BCB&quot;/&gt;&lt;wsp:rsid wsp:val=&quot;00C01695&quot;/&gt;&lt;wsp:rsid wsp:val=&quot;00C0339A&quot;/&gt;&lt;wsp:rsid wsp:val=&quot;00C0428A&quot;/&gt;&lt;wsp:rsid wsp:val=&quot;00C05D34&quot;/&gt;&lt;wsp:rsid wsp:val=&quot;00C06812&quot;/&gt;&lt;wsp:rsid wsp:val=&quot;00C07DDA&quot;/&gt;&lt;wsp:rsid wsp:val=&quot;00C109AD&quot;/&gt;&lt;wsp:rsid wsp:val=&quot;00C11237&quot;/&gt;&lt;wsp:rsid wsp:val=&quot;00C15C28&quot;/&gt;&lt;wsp:rsid wsp:val=&quot;00C1601D&quot;/&gt;&lt;wsp:rsid wsp:val=&quot;00C202AD&quot;/&gt;&lt;wsp:rsid wsp:val=&quot;00C22A57&quot;/&gt;&lt;wsp:rsid wsp:val=&quot;00C24759&quot;/&gt;&lt;wsp:rsid wsp:val=&quot;00C24F00&quot;/&gt;&lt;wsp:rsid wsp:val=&quot;00C25319&quot;/&gt;&lt;wsp:rsid wsp:val=&quot;00C26013&quot;/&gt;&lt;wsp:rsid wsp:val=&quot;00C260DA&quot;/&gt;&lt;wsp:rsid wsp:val=&quot;00C27CFE&quot;/&gt;&lt;wsp:rsid wsp:val=&quot;00C30E19&quot;/&gt;&lt;wsp:rsid wsp:val=&quot;00C3256C&quot;/&gt;&lt;wsp:rsid wsp:val=&quot;00C34E78&quot;/&gt;&lt;wsp:rsid wsp:val=&quot;00C353C0&quot;/&gt;&lt;wsp:rsid wsp:val=&quot;00C40495&quot;/&gt;&lt;wsp:rsid wsp:val=&quot;00C407C4&quot;/&gt;&lt;wsp:rsid wsp:val=&quot;00C41F57&quot;/&gt;&lt;wsp:rsid wsp:val=&quot;00C456D0&quot;/&gt;&lt;wsp:rsid wsp:val=&quot;00C45962&quot;/&gt;&lt;wsp:rsid wsp:val=&quot;00C53115&quot;/&gt;&lt;wsp:rsid wsp:val=&quot;00C5614A&quot;/&gt;&lt;wsp:rsid wsp:val=&quot;00C57E3F&quot;/&gt;&lt;wsp:rsid wsp:val=&quot;00C6055F&quot;/&gt;&lt;wsp:rsid wsp:val=&quot;00C61601&quot;/&gt;&lt;wsp:rsid wsp:val=&quot;00C628C8&quot;/&gt;&lt;wsp:rsid wsp:val=&quot;00C63A61&quot;/&gt;&lt;wsp:rsid wsp:val=&quot;00C6442F&quot;/&gt;&lt;wsp:rsid wsp:val=&quot;00C65378&quot;/&gt;&lt;wsp:rsid wsp:val=&quot;00C666E5&quot;/&gt;&lt;wsp:rsid wsp:val=&quot;00C667D1&quot;/&gt;&lt;wsp:rsid wsp:val=&quot;00C67607&quot;/&gt;&lt;wsp:rsid wsp:val=&quot;00C735CE&quot;/&gt;&lt;wsp:rsid wsp:val=&quot;00C74458&quot;/&gt;&lt;wsp:rsid wsp:val=&quot;00C74E6A&quot;/&gt;&lt;wsp:rsid wsp:val=&quot;00C75720&quot;/&gt;&lt;wsp:rsid wsp:val=&quot;00C75A6F&quot;/&gt;&lt;wsp:rsid wsp:val=&quot;00C75B38&quot;/&gt;&lt;wsp:rsid wsp:val=&quot;00C75F9B&quot;/&gt;&lt;wsp:rsid wsp:val=&quot;00C80291&quot;/&gt;&lt;wsp:rsid wsp:val=&quot;00C81932&quot;/&gt;&lt;wsp:rsid wsp:val=&quot;00C821FE&quot;/&gt;&lt;wsp:rsid wsp:val=&quot;00C83AAB&quot;/&gt;&lt;wsp:rsid wsp:val=&quot;00C86EC0&quot;/&gt;&lt;wsp:rsid wsp:val=&quot;00C87DF1&quot;/&gt;&lt;wsp:rsid wsp:val=&quot;00C90DC9&quot;/&gt;&lt;wsp:rsid wsp:val=&quot;00C91AE3&quot;/&gt;&lt;wsp:rsid wsp:val=&quot;00C91CAD&quot;/&gt;&lt;wsp:rsid wsp:val=&quot;00C954DC&quot;/&gt;&lt;wsp:rsid wsp:val=&quot;00C97847&quot;/&gt;&lt;wsp:rsid wsp:val=&quot;00CA0A40&quot;/&gt;&lt;wsp:rsid wsp:val=&quot;00CA16F6&quot;/&gt;&lt;wsp:rsid wsp:val=&quot;00CA2C5D&quot;/&gt;&lt;wsp:rsid wsp:val=&quot;00CA3B40&quot;/&gt;&lt;wsp:rsid wsp:val=&quot;00CA3B9E&quot;/&gt;&lt;wsp:rsid wsp:val=&quot;00CA4A3F&quot;/&gt;&lt;wsp:rsid wsp:val=&quot;00CA5D02&quot;/&gt;&lt;wsp:rsid wsp:val=&quot;00CA6287&quot;/&gt;&lt;wsp:rsid wsp:val=&quot;00CA7D65&quot;/&gt;&lt;wsp:rsid wsp:val=&quot;00CB1364&quot;/&gt;&lt;wsp:rsid wsp:val=&quot;00CB158D&quot;/&gt;&lt;wsp:rsid wsp:val=&quot;00CB1B1E&quot;/&gt;&lt;wsp:rsid wsp:val=&quot;00CB2EFE&quot;/&gt;&lt;wsp:rsid wsp:val=&quot;00CB45E7&quot;/&gt;&lt;wsp:rsid wsp:val=&quot;00CB4603&quot;/&gt;&lt;wsp:rsid wsp:val=&quot;00CB56BB&quot;/&gt;&lt;wsp:rsid wsp:val=&quot;00CB7FF8&quot;/&gt;&lt;wsp:rsid wsp:val=&quot;00CC273B&quot;/&gt;&lt;wsp:rsid wsp:val=&quot;00CC2F3C&quot;/&gt;&lt;wsp:rsid wsp:val=&quot;00CC47C1&quot;/&gt;&lt;wsp:rsid wsp:val=&quot;00CC552E&quot;/&gt;&lt;wsp:rsid wsp:val=&quot;00CC5646&quot;/&gt;&lt;wsp:rsid wsp:val=&quot;00CD184D&quot;/&gt;&lt;wsp:rsid wsp:val=&quot;00CD2899&quot;/&gt;&lt;wsp:rsid wsp:val=&quot;00CD6223&quot;/&gt;&lt;wsp:rsid wsp:val=&quot;00CD62CA&quot;/&gt;&lt;wsp:rsid wsp:val=&quot;00CE0261&quot;/&gt;&lt;wsp:rsid wsp:val=&quot;00CE06C8&quot;/&gt;&lt;wsp:rsid wsp:val=&quot;00CE0A61&quot;/&gt;&lt;wsp:rsid wsp:val=&quot;00CE5CDF&quot;/&gt;&lt;wsp:rsid wsp:val=&quot;00CE61C2&quot;/&gt;&lt;wsp:rsid wsp:val=&quot;00CF0510&quot;/&gt;&lt;wsp:rsid wsp:val=&quot;00CF0BDE&quot;/&gt;&lt;wsp:rsid wsp:val=&quot;00CF1204&quot;/&gt;&lt;wsp:rsid wsp:val=&quot;00CF2902&quot;/&gt;&lt;wsp:rsid wsp:val=&quot;00CF34B1&quot;/&gt;&lt;wsp:rsid wsp:val=&quot;00CF3BC8&quot;/&gt;&lt;wsp:rsid wsp:val=&quot;00CF4855&quot;/&gt;&lt;wsp:rsid wsp:val=&quot;00CF5254&quot;/&gt;&lt;wsp:rsid wsp:val=&quot;00CF5272&quot;/&gt;&lt;wsp:rsid wsp:val=&quot;00CF6A2F&quot;/&gt;&lt;wsp:rsid wsp:val=&quot;00D00523&quot;/&gt;&lt;wsp:rsid wsp:val=&quot;00D00E90&quot;/&gt;&lt;wsp:rsid wsp:val=&quot;00D01536&quot;/&gt;&lt;wsp:rsid wsp:val=&quot;00D023A7&quot;/&gt;&lt;wsp:rsid wsp:val=&quot;00D03DAE&quot;/&gt;&lt;wsp:rsid wsp:val=&quot;00D04CA4&quot;/&gt;&lt;wsp:rsid wsp:val=&quot;00D056AC&quot;/&gt;&lt;wsp:rsid wsp:val=&quot;00D05E04&quot;/&gt;&lt;wsp:rsid wsp:val=&quot;00D062F8&quot;/&gt;&lt;wsp:rsid wsp:val=&quot;00D07EB6&quot;/&gt;&lt;wsp:rsid wsp:val=&quot;00D10C36&quot;/&gt;&lt;wsp:rsid wsp:val=&quot;00D10F5B&quot;/&gt;&lt;wsp:rsid wsp:val=&quot;00D11272&quot;/&gt;&lt;wsp:rsid wsp:val=&quot;00D11BF9&quot;/&gt;&lt;wsp:rsid wsp:val=&quot;00D1257F&quot;/&gt;&lt;wsp:rsid wsp:val=&quot;00D12CFE&quot;/&gt;&lt;wsp:rsid wsp:val=&quot;00D1418F&quot;/&gt;&lt;wsp:rsid wsp:val=&quot;00D16C4A&quot;/&gt;&lt;wsp:rsid wsp:val=&quot;00D17159&quot;/&gt;&lt;wsp:rsid wsp:val=&quot;00D1790F&quot;/&gt;&lt;wsp:rsid wsp:val=&quot;00D21AA7&quot;/&gt;&lt;wsp:rsid wsp:val=&quot;00D223A7&quot;/&gt;&lt;wsp:rsid wsp:val=&quot;00D22662&quot;/&gt;&lt;wsp:rsid wsp:val=&quot;00D23753&quot;/&gt;&lt;wsp:rsid wsp:val=&quot;00D2406C&quot;/&gt;&lt;wsp:rsid wsp:val=&quot;00D27E3B&quot;/&gt;&lt;wsp:rsid wsp:val=&quot;00D3072F&quot;/&gt;&lt;wsp:rsid wsp:val=&quot;00D31D53&quot;/&gt;&lt;wsp:rsid wsp:val=&quot;00D33631&quot;/&gt;&lt;wsp:rsid wsp:val=&quot;00D3738B&quot;/&gt;&lt;wsp:rsid wsp:val=&quot;00D4169E&quot;/&gt;&lt;wsp:rsid wsp:val=&quot;00D43BE0&quot;/&gt;&lt;wsp:rsid wsp:val=&quot;00D43D79&quot;/&gt;&lt;wsp:rsid wsp:val=&quot;00D44C8E&quot;/&gt;&lt;wsp:rsid wsp:val=&quot;00D458E5&quot;/&gt;&lt;wsp:rsid wsp:val=&quot;00D4599D&quot;/&gt;&lt;wsp:rsid wsp:val=&quot;00D5170A&quot;/&gt;&lt;wsp:rsid wsp:val=&quot;00D526FE&quot;/&gt;&lt;wsp:rsid wsp:val=&quot;00D546AD&quot;/&gt;&lt;wsp:rsid wsp:val=&quot;00D5579E&quot;/&gt;&lt;wsp:rsid wsp:val=&quot;00D56005&quot;/&gt;&lt;wsp:rsid wsp:val=&quot;00D57114&quot;/&gt;&lt;wsp:rsid wsp:val=&quot;00D573B1&quot;/&gt;&lt;wsp:rsid wsp:val=&quot;00D57E28&quot;/&gt;&lt;wsp:rsid wsp:val=&quot;00D57E3E&quot;/&gt;&lt;wsp:rsid wsp:val=&quot;00D6067B&quot;/&gt;&lt;wsp:rsid wsp:val=&quot;00D63BCE&quot;/&gt;&lt;wsp:rsid wsp:val=&quot;00D64594&quot;/&gt;&lt;wsp:rsid wsp:val=&quot;00D64DF4&quot;/&gt;&lt;wsp:rsid wsp:val=&quot;00D709F7&quot;/&gt;&lt;wsp:rsid wsp:val=&quot;00D71237&quot;/&gt;&lt;wsp:rsid wsp:val=&quot;00D7128E&quot;/&gt;&lt;wsp:rsid wsp:val=&quot;00D72CC6&quot;/&gt;&lt;wsp:rsid wsp:val=&quot;00D72DB5&quot;/&gt;&lt;wsp:rsid wsp:val=&quot;00D749BF&quot;/&gt;&lt;wsp:rsid wsp:val=&quot;00D759DD&quot;/&gt;&lt;wsp:rsid wsp:val=&quot;00D763A6&quot;/&gt;&lt;wsp:rsid wsp:val=&quot;00D76F01&quot;/&gt;&lt;wsp:rsid wsp:val=&quot;00D77251&quot;/&gt;&lt;wsp:rsid wsp:val=&quot;00D81838&quot;/&gt;&lt;wsp:rsid wsp:val=&quot;00D81ED1&quot;/&gt;&lt;wsp:rsid wsp:val=&quot;00D821A2&quot;/&gt;&lt;wsp:rsid wsp:val=&quot;00D82715&quot;/&gt;&lt;wsp:rsid wsp:val=&quot;00D827BD&quot;/&gt;&lt;wsp:rsid wsp:val=&quot;00D83CCA&quot;/&gt;&lt;wsp:rsid wsp:val=&quot;00D85101&quot;/&gt;&lt;wsp:rsid wsp:val=&quot;00D85160&quot;/&gt;&lt;wsp:rsid wsp:val=&quot;00D853D4&quot;/&gt;&lt;wsp:rsid wsp:val=&quot;00D86EAE&quot;/&gt;&lt;wsp:rsid wsp:val=&quot;00D87086&quot;/&gt;&lt;wsp:rsid wsp:val=&quot;00D90538&quot;/&gt;&lt;wsp:rsid wsp:val=&quot;00D9106F&quot;/&gt;&lt;wsp:rsid wsp:val=&quot;00D92144&quot;/&gt;&lt;wsp:rsid wsp:val=&quot;00D9229F&quot;/&gt;&lt;wsp:rsid wsp:val=&quot;00D93098&quot;/&gt;&lt;wsp:rsid wsp:val=&quot;00D9535E&quot;/&gt;&lt;wsp:rsid wsp:val=&quot;00D95A15&quot;/&gt;&lt;wsp:rsid wsp:val=&quot;00D96EF1&quot;/&gt;&lt;wsp:rsid wsp:val=&quot;00DA012B&quot;/&gt;&lt;wsp:rsid wsp:val=&quot;00DA0F85&quot;/&gt;&lt;wsp:rsid wsp:val=&quot;00DA110A&quot;/&gt;&lt;wsp:rsid wsp:val=&quot;00DA4AFE&quot;/&gt;&lt;wsp:rsid wsp:val=&quot;00DA5414&quot;/&gt;&lt;wsp:rsid wsp:val=&quot;00DA67BD&quot;/&gt;&lt;wsp:rsid wsp:val=&quot;00DA7ED0&quot;/&gt;&lt;wsp:rsid wsp:val=&quot;00DA7FCD&quot;/&gt;&lt;wsp:rsid wsp:val=&quot;00DA7FEF&quot;/&gt;&lt;wsp:rsid wsp:val=&quot;00DB00BD&quot;/&gt;&lt;wsp:rsid wsp:val=&quot;00DB0691&quot;/&gt;&lt;wsp:rsid wsp:val=&quot;00DB3D60&quot;/&gt;&lt;wsp:rsid wsp:val=&quot;00DB3F8A&quot;/&gt;&lt;wsp:rsid wsp:val=&quot;00DB45A1&quot;/&gt;&lt;wsp:rsid wsp:val=&quot;00DB5776&quot;/&gt;&lt;wsp:rsid wsp:val=&quot;00DB5891&quot;/&gt;&lt;wsp:rsid wsp:val=&quot;00DB63E8&quot;/&gt;&lt;wsp:rsid wsp:val=&quot;00DC26DE&quot;/&gt;&lt;wsp:rsid wsp:val=&quot;00DC27EC&quot;/&gt;&lt;wsp:rsid wsp:val=&quot;00DC2C31&quot;/&gt;&lt;wsp:rsid wsp:val=&quot;00DC388B&quot;/&gt;&lt;wsp:rsid wsp:val=&quot;00DC50EB&quot;/&gt;&lt;wsp:rsid wsp:val=&quot;00DC50F1&quot;/&gt;&lt;wsp:rsid wsp:val=&quot;00DC5E00&quot;/&gt;&lt;wsp:rsid wsp:val=&quot;00DC69ED&quot;/&gt;&lt;wsp:rsid wsp:val=&quot;00DC6B6D&quot;/&gt;&lt;wsp:rsid wsp:val=&quot;00DD09F3&quot;/&gt;&lt;wsp:rsid wsp:val=&quot;00DD177D&quot;/&gt;&lt;wsp:rsid wsp:val=&quot;00DD20C4&quot;/&gt;&lt;wsp:rsid wsp:val=&quot;00DD2638&quot;/&gt;&lt;wsp:rsid wsp:val=&quot;00DD2823&quot;/&gt;&lt;wsp:rsid wsp:val=&quot;00DD3C7F&quot;/&gt;&lt;wsp:rsid wsp:val=&quot;00DD5DEF&quot;/&gt;&lt;wsp:rsid wsp:val=&quot;00DE0246&quot;/&gt;&lt;wsp:rsid wsp:val=&quot;00DE0BA7&quot;/&gt;&lt;wsp:rsid wsp:val=&quot;00DE10A2&quot;/&gt;&lt;wsp:rsid wsp:val=&quot;00DE149A&quot;/&gt;&lt;wsp:rsid wsp:val=&quot;00DE307F&quot;/&gt;&lt;wsp:rsid wsp:val=&quot;00DE30DE&quot;/&gt;&lt;wsp:rsid wsp:val=&quot;00DE3E45&quot;/&gt;&lt;wsp:rsid wsp:val=&quot;00DE43F6&quot;/&gt;&lt;wsp:rsid wsp:val=&quot;00DE4E19&quot;/&gt;&lt;wsp:rsid wsp:val=&quot;00DE4FF0&quot;/&gt;&lt;wsp:rsid wsp:val=&quot;00DE5BBB&quot;/&gt;&lt;wsp:rsid wsp:val=&quot;00DE6260&quot;/&gt;&lt;wsp:rsid wsp:val=&quot;00DE69B9&quot;/&gt;&lt;wsp:rsid wsp:val=&quot;00DE767B&quot;/&gt;&lt;wsp:rsid wsp:val=&quot;00DF13C6&quot;/&gt;&lt;wsp:rsid wsp:val=&quot;00DF2DD0&quot;/&gt;&lt;wsp:rsid wsp:val=&quot;00DF32C8&quot;/&gt;&lt;wsp:rsid wsp:val=&quot;00DF4988&quot;/&gt;&lt;wsp:rsid wsp:val=&quot;00DF5933&quot;/&gt;&lt;wsp:rsid wsp:val=&quot;00DF7A6A&quot;/&gt;&lt;wsp:rsid wsp:val=&quot;00E00768&quot;/&gt;&lt;wsp:rsid wsp:val=&quot;00E02000&quot;/&gt;&lt;wsp:rsid wsp:val=&quot;00E045FB&quot;/&gt;&lt;wsp:rsid wsp:val=&quot;00E04DB7&quot;/&gt;&lt;wsp:rsid wsp:val=&quot;00E0568E&quot;/&gt;&lt;wsp:rsid wsp:val=&quot;00E05B12&quot;/&gt;&lt;wsp:rsid wsp:val=&quot;00E063CA&quot;/&gt;&lt;wsp:rsid wsp:val=&quot;00E078B0&quot;/&gt;&lt;wsp:rsid wsp:val=&quot;00E14006&quot;/&gt;&lt;wsp:rsid wsp:val=&quot;00E14AF9&quot;/&gt;&lt;wsp:rsid wsp:val=&quot;00E14E4B&quot;/&gt;&lt;wsp:rsid wsp:val=&quot;00E150F7&quot;/&gt;&lt;wsp:rsid wsp:val=&quot;00E15D9F&quot;/&gt;&lt;wsp:rsid wsp:val=&quot;00E165B4&quot;/&gt;&lt;wsp:rsid wsp:val=&quot;00E16AF7&quot;/&gt;&lt;wsp:rsid wsp:val=&quot;00E20115&quot;/&gt;&lt;wsp:rsid wsp:val=&quot;00E20254&quot;/&gt;&lt;wsp:rsid wsp:val=&quot;00E20781&quot;/&gt;&lt;wsp:rsid wsp:val=&quot;00E20BFE&quot;/&gt;&lt;wsp:rsid wsp:val=&quot;00E21009&quot;/&gt;&lt;wsp:rsid wsp:val=&quot;00E210D7&quot;/&gt;&lt;wsp:rsid wsp:val=&quot;00E217F0&quot;/&gt;&lt;wsp:rsid wsp:val=&quot;00E21F40&quot;/&gt;&lt;wsp:rsid wsp:val=&quot;00E22372&quot;/&gt;&lt;wsp:rsid wsp:val=&quot;00E2258F&quot;/&gt;&lt;wsp:rsid wsp:val=&quot;00E25C29&quot;/&gt;&lt;wsp:rsid wsp:val=&quot;00E3133B&quot;/&gt;&lt;wsp:rsid wsp:val=&quot;00E31352&quot;/&gt;&lt;wsp:rsid wsp:val=&quot;00E31D70&quot;/&gt;&lt;wsp:rsid wsp:val=&quot;00E349A7&quot;/&gt;&lt;wsp:rsid wsp:val=&quot;00E34E9E&quot;/&gt;&lt;wsp:rsid wsp:val=&quot;00E36A3E&quot;/&gt;&lt;wsp:rsid wsp:val=&quot;00E40674&quot;/&gt;&lt;wsp:rsid wsp:val=&quot;00E424DF&quot;/&gt;&lt;wsp:rsid wsp:val=&quot;00E43102&quot;/&gt;&lt;wsp:rsid wsp:val=&quot;00E458A4&quot;/&gt;&lt;wsp:rsid wsp:val=&quot;00E4664D&quot;/&gt;&lt;wsp:rsid wsp:val=&quot;00E47925&quot;/&gt;&lt;wsp:rsid wsp:val=&quot;00E51D04&quot;/&gt;&lt;wsp:rsid wsp:val=&quot;00E522E0&quot;/&gt;&lt;wsp:rsid wsp:val=&quot;00E55032&quot;/&gt;&lt;wsp:rsid wsp:val=&quot;00E56B32&quot;/&gt;&lt;wsp:rsid wsp:val=&quot;00E5706E&quot;/&gt;&lt;wsp:rsid wsp:val=&quot;00E5793F&quot;/&gt;&lt;wsp:rsid wsp:val=&quot;00E60C2E&quot;/&gt;&lt;wsp:rsid wsp:val=&quot;00E615B2&quot;/&gt;&lt;wsp:rsid wsp:val=&quot;00E6335A&quot;/&gt;&lt;wsp:rsid wsp:val=&quot;00E63A71&quot;/&gt;&lt;wsp:rsid wsp:val=&quot;00E648FE&quot;/&gt;&lt;wsp:rsid wsp:val=&quot;00E64DA7&quot;/&gt;&lt;wsp:rsid wsp:val=&quot;00E65340&quot;/&gt;&lt;wsp:rsid wsp:val=&quot;00E65A24&quot;/&gt;&lt;wsp:rsid wsp:val=&quot;00E66A30&quot;/&gt;&lt;wsp:rsid wsp:val=&quot;00E71B31&quot;/&gt;&lt;wsp:rsid wsp:val=&quot;00E71B78&quot;/&gt;&lt;wsp:rsid wsp:val=&quot;00E721F5&quot;/&gt;&lt;wsp:rsid wsp:val=&quot;00E7454B&quot;/&gt;&lt;wsp:rsid wsp:val=&quot;00E76193&quot;/&gt;&lt;wsp:rsid wsp:val=&quot;00E766B4&quot;/&gt;&lt;wsp:rsid wsp:val=&quot;00E80852&quot;/&gt;&lt;wsp:rsid wsp:val=&quot;00E80C75&quot;/&gt;&lt;wsp:rsid wsp:val=&quot;00E81662&quot;/&gt;&lt;wsp:rsid wsp:val=&quot;00E8180C&quot;/&gt;&lt;wsp:rsid wsp:val=&quot;00E84514&quot;/&gt;&lt;wsp:rsid wsp:val=&quot;00E84B74&quot;/&gt;&lt;wsp:rsid wsp:val=&quot;00E85766&quot;/&gt;&lt;wsp:rsid wsp:val=&quot;00E86DEA&quot;/&gt;&lt;wsp:rsid wsp:val=&quot;00E86E23&quot;/&gt;&lt;wsp:rsid wsp:val=&quot;00E8726E&quot;/&gt;&lt;wsp:rsid wsp:val=&quot;00E903EE&quot;/&gt;&lt;wsp:rsid wsp:val=&quot;00E90958&quot;/&gt;&lt;wsp:rsid wsp:val=&quot;00E931D9&quot;/&gt;&lt;wsp:rsid wsp:val=&quot;00E93614&quot;/&gt;&lt;wsp:rsid wsp:val=&quot;00E93B31&quot;/&gt;&lt;wsp:rsid wsp:val=&quot;00E97375&quot;/&gt;&lt;wsp:rsid wsp:val=&quot;00EA0267&quot;/&gt;&lt;wsp:rsid wsp:val=&quot;00EA26C0&quot;/&gt;&lt;wsp:rsid wsp:val=&quot;00EA2ED4&quot;/&gt;&lt;wsp:rsid wsp:val=&quot;00EA5179&quot;/&gt;&lt;wsp:rsid wsp:val=&quot;00EA7067&quot;/&gt;&lt;wsp:rsid wsp:val=&quot;00EB0FF4&quot;/&gt;&lt;wsp:rsid wsp:val=&quot;00EB2200&quot;/&gt;&lt;wsp:rsid wsp:val=&quot;00EB395D&quot;/&gt;&lt;wsp:rsid wsp:val=&quot;00EB42DA&quot;/&gt;&lt;wsp:rsid wsp:val=&quot;00EB54A3&quot;/&gt;&lt;wsp:rsid wsp:val=&quot;00EB60DD&quot;/&gt;&lt;wsp:rsid wsp:val=&quot;00EB7131&quot;/&gt;&lt;wsp:rsid wsp:val=&quot;00EB72F9&quot;/&gt;&lt;wsp:rsid wsp:val=&quot;00EC099A&quot;/&gt;&lt;wsp:rsid wsp:val=&quot;00EC0C31&quot;/&gt;&lt;wsp:rsid wsp:val=&quot;00EC1D06&quot;/&gt;&lt;wsp:rsid wsp:val=&quot;00EC2E60&quot;/&gt;&lt;wsp:rsid wsp:val=&quot;00EC36B0&quot;/&gt;&lt;wsp:rsid wsp:val=&quot;00EC52AF&quot;/&gt;&lt;wsp:rsid wsp:val=&quot;00EC6236&quot;/&gt;&lt;wsp:rsid wsp:val=&quot;00EC6576&quot;/&gt;&lt;wsp:rsid wsp:val=&quot;00ED0080&quot;/&gt;&lt;wsp:rsid wsp:val=&quot;00ED113F&quot;/&gt;&lt;wsp:rsid wsp:val=&quot;00ED3F81&quot;/&gt;&lt;wsp:rsid wsp:val=&quot;00ED5E13&quot;/&gt;&lt;wsp:rsid wsp:val=&quot;00EE0569&quot;/&gt;&lt;wsp:rsid wsp:val=&quot;00EE4BB4&quot;/&gt;&lt;wsp:rsid wsp:val=&quot;00EF0CA8&quot;/&gt;&lt;wsp:rsid wsp:val=&quot;00EF2257&quot;/&gt;&lt;wsp:rsid wsp:val=&quot;00EF2B33&quot;/&gt;&lt;wsp:rsid wsp:val=&quot;00EF3546&quot;/&gt;&lt;wsp:rsid wsp:val=&quot;00EF43FE&quot;/&gt;&lt;wsp:rsid wsp:val=&quot;00EF4B6E&quot;/&gt;&lt;wsp:rsid wsp:val=&quot;00EF576C&quot;/&gt;&lt;wsp:rsid wsp:val=&quot;00EF60AF&quot;/&gt;&lt;wsp:rsid wsp:val=&quot;00EF7B39&quot;/&gt;&lt;wsp:rsid wsp:val=&quot;00F006EC&quot;/&gt;&lt;wsp:rsid wsp:val=&quot;00F0252B&quot;/&gt;&lt;wsp:rsid wsp:val=&quot;00F036F1&quot;/&gt;&lt;wsp:rsid wsp:val=&quot;00F056FC&quot;/&gt;&lt;wsp:rsid wsp:val=&quot;00F05D34&quot;/&gt;&lt;wsp:rsid wsp:val=&quot;00F109B3&quot;/&gt;&lt;wsp:rsid wsp:val=&quot;00F11DB9&quot;/&gt;&lt;wsp:rsid wsp:val=&quot;00F131AA&quot;/&gt;&lt;wsp:rsid wsp:val=&quot;00F13471&quot;/&gt;&lt;wsp:rsid wsp:val=&quot;00F13A00&quot;/&gt;&lt;wsp:rsid wsp:val=&quot;00F1466A&quot;/&gt;&lt;wsp:rsid wsp:val=&quot;00F14BE2&quot;/&gt;&lt;wsp:rsid wsp:val=&quot;00F15481&quot;/&gt;&lt;wsp:rsid wsp:val=&quot;00F15712&quot;/&gt;&lt;wsp:rsid wsp:val=&quot;00F15B92&quot;/&gt;&lt;wsp:rsid wsp:val=&quot;00F1652F&quot;/&gt;&lt;wsp:rsid wsp:val=&quot;00F20EB7&quot;/&gt;&lt;wsp:rsid wsp:val=&quot;00F2168B&quot;/&gt;&lt;wsp:rsid wsp:val=&quot;00F21A77&quot;/&gt;&lt;wsp:rsid wsp:val=&quot;00F22153&quot;/&gt;&lt;wsp:rsid wsp:val=&quot;00F2293C&quot;/&gt;&lt;wsp:rsid wsp:val=&quot;00F24202&quot;/&gt;&lt;wsp:rsid wsp:val=&quot;00F25B92&quot;/&gt;&lt;wsp:rsid wsp:val=&quot;00F25EFC&quot;/&gt;&lt;wsp:rsid wsp:val=&quot;00F26B03&quot;/&gt;&lt;wsp:rsid wsp:val=&quot;00F26DC2&quot;/&gt;&lt;wsp:rsid wsp:val=&quot;00F32109&quot;/&gt;&lt;wsp:rsid wsp:val=&quot;00F3393E&quot;/&gt;&lt;wsp:rsid wsp:val=&quot;00F361C6&quot;/&gt;&lt;wsp:rsid wsp:val=&quot;00F3780E&quot;/&gt;&lt;wsp:rsid wsp:val=&quot;00F40E0E&quot;/&gt;&lt;wsp:rsid wsp:val=&quot;00F424DE&quot;/&gt;&lt;wsp:rsid wsp:val=&quot;00F42DAB&quot;/&gt;&lt;wsp:rsid wsp:val=&quot;00F42E64&quot;/&gt;&lt;wsp:rsid wsp:val=&quot;00F44719&quot;/&gt;&lt;wsp:rsid wsp:val=&quot;00F47A51&quot;/&gt;&lt;wsp:rsid wsp:val=&quot;00F47B98&quot;/&gt;&lt;wsp:rsid wsp:val=&quot;00F5072A&quot;/&gt;&lt;wsp:rsid wsp:val=&quot;00F50A5E&quot;/&gt;&lt;wsp:rsid wsp:val=&quot;00F51D5A&quot;/&gt;&lt;wsp:rsid wsp:val=&quot;00F540C0&quot;/&gt;&lt;wsp:rsid wsp:val=&quot;00F54E22&quot;/&gt;&lt;wsp:rsid wsp:val=&quot;00F6126D&quot;/&gt;&lt;wsp:rsid wsp:val=&quot;00F61A4B&quot;/&gt;&lt;wsp:rsid wsp:val=&quot;00F635CE&quot;/&gt;&lt;wsp:rsid wsp:val=&quot;00F63713&quot;/&gt;&lt;wsp:rsid wsp:val=&quot;00F655B2&quot;/&gt;&lt;wsp:rsid wsp:val=&quot;00F70FCD&quot;/&gt;&lt;wsp:rsid wsp:val=&quot;00F72CE6&quot;/&gt;&lt;wsp:rsid wsp:val=&quot;00F755F4&quot;/&gt;&lt;wsp:rsid wsp:val=&quot;00F75A28&quot;/&gt;&lt;wsp:rsid wsp:val=&quot;00F761B1&quot;/&gt;&lt;wsp:rsid wsp:val=&quot;00F762FD&quot;/&gt;&lt;wsp:rsid wsp:val=&quot;00F77547&quot;/&gt;&lt;wsp:rsid wsp:val=&quot;00F81D6F&quot;/&gt;&lt;wsp:rsid wsp:val=&quot;00F83C5C&quot;/&gt;&lt;wsp:rsid wsp:val=&quot;00F867C1&quot;/&gt;&lt;wsp:rsid wsp:val=&quot;00F87ADD&quot;/&gt;&lt;wsp:rsid wsp:val=&quot;00F87CDF&quot;/&gt;&lt;wsp:rsid wsp:val=&quot;00F910C5&quot;/&gt;&lt;wsp:rsid wsp:val=&quot;00F91795&quot;/&gt;&lt;wsp:rsid wsp:val=&quot;00F91DE6&quot;/&gt;&lt;wsp:rsid wsp:val=&quot;00F922CA&quot;/&gt;&lt;wsp:rsid wsp:val=&quot;00F92D31&quot;/&gt;&lt;wsp:rsid wsp:val=&quot;00F92D43&quot;/&gt;&lt;wsp:rsid wsp:val=&quot;00F9373C&quot;/&gt;&lt;wsp:rsid wsp:val=&quot;00F94D66&quot;/&gt;&lt;wsp:rsid wsp:val=&quot;00F95794&quot;/&gt;&lt;wsp:rsid wsp:val=&quot;00F961EE&quot;/&gt;&lt;wsp:rsid wsp:val=&quot;00FA1EB9&quot;/&gt;&lt;wsp:rsid wsp:val=&quot;00FA347B&quot;/&gt;&lt;wsp:rsid wsp:val=&quot;00FA4618&quot;/&gt;&lt;wsp:rsid wsp:val=&quot;00FA5657&quot;/&gt;&lt;wsp:rsid wsp:val=&quot;00FA6421&quot;/&gt;&lt;wsp:rsid wsp:val=&quot;00FB0C31&quot;/&gt;&lt;wsp:rsid wsp:val=&quot;00FB46CD&quot;/&gt;&lt;wsp:rsid wsp:val=&quot;00FB5023&quot;/&gt;&lt;wsp:rsid wsp:val=&quot;00FB5226&quot;/&gt;&lt;wsp:rsid wsp:val=&quot;00FB76BF&quot;/&gt;&lt;wsp:rsid wsp:val=&quot;00FB7ED2&quot;/&gt;&lt;wsp:rsid wsp:val=&quot;00FC1599&quot;/&gt;&lt;wsp:rsid wsp:val=&quot;00FC2ADD&quot;/&gt;&lt;wsp:rsid wsp:val=&quot;00FC364A&quot;/&gt;&lt;wsp:rsid wsp:val=&quot;00FC36E7&quot;/&gt;&lt;wsp:rsid wsp:val=&quot;00FC41A5&quot;/&gt;&lt;wsp:rsid wsp:val=&quot;00FC42EF&quot;/&gt;&lt;wsp:rsid wsp:val=&quot;00FC65EF&quot;/&gt;&lt;wsp:rsid wsp:val=&quot;00FC74D6&quot;/&gt;&lt;wsp:rsid wsp:val=&quot;00FD035C&quot;/&gt;&lt;wsp:rsid wsp:val=&quot;00FD1F0C&quot;/&gt;&lt;wsp:rsid wsp:val=&quot;00FD315C&quot;/&gt;&lt;wsp:rsid wsp:val=&quot;00FD384C&quot;/&gt;&lt;wsp:rsid wsp:val=&quot;00FD4A6A&quot;/&gt;&lt;wsp:rsid wsp:val=&quot;00FE0A10&quot;/&gt;&lt;wsp:rsid wsp:val=&quot;00FE2120&quot;/&gt;&lt;wsp:rsid wsp:val=&quot;00FE3369&quot;/&gt;&lt;wsp:rsid wsp:val=&quot;00FE3D73&quot;/&gt;&lt;wsp:rsid wsp:val=&quot;00FE40AE&quot;/&gt;&lt;wsp:rsid wsp:val=&quot;00FE6B1E&quot;/&gt;&lt;wsp:rsid wsp:val=&quot;00FE6C6D&quot;/&gt;&lt;wsp:rsid wsp:val=&quot;00FE6D79&quot;/&gt;&lt;wsp:rsid wsp:val=&quot;00FE6E32&quot;/&gt;&lt;wsp:rsid wsp:val=&quot;00FE6ECE&quot;/&gt;&lt;wsp:rsid wsp:val=&quot;00FF1175&quot;/&gt;&lt;wsp:rsid wsp:val=&quot;00FF1E60&quot;/&gt;&lt;wsp:rsid wsp:val=&quot;00FF23AF&quot;/&gt;&lt;wsp:rsid wsp:val=&quot;00FF3012&quot;/&gt;&lt;wsp:rsid wsp:val=&quot;00FF51AC&quot;/&gt;&lt;wsp:rsid wsp:val=&quot;00FF5398&quot;/&gt;&lt;wsp:rsid wsp:val=&quot;00FF563F&quot;/&gt;&lt;wsp:rsid wsp:val=&quot;00FF6698&quot;/&gt;&lt;wsp:rsid wsp:val=&quot;00FF7AC9&quot;/&gt;&lt;wsp:rsid wsp:val=&quot;00FF7CAB&quot;/&gt;&lt;wsp:rsid wsp:val=&quot;01A9638C&quot;/&gt;&lt;wsp:rsid wsp:val=&quot;01F85371&quot;/&gt;&lt;wsp:rsid wsp:val=&quot;020D6D1E&quot;/&gt;&lt;wsp:rsid wsp:val=&quot;027D63FC&quot;/&gt;&lt;wsp:rsid wsp:val=&quot;02941C3C&quot;/&gt;&lt;wsp:rsid wsp:val=&quot;029A40EF&quot;/&gt;&lt;wsp:rsid wsp:val=&quot;02B81F83&quot;/&gt;&lt;wsp:rsid wsp:val=&quot;03491A7A&quot;/&gt;&lt;wsp:rsid wsp:val=&quot;0371482E&quot;/&gt;&lt;wsp:rsid wsp:val=&quot;037309ED&quot;/&gt;&lt;wsp:rsid wsp:val=&quot;039C4E7A&quot;/&gt;&lt;wsp:rsid wsp:val=&quot;03E61ABE&quot;/&gt;&lt;wsp:rsid wsp:val=&quot;04046254&quot;/&gt;&lt;wsp:rsid wsp:val=&quot;042E0AC2&quot;/&gt;&lt;wsp:rsid wsp:val=&quot;044B5074&quot;/&gt;&lt;wsp:rsid wsp:val=&quot;046B05C8&quot;/&gt;&lt;wsp:rsid wsp:val=&quot;048C534E&quot;/&gt;&lt;wsp:rsid wsp:val=&quot;04B23C93&quot;/&gt;&lt;wsp:rsid wsp:val=&quot;04E0662D&quot;/&gt;&lt;wsp:rsid wsp:val=&quot;05234CEB&quot;/&gt;&lt;wsp:rsid wsp:val=&quot;0558310B&quot;/&gt;&lt;wsp:rsid wsp:val=&quot;05903D2C&quot;/&gt;&lt;wsp:rsid wsp:val=&quot;059C32B2&quot;/&gt;&lt;wsp:rsid wsp:val=&quot;059E3EB2&quot;/&gt;&lt;wsp:rsid wsp:val=&quot;05C029BC&quot;/&gt;&lt;wsp:rsid wsp:val=&quot;05D67251&quot;/&gt;&lt;wsp:rsid wsp:val=&quot;05F67670&quot;/&gt;&lt;wsp:rsid wsp:val=&quot;060937A2&quot;/&gt;&lt;wsp:rsid wsp:val=&quot;060F1745&quot;/&gt;&lt;wsp:rsid wsp:val=&quot;06243C1A&quot;/&gt;&lt;wsp:rsid wsp:val=&quot;06A44F74&quot;/&gt;&lt;wsp:rsid wsp:val=&quot;06D97670&quot;/&gt;&lt;wsp:rsid wsp:val=&quot;06E83ABD&quot;/&gt;&lt;wsp:rsid wsp:val=&quot;06F818AD&quot;/&gt;&lt;wsp:rsid wsp:val=&quot;073A3FDE&quot;/&gt;&lt;wsp:rsid wsp:val=&quot;07412932&quot;/&gt;&lt;wsp:rsid wsp:val=&quot;07454CF4&quot;/&gt;&lt;wsp:rsid wsp:val=&quot;07B808DA&quot;/&gt;&lt;wsp:rsid wsp:val=&quot;07C20B3C&quot;/&gt;&lt;wsp:rsid wsp:val=&quot;07FF672F&quot;/&gt;&lt;wsp:rsid wsp:val=&quot;08181DD2&quot;/&gt;&lt;wsp:rsid wsp:val=&quot;08302DB4&quot;/&gt;&lt;wsp:rsid wsp:val=&quot;08362EFF&quot;/&gt;&lt;wsp:rsid wsp:val=&quot;08E94ACB&quot;/&gt;&lt;wsp:rsid wsp:val=&quot;08F67FAD&quot;/&gt;&lt;wsp:rsid wsp:val=&quot;09933083&quot;/&gt;&lt;wsp:rsid wsp:val=&quot;0998586E&quot;/&gt;&lt;wsp:rsid wsp:val=&quot;0A257C72&quot;/&gt;&lt;wsp:rsid wsp:val=&quot;0A4A4A0C&quot;/&gt;&lt;wsp:rsid wsp:val=&quot;0AB147C7&quot;/&gt;&lt;wsp:rsid wsp:val=&quot;0ABD41C7&quot;/&gt;&lt;wsp:rsid wsp:val=&quot;0AE54EA6&quot;/&gt;&lt;wsp:rsid wsp:val=&quot;0B1B780F&quot;/&gt;&lt;wsp:rsid wsp:val=&quot;0B1D79F7&quot;/&gt;&lt;wsp:rsid wsp:val=&quot;0B671A27&quot;/&gt;&lt;wsp:rsid wsp:val=&quot;0B940897&quot;/&gt;&lt;wsp:rsid wsp:val=&quot;0BA4683A&quot;/&gt;&lt;wsp:rsid wsp:val=&quot;0BCD09CC&quot;/&gt;&lt;wsp:rsid wsp:val=&quot;0BCE7110&quot;/&gt;&lt;wsp:rsid wsp:val=&quot;0BDB6BA1&quot;/&gt;&lt;wsp:rsid wsp:val=&quot;0BDC1082&quot;/&gt;&lt;wsp:rsid wsp:val=&quot;0C43590E&quot;/&gt;&lt;wsp:rsid wsp:val=&quot;0C480449&quot;/&gt;&lt;wsp:rsid wsp:val=&quot;0CA73B71&quot;/&gt;&lt;wsp:rsid wsp:val=&quot;0CA75843&quot;/&gt;&lt;wsp:rsid wsp:val=&quot;0CB23D1F&quot;/&gt;&lt;wsp:rsid wsp:val=&quot;0CC043DF&quot;/&gt;&lt;wsp:rsid wsp:val=&quot;0CD47EE7&quot;/&gt;&lt;wsp:rsid wsp:val=&quot;0CEB3052&quot;/&gt;&lt;wsp:rsid wsp:val=&quot;0CFA171A&quot;/&gt;&lt;wsp:rsid wsp:val=&quot;0CFD21BC&quot;/&gt;&lt;wsp:rsid wsp:val=&quot;0D00555A&quot;/&gt;&lt;wsp:rsid wsp:val=&quot;0D5832D9&quot;/&gt;&lt;wsp:rsid wsp:val=&quot;0DF40578&quot;/&gt;&lt;wsp:rsid wsp:val=&quot;0DF55B6D&quot;/&gt;&lt;wsp:rsid wsp:val=&quot;0E780BD3&quot;/&gt;&lt;wsp:rsid wsp:val=&quot;0ED927DA&quot;/&gt;&lt;wsp:rsid wsp:val=&quot;0F103A6F&quot;/&gt;&lt;wsp:rsid wsp:val=&quot;0F1A0988&quot;/&gt;&lt;wsp:rsid wsp:val=&quot;0F2969B2&quot;/&gt;&lt;wsp:rsid wsp:val=&quot;0F8B1C35&quot;/&gt;&lt;wsp:rsid wsp:val=&quot;10653ED8&quot;/&gt;&lt;wsp:rsid wsp:val=&quot;106F5F73&quot;/&gt;&lt;wsp:rsid wsp:val=&quot;107144EC&quot;/&gt;&lt;wsp:rsid wsp:val=&quot;10C262E9&quot;/&gt;&lt;wsp:rsid wsp:val=&quot;10FF4A36&quot;/&gt;&lt;wsp:rsid wsp:val=&quot;117634A0&quot;/&gt;&lt;wsp:rsid wsp:val=&quot;1180157B&quot;/&gt;&lt;wsp:rsid wsp:val=&quot;11D40D67&quot;/&gt;&lt;wsp:rsid wsp:val=&quot;11DC1EEF&quot;/&gt;&lt;wsp:rsid wsp:val=&quot;12526757&quot;/&gt;&lt;wsp:rsid wsp:val=&quot;126877AA&quot;/&gt;&lt;wsp:rsid wsp:val=&quot;126E1A7A&quot;/&gt;&lt;wsp:rsid wsp:val=&quot;1271309A&quot;/&gt;&lt;wsp:rsid wsp:val=&quot;128C50B6&quot;/&gt;&lt;wsp:rsid wsp:val=&quot;12B37322&quot;/&gt;&lt;wsp:rsid wsp:val=&quot;12C02BEE&quot;/&gt;&lt;wsp:rsid wsp:val=&quot;12F23DF2&quot;/&gt;&lt;wsp:rsid wsp:val=&quot;12F41C6C&quot;/&gt;&lt;wsp:rsid wsp:val=&quot;130F4F30&quot;/&gt;&lt;wsp:rsid wsp:val=&quot;132317A5&quot;/&gt;&lt;wsp:rsid wsp:val=&quot;132450D4&quot;/&gt;&lt;wsp:rsid wsp:val=&quot;134127BA&quot;/&gt;&lt;wsp:rsid wsp:val=&quot;13494A88&quot;/&gt;&lt;wsp:rsid wsp:val=&quot;136D32DC&quot;/&gt;&lt;wsp:rsid wsp:val=&quot;136D692E&quot;/&gt;&lt;wsp:rsid wsp:val=&quot;13C31D0C&quot;/&gt;&lt;wsp:rsid wsp:val=&quot;141F7F3D&quot;/&gt;&lt;wsp:rsid wsp:val=&quot;14362780&quot;/&gt;&lt;wsp:rsid wsp:val=&quot;145506B6&quot;/&gt;&lt;wsp:rsid wsp:val=&quot;14B77509&quot;/&gt;&lt;wsp:rsid wsp:val=&quot;14DC5ACF&quot;/&gt;&lt;wsp:rsid wsp:val=&quot;155E77AE&quot;/&gt;&lt;wsp:rsid wsp:val=&quot;15B15E77&quot;/&gt;&lt;wsp:rsid wsp:val=&quot;15B51383&quot;/&gt;&lt;wsp:rsid wsp:val=&quot;15D2459B&quot;/&gt;&lt;wsp:rsid wsp:val=&quot;16086ED5&quot;/&gt;&lt;wsp:rsid wsp:val=&quot;16506B76&quot;/&gt;&lt;wsp:rsid wsp:val=&quot;16A828BB&quot;/&gt;&lt;wsp:rsid wsp:val=&quot;173B26F1&quot;/&gt;&lt;wsp:rsid wsp:val=&quot;176255CF&quot;/&gt;&lt;wsp:rsid wsp:val=&quot;17921C4A&quot;/&gt;&lt;wsp:rsid wsp:val=&quot;17AA38EE&quot;/&gt;&lt;wsp:rsid wsp:val=&quot;17AE6AF4&quot;/&gt;&lt;wsp:rsid wsp:val=&quot;18316932&quot;/&gt;&lt;wsp:rsid wsp:val=&quot;1845122F&quot;/&gt;&lt;wsp:rsid wsp:val=&quot;18680999&quot;/&gt;&lt;wsp:rsid wsp:val=&quot;18A1150B&quot;/&gt;&lt;wsp:rsid wsp:val=&quot;18C4594A&quot;/&gt;&lt;wsp:rsid wsp:val=&quot;18D407E2&quot;/&gt;&lt;wsp:rsid wsp:val=&quot;18E900FC&quot;/&gt;&lt;wsp:rsid wsp:val=&quot;194525D6&quot;/&gt;&lt;wsp:rsid wsp:val=&quot;19551599&quot;/&gt;&lt;wsp:rsid wsp:val=&quot;196B266A&quot;/&gt;&lt;wsp:rsid wsp:val=&quot;19724740&quot;/&gt;&lt;wsp:rsid wsp:val=&quot;19747BBC&quot;/&gt;&lt;wsp:rsid wsp:val=&quot;19901FF4&quot;/&gt;&lt;wsp:rsid wsp:val=&quot;19F81C79&quot;/&gt;&lt;wsp:rsid wsp:val=&quot;1A1518CF&quot;/&gt;&lt;wsp:rsid wsp:val=&quot;1ACB37C8&quot;/&gt;&lt;wsp:rsid wsp:val=&quot;1AD50A1E&quot;/&gt;&lt;wsp:rsid wsp:val=&quot;1B3F15DF&quot;/&gt;&lt;wsp:rsid wsp:val=&quot;1B811131&quot;/&gt;&lt;wsp:rsid wsp:val=&quot;1B8E73D9&quot;/&gt;&lt;wsp:rsid wsp:val=&quot;1B982306&quot;/&gt;&lt;wsp:rsid wsp:val=&quot;1BFE5956&quot;/&gt;&lt;wsp:rsid wsp:val=&quot;1C29312F&quot;/&gt;&lt;wsp:rsid wsp:val=&quot;1CDC62A6&quot;/&gt;&lt;wsp:rsid wsp:val=&quot;1D4A291B&quot;/&gt;&lt;wsp:rsid wsp:val=&quot;1D4E0F5F&quot;/&gt;&lt;wsp:rsid wsp:val=&quot;1D712ECF&quot;/&gt;&lt;wsp:rsid wsp:val=&quot;1D801D7C&quot;/&gt;&lt;wsp:rsid wsp:val=&quot;1D804FA5&quot;/&gt;&lt;wsp:rsid wsp:val=&quot;1DD828FE&quot;/&gt;&lt;wsp:rsid wsp:val=&quot;1DE6154C&quot;/&gt;&lt;wsp:rsid wsp:val=&quot;1EDF64EB&quot;/&gt;&lt;wsp:rsid wsp:val=&quot;1F7900B1&quot;/&gt;&lt;wsp:rsid wsp:val=&quot;1F954039&quot;/&gt;&lt;wsp:rsid wsp:val=&quot;1FDB53EB&quot;/&gt;&lt;wsp:rsid wsp:val=&quot;1FEE3723&quot;/&gt;&lt;wsp:rsid wsp:val=&quot;20606F4A&quot;/&gt;&lt;wsp:rsid wsp:val=&quot;208C769A&quot;/&gt;&lt;wsp:rsid wsp:val=&quot;20A9595F&quot;/&gt;&lt;wsp:rsid wsp:val=&quot;214B445B&quot;/&gt;&lt;wsp:rsid wsp:val=&quot;21582D22&quot;/&gt;&lt;wsp:rsid wsp:val=&quot;21B270E4&quot;/&gt;&lt;wsp:rsid wsp:val=&quot;220001CD&quot;/&gt;&lt;wsp:rsid wsp:val=&quot;2204542F&quot;/&gt;&lt;wsp:rsid wsp:val=&quot;221631F1&quot;/&gt;&lt;wsp:rsid wsp:val=&quot;227667D1&quot;/&gt;&lt;wsp:rsid wsp:val=&quot;23CC7181&quot;/&gt;&lt;wsp:rsid wsp:val=&quot;23D55986&quot;/&gt;&lt;wsp:rsid wsp:val=&quot;24023566&quot;/&gt;&lt;wsp:rsid wsp:val=&quot;24822315&quot;/&gt;&lt;wsp:rsid wsp:val=&quot;24866577&quot;/&gt;&lt;wsp:rsid wsp:val=&quot;248C3975&quot;/&gt;&lt;wsp:rsid wsp:val=&quot;249E26AC&quot;/&gt;&lt;wsp:rsid wsp:val=&quot;24CA406C&quot;/&gt;&lt;wsp:rsid wsp:val=&quot;251D1FB5&quot;/&gt;&lt;wsp:rsid wsp:val=&quot;25741DEA&quot;/&gt;&lt;wsp:rsid wsp:val=&quot;25922AC5&quot;/&gt;&lt;wsp:rsid wsp:val=&quot;26064A97&quot;/&gt;&lt;wsp:rsid wsp:val=&quot;26405B2B&quot;/&gt;&lt;wsp:rsid wsp:val=&quot;264C5406&quot;/&gt;&lt;wsp:rsid wsp:val=&quot;266E3399&quot;/&gt;&lt;wsp:rsid wsp:val=&quot;26B87C20&quot;/&gt;&lt;wsp:rsid wsp:val=&quot;26E07FE7&quot;/&gt;&lt;wsp:rsid wsp:val=&quot;27565261&quot;/&gt;&lt;wsp:rsid wsp:val=&quot;27A75CDF&quot;/&gt;&lt;wsp:rsid wsp:val=&quot;27B16C2F&quot;/&gt;&lt;wsp:rsid wsp:val=&quot;27B37F34&quot;/&gt;&lt;wsp:rsid wsp:val=&quot;27C03E4F&quot;/&gt;&lt;wsp:rsid wsp:val=&quot;27CE323F&quot;/&gt;&lt;wsp:rsid wsp:val=&quot;27CF4354&quot;/&gt;&lt;wsp:rsid wsp:val=&quot;27EC6B73&quot;/&gt;&lt;wsp:rsid wsp:val=&quot;285A39FC&quot;/&gt;&lt;wsp:rsid wsp:val=&quot;285E62F2&quot;/&gt;&lt;wsp:rsid wsp:val=&quot;28670081&quot;/&gt;&lt;wsp:rsid wsp:val=&quot;288A702C&quot;/&gt;&lt;wsp:rsid wsp:val=&quot;28B018BB&quot;/&gt;&lt;wsp:rsid wsp:val=&quot;28E62B8A&quot;/&gt;&lt;wsp:rsid wsp:val=&quot;28F10C29&quot;/&gt;&lt;wsp:rsid wsp:val=&quot;292A4B58&quot;/&gt;&lt;wsp:rsid wsp:val=&quot;296443A6&quot;/&gt;&lt;wsp:rsid wsp:val=&quot;298C1EAF&quot;/&gt;&lt;wsp:rsid wsp:val=&quot;29C55E80&quot;/&gt;&lt;wsp:rsid wsp:val=&quot;29D4729A&quot;/&gt;&lt;wsp:rsid wsp:val=&quot;29E36D37&quot;/&gt;&lt;wsp:rsid wsp:val=&quot;2A3C69C8&quot;/&gt;&lt;wsp:rsid wsp:val=&quot;2A5C6DFA&quot;/&gt;&lt;wsp:rsid wsp:val=&quot;2A7F371E&quot;/&gt;&lt;wsp:rsid wsp:val=&quot;2AF27104&quot;/&gt;&lt;wsp:rsid wsp:val=&quot;2B283A45&quot;/&gt;&lt;wsp:rsid wsp:val=&quot;2B995893&quot;/&gt;&lt;wsp:rsid wsp:val=&quot;2BD463F1&quot;/&gt;&lt;wsp:rsid wsp:val=&quot;2C1B2F79&quot;/&gt;&lt;wsp:rsid wsp:val=&quot;2C6278CF&quot;/&gt;&lt;wsp:rsid wsp:val=&quot;2C7D34EA&quot;/&gt;&lt;wsp:rsid wsp:val=&quot;2C9654BA&quot;/&gt;&lt;wsp:rsid wsp:val=&quot;2CDE3748&quot;/&gt;&lt;wsp:rsid wsp:val=&quot;2D0749ED&quot;/&gt;&lt;wsp:rsid wsp:val=&quot;2D3B266C&quot;/&gt;&lt;wsp:rsid wsp:val=&quot;2D627E7F&quot;/&gt;&lt;wsp:rsid wsp:val=&quot;2DA470D2&quot;/&gt;&lt;wsp:rsid wsp:val=&quot;2DB548EF&quot;/&gt;&lt;wsp:rsid wsp:val=&quot;2DC724A5&quot;/&gt;&lt;wsp:rsid wsp:val=&quot;2DD17AA1&quot;/&gt;&lt;wsp:rsid wsp:val=&quot;2DD967B6&quot;/&gt;&lt;wsp:rsid wsp:val=&quot;2DE17319&quot;/&gt;&lt;wsp:rsid wsp:val=&quot;2E385A22&quot;/&gt;&lt;wsp:rsid wsp:val=&quot;2E8309E9&quot;/&gt;&lt;wsp:rsid wsp:val=&quot;2E863C7D&quot;/&gt;&lt;wsp:rsid wsp:val=&quot;2E9E44D0&quot;/&gt;&lt;wsp:rsid wsp:val=&quot;2EEB36BC&quot;/&gt;&lt;wsp:rsid wsp:val=&quot;2F012CCA&quot;/&gt;&lt;wsp:rsid wsp:val=&quot;2F080037&quot;/&gt;&lt;wsp:rsid wsp:val=&quot;2F245911&quot;/&gt;&lt;wsp:rsid wsp:val=&quot;2F675DBF&quot;/&gt;&lt;wsp:rsid wsp:val=&quot;2FD81079&quot;/&gt;&lt;wsp:rsid wsp:val=&quot;30204C8D&quot;/&gt;&lt;wsp:rsid wsp:val=&quot;30A32892&quot;/&gt;&lt;wsp:rsid wsp:val=&quot;30AF4173&quot;/&gt;&lt;wsp:rsid wsp:val=&quot;310B5FD5&quot;/&gt;&lt;wsp:rsid wsp:val=&quot;311D2B15&quot;/&gt;&lt;wsp:rsid wsp:val=&quot;315219CD&quot;/&gt;&lt;wsp:rsid wsp:val=&quot;315F249D&quot;/&gt;&lt;wsp:rsid wsp:val=&quot;316D30FD&quot;/&gt;&lt;wsp:rsid wsp:val=&quot;319F0B7F&quot;/&gt;&lt;wsp:rsid wsp:val=&quot;31C14EA0&quot;/&gt;&lt;wsp:rsid wsp:val=&quot;31D55C00&quot;/&gt;&lt;wsp:rsid wsp:val=&quot;323B259A&quot;/&gt;&lt;wsp:rsid wsp:val=&quot;32AC391E&quot;/&gt;&lt;wsp:rsid wsp:val=&quot;32BC30CA&quot;/&gt;&lt;wsp:rsid wsp:val=&quot;32BF3C6E&quot;/&gt;&lt;wsp:rsid wsp:val=&quot;3311198C&quot;/&gt;&lt;wsp:rsid wsp:val=&quot;336C5F8A&quot;/&gt;&lt;wsp:rsid wsp:val=&quot;338054FA&quot;/&gt;&lt;wsp:rsid wsp:val=&quot;34946271&quot;/&gt;&lt;wsp:rsid wsp:val=&quot;34BD2FD0&quot;/&gt;&lt;wsp:rsid wsp:val=&quot;34DD4E51&quot;/&gt;&lt;wsp:rsid wsp:val=&quot;34EB3E79&quot;/&gt;&lt;wsp:rsid wsp:val=&quot;34FA55BB&quot;/&gt;&lt;wsp:rsid wsp:val=&quot;351346F4&quot;/&gt;&lt;wsp:rsid wsp:val=&quot;3519120D&quot;/&gt;&lt;wsp:rsid wsp:val=&quot;353841D7&quot;/&gt;&lt;wsp:rsid wsp:val=&quot;35486C97&quot;/&gt;&lt;wsp:rsid wsp:val=&quot;355C3F1D&quot;/&gt;&lt;wsp:rsid wsp:val=&quot;35834A77&quot;/&gt;&lt;wsp:rsid wsp:val=&quot;35883A12&quot;/&gt;&lt;wsp:rsid wsp:val=&quot;358A5BFF&quot;/&gt;&lt;wsp:rsid wsp:val=&quot;35ED1F16&quot;/&gt;&lt;wsp:rsid wsp:val=&quot;36075B09&quot;/&gt;&lt;wsp:rsid wsp:val=&quot;362A1EC0&quot;/&gt;&lt;wsp:rsid wsp:val=&quot;365458FE&quot;/&gt;&lt;wsp:rsid wsp:val=&quot;36684B41&quot;/&gt;&lt;wsp:rsid wsp:val=&quot;36A43B21&quot;/&gt;&lt;wsp:rsid wsp:val=&quot;36D375F8&quot;/&gt;&lt;wsp:rsid wsp:val=&quot;372B084D&quot;/&gt;&lt;wsp:rsid wsp:val=&quot;3749353D&quot;/&gt;&lt;wsp:rsid wsp:val=&quot;379B7C31&quot;/&gt;&lt;wsp:rsid wsp:val=&quot;37F92253&quot;/&gt;&lt;wsp:rsid wsp:val=&quot;381C2332&quot;/&gt;&lt;wsp:rsid wsp:val=&quot;382C7ABC&quot;/&gt;&lt;wsp:rsid wsp:val=&quot;38465704&quot;/&gt;&lt;wsp:rsid wsp:val=&quot;38584DB5&quot;/&gt;&lt;wsp:rsid wsp:val=&quot;38B41DF8&quot;/&gt;&lt;wsp:rsid wsp:val=&quot;38C417D8&quot;/&gt;&lt;wsp:rsid wsp:val=&quot;38FE67F7&quot;/&gt;&lt;wsp:rsid wsp:val=&quot;399F73AA&quot;/&gt;&lt;wsp:rsid wsp:val=&quot;39B02A1B&quot;/&gt;&lt;wsp:rsid wsp:val=&quot;3A18128F&quot;/&gt;&lt;wsp:rsid wsp:val=&quot;3A3C7C74&quot;/&gt;&lt;wsp:rsid wsp:val=&quot;3AA44729&quot;/&gt;&lt;wsp:rsid wsp:val=&quot;3AC25D65&quot;/&gt;&lt;wsp:rsid wsp:val=&quot;3B0A566C&quot;/&gt;&lt;wsp:rsid wsp:val=&quot;3B31440C&quot;/&gt;&lt;wsp:rsid wsp:val=&quot;3B5804F5&quot;/&gt;&lt;wsp:rsid wsp:val=&quot;3B5854EC&quot;/&gt;&lt;wsp:rsid wsp:val=&quot;3B8C734A&quot;/&gt;&lt;wsp:rsid wsp:val=&quot;3B9E1870&quot;/&gt;&lt;wsp:rsid wsp:val=&quot;3BB36AED&quot;/&gt;&lt;wsp:rsid wsp:val=&quot;3C485E31&quot;/&gt;&lt;wsp:rsid wsp:val=&quot;3C7512E3&quot;/&gt;&lt;wsp:rsid wsp:val=&quot;3C7B34FE&quot;/&gt;&lt;wsp:rsid wsp:val=&quot;3D0E12EF&quot;/&gt;&lt;wsp:rsid wsp:val=&quot;3D207F9E&quot;/&gt;&lt;wsp:rsid wsp:val=&quot;3D382D5F&quot;/&gt;&lt;wsp:rsid wsp:val=&quot;3D5075A9&quot;/&gt;&lt;wsp:rsid wsp:val=&quot;3D6325D9&quot;/&gt;&lt;wsp:rsid wsp:val=&quot;3D7F4BBA&quot;/&gt;&lt;wsp:rsid wsp:val=&quot;3DB46C30&quot;/&gt;&lt;wsp:rsid wsp:val=&quot;3DD26605&quot;/&gt;&lt;wsp:rsid wsp:val=&quot;3DDC493F&quot;/&gt;&lt;wsp:rsid wsp:val=&quot;3DE760CC&quot;/&gt;&lt;wsp:rsid wsp:val=&quot;3E44031A&quot;/&gt;&lt;wsp:rsid wsp:val=&quot;3E580EA8&quot;/&gt;&lt;wsp:rsid wsp:val=&quot;3ECC5AC6&quot;/&gt;&lt;wsp:rsid wsp:val=&quot;3ED02C12&quot;/&gt;&lt;wsp:rsid wsp:val=&quot;3ED74360&quot;/&gt;&lt;wsp:rsid wsp:val=&quot;3EDA5492&quot;/&gt;&lt;wsp:rsid wsp:val=&quot;3F007D4B&quot;/&gt;&lt;wsp:rsid wsp:val=&quot;3F182585&quot;/&gt;&lt;wsp:rsid wsp:val=&quot;3F5343BC&quot;/&gt;&lt;wsp:rsid wsp:val=&quot;3F644F7B&quot;/&gt;&lt;wsp:rsid wsp:val=&quot;3F7E33BB&quot;/&gt;&lt;wsp:rsid wsp:val=&quot;401B689D&quot;/&gt;&lt;wsp:rsid wsp:val=&quot;40825AEB&quot;/&gt;&lt;wsp:rsid wsp:val=&quot;40CF7773&quot;/&gt;&lt;wsp:rsid wsp:val=&quot;40FD7EC0&quot;/&gt;&lt;wsp:rsid wsp:val=&quot;411B12F7&quot;/&gt;&lt;wsp:rsid wsp:val=&quot;41422840&quot;/&gt;&lt;wsp:rsid wsp:val=&quot;416E188A&quot;/&gt;&lt;wsp:rsid wsp:val=&quot;417B15AA&quot;/&gt;&lt;wsp:rsid wsp:val=&quot;417E0415&quot;/&gt;&lt;wsp:rsid wsp:val=&quot;423831F0&quot;/&gt;&lt;wsp:rsid wsp:val=&quot;429216FA&quot;/&gt;&lt;wsp:rsid wsp:val=&quot;43055AD9&quot;/&gt;&lt;wsp:rsid wsp:val=&quot;430E112E&quot;/&gt;&lt;wsp:rsid wsp:val=&quot;43112748&quot;/&gt;&lt;wsp:rsid wsp:val=&quot;43436ACC&quot;/&gt;&lt;wsp:rsid wsp:val=&quot;436D3C92&quot;/&gt;&lt;wsp:rsid wsp:val=&quot;439C7691&quot;/&gt;&lt;wsp:rsid wsp:val=&quot;43AB7A52&quot;/&gt;&lt;wsp:rsid wsp:val=&quot;440776FB&quot;/&gt;&lt;wsp:rsid wsp:val=&quot;44745A3B&quot;/&gt;&lt;wsp:rsid wsp:val=&quot;447F5249&quot;/&gt;&lt;wsp:rsid wsp:val=&quot;449B64FE&quot;/&gt;&lt;wsp:rsid wsp:val=&quot;45017E7B&quot;/&gt;&lt;wsp:rsid wsp:val=&quot;45432443&quot;/&gt;&lt;wsp:rsid wsp:val=&quot;4566258A&quot;/&gt;&lt;wsp:rsid wsp:val=&quot;45A7667A&quot;/&gt;&lt;wsp:rsid wsp:val=&quot;46001E6D&quot;/&gt;&lt;wsp:rsid wsp:val=&quot;466407AF&quot;/&gt;&lt;wsp:rsid wsp:val=&quot;46672832&quot;/&gt;&lt;wsp:rsid wsp:val=&quot;467A6F9A&quot;/&gt;&lt;wsp:rsid wsp:val=&quot;469836B8&quot;/&gt;&lt;wsp:rsid wsp:val=&quot;471F15AF&quot;/&gt;&lt;wsp:rsid wsp:val=&quot;473B5C6E&quot;/&gt;&lt;wsp:rsid wsp:val=&quot;47466E83&quot;/&gt;&lt;wsp:rsid wsp:val=&quot;47C03B9D&quot;/&gt;&lt;wsp:rsid wsp:val=&quot;47C30CF6&quot;/&gt;&lt;wsp:rsid wsp:val=&quot;487A59AA&quot;/&gt;&lt;wsp:rsid wsp:val=&quot;48B774B3&quot;/&gt;&lt;wsp:rsid wsp:val=&quot;48EF2896&quot;/&gt;&lt;wsp:rsid wsp:val=&quot;49760999&quot;/&gt;&lt;wsp:rsid wsp:val=&quot;49C50371&quot;/&gt;&lt;wsp:rsid wsp:val=&quot;49D12D4B&quot;/&gt;&lt;wsp:rsid wsp:val=&quot;4A4D09F8&quot;/&gt;&lt;wsp:rsid wsp:val=&quot;4AA417F9&quot;/&gt;&lt;wsp:rsid wsp:val=&quot;4B140B40&quot;/&gt;&lt;wsp:rsid wsp:val=&quot;4B445055&quot;/&gt;&lt;wsp:rsid wsp:val=&quot;4B7D29BB&quot;/&gt;&lt;wsp:rsid wsp:val=&quot;4B7F2997&quot;/&gt;&lt;wsp:rsid wsp:val=&quot;4BB5435D&quot;/&gt;&lt;wsp:rsid wsp:val=&quot;4BC673FF&quot;/&gt;&lt;wsp:rsid wsp:val=&quot;4BDA217B&quot;/&gt;&lt;wsp:rsid wsp:val=&quot;4BFB0E97&quot;/&gt;&lt;wsp:rsid wsp:val=&quot;4BFD74C7&quot;/&gt;&lt;wsp:rsid wsp:val=&quot;4C273332&quot;/&gt;&lt;wsp:rsid wsp:val=&quot;4C3262FC&quot;/&gt;&lt;wsp:rsid wsp:val=&quot;4C3741EE&quot;/&gt;&lt;wsp:rsid wsp:val=&quot;4CFA2748&quot;/&gt;&lt;wsp:rsid wsp:val=&quot;4D00145F&quot;/&gt;&lt;wsp:rsid wsp:val=&quot;4D003D1C&quot;/&gt;&lt;wsp:rsid wsp:val=&quot;4D2A5855&quot;/&gt;&lt;wsp:rsid wsp:val=&quot;4D582DCC&quot;/&gt;&lt;wsp:rsid wsp:val=&quot;4DBE472C&quot;/&gt;&lt;wsp:rsid wsp:val=&quot;4E1C0F24&quot;/&gt;&lt;wsp:rsid wsp:val=&quot;4E6B58B0&quot;/&gt;&lt;wsp:rsid wsp:val=&quot;4E9A0482&quot;/&gt;&lt;wsp:rsid wsp:val=&quot;4ED51E81&quot;/&gt;&lt;wsp:rsid wsp:val=&quot;4EE9006A&quot;/&gt;&lt;wsp:rsid wsp:val=&quot;4EF03E68&quot;/&gt;&lt;wsp:rsid wsp:val=&quot;4F755B2E&quot;/&gt;&lt;wsp:rsid wsp:val=&quot;4FD76624&quot;/&gt;&lt;wsp:rsid wsp:val=&quot;4FFA26B4&quot;/&gt;&lt;wsp:rsid wsp:val=&quot;509F3F21&quot;/&gt;&lt;wsp:rsid wsp:val=&quot;50C173D2&quot;/&gt;&lt;wsp:rsid wsp:val=&quot;50CA5E5B&quot;/&gt;&lt;wsp:rsid wsp:val=&quot;50CB7566&quot;/&gt;&lt;wsp:rsid wsp:val=&quot;50EE73E8&quot;/&gt;&lt;wsp:rsid wsp:val=&quot;511014BB&quot;/&gt;&lt;wsp:rsid wsp:val=&quot;51401FC2&quot;/&gt;&lt;wsp:rsid wsp:val=&quot;517002F8&quot;/&gt;&lt;wsp:rsid wsp:val=&quot;51E55159&quot;/&gt;&lt;wsp:rsid wsp:val=&quot;51F81226&quot;/&gt;&lt;wsp:rsid wsp:val=&quot;520B46A1&quot;/&gt;&lt;wsp:rsid wsp:val=&quot;52AD6228&quot;/&gt;&lt;wsp:rsid wsp:val=&quot;52CA710B&quot;/&gt;&lt;wsp:rsid wsp:val=&quot;52CF0A0F&quot;/&gt;&lt;wsp:rsid wsp:val=&quot;53A20C6E&quot;/&gt;&lt;wsp:rsid wsp:val=&quot;53AB3DC5&quot;/&gt;&lt;wsp:rsid wsp:val=&quot;53AD2E17&quot;/&gt;&lt;wsp:rsid wsp:val=&quot;53C448E2&quot;/&gt;&lt;wsp:rsid wsp:val=&quot;53D548D5&quot;/&gt;&lt;wsp:rsid wsp:val=&quot;54051DA6&quot;/&gt;&lt;wsp:rsid wsp:val=&quot;541D41A2&quot;/&gt;&lt;wsp:rsid wsp:val=&quot;54512DC3&quot;/&gt;&lt;wsp:rsid wsp:val=&quot;54582FEA&quot;/&gt;&lt;wsp:rsid wsp:val=&quot;549148A6&quot;/&gt;&lt;wsp:rsid wsp:val=&quot;54D91FBF&quot;/&gt;&lt;wsp:rsid wsp:val=&quot;55B26A55&quot;/&gt;&lt;wsp:rsid wsp:val=&quot;55CC70FB&quot;/&gt;&lt;wsp:rsid wsp:val=&quot;56093F89&quot;/&gt;&lt;wsp:rsid wsp:val=&quot;56670BDD&quot;/&gt;&lt;wsp:rsid wsp:val=&quot;56A164E2&quot;/&gt;&lt;wsp:rsid wsp:val=&quot;57583496&quot;/&gt;&lt;wsp:rsid wsp:val=&quot;57E01BB4&quot;/&gt;&lt;wsp:rsid wsp:val=&quot;580F0CE9&quot;/&gt;&lt;wsp:rsid wsp:val=&quot;587E52D4&quot;/&gt;&lt;wsp:rsid wsp:val=&quot;58A960D0&quot;/&gt;&lt;wsp:rsid wsp:val=&quot;58F545CC&quot;/&gt;&lt;wsp:rsid wsp:val=&quot;59540FA5&quot;/&gt;&lt;wsp:rsid wsp:val=&quot;597957F9&quot;/&gt;&lt;wsp:rsid wsp:val=&quot;59F5591E&quot;/&gt;&lt;wsp:rsid wsp:val=&quot;5A094BEC&quot;/&gt;&lt;wsp:rsid wsp:val=&quot;5A0B21E8&quot;/&gt;&lt;wsp:rsid wsp:val=&quot;5A9C50D3&quot;/&gt;&lt;wsp:rsid wsp:val=&quot;5AB30BD1&quot;/&gt;&lt;wsp:rsid wsp:val=&quot;5AD04BDD&quot;/&gt;&lt;wsp:rsid wsp:val=&quot;5B0131C2&quot;/&gt;&lt;wsp:rsid wsp:val=&quot;5B3D1AC1&quot;/&gt;&lt;wsp:rsid wsp:val=&quot;5B476E60&quot;/&gt;&lt;wsp:rsid wsp:val=&quot;5BB80339&quot;/&gt;&lt;wsp:rsid wsp:val=&quot;5BCF3828&quot;/&gt;&lt;wsp:rsid wsp:val=&quot;5BE403BB&quot;/&gt;&lt;wsp:rsid wsp:val=&quot;5C3A3F42&quot;/&gt;&lt;wsp:rsid wsp:val=&quot;5C7B06A4&quot;/&gt;&lt;wsp:rsid wsp:val=&quot;5C9E53B7&quot;/&gt;&lt;wsp:rsid wsp:val=&quot;5CA36DA9&quot;/&gt;&lt;wsp:rsid wsp:val=&quot;5CC7559B&quot;/&gt;&lt;wsp:rsid wsp:val=&quot;5D3B50BF&quot;/&gt;&lt;wsp:rsid wsp:val=&quot;5DA314B7&quot;/&gt;&lt;wsp:rsid wsp:val=&quot;5DA94711&quot;/&gt;&lt;wsp:rsid wsp:val=&quot;5DDC1E5B&quot;/&gt;&lt;wsp:rsid wsp:val=&quot;5E0724EB&quot;/&gt;&lt;wsp:rsid wsp:val=&quot;5E17771B&quot;/&gt;&lt;wsp:rsid wsp:val=&quot;5E3E4546&quot;/&gt;&lt;wsp:rsid wsp:val=&quot;5E644BF1&quot;/&gt;&lt;wsp:rsid wsp:val=&quot;5E647BC9&quot;/&gt;&lt;wsp:rsid wsp:val=&quot;5EA36983&quot;/&gt;&lt;wsp:rsid wsp:val=&quot;5F2B11D8&quot;/&gt;&lt;wsp:rsid wsp:val=&quot;5F5E515F&quot;/&gt;&lt;wsp:rsid wsp:val=&quot;5F7E505D&quot;/&gt;&lt;wsp:rsid wsp:val=&quot;5F813C73&quot;/&gt;&lt;wsp:rsid wsp:val=&quot;5FAA4432&quot;/&gt;&lt;wsp:rsid wsp:val=&quot;5FAD5533&quot;/&gt;&lt;wsp:rsid wsp:val=&quot;606158C5&quot;/&gt;&lt;wsp:rsid wsp:val=&quot;608820E0&quot;/&gt;&lt;wsp:rsid wsp:val=&quot;60DF7A12&quot;/&gt;&lt;wsp:rsid wsp:val=&quot;60F45F94&quot;/&gt;&lt;wsp:rsid wsp:val=&quot;61270C6F&quot;/&gt;&lt;wsp:rsid wsp:val=&quot;61310078&quot;/&gt;&lt;wsp:rsid wsp:val=&quot;619665AF&quot;/&gt;&lt;wsp:rsid wsp:val=&quot;61F45CF9&quot;/&gt;&lt;wsp:rsid wsp:val=&quot;629E5E0C&quot;/&gt;&lt;wsp:rsid wsp:val=&quot;62CE2EDB&quot;/&gt;&lt;wsp:rsid wsp:val=&quot;631F2549&quot;/&gt;&lt;wsp:rsid wsp:val=&quot;633609E5&quot;/&gt;&lt;wsp:rsid wsp:val=&quot;638D0E29&quot;/&gt;&lt;wsp:rsid wsp:val=&quot;63AB4987&quot;/&gt;&lt;wsp:rsid wsp:val=&quot;63FA301D&quot;/&gt;&lt;wsp:rsid wsp:val=&quot;64092E5D&quot;/&gt;&lt;wsp:rsid wsp:val=&quot;652C341E&quot;/&gt;&lt;wsp:rsid wsp:val=&quot;65384CCA&quot;/&gt;&lt;wsp:rsid wsp:val=&quot;653A2AE4&quot;/&gt;&lt;wsp:rsid wsp:val=&quot;657B5034&quot;/&gt;&lt;wsp:rsid wsp:val=&quot;658F3C14&quot;/&gt;&lt;wsp:rsid wsp:val=&quot;65D87FE6&quot;/&gt;&lt;wsp:rsid wsp:val=&quot;664311A9&quot;/&gt;&lt;wsp:rsid wsp:val=&quot;66434DA6&quot;/&gt;&lt;wsp:rsid wsp:val=&quot;66737D43&quot;/&gt;&lt;wsp:rsid wsp:val=&quot;66952EFD&quot;/&gt;&lt;wsp:rsid wsp:val=&quot;66B56A0C&quot;/&gt;&lt;wsp:rsid wsp:val=&quot;66B844F2&quot;/&gt;&lt;wsp:rsid wsp:val=&quot;66D832DB&quot;/&gt;&lt;wsp:rsid wsp:val=&quot;67051C76&quot;/&gt;&lt;wsp:rsid wsp:val=&quot;671757FB&quot;/&gt;&lt;wsp:rsid wsp:val=&quot;67426194&quot;/&gt;&lt;wsp:rsid wsp:val=&quot;67E92F04&quot;/&gt;&lt;wsp:rsid wsp:val=&quot;681C0938&quot;/&gt;&lt;wsp:rsid wsp:val=&quot;6835040A&quot;/&gt;&lt;wsp:rsid wsp:val=&quot;683800F1&quot;/&gt;&lt;wsp:rsid wsp:val=&quot;68B80295&quot;/&gt;&lt;wsp:rsid wsp:val=&quot;68FE10FE&quot;/&gt;&lt;wsp:rsid wsp:val=&quot;69266CE2&quot;/&gt;&lt;wsp:rsid wsp:val=&quot;694A1C73&quot;/&gt;&lt;wsp:rsid wsp:val=&quot;6AA0560B&quot;/&gt;&lt;wsp:rsid wsp:val=&quot;6AAD5F2D&quot;/&gt;&lt;wsp:rsid wsp:val=&quot;6ABE0C0B&quot;/&gt;&lt;wsp:rsid wsp:val=&quot;6AC31B73&quot;/&gt;&lt;wsp:rsid wsp:val=&quot;6AD549D7&quot;/&gt;&lt;wsp:rsid wsp:val=&quot;6AD555CA&quot;/&gt;&lt;wsp:rsid wsp:val=&quot;6B2A2489&quot;/&gt;&lt;wsp:rsid wsp:val=&quot;6B3866B4&quot;/&gt;&lt;wsp:rsid wsp:val=&quot;6B461E08&quot;/&gt;&lt;wsp:rsid wsp:val=&quot;6B7117BE&quot;/&gt;&lt;wsp:rsid wsp:val=&quot;6B71607E&quot;/&gt;&lt;wsp:rsid wsp:val=&quot;6B9562DE&quot;/&gt;&lt;wsp:rsid wsp:val=&quot;6C0E4475&quot;/&gt;&lt;wsp:rsid wsp:val=&quot;6C1A4133&quot;/&gt;&lt;wsp:rsid wsp:val=&quot;6C466122&quot;/&gt;&lt;wsp:rsid wsp:val=&quot;6C677AE5&quot;/&gt;&lt;wsp:rsid wsp:val=&quot;6C7F0E78&quot;/&gt;&lt;wsp:rsid wsp:val=&quot;6C8B22A0&quot;/&gt;&lt;wsp:rsid wsp:val=&quot;6C925DC8&quot;/&gt;&lt;wsp:rsid wsp:val=&quot;6C9F58C2&quot;/&gt;&lt;wsp:rsid wsp:val=&quot;6D5A42D3&quot;/&gt;&lt;wsp:rsid wsp:val=&quot;6DA06B02&quot;/&gt;&lt;wsp:rsid wsp:val=&quot;6DF87DCD&quot;/&gt;&lt;wsp:rsid wsp:val=&quot;6DFB791B&quot;/&gt;&lt;wsp:rsid wsp:val=&quot;6EB7390A&quot;/&gt;&lt;wsp:rsid wsp:val=&quot;6F7F38FA&quot;/&gt;&lt;wsp:rsid wsp:val=&quot;6FC12E4E&quot;/&gt;&lt;wsp:rsid wsp:val=&quot;6FC92AA4&quot;/&gt;&lt;wsp:rsid wsp:val=&quot;6FE91D5B&quot;/&gt;&lt;wsp:rsid wsp:val=&quot;70181B4E&quot;/&gt;&lt;wsp:rsid wsp:val=&quot;7092462D&quot;/&gt;&lt;wsp:rsid wsp:val=&quot;70EC6671&quot;/&gt;&lt;wsp:rsid wsp:val=&quot;710F0DDE&quot;/&gt;&lt;wsp:rsid wsp:val=&quot;718F6FC2&quot;/&gt;&lt;wsp:rsid wsp:val=&quot;71CC1122&quot;/&gt;&lt;wsp:rsid wsp:val=&quot;71CF1341&quot;/&gt;&lt;wsp:rsid wsp:val=&quot;72544C2A&quot;/&gt;&lt;wsp:rsid wsp:val=&quot;726A713B&quot;/&gt;&lt;wsp:rsid wsp:val=&quot;72C801E2&quot;/&gt;&lt;wsp:rsid wsp:val=&quot;72CA4378&quot;/&gt;&lt;wsp:rsid wsp:val=&quot;733019B3&quot;/&gt;&lt;wsp:rsid wsp:val=&quot;73641D00&quot;/&gt;&lt;wsp:rsid wsp:val=&quot;74311DB0&quot;/&gt;&lt;wsp:rsid wsp:val=&quot;749E60E3&quot;/&gt;&lt;wsp:rsid wsp:val=&quot;74F16046&quot;/&gt;&lt;wsp:rsid wsp:val=&quot;74F2554E&quot;/&gt;&lt;wsp:rsid wsp:val=&quot;74F5668F&quot;/&gt;&lt;wsp:rsid wsp:val=&quot;74FC55D9&quot;/&gt;&lt;wsp:rsid wsp:val=&quot;752C2EBD&quot;/&gt;&lt;wsp:rsid wsp:val=&quot;75456784&quot;/&gt;&lt;wsp:rsid wsp:val=&quot;754E6DDF&quot;/&gt;&lt;wsp:rsid wsp:val=&quot;759E0C60&quot;/&gt;&lt;wsp:rsid wsp:val=&quot;75C533B0&quot;/&gt;&lt;wsp:rsid wsp:val=&quot;764D41C8&quot;/&gt;&lt;wsp:rsid wsp:val=&quot;76A54F28&quot;/&gt;&lt;wsp:rsid wsp:val=&quot;76E23055&quot;/&gt;&lt;wsp:rsid wsp:val=&quot;771D34AB&quot;/&gt;&lt;wsp:rsid wsp:val=&quot;774D0511&quot;/&gt;&lt;wsp:rsid wsp:val=&quot;775479C2&quot;/&gt;&lt;wsp:rsid wsp:val=&quot;77A863F6&quot;/&gt;&lt;wsp:rsid wsp:val=&quot;77DD7A37&quot;/&gt;&lt;wsp:rsid wsp:val=&quot;781F072F&quot;/&gt;&lt;wsp:rsid wsp:val=&quot;78285678&quot;/&gt;&lt;wsp:rsid wsp:val=&quot;783F569F&quot;/&gt;&lt;wsp:rsid wsp:val=&quot;786C084E&quot;/&gt;&lt;wsp:rsid wsp:val=&quot;78942DE7&quot;/&gt;&lt;wsp:rsid wsp:val=&quot;78E631E1&quot;/&gt;&lt;wsp:rsid wsp:val=&quot;793678F5&quot;/&gt;&lt;wsp:rsid wsp:val=&quot;793E2473&quot;/&gt;&lt;wsp:rsid wsp:val=&quot;79947543&quot;/&gt;&lt;wsp:rsid wsp:val=&quot;79E905E2&quot;/&gt;&lt;wsp:rsid wsp:val=&quot;7A3C3CE4&quot;/&gt;&lt;wsp:rsid wsp:val=&quot;7A58558D&quot;/&gt;&lt;wsp:rsid wsp:val=&quot;7A7137FA&quot;/&gt;&lt;wsp:rsid wsp:val=&quot;7A9447D4&quot;/&gt;&lt;wsp:rsid wsp:val=&quot;7AA507F5&quot;/&gt;&lt;wsp:rsid wsp:val=&quot;7AC566F7&quot;/&gt;&lt;wsp:rsid wsp:val=&quot;7ACC0C9D&quot;/&gt;&lt;wsp:rsid wsp:val=&quot;7ACD155D&quot;/&gt;&lt;wsp:rsid wsp:val=&quot;7AF47B32&quot;/&gt;&lt;wsp:rsid wsp:val=&quot;7BCC16E7&quot;/&gt;&lt;wsp:rsid wsp:val=&quot;7BEB06F1&quot;/&gt;&lt;wsp:rsid wsp:val=&quot;7BFE3E11&quot;/&gt;&lt;wsp:rsid wsp:val=&quot;7C3A1D47&quot;/&gt;&lt;wsp:rsid wsp:val=&quot;7C5E72D4&quot;/&gt;&lt;wsp:rsid wsp:val=&quot;7C7F312A&quot;/&gt;&lt;wsp:rsid wsp:val=&quot;7CB84C4A&quot;/&gt;&lt;wsp:rsid wsp:val=&quot;7CEA76E4&quot;/&gt;&lt;wsp:rsid wsp:val=&quot;7D07624D&quot;/&gt;&lt;wsp:rsid wsp:val=&quot;7D135B79&quot;/&gt;&lt;wsp:rsid wsp:val=&quot;7D4566D5&quot;/&gt;&lt;wsp:rsid wsp:val=&quot;7E1032FC&quot;/&gt;&lt;wsp:rsid wsp:val=&quot;7E2D542A&quot;/&gt;&lt;wsp:rsid wsp:val=&quot;7E44294A&quot;/&gt;&lt;wsp:rsid wsp:val=&quot;7E7A6BBC&quot;/&gt;&lt;wsp:rsid wsp:val=&quot;7F916522&quot;/&gt;&lt;wsp:rsid wsp:val=&quot;7FCB5EC5&quot;/&gt;&lt;/wsp:rsids&gt;&lt;/w:docPr&gt;&lt;w:body&gt;&lt;wx:sect&gt;&lt;w:p wsp:rsidR=&quot;00000000&quot; wsp:rsidRDefault=&quot;009663C8&quot; wsp:rsidP=&quot;009663C8&quot;&gt;&lt;m:oMathPara&gt;&lt;m:oMath&gt;&lt;m:sSub&gt;&lt;m:sSubPr&gt;&lt;m:ctrlPr&gt;&lt;w:rPr&gt;&lt;w:rFonts w:ascii=&quot;Cambria Math&quot;/&gt;&lt;wx:font wx:val=&quot;Cambria Math&quot;/&gt;&lt;w:i/&gt;&lt;/w:rPr&gt;&lt;/m:ctrlPr&gt;&lt;/m:sSubPr&gt;&lt;m:e&gt;&lt;m:r&gt;&lt;w:rPr&gt;&lt;w:rFonts w:ascii=&quot;Cambria Math&quot;/&gt;&lt;wx:font wx:val=&quot;Cambria Math&quot;/&gt;&lt;w:i/&gt;&lt;/w:rPr&gt;&lt;m:t&gt;K&lt;/m:t&gt;&lt;/m:r&gt;&lt;/m:e&gt;&lt;m:sub&gt;&lt;m:r&gt;&lt;w:rPr&gt;&lt;w:rFonts w:ascii=&quot;Cambria Math&quot;/&gt;&lt;wx:font wx:val=&quot;Cambria Math&quot;/&gt;&lt;w:i/&gt;&lt;/w:rPr&gt;&lt;m:t&gt;sam&lt;/m:t&gt;&lt;/m:r&gt;&lt;/m:sub&gt;&lt;/m:sSub&gt;&lt;m:r&gt;&lt;w:rPr&gt;&lt;w:rFonts w:ascii=&quot;Cambria Math&quot;/&gt;&lt;wx:font wx:val=&quot;Cambria Math&quot;/&gt;&lt;w:i/&gt;&lt;/w:rPr&gt;&lt;m:t&gt;=&lt;/m:t&gt;&lt;/m:r&gt;&lt;m:f&gt;&lt;m:fPr&gt;&lt;m:ctrlPr&gt;&lt;w:rPr&gt;&lt;w:rFonts w:ascii=&quot;Cambria Math&quot;/&gt;&lt;wx:font wx:val=&quot;Cambria Math&quot;/&gt;&lt;w:i/&gt;&lt;/w:rPr&gt;&lt;/m:ctrlPr&gt;&lt;/m:fPr&gt;&lt;m:num&gt;&lt;m:sSub&gt;&lt;m:sSubPr&gt;&lt;m:ctrlPr&gt;&lt;w:rPr&gt;&lt;w:rFonts w:ascii=&quot;Cambria Math&quot;/&gt;&lt;wx:font wx:val=&quot;Cambria Math&quot;/&gt;&lt;w:i/&gt;&lt;/w:rPr&gt;&lt;/m:ctrlPr&gt;&lt;/m:sSubPr&gt;&lt;m:e&gt;&lt;m:r&gt;&lt;w:rPr&gt;&lt;w:rFonts w:ascii=&quot;Cambria Math&quot;/&gt;&lt;wx:font wx:val=&quot;Cambria Math&quot;/&gt;&lt;w:i/&gt;&lt;/w:rPr&gt;&lt;m:t&gt;A&lt;/m:t&gt;&lt;/m:r&gt;&lt;/m:e&gt;&lt;m:sub&gt;&lt;m:r&gt;&lt;m:rPr&gt;&lt;m:nor/&gt;&lt;/m:rPr&gt;&lt;w:rPr&gt;&lt;w:rFonts w:ascii=&quot;Cambria Math&quot;/&gt;&lt;wx:font wx:val=&quot;Cambria Math&quot;/&gt;&lt;/w:rPr&gt;&lt;m:t&gt;sam&lt;/m:t&gt;&lt;/m:r&gt;&lt;m:r&gt;&lt;m:rPr&gt;&lt;m:sty m:val=&quot;p&quot;/&gt;&lt;/m:rPr&gt;&lt;w:rPr&gt;&lt;w:rFonts w:ascii=&quot;Cambria Math&quot;/&gt;&lt;wx:font wx:val=&quot;Cambria Math&quot;/&gt;&lt;/w:rPr&gt;&lt;m:t&gt;2&lt;/m:t&gt;&lt;/m:r&gt;&lt;m:ctrlPr&gt;&lt;w:rPr&gt;&lt;w:rFonts w:ascii=&quot;Cambria Math&quot;/&gt;&lt;wx:font wx:val=&quot;Cambria Math&quot;/&gt;&lt;/w:rPr&gt;&lt;/m:ctrlPr&gt;&lt;/m:sub&gt;&lt;/m:sSub&gt;&lt;/m:num&gt;&lt;m:den&gt;&lt;m:sSub&gt;&lt;m:sSubPr&gt;&lt;m:ctrlPr&gt;&lt;w:rPr&gt;&lt;w:rFonts w:ascii=&quot;Cambria Math&quot;/&gt;&lt;wx:font wx:val=&quot;Cambria Math&quot;/&gt;&lt;w:i/&gt;&lt;/w:rPr&gt;&lt;/m:ctrlPr&gt;&lt;/m:sSubPr&gt;&lt;m:e&gt;&lt;m:sSub&gt;&lt;m:sSubPr&gt;&lt;m:ctrlPr&gt;&lt;w:rPr&gt;&lt;w:rFonts w:ascii=&quot;Cambria Math&quot;/&gt;&lt;wx:font wx:val=&quot;Cambria Math&quot;/&gt;&lt;w:i/&gt;&lt;/w:rPr&gt;&lt;/m:ctrlPr&gt;&lt;/m:sSubPr&gt;&lt;m:e&gt;&lt;m:r&gt;&lt;w:rPr&gt;&lt;w:rFonts w:ascii=&quot;Cambria Math&quot;/&gt;&lt;wx:font wx:val=&quot;Cambria Math&quot;/&gt;&lt;w:i/&gt;&lt;/w:rPr&gt;&lt;m:t&gt;A&lt;/m:t&gt;&lt;/m:r&gt;&lt;/m:e&gt;&lt;m:sub&gt;&lt;m:r&gt;&lt;m:rPr&gt;&lt;m:nor/&gt;&lt;/m:rPr&gt;&lt;w:rPr&gt;&lt;w:rFonts w:ascii=&quot;Cambria Math&quot;/&gt;&lt;wx:font wx:val=&quot;Cambria Math&quot;/&gt;&lt;/w:rPr&gt;&lt;m:t&gt;sam&lt;/m:t&gt;&lt;/m:r&gt;&lt;m:ctrlPr&gt;&lt;w:rPr&gt;&lt;w:rFonts w:ascii=&quot;Cambria Math&quot;/&gt;&lt;wx:font wx:val=&quot;Cambria Math&quot;/&gt;&lt;/w:rPr&gt;&lt;/m:ctrlPr&gt;&lt;/m:sub&gt;&lt;/m:sSub&gt;&lt;/m:e&gt;&lt;m:sub&gt;&lt;m:r&gt;&lt;w:rPr&gt;&lt;w:rFonts w:ascii=&quot;Cambria Math&quot;/&gt;&lt;wx:font wx:val=&quot;Cambria Math&quot;/&gt;&lt;w:i/&gt;&lt;/w:rPr&gt;&lt;m:t&gt;1&lt;/m:t&gt;&lt;/m:r&gt;&lt;/m:sub&gt;&lt;/m:sSub&gt;&lt;m:ctrlPr&gt;&lt;w:rPr&gt;&lt;w:rFonts w:ascii=&quot;Cambria Math&quot; w:h-ansi=&quot;Cambria Math&quot;/&gt;&lt;wx:font wx:val=&quot;Cambria Math&quot;/&gt;&lt;w:i/&gt;&lt;/w:rPr&gt;&lt;/m:ctrlPr&gt;&lt;/m:den&gt;&lt;/m:f&gt;&lt;m:r&gt;&lt;w:rPr&gt;&lt;w:rFonts w:ascii=&quot;Cambria Math&quot;/&gt;&lt;w:i/&gt;&lt;/w:rPr&gt;&lt;m:t&gt;×&lt;/m:t&gt;&lt;/m:r&gt;&lt;m:r&gt;&lt;w:rPr&gt;&lt;w:rFonts w:ascii=&quot;Cambria Math&quot;/&gt;&lt;wx:font wx:val=&quot;Cambria Math&quot;/&gt;&lt;w:i/&gt;&lt;/w:rPr&gt;&lt;m:t&gt;1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9" chromakey="#FFFFFF" o:title=""/>
            <o:lock v:ext="edit" aspectratio="t"/>
            <w10:wrap type="none"/>
            <w10:anchorlock/>
          </v:shape>
        </w:pict>
      </w:r>
      <w:r>
        <w:rPr>
          <w:color w:val="auto"/>
          <w:szCs w:val="20"/>
          <w:highlight w:val="none"/>
        </w:rPr>
        <w:instrText xml:space="preserve"> </w:instrText>
      </w:r>
      <w:r>
        <w:rPr>
          <w:color w:val="auto"/>
          <w:szCs w:val="20"/>
          <w:highlight w:val="none"/>
        </w:rPr>
        <w:fldChar w:fldCharType="separate"/>
      </w:r>
      <w:r>
        <w:rPr>
          <w:color w:val="auto"/>
          <w:szCs w:val="20"/>
          <w:highlight w:val="none"/>
        </w:rPr>
        <w:fldChar w:fldCharType="end"/>
      </w:r>
      <w:r>
        <w:rPr>
          <w:color w:val="auto"/>
          <w:szCs w:val="20"/>
          <w:highlight w:val="none"/>
        </w:rPr>
        <w:fldChar w:fldCharType="begin"/>
      </w:r>
      <w:r>
        <w:rPr>
          <w:color w:val="auto"/>
          <w:szCs w:val="20"/>
          <w:highlight w:val="none"/>
        </w:rPr>
        <w:instrText xml:space="preserve"> QUOTE </w:instrText>
      </w:r>
      <w:r>
        <w:rPr>
          <w:color w:val="auto"/>
          <w:position w:val="-26"/>
          <w:highlight w:val="none"/>
        </w:rPr>
        <w:pict>
          <v:shape id="_x0000_i1037" o:spt="75" type="#_x0000_t75" style="height:31.5pt;width:8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420&quot;/&gt;&lt;w:evenAndOddHeaders/&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relyOnVML/&gt;&lt;w:allowPNG/&gt;&lt;w:targetScreenSz w:val=&quot;1024x768&quot;/&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8733A&quot;/&gt;&lt;wsp:rsid wsp:val=&quot;000007CD&quot;/&gt;&lt;wsp:rsid wsp:val=&quot;00001E92&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C25&quot;/&gt;&lt;wsp:rsid wsp:val=&quot;00080EDE&quot;/&gt;&lt;wsp:rsid wsp:val=&quot;00081449&quot;/&gt;&lt;wsp:rsid wsp:val=&quot;00085638&quot;/&gt;&lt;wsp:rsid wsp:val=&quot;0008588E&quot;/&gt;&lt;wsp:rsid wsp:val=&quot;00085D93&quot;/&gt;&lt;wsp:rsid wsp:val=&quot;000864BD&quot;/&gt;&lt;wsp:rsid wsp:val=&quot;000865E8&quot;/&gt;&lt;wsp:rsid wsp:val=&quot;0008674F&quot;/&gt;&lt;wsp:rsid wsp:val=&quot;00086F13&quot;/&gt;&lt;wsp:rsid wsp:val=&quot;00086FE7&quot;/&gt;&lt;wsp:rsid wsp:val=&quot;000872F0&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55&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48CB&quot;/&gt;&lt;wsp:rsid wsp:val=&quot;00155010&quot;/&gt;&lt;wsp:rsid wsp:val=&quot;00156A04&quot;/&gt;&lt;wsp:rsid wsp:val=&quot;0016106A&quot;/&gt;&lt;wsp:rsid wsp:val=&quot;00161A98&quot;/&gt;&lt;wsp:rsid wsp:val=&quot;00162B37&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659&quot;/&gt;&lt;wsp:rsid wsp:val=&quot;00217A35&quot;/&gt;&lt;wsp:rsid wsp:val=&quot;00220780&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574C&quot;/&gt;&lt;wsp:rsid wsp:val=&quot;00236A27&quot;/&gt;&lt;wsp:rsid wsp:val=&quot;00236AD1&quot;/&gt;&lt;wsp:rsid wsp:val=&quot;002407A9&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955&quot;/&gt;&lt;wsp:rsid wsp:val=&quot;002A1F81&quot;/&gt;&lt;wsp:rsid wsp:val=&quot;002A30EC&quot;/&gt;&lt;wsp:rsid wsp:val=&quot;002A4ACE&quot;/&gt;&lt;wsp:rsid wsp:val=&quot;002A562E&quot;/&gt;&lt;wsp:rsid wsp:val=&quot;002A68B6&quot;/&gt;&lt;wsp:rsid wsp:val=&quot;002A6C74&quot;/&gt;&lt;wsp:rsid wsp:val=&quot;002A6DB9&quot;/&gt;&lt;wsp:rsid wsp:val=&quot;002A76EB&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6D83&quot;/&gt;&lt;wsp:rsid wsp:val=&quot;003102CF&quot;/&gt;&lt;wsp:rsid wsp:val=&quot;00310B5D&quot;/&gt;&lt;wsp:rsid wsp:val=&quot;003110FD&quot;/&gt;&lt;wsp:rsid wsp:val=&quot;00311234&quot;/&gt;&lt;wsp:rsid wsp:val=&quot;00312B67&quot;/&gt;&lt;wsp:rsid wsp:val=&quot;00315423&quot;/&gt;&lt;wsp:rsid wsp:val=&quot;00315551&quot;/&gt;&lt;wsp:rsid wsp:val=&quot;00315F84&quot;/&gt;&lt;wsp:rsid wsp:val=&quot;00321FEF&quot;/&gt;&lt;wsp:rsid wsp:val=&quot;00323E5A&quot;/&gt;&lt;wsp:rsid wsp:val=&quot;00324C74&quot;/&gt;&lt;wsp:rsid wsp:val=&quot;003253DC&quot;/&gt;&lt;wsp:rsid wsp:val=&quot;0032686C&quot;/&gt;&lt;wsp:rsid wsp:val=&quot;00327401&quot;/&gt;&lt;wsp:rsid wsp:val=&quot;003305BC&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8&quot;/&gt;&lt;wsp:rsid wsp:val=&quot;00520C51&quot;/&gt;&lt;wsp:rsid wsp:val=&quot;00521CCD&quot;/&gt;&lt;wsp:rsid wsp:val=&quot;0052241C&quot;/&gt;&lt;wsp:rsid wsp:val=&quot;005228F8&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5E4&quot;/&gt;&lt;wsp:rsid wsp:val=&quot;0060290A&quot;/&gt;&lt;wsp:rsid wsp:val=&quot;0060296E&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58A0&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24DE&quot;/&gt;&lt;wsp:rsid wsp:val=&quot;0076298D&quot;/&gt;&lt;wsp:rsid wsp:val=&quot;00762A95&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3E0B&quot;/&gt;&lt;wsp:rsid wsp:val=&quot;007A4C08&quot;/&gt;&lt;wsp:rsid wsp:val=&quot;007A5376&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2A3E&quot;/&gt;&lt;wsp:rsid wsp:val=&quot;007F32D0&quot;/&gt;&lt;wsp:rsid wsp:val=&quot;007F3458&quot;/&gt;&lt;wsp:rsid wsp:val=&quot;007F3F81&quot;/&gt;&lt;wsp:rsid wsp:val=&quot;007F57AC&quot;/&gt;&lt;wsp:rsid wsp:val=&quot;007F63D6&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C23&quot;/&gt;&lt;wsp:rsid wsp:val=&quot;00876B23&quot;/&gt;&lt;wsp:rsid wsp:val=&quot;008770F4&quot;/&gt;&lt;wsp:rsid wsp:val=&quot;00877389&quot;/&gt;&lt;wsp:rsid wsp:val=&quot;008774C4&quot;/&gt;&lt;wsp:rsid wsp:val=&quot;008776CC&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F&quot;/&gt;&lt;wsp:rsid wsp:val=&quot;00977B90&quot;/&gt;&lt;wsp:rsid wsp:val=&quot;00980A9E&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62A&quot;/&gt;&lt;wsp:rsid wsp:val=&quot;00A0192B&quot;/&gt;&lt;wsp:rsid wsp:val=&quot;00A02357&quot;/&gt;&lt;wsp:rsid wsp:val=&quot;00A02B0B&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669F&quot;/&gt;&lt;wsp:rsid wsp:val=&quot;00A30861&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3704&quot;/&gt;&lt;wsp:rsid wsp:val=&quot;00A43C32&quot;/&gt;&lt;wsp:rsid wsp:val=&quot;00A440E4&quot;/&gt;&lt;wsp:rsid wsp:val=&quot;00A448E8&quot;/&gt;&lt;wsp:rsid wsp:val=&quot;00A478A5&quot;/&gt;&lt;wsp:rsid wsp:val=&quot;00A47B54&quot;/&gt;&lt;wsp:rsid wsp:val=&quot;00A47FBF&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A27&quot;/&gt;&lt;wsp:rsid wsp:val=&quot;00C05985&quot;/&gt;&lt;wsp:rsid wsp:val=&quot;00C06E15&quot;/&gt;&lt;wsp:rsid wsp:val=&quot;00C07072&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CD0&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EA4&quot;/&gt;&lt;wsp:rsid wsp:val=&quot;00ED53BC&quot;/&gt;&lt;wsp:rsid wsp:val=&quot;00ED6B72&quot;/&gt;&lt;wsp:rsid wsp:val=&quot;00ED6C9E&quot;/&gt;&lt;wsp:rsid wsp:val=&quot;00ED7F6A&quot;/&gt;&lt;wsp:rsid wsp:val=&quot;00EE0A52&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23F74F28&quot;/&gt;&lt;wsp:rsid wsp:val=&quot;45510EC1&quot;/&gt;&lt;wsp:rsid wsp:val=&quot;566F5A8C&quot;/&gt;&lt;wsp:rsid wsp:val=&quot;597B29EA&quot;/&gt;&lt;wsp:rsid wsp:val=&quot;5B206F97&quot;/&gt;&lt;wsp:rsid wsp:val=&quot;6594251D&quot;/&gt;&lt;wsp:rsid wsp:val=&quot;68274415&quot;/&gt;&lt;wsp:rsid wsp:val=&quot;6A8170D7&quot;/&gt;&lt;/wsp:rsids&gt;&lt;/w:docPr&gt;&lt;w:body&gt;&lt;w:p wsp:rsidR=&quot;00000000&quot; wsp:rsidRDefault=&quot;000B2E55&quot;&gt;&lt;m:oMathPara&gt;&lt;m:oMath&gt;&lt;m:sSub&gt;&lt;m:sSubPr&gt;&lt;m:ctrlPr&gt;&lt;aml:annotation aml:id=&quot;0&quot; w:type=&quot;Word.Insertion&quot; aml:author=&quot;liu yuzhen&quot; aml:createdate=&quot;2021-06-27T17:21:00Z&quot;&gt;&lt;aml:content&gt;&lt;w:rPr&gt;&lt;w:rFonts w:ascii=&quot;Cambria Math&quot; w:fareast=&quot;黑体&quot; w:h-ansi=&quot;Cambria Math&quot;/&gt;&lt;wx:font wx:val=&quot;Cambria Math&quot;/&gt;&lt;w:i/&gt;&lt;w:sz-cs w:val=&quot;20&quot;/&gt;&lt;/w:rPr&gt;&lt;/aml:content&gt;&lt;/aml:annotation&gt;&lt;/m:ctrlPr&gt;&lt;/m:sSubPr&gt;&lt;m:e&gt;&lt;aml:annotation aml:id=&quot;1&quot; w:type=&quot;Word.Insertion&quot; aml:author=&quot;liu yuzhen&quot; aml:createdate=&quot;2021-06-27T17:21:00Z&quot;&gt;&lt;aml:content&gt;&lt;m:r&gt;&lt;w:rPr&gt;&lt;w:rFonts w:ascii=&quot;Cambria Math&quot; w:fareast=&quot;黑体&quot;/&gt;&lt;wx:font wx:val=&quot;Cambria Math&quot;/&gt;&lt;w:i/&gt;&lt;w:sz-cs w:val=&quot;20&quot;/&gt;&lt;/w:rPr&gt;&lt;m:t&gt;K&lt;/m:t&gt;&lt;/m:r&gt;&lt;/aml:content&gt;&lt;/aml:annotation&gt;&lt;/m:e&gt;&lt;m:sub&gt;&lt;aml:annotation aml:id=&quot;2&quot; w:type=&quot;Word.Insertion&quot; aml:author=&quot;liu yuzhen&quot; aml:createdate=&quot;2021-06-27T17:21:00Z&quot;&gt;&lt;aml:content&gt;&lt;m:r&gt;&lt;w:rPr&gt;&lt;w:rFonts w:ascii=&quot;Cambria Math&quot; w:fareast=&quot;黑体&quot;/&gt;&lt;wx:font wx:val=&quot;Cambria Math&quot;/&gt;&lt;w:i/&gt;&lt;w:sz-cs w:val=&quot;20&quot;/&gt;&lt;/w:rPr&gt;&lt;m:t&gt;sam&lt;/m:t&gt;&lt;/m:r&gt;&lt;/aml:content&gt;&lt;/aml:annotation&gt;&lt;/m:sub&gt;&lt;/m:sSub&gt;&lt;aml:annotation aml:id=&quot;3&quot; w:type=&quot;Word.Insertion&quot; aml:author=&quot;liu yuzhen&quot; aml:createdate=&quot;2021-06-27T17:21:00Z&quot;&gt;&lt;aml:content&gt;&lt;m:r&gt;&lt;w:rPr&gt;&lt;w:rFonts w:ascii=&quot;Cambria Math&quot; w:fareast=&quot;黑体&quot;/&gt;&lt;wx:font wx:val=&quot;Cambria Math&quot;/&gt;&lt;w:i/&gt;&lt;w:sz-cs w:val=&quot;20&quot;/&gt;&lt;/w:rPr&gt;&lt;m:t&gt;=&lt;/m:t&gt;&lt;/m:r&gt;&lt;/aml:content&gt;&lt;/aml:annotation&gt;&lt;m:f&gt;&lt;m:fPr&gt;&lt;m:ctrlPr&gt;&lt;aml:annotation aml:id=&quot;4&quot; w:type=&quot;Word.Insertion&quot; aml:author=&quot;liu yuzhen&quot; aml:createdate=&quot;2021-06-27T17:44:00Z&quot;&gt;&lt;aml:content&gt;&lt;w:rPr&gt;&lt;w:rFonts w:ascii=&quot;Cambria Math&quot; w:fareast=&quot;黑体&quot; w:h-ansi=&quot;Cambria Math&quot;/&gt;&lt;wx:font wx:val=&quot;Cambria Math&quot;/&gt;&lt;w:i/&gt;&lt;w:sz-cs w:val=&quot;20&quot;/&gt;&lt;/w:rPr&gt;&lt;/aml:content&gt;&lt;/aml:annotation&gt;&lt;/m:ctrlPr&gt;&lt;/m:fPr&gt;&lt;m:num&gt;&lt;m:sSub&gt;&lt;m:sSubPr&gt;&lt;m:ctrlPr&gt;&lt;aml:annotation aml:id=&quot;5&quot; w:type=&quot;Word.Insertion&quot; aml:author=&quot;liu yuzhen&quot; aml:createdate=&quot;2021-06-27T17:45:00Z&quot;&gt;&lt;aml:content&gt;&lt;w:rPr&gt;&lt;w:rFonts w:ascii=&quot;Cambria Math&quot; w:fareast=&quot;黑体&quot; w:h-ansi=&quot;Cambria Math&quot;/&gt;&lt;wx:font wx:val=&quot;Cambria Math&quot;/&gt;&lt;w:i/&gt;&lt;w:sz-cs w:val=&quot;20&quot;/&gt;&lt;/w:rPr&gt;&lt;/aml:content&gt;&lt;/aml:annotation&gt;&lt;/m:ctrlPr&gt;&lt;/m:sSubPr&gt;&lt;m:e&gt;&lt;aml:annotation aml:id=&quot;6&quot; w:type=&quot;Word.Insertion&quot; aml:author=&quot;liu yuzhen&quot; aml:createdate=&quot;2021-06-27T17:45:00Z&quot;&gt;&lt;aml:content&gt;&lt;m:r&gt;&lt;w:rPr&gt;&lt;w:rFonts w:ascii=&quot;Cambria Math&quot; w:fareast=&quot;黑体&quot;/&gt;&lt;wx:font wx:val=&quot;Cambria Math&quot;/&gt;&lt;w:i/&gt;&lt;w:sz-cs w:val=&quot;20&quot;/&gt;&lt;/w:rPr&gt;&lt;m:t&gt;A&lt;/m:t&gt;&lt;/m:r&gt;&lt;/aml:content&gt;&lt;/aml:annotation&gt;&lt;/m:e&gt;&lt;m:sub&gt;&lt;aml:annotation aml:id=&quot;7&quot; w:type=&quot;Word.Insertion&quot; aml:author=&quot;liu yuzhen&quot; aml:createdate=&quot;2021-06-27T17:45:00Z&quot;&gt;&lt;aml:content&gt;&lt;m:r&gt;&lt;w:rPr&gt;&lt;w:rFonts w:ascii=&quot;Cambria Math&quot; w:fareast=&quot;黑体&quot;/&gt;&lt;wx:font wx:val=&quot;Cambria Math&quot;/&gt;&lt;w:i/&gt;&lt;w:sz-cs w:val=&quot;20&quot;/&gt;&lt;/w:rPr&gt;&lt;m:t&gt;2&lt;/m:t&gt;&lt;/m:r&gt;&lt;/aml:content&gt;&lt;/aml:annotation&gt;&lt;/m:sub&gt;&lt;/m:sSub&gt;&lt;/m:num&gt;&lt;m:den&gt;&lt;m:sSub&gt;&lt;m:sSubPr&gt;&lt;m:ctrlPr&gt;&lt;aml:annotation aml:id=&quot;8&quot; w:type=&quot;Word.Insertion&quot; aml:author=&quot;liu yuzhen&quot; aml:createdate=&quot;2021-06-27T17:45:00Z&quot;&gt;&lt;aml:content&gt;&lt;w:rPr&gt;&lt;w:rFonts w:ascii=&quot;Cambria Math&quot; w:fareast=&quot;黑体&quot; w:h-ansi=&quot;Cambria Math&quot;/&gt;&lt;wx:font wx:val=&quot;Cambria Math&quot;/&gt;&lt;w:i/&gt;&lt;w:sz-cs w:val=&quot;20&quot;/&gt;&lt;/w:rPr&gt;&lt;/aml:content&gt;&lt;/aml:annotation&gt;&lt;/m:ctrlPr&gt;&lt;/m:sSubPr&gt;&lt;m:e&gt;&lt;aml:annotation aml:id=&quot;9&quot; w:type=&quot;Word.Insertion&quot; aml:author=&quot;liu yuzhen&quot; aml:createdate=&quot;2021-06-27T17:45:00Z&quot;&gt;&lt;aml:content&gt;&lt;m:r&gt;&lt;w:rPr&gt;&lt;w:rFonts w:ascii=&quot;Cambria Math&quot; w:fareast=&quot;黑体&quot;/&gt;&lt;wx:font wx:val=&quot;Cambria Math&quot;/&gt;&lt;w:i/&gt;&lt;w:sz-cs w:val=&quot;20&quot;/&gt;&lt;/w:rPr&gt;&lt;m:t&gt;A&lt;/m:t&gt;&lt;/m:r&gt;&lt;/aml:content&gt;&lt;/aml:annotation&gt;&lt;/m:e&gt;&lt;m:sub&gt;&lt;aml:annotation aml:id=&quot;10&quot; w:type=&quot;Word.Insertion&quot; aml:author=&quot;liu yuzhen&quot; aml:createdate=&quot;2021-06-27T17:45:00Z&quot;&gt;&lt;aml:content&gt;&lt;m:r&gt;&lt;w:rPr&gt;&lt;w:rFonts w:ascii=&quot;Cambria Math&quot; w:fareast=&quot;黑体&quot;/&gt;&lt;wx:font wx:val=&quot;Cambria Math&quot;/&gt;&lt;w:i/&gt;&lt;w:sz-cs w:val=&quot;20&quot;/&gt;&lt;/w:rPr&gt;&lt;m:t&gt;1&lt;/m:t&gt;&lt;/m:r&gt;&lt;/aml:content&gt;&lt;/aml:annotation&gt;&lt;/m:sub&gt;&lt;/m:sSub&gt;&lt;/m:den&gt;&lt;/m:f&gt;&lt;aml:annotation aml:id=&quot;11&quot; w:type=&quot;Word.Insertion&quot; aml:author=&quot;liu yuzhen&quot; aml:createdate=&quot;2021-06-27T17:21:00Z&quot;&gt;&lt;aml:content&gt;&lt;m:r&gt;&lt;w:rPr&gt;&lt;w:rFonts w:ascii=&quot;Cambria Math&quot; w:fareast=&quot;黑体&quot;/&gt;&lt;w:i/&gt;&lt;w:sz-cs w:val=&quot;20&quot;/&gt;&lt;/w:rPr&gt;&lt;m:t&gt;×&lt;/m:t&gt;&lt;/m:r&gt;&lt;m:r&gt;&lt;w:rPr&gt;&lt;w:rFonts w:ascii=&quot;Cambria Math&quot; w:fareast=&quot;黑体&quot;/&gt;&lt;wx:font wx:val=&quot;Cambria Math&quot;/&gt;&lt;w:i/&gt;&lt;w:sz-cs w:val=&quot;20&quot;/&gt;&lt;/w:rPr&gt;&lt;m:t&gt;100%&lt;/m:t&gt;&lt;/m:r&gt;&lt;/aml:content&gt;&lt;/aml:annotation&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0" chromakey="#FFFFFF" o:title=""/>
            <o:lock v:ext="edit" aspectratio="t"/>
            <w10:wrap type="none"/>
            <w10:anchorlock/>
          </v:shape>
        </w:pict>
      </w:r>
      <w:r>
        <w:rPr>
          <w:color w:val="auto"/>
          <w:szCs w:val="20"/>
          <w:highlight w:val="none"/>
        </w:rPr>
        <w:instrText xml:space="preserve"> </w:instrText>
      </w:r>
      <w:r>
        <w:rPr>
          <w:color w:val="auto"/>
          <w:szCs w:val="20"/>
          <w:highlight w:val="none"/>
        </w:rPr>
        <w:fldChar w:fldCharType="separate"/>
      </w:r>
      <w:r>
        <w:rPr>
          <w:color w:val="auto"/>
          <w:szCs w:val="20"/>
          <w:highlight w:val="none"/>
        </w:rPr>
        <w:fldChar w:fldCharType="end"/>
      </w:r>
      <w:r>
        <w:rPr>
          <w:color w:val="auto"/>
          <w:szCs w:val="20"/>
          <w:highlight w:val="none"/>
        </w:rPr>
        <w:t xml:space="preserve">                           </w:t>
      </w:r>
      <w:r>
        <w:rPr>
          <w:color w:val="auto"/>
          <w:kern w:val="0"/>
          <w:szCs w:val="21"/>
          <w:highlight w:val="none"/>
        </w:rPr>
        <w:t>（</w:t>
      </w:r>
      <w:r>
        <w:rPr>
          <w:rFonts w:hint="eastAsia"/>
          <w:color w:val="auto"/>
          <w:kern w:val="0"/>
          <w:szCs w:val="21"/>
          <w:highlight w:val="none"/>
          <w:lang w:val="en-US" w:eastAsia="zh-CN"/>
        </w:rPr>
        <w:t>2</w:t>
      </w:r>
      <w:r>
        <w:rPr>
          <w:color w:val="auto"/>
          <w:kern w:val="0"/>
          <w:szCs w:val="21"/>
          <w:highlight w:val="none"/>
        </w:rPr>
        <w:t>）</w:t>
      </w:r>
    </w:p>
    <w:p w14:paraId="5B33AE3D">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color w:val="auto"/>
          <w:kern w:val="0"/>
          <w:szCs w:val="21"/>
          <w:highlight w:val="none"/>
        </w:rPr>
      </w:pPr>
      <w:r>
        <w:rPr>
          <w:color w:val="auto"/>
          <w:kern w:val="0"/>
          <w:szCs w:val="21"/>
          <w:highlight w:val="none"/>
        </w:rPr>
        <w:t>式中：</w:t>
      </w:r>
    </w:p>
    <w:tbl>
      <w:tblPr>
        <w:tblStyle w:val="31"/>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7326"/>
      </w:tblGrid>
      <w:tr w14:paraId="57CB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7A1DF4B6">
            <w:pPr>
              <w:spacing w:line="360" w:lineRule="exact"/>
              <w:rPr>
                <w:bCs/>
                <w:color w:val="auto"/>
                <w:szCs w:val="21"/>
                <w:highlight w:val="none"/>
                <w:vertAlign w:val="baseline"/>
              </w:rPr>
            </w:pPr>
            <w:bookmarkStart w:id="226" w:name="OLE_LINK22"/>
            <w:r>
              <w:rPr>
                <w:color w:val="auto"/>
                <w:position w:val="-10"/>
                <w:szCs w:val="20"/>
                <w:highlight w:val="none"/>
              </w:rPr>
              <w:object>
                <v:shape id="_x0000_i1038" o:spt="75" type="#_x0000_t75" style="height:15.95pt;width:23.55pt;" o:ole="t" filled="f" o:preferrelative="t" stroked="f" coordsize="21600,21600">
                  <v:path/>
                  <v:fill on="f" focussize="0,0"/>
                  <v:stroke on="f"/>
                  <v:imagedata r:id="rId37" o:title=""/>
                  <o:lock v:ext="edit" aspectratio="t"/>
                  <w10:wrap type="none"/>
                  <w10:anchorlock/>
                </v:shape>
                <o:OLEObject Type="Embed" ProgID="Equation.KSEE3" ShapeID="_x0000_i1038" DrawAspect="Content" ObjectID="_1468075734" r:id="rId36">
                  <o:LockedField>false</o:LockedField>
                </o:OLEObject>
              </w:object>
            </w:r>
          </w:p>
        </w:tc>
        <w:tc>
          <w:tcPr>
            <w:tcW w:w="7778" w:type="dxa"/>
            <w:tcBorders>
              <w:tl2br w:val="nil"/>
              <w:tr2bl w:val="nil"/>
            </w:tcBorders>
            <w:vAlign w:val="top"/>
          </w:tcPr>
          <w:p w14:paraId="0115DD13">
            <w:pPr>
              <w:spacing w:line="360" w:lineRule="exact"/>
              <w:rPr>
                <w:bCs/>
                <w:color w:val="auto"/>
                <w:szCs w:val="21"/>
                <w:highlight w:val="none"/>
                <w:vertAlign w:val="baseline"/>
              </w:rPr>
            </w:pPr>
            <w:r>
              <w:rPr>
                <w:color w:val="auto"/>
                <w:kern w:val="0"/>
                <w:szCs w:val="21"/>
                <w:highlight w:val="none"/>
              </w:rPr>
              <w:t>——标准系列中目标化合物</w:t>
            </w:r>
            <w:r>
              <w:rPr>
                <w:rFonts w:hint="eastAsia"/>
                <w:i/>
                <w:iCs/>
                <w:color w:val="auto"/>
                <w:kern w:val="0"/>
                <w:szCs w:val="21"/>
                <w:highlight w:val="none"/>
                <w:lang w:val="en-US" w:eastAsia="zh-CN"/>
              </w:rPr>
              <w:t>i</w:t>
            </w:r>
            <w:r>
              <w:rPr>
                <w:color w:val="auto"/>
                <w:kern w:val="0"/>
                <w:szCs w:val="21"/>
                <w:highlight w:val="none"/>
              </w:rPr>
              <w:t>的平均相对响应因子；</w:t>
            </w:r>
          </w:p>
        </w:tc>
      </w:tr>
      <w:tr w14:paraId="662B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5203D27F">
            <w:pPr>
              <w:spacing w:line="360" w:lineRule="exact"/>
              <w:rPr>
                <w:bCs/>
                <w:color w:val="auto"/>
                <w:szCs w:val="21"/>
                <w:highlight w:val="none"/>
                <w:vertAlign w:val="baseline"/>
              </w:rPr>
            </w:pPr>
            <w:r>
              <w:rPr>
                <w:color w:val="auto"/>
                <w:position w:val="-14"/>
                <w:szCs w:val="20"/>
                <w:highlight w:val="none"/>
              </w:rPr>
              <w:object>
                <v:shape id="_x0000_i1039" o:spt="75" type="#_x0000_t75" style="height:16.25pt;width:24.9pt;" o:ole="t" filled="f" o:preferrelative="t" stroked="f" coordsize="21600,21600">
                  <v:path/>
                  <v:fill on="f" focussize="0,0"/>
                  <v:stroke on="f"/>
                  <v:imagedata r:id="rId39" o:title=""/>
                  <o:lock v:ext="edit" aspectratio="t"/>
                  <w10:wrap type="none"/>
                  <w10:anchorlock/>
                </v:shape>
                <o:OLEObject Type="Embed" ProgID="Equation.KSEE3" ShapeID="_x0000_i1039" DrawAspect="Content" ObjectID="_1468075735" r:id="rId38">
                  <o:LockedField>false</o:LockedField>
                </o:OLEObject>
              </w:object>
            </w:r>
          </w:p>
        </w:tc>
        <w:tc>
          <w:tcPr>
            <w:tcW w:w="7778" w:type="dxa"/>
            <w:tcBorders>
              <w:tl2br w:val="nil"/>
              <w:tr2bl w:val="nil"/>
            </w:tcBorders>
            <w:vAlign w:val="top"/>
          </w:tcPr>
          <w:p w14:paraId="11C2E8B9">
            <w:pPr>
              <w:spacing w:line="360" w:lineRule="exact"/>
              <w:rPr>
                <w:bCs/>
                <w:color w:val="auto"/>
                <w:szCs w:val="21"/>
                <w:highlight w:val="none"/>
                <w:vertAlign w:val="baseline"/>
              </w:rPr>
            </w:pPr>
            <w:r>
              <w:rPr>
                <w:color w:val="auto"/>
                <w:kern w:val="0"/>
                <w:szCs w:val="21"/>
                <w:highlight w:val="none"/>
              </w:rPr>
              <w:t>——标准系列中第</w:t>
            </w:r>
            <w:r>
              <w:rPr>
                <w:rFonts w:hint="eastAsia"/>
                <w:i/>
                <w:iCs/>
                <w:color w:val="auto"/>
                <w:kern w:val="0"/>
                <w:szCs w:val="21"/>
                <w:highlight w:val="none"/>
                <w:lang w:val="en-US" w:eastAsia="zh-CN"/>
              </w:rPr>
              <w:t>j</w:t>
            </w:r>
            <w:r>
              <w:rPr>
                <w:color w:val="auto"/>
                <w:kern w:val="0"/>
                <w:szCs w:val="21"/>
                <w:highlight w:val="none"/>
              </w:rPr>
              <w:t>点目标化合物</w:t>
            </w:r>
            <w:r>
              <w:rPr>
                <w:rFonts w:hint="eastAsia"/>
                <w:i/>
                <w:iCs/>
                <w:color w:val="auto"/>
                <w:kern w:val="0"/>
                <w:szCs w:val="21"/>
                <w:highlight w:val="none"/>
                <w:lang w:val="en-US" w:eastAsia="zh-CN"/>
              </w:rPr>
              <w:t>i</w:t>
            </w:r>
            <w:r>
              <w:rPr>
                <w:color w:val="auto"/>
                <w:kern w:val="0"/>
                <w:szCs w:val="21"/>
                <w:highlight w:val="none"/>
              </w:rPr>
              <w:t>的相对响应因子；</w:t>
            </w:r>
          </w:p>
        </w:tc>
      </w:tr>
      <w:tr w14:paraId="03DE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5789F923">
            <w:pPr>
              <w:spacing w:line="360" w:lineRule="exact"/>
              <w:rPr>
                <w:bCs/>
                <w:color w:val="auto"/>
                <w:szCs w:val="21"/>
                <w:highlight w:val="none"/>
                <w:vertAlign w:val="baseline"/>
              </w:rPr>
            </w:pPr>
            <w:r>
              <w:rPr>
                <w:color w:val="auto"/>
                <w:position w:val="-6"/>
                <w:szCs w:val="20"/>
                <w:highlight w:val="none"/>
              </w:rPr>
              <w:object>
                <v:shape id="_x0000_i1040" o:spt="75" type="#_x0000_t75" style="height:11pt;width:10pt;" o:ole="t" filled="f" o:preferrelative="t" stroked="f" coordsize="21600,21600">
                  <v:path/>
                  <v:fill on="f" focussize="0,0"/>
                  <v:stroke on="f"/>
                  <v:imagedata r:id="rId41" o:title=""/>
                  <o:lock v:ext="edit" aspectratio="t"/>
                  <w10:wrap type="none"/>
                  <w10:anchorlock/>
                </v:shape>
                <o:OLEObject Type="Embed" ProgID="Equation.KSEE3" ShapeID="_x0000_i1040" DrawAspect="Content" ObjectID="_1468075736" r:id="rId40">
                  <o:LockedField>false</o:LockedField>
                </o:OLEObject>
              </w:object>
            </w:r>
          </w:p>
        </w:tc>
        <w:tc>
          <w:tcPr>
            <w:tcW w:w="7778" w:type="dxa"/>
            <w:tcBorders>
              <w:tl2br w:val="nil"/>
              <w:tr2bl w:val="nil"/>
            </w:tcBorders>
            <w:vAlign w:val="top"/>
          </w:tcPr>
          <w:p w14:paraId="35FC7934">
            <w:pPr>
              <w:jc w:val="both"/>
              <w:rPr>
                <w:bCs/>
                <w:color w:val="auto"/>
                <w:szCs w:val="21"/>
                <w:highlight w:val="none"/>
                <w:vertAlign w:val="baseline"/>
              </w:rPr>
            </w:pPr>
            <w:r>
              <w:rPr>
                <w:color w:val="auto"/>
                <w:kern w:val="0"/>
                <w:szCs w:val="21"/>
                <w:highlight w:val="none"/>
              </w:rPr>
              <w:t>——标准系列点数。</w:t>
            </w:r>
          </w:p>
        </w:tc>
      </w:tr>
      <w:bookmarkEnd w:id="225"/>
      <w:bookmarkEnd w:id="226"/>
    </w:tbl>
    <w:p w14:paraId="3DDF7F15">
      <w:pPr>
        <w:pStyle w:val="3"/>
        <w:tabs>
          <w:tab w:val="left" w:pos="709"/>
        </w:tabs>
        <w:spacing w:before="159" w:beforeLines="50" w:after="159" w:afterLines="50" w:line="360" w:lineRule="exact"/>
        <w:rPr>
          <w:rFonts w:hint="eastAsia" w:ascii="黑体" w:hAnsi="黑体" w:eastAsia="黑体"/>
          <w:b w:val="0"/>
          <w:bCs w:val="0"/>
          <w:sz w:val="21"/>
          <w:szCs w:val="24"/>
          <w:highlight w:val="none"/>
          <w:lang w:eastAsia="zh-CN"/>
        </w:rPr>
      </w:pPr>
      <w:bookmarkStart w:id="227" w:name="_Toc42460131"/>
      <w:bookmarkStart w:id="228" w:name="_Toc42373349"/>
      <w:bookmarkStart w:id="229" w:name="_Toc55580114"/>
      <w:r>
        <w:rPr>
          <w:rFonts w:hint="eastAsia" w:ascii="黑体" w:hAnsi="黑体"/>
          <w:b w:val="0"/>
          <w:bCs w:val="0"/>
          <w:sz w:val="21"/>
          <w:szCs w:val="24"/>
          <w:highlight w:val="none"/>
        </w:rPr>
        <w:t>8</w:t>
      </w:r>
      <w:r>
        <w:rPr>
          <w:rFonts w:ascii="黑体" w:hAnsi="黑体"/>
          <w:b w:val="0"/>
          <w:bCs w:val="0"/>
          <w:sz w:val="21"/>
          <w:szCs w:val="24"/>
          <w:highlight w:val="none"/>
        </w:rPr>
        <w:t>.3  试样测</w:t>
      </w:r>
      <w:bookmarkEnd w:id="227"/>
      <w:bookmarkEnd w:id="228"/>
      <w:bookmarkEnd w:id="229"/>
      <w:r>
        <w:rPr>
          <w:rFonts w:hint="eastAsia" w:ascii="黑体" w:hAnsi="黑体"/>
          <w:b w:val="0"/>
          <w:bCs w:val="0"/>
          <w:sz w:val="21"/>
          <w:szCs w:val="24"/>
          <w:highlight w:val="none"/>
          <w:lang w:val="en-US" w:eastAsia="zh-CN"/>
        </w:rPr>
        <w:t>定</w:t>
      </w:r>
    </w:p>
    <w:p w14:paraId="141B6CD3">
      <w:pPr>
        <w:spacing w:line="360" w:lineRule="exact"/>
        <w:ind w:firstLine="420" w:firstLineChars="200"/>
        <w:rPr>
          <w:rFonts w:hint="eastAsia"/>
          <w:szCs w:val="21"/>
          <w:highlight w:val="none"/>
        </w:rPr>
      </w:pPr>
      <w:r>
        <w:rPr>
          <w:rFonts w:hint="eastAsia"/>
          <w:szCs w:val="21"/>
          <w:highlight w:val="none"/>
        </w:rPr>
        <w:t>按照与标准</w:t>
      </w:r>
      <w:r>
        <w:rPr>
          <w:rFonts w:hint="eastAsia"/>
          <w:szCs w:val="21"/>
          <w:highlight w:val="none"/>
          <w:lang w:val="en-US" w:eastAsia="zh-CN"/>
        </w:rPr>
        <w:t>系列测定</w:t>
      </w:r>
      <w:r>
        <w:rPr>
          <w:rFonts w:hint="eastAsia"/>
          <w:szCs w:val="21"/>
          <w:highlight w:val="none"/>
        </w:rPr>
        <w:t>（</w:t>
      </w:r>
      <w:r>
        <w:rPr>
          <w:rFonts w:hint="eastAsia"/>
          <w:szCs w:val="21"/>
          <w:highlight w:val="none"/>
          <w:lang w:val="en-US" w:eastAsia="zh-CN"/>
        </w:rPr>
        <w:t>8</w:t>
      </w:r>
      <w:r>
        <w:rPr>
          <w:rFonts w:hint="eastAsia"/>
          <w:szCs w:val="21"/>
          <w:highlight w:val="none"/>
        </w:rPr>
        <w:t>.2.</w:t>
      </w:r>
      <w:r>
        <w:rPr>
          <w:rFonts w:hint="eastAsia"/>
          <w:szCs w:val="21"/>
          <w:highlight w:val="none"/>
          <w:lang w:val="en-US" w:eastAsia="zh-CN"/>
        </w:rPr>
        <w:t>2</w:t>
      </w:r>
      <w:r>
        <w:rPr>
          <w:rFonts w:hint="eastAsia"/>
          <w:szCs w:val="21"/>
          <w:highlight w:val="none"/>
        </w:rPr>
        <w:t>）相同的</w:t>
      </w:r>
      <w:r>
        <w:rPr>
          <w:rFonts w:hint="eastAsia"/>
          <w:szCs w:val="21"/>
          <w:highlight w:val="none"/>
          <w:lang w:val="en-US" w:eastAsia="zh-CN"/>
        </w:rPr>
        <w:t>仪器条件</w:t>
      </w:r>
      <w:r>
        <w:rPr>
          <w:rFonts w:hint="eastAsia"/>
          <w:szCs w:val="21"/>
          <w:highlight w:val="none"/>
        </w:rPr>
        <w:t>测定试样（</w:t>
      </w:r>
      <w:r>
        <w:rPr>
          <w:rFonts w:hint="eastAsia"/>
          <w:szCs w:val="21"/>
          <w:highlight w:val="none"/>
          <w:lang w:val="en-US" w:eastAsia="zh-CN"/>
        </w:rPr>
        <w:t>7</w:t>
      </w:r>
      <w:r>
        <w:rPr>
          <w:rFonts w:hint="eastAsia"/>
          <w:szCs w:val="21"/>
          <w:highlight w:val="none"/>
        </w:rPr>
        <w:t>.</w:t>
      </w:r>
      <w:r>
        <w:rPr>
          <w:rFonts w:hint="eastAsia"/>
          <w:szCs w:val="21"/>
          <w:highlight w:val="none"/>
          <w:lang w:val="en-US" w:eastAsia="zh-CN"/>
        </w:rPr>
        <w:t>2</w:t>
      </w:r>
      <w:r>
        <w:rPr>
          <w:rFonts w:hint="eastAsia"/>
          <w:szCs w:val="21"/>
          <w:highlight w:val="none"/>
        </w:rPr>
        <w:t>）。</w:t>
      </w:r>
    </w:p>
    <w:p w14:paraId="71406CE9">
      <w:pPr>
        <w:pStyle w:val="3"/>
        <w:tabs>
          <w:tab w:val="left" w:pos="709"/>
        </w:tabs>
        <w:spacing w:before="159" w:beforeLines="50" w:after="159" w:afterLines="50" w:line="360" w:lineRule="exact"/>
        <w:rPr>
          <w:rFonts w:ascii="黑体" w:hAnsi="黑体"/>
          <w:b w:val="0"/>
          <w:bCs w:val="0"/>
          <w:sz w:val="21"/>
          <w:szCs w:val="24"/>
          <w:highlight w:val="none"/>
        </w:rPr>
      </w:pPr>
      <w:bookmarkStart w:id="230" w:name="_Toc55580115"/>
      <w:bookmarkStart w:id="231" w:name="_Toc42373350"/>
      <w:bookmarkStart w:id="232" w:name="_Toc42460132"/>
      <w:r>
        <w:rPr>
          <w:rFonts w:hint="eastAsia" w:ascii="黑体" w:hAnsi="黑体"/>
          <w:b w:val="0"/>
          <w:bCs w:val="0"/>
          <w:sz w:val="21"/>
          <w:szCs w:val="24"/>
          <w:highlight w:val="none"/>
          <w:lang w:val="en-US" w:eastAsia="zh-CN"/>
        </w:rPr>
        <w:t>8</w:t>
      </w:r>
      <w:r>
        <w:rPr>
          <w:rFonts w:ascii="黑体" w:hAnsi="黑体"/>
          <w:b w:val="0"/>
          <w:bCs w:val="0"/>
          <w:sz w:val="21"/>
          <w:szCs w:val="24"/>
          <w:highlight w:val="none"/>
        </w:rPr>
        <w:t xml:space="preserve">.4  </w:t>
      </w:r>
      <w:bookmarkEnd w:id="230"/>
      <w:bookmarkEnd w:id="231"/>
      <w:bookmarkEnd w:id="232"/>
      <w:r>
        <w:rPr>
          <w:rFonts w:ascii="黑体" w:hAnsi="黑体"/>
          <w:b w:val="0"/>
          <w:bCs w:val="0"/>
          <w:sz w:val="21"/>
          <w:szCs w:val="24"/>
          <w:highlight w:val="none"/>
        </w:rPr>
        <w:t>空白试验</w:t>
      </w:r>
    </w:p>
    <w:p w14:paraId="23A49C8B">
      <w:pPr>
        <w:spacing w:line="360" w:lineRule="exact"/>
        <w:ind w:firstLine="420" w:firstLineChars="200"/>
        <w:rPr>
          <w:szCs w:val="21"/>
          <w:highlight w:val="none"/>
        </w:rPr>
      </w:pPr>
      <w:bookmarkStart w:id="233" w:name="_Toc42373351"/>
      <w:bookmarkEnd w:id="233"/>
      <w:bookmarkStart w:id="234" w:name="_Toc42460133"/>
      <w:bookmarkEnd w:id="234"/>
      <w:bookmarkStart w:id="235" w:name="_Toc22661"/>
      <w:bookmarkStart w:id="236" w:name="_Toc21944"/>
      <w:bookmarkStart w:id="237" w:name="_Toc4569"/>
      <w:bookmarkStart w:id="238" w:name="_Toc6321"/>
      <w:bookmarkStart w:id="239" w:name="_Toc21516"/>
      <w:bookmarkStart w:id="240" w:name="_Toc19425"/>
      <w:bookmarkStart w:id="241" w:name="_Toc21211"/>
      <w:bookmarkStart w:id="242" w:name="_Toc56693304"/>
      <w:bookmarkStart w:id="243" w:name="_Toc24497"/>
      <w:bookmarkStart w:id="244" w:name="_Toc24663"/>
      <w:bookmarkStart w:id="245" w:name="_Toc14776"/>
      <w:bookmarkStart w:id="246" w:name="_Toc31708"/>
      <w:bookmarkStart w:id="247" w:name="_Toc30743"/>
      <w:bookmarkStart w:id="248" w:name="_Toc31589"/>
      <w:bookmarkStart w:id="249" w:name="_Toc55580116"/>
      <w:r>
        <w:rPr>
          <w:rFonts w:hint="eastAsia"/>
          <w:szCs w:val="21"/>
          <w:highlight w:val="none"/>
        </w:rPr>
        <w:t>按照与试样测定（</w:t>
      </w:r>
      <w:r>
        <w:rPr>
          <w:rFonts w:hint="eastAsia"/>
          <w:szCs w:val="21"/>
          <w:highlight w:val="none"/>
          <w:lang w:val="en-US" w:eastAsia="zh-CN"/>
        </w:rPr>
        <w:t>8</w:t>
      </w:r>
      <w:r>
        <w:rPr>
          <w:rFonts w:hint="eastAsia"/>
          <w:szCs w:val="21"/>
          <w:highlight w:val="none"/>
        </w:rPr>
        <w:t>.3）相同的</w:t>
      </w:r>
      <w:r>
        <w:rPr>
          <w:rFonts w:hint="eastAsia"/>
          <w:szCs w:val="21"/>
          <w:highlight w:val="none"/>
          <w:lang w:val="en-US" w:eastAsia="zh-CN"/>
        </w:rPr>
        <w:t>仪器条件</w:t>
      </w:r>
      <w:r>
        <w:rPr>
          <w:rFonts w:hint="eastAsia"/>
          <w:szCs w:val="21"/>
          <w:highlight w:val="none"/>
        </w:rPr>
        <w:t>测定空白试样（</w:t>
      </w:r>
      <w:r>
        <w:rPr>
          <w:rFonts w:hint="eastAsia"/>
          <w:szCs w:val="21"/>
          <w:highlight w:val="none"/>
          <w:lang w:val="en-US" w:eastAsia="zh-CN"/>
        </w:rPr>
        <w:t>7</w:t>
      </w:r>
      <w:r>
        <w:rPr>
          <w:rFonts w:hint="eastAsia"/>
          <w:szCs w:val="21"/>
          <w:highlight w:val="none"/>
        </w:rPr>
        <w:t>.</w:t>
      </w:r>
      <w:r>
        <w:rPr>
          <w:rFonts w:hint="eastAsia"/>
          <w:szCs w:val="21"/>
          <w:highlight w:val="none"/>
          <w:lang w:val="en-US" w:eastAsia="zh-CN"/>
        </w:rPr>
        <w:t>5</w:t>
      </w:r>
      <w:r>
        <w:rPr>
          <w:rFonts w:hint="eastAsia"/>
          <w:szCs w:val="21"/>
          <w:highlight w:val="none"/>
        </w:rPr>
        <w:t>）。</w:t>
      </w:r>
    </w:p>
    <w:p w14:paraId="64422069">
      <w:pPr>
        <w:pStyle w:val="77"/>
        <w:numPr>
          <w:ilvl w:val="0"/>
          <w:numId w:val="0"/>
        </w:numPr>
        <w:spacing w:before="319" w:beforeLines="100" w:after="319" w:afterLines="100" w:line="360" w:lineRule="exact"/>
        <w:outlineLvl w:val="0"/>
        <w:rPr>
          <w:rFonts w:ascii="黑体" w:hAnsi="黑体" w:cs="Times New Roman"/>
          <w:highlight w:val="none"/>
        </w:rPr>
      </w:pPr>
      <w:bookmarkStart w:id="250" w:name="_Toc6620"/>
      <w:r>
        <w:rPr>
          <w:rFonts w:hint="eastAsia" w:ascii="黑体" w:hAnsi="黑体" w:cs="Times New Roman"/>
          <w:highlight w:val="none"/>
        </w:rPr>
        <w:t>9</w:t>
      </w:r>
      <w:r>
        <w:rPr>
          <w:rFonts w:ascii="黑体" w:hAnsi="黑体" w:cs="Times New Roman"/>
          <w:highlight w:val="none"/>
        </w:rPr>
        <w:t xml:space="preserve">  结果计算与表示</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E33E308">
      <w:pPr>
        <w:pStyle w:val="3"/>
        <w:tabs>
          <w:tab w:val="left" w:pos="709"/>
        </w:tabs>
        <w:spacing w:before="159" w:beforeLines="50" w:after="159" w:afterLines="50" w:line="360" w:lineRule="exact"/>
        <w:rPr>
          <w:rFonts w:ascii="黑体" w:hAnsi="黑体"/>
          <w:b w:val="0"/>
          <w:bCs w:val="0"/>
          <w:sz w:val="21"/>
          <w:szCs w:val="24"/>
          <w:highlight w:val="none"/>
        </w:rPr>
      </w:pPr>
      <w:bookmarkStart w:id="251" w:name="OLE_LINK20"/>
      <w:bookmarkStart w:id="252" w:name="_Toc42460135"/>
      <w:bookmarkStart w:id="253" w:name="_Toc42373353"/>
      <w:bookmarkStart w:id="254" w:name="_Toc55580117"/>
      <w:r>
        <w:rPr>
          <w:rFonts w:hint="eastAsia" w:ascii="黑体" w:hAnsi="黑体"/>
          <w:b w:val="0"/>
          <w:bCs w:val="0"/>
          <w:sz w:val="21"/>
          <w:szCs w:val="24"/>
          <w:highlight w:val="none"/>
        </w:rPr>
        <w:t>9</w:t>
      </w:r>
      <w:r>
        <w:rPr>
          <w:rFonts w:ascii="黑体" w:hAnsi="黑体"/>
          <w:b w:val="0"/>
          <w:bCs w:val="0"/>
          <w:sz w:val="21"/>
          <w:szCs w:val="24"/>
          <w:highlight w:val="none"/>
        </w:rPr>
        <w:t xml:space="preserve">.1 </w:t>
      </w:r>
      <w:bookmarkEnd w:id="251"/>
      <w:r>
        <w:rPr>
          <w:rFonts w:ascii="黑体" w:hAnsi="黑体"/>
          <w:b w:val="0"/>
          <w:bCs w:val="0"/>
          <w:sz w:val="21"/>
          <w:szCs w:val="24"/>
          <w:highlight w:val="none"/>
        </w:rPr>
        <w:t xml:space="preserve"> 定性分析</w:t>
      </w:r>
      <w:bookmarkEnd w:id="252"/>
      <w:bookmarkEnd w:id="253"/>
      <w:bookmarkEnd w:id="254"/>
    </w:p>
    <w:p w14:paraId="6CBF0913">
      <w:pPr>
        <w:spacing w:line="360" w:lineRule="exact"/>
        <w:ind w:firstLine="420" w:firstLineChars="200"/>
        <w:rPr>
          <w:iCs/>
          <w:color w:val="auto"/>
          <w:highlight w:val="none"/>
        </w:rPr>
      </w:pPr>
      <w:bookmarkStart w:id="255" w:name="OLE_LINK53"/>
      <w:r>
        <w:rPr>
          <w:rFonts w:hint="eastAsia"/>
          <w:highlight w:val="none"/>
        </w:rPr>
        <w:t>根据保留时间与离子对丰度比例定性分析</w:t>
      </w:r>
      <w:r>
        <w:rPr>
          <w:rFonts w:hint="eastAsia"/>
          <w:highlight w:val="none"/>
          <w:lang w:eastAsia="zh-CN"/>
        </w:rPr>
        <w:t>。</w:t>
      </w:r>
      <w:r>
        <w:rPr>
          <w:color w:val="000000"/>
        </w:rPr>
        <w:t>在相同的</w:t>
      </w:r>
      <w:r>
        <w:rPr>
          <w:rFonts w:hint="eastAsia"/>
          <w:color w:val="000000"/>
        </w:rPr>
        <w:t>实</w:t>
      </w:r>
      <w:r>
        <w:rPr>
          <w:color w:val="000000"/>
        </w:rPr>
        <w:t>验条件下，试样中目标化合物的保留时间与标准</w:t>
      </w:r>
      <w:r>
        <w:rPr>
          <w:rFonts w:hint="eastAsia"/>
          <w:color w:val="000000"/>
          <w:lang w:val="en-US" w:eastAsia="zh-CN"/>
        </w:rPr>
        <w:t>溶液</w:t>
      </w:r>
      <w:r>
        <w:rPr>
          <w:color w:val="000000"/>
        </w:rPr>
        <w:t>中</w:t>
      </w:r>
      <w:r>
        <w:rPr>
          <w:rFonts w:hint="eastAsia"/>
          <w:color w:val="000000"/>
        </w:rPr>
        <w:t>该</w:t>
      </w:r>
      <w:r>
        <w:rPr>
          <w:color w:val="000000"/>
        </w:rPr>
        <w:t>目标化合物的保留时间比较，</w:t>
      </w:r>
      <w:r>
        <w:rPr>
          <w:rFonts w:hint="eastAsia"/>
          <w:color w:val="000000"/>
          <w:lang w:val="en-US" w:eastAsia="zh-CN"/>
        </w:rPr>
        <w:t>相</w:t>
      </w:r>
      <w:r>
        <w:rPr>
          <w:rFonts w:hint="default" w:ascii="Times New Roman" w:hAnsi="Times New Roman" w:cs="Times New Roman"/>
          <w:color w:val="000000"/>
          <w:lang w:val="en-US" w:eastAsia="zh-CN"/>
        </w:rPr>
        <w:t>差</w:t>
      </w:r>
      <w:r>
        <w:rPr>
          <w:rFonts w:hint="default" w:ascii="Times New Roman" w:hAnsi="Times New Roman" w:cs="Times New Roman"/>
          <w:color w:val="000000"/>
        </w:rPr>
        <w:t>±</w:t>
      </w:r>
      <w:r>
        <w:rPr>
          <w:rFonts w:hint="default" w:ascii="Times New Roman" w:hAnsi="Times New Roman" w:cs="Times New Roman"/>
          <w:color w:val="000000"/>
          <w:lang w:val="en-US" w:eastAsia="zh-CN"/>
        </w:rPr>
        <w:t>0.2 min以内</w:t>
      </w:r>
      <w:r>
        <w:rPr>
          <w:color w:val="000000"/>
        </w:rPr>
        <w:t>；</w:t>
      </w:r>
      <w:r>
        <w:rPr>
          <w:rFonts w:hint="eastAsia"/>
          <w:color w:val="000000"/>
          <w:lang w:val="en-US" w:eastAsia="zh-CN"/>
        </w:rPr>
        <w:t>样品中各目标化合物</w:t>
      </w:r>
      <w:r>
        <w:rPr>
          <w:color w:val="auto"/>
          <w:highlight w:val="none"/>
        </w:rPr>
        <w:t>定性离子的相对丰度（</w:t>
      </w:r>
      <w:r>
        <w:rPr>
          <w:color w:val="auto"/>
          <w:position w:val="-12"/>
          <w:szCs w:val="20"/>
          <w:highlight w:val="none"/>
        </w:rPr>
        <w:object>
          <v:shape id="_x0000_i1041" o:spt="75" type="#_x0000_t75" style="height:16.1pt;width:26pt;" o:ole="t" filled="f" o:preferrelative="t" stroked="f" coordsize="21600,21600">
            <v:path/>
            <v:fill on="f" focussize="0,0"/>
            <v:stroke on="f"/>
            <v:imagedata r:id="rId43" o:title=""/>
            <o:lock v:ext="edit" aspectratio="t"/>
            <w10:wrap type="none"/>
            <w10:anchorlock/>
          </v:shape>
          <o:OLEObject Type="Embed" ProgID="Equation.KSEE3" ShapeID="_x0000_i1041" DrawAspect="Content" ObjectID="_1468075737" r:id="rId42">
            <o:LockedField>false</o:LockedField>
          </o:OLEObject>
        </w:object>
      </w:r>
      <w:r>
        <w:rPr>
          <w:color w:val="auto"/>
          <w:highlight w:val="none"/>
        </w:rPr>
        <w:t>）与浓度接近的标准溶液中对应的定性离子相对丰度（</w:t>
      </w:r>
      <w:r>
        <w:rPr>
          <w:rFonts w:hint="default" w:ascii="Times New Roman" w:hAnsi="Times New Roman" w:cs="Times New Roman"/>
          <w:color w:val="000000"/>
          <w:position w:val="-14"/>
          <w:szCs w:val="20"/>
        </w:rPr>
        <w:object>
          <v:shape id="_x0000_i1042" o:spt="75" type="#_x0000_t75" style="height:16.7pt;width:21.9pt;" o:ole="t" filled="f" o:preferrelative="t" stroked="f" coordsize="21600,21600">
            <v:path/>
            <v:fill on="f" focussize="0,0"/>
            <v:stroke on="f"/>
            <v:imagedata r:id="rId45" o:title=""/>
            <o:lock v:ext="edit" aspectratio="t"/>
            <w10:wrap type="none"/>
            <w10:anchorlock/>
          </v:shape>
          <o:OLEObject Type="Embed" ProgID="Equation.KSEE3" ShapeID="_x0000_i1042" DrawAspect="Content" ObjectID="_1468075738" r:id="rId44">
            <o:LockedField>false</o:LockedField>
          </o:OLEObject>
        </w:object>
      </w:r>
      <w:r>
        <w:rPr>
          <w:color w:val="auto"/>
          <w:highlight w:val="none"/>
        </w:rPr>
        <w:t>）进行比较，</w:t>
      </w:r>
      <w:r>
        <w:rPr>
          <w:rFonts w:hint="eastAsia"/>
          <w:color w:val="auto"/>
          <w:highlight w:val="none"/>
          <w:lang w:val="en-US" w:eastAsia="zh-CN"/>
        </w:rPr>
        <w:t>所得偏差在表3规定的最大允许偏差范围内，</w:t>
      </w:r>
      <w:r>
        <w:rPr>
          <w:color w:val="auto"/>
          <w:highlight w:val="none"/>
        </w:rPr>
        <w:t>则可判定样品中存在</w:t>
      </w:r>
      <w:r>
        <w:rPr>
          <w:rFonts w:hint="eastAsia"/>
          <w:color w:val="auto"/>
          <w:highlight w:val="none"/>
          <w:lang w:val="en-US" w:eastAsia="zh-CN"/>
        </w:rPr>
        <w:t>该</w:t>
      </w:r>
      <w:r>
        <w:rPr>
          <w:color w:val="auto"/>
          <w:highlight w:val="none"/>
        </w:rPr>
        <w:t>目标化合物。</w:t>
      </w:r>
      <w:r>
        <w:rPr>
          <w:rFonts w:hint="default" w:ascii="Times New Roman" w:hAnsi="Times New Roman" w:cs="Times New Roman"/>
          <w:color w:val="000000"/>
          <w:position w:val="-14"/>
          <w:szCs w:val="20"/>
        </w:rPr>
        <w:object>
          <v:shape id="_x0000_i1043" o:spt="75" type="#_x0000_t75" style="height:16.7pt;width:21.9pt;" o:ole="t" filled="f" o:preferrelative="t" stroked="f" coordsize="21600,21600">
            <v:path/>
            <v:fill on="f" focussize="0,0"/>
            <v:stroke on="f"/>
            <v:imagedata r:id="rId45" o:title=""/>
            <o:lock v:ext="edit" aspectratio="t"/>
            <w10:wrap type="none"/>
            <w10:anchorlock/>
          </v:shape>
          <o:OLEObject Type="Embed" ProgID="Equation.KSEE3" ShapeID="_x0000_i1043" DrawAspect="Content" ObjectID="_1468075739" r:id="rId46">
            <o:LockedField>false</o:LockedField>
          </o:OLEObject>
        </w:object>
      </w:r>
      <w:r>
        <w:rPr>
          <w:color w:val="auto"/>
          <w:highlight w:val="none"/>
        </w:rPr>
        <w:t>和</w:t>
      </w:r>
      <w:r>
        <w:rPr>
          <w:rFonts w:hint="default" w:ascii="Times New Roman" w:hAnsi="Times New Roman" w:cs="Times New Roman"/>
          <w:color w:val="000000"/>
          <w:position w:val="-14"/>
          <w:szCs w:val="20"/>
        </w:rPr>
        <w:object>
          <v:shape id="_x0000_i1044" o:spt="75" type="#_x0000_t75" style="height:16.7pt;width:21.9pt;" o:ole="t" filled="f" o:preferrelative="t" stroked="f" coordsize="21600,21600">
            <v:path/>
            <v:fill on="f" focussize="0,0"/>
            <v:stroke on="f"/>
            <v:imagedata r:id="rId45" o:title=""/>
            <o:lock v:ext="edit" aspectratio="t"/>
            <w10:wrap type="none"/>
            <w10:anchorlock/>
          </v:shape>
          <o:OLEObject Type="Embed" ProgID="Equation.KSEE3" ShapeID="_x0000_i1044" DrawAspect="Content" ObjectID="_1468075740" r:id="rId47">
            <o:LockedField>false</o:LockedField>
          </o:OLEObject>
        </w:object>
      </w:r>
      <w:r>
        <w:rPr>
          <w:color w:val="auto"/>
          <w:highlight w:val="none"/>
        </w:rPr>
        <w:t>分别按照</w:t>
      </w:r>
      <w:r>
        <w:rPr>
          <w:rFonts w:hint="eastAsia"/>
          <w:color w:val="auto"/>
          <w:highlight w:val="none"/>
          <w:lang w:val="en-US" w:eastAsia="zh-CN"/>
        </w:rPr>
        <w:t>公</w:t>
      </w:r>
      <w:r>
        <w:rPr>
          <w:color w:val="auto"/>
          <w:highlight w:val="none"/>
        </w:rPr>
        <w:t>式（</w:t>
      </w:r>
      <w:r>
        <w:rPr>
          <w:rFonts w:hint="eastAsia"/>
          <w:color w:val="auto"/>
          <w:highlight w:val="none"/>
          <w:lang w:val="en-US" w:eastAsia="zh-CN"/>
        </w:rPr>
        <w:t>3</w:t>
      </w:r>
      <w:r>
        <w:rPr>
          <w:color w:val="auto"/>
          <w:highlight w:val="none"/>
        </w:rPr>
        <w:t>）和</w:t>
      </w:r>
      <w:r>
        <w:rPr>
          <w:rFonts w:hint="eastAsia"/>
          <w:color w:val="auto"/>
          <w:highlight w:val="none"/>
          <w:lang w:val="en-US" w:eastAsia="zh-CN"/>
        </w:rPr>
        <w:t>公</w:t>
      </w:r>
      <w:r>
        <w:rPr>
          <w:color w:val="auto"/>
          <w:highlight w:val="none"/>
        </w:rPr>
        <w:t>式（</w:t>
      </w:r>
      <w:r>
        <w:rPr>
          <w:rFonts w:hint="eastAsia"/>
          <w:color w:val="auto"/>
          <w:highlight w:val="none"/>
          <w:lang w:val="en-US" w:eastAsia="zh-CN"/>
        </w:rPr>
        <w:t>4</w:t>
      </w:r>
      <w:r>
        <w:rPr>
          <w:color w:val="auto"/>
          <w:highlight w:val="none"/>
        </w:rPr>
        <w:t>）计算。</w:t>
      </w:r>
    </w:p>
    <w:p w14:paraId="6A72BDFE">
      <w:pPr>
        <w:ind w:left="357"/>
        <w:jc w:val="right"/>
        <w:rPr>
          <w:rFonts w:hint="eastAsia" w:eastAsia="黑体"/>
          <w:color w:val="auto"/>
          <w:szCs w:val="20"/>
          <w:highlight w:val="none"/>
        </w:rPr>
      </w:pPr>
      <w:bookmarkStart w:id="256" w:name="_Toc10623"/>
      <w:bookmarkStart w:id="257" w:name="_Toc14767"/>
      <w:bookmarkStart w:id="258" w:name="_Toc42460136"/>
      <w:bookmarkStart w:id="259" w:name="_Toc42373354"/>
      <w:bookmarkStart w:id="260" w:name="_Toc32479"/>
      <w:bookmarkStart w:id="261" w:name="_Toc7129"/>
      <w:bookmarkStart w:id="262" w:name="_Toc55580118"/>
      <w:bookmarkStart w:id="263" w:name="_Toc28366"/>
      <w:r>
        <w:rPr>
          <w:rFonts w:hint="eastAsia"/>
          <w:color w:val="auto"/>
          <w:position w:val="-30"/>
          <w:szCs w:val="20"/>
          <w:highlight w:val="none"/>
          <w:lang w:val="en-US" w:eastAsia="zh-CN"/>
        </w:rPr>
        <w:t xml:space="preserve"> </w:t>
      </w:r>
      <w:bookmarkStart w:id="264" w:name="_Hlk106702240"/>
      <w:r>
        <w:rPr>
          <w:rFonts w:hint="eastAsia"/>
          <w:color w:val="auto"/>
          <w:position w:val="-30"/>
          <w:szCs w:val="20"/>
          <w:highlight w:val="none"/>
          <w:lang w:val="en-US" w:eastAsia="zh-CN"/>
        </w:rPr>
        <w:object>
          <v:shape id="_x0000_i1045" o:spt="75" type="#_x0000_t75" style="height:32.1pt;width:95pt;" o:ole="t" filled="f" o:preferrelative="t" stroked="f" coordsize="21600,21600">
            <v:path/>
            <v:fill on="f" focussize="0,0"/>
            <v:stroke on="f"/>
            <v:imagedata r:id="rId49" o:title=""/>
            <o:lock v:ext="edit" aspectratio="t"/>
            <w10:wrap type="none"/>
            <w10:anchorlock/>
          </v:shape>
          <o:OLEObject Type="Embed" ProgID="Equation.KSEE3" ShapeID="_x0000_i1045" DrawAspect="Content" ObjectID="_1468075741" r:id="rId48">
            <o:LockedField>false</o:LockedField>
          </o:OLEObject>
        </w:object>
      </w:r>
      <w:bookmarkEnd w:id="264"/>
      <w:r>
        <w:rPr>
          <w:rFonts w:hint="eastAsia" w:eastAsia="黑体"/>
          <w:color w:val="auto"/>
          <w:szCs w:val="20"/>
          <w:highlight w:val="none"/>
        </w:rPr>
        <w:t xml:space="preserve">                      </w:t>
      </w:r>
      <w:r>
        <w:rPr>
          <w:rFonts w:eastAsia="黑体"/>
          <w:color w:val="auto"/>
          <w:szCs w:val="20"/>
          <w:highlight w:val="none"/>
        </w:rPr>
        <w:t>（</w:t>
      </w:r>
      <w:r>
        <w:rPr>
          <w:rFonts w:hint="eastAsia" w:eastAsia="黑体"/>
          <w:color w:val="auto"/>
          <w:szCs w:val="20"/>
          <w:highlight w:val="none"/>
          <w:lang w:val="en-US" w:eastAsia="zh-CN"/>
        </w:rPr>
        <w:t>3</w:t>
      </w:r>
      <w:r>
        <w:rPr>
          <w:rFonts w:eastAsia="黑体"/>
          <w:color w:val="auto"/>
          <w:szCs w:val="20"/>
          <w:highlight w:val="none"/>
        </w:rPr>
        <w:t>）</w:t>
      </w:r>
      <w:r>
        <w:rPr>
          <w:rFonts w:eastAsia="黑体"/>
          <w:color w:val="auto"/>
          <w:szCs w:val="20"/>
          <w:highlight w:val="none"/>
        </w:rPr>
        <w:fldChar w:fldCharType="begin"/>
      </w:r>
      <w:r>
        <w:rPr>
          <w:rFonts w:eastAsia="黑体"/>
          <w:color w:val="auto"/>
          <w:szCs w:val="20"/>
          <w:highlight w:val="none"/>
        </w:rPr>
        <w:instrText xml:space="preserve"> QUOTE </w:instrText>
      </w:r>
      <w:r>
        <w:rPr>
          <w:rFonts w:ascii="Cambria Math" w:hAnsi="Cambria Math" w:eastAsia="黑体" w:cs="Cambria Math"/>
          <w:color w:val="auto"/>
          <w:szCs w:val="20"/>
          <w:highlight w:val="none"/>
        </w:rPr>
        <w:instrText xml:space="preserve">𝐾𝑠𝑎𝑚</w:instrText>
      </w:r>
      <w:r>
        <w:rPr>
          <w:color w:val="auto"/>
          <w:szCs w:val="20"/>
          <w:highlight w:val="none"/>
        </w:rPr>
        <w:instrText xml:space="preserve">=</w:instrText>
      </w:r>
      <w:r>
        <w:rPr>
          <w:rFonts w:ascii="Cambria Math" w:hAnsi="Cambria Math" w:cs="Cambria Math"/>
          <w:color w:val="auto"/>
          <w:szCs w:val="20"/>
          <w:highlight w:val="none"/>
        </w:rPr>
        <w:instrText xml:space="preserve">𝐴</w:instrText>
      </w:r>
      <w:r>
        <w:rPr>
          <w:color w:val="auto"/>
          <w:szCs w:val="20"/>
          <w:highlight w:val="none"/>
        </w:rPr>
        <w:instrText xml:space="preserve">2/</w:instrText>
      </w:r>
      <w:r>
        <w:rPr>
          <w:rFonts w:ascii="Cambria Math" w:hAnsi="Cambria Math" w:cs="Cambria Math"/>
          <w:color w:val="auto"/>
          <w:szCs w:val="20"/>
          <w:highlight w:val="none"/>
        </w:rPr>
        <w:instrText xml:space="preserve">𝐴</w:instrText>
      </w:r>
      <w:r>
        <w:rPr>
          <w:color w:val="auto"/>
          <w:szCs w:val="20"/>
          <w:highlight w:val="none"/>
        </w:rPr>
        <w:instrText xml:space="preserve">1 ×100%</w:instrText>
      </w:r>
      <w:r>
        <w:rPr>
          <w:rFonts w:eastAsia="黑体"/>
          <w:color w:val="auto"/>
          <w:szCs w:val="20"/>
          <w:highlight w:val="none"/>
        </w:rPr>
        <w:instrText xml:space="preserve"> </w:instrText>
      </w:r>
      <w:r>
        <w:rPr>
          <w:rFonts w:eastAsia="黑体"/>
          <w:color w:val="auto"/>
          <w:szCs w:val="20"/>
          <w:highlight w:val="none"/>
        </w:rPr>
        <w:fldChar w:fldCharType="separate"/>
      </w:r>
      <w:r>
        <w:rPr>
          <w:rFonts w:eastAsia="黑体"/>
          <w:color w:val="auto"/>
          <w:szCs w:val="20"/>
          <w:highlight w:val="none"/>
        </w:rPr>
        <w:fldChar w:fldCharType="end"/>
      </w:r>
    </w:p>
    <w:p w14:paraId="6A134AEB">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bCs/>
          <w:color w:val="auto"/>
          <w:szCs w:val="21"/>
          <w:highlight w:val="none"/>
        </w:rPr>
      </w:pPr>
      <w:r>
        <w:rPr>
          <w:bCs/>
          <w:color w:val="auto"/>
          <w:szCs w:val="21"/>
          <w:highlight w:val="none"/>
        </w:rPr>
        <w:t>式中：</w:t>
      </w:r>
    </w:p>
    <w:tbl>
      <w:tblPr>
        <w:tblStyle w:val="31"/>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
        <w:gridCol w:w="7295"/>
      </w:tblGrid>
      <w:tr w14:paraId="6B98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67CC2B92">
            <w:pPr>
              <w:spacing w:line="360" w:lineRule="exact"/>
              <w:rPr>
                <w:bCs/>
                <w:color w:val="auto"/>
                <w:szCs w:val="21"/>
                <w:highlight w:val="none"/>
                <w:vertAlign w:val="baseline"/>
              </w:rPr>
            </w:pPr>
            <w:r>
              <w:rPr>
                <w:color w:val="auto"/>
                <w:position w:val="-12"/>
                <w:szCs w:val="20"/>
                <w:highlight w:val="none"/>
              </w:rPr>
              <w:object>
                <v:shape id="_x0000_i1046" o:spt="75" type="#_x0000_t75" style="height:16.1pt;width:26pt;" o:ole="t" filled="f" o:preferrelative="t" stroked="f" coordsize="21600,21600">
                  <v:path/>
                  <v:fill on="f" focussize="0,0"/>
                  <v:stroke on="f"/>
                  <v:imagedata r:id="rId43" o:title=""/>
                  <o:lock v:ext="edit" aspectratio="t"/>
                  <w10:wrap type="none"/>
                  <w10:anchorlock/>
                </v:shape>
                <o:OLEObject Type="Embed" ProgID="Equation.KSEE3" ShapeID="_x0000_i1046" DrawAspect="Content" ObjectID="_1468075742" r:id="rId50">
                  <o:LockedField>false</o:LockedField>
                </o:OLEObject>
              </w:object>
            </w:r>
          </w:p>
        </w:tc>
        <w:tc>
          <w:tcPr>
            <w:tcW w:w="7778" w:type="dxa"/>
            <w:tcBorders>
              <w:tl2br w:val="nil"/>
              <w:tr2bl w:val="nil"/>
            </w:tcBorders>
            <w:vAlign w:val="top"/>
          </w:tcPr>
          <w:p w14:paraId="078A26FD">
            <w:pPr>
              <w:spacing w:line="360" w:lineRule="exact"/>
              <w:rPr>
                <w:bCs/>
                <w:color w:val="auto"/>
                <w:szCs w:val="21"/>
                <w:highlight w:val="none"/>
                <w:vertAlign w:val="baseline"/>
              </w:rPr>
            </w:pPr>
            <w:r>
              <w:rPr>
                <w:rFonts w:ascii="Times New Roman" w:hAnsi="Times New Roman" w:eastAsia="宋体" w:cs="Times New Roman"/>
                <w:color w:val="auto"/>
                <w:position w:val="0"/>
                <w:szCs w:val="24"/>
                <w:highlight w:val="none"/>
              </w:rPr>
              <w:t>——</w:t>
            </w:r>
            <w:bookmarkStart w:id="265" w:name="OLE_LINK37"/>
            <w:r>
              <w:rPr>
                <w:rFonts w:hint="eastAsia" w:cs="Times New Roman"/>
                <w:color w:val="auto"/>
                <w:position w:val="0"/>
                <w:szCs w:val="24"/>
                <w:highlight w:val="none"/>
                <w:lang w:val="en-US" w:eastAsia="zh-CN"/>
              </w:rPr>
              <w:t>试样</w:t>
            </w:r>
            <w:bookmarkEnd w:id="265"/>
            <w:r>
              <w:rPr>
                <w:rFonts w:ascii="Times New Roman" w:hAnsi="Times New Roman" w:eastAsia="宋体" w:cs="Times New Roman"/>
                <w:color w:val="auto"/>
                <w:position w:val="0"/>
                <w:szCs w:val="24"/>
                <w:highlight w:val="none"/>
              </w:rPr>
              <w:t>中目标化合物</w:t>
            </w:r>
            <w:r>
              <w:rPr>
                <w:rFonts w:hint="default" w:ascii="Times New Roman" w:hAnsi="Times New Roman" w:eastAsia="宋体" w:cs="Times New Roman"/>
                <w:i/>
                <w:iCs/>
                <w:color w:val="auto"/>
                <w:position w:val="0"/>
                <w:szCs w:val="24"/>
                <w:highlight w:val="none"/>
                <w:lang w:val="en-US" w:eastAsia="zh-CN"/>
              </w:rPr>
              <w:t>i</w:t>
            </w:r>
            <w:r>
              <w:rPr>
                <w:rFonts w:ascii="Times New Roman" w:hAnsi="Times New Roman" w:eastAsia="宋体" w:cs="Times New Roman"/>
                <w:color w:val="auto"/>
                <w:position w:val="0"/>
                <w:szCs w:val="24"/>
                <w:highlight w:val="none"/>
              </w:rPr>
              <w:t>定性离子的相对丰度，%；</w:t>
            </w:r>
          </w:p>
        </w:tc>
      </w:tr>
      <w:tr w14:paraId="2113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307626C9">
            <w:pPr>
              <w:spacing w:line="360" w:lineRule="exact"/>
              <w:rPr>
                <w:bCs/>
                <w:color w:val="auto"/>
                <w:szCs w:val="21"/>
                <w:highlight w:val="none"/>
                <w:vertAlign w:val="baseline"/>
              </w:rPr>
            </w:pPr>
            <w:bookmarkStart w:id="266" w:name="_Hlk106702247"/>
            <w:r>
              <w:rPr>
                <w:color w:val="auto"/>
                <w:position w:val="-12"/>
                <w:szCs w:val="20"/>
                <w:highlight w:val="none"/>
              </w:rPr>
              <w:object>
                <v:shape id="_x0000_i1047" o:spt="75" type="#_x0000_t75" style="height:16.1pt;width:28.15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43" r:id="rId51">
                  <o:LockedField>false</o:LockedField>
                </o:OLEObject>
              </w:object>
            </w:r>
            <w:bookmarkEnd w:id="266"/>
          </w:p>
        </w:tc>
        <w:tc>
          <w:tcPr>
            <w:tcW w:w="7778" w:type="dxa"/>
            <w:tcBorders>
              <w:tl2br w:val="nil"/>
              <w:tr2bl w:val="nil"/>
            </w:tcBorders>
            <w:vAlign w:val="top"/>
          </w:tcPr>
          <w:p w14:paraId="7E0D6746">
            <w:pPr>
              <w:spacing w:line="360" w:lineRule="exact"/>
              <w:rPr>
                <w:bCs/>
                <w:color w:val="auto"/>
                <w:szCs w:val="21"/>
                <w:highlight w:val="none"/>
                <w:vertAlign w:val="baseline"/>
              </w:rPr>
            </w:pPr>
            <w:r>
              <w:rPr>
                <w:rFonts w:ascii="Times New Roman" w:hAnsi="Times New Roman" w:eastAsia="宋体" w:cs="Times New Roman"/>
                <w:color w:val="auto"/>
                <w:position w:val="0"/>
                <w:szCs w:val="24"/>
                <w:highlight w:val="none"/>
              </w:rPr>
              <w:t>——</w:t>
            </w:r>
            <w:r>
              <w:rPr>
                <w:rFonts w:hint="eastAsia" w:cs="Times New Roman"/>
                <w:color w:val="auto"/>
                <w:position w:val="0"/>
                <w:szCs w:val="24"/>
                <w:highlight w:val="none"/>
                <w:lang w:val="en-US" w:eastAsia="zh-CN"/>
              </w:rPr>
              <w:t>试样</w:t>
            </w:r>
            <w:r>
              <w:rPr>
                <w:rFonts w:ascii="Times New Roman" w:hAnsi="Times New Roman" w:eastAsia="宋体" w:cs="Times New Roman"/>
                <w:color w:val="auto"/>
                <w:position w:val="0"/>
                <w:szCs w:val="24"/>
                <w:highlight w:val="none"/>
              </w:rPr>
              <w:t>中目标化合物</w:t>
            </w:r>
            <w:r>
              <w:rPr>
                <w:rFonts w:hint="default" w:ascii="Times New Roman" w:hAnsi="Times New Roman" w:eastAsia="宋体" w:cs="Times New Roman"/>
                <w:i/>
                <w:iCs/>
                <w:color w:val="auto"/>
                <w:position w:val="0"/>
                <w:szCs w:val="24"/>
                <w:highlight w:val="none"/>
                <w:lang w:val="en-US" w:eastAsia="zh-CN"/>
              </w:rPr>
              <w:t>i</w:t>
            </w:r>
            <w:r>
              <w:rPr>
                <w:rFonts w:ascii="Times New Roman" w:hAnsi="Times New Roman" w:eastAsia="宋体" w:cs="Times New Roman"/>
                <w:color w:val="auto"/>
                <w:position w:val="0"/>
                <w:szCs w:val="24"/>
                <w:highlight w:val="none"/>
              </w:rPr>
              <w:t>定性离子的响应值；</w:t>
            </w:r>
          </w:p>
        </w:tc>
      </w:tr>
      <w:tr w14:paraId="3C55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09EEC077">
            <w:pPr>
              <w:spacing w:line="360" w:lineRule="exact"/>
              <w:rPr>
                <w:bCs/>
                <w:color w:val="auto"/>
                <w:szCs w:val="21"/>
                <w:highlight w:val="none"/>
                <w:vertAlign w:val="baseline"/>
              </w:rPr>
            </w:pPr>
            <w:bookmarkStart w:id="267" w:name="_Hlk106702252"/>
            <w:r>
              <w:rPr>
                <w:color w:val="auto"/>
                <w:position w:val="-12"/>
                <w:szCs w:val="20"/>
                <w:highlight w:val="none"/>
              </w:rPr>
              <w:object>
                <v:shape id="_x0000_i1048" o:spt="75" type="#_x0000_t75" style="height:16.1pt;width:28.15pt;" o:ole="t" filled="f" o:preferrelative="t" stroked="f" coordsize="21600,21600">
                  <v:path/>
                  <v:fill on="f" focussize="0,0"/>
                  <v:stroke on="f"/>
                  <v:imagedata r:id="rId54" o:title=""/>
                  <o:lock v:ext="edit" aspectratio="t"/>
                  <w10:wrap type="none"/>
                  <w10:anchorlock/>
                </v:shape>
                <o:OLEObject Type="Embed" ProgID="Equation.KSEE3" ShapeID="_x0000_i1048" DrawAspect="Content" ObjectID="_1468075744" r:id="rId53">
                  <o:LockedField>false</o:LockedField>
                </o:OLEObject>
              </w:object>
            </w:r>
            <w:bookmarkEnd w:id="267"/>
          </w:p>
        </w:tc>
        <w:tc>
          <w:tcPr>
            <w:tcW w:w="7778" w:type="dxa"/>
            <w:tcBorders>
              <w:tl2br w:val="nil"/>
              <w:tr2bl w:val="nil"/>
            </w:tcBorders>
            <w:vAlign w:val="top"/>
          </w:tcPr>
          <w:p w14:paraId="560EF3F5">
            <w:pPr>
              <w:jc w:val="both"/>
              <w:rPr>
                <w:bCs/>
                <w:color w:val="auto"/>
                <w:szCs w:val="21"/>
                <w:highlight w:val="none"/>
                <w:vertAlign w:val="baseline"/>
              </w:rPr>
            </w:pPr>
            <w:r>
              <w:rPr>
                <w:rFonts w:ascii="Times New Roman" w:hAnsi="Times New Roman" w:eastAsia="宋体" w:cs="Times New Roman"/>
                <w:color w:val="auto"/>
                <w:position w:val="0"/>
                <w:szCs w:val="24"/>
                <w:highlight w:val="none"/>
              </w:rPr>
              <w:t>——</w:t>
            </w:r>
            <w:r>
              <w:rPr>
                <w:rFonts w:hint="eastAsia" w:cs="Times New Roman"/>
                <w:color w:val="auto"/>
                <w:position w:val="0"/>
                <w:szCs w:val="24"/>
                <w:highlight w:val="none"/>
                <w:lang w:val="en-US" w:eastAsia="zh-CN"/>
              </w:rPr>
              <w:t>试样</w:t>
            </w:r>
            <w:r>
              <w:rPr>
                <w:rFonts w:ascii="Times New Roman" w:hAnsi="Times New Roman" w:eastAsia="宋体" w:cs="Times New Roman"/>
                <w:color w:val="auto"/>
                <w:position w:val="0"/>
                <w:szCs w:val="24"/>
                <w:highlight w:val="none"/>
              </w:rPr>
              <w:t>中目标化合物</w:t>
            </w:r>
            <w:r>
              <w:rPr>
                <w:rFonts w:hint="default" w:ascii="Times New Roman" w:hAnsi="Times New Roman" w:eastAsia="宋体" w:cs="Times New Roman"/>
                <w:i/>
                <w:iCs/>
                <w:color w:val="auto"/>
                <w:position w:val="0"/>
                <w:szCs w:val="24"/>
                <w:highlight w:val="none"/>
                <w:lang w:val="en-US" w:eastAsia="zh-CN"/>
              </w:rPr>
              <w:t>i</w:t>
            </w:r>
            <w:r>
              <w:rPr>
                <w:rFonts w:ascii="Times New Roman" w:hAnsi="Times New Roman" w:eastAsia="宋体" w:cs="Times New Roman"/>
                <w:color w:val="auto"/>
                <w:position w:val="0"/>
                <w:szCs w:val="24"/>
                <w:highlight w:val="none"/>
              </w:rPr>
              <w:t>定量离子的响应值。</w:t>
            </w:r>
          </w:p>
        </w:tc>
      </w:tr>
    </w:tbl>
    <w:p w14:paraId="4D99AC5A">
      <w:pPr>
        <w:ind w:left="357"/>
        <w:jc w:val="right"/>
        <w:rPr>
          <w:rFonts w:eastAsia="黑体"/>
          <w:color w:val="auto"/>
          <w:szCs w:val="20"/>
          <w:highlight w:val="none"/>
        </w:rPr>
      </w:pPr>
      <w:r>
        <w:rPr>
          <w:rFonts w:hint="eastAsia"/>
          <w:color w:val="auto"/>
          <w:highlight w:val="none"/>
        </w:rPr>
        <w:t xml:space="preserve">                      </w:t>
      </w:r>
      <w:r>
        <w:rPr>
          <w:rFonts w:hint="eastAsia"/>
          <w:color w:val="auto"/>
          <w:position w:val="-28"/>
          <w:highlight w:val="none"/>
        </w:rPr>
        <w:object>
          <v:shape id="_x0000_i1049" o:spt="75" type="#_x0000_t75" style="height:32.1pt;width:89.15pt;" o:ole="t" filled="f" o:preferrelative="t" stroked="f" coordsize="21600,21600">
            <v:path/>
            <v:fill on="f" focussize="0,0"/>
            <v:stroke on="f"/>
            <v:imagedata r:id="rId56" o:title=""/>
            <o:lock v:ext="edit" aspectratio="t"/>
            <w10:wrap type="none"/>
            <w10:anchorlock/>
          </v:shape>
          <o:OLEObject Type="Embed" ProgID="Equation.KSEE3" ShapeID="_x0000_i1049" DrawAspect="Content" ObjectID="_1468075745" r:id="rId55">
            <o:LockedField>false</o:LockedField>
          </o:OLEObject>
        </w:object>
      </w:r>
      <w:r>
        <w:rPr>
          <w:rFonts w:hint="eastAsia"/>
          <w:color w:val="auto"/>
          <w:highlight w:val="none"/>
        </w:rPr>
        <w:fldChar w:fldCharType="begin"/>
      </w:r>
      <w:r>
        <w:rPr>
          <w:rFonts w:hint="eastAsia"/>
          <w:color w:val="auto"/>
          <w:highlight w:val="none"/>
        </w:rPr>
        <w:instrText xml:space="preserve"> QUOTE </w:instrText>
      </w:r>
      <w:r>
        <w:rPr>
          <w:rFonts w:hint="eastAsia"/>
          <w:color w:val="auto"/>
          <w:highlight w:val="none"/>
        </w:rPr>
        <w:pict>
          <v:shape id="_x0000_i1050" o:spt="75" type="#_x0000_t75" style="height:32pt;width:9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5224&quot;/&gt;&lt;w:defaultTabStop w:val=&quot;420&quot;/&gt;&lt;w:evenAndOddHeaders/&gt;&lt;w:drawingGridHorizontalSpacing w:val=&quot;213&quot;/&gt;&lt;w:drawingGridVerticalSpacing w:val=&quot;319&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172A27&quot;/&gt;&lt;wsp:rsid wsp:val=&quot;0000057F&quot;/&gt;&lt;wsp:rsid wsp:val=&quot;00001213&quot;/&gt;&lt;wsp:rsid wsp:val=&quot;00005497&quot;/&gt;&lt;wsp:rsid wsp:val=&quot;00006864&quot;/&gt;&lt;wsp:rsid wsp:val=&quot;0000702D&quot;/&gt;&lt;wsp:rsid wsp:val=&quot;000070A6&quot;/&gt;&lt;wsp:rsid wsp:val=&quot;00012275&quot;/&gt;&lt;wsp:rsid wsp:val=&quot;00013C24&quot;/&gt;&lt;wsp:rsid wsp:val=&quot;0001536A&quot;/&gt;&lt;wsp:rsid wsp:val=&quot;0002040C&quot;/&gt;&lt;wsp:rsid wsp:val=&quot;000212B4&quot;/&gt;&lt;wsp:rsid wsp:val=&quot;00021C6D&quot;/&gt;&lt;wsp:rsid wsp:val=&quot;00022FB6&quot;/&gt;&lt;wsp:rsid wsp:val=&quot;00023F61&quot;/&gt;&lt;wsp:rsid wsp:val=&quot;00024390&quot;/&gt;&lt;wsp:rsid wsp:val=&quot;00030C7E&quot;/&gt;&lt;wsp:rsid wsp:val=&quot;00031ADA&quot;/&gt;&lt;wsp:rsid wsp:val=&quot;000345F3&quot;/&gt;&lt;wsp:rsid wsp:val=&quot;00035EFA&quot;/&gt;&lt;wsp:rsid wsp:val=&quot;0003744E&quot;/&gt;&lt;wsp:rsid wsp:val=&quot;000374E6&quot;/&gt;&lt;wsp:rsid wsp:val=&quot;00040207&quot;/&gt;&lt;wsp:rsid wsp:val=&quot;00041895&quot;/&gt;&lt;wsp:rsid wsp:val=&quot;000419E4&quot;/&gt;&lt;wsp:rsid wsp:val=&quot;000422C3&quot;/&gt;&lt;wsp:rsid wsp:val=&quot;000443D8&quot;/&gt;&lt;wsp:rsid wsp:val=&quot;000446DE&quot;/&gt;&lt;wsp:rsid wsp:val=&quot;000471B9&quot;/&gt;&lt;wsp:rsid wsp:val=&quot;0004796F&quot;/&gt;&lt;wsp:rsid wsp:val=&quot;00047E46&quot;/&gt;&lt;wsp:rsid wsp:val=&quot;000529B0&quot;/&gt;&lt;wsp:rsid wsp:val=&quot;00056CC2&quot;/&gt;&lt;wsp:rsid wsp:val=&quot;00057616&quot;/&gt;&lt;wsp:rsid wsp:val=&quot;00061A1F&quot;/&gt;&lt;wsp:rsid wsp:val=&quot;00062120&quot;/&gt;&lt;wsp:rsid wsp:val=&quot;00065DE8&quot;/&gt;&lt;wsp:rsid wsp:val=&quot;00066B84&quot;/&gt;&lt;wsp:rsid wsp:val=&quot;00066EC9&quot;/&gt;&lt;wsp:rsid wsp:val=&quot;00070202&quot;/&gt;&lt;wsp:rsid wsp:val=&quot;000704DA&quot;/&gt;&lt;wsp:rsid wsp:val=&quot;000707CE&quot;/&gt;&lt;wsp:rsid wsp:val=&quot;00071118&quot;/&gt;&lt;wsp:rsid wsp:val=&quot;000713F8&quot;/&gt;&lt;wsp:rsid wsp:val=&quot;00071F4A&quot;/&gt;&lt;wsp:rsid wsp:val=&quot;00072990&quot;/&gt;&lt;wsp:rsid wsp:val=&quot;00072AC3&quot;/&gt;&lt;wsp:rsid wsp:val=&quot;00073C35&quot;/&gt;&lt;wsp:rsid wsp:val=&quot;00074533&quot;/&gt;&lt;wsp:rsid wsp:val=&quot;00077045&quot;/&gt;&lt;wsp:rsid wsp:val=&quot;00077EEC&quot;/&gt;&lt;wsp:rsid wsp:val=&quot;0008014E&quot;/&gt;&lt;wsp:rsid wsp:val=&quot;000823DD&quot;/&gt;&lt;wsp:rsid wsp:val=&quot;000830B3&quot;/&gt;&lt;wsp:rsid wsp:val=&quot;000852C0&quot;/&gt;&lt;wsp:rsid wsp:val=&quot;00087486&quot;/&gt;&lt;wsp:rsid wsp:val=&quot;00090446&quot;/&gt;&lt;wsp:rsid wsp:val=&quot;00093CE4&quot;/&gt;&lt;wsp:rsid wsp:val=&quot;0009433B&quot;/&gt;&lt;wsp:rsid wsp:val=&quot;00096CDE&quot;/&gt;&lt;wsp:rsid wsp:val=&quot;000973CF&quot;/&gt;&lt;wsp:rsid wsp:val=&quot;0009771A&quot;/&gt;&lt;wsp:rsid wsp:val=&quot;000A0785&quot;/&gt;&lt;wsp:rsid wsp:val=&quot;000A2A3B&quot;/&gt;&lt;wsp:rsid wsp:val=&quot;000A2E81&quot;/&gt;&lt;wsp:rsid wsp:val=&quot;000A6AC0&quot;/&gt;&lt;wsp:rsid wsp:val=&quot;000A6BB5&quot;/&gt;&lt;wsp:rsid wsp:val=&quot;000A75DC&quot;/&gt;&lt;wsp:rsid wsp:val=&quot;000B1B79&quot;/&gt;&lt;wsp:rsid wsp:val=&quot;000B1BBC&quot;/&gt;&lt;wsp:rsid wsp:val=&quot;000B3112&quot;/&gt;&lt;wsp:rsid wsp:val=&quot;000B32FE&quot;/&gt;&lt;wsp:rsid wsp:val=&quot;000B3547&quot;/&gt;&lt;wsp:rsid wsp:val=&quot;000B4C68&quot;/&gt;&lt;wsp:rsid wsp:val=&quot;000B4E45&quot;/&gt;&lt;wsp:rsid wsp:val=&quot;000B4F53&quot;/&gt;&lt;wsp:rsid wsp:val=&quot;000B5437&quot;/&gt;&lt;wsp:rsid wsp:val=&quot;000B69A1&quot;/&gt;&lt;wsp:rsid wsp:val=&quot;000C035A&quot;/&gt;&lt;wsp:rsid wsp:val=&quot;000C223B&quot;/&gt;&lt;wsp:rsid wsp:val=&quot;000C3A0D&quot;/&gt;&lt;wsp:rsid wsp:val=&quot;000C5044&quot;/&gt;&lt;wsp:rsid wsp:val=&quot;000C5620&quot;/&gt;&lt;wsp:rsid wsp:val=&quot;000D343D&quot;/&gt;&lt;wsp:rsid wsp:val=&quot;000D3573&quot;/&gt;&lt;wsp:rsid wsp:val=&quot;000D6F92&quot;/&gt;&lt;wsp:rsid wsp:val=&quot;000E0A96&quot;/&gt;&lt;wsp:rsid wsp:val=&quot;000E588F&quot;/&gt;&lt;wsp:rsid wsp:val=&quot;000E620A&quot;/&gt;&lt;wsp:rsid wsp:val=&quot;000E668F&quot;/&gt;&lt;wsp:rsid wsp:val=&quot;000E68D7&quot;/&gt;&lt;wsp:rsid wsp:val=&quot;000E6B79&quot;/&gt;&lt;wsp:rsid wsp:val=&quot;000E6C08&quot;/&gt;&lt;wsp:rsid wsp:val=&quot;000E71D6&quot;/&gt;&lt;wsp:rsid wsp:val=&quot;000F1BBF&quot;/&gt;&lt;wsp:rsid wsp:val=&quot;000F497F&quot;/&gt;&lt;wsp:rsid wsp:val=&quot;000F5D64&quot;/&gt;&lt;wsp:rsid wsp:val=&quot;0010226A&quot;/&gt;&lt;wsp:rsid wsp:val=&quot;001025BB&quot;/&gt;&lt;wsp:rsid wsp:val=&quot;00105058&quot;/&gt;&lt;wsp:rsid wsp:val=&quot;0010579E&quot;/&gt;&lt;wsp:rsid wsp:val=&quot;00105F4A&quot;/&gt;&lt;wsp:rsid wsp:val=&quot;001070A7&quot;/&gt;&lt;wsp:rsid wsp:val=&quot;00107188&quot;/&gt;&lt;wsp:rsid wsp:val=&quot;001104A2&quot;/&gt;&lt;wsp:rsid wsp:val=&quot;00111C70&quot;/&gt;&lt;wsp:rsid wsp:val=&quot;00114208&quot;/&gt;&lt;wsp:rsid wsp:val=&quot;0012257D&quot;/&gt;&lt;wsp:rsid wsp:val=&quot;00123DC3&quot;/&gt;&lt;wsp:rsid wsp:val=&quot;00124389&quot;/&gt;&lt;wsp:rsid wsp:val=&quot;001266A3&quot;/&gt;&lt;wsp:rsid wsp:val=&quot;00127239&quot;/&gt;&lt;wsp:rsid wsp:val=&quot;00127D45&quot;/&gt;&lt;wsp:rsid wsp:val=&quot;00132672&quot;/&gt;&lt;wsp:rsid wsp:val=&quot;00132EF9&quot;/&gt;&lt;wsp:rsid wsp:val=&quot;00133027&quot;/&gt;&lt;wsp:rsid wsp:val=&quot;00134A88&quot;/&gt;&lt;wsp:rsid wsp:val=&quot;001371A8&quot;/&gt;&lt;wsp:rsid wsp:val=&quot;001378B7&quot;/&gt;&lt;wsp:rsid wsp:val=&quot;00140A70&quot;/&gt;&lt;wsp:rsid wsp:val=&quot;001415EF&quot;/&gt;&lt;wsp:rsid wsp:val=&quot;00143B37&quot;/&gt;&lt;wsp:rsid wsp:val=&quot;00144183&quot;/&gt;&lt;wsp:rsid wsp:val=&quot;001507A3&quot;/&gt;&lt;wsp:rsid wsp:val=&quot;001514F2&quot;/&gt;&lt;wsp:rsid wsp:val=&quot;001545B3&quot;/&gt;&lt;wsp:rsid wsp:val=&quot;00154B19&quot;/&gt;&lt;wsp:rsid wsp:val=&quot;001554C0&quot;/&gt;&lt;wsp:rsid wsp:val=&quot;00156AC8&quot;/&gt;&lt;wsp:rsid wsp:val=&quot;00157CF6&quot;/&gt;&lt;wsp:rsid wsp:val=&quot;00160C33&quot;/&gt;&lt;wsp:rsid wsp:val=&quot;00160F3E&quot;/&gt;&lt;wsp:rsid wsp:val=&quot;00164825&quot;/&gt;&lt;wsp:rsid wsp:val=&quot;00165BFB&quot;/&gt;&lt;wsp:rsid wsp:val=&quot;00166AEA&quot;/&gt;&lt;wsp:rsid wsp:val=&quot;00167121&quot;/&gt;&lt;wsp:rsid wsp:val=&quot;0017030D&quot;/&gt;&lt;wsp:rsid wsp:val=&quot;00171581&quot;/&gt;&lt;wsp:rsid wsp:val=&quot;0017170D&quot;/&gt;&lt;wsp:rsid wsp:val=&quot;001727BD&quot;/&gt;&lt;wsp:rsid wsp:val=&quot;0017761B&quot;/&gt;&lt;wsp:rsid wsp:val=&quot;001777BF&quot;/&gt;&lt;wsp:rsid wsp:val=&quot;00185379&quot;/&gt;&lt;wsp:rsid wsp:val=&quot;001860F0&quot;/&gt;&lt;wsp:rsid wsp:val=&quot;00187565&quot;/&gt;&lt;wsp:rsid wsp:val=&quot;00187A97&quot;/&gt;&lt;wsp:rsid wsp:val=&quot;00190698&quot;/&gt;&lt;wsp:rsid wsp:val=&quot;00190CAD&quot;/&gt;&lt;wsp:rsid wsp:val=&quot;00191201&quot;/&gt;&lt;wsp:rsid wsp:val=&quot;001920F1&quot;/&gt;&lt;wsp:rsid wsp:val=&quot;001957EC&quot;/&gt;&lt;wsp:rsid wsp:val=&quot;00197001&quot;/&gt;&lt;wsp:rsid wsp:val=&quot;00197339&quot;/&gt;&lt;wsp:rsid wsp:val=&quot;001A2766&quot;/&gt;&lt;wsp:rsid wsp:val=&quot;001A2D45&quot;/&gt;&lt;wsp:rsid wsp:val=&quot;001A4772&quot;/&gt;&lt;wsp:rsid wsp:val=&quot;001A4AE2&quot;/&gt;&lt;wsp:rsid wsp:val=&quot;001A4E02&quot;/&gt;&lt;wsp:rsid wsp:val=&quot;001A6993&quot;/&gt;&lt;wsp:rsid wsp:val=&quot;001B0550&quot;/&gt;&lt;wsp:rsid wsp:val=&quot;001B0932&quot;/&gt;&lt;wsp:rsid wsp:val=&quot;001B324D&quot;/&gt;&lt;wsp:rsid wsp:val=&quot;001B40FE&quot;/&gt;&lt;wsp:rsid wsp:val=&quot;001B455A&quot;/&gt;&lt;wsp:rsid wsp:val=&quot;001B4644&quot;/&gt;&lt;wsp:rsid wsp:val=&quot;001B4EFA&quot;/&gt;&lt;wsp:rsid wsp:val=&quot;001B7266&quot;/&gt;&lt;wsp:rsid wsp:val=&quot;001C04D2&quot;/&gt;&lt;wsp:rsid wsp:val=&quot;001C1ED8&quot;/&gt;&lt;wsp:rsid wsp:val=&quot;001C4A15&quot;/&gt;&lt;wsp:rsid wsp:val=&quot;001C5CC1&quot;/&gt;&lt;wsp:rsid wsp:val=&quot;001C6273&quot;/&gt;&lt;wsp:rsid wsp:val=&quot;001C64C3&quot;/&gt;&lt;wsp:rsid wsp:val=&quot;001D07A7&quot;/&gt;&lt;wsp:rsid wsp:val=&quot;001D0E00&quot;/&gt;&lt;wsp:rsid wsp:val=&quot;001D13DF&quot;/&gt;&lt;wsp:rsid wsp:val=&quot;001D24F7&quot;/&gt;&lt;wsp:rsid wsp:val=&quot;001D364B&quot;/&gt;&lt;wsp:rsid wsp:val=&quot;001D3FE4&quot;/&gt;&lt;wsp:rsid wsp:val=&quot;001D4577&quot;/&gt;&lt;wsp:rsid wsp:val=&quot;001D58FC&quot;/&gt;&lt;wsp:rsid wsp:val=&quot;001D5ED0&quot;/&gt;&lt;wsp:rsid wsp:val=&quot;001D6D31&quot;/&gt;&lt;wsp:rsid wsp:val=&quot;001E026B&quot;/&gt;&lt;wsp:rsid wsp:val=&quot;001E11D0&quot;/&gt;&lt;wsp:rsid wsp:val=&quot;001E176F&quot;/&gt;&lt;wsp:rsid wsp:val=&quot;001E3BF7&quot;/&gt;&lt;wsp:rsid wsp:val=&quot;001E41A9&quot;/&gt;&lt;wsp:rsid wsp:val=&quot;001E6E48&quot;/&gt;&lt;wsp:rsid wsp:val=&quot;001E6EBB&quot;/&gt;&lt;wsp:rsid wsp:val=&quot;001E76AC&quot;/&gt;&lt;wsp:rsid wsp:val=&quot;001F39A1&quot;/&gt;&lt;wsp:rsid wsp:val=&quot;001F3A1C&quot;/&gt;&lt;wsp:rsid wsp:val=&quot;001F4003&quot;/&gt;&lt;wsp:rsid wsp:val=&quot;001F6F86&quot;/&gt;&lt;wsp:rsid wsp:val=&quot;00200039&quot;/&gt;&lt;wsp:rsid wsp:val=&quot;0020113B&quot;/&gt;&lt;wsp:rsid wsp:val=&quot;00203D7F&quot;/&gt;&lt;wsp:rsid wsp:val=&quot;0020459A&quot;/&gt;&lt;wsp:rsid wsp:val=&quot;00204CF9&quot;/&gt;&lt;wsp:rsid wsp:val=&quot;00205DB5&quot;/&gt;&lt;wsp:rsid wsp:val=&quot;00206C1E&quot;/&gt;&lt;wsp:rsid wsp:val=&quot;00207933&quot;/&gt;&lt;wsp:rsid wsp:val=&quot;00207F2E&quot;/&gt;&lt;wsp:rsid wsp:val=&quot;002105D9&quot;/&gt;&lt;wsp:rsid wsp:val=&quot;0021268B&quot;/&gt;&lt;wsp:rsid wsp:val=&quot;0021295D&quot;/&gt;&lt;wsp:rsid wsp:val=&quot;002142D3&quot;/&gt;&lt;wsp:rsid wsp:val=&quot;00216161&quot;/&gt;&lt;wsp:rsid wsp:val=&quot;002164D1&quot;/&gt;&lt;wsp:rsid wsp:val=&quot;0021779F&quot;/&gt;&lt;wsp:rsid wsp:val=&quot;00221110&quot;/&gt;&lt;wsp:rsid wsp:val=&quot;0022272A&quot;/&gt;&lt;wsp:rsid wsp:val=&quot;00223473&quot;/&gt;&lt;wsp:rsid wsp:val=&quot;00224108&quot;/&gt;&lt;wsp:rsid wsp:val=&quot;002265D8&quot;/&gt;&lt;wsp:rsid wsp:val=&quot;002309FD&quot;/&gt;&lt;wsp:rsid wsp:val=&quot;00230CCD&quot;/&gt;&lt;wsp:rsid wsp:val=&quot;0023141F&quot;/&gt;&lt;wsp:rsid wsp:val=&quot;0023144D&quot;/&gt;&lt;wsp:rsid wsp:val=&quot;00232881&quot;/&gt;&lt;wsp:rsid wsp:val=&quot;002340BD&quot;/&gt;&lt;wsp:rsid wsp:val=&quot;00234D88&quot;/&gt;&lt;wsp:rsid wsp:val=&quot;00235B95&quot;/&gt;&lt;wsp:rsid wsp:val=&quot;002371DC&quot;/&gt;&lt;wsp:rsid wsp:val=&quot;00240732&quot;/&gt;&lt;wsp:rsid wsp:val=&quot;00241295&quot;/&gt;&lt;wsp:rsid wsp:val=&quot;002422E0&quot;/&gt;&lt;wsp:rsid wsp:val=&quot;002429BE&quot;/&gt;&lt;wsp:rsid wsp:val=&quot;0024321E&quot;/&gt;&lt;wsp:rsid wsp:val=&quot;00243A8B&quot;/&gt;&lt;wsp:rsid wsp:val=&quot;002443A5&quot;/&gt;&lt;wsp:rsid wsp:val=&quot;002460D9&quot;/&gt;&lt;wsp:rsid wsp:val=&quot;00250155&quot;/&gt;&lt;wsp:rsid wsp:val=&quot;0025055E&quot;/&gt;&lt;wsp:rsid wsp:val=&quot;00252003&quot;/&gt;&lt;wsp:rsid wsp:val=&quot;0025261F&quot;/&gt;&lt;wsp:rsid wsp:val=&quot;002528EA&quot;/&gt;&lt;wsp:rsid wsp:val=&quot;002546D5&quot;/&gt;&lt;wsp:rsid wsp:val=&quot;00255455&quot;/&gt;&lt;wsp:rsid wsp:val=&quot;00255EBD&quot;/&gt;&lt;wsp:rsid wsp:val=&quot;0025711C&quot;/&gt;&lt;wsp:rsid wsp:val=&quot;00260968&quot;/&gt;&lt;wsp:rsid wsp:val=&quot;00262ABD&quot;/&gt;&lt;wsp:rsid wsp:val=&quot;00263108&quot;/&gt;&lt;wsp:rsid wsp:val=&quot;002643EC&quot;/&gt;&lt;wsp:rsid wsp:val=&quot;00266B83&quot;/&gt;&lt;wsp:rsid wsp:val=&quot;00266CDF&quot;/&gt;&lt;wsp:rsid wsp:val=&quot;0026774E&quot;/&gt;&lt;wsp:rsid wsp:val=&quot;00271828&quot;/&gt;&lt;wsp:rsid wsp:val=&quot;002729AA&quot;/&gt;&lt;wsp:rsid wsp:val=&quot;00272A15&quot;/&gt;&lt;wsp:rsid wsp:val=&quot;002744A7&quot;/&gt;&lt;wsp:rsid wsp:val=&quot;00280E83&quot;/&gt;&lt;wsp:rsid wsp:val=&quot;00282EE9&quot;/&gt;&lt;wsp:rsid wsp:val=&quot;002831CB&quot;/&gt;&lt;wsp:rsid wsp:val=&quot;0028662E&quot;/&gt;&lt;wsp:rsid wsp:val=&quot;002875DE&quot;/&gt;&lt;wsp:rsid wsp:val=&quot;00290129&quot;/&gt;&lt;wsp:rsid wsp:val=&quot;00290391&quot;/&gt;&lt;wsp:rsid wsp:val=&quot;00291106&quot;/&gt;&lt;wsp:rsid wsp:val=&quot;002913C4&quot;/&gt;&lt;wsp:rsid wsp:val=&quot;00291AE8&quot;/&gt;&lt;wsp:rsid wsp:val=&quot;00293119&quot;/&gt;&lt;wsp:rsid wsp:val=&quot;002939EC&quot;/&gt;&lt;wsp:rsid wsp:val=&quot;00294716&quot;/&gt;&lt;wsp:rsid wsp:val=&quot;00295007&quot;/&gt;&lt;wsp:rsid wsp:val=&quot;00296211&quot;/&gt;&lt;wsp:rsid wsp:val=&quot;00297524&quot;/&gt;&lt;wsp:rsid wsp:val=&quot;002A0812&quot;/&gt;&lt;wsp:rsid wsp:val=&quot;002A18CE&quot;/&gt;&lt;wsp:rsid wsp:val=&quot;002A1C5E&quot;/&gt;&lt;wsp:rsid wsp:val=&quot;002A2836&quot;/&gt;&lt;wsp:rsid wsp:val=&quot;002A2A85&quot;/&gt;&lt;wsp:rsid wsp:val=&quot;002A30AF&quot;/&gt;&lt;wsp:rsid wsp:val=&quot;002A55AD&quot;/&gt;&lt;wsp:rsid wsp:val=&quot;002A7FCB&quot;/&gt;&lt;wsp:rsid wsp:val=&quot;002B075B&quot;/&gt;&lt;wsp:rsid wsp:val=&quot;002B0DD1&quot;/&gt;&lt;wsp:rsid wsp:val=&quot;002B14D6&quot;/&gt;&lt;wsp:rsid wsp:val=&quot;002B21F7&quot;/&gt;&lt;wsp:rsid wsp:val=&quot;002B2E0E&quot;/&gt;&lt;wsp:rsid wsp:val=&quot;002B30ED&quot;/&gt;&lt;wsp:rsid wsp:val=&quot;002B366E&quot;/&gt;&lt;wsp:rsid wsp:val=&quot;002B3982&quot;/&gt;&lt;wsp:rsid wsp:val=&quot;002B497C&quot;/&gt;&lt;wsp:rsid wsp:val=&quot;002B71C7&quot;/&gt;&lt;wsp:rsid wsp:val=&quot;002C0598&quot;/&gt;&lt;wsp:rsid wsp:val=&quot;002C090E&quot;/&gt;&lt;wsp:rsid wsp:val=&quot;002C29BF&quot;/&gt;&lt;wsp:rsid wsp:val=&quot;002C3612&quot;/&gt;&lt;wsp:rsid wsp:val=&quot;002C3DA7&quot;/&gt;&lt;wsp:rsid wsp:val=&quot;002C6926&quot;/&gt;&lt;wsp:rsid wsp:val=&quot;002C7C22&quot;/&gt;&lt;wsp:rsid wsp:val=&quot;002D6FD2&quot;/&gt;&lt;wsp:rsid wsp:val=&quot;002D7226&quot;/&gt;&lt;wsp:rsid wsp:val=&quot;002E245A&quot;/&gt;&lt;wsp:rsid wsp:val=&quot;002E320F&quot;/&gt;&lt;wsp:rsid wsp:val=&quot;002E3889&quot;/&gt;&lt;wsp:rsid wsp:val=&quot;002E4EF9&quot;/&gt;&lt;wsp:rsid wsp:val=&quot;002E7BED&quot;/&gt;&lt;wsp:rsid wsp:val=&quot;002F350E&quot;/&gt;&lt;wsp:rsid wsp:val=&quot;002F3555&quot;/&gt;&lt;wsp:rsid wsp:val=&quot;002F6552&quot;/&gt;&lt;wsp:rsid wsp:val=&quot;002F6769&quot;/&gt;&lt;wsp:rsid wsp:val=&quot;003008FC&quot;/&gt;&lt;wsp:rsid wsp:val=&quot;00300B36&quot;/&gt;&lt;wsp:rsid wsp:val=&quot;00301DA8&quot;/&gt;&lt;wsp:rsid wsp:val=&quot;003042B6&quot;/&gt;&lt;wsp:rsid wsp:val=&quot;003050B5&quot;/&gt;&lt;wsp:rsid wsp:val=&quot;00305D8A&quot;/&gt;&lt;wsp:rsid wsp:val=&quot;0030601F&quot;/&gt;&lt;wsp:rsid wsp:val=&quot;003070EF&quot;/&gt;&lt;wsp:rsid wsp:val=&quot;003077BF&quot;/&gt;&lt;wsp:rsid wsp:val=&quot;003078D5&quot;/&gt;&lt;wsp:rsid wsp:val=&quot;00307EC1&quot;/&gt;&lt;wsp:rsid wsp:val=&quot;00313106&quot;/&gt;&lt;wsp:rsid wsp:val=&quot;003132FC&quot;/&gt;&lt;wsp:rsid wsp:val=&quot;00313341&quot;/&gt;&lt;wsp:rsid wsp:val=&quot;003144AB&quot;/&gt;&lt;wsp:rsid wsp:val=&quot;003167B4&quot;/&gt;&lt;wsp:rsid wsp:val=&quot;0032197C&quot;/&gt;&lt;wsp:rsid wsp:val=&quot;00321BEE&quot;/&gt;&lt;wsp:rsid wsp:val=&quot;00322C35&quot;/&gt;&lt;wsp:rsid wsp:val=&quot;00323478&quot;/&gt;&lt;wsp:rsid wsp:val=&quot;0032466E&quot;/&gt;&lt;wsp:rsid wsp:val=&quot;003251E7&quot;/&gt;&lt;wsp:rsid wsp:val=&quot;003258DD&quot;/&gt;&lt;wsp:rsid wsp:val=&quot;00331507&quot;/&gt;&lt;wsp:rsid wsp:val=&quot;00331596&quot;/&gt;&lt;wsp:rsid wsp:val=&quot;00335689&quot;/&gt;&lt;wsp:rsid wsp:val=&quot;00336DF7&quot;/&gt;&lt;wsp:rsid wsp:val=&quot;00337B27&quot;/&gt;&lt;wsp:rsid wsp:val=&quot;00340082&quot;/&gt;&lt;wsp:rsid wsp:val=&quot;00341BE0&quot;/&gt;&lt;wsp:rsid wsp:val=&quot;00343197&quot;/&gt;&lt;wsp:rsid wsp:val=&quot;003440A4&quot;/&gt;&lt;wsp:rsid wsp:val=&quot;00345430&quot;/&gt;&lt;wsp:rsid wsp:val=&quot;00345DA0&quot;/&gt;&lt;wsp:rsid wsp:val=&quot;003469BD&quot;/&gt;&lt;wsp:rsid wsp:val=&quot;0035126E&quot;/&gt;&lt;wsp:rsid wsp:val=&quot;00352099&quot;/&gt;&lt;wsp:rsid wsp:val=&quot;00354943&quot;/&gt;&lt;wsp:rsid wsp:val=&quot;00356DD2&quot;/&gt;&lt;wsp:rsid wsp:val=&quot;0035771B&quot;/&gt;&lt;wsp:rsid wsp:val=&quot;003612F7&quot;/&gt;&lt;wsp:rsid wsp:val=&quot;0036504A&quot;/&gt;&lt;wsp:rsid wsp:val=&quot;00365628&quot;/&gt;&lt;wsp:rsid wsp:val=&quot;00366F3B&quot;/&gt;&lt;wsp:rsid wsp:val=&quot;00370D98&quot;/&gt;&lt;wsp:rsid wsp:val=&quot;00370F80&quot;/&gt;&lt;wsp:rsid wsp:val=&quot;00371C00&quot;/&gt;&lt;wsp:rsid wsp:val=&quot;003725E8&quot;/&gt;&lt;wsp:rsid wsp:val=&quot;00372814&quot;/&gt;&lt;wsp:rsid wsp:val=&quot;00373427&quot;/&gt;&lt;wsp:rsid wsp:val=&quot;0037385B&quot;/&gt;&lt;wsp:rsid wsp:val=&quot;0037392D&quot;/&gt;&lt;wsp:rsid wsp:val=&quot;0037564B&quot;/&gt;&lt;wsp:rsid wsp:val=&quot;00375B77&quot;/&gt;&lt;wsp:rsid wsp:val=&quot;00376054&quot;/&gt;&lt;wsp:rsid wsp:val=&quot;003801BF&quot;/&gt;&lt;wsp:rsid wsp:val=&quot;00380AD0&quot;/&gt;&lt;wsp:rsid wsp:val=&quot;003815A6&quot;/&gt;&lt;wsp:rsid wsp:val=&quot;00381CA6&quot;/&gt;&lt;wsp:rsid wsp:val=&quot;00381ECF&quot;/&gt;&lt;wsp:rsid wsp:val=&quot;00384EFE&quot;/&gt;&lt;wsp:rsid wsp:val=&quot;00386578&quot;/&gt;&lt;wsp:rsid wsp:val=&quot;00387D43&quot;/&gt;&lt;wsp:rsid wsp:val=&quot;003905F6&quot;/&gt;&lt;wsp:rsid wsp:val=&quot;00391031&quot;/&gt;&lt;wsp:rsid wsp:val=&quot;00392872&quot;/&gt;&lt;wsp:rsid wsp:val=&quot;0039538F&quot;/&gt;&lt;wsp:rsid wsp:val=&quot;0039632D&quot;/&gt;&lt;wsp:rsid wsp:val=&quot;0039733A&quot;/&gt;&lt;wsp:rsid wsp:val=&quot;0039740E&quot;/&gt;&lt;wsp:rsid wsp:val=&quot;003A016A&quot;/&gt;&lt;wsp:rsid wsp:val=&quot;003A06E4&quot;/&gt;&lt;wsp:rsid wsp:val=&quot;003A206A&quot;/&gt;&lt;wsp:rsid wsp:val=&quot;003A24FB&quot;/&gt;&lt;wsp:rsid wsp:val=&quot;003A2EBF&quot;/&gt;&lt;wsp:rsid wsp:val=&quot;003A37D1&quot;/&gt;&lt;wsp:rsid wsp:val=&quot;003A5D3B&quot;/&gt;&lt;wsp:rsid wsp:val=&quot;003B0A6B&quot;/&gt;&lt;wsp:rsid wsp:val=&quot;003B0D81&quot;/&gt;&lt;wsp:rsid wsp:val=&quot;003B1AE9&quot;/&gt;&lt;wsp:rsid wsp:val=&quot;003B1F1D&quot;/&gt;&lt;wsp:rsid wsp:val=&quot;003B2B80&quot;/&gt;&lt;wsp:rsid wsp:val=&quot;003B3CB4&quot;/&gt;&lt;wsp:rsid wsp:val=&quot;003B5A26&quot;/&gt;&lt;wsp:rsid wsp:val=&quot;003B606F&quot;/&gt;&lt;wsp:rsid wsp:val=&quot;003B6FD2&quot;/&gt;&lt;wsp:rsid wsp:val=&quot;003B736C&quot;/&gt;&lt;wsp:rsid wsp:val=&quot;003C14E0&quot;/&gt;&lt;wsp:rsid wsp:val=&quot;003C17F6&quot;/&gt;&lt;wsp:rsid wsp:val=&quot;003C1CFE&quot;/&gt;&lt;wsp:rsid wsp:val=&quot;003C4B3A&quot;/&gt;&lt;wsp:rsid wsp:val=&quot;003C6325&quot;/&gt;&lt;wsp:rsid wsp:val=&quot;003C64FF&quot;/&gt;&lt;wsp:rsid wsp:val=&quot;003C698C&quot;/&gt;&lt;wsp:rsid wsp:val=&quot;003C6D85&quot;/&gt;&lt;wsp:rsid wsp:val=&quot;003C757A&quot;/&gt;&lt;wsp:rsid wsp:val=&quot;003C7BBC&quot;/&gt;&lt;wsp:rsid wsp:val=&quot;003D0EAC&quot;/&gt;&lt;wsp:rsid wsp:val=&quot;003D0F47&quot;/&gt;&lt;wsp:rsid wsp:val=&quot;003D2AB7&quot;/&gt;&lt;wsp:rsid wsp:val=&quot;003D6D63&quot;/&gt;&lt;wsp:rsid wsp:val=&quot;003D715B&quot;/&gt;&lt;wsp:rsid wsp:val=&quot;003D79EA&quot;/&gt;&lt;wsp:rsid wsp:val=&quot;003D7F57&quot;/&gt;&lt;wsp:rsid wsp:val=&quot;003E0BD5&quot;/&gt;&lt;wsp:rsid wsp:val=&quot;003E0CB0&quot;/&gt;&lt;wsp:rsid wsp:val=&quot;003E19CF&quot;/&gt;&lt;wsp:rsid wsp:val=&quot;003E377E&quot;/&gt;&lt;wsp:rsid wsp:val=&quot;003E3911&quot;/&gt;&lt;wsp:rsid wsp:val=&quot;003E5C2F&quot;/&gt;&lt;wsp:rsid wsp:val=&quot;003E6085&quot;/&gt;&lt;wsp:rsid wsp:val=&quot;003E6C8D&quot;/&gt;&lt;wsp:rsid wsp:val=&quot;003F1213&quot;/&gt;&lt;wsp:rsid wsp:val=&quot;003F1A43&quot;/&gt;&lt;wsp:rsid wsp:val=&quot;003F2100&quot;/&gt;&lt;wsp:rsid wsp:val=&quot;003F385A&quot;/&gt;&lt;wsp:rsid wsp:val=&quot;003F4F9C&quot;/&gt;&lt;wsp:rsid wsp:val=&quot;003F5468&quot;/&gt;&lt;wsp:rsid wsp:val=&quot;003F5A9F&quot;/&gt;&lt;wsp:rsid wsp:val=&quot;00401359&quot;/&gt;&lt;wsp:rsid wsp:val=&quot;0040339D&quot;/&gt;&lt;wsp:rsid wsp:val=&quot;0040385B&quot;/&gt;&lt;wsp:rsid wsp:val=&quot;004040F2&quot;/&gt;&lt;wsp:rsid wsp:val=&quot;004050EE&quot;/&gt;&lt;wsp:rsid wsp:val=&quot;00405311&quot;/&gt;&lt;wsp:rsid wsp:val=&quot;0040622A&quot;/&gt;&lt;wsp:rsid wsp:val=&quot;004074FF&quot;/&gt;&lt;wsp:rsid wsp:val=&quot;004078B3&quot;/&gt;&lt;wsp:rsid wsp:val=&quot;00407EA8&quot;/&gt;&lt;wsp:rsid wsp:val=&quot;0041094D&quot;/&gt;&lt;wsp:rsid wsp:val=&quot;00411E9B&quot;/&gt;&lt;wsp:rsid wsp:val=&quot;00411F91&quot;/&gt;&lt;wsp:rsid wsp:val=&quot;004128FE&quot;/&gt;&lt;wsp:rsid wsp:val=&quot;004138D6&quot;/&gt;&lt;wsp:rsid wsp:val=&quot;0041470D&quot;/&gt;&lt;wsp:rsid wsp:val=&quot;00414FBA&quot;/&gt;&lt;wsp:rsid wsp:val=&quot;004152D0&quot;/&gt;&lt;wsp:rsid wsp:val=&quot;00415435&quot;/&gt;&lt;wsp:rsid wsp:val=&quot;00416177&quot;/&gt;&lt;wsp:rsid wsp:val=&quot;00416FF6&quot;/&gt;&lt;wsp:rsid wsp:val=&quot;00417188&quot;/&gt;&lt;wsp:rsid wsp:val=&quot;00417493&quot;/&gt;&lt;wsp:rsid wsp:val=&quot;0042031E&quot;/&gt;&lt;wsp:rsid wsp:val=&quot;004215DF&quot;/&gt;&lt;wsp:rsid wsp:val=&quot;00421DE5&quot;/&gt;&lt;wsp:rsid wsp:val=&quot;00422A73&quot;/&gt;&lt;wsp:rsid wsp:val=&quot;004244E4&quot;/&gt;&lt;wsp:rsid wsp:val=&quot;00424B8F&quot;/&gt;&lt;wsp:rsid wsp:val=&quot;0042683D&quot;/&gt;&lt;wsp:rsid wsp:val=&quot;00426843&quot;/&gt;&lt;wsp:rsid wsp:val=&quot;004279BB&quot;/&gt;&lt;wsp:rsid wsp:val=&quot;0043032A&quot;/&gt;&lt;wsp:rsid wsp:val=&quot;004320FB&quot;/&gt;&lt;wsp:rsid wsp:val=&quot;0043246A&quot;/&gt;&lt;wsp:rsid wsp:val=&quot;0043389D&quot;/&gt;&lt;wsp:rsid wsp:val=&quot;004342C3&quot;/&gt;&lt;wsp:rsid wsp:val=&quot;00437AE4&quot;/&gt;&lt;wsp:rsid wsp:val=&quot;0044110E&quot;/&gt;&lt;wsp:rsid wsp:val=&quot;00441D71&quot;/&gt;&lt;wsp:rsid wsp:val=&quot;004442E8&quot;/&gt;&lt;wsp:rsid wsp:val=&quot;0044443D&quot;/&gt;&lt;wsp:rsid wsp:val=&quot;00444702&quot;/&gt;&lt;wsp:rsid wsp:val=&quot;0044511F&quot;/&gt;&lt;wsp:rsid wsp:val=&quot;00446977&quot;/&gt;&lt;wsp:rsid wsp:val=&quot;004479B9&quot;/&gt;&lt;wsp:rsid wsp:val=&quot;004507EC&quot;/&gt;&lt;wsp:rsid wsp:val=&quot;004520DF&quot;/&gt;&lt;wsp:rsid wsp:val=&quot;0045306D&quot;/&gt;&lt;wsp:rsid wsp:val=&quot;00456441&quot;/&gt;&lt;wsp:rsid wsp:val=&quot;0046027B&quot;/&gt;&lt;wsp:rsid wsp:val=&quot;00462610&quot;/&gt;&lt;wsp:rsid wsp:val=&quot;00462A31&quot;/&gt;&lt;wsp:rsid wsp:val=&quot;00462CD4&quot;/&gt;&lt;wsp:rsid wsp:val=&quot;0046548C&quot;/&gt;&lt;wsp:rsid wsp:val=&quot;004678ED&quot;/&gt;&lt;wsp:rsid wsp:val=&quot;00471C07&quot;/&gt;&lt;wsp:rsid wsp:val=&quot;00471FBB&quot;/&gt;&lt;wsp:rsid wsp:val=&quot;0047444A&quot;/&gt;&lt;wsp:rsid wsp:val=&quot;00475412&quot;/&gt;&lt;wsp:rsid wsp:val=&quot;00475C49&quot;/&gt;&lt;wsp:rsid wsp:val=&quot;00475E99&quot;/&gt;&lt;wsp:rsid wsp:val=&quot;00476197&quot;/&gt;&lt;wsp:rsid wsp:val=&quot;00476699&quot;/&gt;&lt;wsp:rsid wsp:val=&quot;00476BC0&quot;/&gt;&lt;wsp:rsid wsp:val=&quot;0047745E&quot;/&gt;&lt;wsp:rsid wsp:val=&quot;00480E6E&quot;/&gt;&lt;wsp:rsid wsp:val=&quot;004820FC&quot;/&gt;&lt;wsp:rsid wsp:val=&quot;00483528&quot;/&gt;&lt;wsp:rsid wsp:val=&quot;00485F51&quot;/&gt;&lt;wsp:rsid wsp:val=&quot;00486C16&quot;/&gt;&lt;wsp:rsid wsp:val=&quot;0048776B&quot;/&gt;&lt;wsp:rsid wsp:val=&quot;00490D41&quot;/&gt;&lt;wsp:rsid wsp:val=&quot;00492DCF&quot;/&gt;&lt;wsp:rsid wsp:val=&quot;00493316&quot;/&gt;&lt;wsp:rsid wsp:val=&quot;004936CE&quot;/&gt;&lt;wsp:rsid wsp:val=&quot;00493E3A&quot;/&gt;&lt;wsp:rsid wsp:val=&quot;00493F14&quot;/&gt;&lt;wsp:rsid wsp:val=&quot;00493F50&quot;/&gt;&lt;wsp:rsid wsp:val=&quot;00494387&quot;/&gt;&lt;wsp:rsid wsp:val=&quot;00495341&quot;/&gt;&lt;wsp:rsid wsp:val=&quot;004956C8&quot;/&gt;&lt;wsp:rsid wsp:val=&quot;00495722&quot;/&gt;&lt;wsp:rsid wsp:val=&quot;0049664E&quot;/&gt;&lt;wsp:rsid wsp:val=&quot;004A0A13&quot;/&gt;&lt;wsp:rsid wsp:val=&quot;004A0D4A&quot;/&gt;&lt;wsp:rsid wsp:val=&quot;004A17D4&quot;/&gt;&lt;wsp:rsid wsp:val=&quot;004A2472&quot;/&gt;&lt;wsp:rsid wsp:val=&quot;004A24C1&quot;/&gt;&lt;wsp:rsid wsp:val=&quot;004A4496&quot;/&gt;&lt;wsp:rsid wsp:val=&quot;004A482E&quot;/&gt;&lt;wsp:rsid wsp:val=&quot;004A5CA7&quot;/&gt;&lt;wsp:rsid wsp:val=&quot;004A6080&quot;/&gt;&lt;wsp:rsid wsp:val=&quot;004A7C06&quot;/&gt;&lt;wsp:rsid wsp:val=&quot;004A7C2F&quot;/&gt;&lt;wsp:rsid wsp:val=&quot;004B23A8&quot;/&gt;&lt;wsp:rsid wsp:val=&quot;004B3575&quot;/&gt;&lt;wsp:rsid wsp:val=&quot;004B3D6A&quot;/&gt;&lt;wsp:rsid wsp:val=&quot;004C091E&quot;/&gt;&lt;wsp:rsid wsp:val=&quot;004C15AF&quot;/&gt;&lt;wsp:rsid wsp:val=&quot;004C2F40&quot;/&gt;&lt;wsp:rsid wsp:val=&quot;004C5178&quot;/&gt;&lt;wsp:rsid wsp:val=&quot;004C644B&quot;/&gt;&lt;wsp:rsid wsp:val=&quot;004C6FCD&quot;/&gt;&lt;wsp:rsid wsp:val=&quot;004C71BE&quot;/&gt;&lt;wsp:rsid wsp:val=&quot;004C73FD&quot;/&gt;&lt;wsp:rsid wsp:val=&quot;004C7D52&quot;/&gt;&lt;wsp:rsid wsp:val=&quot;004D1850&quot;/&gt;&lt;wsp:rsid wsp:val=&quot;004D1B28&quot;/&gt;&lt;wsp:rsid wsp:val=&quot;004D46D4&quot;/&gt;&lt;wsp:rsid wsp:val=&quot;004D6C51&quot;/&gt;&lt;wsp:rsid wsp:val=&quot;004D7BC7&quot;/&gt;&lt;wsp:rsid wsp:val=&quot;004D7DD8&quot;/&gt;&lt;wsp:rsid wsp:val=&quot;004E0C65&quot;/&gt;&lt;wsp:rsid wsp:val=&quot;004E17F3&quot;/&gt;&lt;wsp:rsid wsp:val=&quot;004E1C46&quot;/&gt;&lt;wsp:rsid wsp:val=&quot;004E2D07&quot;/&gt;&lt;wsp:rsid wsp:val=&quot;004E2DF6&quot;/&gt;&lt;wsp:rsid wsp:val=&quot;004E49C5&quot;/&gt;&lt;wsp:rsid wsp:val=&quot;004E6769&quot;/&gt;&lt;wsp:rsid wsp:val=&quot;004E6A20&quot;/&gt;&lt;wsp:rsid wsp:val=&quot;004E6E7F&quot;/&gt;&lt;wsp:rsid wsp:val=&quot;004E727D&quot;/&gt;&lt;wsp:rsid wsp:val=&quot;004F1E32&quot;/&gt;&lt;wsp:rsid wsp:val=&quot;004F22D0&quot;/&gt;&lt;wsp:rsid wsp:val=&quot;004F2BCB&quot;/&gt;&lt;wsp:rsid wsp:val=&quot;004F7EE5&quot;/&gt;&lt;wsp:rsid wsp:val=&quot;00502019&quot;/&gt;&lt;wsp:rsid wsp:val=&quot;00504BCD&quot;/&gt;&lt;wsp:rsid wsp:val=&quot;00505D54&quot;/&gt;&lt;wsp:rsid wsp:val=&quot;0051084E&quot;/&gt;&lt;wsp:rsid wsp:val=&quot;005111CB&quot;/&gt;&lt;wsp:rsid wsp:val=&quot;00512C31&quot;/&gt;&lt;wsp:rsid wsp:val=&quot;00516574&quot;/&gt;&lt;wsp:rsid wsp:val=&quot;00521EB2&quot;/&gt;&lt;wsp:rsid wsp:val=&quot;0052211D&quot;/&gt;&lt;wsp:rsid wsp:val=&quot;00522700&quot;/&gt;&lt;wsp:rsid wsp:val=&quot;00523015&quot;/&gt;&lt;wsp:rsid wsp:val=&quot;005246CE&quot;/&gt;&lt;wsp:rsid wsp:val=&quot;0052704A&quot;/&gt;&lt;wsp:rsid wsp:val=&quot;005271DC&quot;/&gt;&lt;wsp:rsid wsp:val=&quot;005271E4&quot;/&gt;&lt;wsp:rsid wsp:val=&quot;005273DE&quot;/&gt;&lt;wsp:rsid wsp:val=&quot;0053290C&quot;/&gt;&lt;wsp:rsid wsp:val=&quot;00532D02&quot;/&gt;&lt;wsp:rsid wsp:val=&quot;00533957&quot;/&gt;&lt;wsp:rsid wsp:val=&quot;005362C8&quot;/&gt;&lt;wsp:rsid wsp:val=&quot;00536436&quot;/&gt;&lt;wsp:rsid wsp:val=&quot;0053663C&quot;/&gt;&lt;wsp:rsid wsp:val=&quot;005376C7&quot;/&gt;&lt;wsp:rsid wsp:val=&quot;00537AD6&quot;/&gt;&lt;wsp:rsid wsp:val=&quot;00542051&quot;/&gt;&lt;wsp:rsid wsp:val=&quot;0054324E&quot;/&gt;&lt;wsp:rsid wsp:val=&quot;0054441A&quot;/&gt;&lt;wsp:rsid wsp:val=&quot;00545157&quot;/&gt;&lt;wsp:rsid wsp:val=&quot;00545F85&quot;/&gt;&lt;wsp:rsid wsp:val=&quot;00546D51&quot;/&gt;&lt;wsp:rsid wsp:val=&quot;00546F09&quot;/&gt;&lt;wsp:rsid wsp:val=&quot;0054746B&quot;/&gt;&lt;wsp:rsid wsp:val=&quot;00547F09&quot;/&gt;&lt;wsp:rsid wsp:val=&quot;00550614&quot;/&gt;&lt;wsp:rsid wsp:val=&quot;00550EB1&quot;/&gt;&lt;wsp:rsid wsp:val=&quot;00553CD6&quot;/&gt;&lt;wsp:rsid wsp:val=&quot;00553FD7&quot;/&gt;&lt;wsp:rsid wsp:val=&quot;005577D1&quot;/&gt;&lt;wsp:rsid wsp:val=&quot;0056002D&quot;/&gt;&lt;wsp:rsid wsp:val=&quot;00560034&quot;/&gt;&lt;wsp:rsid wsp:val=&quot;0056089D&quot;/&gt;&lt;wsp:rsid wsp:val=&quot;0056091E&quot;/&gt;&lt;wsp:rsid wsp:val=&quot;00560B13&quot;/&gt;&lt;wsp:rsid wsp:val=&quot;00564F65&quot;/&gt;&lt;wsp:rsid wsp:val=&quot;0056594B&quot;/&gt;&lt;wsp:rsid wsp:val=&quot;005662DA&quot;/&gt;&lt;wsp:rsid wsp:val=&quot;00566EE2&quot;/&gt;&lt;wsp:rsid wsp:val=&quot;0056753A&quot;/&gt;&lt;wsp:rsid wsp:val=&quot;00570515&quot;/&gt;&lt;wsp:rsid wsp:val=&quot;005706B4&quot;/&gt;&lt;wsp:rsid wsp:val=&quot;0057128B&quot;/&gt;&lt;wsp:rsid wsp:val=&quot;005715A6&quot;/&gt;&lt;wsp:rsid wsp:val=&quot;0057591C&quot;/&gt;&lt;wsp:rsid wsp:val=&quot;00577149&quot;/&gt;&lt;wsp:rsid wsp:val=&quot;0058002B&quot;/&gt;&lt;wsp:rsid wsp:val=&quot;00580FE2&quot;/&gt;&lt;wsp:rsid wsp:val=&quot;005830C2&quot;/&gt;&lt;wsp:rsid wsp:val=&quot;00583691&quot;/&gt;&lt;wsp:rsid wsp:val=&quot;0058679E&quot;/&gt;&lt;wsp:rsid wsp:val=&quot;00586A13&quot;/&gt;&lt;wsp:rsid wsp:val=&quot;0058716E&quot;/&gt;&lt;wsp:rsid wsp:val=&quot;0059007C&quot;/&gt;&lt;wsp:rsid wsp:val=&quot;0059068E&quot;/&gt;&lt;wsp:rsid wsp:val=&quot;00590E8B&quot;/&gt;&lt;wsp:rsid wsp:val=&quot;0059173D&quot;/&gt;&lt;wsp:rsid wsp:val=&quot;00591CC0&quot;/&gt;&lt;wsp:rsid wsp:val=&quot;005945A8&quot;/&gt;&lt;wsp:rsid wsp:val=&quot;005954C2&quot;/&gt;&lt;wsp:rsid wsp:val=&quot;00595775&quot;/&gt;&lt;wsp:rsid wsp:val=&quot;00596197&quot;/&gt;&lt;wsp:rsid wsp:val=&quot;005A0932&quot;/&gt;&lt;wsp:rsid wsp:val=&quot;005A11C3&quot;/&gt;&lt;wsp:rsid wsp:val=&quot;005A4140&quot;/&gt;&lt;wsp:rsid wsp:val=&quot;005A62EB&quot;/&gt;&lt;wsp:rsid wsp:val=&quot;005B166B&quot;/&gt;&lt;wsp:rsid wsp:val=&quot;005B1EE3&quot;/&gt;&lt;wsp:rsid wsp:val=&quot;005B4289&quot;/&gt;&lt;wsp:rsid wsp:val=&quot;005B6D29&quot;/&gt;&lt;wsp:rsid wsp:val=&quot;005B7073&quot;/&gt;&lt;wsp:rsid wsp:val=&quot;005B735E&quot;/&gt;&lt;wsp:rsid wsp:val=&quot;005C041B&quot;/&gt;&lt;wsp:rsid wsp:val=&quot;005C4DD6&quot;/&gt;&lt;wsp:rsid wsp:val=&quot;005C61AA&quot;/&gt;&lt;wsp:rsid wsp:val=&quot;005C77CC&quot;/&gt;&lt;wsp:rsid wsp:val=&quot;005C7CFC&quot;/&gt;&lt;wsp:rsid wsp:val=&quot;005C7D42&quot;/&gt;&lt;wsp:rsid wsp:val=&quot;005C7E83&quot;/&gt;&lt;wsp:rsid wsp:val=&quot;005D0AC2&quot;/&gt;&lt;wsp:rsid wsp:val=&quot;005D0BF4&quot;/&gt;&lt;wsp:rsid wsp:val=&quot;005D0F2D&quot;/&gt;&lt;wsp:rsid wsp:val=&quot;005D1BB4&quot;/&gt;&lt;wsp:rsid wsp:val=&quot;005D2D71&quot;/&gt;&lt;wsp:rsid wsp:val=&quot;005D394A&quot;/&gt;&lt;wsp:rsid wsp:val=&quot;005D4576&quot;/&gt;&lt;wsp:rsid wsp:val=&quot;005D4973&quot;/&gt;&lt;wsp:rsid wsp:val=&quot;005D4F55&quot;/&gt;&lt;wsp:rsid wsp:val=&quot;005D56D9&quot;/&gt;&lt;wsp:rsid wsp:val=&quot;005D5EA1&quot;/&gt;&lt;wsp:rsid wsp:val=&quot;005D6169&quot;/&gt;&lt;wsp:rsid wsp:val=&quot;005D7F02&quot;/&gt;&lt;wsp:rsid wsp:val=&quot;005E15A9&quot;/&gt;&lt;wsp:rsid wsp:val=&quot;005E2904&quot;/&gt;&lt;wsp:rsid wsp:val=&quot;005E2B0F&quot;/&gt;&lt;wsp:rsid wsp:val=&quot;005E36FB&quot;/&gt;&lt;wsp:rsid wsp:val=&quot;005E3F00&quot;/&gt;&lt;wsp:rsid wsp:val=&quot;005E5E87&quot;/&gt;&lt;wsp:rsid wsp:val=&quot;005F046A&quot;/&gt;&lt;wsp:rsid wsp:val=&quot;005F061F&quot;/&gt;&lt;wsp:rsid wsp:val=&quot;005F0A97&quot;/&gt;&lt;wsp:rsid wsp:val=&quot;005F0E57&quot;/&gt;&lt;wsp:rsid wsp:val=&quot;005F1923&quot;/&gt;&lt;wsp:rsid wsp:val=&quot;005F24E1&quot;/&gt;&lt;wsp:rsid wsp:val=&quot;005F250F&quot;/&gt;&lt;wsp:rsid wsp:val=&quot;005F2604&quot;/&gt;&lt;wsp:rsid wsp:val=&quot;005F317A&quot;/&gt;&lt;wsp:rsid wsp:val=&quot;005F366A&quot;/&gt;&lt;wsp:rsid wsp:val=&quot;005F7234&quot;/&gt;&lt;wsp:rsid wsp:val=&quot;00601E17&quot;/&gt;&lt;wsp:rsid wsp:val=&quot;00601EB6&quot;/&gt;&lt;wsp:rsid wsp:val=&quot;0060292C&quot;/&gt;&lt;wsp:rsid wsp:val=&quot;00603331&quot;/&gt;&lt;wsp:rsid wsp:val=&quot;006036B3&quot;/&gt;&lt;wsp:rsid wsp:val=&quot;00605B63&quot;/&gt;&lt;wsp:rsid wsp:val=&quot;006063C5&quot;/&gt;&lt;wsp:rsid wsp:val=&quot;00606C6A&quot;/&gt;&lt;wsp:rsid wsp:val=&quot;00607BD8&quot;/&gt;&lt;wsp:rsid wsp:val=&quot;0061029A&quot;/&gt;&lt;wsp:rsid wsp:val=&quot;0061096D&quot;/&gt;&lt;wsp:rsid wsp:val=&quot;00610DBB&quot;/&gt;&lt;wsp:rsid wsp:val=&quot;006119E5&quot;/&gt;&lt;wsp:rsid wsp:val=&quot;00611C57&quot;/&gt;&lt;wsp:rsid wsp:val=&quot;00612113&quot;/&gt;&lt;wsp:rsid wsp:val=&quot;00612E91&quot;/&gt;&lt;wsp:rsid wsp:val=&quot;00613874&quot;/&gt;&lt;wsp:rsid wsp:val=&quot;00614C02&quot;/&gt;&lt;wsp:rsid wsp:val=&quot;00615246&quot;/&gt;&lt;wsp:rsid wsp:val=&quot;006172FB&quot;/&gt;&lt;wsp:rsid wsp:val=&quot;006179D9&quot;/&gt;&lt;wsp:rsid wsp:val=&quot;0062037F&quot;/&gt;&lt;wsp:rsid wsp:val=&quot;00620CA5&quot;/&gt;&lt;wsp:rsid wsp:val=&quot;00622D20&quot;/&gt;&lt;wsp:rsid wsp:val=&quot;006242C9&quot;/&gt;&lt;wsp:rsid wsp:val=&quot;00625879&quot;/&gt;&lt;wsp:rsid wsp:val=&quot;006259F8&quot;/&gt;&lt;wsp:rsid wsp:val=&quot;00626489&quot;/&gt;&lt;wsp:rsid wsp:val=&quot;006301A8&quot;/&gt;&lt;wsp:rsid wsp:val=&quot;0063111C&quot;/&gt;&lt;wsp:rsid wsp:val=&quot;00634A02&quot;/&gt;&lt;wsp:rsid wsp:val=&quot;006369C1&quot;/&gt;&lt;wsp:rsid wsp:val=&quot;00636A77&quot;/&gt;&lt;wsp:rsid wsp:val=&quot;00636EA6&quot;/&gt;&lt;wsp:rsid wsp:val=&quot;006409F4&quot;/&gt;&lt;wsp:rsid wsp:val=&quot;00642AE1&quot;/&gt;&lt;wsp:rsid wsp:val=&quot;00642E1B&quot;/&gt;&lt;wsp:rsid wsp:val=&quot;00643A18&quot;/&gt;&lt;wsp:rsid wsp:val=&quot;006451FD&quot;/&gt;&lt;wsp:rsid wsp:val=&quot;00646452&quot;/&gt;&lt;wsp:rsid wsp:val=&quot;00647381&quot;/&gt;&lt;wsp:rsid wsp:val=&quot;00647679&quot;/&gt;&lt;wsp:rsid wsp:val=&quot;00647A24&quot;/&gt;&lt;wsp:rsid wsp:val=&quot;006514AB&quot;/&gt;&lt;wsp:rsid wsp:val=&quot;00652FA2&quot;/&gt;&lt;wsp:rsid wsp:val=&quot;00653CF1&quot;/&gt;&lt;wsp:rsid wsp:val=&quot;00653FE9&quot;/&gt;&lt;wsp:rsid wsp:val=&quot;00654EF1&quot;/&gt;&lt;wsp:rsid wsp:val=&quot;00656B5F&quot;/&gt;&lt;wsp:rsid wsp:val=&quot;006572A6&quot;/&gt;&lt;wsp:rsid wsp:val=&quot;006606D1&quot;/&gt;&lt;wsp:rsid wsp:val=&quot;00661F8F&quot;/&gt;&lt;wsp:rsid wsp:val=&quot;006624C0&quot;/&gt;&lt;wsp:rsid wsp:val=&quot;00663EC4&quot;/&gt;&lt;wsp:rsid wsp:val=&quot;006667C8&quot;/&gt;&lt;wsp:rsid wsp:val=&quot;0066753C&quot;/&gt;&lt;wsp:rsid wsp:val=&quot;0067131A&quot;/&gt;&lt;wsp:rsid wsp:val=&quot;00673853&quot;/&gt;&lt;wsp:rsid wsp:val=&quot;0067644B&quot;/&gt;&lt;wsp:rsid wsp:val=&quot;00677018&quot;/&gt;&lt;wsp:rsid wsp:val=&quot;00677883&quot;/&gt;&lt;wsp:rsid wsp:val=&quot;0068191B&quot;/&gt;&lt;wsp:rsid wsp:val=&quot;00683718&quot;/&gt;&lt;wsp:rsid wsp:val=&quot;00686F4D&quot;/&gt;&lt;wsp:rsid wsp:val=&quot;00690CD5&quot;/&gt;&lt;wsp:rsid wsp:val=&quot;0069191A&quot;/&gt;&lt;wsp:rsid wsp:val=&quot;006939E2&quot;/&gt;&lt;wsp:rsid wsp:val=&quot;00693A0D&quot;/&gt;&lt;wsp:rsid wsp:val=&quot;00694D29&quot;/&gt;&lt;wsp:rsid wsp:val=&quot;006952C5&quot;/&gt;&lt;wsp:rsid wsp:val=&quot;00695880&quot;/&gt;&lt;wsp:rsid wsp:val=&quot;006969F7&quot;/&gt;&lt;wsp:rsid wsp:val=&quot;006979FF&quot;/&gt;&lt;wsp:rsid wsp:val=&quot;006A20A0&quot;/&gt;&lt;wsp:rsid wsp:val=&quot;006A28F9&quot;/&gt;&lt;wsp:rsid wsp:val=&quot;006A2D4B&quot;/&gt;&lt;wsp:rsid wsp:val=&quot;006A2FD4&quot;/&gt;&lt;wsp:rsid wsp:val=&quot;006A3121&quot;/&gt;&lt;wsp:rsid wsp:val=&quot;006A3419&quot;/&gt;&lt;wsp:rsid wsp:val=&quot;006A37ED&quot;/&gt;&lt;wsp:rsid wsp:val=&quot;006A5EA6&quot;/&gt;&lt;wsp:rsid wsp:val=&quot;006A77F6&quot;/&gt;&lt;wsp:rsid wsp:val=&quot;006B068E&quot;/&gt;&lt;wsp:rsid wsp:val=&quot;006B23CD&quot;/&gt;&lt;wsp:rsid wsp:val=&quot;006B3B29&quot;/&gt;&lt;wsp:rsid wsp:val=&quot;006B3F9A&quot;/&gt;&lt;wsp:rsid wsp:val=&quot;006B69D7&quot;/&gt;&lt;wsp:rsid wsp:val=&quot;006B72B3&quot;/&gt;&lt;wsp:rsid wsp:val=&quot;006B7C3A&quot;/&gt;&lt;wsp:rsid wsp:val=&quot;006B7CE8&quot;/&gt;&lt;wsp:rsid wsp:val=&quot;006C1314&quot;/&gt;&lt;wsp:rsid wsp:val=&quot;006C1C0A&quot;/&gt;&lt;wsp:rsid wsp:val=&quot;006C1D01&quot;/&gt;&lt;wsp:rsid wsp:val=&quot;006C4D10&quot;/&gt;&lt;wsp:rsid wsp:val=&quot;006C52A9&quot;/&gt;&lt;wsp:rsid wsp:val=&quot;006C595E&quot;/&gt;&lt;wsp:rsid wsp:val=&quot;006D035C&quot;/&gt;&lt;wsp:rsid wsp:val=&quot;006D051A&quot;/&gt;&lt;wsp:rsid wsp:val=&quot;006D0DD1&quot;/&gt;&lt;wsp:rsid wsp:val=&quot;006D18AB&quot;/&gt;&lt;wsp:rsid wsp:val=&quot;006D2BCD&quot;/&gt;&lt;wsp:rsid wsp:val=&quot;006D315C&quot;/&gt;&lt;wsp:rsid wsp:val=&quot;006D326C&quot;/&gt;&lt;wsp:rsid wsp:val=&quot;006D3638&quot;/&gt;&lt;wsp:rsid wsp:val=&quot;006D44BE&quot;/&gt;&lt;wsp:rsid wsp:val=&quot;006D51F7&quot;/&gt;&lt;wsp:rsid wsp:val=&quot;006D564C&quot;/&gt;&lt;wsp:rsid wsp:val=&quot;006D6215&quot;/&gt;&lt;wsp:rsid wsp:val=&quot;006D6681&quot;/&gt;&lt;wsp:rsid wsp:val=&quot;006D77DA&quot;/&gt;&lt;wsp:rsid wsp:val=&quot;006E00E6&quot;/&gt;&lt;wsp:rsid wsp:val=&quot;006E0B36&quot;/&gt;&lt;wsp:rsid wsp:val=&quot;006E11D1&quot;/&gt;&lt;wsp:rsid wsp:val=&quot;006E195A&quot;/&gt;&lt;wsp:rsid wsp:val=&quot;006E3C03&quot;/&gt;&lt;wsp:rsid wsp:val=&quot;006E4833&quot;/&gt;&lt;wsp:rsid wsp:val=&quot;006E4C96&quot;/&gt;&lt;wsp:rsid wsp:val=&quot;006E554F&quot;/&gt;&lt;wsp:rsid wsp:val=&quot;006E7382&quot;/&gt;&lt;wsp:rsid wsp:val=&quot;006E7422&quot;/&gt;&lt;wsp:rsid wsp:val=&quot;006F16C8&quot;/&gt;&lt;wsp:rsid wsp:val=&quot;006F2A82&quot;/&gt;&lt;wsp:rsid wsp:val=&quot;006F2E23&quot;/&gt;&lt;wsp:rsid wsp:val=&quot;006F6665&quot;/&gt;&lt;wsp:rsid wsp:val=&quot;006F6D9F&quot;/&gt;&lt;wsp:rsid wsp:val=&quot;006F781B&quot;/&gt;&lt;wsp:rsid wsp:val=&quot;006F7B86&quot;/&gt;&lt;wsp:rsid wsp:val=&quot;00700132&quot;/&gt;&lt;wsp:rsid wsp:val=&quot;007010E8&quot;/&gt;&lt;wsp:rsid wsp:val=&quot;007010F0&quot;/&gt;&lt;wsp:rsid wsp:val=&quot;00703D3E&quot;/&gt;&lt;wsp:rsid wsp:val=&quot;00705134&quot;/&gt;&lt;wsp:rsid wsp:val=&quot;007070F9&quot;/&gt;&lt;wsp:rsid wsp:val=&quot;007109B6&quot;/&gt;&lt;wsp:rsid wsp:val=&quot;00710DC4&quot;/&gt;&lt;wsp:rsid wsp:val=&quot;00713600&quot;/&gt;&lt;wsp:rsid wsp:val=&quot;007143C0&quot;/&gt;&lt;wsp:rsid wsp:val=&quot;00714AAF&quot;/&gt;&lt;wsp:rsid wsp:val=&quot;007156DC&quot;/&gt;&lt;wsp:rsid wsp:val=&quot;00716238&quot;/&gt;&lt;wsp:rsid wsp:val=&quot;00716A83&quot;/&gt;&lt;wsp:rsid wsp:val=&quot;00716AEF&quot;/&gt;&lt;wsp:rsid wsp:val=&quot;00716DE5&quot;/&gt;&lt;wsp:rsid wsp:val=&quot;00717C58&quot;/&gt;&lt;wsp:rsid wsp:val=&quot;00717E6F&quot;/&gt;&lt;wsp:rsid wsp:val=&quot;007206E4&quot;/&gt;&lt;wsp:rsid wsp:val=&quot;00721972&quot;/&gt;&lt;wsp:rsid wsp:val=&quot;007227A5&quot;/&gt;&lt;wsp:rsid wsp:val=&quot;00722CC4&quot;/&gt;&lt;wsp:rsid wsp:val=&quot;007234E9&quot;/&gt;&lt;wsp:rsid wsp:val=&quot;00724D01&quot;/&gt;&lt;wsp:rsid wsp:val=&quot;00724D3B&quot;/&gt;&lt;wsp:rsid wsp:val=&quot;00727BFB&quot;/&gt;&lt;wsp:rsid wsp:val=&quot;00730561&quot;/&gt;&lt;wsp:rsid wsp:val=&quot;007313D8&quot;/&gt;&lt;wsp:rsid wsp:val=&quot;00732129&quot;/&gt;&lt;wsp:rsid wsp:val=&quot;00732BAF&quot;/&gt;&lt;wsp:rsid wsp:val=&quot;00732E8F&quot;/&gt;&lt;wsp:rsid wsp:val=&quot;00733AE8&quot;/&gt;&lt;wsp:rsid wsp:val=&quot;007342A0&quot;/&gt;&lt;wsp:rsid wsp:val=&quot;007349F2&quot;/&gt;&lt;wsp:rsid wsp:val=&quot;00735D0A&quot;/&gt;&lt;wsp:rsid wsp:val=&quot;00735E2E&quot;/&gt;&lt;wsp:rsid wsp:val=&quot;00737226&quot;/&gt;&lt;wsp:rsid wsp:val=&quot;007403C5&quot;/&gt;&lt;wsp:rsid wsp:val=&quot;00740584&quot;/&gt;&lt;wsp:rsid wsp:val=&quot;00741E1C&quot;/&gt;&lt;wsp:rsid wsp:val=&quot;00741E8F&quot;/&gt;&lt;wsp:rsid wsp:val=&quot;00741FA9&quot;/&gt;&lt;wsp:rsid wsp:val=&quot;00744596&quot;/&gt;&lt;wsp:rsid wsp:val=&quot;00746168&quot;/&gt;&lt;wsp:rsid wsp:val=&quot;00751A3B&quot;/&gt;&lt;wsp:rsid wsp:val=&quot;0075260A&quot;/&gt;&lt;wsp:rsid wsp:val=&quot;00756E4E&quot;/&gt;&lt;wsp:rsid wsp:val=&quot;007578FC&quot;/&gt;&lt;wsp:rsid wsp:val=&quot;00757968&quot;/&gt;&lt;wsp:rsid wsp:val=&quot;007608E3&quot;/&gt;&lt;wsp:rsid wsp:val=&quot;00760DBB&quot;/&gt;&lt;wsp:rsid wsp:val=&quot;00760EC9&quot;/&gt;&lt;wsp:rsid wsp:val=&quot;00761979&quot;/&gt;&lt;wsp:rsid wsp:val=&quot;00761A2A&quot;/&gt;&lt;wsp:rsid wsp:val=&quot;00762957&quot;/&gt;&lt;wsp:rsid wsp:val=&quot;00763BB4&quot;/&gt;&lt;wsp:rsid wsp:val=&quot;007640AB&quot;/&gt;&lt;wsp:rsid wsp:val=&quot;00765EDA&quot;/&gt;&lt;wsp:rsid wsp:val=&quot;007667D8&quot;/&gt;&lt;wsp:rsid wsp:val=&quot;0076758A&quot;/&gt;&lt;wsp:rsid wsp:val=&quot;007731B4&quot;/&gt;&lt;wsp:rsid wsp:val=&quot;00774243&quot;/&gt;&lt;wsp:rsid wsp:val=&quot;00775813&quot;/&gt;&lt;wsp:rsid wsp:val=&quot;00776033&quot;/&gt;&lt;wsp:rsid wsp:val=&quot;007766C1&quot;/&gt;&lt;wsp:rsid wsp:val=&quot;00776CD0&quot;/&gt;&lt;wsp:rsid wsp:val=&quot;007771A1&quot;/&gt;&lt;wsp:rsid wsp:val=&quot;00780B54&quot;/&gt;&lt;wsp:rsid wsp:val=&quot;007821B0&quot;/&gt;&lt;wsp:rsid wsp:val=&quot;0078307A&quot;/&gt;&lt;wsp:rsid wsp:val=&quot;007845AE&quot;/&gt;&lt;wsp:rsid wsp:val=&quot;00786278&quot;/&gt;&lt;wsp:rsid wsp:val=&quot;00786373&quot;/&gt;&lt;wsp:rsid wsp:val=&quot;007869A0&quot;/&gt;&lt;wsp:rsid wsp:val=&quot;007873EE&quot;/&gt;&lt;wsp:rsid wsp:val=&quot;00790150&quot;/&gt;&lt;wsp:rsid wsp:val=&quot;007915F5&quot;/&gt;&lt;wsp:rsid wsp:val=&quot;007925E1&quot;/&gt;&lt;wsp:rsid wsp:val=&quot;0079358C&quot;/&gt;&lt;wsp:rsid wsp:val=&quot;00793CEA&quot;/&gt;&lt;wsp:rsid wsp:val=&quot;0079442B&quot;/&gt;&lt;wsp:rsid wsp:val=&quot;00794B6C&quot;/&gt;&lt;wsp:rsid wsp:val=&quot;00794E1F&quot;/&gt;&lt;wsp:rsid wsp:val=&quot;007956C4&quot;/&gt;&lt;wsp:rsid wsp:val=&quot;0079683D&quot;/&gt;&lt;wsp:rsid wsp:val=&quot;00796F65&quot;/&gt;&lt;wsp:rsid wsp:val=&quot;00797F10&quot;/&gt;&lt;wsp:rsid wsp:val=&quot;007A43CD&quot;/&gt;&lt;wsp:rsid wsp:val=&quot;007A5E2F&quot;/&gt;&lt;wsp:rsid wsp:val=&quot;007A5E6B&quot;/&gt;&lt;wsp:rsid wsp:val=&quot;007A5FBE&quot;/&gt;&lt;wsp:rsid wsp:val=&quot;007B1DAF&quot;/&gt;&lt;wsp:rsid wsp:val=&quot;007B3673&quot;/&gt;&lt;wsp:rsid wsp:val=&quot;007B3BCB&quot;/&gt;&lt;wsp:rsid wsp:val=&quot;007B4555&quot;/&gt;&lt;wsp:rsid wsp:val=&quot;007B65AF&quot;/&gt;&lt;wsp:rsid wsp:val=&quot;007B6A61&quot;/&gt;&lt;wsp:rsid wsp:val=&quot;007C1724&quot;/&gt;&lt;wsp:rsid wsp:val=&quot;007C2952&quot;/&gt;&lt;wsp:rsid wsp:val=&quot;007C414F&quot;/&gt;&lt;wsp:rsid wsp:val=&quot;007C4282&quot;/&gt;&lt;wsp:rsid wsp:val=&quot;007C71FB&quot;/&gt;&lt;wsp:rsid wsp:val=&quot;007C7981&quot;/&gt;&lt;wsp:rsid wsp:val=&quot;007D0555&quot;/&gt;&lt;wsp:rsid wsp:val=&quot;007D4713&quot;/&gt;&lt;wsp:rsid wsp:val=&quot;007D49A8&quot;/&gt;&lt;wsp:rsid wsp:val=&quot;007D5EC9&quot;/&gt;&lt;wsp:rsid wsp:val=&quot;007D60A5&quot;/&gt;&lt;wsp:rsid wsp:val=&quot;007D6B6C&quot;/&gt;&lt;wsp:rsid wsp:val=&quot;007D78B2&quot;/&gt;&lt;wsp:rsid wsp:val=&quot;007E1203&quot;/&gt;&lt;wsp:rsid wsp:val=&quot;007E31A7&quot;/&gt;&lt;wsp:rsid wsp:val=&quot;007E3838&quot;/&gt;&lt;wsp:rsid wsp:val=&quot;007E474D&quot;/&gt;&lt;wsp:rsid wsp:val=&quot;007E4C70&quot;/&gt;&lt;wsp:rsid wsp:val=&quot;007E4D1E&quot;/&gt;&lt;wsp:rsid wsp:val=&quot;007E5D0C&quot;/&gt;&lt;wsp:rsid wsp:val=&quot;007E6BD0&quot;/&gt;&lt;wsp:rsid wsp:val=&quot;007E7000&quot;/&gt;&lt;wsp:rsid wsp:val=&quot;007E7131&quot;/&gt;&lt;wsp:rsid wsp:val=&quot;007E7183&quot;/&gt;&lt;wsp:rsid wsp:val=&quot;007F1CFF&quot;/&gt;&lt;wsp:rsid wsp:val=&quot;007F2000&quot;/&gt;&lt;wsp:rsid wsp:val=&quot;007F3659&quot;/&gt;&lt;wsp:rsid wsp:val=&quot;007F3F46&quot;/&gt;&lt;wsp:rsid wsp:val=&quot;007F4F6D&quot;/&gt;&lt;wsp:rsid wsp:val=&quot;007F61A4&quot;/&gt;&lt;wsp:rsid wsp:val=&quot;007F7D37&quot;/&gt;&lt;wsp:rsid wsp:val=&quot;00803529&quot;/&gt;&lt;wsp:rsid wsp:val=&quot;00803D84&quot;/&gt;&lt;wsp:rsid wsp:val=&quot;00803D8F&quot;/&gt;&lt;wsp:rsid wsp:val=&quot;008046F7&quot;/&gt;&lt;wsp:rsid wsp:val=&quot;008069AC&quot;/&gt;&lt;wsp:rsid wsp:val=&quot;008079DD&quot;/&gt;&lt;wsp:rsid wsp:val=&quot;0081006B&quot;/&gt;&lt;wsp:rsid wsp:val=&quot;0081154A&quot;/&gt;&lt;wsp:rsid wsp:val=&quot;008118DB&quot;/&gt;&lt;wsp:rsid wsp:val=&quot;00811A40&quot;/&gt;&lt;wsp:rsid wsp:val=&quot;008121B6&quot;/&gt;&lt;wsp:rsid wsp:val=&quot;00813767&quot;/&gt;&lt;wsp:rsid wsp:val=&quot;00813E7F&quot;/&gt;&lt;wsp:rsid wsp:val=&quot;00815A1F&quot;/&gt;&lt;wsp:rsid wsp:val=&quot;00815B09&quot;/&gt;&lt;wsp:rsid wsp:val=&quot;008217EF&quot;/&gt;&lt;wsp:rsid wsp:val=&quot;008234BE&quot;/&gt;&lt;wsp:rsid wsp:val=&quot;00823521&quot;/&gt;&lt;wsp:rsid wsp:val=&quot;00823E02&quot;/&gt;&lt;wsp:rsid wsp:val=&quot;00824145&quot;/&gt;&lt;wsp:rsid wsp:val=&quot;00824B84&quot;/&gt;&lt;wsp:rsid wsp:val=&quot;00824C37&quot;/&gt;&lt;wsp:rsid wsp:val=&quot;0082585A&quot;/&gt;&lt;wsp:rsid wsp:val=&quot;008367F2&quot;/&gt;&lt;wsp:rsid wsp:val=&quot;00837101&quot;/&gt;&lt;wsp:rsid wsp:val=&quot;0083741C&quot;/&gt;&lt;wsp:rsid wsp:val=&quot;008407CB&quot;/&gt;&lt;wsp:rsid wsp:val=&quot;008417EF&quot;/&gt;&lt;wsp:rsid wsp:val=&quot;00842194&quot;/&gt;&lt;wsp:rsid wsp:val=&quot;00842F3F&quot;/&gt;&lt;wsp:rsid wsp:val=&quot;00843922&quot;/&gt;&lt;wsp:rsid wsp:val=&quot;0084408D&quot;/&gt;&lt;wsp:rsid wsp:val=&quot;00844F7A&quot;/&gt;&lt;wsp:rsid wsp:val=&quot;0084587F&quot;/&gt;&lt;wsp:rsid wsp:val=&quot;00846BFD&quot;/&gt;&lt;wsp:rsid wsp:val=&quot;008476B1&quot;/&gt;&lt;wsp:rsid wsp:val=&quot;00853289&quot;/&gt;&lt;wsp:rsid wsp:val=&quot;00853777&quot;/&gt;&lt;wsp:rsid wsp:val=&quot;008538F9&quot;/&gt;&lt;wsp:rsid wsp:val=&quot;00853D1C&quot;/&gt;&lt;wsp:rsid wsp:val=&quot;00853E27&quot;/&gt;&lt;wsp:rsid wsp:val=&quot;00854AB6&quot;/&gt;&lt;wsp:rsid wsp:val=&quot;00860B8B&quot;/&gt;&lt;wsp:rsid wsp:val=&quot;00862ACE&quot;/&gt;&lt;wsp:rsid wsp:val=&quot;0086354E&quot;/&gt;&lt;wsp:rsid wsp:val=&quot;00865809&quot;/&gt;&lt;wsp:rsid wsp:val=&quot;00865C7D&quot;/&gt;&lt;wsp:rsid wsp:val=&quot;00867497&quot;/&gt;&lt;wsp:rsid wsp:val=&quot;00867B8D&quot;/&gt;&lt;wsp:rsid wsp:val=&quot;00867DA9&quot;/&gt;&lt;wsp:rsid wsp:val=&quot;00870521&quot;/&gt;&lt;wsp:rsid wsp:val=&quot;00870BFA&quot;/&gt;&lt;wsp:rsid wsp:val=&quot;00870DF8&quot;/&gt;&lt;wsp:rsid wsp:val=&quot;00876135&quot;/&gt;&lt;wsp:rsid wsp:val=&quot;008771A0&quot;/&gt;&lt;wsp:rsid wsp:val=&quot;008776A3&quot;/&gt;&lt;wsp:rsid wsp:val=&quot;00881537&quot;/&gt;&lt;wsp:rsid wsp:val=&quot;0088224F&quot;/&gt;&lt;wsp:rsid wsp:val=&quot;00882D22&quot;/&gt;&lt;wsp:rsid wsp:val=&quot;00883C3E&quot;/&gt;&lt;wsp:rsid wsp:val=&quot;00883D92&quot;/&gt;&lt;wsp:rsid wsp:val=&quot;00884EE2&quot;/&gt;&lt;wsp:rsid wsp:val=&quot;0088533E&quot;/&gt;&lt;wsp:rsid wsp:val=&quot;00885B32&quot;/&gt;&lt;wsp:rsid wsp:val=&quot;0088656D&quot;/&gt;&lt;wsp:rsid wsp:val=&quot;00887DBB&quot;/&gt;&lt;wsp:rsid wsp:val=&quot;00890019&quot;/&gt;&lt;wsp:rsid wsp:val=&quot;008911CD&quot;/&gt;&lt;wsp:rsid wsp:val=&quot;00891787&quot;/&gt;&lt;wsp:rsid wsp:val=&quot;008917C3&quot;/&gt;&lt;wsp:rsid wsp:val=&quot;008924DF&quot;/&gt;&lt;wsp:rsid wsp:val=&quot;008927A3&quot;/&gt;&lt;wsp:rsid wsp:val=&quot;00893B72&quot;/&gt;&lt;wsp:rsid wsp:val=&quot;00894075&quot;/&gt;&lt;wsp:rsid wsp:val=&quot;008966B0&quot;/&gt;&lt;wsp:rsid wsp:val=&quot;008A0EE8&quot;/&gt;&lt;wsp:rsid wsp:val=&quot;008A2BAD&quot;/&gt;&lt;wsp:rsid wsp:val=&quot;008A4E0C&quot;/&gt;&lt;wsp:rsid wsp:val=&quot;008A5EA0&quot;/&gt;&lt;wsp:rsid wsp:val=&quot;008A7A11&quot;/&gt;&lt;wsp:rsid wsp:val=&quot;008B00CD&quot;/&gt;&lt;wsp:rsid wsp:val=&quot;008B1305&quot;/&gt;&lt;wsp:rsid wsp:val=&quot;008B1EBA&quot;/&gt;&lt;wsp:rsid wsp:val=&quot;008B1EF7&quot;/&gt;&lt;wsp:rsid wsp:val=&quot;008B3B6D&quot;/&gt;&lt;wsp:rsid wsp:val=&quot;008B4248&quot;/&gt;&lt;wsp:rsid wsp:val=&quot;008B5093&quot;/&gt;&lt;wsp:rsid wsp:val=&quot;008B69BA&quot;/&gt;&lt;wsp:rsid wsp:val=&quot;008C073D&quot;/&gt;&lt;wsp:rsid wsp:val=&quot;008C07FF&quot;/&gt;&lt;wsp:rsid wsp:val=&quot;008C0B11&quot;/&gt;&lt;wsp:rsid wsp:val=&quot;008C1620&quot;/&gt;&lt;wsp:rsid wsp:val=&quot;008C1924&quot;/&gt;&lt;wsp:rsid wsp:val=&quot;008C24FA&quot;/&gt;&lt;wsp:rsid wsp:val=&quot;008C4DF8&quot;/&gt;&lt;wsp:rsid wsp:val=&quot;008C5582&quot;/&gt;&lt;wsp:rsid wsp:val=&quot;008C6234&quot;/&gt;&lt;wsp:rsid wsp:val=&quot;008C6A8E&quot;/&gt;&lt;wsp:rsid wsp:val=&quot;008C7BCB&quot;/&gt;&lt;wsp:rsid wsp:val=&quot;008D101B&quot;/&gt;&lt;wsp:rsid wsp:val=&quot;008D187C&quot;/&gt;&lt;wsp:rsid wsp:val=&quot;008D2E57&quot;/&gt;&lt;wsp:rsid wsp:val=&quot;008D5E10&quot;/&gt;&lt;wsp:rsid wsp:val=&quot;008D7938&quot;/&gt;&lt;wsp:rsid wsp:val=&quot;008E0ABE&quot;/&gt;&lt;wsp:rsid wsp:val=&quot;008E1217&quot;/&gt;&lt;wsp:rsid wsp:val=&quot;008E1AF8&quot;/&gt;&lt;wsp:rsid wsp:val=&quot;008E2BC0&quot;/&gt;&lt;wsp:rsid wsp:val=&quot;008E5435&quot;/&gt;&lt;wsp:rsid wsp:val=&quot;008E6CD3&quot;/&gt;&lt;wsp:rsid wsp:val=&quot;008E7BF5&quot;/&gt;&lt;wsp:rsid wsp:val=&quot;008F0677&quot;/&gt;&lt;wsp:rsid wsp:val=&quot;008F1A87&quot;/&gt;&lt;wsp:rsid wsp:val=&quot;008F26BF&quot;/&gt;&lt;wsp:rsid wsp:val=&quot;008F4EB9&quot;/&gt;&lt;wsp:rsid wsp:val=&quot;008F641E&quot;/&gt;&lt;wsp:rsid wsp:val=&quot;008F65D0&quot;/&gt;&lt;wsp:rsid wsp:val=&quot;008F6CB0&quot;/&gt;&lt;wsp:rsid wsp:val=&quot;008F7AE6&quot;/&gt;&lt;wsp:rsid wsp:val=&quot;008F7B49&quot;/&gt;&lt;wsp:rsid wsp:val=&quot;0090159F&quot;/&gt;&lt;wsp:rsid wsp:val=&quot;009015D6&quot;/&gt;&lt;wsp:rsid wsp:val=&quot;009051F8&quot;/&gt;&lt;wsp:rsid wsp:val=&quot;0090639F&quot;/&gt;&lt;wsp:rsid wsp:val=&quot;0090753D&quot;/&gt;&lt;wsp:rsid wsp:val=&quot;00910C0B&quot;/&gt;&lt;wsp:rsid wsp:val=&quot;00911759&quot;/&gt;&lt;wsp:rsid wsp:val=&quot;009122E2&quot;/&gt;&lt;wsp:rsid wsp:val=&quot;0091287E&quot;/&gt;&lt;wsp:rsid wsp:val=&quot;009133DA&quot;/&gt;&lt;wsp:rsid wsp:val=&quot;009145A4&quot;/&gt;&lt;wsp:rsid wsp:val=&quot;00914F88&quot;/&gt;&lt;wsp:rsid wsp:val=&quot;0091575E&quot;/&gt;&lt;wsp:rsid wsp:val=&quot;00915D0F&quot;/&gt;&lt;wsp:rsid wsp:val=&quot;00915E97&quot;/&gt;&lt;wsp:rsid wsp:val=&quot;00917910&quot;/&gt;&lt;wsp:rsid wsp:val=&quot;0092031F&quot;/&gt;&lt;wsp:rsid wsp:val=&quot;00920623&quot;/&gt;&lt;wsp:rsid wsp:val=&quot;009221C3&quot;/&gt;&lt;wsp:rsid wsp:val=&quot;00922607&quot;/&gt;&lt;wsp:rsid wsp:val=&quot;0092304F&quot;/&gt;&lt;wsp:rsid wsp:val=&quot;00924664&quot;/&gt;&lt;wsp:rsid wsp:val=&quot;00924D93&quot;/&gt;&lt;wsp:rsid wsp:val=&quot;00926269&quot;/&gt;&lt;wsp:rsid wsp:val=&quot;009263BE&quot;/&gt;&lt;wsp:rsid wsp:val=&quot;00927500&quot;/&gt;&lt;wsp:rsid wsp:val=&quot;00930E3C&quot;/&gt;&lt;wsp:rsid wsp:val=&quot;0093138D&quot;/&gt;&lt;wsp:rsid wsp:val=&quot;009321B6&quot;/&gt;&lt;wsp:rsid wsp:val=&quot;00932875&quot;/&gt;&lt;wsp:rsid wsp:val=&quot;009336A8&quot;/&gt;&lt;wsp:rsid wsp:val=&quot;009345B8&quot;/&gt;&lt;wsp:rsid wsp:val=&quot;00936BBD&quot;/&gt;&lt;wsp:rsid wsp:val=&quot;00937FF8&quot;/&gt;&lt;wsp:rsid wsp:val=&quot;009404FC&quot;/&gt;&lt;wsp:rsid wsp:val=&quot;00941064&quot;/&gt;&lt;wsp:rsid wsp:val=&quot;00941433&quot;/&gt;&lt;wsp:rsid wsp:val=&quot;00941F8A&quot;/&gt;&lt;wsp:rsid wsp:val=&quot;009460DC&quot;/&gt;&lt;wsp:rsid wsp:val=&quot;00946146&quot;/&gt;&lt;wsp:rsid wsp:val=&quot;00946F0E&quot;/&gt;&lt;wsp:rsid wsp:val=&quot;00947D43&quot;/&gt;&lt;wsp:rsid wsp:val=&quot;00950D62&quot;/&gt;&lt;wsp:rsid wsp:val=&quot;009521ED&quot;/&gt;&lt;wsp:rsid wsp:val=&quot;00954722&quot;/&gt;&lt;wsp:rsid wsp:val=&quot;00962F8D&quot;/&gt;&lt;wsp:rsid wsp:val=&quot;00965517&quot;/&gt;&lt;wsp:rsid wsp:val=&quot;009663C8&quot;/&gt;&lt;wsp:rsid wsp:val=&quot;00967498&quot;/&gt;&lt;wsp:rsid wsp:val=&quot;00972AAE&quot;/&gt;&lt;wsp:rsid wsp:val=&quot;00973F61&quot;/&gt;&lt;wsp:rsid wsp:val=&quot;00974E52&quot;/&gt;&lt;wsp:rsid wsp:val=&quot;00974E62&quot;/&gt;&lt;wsp:rsid wsp:val=&quot;00976A41&quot;/&gt;&lt;wsp:rsid wsp:val=&quot;00976E3F&quot;/&gt;&lt;wsp:rsid wsp:val=&quot;00977D70&quot;/&gt;&lt;wsp:rsid wsp:val=&quot;00980AB1&quot;/&gt;&lt;wsp:rsid wsp:val=&quot;00984099&quot;/&gt;&lt;wsp:rsid wsp:val=&quot;00985CCC&quot;/&gt;&lt;wsp:rsid wsp:val=&quot;00985D0C&quot;/&gt;&lt;wsp:rsid wsp:val=&quot;00987452&quot;/&gt;&lt;wsp:rsid wsp:val=&quot;009875F8&quot;/&gt;&lt;wsp:rsid wsp:val=&quot;00990655&quot;/&gt;&lt;wsp:rsid wsp:val=&quot;0099125A&quot;/&gt;&lt;wsp:rsid wsp:val=&quot;00992965&quot;/&gt;&lt;wsp:rsid wsp:val=&quot;00992CAB&quot;/&gt;&lt;wsp:rsid wsp:val=&quot;00993B38&quot;/&gt;&lt;wsp:rsid wsp:val=&quot;0099410F&quot;/&gt;&lt;wsp:rsid wsp:val=&quot;009959DC&quot;/&gt;&lt;wsp:rsid wsp:val=&quot;0099722A&quot;/&gt;&lt;wsp:rsid wsp:val=&quot;00997987&quot;/&gt;&lt;wsp:rsid wsp:val=&quot;009A0BAD&quot;/&gt;&lt;wsp:rsid wsp:val=&quot;009A48F5&quot;/&gt;&lt;wsp:rsid wsp:val=&quot;009A4E76&quot;/&gt;&lt;wsp:rsid wsp:val=&quot;009A5E73&quot;/&gt;&lt;wsp:rsid wsp:val=&quot;009A6A69&quot;/&gt;&lt;wsp:rsid wsp:val=&quot;009A797C&quot;/&gt;&lt;wsp:rsid wsp:val=&quot;009B1451&quot;/&gt;&lt;wsp:rsid wsp:val=&quot;009B2285&quot;/&gt;&lt;wsp:rsid wsp:val=&quot;009B2D9B&quot;/&gt;&lt;wsp:rsid wsp:val=&quot;009B3390&quot;/&gt;&lt;wsp:rsid wsp:val=&quot;009B3B4D&quot;/&gt;&lt;wsp:rsid wsp:val=&quot;009B3FB0&quot;/&gt;&lt;wsp:rsid wsp:val=&quot;009B6277&quot;/&gt;&lt;wsp:rsid wsp:val=&quot;009B79D3&quot;/&gt;&lt;wsp:rsid wsp:val=&quot;009C06EE&quot;/&gt;&lt;wsp:rsid wsp:val=&quot;009C352F&quot;/&gt;&lt;wsp:rsid wsp:val=&quot;009C494A&quot;/&gt;&lt;wsp:rsid wsp:val=&quot;009C5100&quot;/&gt;&lt;wsp:rsid wsp:val=&quot;009C62A4&quot;/&gt;&lt;wsp:rsid wsp:val=&quot;009D02EB&quot;/&gt;&lt;wsp:rsid wsp:val=&quot;009D1914&quot;/&gt;&lt;wsp:rsid wsp:val=&quot;009D1C28&quot;/&gt;&lt;wsp:rsid wsp:val=&quot;009D26FA&quot;/&gt;&lt;wsp:rsid wsp:val=&quot;009D67F4&quot;/&gt;&lt;wsp:rsid wsp:val=&quot;009D68B3&quot;/&gt;&lt;wsp:rsid wsp:val=&quot;009E2967&quot;/&gt;&lt;wsp:rsid wsp:val=&quot;009E4345&quot;/&gt;&lt;wsp:rsid wsp:val=&quot;009F1D5B&quot;/&gt;&lt;wsp:rsid wsp:val=&quot;009F20A0&quot;/&gt;&lt;wsp:rsid wsp:val=&quot;009F377C&quot;/&gt;&lt;wsp:rsid wsp:val=&quot;009F5EAA&quot;/&gt;&lt;wsp:rsid wsp:val=&quot;009F7524&quot;/&gt;&lt;wsp:rsid wsp:val=&quot;00A0159C&quot;/&gt;&lt;wsp:rsid wsp:val=&quot;00A02422&quot;/&gt;&lt;wsp:rsid wsp:val=&quot;00A04771&quot;/&gt;&lt;wsp:rsid wsp:val=&quot;00A06BA8&quot;/&gt;&lt;wsp:rsid wsp:val=&quot;00A06EB8&quot;/&gt;&lt;wsp:rsid wsp:val=&quot;00A07C93&quot;/&gt;&lt;wsp:rsid wsp:val=&quot;00A10735&quot;/&gt;&lt;wsp:rsid wsp:val=&quot;00A17F6F&quot;/&gt;&lt;wsp:rsid wsp:val=&quot;00A21646&quot;/&gt;&lt;wsp:rsid wsp:val=&quot;00A22CA7&quot;/&gt;&lt;wsp:rsid wsp:val=&quot;00A2649C&quot;/&gt;&lt;wsp:rsid wsp:val=&quot;00A264CA&quot;/&gt;&lt;wsp:rsid wsp:val=&quot;00A26CCB&quot;/&gt;&lt;wsp:rsid wsp:val=&quot;00A30F1C&quot;/&gt;&lt;wsp:rsid wsp:val=&quot;00A3301C&quot;/&gt;&lt;wsp:rsid wsp:val=&quot;00A3376F&quot;/&gt;&lt;wsp:rsid wsp:val=&quot;00A3425F&quot;/&gt;&lt;wsp:rsid wsp:val=&quot;00A3568A&quot;/&gt;&lt;wsp:rsid wsp:val=&quot;00A35E25&quot;/&gt;&lt;wsp:rsid wsp:val=&quot;00A36C4B&quot;/&gt;&lt;wsp:rsid wsp:val=&quot;00A37759&quot;/&gt;&lt;wsp:rsid wsp:val=&quot;00A4120E&quot;/&gt;&lt;wsp:rsid wsp:val=&quot;00A41251&quot;/&gt;&lt;wsp:rsid wsp:val=&quot;00A4182A&quot;/&gt;&lt;wsp:rsid wsp:val=&quot;00A428DB&quot;/&gt;&lt;wsp:rsid wsp:val=&quot;00A43C7E&quot;/&gt;&lt;wsp:rsid wsp:val=&quot;00A43FE4&quot;/&gt;&lt;wsp:rsid wsp:val=&quot;00A4406B&quot;/&gt;&lt;wsp:rsid wsp:val=&quot;00A44100&quot;/&gt;&lt;wsp:rsid wsp:val=&quot;00A443A9&quot;/&gt;&lt;wsp:rsid wsp:val=&quot;00A44A70&quot;/&gt;&lt;wsp:rsid wsp:val=&quot;00A44F59&quot;/&gt;&lt;wsp:rsid wsp:val=&quot;00A458A1&quot;/&gt;&lt;wsp:rsid wsp:val=&quot;00A47412&quot;/&gt;&lt;wsp:rsid wsp:val=&quot;00A5081D&quot;/&gt;&lt;wsp:rsid wsp:val=&quot;00A53F4E&quot;/&gt;&lt;wsp:rsid wsp:val=&quot;00A54743&quot;/&gt;&lt;wsp:rsid wsp:val=&quot;00A54C09&quot;/&gt;&lt;wsp:rsid wsp:val=&quot;00A5587A&quot;/&gt;&lt;wsp:rsid wsp:val=&quot;00A569D1&quot;/&gt;&lt;wsp:rsid wsp:val=&quot;00A57FE7&quot;/&gt;&lt;wsp:rsid wsp:val=&quot;00A61F7D&quot;/&gt;&lt;wsp:rsid wsp:val=&quot;00A632A1&quot;/&gt;&lt;wsp:rsid wsp:val=&quot;00A64959&quot;/&gt;&lt;wsp:rsid wsp:val=&quot;00A65971&quot;/&gt;&lt;wsp:rsid wsp:val=&quot;00A660C3&quot;/&gt;&lt;wsp:rsid wsp:val=&quot;00A6771F&quot;/&gt;&lt;wsp:rsid wsp:val=&quot;00A7070E&quot;/&gt;&lt;wsp:rsid wsp:val=&quot;00A7083B&quot;/&gt;&lt;wsp:rsid wsp:val=&quot;00A737BE&quot;/&gt;&lt;wsp:rsid wsp:val=&quot;00A74EFF&quot;/&gt;&lt;wsp:rsid wsp:val=&quot;00A7594D&quot;/&gt;&lt;wsp:rsid wsp:val=&quot;00A80053&quot;/&gt;&lt;wsp:rsid wsp:val=&quot;00A81B8E&quot;/&gt;&lt;wsp:rsid wsp:val=&quot;00A82AB7&quot;/&gt;&lt;wsp:rsid wsp:val=&quot;00A8378E&quot;/&gt;&lt;wsp:rsid wsp:val=&quot;00A8526A&quot;/&gt;&lt;wsp:rsid wsp:val=&quot;00A8584A&quot;/&gt;&lt;wsp:rsid wsp:val=&quot;00A86294&quot;/&gt;&lt;wsp:rsid wsp:val=&quot;00A87D91&quot;/&gt;&lt;wsp:rsid wsp:val=&quot;00A91F94&quot;/&gt;&lt;wsp:rsid wsp:val=&quot;00A930AE&quot;/&gt;&lt;wsp:rsid wsp:val=&quot;00A93ABD&quot;/&gt;&lt;wsp:rsid wsp:val=&quot;00A9448C&quot;/&gt;&lt;wsp:rsid wsp:val=&quot;00A94A97&quot;/&gt;&lt;wsp:rsid wsp:val=&quot;00A97381&quot;/&gt;&lt;wsp:rsid wsp:val=&quot;00AA2C00&quot;/&gt;&lt;wsp:rsid wsp:val=&quot;00AA510E&quot;/&gt;&lt;wsp:rsid wsp:val=&quot;00AB0654&quot;/&gt;&lt;wsp:rsid wsp:val=&quot;00AB0CEF&quot;/&gt;&lt;wsp:rsid wsp:val=&quot;00AB1D50&quot;/&gt;&lt;wsp:rsid wsp:val=&quot;00AB3D3E&quot;/&gt;&lt;wsp:rsid wsp:val=&quot;00AB5F62&quot;/&gt;&lt;wsp:rsid wsp:val=&quot;00AB6617&quot;/&gt;&lt;wsp:rsid wsp:val=&quot;00AB6F02&quot;/&gt;&lt;wsp:rsid wsp:val=&quot;00AB7D4C&quot;/&gt;&lt;wsp:rsid wsp:val=&quot;00AB7DB9&quot;/&gt;&lt;wsp:rsid wsp:val=&quot;00AC1385&quot;/&gt;&lt;wsp:rsid wsp:val=&quot;00AC2319&quot;/&gt;&lt;wsp:rsid wsp:val=&quot;00AC2626&quot;/&gt;&lt;wsp:rsid wsp:val=&quot;00AC43D9&quot;/&gt;&lt;wsp:rsid wsp:val=&quot;00AC4904&quot;/&gt;&lt;wsp:rsid wsp:val=&quot;00AC6E07&quot;/&gt;&lt;wsp:rsid wsp:val=&quot;00AD07CB&quot;/&gt;&lt;wsp:rsid wsp:val=&quot;00AD27D2&quot;/&gt;&lt;wsp:rsid wsp:val=&quot;00AD2B1D&quot;/&gt;&lt;wsp:rsid wsp:val=&quot;00AD3A2C&quot;/&gt;&lt;wsp:rsid wsp:val=&quot;00AD4402&quot;/&gt;&lt;wsp:rsid wsp:val=&quot;00AD5A74&quot;/&gt;&lt;wsp:rsid wsp:val=&quot;00AD6AE3&quot;/&gt;&lt;wsp:rsid wsp:val=&quot;00AD788E&quot;/&gt;&lt;wsp:rsid wsp:val=&quot;00AE0517&quot;/&gt;&lt;wsp:rsid wsp:val=&quot;00AE0AB8&quot;/&gt;&lt;wsp:rsid wsp:val=&quot;00AE0C75&quot;/&gt;&lt;wsp:rsid wsp:val=&quot;00AE1554&quot;/&gt;&lt;wsp:rsid wsp:val=&quot;00AE1661&quot;/&gt;&lt;wsp:rsid wsp:val=&quot;00AE1738&quot;/&gt;&lt;wsp:rsid wsp:val=&quot;00AE1B9F&quot;/&gt;&lt;wsp:rsid wsp:val=&quot;00AE1E21&quot;/&gt;&lt;wsp:rsid wsp:val=&quot;00AE2823&quot;/&gt;&lt;wsp:rsid wsp:val=&quot;00AE2DD3&quot;/&gt;&lt;wsp:rsid wsp:val=&quot;00AE3101&quot;/&gt;&lt;wsp:rsid wsp:val=&quot;00AE334B&quot;/&gt;&lt;wsp:rsid wsp:val=&quot;00AE35B1&quot;/&gt;&lt;wsp:rsid wsp:val=&quot;00AE5F2A&quot;/&gt;&lt;wsp:rsid wsp:val=&quot;00AE6598&quot;/&gt;&lt;wsp:rsid wsp:val=&quot;00AE77B1&quot;/&gt;&lt;wsp:rsid wsp:val=&quot;00AF159E&quot;/&gt;&lt;wsp:rsid wsp:val=&quot;00AF1CF5&quot;/&gt;&lt;wsp:rsid wsp:val=&quot;00AF2714&quot;/&gt;&lt;wsp:rsid wsp:val=&quot;00AF2FDC&quot;/&gt;&lt;wsp:rsid wsp:val=&quot;00AF3DFC&quot;/&gt;&lt;wsp:rsid wsp:val=&quot;00AF5766&quot;/&gt;&lt;wsp:rsid wsp:val=&quot;00AF5D86&quot;/&gt;&lt;wsp:rsid wsp:val=&quot;00AF6D8E&quot;/&gt;&lt;wsp:rsid wsp:val=&quot;00AF7CE3&quot;/&gt;&lt;wsp:rsid wsp:val=&quot;00B00FDF&quot;/&gt;&lt;wsp:rsid wsp:val=&quot;00B01766&quot;/&gt;&lt;wsp:rsid wsp:val=&quot;00B028EE&quot;/&gt;&lt;wsp:rsid wsp:val=&quot;00B02D13&quot;/&gt;&lt;wsp:rsid wsp:val=&quot;00B033DB&quot;/&gt;&lt;wsp:rsid wsp:val=&quot;00B057C1&quot;/&gt;&lt;wsp:rsid wsp:val=&quot;00B05F0C&quot;/&gt;&lt;wsp:rsid wsp:val=&quot;00B06DFF&quot;/&gt;&lt;wsp:rsid wsp:val=&quot;00B06E76&quot;/&gt;&lt;wsp:rsid wsp:val=&quot;00B07531&quot;/&gt;&lt;wsp:rsid wsp:val=&quot;00B07F5A&quot;/&gt;&lt;wsp:rsid wsp:val=&quot;00B11015&quot;/&gt;&lt;wsp:rsid wsp:val=&quot;00B130F2&quot;/&gt;&lt;wsp:rsid wsp:val=&quot;00B14381&quot;/&gt;&lt;wsp:rsid wsp:val=&quot;00B1604C&quot;/&gt;&lt;wsp:rsid wsp:val=&quot;00B2105B&quot;/&gt;&lt;wsp:rsid wsp:val=&quot;00B21B76&quot;/&gt;&lt;wsp:rsid wsp:val=&quot;00B22381&quot;/&gt;&lt;wsp:rsid wsp:val=&quot;00B33D68&quot;/&gt;&lt;wsp:rsid wsp:val=&quot;00B37191&quot;/&gt;&lt;wsp:rsid wsp:val=&quot;00B401CE&quot;/&gt;&lt;wsp:rsid wsp:val=&quot;00B403FB&quot;/&gt;&lt;wsp:rsid wsp:val=&quot;00B409FA&quot;/&gt;&lt;wsp:rsid wsp:val=&quot;00B42338&quot;/&gt;&lt;wsp:rsid wsp:val=&quot;00B43CE5&quot;/&gt;&lt;wsp:rsid wsp:val=&quot;00B4456D&quot;/&gt;&lt;wsp:rsid wsp:val=&quot;00B44A18&quot;/&gt;&lt;wsp:rsid wsp:val=&quot;00B46198&quot;/&gt;&lt;wsp:rsid wsp:val=&quot;00B4680F&quot;/&gt;&lt;wsp:rsid wsp:val=&quot;00B508D7&quot;/&gt;&lt;wsp:rsid wsp:val=&quot;00B530AB&quot;/&gt;&lt;wsp:rsid wsp:val=&quot;00B5315A&quot;/&gt;&lt;wsp:rsid wsp:val=&quot;00B53834&quot;/&gt;&lt;wsp:rsid wsp:val=&quot;00B549A7&quot;/&gt;&lt;wsp:rsid wsp:val=&quot;00B5562B&quot;/&gt;&lt;wsp:rsid wsp:val=&quot;00B556BE&quot;/&gt;&lt;wsp:rsid wsp:val=&quot;00B573FB&quot;/&gt;&lt;wsp:rsid wsp:val=&quot;00B579B0&quot;/&gt;&lt;wsp:rsid wsp:val=&quot;00B63941&quot;/&gt;&lt;wsp:rsid wsp:val=&quot;00B646B9&quot;/&gt;&lt;wsp:rsid wsp:val=&quot;00B650C1&quot;/&gt;&lt;wsp:rsid wsp:val=&quot;00B65725&quot;/&gt;&lt;wsp:rsid wsp:val=&quot;00B66892&quot;/&gt;&lt;wsp:rsid wsp:val=&quot;00B672F1&quot;/&gt;&lt;wsp:rsid wsp:val=&quot;00B70D2B&quot;/&gt;&lt;wsp:rsid wsp:val=&quot;00B74AA6&quot;/&gt;&lt;wsp:rsid wsp:val=&quot;00B74FF6&quot;/&gt;&lt;wsp:rsid wsp:val=&quot;00B76255&quot;/&gt;&lt;wsp:rsid wsp:val=&quot;00B76A62&quot;/&gt;&lt;wsp:rsid wsp:val=&quot;00B81705&quot;/&gt;&lt;wsp:rsid wsp:val=&quot;00B830A1&quot;/&gt;&lt;wsp:rsid wsp:val=&quot;00B83B6E&quot;/&gt;&lt;wsp:rsid wsp:val=&quot;00B862F1&quot;/&gt;&lt;wsp:rsid wsp:val=&quot;00B9039D&quot;/&gt;&lt;wsp:rsid wsp:val=&quot;00B903CD&quot;/&gt;&lt;wsp:rsid wsp:val=&quot;00B96CE4&quot;/&gt;&lt;wsp:rsid wsp:val=&quot;00BA1CC9&quot;/&gt;&lt;wsp:rsid wsp:val=&quot;00BA2C36&quot;/&gt;&lt;wsp:rsid wsp:val=&quot;00BA3306&quot;/&gt;&lt;wsp:rsid wsp:val=&quot;00BA54F5&quot;/&gt;&lt;wsp:rsid wsp:val=&quot;00BB0DC6&quot;/&gt;&lt;wsp:rsid wsp:val=&quot;00BB23BF&quot;/&gt;&lt;wsp:rsid wsp:val=&quot;00BB350E&quot;/&gt;&lt;wsp:rsid wsp:val=&quot;00BB3ACF&quot;/&gt;&lt;wsp:rsid wsp:val=&quot;00BB3D26&quot;/&gt;&lt;wsp:rsid wsp:val=&quot;00BB4A74&quot;/&gt;&lt;wsp:rsid wsp:val=&quot;00BB4FB8&quot;/&gt;&lt;wsp:rsid wsp:val=&quot;00BB57EA&quot;/&gt;&lt;wsp:rsid wsp:val=&quot;00BB58CF&quot;/&gt;&lt;wsp:rsid wsp:val=&quot;00BB6925&quot;/&gt;&lt;wsp:rsid wsp:val=&quot;00BB739F&quot;/&gt;&lt;wsp:rsid wsp:val=&quot;00BC0344&quot;/&gt;&lt;wsp:rsid wsp:val=&quot;00BC047A&quot;/&gt;&lt;wsp:rsid wsp:val=&quot;00BC2698&quot;/&gt;&lt;wsp:rsid wsp:val=&quot;00BC3308&quot;/&gt;&lt;wsp:rsid wsp:val=&quot;00BC3348&quot;/&gt;&lt;wsp:rsid wsp:val=&quot;00BC3C92&quot;/&gt;&lt;wsp:rsid wsp:val=&quot;00BC430E&quot;/&gt;&lt;wsp:rsid wsp:val=&quot;00BC48B1&quot;/&gt;&lt;wsp:rsid wsp:val=&quot;00BC566D&quot;/&gt;&lt;wsp:rsid wsp:val=&quot;00BC65F5&quot;/&gt;&lt;wsp:rsid wsp:val=&quot;00BC6E21&quot;/&gt;&lt;wsp:rsid wsp:val=&quot;00BC7D03&quot;/&gt;&lt;wsp:rsid wsp:val=&quot;00BC7DF0&quot;/&gt;&lt;wsp:rsid wsp:val=&quot;00BD0CA4&quot;/&gt;&lt;wsp:rsid wsp:val=&quot;00BD17F6&quot;/&gt;&lt;wsp:rsid wsp:val=&quot;00BD2208&quot;/&gt;&lt;wsp:rsid wsp:val=&quot;00BD3DED&quot;/&gt;&lt;wsp:rsid wsp:val=&quot;00BD5790&quot;/&gt;&lt;wsp:rsid wsp:val=&quot;00BD57F1&quot;/&gt;&lt;wsp:rsid wsp:val=&quot;00BD6218&quot;/&gt;&lt;wsp:rsid wsp:val=&quot;00BD7319&quot;/&gt;&lt;wsp:rsid wsp:val=&quot;00BD74D0&quot;/&gt;&lt;wsp:rsid wsp:val=&quot;00BD7C4A&quot;/&gt;&lt;wsp:rsid wsp:val=&quot;00BE1698&quot;/&gt;&lt;wsp:rsid wsp:val=&quot;00BE7787&quot;/&gt;&lt;wsp:rsid wsp:val=&quot;00BE7EB2&quot;/&gt;&lt;wsp:rsid wsp:val=&quot;00BF23CC&quot;/&gt;&lt;wsp:rsid wsp:val=&quot;00BF2DBD&quot;/&gt;&lt;wsp:rsid wsp:val=&quot;00BF34EB&quot;/&gt;&lt;wsp:rsid wsp:val=&quot;00BF557C&quot;/&gt;&lt;wsp:rsid wsp:val=&quot;00BF6F7C&quot;/&gt;&lt;wsp:rsid wsp:val=&quot;00BF797B&quot;/&gt;&lt;wsp:rsid wsp:val=&quot;00BF7BCB&quot;/&gt;&lt;wsp:rsid wsp:val=&quot;00C01695&quot;/&gt;&lt;wsp:rsid wsp:val=&quot;00C0339A&quot;/&gt;&lt;wsp:rsid wsp:val=&quot;00C0428A&quot;/&gt;&lt;wsp:rsid wsp:val=&quot;00C05D34&quot;/&gt;&lt;wsp:rsid wsp:val=&quot;00C06812&quot;/&gt;&lt;wsp:rsid wsp:val=&quot;00C07DDA&quot;/&gt;&lt;wsp:rsid wsp:val=&quot;00C109AD&quot;/&gt;&lt;wsp:rsid wsp:val=&quot;00C11237&quot;/&gt;&lt;wsp:rsid wsp:val=&quot;00C15C28&quot;/&gt;&lt;wsp:rsid wsp:val=&quot;00C1601D&quot;/&gt;&lt;wsp:rsid wsp:val=&quot;00C202AD&quot;/&gt;&lt;wsp:rsid wsp:val=&quot;00C22A57&quot;/&gt;&lt;wsp:rsid wsp:val=&quot;00C24759&quot;/&gt;&lt;wsp:rsid wsp:val=&quot;00C24F00&quot;/&gt;&lt;wsp:rsid wsp:val=&quot;00C25319&quot;/&gt;&lt;wsp:rsid wsp:val=&quot;00C26013&quot;/&gt;&lt;wsp:rsid wsp:val=&quot;00C260DA&quot;/&gt;&lt;wsp:rsid wsp:val=&quot;00C27CFE&quot;/&gt;&lt;wsp:rsid wsp:val=&quot;00C30E19&quot;/&gt;&lt;wsp:rsid wsp:val=&quot;00C3256C&quot;/&gt;&lt;wsp:rsid wsp:val=&quot;00C34E78&quot;/&gt;&lt;wsp:rsid wsp:val=&quot;00C353C0&quot;/&gt;&lt;wsp:rsid wsp:val=&quot;00C40495&quot;/&gt;&lt;wsp:rsid wsp:val=&quot;00C407C4&quot;/&gt;&lt;wsp:rsid wsp:val=&quot;00C41F57&quot;/&gt;&lt;wsp:rsid wsp:val=&quot;00C456D0&quot;/&gt;&lt;wsp:rsid wsp:val=&quot;00C45962&quot;/&gt;&lt;wsp:rsid wsp:val=&quot;00C53115&quot;/&gt;&lt;wsp:rsid wsp:val=&quot;00C5614A&quot;/&gt;&lt;wsp:rsid wsp:val=&quot;00C57E3F&quot;/&gt;&lt;wsp:rsid wsp:val=&quot;00C6055F&quot;/&gt;&lt;wsp:rsid wsp:val=&quot;00C61601&quot;/&gt;&lt;wsp:rsid wsp:val=&quot;00C628C8&quot;/&gt;&lt;wsp:rsid wsp:val=&quot;00C63A61&quot;/&gt;&lt;wsp:rsid wsp:val=&quot;00C6442F&quot;/&gt;&lt;wsp:rsid wsp:val=&quot;00C65378&quot;/&gt;&lt;wsp:rsid wsp:val=&quot;00C666E5&quot;/&gt;&lt;wsp:rsid wsp:val=&quot;00C667D1&quot;/&gt;&lt;wsp:rsid wsp:val=&quot;00C67607&quot;/&gt;&lt;wsp:rsid wsp:val=&quot;00C735CE&quot;/&gt;&lt;wsp:rsid wsp:val=&quot;00C74458&quot;/&gt;&lt;wsp:rsid wsp:val=&quot;00C74E6A&quot;/&gt;&lt;wsp:rsid wsp:val=&quot;00C75720&quot;/&gt;&lt;wsp:rsid wsp:val=&quot;00C75A6F&quot;/&gt;&lt;wsp:rsid wsp:val=&quot;00C75B38&quot;/&gt;&lt;wsp:rsid wsp:val=&quot;00C75F9B&quot;/&gt;&lt;wsp:rsid wsp:val=&quot;00C80291&quot;/&gt;&lt;wsp:rsid wsp:val=&quot;00C81932&quot;/&gt;&lt;wsp:rsid wsp:val=&quot;00C821FE&quot;/&gt;&lt;wsp:rsid wsp:val=&quot;00C83AAB&quot;/&gt;&lt;wsp:rsid wsp:val=&quot;00C86EC0&quot;/&gt;&lt;wsp:rsid wsp:val=&quot;00C87DF1&quot;/&gt;&lt;wsp:rsid wsp:val=&quot;00C90DC9&quot;/&gt;&lt;wsp:rsid wsp:val=&quot;00C91AE3&quot;/&gt;&lt;wsp:rsid wsp:val=&quot;00C91CAD&quot;/&gt;&lt;wsp:rsid wsp:val=&quot;00C954DC&quot;/&gt;&lt;wsp:rsid wsp:val=&quot;00C97847&quot;/&gt;&lt;wsp:rsid wsp:val=&quot;00CA0A40&quot;/&gt;&lt;wsp:rsid wsp:val=&quot;00CA16F6&quot;/&gt;&lt;wsp:rsid wsp:val=&quot;00CA2C5D&quot;/&gt;&lt;wsp:rsid wsp:val=&quot;00CA3B40&quot;/&gt;&lt;wsp:rsid wsp:val=&quot;00CA3B9E&quot;/&gt;&lt;wsp:rsid wsp:val=&quot;00CA4A3F&quot;/&gt;&lt;wsp:rsid wsp:val=&quot;00CA5D02&quot;/&gt;&lt;wsp:rsid wsp:val=&quot;00CA6287&quot;/&gt;&lt;wsp:rsid wsp:val=&quot;00CA7D65&quot;/&gt;&lt;wsp:rsid wsp:val=&quot;00CB1364&quot;/&gt;&lt;wsp:rsid wsp:val=&quot;00CB158D&quot;/&gt;&lt;wsp:rsid wsp:val=&quot;00CB1B1E&quot;/&gt;&lt;wsp:rsid wsp:val=&quot;00CB2EFE&quot;/&gt;&lt;wsp:rsid wsp:val=&quot;00CB45E7&quot;/&gt;&lt;wsp:rsid wsp:val=&quot;00CB4603&quot;/&gt;&lt;wsp:rsid wsp:val=&quot;00CB56BB&quot;/&gt;&lt;wsp:rsid wsp:val=&quot;00CB7FF8&quot;/&gt;&lt;wsp:rsid wsp:val=&quot;00CC273B&quot;/&gt;&lt;wsp:rsid wsp:val=&quot;00CC2F3C&quot;/&gt;&lt;wsp:rsid wsp:val=&quot;00CC47C1&quot;/&gt;&lt;wsp:rsid wsp:val=&quot;00CC552E&quot;/&gt;&lt;wsp:rsid wsp:val=&quot;00CC5646&quot;/&gt;&lt;wsp:rsid wsp:val=&quot;00CD184D&quot;/&gt;&lt;wsp:rsid wsp:val=&quot;00CD2899&quot;/&gt;&lt;wsp:rsid wsp:val=&quot;00CD6223&quot;/&gt;&lt;wsp:rsid wsp:val=&quot;00CD62CA&quot;/&gt;&lt;wsp:rsid wsp:val=&quot;00CE0261&quot;/&gt;&lt;wsp:rsid wsp:val=&quot;00CE06C8&quot;/&gt;&lt;wsp:rsid wsp:val=&quot;00CE0A61&quot;/&gt;&lt;wsp:rsid wsp:val=&quot;00CE5CDF&quot;/&gt;&lt;wsp:rsid wsp:val=&quot;00CE61C2&quot;/&gt;&lt;wsp:rsid wsp:val=&quot;00CF0510&quot;/&gt;&lt;wsp:rsid wsp:val=&quot;00CF0BDE&quot;/&gt;&lt;wsp:rsid wsp:val=&quot;00CF1204&quot;/&gt;&lt;wsp:rsid wsp:val=&quot;00CF2902&quot;/&gt;&lt;wsp:rsid wsp:val=&quot;00CF34B1&quot;/&gt;&lt;wsp:rsid wsp:val=&quot;00CF3BC8&quot;/&gt;&lt;wsp:rsid wsp:val=&quot;00CF4855&quot;/&gt;&lt;wsp:rsid wsp:val=&quot;00CF5254&quot;/&gt;&lt;wsp:rsid wsp:val=&quot;00CF5272&quot;/&gt;&lt;wsp:rsid wsp:val=&quot;00CF6A2F&quot;/&gt;&lt;wsp:rsid wsp:val=&quot;00D00523&quot;/&gt;&lt;wsp:rsid wsp:val=&quot;00D00E90&quot;/&gt;&lt;wsp:rsid wsp:val=&quot;00D01536&quot;/&gt;&lt;wsp:rsid wsp:val=&quot;00D023A7&quot;/&gt;&lt;wsp:rsid wsp:val=&quot;00D03DAE&quot;/&gt;&lt;wsp:rsid wsp:val=&quot;00D04CA4&quot;/&gt;&lt;wsp:rsid wsp:val=&quot;00D056AC&quot;/&gt;&lt;wsp:rsid wsp:val=&quot;00D05E04&quot;/&gt;&lt;wsp:rsid wsp:val=&quot;00D062F8&quot;/&gt;&lt;wsp:rsid wsp:val=&quot;00D07EB6&quot;/&gt;&lt;wsp:rsid wsp:val=&quot;00D10C36&quot;/&gt;&lt;wsp:rsid wsp:val=&quot;00D10F5B&quot;/&gt;&lt;wsp:rsid wsp:val=&quot;00D11272&quot;/&gt;&lt;wsp:rsid wsp:val=&quot;00D11BF9&quot;/&gt;&lt;wsp:rsid wsp:val=&quot;00D1257F&quot;/&gt;&lt;wsp:rsid wsp:val=&quot;00D12CFE&quot;/&gt;&lt;wsp:rsid wsp:val=&quot;00D1418F&quot;/&gt;&lt;wsp:rsid wsp:val=&quot;00D16C4A&quot;/&gt;&lt;wsp:rsid wsp:val=&quot;00D17159&quot;/&gt;&lt;wsp:rsid wsp:val=&quot;00D1790F&quot;/&gt;&lt;wsp:rsid wsp:val=&quot;00D21AA7&quot;/&gt;&lt;wsp:rsid wsp:val=&quot;00D223A7&quot;/&gt;&lt;wsp:rsid wsp:val=&quot;00D22662&quot;/&gt;&lt;wsp:rsid wsp:val=&quot;00D23753&quot;/&gt;&lt;wsp:rsid wsp:val=&quot;00D2406C&quot;/&gt;&lt;wsp:rsid wsp:val=&quot;00D27E3B&quot;/&gt;&lt;wsp:rsid wsp:val=&quot;00D3072F&quot;/&gt;&lt;wsp:rsid wsp:val=&quot;00D31D53&quot;/&gt;&lt;wsp:rsid wsp:val=&quot;00D33631&quot;/&gt;&lt;wsp:rsid wsp:val=&quot;00D3738B&quot;/&gt;&lt;wsp:rsid wsp:val=&quot;00D4169E&quot;/&gt;&lt;wsp:rsid wsp:val=&quot;00D43BE0&quot;/&gt;&lt;wsp:rsid wsp:val=&quot;00D43D79&quot;/&gt;&lt;wsp:rsid wsp:val=&quot;00D44C8E&quot;/&gt;&lt;wsp:rsid wsp:val=&quot;00D458E5&quot;/&gt;&lt;wsp:rsid wsp:val=&quot;00D4599D&quot;/&gt;&lt;wsp:rsid wsp:val=&quot;00D5170A&quot;/&gt;&lt;wsp:rsid wsp:val=&quot;00D526FE&quot;/&gt;&lt;wsp:rsid wsp:val=&quot;00D546AD&quot;/&gt;&lt;wsp:rsid wsp:val=&quot;00D5579E&quot;/&gt;&lt;wsp:rsid wsp:val=&quot;00D56005&quot;/&gt;&lt;wsp:rsid wsp:val=&quot;00D57114&quot;/&gt;&lt;wsp:rsid wsp:val=&quot;00D573B1&quot;/&gt;&lt;wsp:rsid wsp:val=&quot;00D57E28&quot;/&gt;&lt;wsp:rsid wsp:val=&quot;00D57E3E&quot;/&gt;&lt;wsp:rsid wsp:val=&quot;00D6067B&quot;/&gt;&lt;wsp:rsid wsp:val=&quot;00D63BCE&quot;/&gt;&lt;wsp:rsid wsp:val=&quot;00D64594&quot;/&gt;&lt;wsp:rsid wsp:val=&quot;00D64DF4&quot;/&gt;&lt;wsp:rsid wsp:val=&quot;00D709F7&quot;/&gt;&lt;wsp:rsid wsp:val=&quot;00D71237&quot;/&gt;&lt;wsp:rsid wsp:val=&quot;00D7128E&quot;/&gt;&lt;wsp:rsid wsp:val=&quot;00D72CC6&quot;/&gt;&lt;wsp:rsid wsp:val=&quot;00D72DB5&quot;/&gt;&lt;wsp:rsid wsp:val=&quot;00D749BF&quot;/&gt;&lt;wsp:rsid wsp:val=&quot;00D759DD&quot;/&gt;&lt;wsp:rsid wsp:val=&quot;00D763A6&quot;/&gt;&lt;wsp:rsid wsp:val=&quot;00D76F01&quot;/&gt;&lt;wsp:rsid wsp:val=&quot;00D77251&quot;/&gt;&lt;wsp:rsid wsp:val=&quot;00D81838&quot;/&gt;&lt;wsp:rsid wsp:val=&quot;00D81ED1&quot;/&gt;&lt;wsp:rsid wsp:val=&quot;00D821A2&quot;/&gt;&lt;wsp:rsid wsp:val=&quot;00D82715&quot;/&gt;&lt;wsp:rsid wsp:val=&quot;00D827BD&quot;/&gt;&lt;wsp:rsid wsp:val=&quot;00D83CCA&quot;/&gt;&lt;wsp:rsid wsp:val=&quot;00D85101&quot;/&gt;&lt;wsp:rsid wsp:val=&quot;00D85160&quot;/&gt;&lt;wsp:rsid wsp:val=&quot;00D853D4&quot;/&gt;&lt;wsp:rsid wsp:val=&quot;00D86EAE&quot;/&gt;&lt;wsp:rsid wsp:val=&quot;00D87086&quot;/&gt;&lt;wsp:rsid wsp:val=&quot;00D90538&quot;/&gt;&lt;wsp:rsid wsp:val=&quot;00D9106F&quot;/&gt;&lt;wsp:rsid wsp:val=&quot;00D92144&quot;/&gt;&lt;wsp:rsid wsp:val=&quot;00D9229F&quot;/&gt;&lt;wsp:rsid wsp:val=&quot;00D93098&quot;/&gt;&lt;wsp:rsid wsp:val=&quot;00D9535E&quot;/&gt;&lt;wsp:rsid wsp:val=&quot;00D95A15&quot;/&gt;&lt;wsp:rsid wsp:val=&quot;00D96EF1&quot;/&gt;&lt;wsp:rsid wsp:val=&quot;00DA012B&quot;/&gt;&lt;wsp:rsid wsp:val=&quot;00DA0F85&quot;/&gt;&lt;wsp:rsid wsp:val=&quot;00DA110A&quot;/&gt;&lt;wsp:rsid wsp:val=&quot;00DA4AFE&quot;/&gt;&lt;wsp:rsid wsp:val=&quot;00DA5414&quot;/&gt;&lt;wsp:rsid wsp:val=&quot;00DA67BD&quot;/&gt;&lt;wsp:rsid wsp:val=&quot;00DA7ED0&quot;/&gt;&lt;wsp:rsid wsp:val=&quot;00DA7FCD&quot;/&gt;&lt;wsp:rsid wsp:val=&quot;00DA7FEF&quot;/&gt;&lt;wsp:rsid wsp:val=&quot;00DB00BD&quot;/&gt;&lt;wsp:rsid wsp:val=&quot;00DB0691&quot;/&gt;&lt;wsp:rsid wsp:val=&quot;00DB3D60&quot;/&gt;&lt;wsp:rsid wsp:val=&quot;00DB3F8A&quot;/&gt;&lt;wsp:rsid wsp:val=&quot;00DB45A1&quot;/&gt;&lt;wsp:rsid wsp:val=&quot;00DB5776&quot;/&gt;&lt;wsp:rsid wsp:val=&quot;00DB5891&quot;/&gt;&lt;wsp:rsid wsp:val=&quot;00DB63E8&quot;/&gt;&lt;wsp:rsid wsp:val=&quot;00DC26DE&quot;/&gt;&lt;wsp:rsid wsp:val=&quot;00DC27EC&quot;/&gt;&lt;wsp:rsid wsp:val=&quot;00DC2C31&quot;/&gt;&lt;wsp:rsid wsp:val=&quot;00DC388B&quot;/&gt;&lt;wsp:rsid wsp:val=&quot;00DC50EB&quot;/&gt;&lt;wsp:rsid wsp:val=&quot;00DC50F1&quot;/&gt;&lt;wsp:rsid wsp:val=&quot;00DC5E00&quot;/&gt;&lt;wsp:rsid wsp:val=&quot;00DC69ED&quot;/&gt;&lt;wsp:rsid wsp:val=&quot;00DC6B6D&quot;/&gt;&lt;wsp:rsid wsp:val=&quot;00DD09F3&quot;/&gt;&lt;wsp:rsid wsp:val=&quot;00DD177D&quot;/&gt;&lt;wsp:rsid wsp:val=&quot;00DD20C4&quot;/&gt;&lt;wsp:rsid wsp:val=&quot;00DD2638&quot;/&gt;&lt;wsp:rsid wsp:val=&quot;00DD2823&quot;/&gt;&lt;wsp:rsid wsp:val=&quot;00DD3C7F&quot;/&gt;&lt;wsp:rsid wsp:val=&quot;00DD5DEF&quot;/&gt;&lt;wsp:rsid wsp:val=&quot;00DE0246&quot;/&gt;&lt;wsp:rsid wsp:val=&quot;00DE0BA7&quot;/&gt;&lt;wsp:rsid wsp:val=&quot;00DE10A2&quot;/&gt;&lt;wsp:rsid wsp:val=&quot;00DE149A&quot;/&gt;&lt;wsp:rsid wsp:val=&quot;00DE307F&quot;/&gt;&lt;wsp:rsid wsp:val=&quot;00DE30DE&quot;/&gt;&lt;wsp:rsid wsp:val=&quot;00DE3E45&quot;/&gt;&lt;wsp:rsid wsp:val=&quot;00DE43F6&quot;/&gt;&lt;wsp:rsid wsp:val=&quot;00DE4E19&quot;/&gt;&lt;wsp:rsid wsp:val=&quot;00DE4FF0&quot;/&gt;&lt;wsp:rsid wsp:val=&quot;00DE5BBB&quot;/&gt;&lt;wsp:rsid wsp:val=&quot;00DE6260&quot;/&gt;&lt;wsp:rsid wsp:val=&quot;00DE69B9&quot;/&gt;&lt;wsp:rsid wsp:val=&quot;00DE767B&quot;/&gt;&lt;wsp:rsid wsp:val=&quot;00DF13C6&quot;/&gt;&lt;wsp:rsid wsp:val=&quot;00DF2DD0&quot;/&gt;&lt;wsp:rsid wsp:val=&quot;00DF32C8&quot;/&gt;&lt;wsp:rsid wsp:val=&quot;00DF4988&quot;/&gt;&lt;wsp:rsid wsp:val=&quot;00DF5933&quot;/&gt;&lt;wsp:rsid wsp:val=&quot;00DF7A6A&quot;/&gt;&lt;wsp:rsid wsp:val=&quot;00E00768&quot;/&gt;&lt;wsp:rsid wsp:val=&quot;00E02000&quot;/&gt;&lt;wsp:rsid wsp:val=&quot;00E045FB&quot;/&gt;&lt;wsp:rsid wsp:val=&quot;00E04DB7&quot;/&gt;&lt;wsp:rsid wsp:val=&quot;00E0568E&quot;/&gt;&lt;wsp:rsid wsp:val=&quot;00E05B12&quot;/&gt;&lt;wsp:rsid wsp:val=&quot;00E063CA&quot;/&gt;&lt;wsp:rsid wsp:val=&quot;00E078B0&quot;/&gt;&lt;wsp:rsid wsp:val=&quot;00E14006&quot;/&gt;&lt;wsp:rsid wsp:val=&quot;00E14AF9&quot;/&gt;&lt;wsp:rsid wsp:val=&quot;00E14E4B&quot;/&gt;&lt;wsp:rsid wsp:val=&quot;00E150F7&quot;/&gt;&lt;wsp:rsid wsp:val=&quot;00E15D9F&quot;/&gt;&lt;wsp:rsid wsp:val=&quot;00E165B4&quot;/&gt;&lt;wsp:rsid wsp:val=&quot;00E16AF7&quot;/&gt;&lt;wsp:rsid wsp:val=&quot;00E20115&quot;/&gt;&lt;wsp:rsid wsp:val=&quot;00E20254&quot;/&gt;&lt;wsp:rsid wsp:val=&quot;00E20781&quot;/&gt;&lt;wsp:rsid wsp:val=&quot;00E20BFE&quot;/&gt;&lt;wsp:rsid wsp:val=&quot;00E21009&quot;/&gt;&lt;wsp:rsid wsp:val=&quot;00E210D7&quot;/&gt;&lt;wsp:rsid wsp:val=&quot;00E217F0&quot;/&gt;&lt;wsp:rsid wsp:val=&quot;00E21F40&quot;/&gt;&lt;wsp:rsid wsp:val=&quot;00E22372&quot;/&gt;&lt;wsp:rsid wsp:val=&quot;00E2258F&quot;/&gt;&lt;wsp:rsid wsp:val=&quot;00E25C29&quot;/&gt;&lt;wsp:rsid wsp:val=&quot;00E3133B&quot;/&gt;&lt;wsp:rsid wsp:val=&quot;00E31352&quot;/&gt;&lt;wsp:rsid wsp:val=&quot;00E31D70&quot;/&gt;&lt;wsp:rsid wsp:val=&quot;00E349A7&quot;/&gt;&lt;wsp:rsid wsp:val=&quot;00E34E9E&quot;/&gt;&lt;wsp:rsid wsp:val=&quot;00E36A3E&quot;/&gt;&lt;wsp:rsid wsp:val=&quot;00E40674&quot;/&gt;&lt;wsp:rsid wsp:val=&quot;00E424DF&quot;/&gt;&lt;wsp:rsid wsp:val=&quot;00E43102&quot;/&gt;&lt;wsp:rsid wsp:val=&quot;00E458A4&quot;/&gt;&lt;wsp:rsid wsp:val=&quot;00E4664D&quot;/&gt;&lt;wsp:rsid wsp:val=&quot;00E47925&quot;/&gt;&lt;wsp:rsid wsp:val=&quot;00E51D04&quot;/&gt;&lt;wsp:rsid wsp:val=&quot;00E522E0&quot;/&gt;&lt;wsp:rsid wsp:val=&quot;00E55032&quot;/&gt;&lt;wsp:rsid wsp:val=&quot;00E56B32&quot;/&gt;&lt;wsp:rsid wsp:val=&quot;00E5706E&quot;/&gt;&lt;wsp:rsid wsp:val=&quot;00E5793F&quot;/&gt;&lt;wsp:rsid wsp:val=&quot;00E60C2E&quot;/&gt;&lt;wsp:rsid wsp:val=&quot;00E615B2&quot;/&gt;&lt;wsp:rsid wsp:val=&quot;00E6335A&quot;/&gt;&lt;wsp:rsid wsp:val=&quot;00E63A71&quot;/&gt;&lt;wsp:rsid wsp:val=&quot;00E648FE&quot;/&gt;&lt;wsp:rsid wsp:val=&quot;00E64DA7&quot;/&gt;&lt;wsp:rsid wsp:val=&quot;00E65340&quot;/&gt;&lt;wsp:rsid wsp:val=&quot;00E65A24&quot;/&gt;&lt;wsp:rsid wsp:val=&quot;00E66A30&quot;/&gt;&lt;wsp:rsid wsp:val=&quot;00E71B31&quot;/&gt;&lt;wsp:rsid wsp:val=&quot;00E71B78&quot;/&gt;&lt;wsp:rsid wsp:val=&quot;00E721F5&quot;/&gt;&lt;wsp:rsid wsp:val=&quot;00E7454B&quot;/&gt;&lt;wsp:rsid wsp:val=&quot;00E76193&quot;/&gt;&lt;wsp:rsid wsp:val=&quot;00E766B4&quot;/&gt;&lt;wsp:rsid wsp:val=&quot;00E80852&quot;/&gt;&lt;wsp:rsid wsp:val=&quot;00E80C75&quot;/&gt;&lt;wsp:rsid wsp:val=&quot;00E81662&quot;/&gt;&lt;wsp:rsid wsp:val=&quot;00E8180C&quot;/&gt;&lt;wsp:rsid wsp:val=&quot;00E84514&quot;/&gt;&lt;wsp:rsid wsp:val=&quot;00E84B74&quot;/&gt;&lt;wsp:rsid wsp:val=&quot;00E85766&quot;/&gt;&lt;wsp:rsid wsp:val=&quot;00E86DEA&quot;/&gt;&lt;wsp:rsid wsp:val=&quot;00E86E23&quot;/&gt;&lt;wsp:rsid wsp:val=&quot;00E8726E&quot;/&gt;&lt;wsp:rsid wsp:val=&quot;00E903EE&quot;/&gt;&lt;wsp:rsid wsp:val=&quot;00E90958&quot;/&gt;&lt;wsp:rsid wsp:val=&quot;00E931D9&quot;/&gt;&lt;wsp:rsid wsp:val=&quot;00E93614&quot;/&gt;&lt;wsp:rsid wsp:val=&quot;00E93B31&quot;/&gt;&lt;wsp:rsid wsp:val=&quot;00E97375&quot;/&gt;&lt;wsp:rsid wsp:val=&quot;00EA0267&quot;/&gt;&lt;wsp:rsid wsp:val=&quot;00EA26C0&quot;/&gt;&lt;wsp:rsid wsp:val=&quot;00EA2ED4&quot;/&gt;&lt;wsp:rsid wsp:val=&quot;00EA5179&quot;/&gt;&lt;wsp:rsid wsp:val=&quot;00EA7067&quot;/&gt;&lt;wsp:rsid wsp:val=&quot;00EB0FF4&quot;/&gt;&lt;wsp:rsid wsp:val=&quot;00EB2200&quot;/&gt;&lt;wsp:rsid wsp:val=&quot;00EB395D&quot;/&gt;&lt;wsp:rsid wsp:val=&quot;00EB42DA&quot;/&gt;&lt;wsp:rsid wsp:val=&quot;00EB54A3&quot;/&gt;&lt;wsp:rsid wsp:val=&quot;00EB60DD&quot;/&gt;&lt;wsp:rsid wsp:val=&quot;00EB7131&quot;/&gt;&lt;wsp:rsid wsp:val=&quot;00EB72F9&quot;/&gt;&lt;wsp:rsid wsp:val=&quot;00EC099A&quot;/&gt;&lt;wsp:rsid wsp:val=&quot;00EC0C31&quot;/&gt;&lt;wsp:rsid wsp:val=&quot;00EC1D06&quot;/&gt;&lt;wsp:rsid wsp:val=&quot;00EC2E60&quot;/&gt;&lt;wsp:rsid wsp:val=&quot;00EC36B0&quot;/&gt;&lt;wsp:rsid wsp:val=&quot;00EC52AF&quot;/&gt;&lt;wsp:rsid wsp:val=&quot;00EC6236&quot;/&gt;&lt;wsp:rsid wsp:val=&quot;00EC6576&quot;/&gt;&lt;wsp:rsid wsp:val=&quot;00ED0080&quot;/&gt;&lt;wsp:rsid wsp:val=&quot;00ED113F&quot;/&gt;&lt;wsp:rsid wsp:val=&quot;00ED3F81&quot;/&gt;&lt;wsp:rsid wsp:val=&quot;00ED5E13&quot;/&gt;&lt;wsp:rsid wsp:val=&quot;00EE0569&quot;/&gt;&lt;wsp:rsid wsp:val=&quot;00EE4BB4&quot;/&gt;&lt;wsp:rsid wsp:val=&quot;00EF0CA8&quot;/&gt;&lt;wsp:rsid wsp:val=&quot;00EF2257&quot;/&gt;&lt;wsp:rsid wsp:val=&quot;00EF2B33&quot;/&gt;&lt;wsp:rsid wsp:val=&quot;00EF3546&quot;/&gt;&lt;wsp:rsid wsp:val=&quot;00EF43FE&quot;/&gt;&lt;wsp:rsid wsp:val=&quot;00EF4B6E&quot;/&gt;&lt;wsp:rsid wsp:val=&quot;00EF576C&quot;/&gt;&lt;wsp:rsid wsp:val=&quot;00EF60AF&quot;/&gt;&lt;wsp:rsid wsp:val=&quot;00EF7B39&quot;/&gt;&lt;wsp:rsid wsp:val=&quot;00F006EC&quot;/&gt;&lt;wsp:rsid wsp:val=&quot;00F0252B&quot;/&gt;&lt;wsp:rsid wsp:val=&quot;00F036F1&quot;/&gt;&lt;wsp:rsid wsp:val=&quot;00F056FC&quot;/&gt;&lt;wsp:rsid wsp:val=&quot;00F05D34&quot;/&gt;&lt;wsp:rsid wsp:val=&quot;00F109B3&quot;/&gt;&lt;wsp:rsid wsp:val=&quot;00F11DB9&quot;/&gt;&lt;wsp:rsid wsp:val=&quot;00F131AA&quot;/&gt;&lt;wsp:rsid wsp:val=&quot;00F13471&quot;/&gt;&lt;wsp:rsid wsp:val=&quot;00F13A00&quot;/&gt;&lt;wsp:rsid wsp:val=&quot;00F1466A&quot;/&gt;&lt;wsp:rsid wsp:val=&quot;00F14BE2&quot;/&gt;&lt;wsp:rsid wsp:val=&quot;00F15481&quot;/&gt;&lt;wsp:rsid wsp:val=&quot;00F15712&quot;/&gt;&lt;wsp:rsid wsp:val=&quot;00F15B92&quot;/&gt;&lt;wsp:rsid wsp:val=&quot;00F1652F&quot;/&gt;&lt;wsp:rsid wsp:val=&quot;00F20EB7&quot;/&gt;&lt;wsp:rsid wsp:val=&quot;00F2168B&quot;/&gt;&lt;wsp:rsid wsp:val=&quot;00F21A77&quot;/&gt;&lt;wsp:rsid wsp:val=&quot;00F22153&quot;/&gt;&lt;wsp:rsid wsp:val=&quot;00F2293C&quot;/&gt;&lt;wsp:rsid wsp:val=&quot;00F24202&quot;/&gt;&lt;wsp:rsid wsp:val=&quot;00F25B92&quot;/&gt;&lt;wsp:rsid wsp:val=&quot;00F25EFC&quot;/&gt;&lt;wsp:rsid wsp:val=&quot;00F26B03&quot;/&gt;&lt;wsp:rsid wsp:val=&quot;00F26DC2&quot;/&gt;&lt;wsp:rsid wsp:val=&quot;00F32109&quot;/&gt;&lt;wsp:rsid wsp:val=&quot;00F3393E&quot;/&gt;&lt;wsp:rsid wsp:val=&quot;00F361C6&quot;/&gt;&lt;wsp:rsid wsp:val=&quot;00F3780E&quot;/&gt;&lt;wsp:rsid wsp:val=&quot;00F40E0E&quot;/&gt;&lt;wsp:rsid wsp:val=&quot;00F424DE&quot;/&gt;&lt;wsp:rsid wsp:val=&quot;00F42DAB&quot;/&gt;&lt;wsp:rsid wsp:val=&quot;00F42E64&quot;/&gt;&lt;wsp:rsid wsp:val=&quot;00F44719&quot;/&gt;&lt;wsp:rsid wsp:val=&quot;00F47A51&quot;/&gt;&lt;wsp:rsid wsp:val=&quot;00F47B98&quot;/&gt;&lt;wsp:rsid wsp:val=&quot;00F5072A&quot;/&gt;&lt;wsp:rsid wsp:val=&quot;00F50A5E&quot;/&gt;&lt;wsp:rsid wsp:val=&quot;00F51D5A&quot;/&gt;&lt;wsp:rsid wsp:val=&quot;00F540C0&quot;/&gt;&lt;wsp:rsid wsp:val=&quot;00F54E22&quot;/&gt;&lt;wsp:rsid wsp:val=&quot;00F6126D&quot;/&gt;&lt;wsp:rsid wsp:val=&quot;00F61A4B&quot;/&gt;&lt;wsp:rsid wsp:val=&quot;00F635CE&quot;/&gt;&lt;wsp:rsid wsp:val=&quot;00F63713&quot;/&gt;&lt;wsp:rsid wsp:val=&quot;00F655B2&quot;/&gt;&lt;wsp:rsid wsp:val=&quot;00F70FCD&quot;/&gt;&lt;wsp:rsid wsp:val=&quot;00F72CE6&quot;/&gt;&lt;wsp:rsid wsp:val=&quot;00F755F4&quot;/&gt;&lt;wsp:rsid wsp:val=&quot;00F75A28&quot;/&gt;&lt;wsp:rsid wsp:val=&quot;00F761B1&quot;/&gt;&lt;wsp:rsid wsp:val=&quot;00F762FD&quot;/&gt;&lt;wsp:rsid wsp:val=&quot;00F77547&quot;/&gt;&lt;wsp:rsid wsp:val=&quot;00F81D6F&quot;/&gt;&lt;wsp:rsid wsp:val=&quot;00F83C5C&quot;/&gt;&lt;wsp:rsid wsp:val=&quot;00F867C1&quot;/&gt;&lt;wsp:rsid wsp:val=&quot;00F87ADD&quot;/&gt;&lt;wsp:rsid wsp:val=&quot;00F87CDF&quot;/&gt;&lt;wsp:rsid wsp:val=&quot;00F910C5&quot;/&gt;&lt;wsp:rsid wsp:val=&quot;00F91795&quot;/&gt;&lt;wsp:rsid wsp:val=&quot;00F91DE6&quot;/&gt;&lt;wsp:rsid wsp:val=&quot;00F922CA&quot;/&gt;&lt;wsp:rsid wsp:val=&quot;00F92D31&quot;/&gt;&lt;wsp:rsid wsp:val=&quot;00F92D43&quot;/&gt;&lt;wsp:rsid wsp:val=&quot;00F9373C&quot;/&gt;&lt;wsp:rsid wsp:val=&quot;00F94D66&quot;/&gt;&lt;wsp:rsid wsp:val=&quot;00F95794&quot;/&gt;&lt;wsp:rsid wsp:val=&quot;00F961EE&quot;/&gt;&lt;wsp:rsid wsp:val=&quot;00FA1EB9&quot;/&gt;&lt;wsp:rsid wsp:val=&quot;00FA347B&quot;/&gt;&lt;wsp:rsid wsp:val=&quot;00FA4618&quot;/&gt;&lt;wsp:rsid wsp:val=&quot;00FA5657&quot;/&gt;&lt;wsp:rsid wsp:val=&quot;00FA6421&quot;/&gt;&lt;wsp:rsid wsp:val=&quot;00FB0C31&quot;/&gt;&lt;wsp:rsid wsp:val=&quot;00FB46CD&quot;/&gt;&lt;wsp:rsid wsp:val=&quot;00FB5023&quot;/&gt;&lt;wsp:rsid wsp:val=&quot;00FB5226&quot;/&gt;&lt;wsp:rsid wsp:val=&quot;00FB76BF&quot;/&gt;&lt;wsp:rsid wsp:val=&quot;00FB7ED2&quot;/&gt;&lt;wsp:rsid wsp:val=&quot;00FC1599&quot;/&gt;&lt;wsp:rsid wsp:val=&quot;00FC2ADD&quot;/&gt;&lt;wsp:rsid wsp:val=&quot;00FC364A&quot;/&gt;&lt;wsp:rsid wsp:val=&quot;00FC36E7&quot;/&gt;&lt;wsp:rsid wsp:val=&quot;00FC41A5&quot;/&gt;&lt;wsp:rsid wsp:val=&quot;00FC42EF&quot;/&gt;&lt;wsp:rsid wsp:val=&quot;00FC65EF&quot;/&gt;&lt;wsp:rsid wsp:val=&quot;00FC74D6&quot;/&gt;&lt;wsp:rsid wsp:val=&quot;00FD035C&quot;/&gt;&lt;wsp:rsid wsp:val=&quot;00FD1F0C&quot;/&gt;&lt;wsp:rsid wsp:val=&quot;00FD315C&quot;/&gt;&lt;wsp:rsid wsp:val=&quot;00FD384C&quot;/&gt;&lt;wsp:rsid wsp:val=&quot;00FD4A6A&quot;/&gt;&lt;wsp:rsid wsp:val=&quot;00FE0A10&quot;/&gt;&lt;wsp:rsid wsp:val=&quot;00FE2120&quot;/&gt;&lt;wsp:rsid wsp:val=&quot;00FE3369&quot;/&gt;&lt;wsp:rsid wsp:val=&quot;00FE3D73&quot;/&gt;&lt;wsp:rsid wsp:val=&quot;00FE40AE&quot;/&gt;&lt;wsp:rsid wsp:val=&quot;00FE6B1E&quot;/&gt;&lt;wsp:rsid wsp:val=&quot;00FE6C6D&quot;/&gt;&lt;wsp:rsid wsp:val=&quot;00FE6D79&quot;/&gt;&lt;wsp:rsid wsp:val=&quot;00FE6E32&quot;/&gt;&lt;wsp:rsid wsp:val=&quot;00FE6ECE&quot;/&gt;&lt;wsp:rsid wsp:val=&quot;00FF1175&quot;/&gt;&lt;wsp:rsid wsp:val=&quot;00FF1E60&quot;/&gt;&lt;wsp:rsid wsp:val=&quot;00FF23AF&quot;/&gt;&lt;wsp:rsid wsp:val=&quot;00FF3012&quot;/&gt;&lt;wsp:rsid wsp:val=&quot;00FF51AC&quot;/&gt;&lt;wsp:rsid wsp:val=&quot;00FF5398&quot;/&gt;&lt;wsp:rsid wsp:val=&quot;00FF563F&quot;/&gt;&lt;wsp:rsid wsp:val=&quot;00FF6698&quot;/&gt;&lt;wsp:rsid wsp:val=&quot;00FF7AC9&quot;/&gt;&lt;wsp:rsid wsp:val=&quot;00FF7CAB&quot;/&gt;&lt;wsp:rsid wsp:val=&quot;01A9638C&quot;/&gt;&lt;wsp:rsid wsp:val=&quot;01F85371&quot;/&gt;&lt;wsp:rsid wsp:val=&quot;020D6D1E&quot;/&gt;&lt;wsp:rsid wsp:val=&quot;027D63FC&quot;/&gt;&lt;wsp:rsid wsp:val=&quot;02941C3C&quot;/&gt;&lt;wsp:rsid wsp:val=&quot;029A40EF&quot;/&gt;&lt;wsp:rsid wsp:val=&quot;02B81F83&quot;/&gt;&lt;wsp:rsid wsp:val=&quot;03491A7A&quot;/&gt;&lt;wsp:rsid wsp:val=&quot;0371482E&quot;/&gt;&lt;wsp:rsid wsp:val=&quot;037309ED&quot;/&gt;&lt;wsp:rsid wsp:val=&quot;039C4E7A&quot;/&gt;&lt;wsp:rsid wsp:val=&quot;03E61ABE&quot;/&gt;&lt;wsp:rsid wsp:val=&quot;04046254&quot;/&gt;&lt;wsp:rsid wsp:val=&quot;042E0AC2&quot;/&gt;&lt;wsp:rsid wsp:val=&quot;044B5074&quot;/&gt;&lt;wsp:rsid wsp:val=&quot;046B05C8&quot;/&gt;&lt;wsp:rsid wsp:val=&quot;048C534E&quot;/&gt;&lt;wsp:rsid wsp:val=&quot;04B23C93&quot;/&gt;&lt;wsp:rsid wsp:val=&quot;04E0662D&quot;/&gt;&lt;wsp:rsid wsp:val=&quot;05234CEB&quot;/&gt;&lt;wsp:rsid wsp:val=&quot;0558310B&quot;/&gt;&lt;wsp:rsid wsp:val=&quot;05903D2C&quot;/&gt;&lt;wsp:rsid wsp:val=&quot;059C32B2&quot;/&gt;&lt;wsp:rsid wsp:val=&quot;059E3EB2&quot;/&gt;&lt;wsp:rsid wsp:val=&quot;05C029BC&quot;/&gt;&lt;wsp:rsid wsp:val=&quot;05D67251&quot;/&gt;&lt;wsp:rsid wsp:val=&quot;05F67670&quot;/&gt;&lt;wsp:rsid wsp:val=&quot;060937A2&quot;/&gt;&lt;wsp:rsid wsp:val=&quot;060F1745&quot;/&gt;&lt;wsp:rsid wsp:val=&quot;06243C1A&quot;/&gt;&lt;wsp:rsid wsp:val=&quot;06A44F74&quot;/&gt;&lt;wsp:rsid wsp:val=&quot;06D97670&quot;/&gt;&lt;wsp:rsid wsp:val=&quot;06E83ABD&quot;/&gt;&lt;wsp:rsid wsp:val=&quot;06F818AD&quot;/&gt;&lt;wsp:rsid wsp:val=&quot;073A3FDE&quot;/&gt;&lt;wsp:rsid wsp:val=&quot;07412932&quot;/&gt;&lt;wsp:rsid wsp:val=&quot;07454CF4&quot;/&gt;&lt;wsp:rsid wsp:val=&quot;07B808DA&quot;/&gt;&lt;wsp:rsid wsp:val=&quot;07C20B3C&quot;/&gt;&lt;wsp:rsid wsp:val=&quot;07FF672F&quot;/&gt;&lt;wsp:rsid wsp:val=&quot;08181DD2&quot;/&gt;&lt;wsp:rsid wsp:val=&quot;08302DB4&quot;/&gt;&lt;wsp:rsid wsp:val=&quot;08362EFF&quot;/&gt;&lt;wsp:rsid wsp:val=&quot;08E94ACB&quot;/&gt;&lt;wsp:rsid wsp:val=&quot;08F67FAD&quot;/&gt;&lt;wsp:rsid wsp:val=&quot;09933083&quot;/&gt;&lt;wsp:rsid wsp:val=&quot;0998586E&quot;/&gt;&lt;wsp:rsid wsp:val=&quot;0A257C72&quot;/&gt;&lt;wsp:rsid wsp:val=&quot;0A4A4A0C&quot;/&gt;&lt;wsp:rsid wsp:val=&quot;0AB147C7&quot;/&gt;&lt;wsp:rsid wsp:val=&quot;0ABD41C7&quot;/&gt;&lt;wsp:rsid wsp:val=&quot;0AE54EA6&quot;/&gt;&lt;wsp:rsid wsp:val=&quot;0B1B780F&quot;/&gt;&lt;wsp:rsid wsp:val=&quot;0B1D79F7&quot;/&gt;&lt;wsp:rsid wsp:val=&quot;0B671A27&quot;/&gt;&lt;wsp:rsid wsp:val=&quot;0B940897&quot;/&gt;&lt;wsp:rsid wsp:val=&quot;0BA4683A&quot;/&gt;&lt;wsp:rsid wsp:val=&quot;0BCD09CC&quot;/&gt;&lt;wsp:rsid wsp:val=&quot;0BCE7110&quot;/&gt;&lt;wsp:rsid wsp:val=&quot;0BDB6BA1&quot;/&gt;&lt;wsp:rsid wsp:val=&quot;0BDC1082&quot;/&gt;&lt;wsp:rsid wsp:val=&quot;0C43590E&quot;/&gt;&lt;wsp:rsid wsp:val=&quot;0C480449&quot;/&gt;&lt;wsp:rsid wsp:val=&quot;0CA73B71&quot;/&gt;&lt;wsp:rsid wsp:val=&quot;0CA75843&quot;/&gt;&lt;wsp:rsid wsp:val=&quot;0CB23D1F&quot;/&gt;&lt;wsp:rsid wsp:val=&quot;0CC043DF&quot;/&gt;&lt;wsp:rsid wsp:val=&quot;0CD47EE7&quot;/&gt;&lt;wsp:rsid wsp:val=&quot;0CEB3052&quot;/&gt;&lt;wsp:rsid wsp:val=&quot;0CFA171A&quot;/&gt;&lt;wsp:rsid wsp:val=&quot;0CFD21BC&quot;/&gt;&lt;wsp:rsid wsp:val=&quot;0D00555A&quot;/&gt;&lt;wsp:rsid wsp:val=&quot;0D5832D9&quot;/&gt;&lt;wsp:rsid wsp:val=&quot;0DF40578&quot;/&gt;&lt;wsp:rsid wsp:val=&quot;0DF55B6D&quot;/&gt;&lt;wsp:rsid wsp:val=&quot;0E780BD3&quot;/&gt;&lt;wsp:rsid wsp:val=&quot;0ED927DA&quot;/&gt;&lt;wsp:rsid wsp:val=&quot;0F103A6F&quot;/&gt;&lt;wsp:rsid wsp:val=&quot;0F1A0988&quot;/&gt;&lt;wsp:rsid wsp:val=&quot;0F2969B2&quot;/&gt;&lt;wsp:rsid wsp:val=&quot;0F8B1C35&quot;/&gt;&lt;wsp:rsid wsp:val=&quot;10653ED8&quot;/&gt;&lt;wsp:rsid wsp:val=&quot;106F5F73&quot;/&gt;&lt;wsp:rsid wsp:val=&quot;107144EC&quot;/&gt;&lt;wsp:rsid wsp:val=&quot;10C262E9&quot;/&gt;&lt;wsp:rsid wsp:val=&quot;10FF4A36&quot;/&gt;&lt;wsp:rsid wsp:val=&quot;117634A0&quot;/&gt;&lt;wsp:rsid wsp:val=&quot;1180157B&quot;/&gt;&lt;wsp:rsid wsp:val=&quot;11D40D67&quot;/&gt;&lt;wsp:rsid wsp:val=&quot;11DC1EEF&quot;/&gt;&lt;wsp:rsid wsp:val=&quot;12526757&quot;/&gt;&lt;wsp:rsid wsp:val=&quot;126877AA&quot;/&gt;&lt;wsp:rsid wsp:val=&quot;126E1A7A&quot;/&gt;&lt;wsp:rsid wsp:val=&quot;1271309A&quot;/&gt;&lt;wsp:rsid wsp:val=&quot;128C50B6&quot;/&gt;&lt;wsp:rsid wsp:val=&quot;12B37322&quot;/&gt;&lt;wsp:rsid wsp:val=&quot;12C02BEE&quot;/&gt;&lt;wsp:rsid wsp:val=&quot;12F23DF2&quot;/&gt;&lt;wsp:rsid wsp:val=&quot;12F41C6C&quot;/&gt;&lt;wsp:rsid wsp:val=&quot;130F4F30&quot;/&gt;&lt;wsp:rsid wsp:val=&quot;132317A5&quot;/&gt;&lt;wsp:rsid wsp:val=&quot;132450D4&quot;/&gt;&lt;wsp:rsid wsp:val=&quot;134127BA&quot;/&gt;&lt;wsp:rsid wsp:val=&quot;13494A88&quot;/&gt;&lt;wsp:rsid wsp:val=&quot;136D32DC&quot;/&gt;&lt;wsp:rsid wsp:val=&quot;136D692E&quot;/&gt;&lt;wsp:rsid wsp:val=&quot;13C31D0C&quot;/&gt;&lt;wsp:rsid wsp:val=&quot;141F7F3D&quot;/&gt;&lt;wsp:rsid wsp:val=&quot;14362780&quot;/&gt;&lt;wsp:rsid wsp:val=&quot;145506B6&quot;/&gt;&lt;wsp:rsid wsp:val=&quot;14B77509&quot;/&gt;&lt;wsp:rsid wsp:val=&quot;14DC5ACF&quot;/&gt;&lt;wsp:rsid wsp:val=&quot;155E77AE&quot;/&gt;&lt;wsp:rsid wsp:val=&quot;15B15E77&quot;/&gt;&lt;wsp:rsid wsp:val=&quot;15B51383&quot;/&gt;&lt;wsp:rsid wsp:val=&quot;15D2459B&quot;/&gt;&lt;wsp:rsid wsp:val=&quot;16086ED5&quot;/&gt;&lt;wsp:rsid wsp:val=&quot;16506B76&quot;/&gt;&lt;wsp:rsid wsp:val=&quot;16A828BB&quot;/&gt;&lt;wsp:rsid wsp:val=&quot;173B26F1&quot;/&gt;&lt;wsp:rsid wsp:val=&quot;176255CF&quot;/&gt;&lt;wsp:rsid wsp:val=&quot;17921C4A&quot;/&gt;&lt;wsp:rsid wsp:val=&quot;17AA38EE&quot;/&gt;&lt;wsp:rsid wsp:val=&quot;17AE6AF4&quot;/&gt;&lt;wsp:rsid wsp:val=&quot;18316932&quot;/&gt;&lt;wsp:rsid wsp:val=&quot;1845122F&quot;/&gt;&lt;wsp:rsid wsp:val=&quot;18680999&quot;/&gt;&lt;wsp:rsid wsp:val=&quot;18A1150B&quot;/&gt;&lt;wsp:rsid wsp:val=&quot;18C4594A&quot;/&gt;&lt;wsp:rsid wsp:val=&quot;18D407E2&quot;/&gt;&lt;wsp:rsid wsp:val=&quot;18E900FC&quot;/&gt;&lt;wsp:rsid wsp:val=&quot;194525D6&quot;/&gt;&lt;wsp:rsid wsp:val=&quot;19551599&quot;/&gt;&lt;wsp:rsid wsp:val=&quot;196B266A&quot;/&gt;&lt;wsp:rsid wsp:val=&quot;19724740&quot;/&gt;&lt;wsp:rsid wsp:val=&quot;19747BBC&quot;/&gt;&lt;wsp:rsid wsp:val=&quot;19901FF4&quot;/&gt;&lt;wsp:rsid wsp:val=&quot;19F81C79&quot;/&gt;&lt;wsp:rsid wsp:val=&quot;1A1518CF&quot;/&gt;&lt;wsp:rsid wsp:val=&quot;1ACB37C8&quot;/&gt;&lt;wsp:rsid wsp:val=&quot;1AD50A1E&quot;/&gt;&lt;wsp:rsid wsp:val=&quot;1B3F15DF&quot;/&gt;&lt;wsp:rsid wsp:val=&quot;1B811131&quot;/&gt;&lt;wsp:rsid wsp:val=&quot;1B8E73D9&quot;/&gt;&lt;wsp:rsid wsp:val=&quot;1B982306&quot;/&gt;&lt;wsp:rsid wsp:val=&quot;1BFE5956&quot;/&gt;&lt;wsp:rsid wsp:val=&quot;1C29312F&quot;/&gt;&lt;wsp:rsid wsp:val=&quot;1CDC62A6&quot;/&gt;&lt;wsp:rsid wsp:val=&quot;1D4A291B&quot;/&gt;&lt;wsp:rsid wsp:val=&quot;1D4E0F5F&quot;/&gt;&lt;wsp:rsid wsp:val=&quot;1D712ECF&quot;/&gt;&lt;wsp:rsid wsp:val=&quot;1D801D7C&quot;/&gt;&lt;wsp:rsid wsp:val=&quot;1D804FA5&quot;/&gt;&lt;wsp:rsid wsp:val=&quot;1DD828FE&quot;/&gt;&lt;wsp:rsid wsp:val=&quot;1DE6154C&quot;/&gt;&lt;wsp:rsid wsp:val=&quot;1EDF64EB&quot;/&gt;&lt;wsp:rsid wsp:val=&quot;1F7900B1&quot;/&gt;&lt;wsp:rsid wsp:val=&quot;1F954039&quot;/&gt;&lt;wsp:rsid wsp:val=&quot;1FDB53EB&quot;/&gt;&lt;wsp:rsid wsp:val=&quot;1FEE3723&quot;/&gt;&lt;wsp:rsid wsp:val=&quot;20606F4A&quot;/&gt;&lt;wsp:rsid wsp:val=&quot;208C769A&quot;/&gt;&lt;wsp:rsid wsp:val=&quot;20A9595F&quot;/&gt;&lt;wsp:rsid wsp:val=&quot;214B445B&quot;/&gt;&lt;wsp:rsid wsp:val=&quot;21582D22&quot;/&gt;&lt;wsp:rsid wsp:val=&quot;21B270E4&quot;/&gt;&lt;wsp:rsid wsp:val=&quot;220001CD&quot;/&gt;&lt;wsp:rsid wsp:val=&quot;2204542F&quot;/&gt;&lt;wsp:rsid wsp:val=&quot;221631F1&quot;/&gt;&lt;wsp:rsid wsp:val=&quot;227667D1&quot;/&gt;&lt;wsp:rsid wsp:val=&quot;23CC7181&quot;/&gt;&lt;wsp:rsid wsp:val=&quot;23D55986&quot;/&gt;&lt;wsp:rsid wsp:val=&quot;24023566&quot;/&gt;&lt;wsp:rsid wsp:val=&quot;24822315&quot;/&gt;&lt;wsp:rsid wsp:val=&quot;24866577&quot;/&gt;&lt;wsp:rsid wsp:val=&quot;248C3975&quot;/&gt;&lt;wsp:rsid wsp:val=&quot;249E26AC&quot;/&gt;&lt;wsp:rsid wsp:val=&quot;24CA406C&quot;/&gt;&lt;wsp:rsid wsp:val=&quot;251D1FB5&quot;/&gt;&lt;wsp:rsid wsp:val=&quot;25741DEA&quot;/&gt;&lt;wsp:rsid wsp:val=&quot;25922AC5&quot;/&gt;&lt;wsp:rsid wsp:val=&quot;26064A97&quot;/&gt;&lt;wsp:rsid wsp:val=&quot;26405B2B&quot;/&gt;&lt;wsp:rsid wsp:val=&quot;264C5406&quot;/&gt;&lt;wsp:rsid wsp:val=&quot;266E3399&quot;/&gt;&lt;wsp:rsid wsp:val=&quot;26B87C20&quot;/&gt;&lt;wsp:rsid wsp:val=&quot;26E07FE7&quot;/&gt;&lt;wsp:rsid wsp:val=&quot;27565261&quot;/&gt;&lt;wsp:rsid wsp:val=&quot;27A75CDF&quot;/&gt;&lt;wsp:rsid wsp:val=&quot;27B16C2F&quot;/&gt;&lt;wsp:rsid wsp:val=&quot;27B37F34&quot;/&gt;&lt;wsp:rsid wsp:val=&quot;27C03E4F&quot;/&gt;&lt;wsp:rsid wsp:val=&quot;27CE323F&quot;/&gt;&lt;wsp:rsid wsp:val=&quot;27CF4354&quot;/&gt;&lt;wsp:rsid wsp:val=&quot;27EC6B73&quot;/&gt;&lt;wsp:rsid wsp:val=&quot;285A39FC&quot;/&gt;&lt;wsp:rsid wsp:val=&quot;285E62F2&quot;/&gt;&lt;wsp:rsid wsp:val=&quot;28670081&quot;/&gt;&lt;wsp:rsid wsp:val=&quot;288A702C&quot;/&gt;&lt;wsp:rsid wsp:val=&quot;28B018BB&quot;/&gt;&lt;wsp:rsid wsp:val=&quot;28E62B8A&quot;/&gt;&lt;wsp:rsid wsp:val=&quot;28F10C29&quot;/&gt;&lt;wsp:rsid wsp:val=&quot;292A4B58&quot;/&gt;&lt;wsp:rsid wsp:val=&quot;296443A6&quot;/&gt;&lt;wsp:rsid wsp:val=&quot;298C1EAF&quot;/&gt;&lt;wsp:rsid wsp:val=&quot;29C55E80&quot;/&gt;&lt;wsp:rsid wsp:val=&quot;29D4729A&quot;/&gt;&lt;wsp:rsid wsp:val=&quot;29E36D37&quot;/&gt;&lt;wsp:rsid wsp:val=&quot;2A3C69C8&quot;/&gt;&lt;wsp:rsid wsp:val=&quot;2A5C6DFA&quot;/&gt;&lt;wsp:rsid wsp:val=&quot;2A7F371E&quot;/&gt;&lt;wsp:rsid wsp:val=&quot;2AF27104&quot;/&gt;&lt;wsp:rsid wsp:val=&quot;2B283A45&quot;/&gt;&lt;wsp:rsid wsp:val=&quot;2B995893&quot;/&gt;&lt;wsp:rsid wsp:val=&quot;2BD463F1&quot;/&gt;&lt;wsp:rsid wsp:val=&quot;2C1B2F79&quot;/&gt;&lt;wsp:rsid wsp:val=&quot;2C6278CF&quot;/&gt;&lt;wsp:rsid wsp:val=&quot;2C7D34EA&quot;/&gt;&lt;wsp:rsid wsp:val=&quot;2C9654BA&quot;/&gt;&lt;wsp:rsid wsp:val=&quot;2CDE3748&quot;/&gt;&lt;wsp:rsid wsp:val=&quot;2D0749ED&quot;/&gt;&lt;wsp:rsid wsp:val=&quot;2D3B266C&quot;/&gt;&lt;wsp:rsid wsp:val=&quot;2D627E7F&quot;/&gt;&lt;wsp:rsid wsp:val=&quot;2DA470D2&quot;/&gt;&lt;wsp:rsid wsp:val=&quot;2DB548EF&quot;/&gt;&lt;wsp:rsid wsp:val=&quot;2DC724A5&quot;/&gt;&lt;wsp:rsid wsp:val=&quot;2DD17AA1&quot;/&gt;&lt;wsp:rsid wsp:val=&quot;2DD967B6&quot;/&gt;&lt;wsp:rsid wsp:val=&quot;2DE17319&quot;/&gt;&lt;wsp:rsid wsp:val=&quot;2E385A22&quot;/&gt;&lt;wsp:rsid wsp:val=&quot;2E8309E9&quot;/&gt;&lt;wsp:rsid wsp:val=&quot;2E863C7D&quot;/&gt;&lt;wsp:rsid wsp:val=&quot;2E9E44D0&quot;/&gt;&lt;wsp:rsid wsp:val=&quot;2EEB36BC&quot;/&gt;&lt;wsp:rsid wsp:val=&quot;2F012CCA&quot;/&gt;&lt;wsp:rsid wsp:val=&quot;2F080037&quot;/&gt;&lt;wsp:rsid wsp:val=&quot;2F245911&quot;/&gt;&lt;wsp:rsid wsp:val=&quot;2F675DBF&quot;/&gt;&lt;wsp:rsid wsp:val=&quot;2FD81079&quot;/&gt;&lt;wsp:rsid wsp:val=&quot;30204C8D&quot;/&gt;&lt;wsp:rsid wsp:val=&quot;30A32892&quot;/&gt;&lt;wsp:rsid wsp:val=&quot;30AF4173&quot;/&gt;&lt;wsp:rsid wsp:val=&quot;310B5FD5&quot;/&gt;&lt;wsp:rsid wsp:val=&quot;311D2B15&quot;/&gt;&lt;wsp:rsid wsp:val=&quot;315219CD&quot;/&gt;&lt;wsp:rsid wsp:val=&quot;315F249D&quot;/&gt;&lt;wsp:rsid wsp:val=&quot;316D30FD&quot;/&gt;&lt;wsp:rsid wsp:val=&quot;319F0B7F&quot;/&gt;&lt;wsp:rsid wsp:val=&quot;31C14EA0&quot;/&gt;&lt;wsp:rsid wsp:val=&quot;31D55C00&quot;/&gt;&lt;wsp:rsid wsp:val=&quot;323B259A&quot;/&gt;&lt;wsp:rsid wsp:val=&quot;32AC391E&quot;/&gt;&lt;wsp:rsid wsp:val=&quot;32BC30CA&quot;/&gt;&lt;wsp:rsid wsp:val=&quot;32BF3C6E&quot;/&gt;&lt;wsp:rsid wsp:val=&quot;3311198C&quot;/&gt;&lt;wsp:rsid wsp:val=&quot;336C5F8A&quot;/&gt;&lt;wsp:rsid wsp:val=&quot;338054FA&quot;/&gt;&lt;wsp:rsid wsp:val=&quot;34946271&quot;/&gt;&lt;wsp:rsid wsp:val=&quot;34BD2FD0&quot;/&gt;&lt;wsp:rsid wsp:val=&quot;34DD4E51&quot;/&gt;&lt;wsp:rsid wsp:val=&quot;34EB3E79&quot;/&gt;&lt;wsp:rsid wsp:val=&quot;34FA55BB&quot;/&gt;&lt;wsp:rsid wsp:val=&quot;351346F4&quot;/&gt;&lt;wsp:rsid wsp:val=&quot;3519120D&quot;/&gt;&lt;wsp:rsid wsp:val=&quot;353841D7&quot;/&gt;&lt;wsp:rsid wsp:val=&quot;35486C97&quot;/&gt;&lt;wsp:rsid wsp:val=&quot;355C3F1D&quot;/&gt;&lt;wsp:rsid wsp:val=&quot;35834A77&quot;/&gt;&lt;wsp:rsid wsp:val=&quot;35883A12&quot;/&gt;&lt;wsp:rsid wsp:val=&quot;358A5BFF&quot;/&gt;&lt;wsp:rsid wsp:val=&quot;35ED1F16&quot;/&gt;&lt;wsp:rsid wsp:val=&quot;36075B09&quot;/&gt;&lt;wsp:rsid wsp:val=&quot;362A1EC0&quot;/&gt;&lt;wsp:rsid wsp:val=&quot;365458FE&quot;/&gt;&lt;wsp:rsid wsp:val=&quot;36684B41&quot;/&gt;&lt;wsp:rsid wsp:val=&quot;36A43B21&quot;/&gt;&lt;wsp:rsid wsp:val=&quot;36D375F8&quot;/&gt;&lt;wsp:rsid wsp:val=&quot;372B084D&quot;/&gt;&lt;wsp:rsid wsp:val=&quot;3749353D&quot;/&gt;&lt;wsp:rsid wsp:val=&quot;379B7C31&quot;/&gt;&lt;wsp:rsid wsp:val=&quot;37F92253&quot;/&gt;&lt;wsp:rsid wsp:val=&quot;381C2332&quot;/&gt;&lt;wsp:rsid wsp:val=&quot;382C7ABC&quot;/&gt;&lt;wsp:rsid wsp:val=&quot;38465704&quot;/&gt;&lt;wsp:rsid wsp:val=&quot;38584DB5&quot;/&gt;&lt;wsp:rsid wsp:val=&quot;38B41DF8&quot;/&gt;&lt;wsp:rsid wsp:val=&quot;38C417D8&quot;/&gt;&lt;wsp:rsid wsp:val=&quot;38FE67F7&quot;/&gt;&lt;wsp:rsid wsp:val=&quot;399F73AA&quot;/&gt;&lt;wsp:rsid wsp:val=&quot;39B02A1B&quot;/&gt;&lt;wsp:rsid wsp:val=&quot;3A18128F&quot;/&gt;&lt;wsp:rsid wsp:val=&quot;3A3C7C74&quot;/&gt;&lt;wsp:rsid wsp:val=&quot;3AA44729&quot;/&gt;&lt;wsp:rsid wsp:val=&quot;3AC25D65&quot;/&gt;&lt;wsp:rsid wsp:val=&quot;3B0A566C&quot;/&gt;&lt;wsp:rsid wsp:val=&quot;3B31440C&quot;/&gt;&lt;wsp:rsid wsp:val=&quot;3B5804F5&quot;/&gt;&lt;wsp:rsid wsp:val=&quot;3B5854EC&quot;/&gt;&lt;wsp:rsid wsp:val=&quot;3B8C734A&quot;/&gt;&lt;wsp:rsid wsp:val=&quot;3B9E1870&quot;/&gt;&lt;wsp:rsid wsp:val=&quot;3BB36AED&quot;/&gt;&lt;wsp:rsid wsp:val=&quot;3C485E31&quot;/&gt;&lt;wsp:rsid wsp:val=&quot;3C7512E3&quot;/&gt;&lt;wsp:rsid wsp:val=&quot;3C7B34FE&quot;/&gt;&lt;wsp:rsid wsp:val=&quot;3D0E12EF&quot;/&gt;&lt;wsp:rsid wsp:val=&quot;3D207F9E&quot;/&gt;&lt;wsp:rsid wsp:val=&quot;3D382D5F&quot;/&gt;&lt;wsp:rsid wsp:val=&quot;3D5075A9&quot;/&gt;&lt;wsp:rsid wsp:val=&quot;3D6325D9&quot;/&gt;&lt;wsp:rsid wsp:val=&quot;3D7F4BBA&quot;/&gt;&lt;wsp:rsid wsp:val=&quot;3DB46C30&quot;/&gt;&lt;wsp:rsid wsp:val=&quot;3DD26605&quot;/&gt;&lt;wsp:rsid wsp:val=&quot;3DDC493F&quot;/&gt;&lt;wsp:rsid wsp:val=&quot;3DE760CC&quot;/&gt;&lt;wsp:rsid wsp:val=&quot;3E44031A&quot;/&gt;&lt;wsp:rsid wsp:val=&quot;3E580EA8&quot;/&gt;&lt;wsp:rsid wsp:val=&quot;3ECC5AC6&quot;/&gt;&lt;wsp:rsid wsp:val=&quot;3ED02C12&quot;/&gt;&lt;wsp:rsid wsp:val=&quot;3ED74360&quot;/&gt;&lt;wsp:rsid wsp:val=&quot;3EDA5492&quot;/&gt;&lt;wsp:rsid wsp:val=&quot;3F007D4B&quot;/&gt;&lt;wsp:rsid wsp:val=&quot;3F182585&quot;/&gt;&lt;wsp:rsid wsp:val=&quot;3F5343BC&quot;/&gt;&lt;wsp:rsid wsp:val=&quot;3F644F7B&quot;/&gt;&lt;wsp:rsid wsp:val=&quot;3F7E33BB&quot;/&gt;&lt;wsp:rsid wsp:val=&quot;401B689D&quot;/&gt;&lt;wsp:rsid wsp:val=&quot;40825AEB&quot;/&gt;&lt;wsp:rsid wsp:val=&quot;40CF7773&quot;/&gt;&lt;wsp:rsid wsp:val=&quot;40FD7EC0&quot;/&gt;&lt;wsp:rsid wsp:val=&quot;411B12F7&quot;/&gt;&lt;wsp:rsid wsp:val=&quot;41422840&quot;/&gt;&lt;wsp:rsid wsp:val=&quot;416E188A&quot;/&gt;&lt;wsp:rsid wsp:val=&quot;417B15AA&quot;/&gt;&lt;wsp:rsid wsp:val=&quot;417E0415&quot;/&gt;&lt;wsp:rsid wsp:val=&quot;423831F0&quot;/&gt;&lt;wsp:rsid wsp:val=&quot;429216FA&quot;/&gt;&lt;wsp:rsid wsp:val=&quot;43055AD9&quot;/&gt;&lt;wsp:rsid wsp:val=&quot;430E112E&quot;/&gt;&lt;wsp:rsid wsp:val=&quot;43112748&quot;/&gt;&lt;wsp:rsid wsp:val=&quot;43436ACC&quot;/&gt;&lt;wsp:rsid wsp:val=&quot;436D3C92&quot;/&gt;&lt;wsp:rsid wsp:val=&quot;439C7691&quot;/&gt;&lt;wsp:rsid wsp:val=&quot;43AB7A52&quot;/&gt;&lt;wsp:rsid wsp:val=&quot;440776FB&quot;/&gt;&lt;wsp:rsid wsp:val=&quot;44745A3B&quot;/&gt;&lt;wsp:rsid wsp:val=&quot;447F5249&quot;/&gt;&lt;wsp:rsid wsp:val=&quot;449B64FE&quot;/&gt;&lt;wsp:rsid wsp:val=&quot;45017E7B&quot;/&gt;&lt;wsp:rsid wsp:val=&quot;45432443&quot;/&gt;&lt;wsp:rsid wsp:val=&quot;4566258A&quot;/&gt;&lt;wsp:rsid wsp:val=&quot;45A7667A&quot;/&gt;&lt;wsp:rsid wsp:val=&quot;46001E6D&quot;/&gt;&lt;wsp:rsid wsp:val=&quot;466407AF&quot;/&gt;&lt;wsp:rsid wsp:val=&quot;46672832&quot;/&gt;&lt;wsp:rsid wsp:val=&quot;467A6F9A&quot;/&gt;&lt;wsp:rsid wsp:val=&quot;469836B8&quot;/&gt;&lt;wsp:rsid wsp:val=&quot;471F15AF&quot;/&gt;&lt;wsp:rsid wsp:val=&quot;473B5C6E&quot;/&gt;&lt;wsp:rsid wsp:val=&quot;47466E83&quot;/&gt;&lt;wsp:rsid wsp:val=&quot;47C03B9D&quot;/&gt;&lt;wsp:rsid wsp:val=&quot;47C30CF6&quot;/&gt;&lt;wsp:rsid wsp:val=&quot;487A59AA&quot;/&gt;&lt;wsp:rsid wsp:val=&quot;48B774B3&quot;/&gt;&lt;wsp:rsid wsp:val=&quot;48EF2896&quot;/&gt;&lt;wsp:rsid wsp:val=&quot;49760999&quot;/&gt;&lt;wsp:rsid wsp:val=&quot;49C50371&quot;/&gt;&lt;wsp:rsid wsp:val=&quot;49D12D4B&quot;/&gt;&lt;wsp:rsid wsp:val=&quot;4A4D09F8&quot;/&gt;&lt;wsp:rsid wsp:val=&quot;4AA417F9&quot;/&gt;&lt;wsp:rsid wsp:val=&quot;4B140B40&quot;/&gt;&lt;wsp:rsid wsp:val=&quot;4B445055&quot;/&gt;&lt;wsp:rsid wsp:val=&quot;4B7D29BB&quot;/&gt;&lt;wsp:rsid wsp:val=&quot;4B7F2997&quot;/&gt;&lt;wsp:rsid wsp:val=&quot;4BB5435D&quot;/&gt;&lt;wsp:rsid wsp:val=&quot;4BC673FF&quot;/&gt;&lt;wsp:rsid wsp:val=&quot;4BDA217B&quot;/&gt;&lt;wsp:rsid wsp:val=&quot;4BFB0E97&quot;/&gt;&lt;wsp:rsid wsp:val=&quot;4BFD74C7&quot;/&gt;&lt;wsp:rsid wsp:val=&quot;4C273332&quot;/&gt;&lt;wsp:rsid wsp:val=&quot;4C3262FC&quot;/&gt;&lt;wsp:rsid wsp:val=&quot;4C3741EE&quot;/&gt;&lt;wsp:rsid wsp:val=&quot;4CFA2748&quot;/&gt;&lt;wsp:rsid wsp:val=&quot;4D00145F&quot;/&gt;&lt;wsp:rsid wsp:val=&quot;4D003D1C&quot;/&gt;&lt;wsp:rsid wsp:val=&quot;4D2A5855&quot;/&gt;&lt;wsp:rsid wsp:val=&quot;4D582DCC&quot;/&gt;&lt;wsp:rsid wsp:val=&quot;4DBE472C&quot;/&gt;&lt;wsp:rsid wsp:val=&quot;4E1C0F24&quot;/&gt;&lt;wsp:rsid wsp:val=&quot;4E6B58B0&quot;/&gt;&lt;wsp:rsid wsp:val=&quot;4E9A0482&quot;/&gt;&lt;wsp:rsid wsp:val=&quot;4ED51E81&quot;/&gt;&lt;wsp:rsid wsp:val=&quot;4EE9006A&quot;/&gt;&lt;wsp:rsid wsp:val=&quot;4EF03E68&quot;/&gt;&lt;wsp:rsid wsp:val=&quot;4F755B2E&quot;/&gt;&lt;wsp:rsid wsp:val=&quot;4FD76624&quot;/&gt;&lt;wsp:rsid wsp:val=&quot;4FFA26B4&quot;/&gt;&lt;wsp:rsid wsp:val=&quot;509F3F21&quot;/&gt;&lt;wsp:rsid wsp:val=&quot;50C173D2&quot;/&gt;&lt;wsp:rsid wsp:val=&quot;50CA5E5B&quot;/&gt;&lt;wsp:rsid wsp:val=&quot;50CB7566&quot;/&gt;&lt;wsp:rsid wsp:val=&quot;50EE73E8&quot;/&gt;&lt;wsp:rsid wsp:val=&quot;511014BB&quot;/&gt;&lt;wsp:rsid wsp:val=&quot;51401FC2&quot;/&gt;&lt;wsp:rsid wsp:val=&quot;517002F8&quot;/&gt;&lt;wsp:rsid wsp:val=&quot;51E55159&quot;/&gt;&lt;wsp:rsid wsp:val=&quot;51F81226&quot;/&gt;&lt;wsp:rsid wsp:val=&quot;520B46A1&quot;/&gt;&lt;wsp:rsid wsp:val=&quot;52AD6228&quot;/&gt;&lt;wsp:rsid wsp:val=&quot;52CA710B&quot;/&gt;&lt;wsp:rsid wsp:val=&quot;52CF0A0F&quot;/&gt;&lt;wsp:rsid wsp:val=&quot;53A20C6E&quot;/&gt;&lt;wsp:rsid wsp:val=&quot;53AB3DC5&quot;/&gt;&lt;wsp:rsid wsp:val=&quot;53AD2E17&quot;/&gt;&lt;wsp:rsid wsp:val=&quot;53C448E2&quot;/&gt;&lt;wsp:rsid wsp:val=&quot;53D548D5&quot;/&gt;&lt;wsp:rsid wsp:val=&quot;54051DA6&quot;/&gt;&lt;wsp:rsid wsp:val=&quot;541D41A2&quot;/&gt;&lt;wsp:rsid wsp:val=&quot;54512DC3&quot;/&gt;&lt;wsp:rsid wsp:val=&quot;54582FEA&quot;/&gt;&lt;wsp:rsid wsp:val=&quot;549148A6&quot;/&gt;&lt;wsp:rsid wsp:val=&quot;54D91FBF&quot;/&gt;&lt;wsp:rsid wsp:val=&quot;55B26A55&quot;/&gt;&lt;wsp:rsid wsp:val=&quot;55CC70FB&quot;/&gt;&lt;wsp:rsid wsp:val=&quot;56093F89&quot;/&gt;&lt;wsp:rsid wsp:val=&quot;56670BDD&quot;/&gt;&lt;wsp:rsid wsp:val=&quot;56A164E2&quot;/&gt;&lt;wsp:rsid wsp:val=&quot;57583496&quot;/&gt;&lt;wsp:rsid wsp:val=&quot;57E01BB4&quot;/&gt;&lt;wsp:rsid wsp:val=&quot;580F0CE9&quot;/&gt;&lt;wsp:rsid wsp:val=&quot;587E52D4&quot;/&gt;&lt;wsp:rsid wsp:val=&quot;58A960D0&quot;/&gt;&lt;wsp:rsid wsp:val=&quot;58F545CC&quot;/&gt;&lt;wsp:rsid wsp:val=&quot;59540FA5&quot;/&gt;&lt;wsp:rsid wsp:val=&quot;597957F9&quot;/&gt;&lt;wsp:rsid wsp:val=&quot;59F5591E&quot;/&gt;&lt;wsp:rsid wsp:val=&quot;5A094BEC&quot;/&gt;&lt;wsp:rsid wsp:val=&quot;5A0B21E8&quot;/&gt;&lt;wsp:rsid wsp:val=&quot;5A9C50D3&quot;/&gt;&lt;wsp:rsid wsp:val=&quot;5AB30BD1&quot;/&gt;&lt;wsp:rsid wsp:val=&quot;5AD04BDD&quot;/&gt;&lt;wsp:rsid wsp:val=&quot;5B0131C2&quot;/&gt;&lt;wsp:rsid wsp:val=&quot;5B3D1AC1&quot;/&gt;&lt;wsp:rsid wsp:val=&quot;5B476E60&quot;/&gt;&lt;wsp:rsid wsp:val=&quot;5BB80339&quot;/&gt;&lt;wsp:rsid wsp:val=&quot;5BCF3828&quot;/&gt;&lt;wsp:rsid wsp:val=&quot;5BE403BB&quot;/&gt;&lt;wsp:rsid wsp:val=&quot;5C3A3F42&quot;/&gt;&lt;wsp:rsid wsp:val=&quot;5C7B06A4&quot;/&gt;&lt;wsp:rsid wsp:val=&quot;5C9E53B7&quot;/&gt;&lt;wsp:rsid wsp:val=&quot;5CA36DA9&quot;/&gt;&lt;wsp:rsid wsp:val=&quot;5CC7559B&quot;/&gt;&lt;wsp:rsid wsp:val=&quot;5D3B50BF&quot;/&gt;&lt;wsp:rsid wsp:val=&quot;5DA314B7&quot;/&gt;&lt;wsp:rsid wsp:val=&quot;5DA94711&quot;/&gt;&lt;wsp:rsid wsp:val=&quot;5DDC1E5B&quot;/&gt;&lt;wsp:rsid wsp:val=&quot;5E0724EB&quot;/&gt;&lt;wsp:rsid wsp:val=&quot;5E17771B&quot;/&gt;&lt;wsp:rsid wsp:val=&quot;5E3E4546&quot;/&gt;&lt;wsp:rsid wsp:val=&quot;5E644BF1&quot;/&gt;&lt;wsp:rsid wsp:val=&quot;5E647BC9&quot;/&gt;&lt;wsp:rsid wsp:val=&quot;5EA36983&quot;/&gt;&lt;wsp:rsid wsp:val=&quot;5F2B11D8&quot;/&gt;&lt;wsp:rsid wsp:val=&quot;5F5E515F&quot;/&gt;&lt;wsp:rsid wsp:val=&quot;5F7E505D&quot;/&gt;&lt;wsp:rsid wsp:val=&quot;5F813C73&quot;/&gt;&lt;wsp:rsid wsp:val=&quot;5FAA4432&quot;/&gt;&lt;wsp:rsid wsp:val=&quot;5FAD5533&quot;/&gt;&lt;wsp:rsid wsp:val=&quot;606158C5&quot;/&gt;&lt;wsp:rsid wsp:val=&quot;608820E0&quot;/&gt;&lt;wsp:rsid wsp:val=&quot;60DF7A12&quot;/&gt;&lt;wsp:rsid wsp:val=&quot;60F45F94&quot;/&gt;&lt;wsp:rsid wsp:val=&quot;61270C6F&quot;/&gt;&lt;wsp:rsid wsp:val=&quot;61310078&quot;/&gt;&lt;wsp:rsid wsp:val=&quot;619665AF&quot;/&gt;&lt;wsp:rsid wsp:val=&quot;61F45CF9&quot;/&gt;&lt;wsp:rsid wsp:val=&quot;629E5E0C&quot;/&gt;&lt;wsp:rsid wsp:val=&quot;62CE2EDB&quot;/&gt;&lt;wsp:rsid wsp:val=&quot;631F2549&quot;/&gt;&lt;wsp:rsid wsp:val=&quot;633609E5&quot;/&gt;&lt;wsp:rsid wsp:val=&quot;638D0E29&quot;/&gt;&lt;wsp:rsid wsp:val=&quot;63AB4987&quot;/&gt;&lt;wsp:rsid wsp:val=&quot;63FA301D&quot;/&gt;&lt;wsp:rsid wsp:val=&quot;64092E5D&quot;/&gt;&lt;wsp:rsid wsp:val=&quot;652C341E&quot;/&gt;&lt;wsp:rsid wsp:val=&quot;65384CCA&quot;/&gt;&lt;wsp:rsid wsp:val=&quot;653A2AE4&quot;/&gt;&lt;wsp:rsid wsp:val=&quot;657B5034&quot;/&gt;&lt;wsp:rsid wsp:val=&quot;658F3C14&quot;/&gt;&lt;wsp:rsid wsp:val=&quot;65D87FE6&quot;/&gt;&lt;wsp:rsid wsp:val=&quot;664311A9&quot;/&gt;&lt;wsp:rsid wsp:val=&quot;66434DA6&quot;/&gt;&lt;wsp:rsid wsp:val=&quot;66737D43&quot;/&gt;&lt;wsp:rsid wsp:val=&quot;66952EFD&quot;/&gt;&lt;wsp:rsid wsp:val=&quot;66B56A0C&quot;/&gt;&lt;wsp:rsid wsp:val=&quot;66B844F2&quot;/&gt;&lt;wsp:rsid wsp:val=&quot;66D832DB&quot;/&gt;&lt;wsp:rsid wsp:val=&quot;67051C76&quot;/&gt;&lt;wsp:rsid wsp:val=&quot;671757FB&quot;/&gt;&lt;wsp:rsid wsp:val=&quot;67426194&quot;/&gt;&lt;wsp:rsid wsp:val=&quot;67E92F04&quot;/&gt;&lt;wsp:rsid wsp:val=&quot;681C0938&quot;/&gt;&lt;wsp:rsid wsp:val=&quot;6835040A&quot;/&gt;&lt;wsp:rsid wsp:val=&quot;683800F1&quot;/&gt;&lt;wsp:rsid wsp:val=&quot;68B80295&quot;/&gt;&lt;wsp:rsid wsp:val=&quot;68FE10FE&quot;/&gt;&lt;wsp:rsid wsp:val=&quot;69266CE2&quot;/&gt;&lt;wsp:rsid wsp:val=&quot;694A1C73&quot;/&gt;&lt;wsp:rsid wsp:val=&quot;6AA0560B&quot;/&gt;&lt;wsp:rsid wsp:val=&quot;6AAD5F2D&quot;/&gt;&lt;wsp:rsid wsp:val=&quot;6ABE0C0B&quot;/&gt;&lt;wsp:rsid wsp:val=&quot;6AC31B73&quot;/&gt;&lt;wsp:rsid wsp:val=&quot;6AD549D7&quot;/&gt;&lt;wsp:rsid wsp:val=&quot;6AD555CA&quot;/&gt;&lt;wsp:rsid wsp:val=&quot;6B2A2489&quot;/&gt;&lt;wsp:rsid wsp:val=&quot;6B3866B4&quot;/&gt;&lt;wsp:rsid wsp:val=&quot;6B461E08&quot;/&gt;&lt;wsp:rsid wsp:val=&quot;6B7117BE&quot;/&gt;&lt;wsp:rsid wsp:val=&quot;6B71607E&quot;/&gt;&lt;wsp:rsid wsp:val=&quot;6B9562DE&quot;/&gt;&lt;wsp:rsid wsp:val=&quot;6C0E4475&quot;/&gt;&lt;wsp:rsid wsp:val=&quot;6C1A4133&quot;/&gt;&lt;wsp:rsid wsp:val=&quot;6C466122&quot;/&gt;&lt;wsp:rsid wsp:val=&quot;6C677AE5&quot;/&gt;&lt;wsp:rsid wsp:val=&quot;6C7F0E78&quot;/&gt;&lt;wsp:rsid wsp:val=&quot;6C8B22A0&quot;/&gt;&lt;wsp:rsid wsp:val=&quot;6C925DC8&quot;/&gt;&lt;wsp:rsid wsp:val=&quot;6C9F58C2&quot;/&gt;&lt;wsp:rsid wsp:val=&quot;6D5A42D3&quot;/&gt;&lt;wsp:rsid wsp:val=&quot;6DA06B02&quot;/&gt;&lt;wsp:rsid wsp:val=&quot;6DF87DCD&quot;/&gt;&lt;wsp:rsid wsp:val=&quot;6DFB791B&quot;/&gt;&lt;wsp:rsid wsp:val=&quot;6EB7390A&quot;/&gt;&lt;wsp:rsid wsp:val=&quot;6F7F38FA&quot;/&gt;&lt;wsp:rsid wsp:val=&quot;6FC12E4E&quot;/&gt;&lt;wsp:rsid wsp:val=&quot;6FC92AA4&quot;/&gt;&lt;wsp:rsid wsp:val=&quot;6FE91D5B&quot;/&gt;&lt;wsp:rsid wsp:val=&quot;70181B4E&quot;/&gt;&lt;wsp:rsid wsp:val=&quot;7092462D&quot;/&gt;&lt;wsp:rsid wsp:val=&quot;70EC6671&quot;/&gt;&lt;wsp:rsid wsp:val=&quot;710F0DDE&quot;/&gt;&lt;wsp:rsid wsp:val=&quot;718F6FC2&quot;/&gt;&lt;wsp:rsid wsp:val=&quot;71CC1122&quot;/&gt;&lt;wsp:rsid wsp:val=&quot;71CF1341&quot;/&gt;&lt;wsp:rsid wsp:val=&quot;72544C2A&quot;/&gt;&lt;wsp:rsid wsp:val=&quot;726A713B&quot;/&gt;&lt;wsp:rsid wsp:val=&quot;72C801E2&quot;/&gt;&lt;wsp:rsid wsp:val=&quot;72CA4378&quot;/&gt;&lt;wsp:rsid wsp:val=&quot;733019B3&quot;/&gt;&lt;wsp:rsid wsp:val=&quot;73641D00&quot;/&gt;&lt;wsp:rsid wsp:val=&quot;74311DB0&quot;/&gt;&lt;wsp:rsid wsp:val=&quot;749E60E3&quot;/&gt;&lt;wsp:rsid wsp:val=&quot;74F16046&quot;/&gt;&lt;wsp:rsid wsp:val=&quot;74F2554E&quot;/&gt;&lt;wsp:rsid wsp:val=&quot;74F5668F&quot;/&gt;&lt;wsp:rsid wsp:val=&quot;74FC55D9&quot;/&gt;&lt;wsp:rsid wsp:val=&quot;752C2EBD&quot;/&gt;&lt;wsp:rsid wsp:val=&quot;75456784&quot;/&gt;&lt;wsp:rsid wsp:val=&quot;754E6DDF&quot;/&gt;&lt;wsp:rsid wsp:val=&quot;759E0C60&quot;/&gt;&lt;wsp:rsid wsp:val=&quot;75C533B0&quot;/&gt;&lt;wsp:rsid wsp:val=&quot;764D41C8&quot;/&gt;&lt;wsp:rsid wsp:val=&quot;76A54F28&quot;/&gt;&lt;wsp:rsid wsp:val=&quot;76E23055&quot;/&gt;&lt;wsp:rsid wsp:val=&quot;771D34AB&quot;/&gt;&lt;wsp:rsid wsp:val=&quot;774D0511&quot;/&gt;&lt;wsp:rsid wsp:val=&quot;775479C2&quot;/&gt;&lt;wsp:rsid wsp:val=&quot;77A863F6&quot;/&gt;&lt;wsp:rsid wsp:val=&quot;77DD7A37&quot;/&gt;&lt;wsp:rsid wsp:val=&quot;781F072F&quot;/&gt;&lt;wsp:rsid wsp:val=&quot;78285678&quot;/&gt;&lt;wsp:rsid wsp:val=&quot;783F569F&quot;/&gt;&lt;wsp:rsid wsp:val=&quot;786C084E&quot;/&gt;&lt;wsp:rsid wsp:val=&quot;78942DE7&quot;/&gt;&lt;wsp:rsid wsp:val=&quot;78E631E1&quot;/&gt;&lt;wsp:rsid wsp:val=&quot;793678F5&quot;/&gt;&lt;wsp:rsid wsp:val=&quot;793E2473&quot;/&gt;&lt;wsp:rsid wsp:val=&quot;79947543&quot;/&gt;&lt;wsp:rsid wsp:val=&quot;79E905E2&quot;/&gt;&lt;wsp:rsid wsp:val=&quot;7A3C3CE4&quot;/&gt;&lt;wsp:rsid wsp:val=&quot;7A58558D&quot;/&gt;&lt;wsp:rsid wsp:val=&quot;7A7137FA&quot;/&gt;&lt;wsp:rsid wsp:val=&quot;7A9447D4&quot;/&gt;&lt;wsp:rsid wsp:val=&quot;7AA507F5&quot;/&gt;&lt;wsp:rsid wsp:val=&quot;7AC566F7&quot;/&gt;&lt;wsp:rsid wsp:val=&quot;7ACC0C9D&quot;/&gt;&lt;wsp:rsid wsp:val=&quot;7ACD155D&quot;/&gt;&lt;wsp:rsid wsp:val=&quot;7AF47B32&quot;/&gt;&lt;wsp:rsid wsp:val=&quot;7BCC16E7&quot;/&gt;&lt;wsp:rsid wsp:val=&quot;7BEB06F1&quot;/&gt;&lt;wsp:rsid wsp:val=&quot;7BFE3E11&quot;/&gt;&lt;wsp:rsid wsp:val=&quot;7C3A1D47&quot;/&gt;&lt;wsp:rsid wsp:val=&quot;7C5E72D4&quot;/&gt;&lt;wsp:rsid wsp:val=&quot;7C7F312A&quot;/&gt;&lt;wsp:rsid wsp:val=&quot;7CB84C4A&quot;/&gt;&lt;wsp:rsid wsp:val=&quot;7CEA76E4&quot;/&gt;&lt;wsp:rsid wsp:val=&quot;7D07624D&quot;/&gt;&lt;wsp:rsid wsp:val=&quot;7D135B79&quot;/&gt;&lt;wsp:rsid wsp:val=&quot;7D4566D5&quot;/&gt;&lt;wsp:rsid wsp:val=&quot;7E1032FC&quot;/&gt;&lt;wsp:rsid wsp:val=&quot;7E2D542A&quot;/&gt;&lt;wsp:rsid wsp:val=&quot;7E44294A&quot;/&gt;&lt;wsp:rsid wsp:val=&quot;7E7A6BBC&quot;/&gt;&lt;wsp:rsid wsp:val=&quot;7F916522&quot;/&gt;&lt;wsp:rsid wsp:val=&quot;7FCB5EC5&quot;/&gt;&lt;/wsp:rsids&gt;&lt;/w:docPr&gt;&lt;w:body&gt;&lt;wx:sect&gt;&lt;w:p wsp:rsidR=&quot;00000000&quot; wsp:rsidRDefault=&quot;009663C8&quot; wsp:rsidP=&quot;009663C8&quot;&gt;&lt;m:oMathPara&gt;&lt;m:oMath&gt;&lt;m:sSub&gt;&lt;m:sSubPr&gt;&lt;m:ctrlPr&gt;&lt;w:rPr&gt;&lt;w:rFonts w:ascii=&quot;Cambria Math&quot;/&gt;&lt;wx:font wx:val=&quot;Cambria Math&quot;/&gt;&lt;w:i/&gt;&lt;/w:rPr&gt;&lt;/m:ctrlPr&gt;&lt;/m:sSubPr&gt;&lt;m:e&gt;&lt;m:r&gt;&lt;w:rPr&gt;&lt;w:rFonts w:ascii=&quot;Cambria Math&quot;/&gt;&lt;wx:font wx:val=&quot;Cambria Math&quot;/&gt;&lt;w:i/&gt;&lt;/w:rPr&gt;&lt;m:t&gt;K&lt;/m:t&gt;&lt;/m:r&gt;&lt;/m:e&gt;&lt;m:sub&gt;&lt;m:r&gt;&lt;w:rPr&gt;&lt;w:rFonts w:ascii=&quot;Cambria Math&quot;/&gt;&lt;wx:font wx:val=&quot;Cambria Math&quot;/&gt;&lt;w:i/&gt;&lt;/w:rPr&gt;&lt;m:t&gt;sam&lt;/m:t&gt;&lt;/m:r&gt;&lt;/m:sub&gt;&lt;/m:sSub&gt;&lt;m:r&gt;&lt;w:rPr&gt;&lt;w:rFonts w:ascii=&quot;Cambria Math&quot;/&gt;&lt;wx:font wx:val=&quot;Cambria Math&quot;/&gt;&lt;w:i/&gt;&lt;/w:rPr&gt;&lt;m:t&gt;=&lt;/m:t&gt;&lt;/m:r&gt;&lt;m:f&gt;&lt;m:fPr&gt;&lt;m:ctrlPr&gt;&lt;w:rPr&gt;&lt;w:rFonts w:ascii=&quot;Cambria Math&quot;/&gt;&lt;wx:font wx:val=&quot;Cambria Math&quot;/&gt;&lt;w:i/&gt;&lt;/w:rPr&gt;&lt;/m:ctrlPr&gt;&lt;/m:fPr&gt;&lt;m:num&gt;&lt;m:sSub&gt;&lt;m:sSubPr&gt;&lt;m:ctrlPr&gt;&lt;w:rPr&gt;&lt;w:rFonts w:ascii=&quot;Cambria Math&quot;/&gt;&lt;wx:font wx:val=&quot;Cambria Math&quot;/&gt;&lt;w:i/&gt;&lt;/w:rPr&gt;&lt;/m:ctrlPr&gt;&lt;/m:sSubPr&gt;&lt;m:e&gt;&lt;m:r&gt;&lt;w:rPr&gt;&lt;w:rFonts w:ascii=&quot;Cambria Math&quot;/&gt;&lt;wx:font wx:val=&quot;Cambria Math&quot;/&gt;&lt;w:i/&gt;&lt;/w:rPr&gt;&lt;m:t&gt;A&lt;/m:t&gt;&lt;/m:r&gt;&lt;/m:e&gt;&lt;m:sub&gt;&lt;m:r&gt;&lt;m:rPr&gt;&lt;m:nor/&gt;&lt;/m:rPr&gt;&lt;w:rPr&gt;&lt;w:rFonts w:ascii=&quot;Cambria Math&quot;/&gt;&lt;wx:font wx:val=&quot;Cambria Math&quot;/&gt;&lt;/w:rPr&gt;&lt;m:t&gt;sam&lt;/m:t&gt;&lt;/m:r&gt;&lt;m:r&gt;&lt;m:rPr&gt;&lt;m:sty m:val=&quot;p&quot;/&gt;&lt;/m:rPr&gt;&lt;w:rPr&gt;&lt;w:rFonts w:ascii=&quot;Cambria Math&quot;/&gt;&lt;wx:font wx:val=&quot;Cambria Math&quot;/&gt;&lt;/w:rPr&gt;&lt;m:t&gt;2&lt;/m:t&gt;&lt;/m:r&gt;&lt;m:ctrlPr&gt;&lt;w:rPr&gt;&lt;w:rFonts w:ascii=&quot;Cambria Math&quot;/&gt;&lt;wx:font wx:val=&quot;Cambria Math&quot;/&gt;&lt;/w:rPr&gt;&lt;/m:ctrlPr&gt;&lt;/m:sub&gt;&lt;/m:sSub&gt;&lt;/m:num&gt;&lt;m:den&gt;&lt;m:sSub&gt;&lt;m:sSubPr&gt;&lt;m:ctrlPr&gt;&lt;w:rPr&gt;&lt;w:rFonts w:ascii=&quot;Cambria Math&quot;/&gt;&lt;wx:font wx:val=&quot;Cambria Math&quot;/&gt;&lt;w:i/&gt;&lt;/w:rPr&gt;&lt;/m:ctrlPr&gt;&lt;/m:sSubPr&gt;&lt;m:e&gt;&lt;m:sSub&gt;&lt;m:sSubPr&gt;&lt;m:ctrlPr&gt;&lt;w:rPr&gt;&lt;w:rFonts w:ascii=&quot;Cambria Math&quot;/&gt;&lt;wx:font wx:val=&quot;Cambria Math&quot;/&gt;&lt;w:i/&gt;&lt;/w:rPr&gt;&lt;/m:ctrlPr&gt;&lt;/m:sSubPr&gt;&lt;m:e&gt;&lt;m:r&gt;&lt;w:rPr&gt;&lt;w:rFonts w:ascii=&quot;Cambria Math&quot;/&gt;&lt;wx:font wx:val=&quot;Cambria Math&quot;/&gt;&lt;w:i/&gt;&lt;/w:rPr&gt;&lt;m:t&gt;A&lt;/m:t&gt;&lt;/m:r&gt;&lt;/m:e&gt;&lt;m:sub&gt;&lt;m:r&gt;&lt;m:rPr&gt;&lt;m:nor/&gt;&lt;/m:rPr&gt;&lt;w:rPr&gt;&lt;w:rFonts w:ascii=&quot;Cambria Math&quot;/&gt;&lt;wx:font wx:val=&quot;Cambria Math&quot;/&gt;&lt;/w:rPr&gt;&lt;m:t&gt;sam&lt;/m:t&gt;&lt;/m:r&gt;&lt;m:ctrlPr&gt;&lt;w:rPr&gt;&lt;w:rFonts w:ascii=&quot;Cambria Math&quot;/&gt;&lt;wx:font wx:val=&quot;Cambria Math&quot;/&gt;&lt;/w:rPr&gt;&lt;/m:ctrlPr&gt;&lt;/m:sub&gt;&lt;/m:sSub&gt;&lt;/m:e&gt;&lt;m:sub&gt;&lt;m:r&gt;&lt;w:rPr&gt;&lt;w:rFonts w:ascii=&quot;Cambria Math&quot;/&gt;&lt;wx:font wx:val=&quot;Cambria Math&quot;/&gt;&lt;w:i/&gt;&lt;/w:rPr&gt;&lt;m:t&gt;1&lt;/m:t&gt;&lt;/m:r&gt;&lt;/m:sub&gt;&lt;/m:sSub&gt;&lt;m:ctrlPr&gt;&lt;w:rPr&gt;&lt;w:rFonts w:ascii=&quot;Cambria Math&quot; w:h-ansi=&quot;Cambria Math&quot;/&gt;&lt;wx:font wx:val=&quot;Cambria Math&quot;/&gt;&lt;w:i/&gt;&lt;/w:rPr&gt;&lt;/m:ctrlPr&gt;&lt;/m:den&gt;&lt;/m:f&gt;&lt;m:r&gt;&lt;w:rPr&gt;&lt;w:rFonts w:ascii=&quot;Cambria Math&quot;/&gt;&lt;w:i/&gt;&lt;/w:rPr&gt;&lt;m:t&gt;×&lt;/m:t&gt;&lt;/m:r&gt;&lt;m:r&gt;&lt;w:rPr&gt;&lt;w:rFonts w:ascii=&quot;Cambria Math&quot;/&gt;&lt;wx:font wx:val=&quot;Cambria Math&quot;/&gt;&lt;w:i/&gt;&lt;/w:rPr&gt;&lt;m:t&gt;1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9" chromakey="#FFFFFF" o:title=""/>
            <o:lock v:ext="edit" aspectratio="t"/>
            <w10:wrap type="none"/>
            <w10:anchorlock/>
          </v:shape>
        </w:pict>
      </w:r>
      <w:r>
        <w:rPr>
          <w:rFonts w:hint="eastAsia"/>
          <w:color w:val="auto"/>
          <w:highlight w:val="none"/>
        </w:rPr>
        <w:instrText xml:space="preserve"> </w:instrText>
      </w:r>
      <w:r>
        <w:rPr>
          <w:rFonts w:hint="eastAsia"/>
          <w:color w:val="auto"/>
          <w:highlight w:val="none"/>
        </w:rPr>
        <w:fldChar w:fldCharType="separate"/>
      </w:r>
      <w:r>
        <w:rPr>
          <w:rFonts w:hint="eastAsia"/>
          <w:color w:val="auto"/>
          <w:highlight w:val="none"/>
        </w:rPr>
        <w:fldChar w:fldCharType="end"/>
      </w:r>
      <w:r>
        <w:rPr>
          <w:rFonts w:hint="eastAsia"/>
          <w:color w:val="auto"/>
          <w:highlight w:val="none"/>
        </w:rPr>
        <w:fldChar w:fldCharType="begin"/>
      </w:r>
      <w:r>
        <w:rPr>
          <w:rFonts w:hint="eastAsia"/>
          <w:color w:val="auto"/>
          <w:highlight w:val="none"/>
        </w:rPr>
        <w:instrText xml:space="preserve"> QUOTE </w:instrText>
      </w:r>
      <w:r>
        <w:rPr>
          <w:rFonts w:hint="eastAsia"/>
          <w:color w:val="auto"/>
          <w:highlight w:val="none"/>
        </w:rPr>
        <w:pict>
          <v:shape id="_x0000_i1051" o:spt="75" type="#_x0000_t75" style="height:31.5pt;width:84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420&quot;/&gt;&lt;w:evenAndOddHeaders/&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relyOnVML/&gt;&lt;w:allowPNG/&gt;&lt;w:targetScreenSz w:val=&quot;1024x768&quot;/&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8733A&quot;/&gt;&lt;wsp:rsid wsp:val=&quot;000007CD&quot;/&gt;&lt;wsp:rsid wsp:val=&quot;00001E92&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C25&quot;/&gt;&lt;wsp:rsid wsp:val=&quot;00080EDE&quot;/&gt;&lt;wsp:rsid wsp:val=&quot;00081449&quot;/&gt;&lt;wsp:rsid wsp:val=&quot;00085638&quot;/&gt;&lt;wsp:rsid wsp:val=&quot;0008588E&quot;/&gt;&lt;wsp:rsid wsp:val=&quot;00085D93&quot;/&gt;&lt;wsp:rsid wsp:val=&quot;000864BD&quot;/&gt;&lt;wsp:rsid wsp:val=&quot;000865E8&quot;/&gt;&lt;wsp:rsid wsp:val=&quot;0008674F&quot;/&gt;&lt;wsp:rsid wsp:val=&quot;00086F13&quot;/&gt;&lt;wsp:rsid wsp:val=&quot;00086FE7&quot;/&gt;&lt;wsp:rsid wsp:val=&quot;000872F0&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55&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48CB&quot;/&gt;&lt;wsp:rsid wsp:val=&quot;00155010&quot;/&gt;&lt;wsp:rsid wsp:val=&quot;00156A04&quot;/&gt;&lt;wsp:rsid wsp:val=&quot;0016106A&quot;/&gt;&lt;wsp:rsid wsp:val=&quot;00161A98&quot;/&gt;&lt;wsp:rsid wsp:val=&quot;00162B37&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659&quot;/&gt;&lt;wsp:rsid wsp:val=&quot;00217A35&quot;/&gt;&lt;wsp:rsid wsp:val=&quot;00220780&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574C&quot;/&gt;&lt;wsp:rsid wsp:val=&quot;00236A27&quot;/&gt;&lt;wsp:rsid wsp:val=&quot;00236AD1&quot;/&gt;&lt;wsp:rsid wsp:val=&quot;002407A9&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955&quot;/&gt;&lt;wsp:rsid wsp:val=&quot;002A1F81&quot;/&gt;&lt;wsp:rsid wsp:val=&quot;002A30EC&quot;/&gt;&lt;wsp:rsid wsp:val=&quot;002A4ACE&quot;/&gt;&lt;wsp:rsid wsp:val=&quot;002A562E&quot;/&gt;&lt;wsp:rsid wsp:val=&quot;002A68B6&quot;/&gt;&lt;wsp:rsid wsp:val=&quot;002A6C74&quot;/&gt;&lt;wsp:rsid wsp:val=&quot;002A6DB9&quot;/&gt;&lt;wsp:rsid wsp:val=&quot;002A76EB&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6D83&quot;/&gt;&lt;wsp:rsid wsp:val=&quot;003102CF&quot;/&gt;&lt;wsp:rsid wsp:val=&quot;00310B5D&quot;/&gt;&lt;wsp:rsid wsp:val=&quot;003110FD&quot;/&gt;&lt;wsp:rsid wsp:val=&quot;00311234&quot;/&gt;&lt;wsp:rsid wsp:val=&quot;00312B67&quot;/&gt;&lt;wsp:rsid wsp:val=&quot;00315423&quot;/&gt;&lt;wsp:rsid wsp:val=&quot;00315551&quot;/&gt;&lt;wsp:rsid wsp:val=&quot;00315F84&quot;/&gt;&lt;wsp:rsid wsp:val=&quot;00321FEF&quot;/&gt;&lt;wsp:rsid wsp:val=&quot;00323E5A&quot;/&gt;&lt;wsp:rsid wsp:val=&quot;00324C74&quot;/&gt;&lt;wsp:rsid wsp:val=&quot;003253DC&quot;/&gt;&lt;wsp:rsid wsp:val=&quot;0032686C&quot;/&gt;&lt;wsp:rsid wsp:val=&quot;00327401&quot;/&gt;&lt;wsp:rsid wsp:val=&quot;003305BC&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8&quot;/&gt;&lt;wsp:rsid wsp:val=&quot;00520C51&quot;/&gt;&lt;wsp:rsid wsp:val=&quot;00521CCD&quot;/&gt;&lt;wsp:rsid wsp:val=&quot;0052241C&quot;/&gt;&lt;wsp:rsid wsp:val=&quot;005228F8&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5E4&quot;/&gt;&lt;wsp:rsid wsp:val=&quot;0060290A&quot;/&gt;&lt;wsp:rsid wsp:val=&quot;0060296E&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58A0&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24DE&quot;/&gt;&lt;wsp:rsid wsp:val=&quot;0076298D&quot;/&gt;&lt;wsp:rsid wsp:val=&quot;00762A95&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3E0B&quot;/&gt;&lt;wsp:rsid wsp:val=&quot;007A4C08&quot;/&gt;&lt;wsp:rsid wsp:val=&quot;007A5376&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2A3E&quot;/&gt;&lt;wsp:rsid wsp:val=&quot;007F32D0&quot;/&gt;&lt;wsp:rsid wsp:val=&quot;007F3458&quot;/&gt;&lt;wsp:rsid wsp:val=&quot;007F3F81&quot;/&gt;&lt;wsp:rsid wsp:val=&quot;007F57AC&quot;/&gt;&lt;wsp:rsid wsp:val=&quot;007F63D6&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C23&quot;/&gt;&lt;wsp:rsid wsp:val=&quot;00876B23&quot;/&gt;&lt;wsp:rsid wsp:val=&quot;008770F4&quot;/&gt;&lt;wsp:rsid wsp:val=&quot;00877389&quot;/&gt;&lt;wsp:rsid wsp:val=&quot;008774C4&quot;/&gt;&lt;wsp:rsid wsp:val=&quot;008776CC&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F&quot;/&gt;&lt;wsp:rsid wsp:val=&quot;00977B90&quot;/&gt;&lt;wsp:rsid wsp:val=&quot;00980A9E&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62A&quot;/&gt;&lt;wsp:rsid wsp:val=&quot;00A0192B&quot;/&gt;&lt;wsp:rsid wsp:val=&quot;00A02357&quot;/&gt;&lt;wsp:rsid wsp:val=&quot;00A02B0B&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669F&quot;/&gt;&lt;wsp:rsid wsp:val=&quot;00A30861&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3704&quot;/&gt;&lt;wsp:rsid wsp:val=&quot;00A43C32&quot;/&gt;&lt;wsp:rsid wsp:val=&quot;00A440E4&quot;/&gt;&lt;wsp:rsid wsp:val=&quot;00A448E8&quot;/&gt;&lt;wsp:rsid wsp:val=&quot;00A478A5&quot;/&gt;&lt;wsp:rsid wsp:val=&quot;00A47B54&quot;/&gt;&lt;wsp:rsid wsp:val=&quot;00A47FBF&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A27&quot;/&gt;&lt;wsp:rsid wsp:val=&quot;00C05985&quot;/&gt;&lt;wsp:rsid wsp:val=&quot;00C06E15&quot;/&gt;&lt;wsp:rsid wsp:val=&quot;00C07072&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CD0&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EA4&quot;/&gt;&lt;wsp:rsid wsp:val=&quot;00ED53BC&quot;/&gt;&lt;wsp:rsid wsp:val=&quot;00ED6B72&quot;/&gt;&lt;wsp:rsid wsp:val=&quot;00ED6C9E&quot;/&gt;&lt;wsp:rsid wsp:val=&quot;00ED7F6A&quot;/&gt;&lt;wsp:rsid wsp:val=&quot;00EE0A52&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23F74F28&quot;/&gt;&lt;wsp:rsid wsp:val=&quot;45510EC1&quot;/&gt;&lt;wsp:rsid wsp:val=&quot;566F5A8C&quot;/&gt;&lt;wsp:rsid wsp:val=&quot;597B29EA&quot;/&gt;&lt;wsp:rsid wsp:val=&quot;5B206F97&quot;/&gt;&lt;wsp:rsid wsp:val=&quot;6594251D&quot;/&gt;&lt;wsp:rsid wsp:val=&quot;68274415&quot;/&gt;&lt;wsp:rsid wsp:val=&quot;6A8170D7&quot;/&gt;&lt;/wsp:rsids&gt;&lt;/w:docPr&gt;&lt;w:body&gt;&lt;w:p wsp:rsidR=&quot;00000000&quot; wsp:rsidRDefault=&quot;000B2E55&quot;&gt;&lt;m:oMathPara&gt;&lt;m:oMath&gt;&lt;m:sSub&gt;&lt;m:sSubPr&gt;&lt;m:ctrlPr&gt;&lt;aml:annotation aml:id=&quot;0&quot; w:type=&quot;Word.Insertion&quot; aml:author=&quot;liu yuzhen&quot; aml:createdate=&quot;2021-06-27T17:21:00Z&quot;&gt;&lt;aml:content&gt;&lt;w:rPr&gt;&lt;w:rFonts w:ascii=&quot;Cambria Math&quot; w:fareast=&quot;黑体&quot; w:h-ansi=&quot;Cambria Math&quot;/&gt;&lt;wx:font wx:val=&quot;Cambria Math&quot;/&gt;&lt;w:i/&gt;&lt;w:sz-cs w:val=&quot;20&quot;/&gt;&lt;/w:rPr&gt;&lt;/aml:content&gt;&lt;/aml:annotation&gt;&lt;/m:ctrlPr&gt;&lt;/m:sSubPr&gt;&lt;m:e&gt;&lt;aml:annotation aml:id=&quot;1&quot; w:type=&quot;Word.Insertion&quot; aml:author=&quot;liu yuzhen&quot; aml:createdate=&quot;2021-06-27T17:21:00Z&quot;&gt;&lt;aml:content&gt;&lt;m:r&gt;&lt;w:rPr&gt;&lt;w:rFonts w:ascii=&quot;Cambria Math&quot; w:fareast=&quot;黑体&quot;/&gt;&lt;wx:font wx:val=&quot;Cambria Math&quot;/&gt;&lt;w:i/&gt;&lt;w:sz-cs w:val=&quot;20&quot;/&gt;&lt;/w:rPr&gt;&lt;m:t&gt;K&lt;/m:t&gt;&lt;/m:r&gt;&lt;/aml:content&gt;&lt;/aml:annotation&gt;&lt;/m:e&gt;&lt;m:sub&gt;&lt;aml:annotation aml:id=&quot;2&quot; w:type=&quot;Word.Insertion&quot; aml:author=&quot;liu yuzhen&quot; aml:createdate=&quot;2021-06-27T17:21:00Z&quot;&gt;&lt;aml:content&gt;&lt;m:r&gt;&lt;w:rPr&gt;&lt;w:rFonts w:ascii=&quot;Cambria Math&quot; w:fareast=&quot;黑体&quot;/&gt;&lt;wx:font wx:val=&quot;Cambria Math&quot;/&gt;&lt;w:i/&gt;&lt;w:sz-cs w:val=&quot;20&quot;/&gt;&lt;/w:rPr&gt;&lt;m:t&gt;sam&lt;/m:t&gt;&lt;/m:r&gt;&lt;/aml:content&gt;&lt;/aml:annotation&gt;&lt;/m:sub&gt;&lt;/m:sSub&gt;&lt;aml:annotation aml:id=&quot;3&quot; w:type=&quot;Word.Insertion&quot; aml:author=&quot;liu yuzhen&quot; aml:createdate=&quot;2021-06-27T17:21:00Z&quot;&gt;&lt;aml:content&gt;&lt;m:r&gt;&lt;w:rPr&gt;&lt;w:rFonts w:ascii=&quot;Cambria Math&quot; w:fareast=&quot;黑体&quot;/&gt;&lt;wx:font wx:val=&quot;Cambria Math&quot;/&gt;&lt;w:i/&gt;&lt;w:sz-cs w:val=&quot;20&quot;/&gt;&lt;/w:rPr&gt;&lt;m:t&gt;=&lt;/m:t&gt;&lt;/m:r&gt;&lt;/aml:content&gt;&lt;/aml:annotation&gt;&lt;m:f&gt;&lt;m:fPr&gt;&lt;m:ctrlPr&gt;&lt;aml:annotation aml:id=&quot;4&quot; w:type=&quot;Word.Insertion&quot; aml:author=&quot;liu yuzhen&quot; aml:createdate=&quot;2021-06-27T17:44:00Z&quot;&gt;&lt;aml:content&gt;&lt;w:rPr&gt;&lt;w:rFonts w:ascii=&quot;Cambria Math&quot; w:fareast=&quot;黑体&quot; w:h-ansi=&quot;Cambria Math&quot;/&gt;&lt;wx:font wx:val=&quot;Cambria Math&quot;/&gt;&lt;w:i/&gt;&lt;w:sz-cs w:val=&quot;20&quot;/&gt;&lt;/w:rPr&gt;&lt;/aml:content&gt;&lt;/aml:annotation&gt;&lt;/m:ctrlPr&gt;&lt;/m:fPr&gt;&lt;m:num&gt;&lt;m:sSub&gt;&lt;m:sSubPr&gt;&lt;m:ctrlPr&gt;&lt;aml:annotation aml:id=&quot;5&quot; w:type=&quot;Word.Insertion&quot; aml:author=&quot;liu yuzhen&quot; aml:createdate=&quot;2021-06-27T17:45:00Z&quot;&gt;&lt;aml:content&gt;&lt;w:rPr&gt;&lt;w:rFonts w:ascii=&quot;Cambria Math&quot; w:fareast=&quot;黑体&quot; w:h-ansi=&quot;Cambria Math&quot;/&gt;&lt;wx:font wx:val=&quot;Cambria Math&quot;/&gt;&lt;w:i/&gt;&lt;w:sz-cs w:val=&quot;20&quot;/&gt;&lt;/w:rPr&gt;&lt;/aml:content&gt;&lt;/aml:annotation&gt;&lt;/m:ctrlPr&gt;&lt;/m:sSubPr&gt;&lt;m:e&gt;&lt;aml:annotation aml:id=&quot;6&quot; w:type=&quot;Word.Insertion&quot; aml:author=&quot;liu yuzhen&quot; aml:createdate=&quot;2021-06-27T17:45:00Z&quot;&gt;&lt;aml:content&gt;&lt;m:r&gt;&lt;w:rPr&gt;&lt;w:rFonts w:ascii=&quot;Cambria Math&quot; w:fareast=&quot;黑体&quot;/&gt;&lt;wx:font wx:val=&quot;Cambria Math&quot;/&gt;&lt;w:i/&gt;&lt;w:sz-cs w:val=&quot;20&quot;/&gt;&lt;/w:rPr&gt;&lt;m:t&gt;A&lt;/m:t&gt;&lt;/m:r&gt;&lt;/aml:content&gt;&lt;/aml:annotation&gt;&lt;/m:e&gt;&lt;m:sub&gt;&lt;aml:annotation aml:id=&quot;7&quot; w:type=&quot;Word.Insertion&quot; aml:author=&quot;liu yuzhen&quot; aml:createdate=&quot;2021-06-27T17:45:00Z&quot;&gt;&lt;aml:content&gt;&lt;m:r&gt;&lt;w:rPr&gt;&lt;w:rFonts w:ascii=&quot;Cambria Math&quot; w:fareast=&quot;黑体&quot;/&gt;&lt;wx:font wx:val=&quot;Cambria Math&quot;/&gt;&lt;w:i/&gt;&lt;w:sz-cs w:val=&quot;20&quot;/&gt;&lt;/w:rPr&gt;&lt;m:t&gt;2&lt;/m:t&gt;&lt;/m:r&gt;&lt;/aml:content&gt;&lt;/aml:annotation&gt;&lt;/m:sub&gt;&lt;/m:sSub&gt;&lt;/m:num&gt;&lt;m:den&gt;&lt;m:sSub&gt;&lt;m:sSubPr&gt;&lt;m:ctrlPr&gt;&lt;aml:annotation aml:id=&quot;8&quot; w:type=&quot;Word.Insertion&quot; aml:author=&quot;liu yuzhen&quot; aml:createdate=&quot;2021-06-27T17:45:00Z&quot;&gt;&lt;aml:content&gt;&lt;w:rPr&gt;&lt;w:rFonts w:ascii=&quot;Cambria Math&quot; w:fareast=&quot;黑体&quot; w:h-ansi=&quot;Cambria Math&quot;/&gt;&lt;wx:font wx:val=&quot;Cambria Math&quot;/&gt;&lt;w:i/&gt;&lt;w:sz-cs w:val=&quot;20&quot;/&gt;&lt;/w:rPr&gt;&lt;/aml:content&gt;&lt;/aml:annotation&gt;&lt;/m:ctrlPr&gt;&lt;/m:sSubPr&gt;&lt;m:e&gt;&lt;aml:annotation aml:id=&quot;9&quot; w:type=&quot;Word.Insertion&quot; aml:author=&quot;liu yuzhen&quot; aml:createdate=&quot;2021-06-27T17:45:00Z&quot;&gt;&lt;aml:content&gt;&lt;m:r&gt;&lt;w:rPr&gt;&lt;w:rFonts w:ascii=&quot;Cambria Math&quot; w:fareast=&quot;黑体&quot;/&gt;&lt;wx:font wx:val=&quot;Cambria Math&quot;/&gt;&lt;w:i/&gt;&lt;w:sz-cs w:val=&quot;20&quot;/&gt;&lt;/w:rPr&gt;&lt;m:t&gt;A&lt;/m:t&gt;&lt;/m:r&gt;&lt;/aml:content&gt;&lt;/aml:annotation&gt;&lt;/m:e&gt;&lt;m:sub&gt;&lt;aml:annotation aml:id=&quot;10&quot; w:type=&quot;Word.Insertion&quot; aml:author=&quot;liu yuzhen&quot; aml:createdate=&quot;2021-06-27T17:45:00Z&quot;&gt;&lt;aml:content&gt;&lt;m:r&gt;&lt;w:rPr&gt;&lt;w:rFonts w:ascii=&quot;Cambria Math&quot; w:fareast=&quot;黑体&quot;/&gt;&lt;wx:font wx:val=&quot;Cambria Math&quot;/&gt;&lt;w:i/&gt;&lt;w:sz-cs w:val=&quot;20&quot;/&gt;&lt;/w:rPr&gt;&lt;m:t&gt;1&lt;/m:t&gt;&lt;/m:r&gt;&lt;/aml:content&gt;&lt;/aml:annotation&gt;&lt;/m:sub&gt;&lt;/m:sSub&gt;&lt;/m:den&gt;&lt;/m:f&gt;&lt;aml:annotation aml:id=&quot;11&quot; w:type=&quot;Word.Insertion&quot; aml:author=&quot;liu yuzhen&quot; aml:createdate=&quot;2021-06-27T17:21:00Z&quot;&gt;&lt;aml:content&gt;&lt;m:r&gt;&lt;w:rPr&gt;&lt;w:rFonts w:ascii=&quot;Cambria Math&quot; w:fareast=&quot;黑体&quot;/&gt;&lt;w:i/&gt;&lt;w:sz-cs w:val=&quot;20&quot;/&gt;&lt;/w:rPr&gt;&lt;m:t&gt;×&lt;/m:t&gt;&lt;/m:r&gt;&lt;m:r&gt;&lt;w:rPr&gt;&lt;w:rFonts w:ascii=&quot;Cambria Math&quot; w:fareast=&quot;黑体&quot;/&gt;&lt;wx:font wx:val=&quot;Cambria Math&quot;/&gt;&lt;w:i/&gt;&lt;w:sz-cs w:val=&quot;20&quot;/&gt;&lt;/w:rPr&gt;&lt;m:t&gt;100%&lt;/m:t&gt;&lt;/m:r&gt;&lt;/aml:content&gt;&lt;/aml:annotation&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0" chromakey="#FFFFFF" o:title=""/>
            <o:lock v:ext="edit" aspectratio="t"/>
            <w10:wrap type="none"/>
            <w10:anchorlock/>
          </v:shape>
        </w:pict>
      </w:r>
      <w:r>
        <w:rPr>
          <w:rFonts w:hint="eastAsia"/>
          <w:color w:val="auto"/>
          <w:highlight w:val="none"/>
        </w:rPr>
        <w:instrText xml:space="preserve"> </w:instrText>
      </w:r>
      <w:r>
        <w:rPr>
          <w:rFonts w:hint="eastAsia"/>
          <w:color w:val="auto"/>
          <w:highlight w:val="none"/>
        </w:rPr>
        <w:fldChar w:fldCharType="separate"/>
      </w:r>
      <w:r>
        <w:rPr>
          <w:rFonts w:hint="eastAsia"/>
          <w:color w:val="auto"/>
          <w:highlight w:val="none"/>
        </w:rPr>
        <w:fldChar w:fldCharType="end"/>
      </w:r>
      <w:r>
        <w:rPr>
          <w:rFonts w:hint="eastAsia"/>
          <w:color w:val="auto"/>
          <w:highlight w:val="none"/>
        </w:rPr>
        <w:t xml:space="preserve"> </w:t>
      </w:r>
      <w:r>
        <w:rPr>
          <w:rFonts w:hint="eastAsia" w:eastAsia="黑体"/>
          <w:color w:val="auto"/>
          <w:szCs w:val="20"/>
          <w:highlight w:val="none"/>
        </w:rPr>
        <w:t xml:space="preserve">                      </w:t>
      </w:r>
      <w:r>
        <w:rPr>
          <w:rFonts w:eastAsia="黑体"/>
          <w:color w:val="auto"/>
          <w:szCs w:val="20"/>
          <w:highlight w:val="none"/>
        </w:rPr>
        <w:t>（</w:t>
      </w:r>
      <w:r>
        <w:rPr>
          <w:rFonts w:hint="eastAsia" w:eastAsia="黑体"/>
          <w:color w:val="auto"/>
          <w:szCs w:val="20"/>
          <w:highlight w:val="none"/>
          <w:lang w:val="en-US" w:eastAsia="zh-CN"/>
        </w:rPr>
        <w:t>4</w:t>
      </w:r>
      <w:r>
        <w:rPr>
          <w:rFonts w:eastAsia="黑体"/>
          <w:color w:val="auto"/>
          <w:szCs w:val="20"/>
          <w:highlight w:val="none"/>
        </w:rPr>
        <w:t>）</w:t>
      </w:r>
    </w:p>
    <w:p w14:paraId="3E408EB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Cs/>
          <w:color w:val="auto"/>
          <w:szCs w:val="21"/>
          <w:highlight w:val="none"/>
        </w:rPr>
      </w:pPr>
      <w:r>
        <w:rPr>
          <w:bCs/>
          <w:color w:val="auto"/>
          <w:szCs w:val="21"/>
          <w:highlight w:val="none"/>
        </w:rPr>
        <w:t>式中：</w:t>
      </w:r>
      <w:bookmarkStart w:id="268" w:name="OLE_LINK29"/>
    </w:p>
    <w:tbl>
      <w:tblPr>
        <w:tblStyle w:val="31"/>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7326"/>
      </w:tblGrid>
      <w:tr w14:paraId="244C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4D37562D">
            <w:pPr>
              <w:spacing w:line="360" w:lineRule="exact"/>
              <w:rPr>
                <w:bCs/>
                <w:color w:val="auto"/>
                <w:szCs w:val="21"/>
                <w:highlight w:val="none"/>
                <w:vertAlign w:val="baseline"/>
              </w:rPr>
            </w:pPr>
            <w:bookmarkStart w:id="269" w:name="OLE_LINK39"/>
            <w:r>
              <w:rPr>
                <w:rFonts w:hint="default" w:ascii="Times New Roman" w:hAnsi="Times New Roman" w:cs="Times New Roman"/>
                <w:color w:val="000000"/>
                <w:position w:val="-14"/>
                <w:szCs w:val="20"/>
              </w:rPr>
              <w:object>
                <v:shape id="_x0000_i1052" o:spt="75" type="#_x0000_t75" style="height:16.7pt;width:21.9pt;" o:ole="t" filled="f" o:preferrelative="t" stroked="f" coordsize="21600,21600">
                  <v:path/>
                  <v:fill on="f" focussize="0,0"/>
                  <v:stroke on="f"/>
                  <v:imagedata r:id="rId58" o:title=""/>
                  <o:lock v:ext="edit" aspectratio="t"/>
                  <w10:wrap type="none"/>
                  <w10:anchorlock/>
                </v:shape>
                <o:OLEObject Type="Embed" ProgID="Equation.KSEE3" ShapeID="_x0000_i1052" DrawAspect="Content" ObjectID="_1468075746" r:id="rId57">
                  <o:LockedField>false</o:LockedField>
                </o:OLEObject>
              </w:object>
            </w:r>
            <w:bookmarkEnd w:id="269"/>
          </w:p>
        </w:tc>
        <w:tc>
          <w:tcPr>
            <w:tcW w:w="7778" w:type="dxa"/>
            <w:tcBorders>
              <w:tl2br w:val="nil"/>
              <w:tr2bl w:val="nil"/>
            </w:tcBorders>
            <w:vAlign w:val="top"/>
          </w:tcPr>
          <w:p w14:paraId="5C0F4C66">
            <w:pPr>
              <w:spacing w:line="360" w:lineRule="exact"/>
              <w:rPr>
                <w:bCs/>
                <w:color w:val="auto"/>
                <w:szCs w:val="21"/>
                <w:highlight w:val="none"/>
                <w:vertAlign w:val="baseline"/>
              </w:rPr>
            </w:pPr>
            <w:r>
              <w:rPr>
                <w:color w:val="auto"/>
                <w:szCs w:val="21"/>
                <w:highlight w:val="none"/>
              </w:rPr>
              <w:t>——</w:t>
            </w:r>
            <w:bookmarkStart w:id="270" w:name="OLE_LINK38"/>
            <w:r>
              <w:rPr>
                <w:rFonts w:hint="eastAsia" w:cs="Times New Roman"/>
                <w:color w:val="auto"/>
                <w:position w:val="0"/>
                <w:szCs w:val="24"/>
                <w:highlight w:val="none"/>
                <w:lang w:val="en-US" w:eastAsia="zh-CN"/>
              </w:rPr>
              <w:t>标准溶液</w:t>
            </w:r>
            <w:bookmarkEnd w:id="270"/>
            <w:r>
              <w:rPr>
                <w:color w:val="auto"/>
                <w:highlight w:val="none"/>
              </w:rPr>
              <w:t>中目标化合物</w:t>
            </w:r>
            <w:r>
              <w:rPr>
                <w:rFonts w:hint="eastAsia" w:ascii="Times New Roman" w:eastAsia="宋体"/>
                <w:i/>
                <w:iCs/>
                <w:color w:val="auto"/>
                <w:highlight w:val="none"/>
                <w:lang w:val="en-US" w:eastAsia="zh-CN"/>
              </w:rPr>
              <w:t>i</w:t>
            </w:r>
            <w:r>
              <w:rPr>
                <w:color w:val="auto"/>
                <w:highlight w:val="none"/>
              </w:rPr>
              <w:t>定性离子的相对丰度，%；</w:t>
            </w:r>
          </w:p>
        </w:tc>
      </w:tr>
      <w:tr w14:paraId="62D6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4E55DDB3">
            <w:pPr>
              <w:spacing w:line="360" w:lineRule="exact"/>
              <w:rPr>
                <w:bCs/>
                <w:color w:val="auto"/>
                <w:szCs w:val="21"/>
                <w:highlight w:val="none"/>
                <w:vertAlign w:val="baseline"/>
              </w:rPr>
            </w:pPr>
            <w:r>
              <w:rPr>
                <w:rFonts w:hint="default" w:ascii="Times New Roman" w:hAnsi="Times New Roman" w:cs="Times New Roman"/>
                <w:color w:val="000000"/>
                <w:position w:val="-14"/>
                <w:szCs w:val="20"/>
              </w:rPr>
              <w:object>
                <v:shape id="_x0000_i1053" o:spt="75" type="#_x0000_t75" style="height:17.95pt;width:25.5pt;" o:ole="t" filled="f" o:preferrelative="t" stroked="f" coordsize="21600,21600">
                  <v:path/>
                  <v:fill on="f" focussize="0,0"/>
                  <v:stroke on="f"/>
                  <v:imagedata r:id="rId60" o:title=""/>
                  <o:lock v:ext="edit" aspectratio="t"/>
                  <w10:wrap type="none"/>
                  <w10:anchorlock/>
                </v:shape>
                <o:OLEObject Type="Embed" ProgID="Equation.KSEE3" ShapeID="_x0000_i1053" DrawAspect="Content" ObjectID="_1468075747" r:id="rId59">
                  <o:LockedField>false</o:LockedField>
                </o:OLEObject>
              </w:object>
            </w:r>
          </w:p>
        </w:tc>
        <w:tc>
          <w:tcPr>
            <w:tcW w:w="7778" w:type="dxa"/>
            <w:tcBorders>
              <w:tl2br w:val="nil"/>
              <w:tr2bl w:val="nil"/>
            </w:tcBorders>
            <w:vAlign w:val="top"/>
          </w:tcPr>
          <w:p w14:paraId="51B4691C">
            <w:pPr>
              <w:spacing w:line="360" w:lineRule="exact"/>
              <w:rPr>
                <w:bCs/>
                <w:color w:val="auto"/>
                <w:szCs w:val="21"/>
                <w:highlight w:val="none"/>
                <w:vertAlign w:val="baseline"/>
              </w:rPr>
            </w:pPr>
            <w:r>
              <w:rPr>
                <w:color w:val="auto"/>
                <w:szCs w:val="21"/>
                <w:highlight w:val="none"/>
              </w:rPr>
              <w:t>——</w:t>
            </w:r>
            <w:r>
              <w:rPr>
                <w:rFonts w:hint="eastAsia" w:cs="Times New Roman"/>
                <w:color w:val="auto"/>
                <w:position w:val="0"/>
                <w:szCs w:val="24"/>
                <w:highlight w:val="none"/>
                <w:lang w:val="en-US" w:eastAsia="zh-CN"/>
              </w:rPr>
              <w:t>标准溶液</w:t>
            </w:r>
            <w:r>
              <w:rPr>
                <w:color w:val="auto"/>
                <w:highlight w:val="none"/>
              </w:rPr>
              <w:t>中目标化合物</w:t>
            </w:r>
            <w:r>
              <w:rPr>
                <w:rFonts w:hint="eastAsia" w:ascii="Times New Roman" w:eastAsia="宋体"/>
                <w:i/>
                <w:iCs/>
                <w:color w:val="auto"/>
                <w:highlight w:val="none"/>
                <w:lang w:val="en-US" w:eastAsia="zh-CN"/>
              </w:rPr>
              <w:t>i</w:t>
            </w:r>
            <w:r>
              <w:rPr>
                <w:color w:val="auto"/>
                <w:highlight w:val="none"/>
              </w:rPr>
              <w:t>定性离子的响应值；</w:t>
            </w:r>
          </w:p>
        </w:tc>
      </w:tr>
      <w:tr w14:paraId="3CD9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0" w:type="dxa"/>
            <w:tcBorders>
              <w:tl2br w:val="nil"/>
              <w:tr2bl w:val="nil"/>
            </w:tcBorders>
            <w:vAlign w:val="top"/>
          </w:tcPr>
          <w:p w14:paraId="415309E9">
            <w:pPr>
              <w:spacing w:line="360" w:lineRule="exact"/>
              <w:rPr>
                <w:bCs/>
                <w:color w:val="auto"/>
                <w:szCs w:val="21"/>
                <w:highlight w:val="none"/>
                <w:vertAlign w:val="baseline"/>
              </w:rPr>
            </w:pPr>
            <w:bookmarkStart w:id="271" w:name="OLE_LINK28"/>
            <w:r>
              <w:rPr>
                <w:rFonts w:hint="default" w:ascii="Times New Roman" w:hAnsi="Times New Roman" w:cs="Times New Roman"/>
                <w:color w:val="000000"/>
                <w:position w:val="-14"/>
                <w:szCs w:val="20"/>
              </w:rPr>
              <w:object>
                <v:shape id="_x0000_i1054" o:spt="75" type="#_x0000_t75" style="height:17.65pt;width:25.05pt;" o:ole="t" filled="f" o:preferrelative="t" stroked="f" coordsize="21600,21600">
                  <v:path/>
                  <v:fill on="f" focussize="0,0"/>
                  <v:stroke on="f"/>
                  <v:imagedata r:id="rId62" o:title=""/>
                  <o:lock v:ext="edit" aspectratio="t"/>
                  <w10:wrap type="none"/>
                  <w10:anchorlock/>
                </v:shape>
                <o:OLEObject Type="Embed" ProgID="Equation.KSEE3" ShapeID="_x0000_i1054" DrawAspect="Content" ObjectID="_1468075748" r:id="rId61">
                  <o:LockedField>false</o:LockedField>
                </o:OLEObject>
              </w:object>
            </w:r>
            <w:bookmarkEnd w:id="271"/>
          </w:p>
        </w:tc>
        <w:tc>
          <w:tcPr>
            <w:tcW w:w="7778" w:type="dxa"/>
            <w:tcBorders>
              <w:tl2br w:val="nil"/>
              <w:tr2bl w:val="nil"/>
            </w:tcBorders>
            <w:vAlign w:val="top"/>
          </w:tcPr>
          <w:p w14:paraId="427B3903">
            <w:pPr>
              <w:spacing w:line="360" w:lineRule="exact"/>
              <w:rPr>
                <w:bCs/>
                <w:color w:val="auto"/>
                <w:szCs w:val="21"/>
                <w:highlight w:val="none"/>
                <w:vertAlign w:val="baseline"/>
              </w:rPr>
            </w:pPr>
            <w:r>
              <w:rPr>
                <w:color w:val="auto"/>
                <w:szCs w:val="21"/>
                <w:highlight w:val="none"/>
              </w:rPr>
              <w:t>——</w:t>
            </w:r>
            <w:r>
              <w:rPr>
                <w:rFonts w:hint="eastAsia" w:cs="Times New Roman"/>
                <w:color w:val="auto"/>
                <w:position w:val="0"/>
                <w:szCs w:val="24"/>
                <w:highlight w:val="none"/>
                <w:lang w:val="en-US" w:eastAsia="zh-CN"/>
              </w:rPr>
              <w:t>标准溶液</w:t>
            </w:r>
            <w:r>
              <w:rPr>
                <w:color w:val="auto"/>
                <w:highlight w:val="none"/>
              </w:rPr>
              <w:t>中目标化合物</w:t>
            </w:r>
            <w:r>
              <w:rPr>
                <w:rFonts w:hint="eastAsia" w:ascii="Times New Roman" w:eastAsia="宋体"/>
                <w:i/>
                <w:iCs/>
                <w:color w:val="auto"/>
                <w:highlight w:val="none"/>
                <w:lang w:val="en-US" w:eastAsia="zh-CN"/>
              </w:rPr>
              <w:t>i</w:t>
            </w:r>
            <w:r>
              <w:rPr>
                <w:color w:val="auto"/>
                <w:highlight w:val="none"/>
              </w:rPr>
              <w:t>定量离子的响应值。</w:t>
            </w:r>
          </w:p>
        </w:tc>
      </w:tr>
      <w:bookmarkEnd w:id="255"/>
      <w:bookmarkEnd w:id="268"/>
    </w:tbl>
    <w:p w14:paraId="420E10E8">
      <w:pPr>
        <w:keepNext w:val="0"/>
        <w:keepLines w:val="0"/>
        <w:pageBreakBefore w:val="0"/>
        <w:widowControl w:val="0"/>
        <w:kinsoku/>
        <w:wordWrap/>
        <w:overflowPunct/>
        <w:topLinePunct w:val="0"/>
        <w:autoSpaceDE w:val="0"/>
        <w:autoSpaceDN w:val="0"/>
        <w:bidi w:val="0"/>
        <w:adjustRightInd w:val="0"/>
        <w:snapToGrid w:val="0"/>
        <w:spacing w:before="159" w:beforeLines="50" w:line="360" w:lineRule="exact"/>
        <w:jc w:val="center"/>
        <w:textAlignment w:val="auto"/>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表3  相对离子丰度的最大允许偏差</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B549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264" w:type="dxa"/>
            <w:tcBorders>
              <w:bottom w:val="single" w:color="auto" w:sz="12" w:space="0"/>
            </w:tcBorders>
            <w:noWrap w:val="0"/>
            <w:vAlign w:val="center"/>
          </w:tcPr>
          <w:p w14:paraId="0D5C86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rFonts w:hint="default" w:ascii="Times New Roman" w:hAnsi="Times New Roman" w:cs="Times New Roman"/>
                <w:color w:val="000000"/>
                <w:position w:val="-12"/>
                <w:szCs w:val="20"/>
              </w:rPr>
              <w:object>
                <v:shape id="_x0000_i1055" o:spt="75" type="#_x0000_t75" style="height:17.5pt;width:20.35pt;" o:ole="t" filled="f" o:preferrelative="t" stroked="f" coordsize="21600,21600">
                  <v:path/>
                  <v:fill on="f" focussize="0,0"/>
                  <v:stroke on="f"/>
                  <v:imagedata r:id="rId64" o:title=""/>
                  <o:lock v:ext="edit" aspectratio="t"/>
                  <w10:wrap type="none"/>
                  <w10:anchorlock/>
                </v:shape>
                <o:OLEObject Type="Embed" ProgID="Equation.KSEE3" ShapeID="_x0000_i1055" DrawAspect="Content" ObjectID="_1468075749" r:id="rId63">
                  <o:LockedField>false</o:LockedField>
                </o:OLEObject>
              </w:object>
            </w:r>
            <w:r>
              <w:rPr>
                <w:iCs/>
                <w:color w:val="auto"/>
                <w:sz w:val="18"/>
                <w:szCs w:val="18"/>
                <w:highlight w:val="none"/>
              </w:rPr>
              <w:t>（</w:t>
            </w:r>
            <w:r>
              <w:rPr>
                <w:color w:val="auto"/>
                <w:sz w:val="18"/>
                <w:szCs w:val="18"/>
                <w:highlight w:val="none"/>
              </w:rPr>
              <w:t>%）</w:t>
            </w:r>
          </w:p>
        </w:tc>
        <w:tc>
          <w:tcPr>
            <w:tcW w:w="4264" w:type="dxa"/>
            <w:tcBorders>
              <w:bottom w:val="single" w:color="auto" w:sz="12" w:space="0"/>
            </w:tcBorders>
            <w:noWrap w:val="0"/>
            <w:vAlign w:val="center"/>
          </w:tcPr>
          <w:p w14:paraId="1424AA2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color w:val="auto"/>
                <w:position w:val="-10"/>
                <w:szCs w:val="20"/>
                <w:highlight w:val="none"/>
              </w:rPr>
              <w:object>
                <v:shape id="_x0000_i1056" o:spt="75" type="#_x0000_t75" style="height:15.05pt;width:22pt;" o:ole="t" filled="f" o:preferrelative="t" stroked="f" coordsize="21600,21600">
                  <v:path/>
                  <v:fill on="f" alignshape="1" focussize="0,0"/>
                  <v:stroke on="f"/>
                  <v:imagedata r:id="rId66" o:title=""/>
                  <o:lock v:ext="edit" aspectratio="t"/>
                  <w10:wrap type="none"/>
                  <w10:anchorlock/>
                </v:shape>
                <o:OLEObject Type="Embed" ProgID="Equation.KSEE3" ShapeID="_x0000_i1056" DrawAspect="Content" ObjectID="_1468075750" r:id="rId65">
                  <o:LockedField>false</o:LockedField>
                </o:OLEObject>
              </w:object>
            </w:r>
            <w:r>
              <w:rPr>
                <w:rFonts w:hint="eastAsia"/>
                <w:iCs/>
                <w:color w:val="auto"/>
                <w:sz w:val="18"/>
                <w:szCs w:val="18"/>
                <w:highlight w:val="none"/>
              </w:rPr>
              <w:t>最大</w:t>
            </w:r>
            <w:r>
              <w:rPr>
                <w:color w:val="auto"/>
                <w:sz w:val="18"/>
                <w:szCs w:val="18"/>
                <w:highlight w:val="none"/>
              </w:rPr>
              <w:t>允许偏差（%）</w:t>
            </w:r>
          </w:p>
        </w:tc>
      </w:tr>
      <w:tr w14:paraId="5A69A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64" w:type="dxa"/>
            <w:tcBorders>
              <w:top w:val="single" w:color="auto" w:sz="12" w:space="0"/>
            </w:tcBorders>
            <w:noWrap w:val="0"/>
            <w:vAlign w:val="center"/>
          </w:tcPr>
          <w:p w14:paraId="5E4844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color w:val="auto"/>
                <w:position w:val="-12"/>
                <w:szCs w:val="20"/>
                <w:highlight w:val="none"/>
              </w:rPr>
              <w:object>
                <v:shape id="_x0000_i1057" o:spt="75" type="#_x0000_t75" style="height:16.1pt;width:24.2pt;" o:ole="t" filled="f" o:preferrelative="t" stroked="f" coordsize="21600,21600">
                  <v:path/>
                  <v:fill on="f" focussize="0,0"/>
                  <v:stroke on="f"/>
                  <v:imagedata r:id="rId68" o:title=""/>
                  <o:lock v:ext="edit" aspectratio="t"/>
                  <w10:wrap type="none"/>
                  <w10:anchorlock/>
                </v:shape>
                <o:OLEObject Type="Embed" ProgID="Equation.KSEE3" ShapeID="_x0000_i1057" DrawAspect="Content" ObjectID="_1468075751" r:id="rId67">
                  <o:LockedField>false</o:LockedField>
                </o:OLEObject>
              </w:object>
            </w:r>
            <w:r>
              <w:rPr>
                <w:color w:val="auto"/>
                <w:sz w:val="18"/>
                <w:szCs w:val="18"/>
                <w:highlight w:val="none"/>
              </w:rPr>
              <w:t>＞50</w:t>
            </w:r>
          </w:p>
        </w:tc>
        <w:tc>
          <w:tcPr>
            <w:tcW w:w="4264" w:type="dxa"/>
            <w:tcBorders>
              <w:top w:val="single" w:color="auto" w:sz="12" w:space="0"/>
            </w:tcBorders>
            <w:noWrap w:val="0"/>
            <w:vAlign w:val="center"/>
          </w:tcPr>
          <w:p w14:paraId="562BC9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rFonts w:hint="eastAsia" w:ascii="宋体" w:hAnsi="宋体"/>
                <w:bCs/>
                <w:color w:val="auto"/>
                <w:sz w:val="18"/>
                <w:szCs w:val="18"/>
                <w:highlight w:val="none"/>
              </w:rPr>
              <w:t>±</w:t>
            </w:r>
            <w:r>
              <w:rPr>
                <w:rFonts w:eastAsia="黑体"/>
                <w:bCs/>
                <w:color w:val="auto"/>
                <w:sz w:val="18"/>
                <w:szCs w:val="18"/>
                <w:highlight w:val="none"/>
              </w:rPr>
              <w:t>20</w:t>
            </w:r>
          </w:p>
        </w:tc>
      </w:tr>
      <w:tr w14:paraId="1B8F8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64" w:type="dxa"/>
            <w:noWrap w:val="0"/>
            <w:vAlign w:val="center"/>
          </w:tcPr>
          <w:p w14:paraId="1415BEE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bCs/>
                <w:color w:val="auto"/>
                <w:sz w:val="18"/>
                <w:szCs w:val="18"/>
                <w:highlight w:val="none"/>
              </w:rPr>
              <w:t>20＜</w:t>
            </w:r>
            <w:r>
              <w:rPr>
                <w:color w:val="auto"/>
                <w:position w:val="-12"/>
                <w:szCs w:val="20"/>
                <w:highlight w:val="none"/>
              </w:rPr>
              <w:object>
                <v:shape id="_x0000_i1058" o:spt="75" type="#_x0000_t75" style="height:16.1pt;width:24.2pt;" o:ole="t" filled="f" o:preferrelative="t" stroked="f" coordsize="21600,21600">
                  <v:path/>
                  <v:fill on="f" focussize="0,0"/>
                  <v:stroke on="f"/>
                  <v:imagedata r:id="rId68" o:title=""/>
                  <o:lock v:ext="edit" aspectratio="t"/>
                  <w10:wrap type="none"/>
                  <w10:anchorlock/>
                </v:shape>
                <o:OLEObject Type="Embed" ProgID="Equation.KSEE3" ShapeID="_x0000_i1058" DrawAspect="Content" ObjectID="_1468075752" r:id="rId69">
                  <o:LockedField>false</o:LockedField>
                </o:OLEObject>
              </w:object>
            </w:r>
            <w:r>
              <w:rPr>
                <w:rFonts w:ascii="宋体" w:hAnsi="宋体"/>
                <w:color w:val="auto"/>
                <w:sz w:val="18"/>
                <w:szCs w:val="18"/>
                <w:highlight w:val="none"/>
              </w:rPr>
              <w:t>≤</w:t>
            </w:r>
            <w:r>
              <w:rPr>
                <w:color w:val="auto"/>
                <w:sz w:val="18"/>
                <w:szCs w:val="18"/>
                <w:highlight w:val="none"/>
              </w:rPr>
              <w:t>50</w:t>
            </w:r>
          </w:p>
        </w:tc>
        <w:tc>
          <w:tcPr>
            <w:tcW w:w="4264" w:type="dxa"/>
            <w:noWrap w:val="0"/>
            <w:vAlign w:val="center"/>
          </w:tcPr>
          <w:p w14:paraId="744C78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rFonts w:hint="eastAsia" w:ascii="宋体" w:hAnsi="宋体"/>
                <w:bCs/>
                <w:color w:val="auto"/>
                <w:sz w:val="18"/>
                <w:szCs w:val="18"/>
                <w:highlight w:val="none"/>
              </w:rPr>
              <w:t>±</w:t>
            </w:r>
            <w:r>
              <w:rPr>
                <w:rFonts w:eastAsia="黑体"/>
                <w:bCs/>
                <w:color w:val="auto"/>
                <w:sz w:val="18"/>
                <w:szCs w:val="18"/>
                <w:highlight w:val="none"/>
              </w:rPr>
              <w:t>25</w:t>
            </w:r>
          </w:p>
        </w:tc>
      </w:tr>
      <w:tr w14:paraId="4B3C8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264" w:type="dxa"/>
            <w:noWrap w:val="0"/>
            <w:vAlign w:val="center"/>
          </w:tcPr>
          <w:p w14:paraId="659AB2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bCs/>
                <w:color w:val="auto"/>
                <w:sz w:val="18"/>
                <w:szCs w:val="18"/>
                <w:highlight w:val="none"/>
              </w:rPr>
              <w:t>10＜</w:t>
            </w:r>
            <w:r>
              <w:rPr>
                <w:color w:val="auto"/>
                <w:position w:val="-12"/>
                <w:szCs w:val="20"/>
                <w:highlight w:val="none"/>
              </w:rPr>
              <w:object>
                <v:shape id="_x0000_i1059" o:spt="75" type="#_x0000_t75" style="height:16.1pt;width:24.2pt;" o:ole="t" filled="f" o:preferrelative="t" stroked="f" coordsize="21600,21600">
                  <v:path/>
                  <v:fill on="f" focussize="0,0"/>
                  <v:stroke on="f"/>
                  <v:imagedata r:id="rId68" o:title=""/>
                  <o:lock v:ext="edit" aspectratio="t"/>
                  <w10:wrap type="none"/>
                  <w10:anchorlock/>
                </v:shape>
                <o:OLEObject Type="Embed" ProgID="Equation.KSEE3" ShapeID="_x0000_i1059" DrawAspect="Content" ObjectID="_1468075753" r:id="rId70">
                  <o:LockedField>false</o:LockedField>
                </o:OLEObject>
              </w:object>
            </w:r>
            <w:r>
              <w:rPr>
                <w:rFonts w:ascii="宋体" w:hAnsi="宋体"/>
                <w:color w:val="auto"/>
                <w:sz w:val="18"/>
                <w:szCs w:val="18"/>
                <w:highlight w:val="none"/>
              </w:rPr>
              <w:t>≤</w:t>
            </w:r>
            <w:r>
              <w:rPr>
                <w:color w:val="auto"/>
                <w:sz w:val="18"/>
                <w:szCs w:val="18"/>
                <w:highlight w:val="none"/>
              </w:rPr>
              <w:t>20</w:t>
            </w:r>
          </w:p>
        </w:tc>
        <w:tc>
          <w:tcPr>
            <w:tcW w:w="4264" w:type="dxa"/>
            <w:noWrap w:val="0"/>
            <w:vAlign w:val="center"/>
          </w:tcPr>
          <w:p w14:paraId="1AF0151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bookmarkStart w:id="272" w:name="OLE_LINK27"/>
            <w:r>
              <w:rPr>
                <w:rFonts w:hint="eastAsia" w:ascii="宋体" w:hAnsi="宋体"/>
                <w:bCs/>
                <w:color w:val="auto"/>
                <w:sz w:val="18"/>
                <w:szCs w:val="18"/>
                <w:highlight w:val="none"/>
              </w:rPr>
              <w:t>±</w:t>
            </w:r>
            <w:bookmarkEnd w:id="272"/>
            <w:r>
              <w:rPr>
                <w:rFonts w:eastAsia="黑体"/>
                <w:bCs/>
                <w:color w:val="auto"/>
                <w:sz w:val="18"/>
                <w:szCs w:val="18"/>
                <w:highlight w:val="none"/>
              </w:rPr>
              <w:t>30</w:t>
            </w:r>
          </w:p>
        </w:tc>
      </w:tr>
      <w:tr w14:paraId="0B039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264" w:type="dxa"/>
            <w:noWrap w:val="0"/>
            <w:vAlign w:val="center"/>
          </w:tcPr>
          <w:p w14:paraId="3E2DA5E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color w:val="auto"/>
                <w:position w:val="-12"/>
                <w:szCs w:val="20"/>
                <w:highlight w:val="none"/>
              </w:rPr>
              <w:object>
                <v:shape id="_x0000_i1060" o:spt="75" type="#_x0000_t75" style="height:16.1pt;width:24.2pt;" o:ole="t" filled="f" o:preferrelative="t" stroked="f" coordsize="21600,21600">
                  <v:path/>
                  <v:fill on="f" focussize="0,0"/>
                  <v:stroke on="f"/>
                  <v:imagedata r:id="rId68" o:title=""/>
                  <o:lock v:ext="edit" aspectratio="t"/>
                  <w10:wrap type="none"/>
                  <w10:anchorlock/>
                </v:shape>
                <o:OLEObject Type="Embed" ProgID="Equation.KSEE3" ShapeID="_x0000_i1060" DrawAspect="Content" ObjectID="_1468075754" r:id="rId71">
                  <o:LockedField>false</o:LockedField>
                </o:OLEObject>
              </w:object>
            </w:r>
            <w:r>
              <w:rPr>
                <w:rFonts w:ascii="宋体" w:hAnsi="宋体"/>
                <w:color w:val="auto"/>
                <w:sz w:val="18"/>
                <w:szCs w:val="18"/>
                <w:highlight w:val="none"/>
              </w:rPr>
              <w:t>≤</w:t>
            </w:r>
            <w:r>
              <w:rPr>
                <w:color w:val="auto"/>
                <w:sz w:val="18"/>
                <w:szCs w:val="18"/>
                <w:highlight w:val="none"/>
              </w:rPr>
              <w:t>10</w:t>
            </w:r>
          </w:p>
        </w:tc>
        <w:tc>
          <w:tcPr>
            <w:tcW w:w="4264" w:type="dxa"/>
            <w:noWrap w:val="0"/>
            <w:vAlign w:val="center"/>
          </w:tcPr>
          <w:p w14:paraId="0353C2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黑体"/>
                <w:bCs/>
                <w:color w:val="auto"/>
                <w:sz w:val="18"/>
                <w:szCs w:val="18"/>
                <w:highlight w:val="none"/>
              </w:rPr>
            </w:pPr>
            <w:r>
              <w:rPr>
                <w:rFonts w:hint="eastAsia" w:ascii="宋体" w:hAnsi="宋体"/>
                <w:bCs/>
                <w:color w:val="auto"/>
                <w:sz w:val="18"/>
                <w:szCs w:val="18"/>
                <w:highlight w:val="none"/>
              </w:rPr>
              <w:t>±</w:t>
            </w:r>
            <w:r>
              <w:rPr>
                <w:rFonts w:eastAsia="黑体"/>
                <w:bCs/>
                <w:color w:val="auto"/>
                <w:sz w:val="18"/>
                <w:szCs w:val="18"/>
                <w:highlight w:val="none"/>
              </w:rPr>
              <w:t>50</w:t>
            </w:r>
          </w:p>
        </w:tc>
      </w:tr>
    </w:tbl>
    <w:p w14:paraId="2E66B9DE">
      <w:pPr>
        <w:keepNext/>
        <w:keepLines/>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b w:val="0"/>
          <w:bCs w:val="0"/>
          <w:sz w:val="21"/>
          <w:szCs w:val="24"/>
          <w:highlight w:val="none"/>
        </w:rPr>
      </w:pPr>
    </w:p>
    <w:p w14:paraId="20D7C1A0">
      <w:pPr>
        <w:keepNext/>
        <w:keepLines/>
        <w:pageBreakBefore w:val="0"/>
        <w:widowControl w:val="0"/>
        <w:kinsoku/>
        <w:wordWrap/>
        <w:overflowPunct/>
        <w:topLinePunct w:val="0"/>
        <w:autoSpaceDE/>
        <w:autoSpaceDN/>
        <w:bidi w:val="0"/>
        <w:adjustRightInd/>
        <w:snapToGrid/>
        <w:spacing w:line="480" w:lineRule="auto"/>
        <w:textAlignment w:val="auto"/>
        <w:outlineLvl w:val="9"/>
        <w:rPr>
          <w:rFonts w:hint="eastAsia" w:ascii="黑体" w:hAnsi="黑体" w:eastAsia="黑体" w:cs="Times New Roman"/>
          <w:bCs/>
          <w:color w:val="000000"/>
          <w:sz w:val="21"/>
          <w:szCs w:val="21"/>
          <w:lang w:val="en-US" w:eastAsia="zh-CN"/>
        </w:rPr>
      </w:pPr>
      <w:r>
        <w:rPr>
          <w:rFonts w:hint="eastAsia" w:ascii="黑体" w:hAnsi="黑体"/>
          <w:b w:val="0"/>
          <w:bCs w:val="0"/>
          <w:sz w:val="21"/>
          <w:szCs w:val="24"/>
          <w:highlight w:val="none"/>
        </w:rPr>
        <w:t>9</w:t>
      </w:r>
      <w:r>
        <w:rPr>
          <w:rFonts w:ascii="黑体" w:hAnsi="黑体"/>
          <w:b w:val="0"/>
          <w:bCs w:val="0"/>
          <w:sz w:val="21"/>
          <w:szCs w:val="24"/>
          <w:highlight w:val="none"/>
        </w:rPr>
        <w:t>.</w:t>
      </w:r>
      <w:r>
        <w:rPr>
          <w:rFonts w:hint="eastAsia" w:ascii="黑体" w:hAnsi="黑体"/>
          <w:b w:val="0"/>
          <w:bCs w:val="0"/>
          <w:sz w:val="21"/>
          <w:szCs w:val="24"/>
          <w:highlight w:val="none"/>
          <w:lang w:val="en-US" w:eastAsia="zh-CN"/>
        </w:rPr>
        <w:t>2</w:t>
      </w:r>
      <w:r>
        <w:rPr>
          <w:rFonts w:ascii="黑体" w:hAnsi="黑体"/>
          <w:b w:val="0"/>
          <w:bCs w:val="0"/>
          <w:sz w:val="21"/>
          <w:szCs w:val="24"/>
          <w:highlight w:val="none"/>
        </w:rPr>
        <w:t xml:space="preserve"> </w:t>
      </w:r>
      <w:r>
        <w:rPr>
          <w:rFonts w:hint="eastAsia" w:ascii="黑体" w:hAnsi="黑体" w:eastAsia="黑体" w:cs="Times New Roman"/>
          <w:bCs/>
          <w:color w:val="000000"/>
          <w:sz w:val="21"/>
          <w:szCs w:val="21"/>
          <w:lang w:val="en-US" w:eastAsia="zh-CN"/>
        </w:rPr>
        <w:t xml:space="preserve"> 定量分析</w:t>
      </w:r>
      <w:bookmarkEnd w:id="256"/>
      <w:bookmarkEnd w:id="257"/>
      <w:bookmarkEnd w:id="258"/>
      <w:bookmarkEnd w:id="259"/>
      <w:bookmarkEnd w:id="260"/>
      <w:bookmarkEnd w:id="261"/>
      <w:bookmarkEnd w:id="262"/>
      <w:bookmarkEnd w:id="263"/>
    </w:p>
    <w:p w14:paraId="5248BBCF">
      <w:pPr>
        <w:keepNext/>
        <w:keepLines/>
        <w:pageBreakBefore w:val="0"/>
        <w:widowControl w:val="0"/>
        <w:kinsoku/>
        <w:wordWrap/>
        <w:overflowPunct/>
        <w:topLinePunct w:val="0"/>
        <w:autoSpaceDE/>
        <w:autoSpaceDN/>
        <w:bidi w:val="0"/>
        <w:adjustRightInd/>
        <w:snapToGrid/>
        <w:spacing w:line="480" w:lineRule="auto"/>
        <w:textAlignment w:val="auto"/>
        <w:outlineLvl w:val="9"/>
        <w:rPr>
          <w:rFonts w:hint="eastAsia" w:ascii="黑体" w:hAnsi="黑体" w:eastAsia="黑体" w:cs="Times New Roman"/>
          <w:bCs/>
          <w:color w:val="000000"/>
          <w:sz w:val="21"/>
          <w:szCs w:val="21"/>
          <w:lang w:val="en-US" w:eastAsia="zh-CN"/>
        </w:rPr>
      </w:pPr>
      <w:bookmarkStart w:id="273" w:name="_Toc42460138"/>
      <w:bookmarkStart w:id="274" w:name="_Toc42373356"/>
      <w:bookmarkStart w:id="275" w:name="_Toc55580120"/>
      <w:bookmarkStart w:id="276" w:name="_Toc4866"/>
      <w:bookmarkStart w:id="277" w:name="_Toc24107"/>
      <w:bookmarkStart w:id="278" w:name="_Toc18934"/>
      <w:bookmarkStart w:id="279" w:name="_Toc5943"/>
      <w:bookmarkStart w:id="280" w:name="OLE_LINK52"/>
      <w:bookmarkStart w:id="281" w:name="_Toc55580121"/>
      <w:bookmarkStart w:id="282" w:name="_Toc31947"/>
      <w:bookmarkStart w:id="283" w:name="_Toc42460139"/>
      <w:bookmarkStart w:id="284" w:name="_Toc2869"/>
      <w:bookmarkStart w:id="285" w:name="_Toc13468"/>
      <w:bookmarkStart w:id="286" w:name="_Toc42373357"/>
      <w:bookmarkStart w:id="287" w:name="_Toc21757"/>
      <w:bookmarkStart w:id="288" w:name="_Toc55580122"/>
      <w:bookmarkStart w:id="289" w:name="_Toc42373358"/>
      <w:bookmarkStart w:id="290" w:name="_Toc42460140"/>
      <w:r>
        <w:rPr>
          <w:rFonts w:hint="eastAsia" w:ascii="黑体" w:hAnsi="黑体" w:eastAsia="黑体" w:cs="Times New Roman"/>
          <w:bCs/>
          <w:color w:val="000000"/>
          <w:sz w:val="21"/>
          <w:szCs w:val="21"/>
          <w:lang w:val="en-US" w:eastAsia="zh-CN"/>
        </w:rPr>
        <w:t xml:space="preserve">9.2.1  </w:t>
      </w:r>
      <w:bookmarkStart w:id="291" w:name="OLE_LINK55"/>
      <w:r>
        <w:rPr>
          <w:rFonts w:hint="eastAsia" w:ascii="黑体" w:hAnsi="黑体" w:eastAsia="黑体" w:cs="Times New Roman"/>
          <w:bCs/>
          <w:color w:val="000000"/>
          <w:sz w:val="21"/>
          <w:szCs w:val="21"/>
          <w:lang w:val="en-US" w:eastAsia="zh-CN"/>
        </w:rPr>
        <w:t>平均相对响应因子</w:t>
      </w:r>
      <w:bookmarkEnd w:id="273"/>
      <w:bookmarkEnd w:id="274"/>
      <w:bookmarkEnd w:id="275"/>
      <w:r>
        <w:rPr>
          <w:rFonts w:hint="eastAsia" w:ascii="黑体" w:hAnsi="黑体" w:eastAsia="黑体" w:cs="Times New Roman"/>
          <w:bCs/>
          <w:color w:val="000000"/>
          <w:sz w:val="21"/>
          <w:szCs w:val="21"/>
          <w:lang w:val="en-US" w:eastAsia="zh-CN"/>
        </w:rPr>
        <w:t>法</w:t>
      </w:r>
      <w:bookmarkEnd w:id="276"/>
      <w:bookmarkEnd w:id="277"/>
      <w:bookmarkEnd w:id="278"/>
      <w:bookmarkEnd w:id="279"/>
      <w:bookmarkEnd w:id="291"/>
    </w:p>
    <w:bookmarkEnd w:id="280"/>
    <w:p w14:paraId="1A3610BB">
      <w:pPr>
        <w:spacing w:line="360" w:lineRule="exact"/>
        <w:ind w:firstLine="420" w:firstLineChars="200"/>
        <w:rPr>
          <w:color w:val="auto"/>
          <w:szCs w:val="21"/>
          <w:highlight w:val="none"/>
        </w:rPr>
      </w:pPr>
      <w:bookmarkStart w:id="292" w:name="OLE_LINK54"/>
      <w:bookmarkStart w:id="293" w:name="OLE_LINK56"/>
      <w:r>
        <w:rPr>
          <w:rFonts w:hint="eastAsia"/>
          <w:color w:val="auto"/>
          <w:szCs w:val="21"/>
          <w:highlight w:val="none"/>
          <w:lang w:val="en-US" w:eastAsia="zh-CN"/>
        </w:rPr>
        <w:t>土壤样品中</w:t>
      </w:r>
      <w:r>
        <w:rPr>
          <w:color w:val="auto"/>
          <w:szCs w:val="21"/>
          <w:highlight w:val="none"/>
        </w:rPr>
        <w:t>目标化合物</w:t>
      </w:r>
      <w:bookmarkStart w:id="294" w:name="OLE_LINK35"/>
      <w:r>
        <w:rPr>
          <w:rFonts w:hint="eastAsia"/>
          <w:color w:val="auto"/>
          <w:szCs w:val="21"/>
          <w:highlight w:val="none"/>
          <w:lang w:val="en-US" w:eastAsia="zh-CN"/>
        </w:rPr>
        <w:t>i</w:t>
      </w:r>
      <w:r>
        <w:rPr>
          <w:color w:val="auto"/>
          <w:szCs w:val="21"/>
          <w:highlight w:val="none"/>
        </w:rPr>
        <w:t>的质量浓度</w:t>
      </w:r>
      <w:bookmarkEnd w:id="294"/>
      <w:r>
        <w:rPr>
          <w:rFonts w:hint="eastAsia"/>
          <w:color w:val="auto"/>
          <w:szCs w:val="21"/>
          <w:highlight w:val="none"/>
          <w:lang w:eastAsia="zh-CN"/>
        </w:rPr>
        <w:t>按照</w:t>
      </w:r>
      <w:r>
        <w:rPr>
          <w:rFonts w:hint="eastAsia"/>
          <w:color w:val="auto"/>
          <w:szCs w:val="21"/>
          <w:highlight w:val="none"/>
          <w:lang w:val="en-US" w:eastAsia="zh-CN"/>
        </w:rPr>
        <w:t>公</w:t>
      </w:r>
      <w:r>
        <w:rPr>
          <w:color w:val="auto"/>
          <w:szCs w:val="21"/>
          <w:highlight w:val="none"/>
        </w:rPr>
        <w:t>式（</w:t>
      </w:r>
      <w:r>
        <w:rPr>
          <w:rFonts w:hint="eastAsia"/>
          <w:color w:val="auto"/>
          <w:szCs w:val="21"/>
          <w:highlight w:val="none"/>
          <w:lang w:val="en-US" w:eastAsia="zh-CN"/>
        </w:rPr>
        <w:t>5</w:t>
      </w:r>
      <w:r>
        <w:rPr>
          <w:color w:val="auto"/>
          <w:szCs w:val="21"/>
          <w:highlight w:val="none"/>
        </w:rPr>
        <w:t>）计算：</w:t>
      </w:r>
    </w:p>
    <w:bookmarkEnd w:id="292"/>
    <w:p w14:paraId="1F18F8DC">
      <w:pPr>
        <w:widowControl/>
        <w:jc w:val="center"/>
        <w:rPr>
          <w:color w:val="auto"/>
          <w:szCs w:val="21"/>
          <w:highlight w:val="none"/>
        </w:rPr>
      </w:pPr>
      <w:bookmarkStart w:id="295" w:name="OLE_LINK46"/>
      <w:r>
        <w:rPr>
          <w:rFonts w:hint="eastAsia"/>
          <w:color w:val="auto"/>
          <w:szCs w:val="20"/>
          <w:highlight w:val="none"/>
          <w:lang w:val="en-US" w:eastAsia="zh-CN"/>
        </w:rPr>
        <w:t xml:space="preserve">                      </w:t>
      </w:r>
      <w:bookmarkEnd w:id="295"/>
      <w:r>
        <w:rPr>
          <w:color w:val="auto"/>
          <w:szCs w:val="20"/>
          <w:highlight w:val="none"/>
        </w:rPr>
        <w:t xml:space="preserve">  </w:t>
      </w:r>
      <w:r>
        <w:rPr>
          <w:color w:val="auto"/>
          <w:szCs w:val="20"/>
          <w:highlight w:val="none"/>
        </w:rPr>
        <w:fldChar w:fldCharType="begin"/>
      </w:r>
      <w:r>
        <w:rPr>
          <w:color w:val="auto"/>
          <w:szCs w:val="20"/>
          <w:highlight w:val="none"/>
        </w:rPr>
        <w:instrText xml:space="preserve"> QUOTE ρx=Ax×ρISAIS×</w:instrText>
      </w:r>
      <w:r>
        <w:rPr>
          <w:rFonts w:ascii="Cambria Math" w:hAnsi="Cambria Math" w:cs="Cambria Math"/>
          <w:color w:val="auto"/>
          <w:szCs w:val="20"/>
          <w:highlight w:val="none"/>
        </w:rPr>
        <w:instrText xml:space="preserve">𝑅𝑅𝐹</w:instrText>
      </w:r>
      <w:r>
        <w:rPr>
          <w:color w:val="auto"/>
          <w:szCs w:val="20"/>
          <w:highlight w:val="none"/>
        </w:rPr>
        <w:instrText xml:space="preserve">×1f </w:instrText>
      </w:r>
      <w:r>
        <w:rPr>
          <w:color w:val="auto"/>
          <w:szCs w:val="20"/>
          <w:highlight w:val="none"/>
        </w:rPr>
        <w:fldChar w:fldCharType="separate"/>
      </w:r>
      <w:r>
        <w:rPr>
          <w:color w:val="auto"/>
          <w:szCs w:val="20"/>
          <w:highlight w:val="none"/>
        </w:rPr>
        <w:fldChar w:fldCharType="end"/>
      </w:r>
      <w:r>
        <w:rPr>
          <w:color w:val="auto"/>
          <w:szCs w:val="20"/>
          <w:highlight w:val="none"/>
        </w:rPr>
        <w:fldChar w:fldCharType="begin"/>
      </w:r>
      <w:r>
        <w:rPr>
          <w:color w:val="auto"/>
          <w:szCs w:val="20"/>
          <w:highlight w:val="none"/>
        </w:rPr>
        <w:instrText xml:space="preserve"> QUOTE </w:instrText>
      </w:r>
      <w:r>
        <w:rPr>
          <w:color w:val="auto"/>
          <w:position w:val="-26"/>
          <w:highlight w:val="none"/>
        </w:rPr>
        <w:pict>
          <v:shape id="_x0000_i1061" o:spt="75" type="#_x0000_t75" style="height:31.5pt;width:72.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420&quot;/&gt;&lt;w:evenAndOddHeaders/&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relyOnVML/&gt;&lt;w:allowPNG/&gt;&lt;w:targetScreenSz w:val=&quot;1024x768&quot;/&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8733A&quot;/&gt;&lt;wsp:rsid wsp:val=&quot;000007CD&quot;/&gt;&lt;wsp:rsid wsp:val=&quot;00001E92&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C25&quot;/&gt;&lt;wsp:rsid wsp:val=&quot;00080EDE&quot;/&gt;&lt;wsp:rsid wsp:val=&quot;00081449&quot;/&gt;&lt;wsp:rsid wsp:val=&quot;00085638&quot;/&gt;&lt;wsp:rsid wsp:val=&quot;0008588E&quot;/&gt;&lt;wsp:rsid wsp:val=&quot;00085D93&quot;/&gt;&lt;wsp:rsid wsp:val=&quot;000864BD&quot;/&gt;&lt;wsp:rsid wsp:val=&quot;000865E8&quot;/&gt;&lt;wsp:rsid wsp:val=&quot;0008674F&quot;/&gt;&lt;wsp:rsid wsp:val=&quot;00086F13&quot;/&gt;&lt;wsp:rsid wsp:val=&quot;00086FE7&quot;/&gt;&lt;wsp:rsid wsp:val=&quot;000872F0&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48CB&quot;/&gt;&lt;wsp:rsid wsp:val=&quot;00155010&quot;/&gt;&lt;wsp:rsid wsp:val=&quot;00156A04&quot;/&gt;&lt;wsp:rsid wsp:val=&quot;0016106A&quot;/&gt;&lt;wsp:rsid wsp:val=&quot;00161A98&quot;/&gt;&lt;wsp:rsid wsp:val=&quot;00162B37&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659&quot;/&gt;&lt;wsp:rsid wsp:val=&quot;00217A35&quot;/&gt;&lt;wsp:rsid wsp:val=&quot;00220780&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574C&quot;/&gt;&lt;wsp:rsid wsp:val=&quot;00236A27&quot;/&gt;&lt;wsp:rsid wsp:val=&quot;00236AD1&quot;/&gt;&lt;wsp:rsid wsp:val=&quot;002407A9&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955&quot;/&gt;&lt;wsp:rsid wsp:val=&quot;002A1F81&quot;/&gt;&lt;wsp:rsid wsp:val=&quot;002A30EC&quot;/&gt;&lt;wsp:rsid wsp:val=&quot;002A4ACE&quot;/&gt;&lt;wsp:rsid wsp:val=&quot;002A562E&quot;/&gt;&lt;wsp:rsid wsp:val=&quot;002A68B6&quot;/&gt;&lt;wsp:rsid wsp:val=&quot;002A6C74&quot;/&gt;&lt;wsp:rsid wsp:val=&quot;002A6DB9&quot;/&gt;&lt;wsp:rsid wsp:val=&quot;002A76EB&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6D83&quot;/&gt;&lt;wsp:rsid wsp:val=&quot;003102CF&quot;/&gt;&lt;wsp:rsid wsp:val=&quot;00310B5D&quot;/&gt;&lt;wsp:rsid wsp:val=&quot;003110FD&quot;/&gt;&lt;wsp:rsid wsp:val=&quot;00311234&quot;/&gt;&lt;wsp:rsid wsp:val=&quot;00312B67&quot;/&gt;&lt;wsp:rsid wsp:val=&quot;00315423&quot;/&gt;&lt;wsp:rsid wsp:val=&quot;00315551&quot;/&gt;&lt;wsp:rsid wsp:val=&quot;00315F84&quot;/&gt;&lt;wsp:rsid wsp:val=&quot;00321FEF&quot;/&gt;&lt;wsp:rsid wsp:val=&quot;00323E5A&quot;/&gt;&lt;wsp:rsid wsp:val=&quot;00324C74&quot;/&gt;&lt;wsp:rsid wsp:val=&quot;003253DC&quot;/&gt;&lt;wsp:rsid wsp:val=&quot;0032686C&quot;/&gt;&lt;wsp:rsid wsp:val=&quot;00327401&quot;/&gt;&lt;wsp:rsid wsp:val=&quot;003305BC&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8&quot;/&gt;&lt;wsp:rsid wsp:val=&quot;00520C51&quot;/&gt;&lt;wsp:rsid wsp:val=&quot;00521CCD&quot;/&gt;&lt;wsp:rsid wsp:val=&quot;0052241C&quot;/&gt;&lt;wsp:rsid wsp:val=&quot;005228F8&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5E4&quot;/&gt;&lt;wsp:rsid wsp:val=&quot;0060290A&quot;/&gt;&lt;wsp:rsid wsp:val=&quot;0060296E&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58A0&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24DE&quot;/&gt;&lt;wsp:rsid wsp:val=&quot;0076298D&quot;/&gt;&lt;wsp:rsid wsp:val=&quot;00762A95&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3E0B&quot;/&gt;&lt;wsp:rsid wsp:val=&quot;007A4C08&quot;/&gt;&lt;wsp:rsid wsp:val=&quot;007A5376&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2A3E&quot;/&gt;&lt;wsp:rsid wsp:val=&quot;007F32D0&quot;/&gt;&lt;wsp:rsid wsp:val=&quot;007F3458&quot;/&gt;&lt;wsp:rsid wsp:val=&quot;007F3F81&quot;/&gt;&lt;wsp:rsid wsp:val=&quot;007F57AC&quot;/&gt;&lt;wsp:rsid wsp:val=&quot;007F63D6&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C23&quot;/&gt;&lt;wsp:rsid wsp:val=&quot;00876B23&quot;/&gt;&lt;wsp:rsid wsp:val=&quot;008770F4&quot;/&gt;&lt;wsp:rsid wsp:val=&quot;00877389&quot;/&gt;&lt;wsp:rsid wsp:val=&quot;008774C4&quot;/&gt;&lt;wsp:rsid wsp:val=&quot;008776CC&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F&quot;/&gt;&lt;wsp:rsid wsp:val=&quot;00977B90&quot;/&gt;&lt;wsp:rsid wsp:val=&quot;00980A9E&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02A&quot;/&gt;&lt;wsp:rsid wsp:val=&quot;00A0062A&quot;/&gt;&lt;wsp:rsid wsp:val=&quot;00A0192B&quot;/&gt;&lt;wsp:rsid wsp:val=&quot;00A02357&quot;/&gt;&lt;wsp:rsid wsp:val=&quot;00A02B0B&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669F&quot;/&gt;&lt;wsp:rsid wsp:val=&quot;00A30861&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3704&quot;/&gt;&lt;wsp:rsid wsp:val=&quot;00A43C32&quot;/&gt;&lt;wsp:rsid wsp:val=&quot;00A440E4&quot;/&gt;&lt;wsp:rsid wsp:val=&quot;00A448E8&quot;/&gt;&lt;wsp:rsid wsp:val=&quot;00A478A5&quot;/&gt;&lt;wsp:rsid wsp:val=&quot;00A47B54&quot;/&gt;&lt;wsp:rsid wsp:val=&quot;00A47FBF&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245F&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A27&quot;/&gt;&lt;wsp:rsid wsp:val=&quot;00C05985&quot;/&gt;&lt;wsp:rsid wsp:val=&quot;00C06E15&quot;/&gt;&lt;wsp:rsid wsp:val=&quot;00C07072&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CD0&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EA4&quot;/&gt;&lt;wsp:rsid wsp:val=&quot;00ED53BC&quot;/&gt;&lt;wsp:rsid wsp:val=&quot;00ED6B72&quot;/&gt;&lt;wsp:rsid wsp:val=&quot;00ED6C9E&quot;/&gt;&lt;wsp:rsid wsp:val=&quot;00ED7F6A&quot;/&gt;&lt;wsp:rsid wsp:val=&quot;00EE0A52&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23F74F28&quot;/&gt;&lt;wsp:rsid wsp:val=&quot;45510EC1&quot;/&gt;&lt;wsp:rsid wsp:val=&quot;566F5A8C&quot;/&gt;&lt;wsp:rsid wsp:val=&quot;597B29EA&quot;/&gt;&lt;wsp:rsid wsp:val=&quot;5B206F97&quot;/&gt;&lt;wsp:rsid wsp:val=&quot;6594251D&quot;/&gt;&lt;wsp:rsid wsp:val=&quot;68274415&quot;/&gt;&lt;wsp:rsid wsp:val=&quot;6A8170D7&quot;/&gt;&lt;/wsp:rsids&gt;&lt;/w:docPr&gt;&lt;w:body&gt;&lt;w:p wsp:rsidR=&quot;00000000&quot; wsp:rsidRDefault=&quot;00BF245F&quot;&gt;&lt;m:oMathPara&gt;&lt;m:oMath&gt;&lt;m:sSub&gt;&lt;m:sSubPr&gt;&lt;m:ctrlPr&gt;&lt;aml:annotation aml:id=&quot;0&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quot; w:type=&quot;Word.Insertion&quot; aml:author=&quot;liu yuzhen&quot; aml:createdate=&quot;2021-06-27T17:48:00Z&quot;&gt;&lt;aml:content&gt;&lt;m:r&gt;&lt;w:rPr&gt;&lt;w:rFonts w:ascii=&quot;Cambria Math&quot;/&gt;&lt;wx:font wx:val=&quot;Cambria Math&quot;/&gt;&lt;w:i/&gt;&lt;w:sz-cs w:val=&quot;20&quot;/&gt;&lt;/w:rPr&gt;&lt;m:t&gt;ρ&lt;/m:t&gt;&lt;/m:r&gt;&lt;/aml:content&gt;&lt;/aml:annotation&gt;&lt;/m:e&gt;&lt;m:sub&gt;&lt;aml:annotation aml:id=&quot;2&quot; w:type=&quot;Word.Insertion&quot; aml:author=&quot;liu yuzhen&quot; aml:createdate=&quot;2021-06-27T17:48:00Z&quot;&gt;&lt;aml:content&gt;&lt;m:r&gt;&lt;w:rPr&gt;&lt;w:rFonts w:ascii=&quot;Cambria Math&quot;/&gt;&lt;wx:font wx:val=&quot;Cambria Math&quot;/&gt;&lt;w:i/&gt;&lt;w:sz-cs w:val=&quot;20&quot;/&gt;&lt;/w:rPr&gt;&lt;m:t&gt;x&lt;/m:t&gt;&lt;/m:r&gt;&lt;/aml:content&gt;&lt;/aml:annotation&gt;&lt;/m:sub&gt;&lt;/m:sSub&gt;&lt;aml:annotation aml:id=&quot;3&quot; w:type=&quot;Word.Insertion&quot; aml:author=&quot;liu yuzhen&quot; aml:createdate=&quot;2021-06-27T17:48:00Z&quot;&gt;&lt;aml:content&gt;&lt;m:r&gt;&lt;w:rPr&gt;&lt;w:rFonts w:ascii=&quot;Cambria Math&quot;/&gt;&lt;wx:font wx:val=&quot;Cambria Math&quot;/&gt;&lt;w:i/&gt;&lt;w:sz-cs w:val=&quot;20&quot;/&gt;&lt;/w:rPr&gt;&lt;m:t&gt;=&lt;/m:t&gt;&lt;/m:r&gt;&lt;/aml:content&gt;&lt;/aml:annotation&gt;&lt;m:f&gt;&lt;m:fPr&gt;&lt;m:ctrlPr&gt;&lt;aml:annotation aml:id=&quot;4&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fPr&gt;&lt;m:num&gt;&lt;m:sSub&gt;&lt;m:sSubPr&gt;&lt;m:ctrlPr&gt;&lt;aml:annotation aml:id=&quot;5&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6&quot; w:type=&quot;Word.Insertion&quot; aml:author=&quot;liu yuzhen&quot; aml:createdate=&quot;2021-06-27T17:48:00Z&quot;&gt;&lt;aml:content&gt;&lt;m:r&gt;&lt;w:rPr&gt;&lt;w:rFonts w:ascii=&quot;Cambria Math&quot;/&gt;&lt;wx:font wx:val=&quot;Cambria Math&quot;/&gt;&lt;w:i/&gt;&lt;w:sz-cs w:val=&quot;20&quot;/&gt;&lt;/w:rPr&gt;&lt;m:t&gt;A&lt;/m:t&gt;&lt;/m:r&gt;&lt;/aml:content&gt;&lt;/aml:annotation&gt;&lt;/m:e&gt;&lt;m:sub&gt;&lt;aml:annotation aml:id=&quot;7&quot; w:type=&quot;Word.Insertion&quot; aml:author=&quot;liu yuzhen&quot; aml:createdate=&quot;2021-06-27T17:48:00Z&quot;&gt;&lt;aml:content&gt;&lt;m:r&gt;&lt;w:rPr&gt;&lt;w:rFonts w:ascii=&quot;Cambria Math&quot;/&gt;&lt;wx:font wx:val=&quot;Cambria Math&quot;/&gt;&lt;w:i/&gt;&lt;w:sz-cs w:val=&quot;20&quot;/&gt;&lt;/w:rPr&gt;&lt;m:t&gt;x&lt;/m:t&gt;&lt;/m:r&gt;&lt;/aml:content&gt;&lt;/aml:annotation&gt;&lt;/m:sub&gt;&lt;/m:sSub&gt;&lt;aml:annotation aml:id=&quot;8&quot; w:type=&quot;Word.Insertion&quot; aml:author=&quot;liu yuzhen&quot; aml:createdate=&quot;2021-06-27T17:48:00Z&quot;&gt;&lt;aml:content&gt;&lt;m:r&gt;&lt;w:rPr&gt;&lt;w:rFonts w:ascii=&quot;Cambria Math&quot;/&gt;&lt;w:i/&gt;&lt;w:sz-cs w:val=&quot;20&quot;/&gt;&lt;/w:rPr&gt;&lt;m:t&gt;×&lt;/m:t&gt;&lt;/m:r&gt;&lt;/aml:content&gt;&lt;/aml:annotation&gt;&lt;m:sSub&gt;&lt;m:sSubPr&gt;&lt;m:ctrlPr&gt;&lt;aml:annotation aml:id=&quot;9&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0&quot; w:type=&quot;Word.Insertion&quot; aml:author=&quot;liu yuzhen&quot; aml:createdate=&quot;2021-06-27T17:48:00Z&quot;&gt;&lt;aml:content&gt;&lt;m:r&gt;&lt;w:rPr&gt;&lt;w:rFonts w:ascii=&quot;Cambria Math&quot;/&gt;&lt;wx:font wx:val=&quot;Cambria Math&quot;/&gt;&lt;w:i/&gt;&lt;w:sz-cs w:val=&quot;20&quot;/&gt;&lt;/w:rPr&gt;&lt;m:t&gt;ρ&lt;/m:t&gt;&lt;/m:r&gt;&lt;/aml:content&gt;&lt;/aml:annotation&gt;&lt;/m:e&gt;&lt;m:sub&gt;&lt;aml:annotation aml:id=&quot;11&quot; w:type=&quot;Word.Insertion&quot; aml:author=&quot;liu yuzhen&quot; aml:createdate=&quot;2021-06-27T17:48:00Z&quot;&gt;&lt;aml:content&gt;&lt;m:r&gt;&lt;w:rPr&gt;&lt;w:rFonts w:ascii=&quot;Cambria Math&quot;/&gt;&lt;wx:font wx:val=&quot;Cambria Math&quot;/&gt;&lt;w:i/&gt;&lt;w:sz-cs w:val=&quot;20&quot;/&gt;&lt;/w:rPr&gt;&lt;m:t&gt;IS&lt;/m:t&gt;&lt;/m:r&gt;&lt;/aml:content&gt;&lt;/aml:annotation&gt;&lt;/m:sub&gt;&lt;/m:sSub&gt;&lt;/m:num&gt;&lt;m:den&gt;&lt;m:sSub&gt;&lt;m:sSubPr&gt;&lt;m:ctrlPr&gt;&lt;aml:annotation aml:id=&quot;12&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3&quot; w:type=&quot;Word.Insertion&quot; aml:author=&quot;liu yuzhen&quot; aml:createdate=&quot;2021-06-27T17:48:00Z&quot;&gt;&lt;aml:content&gt;&lt;m:r&gt;&lt;w:rPr&gt;&lt;w:rFonts w:ascii=&quot;Cambria Math&quot;/&gt;&lt;wx:font wx:val=&quot;Cambria Math&quot;/&gt;&lt;w:i/&gt;&lt;w:sz-cs w:val=&quot;20&quot;/&gt;&lt;/w:rPr&gt;&lt;m:t&gt;A&lt;/m:t&gt;&lt;/m:r&gt;&lt;/aml:content&gt;&lt;/aml:annotation&gt;&lt;/m:e&gt;&lt;m:sub&gt;&lt;aml:annotation aml:id=&quot;14&quot; w:type=&quot;Word.Insertion&quot; aml:author=&quot;liu yuzhen&quot; aml:createdate=&quot;2021-06-27T17:48:00Z&quot;&gt;&lt;aml:content&gt;&lt;m:r&gt;&lt;w:rPr&gt;&lt;w:rFonts w:ascii=&quot;Cambria Math&quot;/&gt;&lt;wx:font wx:val=&quot;Cambria Math&quot;/&gt;&lt;w:i/&gt;&lt;w:sz-cs w:val=&quot;20&quot;/&gt;&lt;/w:rPr&gt;&lt;m:t&gt;IS&lt;/m:t&gt;&lt;/m:r&gt;&lt;/aml:content&gt;&lt;/aml:annotation&gt;&lt;/m:sub&gt;&lt;/m:sSub&gt;&lt;aml:annotation aml:id=&quot;15&quot; w:type=&quot;Word.Insertion&quot; aml:author=&quot;liu yuzhen&quot; aml:createdate=&quot;2021-06-27T17:48:00Z&quot;&gt;&lt;aml:content&gt;&lt;m:r&gt;&lt;w:rPr&gt;&lt;w:rFonts w:ascii=&quot;Cambria Math&quot;/&gt;&lt;w:i/&gt;&lt;w:sz-cs w:val=&quot;20&quot;/&gt;&lt;/w:rPr&gt;&lt;m:t&gt;×&lt;/m:t&gt;&lt;/m:r&gt;&lt;/aml:content&gt;&lt;/aml:annotation&gt;&lt;m:bar&gt;&lt;m:barPr&gt;&lt;m:pos m:val=&quot;top&quot;/&gt;&lt;m:ctrlPr&gt;&lt;aml:annotation aml:id=&quot;16&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barPr&gt;&lt;m:e&gt;&lt;aml:annotation aml:id=&quot;17&quot; w:type=&quot;Word.Insertion&quot; aml:author=&quot;liu yuzhen&quot; aml:createdate=&quot;2021-06-27T17:48:00Z&quot;&gt;&lt;aml:content&gt;&lt;m:r&gt;&lt;w:rPr&gt;&lt;w:rFonts w:ascii=&quot;Cambria Math&quot;/&gt;&lt;wx:font wx:val=&quot;Cambria Math&quot;/&gt;&lt;w:i/&gt;&lt;w:sz-cs w:val=&quot;20&quot;/&gt;&lt;/w:rPr&gt;&lt;m:t&gt;RRF&lt;/m:t&gt;&lt;/m:r&gt;&lt;/aml:content&gt;&lt;/aml:annotation&gt;&lt;/m:e&gt;&lt;/m:bar&gt;&lt;/m:den&gt;&lt;/m:f&gt;&lt;aml:annotation aml:id=&quot;18&quot; w:type=&quot;Word.Insertion&quot; aml:author=&quot;liu yuzhen&quot; aml:createdate=&quot;2021-06-27T17:48:00Z&quot;&gt;&lt;aml:content&gt;&lt;m:r&gt;&lt;w:rPr&gt;&lt;w:rFonts w:ascii=&quot;Cambria Math&quot;/&gt;&lt;w:i/&gt;&lt;w:sz-cs w:val=&quot;20&quot;/&gt;&lt;/w:rPr&gt;&lt;m:t&gt;×&lt;/m:t&gt;&lt;/m:r&gt;&lt;/aml:content&gt;&lt;/aml:annotation&gt;&lt;m:f&gt;&lt;m:fPr&gt;&lt;m:ctrlPr&gt;&lt;aml:annotation aml:id=&quot;19&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fPr&gt;&lt;m:num&gt;&lt;aml:annotation aml:id=&quot;20&quot; w:type=&quot;Word.Insertion&quot; aml:author=&quot;liu yuzhen&quot; aml:createdate=&quot;2021-06-27T17:48:00Z&quot;&gt;&lt;aml:content&gt;&lt;m:r&gt;&lt;w:rPr&gt;&lt;w:rFonts w:ascii=&quot;Cambria Math&quot;/&gt;&lt;wx:font wx:val=&quot;Cambria Math&quot;/&gt;&lt;w:i/&gt;&lt;w:sz-cs w:val=&quot;20&quot;/&gt;&lt;/w:rPr&gt;&lt;m:t&gt;1&lt;/m:t&gt;&lt;/m:r&gt;&lt;/aml:content&gt;&lt;/aml:annotation&gt;&lt;/m:num&gt;&lt;m:den&gt;&lt;aml:annotation aml:id=&quot;21&quot; w:type=&quot;Word.Insertion&quot; aml:author=&quot;liu yuzhen&quot; aml:createdate=&quot;2021-06-27T17:48:00Z&quot;&gt;&lt;aml:content&gt;&lt;m:r&gt;&lt;w:rPr&gt;&lt;w:rFonts w:ascii=&quot;Cambria Math&quot;/&gt;&lt;wx:font wx:val=&quot;Cambria Math&quot;/&gt;&lt;w:i/&gt;&lt;w:sz-cs w:val=&quot;20&quot;/&gt;&lt;/w:rPr&gt;&lt;m:t&gt;f&lt;/m:t&gt;&lt;/m:r&gt;&lt;/aml:content&gt;&lt;/aml:annotation&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72" chromakey="#FFFFFF" o:title=""/>
            <o:lock v:ext="edit" aspectratio="t"/>
            <w10:wrap type="none"/>
            <w10:anchorlock/>
          </v:shape>
        </w:pict>
      </w:r>
      <w:r>
        <w:rPr>
          <w:color w:val="auto"/>
          <w:szCs w:val="20"/>
          <w:highlight w:val="none"/>
        </w:rPr>
        <w:instrText xml:space="preserve"> </w:instrText>
      </w:r>
      <w:r>
        <w:rPr>
          <w:color w:val="auto"/>
          <w:szCs w:val="20"/>
          <w:highlight w:val="none"/>
        </w:rPr>
        <w:fldChar w:fldCharType="separate"/>
      </w:r>
      <w:r>
        <w:rPr>
          <w:color w:val="auto"/>
          <w:szCs w:val="20"/>
          <w:highlight w:val="none"/>
        </w:rPr>
        <w:fldChar w:fldCharType="end"/>
      </w:r>
      <w:r>
        <w:rPr>
          <w:color w:val="auto"/>
          <w:szCs w:val="20"/>
          <w:highlight w:val="none"/>
        </w:rPr>
        <w:t xml:space="preserve">     </w:t>
      </w:r>
      <w:r>
        <w:rPr>
          <w:color w:val="auto"/>
          <w:position w:val="-34"/>
          <w:szCs w:val="20"/>
          <w:highlight w:val="none"/>
        </w:rPr>
        <w:object>
          <v:shape id="_x0000_i1062" o:spt="75" type="#_x0000_t75" style="height:37.05pt;width:167.95pt;" o:ole="t" filled="f" o:preferrelative="t" stroked="f" coordsize="21600,21600">
            <v:path/>
            <v:fill on="f" focussize="0,0"/>
            <v:stroke on="f"/>
            <v:imagedata r:id="rId74" o:title=""/>
            <o:lock v:ext="edit" aspectratio="t"/>
            <w10:wrap type="none"/>
            <w10:anchorlock/>
          </v:shape>
          <o:OLEObject Type="Embed" ProgID="Equation.KSEE3" ShapeID="_x0000_i1062" DrawAspect="Content" ObjectID="_1468075755" r:id="rId73">
            <o:LockedField>false</o:LockedField>
          </o:OLEObject>
        </w:object>
      </w:r>
      <w:r>
        <w:rPr>
          <w:color w:val="auto"/>
          <w:szCs w:val="20"/>
          <w:highlight w:val="none"/>
        </w:rPr>
        <w:t xml:space="preserve">            </w:t>
      </w:r>
      <w:r>
        <w:rPr>
          <w:rFonts w:hint="eastAsia"/>
          <w:color w:val="auto"/>
          <w:szCs w:val="20"/>
          <w:highlight w:val="none"/>
          <w:lang w:val="en-US" w:eastAsia="zh-CN"/>
        </w:rPr>
        <w:t xml:space="preserve"> </w:t>
      </w:r>
      <w:r>
        <w:rPr>
          <w:color w:val="auto"/>
          <w:szCs w:val="20"/>
          <w:highlight w:val="none"/>
        </w:rPr>
        <w:t xml:space="preserve"> </w:t>
      </w:r>
      <w:r>
        <w:rPr>
          <w:color w:val="auto"/>
          <w:highlight w:val="none"/>
        </w:rPr>
        <w:t>（</w:t>
      </w:r>
      <w:r>
        <w:rPr>
          <w:rFonts w:hint="eastAsia"/>
          <w:color w:val="auto"/>
          <w:highlight w:val="none"/>
          <w:lang w:val="en-US" w:eastAsia="zh-CN"/>
        </w:rPr>
        <w:t>5</w:t>
      </w:r>
      <w:r>
        <w:rPr>
          <w:color w:val="auto"/>
          <w:highlight w:val="none"/>
        </w:rPr>
        <w:t>）</w:t>
      </w:r>
    </w:p>
    <w:p w14:paraId="04794D1C">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color w:val="auto"/>
          <w:szCs w:val="21"/>
          <w:highlight w:val="none"/>
        </w:rPr>
      </w:pPr>
      <w:bookmarkStart w:id="296" w:name="OLE_LINK47"/>
      <w:r>
        <w:rPr>
          <w:color w:val="auto"/>
          <w:szCs w:val="21"/>
          <w:highlight w:val="none"/>
        </w:rPr>
        <w:t>式中：</w:t>
      </w:r>
      <w:bookmarkStart w:id="297" w:name="OLE_LINK48"/>
    </w:p>
    <w:tbl>
      <w:tblPr>
        <w:tblStyle w:val="31"/>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7"/>
        <w:gridCol w:w="7367"/>
      </w:tblGrid>
      <w:tr w14:paraId="39DD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64A7F54B">
            <w:pPr>
              <w:widowControl/>
              <w:spacing w:line="360" w:lineRule="exact"/>
              <w:jc w:val="left"/>
              <w:rPr>
                <w:color w:val="auto"/>
                <w:szCs w:val="21"/>
                <w:highlight w:val="none"/>
                <w:vertAlign w:val="baseline"/>
              </w:rPr>
            </w:pPr>
            <w:bookmarkStart w:id="298" w:name="OLE_LINK59"/>
            <w:r>
              <w:rPr>
                <w:color w:val="auto"/>
                <w:position w:val="-12"/>
                <w:szCs w:val="20"/>
                <w:highlight w:val="none"/>
              </w:rPr>
              <w:object>
                <v:shape id="_x0000_i1063" o:spt="75" type="#_x0000_t75" style="height:17.55pt;width:15.45pt;" o:ole="t" filled="f" o:preferrelative="t" stroked="f" coordsize="21600,21600">
                  <v:path/>
                  <v:fill on="f" focussize="0,0"/>
                  <v:stroke on="f"/>
                  <v:imagedata r:id="rId76" o:title=""/>
                  <o:lock v:ext="edit" aspectratio="t"/>
                  <w10:wrap type="none"/>
                  <w10:anchorlock/>
                </v:shape>
                <o:OLEObject Type="Embed" ProgID="Equation.KSEE3" ShapeID="_x0000_i1063" DrawAspect="Content" ObjectID="_1468075756" r:id="rId75">
                  <o:LockedField>false</o:LockedField>
                </o:OLEObject>
              </w:object>
            </w:r>
            <w:bookmarkEnd w:id="298"/>
          </w:p>
        </w:tc>
        <w:tc>
          <w:tcPr>
            <w:tcW w:w="7819" w:type="dxa"/>
            <w:tcBorders>
              <w:tl2br w:val="nil"/>
              <w:tr2bl w:val="nil"/>
            </w:tcBorders>
            <w:vAlign w:val="top"/>
          </w:tcPr>
          <w:p w14:paraId="5F6FF797">
            <w:pPr>
              <w:widowControl/>
              <w:spacing w:line="360" w:lineRule="exact"/>
              <w:jc w:val="left"/>
              <w:rPr>
                <w:color w:val="auto"/>
                <w:szCs w:val="21"/>
                <w:highlight w:val="none"/>
                <w:vertAlign w:val="baseline"/>
              </w:rPr>
            </w:pPr>
            <w:r>
              <w:rPr>
                <w:color w:val="auto"/>
                <w:kern w:val="0"/>
                <w:szCs w:val="21"/>
                <w:highlight w:val="none"/>
              </w:rPr>
              <w:t>——样品中目标化合物</w:t>
            </w:r>
            <w:r>
              <w:rPr>
                <w:rFonts w:hint="eastAsia"/>
                <w:i/>
                <w:iCs/>
                <w:color w:val="auto"/>
                <w:kern w:val="0"/>
                <w:szCs w:val="21"/>
                <w:highlight w:val="none"/>
                <w:lang w:val="en-US" w:eastAsia="zh-CN"/>
              </w:rPr>
              <w:t>i</w:t>
            </w:r>
            <w:r>
              <w:rPr>
                <w:color w:val="auto"/>
                <w:kern w:val="0"/>
                <w:szCs w:val="21"/>
                <w:highlight w:val="none"/>
              </w:rPr>
              <w:t>的质量浓度，</w:t>
            </w:r>
            <w:r>
              <w:rPr>
                <w:rFonts w:hint="default" w:ascii="Times New Roman" w:hAnsi="Times New Roman" w:eastAsia="宋体" w:cs="Times New Roman"/>
                <w:color w:val="000000"/>
                <w:kern w:val="0"/>
                <w:szCs w:val="21"/>
                <w:lang w:val="en-US" w:eastAsia="zh-CN"/>
              </w:rPr>
              <w:t>μ</w:t>
            </w:r>
            <w:r>
              <w:rPr>
                <w:rFonts w:hint="default" w:ascii="Times New Roman" w:hAnsi="Times New Roman" w:cs="Times New Roman"/>
                <w:color w:val="000000"/>
                <w:kern w:val="0"/>
                <w:szCs w:val="21"/>
              </w:rPr>
              <w:t>g/kg</w:t>
            </w:r>
            <w:r>
              <w:rPr>
                <w:color w:val="auto"/>
                <w:kern w:val="0"/>
                <w:szCs w:val="21"/>
                <w:highlight w:val="none"/>
              </w:rPr>
              <w:t>；</w:t>
            </w:r>
          </w:p>
        </w:tc>
      </w:tr>
      <w:tr w14:paraId="3941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511BADB0">
            <w:pPr>
              <w:widowControl/>
              <w:spacing w:line="360" w:lineRule="exact"/>
              <w:jc w:val="left"/>
              <w:rPr>
                <w:color w:val="auto"/>
                <w:szCs w:val="21"/>
                <w:highlight w:val="none"/>
                <w:vertAlign w:val="baseline"/>
              </w:rPr>
            </w:pPr>
            <w:r>
              <w:rPr>
                <w:rFonts w:hint="default" w:ascii="Times New Roman" w:hAnsi="Times New Roman" w:cs="Times New Roman"/>
                <w:color w:val="000000"/>
                <w:position w:val="-12"/>
                <w:szCs w:val="20"/>
              </w:rPr>
              <w:object>
                <v:shape id="_x0000_i1064" o:spt="75" type="#_x0000_t75" style="height:17pt;width:17pt;" o:ole="t" filled="f" o:preferrelative="t" stroked="f" coordsize="21600,21600">
                  <v:path/>
                  <v:fill on="f" focussize="0,0"/>
                  <v:stroke on="f"/>
                  <v:imagedata r:id="rId78" o:title=""/>
                  <o:lock v:ext="edit" aspectratio="t"/>
                  <w10:wrap type="none"/>
                  <w10:anchorlock/>
                </v:shape>
                <o:OLEObject Type="Embed" ProgID="Equation.KSEE3" ShapeID="_x0000_i1064" DrawAspect="Content" ObjectID="_1468075757" r:id="rId77">
                  <o:LockedField>false</o:LockedField>
                </o:OLEObject>
              </w:object>
            </w:r>
          </w:p>
        </w:tc>
        <w:tc>
          <w:tcPr>
            <w:tcW w:w="7819" w:type="dxa"/>
            <w:tcBorders>
              <w:tl2br w:val="nil"/>
              <w:tr2bl w:val="nil"/>
            </w:tcBorders>
            <w:vAlign w:val="top"/>
          </w:tcPr>
          <w:p w14:paraId="5CC2F842">
            <w:pPr>
              <w:widowControl/>
              <w:spacing w:line="360" w:lineRule="exact"/>
              <w:jc w:val="left"/>
              <w:rPr>
                <w:color w:val="auto"/>
                <w:szCs w:val="21"/>
                <w:highlight w:val="none"/>
                <w:vertAlign w:val="baseline"/>
              </w:rPr>
            </w:pPr>
            <w:r>
              <w:rPr>
                <w:color w:val="auto"/>
                <w:kern w:val="0"/>
                <w:szCs w:val="21"/>
                <w:highlight w:val="none"/>
              </w:rPr>
              <w:t>——样品中目标化合物</w:t>
            </w:r>
            <w:r>
              <w:rPr>
                <w:rFonts w:hint="eastAsia"/>
                <w:i/>
                <w:iCs/>
                <w:color w:val="auto"/>
                <w:kern w:val="0"/>
                <w:szCs w:val="21"/>
                <w:highlight w:val="none"/>
                <w:lang w:val="en-US" w:eastAsia="zh-CN"/>
              </w:rPr>
              <w:t>i</w:t>
            </w:r>
            <w:r>
              <w:rPr>
                <w:color w:val="auto"/>
                <w:kern w:val="0"/>
                <w:szCs w:val="21"/>
                <w:highlight w:val="none"/>
              </w:rPr>
              <w:t>定量离子的峰面积；</w:t>
            </w:r>
          </w:p>
        </w:tc>
      </w:tr>
      <w:tr w14:paraId="62F6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6ECF1835">
            <w:pPr>
              <w:widowControl/>
              <w:spacing w:line="360" w:lineRule="exact"/>
              <w:jc w:val="left"/>
              <w:rPr>
                <w:color w:val="auto"/>
                <w:szCs w:val="21"/>
                <w:highlight w:val="none"/>
                <w:vertAlign w:val="baseline"/>
              </w:rPr>
            </w:pPr>
            <w:r>
              <w:rPr>
                <w:color w:val="auto"/>
                <w:position w:val="-14"/>
                <w:szCs w:val="20"/>
                <w:highlight w:val="none"/>
              </w:rPr>
              <w:object>
                <v:shape id="_x0000_i1065" o:spt="75" type="#_x0000_t75" style="height:19pt;width:20pt;" o:ole="t" filled="f" o:preferrelative="t" stroked="f" coordsize="21600,21600">
                  <v:path/>
                  <v:fill on="f" focussize="0,0"/>
                  <v:stroke on="f"/>
                  <v:imagedata r:id="rId80" o:title=""/>
                  <o:lock v:ext="edit" aspectratio="t"/>
                  <w10:wrap type="none"/>
                  <w10:anchorlock/>
                </v:shape>
                <o:OLEObject Type="Embed" ProgID="Equation.KSEE3" ShapeID="_x0000_i1065" DrawAspect="Content" ObjectID="_1468075758" r:id="rId79">
                  <o:LockedField>false</o:LockedField>
                </o:OLEObject>
              </w:object>
            </w:r>
          </w:p>
        </w:tc>
        <w:tc>
          <w:tcPr>
            <w:tcW w:w="7819" w:type="dxa"/>
            <w:tcBorders>
              <w:tl2br w:val="nil"/>
              <w:tr2bl w:val="nil"/>
            </w:tcBorders>
            <w:vAlign w:val="top"/>
          </w:tcPr>
          <w:p w14:paraId="3F24564A">
            <w:pPr>
              <w:widowControl/>
              <w:spacing w:line="360" w:lineRule="exact"/>
              <w:jc w:val="left"/>
              <w:rPr>
                <w:color w:val="auto"/>
                <w:szCs w:val="21"/>
                <w:highlight w:val="none"/>
                <w:vertAlign w:val="baseline"/>
              </w:rPr>
            </w:pPr>
            <w:r>
              <w:rPr>
                <w:color w:val="auto"/>
                <w:kern w:val="0"/>
                <w:szCs w:val="21"/>
                <w:highlight w:val="none"/>
              </w:rPr>
              <w:t>——</w:t>
            </w:r>
            <w:r>
              <w:rPr>
                <w:rFonts w:hint="eastAsia"/>
                <w:color w:val="auto"/>
                <w:kern w:val="0"/>
                <w:szCs w:val="21"/>
                <w:highlight w:val="none"/>
                <w:lang w:eastAsia="zh-CN"/>
              </w:rPr>
              <w:t>内标物</w:t>
            </w:r>
            <w:r>
              <w:rPr>
                <w:color w:val="auto"/>
                <w:kern w:val="0"/>
                <w:szCs w:val="21"/>
                <w:highlight w:val="none"/>
              </w:rPr>
              <w:t>的质量浓度，</w:t>
            </w:r>
            <w:r>
              <w:rPr>
                <w:color w:val="auto"/>
                <w:szCs w:val="21"/>
                <w:highlight w:val="none"/>
              </w:rPr>
              <w:t>µ</w:t>
            </w:r>
            <w:r>
              <w:rPr>
                <w:color w:val="auto"/>
                <w:kern w:val="0"/>
                <w:szCs w:val="21"/>
                <w:highlight w:val="none"/>
              </w:rPr>
              <w:t>g/L；</w:t>
            </w:r>
          </w:p>
        </w:tc>
      </w:tr>
      <w:tr w14:paraId="5FC5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37CC6064">
            <w:pPr>
              <w:widowControl/>
              <w:spacing w:line="360" w:lineRule="exact"/>
              <w:jc w:val="left"/>
              <w:rPr>
                <w:color w:val="auto"/>
                <w:szCs w:val="21"/>
                <w:highlight w:val="none"/>
                <w:vertAlign w:val="baseline"/>
              </w:rPr>
            </w:pPr>
            <w:r>
              <w:rPr>
                <w:rFonts w:hint="default" w:ascii="Times New Roman" w:hAnsi="Times New Roman" w:cs="Times New Roman"/>
                <w:color w:val="000000"/>
                <w:position w:val="-12"/>
                <w:szCs w:val="20"/>
              </w:rPr>
              <w:object>
                <v:shape id="_x0000_i1066" o:spt="75" type="#_x0000_t75" style="height:15.6pt;width:11.25pt;" o:ole="t" filled="f" o:preferrelative="t" stroked="f" coordsize="21600,21600">
                  <v:path/>
                  <v:fill on="f" focussize="0,0"/>
                  <v:stroke on="f"/>
                  <v:imagedata r:id="rId82" o:title=""/>
                  <o:lock v:ext="edit" aspectratio="t"/>
                  <w10:wrap type="none"/>
                  <w10:anchorlock/>
                </v:shape>
                <o:OLEObject Type="Embed" ProgID="Equation.KSEE3" ShapeID="_x0000_i1066" DrawAspect="Content" ObjectID="_1468075759" r:id="rId81">
                  <o:LockedField>false</o:LockedField>
                </o:OLEObject>
              </w:object>
            </w:r>
          </w:p>
        </w:tc>
        <w:tc>
          <w:tcPr>
            <w:tcW w:w="7819" w:type="dxa"/>
            <w:tcBorders>
              <w:tl2br w:val="nil"/>
              <w:tr2bl w:val="nil"/>
            </w:tcBorders>
            <w:vAlign w:val="top"/>
          </w:tcPr>
          <w:p w14:paraId="003E42EF">
            <w:pPr>
              <w:widowControl/>
              <w:spacing w:line="360" w:lineRule="exact"/>
              <w:jc w:val="left"/>
              <w:rPr>
                <w:color w:val="auto"/>
                <w:szCs w:val="21"/>
                <w:highlight w:val="none"/>
                <w:vertAlign w:val="baseline"/>
              </w:rPr>
            </w:pPr>
            <w:r>
              <w:rPr>
                <w:rFonts w:hint="default" w:ascii="Times New Roman" w:hAnsi="Times New Roman" w:cs="Times New Roman"/>
                <w:color w:val="000000"/>
                <w:kern w:val="0"/>
                <w:szCs w:val="21"/>
              </w:rPr>
              <w:t>——试样提取液的体积，ml；</w:t>
            </w:r>
          </w:p>
        </w:tc>
      </w:tr>
      <w:tr w14:paraId="6E1C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14044B11">
            <w:pPr>
              <w:widowControl/>
              <w:spacing w:line="360" w:lineRule="exact"/>
              <w:jc w:val="left"/>
              <w:rPr>
                <w:color w:val="auto"/>
                <w:szCs w:val="21"/>
                <w:highlight w:val="none"/>
                <w:vertAlign w:val="baseline"/>
              </w:rPr>
            </w:pPr>
            <w:r>
              <w:rPr>
                <w:rFonts w:hint="default" w:ascii="Times New Roman" w:hAnsi="Times New Roman" w:cs="Times New Roman"/>
                <w:color w:val="000000"/>
                <w:position w:val="-6"/>
                <w:szCs w:val="20"/>
              </w:rPr>
              <w:object>
                <v:shape id="_x0000_i1067" o:spt="75" type="#_x0000_t75" style="height:10.6pt;width:13.15pt;" o:ole="t" filled="f" stroked="f" coordsize="21600,21600">
                  <v:path/>
                  <v:fill on="f" focussize="0,0"/>
                  <v:stroke on="f"/>
                  <v:imagedata r:id="rId84" o:title=""/>
                  <o:lock v:ext="edit" aspectratio="t"/>
                  <w10:wrap type="none"/>
                  <w10:anchorlock/>
                </v:shape>
                <o:OLEObject Type="Embed" ProgID="Equation.KSEE3" ShapeID="_x0000_i1067" DrawAspect="Content" ObjectID="_1468075760" r:id="rId83">
                  <o:LockedField>false</o:LockedField>
                </o:OLEObject>
              </w:object>
            </w:r>
          </w:p>
        </w:tc>
        <w:tc>
          <w:tcPr>
            <w:tcW w:w="7819" w:type="dxa"/>
            <w:tcBorders>
              <w:tl2br w:val="nil"/>
              <w:tr2bl w:val="nil"/>
            </w:tcBorders>
            <w:vAlign w:val="top"/>
          </w:tcPr>
          <w:p w14:paraId="00D68BE7">
            <w:pPr>
              <w:widowControl/>
              <w:spacing w:line="360" w:lineRule="exact"/>
              <w:jc w:val="left"/>
              <w:rPr>
                <w:color w:val="auto"/>
                <w:szCs w:val="21"/>
                <w:highlight w:val="none"/>
                <w:vertAlign w:val="baseline"/>
              </w:rPr>
            </w:pP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试样</w:t>
            </w:r>
            <w:r>
              <w:rPr>
                <w:rFonts w:hint="default" w:ascii="Times New Roman" w:hAnsi="Times New Roman" w:cs="Times New Roman"/>
                <w:color w:val="000000"/>
                <w:kern w:val="0"/>
                <w:szCs w:val="21"/>
              </w:rPr>
              <w:t>称样量，g；</w:t>
            </w:r>
          </w:p>
        </w:tc>
      </w:tr>
      <w:tr w14:paraId="2434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709" w:type="dxa"/>
            <w:tcBorders>
              <w:tl2br w:val="nil"/>
              <w:tr2bl w:val="nil"/>
            </w:tcBorders>
            <w:vAlign w:val="top"/>
          </w:tcPr>
          <w:p w14:paraId="67A4CC0A">
            <w:pPr>
              <w:widowControl/>
              <w:spacing w:line="360" w:lineRule="exact"/>
              <w:jc w:val="left"/>
              <w:rPr>
                <w:color w:val="auto"/>
                <w:szCs w:val="21"/>
                <w:highlight w:val="none"/>
                <w:vertAlign w:val="baseline"/>
              </w:rPr>
            </w:pPr>
            <w:bookmarkStart w:id="299" w:name="OLE_LINK51"/>
            <w:r>
              <w:rPr>
                <w:rFonts w:hint="default" w:ascii="Times New Roman" w:hAnsi="Times New Roman" w:cs="Times New Roman"/>
                <w:color w:val="000000"/>
                <w:position w:val="-12"/>
                <w:szCs w:val="20"/>
              </w:rPr>
              <w:object>
                <v:shape id="_x0000_i1068" o:spt="75" type="#_x0000_t75" style="height:18pt;width:20pt;" o:ole="t" filled="f" stroked="f" coordsize="21600,21600">
                  <v:path/>
                  <v:fill on="f" focussize="0,0"/>
                  <v:stroke on="f"/>
                  <v:imagedata r:id="rId86" o:title=""/>
                  <o:lock v:ext="edit" aspectratio="t"/>
                  <w10:wrap type="none"/>
                  <w10:anchorlock/>
                </v:shape>
                <o:OLEObject Type="Embed" ProgID="Equation.KSEE3" ShapeID="_x0000_i1068" DrawAspect="Content" ObjectID="_1468075761" r:id="rId85">
                  <o:LockedField>false</o:LockedField>
                </o:OLEObject>
              </w:object>
            </w:r>
            <w:bookmarkEnd w:id="299"/>
          </w:p>
        </w:tc>
        <w:tc>
          <w:tcPr>
            <w:tcW w:w="7819" w:type="dxa"/>
            <w:tcBorders>
              <w:tl2br w:val="nil"/>
              <w:tr2bl w:val="nil"/>
            </w:tcBorders>
            <w:vAlign w:val="top"/>
          </w:tcPr>
          <w:p w14:paraId="37A68EDB">
            <w:pPr>
              <w:widowControl/>
              <w:spacing w:line="360" w:lineRule="exact"/>
              <w:jc w:val="left"/>
              <w:rPr>
                <w:color w:val="auto"/>
                <w:szCs w:val="21"/>
                <w:highlight w:val="none"/>
                <w:vertAlign w:val="baseline"/>
              </w:rPr>
            </w:pP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试样</w:t>
            </w:r>
            <w:r>
              <w:rPr>
                <w:rFonts w:hint="default" w:ascii="Times New Roman" w:hAnsi="Times New Roman" w:cs="Times New Roman"/>
                <w:color w:val="000000"/>
                <w:kern w:val="0"/>
                <w:szCs w:val="21"/>
              </w:rPr>
              <w:t>干物质含量，%；</w:t>
            </w:r>
          </w:p>
        </w:tc>
      </w:tr>
      <w:tr w14:paraId="3D61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3569890E">
            <w:pPr>
              <w:widowControl/>
              <w:spacing w:line="360" w:lineRule="exact"/>
              <w:jc w:val="left"/>
              <w:rPr>
                <w:color w:val="auto"/>
                <w:szCs w:val="21"/>
                <w:highlight w:val="none"/>
                <w:vertAlign w:val="baseline"/>
              </w:rPr>
            </w:pPr>
            <w:r>
              <w:rPr>
                <w:color w:val="auto"/>
                <w:position w:val="-14"/>
                <w:szCs w:val="20"/>
                <w:highlight w:val="none"/>
              </w:rPr>
              <w:object>
                <v:shape id="_x0000_i1069" o:spt="75" type="#_x0000_t75" style="height:18pt;width:19.85pt;" o:ole="t" filled="f" o:preferrelative="t" stroked="f" coordsize="21600,21600">
                  <v:path/>
                  <v:fill on="f" focussize="0,0"/>
                  <v:stroke on="f"/>
                  <v:imagedata r:id="rId88" o:title=""/>
                  <o:lock v:ext="edit" aspectratio="t"/>
                  <w10:wrap type="none"/>
                  <w10:anchorlock/>
                </v:shape>
                <o:OLEObject Type="Embed" ProgID="Equation.KSEE3" ShapeID="_x0000_i1069" DrawAspect="Content" ObjectID="_1468075762" r:id="rId87">
                  <o:LockedField>false</o:LockedField>
                </o:OLEObject>
              </w:object>
            </w:r>
          </w:p>
        </w:tc>
        <w:tc>
          <w:tcPr>
            <w:tcW w:w="7819" w:type="dxa"/>
            <w:tcBorders>
              <w:tl2br w:val="nil"/>
              <w:tr2bl w:val="nil"/>
            </w:tcBorders>
            <w:vAlign w:val="top"/>
          </w:tcPr>
          <w:p w14:paraId="5072FDA1">
            <w:pPr>
              <w:widowControl/>
              <w:spacing w:line="360" w:lineRule="exact"/>
              <w:jc w:val="left"/>
              <w:rPr>
                <w:color w:val="auto"/>
                <w:szCs w:val="21"/>
                <w:highlight w:val="none"/>
                <w:vertAlign w:val="baseline"/>
              </w:rPr>
            </w:pPr>
            <w:r>
              <w:rPr>
                <w:color w:val="auto"/>
                <w:kern w:val="0"/>
                <w:szCs w:val="21"/>
                <w:highlight w:val="none"/>
              </w:rPr>
              <w:t>——</w:t>
            </w:r>
            <w:r>
              <w:rPr>
                <w:rFonts w:hint="eastAsia"/>
                <w:color w:val="auto"/>
                <w:kern w:val="0"/>
                <w:szCs w:val="21"/>
                <w:highlight w:val="none"/>
                <w:lang w:eastAsia="zh-CN"/>
              </w:rPr>
              <w:t>内标物</w:t>
            </w:r>
            <w:r>
              <w:rPr>
                <w:color w:val="auto"/>
                <w:kern w:val="0"/>
                <w:szCs w:val="21"/>
                <w:highlight w:val="none"/>
              </w:rPr>
              <w:t>定量离子的峰面积；</w:t>
            </w:r>
          </w:p>
        </w:tc>
      </w:tr>
      <w:tr w14:paraId="5A25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46F32D6B">
            <w:pPr>
              <w:widowControl/>
              <w:spacing w:line="360" w:lineRule="exact"/>
              <w:jc w:val="left"/>
              <w:rPr>
                <w:color w:val="auto"/>
                <w:szCs w:val="21"/>
                <w:highlight w:val="none"/>
                <w:vertAlign w:val="baseline"/>
              </w:rPr>
            </w:pPr>
            <w:r>
              <w:rPr>
                <w:color w:val="auto"/>
                <w:position w:val="-10"/>
                <w:szCs w:val="20"/>
                <w:highlight w:val="none"/>
              </w:rPr>
              <w:object>
                <v:shape id="_x0000_i1070" o:spt="75" type="#_x0000_t75" style="height:15.65pt;width:23.15pt;" o:ole="t" filled="f" o:preferrelative="t" stroked="f" coordsize="21600,21600">
                  <v:path/>
                  <v:fill on="f" focussize="0,0"/>
                  <v:stroke on="f"/>
                  <v:imagedata r:id="rId90" o:title=""/>
                  <o:lock v:ext="edit" aspectratio="t"/>
                  <w10:wrap type="none"/>
                  <w10:anchorlock/>
                </v:shape>
                <o:OLEObject Type="Embed" ProgID="Equation.KSEE3" ShapeID="_x0000_i1070" DrawAspect="Content" ObjectID="_1468075763" r:id="rId89">
                  <o:LockedField>false</o:LockedField>
                </o:OLEObject>
              </w:object>
            </w:r>
          </w:p>
        </w:tc>
        <w:tc>
          <w:tcPr>
            <w:tcW w:w="7819" w:type="dxa"/>
            <w:tcBorders>
              <w:tl2br w:val="nil"/>
              <w:tr2bl w:val="nil"/>
            </w:tcBorders>
            <w:vAlign w:val="top"/>
          </w:tcPr>
          <w:p w14:paraId="14535899">
            <w:pPr>
              <w:spacing w:line="360" w:lineRule="exact"/>
              <w:jc w:val="left"/>
              <w:rPr>
                <w:color w:val="auto"/>
                <w:szCs w:val="21"/>
                <w:highlight w:val="none"/>
                <w:vertAlign w:val="baseline"/>
              </w:rPr>
            </w:pPr>
            <w:r>
              <w:rPr>
                <w:color w:val="auto"/>
                <w:kern w:val="0"/>
                <w:szCs w:val="21"/>
                <w:highlight w:val="none"/>
              </w:rPr>
              <w:t>——目标化合物</w:t>
            </w:r>
            <w:r>
              <w:rPr>
                <w:rFonts w:hint="eastAsia"/>
                <w:i/>
                <w:iCs/>
                <w:color w:val="auto"/>
                <w:kern w:val="0"/>
                <w:szCs w:val="21"/>
                <w:highlight w:val="none"/>
                <w:lang w:val="en-US" w:eastAsia="zh-CN"/>
              </w:rPr>
              <w:t>i</w:t>
            </w:r>
            <w:r>
              <w:rPr>
                <w:color w:val="auto"/>
                <w:kern w:val="0"/>
                <w:szCs w:val="21"/>
                <w:highlight w:val="none"/>
              </w:rPr>
              <w:t>的平均相对响应因子；</w:t>
            </w:r>
          </w:p>
        </w:tc>
      </w:tr>
      <w:tr w14:paraId="61DA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1B5DB86F">
            <w:pPr>
              <w:widowControl/>
              <w:spacing w:line="360" w:lineRule="exact"/>
              <w:jc w:val="left"/>
              <w:rPr>
                <w:color w:val="auto"/>
                <w:szCs w:val="21"/>
                <w:highlight w:val="none"/>
                <w:vertAlign w:val="baseline"/>
              </w:rPr>
            </w:pPr>
            <w:r>
              <w:rPr>
                <w:color w:val="auto"/>
                <w:position w:val="-4"/>
                <w:szCs w:val="20"/>
                <w:highlight w:val="none"/>
              </w:rPr>
              <w:object>
                <v:shape id="_x0000_i1071" o:spt="75" type="#_x0000_t75" style="height:11.65pt;width:11.65pt;" o:ole="t" filled="f" o:preferrelative="t" stroked="f" coordsize="21600,21600">
                  <v:path/>
                  <v:fill on="f" focussize="0,0"/>
                  <v:stroke on="f"/>
                  <v:imagedata r:id="rId92" o:title=""/>
                  <o:lock v:ext="edit" aspectratio="t"/>
                  <w10:wrap type="none"/>
                  <w10:anchorlock/>
                </v:shape>
                <o:OLEObject Type="Embed" ProgID="Equation.KSEE3" ShapeID="_x0000_i1071" DrawAspect="Content" ObjectID="_1468075764" r:id="rId91">
                  <o:LockedField>false</o:LockedField>
                </o:OLEObject>
              </w:object>
            </w:r>
          </w:p>
        </w:tc>
        <w:tc>
          <w:tcPr>
            <w:tcW w:w="7819" w:type="dxa"/>
            <w:tcBorders>
              <w:tl2br w:val="nil"/>
              <w:tr2bl w:val="nil"/>
            </w:tcBorders>
            <w:vAlign w:val="top"/>
          </w:tcPr>
          <w:p w14:paraId="58648E51">
            <w:pPr>
              <w:widowControl/>
              <w:spacing w:line="360" w:lineRule="exact"/>
              <w:jc w:val="left"/>
              <w:rPr>
                <w:color w:val="auto"/>
                <w:szCs w:val="21"/>
                <w:highlight w:val="none"/>
                <w:vertAlign w:val="baseline"/>
              </w:rPr>
            </w:pPr>
            <w:r>
              <w:rPr>
                <w:color w:val="auto"/>
                <w:kern w:val="0"/>
                <w:szCs w:val="21"/>
                <w:highlight w:val="none"/>
              </w:rPr>
              <w:t>——稀释倍数。</w:t>
            </w:r>
          </w:p>
        </w:tc>
      </w:tr>
    </w:tbl>
    <w:p w14:paraId="7E66D381">
      <w:pPr>
        <w:spacing w:line="360" w:lineRule="exact"/>
        <w:ind w:firstLine="420" w:firstLineChars="200"/>
        <w:rPr>
          <w:color w:val="auto"/>
          <w:szCs w:val="21"/>
          <w:highlight w:val="none"/>
        </w:rPr>
      </w:pPr>
      <w:r>
        <w:rPr>
          <w:rFonts w:hint="eastAsia"/>
          <w:color w:val="auto"/>
          <w:szCs w:val="21"/>
          <w:highlight w:val="none"/>
          <w:lang w:val="en-US" w:eastAsia="zh-CN"/>
        </w:rPr>
        <w:t>沉积物样品中</w:t>
      </w:r>
      <w:r>
        <w:rPr>
          <w:color w:val="auto"/>
          <w:szCs w:val="21"/>
          <w:highlight w:val="none"/>
        </w:rPr>
        <w:t>目标化合物</w:t>
      </w:r>
      <w:r>
        <w:rPr>
          <w:rFonts w:hint="eastAsia"/>
          <w:color w:val="auto"/>
          <w:szCs w:val="21"/>
          <w:highlight w:val="none"/>
          <w:lang w:val="en-US" w:eastAsia="zh-CN"/>
        </w:rPr>
        <w:t>i</w:t>
      </w:r>
      <w:r>
        <w:rPr>
          <w:color w:val="auto"/>
          <w:szCs w:val="21"/>
          <w:highlight w:val="none"/>
        </w:rPr>
        <w:t>的质量浓度</w:t>
      </w:r>
      <w:r>
        <w:rPr>
          <w:rFonts w:hint="eastAsia"/>
          <w:color w:val="auto"/>
          <w:szCs w:val="21"/>
          <w:highlight w:val="none"/>
          <w:lang w:eastAsia="zh-CN"/>
        </w:rPr>
        <w:t>按照</w:t>
      </w:r>
      <w:r>
        <w:rPr>
          <w:rFonts w:hint="eastAsia"/>
          <w:color w:val="auto"/>
          <w:szCs w:val="21"/>
          <w:highlight w:val="none"/>
          <w:lang w:val="en-US" w:eastAsia="zh-CN"/>
        </w:rPr>
        <w:t>公</w:t>
      </w:r>
      <w:r>
        <w:rPr>
          <w:color w:val="auto"/>
          <w:szCs w:val="21"/>
          <w:highlight w:val="none"/>
        </w:rPr>
        <w:t>式（</w:t>
      </w:r>
      <w:r>
        <w:rPr>
          <w:rFonts w:hint="eastAsia"/>
          <w:color w:val="auto"/>
          <w:szCs w:val="21"/>
          <w:highlight w:val="none"/>
          <w:lang w:val="en-US" w:eastAsia="zh-CN"/>
        </w:rPr>
        <w:t>6</w:t>
      </w:r>
      <w:r>
        <w:rPr>
          <w:color w:val="auto"/>
          <w:szCs w:val="21"/>
          <w:highlight w:val="none"/>
        </w:rPr>
        <w:t>）计算：</w:t>
      </w:r>
    </w:p>
    <w:bookmarkEnd w:id="296"/>
    <w:bookmarkEnd w:id="297"/>
    <w:p w14:paraId="782CFF62">
      <w:pPr>
        <w:widowControl/>
        <w:jc w:val="right"/>
        <w:rPr>
          <w:color w:val="auto"/>
          <w:szCs w:val="21"/>
          <w:highlight w:val="none"/>
        </w:rPr>
      </w:pPr>
      <w:r>
        <w:rPr>
          <w:rFonts w:hint="eastAsia"/>
          <w:color w:val="auto"/>
          <w:szCs w:val="20"/>
          <w:highlight w:val="none"/>
          <w:lang w:val="en-US" w:eastAsia="zh-CN"/>
        </w:rPr>
        <w:t xml:space="preserve">                  </w:t>
      </w:r>
      <w:r>
        <w:rPr>
          <w:color w:val="auto"/>
          <w:position w:val="-36"/>
          <w:szCs w:val="20"/>
          <w:highlight w:val="none"/>
        </w:rPr>
        <w:object>
          <v:shape id="_x0000_i1072" o:spt="75" type="#_x0000_t75" style="height:38.05pt;width:200.1pt;" o:ole="t" filled="f" o:preferrelative="t" stroked="f" coordsize="21600,21600">
            <v:path/>
            <v:fill on="f" focussize="0,0"/>
            <v:stroke on="f"/>
            <v:imagedata r:id="rId94" o:title=""/>
            <o:lock v:ext="edit" aspectratio="t"/>
            <w10:wrap type="none"/>
            <w10:anchorlock/>
          </v:shape>
          <o:OLEObject Type="Embed" ProgID="Equation.KSEE3" ShapeID="_x0000_i1072" DrawAspect="Content" ObjectID="_1468075765" r:id="rId93">
            <o:LockedField>false</o:LockedField>
          </o:OLEObject>
        </w:object>
      </w:r>
      <w:r>
        <w:rPr>
          <w:color w:val="auto"/>
          <w:szCs w:val="20"/>
          <w:highlight w:val="none"/>
        </w:rPr>
        <w:t xml:space="preserve">  </w:t>
      </w:r>
      <w:r>
        <w:rPr>
          <w:color w:val="auto"/>
          <w:szCs w:val="20"/>
          <w:highlight w:val="none"/>
        </w:rPr>
        <w:fldChar w:fldCharType="begin"/>
      </w:r>
      <w:r>
        <w:rPr>
          <w:color w:val="auto"/>
          <w:szCs w:val="20"/>
          <w:highlight w:val="none"/>
        </w:rPr>
        <w:instrText xml:space="preserve"> QUOTE ρx=Ax×ρISAIS×</w:instrText>
      </w:r>
      <w:r>
        <w:rPr>
          <w:rFonts w:ascii="Cambria Math" w:hAnsi="Cambria Math" w:cs="Cambria Math"/>
          <w:color w:val="auto"/>
          <w:szCs w:val="20"/>
          <w:highlight w:val="none"/>
        </w:rPr>
        <w:instrText xml:space="preserve">𝑅𝑅𝐹</w:instrText>
      </w:r>
      <w:r>
        <w:rPr>
          <w:color w:val="auto"/>
          <w:szCs w:val="20"/>
          <w:highlight w:val="none"/>
        </w:rPr>
        <w:instrText xml:space="preserve">×1f </w:instrText>
      </w:r>
      <w:r>
        <w:rPr>
          <w:color w:val="auto"/>
          <w:szCs w:val="20"/>
          <w:highlight w:val="none"/>
        </w:rPr>
        <w:fldChar w:fldCharType="separate"/>
      </w:r>
      <w:r>
        <w:rPr>
          <w:color w:val="auto"/>
          <w:szCs w:val="20"/>
          <w:highlight w:val="none"/>
        </w:rPr>
        <w:fldChar w:fldCharType="end"/>
      </w:r>
      <w:r>
        <w:rPr>
          <w:color w:val="auto"/>
          <w:szCs w:val="20"/>
          <w:highlight w:val="none"/>
        </w:rPr>
        <w:fldChar w:fldCharType="begin"/>
      </w:r>
      <w:r>
        <w:rPr>
          <w:color w:val="auto"/>
          <w:szCs w:val="20"/>
          <w:highlight w:val="none"/>
        </w:rPr>
        <w:instrText xml:space="preserve"> QUOTE </w:instrText>
      </w:r>
      <w:r>
        <w:rPr>
          <w:color w:val="auto"/>
          <w:position w:val="-26"/>
          <w:highlight w:val="none"/>
        </w:rPr>
        <w:pict>
          <v:shape id="_x0000_i1073" o:spt="75" type="#_x0000_t75" style="height:31.5pt;width:72.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420&quot;/&gt;&lt;w:evenAndOddHeaders/&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relyOnVML/&gt;&lt;w:allowPNG/&gt;&lt;w:targetScreenSz w:val=&quot;1024x768&quot;/&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8733A&quot;/&gt;&lt;wsp:rsid wsp:val=&quot;000007CD&quot;/&gt;&lt;wsp:rsid wsp:val=&quot;00001E92&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C25&quot;/&gt;&lt;wsp:rsid wsp:val=&quot;00080EDE&quot;/&gt;&lt;wsp:rsid wsp:val=&quot;00081449&quot;/&gt;&lt;wsp:rsid wsp:val=&quot;00085638&quot;/&gt;&lt;wsp:rsid wsp:val=&quot;0008588E&quot;/&gt;&lt;wsp:rsid wsp:val=&quot;00085D93&quot;/&gt;&lt;wsp:rsid wsp:val=&quot;000864BD&quot;/&gt;&lt;wsp:rsid wsp:val=&quot;000865E8&quot;/&gt;&lt;wsp:rsid wsp:val=&quot;0008674F&quot;/&gt;&lt;wsp:rsid wsp:val=&quot;00086F13&quot;/&gt;&lt;wsp:rsid wsp:val=&quot;00086FE7&quot;/&gt;&lt;wsp:rsid wsp:val=&quot;000872F0&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48CB&quot;/&gt;&lt;wsp:rsid wsp:val=&quot;00155010&quot;/&gt;&lt;wsp:rsid wsp:val=&quot;00156A04&quot;/&gt;&lt;wsp:rsid wsp:val=&quot;0016106A&quot;/&gt;&lt;wsp:rsid wsp:val=&quot;00161A98&quot;/&gt;&lt;wsp:rsid wsp:val=&quot;00162B37&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659&quot;/&gt;&lt;wsp:rsid wsp:val=&quot;00217A35&quot;/&gt;&lt;wsp:rsid wsp:val=&quot;00220780&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574C&quot;/&gt;&lt;wsp:rsid wsp:val=&quot;00236A27&quot;/&gt;&lt;wsp:rsid wsp:val=&quot;00236AD1&quot;/&gt;&lt;wsp:rsid wsp:val=&quot;002407A9&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955&quot;/&gt;&lt;wsp:rsid wsp:val=&quot;002A1F81&quot;/&gt;&lt;wsp:rsid wsp:val=&quot;002A30EC&quot;/&gt;&lt;wsp:rsid wsp:val=&quot;002A4ACE&quot;/&gt;&lt;wsp:rsid wsp:val=&quot;002A562E&quot;/&gt;&lt;wsp:rsid wsp:val=&quot;002A68B6&quot;/&gt;&lt;wsp:rsid wsp:val=&quot;002A6C74&quot;/&gt;&lt;wsp:rsid wsp:val=&quot;002A6DB9&quot;/&gt;&lt;wsp:rsid wsp:val=&quot;002A76EB&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6D83&quot;/&gt;&lt;wsp:rsid wsp:val=&quot;003102CF&quot;/&gt;&lt;wsp:rsid wsp:val=&quot;00310B5D&quot;/&gt;&lt;wsp:rsid wsp:val=&quot;003110FD&quot;/&gt;&lt;wsp:rsid wsp:val=&quot;00311234&quot;/&gt;&lt;wsp:rsid wsp:val=&quot;00312B67&quot;/&gt;&lt;wsp:rsid wsp:val=&quot;00315423&quot;/&gt;&lt;wsp:rsid wsp:val=&quot;00315551&quot;/&gt;&lt;wsp:rsid wsp:val=&quot;00315F84&quot;/&gt;&lt;wsp:rsid wsp:val=&quot;00321FEF&quot;/&gt;&lt;wsp:rsid wsp:val=&quot;00323E5A&quot;/&gt;&lt;wsp:rsid wsp:val=&quot;00324C74&quot;/&gt;&lt;wsp:rsid wsp:val=&quot;003253DC&quot;/&gt;&lt;wsp:rsid wsp:val=&quot;0032686C&quot;/&gt;&lt;wsp:rsid wsp:val=&quot;00327401&quot;/&gt;&lt;wsp:rsid wsp:val=&quot;003305BC&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8&quot;/&gt;&lt;wsp:rsid wsp:val=&quot;00520C51&quot;/&gt;&lt;wsp:rsid wsp:val=&quot;00521CCD&quot;/&gt;&lt;wsp:rsid wsp:val=&quot;0052241C&quot;/&gt;&lt;wsp:rsid wsp:val=&quot;005228F8&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5E4&quot;/&gt;&lt;wsp:rsid wsp:val=&quot;0060290A&quot;/&gt;&lt;wsp:rsid wsp:val=&quot;0060296E&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58A0&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24DE&quot;/&gt;&lt;wsp:rsid wsp:val=&quot;0076298D&quot;/&gt;&lt;wsp:rsid wsp:val=&quot;00762A95&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3E0B&quot;/&gt;&lt;wsp:rsid wsp:val=&quot;007A4C08&quot;/&gt;&lt;wsp:rsid wsp:val=&quot;007A5376&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2A3E&quot;/&gt;&lt;wsp:rsid wsp:val=&quot;007F32D0&quot;/&gt;&lt;wsp:rsid wsp:val=&quot;007F3458&quot;/&gt;&lt;wsp:rsid wsp:val=&quot;007F3F81&quot;/&gt;&lt;wsp:rsid wsp:val=&quot;007F57AC&quot;/&gt;&lt;wsp:rsid wsp:val=&quot;007F63D6&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C23&quot;/&gt;&lt;wsp:rsid wsp:val=&quot;00876B23&quot;/&gt;&lt;wsp:rsid wsp:val=&quot;008770F4&quot;/&gt;&lt;wsp:rsid wsp:val=&quot;00877389&quot;/&gt;&lt;wsp:rsid wsp:val=&quot;008774C4&quot;/&gt;&lt;wsp:rsid wsp:val=&quot;008776CC&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F&quot;/&gt;&lt;wsp:rsid wsp:val=&quot;00977B90&quot;/&gt;&lt;wsp:rsid wsp:val=&quot;00980A9E&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02A&quot;/&gt;&lt;wsp:rsid wsp:val=&quot;00A0062A&quot;/&gt;&lt;wsp:rsid wsp:val=&quot;00A0192B&quot;/&gt;&lt;wsp:rsid wsp:val=&quot;00A02357&quot;/&gt;&lt;wsp:rsid wsp:val=&quot;00A02B0B&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669F&quot;/&gt;&lt;wsp:rsid wsp:val=&quot;00A30861&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3704&quot;/&gt;&lt;wsp:rsid wsp:val=&quot;00A43C32&quot;/&gt;&lt;wsp:rsid wsp:val=&quot;00A440E4&quot;/&gt;&lt;wsp:rsid wsp:val=&quot;00A448E8&quot;/&gt;&lt;wsp:rsid wsp:val=&quot;00A478A5&quot;/&gt;&lt;wsp:rsid wsp:val=&quot;00A47B54&quot;/&gt;&lt;wsp:rsid wsp:val=&quot;00A47FBF&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245F&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A27&quot;/&gt;&lt;wsp:rsid wsp:val=&quot;00C05985&quot;/&gt;&lt;wsp:rsid wsp:val=&quot;00C06E15&quot;/&gt;&lt;wsp:rsid wsp:val=&quot;00C07072&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CD0&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EA4&quot;/&gt;&lt;wsp:rsid wsp:val=&quot;00ED53BC&quot;/&gt;&lt;wsp:rsid wsp:val=&quot;00ED6B72&quot;/&gt;&lt;wsp:rsid wsp:val=&quot;00ED6C9E&quot;/&gt;&lt;wsp:rsid wsp:val=&quot;00ED7F6A&quot;/&gt;&lt;wsp:rsid wsp:val=&quot;00EE0A52&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23F74F28&quot;/&gt;&lt;wsp:rsid wsp:val=&quot;45510EC1&quot;/&gt;&lt;wsp:rsid wsp:val=&quot;566F5A8C&quot;/&gt;&lt;wsp:rsid wsp:val=&quot;597B29EA&quot;/&gt;&lt;wsp:rsid wsp:val=&quot;5B206F97&quot;/&gt;&lt;wsp:rsid wsp:val=&quot;6594251D&quot;/&gt;&lt;wsp:rsid wsp:val=&quot;68274415&quot;/&gt;&lt;wsp:rsid wsp:val=&quot;6A8170D7&quot;/&gt;&lt;/wsp:rsids&gt;&lt;/w:docPr&gt;&lt;w:body&gt;&lt;w:p wsp:rsidR=&quot;00000000&quot; wsp:rsidRDefault=&quot;00BF245F&quot;&gt;&lt;m:oMathPara&gt;&lt;m:oMath&gt;&lt;m:sSub&gt;&lt;m:sSubPr&gt;&lt;m:ctrlPr&gt;&lt;aml:annotation aml:id=&quot;0&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quot; w:type=&quot;Word.Insertion&quot; aml:author=&quot;liu yuzhen&quot; aml:createdate=&quot;2021-06-27T17:48:00Z&quot;&gt;&lt;aml:content&gt;&lt;m:r&gt;&lt;w:rPr&gt;&lt;w:rFonts w:ascii=&quot;Cambria Math&quot;/&gt;&lt;wx:font wx:val=&quot;Cambria Math&quot;/&gt;&lt;w:i/&gt;&lt;w:sz-cs w:val=&quot;20&quot;/&gt;&lt;/w:rPr&gt;&lt;m:t&gt;ρ&lt;/m:t&gt;&lt;/m:r&gt;&lt;/aml:content&gt;&lt;/aml:annotation&gt;&lt;/m:e&gt;&lt;m:sub&gt;&lt;aml:annotation aml:id=&quot;2&quot; w:type=&quot;Word.Insertion&quot; aml:author=&quot;liu yuzhen&quot; aml:createdate=&quot;2021-06-27T17:48:00Z&quot;&gt;&lt;aml:content&gt;&lt;m:r&gt;&lt;w:rPr&gt;&lt;w:rFonts w:ascii=&quot;Cambria Math&quot;/&gt;&lt;wx:font wx:val=&quot;Cambria Math&quot;/&gt;&lt;w:i/&gt;&lt;w:sz-cs w:val=&quot;20&quot;/&gt;&lt;/w:rPr&gt;&lt;m:t&gt;x&lt;/m:t&gt;&lt;/m:r&gt;&lt;/aml:content&gt;&lt;/aml:annotation&gt;&lt;/m:sub&gt;&lt;/m:sSub&gt;&lt;aml:annotation aml:id=&quot;3&quot; w:type=&quot;Word.Insertion&quot; aml:author=&quot;liu yuzhen&quot; aml:createdate=&quot;2021-06-27T17:48:00Z&quot;&gt;&lt;aml:content&gt;&lt;m:r&gt;&lt;w:rPr&gt;&lt;w:rFonts w:ascii=&quot;Cambria Math&quot;/&gt;&lt;wx:font wx:val=&quot;Cambria Math&quot;/&gt;&lt;w:i/&gt;&lt;w:sz-cs w:val=&quot;20&quot;/&gt;&lt;/w:rPr&gt;&lt;m:t&gt;=&lt;/m:t&gt;&lt;/m:r&gt;&lt;/aml:content&gt;&lt;/aml:annotation&gt;&lt;m:f&gt;&lt;m:fPr&gt;&lt;m:ctrlPr&gt;&lt;aml:annotation aml:id=&quot;4&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fPr&gt;&lt;m:num&gt;&lt;m:sSub&gt;&lt;m:sSubPr&gt;&lt;m:ctrlPr&gt;&lt;aml:annotation aml:id=&quot;5&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6&quot; w:type=&quot;Word.Insertion&quot; aml:author=&quot;liu yuzhen&quot; aml:createdate=&quot;2021-06-27T17:48:00Z&quot;&gt;&lt;aml:content&gt;&lt;m:r&gt;&lt;w:rPr&gt;&lt;w:rFonts w:ascii=&quot;Cambria Math&quot;/&gt;&lt;wx:font wx:val=&quot;Cambria Math&quot;/&gt;&lt;w:i/&gt;&lt;w:sz-cs w:val=&quot;20&quot;/&gt;&lt;/w:rPr&gt;&lt;m:t&gt;A&lt;/m:t&gt;&lt;/m:r&gt;&lt;/aml:content&gt;&lt;/aml:annotation&gt;&lt;/m:e&gt;&lt;m:sub&gt;&lt;aml:annotation aml:id=&quot;7&quot; w:type=&quot;Word.Insertion&quot; aml:author=&quot;liu yuzhen&quot; aml:createdate=&quot;2021-06-27T17:48:00Z&quot;&gt;&lt;aml:content&gt;&lt;m:r&gt;&lt;w:rPr&gt;&lt;w:rFonts w:ascii=&quot;Cambria Math&quot;/&gt;&lt;wx:font wx:val=&quot;Cambria Math&quot;/&gt;&lt;w:i/&gt;&lt;w:sz-cs w:val=&quot;20&quot;/&gt;&lt;/w:rPr&gt;&lt;m:t&gt;x&lt;/m:t&gt;&lt;/m:r&gt;&lt;/aml:content&gt;&lt;/aml:annotation&gt;&lt;/m:sub&gt;&lt;/m:sSub&gt;&lt;aml:annotation aml:id=&quot;8&quot; w:type=&quot;Word.Insertion&quot; aml:author=&quot;liu yuzhen&quot; aml:createdate=&quot;2021-06-27T17:48:00Z&quot;&gt;&lt;aml:content&gt;&lt;m:r&gt;&lt;w:rPr&gt;&lt;w:rFonts w:ascii=&quot;Cambria Math&quot;/&gt;&lt;w:i/&gt;&lt;w:sz-cs w:val=&quot;20&quot;/&gt;&lt;/w:rPr&gt;&lt;m:t&gt;×&lt;/m:t&gt;&lt;/m:r&gt;&lt;/aml:content&gt;&lt;/aml:annotation&gt;&lt;m:sSub&gt;&lt;m:sSubPr&gt;&lt;m:ctrlPr&gt;&lt;aml:annotation aml:id=&quot;9&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0&quot; w:type=&quot;Word.Insertion&quot; aml:author=&quot;liu yuzhen&quot; aml:createdate=&quot;2021-06-27T17:48:00Z&quot;&gt;&lt;aml:content&gt;&lt;m:r&gt;&lt;w:rPr&gt;&lt;w:rFonts w:ascii=&quot;Cambria Math&quot;/&gt;&lt;wx:font wx:val=&quot;Cambria Math&quot;/&gt;&lt;w:i/&gt;&lt;w:sz-cs w:val=&quot;20&quot;/&gt;&lt;/w:rPr&gt;&lt;m:t&gt;ρ&lt;/m:t&gt;&lt;/m:r&gt;&lt;/aml:content&gt;&lt;/aml:annotation&gt;&lt;/m:e&gt;&lt;m:sub&gt;&lt;aml:annotation aml:id=&quot;11&quot; w:type=&quot;Word.Insertion&quot; aml:author=&quot;liu yuzhen&quot; aml:createdate=&quot;2021-06-27T17:48:00Z&quot;&gt;&lt;aml:content&gt;&lt;m:r&gt;&lt;w:rPr&gt;&lt;w:rFonts w:ascii=&quot;Cambria Math&quot;/&gt;&lt;wx:font wx:val=&quot;Cambria Math&quot;/&gt;&lt;w:i/&gt;&lt;w:sz-cs w:val=&quot;20&quot;/&gt;&lt;/w:rPr&gt;&lt;m:t&gt;IS&lt;/m:t&gt;&lt;/m:r&gt;&lt;/aml:content&gt;&lt;/aml:annotation&gt;&lt;/m:sub&gt;&lt;/m:sSub&gt;&lt;/m:num&gt;&lt;m:den&gt;&lt;m:sSub&gt;&lt;m:sSubPr&gt;&lt;m:ctrlPr&gt;&lt;aml:annotation aml:id=&quot;12&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3&quot; w:type=&quot;Word.Insertion&quot; aml:author=&quot;liu yuzhen&quot; aml:createdate=&quot;2021-06-27T17:48:00Z&quot;&gt;&lt;aml:content&gt;&lt;m:r&gt;&lt;w:rPr&gt;&lt;w:rFonts w:ascii=&quot;Cambria Math&quot;/&gt;&lt;wx:font wx:val=&quot;Cambria Math&quot;/&gt;&lt;w:i/&gt;&lt;w:sz-cs w:val=&quot;20&quot;/&gt;&lt;/w:rPr&gt;&lt;m:t&gt;A&lt;/m:t&gt;&lt;/m:r&gt;&lt;/aml:content&gt;&lt;/aml:annotation&gt;&lt;/m:e&gt;&lt;m:sub&gt;&lt;aml:annotation aml:id=&quot;14&quot; w:type=&quot;Word.Insertion&quot; aml:author=&quot;liu yuzhen&quot; aml:createdate=&quot;2021-06-27T17:48:00Z&quot;&gt;&lt;aml:content&gt;&lt;m:r&gt;&lt;w:rPr&gt;&lt;w:rFonts w:ascii=&quot;Cambria Math&quot;/&gt;&lt;wx:font wx:val=&quot;Cambria Math&quot;/&gt;&lt;w:i/&gt;&lt;w:sz-cs w:val=&quot;20&quot;/&gt;&lt;/w:rPr&gt;&lt;m:t&gt;IS&lt;/m:t&gt;&lt;/m:r&gt;&lt;/aml:content&gt;&lt;/aml:annotation&gt;&lt;/m:sub&gt;&lt;/m:sSub&gt;&lt;aml:annotation aml:id=&quot;15&quot; w:type=&quot;Word.Insertion&quot; aml:author=&quot;liu yuzhen&quot; aml:createdate=&quot;2021-06-27T17:48:00Z&quot;&gt;&lt;aml:content&gt;&lt;m:r&gt;&lt;w:rPr&gt;&lt;w:rFonts w:ascii=&quot;Cambria Math&quot;/&gt;&lt;w:i/&gt;&lt;w:sz-cs w:val=&quot;20&quot;/&gt;&lt;/w:rPr&gt;&lt;m:t&gt;×&lt;/m:t&gt;&lt;/m:r&gt;&lt;/aml:content&gt;&lt;/aml:annotation&gt;&lt;m:bar&gt;&lt;m:barPr&gt;&lt;m:pos m:val=&quot;top&quot;/&gt;&lt;m:ctrlPr&gt;&lt;aml:annotation aml:id=&quot;16&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barPr&gt;&lt;m:e&gt;&lt;aml:annotation aml:id=&quot;17&quot; w:type=&quot;Word.Insertion&quot; aml:author=&quot;liu yuzhen&quot; aml:createdate=&quot;2021-06-27T17:48:00Z&quot;&gt;&lt;aml:content&gt;&lt;m:r&gt;&lt;w:rPr&gt;&lt;w:rFonts w:ascii=&quot;Cambria Math&quot;/&gt;&lt;wx:font wx:val=&quot;Cambria Math&quot;/&gt;&lt;w:i/&gt;&lt;w:sz-cs w:val=&quot;20&quot;/&gt;&lt;/w:rPr&gt;&lt;m:t&gt;RRF&lt;/m:t&gt;&lt;/m:r&gt;&lt;/aml:content&gt;&lt;/aml:annotation&gt;&lt;/m:e&gt;&lt;/m:bar&gt;&lt;/m:den&gt;&lt;/m:f&gt;&lt;aml:annotation aml:id=&quot;18&quot; w:type=&quot;Word.Insertion&quot; aml:author=&quot;liu yuzhen&quot; aml:createdate=&quot;2021-06-27T17:48:00Z&quot;&gt;&lt;aml:content&gt;&lt;m:r&gt;&lt;w:rPr&gt;&lt;w:rFonts w:ascii=&quot;Cambria Math&quot;/&gt;&lt;w:i/&gt;&lt;w:sz-cs w:val=&quot;20&quot;/&gt;&lt;/w:rPr&gt;&lt;m:t&gt;×&lt;/m:t&gt;&lt;/m:r&gt;&lt;/aml:content&gt;&lt;/aml:annotation&gt;&lt;m:f&gt;&lt;m:fPr&gt;&lt;m:ctrlPr&gt;&lt;aml:annotation aml:id=&quot;19&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fPr&gt;&lt;m:num&gt;&lt;aml:annotation aml:id=&quot;20&quot; w:type=&quot;Word.Insertion&quot; aml:author=&quot;liu yuzhen&quot; aml:createdate=&quot;2021-06-27T17:48:00Z&quot;&gt;&lt;aml:content&gt;&lt;m:r&gt;&lt;w:rPr&gt;&lt;w:rFonts w:ascii=&quot;Cambria Math&quot;/&gt;&lt;wx:font wx:val=&quot;Cambria Math&quot;/&gt;&lt;w:i/&gt;&lt;w:sz-cs w:val=&quot;20&quot;/&gt;&lt;/w:rPr&gt;&lt;m:t&gt;1&lt;/m:t&gt;&lt;/m:r&gt;&lt;/aml:content&gt;&lt;/aml:annotation&gt;&lt;/m:num&gt;&lt;m:den&gt;&lt;aml:annotation aml:id=&quot;21&quot; w:type=&quot;Word.Insertion&quot; aml:author=&quot;liu yuzhen&quot; aml:createdate=&quot;2021-06-27T17:48:00Z&quot;&gt;&lt;aml:content&gt;&lt;m:r&gt;&lt;w:rPr&gt;&lt;w:rFonts w:ascii=&quot;Cambria Math&quot;/&gt;&lt;wx:font wx:val=&quot;Cambria Math&quot;/&gt;&lt;w:i/&gt;&lt;w:sz-cs w:val=&quot;20&quot;/&gt;&lt;/w:rPr&gt;&lt;m:t&gt;f&lt;/m:t&gt;&lt;/m:r&gt;&lt;/aml:content&gt;&lt;/aml:annotation&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72" chromakey="#FFFFFF" o:title=""/>
            <o:lock v:ext="edit" aspectratio="t"/>
            <w10:wrap type="none"/>
            <w10:anchorlock/>
          </v:shape>
        </w:pict>
      </w:r>
      <w:r>
        <w:rPr>
          <w:color w:val="auto"/>
          <w:szCs w:val="20"/>
          <w:highlight w:val="none"/>
        </w:rPr>
        <w:instrText xml:space="preserve"> </w:instrText>
      </w:r>
      <w:r>
        <w:rPr>
          <w:color w:val="auto"/>
          <w:szCs w:val="20"/>
          <w:highlight w:val="none"/>
        </w:rPr>
        <w:fldChar w:fldCharType="separate"/>
      </w:r>
      <w:r>
        <w:rPr>
          <w:color w:val="auto"/>
          <w:szCs w:val="20"/>
          <w:highlight w:val="none"/>
        </w:rPr>
        <w:fldChar w:fldCharType="end"/>
      </w:r>
      <w:r>
        <w:rPr>
          <w:color w:val="auto"/>
          <w:szCs w:val="20"/>
          <w:highlight w:val="none"/>
        </w:rPr>
        <w:t xml:space="preserve">                </w:t>
      </w:r>
      <w:r>
        <w:rPr>
          <w:color w:val="auto"/>
          <w:highlight w:val="none"/>
        </w:rPr>
        <w:t>（</w:t>
      </w:r>
      <w:r>
        <w:rPr>
          <w:rFonts w:hint="eastAsia"/>
          <w:color w:val="auto"/>
          <w:highlight w:val="none"/>
          <w:lang w:val="en-US" w:eastAsia="zh-CN"/>
        </w:rPr>
        <w:t>6</w:t>
      </w:r>
      <w:r>
        <w:rPr>
          <w:color w:val="auto"/>
          <w:highlight w:val="none"/>
        </w:rPr>
        <w:t>）</w:t>
      </w:r>
    </w:p>
    <w:p w14:paraId="292B2DAE">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color w:val="auto"/>
          <w:szCs w:val="21"/>
          <w:highlight w:val="none"/>
        </w:rPr>
      </w:pPr>
      <w:r>
        <w:rPr>
          <w:color w:val="auto"/>
          <w:szCs w:val="21"/>
          <w:highlight w:val="none"/>
        </w:rPr>
        <w:t>式中：</w:t>
      </w:r>
    </w:p>
    <w:tbl>
      <w:tblPr>
        <w:tblStyle w:val="31"/>
        <w:tblW w:w="0" w:type="auto"/>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8"/>
        <w:gridCol w:w="7366"/>
      </w:tblGrid>
      <w:tr w14:paraId="04C9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19FE35A6">
            <w:pPr>
              <w:widowControl/>
              <w:spacing w:line="360" w:lineRule="exact"/>
              <w:jc w:val="left"/>
              <w:rPr>
                <w:color w:val="auto"/>
                <w:szCs w:val="21"/>
                <w:highlight w:val="none"/>
                <w:vertAlign w:val="baseline"/>
              </w:rPr>
            </w:pPr>
            <w:bookmarkStart w:id="300" w:name="OLE_LINK60"/>
            <w:r>
              <w:rPr>
                <w:color w:val="auto"/>
                <w:position w:val="-12"/>
                <w:szCs w:val="20"/>
                <w:highlight w:val="none"/>
              </w:rPr>
              <w:object>
                <v:shape id="_x0000_i1074" o:spt="75" type="#_x0000_t75" style="height:17.55pt;width:15.45pt;" o:ole="t" filled="f" o:preferrelative="t" stroked="f" coordsize="21600,21600">
                  <v:path/>
                  <v:fill on="f" focussize="0,0"/>
                  <v:stroke on="f"/>
                  <v:imagedata r:id="rId76" o:title=""/>
                  <o:lock v:ext="edit" aspectratio="t"/>
                  <w10:wrap type="none"/>
                  <w10:anchorlock/>
                </v:shape>
                <o:OLEObject Type="Embed" ProgID="Equation.KSEE3" ShapeID="_x0000_i1074" DrawAspect="Content" ObjectID="_1468075766" r:id="rId95">
                  <o:LockedField>false</o:LockedField>
                </o:OLEObject>
              </w:object>
            </w:r>
            <w:bookmarkEnd w:id="300"/>
          </w:p>
        </w:tc>
        <w:tc>
          <w:tcPr>
            <w:tcW w:w="7819" w:type="dxa"/>
            <w:tcBorders>
              <w:tl2br w:val="nil"/>
              <w:tr2bl w:val="nil"/>
            </w:tcBorders>
            <w:vAlign w:val="top"/>
          </w:tcPr>
          <w:p w14:paraId="2A2BB7FB">
            <w:pPr>
              <w:widowControl/>
              <w:spacing w:line="360" w:lineRule="exact"/>
              <w:jc w:val="left"/>
              <w:rPr>
                <w:color w:val="auto"/>
                <w:szCs w:val="21"/>
                <w:highlight w:val="none"/>
                <w:vertAlign w:val="baseline"/>
              </w:rPr>
            </w:pPr>
            <w:r>
              <w:rPr>
                <w:color w:val="auto"/>
                <w:kern w:val="0"/>
                <w:szCs w:val="21"/>
                <w:highlight w:val="none"/>
              </w:rPr>
              <w:t>——样品中目标化合物</w:t>
            </w:r>
            <w:r>
              <w:rPr>
                <w:rFonts w:hint="eastAsia"/>
                <w:i/>
                <w:iCs/>
                <w:color w:val="auto"/>
                <w:kern w:val="0"/>
                <w:szCs w:val="21"/>
                <w:highlight w:val="none"/>
                <w:lang w:val="en-US" w:eastAsia="zh-CN"/>
              </w:rPr>
              <w:t>i</w:t>
            </w:r>
            <w:r>
              <w:rPr>
                <w:color w:val="auto"/>
                <w:kern w:val="0"/>
                <w:szCs w:val="21"/>
                <w:highlight w:val="none"/>
              </w:rPr>
              <w:t>的质量浓度，</w:t>
            </w:r>
            <w:r>
              <w:rPr>
                <w:rFonts w:hint="default" w:ascii="Times New Roman" w:hAnsi="Times New Roman" w:eastAsia="宋体" w:cs="Times New Roman"/>
                <w:color w:val="000000"/>
                <w:kern w:val="0"/>
                <w:szCs w:val="21"/>
                <w:lang w:val="en-US" w:eastAsia="zh-CN"/>
              </w:rPr>
              <w:t>μ</w:t>
            </w:r>
            <w:r>
              <w:rPr>
                <w:rFonts w:hint="default" w:ascii="Times New Roman" w:hAnsi="Times New Roman" w:cs="Times New Roman"/>
                <w:color w:val="000000"/>
                <w:kern w:val="0"/>
                <w:szCs w:val="21"/>
              </w:rPr>
              <w:t>g/kg</w:t>
            </w:r>
            <w:r>
              <w:rPr>
                <w:color w:val="auto"/>
                <w:kern w:val="0"/>
                <w:szCs w:val="21"/>
                <w:highlight w:val="none"/>
              </w:rPr>
              <w:t>；</w:t>
            </w:r>
          </w:p>
        </w:tc>
      </w:tr>
      <w:tr w14:paraId="2905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0D49CF7B">
            <w:pPr>
              <w:widowControl/>
              <w:spacing w:line="360" w:lineRule="exact"/>
              <w:jc w:val="left"/>
              <w:rPr>
                <w:color w:val="auto"/>
                <w:szCs w:val="21"/>
                <w:highlight w:val="none"/>
                <w:vertAlign w:val="baseline"/>
              </w:rPr>
            </w:pPr>
            <w:bookmarkStart w:id="301" w:name="OLE_LINK24"/>
            <w:r>
              <w:rPr>
                <w:rFonts w:hint="default" w:ascii="Times New Roman" w:hAnsi="Times New Roman" w:cs="Times New Roman"/>
                <w:color w:val="000000"/>
                <w:position w:val="-12"/>
                <w:szCs w:val="20"/>
              </w:rPr>
              <w:object>
                <v:shape id="_x0000_i1075" o:spt="75" type="#_x0000_t75" style="height:17pt;width:17pt;" o:ole="t" filled="f" o:preferrelative="t" stroked="f" coordsize="21600,21600">
                  <v:path/>
                  <v:fill on="f" focussize="0,0"/>
                  <v:stroke on="f"/>
                  <v:imagedata r:id="rId78" o:title=""/>
                  <o:lock v:ext="edit" aspectratio="t"/>
                  <w10:wrap type="none"/>
                  <w10:anchorlock/>
                </v:shape>
                <o:OLEObject Type="Embed" ProgID="Equation.KSEE3" ShapeID="_x0000_i1075" DrawAspect="Content" ObjectID="_1468075767" r:id="rId96">
                  <o:LockedField>false</o:LockedField>
                </o:OLEObject>
              </w:object>
            </w:r>
            <w:bookmarkEnd w:id="301"/>
          </w:p>
        </w:tc>
        <w:tc>
          <w:tcPr>
            <w:tcW w:w="7819" w:type="dxa"/>
            <w:tcBorders>
              <w:tl2br w:val="nil"/>
              <w:tr2bl w:val="nil"/>
            </w:tcBorders>
            <w:vAlign w:val="top"/>
          </w:tcPr>
          <w:p w14:paraId="7D5FDD8E">
            <w:pPr>
              <w:widowControl/>
              <w:spacing w:line="360" w:lineRule="exact"/>
              <w:jc w:val="left"/>
              <w:rPr>
                <w:color w:val="auto"/>
                <w:szCs w:val="21"/>
                <w:highlight w:val="none"/>
                <w:vertAlign w:val="baseline"/>
              </w:rPr>
            </w:pPr>
            <w:r>
              <w:rPr>
                <w:color w:val="auto"/>
                <w:kern w:val="0"/>
                <w:szCs w:val="21"/>
                <w:highlight w:val="none"/>
              </w:rPr>
              <w:t>——样品中目标化合物</w:t>
            </w:r>
            <w:r>
              <w:rPr>
                <w:rFonts w:hint="eastAsia"/>
                <w:i/>
                <w:iCs/>
                <w:color w:val="auto"/>
                <w:kern w:val="0"/>
                <w:szCs w:val="21"/>
                <w:highlight w:val="none"/>
                <w:lang w:val="en-US" w:eastAsia="zh-CN"/>
              </w:rPr>
              <w:t>i</w:t>
            </w:r>
            <w:r>
              <w:rPr>
                <w:color w:val="auto"/>
                <w:kern w:val="0"/>
                <w:szCs w:val="21"/>
                <w:highlight w:val="none"/>
              </w:rPr>
              <w:t>定量离子的峰面积；</w:t>
            </w:r>
          </w:p>
        </w:tc>
      </w:tr>
      <w:tr w14:paraId="545A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66713F1B">
            <w:pPr>
              <w:widowControl/>
              <w:spacing w:line="360" w:lineRule="exact"/>
              <w:jc w:val="left"/>
              <w:rPr>
                <w:color w:val="auto"/>
                <w:szCs w:val="21"/>
                <w:highlight w:val="none"/>
                <w:vertAlign w:val="baseline"/>
              </w:rPr>
            </w:pPr>
            <w:r>
              <w:rPr>
                <w:color w:val="auto"/>
                <w:position w:val="-14"/>
                <w:szCs w:val="20"/>
                <w:highlight w:val="none"/>
              </w:rPr>
              <w:object>
                <v:shape id="_x0000_i1076" o:spt="75" type="#_x0000_t75" style="height:19pt;width:20pt;" o:ole="t" filled="f" o:preferrelative="t" stroked="f" coordsize="21600,21600">
                  <v:path/>
                  <v:fill on="f" focussize="0,0"/>
                  <v:stroke on="f"/>
                  <v:imagedata r:id="rId80" o:title=""/>
                  <o:lock v:ext="edit" aspectratio="t"/>
                  <w10:wrap type="none"/>
                  <w10:anchorlock/>
                </v:shape>
                <o:OLEObject Type="Embed" ProgID="Equation.KSEE3" ShapeID="_x0000_i1076" DrawAspect="Content" ObjectID="_1468075768" r:id="rId97">
                  <o:LockedField>false</o:LockedField>
                </o:OLEObject>
              </w:object>
            </w:r>
          </w:p>
        </w:tc>
        <w:tc>
          <w:tcPr>
            <w:tcW w:w="7819" w:type="dxa"/>
            <w:tcBorders>
              <w:tl2br w:val="nil"/>
              <w:tr2bl w:val="nil"/>
            </w:tcBorders>
            <w:vAlign w:val="top"/>
          </w:tcPr>
          <w:p w14:paraId="25E9EC2D">
            <w:pPr>
              <w:widowControl/>
              <w:spacing w:line="360" w:lineRule="exact"/>
              <w:jc w:val="left"/>
              <w:rPr>
                <w:color w:val="auto"/>
                <w:szCs w:val="21"/>
                <w:highlight w:val="none"/>
                <w:vertAlign w:val="baseline"/>
              </w:rPr>
            </w:pPr>
            <w:r>
              <w:rPr>
                <w:color w:val="auto"/>
                <w:kern w:val="0"/>
                <w:szCs w:val="21"/>
                <w:highlight w:val="none"/>
              </w:rPr>
              <w:t>——</w:t>
            </w:r>
            <w:r>
              <w:rPr>
                <w:rFonts w:hint="eastAsia"/>
                <w:color w:val="auto"/>
                <w:kern w:val="0"/>
                <w:szCs w:val="21"/>
                <w:highlight w:val="none"/>
                <w:lang w:eastAsia="zh-CN"/>
              </w:rPr>
              <w:t>内标物</w:t>
            </w:r>
            <w:r>
              <w:rPr>
                <w:color w:val="auto"/>
                <w:kern w:val="0"/>
                <w:szCs w:val="21"/>
                <w:highlight w:val="none"/>
              </w:rPr>
              <w:t>的质量浓度，</w:t>
            </w:r>
            <w:r>
              <w:rPr>
                <w:color w:val="auto"/>
                <w:szCs w:val="21"/>
                <w:highlight w:val="none"/>
              </w:rPr>
              <w:t>µ</w:t>
            </w:r>
            <w:r>
              <w:rPr>
                <w:color w:val="auto"/>
                <w:kern w:val="0"/>
                <w:szCs w:val="21"/>
                <w:highlight w:val="none"/>
              </w:rPr>
              <w:t>g/L；</w:t>
            </w:r>
          </w:p>
        </w:tc>
      </w:tr>
      <w:tr w14:paraId="0B4F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13233F44">
            <w:pPr>
              <w:widowControl/>
              <w:spacing w:line="360" w:lineRule="exact"/>
              <w:jc w:val="left"/>
              <w:rPr>
                <w:color w:val="auto"/>
                <w:szCs w:val="21"/>
                <w:highlight w:val="none"/>
                <w:vertAlign w:val="baseline"/>
              </w:rPr>
            </w:pPr>
            <w:r>
              <w:rPr>
                <w:rFonts w:hint="default" w:ascii="Times New Roman" w:hAnsi="Times New Roman" w:cs="Times New Roman"/>
                <w:color w:val="000000"/>
                <w:position w:val="-12"/>
                <w:szCs w:val="20"/>
              </w:rPr>
              <w:object>
                <v:shape id="_x0000_i1077" o:spt="75" type="#_x0000_t75" style="height:15.6pt;width:11.25pt;" o:ole="t" filled="f" o:preferrelative="t" stroked="f" coordsize="21600,21600">
                  <v:path/>
                  <v:fill on="f" focussize="0,0"/>
                  <v:stroke on="f"/>
                  <v:imagedata r:id="rId82" o:title=""/>
                  <o:lock v:ext="edit" aspectratio="t"/>
                  <w10:wrap type="none"/>
                  <w10:anchorlock/>
                </v:shape>
                <o:OLEObject Type="Embed" ProgID="Equation.KSEE3" ShapeID="_x0000_i1077" DrawAspect="Content" ObjectID="_1468075769" r:id="rId98">
                  <o:LockedField>false</o:LockedField>
                </o:OLEObject>
              </w:object>
            </w:r>
          </w:p>
        </w:tc>
        <w:tc>
          <w:tcPr>
            <w:tcW w:w="7819" w:type="dxa"/>
            <w:tcBorders>
              <w:tl2br w:val="nil"/>
              <w:tr2bl w:val="nil"/>
            </w:tcBorders>
            <w:vAlign w:val="top"/>
          </w:tcPr>
          <w:p w14:paraId="0A36B09F">
            <w:pPr>
              <w:widowControl/>
              <w:spacing w:line="360" w:lineRule="exact"/>
              <w:jc w:val="left"/>
              <w:rPr>
                <w:color w:val="auto"/>
                <w:szCs w:val="21"/>
                <w:highlight w:val="none"/>
                <w:vertAlign w:val="baseline"/>
              </w:rPr>
            </w:pPr>
            <w:r>
              <w:rPr>
                <w:rFonts w:hint="default" w:ascii="Times New Roman" w:hAnsi="Times New Roman" w:cs="Times New Roman"/>
                <w:color w:val="000000"/>
                <w:kern w:val="0"/>
                <w:szCs w:val="21"/>
              </w:rPr>
              <w:t>——试样提取液的体积，ml；</w:t>
            </w:r>
          </w:p>
        </w:tc>
      </w:tr>
      <w:tr w14:paraId="2747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5D0F3944">
            <w:pPr>
              <w:widowControl/>
              <w:spacing w:line="360" w:lineRule="exact"/>
              <w:jc w:val="left"/>
              <w:rPr>
                <w:color w:val="auto"/>
                <w:szCs w:val="21"/>
                <w:highlight w:val="none"/>
                <w:vertAlign w:val="baseline"/>
              </w:rPr>
            </w:pPr>
            <w:r>
              <w:rPr>
                <w:rFonts w:hint="default" w:ascii="Times New Roman" w:hAnsi="Times New Roman" w:cs="Times New Roman"/>
                <w:color w:val="000000"/>
                <w:position w:val="-6"/>
                <w:szCs w:val="20"/>
              </w:rPr>
              <w:object>
                <v:shape id="_x0000_i1078" o:spt="75" type="#_x0000_t75" style="height:10.6pt;width:13.15pt;" o:ole="t" filled="f" stroked="f" coordsize="21600,21600">
                  <v:path/>
                  <v:fill on="f" focussize="0,0"/>
                  <v:stroke on="f"/>
                  <v:imagedata r:id="rId84" o:title=""/>
                  <o:lock v:ext="edit" aspectratio="t"/>
                  <w10:wrap type="none"/>
                  <w10:anchorlock/>
                </v:shape>
                <o:OLEObject Type="Embed" ProgID="Equation.KSEE3" ShapeID="_x0000_i1078" DrawAspect="Content" ObjectID="_1468075770" r:id="rId99">
                  <o:LockedField>false</o:LockedField>
                </o:OLEObject>
              </w:object>
            </w:r>
          </w:p>
        </w:tc>
        <w:tc>
          <w:tcPr>
            <w:tcW w:w="7819" w:type="dxa"/>
            <w:tcBorders>
              <w:tl2br w:val="nil"/>
              <w:tr2bl w:val="nil"/>
            </w:tcBorders>
            <w:vAlign w:val="top"/>
          </w:tcPr>
          <w:p w14:paraId="1CC39FCD">
            <w:pPr>
              <w:widowControl/>
              <w:spacing w:line="360" w:lineRule="exact"/>
              <w:jc w:val="left"/>
              <w:rPr>
                <w:color w:val="auto"/>
                <w:szCs w:val="21"/>
                <w:highlight w:val="none"/>
                <w:vertAlign w:val="baseline"/>
              </w:rPr>
            </w:pP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试样</w:t>
            </w:r>
            <w:r>
              <w:rPr>
                <w:rFonts w:hint="default" w:ascii="Times New Roman" w:hAnsi="Times New Roman" w:cs="Times New Roman"/>
                <w:color w:val="000000"/>
                <w:kern w:val="0"/>
                <w:szCs w:val="21"/>
              </w:rPr>
              <w:t>称样量，g；</w:t>
            </w:r>
          </w:p>
        </w:tc>
      </w:tr>
      <w:tr w14:paraId="42BA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50DC4DAC">
            <w:pPr>
              <w:widowControl/>
              <w:spacing w:line="360" w:lineRule="exact"/>
              <w:jc w:val="left"/>
              <w:rPr>
                <w:color w:val="auto"/>
                <w:szCs w:val="21"/>
                <w:highlight w:val="none"/>
                <w:vertAlign w:val="baseline"/>
              </w:rPr>
            </w:pPr>
            <w:r>
              <w:rPr>
                <w:rFonts w:hint="default" w:ascii="Times New Roman" w:hAnsi="Times New Roman" w:cs="Times New Roman"/>
                <w:color w:val="000000"/>
                <w:position w:val="-14"/>
                <w:szCs w:val="20"/>
              </w:rPr>
              <w:object>
                <v:shape id="_x0000_i1079" o:spt="75" type="#_x0000_t75" style="height:17.65pt;width:24.15pt;" o:ole="t" filled="f" o:preferrelative="t" stroked="f" coordsize="21600,21600">
                  <v:path/>
                  <v:fill on="f" focussize="0,0"/>
                  <v:stroke on="f"/>
                  <v:imagedata r:id="rId101" o:title=""/>
                  <o:lock v:ext="edit" aspectratio="t"/>
                  <w10:wrap type="none"/>
                  <w10:anchorlock/>
                </v:shape>
                <o:OLEObject Type="Embed" ProgID="Equation.KSEE3" ShapeID="_x0000_i1079" DrawAspect="Content" ObjectID="_1468075771" r:id="rId100">
                  <o:LockedField>false</o:LockedField>
                </o:OLEObject>
              </w:object>
            </w:r>
          </w:p>
        </w:tc>
        <w:tc>
          <w:tcPr>
            <w:tcW w:w="7819" w:type="dxa"/>
            <w:tcBorders>
              <w:tl2br w:val="nil"/>
              <w:tr2bl w:val="nil"/>
            </w:tcBorders>
            <w:vAlign w:val="top"/>
          </w:tcPr>
          <w:p w14:paraId="22B58F83">
            <w:pPr>
              <w:widowControl/>
              <w:spacing w:line="360" w:lineRule="exact"/>
              <w:jc w:val="left"/>
              <w:rPr>
                <w:color w:val="auto"/>
                <w:szCs w:val="21"/>
                <w:highlight w:val="none"/>
                <w:vertAlign w:val="baseline"/>
              </w:rPr>
            </w:pP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试样</w:t>
            </w:r>
            <w:r>
              <w:rPr>
                <w:rFonts w:hint="eastAsia" w:ascii="Times New Roman" w:hAnsi="Times New Roman" w:cs="Times New Roman"/>
                <w:color w:val="000000"/>
                <w:kern w:val="0"/>
                <w:szCs w:val="21"/>
                <w:lang w:val="en-US" w:eastAsia="zh-CN"/>
              </w:rPr>
              <w:t>含水率</w:t>
            </w:r>
            <w:r>
              <w:rPr>
                <w:rFonts w:hint="default" w:ascii="Times New Roman" w:hAnsi="Times New Roman" w:cs="Times New Roman"/>
                <w:color w:val="000000"/>
                <w:kern w:val="0"/>
                <w:szCs w:val="21"/>
              </w:rPr>
              <w:t>，%；</w:t>
            </w:r>
          </w:p>
        </w:tc>
      </w:tr>
      <w:tr w14:paraId="12C3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257AB48A">
            <w:pPr>
              <w:widowControl/>
              <w:spacing w:line="360" w:lineRule="exact"/>
              <w:jc w:val="left"/>
              <w:rPr>
                <w:color w:val="auto"/>
                <w:szCs w:val="21"/>
                <w:highlight w:val="none"/>
                <w:vertAlign w:val="baseline"/>
              </w:rPr>
            </w:pPr>
            <w:r>
              <w:rPr>
                <w:color w:val="auto"/>
                <w:position w:val="-14"/>
                <w:szCs w:val="20"/>
                <w:highlight w:val="none"/>
              </w:rPr>
              <w:object>
                <v:shape id="_x0000_i1080" o:spt="75" type="#_x0000_t75" style="height:18pt;width:19.85pt;" o:ole="t" filled="f" o:preferrelative="t" stroked="f" coordsize="21600,21600">
                  <v:path/>
                  <v:fill on="f" focussize="0,0"/>
                  <v:stroke on="f"/>
                  <v:imagedata r:id="rId88" o:title=""/>
                  <o:lock v:ext="edit" aspectratio="t"/>
                  <w10:wrap type="none"/>
                  <w10:anchorlock/>
                </v:shape>
                <o:OLEObject Type="Embed" ProgID="Equation.KSEE3" ShapeID="_x0000_i1080" DrawAspect="Content" ObjectID="_1468075772" r:id="rId102">
                  <o:LockedField>false</o:LockedField>
                </o:OLEObject>
              </w:object>
            </w:r>
          </w:p>
        </w:tc>
        <w:tc>
          <w:tcPr>
            <w:tcW w:w="7819" w:type="dxa"/>
            <w:tcBorders>
              <w:tl2br w:val="nil"/>
              <w:tr2bl w:val="nil"/>
            </w:tcBorders>
            <w:vAlign w:val="top"/>
          </w:tcPr>
          <w:p w14:paraId="52FCFC33">
            <w:pPr>
              <w:widowControl/>
              <w:spacing w:line="360" w:lineRule="exact"/>
              <w:jc w:val="left"/>
              <w:rPr>
                <w:color w:val="auto"/>
                <w:szCs w:val="21"/>
                <w:highlight w:val="none"/>
                <w:vertAlign w:val="baseline"/>
              </w:rPr>
            </w:pPr>
            <w:r>
              <w:rPr>
                <w:color w:val="auto"/>
                <w:kern w:val="0"/>
                <w:szCs w:val="21"/>
                <w:highlight w:val="none"/>
              </w:rPr>
              <w:t>——</w:t>
            </w:r>
            <w:r>
              <w:rPr>
                <w:rFonts w:hint="eastAsia"/>
                <w:color w:val="auto"/>
                <w:kern w:val="0"/>
                <w:szCs w:val="21"/>
                <w:highlight w:val="none"/>
                <w:lang w:eastAsia="zh-CN"/>
              </w:rPr>
              <w:t>内标物</w:t>
            </w:r>
            <w:r>
              <w:rPr>
                <w:color w:val="auto"/>
                <w:kern w:val="0"/>
                <w:szCs w:val="21"/>
                <w:highlight w:val="none"/>
              </w:rPr>
              <w:t>定量离子的峰面积；</w:t>
            </w:r>
          </w:p>
        </w:tc>
      </w:tr>
      <w:tr w14:paraId="5CD1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6E4FAB22">
            <w:pPr>
              <w:widowControl/>
              <w:spacing w:line="360" w:lineRule="exact"/>
              <w:jc w:val="left"/>
              <w:rPr>
                <w:color w:val="auto"/>
                <w:szCs w:val="21"/>
                <w:highlight w:val="none"/>
                <w:vertAlign w:val="baseline"/>
              </w:rPr>
            </w:pPr>
            <w:r>
              <w:rPr>
                <w:color w:val="auto"/>
                <w:position w:val="-10"/>
                <w:szCs w:val="20"/>
                <w:highlight w:val="none"/>
              </w:rPr>
              <w:object>
                <v:shape id="_x0000_i1081" o:spt="75" type="#_x0000_t75" style="height:15.65pt;width:23.15pt;" o:ole="t" filled="f" o:preferrelative="t" stroked="f" coordsize="21600,21600">
                  <v:path/>
                  <v:fill on="f" focussize="0,0"/>
                  <v:stroke on="f"/>
                  <v:imagedata r:id="rId90" o:title=""/>
                  <o:lock v:ext="edit" aspectratio="t"/>
                  <w10:wrap type="none"/>
                  <w10:anchorlock/>
                </v:shape>
                <o:OLEObject Type="Embed" ProgID="Equation.KSEE3" ShapeID="_x0000_i1081" DrawAspect="Content" ObjectID="_1468075773" r:id="rId103">
                  <o:LockedField>false</o:LockedField>
                </o:OLEObject>
              </w:object>
            </w:r>
          </w:p>
        </w:tc>
        <w:tc>
          <w:tcPr>
            <w:tcW w:w="7819" w:type="dxa"/>
            <w:tcBorders>
              <w:tl2br w:val="nil"/>
              <w:tr2bl w:val="nil"/>
            </w:tcBorders>
            <w:vAlign w:val="top"/>
          </w:tcPr>
          <w:p w14:paraId="565B65AD">
            <w:pPr>
              <w:spacing w:line="360" w:lineRule="exact"/>
              <w:jc w:val="left"/>
              <w:rPr>
                <w:color w:val="auto"/>
                <w:szCs w:val="21"/>
                <w:highlight w:val="none"/>
                <w:vertAlign w:val="baseline"/>
              </w:rPr>
            </w:pPr>
            <w:r>
              <w:rPr>
                <w:color w:val="auto"/>
                <w:kern w:val="0"/>
                <w:szCs w:val="21"/>
                <w:highlight w:val="none"/>
              </w:rPr>
              <w:t>——目标化合物</w:t>
            </w:r>
            <w:r>
              <w:rPr>
                <w:rFonts w:hint="eastAsia"/>
                <w:i/>
                <w:iCs/>
                <w:color w:val="auto"/>
                <w:kern w:val="0"/>
                <w:szCs w:val="21"/>
                <w:highlight w:val="none"/>
                <w:lang w:val="en-US" w:eastAsia="zh-CN"/>
              </w:rPr>
              <w:t>i</w:t>
            </w:r>
            <w:r>
              <w:rPr>
                <w:color w:val="auto"/>
                <w:kern w:val="0"/>
                <w:szCs w:val="21"/>
                <w:highlight w:val="none"/>
              </w:rPr>
              <w:t>的平均相对响应因子；</w:t>
            </w:r>
          </w:p>
        </w:tc>
      </w:tr>
      <w:tr w14:paraId="6EFC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l2br w:val="nil"/>
              <w:tr2bl w:val="nil"/>
            </w:tcBorders>
            <w:vAlign w:val="top"/>
          </w:tcPr>
          <w:p w14:paraId="5525F565">
            <w:pPr>
              <w:widowControl/>
              <w:spacing w:line="360" w:lineRule="exact"/>
              <w:jc w:val="left"/>
              <w:rPr>
                <w:color w:val="auto"/>
                <w:szCs w:val="21"/>
                <w:highlight w:val="none"/>
                <w:vertAlign w:val="baseline"/>
              </w:rPr>
            </w:pPr>
            <w:r>
              <w:rPr>
                <w:color w:val="auto"/>
                <w:position w:val="-4"/>
                <w:szCs w:val="20"/>
                <w:highlight w:val="none"/>
              </w:rPr>
              <w:object>
                <v:shape id="_x0000_i1082" o:spt="75" type="#_x0000_t75" style="height:11.65pt;width:11.65pt;" o:ole="t" filled="f" o:preferrelative="t" stroked="f" coordsize="21600,21600">
                  <v:path/>
                  <v:fill on="f" focussize="0,0"/>
                  <v:stroke on="f"/>
                  <v:imagedata r:id="rId92" o:title=""/>
                  <o:lock v:ext="edit" aspectratio="t"/>
                  <w10:wrap type="none"/>
                  <w10:anchorlock/>
                </v:shape>
                <o:OLEObject Type="Embed" ProgID="Equation.KSEE3" ShapeID="_x0000_i1082" DrawAspect="Content" ObjectID="_1468075774" r:id="rId104">
                  <o:LockedField>false</o:LockedField>
                </o:OLEObject>
              </w:object>
            </w:r>
          </w:p>
        </w:tc>
        <w:tc>
          <w:tcPr>
            <w:tcW w:w="7819" w:type="dxa"/>
            <w:tcBorders>
              <w:tl2br w:val="nil"/>
              <w:tr2bl w:val="nil"/>
            </w:tcBorders>
            <w:vAlign w:val="top"/>
          </w:tcPr>
          <w:p w14:paraId="4FA8ECD4">
            <w:pPr>
              <w:widowControl/>
              <w:spacing w:line="360" w:lineRule="exact"/>
              <w:jc w:val="left"/>
              <w:rPr>
                <w:color w:val="auto"/>
                <w:szCs w:val="21"/>
                <w:highlight w:val="none"/>
                <w:vertAlign w:val="baseline"/>
              </w:rPr>
            </w:pPr>
            <w:r>
              <w:rPr>
                <w:color w:val="auto"/>
                <w:kern w:val="0"/>
                <w:szCs w:val="21"/>
                <w:highlight w:val="none"/>
              </w:rPr>
              <w:t>——稀释倍数。</w:t>
            </w:r>
          </w:p>
        </w:tc>
      </w:tr>
      <w:bookmarkEnd w:id="293"/>
    </w:tbl>
    <w:p w14:paraId="552AEA31">
      <w:pPr>
        <w:keepNext/>
        <w:keepLines/>
        <w:pageBreakBefore w:val="0"/>
        <w:widowControl w:val="0"/>
        <w:kinsoku/>
        <w:wordWrap/>
        <w:overflowPunct/>
        <w:topLinePunct w:val="0"/>
        <w:autoSpaceDE/>
        <w:autoSpaceDN/>
        <w:bidi w:val="0"/>
        <w:adjustRightInd/>
        <w:snapToGrid/>
        <w:spacing w:line="480" w:lineRule="auto"/>
        <w:textAlignment w:val="auto"/>
        <w:outlineLvl w:val="9"/>
        <w:rPr>
          <w:rFonts w:hint="default" w:ascii="黑体" w:hAnsi="黑体" w:eastAsia="黑体" w:cs="Times New Roman"/>
          <w:bCs/>
          <w:color w:val="000000"/>
          <w:sz w:val="21"/>
          <w:szCs w:val="21"/>
          <w:lang w:val="en-US" w:eastAsia="zh-CN"/>
        </w:rPr>
      </w:pPr>
      <w:r>
        <w:rPr>
          <w:rFonts w:hint="eastAsia" w:ascii="黑体" w:hAnsi="黑体" w:eastAsia="黑体" w:cs="Times New Roman"/>
          <w:bCs/>
          <w:color w:val="000000"/>
          <w:sz w:val="21"/>
          <w:szCs w:val="21"/>
          <w:lang w:val="en-US" w:eastAsia="zh-CN"/>
        </w:rPr>
        <w:t xml:space="preserve">9.2.2  </w:t>
      </w:r>
      <w:bookmarkStart w:id="302" w:name="OLE_LINK57"/>
      <w:r>
        <w:rPr>
          <w:rFonts w:hint="eastAsia" w:ascii="黑体" w:hAnsi="黑体" w:eastAsia="黑体" w:cs="Times New Roman"/>
          <w:bCs/>
          <w:color w:val="000000"/>
          <w:sz w:val="21"/>
          <w:szCs w:val="21"/>
          <w:lang w:val="en-US" w:eastAsia="zh-CN"/>
        </w:rPr>
        <w:t>最小二乘法</w:t>
      </w:r>
      <w:bookmarkEnd w:id="302"/>
    </w:p>
    <w:p w14:paraId="76C01E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000000"/>
          <w:szCs w:val="21"/>
        </w:rPr>
      </w:pPr>
      <w:bookmarkStart w:id="303" w:name="OLE_LINK58"/>
      <w:r>
        <w:rPr>
          <w:rFonts w:hint="eastAsia"/>
          <w:color w:val="auto"/>
          <w:szCs w:val="21"/>
          <w:highlight w:val="none"/>
          <w:lang w:val="en-US" w:eastAsia="zh-CN"/>
        </w:rPr>
        <w:t>土壤样品</w:t>
      </w:r>
      <w:r>
        <w:rPr>
          <w:color w:val="auto"/>
          <w:szCs w:val="21"/>
          <w:highlight w:val="none"/>
        </w:rPr>
        <w:t>中目标化合物</w:t>
      </w:r>
      <w:bookmarkStart w:id="304" w:name="OLE_LINK32"/>
      <w:bookmarkStart w:id="305" w:name="OLE_LINK33"/>
      <w:r>
        <w:rPr>
          <w:rFonts w:hint="eastAsia"/>
          <w:color w:val="auto"/>
          <w:szCs w:val="21"/>
          <w:highlight w:val="none"/>
          <w:lang w:val="en-US" w:eastAsia="zh-CN"/>
        </w:rPr>
        <w:t>i</w:t>
      </w:r>
      <w:bookmarkEnd w:id="304"/>
      <w:r>
        <w:rPr>
          <w:color w:val="auto"/>
          <w:szCs w:val="21"/>
          <w:highlight w:val="none"/>
        </w:rPr>
        <w:t>的质量浓度</w:t>
      </w:r>
      <w:bookmarkEnd w:id="305"/>
      <w:r>
        <w:rPr>
          <w:rFonts w:hint="eastAsia"/>
          <w:color w:val="auto"/>
          <w:szCs w:val="21"/>
          <w:highlight w:val="none"/>
          <w:lang w:eastAsia="zh-CN"/>
        </w:rPr>
        <w:t>按照</w:t>
      </w:r>
      <w:bookmarkStart w:id="306" w:name="OLE_LINK34"/>
      <w:r>
        <w:rPr>
          <w:rFonts w:hint="eastAsia"/>
          <w:color w:val="auto"/>
          <w:szCs w:val="21"/>
          <w:highlight w:val="none"/>
          <w:lang w:val="en-US" w:eastAsia="zh-CN"/>
        </w:rPr>
        <w:t>公</w:t>
      </w:r>
      <w:bookmarkEnd w:id="306"/>
      <w:r>
        <w:rPr>
          <w:color w:val="auto"/>
          <w:szCs w:val="21"/>
          <w:highlight w:val="none"/>
        </w:rPr>
        <w:t>式（</w:t>
      </w:r>
      <w:r>
        <w:rPr>
          <w:rFonts w:hint="eastAsia"/>
          <w:color w:val="auto"/>
          <w:szCs w:val="21"/>
          <w:highlight w:val="none"/>
          <w:lang w:val="en-US" w:eastAsia="zh-CN"/>
        </w:rPr>
        <w:t>7</w:t>
      </w:r>
      <w:r>
        <w:rPr>
          <w:color w:val="auto"/>
          <w:szCs w:val="21"/>
          <w:highlight w:val="none"/>
        </w:rPr>
        <w:t>）</w:t>
      </w:r>
      <w:r>
        <w:rPr>
          <w:color w:val="000000"/>
          <w:szCs w:val="21"/>
        </w:rPr>
        <w:t>计算：</w:t>
      </w:r>
    </w:p>
    <w:p w14:paraId="4CC7C867">
      <w:pPr>
        <w:widowControl/>
        <w:wordWrap/>
        <w:jc w:val="right"/>
        <w:rPr>
          <w:color w:val="000000"/>
          <w:szCs w:val="21"/>
        </w:rPr>
      </w:pPr>
      <w:r>
        <w:rPr>
          <w:rFonts w:hint="eastAsia"/>
          <w:position w:val="-30"/>
          <w:szCs w:val="20"/>
          <w:highlight w:val="none"/>
          <w:lang w:val="en-US" w:eastAsia="zh-CN"/>
        </w:rPr>
        <w:t xml:space="preserve">                             </w:t>
      </w:r>
      <w:r>
        <w:rPr>
          <w:position w:val="-30"/>
          <w:szCs w:val="20"/>
          <w:highlight w:val="none"/>
        </w:rPr>
        <w:object>
          <v:shape id="_x0000_i1083" o:spt="75" type="#_x0000_t75" style="height:36.8pt;width:89.95pt;" o:ole="t" filled="f" o:preferrelative="t" stroked="f" coordsize="21600,21600">
            <v:path/>
            <v:fill on="f" focussize="0,0"/>
            <v:stroke on="f"/>
            <v:imagedata r:id="rId106" o:title=""/>
            <o:lock v:ext="edit" aspectratio="t"/>
            <w10:wrap type="none"/>
            <w10:anchorlock/>
          </v:shape>
          <o:OLEObject Type="Embed" ProgID="Equation.3" ShapeID="_x0000_i1083" DrawAspect="Content" ObjectID="_1468075775" r:id="rId105">
            <o:LockedField>false</o:LockedField>
          </o:OLEObject>
        </w:object>
      </w:r>
      <w:r>
        <w:rPr>
          <w:rFonts w:hint="eastAsia"/>
          <w:color w:val="000000"/>
          <w:szCs w:val="20"/>
        </w:rPr>
        <w:t xml:space="preserve"> </w:t>
      </w:r>
      <w:r>
        <w:rPr>
          <w:color w:val="000000"/>
          <w:szCs w:val="20"/>
        </w:rPr>
        <w:t xml:space="preserve"> </w:t>
      </w:r>
      <w:r>
        <w:rPr>
          <w:color w:val="000000"/>
          <w:kern w:val="0"/>
          <w:szCs w:val="21"/>
        </w:rPr>
        <w:fldChar w:fldCharType="begin"/>
      </w:r>
      <w:r>
        <w:rPr>
          <w:color w:val="000000"/>
          <w:kern w:val="0"/>
          <w:szCs w:val="21"/>
        </w:rPr>
        <w:instrText xml:space="preserve"> QUOTE </w:instrText>
      </w:r>
      <w:r>
        <w:rPr>
          <w:color w:val="000000"/>
          <w:position w:val="-25"/>
        </w:rPr>
        <w:pict>
          <v:shape id="_x0000_i1084" o:spt="75" type="#_x0000_t75" style="height:31pt;width:89.5pt;" filled="f" stroked="f" coordsize="21600,2160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420&quot;/&gt;&lt;w:evenAndOddHeaders/&gt;&lt;w:drawingGridHorizontalSpacing w:val=&quot;105&quot;/&gt;&lt;w:drawingGridVerticalSpacing w:val=&quot;156&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98733A&quot;/&gt;&lt;wsp:rsid wsp:val=&quot;000007CD&quot;/&gt;&lt;wsp:rsid wsp:val=&quot;00001E92&quot;/&gt;&lt;wsp:rsid wsp:val=&quot;000024BB&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7A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9FE&quot;/&gt;&lt;wsp:rsid wsp:val=&quot;00077C25&quot;/&gt;&lt;wsp:rsid wsp:val=&quot;00080EDE&quot;/&gt;&lt;wsp:rsid wsp:val=&quot;00081449&quot;/&gt;&lt;wsp:rsid wsp:val=&quot;00082CED&quot;/&gt;&lt;wsp:rsid wsp:val=&quot;00085638&quot;/&gt;&lt;wsp:rsid wsp:val=&quot;0008588E&quot;/&gt;&lt;wsp:rsid wsp:val=&quot;00085D93&quot;/&gt;&lt;wsp:rsid wsp:val=&quot;00085E45&quot;/&gt;&lt;wsp:rsid wsp:val=&quot;000864BD&quot;/&gt;&lt;wsp:rsid wsp:val=&quot;000865E8&quot;/&gt;&lt;wsp:rsid wsp:val=&quot;0008674F&quot;/&gt;&lt;wsp:rsid wsp:val=&quot;00086F13&quot;/&gt;&lt;wsp:rsid wsp:val=&quot;00086FE7&quot;/&gt;&lt;wsp:rsid wsp:val=&quot;000872F0&quot;/&gt;&lt;wsp:rsid wsp:val=&quot;000873AA&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5E0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15096&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2DFB&quot;/&gt;&lt;wsp:rsid wsp:val=&quot;001548CB&quot;/&gt;&lt;wsp:rsid wsp:val=&quot;00155010&quot;/&gt;&lt;wsp:rsid wsp:val=&quot;00156A04&quot;/&gt;&lt;wsp:rsid wsp:val=&quot;0016106A&quot;/&gt;&lt;wsp:rsid wsp:val=&quot;00161A98&quot;/&gt;&lt;wsp:rsid wsp:val=&quot;00162B37&quot;/&gt;&lt;wsp:rsid wsp:val=&quot;00163965&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2C02&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2A1&quot;/&gt;&lt;wsp:rsid wsp:val=&quot;00216659&quot;/&gt;&lt;wsp:rsid wsp:val=&quot;00216860&quot;/&gt;&lt;wsp:rsid wsp:val=&quot;00217A35&quot;/&gt;&lt;wsp:rsid wsp:val=&quot;00220780&quot;/&gt;&lt;wsp:rsid wsp:val=&quot;00220BA9&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1B80&quot;/&gt;&lt;wsp:rsid wsp:val=&quot;0023574C&quot;/&gt;&lt;wsp:rsid wsp:val=&quot;00236A27&quot;/&gt;&lt;wsp:rsid wsp:val=&quot;00236AD1&quot;/&gt;&lt;wsp:rsid wsp:val=&quot;002407A9&quot;/&gt;&lt;wsp:rsid wsp:val=&quot;00240971&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EDA&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447&quot;/&gt;&lt;wsp:rsid wsp:val=&quot;002A1955&quot;/&gt;&lt;wsp:rsid wsp:val=&quot;002A1F81&quot;/&gt;&lt;wsp:rsid wsp:val=&quot;002A30EC&quot;/&gt;&lt;wsp:rsid wsp:val=&quot;002A4ACE&quot;/&gt;&lt;wsp:rsid wsp:val=&quot;002A562E&quot;/&gt;&lt;wsp:rsid wsp:val=&quot;002A6067&quot;/&gt;&lt;wsp:rsid wsp:val=&quot;002A68B6&quot;/&gt;&lt;wsp:rsid wsp:val=&quot;002A6C74&quot;/&gt;&lt;wsp:rsid wsp:val=&quot;002A6DB9&quot;/&gt;&lt;wsp:rsid wsp:val=&quot;002A76EB&quot;/&gt;&lt;wsp:rsid wsp:val=&quot;002B0F8D&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658D&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E7ED0&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5C83&quot;/&gt;&lt;wsp:rsid wsp:val=&quot;00306D83&quot;/&gt;&lt;wsp:rsid wsp:val=&quot;003102CF&quot;/&gt;&lt;wsp:rsid wsp:val=&quot;00310B5D&quot;/&gt;&lt;wsp:rsid wsp:val=&quot;003110FD&quot;/&gt;&lt;wsp:rsid wsp:val=&quot;00311234&quot;/&gt;&lt;wsp:rsid wsp:val=&quot;00312B67&quot;/&gt;&lt;wsp:rsid wsp:val=&quot;00315308&quot;/&gt;&lt;wsp:rsid wsp:val=&quot;00315423&quot;/&gt;&lt;wsp:rsid wsp:val=&quot;00315551&quot;/&gt;&lt;wsp:rsid wsp:val=&quot;00315F84&quot;/&gt;&lt;wsp:rsid wsp:val=&quot;00321FEF&quot;/&gt;&lt;wsp:rsid wsp:val=&quot;00322C82&quot;/&gt;&lt;wsp:rsid wsp:val=&quot;00323E5A&quot;/&gt;&lt;wsp:rsid wsp:val=&quot;00324C74&quot;/&gt;&lt;wsp:rsid wsp:val=&quot;003253DC&quot;/&gt;&lt;wsp:rsid wsp:val=&quot;0032686C&quot;/&gt;&lt;wsp:rsid wsp:val=&quot;00326F98&quot;/&gt;&lt;wsp:rsid wsp:val=&quot;00327401&quot;/&gt;&lt;wsp:rsid wsp:val=&quot;003305BC&quot;/&gt;&lt;wsp:rsid wsp:val=&quot;0033178B&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292F&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1B3F&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2A63&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0E8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2BD4&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5DFB&quot;/&gt;&lt;wsp:rsid wsp:val=&quot;004976DE&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1CF&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6&quot;/&gt;&lt;wsp:rsid wsp:val=&quot;00516D68&quot;/&gt;&lt;wsp:rsid wsp:val=&quot;00520C51&quot;/&gt;&lt;wsp:rsid wsp:val=&quot;00521CCD&quot;/&gt;&lt;wsp:rsid wsp:val=&quot;0052241C&quot;/&gt;&lt;wsp:rsid wsp:val=&quot;005228F8&quot;/&gt;&lt;wsp:rsid wsp:val=&quot;00522C11&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027&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2E78&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0C78&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2EE5&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2B3&quot;/&gt;&lt;wsp:rsid wsp:val=&quot;006025E4&quot;/&gt;&lt;wsp:rsid wsp:val=&quot;0060290A&quot;/&gt;&lt;wsp:rsid wsp:val=&quot;0060296E&quot;/&gt;&lt;wsp:rsid wsp:val=&quot;006043E0&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034B&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781&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49&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0F9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4975&quot;/&gt;&lt;wsp:rsid wsp:val=&quot;006D58A0&quot;/&gt;&lt;wsp:rsid wsp:val=&quot;006D5D8A&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144A&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24E5&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1A4C&quot;/&gt;&lt;wsp:rsid wsp:val=&quot;00761BF1&quot;/&gt;&lt;wsp:rsid wsp:val=&quot;007624DE&quot;/&gt;&lt;wsp:rsid wsp:val=&quot;0076298D&quot;/&gt;&lt;wsp:rsid wsp:val=&quot;00762A95&quot;/&gt;&lt;wsp:rsid wsp:val=&quot;00763F3D&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2969&quot;/&gt;&lt;wsp:rsid wsp:val=&quot;007A3E0B&quot;/&gt;&lt;wsp:rsid wsp:val=&quot;007A4C08&quot;/&gt;&lt;wsp:rsid wsp:val=&quot;007A5376&quot;/&gt;&lt;wsp:rsid wsp:val=&quot;007A61DB&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6C1C&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1018&quot;/&gt;&lt;wsp:rsid wsp:val=&quot;007F2A3E&quot;/&gt;&lt;wsp:rsid wsp:val=&quot;007F32D0&quot;/&gt;&lt;wsp:rsid wsp:val=&quot;007F3458&quot;/&gt;&lt;wsp:rsid wsp:val=&quot;007F3F81&quot;/&gt;&lt;wsp:rsid wsp:val=&quot;007F57AC&quot;/&gt;&lt;wsp:rsid wsp:val=&quot;007F63D6&quot;/&gt;&lt;wsp:rsid wsp:val=&quot;008006A7&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428&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01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956&quot;/&gt;&lt;wsp:rsid wsp:val=&quot;00875C23&quot;/&gt;&lt;wsp:rsid wsp:val=&quot;00876B23&quot;/&gt;&lt;wsp:rsid wsp:val=&quot;008770F4&quot;/&gt;&lt;wsp:rsid wsp:val=&quot;00877389&quot;/&gt;&lt;wsp:rsid wsp:val=&quot;008774C4&quot;/&gt;&lt;wsp:rsid wsp:val=&quot;008776CC&quot;/&gt;&lt;wsp:rsid wsp:val=&quot;00880E82&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69A7&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3699&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9&quot;/&gt;&lt;wsp:rsid wsp:val=&quot;0097626F&quot;/&gt;&lt;wsp:rsid wsp:val=&quot;00977B90&quot;/&gt;&lt;wsp:rsid wsp:val=&quot;00980A9E&quot;/&gt;&lt;wsp:rsid wsp:val=&quot;00980CCA&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88F&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02A&quot;/&gt;&lt;wsp:rsid wsp:val=&quot;00A0062A&quot;/&gt;&lt;wsp:rsid wsp:val=&quot;00A0192B&quot;/&gt;&lt;wsp:rsid wsp:val=&quot;00A02357&quot;/&gt;&lt;wsp:rsid wsp:val=&quot;00A02B0B&quot;/&gt;&lt;wsp:rsid wsp:val=&quot;00A02D89&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682&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5AAC&quot;/&gt;&lt;wsp:rsid wsp:val=&quot;00A2669F&quot;/&gt;&lt;wsp:rsid wsp:val=&quot;00A30861&quot;/&gt;&lt;wsp:rsid wsp:val=&quot;00A30E80&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2E05&quot;/&gt;&lt;wsp:rsid wsp:val=&quot;00A4366F&quot;/&gt;&lt;wsp:rsid wsp:val=&quot;00A43704&quot;/&gt;&lt;wsp:rsid wsp:val=&quot;00A43C32&quot;/&gt;&lt;wsp:rsid wsp:val=&quot;00A440E4&quot;/&gt;&lt;wsp:rsid wsp:val=&quot;00A448E8&quot;/&gt;&lt;wsp:rsid wsp:val=&quot;00A478A5&quot;/&gt;&lt;wsp:rsid wsp:val=&quot;00A47B54&quot;/&gt;&lt;wsp:rsid wsp:val=&quot;00A47FBF&quot;/&gt;&lt;wsp:rsid wsp:val=&quot;00A50DC3&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45B&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306&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4F7&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6189&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04EB&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5EA&quot;/&gt;&lt;wsp:rsid wsp:val=&quot;00C04A27&quot;/&gt;&lt;wsp:rsid wsp:val=&quot;00C05985&quot;/&gt;&lt;wsp:rsid wsp:val=&quot;00C0636C&quot;/&gt;&lt;wsp:rsid wsp:val=&quot;00C06E15&quot;/&gt;&lt;wsp:rsid wsp:val=&quot;00C07072&quot;/&gt;&lt;wsp:rsid wsp:val=&quot;00C07B6B&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0E7A&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A6DC3&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1ECB&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2628&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595&quot;/&gt;&lt;wsp:rsid wsp:val=&quot;00D85CD0&quot;/&gt;&lt;wsp:rsid wsp:val=&quot;00D86719&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38D9&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1C6F&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BD3&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6372&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36E&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A81&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592&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035&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C5D&quot;/&gt;&lt;wsp:rsid wsp:val=&quot;00ED4EA4&quot;/&gt;&lt;wsp:rsid wsp:val=&quot;00ED53BC&quot;/&gt;&lt;wsp:rsid wsp:val=&quot;00ED6B72&quot;/&gt;&lt;wsp:rsid wsp:val=&quot;00ED6C9E&quot;/&gt;&lt;wsp:rsid wsp:val=&quot;00ED7F6A&quot;/&gt;&lt;wsp:rsid wsp:val=&quot;00EE0A52&quot;/&gt;&lt;wsp:rsid wsp:val=&quot;00EE1434&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1BDC&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5F0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5AE&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B09&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0A0B&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5B07&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0E2E&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04D5140E&quot;/&gt;&lt;wsp:rsid wsp:val=&quot;04DF3BC8&quot;/&gt;&lt;wsp:rsid wsp:val=&quot;071400C8&quot;/&gt;&lt;wsp:rsid wsp:val=&quot;0BCD0285&quot;/&gt;&lt;wsp:rsid wsp:val=&quot;0CCD5DE3&quot;/&gt;&lt;wsp:rsid wsp:val=&quot;0CE61FD8&quot;/&gt;&lt;wsp:rsid wsp:val=&quot;0EC5657F&quot;/&gt;&lt;wsp:rsid wsp:val=&quot;153B6925&quot;/&gt;&lt;wsp:rsid wsp:val=&quot;15CD5D15&quot;/&gt;&lt;wsp:rsid wsp:val=&quot;16792D4D&quot;/&gt;&lt;wsp:rsid wsp:val=&quot;16921E87&quot;/&gt;&lt;wsp:rsid wsp:val=&quot;176F1113&quot;/&gt;&lt;wsp:rsid wsp:val=&quot;17CF2BA9&quot;/&gt;&lt;wsp:rsid wsp:val=&quot;1B6A0604&quot;/&gt;&lt;wsp:rsid wsp:val=&quot;1BEC5371&quot;/&gt;&lt;wsp:rsid wsp:val=&quot;1CA352E0&quot;/&gt;&lt;wsp:rsid wsp:val=&quot;1CEC5DE4&quot;/&gt;&lt;wsp:rsid wsp:val=&quot;1DB44EF9&quot;/&gt;&lt;wsp:rsid wsp:val=&quot;1E0E2E49&quot;/&gt;&lt;wsp:rsid wsp:val=&quot;1F6A680C&quot;/&gt;&lt;wsp:rsid wsp:val=&quot;21EA7D42&quot;/&gt;&lt;wsp:rsid wsp:val=&quot;23F74F28&quot;/&gt;&lt;wsp:rsid wsp:val=&quot;249C298C&quot;/&gt;&lt;wsp:rsid wsp:val=&quot;24E10126&quot;/&gt;&lt;wsp:rsid wsp:val=&quot;25F20392&quot;/&gt;&lt;wsp:rsid wsp:val=&quot;266736E9&quot;/&gt;&lt;wsp:rsid wsp:val=&quot;29941E2F&quot;/&gt;&lt;wsp:rsid wsp:val=&quot;2AD957EE&quot;/&gt;&lt;wsp:rsid wsp:val=&quot;2B3A161A&quot;/&gt;&lt;wsp:rsid wsp:val=&quot;2B52008B&quot;/&gt;&lt;wsp:rsid wsp:val=&quot;2E54197B&quot;/&gt;&lt;wsp:rsid wsp:val=&quot;30E72A1E&quot;/&gt;&lt;wsp:rsid wsp:val=&quot;36FA0F74&quot;/&gt;&lt;wsp:rsid wsp:val=&quot;377D5CED&quot;/&gt;&lt;wsp:rsid wsp:val=&quot;39334442&quot;/&gt;&lt;wsp:rsid wsp:val=&quot;396F06A9&quot;/&gt;&lt;wsp:rsid wsp:val=&quot;3A215984&quot;/&gt;&lt;wsp:rsid wsp:val=&quot;3A765190&quot;/&gt;&lt;wsp:rsid wsp:val=&quot;3B821C98&quot;/&gt;&lt;wsp:rsid wsp:val=&quot;3BCE1457&quot;/&gt;&lt;wsp:rsid wsp:val=&quot;3E7F1791&quot;/&gt;&lt;wsp:rsid wsp:val=&quot;40521A3E&quot;/&gt;&lt;wsp:rsid wsp:val=&quot;42C13302&quot;/&gt;&lt;wsp:rsid wsp:val=&quot;42F3716C&quot;/&gt;&lt;wsp:rsid wsp:val=&quot;42FB67C3&quot;/&gt;&lt;wsp:rsid wsp:val=&quot;44552857&quot;/&gt;&lt;wsp:rsid wsp:val=&quot;45510EC1&quot;/&gt;&lt;wsp:rsid wsp:val=&quot;45C05E8A&quot;/&gt;&lt;wsp:rsid wsp:val=&quot;461B3BD1&quot;/&gt;&lt;wsp:rsid wsp:val=&quot;469C1989&quot;/&gt;&lt;wsp:rsid wsp:val=&quot;46D82FD3&quot;/&gt;&lt;wsp:rsid wsp:val=&quot;46E35C8D&quot;/&gt;&lt;wsp:rsid wsp:val=&quot;47562EDC&quot;/&gt;&lt;wsp:rsid wsp:val=&quot;48B83631&quot;/&gt;&lt;wsp:rsid wsp:val=&quot;49980D9A&quot;/&gt;&lt;wsp:rsid wsp:val=&quot;4BE253C0&quot;/&gt;&lt;wsp:rsid wsp:val=&quot;4CC6202C&quot;/&gt;&lt;wsp:rsid wsp:val=&quot;566F5A8C&quot;/&gt;&lt;wsp:rsid wsp:val=&quot;57AA745E&quot;/&gt;&lt;wsp:rsid wsp:val=&quot;590F60A4&quot;/&gt;&lt;wsp:rsid wsp:val=&quot;597B29EA&quot;/&gt;&lt;wsp:rsid wsp:val=&quot;59DF24BA&quot;/&gt;&lt;wsp:rsid wsp:val=&quot;5B206F97&quot;/&gt;&lt;wsp:rsid wsp:val=&quot;5BDC70FB&quot;/&gt;&lt;wsp:rsid wsp:val=&quot;5E293AF2&quot;/&gt;&lt;wsp:rsid wsp:val=&quot;634F08CC&quot;/&gt;&lt;wsp:rsid wsp:val=&quot;63A90240&quot;/&gt;&lt;wsp:rsid wsp:val=&quot;64CF1C59&quot;/&gt;&lt;wsp:rsid wsp:val=&quot;652F3FE5&quot;/&gt;&lt;wsp:rsid wsp:val=&quot;6594251D&quot;/&gt;&lt;wsp:rsid wsp:val=&quot;65A039FC&quot;/&gt;&lt;wsp:rsid wsp:val=&quot;65B24DF6&quot;/&gt;&lt;wsp:rsid wsp:val=&quot;66AD1D1A&quot;/&gt;&lt;wsp:rsid wsp:val=&quot;68274415&quot;/&gt;&lt;wsp:rsid wsp:val=&quot;687B44E9&quot;/&gt;&lt;wsp:rsid wsp:val=&quot;698D6B79&quot;/&gt;&lt;wsp:rsid wsp:val=&quot;69985D15&quot;/&gt;&lt;wsp:rsid wsp:val=&quot;6A8170D7&quot;/&gt;&lt;wsp:rsid wsp:val=&quot;6CC160FC&quot;/&gt;&lt;wsp:rsid wsp:val=&quot;6E114414&quot;/&gt;&lt;wsp:rsid wsp:val=&quot;70EC6242&quot;/&gt;&lt;wsp:rsid wsp:val=&quot;710F4162&quot;/&gt;&lt;wsp:rsid wsp:val=&quot;75396D33&quot;/&gt;&lt;wsp:rsid wsp:val=&quot;767156B0&quot;/&gt;&lt;wsp:rsid wsp:val=&quot;772A52F9&quot;/&gt;&lt;wsp:rsid wsp:val=&quot;78B31A41&quot;/&gt;&lt;wsp:rsid wsp:val=&quot;78F5393E&quot;/&gt;&lt;/wsp:rsids&gt;&lt;/w:docPr&gt;&lt;w:body&gt;&lt;wx:sect&gt;&lt;w:p wsp:rsidR=&quot;00000000&quot; wsp:rsidRDefault=&quot;0062034B&quot; wsp:rsidP=&quot;0062034B&quot;&gt;&lt;m:oMathPara&gt;&lt;m:oMath&gt;&lt;m:sSub&gt;&lt;m:sSubPr&gt;&lt;m:ctrlPr&gt;&lt;aml:annotation aml:id=&quot;0&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1&quot; w:type=&quot;Word.Insertion&quot; aml:author=&quot;Hewlett-Packard Company&quot; aml:createdate=&quot;2021-09-12T20:28:00Z&quot;&gt;&lt;aml:content&gt;&lt;w:rPr&gt;&lt;w:rFonts w:ascii=&quot;Cambria Math&quot;/&gt;&lt;wx:font wx:val=&quot;Cambria Math&quot;/&gt;&lt;w:i/&gt;&lt;w:kern w:val=&quot;0&quot;/&gt;&lt;w:sz-cs w:val=&quot;21&quot;/&gt;&lt;/w:rPr&gt;&lt;m:t&gt;��&lt;/m:t&gt;&lt;/aml:content&gt;&lt;/aml:annotation&gt;&lt;/m:r&gt;&lt;/m:e&gt;&lt;m:sub&gt;&lt;m:r&gt;&lt;aml:annotation aml:id=&quot;2&quot; w:type=&quot;Word.Insertion&quot; aml:author=&quot;Hewlett-Packard Caomcpany&quot; aml:createdate=&quot;2021-09-12T20:28:00Z&quot;&gt;&lt;aml:content&gt;&lt;w:rPr&gt;&lt;w:rFonts w:ascii=&quot;Cambria Math&quot;/&gt;&lt;wx:font wx:val=&quot;Cambria Math&quot;/&gt;&lt;w:i/&gt;&lt;w:kern w:val=&quot;0&quot;/&gt;&lt;w:sz-cs w:val=&quot;21&quot;/&gt;&lt;/w:rPr&gt;&lt;m:t&gt;x&lt;/m:t&gt;&lt;/aml:content&gt;&lt;/aml:annotation&gt;&lt;/m:r&gt;&lt;/m:sub&gt;&lt;/m:sSub&gt;&lt;m:r&gt;&lt;aml:annotation aml:id=&quot;3&quot; w:type=&quot;Word.Insertion&quot; aml:author=&quot;Hewlett-Packard Company&quot; aml:createdate=&quot;2021-09-12T20:28:00Z&quot;&gt;&lt;aml:content&gt;&lt;w:rPr&gt;&lt;w:rFonts w:ascii=&quot;Cambria Math&quot;/&gt;&lt;wx:font wx:val=&quot;Cambria Math&quot;/&gt;&lt;w:i/&gt;&lt;w:kern w:val=&quot;0&quot;/&gt;&lt;w:sz-cs w:val=&quot;21&quot;/&gt;&lt;/w:rPr&gt;&lt;m:t&gt;=&lt;/m:t&gt;&lt;/aml:content&gt;&lt;/aml:annotation&gt;&lt;/m:r&gt;&lt;m:f&gt;&lt;m:fPr&gt;&lt;m:ctrlPr&gt;&lt;aml:annotation aml:id=&quot;4&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fPr&gt;&lt;m:num&gt;&lt;m:sSub&gt;&lt;m:sSubPr&gt;&lt;m:ctrlPr&gt;&lt;aml:annotation aml:id=&quot;5&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6&quot; w:type=&quot;Word.Insertion&quot; aml:author=&quot;Hewlett-Packard Company&quot; aml:createdate=&quot;2021-09-12T20:28:00Z&quot;&gt;&lt;aml:content&gt;&lt;w:rPr&gt;&lt;w:rFonts w:ascii=&quot;Cambria Math&quot;/&gt;&lt;wx:font wx:val=&quot;Cambria Math&quot;/&gt;&lt;w:i/&gt;&lt;w:kern w:val=&quot;0&quot;/&gt;&lt;w:sz-cs w:val=&quot;21&quot;/&gt;&lt;/w:rPr&gt;&lt;m:t&gt;V&lt;/m:t&gt;&lt;/aml:content&gt;&lt;/aml:annotation&gt;&lt;/m:r&gt;&lt;/m:e&gt;&lt;m:sub&gt;&lt;m:r&gt;&lt;aml:annotation aml:id=&quot;7&quot; w:type=&quot;Word.Insertion&quot; aml:author=&quot;Hewlett-Packard Company&quot; aml:createdate=&quot;2021-09-12T20:28:00Z&quot;&gt;&lt;aml:content&gt;&lt;w:rPr&gt;&lt;w:rFonts w:ascii=&quot;Cambria Math&quot;/&gt;&lt;wx:font wx:val=&quot;Cambria Math&quot;/&gt;&lt;w:i/&gt;&lt;w:kern w:val=&quot;0&quot;/&gt;&lt;w:sz-cs w:val=&quot;21&quot;/&gt;&lt;/w:rPr&gt;&lt;m:t&gt;1&lt;/m:t&gt;&lt;/aml:content&gt;&lt;/aml:annotation&gt;&lt;/m:r&gt;&lt;/m:sub&gt;&lt;/m:sSub&gt;&lt;m:r&gt;&lt;aml:annotation aml:id=&quot;8&quot; w:type=&quot;Word.Insertion&quot; aml:author=&quot;Hewlett-Packard Company&quot; aml:createdate=&quot;2021-09-12T20:28:00Z&quot;&gt;&lt;aml:content&gt;&lt;w:rPr&gt;&lt;w:rFonts w:ascii=&quot;Cambria Math&quot;/&gt;&lt;w:i/&gt;&lt;w:kern w:val=&quot;0&quot;/&gt;&lt;w:sz-cs w:val=&quot;21&quot;/&gt;&lt;/w:rPr&gt;&lt;m:t&gt;��&lt;/m:t&gt;&lt;/aml:content&gt;&lt;/aml:annotation&gt;&lt;/m:r&gt;&lt;m:sSub&gt;&lt;m:sSubPr&gt;&lt;m:ctrlPr&gt;&lt;aml:annotation aml:id=&quot;9&quot; w:type=&quot;Wored.Ie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10&quot; w:type=&quot;Word.Insertion&quot; aml:author=&quot;Hewlett-Packard Company&quot; aml:createdate=&quot;2021-09-12T20:28:00Z&quot;&gt;&lt;aml:content&gt;&lt;w:rPr&gt;&lt;w:rFonts w:ascii=&quot;Cambria Math&quot;/&gt;&lt;wx:font wx:val=&quot;Cambria Math&quot;/&gt;&lt;w:i/&gt;&lt;w:kern w:val=&quot;0&quot;/&gt;&lt;w:sz-cs w:val=&quot;21&quot;/&gt;&lt;/w:rPr&gt;&lt;m:t&gt;A&lt;/m:t&gt;&lt;/aml:content&gt;&lt;/aml:annotation&gt;&lt;/m:r&gt;&lt;/m:e&gt;&lt;m:sub&gt;&lt;m:r&gt;&lt;aml:annotation aml:id=&quot;11&quot; w:type=&quot;Word.Insertion&quot; aml:author=&quot;Hewlett-Packard Company&quot; aml:createdate=&quot;2021-09-12T20:28:00Z&quot;&gt;&lt;aml:content&gt;&lt;w:rPr&gt;&lt;w:rFonts w:ascii=&quot;Cambria Math&quot;/&gt;&lt;wx:font wx:val=&quot;Cambria Math&quot;/&gt;&lt;w:i/&gt;&lt;w:kern w:val=&quot;0&quot;/&gt;&lt;w:sz-cs w:val=&quot;21&quot;/&gt;&lt;/w:rPr&gt;&lt;m:t&gt;x&lt;/m:t&gt;&lt;/aml:content&gt;&lt;/aml:annotation&gt;&lt;/m:r&gt;&lt;/m:sub&gt;&lt;/m:sSub&gt;&lt;m:r&gt;&lt;aml:annotation aml:id=&quot;12&quot; w:type=&quot;Word.Insertion&quot; aml:author=&quot;Hewlett-Packard Company&quot; aml:createdate=&quot;2021-09-12T20:28:00Z&quot;&gt;&lt;aml:content&gt;&lt;w:rPr&gt;&lt;w:rFonts w:ascii=&quot;Cambria Math&quot;/&gt;&lt;w:i/&gt;&lt;w:kern w:val=&quot;0&quot;/&gt;&lt;w:sz-cs w:val=&quot;21&quot;/&gt;&lt;/w:rPr&gt;&lt;m:t&gt;��&lt;/m:t&gt;&lt;/aml:content&gt;&lt;/aml:annotation&gt;&lt;/m:r&gt;&lt;m:sSub&gt;&lt;m:sSubPr&gt;&lt;m:ctrlP:r&gt;&lt;ahml:annotation aml:id=&quot;13&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14&quot; w:type=&quot;Word.Insertion&quot; aml:author=&quot;Hewlett-Packard Company&quot; aml:createdate=&quot;2021-09-12T20:28:00Z&quot;&gt;&lt;aml:content&gt;&lt;w:rPr&gt;&lt;w:rFonts w:ascii=&quot;Cambria Math&quot;/&gt;&lt;wx:font wx:val=&quot;Cambria Math&quot;/&gt;&lt;w:i/&gt;&lt;w:kern w:val=&quot;0&quot;/&gt;&lt;w:sz-cs w:val=&quot;21&quot;/&gt;&lt;/w:rPr&gt;&lt;m:t&gt;��&lt;/m:t&gt;&lt;/aml:content&gt;&lt;/aml:annotation&gt;&lt;/m:r&gt;&lt;/m:e&gt;&lt;m:sub&gt;&lt;m:r&gt;&lt;aml:annotation aml:id=&quot;15&quot; w:type=&quot;Word.Insertion&quot; aml:author=&quot;Hewlett-Packard Company&quot; aml:creattedat&lt;e=&quot;2021-09-12T20:28:00Z&quot;&gt;&lt;aml:content&gt;&lt;w:rPr&gt;&lt;w:rFonts w:ascii=&quot;Cambria Math&quot;/&gt;&lt;wx:font wx:val=&quot;Cambria Math&quot;/&gt;&lt;w:i/&gt;&lt;w:kern w:val=&quot;0&quot;/&gt;&lt;w:sz-cs w:val=&quot;21&quot;/&gt;&lt;/w:rPr&gt;&lt;m:t&gt;is&lt;/m:t&gt;&lt;/aml:content&gt;&lt;/aml:annotation&gt;&lt;/m:r&gt;&lt;/m:sub&gt;&lt;/m:sSub&gt;&lt;/m:num&gt;&lt;m:den&gt;&lt;m:sSub&gt;&lt;m:sSubPr&gt;&lt;m:ctrlPr&gt;&lt;aml:annotation aml:id=&quot;16&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17&quot; w:type=&quot;Word.Insertion&quot; aml:author=&quot;Hewlett-Packard Company&quot; aml:createdate=&quot;2021-09-12T20:28:00Z&quot;&gt;&lt;aml:content&gt;&lt;w:rPr&gt;&lt;w:rFonts w:ascii=&quot;Cambria Math&quot;/&gt;&lt;wx:font wx:val=&quot;Cambria Math&quot;/&gt;&lt;w:i/&gt;&lt;w:kern w:val=&quot;0&quot;/&gt;&lt;w:sz-cs w:val=&quot;21&quot;/&gt;&lt;/w:rPr&gt;&lt;m:t&gt;V&lt;/m:t&gt;&lt;/aml:content&gt;&lt;/aml:annotation&gt;&lt;/m:r&gt;&lt;/m:e&gt;&lt;m:sub&gt;&lt;m:r&gt;&lt;aml:annotation aml:id=&quot;18&quot; w:type=&quot;Word.Insertion&quot; aml:author=&quot;Hewlett-Packard Company&quot; aml:createdate=&quot;2021-09-12T20:28:00Z&quot;&gt;&lt;aml:content&gt;&lt;w:rPr&gt;&lt;w:rFonts w:ascii=&quot;Cambria Math&quot;/&gt;&lt;wx:font wx:val=&quot;Cambria Math&quot;/&gt;&lt;w:i/&gt;&lt;w:kern w:val=&quot;0&quot;/&gt;&lt;w:sz-cs w:val=&quot;21&quot;/&gt;&lt;/w:rPr&gt;&lt;m:t&gt;0&lt;/m:t&gt;&lt;/aml:content&gt;&lt;/aml:annotation&gt;&lt;/m:r&gt;&lt;/m:sub&gt;&lt;/m:sSub&gt;&lt;m:r&gt;&lt;aml:annotation aml:id=&quot;19&quot; w:type=&quot;Word.Insertion&quot; aml:author=&quot;Hewlett-Packard Company&quot; aml:createdate=&quot;2021-09-12T20:28:00Z&quot;&gt;&lt;aml:content&gt;&lt;w:rPr&gt;&lt;w:rFonts w:ascii=&quot;Cambria Math&quot;/&gt;&lt;w:i/&gt;&lt;w:kern w:val=&quot;0&quot;/&gt;&lt;w:sz-cs w:val=&quot;21&quot;/&gt;&lt;/w:rPr&gt;&lt;m:t&gt;��&lt;/m:tS&gt;&lt;/aml::content&gt;&lt;/aml:annotation&gt;&lt;/m:r&gt;&lt;m:sSub&gt;&lt;m:sSubPr&gt;&lt;m:ctrlPr&gt;&lt;aml:annotation aml:id=&quot;20&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21&quot; w:type=&quot;Word.Insertion&quot; aml:author=&quot;Hewlett-Packard Company&quot; aml:createdate=&quot;2021-09-12T20:28:00Z&quot;&gt;&lt;aml:content&gt;&lt;w:rPr&gt;&lt;w:rFonts w:ascii=&quot;Cambria Math&quot;/&gt;&lt;wx:font wx:val=&quot;Cambria Math&quot;/&gt;&lt;w:i/&gt;&lt;w:kern w:val=&quot;0&quot;/&gt;&lt;w:sz-cs w:val=&quot;21&quot;/&gt;&lt;/w:rPr&gt;&lt;m:t&gt;A&lt;/m:t&gt;&lt;/aml:content&gt;&lt;/aml:annotation&gt;&lt;/m:r&gt;&lt;/m:e&gt;&lt;m:sub&gt;&lt;m:r&gt;&lt;aml:annotation aml:id=&quot;22&quot; w:type=&quot;Word.Insertion&quot; aml:author=&quot;Hewlett-Packard Company&quot; aml:createdate=&quot;2021-09-12T20:28:00Z&quot;&gt;&lt;aml:content&gt;&lt;w:rPr&gt;&lt;w:rFonts w:ascii=&quot;Cambria Math&quot;/&gt;&lt;wx:font wx:val=&quot;Cambria Math&quot;/&gt;&lt;w:i/&gt;&lt;w:kern w:val=&quot;0&quot;/&gt;&lt;w:sz-cs w:val=&quot;21&quot;/&gt;&lt;/w:rPr&gt;&lt;m:t&gt;is&lt;/m:t&gt;&lt;/aml:content&gt;&lt;/aml:annotation&gt;&lt;/m:r&gt;&lt;/m:sub&gt;&lt;/m:sSub&gt;&lt;m:r&gt;&lt;aml:annotation aml:id=&quot;23&quot; w:type=&quot;Word.Insertion&quot; aml:author=&quot;Hewlett-Packard Company&quot; aml:createdate=&quot;2021-09-12T20:28:00Z&quot;&gt;&lt;aml:content&gt;&lt;w:rPr&gt;&lt;w:rFonts w:ascii=&quot;Cambria Math&quot;/&gt;&lt;w:i/&gt;&lt;w:kern w:val=&quot;0&quot;/&gt;&lt;w:sz-cs w:val=&quot;21&quot;/&gt;&lt;/w:rPr&gt;&lt;m:t&gt;��&lt;/m:t&gt;&lt;/aml:content&gt;&lt;/aml:annotation&gt;&lt;/m:r&gt;&lt;m:r&gt;&lt;aml:annotation aml:id=&quot;24&quot; w:type=&quot;Word.Insertion&quot; aml:author=&quot;Hewlett-Packard Company&quot; aml:createdate=&quot;2021-09-12T20:28:00Z&quot;&gt;&lt;aml:content&gt;&lt;w:rPr&gt;&lt;w:rFonts w:ascii=&quot;Camb/ria Mat-h&quot;/&gt;&lt;wx:font wx:val=&quot;Cambria Math&quot;/&gt;&lt;w:i/&gt;&lt;w:kern w:val=&quot;0&quot;/&gt;&lt;w:sz-cs w:val=&quot;21&quot;/&gt;&lt;/w:rPr&gt;&lt;m:t&gt;R&lt;/m:t&gt;&lt;/aml:content&gt;&lt;/aml:annotation&gt;&lt;/m:r&gt;&lt;m:sSub&gt;&lt;m:sSubPr&gt;&lt;m:ctrlPr&gt;&lt;aml:annotation aml:id=&quot;25&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bar&gt;&lt;m:barPr&gt;&lt;m:pos m:val=&quot;top&quot;/&gt;&lt;m:ctrlPr&gt;&lt;aml:annotation aml:id=&quot;26&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barPr&gt;&lt;m:e&gt;&lt;m:r&gt;&lt;aml:annotation aml:id=&quot;27&quot; w:type=&quot;Word.Insertion&quot; aml:author=&quot;Hewlett-Packard Company&quot; aml:createdate=&quot;2021-09-12T20:28:00Z&quot;&gt;&lt;aml:content&gt;&lt;w:rPr&gt;&lt;w:rFonts w:ascii=&quot;Cambria Math&quot;/&gt;&lt;wx:font wx:val=&quot;Cambria Math&quot;/&gt;&lt;w:i/&gt;&lt;w:kern w:val=&quot;0&quot;/&gt;&lt;w:sz-cs w:val=&quot;21&quot;/&gt;&lt;/w:rPr&gt;&lt;m:t&gt;RF&lt;/m:t&gt;&lt;/aml:content&gt;&lt;/aml:annotation&gt;&lt;/m:r&gt;&lt;/m:e&gt;&lt;/m:bar&gt;&lt;/m:e&gt;&lt;m:sub&gt;&lt;m:r&gt;&lt;aml:annotation aml:id=&quot;28&quot; w:type=&quot;Word.Insertion&quot; aml:author=&quot;Hewlett-Packard Company&quot; aml:createdate=&quot;2021-09-12T20:28:00Z&quot;&gt;&lt;aml:content&gt;&lt;w:rPr&gt;&lt;w:rFonts w:ascii=&quot;Cambria Math&quot;/&gt;&lt;wx:font wx:val=&quot;Cambria Math&quot;/&gt;&lt;w:i/&gt;&lt;w:kern w:val=&quot;0&quot;/&gt;&lt;w:sz-cs w:val=&quot;21&quot;/&gt;&lt;/w:rPr&gt;&lt;m:t&gt;i&lt;/m:t&gt;&lt;/aml:content&gt;&lt;/aml:annotation&gt;&lt;/m:r&gt;&lt;/m:sub&gt;&lt;/m:sSub&gt;&lt;m:ctrlPr&gt;&lt;aml:annotation aml:id=&quot;29&quot; w:type=&quot;Word.Insertion&quot; aml:author=&quot;Hewlett-Packard Company&quot; aml:createdate=&quot;2021-09-12T20:28:00Z&quot;&gt;&lt;aml:content&gt;&lt;w:rPr&gt;&lt;w:rFonts w:ascii=&quot;Cambria Math&quot; w:h-ansi=&quot;Cambria Math&quot;/&gt;&lt;wx:font wx:val=&quot;Cambria Math&quot;/&gt;&lt;w:i/&gt;&lt;w:kern w:val=&quot;0&quot;/&gt;&lt;w:sz-cs w:val=&quot;21&quot;/&gt;&lt;/w:rPr&gt;&lt;/aml:content&gt;&lt;/aml:annotation&gt;&lt;/m:ctrlPr&gt;&lt;/m:den&gt;&lt;/m:f&gt;&lt;m:r&gt;&lt;aml:annotation aml:id=&quot;30&quot; w:type=&quot;Word.Insertion&quot; aml:author=&quot;Hewlett-Packard Company&quot; aml:createdate=&quot;2021-09-12T20:28:00Z&quot;&gt;&lt;aml:content&gt;&lt;w:rPr&gt;&lt;w:rFonts w:ascii=&quot;Cambria Math&quot;/&gt;&lt;w:i/&gt;&lt;w:kern w:val=&quot;0&quot;/&gt;&lt;w:sz-cs w:val=&quot;21&quot;/&gt;&lt;/w:rPr&gt;&lt;m:t&gt;��&lt;/m:t&gt;&lt;/aml:content&gt;&lt;/aml:annotation&gt;&lt;/m:r&gt;&lt;m:r&gt;&lt;aml:annotation aml:id=&quot;31&quot; w:type=&quot;Word.Insertion&quot; aml:author=&quot;Hewlett-Packard Compan8y&quot; aml:careatedate=&quot;2021-09-12T20:28:00Z&quot;&gt;&lt;aml:content&gt;&lt;w:rPr&gt;&lt;w:rFonts w:ascii=&quot;Cambria Math&quot;/&gt;&lt;wx:font wx:val=&quot;Cambria Math&quot;/&gt;&lt;w:i/&gt;&lt;w:kern w:val=&quot;0&quot;/&gt;&lt;w:sz-cs w:val=&quot;21&quot;/&gt;&lt;/w:rPr&gt;&lt;m:t&gt;F&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7" chromakey="#FFFFFF" o:title=""/>
            <o:lock v:ext="edit" aspectratio="t"/>
            <w10:wrap type="none"/>
            <w10:anchorlock/>
          </v:shape>
        </w:pict>
      </w:r>
      <w:r>
        <w:rPr>
          <w:color w:val="000000"/>
          <w:kern w:val="0"/>
          <w:szCs w:val="21"/>
        </w:rPr>
        <w:instrText xml:space="preserve"> </w:instrText>
      </w:r>
      <w:r>
        <w:rPr>
          <w:color w:val="000000"/>
          <w:kern w:val="0"/>
          <w:szCs w:val="21"/>
        </w:rPr>
        <w:fldChar w:fldCharType="end"/>
      </w:r>
      <w:r>
        <w:rPr>
          <w:color w:val="000000"/>
          <w:szCs w:val="20"/>
        </w:rPr>
        <w:fldChar w:fldCharType="begin"/>
      </w:r>
      <w:r>
        <w:rPr>
          <w:color w:val="000000"/>
          <w:szCs w:val="20"/>
        </w:rPr>
        <w:instrText xml:space="preserve"> QUOTE </w:instrText>
      </w:r>
      <w:r>
        <w:rPr>
          <w:color w:val="000000"/>
          <w:position w:val="-26"/>
        </w:rPr>
        <w:pict>
          <v:shape id="_x0000_i1085" o:spt="75" type="#_x0000_t75" style="height:31.5pt;width:72.75pt;" filled="f" stroked="f" coordsize="21600,21600" equationxml="&lt;?xml version=&quot;1.0&quot; encoding=&quot;UTF-8&quot; standalone=&quot;yes&quot;?&gt;&#13;&#10;&#13;&#10;&lt;?mso-application progid=&quot;Word.Document&quot;?&gt;&#13;&#10;&#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420&quot;/&gt;&lt;w:evenAndOddHeaders/&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relyOnVML/&gt;&lt;w:allowPNG/&gt;&lt;w:targetScreenSz w:val=&quot;1024x768&quot;/&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8733A&quot;/&gt;&lt;wsp:rsid wsp:val=&quot;000007CD&quot;/&gt;&lt;wsp:rsid wsp:val=&quot;00001E92&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C25&quot;/&gt;&lt;wsp:rsid wsp:val=&quot;00080EDE&quot;/&gt;&lt;wsp:rsid wsp:val=&quot;00081449&quot;/&gt;&lt;wsp:rsid wsp:val=&quot;00085638&quot;/&gt;&lt;wsp:rsid wsp:val=&quot;0008588E&quot;/&gt;&lt;wsp:rsid wsp:val=&quot;00085D93&quot;/&gt;&lt;wsp:rsid wsp:val=&quot;000864BD&quot;/&gt;&lt;wsp:rsid wsp:val=&quot;000865E8&quot;/&gt;&lt;wsp:rsid wsp:val=&quot;0008674F&quot;/&gt;&lt;wsp:rsid wsp:val=&quot;00086F13&quot;/&gt;&lt;wsp:rsid wsp:val=&quot;00086FE7&quot;/&gt;&lt;wsp:rsid wsp:val=&quot;000872F0&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48CB&quot;/&gt;&lt;wsp:rsid wsp:val=&quot;00155010&quot;/&gt;&lt;wsp:rsid wsp:val=&quot;00156A04&quot;/&gt;&lt;wsp:rsid wsp:val=&quot;0016106A&quot;/&gt;&lt;wsp:rsid wsp:val=&quot;00161A98&quot;/&gt;&lt;wsp:rsid wsp:val=&quot;00162B37&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659&quot;/&gt;&lt;wsp:rsid wsp:val=&quot;00217A35&quot;/&gt;&lt;wsp:rsid wsp:val=&quot;00220780&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574C&quot;/&gt;&lt;wsp:rsid wsp:val=&quot;00236A27&quot;/&gt;&lt;wsp:rsid wsp:val=&quot;00236AD1&quot;/&gt;&lt;wsp:rsid wsp:val=&quot;002407A9&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955&quot;/&gt;&lt;wsp:rsid wsp:val=&quot;002A1F81&quot;/&gt;&lt;wsp:rsid wsp:val=&quot;002A30EC&quot;/&gt;&lt;wsp:rsid wsp:val=&quot;002A4ACE&quot;/&gt;&lt;wsp:rsid wsp:val=&quot;002A562E&quot;/&gt;&lt;wsp:rsid wsp:val=&quot;002A68B6&quot;/&gt;&lt;wsp:rsid wsp:val=&quot;002A6C74&quot;/&gt;&lt;wsp:rsid wsp:val=&quot;002A6DB9&quot;/&gt;&lt;wsp:rsid wsp:val=&quot;002A76EB&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6D83&quot;/&gt;&lt;wsp:rsid wsp:val=&quot;003102CF&quot;/&gt;&lt;wsp:rsid wsp:val=&quot;00310B5D&quot;/&gt;&lt;wsp:rsid wsp:val=&quot;003110FD&quot;/&gt;&lt;wsp:rsid wsp:val=&quot;00311234&quot;/&gt;&lt;wsp:rsid wsp:val=&quot;00312B67&quot;/&gt;&lt;wsp:rsid wsp:val=&quot;00315423&quot;/&gt;&lt;wsp:rsid wsp:val=&quot;00315551&quot;/&gt;&lt;wsp:rsid wsp:val=&quot;00315F84&quot;/&gt;&lt;wsp:rsid wsp:val=&quot;00321FEF&quot;/&gt;&lt;wsp:rsid wsp:val=&quot;00323E5A&quot;/&gt;&lt;wsp:rsid wsp:val=&quot;00324C74&quot;/&gt;&lt;wsp:rsid wsp:val=&quot;003253DC&quot;/&gt;&lt;wsp:rsid wsp:val=&quot;0032686C&quot;/&gt;&lt;wsp:rsid wsp:val=&quot;00327401&quot;/&gt;&lt;wsp:rsid wsp:val=&quot;003305BC&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8&quot;/&gt;&lt;wsp:rsid wsp:val=&quot;00520C51&quot;/&gt;&lt;wsp:rsid wsp:val=&quot;00521CCD&quot;/&gt;&lt;wsp:rsid wsp:val=&quot;0052241C&quot;/&gt;&lt;wsp:rsid wsp:val=&quot;005228F8&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5E4&quot;/&gt;&lt;wsp:rsid wsp:val=&quot;0060290A&quot;/&gt;&lt;wsp:rsid wsp:val=&quot;0060296E&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58A0&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24DE&quot;/&gt;&lt;wsp:rsid wsp:val=&quot;0076298D&quot;/&gt;&lt;wsp:rsid wsp:val=&quot;00762A95&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3E0B&quot;/&gt;&lt;wsp:rsid wsp:val=&quot;007A4C08&quot;/&gt;&lt;wsp:rsid wsp:val=&quot;007A5376&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2A3E&quot;/&gt;&lt;wsp:rsid wsp:val=&quot;007F32D0&quot;/&gt;&lt;wsp:rsid wsp:val=&quot;007F3458&quot;/&gt;&lt;wsp:rsid wsp:val=&quot;007F3F81&quot;/&gt;&lt;wsp:rsid wsp:val=&quot;007F57AC&quot;/&gt;&lt;wsp:rsid wsp:val=&quot;007F63D6&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C23&quot;/&gt;&lt;wsp:rsid wsp:val=&quot;00876B23&quot;/&gt;&lt;wsp:rsid wsp:val=&quot;008770F4&quot;/&gt;&lt;wsp:rsid wsp:val=&quot;00877389&quot;/&gt;&lt;wsp:rsid wsp:val=&quot;008774C4&quot;/&gt;&lt;wsp:rsid wsp:val=&quot;008776CC&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F&quot;/&gt;&lt;wsp:rsid wsp:val=&quot;00977B90&quot;/&gt;&lt;wsp:rsid wsp:val=&quot;00980A9E&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02A&quot;/&gt;&lt;wsp:rsid wsp:val=&quot;00A0062A&quot;/&gt;&lt;wsp:rsid wsp:val=&quot;00A0192B&quot;/&gt;&lt;wsp:rsid wsp:val=&quot;00A02357&quot;/&gt;&lt;wsp:rsid wsp:val=&quot;00A02B0B&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669F&quot;/&gt;&lt;wsp:rsid wsp:val=&quot;00A30861&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3704&quot;/&gt;&lt;wsp:rsid wsp:val=&quot;00A43C32&quot;/&gt;&lt;wsp:rsid wsp:val=&quot;00A440E4&quot;/&gt;&lt;wsp:rsid wsp:val=&quot;00A448E8&quot;/&gt;&lt;wsp:rsid wsp:val=&quot;00A478A5&quot;/&gt;&lt;wsp:rsid wsp:val=&quot;00A47B54&quot;/&gt;&lt;wsp:rsid wsp:val=&quot;00A47FBF&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245F&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A27&quot;/&gt;&lt;wsp:rsid wsp:val=&quot;00C05985&quot;/&gt;&lt;wsp:rsid wsp:val=&quot;00C06E15&quot;/&gt;&lt;wsp:rsid wsp:val=&quot;00C07072&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CD0&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EA4&quot;/&gt;&lt;wsp:rsid wsp:val=&quot;00ED53BC&quot;/&gt;&lt;wsp:rsid wsp:val=&quot;00ED6B72&quot;/&gt;&lt;wsp:rsid wsp:val=&quot;00ED6C9E&quot;/&gt;&lt;wsp:rsid wsp:val=&quot;00ED7F6A&quot;/&gt;&lt;wsp:rsid wsp:val=&quot;00EE0A52&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23F74F28&quot;/&gt;&lt;wsp:rsid wsp:val=&quot;45510EC1&quot;/&gt;&lt;wsp:rsid wsp:val=&quot;566F5A8C&quot;/&gt;&lt;wsp:rsid wsp:val=&quot;597B29EA&quot;/&gt;&lt;wsp:rsid wsp:val=&quot;5B206F97&quot;/&gt;&lt;wsp:rsid wsp:val=&quot;6594251D&quot;/&gt;&lt;wsp:rsid wsp:val=&quot;68274415&quot;/&gt;&lt;wsp:rsid wsp:val=&quot;6A8170D7&quot;/&gt;&lt;/wsp:rsids&gt;&lt;/w:docPr&gt;&lt;w:body&gt;&lt;w:p wsp:rsidR=&quot;00000000&quot; wsp:rsidRDefault=&quot;00BF245F&quot;&gt;&lt;m:oMathPara&gt;&lt;m:oMath&gt;&lt;m:sSub&gt;&lt;m:sSubPr&gt;&lt;m:ctrlPr&gt;&lt;aml:annotation aml:id=&quot;0&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quot; w:type=&quot;Word.Insertion&quot; aml:author=&quot;liu yuzhen&quot; aml:createdate=&quot;2021-06-27T17:48:00Z&quot;&gt;&lt;aml:content&gt;&lt;m:r&gt;&lt;w:rPr&gt;&lt;w:rFonts w:ascii=&quot;Cambria Math&quot;/&gt;&lt;wx:font wx:val=&quot;Cambria Math&quot;/&gt;&lt;w:i/&gt;&lt;w:sz-cs w:val=&quot;20&quot;/&gt;&lt;/w:rPr&gt;&lt;m:t&gt;��&lt;/m:t&gt;&lt;/m:r&gt;&lt;/aml:content&gt;&lt;/aml:annotation&gt;&lt;/m:e&gt;&lt;m:sub&gt;&lt;aml:annotation aml:id=&quot;2&quot; w:type=&quot;Word.Insertion&quot; aml:author=&quot;liu yuzhecn&quot;n aml:createdate=&quot;2021-06-27T17:48:00Z&quot;&gt;&lt;aml:content&gt;&lt;m:r&gt;&lt;w:rPr&gt;&lt;w:rFonts w:ascii=&quot;Cambria Math&quot;/&gt;&lt;wx:font wx:val=&quot;Cambria Math&quot;/&gt;&lt;w:i/&gt;&lt;w:sz-cs w:val=&quot;20&quot;/&gt;&lt;/w:rPr&gt;&lt;m:t&gt;x&lt;/m:t&gt;&lt;/m:r&gt;&lt;/aml:content&gt;&lt;/aml:annotation&gt;&lt;/m:sub&gt;&lt;/m:sSub&gt;&lt;aml:annotation aml:id=&quot;3&quot; w:type=&quot;Word.Insertion&quot; aml:author=&quot;liu yuzhen&quot; aml:createdate=&quot;2021-06-27T17:48:00Z&quot;&gt;&lt;aml:content&gt;&lt;m:r&gt;&lt;w:rPr&gt;&lt;w:rFonts w:ascii=&quot;Cambria Math&quot;/&gt;&lt;wx:font wx:val=&quot;Cambria Math&quot;/&gt;&lt;w:i/&gt;&lt;w:sz-cs w:val=&quot;20&quot;/&gt;&lt;/w:rPr&gt;&lt;m:t&gt;=&lt;/m:t&gt;&lt;/m:r&gt;&lt;/aml:content&gt;&lt;/aml:annotation&gt;&lt;m:f&gt;&lt;m:fPr&gt;&lt;m:ctrlPr&gt;&lt;aml:annotation aml:id=&quot;4&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fPr&gt;&lt;m:num&gt;&lt;m:sSub&gt;&lt;m:sSubPr&gt;&lt;m:ctrlPr&gt;&lt;aml:annotation aml:id=&quot;5&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6&quot; w:type=&quot;Word.Insertion&quot; aml:author=&quot;liu yuzhen&quot; aml:createdate=&quot;2021-06-27T17:48:00Z&quot;&gt;&lt;aml:content&gt;&lt;m:r&gt;&lt;w:rPr&gt;&lt;w:rFonts w:ascii=&quot;Cambria Math&quot;/&gt;&lt;wx:font wx:val=&quot;Cambria Math&quot;/&gt;&lt;w:i/&gt;&lt;w:sz-cs w:val=&quot;20&quot;/&gt;&lt;/w:rPr&gt;&lt;m:t&gt;A&lt;/m:t&gt;&lt;/m:r&gt;&lt;/aml:content&gt;&lt;/aml:annotation&gt;&lt;/m:e&gt;&lt;m:sub&gt;&lt;aml:annotation aml:id=&quot;7&quot; w:type=&quot;Word.Insertion&quot; aml:author=&quot;liu yuzhen&quot; aml:createdate=&quot;2021-06-27T17:48:00Z&quot;&gt;&lt;aml:content&gt;&lt;m:r&gt;&lt;w:rPr&gt;&lt;w:rFonts w:ascii=&quot;Cambria Math&quot;/&gt;&lt;wx:font wx:val=&quot;Cambria Math&quot;/&gt;&lt;w:i/&gt;&lt;w:sz-cs w:val=&quot;20&quot;/&gt;&lt;/w:rPr&gt;&lt;m:t&gt;x&lt;/m:t&gt;&lt;/m:r&gt;&lt;/aml:content&gt;&lt;/aml:annotation&gt;&lt;/m:sub&gt;&lt;/m:sSub&gt;&lt;aml:annotation aml:id=&quot;8&quot; w:type=&quot;Word.Insertion&quot; aml:author=&quot;liu yuzhen&quot; aml:createdate=&quot;2021-06-27T17:48:00Z&quot;&gt;&lt;aml:content&gt;&lt;m:r&gt;&lt;w:rPr&gt;&lt;w:rFonts w:ascii=&quot;Cambria Math&quot;/&gt;&lt;w:i/&gt;&lt;w:sz-cs w:val=&quot;20&quot;/&gt;&lt;/w:rPr&gt;&lt;m:t&gt;��&lt;/m:t&gt;&lt;/m:r&gt;&lt;/amlo:cotntent&gt;&lt;/aml:annotation&gt;&lt;m:sSub&gt;&lt;m:sSubPr&gt;&lt;m:ctrlPr&gt;&lt;aml:annotation aml:id=&quot;9&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0&quot; w:type=&quot;Word.Insertion&quot; aml:author=&quot;liu yuzhen&quot; aml:createdate=&quot;2021-06-27T17:48:00Z&quot;&gt;&lt;aml:content&gt;&lt;m:r&gt;&lt;w:rPr&gt;&lt;w:rFonts w:ascii=&quot;Cambria Math&quot;/&gt;&lt;wx:font wx:val=&quot;Cambria Math&quot;/&gt;&lt;w:i/&gt;&lt;w:sz-cs w:val=&quot;20&quot;/&gt;&lt;/w:rPr&gt;&lt;m:t&gt;��&lt;/m:t&gt;&lt;/m:r&gt;&lt;/aml:content&gt;&lt;/aml:annotation&gt;&lt;/m:e&gt;&lt;m:sub&gt;&lt;aml:annotation aml:id=&quot;11&quot; w:type=&quot;Word.Insertion&quot; aml:author=&quot;liu yuzhen&quot; aml:createdate=&gt;&quot;202r1-06-27T17:48:00Z&quot;&gt;&lt;aml:content&gt;&lt;m:r&gt;&lt;w:rPr&gt;&lt;w:rFonts w:ascii=&quot;Cambria Math&quot;/&gt;&lt;wx:font wx:val=&quot;Cambria Math&quot;/&gt;&lt;w:i/&gt;&lt;w:sz-cs w:val=&quot;20&quot;/&gt;&lt;/w:rPr&gt;&lt;m:t&gt;IS&lt;/m:t&gt;&lt;/m:r&gt;&lt;/aml:content&gt;&lt;/aml:annotation&gt;&lt;/m:sub&gt;&lt;/m:sSub&gt;&lt;/m:num&gt;&lt;m:den&gt;&lt;m:sSub&gt;&lt;m:sSubPr&gt;&lt;m:ctrlPr&gt;&lt;aml:annotation aml:id=&quot;12&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3&quot; w:type=&quot;Word.Insertion&quot; aml:author=&quot;liu yuzhen&quot; aml:createdate=&quot;2021-06-27T17:48:00Z&quot;&gt;&lt;aml:content&gt;&lt;m:r&gt;&lt;w:rPr&gt;&lt;w:rFonts w:ascii=&quot;Cambria Math&quot;/&gt;&lt;wx:font wx:val=&quot;Cambria Math&quot;/&gt;&lt;w:i/&gt;&lt;w:sz-cs w:val=&quot;20&quot;/&gt;&lt;/w:rPr&gt;&lt;m:t&gt;A&lt;/m:t&gt;&lt;/m:r&gt;&lt;/aml:content&gt;&lt;/aml:annotation&gt;&lt;/m:e&gt;&lt;m:sub&gt;&lt;aml:annotation aml:id=&quot;14&quot; w:type=&quot;Word.Insertion&quot; aml:author=&quot;liu yuzhen&quot; aml:createdate=&quot;2021-06-27T17:48:00Z&quot;&gt;&lt;aml:content&gt;&lt;m:r&gt;&lt;w:rPr&gt;&lt;w:rFonts w:ascii=&quot;Cambria Math&quot;/&gt;&lt;wx:font wx:val=&quot;Cambria Math&quot;/&gt;&lt;w:i/&gt;&lt;w:sz-cs w:val=&quot;20&quot;/&gt;&lt;/w:rPr&gt;&lt;m:t&gt;IS&lt;/m:t&gt;&lt;/m:r&gt;&lt;/aml:content&gt;&lt;/aml:annotation&gt;&lt;/m:sub&gt;&lt;/m:sSub&gt;&lt;aml:annotation aml:id=&quot;15&quot; w:type=&quot;Word.Insertion&quot; aml:author=&quot;liu yuzhen&quot; aml:createdate=&quot;2021-06-27T17:48:00Z&quot;&gt;&lt;aml:content&gt;&lt;m:r&gt;&lt;w:rPr&gt;&lt;w:rFonts w:ascii=&quot;Cambria Math&quot;/&gt;&lt;w:i/&gt;&lt;w:sz-cs w:val=&quot;20&quot;/&gt;&lt;/w:rPr&gt;&lt;m:t&gt;��&lt;/m:t&gt;&lt;/m:r&gt;&lt;/aml:content&gt;&lt;/aml:annotation&gt;&lt;m:bar&gt;&lt;m:barPr&gt;&lt;m:pos m:val=&quot;top&quot;/&gt;&lt;m:ctrlPr&gt;&lt;aml:annotation aml:id=&quot;16&quot; w:type=&quot;Wordt.Inse0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barPr&gt;&lt;m:e&gt;&lt;aml:annotation aml:id=&quot;17&quot; w:type=&quot;Word.Insertion&quot; aml:author=&quot;liu yuzhen&quot; aml:createdate=&quot;2021-06-27T17:48:00Z&quot;&gt;&lt;aml:content&gt;&lt;m:r&gt;&lt;w:rPr&gt;&lt;w:rFonts w:ascii=&quot;Cambria Math&quot;/&gt;&lt;wx:font wx:val=&quot;Cambria Math&quot;/&gt;&lt;w:i/&gt;&lt;w:sz-cs w:val=&quot;20&quot;/&gt;&lt;/w:rPr&gt;&lt;m:t&gt;RRF&lt;/m:t&gt;&lt;/m:r&gt;&lt;/aml:content&gt;&lt;/aml:annotation&gt;&lt;/m:e&gt;&lt;/m:bar&gt;&lt;/m:den&gt;&lt;/m:f&gt;&lt;aml:annotation aml:id=&quot;18&quot; w:type=&quot;Word.Insertion&quot; aml:author=&quot;liu yuzhen&quot; aml:createdate=&quot;2021-06-27T17:48:00Z&quot;&gt;&lt;aml:content&gt;&lt;m:r&gt;&lt;w:rPr&gt;&lt;w:rFonts w:ascii=&quot;Cambria Math&quot;/&gt;&lt;w:i/&gt;&lt;w:sz-cs w:val=&quot;20&quot;/&gt;&lt;/w:rPr&gt;&lt;m:t&gt;��&lt;/m:t&gt;&lt;/m:r&gt;&lt;/aml:content&gt;&lt;/aml:annotation&gt;&lt;m:f&gt;&lt;m:fPr&gt;&lt;m:ctrlPr&gt;&lt;aml:annotation aml:id=&quot;19&quot; w:type=&quot;Word.Insertion&quot; aml:author=&quot;liu yuzhen&quot; aml:createdate=&quot;2021-06-27T17:48:00Z&quot;&gt;&lt;aml:content&gt;&lt;w:rPr&gt;&lt;w:rFonts tw:asciwi=&quot;Cambria Math&quot; w:h-ansi=&quot;Cambria Math&quot;/&gt;&lt;wx:font wx:val=&quot;Cambria Math&quot;/&gt;&lt;w:i/&gt;&lt;w:sz-cs w:val=&quot;20&quot;/&gt;&lt;/w:rPr&gt;&lt;/aml:content&gt;&lt;/aml:annotation&gt;&lt;/m:ctrlPr&gt;&lt;/m:fPr&gt;&lt;m:num&gt;&lt;aml:annotation aml:id=&quot;20&quot; w:type=&quot;Word.Insertion&quot; aml:author=&quot;liu yuzhen&quot; aml:createdate=&quot;2021-06-27T17:48:00Z&quot;&gt;&lt;aml:content&gt;&lt;m:r&gt;&lt;w:rPr&gt;&lt;w:rFonts w:ascii=&quot;Cambria Math&quot;/&gt;&lt;wx:font wx:val=&quot;Cambria Math&quot;/&gt;&lt;w:i/&gt;&lt;w:sz-cs w:val=&quot;20&quot;/&gt;&lt;/w:rPr&gt;&lt;m:t&gt;1&lt;/m:t&gt;&lt;/m:r&gt;&lt;/aml:content&gt;&lt;/aml:annotation&gt;&lt;/m:num&gt;&lt;m:den&gt;&lt;aml:annotation aml:id=&quot;21&quot; w:type=&quot;Word.Insertion&quot; aml:author=&quot;liu yuzhen&quot; aml:createdate=&quot;2021-06-27T17:48:00Z&quot;&gt;&lt;aml:content&gt;&lt;m:r&gt;&lt;w:rPr&gt;&lt;w:rFonts w:ascii=&quot;Cambria Math&quot;/&gt;&lt;wx:font wx:val=&quot;Cambria Math&quot;/&gt;&lt;w:i/&gt;&lt;w:sz-cs w:val=&quot;20&quot;/&gt;&lt;/w:rPr&gt;&lt;m:t&gt;f&lt;/m:t&gt;&lt;/m:r&gt;&lt;/aml:content&gt;&lt;/aml:annotation&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72" chromakey="#FFFFFF" o:title=""/>
            <o:lock v:ext="edit" aspectratio="t"/>
            <w10:wrap type="none"/>
            <w10:anchorlock/>
          </v:shape>
        </w:pict>
      </w:r>
      <w:r>
        <w:rPr>
          <w:color w:val="000000"/>
          <w:szCs w:val="20"/>
        </w:rPr>
        <w:instrText xml:space="preserve"> </w:instrText>
      </w:r>
      <w:r>
        <w:rPr>
          <w:color w:val="000000"/>
          <w:szCs w:val="20"/>
        </w:rPr>
        <w:fldChar w:fldCharType="end"/>
      </w:r>
      <w:r>
        <w:rPr>
          <w:color w:val="000000"/>
          <w:szCs w:val="20"/>
        </w:rPr>
        <w:t xml:space="preserve">           </w:t>
      </w:r>
      <w:r>
        <w:rPr>
          <w:rFonts w:hint="eastAsia"/>
          <w:color w:val="000000"/>
          <w:szCs w:val="20"/>
          <w:lang w:val="en-US" w:eastAsia="zh-CN"/>
        </w:rPr>
        <w:t xml:space="preserve">          </w:t>
      </w:r>
      <w:r>
        <w:rPr>
          <w:color w:val="000000"/>
          <w:szCs w:val="20"/>
        </w:rPr>
        <w:t xml:space="preserve"> </w:t>
      </w:r>
      <w:r>
        <w:rPr>
          <w:rFonts w:hint="eastAsia"/>
          <w:color w:val="000000"/>
          <w:szCs w:val="20"/>
          <w:lang w:val="en-US" w:eastAsia="zh-CN"/>
        </w:rPr>
        <w:t xml:space="preserve"> </w:t>
      </w:r>
      <w:r>
        <w:rPr>
          <w:color w:val="000000"/>
          <w:szCs w:val="20"/>
        </w:rPr>
        <w:t xml:space="preserve">  </w:t>
      </w:r>
      <w:r>
        <w:rPr>
          <w:color w:val="000000"/>
        </w:rPr>
        <w:t>（</w:t>
      </w:r>
      <w:r>
        <w:rPr>
          <w:rFonts w:hint="eastAsia"/>
          <w:color w:val="000000"/>
          <w:lang w:val="en-US" w:eastAsia="zh-CN"/>
        </w:rPr>
        <w:t>7</w:t>
      </w:r>
      <w:r>
        <w:rPr>
          <w:color w:val="000000"/>
        </w:rPr>
        <w:t>）</w:t>
      </w:r>
    </w:p>
    <w:p w14:paraId="18C00F0B">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color w:val="000000"/>
          <w:szCs w:val="21"/>
        </w:rPr>
      </w:pPr>
      <w:r>
        <w:rPr>
          <w:color w:val="000000"/>
          <w:szCs w:val="21"/>
        </w:rPr>
        <w:t>式中：</w:t>
      </w:r>
    </w:p>
    <w:tbl>
      <w:tblPr>
        <w:tblStyle w:val="31"/>
        <w:tblW w:w="5529"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1"/>
        <w:gridCol w:w="4928"/>
      </w:tblGrid>
      <w:tr w14:paraId="50FA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1" w:type="dxa"/>
            <w:tcBorders>
              <w:tl2br w:val="nil"/>
              <w:tr2bl w:val="nil"/>
            </w:tcBorders>
            <w:vAlign w:val="top"/>
          </w:tcPr>
          <w:p w14:paraId="1A913757">
            <w:pPr>
              <w:widowControl/>
              <w:spacing w:line="360" w:lineRule="exact"/>
              <w:jc w:val="left"/>
              <w:rPr>
                <w:color w:val="auto"/>
                <w:highlight w:val="none"/>
                <w:vertAlign w:val="baseline"/>
              </w:rPr>
            </w:pPr>
            <w:r>
              <w:rPr>
                <w:color w:val="auto"/>
                <w:position w:val="-12"/>
                <w:szCs w:val="20"/>
                <w:highlight w:val="none"/>
              </w:rPr>
              <w:object>
                <v:shape id="_x0000_i1086" o:spt="75" type="#_x0000_t75" style="height:17.55pt;width:15.45pt;" o:ole="t" filled="f" o:preferrelative="t" stroked="f" coordsize="21600,21600">
                  <v:path/>
                  <v:fill on="f" focussize="0,0"/>
                  <v:stroke on="f"/>
                  <v:imagedata r:id="rId76" o:title=""/>
                  <o:lock v:ext="edit" aspectratio="t"/>
                  <w10:wrap type="none"/>
                  <w10:anchorlock/>
                </v:shape>
                <o:OLEObject Type="Embed" ProgID="Equation.KSEE3" ShapeID="_x0000_i1086" DrawAspect="Content" ObjectID="_1468075776" r:id="rId108">
                  <o:LockedField>false</o:LockedField>
                </o:OLEObject>
              </w:object>
            </w:r>
          </w:p>
        </w:tc>
        <w:tc>
          <w:tcPr>
            <w:tcW w:w="4928" w:type="dxa"/>
            <w:tcBorders>
              <w:tl2br w:val="nil"/>
              <w:tr2bl w:val="nil"/>
            </w:tcBorders>
            <w:vAlign w:val="top"/>
          </w:tcPr>
          <w:p w14:paraId="57DBA78E">
            <w:pPr>
              <w:widowControl/>
              <w:spacing w:line="360" w:lineRule="exact"/>
              <w:jc w:val="left"/>
              <w:rPr>
                <w:color w:val="auto"/>
                <w:highlight w:val="none"/>
                <w:vertAlign w:val="baseline"/>
              </w:rPr>
            </w:pPr>
            <w:r>
              <w:rPr>
                <w:rFonts w:hint="default" w:ascii="Times New Roman" w:hAnsi="Times New Roman" w:cs="Times New Roman"/>
                <w:color w:val="000000"/>
                <w:kern w:val="0"/>
                <w:szCs w:val="21"/>
              </w:rPr>
              <w:t>——</w:t>
            </w:r>
            <w:r>
              <w:rPr>
                <w:rFonts w:hint="eastAsia" w:ascii="Times New Roman" w:hAnsi="Times New Roman" w:cs="Times New Roman"/>
                <w:color w:val="000000"/>
                <w:kern w:val="0"/>
                <w:szCs w:val="21"/>
                <w:lang w:val="en-US" w:eastAsia="zh-CN"/>
              </w:rPr>
              <w:t>试样</w:t>
            </w:r>
            <w:r>
              <w:rPr>
                <w:rFonts w:hint="default" w:ascii="Times New Roman" w:hAnsi="Times New Roman" w:cs="Times New Roman"/>
                <w:color w:val="000000"/>
                <w:kern w:val="0"/>
                <w:szCs w:val="21"/>
              </w:rPr>
              <w:t>中的目标化合物含量，</w:t>
            </w:r>
            <w:r>
              <w:rPr>
                <w:rFonts w:hint="default" w:ascii="Times New Roman" w:hAnsi="Times New Roman" w:eastAsia="宋体" w:cs="Times New Roman"/>
                <w:color w:val="000000"/>
                <w:kern w:val="0"/>
                <w:szCs w:val="21"/>
                <w:lang w:val="en-US" w:eastAsia="zh-CN"/>
              </w:rPr>
              <w:t>μ</w:t>
            </w:r>
            <w:r>
              <w:rPr>
                <w:rFonts w:hint="default" w:ascii="Times New Roman" w:hAnsi="Times New Roman" w:cs="Times New Roman"/>
                <w:color w:val="000000"/>
                <w:kern w:val="0"/>
                <w:szCs w:val="21"/>
              </w:rPr>
              <w:t>g/kg；</w:t>
            </w:r>
          </w:p>
        </w:tc>
      </w:tr>
      <w:tr w14:paraId="6686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1" w:type="dxa"/>
            <w:tcBorders>
              <w:tl2br w:val="nil"/>
              <w:tr2bl w:val="nil"/>
            </w:tcBorders>
            <w:vAlign w:val="top"/>
          </w:tcPr>
          <w:p w14:paraId="208E3E8C">
            <w:pPr>
              <w:widowControl/>
              <w:spacing w:line="360" w:lineRule="exact"/>
              <w:jc w:val="left"/>
              <w:rPr>
                <w:color w:val="auto"/>
                <w:highlight w:val="none"/>
                <w:vertAlign w:val="baseline"/>
              </w:rPr>
            </w:pPr>
            <w:r>
              <w:rPr>
                <w:rFonts w:hint="default" w:ascii="Times New Roman" w:hAnsi="Times New Roman" w:cs="Times New Roman"/>
                <w:color w:val="000000"/>
                <w:position w:val="-12"/>
                <w:szCs w:val="20"/>
              </w:rPr>
              <w:object>
                <v:shape id="_x0000_i1087" o:spt="75" type="#_x0000_t75" style="height:16.95pt;width:12.2pt;" o:ole="t" filled="f" o:preferrelative="t" stroked="f" coordsize="21600,21600">
                  <v:path/>
                  <v:fill on="f" focussize="0,0"/>
                  <v:stroke on="f"/>
                  <v:imagedata r:id="rId82" o:title=""/>
                  <o:lock v:ext="edit" aspectratio="t"/>
                  <w10:wrap type="none"/>
                  <w10:anchorlock/>
                </v:shape>
                <o:OLEObject Type="Embed" ProgID="Equation.KSEE3" ShapeID="_x0000_i1087" DrawAspect="Content" ObjectID="_1468075777" r:id="rId109">
                  <o:LockedField>false</o:LockedField>
                </o:OLEObject>
              </w:object>
            </w:r>
          </w:p>
        </w:tc>
        <w:tc>
          <w:tcPr>
            <w:tcW w:w="4928" w:type="dxa"/>
            <w:tcBorders>
              <w:tl2br w:val="nil"/>
              <w:tr2bl w:val="nil"/>
            </w:tcBorders>
            <w:vAlign w:val="top"/>
          </w:tcPr>
          <w:p w14:paraId="6F9B04E4">
            <w:pPr>
              <w:widowControl/>
              <w:spacing w:line="360" w:lineRule="exact"/>
              <w:jc w:val="left"/>
              <w:rPr>
                <w:color w:val="auto"/>
                <w:highlight w:val="none"/>
                <w:vertAlign w:val="baseline"/>
              </w:rPr>
            </w:pPr>
            <w:r>
              <w:rPr>
                <w:rFonts w:hint="default" w:ascii="Times New Roman" w:hAnsi="Times New Roman" w:cs="Times New Roman"/>
                <w:color w:val="000000"/>
                <w:kern w:val="0"/>
                <w:szCs w:val="21"/>
              </w:rPr>
              <w:t xml:space="preserve">——试样提取液的体积，ml； </w:t>
            </w:r>
          </w:p>
        </w:tc>
      </w:tr>
      <w:tr w14:paraId="11B2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1" w:type="dxa"/>
            <w:tcBorders>
              <w:tl2br w:val="nil"/>
              <w:tr2bl w:val="nil"/>
            </w:tcBorders>
            <w:vAlign w:val="top"/>
          </w:tcPr>
          <w:p w14:paraId="402EFED7">
            <w:pPr>
              <w:widowControl/>
              <w:spacing w:line="360" w:lineRule="exact"/>
              <w:jc w:val="left"/>
              <w:rPr>
                <w:color w:val="auto"/>
                <w:highlight w:val="none"/>
                <w:vertAlign w:val="baseline"/>
              </w:rPr>
            </w:pPr>
            <w:r>
              <w:rPr>
                <w:color w:val="auto"/>
                <w:position w:val="-14"/>
                <w:szCs w:val="20"/>
                <w:highlight w:val="none"/>
              </w:rPr>
              <w:object>
                <v:shape id="_x0000_i1088" o:spt="75" type="#_x0000_t75" style="height:18pt;width:18pt;" o:ole="t" filled="f" o:preferrelative="t" stroked="f" coordsize="21600,21600">
                  <v:path/>
                  <v:fill on="f" focussize="0,0"/>
                  <v:stroke on="f"/>
                  <v:imagedata r:id="rId111" o:title=""/>
                  <o:lock v:ext="edit" aspectratio="t"/>
                  <w10:wrap type="none"/>
                  <w10:anchorlock/>
                </v:shape>
                <o:OLEObject Type="Embed" ProgID="Equation.KSEE3" ShapeID="_x0000_i1088" DrawAspect="Content" ObjectID="_1468075778" r:id="rId110">
                  <o:LockedField>false</o:LockedField>
                </o:OLEObject>
              </w:object>
            </w:r>
          </w:p>
        </w:tc>
        <w:tc>
          <w:tcPr>
            <w:tcW w:w="4928" w:type="dxa"/>
            <w:tcBorders>
              <w:tl2br w:val="nil"/>
              <w:tr2bl w:val="nil"/>
            </w:tcBorders>
            <w:vAlign w:val="top"/>
          </w:tcPr>
          <w:p w14:paraId="7BA50B9F">
            <w:pPr>
              <w:adjustRightInd w:val="0"/>
              <w:spacing w:line="360" w:lineRule="exact"/>
              <w:rPr>
                <w:color w:val="auto"/>
                <w:highlight w:val="none"/>
                <w:vertAlign w:val="baseline"/>
              </w:rPr>
            </w:pPr>
            <w:r>
              <w:rPr>
                <w:rFonts w:eastAsia="宋体"/>
                <w:color w:val="auto"/>
                <w:szCs w:val="21"/>
                <w:highlight w:val="none"/>
              </w:rPr>
              <w:t>——</w:t>
            </w:r>
            <w:r>
              <w:rPr>
                <w:rFonts w:hAnsi="宋体" w:eastAsia="宋体"/>
                <w:color w:val="auto"/>
                <w:szCs w:val="21"/>
                <w:highlight w:val="none"/>
              </w:rPr>
              <w:t>试样中</w:t>
            </w:r>
            <w:r>
              <w:rPr>
                <w:rFonts w:hint="eastAsia" w:hAnsi="宋体" w:eastAsia="宋体"/>
                <w:color w:val="auto"/>
                <w:szCs w:val="21"/>
                <w:highlight w:val="none"/>
                <w:lang w:eastAsia="zh-CN"/>
              </w:rPr>
              <w:t>目标化合物</w:t>
            </w:r>
            <w:r>
              <w:rPr>
                <w:rFonts w:hAnsi="宋体" w:eastAsia="宋体"/>
                <w:color w:val="auto"/>
                <w:szCs w:val="21"/>
                <w:highlight w:val="none"/>
              </w:rPr>
              <w:t>的</w:t>
            </w:r>
            <w:r>
              <w:rPr>
                <w:rFonts w:hint="eastAsia" w:hAnsi="宋体" w:eastAsia="宋体"/>
                <w:color w:val="auto"/>
                <w:szCs w:val="21"/>
                <w:highlight w:val="none"/>
              </w:rPr>
              <w:t>质量浓度</w:t>
            </w:r>
            <w:r>
              <w:rPr>
                <w:rFonts w:hAnsi="宋体" w:eastAsia="宋体"/>
                <w:color w:val="auto"/>
                <w:szCs w:val="21"/>
                <w:highlight w:val="none"/>
              </w:rPr>
              <w:t>，</w:t>
            </w:r>
            <w:r>
              <w:rPr>
                <w:rFonts w:hint="default" w:ascii="Times New Roman" w:hAnsi="Times New Roman" w:eastAsia="宋体" w:cs="Times New Roman"/>
                <w:color w:val="auto"/>
                <w:szCs w:val="21"/>
                <w:highlight w:val="none"/>
                <w:lang w:val="en-US" w:eastAsia="zh-CN"/>
              </w:rPr>
              <w:t>μ</w:t>
            </w:r>
            <w:r>
              <w:rPr>
                <w:rFonts w:hint="default" w:ascii="Times New Roman" w:hAnsi="Times New Roman" w:eastAsia="宋体" w:cs="Times New Roman"/>
                <w:color w:val="auto"/>
                <w:szCs w:val="21"/>
                <w:highlight w:val="none"/>
              </w:rPr>
              <w:t>g/</w:t>
            </w:r>
            <w:r>
              <w:rPr>
                <w:rFonts w:hint="default" w:ascii="Times New Roman" w:hAnsi="Times New Roman" w:eastAsia="宋体" w:cs="Times New Roman"/>
                <w:color w:val="auto"/>
                <w:szCs w:val="21"/>
                <w:highlight w:val="none"/>
                <w:lang w:val="en-US" w:eastAsia="zh-CN"/>
              </w:rPr>
              <w:t>L</w:t>
            </w:r>
            <w:r>
              <w:rPr>
                <w:rFonts w:hint="default" w:ascii="Times New Roman" w:hAnsi="Times New Roman" w:eastAsia="宋体" w:cs="Times New Roman"/>
                <w:color w:val="auto"/>
                <w:szCs w:val="21"/>
                <w:highlight w:val="none"/>
              </w:rPr>
              <w:t>；</w:t>
            </w:r>
          </w:p>
        </w:tc>
      </w:tr>
      <w:tr w14:paraId="0A49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1" w:type="dxa"/>
            <w:tcBorders>
              <w:tl2br w:val="nil"/>
              <w:tr2bl w:val="nil"/>
            </w:tcBorders>
            <w:vAlign w:val="top"/>
          </w:tcPr>
          <w:p w14:paraId="38186793">
            <w:pPr>
              <w:widowControl/>
              <w:spacing w:line="360" w:lineRule="exact"/>
              <w:jc w:val="left"/>
              <w:rPr>
                <w:color w:val="auto"/>
                <w:highlight w:val="none"/>
                <w:vertAlign w:val="baseline"/>
              </w:rPr>
            </w:pPr>
            <w:r>
              <w:rPr>
                <w:rFonts w:hint="default" w:ascii="Times New Roman" w:hAnsi="Times New Roman" w:cs="Times New Roman"/>
                <w:color w:val="000000"/>
                <w:position w:val="-6"/>
                <w:szCs w:val="20"/>
              </w:rPr>
              <w:object>
                <v:shape id="_x0000_i1089" o:spt="75" type="#_x0000_t75" style="height:10.6pt;width:13.15pt;" o:ole="t" filled="f" stroked="f" coordsize="21600,21600">
                  <v:path/>
                  <v:fill on="f" focussize="0,0"/>
                  <v:stroke on="f"/>
                  <v:imagedata r:id="rId84" o:title=""/>
                  <o:lock v:ext="edit" aspectratio="t"/>
                  <w10:wrap type="none"/>
                  <w10:anchorlock/>
                </v:shape>
                <o:OLEObject Type="Embed" ProgID="Equation.KSEE3" ShapeID="_x0000_i1089" DrawAspect="Content" ObjectID="_1468075779" r:id="rId112">
                  <o:LockedField>false</o:LockedField>
                </o:OLEObject>
              </w:object>
            </w:r>
          </w:p>
        </w:tc>
        <w:tc>
          <w:tcPr>
            <w:tcW w:w="4928" w:type="dxa"/>
            <w:tcBorders>
              <w:tl2br w:val="nil"/>
              <w:tr2bl w:val="nil"/>
            </w:tcBorders>
            <w:vAlign w:val="top"/>
          </w:tcPr>
          <w:p w14:paraId="0ACF042B">
            <w:pPr>
              <w:widowControl/>
              <w:spacing w:line="360" w:lineRule="exact"/>
              <w:jc w:val="left"/>
              <w:rPr>
                <w:color w:val="auto"/>
                <w:highlight w:val="none"/>
                <w:vertAlign w:val="baseline"/>
              </w:rPr>
            </w:pP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试样</w:t>
            </w:r>
            <w:r>
              <w:rPr>
                <w:rFonts w:hint="default" w:ascii="Times New Roman" w:hAnsi="Times New Roman" w:cs="Times New Roman"/>
                <w:color w:val="000000"/>
                <w:kern w:val="0"/>
                <w:szCs w:val="21"/>
              </w:rPr>
              <w:t>称样量，g；</w:t>
            </w:r>
          </w:p>
        </w:tc>
      </w:tr>
      <w:tr w14:paraId="584A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1" w:type="dxa"/>
            <w:tcBorders>
              <w:tl2br w:val="nil"/>
              <w:tr2bl w:val="nil"/>
            </w:tcBorders>
            <w:vAlign w:val="top"/>
          </w:tcPr>
          <w:p w14:paraId="77C3402A">
            <w:pPr>
              <w:widowControl/>
              <w:spacing w:line="360" w:lineRule="exact"/>
              <w:jc w:val="left"/>
              <w:rPr>
                <w:color w:val="auto"/>
                <w:highlight w:val="none"/>
                <w:vertAlign w:val="baseline"/>
              </w:rPr>
            </w:pPr>
            <w:r>
              <w:rPr>
                <w:rFonts w:hint="default" w:ascii="Times New Roman" w:hAnsi="Times New Roman" w:cs="Times New Roman"/>
                <w:color w:val="000000"/>
                <w:position w:val="-12"/>
                <w:szCs w:val="20"/>
              </w:rPr>
              <w:object>
                <v:shape id="_x0000_i1090" o:spt="75" type="#_x0000_t75" style="height:16.95pt;width:18.8pt;" o:ole="t" filled="f" o:preferrelative="t" stroked="f" coordsize="21600,21600">
                  <v:path/>
                  <v:fill on="f" focussize="0,0"/>
                  <v:stroke on="f"/>
                  <v:imagedata r:id="rId86" o:title=""/>
                  <o:lock v:ext="edit" aspectratio="t"/>
                  <w10:wrap type="none"/>
                  <w10:anchorlock/>
                </v:shape>
                <o:OLEObject Type="Embed" ProgID="Equation.KSEE3" ShapeID="_x0000_i1090" DrawAspect="Content" ObjectID="_1468075780" r:id="rId113">
                  <o:LockedField>false</o:LockedField>
                </o:OLEObject>
              </w:object>
            </w:r>
          </w:p>
        </w:tc>
        <w:tc>
          <w:tcPr>
            <w:tcW w:w="4928" w:type="dxa"/>
            <w:tcBorders>
              <w:tl2br w:val="nil"/>
              <w:tr2bl w:val="nil"/>
            </w:tcBorders>
            <w:vAlign w:val="top"/>
          </w:tcPr>
          <w:p w14:paraId="6C967FAB">
            <w:pPr>
              <w:widowControl/>
              <w:spacing w:line="360" w:lineRule="exact"/>
              <w:jc w:val="left"/>
              <w:rPr>
                <w:color w:val="auto"/>
                <w:highlight w:val="none"/>
                <w:vertAlign w:val="baseline"/>
              </w:rPr>
            </w:pP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试样</w:t>
            </w:r>
            <w:r>
              <w:rPr>
                <w:rFonts w:hint="default" w:ascii="Times New Roman" w:hAnsi="Times New Roman" w:cs="Times New Roman"/>
                <w:color w:val="000000"/>
                <w:kern w:val="0"/>
                <w:szCs w:val="21"/>
              </w:rPr>
              <w:t>干物质含量，%；</w:t>
            </w:r>
          </w:p>
        </w:tc>
      </w:tr>
      <w:tr w14:paraId="0F0D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1" w:type="dxa"/>
            <w:tcBorders>
              <w:tl2br w:val="nil"/>
              <w:tr2bl w:val="nil"/>
            </w:tcBorders>
            <w:vAlign w:val="top"/>
          </w:tcPr>
          <w:p w14:paraId="594E22BD">
            <w:pPr>
              <w:widowControl/>
              <w:spacing w:line="360" w:lineRule="exact"/>
              <w:jc w:val="left"/>
              <w:rPr>
                <w:color w:val="auto"/>
                <w:highlight w:val="none"/>
                <w:vertAlign w:val="baseline"/>
              </w:rPr>
            </w:pPr>
            <w:r>
              <w:rPr>
                <w:color w:val="000000"/>
                <w:position w:val="-4"/>
                <w:szCs w:val="20"/>
              </w:rPr>
              <w:object>
                <v:shape id="_x0000_i1091" o:spt="75" type="#_x0000_t75" style="height:12.55pt;width:13.15pt;" o:ole="t" filled="f" o:preferrelative="t" stroked="f" coordsize="21600,21600">
                  <v:path/>
                  <v:fill on="f" alignshape="1" focussize="0,0"/>
                  <v:stroke on="f"/>
                  <v:imagedata r:id="rId115" o:title=""/>
                  <o:lock v:ext="edit" aspectratio="t"/>
                  <w10:wrap type="none"/>
                  <w10:anchorlock/>
                </v:shape>
                <o:OLEObject Type="Embed" ProgID="Equation.KSEE3" ShapeID="_x0000_i1091" DrawAspect="Content" ObjectID="_1468075781" r:id="rId114">
                  <o:LockedField>false</o:LockedField>
                </o:OLEObject>
              </w:object>
            </w:r>
          </w:p>
        </w:tc>
        <w:tc>
          <w:tcPr>
            <w:tcW w:w="4928" w:type="dxa"/>
            <w:tcBorders>
              <w:tl2br w:val="nil"/>
              <w:tr2bl w:val="nil"/>
            </w:tcBorders>
            <w:vAlign w:val="top"/>
          </w:tcPr>
          <w:p w14:paraId="42DF5F5F">
            <w:pPr>
              <w:widowControl/>
              <w:spacing w:line="360" w:lineRule="exact"/>
              <w:jc w:val="left"/>
              <w:rPr>
                <w:color w:val="auto"/>
                <w:highlight w:val="none"/>
                <w:vertAlign w:val="baseline"/>
              </w:rPr>
            </w:pPr>
            <w:r>
              <w:rPr>
                <w:color w:val="000000"/>
                <w:kern w:val="0"/>
                <w:szCs w:val="21"/>
              </w:rPr>
              <w:t>——</w:t>
            </w:r>
            <w:r>
              <w:rPr>
                <w:rFonts w:hint="eastAsia"/>
                <w:color w:val="000000"/>
                <w:kern w:val="0"/>
                <w:szCs w:val="21"/>
              </w:rPr>
              <w:t>稀释倍数。</w:t>
            </w:r>
          </w:p>
        </w:tc>
      </w:tr>
    </w:tbl>
    <w:p w14:paraId="13CF29B3">
      <w:pPr>
        <w:spacing w:line="360" w:lineRule="exact"/>
        <w:ind w:firstLine="420" w:firstLineChars="200"/>
        <w:rPr>
          <w:color w:val="000000"/>
          <w:szCs w:val="21"/>
        </w:rPr>
      </w:pPr>
      <w:r>
        <w:rPr>
          <w:rFonts w:hint="eastAsia"/>
          <w:color w:val="000000"/>
          <w:szCs w:val="21"/>
          <w:lang w:val="en-US" w:eastAsia="zh-CN"/>
        </w:rPr>
        <w:t>沉积物</w:t>
      </w:r>
      <w:r>
        <w:rPr>
          <w:rFonts w:hint="eastAsia"/>
          <w:color w:val="000000"/>
          <w:szCs w:val="21"/>
        </w:rPr>
        <w:t>样品中目标化合物</w:t>
      </w:r>
      <w:r>
        <w:rPr>
          <w:rFonts w:hint="eastAsia"/>
          <w:color w:val="auto"/>
          <w:szCs w:val="21"/>
          <w:highlight w:val="none"/>
          <w:lang w:val="en-US" w:eastAsia="zh-CN"/>
        </w:rPr>
        <w:t>i</w:t>
      </w:r>
      <w:r>
        <w:rPr>
          <w:color w:val="auto"/>
          <w:szCs w:val="21"/>
          <w:highlight w:val="none"/>
        </w:rPr>
        <w:t>的质量浓度</w:t>
      </w:r>
      <w:r>
        <w:rPr>
          <w:color w:val="000000"/>
          <w:szCs w:val="21"/>
        </w:rPr>
        <w:t>按照</w:t>
      </w:r>
      <w:r>
        <w:rPr>
          <w:rFonts w:hint="eastAsia"/>
          <w:color w:val="auto"/>
          <w:szCs w:val="21"/>
          <w:highlight w:val="none"/>
          <w:lang w:val="en-US" w:eastAsia="zh-CN"/>
        </w:rPr>
        <w:t>公</w:t>
      </w:r>
      <w:r>
        <w:rPr>
          <w:color w:val="000000"/>
          <w:szCs w:val="21"/>
        </w:rPr>
        <w:t>式（</w:t>
      </w:r>
      <w:r>
        <w:rPr>
          <w:rFonts w:hint="eastAsia"/>
          <w:color w:val="000000"/>
          <w:szCs w:val="21"/>
          <w:lang w:val="en-US" w:eastAsia="zh-CN"/>
        </w:rPr>
        <w:t>8</w:t>
      </w:r>
      <w:r>
        <w:rPr>
          <w:color w:val="000000"/>
          <w:szCs w:val="21"/>
        </w:rPr>
        <w:t>）进行计算：</w:t>
      </w:r>
    </w:p>
    <w:p w14:paraId="766280F1">
      <w:pPr>
        <w:widowControl/>
        <w:wordWrap w:val="0"/>
        <w:jc w:val="right"/>
        <w:rPr>
          <w:color w:val="000000"/>
          <w:szCs w:val="21"/>
        </w:rPr>
      </w:pPr>
      <w:r>
        <w:rPr>
          <w:rFonts w:hint="eastAsia"/>
          <w:color w:val="000000"/>
          <w:szCs w:val="20"/>
        </w:rPr>
        <w:t xml:space="preserve">                       </w:t>
      </w:r>
      <w:bookmarkStart w:id="307" w:name="OLE_LINK61"/>
      <w:r>
        <w:rPr>
          <w:position w:val="-34"/>
          <w:szCs w:val="20"/>
          <w:highlight w:val="none"/>
        </w:rPr>
        <w:object>
          <v:shape id="_x0000_i1092" o:spt="75" type="#_x0000_t75" style="height:38.8pt;width:114.2pt;" o:ole="t" filled="f" o:preferrelative="t" stroked="f" coordsize="21600,21600">
            <v:path/>
            <v:fill on="f" focussize="0,0"/>
            <v:stroke on="f"/>
            <v:imagedata r:id="rId117" o:title=""/>
            <o:lock v:ext="edit" aspectratio="t"/>
            <w10:wrap type="none"/>
            <w10:anchorlock/>
          </v:shape>
          <o:OLEObject Type="Embed" ProgID="Equation.3" ShapeID="_x0000_i1092" DrawAspect="Content" ObjectID="_1468075782" r:id="rId116">
            <o:LockedField>false</o:LockedField>
          </o:OLEObject>
        </w:object>
      </w:r>
      <w:bookmarkEnd w:id="307"/>
      <w:r>
        <w:rPr>
          <w:rFonts w:hint="eastAsia"/>
          <w:color w:val="000000"/>
          <w:szCs w:val="20"/>
        </w:rPr>
        <w:t xml:space="preserve"> </w:t>
      </w:r>
      <w:r>
        <w:rPr>
          <w:color w:val="000000"/>
          <w:szCs w:val="20"/>
        </w:rPr>
        <w:t xml:space="preserve"> </w:t>
      </w:r>
      <w:r>
        <w:rPr>
          <w:color w:val="000000"/>
          <w:kern w:val="0"/>
          <w:szCs w:val="21"/>
        </w:rPr>
        <w:fldChar w:fldCharType="begin"/>
      </w:r>
      <w:r>
        <w:rPr>
          <w:color w:val="000000"/>
          <w:kern w:val="0"/>
          <w:szCs w:val="21"/>
        </w:rPr>
        <w:instrText xml:space="preserve"> QUOTE </w:instrText>
      </w:r>
      <w:r>
        <w:rPr>
          <w:color w:val="000000"/>
          <w:position w:val="-25"/>
        </w:rPr>
        <w:pict>
          <v:shape id="_x0000_i1093" o:spt="75" type="#_x0000_t75" style="height:31pt;width:89.5pt;" filled="f" stroked="f" coordsize="21600,2160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420&quot;/&gt;&lt;w:evenAndOddHeaders/&gt;&lt;w:drawingGridHorizontalSpacing w:val=&quot;105&quot;/&gt;&lt;w:drawingGridVerticalSpacing w:val=&quot;156&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98733A&quot;/&gt;&lt;wsp:rsid wsp:val=&quot;000007CD&quot;/&gt;&lt;wsp:rsid wsp:val=&quot;00001E92&quot;/&gt;&lt;wsp:rsid wsp:val=&quot;000024BB&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7A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9FE&quot;/&gt;&lt;wsp:rsid wsp:val=&quot;00077C25&quot;/&gt;&lt;wsp:rsid wsp:val=&quot;00080EDE&quot;/&gt;&lt;wsp:rsid wsp:val=&quot;00081449&quot;/&gt;&lt;wsp:rsid wsp:val=&quot;00082CED&quot;/&gt;&lt;wsp:rsid wsp:val=&quot;00085638&quot;/&gt;&lt;wsp:rsid wsp:val=&quot;0008588E&quot;/&gt;&lt;wsp:rsid wsp:val=&quot;00085D93&quot;/&gt;&lt;wsp:rsid wsp:val=&quot;00085E45&quot;/&gt;&lt;wsp:rsid wsp:val=&quot;000864BD&quot;/&gt;&lt;wsp:rsid wsp:val=&quot;000865E8&quot;/&gt;&lt;wsp:rsid wsp:val=&quot;0008674F&quot;/&gt;&lt;wsp:rsid wsp:val=&quot;00086F13&quot;/&gt;&lt;wsp:rsid wsp:val=&quot;00086FE7&quot;/&gt;&lt;wsp:rsid wsp:val=&quot;000872F0&quot;/&gt;&lt;wsp:rsid wsp:val=&quot;000873AA&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5E0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15096&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2DFB&quot;/&gt;&lt;wsp:rsid wsp:val=&quot;001548CB&quot;/&gt;&lt;wsp:rsid wsp:val=&quot;00155010&quot;/&gt;&lt;wsp:rsid wsp:val=&quot;00156A04&quot;/&gt;&lt;wsp:rsid wsp:val=&quot;0016106A&quot;/&gt;&lt;wsp:rsid wsp:val=&quot;00161A98&quot;/&gt;&lt;wsp:rsid wsp:val=&quot;00162B37&quot;/&gt;&lt;wsp:rsid wsp:val=&quot;00163965&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2C02&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2A1&quot;/&gt;&lt;wsp:rsid wsp:val=&quot;00216659&quot;/&gt;&lt;wsp:rsid wsp:val=&quot;00216860&quot;/&gt;&lt;wsp:rsid wsp:val=&quot;00217A35&quot;/&gt;&lt;wsp:rsid wsp:val=&quot;00220780&quot;/&gt;&lt;wsp:rsid wsp:val=&quot;00220BA9&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1B80&quot;/&gt;&lt;wsp:rsid wsp:val=&quot;0023574C&quot;/&gt;&lt;wsp:rsid wsp:val=&quot;00236A27&quot;/&gt;&lt;wsp:rsid wsp:val=&quot;00236AD1&quot;/&gt;&lt;wsp:rsid wsp:val=&quot;002407A9&quot;/&gt;&lt;wsp:rsid wsp:val=&quot;00240971&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EDA&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447&quot;/&gt;&lt;wsp:rsid wsp:val=&quot;002A1955&quot;/&gt;&lt;wsp:rsid wsp:val=&quot;002A1F81&quot;/&gt;&lt;wsp:rsid wsp:val=&quot;002A30EC&quot;/&gt;&lt;wsp:rsid wsp:val=&quot;002A4ACE&quot;/&gt;&lt;wsp:rsid wsp:val=&quot;002A562E&quot;/&gt;&lt;wsp:rsid wsp:val=&quot;002A6067&quot;/&gt;&lt;wsp:rsid wsp:val=&quot;002A68B6&quot;/&gt;&lt;wsp:rsid wsp:val=&quot;002A6C74&quot;/&gt;&lt;wsp:rsid wsp:val=&quot;002A6DB9&quot;/&gt;&lt;wsp:rsid wsp:val=&quot;002A76EB&quot;/&gt;&lt;wsp:rsid wsp:val=&quot;002B0F8D&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658D&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E7ED0&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5C83&quot;/&gt;&lt;wsp:rsid wsp:val=&quot;00306D83&quot;/&gt;&lt;wsp:rsid wsp:val=&quot;003102CF&quot;/&gt;&lt;wsp:rsid wsp:val=&quot;00310B5D&quot;/&gt;&lt;wsp:rsid wsp:val=&quot;003110FD&quot;/&gt;&lt;wsp:rsid wsp:val=&quot;00311234&quot;/&gt;&lt;wsp:rsid wsp:val=&quot;00312B67&quot;/&gt;&lt;wsp:rsid wsp:val=&quot;00315308&quot;/&gt;&lt;wsp:rsid wsp:val=&quot;00315423&quot;/&gt;&lt;wsp:rsid wsp:val=&quot;00315551&quot;/&gt;&lt;wsp:rsid wsp:val=&quot;00315F84&quot;/&gt;&lt;wsp:rsid wsp:val=&quot;00321FEF&quot;/&gt;&lt;wsp:rsid wsp:val=&quot;00322C82&quot;/&gt;&lt;wsp:rsid wsp:val=&quot;00323E5A&quot;/&gt;&lt;wsp:rsid wsp:val=&quot;00324C74&quot;/&gt;&lt;wsp:rsid wsp:val=&quot;003253DC&quot;/&gt;&lt;wsp:rsid wsp:val=&quot;0032686C&quot;/&gt;&lt;wsp:rsid wsp:val=&quot;00326F98&quot;/&gt;&lt;wsp:rsid wsp:val=&quot;00327401&quot;/&gt;&lt;wsp:rsid wsp:val=&quot;003305BC&quot;/&gt;&lt;wsp:rsid wsp:val=&quot;0033178B&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292F&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1B3F&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2A63&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0E8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2BD4&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5DFB&quot;/&gt;&lt;wsp:rsid wsp:val=&quot;004976DE&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1CF&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6&quot;/&gt;&lt;wsp:rsid wsp:val=&quot;00516D68&quot;/&gt;&lt;wsp:rsid wsp:val=&quot;00520C51&quot;/&gt;&lt;wsp:rsid wsp:val=&quot;00521CCD&quot;/&gt;&lt;wsp:rsid wsp:val=&quot;0052241C&quot;/&gt;&lt;wsp:rsid wsp:val=&quot;005228F8&quot;/&gt;&lt;wsp:rsid wsp:val=&quot;00522C11&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027&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2E78&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0C78&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2EE5&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2B3&quot;/&gt;&lt;wsp:rsid wsp:val=&quot;006025E4&quot;/&gt;&lt;wsp:rsid wsp:val=&quot;0060290A&quot;/&gt;&lt;wsp:rsid wsp:val=&quot;0060296E&quot;/&gt;&lt;wsp:rsid wsp:val=&quot;006043E0&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034B&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781&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49&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0F9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4975&quot;/&gt;&lt;wsp:rsid wsp:val=&quot;006D58A0&quot;/&gt;&lt;wsp:rsid wsp:val=&quot;006D5D8A&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144A&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24E5&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1A4C&quot;/&gt;&lt;wsp:rsid wsp:val=&quot;00761BF1&quot;/&gt;&lt;wsp:rsid wsp:val=&quot;007624DE&quot;/&gt;&lt;wsp:rsid wsp:val=&quot;0076298D&quot;/&gt;&lt;wsp:rsid wsp:val=&quot;00762A95&quot;/&gt;&lt;wsp:rsid wsp:val=&quot;00763F3D&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2969&quot;/&gt;&lt;wsp:rsid wsp:val=&quot;007A3E0B&quot;/&gt;&lt;wsp:rsid wsp:val=&quot;007A4C08&quot;/&gt;&lt;wsp:rsid wsp:val=&quot;007A5376&quot;/&gt;&lt;wsp:rsid wsp:val=&quot;007A61DB&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6C1C&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1018&quot;/&gt;&lt;wsp:rsid wsp:val=&quot;007F2A3E&quot;/&gt;&lt;wsp:rsid wsp:val=&quot;007F32D0&quot;/&gt;&lt;wsp:rsid wsp:val=&quot;007F3458&quot;/&gt;&lt;wsp:rsid wsp:val=&quot;007F3F81&quot;/&gt;&lt;wsp:rsid wsp:val=&quot;007F57AC&quot;/&gt;&lt;wsp:rsid wsp:val=&quot;007F63D6&quot;/&gt;&lt;wsp:rsid wsp:val=&quot;008006A7&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428&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01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956&quot;/&gt;&lt;wsp:rsid wsp:val=&quot;00875C23&quot;/&gt;&lt;wsp:rsid wsp:val=&quot;00876B23&quot;/&gt;&lt;wsp:rsid wsp:val=&quot;008770F4&quot;/&gt;&lt;wsp:rsid wsp:val=&quot;00877389&quot;/&gt;&lt;wsp:rsid wsp:val=&quot;008774C4&quot;/&gt;&lt;wsp:rsid wsp:val=&quot;008776CC&quot;/&gt;&lt;wsp:rsid wsp:val=&quot;00880E82&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69A7&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3699&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9&quot;/&gt;&lt;wsp:rsid wsp:val=&quot;0097626F&quot;/&gt;&lt;wsp:rsid wsp:val=&quot;00977B90&quot;/&gt;&lt;wsp:rsid wsp:val=&quot;00980A9E&quot;/&gt;&lt;wsp:rsid wsp:val=&quot;00980CCA&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88F&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02A&quot;/&gt;&lt;wsp:rsid wsp:val=&quot;00A0062A&quot;/&gt;&lt;wsp:rsid wsp:val=&quot;00A0192B&quot;/&gt;&lt;wsp:rsid wsp:val=&quot;00A02357&quot;/&gt;&lt;wsp:rsid wsp:val=&quot;00A02B0B&quot;/&gt;&lt;wsp:rsid wsp:val=&quot;00A02D89&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682&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5AAC&quot;/&gt;&lt;wsp:rsid wsp:val=&quot;00A2669F&quot;/&gt;&lt;wsp:rsid wsp:val=&quot;00A30861&quot;/&gt;&lt;wsp:rsid wsp:val=&quot;00A30E80&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2E05&quot;/&gt;&lt;wsp:rsid wsp:val=&quot;00A4366F&quot;/&gt;&lt;wsp:rsid wsp:val=&quot;00A43704&quot;/&gt;&lt;wsp:rsid wsp:val=&quot;00A43C32&quot;/&gt;&lt;wsp:rsid wsp:val=&quot;00A440E4&quot;/&gt;&lt;wsp:rsid wsp:val=&quot;00A448E8&quot;/&gt;&lt;wsp:rsid wsp:val=&quot;00A478A5&quot;/&gt;&lt;wsp:rsid wsp:val=&quot;00A47B54&quot;/&gt;&lt;wsp:rsid wsp:val=&quot;00A47FBF&quot;/&gt;&lt;wsp:rsid wsp:val=&quot;00A50DC3&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45B&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306&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4F7&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6189&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04EB&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5EA&quot;/&gt;&lt;wsp:rsid wsp:val=&quot;00C04A27&quot;/&gt;&lt;wsp:rsid wsp:val=&quot;00C05985&quot;/&gt;&lt;wsp:rsid wsp:val=&quot;00C0636C&quot;/&gt;&lt;wsp:rsid wsp:val=&quot;00C06E15&quot;/&gt;&lt;wsp:rsid wsp:val=&quot;00C07072&quot;/&gt;&lt;wsp:rsid wsp:val=&quot;00C07B6B&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0E7A&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A6DC3&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1ECB&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2628&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595&quot;/&gt;&lt;wsp:rsid wsp:val=&quot;00D85CD0&quot;/&gt;&lt;wsp:rsid wsp:val=&quot;00D86719&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38D9&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1C6F&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BD3&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6372&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36E&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A81&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592&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035&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C5D&quot;/&gt;&lt;wsp:rsid wsp:val=&quot;00ED4EA4&quot;/&gt;&lt;wsp:rsid wsp:val=&quot;00ED53BC&quot;/&gt;&lt;wsp:rsid wsp:val=&quot;00ED6B72&quot;/&gt;&lt;wsp:rsid wsp:val=&quot;00ED6C9E&quot;/&gt;&lt;wsp:rsid wsp:val=&quot;00ED7F6A&quot;/&gt;&lt;wsp:rsid wsp:val=&quot;00EE0A52&quot;/&gt;&lt;wsp:rsid wsp:val=&quot;00EE1434&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1BDC&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5F0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5AE&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B09&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0A0B&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5B07&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0E2E&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04D5140E&quot;/&gt;&lt;wsp:rsid wsp:val=&quot;04DF3BC8&quot;/&gt;&lt;wsp:rsid wsp:val=&quot;071400C8&quot;/&gt;&lt;wsp:rsid wsp:val=&quot;0BCD0285&quot;/&gt;&lt;wsp:rsid wsp:val=&quot;0CCD5DE3&quot;/&gt;&lt;wsp:rsid wsp:val=&quot;0CE61FD8&quot;/&gt;&lt;wsp:rsid wsp:val=&quot;0EC5657F&quot;/&gt;&lt;wsp:rsid wsp:val=&quot;153B6925&quot;/&gt;&lt;wsp:rsid wsp:val=&quot;15CD5D15&quot;/&gt;&lt;wsp:rsid wsp:val=&quot;16792D4D&quot;/&gt;&lt;wsp:rsid wsp:val=&quot;16921E87&quot;/&gt;&lt;wsp:rsid wsp:val=&quot;176F1113&quot;/&gt;&lt;wsp:rsid wsp:val=&quot;17CF2BA9&quot;/&gt;&lt;wsp:rsid wsp:val=&quot;1B6A0604&quot;/&gt;&lt;wsp:rsid wsp:val=&quot;1BEC5371&quot;/&gt;&lt;wsp:rsid wsp:val=&quot;1CA352E0&quot;/&gt;&lt;wsp:rsid wsp:val=&quot;1CEC5DE4&quot;/&gt;&lt;wsp:rsid wsp:val=&quot;1DB44EF9&quot;/&gt;&lt;wsp:rsid wsp:val=&quot;1E0E2E49&quot;/&gt;&lt;wsp:rsid wsp:val=&quot;1F6A680C&quot;/&gt;&lt;wsp:rsid wsp:val=&quot;21EA7D42&quot;/&gt;&lt;wsp:rsid wsp:val=&quot;23F74F28&quot;/&gt;&lt;wsp:rsid wsp:val=&quot;249C298C&quot;/&gt;&lt;wsp:rsid wsp:val=&quot;24E10126&quot;/&gt;&lt;wsp:rsid wsp:val=&quot;25F20392&quot;/&gt;&lt;wsp:rsid wsp:val=&quot;266736E9&quot;/&gt;&lt;wsp:rsid wsp:val=&quot;29941E2F&quot;/&gt;&lt;wsp:rsid wsp:val=&quot;2AD957EE&quot;/&gt;&lt;wsp:rsid wsp:val=&quot;2B3A161A&quot;/&gt;&lt;wsp:rsid wsp:val=&quot;2B52008B&quot;/&gt;&lt;wsp:rsid wsp:val=&quot;2E54197B&quot;/&gt;&lt;wsp:rsid wsp:val=&quot;30E72A1E&quot;/&gt;&lt;wsp:rsid wsp:val=&quot;36FA0F74&quot;/&gt;&lt;wsp:rsid wsp:val=&quot;377D5CED&quot;/&gt;&lt;wsp:rsid wsp:val=&quot;39334442&quot;/&gt;&lt;wsp:rsid wsp:val=&quot;396F06A9&quot;/&gt;&lt;wsp:rsid wsp:val=&quot;3A215984&quot;/&gt;&lt;wsp:rsid wsp:val=&quot;3A765190&quot;/&gt;&lt;wsp:rsid wsp:val=&quot;3B821C98&quot;/&gt;&lt;wsp:rsid wsp:val=&quot;3BCE1457&quot;/&gt;&lt;wsp:rsid wsp:val=&quot;3E7F1791&quot;/&gt;&lt;wsp:rsid wsp:val=&quot;40521A3E&quot;/&gt;&lt;wsp:rsid wsp:val=&quot;42C13302&quot;/&gt;&lt;wsp:rsid wsp:val=&quot;42F3716C&quot;/&gt;&lt;wsp:rsid wsp:val=&quot;42FB67C3&quot;/&gt;&lt;wsp:rsid wsp:val=&quot;44552857&quot;/&gt;&lt;wsp:rsid wsp:val=&quot;45510EC1&quot;/&gt;&lt;wsp:rsid wsp:val=&quot;45C05E8A&quot;/&gt;&lt;wsp:rsid wsp:val=&quot;461B3BD1&quot;/&gt;&lt;wsp:rsid wsp:val=&quot;469C1989&quot;/&gt;&lt;wsp:rsid wsp:val=&quot;46D82FD3&quot;/&gt;&lt;wsp:rsid wsp:val=&quot;46E35C8D&quot;/&gt;&lt;wsp:rsid wsp:val=&quot;47562EDC&quot;/&gt;&lt;wsp:rsid wsp:val=&quot;48B83631&quot;/&gt;&lt;wsp:rsid wsp:val=&quot;49980D9A&quot;/&gt;&lt;wsp:rsid wsp:val=&quot;4BE253C0&quot;/&gt;&lt;wsp:rsid wsp:val=&quot;4CC6202C&quot;/&gt;&lt;wsp:rsid wsp:val=&quot;566F5A8C&quot;/&gt;&lt;wsp:rsid wsp:val=&quot;57AA745E&quot;/&gt;&lt;wsp:rsid wsp:val=&quot;590F60A4&quot;/&gt;&lt;wsp:rsid wsp:val=&quot;597B29EA&quot;/&gt;&lt;wsp:rsid wsp:val=&quot;59DF24BA&quot;/&gt;&lt;wsp:rsid wsp:val=&quot;5B206F97&quot;/&gt;&lt;wsp:rsid wsp:val=&quot;5BDC70FB&quot;/&gt;&lt;wsp:rsid wsp:val=&quot;5E293AF2&quot;/&gt;&lt;wsp:rsid wsp:val=&quot;634F08CC&quot;/&gt;&lt;wsp:rsid wsp:val=&quot;63A90240&quot;/&gt;&lt;wsp:rsid wsp:val=&quot;64CF1C59&quot;/&gt;&lt;wsp:rsid wsp:val=&quot;652F3FE5&quot;/&gt;&lt;wsp:rsid wsp:val=&quot;6594251D&quot;/&gt;&lt;wsp:rsid wsp:val=&quot;65A039FC&quot;/&gt;&lt;wsp:rsid wsp:val=&quot;65B24DF6&quot;/&gt;&lt;wsp:rsid wsp:val=&quot;66AD1D1A&quot;/&gt;&lt;wsp:rsid wsp:val=&quot;68274415&quot;/&gt;&lt;wsp:rsid wsp:val=&quot;687B44E9&quot;/&gt;&lt;wsp:rsid wsp:val=&quot;698D6B79&quot;/&gt;&lt;wsp:rsid wsp:val=&quot;69985D15&quot;/&gt;&lt;wsp:rsid wsp:val=&quot;6A8170D7&quot;/&gt;&lt;wsp:rsid wsp:val=&quot;6CC160FC&quot;/&gt;&lt;wsp:rsid wsp:val=&quot;6E114414&quot;/&gt;&lt;wsp:rsid wsp:val=&quot;70EC6242&quot;/&gt;&lt;wsp:rsid wsp:val=&quot;710F4162&quot;/&gt;&lt;wsp:rsid wsp:val=&quot;75396D33&quot;/&gt;&lt;wsp:rsid wsp:val=&quot;767156B0&quot;/&gt;&lt;wsp:rsid wsp:val=&quot;772A52F9&quot;/&gt;&lt;wsp:rsid wsp:val=&quot;78B31A41&quot;/&gt;&lt;wsp:rsid wsp:val=&quot;78F5393E&quot;/&gt;&lt;/wsp:rsids&gt;&lt;/w:docPr&gt;&lt;w:body&gt;&lt;wx:sect&gt;&lt;w:p wsp:rsidR=&quot;00000000&quot; wsp:rsidRDefault=&quot;0062034B&quot; wsp:rsidP=&quot;0062034B&quot;&gt;&lt;m:oMathPara&gt;&lt;m:oMath&gt;&lt;m:sSub&gt;&lt;m:sSubPr&gt;&lt;m:ctrlPr&gt;&lt;aml:annotation aml:id=&quot;0&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1&quot; w:type=&quot;Word.Insertion&quot; aml:author=&quot;Hewlett-Packard Company&quot; aml:createdate=&quot;2021-09-12T20:28:00Z&quot;&gt;&lt;aml:content&gt;&lt;w:rPr&gt;&lt;w:rFonts w:ascii=&quot;Cambria Math&quot;/&gt;&lt;wx:font wx:val=&quot;Cambria Math&quot;/&gt;&lt;w:i/&gt;&lt;w:kern w:val=&quot;0&quot;/&gt;&lt;w:sz-cs w:val=&quot;21&quot;/&gt;&lt;/w:rPr&gt;&lt;m:t&gt;��&lt;/m:t&gt;&lt;/aml:content&gt;&lt;/aml:annotation&gt;&lt;/m:r&gt;&lt;/m:e&gt;&lt;m:sub&gt;&lt;m:r&gt;&lt;aml:annotation aml:id=&quot;2&quot; w:type=&quot;Word.Insertion&quot; aml:author=&quot;Hewlett-Packard Caomcpany&quot; aml:createdate=&quot;2021-09-12T20:28:00Z&quot;&gt;&lt;aml:content&gt;&lt;w:rPr&gt;&lt;w:rFonts w:ascii=&quot;Cambria Math&quot;/&gt;&lt;wx:font wx:val=&quot;Cambria Math&quot;/&gt;&lt;w:i/&gt;&lt;w:kern w:val=&quot;0&quot;/&gt;&lt;w:sz-cs w:val=&quot;21&quot;/&gt;&lt;/w:rPr&gt;&lt;m:t&gt;x&lt;/m:t&gt;&lt;/aml:content&gt;&lt;/aml:annotation&gt;&lt;/m:r&gt;&lt;/m:sub&gt;&lt;/m:sSub&gt;&lt;m:r&gt;&lt;aml:annotation aml:id=&quot;3&quot; w:type=&quot;Word.Insertion&quot; aml:author=&quot;Hewlett-Packard Company&quot; aml:createdate=&quot;2021-09-12T20:28:00Z&quot;&gt;&lt;aml:content&gt;&lt;w:rPr&gt;&lt;w:rFonts w:ascii=&quot;Cambria Math&quot;/&gt;&lt;wx:font wx:val=&quot;Cambria Math&quot;/&gt;&lt;w:i/&gt;&lt;w:kern w:val=&quot;0&quot;/&gt;&lt;w:sz-cs w:val=&quot;21&quot;/&gt;&lt;/w:rPr&gt;&lt;m:t&gt;=&lt;/m:t&gt;&lt;/aml:content&gt;&lt;/aml:annotation&gt;&lt;/m:r&gt;&lt;m:f&gt;&lt;m:fPr&gt;&lt;m:ctrlPr&gt;&lt;aml:annotation aml:id=&quot;4&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fPr&gt;&lt;m:num&gt;&lt;m:sSub&gt;&lt;m:sSubPr&gt;&lt;m:ctrlPr&gt;&lt;aml:annotation aml:id=&quot;5&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6&quot; w:type=&quot;Word.Insertion&quot; aml:author=&quot;Hewlett-Packard Company&quot; aml:createdate=&quot;2021-09-12T20:28:00Z&quot;&gt;&lt;aml:content&gt;&lt;w:rPr&gt;&lt;w:rFonts w:ascii=&quot;Cambria Math&quot;/&gt;&lt;wx:font wx:val=&quot;Cambria Math&quot;/&gt;&lt;w:i/&gt;&lt;w:kern w:val=&quot;0&quot;/&gt;&lt;w:sz-cs w:val=&quot;21&quot;/&gt;&lt;/w:rPr&gt;&lt;m:t&gt;V&lt;/m:t&gt;&lt;/aml:content&gt;&lt;/aml:annotation&gt;&lt;/m:r&gt;&lt;/m:e&gt;&lt;m:sub&gt;&lt;m:r&gt;&lt;aml:annotation aml:id=&quot;7&quot; w:type=&quot;Word.Insertion&quot; aml:author=&quot;Hewlett-Packard Company&quot; aml:createdate=&quot;2021-09-12T20:28:00Z&quot;&gt;&lt;aml:content&gt;&lt;w:rPr&gt;&lt;w:rFonts w:ascii=&quot;Cambria Math&quot;/&gt;&lt;wx:font wx:val=&quot;Cambria Math&quot;/&gt;&lt;w:i/&gt;&lt;w:kern w:val=&quot;0&quot;/&gt;&lt;w:sz-cs w:val=&quot;21&quot;/&gt;&lt;/w:rPr&gt;&lt;m:t&gt;1&lt;/m:t&gt;&lt;/aml:content&gt;&lt;/aml:annotation&gt;&lt;/m:r&gt;&lt;/m:sub&gt;&lt;/m:sSub&gt;&lt;m:r&gt;&lt;aml:annotation aml:id=&quot;8&quot; w:type=&quot;Word.Insertion&quot; aml:author=&quot;Hewlett-Packard Company&quot; aml:createdate=&quot;2021-09-12T20:28:00Z&quot;&gt;&lt;aml:content&gt;&lt;w:rPr&gt;&lt;w:rFonts w:ascii=&quot;Cambria Math&quot;/&gt;&lt;w:i/&gt;&lt;w:kern w:val=&quot;0&quot;/&gt;&lt;w:sz-cs w:val=&quot;21&quot;/&gt;&lt;/w:rPr&gt;&lt;m:t&gt;��&lt;/m:t&gt;&lt;/aml:content&gt;&lt;/aml:annotation&gt;&lt;/m:r&gt;&lt;m:sSub&gt;&lt;m:sSubPr&gt;&lt;m:ctrlPr&gt;&lt;aml:annotation aml:id=&quot;9&quot; w:type=&quot;Wored.Ie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10&quot; w:type=&quot;Word.Insertion&quot; aml:author=&quot;Hewlett-Packard Company&quot; aml:createdate=&quot;2021-09-12T20:28:00Z&quot;&gt;&lt;aml:content&gt;&lt;w:rPr&gt;&lt;w:rFonts w:ascii=&quot;Cambria Math&quot;/&gt;&lt;wx:font wx:val=&quot;Cambria Math&quot;/&gt;&lt;w:i/&gt;&lt;w:kern w:val=&quot;0&quot;/&gt;&lt;w:sz-cs w:val=&quot;21&quot;/&gt;&lt;/w:rPr&gt;&lt;m:t&gt;A&lt;/m:t&gt;&lt;/aml:content&gt;&lt;/aml:annotation&gt;&lt;/m:r&gt;&lt;/m:e&gt;&lt;m:sub&gt;&lt;m:r&gt;&lt;aml:annotation aml:id=&quot;11&quot; w:type=&quot;Word.Insertion&quot; aml:author=&quot;Hewlett-Packard Company&quot; aml:createdate=&quot;2021-09-12T20:28:00Z&quot;&gt;&lt;aml:content&gt;&lt;w:rPr&gt;&lt;w:rFonts w:ascii=&quot;Cambria Math&quot;/&gt;&lt;wx:font wx:val=&quot;Cambria Math&quot;/&gt;&lt;w:i/&gt;&lt;w:kern w:val=&quot;0&quot;/&gt;&lt;w:sz-cs w:val=&quot;21&quot;/&gt;&lt;/w:rPr&gt;&lt;m:t&gt;x&lt;/m:t&gt;&lt;/aml:content&gt;&lt;/aml:annotation&gt;&lt;/m:r&gt;&lt;/m:sub&gt;&lt;/m:sSub&gt;&lt;m:r&gt;&lt;aml:annotation aml:id=&quot;12&quot; w:type=&quot;Word.Insertion&quot; aml:author=&quot;Hewlett-Packard Company&quot; aml:createdate=&quot;2021-09-12T20:28:00Z&quot;&gt;&lt;aml:content&gt;&lt;w:rPr&gt;&lt;w:rFonts w:ascii=&quot;Cambria Math&quot;/&gt;&lt;w:i/&gt;&lt;w:kern w:val=&quot;0&quot;/&gt;&lt;w:sz-cs w:val=&quot;21&quot;/&gt;&lt;/w:rPr&gt;&lt;m:t&gt;��&lt;/m:t&gt;&lt;/aml:content&gt;&lt;/aml:annotation&gt;&lt;/m:r&gt;&lt;m:sSub&gt;&lt;m:sSubPr&gt;&lt;m:ctrlP:r&gt;&lt;ahml:annotation aml:id=&quot;13&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14&quot; w:type=&quot;Word.Insertion&quot; aml:author=&quot;Hewlett-Packard Company&quot; aml:createdate=&quot;2021-09-12T20:28:00Z&quot;&gt;&lt;aml:content&gt;&lt;w:rPr&gt;&lt;w:rFonts w:ascii=&quot;Cambria Math&quot;/&gt;&lt;wx:font wx:val=&quot;Cambria Math&quot;/&gt;&lt;w:i/&gt;&lt;w:kern w:val=&quot;0&quot;/&gt;&lt;w:sz-cs w:val=&quot;21&quot;/&gt;&lt;/w:rPr&gt;&lt;m:t&gt;��&lt;/m:t&gt;&lt;/aml:content&gt;&lt;/aml:annotation&gt;&lt;/m:r&gt;&lt;/m:e&gt;&lt;m:sub&gt;&lt;m:r&gt;&lt;aml:annotation aml:id=&quot;15&quot; w:type=&quot;Word.Insertion&quot; aml:author=&quot;Hewlett-Packard Company&quot; aml:creattedat&lt;e=&quot;2021-09-12T20:28:00Z&quot;&gt;&lt;aml:content&gt;&lt;w:rPr&gt;&lt;w:rFonts w:ascii=&quot;Cambria Math&quot;/&gt;&lt;wx:font wx:val=&quot;Cambria Math&quot;/&gt;&lt;w:i/&gt;&lt;w:kern w:val=&quot;0&quot;/&gt;&lt;w:sz-cs w:val=&quot;21&quot;/&gt;&lt;/w:rPr&gt;&lt;m:t&gt;is&lt;/m:t&gt;&lt;/aml:content&gt;&lt;/aml:annotation&gt;&lt;/m:r&gt;&lt;/m:sub&gt;&lt;/m:sSub&gt;&lt;/m:num&gt;&lt;m:den&gt;&lt;m:sSub&gt;&lt;m:sSubPr&gt;&lt;m:ctrlPr&gt;&lt;aml:annotation aml:id=&quot;16&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17&quot; w:type=&quot;Word.Insertion&quot; aml:author=&quot;Hewlett-Packard Company&quot; aml:createdate=&quot;2021-09-12T20:28:00Z&quot;&gt;&lt;aml:content&gt;&lt;w:rPr&gt;&lt;w:rFonts w:ascii=&quot;Cambria Math&quot;/&gt;&lt;wx:font wx:val=&quot;Cambria Math&quot;/&gt;&lt;w:i/&gt;&lt;w:kern w:val=&quot;0&quot;/&gt;&lt;w:sz-cs w:val=&quot;21&quot;/&gt;&lt;/w:rPr&gt;&lt;m:t&gt;V&lt;/m:t&gt;&lt;/aml:content&gt;&lt;/aml:annotation&gt;&lt;/m:r&gt;&lt;/m:e&gt;&lt;m:sub&gt;&lt;m:r&gt;&lt;aml:annotation aml:id=&quot;18&quot; w:type=&quot;Word.Insertion&quot; aml:author=&quot;Hewlett-Packard Company&quot; aml:createdate=&quot;2021-09-12T20:28:00Z&quot;&gt;&lt;aml:content&gt;&lt;w:rPr&gt;&lt;w:rFonts w:ascii=&quot;Cambria Math&quot;/&gt;&lt;wx:font wx:val=&quot;Cambria Math&quot;/&gt;&lt;w:i/&gt;&lt;w:kern w:val=&quot;0&quot;/&gt;&lt;w:sz-cs w:val=&quot;21&quot;/&gt;&lt;/w:rPr&gt;&lt;m:t&gt;0&lt;/m:t&gt;&lt;/aml:content&gt;&lt;/aml:annotation&gt;&lt;/m:r&gt;&lt;/m:sub&gt;&lt;/m:sSub&gt;&lt;m:r&gt;&lt;aml:annotation aml:id=&quot;19&quot; w:type=&quot;Word.Insertion&quot; aml:author=&quot;Hewlett-Packard Company&quot; aml:createdate=&quot;2021-09-12T20:28:00Z&quot;&gt;&lt;aml:content&gt;&lt;w:rPr&gt;&lt;w:rFonts w:ascii=&quot;Cambria Math&quot;/&gt;&lt;w:i/&gt;&lt;w:kern w:val=&quot;0&quot;/&gt;&lt;w:sz-cs w:val=&quot;21&quot;/&gt;&lt;/w:rPr&gt;&lt;m:t&gt;��&lt;/m:tS&gt;&lt;/aml::content&gt;&lt;/aml:annotation&gt;&lt;/m:r&gt;&lt;m:sSub&gt;&lt;m:sSubPr&gt;&lt;m:ctrlPr&gt;&lt;aml:annotation aml:id=&quot;20&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r&gt;&lt;aml:annotation aml:id=&quot;21&quot; w:type=&quot;Word.Insertion&quot; aml:author=&quot;Hewlett-Packard Company&quot; aml:createdate=&quot;2021-09-12T20:28:00Z&quot;&gt;&lt;aml:content&gt;&lt;w:rPr&gt;&lt;w:rFonts w:ascii=&quot;Cambria Math&quot;/&gt;&lt;wx:font wx:val=&quot;Cambria Math&quot;/&gt;&lt;w:i/&gt;&lt;w:kern w:val=&quot;0&quot;/&gt;&lt;w:sz-cs w:val=&quot;21&quot;/&gt;&lt;/w:rPr&gt;&lt;m:t&gt;A&lt;/m:t&gt;&lt;/aml:content&gt;&lt;/aml:annotation&gt;&lt;/m:r&gt;&lt;/m:e&gt;&lt;m:sub&gt;&lt;m:r&gt;&lt;aml:annotation aml:id=&quot;22&quot; w:type=&quot;Word.Insertion&quot; aml:author=&quot;Hewlett-Packard Company&quot; aml:createdate=&quot;2021-09-12T20:28:00Z&quot;&gt;&lt;aml:content&gt;&lt;w:rPr&gt;&lt;w:rFonts w:ascii=&quot;Cambria Math&quot;/&gt;&lt;wx:font wx:val=&quot;Cambria Math&quot;/&gt;&lt;w:i/&gt;&lt;w:kern w:val=&quot;0&quot;/&gt;&lt;w:sz-cs w:val=&quot;21&quot;/&gt;&lt;/w:rPr&gt;&lt;m:t&gt;is&lt;/m:t&gt;&lt;/aml:content&gt;&lt;/aml:annotation&gt;&lt;/m:r&gt;&lt;/m:sub&gt;&lt;/m:sSub&gt;&lt;m:r&gt;&lt;aml:annotation aml:id=&quot;23&quot; w:type=&quot;Word.Insertion&quot; aml:author=&quot;Hewlett-Packard Company&quot; aml:createdate=&quot;2021-09-12T20:28:00Z&quot;&gt;&lt;aml:content&gt;&lt;w:rPr&gt;&lt;w:rFonts w:ascii=&quot;Cambria Math&quot;/&gt;&lt;w:i/&gt;&lt;w:kern w:val=&quot;0&quot;/&gt;&lt;w:sz-cs w:val=&quot;21&quot;/&gt;&lt;/w:rPr&gt;&lt;m:t&gt;��&lt;/m:t&gt;&lt;/aml:content&gt;&lt;/aml:annotation&gt;&lt;/m:r&gt;&lt;m:r&gt;&lt;aml:annotation aml:id=&quot;24&quot; w:type=&quot;Word.Insertion&quot; aml:author=&quot;Hewlett-Packard Company&quot; aml:createdate=&quot;2021-09-12T20:28:00Z&quot;&gt;&lt;aml:content&gt;&lt;w:rPr&gt;&lt;w:rFonts w:ascii=&quot;Camb/ria Mat-h&quot;/&gt;&lt;wx:font wx:val=&quot;Cambria Math&quot;/&gt;&lt;w:i/&gt;&lt;w:kern w:val=&quot;0&quot;/&gt;&lt;w:sz-cs w:val=&quot;21&quot;/&gt;&lt;/w:rPr&gt;&lt;m:t&gt;R&lt;/m:t&gt;&lt;/aml:content&gt;&lt;/aml:annotation&gt;&lt;/m:r&gt;&lt;m:sSub&gt;&lt;m:sSubPr&gt;&lt;m:ctrlPr&gt;&lt;aml:annotation aml:id=&quot;25&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sSubPr&gt;&lt;m:e&gt;&lt;m:bar&gt;&lt;m:barPr&gt;&lt;m:pos m:val=&quot;top&quot;/&gt;&lt;m:ctrlPr&gt;&lt;aml:annotation aml:id=&quot;26&quot; w:type=&quot;Word.Insertion&quot; aml:author=&quot;Hewlett-Packard Company&quot; aml:createdate=&quot;2021-09-12T20:28:00Z&quot;&gt;&lt;aml:content&gt;&lt;w:rPr&gt;&lt;w:rFonts w:ascii=&quot;Cambria Math&quot;/&gt;&lt;wx:font wx:val=&quot;Cambria Math&quot;/&gt;&lt;w:i/&gt;&lt;w:kern w:val=&quot;0&quot;/&gt;&lt;w:sz-cs w:val=&quot;21&quot;/&gt;&lt;/w:rPr&gt;&lt;/aml:content&gt;&lt;/aml:annotation&gt;&lt;/m:ctrlPr&gt;&lt;/m:barPr&gt;&lt;m:e&gt;&lt;m:r&gt;&lt;aml:annotation aml:id=&quot;27&quot; w:type=&quot;Word.Insertion&quot; aml:author=&quot;Hewlett-Packard Company&quot; aml:createdate=&quot;2021-09-12T20:28:00Z&quot;&gt;&lt;aml:content&gt;&lt;w:rPr&gt;&lt;w:rFonts w:ascii=&quot;Cambria Math&quot;/&gt;&lt;wx:font wx:val=&quot;Cambria Math&quot;/&gt;&lt;w:i/&gt;&lt;w:kern w:val=&quot;0&quot;/&gt;&lt;w:sz-cs w:val=&quot;21&quot;/&gt;&lt;/w:rPr&gt;&lt;m:t&gt;RF&lt;/m:t&gt;&lt;/aml:content&gt;&lt;/aml:annotation&gt;&lt;/m:r&gt;&lt;/m:e&gt;&lt;/m:bar&gt;&lt;/m:e&gt;&lt;m:sub&gt;&lt;m:r&gt;&lt;aml:annotation aml:id=&quot;28&quot; w:type=&quot;Word.Insertion&quot; aml:author=&quot;Hewlett-Packard Company&quot; aml:createdate=&quot;2021-09-12T20:28:00Z&quot;&gt;&lt;aml:content&gt;&lt;w:rPr&gt;&lt;w:rFonts w:ascii=&quot;Cambria Math&quot;/&gt;&lt;wx:font wx:val=&quot;Cambria Math&quot;/&gt;&lt;w:i/&gt;&lt;w:kern w:val=&quot;0&quot;/&gt;&lt;w:sz-cs w:val=&quot;21&quot;/&gt;&lt;/w:rPr&gt;&lt;m:t&gt;i&lt;/m:t&gt;&lt;/aml:content&gt;&lt;/aml:annotation&gt;&lt;/m:r&gt;&lt;/m:sub&gt;&lt;/m:sSub&gt;&lt;m:ctrlPr&gt;&lt;aml:annotation aml:id=&quot;29&quot; w:type=&quot;Word.Insertion&quot; aml:author=&quot;Hewlett-Packard Company&quot; aml:createdate=&quot;2021-09-12T20:28:00Z&quot;&gt;&lt;aml:content&gt;&lt;w:rPr&gt;&lt;w:rFonts w:ascii=&quot;Cambria Math&quot; w:h-ansi=&quot;Cambria Math&quot;/&gt;&lt;wx:font wx:val=&quot;Cambria Math&quot;/&gt;&lt;w:i/&gt;&lt;w:kern w:val=&quot;0&quot;/&gt;&lt;w:sz-cs w:val=&quot;21&quot;/&gt;&lt;/w:rPr&gt;&lt;/aml:content&gt;&lt;/aml:annotation&gt;&lt;/m:ctrlPr&gt;&lt;/m:den&gt;&lt;/m:f&gt;&lt;m:r&gt;&lt;aml:annotation aml:id=&quot;30&quot; w:type=&quot;Word.Insertion&quot; aml:author=&quot;Hewlett-Packard Company&quot; aml:createdate=&quot;2021-09-12T20:28:00Z&quot;&gt;&lt;aml:content&gt;&lt;w:rPr&gt;&lt;w:rFonts w:ascii=&quot;Cambria Math&quot;/&gt;&lt;w:i/&gt;&lt;w:kern w:val=&quot;0&quot;/&gt;&lt;w:sz-cs w:val=&quot;21&quot;/&gt;&lt;/w:rPr&gt;&lt;m:t&gt;��&lt;/m:t&gt;&lt;/aml:content&gt;&lt;/aml:annotation&gt;&lt;/m:r&gt;&lt;m:r&gt;&lt;aml:annotation aml:id=&quot;31&quot; w:type=&quot;Word.Insertion&quot; aml:author=&quot;Hewlett-Packard Compan8y&quot; aml:careatedate=&quot;2021-09-12T20:28:00Z&quot;&gt;&lt;aml:content&gt;&lt;w:rPr&gt;&lt;w:rFonts w:ascii=&quot;Cambria Math&quot;/&gt;&lt;wx:font wx:val=&quot;Cambria Math&quot;/&gt;&lt;w:i/&gt;&lt;w:kern w:val=&quot;0&quot;/&gt;&lt;w:sz-cs w:val=&quot;21&quot;/&gt;&lt;/w:rPr&gt;&lt;m:t&gt;F&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7" chromakey="#FFFFFF" o:title=""/>
            <o:lock v:ext="edit" aspectratio="t"/>
            <w10:wrap type="none"/>
            <w10:anchorlock/>
          </v:shape>
        </w:pict>
      </w:r>
      <w:r>
        <w:rPr>
          <w:color w:val="000000"/>
          <w:kern w:val="0"/>
          <w:szCs w:val="21"/>
        </w:rPr>
        <w:instrText xml:space="preserve"> </w:instrText>
      </w:r>
      <w:r>
        <w:rPr>
          <w:color w:val="000000"/>
          <w:kern w:val="0"/>
          <w:szCs w:val="21"/>
        </w:rPr>
        <w:fldChar w:fldCharType="end"/>
      </w:r>
      <w:r>
        <w:rPr>
          <w:color w:val="000000"/>
          <w:szCs w:val="20"/>
        </w:rPr>
        <w:fldChar w:fldCharType="begin"/>
      </w:r>
      <w:r>
        <w:rPr>
          <w:color w:val="000000"/>
          <w:szCs w:val="20"/>
        </w:rPr>
        <w:instrText xml:space="preserve"> QUOTE </w:instrText>
      </w:r>
      <w:r>
        <w:rPr>
          <w:color w:val="000000"/>
          <w:position w:val="-26"/>
        </w:rPr>
        <w:pict>
          <v:shape id="_x0000_i1094" o:spt="75" type="#_x0000_t75" style="height:31.5pt;width:72.75pt;" filled="f" stroked="f" coordsize="21600,21600" equationxml="&lt;?xml version=&quot;1.0&quot; encoding=&quot;UTF-8&quot; standalone=&quot;yes&quot;?&gt;&#13;&#10;&#13;&#10;&lt;?mso-application progid=&quot;Word.Document&quot;?&gt;&#13;&#10;&#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stylePaneFormatFilter w:val=&quot;3F01&quot;/&gt;&lt;w:defaultTabStop w:val=&quot;420&quot;/&gt;&lt;w:evenAndOddHeaders/&gt;&lt;w:drawingGridHorizontalSpacing w:val=&quot;105&quot;/&gt;&lt;w:drawingGridVerticalSpacing w:val=&quot;156&quot;/&gt;&lt;w:displayHorizontalDrawingGridEvery w:val=&quot;2&quot;/&gt;&lt;w:displayVerticalDrawingGridEvery w:val=&quot;2&quot;/&gt;&lt;w:characterSpacingControl w:val=&quot;CompressPunctuation&quot;/&gt;&lt;w:webPageEncoding w:val=&quot;x-cp20936&quot;/&gt;&lt;w:optimizeForBrowser/&gt;&lt;w:relyOnVML/&gt;&lt;w:allowPNG/&gt;&lt;w:targetScreenSz w:val=&quot;1024x768&quot;/&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8733A&quot;/&gt;&lt;wsp:rsid wsp:val=&quot;000007CD&quot;/&gt;&lt;wsp:rsid wsp:val=&quot;00001E92&quot;/&gt;&lt;wsp:rsid wsp:val=&quot;00002C23&quot;/&gt;&lt;wsp:rsid wsp:val=&quot;00003095&quot;/&gt;&lt;wsp:rsid wsp:val=&quot;000039FD&quot;/&gt;&lt;wsp:rsid wsp:val=&quot;00003A13&quot;/&gt;&lt;wsp:rsid wsp:val=&quot;000051DC&quot;/&gt;&lt;wsp:rsid wsp:val=&quot;000065E7&quot;/&gt;&lt;wsp:rsid wsp:val=&quot;00006B59&quot;/&gt;&lt;wsp:rsid wsp:val=&quot;00006EF4&quot;/&gt;&lt;wsp:rsid wsp:val=&quot;00010BEE&quot;/&gt;&lt;wsp:rsid wsp:val=&quot;00010FAB&quot;/&gt;&lt;wsp:rsid wsp:val=&quot;00011408&quot;/&gt;&lt;wsp:rsid wsp:val=&quot;00013788&quot;/&gt;&lt;wsp:rsid wsp:val=&quot;0001532C&quot;/&gt;&lt;wsp:rsid wsp:val=&quot;0001608F&quot;/&gt;&lt;wsp:rsid wsp:val=&quot;00016578&quot;/&gt;&lt;wsp:rsid wsp:val=&quot;00017699&quot;/&gt;&lt;wsp:rsid wsp:val=&quot;000208D9&quot;/&gt;&lt;wsp:rsid wsp:val=&quot;000209FF&quot;/&gt;&lt;wsp:rsid wsp:val=&quot;0002169F&quot;/&gt;&lt;wsp:rsid wsp:val=&quot;00022A70&quot;/&gt;&lt;wsp:rsid wsp:val=&quot;0002355F&quot;/&gt;&lt;wsp:rsid wsp:val=&quot;000245CD&quot;/&gt;&lt;wsp:rsid wsp:val=&quot;00024F66&quot;/&gt;&lt;wsp:rsid wsp:val=&quot;00025415&quot;/&gt;&lt;wsp:rsid wsp:val=&quot;000254A2&quot;/&gt;&lt;wsp:rsid wsp:val=&quot;00026522&quot;/&gt;&lt;wsp:rsid wsp:val=&quot;00026ACA&quot;/&gt;&lt;wsp:rsid wsp:val=&quot;00030889&quot;/&gt;&lt;wsp:rsid wsp:val=&quot;000321F5&quot;/&gt;&lt;wsp:rsid wsp:val=&quot;000324DC&quot;/&gt;&lt;wsp:rsid wsp:val=&quot;00033141&quot;/&gt;&lt;wsp:rsid wsp:val=&quot;00033A87&quot;/&gt;&lt;wsp:rsid wsp:val=&quot;000364E1&quot;/&gt;&lt;wsp:rsid wsp:val=&quot;00037176&quot;/&gt;&lt;wsp:rsid wsp:val=&quot;00040399&quot;/&gt;&lt;wsp:rsid wsp:val=&quot;00040E01&quot;/&gt;&lt;wsp:rsid wsp:val=&quot;00041DB9&quot;/&gt;&lt;wsp:rsid wsp:val=&quot;00042AA0&quot;/&gt;&lt;wsp:rsid wsp:val=&quot;00042B3A&quot;/&gt;&lt;wsp:rsid wsp:val=&quot;000438E1&quot;/&gt;&lt;wsp:rsid wsp:val=&quot;00045952&quot;/&gt;&lt;wsp:rsid wsp:val=&quot;00046504&quot;/&gt;&lt;wsp:rsid wsp:val=&quot;00046F2E&quot;/&gt;&lt;wsp:rsid wsp:val=&quot;000473ED&quot;/&gt;&lt;wsp:rsid wsp:val=&quot;0004753D&quot;/&gt;&lt;wsp:rsid wsp:val=&quot;00050187&quot;/&gt;&lt;wsp:rsid wsp:val=&quot;00050EE0&quot;/&gt;&lt;wsp:rsid wsp:val=&quot;0005154E&quot;/&gt;&lt;wsp:rsid wsp:val=&quot;00051853&quot;/&gt;&lt;wsp:rsid wsp:val=&quot;0005190F&quot;/&gt;&lt;wsp:rsid wsp:val=&quot;0005368A&quot;/&gt;&lt;wsp:rsid wsp:val=&quot;0005433E&quot;/&gt;&lt;wsp:rsid wsp:val=&quot;00054BEF&quot;/&gt;&lt;wsp:rsid wsp:val=&quot;00054C7F&quot;/&gt;&lt;wsp:rsid wsp:val=&quot;00054DA2&quot;/&gt;&lt;wsp:rsid wsp:val=&quot;00055248&quot;/&gt;&lt;wsp:rsid wsp:val=&quot;00055A2A&quot;/&gt;&lt;wsp:rsid wsp:val=&quot;00057849&quot;/&gt;&lt;wsp:rsid wsp:val=&quot;0005799E&quot;/&gt;&lt;wsp:rsid wsp:val=&quot;00060811&quot;/&gt;&lt;wsp:rsid wsp:val=&quot;00061954&quot;/&gt;&lt;wsp:rsid wsp:val=&quot;00062389&quot;/&gt;&lt;wsp:rsid wsp:val=&quot;0006281C&quot;/&gt;&lt;wsp:rsid wsp:val=&quot;0006430A&quot;/&gt;&lt;wsp:rsid wsp:val=&quot;00064A51&quot;/&gt;&lt;wsp:rsid wsp:val=&quot;000659C4&quot;/&gt;&lt;wsp:rsid wsp:val=&quot;00065A52&quot;/&gt;&lt;wsp:rsid wsp:val=&quot;000665C0&quot;/&gt;&lt;wsp:rsid wsp:val=&quot;0006678B&quot;/&gt;&lt;wsp:rsid wsp:val=&quot;0006708E&quot;/&gt;&lt;wsp:rsid wsp:val=&quot;0006787D&quot;/&gt;&lt;wsp:rsid wsp:val=&quot;00067920&quot;/&gt;&lt;wsp:rsid wsp:val=&quot;00067B64&quot;/&gt;&lt;wsp:rsid wsp:val=&quot;00070343&quot;/&gt;&lt;wsp:rsid wsp:val=&quot;000703CC&quot;/&gt;&lt;wsp:rsid wsp:val=&quot;000714BD&quot;/&gt;&lt;wsp:rsid wsp:val=&quot;00071FEF&quot;/&gt;&lt;wsp:rsid wsp:val=&quot;000725C8&quot;/&gt;&lt;wsp:rsid wsp:val=&quot;00072F94&quot;/&gt;&lt;wsp:rsid wsp:val=&quot;00073B3A&quot;/&gt;&lt;wsp:rsid wsp:val=&quot;00074F70&quot;/&gt;&lt;wsp:rsid wsp:val=&quot;00077386&quot;/&gt;&lt;wsp:rsid wsp:val=&quot;00077C25&quot;/&gt;&lt;wsp:rsid wsp:val=&quot;00080EDE&quot;/&gt;&lt;wsp:rsid wsp:val=&quot;00081449&quot;/&gt;&lt;wsp:rsid wsp:val=&quot;00085638&quot;/&gt;&lt;wsp:rsid wsp:val=&quot;0008588E&quot;/&gt;&lt;wsp:rsid wsp:val=&quot;00085D93&quot;/&gt;&lt;wsp:rsid wsp:val=&quot;000864BD&quot;/&gt;&lt;wsp:rsid wsp:val=&quot;000865E8&quot;/&gt;&lt;wsp:rsid wsp:val=&quot;0008674F&quot;/&gt;&lt;wsp:rsid wsp:val=&quot;00086F13&quot;/&gt;&lt;wsp:rsid wsp:val=&quot;00086FE7&quot;/&gt;&lt;wsp:rsid wsp:val=&quot;000872F0&quot;/&gt;&lt;wsp:rsid wsp:val=&quot;0008775A&quot;/&gt;&lt;wsp:rsid wsp:val=&quot;0009014A&quot;/&gt;&lt;wsp:rsid wsp:val=&quot;00091ED1&quot;/&gt;&lt;wsp:rsid wsp:val=&quot;000923D2&quot;/&gt;&lt;wsp:rsid wsp:val=&quot;00093E17&quot;/&gt;&lt;wsp:rsid wsp:val=&quot;00095651&quot;/&gt;&lt;wsp:rsid wsp:val=&quot;00097519&quot;/&gt;&lt;wsp:rsid wsp:val=&quot;000A186B&quot;/&gt;&lt;wsp:rsid wsp:val=&quot;000A2208&quot;/&gt;&lt;wsp:rsid wsp:val=&quot;000A2C2D&quot;/&gt;&lt;wsp:rsid wsp:val=&quot;000A4899&quot;/&gt;&lt;wsp:rsid wsp:val=&quot;000A565E&quot;/&gt;&lt;wsp:rsid wsp:val=&quot;000A6BD7&quot;/&gt;&lt;wsp:rsid wsp:val=&quot;000A7206&quot;/&gt;&lt;wsp:rsid wsp:val=&quot;000B064B&quot;/&gt;&lt;wsp:rsid wsp:val=&quot;000B2221&quot;/&gt;&lt;wsp:rsid wsp:val=&quot;000B2EAC&quot;/&gt;&lt;wsp:rsid wsp:val=&quot;000B3A34&quot;/&gt;&lt;wsp:rsid wsp:val=&quot;000B477E&quot;/&gt;&lt;wsp:rsid wsp:val=&quot;000B4FA1&quot;/&gt;&lt;wsp:rsid wsp:val=&quot;000B5868&quot;/&gt;&lt;wsp:rsid wsp:val=&quot;000B658D&quot;/&gt;&lt;wsp:rsid wsp:val=&quot;000C05E8&quot;/&gt;&lt;wsp:rsid wsp:val=&quot;000C1016&quot;/&gt;&lt;wsp:rsid wsp:val=&quot;000C1C2D&quot;/&gt;&lt;wsp:rsid wsp:val=&quot;000C207E&quot;/&gt;&lt;wsp:rsid wsp:val=&quot;000C2422&quot;/&gt;&lt;wsp:rsid wsp:val=&quot;000C259E&quot;/&gt;&lt;wsp:rsid wsp:val=&quot;000C3C5F&quot;/&gt;&lt;wsp:rsid wsp:val=&quot;000C3E02&quot;/&gt;&lt;wsp:rsid wsp:val=&quot;000C433F&quot;/&gt;&lt;wsp:rsid wsp:val=&quot;000C4539&quot;/&gt;&lt;wsp:rsid wsp:val=&quot;000C4CC4&quot;/&gt;&lt;wsp:rsid wsp:val=&quot;000C4F55&quot;/&gt;&lt;wsp:rsid wsp:val=&quot;000C5010&quot;/&gt;&lt;wsp:rsid wsp:val=&quot;000C6FF7&quot;/&gt;&lt;wsp:rsid wsp:val=&quot;000C733D&quot;/&gt;&lt;wsp:rsid wsp:val=&quot;000D08E7&quot;/&gt;&lt;wsp:rsid wsp:val=&quot;000D0D69&quot;/&gt;&lt;wsp:rsid wsp:val=&quot;000D123D&quot;/&gt;&lt;wsp:rsid wsp:val=&quot;000D216B&quot;/&gt;&lt;wsp:rsid wsp:val=&quot;000D3F7C&quot;/&gt;&lt;wsp:rsid wsp:val=&quot;000D427B&quot;/&gt;&lt;wsp:rsid wsp:val=&quot;000D4E38&quot;/&gt;&lt;wsp:rsid wsp:val=&quot;000D5291&quot;/&gt;&lt;wsp:rsid wsp:val=&quot;000D7542&quot;/&gt;&lt;wsp:rsid wsp:val=&quot;000E0E5A&quot;/&gt;&lt;wsp:rsid wsp:val=&quot;000E126F&quot;/&gt;&lt;wsp:rsid wsp:val=&quot;000E3B76&quot;/&gt;&lt;wsp:rsid wsp:val=&quot;000E499A&quot;/&gt;&lt;wsp:rsid wsp:val=&quot;000E4B78&quot;/&gt;&lt;wsp:rsid wsp:val=&quot;000E5C1B&quot;/&gt;&lt;wsp:rsid wsp:val=&quot;000F045C&quot;/&gt;&lt;wsp:rsid wsp:val=&quot;000F04AD&quot;/&gt;&lt;wsp:rsid wsp:val=&quot;000F185B&quot;/&gt;&lt;wsp:rsid wsp:val=&quot;000F2BBC&quot;/&gt;&lt;wsp:rsid wsp:val=&quot;000F40D7&quot;/&gt;&lt;wsp:rsid wsp:val=&quot;000F4478&quot;/&gt;&lt;wsp:rsid wsp:val=&quot;000F461E&quot;/&gt;&lt;wsp:rsid wsp:val=&quot;000F5585&quot;/&gt;&lt;wsp:rsid wsp:val=&quot;000F5CFB&quot;/&gt;&lt;wsp:rsid wsp:val=&quot;000F640F&quot;/&gt;&lt;wsp:rsid wsp:val=&quot;000F694B&quot;/&gt;&lt;wsp:rsid wsp:val=&quot;000F6DF7&quot;/&gt;&lt;wsp:rsid wsp:val=&quot;000F7A6F&quot;/&gt;&lt;wsp:rsid wsp:val=&quot;000F7E95&quot;/&gt;&lt;wsp:rsid wsp:val=&quot;001007E4&quot;/&gt;&lt;wsp:rsid wsp:val=&quot;00101477&quot;/&gt;&lt;wsp:rsid wsp:val=&quot;00102855&quot;/&gt;&lt;wsp:rsid wsp:val=&quot;001029B4&quot;/&gt;&lt;wsp:rsid wsp:val=&quot;001029F8&quot;/&gt;&lt;wsp:rsid wsp:val=&quot;00104A93&quot;/&gt;&lt;wsp:rsid wsp:val=&quot;00105106&quot;/&gt;&lt;wsp:rsid wsp:val=&quot;001054EA&quot;/&gt;&lt;wsp:rsid wsp:val=&quot;00105C6D&quot;/&gt;&lt;wsp:rsid wsp:val=&quot;001069D9&quot;/&gt;&lt;wsp:rsid wsp:val=&quot;0010737C&quot;/&gt;&lt;wsp:rsid wsp:val=&quot;001106E7&quot;/&gt;&lt;wsp:rsid wsp:val=&quot;00110707&quot;/&gt;&lt;wsp:rsid wsp:val=&quot;00110ACC&quot;/&gt;&lt;wsp:rsid wsp:val=&quot;0011194A&quot;/&gt;&lt;wsp:rsid wsp:val=&quot;00111AE7&quot;/&gt;&lt;wsp:rsid wsp:val=&quot;00112740&quot;/&gt;&lt;wsp:rsid wsp:val=&quot;00112BEB&quot;/&gt;&lt;wsp:rsid wsp:val=&quot;00112E3A&quot;/&gt;&lt;wsp:rsid wsp:val=&quot;001138E5&quot;/&gt;&lt;wsp:rsid wsp:val=&quot;001144C9&quot;/&gt;&lt;wsp:rsid wsp:val=&quot;00114BD3&quot;/&gt;&lt;wsp:rsid wsp:val=&quot;001202DB&quot;/&gt;&lt;wsp:rsid wsp:val=&quot;00121D46&quot;/&gt;&lt;wsp:rsid wsp:val=&quot;00121EC4&quot;/&gt;&lt;wsp:rsid wsp:val=&quot;00122237&quot;/&gt;&lt;wsp:rsid wsp:val=&quot;001224C8&quot;/&gt;&lt;wsp:rsid wsp:val=&quot;00122910&quot;/&gt;&lt;wsp:rsid wsp:val=&quot;001270E2&quot;/&gt;&lt;wsp:rsid wsp:val=&quot;00130A85&quot;/&gt;&lt;wsp:rsid wsp:val=&quot;00130B18&quot;/&gt;&lt;wsp:rsid wsp:val=&quot;00130F1E&quot;/&gt;&lt;wsp:rsid wsp:val=&quot;00131206&quot;/&gt;&lt;wsp:rsid wsp:val=&quot;001316D1&quot;/&gt;&lt;wsp:rsid wsp:val=&quot;00131E57&quot;/&gt;&lt;wsp:rsid wsp:val=&quot;00132268&quot;/&gt;&lt;wsp:rsid wsp:val=&quot;00133046&quot;/&gt;&lt;wsp:rsid wsp:val=&quot;0013400D&quot;/&gt;&lt;wsp:rsid wsp:val=&quot;0013492A&quot;/&gt;&lt;wsp:rsid wsp:val=&quot;0013610A&quot;/&gt;&lt;wsp:rsid wsp:val=&quot;00136D66&quot;/&gt;&lt;wsp:rsid wsp:val=&quot;00136FF1&quot;/&gt;&lt;wsp:rsid wsp:val=&quot;00140620&quot;/&gt;&lt;wsp:rsid wsp:val=&quot;00140FDE&quot;/&gt;&lt;wsp:rsid wsp:val=&quot;001418CE&quot;/&gt;&lt;wsp:rsid wsp:val=&quot;0014235F&quot;/&gt;&lt;wsp:rsid wsp:val=&quot;001438FA&quot;/&gt;&lt;wsp:rsid wsp:val=&quot;00143EC5&quot;/&gt;&lt;wsp:rsid wsp:val=&quot;0014530E&quot;/&gt;&lt;wsp:rsid wsp:val=&quot;00145CFA&quot;/&gt;&lt;wsp:rsid wsp:val=&quot;001462D5&quot;/&gt;&lt;wsp:rsid wsp:val=&quot;00147A83&quot;/&gt;&lt;wsp:rsid wsp:val=&quot;00151220&quot;/&gt;&lt;wsp:rsid wsp:val=&quot;00151B1C&quot;/&gt;&lt;wsp:rsid wsp:val=&quot;001525D6&quot;/&gt;&lt;wsp:rsid wsp:val=&quot;001548CB&quot;/&gt;&lt;wsp:rsid wsp:val=&quot;00155010&quot;/&gt;&lt;wsp:rsid wsp:val=&quot;00156A04&quot;/&gt;&lt;wsp:rsid wsp:val=&quot;0016106A&quot;/&gt;&lt;wsp:rsid wsp:val=&quot;00161A98&quot;/&gt;&lt;wsp:rsid wsp:val=&quot;00162B37&quot;/&gt;&lt;wsp:rsid wsp:val=&quot;00163BBA&quot;/&gt;&lt;wsp:rsid wsp:val=&quot;00164630&quot;/&gt;&lt;wsp:rsid wsp:val=&quot;00166C52&quot;/&gt;&lt;wsp:rsid wsp:val=&quot;00166FB9&quot;/&gt;&lt;wsp:rsid wsp:val=&quot;00167D8E&quot;/&gt;&lt;wsp:rsid wsp:val=&quot;00170416&quot;/&gt;&lt;wsp:rsid wsp:val=&quot;001716CD&quot;/&gt;&lt;wsp:rsid wsp:val=&quot;001716D3&quot;/&gt;&lt;wsp:rsid wsp:val=&quot;00172836&quot;/&gt;&lt;wsp:rsid wsp:val=&quot;001728D0&quot;/&gt;&lt;wsp:rsid wsp:val=&quot;00172F36&quot;/&gt;&lt;wsp:rsid wsp:val=&quot;00173FEE&quot;/&gt;&lt;wsp:rsid wsp:val=&quot;001742CF&quot;/&gt;&lt;wsp:rsid wsp:val=&quot;00174E36&quot;/&gt;&lt;wsp:rsid wsp:val=&quot;00175BBF&quot;/&gt;&lt;wsp:rsid wsp:val=&quot;001762CE&quot;/&gt;&lt;wsp:rsid wsp:val=&quot;00176303&quot;/&gt;&lt;wsp:rsid wsp:val=&quot;0017687A&quot;/&gt;&lt;wsp:rsid wsp:val=&quot;00176E99&quot;/&gt;&lt;wsp:rsid wsp:val=&quot;00177207&quot;/&gt;&lt;wsp:rsid wsp:val=&quot;001773E2&quot;/&gt;&lt;wsp:rsid wsp:val=&quot;00180DC7&quot;/&gt;&lt;wsp:rsid wsp:val=&quot;00180F36&quot;/&gt;&lt;wsp:rsid wsp:val=&quot;00180FD3&quot;/&gt;&lt;wsp:rsid wsp:val=&quot;00181938&quot;/&gt;&lt;wsp:rsid wsp:val=&quot;00182D6E&quot;/&gt;&lt;wsp:rsid wsp:val=&quot;00182DDB&quot;/&gt;&lt;wsp:rsid wsp:val=&quot;001842E7&quot;/&gt;&lt;wsp:rsid wsp:val=&quot;00185C56&quot;/&gt;&lt;wsp:rsid wsp:val=&quot;001868CF&quot;/&gt;&lt;wsp:rsid wsp:val=&quot;00187171&quot;/&gt;&lt;wsp:rsid wsp:val=&quot;00190A76&quot;/&gt;&lt;wsp:rsid wsp:val=&quot;00190BD7&quot;/&gt;&lt;wsp:rsid wsp:val=&quot;00192E3B&quot;/&gt;&lt;wsp:rsid wsp:val=&quot;00193C50&quot;/&gt;&lt;wsp:rsid wsp:val=&quot;0019405C&quot;/&gt;&lt;wsp:rsid wsp:val=&quot;00195766&quot;/&gt;&lt;wsp:rsid wsp:val=&quot;00195C76&quot;/&gt;&lt;wsp:rsid wsp:val=&quot;00196E93&quot;/&gt;&lt;wsp:rsid wsp:val=&quot;00197303&quot;/&gt;&lt;wsp:rsid wsp:val=&quot;001975F8&quot;/&gt;&lt;wsp:rsid wsp:val=&quot;001A02C2&quot;/&gt;&lt;wsp:rsid wsp:val=&quot;001A057C&quot;/&gt;&lt;wsp:rsid wsp:val=&quot;001A0D18&quot;/&gt;&lt;wsp:rsid wsp:val=&quot;001A21A7&quot;/&gt;&lt;wsp:rsid wsp:val=&quot;001A23DF&quot;/&gt;&lt;wsp:rsid wsp:val=&quot;001A27CA&quot;/&gt;&lt;wsp:rsid wsp:val=&quot;001A4125&quot;/&gt;&lt;wsp:rsid wsp:val=&quot;001A49FE&quot;/&gt;&lt;wsp:rsid wsp:val=&quot;001A5454&quot;/&gt;&lt;wsp:rsid wsp:val=&quot;001A5565&quot;/&gt;&lt;wsp:rsid wsp:val=&quot;001A6B13&quot;/&gt;&lt;wsp:rsid wsp:val=&quot;001A7086&quot;/&gt;&lt;wsp:rsid wsp:val=&quot;001A70BE&quot;/&gt;&lt;wsp:rsid wsp:val=&quot;001A7BCB&quot;/&gt;&lt;wsp:rsid wsp:val=&quot;001B04B9&quot;/&gt;&lt;wsp:rsid wsp:val=&quot;001B04EF&quot;/&gt;&lt;wsp:rsid wsp:val=&quot;001B0787&quot;/&gt;&lt;wsp:rsid wsp:val=&quot;001B39FC&quot;/&gt;&lt;wsp:rsid wsp:val=&quot;001B4787&quot;/&gt;&lt;wsp:rsid wsp:val=&quot;001B47C9&quot;/&gt;&lt;wsp:rsid wsp:val=&quot;001B4D95&quot;/&gt;&lt;wsp:rsid wsp:val=&quot;001B62FF&quot;/&gt;&lt;wsp:rsid wsp:val=&quot;001B78F2&quot;/&gt;&lt;wsp:rsid wsp:val=&quot;001B7E98&quot;/&gt;&lt;wsp:rsid wsp:val=&quot;001C1B66&quot;/&gt;&lt;wsp:rsid wsp:val=&quot;001C2005&quot;/&gt;&lt;wsp:rsid wsp:val=&quot;001C2261&quot;/&gt;&lt;wsp:rsid wsp:val=&quot;001C3921&quot;/&gt;&lt;wsp:rsid wsp:val=&quot;001C3F65&quot;/&gt;&lt;wsp:rsid wsp:val=&quot;001C51A7&quot;/&gt;&lt;wsp:rsid wsp:val=&quot;001C5924&quot;/&gt;&lt;wsp:rsid wsp:val=&quot;001C68BA&quot;/&gt;&lt;wsp:rsid wsp:val=&quot;001C68C6&quot;/&gt;&lt;wsp:rsid wsp:val=&quot;001D03B4&quot;/&gt;&lt;wsp:rsid wsp:val=&quot;001D0851&quot;/&gt;&lt;wsp:rsid wsp:val=&quot;001D1F7B&quot;/&gt;&lt;wsp:rsid wsp:val=&quot;001D466B&quot;/&gt;&lt;wsp:rsid wsp:val=&quot;001D5720&quot;/&gt;&lt;wsp:rsid wsp:val=&quot;001D6061&quot;/&gt;&lt;wsp:rsid wsp:val=&quot;001D62B5&quot;/&gt;&lt;wsp:rsid wsp:val=&quot;001D7D7A&quot;/&gt;&lt;wsp:rsid wsp:val=&quot;001E139F&quot;/&gt;&lt;wsp:rsid wsp:val=&quot;001E1E16&quot;/&gt;&lt;wsp:rsid wsp:val=&quot;001E2436&quot;/&gt;&lt;wsp:rsid wsp:val=&quot;001E2DB4&quot;/&gt;&lt;wsp:rsid wsp:val=&quot;001E3D89&quot;/&gt;&lt;wsp:rsid wsp:val=&quot;001E4515&quot;/&gt;&lt;wsp:rsid wsp:val=&quot;001E52C4&quot;/&gt;&lt;wsp:rsid wsp:val=&quot;001E5533&quot;/&gt;&lt;wsp:rsid wsp:val=&quot;001E5B11&quot;/&gt;&lt;wsp:rsid wsp:val=&quot;001E5F64&quot;/&gt;&lt;wsp:rsid wsp:val=&quot;001E6409&quot;/&gt;&lt;wsp:rsid wsp:val=&quot;001E687F&quot;/&gt;&lt;wsp:rsid wsp:val=&quot;001E6AED&quot;/&gt;&lt;wsp:rsid wsp:val=&quot;001E77B6&quot;/&gt;&lt;wsp:rsid wsp:val=&quot;001F01C1&quot;/&gt;&lt;wsp:rsid wsp:val=&quot;001F19CE&quot;/&gt;&lt;wsp:rsid wsp:val=&quot;001F1A7D&quot;/&gt;&lt;wsp:rsid wsp:val=&quot;001F246B&quot;/&gt;&lt;wsp:rsid wsp:val=&quot;001F34CB&quot;/&gt;&lt;wsp:rsid wsp:val=&quot;001F4637&quot;/&gt;&lt;wsp:rsid wsp:val=&quot;001F4C06&quot;/&gt;&lt;wsp:rsid wsp:val=&quot;001F5B38&quot;/&gt;&lt;wsp:rsid wsp:val=&quot;001F6CB5&quot;/&gt;&lt;wsp:rsid wsp:val=&quot;001F6D70&quot;/&gt;&lt;wsp:rsid wsp:val=&quot;001F7742&quot;/&gt;&lt;wsp:rsid wsp:val=&quot;001F7E8E&quot;/&gt;&lt;wsp:rsid wsp:val=&quot;00200127&quot;/&gt;&lt;wsp:rsid wsp:val=&quot;00200C2D&quot;/&gt;&lt;wsp:rsid wsp:val=&quot;002010AF&quot;/&gt;&lt;wsp:rsid wsp:val=&quot;0020111A&quot;/&gt;&lt;wsp:rsid wsp:val=&quot;00203456&quot;/&gt;&lt;wsp:rsid wsp:val=&quot;0020436E&quot;/&gt;&lt;wsp:rsid wsp:val=&quot;00205066&quot;/&gt;&lt;wsp:rsid wsp:val=&quot;00205B2C&quot;/&gt;&lt;wsp:rsid wsp:val=&quot;00206109&quot;/&gt;&lt;wsp:rsid wsp:val=&quot;0020639A&quot;/&gt;&lt;wsp:rsid wsp:val=&quot;0020779D&quot;/&gt;&lt;wsp:rsid wsp:val=&quot;002109BC&quot;/&gt;&lt;wsp:rsid wsp:val=&quot;00210D27&quot;/&gt;&lt;wsp:rsid wsp:val=&quot;00211919&quot;/&gt;&lt;wsp:rsid wsp:val=&quot;00211AC5&quot;/&gt;&lt;wsp:rsid wsp:val=&quot;00212782&quot;/&gt;&lt;wsp:rsid wsp:val=&quot;00212B8F&quot;/&gt;&lt;wsp:rsid wsp:val=&quot;002141A7&quot;/&gt;&lt;wsp:rsid wsp:val=&quot;002143AC&quot;/&gt;&lt;wsp:rsid wsp:val=&quot;0021585C&quot;/&gt;&lt;wsp:rsid wsp:val=&quot;00216659&quot;/&gt;&lt;wsp:rsid wsp:val=&quot;00217A35&quot;/&gt;&lt;wsp:rsid wsp:val=&quot;00220780&quot;/&gt;&lt;wsp:rsid wsp:val=&quot;00220F4E&quot;/&gt;&lt;wsp:rsid wsp:val=&quot;00222A7E&quot;/&gt;&lt;wsp:rsid wsp:val=&quot;00223232&quot;/&gt;&lt;wsp:rsid wsp:val=&quot;00223FB1&quot;/&gt;&lt;wsp:rsid wsp:val=&quot;002244A8&quot;/&gt;&lt;wsp:rsid wsp:val=&quot;0022491E&quot;/&gt;&lt;wsp:rsid wsp:val=&quot;00226BC2&quot;/&gt;&lt;wsp:rsid wsp:val=&quot;00227FDE&quot;/&gt;&lt;wsp:rsid wsp:val=&quot;0023574C&quot;/&gt;&lt;wsp:rsid wsp:val=&quot;00236A27&quot;/&gt;&lt;wsp:rsid wsp:val=&quot;00236AD1&quot;/&gt;&lt;wsp:rsid wsp:val=&quot;002407A9&quot;/&gt;&lt;wsp:rsid wsp:val=&quot;00240BDB&quot;/&gt;&lt;wsp:rsid wsp:val=&quot;0024125D&quot;/&gt;&lt;wsp:rsid wsp:val=&quot;002413D8&quot;/&gt;&lt;wsp:rsid wsp:val=&quot;002413E8&quot;/&gt;&lt;wsp:rsid wsp:val=&quot;002423DD&quot;/&gt;&lt;wsp:rsid wsp:val=&quot;0024364F&quot;/&gt;&lt;wsp:rsid wsp:val=&quot;002437AF&quot;/&gt;&lt;wsp:rsid wsp:val=&quot;00244C1A&quot;/&gt;&lt;wsp:rsid wsp:val=&quot;00245458&quot;/&gt;&lt;wsp:rsid wsp:val=&quot;00245DF1&quot;/&gt;&lt;wsp:rsid wsp:val=&quot;00247080&quot;/&gt;&lt;wsp:rsid wsp:val=&quot;00250F1C&quot;/&gt;&lt;wsp:rsid wsp:val=&quot;0025149E&quot;/&gt;&lt;wsp:rsid wsp:val=&quot;00252332&quot;/&gt;&lt;wsp:rsid wsp:val=&quot;00252A6C&quot;/&gt;&lt;wsp:rsid wsp:val=&quot;00252ACE&quot;/&gt;&lt;wsp:rsid wsp:val=&quot;00252D64&quot;/&gt;&lt;wsp:rsid wsp:val=&quot;00253273&quot;/&gt;&lt;wsp:rsid wsp:val=&quot;00253C79&quot;/&gt;&lt;wsp:rsid wsp:val=&quot;0025496F&quot;/&gt;&lt;wsp:rsid wsp:val=&quot;0025678A&quot;/&gt;&lt;wsp:rsid wsp:val=&quot;00256C16&quot;/&gt;&lt;wsp:rsid wsp:val=&quot;00257F93&quot;/&gt;&lt;wsp:rsid wsp:val=&quot;002613E5&quot;/&gt;&lt;wsp:rsid wsp:val=&quot;002617C6&quot;/&gt;&lt;wsp:rsid wsp:val=&quot;0026199A&quot;/&gt;&lt;wsp:rsid wsp:val=&quot;00261A7D&quot;/&gt;&lt;wsp:rsid wsp:val=&quot;00262B91&quot;/&gt;&lt;wsp:rsid wsp:val=&quot;00263165&quot;/&gt;&lt;wsp:rsid wsp:val=&quot;00267AAF&quot;/&gt;&lt;wsp:rsid wsp:val=&quot;00267D07&quot;/&gt;&lt;wsp:rsid wsp:val=&quot;00270224&quot;/&gt;&lt;wsp:rsid wsp:val=&quot;0027065F&quot;/&gt;&lt;wsp:rsid wsp:val=&quot;00270ACA&quot;/&gt;&lt;wsp:rsid wsp:val=&quot;0027124E&quot;/&gt;&lt;wsp:rsid wsp:val=&quot;002717F8&quot;/&gt;&lt;wsp:rsid wsp:val=&quot;0027200F&quot;/&gt;&lt;wsp:rsid wsp:val=&quot;002720F9&quot;/&gt;&lt;wsp:rsid wsp:val=&quot;0027237E&quot;/&gt;&lt;wsp:rsid wsp:val=&quot;00273416&quot;/&gt;&lt;wsp:rsid wsp:val=&quot;002740A7&quot;/&gt;&lt;wsp:rsid wsp:val=&quot;0027492A&quot;/&gt;&lt;wsp:rsid wsp:val=&quot;00275C61&quot;/&gt;&lt;wsp:rsid wsp:val=&quot;00276D77&quot;/&gt;&lt;wsp:rsid wsp:val=&quot;0028093C&quot;/&gt;&lt;wsp:rsid wsp:val=&quot;002815A0&quot;/&gt;&lt;wsp:rsid wsp:val=&quot;00283302&quot;/&gt;&lt;wsp:rsid wsp:val=&quot;00283412&quot;/&gt;&lt;wsp:rsid wsp:val=&quot;00284834&quot;/&gt;&lt;wsp:rsid wsp:val=&quot;00284B41&quot;/&gt;&lt;wsp:rsid wsp:val=&quot;00284E2D&quot;/&gt;&lt;wsp:rsid wsp:val=&quot;0028617B&quot;/&gt;&lt;wsp:rsid wsp:val=&quot;002861CF&quot;/&gt;&lt;wsp:rsid wsp:val=&quot;0028662A&quot;/&gt;&lt;wsp:rsid wsp:val=&quot;00286C5B&quot;/&gt;&lt;wsp:rsid wsp:val=&quot;00287836&quot;/&gt;&lt;wsp:rsid wsp:val=&quot;00293BD7&quot;/&gt;&lt;wsp:rsid wsp:val=&quot;00293E48&quot;/&gt;&lt;wsp:rsid wsp:val=&quot;00294A0C&quot;/&gt;&lt;wsp:rsid wsp:val=&quot;00295431&quot;/&gt;&lt;wsp:rsid wsp:val=&quot;002957F6&quot;/&gt;&lt;wsp:rsid wsp:val=&quot;00296643&quot;/&gt;&lt;wsp:rsid wsp:val=&quot;00296D16&quot;/&gt;&lt;wsp:rsid wsp:val=&quot;00297AC9&quot;/&gt;&lt;wsp:rsid wsp:val=&quot;00297F79&quot;/&gt;&lt;wsp:rsid wsp:val=&quot;002A0E11&quot;/&gt;&lt;wsp:rsid wsp:val=&quot;002A1151&quot;/&gt;&lt;wsp:rsid wsp:val=&quot;002A1955&quot;/&gt;&lt;wsp:rsid wsp:val=&quot;002A1F81&quot;/&gt;&lt;wsp:rsid wsp:val=&quot;002A30EC&quot;/&gt;&lt;wsp:rsid wsp:val=&quot;002A4ACE&quot;/&gt;&lt;wsp:rsid wsp:val=&quot;002A562E&quot;/&gt;&lt;wsp:rsid wsp:val=&quot;002A68B6&quot;/&gt;&lt;wsp:rsid wsp:val=&quot;002A6C74&quot;/&gt;&lt;wsp:rsid wsp:val=&quot;002A6DB9&quot;/&gt;&lt;wsp:rsid wsp:val=&quot;002A76EB&quot;/&gt;&lt;wsp:rsid wsp:val=&quot;002B3BCC&quot;/&gt;&lt;wsp:rsid wsp:val=&quot;002B40AE&quot;/&gt;&lt;wsp:rsid wsp:val=&quot;002B5465&quot;/&gt;&lt;wsp:rsid wsp:val=&quot;002B560F&quot;/&gt;&lt;wsp:rsid wsp:val=&quot;002B62D6&quot;/&gt;&lt;wsp:rsid wsp:val=&quot;002C00E8&quot;/&gt;&lt;wsp:rsid wsp:val=&quot;002C25A3&quot;/&gt;&lt;wsp:rsid wsp:val=&quot;002C2728&quot;/&gt;&lt;wsp:rsid wsp:val=&quot;002C4674&quot;/&gt;&lt;wsp:rsid wsp:val=&quot;002C467F&quot;/&gt;&lt;wsp:rsid wsp:val=&quot;002C4C9F&quot;/&gt;&lt;wsp:rsid wsp:val=&quot;002C4E5B&quot;/&gt;&lt;wsp:rsid wsp:val=&quot;002C5E48&quot;/&gt;&lt;wsp:rsid wsp:val=&quot;002C7E9A&quot;/&gt;&lt;wsp:rsid wsp:val=&quot;002D0B22&quot;/&gt;&lt;wsp:rsid wsp:val=&quot;002D0D2A&quot;/&gt;&lt;wsp:rsid wsp:val=&quot;002D2B64&quot;/&gt;&lt;wsp:rsid wsp:val=&quot;002D2E35&quot;/&gt;&lt;wsp:rsid wsp:val=&quot;002D3F8D&quot;/&gt;&lt;wsp:rsid wsp:val=&quot;002D4065&quot;/&gt;&lt;wsp:rsid wsp:val=&quot;002D53A1&quot;/&gt;&lt;wsp:rsid wsp:val=&quot;002D6375&quot;/&gt;&lt;wsp:rsid wsp:val=&quot;002D7065&quot;/&gt;&lt;wsp:rsid wsp:val=&quot;002D73BC&quot;/&gt;&lt;wsp:rsid wsp:val=&quot;002D7529&quot;/&gt;&lt;wsp:rsid wsp:val=&quot;002E0957&quot;/&gt;&lt;wsp:rsid wsp:val=&quot;002E2D31&quot;/&gt;&lt;wsp:rsid wsp:val=&quot;002E304E&quot;/&gt;&lt;wsp:rsid wsp:val=&quot;002E3631&quot;/&gt;&lt;wsp:rsid wsp:val=&quot;002E370E&quot;/&gt;&lt;wsp:rsid wsp:val=&quot;002E3A5D&quot;/&gt;&lt;wsp:rsid wsp:val=&quot;002E46D4&quot;/&gt;&lt;wsp:rsid wsp:val=&quot;002E4BE5&quot;/&gt;&lt;wsp:rsid wsp:val=&quot;002E55BE&quot;/&gt;&lt;wsp:rsid wsp:val=&quot;002E5A95&quot;/&gt;&lt;wsp:rsid wsp:val=&quot;002E7809&quot;/&gt;&lt;wsp:rsid wsp:val=&quot;002E7CDC&quot;/&gt;&lt;wsp:rsid wsp:val=&quot;002F014F&quot;/&gt;&lt;wsp:rsid wsp:val=&quot;002F15A7&quot;/&gt;&lt;wsp:rsid wsp:val=&quot;002F2E43&quot;/&gt;&lt;wsp:rsid wsp:val=&quot;002F380C&quot;/&gt;&lt;wsp:rsid wsp:val=&quot;002F3E5A&quot;/&gt;&lt;wsp:rsid wsp:val=&quot;002F4AE5&quot;/&gt;&lt;wsp:rsid wsp:val=&quot;002F5345&quot;/&gt;&lt;wsp:rsid wsp:val=&quot;002F6B09&quot;/&gt;&lt;wsp:rsid wsp:val=&quot;002F6E64&quot;/&gt;&lt;wsp:rsid wsp:val=&quot;002F7025&quot;/&gt;&lt;wsp:rsid wsp:val=&quot;002F7CDA&quot;/&gt;&lt;wsp:rsid wsp:val=&quot;003008B3&quot;/&gt;&lt;wsp:rsid wsp:val=&quot;0030231C&quot;/&gt;&lt;wsp:rsid wsp:val=&quot;00302ADA&quot;/&gt;&lt;wsp:rsid wsp:val=&quot;00302BF5&quot;/&gt;&lt;wsp:rsid wsp:val=&quot;00304923&quot;/&gt;&lt;wsp:rsid wsp:val=&quot;00305056&quot;/&gt;&lt;wsp:rsid wsp:val=&quot;00306D83&quot;/&gt;&lt;wsp:rsid wsp:val=&quot;003102CF&quot;/&gt;&lt;wsp:rsid wsp:val=&quot;00310B5D&quot;/&gt;&lt;wsp:rsid wsp:val=&quot;003110FD&quot;/&gt;&lt;wsp:rsid wsp:val=&quot;00311234&quot;/&gt;&lt;wsp:rsid wsp:val=&quot;00312B67&quot;/&gt;&lt;wsp:rsid wsp:val=&quot;00315423&quot;/&gt;&lt;wsp:rsid wsp:val=&quot;00315551&quot;/&gt;&lt;wsp:rsid wsp:val=&quot;00315F84&quot;/&gt;&lt;wsp:rsid wsp:val=&quot;00321FEF&quot;/&gt;&lt;wsp:rsid wsp:val=&quot;00323E5A&quot;/&gt;&lt;wsp:rsid wsp:val=&quot;00324C74&quot;/&gt;&lt;wsp:rsid wsp:val=&quot;003253DC&quot;/&gt;&lt;wsp:rsid wsp:val=&quot;0032686C&quot;/&gt;&lt;wsp:rsid wsp:val=&quot;00327401&quot;/&gt;&lt;wsp:rsid wsp:val=&quot;003305BC&quot;/&gt;&lt;wsp:rsid wsp:val=&quot;003334B3&quot;/&gt;&lt;wsp:rsid wsp:val=&quot;00333B33&quot;/&gt;&lt;wsp:rsid wsp:val=&quot;00334F3F&quot;/&gt;&lt;wsp:rsid wsp:val=&quot;00334FDE&quot;/&gt;&lt;wsp:rsid wsp:val=&quot;0033575A&quot;/&gt;&lt;wsp:rsid wsp:val=&quot;00336748&quot;/&gt;&lt;wsp:rsid wsp:val=&quot;00336868&quot;/&gt;&lt;wsp:rsid wsp:val=&quot;00336E55&quot;/&gt;&lt;wsp:rsid wsp:val=&quot;00336FA6&quot;/&gt;&lt;wsp:rsid wsp:val=&quot;003402BB&quot;/&gt;&lt;wsp:rsid wsp:val=&quot;0034156A&quot;/&gt;&lt;wsp:rsid wsp:val=&quot;0034289D&quot;/&gt;&lt;wsp:rsid wsp:val=&quot;00343579&quot;/&gt;&lt;wsp:rsid wsp:val=&quot;00343D35&quot;/&gt;&lt;wsp:rsid wsp:val=&quot;00343DF0&quot;/&gt;&lt;wsp:rsid wsp:val=&quot;00344110&quot;/&gt;&lt;wsp:rsid wsp:val=&quot;00344ECB&quot;/&gt;&lt;wsp:rsid wsp:val=&quot;00346B36&quot;/&gt;&lt;wsp:rsid wsp:val=&quot;0035063E&quot;/&gt;&lt;wsp:rsid wsp:val=&quot;00351C83&quot;/&gt;&lt;wsp:rsid wsp:val=&quot;00353ED7&quot;/&gt;&lt;wsp:rsid wsp:val=&quot;00354622&quot;/&gt;&lt;wsp:rsid wsp:val=&quot;003550CA&quot;/&gt;&lt;wsp:rsid wsp:val=&quot;00356AAB&quot;/&gt;&lt;wsp:rsid wsp:val=&quot;00357376&quot;/&gt;&lt;wsp:rsid wsp:val=&quot;00360455&quot;/&gt;&lt;wsp:rsid wsp:val=&quot;00360EA6&quot;/&gt;&lt;wsp:rsid wsp:val=&quot;003622D0&quot;/&gt;&lt;wsp:rsid wsp:val=&quot;003622D7&quot;/&gt;&lt;wsp:rsid wsp:val=&quot;00362375&quot;/&gt;&lt;wsp:rsid wsp:val=&quot;00362A00&quot;/&gt;&lt;wsp:rsid wsp:val=&quot;003633B5&quot;/&gt;&lt;wsp:rsid wsp:val=&quot;00363411&quot;/&gt;&lt;wsp:rsid wsp:val=&quot;00363645&quot;/&gt;&lt;wsp:rsid wsp:val=&quot;00363E88&quot;/&gt;&lt;wsp:rsid wsp:val=&quot;00366978&quot;/&gt;&lt;wsp:rsid wsp:val=&quot;00366C47&quot;/&gt;&lt;wsp:rsid wsp:val=&quot;00367003&quot;/&gt;&lt;wsp:rsid wsp:val=&quot;003706EE&quot;/&gt;&lt;wsp:rsid wsp:val=&quot;003712BA&quot;/&gt;&lt;wsp:rsid wsp:val=&quot;00371467&quot;/&gt;&lt;wsp:rsid wsp:val=&quot;003742C4&quot;/&gt;&lt;wsp:rsid wsp:val=&quot;00375AAF&quot;/&gt;&lt;wsp:rsid wsp:val=&quot;00375CF4&quot;/&gt;&lt;wsp:rsid wsp:val=&quot;0037710D&quot;/&gt;&lt;wsp:rsid wsp:val=&quot;00377B2E&quot;/&gt;&lt;wsp:rsid wsp:val=&quot;003822E5&quot;/&gt;&lt;wsp:rsid wsp:val=&quot;0038261F&quot;/&gt;&lt;wsp:rsid wsp:val=&quot;003837D5&quot;/&gt;&lt;wsp:rsid wsp:val=&quot;00383BAC&quot;/&gt;&lt;wsp:rsid wsp:val=&quot;00385959&quot;/&gt;&lt;wsp:rsid wsp:val=&quot;003902C7&quot;/&gt;&lt;wsp:rsid wsp:val=&quot;0039079F&quot;/&gt;&lt;wsp:rsid wsp:val=&quot;00390C09&quot;/&gt;&lt;wsp:rsid wsp:val=&quot;00391281&quot;/&gt;&lt;wsp:rsid wsp:val=&quot;00391929&quot;/&gt;&lt;wsp:rsid wsp:val=&quot;0039212A&quot;/&gt;&lt;wsp:rsid wsp:val=&quot;00395B82&quot;/&gt;&lt;wsp:rsid wsp:val=&quot;00395C81&quot;/&gt;&lt;wsp:rsid wsp:val=&quot;00395DF3&quot;/&gt;&lt;wsp:rsid wsp:val=&quot;00395FC9&quot;/&gt;&lt;wsp:rsid wsp:val=&quot;00396AC2&quot;/&gt;&lt;wsp:rsid wsp:val=&quot;00396D71&quot;/&gt;&lt;wsp:rsid wsp:val=&quot;003A057D&quot;/&gt;&lt;wsp:rsid wsp:val=&quot;003A0D13&quot;/&gt;&lt;wsp:rsid wsp:val=&quot;003A10DF&quot;/&gt;&lt;wsp:rsid wsp:val=&quot;003A2858&quot;/&gt;&lt;wsp:rsid wsp:val=&quot;003A2973&quot;/&gt;&lt;wsp:rsid wsp:val=&quot;003A3EC7&quot;/&gt;&lt;wsp:rsid wsp:val=&quot;003A475E&quot;/&gt;&lt;wsp:rsid wsp:val=&quot;003A5DA6&quot;/&gt;&lt;wsp:rsid wsp:val=&quot;003A74CB&quot;/&gt;&lt;wsp:rsid wsp:val=&quot;003A761F&quot;/&gt;&lt;wsp:rsid wsp:val=&quot;003B1D91&quot;/&gt;&lt;wsp:rsid wsp:val=&quot;003B2C5C&quot;/&gt;&lt;wsp:rsid wsp:val=&quot;003B30FD&quot;/&gt;&lt;wsp:rsid wsp:val=&quot;003B3B35&quot;/&gt;&lt;wsp:rsid wsp:val=&quot;003B3D7B&quot;/&gt;&lt;wsp:rsid wsp:val=&quot;003B4735&quot;/&gt;&lt;wsp:rsid wsp:val=&quot;003B6707&quot;/&gt;&lt;wsp:rsid wsp:val=&quot;003B670E&quot;/&gt;&lt;wsp:rsid wsp:val=&quot;003B6C71&quot;/&gt;&lt;wsp:rsid wsp:val=&quot;003B6CF3&quot;/&gt;&lt;wsp:rsid wsp:val=&quot;003B6D38&quot;/&gt;&lt;wsp:rsid wsp:val=&quot;003B7C3E&quot;/&gt;&lt;wsp:rsid wsp:val=&quot;003C024F&quot;/&gt;&lt;wsp:rsid wsp:val=&quot;003C0733&quot;/&gt;&lt;wsp:rsid wsp:val=&quot;003C0D09&quot;/&gt;&lt;wsp:rsid wsp:val=&quot;003C1BE3&quot;/&gt;&lt;wsp:rsid wsp:val=&quot;003C1E17&quot;/&gt;&lt;wsp:rsid wsp:val=&quot;003C24DC&quot;/&gt;&lt;wsp:rsid wsp:val=&quot;003C3903&quot;/&gt;&lt;wsp:rsid wsp:val=&quot;003C5D01&quot;/&gt;&lt;wsp:rsid wsp:val=&quot;003C7122&quot;/&gt;&lt;wsp:rsid wsp:val=&quot;003C739D&quot;/&gt;&lt;wsp:rsid wsp:val=&quot;003C7EE8&quot;/&gt;&lt;wsp:rsid wsp:val=&quot;003C7EFE&quot;/&gt;&lt;wsp:rsid wsp:val=&quot;003D1D93&quot;/&gt;&lt;wsp:rsid wsp:val=&quot;003D32D9&quot;/&gt;&lt;wsp:rsid wsp:val=&quot;003D3550&quot;/&gt;&lt;wsp:rsid wsp:val=&quot;003D3596&quot;/&gt;&lt;wsp:rsid wsp:val=&quot;003D3A97&quot;/&gt;&lt;wsp:rsid wsp:val=&quot;003D52AC&quot;/&gt;&lt;wsp:rsid wsp:val=&quot;003D6C13&quot;/&gt;&lt;wsp:rsid wsp:val=&quot;003D7803&quot;/&gt;&lt;wsp:rsid wsp:val=&quot;003E07D3&quot;/&gt;&lt;wsp:rsid wsp:val=&quot;003E0EC4&quot;/&gt;&lt;wsp:rsid wsp:val=&quot;003E3574&quot;/&gt;&lt;wsp:rsid wsp:val=&quot;003E518D&quot;/&gt;&lt;wsp:rsid wsp:val=&quot;003E58AE&quot;/&gt;&lt;wsp:rsid wsp:val=&quot;003E5F3C&quot;/&gt;&lt;wsp:rsid wsp:val=&quot;003E6456&quot;/&gt;&lt;wsp:rsid wsp:val=&quot;003E6749&quot;/&gt;&lt;wsp:rsid wsp:val=&quot;003E6A69&quot;/&gt;&lt;wsp:rsid wsp:val=&quot;003F009C&quot;/&gt;&lt;wsp:rsid wsp:val=&quot;003F0D24&quot;/&gt;&lt;wsp:rsid wsp:val=&quot;003F1560&quot;/&gt;&lt;wsp:rsid wsp:val=&quot;003F163B&quot;/&gt;&lt;wsp:rsid wsp:val=&quot;003F18F5&quot;/&gt;&lt;wsp:rsid wsp:val=&quot;003F24B7&quot;/&gt;&lt;wsp:rsid wsp:val=&quot;003F4403&quot;/&gt;&lt;wsp:rsid wsp:val=&quot;003F63A3&quot;/&gt;&lt;wsp:rsid wsp:val=&quot;003F7C85&quot;/&gt;&lt;wsp:rsid wsp:val=&quot;003F7F2C&quot;/&gt;&lt;wsp:rsid wsp:val=&quot;004010D2&quot;/&gt;&lt;wsp:rsid wsp:val=&quot;004013C3&quot;/&gt;&lt;wsp:rsid wsp:val=&quot;00403260&quot;/&gt;&lt;wsp:rsid wsp:val=&quot;00403DA4&quot;/&gt;&lt;wsp:rsid wsp:val=&quot;00404C2C&quot;/&gt;&lt;wsp:rsid wsp:val=&quot;00406B84&quot;/&gt;&lt;wsp:rsid wsp:val=&quot;00407063&quot;/&gt;&lt;wsp:rsid wsp:val=&quot;00407428&quot;/&gt;&lt;wsp:rsid wsp:val=&quot;004074AF&quot;/&gt;&lt;wsp:rsid wsp:val=&quot;00407D26&quot;/&gt;&lt;wsp:rsid wsp:val=&quot;00410EED&quot;/&gt;&lt;wsp:rsid wsp:val=&quot;00411B3E&quot;/&gt;&lt;wsp:rsid wsp:val=&quot;00411D85&quot;/&gt;&lt;wsp:rsid wsp:val=&quot;004132D8&quot;/&gt;&lt;wsp:rsid wsp:val=&quot;00414E63&quot;/&gt;&lt;wsp:rsid wsp:val=&quot;0041557E&quot;/&gt;&lt;wsp:rsid wsp:val=&quot;00416FBE&quot;/&gt;&lt;wsp:rsid wsp:val=&quot;00417146&quot;/&gt;&lt;wsp:rsid wsp:val=&quot;004200C0&quot;/&gt;&lt;wsp:rsid wsp:val=&quot;00420F48&quot;/&gt;&lt;wsp:rsid wsp:val=&quot;00421446&quot;/&gt;&lt;wsp:rsid wsp:val=&quot;00422335&quot;/&gt;&lt;wsp:rsid wsp:val=&quot;0042338C&quot;/&gt;&lt;wsp:rsid wsp:val=&quot;004240C2&quot;/&gt;&lt;wsp:rsid wsp:val=&quot;00425F64&quot;/&gt;&lt;wsp:rsid wsp:val=&quot;0042626C&quot;/&gt;&lt;wsp:rsid wsp:val=&quot;00426459&quot;/&gt;&lt;wsp:rsid wsp:val=&quot;00427E8E&quot;/&gt;&lt;wsp:rsid wsp:val=&quot;00427F91&quot;/&gt;&lt;wsp:rsid wsp:val=&quot;0043129C&quot;/&gt;&lt;wsp:rsid wsp:val=&quot;0043199E&quot;/&gt;&lt;wsp:rsid wsp:val=&quot;0043315F&quot;/&gt;&lt;wsp:rsid wsp:val=&quot;004337B7&quot;/&gt;&lt;wsp:rsid wsp:val=&quot;004338CC&quot;/&gt;&lt;wsp:rsid wsp:val=&quot;00433DBE&quot;/&gt;&lt;wsp:rsid wsp:val=&quot;00436802&quot;/&gt;&lt;wsp:rsid wsp:val=&quot;00437F4B&quot;/&gt;&lt;wsp:rsid wsp:val=&quot;00441AF4&quot;/&gt;&lt;wsp:rsid wsp:val=&quot;004423D9&quot;/&gt;&lt;wsp:rsid wsp:val=&quot;004438CC&quot;/&gt;&lt;wsp:rsid wsp:val=&quot;00443B4E&quot;/&gt;&lt;wsp:rsid wsp:val=&quot;004446E6&quot;/&gt;&lt;wsp:rsid wsp:val=&quot;00444721&quot;/&gt;&lt;wsp:rsid wsp:val=&quot;00444B19&quot;/&gt;&lt;wsp:rsid wsp:val=&quot;00444F3A&quot;/&gt;&lt;wsp:rsid wsp:val=&quot;00445674&quot;/&gt;&lt;wsp:rsid wsp:val=&quot;004478E0&quot;/&gt;&lt;wsp:rsid wsp:val=&quot;0045031A&quot;/&gt;&lt;wsp:rsid wsp:val=&quot;0045251B&quot;/&gt;&lt;wsp:rsid wsp:val=&quot;00454C01&quot;/&gt;&lt;wsp:rsid wsp:val=&quot;004573C2&quot;/&gt;&lt;wsp:rsid wsp:val=&quot;004577FE&quot;/&gt;&lt;wsp:rsid wsp:val=&quot;00457878&quot;/&gt;&lt;wsp:rsid wsp:val=&quot;00457C49&quot;/&gt;&lt;wsp:rsid wsp:val=&quot;0046096C&quot;/&gt;&lt;wsp:rsid wsp:val=&quot;00461070&quot;/&gt;&lt;wsp:rsid wsp:val=&quot;00461A0E&quot;/&gt;&lt;wsp:rsid wsp:val=&quot;00462348&quot;/&gt;&lt;wsp:rsid wsp:val=&quot;0046284A&quot;/&gt;&lt;wsp:rsid wsp:val=&quot;00464496&quot;/&gt;&lt;wsp:rsid wsp:val=&quot;00464E8D&quot;/&gt;&lt;wsp:rsid wsp:val=&quot;00464ED5&quot;/&gt;&lt;wsp:rsid wsp:val=&quot;004654C8&quot;/&gt;&lt;wsp:rsid wsp:val=&quot;0046636C&quot;/&gt;&lt;wsp:rsid wsp:val=&quot;004664BC&quot;/&gt;&lt;wsp:rsid wsp:val=&quot;00467A45&quot;/&gt;&lt;wsp:rsid wsp:val=&quot;00470862&quot;/&gt;&lt;wsp:rsid wsp:val=&quot;00470A53&quot;/&gt;&lt;wsp:rsid wsp:val=&quot;00471601&quot;/&gt;&lt;wsp:rsid wsp:val=&quot;004735DB&quot;/&gt;&lt;wsp:rsid wsp:val=&quot;004742D6&quot;/&gt;&lt;wsp:rsid wsp:val=&quot;00474F91&quot;/&gt;&lt;wsp:rsid wsp:val=&quot;0047515C&quot;/&gt;&lt;wsp:rsid wsp:val=&quot;004765F2&quot;/&gt;&lt;wsp:rsid wsp:val=&quot;00476A7F&quot;/&gt;&lt;wsp:rsid wsp:val=&quot;00477765&quot;/&gt;&lt;wsp:rsid wsp:val=&quot;00477B0D&quot;/&gt;&lt;wsp:rsid wsp:val=&quot;0048219A&quot;/&gt;&lt;wsp:rsid wsp:val=&quot;004827EB&quot;/&gt;&lt;wsp:rsid wsp:val=&quot;0048407E&quot;/&gt;&lt;wsp:rsid wsp:val=&quot;00484F00&quot;/&gt;&lt;wsp:rsid wsp:val=&quot;00485023&quot;/&gt;&lt;wsp:rsid wsp:val=&quot;00487E1F&quot;/&gt;&lt;wsp:rsid wsp:val=&quot;0049170F&quot;/&gt;&lt;wsp:rsid wsp:val=&quot;00493273&quot;/&gt;&lt;wsp:rsid wsp:val=&quot;0049352C&quot;/&gt;&lt;wsp:rsid wsp:val=&quot;00494649&quot;/&gt;&lt;wsp:rsid wsp:val=&quot;004952A2&quot;/&gt;&lt;wsp:rsid wsp:val=&quot;00495A85&quot;/&gt;&lt;wsp:rsid wsp:val=&quot;00497741&quot;/&gt;&lt;wsp:rsid wsp:val=&quot;00497CAB&quot;/&gt;&lt;wsp:rsid wsp:val=&quot;004A1EDE&quot;/&gt;&lt;wsp:rsid wsp:val=&quot;004A3446&quot;/&gt;&lt;wsp:rsid wsp:val=&quot;004A411D&quot;/&gt;&lt;wsp:rsid wsp:val=&quot;004A5E85&quot;/&gt;&lt;wsp:rsid wsp:val=&quot;004A7714&quot;/&gt;&lt;wsp:rsid wsp:val=&quot;004B1E6E&quot;/&gt;&lt;wsp:rsid wsp:val=&quot;004B1F65&quot;/&gt;&lt;wsp:rsid wsp:val=&quot;004B211A&quot;/&gt;&lt;wsp:rsid wsp:val=&quot;004B50CE&quot;/&gt;&lt;wsp:rsid wsp:val=&quot;004B53ED&quot;/&gt;&lt;wsp:rsid wsp:val=&quot;004B66CC&quot;/&gt;&lt;wsp:rsid wsp:val=&quot;004B6B55&quot;/&gt;&lt;wsp:rsid wsp:val=&quot;004B6D5E&quot;/&gt;&lt;wsp:rsid wsp:val=&quot;004B7722&quot;/&gt;&lt;wsp:rsid wsp:val=&quot;004C00B4&quot;/&gt;&lt;wsp:rsid wsp:val=&quot;004C00BB&quot;/&gt;&lt;wsp:rsid wsp:val=&quot;004C0112&quot;/&gt;&lt;wsp:rsid wsp:val=&quot;004C0238&quot;/&gt;&lt;wsp:rsid wsp:val=&quot;004C02E4&quot;/&gt;&lt;wsp:rsid wsp:val=&quot;004C0D65&quot;/&gt;&lt;wsp:rsid wsp:val=&quot;004C14B5&quot;/&gt;&lt;wsp:rsid wsp:val=&quot;004C1BC6&quot;/&gt;&lt;wsp:rsid wsp:val=&quot;004C1C92&quot;/&gt;&lt;wsp:rsid wsp:val=&quot;004C24DC&quot;/&gt;&lt;wsp:rsid wsp:val=&quot;004C2F6E&quot;/&gt;&lt;wsp:rsid wsp:val=&quot;004C4948&quot;/&gt;&lt;wsp:rsid wsp:val=&quot;004C4C06&quot;/&gt;&lt;wsp:rsid wsp:val=&quot;004C4F7B&quot;/&gt;&lt;wsp:rsid wsp:val=&quot;004C640C&quot;/&gt;&lt;wsp:rsid wsp:val=&quot;004C665D&quot;/&gt;&lt;wsp:rsid wsp:val=&quot;004C79AC&quot;/&gt;&lt;wsp:rsid wsp:val=&quot;004C7F6C&quot;/&gt;&lt;wsp:rsid wsp:val=&quot;004C7FDF&quot;/&gt;&lt;wsp:rsid wsp:val=&quot;004D00AE&quot;/&gt;&lt;wsp:rsid wsp:val=&quot;004D0AD8&quot;/&gt;&lt;wsp:rsid wsp:val=&quot;004D0D7C&quot;/&gt;&lt;wsp:rsid wsp:val=&quot;004D4EBE&quot;/&gt;&lt;wsp:rsid wsp:val=&quot;004D670A&quot;/&gt;&lt;wsp:rsid wsp:val=&quot;004D6883&quot;/&gt;&lt;wsp:rsid wsp:val=&quot;004D75BF&quot;/&gt;&lt;wsp:rsid wsp:val=&quot;004D76B0&quot;/&gt;&lt;wsp:rsid wsp:val=&quot;004D7762&quot;/&gt;&lt;wsp:rsid wsp:val=&quot;004D7BE9&quot;/&gt;&lt;wsp:rsid wsp:val=&quot;004E1095&quot;/&gt;&lt;wsp:rsid wsp:val=&quot;004E1E16&quot;/&gt;&lt;wsp:rsid wsp:val=&quot;004E1FA0&quot;/&gt;&lt;wsp:rsid wsp:val=&quot;004E33EB&quot;/&gt;&lt;wsp:rsid wsp:val=&quot;004E3805&quot;/&gt;&lt;wsp:rsid wsp:val=&quot;004E3D24&quot;/&gt;&lt;wsp:rsid wsp:val=&quot;004E48BB&quot;/&gt;&lt;wsp:rsid wsp:val=&quot;004E5460&quot;/&gt;&lt;wsp:rsid wsp:val=&quot;004E7EB1&quot;/&gt;&lt;wsp:rsid wsp:val=&quot;004F0368&quot;/&gt;&lt;wsp:rsid wsp:val=&quot;004F0D85&quot;/&gt;&lt;wsp:rsid wsp:val=&quot;004F140D&quot;/&gt;&lt;wsp:rsid wsp:val=&quot;004F2B1C&quot;/&gt;&lt;wsp:rsid wsp:val=&quot;004F2B96&quot;/&gt;&lt;wsp:rsid wsp:val=&quot;004F372E&quot;/&gt;&lt;wsp:rsid wsp:val=&quot;004F398A&quot;/&gt;&lt;wsp:rsid wsp:val=&quot;004F41DA&quot;/&gt;&lt;wsp:rsid wsp:val=&quot;004F4BFA&quot;/&gt;&lt;wsp:rsid wsp:val=&quot;004F5A6E&quot;/&gt;&lt;wsp:rsid wsp:val=&quot;0050010C&quot;/&gt;&lt;wsp:rsid wsp:val=&quot;00500F4C&quot;/&gt;&lt;wsp:rsid wsp:val=&quot;00500F85&quot;/&gt;&lt;wsp:rsid wsp:val=&quot;00504FD5&quot;/&gt;&lt;wsp:rsid wsp:val=&quot;00505166&quot;/&gt;&lt;wsp:rsid wsp:val=&quot;00506AE5&quot;/&gt;&lt;wsp:rsid wsp:val=&quot;00507228&quot;/&gt;&lt;wsp:rsid wsp:val=&quot;00507E32&quot;/&gt;&lt;wsp:rsid wsp:val=&quot;00510698&quot;/&gt;&lt;wsp:rsid wsp:val=&quot;0051113D&quot;/&gt;&lt;wsp:rsid wsp:val=&quot;005111C5&quot;/&gt;&lt;wsp:rsid wsp:val=&quot;00511372&quot;/&gt;&lt;wsp:rsid wsp:val=&quot;0051140D&quot;/&gt;&lt;wsp:rsid wsp:val=&quot;0051217C&quot;/&gt;&lt;wsp:rsid wsp:val=&quot;00512FA6&quot;/&gt;&lt;wsp:rsid wsp:val=&quot;005151F0&quot;/&gt;&lt;wsp:rsid wsp:val=&quot;0051571B&quot;/&gt;&lt;wsp:rsid wsp:val=&quot;005166D1&quot;/&gt;&lt;wsp:rsid wsp:val=&quot;00516D68&quot;/&gt;&lt;wsp:rsid wsp:val=&quot;00520C51&quot;/&gt;&lt;wsp:rsid wsp:val=&quot;00521CCD&quot;/&gt;&lt;wsp:rsid wsp:val=&quot;0052241C&quot;/&gt;&lt;wsp:rsid wsp:val=&quot;005228F8&quot;/&gt;&lt;wsp:rsid wsp:val=&quot;00523078&quot;/&gt;&lt;wsp:rsid wsp:val=&quot;005241AA&quot;/&gt;&lt;wsp:rsid wsp:val=&quot;0052441A&quot;/&gt;&lt;wsp:rsid wsp:val=&quot;00525385&quot;/&gt;&lt;wsp:rsid wsp:val=&quot;00526988&quot;/&gt;&lt;wsp:rsid wsp:val=&quot;00527257&quot;/&gt;&lt;wsp:rsid wsp:val=&quot;005274B7&quot;/&gt;&lt;wsp:rsid wsp:val=&quot;00527C54&quot;/&gt;&lt;wsp:rsid wsp:val=&quot;00530D40&quot;/&gt;&lt;wsp:rsid wsp:val=&quot;00530D74&quot;/&gt;&lt;wsp:rsid wsp:val=&quot;00531025&quot;/&gt;&lt;wsp:rsid wsp:val=&quot;0053173E&quot;/&gt;&lt;wsp:rsid wsp:val=&quot;00531B8D&quot;/&gt;&lt;wsp:rsid wsp:val=&quot;00532186&quot;/&gt;&lt;wsp:rsid wsp:val=&quot;0053273B&quot;/&gt;&lt;wsp:rsid wsp:val=&quot;005328B7&quot;/&gt;&lt;wsp:rsid wsp:val=&quot;00532B74&quot;/&gt;&lt;wsp:rsid wsp:val=&quot;00532F63&quot;/&gt;&lt;wsp:rsid wsp:val=&quot;00533C45&quot;/&gt;&lt;wsp:rsid wsp:val=&quot;00533F77&quot;/&gt;&lt;wsp:rsid wsp:val=&quot;00534E33&quot;/&gt;&lt;wsp:rsid wsp:val=&quot;0053583B&quot;/&gt;&lt;wsp:rsid wsp:val=&quot;00535E6C&quot;/&gt;&lt;wsp:rsid wsp:val=&quot;005361B2&quot;/&gt;&lt;wsp:rsid wsp:val=&quot;0053687C&quot;/&gt;&lt;wsp:rsid wsp:val=&quot;005376A5&quot;/&gt;&lt;wsp:rsid wsp:val=&quot;00537D78&quot;/&gt;&lt;wsp:rsid wsp:val=&quot;0054024C&quot;/&gt;&lt;wsp:rsid wsp:val=&quot;00540F3A&quot;/&gt;&lt;wsp:rsid wsp:val=&quot;00540F8D&quot;/&gt;&lt;wsp:rsid wsp:val=&quot;0054181F&quot;/&gt;&lt;wsp:rsid wsp:val=&quot;00542073&quot;/&gt;&lt;wsp:rsid wsp:val=&quot;0054341A&quot;/&gt;&lt;wsp:rsid wsp:val=&quot;00543599&quot;/&gt;&lt;wsp:rsid wsp:val=&quot;005438A9&quot;/&gt;&lt;wsp:rsid wsp:val=&quot;0054407F&quot;/&gt;&lt;wsp:rsid wsp:val=&quot;005442C1&quot;/&gt;&lt;wsp:rsid wsp:val=&quot;005465F3&quot;/&gt;&lt;wsp:rsid wsp:val=&quot;00546E2E&quot;/&gt;&lt;wsp:rsid wsp:val=&quot;00547E10&quot;/&gt;&lt;wsp:rsid wsp:val=&quot;0055051C&quot;/&gt;&lt;wsp:rsid wsp:val=&quot;0055056D&quot;/&gt;&lt;wsp:rsid wsp:val=&quot;00553D41&quot;/&gt;&lt;wsp:rsid wsp:val=&quot;005546EA&quot;/&gt;&lt;wsp:rsid wsp:val=&quot;00554D36&quot;/&gt;&lt;wsp:rsid wsp:val=&quot;00555637&quot;/&gt;&lt;wsp:rsid wsp:val=&quot;00556CDB&quot;/&gt;&lt;wsp:rsid wsp:val=&quot;00556EB4&quot;/&gt;&lt;wsp:rsid wsp:val=&quot;005577BA&quot;/&gt;&lt;wsp:rsid wsp:val=&quot;0056036B&quot;/&gt;&lt;wsp:rsid wsp:val=&quot;00561F97&quot;/&gt;&lt;wsp:rsid wsp:val=&quot;0056267F&quot;/&gt;&lt;wsp:rsid wsp:val=&quot;00562746&quot;/&gt;&lt;wsp:rsid wsp:val=&quot;005637DB&quot;/&gt;&lt;wsp:rsid wsp:val=&quot;00564467&quot;/&gt;&lt;wsp:rsid wsp:val=&quot;005651DE&quot;/&gt;&lt;wsp:rsid wsp:val=&quot;0056537D&quot;/&gt;&lt;wsp:rsid wsp:val=&quot;00565470&quot;/&gt;&lt;wsp:rsid wsp:val=&quot;00565562&quot;/&gt;&lt;wsp:rsid wsp:val=&quot;005660A0&quot;/&gt;&lt;wsp:rsid wsp:val=&quot;005661C5&quot;/&gt;&lt;wsp:rsid wsp:val=&quot;00566D55&quot;/&gt;&lt;wsp:rsid wsp:val=&quot;00567FE4&quot;/&gt;&lt;wsp:rsid wsp:val=&quot;005707F9&quot;/&gt;&lt;wsp:rsid wsp:val=&quot;00572566&quot;/&gt;&lt;wsp:rsid wsp:val=&quot;00572A41&quot;/&gt;&lt;wsp:rsid wsp:val=&quot;005732BD&quot;/&gt;&lt;wsp:rsid wsp:val=&quot;00575A80&quot;/&gt;&lt;wsp:rsid wsp:val=&quot;005763A9&quot;/&gt;&lt;wsp:rsid wsp:val=&quot;005767F5&quot;/&gt;&lt;wsp:rsid wsp:val=&quot;00577033&quot;/&gt;&lt;wsp:rsid wsp:val=&quot;005771E1&quot;/&gt;&lt;wsp:rsid wsp:val=&quot;0057788C&quot;/&gt;&lt;wsp:rsid wsp:val=&quot;00581002&quot;/&gt;&lt;wsp:rsid wsp:val=&quot;005810B4&quot;/&gt;&lt;wsp:rsid wsp:val=&quot;005810CD&quot;/&gt;&lt;wsp:rsid wsp:val=&quot;005814CA&quot;/&gt;&lt;wsp:rsid wsp:val=&quot;00581B33&quot;/&gt;&lt;wsp:rsid wsp:val=&quot;00583899&quot;/&gt;&lt;wsp:rsid wsp:val=&quot;005844FC&quot;/&gt;&lt;wsp:rsid wsp:val=&quot;00585063&quot;/&gt;&lt;wsp:rsid wsp:val=&quot;00585188&quot;/&gt;&lt;wsp:rsid wsp:val=&quot;00585336&quot;/&gt;&lt;wsp:rsid wsp:val=&quot;0058611C&quot;/&gt;&lt;wsp:rsid wsp:val=&quot;00586608&quot;/&gt;&lt;wsp:rsid wsp:val=&quot;00587359&quot;/&gt;&lt;wsp:rsid wsp:val=&quot;00590055&quot;/&gt;&lt;wsp:rsid wsp:val=&quot;00590D76&quot;/&gt;&lt;wsp:rsid wsp:val=&quot;005915E6&quot;/&gt;&lt;wsp:rsid wsp:val=&quot;00591602&quot;/&gt;&lt;wsp:rsid wsp:val=&quot;00591C98&quot;/&gt;&lt;wsp:rsid wsp:val=&quot;00592191&quot;/&gt;&lt;wsp:rsid wsp:val=&quot;005924CE&quot;/&gt;&lt;wsp:rsid wsp:val=&quot;00593661&quot;/&gt;&lt;wsp:rsid wsp:val=&quot;00593F7B&quot;/&gt;&lt;wsp:rsid wsp:val=&quot;00594430&quot;/&gt;&lt;wsp:rsid wsp:val=&quot;00596269&quot;/&gt;&lt;wsp:rsid wsp:val=&quot;005A076C&quot;/&gt;&lt;wsp:rsid wsp:val=&quot;005A229A&quot;/&gt;&lt;wsp:rsid wsp:val=&quot;005A24F6&quot;/&gt;&lt;wsp:rsid wsp:val=&quot;005A254F&quot;/&gt;&lt;wsp:rsid wsp:val=&quot;005A31F9&quot;/&gt;&lt;wsp:rsid wsp:val=&quot;005A5855&quot;/&gt;&lt;wsp:rsid wsp:val=&quot;005A67EB&quot;/&gt;&lt;wsp:rsid wsp:val=&quot;005B1008&quot;/&gt;&lt;wsp:rsid wsp:val=&quot;005B19B8&quot;/&gt;&lt;wsp:rsid wsp:val=&quot;005B1A21&quot;/&gt;&lt;wsp:rsid wsp:val=&quot;005B31F2&quot;/&gt;&lt;wsp:rsid wsp:val=&quot;005B37CD&quot;/&gt;&lt;wsp:rsid wsp:val=&quot;005B3AB5&quot;/&gt;&lt;wsp:rsid wsp:val=&quot;005B42DE&quot;/&gt;&lt;wsp:rsid wsp:val=&quot;005B46FA&quot;/&gt;&lt;wsp:rsid wsp:val=&quot;005B52D5&quot;/&gt;&lt;wsp:rsid wsp:val=&quot;005B549D&quot;/&gt;&lt;wsp:rsid wsp:val=&quot;005B54A3&quot;/&gt;&lt;wsp:rsid wsp:val=&quot;005B5611&quot;/&gt;&lt;wsp:rsid wsp:val=&quot;005B56E9&quot;/&gt;&lt;wsp:rsid wsp:val=&quot;005B5AE5&quot;/&gt;&lt;wsp:rsid wsp:val=&quot;005B6B3F&quot;/&gt;&lt;wsp:rsid wsp:val=&quot;005B7B42&quot;/&gt;&lt;wsp:rsid wsp:val=&quot;005C1D02&quot;/&gt;&lt;wsp:rsid wsp:val=&quot;005C220A&quot;/&gt;&lt;wsp:rsid wsp:val=&quot;005C3458&quot;/&gt;&lt;wsp:rsid wsp:val=&quot;005C491C&quot;/&gt;&lt;wsp:rsid wsp:val=&quot;005C5F2A&quot;/&gt;&lt;wsp:rsid wsp:val=&quot;005C7EE1&quot;/&gt;&lt;wsp:rsid wsp:val=&quot;005D1493&quot;/&gt;&lt;wsp:rsid wsp:val=&quot;005D2D73&quot;/&gt;&lt;wsp:rsid wsp:val=&quot;005D31BE&quot;/&gt;&lt;wsp:rsid wsp:val=&quot;005D4AAC&quot;/&gt;&lt;wsp:rsid wsp:val=&quot;005D6432&quot;/&gt;&lt;wsp:rsid wsp:val=&quot;005D7585&quot;/&gt;&lt;wsp:rsid wsp:val=&quot;005D7AF9&quot;/&gt;&lt;wsp:rsid wsp:val=&quot;005E0051&quot;/&gt;&lt;wsp:rsid wsp:val=&quot;005E0893&quot;/&gt;&lt;wsp:rsid wsp:val=&quot;005E2038&quot;/&gt;&lt;wsp:rsid wsp:val=&quot;005E30B5&quot;/&gt;&lt;wsp:rsid wsp:val=&quot;005E3B02&quot;/&gt;&lt;wsp:rsid wsp:val=&quot;005E3B5A&quot;/&gt;&lt;wsp:rsid wsp:val=&quot;005E421F&quot;/&gt;&lt;wsp:rsid wsp:val=&quot;005E489D&quot;/&gt;&lt;wsp:rsid wsp:val=&quot;005E538B&quot;/&gt;&lt;wsp:rsid wsp:val=&quot;005E7229&quot;/&gt;&lt;wsp:rsid wsp:val=&quot;005E74A0&quot;/&gt;&lt;wsp:rsid wsp:val=&quot;005F0412&quot;/&gt;&lt;wsp:rsid wsp:val=&quot;005F10F0&quot;/&gt;&lt;wsp:rsid wsp:val=&quot;005F133A&quot;/&gt;&lt;wsp:rsid wsp:val=&quot;005F220F&quot;/&gt;&lt;wsp:rsid wsp:val=&quot;005F359D&quot;/&gt;&lt;wsp:rsid wsp:val=&quot;005F4079&quot;/&gt;&lt;wsp:rsid wsp:val=&quot;005F4A1D&quot;/&gt;&lt;wsp:rsid wsp:val=&quot;005F4C0E&quot;/&gt;&lt;wsp:rsid wsp:val=&quot;005F5530&quot;/&gt;&lt;wsp:rsid wsp:val=&quot;005F71E8&quot;/&gt;&lt;wsp:rsid wsp:val=&quot;005F7483&quot;/&gt;&lt;wsp:rsid wsp:val=&quot;00600BD5&quot;/&gt;&lt;wsp:rsid wsp:val=&quot;00600FE5&quot;/&gt;&lt;wsp:rsid wsp:val=&quot;006025E4&quot;/&gt;&lt;wsp:rsid wsp:val=&quot;0060290A&quot;/&gt;&lt;wsp:rsid wsp:val=&quot;0060296E&quot;/&gt;&lt;wsp:rsid wsp:val=&quot;00605442&quot;/&gt;&lt;wsp:rsid wsp:val=&quot;00605C5C&quot;/&gt;&lt;wsp:rsid wsp:val=&quot;0060716A&quot;/&gt;&lt;wsp:rsid wsp:val=&quot;006118FC&quot;/&gt;&lt;wsp:rsid wsp:val=&quot;00611D58&quot;/&gt;&lt;wsp:rsid wsp:val=&quot;00611E9D&quot;/&gt;&lt;wsp:rsid wsp:val=&quot;00614664&quot;/&gt;&lt;wsp:rsid wsp:val=&quot;00615646&quot;/&gt;&lt;wsp:rsid wsp:val=&quot;006160CD&quot;/&gt;&lt;wsp:rsid wsp:val=&quot;006161C8&quot;/&gt;&lt;wsp:rsid wsp:val=&quot;00617BA9&quot;/&gt;&lt;wsp:rsid wsp:val=&quot;00621EB3&quot;/&gt;&lt;wsp:rsid wsp:val=&quot;00621F3A&quot;/&gt;&lt;wsp:rsid wsp:val=&quot;00622200&quot;/&gt;&lt;wsp:rsid wsp:val=&quot;006224D7&quot;/&gt;&lt;wsp:rsid wsp:val=&quot;00622D1C&quot;/&gt;&lt;wsp:rsid wsp:val=&quot;006234E0&quot;/&gt;&lt;wsp:rsid wsp:val=&quot;00623783&quot;/&gt;&lt;wsp:rsid wsp:val=&quot;0062380C&quot;/&gt;&lt;wsp:rsid wsp:val=&quot;00623854&quot;/&gt;&lt;wsp:rsid wsp:val=&quot;00624554&quot;/&gt;&lt;wsp:rsid wsp:val=&quot;00624CCF&quot;/&gt;&lt;wsp:rsid wsp:val=&quot;00624FA0&quot;/&gt;&lt;wsp:rsid wsp:val=&quot;0062542C&quot;/&gt;&lt;wsp:rsid wsp:val=&quot;006257E0&quot;/&gt;&lt;wsp:rsid wsp:val=&quot;00625AA6&quot;/&gt;&lt;wsp:rsid wsp:val=&quot;0062688C&quot;/&gt;&lt;wsp:rsid wsp:val=&quot;00626A4A&quot;/&gt;&lt;wsp:rsid wsp:val=&quot;00626FFE&quot;/&gt;&lt;wsp:rsid wsp:val=&quot;00627066&quot;/&gt;&lt;wsp:rsid wsp:val=&quot;006300CD&quot;/&gt;&lt;wsp:rsid wsp:val=&quot;0063019D&quot;/&gt;&lt;wsp:rsid wsp:val=&quot;006314CF&quot;/&gt;&lt;wsp:rsid wsp:val=&quot;00631518&quot;/&gt;&lt;wsp:rsid wsp:val=&quot;0063211C&quot;/&gt;&lt;wsp:rsid wsp:val=&quot;00632CCF&quot;/&gt;&lt;wsp:rsid wsp:val=&quot;0063439D&quot;/&gt;&lt;wsp:rsid wsp:val=&quot;00634610&quot;/&gt;&lt;wsp:rsid wsp:val=&quot;00636380&quot;/&gt;&lt;wsp:rsid wsp:val=&quot;006365B0&quot;/&gt;&lt;wsp:rsid wsp:val=&quot;00636DE1&quot;/&gt;&lt;wsp:rsid wsp:val=&quot;006400D3&quot;/&gt;&lt;wsp:rsid wsp:val=&quot;006404A7&quot;/&gt;&lt;wsp:rsid wsp:val=&quot;006404E8&quot;/&gt;&lt;wsp:rsid wsp:val=&quot;00640F2B&quot;/&gt;&lt;wsp:rsid wsp:val=&quot;00641B68&quot;/&gt;&lt;wsp:rsid wsp:val=&quot;0064262B&quot;/&gt;&lt;wsp:rsid wsp:val=&quot;0064483E&quot;/&gt;&lt;wsp:rsid wsp:val=&quot;006460E9&quot;/&gt;&lt;wsp:rsid wsp:val=&quot;00646529&quot;/&gt;&lt;wsp:rsid wsp:val=&quot;00646E24&quot;/&gt;&lt;wsp:rsid wsp:val=&quot;00647C0E&quot;/&gt;&lt;wsp:rsid wsp:val=&quot;00647DD3&quot;/&gt;&lt;wsp:rsid wsp:val=&quot;0065098F&quot;/&gt;&lt;wsp:rsid wsp:val=&quot;00650F0C&quot;/&gt;&lt;wsp:rsid wsp:val=&quot;006557D7&quot;/&gt;&lt;wsp:rsid wsp:val=&quot;00656127&quot;/&gt;&lt;wsp:rsid wsp:val=&quot;00656813&quot;/&gt;&lt;wsp:rsid wsp:val=&quot;0065703D&quot;/&gt;&lt;wsp:rsid wsp:val=&quot;00657CF6&quot;/&gt;&lt;wsp:rsid wsp:val=&quot;00660900&quot;/&gt;&lt;wsp:rsid wsp:val=&quot;00662775&quot;/&gt;&lt;wsp:rsid wsp:val=&quot;00663557&quot;/&gt;&lt;wsp:rsid wsp:val=&quot;00663687&quot;/&gt;&lt;wsp:rsid wsp:val=&quot;006640D5&quot;/&gt;&lt;wsp:rsid wsp:val=&quot;00664D90&quot;/&gt;&lt;wsp:rsid wsp:val=&quot;00664ECF&quot;/&gt;&lt;wsp:rsid wsp:val=&quot;00665D38&quot;/&gt;&lt;wsp:rsid wsp:val=&quot;0066600A&quot;/&gt;&lt;wsp:rsid wsp:val=&quot;00666293&quot;/&gt;&lt;wsp:rsid wsp:val=&quot;006672C5&quot;/&gt;&lt;wsp:rsid wsp:val=&quot;0066764A&quot;/&gt;&lt;wsp:rsid wsp:val=&quot;00667F5B&quot;/&gt;&lt;wsp:rsid wsp:val=&quot;006705F3&quot;/&gt;&lt;wsp:rsid wsp:val=&quot;006707AB&quot;/&gt;&lt;wsp:rsid wsp:val=&quot;00670DEA&quot;/&gt;&lt;wsp:rsid wsp:val=&quot;00672164&quot;/&gt;&lt;wsp:rsid wsp:val=&quot;00672A42&quot;/&gt;&lt;wsp:rsid wsp:val=&quot;006735F2&quot;/&gt;&lt;wsp:rsid wsp:val=&quot;006740BC&quot;/&gt;&lt;wsp:rsid wsp:val=&quot;00674628&quot;/&gt;&lt;wsp:rsid wsp:val=&quot;006747EA&quot;/&gt;&lt;wsp:rsid wsp:val=&quot;00674C38&quot;/&gt;&lt;wsp:rsid wsp:val=&quot;00675285&quot;/&gt;&lt;wsp:rsid wsp:val=&quot;00675B48&quot;/&gt;&lt;wsp:rsid wsp:val=&quot;00675CCF&quot;/&gt;&lt;wsp:rsid wsp:val=&quot;00676847&quot;/&gt;&lt;wsp:rsid wsp:val=&quot;006768AD&quot;/&gt;&lt;wsp:rsid wsp:val=&quot;00677112&quot;/&gt;&lt;wsp:rsid wsp:val=&quot;00677B87&quot;/&gt;&lt;wsp:rsid wsp:val=&quot;00677C07&quot;/&gt;&lt;wsp:rsid wsp:val=&quot;00681289&quot;/&gt;&lt;wsp:rsid wsp:val=&quot;00681B4D&quot;/&gt;&lt;wsp:rsid wsp:val=&quot;00683C26&quot;/&gt;&lt;wsp:rsid wsp:val=&quot;00684B5B&quot;/&gt;&lt;wsp:rsid wsp:val=&quot;00686F82&quot;/&gt;&lt;wsp:rsid wsp:val=&quot;00687CDB&quot;/&gt;&lt;wsp:rsid wsp:val=&quot;00690ECC&quot;/&gt;&lt;wsp:rsid wsp:val=&quot;00690EED&quot;/&gt;&lt;wsp:rsid wsp:val=&quot;00691035&quot;/&gt;&lt;wsp:rsid wsp:val=&quot;0069109A&quot;/&gt;&lt;wsp:rsid wsp:val=&quot;00691DB3&quot;/&gt;&lt;wsp:rsid wsp:val=&quot;0069274C&quot;/&gt;&lt;wsp:rsid wsp:val=&quot;00693153&quot;/&gt;&lt;wsp:rsid wsp:val=&quot;00693D3F&quot;/&gt;&lt;wsp:rsid wsp:val=&quot;00693D61&quot;/&gt;&lt;wsp:rsid wsp:val=&quot;00694AC8&quot;/&gt;&lt;wsp:rsid wsp:val=&quot;006958FC&quot;/&gt;&lt;wsp:rsid wsp:val=&quot;00695FC9&quot;/&gt;&lt;wsp:rsid wsp:val=&quot;00696541&quot;/&gt;&lt;wsp:rsid wsp:val=&quot;0069720D&quot;/&gt;&lt;wsp:rsid wsp:val=&quot;00697288&quot;/&gt;&lt;wsp:rsid wsp:val=&quot;006A14F2&quot;/&gt;&lt;wsp:rsid wsp:val=&quot;006A187F&quot;/&gt;&lt;wsp:rsid wsp:val=&quot;006A270F&quot;/&gt;&lt;wsp:rsid wsp:val=&quot;006A3A4D&quot;/&gt;&lt;wsp:rsid wsp:val=&quot;006A3CB3&quot;/&gt;&lt;wsp:rsid wsp:val=&quot;006A4B26&quot;/&gt;&lt;wsp:rsid wsp:val=&quot;006A5D8E&quot;/&gt;&lt;wsp:rsid wsp:val=&quot;006A6C58&quot;/&gt;&lt;wsp:rsid wsp:val=&quot;006A7EB1&quot;/&gt;&lt;wsp:rsid wsp:val=&quot;006B02A9&quot;/&gt;&lt;wsp:rsid wsp:val=&quot;006B1E20&quot;/&gt;&lt;wsp:rsid wsp:val=&quot;006B2000&quot;/&gt;&lt;wsp:rsid wsp:val=&quot;006B2B16&quot;/&gt;&lt;wsp:rsid wsp:val=&quot;006B2F8B&quot;/&gt;&lt;wsp:rsid wsp:val=&quot;006B3B32&quot;/&gt;&lt;wsp:rsid wsp:val=&quot;006B4487&quot;/&gt;&lt;wsp:rsid wsp:val=&quot;006B5ACF&quot;/&gt;&lt;wsp:rsid wsp:val=&quot;006B6068&quot;/&gt;&lt;wsp:rsid wsp:val=&quot;006B648D&quot;/&gt;&lt;wsp:rsid wsp:val=&quot;006B655B&quot;/&gt;&lt;wsp:rsid wsp:val=&quot;006B6EFD&quot;/&gt;&lt;wsp:rsid wsp:val=&quot;006C1CC5&quot;/&gt;&lt;wsp:rsid wsp:val=&quot;006C1DAD&quot;/&gt;&lt;wsp:rsid wsp:val=&quot;006C31FB&quot;/&gt;&lt;wsp:rsid wsp:val=&quot;006C34DC&quot;/&gt;&lt;wsp:rsid wsp:val=&quot;006C37EA&quot;/&gt;&lt;wsp:rsid wsp:val=&quot;006C41D0&quot;/&gt;&lt;wsp:rsid wsp:val=&quot;006C50A7&quot;/&gt;&lt;wsp:rsid wsp:val=&quot;006C5AEE&quot;/&gt;&lt;wsp:rsid wsp:val=&quot;006C5AFF&quot;/&gt;&lt;wsp:rsid wsp:val=&quot;006C62CC&quot;/&gt;&lt;wsp:rsid wsp:val=&quot;006C747F&quot;/&gt;&lt;wsp:rsid wsp:val=&quot;006C7F02&quot;/&gt;&lt;wsp:rsid wsp:val=&quot;006D0390&quot;/&gt;&lt;wsp:rsid wsp:val=&quot;006D042D&quot;/&gt;&lt;wsp:rsid wsp:val=&quot;006D049A&quot;/&gt;&lt;wsp:rsid wsp:val=&quot;006D06AC&quot;/&gt;&lt;wsp:rsid wsp:val=&quot;006D0850&quot;/&gt;&lt;wsp:rsid wsp:val=&quot;006D0B3D&quot;/&gt;&lt;wsp:rsid wsp:val=&quot;006D13F9&quot;/&gt;&lt;wsp:rsid wsp:val=&quot;006D190F&quot;/&gt;&lt;wsp:rsid wsp:val=&quot;006D1A5B&quot;/&gt;&lt;wsp:rsid wsp:val=&quot;006D237D&quot;/&gt;&lt;wsp:rsid wsp:val=&quot;006D2739&quot;/&gt;&lt;wsp:rsid wsp:val=&quot;006D3F22&quot;/&gt;&lt;wsp:rsid wsp:val=&quot;006D58A0&quot;/&gt;&lt;wsp:rsid wsp:val=&quot;006D5F64&quot;/&gt;&lt;wsp:rsid wsp:val=&quot;006D76D2&quot;/&gt;&lt;wsp:rsid wsp:val=&quot;006E08CF&quot;/&gt;&lt;wsp:rsid wsp:val=&quot;006E096E&quot;/&gt;&lt;wsp:rsid wsp:val=&quot;006E0EA3&quot;/&gt;&lt;wsp:rsid wsp:val=&quot;006E1CD7&quot;/&gt;&lt;wsp:rsid wsp:val=&quot;006E32F2&quot;/&gt;&lt;wsp:rsid wsp:val=&quot;006E3358&quot;/&gt;&lt;wsp:rsid wsp:val=&quot;006E38D8&quot;/&gt;&lt;wsp:rsid wsp:val=&quot;006E3922&quot;/&gt;&lt;wsp:rsid wsp:val=&quot;006E3E0F&quot;/&gt;&lt;wsp:rsid wsp:val=&quot;006E40DD&quot;/&gt;&lt;wsp:rsid wsp:val=&quot;006E4E71&quot;/&gt;&lt;wsp:rsid wsp:val=&quot;006E5466&quot;/&gt;&lt;wsp:rsid wsp:val=&quot;006E549C&quot;/&gt;&lt;wsp:rsid wsp:val=&quot;006E6AAC&quot;/&gt;&lt;wsp:rsid wsp:val=&quot;006E77EA&quot;/&gt;&lt;wsp:rsid wsp:val=&quot;006F0E05&quot;/&gt;&lt;wsp:rsid wsp:val=&quot;006F1228&quot;/&gt;&lt;wsp:rsid wsp:val=&quot;006F21F9&quot;/&gt;&lt;wsp:rsid wsp:val=&quot;006F3588&quot;/&gt;&lt;wsp:rsid wsp:val=&quot;006F40C1&quot;/&gt;&lt;wsp:rsid wsp:val=&quot;006F4E68&quot;/&gt;&lt;wsp:rsid wsp:val=&quot;006F5145&quot;/&gt;&lt;wsp:rsid wsp:val=&quot;006F55D6&quot;/&gt;&lt;wsp:rsid wsp:val=&quot;006F5693&quot;/&gt;&lt;wsp:rsid wsp:val=&quot;006F6076&quot;/&gt;&lt;wsp:rsid wsp:val=&quot;006F7B30&quot;/&gt;&lt;wsp:rsid wsp:val=&quot;00700060&quot;/&gt;&lt;wsp:rsid wsp:val=&quot;007014B7&quot;/&gt;&lt;wsp:rsid wsp:val=&quot;0070177F&quot;/&gt;&lt;wsp:rsid wsp:val=&quot;007020AB&quot;/&gt;&lt;wsp:rsid wsp:val=&quot;00702104&quot;/&gt;&lt;wsp:rsid wsp:val=&quot;00703413&quot;/&gt;&lt;wsp:rsid wsp:val=&quot;0070454A&quot;/&gt;&lt;wsp:rsid wsp:val=&quot;00704D91&quot;/&gt;&lt;wsp:rsid wsp:val=&quot;00705C94&quot;/&gt;&lt;wsp:rsid wsp:val=&quot;00705FE5&quot;/&gt;&lt;wsp:rsid wsp:val=&quot;007072C9&quot;/&gt;&lt;wsp:rsid wsp:val=&quot;007107FB&quot;/&gt;&lt;wsp:rsid wsp:val=&quot;0071105E&quot;/&gt;&lt;wsp:rsid wsp:val=&quot;00711D37&quot;/&gt;&lt;wsp:rsid wsp:val=&quot;00712605&quot;/&gt;&lt;wsp:rsid wsp:val=&quot;0071416A&quot;/&gt;&lt;wsp:rsid wsp:val=&quot;00714F2C&quot;/&gt;&lt;wsp:rsid wsp:val=&quot;00717D54&quot;/&gt;&lt;wsp:rsid wsp:val=&quot;00721E15&quot;/&gt;&lt;wsp:rsid wsp:val=&quot;00722054&quot;/&gt;&lt;wsp:rsid wsp:val=&quot;00722089&quot;/&gt;&lt;wsp:rsid wsp:val=&quot;00724774&quot;/&gt;&lt;wsp:rsid wsp:val=&quot;00724805&quot;/&gt;&lt;wsp:rsid wsp:val=&quot;0072521A&quot;/&gt;&lt;wsp:rsid wsp:val=&quot;0072619C&quot;/&gt;&lt;wsp:rsid wsp:val=&quot;0072714A&quot;/&gt;&lt;wsp:rsid wsp:val=&quot;00730016&quot;/&gt;&lt;wsp:rsid wsp:val=&quot;00730089&quot;/&gt;&lt;wsp:rsid wsp:val=&quot;007306CC&quot;/&gt;&lt;wsp:rsid wsp:val=&quot;00730D4E&quot;/&gt;&lt;wsp:rsid wsp:val=&quot;00731218&quot;/&gt;&lt;wsp:rsid wsp:val=&quot;0073143E&quot;/&gt;&lt;wsp:rsid wsp:val=&quot;00731497&quot;/&gt;&lt;wsp:rsid wsp:val=&quot;00734E8A&quot;/&gt;&lt;wsp:rsid wsp:val=&quot;00735813&quot;/&gt;&lt;wsp:rsid wsp:val=&quot;00735A25&quot;/&gt;&lt;wsp:rsid wsp:val=&quot;00735A48&quot;/&gt;&lt;wsp:rsid wsp:val=&quot;007368CF&quot;/&gt;&lt;wsp:rsid wsp:val=&quot;0073783A&quot;/&gt;&lt;wsp:rsid wsp:val=&quot;0074093E&quot;/&gt;&lt;wsp:rsid wsp:val=&quot;00740CC4&quot;/&gt;&lt;wsp:rsid wsp:val=&quot;00742077&quot;/&gt;&lt;wsp:rsid wsp:val=&quot;007426BE&quot;/&gt;&lt;wsp:rsid wsp:val=&quot;00742D9F&quot;/&gt;&lt;wsp:rsid wsp:val=&quot;007431D5&quot;/&gt;&lt;wsp:rsid wsp:val=&quot;007446AC&quot;/&gt;&lt;wsp:rsid wsp:val=&quot;00745F90&quot;/&gt;&lt;wsp:rsid wsp:val=&quot;0074618C&quot;/&gt;&lt;wsp:rsid wsp:val=&quot;00746DC5&quot;/&gt;&lt;wsp:rsid wsp:val=&quot;00746DD0&quot;/&gt;&lt;wsp:rsid wsp:val=&quot;00747362&quot;/&gt;&lt;wsp:rsid wsp:val=&quot;0074738E&quot;/&gt;&lt;wsp:rsid wsp:val=&quot;00747C41&quot;/&gt;&lt;wsp:rsid wsp:val=&quot;00752D2B&quot;/&gt;&lt;wsp:rsid wsp:val=&quot;00752EA0&quot;/&gt;&lt;wsp:rsid wsp:val=&quot;007533ED&quot;/&gt;&lt;wsp:rsid wsp:val=&quot;007534AD&quot;/&gt;&lt;wsp:rsid wsp:val=&quot;00754E4F&quot;/&gt;&lt;wsp:rsid wsp:val=&quot;007558BB&quot;/&gt;&lt;wsp:rsid wsp:val=&quot;00755B0D&quot;/&gt;&lt;wsp:rsid wsp:val=&quot;007563D1&quot;/&gt;&lt;wsp:rsid wsp:val=&quot;00756623&quot;/&gt;&lt;wsp:rsid wsp:val=&quot;00757598&quot;/&gt;&lt;wsp:rsid wsp:val=&quot;007624DE&quot;/&gt;&lt;wsp:rsid wsp:val=&quot;0076298D&quot;/&gt;&lt;wsp:rsid wsp:val=&quot;00762A95&quot;/&gt;&lt;wsp:rsid wsp:val=&quot;0076421E&quot;/&gt;&lt;wsp:rsid wsp:val=&quot;0076463A&quot;/&gt;&lt;wsp:rsid wsp:val=&quot;0076525D&quot;/&gt;&lt;wsp:rsid wsp:val=&quot;007652E5&quot;/&gt;&lt;wsp:rsid wsp:val=&quot;00766C60&quot;/&gt;&lt;wsp:rsid wsp:val=&quot;007670FD&quot;/&gt;&lt;wsp:rsid wsp:val=&quot;007678A1&quot;/&gt;&lt;wsp:rsid wsp:val=&quot;00767F1B&quot;/&gt;&lt;wsp:rsid wsp:val=&quot;007711A5&quot;/&gt;&lt;wsp:rsid wsp:val=&quot;0077150D&quot;/&gt;&lt;wsp:rsid wsp:val=&quot;0077156B&quot;/&gt;&lt;wsp:rsid wsp:val=&quot;007729BA&quot;/&gt;&lt;wsp:rsid wsp:val=&quot;007740DE&quot;/&gt;&lt;wsp:rsid wsp:val=&quot;00775A12&quot;/&gt;&lt;wsp:rsid wsp:val=&quot;007765B2&quot;/&gt;&lt;wsp:rsid wsp:val=&quot;00780325&quot;/&gt;&lt;wsp:rsid wsp:val=&quot;00780AD0&quot;/&gt;&lt;wsp:rsid wsp:val=&quot;007824D1&quot;/&gt;&lt;wsp:rsid wsp:val=&quot;00782B44&quot;/&gt;&lt;wsp:rsid wsp:val=&quot;007847B1&quot;/&gt;&lt;wsp:rsid wsp:val=&quot;00785818&quot;/&gt;&lt;wsp:rsid wsp:val=&quot;00786EEF&quot;/&gt;&lt;wsp:rsid wsp:val=&quot;00787100&quot;/&gt;&lt;wsp:rsid wsp:val=&quot;00790022&quot;/&gt;&lt;wsp:rsid wsp:val=&quot;007915D3&quot;/&gt;&lt;wsp:rsid wsp:val=&quot;00792126&quot;/&gt;&lt;wsp:rsid wsp:val=&quot;00792327&quot;/&gt;&lt;wsp:rsid wsp:val=&quot;0079286D&quot;/&gt;&lt;wsp:rsid wsp:val=&quot;00793375&quot;/&gt;&lt;wsp:rsid wsp:val=&quot;007940EE&quot;/&gt;&lt;wsp:rsid wsp:val=&quot;00794130&quot;/&gt;&lt;wsp:rsid wsp:val=&quot;0079488C&quot;/&gt;&lt;wsp:rsid wsp:val=&quot;00794B62&quot;/&gt;&lt;wsp:rsid wsp:val=&quot;00795704&quot;/&gt;&lt;wsp:rsid wsp:val=&quot;00797DEE&quot;/&gt;&lt;wsp:rsid wsp:val=&quot;007A08CB&quot;/&gt;&lt;wsp:rsid wsp:val=&quot;007A0CB8&quot;/&gt;&lt;wsp:rsid wsp:val=&quot;007A1080&quot;/&gt;&lt;wsp:rsid wsp:val=&quot;007A1A19&quot;/&gt;&lt;wsp:rsid wsp:val=&quot;007A21D5&quot;/&gt;&lt;wsp:rsid wsp:val=&quot;007A2756&quot;/&gt;&lt;wsp:rsid wsp:val=&quot;007A3E0B&quot;/&gt;&lt;wsp:rsid wsp:val=&quot;007A4C08&quot;/&gt;&lt;wsp:rsid wsp:val=&quot;007A5376&quot;/&gt;&lt;wsp:rsid wsp:val=&quot;007A62F4&quot;/&gt;&lt;wsp:rsid wsp:val=&quot;007A65CE&quot;/&gt;&lt;wsp:rsid wsp:val=&quot;007A6E8D&quot;/&gt;&lt;wsp:rsid wsp:val=&quot;007A729B&quot;/&gt;&lt;wsp:rsid wsp:val=&quot;007A7CFC&quot;/&gt;&lt;wsp:rsid wsp:val=&quot;007B2751&quot;/&gt;&lt;wsp:rsid wsp:val=&quot;007B6024&quot;/&gt;&lt;wsp:rsid wsp:val=&quot;007B685C&quot;/&gt;&lt;wsp:rsid wsp:val=&quot;007C012F&quot;/&gt;&lt;wsp:rsid wsp:val=&quot;007C03B5&quot;/&gt;&lt;wsp:rsid wsp:val=&quot;007C0C42&quot;/&gt;&lt;wsp:rsid wsp:val=&quot;007C14B8&quot;/&gt;&lt;wsp:rsid wsp:val=&quot;007C1F68&quot;/&gt;&lt;wsp:rsid wsp:val=&quot;007C2737&quot;/&gt;&lt;wsp:rsid wsp:val=&quot;007C28EC&quot;/&gt;&lt;wsp:rsid wsp:val=&quot;007C2945&quot;/&gt;&lt;wsp:rsid wsp:val=&quot;007C2E24&quot;/&gt;&lt;wsp:rsid wsp:val=&quot;007C53F7&quot;/&gt;&lt;wsp:rsid wsp:val=&quot;007C78D7&quot;/&gt;&lt;wsp:rsid wsp:val=&quot;007C7E63&quot;/&gt;&lt;wsp:rsid wsp:val=&quot;007D0A57&quot;/&gt;&lt;wsp:rsid wsp:val=&quot;007D0FE6&quot;/&gt;&lt;wsp:rsid wsp:val=&quot;007D2142&quot;/&gt;&lt;wsp:rsid wsp:val=&quot;007D24BF&quot;/&gt;&lt;wsp:rsid wsp:val=&quot;007D2A4B&quot;/&gt;&lt;wsp:rsid wsp:val=&quot;007D4C05&quot;/&gt;&lt;wsp:rsid wsp:val=&quot;007D55C5&quot;/&gt;&lt;wsp:rsid wsp:val=&quot;007D5C70&quot;/&gt;&lt;wsp:rsid wsp:val=&quot;007D73E8&quot;/&gt;&lt;wsp:rsid wsp:val=&quot;007D7992&quot;/&gt;&lt;wsp:rsid wsp:val=&quot;007E016C&quot;/&gt;&lt;wsp:rsid wsp:val=&quot;007E0392&quot;/&gt;&lt;wsp:rsid wsp:val=&quot;007E05F9&quot;/&gt;&lt;wsp:rsid wsp:val=&quot;007E0781&quot;/&gt;&lt;wsp:rsid wsp:val=&quot;007E1F86&quot;/&gt;&lt;wsp:rsid wsp:val=&quot;007E3AA5&quot;/&gt;&lt;wsp:rsid wsp:val=&quot;007E3F5C&quot;/&gt;&lt;wsp:rsid wsp:val=&quot;007E4004&quot;/&gt;&lt;wsp:rsid wsp:val=&quot;007E448D&quot;/&gt;&lt;wsp:rsid wsp:val=&quot;007E4E0D&quot;/&gt;&lt;wsp:rsid wsp:val=&quot;007E6201&quot;/&gt;&lt;wsp:rsid wsp:val=&quot;007F0B40&quot;/&gt;&lt;wsp:rsid wsp:val=&quot;007F2A3E&quot;/&gt;&lt;wsp:rsid wsp:val=&quot;007F32D0&quot;/&gt;&lt;wsp:rsid wsp:val=&quot;007F3458&quot;/&gt;&lt;wsp:rsid wsp:val=&quot;007F3F81&quot;/&gt;&lt;wsp:rsid wsp:val=&quot;007F57AC&quot;/&gt;&lt;wsp:rsid wsp:val=&quot;007F63D6&quot;/&gt;&lt;wsp:rsid wsp:val=&quot;00800EDB&quot;/&gt;&lt;wsp:rsid wsp:val=&quot;00800F12&quot;/&gt;&lt;wsp:rsid wsp:val=&quot;00801395&quot;/&gt;&lt;wsp:rsid wsp:val=&quot;008016B0&quot;/&gt;&lt;wsp:rsid wsp:val=&quot;008031D0&quot;/&gt;&lt;wsp:rsid wsp:val=&quot;008034BB&quot;/&gt;&lt;wsp:rsid wsp:val=&quot;00804E6C&quot;/&gt;&lt;wsp:rsid wsp:val=&quot;00806248&quot;/&gt;&lt;wsp:rsid wsp:val=&quot;00807592&quot;/&gt;&lt;wsp:rsid wsp:val=&quot;00807846&quot;/&gt;&lt;wsp:rsid wsp:val=&quot;008078F4&quot;/&gt;&lt;wsp:rsid wsp:val=&quot;00810162&quot;/&gt;&lt;wsp:rsid wsp:val=&quot;00810640&quot;/&gt;&lt;wsp:rsid wsp:val=&quot;00812197&quot;/&gt;&lt;wsp:rsid wsp:val=&quot;00812A19&quot;/&gt;&lt;wsp:rsid wsp:val=&quot;0081413E&quot;/&gt;&lt;wsp:rsid wsp:val=&quot;00814394&quot;/&gt;&lt;wsp:rsid wsp:val=&quot;0081457A&quot;/&gt;&lt;wsp:rsid wsp:val=&quot;00814D8C&quot;/&gt;&lt;wsp:rsid wsp:val=&quot;00815DF2&quot;/&gt;&lt;wsp:rsid wsp:val=&quot;00815FEE&quot;/&gt;&lt;wsp:rsid wsp:val=&quot;00816B79&quot;/&gt;&lt;wsp:rsid wsp:val=&quot;00817BAC&quot;/&gt;&lt;wsp:rsid wsp:val=&quot;00820660&quot;/&gt;&lt;wsp:rsid wsp:val=&quot;00820710&quot;/&gt;&lt;wsp:rsid wsp:val=&quot;008210E8&quot;/&gt;&lt;wsp:rsid wsp:val=&quot;00822BA2&quot;/&gt;&lt;wsp:rsid wsp:val=&quot;00823A2D&quot;/&gt;&lt;wsp:rsid wsp:val=&quot;00825FE2&quot;/&gt;&lt;wsp:rsid wsp:val=&quot;0082715F&quot;/&gt;&lt;wsp:rsid wsp:val=&quot;00831441&quot;/&gt;&lt;wsp:rsid wsp:val=&quot;008320D4&quot;/&gt;&lt;wsp:rsid wsp:val=&quot;00837B0B&quot;/&gt;&lt;wsp:rsid wsp:val=&quot;008401FC&quot;/&gt;&lt;wsp:rsid wsp:val=&quot;00840D65&quot;/&gt;&lt;wsp:rsid wsp:val=&quot;00841074&quot;/&gt;&lt;wsp:rsid wsp:val=&quot;0084200B&quot;/&gt;&lt;wsp:rsid wsp:val=&quot;00843068&quot;/&gt;&lt;wsp:rsid wsp:val=&quot;00844317&quot;/&gt;&lt;wsp:rsid wsp:val=&quot;00844AC4&quot;/&gt;&lt;wsp:rsid wsp:val=&quot;008453C2&quot;/&gt;&lt;wsp:rsid wsp:val=&quot;008469C1&quot;/&gt;&lt;wsp:rsid wsp:val=&quot;00846E43&quot;/&gt;&lt;wsp:rsid wsp:val=&quot;00850CAF&quot;/&gt;&lt;wsp:rsid wsp:val=&quot;008510E8&quot;/&gt;&lt;wsp:rsid wsp:val=&quot;0085190D&quot;/&gt;&lt;wsp:rsid wsp:val=&quot;00852579&quot;/&gt;&lt;wsp:rsid wsp:val=&quot;0085367D&quot;/&gt;&lt;wsp:rsid wsp:val=&quot;00854BC0&quot;/&gt;&lt;wsp:rsid wsp:val=&quot;00854D06&quot;/&gt;&lt;wsp:rsid wsp:val=&quot;00856E02&quot;/&gt;&lt;wsp:rsid wsp:val=&quot;008600DA&quot;/&gt;&lt;wsp:rsid wsp:val=&quot;00860290&quot;/&gt;&lt;wsp:rsid wsp:val=&quot;00861E09&quot;/&gt;&lt;wsp:rsid wsp:val=&quot;00862B6C&quot;/&gt;&lt;wsp:rsid wsp:val=&quot;00862DEE&quot;/&gt;&lt;wsp:rsid wsp:val=&quot;00863501&quot;/&gt;&lt;wsp:rsid wsp:val=&quot;00865637&quot;/&gt;&lt;wsp:rsid wsp:val=&quot;00866DFE&quot;/&gt;&lt;wsp:rsid wsp:val=&quot;00867BF0&quot;/&gt;&lt;wsp:rsid wsp:val=&quot;0087101F&quot;/&gt;&lt;wsp:rsid wsp:val=&quot;00871400&quot;/&gt;&lt;wsp:rsid wsp:val=&quot;00871B2B&quot;/&gt;&lt;wsp:rsid wsp:val=&quot;008720A8&quot;/&gt;&lt;wsp:rsid wsp:val=&quot;008740DC&quot;/&gt;&lt;wsp:rsid wsp:val=&quot;008753D1&quot;/&gt;&lt;wsp:rsid wsp:val=&quot;00875C23&quot;/&gt;&lt;wsp:rsid wsp:val=&quot;00876B23&quot;/&gt;&lt;wsp:rsid wsp:val=&quot;008770F4&quot;/&gt;&lt;wsp:rsid wsp:val=&quot;00877389&quot;/&gt;&lt;wsp:rsid wsp:val=&quot;008774C4&quot;/&gt;&lt;wsp:rsid wsp:val=&quot;008776CC&quot;/&gt;&lt;wsp:rsid wsp:val=&quot;0088114A&quot;/&gt;&lt;wsp:rsid wsp:val=&quot;00882363&quot;/&gt;&lt;wsp:rsid wsp:val=&quot;00883912&quot;/&gt;&lt;wsp:rsid wsp:val=&quot;00883BA2&quot;/&gt;&lt;wsp:rsid wsp:val=&quot;0088417D&quot;/&gt;&lt;wsp:rsid wsp:val=&quot;00885172&quot;/&gt;&lt;wsp:rsid wsp:val=&quot;008873AE&quot;/&gt;&lt;wsp:rsid wsp:val=&quot;00890040&quot;/&gt;&lt;wsp:rsid wsp:val=&quot;00891962&quot;/&gt;&lt;wsp:rsid wsp:val=&quot;00892AE6&quot;/&gt;&lt;wsp:rsid wsp:val=&quot;00892B57&quot;/&gt;&lt;wsp:rsid wsp:val=&quot;0089307C&quot;/&gt;&lt;wsp:rsid wsp:val=&quot;0089313B&quot;/&gt;&lt;wsp:rsid wsp:val=&quot;00893857&quot;/&gt;&lt;wsp:rsid wsp:val=&quot;0089667A&quot;/&gt;&lt;wsp:rsid wsp:val=&quot;00896D55&quot;/&gt;&lt;wsp:rsid wsp:val=&quot;00897D58&quot;/&gt;&lt;wsp:rsid wsp:val=&quot;008A04E7&quot;/&gt;&lt;wsp:rsid wsp:val=&quot;008A099B&quot;/&gt;&lt;wsp:rsid wsp:val=&quot;008A0FF7&quot;/&gt;&lt;wsp:rsid wsp:val=&quot;008A279B&quot;/&gt;&lt;wsp:rsid wsp:val=&quot;008A30EA&quot;/&gt;&lt;wsp:rsid wsp:val=&quot;008A310D&quot;/&gt;&lt;wsp:rsid wsp:val=&quot;008A4E83&quot;/&gt;&lt;wsp:rsid wsp:val=&quot;008A63B1&quot;/&gt;&lt;wsp:rsid wsp:val=&quot;008A7E1A&quot;/&gt;&lt;wsp:rsid wsp:val=&quot;008B0CE6&quot;/&gt;&lt;wsp:rsid wsp:val=&quot;008B28F1&quot;/&gt;&lt;wsp:rsid wsp:val=&quot;008B3BFA&quot;/&gt;&lt;wsp:rsid wsp:val=&quot;008B49C3&quot;/&gt;&lt;wsp:rsid wsp:val=&quot;008B4E09&quot;/&gt;&lt;wsp:rsid wsp:val=&quot;008B6C57&quot;/&gt;&lt;wsp:rsid wsp:val=&quot;008C1AD0&quot;/&gt;&lt;wsp:rsid wsp:val=&quot;008C2876&quot;/&gt;&lt;wsp:rsid wsp:val=&quot;008C28E5&quot;/&gt;&lt;wsp:rsid wsp:val=&quot;008C2AA4&quot;/&gt;&lt;wsp:rsid wsp:val=&quot;008C31F4&quot;/&gt;&lt;wsp:rsid wsp:val=&quot;008C3322&quot;/&gt;&lt;wsp:rsid wsp:val=&quot;008C3B7D&quot;/&gt;&lt;wsp:rsid wsp:val=&quot;008C60C1&quot;/&gt;&lt;wsp:rsid wsp:val=&quot;008C6461&quot;/&gt;&lt;wsp:rsid wsp:val=&quot;008C6E33&quot;/&gt;&lt;wsp:rsid wsp:val=&quot;008C6F5F&quot;/&gt;&lt;wsp:rsid wsp:val=&quot;008C701C&quot;/&gt;&lt;wsp:rsid wsp:val=&quot;008C75CE&quot;/&gt;&lt;wsp:rsid wsp:val=&quot;008C7644&quot;/&gt;&lt;wsp:rsid wsp:val=&quot;008C7981&quot;/&gt;&lt;wsp:rsid wsp:val=&quot;008C7DF7&quot;/&gt;&lt;wsp:rsid wsp:val=&quot;008C7F20&quot;/&gt;&lt;wsp:rsid wsp:val=&quot;008D18E3&quot;/&gt;&lt;wsp:rsid wsp:val=&quot;008D2428&quot;/&gt;&lt;wsp:rsid wsp:val=&quot;008D2863&quot;/&gt;&lt;wsp:rsid wsp:val=&quot;008D33C7&quot;/&gt;&lt;wsp:rsid wsp:val=&quot;008D50DF&quot;/&gt;&lt;wsp:rsid wsp:val=&quot;008D6EA5&quot;/&gt;&lt;wsp:rsid wsp:val=&quot;008D77A5&quot;/&gt;&lt;wsp:rsid wsp:val=&quot;008E015A&quot;/&gt;&lt;wsp:rsid wsp:val=&quot;008E0F03&quot;/&gt;&lt;wsp:rsid wsp:val=&quot;008E102F&quot;/&gt;&lt;wsp:rsid wsp:val=&quot;008E1751&quot;/&gt;&lt;wsp:rsid wsp:val=&quot;008E1C75&quot;/&gt;&lt;wsp:rsid wsp:val=&quot;008E2139&quot;/&gt;&lt;wsp:rsid wsp:val=&quot;008E21CB&quot;/&gt;&lt;wsp:rsid wsp:val=&quot;008E236A&quot;/&gt;&lt;wsp:rsid wsp:val=&quot;008E2A61&quot;/&gt;&lt;wsp:rsid wsp:val=&quot;008E3A80&quot;/&gt;&lt;wsp:rsid wsp:val=&quot;008E7359&quot;/&gt;&lt;wsp:rsid wsp:val=&quot;008E74D4&quot;/&gt;&lt;wsp:rsid wsp:val=&quot;008F0646&quot;/&gt;&lt;wsp:rsid wsp:val=&quot;008F092A&quot;/&gt;&lt;wsp:rsid wsp:val=&quot;008F100D&quot;/&gt;&lt;wsp:rsid wsp:val=&quot;008F30B7&quot;/&gt;&lt;wsp:rsid wsp:val=&quot;008F33A4&quot;/&gt;&lt;wsp:rsid wsp:val=&quot;008F3525&quot;/&gt;&lt;wsp:rsid wsp:val=&quot;008F460C&quot;/&gt;&lt;wsp:rsid wsp:val=&quot;008F625B&quot;/&gt;&lt;wsp:rsid wsp:val=&quot;008F626B&quot;/&gt;&lt;wsp:rsid wsp:val=&quot;00901480&quot;/&gt;&lt;wsp:rsid wsp:val=&quot;00901800&quot;/&gt;&lt;wsp:rsid wsp:val=&quot;009019B9&quot;/&gt;&lt;wsp:rsid wsp:val=&quot;00901A62&quot;/&gt;&lt;wsp:rsid wsp:val=&quot;00902BC9&quot;/&gt;&lt;wsp:rsid wsp:val=&quot;0090405E&quot;/&gt;&lt;wsp:rsid wsp:val=&quot;00904773&quot;/&gt;&lt;wsp:rsid wsp:val=&quot;00905003&quot;/&gt;&lt;wsp:rsid wsp:val=&quot;009053E0&quot;/&gt;&lt;wsp:rsid wsp:val=&quot;0090654D&quot;/&gt;&lt;wsp:rsid wsp:val=&quot;00906A3E&quot;/&gt;&lt;wsp:rsid wsp:val=&quot;00907525&quot;/&gt;&lt;wsp:rsid wsp:val=&quot;0091015E&quot;/&gt;&lt;wsp:rsid wsp:val=&quot;0091084D&quot;/&gt;&lt;wsp:rsid wsp:val=&quot;00911D29&quot;/&gt;&lt;wsp:rsid wsp:val=&quot;00911E7E&quot;/&gt;&lt;wsp:rsid wsp:val=&quot;00912539&quot;/&gt;&lt;wsp:rsid wsp:val=&quot;00912799&quot;/&gt;&lt;wsp:rsid wsp:val=&quot;009132C0&quot;/&gt;&lt;wsp:rsid wsp:val=&quot;00913630&quot;/&gt;&lt;wsp:rsid wsp:val=&quot;009145A2&quot;/&gt;&lt;wsp:rsid wsp:val=&quot;0091501E&quot;/&gt;&lt;wsp:rsid wsp:val=&quot;009157BC&quot;/&gt;&lt;wsp:rsid wsp:val=&quot;00916993&quot;/&gt;&lt;wsp:rsid wsp:val=&quot;00920A51&quot;/&gt;&lt;wsp:rsid wsp:val=&quot;00921106&quot;/&gt;&lt;wsp:rsid wsp:val=&quot;0092160A&quot;/&gt;&lt;wsp:rsid wsp:val=&quot;009226A5&quot;/&gt;&lt;wsp:rsid wsp:val=&quot;009227C3&quot;/&gt;&lt;wsp:rsid wsp:val=&quot;00924887&quot;/&gt;&lt;wsp:rsid wsp:val=&quot;009254D4&quot;/&gt;&lt;wsp:rsid wsp:val=&quot;0093059C&quot;/&gt;&lt;wsp:rsid wsp:val=&quot;009330F6&quot;/&gt;&lt;wsp:rsid wsp:val=&quot;00933DA2&quot;/&gt;&lt;wsp:rsid wsp:val=&quot;009341E1&quot;/&gt;&lt;wsp:rsid wsp:val=&quot;00934608&quot;/&gt;&lt;wsp:rsid wsp:val=&quot;00935B78&quot;/&gt;&lt;wsp:rsid wsp:val=&quot;009369E9&quot;/&gt;&lt;wsp:rsid wsp:val=&quot;00940144&quot;/&gt;&lt;wsp:rsid wsp:val=&quot;009402F2&quot;/&gt;&lt;wsp:rsid wsp:val=&quot;00940E4E&quot;/&gt;&lt;wsp:rsid wsp:val=&quot;00940F4A&quot;/&gt;&lt;wsp:rsid wsp:val=&quot;00941E88&quot;/&gt;&lt;wsp:rsid wsp:val=&quot;00943CC7&quot;/&gt;&lt;wsp:rsid wsp:val=&quot;00944AD7&quot;/&gt;&lt;wsp:rsid wsp:val=&quot;00945248&quot;/&gt;&lt;wsp:rsid wsp:val=&quot;009458CC&quot;/&gt;&lt;wsp:rsid wsp:val=&quot;0094596D&quot;/&gt;&lt;wsp:rsid wsp:val=&quot;009466B1&quot;/&gt;&lt;wsp:rsid wsp:val=&quot;0095005B&quot;/&gt;&lt;wsp:rsid wsp:val=&quot;00950E0B&quot;/&gt;&lt;wsp:rsid wsp:val=&quot;00951A1D&quot;/&gt;&lt;wsp:rsid wsp:val=&quot;0095280E&quot;/&gt;&lt;wsp:rsid wsp:val=&quot;00953365&quot;/&gt;&lt;wsp:rsid wsp:val=&quot;0095347F&quot;/&gt;&lt;wsp:rsid wsp:val=&quot;00954F70&quot;/&gt;&lt;wsp:rsid wsp:val=&quot;00955897&quot;/&gt;&lt;wsp:rsid wsp:val=&quot;00956046&quot;/&gt;&lt;wsp:rsid wsp:val=&quot;0095615E&quot;/&gt;&lt;wsp:rsid wsp:val=&quot;0095638E&quot;/&gt;&lt;wsp:rsid wsp:val=&quot;00957ACF&quot;/&gt;&lt;wsp:rsid wsp:val=&quot;00957C02&quot;/&gt;&lt;wsp:rsid wsp:val=&quot;00960057&quot;/&gt;&lt;wsp:rsid wsp:val=&quot;009618B4&quot;/&gt;&lt;wsp:rsid wsp:val=&quot;009620F2&quot;/&gt;&lt;wsp:rsid wsp:val=&quot;00962441&quot;/&gt;&lt;wsp:rsid wsp:val=&quot;00962525&quot;/&gt;&lt;wsp:rsid wsp:val=&quot;009629FC&quot;/&gt;&lt;wsp:rsid wsp:val=&quot;00962A1D&quot;/&gt;&lt;wsp:rsid wsp:val=&quot;0096469B&quot;/&gt;&lt;wsp:rsid wsp:val=&quot;00966B70&quot;/&gt;&lt;wsp:rsid wsp:val=&quot;00967BE9&quot;/&gt;&lt;wsp:rsid wsp:val=&quot;009704DA&quot;/&gt;&lt;wsp:rsid wsp:val=&quot;009714D8&quot;/&gt;&lt;wsp:rsid wsp:val=&quot;00971C63&quot;/&gt;&lt;wsp:rsid wsp:val=&quot;00973090&quot;/&gt;&lt;wsp:rsid wsp:val=&quot;00974930&quot;/&gt;&lt;wsp:rsid wsp:val=&quot;00975375&quot;/&gt;&lt;wsp:rsid wsp:val=&quot;0097563C&quot;/&gt;&lt;wsp:rsid wsp:val=&quot;0097626F&quot;/&gt;&lt;wsp:rsid wsp:val=&quot;00977B90&quot;/&gt;&lt;wsp:rsid wsp:val=&quot;00980A9E&quot;/&gt;&lt;wsp:rsid wsp:val=&quot;00980FD7&quot;/&gt;&lt;wsp:rsid wsp:val=&quot;00982C2D&quot;/&gt;&lt;wsp:rsid wsp:val=&quot;00983F48&quot;/&gt;&lt;wsp:rsid wsp:val=&quot;00984631&quot;/&gt;&lt;wsp:rsid wsp:val=&quot;00984F1B&quot;/&gt;&lt;wsp:rsid wsp:val=&quot;00985C3E&quot;/&gt;&lt;wsp:rsid wsp:val=&quot;0098733A&quot;/&gt;&lt;wsp:rsid wsp:val=&quot;00987461&quot;/&gt;&lt;wsp:rsid wsp:val=&quot;00987A36&quot;/&gt;&lt;wsp:rsid wsp:val=&quot;00991747&quot;/&gt;&lt;wsp:rsid wsp:val=&quot;009917E7&quot;/&gt;&lt;wsp:rsid wsp:val=&quot;0099248C&quot;/&gt;&lt;wsp:rsid wsp:val=&quot;00992B37&quot;/&gt;&lt;wsp:rsid wsp:val=&quot;009930D2&quot;/&gt;&lt;wsp:rsid wsp:val=&quot;00993283&quot;/&gt;&lt;wsp:rsid wsp:val=&quot;00993B06&quot;/&gt;&lt;wsp:rsid wsp:val=&quot;0099404B&quot;/&gt;&lt;wsp:rsid wsp:val=&quot;0099457B&quot;/&gt;&lt;wsp:rsid wsp:val=&quot;00994925&quot;/&gt;&lt;wsp:rsid wsp:val=&quot;00994BBB&quot;/&gt;&lt;wsp:rsid wsp:val=&quot;0099528B&quot;/&gt;&lt;wsp:rsid wsp:val=&quot;00995440&quot;/&gt;&lt;wsp:rsid wsp:val=&quot;00995A2D&quot;/&gt;&lt;wsp:rsid wsp:val=&quot;00995C6D&quot;/&gt;&lt;wsp:rsid wsp:val=&quot;00996BFD&quot;/&gt;&lt;wsp:rsid wsp:val=&quot;009972E8&quot;/&gt;&lt;wsp:rsid wsp:val=&quot;00997317&quot;/&gt;&lt;wsp:rsid wsp:val=&quot;00997412&quot;/&gt;&lt;wsp:rsid wsp:val=&quot;009A0D29&quot;/&gt;&lt;wsp:rsid wsp:val=&quot;009A24EC&quot;/&gt;&lt;wsp:rsid wsp:val=&quot;009A26BE&quot;/&gt;&lt;wsp:rsid wsp:val=&quot;009A2B09&quot;/&gt;&lt;wsp:rsid wsp:val=&quot;009A3E61&quot;/&gt;&lt;wsp:rsid wsp:val=&quot;009A3F6E&quot;/&gt;&lt;wsp:rsid wsp:val=&quot;009A3FEC&quot;/&gt;&lt;wsp:rsid wsp:val=&quot;009A42EE&quot;/&gt;&lt;wsp:rsid wsp:val=&quot;009A4644&quot;/&gt;&lt;wsp:rsid wsp:val=&quot;009A4693&quot;/&gt;&lt;wsp:rsid wsp:val=&quot;009A4C0D&quot;/&gt;&lt;wsp:rsid wsp:val=&quot;009A60B3&quot;/&gt;&lt;wsp:rsid wsp:val=&quot;009A62DA&quot;/&gt;&lt;wsp:rsid wsp:val=&quot;009A637F&quot;/&gt;&lt;wsp:rsid wsp:val=&quot;009A7230&quot;/&gt;&lt;wsp:rsid wsp:val=&quot;009A7370&quot;/&gt;&lt;wsp:rsid wsp:val=&quot;009B051D&quot;/&gt;&lt;wsp:rsid wsp:val=&quot;009B338C&quot;/&gt;&lt;wsp:rsid wsp:val=&quot;009B3793&quot;/&gt;&lt;wsp:rsid wsp:val=&quot;009B409E&quot;/&gt;&lt;wsp:rsid wsp:val=&quot;009B6E8E&quot;/&gt;&lt;wsp:rsid wsp:val=&quot;009B749C&quot;/&gt;&lt;wsp:rsid wsp:val=&quot;009B7DE8&quot;/&gt;&lt;wsp:rsid wsp:val=&quot;009B7EFE&quot;/&gt;&lt;wsp:rsid wsp:val=&quot;009C00C7&quot;/&gt;&lt;wsp:rsid wsp:val=&quot;009C017A&quot;/&gt;&lt;wsp:rsid wsp:val=&quot;009C0D0D&quot;/&gt;&lt;wsp:rsid wsp:val=&quot;009C1DC9&quot;/&gt;&lt;wsp:rsid wsp:val=&quot;009C2A34&quot;/&gt;&lt;wsp:rsid wsp:val=&quot;009C3505&quot;/&gt;&lt;wsp:rsid wsp:val=&quot;009C5425&quot;/&gt;&lt;wsp:rsid wsp:val=&quot;009C57BE&quot;/&gt;&lt;wsp:rsid wsp:val=&quot;009C592A&quot;/&gt;&lt;wsp:rsid wsp:val=&quot;009C619B&quot;/&gt;&lt;wsp:rsid wsp:val=&quot;009C6F50&quot;/&gt;&lt;wsp:rsid wsp:val=&quot;009D0178&quot;/&gt;&lt;wsp:rsid wsp:val=&quot;009D0EEE&quot;/&gt;&lt;wsp:rsid wsp:val=&quot;009D25DC&quot;/&gt;&lt;wsp:rsid wsp:val=&quot;009D2FC3&quot;/&gt;&lt;wsp:rsid wsp:val=&quot;009D2FD0&quot;/&gt;&lt;wsp:rsid wsp:val=&quot;009D3A85&quot;/&gt;&lt;wsp:rsid wsp:val=&quot;009D3CD6&quot;/&gt;&lt;wsp:rsid wsp:val=&quot;009D532F&quot;/&gt;&lt;wsp:rsid wsp:val=&quot;009D6283&quot;/&gt;&lt;wsp:rsid wsp:val=&quot;009D641B&quot;/&gt;&lt;wsp:rsid wsp:val=&quot;009D7B24&quot;/&gt;&lt;wsp:rsid wsp:val=&quot;009E0C28&quot;/&gt;&lt;wsp:rsid wsp:val=&quot;009E1827&quot;/&gt;&lt;wsp:rsid wsp:val=&quot;009E1AED&quot;/&gt;&lt;wsp:rsid wsp:val=&quot;009E21D8&quot;/&gt;&lt;wsp:rsid wsp:val=&quot;009E2CE0&quot;/&gt;&lt;wsp:rsid wsp:val=&quot;009E3DE9&quot;/&gt;&lt;wsp:rsid wsp:val=&quot;009E4095&quot;/&gt;&lt;wsp:rsid wsp:val=&quot;009E53B1&quot;/&gt;&lt;wsp:rsid wsp:val=&quot;009E5695&quot;/&gt;&lt;wsp:rsid wsp:val=&quot;009E5AE2&quot;/&gt;&lt;wsp:rsid wsp:val=&quot;009E66A9&quot;/&gt;&lt;wsp:rsid wsp:val=&quot;009E6E2E&quot;/&gt;&lt;wsp:rsid wsp:val=&quot;009F16C7&quot;/&gt;&lt;wsp:rsid wsp:val=&quot;009F1930&quot;/&gt;&lt;wsp:rsid wsp:val=&quot;009F19E3&quot;/&gt;&lt;wsp:rsid wsp:val=&quot;009F1FCC&quot;/&gt;&lt;wsp:rsid wsp:val=&quot;009F2636&quot;/&gt;&lt;wsp:rsid wsp:val=&quot;009F2D42&quot;/&gt;&lt;wsp:rsid wsp:val=&quot;009F3162&quot;/&gt;&lt;wsp:rsid wsp:val=&quot;009F4C38&quot;/&gt;&lt;wsp:rsid wsp:val=&quot;009F5339&quot;/&gt;&lt;wsp:rsid wsp:val=&quot;009F5D3B&quot;/&gt;&lt;wsp:rsid wsp:val=&quot;009F61B0&quot;/&gt;&lt;wsp:rsid wsp:val=&quot;009F63F8&quot;/&gt;&lt;wsp:rsid wsp:val=&quot;009F65CA&quot;/&gt;&lt;wsp:rsid wsp:val=&quot;00A0002A&quot;/&gt;&lt;wsp:rsid wsp:val=&quot;00A0062A&quot;/&gt;&lt;wsp:rsid wsp:val=&quot;00A0192B&quot;/&gt;&lt;wsp:rsid wsp:val=&quot;00A02357&quot;/&gt;&lt;wsp:rsid wsp:val=&quot;00A02B0B&quot;/&gt;&lt;wsp:rsid wsp:val=&quot;00A037A9&quot;/&gt;&lt;wsp:rsid wsp:val=&quot;00A039D3&quot;/&gt;&lt;wsp:rsid wsp:val=&quot;00A03A66&quot;/&gt;&lt;wsp:rsid wsp:val=&quot;00A041A6&quot;/&gt;&lt;wsp:rsid wsp:val=&quot;00A050E0&quot;/&gt;&lt;wsp:rsid wsp:val=&quot;00A05412&quot;/&gt;&lt;wsp:rsid wsp:val=&quot;00A06859&quot;/&gt;&lt;wsp:rsid wsp:val=&quot;00A0701D&quot;/&gt;&lt;wsp:rsid wsp:val=&quot;00A1091C&quot;/&gt;&lt;wsp:rsid wsp:val=&quot;00A11A63&quot;/&gt;&lt;wsp:rsid wsp:val=&quot;00A12AF7&quot;/&gt;&lt;wsp:rsid wsp:val=&quot;00A12F87&quot;/&gt;&lt;wsp:rsid wsp:val=&quot;00A13309&quot;/&gt;&lt;wsp:rsid wsp:val=&quot;00A14B71&quot;/&gt;&lt;wsp:rsid wsp:val=&quot;00A14E60&quot;/&gt;&lt;wsp:rsid wsp:val=&quot;00A15587&quot;/&gt;&lt;wsp:rsid wsp:val=&quot;00A16EEB&quot;/&gt;&lt;wsp:rsid wsp:val=&quot;00A171AB&quot;/&gt;&lt;wsp:rsid wsp:val=&quot;00A17C52&quot;/&gt;&lt;wsp:rsid wsp:val=&quot;00A228B4&quot;/&gt;&lt;wsp:rsid wsp:val=&quot;00A234C6&quot;/&gt;&lt;wsp:rsid wsp:val=&quot;00A2396B&quot;/&gt;&lt;wsp:rsid wsp:val=&quot;00A23A7D&quot;/&gt;&lt;wsp:rsid wsp:val=&quot;00A23F09&quot;/&gt;&lt;wsp:rsid wsp:val=&quot;00A24251&quot;/&gt;&lt;wsp:rsid wsp:val=&quot;00A2454A&quot;/&gt;&lt;wsp:rsid wsp:val=&quot;00A24755&quot;/&gt;&lt;wsp:rsid wsp:val=&quot;00A2669F&quot;/&gt;&lt;wsp:rsid wsp:val=&quot;00A30861&quot;/&gt;&lt;wsp:rsid wsp:val=&quot;00A310EA&quot;/&gt;&lt;wsp:rsid wsp:val=&quot;00A32AAB&quot;/&gt;&lt;wsp:rsid wsp:val=&quot;00A33088&quot;/&gt;&lt;wsp:rsid wsp:val=&quot;00A3326B&quot;/&gt;&lt;wsp:rsid wsp:val=&quot;00A3341C&quot;/&gt;&lt;wsp:rsid wsp:val=&quot;00A3406B&quot;/&gt;&lt;wsp:rsid wsp:val=&quot;00A359D6&quot;/&gt;&lt;wsp:rsid wsp:val=&quot;00A3601C&quot;/&gt;&lt;wsp:rsid wsp:val=&quot;00A36A4B&quot;/&gt;&lt;wsp:rsid wsp:val=&quot;00A37375&quot;/&gt;&lt;wsp:rsid wsp:val=&quot;00A373C9&quot;/&gt;&lt;wsp:rsid wsp:val=&quot;00A40D2D&quot;/&gt;&lt;wsp:rsid wsp:val=&quot;00A4129C&quot;/&gt;&lt;wsp:rsid wsp:val=&quot;00A412D4&quot;/&gt;&lt;wsp:rsid wsp:val=&quot;00A41904&quot;/&gt;&lt;wsp:rsid wsp:val=&quot;00A419C8&quot;/&gt;&lt;wsp:rsid wsp:val=&quot;00A43704&quot;/&gt;&lt;wsp:rsid wsp:val=&quot;00A43C32&quot;/&gt;&lt;wsp:rsid wsp:val=&quot;00A440E4&quot;/&gt;&lt;wsp:rsid wsp:val=&quot;00A448E8&quot;/&gt;&lt;wsp:rsid wsp:val=&quot;00A478A5&quot;/&gt;&lt;wsp:rsid wsp:val=&quot;00A47B54&quot;/&gt;&lt;wsp:rsid wsp:val=&quot;00A47FBF&quot;/&gt;&lt;wsp:rsid wsp:val=&quot;00A516C0&quot;/&gt;&lt;wsp:rsid wsp:val=&quot;00A52D0B&quot;/&gt;&lt;wsp:rsid wsp:val=&quot;00A53C7B&quot;/&gt;&lt;wsp:rsid wsp:val=&quot;00A55D01&quot;/&gt;&lt;wsp:rsid wsp:val=&quot;00A57999&quot;/&gt;&lt;wsp:rsid wsp:val=&quot;00A60FAB&quot;/&gt;&lt;wsp:rsid wsp:val=&quot;00A6164B&quot;/&gt;&lt;wsp:rsid wsp:val=&quot;00A619CE&quot;/&gt;&lt;wsp:rsid wsp:val=&quot;00A63293&quot;/&gt;&lt;wsp:rsid wsp:val=&quot;00A65016&quot;/&gt;&lt;wsp:rsid wsp:val=&quot;00A65038&quot;/&gt;&lt;wsp:rsid wsp:val=&quot;00A66A81&quot;/&gt;&lt;wsp:rsid wsp:val=&quot;00A671D9&quot;/&gt;&lt;wsp:rsid wsp:val=&quot;00A7029B&quot;/&gt;&lt;wsp:rsid wsp:val=&quot;00A714F5&quot;/&gt;&lt;wsp:rsid wsp:val=&quot;00A72069&quot;/&gt;&lt;wsp:rsid wsp:val=&quot;00A72808&quot;/&gt;&lt;wsp:rsid wsp:val=&quot;00A73374&quot;/&gt;&lt;wsp:rsid wsp:val=&quot;00A7388C&quot;/&gt;&lt;wsp:rsid wsp:val=&quot;00A760FB&quot;/&gt;&lt;wsp:rsid wsp:val=&quot;00A762F7&quot;/&gt;&lt;wsp:rsid wsp:val=&quot;00A76A22&quot;/&gt;&lt;wsp:rsid wsp:val=&quot;00A77C44&quot;/&gt;&lt;wsp:rsid wsp:val=&quot;00A8047C&quot;/&gt;&lt;wsp:rsid wsp:val=&quot;00A805CE&quot;/&gt;&lt;wsp:rsid wsp:val=&quot;00A816A0&quot;/&gt;&lt;wsp:rsid wsp:val=&quot;00A81EC6&quot;/&gt;&lt;wsp:rsid wsp:val=&quot;00A85038&quot;/&gt;&lt;wsp:rsid wsp:val=&quot;00A85073&quot;/&gt;&lt;wsp:rsid wsp:val=&quot;00A853F6&quot;/&gt;&lt;wsp:rsid wsp:val=&quot;00A86440&quot;/&gt;&lt;wsp:rsid wsp:val=&quot;00A86CB0&quot;/&gt;&lt;wsp:rsid wsp:val=&quot;00A86CB6&quot;/&gt;&lt;wsp:rsid wsp:val=&quot;00A914C0&quot;/&gt;&lt;wsp:rsid wsp:val=&quot;00A923F6&quot;/&gt;&lt;wsp:rsid wsp:val=&quot;00A94287&quot;/&gt;&lt;wsp:rsid wsp:val=&quot;00A94AA8&quot;/&gt;&lt;wsp:rsid wsp:val=&quot;00A95668&quot;/&gt;&lt;wsp:rsid wsp:val=&quot;00A95CAD&quot;/&gt;&lt;wsp:rsid wsp:val=&quot;00A964E5&quot;/&gt;&lt;wsp:rsid wsp:val=&quot;00A96701&quot;/&gt;&lt;wsp:rsid wsp:val=&quot;00A9771C&quot;/&gt;&lt;wsp:rsid wsp:val=&quot;00A97853&quot;/&gt;&lt;wsp:rsid wsp:val=&quot;00AA2D71&quot;/&gt;&lt;wsp:rsid wsp:val=&quot;00AA2E62&quot;/&gt;&lt;wsp:rsid wsp:val=&quot;00AA5461&quot;/&gt;&lt;wsp:rsid wsp:val=&quot;00AA5471&quot;/&gt;&lt;wsp:rsid wsp:val=&quot;00AA5B49&quot;/&gt;&lt;wsp:rsid wsp:val=&quot;00AA6667&quot;/&gt;&lt;wsp:rsid wsp:val=&quot;00AA71CD&quot;/&gt;&lt;wsp:rsid wsp:val=&quot;00AA721D&quot;/&gt;&lt;wsp:rsid wsp:val=&quot;00AB098B&quot;/&gt;&lt;wsp:rsid wsp:val=&quot;00AB197E&quot;/&gt;&lt;wsp:rsid wsp:val=&quot;00AB1EC9&quot;/&gt;&lt;wsp:rsid wsp:val=&quot;00AB249D&quot;/&gt;&lt;wsp:rsid wsp:val=&quot;00AB3462&quot;/&gt;&lt;wsp:rsid wsp:val=&quot;00AB35CD&quot;/&gt;&lt;wsp:rsid wsp:val=&quot;00AB3C68&quot;/&gt;&lt;wsp:rsid wsp:val=&quot;00AB3E68&quot;/&gt;&lt;wsp:rsid wsp:val=&quot;00AB6A74&quot;/&gt;&lt;wsp:rsid wsp:val=&quot;00AB6BE5&quot;/&gt;&lt;wsp:rsid wsp:val=&quot;00AB7D67&quot;/&gt;&lt;wsp:rsid wsp:val=&quot;00AC190D&quot;/&gt;&lt;wsp:rsid wsp:val=&quot;00AC1D30&quot;/&gt;&lt;wsp:rsid wsp:val=&quot;00AC37EC&quot;/&gt;&lt;wsp:rsid wsp:val=&quot;00AC7974&quot;/&gt;&lt;wsp:rsid wsp:val=&quot;00AC79D4&quot;/&gt;&lt;wsp:rsid wsp:val=&quot;00AC7BA8&quot;/&gt;&lt;wsp:rsid wsp:val=&quot;00AD08D5&quot;/&gt;&lt;wsp:rsid wsp:val=&quot;00AD1F75&quot;/&gt;&lt;wsp:rsid wsp:val=&quot;00AD21AD&quot;/&gt;&lt;wsp:rsid wsp:val=&quot;00AD3442&quot;/&gt;&lt;wsp:rsid wsp:val=&quot;00AD3FBB&quot;/&gt;&lt;wsp:rsid wsp:val=&quot;00AD44E6&quot;/&gt;&lt;wsp:rsid wsp:val=&quot;00AD473C&quot;/&gt;&lt;wsp:rsid wsp:val=&quot;00AD4868&quot;/&gt;&lt;wsp:rsid wsp:val=&quot;00AD580B&quot;/&gt;&lt;wsp:rsid wsp:val=&quot;00AD6B11&quot;/&gt;&lt;wsp:rsid wsp:val=&quot;00AD71ED&quot;/&gt;&lt;wsp:rsid wsp:val=&quot;00AD7959&quot;/&gt;&lt;wsp:rsid wsp:val=&quot;00AE0391&quot;/&gt;&lt;wsp:rsid wsp:val=&quot;00AE0A53&quot;/&gt;&lt;wsp:rsid wsp:val=&quot;00AE1FAB&quot;/&gt;&lt;wsp:rsid wsp:val=&quot;00AE45E8&quot;/&gt;&lt;wsp:rsid wsp:val=&quot;00AE49B4&quot;/&gt;&lt;wsp:rsid wsp:val=&quot;00AE4C2B&quot;/&gt;&lt;wsp:rsid wsp:val=&quot;00AE5A74&quot;/&gt;&lt;wsp:rsid wsp:val=&quot;00AE79F8&quot;/&gt;&lt;wsp:rsid wsp:val=&quot;00AF0856&quot;/&gt;&lt;wsp:rsid wsp:val=&quot;00AF0AA6&quot;/&gt;&lt;wsp:rsid wsp:val=&quot;00AF0B6B&quot;/&gt;&lt;wsp:rsid wsp:val=&quot;00AF0BFF&quot;/&gt;&lt;wsp:rsid wsp:val=&quot;00AF130D&quot;/&gt;&lt;wsp:rsid wsp:val=&quot;00AF14F3&quot;/&gt;&lt;wsp:rsid wsp:val=&quot;00AF1831&quot;/&gt;&lt;wsp:rsid wsp:val=&quot;00AF1FDD&quot;/&gt;&lt;wsp:rsid wsp:val=&quot;00AF248D&quot;/&gt;&lt;wsp:rsid wsp:val=&quot;00AF254D&quot;/&gt;&lt;wsp:rsid wsp:val=&quot;00AF2F61&quot;/&gt;&lt;wsp:rsid wsp:val=&quot;00AF34AD&quot;/&gt;&lt;wsp:rsid wsp:val=&quot;00AF411B&quot;/&gt;&lt;wsp:rsid wsp:val=&quot;00AF441A&quot;/&gt;&lt;wsp:rsid wsp:val=&quot;00AF5502&quot;/&gt;&lt;wsp:rsid wsp:val=&quot;00AF5841&quot;/&gt;&lt;wsp:rsid wsp:val=&quot;00AF63BA&quot;/&gt;&lt;wsp:rsid wsp:val=&quot;00AF6803&quot;/&gt;&lt;wsp:rsid wsp:val=&quot;00AF7B79&quot;/&gt;&lt;wsp:rsid wsp:val=&quot;00B012AE&quot;/&gt;&lt;wsp:rsid wsp:val=&quot;00B01366&quot;/&gt;&lt;wsp:rsid wsp:val=&quot;00B03478&quot;/&gt;&lt;wsp:rsid wsp:val=&quot;00B05411&quot;/&gt;&lt;wsp:rsid wsp:val=&quot;00B05567&quot;/&gt;&lt;wsp:rsid wsp:val=&quot;00B0578B&quot;/&gt;&lt;wsp:rsid wsp:val=&quot;00B06038&quot;/&gt;&lt;wsp:rsid wsp:val=&quot;00B07913&quot;/&gt;&lt;wsp:rsid wsp:val=&quot;00B10794&quot;/&gt;&lt;wsp:rsid wsp:val=&quot;00B11158&quot;/&gt;&lt;wsp:rsid wsp:val=&quot;00B12075&quot;/&gt;&lt;wsp:rsid wsp:val=&quot;00B14378&quot;/&gt;&lt;wsp:rsid wsp:val=&quot;00B1458B&quot;/&gt;&lt;wsp:rsid wsp:val=&quot;00B14CFC&quot;/&gt;&lt;wsp:rsid wsp:val=&quot;00B15089&quot;/&gt;&lt;wsp:rsid wsp:val=&quot;00B15DE5&quot;/&gt;&lt;wsp:rsid wsp:val=&quot;00B16C30&quot;/&gt;&lt;wsp:rsid wsp:val=&quot;00B17E4B&quot;/&gt;&lt;wsp:rsid wsp:val=&quot;00B21C11&quot;/&gt;&lt;wsp:rsid wsp:val=&quot;00B221E3&quot;/&gt;&lt;wsp:rsid wsp:val=&quot;00B22709&quot;/&gt;&lt;wsp:rsid wsp:val=&quot;00B22BC5&quot;/&gt;&lt;wsp:rsid wsp:val=&quot;00B238DB&quot;/&gt;&lt;wsp:rsid wsp:val=&quot;00B24977&quot;/&gt;&lt;wsp:rsid wsp:val=&quot;00B24D0D&quot;/&gt;&lt;wsp:rsid wsp:val=&quot;00B2543E&quot;/&gt;&lt;wsp:rsid wsp:val=&quot;00B276B8&quot;/&gt;&lt;wsp:rsid wsp:val=&quot;00B27EFE&quot;/&gt;&lt;wsp:rsid wsp:val=&quot;00B27FCE&quot;/&gt;&lt;wsp:rsid wsp:val=&quot;00B314BB&quot;/&gt;&lt;wsp:rsid wsp:val=&quot;00B32BFC&quot;/&gt;&lt;wsp:rsid wsp:val=&quot;00B37551&quot;/&gt;&lt;wsp:rsid wsp:val=&quot;00B37607&quot;/&gt;&lt;wsp:rsid wsp:val=&quot;00B40823&quot;/&gt;&lt;wsp:rsid wsp:val=&quot;00B42783&quot;/&gt;&lt;wsp:rsid wsp:val=&quot;00B44438&quot;/&gt;&lt;wsp:rsid wsp:val=&quot;00B4565B&quot;/&gt;&lt;wsp:rsid wsp:val=&quot;00B45A3E&quot;/&gt;&lt;wsp:rsid wsp:val=&quot;00B45AB3&quot;/&gt;&lt;wsp:rsid wsp:val=&quot;00B45F50&quot;/&gt;&lt;wsp:rsid wsp:val=&quot;00B463E4&quot;/&gt;&lt;wsp:rsid wsp:val=&quot;00B50029&quot;/&gt;&lt;wsp:rsid wsp:val=&quot;00B50C8F&quot;/&gt;&lt;wsp:rsid wsp:val=&quot;00B50D84&quot;/&gt;&lt;wsp:rsid wsp:val=&quot;00B5125D&quot;/&gt;&lt;wsp:rsid wsp:val=&quot;00B51362&quot;/&gt;&lt;wsp:rsid wsp:val=&quot;00B51AAA&quot;/&gt;&lt;wsp:rsid wsp:val=&quot;00B51E7E&quot;/&gt;&lt;wsp:rsid wsp:val=&quot;00B52B7B&quot;/&gt;&lt;wsp:rsid wsp:val=&quot;00B54556&quot;/&gt;&lt;wsp:rsid wsp:val=&quot;00B54DFA&quot;/&gt;&lt;wsp:rsid wsp:val=&quot;00B54FA2&quot;/&gt;&lt;wsp:rsid wsp:val=&quot;00B5548D&quot;/&gt;&lt;wsp:rsid wsp:val=&quot;00B55B13&quot;/&gt;&lt;wsp:rsid wsp:val=&quot;00B5691E&quot;/&gt;&lt;wsp:rsid wsp:val=&quot;00B5758C&quot;/&gt;&lt;wsp:rsid wsp:val=&quot;00B57922&quot;/&gt;&lt;wsp:rsid wsp:val=&quot;00B605B7&quot;/&gt;&lt;wsp:rsid wsp:val=&quot;00B60C43&quot;/&gt;&lt;wsp:rsid wsp:val=&quot;00B615CF&quot;/&gt;&lt;wsp:rsid wsp:val=&quot;00B6287E&quot;/&gt;&lt;wsp:rsid wsp:val=&quot;00B629BD&quot;/&gt;&lt;wsp:rsid wsp:val=&quot;00B65CBA&quot;/&gt;&lt;wsp:rsid wsp:val=&quot;00B66325&quot;/&gt;&lt;wsp:rsid wsp:val=&quot;00B666F5&quot;/&gt;&lt;wsp:rsid wsp:val=&quot;00B66EB6&quot;/&gt;&lt;wsp:rsid wsp:val=&quot;00B67B13&quot;/&gt;&lt;wsp:rsid wsp:val=&quot;00B67CAB&quot;/&gt;&lt;wsp:rsid wsp:val=&quot;00B70244&quot;/&gt;&lt;wsp:rsid wsp:val=&quot;00B70863&quot;/&gt;&lt;wsp:rsid wsp:val=&quot;00B73DC0&quot;/&gt;&lt;wsp:rsid wsp:val=&quot;00B743E8&quot;/&gt;&lt;wsp:rsid wsp:val=&quot;00B75AA1&quot;/&gt;&lt;wsp:rsid wsp:val=&quot;00B75BCC&quot;/&gt;&lt;wsp:rsid wsp:val=&quot;00B75EFB&quot;/&gt;&lt;wsp:rsid wsp:val=&quot;00B75F9E&quot;/&gt;&lt;wsp:rsid wsp:val=&quot;00B7724E&quot;/&gt;&lt;wsp:rsid wsp:val=&quot;00B77840&quot;/&gt;&lt;wsp:rsid wsp:val=&quot;00B80F14&quot;/&gt;&lt;wsp:rsid wsp:val=&quot;00B81024&quot;/&gt;&lt;wsp:rsid wsp:val=&quot;00B811BF&quot;/&gt;&lt;wsp:rsid wsp:val=&quot;00B84179&quot;/&gt;&lt;wsp:rsid wsp:val=&quot;00B8441F&quot;/&gt;&lt;wsp:rsid wsp:val=&quot;00B848A4&quot;/&gt;&lt;wsp:rsid wsp:val=&quot;00B848AE&quot;/&gt;&lt;wsp:rsid wsp:val=&quot;00B84AEC&quot;/&gt;&lt;wsp:rsid wsp:val=&quot;00B84DFE&quot;/&gt;&lt;wsp:rsid wsp:val=&quot;00B8606F&quot;/&gt;&lt;wsp:rsid wsp:val=&quot;00B90DB4&quot;/&gt;&lt;wsp:rsid wsp:val=&quot;00B91289&quot;/&gt;&lt;wsp:rsid wsp:val=&quot;00B9259B&quot;/&gt;&lt;wsp:rsid wsp:val=&quot;00B92658&quot;/&gt;&lt;wsp:rsid wsp:val=&quot;00B92A39&quot;/&gt;&lt;wsp:rsid wsp:val=&quot;00B93B03&quot;/&gt;&lt;wsp:rsid wsp:val=&quot;00B9428B&quot;/&gt;&lt;wsp:rsid wsp:val=&quot;00B94576&quot;/&gt;&lt;wsp:rsid wsp:val=&quot;00B94E30&quot;/&gt;&lt;wsp:rsid wsp:val=&quot;00B96685&quot;/&gt;&lt;wsp:rsid wsp:val=&quot;00B96993&quot;/&gt;&lt;wsp:rsid wsp:val=&quot;00BA02DE&quot;/&gt;&lt;wsp:rsid wsp:val=&quot;00BA04E1&quot;/&gt;&lt;wsp:rsid wsp:val=&quot;00BA083B&quot;/&gt;&lt;wsp:rsid wsp:val=&quot;00BA0AAC&quot;/&gt;&lt;wsp:rsid wsp:val=&quot;00BA0C17&quot;/&gt;&lt;wsp:rsid wsp:val=&quot;00BA243A&quot;/&gt;&lt;wsp:rsid wsp:val=&quot;00BA3416&quot;/&gt;&lt;wsp:rsid wsp:val=&quot;00BA4A43&quot;/&gt;&lt;wsp:rsid wsp:val=&quot;00BA4FA4&quot;/&gt;&lt;wsp:rsid wsp:val=&quot;00BA648B&quot;/&gt;&lt;wsp:rsid wsp:val=&quot;00BA70AF&quot;/&gt;&lt;wsp:rsid wsp:val=&quot;00BB1493&quot;/&gt;&lt;wsp:rsid wsp:val=&quot;00BB20E8&quot;/&gt;&lt;wsp:rsid wsp:val=&quot;00BB30EA&quot;/&gt;&lt;wsp:rsid wsp:val=&quot;00BB3859&quot;/&gt;&lt;wsp:rsid wsp:val=&quot;00BB4419&quot;/&gt;&lt;wsp:rsid wsp:val=&quot;00BB4CC6&quot;/&gt;&lt;wsp:rsid wsp:val=&quot;00BB56EB&quot;/&gt;&lt;wsp:rsid wsp:val=&quot;00BB5820&quot;/&gt;&lt;wsp:rsid wsp:val=&quot;00BB6E04&quot;/&gt;&lt;wsp:rsid wsp:val=&quot;00BC3404&quot;/&gt;&lt;wsp:rsid wsp:val=&quot;00BC425F&quot;/&gt;&lt;wsp:rsid wsp:val=&quot;00BC4385&quot;/&gt;&lt;wsp:rsid wsp:val=&quot;00BC5972&quot;/&gt;&lt;wsp:rsid wsp:val=&quot;00BC5A0F&quot;/&gt;&lt;wsp:rsid wsp:val=&quot;00BC5A3A&quot;/&gt;&lt;wsp:rsid wsp:val=&quot;00BC658A&quot;/&gt;&lt;wsp:rsid wsp:val=&quot;00BC6896&quot;/&gt;&lt;wsp:rsid wsp:val=&quot;00BD0789&quot;/&gt;&lt;wsp:rsid wsp:val=&quot;00BD087D&quot;/&gt;&lt;wsp:rsid wsp:val=&quot;00BD0F3B&quot;/&gt;&lt;wsp:rsid wsp:val=&quot;00BD1491&quot;/&gt;&lt;wsp:rsid wsp:val=&quot;00BD2205&quot;/&gt;&lt;wsp:rsid wsp:val=&quot;00BD5DD5&quot;/&gt;&lt;wsp:rsid wsp:val=&quot;00BD67F2&quot;/&gt;&lt;wsp:rsid wsp:val=&quot;00BD78C3&quot;/&gt;&lt;wsp:rsid wsp:val=&quot;00BE0A2F&quot;/&gt;&lt;wsp:rsid wsp:val=&quot;00BE0B6E&quot;/&gt;&lt;wsp:rsid wsp:val=&quot;00BE0B71&quot;/&gt;&lt;wsp:rsid wsp:val=&quot;00BE1254&quot;/&gt;&lt;wsp:rsid wsp:val=&quot;00BE1531&quot;/&gt;&lt;wsp:rsid wsp:val=&quot;00BE15B3&quot;/&gt;&lt;wsp:rsid wsp:val=&quot;00BE2EC5&quot;/&gt;&lt;wsp:rsid wsp:val=&quot;00BE36EE&quot;/&gt;&lt;wsp:rsid wsp:val=&quot;00BE4688&quot;/&gt;&lt;wsp:rsid wsp:val=&quot;00BE4B54&quot;/&gt;&lt;wsp:rsid wsp:val=&quot;00BE52B3&quot;/&gt;&lt;wsp:rsid wsp:val=&quot;00BE5F97&quot;/&gt;&lt;wsp:rsid wsp:val=&quot;00BE73FF&quot;/&gt;&lt;wsp:rsid wsp:val=&quot;00BE7AD3&quot;/&gt;&lt;wsp:rsid wsp:val=&quot;00BF02B9&quot;/&gt;&lt;wsp:rsid wsp:val=&quot;00BF0CA3&quot;/&gt;&lt;wsp:rsid wsp:val=&quot;00BF11B4&quot;/&gt;&lt;wsp:rsid wsp:val=&quot;00BF245F&quot;/&gt;&lt;wsp:rsid wsp:val=&quot;00BF4CEB&quot;/&gt;&lt;wsp:rsid wsp:val=&quot;00BF641E&quot;/&gt;&lt;wsp:rsid wsp:val=&quot;00BF6CD5&quot;/&gt;&lt;wsp:rsid wsp:val=&quot;00BF6F52&quot;/&gt;&lt;wsp:rsid wsp:val=&quot;00BF7227&quot;/&gt;&lt;wsp:rsid wsp:val=&quot;00BF79BE&quot;/&gt;&lt;wsp:rsid wsp:val=&quot;00C0108F&quot;/&gt;&lt;wsp:rsid wsp:val=&quot;00C02206&quot;/&gt;&lt;wsp:rsid wsp:val=&quot;00C023C9&quot;/&gt;&lt;wsp:rsid wsp:val=&quot;00C02541&quot;/&gt;&lt;wsp:rsid wsp:val=&quot;00C031E3&quot;/&gt;&lt;wsp:rsid wsp:val=&quot;00C03C1D&quot;/&gt;&lt;wsp:rsid wsp:val=&quot;00C03E19&quot;/&gt;&lt;wsp:rsid wsp:val=&quot;00C043D4&quot;/&gt;&lt;wsp:rsid wsp:val=&quot;00C045B1&quot;/&gt;&lt;wsp:rsid wsp:val=&quot;00C04A27&quot;/&gt;&lt;wsp:rsid wsp:val=&quot;00C05985&quot;/&gt;&lt;wsp:rsid wsp:val=&quot;00C06E15&quot;/&gt;&lt;wsp:rsid wsp:val=&quot;00C07072&quot;/&gt;&lt;wsp:rsid wsp:val=&quot;00C10BCD&quot;/&gt;&lt;wsp:rsid wsp:val=&quot;00C10F34&quot;/&gt;&lt;wsp:rsid wsp:val=&quot;00C112BE&quot;/&gt;&lt;wsp:rsid wsp:val=&quot;00C113E9&quot;/&gt;&lt;wsp:rsid wsp:val=&quot;00C11E0F&quot;/&gt;&lt;wsp:rsid wsp:val=&quot;00C1245C&quot;/&gt;&lt;wsp:rsid wsp:val=&quot;00C145E1&quot;/&gt;&lt;wsp:rsid wsp:val=&quot;00C1625E&quot;/&gt;&lt;wsp:rsid wsp:val=&quot;00C16295&quot;/&gt;&lt;wsp:rsid wsp:val=&quot;00C21193&quot;/&gt;&lt;wsp:rsid wsp:val=&quot;00C21A1A&quot;/&gt;&lt;wsp:rsid wsp:val=&quot;00C2215A&quot;/&gt;&lt;wsp:rsid wsp:val=&quot;00C224A5&quot;/&gt;&lt;wsp:rsid wsp:val=&quot;00C2525B&quot;/&gt;&lt;wsp:rsid wsp:val=&quot;00C25DBF&quot;/&gt;&lt;wsp:rsid wsp:val=&quot;00C25EA8&quot;/&gt;&lt;wsp:rsid wsp:val=&quot;00C25F39&quot;/&gt;&lt;wsp:rsid wsp:val=&quot;00C30A5F&quot;/&gt;&lt;wsp:rsid wsp:val=&quot;00C31863&quot;/&gt;&lt;wsp:rsid wsp:val=&quot;00C32142&quot;/&gt;&lt;wsp:rsid wsp:val=&quot;00C34932&quot;/&gt;&lt;wsp:rsid wsp:val=&quot;00C349AD&quot;/&gt;&lt;wsp:rsid wsp:val=&quot;00C35396&quot;/&gt;&lt;wsp:rsid wsp:val=&quot;00C35E3B&quot;/&gt;&lt;wsp:rsid wsp:val=&quot;00C35E64&quot;/&gt;&lt;wsp:rsid wsp:val=&quot;00C36D65&quot;/&gt;&lt;wsp:rsid wsp:val=&quot;00C42582&quot;/&gt;&lt;wsp:rsid wsp:val=&quot;00C438C2&quot;/&gt;&lt;wsp:rsid wsp:val=&quot;00C43DB1&quot;/&gt;&lt;wsp:rsid wsp:val=&quot;00C446EB&quot;/&gt;&lt;wsp:rsid wsp:val=&quot;00C452CA&quot;/&gt;&lt;wsp:rsid wsp:val=&quot;00C4533F&quot;/&gt;&lt;wsp:rsid wsp:val=&quot;00C465AC&quot;/&gt;&lt;wsp:rsid wsp:val=&quot;00C47B9D&quot;/&gt;&lt;wsp:rsid wsp:val=&quot;00C5100F&quot;/&gt;&lt;wsp:rsid wsp:val=&quot;00C510B6&quot;/&gt;&lt;wsp:rsid wsp:val=&quot;00C5169B&quot;/&gt;&lt;wsp:rsid wsp:val=&quot;00C516CF&quot;/&gt;&lt;wsp:rsid wsp:val=&quot;00C53C0D&quot;/&gt;&lt;wsp:rsid wsp:val=&quot;00C545FB&quot;/&gt;&lt;wsp:rsid wsp:val=&quot;00C54C66&quot;/&gt;&lt;wsp:rsid wsp:val=&quot;00C552BA&quot;/&gt;&lt;wsp:rsid wsp:val=&quot;00C55655&quot;/&gt;&lt;wsp:rsid wsp:val=&quot;00C56C05&quot;/&gt;&lt;wsp:rsid wsp:val=&quot;00C57436&quot;/&gt;&lt;wsp:rsid wsp:val=&quot;00C6237E&quot;/&gt;&lt;wsp:rsid wsp:val=&quot;00C62E7A&quot;/&gt;&lt;wsp:rsid wsp:val=&quot;00C63499&quot;/&gt;&lt;wsp:rsid wsp:val=&quot;00C63A0A&quot;/&gt;&lt;wsp:rsid wsp:val=&quot;00C64845&quot;/&gt;&lt;wsp:rsid wsp:val=&quot;00C66E33&quot;/&gt;&lt;wsp:rsid wsp:val=&quot;00C67C58&quot;/&gt;&lt;wsp:rsid wsp:val=&quot;00C70FF4&quot;/&gt;&lt;wsp:rsid wsp:val=&quot;00C7184C&quot;/&gt;&lt;wsp:rsid wsp:val=&quot;00C71923&quot;/&gt;&lt;wsp:rsid wsp:val=&quot;00C72C7B&quot;/&gt;&lt;wsp:rsid wsp:val=&quot;00C73289&quot;/&gt;&lt;wsp:rsid wsp:val=&quot;00C73D30&quot;/&gt;&lt;wsp:rsid wsp:val=&quot;00C7403D&quot;/&gt;&lt;wsp:rsid wsp:val=&quot;00C76784&quot;/&gt;&lt;wsp:rsid wsp:val=&quot;00C76A91&quot;/&gt;&lt;wsp:rsid wsp:val=&quot;00C76CDB&quot;/&gt;&lt;wsp:rsid wsp:val=&quot;00C77FFC&quot;/&gt;&lt;wsp:rsid wsp:val=&quot;00C804F8&quot;/&gt;&lt;wsp:rsid wsp:val=&quot;00C80B9F&quot;/&gt;&lt;wsp:rsid wsp:val=&quot;00C81298&quot;/&gt;&lt;wsp:rsid wsp:val=&quot;00C824E0&quot;/&gt;&lt;wsp:rsid wsp:val=&quot;00C83B81&quot;/&gt;&lt;wsp:rsid wsp:val=&quot;00C85C07&quot;/&gt;&lt;wsp:rsid wsp:val=&quot;00C865E2&quot;/&gt;&lt;wsp:rsid wsp:val=&quot;00C87A36&quot;/&gt;&lt;wsp:rsid wsp:val=&quot;00C911A1&quot;/&gt;&lt;wsp:rsid wsp:val=&quot;00C91541&quot;/&gt;&lt;wsp:rsid wsp:val=&quot;00C9177E&quot;/&gt;&lt;wsp:rsid wsp:val=&quot;00C91A5D&quot;/&gt;&lt;wsp:rsid wsp:val=&quot;00C9400C&quot;/&gt;&lt;wsp:rsid wsp:val=&quot;00C96A11&quot;/&gt;&lt;wsp:rsid wsp:val=&quot;00C96AAF&quot;/&gt;&lt;wsp:rsid wsp:val=&quot;00C97AD9&quot;/&gt;&lt;wsp:rsid wsp:val=&quot;00CA0E53&quot;/&gt;&lt;wsp:rsid wsp:val=&quot;00CA1698&quot;/&gt;&lt;wsp:rsid wsp:val=&quot;00CA2871&quot;/&gt;&lt;wsp:rsid wsp:val=&quot;00CA2A7D&quot;/&gt;&lt;wsp:rsid wsp:val=&quot;00CA2B72&quot;/&gt;&lt;wsp:rsid wsp:val=&quot;00CA4B84&quot;/&gt;&lt;wsp:rsid wsp:val=&quot;00CA4F93&quot;/&gt;&lt;wsp:rsid wsp:val=&quot;00CA6732&quot;/&gt;&lt;wsp:rsid wsp:val=&quot;00CB2232&quot;/&gt;&lt;wsp:rsid wsp:val=&quot;00CB2393&quot;/&gt;&lt;wsp:rsid wsp:val=&quot;00CB4177&quot;/&gt;&lt;wsp:rsid wsp:val=&quot;00CB47C5&quot;/&gt;&lt;wsp:rsid wsp:val=&quot;00CB4B58&quot;/&gt;&lt;wsp:rsid wsp:val=&quot;00CB4EBC&quot;/&gt;&lt;wsp:rsid wsp:val=&quot;00CB57E2&quot;/&gt;&lt;wsp:rsid wsp:val=&quot;00CB5B1E&quot;/&gt;&lt;wsp:rsid wsp:val=&quot;00CB66AE&quot;/&gt;&lt;wsp:rsid wsp:val=&quot;00CB6FD4&quot;/&gt;&lt;wsp:rsid wsp:val=&quot;00CC0301&quot;/&gt;&lt;wsp:rsid wsp:val=&quot;00CC0D4B&quot;/&gt;&lt;wsp:rsid wsp:val=&quot;00CC2940&quot;/&gt;&lt;wsp:rsid wsp:val=&quot;00CC4058&quot;/&gt;&lt;wsp:rsid wsp:val=&quot;00CC4083&quot;/&gt;&lt;wsp:rsid wsp:val=&quot;00CC4652&quot;/&gt;&lt;wsp:rsid wsp:val=&quot;00CC78E0&quot;/&gt;&lt;wsp:rsid wsp:val=&quot;00CD0AF6&quot;/&gt;&lt;wsp:rsid wsp:val=&quot;00CD123A&quot;/&gt;&lt;wsp:rsid wsp:val=&quot;00CD2E84&quot;/&gt;&lt;wsp:rsid wsp:val=&quot;00CD3399&quot;/&gt;&lt;wsp:rsid wsp:val=&quot;00CD5ACE&quot;/&gt;&lt;wsp:rsid wsp:val=&quot;00CD67A2&quot;/&gt;&lt;wsp:rsid wsp:val=&quot;00CD6AAC&quot;/&gt;&lt;wsp:rsid wsp:val=&quot;00CD7BE5&quot;/&gt;&lt;wsp:rsid wsp:val=&quot;00CE04E8&quot;/&gt;&lt;wsp:rsid wsp:val=&quot;00CE1230&quot;/&gt;&lt;wsp:rsid wsp:val=&quot;00CE1680&quot;/&gt;&lt;wsp:rsid wsp:val=&quot;00CE23CF&quot;/&gt;&lt;wsp:rsid wsp:val=&quot;00CE2F4C&quot;/&gt;&lt;wsp:rsid wsp:val=&quot;00CE363A&quot;/&gt;&lt;wsp:rsid wsp:val=&quot;00CE3786&quot;/&gt;&lt;wsp:rsid wsp:val=&quot;00CE3C91&quot;/&gt;&lt;wsp:rsid wsp:val=&quot;00CE66CA&quot;/&gt;&lt;wsp:rsid wsp:val=&quot;00CE789F&quot;/&gt;&lt;wsp:rsid wsp:val=&quot;00CE7CD8&quot;/&gt;&lt;wsp:rsid wsp:val=&quot;00CF0FA3&quot;/&gt;&lt;wsp:rsid wsp:val=&quot;00CF0FFD&quot;/&gt;&lt;wsp:rsid wsp:val=&quot;00CF1590&quot;/&gt;&lt;wsp:rsid wsp:val=&quot;00CF2293&quot;/&gt;&lt;wsp:rsid wsp:val=&quot;00CF2864&quot;/&gt;&lt;wsp:rsid wsp:val=&quot;00CF4BDB&quot;/&gt;&lt;wsp:rsid wsp:val=&quot;00CF5406&quot;/&gt;&lt;wsp:rsid wsp:val=&quot;00CF58A0&quot;/&gt;&lt;wsp:rsid wsp:val=&quot;00CF5BBC&quot;/&gt;&lt;wsp:rsid wsp:val=&quot;00CF5F23&quot;/&gt;&lt;wsp:rsid wsp:val=&quot;00CF6312&quot;/&gt;&lt;wsp:rsid wsp:val=&quot;00CF674C&quot;/&gt;&lt;wsp:rsid wsp:val=&quot;00CF706C&quot;/&gt;&lt;wsp:rsid wsp:val=&quot;00CF753A&quot;/&gt;&lt;wsp:rsid wsp:val=&quot;00CF7DDC&quot;/&gt;&lt;wsp:rsid wsp:val=&quot;00D01154&quot;/&gt;&lt;wsp:rsid wsp:val=&quot;00D011D0&quot;/&gt;&lt;wsp:rsid wsp:val=&quot;00D015C5&quot;/&gt;&lt;wsp:rsid wsp:val=&quot;00D01AF1&quot;/&gt;&lt;wsp:rsid wsp:val=&quot;00D02205&quot;/&gt;&lt;wsp:rsid wsp:val=&quot;00D027EC&quot;/&gt;&lt;wsp:rsid wsp:val=&quot;00D02E13&quot;/&gt;&lt;wsp:rsid wsp:val=&quot;00D04925&quot;/&gt;&lt;wsp:rsid wsp:val=&quot;00D04B6F&quot;/&gt;&lt;wsp:rsid wsp:val=&quot;00D05382&quot;/&gt;&lt;wsp:rsid wsp:val=&quot;00D05394&quot;/&gt;&lt;wsp:rsid wsp:val=&quot;00D060FE&quot;/&gt;&lt;wsp:rsid wsp:val=&quot;00D0633B&quot;/&gt;&lt;wsp:rsid wsp:val=&quot;00D06C37&quot;/&gt;&lt;wsp:rsid wsp:val=&quot;00D071BF&quot;/&gt;&lt;wsp:rsid wsp:val=&quot;00D10D52&quot;/&gt;&lt;wsp:rsid wsp:val=&quot;00D10FE7&quot;/&gt;&lt;wsp:rsid wsp:val=&quot;00D11404&quot;/&gt;&lt;wsp:rsid wsp:val=&quot;00D1217D&quot;/&gt;&lt;wsp:rsid wsp:val=&quot;00D139C3&quot;/&gt;&lt;wsp:rsid wsp:val=&quot;00D1596D&quot;/&gt;&lt;wsp:rsid wsp:val=&quot;00D161FF&quot;/&gt;&lt;wsp:rsid wsp:val=&quot;00D16279&quot;/&gt;&lt;wsp:rsid wsp:val=&quot;00D16689&quot;/&gt;&lt;wsp:rsid wsp:val=&quot;00D166B2&quot;/&gt;&lt;wsp:rsid wsp:val=&quot;00D16734&quot;/&gt;&lt;wsp:rsid wsp:val=&quot;00D16F8E&quot;/&gt;&lt;wsp:rsid wsp:val=&quot;00D178B5&quot;/&gt;&lt;wsp:rsid wsp:val=&quot;00D17B6F&quot;/&gt;&lt;wsp:rsid wsp:val=&quot;00D17C22&quot;/&gt;&lt;wsp:rsid wsp:val=&quot;00D20217&quot;/&gt;&lt;wsp:rsid wsp:val=&quot;00D20AB9&quot;/&gt;&lt;wsp:rsid wsp:val=&quot;00D210EC&quot;/&gt;&lt;wsp:rsid wsp:val=&quot;00D21C7D&quot;/&gt;&lt;wsp:rsid wsp:val=&quot;00D21E5A&quot;/&gt;&lt;wsp:rsid wsp:val=&quot;00D23D5B&quot;/&gt;&lt;wsp:rsid wsp:val=&quot;00D24256&quot;/&gt;&lt;wsp:rsid wsp:val=&quot;00D24583&quot;/&gt;&lt;wsp:rsid wsp:val=&quot;00D24E07&quot;/&gt;&lt;wsp:rsid wsp:val=&quot;00D26DA5&quot;/&gt;&lt;wsp:rsid wsp:val=&quot;00D305B9&quot;/&gt;&lt;wsp:rsid wsp:val=&quot;00D305C5&quot;/&gt;&lt;wsp:rsid wsp:val=&quot;00D311D2&quot;/&gt;&lt;wsp:rsid wsp:val=&quot;00D31606&quot;/&gt;&lt;wsp:rsid wsp:val=&quot;00D322B7&quot;/&gt;&lt;wsp:rsid wsp:val=&quot;00D330B3&quot;/&gt;&lt;wsp:rsid wsp:val=&quot;00D34FED&quot;/&gt;&lt;wsp:rsid wsp:val=&quot;00D3541E&quot;/&gt;&lt;wsp:rsid wsp:val=&quot;00D371D5&quot;/&gt;&lt;wsp:rsid wsp:val=&quot;00D372F6&quot;/&gt;&lt;wsp:rsid wsp:val=&quot;00D37370&quot;/&gt;&lt;wsp:rsid wsp:val=&quot;00D37A6F&quot;/&gt;&lt;wsp:rsid wsp:val=&quot;00D37B60&quot;/&gt;&lt;wsp:rsid wsp:val=&quot;00D404A5&quot;/&gt;&lt;wsp:rsid wsp:val=&quot;00D413E6&quot;/&gt;&lt;wsp:rsid wsp:val=&quot;00D42A11&quot;/&gt;&lt;wsp:rsid wsp:val=&quot;00D44865&quot;/&gt;&lt;wsp:rsid wsp:val=&quot;00D45449&quot;/&gt;&lt;wsp:rsid wsp:val=&quot;00D46683&quot;/&gt;&lt;wsp:rsid wsp:val=&quot;00D47632&quot;/&gt;&lt;wsp:rsid wsp:val=&quot;00D4780D&quot;/&gt;&lt;wsp:rsid wsp:val=&quot;00D47F68&quot;/&gt;&lt;wsp:rsid wsp:val=&quot;00D50352&quot;/&gt;&lt;wsp:rsid wsp:val=&quot;00D541BA&quot;/&gt;&lt;wsp:rsid wsp:val=&quot;00D54AE0&quot;/&gt;&lt;wsp:rsid wsp:val=&quot;00D55398&quot;/&gt;&lt;wsp:rsid wsp:val=&quot;00D55AD8&quot;/&gt;&lt;wsp:rsid wsp:val=&quot;00D57A34&quot;/&gt;&lt;wsp:rsid wsp:val=&quot;00D57BBC&quot;/&gt;&lt;wsp:rsid wsp:val=&quot;00D604AF&quot;/&gt;&lt;wsp:rsid wsp:val=&quot;00D61833&quot;/&gt;&lt;wsp:rsid wsp:val=&quot;00D638F7&quot;/&gt;&lt;wsp:rsid wsp:val=&quot;00D639AA&quot;/&gt;&lt;wsp:rsid wsp:val=&quot;00D63F3D&quot;/&gt;&lt;wsp:rsid wsp:val=&quot;00D650BB&quot;/&gt;&lt;wsp:rsid wsp:val=&quot;00D65504&quot;/&gt;&lt;wsp:rsid wsp:val=&quot;00D660B8&quot;/&gt;&lt;wsp:rsid wsp:val=&quot;00D66876&quot;/&gt;&lt;wsp:rsid wsp:val=&quot;00D6780F&quot;/&gt;&lt;wsp:rsid wsp:val=&quot;00D7003A&quot;/&gt;&lt;wsp:rsid wsp:val=&quot;00D71A47&quot;/&gt;&lt;wsp:rsid wsp:val=&quot;00D73859&quot;/&gt;&lt;wsp:rsid wsp:val=&quot;00D739D5&quot;/&gt;&lt;wsp:rsid wsp:val=&quot;00D74E8C&quot;/&gt;&lt;wsp:rsid wsp:val=&quot;00D75B24&quot;/&gt;&lt;wsp:rsid wsp:val=&quot;00D75C02&quot;/&gt;&lt;wsp:rsid wsp:val=&quot;00D8037F&quot;/&gt;&lt;wsp:rsid wsp:val=&quot;00D80BC2&quot;/&gt;&lt;wsp:rsid wsp:val=&quot;00D83A2F&quot;/&gt;&lt;wsp:rsid wsp:val=&quot;00D83B93&quot;/&gt;&lt;wsp:rsid wsp:val=&quot;00D84021&quot;/&gt;&lt;wsp:rsid wsp:val=&quot;00D850E6&quot;/&gt;&lt;wsp:rsid wsp:val=&quot;00D8533D&quot;/&gt;&lt;wsp:rsid wsp:val=&quot;00D85CD0&quot;/&gt;&lt;wsp:rsid wsp:val=&quot;00D87278&quot;/&gt;&lt;wsp:rsid wsp:val=&quot;00D90CE1&quot;/&gt;&lt;wsp:rsid wsp:val=&quot;00D920AB&quot;/&gt;&lt;wsp:rsid wsp:val=&quot;00D9248D&quot;/&gt;&lt;wsp:rsid wsp:val=&quot;00D92A49&quot;/&gt;&lt;wsp:rsid wsp:val=&quot;00D93479&quot;/&gt;&lt;wsp:rsid wsp:val=&quot;00D93D36&quot;/&gt;&lt;wsp:rsid wsp:val=&quot;00D94F95&quot;/&gt;&lt;wsp:rsid wsp:val=&quot;00D96315&quot;/&gt;&lt;wsp:rsid wsp:val=&quot;00D96F38&quot;/&gt;&lt;wsp:rsid wsp:val=&quot;00DA1D7D&quot;/&gt;&lt;wsp:rsid wsp:val=&quot;00DA2CC0&quot;/&gt;&lt;wsp:rsid wsp:val=&quot;00DA2ED6&quot;/&gt;&lt;wsp:rsid wsp:val=&quot;00DA4BC5&quot;/&gt;&lt;wsp:rsid wsp:val=&quot;00DA5057&quot;/&gt;&lt;wsp:rsid wsp:val=&quot;00DA5358&quot;/&gt;&lt;wsp:rsid wsp:val=&quot;00DA5466&quot;/&gt;&lt;wsp:rsid wsp:val=&quot;00DA5B8A&quot;/&gt;&lt;wsp:rsid wsp:val=&quot;00DA71AC&quot;/&gt;&lt;wsp:rsid wsp:val=&quot;00DA72A7&quot;/&gt;&lt;wsp:rsid wsp:val=&quot;00DB0912&quot;/&gt;&lt;wsp:rsid wsp:val=&quot;00DB179E&quot;/&gt;&lt;wsp:rsid wsp:val=&quot;00DB4157&quot;/&gt;&lt;wsp:rsid wsp:val=&quot;00DB4226&quot;/&gt;&lt;wsp:rsid wsp:val=&quot;00DB483B&quot;/&gt;&lt;wsp:rsid wsp:val=&quot;00DB716A&quot;/&gt;&lt;wsp:rsid wsp:val=&quot;00DC0B21&quot;/&gt;&lt;wsp:rsid wsp:val=&quot;00DC22CB&quot;/&gt;&lt;wsp:rsid wsp:val=&quot;00DC2446&quot;/&gt;&lt;wsp:rsid wsp:val=&quot;00DC4396&quot;/&gt;&lt;wsp:rsid wsp:val=&quot;00DC605E&quot;/&gt;&lt;wsp:rsid wsp:val=&quot;00DD0BE7&quot;/&gt;&lt;wsp:rsid wsp:val=&quot;00DD24C0&quot;/&gt;&lt;wsp:rsid wsp:val=&quot;00DD2CD6&quot;/&gt;&lt;wsp:rsid wsp:val=&quot;00DD3A0A&quot;/&gt;&lt;wsp:rsid wsp:val=&quot;00DD404B&quot;/&gt;&lt;wsp:rsid wsp:val=&quot;00DD4339&quot;/&gt;&lt;wsp:rsid wsp:val=&quot;00DD480E&quot;/&gt;&lt;wsp:rsid wsp:val=&quot;00DD69D7&quot;/&gt;&lt;wsp:rsid wsp:val=&quot;00DD7A32&quot;/&gt;&lt;wsp:rsid wsp:val=&quot;00DE0049&quot;/&gt;&lt;wsp:rsid wsp:val=&quot;00DE0558&quot;/&gt;&lt;wsp:rsid wsp:val=&quot;00DE17AC&quot;/&gt;&lt;wsp:rsid wsp:val=&quot;00DE1B3E&quot;/&gt;&lt;wsp:rsid wsp:val=&quot;00DE233D&quot;/&gt;&lt;wsp:rsid wsp:val=&quot;00DE2CFC&quot;/&gt;&lt;wsp:rsid wsp:val=&quot;00DE47AB&quot;/&gt;&lt;wsp:rsid wsp:val=&quot;00DE4E50&quot;/&gt;&lt;wsp:rsid wsp:val=&quot;00DE55E1&quot;/&gt;&lt;wsp:rsid wsp:val=&quot;00DE5819&quot;/&gt;&lt;wsp:rsid wsp:val=&quot;00DE6E25&quot;/&gt;&lt;wsp:rsid wsp:val=&quot;00DE775A&quot;/&gt;&lt;wsp:rsid wsp:val=&quot;00DE7C1F&quot;/&gt;&lt;wsp:rsid wsp:val=&quot;00DE7CA7&quot;/&gt;&lt;wsp:rsid wsp:val=&quot;00DF1904&quot;/&gt;&lt;wsp:rsid wsp:val=&quot;00DF1E31&quot;/&gt;&lt;wsp:rsid wsp:val=&quot;00DF1F70&quot;/&gt;&lt;wsp:rsid wsp:val=&quot;00DF30C8&quot;/&gt;&lt;wsp:rsid wsp:val=&quot;00DF31FE&quot;/&gt;&lt;wsp:rsid wsp:val=&quot;00DF3464&quot;/&gt;&lt;wsp:rsid wsp:val=&quot;00DF52BF&quot;/&gt;&lt;wsp:rsid wsp:val=&quot;00DF5693&quot;/&gt;&lt;wsp:rsid wsp:val=&quot;00DF75AB&quot;/&gt;&lt;wsp:rsid wsp:val=&quot;00DF78A9&quot;/&gt;&lt;wsp:rsid wsp:val=&quot;00DF7C31&quot;/&gt;&lt;wsp:rsid wsp:val=&quot;00E00182&quot;/&gt;&lt;wsp:rsid wsp:val=&quot;00E005B4&quot;/&gt;&lt;wsp:rsid wsp:val=&quot;00E01746&quot;/&gt;&lt;wsp:rsid wsp:val=&quot;00E017CB&quot;/&gt;&lt;wsp:rsid wsp:val=&quot;00E01AB8&quot;/&gt;&lt;wsp:rsid wsp:val=&quot;00E01F70&quot;/&gt;&lt;wsp:rsid wsp:val=&quot;00E02471&quot;/&gt;&lt;wsp:rsid wsp:val=&quot;00E02B2B&quot;/&gt;&lt;wsp:rsid wsp:val=&quot;00E036A8&quot;/&gt;&lt;wsp:rsid wsp:val=&quot;00E037DD&quot;/&gt;&lt;wsp:rsid wsp:val=&quot;00E04101&quot;/&gt;&lt;wsp:rsid wsp:val=&quot;00E05226&quot;/&gt;&lt;wsp:rsid wsp:val=&quot;00E057B2&quot;/&gt;&lt;wsp:rsid wsp:val=&quot;00E05D13&quot;/&gt;&lt;wsp:rsid wsp:val=&quot;00E05ED6&quot;/&gt;&lt;wsp:rsid wsp:val=&quot;00E07375&quot;/&gt;&lt;wsp:rsid wsp:val=&quot;00E075BB&quot;/&gt;&lt;wsp:rsid wsp:val=&quot;00E1157F&quot;/&gt;&lt;wsp:rsid wsp:val=&quot;00E11B36&quot;/&gt;&lt;wsp:rsid wsp:val=&quot;00E11C0F&quot;/&gt;&lt;wsp:rsid wsp:val=&quot;00E1226C&quot;/&gt;&lt;wsp:rsid wsp:val=&quot;00E1259E&quot;/&gt;&lt;wsp:rsid wsp:val=&quot;00E12E2C&quot;/&gt;&lt;wsp:rsid wsp:val=&quot;00E13477&quot;/&gt;&lt;wsp:rsid wsp:val=&quot;00E1421C&quot;/&gt;&lt;wsp:rsid wsp:val=&quot;00E1589D&quot;/&gt;&lt;wsp:rsid wsp:val=&quot;00E15EB8&quot;/&gt;&lt;wsp:rsid wsp:val=&quot;00E1720C&quot;/&gt;&lt;wsp:rsid wsp:val=&quot;00E17737&quot;/&gt;&lt;wsp:rsid wsp:val=&quot;00E202CC&quot;/&gt;&lt;wsp:rsid wsp:val=&quot;00E214E1&quot;/&gt;&lt;wsp:rsid wsp:val=&quot;00E218C8&quot;/&gt;&lt;wsp:rsid wsp:val=&quot;00E21D8F&quot;/&gt;&lt;wsp:rsid wsp:val=&quot;00E22972&quot;/&gt;&lt;wsp:rsid wsp:val=&quot;00E2381B&quot;/&gt;&lt;wsp:rsid wsp:val=&quot;00E23BA8&quot;/&gt;&lt;wsp:rsid wsp:val=&quot;00E256D8&quot;/&gt;&lt;wsp:rsid wsp:val=&quot;00E25E84&quot;/&gt;&lt;wsp:rsid wsp:val=&quot;00E26C74&quot;/&gt;&lt;wsp:rsid wsp:val=&quot;00E270F1&quot;/&gt;&lt;wsp:rsid wsp:val=&quot;00E2760E&quot;/&gt;&lt;wsp:rsid wsp:val=&quot;00E27650&quot;/&gt;&lt;wsp:rsid wsp:val=&quot;00E27BD2&quot;/&gt;&lt;wsp:rsid wsp:val=&quot;00E31B35&quot;/&gt;&lt;wsp:rsid wsp:val=&quot;00E31EDB&quot;/&gt;&lt;wsp:rsid wsp:val=&quot;00E32021&quot;/&gt;&lt;wsp:rsid wsp:val=&quot;00E32959&quot;/&gt;&lt;wsp:rsid wsp:val=&quot;00E32D1A&quot;/&gt;&lt;wsp:rsid wsp:val=&quot;00E33930&quot;/&gt;&lt;wsp:rsid wsp:val=&quot;00E363E1&quot;/&gt;&lt;wsp:rsid wsp:val=&quot;00E373D3&quot;/&gt;&lt;wsp:rsid wsp:val=&quot;00E3742C&quot;/&gt;&lt;wsp:rsid wsp:val=&quot;00E406B1&quot;/&gt;&lt;wsp:rsid wsp:val=&quot;00E4168F&quot;/&gt;&lt;wsp:rsid wsp:val=&quot;00E43CD6&quot;/&gt;&lt;wsp:rsid wsp:val=&quot;00E4626F&quot;/&gt;&lt;wsp:rsid wsp:val=&quot;00E47B24&quot;/&gt;&lt;wsp:rsid wsp:val=&quot;00E51017&quot;/&gt;&lt;wsp:rsid wsp:val=&quot;00E5160A&quot;/&gt;&lt;wsp:rsid wsp:val=&quot;00E51B63&quot;/&gt;&lt;wsp:rsid wsp:val=&quot;00E53F39&quot;/&gt;&lt;wsp:rsid wsp:val=&quot;00E5426D&quot;/&gt;&lt;wsp:rsid wsp:val=&quot;00E54491&quot;/&gt;&lt;wsp:rsid wsp:val=&quot;00E54CA6&quot;/&gt;&lt;wsp:rsid wsp:val=&quot;00E551BD&quot;/&gt;&lt;wsp:rsid wsp:val=&quot;00E558F4&quot;/&gt;&lt;wsp:rsid wsp:val=&quot;00E560DE&quot;/&gt;&lt;wsp:rsid wsp:val=&quot;00E56874&quot;/&gt;&lt;wsp:rsid wsp:val=&quot;00E60A88&quot;/&gt;&lt;wsp:rsid wsp:val=&quot;00E60D29&quot;/&gt;&lt;wsp:rsid wsp:val=&quot;00E66F3E&quot;/&gt;&lt;wsp:rsid wsp:val=&quot;00E67A4C&quot;/&gt;&lt;wsp:rsid wsp:val=&quot;00E73670&quot;/&gt;&lt;wsp:rsid wsp:val=&quot;00E74B35&quot;/&gt;&lt;wsp:rsid wsp:val=&quot;00E75634&quot;/&gt;&lt;wsp:rsid wsp:val=&quot;00E76766&quot;/&gt;&lt;wsp:rsid wsp:val=&quot;00E7679A&quot;/&gt;&lt;wsp:rsid wsp:val=&quot;00E76983&quot;/&gt;&lt;wsp:rsid wsp:val=&quot;00E77796&quot;/&gt;&lt;wsp:rsid wsp:val=&quot;00E80276&quot;/&gt;&lt;wsp:rsid wsp:val=&quot;00E827C3&quot;/&gt;&lt;wsp:rsid wsp:val=&quot;00E827F1&quot;/&gt;&lt;wsp:rsid wsp:val=&quot;00E834FA&quot;/&gt;&lt;wsp:rsid wsp:val=&quot;00E83AA0&quot;/&gt;&lt;wsp:rsid wsp:val=&quot;00E854C3&quot;/&gt;&lt;wsp:rsid wsp:val=&quot;00E855B8&quot;/&gt;&lt;wsp:rsid wsp:val=&quot;00E864A5&quot;/&gt;&lt;wsp:rsid wsp:val=&quot;00E873FE&quot;/&gt;&lt;wsp:rsid wsp:val=&quot;00E904A2&quot;/&gt;&lt;wsp:rsid wsp:val=&quot;00E925A2&quot;/&gt;&lt;wsp:rsid wsp:val=&quot;00E93026&quot;/&gt;&lt;wsp:rsid wsp:val=&quot;00E938C3&quot;/&gt;&lt;wsp:rsid wsp:val=&quot;00E94030&quot;/&gt;&lt;wsp:rsid wsp:val=&quot;00E94886&quot;/&gt;&lt;wsp:rsid wsp:val=&quot;00E94DEF&quot;/&gt;&lt;wsp:rsid wsp:val=&quot;00E96506&quot;/&gt;&lt;wsp:rsid wsp:val=&quot;00E966AA&quot;/&gt;&lt;wsp:rsid wsp:val=&quot;00E972AC&quot;/&gt;&lt;wsp:rsid wsp:val=&quot;00EA1840&quot;/&gt;&lt;wsp:rsid wsp:val=&quot;00EA191E&quot;/&gt;&lt;wsp:rsid wsp:val=&quot;00EA19E3&quot;/&gt;&lt;wsp:rsid wsp:val=&quot;00EA1BEF&quot;/&gt;&lt;wsp:rsid wsp:val=&quot;00EA2FC6&quot;/&gt;&lt;wsp:rsid wsp:val=&quot;00EA2FD3&quot;/&gt;&lt;wsp:rsid wsp:val=&quot;00EA34C1&quot;/&gt;&lt;wsp:rsid wsp:val=&quot;00EA4A27&quot;/&gt;&lt;wsp:rsid wsp:val=&quot;00EA5547&quot;/&gt;&lt;wsp:rsid wsp:val=&quot;00EA57E0&quot;/&gt;&lt;wsp:rsid wsp:val=&quot;00EA69A0&quot;/&gt;&lt;wsp:rsid wsp:val=&quot;00EA6EEE&quot;/&gt;&lt;wsp:rsid wsp:val=&quot;00EB10B6&quot;/&gt;&lt;wsp:rsid wsp:val=&quot;00EB2217&quot;/&gt;&lt;wsp:rsid wsp:val=&quot;00EB36AF&quot;/&gt;&lt;wsp:rsid wsp:val=&quot;00EB402B&quot;/&gt;&lt;wsp:rsid wsp:val=&quot;00EB461D&quot;/&gt;&lt;wsp:rsid wsp:val=&quot;00EB492D&quot;/&gt;&lt;wsp:rsid wsp:val=&quot;00EB5A69&quot;/&gt;&lt;wsp:rsid wsp:val=&quot;00EB6E5F&quot;/&gt;&lt;wsp:rsid wsp:val=&quot;00EB704A&quot;/&gt;&lt;wsp:rsid wsp:val=&quot;00EB74D2&quot;/&gt;&lt;wsp:rsid wsp:val=&quot;00EB7AF9&quot;/&gt;&lt;wsp:rsid wsp:val=&quot;00EC012D&quot;/&gt;&lt;wsp:rsid wsp:val=&quot;00EC1938&quot;/&gt;&lt;wsp:rsid wsp:val=&quot;00EC580B&quot;/&gt;&lt;wsp:rsid wsp:val=&quot;00EC58F8&quot;/&gt;&lt;wsp:rsid wsp:val=&quot;00ED0824&quot;/&gt;&lt;wsp:rsid wsp:val=&quot;00ED0D1B&quot;/&gt;&lt;wsp:rsid wsp:val=&quot;00ED3173&quot;/&gt;&lt;wsp:rsid wsp:val=&quot;00ED41B6&quot;/&gt;&lt;wsp:rsid wsp:val=&quot;00ED4B12&quot;/&gt;&lt;wsp:rsid wsp:val=&quot;00ED4EA4&quot;/&gt;&lt;wsp:rsid wsp:val=&quot;00ED53BC&quot;/&gt;&lt;wsp:rsid wsp:val=&quot;00ED6B72&quot;/&gt;&lt;wsp:rsid wsp:val=&quot;00ED6C9E&quot;/&gt;&lt;wsp:rsid wsp:val=&quot;00ED7F6A&quot;/&gt;&lt;wsp:rsid wsp:val=&quot;00EE0A52&quot;/&gt;&lt;wsp:rsid wsp:val=&quot;00EE20F5&quot;/&gt;&lt;wsp:rsid wsp:val=&quot;00EE28F5&quot;/&gt;&lt;wsp:rsid wsp:val=&quot;00EE2EDC&quot;/&gt;&lt;wsp:rsid wsp:val=&quot;00EE32B9&quot;/&gt;&lt;wsp:rsid wsp:val=&quot;00EE3CBC&quot;/&gt;&lt;wsp:rsid wsp:val=&quot;00EE3EAD&quot;/&gt;&lt;wsp:rsid wsp:val=&quot;00EE3F7A&quot;/&gt;&lt;wsp:rsid wsp:val=&quot;00EE409C&quot;/&gt;&lt;wsp:rsid wsp:val=&quot;00EE6933&quot;/&gt;&lt;wsp:rsid wsp:val=&quot;00EE6A26&quot;/&gt;&lt;wsp:rsid wsp:val=&quot;00EE6D45&quot;/&gt;&lt;wsp:rsid wsp:val=&quot;00EE77A7&quot;/&gt;&lt;wsp:rsid wsp:val=&quot;00EE7DE5&quot;/&gt;&lt;wsp:rsid wsp:val=&quot;00EF113B&quot;/&gt;&lt;wsp:rsid wsp:val=&quot;00EF25FE&quot;/&gt;&lt;wsp:rsid wsp:val=&quot;00EF26D2&quot;/&gt;&lt;wsp:rsid wsp:val=&quot;00EF2855&quot;/&gt;&lt;wsp:rsid wsp:val=&quot;00EF3B9F&quot;/&gt;&lt;wsp:rsid wsp:val=&quot;00EF5D1E&quot;/&gt;&lt;wsp:rsid wsp:val=&quot;00F00263&quot;/&gt;&lt;wsp:rsid wsp:val=&quot;00F01F22&quot;/&gt;&lt;wsp:rsid wsp:val=&quot;00F033E1&quot;/&gt;&lt;wsp:rsid wsp:val=&quot;00F03B39&quot;/&gt;&lt;wsp:rsid wsp:val=&quot;00F042CB&quot;/&gt;&lt;wsp:rsid wsp:val=&quot;00F0476A&quot;/&gt;&lt;wsp:rsid wsp:val=&quot;00F04AEC&quot;/&gt;&lt;wsp:rsid wsp:val=&quot;00F058ED&quot;/&gt;&lt;wsp:rsid wsp:val=&quot;00F06826&quot;/&gt;&lt;wsp:rsid wsp:val=&quot;00F06BA3&quot;/&gt;&lt;wsp:rsid wsp:val=&quot;00F07306&quot;/&gt;&lt;wsp:rsid wsp:val=&quot;00F0785F&quot;/&gt;&lt;wsp:rsid wsp:val=&quot;00F07D2C&quot;/&gt;&lt;wsp:rsid wsp:val=&quot;00F07F2E&quot;/&gt;&lt;wsp:rsid wsp:val=&quot;00F120B7&quot;/&gt;&lt;wsp:rsid wsp:val=&quot;00F129A8&quot;/&gt;&lt;wsp:rsid wsp:val=&quot;00F15393&quot;/&gt;&lt;wsp:rsid wsp:val=&quot;00F15A15&quot;/&gt;&lt;wsp:rsid wsp:val=&quot;00F161BF&quot;/&gt;&lt;wsp:rsid wsp:val=&quot;00F224AD&quot;/&gt;&lt;wsp:rsid wsp:val=&quot;00F23F2F&quot;/&gt;&lt;wsp:rsid wsp:val=&quot;00F242B5&quot;/&gt;&lt;wsp:rsid wsp:val=&quot;00F24C97&quot;/&gt;&lt;wsp:rsid wsp:val=&quot;00F24EF1&quot;/&gt;&lt;wsp:rsid wsp:val=&quot;00F25E87&quot;/&gt;&lt;wsp:rsid wsp:val=&quot;00F27254&quot;/&gt;&lt;wsp:rsid wsp:val=&quot;00F27FEA&quot;/&gt;&lt;wsp:rsid wsp:val=&quot;00F3183F&quot;/&gt;&lt;wsp:rsid wsp:val=&quot;00F31CE8&quot;/&gt;&lt;wsp:rsid wsp:val=&quot;00F336A9&quot;/&gt;&lt;wsp:rsid wsp:val=&quot;00F34734&quot;/&gt;&lt;wsp:rsid wsp:val=&quot;00F349BD&quot;/&gt;&lt;wsp:rsid wsp:val=&quot;00F35AC3&quot;/&gt;&lt;wsp:rsid wsp:val=&quot;00F35DAB&quot;/&gt;&lt;wsp:rsid wsp:val=&quot;00F35EBD&quot;/&gt;&lt;wsp:rsid wsp:val=&quot;00F3618F&quot;/&gt;&lt;wsp:rsid wsp:val=&quot;00F37FA3&quot;/&gt;&lt;wsp:rsid wsp:val=&quot;00F414D1&quot;/&gt;&lt;wsp:rsid wsp:val=&quot;00F438BE&quot;/&gt;&lt;wsp:rsid wsp:val=&quot;00F4498A&quot;/&gt;&lt;wsp:rsid wsp:val=&quot;00F456C4&quot;/&gt;&lt;wsp:rsid wsp:val=&quot;00F45A49&quot;/&gt;&lt;wsp:rsid wsp:val=&quot;00F46192&quot;/&gt;&lt;wsp:rsid wsp:val=&quot;00F46870&quot;/&gt;&lt;wsp:rsid wsp:val=&quot;00F474D5&quot;/&gt;&lt;wsp:rsid wsp:val=&quot;00F50410&quot;/&gt;&lt;wsp:rsid wsp:val=&quot;00F51F4B&quot;/&gt;&lt;wsp:rsid wsp:val=&quot;00F52C18&quot;/&gt;&lt;wsp:rsid wsp:val=&quot;00F52F0E&quot;/&gt;&lt;wsp:rsid wsp:val=&quot;00F541E1&quot;/&gt;&lt;wsp:rsid wsp:val=&quot;00F5484E&quot;/&gt;&lt;wsp:rsid wsp:val=&quot;00F54A24&quot;/&gt;&lt;wsp:rsid wsp:val=&quot;00F552BA&quot;/&gt;&lt;wsp:rsid wsp:val=&quot;00F553F4&quot;/&gt;&lt;wsp:rsid wsp:val=&quot;00F5571B&quot;/&gt;&lt;wsp:rsid wsp:val=&quot;00F5737A&quot;/&gt;&lt;wsp:rsid wsp:val=&quot;00F57D33&quot;/&gt;&lt;wsp:rsid wsp:val=&quot;00F61B3F&quot;/&gt;&lt;wsp:rsid wsp:val=&quot;00F61F85&quot;/&gt;&lt;wsp:rsid wsp:val=&quot;00F624B5&quot;/&gt;&lt;wsp:rsid wsp:val=&quot;00F62FE3&quot;/&gt;&lt;wsp:rsid wsp:val=&quot;00F63B74&quot;/&gt;&lt;wsp:rsid wsp:val=&quot;00F641FC&quot;/&gt;&lt;wsp:rsid wsp:val=&quot;00F643E2&quot;/&gt;&lt;wsp:rsid wsp:val=&quot;00F64E81&quot;/&gt;&lt;wsp:rsid wsp:val=&quot;00F674B7&quot;/&gt;&lt;wsp:rsid wsp:val=&quot;00F67BBC&quot;/&gt;&lt;wsp:rsid wsp:val=&quot;00F70330&quot;/&gt;&lt;wsp:rsid wsp:val=&quot;00F7214A&quot;/&gt;&lt;wsp:rsid wsp:val=&quot;00F72588&quot;/&gt;&lt;wsp:rsid wsp:val=&quot;00F72D46&quot;/&gt;&lt;wsp:rsid wsp:val=&quot;00F731D3&quot;/&gt;&lt;wsp:rsid wsp:val=&quot;00F7323A&quot;/&gt;&lt;wsp:rsid wsp:val=&quot;00F7374C&quot;/&gt;&lt;wsp:rsid wsp:val=&quot;00F7439B&quot;/&gt;&lt;wsp:rsid wsp:val=&quot;00F7617A&quot;/&gt;&lt;wsp:rsid wsp:val=&quot;00F76343&quot;/&gt;&lt;wsp:rsid wsp:val=&quot;00F773F0&quot;/&gt;&lt;wsp:rsid wsp:val=&quot;00F80FBE&quot;/&gt;&lt;wsp:rsid wsp:val=&quot;00F81622&quot;/&gt;&lt;wsp:rsid wsp:val=&quot;00F81CFF&quot;/&gt;&lt;wsp:rsid wsp:val=&quot;00F8280F&quot;/&gt;&lt;wsp:rsid wsp:val=&quot;00F82A99&quot;/&gt;&lt;wsp:rsid wsp:val=&quot;00F82CB0&quot;/&gt;&lt;wsp:rsid wsp:val=&quot;00F82DC4&quot;/&gt;&lt;wsp:rsid wsp:val=&quot;00F83B92&quot;/&gt;&lt;wsp:rsid wsp:val=&quot;00F84A8E&quot;/&gt;&lt;wsp:rsid wsp:val=&quot;00F84EA0&quot;/&gt;&lt;wsp:rsid wsp:val=&quot;00F85157&quot;/&gt;&lt;wsp:rsid wsp:val=&quot;00F86918&quot;/&gt;&lt;wsp:rsid wsp:val=&quot;00F912B2&quot;/&gt;&lt;wsp:rsid wsp:val=&quot;00F913A1&quot;/&gt;&lt;wsp:rsid wsp:val=&quot;00F929E9&quot;/&gt;&lt;wsp:rsid wsp:val=&quot;00F92C6F&quot;/&gt;&lt;wsp:rsid wsp:val=&quot;00F93A18&quot;/&gt;&lt;wsp:rsid wsp:val=&quot;00F93AE0&quot;/&gt;&lt;wsp:rsid wsp:val=&quot;00F946B1&quot;/&gt;&lt;wsp:rsid wsp:val=&quot;00F94924&quot;/&gt;&lt;wsp:rsid wsp:val=&quot;00F94B80&quot;/&gt;&lt;wsp:rsid wsp:val=&quot;00F96F09&quot;/&gt;&lt;wsp:rsid wsp:val=&quot;00FA1EF4&quot;/&gt;&lt;wsp:rsid wsp:val=&quot;00FA254F&quot;/&gt;&lt;wsp:rsid wsp:val=&quot;00FA42CD&quot;/&gt;&lt;wsp:rsid wsp:val=&quot;00FA4767&quot;/&gt;&lt;wsp:rsid wsp:val=&quot;00FA50C0&quot;/&gt;&lt;wsp:rsid wsp:val=&quot;00FA5400&quot;/&gt;&lt;wsp:rsid wsp:val=&quot;00FA59B4&quot;/&gt;&lt;wsp:rsid wsp:val=&quot;00FA5FFC&quot;/&gt;&lt;wsp:rsid wsp:val=&quot;00FA7872&quot;/&gt;&lt;wsp:rsid wsp:val=&quot;00FB045D&quot;/&gt;&lt;wsp:rsid wsp:val=&quot;00FB2B0B&quot;/&gt;&lt;wsp:rsid wsp:val=&quot;00FB4AAD&quot;/&gt;&lt;wsp:rsid wsp:val=&quot;00FC0C7B&quot;/&gt;&lt;wsp:rsid wsp:val=&quot;00FC1692&quot;/&gt;&lt;wsp:rsid wsp:val=&quot;00FC2051&quot;/&gt;&lt;wsp:rsid wsp:val=&quot;00FC20DC&quot;/&gt;&lt;wsp:rsid wsp:val=&quot;00FC290D&quot;/&gt;&lt;wsp:rsid wsp:val=&quot;00FC414E&quot;/&gt;&lt;wsp:rsid wsp:val=&quot;00FC421D&quot;/&gt;&lt;wsp:rsid wsp:val=&quot;00FC55A5&quot;/&gt;&lt;wsp:rsid wsp:val=&quot;00FC6E1F&quot;/&gt;&lt;wsp:rsid wsp:val=&quot;00FC729E&quot;/&gt;&lt;wsp:rsid wsp:val=&quot;00FC7EED&quot;/&gt;&lt;wsp:rsid wsp:val=&quot;00FD2A39&quot;/&gt;&lt;wsp:rsid wsp:val=&quot;00FD2C82&quot;/&gt;&lt;wsp:rsid wsp:val=&quot;00FD33AD&quot;/&gt;&lt;wsp:rsid wsp:val=&quot;00FD40C5&quot;/&gt;&lt;wsp:rsid wsp:val=&quot;00FD45D5&quot;/&gt;&lt;wsp:rsid wsp:val=&quot;00FD5E34&quot;/&gt;&lt;wsp:rsid wsp:val=&quot;00FD698B&quot;/&gt;&lt;wsp:rsid wsp:val=&quot;00FD6CE8&quot;/&gt;&lt;wsp:rsid wsp:val=&quot;00FD71EF&quot;/&gt;&lt;wsp:rsid wsp:val=&quot;00FD7F08&quot;/&gt;&lt;wsp:rsid wsp:val=&quot;00FE0006&quot;/&gt;&lt;wsp:rsid wsp:val=&quot;00FE0D92&quot;/&gt;&lt;wsp:rsid wsp:val=&quot;00FE2994&quot;/&gt;&lt;wsp:rsid wsp:val=&quot;00FE442F&quot;/&gt;&lt;wsp:rsid wsp:val=&quot;00FE4F03&quot;/&gt;&lt;wsp:rsid wsp:val=&quot;00FE6CC1&quot;/&gt;&lt;wsp:rsid wsp:val=&quot;00FF0E25&quot;/&gt;&lt;wsp:rsid wsp:val=&quot;00FF18C9&quot;/&gt;&lt;wsp:rsid wsp:val=&quot;00FF44E2&quot;/&gt;&lt;wsp:rsid wsp:val=&quot;00FF4D2E&quot;/&gt;&lt;wsp:rsid wsp:val=&quot;00FF691D&quot;/&gt;&lt;wsp:rsid wsp:val=&quot;00FF6BDF&quot;/&gt;&lt;wsp:rsid wsp:val=&quot;00FF7AB4&quot;/&gt;&lt;wsp:rsid wsp:val=&quot;02933B41&quot;/&gt;&lt;wsp:rsid wsp:val=&quot;23F74F28&quot;/&gt;&lt;wsp:rsid wsp:val=&quot;45510EC1&quot;/&gt;&lt;wsp:rsid wsp:val=&quot;566F5A8C&quot;/&gt;&lt;wsp:rsid wsp:val=&quot;597B29EA&quot;/&gt;&lt;wsp:rsid wsp:val=&quot;5B206F97&quot;/&gt;&lt;wsp:rsid wsp:val=&quot;6594251D&quot;/&gt;&lt;wsp:rsid wsp:val=&quot;68274415&quot;/&gt;&lt;wsp:rsid wsp:val=&quot;6A8170D7&quot;/&gt;&lt;/wsp:rsids&gt;&lt;/w:docPr&gt;&lt;w:body&gt;&lt;w:p wsp:rsidR=&quot;00000000&quot; wsp:rsidRDefault=&quot;00BF245F&quot;&gt;&lt;m:oMathPara&gt;&lt;m:oMath&gt;&lt;m:sSub&gt;&lt;m:sSubPr&gt;&lt;m:ctrlPr&gt;&lt;aml:annotation aml:id=&quot;0&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quot; w:type=&quot;Word.Insertion&quot; aml:author=&quot;liu yuzhen&quot; aml:createdate=&quot;2021-06-27T17:48:00Z&quot;&gt;&lt;aml:content&gt;&lt;m:r&gt;&lt;w:rPr&gt;&lt;w:rFonts w:ascii=&quot;Cambria Math&quot;/&gt;&lt;wx:font wx:val=&quot;Cambria Math&quot;/&gt;&lt;w:i/&gt;&lt;w:sz-cs w:val=&quot;20&quot;/&gt;&lt;/w:rPr&gt;&lt;m:t&gt;��&lt;/m:t&gt;&lt;/m:r&gt;&lt;/aml:content&gt;&lt;/aml:annotation&gt;&lt;/m:e&gt;&lt;m:sub&gt;&lt;aml:annotation aml:id=&quot;2&quot; w:type=&quot;Word.Insertion&quot; aml:author=&quot;liu yuzhecn&quot;n aml:createdate=&quot;2021-06-27T17:48:00Z&quot;&gt;&lt;aml:content&gt;&lt;m:r&gt;&lt;w:rPr&gt;&lt;w:rFonts w:ascii=&quot;Cambria Math&quot;/&gt;&lt;wx:font wx:val=&quot;Cambria Math&quot;/&gt;&lt;w:i/&gt;&lt;w:sz-cs w:val=&quot;20&quot;/&gt;&lt;/w:rPr&gt;&lt;m:t&gt;x&lt;/m:t&gt;&lt;/m:r&gt;&lt;/aml:content&gt;&lt;/aml:annotation&gt;&lt;/m:sub&gt;&lt;/m:sSub&gt;&lt;aml:annotation aml:id=&quot;3&quot; w:type=&quot;Word.Insertion&quot; aml:author=&quot;liu yuzhen&quot; aml:createdate=&quot;2021-06-27T17:48:00Z&quot;&gt;&lt;aml:content&gt;&lt;m:r&gt;&lt;w:rPr&gt;&lt;w:rFonts w:ascii=&quot;Cambria Math&quot;/&gt;&lt;wx:font wx:val=&quot;Cambria Math&quot;/&gt;&lt;w:i/&gt;&lt;w:sz-cs w:val=&quot;20&quot;/&gt;&lt;/w:rPr&gt;&lt;m:t&gt;=&lt;/m:t&gt;&lt;/m:r&gt;&lt;/aml:content&gt;&lt;/aml:annotation&gt;&lt;m:f&gt;&lt;m:fPr&gt;&lt;m:ctrlPr&gt;&lt;aml:annotation aml:id=&quot;4&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fPr&gt;&lt;m:num&gt;&lt;m:sSub&gt;&lt;m:sSubPr&gt;&lt;m:ctrlPr&gt;&lt;aml:annotation aml:id=&quot;5&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6&quot; w:type=&quot;Word.Insertion&quot; aml:author=&quot;liu yuzhen&quot; aml:createdate=&quot;2021-06-27T17:48:00Z&quot;&gt;&lt;aml:content&gt;&lt;m:r&gt;&lt;w:rPr&gt;&lt;w:rFonts w:ascii=&quot;Cambria Math&quot;/&gt;&lt;wx:font wx:val=&quot;Cambria Math&quot;/&gt;&lt;w:i/&gt;&lt;w:sz-cs w:val=&quot;20&quot;/&gt;&lt;/w:rPr&gt;&lt;m:t&gt;A&lt;/m:t&gt;&lt;/m:r&gt;&lt;/aml:content&gt;&lt;/aml:annotation&gt;&lt;/m:e&gt;&lt;m:sub&gt;&lt;aml:annotation aml:id=&quot;7&quot; w:type=&quot;Word.Insertion&quot; aml:author=&quot;liu yuzhen&quot; aml:createdate=&quot;2021-06-27T17:48:00Z&quot;&gt;&lt;aml:content&gt;&lt;m:r&gt;&lt;w:rPr&gt;&lt;w:rFonts w:ascii=&quot;Cambria Math&quot;/&gt;&lt;wx:font wx:val=&quot;Cambria Math&quot;/&gt;&lt;w:i/&gt;&lt;w:sz-cs w:val=&quot;20&quot;/&gt;&lt;/w:rPr&gt;&lt;m:t&gt;x&lt;/m:t&gt;&lt;/m:r&gt;&lt;/aml:content&gt;&lt;/aml:annotation&gt;&lt;/m:sub&gt;&lt;/m:sSub&gt;&lt;aml:annotation aml:id=&quot;8&quot; w:type=&quot;Word.Insertion&quot; aml:author=&quot;liu yuzhen&quot; aml:createdate=&quot;2021-06-27T17:48:00Z&quot;&gt;&lt;aml:content&gt;&lt;m:r&gt;&lt;w:rPr&gt;&lt;w:rFonts w:ascii=&quot;Cambria Math&quot;/&gt;&lt;w:i/&gt;&lt;w:sz-cs w:val=&quot;20&quot;/&gt;&lt;/w:rPr&gt;&lt;m:t&gt;��&lt;/m:t&gt;&lt;/m:r&gt;&lt;/amlo:cotntent&gt;&lt;/aml:annotation&gt;&lt;m:sSub&gt;&lt;m:sSubPr&gt;&lt;m:ctrlPr&gt;&lt;aml:annotation aml:id=&quot;9&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0&quot; w:type=&quot;Word.Insertion&quot; aml:author=&quot;liu yuzhen&quot; aml:createdate=&quot;2021-06-27T17:48:00Z&quot;&gt;&lt;aml:content&gt;&lt;m:r&gt;&lt;w:rPr&gt;&lt;w:rFonts w:ascii=&quot;Cambria Math&quot;/&gt;&lt;wx:font wx:val=&quot;Cambria Math&quot;/&gt;&lt;w:i/&gt;&lt;w:sz-cs w:val=&quot;20&quot;/&gt;&lt;/w:rPr&gt;&lt;m:t&gt;��&lt;/m:t&gt;&lt;/m:r&gt;&lt;/aml:content&gt;&lt;/aml:annotation&gt;&lt;/m:e&gt;&lt;m:sub&gt;&lt;aml:annotation aml:id=&quot;11&quot; w:type=&quot;Word.Insertion&quot; aml:author=&quot;liu yuzhen&quot; aml:createdate=&gt;&quot;202r1-06-27T17:48:00Z&quot;&gt;&lt;aml:content&gt;&lt;m:r&gt;&lt;w:rPr&gt;&lt;w:rFonts w:ascii=&quot;Cambria Math&quot;/&gt;&lt;wx:font wx:val=&quot;Cambria Math&quot;/&gt;&lt;w:i/&gt;&lt;w:sz-cs w:val=&quot;20&quot;/&gt;&lt;/w:rPr&gt;&lt;m:t&gt;IS&lt;/m:t&gt;&lt;/m:r&gt;&lt;/aml:content&gt;&lt;/aml:annotation&gt;&lt;/m:sub&gt;&lt;/m:sSub&gt;&lt;/m:num&gt;&lt;m:den&gt;&lt;m:sSub&gt;&lt;m:sSubPr&gt;&lt;m:ctrlPr&gt;&lt;aml:annotation aml:id=&quot;12&quot; w:type=&quot;Word.Inse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sSubPr&gt;&lt;m:e&gt;&lt;aml:annotation aml:id=&quot;13&quot; w:type=&quot;Word.Insertion&quot; aml:author=&quot;liu yuzhen&quot; aml:createdate=&quot;2021-06-27T17:48:00Z&quot;&gt;&lt;aml:content&gt;&lt;m:r&gt;&lt;w:rPr&gt;&lt;w:rFonts w:ascii=&quot;Cambria Math&quot;/&gt;&lt;wx:font wx:val=&quot;Cambria Math&quot;/&gt;&lt;w:i/&gt;&lt;w:sz-cs w:val=&quot;20&quot;/&gt;&lt;/w:rPr&gt;&lt;m:t&gt;A&lt;/m:t&gt;&lt;/m:r&gt;&lt;/aml:content&gt;&lt;/aml:annotation&gt;&lt;/m:e&gt;&lt;m:sub&gt;&lt;aml:annotation aml:id=&quot;14&quot; w:type=&quot;Word.Insertion&quot; aml:author=&quot;liu yuzhen&quot; aml:createdate=&quot;2021-06-27T17:48:00Z&quot;&gt;&lt;aml:content&gt;&lt;m:r&gt;&lt;w:rPr&gt;&lt;w:rFonts w:ascii=&quot;Cambria Math&quot;/&gt;&lt;wx:font wx:val=&quot;Cambria Math&quot;/&gt;&lt;w:i/&gt;&lt;w:sz-cs w:val=&quot;20&quot;/&gt;&lt;/w:rPr&gt;&lt;m:t&gt;IS&lt;/m:t&gt;&lt;/m:r&gt;&lt;/aml:content&gt;&lt;/aml:annotation&gt;&lt;/m:sub&gt;&lt;/m:sSub&gt;&lt;aml:annotation aml:id=&quot;15&quot; w:type=&quot;Word.Insertion&quot; aml:author=&quot;liu yuzhen&quot; aml:createdate=&quot;2021-06-27T17:48:00Z&quot;&gt;&lt;aml:content&gt;&lt;m:r&gt;&lt;w:rPr&gt;&lt;w:rFonts w:ascii=&quot;Cambria Math&quot;/&gt;&lt;w:i/&gt;&lt;w:sz-cs w:val=&quot;20&quot;/&gt;&lt;/w:rPr&gt;&lt;m:t&gt;��&lt;/m:t&gt;&lt;/m:r&gt;&lt;/aml:content&gt;&lt;/aml:annotation&gt;&lt;m:bar&gt;&lt;m:barPr&gt;&lt;m:pos m:val=&quot;top&quot;/&gt;&lt;m:ctrlPr&gt;&lt;aml:annotation aml:id=&quot;16&quot; w:type=&quot;Wordt.Inse0rtion&quot; aml:author=&quot;liu yuzhen&quot; aml:createdate=&quot;2021-06-27T17:48:00Z&quot;&gt;&lt;aml:content&gt;&lt;w:rPr&gt;&lt;w:rFonts w:ascii=&quot;Cambria Math&quot; w:h-ansi=&quot;Cambria Math&quot;/&gt;&lt;wx:font wx:val=&quot;Cambria Math&quot;/&gt;&lt;w:i/&gt;&lt;w:sz-cs w:val=&quot;20&quot;/&gt;&lt;/w:rPr&gt;&lt;/aml:content&gt;&lt;/aml:annotation&gt;&lt;/m:ctrlPr&gt;&lt;/m:barPr&gt;&lt;m:e&gt;&lt;aml:annotation aml:id=&quot;17&quot; w:type=&quot;Word.Insertion&quot; aml:author=&quot;liu yuzhen&quot; aml:createdate=&quot;2021-06-27T17:48:00Z&quot;&gt;&lt;aml:content&gt;&lt;m:r&gt;&lt;w:rPr&gt;&lt;w:rFonts w:ascii=&quot;Cambria Math&quot;/&gt;&lt;wx:font wx:val=&quot;Cambria Math&quot;/&gt;&lt;w:i/&gt;&lt;w:sz-cs w:val=&quot;20&quot;/&gt;&lt;/w:rPr&gt;&lt;m:t&gt;RRF&lt;/m:t&gt;&lt;/m:r&gt;&lt;/aml:content&gt;&lt;/aml:annotation&gt;&lt;/m:e&gt;&lt;/m:bar&gt;&lt;/m:den&gt;&lt;/m:f&gt;&lt;aml:annotation aml:id=&quot;18&quot; w:type=&quot;Word.Insertion&quot; aml:author=&quot;liu yuzhen&quot; aml:createdate=&quot;2021-06-27T17:48:00Z&quot;&gt;&lt;aml:content&gt;&lt;m:r&gt;&lt;w:rPr&gt;&lt;w:rFonts w:ascii=&quot;Cambria Math&quot;/&gt;&lt;w:i/&gt;&lt;w:sz-cs w:val=&quot;20&quot;/&gt;&lt;/w:rPr&gt;&lt;m:t&gt;��&lt;/m:t&gt;&lt;/m:r&gt;&lt;/aml:content&gt;&lt;/aml:annotation&gt;&lt;m:f&gt;&lt;m:fPr&gt;&lt;m:ctrlPr&gt;&lt;aml:annotation aml:id=&quot;19&quot; w:type=&quot;Word.Insertion&quot; aml:author=&quot;liu yuzhen&quot; aml:createdate=&quot;2021-06-27T17:48:00Z&quot;&gt;&lt;aml:content&gt;&lt;w:rPr&gt;&lt;w:rFonts tw:asciwi=&quot;Cambria Math&quot; w:h-ansi=&quot;Cambria Math&quot;/&gt;&lt;wx:font wx:val=&quot;Cambria Math&quot;/&gt;&lt;w:i/&gt;&lt;w:sz-cs w:val=&quot;20&quot;/&gt;&lt;/w:rPr&gt;&lt;/aml:content&gt;&lt;/aml:annotation&gt;&lt;/m:ctrlPr&gt;&lt;/m:fPr&gt;&lt;m:num&gt;&lt;aml:annotation aml:id=&quot;20&quot; w:type=&quot;Word.Insertion&quot; aml:author=&quot;liu yuzhen&quot; aml:createdate=&quot;2021-06-27T17:48:00Z&quot;&gt;&lt;aml:content&gt;&lt;m:r&gt;&lt;w:rPr&gt;&lt;w:rFonts w:ascii=&quot;Cambria Math&quot;/&gt;&lt;wx:font wx:val=&quot;Cambria Math&quot;/&gt;&lt;w:i/&gt;&lt;w:sz-cs w:val=&quot;20&quot;/&gt;&lt;/w:rPr&gt;&lt;m:t&gt;1&lt;/m:t&gt;&lt;/m:r&gt;&lt;/aml:content&gt;&lt;/aml:annotation&gt;&lt;/m:num&gt;&lt;m:den&gt;&lt;aml:annotation aml:id=&quot;21&quot; w:type=&quot;Word.Insertion&quot; aml:author=&quot;liu yuzhen&quot; aml:createdate=&quot;2021-06-27T17:48:00Z&quot;&gt;&lt;aml:content&gt;&lt;m:r&gt;&lt;w:rPr&gt;&lt;w:rFonts w:ascii=&quot;Cambria Math&quot;/&gt;&lt;wx:font wx:val=&quot;Cambria Math&quot;/&gt;&lt;w:i/&gt;&lt;w:sz-cs w:val=&quot;20&quot;/&gt;&lt;/w:rPr&gt;&lt;m:t&gt;f&lt;/m:t&gt;&lt;/m:r&gt;&lt;/aml:content&gt;&lt;/aml:annotation&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72" chromakey="#FFFFFF" o:title=""/>
            <o:lock v:ext="edit" aspectratio="t"/>
            <w10:wrap type="none"/>
            <w10:anchorlock/>
          </v:shape>
        </w:pict>
      </w:r>
      <w:r>
        <w:rPr>
          <w:color w:val="000000"/>
          <w:szCs w:val="20"/>
        </w:rPr>
        <w:instrText xml:space="preserve"> </w:instrText>
      </w:r>
      <w:r>
        <w:rPr>
          <w:color w:val="000000"/>
          <w:szCs w:val="20"/>
        </w:rPr>
        <w:fldChar w:fldCharType="end"/>
      </w:r>
      <w:r>
        <w:rPr>
          <w:color w:val="000000"/>
          <w:szCs w:val="20"/>
        </w:rPr>
        <w:t xml:space="preserve">           </w:t>
      </w:r>
      <w:r>
        <w:rPr>
          <w:rFonts w:hint="eastAsia"/>
          <w:color w:val="000000"/>
          <w:szCs w:val="20"/>
          <w:lang w:val="en-US" w:eastAsia="zh-CN"/>
        </w:rPr>
        <w:t xml:space="preserve"> </w:t>
      </w:r>
      <w:r>
        <w:rPr>
          <w:color w:val="000000"/>
          <w:szCs w:val="20"/>
        </w:rPr>
        <w:t xml:space="preserve">  </w:t>
      </w:r>
      <w:r>
        <w:rPr>
          <w:rFonts w:hint="eastAsia"/>
          <w:color w:val="000000"/>
          <w:szCs w:val="20"/>
          <w:lang w:val="en-US" w:eastAsia="zh-CN"/>
        </w:rPr>
        <w:t xml:space="preserve">  </w:t>
      </w:r>
      <w:r>
        <w:rPr>
          <w:color w:val="000000"/>
          <w:szCs w:val="20"/>
        </w:rPr>
        <w:t xml:space="preserve">    </w:t>
      </w:r>
      <w:r>
        <w:rPr>
          <w:color w:val="000000"/>
        </w:rPr>
        <w:t>（</w:t>
      </w:r>
      <w:r>
        <w:rPr>
          <w:rFonts w:hint="eastAsia"/>
          <w:color w:val="000000"/>
          <w:lang w:val="en-US" w:eastAsia="zh-CN"/>
        </w:rPr>
        <w:t>8</w:t>
      </w:r>
      <w:r>
        <w:rPr>
          <w:color w:val="000000"/>
        </w:rPr>
        <w:t>）</w:t>
      </w:r>
    </w:p>
    <w:p w14:paraId="27AACB55">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color w:val="auto"/>
          <w:highlight w:val="none"/>
          <w:vertAlign w:val="baseline"/>
        </w:rPr>
      </w:pPr>
      <w:r>
        <w:rPr>
          <w:color w:val="000000"/>
          <w:szCs w:val="21"/>
        </w:rPr>
        <w:t>式中：</w:t>
      </w:r>
    </w:p>
    <w:tbl>
      <w:tblPr>
        <w:tblStyle w:val="31"/>
        <w:tblW w:w="5529"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4813"/>
      </w:tblGrid>
      <w:tr w14:paraId="0413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16" w:type="dxa"/>
            <w:tcBorders>
              <w:tl2br w:val="nil"/>
              <w:tr2bl w:val="nil"/>
            </w:tcBorders>
            <w:vAlign w:val="top"/>
          </w:tcPr>
          <w:p w14:paraId="53BE2456">
            <w:pPr>
              <w:widowControl/>
              <w:spacing w:line="360" w:lineRule="exact"/>
              <w:jc w:val="left"/>
              <w:rPr>
                <w:color w:val="auto"/>
                <w:highlight w:val="none"/>
                <w:vertAlign w:val="baseline"/>
              </w:rPr>
            </w:pPr>
            <w:r>
              <w:rPr>
                <w:color w:val="auto"/>
                <w:position w:val="-12"/>
                <w:szCs w:val="20"/>
                <w:highlight w:val="none"/>
              </w:rPr>
              <w:object>
                <v:shape id="_x0000_i1095" o:spt="75" type="#_x0000_t75" style="height:17.55pt;width:15.45pt;" o:ole="t" filled="f" o:preferrelative="t" stroked="f" coordsize="21600,21600">
                  <v:path/>
                  <v:fill on="f" focussize="0,0"/>
                  <v:stroke on="f"/>
                  <v:imagedata r:id="rId76" o:title=""/>
                  <o:lock v:ext="edit" aspectratio="t"/>
                  <w10:wrap type="none"/>
                  <w10:anchorlock/>
                </v:shape>
                <o:OLEObject Type="Embed" ProgID="Equation.KSEE3" ShapeID="_x0000_i1095" DrawAspect="Content" ObjectID="_1468075783" r:id="rId118">
                  <o:LockedField>false</o:LockedField>
                </o:OLEObject>
              </w:object>
            </w:r>
          </w:p>
        </w:tc>
        <w:tc>
          <w:tcPr>
            <w:tcW w:w="4813" w:type="dxa"/>
            <w:tcBorders>
              <w:tl2br w:val="nil"/>
              <w:tr2bl w:val="nil"/>
            </w:tcBorders>
            <w:vAlign w:val="top"/>
          </w:tcPr>
          <w:p w14:paraId="33FC85D5">
            <w:pPr>
              <w:widowControl/>
              <w:spacing w:line="360" w:lineRule="exact"/>
              <w:jc w:val="left"/>
              <w:rPr>
                <w:color w:val="auto"/>
                <w:highlight w:val="none"/>
                <w:vertAlign w:val="baseline"/>
              </w:rPr>
            </w:pPr>
            <w:r>
              <w:rPr>
                <w:rFonts w:hint="default" w:ascii="Times New Roman" w:hAnsi="Times New Roman" w:cs="Times New Roman"/>
                <w:color w:val="000000"/>
                <w:kern w:val="0"/>
                <w:szCs w:val="21"/>
              </w:rPr>
              <w:t>——</w:t>
            </w:r>
            <w:r>
              <w:rPr>
                <w:rFonts w:hint="eastAsia" w:ascii="Times New Roman" w:hAnsi="Times New Roman" w:cs="Times New Roman"/>
                <w:color w:val="000000"/>
                <w:kern w:val="0"/>
                <w:szCs w:val="21"/>
                <w:lang w:val="en-US" w:eastAsia="zh-CN"/>
              </w:rPr>
              <w:t>试样</w:t>
            </w:r>
            <w:r>
              <w:rPr>
                <w:rFonts w:hint="default" w:ascii="Times New Roman" w:hAnsi="Times New Roman" w:cs="Times New Roman"/>
                <w:color w:val="000000"/>
                <w:kern w:val="0"/>
                <w:szCs w:val="21"/>
              </w:rPr>
              <w:t>中的目标化合物含量，</w:t>
            </w:r>
            <w:r>
              <w:rPr>
                <w:rFonts w:hint="default" w:ascii="Times New Roman" w:hAnsi="Times New Roman" w:eastAsia="宋体" w:cs="Times New Roman"/>
                <w:color w:val="000000"/>
                <w:kern w:val="0"/>
                <w:szCs w:val="21"/>
                <w:lang w:val="en-US" w:eastAsia="zh-CN"/>
              </w:rPr>
              <w:t>μ</w:t>
            </w:r>
            <w:r>
              <w:rPr>
                <w:rFonts w:hint="default" w:ascii="Times New Roman" w:hAnsi="Times New Roman" w:cs="Times New Roman"/>
                <w:color w:val="000000"/>
                <w:kern w:val="0"/>
                <w:szCs w:val="21"/>
              </w:rPr>
              <w:t>g/kg；</w:t>
            </w:r>
          </w:p>
        </w:tc>
      </w:tr>
      <w:tr w14:paraId="2440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16" w:type="dxa"/>
            <w:tcBorders>
              <w:tl2br w:val="nil"/>
              <w:tr2bl w:val="nil"/>
            </w:tcBorders>
            <w:vAlign w:val="top"/>
          </w:tcPr>
          <w:p w14:paraId="36245939">
            <w:pPr>
              <w:widowControl/>
              <w:spacing w:line="360" w:lineRule="exact"/>
              <w:jc w:val="left"/>
              <w:rPr>
                <w:color w:val="auto"/>
                <w:highlight w:val="none"/>
                <w:vertAlign w:val="baseline"/>
              </w:rPr>
            </w:pPr>
            <w:r>
              <w:rPr>
                <w:rFonts w:hint="default" w:ascii="Times New Roman" w:hAnsi="Times New Roman" w:cs="Times New Roman"/>
                <w:color w:val="000000"/>
                <w:position w:val="-12"/>
                <w:szCs w:val="20"/>
              </w:rPr>
              <w:object>
                <v:shape id="_x0000_i1096" o:spt="75" type="#_x0000_t75" style="height:16.95pt;width:12.2pt;" o:ole="t" filled="f" o:preferrelative="t" stroked="f" coordsize="21600,21600">
                  <v:path/>
                  <v:fill on="f" focussize="0,0"/>
                  <v:stroke on="f"/>
                  <v:imagedata r:id="rId82" o:title=""/>
                  <o:lock v:ext="edit" aspectratio="t"/>
                  <w10:wrap type="none"/>
                  <w10:anchorlock/>
                </v:shape>
                <o:OLEObject Type="Embed" ProgID="Equation.KSEE3" ShapeID="_x0000_i1096" DrawAspect="Content" ObjectID="_1468075784" r:id="rId119">
                  <o:LockedField>false</o:LockedField>
                </o:OLEObject>
              </w:object>
            </w:r>
          </w:p>
        </w:tc>
        <w:tc>
          <w:tcPr>
            <w:tcW w:w="4813" w:type="dxa"/>
            <w:tcBorders>
              <w:tl2br w:val="nil"/>
              <w:tr2bl w:val="nil"/>
            </w:tcBorders>
            <w:vAlign w:val="top"/>
          </w:tcPr>
          <w:p w14:paraId="560C6ABA">
            <w:pPr>
              <w:widowControl/>
              <w:spacing w:line="360" w:lineRule="exact"/>
              <w:jc w:val="left"/>
              <w:rPr>
                <w:color w:val="auto"/>
                <w:highlight w:val="none"/>
                <w:vertAlign w:val="baseline"/>
              </w:rPr>
            </w:pPr>
            <w:r>
              <w:rPr>
                <w:rFonts w:hint="default" w:ascii="Times New Roman" w:hAnsi="Times New Roman" w:cs="Times New Roman"/>
                <w:color w:val="000000"/>
                <w:kern w:val="0"/>
                <w:szCs w:val="21"/>
              </w:rPr>
              <w:t xml:space="preserve">——试样提取液的体积，ml； </w:t>
            </w:r>
          </w:p>
        </w:tc>
      </w:tr>
      <w:tr w14:paraId="1E9D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16" w:type="dxa"/>
            <w:tcBorders>
              <w:tl2br w:val="nil"/>
              <w:tr2bl w:val="nil"/>
            </w:tcBorders>
            <w:vAlign w:val="top"/>
          </w:tcPr>
          <w:p w14:paraId="36D20A1C">
            <w:pPr>
              <w:widowControl/>
              <w:spacing w:line="360" w:lineRule="exact"/>
              <w:jc w:val="left"/>
              <w:rPr>
                <w:color w:val="auto"/>
                <w:highlight w:val="none"/>
                <w:vertAlign w:val="baseline"/>
              </w:rPr>
            </w:pPr>
            <w:r>
              <w:rPr>
                <w:color w:val="auto"/>
                <w:position w:val="-14"/>
                <w:szCs w:val="20"/>
                <w:highlight w:val="none"/>
              </w:rPr>
              <w:object>
                <v:shape id="_x0000_i1097" o:spt="75" type="#_x0000_t75" style="height:19pt;width:20pt;" o:ole="t" filled="f" o:preferrelative="t" stroked="f" coordsize="21600,21600">
                  <v:path/>
                  <v:fill on="f" focussize="0,0"/>
                  <v:stroke on="f"/>
                  <v:imagedata r:id="rId121" o:title=""/>
                  <o:lock v:ext="edit" aspectratio="t"/>
                  <w10:wrap type="none"/>
                  <w10:anchorlock/>
                </v:shape>
                <o:OLEObject Type="Embed" ProgID="Equation.KSEE3" ShapeID="_x0000_i1097" DrawAspect="Content" ObjectID="_1468075785" r:id="rId120">
                  <o:LockedField>false</o:LockedField>
                </o:OLEObject>
              </w:object>
            </w:r>
          </w:p>
        </w:tc>
        <w:tc>
          <w:tcPr>
            <w:tcW w:w="4813" w:type="dxa"/>
            <w:tcBorders>
              <w:tl2br w:val="nil"/>
              <w:tr2bl w:val="nil"/>
            </w:tcBorders>
            <w:vAlign w:val="top"/>
          </w:tcPr>
          <w:p w14:paraId="3211CD42">
            <w:pPr>
              <w:adjustRightInd w:val="0"/>
              <w:spacing w:line="360" w:lineRule="exact"/>
              <w:rPr>
                <w:color w:val="auto"/>
                <w:highlight w:val="none"/>
                <w:vertAlign w:val="baseline"/>
              </w:rPr>
            </w:pPr>
            <w:r>
              <w:rPr>
                <w:rFonts w:eastAsia="宋体"/>
                <w:color w:val="auto"/>
                <w:szCs w:val="21"/>
                <w:highlight w:val="none"/>
              </w:rPr>
              <w:t>——</w:t>
            </w:r>
            <w:r>
              <w:rPr>
                <w:rFonts w:hAnsi="宋体" w:eastAsia="宋体"/>
                <w:color w:val="auto"/>
                <w:szCs w:val="21"/>
                <w:highlight w:val="none"/>
              </w:rPr>
              <w:t>试样中</w:t>
            </w:r>
            <w:r>
              <w:rPr>
                <w:rFonts w:hint="eastAsia" w:hAnsi="宋体" w:eastAsia="宋体"/>
                <w:color w:val="auto"/>
                <w:szCs w:val="21"/>
                <w:highlight w:val="none"/>
                <w:lang w:eastAsia="zh-CN"/>
              </w:rPr>
              <w:t>目标化合物</w:t>
            </w:r>
            <w:r>
              <w:rPr>
                <w:rFonts w:hAnsi="宋体" w:eastAsia="宋体"/>
                <w:color w:val="auto"/>
                <w:szCs w:val="21"/>
                <w:highlight w:val="none"/>
              </w:rPr>
              <w:t>的</w:t>
            </w:r>
            <w:r>
              <w:rPr>
                <w:rFonts w:hint="eastAsia" w:hAnsi="宋体" w:eastAsia="宋体"/>
                <w:color w:val="auto"/>
                <w:szCs w:val="21"/>
                <w:highlight w:val="none"/>
              </w:rPr>
              <w:t>质量浓度</w:t>
            </w:r>
            <w:r>
              <w:rPr>
                <w:rFonts w:hAnsi="宋体" w:eastAsia="宋体"/>
                <w:color w:val="auto"/>
                <w:szCs w:val="21"/>
                <w:highlight w:val="none"/>
              </w:rPr>
              <w:t>，</w:t>
            </w:r>
            <w:r>
              <w:rPr>
                <w:rFonts w:hint="default" w:ascii="Times New Roman" w:hAnsi="Times New Roman" w:eastAsia="宋体" w:cs="Times New Roman"/>
                <w:color w:val="auto"/>
                <w:szCs w:val="21"/>
                <w:highlight w:val="none"/>
                <w:lang w:val="en-US" w:eastAsia="zh-CN"/>
              </w:rPr>
              <w:t>μ</w:t>
            </w:r>
            <w:r>
              <w:rPr>
                <w:rFonts w:hint="default" w:ascii="Times New Roman" w:hAnsi="Times New Roman" w:eastAsia="宋体" w:cs="Times New Roman"/>
                <w:color w:val="auto"/>
                <w:szCs w:val="21"/>
                <w:highlight w:val="none"/>
              </w:rPr>
              <w:t>g/</w:t>
            </w:r>
            <w:r>
              <w:rPr>
                <w:rFonts w:hint="default" w:ascii="Times New Roman" w:hAnsi="Times New Roman" w:eastAsia="宋体" w:cs="Times New Roman"/>
                <w:color w:val="auto"/>
                <w:szCs w:val="21"/>
                <w:highlight w:val="none"/>
                <w:lang w:val="en-US" w:eastAsia="zh-CN"/>
              </w:rPr>
              <w:t>L</w:t>
            </w:r>
            <w:r>
              <w:rPr>
                <w:rFonts w:hint="default" w:ascii="Times New Roman" w:hAnsi="Times New Roman" w:eastAsia="宋体" w:cs="Times New Roman"/>
                <w:color w:val="auto"/>
                <w:szCs w:val="21"/>
                <w:highlight w:val="none"/>
              </w:rPr>
              <w:t>；</w:t>
            </w:r>
          </w:p>
        </w:tc>
      </w:tr>
      <w:tr w14:paraId="6B11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16" w:type="dxa"/>
            <w:tcBorders>
              <w:tl2br w:val="nil"/>
              <w:tr2bl w:val="nil"/>
            </w:tcBorders>
            <w:vAlign w:val="top"/>
          </w:tcPr>
          <w:p w14:paraId="33A33B75">
            <w:pPr>
              <w:widowControl/>
              <w:spacing w:line="360" w:lineRule="exact"/>
              <w:jc w:val="left"/>
              <w:rPr>
                <w:color w:val="auto"/>
                <w:highlight w:val="none"/>
                <w:vertAlign w:val="baseline"/>
              </w:rPr>
            </w:pPr>
            <w:r>
              <w:rPr>
                <w:rFonts w:hint="default" w:ascii="Times New Roman" w:hAnsi="Times New Roman" w:cs="Times New Roman"/>
                <w:color w:val="000000"/>
                <w:position w:val="-6"/>
                <w:szCs w:val="20"/>
              </w:rPr>
              <w:object>
                <v:shape id="_x0000_i1098" o:spt="75" type="#_x0000_t75" style="height:10.6pt;width:13.15pt;" o:ole="t" filled="f" stroked="f" coordsize="21600,21600">
                  <v:path/>
                  <v:fill on="f" focussize="0,0"/>
                  <v:stroke on="f"/>
                  <v:imagedata r:id="rId84" o:title=""/>
                  <o:lock v:ext="edit" aspectratio="t"/>
                  <w10:wrap type="none"/>
                  <w10:anchorlock/>
                </v:shape>
                <o:OLEObject Type="Embed" ProgID="Equation.KSEE3" ShapeID="_x0000_i1098" DrawAspect="Content" ObjectID="_1468075786" r:id="rId122">
                  <o:LockedField>false</o:LockedField>
                </o:OLEObject>
              </w:object>
            </w:r>
          </w:p>
        </w:tc>
        <w:tc>
          <w:tcPr>
            <w:tcW w:w="4813" w:type="dxa"/>
            <w:tcBorders>
              <w:tl2br w:val="nil"/>
              <w:tr2bl w:val="nil"/>
            </w:tcBorders>
            <w:vAlign w:val="top"/>
          </w:tcPr>
          <w:p w14:paraId="132E77C5">
            <w:pPr>
              <w:widowControl/>
              <w:spacing w:line="360" w:lineRule="exact"/>
              <w:jc w:val="left"/>
              <w:rPr>
                <w:color w:val="auto"/>
                <w:highlight w:val="none"/>
                <w:vertAlign w:val="baseline"/>
              </w:rPr>
            </w:pP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试样</w:t>
            </w:r>
            <w:r>
              <w:rPr>
                <w:rFonts w:hint="default" w:ascii="Times New Roman" w:hAnsi="Times New Roman" w:cs="Times New Roman"/>
                <w:color w:val="000000"/>
                <w:kern w:val="0"/>
                <w:szCs w:val="21"/>
              </w:rPr>
              <w:t>称样量，g；</w:t>
            </w:r>
          </w:p>
        </w:tc>
      </w:tr>
      <w:tr w14:paraId="230A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16" w:type="dxa"/>
            <w:tcBorders>
              <w:tl2br w:val="nil"/>
              <w:tr2bl w:val="nil"/>
            </w:tcBorders>
            <w:vAlign w:val="top"/>
          </w:tcPr>
          <w:p w14:paraId="3B79F0EE">
            <w:pPr>
              <w:widowControl/>
              <w:spacing w:line="360" w:lineRule="exact"/>
              <w:jc w:val="left"/>
              <w:rPr>
                <w:color w:val="auto"/>
                <w:highlight w:val="none"/>
                <w:vertAlign w:val="baseline"/>
              </w:rPr>
            </w:pPr>
            <w:r>
              <w:rPr>
                <w:rFonts w:hint="default" w:ascii="Times New Roman" w:hAnsi="Times New Roman" w:cs="Times New Roman"/>
                <w:color w:val="000000"/>
                <w:position w:val="-14"/>
                <w:szCs w:val="20"/>
              </w:rPr>
              <w:object>
                <v:shape id="_x0000_i1099" o:spt="75" type="#_x0000_t75" style="height:17pt;width:23.25pt;" o:ole="t" filled="f" o:preferrelative="t" stroked="f" coordsize="21600,21600">
                  <v:path/>
                  <v:fill on="f" focussize="0,0"/>
                  <v:stroke on="f"/>
                  <v:imagedata r:id="rId124" o:title=""/>
                  <o:lock v:ext="edit" aspectratio="t"/>
                  <w10:wrap type="none"/>
                  <w10:anchorlock/>
                </v:shape>
                <o:OLEObject Type="Embed" ProgID="Equation.KSEE3" ShapeID="_x0000_i1099" DrawAspect="Content" ObjectID="_1468075787" r:id="rId123">
                  <o:LockedField>false</o:LockedField>
                </o:OLEObject>
              </w:object>
            </w:r>
          </w:p>
        </w:tc>
        <w:tc>
          <w:tcPr>
            <w:tcW w:w="4813" w:type="dxa"/>
            <w:tcBorders>
              <w:tl2br w:val="nil"/>
              <w:tr2bl w:val="nil"/>
            </w:tcBorders>
            <w:vAlign w:val="top"/>
          </w:tcPr>
          <w:p w14:paraId="70CF2527">
            <w:pPr>
              <w:widowControl/>
              <w:spacing w:line="360" w:lineRule="exact"/>
              <w:jc w:val="left"/>
              <w:rPr>
                <w:color w:val="auto"/>
                <w:highlight w:val="none"/>
                <w:vertAlign w:val="baseline"/>
              </w:rPr>
            </w:pPr>
            <w:r>
              <w:rPr>
                <w:rFonts w:hint="default" w:ascii="Times New Roman" w:hAnsi="Times New Roman" w:cs="Times New Roman"/>
                <w:color w:val="000000"/>
                <w:kern w:val="0"/>
                <w:szCs w:val="21"/>
              </w:rPr>
              <w:t>——</w:t>
            </w:r>
            <w:bookmarkStart w:id="308" w:name="OLE_LINK49"/>
            <w:r>
              <w:rPr>
                <w:rFonts w:hint="default" w:ascii="Times New Roman" w:hAnsi="Times New Roman" w:cs="Times New Roman"/>
                <w:color w:val="000000"/>
                <w:kern w:val="0"/>
                <w:szCs w:val="21"/>
                <w:lang w:val="en-US" w:eastAsia="zh-CN"/>
              </w:rPr>
              <w:t>试样</w:t>
            </w:r>
            <w:r>
              <w:rPr>
                <w:rFonts w:hint="eastAsia" w:ascii="Times New Roman" w:hAnsi="Times New Roman" w:cs="Times New Roman"/>
                <w:color w:val="000000"/>
                <w:kern w:val="0"/>
                <w:szCs w:val="21"/>
                <w:lang w:val="en-US" w:eastAsia="zh-CN"/>
              </w:rPr>
              <w:t>含水率</w:t>
            </w:r>
            <w:bookmarkEnd w:id="308"/>
            <w:r>
              <w:rPr>
                <w:rFonts w:hint="default" w:ascii="Times New Roman" w:hAnsi="Times New Roman" w:cs="Times New Roman"/>
                <w:color w:val="000000"/>
                <w:kern w:val="0"/>
                <w:szCs w:val="21"/>
              </w:rPr>
              <w:t>，%；</w:t>
            </w:r>
          </w:p>
        </w:tc>
      </w:tr>
      <w:tr w14:paraId="5623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16" w:type="dxa"/>
            <w:tcBorders>
              <w:tl2br w:val="nil"/>
              <w:tr2bl w:val="nil"/>
            </w:tcBorders>
            <w:vAlign w:val="top"/>
          </w:tcPr>
          <w:p w14:paraId="22827443">
            <w:pPr>
              <w:widowControl/>
              <w:spacing w:line="360" w:lineRule="exact"/>
              <w:jc w:val="left"/>
              <w:rPr>
                <w:color w:val="auto"/>
                <w:highlight w:val="none"/>
                <w:vertAlign w:val="baseline"/>
              </w:rPr>
            </w:pPr>
            <w:r>
              <w:rPr>
                <w:color w:val="000000"/>
                <w:position w:val="-4"/>
                <w:szCs w:val="20"/>
              </w:rPr>
              <w:object>
                <v:shape id="_x0000_i1100" o:spt="75" type="#_x0000_t75" style="height:12.55pt;width:13.15pt;" o:ole="t" filled="f" o:preferrelative="t" stroked="f" coordsize="21600,21600">
                  <v:path/>
                  <v:fill on="f" alignshape="1" focussize="0,0"/>
                  <v:stroke on="f"/>
                  <v:imagedata r:id="rId115" o:title=""/>
                  <o:lock v:ext="edit" aspectratio="t"/>
                  <w10:wrap type="none"/>
                  <w10:anchorlock/>
                </v:shape>
                <o:OLEObject Type="Embed" ProgID="Equation.KSEE3" ShapeID="_x0000_i1100" DrawAspect="Content" ObjectID="_1468075788" r:id="rId125">
                  <o:LockedField>false</o:LockedField>
                </o:OLEObject>
              </w:object>
            </w:r>
          </w:p>
        </w:tc>
        <w:tc>
          <w:tcPr>
            <w:tcW w:w="4813" w:type="dxa"/>
            <w:tcBorders>
              <w:tl2br w:val="nil"/>
              <w:tr2bl w:val="nil"/>
            </w:tcBorders>
            <w:vAlign w:val="top"/>
          </w:tcPr>
          <w:p w14:paraId="73E0BE5B">
            <w:pPr>
              <w:widowControl/>
              <w:spacing w:line="360" w:lineRule="exact"/>
              <w:jc w:val="left"/>
              <w:rPr>
                <w:color w:val="auto"/>
                <w:highlight w:val="none"/>
                <w:vertAlign w:val="baseline"/>
              </w:rPr>
            </w:pPr>
            <w:r>
              <w:rPr>
                <w:color w:val="000000"/>
                <w:kern w:val="0"/>
                <w:szCs w:val="21"/>
              </w:rPr>
              <w:t>——</w:t>
            </w:r>
            <w:r>
              <w:rPr>
                <w:rFonts w:hint="eastAsia"/>
                <w:color w:val="000000"/>
                <w:kern w:val="0"/>
                <w:szCs w:val="21"/>
              </w:rPr>
              <w:t>稀释倍数。</w:t>
            </w:r>
          </w:p>
        </w:tc>
      </w:tr>
      <w:bookmarkEnd w:id="281"/>
      <w:bookmarkEnd w:id="282"/>
      <w:bookmarkEnd w:id="283"/>
      <w:bookmarkEnd w:id="284"/>
      <w:bookmarkEnd w:id="285"/>
      <w:bookmarkEnd w:id="286"/>
      <w:bookmarkEnd w:id="287"/>
      <w:bookmarkEnd w:id="303"/>
    </w:tbl>
    <w:p w14:paraId="7C5FC5E7">
      <w:pPr>
        <w:pStyle w:val="3"/>
        <w:tabs>
          <w:tab w:val="left" w:pos="709"/>
        </w:tabs>
        <w:spacing w:before="159" w:beforeLines="50" w:after="159" w:afterLines="50" w:line="360" w:lineRule="exact"/>
        <w:rPr>
          <w:rFonts w:ascii="黑体" w:hAnsi="黑体"/>
          <w:b w:val="0"/>
          <w:bCs w:val="0"/>
          <w:sz w:val="21"/>
          <w:szCs w:val="24"/>
          <w:highlight w:val="none"/>
        </w:rPr>
      </w:pPr>
      <w:r>
        <w:rPr>
          <w:rFonts w:hint="eastAsia" w:ascii="黑体" w:hAnsi="黑体"/>
          <w:b w:val="0"/>
          <w:bCs w:val="0"/>
          <w:sz w:val="21"/>
          <w:szCs w:val="24"/>
          <w:highlight w:val="none"/>
        </w:rPr>
        <w:t>9</w:t>
      </w:r>
      <w:r>
        <w:rPr>
          <w:rFonts w:ascii="黑体" w:hAnsi="黑体"/>
          <w:b w:val="0"/>
          <w:bCs w:val="0"/>
          <w:sz w:val="21"/>
          <w:szCs w:val="24"/>
          <w:highlight w:val="none"/>
        </w:rPr>
        <w:t>.</w:t>
      </w:r>
      <w:r>
        <w:rPr>
          <w:rFonts w:hint="eastAsia" w:ascii="黑体" w:hAnsi="黑体"/>
          <w:b w:val="0"/>
          <w:bCs w:val="0"/>
          <w:sz w:val="21"/>
          <w:szCs w:val="24"/>
          <w:highlight w:val="none"/>
          <w:lang w:val="en-US" w:eastAsia="zh-CN"/>
        </w:rPr>
        <w:t>3</w:t>
      </w:r>
      <w:r>
        <w:rPr>
          <w:rFonts w:ascii="黑体" w:hAnsi="黑体"/>
          <w:b w:val="0"/>
          <w:bCs w:val="0"/>
          <w:sz w:val="21"/>
          <w:szCs w:val="24"/>
          <w:highlight w:val="none"/>
        </w:rPr>
        <w:t xml:space="preserve">  结果表示</w:t>
      </w:r>
      <w:bookmarkEnd w:id="288"/>
      <w:bookmarkEnd w:id="289"/>
      <w:bookmarkEnd w:id="290"/>
    </w:p>
    <w:p w14:paraId="66F5F1F1">
      <w:pPr>
        <w:spacing w:line="360" w:lineRule="exact"/>
        <w:ind w:firstLine="420" w:firstLineChars="200"/>
        <w:rPr>
          <w:szCs w:val="21"/>
          <w:highlight w:val="none"/>
        </w:rPr>
      </w:pPr>
      <w:bookmarkStart w:id="309" w:name="_Hlk67415911"/>
      <w:r>
        <w:rPr>
          <w:szCs w:val="21"/>
          <w:highlight w:val="none"/>
        </w:rPr>
        <w:t>测定结果小数点后位数的保留与方法检出限一致，最多保留3位有效数字。</w:t>
      </w:r>
    </w:p>
    <w:p w14:paraId="658268D1">
      <w:pPr>
        <w:pStyle w:val="77"/>
        <w:keepNext/>
        <w:keepLines/>
        <w:pageBreakBefore w:val="0"/>
        <w:widowControl w:val="0"/>
        <w:numPr>
          <w:ilvl w:val="0"/>
          <w:numId w:val="0"/>
        </w:numPr>
        <w:kinsoku/>
        <w:wordWrap/>
        <w:overflowPunct/>
        <w:topLinePunct w:val="0"/>
        <w:autoSpaceDE/>
        <w:autoSpaceDN/>
        <w:bidi w:val="0"/>
        <w:adjustRightInd/>
        <w:snapToGrid/>
        <w:spacing w:before="320" w:beforeLines="100" w:after="320" w:afterLines="100" w:line="360" w:lineRule="exact"/>
        <w:textAlignment w:val="auto"/>
        <w:outlineLvl w:val="0"/>
        <w:rPr>
          <w:rFonts w:hint="eastAsia" w:ascii="黑体" w:hAnsi="黑体" w:eastAsia="黑体" w:cs="黑体"/>
          <w:b w:val="0"/>
          <w:bCs w:val="0"/>
          <w:kern w:val="2"/>
          <w:sz w:val="21"/>
          <w:szCs w:val="24"/>
          <w:lang w:val="en-US" w:eastAsia="zh-CN" w:bidi="ar-SA"/>
        </w:rPr>
      </w:pPr>
      <w:bookmarkStart w:id="310" w:name="_Toc23377"/>
      <w:bookmarkStart w:id="311" w:name="_Toc27702"/>
      <w:r>
        <w:rPr>
          <w:rFonts w:hint="eastAsia" w:ascii="黑体" w:hAnsi="黑体" w:cs="黑体"/>
          <w:b w:val="0"/>
          <w:bCs w:val="0"/>
          <w:kern w:val="2"/>
          <w:sz w:val="21"/>
          <w:szCs w:val="24"/>
          <w:lang w:val="en-US" w:eastAsia="zh-CN" w:bidi="ar-SA"/>
        </w:rPr>
        <w:t>10</w:t>
      </w:r>
      <w:r>
        <w:rPr>
          <w:rFonts w:hint="eastAsia" w:ascii="黑体" w:hAnsi="黑体" w:eastAsia="黑体" w:cs="黑体"/>
          <w:b w:val="0"/>
          <w:bCs w:val="0"/>
          <w:kern w:val="2"/>
          <w:sz w:val="21"/>
          <w:szCs w:val="24"/>
          <w:lang w:val="en-US" w:eastAsia="zh-CN" w:bidi="ar-SA"/>
        </w:rPr>
        <w:t xml:space="preserve">  准确度</w:t>
      </w:r>
      <w:bookmarkEnd w:id="310"/>
      <w:bookmarkEnd w:id="311"/>
    </w:p>
    <w:p w14:paraId="67574739">
      <w:pPr>
        <w:pStyle w:val="3"/>
        <w:tabs>
          <w:tab w:val="left" w:pos="709"/>
        </w:tabs>
        <w:spacing w:before="0" w:after="0" w:line="480" w:lineRule="auto"/>
        <w:rPr>
          <w:rFonts w:ascii="Times New Roman" w:hAnsi="Times New Roman"/>
          <w:b w:val="0"/>
          <w:sz w:val="21"/>
          <w:szCs w:val="21"/>
        </w:rPr>
      </w:pPr>
      <w:bookmarkStart w:id="312" w:name="_Toc55580124"/>
      <w:r>
        <w:rPr>
          <w:rFonts w:hint="eastAsia" w:ascii="黑体" w:hAnsi="黑体" w:cs="黑体"/>
          <w:b w:val="0"/>
          <w:bCs w:val="0"/>
          <w:kern w:val="2"/>
          <w:sz w:val="21"/>
          <w:szCs w:val="24"/>
          <w:lang w:val="en-US" w:eastAsia="zh-CN" w:bidi="ar-SA"/>
        </w:rPr>
        <w:t>10</w:t>
      </w:r>
      <w:r>
        <w:rPr>
          <w:rFonts w:hint="eastAsia" w:ascii="黑体" w:hAnsi="黑体" w:eastAsia="黑体" w:cs="黑体"/>
          <w:b w:val="0"/>
          <w:bCs w:val="0"/>
          <w:kern w:val="2"/>
          <w:sz w:val="21"/>
          <w:szCs w:val="24"/>
          <w:lang w:val="en-US" w:eastAsia="zh-CN" w:bidi="ar-SA"/>
        </w:rPr>
        <w:t>.1</w:t>
      </w:r>
      <w:r>
        <w:rPr>
          <w:rFonts w:hint="eastAsia" w:ascii="Times New Roman" w:hAnsi="Times New Roman"/>
          <w:b w:val="0"/>
          <w:sz w:val="21"/>
          <w:szCs w:val="21"/>
        </w:rPr>
        <w:t xml:space="preserve">  精密度</w:t>
      </w:r>
      <w:bookmarkEnd w:id="312"/>
    </w:p>
    <w:p w14:paraId="3F5A7A21">
      <w:pPr>
        <w:autoSpaceDE w:val="0"/>
        <w:autoSpaceDN w:val="0"/>
        <w:adjustRightInd w:val="0"/>
        <w:spacing w:line="360" w:lineRule="exact"/>
        <w:ind w:firstLine="420" w:firstLineChars="200"/>
        <w:rPr>
          <w:szCs w:val="21"/>
          <w:highlight w:val="none"/>
        </w:rPr>
      </w:pPr>
      <w:bookmarkStart w:id="313" w:name="_Toc55580125"/>
      <w:r>
        <w:rPr>
          <w:rFonts w:hint="eastAsia"/>
          <w:szCs w:val="21"/>
          <w:highlight w:val="none"/>
        </w:rPr>
        <w:t>六</w:t>
      </w:r>
      <w:r>
        <w:rPr>
          <w:szCs w:val="21"/>
          <w:highlight w:val="none"/>
        </w:rPr>
        <w:t>家实验室分别对加标浓度为</w:t>
      </w:r>
      <w:r>
        <w:rPr>
          <w:rFonts w:hint="eastAsia"/>
          <w:kern w:val="0"/>
          <w:szCs w:val="21"/>
          <w:highlight w:val="none"/>
          <w:lang w:val="en-US" w:eastAsia="zh-CN"/>
        </w:rPr>
        <w:t>20</w:t>
      </w:r>
      <w:r>
        <w:rPr>
          <w:rFonts w:hint="eastAsia"/>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w:t>
      </w:r>
      <w:r>
        <w:rPr>
          <w:rFonts w:hint="eastAsia"/>
          <w:kern w:val="0"/>
          <w:szCs w:val="21"/>
          <w:highlight w:val="none"/>
          <w:lang w:val="en-US" w:eastAsia="zh-CN"/>
        </w:rPr>
        <w:t xml:space="preserve">100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和</w:t>
      </w:r>
      <w:r>
        <w:rPr>
          <w:rFonts w:hint="eastAsia"/>
          <w:kern w:val="0"/>
          <w:szCs w:val="21"/>
          <w:highlight w:val="none"/>
          <w:lang w:val="en-US" w:eastAsia="zh-CN"/>
        </w:rPr>
        <w:t>360</w:t>
      </w:r>
      <w:r>
        <w:rPr>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的空白样品进行了6次重复测定：实验室内相对标准偏差分别为</w:t>
      </w:r>
      <w:r>
        <w:rPr>
          <w:rFonts w:hint="eastAsia"/>
          <w:szCs w:val="21"/>
          <w:highlight w:val="none"/>
          <w:lang w:val="en-US" w:eastAsia="zh-CN"/>
        </w:rPr>
        <w:t>2.2</w:t>
      </w:r>
      <w:r>
        <w:rPr>
          <w:szCs w:val="21"/>
          <w:highlight w:val="none"/>
        </w:rPr>
        <w:t>%</w:t>
      </w:r>
      <w:r>
        <w:rPr>
          <w:rFonts w:hint="eastAsia"/>
          <w:szCs w:val="21"/>
          <w:highlight w:val="none"/>
          <w:lang w:val="en-US" w:eastAsia="zh-CN"/>
        </w:rPr>
        <w:t>~13</w:t>
      </w:r>
      <w:r>
        <w:rPr>
          <w:szCs w:val="21"/>
          <w:highlight w:val="none"/>
        </w:rPr>
        <w:t>%、</w:t>
      </w:r>
      <w:r>
        <w:rPr>
          <w:rFonts w:hint="eastAsia"/>
          <w:szCs w:val="21"/>
          <w:highlight w:val="none"/>
          <w:lang w:val="en-US" w:eastAsia="zh-CN"/>
        </w:rPr>
        <w:t>4.6</w:t>
      </w:r>
      <w:r>
        <w:rPr>
          <w:szCs w:val="21"/>
          <w:highlight w:val="none"/>
        </w:rPr>
        <w:t>%</w:t>
      </w:r>
      <w:r>
        <w:rPr>
          <w:rFonts w:hint="eastAsia"/>
          <w:szCs w:val="21"/>
          <w:highlight w:val="none"/>
          <w:lang w:val="en-US" w:eastAsia="zh-CN"/>
        </w:rPr>
        <w:t>~12</w:t>
      </w:r>
      <w:r>
        <w:rPr>
          <w:szCs w:val="21"/>
          <w:highlight w:val="none"/>
        </w:rPr>
        <w:t>%和</w:t>
      </w:r>
      <w:r>
        <w:rPr>
          <w:rFonts w:hint="eastAsia"/>
          <w:szCs w:val="21"/>
          <w:highlight w:val="none"/>
          <w:lang w:val="en-US" w:eastAsia="zh-CN"/>
        </w:rPr>
        <w:t>2.0</w:t>
      </w:r>
      <w:r>
        <w:rPr>
          <w:szCs w:val="21"/>
          <w:highlight w:val="none"/>
        </w:rPr>
        <w:t>%</w:t>
      </w:r>
      <w:r>
        <w:rPr>
          <w:rFonts w:hint="eastAsia"/>
          <w:szCs w:val="21"/>
          <w:highlight w:val="none"/>
          <w:lang w:val="en-US" w:eastAsia="zh-CN"/>
        </w:rPr>
        <w:t>~4.5</w:t>
      </w:r>
      <w:r>
        <w:rPr>
          <w:szCs w:val="21"/>
          <w:highlight w:val="none"/>
        </w:rPr>
        <w:t>%；实验室间相对标准偏差分别为</w:t>
      </w:r>
      <w:r>
        <w:rPr>
          <w:rFonts w:hint="eastAsia"/>
          <w:szCs w:val="21"/>
          <w:highlight w:val="none"/>
          <w:lang w:val="en-US" w:eastAsia="zh-CN"/>
        </w:rPr>
        <w:t>2.2</w:t>
      </w:r>
      <w:r>
        <w:rPr>
          <w:szCs w:val="21"/>
          <w:highlight w:val="none"/>
        </w:rPr>
        <w:t>%～1</w:t>
      </w:r>
      <w:r>
        <w:rPr>
          <w:rFonts w:hint="eastAsia"/>
          <w:szCs w:val="21"/>
          <w:highlight w:val="none"/>
          <w:lang w:val="en-US" w:eastAsia="zh-CN"/>
        </w:rPr>
        <w:t>3</w:t>
      </w:r>
      <w:r>
        <w:rPr>
          <w:szCs w:val="21"/>
          <w:highlight w:val="none"/>
        </w:rPr>
        <w:t>%、</w:t>
      </w:r>
      <w:r>
        <w:rPr>
          <w:rFonts w:hint="eastAsia"/>
          <w:szCs w:val="21"/>
          <w:highlight w:val="none"/>
          <w:lang w:val="en-US" w:eastAsia="zh-CN"/>
        </w:rPr>
        <w:t>4.6</w:t>
      </w:r>
      <w:r>
        <w:rPr>
          <w:szCs w:val="21"/>
          <w:highlight w:val="none"/>
        </w:rPr>
        <w:t>%～12%和</w:t>
      </w:r>
      <w:r>
        <w:rPr>
          <w:rFonts w:hint="eastAsia"/>
          <w:szCs w:val="21"/>
          <w:highlight w:val="none"/>
          <w:lang w:val="en-US" w:eastAsia="zh-CN"/>
        </w:rPr>
        <w:t>1.8</w:t>
      </w:r>
      <w:r>
        <w:rPr>
          <w:szCs w:val="21"/>
          <w:highlight w:val="none"/>
        </w:rPr>
        <w:t>%～</w:t>
      </w:r>
      <w:r>
        <w:rPr>
          <w:rFonts w:hint="eastAsia"/>
          <w:szCs w:val="21"/>
          <w:highlight w:val="none"/>
          <w:lang w:val="en-US" w:eastAsia="zh-CN"/>
        </w:rPr>
        <w:t>4.5</w:t>
      </w:r>
      <w:r>
        <w:rPr>
          <w:szCs w:val="21"/>
          <w:highlight w:val="none"/>
        </w:rPr>
        <w:t>%；重复性限分别为</w:t>
      </w:r>
      <w:r>
        <w:rPr>
          <w:rFonts w:hint="eastAsia"/>
          <w:szCs w:val="21"/>
          <w:highlight w:val="none"/>
          <w:lang w:val="en-US" w:eastAsia="zh-CN"/>
        </w:rPr>
        <w:t xml:space="preserve">3.5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 xml:space="preserve">5.1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 xml:space="preserve">均为20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和</w:t>
      </w:r>
      <w:r>
        <w:rPr>
          <w:rFonts w:hint="eastAsia"/>
          <w:szCs w:val="21"/>
          <w:highlight w:val="none"/>
          <w:lang w:val="en-US" w:eastAsia="zh-CN"/>
        </w:rPr>
        <w:t>26</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32</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；再现性限分别为</w:t>
      </w:r>
      <w:r>
        <w:rPr>
          <w:rFonts w:hint="eastAsia"/>
          <w:szCs w:val="21"/>
          <w:highlight w:val="none"/>
          <w:lang w:val="en-US" w:eastAsia="zh-CN"/>
        </w:rPr>
        <w:t>9.2</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25</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26</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98</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和</w:t>
      </w:r>
      <w:r>
        <w:rPr>
          <w:rFonts w:hint="eastAsia"/>
          <w:szCs w:val="21"/>
          <w:highlight w:val="none"/>
          <w:lang w:val="en-US" w:eastAsia="zh-CN"/>
        </w:rPr>
        <w:t>87</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396</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p>
    <w:p w14:paraId="5BFCF398">
      <w:pPr>
        <w:autoSpaceDE w:val="0"/>
        <w:autoSpaceDN w:val="0"/>
        <w:adjustRightInd w:val="0"/>
        <w:spacing w:line="360" w:lineRule="exact"/>
        <w:ind w:firstLine="420" w:firstLineChars="200"/>
        <w:rPr>
          <w:szCs w:val="21"/>
          <w:highlight w:val="none"/>
        </w:rPr>
      </w:pPr>
      <w:r>
        <w:rPr>
          <w:rFonts w:hint="eastAsia"/>
          <w:szCs w:val="21"/>
          <w:highlight w:val="none"/>
        </w:rPr>
        <w:t>六</w:t>
      </w:r>
      <w:r>
        <w:rPr>
          <w:szCs w:val="21"/>
          <w:highlight w:val="none"/>
        </w:rPr>
        <w:t>家实验室分别对加标浓度为</w:t>
      </w:r>
      <w:r>
        <w:rPr>
          <w:rFonts w:hint="eastAsia"/>
          <w:kern w:val="0"/>
          <w:szCs w:val="21"/>
          <w:highlight w:val="none"/>
          <w:lang w:val="en-US" w:eastAsia="zh-CN"/>
        </w:rPr>
        <w:t>20</w:t>
      </w:r>
      <w:r>
        <w:rPr>
          <w:rFonts w:hint="eastAsia"/>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w:t>
      </w:r>
      <w:r>
        <w:rPr>
          <w:rFonts w:hint="eastAsia"/>
          <w:kern w:val="0"/>
          <w:szCs w:val="21"/>
          <w:highlight w:val="none"/>
          <w:lang w:val="en-US" w:eastAsia="zh-CN"/>
        </w:rPr>
        <w:t xml:space="preserve">100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和</w:t>
      </w:r>
      <w:r>
        <w:rPr>
          <w:rFonts w:hint="eastAsia"/>
          <w:kern w:val="0"/>
          <w:szCs w:val="21"/>
          <w:highlight w:val="none"/>
          <w:lang w:val="en-US" w:eastAsia="zh-CN"/>
        </w:rPr>
        <w:t>360</w:t>
      </w:r>
      <w:r>
        <w:rPr>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的</w:t>
      </w:r>
      <w:r>
        <w:rPr>
          <w:rFonts w:hint="eastAsia"/>
          <w:szCs w:val="21"/>
          <w:highlight w:val="none"/>
        </w:rPr>
        <w:t>土壤</w:t>
      </w:r>
      <w:r>
        <w:rPr>
          <w:szCs w:val="21"/>
          <w:highlight w:val="none"/>
        </w:rPr>
        <w:t>样品进行了6次重复测定：实验室内相对标准偏差分别为</w:t>
      </w:r>
      <w:r>
        <w:rPr>
          <w:rFonts w:hint="eastAsia" w:ascii="Times New Roman" w:hAnsi="Times New Roman" w:eastAsia="宋体" w:cs="Times New Roman"/>
          <w:szCs w:val="21"/>
          <w:highlight w:val="none"/>
          <w:lang w:val="en-US" w:eastAsia="zh-CN"/>
        </w:rPr>
        <w:t>3.2%~18%、5.7%~16%和1.8%~19%</w:t>
      </w:r>
      <w:r>
        <w:rPr>
          <w:szCs w:val="21"/>
          <w:highlight w:val="none"/>
        </w:rPr>
        <w:t>；实验室间相对标准偏差分别为</w:t>
      </w:r>
      <w:r>
        <w:rPr>
          <w:rFonts w:hint="eastAsia"/>
          <w:szCs w:val="21"/>
          <w:highlight w:val="none"/>
          <w:lang w:val="en-US" w:eastAsia="zh-CN"/>
        </w:rPr>
        <w:t>3.2</w:t>
      </w:r>
      <w:r>
        <w:rPr>
          <w:szCs w:val="21"/>
          <w:highlight w:val="none"/>
        </w:rPr>
        <w:t>%～1</w:t>
      </w:r>
      <w:r>
        <w:rPr>
          <w:rFonts w:hint="eastAsia"/>
          <w:szCs w:val="21"/>
          <w:highlight w:val="none"/>
          <w:lang w:val="en-US" w:eastAsia="zh-CN"/>
        </w:rPr>
        <w:t>8</w:t>
      </w:r>
      <w:r>
        <w:rPr>
          <w:szCs w:val="21"/>
          <w:highlight w:val="none"/>
        </w:rPr>
        <w:t>%、</w:t>
      </w:r>
      <w:r>
        <w:rPr>
          <w:rFonts w:hint="eastAsia"/>
          <w:szCs w:val="21"/>
          <w:highlight w:val="none"/>
          <w:lang w:val="en-US" w:eastAsia="zh-CN"/>
        </w:rPr>
        <w:t>5.7</w:t>
      </w:r>
      <w:r>
        <w:rPr>
          <w:szCs w:val="21"/>
          <w:highlight w:val="none"/>
        </w:rPr>
        <w:t>%～1</w:t>
      </w:r>
      <w:r>
        <w:rPr>
          <w:rFonts w:hint="eastAsia"/>
          <w:szCs w:val="21"/>
          <w:highlight w:val="none"/>
          <w:lang w:val="en-US" w:eastAsia="zh-CN"/>
        </w:rPr>
        <w:t>6</w:t>
      </w:r>
      <w:r>
        <w:rPr>
          <w:szCs w:val="21"/>
          <w:highlight w:val="none"/>
        </w:rPr>
        <w:t>%和</w:t>
      </w:r>
      <w:r>
        <w:rPr>
          <w:rFonts w:hint="eastAsia"/>
          <w:szCs w:val="21"/>
          <w:highlight w:val="none"/>
          <w:lang w:val="en-US" w:eastAsia="zh-CN"/>
        </w:rPr>
        <w:t>1.3</w:t>
      </w:r>
      <w:r>
        <w:rPr>
          <w:szCs w:val="21"/>
          <w:highlight w:val="none"/>
        </w:rPr>
        <w:t>%～</w:t>
      </w:r>
      <w:r>
        <w:rPr>
          <w:rFonts w:hint="eastAsia"/>
          <w:szCs w:val="21"/>
          <w:highlight w:val="none"/>
          <w:lang w:val="en-US" w:eastAsia="zh-CN"/>
        </w:rPr>
        <w:t>5.0</w:t>
      </w:r>
      <w:r>
        <w:rPr>
          <w:szCs w:val="21"/>
          <w:highlight w:val="none"/>
        </w:rPr>
        <w:t>%；重复性限分别为</w:t>
      </w:r>
      <w:r>
        <w:rPr>
          <w:rFonts w:hint="eastAsia"/>
          <w:szCs w:val="21"/>
          <w:highlight w:val="none"/>
          <w:lang w:val="en-US" w:eastAsia="zh-CN"/>
        </w:rPr>
        <w:t>4.5</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5.7</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27</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28</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和</w:t>
      </w:r>
      <w:r>
        <w:rPr>
          <w:rFonts w:hint="eastAsia"/>
          <w:szCs w:val="21"/>
          <w:highlight w:val="none"/>
          <w:lang w:val="en-US" w:eastAsia="zh-CN"/>
        </w:rPr>
        <w:t>26</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35</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；再现性限分别为</w:t>
      </w:r>
      <w:r>
        <w:rPr>
          <w:rFonts w:hint="eastAsia"/>
          <w:szCs w:val="21"/>
          <w:highlight w:val="none"/>
          <w:lang w:val="en-US" w:eastAsia="zh-CN"/>
        </w:rPr>
        <w:t>5.9</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9.1</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均为31</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和</w:t>
      </w:r>
      <w:r>
        <w:rPr>
          <w:rFonts w:hint="eastAsia"/>
          <w:szCs w:val="21"/>
          <w:highlight w:val="none"/>
          <w:lang w:val="en-US" w:eastAsia="zh-CN"/>
        </w:rPr>
        <w:t>63</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67</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p>
    <w:p w14:paraId="7B6BA0C5">
      <w:pPr>
        <w:autoSpaceDE w:val="0"/>
        <w:autoSpaceDN w:val="0"/>
        <w:adjustRightInd w:val="0"/>
        <w:spacing w:line="360" w:lineRule="exact"/>
        <w:ind w:firstLine="420" w:firstLineChars="200"/>
        <w:rPr>
          <w:szCs w:val="21"/>
          <w:highlight w:val="none"/>
        </w:rPr>
      </w:pPr>
      <w:r>
        <w:rPr>
          <w:rFonts w:hint="eastAsia"/>
          <w:szCs w:val="21"/>
          <w:highlight w:val="none"/>
        </w:rPr>
        <w:t>六</w:t>
      </w:r>
      <w:r>
        <w:rPr>
          <w:szCs w:val="21"/>
          <w:highlight w:val="none"/>
        </w:rPr>
        <w:t>家实验室分别对加标浓度为</w:t>
      </w:r>
      <w:r>
        <w:rPr>
          <w:rFonts w:hint="eastAsia"/>
          <w:kern w:val="0"/>
          <w:szCs w:val="21"/>
          <w:highlight w:val="none"/>
          <w:lang w:val="en-US" w:eastAsia="zh-CN"/>
        </w:rPr>
        <w:t>20</w:t>
      </w:r>
      <w:r>
        <w:rPr>
          <w:rFonts w:hint="eastAsia"/>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w:t>
      </w:r>
      <w:r>
        <w:rPr>
          <w:rFonts w:hint="eastAsia"/>
          <w:kern w:val="0"/>
          <w:szCs w:val="21"/>
          <w:highlight w:val="none"/>
          <w:lang w:val="en-US" w:eastAsia="zh-CN"/>
        </w:rPr>
        <w:t xml:space="preserve">100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和</w:t>
      </w:r>
      <w:r>
        <w:rPr>
          <w:rFonts w:hint="eastAsia"/>
          <w:kern w:val="0"/>
          <w:szCs w:val="21"/>
          <w:highlight w:val="none"/>
          <w:lang w:val="en-US" w:eastAsia="zh-CN"/>
        </w:rPr>
        <w:t>360</w:t>
      </w:r>
      <w:r>
        <w:rPr>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的</w:t>
      </w:r>
      <w:r>
        <w:rPr>
          <w:rFonts w:hint="eastAsia"/>
          <w:szCs w:val="21"/>
          <w:highlight w:val="none"/>
          <w:lang w:val="en-US" w:eastAsia="zh-CN"/>
        </w:rPr>
        <w:t>沉积物</w:t>
      </w:r>
      <w:r>
        <w:rPr>
          <w:szCs w:val="21"/>
          <w:highlight w:val="none"/>
        </w:rPr>
        <w:t>样品进行了6次重复测定：实验室内相对标准偏差分别为</w:t>
      </w:r>
      <w:r>
        <w:rPr>
          <w:rFonts w:hint="eastAsia" w:ascii="Times New Roman" w:hAnsi="Times New Roman" w:eastAsia="宋体" w:cs="Times New Roman"/>
          <w:szCs w:val="21"/>
          <w:highlight w:val="none"/>
          <w:lang w:val="en-US" w:eastAsia="zh-CN"/>
        </w:rPr>
        <w:t>0.8%~19%、5.3%~15%和2.2%~7.7%</w:t>
      </w:r>
      <w:r>
        <w:rPr>
          <w:szCs w:val="21"/>
          <w:highlight w:val="none"/>
        </w:rPr>
        <w:t>；实验室间相对标准偏差分别为</w:t>
      </w:r>
      <w:r>
        <w:rPr>
          <w:rFonts w:hint="eastAsia"/>
          <w:szCs w:val="21"/>
          <w:highlight w:val="none"/>
          <w:lang w:val="en-US" w:eastAsia="zh-CN"/>
        </w:rPr>
        <w:t>0.8</w:t>
      </w:r>
      <w:r>
        <w:rPr>
          <w:szCs w:val="21"/>
          <w:highlight w:val="none"/>
        </w:rPr>
        <w:t>%～1</w:t>
      </w:r>
      <w:r>
        <w:rPr>
          <w:rFonts w:hint="eastAsia"/>
          <w:szCs w:val="21"/>
          <w:highlight w:val="none"/>
          <w:lang w:val="en-US" w:eastAsia="zh-CN"/>
        </w:rPr>
        <w:t>9</w:t>
      </w:r>
      <w:r>
        <w:rPr>
          <w:szCs w:val="21"/>
          <w:highlight w:val="none"/>
        </w:rPr>
        <w:t>%、</w:t>
      </w:r>
      <w:r>
        <w:rPr>
          <w:rFonts w:hint="eastAsia"/>
          <w:szCs w:val="21"/>
          <w:highlight w:val="none"/>
          <w:lang w:val="en-US" w:eastAsia="zh-CN"/>
        </w:rPr>
        <w:t>5</w:t>
      </w:r>
      <w:r>
        <w:rPr>
          <w:szCs w:val="21"/>
          <w:highlight w:val="none"/>
        </w:rPr>
        <w:t>.3%～1</w:t>
      </w:r>
      <w:r>
        <w:rPr>
          <w:rFonts w:hint="eastAsia"/>
          <w:szCs w:val="21"/>
          <w:highlight w:val="none"/>
          <w:lang w:val="en-US" w:eastAsia="zh-CN"/>
        </w:rPr>
        <w:t>5</w:t>
      </w:r>
      <w:r>
        <w:rPr>
          <w:szCs w:val="21"/>
          <w:highlight w:val="none"/>
        </w:rPr>
        <w:t>%和</w:t>
      </w:r>
      <w:r>
        <w:rPr>
          <w:rFonts w:hint="eastAsia"/>
          <w:szCs w:val="21"/>
          <w:highlight w:val="none"/>
          <w:lang w:val="en-US" w:eastAsia="zh-CN"/>
        </w:rPr>
        <w:t>2.2</w:t>
      </w:r>
      <w:r>
        <w:rPr>
          <w:szCs w:val="21"/>
          <w:highlight w:val="none"/>
        </w:rPr>
        <w:t>%～</w:t>
      </w:r>
      <w:r>
        <w:rPr>
          <w:rFonts w:hint="eastAsia"/>
          <w:szCs w:val="21"/>
          <w:highlight w:val="none"/>
          <w:lang w:val="en-US" w:eastAsia="zh-CN"/>
        </w:rPr>
        <w:t>7.7</w:t>
      </w:r>
      <w:r>
        <w:rPr>
          <w:szCs w:val="21"/>
          <w:highlight w:val="none"/>
        </w:rPr>
        <w:t>%；重复性限分别为</w:t>
      </w:r>
      <w:r>
        <w:rPr>
          <w:rFonts w:hint="eastAsia"/>
          <w:szCs w:val="21"/>
          <w:highlight w:val="none"/>
          <w:lang w:val="en-US" w:eastAsia="zh-CN"/>
        </w:rPr>
        <w:t>4.9</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7.6</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23</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24</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和</w:t>
      </w:r>
      <w:r>
        <w:rPr>
          <w:rFonts w:hint="eastAsia"/>
          <w:szCs w:val="21"/>
          <w:highlight w:val="none"/>
          <w:lang w:val="en-US" w:eastAsia="zh-CN"/>
        </w:rPr>
        <w:t>36</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48</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；再现性限分别为</w:t>
      </w:r>
      <w:r>
        <w:rPr>
          <w:rFonts w:hint="eastAsia"/>
          <w:szCs w:val="21"/>
          <w:highlight w:val="none"/>
          <w:lang w:val="en-US" w:eastAsia="zh-CN"/>
        </w:rPr>
        <w:t>5.6</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7.8</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29</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33</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和</w:t>
      </w:r>
      <w:r>
        <w:rPr>
          <w:rFonts w:hint="eastAsia"/>
          <w:szCs w:val="21"/>
          <w:highlight w:val="none"/>
          <w:lang w:val="en-US" w:eastAsia="zh-CN"/>
        </w:rPr>
        <w:t>56</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r>
        <w:rPr>
          <w:rFonts w:hint="eastAsia"/>
          <w:szCs w:val="21"/>
          <w:highlight w:val="none"/>
          <w:lang w:val="en-US" w:eastAsia="zh-CN"/>
        </w:rPr>
        <w:t>62</w:t>
      </w:r>
      <w:r>
        <w:rPr>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szCs w:val="21"/>
          <w:highlight w:val="none"/>
        </w:rPr>
        <w:t>。</w:t>
      </w:r>
    </w:p>
    <w:p w14:paraId="17889F39">
      <w:pPr>
        <w:autoSpaceDE w:val="0"/>
        <w:autoSpaceDN w:val="0"/>
        <w:adjustRightInd w:val="0"/>
        <w:spacing w:line="360" w:lineRule="exact"/>
        <w:ind w:firstLine="420" w:firstLineChars="200"/>
        <w:rPr>
          <w:szCs w:val="21"/>
        </w:rPr>
      </w:pPr>
      <w:r>
        <w:rPr>
          <w:rFonts w:hint="eastAsia"/>
          <w:szCs w:val="21"/>
        </w:rPr>
        <w:t>精密度数据</w:t>
      </w:r>
      <w:r>
        <w:rPr>
          <w:rFonts w:hint="eastAsia"/>
          <w:szCs w:val="21"/>
          <w:lang w:eastAsia="zh-CN"/>
        </w:rPr>
        <w:t>详</w:t>
      </w:r>
      <w:r>
        <w:rPr>
          <w:rFonts w:hint="eastAsia"/>
          <w:szCs w:val="21"/>
        </w:rPr>
        <w:t>见附录</w:t>
      </w:r>
      <w:r>
        <w:rPr>
          <w:rFonts w:hint="eastAsia"/>
          <w:szCs w:val="21"/>
          <w:lang w:val="en-US" w:eastAsia="zh-CN"/>
        </w:rPr>
        <w:t>B</w:t>
      </w:r>
      <w:r>
        <w:rPr>
          <w:rFonts w:hint="eastAsia"/>
          <w:szCs w:val="21"/>
        </w:rPr>
        <w:t>.1。</w:t>
      </w:r>
    </w:p>
    <w:p w14:paraId="75C6F8EE">
      <w:pPr>
        <w:pStyle w:val="3"/>
        <w:tabs>
          <w:tab w:val="left" w:pos="709"/>
        </w:tabs>
        <w:spacing w:before="0" w:after="0" w:line="480" w:lineRule="auto"/>
        <w:rPr>
          <w:rFonts w:ascii="Times New Roman" w:hAnsi="Times New Roman"/>
          <w:b w:val="0"/>
          <w:sz w:val="21"/>
          <w:szCs w:val="21"/>
        </w:rPr>
      </w:pPr>
      <w:r>
        <w:rPr>
          <w:rFonts w:hint="eastAsia" w:ascii="黑体" w:hAnsi="黑体" w:cs="黑体"/>
          <w:b w:val="0"/>
          <w:bCs w:val="0"/>
          <w:kern w:val="2"/>
          <w:sz w:val="21"/>
          <w:szCs w:val="24"/>
          <w:lang w:val="en-US" w:eastAsia="zh-CN" w:bidi="ar-SA"/>
        </w:rPr>
        <w:t>10</w:t>
      </w:r>
      <w:r>
        <w:rPr>
          <w:rFonts w:hint="eastAsia" w:ascii="黑体" w:hAnsi="黑体" w:eastAsia="黑体" w:cs="黑体"/>
          <w:b w:val="0"/>
          <w:bCs w:val="0"/>
          <w:kern w:val="2"/>
          <w:sz w:val="21"/>
          <w:szCs w:val="24"/>
          <w:lang w:val="en-US" w:eastAsia="zh-CN" w:bidi="ar-SA"/>
        </w:rPr>
        <w:t>.2</w:t>
      </w:r>
      <w:r>
        <w:rPr>
          <w:rFonts w:hint="eastAsia" w:ascii="Times New Roman" w:hAnsi="Times New Roman"/>
          <w:b w:val="0"/>
          <w:sz w:val="21"/>
          <w:szCs w:val="21"/>
        </w:rPr>
        <w:t xml:space="preserve">  正确度</w:t>
      </w:r>
      <w:bookmarkEnd w:id="313"/>
    </w:p>
    <w:p w14:paraId="2084C0E2">
      <w:pPr>
        <w:spacing w:line="360" w:lineRule="exact"/>
        <w:ind w:firstLine="420" w:firstLineChars="200"/>
        <w:rPr>
          <w:kern w:val="0"/>
          <w:szCs w:val="21"/>
          <w:highlight w:val="none"/>
        </w:rPr>
      </w:pPr>
      <w:r>
        <w:rPr>
          <w:rFonts w:hint="eastAsia"/>
          <w:kern w:val="0"/>
          <w:szCs w:val="21"/>
          <w:highlight w:val="none"/>
        </w:rPr>
        <w:t>六</w:t>
      </w:r>
      <w:r>
        <w:rPr>
          <w:kern w:val="0"/>
          <w:szCs w:val="21"/>
          <w:highlight w:val="none"/>
        </w:rPr>
        <w:t>家实验室分别对加标浓度为</w:t>
      </w:r>
      <w:r>
        <w:rPr>
          <w:rFonts w:hint="eastAsia"/>
          <w:kern w:val="0"/>
          <w:szCs w:val="21"/>
          <w:highlight w:val="none"/>
          <w:lang w:val="en-US" w:eastAsia="zh-CN"/>
        </w:rPr>
        <w:t>20</w:t>
      </w:r>
      <w:r>
        <w:rPr>
          <w:rFonts w:hint="eastAsia"/>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w:t>
      </w:r>
      <w:r>
        <w:rPr>
          <w:rFonts w:hint="eastAsia"/>
          <w:kern w:val="0"/>
          <w:szCs w:val="21"/>
          <w:highlight w:val="none"/>
          <w:lang w:val="en-US" w:eastAsia="zh-CN"/>
        </w:rPr>
        <w:t xml:space="preserve">100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和</w:t>
      </w:r>
      <w:r>
        <w:rPr>
          <w:rFonts w:hint="eastAsia"/>
          <w:kern w:val="0"/>
          <w:szCs w:val="21"/>
          <w:highlight w:val="none"/>
          <w:lang w:val="en-US" w:eastAsia="zh-CN"/>
        </w:rPr>
        <w:t>360</w:t>
      </w:r>
      <w:r>
        <w:rPr>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的空白样品进行了6</w:t>
      </w:r>
      <w:r>
        <w:rPr>
          <w:szCs w:val="21"/>
          <w:highlight w:val="none"/>
        </w:rPr>
        <w:t>次重复</w:t>
      </w:r>
      <w:r>
        <w:rPr>
          <w:kern w:val="0"/>
          <w:szCs w:val="21"/>
          <w:highlight w:val="none"/>
        </w:rPr>
        <w:t>测定：</w:t>
      </w:r>
      <w:r>
        <w:rPr>
          <w:rFonts w:hint="eastAsia"/>
          <w:kern w:val="0"/>
          <w:szCs w:val="21"/>
          <w:highlight w:val="none"/>
          <w:lang w:val="en-US" w:eastAsia="zh-CN"/>
        </w:rPr>
        <w:t>实验室内加标回收率范围分别为</w:t>
      </w:r>
      <w:r>
        <w:rPr>
          <w:rFonts w:hint="eastAsia" w:ascii="Times New Roman" w:hAnsi="Times New Roman" w:eastAsia="宋体" w:cs="Times New Roman"/>
          <w:kern w:val="0"/>
          <w:szCs w:val="21"/>
          <w:highlight w:val="none"/>
          <w:lang w:val="en-US" w:eastAsia="zh-CN"/>
        </w:rPr>
        <w:t>87.7%~129%、70.0%~90.2%和74.4%~103%</w:t>
      </w:r>
      <w:r>
        <w:rPr>
          <w:kern w:val="0"/>
          <w:szCs w:val="21"/>
          <w:highlight w:val="none"/>
        </w:rPr>
        <w:t>，</w:t>
      </w:r>
      <w:r>
        <w:rPr>
          <w:rFonts w:hint="eastAsia"/>
          <w:kern w:val="0"/>
          <w:szCs w:val="21"/>
          <w:highlight w:val="none"/>
          <w:lang w:val="en-US" w:eastAsia="zh-CN"/>
        </w:rPr>
        <w:t>实验室间</w:t>
      </w:r>
      <w:r>
        <w:rPr>
          <w:kern w:val="0"/>
          <w:szCs w:val="21"/>
          <w:highlight w:val="none"/>
        </w:rPr>
        <w:t>加标回收率范围分别为</w:t>
      </w:r>
      <w:r>
        <w:rPr>
          <w:rFonts w:hint="eastAsia"/>
          <w:kern w:val="0"/>
          <w:szCs w:val="21"/>
          <w:highlight w:val="none"/>
          <w:lang w:val="en-US" w:eastAsia="zh-CN"/>
        </w:rPr>
        <w:t>8</w:t>
      </w:r>
      <w:r>
        <w:rPr>
          <w:kern w:val="0"/>
          <w:szCs w:val="21"/>
          <w:highlight w:val="none"/>
        </w:rPr>
        <w:t>7.7%～</w:t>
      </w:r>
      <w:r>
        <w:rPr>
          <w:rFonts w:hint="eastAsia"/>
          <w:kern w:val="0"/>
          <w:szCs w:val="21"/>
          <w:highlight w:val="none"/>
          <w:lang w:val="en-US" w:eastAsia="zh-CN"/>
        </w:rPr>
        <w:t>129</w:t>
      </w:r>
      <w:r>
        <w:rPr>
          <w:kern w:val="0"/>
          <w:szCs w:val="21"/>
          <w:highlight w:val="none"/>
        </w:rPr>
        <w:t>%、</w:t>
      </w:r>
      <w:r>
        <w:rPr>
          <w:rFonts w:hint="eastAsia"/>
          <w:kern w:val="0"/>
          <w:szCs w:val="21"/>
          <w:highlight w:val="none"/>
          <w:lang w:val="en-US" w:eastAsia="zh-CN"/>
        </w:rPr>
        <w:t>70</w:t>
      </w:r>
      <w:r>
        <w:rPr>
          <w:kern w:val="0"/>
          <w:szCs w:val="21"/>
          <w:highlight w:val="none"/>
        </w:rPr>
        <w:t>%～</w:t>
      </w:r>
      <w:r>
        <w:rPr>
          <w:rFonts w:hint="eastAsia"/>
          <w:kern w:val="0"/>
          <w:szCs w:val="21"/>
          <w:highlight w:val="none"/>
          <w:lang w:val="en-US" w:eastAsia="zh-CN"/>
        </w:rPr>
        <w:t>90.2</w:t>
      </w:r>
      <w:r>
        <w:rPr>
          <w:kern w:val="0"/>
          <w:szCs w:val="21"/>
          <w:highlight w:val="none"/>
        </w:rPr>
        <w:t>%和</w:t>
      </w:r>
      <w:r>
        <w:rPr>
          <w:rFonts w:hint="eastAsia"/>
          <w:kern w:val="0"/>
          <w:szCs w:val="21"/>
          <w:highlight w:val="none"/>
          <w:lang w:val="en-US" w:eastAsia="zh-CN"/>
        </w:rPr>
        <w:t>74.4</w:t>
      </w:r>
      <w:r>
        <w:rPr>
          <w:kern w:val="0"/>
          <w:szCs w:val="21"/>
          <w:highlight w:val="none"/>
        </w:rPr>
        <w:t>%～103%，加标回收率最终值分别为</w:t>
      </w:r>
      <w:r>
        <w:rPr>
          <w:rFonts w:hint="eastAsia"/>
          <w:kern w:val="0"/>
          <w:szCs w:val="21"/>
          <w:highlight w:val="none"/>
          <w:lang w:val="en-US" w:eastAsia="zh-CN"/>
        </w:rPr>
        <w:t>104</w:t>
      </w:r>
      <w:r>
        <w:rPr>
          <w:rFonts w:hint="eastAsia"/>
          <w:kern w:val="0"/>
          <w:szCs w:val="21"/>
          <w:highlight w:val="none"/>
        </w:rPr>
        <w:t>%</w:t>
      </w:r>
      <w:r>
        <w:rPr>
          <w:rFonts w:hint="eastAsia" w:ascii="宋体" w:hAnsi="宋体"/>
          <w:kern w:val="0"/>
          <w:szCs w:val="21"/>
          <w:highlight w:val="none"/>
        </w:rPr>
        <w:t>±</w:t>
      </w:r>
      <w:r>
        <w:rPr>
          <w:kern w:val="0"/>
          <w:szCs w:val="21"/>
          <w:highlight w:val="none"/>
        </w:rPr>
        <w:t>1</w:t>
      </w:r>
      <w:r>
        <w:rPr>
          <w:rFonts w:hint="eastAsia"/>
          <w:kern w:val="0"/>
          <w:szCs w:val="21"/>
          <w:highlight w:val="none"/>
          <w:lang w:val="en-US" w:eastAsia="zh-CN"/>
        </w:rPr>
        <w:t>6.1</w:t>
      </w:r>
      <w:r>
        <w:rPr>
          <w:rFonts w:hint="eastAsia"/>
          <w:kern w:val="0"/>
          <w:szCs w:val="21"/>
          <w:highlight w:val="none"/>
        </w:rPr>
        <w:t>%</w:t>
      </w:r>
      <w:r>
        <w:rPr>
          <w:kern w:val="0"/>
          <w:szCs w:val="21"/>
          <w:highlight w:val="none"/>
        </w:rPr>
        <w:t>～</w:t>
      </w:r>
      <w:r>
        <w:rPr>
          <w:rFonts w:hint="eastAsia"/>
          <w:kern w:val="0"/>
          <w:szCs w:val="21"/>
          <w:highlight w:val="none"/>
          <w:lang w:val="en-US" w:eastAsia="zh-CN"/>
        </w:rPr>
        <w:t>103</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28.6</w:t>
      </w:r>
      <w:r>
        <w:rPr>
          <w:kern w:val="0"/>
          <w:szCs w:val="21"/>
          <w:highlight w:val="none"/>
        </w:rPr>
        <w:t>%、</w:t>
      </w:r>
      <w:r>
        <w:rPr>
          <w:rFonts w:hint="eastAsia"/>
          <w:kern w:val="0"/>
          <w:szCs w:val="21"/>
          <w:highlight w:val="none"/>
          <w:lang w:val="en-US" w:eastAsia="zh-CN"/>
        </w:rPr>
        <w:t>82.4</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11.8</w:t>
      </w:r>
      <w:r>
        <w:rPr>
          <w:kern w:val="0"/>
          <w:szCs w:val="21"/>
          <w:highlight w:val="none"/>
        </w:rPr>
        <w:t>%～</w:t>
      </w:r>
      <w:r>
        <w:rPr>
          <w:rFonts w:hint="eastAsia"/>
          <w:kern w:val="0"/>
          <w:szCs w:val="21"/>
          <w:highlight w:val="none"/>
          <w:lang w:val="en-US" w:eastAsia="zh-CN"/>
        </w:rPr>
        <w:t>78.6</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13.2</w:t>
      </w:r>
      <w:r>
        <w:rPr>
          <w:kern w:val="0"/>
          <w:szCs w:val="21"/>
          <w:highlight w:val="none"/>
        </w:rPr>
        <w:t>%和</w:t>
      </w:r>
      <w:r>
        <w:rPr>
          <w:rFonts w:hint="eastAsia"/>
          <w:kern w:val="0"/>
          <w:szCs w:val="21"/>
          <w:highlight w:val="none"/>
          <w:lang w:val="en-US" w:eastAsia="zh-CN"/>
        </w:rPr>
        <w:t>92.5</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12.4</w:t>
      </w:r>
      <w:r>
        <w:rPr>
          <w:kern w:val="0"/>
          <w:szCs w:val="21"/>
          <w:highlight w:val="none"/>
        </w:rPr>
        <w:t>%～</w:t>
      </w:r>
      <w:r>
        <w:rPr>
          <w:rFonts w:hint="eastAsia"/>
          <w:kern w:val="0"/>
          <w:szCs w:val="21"/>
          <w:highlight w:val="none"/>
          <w:lang w:val="en-US" w:eastAsia="zh-CN"/>
        </w:rPr>
        <w:t>89.2</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16.3</w:t>
      </w:r>
      <w:r>
        <w:rPr>
          <w:rFonts w:hint="eastAsia"/>
          <w:kern w:val="0"/>
          <w:szCs w:val="21"/>
          <w:highlight w:val="none"/>
        </w:rPr>
        <w:t>%</w:t>
      </w:r>
      <w:r>
        <w:rPr>
          <w:kern w:val="0"/>
          <w:szCs w:val="21"/>
          <w:highlight w:val="none"/>
        </w:rPr>
        <w:t>。</w:t>
      </w:r>
    </w:p>
    <w:p w14:paraId="2F5D7469">
      <w:pPr>
        <w:spacing w:line="360" w:lineRule="exact"/>
        <w:ind w:firstLine="420" w:firstLineChars="200"/>
        <w:rPr>
          <w:kern w:val="0"/>
          <w:szCs w:val="21"/>
          <w:highlight w:val="none"/>
        </w:rPr>
      </w:pPr>
      <w:r>
        <w:rPr>
          <w:rFonts w:hint="eastAsia"/>
          <w:kern w:val="0"/>
          <w:szCs w:val="21"/>
          <w:highlight w:val="none"/>
        </w:rPr>
        <w:t>六</w:t>
      </w:r>
      <w:r>
        <w:rPr>
          <w:kern w:val="0"/>
          <w:szCs w:val="21"/>
          <w:highlight w:val="none"/>
        </w:rPr>
        <w:t>家实验室分别对加标浓度为</w:t>
      </w:r>
      <w:r>
        <w:rPr>
          <w:rFonts w:hint="eastAsia"/>
          <w:kern w:val="0"/>
          <w:szCs w:val="21"/>
          <w:highlight w:val="none"/>
          <w:lang w:val="en-US" w:eastAsia="zh-CN"/>
        </w:rPr>
        <w:t>20</w:t>
      </w:r>
      <w:r>
        <w:rPr>
          <w:rFonts w:hint="eastAsia"/>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w:t>
      </w:r>
      <w:r>
        <w:rPr>
          <w:rFonts w:hint="eastAsia"/>
          <w:kern w:val="0"/>
          <w:szCs w:val="21"/>
          <w:highlight w:val="none"/>
          <w:lang w:val="en-US" w:eastAsia="zh-CN"/>
        </w:rPr>
        <w:t xml:space="preserve">100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和</w:t>
      </w:r>
      <w:r>
        <w:rPr>
          <w:rFonts w:hint="eastAsia"/>
          <w:kern w:val="0"/>
          <w:szCs w:val="21"/>
          <w:highlight w:val="none"/>
          <w:lang w:val="en-US" w:eastAsia="zh-CN"/>
        </w:rPr>
        <w:t>360</w:t>
      </w:r>
      <w:r>
        <w:rPr>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的</w:t>
      </w:r>
      <w:r>
        <w:rPr>
          <w:rFonts w:hint="eastAsia"/>
          <w:kern w:val="0"/>
          <w:szCs w:val="21"/>
          <w:highlight w:val="none"/>
        </w:rPr>
        <w:t>土壤</w:t>
      </w:r>
      <w:r>
        <w:rPr>
          <w:kern w:val="0"/>
          <w:szCs w:val="21"/>
          <w:highlight w:val="none"/>
        </w:rPr>
        <w:t>样品进行了6</w:t>
      </w:r>
      <w:r>
        <w:rPr>
          <w:szCs w:val="21"/>
          <w:highlight w:val="none"/>
        </w:rPr>
        <w:t>次重复</w:t>
      </w:r>
      <w:r>
        <w:rPr>
          <w:kern w:val="0"/>
          <w:szCs w:val="21"/>
          <w:highlight w:val="none"/>
        </w:rPr>
        <w:t>测定：</w:t>
      </w:r>
      <w:r>
        <w:rPr>
          <w:rFonts w:hint="eastAsia"/>
          <w:kern w:val="0"/>
          <w:szCs w:val="21"/>
          <w:highlight w:val="none"/>
          <w:lang w:val="en-US" w:eastAsia="zh-CN"/>
        </w:rPr>
        <w:t>实验室内加标回收率范围分别为</w:t>
      </w:r>
      <w:r>
        <w:rPr>
          <w:rFonts w:hint="eastAsia" w:ascii="Times New Roman" w:hAnsi="Times New Roman" w:eastAsia="宋体" w:cs="Times New Roman"/>
          <w:kern w:val="0"/>
          <w:szCs w:val="21"/>
          <w:highlight w:val="none"/>
          <w:lang w:val="en-US" w:eastAsia="zh-CN"/>
        </w:rPr>
        <w:t>81.0%~112%、70.1%~95.9%和77.4%~102%</w:t>
      </w:r>
      <w:r>
        <w:rPr>
          <w:kern w:val="0"/>
          <w:szCs w:val="21"/>
          <w:highlight w:val="none"/>
        </w:rPr>
        <w:t>，</w:t>
      </w:r>
      <w:r>
        <w:rPr>
          <w:rFonts w:hint="eastAsia"/>
          <w:kern w:val="0"/>
          <w:szCs w:val="21"/>
          <w:highlight w:val="none"/>
          <w:lang w:val="en-US" w:eastAsia="zh-CN"/>
        </w:rPr>
        <w:t>实验室间</w:t>
      </w:r>
      <w:r>
        <w:rPr>
          <w:kern w:val="0"/>
          <w:szCs w:val="21"/>
          <w:highlight w:val="none"/>
        </w:rPr>
        <w:t>加标回收率范围分别为</w:t>
      </w:r>
      <w:r>
        <w:rPr>
          <w:rFonts w:hint="eastAsia"/>
          <w:kern w:val="0"/>
          <w:szCs w:val="21"/>
          <w:highlight w:val="none"/>
          <w:lang w:val="en-US" w:eastAsia="zh-CN"/>
        </w:rPr>
        <w:t>81</w:t>
      </w:r>
      <w:r>
        <w:rPr>
          <w:kern w:val="0"/>
          <w:szCs w:val="21"/>
          <w:highlight w:val="none"/>
        </w:rPr>
        <w:t>%～11</w:t>
      </w:r>
      <w:r>
        <w:rPr>
          <w:rFonts w:hint="eastAsia"/>
          <w:kern w:val="0"/>
          <w:szCs w:val="21"/>
          <w:highlight w:val="none"/>
          <w:lang w:val="en-US" w:eastAsia="zh-CN"/>
        </w:rPr>
        <w:t>2</w:t>
      </w:r>
      <w:r>
        <w:rPr>
          <w:kern w:val="0"/>
          <w:szCs w:val="21"/>
          <w:highlight w:val="none"/>
        </w:rPr>
        <w:t>%、</w:t>
      </w:r>
      <w:r>
        <w:rPr>
          <w:rFonts w:hint="eastAsia"/>
          <w:kern w:val="0"/>
          <w:szCs w:val="21"/>
          <w:highlight w:val="none"/>
          <w:lang w:val="en-US" w:eastAsia="zh-CN"/>
        </w:rPr>
        <w:t>70.1</w:t>
      </w:r>
      <w:r>
        <w:rPr>
          <w:kern w:val="0"/>
          <w:szCs w:val="21"/>
          <w:highlight w:val="none"/>
        </w:rPr>
        <w:t>%～</w:t>
      </w:r>
      <w:r>
        <w:rPr>
          <w:rFonts w:hint="eastAsia"/>
          <w:kern w:val="0"/>
          <w:szCs w:val="21"/>
          <w:highlight w:val="none"/>
          <w:lang w:val="en-US" w:eastAsia="zh-CN"/>
        </w:rPr>
        <w:t>95.9</w:t>
      </w:r>
      <w:r>
        <w:rPr>
          <w:kern w:val="0"/>
          <w:szCs w:val="21"/>
          <w:highlight w:val="none"/>
        </w:rPr>
        <w:t>%和</w:t>
      </w:r>
      <w:r>
        <w:rPr>
          <w:rFonts w:hint="eastAsia"/>
          <w:kern w:val="0"/>
          <w:szCs w:val="21"/>
          <w:highlight w:val="none"/>
          <w:lang w:val="en-US" w:eastAsia="zh-CN"/>
        </w:rPr>
        <w:t>77.4</w:t>
      </w:r>
      <w:r>
        <w:rPr>
          <w:kern w:val="0"/>
          <w:szCs w:val="21"/>
          <w:highlight w:val="none"/>
        </w:rPr>
        <w:t>%～10</w:t>
      </w:r>
      <w:r>
        <w:rPr>
          <w:rFonts w:hint="eastAsia"/>
          <w:kern w:val="0"/>
          <w:szCs w:val="21"/>
          <w:highlight w:val="none"/>
          <w:lang w:val="en-US" w:eastAsia="zh-CN"/>
        </w:rPr>
        <w:t>2</w:t>
      </w:r>
      <w:r>
        <w:rPr>
          <w:kern w:val="0"/>
          <w:szCs w:val="21"/>
          <w:highlight w:val="none"/>
        </w:rPr>
        <w:t>%，加标回收率最终值分别为</w:t>
      </w:r>
      <w:r>
        <w:rPr>
          <w:rFonts w:hint="eastAsia"/>
          <w:kern w:val="0"/>
          <w:szCs w:val="21"/>
          <w:highlight w:val="none"/>
          <w:lang w:val="en-US" w:eastAsia="zh-CN"/>
        </w:rPr>
        <w:t>100</w:t>
      </w:r>
      <w:r>
        <w:rPr>
          <w:rFonts w:hint="eastAsia"/>
          <w:kern w:val="0"/>
          <w:szCs w:val="21"/>
          <w:highlight w:val="none"/>
        </w:rPr>
        <w:t>%</w:t>
      </w:r>
      <w:r>
        <w:rPr>
          <w:rFonts w:hint="eastAsia" w:ascii="宋体" w:hAnsi="宋体"/>
          <w:kern w:val="0"/>
          <w:szCs w:val="21"/>
          <w:highlight w:val="none"/>
        </w:rPr>
        <w:t>±</w:t>
      </w:r>
      <w:r>
        <w:rPr>
          <w:kern w:val="0"/>
          <w:szCs w:val="21"/>
          <w:highlight w:val="none"/>
        </w:rPr>
        <w:t>2</w:t>
      </w:r>
      <w:r>
        <w:rPr>
          <w:rFonts w:hint="eastAsia"/>
          <w:kern w:val="0"/>
          <w:szCs w:val="21"/>
          <w:highlight w:val="none"/>
          <w:lang w:val="en-US" w:eastAsia="zh-CN"/>
        </w:rPr>
        <w:t>2.9</w:t>
      </w:r>
      <w:r>
        <w:rPr>
          <w:rFonts w:hint="eastAsia"/>
          <w:kern w:val="0"/>
          <w:szCs w:val="21"/>
          <w:highlight w:val="none"/>
        </w:rPr>
        <w:t>%</w:t>
      </w:r>
      <w:r>
        <w:rPr>
          <w:kern w:val="0"/>
          <w:szCs w:val="21"/>
          <w:highlight w:val="none"/>
        </w:rPr>
        <w:t>～</w:t>
      </w:r>
      <w:r>
        <w:rPr>
          <w:rFonts w:hint="eastAsia"/>
          <w:kern w:val="0"/>
          <w:szCs w:val="21"/>
          <w:highlight w:val="none"/>
          <w:lang w:val="en-US" w:eastAsia="zh-CN"/>
        </w:rPr>
        <w:t>97.1</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18.9</w:t>
      </w:r>
      <w:r>
        <w:rPr>
          <w:kern w:val="0"/>
          <w:szCs w:val="21"/>
          <w:highlight w:val="none"/>
        </w:rPr>
        <w:t>%、</w:t>
      </w:r>
      <w:r>
        <w:rPr>
          <w:rFonts w:hint="eastAsia"/>
          <w:kern w:val="0"/>
          <w:szCs w:val="21"/>
          <w:highlight w:val="none"/>
          <w:lang w:val="en-US" w:eastAsia="zh-CN"/>
        </w:rPr>
        <w:t>84.6</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15.9</w:t>
      </w:r>
      <w:r>
        <w:rPr>
          <w:rFonts w:hint="eastAsia"/>
          <w:kern w:val="0"/>
          <w:szCs w:val="21"/>
          <w:highlight w:val="none"/>
        </w:rPr>
        <w:t>%</w:t>
      </w:r>
      <w:r>
        <w:rPr>
          <w:kern w:val="0"/>
          <w:szCs w:val="21"/>
          <w:highlight w:val="none"/>
        </w:rPr>
        <w:t>～</w:t>
      </w:r>
      <w:r>
        <w:rPr>
          <w:rFonts w:hint="eastAsia"/>
          <w:kern w:val="0"/>
          <w:szCs w:val="21"/>
          <w:highlight w:val="none"/>
          <w:lang w:val="en-US" w:eastAsia="zh-CN"/>
        </w:rPr>
        <w:t>80.6</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15.8</w:t>
      </w:r>
      <w:r>
        <w:rPr>
          <w:rFonts w:hint="eastAsia"/>
          <w:kern w:val="0"/>
          <w:szCs w:val="21"/>
          <w:highlight w:val="none"/>
        </w:rPr>
        <w:t>%</w:t>
      </w:r>
      <w:r>
        <w:rPr>
          <w:kern w:val="0"/>
          <w:szCs w:val="21"/>
          <w:highlight w:val="none"/>
        </w:rPr>
        <w:t>和61.1</w:t>
      </w:r>
      <w:r>
        <w:rPr>
          <w:rFonts w:hint="eastAsia"/>
          <w:kern w:val="0"/>
          <w:szCs w:val="21"/>
          <w:highlight w:val="none"/>
        </w:rPr>
        <w:t>%</w:t>
      </w:r>
      <w:r>
        <w:rPr>
          <w:rFonts w:hint="eastAsia" w:ascii="宋体" w:hAnsi="宋体"/>
          <w:kern w:val="0"/>
          <w:szCs w:val="21"/>
          <w:highlight w:val="none"/>
        </w:rPr>
        <w:t>±</w:t>
      </w:r>
      <w:r>
        <w:rPr>
          <w:kern w:val="0"/>
          <w:szCs w:val="21"/>
          <w:highlight w:val="none"/>
        </w:rPr>
        <w:t>17.7</w:t>
      </w:r>
      <w:r>
        <w:rPr>
          <w:rFonts w:hint="eastAsia"/>
          <w:kern w:val="0"/>
          <w:szCs w:val="21"/>
          <w:highlight w:val="none"/>
        </w:rPr>
        <w:t>%</w:t>
      </w:r>
      <w:r>
        <w:rPr>
          <w:kern w:val="0"/>
          <w:szCs w:val="21"/>
          <w:highlight w:val="none"/>
        </w:rPr>
        <w:t>～</w:t>
      </w:r>
      <w:r>
        <w:rPr>
          <w:rFonts w:hint="eastAsia"/>
          <w:kern w:val="0"/>
          <w:szCs w:val="21"/>
          <w:highlight w:val="none"/>
          <w:lang w:val="en-US" w:eastAsia="zh-CN"/>
        </w:rPr>
        <w:t>89.2</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12.5</w:t>
      </w:r>
      <w:r>
        <w:rPr>
          <w:rFonts w:hint="eastAsia"/>
          <w:kern w:val="0"/>
          <w:szCs w:val="21"/>
          <w:highlight w:val="none"/>
        </w:rPr>
        <w:t>%</w:t>
      </w:r>
      <w:r>
        <w:rPr>
          <w:kern w:val="0"/>
          <w:szCs w:val="21"/>
          <w:highlight w:val="none"/>
        </w:rPr>
        <w:t>。</w:t>
      </w:r>
    </w:p>
    <w:p w14:paraId="0C847021">
      <w:pPr>
        <w:spacing w:line="360" w:lineRule="exact"/>
        <w:ind w:firstLine="420" w:firstLineChars="200"/>
        <w:rPr>
          <w:rFonts w:hint="eastAsia"/>
          <w:color w:val="000000"/>
          <w:szCs w:val="21"/>
          <w:highlight w:val="none"/>
        </w:rPr>
      </w:pPr>
      <w:r>
        <w:rPr>
          <w:rFonts w:hint="eastAsia"/>
          <w:kern w:val="0"/>
          <w:szCs w:val="21"/>
          <w:highlight w:val="none"/>
        </w:rPr>
        <w:t>六</w:t>
      </w:r>
      <w:r>
        <w:rPr>
          <w:kern w:val="0"/>
          <w:szCs w:val="21"/>
          <w:highlight w:val="none"/>
        </w:rPr>
        <w:t>家实验室分别对加标浓度为</w:t>
      </w:r>
      <w:r>
        <w:rPr>
          <w:rFonts w:hint="eastAsia"/>
          <w:kern w:val="0"/>
          <w:szCs w:val="21"/>
          <w:highlight w:val="none"/>
          <w:lang w:val="en-US" w:eastAsia="zh-CN"/>
        </w:rPr>
        <w:t>20</w:t>
      </w:r>
      <w:r>
        <w:rPr>
          <w:rFonts w:hint="eastAsia"/>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w:t>
      </w:r>
      <w:r>
        <w:rPr>
          <w:rFonts w:hint="eastAsia"/>
          <w:kern w:val="0"/>
          <w:szCs w:val="21"/>
          <w:highlight w:val="none"/>
          <w:lang w:val="en-US" w:eastAsia="zh-CN"/>
        </w:rPr>
        <w:t xml:space="preserve">100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和</w:t>
      </w:r>
      <w:r>
        <w:rPr>
          <w:rFonts w:hint="eastAsia"/>
          <w:kern w:val="0"/>
          <w:szCs w:val="21"/>
          <w:highlight w:val="none"/>
          <w:lang w:val="en-US" w:eastAsia="zh-CN"/>
        </w:rPr>
        <w:t>360</w:t>
      </w:r>
      <w:r>
        <w:rPr>
          <w:kern w:val="0"/>
          <w:szCs w:val="21"/>
          <w:highlight w:val="none"/>
        </w:rPr>
        <w:t xml:space="preserve"> </w:t>
      </w:r>
      <w:r>
        <w:rPr>
          <w:rFonts w:ascii="Times New Roman" w:hAnsi="Times New Roman" w:cs="Times New Roman"/>
          <w:color w:val="000000"/>
          <w:highlight w:val="none"/>
        </w:rPr>
        <w:t>µ</w:t>
      </w:r>
      <w:r>
        <w:rPr>
          <w:rFonts w:hint="eastAsia" w:ascii="Times New Roman" w:hAnsi="Times New Roman" w:cs="Times New Roman"/>
          <w:color w:val="000000"/>
          <w:highlight w:val="none"/>
          <w:lang w:val="en-US" w:eastAsia="zh-CN"/>
        </w:rPr>
        <w:t>g/kg</w:t>
      </w:r>
      <w:r>
        <w:rPr>
          <w:kern w:val="0"/>
          <w:szCs w:val="21"/>
          <w:highlight w:val="none"/>
        </w:rPr>
        <w:t>的</w:t>
      </w:r>
      <w:r>
        <w:rPr>
          <w:rFonts w:hint="eastAsia"/>
          <w:kern w:val="0"/>
          <w:szCs w:val="21"/>
          <w:highlight w:val="none"/>
          <w:lang w:val="en-US" w:eastAsia="zh-CN"/>
        </w:rPr>
        <w:t>沉积物</w:t>
      </w:r>
      <w:r>
        <w:rPr>
          <w:kern w:val="0"/>
          <w:szCs w:val="21"/>
          <w:highlight w:val="none"/>
        </w:rPr>
        <w:t>样品进行了6</w:t>
      </w:r>
      <w:r>
        <w:rPr>
          <w:szCs w:val="21"/>
          <w:highlight w:val="none"/>
        </w:rPr>
        <w:t>次重复</w:t>
      </w:r>
      <w:r>
        <w:rPr>
          <w:kern w:val="0"/>
          <w:szCs w:val="21"/>
          <w:highlight w:val="none"/>
        </w:rPr>
        <w:t>测定：</w:t>
      </w:r>
      <w:r>
        <w:rPr>
          <w:rFonts w:hint="eastAsia"/>
          <w:kern w:val="0"/>
          <w:szCs w:val="21"/>
          <w:highlight w:val="none"/>
          <w:lang w:val="en-US" w:eastAsia="zh-CN"/>
        </w:rPr>
        <w:t>实验室内加标回收率范围分别为</w:t>
      </w:r>
      <w:r>
        <w:rPr>
          <w:rFonts w:hint="eastAsia" w:ascii="Times New Roman" w:hAnsi="Times New Roman" w:eastAsia="宋体" w:cs="Times New Roman"/>
          <w:kern w:val="0"/>
          <w:szCs w:val="21"/>
          <w:highlight w:val="none"/>
          <w:lang w:val="en-US" w:eastAsia="zh-CN"/>
        </w:rPr>
        <w:t>78.5%~116%、71.7%~98.4%和81.1%~98.5%</w:t>
      </w:r>
      <w:r>
        <w:rPr>
          <w:kern w:val="0"/>
          <w:szCs w:val="21"/>
          <w:highlight w:val="none"/>
        </w:rPr>
        <w:t>，</w:t>
      </w:r>
      <w:r>
        <w:rPr>
          <w:rFonts w:hint="eastAsia"/>
          <w:kern w:val="0"/>
          <w:szCs w:val="21"/>
          <w:highlight w:val="none"/>
          <w:lang w:val="en-US" w:eastAsia="zh-CN"/>
        </w:rPr>
        <w:t>实验室间</w:t>
      </w:r>
      <w:r>
        <w:rPr>
          <w:kern w:val="0"/>
          <w:szCs w:val="21"/>
          <w:highlight w:val="none"/>
        </w:rPr>
        <w:t>加标回收率范围分别为</w:t>
      </w:r>
      <w:r>
        <w:rPr>
          <w:rFonts w:hint="eastAsia"/>
          <w:kern w:val="0"/>
          <w:szCs w:val="21"/>
          <w:highlight w:val="none"/>
          <w:lang w:val="en-US" w:eastAsia="zh-CN"/>
        </w:rPr>
        <w:t>78.5</w:t>
      </w:r>
      <w:r>
        <w:rPr>
          <w:kern w:val="0"/>
          <w:szCs w:val="21"/>
          <w:highlight w:val="none"/>
        </w:rPr>
        <w:t>%～</w:t>
      </w:r>
      <w:r>
        <w:rPr>
          <w:rFonts w:hint="eastAsia"/>
          <w:kern w:val="0"/>
          <w:szCs w:val="21"/>
          <w:highlight w:val="none"/>
          <w:lang w:val="en-US" w:eastAsia="zh-CN"/>
        </w:rPr>
        <w:t>116</w:t>
      </w:r>
      <w:r>
        <w:rPr>
          <w:kern w:val="0"/>
          <w:szCs w:val="21"/>
          <w:highlight w:val="none"/>
        </w:rPr>
        <w:t>%、</w:t>
      </w:r>
      <w:r>
        <w:rPr>
          <w:rFonts w:hint="eastAsia"/>
          <w:kern w:val="0"/>
          <w:szCs w:val="21"/>
          <w:highlight w:val="none"/>
          <w:lang w:val="en-US" w:eastAsia="zh-CN"/>
        </w:rPr>
        <w:t>71.7</w:t>
      </w:r>
      <w:r>
        <w:rPr>
          <w:kern w:val="0"/>
          <w:szCs w:val="21"/>
          <w:highlight w:val="none"/>
        </w:rPr>
        <w:t>%～</w:t>
      </w:r>
      <w:r>
        <w:rPr>
          <w:rFonts w:hint="eastAsia"/>
          <w:kern w:val="0"/>
          <w:szCs w:val="21"/>
          <w:highlight w:val="none"/>
          <w:lang w:val="en-US" w:eastAsia="zh-CN"/>
        </w:rPr>
        <w:t>98.4</w:t>
      </w:r>
      <w:r>
        <w:rPr>
          <w:kern w:val="0"/>
          <w:szCs w:val="21"/>
          <w:highlight w:val="none"/>
        </w:rPr>
        <w:t>%和</w:t>
      </w:r>
      <w:r>
        <w:rPr>
          <w:rFonts w:hint="eastAsia"/>
          <w:kern w:val="0"/>
          <w:szCs w:val="21"/>
          <w:highlight w:val="none"/>
          <w:lang w:val="en-US" w:eastAsia="zh-CN"/>
        </w:rPr>
        <w:t>81.1</w:t>
      </w:r>
      <w:r>
        <w:rPr>
          <w:kern w:val="0"/>
          <w:szCs w:val="21"/>
          <w:highlight w:val="none"/>
        </w:rPr>
        <w:t>%～</w:t>
      </w:r>
      <w:r>
        <w:rPr>
          <w:rFonts w:hint="eastAsia"/>
          <w:kern w:val="0"/>
          <w:szCs w:val="21"/>
          <w:highlight w:val="none"/>
          <w:lang w:val="en-US" w:eastAsia="zh-CN"/>
        </w:rPr>
        <w:t>98.5</w:t>
      </w:r>
      <w:r>
        <w:rPr>
          <w:kern w:val="0"/>
          <w:szCs w:val="21"/>
          <w:highlight w:val="none"/>
        </w:rPr>
        <w:t>%，加标回收率最终值分别为</w:t>
      </w:r>
      <w:r>
        <w:rPr>
          <w:rFonts w:hint="eastAsia"/>
          <w:kern w:val="0"/>
          <w:szCs w:val="21"/>
          <w:highlight w:val="none"/>
          <w:lang w:val="en-US" w:eastAsia="zh-CN"/>
        </w:rPr>
        <w:t>102</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31.9</w:t>
      </w:r>
      <w:r>
        <w:rPr>
          <w:rFonts w:hint="eastAsia"/>
          <w:kern w:val="0"/>
          <w:szCs w:val="21"/>
          <w:highlight w:val="none"/>
        </w:rPr>
        <w:t>%</w:t>
      </w:r>
      <w:r>
        <w:rPr>
          <w:kern w:val="0"/>
          <w:szCs w:val="21"/>
          <w:highlight w:val="none"/>
        </w:rPr>
        <w:t>～</w:t>
      </w:r>
      <w:r>
        <w:rPr>
          <w:rFonts w:hint="eastAsia"/>
          <w:kern w:val="0"/>
          <w:szCs w:val="21"/>
          <w:highlight w:val="none"/>
          <w:lang w:val="en-US" w:eastAsia="zh-CN"/>
        </w:rPr>
        <w:t>98.9</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14.4</w:t>
      </w:r>
      <w:r>
        <w:rPr>
          <w:kern w:val="0"/>
          <w:szCs w:val="21"/>
          <w:highlight w:val="none"/>
        </w:rPr>
        <w:t>%、</w:t>
      </w:r>
      <w:r>
        <w:rPr>
          <w:rFonts w:hint="eastAsia"/>
          <w:kern w:val="0"/>
          <w:szCs w:val="21"/>
          <w:highlight w:val="none"/>
          <w:lang w:val="en-US" w:eastAsia="zh-CN"/>
        </w:rPr>
        <w:t>83.4</w:t>
      </w:r>
      <w:r>
        <w:rPr>
          <w:rFonts w:hint="eastAsia"/>
          <w:kern w:val="0"/>
          <w:szCs w:val="21"/>
          <w:highlight w:val="none"/>
        </w:rPr>
        <w:t>%</w:t>
      </w:r>
      <w:r>
        <w:rPr>
          <w:rFonts w:hint="eastAsia" w:ascii="宋体" w:hAnsi="宋体"/>
          <w:kern w:val="0"/>
          <w:szCs w:val="21"/>
          <w:highlight w:val="none"/>
        </w:rPr>
        <w:t>±</w:t>
      </w:r>
      <w:r>
        <w:rPr>
          <w:kern w:val="0"/>
          <w:szCs w:val="21"/>
          <w:highlight w:val="none"/>
        </w:rPr>
        <w:t>2</w:t>
      </w:r>
      <w:r>
        <w:rPr>
          <w:rFonts w:hint="eastAsia"/>
          <w:kern w:val="0"/>
          <w:szCs w:val="21"/>
          <w:highlight w:val="none"/>
          <w:lang w:val="en-US" w:eastAsia="zh-CN"/>
        </w:rPr>
        <w:t>1</w:t>
      </w:r>
      <w:r>
        <w:rPr>
          <w:kern w:val="0"/>
          <w:szCs w:val="21"/>
          <w:highlight w:val="none"/>
        </w:rPr>
        <w:t>.4%～</w:t>
      </w:r>
      <w:r>
        <w:rPr>
          <w:rFonts w:hint="eastAsia"/>
          <w:kern w:val="0"/>
          <w:szCs w:val="21"/>
          <w:highlight w:val="none"/>
          <w:lang w:val="en-US" w:eastAsia="zh-CN"/>
        </w:rPr>
        <w:t>81.4</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14.7</w:t>
      </w:r>
      <w:r>
        <w:rPr>
          <w:kern w:val="0"/>
          <w:szCs w:val="21"/>
          <w:highlight w:val="none"/>
        </w:rPr>
        <w:t>%和</w:t>
      </w:r>
      <w:r>
        <w:rPr>
          <w:rFonts w:hint="eastAsia"/>
          <w:kern w:val="0"/>
          <w:szCs w:val="21"/>
          <w:highlight w:val="none"/>
          <w:lang w:val="en-US" w:eastAsia="zh-CN"/>
        </w:rPr>
        <w:t>90.7</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10.4</w:t>
      </w:r>
      <w:r>
        <w:rPr>
          <w:kern w:val="0"/>
          <w:szCs w:val="21"/>
          <w:highlight w:val="none"/>
        </w:rPr>
        <w:t>%～</w:t>
      </w:r>
      <w:r>
        <w:rPr>
          <w:rFonts w:hint="eastAsia"/>
          <w:kern w:val="0"/>
          <w:szCs w:val="21"/>
          <w:highlight w:val="none"/>
          <w:lang w:val="en-US" w:eastAsia="zh-CN"/>
        </w:rPr>
        <w:t>88.4</w:t>
      </w:r>
      <w:r>
        <w:rPr>
          <w:rFonts w:hint="eastAsia"/>
          <w:kern w:val="0"/>
          <w:szCs w:val="21"/>
          <w:highlight w:val="none"/>
        </w:rPr>
        <w:t>%</w:t>
      </w:r>
      <w:r>
        <w:rPr>
          <w:rFonts w:hint="eastAsia" w:ascii="宋体" w:hAnsi="宋体"/>
          <w:kern w:val="0"/>
          <w:szCs w:val="21"/>
          <w:highlight w:val="none"/>
        </w:rPr>
        <w:t>±</w:t>
      </w:r>
      <w:r>
        <w:rPr>
          <w:rFonts w:hint="eastAsia"/>
          <w:kern w:val="0"/>
          <w:szCs w:val="21"/>
          <w:highlight w:val="none"/>
          <w:lang w:val="en-US" w:eastAsia="zh-CN"/>
        </w:rPr>
        <w:t>9.4</w:t>
      </w:r>
      <w:r>
        <w:rPr>
          <w:rFonts w:hint="eastAsia"/>
          <w:kern w:val="0"/>
          <w:szCs w:val="21"/>
          <w:highlight w:val="none"/>
        </w:rPr>
        <w:t>%</w:t>
      </w:r>
      <w:r>
        <w:rPr>
          <w:kern w:val="0"/>
          <w:szCs w:val="21"/>
          <w:highlight w:val="none"/>
        </w:rPr>
        <w:t>。</w:t>
      </w:r>
    </w:p>
    <w:p w14:paraId="69FAD480">
      <w:pPr>
        <w:autoSpaceDE w:val="0"/>
        <w:autoSpaceDN w:val="0"/>
        <w:adjustRightInd w:val="0"/>
        <w:spacing w:line="360" w:lineRule="exact"/>
        <w:ind w:firstLine="420" w:firstLineChars="200"/>
        <w:rPr>
          <w:szCs w:val="21"/>
        </w:rPr>
      </w:pPr>
      <w:r>
        <w:rPr>
          <w:rFonts w:hint="eastAsia"/>
          <w:szCs w:val="21"/>
        </w:rPr>
        <w:t>正确度数据</w:t>
      </w:r>
      <w:r>
        <w:rPr>
          <w:rFonts w:hint="eastAsia"/>
          <w:szCs w:val="21"/>
          <w:lang w:eastAsia="zh-CN"/>
        </w:rPr>
        <w:t>详</w:t>
      </w:r>
      <w:r>
        <w:rPr>
          <w:rFonts w:hint="eastAsia"/>
          <w:szCs w:val="21"/>
        </w:rPr>
        <w:t>见附录</w:t>
      </w:r>
      <w:r>
        <w:rPr>
          <w:rFonts w:hint="eastAsia"/>
          <w:szCs w:val="21"/>
          <w:lang w:val="en-US" w:eastAsia="zh-CN"/>
        </w:rPr>
        <w:t>B</w:t>
      </w:r>
      <w:r>
        <w:rPr>
          <w:rFonts w:hint="eastAsia"/>
          <w:szCs w:val="21"/>
        </w:rPr>
        <w:t>.2。</w:t>
      </w:r>
    </w:p>
    <w:bookmarkEnd w:id="198"/>
    <w:bookmarkEnd w:id="309"/>
    <w:p w14:paraId="5775DDBF">
      <w:pPr>
        <w:pStyle w:val="77"/>
        <w:keepNext/>
        <w:keepLines/>
        <w:pageBreakBefore w:val="0"/>
        <w:widowControl w:val="0"/>
        <w:numPr>
          <w:ilvl w:val="0"/>
          <w:numId w:val="0"/>
        </w:numPr>
        <w:kinsoku/>
        <w:wordWrap/>
        <w:overflowPunct/>
        <w:topLinePunct w:val="0"/>
        <w:autoSpaceDE/>
        <w:autoSpaceDN/>
        <w:bidi w:val="0"/>
        <w:adjustRightInd/>
        <w:snapToGrid/>
        <w:spacing w:before="320" w:beforeLines="100" w:after="320" w:afterLines="100" w:line="360" w:lineRule="exact"/>
        <w:textAlignment w:val="auto"/>
        <w:outlineLvl w:val="0"/>
        <w:rPr>
          <w:rFonts w:hint="eastAsia" w:ascii="黑体" w:hAnsi="黑体" w:cs="黑体"/>
          <w:b w:val="0"/>
          <w:bCs w:val="0"/>
          <w:kern w:val="2"/>
          <w:sz w:val="21"/>
          <w:szCs w:val="24"/>
          <w:lang w:val="en-US" w:eastAsia="zh-CN" w:bidi="ar-SA"/>
        </w:rPr>
      </w:pPr>
      <w:bookmarkStart w:id="314" w:name="_Toc10080"/>
      <w:bookmarkStart w:id="315" w:name="_Toc3740"/>
      <w:bookmarkStart w:id="316" w:name="_Toc41911705"/>
      <w:bookmarkStart w:id="317" w:name="_Toc720"/>
      <w:bookmarkStart w:id="318" w:name="_Toc56693306"/>
      <w:bookmarkStart w:id="319" w:name="_Toc14287"/>
      <w:bookmarkStart w:id="320" w:name="_Toc55580126"/>
      <w:bookmarkStart w:id="321" w:name="_Toc13299"/>
      <w:bookmarkStart w:id="322" w:name="_Toc19387"/>
      <w:bookmarkStart w:id="323" w:name="_Toc1783"/>
      <w:bookmarkStart w:id="324" w:name="_Toc23682"/>
      <w:bookmarkStart w:id="325" w:name="_Toc21602"/>
      <w:bookmarkStart w:id="326" w:name="_Toc20556"/>
      <w:bookmarkStart w:id="327" w:name="_Toc22786"/>
      <w:bookmarkStart w:id="328" w:name="_Toc24232"/>
      <w:bookmarkStart w:id="329" w:name="_Toc32592"/>
      <w:bookmarkStart w:id="330" w:name="_Toc25719"/>
      <w:r>
        <w:rPr>
          <w:rFonts w:hint="eastAsia" w:ascii="黑体" w:hAnsi="黑体" w:cs="黑体"/>
          <w:b w:val="0"/>
          <w:bCs w:val="0"/>
          <w:kern w:val="2"/>
          <w:sz w:val="21"/>
          <w:szCs w:val="24"/>
          <w:lang w:val="en-US" w:eastAsia="zh-CN" w:bidi="ar-SA"/>
        </w:rPr>
        <w:t>11  质量保证和质量控制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EC1FB2E">
      <w:pPr>
        <w:pStyle w:val="3"/>
        <w:tabs>
          <w:tab w:val="left" w:pos="709"/>
        </w:tabs>
        <w:spacing w:before="0" w:after="0" w:line="480" w:lineRule="auto"/>
        <w:rPr>
          <w:rFonts w:hint="eastAsia" w:ascii="黑体" w:hAnsi="黑体" w:eastAsia="黑体" w:cs="黑体"/>
          <w:b w:val="0"/>
          <w:bCs w:val="0"/>
          <w:kern w:val="2"/>
          <w:sz w:val="21"/>
          <w:szCs w:val="24"/>
          <w:lang w:val="en-US" w:eastAsia="zh-CN" w:bidi="ar-SA"/>
        </w:rPr>
      </w:pPr>
      <w:bookmarkStart w:id="331" w:name="_Toc55580127"/>
      <w:r>
        <w:rPr>
          <w:rFonts w:hint="eastAsia" w:ascii="黑体" w:hAnsi="黑体" w:eastAsia="黑体" w:cs="黑体"/>
          <w:b w:val="0"/>
          <w:bCs w:val="0"/>
          <w:kern w:val="2"/>
          <w:sz w:val="21"/>
          <w:szCs w:val="24"/>
          <w:lang w:val="en-US" w:eastAsia="zh-CN" w:bidi="ar-SA"/>
        </w:rPr>
        <w:t xml:space="preserve">11.1  </w:t>
      </w:r>
      <w:bookmarkEnd w:id="331"/>
      <w:r>
        <w:rPr>
          <w:rFonts w:hint="eastAsia" w:ascii="黑体" w:hAnsi="黑体" w:eastAsia="黑体" w:cs="黑体"/>
          <w:b w:val="0"/>
          <w:bCs w:val="0"/>
          <w:kern w:val="2"/>
          <w:sz w:val="21"/>
          <w:szCs w:val="24"/>
          <w:lang w:val="en-US" w:eastAsia="zh-CN" w:bidi="ar-SA"/>
        </w:rPr>
        <w:t>空白试验</w:t>
      </w:r>
    </w:p>
    <w:p w14:paraId="3FD8142F">
      <w:pPr>
        <w:autoSpaceDE w:val="0"/>
        <w:autoSpaceDN w:val="0"/>
        <w:adjustRightInd w:val="0"/>
        <w:spacing w:line="360" w:lineRule="exact"/>
        <w:ind w:firstLine="420" w:firstLineChars="200"/>
        <w:rPr>
          <w:rFonts w:hint="eastAsia"/>
          <w:szCs w:val="21"/>
          <w:highlight w:val="none"/>
        </w:rPr>
      </w:pPr>
      <w:r>
        <w:rPr>
          <w:rFonts w:hint="eastAsia"/>
          <w:szCs w:val="21"/>
          <w:highlight w:val="none"/>
        </w:rPr>
        <w:t>每20个样品或每批次（≤20个样品/批）至少测定1个</w:t>
      </w:r>
      <w:r>
        <w:rPr>
          <w:rFonts w:hint="eastAsia"/>
          <w:szCs w:val="21"/>
          <w:highlight w:val="none"/>
          <w:lang w:eastAsia="zh-CN"/>
        </w:rPr>
        <w:t>全程序空白和</w:t>
      </w:r>
      <w:r>
        <w:rPr>
          <w:rFonts w:hint="eastAsia"/>
          <w:szCs w:val="21"/>
          <w:highlight w:val="none"/>
        </w:rPr>
        <w:t>实验室空白，实验室空白测定结果应低于</w:t>
      </w:r>
      <w:r>
        <w:rPr>
          <w:rFonts w:hint="eastAsia"/>
          <w:szCs w:val="21"/>
          <w:highlight w:val="none"/>
          <w:lang w:val="en-US" w:eastAsia="zh-CN"/>
        </w:rPr>
        <w:t>方法检出限，</w:t>
      </w:r>
      <w:r>
        <w:rPr>
          <w:rFonts w:hint="eastAsia"/>
          <w:szCs w:val="21"/>
          <w:highlight w:val="none"/>
          <w:lang w:eastAsia="zh-CN"/>
        </w:rPr>
        <w:t>全程序空白</w:t>
      </w:r>
      <w:r>
        <w:rPr>
          <w:rFonts w:hint="eastAsia"/>
          <w:szCs w:val="21"/>
          <w:highlight w:val="none"/>
        </w:rPr>
        <w:t>测定结果应低于</w:t>
      </w:r>
      <w:r>
        <w:rPr>
          <w:rFonts w:hint="eastAsia"/>
          <w:szCs w:val="21"/>
          <w:highlight w:val="none"/>
          <w:lang w:val="en-US" w:eastAsia="zh-CN"/>
        </w:rPr>
        <w:t>方法</w:t>
      </w:r>
      <w:r>
        <w:rPr>
          <w:rFonts w:hint="eastAsia"/>
          <w:szCs w:val="21"/>
          <w:highlight w:val="none"/>
          <w:lang w:eastAsia="zh-CN"/>
        </w:rPr>
        <w:t>测定下限</w:t>
      </w:r>
      <w:r>
        <w:rPr>
          <w:rFonts w:hint="eastAsia"/>
          <w:szCs w:val="21"/>
          <w:highlight w:val="none"/>
        </w:rPr>
        <w:t>。</w:t>
      </w:r>
    </w:p>
    <w:p w14:paraId="05882BB2">
      <w:pPr>
        <w:pStyle w:val="3"/>
        <w:tabs>
          <w:tab w:val="left" w:pos="709"/>
        </w:tabs>
        <w:spacing w:before="0" w:after="0" w:line="480" w:lineRule="auto"/>
        <w:rPr>
          <w:rFonts w:hint="eastAsia" w:ascii="黑体" w:hAnsi="黑体" w:eastAsia="黑体" w:cs="黑体"/>
          <w:b w:val="0"/>
          <w:bCs w:val="0"/>
          <w:kern w:val="2"/>
          <w:sz w:val="21"/>
          <w:szCs w:val="24"/>
          <w:lang w:val="en-US" w:eastAsia="zh-CN" w:bidi="ar-SA"/>
        </w:rPr>
      </w:pPr>
      <w:bookmarkStart w:id="332" w:name="_Toc55580128"/>
      <w:r>
        <w:rPr>
          <w:rFonts w:hint="eastAsia" w:ascii="黑体" w:hAnsi="黑体" w:eastAsia="黑体" w:cs="黑体"/>
          <w:b w:val="0"/>
          <w:bCs w:val="0"/>
          <w:kern w:val="2"/>
          <w:sz w:val="21"/>
          <w:szCs w:val="24"/>
          <w:lang w:val="en-US" w:eastAsia="zh-CN" w:bidi="ar-SA"/>
        </w:rPr>
        <w:t>11.2  校准</w:t>
      </w:r>
      <w:bookmarkEnd w:id="332"/>
    </w:p>
    <w:p w14:paraId="39F9CD6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hAnsi="宋体"/>
          <w:szCs w:val="21"/>
        </w:rPr>
      </w:pPr>
      <w:bookmarkStart w:id="333" w:name="_Toc55580129"/>
      <w:r>
        <w:rPr>
          <w:rFonts w:hAnsi="宋体"/>
          <w:szCs w:val="21"/>
        </w:rPr>
        <w:t>相对响应因子的相对标准偏差</w:t>
      </w:r>
      <w:r>
        <w:rPr>
          <w:szCs w:val="21"/>
        </w:rPr>
        <w:t>应</w:t>
      </w:r>
      <w:r>
        <w:rPr>
          <w:rFonts w:hint="eastAsia" w:ascii="宋体" w:hAnsi="宋体"/>
          <w:szCs w:val="21"/>
        </w:rPr>
        <w:t>≤</w:t>
      </w:r>
      <w:r>
        <w:rPr>
          <w:szCs w:val="21"/>
        </w:rPr>
        <w:t>2</w:t>
      </w:r>
      <w:r>
        <w:rPr>
          <w:rFonts w:hint="eastAsia"/>
          <w:szCs w:val="21"/>
          <w:lang w:val="en-US" w:eastAsia="zh-CN"/>
        </w:rPr>
        <w:t>5</w:t>
      </w:r>
      <w:r>
        <w:rPr>
          <w:szCs w:val="21"/>
        </w:rPr>
        <w:t>%</w:t>
      </w:r>
      <w:r>
        <w:rPr>
          <w:rFonts w:hint="eastAsia"/>
          <w:szCs w:val="21"/>
          <w:lang w:val="en-US" w:eastAsia="zh-CN"/>
        </w:rPr>
        <w:t>或</w:t>
      </w:r>
      <w:r>
        <w:rPr>
          <w:rFonts w:hint="eastAsia"/>
          <w:color w:val="000000"/>
          <w:szCs w:val="21"/>
        </w:rPr>
        <w:t>标准曲线的相关系数</w:t>
      </w:r>
      <w:r>
        <w:rPr>
          <w:i/>
          <w:iCs/>
          <w:color w:val="000000"/>
          <w:szCs w:val="21"/>
        </w:rPr>
        <w:t>r</w:t>
      </w:r>
      <w:r>
        <w:rPr>
          <w:rFonts w:hint="eastAsia" w:ascii="宋体" w:hAnsi="宋体" w:cs="宋体"/>
          <w:color w:val="000000"/>
        </w:rPr>
        <w:t>≥</w:t>
      </w:r>
      <w:r>
        <w:rPr>
          <w:color w:val="000000"/>
          <w:szCs w:val="21"/>
        </w:rPr>
        <w:t>0.99</w:t>
      </w:r>
      <w:r>
        <w:rPr>
          <w:rFonts w:hint="eastAsia"/>
          <w:color w:val="000000"/>
          <w:szCs w:val="21"/>
          <w:lang w:val="en-US" w:eastAsia="zh-CN"/>
        </w:rPr>
        <w:t>0，</w:t>
      </w:r>
      <w:r>
        <w:rPr>
          <w:rFonts w:hAnsi="宋体"/>
          <w:szCs w:val="21"/>
        </w:rPr>
        <w:t>否则应查找原因，</w:t>
      </w:r>
      <w:r>
        <w:rPr>
          <w:rFonts w:hint="eastAsia" w:hAnsi="宋体"/>
          <w:szCs w:val="21"/>
        </w:rPr>
        <w:t>重新建立标准系列</w:t>
      </w:r>
      <w:r>
        <w:rPr>
          <w:rFonts w:hAnsi="宋体"/>
          <w:szCs w:val="21"/>
        </w:rPr>
        <w:t>。</w:t>
      </w:r>
    </w:p>
    <w:p w14:paraId="5E32B94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hAnsi="宋体"/>
          <w:szCs w:val="21"/>
        </w:rPr>
      </w:pPr>
      <w:r>
        <w:rPr>
          <w:szCs w:val="21"/>
        </w:rPr>
        <w:t>选择</w:t>
      </w:r>
      <w:r>
        <w:rPr>
          <w:rFonts w:hint="eastAsia"/>
          <w:szCs w:val="21"/>
        </w:rPr>
        <w:t>标准系列</w:t>
      </w:r>
      <w:r>
        <w:rPr>
          <w:szCs w:val="21"/>
        </w:rPr>
        <w:t>的中间浓度点进行连续校准，每分析20个样品或每批（</w:t>
      </w:r>
      <w:r>
        <w:rPr>
          <w:rFonts w:hint="eastAsia"/>
          <w:szCs w:val="21"/>
          <w:lang w:eastAsia="zh-CN"/>
        </w:rPr>
        <w:t>≤</w:t>
      </w:r>
      <w:r>
        <w:rPr>
          <w:szCs w:val="21"/>
        </w:rPr>
        <w:t>20个样品/批）进行1次连续校准，测定结果相对</w:t>
      </w:r>
      <w:r>
        <w:rPr>
          <w:rFonts w:hint="eastAsia"/>
          <w:szCs w:val="21"/>
        </w:rPr>
        <w:t>误差</w:t>
      </w:r>
      <w:r>
        <w:rPr>
          <w:szCs w:val="21"/>
        </w:rPr>
        <w:t>应</w:t>
      </w:r>
      <w:r>
        <w:rPr>
          <w:rFonts w:hint="eastAsia"/>
          <w:szCs w:val="21"/>
        </w:rPr>
        <w:t>在</w:t>
      </w:r>
      <w:r>
        <w:rPr>
          <w:rFonts w:hint="eastAsia" w:ascii="宋体" w:hAnsi="宋体"/>
          <w:szCs w:val="21"/>
        </w:rPr>
        <w:t>±</w:t>
      </w:r>
      <w:r>
        <w:rPr>
          <w:szCs w:val="21"/>
        </w:rPr>
        <w:t>2</w:t>
      </w:r>
      <w:r>
        <w:rPr>
          <w:rFonts w:hint="eastAsia"/>
          <w:szCs w:val="21"/>
          <w:lang w:val="en-US" w:eastAsia="zh-CN"/>
        </w:rPr>
        <w:t>5</w:t>
      </w:r>
      <w:r>
        <w:rPr>
          <w:szCs w:val="21"/>
        </w:rPr>
        <w:t>%</w:t>
      </w:r>
      <w:r>
        <w:rPr>
          <w:rFonts w:hint="eastAsia"/>
          <w:szCs w:val="21"/>
        </w:rPr>
        <w:t>以内。</w:t>
      </w:r>
      <w:r>
        <w:rPr>
          <w:rFonts w:hAnsi="宋体"/>
          <w:szCs w:val="21"/>
        </w:rPr>
        <w:t>否则应查找原因，</w:t>
      </w:r>
      <w:r>
        <w:rPr>
          <w:rFonts w:hint="eastAsia" w:hAnsi="宋体"/>
          <w:szCs w:val="21"/>
        </w:rPr>
        <w:t>重新建立标准系列</w:t>
      </w:r>
      <w:r>
        <w:rPr>
          <w:rFonts w:hAnsi="宋体"/>
          <w:szCs w:val="21"/>
        </w:rPr>
        <w:t>。</w:t>
      </w:r>
    </w:p>
    <w:p w14:paraId="4C153A6B">
      <w:pPr>
        <w:pStyle w:val="3"/>
        <w:tabs>
          <w:tab w:val="left" w:pos="709"/>
        </w:tabs>
        <w:spacing w:before="159" w:beforeLines="50" w:after="159" w:afterLines="50" w:line="360" w:lineRule="exact"/>
        <w:rPr>
          <w:rFonts w:ascii="黑体" w:hAnsi="黑体"/>
          <w:b w:val="0"/>
          <w:bCs w:val="0"/>
          <w:sz w:val="21"/>
          <w:szCs w:val="24"/>
          <w:highlight w:val="none"/>
        </w:rPr>
      </w:pPr>
      <w:r>
        <w:rPr>
          <w:rFonts w:ascii="黑体" w:hAnsi="黑体"/>
          <w:b w:val="0"/>
          <w:bCs w:val="0"/>
          <w:sz w:val="21"/>
          <w:szCs w:val="24"/>
          <w:highlight w:val="none"/>
        </w:rPr>
        <w:t>1</w:t>
      </w:r>
      <w:r>
        <w:rPr>
          <w:rFonts w:hint="eastAsia" w:ascii="黑体" w:hAnsi="黑体"/>
          <w:b w:val="0"/>
          <w:bCs w:val="0"/>
          <w:sz w:val="21"/>
          <w:szCs w:val="24"/>
          <w:highlight w:val="none"/>
          <w:lang w:val="en-US" w:eastAsia="zh-CN"/>
        </w:rPr>
        <w:t>1</w:t>
      </w:r>
      <w:r>
        <w:rPr>
          <w:rFonts w:ascii="黑体" w:hAnsi="黑体"/>
          <w:b w:val="0"/>
          <w:bCs w:val="0"/>
          <w:sz w:val="21"/>
          <w:szCs w:val="24"/>
          <w:highlight w:val="none"/>
        </w:rPr>
        <w:t>.3  平行样</w:t>
      </w:r>
      <w:bookmarkEnd w:id="333"/>
    </w:p>
    <w:p w14:paraId="6B16C967">
      <w:pPr>
        <w:spacing w:line="360" w:lineRule="exact"/>
        <w:ind w:firstLine="420" w:firstLineChars="200"/>
        <w:rPr>
          <w:szCs w:val="21"/>
          <w:highlight w:val="none"/>
        </w:rPr>
      </w:pPr>
      <w:r>
        <w:rPr>
          <w:szCs w:val="21"/>
          <w:highlight w:val="none"/>
        </w:rPr>
        <w:t>每20个样品或每批次（</w:t>
      </w:r>
      <w:r>
        <w:rPr>
          <w:rFonts w:hint="eastAsia"/>
          <w:szCs w:val="21"/>
          <w:highlight w:val="none"/>
          <w:lang w:eastAsia="zh-CN"/>
        </w:rPr>
        <w:t>≤</w:t>
      </w:r>
      <w:r>
        <w:rPr>
          <w:szCs w:val="21"/>
          <w:highlight w:val="none"/>
        </w:rPr>
        <w:t>20个样品/批）应至少测定1个平行样，平行样的相对偏差应</w:t>
      </w:r>
      <w:r>
        <w:rPr>
          <w:rFonts w:hint="eastAsia" w:ascii="宋体" w:hAnsi="宋体" w:cs="宋体"/>
          <w:szCs w:val="21"/>
          <w:highlight w:val="none"/>
        </w:rPr>
        <w:t>在</w:t>
      </w:r>
      <w:r>
        <w:rPr>
          <w:rFonts w:ascii="宋体" w:hAnsi="宋体"/>
          <w:kern w:val="0"/>
          <w:szCs w:val="21"/>
          <w:highlight w:val="none"/>
        </w:rPr>
        <w:t>±</w:t>
      </w:r>
      <w:r>
        <w:rPr>
          <w:szCs w:val="21"/>
          <w:highlight w:val="none"/>
        </w:rPr>
        <w:t>30%</w:t>
      </w:r>
      <w:r>
        <w:rPr>
          <w:rFonts w:hint="eastAsia"/>
          <w:szCs w:val="21"/>
          <w:highlight w:val="none"/>
        </w:rPr>
        <w:t>以内</w:t>
      </w:r>
      <w:r>
        <w:rPr>
          <w:szCs w:val="21"/>
          <w:highlight w:val="none"/>
        </w:rPr>
        <w:t>。</w:t>
      </w:r>
    </w:p>
    <w:p w14:paraId="2D65FABC">
      <w:pPr>
        <w:pStyle w:val="3"/>
        <w:tabs>
          <w:tab w:val="left" w:pos="709"/>
        </w:tabs>
        <w:spacing w:before="159" w:beforeLines="50" w:after="159" w:afterLines="50" w:line="360" w:lineRule="exact"/>
        <w:rPr>
          <w:rFonts w:ascii="黑体" w:hAnsi="黑体"/>
          <w:b w:val="0"/>
          <w:bCs w:val="0"/>
          <w:sz w:val="21"/>
          <w:szCs w:val="24"/>
          <w:highlight w:val="none"/>
        </w:rPr>
      </w:pPr>
      <w:bookmarkStart w:id="334" w:name="_Toc55580130"/>
      <w:r>
        <w:rPr>
          <w:rFonts w:ascii="黑体" w:hAnsi="黑体"/>
          <w:b w:val="0"/>
          <w:bCs w:val="0"/>
          <w:sz w:val="21"/>
          <w:szCs w:val="24"/>
          <w:highlight w:val="none"/>
        </w:rPr>
        <w:t>1</w:t>
      </w:r>
      <w:r>
        <w:rPr>
          <w:rFonts w:hint="eastAsia" w:ascii="黑体" w:hAnsi="黑体"/>
          <w:b w:val="0"/>
          <w:bCs w:val="0"/>
          <w:sz w:val="21"/>
          <w:szCs w:val="24"/>
          <w:highlight w:val="none"/>
          <w:lang w:val="en-US" w:eastAsia="zh-CN"/>
        </w:rPr>
        <w:t>1</w:t>
      </w:r>
      <w:r>
        <w:rPr>
          <w:rFonts w:ascii="黑体" w:hAnsi="黑体"/>
          <w:b w:val="0"/>
          <w:bCs w:val="0"/>
          <w:sz w:val="21"/>
          <w:szCs w:val="24"/>
          <w:highlight w:val="none"/>
        </w:rPr>
        <w:t>.4  基体加标</w:t>
      </w:r>
      <w:bookmarkEnd w:id="334"/>
    </w:p>
    <w:p w14:paraId="4C148C9F">
      <w:pPr>
        <w:spacing w:line="360" w:lineRule="exact"/>
        <w:ind w:firstLine="420" w:firstLineChars="200"/>
        <w:rPr>
          <w:szCs w:val="21"/>
          <w:highlight w:val="none"/>
        </w:rPr>
      </w:pPr>
      <w:r>
        <w:rPr>
          <w:szCs w:val="21"/>
          <w:highlight w:val="none"/>
        </w:rPr>
        <w:t>每20个样品或每批次（</w:t>
      </w:r>
      <w:r>
        <w:rPr>
          <w:rFonts w:hint="eastAsia"/>
          <w:szCs w:val="21"/>
          <w:highlight w:val="none"/>
          <w:lang w:eastAsia="zh-CN"/>
        </w:rPr>
        <w:t>≤</w:t>
      </w:r>
      <w:r>
        <w:rPr>
          <w:szCs w:val="21"/>
          <w:highlight w:val="none"/>
        </w:rPr>
        <w:t>20个样品/批）应至少测定1个基体加标样，基体加标回收率范围应</w:t>
      </w:r>
      <w:r>
        <w:rPr>
          <w:rFonts w:hint="eastAsia"/>
          <w:szCs w:val="21"/>
          <w:highlight w:val="none"/>
          <w:lang w:val="en-US" w:eastAsia="zh-CN"/>
        </w:rPr>
        <w:t>在6</w:t>
      </w:r>
      <w:r>
        <w:rPr>
          <w:szCs w:val="21"/>
          <w:highlight w:val="none"/>
        </w:rPr>
        <w:t>0%～1</w:t>
      </w:r>
      <w:r>
        <w:rPr>
          <w:rFonts w:hint="eastAsia"/>
          <w:szCs w:val="21"/>
          <w:highlight w:val="none"/>
          <w:lang w:val="en-US" w:eastAsia="zh-CN"/>
        </w:rPr>
        <w:t>40</w:t>
      </w:r>
      <w:r>
        <w:rPr>
          <w:szCs w:val="21"/>
          <w:highlight w:val="none"/>
        </w:rPr>
        <w:t>%</w:t>
      </w:r>
      <w:r>
        <w:rPr>
          <w:rFonts w:hint="eastAsia"/>
          <w:szCs w:val="21"/>
          <w:highlight w:val="none"/>
        </w:rPr>
        <w:t>之间</w:t>
      </w:r>
      <w:r>
        <w:rPr>
          <w:szCs w:val="21"/>
          <w:highlight w:val="none"/>
        </w:rPr>
        <w:t>。</w:t>
      </w:r>
    </w:p>
    <w:p w14:paraId="2F3A9ADF">
      <w:pPr>
        <w:keepNext w:val="0"/>
        <w:keepLines w:val="0"/>
        <w:pageBreakBefore w:val="0"/>
        <w:widowControl w:val="0"/>
        <w:kinsoku/>
        <w:wordWrap/>
        <w:overflowPunct/>
        <w:topLinePunct w:val="0"/>
        <w:autoSpaceDE/>
        <w:autoSpaceDN/>
        <w:bidi w:val="0"/>
        <w:adjustRightInd/>
        <w:snapToGrid/>
        <w:spacing w:before="320" w:beforeLines="100" w:after="320" w:afterLines="100" w:line="360" w:lineRule="exact"/>
        <w:ind w:firstLine="0" w:firstLineChars="0"/>
        <w:textAlignment w:val="auto"/>
        <w:outlineLvl w:val="0"/>
        <w:rPr>
          <w:rFonts w:hint="eastAsia" w:ascii="黑体" w:hAnsi="黑体" w:eastAsia="黑体" w:cs="黑体"/>
          <w:b w:val="0"/>
          <w:bCs w:val="0"/>
          <w:sz w:val="21"/>
          <w:szCs w:val="24"/>
          <w:highlight w:val="none"/>
        </w:rPr>
      </w:pPr>
      <w:bookmarkStart w:id="335" w:name="_Toc26991"/>
      <w:bookmarkStart w:id="336" w:name="_Toc11053"/>
      <w:bookmarkStart w:id="337" w:name="_Toc6883"/>
      <w:bookmarkStart w:id="338" w:name="_Toc21691"/>
      <w:bookmarkStart w:id="339" w:name="_Toc2323"/>
      <w:bookmarkStart w:id="340" w:name="_Toc56693309"/>
      <w:bookmarkStart w:id="341" w:name="_Toc28299"/>
      <w:bookmarkStart w:id="342" w:name="_Toc59696876"/>
      <w:bookmarkStart w:id="343" w:name="_Toc4088"/>
      <w:bookmarkStart w:id="344" w:name="_Toc8753"/>
      <w:bookmarkStart w:id="345" w:name="_Toc13506"/>
      <w:bookmarkStart w:id="346" w:name="_Toc16978"/>
      <w:bookmarkStart w:id="347" w:name="_Toc2600"/>
      <w:bookmarkStart w:id="348" w:name="_Toc22049"/>
      <w:bookmarkStart w:id="349" w:name="_Toc31111"/>
      <w:r>
        <w:rPr>
          <w:rFonts w:hint="eastAsia" w:ascii="黑体" w:hAnsi="黑体" w:eastAsia="黑体" w:cs="黑体"/>
          <w:b w:val="0"/>
          <w:bCs w:val="0"/>
          <w:sz w:val="21"/>
          <w:szCs w:val="24"/>
          <w:highlight w:val="none"/>
          <w:lang w:val="en-US" w:eastAsia="zh-CN"/>
        </w:rPr>
        <w:t xml:space="preserve">12  </w:t>
      </w:r>
      <w:r>
        <w:rPr>
          <w:rFonts w:hint="eastAsia" w:ascii="黑体" w:hAnsi="黑体" w:eastAsia="黑体" w:cs="黑体"/>
          <w:b w:val="0"/>
          <w:bCs w:val="0"/>
          <w:sz w:val="21"/>
          <w:szCs w:val="24"/>
          <w:highlight w:val="none"/>
        </w:rPr>
        <w:t>注意事项</w:t>
      </w:r>
      <w:bookmarkEnd w:id="335"/>
    </w:p>
    <w:p w14:paraId="0B4EAAC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宋体"/>
          <w:b w:val="0"/>
          <w:bCs w:val="0"/>
          <w:sz w:val="21"/>
          <w:szCs w:val="24"/>
          <w:highlight w:val="none"/>
        </w:rPr>
      </w:pPr>
      <w:r>
        <w:rPr>
          <w:rFonts w:hint="eastAsia" w:ascii="黑体" w:hAnsi="黑体" w:cs="黑体"/>
          <w:b w:val="0"/>
          <w:bCs w:val="0"/>
          <w:sz w:val="21"/>
          <w:szCs w:val="24"/>
          <w:highlight w:val="none"/>
        </w:rPr>
        <w:t>1</w:t>
      </w:r>
      <w:r>
        <w:rPr>
          <w:rFonts w:hint="eastAsia" w:ascii="黑体" w:hAnsi="黑体" w:cs="黑体"/>
          <w:b w:val="0"/>
          <w:bCs w:val="0"/>
          <w:sz w:val="21"/>
          <w:szCs w:val="24"/>
          <w:highlight w:val="none"/>
          <w:lang w:val="en-US" w:eastAsia="zh-CN"/>
        </w:rPr>
        <w:t>2</w:t>
      </w:r>
      <w:r>
        <w:rPr>
          <w:rFonts w:hint="eastAsia" w:ascii="黑体" w:hAnsi="黑体" w:cs="黑体"/>
          <w:b w:val="0"/>
          <w:bCs w:val="0"/>
          <w:sz w:val="21"/>
          <w:szCs w:val="24"/>
          <w:highlight w:val="none"/>
        </w:rPr>
        <w:t>.1</w:t>
      </w:r>
      <w:r>
        <w:rPr>
          <w:rFonts w:ascii="Times New Roman" w:hAnsi="Times New Roman" w:eastAsia="宋体"/>
          <w:b w:val="0"/>
          <w:bCs w:val="0"/>
          <w:sz w:val="21"/>
          <w:szCs w:val="24"/>
          <w:highlight w:val="none"/>
        </w:rPr>
        <w:t xml:space="preserve">  </w:t>
      </w:r>
      <w:r>
        <w:rPr>
          <w:rFonts w:hint="eastAsia" w:ascii="Times New Roman" w:hAnsi="Times New Roman" w:eastAsia="宋体"/>
          <w:b w:val="0"/>
          <w:bCs w:val="0"/>
          <w:sz w:val="21"/>
          <w:szCs w:val="24"/>
          <w:highlight w:val="none"/>
        </w:rPr>
        <w:t>邻苯二甲酸酯类化合物在测定过程中存在本底干扰，故样品采集和保存</w:t>
      </w:r>
      <w:r>
        <w:rPr>
          <w:rFonts w:hint="eastAsia" w:ascii="Times New Roman" w:hAnsi="Times New Roman" w:eastAsia="宋体"/>
          <w:b w:val="0"/>
          <w:bCs w:val="0"/>
          <w:sz w:val="21"/>
          <w:szCs w:val="24"/>
          <w:highlight w:val="none"/>
          <w:lang w:eastAsia="zh-CN"/>
        </w:rPr>
        <w:t>及</w:t>
      </w:r>
      <w:r>
        <w:rPr>
          <w:rFonts w:hint="eastAsia" w:ascii="Times New Roman" w:hAnsi="Times New Roman" w:eastAsia="宋体"/>
          <w:b w:val="0"/>
          <w:bCs w:val="0"/>
          <w:sz w:val="21"/>
          <w:szCs w:val="24"/>
          <w:highlight w:val="none"/>
        </w:rPr>
        <w:t>样品分析过程中均应注意全程避免接触或使用塑料制品。</w:t>
      </w:r>
    </w:p>
    <w:p w14:paraId="4626A22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宋体"/>
          <w:b w:val="0"/>
          <w:bCs w:val="0"/>
          <w:sz w:val="21"/>
          <w:szCs w:val="24"/>
          <w:highlight w:val="none"/>
        </w:rPr>
      </w:pPr>
      <w:r>
        <w:rPr>
          <w:rFonts w:hint="eastAsia" w:ascii="黑体" w:hAnsi="黑体" w:cs="黑体"/>
          <w:b w:val="0"/>
          <w:bCs w:val="0"/>
          <w:sz w:val="21"/>
          <w:szCs w:val="24"/>
          <w:highlight w:val="none"/>
        </w:rPr>
        <w:t>1</w:t>
      </w:r>
      <w:r>
        <w:rPr>
          <w:rFonts w:hint="eastAsia" w:ascii="黑体" w:hAnsi="黑体" w:cs="黑体"/>
          <w:b w:val="0"/>
          <w:bCs w:val="0"/>
          <w:sz w:val="21"/>
          <w:szCs w:val="24"/>
          <w:highlight w:val="none"/>
          <w:lang w:val="en-US" w:eastAsia="zh-CN"/>
        </w:rPr>
        <w:t>2</w:t>
      </w:r>
      <w:r>
        <w:rPr>
          <w:rFonts w:hint="eastAsia" w:ascii="黑体" w:hAnsi="黑体" w:cs="黑体"/>
          <w:b w:val="0"/>
          <w:bCs w:val="0"/>
          <w:sz w:val="21"/>
          <w:szCs w:val="24"/>
          <w:highlight w:val="none"/>
        </w:rPr>
        <w:t xml:space="preserve">.2  </w:t>
      </w:r>
      <w:r>
        <w:rPr>
          <w:rFonts w:hint="eastAsia" w:ascii="Times New Roman" w:hAnsi="Times New Roman" w:eastAsia="宋体"/>
          <w:b w:val="0"/>
          <w:bCs w:val="0"/>
          <w:sz w:val="21"/>
          <w:szCs w:val="24"/>
          <w:highlight w:val="none"/>
        </w:rPr>
        <w:t>液相色谱应安装捕集柱</w:t>
      </w:r>
      <w:r>
        <w:rPr>
          <w:rFonts w:hint="eastAsia" w:ascii="Times New Roman" w:hAnsi="Times New Roman" w:eastAsia="宋体"/>
          <w:b w:val="0"/>
          <w:bCs w:val="0"/>
          <w:sz w:val="21"/>
          <w:szCs w:val="24"/>
          <w:highlight w:val="none"/>
          <w:lang w:eastAsia="zh-CN"/>
        </w:rPr>
        <w:t>（</w:t>
      </w:r>
      <w:r>
        <w:rPr>
          <w:rFonts w:hint="eastAsia" w:ascii="Times New Roman" w:hAnsi="Times New Roman" w:eastAsia="宋体"/>
          <w:b w:val="0"/>
          <w:bCs w:val="0"/>
          <w:sz w:val="21"/>
          <w:szCs w:val="24"/>
          <w:highlight w:val="none"/>
          <w:lang w:val="en-US" w:eastAsia="zh-CN"/>
        </w:rPr>
        <w:t>附录A）</w:t>
      </w:r>
      <w:r>
        <w:rPr>
          <w:rFonts w:hint="eastAsia" w:ascii="Times New Roman" w:hAnsi="Times New Roman" w:eastAsia="宋体"/>
          <w:b w:val="0"/>
          <w:bCs w:val="0"/>
          <w:sz w:val="21"/>
          <w:szCs w:val="24"/>
          <w:highlight w:val="none"/>
        </w:rPr>
        <w:t>，以避免液相色谱系统中</w:t>
      </w:r>
      <w:r>
        <w:rPr>
          <w:rFonts w:hint="eastAsia"/>
          <w:b w:val="0"/>
          <w:bCs w:val="0"/>
          <w:sz w:val="21"/>
          <w:szCs w:val="24"/>
          <w:highlight w:val="none"/>
          <w:lang w:val="en-US" w:eastAsia="zh-CN"/>
        </w:rPr>
        <w:t>目标化合物</w:t>
      </w:r>
      <w:r>
        <w:rPr>
          <w:rFonts w:hint="eastAsia" w:ascii="Times New Roman" w:hAnsi="Times New Roman" w:eastAsia="宋体"/>
          <w:b w:val="0"/>
          <w:bCs w:val="0"/>
          <w:sz w:val="21"/>
          <w:szCs w:val="24"/>
          <w:highlight w:val="none"/>
        </w:rPr>
        <w:t>的干扰。</w:t>
      </w:r>
    </w:p>
    <w:p w14:paraId="3EA1EE0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宋体"/>
          <w:b w:val="0"/>
          <w:bCs w:val="0"/>
          <w:sz w:val="21"/>
          <w:szCs w:val="24"/>
          <w:highlight w:val="none"/>
        </w:rPr>
      </w:pPr>
      <w:r>
        <w:rPr>
          <w:rFonts w:hint="eastAsia" w:ascii="黑体" w:hAnsi="黑体" w:cs="黑体"/>
          <w:b w:val="0"/>
          <w:bCs w:val="0"/>
          <w:sz w:val="21"/>
          <w:szCs w:val="24"/>
          <w:highlight w:val="none"/>
        </w:rPr>
        <w:t>1</w:t>
      </w:r>
      <w:bookmarkStart w:id="350" w:name="OLE_LINK40"/>
      <w:r>
        <w:rPr>
          <w:rFonts w:hint="eastAsia" w:ascii="黑体" w:hAnsi="黑体" w:cs="黑体"/>
          <w:b w:val="0"/>
          <w:bCs w:val="0"/>
          <w:sz w:val="21"/>
          <w:szCs w:val="24"/>
          <w:highlight w:val="none"/>
          <w:lang w:val="en-US" w:eastAsia="zh-CN"/>
        </w:rPr>
        <w:t>2</w:t>
      </w:r>
      <w:r>
        <w:rPr>
          <w:rFonts w:hint="eastAsia" w:ascii="黑体" w:hAnsi="黑体" w:cs="黑体"/>
          <w:b w:val="0"/>
          <w:bCs w:val="0"/>
          <w:sz w:val="21"/>
          <w:szCs w:val="24"/>
          <w:highlight w:val="none"/>
        </w:rPr>
        <w:t>.</w:t>
      </w:r>
      <w:bookmarkEnd w:id="350"/>
      <w:r>
        <w:rPr>
          <w:rFonts w:hint="eastAsia" w:ascii="黑体" w:hAnsi="黑体" w:cs="黑体"/>
          <w:b w:val="0"/>
          <w:bCs w:val="0"/>
          <w:sz w:val="21"/>
          <w:szCs w:val="24"/>
          <w:highlight w:val="none"/>
        </w:rPr>
        <w:t xml:space="preserve">3  </w:t>
      </w:r>
      <w:r>
        <w:rPr>
          <w:rFonts w:hint="eastAsia" w:ascii="Times New Roman" w:hAnsi="Times New Roman" w:eastAsia="宋体"/>
          <w:b w:val="0"/>
          <w:bCs w:val="0"/>
          <w:sz w:val="21"/>
          <w:szCs w:val="24"/>
          <w:highlight w:val="none"/>
        </w:rPr>
        <w:t>进样针洗针液中应加入20%以上的异丙醇</w:t>
      </w:r>
      <w:r>
        <w:rPr>
          <w:rFonts w:hint="eastAsia" w:ascii="Times New Roman" w:hAnsi="Times New Roman" w:eastAsia="宋体"/>
          <w:b w:val="0"/>
          <w:bCs w:val="0"/>
          <w:sz w:val="21"/>
          <w:szCs w:val="24"/>
          <w:highlight w:val="none"/>
          <w:lang w:eastAsia="zh-CN"/>
        </w:rPr>
        <w:t>（</w:t>
      </w:r>
      <w:r>
        <w:rPr>
          <w:rFonts w:hint="eastAsia" w:ascii="Times New Roman" w:hAnsi="Times New Roman" w:eastAsia="宋体"/>
          <w:b w:val="0"/>
          <w:bCs w:val="0"/>
          <w:sz w:val="21"/>
          <w:szCs w:val="24"/>
          <w:highlight w:val="none"/>
          <w:lang w:val="en-US" w:eastAsia="zh-CN"/>
        </w:rPr>
        <w:t>5.4）</w:t>
      </w:r>
      <w:r>
        <w:rPr>
          <w:rFonts w:hint="eastAsia" w:ascii="Times New Roman" w:hAnsi="Times New Roman" w:eastAsia="宋体"/>
          <w:b w:val="0"/>
          <w:bCs w:val="0"/>
          <w:sz w:val="21"/>
          <w:szCs w:val="24"/>
          <w:highlight w:val="none"/>
        </w:rPr>
        <w:t>，以消除高浓度样品进样后的残留。</w:t>
      </w:r>
    </w:p>
    <w:p w14:paraId="485DE41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val="0"/>
          <w:bCs w:val="0"/>
          <w:sz w:val="21"/>
          <w:szCs w:val="24"/>
          <w:highlight w:val="none"/>
          <w:lang w:val="en-US" w:eastAsia="zh-CN"/>
        </w:rPr>
      </w:pPr>
      <w:r>
        <w:rPr>
          <w:rFonts w:hint="default" w:ascii="Times New Roman" w:hAnsi="Times New Roman" w:cs="Times New Roman"/>
          <w:b w:val="0"/>
          <w:bCs w:val="0"/>
          <w:sz w:val="21"/>
          <w:szCs w:val="24"/>
          <w:highlight w:val="none"/>
        </w:rPr>
        <w:t>1</w:t>
      </w:r>
      <w:r>
        <w:rPr>
          <w:rFonts w:hint="eastAsia" w:cs="Times New Roman"/>
          <w:b w:val="0"/>
          <w:bCs w:val="0"/>
          <w:sz w:val="21"/>
          <w:szCs w:val="24"/>
          <w:highlight w:val="none"/>
          <w:lang w:val="en-US" w:eastAsia="zh-CN"/>
        </w:rPr>
        <w:t>2</w:t>
      </w:r>
      <w:r>
        <w:rPr>
          <w:rFonts w:hint="eastAsia" w:ascii="黑体" w:hAnsi="黑体" w:cs="黑体"/>
          <w:b w:val="0"/>
          <w:bCs w:val="0"/>
          <w:sz w:val="21"/>
          <w:szCs w:val="24"/>
          <w:highlight w:val="none"/>
        </w:rPr>
        <w:t>.</w:t>
      </w:r>
      <w:r>
        <w:rPr>
          <w:rFonts w:hint="default" w:ascii="Times New Roman" w:hAnsi="Times New Roman" w:cs="Times New Roman"/>
          <w:b w:val="0"/>
          <w:bCs w:val="0"/>
          <w:sz w:val="21"/>
          <w:szCs w:val="24"/>
          <w:highlight w:val="none"/>
        </w:rPr>
        <w:t xml:space="preserve">4 </w:t>
      </w:r>
      <w:r>
        <w:rPr>
          <w:rFonts w:hint="default" w:ascii="Times New Roman" w:hAnsi="Times New Roman" w:eastAsia="宋体" w:cs="Times New Roman"/>
          <w:b w:val="0"/>
          <w:bCs w:val="0"/>
          <w:sz w:val="21"/>
          <w:szCs w:val="24"/>
          <w:highlight w:val="none"/>
        </w:rPr>
        <w:t xml:space="preserve"> 采样瓶采用重铬酸钾洗液</w:t>
      </w:r>
      <w:r>
        <w:rPr>
          <w:rFonts w:hint="eastAsia" w:ascii="Times New Roman" w:hAnsi="Times New Roman" w:eastAsia="宋体" w:cs="Times New Roman"/>
          <w:b w:val="0"/>
          <w:bCs w:val="0"/>
          <w:sz w:val="21"/>
          <w:szCs w:val="24"/>
          <w:highlight w:val="none"/>
          <w:lang w:val="en-US" w:eastAsia="zh-CN"/>
        </w:rPr>
        <w:t>浸润3~5</w:t>
      </w:r>
      <w:r>
        <w:rPr>
          <w:rFonts w:hint="default" w:ascii="Times New Roman" w:hAnsi="Times New Roman" w:eastAsia="宋体" w:cs="Times New Roman"/>
          <w:b w:val="0"/>
          <w:bCs w:val="0"/>
          <w:sz w:val="21"/>
          <w:szCs w:val="24"/>
          <w:highlight w:val="none"/>
          <w:lang w:val="en-US" w:eastAsia="zh-CN"/>
        </w:rPr>
        <w:t>次后分别用自来水、蒸馏水冲洗，</w:t>
      </w:r>
      <w:r>
        <w:rPr>
          <w:rFonts w:hint="eastAsia" w:ascii="Times New Roman" w:hAnsi="Times New Roman" w:eastAsia="宋体" w:cs="Times New Roman"/>
          <w:b w:val="0"/>
          <w:bCs w:val="0"/>
          <w:sz w:val="21"/>
          <w:szCs w:val="24"/>
          <w:highlight w:val="none"/>
          <w:lang w:val="en-US" w:eastAsia="zh-CN"/>
        </w:rPr>
        <w:t>待</w:t>
      </w:r>
      <w:r>
        <w:rPr>
          <w:rFonts w:hint="default" w:ascii="Times New Roman" w:hAnsi="Times New Roman" w:eastAsia="宋体" w:cs="Times New Roman"/>
          <w:b w:val="0"/>
          <w:bCs w:val="0"/>
          <w:sz w:val="21"/>
          <w:szCs w:val="24"/>
          <w:highlight w:val="none"/>
          <w:lang w:val="en-US" w:eastAsia="zh-CN"/>
        </w:rPr>
        <w:t>玻璃瓶</w:t>
      </w:r>
      <w:r>
        <w:rPr>
          <w:rFonts w:hint="eastAsia" w:ascii="Times New Roman" w:hAnsi="Times New Roman" w:eastAsia="宋体" w:cs="Times New Roman"/>
          <w:b w:val="0"/>
          <w:bCs w:val="0"/>
          <w:sz w:val="21"/>
          <w:szCs w:val="24"/>
          <w:highlight w:val="none"/>
          <w:lang w:val="en-US" w:eastAsia="zh-CN"/>
        </w:rPr>
        <w:t>干燥后</w:t>
      </w:r>
      <w:r>
        <w:rPr>
          <w:rFonts w:hint="default" w:ascii="Times New Roman" w:hAnsi="Times New Roman" w:eastAsia="宋体" w:cs="Times New Roman"/>
          <w:b w:val="0"/>
          <w:bCs w:val="0"/>
          <w:sz w:val="21"/>
          <w:szCs w:val="24"/>
          <w:highlight w:val="none"/>
          <w:lang w:val="en-US" w:eastAsia="zh-CN"/>
        </w:rPr>
        <w:t>，用</w:t>
      </w:r>
      <w:r>
        <w:rPr>
          <w:rFonts w:hint="eastAsia" w:ascii="Times New Roman" w:hAnsi="Times New Roman" w:eastAsia="宋体" w:cs="Times New Roman"/>
          <w:b w:val="0"/>
          <w:bCs w:val="0"/>
          <w:sz w:val="21"/>
          <w:szCs w:val="24"/>
          <w:highlight w:val="none"/>
          <w:lang w:val="en-US" w:eastAsia="zh-CN"/>
        </w:rPr>
        <w:t>玻璃</w:t>
      </w:r>
      <w:r>
        <w:rPr>
          <w:rFonts w:hint="default" w:ascii="Times New Roman" w:hAnsi="Times New Roman" w:eastAsia="宋体" w:cs="Times New Roman"/>
          <w:b w:val="0"/>
          <w:bCs w:val="0"/>
          <w:sz w:val="21"/>
          <w:szCs w:val="24"/>
          <w:highlight w:val="none"/>
          <w:lang w:val="en-US" w:eastAsia="zh-CN"/>
        </w:rPr>
        <w:t>塞或</w:t>
      </w:r>
      <w:r>
        <w:rPr>
          <w:rFonts w:hint="eastAsia" w:ascii="Times New Roman" w:hAnsi="Times New Roman" w:eastAsia="宋体" w:cs="Times New Roman"/>
          <w:b w:val="0"/>
          <w:bCs w:val="0"/>
          <w:sz w:val="21"/>
          <w:szCs w:val="24"/>
          <w:highlight w:val="none"/>
          <w:lang w:val="en-US" w:eastAsia="zh-CN"/>
        </w:rPr>
        <w:t>铝箔</w:t>
      </w:r>
      <w:r>
        <w:rPr>
          <w:rFonts w:hint="default" w:ascii="Times New Roman" w:hAnsi="Times New Roman" w:eastAsia="宋体" w:cs="Times New Roman"/>
          <w:b w:val="0"/>
          <w:bCs w:val="0"/>
          <w:sz w:val="21"/>
          <w:szCs w:val="24"/>
          <w:highlight w:val="none"/>
          <w:lang w:val="en-US" w:eastAsia="zh-CN"/>
        </w:rPr>
        <w:t>（5.1</w:t>
      </w:r>
      <w:r>
        <w:rPr>
          <w:rFonts w:hint="eastAsia" w:ascii="Times New Roman" w:hAnsi="Times New Roman" w:eastAsia="宋体" w:cs="Times New Roman"/>
          <w:b w:val="0"/>
          <w:bCs w:val="0"/>
          <w:sz w:val="21"/>
          <w:szCs w:val="24"/>
          <w:highlight w:val="none"/>
          <w:lang w:val="en-US" w:eastAsia="zh-CN"/>
        </w:rPr>
        <w:t>4</w:t>
      </w:r>
      <w:r>
        <w:rPr>
          <w:rFonts w:hint="default" w:ascii="Times New Roman" w:hAnsi="Times New Roman" w:eastAsia="宋体" w:cs="Times New Roman"/>
          <w:b w:val="0"/>
          <w:bCs w:val="0"/>
          <w:sz w:val="21"/>
          <w:szCs w:val="24"/>
          <w:highlight w:val="none"/>
          <w:lang w:val="en-US" w:eastAsia="zh-CN"/>
        </w:rPr>
        <w:t>）密封，采样前用乙腈</w:t>
      </w:r>
      <w:r>
        <w:rPr>
          <w:rFonts w:hint="eastAsia" w:ascii="Times New Roman" w:hAnsi="Times New Roman" w:eastAsia="宋体" w:cs="Times New Roman"/>
          <w:b w:val="0"/>
          <w:bCs w:val="0"/>
          <w:sz w:val="21"/>
          <w:szCs w:val="24"/>
          <w:highlight w:val="none"/>
          <w:lang w:val="en-US" w:eastAsia="zh-CN"/>
        </w:rPr>
        <w:t>（5.1）</w:t>
      </w:r>
      <w:r>
        <w:rPr>
          <w:rFonts w:hint="default" w:ascii="Times New Roman" w:hAnsi="Times New Roman" w:eastAsia="宋体" w:cs="Times New Roman"/>
          <w:b w:val="0"/>
          <w:bCs w:val="0"/>
          <w:sz w:val="21"/>
          <w:szCs w:val="24"/>
          <w:highlight w:val="none"/>
          <w:lang w:val="en-US" w:eastAsia="zh-CN"/>
        </w:rPr>
        <w:t>润洗3~5次，清洗晾干后立即使用</w:t>
      </w:r>
      <w:r>
        <w:rPr>
          <w:rFonts w:hint="eastAsia" w:cs="Times New Roman"/>
          <w:b w:val="0"/>
          <w:bCs w:val="0"/>
          <w:sz w:val="21"/>
          <w:szCs w:val="24"/>
          <w:highlight w:val="none"/>
          <w:lang w:val="en-US" w:eastAsia="zh-CN"/>
        </w:rPr>
        <w:t>。</w:t>
      </w:r>
      <w:r>
        <w:rPr>
          <w:rFonts w:hint="default" w:ascii="Times New Roman" w:hAnsi="Times New Roman" w:eastAsia="宋体" w:cs="Times New Roman"/>
          <w:b w:val="0"/>
          <w:bCs w:val="0"/>
          <w:sz w:val="21"/>
          <w:szCs w:val="24"/>
          <w:highlight w:val="none"/>
          <w:lang w:val="en-US" w:eastAsia="zh-CN"/>
        </w:rPr>
        <w:t>实验过程中</w:t>
      </w:r>
      <w:r>
        <w:rPr>
          <w:rFonts w:hint="eastAsia" w:cs="Times New Roman"/>
          <w:b w:val="0"/>
          <w:bCs w:val="0"/>
          <w:sz w:val="21"/>
          <w:szCs w:val="24"/>
          <w:highlight w:val="none"/>
          <w:lang w:val="en-US" w:eastAsia="zh-CN"/>
        </w:rPr>
        <w:t>所用</w:t>
      </w:r>
      <w:r>
        <w:rPr>
          <w:rFonts w:hint="default" w:ascii="Times New Roman" w:hAnsi="Times New Roman" w:eastAsia="宋体" w:cs="Times New Roman"/>
          <w:b w:val="0"/>
          <w:bCs w:val="0"/>
          <w:sz w:val="21"/>
          <w:szCs w:val="24"/>
          <w:highlight w:val="none"/>
          <w:lang w:val="en-US" w:eastAsia="zh-CN"/>
        </w:rPr>
        <w:t>实验材料和玻璃器皿，在使用前均用乙腈</w:t>
      </w:r>
      <w:r>
        <w:rPr>
          <w:rFonts w:hint="eastAsia" w:ascii="Times New Roman" w:hAnsi="Times New Roman" w:eastAsia="宋体" w:cs="Times New Roman"/>
          <w:b w:val="0"/>
          <w:bCs w:val="0"/>
          <w:sz w:val="21"/>
          <w:szCs w:val="24"/>
          <w:highlight w:val="none"/>
          <w:lang w:val="en-US" w:eastAsia="zh-CN"/>
        </w:rPr>
        <w:t>(5.1)</w:t>
      </w:r>
      <w:r>
        <w:rPr>
          <w:rFonts w:hint="default" w:ascii="Times New Roman" w:hAnsi="Times New Roman" w:eastAsia="宋体" w:cs="Times New Roman"/>
          <w:b w:val="0"/>
          <w:bCs w:val="0"/>
          <w:sz w:val="21"/>
          <w:szCs w:val="24"/>
          <w:highlight w:val="none"/>
          <w:lang w:val="en-US" w:eastAsia="zh-CN"/>
        </w:rPr>
        <w:t>清洗3~5次，清洗晾干后立即使用。</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14:paraId="38C3DD40">
      <w:pPr>
        <w:pStyle w:val="3"/>
        <w:pageBreakBefore w:val="0"/>
        <w:widowControl w:val="0"/>
        <w:tabs>
          <w:tab w:val="left" w:pos="709"/>
        </w:tabs>
        <w:kinsoku/>
        <w:wordWrap/>
        <w:overflowPunct/>
        <w:topLinePunct w:val="0"/>
        <w:autoSpaceDE/>
        <w:autoSpaceDN/>
        <w:bidi w:val="0"/>
        <w:adjustRightInd/>
        <w:snapToGrid/>
        <w:spacing w:before="0" w:after="0" w:line="360" w:lineRule="exact"/>
        <w:textAlignment w:val="auto"/>
        <w:rPr>
          <w:rFonts w:hint="eastAsia" w:ascii="黑体" w:hAnsi="黑体" w:cs="黑体"/>
          <w:b w:val="0"/>
          <w:bCs w:val="0"/>
          <w:sz w:val="21"/>
          <w:szCs w:val="24"/>
          <w:highlight w:val="none"/>
        </w:rPr>
      </w:pPr>
      <w:r>
        <w:rPr>
          <w:rFonts w:hint="eastAsia" w:ascii="黑体" w:hAnsi="黑体" w:cs="黑体"/>
          <w:b w:val="0"/>
          <w:bCs w:val="0"/>
          <w:sz w:val="21"/>
          <w:szCs w:val="24"/>
          <w:highlight w:val="none"/>
        </w:rPr>
        <w:t>1</w:t>
      </w:r>
      <w:r>
        <w:rPr>
          <w:rFonts w:hint="eastAsia" w:ascii="黑体" w:hAnsi="黑体" w:cs="黑体"/>
          <w:b w:val="0"/>
          <w:bCs w:val="0"/>
          <w:sz w:val="21"/>
          <w:szCs w:val="24"/>
          <w:highlight w:val="none"/>
          <w:lang w:val="en-US" w:eastAsia="zh-CN"/>
        </w:rPr>
        <w:t>2</w:t>
      </w:r>
      <w:r>
        <w:rPr>
          <w:rFonts w:hint="eastAsia" w:ascii="黑体" w:hAnsi="黑体" w:cs="黑体"/>
          <w:b w:val="0"/>
          <w:bCs w:val="0"/>
          <w:sz w:val="21"/>
          <w:szCs w:val="24"/>
          <w:highlight w:val="none"/>
        </w:rPr>
        <w:t>.</w:t>
      </w:r>
      <w:r>
        <w:rPr>
          <w:rFonts w:hint="eastAsia" w:ascii="黑体" w:hAnsi="黑体" w:cs="黑体"/>
          <w:b w:val="0"/>
          <w:bCs w:val="0"/>
          <w:sz w:val="21"/>
          <w:szCs w:val="24"/>
          <w:highlight w:val="none"/>
          <w:lang w:val="en-US" w:eastAsia="zh-CN"/>
        </w:rPr>
        <w:t>5</w:t>
      </w:r>
      <w:r>
        <w:rPr>
          <w:rFonts w:hint="eastAsia" w:ascii="黑体" w:hAnsi="黑体" w:cs="黑体"/>
          <w:b w:val="0"/>
          <w:bCs w:val="0"/>
          <w:sz w:val="21"/>
          <w:szCs w:val="24"/>
          <w:highlight w:val="none"/>
        </w:rPr>
        <w:t xml:space="preserve">  </w:t>
      </w:r>
      <w:r>
        <w:rPr>
          <w:rFonts w:hint="eastAsia" w:ascii="Times New Roman" w:hAnsi="Times New Roman" w:eastAsia="宋体"/>
          <w:b w:val="0"/>
          <w:bCs w:val="0"/>
          <w:sz w:val="21"/>
          <w:szCs w:val="24"/>
          <w:highlight w:val="none"/>
          <w:lang w:val="en-US" w:eastAsia="zh-CN"/>
        </w:rPr>
        <w:t>标准贮备液或内标贮备液溶剂为不易与乙腈(5.1)互溶的溶剂如正己烷时，可用丙酮（5.2）稀释</w:t>
      </w:r>
      <w:r>
        <w:rPr>
          <w:rFonts w:hint="eastAsia" w:ascii="Times New Roman" w:hAnsi="Times New Roman" w:eastAsia="宋体"/>
          <w:b w:val="0"/>
          <w:bCs w:val="0"/>
          <w:sz w:val="21"/>
          <w:szCs w:val="24"/>
          <w:highlight w:val="none"/>
        </w:rPr>
        <w:t>。</w:t>
      </w:r>
    </w:p>
    <w:p w14:paraId="7BD14A64">
      <w:pPr>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val="0"/>
          <w:bCs w:val="0"/>
          <w:kern w:val="2"/>
          <w:sz w:val="21"/>
          <w:szCs w:val="24"/>
          <w:highlight w:val="none"/>
          <w:lang w:val="en-US" w:eastAsia="zh-CN" w:bidi="ar-SA"/>
        </w:rPr>
      </w:pPr>
      <w:r>
        <w:rPr>
          <w:rFonts w:hint="eastAsia" w:ascii="黑体" w:hAnsi="黑体" w:eastAsia="黑体" w:cs="黑体"/>
          <w:b w:val="0"/>
          <w:bCs w:val="0"/>
          <w:kern w:val="2"/>
          <w:sz w:val="21"/>
          <w:szCs w:val="24"/>
          <w:highlight w:val="none"/>
          <w:lang w:val="en-US" w:eastAsia="zh-CN" w:bidi="ar-SA"/>
        </w:rPr>
        <w:t xml:space="preserve">12.6  </w:t>
      </w:r>
      <w:r>
        <w:rPr>
          <w:rFonts w:hint="eastAsia" w:ascii="Times New Roman" w:hAnsi="Times New Roman" w:eastAsia="宋体" w:cs="Times New Roman"/>
          <w:b w:val="0"/>
          <w:bCs w:val="0"/>
          <w:kern w:val="2"/>
          <w:sz w:val="21"/>
          <w:szCs w:val="24"/>
          <w:highlight w:val="none"/>
          <w:lang w:val="en-US" w:eastAsia="zh-CN" w:bidi="ar-SA"/>
        </w:rPr>
        <w:t>建议尽量选择较厚的玻璃离心管，离心速率可小于3000 r/min</w:t>
      </w:r>
      <w:r>
        <w:rPr>
          <w:rFonts w:hint="eastAsia" w:cs="Times New Roman"/>
          <w:b w:val="0"/>
          <w:bCs w:val="0"/>
          <w:kern w:val="2"/>
          <w:sz w:val="21"/>
          <w:szCs w:val="24"/>
          <w:highlight w:val="none"/>
          <w:lang w:val="en-US" w:eastAsia="zh-CN" w:bidi="ar-SA"/>
        </w:rPr>
        <w:t>，</w:t>
      </w:r>
      <w:r>
        <w:rPr>
          <w:rFonts w:hint="eastAsia" w:ascii="Times New Roman" w:hAnsi="Times New Roman" w:eastAsia="宋体" w:cs="Times New Roman"/>
          <w:b w:val="0"/>
          <w:bCs w:val="0"/>
          <w:kern w:val="2"/>
          <w:sz w:val="21"/>
          <w:szCs w:val="24"/>
          <w:highlight w:val="none"/>
          <w:lang w:val="en-US" w:eastAsia="zh-CN" w:bidi="ar-SA"/>
        </w:rPr>
        <w:t>满足两相分离</w:t>
      </w:r>
      <w:r>
        <w:rPr>
          <w:rFonts w:hint="eastAsia" w:cs="Times New Roman"/>
          <w:b w:val="0"/>
          <w:bCs w:val="0"/>
          <w:kern w:val="2"/>
          <w:sz w:val="21"/>
          <w:szCs w:val="24"/>
          <w:highlight w:val="none"/>
          <w:lang w:val="en-US" w:eastAsia="zh-CN" w:bidi="ar-SA"/>
        </w:rPr>
        <w:t>即可。</w:t>
      </w:r>
    </w:p>
    <w:p w14:paraId="69736E34">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val="0"/>
          <w:bCs w:val="0"/>
          <w:sz w:val="21"/>
          <w:szCs w:val="21"/>
          <w:highlight w:val="none"/>
        </w:rPr>
      </w:pPr>
    </w:p>
    <w:p w14:paraId="10DE6535">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val="0"/>
          <w:bCs w:val="0"/>
          <w:sz w:val="21"/>
          <w:szCs w:val="21"/>
          <w:highlight w:val="none"/>
        </w:rPr>
      </w:pPr>
      <w:bookmarkStart w:id="351" w:name="_Toc27803"/>
      <w:r>
        <w:rPr>
          <w:rFonts w:hint="eastAsia" w:ascii="黑体" w:hAnsi="黑体" w:eastAsia="黑体" w:cs="黑体"/>
          <w:b w:val="0"/>
          <w:bCs w:val="0"/>
          <w:sz w:val="21"/>
          <w:szCs w:val="21"/>
          <w:highlight w:val="none"/>
        </w:rPr>
        <w:t xml:space="preserve">附  录  </w:t>
      </w:r>
      <w:bookmarkStart w:id="352" w:name="_Toc135492850"/>
      <w:r>
        <w:rPr>
          <w:rFonts w:hint="eastAsia" w:ascii="黑体" w:hAnsi="黑体" w:eastAsia="黑体" w:cs="黑体"/>
          <w:b w:val="0"/>
          <w:bCs w:val="0"/>
          <w:sz w:val="21"/>
          <w:szCs w:val="21"/>
          <w:highlight w:val="none"/>
          <w:lang w:val="en-US" w:eastAsia="zh-CN"/>
        </w:rPr>
        <w:t>A</w:t>
      </w:r>
      <w:r>
        <w:rPr>
          <w:rFonts w:hint="eastAsia" w:ascii="黑体" w:hAnsi="黑体" w:eastAsia="黑体" w:cs="黑体"/>
          <w:b w:val="0"/>
          <w:bCs w:val="0"/>
          <w:sz w:val="21"/>
          <w:szCs w:val="21"/>
          <w:highlight w:val="none"/>
        </w:rPr>
        <w:br w:type="textWrapping"/>
      </w:r>
      <w:r>
        <w:rPr>
          <w:rFonts w:hint="eastAsia" w:ascii="黑体" w:hAnsi="黑体" w:eastAsia="黑体" w:cs="黑体"/>
          <w:b w:val="0"/>
          <w:bCs w:val="0"/>
          <w:sz w:val="21"/>
          <w:szCs w:val="21"/>
          <w:highlight w:val="none"/>
        </w:rPr>
        <w:t>（资料性附录）</w:t>
      </w:r>
      <w:r>
        <w:rPr>
          <w:rFonts w:hint="eastAsia" w:ascii="黑体" w:hAnsi="黑体" w:eastAsia="黑体" w:cs="黑体"/>
          <w:b w:val="0"/>
          <w:bCs w:val="0"/>
          <w:sz w:val="21"/>
          <w:szCs w:val="21"/>
          <w:highlight w:val="none"/>
        </w:rPr>
        <w:br w:type="textWrapping"/>
      </w:r>
      <w:r>
        <w:rPr>
          <w:rFonts w:hint="eastAsia" w:ascii="黑体" w:hAnsi="黑体" w:eastAsia="黑体" w:cs="黑体"/>
          <w:b w:val="0"/>
          <w:bCs w:val="0"/>
          <w:sz w:val="21"/>
          <w:szCs w:val="21"/>
          <w:highlight w:val="none"/>
        </w:rPr>
        <w:t>液相系统干扰消除</w:t>
      </w:r>
      <w:bookmarkEnd w:id="351"/>
      <w:bookmarkEnd w:id="352"/>
    </w:p>
    <w:p w14:paraId="2BADEF27">
      <w:pPr>
        <w:spacing w:line="360" w:lineRule="exact"/>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仪器分析过程中，</w:t>
      </w:r>
      <w:r>
        <w:rPr>
          <w:rFonts w:hint="default" w:ascii="Times New Roman" w:hAnsi="Times New Roman" w:eastAsia="宋体" w:cs="Times New Roman"/>
          <w:highlight w:val="none"/>
        </w:rPr>
        <w:t>可在液相系统溶剂混合器和进样阀之间串联一支与分析柱固定相相同的色谱柱为</w:t>
      </w:r>
      <w:r>
        <w:rPr>
          <w:rFonts w:hint="default" w:ascii="Times New Roman" w:hAnsi="Times New Roman" w:eastAsia="宋体" w:cs="Times New Roman"/>
          <w:highlight w:val="none"/>
          <w:lang w:val="en-US" w:eastAsia="zh-CN"/>
        </w:rPr>
        <w:t>捕集</w:t>
      </w:r>
      <w:r>
        <w:rPr>
          <w:rFonts w:hint="default" w:ascii="Times New Roman" w:hAnsi="Times New Roman" w:eastAsia="宋体" w:cs="Times New Roman"/>
          <w:highlight w:val="none"/>
        </w:rPr>
        <w:t>柱，</w:t>
      </w:r>
      <w:r>
        <w:rPr>
          <w:rFonts w:hint="default" w:ascii="Times New Roman" w:hAnsi="Times New Roman" w:eastAsia="宋体" w:cs="Times New Roman"/>
          <w:kern w:val="0"/>
          <w:szCs w:val="21"/>
          <w:highlight w:val="none"/>
        </w:rPr>
        <w:t>样品中的</w:t>
      </w:r>
      <w:r>
        <w:rPr>
          <w:rFonts w:hint="eastAsia" w:ascii="Times New Roman" w:hAnsi="Times New Roman" w:eastAsia="宋体" w:cs="Times New Roman"/>
          <w:kern w:val="0"/>
          <w:szCs w:val="21"/>
          <w:highlight w:val="none"/>
          <w:lang w:val="en-US" w:eastAsia="zh-CN"/>
        </w:rPr>
        <w:t>目标化合物</w:t>
      </w:r>
      <w:r>
        <w:rPr>
          <w:rFonts w:hint="default" w:ascii="Times New Roman" w:hAnsi="Times New Roman" w:eastAsia="宋体" w:cs="Times New Roman"/>
          <w:kern w:val="0"/>
          <w:szCs w:val="21"/>
          <w:highlight w:val="none"/>
        </w:rPr>
        <w:t>直接进入分析色谱柱，而液相系统中存在的</w:t>
      </w:r>
      <w:r>
        <w:rPr>
          <w:rFonts w:hint="eastAsia" w:ascii="Times New Roman" w:hAnsi="Times New Roman" w:eastAsia="宋体" w:cs="Times New Roman"/>
          <w:kern w:val="0"/>
          <w:szCs w:val="21"/>
          <w:highlight w:val="none"/>
          <w:lang w:val="en-US" w:eastAsia="zh-CN"/>
        </w:rPr>
        <w:t>目标化合物</w:t>
      </w:r>
      <w:r>
        <w:rPr>
          <w:rFonts w:hint="default" w:ascii="Times New Roman" w:hAnsi="Times New Roman" w:eastAsia="宋体" w:cs="Times New Roman"/>
          <w:kern w:val="0"/>
          <w:szCs w:val="21"/>
          <w:highlight w:val="none"/>
        </w:rPr>
        <w:t>先由</w:t>
      </w:r>
      <w:r>
        <w:rPr>
          <w:rFonts w:hint="eastAsia" w:ascii="Times New Roman" w:hAnsi="Times New Roman" w:eastAsia="宋体" w:cs="Times New Roman"/>
          <w:kern w:val="0"/>
          <w:szCs w:val="21"/>
          <w:highlight w:val="none"/>
          <w:lang w:val="en-US" w:eastAsia="zh-CN"/>
        </w:rPr>
        <w:t>捕集</w:t>
      </w:r>
      <w:r>
        <w:rPr>
          <w:rFonts w:hint="default" w:ascii="Times New Roman" w:hAnsi="Times New Roman" w:eastAsia="宋体" w:cs="Times New Roman"/>
          <w:kern w:val="0"/>
          <w:szCs w:val="21"/>
          <w:highlight w:val="none"/>
        </w:rPr>
        <w:t>柱捕集后再随着流动相进入分析色谱柱，因此来自液相系统的</w:t>
      </w:r>
      <w:r>
        <w:rPr>
          <w:rFonts w:hint="eastAsia" w:ascii="Times New Roman" w:hAnsi="Times New Roman" w:eastAsia="宋体" w:cs="Times New Roman"/>
          <w:kern w:val="0"/>
          <w:szCs w:val="21"/>
          <w:highlight w:val="none"/>
          <w:lang w:val="en-US" w:eastAsia="zh-CN"/>
        </w:rPr>
        <w:t>目标化合物</w:t>
      </w:r>
      <w:r>
        <w:rPr>
          <w:rFonts w:hint="default" w:ascii="Times New Roman" w:hAnsi="Times New Roman" w:eastAsia="宋体" w:cs="Times New Roman"/>
          <w:kern w:val="0"/>
          <w:szCs w:val="21"/>
          <w:highlight w:val="none"/>
        </w:rPr>
        <w:t>出峰时间较样品中</w:t>
      </w:r>
      <w:r>
        <w:rPr>
          <w:rFonts w:hint="eastAsia" w:ascii="Times New Roman" w:hAnsi="Times New Roman" w:eastAsia="宋体" w:cs="Times New Roman"/>
          <w:kern w:val="0"/>
          <w:szCs w:val="21"/>
          <w:highlight w:val="none"/>
          <w:lang w:val="en-US" w:eastAsia="zh-CN"/>
        </w:rPr>
        <w:t>目标化合物</w:t>
      </w:r>
      <w:r>
        <w:rPr>
          <w:rFonts w:hint="default" w:ascii="Times New Roman" w:hAnsi="Times New Roman" w:eastAsia="宋体" w:cs="Times New Roman"/>
          <w:kern w:val="0"/>
          <w:szCs w:val="21"/>
          <w:highlight w:val="none"/>
        </w:rPr>
        <w:t>出峰时间晚，可以</w:t>
      </w:r>
      <w:r>
        <w:rPr>
          <w:rFonts w:hint="default" w:ascii="Times New Roman" w:hAnsi="Times New Roman" w:eastAsia="宋体" w:cs="Times New Roman"/>
          <w:highlight w:val="none"/>
        </w:rPr>
        <w:t>实现系统背景干扰与样品中目标化合物的分离。</w:t>
      </w:r>
      <w:r>
        <w:rPr>
          <w:rFonts w:hint="default" w:ascii="Times New Roman" w:hAnsi="Times New Roman" w:eastAsia="宋体" w:cs="Times New Roman"/>
          <w:kern w:val="0"/>
          <w:szCs w:val="21"/>
          <w:highlight w:val="none"/>
          <w:lang w:val="en-US" w:eastAsia="zh-CN"/>
        </w:rPr>
        <w:t>捕集</w:t>
      </w:r>
      <w:r>
        <w:rPr>
          <w:rFonts w:hint="default" w:ascii="Times New Roman" w:hAnsi="Times New Roman" w:eastAsia="宋体" w:cs="Times New Roman"/>
          <w:kern w:val="0"/>
          <w:szCs w:val="21"/>
          <w:highlight w:val="none"/>
        </w:rPr>
        <w:t>柱安装位置示意见图B.1。</w:t>
      </w:r>
    </w:p>
    <w:p w14:paraId="0BFE4F5E">
      <w:pPr>
        <w:spacing w:line="360" w:lineRule="exact"/>
        <w:rPr>
          <w:szCs w:val="21"/>
          <w:highlight w:val="none"/>
        </w:rPr>
      </w:pPr>
    </w:p>
    <w:p w14:paraId="080E4873">
      <w:pPr>
        <w:jc w:val="center"/>
        <w:rPr>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2119630</wp:posOffset>
                </wp:positionH>
                <wp:positionV relativeFrom="paragraph">
                  <wp:posOffset>2176780</wp:posOffset>
                </wp:positionV>
                <wp:extent cx="147955" cy="161925"/>
                <wp:effectExtent l="0" t="0" r="4445" b="0"/>
                <wp:wrapNone/>
                <wp:docPr id="15" name="文本框 15"/>
                <wp:cNvGraphicFramePr/>
                <a:graphic xmlns:a="http://schemas.openxmlformats.org/drawingml/2006/main">
                  <a:graphicData uri="http://schemas.microsoft.com/office/word/2010/wordprocessingShape">
                    <wps:wsp>
                      <wps:cNvSpPr txBox="1"/>
                      <wps:spPr>
                        <a:xfrm>
                          <a:off x="0" y="0"/>
                          <a:ext cx="147955" cy="161925"/>
                        </a:xfrm>
                        <a:prstGeom prst="rect">
                          <a:avLst/>
                        </a:prstGeom>
                        <a:solidFill>
                          <a:srgbClr val="FFFFFF"/>
                        </a:solidFill>
                        <a:ln>
                          <a:noFill/>
                        </a:ln>
                      </wps:spPr>
                      <wps:txbx>
                        <w:txbxContent>
                          <w:p w14:paraId="3F4FD118">
                            <w:pPr>
                              <w:jc w:val="center"/>
                              <w:rPr>
                                <w:sz w:val="15"/>
                                <w:szCs w:val="15"/>
                              </w:rPr>
                            </w:pPr>
                            <w:r>
                              <w:rPr>
                                <w:rFonts w:hint="eastAsia"/>
                                <w:sz w:val="15"/>
                                <w:szCs w:val="15"/>
                              </w:rPr>
                              <w:t>10</w:t>
                            </w:r>
                          </w:p>
                        </w:txbxContent>
                      </wps:txbx>
                      <wps:bodyPr lIns="0" tIns="0" rIns="0" bIns="0" upright="1"/>
                    </wps:wsp>
                  </a:graphicData>
                </a:graphic>
              </wp:anchor>
            </w:drawing>
          </mc:Choice>
          <mc:Fallback>
            <w:pict>
              <v:shape id="_x0000_s1026" o:spid="_x0000_s1026" o:spt="202" type="#_x0000_t202" style="position:absolute;left:0pt;margin-left:166.9pt;margin-top:171.4pt;height:12.75pt;width:11.65pt;z-index:251665408;mso-width-relative:page;mso-height-relative:page;" fillcolor="#FFFFFF" filled="t" stroked="f" coordsize="21600,21600" o:gfxdata="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WFZzrYAAAACwEAAA8AAAAAAAAAAQAgAAAAIgAA&#10;AGRycy9kb3ducmV2LnhtbFBLAQIUABQAAAAIAIdO4kCsHkdTzwEAAJwDAAAOAAAAAAAAAAEAIAAA&#10;ACcBAABkcnMvZTJvRG9jLnhtbFBLBQYAAAAABgAGAFkBAABoBQAAAAA=&#10;">
                <v:fill on="t" focussize="0,0"/>
                <v:stroke on="f"/>
                <v:imagedata o:title=""/>
                <o:lock v:ext="edit" aspectratio="f"/>
                <v:textbox inset="0mm,0mm,0mm,0mm">
                  <w:txbxContent>
                    <w:p w14:paraId="3F4FD118">
                      <w:pPr>
                        <w:jc w:val="center"/>
                        <w:rPr>
                          <w:sz w:val="15"/>
                          <w:szCs w:val="15"/>
                        </w:rPr>
                      </w:pPr>
                      <w:r>
                        <w:rPr>
                          <w:rFonts w:hint="eastAsia"/>
                          <w:sz w:val="15"/>
                          <w:szCs w:val="15"/>
                        </w:rPr>
                        <w:t>10</w:t>
                      </w:r>
                    </w:p>
                  </w:txbxContent>
                </v:textbox>
              </v:shape>
            </w:pict>
          </mc:Fallback>
        </mc:AlternateContent>
      </w:r>
      <w:r>
        <w:rPr>
          <w:highlight w:val="none"/>
        </w:rPr>
        <mc:AlternateContent>
          <mc:Choice Requires="wps">
            <w:drawing>
              <wp:anchor distT="0" distB="0" distL="114300" distR="114300" simplePos="0" relativeHeight="251667456" behindDoc="0" locked="0" layoutInCell="1" allowOverlap="1">
                <wp:simplePos x="0" y="0"/>
                <wp:positionH relativeFrom="column">
                  <wp:posOffset>3014345</wp:posOffset>
                </wp:positionH>
                <wp:positionV relativeFrom="paragraph">
                  <wp:posOffset>1715770</wp:posOffset>
                </wp:positionV>
                <wp:extent cx="697865" cy="209550"/>
                <wp:effectExtent l="0" t="0" r="6985" b="0"/>
                <wp:wrapNone/>
                <wp:docPr id="14" name="文本框 14"/>
                <wp:cNvGraphicFramePr/>
                <a:graphic xmlns:a="http://schemas.openxmlformats.org/drawingml/2006/main">
                  <a:graphicData uri="http://schemas.microsoft.com/office/word/2010/wordprocessingShape">
                    <wps:wsp>
                      <wps:cNvSpPr txBox="1"/>
                      <wps:spPr>
                        <a:xfrm>
                          <a:off x="0" y="0"/>
                          <a:ext cx="697865" cy="209550"/>
                        </a:xfrm>
                        <a:prstGeom prst="rect">
                          <a:avLst/>
                        </a:prstGeom>
                        <a:solidFill>
                          <a:srgbClr val="FFFFFF"/>
                        </a:solidFill>
                        <a:ln>
                          <a:noFill/>
                        </a:ln>
                      </wps:spPr>
                      <wps:txbx>
                        <w:txbxContent>
                          <w:p w14:paraId="7C738A74">
                            <w:pPr>
                              <w:jc w:val="center"/>
                              <w:rPr>
                                <w:sz w:val="15"/>
                                <w:szCs w:val="15"/>
                              </w:rPr>
                            </w:pPr>
                            <w:r>
                              <w:rPr>
                                <w:rFonts w:hint="eastAsia"/>
                                <w:sz w:val="15"/>
                                <w:szCs w:val="15"/>
                              </w:rPr>
                              <w:t>液体流动方向</w:t>
                            </w:r>
                          </w:p>
                        </w:txbxContent>
                      </wps:txbx>
                      <wps:bodyPr lIns="0" tIns="0" rIns="0" bIns="0" upright="1"/>
                    </wps:wsp>
                  </a:graphicData>
                </a:graphic>
              </wp:anchor>
            </w:drawing>
          </mc:Choice>
          <mc:Fallback>
            <w:pict>
              <v:shape id="_x0000_s1026" o:spid="_x0000_s1026" o:spt="202" type="#_x0000_t202" style="position:absolute;left:0pt;margin-left:237.35pt;margin-top:135.1pt;height:16.5pt;width:54.95pt;z-index:251667456;mso-width-relative:page;mso-height-relative:page;" fillcolor="#FFFFFF" filled="t" stroked="f" coordsize="21600,21600" o:gfxdata="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KaWJNsAAAALAQAADwAAAAAAAAABACAA&#10;AAAiAAAAZHJzL2Rvd25yZXYueG1sUEsBAhQAFAAAAAgAh07iQG1A/l3RAQAAnAMAAA4AAAAAAAAA&#10;AQAgAAAAKgEAAGRycy9lMm9Eb2MueG1sUEsFBgAAAAAGAAYAWQEAAG0FAAAAAA==&#10;">
                <v:fill on="t" focussize="0,0"/>
                <v:stroke on="f"/>
                <v:imagedata o:title=""/>
                <o:lock v:ext="edit" aspectratio="f"/>
                <v:textbox inset="0mm,0mm,0mm,0mm">
                  <w:txbxContent>
                    <w:p w14:paraId="7C738A74">
                      <w:pPr>
                        <w:jc w:val="center"/>
                        <w:rPr>
                          <w:sz w:val="15"/>
                          <w:szCs w:val="15"/>
                        </w:rPr>
                      </w:pPr>
                      <w:r>
                        <w:rPr>
                          <w:rFonts w:hint="eastAsia"/>
                          <w:sz w:val="15"/>
                          <w:szCs w:val="15"/>
                        </w:rPr>
                        <w:t>液体流动方向</w:t>
                      </w:r>
                    </w:p>
                  </w:txbxContent>
                </v:textbox>
              </v:shape>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column">
                  <wp:posOffset>4123055</wp:posOffset>
                </wp:positionH>
                <wp:positionV relativeFrom="paragraph">
                  <wp:posOffset>449580</wp:posOffset>
                </wp:positionV>
                <wp:extent cx="184785" cy="209550"/>
                <wp:effectExtent l="0" t="0" r="5715" b="0"/>
                <wp:wrapNone/>
                <wp:docPr id="16" name="文本框 16"/>
                <wp:cNvGraphicFramePr/>
                <a:graphic xmlns:a="http://schemas.openxmlformats.org/drawingml/2006/main">
                  <a:graphicData uri="http://schemas.microsoft.com/office/word/2010/wordprocessingShape">
                    <wps:wsp>
                      <wps:cNvSpPr txBox="1"/>
                      <wps:spPr>
                        <a:xfrm>
                          <a:off x="0" y="0"/>
                          <a:ext cx="184785" cy="209550"/>
                        </a:xfrm>
                        <a:prstGeom prst="rect">
                          <a:avLst/>
                        </a:prstGeom>
                        <a:solidFill>
                          <a:srgbClr val="FFFFFF"/>
                        </a:solidFill>
                        <a:ln>
                          <a:noFill/>
                        </a:ln>
                      </wps:spPr>
                      <wps:txbx>
                        <w:txbxContent>
                          <w:p w14:paraId="7A49571E">
                            <w:pPr>
                              <w:jc w:val="center"/>
                              <w:rPr>
                                <w:sz w:val="15"/>
                                <w:szCs w:val="15"/>
                              </w:rPr>
                            </w:pPr>
                            <w:r>
                              <w:rPr>
                                <w:rFonts w:hint="eastAsia"/>
                                <w:sz w:val="15"/>
                                <w:szCs w:val="15"/>
                              </w:rPr>
                              <w:t>11</w:t>
                            </w:r>
                          </w:p>
                        </w:txbxContent>
                      </wps:txbx>
                      <wps:bodyPr lIns="0" tIns="0" rIns="0" bIns="0" upright="1"/>
                    </wps:wsp>
                  </a:graphicData>
                </a:graphic>
              </wp:anchor>
            </w:drawing>
          </mc:Choice>
          <mc:Fallback>
            <w:pict>
              <v:shape id="_x0000_s1026" o:spid="_x0000_s1026" o:spt="202" type="#_x0000_t202" style="position:absolute;left:0pt;margin-left:324.65pt;margin-top:35.4pt;height:16.5pt;width:14.55pt;z-index:251666432;mso-width-relative:page;mso-height-relative:page;" fillcolor="#FFFFFF" filled="t" stroked="f" coordsize="21600,21600" o:gfxdata="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24WMdkAAAAKAQAADwAAAAAAAAABACAAAAAi&#10;AAAAZHJzL2Rvd25yZXYueG1sUEsBAhQAFAAAAAgAh07iQMxN5W3QAQAAnAMAAA4AAAAAAAAAAQAg&#10;AAAAKAEAAGRycy9lMm9Eb2MueG1sUEsFBgAAAAAGAAYAWQEAAGoFAAAAAA==&#10;">
                <v:fill on="t" focussize="0,0"/>
                <v:stroke on="f"/>
                <v:imagedata o:title=""/>
                <o:lock v:ext="edit" aspectratio="f"/>
                <v:textbox inset="0mm,0mm,0mm,0mm">
                  <w:txbxContent>
                    <w:p w14:paraId="7A49571E">
                      <w:pPr>
                        <w:jc w:val="center"/>
                        <w:rPr>
                          <w:sz w:val="15"/>
                          <w:szCs w:val="15"/>
                        </w:rPr>
                      </w:pPr>
                      <w:r>
                        <w:rPr>
                          <w:rFonts w:hint="eastAsia"/>
                          <w:sz w:val="15"/>
                          <w:szCs w:val="15"/>
                        </w:rPr>
                        <w:t>11</w:t>
                      </w:r>
                    </w:p>
                  </w:txbxContent>
                </v:textbox>
              </v:shape>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column">
                  <wp:posOffset>1510030</wp:posOffset>
                </wp:positionH>
                <wp:positionV relativeFrom="paragraph">
                  <wp:posOffset>1133475</wp:posOffset>
                </wp:positionV>
                <wp:extent cx="153035" cy="209550"/>
                <wp:effectExtent l="0" t="0" r="8890" b="0"/>
                <wp:wrapNone/>
                <wp:docPr id="13" name="文本框 13"/>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rgbClr val="FFFFFF"/>
                        </a:solidFill>
                        <a:ln>
                          <a:noFill/>
                        </a:ln>
                      </wps:spPr>
                      <wps:txbx>
                        <w:txbxContent>
                          <w:p w14:paraId="37A9561B">
                            <w:pPr>
                              <w:jc w:val="center"/>
                              <w:rPr>
                                <w:sz w:val="15"/>
                                <w:szCs w:val="15"/>
                              </w:rPr>
                            </w:pPr>
                            <w:r>
                              <w:rPr>
                                <w:rFonts w:hint="eastAsia"/>
                                <w:sz w:val="15"/>
                                <w:szCs w:val="15"/>
                              </w:rPr>
                              <w:t>7</w:t>
                            </w:r>
                          </w:p>
                        </w:txbxContent>
                      </wps:txbx>
                      <wps:bodyPr lIns="0" tIns="0" rIns="0" bIns="0" upright="1"/>
                    </wps:wsp>
                  </a:graphicData>
                </a:graphic>
              </wp:anchor>
            </w:drawing>
          </mc:Choice>
          <mc:Fallback>
            <w:pict>
              <v:shape id="_x0000_s1026" o:spid="_x0000_s1026" o:spt="202" type="#_x0000_t202" style="position:absolute;left:0pt;margin-left:118.9pt;margin-top:89.25pt;height:16.5pt;width:12.05pt;z-index:251663360;mso-width-relative:page;mso-height-relative:page;" fillcolor="#FFFFFF" filled="t" stroked="f" coordsize="21600,21600" o:gfxdata="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XqFdoAAAALAQAADwAAAAAAAAABACAAAAAi&#10;AAAAZHJzL2Rvd25yZXYueG1sUEsBAhQAFAAAAAgAh07iQJSyMjjPAQAAnAMAAA4AAAAAAAAAAQAg&#10;AAAAKQEAAGRycy9lMm9Eb2MueG1sUEsFBgAAAAAGAAYAWQEAAGoFAAAAAA==&#10;">
                <v:fill on="t" focussize="0,0"/>
                <v:stroke on="f"/>
                <v:imagedata o:title=""/>
                <o:lock v:ext="edit" aspectratio="f"/>
                <v:textbox inset="0mm,0mm,0mm,0mm">
                  <w:txbxContent>
                    <w:p w14:paraId="37A9561B">
                      <w:pPr>
                        <w:jc w:val="center"/>
                        <w:rPr>
                          <w:sz w:val="15"/>
                          <w:szCs w:val="15"/>
                        </w:rPr>
                      </w:pPr>
                      <w:r>
                        <w:rPr>
                          <w:rFonts w:hint="eastAsia"/>
                          <w:sz w:val="15"/>
                          <w:szCs w:val="15"/>
                        </w:rPr>
                        <w:t>7</w:t>
                      </w: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960120</wp:posOffset>
                </wp:positionH>
                <wp:positionV relativeFrom="paragraph">
                  <wp:posOffset>814070</wp:posOffset>
                </wp:positionV>
                <wp:extent cx="153035" cy="209550"/>
                <wp:effectExtent l="0" t="0" r="8890" b="0"/>
                <wp:wrapNone/>
                <wp:docPr id="4" name="文本框 4"/>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rgbClr val="FFFFFF"/>
                        </a:solidFill>
                        <a:ln>
                          <a:noFill/>
                        </a:ln>
                      </wps:spPr>
                      <wps:txbx>
                        <w:txbxContent>
                          <w:p w14:paraId="0F91328A">
                            <w:pPr>
                              <w:jc w:val="center"/>
                              <w:rPr>
                                <w:rFonts w:hint="eastAsia"/>
                                <w:sz w:val="15"/>
                                <w:szCs w:val="15"/>
                              </w:rPr>
                            </w:pPr>
                            <w:r>
                              <w:rPr>
                                <w:rFonts w:hint="eastAsia"/>
                                <w:sz w:val="15"/>
                                <w:szCs w:val="15"/>
                              </w:rPr>
                              <w:t>8</w:t>
                            </w:r>
                          </w:p>
                        </w:txbxContent>
                      </wps:txbx>
                      <wps:bodyPr lIns="0" tIns="0" rIns="0" bIns="0" upright="1"/>
                    </wps:wsp>
                  </a:graphicData>
                </a:graphic>
              </wp:anchor>
            </w:drawing>
          </mc:Choice>
          <mc:Fallback>
            <w:pict>
              <v:shape id="_x0000_s1026" o:spid="_x0000_s1026" o:spt="202" type="#_x0000_t202" style="position:absolute;left:0pt;margin-left:75.6pt;margin-top:64.1pt;height:16.5pt;width:12.05pt;z-index:251662336;mso-width-relative:page;mso-height-relative:page;" fillcolor="#FFFFFF" filled="t" stroked="f" coordsize="21600,21600" o:gfxdata="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iIgPtcAAAALAQAADwAAAAAAAAABACAAAAAiAAAA&#10;ZHJzL2Rvd25yZXYueG1sUEsBAhQAFAAAAAgAh07iQOqzI1DPAQAAmgMAAA4AAAAAAAAAAQAgAAAA&#10;JgEAAGRycy9lMm9Eb2MueG1sUEsFBgAAAAAGAAYAWQEAAGcFAAAAAA==&#10;">
                <v:fill on="t" focussize="0,0"/>
                <v:stroke on="f"/>
                <v:imagedata o:title=""/>
                <o:lock v:ext="edit" aspectratio="f"/>
                <v:textbox inset="0mm,0mm,0mm,0mm">
                  <w:txbxContent>
                    <w:p w14:paraId="0F91328A">
                      <w:pPr>
                        <w:jc w:val="center"/>
                        <w:rPr>
                          <w:rFonts w:hint="eastAsia"/>
                          <w:sz w:val="15"/>
                          <w:szCs w:val="15"/>
                        </w:rPr>
                      </w:pPr>
                      <w:r>
                        <w:rPr>
                          <w:rFonts w:hint="eastAsia"/>
                          <w:sz w:val="15"/>
                          <w:szCs w:val="15"/>
                        </w:rPr>
                        <w:t>8</w:t>
                      </w:r>
                    </w:p>
                  </w:txbxContent>
                </v:textbox>
              </v:shape>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olumn">
                  <wp:posOffset>2214245</wp:posOffset>
                </wp:positionH>
                <wp:positionV relativeFrom="paragraph">
                  <wp:posOffset>1487805</wp:posOffset>
                </wp:positionV>
                <wp:extent cx="153035" cy="209550"/>
                <wp:effectExtent l="0" t="0" r="8890" b="0"/>
                <wp:wrapNone/>
                <wp:docPr id="11" name="文本框 11"/>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rgbClr val="FFFFFF"/>
                        </a:solidFill>
                        <a:ln>
                          <a:noFill/>
                        </a:ln>
                      </wps:spPr>
                      <wps:txbx>
                        <w:txbxContent>
                          <w:p w14:paraId="2FD1896E">
                            <w:pPr>
                              <w:jc w:val="center"/>
                              <w:rPr>
                                <w:sz w:val="15"/>
                                <w:szCs w:val="15"/>
                              </w:rPr>
                            </w:pPr>
                            <w:r>
                              <w:rPr>
                                <w:rFonts w:hint="eastAsia"/>
                                <w:sz w:val="15"/>
                                <w:szCs w:val="15"/>
                              </w:rPr>
                              <w:t>9</w:t>
                            </w:r>
                          </w:p>
                        </w:txbxContent>
                      </wps:txbx>
                      <wps:bodyPr lIns="0" tIns="0" rIns="0" bIns="0" upright="1"/>
                    </wps:wsp>
                  </a:graphicData>
                </a:graphic>
              </wp:anchor>
            </w:drawing>
          </mc:Choice>
          <mc:Fallback>
            <w:pict>
              <v:shape id="_x0000_s1026" o:spid="_x0000_s1026" o:spt="202" type="#_x0000_t202" style="position:absolute;left:0pt;margin-left:174.35pt;margin-top:117.15pt;height:16.5pt;width:12.05pt;z-index:251664384;mso-width-relative:page;mso-height-relative:page;" fillcolor="#FFFFFF" filled="t" stroked="f" coordsize="21600,21600" o:gfxdata="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hXoi9oAAAALAQAADwAAAAAAAAABACAAAAAi&#10;AAAAZHJzL2Rvd25yZXYueG1sUEsBAhQAFAAAAAgAh07iQKdp+lLPAQAAnAMAAA4AAAAAAAAAAQAg&#10;AAAAKQEAAGRycy9lMm9Eb2MueG1sUEsFBgAAAAAGAAYAWQEAAGoFAAAAAA==&#10;">
                <v:fill on="t" focussize="0,0"/>
                <v:stroke on="f"/>
                <v:imagedata o:title=""/>
                <o:lock v:ext="edit" aspectratio="f"/>
                <v:textbox inset="0mm,0mm,0mm,0mm">
                  <w:txbxContent>
                    <w:p w14:paraId="2FD1896E">
                      <w:pPr>
                        <w:jc w:val="center"/>
                        <w:rPr>
                          <w:sz w:val="15"/>
                          <w:szCs w:val="15"/>
                        </w:rPr>
                      </w:pPr>
                      <w:r>
                        <w:rPr>
                          <w:rFonts w:hint="eastAsia"/>
                          <w:sz w:val="15"/>
                          <w:szCs w:val="15"/>
                        </w:rPr>
                        <w:t>9</w:t>
                      </w:r>
                    </w:p>
                  </w:txbxContent>
                </v:textbox>
              </v:shape>
            </w:pict>
          </mc:Fallback>
        </mc:AlternateContent>
      </w:r>
      <w:r>
        <w:rPr>
          <w:highlight w:val="none"/>
        </w:rPr>
        <w:drawing>
          <wp:inline distT="0" distB="0" distL="114300" distR="114300">
            <wp:extent cx="3405505" cy="2353945"/>
            <wp:effectExtent l="0" t="0" r="4445" b="8255"/>
            <wp:docPr id="1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7"/>
                    <pic:cNvPicPr>
                      <a:picLocks noChangeAspect="1"/>
                    </pic:cNvPicPr>
                  </pic:nvPicPr>
                  <pic:blipFill>
                    <a:blip r:embed="rId126"/>
                    <a:stretch>
                      <a:fillRect/>
                    </a:stretch>
                  </pic:blipFill>
                  <pic:spPr>
                    <a:xfrm>
                      <a:off x="0" y="0"/>
                      <a:ext cx="3405505" cy="2353945"/>
                    </a:xfrm>
                    <a:prstGeom prst="rect">
                      <a:avLst/>
                    </a:prstGeom>
                    <a:noFill/>
                    <a:ln>
                      <a:noFill/>
                    </a:ln>
                  </pic:spPr>
                </pic:pic>
              </a:graphicData>
            </a:graphic>
          </wp:inline>
        </w:drawing>
      </w:r>
    </w:p>
    <w:p w14:paraId="6B68DDF3">
      <w:pPr>
        <w:jc w:val="center"/>
        <w:rPr>
          <w:rFonts w:hint="eastAsia"/>
          <w:highlight w:val="none"/>
          <w:lang w:eastAsia="zh-CN"/>
        </w:rPr>
      </w:pPr>
    </w:p>
    <w:p w14:paraId="7CFD9122">
      <w:pPr>
        <w:spacing w:line="360" w:lineRule="exact"/>
        <w:jc w:val="left"/>
        <w:rPr>
          <w:rFonts w:eastAsia="黑体"/>
          <w:bCs/>
          <w:sz w:val="18"/>
          <w:szCs w:val="18"/>
          <w:highlight w:val="none"/>
        </w:rPr>
      </w:pPr>
      <w:r>
        <w:rPr>
          <w:sz w:val="18"/>
          <w:szCs w:val="18"/>
          <w:highlight w:val="none"/>
        </w:rPr>
        <w:t>1——废液出口；2——定量环出口；3——流动相入口；4——流动相出口；5——定量环入口；6——样品入口；7——定量环；8——色谱柱；9——</w:t>
      </w:r>
      <w:r>
        <w:rPr>
          <w:rFonts w:hint="eastAsia"/>
          <w:sz w:val="18"/>
          <w:szCs w:val="18"/>
          <w:highlight w:val="none"/>
          <w:lang w:val="en-US" w:eastAsia="zh-CN"/>
        </w:rPr>
        <w:t>捕集</w:t>
      </w:r>
      <w:r>
        <w:rPr>
          <w:sz w:val="18"/>
          <w:szCs w:val="18"/>
          <w:highlight w:val="none"/>
        </w:rPr>
        <w:t>柱；10——溶剂混合器；11——六通阀</w:t>
      </w:r>
      <w:r>
        <w:rPr>
          <w:rFonts w:hint="eastAsia"/>
          <w:sz w:val="18"/>
          <w:szCs w:val="18"/>
          <w:highlight w:val="none"/>
        </w:rPr>
        <w:t>。</w:t>
      </w:r>
    </w:p>
    <w:p w14:paraId="2D1A5B4F">
      <w:pPr>
        <w:keepNext w:val="0"/>
        <w:keepLines w:val="0"/>
        <w:pageBreakBefore w:val="0"/>
        <w:widowControl w:val="0"/>
        <w:kinsoku/>
        <w:wordWrap/>
        <w:overflowPunct/>
        <w:topLinePunct w:val="0"/>
        <w:autoSpaceDE w:val="0"/>
        <w:autoSpaceDN w:val="0"/>
        <w:bidi w:val="0"/>
        <w:adjustRightInd w:val="0"/>
        <w:snapToGrid w:val="0"/>
        <w:spacing w:before="159" w:beforeLines="50" w:line="360" w:lineRule="exact"/>
        <w:jc w:val="center"/>
        <w:textAlignment w:val="auto"/>
        <w:rPr>
          <w:rFonts w:hint="eastAsia" w:ascii="黑体" w:hAnsi="黑体" w:eastAsia="黑体" w:cs="黑体"/>
          <w:bCs/>
          <w:szCs w:val="21"/>
          <w:highlight w:val="none"/>
        </w:rPr>
      </w:pPr>
      <w:r>
        <w:rPr>
          <w:rFonts w:hint="eastAsia" w:ascii="黑体" w:hAnsi="黑体" w:eastAsia="黑体" w:cs="黑体"/>
          <w:bCs/>
          <w:szCs w:val="21"/>
          <w:highlight w:val="none"/>
        </w:rPr>
        <w:t>图</w:t>
      </w:r>
      <w:r>
        <w:rPr>
          <w:rFonts w:hint="eastAsia" w:ascii="黑体" w:hAnsi="黑体" w:eastAsia="黑体" w:cs="黑体"/>
          <w:bCs/>
          <w:szCs w:val="21"/>
          <w:highlight w:val="none"/>
          <w:lang w:val="en-US" w:eastAsia="zh-CN"/>
        </w:rPr>
        <w:t>A</w:t>
      </w:r>
      <w:r>
        <w:rPr>
          <w:rFonts w:hint="eastAsia" w:ascii="黑体" w:hAnsi="黑体" w:eastAsia="黑体" w:cs="黑体"/>
          <w:bCs/>
          <w:szCs w:val="21"/>
          <w:highlight w:val="none"/>
        </w:rPr>
        <w:t xml:space="preserve">.1  </w:t>
      </w:r>
      <w:r>
        <w:rPr>
          <w:rFonts w:hint="eastAsia" w:ascii="黑体" w:hAnsi="黑体" w:eastAsia="黑体" w:cs="黑体"/>
          <w:bCs/>
          <w:szCs w:val="21"/>
          <w:highlight w:val="none"/>
          <w:lang w:val="en-US" w:eastAsia="zh-CN"/>
        </w:rPr>
        <w:t>捕集</w:t>
      </w:r>
      <w:r>
        <w:rPr>
          <w:rFonts w:hint="eastAsia" w:ascii="黑体" w:hAnsi="黑体" w:eastAsia="黑体" w:cs="黑体"/>
          <w:bCs/>
          <w:szCs w:val="21"/>
          <w:highlight w:val="none"/>
        </w:rPr>
        <w:t>柱安装示意图</w:t>
      </w:r>
    </w:p>
    <w:p w14:paraId="34A08375">
      <w:pPr>
        <w:rPr>
          <w:rFonts w:hint="eastAsia"/>
          <w:highlight w:val="none"/>
        </w:rPr>
      </w:pPr>
    </w:p>
    <w:p w14:paraId="0C0EE4FE">
      <w:pPr>
        <w:rPr>
          <w:rFonts w:hint="eastAsia"/>
          <w:highlight w:val="none"/>
        </w:rPr>
      </w:pPr>
    </w:p>
    <w:p w14:paraId="1D2098FB">
      <w:pPr>
        <w:rPr>
          <w:rFonts w:hint="eastAsia"/>
          <w:highlight w:val="none"/>
        </w:rPr>
      </w:pPr>
    </w:p>
    <w:p w14:paraId="4D9BD445">
      <w:pPr>
        <w:rPr>
          <w:rFonts w:hint="eastAsia"/>
          <w:highlight w:val="none"/>
        </w:rPr>
      </w:pPr>
    </w:p>
    <w:p w14:paraId="01BC3B5C">
      <w:pPr>
        <w:rPr>
          <w:rFonts w:hint="eastAsia"/>
          <w:highlight w:val="none"/>
        </w:rPr>
      </w:pPr>
    </w:p>
    <w:p w14:paraId="54436ABB">
      <w:pPr>
        <w:rPr>
          <w:rFonts w:hint="eastAsia"/>
          <w:highlight w:val="none"/>
        </w:rPr>
      </w:pPr>
    </w:p>
    <w:p w14:paraId="7C02A979">
      <w:pPr>
        <w:rPr>
          <w:rFonts w:hint="eastAsia"/>
          <w:highlight w:val="none"/>
        </w:rPr>
      </w:pPr>
    </w:p>
    <w:p w14:paraId="1A128858">
      <w:pPr>
        <w:rPr>
          <w:rFonts w:hint="eastAsia"/>
          <w:highlight w:val="none"/>
        </w:rPr>
      </w:pPr>
    </w:p>
    <w:p w14:paraId="5EAD1338">
      <w:pPr>
        <w:rPr>
          <w:rFonts w:hint="eastAsia"/>
          <w:highlight w:val="none"/>
        </w:rPr>
      </w:pPr>
    </w:p>
    <w:p w14:paraId="6F38BD6A">
      <w:pPr>
        <w:rPr>
          <w:rFonts w:hint="eastAsia"/>
          <w:highlight w:val="none"/>
        </w:rPr>
      </w:pPr>
    </w:p>
    <w:p w14:paraId="4DDDA0E0">
      <w:pPr>
        <w:rPr>
          <w:rFonts w:hint="eastAsia"/>
          <w:highlight w:val="none"/>
        </w:rPr>
      </w:pPr>
    </w:p>
    <w:p w14:paraId="1E51C5B0">
      <w:pPr>
        <w:rPr>
          <w:rFonts w:hint="eastAsia"/>
          <w:highlight w:val="none"/>
        </w:rPr>
      </w:pPr>
    </w:p>
    <w:p w14:paraId="4186EBBB">
      <w:pPr>
        <w:rPr>
          <w:rFonts w:hint="eastAsia"/>
          <w:highlight w:val="none"/>
        </w:rPr>
      </w:pPr>
    </w:p>
    <w:p w14:paraId="1E160752">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val="0"/>
          <w:bCs w:val="0"/>
          <w:sz w:val="21"/>
          <w:szCs w:val="21"/>
          <w:highlight w:val="none"/>
          <w:lang w:val="en-US" w:eastAsia="zh-CN"/>
        </w:rPr>
      </w:pPr>
      <w:bookmarkStart w:id="353" w:name="_Toc21731"/>
      <w:bookmarkStart w:id="354" w:name="_Toc4850"/>
      <w:r>
        <w:rPr>
          <w:rFonts w:hint="eastAsia" w:ascii="黑体" w:hAnsi="黑体" w:eastAsia="黑体" w:cs="黑体"/>
          <w:b w:val="0"/>
          <w:bCs w:val="0"/>
          <w:sz w:val="21"/>
          <w:szCs w:val="21"/>
          <w:highlight w:val="none"/>
          <w:lang w:val="en-US" w:eastAsia="zh-CN"/>
        </w:rPr>
        <w:t>附  录</w:t>
      </w:r>
      <w:bookmarkEnd w:id="353"/>
      <w:r>
        <w:rPr>
          <w:rFonts w:hint="eastAsia" w:ascii="黑体" w:hAnsi="黑体" w:eastAsia="黑体" w:cs="黑体"/>
          <w:b w:val="0"/>
          <w:bCs w:val="0"/>
          <w:sz w:val="21"/>
          <w:szCs w:val="21"/>
          <w:highlight w:val="none"/>
          <w:lang w:val="en-US" w:eastAsia="zh-CN"/>
        </w:rPr>
        <w:t xml:space="preserve">  B</w:t>
      </w:r>
      <w:bookmarkEnd w:id="354"/>
    </w:p>
    <w:p w14:paraId="18BC40BB">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val="0"/>
          <w:bCs w:val="0"/>
          <w:sz w:val="21"/>
          <w:szCs w:val="21"/>
          <w:highlight w:val="none"/>
        </w:rPr>
      </w:pPr>
      <w:bookmarkStart w:id="355" w:name="_Toc1787"/>
      <w:bookmarkStart w:id="356" w:name="_Toc23467"/>
      <w:bookmarkStart w:id="357" w:name="_Toc31148"/>
      <w:bookmarkStart w:id="358" w:name="_Toc14307"/>
      <w:bookmarkStart w:id="359" w:name="_Toc21857"/>
      <w:bookmarkStart w:id="360" w:name="_Toc25428"/>
      <w:bookmarkStart w:id="361" w:name="_Toc26827"/>
      <w:bookmarkStart w:id="362" w:name="_Toc21530"/>
      <w:bookmarkStart w:id="363" w:name="_Toc30426"/>
      <w:bookmarkStart w:id="364" w:name="_Toc22944"/>
      <w:bookmarkStart w:id="365" w:name="_Toc6840"/>
      <w:bookmarkStart w:id="366" w:name="_Toc27053"/>
      <w:r>
        <w:rPr>
          <w:rFonts w:hint="eastAsia" w:ascii="黑体" w:hAnsi="黑体" w:eastAsia="黑体" w:cs="黑体"/>
          <w:b w:val="0"/>
          <w:bCs w:val="0"/>
          <w:sz w:val="21"/>
          <w:szCs w:val="21"/>
          <w:highlight w:val="none"/>
        </w:rPr>
        <w:t>（资料性附录）</w:t>
      </w:r>
      <w:bookmarkEnd w:id="355"/>
      <w:bookmarkEnd w:id="356"/>
      <w:bookmarkEnd w:id="357"/>
      <w:bookmarkEnd w:id="358"/>
      <w:bookmarkEnd w:id="359"/>
      <w:bookmarkEnd w:id="360"/>
      <w:bookmarkEnd w:id="361"/>
      <w:bookmarkEnd w:id="362"/>
      <w:bookmarkEnd w:id="363"/>
      <w:bookmarkEnd w:id="364"/>
      <w:bookmarkEnd w:id="365"/>
      <w:bookmarkEnd w:id="366"/>
    </w:p>
    <w:p w14:paraId="04407635">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黑体" w:hAnsi="黑体" w:eastAsia="黑体" w:cs="黑体"/>
          <w:b w:val="0"/>
          <w:bCs w:val="0"/>
          <w:sz w:val="21"/>
          <w:szCs w:val="21"/>
          <w:highlight w:val="none"/>
          <w:lang w:eastAsia="zh-CN"/>
        </w:rPr>
      </w:pPr>
      <w:bookmarkStart w:id="367" w:name="_Toc19559"/>
      <w:bookmarkStart w:id="368" w:name="_Toc14973"/>
      <w:bookmarkStart w:id="369" w:name="_Toc22180"/>
      <w:bookmarkStart w:id="370" w:name="_Toc16067"/>
      <w:bookmarkStart w:id="371" w:name="_Toc13845"/>
      <w:bookmarkStart w:id="372" w:name="_Toc1317"/>
      <w:bookmarkStart w:id="373" w:name="_Toc1242"/>
      <w:bookmarkStart w:id="374" w:name="_Toc17185"/>
      <w:bookmarkStart w:id="375" w:name="_Toc20833"/>
      <w:bookmarkStart w:id="376" w:name="_Toc19886"/>
      <w:bookmarkStart w:id="377" w:name="_Toc8168"/>
      <w:bookmarkStart w:id="378" w:name="_Toc12654"/>
      <w:bookmarkStart w:id="379" w:name="_Toc17238"/>
      <w:r>
        <w:rPr>
          <w:rFonts w:hint="eastAsia" w:ascii="黑体" w:hAnsi="黑体" w:eastAsia="黑体" w:cs="黑体"/>
          <w:b w:val="0"/>
          <w:bCs w:val="0"/>
          <w:sz w:val="21"/>
          <w:szCs w:val="21"/>
          <w:highlight w:val="none"/>
          <w:lang w:eastAsia="zh-CN"/>
        </w:rPr>
        <w:t>方法的</w:t>
      </w:r>
      <w:bookmarkEnd w:id="367"/>
      <w:bookmarkEnd w:id="368"/>
      <w:bookmarkEnd w:id="369"/>
      <w:bookmarkEnd w:id="370"/>
      <w:bookmarkEnd w:id="371"/>
      <w:bookmarkEnd w:id="372"/>
      <w:bookmarkEnd w:id="373"/>
      <w:bookmarkEnd w:id="374"/>
      <w:bookmarkEnd w:id="375"/>
      <w:bookmarkEnd w:id="376"/>
      <w:bookmarkEnd w:id="377"/>
      <w:r>
        <w:rPr>
          <w:rFonts w:hint="eastAsia" w:ascii="黑体" w:hAnsi="黑体" w:eastAsia="黑体" w:cs="黑体"/>
          <w:b w:val="0"/>
          <w:bCs w:val="0"/>
          <w:sz w:val="21"/>
          <w:szCs w:val="21"/>
          <w:highlight w:val="none"/>
          <w:lang w:eastAsia="zh-CN"/>
        </w:rPr>
        <w:t>准确度</w:t>
      </w:r>
      <w:bookmarkEnd w:id="378"/>
      <w:bookmarkEnd w:id="379"/>
    </w:p>
    <w:p w14:paraId="430F536A">
      <w:pPr>
        <w:pStyle w:val="63"/>
        <w:spacing w:before="0" w:after="0" w:line="360" w:lineRule="exact"/>
        <w:ind w:firstLine="420" w:firstLineChars="200"/>
        <w:jc w:val="left"/>
        <w:rPr>
          <w:rFonts w:ascii="Times New Roman" w:hAnsi="Times New Roman" w:eastAsia="宋体"/>
          <w:kern w:val="2"/>
          <w:sz w:val="21"/>
          <w:szCs w:val="24"/>
          <w:lang w:eastAsia="zh-CN"/>
        </w:rPr>
      </w:pPr>
      <w:r>
        <w:rPr>
          <w:rFonts w:ascii="Times New Roman" w:hAnsi="Times New Roman" w:eastAsia="宋体"/>
          <w:kern w:val="2"/>
          <w:sz w:val="21"/>
          <w:szCs w:val="24"/>
          <w:lang w:eastAsia="zh-CN"/>
        </w:rPr>
        <w:t>表</w:t>
      </w:r>
      <w:r>
        <w:rPr>
          <w:rFonts w:hint="eastAsia" w:ascii="Times New Roman" w:hAnsi="Times New Roman" w:eastAsia="宋体"/>
          <w:kern w:val="2"/>
          <w:sz w:val="21"/>
          <w:szCs w:val="24"/>
          <w:lang w:val="en-US" w:eastAsia="zh-CN"/>
        </w:rPr>
        <w:t>B</w:t>
      </w:r>
      <w:r>
        <w:rPr>
          <w:rFonts w:ascii="Times New Roman" w:hAnsi="Times New Roman" w:eastAsia="宋体"/>
          <w:kern w:val="2"/>
          <w:sz w:val="21"/>
          <w:szCs w:val="24"/>
          <w:lang w:eastAsia="zh-CN"/>
        </w:rPr>
        <w:t>.1～表</w:t>
      </w:r>
      <w:r>
        <w:rPr>
          <w:rFonts w:hint="eastAsia" w:ascii="Times New Roman" w:hAnsi="Times New Roman" w:eastAsia="宋体"/>
          <w:kern w:val="2"/>
          <w:sz w:val="21"/>
          <w:szCs w:val="24"/>
          <w:lang w:val="en-US" w:eastAsia="zh-CN"/>
        </w:rPr>
        <w:t>B</w:t>
      </w:r>
      <w:r>
        <w:rPr>
          <w:rFonts w:ascii="Times New Roman" w:hAnsi="Times New Roman" w:eastAsia="宋体"/>
          <w:kern w:val="2"/>
          <w:sz w:val="21"/>
          <w:szCs w:val="24"/>
          <w:lang w:eastAsia="zh-CN"/>
        </w:rPr>
        <w:t>.</w:t>
      </w:r>
      <w:r>
        <w:rPr>
          <w:rFonts w:hint="eastAsia" w:ascii="Times New Roman" w:hAnsi="Times New Roman" w:eastAsia="宋体"/>
          <w:kern w:val="2"/>
          <w:sz w:val="21"/>
          <w:szCs w:val="24"/>
          <w:lang w:eastAsia="zh-CN"/>
        </w:rPr>
        <w:t>2</w:t>
      </w:r>
      <w:r>
        <w:rPr>
          <w:rFonts w:ascii="Times New Roman" w:hAnsi="Times New Roman" w:eastAsia="宋体"/>
          <w:kern w:val="2"/>
          <w:sz w:val="21"/>
          <w:szCs w:val="24"/>
          <w:lang w:eastAsia="zh-CN"/>
        </w:rPr>
        <w:t>给出了方法的</w:t>
      </w:r>
      <w:r>
        <w:rPr>
          <w:rFonts w:hint="eastAsia" w:ascii="Times New Roman" w:hAnsi="Times New Roman" w:eastAsia="宋体"/>
          <w:kern w:val="2"/>
          <w:sz w:val="21"/>
          <w:szCs w:val="24"/>
          <w:lang w:eastAsia="zh-CN"/>
        </w:rPr>
        <w:t>精密度和正确度</w:t>
      </w:r>
      <w:r>
        <w:rPr>
          <w:rFonts w:ascii="Times New Roman" w:hAnsi="Times New Roman" w:eastAsia="宋体"/>
          <w:kern w:val="2"/>
          <w:sz w:val="21"/>
          <w:szCs w:val="24"/>
          <w:lang w:eastAsia="zh-CN"/>
        </w:rPr>
        <w:t>。</w:t>
      </w:r>
    </w:p>
    <w:p w14:paraId="3838AF30">
      <w:pPr>
        <w:keepNext w:val="0"/>
        <w:keepLines w:val="0"/>
        <w:pageBreakBefore w:val="0"/>
        <w:widowControl w:val="0"/>
        <w:kinsoku/>
        <w:wordWrap/>
        <w:overflowPunct/>
        <w:topLinePunct w:val="0"/>
        <w:autoSpaceDE w:val="0"/>
        <w:autoSpaceDN w:val="0"/>
        <w:bidi w:val="0"/>
        <w:adjustRightInd w:val="0"/>
        <w:snapToGrid w:val="0"/>
        <w:spacing w:before="159" w:beforeLines="50" w:line="360" w:lineRule="exact"/>
        <w:jc w:val="center"/>
        <w:textAlignment w:val="auto"/>
        <w:rPr>
          <w:rFonts w:hint="eastAsia" w:ascii="黑体" w:hAnsi="黑体" w:eastAsia="黑体" w:cs="黑体"/>
          <w:bCs/>
          <w:szCs w:val="21"/>
          <w:highlight w:val="none"/>
        </w:rPr>
      </w:pPr>
      <w:r>
        <w:rPr>
          <w:rFonts w:hint="eastAsia" w:ascii="黑体" w:hAnsi="黑体" w:eastAsia="黑体" w:cs="黑体"/>
          <w:bCs/>
          <w:szCs w:val="21"/>
          <w:highlight w:val="none"/>
        </w:rPr>
        <w:t>表</w:t>
      </w:r>
      <w:r>
        <w:rPr>
          <w:rFonts w:hint="eastAsia" w:ascii="黑体" w:hAnsi="黑体" w:eastAsia="黑体" w:cs="黑体"/>
          <w:bCs/>
          <w:szCs w:val="21"/>
          <w:highlight w:val="none"/>
          <w:lang w:val="en-US" w:eastAsia="zh-CN"/>
        </w:rPr>
        <w:t>B</w:t>
      </w:r>
      <w:r>
        <w:rPr>
          <w:rFonts w:hint="eastAsia" w:ascii="黑体" w:hAnsi="黑体" w:eastAsia="黑体" w:cs="黑体"/>
          <w:bCs/>
          <w:szCs w:val="21"/>
          <w:highlight w:val="none"/>
        </w:rPr>
        <w:t>.1  方法的精密度汇总表</w:t>
      </w:r>
    </w:p>
    <w:tbl>
      <w:tblPr>
        <w:tblStyle w:val="30"/>
        <w:tblW w:w="975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1113"/>
        <w:gridCol w:w="1116"/>
        <w:gridCol w:w="1221"/>
        <w:gridCol w:w="968"/>
        <w:gridCol w:w="1379"/>
        <w:gridCol w:w="1362"/>
        <w:gridCol w:w="1045"/>
        <w:gridCol w:w="1043"/>
      </w:tblGrid>
      <w:tr w14:paraId="34CE077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509" w:type="dxa"/>
            <w:tcBorders>
              <w:top w:val="single" w:color="auto" w:sz="12" w:space="0"/>
              <w:bottom w:val="single" w:color="auto" w:sz="12" w:space="0"/>
              <w:right w:val="single" w:color="auto" w:sz="6" w:space="0"/>
            </w:tcBorders>
            <w:noWrap w:val="0"/>
            <w:vAlign w:val="center"/>
          </w:tcPr>
          <w:p w14:paraId="1282506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序号</w:t>
            </w:r>
          </w:p>
        </w:tc>
        <w:tc>
          <w:tcPr>
            <w:tcW w:w="1113" w:type="dxa"/>
            <w:tcBorders>
              <w:top w:val="single" w:color="auto" w:sz="12" w:space="0"/>
              <w:bottom w:val="single" w:color="auto" w:sz="12" w:space="0"/>
              <w:right w:val="single" w:color="auto" w:sz="6" w:space="0"/>
            </w:tcBorders>
            <w:noWrap w:val="0"/>
            <w:vAlign w:val="center"/>
          </w:tcPr>
          <w:p w14:paraId="1950DE33">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目标</w:t>
            </w:r>
          </w:p>
          <w:p w14:paraId="4982C77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化合物</w:t>
            </w:r>
          </w:p>
        </w:tc>
        <w:tc>
          <w:tcPr>
            <w:tcW w:w="1116" w:type="dxa"/>
            <w:tcBorders>
              <w:top w:val="single" w:color="auto" w:sz="12" w:space="0"/>
              <w:left w:val="single" w:color="auto" w:sz="6" w:space="0"/>
              <w:bottom w:val="single" w:color="auto" w:sz="12" w:space="0"/>
              <w:right w:val="single" w:color="auto" w:sz="6" w:space="0"/>
            </w:tcBorders>
            <w:noWrap w:val="0"/>
            <w:vAlign w:val="center"/>
          </w:tcPr>
          <w:p w14:paraId="53224CF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样品名称</w:t>
            </w:r>
          </w:p>
        </w:tc>
        <w:tc>
          <w:tcPr>
            <w:tcW w:w="1221" w:type="dxa"/>
            <w:tcBorders>
              <w:top w:val="single" w:color="auto" w:sz="12" w:space="0"/>
              <w:left w:val="single" w:color="auto" w:sz="6" w:space="0"/>
              <w:bottom w:val="single" w:color="auto" w:sz="12" w:space="0"/>
              <w:right w:val="single" w:color="auto" w:sz="6" w:space="0"/>
            </w:tcBorders>
            <w:noWrap w:val="0"/>
            <w:vAlign w:val="center"/>
          </w:tcPr>
          <w:p w14:paraId="183BC66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样品测定值（</w:t>
            </w:r>
            <w:r>
              <w:rPr>
                <w:rFonts w:hint="default" w:ascii="Times New Roman" w:hAnsi="Times New Roman" w:cs="Times New Roman"/>
                <w:kern w:val="0"/>
                <w:sz w:val="18"/>
                <w:szCs w:val="18"/>
                <w:lang w:val="en-US" w:eastAsia="zh-CN"/>
              </w:rPr>
              <w:t>μ</w:t>
            </w:r>
            <w:r>
              <w:rPr>
                <w:rFonts w:hint="default" w:ascii="Times New Roman" w:hAnsi="Times New Roman" w:eastAsia="宋体" w:cs="Times New Roman"/>
                <w:kern w:val="0"/>
                <w:sz w:val="18"/>
                <w:szCs w:val="18"/>
              </w:rPr>
              <w:t>g/kg）</w:t>
            </w:r>
          </w:p>
        </w:tc>
        <w:tc>
          <w:tcPr>
            <w:tcW w:w="968" w:type="dxa"/>
            <w:tcBorders>
              <w:top w:val="single" w:color="auto" w:sz="12" w:space="0"/>
              <w:left w:val="single" w:color="auto" w:sz="6" w:space="0"/>
              <w:bottom w:val="single" w:color="auto" w:sz="12" w:space="0"/>
              <w:right w:val="single" w:color="auto" w:sz="6" w:space="0"/>
            </w:tcBorders>
            <w:noWrap w:val="0"/>
            <w:vAlign w:val="center"/>
          </w:tcPr>
          <w:p w14:paraId="2A5B58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kern w:val="0"/>
                <w:sz w:val="18"/>
                <w:szCs w:val="18"/>
                <w:lang w:eastAsia="zh-CN"/>
              </w:rPr>
            </w:pPr>
            <w:r>
              <w:rPr>
                <w:kern w:val="0"/>
                <w:sz w:val="18"/>
                <w:szCs w:val="18"/>
              </w:rPr>
              <w:t>加标</w:t>
            </w:r>
            <w:r>
              <w:rPr>
                <w:rFonts w:hint="eastAsia"/>
                <w:kern w:val="0"/>
                <w:sz w:val="18"/>
                <w:szCs w:val="18"/>
                <w:lang w:val="en-US" w:eastAsia="zh-CN"/>
              </w:rPr>
              <w:t>浓度</w:t>
            </w:r>
          </w:p>
          <w:p w14:paraId="1382D54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w:t>
            </w:r>
            <w:r>
              <w:rPr>
                <w:rFonts w:hint="default" w:ascii="Times New Roman" w:hAnsi="Times New Roman" w:cs="Times New Roman"/>
                <w:kern w:val="0"/>
                <w:sz w:val="18"/>
                <w:szCs w:val="18"/>
                <w:lang w:val="en-US" w:eastAsia="zh-CN"/>
              </w:rPr>
              <w:t>μ</w:t>
            </w:r>
            <w:r>
              <w:rPr>
                <w:rFonts w:hint="default" w:ascii="Times New Roman" w:hAnsi="Times New Roman" w:eastAsia="宋体" w:cs="Times New Roman"/>
                <w:kern w:val="0"/>
                <w:sz w:val="18"/>
                <w:szCs w:val="18"/>
              </w:rPr>
              <w:t>g/kg）</w:t>
            </w:r>
          </w:p>
        </w:tc>
        <w:tc>
          <w:tcPr>
            <w:tcW w:w="1379" w:type="dxa"/>
            <w:tcBorders>
              <w:top w:val="single" w:color="auto" w:sz="12" w:space="0"/>
              <w:left w:val="single" w:color="auto" w:sz="6" w:space="0"/>
              <w:bottom w:val="single" w:color="auto" w:sz="12" w:space="0"/>
              <w:right w:val="single" w:color="auto" w:sz="6" w:space="0"/>
            </w:tcBorders>
            <w:noWrap w:val="0"/>
            <w:vAlign w:val="center"/>
          </w:tcPr>
          <w:p w14:paraId="70056DC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实验室内相对</w:t>
            </w:r>
          </w:p>
          <w:p w14:paraId="5719384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标准偏差（%）</w:t>
            </w:r>
          </w:p>
        </w:tc>
        <w:tc>
          <w:tcPr>
            <w:tcW w:w="1362" w:type="dxa"/>
            <w:tcBorders>
              <w:top w:val="single" w:color="auto" w:sz="12" w:space="0"/>
              <w:left w:val="single" w:color="auto" w:sz="6" w:space="0"/>
              <w:bottom w:val="single" w:color="auto" w:sz="12" w:space="0"/>
            </w:tcBorders>
            <w:noWrap w:val="0"/>
            <w:vAlign w:val="center"/>
          </w:tcPr>
          <w:p w14:paraId="68ABC2D3">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实验室间相对标准偏差（%）</w:t>
            </w:r>
          </w:p>
        </w:tc>
        <w:tc>
          <w:tcPr>
            <w:tcW w:w="1045" w:type="dxa"/>
            <w:tcBorders>
              <w:top w:val="single" w:color="auto" w:sz="12" w:space="0"/>
              <w:left w:val="single" w:color="auto" w:sz="6" w:space="0"/>
              <w:bottom w:val="single" w:color="auto" w:sz="12" w:space="0"/>
            </w:tcBorders>
            <w:noWrap w:val="0"/>
            <w:vAlign w:val="center"/>
          </w:tcPr>
          <w:p w14:paraId="75E7EFA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重复性限（</w:t>
            </w:r>
            <w:r>
              <w:rPr>
                <w:rFonts w:hint="default" w:ascii="Times New Roman" w:hAnsi="Times New Roman" w:cs="Times New Roman"/>
                <w:kern w:val="0"/>
                <w:sz w:val="18"/>
                <w:szCs w:val="18"/>
                <w:lang w:val="en-US" w:eastAsia="zh-CN"/>
              </w:rPr>
              <w:t>μ</w:t>
            </w:r>
            <w:r>
              <w:rPr>
                <w:rFonts w:hint="default" w:ascii="Times New Roman" w:hAnsi="Times New Roman" w:eastAsia="宋体" w:cs="Times New Roman"/>
                <w:kern w:val="0"/>
                <w:sz w:val="18"/>
                <w:szCs w:val="18"/>
              </w:rPr>
              <w:t>g/kg）</w:t>
            </w:r>
          </w:p>
        </w:tc>
        <w:tc>
          <w:tcPr>
            <w:tcW w:w="1043" w:type="dxa"/>
            <w:tcBorders>
              <w:top w:val="single" w:color="auto" w:sz="12" w:space="0"/>
              <w:left w:val="single" w:color="auto" w:sz="6" w:space="0"/>
              <w:bottom w:val="single" w:color="auto" w:sz="12" w:space="0"/>
            </w:tcBorders>
            <w:noWrap w:val="0"/>
            <w:vAlign w:val="center"/>
          </w:tcPr>
          <w:p w14:paraId="38DF102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再现性限（</w:t>
            </w:r>
            <w:r>
              <w:rPr>
                <w:rFonts w:hint="default" w:ascii="Times New Roman" w:hAnsi="Times New Roman" w:cs="Times New Roman"/>
                <w:kern w:val="0"/>
                <w:sz w:val="18"/>
                <w:szCs w:val="18"/>
                <w:lang w:val="en-US" w:eastAsia="zh-CN"/>
              </w:rPr>
              <w:t>μ</w:t>
            </w:r>
            <w:r>
              <w:rPr>
                <w:rFonts w:hint="default" w:ascii="Times New Roman" w:hAnsi="Times New Roman" w:eastAsia="宋体" w:cs="Times New Roman"/>
                <w:kern w:val="0"/>
                <w:sz w:val="18"/>
                <w:szCs w:val="18"/>
              </w:rPr>
              <w:t>g/kg）</w:t>
            </w:r>
          </w:p>
        </w:tc>
      </w:tr>
      <w:tr w14:paraId="70173A4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restart"/>
            <w:tcBorders>
              <w:top w:val="single" w:color="auto" w:sz="12" w:space="0"/>
            </w:tcBorders>
            <w:noWrap w:val="0"/>
            <w:vAlign w:val="center"/>
          </w:tcPr>
          <w:p w14:paraId="3AA9679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1</w:t>
            </w:r>
          </w:p>
        </w:tc>
        <w:tc>
          <w:tcPr>
            <w:tcW w:w="1113" w:type="dxa"/>
            <w:vMerge w:val="restart"/>
            <w:tcBorders>
              <w:top w:val="single" w:color="auto" w:sz="12" w:space="0"/>
            </w:tcBorders>
            <w:noWrap w:val="0"/>
            <w:vAlign w:val="center"/>
          </w:tcPr>
          <w:p w14:paraId="766681C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DINP</w:t>
            </w:r>
          </w:p>
        </w:tc>
        <w:tc>
          <w:tcPr>
            <w:tcW w:w="1116" w:type="dxa"/>
            <w:vMerge w:val="restart"/>
            <w:tcBorders>
              <w:top w:val="single" w:color="auto" w:sz="12" w:space="0"/>
            </w:tcBorders>
            <w:noWrap w:val="0"/>
            <w:vAlign w:val="center"/>
          </w:tcPr>
          <w:p w14:paraId="1F86391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空白</w:t>
            </w:r>
          </w:p>
        </w:tc>
        <w:tc>
          <w:tcPr>
            <w:tcW w:w="1221" w:type="dxa"/>
            <w:tcBorders>
              <w:top w:val="single" w:color="auto" w:sz="12" w:space="0"/>
            </w:tcBorders>
            <w:noWrap w:val="0"/>
            <w:vAlign w:val="center"/>
          </w:tcPr>
          <w:p w14:paraId="4642C83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tcBorders>
              <w:top w:val="single" w:color="auto" w:sz="12" w:space="0"/>
            </w:tcBorders>
            <w:noWrap w:val="0"/>
            <w:vAlign w:val="center"/>
          </w:tcPr>
          <w:p w14:paraId="52AE139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cs="Times New Roman"/>
                <w:kern w:val="0"/>
                <w:sz w:val="18"/>
                <w:szCs w:val="18"/>
                <w:lang w:val="en-US" w:eastAsia="zh-CN"/>
              </w:rPr>
              <w:t>20</w:t>
            </w:r>
          </w:p>
        </w:tc>
        <w:tc>
          <w:tcPr>
            <w:tcW w:w="1379" w:type="dxa"/>
            <w:tcBorders>
              <w:top w:val="single" w:color="auto" w:sz="12" w:space="0"/>
            </w:tcBorders>
            <w:noWrap w:val="0"/>
            <w:vAlign w:val="center"/>
          </w:tcPr>
          <w:p w14:paraId="72C8A3D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4.5~7.9</w:t>
            </w:r>
          </w:p>
        </w:tc>
        <w:tc>
          <w:tcPr>
            <w:tcW w:w="1362" w:type="dxa"/>
            <w:tcBorders>
              <w:top w:val="single" w:color="auto" w:sz="12" w:space="0"/>
            </w:tcBorders>
            <w:noWrap w:val="0"/>
            <w:vAlign w:val="center"/>
          </w:tcPr>
          <w:p w14:paraId="76FB8983">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4.5~7.9</w:t>
            </w:r>
          </w:p>
        </w:tc>
        <w:tc>
          <w:tcPr>
            <w:tcW w:w="1045" w:type="dxa"/>
            <w:tcBorders>
              <w:top w:val="single" w:color="auto" w:sz="12" w:space="0"/>
            </w:tcBorders>
            <w:noWrap w:val="0"/>
            <w:vAlign w:val="center"/>
          </w:tcPr>
          <w:p w14:paraId="5CD28C2E">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3.5</w:t>
            </w:r>
          </w:p>
        </w:tc>
        <w:tc>
          <w:tcPr>
            <w:tcW w:w="1043" w:type="dxa"/>
            <w:tcBorders>
              <w:top w:val="single" w:color="auto" w:sz="12" w:space="0"/>
            </w:tcBorders>
            <w:noWrap w:val="0"/>
            <w:vAlign w:val="center"/>
          </w:tcPr>
          <w:p w14:paraId="1ED254A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r>
      <w:tr w14:paraId="58C64A8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40E90A1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6CBD2B8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45789BF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3B3EBE2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5EAAA3E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cs="Times New Roman"/>
                <w:kern w:val="0"/>
                <w:sz w:val="18"/>
                <w:szCs w:val="18"/>
                <w:lang w:val="en-US" w:eastAsia="zh-CN"/>
              </w:rPr>
              <w:t>100</w:t>
            </w:r>
          </w:p>
        </w:tc>
        <w:tc>
          <w:tcPr>
            <w:tcW w:w="1379" w:type="dxa"/>
            <w:noWrap w:val="0"/>
            <w:vAlign w:val="center"/>
          </w:tcPr>
          <w:p w14:paraId="23BE0733">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4.6</w:t>
            </w:r>
            <w:r>
              <w:rPr>
                <w:rFonts w:hint="eastAsia" w:cs="Times New Roman"/>
                <w:sz w:val="18"/>
                <w:szCs w:val="18"/>
                <w:lang w:val="en-US" w:eastAsia="zh-CN"/>
              </w:rPr>
              <w:t>~12</w:t>
            </w:r>
          </w:p>
        </w:tc>
        <w:tc>
          <w:tcPr>
            <w:tcW w:w="1362" w:type="dxa"/>
            <w:noWrap w:val="0"/>
            <w:vAlign w:val="center"/>
          </w:tcPr>
          <w:p w14:paraId="6764D93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4.6~12</w:t>
            </w:r>
          </w:p>
        </w:tc>
        <w:tc>
          <w:tcPr>
            <w:tcW w:w="1045" w:type="dxa"/>
            <w:noWrap w:val="0"/>
            <w:vAlign w:val="center"/>
          </w:tcPr>
          <w:p w14:paraId="5634DEBB">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20</w:t>
            </w:r>
          </w:p>
        </w:tc>
        <w:tc>
          <w:tcPr>
            <w:tcW w:w="1043" w:type="dxa"/>
            <w:noWrap w:val="0"/>
            <w:vAlign w:val="center"/>
          </w:tcPr>
          <w:p w14:paraId="3738CB2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98</w:t>
            </w:r>
          </w:p>
        </w:tc>
      </w:tr>
      <w:tr w14:paraId="1A28BA8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5A2110C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7CF91A0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4406FF7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7F518CC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1997124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cs="Times New Roman"/>
                <w:kern w:val="0"/>
                <w:sz w:val="18"/>
                <w:szCs w:val="18"/>
                <w:lang w:val="en-US" w:eastAsia="zh-CN"/>
              </w:rPr>
              <w:t>360</w:t>
            </w:r>
          </w:p>
        </w:tc>
        <w:tc>
          <w:tcPr>
            <w:tcW w:w="1379" w:type="dxa"/>
            <w:noWrap w:val="0"/>
            <w:vAlign w:val="center"/>
          </w:tcPr>
          <w:p w14:paraId="3B4273A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2.0~4.4</w:t>
            </w:r>
          </w:p>
        </w:tc>
        <w:tc>
          <w:tcPr>
            <w:tcW w:w="1362" w:type="dxa"/>
            <w:noWrap w:val="0"/>
            <w:vAlign w:val="center"/>
          </w:tcPr>
          <w:p w14:paraId="11A3708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2.0~4.4</w:t>
            </w:r>
          </w:p>
        </w:tc>
        <w:tc>
          <w:tcPr>
            <w:tcW w:w="1045" w:type="dxa"/>
            <w:noWrap w:val="0"/>
            <w:vAlign w:val="center"/>
          </w:tcPr>
          <w:p w14:paraId="001CFD2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26</w:t>
            </w:r>
          </w:p>
        </w:tc>
        <w:tc>
          <w:tcPr>
            <w:tcW w:w="1043" w:type="dxa"/>
            <w:noWrap w:val="0"/>
            <w:vAlign w:val="center"/>
          </w:tcPr>
          <w:p w14:paraId="52B13B1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396</w:t>
            </w:r>
          </w:p>
        </w:tc>
      </w:tr>
      <w:tr w14:paraId="4547E26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6E724D5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5AF771B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restart"/>
            <w:noWrap w:val="0"/>
            <w:vAlign w:val="center"/>
          </w:tcPr>
          <w:p w14:paraId="2AE60EB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土壤</w:t>
            </w:r>
          </w:p>
        </w:tc>
        <w:tc>
          <w:tcPr>
            <w:tcW w:w="1221" w:type="dxa"/>
            <w:noWrap w:val="0"/>
            <w:vAlign w:val="center"/>
          </w:tcPr>
          <w:p w14:paraId="16AF91D0">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eastAsia" w:cs="Times New Roman"/>
                <w:color w:val="000000"/>
                <w:kern w:val="0"/>
                <w:sz w:val="18"/>
                <w:szCs w:val="18"/>
                <w:lang w:val="en-US" w:eastAsia="zh-CN" w:bidi="ar"/>
              </w:rPr>
              <w:t>ND</w:t>
            </w:r>
          </w:p>
        </w:tc>
        <w:tc>
          <w:tcPr>
            <w:tcW w:w="968" w:type="dxa"/>
            <w:noWrap w:val="0"/>
            <w:vAlign w:val="center"/>
          </w:tcPr>
          <w:p w14:paraId="1F624A8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lang w:val="en-US"/>
              </w:rPr>
            </w:pPr>
            <w:r>
              <w:rPr>
                <w:rFonts w:hint="eastAsia" w:cs="Times New Roman"/>
                <w:kern w:val="0"/>
                <w:sz w:val="18"/>
                <w:szCs w:val="18"/>
                <w:lang w:val="en-US" w:eastAsia="zh-CN"/>
              </w:rPr>
              <w:t>20</w:t>
            </w:r>
          </w:p>
        </w:tc>
        <w:tc>
          <w:tcPr>
            <w:tcW w:w="1379" w:type="dxa"/>
            <w:noWrap w:val="0"/>
            <w:vAlign w:val="center"/>
          </w:tcPr>
          <w:p w14:paraId="25BD3C2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lang w:val="en-US"/>
              </w:rPr>
            </w:pPr>
            <w:r>
              <w:rPr>
                <w:rFonts w:hint="eastAsia" w:cs="Times New Roman"/>
                <w:sz w:val="18"/>
                <w:szCs w:val="18"/>
                <w:lang w:val="en-US" w:eastAsia="zh-CN"/>
              </w:rPr>
              <w:t>3.8~18</w:t>
            </w:r>
          </w:p>
        </w:tc>
        <w:tc>
          <w:tcPr>
            <w:tcW w:w="1362" w:type="dxa"/>
            <w:noWrap w:val="0"/>
            <w:vAlign w:val="center"/>
          </w:tcPr>
          <w:p w14:paraId="12514813">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bidi="ar"/>
              </w:rPr>
            </w:pPr>
            <w:r>
              <w:rPr>
                <w:rFonts w:hint="eastAsia" w:cs="Times New Roman"/>
                <w:sz w:val="18"/>
                <w:szCs w:val="18"/>
                <w:lang w:val="en-US" w:eastAsia="zh-CN" w:bidi="ar"/>
              </w:rPr>
              <w:t>3.7~18</w:t>
            </w:r>
          </w:p>
        </w:tc>
        <w:tc>
          <w:tcPr>
            <w:tcW w:w="1045" w:type="dxa"/>
            <w:noWrap w:val="0"/>
            <w:vAlign w:val="center"/>
          </w:tcPr>
          <w:p w14:paraId="14CEBEF8">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5.7</w:t>
            </w:r>
          </w:p>
        </w:tc>
        <w:tc>
          <w:tcPr>
            <w:tcW w:w="1043" w:type="dxa"/>
            <w:noWrap w:val="0"/>
            <w:vAlign w:val="center"/>
          </w:tcPr>
          <w:p w14:paraId="39988308">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5.9</w:t>
            </w:r>
          </w:p>
        </w:tc>
      </w:tr>
      <w:tr w14:paraId="4686BBD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421BA8A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5C99375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1C0C477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2D9C61C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eastAsia" w:cs="Times New Roman"/>
                <w:color w:val="000000"/>
                <w:kern w:val="0"/>
                <w:sz w:val="18"/>
                <w:szCs w:val="18"/>
                <w:lang w:val="en-US" w:eastAsia="zh-CN" w:bidi="ar"/>
              </w:rPr>
              <w:t>ND</w:t>
            </w:r>
          </w:p>
        </w:tc>
        <w:tc>
          <w:tcPr>
            <w:tcW w:w="968" w:type="dxa"/>
            <w:noWrap w:val="0"/>
            <w:vAlign w:val="center"/>
          </w:tcPr>
          <w:p w14:paraId="5B3E667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lang w:val="en-US"/>
              </w:rPr>
            </w:pPr>
            <w:r>
              <w:rPr>
                <w:rFonts w:hint="eastAsia" w:cs="Times New Roman"/>
                <w:kern w:val="0"/>
                <w:sz w:val="18"/>
                <w:szCs w:val="18"/>
                <w:lang w:val="en-US" w:eastAsia="zh-CN"/>
              </w:rPr>
              <w:t>100</w:t>
            </w:r>
          </w:p>
        </w:tc>
        <w:tc>
          <w:tcPr>
            <w:tcW w:w="1379" w:type="dxa"/>
            <w:noWrap w:val="0"/>
            <w:vAlign w:val="center"/>
          </w:tcPr>
          <w:p w14:paraId="05F46BF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lang w:val="en-US"/>
              </w:rPr>
            </w:pPr>
            <w:r>
              <w:rPr>
                <w:rFonts w:hint="eastAsia" w:cs="Times New Roman"/>
                <w:sz w:val="18"/>
                <w:szCs w:val="18"/>
                <w:lang w:val="en-US" w:eastAsia="zh-CN"/>
              </w:rPr>
              <w:t>5.7~16</w:t>
            </w:r>
          </w:p>
        </w:tc>
        <w:tc>
          <w:tcPr>
            <w:tcW w:w="1362" w:type="dxa"/>
            <w:noWrap w:val="0"/>
            <w:vAlign w:val="center"/>
          </w:tcPr>
          <w:p w14:paraId="3EE9A16B">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bidi="ar"/>
              </w:rPr>
            </w:pPr>
            <w:r>
              <w:rPr>
                <w:rFonts w:hint="eastAsia" w:cs="Times New Roman"/>
                <w:sz w:val="18"/>
                <w:szCs w:val="18"/>
                <w:lang w:val="en-US" w:eastAsia="zh-CN" w:bidi="ar"/>
              </w:rPr>
              <w:t>5.7~16</w:t>
            </w:r>
          </w:p>
        </w:tc>
        <w:tc>
          <w:tcPr>
            <w:tcW w:w="1045" w:type="dxa"/>
            <w:noWrap w:val="0"/>
            <w:vAlign w:val="center"/>
          </w:tcPr>
          <w:p w14:paraId="7D7E50F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28</w:t>
            </w:r>
          </w:p>
        </w:tc>
        <w:tc>
          <w:tcPr>
            <w:tcW w:w="1043" w:type="dxa"/>
            <w:noWrap w:val="0"/>
            <w:vAlign w:val="center"/>
          </w:tcPr>
          <w:p w14:paraId="0B8448C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31</w:t>
            </w:r>
          </w:p>
        </w:tc>
      </w:tr>
      <w:tr w14:paraId="0EEF992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4B93ABD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188F6F3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2C5A1A5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4B5A80D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eastAsia" w:cs="Times New Roman"/>
                <w:color w:val="000000"/>
                <w:kern w:val="0"/>
                <w:sz w:val="18"/>
                <w:szCs w:val="18"/>
                <w:lang w:val="en-US" w:eastAsia="zh-CN" w:bidi="ar"/>
              </w:rPr>
              <w:t>ND</w:t>
            </w:r>
          </w:p>
        </w:tc>
        <w:tc>
          <w:tcPr>
            <w:tcW w:w="968" w:type="dxa"/>
            <w:noWrap w:val="0"/>
            <w:vAlign w:val="center"/>
          </w:tcPr>
          <w:p w14:paraId="4433650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eastAsia" w:cs="Times New Roman"/>
                <w:kern w:val="0"/>
                <w:sz w:val="18"/>
                <w:szCs w:val="18"/>
                <w:lang w:val="en-US" w:eastAsia="zh-CN"/>
              </w:rPr>
              <w:t>360</w:t>
            </w:r>
          </w:p>
        </w:tc>
        <w:tc>
          <w:tcPr>
            <w:tcW w:w="1379" w:type="dxa"/>
            <w:noWrap w:val="0"/>
            <w:vAlign w:val="center"/>
          </w:tcPr>
          <w:p w14:paraId="02AED9D8">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lang w:val="en-US"/>
              </w:rPr>
            </w:pPr>
            <w:r>
              <w:rPr>
                <w:rFonts w:hint="eastAsia" w:cs="Times New Roman"/>
                <w:sz w:val="18"/>
                <w:szCs w:val="18"/>
                <w:lang w:val="en-US" w:eastAsia="zh-CN"/>
              </w:rPr>
              <w:t>4.5~7.9</w:t>
            </w:r>
          </w:p>
        </w:tc>
        <w:tc>
          <w:tcPr>
            <w:tcW w:w="1362" w:type="dxa"/>
            <w:noWrap w:val="0"/>
            <w:vAlign w:val="center"/>
          </w:tcPr>
          <w:p w14:paraId="206D9B7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bidi="ar"/>
              </w:rPr>
            </w:pPr>
            <w:r>
              <w:rPr>
                <w:rFonts w:hint="eastAsia" w:cs="Times New Roman"/>
                <w:sz w:val="18"/>
                <w:szCs w:val="18"/>
                <w:lang w:val="en-US" w:eastAsia="zh-CN" w:bidi="ar"/>
              </w:rPr>
              <w:t>1.4~5.7</w:t>
            </w:r>
          </w:p>
        </w:tc>
        <w:tc>
          <w:tcPr>
            <w:tcW w:w="1045" w:type="dxa"/>
            <w:noWrap w:val="0"/>
            <w:vAlign w:val="center"/>
          </w:tcPr>
          <w:p w14:paraId="33626B30">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35</w:t>
            </w:r>
          </w:p>
        </w:tc>
        <w:tc>
          <w:tcPr>
            <w:tcW w:w="1043" w:type="dxa"/>
            <w:noWrap w:val="0"/>
            <w:vAlign w:val="center"/>
          </w:tcPr>
          <w:p w14:paraId="5A88BCFF">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67</w:t>
            </w:r>
          </w:p>
        </w:tc>
      </w:tr>
      <w:tr w14:paraId="112CC00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141CAC9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6CFBD75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restart"/>
            <w:noWrap w:val="0"/>
            <w:vAlign w:val="center"/>
          </w:tcPr>
          <w:p w14:paraId="2E545BD8">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sz w:val="18"/>
                <w:szCs w:val="18"/>
                <w:lang w:eastAsia="zh-CN"/>
              </w:rPr>
            </w:pPr>
            <w:r>
              <w:rPr>
                <w:rFonts w:hint="eastAsia" w:cs="Times New Roman"/>
                <w:sz w:val="18"/>
                <w:szCs w:val="18"/>
                <w:lang w:val="en-US" w:eastAsia="zh-CN"/>
              </w:rPr>
              <w:t>沉积物</w:t>
            </w:r>
          </w:p>
        </w:tc>
        <w:tc>
          <w:tcPr>
            <w:tcW w:w="1221" w:type="dxa"/>
            <w:noWrap w:val="0"/>
            <w:vAlign w:val="center"/>
          </w:tcPr>
          <w:p w14:paraId="2FBBDED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61C5501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kern w:val="0"/>
                <w:sz w:val="18"/>
                <w:szCs w:val="18"/>
                <w:lang w:val="en-US" w:eastAsia="zh-CN"/>
              </w:rPr>
              <w:t>20</w:t>
            </w:r>
          </w:p>
        </w:tc>
        <w:tc>
          <w:tcPr>
            <w:tcW w:w="1379" w:type="dxa"/>
            <w:noWrap w:val="0"/>
            <w:vAlign w:val="center"/>
          </w:tcPr>
          <w:p w14:paraId="3A65E73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sz w:val="18"/>
                <w:szCs w:val="18"/>
                <w:lang w:val="en-US" w:eastAsia="zh-CN"/>
              </w:rPr>
              <w:t>0.8~19</w:t>
            </w:r>
          </w:p>
        </w:tc>
        <w:tc>
          <w:tcPr>
            <w:tcW w:w="1362" w:type="dxa"/>
            <w:noWrap w:val="0"/>
            <w:vAlign w:val="center"/>
          </w:tcPr>
          <w:p w14:paraId="6429DCE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0.8~19</w:t>
            </w:r>
          </w:p>
        </w:tc>
        <w:tc>
          <w:tcPr>
            <w:tcW w:w="1045" w:type="dxa"/>
            <w:noWrap w:val="0"/>
            <w:vAlign w:val="center"/>
          </w:tcPr>
          <w:p w14:paraId="1DC1BED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7.6</w:t>
            </w:r>
          </w:p>
        </w:tc>
        <w:tc>
          <w:tcPr>
            <w:tcW w:w="1043" w:type="dxa"/>
            <w:noWrap w:val="0"/>
            <w:vAlign w:val="center"/>
          </w:tcPr>
          <w:p w14:paraId="5C1D0D9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7.8</w:t>
            </w:r>
          </w:p>
        </w:tc>
      </w:tr>
      <w:tr w14:paraId="3B5957D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5B77B74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3CACB57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3BEA568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69FB0728">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71E40EF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kern w:val="0"/>
                <w:sz w:val="18"/>
                <w:szCs w:val="18"/>
                <w:lang w:val="en-US" w:eastAsia="zh-CN"/>
              </w:rPr>
              <w:t>100</w:t>
            </w:r>
          </w:p>
        </w:tc>
        <w:tc>
          <w:tcPr>
            <w:tcW w:w="1379" w:type="dxa"/>
            <w:noWrap w:val="0"/>
            <w:vAlign w:val="center"/>
          </w:tcPr>
          <w:p w14:paraId="0DD2FD9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sz w:val="18"/>
                <w:szCs w:val="18"/>
                <w:lang w:val="en-US" w:eastAsia="zh-CN"/>
              </w:rPr>
              <w:t>5.9~15</w:t>
            </w:r>
          </w:p>
        </w:tc>
        <w:tc>
          <w:tcPr>
            <w:tcW w:w="1362" w:type="dxa"/>
            <w:noWrap w:val="0"/>
            <w:vAlign w:val="center"/>
          </w:tcPr>
          <w:p w14:paraId="3AEF60C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5.9~15</w:t>
            </w:r>
          </w:p>
        </w:tc>
        <w:tc>
          <w:tcPr>
            <w:tcW w:w="1045" w:type="dxa"/>
            <w:noWrap w:val="0"/>
            <w:vAlign w:val="center"/>
          </w:tcPr>
          <w:p w14:paraId="2351145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23</w:t>
            </w:r>
          </w:p>
        </w:tc>
        <w:tc>
          <w:tcPr>
            <w:tcW w:w="1043" w:type="dxa"/>
            <w:noWrap w:val="0"/>
            <w:vAlign w:val="center"/>
          </w:tcPr>
          <w:p w14:paraId="56532E7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33</w:t>
            </w:r>
          </w:p>
        </w:tc>
      </w:tr>
      <w:tr w14:paraId="7EA04C6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61D762C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7F7D2B3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3C2AA35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07ACE100">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0025BB6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kern w:val="0"/>
                <w:sz w:val="18"/>
                <w:szCs w:val="18"/>
                <w:lang w:val="en-US" w:eastAsia="zh-CN"/>
              </w:rPr>
              <w:t>360</w:t>
            </w:r>
          </w:p>
        </w:tc>
        <w:tc>
          <w:tcPr>
            <w:tcW w:w="1379" w:type="dxa"/>
            <w:noWrap w:val="0"/>
            <w:vAlign w:val="center"/>
          </w:tcPr>
          <w:p w14:paraId="76BDA82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sz w:val="18"/>
                <w:szCs w:val="18"/>
                <w:lang w:val="en-US" w:eastAsia="zh-CN"/>
              </w:rPr>
              <w:t>2.2~4.9</w:t>
            </w:r>
          </w:p>
        </w:tc>
        <w:tc>
          <w:tcPr>
            <w:tcW w:w="1362" w:type="dxa"/>
            <w:noWrap w:val="0"/>
            <w:vAlign w:val="center"/>
          </w:tcPr>
          <w:p w14:paraId="00286B70">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2.2~4.9</w:t>
            </w:r>
          </w:p>
        </w:tc>
        <w:tc>
          <w:tcPr>
            <w:tcW w:w="1045" w:type="dxa"/>
            <w:noWrap w:val="0"/>
            <w:vAlign w:val="center"/>
          </w:tcPr>
          <w:p w14:paraId="725609F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36</w:t>
            </w:r>
          </w:p>
        </w:tc>
        <w:tc>
          <w:tcPr>
            <w:tcW w:w="1043" w:type="dxa"/>
            <w:noWrap w:val="0"/>
            <w:vAlign w:val="center"/>
          </w:tcPr>
          <w:p w14:paraId="4FEBFB1E">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56</w:t>
            </w:r>
          </w:p>
        </w:tc>
      </w:tr>
      <w:tr w14:paraId="7A3E549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restart"/>
            <w:noWrap w:val="0"/>
            <w:vAlign w:val="center"/>
          </w:tcPr>
          <w:p w14:paraId="0E0AB3B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1113" w:type="dxa"/>
            <w:vMerge w:val="restart"/>
            <w:noWrap w:val="0"/>
            <w:vAlign w:val="center"/>
          </w:tcPr>
          <w:p w14:paraId="2668E1F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DIDP</w:t>
            </w:r>
          </w:p>
        </w:tc>
        <w:tc>
          <w:tcPr>
            <w:tcW w:w="1116" w:type="dxa"/>
            <w:vMerge w:val="restart"/>
            <w:noWrap w:val="0"/>
            <w:vAlign w:val="center"/>
          </w:tcPr>
          <w:p w14:paraId="666A49A3">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空白</w:t>
            </w:r>
          </w:p>
        </w:tc>
        <w:tc>
          <w:tcPr>
            <w:tcW w:w="1221" w:type="dxa"/>
            <w:noWrap w:val="0"/>
            <w:vAlign w:val="center"/>
          </w:tcPr>
          <w:p w14:paraId="37B98AA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647214F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kern w:val="0"/>
                <w:sz w:val="18"/>
                <w:szCs w:val="18"/>
                <w:lang w:val="en-US" w:eastAsia="zh-CN"/>
              </w:rPr>
              <w:t>20</w:t>
            </w:r>
          </w:p>
        </w:tc>
        <w:tc>
          <w:tcPr>
            <w:tcW w:w="1379" w:type="dxa"/>
            <w:noWrap w:val="0"/>
            <w:vAlign w:val="center"/>
          </w:tcPr>
          <w:p w14:paraId="6C66FFD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rPr>
            </w:pPr>
            <w:r>
              <w:rPr>
                <w:rFonts w:hint="eastAsia" w:cs="Times New Roman"/>
                <w:sz w:val="18"/>
                <w:szCs w:val="18"/>
                <w:lang w:val="en-US" w:eastAsia="zh-CN" w:bidi="ar"/>
              </w:rPr>
              <w:t>2.2~13</w:t>
            </w:r>
          </w:p>
        </w:tc>
        <w:tc>
          <w:tcPr>
            <w:tcW w:w="1362" w:type="dxa"/>
            <w:noWrap w:val="0"/>
            <w:vAlign w:val="center"/>
          </w:tcPr>
          <w:p w14:paraId="15B3FE93">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2.2~13</w:t>
            </w:r>
          </w:p>
        </w:tc>
        <w:tc>
          <w:tcPr>
            <w:tcW w:w="1045" w:type="dxa"/>
            <w:noWrap w:val="0"/>
            <w:vAlign w:val="center"/>
          </w:tcPr>
          <w:p w14:paraId="35758E6F">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5.1</w:t>
            </w:r>
          </w:p>
        </w:tc>
        <w:tc>
          <w:tcPr>
            <w:tcW w:w="1043" w:type="dxa"/>
            <w:noWrap w:val="0"/>
            <w:vAlign w:val="center"/>
          </w:tcPr>
          <w:p w14:paraId="6BCAA8B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9.2</w:t>
            </w:r>
          </w:p>
        </w:tc>
      </w:tr>
      <w:tr w14:paraId="522F70E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46433BC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44071AD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1CD9106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7233C8A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6E787CF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kern w:val="0"/>
                <w:sz w:val="18"/>
                <w:szCs w:val="18"/>
                <w:lang w:val="en-US" w:eastAsia="zh-CN"/>
              </w:rPr>
              <w:t>100</w:t>
            </w:r>
          </w:p>
        </w:tc>
        <w:tc>
          <w:tcPr>
            <w:tcW w:w="1379" w:type="dxa"/>
            <w:noWrap w:val="0"/>
            <w:vAlign w:val="center"/>
          </w:tcPr>
          <w:p w14:paraId="2D73565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rPr>
            </w:pPr>
            <w:r>
              <w:rPr>
                <w:rFonts w:hint="eastAsia" w:cs="Times New Roman"/>
                <w:sz w:val="18"/>
                <w:szCs w:val="18"/>
                <w:lang w:val="en-US" w:eastAsia="zh-CN" w:bidi="ar"/>
              </w:rPr>
              <w:t>5.2~12</w:t>
            </w:r>
          </w:p>
        </w:tc>
        <w:tc>
          <w:tcPr>
            <w:tcW w:w="1362" w:type="dxa"/>
            <w:noWrap w:val="0"/>
            <w:vAlign w:val="center"/>
          </w:tcPr>
          <w:p w14:paraId="298A281D">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5.2~12</w:t>
            </w:r>
          </w:p>
        </w:tc>
        <w:tc>
          <w:tcPr>
            <w:tcW w:w="1045" w:type="dxa"/>
            <w:noWrap w:val="0"/>
            <w:vAlign w:val="center"/>
          </w:tcPr>
          <w:p w14:paraId="360D89CD">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20</w:t>
            </w:r>
          </w:p>
        </w:tc>
        <w:tc>
          <w:tcPr>
            <w:tcW w:w="1043" w:type="dxa"/>
            <w:noWrap w:val="0"/>
            <w:vAlign w:val="center"/>
          </w:tcPr>
          <w:p w14:paraId="65AECFC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26</w:t>
            </w:r>
          </w:p>
        </w:tc>
      </w:tr>
      <w:tr w14:paraId="4D9B629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4CC430E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01D4B71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2A0D99C8">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2A4875E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4C58EE9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kern w:val="0"/>
                <w:sz w:val="18"/>
                <w:szCs w:val="18"/>
                <w:lang w:val="en-US" w:eastAsia="zh-CN"/>
              </w:rPr>
              <w:t>360</w:t>
            </w:r>
          </w:p>
        </w:tc>
        <w:tc>
          <w:tcPr>
            <w:tcW w:w="1379" w:type="dxa"/>
            <w:noWrap w:val="0"/>
            <w:vAlign w:val="center"/>
          </w:tcPr>
          <w:p w14:paraId="445F5F6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rPr>
            </w:pPr>
            <w:r>
              <w:rPr>
                <w:rFonts w:hint="eastAsia" w:cs="Times New Roman"/>
                <w:sz w:val="18"/>
                <w:szCs w:val="18"/>
                <w:lang w:val="en-US" w:eastAsia="zh-CN" w:bidi="ar"/>
              </w:rPr>
              <w:t>1.8~4.5</w:t>
            </w:r>
          </w:p>
        </w:tc>
        <w:tc>
          <w:tcPr>
            <w:tcW w:w="1362" w:type="dxa"/>
            <w:noWrap w:val="0"/>
            <w:vAlign w:val="center"/>
          </w:tcPr>
          <w:p w14:paraId="0C32D41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1.8~4.5</w:t>
            </w:r>
          </w:p>
        </w:tc>
        <w:tc>
          <w:tcPr>
            <w:tcW w:w="1045" w:type="dxa"/>
            <w:noWrap w:val="0"/>
            <w:vAlign w:val="center"/>
          </w:tcPr>
          <w:p w14:paraId="52E5C23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32</w:t>
            </w:r>
          </w:p>
        </w:tc>
        <w:tc>
          <w:tcPr>
            <w:tcW w:w="1043" w:type="dxa"/>
            <w:noWrap w:val="0"/>
            <w:vAlign w:val="center"/>
          </w:tcPr>
          <w:p w14:paraId="4CA0C50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87</w:t>
            </w:r>
          </w:p>
        </w:tc>
      </w:tr>
      <w:tr w14:paraId="0E7D09E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081250C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46034D5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restart"/>
            <w:noWrap w:val="0"/>
            <w:vAlign w:val="center"/>
          </w:tcPr>
          <w:p w14:paraId="4A8EF82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sz w:val="18"/>
                <w:szCs w:val="18"/>
                <w:lang w:val="en-US" w:eastAsia="zh-CN"/>
              </w:rPr>
              <w:t>土壤</w:t>
            </w:r>
          </w:p>
        </w:tc>
        <w:tc>
          <w:tcPr>
            <w:tcW w:w="1221" w:type="dxa"/>
            <w:noWrap w:val="0"/>
            <w:vAlign w:val="center"/>
          </w:tcPr>
          <w:p w14:paraId="0C6EBD4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eastAsia" w:cs="Times New Roman"/>
                <w:color w:val="000000"/>
                <w:kern w:val="0"/>
                <w:sz w:val="18"/>
                <w:szCs w:val="18"/>
                <w:lang w:val="en-US" w:eastAsia="zh-CN" w:bidi="ar"/>
              </w:rPr>
              <w:t>ND</w:t>
            </w:r>
          </w:p>
        </w:tc>
        <w:tc>
          <w:tcPr>
            <w:tcW w:w="968" w:type="dxa"/>
            <w:noWrap w:val="0"/>
            <w:vAlign w:val="center"/>
          </w:tcPr>
          <w:p w14:paraId="3E7225B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lang w:val="en-US"/>
              </w:rPr>
            </w:pPr>
            <w:r>
              <w:rPr>
                <w:rFonts w:hint="eastAsia" w:cs="Times New Roman"/>
                <w:kern w:val="0"/>
                <w:sz w:val="18"/>
                <w:szCs w:val="18"/>
                <w:lang w:val="en-US" w:eastAsia="zh-CN"/>
              </w:rPr>
              <w:t>20</w:t>
            </w:r>
          </w:p>
        </w:tc>
        <w:tc>
          <w:tcPr>
            <w:tcW w:w="1379" w:type="dxa"/>
            <w:noWrap w:val="0"/>
            <w:vAlign w:val="center"/>
          </w:tcPr>
          <w:p w14:paraId="112C4B8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kern w:val="0"/>
                <w:sz w:val="18"/>
                <w:szCs w:val="18"/>
              </w:rPr>
            </w:pPr>
            <w:r>
              <w:rPr>
                <w:rFonts w:hint="eastAsia" w:cs="Times New Roman"/>
                <w:sz w:val="18"/>
                <w:szCs w:val="18"/>
                <w:lang w:val="en-US" w:eastAsia="zh-CN" w:bidi="ar"/>
              </w:rPr>
              <w:t>3.2~10</w:t>
            </w:r>
          </w:p>
        </w:tc>
        <w:tc>
          <w:tcPr>
            <w:tcW w:w="1362" w:type="dxa"/>
            <w:noWrap w:val="0"/>
            <w:vAlign w:val="center"/>
          </w:tcPr>
          <w:p w14:paraId="04B6613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bidi="ar"/>
              </w:rPr>
            </w:pPr>
            <w:r>
              <w:rPr>
                <w:rFonts w:hint="eastAsia" w:cs="Times New Roman"/>
                <w:sz w:val="18"/>
                <w:szCs w:val="18"/>
                <w:lang w:val="en-US" w:eastAsia="zh-CN" w:bidi="ar"/>
              </w:rPr>
              <w:t>3.5~10</w:t>
            </w:r>
          </w:p>
        </w:tc>
        <w:tc>
          <w:tcPr>
            <w:tcW w:w="1045" w:type="dxa"/>
            <w:noWrap w:val="0"/>
            <w:vAlign w:val="center"/>
          </w:tcPr>
          <w:p w14:paraId="7186E03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4.5</w:t>
            </w:r>
          </w:p>
        </w:tc>
        <w:tc>
          <w:tcPr>
            <w:tcW w:w="1043" w:type="dxa"/>
            <w:noWrap w:val="0"/>
            <w:vAlign w:val="center"/>
          </w:tcPr>
          <w:p w14:paraId="46A7AB4B">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9.1</w:t>
            </w:r>
          </w:p>
        </w:tc>
      </w:tr>
      <w:tr w14:paraId="499B683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77B5ED8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2EDD23F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2B2C9F4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5F389C0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eastAsia" w:cs="Times New Roman"/>
                <w:color w:val="000000"/>
                <w:kern w:val="0"/>
                <w:sz w:val="18"/>
                <w:szCs w:val="18"/>
                <w:lang w:val="en-US" w:eastAsia="zh-CN" w:bidi="ar"/>
              </w:rPr>
              <w:t>ND</w:t>
            </w:r>
          </w:p>
        </w:tc>
        <w:tc>
          <w:tcPr>
            <w:tcW w:w="968" w:type="dxa"/>
            <w:noWrap w:val="0"/>
            <w:vAlign w:val="center"/>
          </w:tcPr>
          <w:p w14:paraId="6C36F723">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lang w:val="en-US"/>
              </w:rPr>
            </w:pPr>
            <w:r>
              <w:rPr>
                <w:rFonts w:hint="eastAsia" w:cs="Times New Roman"/>
                <w:kern w:val="0"/>
                <w:sz w:val="18"/>
                <w:szCs w:val="18"/>
                <w:lang w:val="en-US" w:eastAsia="zh-CN"/>
              </w:rPr>
              <w:t>100</w:t>
            </w:r>
          </w:p>
        </w:tc>
        <w:tc>
          <w:tcPr>
            <w:tcW w:w="1379" w:type="dxa"/>
            <w:noWrap w:val="0"/>
            <w:vAlign w:val="center"/>
          </w:tcPr>
          <w:p w14:paraId="42F0E75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kern w:val="0"/>
                <w:sz w:val="18"/>
                <w:szCs w:val="18"/>
              </w:rPr>
            </w:pPr>
            <w:r>
              <w:rPr>
                <w:rFonts w:hint="eastAsia" w:cs="Times New Roman"/>
                <w:sz w:val="18"/>
                <w:szCs w:val="18"/>
                <w:lang w:val="en-US" w:eastAsia="zh-CN" w:bidi="ar"/>
              </w:rPr>
              <w:t>8.3~16</w:t>
            </w:r>
          </w:p>
        </w:tc>
        <w:tc>
          <w:tcPr>
            <w:tcW w:w="1362" w:type="dxa"/>
            <w:noWrap w:val="0"/>
            <w:vAlign w:val="center"/>
          </w:tcPr>
          <w:p w14:paraId="66B4A6B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bidi="ar"/>
              </w:rPr>
            </w:pPr>
            <w:r>
              <w:rPr>
                <w:rFonts w:hint="eastAsia" w:cs="Times New Roman"/>
                <w:sz w:val="18"/>
                <w:szCs w:val="18"/>
                <w:lang w:val="en-US" w:eastAsia="zh-CN" w:bidi="ar"/>
              </w:rPr>
              <w:t>8.3~16</w:t>
            </w:r>
          </w:p>
        </w:tc>
        <w:tc>
          <w:tcPr>
            <w:tcW w:w="1045" w:type="dxa"/>
            <w:noWrap w:val="0"/>
            <w:vAlign w:val="center"/>
          </w:tcPr>
          <w:p w14:paraId="6C93B2D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27</w:t>
            </w:r>
          </w:p>
        </w:tc>
        <w:tc>
          <w:tcPr>
            <w:tcW w:w="1043" w:type="dxa"/>
            <w:noWrap w:val="0"/>
            <w:vAlign w:val="center"/>
          </w:tcPr>
          <w:p w14:paraId="7035C00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31</w:t>
            </w:r>
          </w:p>
        </w:tc>
      </w:tr>
      <w:tr w14:paraId="6C428E7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4070C7C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0E06FAC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3BE8344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36DC9EF0">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eastAsia" w:cs="Times New Roman"/>
                <w:color w:val="000000"/>
                <w:kern w:val="0"/>
                <w:sz w:val="18"/>
                <w:szCs w:val="18"/>
                <w:lang w:val="en-US" w:eastAsia="zh-CN" w:bidi="ar"/>
              </w:rPr>
              <w:t>ND</w:t>
            </w:r>
          </w:p>
        </w:tc>
        <w:tc>
          <w:tcPr>
            <w:tcW w:w="968" w:type="dxa"/>
            <w:noWrap w:val="0"/>
            <w:vAlign w:val="center"/>
          </w:tcPr>
          <w:p w14:paraId="06EDE2D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rPr>
            </w:pPr>
            <w:r>
              <w:rPr>
                <w:rFonts w:hint="eastAsia" w:cs="Times New Roman"/>
                <w:kern w:val="0"/>
                <w:sz w:val="18"/>
                <w:szCs w:val="18"/>
                <w:lang w:val="en-US" w:eastAsia="zh-CN"/>
              </w:rPr>
              <w:t>360</w:t>
            </w:r>
          </w:p>
        </w:tc>
        <w:tc>
          <w:tcPr>
            <w:tcW w:w="1379" w:type="dxa"/>
            <w:noWrap w:val="0"/>
            <w:vAlign w:val="center"/>
          </w:tcPr>
          <w:p w14:paraId="1EA052D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0"/>
                <w:sz w:val="18"/>
                <w:szCs w:val="18"/>
                <w:lang w:val="en-US"/>
              </w:rPr>
            </w:pPr>
            <w:r>
              <w:rPr>
                <w:rFonts w:hint="eastAsia" w:cs="Times New Roman"/>
                <w:sz w:val="18"/>
                <w:szCs w:val="18"/>
                <w:lang w:val="en-US" w:eastAsia="zh-CN"/>
              </w:rPr>
              <w:t>1.8~19</w:t>
            </w:r>
          </w:p>
        </w:tc>
        <w:tc>
          <w:tcPr>
            <w:tcW w:w="1362" w:type="dxa"/>
            <w:noWrap w:val="0"/>
            <w:vAlign w:val="center"/>
          </w:tcPr>
          <w:p w14:paraId="22B4007E">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bidi="ar"/>
              </w:rPr>
            </w:pPr>
            <w:r>
              <w:rPr>
                <w:rFonts w:hint="eastAsia" w:cs="Times New Roman"/>
                <w:sz w:val="18"/>
                <w:szCs w:val="18"/>
                <w:lang w:val="en-US" w:eastAsia="zh-CN" w:bidi="ar"/>
              </w:rPr>
              <w:t>1.3~4.9</w:t>
            </w:r>
          </w:p>
        </w:tc>
        <w:tc>
          <w:tcPr>
            <w:tcW w:w="1045" w:type="dxa"/>
            <w:noWrap w:val="0"/>
            <w:vAlign w:val="center"/>
          </w:tcPr>
          <w:p w14:paraId="6C55DFAD">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26</w:t>
            </w:r>
          </w:p>
        </w:tc>
        <w:tc>
          <w:tcPr>
            <w:tcW w:w="1043" w:type="dxa"/>
            <w:noWrap w:val="0"/>
            <w:vAlign w:val="center"/>
          </w:tcPr>
          <w:p w14:paraId="21BBA688">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63</w:t>
            </w:r>
          </w:p>
        </w:tc>
      </w:tr>
      <w:tr w14:paraId="71D8B24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5FE9AAC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7D21E37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restart"/>
            <w:noWrap w:val="0"/>
            <w:vAlign w:val="center"/>
          </w:tcPr>
          <w:p w14:paraId="6E5FADD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sz w:val="18"/>
                <w:szCs w:val="18"/>
                <w:lang w:val="en-US" w:eastAsia="zh-CN"/>
              </w:rPr>
              <w:t>沉积物</w:t>
            </w:r>
          </w:p>
        </w:tc>
        <w:tc>
          <w:tcPr>
            <w:tcW w:w="1221" w:type="dxa"/>
            <w:noWrap w:val="0"/>
            <w:vAlign w:val="center"/>
          </w:tcPr>
          <w:p w14:paraId="3AB7AB6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3DED2178">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kern w:val="0"/>
                <w:sz w:val="18"/>
                <w:szCs w:val="18"/>
                <w:lang w:val="en-US" w:eastAsia="zh-CN"/>
              </w:rPr>
              <w:t>20</w:t>
            </w:r>
          </w:p>
        </w:tc>
        <w:tc>
          <w:tcPr>
            <w:tcW w:w="1379" w:type="dxa"/>
            <w:noWrap w:val="0"/>
            <w:vAlign w:val="center"/>
          </w:tcPr>
          <w:p w14:paraId="7966778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sz w:val="18"/>
                <w:szCs w:val="18"/>
                <w:lang w:val="en-US" w:eastAsia="zh-CN"/>
              </w:rPr>
              <w:t>1.9~13</w:t>
            </w:r>
          </w:p>
        </w:tc>
        <w:tc>
          <w:tcPr>
            <w:tcW w:w="1362" w:type="dxa"/>
            <w:noWrap w:val="0"/>
            <w:vAlign w:val="center"/>
          </w:tcPr>
          <w:p w14:paraId="280BEDA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1.9~13</w:t>
            </w:r>
          </w:p>
        </w:tc>
        <w:tc>
          <w:tcPr>
            <w:tcW w:w="1045" w:type="dxa"/>
            <w:noWrap w:val="0"/>
            <w:vAlign w:val="center"/>
          </w:tcPr>
          <w:p w14:paraId="5E7BF71B">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4.9</w:t>
            </w:r>
          </w:p>
        </w:tc>
        <w:tc>
          <w:tcPr>
            <w:tcW w:w="1043" w:type="dxa"/>
            <w:noWrap w:val="0"/>
            <w:vAlign w:val="center"/>
          </w:tcPr>
          <w:p w14:paraId="1E3BB7A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5.6</w:t>
            </w:r>
          </w:p>
        </w:tc>
      </w:tr>
      <w:tr w14:paraId="05108F3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5F5312C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3" w:type="dxa"/>
            <w:vMerge w:val="continue"/>
            <w:noWrap w:val="0"/>
            <w:vAlign w:val="center"/>
          </w:tcPr>
          <w:p w14:paraId="4EF661D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4E30733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2E1E2E0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716C56E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kern w:val="0"/>
                <w:sz w:val="18"/>
                <w:szCs w:val="18"/>
                <w:lang w:val="en-US" w:eastAsia="zh-CN"/>
              </w:rPr>
              <w:t>100</w:t>
            </w:r>
          </w:p>
        </w:tc>
        <w:tc>
          <w:tcPr>
            <w:tcW w:w="1379" w:type="dxa"/>
            <w:noWrap w:val="0"/>
            <w:vAlign w:val="center"/>
          </w:tcPr>
          <w:p w14:paraId="691686B8">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sz w:val="18"/>
                <w:szCs w:val="18"/>
                <w:lang w:val="en-US" w:eastAsia="zh-CN"/>
              </w:rPr>
              <w:t>5.3~14</w:t>
            </w:r>
          </w:p>
        </w:tc>
        <w:tc>
          <w:tcPr>
            <w:tcW w:w="1362" w:type="dxa"/>
            <w:noWrap w:val="0"/>
            <w:vAlign w:val="center"/>
          </w:tcPr>
          <w:p w14:paraId="53148AE3">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5.3~14</w:t>
            </w:r>
          </w:p>
        </w:tc>
        <w:tc>
          <w:tcPr>
            <w:tcW w:w="1045" w:type="dxa"/>
            <w:noWrap w:val="0"/>
            <w:vAlign w:val="center"/>
          </w:tcPr>
          <w:p w14:paraId="16BA4BAE">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24</w:t>
            </w:r>
          </w:p>
        </w:tc>
        <w:tc>
          <w:tcPr>
            <w:tcW w:w="1043" w:type="dxa"/>
            <w:noWrap w:val="0"/>
            <w:vAlign w:val="center"/>
          </w:tcPr>
          <w:p w14:paraId="6B4AFFF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29</w:t>
            </w:r>
          </w:p>
        </w:tc>
      </w:tr>
      <w:tr w14:paraId="2ABB428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9" w:type="dxa"/>
            <w:vMerge w:val="continue"/>
            <w:noWrap w:val="0"/>
            <w:vAlign w:val="center"/>
          </w:tcPr>
          <w:p w14:paraId="1D4F4314">
            <w:pPr>
              <w:keepNext w:val="0"/>
              <w:keepLines w:val="0"/>
              <w:pageBreakBefore w:val="0"/>
              <w:kinsoku/>
              <w:wordWrap/>
              <w:overflowPunct/>
              <w:topLinePunct w:val="0"/>
              <w:autoSpaceDE/>
              <w:autoSpaceDN/>
              <w:bidi w:val="0"/>
              <w:adjustRightInd/>
              <w:snapToGrid/>
              <w:spacing w:line="240" w:lineRule="auto"/>
              <w:jc w:val="center"/>
              <w:rPr>
                <w:rFonts w:hint="default"/>
              </w:rPr>
            </w:pPr>
          </w:p>
          <w:p w14:paraId="223F53B8">
            <w:pPr>
              <w:pStyle w:val="14"/>
              <w:rPr>
                <w:rFonts w:hint="default"/>
              </w:rPr>
            </w:pPr>
          </w:p>
        </w:tc>
        <w:tc>
          <w:tcPr>
            <w:tcW w:w="1113" w:type="dxa"/>
            <w:vMerge w:val="continue"/>
            <w:noWrap w:val="0"/>
            <w:vAlign w:val="center"/>
          </w:tcPr>
          <w:p w14:paraId="68B0235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116" w:type="dxa"/>
            <w:vMerge w:val="continue"/>
            <w:noWrap w:val="0"/>
            <w:vAlign w:val="center"/>
          </w:tcPr>
          <w:p w14:paraId="3CB7E25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p>
        </w:tc>
        <w:tc>
          <w:tcPr>
            <w:tcW w:w="1221" w:type="dxa"/>
            <w:noWrap w:val="0"/>
            <w:vAlign w:val="center"/>
          </w:tcPr>
          <w:p w14:paraId="6F42F51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color w:val="000000"/>
                <w:kern w:val="0"/>
                <w:sz w:val="18"/>
                <w:szCs w:val="18"/>
                <w:lang w:val="en-US" w:eastAsia="zh-CN" w:bidi="ar"/>
              </w:rPr>
              <w:t>ND</w:t>
            </w:r>
          </w:p>
        </w:tc>
        <w:tc>
          <w:tcPr>
            <w:tcW w:w="968" w:type="dxa"/>
            <w:noWrap w:val="0"/>
            <w:vAlign w:val="center"/>
          </w:tcPr>
          <w:p w14:paraId="42FE246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rPr>
            </w:pPr>
            <w:r>
              <w:rPr>
                <w:rFonts w:hint="eastAsia" w:cs="Times New Roman"/>
                <w:kern w:val="0"/>
                <w:sz w:val="18"/>
                <w:szCs w:val="18"/>
                <w:lang w:val="en-US" w:eastAsia="zh-CN"/>
              </w:rPr>
              <w:t>360</w:t>
            </w:r>
          </w:p>
        </w:tc>
        <w:tc>
          <w:tcPr>
            <w:tcW w:w="1379" w:type="dxa"/>
            <w:noWrap w:val="0"/>
            <w:vAlign w:val="center"/>
          </w:tcPr>
          <w:p w14:paraId="6D2F977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rPr>
            </w:pPr>
            <w:r>
              <w:rPr>
                <w:rFonts w:hint="eastAsia" w:cs="Times New Roman"/>
                <w:sz w:val="18"/>
                <w:szCs w:val="18"/>
                <w:lang w:val="en-US" w:eastAsia="zh-CN"/>
              </w:rPr>
              <w:t>2.9~7.7</w:t>
            </w:r>
          </w:p>
        </w:tc>
        <w:tc>
          <w:tcPr>
            <w:tcW w:w="1362" w:type="dxa"/>
            <w:noWrap w:val="0"/>
            <w:vAlign w:val="center"/>
          </w:tcPr>
          <w:p w14:paraId="0A1CF0A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bidi="ar"/>
              </w:rPr>
            </w:pPr>
            <w:r>
              <w:rPr>
                <w:rFonts w:hint="eastAsia" w:cs="Times New Roman"/>
                <w:sz w:val="18"/>
                <w:szCs w:val="18"/>
                <w:lang w:val="en-US" w:eastAsia="zh-CN" w:bidi="ar"/>
              </w:rPr>
              <w:t>2.9~7.7</w:t>
            </w:r>
          </w:p>
        </w:tc>
        <w:tc>
          <w:tcPr>
            <w:tcW w:w="1045" w:type="dxa"/>
            <w:noWrap w:val="0"/>
            <w:vAlign w:val="center"/>
          </w:tcPr>
          <w:p w14:paraId="3ACD863E">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bidi="ar"/>
              </w:rPr>
            </w:pPr>
            <w:r>
              <w:rPr>
                <w:rFonts w:hint="eastAsia" w:cs="Times New Roman"/>
                <w:sz w:val="18"/>
                <w:szCs w:val="18"/>
                <w:lang w:val="en-US" w:eastAsia="zh-CN" w:bidi="ar"/>
              </w:rPr>
              <w:t>48</w:t>
            </w:r>
          </w:p>
        </w:tc>
        <w:tc>
          <w:tcPr>
            <w:tcW w:w="1043" w:type="dxa"/>
            <w:noWrap w:val="0"/>
            <w:vAlign w:val="center"/>
          </w:tcPr>
          <w:p w14:paraId="0021490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sz w:val="18"/>
                <w:szCs w:val="18"/>
                <w:lang w:val="en-US" w:eastAsia="zh-CN"/>
              </w:rPr>
            </w:pPr>
            <w:r>
              <w:rPr>
                <w:rFonts w:hint="eastAsia" w:cs="Times New Roman"/>
                <w:sz w:val="18"/>
                <w:szCs w:val="18"/>
                <w:lang w:val="en-US" w:eastAsia="zh-CN"/>
              </w:rPr>
              <w:t>62</w:t>
            </w:r>
          </w:p>
        </w:tc>
      </w:tr>
      <w:tr w14:paraId="74C2FFB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756" w:type="dxa"/>
            <w:gridSpan w:val="9"/>
            <w:tcBorders>
              <w:top w:val="single" w:color="000000" w:sz="12" w:space="0"/>
            </w:tcBorders>
            <w:noWrap w:val="0"/>
            <w:vAlign w:val="center"/>
          </w:tcPr>
          <w:p w14:paraId="1A33FC6C">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bottom"/>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eastAsia="zh-CN" w:bidi="ar"/>
              </w:rPr>
              <w:t>注：</w:t>
            </w:r>
            <w:r>
              <w:rPr>
                <w:rFonts w:hint="eastAsia" w:cs="Times New Roman"/>
                <w:color w:val="000000"/>
                <w:kern w:val="0"/>
                <w:sz w:val="18"/>
                <w:szCs w:val="18"/>
                <w:lang w:val="en-US" w:eastAsia="zh-CN" w:bidi="ar"/>
              </w:rPr>
              <w:t>ND为未检出。</w:t>
            </w:r>
          </w:p>
        </w:tc>
      </w:tr>
    </w:tbl>
    <w:p w14:paraId="6D3EC8C7">
      <w:pPr>
        <w:autoSpaceDE w:val="0"/>
        <w:autoSpaceDN w:val="0"/>
        <w:adjustRightInd w:val="0"/>
        <w:snapToGrid w:val="0"/>
        <w:spacing w:before="156" w:beforeLines="50" w:after="156" w:afterLines="50" w:line="360" w:lineRule="exact"/>
        <w:jc w:val="center"/>
        <w:rPr>
          <w:rFonts w:eastAsia="黑体"/>
          <w:bCs/>
          <w:szCs w:val="21"/>
        </w:rPr>
      </w:pPr>
    </w:p>
    <w:p w14:paraId="2EC0849B">
      <w:pPr>
        <w:autoSpaceDE w:val="0"/>
        <w:autoSpaceDN w:val="0"/>
        <w:adjustRightInd w:val="0"/>
        <w:snapToGrid w:val="0"/>
        <w:spacing w:before="156" w:beforeLines="50" w:after="156" w:afterLines="50" w:line="360" w:lineRule="exact"/>
        <w:jc w:val="center"/>
        <w:rPr>
          <w:rFonts w:eastAsia="黑体"/>
          <w:bCs/>
          <w:szCs w:val="21"/>
        </w:rPr>
      </w:pPr>
    </w:p>
    <w:p w14:paraId="18D6813D">
      <w:pPr>
        <w:autoSpaceDE w:val="0"/>
        <w:autoSpaceDN w:val="0"/>
        <w:adjustRightInd w:val="0"/>
        <w:snapToGrid w:val="0"/>
        <w:spacing w:before="156" w:beforeLines="50" w:after="156" w:afterLines="50" w:line="360" w:lineRule="exact"/>
        <w:jc w:val="center"/>
        <w:rPr>
          <w:rFonts w:eastAsia="黑体"/>
          <w:bCs/>
          <w:szCs w:val="21"/>
        </w:rPr>
      </w:pPr>
    </w:p>
    <w:p w14:paraId="41996A24">
      <w:pPr>
        <w:autoSpaceDE w:val="0"/>
        <w:autoSpaceDN w:val="0"/>
        <w:adjustRightInd w:val="0"/>
        <w:snapToGrid w:val="0"/>
        <w:spacing w:before="156" w:beforeLines="50" w:after="156" w:afterLines="50" w:line="360" w:lineRule="exact"/>
        <w:jc w:val="center"/>
        <w:rPr>
          <w:rFonts w:eastAsia="黑体"/>
          <w:bCs/>
          <w:szCs w:val="21"/>
        </w:rPr>
      </w:pPr>
    </w:p>
    <w:p w14:paraId="2E4AEFFE">
      <w:pPr>
        <w:autoSpaceDE w:val="0"/>
        <w:autoSpaceDN w:val="0"/>
        <w:adjustRightInd w:val="0"/>
        <w:snapToGrid w:val="0"/>
        <w:spacing w:before="156" w:beforeLines="50" w:after="156" w:afterLines="50" w:line="360" w:lineRule="exact"/>
        <w:jc w:val="center"/>
        <w:rPr>
          <w:rFonts w:eastAsia="黑体"/>
          <w:bCs/>
          <w:szCs w:val="21"/>
        </w:rPr>
      </w:pPr>
    </w:p>
    <w:p w14:paraId="631F8D02">
      <w:pPr>
        <w:autoSpaceDE w:val="0"/>
        <w:autoSpaceDN w:val="0"/>
        <w:adjustRightInd w:val="0"/>
        <w:snapToGrid w:val="0"/>
        <w:spacing w:before="156" w:beforeLines="50" w:after="156" w:afterLines="50" w:line="360" w:lineRule="exact"/>
        <w:jc w:val="center"/>
        <w:rPr>
          <w:rFonts w:eastAsia="黑体"/>
          <w:bCs/>
          <w:szCs w:val="21"/>
        </w:rPr>
      </w:pPr>
    </w:p>
    <w:p w14:paraId="1991D2A1">
      <w:pPr>
        <w:autoSpaceDE w:val="0"/>
        <w:autoSpaceDN w:val="0"/>
        <w:adjustRightInd w:val="0"/>
        <w:snapToGrid w:val="0"/>
        <w:spacing w:before="156" w:beforeLines="50" w:after="156" w:afterLines="50" w:line="360" w:lineRule="exact"/>
        <w:jc w:val="center"/>
        <w:rPr>
          <w:rFonts w:eastAsia="黑体"/>
          <w:bCs/>
          <w:szCs w:val="21"/>
        </w:rPr>
      </w:pPr>
    </w:p>
    <w:p w14:paraId="48AE2311">
      <w:pPr>
        <w:autoSpaceDE w:val="0"/>
        <w:autoSpaceDN w:val="0"/>
        <w:adjustRightInd w:val="0"/>
        <w:snapToGrid w:val="0"/>
        <w:spacing w:before="156" w:beforeLines="50" w:after="156" w:afterLines="50" w:line="360" w:lineRule="exact"/>
        <w:jc w:val="center"/>
        <w:rPr>
          <w:rFonts w:eastAsia="黑体"/>
          <w:bCs/>
          <w:szCs w:val="21"/>
        </w:rPr>
      </w:pPr>
    </w:p>
    <w:p w14:paraId="69FD2750">
      <w:pPr>
        <w:pStyle w:val="14"/>
      </w:pPr>
    </w:p>
    <w:p w14:paraId="618D3BBA">
      <w:pPr>
        <w:keepNext w:val="0"/>
        <w:keepLines w:val="0"/>
        <w:pageBreakBefore w:val="0"/>
        <w:widowControl w:val="0"/>
        <w:kinsoku/>
        <w:wordWrap/>
        <w:overflowPunct/>
        <w:topLinePunct w:val="0"/>
        <w:autoSpaceDE w:val="0"/>
        <w:autoSpaceDN w:val="0"/>
        <w:bidi w:val="0"/>
        <w:adjustRightInd w:val="0"/>
        <w:snapToGrid w:val="0"/>
        <w:spacing w:before="159" w:beforeLines="50" w:line="360" w:lineRule="exact"/>
        <w:jc w:val="center"/>
        <w:textAlignment w:val="auto"/>
        <w:rPr>
          <w:rFonts w:hint="eastAsia" w:ascii="黑体" w:hAnsi="黑体" w:eastAsia="黑体" w:cs="黑体"/>
          <w:bCs/>
          <w:szCs w:val="21"/>
          <w:highlight w:val="none"/>
        </w:rPr>
      </w:pPr>
      <w:r>
        <w:rPr>
          <w:rFonts w:hint="eastAsia" w:ascii="黑体" w:hAnsi="黑体" w:eastAsia="黑体" w:cs="黑体"/>
          <w:bCs/>
          <w:szCs w:val="21"/>
          <w:highlight w:val="none"/>
          <w:lang w:val="en-US" w:eastAsia="zh-CN"/>
        </w:rPr>
        <w:t>表B.2</w:t>
      </w:r>
      <w:r>
        <w:rPr>
          <w:rFonts w:hint="eastAsia" w:ascii="黑体" w:hAnsi="黑体" w:eastAsia="黑体" w:cs="黑体"/>
          <w:bCs/>
          <w:szCs w:val="21"/>
          <w:highlight w:val="none"/>
        </w:rPr>
        <w:t xml:space="preserve">  方法的正确度汇总表</w:t>
      </w:r>
    </w:p>
    <w:tbl>
      <w:tblPr>
        <w:tblStyle w:val="30"/>
        <w:tblW w:w="8742"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1204"/>
        <w:gridCol w:w="1114"/>
        <w:gridCol w:w="1282"/>
        <w:gridCol w:w="995"/>
        <w:gridCol w:w="1841"/>
        <w:gridCol w:w="1745"/>
      </w:tblGrid>
      <w:tr w14:paraId="6CFA05B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561" w:type="dxa"/>
            <w:tcBorders>
              <w:top w:val="single" w:color="auto" w:sz="12" w:space="0"/>
              <w:bottom w:val="single" w:color="auto" w:sz="12" w:space="0"/>
              <w:right w:val="single" w:color="auto" w:sz="6" w:space="0"/>
            </w:tcBorders>
            <w:noWrap w:val="0"/>
            <w:vAlign w:val="center"/>
          </w:tcPr>
          <w:p w14:paraId="0E8CF4D8">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rPr>
              <w:t>序号</w:t>
            </w:r>
          </w:p>
        </w:tc>
        <w:tc>
          <w:tcPr>
            <w:tcW w:w="1204" w:type="dxa"/>
            <w:tcBorders>
              <w:top w:val="single" w:color="auto" w:sz="12" w:space="0"/>
              <w:bottom w:val="single" w:color="auto" w:sz="12" w:space="0"/>
              <w:right w:val="single" w:color="auto" w:sz="6" w:space="0"/>
            </w:tcBorders>
            <w:noWrap w:val="0"/>
            <w:vAlign w:val="center"/>
          </w:tcPr>
          <w:p w14:paraId="716CAB8B">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目标</w:t>
            </w:r>
          </w:p>
          <w:p w14:paraId="00F347B7">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化合物</w:t>
            </w:r>
          </w:p>
        </w:tc>
        <w:tc>
          <w:tcPr>
            <w:tcW w:w="1114" w:type="dxa"/>
            <w:tcBorders>
              <w:top w:val="single" w:color="auto" w:sz="12" w:space="0"/>
              <w:left w:val="single" w:color="auto" w:sz="6" w:space="0"/>
              <w:bottom w:val="single" w:color="auto" w:sz="12" w:space="0"/>
              <w:right w:val="single" w:color="auto" w:sz="6" w:space="0"/>
            </w:tcBorders>
            <w:noWrap w:val="0"/>
            <w:vAlign w:val="center"/>
          </w:tcPr>
          <w:p w14:paraId="6890855A">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rPr>
              <w:t>样品名称</w:t>
            </w:r>
          </w:p>
        </w:tc>
        <w:tc>
          <w:tcPr>
            <w:tcW w:w="1282" w:type="dxa"/>
            <w:tcBorders>
              <w:top w:val="single" w:color="auto" w:sz="12" w:space="0"/>
              <w:left w:val="single" w:color="auto" w:sz="6" w:space="0"/>
              <w:bottom w:val="single" w:color="auto" w:sz="12" w:space="0"/>
              <w:right w:val="single" w:color="auto" w:sz="6" w:space="0"/>
            </w:tcBorders>
            <w:noWrap w:val="0"/>
            <w:vAlign w:val="center"/>
          </w:tcPr>
          <w:p w14:paraId="28DD318A">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lang w:eastAsia="zh-CN"/>
              </w:rPr>
              <w:t>原样</w:t>
            </w:r>
            <w:r>
              <w:rPr>
                <w:kern w:val="0"/>
                <w:sz w:val="18"/>
                <w:szCs w:val="18"/>
              </w:rPr>
              <w:t>测定值</w:t>
            </w:r>
            <w:r>
              <w:rPr>
                <w:rFonts w:hint="default" w:ascii="Times New Roman" w:hAnsi="Times New Roman" w:eastAsia="宋体" w:cs="Times New Roman"/>
                <w:kern w:val="0"/>
                <w:sz w:val="18"/>
                <w:szCs w:val="18"/>
              </w:rPr>
              <w:t>（</w:t>
            </w:r>
            <w:r>
              <w:rPr>
                <w:rFonts w:hint="default" w:ascii="Times New Roman" w:hAnsi="Times New Roman" w:cs="Times New Roman"/>
                <w:kern w:val="0"/>
                <w:sz w:val="18"/>
                <w:szCs w:val="18"/>
                <w:lang w:val="en-US" w:eastAsia="zh-CN"/>
              </w:rPr>
              <w:t>μ</w:t>
            </w:r>
            <w:r>
              <w:rPr>
                <w:rFonts w:hint="default" w:ascii="Times New Roman" w:hAnsi="Times New Roman" w:eastAsia="宋体" w:cs="Times New Roman"/>
                <w:kern w:val="0"/>
                <w:sz w:val="18"/>
                <w:szCs w:val="18"/>
              </w:rPr>
              <w:t>g/kg）</w:t>
            </w:r>
          </w:p>
        </w:tc>
        <w:tc>
          <w:tcPr>
            <w:tcW w:w="995" w:type="dxa"/>
            <w:tcBorders>
              <w:top w:val="single" w:color="auto" w:sz="12" w:space="0"/>
              <w:left w:val="single" w:color="auto" w:sz="6" w:space="0"/>
              <w:bottom w:val="single" w:color="auto" w:sz="12" w:space="0"/>
              <w:right w:val="single" w:color="auto" w:sz="6" w:space="0"/>
            </w:tcBorders>
            <w:noWrap w:val="0"/>
            <w:vAlign w:val="center"/>
          </w:tcPr>
          <w:p w14:paraId="0D9D31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kern w:val="0"/>
                <w:sz w:val="18"/>
                <w:szCs w:val="18"/>
                <w:lang w:eastAsia="zh-CN"/>
              </w:rPr>
            </w:pPr>
            <w:r>
              <w:rPr>
                <w:kern w:val="0"/>
                <w:sz w:val="18"/>
                <w:szCs w:val="18"/>
              </w:rPr>
              <w:t>加标</w:t>
            </w:r>
            <w:r>
              <w:rPr>
                <w:rFonts w:hint="eastAsia"/>
                <w:kern w:val="0"/>
                <w:sz w:val="18"/>
                <w:szCs w:val="18"/>
                <w:lang w:val="en-US" w:eastAsia="zh-CN"/>
              </w:rPr>
              <w:t>浓度</w:t>
            </w:r>
          </w:p>
          <w:p w14:paraId="02CEBE8A">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default" w:ascii="Times New Roman" w:hAnsi="Times New Roman" w:eastAsia="宋体" w:cs="Times New Roman"/>
                <w:kern w:val="0"/>
                <w:sz w:val="18"/>
                <w:szCs w:val="18"/>
              </w:rPr>
              <w:t>（</w:t>
            </w:r>
            <w:r>
              <w:rPr>
                <w:rFonts w:hint="default" w:ascii="Times New Roman" w:hAnsi="Times New Roman" w:cs="Times New Roman"/>
                <w:kern w:val="0"/>
                <w:sz w:val="18"/>
                <w:szCs w:val="18"/>
                <w:lang w:val="en-US" w:eastAsia="zh-CN"/>
              </w:rPr>
              <w:t>μ</w:t>
            </w:r>
            <w:r>
              <w:rPr>
                <w:rFonts w:hint="default" w:ascii="Times New Roman" w:hAnsi="Times New Roman" w:eastAsia="宋体" w:cs="Times New Roman"/>
                <w:kern w:val="0"/>
                <w:sz w:val="18"/>
                <w:szCs w:val="18"/>
              </w:rPr>
              <w:t>g/kg）</w:t>
            </w:r>
          </w:p>
        </w:tc>
        <w:tc>
          <w:tcPr>
            <w:tcW w:w="1841" w:type="dxa"/>
            <w:tcBorders>
              <w:top w:val="single" w:color="auto" w:sz="12" w:space="0"/>
              <w:left w:val="single" w:color="auto" w:sz="6" w:space="0"/>
              <w:bottom w:val="single" w:color="auto" w:sz="12" w:space="0"/>
              <w:right w:val="single" w:color="auto" w:sz="6" w:space="0"/>
            </w:tcBorders>
            <w:noWrap w:val="0"/>
            <w:vAlign w:val="center"/>
          </w:tcPr>
          <w:p w14:paraId="36BA40B4">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rPr>
              <w:t>加标回收率范围</w:t>
            </w:r>
            <w:r>
              <w:rPr>
                <w:kern w:val="0"/>
                <w:sz w:val="18"/>
                <w:szCs w:val="18"/>
              </w:rPr>
              <w:t>（%）</w:t>
            </w:r>
          </w:p>
        </w:tc>
        <w:tc>
          <w:tcPr>
            <w:tcW w:w="1745" w:type="dxa"/>
            <w:tcBorders>
              <w:top w:val="single" w:color="auto" w:sz="12" w:space="0"/>
              <w:left w:val="single" w:color="auto" w:sz="6" w:space="0"/>
              <w:bottom w:val="single" w:color="auto" w:sz="12" w:space="0"/>
            </w:tcBorders>
            <w:noWrap w:val="0"/>
            <w:vAlign w:val="center"/>
          </w:tcPr>
          <w:p w14:paraId="18A831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加标回收率最终值</w:t>
            </w:r>
          </w:p>
          <w:p w14:paraId="5D8F3E68">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default" w:ascii="Times New Roman" w:hAnsi="Times New Roman" w:eastAsia="宋体" w:cs="Times New Roman"/>
                <w:kern w:val="0"/>
                <w:sz w:val="18"/>
                <w:szCs w:val="18"/>
              </w:rPr>
              <w:t>（</w:t>
            </w:r>
            <w:r>
              <w:rPr>
                <w:rFonts w:hint="eastAsia" w:cs="Times New Roman"/>
                <w:kern w:val="0"/>
                <w:sz w:val="18"/>
                <w:szCs w:val="18"/>
                <w:lang w:val="en-US" w:eastAsia="zh-CN"/>
              </w:rPr>
              <w:t>%</w:t>
            </w:r>
            <w:r>
              <w:rPr>
                <w:rFonts w:hint="default" w:ascii="Times New Roman" w:hAnsi="Times New Roman" w:eastAsia="宋体" w:cs="Times New Roman"/>
                <w:kern w:val="0"/>
                <w:sz w:val="18"/>
                <w:szCs w:val="18"/>
              </w:rPr>
              <w:t>）</w:t>
            </w:r>
          </w:p>
        </w:tc>
      </w:tr>
      <w:tr w14:paraId="2516B08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restart"/>
            <w:tcBorders>
              <w:top w:val="single" w:color="auto" w:sz="12" w:space="0"/>
            </w:tcBorders>
            <w:noWrap w:val="0"/>
            <w:vAlign w:val="center"/>
          </w:tcPr>
          <w:p w14:paraId="29888F38">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rPr>
              <w:t>1</w:t>
            </w:r>
          </w:p>
        </w:tc>
        <w:tc>
          <w:tcPr>
            <w:tcW w:w="1204" w:type="dxa"/>
            <w:vMerge w:val="restart"/>
            <w:tcBorders>
              <w:top w:val="single" w:color="auto" w:sz="12" w:space="0"/>
            </w:tcBorders>
            <w:noWrap w:val="0"/>
            <w:vAlign w:val="center"/>
          </w:tcPr>
          <w:p w14:paraId="12D7838D">
            <w:pPr>
              <w:keepNext w:val="0"/>
              <w:keepLines w:val="0"/>
              <w:pageBreakBefore w:val="0"/>
              <w:kinsoku/>
              <w:wordWrap/>
              <w:overflowPunct/>
              <w:topLinePunct w:val="0"/>
              <w:autoSpaceDE/>
              <w:autoSpaceDN/>
              <w:bidi w:val="0"/>
              <w:adjustRightInd/>
              <w:snapToGrid/>
              <w:spacing w:line="240" w:lineRule="auto"/>
              <w:jc w:val="center"/>
              <w:rPr>
                <w:sz w:val="18"/>
                <w:szCs w:val="18"/>
              </w:rPr>
            </w:pPr>
            <w:r>
              <w:rPr>
                <w:rFonts w:hint="eastAsia" w:cs="Times New Roman"/>
                <w:sz w:val="18"/>
                <w:szCs w:val="18"/>
                <w:lang w:val="en-US" w:eastAsia="zh-CN"/>
              </w:rPr>
              <w:t>DINP</w:t>
            </w:r>
          </w:p>
        </w:tc>
        <w:tc>
          <w:tcPr>
            <w:tcW w:w="1114" w:type="dxa"/>
            <w:vMerge w:val="restart"/>
            <w:tcBorders>
              <w:top w:val="single" w:color="auto" w:sz="12" w:space="0"/>
            </w:tcBorders>
            <w:noWrap w:val="0"/>
            <w:vAlign w:val="center"/>
          </w:tcPr>
          <w:p w14:paraId="42B1625D">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rPr>
              <w:t>空白</w:t>
            </w:r>
          </w:p>
        </w:tc>
        <w:tc>
          <w:tcPr>
            <w:tcW w:w="1282" w:type="dxa"/>
            <w:tcBorders>
              <w:top w:val="single" w:color="auto" w:sz="12" w:space="0"/>
            </w:tcBorders>
            <w:noWrap w:val="0"/>
            <w:vAlign w:val="center"/>
          </w:tcPr>
          <w:p w14:paraId="0F13FCAA">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tcBorders>
              <w:top w:val="single" w:color="auto" w:sz="12" w:space="0"/>
            </w:tcBorders>
            <w:noWrap w:val="0"/>
            <w:vAlign w:val="center"/>
          </w:tcPr>
          <w:p w14:paraId="4EF22752">
            <w:pPr>
              <w:keepNext w:val="0"/>
              <w:keepLines w:val="0"/>
              <w:pageBreakBefore w:val="0"/>
              <w:widowControl/>
              <w:kinsoku/>
              <w:wordWrap/>
              <w:overflowPunct/>
              <w:topLinePunct w:val="0"/>
              <w:autoSpaceDE/>
              <w:autoSpaceDN/>
              <w:bidi w:val="0"/>
              <w:adjustRightInd/>
              <w:snapToGrid/>
              <w:spacing w:line="240" w:lineRule="auto"/>
              <w:jc w:val="center"/>
              <w:rPr>
                <w:rFonts w:hint="default"/>
                <w:sz w:val="18"/>
                <w:szCs w:val="18"/>
                <w:lang w:val="en-US"/>
              </w:rPr>
            </w:pPr>
            <w:r>
              <w:rPr>
                <w:rFonts w:hint="eastAsia" w:cs="Times New Roman"/>
                <w:kern w:val="0"/>
                <w:sz w:val="18"/>
                <w:szCs w:val="18"/>
                <w:lang w:val="en-US" w:eastAsia="zh-CN"/>
              </w:rPr>
              <w:t>20</w:t>
            </w:r>
          </w:p>
        </w:tc>
        <w:tc>
          <w:tcPr>
            <w:tcW w:w="1841" w:type="dxa"/>
            <w:tcBorders>
              <w:top w:val="single" w:color="auto" w:sz="12" w:space="0"/>
            </w:tcBorders>
            <w:noWrap w:val="0"/>
            <w:vAlign w:val="bottom"/>
          </w:tcPr>
          <w:p w14:paraId="33EBAB09">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97.0~114</w:t>
            </w:r>
          </w:p>
        </w:tc>
        <w:tc>
          <w:tcPr>
            <w:tcW w:w="1745" w:type="dxa"/>
            <w:tcBorders>
              <w:top w:val="single" w:color="auto" w:sz="12" w:space="0"/>
            </w:tcBorders>
            <w:noWrap w:val="0"/>
            <w:vAlign w:val="bottom"/>
          </w:tcPr>
          <w:p w14:paraId="3DFFE5FF">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104±16.1</w:t>
            </w:r>
          </w:p>
        </w:tc>
      </w:tr>
      <w:tr w14:paraId="4AB65B2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73AFA8C8">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40410348">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669FA014">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77145E0D">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214FC3C8">
            <w:pPr>
              <w:keepNext w:val="0"/>
              <w:keepLines w:val="0"/>
              <w:pageBreakBefore w:val="0"/>
              <w:widowControl/>
              <w:kinsoku/>
              <w:wordWrap/>
              <w:overflowPunct/>
              <w:topLinePunct w:val="0"/>
              <w:autoSpaceDE/>
              <w:autoSpaceDN/>
              <w:bidi w:val="0"/>
              <w:adjustRightInd/>
              <w:snapToGrid/>
              <w:spacing w:line="240" w:lineRule="auto"/>
              <w:jc w:val="center"/>
              <w:rPr>
                <w:sz w:val="18"/>
                <w:szCs w:val="18"/>
              </w:rPr>
            </w:pPr>
            <w:r>
              <w:rPr>
                <w:rFonts w:hint="eastAsia" w:cs="Times New Roman"/>
                <w:kern w:val="0"/>
                <w:sz w:val="18"/>
                <w:szCs w:val="18"/>
                <w:lang w:val="en-US" w:eastAsia="zh-CN"/>
              </w:rPr>
              <w:t>100</w:t>
            </w:r>
          </w:p>
        </w:tc>
        <w:tc>
          <w:tcPr>
            <w:tcW w:w="1841" w:type="dxa"/>
            <w:noWrap w:val="0"/>
            <w:vAlign w:val="bottom"/>
          </w:tcPr>
          <w:p w14:paraId="400195F6">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75.0~90.2</w:t>
            </w:r>
          </w:p>
        </w:tc>
        <w:tc>
          <w:tcPr>
            <w:tcW w:w="1745" w:type="dxa"/>
            <w:noWrap w:val="0"/>
            <w:vAlign w:val="bottom"/>
          </w:tcPr>
          <w:p w14:paraId="7051FFE6">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82.4±118</w:t>
            </w:r>
          </w:p>
        </w:tc>
      </w:tr>
      <w:tr w14:paraId="59E268B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140F9204">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251B9310">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77690458">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0070865F">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703407BD">
            <w:pPr>
              <w:keepNext w:val="0"/>
              <w:keepLines w:val="0"/>
              <w:pageBreakBefore w:val="0"/>
              <w:widowControl/>
              <w:kinsoku/>
              <w:wordWrap/>
              <w:overflowPunct/>
              <w:topLinePunct w:val="0"/>
              <w:autoSpaceDE/>
              <w:autoSpaceDN/>
              <w:bidi w:val="0"/>
              <w:adjustRightInd/>
              <w:snapToGrid/>
              <w:spacing w:line="240" w:lineRule="auto"/>
              <w:jc w:val="center"/>
              <w:rPr>
                <w:sz w:val="18"/>
                <w:szCs w:val="18"/>
              </w:rPr>
            </w:pPr>
            <w:r>
              <w:rPr>
                <w:rFonts w:hint="eastAsia" w:cs="Times New Roman"/>
                <w:kern w:val="0"/>
                <w:sz w:val="18"/>
                <w:szCs w:val="18"/>
                <w:lang w:val="en-US" w:eastAsia="zh-CN"/>
              </w:rPr>
              <w:t>360</w:t>
            </w:r>
          </w:p>
        </w:tc>
        <w:tc>
          <w:tcPr>
            <w:tcW w:w="1841" w:type="dxa"/>
            <w:noWrap w:val="0"/>
            <w:vAlign w:val="bottom"/>
          </w:tcPr>
          <w:p w14:paraId="1C825FDC">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84.4~103</w:t>
            </w:r>
          </w:p>
        </w:tc>
        <w:tc>
          <w:tcPr>
            <w:tcW w:w="1745" w:type="dxa"/>
            <w:noWrap w:val="0"/>
            <w:vAlign w:val="bottom"/>
          </w:tcPr>
          <w:p w14:paraId="06C1EECF">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93.4±13.6</w:t>
            </w:r>
          </w:p>
        </w:tc>
      </w:tr>
      <w:tr w14:paraId="515E7A6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669259B4">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64BBD5ED">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restart"/>
            <w:noWrap w:val="0"/>
            <w:vAlign w:val="center"/>
          </w:tcPr>
          <w:p w14:paraId="45DF968E">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rPr>
              <w:t>土壤</w:t>
            </w:r>
          </w:p>
        </w:tc>
        <w:tc>
          <w:tcPr>
            <w:tcW w:w="1282" w:type="dxa"/>
            <w:noWrap w:val="0"/>
            <w:vAlign w:val="center"/>
          </w:tcPr>
          <w:p w14:paraId="7C0964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cs="Times New Roman"/>
                <w:color w:val="000000"/>
                <w:kern w:val="0"/>
                <w:sz w:val="18"/>
                <w:szCs w:val="18"/>
                <w:lang w:val="en-US" w:eastAsia="zh-CN" w:bidi="ar"/>
              </w:rPr>
              <w:t>ND</w:t>
            </w:r>
          </w:p>
        </w:tc>
        <w:tc>
          <w:tcPr>
            <w:tcW w:w="995" w:type="dxa"/>
            <w:noWrap w:val="0"/>
            <w:vAlign w:val="center"/>
          </w:tcPr>
          <w:p w14:paraId="77DB499A">
            <w:pPr>
              <w:keepNext w:val="0"/>
              <w:keepLines w:val="0"/>
              <w:pageBreakBefore w:val="0"/>
              <w:widowControl/>
              <w:kinsoku/>
              <w:wordWrap/>
              <w:overflowPunct/>
              <w:topLinePunct w:val="0"/>
              <w:autoSpaceDE/>
              <w:autoSpaceDN/>
              <w:bidi w:val="0"/>
              <w:adjustRightInd/>
              <w:snapToGrid/>
              <w:spacing w:line="240" w:lineRule="auto"/>
              <w:jc w:val="center"/>
              <w:rPr>
                <w:rFonts w:hint="default"/>
                <w:kern w:val="0"/>
                <w:sz w:val="18"/>
                <w:szCs w:val="18"/>
                <w:lang w:val="en-US"/>
              </w:rPr>
            </w:pPr>
            <w:r>
              <w:rPr>
                <w:rFonts w:hint="eastAsia" w:cs="Times New Roman"/>
                <w:kern w:val="0"/>
                <w:sz w:val="18"/>
                <w:szCs w:val="18"/>
                <w:lang w:val="en-US" w:eastAsia="zh-CN"/>
              </w:rPr>
              <w:t>20</w:t>
            </w:r>
          </w:p>
        </w:tc>
        <w:tc>
          <w:tcPr>
            <w:tcW w:w="1841" w:type="dxa"/>
            <w:noWrap w:val="0"/>
            <w:vAlign w:val="bottom"/>
          </w:tcPr>
          <w:p w14:paraId="6EA8FA2B">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81.0~112</w:t>
            </w:r>
          </w:p>
        </w:tc>
        <w:tc>
          <w:tcPr>
            <w:tcW w:w="1745" w:type="dxa"/>
            <w:noWrap w:val="0"/>
            <w:vAlign w:val="bottom"/>
          </w:tcPr>
          <w:p w14:paraId="6033B4C8">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100±22.9</w:t>
            </w:r>
          </w:p>
        </w:tc>
      </w:tr>
      <w:tr w14:paraId="38C89A9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35EB4DA3">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4BB50D4C">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3971D5D4">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05D31C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cs="Times New Roman"/>
                <w:color w:val="000000"/>
                <w:kern w:val="0"/>
                <w:sz w:val="18"/>
                <w:szCs w:val="18"/>
                <w:lang w:val="en-US" w:eastAsia="zh-CN" w:bidi="ar"/>
              </w:rPr>
              <w:t>ND</w:t>
            </w:r>
          </w:p>
        </w:tc>
        <w:tc>
          <w:tcPr>
            <w:tcW w:w="995" w:type="dxa"/>
            <w:noWrap w:val="0"/>
            <w:vAlign w:val="center"/>
          </w:tcPr>
          <w:p w14:paraId="31072B4B">
            <w:pPr>
              <w:keepNext w:val="0"/>
              <w:keepLines w:val="0"/>
              <w:pageBreakBefore w:val="0"/>
              <w:widowControl/>
              <w:kinsoku/>
              <w:wordWrap/>
              <w:overflowPunct/>
              <w:topLinePunct w:val="0"/>
              <w:autoSpaceDE/>
              <w:autoSpaceDN/>
              <w:bidi w:val="0"/>
              <w:adjustRightInd/>
              <w:snapToGrid/>
              <w:spacing w:line="240" w:lineRule="auto"/>
              <w:jc w:val="center"/>
              <w:rPr>
                <w:rFonts w:hint="eastAsia"/>
                <w:kern w:val="0"/>
                <w:sz w:val="18"/>
                <w:szCs w:val="18"/>
              </w:rPr>
            </w:pPr>
            <w:r>
              <w:rPr>
                <w:rFonts w:hint="eastAsia" w:cs="Times New Roman"/>
                <w:kern w:val="0"/>
                <w:sz w:val="18"/>
                <w:szCs w:val="18"/>
                <w:lang w:val="en-US" w:eastAsia="zh-CN"/>
              </w:rPr>
              <w:t>100</w:t>
            </w:r>
          </w:p>
        </w:tc>
        <w:tc>
          <w:tcPr>
            <w:tcW w:w="1841" w:type="dxa"/>
            <w:noWrap w:val="0"/>
            <w:vAlign w:val="bottom"/>
          </w:tcPr>
          <w:p w14:paraId="16708930">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73.5~95.9</w:t>
            </w:r>
          </w:p>
        </w:tc>
        <w:tc>
          <w:tcPr>
            <w:tcW w:w="1745" w:type="dxa"/>
            <w:noWrap w:val="0"/>
            <w:vAlign w:val="bottom"/>
          </w:tcPr>
          <w:p w14:paraId="2A5D110B">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84.6±15.9</w:t>
            </w:r>
          </w:p>
        </w:tc>
      </w:tr>
      <w:tr w14:paraId="401FA2E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7AEF68A7">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6DD8620A">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0FF736F4">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607BC1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cs="Times New Roman"/>
                <w:color w:val="000000"/>
                <w:kern w:val="0"/>
                <w:sz w:val="18"/>
                <w:szCs w:val="18"/>
                <w:lang w:val="en-US" w:eastAsia="zh-CN" w:bidi="ar"/>
              </w:rPr>
              <w:t>ND</w:t>
            </w:r>
          </w:p>
        </w:tc>
        <w:tc>
          <w:tcPr>
            <w:tcW w:w="995" w:type="dxa"/>
            <w:noWrap w:val="0"/>
            <w:vAlign w:val="center"/>
          </w:tcPr>
          <w:p w14:paraId="4780F97F">
            <w:pPr>
              <w:keepNext w:val="0"/>
              <w:keepLines w:val="0"/>
              <w:pageBreakBefore w:val="0"/>
              <w:widowControl/>
              <w:kinsoku/>
              <w:wordWrap/>
              <w:overflowPunct/>
              <w:topLinePunct w:val="0"/>
              <w:autoSpaceDE/>
              <w:autoSpaceDN/>
              <w:bidi w:val="0"/>
              <w:adjustRightInd/>
              <w:snapToGrid/>
              <w:spacing w:line="240" w:lineRule="auto"/>
              <w:jc w:val="center"/>
              <w:rPr>
                <w:rFonts w:hint="eastAsia"/>
                <w:kern w:val="0"/>
                <w:sz w:val="18"/>
                <w:szCs w:val="18"/>
              </w:rPr>
            </w:pPr>
            <w:r>
              <w:rPr>
                <w:rFonts w:hint="eastAsia" w:cs="Times New Roman"/>
                <w:kern w:val="0"/>
                <w:sz w:val="18"/>
                <w:szCs w:val="18"/>
                <w:lang w:val="en-US" w:eastAsia="zh-CN"/>
              </w:rPr>
              <w:t>360</w:t>
            </w:r>
          </w:p>
        </w:tc>
        <w:tc>
          <w:tcPr>
            <w:tcW w:w="1841" w:type="dxa"/>
            <w:noWrap w:val="0"/>
            <w:vAlign w:val="bottom"/>
          </w:tcPr>
          <w:p w14:paraId="3CFC53A5">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83.7~102</w:t>
            </w:r>
          </w:p>
        </w:tc>
        <w:tc>
          <w:tcPr>
            <w:tcW w:w="1745" w:type="dxa"/>
            <w:noWrap w:val="0"/>
            <w:vAlign w:val="bottom"/>
          </w:tcPr>
          <w:p w14:paraId="3207D262">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92.5±12.4</w:t>
            </w:r>
          </w:p>
        </w:tc>
      </w:tr>
      <w:tr w14:paraId="24F281B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5AE310BB">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6F379866">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restart"/>
            <w:noWrap w:val="0"/>
            <w:vAlign w:val="center"/>
          </w:tcPr>
          <w:p w14:paraId="3C5C8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sz w:val="18"/>
                <w:szCs w:val="18"/>
                <w:lang w:eastAsia="zh-CN"/>
              </w:rPr>
            </w:pPr>
            <w:r>
              <w:rPr>
                <w:rFonts w:hint="eastAsia"/>
                <w:kern w:val="0"/>
                <w:sz w:val="18"/>
                <w:szCs w:val="18"/>
                <w:lang w:val="en-US" w:eastAsia="zh-CN"/>
              </w:rPr>
              <w:t>沉积物</w:t>
            </w:r>
          </w:p>
        </w:tc>
        <w:tc>
          <w:tcPr>
            <w:tcW w:w="1282" w:type="dxa"/>
            <w:noWrap w:val="0"/>
            <w:vAlign w:val="center"/>
          </w:tcPr>
          <w:p w14:paraId="325BA4FE">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062AF49F">
            <w:pPr>
              <w:keepNext w:val="0"/>
              <w:keepLines w:val="0"/>
              <w:pageBreakBefore w:val="0"/>
              <w:widowControl/>
              <w:kinsoku/>
              <w:wordWrap/>
              <w:overflowPunct/>
              <w:topLinePunct w:val="0"/>
              <w:autoSpaceDE/>
              <w:autoSpaceDN/>
              <w:bidi w:val="0"/>
              <w:adjustRightInd/>
              <w:snapToGrid/>
              <w:spacing w:line="240" w:lineRule="auto"/>
              <w:jc w:val="center"/>
              <w:rPr>
                <w:rFonts w:hint="default"/>
                <w:sz w:val="18"/>
                <w:szCs w:val="18"/>
                <w:lang w:val="en-US"/>
              </w:rPr>
            </w:pPr>
            <w:r>
              <w:rPr>
                <w:rFonts w:hint="eastAsia" w:cs="Times New Roman"/>
                <w:kern w:val="0"/>
                <w:sz w:val="18"/>
                <w:szCs w:val="18"/>
                <w:lang w:val="en-US" w:eastAsia="zh-CN"/>
              </w:rPr>
              <w:t>20</w:t>
            </w:r>
          </w:p>
        </w:tc>
        <w:tc>
          <w:tcPr>
            <w:tcW w:w="1841" w:type="dxa"/>
            <w:noWrap w:val="0"/>
            <w:vAlign w:val="bottom"/>
          </w:tcPr>
          <w:p w14:paraId="2CB7B4A6">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78.5~116</w:t>
            </w:r>
          </w:p>
        </w:tc>
        <w:tc>
          <w:tcPr>
            <w:tcW w:w="1745" w:type="dxa"/>
            <w:noWrap w:val="0"/>
            <w:vAlign w:val="bottom"/>
          </w:tcPr>
          <w:p w14:paraId="210AB695">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102±31.9</w:t>
            </w:r>
          </w:p>
        </w:tc>
      </w:tr>
      <w:tr w14:paraId="5F76360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7A27C77A">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1337B6DD">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3683FEB0">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39193537">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3635E53D">
            <w:pPr>
              <w:keepNext w:val="0"/>
              <w:keepLines w:val="0"/>
              <w:pageBreakBefore w:val="0"/>
              <w:widowControl/>
              <w:kinsoku/>
              <w:wordWrap/>
              <w:overflowPunct/>
              <w:topLinePunct w:val="0"/>
              <w:autoSpaceDE/>
              <w:autoSpaceDN/>
              <w:bidi w:val="0"/>
              <w:adjustRightInd/>
              <w:snapToGrid/>
              <w:spacing w:line="240" w:lineRule="auto"/>
              <w:jc w:val="center"/>
              <w:rPr>
                <w:sz w:val="18"/>
                <w:szCs w:val="18"/>
              </w:rPr>
            </w:pPr>
            <w:r>
              <w:rPr>
                <w:rFonts w:hint="eastAsia" w:cs="Times New Roman"/>
                <w:kern w:val="0"/>
                <w:sz w:val="18"/>
                <w:szCs w:val="18"/>
                <w:lang w:val="en-US" w:eastAsia="zh-CN"/>
              </w:rPr>
              <w:t>100</w:t>
            </w:r>
          </w:p>
        </w:tc>
        <w:tc>
          <w:tcPr>
            <w:tcW w:w="1841" w:type="dxa"/>
            <w:noWrap w:val="0"/>
            <w:vAlign w:val="bottom"/>
          </w:tcPr>
          <w:p w14:paraId="2309F41D">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71.7~98.4</w:t>
            </w:r>
          </w:p>
        </w:tc>
        <w:tc>
          <w:tcPr>
            <w:tcW w:w="1745" w:type="dxa"/>
            <w:noWrap w:val="0"/>
            <w:vAlign w:val="bottom"/>
          </w:tcPr>
          <w:p w14:paraId="2125E405">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83.4±21.4</w:t>
            </w:r>
          </w:p>
        </w:tc>
      </w:tr>
      <w:tr w14:paraId="03EB6D9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3E143BCA">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300376E6">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6086CF0F">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462599F8">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1F595FA6">
            <w:pPr>
              <w:keepNext w:val="0"/>
              <w:keepLines w:val="0"/>
              <w:pageBreakBefore w:val="0"/>
              <w:widowControl/>
              <w:kinsoku/>
              <w:wordWrap/>
              <w:overflowPunct/>
              <w:topLinePunct w:val="0"/>
              <w:autoSpaceDE/>
              <w:autoSpaceDN/>
              <w:bidi w:val="0"/>
              <w:adjustRightInd/>
              <w:snapToGrid/>
              <w:spacing w:line="240" w:lineRule="auto"/>
              <w:jc w:val="center"/>
              <w:rPr>
                <w:sz w:val="18"/>
                <w:szCs w:val="18"/>
              </w:rPr>
            </w:pPr>
            <w:r>
              <w:rPr>
                <w:rFonts w:hint="eastAsia" w:cs="Times New Roman"/>
                <w:kern w:val="0"/>
                <w:sz w:val="18"/>
                <w:szCs w:val="18"/>
                <w:lang w:val="en-US" w:eastAsia="zh-CN"/>
              </w:rPr>
              <w:t>360</w:t>
            </w:r>
          </w:p>
        </w:tc>
        <w:tc>
          <w:tcPr>
            <w:tcW w:w="1841" w:type="dxa"/>
            <w:noWrap w:val="0"/>
            <w:vAlign w:val="bottom"/>
          </w:tcPr>
          <w:p w14:paraId="337E0B36">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83.4~98.5</w:t>
            </w:r>
          </w:p>
        </w:tc>
        <w:tc>
          <w:tcPr>
            <w:tcW w:w="1745" w:type="dxa"/>
            <w:noWrap w:val="0"/>
            <w:vAlign w:val="bottom"/>
          </w:tcPr>
          <w:p w14:paraId="7BB91E20">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90.7±10.4</w:t>
            </w:r>
          </w:p>
        </w:tc>
      </w:tr>
      <w:tr w14:paraId="11BEBFA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restart"/>
            <w:noWrap w:val="0"/>
            <w:vAlign w:val="center"/>
          </w:tcPr>
          <w:p w14:paraId="2980954C">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2</w:t>
            </w:r>
          </w:p>
        </w:tc>
        <w:tc>
          <w:tcPr>
            <w:tcW w:w="1204" w:type="dxa"/>
            <w:vMerge w:val="restart"/>
            <w:noWrap w:val="0"/>
            <w:vAlign w:val="center"/>
          </w:tcPr>
          <w:p w14:paraId="2D161554">
            <w:pPr>
              <w:keepNext w:val="0"/>
              <w:keepLines w:val="0"/>
              <w:pageBreakBefore w:val="0"/>
              <w:kinsoku/>
              <w:wordWrap/>
              <w:overflowPunct/>
              <w:topLinePunct w:val="0"/>
              <w:autoSpaceDE/>
              <w:autoSpaceDN/>
              <w:bidi w:val="0"/>
              <w:adjustRightInd/>
              <w:snapToGrid/>
              <w:spacing w:line="240" w:lineRule="auto"/>
              <w:jc w:val="center"/>
              <w:rPr>
                <w:sz w:val="18"/>
                <w:szCs w:val="18"/>
              </w:rPr>
            </w:pPr>
            <w:r>
              <w:rPr>
                <w:rFonts w:hint="eastAsia" w:cs="Times New Roman"/>
                <w:sz w:val="18"/>
                <w:szCs w:val="18"/>
                <w:lang w:val="en-US" w:eastAsia="zh-CN"/>
              </w:rPr>
              <w:t>DIDP</w:t>
            </w:r>
          </w:p>
        </w:tc>
        <w:tc>
          <w:tcPr>
            <w:tcW w:w="1114" w:type="dxa"/>
            <w:vMerge w:val="restart"/>
            <w:noWrap w:val="0"/>
            <w:vAlign w:val="center"/>
          </w:tcPr>
          <w:p w14:paraId="4F78DB1D">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rPr>
              <w:t>空白</w:t>
            </w:r>
          </w:p>
        </w:tc>
        <w:tc>
          <w:tcPr>
            <w:tcW w:w="1282" w:type="dxa"/>
            <w:noWrap w:val="0"/>
            <w:vAlign w:val="center"/>
          </w:tcPr>
          <w:p w14:paraId="1FFF6A97">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54F27C73">
            <w:pPr>
              <w:keepNext w:val="0"/>
              <w:keepLines w:val="0"/>
              <w:pageBreakBefore w:val="0"/>
              <w:widowControl/>
              <w:kinsoku/>
              <w:wordWrap/>
              <w:overflowPunct/>
              <w:topLinePunct w:val="0"/>
              <w:autoSpaceDE/>
              <w:autoSpaceDN/>
              <w:bidi w:val="0"/>
              <w:adjustRightInd/>
              <w:snapToGrid/>
              <w:spacing w:line="240" w:lineRule="auto"/>
              <w:jc w:val="center"/>
              <w:rPr>
                <w:rFonts w:hint="default"/>
                <w:sz w:val="18"/>
                <w:szCs w:val="18"/>
                <w:lang w:val="en-US"/>
              </w:rPr>
            </w:pPr>
            <w:r>
              <w:rPr>
                <w:rFonts w:hint="eastAsia" w:cs="Times New Roman"/>
                <w:kern w:val="0"/>
                <w:sz w:val="18"/>
                <w:szCs w:val="18"/>
                <w:lang w:val="en-US" w:eastAsia="zh-CN"/>
              </w:rPr>
              <w:t>20</w:t>
            </w:r>
          </w:p>
        </w:tc>
        <w:tc>
          <w:tcPr>
            <w:tcW w:w="1841" w:type="dxa"/>
            <w:noWrap w:val="0"/>
            <w:vAlign w:val="bottom"/>
          </w:tcPr>
          <w:p w14:paraId="3817DC53">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87.7~129</w:t>
            </w:r>
          </w:p>
        </w:tc>
        <w:tc>
          <w:tcPr>
            <w:tcW w:w="1745" w:type="dxa"/>
            <w:noWrap w:val="0"/>
            <w:vAlign w:val="bottom"/>
          </w:tcPr>
          <w:p w14:paraId="6961FF6B">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103±28.6</w:t>
            </w:r>
          </w:p>
        </w:tc>
      </w:tr>
      <w:tr w14:paraId="5245939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6682F18C">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2123B62D">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60B659FC">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4DDDD0D6">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05787F3D">
            <w:pPr>
              <w:keepNext w:val="0"/>
              <w:keepLines w:val="0"/>
              <w:pageBreakBefore w:val="0"/>
              <w:widowControl/>
              <w:kinsoku/>
              <w:wordWrap/>
              <w:overflowPunct/>
              <w:topLinePunct w:val="0"/>
              <w:autoSpaceDE/>
              <w:autoSpaceDN/>
              <w:bidi w:val="0"/>
              <w:adjustRightInd/>
              <w:snapToGrid/>
              <w:spacing w:line="240" w:lineRule="auto"/>
              <w:jc w:val="center"/>
              <w:rPr>
                <w:sz w:val="18"/>
                <w:szCs w:val="18"/>
              </w:rPr>
            </w:pPr>
            <w:r>
              <w:rPr>
                <w:rFonts w:hint="eastAsia" w:cs="Times New Roman"/>
                <w:kern w:val="0"/>
                <w:sz w:val="18"/>
                <w:szCs w:val="18"/>
                <w:lang w:val="en-US" w:eastAsia="zh-CN"/>
              </w:rPr>
              <w:t>100</w:t>
            </w:r>
          </w:p>
        </w:tc>
        <w:tc>
          <w:tcPr>
            <w:tcW w:w="1841" w:type="dxa"/>
            <w:noWrap w:val="0"/>
            <w:vAlign w:val="bottom"/>
          </w:tcPr>
          <w:p w14:paraId="5525CD29">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70.0~88.2</w:t>
            </w:r>
          </w:p>
        </w:tc>
        <w:tc>
          <w:tcPr>
            <w:tcW w:w="1745" w:type="dxa"/>
            <w:noWrap w:val="0"/>
            <w:vAlign w:val="bottom"/>
          </w:tcPr>
          <w:p w14:paraId="6638E6F3">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78.6±13.2</w:t>
            </w:r>
          </w:p>
        </w:tc>
      </w:tr>
      <w:tr w14:paraId="66F149F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72EED3D3">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6F7FFB80">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22BC458D">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2E5E64F5">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41C333C1">
            <w:pPr>
              <w:keepNext w:val="0"/>
              <w:keepLines w:val="0"/>
              <w:pageBreakBefore w:val="0"/>
              <w:widowControl/>
              <w:kinsoku/>
              <w:wordWrap/>
              <w:overflowPunct/>
              <w:topLinePunct w:val="0"/>
              <w:autoSpaceDE/>
              <w:autoSpaceDN/>
              <w:bidi w:val="0"/>
              <w:adjustRightInd/>
              <w:snapToGrid/>
              <w:spacing w:line="240" w:lineRule="auto"/>
              <w:jc w:val="center"/>
              <w:rPr>
                <w:sz w:val="18"/>
                <w:szCs w:val="18"/>
              </w:rPr>
            </w:pPr>
            <w:r>
              <w:rPr>
                <w:rFonts w:hint="eastAsia" w:cs="Times New Roman"/>
                <w:kern w:val="0"/>
                <w:sz w:val="18"/>
                <w:szCs w:val="18"/>
                <w:lang w:val="en-US" w:eastAsia="zh-CN"/>
              </w:rPr>
              <w:t>360</w:t>
            </w:r>
          </w:p>
        </w:tc>
        <w:tc>
          <w:tcPr>
            <w:tcW w:w="1841" w:type="dxa"/>
            <w:noWrap w:val="0"/>
            <w:vAlign w:val="bottom"/>
          </w:tcPr>
          <w:p w14:paraId="25D3A5B4">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74.4~95.0</w:t>
            </w:r>
          </w:p>
        </w:tc>
        <w:tc>
          <w:tcPr>
            <w:tcW w:w="1745" w:type="dxa"/>
            <w:noWrap w:val="0"/>
            <w:vAlign w:val="bottom"/>
          </w:tcPr>
          <w:p w14:paraId="3A7453C2">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89.2±16.3</w:t>
            </w:r>
          </w:p>
        </w:tc>
      </w:tr>
      <w:tr w14:paraId="2B097B2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42A5802D">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348888C2">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restart"/>
            <w:noWrap w:val="0"/>
            <w:vAlign w:val="center"/>
          </w:tcPr>
          <w:p w14:paraId="2D424007">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rPr>
              <w:t>土壤</w:t>
            </w:r>
          </w:p>
        </w:tc>
        <w:tc>
          <w:tcPr>
            <w:tcW w:w="1282" w:type="dxa"/>
            <w:noWrap w:val="0"/>
            <w:vAlign w:val="center"/>
          </w:tcPr>
          <w:p w14:paraId="513040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cs="Times New Roman"/>
                <w:color w:val="000000"/>
                <w:kern w:val="0"/>
                <w:sz w:val="18"/>
                <w:szCs w:val="18"/>
                <w:lang w:val="en-US" w:eastAsia="zh-CN" w:bidi="ar"/>
              </w:rPr>
              <w:t>ND</w:t>
            </w:r>
          </w:p>
        </w:tc>
        <w:tc>
          <w:tcPr>
            <w:tcW w:w="995" w:type="dxa"/>
            <w:noWrap w:val="0"/>
            <w:vAlign w:val="center"/>
          </w:tcPr>
          <w:p w14:paraId="2727717D">
            <w:pPr>
              <w:keepNext w:val="0"/>
              <w:keepLines w:val="0"/>
              <w:pageBreakBefore w:val="0"/>
              <w:widowControl/>
              <w:kinsoku/>
              <w:wordWrap/>
              <w:overflowPunct/>
              <w:topLinePunct w:val="0"/>
              <w:autoSpaceDE/>
              <w:autoSpaceDN/>
              <w:bidi w:val="0"/>
              <w:adjustRightInd/>
              <w:snapToGrid/>
              <w:spacing w:line="240" w:lineRule="auto"/>
              <w:jc w:val="center"/>
              <w:rPr>
                <w:rFonts w:hint="default"/>
                <w:kern w:val="0"/>
                <w:sz w:val="18"/>
                <w:szCs w:val="18"/>
                <w:lang w:val="en-US"/>
              </w:rPr>
            </w:pPr>
            <w:r>
              <w:rPr>
                <w:rFonts w:hint="eastAsia" w:cs="Times New Roman"/>
                <w:kern w:val="0"/>
                <w:sz w:val="18"/>
                <w:szCs w:val="18"/>
                <w:lang w:val="en-US" w:eastAsia="zh-CN"/>
              </w:rPr>
              <w:t>20</w:t>
            </w:r>
          </w:p>
        </w:tc>
        <w:tc>
          <w:tcPr>
            <w:tcW w:w="1841" w:type="dxa"/>
            <w:noWrap w:val="0"/>
            <w:vAlign w:val="bottom"/>
          </w:tcPr>
          <w:p w14:paraId="595B8F48">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86.0~110</w:t>
            </w:r>
          </w:p>
        </w:tc>
        <w:tc>
          <w:tcPr>
            <w:tcW w:w="1745" w:type="dxa"/>
            <w:noWrap w:val="0"/>
            <w:vAlign w:val="bottom"/>
          </w:tcPr>
          <w:p w14:paraId="27128CD9">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97.1±18.9</w:t>
            </w:r>
          </w:p>
        </w:tc>
      </w:tr>
      <w:tr w14:paraId="404A776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5F9FDC68">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66957CCD">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3D6B846D">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34BC76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cs="Times New Roman"/>
                <w:color w:val="000000"/>
                <w:kern w:val="0"/>
                <w:sz w:val="18"/>
                <w:szCs w:val="18"/>
                <w:lang w:val="en-US" w:eastAsia="zh-CN" w:bidi="ar"/>
              </w:rPr>
              <w:t>ND</w:t>
            </w:r>
          </w:p>
        </w:tc>
        <w:tc>
          <w:tcPr>
            <w:tcW w:w="995" w:type="dxa"/>
            <w:noWrap w:val="0"/>
            <w:vAlign w:val="center"/>
          </w:tcPr>
          <w:p w14:paraId="1C03BC26">
            <w:pPr>
              <w:keepNext w:val="0"/>
              <w:keepLines w:val="0"/>
              <w:pageBreakBefore w:val="0"/>
              <w:widowControl/>
              <w:kinsoku/>
              <w:wordWrap/>
              <w:overflowPunct/>
              <w:topLinePunct w:val="0"/>
              <w:autoSpaceDE/>
              <w:autoSpaceDN/>
              <w:bidi w:val="0"/>
              <w:adjustRightInd/>
              <w:snapToGrid/>
              <w:spacing w:line="240" w:lineRule="auto"/>
              <w:jc w:val="center"/>
              <w:rPr>
                <w:rFonts w:hint="eastAsia"/>
                <w:kern w:val="0"/>
                <w:sz w:val="18"/>
                <w:szCs w:val="18"/>
              </w:rPr>
            </w:pPr>
            <w:r>
              <w:rPr>
                <w:rFonts w:hint="eastAsia" w:cs="Times New Roman"/>
                <w:kern w:val="0"/>
                <w:sz w:val="18"/>
                <w:szCs w:val="18"/>
                <w:lang w:val="en-US" w:eastAsia="zh-CN"/>
              </w:rPr>
              <w:t>100</w:t>
            </w:r>
          </w:p>
        </w:tc>
        <w:tc>
          <w:tcPr>
            <w:tcW w:w="1841" w:type="dxa"/>
            <w:noWrap w:val="0"/>
            <w:vAlign w:val="bottom"/>
          </w:tcPr>
          <w:p w14:paraId="0120AEDC">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70.1~93.2</w:t>
            </w:r>
          </w:p>
        </w:tc>
        <w:tc>
          <w:tcPr>
            <w:tcW w:w="1745" w:type="dxa"/>
            <w:noWrap w:val="0"/>
            <w:vAlign w:val="bottom"/>
          </w:tcPr>
          <w:p w14:paraId="57A98E55">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80.6±15.8</w:t>
            </w:r>
          </w:p>
        </w:tc>
      </w:tr>
      <w:tr w14:paraId="49015FE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510E6B29">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2827206F">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69EA9FF0">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0A217B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cs="Times New Roman"/>
                <w:color w:val="000000"/>
                <w:kern w:val="0"/>
                <w:sz w:val="18"/>
                <w:szCs w:val="18"/>
                <w:lang w:val="en-US" w:eastAsia="zh-CN" w:bidi="ar"/>
              </w:rPr>
              <w:t>ND</w:t>
            </w:r>
          </w:p>
        </w:tc>
        <w:tc>
          <w:tcPr>
            <w:tcW w:w="995" w:type="dxa"/>
            <w:noWrap w:val="0"/>
            <w:vAlign w:val="center"/>
          </w:tcPr>
          <w:p w14:paraId="08A2D3D5">
            <w:pPr>
              <w:keepNext w:val="0"/>
              <w:keepLines w:val="0"/>
              <w:pageBreakBefore w:val="0"/>
              <w:widowControl/>
              <w:kinsoku/>
              <w:wordWrap/>
              <w:overflowPunct/>
              <w:topLinePunct w:val="0"/>
              <w:autoSpaceDE/>
              <w:autoSpaceDN/>
              <w:bidi w:val="0"/>
              <w:adjustRightInd/>
              <w:snapToGrid/>
              <w:spacing w:line="240" w:lineRule="auto"/>
              <w:jc w:val="center"/>
              <w:rPr>
                <w:rFonts w:hint="eastAsia"/>
                <w:kern w:val="0"/>
                <w:sz w:val="18"/>
                <w:szCs w:val="18"/>
              </w:rPr>
            </w:pPr>
            <w:r>
              <w:rPr>
                <w:rFonts w:hint="eastAsia" w:cs="Times New Roman"/>
                <w:kern w:val="0"/>
                <w:sz w:val="18"/>
                <w:szCs w:val="18"/>
                <w:lang w:val="en-US" w:eastAsia="zh-CN"/>
              </w:rPr>
              <w:t>360</w:t>
            </w:r>
          </w:p>
        </w:tc>
        <w:tc>
          <w:tcPr>
            <w:tcW w:w="1841" w:type="dxa"/>
            <w:noWrap w:val="0"/>
            <w:vAlign w:val="bottom"/>
          </w:tcPr>
          <w:p w14:paraId="3F7EC63C">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77.4~96.1</w:t>
            </w:r>
          </w:p>
        </w:tc>
        <w:tc>
          <w:tcPr>
            <w:tcW w:w="1745" w:type="dxa"/>
            <w:noWrap w:val="0"/>
            <w:vAlign w:val="bottom"/>
          </w:tcPr>
          <w:p w14:paraId="3D42D050">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89.2±12.5</w:t>
            </w:r>
          </w:p>
        </w:tc>
      </w:tr>
      <w:tr w14:paraId="326B30E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7139D9E0">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20B51056">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restart"/>
            <w:noWrap w:val="0"/>
            <w:vAlign w:val="center"/>
          </w:tcPr>
          <w:p w14:paraId="18205A9B">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kern w:val="0"/>
                <w:sz w:val="18"/>
                <w:szCs w:val="18"/>
                <w:lang w:val="en-US" w:eastAsia="zh-CN"/>
              </w:rPr>
              <w:t>沉积物</w:t>
            </w:r>
          </w:p>
        </w:tc>
        <w:tc>
          <w:tcPr>
            <w:tcW w:w="1282" w:type="dxa"/>
            <w:noWrap w:val="0"/>
            <w:vAlign w:val="center"/>
          </w:tcPr>
          <w:p w14:paraId="6C8A5315">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4C79CAD5">
            <w:pPr>
              <w:keepNext w:val="0"/>
              <w:keepLines w:val="0"/>
              <w:pageBreakBefore w:val="0"/>
              <w:widowControl/>
              <w:kinsoku/>
              <w:wordWrap/>
              <w:overflowPunct/>
              <w:topLinePunct w:val="0"/>
              <w:autoSpaceDE/>
              <w:autoSpaceDN/>
              <w:bidi w:val="0"/>
              <w:adjustRightInd/>
              <w:snapToGrid/>
              <w:spacing w:line="240" w:lineRule="auto"/>
              <w:jc w:val="center"/>
              <w:rPr>
                <w:rFonts w:hint="default"/>
                <w:sz w:val="18"/>
                <w:szCs w:val="18"/>
                <w:lang w:val="en-US"/>
              </w:rPr>
            </w:pPr>
            <w:r>
              <w:rPr>
                <w:rFonts w:hint="eastAsia" w:cs="Times New Roman"/>
                <w:kern w:val="0"/>
                <w:sz w:val="18"/>
                <w:szCs w:val="18"/>
                <w:lang w:val="en-US" w:eastAsia="zh-CN"/>
              </w:rPr>
              <w:t>20</w:t>
            </w:r>
          </w:p>
        </w:tc>
        <w:tc>
          <w:tcPr>
            <w:tcW w:w="1841" w:type="dxa"/>
            <w:noWrap w:val="0"/>
            <w:vAlign w:val="bottom"/>
          </w:tcPr>
          <w:p w14:paraId="301BEEE3">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88.0~109</w:t>
            </w:r>
          </w:p>
        </w:tc>
        <w:tc>
          <w:tcPr>
            <w:tcW w:w="1745" w:type="dxa"/>
            <w:noWrap w:val="0"/>
            <w:vAlign w:val="bottom"/>
          </w:tcPr>
          <w:p w14:paraId="7683B529">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98.9±14.4</w:t>
            </w:r>
          </w:p>
        </w:tc>
      </w:tr>
      <w:tr w14:paraId="4E42738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0423CE9B">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56C3036F">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6F9274D8">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2555742B">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5F048B1A">
            <w:pPr>
              <w:keepNext w:val="0"/>
              <w:keepLines w:val="0"/>
              <w:pageBreakBefore w:val="0"/>
              <w:widowControl/>
              <w:kinsoku/>
              <w:wordWrap/>
              <w:overflowPunct/>
              <w:topLinePunct w:val="0"/>
              <w:autoSpaceDE/>
              <w:autoSpaceDN/>
              <w:bidi w:val="0"/>
              <w:adjustRightInd/>
              <w:snapToGrid/>
              <w:spacing w:line="240" w:lineRule="auto"/>
              <w:jc w:val="center"/>
              <w:rPr>
                <w:sz w:val="18"/>
                <w:szCs w:val="18"/>
              </w:rPr>
            </w:pPr>
            <w:r>
              <w:rPr>
                <w:rFonts w:hint="eastAsia" w:cs="Times New Roman"/>
                <w:kern w:val="0"/>
                <w:sz w:val="18"/>
                <w:szCs w:val="18"/>
                <w:lang w:val="en-US" w:eastAsia="zh-CN"/>
              </w:rPr>
              <w:t>100</w:t>
            </w:r>
          </w:p>
        </w:tc>
        <w:tc>
          <w:tcPr>
            <w:tcW w:w="1841" w:type="dxa"/>
            <w:noWrap w:val="0"/>
            <w:vAlign w:val="bottom"/>
          </w:tcPr>
          <w:p w14:paraId="286A42A7">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71.8~93.1</w:t>
            </w:r>
          </w:p>
        </w:tc>
        <w:tc>
          <w:tcPr>
            <w:tcW w:w="1745" w:type="dxa"/>
            <w:noWrap w:val="0"/>
            <w:vAlign w:val="bottom"/>
          </w:tcPr>
          <w:p w14:paraId="001C3FFA">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81.4±14.7</w:t>
            </w:r>
          </w:p>
        </w:tc>
      </w:tr>
      <w:tr w14:paraId="2A7FCD3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61" w:type="dxa"/>
            <w:vMerge w:val="continue"/>
            <w:noWrap w:val="0"/>
            <w:vAlign w:val="center"/>
          </w:tcPr>
          <w:p w14:paraId="3689FD41">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04" w:type="dxa"/>
            <w:vMerge w:val="continue"/>
            <w:noWrap w:val="0"/>
            <w:vAlign w:val="center"/>
          </w:tcPr>
          <w:p w14:paraId="1E2A71D3">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114" w:type="dxa"/>
            <w:vMerge w:val="continue"/>
            <w:noWrap w:val="0"/>
            <w:vAlign w:val="center"/>
          </w:tcPr>
          <w:p w14:paraId="6CE32703">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p>
        </w:tc>
        <w:tc>
          <w:tcPr>
            <w:tcW w:w="1282" w:type="dxa"/>
            <w:noWrap w:val="0"/>
            <w:vAlign w:val="center"/>
          </w:tcPr>
          <w:p w14:paraId="5EB8691A">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18"/>
                <w:szCs w:val="18"/>
              </w:rPr>
            </w:pPr>
            <w:r>
              <w:rPr>
                <w:rFonts w:hint="eastAsia" w:cs="Times New Roman"/>
                <w:color w:val="000000"/>
                <w:kern w:val="0"/>
                <w:sz w:val="18"/>
                <w:szCs w:val="18"/>
                <w:lang w:val="en-US" w:eastAsia="zh-CN" w:bidi="ar"/>
              </w:rPr>
              <w:t>ND</w:t>
            </w:r>
          </w:p>
        </w:tc>
        <w:tc>
          <w:tcPr>
            <w:tcW w:w="995" w:type="dxa"/>
            <w:noWrap w:val="0"/>
            <w:vAlign w:val="center"/>
          </w:tcPr>
          <w:p w14:paraId="75848F33">
            <w:pPr>
              <w:keepNext w:val="0"/>
              <w:keepLines w:val="0"/>
              <w:pageBreakBefore w:val="0"/>
              <w:widowControl/>
              <w:kinsoku/>
              <w:wordWrap/>
              <w:overflowPunct/>
              <w:topLinePunct w:val="0"/>
              <w:autoSpaceDE/>
              <w:autoSpaceDN/>
              <w:bidi w:val="0"/>
              <w:adjustRightInd/>
              <w:snapToGrid/>
              <w:spacing w:line="240" w:lineRule="auto"/>
              <w:jc w:val="center"/>
              <w:rPr>
                <w:sz w:val="18"/>
                <w:szCs w:val="18"/>
              </w:rPr>
            </w:pPr>
            <w:r>
              <w:rPr>
                <w:rFonts w:hint="eastAsia" w:cs="Times New Roman"/>
                <w:kern w:val="0"/>
                <w:sz w:val="18"/>
                <w:szCs w:val="18"/>
                <w:lang w:val="en-US" w:eastAsia="zh-CN"/>
              </w:rPr>
              <w:t>360</w:t>
            </w:r>
          </w:p>
        </w:tc>
        <w:tc>
          <w:tcPr>
            <w:tcW w:w="1841" w:type="dxa"/>
            <w:noWrap w:val="0"/>
            <w:vAlign w:val="bottom"/>
          </w:tcPr>
          <w:p w14:paraId="721920F7">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81.1~94.4</w:t>
            </w:r>
          </w:p>
        </w:tc>
        <w:tc>
          <w:tcPr>
            <w:tcW w:w="1745" w:type="dxa"/>
            <w:noWrap w:val="0"/>
            <w:vAlign w:val="bottom"/>
          </w:tcPr>
          <w:p w14:paraId="0E7985C2">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kern w:val="0"/>
                <w:sz w:val="18"/>
                <w:szCs w:val="18"/>
                <w:lang w:val="en-US" w:eastAsia="zh-CN"/>
              </w:rPr>
            </w:pPr>
            <w:r>
              <w:rPr>
                <w:rFonts w:hint="eastAsia" w:cs="Times New Roman"/>
                <w:kern w:val="0"/>
                <w:sz w:val="18"/>
                <w:szCs w:val="18"/>
                <w:lang w:val="en-US" w:eastAsia="zh-CN"/>
              </w:rPr>
              <w:t>88.4±9.4</w:t>
            </w:r>
          </w:p>
        </w:tc>
      </w:tr>
      <w:tr w14:paraId="720F906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742" w:type="dxa"/>
            <w:gridSpan w:val="7"/>
            <w:tcBorders>
              <w:top w:val="single" w:color="000000" w:sz="12" w:space="0"/>
            </w:tcBorders>
            <w:noWrap w:val="0"/>
            <w:vAlign w:val="center"/>
          </w:tcPr>
          <w:p w14:paraId="4135D8E3">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kern w:val="0"/>
                <w:sz w:val="18"/>
                <w:szCs w:val="18"/>
              </w:rPr>
            </w:pPr>
            <w:r>
              <w:rPr>
                <w:rFonts w:hint="eastAsia" w:cs="Times New Roman"/>
                <w:color w:val="000000"/>
                <w:kern w:val="0"/>
                <w:sz w:val="18"/>
                <w:szCs w:val="18"/>
                <w:lang w:eastAsia="zh-CN" w:bidi="ar"/>
              </w:rPr>
              <w:t>注：</w:t>
            </w:r>
            <w:r>
              <w:rPr>
                <w:rFonts w:hint="eastAsia" w:cs="Times New Roman"/>
                <w:color w:val="000000"/>
                <w:kern w:val="0"/>
                <w:sz w:val="18"/>
                <w:szCs w:val="18"/>
                <w:lang w:val="en-US" w:eastAsia="zh-CN" w:bidi="ar"/>
              </w:rPr>
              <w:t>ND为未检出。</w:t>
            </w:r>
          </w:p>
        </w:tc>
      </w:tr>
    </w:tbl>
    <w:p w14:paraId="217EDE0E">
      <w:pPr>
        <w:rPr>
          <w:rFonts w:hint="eastAsia"/>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1623060</wp:posOffset>
                </wp:positionH>
                <wp:positionV relativeFrom="paragraph">
                  <wp:posOffset>437515</wp:posOffset>
                </wp:positionV>
                <wp:extent cx="1552575" cy="635"/>
                <wp:effectExtent l="11430" t="15240" r="17145" b="12700"/>
                <wp:wrapNone/>
                <wp:docPr id="3" name="直线 457"/>
                <wp:cNvGraphicFramePr/>
                <a:graphic xmlns:a="http://schemas.openxmlformats.org/drawingml/2006/main">
                  <a:graphicData uri="http://schemas.microsoft.com/office/word/2010/wordprocessingShape">
                    <wps:wsp>
                      <wps:cNvCnPr>
                        <a:cxnSpLocks noChangeShapeType="1"/>
                      </wps:cNvCnPr>
                      <wps:spPr bwMode="auto">
                        <a:xfrm>
                          <a:off x="0" y="0"/>
                          <a:ext cx="1552575" cy="635"/>
                        </a:xfrm>
                        <a:prstGeom prst="line">
                          <a:avLst/>
                        </a:prstGeom>
                        <a:noFill/>
                        <a:ln w="19050">
                          <a:solidFill>
                            <a:srgbClr val="000000"/>
                          </a:solidFill>
                          <a:round/>
                        </a:ln>
                      </wps:spPr>
                      <wps:bodyPr/>
                    </wps:wsp>
                  </a:graphicData>
                </a:graphic>
              </wp:anchor>
            </w:drawing>
          </mc:Choice>
          <mc:Fallback>
            <w:pict>
              <v:line id="直线 457" o:spid="_x0000_s1026" o:spt="20" style="position:absolute;left:0pt;margin-left:127.8pt;margin-top:34.45pt;height:0.05pt;width:122.25pt;z-index:251659264;mso-width-relative:page;mso-height-relative:page;" filled="f" stroked="t" coordsize="21600,21600" o:gfxdata="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45T+T1gAAAAkBAAAPAAAAAAAA&#10;AAEAIAAAACIAAABkcnMvZG93bnJldi54bWxQSwECFAAUAAAACACHTuJAP9JeU9sBAACmAwAADgAA&#10;AAAAAAABACAAAAAlAQAAZHJzL2Uyb0RvYy54bWxQSwUGAAAAAAYABgBZAQAAcgUAAAAA&#10;">
                <v:fill on="f" focussize="0,0"/>
                <v:stroke weight="1.5pt" color="#000000" joinstyle="round"/>
                <v:imagedata o:title=""/>
                <o:lock v:ext="edit" aspectratio="f"/>
              </v:line>
            </w:pict>
          </mc:Fallback>
        </mc:AlternateContent>
      </w:r>
    </w:p>
    <w:sectPr>
      <w:headerReference r:id="rId12" w:type="default"/>
      <w:footerReference r:id="rId13" w:type="default"/>
      <w:footerReference r:id="rId14" w:type="even"/>
      <w:footnotePr>
        <w:numRestart w:val="eachPage"/>
      </w:footnotePr>
      <w:pgSz w:w="11906" w:h="16838"/>
      <w:pgMar w:top="1440" w:right="1797" w:bottom="1440" w:left="1797" w:header="57" w:footer="1134" w:gutter="0"/>
      <w:pgBorders>
        <w:top w:val="none" w:sz="0" w:space="0"/>
        <w:left w:val="none" w:sz="0" w:space="0"/>
        <w:bottom w:val="none" w:sz="0" w:space="0"/>
        <w:right w:val="none" w:sz="0" w:space="0"/>
      </w:pgBorders>
      <w:pgNumType w:fmt="decimal" w:start="1"/>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B3+CAJSymbolA">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BED5">
    <w:pPr>
      <w:pStyle w:val="21"/>
      <w:ind w:left="360" w:right="360"/>
      <w:rPr>
        <w:rFonts w:hint="eastAsia"/>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219DFC">
                          <w:pPr>
                            <w:pStyle w:val="21"/>
                            <w:rPr>
                              <w:rStyle w:val="34"/>
                            </w:rPr>
                          </w:pPr>
                          <w:r>
                            <w:rPr>
                              <w:rFonts w:hint="eastAsia"/>
                            </w:rPr>
                            <w:fldChar w:fldCharType="begin"/>
                          </w:r>
                          <w:r>
                            <w:rPr>
                              <w:rStyle w:val="34"/>
                              <w:rFonts w:hint="eastAsia"/>
                            </w:rPr>
                            <w:instrText xml:space="preserve">PAGE  </w:instrText>
                          </w:r>
                          <w:r>
                            <w:rPr>
                              <w:rFonts w:hint="eastAsia"/>
                            </w:rPr>
                            <w:fldChar w:fldCharType="separate"/>
                          </w:r>
                          <w:r>
                            <w:rPr>
                              <w:rStyle w:val="34"/>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15pt;height:144pt;width:144pt;mso-position-horizontal:outside;mso-position-horizontal-relative:margin;mso-wrap-style:none;z-index:251671552;mso-width-relative:page;mso-height-relative:page;" filled="f" stroked="f" coordsize="21600,21600" o:gfxdata="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vBvF9IAAAAFAQAADwAAAAAAAAABACAAAAAiAAAAZHJzL2Rvd25yZXYueG1sUEsBAhQA&#10;FAAAAAgAh07iQMfgJVAxAgAAZAQAAA4AAAAAAAAAAQAgAAAAIQEAAGRycy9lMm9Eb2MueG1sUEsF&#10;BgAAAAAGAAYAWQEAAMQFAAAAAA==&#10;">
              <v:fill on="f" focussize="0,0"/>
              <v:stroke on="f" weight="0.5pt"/>
              <v:imagedata o:title=""/>
              <o:lock v:ext="edit" aspectratio="f"/>
              <v:textbox inset="0mm,0mm,0mm,0mm" style="mso-fit-shape-to-text:t;">
                <w:txbxContent>
                  <w:p w14:paraId="28219DFC">
                    <w:pPr>
                      <w:pStyle w:val="21"/>
                      <w:rPr>
                        <w:rStyle w:val="34"/>
                      </w:rPr>
                    </w:pPr>
                    <w:r>
                      <w:rPr>
                        <w:rFonts w:hint="eastAsia"/>
                      </w:rPr>
                      <w:fldChar w:fldCharType="begin"/>
                    </w:r>
                    <w:r>
                      <w:rPr>
                        <w:rStyle w:val="34"/>
                        <w:rFonts w:hint="eastAsia"/>
                      </w:rPr>
                      <w:instrText xml:space="preserve">PAGE  </w:instrText>
                    </w:r>
                    <w:r>
                      <w:rPr>
                        <w:rFonts w:hint="eastAsia"/>
                      </w:rPr>
                      <w:fldChar w:fldCharType="separate"/>
                    </w:r>
                    <w:r>
                      <w:rPr>
                        <w:rStyle w:val="34"/>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F0048">
    <w:pPr>
      <w:pStyle w:val="21"/>
      <w:ind w:left="360" w:right="360"/>
      <w:rPr>
        <w:rFonts w:hAnsi="宋体"/>
      </w:rP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1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914BBD">
                          <w:pPr>
                            <w:pStyle w:val="21"/>
                            <w:rPr>
                              <w:rStyle w:val="34"/>
                              <w:rFonts w:ascii="Times New Roman" w:hAnsi="Times New Roman"/>
                              <w:sz w:val="18"/>
                              <w:szCs w:val="18"/>
                            </w:rPr>
                          </w:pPr>
                          <w:r>
                            <w:rPr>
                              <w:rFonts w:ascii="Times New Roman" w:hAnsi="Times New Roman"/>
                            </w:rPr>
                            <w:fldChar w:fldCharType="begin"/>
                          </w:r>
                          <w:r>
                            <w:rPr>
                              <w:rStyle w:val="34"/>
                              <w:rFonts w:ascii="Times New Roman" w:hAnsi="Times New Roman"/>
                              <w:sz w:val="18"/>
                              <w:szCs w:val="18"/>
                            </w:rPr>
                            <w:instrText xml:space="preserve">PAGE  </w:instrText>
                          </w:r>
                          <w:r>
                            <w:rPr>
                              <w:rFonts w:ascii="Times New Roman" w:hAnsi="Times New Roman"/>
                            </w:rPr>
                            <w:fldChar w:fldCharType="separate"/>
                          </w:r>
                          <w:r>
                            <w:rPr>
                              <w:rStyle w:val="34"/>
                              <w:rFonts w:ascii="Times New Roman" w:hAnsi="Times New Roman"/>
                              <w:sz w:val="18"/>
                              <w:szCs w:val="18"/>
                            </w:rPr>
                            <w:t>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15pt;height:144pt;width:144pt;mso-position-horizontal:outside;mso-position-horizontal-relative:margin;mso-wrap-style:none;z-index:251672576;mso-width-relative:page;mso-height-relative:page;" filled="f" stroked="f" coordsize="21600,21600" o:gfxdata="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rwbxfSAAAABQEAAA8AAAAAAAAAAQAgAAAAIgAAAGRycy9kb3ducmV2LnhtbFBLAQIU&#10;ABQAAAAIAIdO4kAdvhk1MgIAAGQEAAAOAAAAAAAAAAEAIAAAACEBAABkcnMvZTJvRG9jLnhtbFBL&#10;BQYAAAAABgAGAFkBAADFBQAAAAA=&#10;">
              <v:fill on="f" focussize="0,0"/>
              <v:stroke on="f" weight="0.5pt"/>
              <v:imagedata o:title=""/>
              <o:lock v:ext="edit" aspectratio="f"/>
              <v:textbox inset="0mm,0mm,0mm,0mm" style="mso-fit-shape-to-text:t;">
                <w:txbxContent>
                  <w:p w14:paraId="10914BBD">
                    <w:pPr>
                      <w:pStyle w:val="21"/>
                      <w:rPr>
                        <w:rStyle w:val="34"/>
                        <w:rFonts w:ascii="Times New Roman" w:hAnsi="Times New Roman"/>
                        <w:sz w:val="18"/>
                        <w:szCs w:val="18"/>
                      </w:rPr>
                    </w:pPr>
                    <w:r>
                      <w:rPr>
                        <w:rFonts w:ascii="Times New Roman" w:hAnsi="Times New Roman"/>
                      </w:rPr>
                      <w:fldChar w:fldCharType="begin"/>
                    </w:r>
                    <w:r>
                      <w:rPr>
                        <w:rStyle w:val="34"/>
                        <w:rFonts w:ascii="Times New Roman" w:hAnsi="Times New Roman"/>
                        <w:sz w:val="18"/>
                        <w:szCs w:val="18"/>
                      </w:rPr>
                      <w:instrText xml:space="preserve">PAGE  </w:instrText>
                    </w:r>
                    <w:r>
                      <w:rPr>
                        <w:rFonts w:ascii="Times New Roman" w:hAnsi="Times New Roman"/>
                      </w:rPr>
                      <w:fldChar w:fldCharType="separate"/>
                    </w:r>
                    <w:r>
                      <w:rPr>
                        <w:rStyle w:val="34"/>
                        <w:rFonts w:ascii="Times New Roman" w:hAnsi="Times New Roman"/>
                        <w:sz w:val="18"/>
                        <w:szCs w:val="18"/>
                      </w:rPr>
                      <w:t>2</w:t>
                    </w:r>
                    <w:r>
                      <w:rPr>
                        <w:rFonts w:ascii="Times New Roman" w:hAnsi="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710D">
    <w:pPr>
      <w:pStyle w:val="21"/>
      <w:ind w:left="360" w:right="360" w:firstLine="360"/>
      <w:jc w:val="center"/>
      <w:rPr>
        <w:rFonts w:ascii="Times New Roman" w:hAnsi="Times New Roman"/>
      </w:rP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1905</wp:posOffset>
              </wp:positionV>
              <wp:extent cx="57785" cy="147955"/>
              <wp:effectExtent l="0" t="0" r="0" b="0"/>
              <wp:wrapNone/>
              <wp:docPr id="38"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14:paraId="02EFCD46">
                          <w:pPr>
                            <w:pStyle w:val="21"/>
                            <w:rPr>
                              <w:rFonts w:hint="default" w:ascii="Times New Roman" w:hAnsi="Times New Roman" w:eastAsia="宋体" w:cs="Times New Roman"/>
                              <w:lang w:val="en-US" w:eastAsia="zh-CN"/>
                            </w:rPr>
                          </w:pPr>
                          <w:r>
                            <w:rPr>
                              <w:rFonts w:hint="default" w:ascii="Times New Roman" w:hAnsi="Times New Roman" w:cs="Times New Roman"/>
                              <w:lang w:val="en-US" w:eastAsia="zh-CN"/>
                            </w:rPr>
                            <w:t>i</w:t>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15pt;height:11.65pt;width:4.55pt;mso-position-horizontal:outside;mso-position-horizontal-relative:margin;mso-wrap-style:none;z-index:251670528;mso-width-relative:page;mso-height-relative:page;" filled="f" stroked="f" coordsize="21600,21600" o:gfxdata="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7UQUdAAAAACAQAADwAAAAAAAAABACAAAAAi&#10;AAAAZHJzL2Rvd25yZXYueG1sUEsBAhQAFAAAAAgAh07iQPN1A34SAgAAEwQAAA4AAAAAAAAAAQAg&#10;AAAAHwEAAGRycy9lMm9Eb2MueG1sUEsFBgAAAAAGAAYAWQEAAKMFAAAAAA==&#10;">
              <v:fill on="f" focussize="0,0"/>
              <v:stroke on="f"/>
              <v:imagedata o:title=""/>
              <o:lock v:ext="edit" aspectratio="f"/>
              <v:textbox inset="0mm,0mm,0mm,0mm" style="mso-fit-shape-to-text:t;">
                <w:txbxContent>
                  <w:p w14:paraId="02EFCD46">
                    <w:pPr>
                      <w:pStyle w:val="21"/>
                      <w:rPr>
                        <w:rFonts w:hint="default" w:ascii="Times New Roman" w:hAnsi="Times New Roman" w:eastAsia="宋体" w:cs="Times New Roman"/>
                        <w:lang w:val="en-US" w:eastAsia="zh-CN"/>
                      </w:rPr>
                    </w:pPr>
                    <w:r>
                      <w:rPr>
                        <w:rFonts w:hint="default" w:ascii="Times New Roman" w:hAnsi="Times New Roman" w:cs="Times New Roman"/>
                        <w:lang w:val="en-US" w:eastAsia="zh-CN"/>
                      </w:rPr>
                      <w:t>i</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14935" cy="153035"/>
              <wp:effectExtent l="0" t="0" r="0" b="0"/>
              <wp:wrapNone/>
              <wp:docPr id="36"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6F837281"/>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2.05pt;width:9.05pt;mso-position-horizontal:right;mso-position-horizontal-relative:margin;mso-wrap-style:none;z-index:25166848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BU+a0AAAAAMBAAAPAAAAAAAAAAEAIAAAACIA&#10;AABkcnMvZG93bnJldi54bWxQSwECFAAUAAAACACHTuJAz6RbaBECAAAUBAAADgAAAAAAAAABACAA&#10;AAAfAQAAZHJzL2Uyb0RvYy54bWxQSwUGAAAAAAYABgBZAQAAogUAAAAA&#10;">
              <v:fill on="f" focussize="0,0"/>
              <v:stroke on="f"/>
              <v:imagedata o:title=""/>
              <o:lock v:ext="edit" aspectratio="f"/>
              <v:textbox inset="0mm,0mm,0mm,0mm" style="mso-fit-shape-to-text:t;">
                <w:txbxContent>
                  <w:p w14:paraId="6F83728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163A">
    <w:pPr>
      <w:pStyle w:val="21"/>
      <w:ind w:left="360" w:right="360"/>
      <w:rPr>
        <w:rFonts w:hAnsi="宋体"/>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4D46EA">
                          <w:pPr>
                            <w:pStyle w:val="21"/>
                            <w:rPr>
                              <w:rStyle w:val="34"/>
                              <w:rFonts w:ascii="Times New Roman" w:hAnsi="Times New Roman"/>
                              <w:sz w:val="18"/>
                              <w:szCs w:val="18"/>
                            </w:rPr>
                          </w:pPr>
                          <w:r>
                            <w:rPr>
                              <w:rFonts w:ascii="Times New Roman" w:hAnsi="Times New Roman"/>
                            </w:rPr>
                            <w:fldChar w:fldCharType="begin"/>
                          </w:r>
                          <w:r>
                            <w:rPr>
                              <w:rStyle w:val="34"/>
                              <w:rFonts w:ascii="Times New Roman" w:hAnsi="Times New Roman"/>
                              <w:sz w:val="18"/>
                              <w:szCs w:val="18"/>
                            </w:rPr>
                            <w:instrText xml:space="preserve">PAGE  </w:instrText>
                          </w:r>
                          <w:r>
                            <w:rPr>
                              <w:rFonts w:ascii="Times New Roman" w:hAnsi="Times New Roman"/>
                            </w:rPr>
                            <w:fldChar w:fldCharType="separate"/>
                          </w:r>
                          <w:r>
                            <w:rPr>
                              <w:rStyle w:val="34"/>
                              <w:rFonts w:ascii="Times New Roman" w:hAnsi="Times New Roman"/>
                              <w:sz w:val="18"/>
                              <w:szCs w:val="18"/>
                            </w:rPr>
                            <w:t>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15pt;height:144pt;width:144pt;mso-position-horizontal:outside;mso-position-horizontal-relative:margin;mso-wrap-style:none;z-index:251673600;mso-width-relative:page;mso-height-relative:page;" filled="f" stroked="f" coordsize="21600,21600" o:gfxdata="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rwbxfSAAAABQEAAA8AAAAAAAAAAQAgAAAAIgAAAGRycy9kb3ducmV2LnhtbFBLAQIU&#10;ABQAAAAIAIdO4kDS5ldnMgIAAGQEAAAOAAAAAAAAAAEAIAAAACEBAABkcnMvZTJvRG9jLnhtbFBL&#10;BQYAAAAABgAGAFkBAADFBQAAAAA=&#10;">
              <v:fill on="f" focussize="0,0"/>
              <v:stroke on="f" weight="0.5pt"/>
              <v:imagedata o:title=""/>
              <o:lock v:ext="edit" aspectratio="f"/>
              <v:textbox inset="0mm,0mm,0mm,0mm" style="mso-fit-shape-to-text:t;">
                <w:txbxContent>
                  <w:p w14:paraId="204D46EA">
                    <w:pPr>
                      <w:pStyle w:val="21"/>
                      <w:rPr>
                        <w:rStyle w:val="34"/>
                        <w:rFonts w:ascii="Times New Roman" w:hAnsi="Times New Roman"/>
                        <w:sz w:val="18"/>
                        <w:szCs w:val="18"/>
                      </w:rPr>
                    </w:pPr>
                    <w:r>
                      <w:rPr>
                        <w:rFonts w:ascii="Times New Roman" w:hAnsi="Times New Roman"/>
                      </w:rPr>
                      <w:fldChar w:fldCharType="begin"/>
                    </w:r>
                    <w:r>
                      <w:rPr>
                        <w:rStyle w:val="34"/>
                        <w:rFonts w:ascii="Times New Roman" w:hAnsi="Times New Roman"/>
                        <w:sz w:val="18"/>
                        <w:szCs w:val="18"/>
                      </w:rPr>
                      <w:instrText xml:space="preserve">PAGE  </w:instrText>
                    </w:r>
                    <w:r>
                      <w:rPr>
                        <w:rFonts w:ascii="Times New Roman" w:hAnsi="Times New Roman"/>
                      </w:rPr>
                      <w:fldChar w:fldCharType="separate"/>
                    </w:r>
                    <w:r>
                      <w:rPr>
                        <w:rStyle w:val="34"/>
                        <w:rFonts w:ascii="Times New Roman" w:hAnsi="Times New Roman"/>
                        <w:sz w:val="18"/>
                        <w:szCs w:val="18"/>
                      </w:rPr>
                      <w:t>2</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425A">
    <w:pPr>
      <w:pStyle w:val="21"/>
      <w:ind w:left="360" w:right="360" w:firstLine="360"/>
      <w:jc w:val="center"/>
      <w:rPr>
        <w:rFonts w:ascii="Times New Roman" w:hAnsi="Times New Roman"/>
      </w:rPr>
    </w:pPr>
    <w: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-13970</wp:posOffset>
              </wp:positionV>
              <wp:extent cx="566420" cy="163830"/>
              <wp:effectExtent l="0" t="0" r="0" b="0"/>
              <wp:wrapNone/>
              <wp:docPr id="37"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566420" cy="163830"/>
                      </a:xfrm>
                      <a:prstGeom prst="rect">
                        <a:avLst/>
                      </a:prstGeom>
                      <a:noFill/>
                      <a:ln>
                        <a:noFill/>
                      </a:ln>
                      <a:effectLst/>
                    </wps:spPr>
                    <wps:txbx>
                      <w:txbxContent>
                        <w:p w14:paraId="2A6ADC0D">
                          <w:pPr>
                            <w:pStyle w:val="21"/>
                            <w:ind w:right="360"/>
                            <w:jc w:val="both"/>
                            <w:rPr>
                              <w:rFonts w:hint="default" w:ascii="Times New Roman" w:hAnsi="Times New Roman" w:cs="Times New Roman"/>
                              <w:lang w:val="en-US" w:eastAsia="zh-CN"/>
                            </w:rPr>
                          </w:pPr>
                          <w:r>
                            <w:rPr>
                              <w:rFonts w:hint="default" w:ascii="Times New Roman" w:hAnsi="Times New Roman" w:cs="Times New Roman"/>
                              <w:lang w:val="en-US" w:eastAsia="zh-CN"/>
                            </w:rPr>
                            <w:t>i</w:t>
                          </w:r>
                          <w:r>
                            <w:rPr>
                              <w:rFonts w:hint="eastAsia" w:ascii="Times New Roman" w:hAnsi="Times New Roman" w:cs="Times New Roman"/>
                              <w:lang w:val="en-US" w:eastAsia="zh-CN"/>
                            </w:rPr>
                            <w:t>i</w:t>
                          </w:r>
                        </w:p>
                        <w:p w14:paraId="3375A55F">
                          <w:pPr>
                            <w:pStyle w:val="21"/>
                            <w:ind w:right="360"/>
                            <w:jc w:val="both"/>
                            <w:rPr>
                              <w:rFonts w:hint="default" w:ascii="Times New Roman" w:hAnsi="Times New Roman" w:cs="Times New Roman"/>
                              <w:lang w:val="en-US" w:eastAsia="zh-CN"/>
                            </w:rPr>
                          </w:pPr>
                        </w:p>
                      </w:txbxContent>
                    </wps:txbx>
                    <wps:bodyPr rot="0" vert="horz" wrap="square" lIns="0" tIns="0" rIns="0" bIns="0" anchor="t" anchorCtr="0" upright="1">
                      <a:noAutofit/>
                    </wps:bodyPr>
                  </wps:wsp>
                </a:graphicData>
              </a:graphic>
            </wp:anchor>
          </w:drawing>
        </mc:Choice>
        <mc:Fallback>
          <w:pict>
            <v:shape id="文本框 1029" o:spid="_x0000_s1026" o:spt="202" type="#_x0000_t202" style="position:absolute;left:0pt;margin-left:0pt;margin-top:-1.1pt;height:12.9pt;width:44.6pt;mso-position-horizontal-relative:margin;z-index:251669504;mso-width-relative:page;mso-height-relative:page;" filled="f" stroked="f" coordsize="21600,21600" o:gfxdata="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kX5w1QAAAAUBAAAPAAAAAAAA&#10;AAEAIAAAACIAAABkcnMvZG93bnJldi54bWxQSwECFAAUAAAACACHTuJASbXC0RUCAAAWBAAADgAA&#10;AAAAAAABACAAAAAkAQAAZHJzL2Uyb0RvYy54bWxQSwUGAAAAAAYABgBZAQAAqwUAAAAA&#10;">
              <v:fill on="f" focussize="0,0"/>
              <v:stroke on="f"/>
              <v:imagedata o:title=""/>
              <o:lock v:ext="edit" aspectratio="f"/>
              <v:textbox inset="0mm,0mm,0mm,0mm">
                <w:txbxContent>
                  <w:p w14:paraId="2A6ADC0D">
                    <w:pPr>
                      <w:pStyle w:val="21"/>
                      <w:ind w:right="360"/>
                      <w:jc w:val="both"/>
                      <w:rPr>
                        <w:rFonts w:hint="default" w:ascii="Times New Roman" w:hAnsi="Times New Roman" w:cs="Times New Roman"/>
                        <w:lang w:val="en-US" w:eastAsia="zh-CN"/>
                      </w:rPr>
                    </w:pPr>
                    <w:r>
                      <w:rPr>
                        <w:rFonts w:hint="default" w:ascii="Times New Roman" w:hAnsi="Times New Roman" w:cs="Times New Roman"/>
                        <w:lang w:val="en-US" w:eastAsia="zh-CN"/>
                      </w:rPr>
                      <w:t>i</w:t>
                    </w:r>
                    <w:r>
                      <w:rPr>
                        <w:rFonts w:hint="eastAsia" w:ascii="Times New Roman" w:hAnsi="Times New Roman" w:cs="Times New Roman"/>
                        <w:lang w:val="en-US" w:eastAsia="zh-CN"/>
                      </w:rPr>
                      <w:t>i</w:t>
                    </w:r>
                  </w:p>
                  <w:p w14:paraId="3375A55F">
                    <w:pPr>
                      <w:pStyle w:val="21"/>
                      <w:ind w:right="360"/>
                      <w:jc w:val="both"/>
                      <w:rPr>
                        <w:rFonts w:hint="default" w:ascii="Times New Roman" w:hAnsi="Times New Roman" w:cs="Times New Roman"/>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F99A">
    <w:pPr>
      <w:pStyle w:val="21"/>
      <w:ind w:left="360" w:right="360" w:firstLine="360"/>
      <w:jc w:val="right"/>
      <w:rPr>
        <w:rFonts w:ascii="Times New Roman" w:hAnsi="Times New Roman"/>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58750" cy="284480"/>
              <wp:effectExtent l="0" t="3810" r="0" b="0"/>
              <wp:wrapNone/>
              <wp:docPr id="1" name="文本框 1042"/>
              <wp:cNvGraphicFramePr/>
              <a:graphic xmlns:a="http://schemas.openxmlformats.org/drawingml/2006/main">
                <a:graphicData uri="http://schemas.microsoft.com/office/word/2010/wordprocessingShape">
                  <wps:wsp>
                    <wps:cNvSpPr txBox="1">
                      <a:spLocks noChangeArrowheads="1"/>
                    </wps:cNvSpPr>
                    <wps:spPr bwMode="auto">
                      <a:xfrm>
                        <a:off x="0" y="0"/>
                        <a:ext cx="158750" cy="284480"/>
                      </a:xfrm>
                      <a:prstGeom prst="rect">
                        <a:avLst/>
                      </a:prstGeom>
                      <a:noFill/>
                      <a:ln>
                        <a:noFill/>
                      </a:ln>
                      <a:effectLst/>
                    </wps:spPr>
                    <wps:txbx>
                      <w:txbxContent>
                        <w:p w14:paraId="51E4511C">
                          <w:pPr>
                            <w:pStyle w:val="21"/>
                            <w:rPr>
                              <w:rStyle w:val="34"/>
                              <w:rFonts w:ascii="Times New Roman" w:hAnsi="Times New Roman"/>
                              <w:sz w:val="18"/>
                              <w:szCs w:val="18"/>
                            </w:rPr>
                          </w:pPr>
                          <w:r>
                            <w:rPr>
                              <w:rFonts w:ascii="Times New Roman" w:hAnsi="Times New Roman"/>
                            </w:rPr>
                            <w:fldChar w:fldCharType="begin"/>
                          </w:r>
                          <w:r>
                            <w:rPr>
                              <w:rStyle w:val="34"/>
                              <w:rFonts w:ascii="Times New Roman" w:hAnsi="Times New Roman"/>
                              <w:sz w:val="18"/>
                              <w:szCs w:val="18"/>
                            </w:rPr>
                            <w:instrText xml:space="preserve">PAGE  </w:instrText>
                          </w:r>
                          <w:r>
                            <w:rPr>
                              <w:rFonts w:ascii="Times New Roman" w:hAnsi="Times New Roman"/>
                            </w:rPr>
                            <w:fldChar w:fldCharType="separate"/>
                          </w:r>
                          <w:r>
                            <w:rPr>
                              <w:rStyle w:val="34"/>
                              <w:rFonts w:ascii="Times New Roman" w:hAnsi="Times New Roman"/>
                              <w:sz w:val="18"/>
                              <w:szCs w:val="18"/>
                            </w:rPr>
                            <w:t>1</w:t>
                          </w:r>
                          <w:r>
                            <w:rPr>
                              <w:rFonts w:ascii="Times New Roman" w:hAnsi="Times New Roman"/>
                            </w:rPr>
                            <w:fldChar w:fldCharType="end"/>
                          </w:r>
                        </w:p>
                        <w:p w14:paraId="19E10692"/>
                      </w:txbxContent>
                    </wps:txbx>
                    <wps:bodyPr rot="0" vert="horz" wrap="square" lIns="0" tIns="0" rIns="0" bIns="0" anchor="t" anchorCtr="0" upright="1">
                      <a:spAutoFit/>
                    </wps:bodyPr>
                  </wps:wsp>
                </a:graphicData>
              </a:graphic>
            </wp:anchor>
          </w:drawing>
        </mc:Choice>
        <mc:Fallback>
          <w:pict>
            <v:shape id="文本框 1042" o:spid="_x0000_s1026" o:spt="202" type="#_x0000_t202" style="position:absolute;left:0pt;margin-top:0.15pt;height:22.4pt;width:12.5pt;mso-position-horizontal:outside;mso-position-horizontal-relative:margin;z-index:251661312;mso-width-relative:page;mso-height-relative:page;" filled="f" stroked="f" coordsize="21600,21600" o:gfxdata="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1P5D9EAAAADAQAADwAAAAAAAAABACAAAAAi&#10;AAAAZHJzL2Rvd25yZXYueG1sUEsBAhQAFAAAAAgAh07iQPrUq7IRAgAAFQQAAA4AAAAAAAAAAQAg&#10;AAAAIAEAAGRycy9lMm9Eb2MueG1sUEsFBgAAAAAGAAYAWQEAAKMFAAAAAA==&#10;">
              <v:fill on="f" focussize="0,0"/>
              <v:stroke on="f"/>
              <v:imagedata o:title=""/>
              <o:lock v:ext="edit" aspectratio="f"/>
              <v:textbox inset="0mm,0mm,0mm,0mm" style="mso-fit-shape-to-text:t;">
                <w:txbxContent>
                  <w:p w14:paraId="51E4511C">
                    <w:pPr>
                      <w:pStyle w:val="21"/>
                      <w:rPr>
                        <w:rStyle w:val="34"/>
                        <w:rFonts w:ascii="Times New Roman" w:hAnsi="Times New Roman"/>
                        <w:sz w:val="18"/>
                        <w:szCs w:val="18"/>
                      </w:rPr>
                    </w:pPr>
                    <w:r>
                      <w:rPr>
                        <w:rFonts w:ascii="Times New Roman" w:hAnsi="Times New Roman"/>
                      </w:rPr>
                      <w:fldChar w:fldCharType="begin"/>
                    </w:r>
                    <w:r>
                      <w:rPr>
                        <w:rStyle w:val="34"/>
                        <w:rFonts w:ascii="Times New Roman" w:hAnsi="Times New Roman"/>
                        <w:sz w:val="18"/>
                        <w:szCs w:val="18"/>
                      </w:rPr>
                      <w:instrText xml:space="preserve">PAGE  </w:instrText>
                    </w:r>
                    <w:r>
                      <w:rPr>
                        <w:rFonts w:ascii="Times New Roman" w:hAnsi="Times New Roman"/>
                      </w:rPr>
                      <w:fldChar w:fldCharType="separate"/>
                    </w:r>
                    <w:r>
                      <w:rPr>
                        <w:rStyle w:val="34"/>
                        <w:rFonts w:ascii="Times New Roman" w:hAnsi="Times New Roman"/>
                        <w:sz w:val="18"/>
                        <w:szCs w:val="18"/>
                      </w:rPr>
                      <w:t>1</w:t>
                    </w:r>
                    <w:r>
                      <w:rPr>
                        <w:rFonts w:ascii="Times New Roman" w:hAnsi="Times New Roman"/>
                      </w:rPr>
                      <w:fldChar w:fldCharType="end"/>
                    </w:r>
                  </w:p>
                  <w:p w14:paraId="19E10692"/>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574C">
    <w:pPr>
      <w:pStyle w:val="21"/>
      <w:ind w:left="360" w:right="360"/>
      <w:rPr>
        <w:rFonts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14935" cy="284480"/>
              <wp:effectExtent l="0" t="3810" r="1905" b="0"/>
              <wp:wrapNone/>
              <wp:docPr id="2" name="文本框 1043"/>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4015ACE9">
                          <w:pPr>
                            <w:pStyle w:val="21"/>
                            <w:jc w:val="both"/>
                            <w:rPr>
                              <w:rStyle w:val="34"/>
                              <w:rFonts w:ascii="Times New Roman" w:hAnsi="Times New Roman"/>
                              <w:sz w:val="18"/>
                              <w:szCs w:val="18"/>
                            </w:rPr>
                          </w:pPr>
                          <w:r>
                            <w:rPr>
                              <w:rFonts w:ascii="Times New Roman" w:hAnsi="Times New Roman"/>
                            </w:rPr>
                            <w:fldChar w:fldCharType="begin"/>
                          </w:r>
                          <w:r>
                            <w:rPr>
                              <w:rStyle w:val="34"/>
                              <w:rFonts w:ascii="Times New Roman" w:hAnsi="Times New Roman"/>
                              <w:sz w:val="18"/>
                              <w:szCs w:val="18"/>
                            </w:rPr>
                            <w:instrText xml:space="preserve">PAGE  </w:instrText>
                          </w:r>
                          <w:r>
                            <w:rPr>
                              <w:rFonts w:ascii="Times New Roman" w:hAnsi="Times New Roman"/>
                            </w:rPr>
                            <w:fldChar w:fldCharType="separate"/>
                          </w:r>
                          <w:r>
                            <w:rPr>
                              <w:rStyle w:val="34"/>
                              <w:rFonts w:ascii="Times New Roman" w:hAnsi="Times New Roman"/>
                              <w:sz w:val="18"/>
                              <w:szCs w:val="18"/>
                            </w:rPr>
                            <w:t>2</w:t>
                          </w:r>
                          <w:r>
                            <w:rPr>
                              <w:rFonts w:ascii="Times New Roman" w:hAnsi="Times New Roman"/>
                            </w:rPr>
                            <w:fldChar w:fldCharType="end"/>
                          </w:r>
                        </w:p>
                        <w:p w14:paraId="66F5696D"/>
                      </w:txbxContent>
                    </wps:txbx>
                    <wps:bodyPr rot="0" vert="horz" wrap="none" lIns="0" tIns="0" rIns="0" bIns="0" anchor="t" anchorCtr="0" upright="1">
                      <a:spAutoFit/>
                    </wps:bodyPr>
                  </wps:wsp>
                </a:graphicData>
              </a:graphic>
            </wp:anchor>
          </w:drawing>
        </mc:Choice>
        <mc:Fallback>
          <w:pict>
            <v:shape id="文本框 1043" o:spid="_x0000_s1026" o:spt="202" type="#_x0000_t202" style="position:absolute;left:0pt;margin-top:0.15pt;height:22.4pt;width:9.05pt;mso-position-horizontal:outside;mso-position-horizontal-relative:margin;mso-wrap-style:none;z-index:251660288;mso-width-relative:page;mso-height-relative:page;" filled="f" stroked="f" coordsize="21600,21600" o:gfxdata="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BcaC0AAAAAMBAAAPAAAAAAAAAAEAIAAAACIA&#10;AABkcnMvZG93bnJldi54bWxQSwECFAAUAAAACACHTuJA79xM4BECAAATBAAADgAAAAAAAAABACAA&#10;AAAfAQAAZHJzL2Uyb0RvYy54bWxQSwUGAAAAAAYABgBZAQAAogUAAAAA&#10;">
              <v:fill on="f" focussize="0,0"/>
              <v:stroke on="f"/>
              <v:imagedata o:title=""/>
              <o:lock v:ext="edit" aspectratio="f"/>
              <v:textbox inset="0mm,0mm,0mm,0mm" style="mso-fit-shape-to-text:t;">
                <w:txbxContent>
                  <w:p w14:paraId="4015ACE9">
                    <w:pPr>
                      <w:pStyle w:val="21"/>
                      <w:jc w:val="both"/>
                      <w:rPr>
                        <w:rStyle w:val="34"/>
                        <w:rFonts w:ascii="Times New Roman" w:hAnsi="Times New Roman"/>
                        <w:sz w:val="18"/>
                        <w:szCs w:val="18"/>
                      </w:rPr>
                    </w:pPr>
                    <w:r>
                      <w:rPr>
                        <w:rFonts w:ascii="Times New Roman" w:hAnsi="Times New Roman"/>
                      </w:rPr>
                      <w:fldChar w:fldCharType="begin"/>
                    </w:r>
                    <w:r>
                      <w:rPr>
                        <w:rStyle w:val="34"/>
                        <w:rFonts w:ascii="Times New Roman" w:hAnsi="Times New Roman"/>
                        <w:sz w:val="18"/>
                        <w:szCs w:val="18"/>
                      </w:rPr>
                      <w:instrText xml:space="preserve">PAGE  </w:instrText>
                    </w:r>
                    <w:r>
                      <w:rPr>
                        <w:rFonts w:ascii="Times New Roman" w:hAnsi="Times New Roman"/>
                      </w:rPr>
                      <w:fldChar w:fldCharType="separate"/>
                    </w:r>
                    <w:r>
                      <w:rPr>
                        <w:rStyle w:val="34"/>
                        <w:rFonts w:ascii="Times New Roman" w:hAnsi="Times New Roman"/>
                        <w:sz w:val="18"/>
                        <w:szCs w:val="18"/>
                      </w:rPr>
                      <w:t>2</w:t>
                    </w:r>
                    <w:r>
                      <w:rPr>
                        <w:rFonts w:ascii="Times New Roman" w:hAnsi="Times New Roman"/>
                      </w:rPr>
                      <w:fldChar w:fldCharType="end"/>
                    </w:r>
                  </w:p>
                  <w:p w14:paraId="66F5696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86B0">
    <w:pPr>
      <w:pStyle w:val="22"/>
      <w:pBdr>
        <w:bottom w:val="none" w:color="auto" w:sz="0" w:space="0"/>
      </w:pBdr>
      <w:jc w:val="right"/>
      <w:rPr>
        <w:rFonts w:ascii="Times New Roman" w:hAnsi="Times New Roman" w:eastAsia="黑体"/>
        <w:kern w:val="0"/>
        <w:sz w:val="21"/>
        <w:szCs w:val="21"/>
        <w:lang w:val="de-DE"/>
      </w:rPr>
    </w:pPr>
    <w:r>
      <w:rPr>
        <w:sz w:val="21"/>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00981">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7800981">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00FD4EE7">
    <w:pPr>
      <w:pStyle w:val="22"/>
      <w:pBdr>
        <w:bottom w:val="none" w:color="auto" w:sz="0" w:space="0"/>
      </w:pBdr>
      <w:jc w:val="right"/>
      <w:rPr>
        <w:rFonts w:ascii="Times New Roman" w:hAnsi="Times New Roman" w:eastAsia="黑体"/>
        <w:kern w:val="0"/>
        <w:sz w:val="21"/>
        <w:szCs w:val="21"/>
        <w:lang w:val="de-DE"/>
      </w:rPr>
    </w:pPr>
  </w:p>
  <w:p w14:paraId="04F2DF92">
    <w:pPr>
      <w:pStyle w:val="22"/>
      <w:pBdr>
        <w:bottom w:val="none" w:color="auto" w:sz="0" w:space="0"/>
      </w:pBdr>
      <w:jc w:val="right"/>
      <w:rPr>
        <w:rFonts w:ascii="Times New Roman" w:hAnsi="Times New Roman" w:eastAsia="黑体"/>
        <w:kern w:val="0"/>
        <w:sz w:val="21"/>
        <w:szCs w:val="21"/>
        <w:lang w:val="de-DE"/>
      </w:rPr>
    </w:pPr>
  </w:p>
  <w:p w14:paraId="599E2F6C">
    <w:pPr>
      <w:pStyle w:val="22"/>
      <w:pBdr>
        <w:bottom w:val="none" w:color="auto" w:sz="0" w:space="0"/>
      </w:pBdr>
      <w:spacing w:line="0" w:lineRule="atLeast"/>
      <w:jc w:val="right"/>
      <w:rPr>
        <w:rFonts w:hint="eastAsia"/>
        <w:highlight w:val="yellow"/>
      </w:rPr>
    </w:pPr>
    <w:r>
      <w:rPr>
        <w:rFonts w:hint="eastAsia"/>
      </w:rPr>
      <w:t xml:space="preserve"> T/CSES </w:t>
    </w:r>
    <w:r>
      <w:rPr>
        <w:rFonts w:hint="eastAsia"/>
      </w:rPr>
      <w:sym w:font="Wingdings 2" w:char="00A3"/>
    </w:r>
    <w:r>
      <w:rPr>
        <w:rFonts w:hint="eastAsia"/>
      </w:rPr>
      <w:sym w:font="Wingdings 2" w:char="00A3"/>
    </w:r>
    <w:r>
      <w:rPr>
        <w:rFonts w:hint="eastAsia"/>
      </w:rPr>
      <w:t>-202</w:t>
    </w:r>
    <w:r>
      <w:rPr>
        <w:rFonts w:hint="eastAsia"/>
      </w:rPr>
      <w:sym w:font="Wingdings 2" w:char="00A3"/>
    </w:r>
  </w:p>
  <w:p w14:paraId="16F73D1B">
    <w:pPr>
      <w:pStyle w:val="22"/>
      <w:pBdr>
        <w:bottom w:val="none" w:color="auto" w:sz="0" w:space="0"/>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CD80">
    <w:pPr>
      <w:pStyle w:val="22"/>
      <w:pBdr>
        <w:bottom w:val="none" w:color="auto" w:sz="0" w:space="0"/>
      </w:pBdr>
      <w:spacing w:before="1417" w:after="283" w:line="0" w:lineRule="atLeast"/>
      <w:jc w:val="left"/>
      <w:rPr>
        <w:rFonts w:hint="default" w:ascii="Times New Roman" w:hAnsi="Times New Roman" w:eastAsia="黑体"/>
        <w:kern w:val="0"/>
        <w:sz w:val="21"/>
        <w:szCs w:val="21"/>
        <w:lang w:val="en-US" w:eastAsia="zh-CN"/>
      </w:rPr>
    </w:pPr>
    <w:r>
      <w:rPr>
        <w:rFonts w:hint="eastAsia" w:ascii="黑体" w:hAnsi="黑体" w:eastAsia="黑体" w:cs="黑体"/>
        <w:sz w:val="21"/>
        <w:szCs w:val="21"/>
      </w:rPr>
      <w:t xml:space="preserve">T/CSES </w:t>
    </w:r>
    <w:r>
      <w:rPr>
        <w:rFonts w:hint="eastAsia" w:ascii="黑体" w:hAnsi="黑体" w:eastAsia="黑体" w:cs="黑体"/>
        <w:sz w:val="21"/>
        <w:szCs w:val="21"/>
        <w:lang w:val="en-US" w:eastAsia="zh-CN"/>
      </w:rPr>
      <w:t>130</w:t>
    </w:r>
    <w:r>
      <w:rPr>
        <w:rFonts w:hint="eastAsia" w:ascii="黑体" w:hAnsi="黑体" w:eastAsia="黑体" w:cs="黑体"/>
        <w:sz w:val="21"/>
        <w:szCs w:val="21"/>
      </w:rPr>
      <w:t>-</w:t>
    </w:r>
    <w:r>
      <w:rPr>
        <w:rFonts w:hint="eastAsia" w:ascii="黑体" w:hAnsi="黑体" w:eastAsia="黑体" w:cs="黑体"/>
        <w:sz w:val="21"/>
        <w:szCs w:val="21"/>
        <w:lang w:val="en-US" w:eastAsia="zh-CN"/>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8770">
    <w:pPr>
      <w:pStyle w:val="22"/>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95D05">
    <w:pPr>
      <w:pStyle w:val="22"/>
      <w:pBdr>
        <w:bottom w:val="none" w:color="auto" w:sz="0" w:space="0"/>
      </w:pBdr>
      <w:spacing w:before="1417" w:after="283" w:line="0" w:lineRule="atLeast"/>
      <w:jc w:val="right"/>
      <w:rPr>
        <w:rFonts w:hint="default" w:ascii="黑体" w:hAnsi="黑体" w:eastAsia="黑体" w:cs="黑体"/>
        <w:sz w:val="21"/>
        <w:szCs w:val="21"/>
        <w:highlight w:val="yellow"/>
        <w:lang w:val="en-US" w:eastAsia="zh-CN"/>
      </w:rPr>
    </w:pPr>
    <w:r>
      <w:rPr>
        <w:rFonts w:hint="eastAsia" w:ascii="黑体" w:hAnsi="黑体" w:eastAsia="黑体" w:cs="黑体"/>
        <w:sz w:val="21"/>
        <w:szCs w:val="21"/>
      </w:rPr>
      <w:t xml:space="preserve">T/CQEEMA </w:t>
    </w:r>
    <w:r>
      <w:rPr>
        <w:rFonts w:hint="eastAsia" w:ascii="黑体" w:hAnsi="黑体" w:eastAsia="黑体" w:cs="黑体"/>
        <w:sz w:val="21"/>
        <w:szCs w:val="21"/>
        <w:lang w:val="en-US" w:eastAsia="zh-CN"/>
      </w:rPr>
      <w:t>10</w:t>
    </w:r>
    <w:r>
      <w:rPr>
        <w:rFonts w:hint="eastAsia" w:ascii="黑体" w:hAnsi="黑体" w:eastAsia="黑体" w:cs="黑体"/>
        <w:sz w:val="21"/>
        <w:szCs w:val="21"/>
      </w:rPr>
      <w:t>-20</w:t>
    </w:r>
    <w:r>
      <w:rPr>
        <w:rFonts w:hint="eastAsia" w:ascii="黑体" w:hAnsi="黑体" w:eastAsia="黑体" w:cs="黑体"/>
        <w:sz w:val="21"/>
        <w:szCs w:val="21"/>
        <w:lang w:val="en-US" w:eastAsia="zh-CN"/>
      </w:rPr>
      <w:t>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8D90">
    <w:pPr>
      <w:pStyle w:val="22"/>
      <w:pBdr>
        <w:bottom w:val="none" w:color="auto" w:sz="0" w:space="0"/>
      </w:pBdr>
      <w:jc w:val="right"/>
      <w:rPr>
        <w:rFonts w:ascii="Times New Roman" w:hAnsi="Times New Roman" w:eastAsia="黑体"/>
        <w:kern w:val="0"/>
        <w:sz w:val="21"/>
        <w:szCs w:val="21"/>
        <w:lang w:val="de-DE"/>
      </w:rPr>
    </w:pPr>
  </w:p>
  <w:p w14:paraId="512EAB96">
    <w:pPr>
      <w:pStyle w:val="22"/>
      <w:pBdr>
        <w:bottom w:val="none" w:color="auto" w:sz="0" w:space="0"/>
      </w:pBdr>
      <w:jc w:val="right"/>
      <w:rPr>
        <w:rFonts w:ascii="Times New Roman" w:hAnsi="Times New Roman" w:eastAsia="黑体"/>
        <w:kern w:val="0"/>
        <w:sz w:val="21"/>
        <w:szCs w:val="21"/>
        <w:lang w:val="de-DE"/>
      </w:rPr>
    </w:pPr>
  </w:p>
  <w:p w14:paraId="5A522C5C">
    <w:pPr>
      <w:pStyle w:val="22"/>
      <w:pBdr>
        <w:bottom w:val="none" w:color="auto" w:sz="0" w:space="0"/>
      </w:pBdr>
      <w:jc w:val="right"/>
      <w:rPr>
        <w:rFonts w:ascii="Times New Roman" w:hAnsi="Times New Roman" w:eastAsia="黑体"/>
        <w:kern w:val="0"/>
        <w:sz w:val="21"/>
        <w:szCs w:val="21"/>
        <w:lang w:val="de-DE"/>
      </w:rPr>
    </w:pPr>
  </w:p>
  <w:p w14:paraId="49B7C32F">
    <w:pPr>
      <w:pStyle w:val="22"/>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876FF"/>
    <w:multiLevelType w:val="multilevel"/>
    <w:tmpl w:val="73D876FF"/>
    <w:lvl w:ilvl="0" w:tentative="0">
      <w:start w:val="1"/>
      <w:numFmt w:val="decimal"/>
      <w:pStyle w:val="77"/>
      <w:lvlText w:val="%1"/>
      <w:lvlJc w:val="left"/>
      <w:pPr>
        <w:tabs>
          <w:tab w:val="left" w:pos="57"/>
        </w:tabs>
        <w:ind w:left="420" w:hanging="420"/>
      </w:pPr>
      <w:rPr>
        <w:rFonts w:hint="eastAsia" w:ascii="黑体" w:hAnsi="黑体" w:eastAsia="黑体"/>
      </w:rPr>
    </w:lvl>
    <w:lvl w:ilvl="1" w:tentative="0">
      <w:start w:val="1"/>
      <w:numFmt w:val="decimal"/>
      <w:isLgl/>
      <w:lvlText w:val="%1.%2"/>
      <w:lvlJc w:val="left"/>
      <w:pPr>
        <w:tabs>
          <w:tab w:val="left" w:pos="360"/>
        </w:tabs>
        <w:ind w:left="360" w:hanging="360"/>
      </w:pPr>
      <w:rPr>
        <w:rFonts w:hint="default" w:ascii="Times New Roman" w:hAnsi="Times New Roman" w:cs="Times New Roman"/>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0ODQxZmVlNGE5NzE2ZDdiNTQwMDEwYWVmZTcwNDQifQ=="/>
    <w:docVar w:name="KSO_WPS_MARK_KEY" w:val="ae917fd2-c1b0-4835-af9d-c3f26a7e2e0a"/>
  </w:docVars>
  <w:rsids>
    <w:rsidRoot w:val="0098733A"/>
    <w:rsid w:val="000007CD"/>
    <w:rsid w:val="00001E92"/>
    <w:rsid w:val="000024BB"/>
    <w:rsid w:val="00002C23"/>
    <w:rsid w:val="00003095"/>
    <w:rsid w:val="000039FD"/>
    <w:rsid w:val="00003A13"/>
    <w:rsid w:val="000045AF"/>
    <w:rsid w:val="000051DC"/>
    <w:rsid w:val="000065E7"/>
    <w:rsid w:val="00006B59"/>
    <w:rsid w:val="00006EF4"/>
    <w:rsid w:val="00010BEE"/>
    <w:rsid w:val="00010E8A"/>
    <w:rsid w:val="00010FAB"/>
    <w:rsid w:val="00011408"/>
    <w:rsid w:val="00013788"/>
    <w:rsid w:val="0001532C"/>
    <w:rsid w:val="0001608F"/>
    <w:rsid w:val="00016578"/>
    <w:rsid w:val="00017699"/>
    <w:rsid w:val="000208D9"/>
    <w:rsid w:val="000209FF"/>
    <w:rsid w:val="00021501"/>
    <w:rsid w:val="0002169F"/>
    <w:rsid w:val="00022A70"/>
    <w:rsid w:val="00022E7A"/>
    <w:rsid w:val="0002355F"/>
    <w:rsid w:val="000245CD"/>
    <w:rsid w:val="00024F66"/>
    <w:rsid w:val="00025415"/>
    <w:rsid w:val="000254A2"/>
    <w:rsid w:val="00026522"/>
    <w:rsid w:val="00026ACA"/>
    <w:rsid w:val="00030889"/>
    <w:rsid w:val="000321F5"/>
    <w:rsid w:val="000324DC"/>
    <w:rsid w:val="00033141"/>
    <w:rsid w:val="00033A87"/>
    <w:rsid w:val="000364E1"/>
    <w:rsid w:val="00037176"/>
    <w:rsid w:val="000378CA"/>
    <w:rsid w:val="00040399"/>
    <w:rsid w:val="00040E01"/>
    <w:rsid w:val="00040E22"/>
    <w:rsid w:val="000417A1"/>
    <w:rsid w:val="00041DB9"/>
    <w:rsid w:val="00042AA0"/>
    <w:rsid w:val="00042B3A"/>
    <w:rsid w:val="000438E1"/>
    <w:rsid w:val="00045952"/>
    <w:rsid w:val="00046504"/>
    <w:rsid w:val="00046F2E"/>
    <w:rsid w:val="000473ED"/>
    <w:rsid w:val="0004753D"/>
    <w:rsid w:val="00050187"/>
    <w:rsid w:val="00050EE0"/>
    <w:rsid w:val="0005154E"/>
    <w:rsid w:val="00051853"/>
    <w:rsid w:val="0005190F"/>
    <w:rsid w:val="00051ECC"/>
    <w:rsid w:val="0005368A"/>
    <w:rsid w:val="0005433E"/>
    <w:rsid w:val="00054BEF"/>
    <w:rsid w:val="00054C7F"/>
    <w:rsid w:val="00054DA2"/>
    <w:rsid w:val="00055248"/>
    <w:rsid w:val="00055A2A"/>
    <w:rsid w:val="00057849"/>
    <w:rsid w:val="0005799E"/>
    <w:rsid w:val="00060811"/>
    <w:rsid w:val="00061954"/>
    <w:rsid w:val="00062389"/>
    <w:rsid w:val="0006281C"/>
    <w:rsid w:val="0006430A"/>
    <w:rsid w:val="00064A51"/>
    <w:rsid w:val="000659C4"/>
    <w:rsid w:val="00065A52"/>
    <w:rsid w:val="000665C0"/>
    <w:rsid w:val="0006678B"/>
    <w:rsid w:val="0006708E"/>
    <w:rsid w:val="0006787D"/>
    <w:rsid w:val="00067920"/>
    <w:rsid w:val="00067B64"/>
    <w:rsid w:val="00070343"/>
    <w:rsid w:val="000703CC"/>
    <w:rsid w:val="000714BD"/>
    <w:rsid w:val="00071FEF"/>
    <w:rsid w:val="000725C8"/>
    <w:rsid w:val="00072F94"/>
    <w:rsid w:val="00073B3A"/>
    <w:rsid w:val="000745F9"/>
    <w:rsid w:val="00074F70"/>
    <w:rsid w:val="00076810"/>
    <w:rsid w:val="00077386"/>
    <w:rsid w:val="000779FE"/>
    <w:rsid w:val="00077C25"/>
    <w:rsid w:val="00080EDE"/>
    <w:rsid w:val="00081449"/>
    <w:rsid w:val="00082CED"/>
    <w:rsid w:val="00085638"/>
    <w:rsid w:val="0008588E"/>
    <w:rsid w:val="00085D93"/>
    <w:rsid w:val="00085E45"/>
    <w:rsid w:val="000864BD"/>
    <w:rsid w:val="000865E8"/>
    <w:rsid w:val="0008674F"/>
    <w:rsid w:val="00086F13"/>
    <w:rsid w:val="00086FE7"/>
    <w:rsid w:val="000872F0"/>
    <w:rsid w:val="000873AA"/>
    <w:rsid w:val="0008775A"/>
    <w:rsid w:val="0009014A"/>
    <w:rsid w:val="00091ED1"/>
    <w:rsid w:val="000923D2"/>
    <w:rsid w:val="00093E17"/>
    <w:rsid w:val="00095651"/>
    <w:rsid w:val="00097519"/>
    <w:rsid w:val="000A186B"/>
    <w:rsid w:val="000A2208"/>
    <w:rsid w:val="000A2C2D"/>
    <w:rsid w:val="000A3263"/>
    <w:rsid w:val="000A4899"/>
    <w:rsid w:val="000A565E"/>
    <w:rsid w:val="000A6BD7"/>
    <w:rsid w:val="000A6DBF"/>
    <w:rsid w:val="000A7206"/>
    <w:rsid w:val="000A735F"/>
    <w:rsid w:val="000B064B"/>
    <w:rsid w:val="000B2221"/>
    <w:rsid w:val="000B2EAC"/>
    <w:rsid w:val="000B2EC0"/>
    <w:rsid w:val="000B3A34"/>
    <w:rsid w:val="000B477E"/>
    <w:rsid w:val="000B4FA1"/>
    <w:rsid w:val="000B50F4"/>
    <w:rsid w:val="000B5868"/>
    <w:rsid w:val="000B658D"/>
    <w:rsid w:val="000C05E8"/>
    <w:rsid w:val="000C1016"/>
    <w:rsid w:val="000C1C2D"/>
    <w:rsid w:val="000C207E"/>
    <w:rsid w:val="000C2422"/>
    <w:rsid w:val="000C259E"/>
    <w:rsid w:val="000C3C5F"/>
    <w:rsid w:val="000C3E02"/>
    <w:rsid w:val="000C433F"/>
    <w:rsid w:val="000C4539"/>
    <w:rsid w:val="000C4CC4"/>
    <w:rsid w:val="000C4F55"/>
    <w:rsid w:val="000C5010"/>
    <w:rsid w:val="000C5E00"/>
    <w:rsid w:val="000C6FF7"/>
    <w:rsid w:val="000C733D"/>
    <w:rsid w:val="000C7B4F"/>
    <w:rsid w:val="000D08E7"/>
    <w:rsid w:val="000D0D69"/>
    <w:rsid w:val="000D123D"/>
    <w:rsid w:val="000D216B"/>
    <w:rsid w:val="000D3F7C"/>
    <w:rsid w:val="000D427B"/>
    <w:rsid w:val="000D4E38"/>
    <w:rsid w:val="000D5291"/>
    <w:rsid w:val="000D7542"/>
    <w:rsid w:val="000E0B55"/>
    <w:rsid w:val="000E0E5A"/>
    <w:rsid w:val="000E126F"/>
    <w:rsid w:val="000E3B76"/>
    <w:rsid w:val="000E499A"/>
    <w:rsid w:val="000E4B78"/>
    <w:rsid w:val="000E5C1B"/>
    <w:rsid w:val="000F045C"/>
    <w:rsid w:val="000F04AD"/>
    <w:rsid w:val="000F085D"/>
    <w:rsid w:val="000F185B"/>
    <w:rsid w:val="000F2BBC"/>
    <w:rsid w:val="000F40D7"/>
    <w:rsid w:val="000F4478"/>
    <w:rsid w:val="000F461E"/>
    <w:rsid w:val="000F5585"/>
    <w:rsid w:val="000F5CFB"/>
    <w:rsid w:val="000F640F"/>
    <w:rsid w:val="000F694B"/>
    <w:rsid w:val="000F6DF7"/>
    <w:rsid w:val="000F7A6F"/>
    <w:rsid w:val="000F7E95"/>
    <w:rsid w:val="001007E4"/>
    <w:rsid w:val="00101477"/>
    <w:rsid w:val="00102855"/>
    <w:rsid w:val="001029B4"/>
    <w:rsid w:val="001029F8"/>
    <w:rsid w:val="00104A93"/>
    <w:rsid w:val="00105106"/>
    <w:rsid w:val="001054EA"/>
    <w:rsid w:val="00105C6D"/>
    <w:rsid w:val="001069D9"/>
    <w:rsid w:val="0010737C"/>
    <w:rsid w:val="001106E7"/>
    <w:rsid w:val="00110707"/>
    <w:rsid w:val="00110ACC"/>
    <w:rsid w:val="0011194A"/>
    <w:rsid w:val="00111AE7"/>
    <w:rsid w:val="00112740"/>
    <w:rsid w:val="001128A2"/>
    <w:rsid w:val="00112BEB"/>
    <w:rsid w:val="00112E3A"/>
    <w:rsid w:val="001138E5"/>
    <w:rsid w:val="00113C28"/>
    <w:rsid w:val="001144C9"/>
    <w:rsid w:val="00114BD3"/>
    <w:rsid w:val="00115096"/>
    <w:rsid w:val="00116088"/>
    <w:rsid w:val="001168F1"/>
    <w:rsid w:val="001202DB"/>
    <w:rsid w:val="00121D46"/>
    <w:rsid w:val="00121EC4"/>
    <w:rsid w:val="00122237"/>
    <w:rsid w:val="001224C8"/>
    <w:rsid w:val="00122910"/>
    <w:rsid w:val="001270E2"/>
    <w:rsid w:val="00130A85"/>
    <w:rsid w:val="00130B18"/>
    <w:rsid w:val="00130F1E"/>
    <w:rsid w:val="00131206"/>
    <w:rsid w:val="001316D1"/>
    <w:rsid w:val="00131E57"/>
    <w:rsid w:val="00132268"/>
    <w:rsid w:val="00133046"/>
    <w:rsid w:val="0013400D"/>
    <w:rsid w:val="0013492A"/>
    <w:rsid w:val="0013610A"/>
    <w:rsid w:val="00136D66"/>
    <w:rsid w:val="00136FF1"/>
    <w:rsid w:val="00140620"/>
    <w:rsid w:val="00140FDE"/>
    <w:rsid w:val="001418CE"/>
    <w:rsid w:val="0014235F"/>
    <w:rsid w:val="001438FA"/>
    <w:rsid w:val="00143EC5"/>
    <w:rsid w:val="0014530E"/>
    <w:rsid w:val="00145CFA"/>
    <w:rsid w:val="001462D5"/>
    <w:rsid w:val="00147A83"/>
    <w:rsid w:val="00151220"/>
    <w:rsid w:val="00151B1C"/>
    <w:rsid w:val="001525D6"/>
    <w:rsid w:val="00152DFB"/>
    <w:rsid w:val="00154038"/>
    <w:rsid w:val="001548CB"/>
    <w:rsid w:val="00155010"/>
    <w:rsid w:val="00156A04"/>
    <w:rsid w:val="00160308"/>
    <w:rsid w:val="0016106A"/>
    <w:rsid w:val="00161A98"/>
    <w:rsid w:val="00162B37"/>
    <w:rsid w:val="00163965"/>
    <w:rsid w:val="00163BBA"/>
    <w:rsid w:val="00164630"/>
    <w:rsid w:val="00166C52"/>
    <w:rsid w:val="00166FB9"/>
    <w:rsid w:val="00167D8E"/>
    <w:rsid w:val="00170416"/>
    <w:rsid w:val="001716CD"/>
    <w:rsid w:val="001716D3"/>
    <w:rsid w:val="00172836"/>
    <w:rsid w:val="001728D0"/>
    <w:rsid w:val="00172F36"/>
    <w:rsid w:val="00173FEE"/>
    <w:rsid w:val="001742CF"/>
    <w:rsid w:val="00174E36"/>
    <w:rsid w:val="00175BBF"/>
    <w:rsid w:val="001762CE"/>
    <w:rsid w:val="00176303"/>
    <w:rsid w:val="0017687A"/>
    <w:rsid w:val="00176E99"/>
    <w:rsid w:val="00177207"/>
    <w:rsid w:val="001773E2"/>
    <w:rsid w:val="001803E3"/>
    <w:rsid w:val="00180DC7"/>
    <w:rsid w:val="00180F36"/>
    <w:rsid w:val="00180FD3"/>
    <w:rsid w:val="00181938"/>
    <w:rsid w:val="00182D6E"/>
    <w:rsid w:val="00182DDB"/>
    <w:rsid w:val="001842E7"/>
    <w:rsid w:val="00185C56"/>
    <w:rsid w:val="001868CF"/>
    <w:rsid w:val="00187171"/>
    <w:rsid w:val="00190A76"/>
    <w:rsid w:val="00190BD7"/>
    <w:rsid w:val="00192E3B"/>
    <w:rsid w:val="00193C50"/>
    <w:rsid w:val="0019405C"/>
    <w:rsid w:val="001949D9"/>
    <w:rsid w:val="00195766"/>
    <w:rsid w:val="00195C76"/>
    <w:rsid w:val="00196E93"/>
    <w:rsid w:val="00197303"/>
    <w:rsid w:val="001975F8"/>
    <w:rsid w:val="001A02C2"/>
    <w:rsid w:val="001A057C"/>
    <w:rsid w:val="001A0D18"/>
    <w:rsid w:val="001A21A7"/>
    <w:rsid w:val="001A23DF"/>
    <w:rsid w:val="001A27CA"/>
    <w:rsid w:val="001A4125"/>
    <w:rsid w:val="001A49FE"/>
    <w:rsid w:val="001A5454"/>
    <w:rsid w:val="001A5565"/>
    <w:rsid w:val="001A6B13"/>
    <w:rsid w:val="001A7086"/>
    <w:rsid w:val="001A70BE"/>
    <w:rsid w:val="001A7BCB"/>
    <w:rsid w:val="001B04B9"/>
    <w:rsid w:val="001B04EF"/>
    <w:rsid w:val="001B0787"/>
    <w:rsid w:val="001B39FC"/>
    <w:rsid w:val="001B4787"/>
    <w:rsid w:val="001B47C9"/>
    <w:rsid w:val="001B4D95"/>
    <w:rsid w:val="001B62FF"/>
    <w:rsid w:val="001B78F2"/>
    <w:rsid w:val="001B7E98"/>
    <w:rsid w:val="001C1B66"/>
    <w:rsid w:val="001C2005"/>
    <w:rsid w:val="001C2261"/>
    <w:rsid w:val="001C2C02"/>
    <w:rsid w:val="001C3921"/>
    <w:rsid w:val="001C3F65"/>
    <w:rsid w:val="001C51A7"/>
    <w:rsid w:val="001C5924"/>
    <w:rsid w:val="001C68BA"/>
    <w:rsid w:val="001C68C6"/>
    <w:rsid w:val="001D03B4"/>
    <w:rsid w:val="001D0851"/>
    <w:rsid w:val="001D1F7B"/>
    <w:rsid w:val="001D466B"/>
    <w:rsid w:val="001D5720"/>
    <w:rsid w:val="001D6061"/>
    <w:rsid w:val="001D62B5"/>
    <w:rsid w:val="001D7D7A"/>
    <w:rsid w:val="001E0789"/>
    <w:rsid w:val="001E139F"/>
    <w:rsid w:val="001E1E16"/>
    <w:rsid w:val="001E2436"/>
    <w:rsid w:val="001E2DB4"/>
    <w:rsid w:val="001E3D89"/>
    <w:rsid w:val="001E4515"/>
    <w:rsid w:val="001E52C4"/>
    <w:rsid w:val="001E5533"/>
    <w:rsid w:val="001E5B11"/>
    <w:rsid w:val="001E5F64"/>
    <w:rsid w:val="001E6409"/>
    <w:rsid w:val="001E687F"/>
    <w:rsid w:val="001E6AED"/>
    <w:rsid w:val="001E77B6"/>
    <w:rsid w:val="001F01C1"/>
    <w:rsid w:val="001F19CE"/>
    <w:rsid w:val="001F1A7D"/>
    <w:rsid w:val="001F246B"/>
    <w:rsid w:val="001F34CB"/>
    <w:rsid w:val="001F4637"/>
    <w:rsid w:val="001F4C06"/>
    <w:rsid w:val="001F5B38"/>
    <w:rsid w:val="001F6CB5"/>
    <w:rsid w:val="001F6D70"/>
    <w:rsid w:val="001F7742"/>
    <w:rsid w:val="001F7E8E"/>
    <w:rsid w:val="00200127"/>
    <w:rsid w:val="00200C2D"/>
    <w:rsid w:val="002010AF"/>
    <w:rsid w:val="0020111A"/>
    <w:rsid w:val="00203456"/>
    <w:rsid w:val="00203E53"/>
    <w:rsid w:val="0020436E"/>
    <w:rsid w:val="00205066"/>
    <w:rsid w:val="00205B2C"/>
    <w:rsid w:val="00206109"/>
    <w:rsid w:val="0020639A"/>
    <w:rsid w:val="0020779D"/>
    <w:rsid w:val="00207BC4"/>
    <w:rsid w:val="002109BC"/>
    <w:rsid w:val="00210D27"/>
    <w:rsid w:val="00211919"/>
    <w:rsid w:val="00211AC5"/>
    <w:rsid w:val="00212782"/>
    <w:rsid w:val="00212B8F"/>
    <w:rsid w:val="002141A7"/>
    <w:rsid w:val="002143AC"/>
    <w:rsid w:val="0021585C"/>
    <w:rsid w:val="002162A1"/>
    <w:rsid w:val="00216659"/>
    <w:rsid w:val="00216860"/>
    <w:rsid w:val="00217A35"/>
    <w:rsid w:val="00220780"/>
    <w:rsid w:val="00220BA9"/>
    <w:rsid w:val="00220F4E"/>
    <w:rsid w:val="00222A7E"/>
    <w:rsid w:val="00223232"/>
    <w:rsid w:val="00223FB1"/>
    <w:rsid w:val="002244A8"/>
    <w:rsid w:val="0022491E"/>
    <w:rsid w:val="00226BC2"/>
    <w:rsid w:val="00227FDE"/>
    <w:rsid w:val="00231B80"/>
    <w:rsid w:val="0023574C"/>
    <w:rsid w:val="00236025"/>
    <w:rsid w:val="00236A27"/>
    <w:rsid w:val="00236AD1"/>
    <w:rsid w:val="002407A9"/>
    <w:rsid w:val="00240971"/>
    <w:rsid w:val="00240BDB"/>
    <w:rsid w:val="0024125D"/>
    <w:rsid w:val="002413D8"/>
    <w:rsid w:val="002413E8"/>
    <w:rsid w:val="002423DD"/>
    <w:rsid w:val="0024364F"/>
    <w:rsid w:val="002437AF"/>
    <w:rsid w:val="0024412C"/>
    <w:rsid w:val="00244C1A"/>
    <w:rsid w:val="00245458"/>
    <w:rsid w:val="00245DF1"/>
    <w:rsid w:val="00247080"/>
    <w:rsid w:val="00250EDA"/>
    <w:rsid w:val="00250F1C"/>
    <w:rsid w:val="0025149E"/>
    <w:rsid w:val="00252332"/>
    <w:rsid w:val="00252A6C"/>
    <w:rsid w:val="00252ACE"/>
    <w:rsid w:val="00252D64"/>
    <w:rsid w:val="00253273"/>
    <w:rsid w:val="00253C79"/>
    <w:rsid w:val="0025445B"/>
    <w:rsid w:val="0025496F"/>
    <w:rsid w:val="0025678A"/>
    <w:rsid w:val="00256C16"/>
    <w:rsid w:val="00256DC0"/>
    <w:rsid w:val="00257F93"/>
    <w:rsid w:val="002613E5"/>
    <w:rsid w:val="002617C6"/>
    <w:rsid w:val="0026199A"/>
    <w:rsid w:val="00261A7D"/>
    <w:rsid w:val="00262B91"/>
    <w:rsid w:val="00263165"/>
    <w:rsid w:val="00265E2B"/>
    <w:rsid w:val="00267AAF"/>
    <w:rsid w:val="00267D07"/>
    <w:rsid w:val="00270224"/>
    <w:rsid w:val="0027065F"/>
    <w:rsid w:val="00270ACA"/>
    <w:rsid w:val="0027124E"/>
    <w:rsid w:val="002717F8"/>
    <w:rsid w:val="0027200F"/>
    <w:rsid w:val="002720F9"/>
    <w:rsid w:val="0027237E"/>
    <w:rsid w:val="00273416"/>
    <w:rsid w:val="002740A7"/>
    <w:rsid w:val="0027492A"/>
    <w:rsid w:val="00275C61"/>
    <w:rsid w:val="00276D77"/>
    <w:rsid w:val="0028093C"/>
    <w:rsid w:val="002815A0"/>
    <w:rsid w:val="00283302"/>
    <w:rsid w:val="00283412"/>
    <w:rsid w:val="00284834"/>
    <w:rsid w:val="00284B41"/>
    <w:rsid w:val="00284E2D"/>
    <w:rsid w:val="0028617B"/>
    <w:rsid w:val="002861CF"/>
    <w:rsid w:val="0028662A"/>
    <w:rsid w:val="00286C5B"/>
    <w:rsid w:val="00287836"/>
    <w:rsid w:val="00293BD7"/>
    <w:rsid w:val="00293E48"/>
    <w:rsid w:val="00294A0C"/>
    <w:rsid w:val="00295431"/>
    <w:rsid w:val="002954BE"/>
    <w:rsid w:val="002957F6"/>
    <w:rsid w:val="00296643"/>
    <w:rsid w:val="00296D16"/>
    <w:rsid w:val="00297AC9"/>
    <w:rsid w:val="00297F79"/>
    <w:rsid w:val="002A0E11"/>
    <w:rsid w:val="002A1151"/>
    <w:rsid w:val="002A1447"/>
    <w:rsid w:val="002A1955"/>
    <w:rsid w:val="002A1F81"/>
    <w:rsid w:val="002A30EC"/>
    <w:rsid w:val="002A3421"/>
    <w:rsid w:val="002A4ACE"/>
    <w:rsid w:val="002A562E"/>
    <w:rsid w:val="002A6067"/>
    <w:rsid w:val="002A68B6"/>
    <w:rsid w:val="002A6C74"/>
    <w:rsid w:val="002A6DB9"/>
    <w:rsid w:val="002A76EB"/>
    <w:rsid w:val="002B0F8D"/>
    <w:rsid w:val="002B3BCC"/>
    <w:rsid w:val="002B40AE"/>
    <w:rsid w:val="002B5465"/>
    <w:rsid w:val="002B560F"/>
    <w:rsid w:val="002B62D6"/>
    <w:rsid w:val="002C00E8"/>
    <w:rsid w:val="002C25A3"/>
    <w:rsid w:val="002C2728"/>
    <w:rsid w:val="002C4674"/>
    <w:rsid w:val="002C467F"/>
    <w:rsid w:val="002C4C9F"/>
    <w:rsid w:val="002C4E5B"/>
    <w:rsid w:val="002C5E48"/>
    <w:rsid w:val="002C7E9A"/>
    <w:rsid w:val="002D0B22"/>
    <w:rsid w:val="002D0D2A"/>
    <w:rsid w:val="002D2B64"/>
    <w:rsid w:val="002D2E35"/>
    <w:rsid w:val="002D3F8D"/>
    <w:rsid w:val="002D4065"/>
    <w:rsid w:val="002D53A1"/>
    <w:rsid w:val="002D6375"/>
    <w:rsid w:val="002D658D"/>
    <w:rsid w:val="002D7065"/>
    <w:rsid w:val="002D73BC"/>
    <w:rsid w:val="002D7529"/>
    <w:rsid w:val="002E0957"/>
    <w:rsid w:val="002E2D31"/>
    <w:rsid w:val="002E304E"/>
    <w:rsid w:val="002E3631"/>
    <w:rsid w:val="002E370E"/>
    <w:rsid w:val="002E3A5D"/>
    <w:rsid w:val="002E46D4"/>
    <w:rsid w:val="002E4BE5"/>
    <w:rsid w:val="002E55BE"/>
    <w:rsid w:val="002E5A95"/>
    <w:rsid w:val="002E67F2"/>
    <w:rsid w:val="002E7809"/>
    <w:rsid w:val="002E7CDC"/>
    <w:rsid w:val="002E7ED0"/>
    <w:rsid w:val="002F014F"/>
    <w:rsid w:val="002F15A7"/>
    <w:rsid w:val="002F2E43"/>
    <w:rsid w:val="002F380C"/>
    <w:rsid w:val="002F3E5A"/>
    <w:rsid w:val="002F4AE5"/>
    <w:rsid w:val="002F5345"/>
    <w:rsid w:val="002F6B09"/>
    <w:rsid w:val="002F6E64"/>
    <w:rsid w:val="002F6FC2"/>
    <w:rsid w:val="002F7025"/>
    <w:rsid w:val="002F7CDA"/>
    <w:rsid w:val="003008B3"/>
    <w:rsid w:val="0030231C"/>
    <w:rsid w:val="00302ADA"/>
    <w:rsid w:val="00302BF5"/>
    <w:rsid w:val="0030394D"/>
    <w:rsid w:val="00304923"/>
    <w:rsid w:val="00305056"/>
    <w:rsid w:val="00305510"/>
    <w:rsid w:val="00305C83"/>
    <w:rsid w:val="00306D83"/>
    <w:rsid w:val="003077B0"/>
    <w:rsid w:val="003102CF"/>
    <w:rsid w:val="00310B5D"/>
    <w:rsid w:val="003110FD"/>
    <w:rsid w:val="00311234"/>
    <w:rsid w:val="00312B67"/>
    <w:rsid w:val="00315308"/>
    <w:rsid w:val="00315423"/>
    <w:rsid w:val="00315551"/>
    <w:rsid w:val="00315F84"/>
    <w:rsid w:val="00316B49"/>
    <w:rsid w:val="00321FEF"/>
    <w:rsid w:val="00322C82"/>
    <w:rsid w:val="00323E5A"/>
    <w:rsid w:val="00324C74"/>
    <w:rsid w:val="003253DC"/>
    <w:rsid w:val="0032686C"/>
    <w:rsid w:val="00326F40"/>
    <w:rsid w:val="00326F98"/>
    <w:rsid w:val="00327401"/>
    <w:rsid w:val="003305BC"/>
    <w:rsid w:val="0033178B"/>
    <w:rsid w:val="00332D82"/>
    <w:rsid w:val="003334B3"/>
    <w:rsid w:val="00333A94"/>
    <w:rsid w:val="00333B33"/>
    <w:rsid w:val="00334F3F"/>
    <w:rsid w:val="00334FDE"/>
    <w:rsid w:val="0033575A"/>
    <w:rsid w:val="00336748"/>
    <w:rsid w:val="00336868"/>
    <w:rsid w:val="00336E55"/>
    <w:rsid w:val="00336FA6"/>
    <w:rsid w:val="003402BB"/>
    <w:rsid w:val="0034156A"/>
    <w:rsid w:val="0034289D"/>
    <w:rsid w:val="0034292F"/>
    <w:rsid w:val="00343579"/>
    <w:rsid w:val="00343D35"/>
    <w:rsid w:val="00343DF0"/>
    <w:rsid w:val="00344110"/>
    <w:rsid w:val="00344ECB"/>
    <w:rsid w:val="00346B36"/>
    <w:rsid w:val="0035063E"/>
    <w:rsid w:val="00351C83"/>
    <w:rsid w:val="00353ED7"/>
    <w:rsid w:val="00354622"/>
    <w:rsid w:val="00354B5B"/>
    <w:rsid w:val="003550CA"/>
    <w:rsid w:val="00356AAB"/>
    <w:rsid w:val="00357376"/>
    <w:rsid w:val="00360455"/>
    <w:rsid w:val="00360EA6"/>
    <w:rsid w:val="003622D0"/>
    <w:rsid w:val="003622D7"/>
    <w:rsid w:val="00362375"/>
    <w:rsid w:val="003627B1"/>
    <w:rsid w:val="00362A00"/>
    <w:rsid w:val="003633B5"/>
    <w:rsid w:val="00363411"/>
    <w:rsid w:val="00363645"/>
    <w:rsid w:val="00363E18"/>
    <w:rsid w:val="00363E88"/>
    <w:rsid w:val="00366978"/>
    <w:rsid w:val="00366C47"/>
    <w:rsid w:val="00367003"/>
    <w:rsid w:val="0037061D"/>
    <w:rsid w:val="003706EE"/>
    <w:rsid w:val="0037098D"/>
    <w:rsid w:val="003712BA"/>
    <w:rsid w:val="00371467"/>
    <w:rsid w:val="003742C4"/>
    <w:rsid w:val="00375AAF"/>
    <w:rsid w:val="00375CF4"/>
    <w:rsid w:val="0037710D"/>
    <w:rsid w:val="00377B2E"/>
    <w:rsid w:val="003822E5"/>
    <w:rsid w:val="0038261F"/>
    <w:rsid w:val="003837D5"/>
    <w:rsid w:val="00383BAC"/>
    <w:rsid w:val="00383C39"/>
    <w:rsid w:val="00385959"/>
    <w:rsid w:val="003902C7"/>
    <w:rsid w:val="0039079F"/>
    <w:rsid w:val="00390B31"/>
    <w:rsid w:val="00390C09"/>
    <w:rsid w:val="00391281"/>
    <w:rsid w:val="00391929"/>
    <w:rsid w:val="0039212A"/>
    <w:rsid w:val="00395B82"/>
    <w:rsid w:val="00395C81"/>
    <w:rsid w:val="00395DF3"/>
    <w:rsid w:val="00395FC9"/>
    <w:rsid w:val="00396AC2"/>
    <w:rsid w:val="00396D71"/>
    <w:rsid w:val="003A057D"/>
    <w:rsid w:val="003A0D13"/>
    <w:rsid w:val="003A10DF"/>
    <w:rsid w:val="003A11F6"/>
    <w:rsid w:val="003A2858"/>
    <w:rsid w:val="003A2973"/>
    <w:rsid w:val="003A3EC7"/>
    <w:rsid w:val="003A475E"/>
    <w:rsid w:val="003A5DA6"/>
    <w:rsid w:val="003A74CB"/>
    <w:rsid w:val="003A761F"/>
    <w:rsid w:val="003B1D91"/>
    <w:rsid w:val="003B2C5C"/>
    <w:rsid w:val="003B30FD"/>
    <w:rsid w:val="003B3B35"/>
    <w:rsid w:val="003B3D7B"/>
    <w:rsid w:val="003B4735"/>
    <w:rsid w:val="003B6707"/>
    <w:rsid w:val="003B670E"/>
    <w:rsid w:val="003B6C71"/>
    <w:rsid w:val="003B6CF3"/>
    <w:rsid w:val="003B6D38"/>
    <w:rsid w:val="003B7C3E"/>
    <w:rsid w:val="003C024F"/>
    <w:rsid w:val="003C0733"/>
    <w:rsid w:val="003C0D09"/>
    <w:rsid w:val="003C1BE3"/>
    <w:rsid w:val="003C1E17"/>
    <w:rsid w:val="003C24DC"/>
    <w:rsid w:val="003C3903"/>
    <w:rsid w:val="003C5D01"/>
    <w:rsid w:val="003C7122"/>
    <w:rsid w:val="003C739D"/>
    <w:rsid w:val="003C7EE8"/>
    <w:rsid w:val="003C7EFE"/>
    <w:rsid w:val="003D1BEE"/>
    <w:rsid w:val="003D1D93"/>
    <w:rsid w:val="003D32D9"/>
    <w:rsid w:val="003D3550"/>
    <w:rsid w:val="003D3596"/>
    <w:rsid w:val="003D3A97"/>
    <w:rsid w:val="003D52AC"/>
    <w:rsid w:val="003D6C13"/>
    <w:rsid w:val="003D7803"/>
    <w:rsid w:val="003E07D3"/>
    <w:rsid w:val="003E0EC4"/>
    <w:rsid w:val="003E1B3F"/>
    <w:rsid w:val="003E3574"/>
    <w:rsid w:val="003E518D"/>
    <w:rsid w:val="003E58AE"/>
    <w:rsid w:val="003E5F3C"/>
    <w:rsid w:val="003E61F3"/>
    <w:rsid w:val="003E6456"/>
    <w:rsid w:val="003E6749"/>
    <w:rsid w:val="003E6A69"/>
    <w:rsid w:val="003F009C"/>
    <w:rsid w:val="003F0D24"/>
    <w:rsid w:val="003F1560"/>
    <w:rsid w:val="003F163B"/>
    <w:rsid w:val="003F18F5"/>
    <w:rsid w:val="003F24B7"/>
    <w:rsid w:val="003F25F9"/>
    <w:rsid w:val="003F2A63"/>
    <w:rsid w:val="003F4403"/>
    <w:rsid w:val="003F63A3"/>
    <w:rsid w:val="003F7C85"/>
    <w:rsid w:val="003F7F2C"/>
    <w:rsid w:val="004010D2"/>
    <w:rsid w:val="004013C3"/>
    <w:rsid w:val="00403260"/>
    <w:rsid w:val="00403DA4"/>
    <w:rsid w:val="00404C2C"/>
    <w:rsid w:val="00406B84"/>
    <w:rsid w:val="00407063"/>
    <w:rsid w:val="00407428"/>
    <w:rsid w:val="004074AF"/>
    <w:rsid w:val="00407D26"/>
    <w:rsid w:val="00410EED"/>
    <w:rsid w:val="00411B3E"/>
    <w:rsid w:val="00411CA3"/>
    <w:rsid w:val="00411D85"/>
    <w:rsid w:val="004132D8"/>
    <w:rsid w:val="00414E63"/>
    <w:rsid w:val="0041557E"/>
    <w:rsid w:val="00416FBE"/>
    <w:rsid w:val="00417146"/>
    <w:rsid w:val="004200C0"/>
    <w:rsid w:val="00420F48"/>
    <w:rsid w:val="004210DD"/>
    <w:rsid w:val="00421446"/>
    <w:rsid w:val="00422335"/>
    <w:rsid w:val="0042338C"/>
    <w:rsid w:val="004240C2"/>
    <w:rsid w:val="00425F64"/>
    <w:rsid w:val="0042626C"/>
    <w:rsid w:val="00426459"/>
    <w:rsid w:val="00427E8E"/>
    <w:rsid w:val="00427F91"/>
    <w:rsid w:val="00430E81"/>
    <w:rsid w:val="0043129C"/>
    <w:rsid w:val="0043199E"/>
    <w:rsid w:val="0043315F"/>
    <w:rsid w:val="004337B7"/>
    <w:rsid w:val="004338CC"/>
    <w:rsid w:val="00433DBE"/>
    <w:rsid w:val="00433E54"/>
    <w:rsid w:val="00436802"/>
    <w:rsid w:val="00437F4B"/>
    <w:rsid w:val="00441AF4"/>
    <w:rsid w:val="004423D9"/>
    <w:rsid w:val="004438CC"/>
    <w:rsid w:val="00443B4E"/>
    <w:rsid w:val="004446E6"/>
    <w:rsid w:val="00444721"/>
    <w:rsid w:val="00444B19"/>
    <w:rsid w:val="00444F3A"/>
    <w:rsid w:val="00445674"/>
    <w:rsid w:val="004478E0"/>
    <w:rsid w:val="0045031A"/>
    <w:rsid w:val="0045251B"/>
    <w:rsid w:val="004547AD"/>
    <w:rsid w:val="00454C01"/>
    <w:rsid w:val="004553E8"/>
    <w:rsid w:val="004573C2"/>
    <w:rsid w:val="004577FE"/>
    <w:rsid w:val="00457878"/>
    <w:rsid w:val="00457C49"/>
    <w:rsid w:val="0046096C"/>
    <w:rsid w:val="00461070"/>
    <w:rsid w:val="00461A0E"/>
    <w:rsid w:val="00462348"/>
    <w:rsid w:val="0046284A"/>
    <w:rsid w:val="00464496"/>
    <w:rsid w:val="00464E8D"/>
    <w:rsid w:val="00464ED5"/>
    <w:rsid w:val="004654C8"/>
    <w:rsid w:val="0046636C"/>
    <w:rsid w:val="004664BC"/>
    <w:rsid w:val="00467A45"/>
    <w:rsid w:val="00470862"/>
    <w:rsid w:val="00470A53"/>
    <w:rsid w:val="00471601"/>
    <w:rsid w:val="00472BD4"/>
    <w:rsid w:val="004735DB"/>
    <w:rsid w:val="004742D6"/>
    <w:rsid w:val="00474F91"/>
    <w:rsid w:val="0047515C"/>
    <w:rsid w:val="004765F2"/>
    <w:rsid w:val="00476A7F"/>
    <w:rsid w:val="00477184"/>
    <w:rsid w:val="00477765"/>
    <w:rsid w:val="00477B0D"/>
    <w:rsid w:val="0048219A"/>
    <w:rsid w:val="004827EB"/>
    <w:rsid w:val="0048407E"/>
    <w:rsid w:val="00484823"/>
    <w:rsid w:val="00484F00"/>
    <w:rsid w:val="00485023"/>
    <w:rsid w:val="00487E1F"/>
    <w:rsid w:val="0049170F"/>
    <w:rsid w:val="00493273"/>
    <w:rsid w:val="0049352C"/>
    <w:rsid w:val="00494649"/>
    <w:rsid w:val="00494C48"/>
    <w:rsid w:val="004952A2"/>
    <w:rsid w:val="00495A85"/>
    <w:rsid w:val="00495DFB"/>
    <w:rsid w:val="00496921"/>
    <w:rsid w:val="004976DE"/>
    <w:rsid w:val="00497741"/>
    <w:rsid w:val="00497CAB"/>
    <w:rsid w:val="004A1EDE"/>
    <w:rsid w:val="004A3446"/>
    <w:rsid w:val="004A411D"/>
    <w:rsid w:val="004A53B1"/>
    <w:rsid w:val="004A5E85"/>
    <w:rsid w:val="004A7714"/>
    <w:rsid w:val="004B1E6E"/>
    <w:rsid w:val="004B1F65"/>
    <w:rsid w:val="004B211A"/>
    <w:rsid w:val="004B3922"/>
    <w:rsid w:val="004B50CE"/>
    <w:rsid w:val="004B53ED"/>
    <w:rsid w:val="004B63A9"/>
    <w:rsid w:val="004B66CC"/>
    <w:rsid w:val="004B6B55"/>
    <w:rsid w:val="004B6D5E"/>
    <w:rsid w:val="004B7722"/>
    <w:rsid w:val="004C00B4"/>
    <w:rsid w:val="004C00BB"/>
    <w:rsid w:val="004C0112"/>
    <w:rsid w:val="004C0238"/>
    <w:rsid w:val="004C02E4"/>
    <w:rsid w:val="004C0D65"/>
    <w:rsid w:val="004C14B5"/>
    <w:rsid w:val="004C1BC6"/>
    <w:rsid w:val="004C1C92"/>
    <w:rsid w:val="004C24DC"/>
    <w:rsid w:val="004C2F6E"/>
    <w:rsid w:val="004C4948"/>
    <w:rsid w:val="004C4C06"/>
    <w:rsid w:val="004C4F7B"/>
    <w:rsid w:val="004C640C"/>
    <w:rsid w:val="004C665D"/>
    <w:rsid w:val="004C79AC"/>
    <w:rsid w:val="004C7F6C"/>
    <w:rsid w:val="004C7FDF"/>
    <w:rsid w:val="004D00AE"/>
    <w:rsid w:val="004D01CF"/>
    <w:rsid w:val="004D0AD8"/>
    <w:rsid w:val="004D0D7C"/>
    <w:rsid w:val="004D155E"/>
    <w:rsid w:val="004D4EBE"/>
    <w:rsid w:val="004D670A"/>
    <w:rsid w:val="004D6883"/>
    <w:rsid w:val="004D75BF"/>
    <w:rsid w:val="004D76B0"/>
    <w:rsid w:val="004D7762"/>
    <w:rsid w:val="004D7BE9"/>
    <w:rsid w:val="004E1095"/>
    <w:rsid w:val="004E1E16"/>
    <w:rsid w:val="004E1FA0"/>
    <w:rsid w:val="004E33EB"/>
    <w:rsid w:val="004E3805"/>
    <w:rsid w:val="004E3D24"/>
    <w:rsid w:val="004E48BB"/>
    <w:rsid w:val="004E5460"/>
    <w:rsid w:val="004E7EB1"/>
    <w:rsid w:val="004F0368"/>
    <w:rsid w:val="004F0D85"/>
    <w:rsid w:val="004F140D"/>
    <w:rsid w:val="004F1A02"/>
    <w:rsid w:val="004F2B1C"/>
    <w:rsid w:val="004F2B96"/>
    <w:rsid w:val="004F372E"/>
    <w:rsid w:val="004F398A"/>
    <w:rsid w:val="004F41DA"/>
    <w:rsid w:val="004F4BFA"/>
    <w:rsid w:val="004F5A6E"/>
    <w:rsid w:val="0050010C"/>
    <w:rsid w:val="00500F4C"/>
    <w:rsid w:val="00500F85"/>
    <w:rsid w:val="00503C65"/>
    <w:rsid w:val="00504FD5"/>
    <w:rsid w:val="00505166"/>
    <w:rsid w:val="00506AE5"/>
    <w:rsid w:val="00507228"/>
    <w:rsid w:val="00507E32"/>
    <w:rsid w:val="00510464"/>
    <w:rsid w:val="00510698"/>
    <w:rsid w:val="0051113D"/>
    <w:rsid w:val="005111C5"/>
    <w:rsid w:val="00511372"/>
    <w:rsid w:val="0051140D"/>
    <w:rsid w:val="0051217C"/>
    <w:rsid w:val="00512FA6"/>
    <w:rsid w:val="005151F0"/>
    <w:rsid w:val="0051571B"/>
    <w:rsid w:val="005166D1"/>
    <w:rsid w:val="00516D66"/>
    <w:rsid w:val="00516D68"/>
    <w:rsid w:val="00520C51"/>
    <w:rsid w:val="00521CCD"/>
    <w:rsid w:val="0052241C"/>
    <w:rsid w:val="005228F8"/>
    <w:rsid w:val="00522C11"/>
    <w:rsid w:val="00523078"/>
    <w:rsid w:val="005241AA"/>
    <w:rsid w:val="0052441A"/>
    <w:rsid w:val="00525385"/>
    <w:rsid w:val="00526988"/>
    <w:rsid w:val="00527257"/>
    <w:rsid w:val="005274B7"/>
    <w:rsid w:val="00527C54"/>
    <w:rsid w:val="00530D40"/>
    <w:rsid w:val="00530D74"/>
    <w:rsid w:val="00531025"/>
    <w:rsid w:val="0053173E"/>
    <w:rsid w:val="00531B8D"/>
    <w:rsid w:val="00532186"/>
    <w:rsid w:val="0053273B"/>
    <w:rsid w:val="005328B7"/>
    <w:rsid w:val="00532B74"/>
    <w:rsid w:val="00532F63"/>
    <w:rsid w:val="00533C45"/>
    <w:rsid w:val="00533F77"/>
    <w:rsid w:val="00534E33"/>
    <w:rsid w:val="0053583B"/>
    <w:rsid w:val="00535E6C"/>
    <w:rsid w:val="005361B2"/>
    <w:rsid w:val="0053687C"/>
    <w:rsid w:val="0053721A"/>
    <w:rsid w:val="005376A5"/>
    <w:rsid w:val="00537D78"/>
    <w:rsid w:val="0054024C"/>
    <w:rsid w:val="00540F3A"/>
    <w:rsid w:val="00540F8D"/>
    <w:rsid w:val="005411C5"/>
    <w:rsid w:val="0054181F"/>
    <w:rsid w:val="00542073"/>
    <w:rsid w:val="00543027"/>
    <w:rsid w:val="0054341A"/>
    <w:rsid w:val="00543599"/>
    <w:rsid w:val="005438A9"/>
    <w:rsid w:val="0054407F"/>
    <w:rsid w:val="005442C1"/>
    <w:rsid w:val="005465F3"/>
    <w:rsid w:val="00546E2E"/>
    <w:rsid w:val="00547E10"/>
    <w:rsid w:val="0055051C"/>
    <w:rsid w:val="0055056D"/>
    <w:rsid w:val="00553D41"/>
    <w:rsid w:val="005546EA"/>
    <w:rsid w:val="00554D36"/>
    <w:rsid w:val="00555637"/>
    <w:rsid w:val="00556CDB"/>
    <w:rsid w:val="00556EB4"/>
    <w:rsid w:val="005577BA"/>
    <w:rsid w:val="0056036B"/>
    <w:rsid w:val="00561F97"/>
    <w:rsid w:val="0056267F"/>
    <w:rsid w:val="00562746"/>
    <w:rsid w:val="005637DB"/>
    <w:rsid w:val="00564467"/>
    <w:rsid w:val="005651DE"/>
    <w:rsid w:val="0056537D"/>
    <w:rsid w:val="00565470"/>
    <w:rsid w:val="00565562"/>
    <w:rsid w:val="005660A0"/>
    <w:rsid w:val="005661C5"/>
    <w:rsid w:val="00566D55"/>
    <w:rsid w:val="00567FE4"/>
    <w:rsid w:val="00570644"/>
    <w:rsid w:val="005707F9"/>
    <w:rsid w:val="00572566"/>
    <w:rsid w:val="00572A41"/>
    <w:rsid w:val="00572E78"/>
    <w:rsid w:val="005732BD"/>
    <w:rsid w:val="00575A80"/>
    <w:rsid w:val="005763A9"/>
    <w:rsid w:val="005767F5"/>
    <w:rsid w:val="00577033"/>
    <w:rsid w:val="005771E1"/>
    <w:rsid w:val="0057788C"/>
    <w:rsid w:val="00581002"/>
    <w:rsid w:val="005810B4"/>
    <w:rsid w:val="005810CD"/>
    <w:rsid w:val="005814CA"/>
    <w:rsid w:val="00581B33"/>
    <w:rsid w:val="00581F2D"/>
    <w:rsid w:val="00583899"/>
    <w:rsid w:val="00583A5E"/>
    <w:rsid w:val="00584154"/>
    <w:rsid w:val="005844FC"/>
    <w:rsid w:val="00585063"/>
    <w:rsid w:val="00585188"/>
    <w:rsid w:val="00585336"/>
    <w:rsid w:val="0058611C"/>
    <w:rsid w:val="00586608"/>
    <w:rsid w:val="00586894"/>
    <w:rsid w:val="00587359"/>
    <w:rsid w:val="0058754E"/>
    <w:rsid w:val="00587A8F"/>
    <w:rsid w:val="00590055"/>
    <w:rsid w:val="00590D76"/>
    <w:rsid w:val="00590EAB"/>
    <w:rsid w:val="005915E6"/>
    <w:rsid w:val="00591602"/>
    <w:rsid w:val="00591C98"/>
    <w:rsid w:val="00592191"/>
    <w:rsid w:val="005924CE"/>
    <w:rsid w:val="00593661"/>
    <w:rsid w:val="00593F7B"/>
    <w:rsid w:val="00594430"/>
    <w:rsid w:val="00596269"/>
    <w:rsid w:val="005975DF"/>
    <w:rsid w:val="005A076C"/>
    <w:rsid w:val="005A229A"/>
    <w:rsid w:val="005A24F6"/>
    <w:rsid w:val="005A254F"/>
    <w:rsid w:val="005A31F9"/>
    <w:rsid w:val="005A5855"/>
    <w:rsid w:val="005A67EB"/>
    <w:rsid w:val="005B0C78"/>
    <w:rsid w:val="005B1008"/>
    <w:rsid w:val="005B19B8"/>
    <w:rsid w:val="005B1A21"/>
    <w:rsid w:val="005B31F2"/>
    <w:rsid w:val="005B37CD"/>
    <w:rsid w:val="005B3AB5"/>
    <w:rsid w:val="005B42DE"/>
    <w:rsid w:val="005B46FA"/>
    <w:rsid w:val="005B52D5"/>
    <w:rsid w:val="005B549D"/>
    <w:rsid w:val="005B54A3"/>
    <w:rsid w:val="005B5611"/>
    <w:rsid w:val="005B56E9"/>
    <w:rsid w:val="005B5AE5"/>
    <w:rsid w:val="005B6B3F"/>
    <w:rsid w:val="005B7B42"/>
    <w:rsid w:val="005C1D02"/>
    <w:rsid w:val="005C220A"/>
    <w:rsid w:val="005C2EE5"/>
    <w:rsid w:val="005C3458"/>
    <w:rsid w:val="005C491C"/>
    <w:rsid w:val="005C5F2A"/>
    <w:rsid w:val="005C7EE1"/>
    <w:rsid w:val="005D1493"/>
    <w:rsid w:val="005D2D73"/>
    <w:rsid w:val="005D31BE"/>
    <w:rsid w:val="005D4AAC"/>
    <w:rsid w:val="005D6432"/>
    <w:rsid w:val="005D7585"/>
    <w:rsid w:val="005D7AF9"/>
    <w:rsid w:val="005E0051"/>
    <w:rsid w:val="005E0893"/>
    <w:rsid w:val="005E2038"/>
    <w:rsid w:val="005E30B5"/>
    <w:rsid w:val="005E3B02"/>
    <w:rsid w:val="005E3B5A"/>
    <w:rsid w:val="005E421F"/>
    <w:rsid w:val="005E489D"/>
    <w:rsid w:val="005E538B"/>
    <w:rsid w:val="005E7229"/>
    <w:rsid w:val="005E74A0"/>
    <w:rsid w:val="005F0412"/>
    <w:rsid w:val="005F10F0"/>
    <w:rsid w:val="005F133A"/>
    <w:rsid w:val="005F220F"/>
    <w:rsid w:val="005F359D"/>
    <w:rsid w:val="005F4079"/>
    <w:rsid w:val="005F4A1D"/>
    <w:rsid w:val="005F4C0E"/>
    <w:rsid w:val="005F5530"/>
    <w:rsid w:val="005F71E8"/>
    <w:rsid w:val="005F7483"/>
    <w:rsid w:val="00600BD5"/>
    <w:rsid w:val="00600FE5"/>
    <w:rsid w:val="006022B3"/>
    <w:rsid w:val="006025E4"/>
    <w:rsid w:val="0060290A"/>
    <w:rsid w:val="0060296E"/>
    <w:rsid w:val="006043E0"/>
    <w:rsid w:val="00605442"/>
    <w:rsid w:val="00605C5C"/>
    <w:rsid w:val="0060716A"/>
    <w:rsid w:val="0060726F"/>
    <w:rsid w:val="006118FC"/>
    <w:rsid w:val="00611D58"/>
    <w:rsid w:val="00611E9D"/>
    <w:rsid w:val="00614664"/>
    <w:rsid w:val="00615646"/>
    <w:rsid w:val="006160CD"/>
    <w:rsid w:val="006161C8"/>
    <w:rsid w:val="00617BA9"/>
    <w:rsid w:val="0062119D"/>
    <w:rsid w:val="00621EB3"/>
    <w:rsid w:val="00621F3A"/>
    <w:rsid w:val="00622200"/>
    <w:rsid w:val="006224D7"/>
    <w:rsid w:val="00622D1C"/>
    <w:rsid w:val="006234E0"/>
    <w:rsid w:val="00623783"/>
    <w:rsid w:val="0062380C"/>
    <w:rsid w:val="00623854"/>
    <w:rsid w:val="00624554"/>
    <w:rsid w:val="00624CCF"/>
    <w:rsid w:val="00624FA0"/>
    <w:rsid w:val="0062542C"/>
    <w:rsid w:val="006257E0"/>
    <w:rsid w:val="00625AA6"/>
    <w:rsid w:val="0062688C"/>
    <w:rsid w:val="00626A4A"/>
    <w:rsid w:val="00626FFE"/>
    <w:rsid w:val="00627066"/>
    <w:rsid w:val="006300CD"/>
    <w:rsid w:val="0063019D"/>
    <w:rsid w:val="006314CF"/>
    <w:rsid w:val="00631518"/>
    <w:rsid w:val="0063211C"/>
    <w:rsid w:val="00632CCF"/>
    <w:rsid w:val="006330FA"/>
    <w:rsid w:val="0063397B"/>
    <w:rsid w:val="0063439D"/>
    <w:rsid w:val="00634610"/>
    <w:rsid w:val="00635C59"/>
    <w:rsid w:val="00636380"/>
    <w:rsid w:val="006365B0"/>
    <w:rsid w:val="00636DE1"/>
    <w:rsid w:val="006400D3"/>
    <w:rsid w:val="006404A7"/>
    <w:rsid w:val="006404E8"/>
    <w:rsid w:val="00640F2B"/>
    <w:rsid w:val="00641B68"/>
    <w:rsid w:val="0064262B"/>
    <w:rsid w:val="00644781"/>
    <w:rsid w:val="0064483E"/>
    <w:rsid w:val="006460E9"/>
    <w:rsid w:val="00646529"/>
    <w:rsid w:val="00646E24"/>
    <w:rsid w:val="00647C0E"/>
    <w:rsid w:val="00647DD3"/>
    <w:rsid w:val="0065098F"/>
    <w:rsid w:val="00650F0C"/>
    <w:rsid w:val="006557D7"/>
    <w:rsid w:val="00656127"/>
    <w:rsid w:val="00656813"/>
    <w:rsid w:val="0065703D"/>
    <w:rsid w:val="00657C49"/>
    <w:rsid w:val="00657CF6"/>
    <w:rsid w:val="00660900"/>
    <w:rsid w:val="00662775"/>
    <w:rsid w:val="00663557"/>
    <w:rsid w:val="00663687"/>
    <w:rsid w:val="006640D5"/>
    <w:rsid w:val="00664D90"/>
    <w:rsid w:val="00664ECF"/>
    <w:rsid w:val="00665D38"/>
    <w:rsid w:val="0066600A"/>
    <w:rsid w:val="006661D8"/>
    <w:rsid w:val="00666293"/>
    <w:rsid w:val="006672C5"/>
    <w:rsid w:val="0066764A"/>
    <w:rsid w:val="00667F5B"/>
    <w:rsid w:val="006705F3"/>
    <w:rsid w:val="006707AB"/>
    <w:rsid w:val="00670DEA"/>
    <w:rsid w:val="00672164"/>
    <w:rsid w:val="00672A42"/>
    <w:rsid w:val="006735F2"/>
    <w:rsid w:val="006740BC"/>
    <w:rsid w:val="00674628"/>
    <w:rsid w:val="006747EA"/>
    <w:rsid w:val="00674C38"/>
    <w:rsid w:val="00675285"/>
    <w:rsid w:val="00675B48"/>
    <w:rsid w:val="00675CCF"/>
    <w:rsid w:val="00676000"/>
    <w:rsid w:val="00676847"/>
    <w:rsid w:val="006768AD"/>
    <w:rsid w:val="00677112"/>
    <w:rsid w:val="00677B87"/>
    <w:rsid w:val="00677C07"/>
    <w:rsid w:val="00681289"/>
    <w:rsid w:val="00681B4D"/>
    <w:rsid w:val="00683C26"/>
    <w:rsid w:val="006847B0"/>
    <w:rsid w:val="00684B5B"/>
    <w:rsid w:val="00686F82"/>
    <w:rsid w:val="00687CDB"/>
    <w:rsid w:val="00690ECC"/>
    <w:rsid w:val="00690EED"/>
    <w:rsid w:val="00691035"/>
    <w:rsid w:val="0069109A"/>
    <w:rsid w:val="00691DB3"/>
    <w:rsid w:val="0069274C"/>
    <w:rsid w:val="00693153"/>
    <w:rsid w:val="00693D3F"/>
    <w:rsid w:val="00693D61"/>
    <w:rsid w:val="00694904"/>
    <w:rsid w:val="00694AC8"/>
    <w:rsid w:val="006958FC"/>
    <w:rsid w:val="00695FC9"/>
    <w:rsid w:val="00696541"/>
    <w:rsid w:val="0069720D"/>
    <w:rsid w:val="00697288"/>
    <w:rsid w:val="006A0E52"/>
    <w:rsid w:val="006A0F98"/>
    <w:rsid w:val="006A14F2"/>
    <w:rsid w:val="006A187F"/>
    <w:rsid w:val="006A270F"/>
    <w:rsid w:val="006A3A4D"/>
    <w:rsid w:val="006A3CB3"/>
    <w:rsid w:val="006A4B26"/>
    <w:rsid w:val="006A5D8E"/>
    <w:rsid w:val="006A6C58"/>
    <w:rsid w:val="006A7EB1"/>
    <w:rsid w:val="006B02A9"/>
    <w:rsid w:val="006B1E20"/>
    <w:rsid w:val="006B2000"/>
    <w:rsid w:val="006B2B16"/>
    <w:rsid w:val="006B2F8B"/>
    <w:rsid w:val="006B3B32"/>
    <w:rsid w:val="006B4487"/>
    <w:rsid w:val="006B5ACF"/>
    <w:rsid w:val="006B6068"/>
    <w:rsid w:val="006B648D"/>
    <w:rsid w:val="006B655B"/>
    <w:rsid w:val="006B6EFD"/>
    <w:rsid w:val="006C1CC5"/>
    <w:rsid w:val="006C1DAD"/>
    <w:rsid w:val="006C31FB"/>
    <w:rsid w:val="006C34DC"/>
    <w:rsid w:val="006C37EA"/>
    <w:rsid w:val="006C41D0"/>
    <w:rsid w:val="006C50A7"/>
    <w:rsid w:val="006C5AEE"/>
    <w:rsid w:val="006C5AFF"/>
    <w:rsid w:val="006C62CC"/>
    <w:rsid w:val="006C6942"/>
    <w:rsid w:val="006C747F"/>
    <w:rsid w:val="006C7F02"/>
    <w:rsid w:val="006D0390"/>
    <w:rsid w:val="006D042D"/>
    <w:rsid w:val="006D049A"/>
    <w:rsid w:val="006D06AC"/>
    <w:rsid w:val="006D0850"/>
    <w:rsid w:val="006D0B3D"/>
    <w:rsid w:val="006D13F9"/>
    <w:rsid w:val="006D190F"/>
    <w:rsid w:val="006D1A5B"/>
    <w:rsid w:val="006D237D"/>
    <w:rsid w:val="006D2739"/>
    <w:rsid w:val="006D3F22"/>
    <w:rsid w:val="006D41A3"/>
    <w:rsid w:val="006D4975"/>
    <w:rsid w:val="006D58A0"/>
    <w:rsid w:val="006D5D8A"/>
    <w:rsid w:val="006D5F64"/>
    <w:rsid w:val="006D76D2"/>
    <w:rsid w:val="006E08CF"/>
    <w:rsid w:val="006E096E"/>
    <w:rsid w:val="006E0D44"/>
    <w:rsid w:val="006E0EA3"/>
    <w:rsid w:val="006E1CD7"/>
    <w:rsid w:val="006E32F2"/>
    <w:rsid w:val="006E3358"/>
    <w:rsid w:val="006E38D8"/>
    <w:rsid w:val="006E3922"/>
    <w:rsid w:val="006E3DEE"/>
    <w:rsid w:val="006E3E0F"/>
    <w:rsid w:val="006E40DD"/>
    <w:rsid w:val="006E4E71"/>
    <w:rsid w:val="006E5466"/>
    <w:rsid w:val="006E549C"/>
    <w:rsid w:val="006E6AAC"/>
    <w:rsid w:val="006E77EA"/>
    <w:rsid w:val="006F0E05"/>
    <w:rsid w:val="006F1228"/>
    <w:rsid w:val="006F144A"/>
    <w:rsid w:val="006F21F9"/>
    <w:rsid w:val="006F3588"/>
    <w:rsid w:val="006F40C1"/>
    <w:rsid w:val="006F4E68"/>
    <w:rsid w:val="006F5145"/>
    <w:rsid w:val="006F55D6"/>
    <w:rsid w:val="006F5693"/>
    <w:rsid w:val="006F6076"/>
    <w:rsid w:val="006F7B30"/>
    <w:rsid w:val="00700060"/>
    <w:rsid w:val="007014B7"/>
    <w:rsid w:val="0070177F"/>
    <w:rsid w:val="007020AB"/>
    <w:rsid w:val="00702104"/>
    <w:rsid w:val="00703413"/>
    <w:rsid w:val="0070435E"/>
    <w:rsid w:val="0070454A"/>
    <w:rsid w:val="00704D91"/>
    <w:rsid w:val="00705C94"/>
    <w:rsid w:val="00705FE5"/>
    <w:rsid w:val="007072C9"/>
    <w:rsid w:val="0070792E"/>
    <w:rsid w:val="007107FB"/>
    <w:rsid w:val="0071105E"/>
    <w:rsid w:val="00711D37"/>
    <w:rsid w:val="00711F6F"/>
    <w:rsid w:val="00712605"/>
    <w:rsid w:val="0071416A"/>
    <w:rsid w:val="00714F2C"/>
    <w:rsid w:val="00716D72"/>
    <w:rsid w:val="00717D54"/>
    <w:rsid w:val="00721B0C"/>
    <w:rsid w:val="00721E15"/>
    <w:rsid w:val="00722054"/>
    <w:rsid w:val="00722089"/>
    <w:rsid w:val="007224E5"/>
    <w:rsid w:val="007227C0"/>
    <w:rsid w:val="00724774"/>
    <w:rsid w:val="00724805"/>
    <w:rsid w:val="0072521A"/>
    <w:rsid w:val="0072619C"/>
    <w:rsid w:val="0072714A"/>
    <w:rsid w:val="00730016"/>
    <w:rsid w:val="00730089"/>
    <w:rsid w:val="007306CC"/>
    <w:rsid w:val="00730D4E"/>
    <w:rsid w:val="00731218"/>
    <w:rsid w:val="0073143E"/>
    <w:rsid w:val="00731497"/>
    <w:rsid w:val="00734E8A"/>
    <w:rsid w:val="007355FA"/>
    <w:rsid w:val="00735813"/>
    <w:rsid w:val="00735A25"/>
    <w:rsid w:val="00735A48"/>
    <w:rsid w:val="007368CF"/>
    <w:rsid w:val="0073783A"/>
    <w:rsid w:val="0074093E"/>
    <w:rsid w:val="00740CC4"/>
    <w:rsid w:val="00742077"/>
    <w:rsid w:val="007426BE"/>
    <w:rsid w:val="00742D9F"/>
    <w:rsid w:val="007431D5"/>
    <w:rsid w:val="007438E4"/>
    <w:rsid w:val="007446AC"/>
    <w:rsid w:val="00745F90"/>
    <w:rsid w:val="0074618C"/>
    <w:rsid w:val="00746DC5"/>
    <w:rsid w:val="00746DD0"/>
    <w:rsid w:val="00747362"/>
    <w:rsid w:val="0074738E"/>
    <w:rsid w:val="00747C41"/>
    <w:rsid w:val="00752D2B"/>
    <w:rsid w:val="00752EA0"/>
    <w:rsid w:val="007533ED"/>
    <w:rsid w:val="007534AD"/>
    <w:rsid w:val="00754E4F"/>
    <w:rsid w:val="007558BB"/>
    <w:rsid w:val="00755B0D"/>
    <w:rsid w:val="007563D1"/>
    <w:rsid w:val="00756623"/>
    <w:rsid w:val="00757598"/>
    <w:rsid w:val="00761A4C"/>
    <w:rsid w:val="00761BF1"/>
    <w:rsid w:val="007624DE"/>
    <w:rsid w:val="0076298D"/>
    <w:rsid w:val="00762A95"/>
    <w:rsid w:val="00763F3D"/>
    <w:rsid w:val="0076421E"/>
    <w:rsid w:val="0076463A"/>
    <w:rsid w:val="0076525D"/>
    <w:rsid w:val="007652E5"/>
    <w:rsid w:val="00766C60"/>
    <w:rsid w:val="007670FD"/>
    <w:rsid w:val="007678A1"/>
    <w:rsid w:val="00767F1B"/>
    <w:rsid w:val="007708C3"/>
    <w:rsid w:val="007711A5"/>
    <w:rsid w:val="0077150D"/>
    <w:rsid w:val="0077156B"/>
    <w:rsid w:val="007729BA"/>
    <w:rsid w:val="007740DE"/>
    <w:rsid w:val="00775A12"/>
    <w:rsid w:val="007765B2"/>
    <w:rsid w:val="00780325"/>
    <w:rsid w:val="00780AD0"/>
    <w:rsid w:val="007824D1"/>
    <w:rsid w:val="00782B44"/>
    <w:rsid w:val="007847B1"/>
    <w:rsid w:val="00785818"/>
    <w:rsid w:val="00786CC3"/>
    <w:rsid w:val="00786EEF"/>
    <w:rsid w:val="00787100"/>
    <w:rsid w:val="00790022"/>
    <w:rsid w:val="007915D3"/>
    <w:rsid w:val="00792126"/>
    <w:rsid w:val="00792327"/>
    <w:rsid w:val="0079286D"/>
    <w:rsid w:val="00793375"/>
    <w:rsid w:val="007940EE"/>
    <w:rsid w:val="00794130"/>
    <w:rsid w:val="0079488C"/>
    <w:rsid w:val="00794B62"/>
    <w:rsid w:val="00795704"/>
    <w:rsid w:val="00797DEE"/>
    <w:rsid w:val="007A08CB"/>
    <w:rsid w:val="007A0CB8"/>
    <w:rsid w:val="007A1080"/>
    <w:rsid w:val="007A1A19"/>
    <w:rsid w:val="007A21D5"/>
    <w:rsid w:val="007A2756"/>
    <w:rsid w:val="007A2969"/>
    <w:rsid w:val="007A313B"/>
    <w:rsid w:val="007A3E0B"/>
    <w:rsid w:val="007A4C08"/>
    <w:rsid w:val="007A5376"/>
    <w:rsid w:val="007A61DB"/>
    <w:rsid w:val="007A62F4"/>
    <w:rsid w:val="007A65CE"/>
    <w:rsid w:val="007A6E8D"/>
    <w:rsid w:val="007A6EBA"/>
    <w:rsid w:val="007A729B"/>
    <w:rsid w:val="007A7CFC"/>
    <w:rsid w:val="007B2751"/>
    <w:rsid w:val="007B6024"/>
    <w:rsid w:val="007B6542"/>
    <w:rsid w:val="007B685C"/>
    <w:rsid w:val="007C012F"/>
    <w:rsid w:val="007C03B5"/>
    <w:rsid w:val="007C0C42"/>
    <w:rsid w:val="007C14B8"/>
    <w:rsid w:val="007C1F68"/>
    <w:rsid w:val="007C2737"/>
    <w:rsid w:val="007C28EC"/>
    <w:rsid w:val="007C2945"/>
    <w:rsid w:val="007C2E24"/>
    <w:rsid w:val="007C53F7"/>
    <w:rsid w:val="007C78D7"/>
    <w:rsid w:val="007C7E63"/>
    <w:rsid w:val="007D0A57"/>
    <w:rsid w:val="007D0FE6"/>
    <w:rsid w:val="007D2142"/>
    <w:rsid w:val="007D24BF"/>
    <w:rsid w:val="007D2A4B"/>
    <w:rsid w:val="007D4C05"/>
    <w:rsid w:val="007D55C5"/>
    <w:rsid w:val="007D5C70"/>
    <w:rsid w:val="007D6C1C"/>
    <w:rsid w:val="007D73E8"/>
    <w:rsid w:val="007D7992"/>
    <w:rsid w:val="007E016C"/>
    <w:rsid w:val="007E0392"/>
    <w:rsid w:val="007E05F9"/>
    <w:rsid w:val="007E0781"/>
    <w:rsid w:val="007E1F86"/>
    <w:rsid w:val="007E3AA5"/>
    <w:rsid w:val="007E3F5C"/>
    <w:rsid w:val="007E4004"/>
    <w:rsid w:val="007E448D"/>
    <w:rsid w:val="007E4E0D"/>
    <w:rsid w:val="007E6201"/>
    <w:rsid w:val="007F0B40"/>
    <w:rsid w:val="007F1018"/>
    <w:rsid w:val="007F2A3E"/>
    <w:rsid w:val="007F32D0"/>
    <w:rsid w:val="007F3458"/>
    <w:rsid w:val="007F3F81"/>
    <w:rsid w:val="007F57AC"/>
    <w:rsid w:val="007F63D6"/>
    <w:rsid w:val="007F741D"/>
    <w:rsid w:val="008006A7"/>
    <w:rsid w:val="00800EDB"/>
    <w:rsid w:val="00800F12"/>
    <w:rsid w:val="00801395"/>
    <w:rsid w:val="008016B0"/>
    <w:rsid w:val="008031D0"/>
    <w:rsid w:val="008034BB"/>
    <w:rsid w:val="00804E6C"/>
    <w:rsid w:val="00806248"/>
    <w:rsid w:val="00807592"/>
    <w:rsid w:val="00807846"/>
    <w:rsid w:val="008078F4"/>
    <w:rsid w:val="00810162"/>
    <w:rsid w:val="00810640"/>
    <w:rsid w:val="00812197"/>
    <w:rsid w:val="00812428"/>
    <w:rsid w:val="00812A19"/>
    <w:rsid w:val="0081413E"/>
    <w:rsid w:val="00814394"/>
    <w:rsid w:val="0081457A"/>
    <w:rsid w:val="00814D8C"/>
    <w:rsid w:val="00815DF2"/>
    <w:rsid w:val="00815FEE"/>
    <w:rsid w:val="00816B79"/>
    <w:rsid w:val="00817BAC"/>
    <w:rsid w:val="00820660"/>
    <w:rsid w:val="00820710"/>
    <w:rsid w:val="008210E8"/>
    <w:rsid w:val="00822BA2"/>
    <w:rsid w:val="00823A2D"/>
    <w:rsid w:val="0082594E"/>
    <w:rsid w:val="00825FE2"/>
    <w:rsid w:val="00827012"/>
    <w:rsid w:val="0082715F"/>
    <w:rsid w:val="00831441"/>
    <w:rsid w:val="008320D4"/>
    <w:rsid w:val="00837B0B"/>
    <w:rsid w:val="008401FC"/>
    <w:rsid w:val="00840D65"/>
    <w:rsid w:val="00841074"/>
    <w:rsid w:val="0084200B"/>
    <w:rsid w:val="00843068"/>
    <w:rsid w:val="00844317"/>
    <w:rsid w:val="00844AC4"/>
    <w:rsid w:val="008453C2"/>
    <w:rsid w:val="008469C1"/>
    <w:rsid w:val="00846E43"/>
    <w:rsid w:val="00850CAF"/>
    <w:rsid w:val="008510E8"/>
    <w:rsid w:val="0085190D"/>
    <w:rsid w:val="00852579"/>
    <w:rsid w:val="0085367D"/>
    <w:rsid w:val="00854BC0"/>
    <w:rsid w:val="00854D06"/>
    <w:rsid w:val="00854F3B"/>
    <w:rsid w:val="00856E02"/>
    <w:rsid w:val="008600DA"/>
    <w:rsid w:val="00860290"/>
    <w:rsid w:val="00861E09"/>
    <w:rsid w:val="00862B6C"/>
    <w:rsid w:val="00862DEE"/>
    <w:rsid w:val="00863501"/>
    <w:rsid w:val="00865637"/>
    <w:rsid w:val="00866DFE"/>
    <w:rsid w:val="00867BF0"/>
    <w:rsid w:val="0087101F"/>
    <w:rsid w:val="00871400"/>
    <w:rsid w:val="00871B2B"/>
    <w:rsid w:val="008720A8"/>
    <w:rsid w:val="008740DC"/>
    <w:rsid w:val="008753D1"/>
    <w:rsid w:val="00875956"/>
    <w:rsid w:val="00875C23"/>
    <w:rsid w:val="00876B23"/>
    <w:rsid w:val="008770F4"/>
    <w:rsid w:val="00877158"/>
    <w:rsid w:val="00877389"/>
    <w:rsid w:val="008774C4"/>
    <w:rsid w:val="008776CC"/>
    <w:rsid w:val="00880E82"/>
    <w:rsid w:val="0088114A"/>
    <w:rsid w:val="00882363"/>
    <w:rsid w:val="00883912"/>
    <w:rsid w:val="00883BA2"/>
    <w:rsid w:val="0088417D"/>
    <w:rsid w:val="00885095"/>
    <w:rsid w:val="00885172"/>
    <w:rsid w:val="00885773"/>
    <w:rsid w:val="008873AE"/>
    <w:rsid w:val="008876EE"/>
    <w:rsid w:val="00890040"/>
    <w:rsid w:val="00891962"/>
    <w:rsid w:val="00892AE6"/>
    <w:rsid w:val="00892B57"/>
    <w:rsid w:val="0089307C"/>
    <w:rsid w:val="0089313B"/>
    <w:rsid w:val="00893857"/>
    <w:rsid w:val="00893EAC"/>
    <w:rsid w:val="0089667A"/>
    <w:rsid w:val="00896D55"/>
    <w:rsid w:val="00897D58"/>
    <w:rsid w:val="008A04E7"/>
    <w:rsid w:val="008A099B"/>
    <w:rsid w:val="008A0FF7"/>
    <w:rsid w:val="008A279B"/>
    <w:rsid w:val="008A30EA"/>
    <w:rsid w:val="008A310D"/>
    <w:rsid w:val="008A4E83"/>
    <w:rsid w:val="008A63B1"/>
    <w:rsid w:val="008A6DC9"/>
    <w:rsid w:val="008A7616"/>
    <w:rsid w:val="008A7E1A"/>
    <w:rsid w:val="008B0CE6"/>
    <w:rsid w:val="008B28F1"/>
    <w:rsid w:val="008B2901"/>
    <w:rsid w:val="008B3BFA"/>
    <w:rsid w:val="008B49C3"/>
    <w:rsid w:val="008B4E09"/>
    <w:rsid w:val="008B6C57"/>
    <w:rsid w:val="008C1AD0"/>
    <w:rsid w:val="008C2876"/>
    <w:rsid w:val="008C28E5"/>
    <w:rsid w:val="008C2AA4"/>
    <w:rsid w:val="008C31F4"/>
    <w:rsid w:val="008C3322"/>
    <w:rsid w:val="008C3B7D"/>
    <w:rsid w:val="008C60C1"/>
    <w:rsid w:val="008C6461"/>
    <w:rsid w:val="008C6E33"/>
    <w:rsid w:val="008C6F5F"/>
    <w:rsid w:val="008C701C"/>
    <w:rsid w:val="008C75CE"/>
    <w:rsid w:val="008C7644"/>
    <w:rsid w:val="008C7981"/>
    <w:rsid w:val="008C7DF7"/>
    <w:rsid w:val="008C7F20"/>
    <w:rsid w:val="008D18E3"/>
    <w:rsid w:val="008D2428"/>
    <w:rsid w:val="008D2863"/>
    <w:rsid w:val="008D33C7"/>
    <w:rsid w:val="008D4F17"/>
    <w:rsid w:val="008D50DF"/>
    <w:rsid w:val="008D5577"/>
    <w:rsid w:val="008D6EA5"/>
    <w:rsid w:val="008D77A5"/>
    <w:rsid w:val="008E015A"/>
    <w:rsid w:val="008E0F03"/>
    <w:rsid w:val="008E102F"/>
    <w:rsid w:val="008E1751"/>
    <w:rsid w:val="008E1C75"/>
    <w:rsid w:val="008E2139"/>
    <w:rsid w:val="008E21CB"/>
    <w:rsid w:val="008E236A"/>
    <w:rsid w:val="008E2A61"/>
    <w:rsid w:val="008E3A80"/>
    <w:rsid w:val="008E69A7"/>
    <w:rsid w:val="008E7359"/>
    <w:rsid w:val="008E74D4"/>
    <w:rsid w:val="008F0646"/>
    <w:rsid w:val="008F092A"/>
    <w:rsid w:val="008F100D"/>
    <w:rsid w:val="008F30B7"/>
    <w:rsid w:val="008F33A4"/>
    <w:rsid w:val="008F3525"/>
    <w:rsid w:val="008F460C"/>
    <w:rsid w:val="008F625B"/>
    <w:rsid w:val="008F626B"/>
    <w:rsid w:val="00901480"/>
    <w:rsid w:val="00901800"/>
    <w:rsid w:val="009019B9"/>
    <w:rsid w:val="00901A62"/>
    <w:rsid w:val="00902BC9"/>
    <w:rsid w:val="0090405E"/>
    <w:rsid w:val="00904773"/>
    <w:rsid w:val="00905003"/>
    <w:rsid w:val="009053E0"/>
    <w:rsid w:val="0090654D"/>
    <w:rsid w:val="00906A3E"/>
    <w:rsid w:val="00907525"/>
    <w:rsid w:val="0091015E"/>
    <w:rsid w:val="0091084D"/>
    <w:rsid w:val="00911D29"/>
    <w:rsid w:val="00911E7E"/>
    <w:rsid w:val="00911FFD"/>
    <w:rsid w:val="00912539"/>
    <w:rsid w:val="00912799"/>
    <w:rsid w:val="009132C0"/>
    <w:rsid w:val="00913630"/>
    <w:rsid w:val="009145A2"/>
    <w:rsid w:val="0091460F"/>
    <w:rsid w:val="0091501E"/>
    <w:rsid w:val="009157BC"/>
    <w:rsid w:val="00916993"/>
    <w:rsid w:val="00920A51"/>
    <w:rsid w:val="00921106"/>
    <w:rsid w:val="0092160A"/>
    <w:rsid w:val="009226A5"/>
    <w:rsid w:val="009227C3"/>
    <w:rsid w:val="00923699"/>
    <w:rsid w:val="00924887"/>
    <w:rsid w:val="009254D4"/>
    <w:rsid w:val="0093059C"/>
    <w:rsid w:val="009306AE"/>
    <w:rsid w:val="00931604"/>
    <w:rsid w:val="00932F26"/>
    <w:rsid w:val="009330F6"/>
    <w:rsid w:val="00933DA2"/>
    <w:rsid w:val="009341E1"/>
    <w:rsid w:val="00934608"/>
    <w:rsid w:val="00935B78"/>
    <w:rsid w:val="009369E9"/>
    <w:rsid w:val="00940144"/>
    <w:rsid w:val="009402F2"/>
    <w:rsid w:val="009407F2"/>
    <w:rsid w:val="00940E4E"/>
    <w:rsid w:val="00940F4A"/>
    <w:rsid w:val="00941E88"/>
    <w:rsid w:val="00943CC7"/>
    <w:rsid w:val="009440C8"/>
    <w:rsid w:val="009443CB"/>
    <w:rsid w:val="00944AD7"/>
    <w:rsid w:val="00945248"/>
    <w:rsid w:val="009458CC"/>
    <w:rsid w:val="0094596D"/>
    <w:rsid w:val="009466B1"/>
    <w:rsid w:val="0095005B"/>
    <w:rsid w:val="00950E0B"/>
    <w:rsid w:val="00951A1D"/>
    <w:rsid w:val="0095280E"/>
    <w:rsid w:val="00952B08"/>
    <w:rsid w:val="00953365"/>
    <w:rsid w:val="0095347F"/>
    <w:rsid w:val="00954F70"/>
    <w:rsid w:val="00955897"/>
    <w:rsid w:val="00956046"/>
    <w:rsid w:val="0095615E"/>
    <w:rsid w:val="0095638E"/>
    <w:rsid w:val="00957ACF"/>
    <w:rsid w:val="00957C02"/>
    <w:rsid w:val="00960057"/>
    <w:rsid w:val="009618B4"/>
    <w:rsid w:val="009620F2"/>
    <w:rsid w:val="00962441"/>
    <w:rsid w:val="00962525"/>
    <w:rsid w:val="009629FC"/>
    <w:rsid w:val="00962A1D"/>
    <w:rsid w:val="0096469B"/>
    <w:rsid w:val="00966B70"/>
    <w:rsid w:val="00967BE9"/>
    <w:rsid w:val="009704DA"/>
    <w:rsid w:val="009714D8"/>
    <w:rsid w:val="00971C63"/>
    <w:rsid w:val="00973090"/>
    <w:rsid w:val="009734E4"/>
    <w:rsid w:val="00974930"/>
    <w:rsid w:val="00974C57"/>
    <w:rsid w:val="00975375"/>
    <w:rsid w:val="0097563C"/>
    <w:rsid w:val="00976269"/>
    <w:rsid w:val="0097626F"/>
    <w:rsid w:val="009770DA"/>
    <w:rsid w:val="00977B90"/>
    <w:rsid w:val="009800BF"/>
    <w:rsid w:val="00980A9E"/>
    <w:rsid w:val="00980CCA"/>
    <w:rsid w:val="00980FD7"/>
    <w:rsid w:val="00982C2D"/>
    <w:rsid w:val="00983F48"/>
    <w:rsid w:val="00984631"/>
    <w:rsid w:val="00984F1B"/>
    <w:rsid w:val="00985C3E"/>
    <w:rsid w:val="0098733A"/>
    <w:rsid w:val="00987461"/>
    <w:rsid w:val="00987A36"/>
    <w:rsid w:val="00991747"/>
    <w:rsid w:val="009917E7"/>
    <w:rsid w:val="0099248C"/>
    <w:rsid w:val="00992B37"/>
    <w:rsid w:val="009930D2"/>
    <w:rsid w:val="00993283"/>
    <w:rsid w:val="00993908"/>
    <w:rsid w:val="00993B06"/>
    <w:rsid w:val="0099404B"/>
    <w:rsid w:val="0099457B"/>
    <w:rsid w:val="00994925"/>
    <w:rsid w:val="00994BBB"/>
    <w:rsid w:val="0099528B"/>
    <w:rsid w:val="00995440"/>
    <w:rsid w:val="00995A2D"/>
    <w:rsid w:val="00995C6D"/>
    <w:rsid w:val="00996BFD"/>
    <w:rsid w:val="009972E8"/>
    <w:rsid w:val="00997317"/>
    <w:rsid w:val="00997412"/>
    <w:rsid w:val="009A0D29"/>
    <w:rsid w:val="009A24EC"/>
    <w:rsid w:val="009A26BE"/>
    <w:rsid w:val="009A2B09"/>
    <w:rsid w:val="009A3E61"/>
    <w:rsid w:val="009A3F6E"/>
    <w:rsid w:val="009A3FEC"/>
    <w:rsid w:val="009A42EE"/>
    <w:rsid w:val="009A4644"/>
    <w:rsid w:val="009A4693"/>
    <w:rsid w:val="009A4C0D"/>
    <w:rsid w:val="009A60B3"/>
    <w:rsid w:val="009A62DA"/>
    <w:rsid w:val="009A637F"/>
    <w:rsid w:val="009A7230"/>
    <w:rsid w:val="009A7370"/>
    <w:rsid w:val="009A7976"/>
    <w:rsid w:val="009B051D"/>
    <w:rsid w:val="009B08DF"/>
    <w:rsid w:val="009B338C"/>
    <w:rsid w:val="009B3793"/>
    <w:rsid w:val="009B409E"/>
    <w:rsid w:val="009B68FB"/>
    <w:rsid w:val="009B6AFA"/>
    <w:rsid w:val="009B6E8E"/>
    <w:rsid w:val="009B749C"/>
    <w:rsid w:val="009B7DE8"/>
    <w:rsid w:val="009B7EFE"/>
    <w:rsid w:val="009C00C7"/>
    <w:rsid w:val="009C017A"/>
    <w:rsid w:val="009C0D0D"/>
    <w:rsid w:val="009C1DC9"/>
    <w:rsid w:val="009C2A34"/>
    <w:rsid w:val="009C3505"/>
    <w:rsid w:val="009C5425"/>
    <w:rsid w:val="009C57BE"/>
    <w:rsid w:val="009C592A"/>
    <w:rsid w:val="009C619B"/>
    <w:rsid w:val="009C6F50"/>
    <w:rsid w:val="009D0178"/>
    <w:rsid w:val="009D0EEE"/>
    <w:rsid w:val="009D25DC"/>
    <w:rsid w:val="009D2FC3"/>
    <w:rsid w:val="009D2FD0"/>
    <w:rsid w:val="009D3A85"/>
    <w:rsid w:val="009D3CD6"/>
    <w:rsid w:val="009D532F"/>
    <w:rsid w:val="009D6283"/>
    <w:rsid w:val="009D641B"/>
    <w:rsid w:val="009D73C1"/>
    <w:rsid w:val="009D7B24"/>
    <w:rsid w:val="009E0C28"/>
    <w:rsid w:val="009E1827"/>
    <w:rsid w:val="009E1AED"/>
    <w:rsid w:val="009E21D8"/>
    <w:rsid w:val="009E2CE0"/>
    <w:rsid w:val="009E3DE9"/>
    <w:rsid w:val="009E4095"/>
    <w:rsid w:val="009E53B1"/>
    <w:rsid w:val="009E5695"/>
    <w:rsid w:val="009E5AE2"/>
    <w:rsid w:val="009E66A9"/>
    <w:rsid w:val="009E688F"/>
    <w:rsid w:val="009E6E2E"/>
    <w:rsid w:val="009F16C7"/>
    <w:rsid w:val="009F1930"/>
    <w:rsid w:val="009F19E3"/>
    <w:rsid w:val="009F1FCC"/>
    <w:rsid w:val="009F2636"/>
    <w:rsid w:val="009F2729"/>
    <w:rsid w:val="009F2D42"/>
    <w:rsid w:val="009F3162"/>
    <w:rsid w:val="009F4C38"/>
    <w:rsid w:val="009F5339"/>
    <w:rsid w:val="009F5D3B"/>
    <w:rsid w:val="009F61B0"/>
    <w:rsid w:val="009F63F8"/>
    <w:rsid w:val="009F65CA"/>
    <w:rsid w:val="00A0002A"/>
    <w:rsid w:val="00A0062A"/>
    <w:rsid w:val="00A011A4"/>
    <w:rsid w:val="00A0192B"/>
    <w:rsid w:val="00A02357"/>
    <w:rsid w:val="00A02B0B"/>
    <w:rsid w:val="00A02D89"/>
    <w:rsid w:val="00A037A9"/>
    <w:rsid w:val="00A039D3"/>
    <w:rsid w:val="00A03A66"/>
    <w:rsid w:val="00A041A6"/>
    <w:rsid w:val="00A050E0"/>
    <w:rsid w:val="00A05412"/>
    <w:rsid w:val="00A06859"/>
    <w:rsid w:val="00A0701D"/>
    <w:rsid w:val="00A10682"/>
    <w:rsid w:val="00A1091C"/>
    <w:rsid w:val="00A11A63"/>
    <w:rsid w:val="00A12AF7"/>
    <w:rsid w:val="00A12F87"/>
    <w:rsid w:val="00A13309"/>
    <w:rsid w:val="00A14B71"/>
    <w:rsid w:val="00A14E60"/>
    <w:rsid w:val="00A15587"/>
    <w:rsid w:val="00A16EEB"/>
    <w:rsid w:val="00A171AB"/>
    <w:rsid w:val="00A17C52"/>
    <w:rsid w:val="00A227C6"/>
    <w:rsid w:val="00A228B4"/>
    <w:rsid w:val="00A234C6"/>
    <w:rsid w:val="00A2396B"/>
    <w:rsid w:val="00A23A29"/>
    <w:rsid w:val="00A23A7D"/>
    <w:rsid w:val="00A23F09"/>
    <w:rsid w:val="00A24251"/>
    <w:rsid w:val="00A2454A"/>
    <w:rsid w:val="00A24755"/>
    <w:rsid w:val="00A256DD"/>
    <w:rsid w:val="00A25AAC"/>
    <w:rsid w:val="00A2669F"/>
    <w:rsid w:val="00A30861"/>
    <w:rsid w:val="00A30E80"/>
    <w:rsid w:val="00A310EA"/>
    <w:rsid w:val="00A32AAB"/>
    <w:rsid w:val="00A33088"/>
    <w:rsid w:val="00A3326B"/>
    <w:rsid w:val="00A3341C"/>
    <w:rsid w:val="00A3406B"/>
    <w:rsid w:val="00A359D6"/>
    <w:rsid w:val="00A3601C"/>
    <w:rsid w:val="00A36A4B"/>
    <w:rsid w:val="00A37375"/>
    <w:rsid w:val="00A373C9"/>
    <w:rsid w:val="00A4005D"/>
    <w:rsid w:val="00A40D2D"/>
    <w:rsid w:val="00A4129C"/>
    <w:rsid w:val="00A412D4"/>
    <w:rsid w:val="00A414CB"/>
    <w:rsid w:val="00A41904"/>
    <w:rsid w:val="00A419C8"/>
    <w:rsid w:val="00A42E05"/>
    <w:rsid w:val="00A4366F"/>
    <w:rsid w:val="00A43704"/>
    <w:rsid w:val="00A43C32"/>
    <w:rsid w:val="00A440E4"/>
    <w:rsid w:val="00A448E8"/>
    <w:rsid w:val="00A478A5"/>
    <w:rsid w:val="00A47996"/>
    <w:rsid w:val="00A47B54"/>
    <w:rsid w:val="00A47FBF"/>
    <w:rsid w:val="00A503C5"/>
    <w:rsid w:val="00A50DC3"/>
    <w:rsid w:val="00A5113A"/>
    <w:rsid w:val="00A516C0"/>
    <w:rsid w:val="00A52D0B"/>
    <w:rsid w:val="00A53138"/>
    <w:rsid w:val="00A53C7B"/>
    <w:rsid w:val="00A54C08"/>
    <w:rsid w:val="00A55D01"/>
    <w:rsid w:val="00A5623F"/>
    <w:rsid w:val="00A57999"/>
    <w:rsid w:val="00A60FAB"/>
    <w:rsid w:val="00A6164B"/>
    <w:rsid w:val="00A619CE"/>
    <w:rsid w:val="00A63293"/>
    <w:rsid w:val="00A63388"/>
    <w:rsid w:val="00A65016"/>
    <w:rsid w:val="00A65038"/>
    <w:rsid w:val="00A65545"/>
    <w:rsid w:val="00A65D42"/>
    <w:rsid w:val="00A66A81"/>
    <w:rsid w:val="00A671D9"/>
    <w:rsid w:val="00A7029B"/>
    <w:rsid w:val="00A70E72"/>
    <w:rsid w:val="00A714F5"/>
    <w:rsid w:val="00A72069"/>
    <w:rsid w:val="00A72808"/>
    <w:rsid w:val="00A73374"/>
    <w:rsid w:val="00A7388C"/>
    <w:rsid w:val="00A760FB"/>
    <w:rsid w:val="00A762F7"/>
    <w:rsid w:val="00A76A22"/>
    <w:rsid w:val="00A77C44"/>
    <w:rsid w:val="00A8047C"/>
    <w:rsid w:val="00A805CE"/>
    <w:rsid w:val="00A816A0"/>
    <w:rsid w:val="00A81EC6"/>
    <w:rsid w:val="00A85038"/>
    <w:rsid w:val="00A85073"/>
    <w:rsid w:val="00A853F6"/>
    <w:rsid w:val="00A86440"/>
    <w:rsid w:val="00A86CB0"/>
    <w:rsid w:val="00A86CB6"/>
    <w:rsid w:val="00A914C0"/>
    <w:rsid w:val="00A923F6"/>
    <w:rsid w:val="00A94287"/>
    <w:rsid w:val="00A94AA8"/>
    <w:rsid w:val="00A95668"/>
    <w:rsid w:val="00A95CAD"/>
    <w:rsid w:val="00A964E5"/>
    <w:rsid w:val="00A96701"/>
    <w:rsid w:val="00A9771C"/>
    <w:rsid w:val="00A97853"/>
    <w:rsid w:val="00AA2D71"/>
    <w:rsid w:val="00AA2E62"/>
    <w:rsid w:val="00AA5461"/>
    <w:rsid w:val="00AA5471"/>
    <w:rsid w:val="00AA5B49"/>
    <w:rsid w:val="00AA6667"/>
    <w:rsid w:val="00AA71CD"/>
    <w:rsid w:val="00AA721D"/>
    <w:rsid w:val="00AB045B"/>
    <w:rsid w:val="00AB098B"/>
    <w:rsid w:val="00AB197E"/>
    <w:rsid w:val="00AB1EC9"/>
    <w:rsid w:val="00AB249D"/>
    <w:rsid w:val="00AB2CB9"/>
    <w:rsid w:val="00AB3218"/>
    <w:rsid w:val="00AB3462"/>
    <w:rsid w:val="00AB35CD"/>
    <w:rsid w:val="00AB3C68"/>
    <w:rsid w:val="00AB3E68"/>
    <w:rsid w:val="00AB6A74"/>
    <w:rsid w:val="00AB6BE5"/>
    <w:rsid w:val="00AB7D67"/>
    <w:rsid w:val="00AC190D"/>
    <w:rsid w:val="00AC1D30"/>
    <w:rsid w:val="00AC37EC"/>
    <w:rsid w:val="00AC7974"/>
    <w:rsid w:val="00AC79D4"/>
    <w:rsid w:val="00AC7BA8"/>
    <w:rsid w:val="00AD08D5"/>
    <w:rsid w:val="00AD1E13"/>
    <w:rsid w:val="00AD1F75"/>
    <w:rsid w:val="00AD21AD"/>
    <w:rsid w:val="00AD3442"/>
    <w:rsid w:val="00AD3FBB"/>
    <w:rsid w:val="00AD44E6"/>
    <w:rsid w:val="00AD473C"/>
    <w:rsid w:val="00AD4868"/>
    <w:rsid w:val="00AD580B"/>
    <w:rsid w:val="00AD6923"/>
    <w:rsid w:val="00AD6B11"/>
    <w:rsid w:val="00AD71ED"/>
    <w:rsid w:val="00AD7959"/>
    <w:rsid w:val="00AE0391"/>
    <w:rsid w:val="00AE0A53"/>
    <w:rsid w:val="00AE1FAB"/>
    <w:rsid w:val="00AE45E8"/>
    <w:rsid w:val="00AE49B4"/>
    <w:rsid w:val="00AE4C2B"/>
    <w:rsid w:val="00AE5A74"/>
    <w:rsid w:val="00AE781D"/>
    <w:rsid w:val="00AE79F8"/>
    <w:rsid w:val="00AF0856"/>
    <w:rsid w:val="00AF0AA6"/>
    <w:rsid w:val="00AF0B6B"/>
    <w:rsid w:val="00AF0BFF"/>
    <w:rsid w:val="00AF130D"/>
    <w:rsid w:val="00AF14F3"/>
    <w:rsid w:val="00AF1831"/>
    <w:rsid w:val="00AF1FDD"/>
    <w:rsid w:val="00AF248D"/>
    <w:rsid w:val="00AF254D"/>
    <w:rsid w:val="00AF2F61"/>
    <w:rsid w:val="00AF34AD"/>
    <w:rsid w:val="00AF411B"/>
    <w:rsid w:val="00AF441A"/>
    <w:rsid w:val="00AF5502"/>
    <w:rsid w:val="00AF5841"/>
    <w:rsid w:val="00AF63BA"/>
    <w:rsid w:val="00AF6803"/>
    <w:rsid w:val="00AF7B79"/>
    <w:rsid w:val="00B012AE"/>
    <w:rsid w:val="00B01366"/>
    <w:rsid w:val="00B03478"/>
    <w:rsid w:val="00B05411"/>
    <w:rsid w:val="00B05567"/>
    <w:rsid w:val="00B0578B"/>
    <w:rsid w:val="00B06038"/>
    <w:rsid w:val="00B064EF"/>
    <w:rsid w:val="00B07913"/>
    <w:rsid w:val="00B10794"/>
    <w:rsid w:val="00B11158"/>
    <w:rsid w:val="00B12075"/>
    <w:rsid w:val="00B14378"/>
    <w:rsid w:val="00B1458B"/>
    <w:rsid w:val="00B14CFC"/>
    <w:rsid w:val="00B15089"/>
    <w:rsid w:val="00B152A6"/>
    <w:rsid w:val="00B15DE5"/>
    <w:rsid w:val="00B16C30"/>
    <w:rsid w:val="00B17E4B"/>
    <w:rsid w:val="00B21C11"/>
    <w:rsid w:val="00B221E3"/>
    <w:rsid w:val="00B22709"/>
    <w:rsid w:val="00B22BC5"/>
    <w:rsid w:val="00B23306"/>
    <w:rsid w:val="00B238DB"/>
    <w:rsid w:val="00B24977"/>
    <w:rsid w:val="00B24D0D"/>
    <w:rsid w:val="00B2543E"/>
    <w:rsid w:val="00B276B8"/>
    <w:rsid w:val="00B27EFE"/>
    <w:rsid w:val="00B27FCE"/>
    <w:rsid w:val="00B314BB"/>
    <w:rsid w:val="00B32BFC"/>
    <w:rsid w:val="00B33898"/>
    <w:rsid w:val="00B37551"/>
    <w:rsid w:val="00B37607"/>
    <w:rsid w:val="00B40823"/>
    <w:rsid w:val="00B42783"/>
    <w:rsid w:val="00B44438"/>
    <w:rsid w:val="00B4565B"/>
    <w:rsid w:val="00B45A3E"/>
    <w:rsid w:val="00B45AB3"/>
    <w:rsid w:val="00B45F50"/>
    <w:rsid w:val="00B463E4"/>
    <w:rsid w:val="00B50029"/>
    <w:rsid w:val="00B50C8F"/>
    <w:rsid w:val="00B50D84"/>
    <w:rsid w:val="00B5125D"/>
    <w:rsid w:val="00B51362"/>
    <w:rsid w:val="00B51AAA"/>
    <w:rsid w:val="00B51E7E"/>
    <w:rsid w:val="00B52B7B"/>
    <w:rsid w:val="00B54556"/>
    <w:rsid w:val="00B54DFA"/>
    <w:rsid w:val="00B54FA2"/>
    <w:rsid w:val="00B5548D"/>
    <w:rsid w:val="00B55B13"/>
    <w:rsid w:val="00B5691E"/>
    <w:rsid w:val="00B5758C"/>
    <w:rsid w:val="00B57922"/>
    <w:rsid w:val="00B605B7"/>
    <w:rsid w:val="00B60C43"/>
    <w:rsid w:val="00B61511"/>
    <w:rsid w:val="00B615CF"/>
    <w:rsid w:val="00B6287E"/>
    <w:rsid w:val="00B629BD"/>
    <w:rsid w:val="00B654F7"/>
    <w:rsid w:val="00B65CBA"/>
    <w:rsid w:val="00B66325"/>
    <w:rsid w:val="00B666F5"/>
    <w:rsid w:val="00B66EB6"/>
    <w:rsid w:val="00B67B13"/>
    <w:rsid w:val="00B67CAB"/>
    <w:rsid w:val="00B70244"/>
    <w:rsid w:val="00B70863"/>
    <w:rsid w:val="00B730EF"/>
    <w:rsid w:val="00B73DC0"/>
    <w:rsid w:val="00B743E8"/>
    <w:rsid w:val="00B74C91"/>
    <w:rsid w:val="00B75AA1"/>
    <w:rsid w:val="00B75BCC"/>
    <w:rsid w:val="00B75EFB"/>
    <w:rsid w:val="00B75F9E"/>
    <w:rsid w:val="00B7607B"/>
    <w:rsid w:val="00B76189"/>
    <w:rsid w:val="00B7724E"/>
    <w:rsid w:val="00B77840"/>
    <w:rsid w:val="00B80F14"/>
    <w:rsid w:val="00B81024"/>
    <w:rsid w:val="00B811BF"/>
    <w:rsid w:val="00B82125"/>
    <w:rsid w:val="00B84179"/>
    <w:rsid w:val="00B8441F"/>
    <w:rsid w:val="00B848A4"/>
    <w:rsid w:val="00B848AE"/>
    <w:rsid w:val="00B84AEC"/>
    <w:rsid w:val="00B84DFE"/>
    <w:rsid w:val="00B8606F"/>
    <w:rsid w:val="00B87FEB"/>
    <w:rsid w:val="00B90DB4"/>
    <w:rsid w:val="00B91289"/>
    <w:rsid w:val="00B9259B"/>
    <w:rsid w:val="00B92658"/>
    <w:rsid w:val="00B92A39"/>
    <w:rsid w:val="00B93B03"/>
    <w:rsid w:val="00B9428B"/>
    <w:rsid w:val="00B94576"/>
    <w:rsid w:val="00B94E30"/>
    <w:rsid w:val="00B96685"/>
    <w:rsid w:val="00B96993"/>
    <w:rsid w:val="00BA02DE"/>
    <w:rsid w:val="00BA04E1"/>
    <w:rsid w:val="00BA083B"/>
    <w:rsid w:val="00BA0AAC"/>
    <w:rsid w:val="00BA0C17"/>
    <w:rsid w:val="00BA14D0"/>
    <w:rsid w:val="00BA243A"/>
    <w:rsid w:val="00BA3416"/>
    <w:rsid w:val="00BA4A43"/>
    <w:rsid w:val="00BA4FA4"/>
    <w:rsid w:val="00BA648B"/>
    <w:rsid w:val="00BA70AF"/>
    <w:rsid w:val="00BB04EB"/>
    <w:rsid w:val="00BB1493"/>
    <w:rsid w:val="00BB20E8"/>
    <w:rsid w:val="00BB30EA"/>
    <w:rsid w:val="00BB3859"/>
    <w:rsid w:val="00BB4419"/>
    <w:rsid w:val="00BB4CC6"/>
    <w:rsid w:val="00BB56EB"/>
    <w:rsid w:val="00BB5820"/>
    <w:rsid w:val="00BB6E04"/>
    <w:rsid w:val="00BC059A"/>
    <w:rsid w:val="00BC3404"/>
    <w:rsid w:val="00BC425F"/>
    <w:rsid w:val="00BC4385"/>
    <w:rsid w:val="00BC4DAA"/>
    <w:rsid w:val="00BC5972"/>
    <w:rsid w:val="00BC5A0F"/>
    <w:rsid w:val="00BC5A3A"/>
    <w:rsid w:val="00BC5B8D"/>
    <w:rsid w:val="00BC658A"/>
    <w:rsid w:val="00BC66F4"/>
    <w:rsid w:val="00BC6896"/>
    <w:rsid w:val="00BD0789"/>
    <w:rsid w:val="00BD087D"/>
    <w:rsid w:val="00BD0F3B"/>
    <w:rsid w:val="00BD1491"/>
    <w:rsid w:val="00BD2205"/>
    <w:rsid w:val="00BD3E33"/>
    <w:rsid w:val="00BD5DD5"/>
    <w:rsid w:val="00BD67F2"/>
    <w:rsid w:val="00BD78C3"/>
    <w:rsid w:val="00BE0A2F"/>
    <w:rsid w:val="00BE0B6E"/>
    <w:rsid w:val="00BE0B71"/>
    <w:rsid w:val="00BE1254"/>
    <w:rsid w:val="00BE1531"/>
    <w:rsid w:val="00BE15B3"/>
    <w:rsid w:val="00BE2EC5"/>
    <w:rsid w:val="00BE36EE"/>
    <w:rsid w:val="00BE3E12"/>
    <w:rsid w:val="00BE4688"/>
    <w:rsid w:val="00BE4B54"/>
    <w:rsid w:val="00BE52B3"/>
    <w:rsid w:val="00BE5F97"/>
    <w:rsid w:val="00BE73FF"/>
    <w:rsid w:val="00BE7AD3"/>
    <w:rsid w:val="00BF02B9"/>
    <w:rsid w:val="00BF0CA3"/>
    <w:rsid w:val="00BF11B4"/>
    <w:rsid w:val="00BF4CEB"/>
    <w:rsid w:val="00BF641E"/>
    <w:rsid w:val="00BF6CD5"/>
    <w:rsid w:val="00BF6F52"/>
    <w:rsid w:val="00BF7227"/>
    <w:rsid w:val="00BF79BE"/>
    <w:rsid w:val="00C0108F"/>
    <w:rsid w:val="00C02206"/>
    <w:rsid w:val="00C023C9"/>
    <w:rsid w:val="00C02541"/>
    <w:rsid w:val="00C031E3"/>
    <w:rsid w:val="00C03C1D"/>
    <w:rsid w:val="00C03E19"/>
    <w:rsid w:val="00C043D4"/>
    <w:rsid w:val="00C045B1"/>
    <w:rsid w:val="00C045EA"/>
    <w:rsid w:val="00C04A27"/>
    <w:rsid w:val="00C05985"/>
    <w:rsid w:val="00C0636C"/>
    <w:rsid w:val="00C06E15"/>
    <w:rsid w:val="00C07072"/>
    <w:rsid w:val="00C07B6B"/>
    <w:rsid w:val="00C10BCD"/>
    <w:rsid w:val="00C10F34"/>
    <w:rsid w:val="00C112BE"/>
    <w:rsid w:val="00C113E9"/>
    <w:rsid w:val="00C11E0F"/>
    <w:rsid w:val="00C1245C"/>
    <w:rsid w:val="00C1298B"/>
    <w:rsid w:val="00C12C1E"/>
    <w:rsid w:val="00C145E1"/>
    <w:rsid w:val="00C14C3D"/>
    <w:rsid w:val="00C1551C"/>
    <w:rsid w:val="00C15CF3"/>
    <w:rsid w:val="00C1625E"/>
    <w:rsid w:val="00C16295"/>
    <w:rsid w:val="00C21193"/>
    <w:rsid w:val="00C21A1A"/>
    <w:rsid w:val="00C2215A"/>
    <w:rsid w:val="00C224A5"/>
    <w:rsid w:val="00C23747"/>
    <w:rsid w:val="00C2525B"/>
    <w:rsid w:val="00C25DBF"/>
    <w:rsid w:val="00C25EA8"/>
    <w:rsid w:val="00C25F39"/>
    <w:rsid w:val="00C30A5F"/>
    <w:rsid w:val="00C31863"/>
    <w:rsid w:val="00C32142"/>
    <w:rsid w:val="00C34932"/>
    <w:rsid w:val="00C349AD"/>
    <w:rsid w:val="00C350BA"/>
    <w:rsid w:val="00C35396"/>
    <w:rsid w:val="00C35E3B"/>
    <w:rsid w:val="00C35E64"/>
    <w:rsid w:val="00C36D65"/>
    <w:rsid w:val="00C42582"/>
    <w:rsid w:val="00C438C2"/>
    <w:rsid w:val="00C43DB1"/>
    <w:rsid w:val="00C446EB"/>
    <w:rsid w:val="00C452CA"/>
    <w:rsid w:val="00C4533F"/>
    <w:rsid w:val="00C465AC"/>
    <w:rsid w:val="00C47B9D"/>
    <w:rsid w:val="00C5100F"/>
    <w:rsid w:val="00C510B6"/>
    <w:rsid w:val="00C5169B"/>
    <w:rsid w:val="00C516CF"/>
    <w:rsid w:val="00C53450"/>
    <w:rsid w:val="00C53C0D"/>
    <w:rsid w:val="00C545FB"/>
    <w:rsid w:val="00C54C66"/>
    <w:rsid w:val="00C552BA"/>
    <w:rsid w:val="00C55655"/>
    <w:rsid w:val="00C56C05"/>
    <w:rsid w:val="00C57436"/>
    <w:rsid w:val="00C61427"/>
    <w:rsid w:val="00C6237E"/>
    <w:rsid w:val="00C62E7A"/>
    <w:rsid w:val="00C63499"/>
    <w:rsid w:val="00C63A0A"/>
    <w:rsid w:val="00C64845"/>
    <w:rsid w:val="00C65200"/>
    <w:rsid w:val="00C66E33"/>
    <w:rsid w:val="00C67672"/>
    <w:rsid w:val="00C67C58"/>
    <w:rsid w:val="00C70FF4"/>
    <w:rsid w:val="00C7184C"/>
    <w:rsid w:val="00C71923"/>
    <w:rsid w:val="00C71AC0"/>
    <w:rsid w:val="00C7265A"/>
    <w:rsid w:val="00C72C7B"/>
    <w:rsid w:val="00C73289"/>
    <w:rsid w:val="00C73D30"/>
    <w:rsid w:val="00C7403D"/>
    <w:rsid w:val="00C76784"/>
    <w:rsid w:val="00C7686D"/>
    <w:rsid w:val="00C76A91"/>
    <w:rsid w:val="00C76CDB"/>
    <w:rsid w:val="00C77FFC"/>
    <w:rsid w:val="00C804F8"/>
    <w:rsid w:val="00C80B9F"/>
    <w:rsid w:val="00C81298"/>
    <w:rsid w:val="00C824E0"/>
    <w:rsid w:val="00C83B81"/>
    <w:rsid w:val="00C85C07"/>
    <w:rsid w:val="00C865E2"/>
    <w:rsid w:val="00C87A36"/>
    <w:rsid w:val="00C90E7A"/>
    <w:rsid w:val="00C911A1"/>
    <w:rsid w:val="00C91541"/>
    <w:rsid w:val="00C9177E"/>
    <w:rsid w:val="00C91A5D"/>
    <w:rsid w:val="00C92041"/>
    <w:rsid w:val="00C9400C"/>
    <w:rsid w:val="00C9412F"/>
    <w:rsid w:val="00C96A11"/>
    <w:rsid w:val="00C96AAF"/>
    <w:rsid w:val="00C97AD9"/>
    <w:rsid w:val="00C97F06"/>
    <w:rsid w:val="00CA0E53"/>
    <w:rsid w:val="00CA1698"/>
    <w:rsid w:val="00CA2871"/>
    <w:rsid w:val="00CA2A7D"/>
    <w:rsid w:val="00CA2B72"/>
    <w:rsid w:val="00CA4B84"/>
    <w:rsid w:val="00CA4F93"/>
    <w:rsid w:val="00CA6732"/>
    <w:rsid w:val="00CA6DC3"/>
    <w:rsid w:val="00CB2232"/>
    <w:rsid w:val="00CB2393"/>
    <w:rsid w:val="00CB4177"/>
    <w:rsid w:val="00CB47C5"/>
    <w:rsid w:val="00CB4B58"/>
    <w:rsid w:val="00CB4EBC"/>
    <w:rsid w:val="00CB57E2"/>
    <w:rsid w:val="00CB5B1E"/>
    <w:rsid w:val="00CB66AE"/>
    <w:rsid w:val="00CB6FD4"/>
    <w:rsid w:val="00CC0301"/>
    <w:rsid w:val="00CC0D4B"/>
    <w:rsid w:val="00CC2940"/>
    <w:rsid w:val="00CC308D"/>
    <w:rsid w:val="00CC4058"/>
    <w:rsid w:val="00CC4083"/>
    <w:rsid w:val="00CC4652"/>
    <w:rsid w:val="00CC78E0"/>
    <w:rsid w:val="00CD0AF6"/>
    <w:rsid w:val="00CD123A"/>
    <w:rsid w:val="00CD2E84"/>
    <w:rsid w:val="00CD3399"/>
    <w:rsid w:val="00CD4CFA"/>
    <w:rsid w:val="00CD5ACE"/>
    <w:rsid w:val="00CD62E4"/>
    <w:rsid w:val="00CD67A2"/>
    <w:rsid w:val="00CD6AAC"/>
    <w:rsid w:val="00CD7BE5"/>
    <w:rsid w:val="00CE04E8"/>
    <w:rsid w:val="00CE0B21"/>
    <w:rsid w:val="00CE1230"/>
    <w:rsid w:val="00CE1680"/>
    <w:rsid w:val="00CE23CF"/>
    <w:rsid w:val="00CE2F4C"/>
    <w:rsid w:val="00CE363A"/>
    <w:rsid w:val="00CE3786"/>
    <w:rsid w:val="00CE3C91"/>
    <w:rsid w:val="00CE66CA"/>
    <w:rsid w:val="00CE7103"/>
    <w:rsid w:val="00CE789F"/>
    <w:rsid w:val="00CE7CD8"/>
    <w:rsid w:val="00CF0BEE"/>
    <w:rsid w:val="00CF0FA3"/>
    <w:rsid w:val="00CF0FFD"/>
    <w:rsid w:val="00CF1590"/>
    <w:rsid w:val="00CF1CDB"/>
    <w:rsid w:val="00CF2293"/>
    <w:rsid w:val="00CF2864"/>
    <w:rsid w:val="00CF3440"/>
    <w:rsid w:val="00CF40AA"/>
    <w:rsid w:val="00CF4126"/>
    <w:rsid w:val="00CF4BDB"/>
    <w:rsid w:val="00CF5406"/>
    <w:rsid w:val="00CF58A0"/>
    <w:rsid w:val="00CF5BBC"/>
    <w:rsid w:val="00CF5F23"/>
    <w:rsid w:val="00CF6312"/>
    <w:rsid w:val="00CF674C"/>
    <w:rsid w:val="00CF706C"/>
    <w:rsid w:val="00CF753A"/>
    <w:rsid w:val="00CF7DDC"/>
    <w:rsid w:val="00D01154"/>
    <w:rsid w:val="00D011D0"/>
    <w:rsid w:val="00D01543"/>
    <w:rsid w:val="00D015C5"/>
    <w:rsid w:val="00D01AF1"/>
    <w:rsid w:val="00D02205"/>
    <w:rsid w:val="00D027EC"/>
    <w:rsid w:val="00D02E13"/>
    <w:rsid w:val="00D04925"/>
    <w:rsid w:val="00D04B6F"/>
    <w:rsid w:val="00D04C3A"/>
    <w:rsid w:val="00D05382"/>
    <w:rsid w:val="00D05394"/>
    <w:rsid w:val="00D060FE"/>
    <w:rsid w:val="00D0633B"/>
    <w:rsid w:val="00D06C37"/>
    <w:rsid w:val="00D071BF"/>
    <w:rsid w:val="00D072BB"/>
    <w:rsid w:val="00D10D52"/>
    <w:rsid w:val="00D10FE7"/>
    <w:rsid w:val="00D11404"/>
    <w:rsid w:val="00D1217D"/>
    <w:rsid w:val="00D139C3"/>
    <w:rsid w:val="00D15945"/>
    <w:rsid w:val="00D1596D"/>
    <w:rsid w:val="00D161FF"/>
    <w:rsid w:val="00D16279"/>
    <w:rsid w:val="00D16689"/>
    <w:rsid w:val="00D166B2"/>
    <w:rsid w:val="00D16734"/>
    <w:rsid w:val="00D167CA"/>
    <w:rsid w:val="00D16F8E"/>
    <w:rsid w:val="00D16FE8"/>
    <w:rsid w:val="00D178B5"/>
    <w:rsid w:val="00D17B6F"/>
    <w:rsid w:val="00D17C22"/>
    <w:rsid w:val="00D20217"/>
    <w:rsid w:val="00D20AB9"/>
    <w:rsid w:val="00D210EC"/>
    <w:rsid w:val="00D21C7D"/>
    <w:rsid w:val="00D21E5A"/>
    <w:rsid w:val="00D21ECB"/>
    <w:rsid w:val="00D23D5B"/>
    <w:rsid w:val="00D24256"/>
    <w:rsid w:val="00D24583"/>
    <w:rsid w:val="00D24E07"/>
    <w:rsid w:val="00D2525E"/>
    <w:rsid w:val="00D26DA5"/>
    <w:rsid w:val="00D305B9"/>
    <w:rsid w:val="00D305C5"/>
    <w:rsid w:val="00D311D2"/>
    <w:rsid w:val="00D31606"/>
    <w:rsid w:val="00D322B7"/>
    <w:rsid w:val="00D330B3"/>
    <w:rsid w:val="00D34FED"/>
    <w:rsid w:val="00D3541E"/>
    <w:rsid w:val="00D371D5"/>
    <w:rsid w:val="00D372F6"/>
    <w:rsid w:val="00D37370"/>
    <w:rsid w:val="00D37A6F"/>
    <w:rsid w:val="00D37B60"/>
    <w:rsid w:val="00D404A5"/>
    <w:rsid w:val="00D413E6"/>
    <w:rsid w:val="00D42A11"/>
    <w:rsid w:val="00D42F06"/>
    <w:rsid w:val="00D44865"/>
    <w:rsid w:val="00D45449"/>
    <w:rsid w:val="00D46683"/>
    <w:rsid w:val="00D47632"/>
    <w:rsid w:val="00D4780D"/>
    <w:rsid w:val="00D47F68"/>
    <w:rsid w:val="00D50352"/>
    <w:rsid w:val="00D52628"/>
    <w:rsid w:val="00D541BA"/>
    <w:rsid w:val="00D54AE0"/>
    <w:rsid w:val="00D55398"/>
    <w:rsid w:val="00D55AD8"/>
    <w:rsid w:val="00D57A34"/>
    <w:rsid w:val="00D57BBC"/>
    <w:rsid w:val="00D604AF"/>
    <w:rsid w:val="00D608C0"/>
    <w:rsid w:val="00D61833"/>
    <w:rsid w:val="00D638F7"/>
    <w:rsid w:val="00D639AA"/>
    <w:rsid w:val="00D63F3D"/>
    <w:rsid w:val="00D650BB"/>
    <w:rsid w:val="00D65504"/>
    <w:rsid w:val="00D660B8"/>
    <w:rsid w:val="00D66876"/>
    <w:rsid w:val="00D6780F"/>
    <w:rsid w:val="00D67E36"/>
    <w:rsid w:val="00D7003A"/>
    <w:rsid w:val="00D71A47"/>
    <w:rsid w:val="00D73859"/>
    <w:rsid w:val="00D739D5"/>
    <w:rsid w:val="00D74E8C"/>
    <w:rsid w:val="00D75B24"/>
    <w:rsid w:val="00D75C02"/>
    <w:rsid w:val="00D76EA8"/>
    <w:rsid w:val="00D8037F"/>
    <w:rsid w:val="00D80BC2"/>
    <w:rsid w:val="00D83A2F"/>
    <w:rsid w:val="00D83B93"/>
    <w:rsid w:val="00D8401D"/>
    <w:rsid w:val="00D84021"/>
    <w:rsid w:val="00D850E6"/>
    <w:rsid w:val="00D8533D"/>
    <w:rsid w:val="00D85595"/>
    <w:rsid w:val="00D85CD0"/>
    <w:rsid w:val="00D86719"/>
    <w:rsid w:val="00D87278"/>
    <w:rsid w:val="00D90CE1"/>
    <w:rsid w:val="00D920AB"/>
    <w:rsid w:val="00D9248D"/>
    <w:rsid w:val="00D92A49"/>
    <w:rsid w:val="00D93479"/>
    <w:rsid w:val="00D93D36"/>
    <w:rsid w:val="00D94F95"/>
    <w:rsid w:val="00D96315"/>
    <w:rsid w:val="00D96F38"/>
    <w:rsid w:val="00DA1CE5"/>
    <w:rsid w:val="00DA1D7D"/>
    <w:rsid w:val="00DA2CC0"/>
    <w:rsid w:val="00DA2ED6"/>
    <w:rsid w:val="00DA38D9"/>
    <w:rsid w:val="00DA4BC5"/>
    <w:rsid w:val="00DA5057"/>
    <w:rsid w:val="00DA5358"/>
    <w:rsid w:val="00DA5466"/>
    <w:rsid w:val="00DA5B8A"/>
    <w:rsid w:val="00DA71AC"/>
    <w:rsid w:val="00DA72A7"/>
    <w:rsid w:val="00DB0912"/>
    <w:rsid w:val="00DB179E"/>
    <w:rsid w:val="00DB36AC"/>
    <w:rsid w:val="00DB4157"/>
    <w:rsid w:val="00DB4226"/>
    <w:rsid w:val="00DB483B"/>
    <w:rsid w:val="00DB5EC9"/>
    <w:rsid w:val="00DB716A"/>
    <w:rsid w:val="00DC0B21"/>
    <w:rsid w:val="00DC16A1"/>
    <w:rsid w:val="00DC22CB"/>
    <w:rsid w:val="00DC2446"/>
    <w:rsid w:val="00DC25AC"/>
    <w:rsid w:val="00DC4396"/>
    <w:rsid w:val="00DC605E"/>
    <w:rsid w:val="00DD0BE7"/>
    <w:rsid w:val="00DD24C0"/>
    <w:rsid w:val="00DD2CD6"/>
    <w:rsid w:val="00DD3A0A"/>
    <w:rsid w:val="00DD404B"/>
    <w:rsid w:val="00DD4339"/>
    <w:rsid w:val="00DD480E"/>
    <w:rsid w:val="00DD528A"/>
    <w:rsid w:val="00DD657A"/>
    <w:rsid w:val="00DD69D7"/>
    <w:rsid w:val="00DD7A32"/>
    <w:rsid w:val="00DE0049"/>
    <w:rsid w:val="00DE0558"/>
    <w:rsid w:val="00DE17AC"/>
    <w:rsid w:val="00DE1B3E"/>
    <w:rsid w:val="00DE1C6F"/>
    <w:rsid w:val="00DE233D"/>
    <w:rsid w:val="00DE2CFC"/>
    <w:rsid w:val="00DE47AB"/>
    <w:rsid w:val="00DE4E50"/>
    <w:rsid w:val="00DE547B"/>
    <w:rsid w:val="00DE55E1"/>
    <w:rsid w:val="00DE5819"/>
    <w:rsid w:val="00DE6E25"/>
    <w:rsid w:val="00DE775A"/>
    <w:rsid w:val="00DE7BD3"/>
    <w:rsid w:val="00DE7C1F"/>
    <w:rsid w:val="00DE7CA7"/>
    <w:rsid w:val="00DF1904"/>
    <w:rsid w:val="00DF1E31"/>
    <w:rsid w:val="00DF1F70"/>
    <w:rsid w:val="00DF30C8"/>
    <w:rsid w:val="00DF31FE"/>
    <w:rsid w:val="00DF3464"/>
    <w:rsid w:val="00DF52BF"/>
    <w:rsid w:val="00DF5693"/>
    <w:rsid w:val="00DF6372"/>
    <w:rsid w:val="00DF69AC"/>
    <w:rsid w:val="00DF75AB"/>
    <w:rsid w:val="00DF78A9"/>
    <w:rsid w:val="00DF7C31"/>
    <w:rsid w:val="00E00182"/>
    <w:rsid w:val="00E005B4"/>
    <w:rsid w:val="00E01746"/>
    <w:rsid w:val="00E017CB"/>
    <w:rsid w:val="00E01AB8"/>
    <w:rsid w:val="00E01F70"/>
    <w:rsid w:val="00E02471"/>
    <w:rsid w:val="00E02B2B"/>
    <w:rsid w:val="00E036A8"/>
    <w:rsid w:val="00E037DD"/>
    <w:rsid w:val="00E04101"/>
    <w:rsid w:val="00E04728"/>
    <w:rsid w:val="00E05226"/>
    <w:rsid w:val="00E057B2"/>
    <w:rsid w:val="00E05D13"/>
    <w:rsid w:val="00E05ED6"/>
    <w:rsid w:val="00E07375"/>
    <w:rsid w:val="00E075BB"/>
    <w:rsid w:val="00E1157F"/>
    <w:rsid w:val="00E11B36"/>
    <w:rsid w:val="00E11C0F"/>
    <w:rsid w:val="00E1226C"/>
    <w:rsid w:val="00E1236E"/>
    <w:rsid w:val="00E1259E"/>
    <w:rsid w:val="00E12E2C"/>
    <w:rsid w:val="00E13477"/>
    <w:rsid w:val="00E1421C"/>
    <w:rsid w:val="00E1589D"/>
    <w:rsid w:val="00E15EB8"/>
    <w:rsid w:val="00E1720C"/>
    <w:rsid w:val="00E17737"/>
    <w:rsid w:val="00E202CC"/>
    <w:rsid w:val="00E214E1"/>
    <w:rsid w:val="00E218C8"/>
    <w:rsid w:val="00E21D8F"/>
    <w:rsid w:val="00E22231"/>
    <w:rsid w:val="00E22972"/>
    <w:rsid w:val="00E2381B"/>
    <w:rsid w:val="00E23BA8"/>
    <w:rsid w:val="00E256D8"/>
    <w:rsid w:val="00E25E84"/>
    <w:rsid w:val="00E26C74"/>
    <w:rsid w:val="00E270F1"/>
    <w:rsid w:val="00E2760E"/>
    <w:rsid w:val="00E27650"/>
    <w:rsid w:val="00E27BD2"/>
    <w:rsid w:val="00E27F43"/>
    <w:rsid w:val="00E30314"/>
    <w:rsid w:val="00E3120B"/>
    <w:rsid w:val="00E31A81"/>
    <w:rsid w:val="00E31B35"/>
    <w:rsid w:val="00E31EDB"/>
    <w:rsid w:val="00E32021"/>
    <w:rsid w:val="00E32959"/>
    <w:rsid w:val="00E32D1A"/>
    <w:rsid w:val="00E33930"/>
    <w:rsid w:val="00E363E1"/>
    <w:rsid w:val="00E373D3"/>
    <w:rsid w:val="00E3742C"/>
    <w:rsid w:val="00E37A81"/>
    <w:rsid w:val="00E406B1"/>
    <w:rsid w:val="00E4168F"/>
    <w:rsid w:val="00E43CD6"/>
    <w:rsid w:val="00E4626F"/>
    <w:rsid w:val="00E47B24"/>
    <w:rsid w:val="00E51017"/>
    <w:rsid w:val="00E5160A"/>
    <w:rsid w:val="00E51B63"/>
    <w:rsid w:val="00E53F39"/>
    <w:rsid w:val="00E5426D"/>
    <w:rsid w:val="00E54491"/>
    <w:rsid w:val="00E54CA6"/>
    <w:rsid w:val="00E55045"/>
    <w:rsid w:val="00E551BD"/>
    <w:rsid w:val="00E558F4"/>
    <w:rsid w:val="00E560DE"/>
    <w:rsid w:val="00E5619B"/>
    <w:rsid w:val="00E56874"/>
    <w:rsid w:val="00E60A88"/>
    <w:rsid w:val="00E60D29"/>
    <w:rsid w:val="00E66619"/>
    <w:rsid w:val="00E66C20"/>
    <w:rsid w:val="00E66F3E"/>
    <w:rsid w:val="00E67A4C"/>
    <w:rsid w:val="00E73592"/>
    <w:rsid w:val="00E73670"/>
    <w:rsid w:val="00E737A9"/>
    <w:rsid w:val="00E74B35"/>
    <w:rsid w:val="00E75634"/>
    <w:rsid w:val="00E76766"/>
    <w:rsid w:val="00E7679A"/>
    <w:rsid w:val="00E76983"/>
    <w:rsid w:val="00E77796"/>
    <w:rsid w:val="00E80276"/>
    <w:rsid w:val="00E827C3"/>
    <w:rsid w:val="00E827F1"/>
    <w:rsid w:val="00E834FA"/>
    <w:rsid w:val="00E83AA0"/>
    <w:rsid w:val="00E854C3"/>
    <w:rsid w:val="00E855B8"/>
    <w:rsid w:val="00E864A5"/>
    <w:rsid w:val="00E873FE"/>
    <w:rsid w:val="00E904A2"/>
    <w:rsid w:val="00E925A2"/>
    <w:rsid w:val="00E929CA"/>
    <w:rsid w:val="00E93026"/>
    <w:rsid w:val="00E93176"/>
    <w:rsid w:val="00E938C3"/>
    <w:rsid w:val="00E94030"/>
    <w:rsid w:val="00E94886"/>
    <w:rsid w:val="00E94DEF"/>
    <w:rsid w:val="00E96506"/>
    <w:rsid w:val="00E966AA"/>
    <w:rsid w:val="00E97035"/>
    <w:rsid w:val="00E972AC"/>
    <w:rsid w:val="00EA166A"/>
    <w:rsid w:val="00EA1840"/>
    <w:rsid w:val="00EA191E"/>
    <w:rsid w:val="00EA19E3"/>
    <w:rsid w:val="00EA1BEF"/>
    <w:rsid w:val="00EA2FC6"/>
    <w:rsid w:val="00EA2FD3"/>
    <w:rsid w:val="00EA34C1"/>
    <w:rsid w:val="00EA4A27"/>
    <w:rsid w:val="00EA5547"/>
    <w:rsid w:val="00EA57E0"/>
    <w:rsid w:val="00EA69A0"/>
    <w:rsid w:val="00EA6EEE"/>
    <w:rsid w:val="00EB10B6"/>
    <w:rsid w:val="00EB2217"/>
    <w:rsid w:val="00EB36AF"/>
    <w:rsid w:val="00EB402B"/>
    <w:rsid w:val="00EB461D"/>
    <w:rsid w:val="00EB492D"/>
    <w:rsid w:val="00EB5A69"/>
    <w:rsid w:val="00EB6E5F"/>
    <w:rsid w:val="00EB704A"/>
    <w:rsid w:val="00EB74D2"/>
    <w:rsid w:val="00EB7AF9"/>
    <w:rsid w:val="00EC012D"/>
    <w:rsid w:val="00EC1938"/>
    <w:rsid w:val="00EC580B"/>
    <w:rsid w:val="00EC58F8"/>
    <w:rsid w:val="00ED0824"/>
    <w:rsid w:val="00ED0D1B"/>
    <w:rsid w:val="00ED3173"/>
    <w:rsid w:val="00ED41B6"/>
    <w:rsid w:val="00ED4B12"/>
    <w:rsid w:val="00ED4C5D"/>
    <w:rsid w:val="00ED4EA4"/>
    <w:rsid w:val="00ED53BC"/>
    <w:rsid w:val="00ED6B72"/>
    <w:rsid w:val="00ED6C9E"/>
    <w:rsid w:val="00ED7F6A"/>
    <w:rsid w:val="00EE0A52"/>
    <w:rsid w:val="00EE1434"/>
    <w:rsid w:val="00EE20F5"/>
    <w:rsid w:val="00EE28F5"/>
    <w:rsid w:val="00EE2EDC"/>
    <w:rsid w:val="00EE32B9"/>
    <w:rsid w:val="00EE3CBC"/>
    <w:rsid w:val="00EE3EAD"/>
    <w:rsid w:val="00EE3F7A"/>
    <w:rsid w:val="00EE409C"/>
    <w:rsid w:val="00EE6933"/>
    <w:rsid w:val="00EE6A26"/>
    <w:rsid w:val="00EE6D45"/>
    <w:rsid w:val="00EE733C"/>
    <w:rsid w:val="00EE77A7"/>
    <w:rsid w:val="00EE7DE5"/>
    <w:rsid w:val="00EF113B"/>
    <w:rsid w:val="00EF1BDC"/>
    <w:rsid w:val="00EF25FE"/>
    <w:rsid w:val="00EF26D2"/>
    <w:rsid w:val="00EF2855"/>
    <w:rsid w:val="00EF3B9F"/>
    <w:rsid w:val="00EF5D1E"/>
    <w:rsid w:val="00F00263"/>
    <w:rsid w:val="00F01F22"/>
    <w:rsid w:val="00F033E1"/>
    <w:rsid w:val="00F037F5"/>
    <w:rsid w:val="00F03B39"/>
    <w:rsid w:val="00F042CB"/>
    <w:rsid w:val="00F0476A"/>
    <w:rsid w:val="00F04AEC"/>
    <w:rsid w:val="00F058ED"/>
    <w:rsid w:val="00F05F0D"/>
    <w:rsid w:val="00F06826"/>
    <w:rsid w:val="00F06BA3"/>
    <w:rsid w:val="00F07306"/>
    <w:rsid w:val="00F0785F"/>
    <w:rsid w:val="00F07D2C"/>
    <w:rsid w:val="00F07F2E"/>
    <w:rsid w:val="00F120B7"/>
    <w:rsid w:val="00F129A8"/>
    <w:rsid w:val="00F15393"/>
    <w:rsid w:val="00F15A15"/>
    <w:rsid w:val="00F161BF"/>
    <w:rsid w:val="00F224AD"/>
    <w:rsid w:val="00F23D75"/>
    <w:rsid w:val="00F23F2F"/>
    <w:rsid w:val="00F242B5"/>
    <w:rsid w:val="00F245AE"/>
    <w:rsid w:val="00F24C97"/>
    <w:rsid w:val="00F24EF1"/>
    <w:rsid w:val="00F25E87"/>
    <w:rsid w:val="00F27254"/>
    <w:rsid w:val="00F27FEA"/>
    <w:rsid w:val="00F3183F"/>
    <w:rsid w:val="00F31CE8"/>
    <w:rsid w:val="00F336A9"/>
    <w:rsid w:val="00F34734"/>
    <w:rsid w:val="00F349BD"/>
    <w:rsid w:val="00F35AC3"/>
    <w:rsid w:val="00F35DAB"/>
    <w:rsid w:val="00F35EBD"/>
    <w:rsid w:val="00F3618F"/>
    <w:rsid w:val="00F37FA3"/>
    <w:rsid w:val="00F414D1"/>
    <w:rsid w:val="00F438BE"/>
    <w:rsid w:val="00F4498A"/>
    <w:rsid w:val="00F456C4"/>
    <w:rsid w:val="00F45A49"/>
    <w:rsid w:val="00F46192"/>
    <w:rsid w:val="00F46870"/>
    <w:rsid w:val="00F474D5"/>
    <w:rsid w:val="00F50410"/>
    <w:rsid w:val="00F51B09"/>
    <w:rsid w:val="00F51F4B"/>
    <w:rsid w:val="00F52C18"/>
    <w:rsid w:val="00F52F0E"/>
    <w:rsid w:val="00F541E1"/>
    <w:rsid w:val="00F5484E"/>
    <w:rsid w:val="00F54A24"/>
    <w:rsid w:val="00F552BA"/>
    <w:rsid w:val="00F553F4"/>
    <w:rsid w:val="00F5571B"/>
    <w:rsid w:val="00F5737A"/>
    <w:rsid w:val="00F57D33"/>
    <w:rsid w:val="00F60A0B"/>
    <w:rsid w:val="00F61B3F"/>
    <w:rsid w:val="00F61F85"/>
    <w:rsid w:val="00F624B5"/>
    <w:rsid w:val="00F62FE3"/>
    <w:rsid w:val="00F63B74"/>
    <w:rsid w:val="00F641FC"/>
    <w:rsid w:val="00F643E2"/>
    <w:rsid w:val="00F64E81"/>
    <w:rsid w:val="00F674B7"/>
    <w:rsid w:val="00F67BBC"/>
    <w:rsid w:val="00F70330"/>
    <w:rsid w:val="00F7214A"/>
    <w:rsid w:val="00F72588"/>
    <w:rsid w:val="00F72D46"/>
    <w:rsid w:val="00F731D3"/>
    <w:rsid w:val="00F7323A"/>
    <w:rsid w:val="00F7374C"/>
    <w:rsid w:val="00F7439B"/>
    <w:rsid w:val="00F75B07"/>
    <w:rsid w:val="00F7617A"/>
    <w:rsid w:val="00F76343"/>
    <w:rsid w:val="00F773F0"/>
    <w:rsid w:val="00F80FBE"/>
    <w:rsid w:val="00F81622"/>
    <w:rsid w:val="00F81CFF"/>
    <w:rsid w:val="00F8280F"/>
    <w:rsid w:val="00F82A99"/>
    <w:rsid w:val="00F82CB0"/>
    <w:rsid w:val="00F82DC4"/>
    <w:rsid w:val="00F82E86"/>
    <w:rsid w:val="00F83B92"/>
    <w:rsid w:val="00F84A8E"/>
    <w:rsid w:val="00F84EA0"/>
    <w:rsid w:val="00F85157"/>
    <w:rsid w:val="00F86918"/>
    <w:rsid w:val="00F90E2E"/>
    <w:rsid w:val="00F912B2"/>
    <w:rsid w:val="00F913A1"/>
    <w:rsid w:val="00F929E9"/>
    <w:rsid w:val="00F92C6F"/>
    <w:rsid w:val="00F93A18"/>
    <w:rsid w:val="00F93AE0"/>
    <w:rsid w:val="00F946B1"/>
    <w:rsid w:val="00F94924"/>
    <w:rsid w:val="00F94B80"/>
    <w:rsid w:val="00F96F09"/>
    <w:rsid w:val="00FA1EF4"/>
    <w:rsid w:val="00FA254F"/>
    <w:rsid w:val="00FA42CD"/>
    <w:rsid w:val="00FA4767"/>
    <w:rsid w:val="00FA50C0"/>
    <w:rsid w:val="00FA5400"/>
    <w:rsid w:val="00FA59B4"/>
    <w:rsid w:val="00FA5FFC"/>
    <w:rsid w:val="00FA7872"/>
    <w:rsid w:val="00FB045D"/>
    <w:rsid w:val="00FB2755"/>
    <w:rsid w:val="00FB2B0B"/>
    <w:rsid w:val="00FB4AAD"/>
    <w:rsid w:val="00FC0C7B"/>
    <w:rsid w:val="00FC1692"/>
    <w:rsid w:val="00FC2051"/>
    <w:rsid w:val="00FC20DC"/>
    <w:rsid w:val="00FC290D"/>
    <w:rsid w:val="00FC414E"/>
    <w:rsid w:val="00FC421D"/>
    <w:rsid w:val="00FC55A5"/>
    <w:rsid w:val="00FC6E1F"/>
    <w:rsid w:val="00FC729E"/>
    <w:rsid w:val="00FC7EED"/>
    <w:rsid w:val="00FD2A39"/>
    <w:rsid w:val="00FD2C82"/>
    <w:rsid w:val="00FD33AD"/>
    <w:rsid w:val="00FD40C5"/>
    <w:rsid w:val="00FD4186"/>
    <w:rsid w:val="00FD45D5"/>
    <w:rsid w:val="00FD5E34"/>
    <w:rsid w:val="00FD698B"/>
    <w:rsid w:val="00FD6CE8"/>
    <w:rsid w:val="00FD71EF"/>
    <w:rsid w:val="00FD7F08"/>
    <w:rsid w:val="00FE0006"/>
    <w:rsid w:val="00FE0D92"/>
    <w:rsid w:val="00FE2994"/>
    <w:rsid w:val="00FE442F"/>
    <w:rsid w:val="00FE4F03"/>
    <w:rsid w:val="00FE6CC1"/>
    <w:rsid w:val="00FF0E25"/>
    <w:rsid w:val="00FF18C9"/>
    <w:rsid w:val="00FF44E2"/>
    <w:rsid w:val="00FF4D2E"/>
    <w:rsid w:val="00FF691D"/>
    <w:rsid w:val="00FF6BDF"/>
    <w:rsid w:val="00FF7AB4"/>
    <w:rsid w:val="01810961"/>
    <w:rsid w:val="01A9538C"/>
    <w:rsid w:val="02725DFC"/>
    <w:rsid w:val="02756DB5"/>
    <w:rsid w:val="02933B41"/>
    <w:rsid w:val="02A7621A"/>
    <w:rsid w:val="03440718"/>
    <w:rsid w:val="03B32607"/>
    <w:rsid w:val="040A2862"/>
    <w:rsid w:val="041470E9"/>
    <w:rsid w:val="04703E57"/>
    <w:rsid w:val="04881971"/>
    <w:rsid w:val="04C52CAE"/>
    <w:rsid w:val="04D5140E"/>
    <w:rsid w:val="04DF3BC8"/>
    <w:rsid w:val="04E87166"/>
    <w:rsid w:val="04EA0E71"/>
    <w:rsid w:val="05055566"/>
    <w:rsid w:val="056D4211"/>
    <w:rsid w:val="05E41D71"/>
    <w:rsid w:val="05FB28F4"/>
    <w:rsid w:val="062639DF"/>
    <w:rsid w:val="06535F22"/>
    <w:rsid w:val="06563169"/>
    <w:rsid w:val="06740359"/>
    <w:rsid w:val="06894493"/>
    <w:rsid w:val="06FE004F"/>
    <w:rsid w:val="071400C8"/>
    <w:rsid w:val="077E39F0"/>
    <w:rsid w:val="08111720"/>
    <w:rsid w:val="089244AE"/>
    <w:rsid w:val="08AE7198"/>
    <w:rsid w:val="09183BF4"/>
    <w:rsid w:val="092C35A9"/>
    <w:rsid w:val="09356624"/>
    <w:rsid w:val="0959718B"/>
    <w:rsid w:val="0970184A"/>
    <w:rsid w:val="09A322A2"/>
    <w:rsid w:val="09A739E6"/>
    <w:rsid w:val="09A756FA"/>
    <w:rsid w:val="09BF4514"/>
    <w:rsid w:val="09CF2327"/>
    <w:rsid w:val="0A1105BF"/>
    <w:rsid w:val="0A15273C"/>
    <w:rsid w:val="0A9B2EDF"/>
    <w:rsid w:val="0AC171A0"/>
    <w:rsid w:val="0AE023EE"/>
    <w:rsid w:val="0B1F0E32"/>
    <w:rsid w:val="0B7C4A61"/>
    <w:rsid w:val="0B841B41"/>
    <w:rsid w:val="0BA1723B"/>
    <w:rsid w:val="0BCD0285"/>
    <w:rsid w:val="0BFC73C5"/>
    <w:rsid w:val="0C5217C0"/>
    <w:rsid w:val="0C5D1E3D"/>
    <w:rsid w:val="0CB0787A"/>
    <w:rsid w:val="0CCD5DE3"/>
    <w:rsid w:val="0CE61FD8"/>
    <w:rsid w:val="0D7253A6"/>
    <w:rsid w:val="0D8329A8"/>
    <w:rsid w:val="0D9169DD"/>
    <w:rsid w:val="0DB762B5"/>
    <w:rsid w:val="0DED346A"/>
    <w:rsid w:val="0E532208"/>
    <w:rsid w:val="0E57729B"/>
    <w:rsid w:val="0EC5657F"/>
    <w:rsid w:val="0EE022D2"/>
    <w:rsid w:val="0F1657CD"/>
    <w:rsid w:val="0F8E6721"/>
    <w:rsid w:val="0FFE409E"/>
    <w:rsid w:val="100F5E2B"/>
    <w:rsid w:val="104E6182"/>
    <w:rsid w:val="10531D05"/>
    <w:rsid w:val="10847C90"/>
    <w:rsid w:val="10B02BB1"/>
    <w:rsid w:val="111A7400"/>
    <w:rsid w:val="115A5AA6"/>
    <w:rsid w:val="11E11861"/>
    <w:rsid w:val="1257314F"/>
    <w:rsid w:val="126A2B30"/>
    <w:rsid w:val="126A4199"/>
    <w:rsid w:val="126C3407"/>
    <w:rsid w:val="12730229"/>
    <w:rsid w:val="12CB0842"/>
    <w:rsid w:val="13060493"/>
    <w:rsid w:val="13386E27"/>
    <w:rsid w:val="136F4921"/>
    <w:rsid w:val="13921A88"/>
    <w:rsid w:val="13AE71F7"/>
    <w:rsid w:val="13BA1508"/>
    <w:rsid w:val="13ED3509"/>
    <w:rsid w:val="13F05034"/>
    <w:rsid w:val="141B74A7"/>
    <w:rsid w:val="142675B4"/>
    <w:rsid w:val="14580E8E"/>
    <w:rsid w:val="14CF046F"/>
    <w:rsid w:val="14E135FC"/>
    <w:rsid w:val="153A13F0"/>
    <w:rsid w:val="153B6925"/>
    <w:rsid w:val="15CD5D15"/>
    <w:rsid w:val="160A79FF"/>
    <w:rsid w:val="16792D4D"/>
    <w:rsid w:val="16921E87"/>
    <w:rsid w:val="16BC0472"/>
    <w:rsid w:val="176F1113"/>
    <w:rsid w:val="17800631"/>
    <w:rsid w:val="178D162F"/>
    <w:rsid w:val="17CF2BA9"/>
    <w:rsid w:val="181D476B"/>
    <w:rsid w:val="18367730"/>
    <w:rsid w:val="186F4B0D"/>
    <w:rsid w:val="18804E3C"/>
    <w:rsid w:val="18820087"/>
    <w:rsid w:val="189174D5"/>
    <w:rsid w:val="189E1203"/>
    <w:rsid w:val="189F1804"/>
    <w:rsid w:val="195A4F64"/>
    <w:rsid w:val="197352C4"/>
    <w:rsid w:val="19BD0194"/>
    <w:rsid w:val="19C63927"/>
    <w:rsid w:val="1A250C70"/>
    <w:rsid w:val="1A2856DE"/>
    <w:rsid w:val="1ABD41C4"/>
    <w:rsid w:val="1AE7443D"/>
    <w:rsid w:val="1B0E4247"/>
    <w:rsid w:val="1B6333CA"/>
    <w:rsid w:val="1B663728"/>
    <w:rsid w:val="1B6A0604"/>
    <w:rsid w:val="1B790A23"/>
    <w:rsid w:val="1BD95E6D"/>
    <w:rsid w:val="1BEC5371"/>
    <w:rsid w:val="1BED4C34"/>
    <w:rsid w:val="1CA352E0"/>
    <w:rsid w:val="1CA94A00"/>
    <w:rsid w:val="1CD1424B"/>
    <w:rsid w:val="1CEC5DE4"/>
    <w:rsid w:val="1D6848BB"/>
    <w:rsid w:val="1DB44EF9"/>
    <w:rsid w:val="1DE325DE"/>
    <w:rsid w:val="1DF77876"/>
    <w:rsid w:val="1E0E2E49"/>
    <w:rsid w:val="1E6E5AF7"/>
    <w:rsid w:val="1ED54EEF"/>
    <w:rsid w:val="1EED0106"/>
    <w:rsid w:val="1F3710E0"/>
    <w:rsid w:val="1F606EEF"/>
    <w:rsid w:val="1F6A680C"/>
    <w:rsid w:val="1FD975A8"/>
    <w:rsid w:val="1FFD2AB6"/>
    <w:rsid w:val="2014499F"/>
    <w:rsid w:val="205E01F7"/>
    <w:rsid w:val="20D51AF5"/>
    <w:rsid w:val="20D9304F"/>
    <w:rsid w:val="20E02A6D"/>
    <w:rsid w:val="21327C5E"/>
    <w:rsid w:val="21BA1DCD"/>
    <w:rsid w:val="21E13C38"/>
    <w:rsid w:val="21EA7D42"/>
    <w:rsid w:val="22290426"/>
    <w:rsid w:val="22850E33"/>
    <w:rsid w:val="22A64D55"/>
    <w:rsid w:val="22CF718A"/>
    <w:rsid w:val="22DF4611"/>
    <w:rsid w:val="232A01D5"/>
    <w:rsid w:val="2330429D"/>
    <w:rsid w:val="23621DAC"/>
    <w:rsid w:val="23717A86"/>
    <w:rsid w:val="237723BE"/>
    <w:rsid w:val="2381728B"/>
    <w:rsid w:val="23B41250"/>
    <w:rsid w:val="23E65005"/>
    <w:rsid w:val="23EF3686"/>
    <w:rsid w:val="23F724F4"/>
    <w:rsid w:val="23F74F28"/>
    <w:rsid w:val="245956A4"/>
    <w:rsid w:val="24715AE5"/>
    <w:rsid w:val="247B454C"/>
    <w:rsid w:val="249C298C"/>
    <w:rsid w:val="24AE6B5A"/>
    <w:rsid w:val="24E10126"/>
    <w:rsid w:val="24F32ED3"/>
    <w:rsid w:val="25583B80"/>
    <w:rsid w:val="257D1807"/>
    <w:rsid w:val="25BD63B9"/>
    <w:rsid w:val="25DF76E4"/>
    <w:rsid w:val="25F20392"/>
    <w:rsid w:val="25F251FA"/>
    <w:rsid w:val="266736E9"/>
    <w:rsid w:val="268E2E7C"/>
    <w:rsid w:val="268F75AB"/>
    <w:rsid w:val="26F07686"/>
    <w:rsid w:val="27455C6D"/>
    <w:rsid w:val="27484846"/>
    <w:rsid w:val="276D492B"/>
    <w:rsid w:val="27A039DD"/>
    <w:rsid w:val="27CC0FAA"/>
    <w:rsid w:val="27E9781D"/>
    <w:rsid w:val="282D2CC6"/>
    <w:rsid w:val="283C6A25"/>
    <w:rsid w:val="288443C0"/>
    <w:rsid w:val="28942A08"/>
    <w:rsid w:val="28AE3E65"/>
    <w:rsid w:val="2939623E"/>
    <w:rsid w:val="29436033"/>
    <w:rsid w:val="29941E2F"/>
    <w:rsid w:val="29A71DB7"/>
    <w:rsid w:val="2A2E4DE7"/>
    <w:rsid w:val="2AD957EE"/>
    <w:rsid w:val="2AE51562"/>
    <w:rsid w:val="2B3A161A"/>
    <w:rsid w:val="2B52008B"/>
    <w:rsid w:val="2B6974FD"/>
    <w:rsid w:val="2BB50774"/>
    <w:rsid w:val="2BC068C5"/>
    <w:rsid w:val="2BFC293A"/>
    <w:rsid w:val="2BFD5D22"/>
    <w:rsid w:val="2C090002"/>
    <w:rsid w:val="2C5F07E0"/>
    <w:rsid w:val="2C5F0F7E"/>
    <w:rsid w:val="2CAC2CF7"/>
    <w:rsid w:val="2CAF0667"/>
    <w:rsid w:val="2CF96905"/>
    <w:rsid w:val="2D04395D"/>
    <w:rsid w:val="2D28343C"/>
    <w:rsid w:val="2D297D8E"/>
    <w:rsid w:val="2D792C69"/>
    <w:rsid w:val="2DDF3865"/>
    <w:rsid w:val="2E1104F6"/>
    <w:rsid w:val="2E54197B"/>
    <w:rsid w:val="2E575878"/>
    <w:rsid w:val="2E716330"/>
    <w:rsid w:val="2EE363F4"/>
    <w:rsid w:val="2F0503E4"/>
    <w:rsid w:val="2FA9730F"/>
    <w:rsid w:val="2FAB48C6"/>
    <w:rsid w:val="300162BB"/>
    <w:rsid w:val="300D2DD3"/>
    <w:rsid w:val="30147038"/>
    <w:rsid w:val="30AF301D"/>
    <w:rsid w:val="30E72A1E"/>
    <w:rsid w:val="31720658"/>
    <w:rsid w:val="31934A64"/>
    <w:rsid w:val="32000511"/>
    <w:rsid w:val="32087FC3"/>
    <w:rsid w:val="323C02EE"/>
    <w:rsid w:val="3271050E"/>
    <w:rsid w:val="32A73338"/>
    <w:rsid w:val="32E33E18"/>
    <w:rsid w:val="32F4027C"/>
    <w:rsid w:val="330E785B"/>
    <w:rsid w:val="33754482"/>
    <w:rsid w:val="33980678"/>
    <w:rsid w:val="34016D30"/>
    <w:rsid w:val="34773616"/>
    <w:rsid w:val="34DA2D96"/>
    <w:rsid w:val="34DA6D98"/>
    <w:rsid w:val="34E03C2D"/>
    <w:rsid w:val="34EE1D1E"/>
    <w:rsid w:val="35466E38"/>
    <w:rsid w:val="35835CEE"/>
    <w:rsid w:val="36372C24"/>
    <w:rsid w:val="364A7FA3"/>
    <w:rsid w:val="36966484"/>
    <w:rsid w:val="36FA0F74"/>
    <w:rsid w:val="372E0B3E"/>
    <w:rsid w:val="373E204B"/>
    <w:rsid w:val="377D5CED"/>
    <w:rsid w:val="37C322E4"/>
    <w:rsid w:val="38195840"/>
    <w:rsid w:val="382A08E5"/>
    <w:rsid w:val="382B0567"/>
    <w:rsid w:val="382B7E76"/>
    <w:rsid w:val="382C753D"/>
    <w:rsid w:val="38382C69"/>
    <w:rsid w:val="387717FC"/>
    <w:rsid w:val="387F3374"/>
    <w:rsid w:val="390D345A"/>
    <w:rsid w:val="39334442"/>
    <w:rsid w:val="396F06A9"/>
    <w:rsid w:val="397D3044"/>
    <w:rsid w:val="39D75A51"/>
    <w:rsid w:val="3A215984"/>
    <w:rsid w:val="3A4D5B2D"/>
    <w:rsid w:val="3A5D2658"/>
    <w:rsid w:val="3A5E6C99"/>
    <w:rsid w:val="3A765190"/>
    <w:rsid w:val="3A7F0C4C"/>
    <w:rsid w:val="3AF72BB6"/>
    <w:rsid w:val="3B2516D0"/>
    <w:rsid w:val="3B5C7873"/>
    <w:rsid w:val="3B782C40"/>
    <w:rsid w:val="3B821C98"/>
    <w:rsid w:val="3B8E62B7"/>
    <w:rsid w:val="3B985851"/>
    <w:rsid w:val="3BAB3CC2"/>
    <w:rsid w:val="3BAE0B9B"/>
    <w:rsid w:val="3BB27BD0"/>
    <w:rsid w:val="3BC9137C"/>
    <w:rsid w:val="3BCE1457"/>
    <w:rsid w:val="3C0712CB"/>
    <w:rsid w:val="3C14000A"/>
    <w:rsid w:val="3C2D5253"/>
    <w:rsid w:val="3CA77C61"/>
    <w:rsid w:val="3D53000D"/>
    <w:rsid w:val="3D6E3FAA"/>
    <w:rsid w:val="3DAE08CE"/>
    <w:rsid w:val="3DEF49FF"/>
    <w:rsid w:val="3E0842C5"/>
    <w:rsid w:val="3E55206C"/>
    <w:rsid w:val="3E7F1791"/>
    <w:rsid w:val="3F0323E9"/>
    <w:rsid w:val="3F25689E"/>
    <w:rsid w:val="4025198E"/>
    <w:rsid w:val="403444C0"/>
    <w:rsid w:val="40394E90"/>
    <w:rsid w:val="40521A3E"/>
    <w:rsid w:val="409351FC"/>
    <w:rsid w:val="40D03B70"/>
    <w:rsid w:val="415006B7"/>
    <w:rsid w:val="41AA7BB0"/>
    <w:rsid w:val="41F84FE7"/>
    <w:rsid w:val="42755E01"/>
    <w:rsid w:val="42843720"/>
    <w:rsid w:val="42C13302"/>
    <w:rsid w:val="42F3716C"/>
    <w:rsid w:val="42FB67C3"/>
    <w:rsid w:val="431036C2"/>
    <w:rsid w:val="43390AC7"/>
    <w:rsid w:val="43452416"/>
    <w:rsid w:val="437838AA"/>
    <w:rsid w:val="43D841DC"/>
    <w:rsid w:val="44216D67"/>
    <w:rsid w:val="44226CC2"/>
    <w:rsid w:val="44552857"/>
    <w:rsid w:val="44920B9D"/>
    <w:rsid w:val="44AD33DD"/>
    <w:rsid w:val="44AF5B34"/>
    <w:rsid w:val="45510EC1"/>
    <w:rsid w:val="459A632D"/>
    <w:rsid w:val="45C05E8A"/>
    <w:rsid w:val="45D10D93"/>
    <w:rsid w:val="45D83946"/>
    <w:rsid w:val="45F171F6"/>
    <w:rsid w:val="45F70181"/>
    <w:rsid w:val="45FA7B3B"/>
    <w:rsid w:val="461B3BD1"/>
    <w:rsid w:val="4625558D"/>
    <w:rsid w:val="465C078E"/>
    <w:rsid w:val="468C48C7"/>
    <w:rsid w:val="469C1989"/>
    <w:rsid w:val="46D82FD3"/>
    <w:rsid w:val="46E35C8D"/>
    <w:rsid w:val="46E37BBD"/>
    <w:rsid w:val="471A578A"/>
    <w:rsid w:val="47200112"/>
    <w:rsid w:val="47562EDC"/>
    <w:rsid w:val="47D07534"/>
    <w:rsid w:val="47D439C5"/>
    <w:rsid w:val="485F2DEC"/>
    <w:rsid w:val="486E3190"/>
    <w:rsid w:val="48B83631"/>
    <w:rsid w:val="48BA2DD5"/>
    <w:rsid w:val="48C726EC"/>
    <w:rsid w:val="48DB24D7"/>
    <w:rsid w:val="497B3165"/>
    <w:rsid w:val="49980D9A"/>
    <w:rsid w:val="49C609C3"/>
    <w:rsid w:val="49EA727A"/>
    <w:rsid w:val="49EB09D7"/>
    <w:rsid w:val="4A3F66C1"/>
    <w:rsid w:val="4A421A30"/>
    <w:rsid w:val="4AA87B76"/>
    <w:rsid w:val="4AAF1929"/>
    <w:rsid w:val="4AF33189"/>
    <w:rsid w:val="4B1D6FF9"/>
    <w:rsid w:val="4BB67F7C"/>
    <w:rsid w:val="4BE253C0"/>
    <w:rsid w:val="4C0E7B43"/>
    <w:rsid w:val="4C4C105E"/>
    <w:rsid w:val="4C6B6CC1"/>
    <w:rsid w:val="4C76695A"/>
    <w:rsid w:val="4CBD7A0B"/>
    <w:rsid w:val="4CC0176E"/>
    <w:rsid w:val="4CC6202C"/>
    <w:rsid w:val="4D137AF0"/>
    <w:rsid w:val="4D997DA6"/>
    <w:rsid w:val="4DAB6683"/>
    <w:rsid w:val="4DFA1A5F"/>
    <w:rsid w:val="4E0A4A4B"/>
    <w:rsid w:val="4E326D49"/>
    <w:rsid w:val="4E8F4D36"/>
    <w:rsid w:val="4FCC3A11"/>
    <w:rsid w:val="500818B1"/>
    <w:rsid w:val="500B3A96"/>
    <w:rsid w:val="50223786"/>
    <w:rsid w:val="506B7C43"/>
    <w:rsid w:val="50913779"/>
    <w:rsid w:val="51425D3B"/>
    <w:rsid w:val="516F3316"/>
    <w:rsid w:val="51B521D6"/>
    <w:rsid w:val="5201085F"/>
    <w:rsid w:val="52292AE4"/>
    <w:rsid w:val="522B092C"/>
    <w:rsid w:val="5246159D"/>
    <w:rsid w:val="526D4ACC"/>
    <w:rsid w:val="52FC351C"/>
    <w:rsid w:val="53193986"/>
    <w:rsid w:val="53A82255"/>
    <w:rsid w:val="53D42126"/>
    <w:rsid w:val="54624E60"/>
    <w:rsid w:val="54634E47"/>
    <w:rsid w:val="54742943"/>
    <w:rsid w:val="54A67EB2"/>
    <w:rsid w:val="54B716A8"/>
    <w:rsid w:val="54D93897"/>
    <w:rsid w:val="55371F54"/>
    <w:rsid w:val="554528A8"/>
    <w:rsid w:val="554F5332"/>
    <w:rsid w:val="5638360D"/>
    <w:rsid w:val="566F5A8C"/>
    <w:rsid w:val="568A2058"/>
    <w:rsid w:val="575B0F01"/>
    <w:rsid w:val="57AA745E"/>
    <w:rsid w:val="5826644C"/>
    <w:rsid w:val="58ED4C31"/>
    <w:rsid w:val="590F60A4"/>
    <w:rsid w:val="5952452D"/>
    <w:rsid w:val="59763701"/>
    <w:rsid w:val="597B29EA"/>
    <w:rsid w:val="598C1BED"/>
    <w:rsid w:val="59D05C76"/>
    <w:rsid w:val="59D31074"/>
    <w:rsid w:val="59DF24BA"/>
    <w:rsid w:val="5A30203A"/>
    <w:rsid w:val="5A9C4CA4"/>
    <w:rsid w:val="5AA01369"/>
    <w:rsid w:val="5AC26069"/>
    <w:rsid w:val="5AF505B6"/>
    <w:rsid w:val="5B0F7177"/>
    <w:rsid w:val="5B206F97"/>
    <w:rsid w:val="5B440AC5"/>
    <w:rsid w:val="5B641F1A"/>
    <w:rsid w:val="5B6F4A8B"/>
    <w:rsid w:val="5B8B3A23"/>
    <w:rsid w:val="5BDC70FB"/>
    <w:rsid w:val="5BFB7341"/>
    <w:rsid w:val="5BFD6D07"/>
    <w:rsid w:val="5C0E6052"/>
    <w:rsid w:val="5C804B2B"/>
    <w:rsid w:val="5C965B70"/>
    <w:rsid w:val="5D2A091C"/>
    <w:rsid w:val="5D72489C"/>
    <w:rsid w:val="5D815CBF"/>
    <w:rsid w:val="5DB64A56"/>
    <w:rsid w:val="5DBD08C2"/>
    <w:rsid w:val="5DEB0168"/>
    <w:rsid w:val="5DED49AD"/>
    <w:rsid w:val="5E037C08"/>
    <w:rsid w:val="5E0D7C58"/>
    <w:rsid w:val="5E285710"/>
    <w:rsid w:val="5E293AF2"/>
    <w:rsid w:val="5ECC5777"/>
    <w:rsid w:val="5ECF7CA8"/>
    <w:rsid w:val="5EE73921"/>
    <w:rsid w:val="5F160EF9"/>
    <w:rsid w:val="607812DE"/>
    <w:rsid w:val="60AB365C"/>
    <w:rsid w:val="60D129E4"/>
    <w:rsid w:val="610B54BD"/>
    <w:rsid w:val="61186C9B"/>
    <w:rsid w:val="611F594A"/>
    <w:rsid w:val="61412A26"/>
    <w:rsid w:val="614E23B4"/>
    <w:rsid w:val="61E00FC6"/>
    <w:rsid w:val="61E6501B"/>
    <w:rsid w:val="61F05A3E"/>
    <w:rsid w:val="62111F6E"/>
    <w:rsid w:val="62370464"/>
    <w:rsid w:val="62C92CD3"/>
    <w:rsid w:val="62EC076F"/>
    <w:rsid w:val="634F08CC"/>
    <w:rsid w:val="63556314"/>
    <w:rsid w:val="63591E38"/>
    <w:rsid w:val="63717A14"/>
    <w:rsid w:val="63840458"/>
    <w:rsid w:val="63970C56"/>
    <w:rsid w:val="63A90240"/>
    <w:rsid w:val="63AD5342"/>
    <w:rsid w:val="63D04310"/>
    <w:rsid w:val="640A6576"/>
    <w:rsid w:val="643C74D4"/>
    <w:rsid w:val="644639CB"/>
    <w:rsid w:val="64A33E76"/>
    <w:rsid w:val="64CF1C59"/>
    <w:rsid w:val="65126D79"/>
    <w:rsid w:val="652F3FE5"/>
    <w:rsid w:val="65363355"/>
    <w:rsid w:val="65481365"/>
    <w:rsid w:val="6594251D"/>
    <w:rsid w:val="65A039FC"/>
    <w:rsid w:val="65B24DF6"/>
    <w:rsid w:val="65E52353"/>
    <w:rsid w:val="66026A6E"/>
    <w:rsid w:val="666F541D"/>
    <w:rsid w:val="66AD1D1A"/>
    <w:rsid w:val="66CC0D6E"/>
    <w:rsid w:val="67016582"/>
    <w:rsid w:val="67FD19E0"/>
    <w:rsid w:val="67FF29FE"/>
    <w:rsid w:val="68046C31"/>
    <w:rsid w:val="68274415"/>
    <w:rsid w:val="683606E1"/>
    <w:rsid w:val="6876709A"/>
    <w:rsid w:val="687B44E9"/>
    <w:rsid w:val="68A2284F"/>
    <w:rsid w:val="68B64C48"/>
    <w:rsid w:val="69493FAA"/>
    <w:rsid w:val="69637175"/>
    <w:rsid w:val="696D4E5E"/>
    <w:rsid w:val="698D6B79"/>
    <w:rsid w:val="69985D15"/>
    <w:rsid w:val="69B16D78"/>
    <w:rsid w:val="69C4305C"/>
    <w:rsid w:val="6A123FC7"/>
    <w:rsid w:val="6A1D4C8A"/>
    <w:rsid w:val="6A8170D7"/>
    <w:rsid w:val="6A9F302C"/>
    <w:rsid w:val="6B1761D7"/>
    <w:rsid w:val="6B9C55E1"/>
    <w:rsid w:val="6BBA3026"/>
    <w:rsid w:val="6C461124"/>
    <w:rsid w:val="6C4640D6"/>
    <w:rsid w:val="6CAD1E74"/>
    <w:rsid w:val="6CB322FE"/>
    <w:rsid w:val="6CC160FC"/>
    <w:rsid w:val="6CC46D9B"/>
    <w:rsid w:val="6D190B7F"/>
    <w:rsid w:val="6D494FE2"/>
    <w:rsid w:val="6D863346"/>
    <w:rsid w:val="6D9C1930"/>
    <w:rsid w:val="6DC64EE9"/>
    <w:rsid w:val="6DCF5551"/>
    <w:rsid w:val="6E103484"/>
    <w:rsid w:val="6E114414"/>
    <w:rsid w:val="6EBD5F40"/>
    <w:rsid w:val="6EEA46FD"/>
    <w:rsid w:val="6EF2535F"/>
    <w:rsid w:val="6F687BC0"/>
    <w:rsid w:val="6FF12A2E"/>
    <w:rsid w:val="700D72AF"/>
    <w:rsid w:val="703E0C63"/>
    <w:rsid w:val="70543BDB"/>
    <w:rsid w:val="70EC6242"/>
    <w:rsid w:val="70FF65CD"/>
    <w:rsid w:val="71015392"/>
    <w:rsid w:val="710F4162"/>
    <w:rsid w:val="711507EE"/>
    <w:rsid w:val="712713D0"/>
    <w:rsid w:val="727B0EB7"/>
    <w:rsid w:val="727D3A42"/>
    <w:rsid w:val="72B23B61"/>
    <w:rsid w:val="72FE06A9"/>
    <w:rsid w:val="73501080"/>
    <w:rsid w:val="736171A3"/>
    <w:rsid w:val="73A40585"/>
    <w:rsid w:val="73BA01E1"/>
    <w:rsid w:val="745C173B"/>
    <w:rsid w:val="74D5681D"/>
    <w:rsid w:val="751D5EFD"/>
    <w:rsid w:val="75396D33"/>
    <w:rsid w:val="75517931"/>
    <w:rsid w:val="756D73E6"/>
    <w:rsid w:val="7572139C"/>
    <w:rsid w:val="75994E12"/>
    <w:rsid w:val="76395ABF"/>
    <w:rsid w:val="765B28CE"/>
    <w:rsid w:val="767156B0"/>
    <w:rsid w:val="769213F1"/>
    <w:rsid w:val="772A52F9"/>
    <w:rsid w:val="774150D6"/>
    <w:rsid w:val="77BE02A5"/>
    <w:rsid w:val="77F53154"/>
    <w:rsid w:val="78727511"/>
    <w:rsid w:val="78790161"/>
    <w:rsid w:val="78981830"/>
    <w:rsid w:val="78B31A41"/>
    <w:rsid w:val="78E10907"/>
    <w:rsid w:val="78F5393E"/>
    <w:rsid w:val="78F65A4C"/>
    <w:rsid w:val="795C61F7"/>
    <w:rsid w:val="796C3CD2"/>
    <w:rsid w:val="7B4A76BC"/>
    <w:rsid w:val="7B5D08B6"/>
    <w:rsid w:val="7BD00F89"/>
    <w:rsid w:val="7BDA3AC1"/>
    <w:rsid w:val="7C101BAA"/>
    <w:rsid w:val="7C2758A9"/>
    <w:rsid w:val="7C4A1F8B"/>
    <w:rsid w:val="7C6E1374"/>
    <w:rsid w:val="7CA42BF3"/>
    <w:rsid w:val="7CD76A2B"/>
    <w:rsid w:val="7DAA2D9E"/>
    <w:rsid w:val="7DE03540"/>
    <w:rsid w:val="7DE169B4"/>
    <w:rsid w:val="7E925711"/>
    <w:rsid w:val="7EA466FB"/>
    <w:rsid w:val="7FB5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Lines="50" w:afterLines="50" w:line="360" w:lineRule="exact"/>
      <w:outlineLvl w:val="2"/>
    </w:pPr>
    <w:rPr>
      <w:rFonts w:ascii="黑体" w:hAnsi="黑体" w:eastAsia="黑体"/>
      <w:bCs/>
      <w:szCs w:val="21"/>
    </w:rPr>
  </w:style>
  <w:style w:type="paragraph" w:styleId="5">
    <w:name w:val="heading 4"/>
    <w:basedOn w:val="1"/>
    <w:next w:val="1"/>
    <w:link w:val="39"/>
    <w:qFormat/>
    <w:uiPriority w:val="0"/>
    <w:pPr>
      <w:keepNext/>
      <w:keepLines/>
      <w:spacing w:beforeLines="50" w:afterLines="50" w:line="360" w:lineRule="exact"/>
      <w:outlineLvl w:val="3"/>
    </w:pPr>
    <w:rPr>
      <w:rFonts w:ascii="黑体" w:hAnsi="黑体" w:eastAsia="黑体"/>
      <w:bCs/>
      <w:szCs w:val="21"/>
    </w:rPr>
  </w:style>
  <w:style w:type="paragraph" w:styleId="6">
    <w:name w:val="heading 5"/>
    <w:basedOn w:val="1"/>
    <w:next w:val="1"/>
    <w:link w:val="40"/>
    <w:qFormat/>
    <w:uiPriority w:val="0"/>
    <w:pPr>
      <w:keepNext/>
      <w:keepLines/>
      <w:spacing w:beforeLines="50" w:afterLines="50" w:line="360" w:lineRule="exact"/>
      <w:outlineLvl w:val="4"/>
    </w:pPr>
    <w:rPr>
      <w:rFonts w:ascii="黑体" w:hAnsi="黑体" w:eastAsia="黑体"/>
      <w:bCs/>
      <w:szCs w:val="21"/>
    </w:rPr>
  </w:style>
  <w:style w:type="paragraph" w:styleId="7">
    <w:name w:val="heading 6"/>
    <w:basedOn w:val="1"/>
    <w:next w:val="1"/>
    <w:link w:val="41"/>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42"/>
    <w:qFormat/>
    <w:uiPriority w:val="0"/>
    <w:pPr>
      <w:keepNext/>
      <w:keepLines/>
      <w:spacing w:before="240" w:after="64" w:line="320" w:lineRule="auto"/>
      <w:outlineLvl w:val="6"/>
    </w:pPr>
    <w:rPr>
      <w:b/>
      <w:bCs/>
      <w:sz w:val="24"/>
    </w:rPr>
  </w:style>
  <w:style w:type="paragraph" w:styleId="9">
    <w:name w:val="heading 8"/>
    <w:basedOn w:val="1"/>
    <w:next w:val="1"/>
    <w:link w:val="43"/>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44"/>
    <w:qFormat/>
    <w:uiPriority w:val="0"/>
    <w:pPr>
      <w:keepNext/>
      <w:keepLines/>
      <w:spacing w:before="240" w:after="64" w:line="320" w:lineRule="auto"/>
      <w:outlineLvl w:val="8"/>
    </w:pPr>
    <w:rPr>
      <w:rFonts w:ascii="Cambria" w:hAnsi="Cambria"/>
      <w:szCs w:val="21"/>
    </w:rPr>
  </w:style>
  <w:style w:type="character" w:default="1" w:styleId="33">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sz w:val="18"/>
      <w:szCs w:val="18"/>
    </w:rPr>
  </w:style>
  <w:style w:type="paragraph" w:styleId="12">
    <w:name w:val="Document Map"/>
    <w:basedOn w:val="1"/>
    <w:semiHidden/>
    <w:qFormat/>
    <w:uiPriority w:val="0"/>
    <w:pPr>
      <w:shd w:val="clear" w:color="auto" w:fill="000080"/>
    </w:pPr>
  </w:style>
  <w:style w:type="paragraph" w:styleId="13">
    <w:name w:val="annotation text"/>
    <w:basedOn w:val="1"/>
    <w:link w:val="45"/>
    <w:qFormat/>
    <w:uiPriority w:val="0"/>
    <w:pPr>
      <w:jc w:val="left"/>
    </w:pPr>
  </w:style>
  <w:style w:type="paragraph" w:styleId="14">
    <w:name w:val="Body Text"/>
    <w:basedOn w:val="1"/>
    <w:next w:val="15"/>
    <w:qFormat/>
    <w:uiPriority w:val="0"/>
    <w:pPr>
      <w:spacing w:after="120"/>
    </w:pPr>
  </w:style>
  <w:style w:type="paragraph" w:styleId="15">
    <w:name w:val="toc 5"/>
    <w:basedOn w:val="1"/>
    <w:next w:val="1"/>
    <w:qFormat/>
    <w:uiPriority w:val="0"/>
    <w:pPr>
      <w:ind w:left="840"/>
      <w:jc w:val="left"/>
    </w:pPr>
    <w:rPr>
      <w:rFonts w:ascii="Calibri" w:hAnsi="Calibri"/>
      <w:sz w:val="18"/>
      <w:szCs w:val="18"/>
    </w:rPr>
  </w:style>
  <w:style w:type="paragraph" w:styleId="16">
    <w:name w:val="toc 3"/>
    <w:basedOn w:val="1"/>
    <w:next w:val="1"/>
    <w:qFormat/>
    <w:uiPriority w:val="39"/>
    <w:pPr>
      <w:ind w:left="420"/>
      <w:jc w:val="left"/>
    </w:pPr>
    <w:rPr>
      <w:rFonts w:ascii="Calibri" w:hAnsi="Calibri"/>
      <w:i/>
      <w:iCs/>
      <w:sz w:val="20"/>
      <w:szCs w:val="20"/>
    </w:rPr>
  </w:style>
  <w:style w:type="paragraph" w:styleId="17">
    <w:name w:val="Plain Text"/>
    <w:basedOn w:val="1"/>
    <w:qFormat/>
    <w:uiPriority w:val="0"/>
    <w:rPr>
      <w:rFonts w:ascii="宋体" w:hAnsi="Courier New" w:cs="Courier New"/>
      <w:szCs w:val="21"/>
    </w:rPr>
  </w:style>
  <w:style w:type="paragraph" w:styleId="18">
    <w:name w:val="toc 8"/>
    <w:basedOn w:val="1"/>
    <w:next w:val="1"/>
    <w:qFormat/>
    <w:uiPriority w:val="0"/>
    <w:pPr>
      <w:ind w:left="1470"/>
      <w:jc w:val="left"/>
    </w:pPr>
    <w:rPr>
      <w:rFonts w:ascii="Calibri" w:hAnsi="Calibri"/>
      <w:sz w:val="18"/>
      <w:szCs w:val="18"/>
    </w:rPr>
  </w:style>
  <w:style w:type="paragraph" w:styleId="19">
    <w:name w:val="Date"/>
    <w:basedOn w:val="1"/>
    <w:next w:val="1"/>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rFonts w:ascii="宋体" w:hAnsi="Wingdings"/>
      <w:sz w:val="18"/>
      <w:szCs w:val="18"/>
    </w:rPr>
  </w:style>
  <w:style w:type="paragraph" w:styleId="22">
    <w:name w:val="header"/>
    <w:basedOn w:val="1"/>
    <w:link w:val="46"/>
    <w:qFormat/>
    <w:uiPriority w:val="99"/>
    <w:pPr>
      <w:pBdr>
        <w:bottom w:val="single" w:color="auto" w:sz="6" w:space="1"/>
      </w:pBdr>
      <w:tabs>
        <w:tab w:val="center" w:pos="4153"/>
        <w:tab w:val="right" w:pos="8306"/>
      </w:tabs>
      <w:snapToGrid w:val="0"/>
      <w:jc w:val="center"/>
    </w:pPr>
    <w:rPr>
      <w:rFonts w:ascii="宋体" w:hAnsi="Wingdings"/>
      <w:sz w:val="18"/>
      <w:szCs w:val="18"/>
    </w:rPr>
  </w:style>
  <w:style w:type="paragraph" w:styleId="23">
    <w:name w:val="toc 1"/>
    <w:basedOn w:val="1"/>
    <w:next w:val="1"/>
    <w:qFormat/>
    <w:uiPriority w:val="39"/>
    <w:pPr>
      <w:spacing w:before="120" w:after="120"/>
      <w:jc w:val="left"/>
    </w:pPr>
    <w:rPr>
      <w:rFonts w:ascii="Calibri" w:hAnsi="Calibri"/>
      <w:b/>
      <w:bCs/>
      <w:caps/>
      <w:sz w:val="20"/>
      <w:szCs w:val="20"/>
    </w:rPr>
  </w:style>
  <w:style w:type="paragraph" w:styleId="24">
    <w:name w:val="toc 4"/>
    <w:basedOn w:val="1"/>
    <w:next w:val="1"/>
    <w:qFormat/>
    <w:uiPriority w:val="0"/>
    <w:pPr>
      <w:ind w:left="630"/>
      <w:jc w:val="left"/>
    </w:pPr>
    <w:rPr>
      <w:rFonts w:ascii="Calibri" w:hAnsi="Calibri"/>
      <w:sz w:val="18"/>
      <w:szCs w:val="18"/>
    </w:rPr>
  </w:style>
  <w:style w:type="paragraph" w:styleId="25">
    <w:name w:val="toc 6"/>
    <w:basedOn w:val="1"/>
    <w:next w:val="1"/>
    <w:qFormat/>
    <w:uiPriority w:val="0"/>
    <w:pPr>
      <w:ind w:left="1050"/>
      <w:jc w:val="left"/>
    </w:pPr>
    <w:rPr>
      <w:rFonts w:ascii="Calibri" w:hAnsi="Calibri"/>
      <w:sz w:val="18"/>
      <w:szCs w:val="18"/>
    </w:r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39"/>
    <w:pPr>
      <w:ind w:left="210"/>
      <w:jc w:val="left"/>
    </w:pPr>
    <w:rPr>
      <w:rFonts w:ascii="Calibri" w:hAnsi="Calibri"/>
      <w:smallCaps/>
      <w:sz w:val="20"/>
      <w:szCs w:val="20"/>
    </w:rPr>
  </w:style>
  <w:style w:type="paragraph" w:styleId="28">
    <w:name w:val="toc 9"/>
    <w:basedOn w:val="1"/>
    <w:next w:val="1"/>
    <w:qFormat/>
    <w:uiPriority w:val="0"/>
    <w:pPr>
      <w:ind w:left="1680"/>
      <w:jc w:val="left"/>
    </w:pPr>
    <w:rPr>
      <w:rFonts w:ascii="Calibri" w:hAnsi="Calibri"/>
      <w:sz w:val="18"/>
      <w:szCs w:val="18"/>
    </w:rPr>
  </w:style>
  <w:style w:type="paragraph" w:styleId="29">
    <w:name w:val="annotation subject"/>
    <w:basedOn w:val="13"/>
    <w:next w:val="13"/>
    <w:semiHidden/>
    <w:qFormat/>
    <w:uiPriority w:val="0"/>
    <w:rPr>
      <w:b/>
      <w:bCs/>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Simple 1"/>
    <w:basedOn w:val="30"/>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4">
    <w:name w:val="page number"/>
    <w:qFormat/>
    <w:uiPriority w:val="0"/>
    <w:rPr>
      <w:rFonts w:ascii="黑体" w:hAnsi="黑体" w:eastAsia="黑体"/>
      <w:bCs/>
      <w:sz w:val="21"/>
      <w:szCs w:val="21"/>
      <w:lang w:val="en-US" w:eastAsia="zh-CN" w:bidi="ar-SA"/>
    </w:rPr>
  </w:style>
  <w:style w:type="character" w:styleId="35">
    <w:name w:val="Hyperlink"/>
    <w:qFormat/>
    <w:uiPriority w:val="99"/>
    <w:rPr>
      <w:rFonts w:ascii="黑体" w:hAnsi="黑体" w:eastAsia="黑体"/>
      <w:bCs/>
      <w:color w:val="0000FF"/>
      <w:sz w:val="21"/>
      <w:szCs w:val="21"/>
      <w:u w:val="single"/>
      <w:lang w:val="en-US" w:eastAsia="zh-CN" w:bidi="ar-SA"/>
    </w:rPr>
  </w:style>
  <w:style w:type="character" w:styleId="36">
    <w:name w:val="annotation reference"/>
    <w:qFormat/>
    <w:uiPriority w:val="0"/>
    <w:rPr>
      <w:sz w:val="21"/>
      <w:szCs w:val="21"/>
    </w:rPr>
  </w:style>
  <w:style w:type="character" w:customStyle="1" w:styleId="37">
    <w:name w:val="标题 1 字符"/>
    <w:link w:val="2"/>
    <w:qFormat/>
    <w:uiPriority w:val="0"/>
    <w:rPr>
      <w:b/>
      <w:bCs/>
      <w:kern w:val="44"/>
      <w:sz w:val="44"/>
      <w:szCs w:val="44"/>
    </w:rPr>
  </w:style>
  <w:style w:type="character" w:customStyle="1" w:styleId="38">
    <w:name w:val="标题 3 字符"/>
    <w:link w:val="4"/>
    <w:qFormat/>
    <w:uiPriority w:val="0"/>
    <w:rPr>
      <w:rFonts w:ascii="黑体" w:hAnsi="黑体" w:eastAsia="黑体"/>
      <w:bCs/>
      <w:kern w:val="2"/>
      <w:sz w:val="21"/>
      <w:szCs w:val="21"/>
    </w:rPr>
  </w:style>
  <w:style w:type="character" w:customStyle="1" w:styleId="39">
    <w:name w:val="标题 4 字符"/>
    <w:link w:val="5"/>
    <w:qFormat/>
    <w:uiPriority w:val="0"/>
    <w:rPr>
      <w:rFonts w:ascii="黑体" w:hAnsi="黑体" w:eastAsia="黑体" w:cs="黑体"/>
      <w:bCs/>
      <w:kern w:val="2"/>
      <w:sz w:val="21"/>
      <w:szCs w:val="21"/>
    </w:rPr>
  </w:style>
  <w:style w:type="character" w:customStyle="1" w:styleId="40">
    <w:name w:val="标题 5 字符"/>
    <w:link w:val="6"/>
    <w:qFormat/>
    <w:uiPriority w:val="0"/>
    <w:rPr>
      <w:rFonts w:ascii="黑体" w:hAnsi="黑体" w:eastAsia="黑体" w:cs="黑体"/>
      <w:bCs/>
      <w:kern w:val="2"/>
      <w:sz w:val="21"/>
      <w:szCs w:val="21"/>
    </w:rPr>
  </w:style>
  <w:style w:type="character" w:customStyle="1" w:styleId="41">
    <w:name w:val="标题 6 字符"/>
    <w:link w:val="7"/>
    <w:semiHidden/>
    <w:qFormat/>
    <w:uiPriority w:val="0"/>
    <w:rPr>
      <w:rFonts w:ascii="Cambria" w:hAnsi="Cambria"/>
      <w:b/>
      <w:bCs/>
      <w:kern w:val="2"/>
      <w:sz w:val="24"/>
      <w:szCs w:val="24"/>
    </w:rPr>
  </w:style>
  <w:style w:type="character" w:customStyle="1" w:styleId="42">
    <w:name w:val="标题 7 字符"/>
    <w:link w:val="8"/>
    <w:semiHidden/>
    <w:qFormat/>
    <w:uiPriority w:val="0"/>
    <w:rPr>
      <w:b/>
      <w:bCs/>
      <w:kern w:val="2"/>
      <w:sz w:val="24"/>
      <w:szCs w:val="24"/>
    </w:rPr>
  </w:style>
  <w:style w:type="character" w:customStyle="1" w:styleId="43">
    <w:name w:val="标题 8 字符"/>
    <w:link w:val="9"/>
    <w:semiHidden/>
    <w:qFormat/>
    <w:uiPriority w:val="0"/>
    <w:rPr>
      <w:rFonts w:ascii="Cambria" w:hAnsi="Cambria"/>
      <w:kern w:val="2"/>
      <w:sz w:val="24"/>
      <w:szCs w:val="24"/>
    </w:rPr>
  </w:style>
  <w:style w:type="character" w:customStyle="1" w:styleId="44">
    <w:name w:val="标题 9 字符"/>
    <w:link w:val="10"/>
    <w:semiHidden/>
    <w:qFormat/>
    <w:uiPriority w:val="0"/>
    <w:rPr>
      <w:rFonts w:ascii="Cambria" w:hAnsi="Cambria"/>
      <w:kern w:val="2"/>
      <w:sz w:val="21"/>
      <w:szCs w:val="21"/>
    </w:rPr>
  </w:style>
  <w:style w:type="character" w:customStyle="1" w:styleId="45">
    <w:name w:val="批注文字 字符"/>
    <w:link w:val="13"/>
    <w:qFormat/>
    <w:uiPriority w:val="0"/>
    <w:rPr>
      <w:kern w:val="2"/>
      <w:sz w:val="21"/>
      <w:szCs w:val="24"/>
    </w:rPr>
  </w:style>
  <w:style w:type="character" w:customStyle="1" w:styleId="46">
    <w:name w:val="页眉 字符"/>
    <w:link w:val="22"/>
    <w:qFormat/>
    <w:uiPriority w:val="99"/>
    <w:rPr>
      <w:rFonts w:ascii="宋体" w:hAnsi="Wingdings"/>
      <w:kern w:val="2"/>
      <w:sz w:val="18"/>
      <w:szCs w:val="18"/>
    </w:rPr>
  </w:style>
  <w:style w:type="character" w:customStyle="1" w:styleId="47">
    <w:name w:val="fontstyle01"/>
    <w:qFormat/>
    <w:uiPriority w:val="0"/>
    <w:rPr>
      <w:rFonts w:hint="eastAsia" w:ascii="宋体" w:hAnsi="宋体" w:eastAsia="宋体"/>
      <w:color w:val="000000"/>
      <w:sz w:val="22"/>
      <w:szCs w:val="22"/>
    </w:rPr>
  </w:style>
  <w:style w:type="character" w:styleId="48">
    <w:name w:val="Placeholder Text"/>
    <w:semiHidden/>
    <w:qFormat/>
    <w:uiPriority w:val="99"/>
    <w:rPr>
      <w:color w:val="808080"/>
    </w:rPr>
  </w:style>
  <w:style w:type="character" w:customStyle="1" w:styleId="49">
    <w:name w:val="font11"/>
    <w:qFormat/>
    <w:uiPriority w:val="0"/>
    <w:rPr>
      <w:rFonts w:hint="default" w:ascii="Times New Roman" w:hAnsi="Times New Roman" w:cs="Times New Roman"/>
      <w:color w:val="000000"/>
      <w:sz w:val="18"/>
      <w:szCs w:val="18"/>
      <w:u w:val="none"/>
    </w:rPr>
  </w:style>
  <w:style w:type="character" w:customStyle="1" w:styleId="50">
    <w:name w:val="font21"/>
    <w:qFormat/>
    <w:uiPriority w:val="0"/>
    <w:rPr>
      <w:rFonts w:hint="eastAsia" w:ascii="宋体" w:hAnsi="宋体" w:eastAsia="宋体" w:cs="宋体"/>
      <w:color w:val="000000"/>
      <w:sz w:val="18"/>
      <w:szCs w:val="18"/>
      <w:u w:val="none"/>
    </w:rPr>
  </w:style>
  <w:style w:type="character" w:customStyle="1" w:styleId="51">
    <w:name w:val="fontstyle11"/>
    <w:qFormat/>
    <w:uiPriority w:val="0"/>
    <w:rPr>
      <w:rFonts w:hint="default" w:ascii="B3+CAJSymbolA" w:hAnsi="B3+CAJSymbolA"/>
      <w:color w:val="000000"/>
      <w:sz w:val="18"/>
      <w:szCs w:val="18"/>
    </w:rPr>
  </w:style>
  <w:style w:type="paragraph" w:customStyle="1" w:styleId="52">
    <w:name w:val="附录三级条标题"/>
    <w:basedOn w:val="53"/>
    <w:next w:val="1"/>
    <w:qFormat/>
    <w:uiPriority w:val="0"/>
    <w:pPr>
      <w:tabs>
        <w:tab w:val="left" w:pos="945"/>
      </w:tabs>
    </w:pPr>
  </w:style>
  <w:style w:type="paragraph" w:customStyle="1" w:styleId="53">
    <w:name w:val="附录二级条标题"/>
    <w:basedOn w:val="54"/>
    <w:next w:val="1"/>
    <w:qFormat/>
    <w:uiPriority w:val="0"/>
    <w:pPr>
      <w:outlineLvl w:val="2"/>
    </w:pPr>
    <w:rPr>
      <w:rFonts w:ascii="宋体" w:eastAsia="宋体"/>
    </w:rPr>
  </w:style>
  <w:style w:type="paragraph" w:customStyle="1" w:styleId="54">
    <w:name w:val="附录一级条标题"/>
    <w:basedOn w:val="1"/>
    <w:next w:val="1"/>
    <w:qFormat/>
    <w:uiPriority w:val="0"/>
    <w:pPr>
      <w:jc w:val="right"/>
    </w:pPr>
    <w:rPr>
      <w:rFonts w:ascii="黑体" w:hAnsi="宋体" w:eastAsia="黑体"/>
      <w:kern w:val="21"/>
      <w:szCs w:val="20"/>
    </w:rPr>
  </w:style>
  <w:style w:type="paragraph" w:customStyle="1" w:styleId="55">
    <w:name w:val="附录四级条标题"/>
    <w:basedOn w:val="52"/>
    <w:next w:val="1"/>
    <w:qFormat/>
    <w:uiPriority w:val="0"/>
    <w:pPr>
      <w:tabs>
        <w:tab w:val="left" w:pos="1155"/>
        <w:tab w:val="clear" w:pos="945"/>
      </w:tabs>
      <w:outlineLvl w:val="4"/>
    </w:pPr>
  </w:style>
  <w:style w:type="paragraph" w:customStyle="1" w:styleId="56">
    <w:name w:val="Char Char Char Char Char Char Char Char Char Char"/>
    <w:basedOn w:val="1"/>
    <w:qFormat/>
    <w:uiPriority w:val="0"/>
    <w:pPr>
      <w:ind w:left="879" w:hanging="425"/>
    </w:pPr>
    <w:rPr>
      <w:rFonts w:ascii="黑体" w:eastAsia="黑体"/>
      <w:sz w:val="24"/>
    </w:rPr>
  </w:style>
  <w:style w:type="paragraph" w:customStyle="1" w:styleId="57">
    <w:name w:val="样式 样式 标题 1 + 黑体 五号 + 段前: 0.5 行 段后: 0.5 行"/>
    <w:basedOn w:val="1"/>
    <w:qFormat/>
    <w:uiPriority w:val="0"/>
    <w:pPr>
      <w:keepNext/>
      <w:tabs>
        <w:tab w:val="left" w:pos="360"/>
      </w:tabs>
      <w:spacing w:before="156" w:beforeLines="50" w:after="156" w:afterLines="50" w:line="360" w:lineRule="exact"/>
      <w:outlineLvl w:val="0"/>
    </w:pPr>
    <w:rPr>
      <w:rFonts w:ascii="黑体" w:hAnsi="黑体" w:eastAsia="黑体" w:cs="黑体"/>
      <w:b/>
      <w:bCs/>
      <w:szCs w:val="21"/>
    </w:rPr>
  </w:style>
  <w:style w:type="paragraph" w:customStyle="1" w:styleId="58">
    <w:name w:val="GB-1"/>
    <w:qFormat/>
    <w:uiPriority w:val="0"/>
    <w:pPr>
      <w:keepNext/>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59">
    <w:name w:val="瑞吉标题1"/>
    <w:next w:val="14"/>
    <w:qFormat/>
    <w:uiPriority w:val="0"/>
    <w:pPr>
      <w:spacing w:after="160" w:line="240" w:lineRule="exact"/>
      <w:jc w:val="center"/>
    </w:pPr>
    <w:rPr>
      <w:rFonts w:ascii="黑体" w:hAnsi="黑体" w:eastAsia="黑体" w:cs="Times New Roman"/>
      <w:bCs/>
      <w:sz w:val="21"/>
      <w:szCs w:val="21"/>
      <w:lang w:val="en-US" w:eastAsia="zh-CN" w:bidi="ar-SA"/>
    </w:rPr>
  </w:style>
  <w:style w:type="paragraph" w:customStyle="1" w:styleId="6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1">
    <w:name w:val="Table Paragraph"/>
    <w:basedOn w:val="1"/>
    <w:qFormat/>
    <w:uiPriority w:val="1"/>
    <w:pPr>
      <w:autoSpaceDE w:val="0"/>
      <w:autoSpaceDN w:val="0"/>
      <w:spacing w:before="88"/>
      <w:jc w:val="left"/>
    </w:pPr>
    <w:rPr>
      <w:rFonts w:eastAsia="Times New Roman"/>
      <w:kern w:val="0"/>
      <w:sz w:val="22"/>
      <w:szCs w:val="22"/>
      <w:lang w:val="zh-CN" w:bidi="zh-CN"/>
    </w:rPr>
  </w:style>
  <w:style w:type="paragraph" w:customStyle="1" w:styleId="62">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3">
    <w:name w:val="图题"/>
    <w:qFormat/>
    <w:uiPriority w:val="0"/>
    <w:pPr>
      <w:widowControl w:val="0"/>
      <w:topLinePunct/>
      <w:adjustRightInd w:val="0"/>
      <w:spacing w:before="40" w:after="280"/>
      <w:jc w:val="center"/>
    </w:pPr>
    <w:rPr>
      <w:rFonts w:ascii="Arial" w:hAnsi="Arial" w:eastAsia="黑体" w:cs="Times New Roman"/>
      <w:kern w:val="18"/>
      <w:sz w:val="18"/>
      <w:lang w:val="en-US" w:eastAsia="zh-TW" w:bidi="ar-SA"/>
    </w:rPr>
  </w:style>
  <w:style w:type="paragraph" w:customStyle="1" w:styleId="64">
    <w:name w:val="表"/>
    <w:next w:val="1"/>
    <w:qFormat/>
    <w:uiPriority w:val="0"/>
    <w:pPr>
      <w:jc w:val="center"/>
    </w:pPr>
    <w:rPr>
      <w:rFonts w:ascii="Times New Roman" w:hAnsi="Times New Roman" w:eastAsia="宋体" w:cs="Times New Roman"/>
      <w:sz w:val="21"/>
      <w:lang w:val="en-US" w:eastAsia="zh-CN" w:bidi="ar-SA"/>
    </w:rPr>
  </w:style>
  <w:style w:type="paragraph" w:customStyle="1" w:styleId="65">
    <w:name w:val="GB-1.1.1.1"/>
    <w:basedOn w:val="66"/>
    <w:qFormat/>
    <w:uiPriority w:val="0"/>
    <w:pPr>
      <w:adjustRightInd/>
      <w:outlineLvl w:val="3"/>
    </w:pPr>
  </w:style>
  <w:style w:type="paragraph" w:customStyle="1" w:styleId="66">
    <w:name w:val="GB-1.1.1"/>
    <w:basedOn w:val="67"/>
    <w:qFormat/>
    <w:uiPriority w:val="0"/>
    <w:pPr>
      <w:adjustRightInd w:val="0"/>
      <w:outlineLvl w:val="2"/>
    </w:pPr>
    <w:rPr>
      <w:rFonts w:ascii="宋体" w:eastAsia="宋体"/>
    </w:rPr>
  </w:style>
  <w:style w:type="paragraph" w:customStyle="1" w:styleId="67">
    <w:name w:val="GB-1.1"/>
    <w:qFormat/>
    <w:uiPriority w:val="0"/>
    <w:pPr>
      <w:outlineLvl w:val="1"/>
    </w:pPr>
    <w:rPr>
      <w:rFonts w:ascii="黑体" w:hAnsi="宋体" w:eastAsia="黑体" w:cs="Times New Roman"/>
      <w:sz w:val="21"/>
      <w:lang w:val="en-US" w:eastAsia="zh-CN" w:bidi="ar-SA"/>
    </w:rPr>
  </w:style>
  <w:style w:type="paragraph" w:customStyle="1" w:styleId="68">
    <w:name w:val="1 Char Char Char Char Char Char1 Char Char Char Char Char Char Char Char Char Char"/>
    <w:basedOn w:val="1"/>
    <w:qFormat/>
    <w:uiPriority w:val="0"/>
    <w:rPr>
      <w:sz w:val="24"/>
    </w:rPr>
  </w:style>
  <w:style w:type="paragraph" w:customStyle="1" w:styleId="6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71">
    <w:name w:val="附录六级条标题"/>
    <w:basedOn w:val="72"/>
    <w:qFormat/>
    <w:uiPriority w:val="0"/>
    <w:pPr>
      <w:tabs>
        <w:tab w:val="left" w:pos="1365"/>
      </w:tabs>
      <w:outlineLvl w:val="6"/>
    </w:pPr>
  </w:style>
  <w:style w:type="paragraph" w:customStyle="1" w:styleId="72">
    <w:name w:val="附录五级条标题"/>
    <w:basedOn w:val="55"/>
    <w:next w:val="1"/>
    <w:qFormat/>
    <w:uiPriority w:val="0"/>
    <w:pPr>
      <w:tabs>
        <w:tab w:val="left" w:pos="1365"/>
        <w:tab w:val="clear" w:pos="1155"/>
      </w:tabs>
      <w:outlineLvl w:val="5"/>
    </w:pPr>
  </w:style>
  <w:style w:type="paragraph" w:customStyle="1" w:styleId="7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4">
    <w:name w:val="附录标识"/>
    <w:basedOn w:val="1"/>
    <w:qFormat/>
    <w:uiPriority w:val="0"/>
    <w:pPr>
      <w:widowControl/>
      <w:shd w:val="clear" w:color="FFFFFF" w:fill="FFFFFF"/>
      <w:kinsoku w:val="0"/>
      <w:overflowPunct w:val="0"/>
      <w:autoSpaceDE w:val="0"/>
      <w:autoSpaceDN w:val="0"/>
      <w:adjustRightInd w:val="0"/>
      <w:spacing w:before="640" w:after="200"/>
      <w:ind w:firstLine="624"/>
      <w:jc w:val="center"/>
      <w:textAlignment w:val="center"/>
      <w:outlineLvl w:val="0"/>
    </w:pPr>
    <w:rPr>
      <w:rFonts w:ascii="黑体" w:eastAsia="黑体"/>
      <w:kern w:val="0"/>
      <w:szCs w:val="20"/>
    </w:rPr>
  </w:style>
  <w:style w:type="paragraph" w:customStyle="1" w:styleId="75">
    <w:name w:val="_Style 83"/>
    <w:basedOn w:val="1"/>
    <w:next w:val="1"/>
    <w:qFormat/>
    <w:uiPriority w:val="39"/>
    <w:pPr>
      <w:spacing w:before="120" w:after="120"/>
      <w:jc w:val="left"/>
    </w:pPr>
    <w:rPr>
      <w:rFonts w:ascii="Calibri" w:hAnsi="Calibri"/>
      <w:b/>
      <w:bCs/>
      <w:caps/>
      <w:sz w:val="20"/>
      <w:szCs w:val="20"/>
    </w:rPr>
  </w:style>
  <w:style w:type="paragraph" w:customStyle="1" w:styleId="76">
    <w:name w:val="列出段落1"/>
    <w:basedOn w:val="1"/>
    <w:qFormat/>
    <w:uiPriority w:val="34"/>
    <w:pPr>
      <w:ind w:firstLine="420" w:firstLineChars="200"/>
    </w:pPr>
  </w:style>
  <w:style w:type="paragraph" w:customStyle="1" w:styleId="77">
    <w:name w:val="样式 标题 2 + Times New Roman 五号 非加粗 段前: 6 磅 段后: 6 磅 行距: 1.5 倍行距"/>
    <w:basedOn w:val="3"/>
    <w:qFormat/>
    <w:uiPriority w:val="0"/>
    <w:pPr>
      <w:numPr>
        <w:ilvl w:val="0"/>
        <w:numId w:val="1"/>
      </w:numPr>
      <w:spacing w:before="120" w:after="0" w:line="360" w:lineRule="auto"/>
    </w:pPr>
    <w:rPr>
      <w:rFonts w:ascii="Times New Roman" w:hAnsi="Times New Roman" w:cs="宋体"/>
      <w:b w:val="0"/>
      <w:bCs w:val="0"/>
      <w:sz w:val="21"/>
      <w:szCs w:val="20"/>
    </w:rPr>
  </w:style>
  <w:style w:type="paragraph" w:customStyle="1" w:styleId="78">
    <w:name w:val="发布部门"/>
    <w:next w:val="7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9">
    <w:name w:val="标准文件_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0">
    <w:name w:val="Char"/>
    <w:basedOn w:val="1"/>
    <w:qFormat/>
    <w:uiPriority w:val="0"/>
    <w:rPr>
      <w:sz w:val="24"/>
    </w:rPr>
  </w:style>
  <w:style w:type="paragraph" w:customStyle="1" w:styleId="81">
    <w:name w:val="GB-1.1.1.1.1"/>
    <w:basedOn w:val="65"/>
    <w:qFormat/>
    <w:uiPriority w:val="0"/>
    <w:pPr>
      <w:outlineLvl w:val="4"/>
    </w:pPr>
    <w:rPr>
      <w:szCs w:val="21"/>
    </w:rPr>
  </w:style>
  <w:style w:type="paragraph" w:customStyle="1" w:styleId="82">
    <w:name w:val="TOC Heading"/>
    <w:basedOn w:val="2"/>
    <w:next w:val="1"/>
    <w:qFormat/>
    <w:uiPriority w:val="39"/>
    <w:pPr>
      <w:widowControl/>
      <w:spacing w:before="480" w:after="0" w:line="276" w:lineRule="auto"/>
      <w:jc w:val="left"/>
      <w:outlineLvl w:val="9"/>
    </w:pPr>
    <w:rPr>
      <w:rFonts w:ascii="等线 Light" w:hAnsi="等线 Light" w:eastAsia="等线 Light"/>
      <w:color w:val="2E74B5"/>
      <w:kern w:val="0"/>
      <w:sz w:val="28"/>
      <w:szCs w:val="28"/>
    </w:rPr>
  </w:style>
  <w:style w:type="paragraph" w:styleId="83">
    <w:name w:val="List Paragraph"/>
    <w:basedOn w:val="1"/>
    <w:qFormat/>
    <w:uiPriority w:val="1"/>
    <w:pPr>
      <w:ind w:firstLine="420" w:firstLineChars="200"/>
    </w:pPr>
  </w:style>
  <w:style w:type="paragraph" w:customStyle="1" w:styleId="84">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85">
    <w:name w:val="标准文件_文件编号"/>
    <w:basedOn w:val="79"/>
    <w:qFormat/>
    <w:uiPriority w:val="99"/>
    <w:pPr>
      <w:framePr w:w="9356" w:h="624" w:hRule="exact" w:hSpace="181" w:vSpace="181" w:wrap="around" w:vAnchor="page" w:hAnchor="page" w:x="1419" w:y="3284"/>
      <w:wordWrap w:val="0"/>
      <w:spacing w:line="280" w:lineRule="exact"/>
      <w:ind w:firstLine="0" w:firstLineChars="0"/>
      <w:jc w:val="right"/>
    </w:pPr>
    <w:rPr>
      <w:rFonts w:ascii="黑体" w:eastAsia="黑体" w:cs="黑体"/>
      <w:sz w:val="28"/>
      <w:szCs w:val="28"/>
    </w:rPr>
  </w:style>
  <w:style w:type="paragraph" w:customStyle="1" w:styleId="86">
    <w:name w:val="标准文件_替换文件编号"/>
    <w:basedOn w:val="85"/>
    <w:qFormat/>
    <w:uiPriority w:val="99"/>
    <w:pPr>
      <w:framePr w:wrap="around"/>
      <w:spacing w:before="57"/>
    </w:pPr>
    <w:rPr>
      <w:sz w:val="21"/>
      <w:szCs w:val="21"/>
    </w:rPr>
  </w:style>
  <w:style w:type="paragraph" w:customStyle="1" w:styleId="87">
    <w:name w:val="其他发布部门"/>
    <w:basedOn w:val="78"/>
    <w:qFormat/>
    <w:uiPriority w:val="99"/>
    <w:pPr>
      <w:framePr w:wrap="around"/>
      <w:spacing w:line="240" w:lineRule="atLeast"/>
    </w:pPr>
    <w:rPr>
      <w:rFonts w:ascii="黑体" w:eastAsia="黑体" w:cs="黑体"/>
      <w:b w:val="0"/>
    </w:rPr>
  </w:style>
  <w:style w:type="character" w:customStyle="1" w:styleId="88">
    <w:name w:val="发布"/>
    <w:qFormat/>
    <w:uiPriority w:val="99"/>
    <w:rPr>
      <w:rFonts w:ascii="黑体" w:eastAsia="黑体" w:cs="黑体"/>
      <w:spacing w:val="85"/>
      <w:w w:val="100"/>
      <w:position w:val="3"/>
      <w:sz w:val="28"/>
      <w:szCs w:val="2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oleObject" Target="embeddings/oleObject45.bin"/><Relationship Id="rId97" Type="http://schemas.openxmlformats.org/officeDocument/2006/relationships/oleObject" Target="embeddings/oleObject44.bin"/><Relationship Id="rId96" Type="http://schemas.openxmlformats.org/officeDocument/2006/relationships/oleObject" Target="embeddings/oleObject43.bin"/><Relationship Id="rId95" Type="http://schemas.openxmlformats.org/officeDocument/2006/relationships/oleObject" Target="embeddings/oleObject42.bin"/><Relationship Id="rId94" Type="http://schemas.openxmlformats.org/officeDocument/2006/relationships/image" Target="media/image38.wmf"/><Relationship Id="rId93" Type="http://schemas.openxmlformats.org/officeDocument/2006/relationships/oleObject" Target="embeddings/oleObject41.bin"/><Relationship Id="rId92" Type="http://schemas.openxmlformats.org/officeDocument/2006/relationships/image" Target="media/image37.wmf"/><Relationship Id="rId91" Type="http://schemas.openxmlformats.org/officeDocument/2006/relationships/oleObject" Target="embeddings/oleObject40.bin"/><Relationship Id="rId90" Type="http://schemas.openxmlformats.org/officeDocument/2006/relationships/image" Target="media/image36.wmf"/><Relationship Id="rId9" Type="http://schemas.openxmlformats.org/officeDocument/2006/relationships/footer" Target="footer3.xml"/><Relationship Id="rId89" Type="http://schemas.openxmlformats.org/officeDocument/2006/relationships/oleObject" Target="embeddings/oleObject39.bin"/><Relationship Id="rId88" Type="http://schemas.openxmlformats.org/officeDocument/2006/relationships/image" Target="media/image35.wmf"/><Relationship Id="rId87" Type="http://schemas.openxmlformats.org/officeDocument/2006/relationships/oleObject" Target="embeddings/oleObject38.bin"/><Relationship Id="rId86" Type="http://schemas.openxmlformats.org/officeDocument/2006/relationships/image" Target="media/image34.wmf"/><Relationship Id="rId85" Type="http://schemas.openxmlformats.org/officeDocument/2006/relationships/oleObject" Target="embeddings/oleObject37.bin"/><Relationship Id="rId84" Type="http://schemas.openxmlformats.org/officeDocument/2006/relationships/image" Target="media/image33.wmf"/><Relationship Id="rId83" Type="http://schemas.openxmlformats.org/officeDocument/2006/relationships/oleObject" Target="embeddings/oleObject36.bin"/><Relationship Id="rId82" Type="http://schemas.openxmlformats.org/officeDocument/2006/relationships/image" Target="media/image32.wmf"/><Relationship Id="rId81" Type="http://schemas.openxmlformats.org/officeDocument/2006/relationships/oleObject" Target="embeddings/oleObject35.bin"/><Relationship Id="rId80" Type="http://schemas.openxmlformats.org/officeDocument/2006/relationships/image" Target="media/image31.wmf"/><Relationship Id="rId8" Type="http://schemas.openxmlformats.org/officeDocument/2006/relationships/header" Target="header4.xml"/><Relationship Id="rId79" Type="http://schemas.openxmlformats.org/officeDocument/2006/relationships/oleObject" Target="embeddings/oleObject34.bin"/><Relationship Id="rId78" Type="http://schemas.openxmlformats.org/officeDocument/2006/relationships/image" Target="media/image30.wmf"/><Relationship Id="rId77" Type="http://schemas.openxmlformats.org/officeDocument/2006/relationships/oleObject" Target="embeddings/oleObject33.bin"/><Relationship Id="rId76" Type="http://schemas.openxmlformats.org/officeDocument/2006/relationships/image" Target="media/image29.wmf"/><Relationship Id="rId75" Type="http://schemas.openxmlformats.org/officeDocument/2006/relationships/oleObject" Target="embeddings/oleObject32.bin"/><Relationship Id="rId74" Type="http://schemas.openxmlformats.org/officeDocument/2006/relationships/image" Target="media/image28.wmf"/><Relationship Id="rId73" Type="http://schemas.openxmlformats.org/officeDocument/2006/relationships/oleObject" Target="embeddings/oleObject31.bin"/><Relationship Id="rId72" Type="http://schemas.openxmlformats.org/officeDocument/2006/relationships/image" Target="media/image27.png"/><Relationship Id="rId71" Type="http://schemas.openxmlformats.org/officeDocument/2006/relationships/oleObject" Target="embeddings/oleObject30.bin"/><Relationship Id="rId70" Type="http://schemas.openxmlformats.org/officeDocument/2006/relationships/oleObject" Target="embeddings/oleObject29.bin"/><Relationship Id="rId7" Type="http://schemas.openxmlformats.org/officeDocument/2006/relationships/footer" Target="footer2.xml"/><Relationship Id="rId69" Type="http://schemas.openxmlformats.org/officeDocument/2006/relationships/oleObject" Target="embeddings/oleObject28.bin"/><Relationship Id="rId68" Type="http://schemas.openxmlformats.org/officeDocument/2006/relationships/image" Target="media/image26.wmf"/><Relationship Id="rId67" Type="http://schemas.openxmlformats.org/officeDocument/2006/relationships/oleObject" Target="embeddings/oleObject27.bin"/><Relationship Id="rId66" Type="http://schemas.openxmlformats.org/officeDocument/2006/relationships/image" Target="media/image25.wmf"/><Relationship Id="rId65" Type="http://schemas.openxmlformats.org/officeDocument/2006/relationships/oleObject" Target="embeddings/oleObject26.bin"/><Relationship Id="rId64" Type="http://schemas.openxmlformats.org/officeDocument/2006/relationships/image" Target="media/image24.wmf"/><Relationship Id="rId63" Type="http://schemas.openxmlformats.org/officeDocument/2006/relationships/oleObject" Target="embeddings/oleObject25.bin"/><Relationship Id="rId62" Type="http://schemas.openxmlformats.org/officeDocument/2006/relationships/image" Target="media/image23.wmf"/><Relationship Id="rId61" Type="http://schemas.openxmlformats.org/officeDocument/2006/relationships/oleObject" Target="embeddings/oleObject24.bin"/><Relationship Id="rId60" Type="http://schemas.openxmlformats.org/officeDocument/2006/relationships/image" Target="media/image22.wmf"/><Relationship Id="rId6" Type="http://schemas.openxmlformats.org/officeDocument/2006/relationships/footer" Target="footer1.xml"/><Relationship Id="rId59" Type="http://schemas.openxmlformats.org/officeDocument/2006/relationships/oleObject" Target="embeddings/oleObject23.bin"/><Relationship Id="rId58" Type="http://schemas.openxmlformats.org/officeDocument/2006/relationships/image" Target="media/image21.wmf"/><Relationship Id="rId57" Type="http://schemas.openxmlformats.org/officeDocument/2006/relationships/oleObject" Target="embeddings/oleObject22.bin"/><Relationship Id="rId56" Type="http://schemas.openxmlformats.org/officeDocument/2006/relationships/image" Target="media/image20.wmf"/><Relationship Id="rId55" Type="http://schemas.openxmlformats.org/officeDocument/2006/relationships/oleObject" Target="embeddings/oleObject21.bin"/><Relationship Id="rId54" Type="http://schemas.openxmlformats.org/officeDocument/2006/relationships/image" Target="media/image19.wmf"/><Relationship Id="rId53" Type="http://schemas.openxmlformats.org/officeDocument/2006/relationships/oleObject" Target="embeddings/oleObject20.bin"/><Relationship Id="rId52" Type="http://schemas.openxmlformats.org/officeDocument/2006/relationships/image" Target="media/image18.wmf"/><Relationship Id="rId51" Type="http://schemas.openxmlformats.org/officeDocument/2006/relationships/oleObject" Target="embeddings/oleObject19.bin"/><Relationship Id="rId50" Type="http://schemas.openxmlformats.org/officeDocument/2006/relationships/oleObject" Target="embeddings/oleObject18.bin"/><Relationship Id="rId5" Type="http://schemas.openxmlformats.org/officeDocument/2006/relationships/header" Target="header3.xml"/><Relationship Id="rId49" Type="http://schemas.openxmlformats.org/officeDocument/2006/relationships/image" Target="media/image17.wmf"/><Relationship Id="rId48" Type="http://schemas.openxmlformats.org/officeDocument/2006/relationships/oleObject" Target="embeddings/oleObject17.bin"/><Relationship Id="rId47" Type="http://schemas.openxmlformats.org/officeDocument/2006/relationships/oleObject" Target="embeddings/oleObject16.bin"/><Relationship Id="rId46" Type="http://schemas.openxmlformats.org/officeDocument/2006/relationships/oleObject" Target="embeddings/oleObject15.bin"/><Relationship Id="rId45" Type="http://schemas.openxmlformats.org/officeDocument/2006/relationships/image" Target="media/image16.wmf"/><Relationship Id="rId44" Type="http://schemas.openxmlformats.org/officeDocument/2006/relationships/oleObject" Target="embeddings/oleObject14.bin"/><Relationship Id="rId43" Type="http://schemas.openxmlformats.org/officeDocument/2006/relationships/image" Target="media/image15.wmf"/><Relationship Id="rId42" Type="http://schemas.openxmlformats.org/officeDocument/2006/relationships/oleObject" Target="embeddings/oleObject13.bin"/><Relationship Id="rId41" Type="http://schemas.openxmlformats.org/officeDocument/2006/relationships/image" Target="media/image14.wmf"/><Relationship Id="rId40" Type="http://schemas.openxmlformats.org/officeDocument/2006/relationships/oleObject" Target="embeddings/oleObject12.bin"/><Relationship Id="rId4" Type="http://schemas.openxmlformats.org/officeDocument/2006/relationships/header" Target="header2.xml"/><Relationship Id="rId39" Type="http://schemas.openxmlformats.org/officeDocument/2006/relationships/image" Target="media/image13.wmf"/><Relationship Id="rId38" Type="http://schemas.openxmlformats.org/officeDocument/2006/relationships/oleObject" Target="embeddings/oleObject11.bin"/><Relationship Id="rId37" Type="http://schemas.openxmlformats.org/officeDocument/2006/relationships/image" Target="media/image12.wmf"/><Relationship Id="rId36" Type="http://schemas.openxmlformats.org/officeDocument/2006/relationships/oleObject" Target="embeddings/oleObject10.bin"/><Relationship Id="rId35" Type="http://schemas.openxmlformats.org/officeDocument/2006/relationships/image" Target="media/image11.wmf"/><Relationship Id="rId34" Type="http://schemas.openxmlformats.org/officeDocument/2006/relationships/oleObject" Target="embeddings/oleObject9.bin"/><Relationship Id="rId33" Type="http://schemas.openxmlformats.org/officeDocument/2006/relationships/image" Target="media/image10.wmf"/><Relationship Id="rId32" Type="http://schemas.openxmlformats.org/officeDocument/2006/relationships/oleObject" Target="embeddings/oleObject8.bin"/><Relationship Id="rId31" Type="http://schemas.openxmlformats.org/officeDocument/2006/relationships/image" Target="media/image9.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6.bin"/><Relationship Id="rId27" Type="http://schemas.openxmlformats.org/officeDocument/2006/relationships/image" Target="media/image7.wmf"/><Relationship Id="rId26" Type="http://schemas.openxmlformats.org/officeDocument/2006/relationships/oleObject" Target="embeddings/oleObject5.bin"/><Relationship Id="rId25" Type="http://schemas.openxmlformats.org/officeDocument/2006/relationships/image" Target="media/image6.wmf"/><Relationship Id="rId24" Type="http://schemas.openxmlformats.org/officeDocument/2006/relationships/oleObject" Target="embeddings/oleObject4.bin"/><Relationship Id="rId23" Type="http://schemas.openxmlformats.org/officeDocument/2006/relationships/oleObject" Target="embeddings/oleObject3.bin"/><Relationship Id="rId22" Type="http://schemas.openxmlformats.org/officeDocument/2006/relationships/image" Target="media/image5.wmf"/><Relationship Id="rId21" Type="http://schemas.openxmlformats.org/officeDocument/2006/relationships/oleObject" Target="embeddings/oleObject2.bin"/><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0" Type="http://schemas.openxmlformats.org/officeDocument/2006/relationships/fontTable" Target="fontTable.xml"/><Relationship Id="rId13" Type="http://schemas.openxmlformats.org/officeDocument/2006/relationships/footer" Target="footer6.xml"/><Relationship Id="rId129" Type="http://schemas.openxmlformats.org/officeDocument/2006/relationships/customXml" Target="../customXml/item2.xml"/><Relationship Id="rId128" Type="http://schemas.openxmlformats.org/officeDocument/2006/relationships/numbering" Target="numbering.xml"/><Relationship Id="rId127" Type="http://schemas.openxmlformats.org/officeDocument/2006/relationships/customXml" Target="../customXml/item1.xml"/><Relationship Id="rId126" Type="http://schemas.openxmlformats.org/officeDocument/2006/relationships/image" Target="media/image47.png"/><Relationship Id="rId125" Type="http://schemas.openxmlformats.org/officeDocument/2006/relationships/oleObject" Target="embeddings/oleObject64.bin"/><Relationship Id="rId124" Type="http://schemas.openxmlformats.org/officeDocument/2006/relationships/image" Target="media/image46.wmf"/><Relationship Id="rId123" Type="http://schemas.openxmlformats.org/officeDocument/2006/relationships/oleObject" Target="embeddings/oleObject63.bin"/><Relationship Id="rId122" Type="http://schemas.openxmlformats.org/officeDocument/2006/relationships/oleObject" Target="embeddings/oleObject62.bin"/><Relationship Id="rId121" Type="http://schemas.openxmlformats.org/officeDocument/2006/relationships/image" Target="media/image45.wmf"/><Relationship Id="rId120" Type="http://schemas.openxmlformats.org/officeDocument/2006/relationships/oleObject" Target="embeddings/oleObject61.bin"/><Relationship Id="rId12" Type="http://schemas.openxmlformats.org/officeDocument/2006/relationships/header" Target="header5.xml"/><Relationship Id="rId119" Type="http://schemas.openxmlformats.org/officeDocument/2006/relationships/oleObject" Target="embeddings/oleObject60.bin"/><Relationship Id="rId118" Type="http://schemas.openxmlformats.org/officeDocument/2006/relationships/oleObject" Target="embeddings/oleObject59.bin"/><Relationship Id="rId117" Type="http://schemas.openxmlformats.org/officeDocument/2006/relationships/image" Target="media/image44.wmf"/><Relationship Id="rId116" Type="http://schemas.openxmlformats.org/officeDocument/2006/relationships/oleObject" Target="embeddings/oleObject58.bin"/><Relationship Id="rId115" Type="http://schemas.openxmlformats.org/officeDocument/2006/relationships/image" Target="media/image43.wmf"/><Relationship Id="rId114" Type="http://schemas.openxmlformats.org/officeDocument/2006/relationships/oleObject" Target="embeddings/oleObject57.bin"/><Relationship Id="rId113" Type="http://schemas.openxmlformats.org/officeDocument/2006/relationships/oleObject" Target="embeddings/oleObject56.bin"/><Relationship Id="rId112" Type="http://schemas.openxmlformats.org/officeDocument/2006/relationships/oleObject" Target="embeddings/oleObject55.bin"/><Relationship Id="rId111" Type="http://schemas.openxmlformats.org/officeDocument/2006/relationships/image" Target="media/image42.wmf"/><Relationship Id="rId110" Type="http://schemas.openxmlformats.org/officeDocument/2006/relationships/oleObject" Target="embeddings/oleObject54.bin"/><Relationship Id="rId11" Type="http://schemas.openxmlformats.org/officeDocument/2006/relationships/footer" Target="footer5.xml"/><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image" Target="media/image41.png"/><Relationship Id="rId106" Type="http://schemas.openxmlformats.org/officeDocument/2006/relationships/image" Target="media/image40.wmf"/><Relationship Id="rId105" Type="http://schemas.openxmlformats.org/officeDocument/2006/relationships/oleObject" Target="embeddings/oleObject51.bin"/><Relationship Id="rId104" Type="http://schemas.openxmlformats.org/officeDocument/2006/relationships/oleObject" Target="embeddings/oleObject50.bin"/><Relationship Id="rId103" Type="http://schemas.openxmlformats.org/officeDocument/2006/relationships/oleObject" Target="embeddings/oleObject49.bin"/><Relationship Id="rId102" Type="http://schemas.openxmlformats.org/officeDocument/2006/relationships/oleObject" Target="embeddings/oleObject48.bin"/><Relationship Id="rId101" Type="http://schemas.openxmlformats.org/officeDocument/2006/relationships/image" Target="media/image39.wmf"/><Relationship Id="rId100" Type="http://schemas.openxmlformats.org/officeDocument/2006/relationships/oleObject" Target="embeddings/oleObject47.bin"/><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39AB3-03ED-450B-A4E8-BAE11ABD2A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4469</Words>
  <Characters>5491</Characters>
  <Lines>52</Lines>
  <Paragraphs>14</Paragraphs>
  <TotalTime>2</TotalTime>
  <ScaleCrop>false</ScaleCrop>
  <LinksUpToDate>false</LinksUpToDate>
  <CharactersWithSpaces>6036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2024-06-28T13:24:00Z</dcterms:created>
  <dc:creator>asus</dc:creator>
  <cp:lastModifiedBy>Demon依夏</cp:lastModifiedBy>
  <cp:lastPrinted>2023-07-08T02:06:00Z</cp:lastPrinted>
  <dcterms:modified xsi:type="dcterms:W3CDTF">2025-05-12T03:25:46Z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CEA113A14E934616B90C9579505956AF</vt:lpwstr>
  </property>
  <property fmtid="{D5CDD505-2E9C-101B-9397-08002B2CF9AE}" pid="4" name="commondata">
    <vt:lpwstr>eyJoZGlkIjoiZGVlMmZiYjRiODhlYzdlMGVhMzU2MTdlYWNjOWQ3MDgifQ==</vt:lpwstr>
  </property>
  <property fmtid="{D5CDD505-2E9C-101B-9397-08002B2CF9AE}" pid="5" name="KSOTemplateDocerSaveRecord">
    <vt:lpwstr>eyJoZGlkIjoiYzhlOGRjOTExMjAzYzQxZjliNTM1NWJkZmI3ODNkMTQiLCJ1c2VySWQiOiIzMDY0ODkyMTIifQ==</vt:lpwstr>
  </property>
</Properties>
</file>