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D599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商业及公共机构用</w:t>
      </w:r>
      <w:r>
        <w:rPr>
          <w:rFonts w:hint="eastAsia" w:ascii="Times New Roman" w:hAnsi="Times New Roman" w:eastAsia="仿宋_GB2312"/>
          <w:b/>
          <w:sz w:val="32"/>
          <w:szCs w:val="32"/>
          <w:lang w:val="en-US" w:eastAsia="zh-CN"/>
        </w:rPr>
        <w:t>机洗餐具洗涤剂评价规范</w:t>
      </w:r>
      <w:r>
        <w:rPr>
          <w:rFonts w:hint="eastAsia" w:ascii="Times New Roman" w:hAnsi="Times New Roman" w:eastAsia="仿宋_GB2312"/>
          <w:b/>
          <w:sz w:val="32"/>
          <w:szCs w:val="32"/>
        </w:rPr>
        <w:t xml:space="preserve"> </w:t>
      </w:r>
    </w:p>
    <w:p w14:paraId="66A62324">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ascii="Times New Roman" w:hAnsi="Times New Roman" w:eastAsia="仿宋_GB2312"/>
          <w:b/>
          <w:sz w:val="32"/>
          <w:szCs w:val="32"/>
        </w:rPr>
      </w:pPr>
      <w:r>
        <w:rPr>
          <w:rFonts w:hint="eastAsia" w:ascii="Times New Roman" w:hAnsi="Times New Roman" w:eastAsia="仿宋_GB2312"/>
          <w:b/>
          <w:sz w:val="32"/>
          <w:szCs w:val="32"/>
        </w:rPr>
        <w:t>编制说明</w:t>
      </w:r>
    </w:p>
    <w:p w14:paraId="573E01D9">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ascii="Times New Roman" w:hAnsi="Times New Roman" w:eastAsia="仿宋_GB2312"/>
          <w:b/>
          <w:sz w:val="28"/>
          <w:szCs w:val="28"/>
        </w:rPr>
      </w:pPr>
      <w:r>
        <w:rPr>
          <w:rFonts w:hint="eastAsia" w:ascii="Times New Roman" w:hAnsi="Times New Roman" w:eastAsia="仿宋_GB2312"/>
          <w:b/>
          <w:sz w:val="28"/>
          <w:szCs w:val="28"/>
        </w:rPr>
        <w:t>一、工作简况</w:t>
      </w:r>
    </w:p>
    <w:p w14:paraId="2BE14B35">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 xml:space="preserve">. </w:t>
      </w:r>
      <w:r>
        <w:rPr>
          <w:rFonts w:hint="eastAsia" w:ascii="Times New Roman" w:hAnsi="Times New Roman" w:eastAsia="仿宋_GB2312"/>
          <w:sz w:val="28"/>
          <w:szCs w:val="28"/>
        </w:rPr>
        <w:t>任务来源</w:t>
      </w:r>
    </w:p>
    <w:p w14:paraId="1C04B5F8">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2023</w:t>
      </w:r>
      <w:r>
        <w:rPr>
          <w:rFonts w:hint="eastAsia" w:ascii="Times New Roman" w:hAnsi="Times New Roman" w:eastAsia="仿宋_GB2312"/>
          <w:sz w:val="28"/>
          <w:szCs w:val="28"/>
        </w:rPr>
        <w:t>年9月中国洗涤用品工业协会下达了“《商业及公共机构用</w:t>
      </w:r>
      <w:r>
        <w:rPr>
          <w:rFonts w:hint="eastAsia" w:ascii="Times New Roman" w:hAnsi="Times New Roman" w:eastAsia="仿宋_GB2312"/>
          <w:sz w:val="28"/>
          <w:szCs w:val="28"/>
          <w:lang w:val="en-US" w:eastAsia="zh-CN"/>
        </w:rPr>
        <w:t>机洗餐具洗涤剂</w:t>
      </w:r>
      <w:r>
        <w:rPr>
          <w:rFonts w:hint="eastAsia" w:ascii="Times New Roman" w:hAnsi="Times New Roman" w:eastAsia="仿宋_GB2312"/>
          <w:sz w:val="28"/>
          <w:szCs w:val="28"/>
        </w:rPr>
        <w:t>性能评价》等</w:t>
      </w:r>
      <w:r>
        <w:rPr>
          <w:rFonts w:ascii="Times New Roman" w:hAnsi="Times New Roman" w:eastAsia="仿宋_GB2312"/>
          <w:sz w:val="28"/>
          <w:szCs w:val="28"/>
        </w:rPr>
        <w:t>5</w:t>
      </w:r>
      <w:r>
        <w:rPr>
          <w:rFonts w:hint="eastAsia" w:ascii="Times New Roman" w:hAnsi="Times New Roman" w:eastAsia="仿宋_GB2312"/>
          <w:sz w:val="28"/>
          <w:szCs w:val="28"/>
        </w:rPr>
        <w:t>项团体标准立项的批复”（中洗协［2023］78号），本项目计划号为</w:t>
      </w:r>
      <w:r>
        <w:rPr>
          <w:rFonts w:ascii="Times New Roman" w:hAnsi="Times New Roman" w:eastAsia="仿宋_GB2312"/>
          <w:sz w:val="28"/>
          <w:szCs w:val="28"/>
        </w:rPr>
        <w:t>2023001</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-T-ZGXX</w:t>
      </w:r>
      <w:r>
        <w:rPr>
          <w:rFonts w:hint="eastAsia" w:ascii="Times New Roman" w:hAnsi="Times New Roman" w:eastAsia="仿宋_GB2312"/>
          <w:sz w:val="28"/>
          <w:szCs w:val="28"/>
        </w:rPr>
        <w:t>，由</w:t>
      </w:r>
      <w:r>
        <w:rPr>
          <w:rFonts w:hint="eastAsia" w:ascii="Times New Roman" w:hAnsi="Times New Roman" w:eastAsia="仿宋_GB2312"/>
          <w:sz w:val="28"/>
          <w:szCs w:val="28"/>
          <w:lang w:val="en-US" w:eastAsia="zh-CN"/>
        </w:rPr>
        <w:t>艺康（中国）投资</w:t>
      </w:r>
      <w:r>
        <w:rPr>
          <w:rFonts w:hint="eastAsia" w:ascii="Times New Roman" w:hAnsi="Times New Roman" w:eastAsia="仿宋_GB2312"/>
          <w:sz w:val="28"/>
          <w:szCs w:val="28"/>
        </w:rPr>
        <w:t>有限公司等作为主要起草单位制定《商业及公共机构用机洗餐具洗涤剂评价规范》。</w:t>
      </w:r>
      <w:bookmarkStart w:id="0" w:name="_GoBack"/>
      <w:bookmarkEnd w:id="0"/>
    </w:p>
    <w:p w14:paraId="64D18945">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主要工作过程</w:t>
      </w:r>
    </w:p>
    <w:p w14:paraId="65B3F64F">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ascii="Times New Roman" w:hAnsi="Times New Roman" w:eastAsia="仿宋_GB2312"/>
          <w:sz w:val="28"/>
          <w:szCs w:val="28"/>
        </w:rPr>
        <w:t>2023</w:t>
      </w:r>
      <w:r>
        <w:rPr>
          <w:rFonts w:hint="eastAsia" w:ascii="Times New Roman" w:hAnsi="Times New Roman" w:eastAsia="仿宋_GB2312"/>
          <w:sz w:val="28"/>
          <w:szCs w:val="28"/>
        </w:rPr>
        <w:t>年11月1</w:t>
      </w:r>
      <w:r>
        <w:rPr>
          <w:rFonts w:ascii="Times New Roman" w:hAnsi="Times New Roman" w:eastAsia="仿宋_GB2312"/>
          <w:sz w:val="28"/>
          <w:szCs w:val="28"/>
        </w:rPr>
        <w:t>5</w:t>
      </w:r>
      <w:r>
        <w:rPr>
          <w:rFonts w:hint="eastAsia" w:ascii="Times New Roman" w:hAnsi="Times New Roman" w:eastAsia="仿宋_GB2312"/>
          <w:sz w:val="28"/>
          <w:szCs w:val="28"/>
        </w:rPr>
        <w:t>日，中国洗涤用品工业协会I&amp;I分会在南京召开了启动会，由起草单位</w:t>
      </w:r>
      <w:r>
        <w:rPr>
          <w:rFonts w:hint="eastAsia" w:ascii="Times New Roman" w:hAnsi="Times New Roman" w:eastAsia="仿宋_GB2312"/>
          <w:sz w:val="28"/>
          <w:szCs w:val="28"/>
          <w:lang w:val="en-US" w:eastAsia="zh-CN"/>
        </w:rPr>
        <w:t>艺康（中国）投资有限公司</w:t>
      </w:r>
      <w:r>
        <w:rPr>
          <w:rFonts w:hint="eastAsia" w:ascii="Times New Roman" w:hAnsi="Times New Roman" w:eastAsia="仿宋_GB2312"/>
          <w:sz w:val="28"/>
          <w:szCs w:val="28"/>
        </w:rPr>
        <w:t>对标准立项进行了介绍，并收集相关企业意见。</w:t>
      </w:r>
    </w:p>
    <w:p w14:paraId="378C2625">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在收集反馈的基础上，起草组对国内外洗碗机清洁剂的洗净性能测试方法进行了调研与分析，结合实际应用场景，组织开展了多轮产品测试与验证工作，以确定科学合理的评价方法。最终形成了具有可操作性、可对比性、可量化的洗净性能评价体系，确保标准的实用性和先进性。</w:t>
      </w:r>
    </w:p>
    <w:p w14:paraId="639254B7">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ascii="Times New Roman" w:hAnsi="Times New Roman" w:eastAsia="仿宋_GB2312"/>
          <w:b/>
          <w:sz w:val="28"/>
          <w:szCs w:val="28"/>
        </w:rPr>
      </w:pPr>
      <w:r>
        <w:rPr>
          <w:rFonts w:hint="eastAsia" w:ascii="Times New Roman" w:hAnsi="Times New Roman" w:eastAsia="仿宋_GB2312"/>
          <w:b/>
          <w:sz w:val="28"/>
          <w:szCs w:val="28"/>
        </w:rPr>
        <w:t>二、标准编制原则</w:t>
      </w:r>
    </w:p>
    <w:p w14:paraId="0E96B173">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本标准是我国首部面向商业及公共机构使用的电动洗碗机专用清洁剂性能评价标准，填补了该类产品国家或行业标准的空白。标准以洗净性能为核心评价指标，确定了试验污染物、污染点制作、测试流程、洗涤程序及评估方法等关键技术内容。</w:t>
      </w:r>
    </w:p>
    <w:p w14:paraId="7559313D">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标准的编制坚持科学性、实用性、可比性和可操作性原则，旨在为相关产品的研发、生产与质量控制提供技术依据，提升产品质量水平，保障用户使用效果，推动行业规范发展和健康竞争。</w:t>
      </w:r>
    </w:p>
    <w:p w14:paraId="3798012C">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本标准主要依据GB/T 1.1-2020《标准化工作导则 第1部分：标准化文件的结构和起草规则》进行编写。</w:t>
      </w:r>
    </w:p>
    <w:p w14:paraId="7069FF70">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ascii="Times New Roman" w:hAnsi="Times New Roman" w:eastAsia="仿宋_GB2312"/>
          <w:b/>
          <w:sz w:val="28"/>
          <w:szCs w:val="28"/>
        </w:rPr>
      </w:pPr>
      <w:r>
        <w:rPr>
          <w:rFonts w:hint="eastAsia" w:ascii="Times New Roman" w:hAnsi="Times New Roman" w:eastAsia="仿宋_GB2312"/>
          <w:b/>
          <w:sz w:val="28"/>
          <w:szCs w:val="28"/>
        </w:rPr>
        <w:t>三、标准主要内容的确定</w:t>
      </w:r>
    </w:p>
    <w:p w14:paraId="58851416">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 xml:space="preserve">. </w:t>
      </w:r>
      <w:r>
        <w:rPr>
          <w:rFonts w:hint="eastAsia" w:ascii="Times New Roman" w:hAnsi="Times New Roman" w:eastAsia="仿宋_GB2312"/>
          <w:sz w:val="28"/>
          <w:szCs w:val="28"/>
        </w:rPr>
        <w:t>适用范围</w:t>
      </w:r>
    </w:p>
    <w:p w14:paraId="324C4451">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标准适用于商业及公共机构使用的电动洗碗机配套的清洁剂产品，明确了不适用于家用洗碗机的产品。</w:t>
      </w:r>
    </w:p>
    <w:p w14:paraId="57FB3C82">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 xml:space="preserve">2. </w:t>
      </w:r>
      <w:r>
        <w:rPr>
          <w:rFonts w:hint="eastAsia" w:ascii="Times New Roman" w:hAnsi="Times New Roman" w:eastAsia="仿宋_GB2312"/>
          <w:sz w:val="28"/>
          <w:szCs w:val="28"/>
        </w:rPr>
        <w:t>要求</w:t>
      </w:r>
    </w:p>
    <w:p w14:paraId="01A0238C">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标准对机洗清洁剂的洗净性能提出了明确要求，洗净性能不得低于0.85。并规定了试验所用的污染物配方、污染点制作方法、试验程序、清洗循环、环境参数及评估方法。</w:t>
      </w:r>
    </w:p>
    <w:p w14:paraId="352F583B">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此外，标准还对产品的安全性、标签标识、使用说明等方面提出了要求，确保产品符合国家相关法规与食品安全标准。</w:t>
      </w:r>
    </w:p>
    <w:p w14:paraId="694C6D78">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hint="eastAsia" w:ascii="Times New Roman" w:hAnsi="Times New Roman" w:eastAsia="仿宋_GB2312"/>
          <w:b/>
          <w:sz w:val="28"/>
          <w:szCs w:val="28"/>
        </w:rPr>
      </w:pPr>
      <w:r>
        <w:rPr>
          <w:rFonts w:hint="eastAsia" w:ascii="Times New Roman" w:hAnsi="Times New Roman" w:eastAsia="仿宋_GB2312"/>
          <w:b/>
          <w:sz w:val="28"/>
          <w:szCs w:val="28"/>
        </w:rPr>
        <w:t>四、与国际、国外同类标准水平的对比情况</w:t>
      </w:r>
    </w:p>
    <w:p w14:paraId="2EDF0111">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目前，国际上尚无直接对应的关于</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商业及公共机构用机洗餐具洗涤剂性能评价</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的标准。尽管部分欧洲标准如IEC 63136:2019《商用电动洗碗机 性能测试方法》对商用洗碗机的性能测试进行了规定，但并未涵盖清洁剂产品的洗净性能测试方法。本标准在充分参考IEC 63136的基础上，提出了适用于清洁剂评价的独立测试流程，具有一定的创新性和先进性。</w:t>
      </w:r>
    </w:p>
    <w:p w14:paraId="6C1AB9D1">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ascii="Times New Roman" w:hAnsi="Times New Roman" w:eastAsia="仿宋_GB2312"/>
          <w:b/>
          <w:sz w:val="28"/>
          <w:szCs w:val="28"/>
        </w:rPr>
      </w:pPr>
      <w:r>
        <w:rPr>
          <w:rFonts w:hint="eastAsia" w:ascii="Times New Roman" w:hAnsi="Times New Roman" w:eastAsia="仿宋_GB2312"/>
          <w:b/>
          <w:sz w:val="28"/>
          <w:szCs w:val="28"/>
        </w:rPr>
        <w:t>五、与国内相关标准的关系</w:t>
      </w:r>
    </w:p>
    <w:p w14:paraId="5AF801D6">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目前我国尚无针对商业及公共机构用洗碗机机洗餐具清洁剂或漂洗剂的性能评价标准。本标准参考了以下标准的部分内容：</w:t>
      </w:r>
    </w:p>
    <w:p w14:paraId="687A73B9">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 xml:space="preserve">GB/T </w:t>
      </w:r>
      <w:r>
        <w:rPr>
          <w:rFonts w:hint="eastAsia" w:ascii="Times New Roman" w:hAnsi="Times New Roman" w:eastAsia="仿宋_GB2312"/>
          <w:sz w:val="28"/>
          <w:szCs w:val="28"/>
          <w:lang w:val="en-US" w:eastAsia="zh-CN"/>
        </w:rPr>
        <w:t>44577</w:t>
      </w:r>
      <w:r>
        <w:rPr>
          <w:rFonts w:hint="eastAsia" w:ascii="Times New Roman" w:hAnsi="Times New Roman" w:eastAsia="仿宋_GB2312"/>
          <w:sz w:val="28"/>
          <w:szCs w:val="28"/>
        </w:rPr>
        <w:t>/IEC 63136:2019 商用电动洗碗机 性能测试方法；</w:t>
      </w:r>
    </w:p>
    <w:p w14:paraId="3BC0282A">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GB 14930.1 食品安全国家标准 洗涤剂；</w:t>
      </w:r>
    </w:p>
    <w:p w14:paraId="231044E0">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T/ZGXX 0001 餐饮服务业 餐饮具清洗消毒评价规程。</w:t>
      </w:r>
    </w:p>
    <w:p w14:paraId="0C8033EF">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 xml:space="preserve">其中，洗净性能测试方法体系主要依据GB/T </w:t>
      </w:r>
      <w:r>
        <w:rPr>
          <w:rFonts w:hint="eastAsia" w:ascii="Times New Roman" w:hAnsi="Times New Roman" w:eastAsia="仿宋_GB2312"/>
          <w:sz w:val="28"/>
          <w:szCs w:val="28"/>
          <w:lang w:val="en-US" w:eastAsia="zh-CN"/>
        </w:rPr>
        <w:t>44577</w:t>
      </w:r>
      <w:r>
        <w:rPr>
          <w:rFonts w:hint="eastAsia" w:ascii="Times New Roman" w:hAnsi="Times New Roman" w:eastAsia="仿宋_GB2312"/>
          <w:sz w:val="28"/>
          <w:szCs w:val="28"/>
        </w:rPr>
        <w:t>/IEC 63136，并结合实际需求进行了适配与优化。</w:t>
      </w:r>
    </w:p>
    <w:p w14:paraId="358C3BA7">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ascii="Times New Roman" w:hAnsi="Times New Roman" w:eastAsia="仿宋_GB2312"/>
          <w:b/>
          <w:sz w:val="28"/>
          <w:szCs w:val="28"/>
        </w:rPr>
      </w:pPr>
      <w:r>
        <w:rPr>
          <w:rFonts w:hint="eastAsia" w:ascii="Times New Roman" w:hAnsi="Times New Roman" w:eastAsia="仿宋_GB2312"/>
          <w:b/>
          <w:sz w:val="28"/>
          <w:szCs w:val="28"/>
        </w:rPr>
        <w:t>六、重大分歧意见的处理经过和依据</w:t>
      </w:r>
    </w:p>
    <w:p w14:paraId="541FEDA0">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标准编制过程中不存在重大意见分歧。</w:t>
      </w:r>
    </w:p>
    <w:p w14:paraId="0197DA11">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ascii="Times New Roman" w:hAnsi="Times New Roman" w:eastAsia="仿宋_GB2312"/>
          <w:b/>
          <w:sz w:val="28"/>
          <w:szCs w:val="28"/>
        </w:rPr>
      </w:pPr>
      <w:r>
        <w:rPr>
          <w:rFonts w:hint="eastAsia" w:ascii="Times New Roman" w:hAnsi="Times New Roman" w:eastAsia="仿宋_GB2312"/>
          <w:b/>
          <w:sz w:val="28"/>
          <w:szCs w:val="28"/>
        </w:rPr>
        <w:t>七、其他</w:t>
      </w:r>
    </w:p>
    <w:p w14:paraId="6FECFF79">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本标准不涉及知识产权相关事宜。标准中所引用的方法、配方和设备均为通用技术内容，未嵌入专利性技术或专有配方。</w:t>
      </w:r>
    </w:p>
    <w:p w14:paraId="571494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YWRkZGNhYWMyMGNkZGRkZmY4Y2UyYzA2MjU1YjkifQ=="/>
  </w:docVars>
  <w:rsids>
    <w:rsidRoot w:val="00F95EC0"/>
    <w:rsid w:val="00053F9C"/>
    <w:rsid w:val="0023344D"/>
    <w:rsid w:val="002602B7"/>
    <w:rsid w:val="00264B46"/>
    <w:rsid w:val="004C4E39"/>
    <w:rsid w:val="00523098"/>
    <w:rsid w:val="00602F6A"/>
    <w:rsid w:val="006E2629"/>
    <w:rsid w:val="007347BE"/>
    <w:rsid w:val="008A2293"/>
    <w:rsid w:val="00A47610"/>
    <w:rsid w:val="00AC4520"/>
    <w:rsid w:val="00AD5DE7"/>
    <w:rsid w:val="00B40AD9"/>
    <w:rsid w:val="00B66BD1"/>
    <w:rsid w:val="00D8374B"/>
    <w:rsid w:val="00E32992"/>
    <w:rsid w:val="00E7013C"/>
    <w:rsid w:val="00ED3DB7"/>
    <w:rsid w:val="00F478E1"/>
    <w:rsid w:val="00F54D83"/>
    <w:rsid w:val="00F95EC0"/>
    <w:rsid w:val="03FF64CD"/>
    <w:rsid w:val="132701A7"/>
    <w:rsid w:val="1BB55B06"/>
    <w:rsid w:val="24CA4CB2"/>
    <w:rsid w:val="3437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3515</Words>
  <Characters>3950</Characters>
  <Lines>12</Lines>
  <Paragraphs>3</Paragraphs>
  <TotalTime>7</TotalTime>
  <ScaleCrop>false</ScaleCrop>
  <LinksUpToDate>false</LinksUpToDate>
  <CharactersWithSpaces>4070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2024-04-08T22:56:00Z</dcterms:created>
  <dc:creator>Wang,jun2,Shanghai,PBU</dc:creator>
  <cp:lastModifiedBy>zhaolm</cp:lastModifiedBy>
  <dcterms:modified xsi:type="dcterms:W3CDTF">2025-04-22T08:27:05Z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73596343DB5449B7A52AC6697FA406AF_13</vt:lpwstr>
  </property>
  <property fmtid="{D5CDD505-2E9C-101B-9397-08002B2CF9AE}" pid="4" name="KSOTemplateDocerSaveRecord">
    <vt:lpwstr>eyJoZGlkIjoiYWZiYWRkZGNhYWMyMGNkZGRkZmY4Y2UyYzA2MjU1YjkiLCJ1c2VySWQiOiIzNjQ1NDg4NzAifQ==</vt:lpwstr>
  </property>
</Properties>
</file>