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10C82" w14:textId="77777777" w:rsidR="00EF5AAB" w:rsidRPr="003F7F41" w:rsidRDefault="00EF5AAB">
      <w:pPr>
        <w:pStyle w:val="aff5"/>
        <w:rPr>
          <w:color w:val="000000"/>
        </w:rPr>
      </w:pPr>
    </w:p>
    <w:p w14:paraId="03C9A096" w14:textId="53CBF8F4" w:rsidR="00EF5AAB" w:rsidRPr="003F7F41" w:rsidRDefault="00C60C17">
      <w:pPr>
        <w:pStyle w:val="aff5"/>
        <w:rPr>
          <w:color w:val="000000"/>
        </w:rPr>
      </w:pPr>
      <w:r w:rsidRPr="003F7F41">
        <w:rPr>
          <w:noProof/>
          <w:color w:val="000000" w:themeColor="text1"/>
        </w:rPr>
        <mc:AlternateContent>
          <mc:Choice Requires="wps">
            <w:drawing>
              <wp:anchor distT="0" distB="0" distL="114300" distR="114300" simplePos="0" relativeHeight="251661824" behindDoc="0" locked="0" layoutInCell="1" allowOverlap="1" wp14:anchorId="60203834" wp14:editId="4C64063E">
                <wp:simplePos x="0" y="0"/>
                <wp:positionH relativeFrom="column">
                  <wp:posOffset>19685</wp:posOffset>
                </wp:positionH>
                <wp:positionV relativeFrom="paragraph">
                  <wp:posOffset>8453755</wp:posOffset>
                </wp:positionV>
                <wp:extent cx="6121400" cy="0"/>
                <wp:effectExtent l="0" t="0" r="0" b="0"/>
                <wp:wrapNone/>
                <wp:docPr id="10"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w:pict>
              <v:line w14:anchorId="26109A27" id="直线 11"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55pt,665.65pt" to="483.55pt,6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" strokecolor="black [3213]" strokeweight="1pt"/>
            </w:pict>
          </mc:Fallback>
        </mc:AlternateContent>
      </w:r>
      <w:r w:rsidRPr="003F7F41">
        <w:rPr>
          <w:noProof/>
          <w:color w:val="000000"/>
        </w:rPr>
        <mc:AlternateContent>
          <mc:Choice Requires="wps">
            <w:drawing>
              <wp:anchor distT="0" distB="0" distL="114300" distR="114300" simplePos="0" relativeHeight="251659776" behindDoc="0" locked="1" layoutInCell="1" allowOverlap="1" wp14:anchorId="0FB2406F" wp14:editId="445E8CF5">
                <wp:simplePos x="0" y="0"/>
                <wp:positionH relativeFrom="margin">
                  <wp:posOffset>0</wp:posOffset>
                </wp:positionH>
                <wp:positionV relativeFrom="margin">
                  <wp:posOffset>8618220</wp:posOffset>
                </wp:positionV>
                <wp:extent cx="6120130" cy="693420"/>
                <wp:effectExtent l="0" t="3810" r="0" b="0"/>
                <wp:wrapNone/>
                <wp:docPr id="9"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93420"/>
                        </a:xfrm>
                        <a:prstGeom prst="rect">
                          <a:avLst/>
                        </a:prstGeom>
                        <a:solidFill>
                          <a:srgbClr val="FFFFFF"/>
                        </a:solidFill>
                        <a:ln>
                          <a:noFill/>
                        </a:ln>
                      </wps:spPr>
                      <wps:txbx>
                        <w:txbxContent>
                          <w:p w14:paraId="13019E70" w14:textId="1D70B228" w:rsidR="00BB7766" w:rsidRDefault="00BB7766">
                            <w:pPr>
                              <w:pStyle w:val="affd"/>
                            </w:pPr>
                            <w:r>
                              <w:rPr>
                                <w:rFonts w:hint="eastAsia"/>
                              </w:rPr>
                              <w:t xml:space="preserve">XXXXX </w:t>
                            </w:r>
                            <w:r>
                              <w:rPr>
                                <w:rStyle w:val="afc"/>
                                <w:rFonts w:hint="eastAsia"/>
                              </w:rPr>
                              <w:t>发布</w:t>
                            </w:r>
                          </w:p>
                          <w:p w14:paraId="4027F665" w14:textId="77777777" w:rsidR="00BB7766" w:rsidRDefault="00BB7766">
                            <w:pPr>
                              <w:pStyle w:val="affd"/>
                            </w:pPr>
                          </w:p>
                        </w:txbxContent>
                      </wps:txbx>
                      <wps:bodyPr rot="0" vert="horz" wrap="square" lIns="0" tIns="0" rIns="0" bIns="0" anchor="t" anchorCtr="0" upright="1">
                        <a:noAutofit/>
                      </wps:bodyPr>
                    </wps:wsp>
                  </a:graphicData>
                </a:graphic>
              </wp:anchor>
            </w:drawing>
          </mc:Choice>
          <mc:Fallback>
            <w:pict>
              <v:shapetype w14:anchorId="0FB2406F" id="_x0000_t202" coordsize="21600,21600" o:spt="202" path="m,l,21600r21600,l21600,xe">
                <v:stroke joinstyle="miter"/>
                <v:path gradientshapeok="t" o:connecttype="rect"/>
              </v:shapetype>
              <v:shape id="fmFrame7" o:spid="_x0000_s1026" type="#_x0000_t202" style="position:absolute;left:0;text-align:left;margin-left:0;margin-top:678.6pt;width:481.9pt;height:54.6pt;z-index:2516597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" stroked="f">
                <v:textbox inset="0,0,0,0">
                  <w:txbxContent>
                    <w:p w14:paraId="13019E70" w14:textId="1D70B228" w:rsidR="00BB7766" w:rsidRDefault="00BB7766">
                      <w:pPr>
                        <w:pStyle w:val="affd"/>
                      </w:pPr>
                      <w:r>
                        <w:rPr>
                          <w:rFonts w:hint="eastAsia"/>
                        </w:rPr>
                        <w:t xml:space="preserve">XXXXX </w:t>
                      </w:r>
                      <w:r>
                        <w:rPr>
                          <w:rStyle w:val="afc"/>
                          <w:rFonts w:hint="eastAsia"/>
                        </w:rPr>
                        <w:t>发布</w:t>
                      </w:r>
                    </w:p>
                    <w:p w14:paraId="4027F665" w14:textId="77777777" w:rsidR="00BB7766" w:rsidRDefault="00BB7766">
                      <w:pPr>
                        <w:pStyle w:val="affd"/>
                      </w:pPr>
                    </w:p>
                  </w:txbxContent>
                </v:textbox>
                <w10:wrap anchorx="margin" anchory="margin"/>
                <w10:anchorlock/>
              </v:shape>
            </w:pict>
          </mc:Fallback>
        </mc:AlternateContent>
      </w:r>
      <w:r w:rsidRPr="003F7F41">
        <w:rPr>
          <w:noProof/>
          <w:color w:val="000000"/>
        </w:rPr>
        <mc:AlternateContent>
          <mc:Choice Requires="wps">
            <w:drawing>
              <wp:anchor distT="0" distB="0" distL="114300" distR="114300" simplePos="0" relativeHeight="251657728" behindDoc="0" locked="1" layoutInCell="1" allowOverlap="1" wp14:anchorId="7A527A67" wp14:editId="492EB4BB">
                <wp:simplePos x="0" y="0"/>
                <wp:positionH relativeFrom="margin">
                  <wp:posOffset>4100830</wp:posOffset>
                </wp:positionH>
                <wp:positionV relativeFrom="margin">
                  <wp:posOffset>8291830</wp:posOffset>
                </wp:positionV>
                <wp:extent cx="2019300" cy="312420"/>
                <wp:effectExtent l="635" t="1270" r="0" b="635"/>
                <wp:wrapNone/>
                <wp:docPr id="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04B7D055" w14:textId="348387E2" w:rsidR="00BB7766" w:rsidRDefault="00BB7766">
                            <w:pPr>
                              <w:pStyle w:val="afff1"/>
                            </w:pPr>
                            <w:r>
                              <w:rPr>
                                <w:rFonts w:hint="eastAsia"/>
                              </w:rPr>
                              <w:t>2</w:t>
                            </w:r>
                            <w:r>
                              <w:t>02</w:t>
                            </w:r>
                            <w:r>
                              <w:rPr>
                                <w:rFonts w:hint="eastAsia"/>
                              </w:rPr>
                              <w:t>*</w:t>
                            </w:r>
                            <w:r>
                              <w:t>-</w:t>
                            </w:r>
                            <w:r>
                              <w:rPr>
                                <w:rFonts w:hint="eastAsia"/>
                              </w:rPr>
                              <w:t>**</w:t>
                            </w:r>
                            <w: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w14:anchorId="7A527A67" id="fmFrame6" o:spid="_x0000_s1027" type="#_x0000_t202" style="position:absolute;left:0;text-align:left;margin-left:322.9pt;margin-top:652.9pt;width:159pt;height:24.6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" stroked="f">
                <v:textbox inset="0,0,0,0">
                  <w:txbxContent>
                    <w:p w14:paraId="04B7D055" w14:textId="348387E2" w:rsidR="00BB7766" w:rsidRDefault="00BB7766">
                      <w:pPr>
                        <w:pStyle w:val="afff1"/>
                      </w:pPr>
                      <w:r>
                        <w:rPr>
                          <w:rFonts w:hint="eastAsia"/>
                        </w:rPr>
                        <w:t>2</w:t>
                      </w:r>
                      <w:r>
                        <w:t>02</w:t>
                      </w:r>
                      <w:r>
                        <w:rPr>
                          <w:rFonts w:hint="eastAsia"/>
                        </w:rPr>
                        <w:t>*</w:t>
                      </w:r>
                      <w:r>
                        <w:t>-</w:t>
                      </w:r>
                      <w:r>
                        <w:rPr>
                          <w:rFonts w:hint="eastAsia"/>
                        </w:rPr>
                        <w:t>**</w:t>
                      </w:r>
                      <w:r>
                        <w:t>-</w:t>
                      </w:r>
                      <w:r>
                        <w:rPr>
                          <w:rFonts w:hint="eastAsia"/>
                        </w:rPr>
                        <w:t>**</w:t>
                      </w:r>
                      <w:r>
                        <w:rPr>
                          <w:rFonts w:hint="eastAsia"/>
                        </w:rPr>
                        <w:t>实施</w:t>
                      </w:r>
                    </w:p>
                  </w:txbxContent>
                </v:textbox>
                <w10:wrap anchorx="margin" anchory="margin"/>
                <w10:anchorlock/>
              </v:shape>
            </w:pict>
          </mc:Fallback>
        </mc:AlternateContent>
      </w:r>
      <w:r w:rsidRPr="003F7F41">
        <w:rPr>
          <w:noProof/>
          <w:color w:val="000000"/>
        </w:rPr>
        <mc:AlternateContent>
          <mc:Choice Requires="wps">
            <w:drawing>
              <wp:anchor distT="0" distB="0" distL="114300" distR="114300" simplePos="0" relativeHeight="251658752" behindDoc="0" locked="1" layoutInCell="1" allowOverlap="1" wp14:anchorId="1FD858C1" wp14:editId="49D1B064">
                <wp:simplePos x="0" y="0"/>
                <wp:positionH relativeFrom="margin">
                  <wp:posOffset>0</wp:posOffset>
                </wp:positionH>
                <wp:positionV relativeFrom="margin">
                  <wp:posOffset>8291830</wp:posOffset>
                </wp:positionV>
                <wp:extent cx="2019300" cy="312420"/>
                <wp:effectExtent l="0" t="1270" r="4445" b="635"/>
                <wp:wrapNone/>
                <wp:docPr id="7"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54C5FE9D" w14:textId="0EF8D676" w:rsidR="00BB7766" w:rsidRDefault="00BB7766">
                            <w:pPr>
                              <w:pStyle w:val="aff8"/>
                            </w:pPr>
                            <w:r>
                              <w:rPr>
                                <w:rFonts w:hint="eastAsia"/>
                              </w:rPr>
                              <w:t>2</w:t>
                            </w:r>
                            <w:r>
                              <w:t>02</w:t>
                            </w:r>
                            <w:r>
                              <w:rPr>
                                <w:rFonts w:hint="eastAsia"/>
                              </w:rPr>
                              <w:t>*</w:t>
                            </w:r>
                            <w:r>
                              <w:t>-</w:t>
                            </w:r>
                            <w:r>
                              <w:rPr>
                                <w:rFonts w:hint="eastAsia"/>
                              </w:rPr>
                              <w:t>**</w:t>
                            </w:r>
                            <w: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1FD858C1" id="fmFrame5" o:spid="_x0000_s1028" type="#_x0000_t202" style="position:absolute;left:0;text-align:left;margin-left:0;margin-top:652.9pt;width:159pt;height:24.6pt;z-index:2516587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" stroked="f">
                <v:textbox inset="0,0,0,0">
                  <w:txbxContent>
                    <w:p w14:paraId="54C5FE9D" w14:textId="0EF8D676" w:rsidR="00BB7766" w:rsidRDefault="00BB7766">
                      <w:pPr>
                        <w:pStyle w:val="aff8"/>
                      </w:pPr>
                      <w:r>
                        <w:rPr>
                          <w:rFonts w:hint="eastAsia"/>
                        </w:rPr>
                        <w:t>2</w:t>
                      </w:r>
                      <w:r>
                        <w:t>02</w:t>
                      </w:r>
                      <w:r>
                        <w:rPr>
                          <w:rFonts w:hint="eastAsia"/>
                        </w:rPr>
                        <w:t>*</w:t>
                      </w:r>
                      <w:r>
                        <w:t>-</w:t>
                      </w:r>
                      <w:r>
                        <w:rPr>
                          <w:rFonts w:hint="eastAsia"/>
                        </w:rPr>
                        <w:t>**</w:t>
                      </w:r>
                      <w:r>
                        <w:t>-</w:t>
                      </w:r>
                      <w:r>
                        <w:rPr>
                          <w:rFonts w:hint="eastAsia"/>
                        </w:rPr>
                        <w:t>**</w:t>
                      </w:r>
                      <w:r>
                        <w:rPr>
                          <w:rFonts w:hint="eastAsia"/>
                        </w:rPr>
                        <w:t>发布</w:t>
                      </w:r>
                    </w:p>
                  </w:txbxContent>
                </v:textbox>
                <w10:wrap anchorx="margin" anchory="margin"/>
                <w10:anchorlock/>
              </v:shape>
            </w:pict>
          </mc:Fallback>
        </mc:AlternateContent>
      </w:r>
      <w:r w:rsidRPr="003F7F41">
        <w:rPr>
          <w:noProof/>
          <w:color w:val="000000"/>
        </w:rPr>
        <mc:AlternateContent>
          <mc:Choice Requires="wps">
            <w:drawing>
              <wp:anchor distT="0" distB="0" distL="114300" distR="114300" simplePos="0" relativeHeight="251656704" behindDoc="0" locked="1" layoutInCell="1" allowOverlap="1" wp14:anchorId="0C68C2B9" wp14:editId="2A02F73E">
                <wp:simplePos x="0" y="0"/>
                <wp:positionH relativeFrom="margin">
                  <wp:posOffset>0</wp:posOffset>
                </wp:positionH>
                <wp:positionV relativeFrom="margin">
                  <wp:posOffset>3169920</wp:posOffset>
                </wp:positionV>
                <wp:extent cx="5969000" cy="4681220"/>
                <wp:effectExtent l="0" t="3810" r="0" b="1270"/>
                <wp:wrapNone/>
                <wp:docPr id="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1F2EE80E" w14:textId="3BDAEC21" w:rsidR="00BB7766" w:rsidRDefault="00BB7766">
                            <w:pPr>
                              <w:pStyle w:val="aff2"/>
                            </w:pPr>
                            <w:r>
                              <w:rPr>
                                <w:rFonts w:hint="eastAsia"/>
                              </w:rPr>
                              <w:t>洗衣凝珠</w:t>
                            </w:r>
                            <w:r>
                              <w:t>中</w:t>
                            </w:r>
                            <w:r>
                              <w:rPr>
                                <w:rFonts w:hint="eastAsia"/>
                              </w:rPr>
                              <w:t>活性物含量</w:t>
                            </w:r>
                            <w:r>
                              <w:t>的</w:t>
                            </w:r>
                            <w:r>
                              <w:rPr>
                                <w:rFonts w:hint="eastAsia"/>
                              </w:rPr>
                              <w:t>检测</w:t>
                            </w:r>
                            <w:r w:rsidRPr="003901D1">
                              <w:rPr>
                                <w:rFonts w:hint="eastAsia"/>
                              </w:rPr>
                              <w:t>方法</w:t>
                            </w:r>
                          </w:p>
                          <w:p w14:paraId="65891216" w14:textId="3C102B50" w:rsidR="00BB7766" w:rsidRPr="00FD04C5" w:rsidRDefault="00BB7766">
                            <w:pPr>
                              <w:pStyle w:val="affc"/>
                              <w:rPr>
                                <w:rFonts w:ascii="Times New Roman"/>
                                <w:sz w:val="28"/>
                                <w:szCs w:val="21"/>
                              </w:rPr>
                            </w:pPr>
                            <w:r w:rsidRPr="00DA2B6E">
                              <w:rPr>
                                <w:rFonts w:ascii="Times New Roman"/>
                                <w:sz w:val="28"/>
                                <w:szCs w:val="21"/>
                              </w:rPr>
                              <w:t>Determination of active matter content of laundry detergent capsules</w:t>
                            </w:r>
                          </w:p>
                          <w:p w14:paraId="6E9DBA39" w14:textId="77777777" w:rsidR="00BB7766" w:rsidRDefault="00BB7766">
                            <w:pPr>
                              <w:pStyle w:val="affc"/>
                            </w:pPr>
                          </w:p>
                          <w:p w14:paraId="5687CE40" w14:textId="6EE16DEE" w:rsidR="00BB7766" w:rsidRPr="00FD04C5" w:rsidRDefault="00BB7766">
                            <w:pPr>
                              <w:pStyle w:val="affe"/>
                              <w:rPr>
                                <w:sz w:val="28"/>
                                <w:szCs w:val="24"/>
                              </w:rPr>
                            </w:pPr>
                            <w:r w:rsidRPr="00FD04C5">
                              <w:rPr>
                                <w:rFonts w:hint="eastAsia"/>
                                <w:sz w:val="28"/>
                                <w:szCs w:val="24"/>
                              </w:rPr>
                              <w:t>(征求意见稿)</w:t>
                            </w:r>
                          </w:p>
                        </w:txbxContent>
                      </wps:txbx>
                      <wps:bodyPr rot="0" vert="horz" wrap="square" lIns="0" tIns="0" rIns="0" bIns="0" anchor="t" anchorCtr="0" upright="1">
                        <a:noAutofit/>
                      </wps:bodyPr>
                    </wps:wsp>
                  </a:graphicData>
                </a:graphic>
              </wp:anchor>
            </w:drawing>
          </mc:Choice>
          <mc:Fallback>
            <w:pict>
              <v:shape w14:anchorId="0C68C2B9" id="fmFrame4" o:spid="_x0000_s1029" type="#_x0000_t202" style="position:absolute;left:0;text-align:left;margin-left:0;margin-top:249.6pt;width:470pt;height:368.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" stroked="f">
                <v:textbox inset="0,0,0,0">
                  <w:txbxContent>
                    <w:p w14:paraId="1F2EE80E" w14:textId="3BDAEC21" w:rsidR="00BB7766" w:rsidRDefault="00BB7766">
                      <w:pPr>
                        <w:pStyle w:val="aff2"/>
                      </w:pPr>
                      <w:r>
                        <w:rPr>
                          <w:rFonts w:hint="eastAsia"/>
                        </w:rPr>
                        <w:t>洗衣凝珠</w:t>
                      </w:r>
                      <w:r>
                        <w:t>中</w:t>
                      </w:r>
                      <w:r>
                        <w:rPr>
                          <w:rFonts w:hint="eastAsia"/>
                        </w:rPr>
                        <w:t>活性物含量</w:t>
                      </w:r>
                      <w:r>
                        <w:t>的</w:t>
                      </w:r>
                      <w:r>
                        <w:rPr>
                          <w:rFonts w:hint="eastAsia"/>
                        </w:rPr>
                        <w:t>检测</w:t>
                      </w:r>
                      <w:r w:rsidRPr="003901D1">
                        <w:rPr>
                          <w:rFonts w:hint="eastAsia"/>
                        </w:rPr>
                        <w:t>方法</w:t>
                      </w:r>
                    </w:p>
                    <w:p w14:paraId="65891216" w14:textId="3C102B50" w:rsidR="00BB7766" w:rsidRPr="00FD04C5" w:rsidRDefault="00BB7766">
                      <w:pPr>
                        <w:pStyle w:val="affc"/>
                        <w:rPr>
                          <w:rFonts w:ascii="Times New Roman"/>
                          <w:sz w:val="28"/>
                          <w:szCs w:val="21"/>
                        </w:rPr>
                      </w:pPr>
                      <w:r w:rsidRPr="00DA2B6E">
                        <w:rPr>
                          <w:rFonts w:ascii="Times New Roman"/>
                          <w:sz w:val="28"/>
                          <w:szCs w:val="21"/>
                        </w:rPr>
                        <w:t>Determination of active matter content of laundry detergent capsules</w:t>
                      </w:r>
                    </w:p>
                    <w:p w14:paraId="6E9DBA39" w14:textId="77777777" w:rsidR="00BB7766" w:rsidRDefault="00BB7766">
                      <w:pPr>
                        <w:pStyle w:val="affc"/>
                      </w:pPr>
                    </w:p>
                    <w:p w14:paraId="5687CE40" w14:textId="6EE16DEE" w:rsidR="00BB7766" w:rsidRPr="00FD04C5" w:rsidRDefault="00BB7766">
                      <w:pPr>
                        <w:pStyle w:val="affe"/>
                        <w:rPr>
                          <w:sz w:val="28"/>
                          <w:szCs w:val="24"/>
                        </w:rPr>
                      </w:pPr>
                      <w:r w:rsidRPr="00FD04C5">
                        <w:rPr>
                          <w:rFonts w:hint="eastAsia"/>
                          <w:sz w:val="28"/>
                          <w:szCs w:val="24"/>
                        </w:rPr>
                        <w:t>(征求意见稿)</w:t>
                      </w:r>
                    </w:p>
                  </w:txbxContent>
                </v:textbox>
                <w10:wrap anchorx="margin" anchory="margin"/>
                <w10:anchorlock/>
              </v:shape>
            </w:pict>
          </mc:Fallback>
        </mc:AlternateContent>
      </w:r>
      <w:r w:rsidRPr="003F7F41">
        <w:rPr>
          <w:noProof/>
          <w:color w:val="000000"/>
        </w:rPr>
        <mc:AlternateContent>
          <mc:Choice Requires="wps">
            <w:drawing>
              <wp:anchor distT="0" distB="0" distL="114300" distR="114300" simplePos="0" relativeHeight="251654656" behindDoc="0" locked="1" layoutInCell="1" allowOverlap="1" wp14:anchorId="1B92B1D5" wp14:editId="531A95E3">
                <wp:simplePos x="0" y="0"/>
                <wp:positionH relativeFrom="margin">
                  <wp:posOffset>2549525</wp:posOffset>
                </wp:positionH>
                <wp:positionV relativeFrom="margin">
                  <wp:posOffset>107315</wp:posOffset>
                </wp:positionV>
                <wp:extent cx="3175000" cy="720090"/>
                <wp:effectExtent l="1905" t="0" r="4445" b="0"/>
                <wp:wrapNone/>
                <wp:docPr id="4"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080E4537" w14:textId="688D81B8" w:rsidR="00BB7766" w:rsidRDefault="00BB7766">
                            <w:pPr>
                              <w:pStyle w:val="affb"/>
                            </w:pPr>
                            <w:r>
                              <w:t>T/</w:t>
                            </w:r>
                          </w:p>
                        </w:txbxContent>
                      </wps:txbx>
                      <wps:bodyPr rot="0" vert="horz" wrap="square" lIns="0" tIns="0" rIns="0" bIns="0" anchor="t" anchorCtr="0" upright="1">
                        <a:noAutofit/>
                      </wps:bodyPr>
                    </wps:wsp>
                  </a:graphicData>
                </a:graphic>
              </wp:anchor>
            </w:drawing>
          </mc:Choice>
          <mc:Fallback>
            <w:pict>
              <v:shape w14:anchorId="1B92B1D5" id="fmFrame8" o:spid="_x0000_s1030" type="#_x0000_t202" style="position:absolute;left:0;text-align:left;margin-left:200.75pt;margin-top:8.45pt;width:250pt;height:56.7pt;z-index:2516546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" stroked="f">
                <v:textbox inset="0,0,0,0">
                  <w:txbxContent>
                    <w:p w14:paraId="080E4537" w14:textId="688D81B8" w:rsidR="00BB7766" w:rsidRDefault="00BB7766">
                      <w:pPr>
                        <w:pStyle w:val="affb"/>
                      </w:pPr>
                      <w:r>
                        <w:t>T/</w:t>
                      </w:r>
                    </w:p>
                  </w:txbxContent>
                </v:textbox>
                <w10:wrap anchorx="margin" anchory="margin"/>
                <w10:anchorlock/>
              </v:shape>
            </w:pict>
          </mc:Fallback>
        </mc:AlternateContent>
      </w:r>
      <w:r w:rsidRPr="003F7F41">
        <w:rPr>
          <w:noProof/>
          <w:color w:val="000000"/>
        </w:rPr>
        <mc:AlternateContent>
          <mc:Choice Requires="wps">
            <w:drawing>
              <wp:anchor distT="0" distB="0" distL="114300" distR="114300" simplePos="0" relativeHeight="251653632" behindDoc="0" locked="1" layoutInCell="1" allowOverlap="1" wp14:anchorId="1DADCB58" wp14:editId="12FF80D0">
                <wp:simplePos x="0" y="0"/>
                <wp:positionH relativeFrom="margin">
                  <wp:posOffset>-2540</wp:posOffset>
                </wp:positionH>
                <wp:positionV relativeFrom="margin">
                  <wp:posOffset>1092200</wp:posOffset>
                </wp:positionV>
                <wp:extent cx="6089015" cy="668020"/>
                <wp:effectExtent l="0" t="0" r="6985"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668020"/>
                        </a:xfrm>
                        <a:prstGeom prst="rect">
                          <a:avLst/>
                        </a:prstGeom>
                        <a:solidFill>
                          <a:srgbClr val="FFFFFF"/>
                        </a:solidFill>
                        <a:ln>
                          <a:noFill/>
                        </a:ln>
                      </wps:spPr>
                      <wps:txbx>
                        <w:txbxContent>
                          <w:p w14:paraId="64B093A8" w14:textId="634559F1" w:rsidR="00BB7766" w:rsidRPr="00AE672C" w:rsidRDefault="00BB7766" w:rsidP="00C02978">
                            <w:pPr>
                              <w:pStyle w:val="aff7"/>
                              <w:spacing w:line="240" w:lineRule="auto"/>
                              <w:rPr>
                                <w:sz w:val="96"/>
                              </w:rPr>
                            </w:pPr>
                            <w:r w:rsidRPr="00AE672C">
                              <w:rPr>
                                <w:rFonts w:hint="eastAsia"/>
                                <w:sz w:val="96"/>
                              </w:rPr>
                              <w:t>团体标准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ADCB58" id="fmFrame2" o:spid="_x0000_s1031" type="#_x0000_t202" style="position:absolute;left:0;text-align:left;margin-left:-.2pt;margin-top:86pt;width:479.45pt;height:52.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" stroked="f">
                <v:textbox inset="0,0,0,0">
                  <w:txbxContent>
                    <w:p w14:paraId="64B093A8" w14:textId="634559F1" w:rsidR="00BB7766" w:rsidRPr="00AE672C" w:rsidRDefault="00BB7766" w:rsidP="00C02978">
                      <w:pPr>
                        <w:pStyle w:val="aff7"/>
                        <w:spacing w:line="240" w:lineRule="auto"/>
                        <w:rPr>
                          <w:sz w:val="96"/>
                        </w:rPr>
                      </w:pPr>
                      <w:r w:rsidRPr="00AE672C">
                        <w:rPr>
                          <w:rFonts w:hint="eastAsia"/>
                          <w:sz w:val="96"/>
                        </w:rPr>
                        <w:t>团体标准</w:t>
                      </w:r>
                    </w:p>
                  </w:txbxContent>
                </v:textbox>
                <w10:wrap anchorx="margin" anchory="margin"/>
                <w10:anchorlock/>
              </v:shape>
            </w:pict>
          </mc:Fallback>
        </mc:AlternateContent>
      </w:r>
      <w:r w:rsidRPr="003F7F41">
        <w:rPr>
          <w:noProof/>
          <w:color w:val="000000"/>
        </w:rPr>
        <mc:AlternateContent>
          <mc:Choice Requires="wps">
            <w:drawing>
              <wp:anchor distT="0" distB="0" distL="114300" distR="114300" simplePos="0" relativeHeight="251652608" behindDoc="0" locked="1" layoutInCell="1" allowOverlap="1" wp14:anchorId="5C6562C4" wp14:editId="388AE1CE">
                <wp:simplePos x="0" y="0"/>
                <wp:positionH relativeFrom="margin">
                  <wp:posOffset>0</wp:posOffset>
                </wp:positionH>
                <wp:positionV relativeFrom="margin">
                  <wp:posOffset>0</wp:posOffset>
                </wp:positionV>
                <wp:extent cx="2540000" cy="657860"/>
                <wp:effectExtent l="0" t="0" r="0" b="3175"/>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3842F0B2" w14:textId="77777777" w:rsidR="00BB7766" w:rsidRDefault="00BB7766">
                            <w:pPr>
                              <w:pStyle w:val="afff6"/>
                            </w:pPr>
                            <w:r>
                              <w:t>ICS</w:t>
                            </w:r>
                            <w:r>
                              <w:rPr>
                                <w:rFonts w:hint="eastAsia"/>
                              </w:rPr>
                              <w:t xml:space="preserve"> 71</w:t>
                            </w:r>
                            <w:r>
                              <w:t>.</w:t>
                            </w:r>
                            <w:r>
                              <w:rPr>
                                <w:rFonts w:hint="eastAsia"/>
                              </w:rPr>
                              <w:t>100.40</w:t>
                            </w:r>
                          </w:p>
                          <w:p w14:paraId="7B18C0B1" w14:textId="1364388F" w:rsidR="00BB7766" w:rsidRDefault="00BB7766">
                            <w:pPr>
                              <w:pStyle w:val="afff6"/>
                            </w:pPr>
                            <w:r>
                              <w:t>CCS Y43</w:t>
                            </w:r>
                          </w:p>
                        </w:txbxContent>
                      </wps:txbx>
                      <wps:bodyPr rot="0" vert="horz" wrap="square" lIns="0" tIns="0" rIns="0" bIns="0" anchor="t" anchorCtr="0" upright="1">
                        <a:noAutofit/>
                      </wps:bodyPr>
                    </wps:wsp>
                  </a:graphicData>
                </a:graphic>
              </wp:anchor>
            </w:drawing>
          </mc:Choice>
          <mc:Fallback>
            <w:pict>
              <v:shape w14:anchorId="5C6562C4" id="fmFrame1" o:spid="_x0000_s1032" type="#_x0000_t202" style="position:absolute;left:0;text-align:left;margin-left:0;margin-top:0;width:200pt;height:51.8pt;z-index:2516526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NYhq6f0BAADkAwAADgAAAAAAAAAAAAAAAAAu&#10;AgAAZHJzL2Uyb0RvYy54bWxQSwECLQAUAAYACAAAACEABw9Ct9oAAAAFAQAADwAAAAAAAAAAAAAA&#10;AABXBAAAZHJzL2Rvd25yZXYueG1sUEsFBgAAAAAEAAQA8wAAAF4FAAAAAA==&#10;" stroked="f">
                <v:textbox inset="0,0,0,0">
                  <w:txbxContent>
                    <w:p w14:paraId="3842F0B2" w14:textId="77777777" w:rsidR="00BB7766" w:rsidRDefault="00BB7766">
                      <w:pPr>
                        <w:pStyle w:val="afff6"/>
                      </w:pPr>
                      <w:r>
                        <w:t>ICS</w:t>
                      </w:r>
                      <w:r>
                        <w:rPr>
                          <w:rFonts w:hint="eastAsia"/>
                        </w:rPr>
                        <w:t xml:space="preserve"> 71</w:t>
                      </w:r>
                      <w:r>
                        <w:t>.</w:t>
                      </w:r>
                      <w:r>
                        <w:rPr>
                          <w:rFonts w:hint="eastAsia"/>
                        </w:rPr>
                        <w:t>100.40</w:t>
                      </w:r>
                    </w:p>
                    <w:p w14:paraId="7B18C0B1" w14:textId="1364388F" w:rsidR="00BB7766" w:rsidRDefault="00BB7766">
                      <w:pPr>
                        <w:pStyle w:val="afff6"/>
                      </w:pPr>
                      <w:r>
                        <w:t>CCS Y43</w:t>
                      </w:r>
                    </w:p>
                  </w:txbxContent>
                </v:textbox>
                <w10:wrap anchorx="margin" anchory="margin"/>
                <w10:anchorlock/>
              </v:shape>
            </w:pict>
          </mc:Fallback>
        </mc:AlternateContent>
      </w:r>
      <w:r w:rsidRPr="003F7F41">
        <w:rPr>
          <w:color w:val="000000"/>
        </w:rPr>
        <w:t>0</w:t>
      </w:r>
    </w:p>
    <w:p w14:paraId="6922474C" w14:textId="77777777" w:rsidR="00EF5AAB" w:rsidRPr="003F7F41" w:rsidRDefault="00EF5AAB">
      <w:pPr>
        <w:rPr>
          <w:color w:val="000000"/>
        </w:rPr>
      </w:pPr>
    </w:p>
    <w:p w14:paraId="63162046" w14:textId="77777777" w:rsidR="00EF5AAB" w:rsidRPr="003F7F41" w:rsidRDefault="00EF5AAB">
      <w:pPr>
        <w:rPr>
          <w:color w:val="000000"/>
        </w:rPr>
      </w:pPr>
    </w:p>
    <w:p w14:paraId="6EA29F65" w14:textId="77777777" w:rsidR="00EF5AAB" w:rsidRPr="003F7F41" w:rsidRDefault="00EF5AAB">
      <w:pPr>
        <w:rPr>
          <w:color w:val="000000"/>
        </w:rPr>
      </w:pPr>
    </w:p>
    <w:p w14:paraId="6FC9DE53" w14:textId="77777777" w:rsidR="00EF5AAB" w:rsidRPr="003F7F41" w:rsidRDefault="00EF5AAB">
      <w:pPr>
        <w:rPr>
          <w:color w:val="000000"/>
        </w:rPr>
      </w:pPr>
    </w:p>
    <w:p w14:paraId="2E630114" w14:textId="77777777" w:rsidR="00EF5AAB" w:rsidRPr="003F7F41" w:rsidRDefault="00EF5AAB">
      <w:pPr>
        <w:rPr>
          <w:color w:val="000000"/>
        </w:rPr>
      </w:pPr>
    </w:p>
    <w:p w14:paraId="272D1789" w14:textId="77777777" w:rsidR="00EF5AAB" w:rsidRPr="003F7F41" w:rsidRDefault="00EF5AAB">
      <w:pPr>
        <w:rPr>
          <w:color w:val="000000"/>
        </w:rPr>
      </w:pPr>
    </w:p>
    <w:p w14:paraId="07ECB040" w14:textId="77777777" w:rsidR="00EF5AAB" w:rsidRPr="003F7F41" w:rsidRDefault="00EF5AAB">
      <w:pPr>
        <w:rPr>
          <w:color w:val="000000"/>
        </w:rPr>
      </w:pPr>
    </w:p>
    <w:p w14:paraId="1E3233AF" w14:textId="77777777" w:rsidR="00EF5AAB" w:rsidRPr="003F7F41" w:rsidRDefault="00EF5AAB">
      <w:pPr>
        <w:rPr>
          <w:color w:val="000000"/>
        </w:rPr>
      </w:pPr>
    </w:p>
    <w:p w14:paraId="06F58F67" w14:textId="77777777" w:rsidR="00EF5AAB" w:rsidRPr="003F7F41" w:rsidRDefault="00EF5AAB">
      <w:pPr>
        <w:rPr>
          <w:color w:val="000000"/>
        </w:rPr>
      </w:pPr>
    </w:p>
    <w:p w14:paraId="158B1932" w14:textId="77777777" w:rsidR="00EF5AAB" w:rsidRPr="003F7F41" w:rsidRDefault="00EF5AAB">
      <w:pPr>
        <w:rPr>
          <w:color w:val="000000"/>
        </w:rPr>
      </w:pPr>
    </w:p>
    <w:p w14:paraId="14523E2D" w14:textId="77777777" w:rsidR="00EF5AAB" w:rsidRPr="003F7F41" w:rsidRDefault="00C60C17">
      <w:pPr>
        <w:rPr>
          <w:color w:val="000000"/>
        </w:rPr>
      </w:pPr>
      <w:r w:rsidRPr="003F7F41">
        <w:rPr>
          <w:noProof/>
          <w:color w:val="000000" w:themeColor="text1"/>
        </w:rPr>
        <mc:AlternateContent>
          <mc:Choice Requires="wps">
            <w:drawing>
              <wp:anchor distT="0" distB="0" distL="114300" distR="114300" simplePos="0" relativeHeight="251660800" behindDoc="0" locked="0" layoutInCell="1" allowOverlap="1" wp14:anchorId="43056531" wp14:editId="34504D32">
                <wp:simplePos x="0" y="0"/>
                <wp:positionH relativeFrom="column">
                  <wp:posOffset>-29845</wp:posOffset>
                </wp:positionH>
                <wp:positionV relativeFrom="paragraph">
                  <wp:posOffset>64135</wp:posOffset>
                </wp:positionV>
                <wp:extent cx="6121400" cy="0"/>
                <wp:effectExtent l="0" t="0" r="0" b="0"/>
                <wp:wrapNone/>
                <wp:docPr id="11"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w:pict>
              <v:line w14:anchorId="78A7F424" id="直线 10"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2.35pt,5.05pt" to="479.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" strokecolor="black [3213]" strokeweight="1pt"/>
            </w:pict>
          </mc:Fallback>
        </mc:AlternateContent>
      </w:r>
    </w:p>
    <w:p w14:paraId="322801DD" w14:textId="77777777" w:rsidR="00EF5AAB" w:rsidRPr="003F7F41" w:rsidRDefault="00EF5AAB">
      <w:pPr>
        <w:rPr>
          <w:color w:val="000000"/>
        </w:rPr>
      </w:pPr>
    </w:p>
    <w:p w14:paraId="43DC59FF" w14:textId="77777777" w:rsidR="00EF5AAB" w:rsidRPr="003F7F41" w:rsidRDefault="00EF5AAB">
      <w:pPr>
        <w:rPr>
          <w:color w:val="000000"/>
        </w:rPr>
        <w:sectPr w:rsidR="00EF5AAB" w:rsidRPr="003F7F41">
          <w:headerReference w:type="even" r:id="rId9"/>
          <w:footerReference w:type="even" r:id="rId10"/>
          <w:footerReference w:type="default" r:id="rId11"/>
          <w:headerReference w:type="first" r:id="rId12"/>
          <w:pgSz w:w="11907" w:h="16840"/>
          <w:pgMar w:top="1134" w:right="1418" w:bottom="1418" w:left="1418" w:header="0" w:footer="0" w:gutter="0"/>
          <w:cols w:space="720"/>
          <w:titlePg/>
          <w:docGrid w:linePitch="312"/>
        </w:sectPr>
      </w:pPr>
    </w:p>
    <w:p w14:paraId="777555E3" w14:textId="77777777" w:rsidR="00EF5AAB" w:rsidRPr="003F7F41" w:rsidRDefault="00C60C17">
      <w:pPr>
        <w:pStyle w:val="aa"/>
        <w:tabs>
          <w:tab w:val="clear" w:pos="360"/>
        </w:tabs>
        <w:rPr>
          <w:rFonts w:ascii="Times New Roman"/>
          <w:color w:val="000000"/>
        </w:rPr>
      </w:pPr>
      <w:r w:rsidRPr="003F7F41">
        <w:rPr>
          <w:rFonts w:ascii="Times New Roman" w:eastAsia="宋体"/>
          <w:color w:val="000000"/>
        </w:rPr>
        <w:lastRenderedPageBreak/>
        <w:t>前</w:t>
      </w:r>
      <w:r w:rsidRPr="003F7F41">
        <w:rPr>
          <w:rFonts w:ascii="Times New Roman" w:eastAsia="宋体"/>
          <w:color w:val="000000"/>
        </w:rPr>
        <w:t xml:space="preserve"> </w:t>
      </w:r>
      <w:r w:rsidRPr="003F7F41">
        <w:rPr>
          <w:rFonts w:ascii="Times New Roman"/>
          <w:color w:val="000000"/>
        </w:rPr>
        <w:t xml:space="preserve">   </w:t>
      </w:r>
      <w:r w:rsidRPr="003F7F41">
        <w:rPr>
          <w:rFonts w:ascii="Times New Roman"/>
          <w:color w:val="000000"/>
        </w:rPr>
        <w:t>言</w:t>
      </w:r>
    </w:p>
    <w:p w14:paraId="580E060D" w14:textId="77777777" w:rsidR="005A0EDD" w:rsidRPr="003F7F41" w:rsidRDefault="005A0EDD" w:rsidP="005A0EDD">
      <w:pPr>
        <w:pStyle w:val="afd"/>
        <w:spacing w:line="360" w:lineRule="auto"/>
        <w:ind w:left="0" w:firstLineChars="200" w:firstLine="420"/>
        <w:rPr>
          <w:rFonts w:ascii="Times New Roman" w:hAnsi="Times New Roman"/>
          <w:color w:val="000000"/>
        </w:rPr>
      </w:pPr>
      <w:r w:rsidRPr="003F7F41">
        <w:rPr>
          <w:rFonts w:ascii="Times New Roman" w:hAnsi="Times New Roman"/>
          <w:color w:val="000000"/>
        </w:rPr>
        <w:t>本文件按照</w:t>
      </w:r>
      <w:r w:rsidRPr="003F7F41">
        <w:rPr>
          <w:rFonts w:ascii="Times New Roman" w:hAnsi="Times New Roman"/>
          <w:color w:val="000000"/>
        </w:rPr>
        <w:t xml:space="preserve">GB/T 1.1-2020 </w:t>
      </w:r>
      <w:r w:rsidRPr="003F7F41">
        <w:rPr>
          <w:rFonts w:ascii="Times New Roman" w:hAnsi="Times New Roman"/>
          <w:color w:val="000000"/>
        </w:rPr>
        <w:t>《标准化工作导则</w:t>
      </w:r>
      <w:r w:rsidRPr="003F7F41">
        <w:rPr>
          <w:rFonts w:ascii="Times New Roman" w:hAnsi="Times New Roman"/>
          <w:color w:val="000000"/>
        </w:rPr>
        <w:t xml:space="preserve">  </w:t>
      </w:r>
      <w:r w:rsidRPr="003F7F41">
        <w:rPr>
          <w:rFonts w:ascii="Times New Roman" w:hAnsi="Times New Roman"/>
          <w:color w:val="000000"/>
        </w:rPr>
        <w:t>第</w:t>
      </w:r>
      <w:r w:rsidRPr="003F7F41">
        <w:rPr>
          <w:rFonts w:ascii="Times New Roman" w:hAnsi="Times New Roman"/>
          <w:color w:val="000000"/>
        </w:rPr>
        <w:t>1</w:t>
      </w:r>
      <w:r w:rsidRPr="003F7F41">
        <w:rPr>
          <w:rFonts w:ascii="Times New Roman" w:hAnsi="Times New Roman"/>
          <w:color w:val="000000"/>
        </w:rPr>
        <w:t>部分：标准化文件的结构和起草规则》的规定起草。</w:t>
      </w:r>
    </w:p>
    <w:p w14:paraId="2D0B014F" w14:textId="00582903" w:rsidR="005A0EDD" w:rsidRPr="003F7F41" w:rsidRDefault="005A0EDD" w:rsidP="005A0EDD">
      <w:pPr>
        <w:pStyle w:val="afd"/>
        <w:spacing w:line="360" w:lineRule="auto"/>
        <w:rPr>
          <w:rFonts w:ascii="Times New Roman" w:hAnsi="Times New Roman"/>
          <w:color w:val="000000"/>
        </w:rPr>
      </w:pPr>
      <w:r w:rsidRPr="003F7F41">
        <w:rPr>
          <w:rFonts w:ascii="Times New Roman" w:hAnsi="Times New Roman"/>
          <w:color w:val="000000"/>
        </w:rPr>
        <w:t>本文件由</w:t>
      </w:r>
      <w:r w:rsidR="00867138" w:rsidRPr="00947F3D">
        <w:rPr>
          <w:rFonts w:hint="eastAsia"/>
        </w:rPr>
        <w:t>X</w:t>
      </w:r>
      <w:r w:rsidR="00867138" w:rsidRPr="00947F3D">
        <w:t>X</w:t>
      </w:r>
      <w:r w:rsidR="00867138" w:rsidRPr="00947F3D">
        <w:rPr>
          <w:rFonts w:hint="eastAsia"/>
        </w:rPr>
        <w:t>X</w:t>
      </w:r>
      <w:r w:rsidR="00867138" w:rsidRPr="00947F3D">
        <w:t>X</w:t>
      </w:r>
      <w:r w:rsidR="00867138" w:rsidRPr="00947F3D">
        <w:rPr>
          <w:rFonts w:hint="eastAsia"/>
        </w:rPr>
        <w:t>X</w:t>
      </w:r>
      <w:r w:rsidR="00867138" w:rsidRPr="00947F3D">
        <w:t>X</w:t>
      </w:r>
      <w:r w:rsidR="00867138" w:rsidRPr="00947F3D">
        <w:rPr>
          <w:rFonts w:hint="eastAsia"/>
        </w:rPr>
        <w:t>X</w:t>
      </w:r>
      <w:r w:rsidR="00867138" w:rsidRPr="00947F3D">
        <w:t>X</w:t>
      </w:r>
      <w:r w:rsidRPr="003F7F41">
        <w:rPr>
          <w:rFonts w:ascii="Times New Roman" w:hAnsi="Times New Roman"/>
          <w:color w:val="000000"/>
        </w:rPr>
        <w:t>提出。</w:t>
      </w:r>
    </w:p>
    <w:p w14:paraId="1A3DEC59" w14:textId="21EEE1F1" w:rsidR="005A0EDD" w:rsidRPr="003F7F41" w:rsidRDefault="005A0EDD" w:rsidP="005A0EDD">
      <w:pPr>
        <w:pStyle w:val="afd"/>
        <w:spacing w:line="360" w:lineRule="auto"/>
        <w:rPr>
          <w:rFonts w:ascii="Times New Roman" w:hAnsi="Times New Roman"/>
          <w:color w:val="000000"/>
        </w:rPr>
      </w:pPr>
      <w:r w:rsidRPr="003F7F41">
        <w:rPr>
          <w:rFonts w:ascii="Times New Roman" w:hAnsi="Times New Roman"/>
          <w:color w:val="000000"/>
        </w:rPr>
        <w:t>本文件由</w:t>
      </w:r>
      <w:r w:rsidR="00DA2B6E" w:rsidRPr="00947F3D">
        <w:rPr>
          <w:rFonts w:hint="eastAsia"/>
        </w:rPr>
        <w:t>中国洗涤用品工业协会</w:t>
      </w:r>
      <w:r w:rsidRPr="003F7F41">
        <w:rPr>
          <w:rFonts w:ascii="Times New Roman" w:hAnsi="Times New Roman"/>
          <w:color w:val="000000"/>
        </w:rPr>
        <w:t>归口。</w:t>
      </w:r>
    </w:p>
    <w:p w14:paraId="54A0D218" w14:textId="5CC94D9B" w:rsidR="005A0EDD" w:rsidRPr="003F7F41" w:rsidRDefault="00DA2B6E" w:rsidP="005A0EDD">
      <w:pPr>
        <w:pStyle w:val="afd"/>
        <w:spacing w:line="360" w:lineRule="auto"/>
        <w:ind w:left="0" w:firstLineChars="200" w:firstLine="420"/>
        <w:rPr>
          <w:rFonts w:ascii="Times New Roman" w:hAnsi="Times New Roman"/>
          <w:color w:val="000000"/>
        </w:rPr>
      </w:pPr>
      <w:r>
        <w:rPr>
          <w:rFonts w:ascii="Times New Roman" w:hAnsi="Times New Roman"/>
          <w:color w:val="000000"/>
        </w:rPr>
        <w:t>本文件起草单位：</w:t>
      </w:r>
      <w:r w:rsidRPr="00947F3D">
        <w:rPr>
          <w:rFonts w:hint="eastAsia"/>
        </w:rPr>
        <w:t>广州立白企业集团有限公司、X</w:t>
      </w:r>
      <w:r w:rsidRPr="00947F3D">
        <w:t>X</w:t>
      </w:r>
      <w:r w:rsidRPr="00947F3D">
        <w:rPr>
          <w:rFonts w:hint="eastAsia"/>
        </w:rPr>
        <w:t>。</w:t>
      </w:r>
    </w:p>
    <w:p w14:paraId="725B31E5" w14:textId="6B050E81" w:rsidR="005A0EDD" w:rsidRPr="003F7F41" w:rsidRDefault="005A0EDD" w:rsidP="005A0EDD">
      <w:pPr>
        <w:pStyle w:val="afd"/>
        <w:spacing w:line="360" w:lineRule="auto"/>
        <w:rPr>
          <w:rFonts w:ascii="Times New Roman" w:hAnsi="Times New Roman"/>
          <w:color w:val="000000"/>
        </w:rPr>
      </w:pPr>
      <w:r w:rsidRPr="003F7F41">
        <w:rPr>
          <w:rFonts w:ascii="Times New Roman" w:hAnsi="Times New Roman"/>
          <w:color w:val="000000"/>
        </w:rPr>
        <w:t>本文件主要起草人</w:t>
      </w:r>
      <w:r w:rsidR="00FD04C5" w:rsidRPr="003F7F41">
        <w:rPr>
          <w:rFonts w:ascii="Times New Roman" w:hAnsi="Times New Roman"/>
          <w:color w:val="000000"/>
        </w:rPr>
        <w:t>：</w:t>
      </w:r>
    </w:p>
    <w:p w14:paraId="44BA56A4" w14:textId="3FA68578" w:rsidR="00287C2B" w:rsidRPr="003F7F41" w:rsidRDefault="00A1284C" w:rsidP="005A0EDD">
      <w:pPr>
        <w:pStyle w:val="afd"/>
        <w:spacing w:line="360" w:lineRule="auto"/>
        <w:rPr>
          <w:rFonts w:ascii="Times New Roman" w:hAnsi="Times New Roman"/>
          <w:color w:val="000000"/>
        </w:rPr>
      </w:pPr>
      <w:r w:rsidRPr="003F7F41">
        <w:rPr>
          <w:rFonts w:ascii="Times New Roman" w:hAnsi="Times New Roman"/>
          <w:color w:val="000000"/>
        </w:rPr>
        <w:t>本文件为首次发布。</w:t>
      </w:r>
    </w:p>
    <w:p w14:paraId="1F4E262F" w14:textId="77777777" w:rsidR="00EF5AAB" w:rsidRPr="003F7F41" w:rsidRDefault="00EF5AAB" w:rsidP="00027862">
      <w:pPr>
        <w:pStyle w:val="afd"/>
        <w:spacing w:line="300" w:lineRule="auto"/>
        <w:rPr>
          <w:rFonts w:ascii="Times New Roman" w:hAnsi="Times New Roman"/>
          <w:color w:val="000000"/>
        </w:rPr>
      </w:pPr>
    </w:p>
    <w:p w14:paraId="141B983E" w14:textId="77777777" w:rsidR="00EF5AAB" w:rsidRPr="003F7F41" w:rsidRDefault="00EF5AAB">
      <w:pPr>
        <w:pStyle w:val="afd"/>
        <w:spacing w:line="240" w:lineRule="auto"/>
        <w:ind w:firstLine="420"/>
        <w:rPr>
          <w:rFonts w:ascii="Times New Roman" w:hAnsi="Times New Roman"/>
          <w:color w:val="000000"/>
        </w:rPr>
        <w:sectPr w:rsidR="00EF5AAB" w:rsidRPr="003F7F41">
          <w:headerReference w:type="even" r:id="rId13"/>
          <w:headerReference w:type="default" r:id="rId14"/>
          <w:footerReference w:type="even" r:id="rId15"/>
          <w:footerReference w:type="default" r:id="rId16"/>
          <w:pgSz w:w="11907" w:h="16840"/>
          <w:pgMar w:top="1134" w:right="1134" w:bottom="1134" w:left="1134" w:header="851" w:footer="851" w:gutter="0"/>
          <w:pgNumType w:fmt="upperRoman" w:start="1"/>
          <w:cols w:space="720"/>
          <w:docGrid w:linePitch="312"/>
        </w:sectPr>
      </w:pPr>
    </w:p>
    <w:p w14:paraId="01AC3AB9" w14:textId="5114BEC4" w:rsidR="00EF5AAB" w:rsidRPr="003F7F41" w:rsidRDefault="00D3505B">
      <w:pPr>
        <w:pStyle w:val="afff"/>
        <w:rPr>
          <w:rFonts w:ascii="Times New Roman"/>
          <w:color w:val="000000"/>
        </w:rPr>
      </w:pPr>
      <w:r>
        <w:lastRenderedPageBreak/>
        <w:t>洗衣凝珠</w:t>
      </w:r>
      <w:r w:rsidRPr="00B43B88">
        <w:t>中活性物含量的</w:t>
      </w:r>
      <w:r>
        <w:t>检测</w:t>
      </w:r>
      <w:r w:rsidR="003901D1" w:rsidRPr="003901D1">
        <w:rPr>
          <w:rFonts w:ascii="Times New Roman" w:hint="eastAsia"/>
          <w:color w:val="000000"/>
        </w:rPr>
        <w:t>方法</w:t>
      </w:r>
    </w:p>
    <w:p w14:paraId="717D4BCE" w14:textId="77777777" w:rsidR="00BB434F" w:rsidRPr="003F7F41" w:rsidRDefault="00BB434F" w:rsidP="00BB434F">
      <w:pPr>
        <w:pStyle w:val="ab"/>
        <w:numPr>
          <w:ilvl w:val="0"/>
          <w:numId w:val="11"/>
        </w:numPr>
        <w:spacing w:beforeLines="100" w:before="240" w:afterLines="100" w:after="240"/>
        <w:rPr>
          <w:rFonts w:ascii="Times New Roman"/>
        </w:rPr>
      </w:pPr>
      <w:r w:rsidRPr="003F7F41">
        <w:rPr>
          <w:rFonts w:ascii="Times New Roman"/>
        </w:rPr>
        <w:t>范围</w:t>
      </w:r>
    </w:p>
    <w:p w14:paraId="7FCCF035" w14:textId="7EA6C322" w:rsidR="00562659" w:rsidRDefault="00D3505B" w:rsidP="00562659">
      <w:pPr>
        <w:spacing w:line="300" w:lineRule="auto"/>
        <w:ind w:firstLineChars="200" w:firstLine="420"/>
      </w:pPr>
      <w:r w:rsidRPr="00D3505B">
        <w:rPr>
          <w:rFonts w:hint="eastAsia"/>
        </w:rPr>
        <w:t>本</w:t>
      </w:r>
      <w:r w:rsidR="00E85F5C">
        <w:rPr>
          <w:rFonts w:hint="eastAsia"/>
        </w:rPr>
        <w:t>文件</w:t>
      </w:r>
      <w:r w:rsidRPr="00D3505B">
        <w:rPr>
          <w:rFonts w:hint="eastAsia"/>
        </w:rPr>
        <w:t>规定了洗衣凝珠中总活性物含量的检测方法</w:t>
      </w:r>
      <w:r w:rsidR="00562659">
        <w:rPr>
          <w:rFonts w:hint="eastAsia"/>
        </w:rPr>
        <w:t>。</w:t>
      </w:r>
    </w:p>
    <w:p w14:paraId="5DBB2B51" w14:textId="268559E3" w:rsidR="00BB434F" w:rsidRPr="003F7F41" w:rsidRDefault="00D3505B" w:rsidP="00562659">
      <w:pPr>
        <w:spacing w:line="300" w:lineRule="auto"/>
        <w:ind w:firstLineChars="200" w:firstLine="420"/>
      </w:pPr>
      <w:r w:rsidRPr="00B43B88">
        <w:rPr>
          <w:rFonts w:hAnsi="宋体" w:cs="宋体" w:hint="eastAsia"/>
        </w:rPr>
        <w:t>本</w:t>
      </w:r>
      <w:r w:rsidR="00E85F5C">
        <w:rPr>
          <w:rFonts w:hAnsi="宋体" w:cs="宋体" w:hint="eastAsia"/>
        </w:rPr>
        <w:t>文件</w:t>
      </w:r>
      <w:r w:rsidRPr="00B43B88">
        <w:rPr>
          <w:rFonts w:hAnsi="宋体" w:cs="宋体" w:hint="eastAsia"/>
        </w:rPr>
        <w:t>适用于在洗衣凝珠产品中的液体腔内容物总活</w:t>
      </w:r>
      <w:r w:rsidRPr="00947F3D">
        <w:rPr>
          <w:rFonts w:hAnsi="宋体" w:cs="宋体" w:hint="eastAsia"/>
        </w:rPr>
        <w:t>性物含量的测定</w:t>
      </w:r>
      <w:r w:rsidR="00101FE0">
        <w:t>。</w:t>
      </w:r>
    </w:p>
    <w:p w14:paraId="7079B86F" w14:textId="77777777" w:rsidR="00BB434F" w:rsidRPr="003F7F41" w:rsidRDefault="00BB434F" w:rsidP="00BB434F">
      <w:pPr>
        <w:pStyle w:val="ab"/>
        <w:numPr>
          <w:ilvl w:val="0"/>
          <w:numId w:val="11"/>
        </w:numPr>
        <w:spacing w:beforeLines="100" w:before="240" w:afterLines="100" w:after="240"/>
        <w:rPr>
          <w:rFonts w:ascii="Times New Roman"/>
        </w:rPr>
      </w:pPr>
      <w:r w:rsidRPr="003F7F41">
        <w:rPr>
          <w:rFonts w:ascii="Times New Roman"/>
        </w:rPr>
        <w:t>规范性引用文件</w:t>
      </w:r>
    </w:p>
    <w:p w14:paraId="70178EB9" w14:textId="7AEA741D" w:rsidR="00562659" w:rsidRDefault="00D3505B" w:rsidP="00562659">
      <w:pPr>
        <w:autoSpaceDE w:val="0"/>
        <w:autoSpaceDN w:val="0"/>
        <w:adjustRightInd w:val="0"/>
        <w:snapToGrid w:val="0"/>
        <w:spacing w:line="300" w:lineRule="auto"/>
        <w:ind w:firstLineChars="200" w:firstLine="420"/>
        <w:jc w:val="left"/>
      </w:pPr>
      <w:r w:rsidRPr="005E6B7A">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r w:rsidR="00562659">
        <w:rPr>
          <w:rFonts w:hint="eastAsia"/>
        </w:rPr>
        <w:t>。</w:t>
      </w:r>
    </w:p>
    <w:p w14:paraId="14FFEE39" w14:textId="77777777" w:rsidR="00D3505B" w:rsidRPr="00D3505B" w:rsidRDefault="00D3505B" w:rsidP="00D3505B">
      <w:pPr>
        <w:autoSpaceDE w:val="0"/>
        <w:autoSpaceDN w:val="0"/>
        <w:adjustRightInd w:val="0"/>
        <w:snapToGrid w:val="0"/>
        <w:spacing w:line="300" w:lineRule="auto"/>
        <w:ind w:firstLineChars="200" w:firstLine="420"/>
        <w:jc w:val="left"/>
      </w:pPr>
      <w:r w:rsidRPr="00D3505B">
        <w:rPr>
          <w:rFonts w:hint="eastAsia"/>
        </w:rPr>
        <w:t xml:space="preserve">GB/T 6682 </w:t>
      </w:r>
      <w:r w:rsidRPr="00D3505B">
        <w:rPr>
          <w:rFonts w:hint="eastAsia"/>
        </w:rPr>
        <w:t>分析实验室用水规格和试验方法</w:t>
      </w:r>
    </w:p>
    <w:p w14:paraId="3962C39E" w14:textId="77777777" w:rsidR="00D3505B" w:rsidRDefault="00D3505B" w:rsidP="00D3505B">
      <w:pPr>
        <w:autoSpaceDE w:val="0"/>
        <w:autoSpaceDN w:val="0"/>
        <w:adjustRightInd w:val="0"/>
        <w:snapToGrid w:val="0"/>
        <w:spacing w:line="300" w:lineRule="auto"/>
        <w:ind w:firstLineChars="200" w:firstLine="420"/>
        <w:jc w:val="left"/>
      </w:pPr>
      <w:r>
        <w:rPr>
          <w:rFonts w:hint="eastAsia"/>
        </w:rPr>
        <w:t>G</w:t>
      </w:r>
      <w:r>
        <w:t xml:space="preserve">B/T 13173 </w:t>
      </w:r>
      <w:r>
        <w:t>表面活性剂</w:t>
      </w:r>
      <w:r>
        <w:rPr>
          <w:rFonts w:hint="eastAsia"/>
        </w:rPr>
        <w:t xml:space="preserve"> </w:t>
      </w:r>
      <w:r>
        <w:rPr>
          <w:rFonts w:hint="eastAsia"/>
        </w:rPr>
        <w:t>洗涤剂试验方法</w:t>
      </w:r>
    </w:p>
    <w:p w14:paraId="2F16B3E4" w14:textId="1CF7661B" w:rsidR="00D3505B" w:rsidRDefault="00D3505B" w:rsidP="00D3505B">
      <w:pPr>
        <w:autoSpaceDE w:val="0"/>
        <w:autoSpaceDN w:val="0"/>
        <w:adjustRightInd w:val="0"/>
        <w:snapToGrid w:val="0"/>
        <w:spacing w:line="300" w:lineRule="auto"/>
        <w:ind w:firstLineChars="200" w:firstLine="420"/>
        <w:jc w:val="left"/>
      </w:pPr>
      <w:r>
        <w:t xml:space="preserve">QB/T 2739-2005 </w:t>
      </w:r>
      <w:r w:rsidRPr="00A03F68">
        <w:t>洗涤用品常用试验方法</w:t>
      </w:r>
      <w:r w:rsidRPr="00A03F68">
        <w:t xml:space="preserve"> </w:t>
      </w:r>
      <w:r w:rsidRPr="00A03F68">
        <w:t>滴定分析（容量分析）</w:t>
      </w:r>
      <w:proofErr w:type="gramStart"/>
      <w:r w:rsidRPr="00A03F68">
        <w:t>用试验</w:t>
      </w:r>
      <w:proofErr w:type="gramEnd"/>
      <w:r w:rsidRPr="00A03F68">
        <w:t>溶液的制备</w:t>
      </w:r>
    </w:p>
    <w:p w14:paraId="3492E0D2" w14:textId="7C7936DC" w:rsidR="00BB434F" w:rsidRPr="003F7F41" w:rsidRDefault="00C122C1" w:rsidP="009F4B74">
      <w:pPr>
        <w:pStyle w:val="ab"/>
        <w:numPr>
          <w:ilvl w:val="0"/>
          <w:numId w:val="11"/>
        </w:numPr>
        <w:spacing w:beforeLines="100" w:before="240" w:afterLines="100" w:after="240"/>
        <w:rPr>
          <w:rFonts w:ascii="Times New Roman"/>
        </w:rPr>
      </w:pPr>
      <w:r>
        <w:rPr>
          <w:rFonts w:ascii="Times New Roman"/>
        </w:rPr>
        <w:t>术语和定义</w:t>
      </w:r>
    </w:p>
    <w:p w14:paraId="51D4C8DA" w14:textId="3AE76FDB" w:rsidR="00562659" w:rsidRDefault="00C122C1" w:rsidP="00562659">
      <w:pPr>
        <w:pStyle w:val="afffc"/>
        <w:spacing w:line="360" w:lineRule="auto"/>
        <w:jc w:val="left"/>
      </w:pPr>
      <w:r>
        <w:rPr>
          <w:rFonts w:hint="eastAsia"/>
          <w:szCs w:val="21"/>
        </w:rPr>
        <w:t>下</w:t>
      </w:r>
      <w:r w:rsidRPr="00EA0A38">
        <w:t>列术语和定义适用于本</w:t>
      </w:r>
      <w:r w:rsidR="00027F41">
        <w:t>文</w:t>
      </w:r>
      <w:bookmarkStart w:id="0" w:name="_GoBack"/>
      <w:bookmarkEnd w:id="0"/>
      <w:r>
        <w:t>件</w:t>
      </w:r>
    </w:p>
    <w:p w14:paraId="457676EB" w14:textId="6CBCE338" w:rsidR="00C122C1" w:rsidRPr="00562659" w:rsidRDefault="00C122C1" w:rsidP="00562659">
      <w:pPr>
        <w:pStyle w:val="afffc"/>
        <w:spacing w:line="360" w:lineRule="auto"/>
        <w:jc w:val="left"/>
        <w:rPr>
          <w:szCs w:val="21"/>
        </w:rPr>
      </w:pPr>
      <w:r w:rsidRPr="00947F3D">
        <w:rPr>
          <w:rFonts w:ascii="黑体" w:eastAsia="黑体" w:hint="eastAsia"/>
        </w:rPr>
        <w:t>洗衣凝珠活性物</w:t>
      </w:r>
    </w:p>
    <w:p w14:paraId="7A50A02C" w14:textId="56F8BFE6" w:rsidR="009F4B74" w:rsidRPr="00C122C1" w:rsidRDefault="00C122C1" w:rsidP="00C122C1">
      <w:pPr>
        <w:pStyle w:val="afffc"/>
        <w:spacing w:line="360" w:lineRule="auto"/>
        <w:jc w:val="left"/>
      </w:pPr>
      <w:r>
        <w:rPr>
          <w:rFonts w:hint="eastAsia"/>
        </w:rPr>
        <w:t>试样</w:t>
      </w:r>
      <w:r w:rsidRPr="00947F3D">
        <w:rPr>
          <w:rFonts w:hint="eastAsia"/>
        </w:rPr>
        <w:t>中表面活性剂及其他能溶于乙醇的有效成分的总</w:t>
      </w:r>
      <w:r w:rsidRPr="00B43B88">
        <w:rPr>
          <w:rFonts w:hint="eastAsia"/>
        </w:rPr>
        <w:t>和（扣除</w:t>
      </w:r>
      <w:r w:rsidRPr="00C122C1">
        <w:rPr>
          <w:rFonts w:hint="eastAsia"/>
        </w:rPr>
        <w:t>乙醇溶解物中</w:t>
      </w:r>
      <w:r w:rsidRPr="00B43B88">
        <w:rPr>
          <w:rFonts w:hint="eastAsia"/>
        </w:rPr>
        <w:t>溶剂及</w:t>
      </w:r>
      <w:r w:rsidRPr="00C122C1">
        <w:rPr>
          <w:rFonts w:hint="eastAsia"/>
        </w:rPr>
        <w:t>氯化物</w:t>
      </w:r>
      <w:r w:rsidRPr="00B43B88">
        <w:rPr>
          <w:rFonts w:hint="eastAsia"/>
        </w:rPr>
        <w:t>）</w:t>
      </w:r>
      <w:r w:rsidR="009F4B74" w:rsidRPr="00C122C1">
        <w:t>。</w:t>
      </w:r>
    </w:p>
    <w:p w14:paraId="26EEBB5A" w14:textId="276835C3" w:rsidR="00BB434F" w:rsidRDefault="00C122C1" w:rsidP="00BB434F">
      <w:pPr>
        <w:pStyle w:val="ab"/>
        <w:numPr>
          <w:ilvl w:val="0"/>
          <w:numId w:val="11"/>
        </w:numPr>
        <w:spacing w:beforeLines="100" w:before="240" w:afterLines="100" w:after="240"/>
        <w:rPr>
          <w:rFonts w:ascii="Times New Roman"/>
        </w:rPr>
      </w:pPr>
      <w:r>
        <w:rPr>
          <w:rFonts w:ascii="Times New Roman" w:hint="eastAsia"/>
        </w:rPr>
        <w:t>试验方法</w:t>
      </w:r>
    </w:p>
    <w:p w14:paraId="63E33B53" w14:textId="4D34163F" w:rsidR="00C122C1" w:rsidRPr="00C122C1" w:rsidRDefault="00C122C1" w:rsidP="00C122C1">
      <w:pPr>
        <w:pStyle w:val="afd"/>
        <w:spacing w:line="300" w:lineRule="auto"/>
        <w:rPr>
          <w:rFonts w:cs="宋体"/>
        </w:rPr>
      </w:pPr>
      <w:r w:rsidRPr="004F5520">
        <w:rPr>
          <w:rFonts w:cs="宋体" w:hint="eastAsia"/>
        </w:rPr>
        <w:t>除非另有说明，在分析中仅使用确认为分析纯的试剂和GB/T 6682中规定的三级或以上的水。</w:t>
      </w:r>
    </w:p>
    <w:p w14:paraId="4C8D3C8E" w14:textId="61D3A2F0" w:rsidR="00BB434F" w:rsidRDefault="00C122C1" w:rsidP="00E31133">
      <w:pPr>
        <w:pStyle w:val="aff0"/>
        <w:numPr>
          <w:ilvl w:val="1"/>
          <w:numId w:val="11"/>
        </w:numPr>
        <w:spacing w:beforeLines="50" w:before="120" w:afterLines="50" w:after="120"/>
        <w:jc w:val="left"/>
        <w:rPr>
          <w:rFonts w:ascii="Times New Roman"/>
        </w:rPr>
      </w:pPr>
      <w:r>
        <w:rPr>
          <w:rFonts w:ascii="Times New Roman" w:hint="eastAsia"/>
        </w:rPr>
        <w:t>原理</w:t>
      </w:r>
    </w:p>
    <w:p w14:paraId="0F1ECCE6" w14:textId="4AB8F6F3" w:rsidR="00C122C1" w:rsidRDefault="00C122C1" w:rsidP="00C122C1">
      <w:pPr>
        <w:autoSpaceDE w:val="0"/>
        <w:autoSpaceDN w:val="0"/>
        <w:adjustRightInd w:val="0"/>
        <w:snapToGrid w:val="0"/>
        <w:spacing w:line="300" w:lineRule="auto"/>
        <w:ind w:firstLineChars="200" w:firstLine="420"/>
        <w:jc w:val="left"/>
      </w:pPr>
      <w:r w:rsidRPr="00C122C1">
        <w:rPr>
          <w:rFonts w:hint="eastAsia"/>
        </w:rPr>
        <w:t>用乙醇萃取试样，过滤分离，定量乙醇溶解物、乙醇溶解物中氯化物，以及乙醇溶解物中残留溶剂，洗衣凝珠中活性物含量用乙醇溶解物含量减去乙醇溶解物中的氯化物（氯化钠计）和残留溶剂含量算得。</w:t>
      </w:r>
    </w:p>
    <w:p w14:paraId="3CA99032" w14:textId="32E7F6C6" w:rsidR="00C122C1" w:rsidRPr="00C122C1" w:rsidRDefault="00C122C1" w:rsidP="00C122C1">
      <w:pPr>
        <w:pStyle w:val="aff0"/>
        <w:numPr>
          <w:ilvl w:val="1"/>
          <w:numId w:val="11"/>
        </w:numPr>
        <w:spacing w:beforeLines="50" w:before="120" w:afterLines="50" w:after="120"/>
        <w:jc w:val="left"/>
        <w:rPr>
          <w:rFonts w:ascii="Times New Roman"/>
        </w:rPr>
      </w:pPr>
      <w:r w:rsidRPr="00C122C1">
        <w:rPr>
          <w:rFonts w:ascii="Times New Roman" w:hint="eastAsia"/>
        </w:rPr>
        <w:t>试剂</w:t>
      </w:r>
    </w:p>
    <w:p w14:paraId="180AE732" w14:textId="7C510A7E" w:rsidR="005616A4" w:rsidRPr="005616A4" w:rsidRDefault="00C122C1" w:rsidP="005616A4">
      <w:pPr>
        <w:pStyle w:val="afffc"/>
        <w:numPr>
          <w:ilvl w:val="2"/>
          <w:numId w:val="11"/>
        </w:numPr>
        <w:spacing w:line="360" w:lineRule="exact"/>
        <w:ind w:firstLineChars="0"/>
        <w:rPr>
          <w:szCs w:val="22"/>
        </w:rPr>
      </w:pPr>
      <w:r w:rsidRPr="00125EBD">
        <w:rPr>
          <w:rFonts w:hint="eastAsia"/>
        </w:rPr>
        <w:t>9</w:t>
      </w:r>
      <w:r w:rsidRPr="00125EBD">
        <w:t>5%</w:t>
      </w:r>
      <w:r w:rsidRPr="00125EBD">
        <w:t>乙醇，</w:t>
      </w:r>
      <w:r>
        <w:t>分析纯</w:t>
      </w:r>
      <w:r w:rsidR="005616A4" w:rsidRPr="005616A4">
        <w:rPr>
          <w:rFonts w:hint="eastAsia"/>
          <w:szCs w:val="22"/>
        </w:rPr>
        <w:t>。</w:t>
      </w:r>
    </w:p>
    <w:p w14:paraId="20CA4C18" w14:textId="3E7C484C" w:rsidR="005616A4" w:rsidRDefault="00C122C1" w:rsidP="005616A4">
      <w:pPr>
        <w:pStyle w:val="afffc"/>
        <w:widowControl/>
        <w:numPr>
          <w:ilvl w:val="2"/>
          <w:numId w:val="11"/>
        </w:numPr>
        <w:kinsoku w:val="0"/>
        <w:autoSpaceDE w:val="0"/>
        <w:autoSpaceDN w:val="0"/>
        <w:adjustRightInd w:val="0"/>
        <w:snapToGrid w:val="0"/>
        <w:spacing w:line="360" w:lineRule="exact"/>
        <w:ind w:firstLineChars="0"/>
        <w:textAlignment w:val="baseline"/>
        <w:rPr>
          <w:szCs w:val="22"/>
        </w:rPr>
      </w:pPr>
      <w:r>
        <w:t>无水乙醇，分析纯</w:t>
      </w:r>
      <w:r w:rsidR="005616A4" w:rsidRPr="005616A4">
        <w:rPr>
          <w:rFonts w:hint="eastAsia"/>
          <w:szCs w:val="22"/>
        </w:rPr>
        <w:t>。</w:t>
      </w:r>
    </w:p>
    <w:p w14:paraId="44EF4DA1" w14:textId="71B5D072" w:rsidR="005616A4" w:rsidRDefault="00C122C1" w:rsidP="005616A4">
      <w:pPr>
        <w:pStyle w:val="afffc"/>
        <w:widowControl/>
        <w:numPr>
          <w:ilvl w:val="2"/>
          <w:numId w:val="11"/>
        </w:numPr>
        <w:kinsoku w:val="0"/>
        <w:autoSpaceDE w:val="0"/>
        <w:autoSpaceDN w:val="0"/>
        <w:adjustRightInd w:val="0"/>
        <w:snapToGrid w:val="0"/>
        <w:spacing w:line="360" w:lineRule="exact"/>
        <w:ind w:firstLineChars="0"/>
        <w:textAlignment w:val="baseline"/>
        <w:rPr>
          <w:szCs w:val="22"/>
        </w:rPr>
      </w:pPr>
      <w:r>
        <w:t>硝酸银，</w:t>
      </w:r>
      <w:r>
        <w:t>c</w:t>
      </w:r>
      <w:r>
        <w:rPr>
          <w:rFonts w:hint="eastAsia"/>
        </w:rPr>
        <w:t>(</w:t>
      </w:r>
      <w:r>
        <w:t>AgNO</w:t>
      </w:r>
      <w:r w:rsidRPr="003C08AA">
        <w:rPr>
          <w:vertAlign w:val="subscript"/>
        </w:rPr>
        <w:t>3</w:t>
      </w:r>
      <w:r>
        <w:t xml:space="preserve">)=0.1 </w:t>
      </w:r>
      <w:proofErr w:type="spellStart"/>
      <w:r>
        <w:t>mol</w:t>
      </w:r>
      <w:proofErr w:type="spellEnd"/>
      <w:r>
        <w:t>/L</w:t>
      </w:r>
      <w:r>
        <w:t>标准滴定溶液，</w:t>
      </w:r>
      <w:r>
        <w:rPr>
          <w:rFonts w:hint="eastAsia"/>
        </w:rPr>
        <w:t>按</w:t>
      </w:r>
      <w:r>
        <w:rPr>
          <w:rFonts w:hint="eastAsia"/>
        </w:rPr>
        <w:t>Q</w:t>
      </w:r>
      <w:r>
        <w:t>B/T 2739-2005</w:t>
      </w:r>
      <w:r>
        <w:t>中</w:t>
      </w:r>
      <w:r>
        <w:rPr>
          <w:rFonts w:hint="eastAsia"/>
        </w:rPr>
        <w:t>4</w:t>
      </w:r>
      <w:r>
        <w:t>.5</w:t>
      </w:r>
      <w:r>
        <w:t>配制和标定</w:t>
      </w:r>
      <w:r w:rsidR="005616A4" w:rsidRPr="005616A4">
        <w:rPr>
          <w:rFonts w:hint="eastAsia"/>
          <w:szCs w:val="22"/>
        </w:rPr>
        <w:t>。</w:t>
      </w:r>
    </w:p>
    <w:p w14:paraId="04AE3F30" w14:textId="11F4074D" w:rsidR="005616A4" w:rsidRDefault="00C122C1" w:rsidP="005616A4">
      <w:pPr>
        <w:pStyle w:val="afffc"/>
        <w:widowControl/>
        <w:numPr>
          <w:ilvl w:val="2"/>
          <w:numId w:val="11"/>
        </w:numPr>
        <w:kinsoku w:val="0"/>
        <w:autoSpaceDE w:val="0"/>
        <w:autoSpaceDN w:val="0"/>
        <w:adjustRightInd w:val="0"/>
        <w:snapToGrid w:val="0"/>
        <w:spacing w:line="360" w:lineRule="exact"/>
        <w:ind w:firstLineChars="0"/>
        <w:textAlignment w:val="baseline"/>
        <w:rPr>
          <w:szCs w:val="22"/>
        </w:rPr>
      </w:pPr>
      <w:r>
        <w:t>铬酸钾，</w:t>
      </w:r>
      <w:r>
        <w:rPr>
          <w:rFonts w:hint="eastAsia"/>
        </w:rPr>
        <w:t>5</w:t>
      </w:r>
      <w:r>
        <w:t>0 g/L</w:t>
      </w:r>
      <w:r>
        <w:t>溶液</w:t>
      </w:r>
      <w:r w:rsidR="005616A4" w:rsidRPr="005616A4">
        <w:rPr>
          <w:rFonts w:hint="eastAsia"/>
          <w:szCs w:val="22"/>
        </w:rPr>
        <w:t>。</w:t>
      </w:r>
    </w:p>
    <w:p w14:paraId="6683922B" w14:textId="4AEED8A6" w:rsidR="00FC4FAA" w:rsidRDefault="00C122C1" w:rsidP="00E31133">
      <w:pPr>
        <w:pStyle w:val="afffc"/>
        <w:widowControl/>
        <w:numPr>
          <w:ilvl w:val="2"/>
          <w:numId w:val="11"/>
        </w:numPr>
        <w:kinsoku w:val="0"/>
        <w:autoSpaceDE w:val="0"/>
        <w:autoSpaceDN w:val="0"/>
        <w:adjustRightInd w:val="0"/>
        <w:snapToGrid w:val="0"/>
        <w:spacing w:line="360" w:lineRule="exact"/>
        <w:ind w:firstLineChars="0"/>
        <w:textAlignment w:val="baseline"/>
        <w:rPr>
          <w:szCs w:val="22"/>
        </w:rPr>
      </w:pPr>
      <w:r>
        <w:t>酚酞，</w:t>
      </w:r>
      <w:r>
        <w:rPr>
          <w:rFonts w:hint="eastAsia"/>
        </w:rPr>
        <w:t>1</w:t>
      </w:r>
      <w:r>
        <w:t>0 g/L</w:t>
      </w:r>
      <w:r>
        <w:t>溶液</w:t>
      </w:r>
      <w:r w:rsidR="005616A4">
        <w:rPr>
          <w:rFonts w:hint="eastAsia"/>
          <w:szCs w:val="22"/>
        </w:rPr>
        <w:t>。</w:t>
      </w:r>
    </w:p>
    <w:p w14:paraId="47FA3298" w14:textId="5590D3AC" w:rsidR="00C122C1" w:rsidRPr="00C122C1" w:rsidRDefault="00C122C1" w:rsidP="00E31133">
      <w:pPr>
        <w:pStyle w:val="afffc"/>
        <w:widowControl/>
        <w:numPr>
          <w:ilvl w:val="2"/>
          <w:numId w:val="11"/>
        </w:numPr>
        <w:kinsoku w:val="0"/>
        <w:autoSpaceDE w:val="0"/>
        <w:autoSpaceDN w:val="0"/>
        <w:adjustRightInd w:val="0"/>
        <w:snapToGrid w:val="0"/>
        <w:spacing w:line="360" w:lineRule="exact"/>
        <w:ind w:firstLineChars="0"/>
        <w:textAlignment w:val="baseline"/>
        <w:rPr>
          <w:szCs w:val="22"/>
        </w:rPr>
      </w:pPr>
      <w:r>
        <w:t>硝酸，</w:t>
      </w:r>
      <w:r>
        <w:rPr>
          <w:rFonts w:hint="eastAsia"/>
        </w:rPr>
        <w:t>0</w:t>
      </w:r>
      <w:r>
        <w:t xml:space="preserve">.5 </w:t>
      </w:r>
      <w:proofErr w:type="spellStart"/>
      <w:r>
        <w:t>mol</w:t>
      </w:r>
      <w:proofErr w:type="spellEnd"/>
      <w:r>
        <w:t>/L</w:t>
      </w:r>
      <w:r>
        <w:t>溶液。</w:t>
      </w:r>
    </w:p>
    <w:p w14:paraId="4CBEB43A" w14:textId="64C1A4CF" w:rsidR="00C122C1" w:rsidRPr="00C122C1" w:rsidRDefault="00C122C1" w:rsidP="00E31133">
      <w:pPr>
        <w:pStyle w:val="afffc"/>
        <w:widowControl/>
        <w:numPr>
          <w:ilvl w:val="2"/>
          <w:numId w:val="11"/>
        </w:numPr>
        <w:kinsoku w:val="0"/>
        <w:autoSpaceDE w:val="0"/>
        <w:autoSpaceDN w:val="0"/>
        <w:adjustRightInd w:val="0"/>
        <w:snapToGrid w:val="0"/>
        <w:spacing w:line="360" w:lineRule="exact"/>
        <w:ind w:firstLineChars="0"/>
        <w:textAlignment w:val="baseline"/>
        <w:rPr>
          <w:szCs w:val="22"/>
        </w:rPr>
      </w:pPr>
      <w:r>
        <w:t>氢氧化钠，</w:t>
      </w:r>
      <w:r>
        <w:rPr>
          <w:rFonts w:hint="eastAsia"/>
        </w:rPr>
        <w:t>0</w:t>
      </w:r>
      <w:r>
        <w:t xml:space="preserve">.5 </w:t>
      </w:r>
      <w:proofErr w:type="spellStart"/>
      <w:r>
        <w:t>mol</w:t>
      </w:r>
      <w:proofErr w:type="spellEnd"/>
      <w:r>
        <w:t>/L</w:t>
      </w:r>
      <w:r>
        <w:t>溶液。</w:t>
      </w:r>
    </w:p>
    <w:p w14:paraId="064EC955" w14:textId="317D4F25" w:rsidR="00C122C1" w:rsidRPr="001E03C9" w:rsidRDefault="00C122C1" w:rsidP="001E03C9">
      <w:pPr>
        <w:pStyle w:val="afffc"/>
        <w:widowControl/>
        <w:numPr>
          <w:ilvl w:val="2"/>
          <w:numId w:val="11"/>
        </w:numPr>
        <w:kinsoku w:val="0"/>
        <w:autoSpaceDE w:val="0"/>
        <w:autoSpaceDN w:val="0"/>
        <w:adjustRightInd w:val="0"/>
        <w:snapToGrid w:val="0"/>
        <w:spacing w:line="360" w:lineRule="exact"/>
        <w:ind w:firstLineChars="0"/>
        <w:textAlignment w:val="baseline"/>
        <w:rPr>
          <w:szCs w:val="22"/>
        </w:rPr>
      </w:pPr>
      <w:r w:rsidRPr="00947F3D">
        <w:rPr>
          <w:rFonts w:hint="eastAsia"/>
        </w:rPr>
        <w:t>甘油</w:t>
      </w:r>
      <w:r w:rsidRPr="004553ED">
        <w:rPr>
          <w:rFonts w:hint="eastAsia"/>
        </w:rPr>
        <w:t>（</w:t>
      </w:r>
      <w:r w:rsidRPr="004553ED">
        <w:rPr>
          <w:rFonts w:hint="eastAsia"/>
        </w:rPr>
        <w:t>CAS</w:t>
      </w:r>
      <w:r w:rsidRPr="004553ED">
        <w:rPr>
          <w:rFonts w:hint="eastAsia"/>
        </w:rPr>
        <w:t>：</w:t>
      </w:r>
      <w:r w:rsidRPr="004553ED">
        <w:rPr>
          <w:rFonts w:hint="eastAsia"/>
        </w:rPr>
        <w:t>5</w:t>
      </w:r>
      <w:r w:rsidRPr="004553ED">
        <w:t>6-81-5</w:t>
      </w:r>
      <w:r w:rsidRPr="004553ED">
        <w:rPr>
          <w:rFonts w:hint="eastAsia"/>
        </w:rPr>
        <w:t>）、二甘醇（</w:t>
      </w:r>
      <w:r w:rsidRPr="004553ED">
        <w:rPr>
          <w:rFonts w:hint="eastAsia"/>
        </w:rPr>
        <w:t>CAS</w:t>
      </w:r>
      <w:r w:rsidRPr="004553ED">
        <w:rPr>
          <w:rFonts w:hint="eastAsia"/>
        </w:rPr>
        <w:t>：</w:t>
      </w:r>
      <w:r w:rsidRPr="004553ED">
        <w:t>111-46-6</w:t>
      </w:r>
      <w:r w:rsidRPr="004553ED">
        <w:rPr>
          <w:rFonts w:hint="eastAsia"/>
        </w:rPr>
        <w:t>）、</w:t>
      </w:r>
      <w:r w:rsidRPr="004553ED">
        <w:t>乙二醇</w:t>
      </w:r>
      <w:r w:rsidRPr="004553ED">
        <w:rPr>
          <w:rFonts w:hint="eastAsia"/>
        </w:rPr>
        <w:t>（</w:t>
      </w:r>
      <w:r w:rsidRPr="004553ED">
        <w:rPr>
          <w:rFonts w:hint="eastAsia"/>
        </w:rPr>
        <w:t>CAS</w:t>
      </w:r>
      <w:r w:rsidRPr="004553ED">
        <w:rPr>
          <w:rFonts w:hint="eastAsia"/>
        </w:rPr>
        <w:t>：</w:t>
      </w:r>
      <w:r w:rsidRPr="004553ED">
        <w:t>107-21-1</w:t>
      </w:r>
      <w:r w:rsidRPr="004553ED">
        <w:rPr>
          <w:rFonts w:hint="eastAsia"/>
        </w:rPr>
        <w:t>）</w:t>
      </w:r>
      <w:r w:rsidRPr="004553ED">
        <w:t>和</w:t>
      </w:r>
      <w:r w:rsidRPr="004553ED">
        <w:rPr>
          <w:rFonts w:hint="eastAsia"/>
        </w:rPr>
        <w:t>1</w:t>
      </w:r>
      <w:r w:rsidRPr="004553ED">
        <w:rPr>
          <w:rFonts w:hint="eastAsia"/>
        </w:rPr>
        <w:t>，</w:t>
      </w:r>
      <w:r w:rsidRPr="004553ED">
        <w:rPr>
          <w:rFonts w:hint="eastAsia"/>
        </w:rPr>
        <w:t>2</w:t>
      </w:r>
      <w:r w:rsidRPr="004553ED">
        <w:t>-</w:t>
      </w:r>
      <w:r w:rsidRPr="004553ED">
        <w:rPr>
          <w:rFonts w:hint="eastAsia"/>
        </w:rPr>
        <w:t>丙二醇（</w:t>
      </w:r>
      <w:r w:rsidRPr="004553ED">
        <w:rPr>
          <w:rFonts w:hint="eastAsia"/>
        </w:rPr>
        <w:t>CAS</w:t>
      </w:r>
      <w:r w:rsidRPr="004553ED">
        <w:rPr>
          <w:rFonts w:hint="eastAsia"/>
        </w:rPr>
        <w:t>：</w:t>
      </w:r>
      <w:r w:rsidRPr="004553ED">
        <w:t>57-55-6</w:t>
      </w:r>
      <w:r w:rsidRPr="004553ED">
        <w:rPr>
          <w:rFonts w:hint="eastAsia"/>
        </w:rPr>
        <w:t>）</w:t>
      </w:r>
      <w:r w:rsidRPr="004553ED">
        <w:t>标准品：含量</w:t>
      </w:r>
      <w:r w:rsidRPr="004553ED">
        <w:t>≥98.0%</w:t>
      </w:r>
      <w:r>
        <w:t>。</w:t>
      </w:r>
    </w:p>
    <w:p w14:paraId="5037D175" w14:textId="38EEBE91" w:rsidR="00C122C1" w:rsidRPr="00C122C1" w:rsidRDefault="00C122C1" w:rsidP="00E31133">
      <w:pPr>
        <w:pStyle w:val="afffc"/>
        <w:widowControl/>
        <w:numPr>
          <w:ilvl w:val="2"/>
          <w:numId w:val="11"/>
        </w:numPr>
        <w:kinsoku w:val="0"/>
        <w:autoSpaceDE w:val="0"/>
        <w:autoSpaceDN w:val="0"/>
        <w:adjustRightInd w:val="0"/>
        <w:snapToGrid w:val="0"/>
        <w:spacing w:line="360" w:lineRule="exact"/>
        <w:ind w:firstLineChars="0"/>
        <w:textAlignment w:val="baseline"/>
        <w:rPr>
          <w:szCs w:val="22"/>
        </w:rPr>
      </w:pPr>
      <w:r>
        <w:rPr>
          <w:rFonts w:hint="eastAsia"/>
        </w:rPr>
        <w:t>山梨</w:t>
      </w:r>
      <w:proofErr w:type="gramStart"/>
      <w:r>
        <w:rPr>
          <w:rFonts w:hint="eastAsia"/>
        </w:rPr>
        <w:t>醇</w:t>
      </w:r>
      <w:proofErr w:type="gramEnd"/>
      <w:r>
        <w:rPr>
          <w:rFonts w:hint="eastAsia"/>
        </w:rPr>
        <w:t>标准</w:t>
      </w:r>
      <w:r w:rsidRPr="004553ED">
        <w:t>品</w:t>
      </w:r>
      <w:r w:rsidRPr="004553ED">
        <w:rPr>
          <w:rFonts w:hint="eastAsia"/>
        </w:rPr>
        <w:t>（</w:t>
      </w:r>
      <w:r w:rsidRPr="004553ED">
        <w:rPr>
          <w:rFonts w:hint="eastAsia"/>
        </w:rPr>
        <w:t>CAS</w:t>
      </w:r>
      <w:r w:rsidRPr="004553ED">
        <w:rPr>
          <w:rFonts w:hint="eastAsia"/>
        </w:rPr>
        <w:t>：</w:t>
      </w:r>
      <w:r w:rsidRPr="004553ED">
        <w:t>50-70-4</w:t>
      </w:r>
      <w:r w:rsidRPr="004553ED">
        <w:rPr>
          <w:rFonts w:hint="eastAsia"/>
        </w:rPr>
        <w:t>）</w:t>
      </w:r>
      <w:r>
        <w:t>：含量</w:t>
      </w:r>
      <w:r w:rsidRPr="00947F3D">
        <w:t>≥</w:t>
      </w:r>
      <w:r>
        <w:rPr>
          <w:rFonts w:hint="eastAsia"/>
        </w:rPr>
        <w:t>9</w:t>
      </w:r>
      <w:r>
        <w:t>9.5%</w:t>
      </w:r>
      <w:r>
        <w:t>。</w:t>
      </w:r>
    </w:p>
    <w:p w14:paraId="3A11A5AE" w14:textId="6BFBEA84" w:rsidR="00C122C1" w:rsidRPr="005616A4" w:rsidRDefault="00C122C1" w:rsidP="00E31133">
      <w:pPr>
        <w:pStyle w:val="afffc"/>
        <w:widowControl/>
        <w:numPr>
          <w:ilvl w:val="2"/>
          <w:numId w:val="11"/>
        </w:numPr>
        <w:kinsoku w:val="0"/>
        <w:autoSpaceDE w:val="0"/>
        <w:autoSpaceDN w:val="0"/>
        <w:adjustRightInd w:val="0"/>
        <w:snapToGrid w:val="0"/>
        <w:spacing w:line="360" w:lineRule="exact"/>
        <w:ind w:firstLineChars="0"/>
        <w:textAlignment w:val="baseline"/>
        <w:rPr>
          <w:szCs w:val="22"/>
        </w:rPr>
      </w:pPr>
      <w:r>
        <w:rPr>
          <w:rFonts w:hint="eastAsia"/>
        </w:rPr>
        <w:lastRenderedPageBreak/>
        <w:t>乙腈，色谱纯。</w:t>
      </w:r>
    </w:p>
    <w:p w14:paraId="2E7EE97F" w14:textId="60453335" w:rsidR="00D72A2E" w:rsidRPr="003F7F41" w:rsidRDefault="00C122C1" w:rsidP="00E31133">
      <w:pPr>
        <w:pStyle w:val="aff0"/>
        <w:numPr>
          <w:ilvl w:val="1"/>
          <w:numId w:val="11"/>
        </w:numPr>
        <w:spacing w:beforeLines="50" w:before="120" w:afterLines="50" w:after="120"/>
        <w:jc w:val="left"/>
        <w:rPr>
          <w:rFonts w:ascii="Times New Roman"/>
        </w:rPr>
      </w:pPr>
      <w:r>
        <w:t>仪器和装置</w:t>
      </w:r>
    </w:p>
    <w:p w14:paraId="12E33B19" w14:textId="6E34451C" w:rsidR="005616A4" w:rsidRPr="005616A4" w:rsidRDefault="00C122C1" w:rsidP="00E31133">
      <w:pPr>
        <w:pStyle w:val="afffc"/>
        <w:numPr>
          <w:ilvl w:val="2"/>
          <w:numId w:val="11"/>
        </w:numPr>
        <w:spacing w:line="360" w:lineRule="exact"/>
        <w:ind w:firstLineChars="0"/>
        <w:rPr>
          <w:kern w:val="0"/>
          <w:szCs w:val="20"/>
        </w:rPr>
      </w:pPr>
      <w:proofErr w:type="gramStart"/>
      <w:r>
        <w:rPr>
          <w:rFonts w:hint="eastAsia"/>
        </w:rPr>
        <w:t>吸滤瓶</w:t>
      </w:r>
      <w:proofErr w:type="gramEnd"/>
      <w:r>
        <w:rPr>
          <w:rFonts w:hint="eastAsia"/>
        </w:rPr>
        <w:t>，</w:t>
      </w:r>
      <w:r>
        <w:rPr>
          <w:rFonts w:hint="eastAsia"/>
        </w:rPr>
        <w:t>2</w:t>
      </w:r>
      <w:r>
        <w:t>50 mL</w:t>
      </w:r>
      <w:r>
        <w:t>、</w:t>
      </w:r>
      <w:r>
        <w:rPr>
          <w:rFonts w:hint="eastAsia"/>
        </w:rPr>
        <w:t>5</w:t>
      </w:r>
      <w:r>
        <w:t>00 mL</w:t>
      </w:r>
      <w:r>
        <w:t>或</w:t>
      </w:r>
      <w:r>
        <w:rPr>
          <w:rFonts w:hint="eastAsia"/>
        </w:rPr>
        <w:t>1</w:t>
      </w:r>
      <w:r>
        <w:t xml:space="preserve"> L</w:t>
      </w:r>
      <w:r w:rsidR="005616A4" w:rsidRPr="005616A4">
        <w:rPr>
          <w:rFonts w:hint="eastAsia"/>
          <w:kern w:val="0"/>
          <w:szCs w:val="20"/>
        </w:rPr>
        <w:t>。</w:t>
      </w:r>
    </w:p>
    <w:p w14:paraId="5ED999CA" w14:textId="7F59716C" w:rsidR="005616A4" w:rsidRDefault="00C122C1" w:rsidP="005616A4">
      <w:pPr>
        <w:pStyle w:val="afd"/>
        <w:numPr>
          <w:ilvl w:val="2"/>
          <w:numId w:val="11"/>
        </w:numPr>
        <w:rPr>
          <w:rFonts w:ascii="Times New Roman" w:hAnsi="Times New Roman"/>
        </w:rPr>
      </w:pPr>
      <w:r>
        <w:t>古氏坩埚，</w:t>
      </w:r>
      <w:r>
        <w:rPr>
          <w:rFonts w:hint="eastAsia"/>
        </w:rPr>
        <w:t>2</w:t>
      </w:r>
      <w:r>
        <w:t>5 mL</w:t>
      </w:r>
      <w:r>
        <w:rPr>
          <w:rFonts w:cs="宋体"/>
        </w:rPr>
        <w:t>～</w:t>
      </w:r>
      <w:r>
        <w:t>30 mL，铺中速滤纸或石棉滤层</w:t>
      </w:r>
      <w:r w:rsidR="005616A4" w:rsidRPr="005616A4">
        <w:rPr>
          <w:rFonts w:ascii="Times New Roman" w:hAnsi="Times New Roman" w:hint="eastAsia"/>
        </w:rPr>
        <w:t>。</w:t>
      </w:r>
    </w:p>
    <w:p w14:paraId="38CDDD47" w14:textId="3648EA15" w:rsidR="00C122C1" w:rsidRPr="00C122C1" w:rsidRDefault="00C122C1" w:rsidP="00C122C1">
      <w:pPr>
        <w:autoSpaceDE w:val="0"/>
        <w:autoSpaceDN w:val="0"/>
        <w:adjustRightInd w:val="0"/>
        <w:snapToGrid w:val="0"/>
        <w:spacing w:line="300" w:lineRule="auto"/>
        <w:ind w:firstLineChars="200" w:firstLine="420"/>
        <w:jc w:val="left"/>
      </w:pPr>
      <w:r w:rsidRPr="00C122C1">
        <w:t>铺滤纸圆片时，先在坩埚底与多孔瓷板之间铺双层滤纸圆片</w:t>
      </w:r>
      <w:r w:rsidR="00864C69">
        <w:t>，</w:t>
      </w:r>
      <w:r w:rsidRPr="00C122C1">
        <w:t>然后再在多孔瓷板上铺双层滤纸圆片，滤纸圆片直径要尽量与坩埚底部直径吻合。</w:t>
      </w:r>
    </w:p>
    <w:p w14:paraId="7189CB64" w14:textId="18586D19" w:rsidR="00C122C1" w:rsidRDefault="00C122C1" w:rsidP="00C122C1">
      <w:pPr>
        <w:autoSpaceDE w:val="0"/>
        <w:autoSpaceDN w:val="0"/>
        <w:adjustRightInd w:val="0"/>
        <w:snapToGrid w:val="0"/>
        <w:spacing w:line="300" w:lineRule="auto"/>
        <w:ind w:firstLineChars="200" w:firstLine="420"/>
        <w:jc w:val="left"/>
      </w:pPr>
      <w:r w:rsidRPr="00C122C1">
        <w:rPr>
          <w:rFonts w:hint="eastAsia"/>
        </w:rPr>
        <w:t>铺石棉滤层时</w:t>
      </w:r>
      <w:r w:rsidR="00864C69">
        <w:t>，</w:t>
      </w:r>
      <w:r w:rsidRPr="00C122C1">
        <w:rPr>
          <w:rFonts w:hint="eastAsia"/>
        </w:rPr>
        <w:t>在坩埚底与多孔瓷板之间铺一层快速定性滤纸圆片</w:t>
      </w:r>
      <w:r w:rsidR="00864C69">
        <w:t>，</w:t>
      </w:r>
      <w:r w:rsidRPr="00C122C1">
        <w:rPr>
          <w:rFonts w:hint="eastAsia"/>
        </w:rPr>
        <w:t>然后</w:t>
      </w:r>
      <w:proofErr w:type="gramStart"/>
      <w:r w:rsidRPr="00C122C1">
        <w:rPr>
          <w:rFonts w:hint="eastAsia"/>
        </w:rPr>
        <w:t>倒满已在</w:t>
      </w:r>
      <w:proofErr w:type="gramEnd"/>
      <w:r w:rsidRPr="00C122C1">
        <w:rPr>
          <w:rFonts w:hint="eastAsia"/>
        </w:rPr>
        <w:t>水中浸泡</w:t>
      </w:r>
      <w:r w:rsidRPr="00C122C1">
        <w:rPr>
          <w:rFonts w:hint="eastAsia"/>
        </w:rPr>
        <w:t xml:space="preserve">24 h </w:t>
      </w:r>
      <w:r w:rsidRPr="00C122C1">
        <w:rPr>
          <w:rFonts w:hint="eastAsia"/>
        </w:rPr>
        <w:t>并浮选分出的较粗的酸洗石棉淤浆</w:t>
      </w:r>
      <w:r w:rsidRPr="00C122C1">
        <w:rPr>
          <w:rFonts w:hint="eastAsia"/>
        </w:rPr>
        <w:t>,</w:t>
      </w:r>
      <w:r w:rsidRPr="00C122C1">
        <w:rPr>
          <w:rFonts w:hint="eastAsia"/>
        </w:rPr>
        <w:t>沉降</w:t>
      </w:r>
      <w:proofErr w:type="gramStart"/>
      <w:r w:rsidRPr="00C122C1">
        <w:rPr>
          <w:rFonts w:hint="eastAsia"/>
        </w:rPr>
        <w:t>后抽滤干</w:t>
      </w:r>
      <w:proofErr w:type="gramEnd"/>
      <w:r w:rsidR="00864C69">
        <w:t>，</w:t>
      </w:r>
      <w:r w:rsidRPr="00C122C1">
        <w:rPr>
          <w:rFonts w:hint="eastAsia"/>
        </w:rPr>
        <w:t>如此再铺两层较细酸洗石棉</w:t>
      </w:r>
      <w:r w:rsidR="00864C69">
        <w:t>，</w:t>
      </w:r>
      <w:r w:rsidRPr="00C122C1">
        <w:rPr>
          <w:rFonts w:hint="eastAsia"/>
        </w:rPr>
        <w:t>于</w:t>
      </w:r>
      <w:r w:rsidRPr="00C122C1">
        <w:rPr>
          <w:rFonts w:hint="eastAsia"/>
        </w:rPr>
        <w:t>(105</w:t>
      </w:r>
      <w:r w:rsidRPr="00C122C1">
        <w:rPr>
          <w:rFonts w:hint="eastAsia"/>
        </w:rPr>
        <w:t>±</w:t>
      </w:r>
      <w:r w:rsidRPr="00C122C1">
        <w:rPr>
          <w:rFonts w:hint="eastAsia"/>
        </w:rPr>
        <w:t>2)</w:t>
      </w:r>
      <w:r w:rsidRPr="00C122C1">
        <w:rPr>
          <w:rFonts w:hint="eastAsia"/>
        </w:rPr>
        <w:t>℃烘箱内干燥后使用</w:t>
      </w:r>
    </w:p>
    <w:p w14:paraId="256136D2" w14:textId="22AD36FD" w:rsidR="00C122C1" w:rsidRDefault="00C122C1" w:rsidP="005616A4">
      <w:pPr>
        <w:pStyle w:val="afd"/>
        <w:numPr>
          <w:ilvl w:val="2"/>
          <w:numId w:val="11"/>
        </w:numPr>
        <w:rPr>
          <w:rFonts w:ascii="Times New Roman" w:hAnsi="Times New Roman"/>
        </w:rPr>
      </w:pPr>
      <w:r>
        <w:t>沸水浴</w:t>
      </w:r>
      <w:r w:rsidR="003B6BA7">
        <w:t>锅</w:t>
      </w:r>
      <w:r w:rsidR="00CB6F97">
        <w:t>。</w:t>
      </w:r>
    </w:p>
    <w:p w14:paraId="31DE6164" w14:textId="3E1F47BC" w:rsidR="005616A4" w:rsidRDefault="00C122C1" w:rsidP="005616A4">
      <w:pPr>
        <w:pStyle w:val="afd"/>
        <w:numPr>
          <w:ilvl w:val="2"/>
          <w:numId w:val="11"/>
        </w:numPr>
        <w:rPr>
          <w:rFonts w:ascii="Times New Roman" w:hAnsi="Times New Roman"/>
        </w:rPr>
      </w:pPr>
      <w:r>
        <w:t>烘箱，能控温于</w:t>
      </w:r>
      <w:r w:rsidRPr="000A44DA">
        <w:rPr>
          <w:rFonts w:hint="eastAsia"/>
        </w:rPr>
        <w:t>(105±2)℃</w:t>
      </w:r>
      <w:r w:rsidR="005616A4" w:rsidRPr="005616A4">
        <w:rPr>
          <w:rFonts w:ascii="Times New Roman" w:hAnsi="Times New Roman" w:hint="eastAsia"/>
        </w:rPr>
        <w:t>。</w:t>
      </w:r>
    </w:p>
    <w:p w14:paraId="55D06675" w14:textId="6A3928C1" w:rsidR="00D72A2E" w:rsidRPr="00C122C1" w:rsidRDefault="00C122C1" w:rsidP="00E31133">
      <w:pPr>
        <w:pStyle w:val="afd"/>
        <w:numPr>
          <w:ilvl w:val="2"/>
          <w:numId w:val="11"/>
        </w:numPr>
        <w:rPr>
          <w:rFonts w:ascii="Times New Roman" w:hAnsi="Times New Roman"/>
        </w:rPr>
      </w:pPr>
      <w:r>
        <w:t>烧杯，</w:t>
      </w:r>
      <w:r>
        <w:rPr>
          <w:rFonts w:hint="eastAsia"/>
        </w:rPr>
        <w:t>1</w:t>
      </w:r>
      <w:r>
        <w:t>50 mL、250 mL、</w:t>
      </w:r>
      <w:r>
        <w:rPr>
          <w:rFonts w:hint="eastAsia"/>
        </w:rPr>
        <w:t>3</w:t>
      </w:r>
      <w:r>
        <w:t>00 mL。</w:t>
      </w:r>
    </w:p>
    <w:p w14:paraId="2DDD69C1" w14:textId="30B0A0D1" w:rsidR="00C122C1" w:rsidRPr="00C122C1" w:rsidRDefault="00C122C1" w:rsidP="00E31133">
      <w:pPr>
        <w:pStyle w:val="afd"/>
        <w:numPr>
          <w:ilvl w:val="2"/>
          <w:numId w:val="11"/>
        </w:numPr>
        <w:rPr>
          <w:rFonts w:ascii="Times New Roman" w:hAnsi="Times New Roman"/>
        </w:rPr>
      </w:pPr>
      <w:r>
        <w:t>干燥</w:t>
      </w:r>
      <w:r w:rsidR="007D7C46">
        <w:rPr>
          <w:rFonts w:hint="eastAsia"/>
        </w:rPr>
        <w:t>器</w:t>
      </w:r>
      <w:r>
        <w:t>，内盛变色硅胶或者其他干燥剂。</w:t>
      </w:r>
    </w:p>
    <w:p w14:paraId="348A260E" w14:textId="5DE1DC19" w:rsidR="00C122C1" w:rsidRPr="00C122C1" w:rsidRDefault="00C122C1" w:rsidP="00E31133">
      <w:pPr>
        <w:pStyle w:val="afd"/>
        <w:numPr>
          <w:ilvl w:val="2"/>
          <w:numId w:val="11"/>
        </w:numPr>
        <w:rPr>
          <w:rFonts w:ascii="Times New Roman" w:hAnsi="Times New Roman"/>
        </w:rPr>
      </w:pPr>
      <w:r>
        <w:t>量筒，</w:t>
      </w:r>
      <w:r>
        <w:rPr>
          <w:rFonts w:hint="eastAsia"/>
        </w:rPr>
        <w:t>2</w:t>
      </w:r>
      <w:r>
        <w:t>5 mL、</w:t>
      </w:r>
      <w:r>
        <w:rPr>
          <w:rFonts w:hint="eastAsia"/>
        </w:rPr>
        <w:t>1</w:t>
      </w:r>
      <w:r>
        <w:t>00 mL。</w:t>
      </w:r>
    </w:p>
    <w:p w14:paraId="7257D24E" w14:textId="67A4B866" w:rsidR="00C122C1" w:rsidRPr="00C122C1" w:rsidRDefault="00C122C1" w:rsidP="00E31133">
      <w:pPr>
        <w:pStyle w:val="afd"/>
        <w:numPr>
          <w:ilvl w:val="2"/>
          <w:numId w:val="11"/>
        </w:numPr>
        <w:rPr>
          <w:rFonts w:ascii="Times New Roman" w:hAnsi="Times New Roman"/>
        </w:rPr>
      </w:pPr>
      <w:r>
        <w:rPr>
          <w:rFonts w:hint="eastAsia"/>
        </w:rPr>
        <w:t>玻璃坩埚，孔径5</w:t>
      </w:r>
      <w:r>
        <w:t xml:space="preserve"> </w:t>
      </w:r>
      <w:r>
        <w:rPr>
          <w:rFonts w:hint="eastAsia"/>
        </w:rPr>
        <w:t>µm</w:t>
      </w:r>
      <w:r>
        <w:rPr>
          <w:rFonts w:cs="宋体"/>
        </w:rPr>
        <w:t>～</w:t>
      </w:r>
      <w:r>
        <w:t xml:space="preserve">15 </w:t>
      </w:r>
      <w:r>
        <w:rPr>
          <w:rFonts w:hint="eastAsia"/>
        </w:rPr>
        <w:t>µ</w:t>
      </w:r>
      <w:r>
        <w:t>m，约</w:t>
      </w:r>
      <w:r>
        <w:rPr>
          <w:rFonts w:hint="eastAsia"/>
        </w:rPr>
        <w:t>3</w:t>
      </w:r>
      <w:r>
        <w:t>0 mL。</w:t>
      </w:r>
    </w:p>
    <w:p w14:paraId="35430CCD" w14:textId="063E57D9" w:rsidR="00C122C1" w:rsidRPr="00C122C1" w:rsidRDefault="00C122C1" w:rsidP="00E31133">
      <w:pPr>
        <w:pStyle w:val="afd"/>
        <w:numPr>
          <w:ilvl w:val="2"/>
          <w:numId w:val="11"/>
        </w:numPr>
        <w:rPr>
          <w:rFonts w:ascii="Times New Roman" w:hAnsi="Times New Roman"/>
        </w:rPr>
      </w:pPr>
      <w:r>
        <w:t>滴定管，</w:t>
      </w:r>
      <w:r>
        <w:rPr>
          <w:rFonts w:hint="eastAsia"/>
        </w:rPr>
        <w:t>2</w:t>
      </w:r>
      <w:r>
        <w:t>5 mL。</w:t>
      </w:r>
    </w:p>
    <w:p w14:paraId="20BCDDA6" w14:textId="5F95B41D" w:rsidR="00C122C1" w:rsidRPr="00C122C1" w:rsidRDefault="00C122C1" w:rsidP="00E31133">
      <w:pPr>
        <w:pStyle w:val="afd"/>
        <w:numPr>
          <w:ilvl w:val="2"/>
          <w:numId w:val="11"/>
        </w:numPr>
        <w:rPr>
          <w:rFonts w:ascii="Times New Roman" w:hAnsi="Times New Roman"/>
        </w:rPr>
      </w:pPr>
      <w:r>
        <w:rPr>
          <w:rFonts w:hint="eastAsia"/>
        </w:rPr>
        <w:t>滴瓶，1</w:t>
      </w:r>
      <w:r>
        <w:t>00 mL。</w:t>
      </w:r>
    </w:p>
    <w:p w14:paraId="13961B47" w14:textId="42E9A3DB" w:rsidR="00C122C1" w:rsidRPr="00C122C1" w:rsidRDefault="00C122C1" w:rsidP="00E31133">
      <w:pPr>
        <w:pStyle w:val="afd"/>
        <w:numPr>
          <w:ilvl w:val="2"/>
          <w:numId w:val="11"/>
        </w:numPr>
        <w:rPr>
          <w:rFonts w:ascii="Times New Roman" w:hAnsi="Times New Roman"/>
        </w:rPr>
      </w:pPr>
      <w:r>
        <w:rPr>
          <w:rFonts w:hint="eastAsia"/>
        </w:rPr>
        <w:t>表面皿。</w:t>
      </w:r>
    </w:p>
    <w:p w14:paraId="26DCF01E" w14:textId="32F25A8F" w:rsidR="00C122C1" w:rsidRPr="00C122C1" w:rsidRDefault="00C122C1" w:rsidP="00E31133">
      <w:pPr>
        <w:pStyle w:val="afd"/>
        <w:numPr>
          <w:ilvl w:val="2"/>
          <w:numId w:val="11"/>
        </w:numPr>
        <w:rPr>
          <w:rFonts w:ascii="Times New Roman" w:hAnsi="Times New Roman"/>
        </w:rPr>
      </w:pPr>
      <w:r>
        <w:t>玻璃棒。</w:t>
      </w:r>
    </w:p>
    <w:p w14:paraId="1688F24C" w14:textId="1A1461B7" w:rsidR="00C122C1" w:rsidRPr="00C122C1" w:rsidRDefault="00C122C1" w:rsidP="00E31133">
      <w:pPr>
        <w:pStyle w:val="afd"/>
        <w:numPr>
          <w:ilvl w:val="2"/>
          <w:numId w:val="11"/>
        </w:numPr>
        <w:rPr>
          <w:rFonts w:ascii="Times New Roman" w:hAnsi="Times New Roman"/>
        </w:rPr>
      </w:pPr>
      <w:r>
        <w:t>移液管，</w:t>
      </w:r>
      <w:r>
        <w:rPr>
          <w:rFonts w:hint="eastAsia"/>
        </w:rPr>
        <w:t>5</w:t>
      </w:r>
      <w:r>
        <w:t>0 mL。</w:t>
      </w:r>
    </w:p>
    <w:p w14:paraId="1AF56A5F" w14:textId="0EA25CC5" w:rsidR="00C122C1" w:rsidRPr="00C122C1" w:rsidRDefault="00C122C1" w:rsidP="00E31133">
      <w:pPr>
        <w:pStyle w:val="afd"/>
        <w:numPr>
          <w:ilvl w:val="2"/>
          <w:numId w:val="11"/>
        </w:numPr>
        <w:rPr>
          <w:rFonts w:ascii="Times New Roman" w:hAnsi="Times New Roman"/>
        </w:rPr>
      </w:pPr>
      <w:r>
        <w:t>分析天平，称量精度</w:t>
      </w:r>
      <w:r>
        <w:rPr>
          <w:rFonts w:hint="eastAsia"/>
        </w:rPr>
        <w:t>0</w:t>
      </w:r>
      <w:r>
        <w:t>.1 mg。</w:t>
      </w:r>
    </w:p>
    <w:p w14:paraId="05CDB83A" w14:textId="0677D795" w:rsidR="00C122C1" w:rsidRPr="00C122C1" w:rsidRDefault="00C122C1" w:rsidP="00E31133">
      <w:pPr>
        <w:pStyle w:val="afd"/>
        <w:numPr>
          <w:ilvl w:val="2"/>
          <w:numId w:val="11"/>
        </w:numPr>
        <w:rPr>
          <w:rFonts w:ascii="Times New Roman" w:hAnsi="Times New Roman"/>
        </w:rPr>
      </w:pPr>
      <w:r w:rsidRPr="00947F3D">
        <w:t>超声波水浴</w:t>
      </w:r>
      <w:r w:rsidR="0012379E">
        <w:t>锅</w:t>
      </w:r>
      <w:r>
        <w:t>。</w:t>
      </w:r>
    </w:p>
    <w:p w14:paraId="20AEBC50" w14:textId="06809A6E" w:rsidR="00C122C1" w:rsidRPr="00C122C1" w:rsidRDefault="00C122C1" w:rsidP="00E31133">
      <w:pPr>
        <w:pStyle w:val="afd"/>
        <w:numPr>
          <w:ilvl w:val="2"/>
          <w:numId w:val="11"/>
        </w:numPr>
        <w:rPr>
          <w:rFonts w:ascii="Times New Roman" w:hAnsi="Times New Roman"/>
        </w:rPr>
      </w:pPr>
      <w:r w:rsidRPr="00947F3D">
        <w:t>滤膜，有机相，</w:t>
      </w:r>
      <w:r w:rsidRPr="00947F3D">
        <w:rPr>
          <w:rFonts w:hint="eastAsia"/>
        </w:rPr>
        <w:t>0</w:t>
      </w:r>
      <w:r w:rsidRPr="00947F3D">
        <w:t>.2</w:t>
      </w:r>
      <w:r w:rsidR="009D5966">
        <w:t>2</w:t>
      </w:r>
      <w:r w:rsidRPr="00947F3D">
        <w:t xml:space="preserve"> </w:t>
      </w:r>
      <w:r w:rsidRPr="00947F3D">
        <w:rPr>
          <w:rFonts w:hint="eastAsia"/>
        </w:rPr>
        <w:t>µm</w:t>
      </w:r>
      <w:r>
        <w:rPr>
          <w:rFonts w:hint="eastAsia"/>
        </w:rPr>
        <w:t>。</w:t>
      </w:r>
    </w:p>
    <w:p w14:paraId="48ECB1D4" w14:textId="5533AFA7" w:rsidR="00C122C1" w:rsidRPr="00C122C1" w:rsidRDefault="00C122C1" w:rsidP="00E31133">
      <w:pPr>
        <w:pStyle w:val="afd"/>
        <w:numPr>
          <w:ilvl w:val="2"/>
          <w:numId w:val="11"/>
        </w:numPr>
        <w:rPr>
          <w:rFonts w:ascii="Times New Roman" w:hAnsi="Times New Roman"/>
        </w:rPr>
      </w:pPr>
      <w:r w:rsidRPr="00947F3D">
        <w:t>容量瓶，</w:t>
      </w:r>
      <w:r w:rsidRPr="00947F3D">
        <w:rPr>
          <w:rFonts w:hint="eastAsia"/>
        </w:rPr>
        <w:t>1</w:t>
      </w:r>
      <w:r w:rsidRPr="00947F3D">
        <w:t>0 mL、</w:t>
      </w:r>
      <w:r w:rsidRPr="00947F3D">
        <w:rPr>
          <w:rFonts w:hint="eastAsia"/>
        </w:rPr>
        <w:t>2</w:t>
      </w:r>
      <w:r w:rsidRPr="00947F3D">
        <w:t>5</w:t>
      </w:r>
      <w:r>
        <w:t xml:space="preserve"> </w:t>
      </w:r>
      <w:r w:rsidRPr="00947F3D">
        <w:t>mL、</w:t>
      </w:r>
      <w:r w:rsidRPr="00947F3D">
        <w:rPr>
          <w:rFonts w:hint="eastAsia"/>
        </w:rPr>
        <w:t>5</w:t>
      </w:r>
      <w:r w:rsidRPr="00947F3D">
        <w:t>0 mL、</w:t>
      </w:r>
      <w:r w:rsidRPr="00947F3D">
        <w:rPr>
          <w:rFonts w:hint="eastAsia"/>
        </w:rPr>
        <w:t>1</w:t>
      </w:r>
      <w:r w:rsidRPr="00947F3D">
        <w:t>00 mL</w:t>
      </w:r>
      <w:r>
        <w:t>。</w:t>
      </w:r>
    </w:p>
    <w:p w14:paraId="3AE66AAB" w14:textId="420EA44A" w:rsidR="00C122C1" w:rsidRPr="00C122C1" w:rsidRDefault="00C122C1" w:rsidP="00E31133">
      <w:pPr>
        <w:pStyle w:val="afd"/>
        <w:numPr>
          <w:ilvl w:val="2"/>
          <w:numId w:val="11"/>
        </w:numPr>
        <w:rPr>
          <w:rFonts w:ascii="Times New Roman" w:hAnsi="Times New Roman"/>
        </w:rPr>
      </w:pPr>
      <w:r w:rsidRPr="00947F3D">
        <w:t>气相色谱仪，具有</w:t>
      </w:r>
      <w:r w:rsidRPr="00947F3D">
        <w:rPr>
          <w:rFonts w:hint="eastAsia"/>
        </w:rPr>
        <w:t>F</w:t>
      </w:r>
      <w:r w:rsidRPr="00947F3D">
        <w:t>ID检测器</w:t>
      </w:r>
      <w:r>
        <w:t>。</w:t>
      </w:r>
    </w:p>
    <w:p w14:paraId="46C18565" w14:textId="47FFAB0E" w:rsidR="00C122C1" w:rsidRPr="00C122C1" w:rsidRDefault="00C122C1" w:rsidP="00E31133">
      <w:pPr>
        <w:pStyle w:val="afd"/>
        <w:numPr>
          <w:ilvl w:val="2"/>
          <w:numId w:val="11"/>
        </w:numPr>
        <w:rPr>
          <w:rFonts w:ascii="Times New Roman" w:hAnsi="Times New Roman"/>
        </w:rPr>
      </w:pPr>
      <w:r>
        <w:t>气相</w:t>
      </w:r>
      <w:r w:rsidRPr="00947F3D">
        <w:t>色谱柱，INNOWAX</w:t>
      </w:r>
      <w:r w:rsidRPr="00947F3D">
        <w:rPr>
          <w:rFonts w:hint="eastAsia"/>
        </w:rPr>
        <w:t>（</w:t>
      </w:r>
      <w:r w:rsidRPr="00947F3D">
        <w:t>30</w:t>
      </w:r>
      <w:r>
        <w:t xml:space="preserve"> </w:t>
      </w:r>
      <w:r w:rsidRPr="00947F3D">
        <w:t>m×0.</w:t>
      </w:r>
      <w:r w:rsidRPr="00947F3D">
        <w:rPr>
          <w:rFonts w:hint="eastAsia"/>
        </w:rPr>
        <w:t>32</w:t>
      </w:r>
      <w:r w:rsidRPr="00947F3D">
        <w:t>0</w:t>
      </w:r>
      <w:r>
        <w:t xml:space="preserve"> </w:t>
      </w:r>
      <w:r w:rsidRPr="00947F3D">
        <w:t>mm×</w:t>
      </w:r>
      <w:r w:rsidRPr="00947F3D">
        <w:rPr>
          <w:rFonts w:hint="eastAsia"/>
        </w:rPr>
        <w:t>0.25</w:t>
      </w:r>
      <w:r>
        <w:t xml:space="preserve"> </w:t>
      </w:r>
      <w:r>
        <w:rPr>
          <w:rFonts w:hint="eastAsia"/>
        </w:rPr>
        <w:t>µ</w:t>
      </w:r>
      <w:r w:rsidRPr="00947F3D">
        <w:t>m</w:t>
      </w:r>
      <w:r w:rsidRPr="00947F3D">
        <w:rPr>
          <w:rFonts w:hint="eastAsia"/>
        </w:rPr>
        <w:t>）或者相当</w:t>
      </w:r>
      <w:r>
        <w:rPr>
          <w:rFonts w:hint="eastAsia"/>
        </w:rPr>
        <w:t>。</w:t>
      </w:r>
    </w:p>
    <w:p w14:paraId="00D23BE5" w14:textId="53D72B49" w:rsidR="00C122C1" w:rsidRPr="00C122C1" w:rsidRDefault="00C122C1" w:rsidP="00E31133">
      <w:pPr>
        <w:pStyle w:val="afd"/>
        <w:numPr>
          <w:ilvl w:val="2"/>
          <w:numId w:val="11"/>
        </w:numPr>
        <w:rPr>
          <w:rFonts w:ascii="Times New Roman" w:hAnsi="Times New Roman"/>
        </w:rPr>
      </w:pPr>
      <w:r>
        <w:rPr>
          <w:rFonts w:hint="eastAsia"/>
        </w:rPr>
        <w:t>液相色谱仪，</w:t>
      </w:r>
      <w:r w:rsidRPr="00483CDE">
        <w:rPr>
          <w:rFonts w:hint="eastAsia"/>
        </w:rPr>
        <w:t>具有</w:t>
      </w:r>
      <w:r>
        <w:rPr>
          <w:rFonts w:hint="eastAsia"/>
        </w:rPr>
        <w:t>示差折光检测器。</w:t>
      </w:r>
    </w:p>
    <w:p w14:paraId="00A48247" w14:textId="226BB51D" w:rsidR="00C122C1" w:rsidRPr="005616A4" w:rsidRDefault="00C122C1" w:rsidP="00E31133">
      <w:pPr>
        <w:pStyle w:val="afd"/>
        <w:numPr>
          <w:ilvl w:val="2"/>
          <w:numId w:val="11"/>
        </w:numPr>
        <w:rPr>
          <w:rFonts w:ascii="Times New Roman" w:hAnsi="Times New Roman"/>
        </w:rPr>
      </w:pPr>
      <w:r>
        <w:t>液相色谱柱，</w:t>
      </w:r>
      <w:r w:rsidRPr="00B15BE2">
        <w:t>Agilent ZORBAX NH2</w:t>
      </w:r>
      <w:r w:rsidRPr="0038203E">
        <w:rPr>
          <w:rFonts w:hint="eastAsia"/>
        </w:rPr>
        <w:t>（</w:t>
      </w:r>
      <w:r>
        <w:t>4.6</w:t>
      </w:r>
      <w:r w:rsidRPr="0038203E">
        <w:t>m×</w:t>
      </w:r>
      <w:r>
        <w:t>250</w:t>
      </w:r>
      <w:r w:rsidRPr="0038203E">
        <w:t>mm</w:t>
      </w:r>
      <w:r>
        <w:rPr>
          <w:rFonts w:hint="eastAsia"/>
        </w:rPr>
        <w:t>，5</w:t>
      </w:r>
      <w:bookmarkStart w:id="1" w:name="OLE_LINK5"/>
      <w:bookmarkStart w:id="2" w:name="OLE_LINK6"/>
      <w:r w:rsidRPr="0038203E">
        <w:t>µ</w:t>
      </w:r>
      <w:bookmarkEnd w:id="1"/>
      <w:bookmarkEnd w:id="2"/>
      <w:r w:rsidRPr="0038203E">
        <w:t>m</w:t>
      </w:r>
      <w:r w:rsidRPr="0038203E">
        <w:rPr>
          <w:rFonts w:hint="eastAsia"/>
        </w:rPr>
        <w:t>）</w:t>
      </w:r>
      <w:r w:rsidRPr="00947F3D">
        <w:rPr>
          <w:rFonts w:hint="eastAsia"/>
        </w:rPr>
        <w:t>或者相当</w:t>
      </w:r>
      <w:r>
        <w:rPr>
          <w:rFonts w:hint="eastAsia"/>
        </w:rPr>
        <w:t>。</w:t>
      </w:r>
    </w:p>
    <w:p w14:paraId="36F76E9F" w14:textId="2CABF548" w:rsidR="00D72A2E" w:rsidRPr="003F7F41" w:rsidRDefault="00C122C1" w:rsidP="00E31133">
      <w:pPr>
        <w:pStyle w:val="aff0"/>
        <w:numPr>
          <w:ilvl w:val="1"/>
          <w:numId w:val="11"/>
        </w:numPr>
        <w:spacing w:beforeLines="50" w:before="120" w:afterLines="50" w:after="120"/>
        <w:jc w:val="left"/>
        <w:rPr>
          <w:rFonts w:ascii="Times New Roman"/>
        </w:rPr>
      </w:pPr>
      <w:r>
        <w:rPr>
          <w:rFonts w:ascii="Times New Roman" w:hint="eastAsia"/>
        </w:rPr>
        <w:t>试样制备</w:t>
      </w:r>
    </w:p>
    <w:p w14:paraId="0B433565" w14:textId="77777777" w:rsidR="00C122C1" w:rsidRPr="00C122C1" w:rsidRDefault="00C122C1" w:rsidP="00744EE2">
      <w:pPr>
        <w:pStyle w:val="afffc"/>
        <w:numPr>
          <w:ilvl w:val="2"/>
          <w:numId w:val="11"/>
        </w:numPr>
        <w:spacing w:line="360" w:lineRule="exact"/>
        <w:ind w:firstLineChars="0"/>
      </w:pPr>
      <w:r w:rsidRPr="00C122C1">
        <w:t>单液体腔洗衣凝珠</w:t>
      </w:r>
    </w:p>
    <w:p w14:paraId="2C642A20" w14:textId="5DBBD464" w:rsidR="00C122C1" w:rsidRPr="00C122C1" w:rsidRDefault="00275FCE" w:rsidP="00C122C1">
      <w:pPr>
        <w:autoSpaceDE w:val="0"/>
        <w:autoSpaceDN w:val="0"/>
        <w:adjustRightInd w:val="0"/>
        <w:snapToGrid w:val="0"/>
        <w:spacing w:line="300" w:lineRule="auto"/>
        <w:ind w:firstLineChars="200" w:firstLine="420"/>
        <w:jc w:val="left"/>
      </w:pPr>
      <w:r>
        <w:t>使用镊子夹住凝珠，用剪刀在边缘剪开小口，将凝珠倾斜，使液体流入合适的</w:t>
      </w:r>
      <w:r w:rsidR="00C122C1" w:rsidRPr="00C122C1">
        <w:t>容器，至所需量后立即密封容器。</w:t>
      </w:r>
    </w:p>
    <w:p w14:paraId="19B0DD93" w14:textId="77777777" w:rsidR="00C122C1" w:rsidRPr="00C122C1" w:rsidRDefault="00C122C1" w:rsidP="00744EE2">
      <w:pPr>
        <w:pStyle w:val="afffc"/>
        <w:numPr>
          <w:ilvl w:val="2"/>
          <w:numId w:val="11"/>
        </w:numPr>
        <w:spacing w:line="360" w:lineRule="exact"/>
        <w:ind w:firstLineChars="0"/>
      </w:pPr>
      <w:r w:rsidRPr="00C122C1">
        <w:t>多液体腔洗衣凝珠</w:t>
      </w:r>
    </w:p>
    <w:p w14:paraId="313122F9" w14:textId="2A7A96B3" w:rsidR="00C122C1" w:rsidRPr="00C122C1" w:rsidRDefault="00C122C1" w:rsidP="00744EE2">
      <w:pPr>
        <w:autoSpaceDE w:val="0"/>
        <w:autoSpaceDN w:val="0"/>
        <w:adjustRightInd w:val="0"/>
        <w:snapToGrid w:val="0"/>
        <w:spacing w:line="300" w:lineRule="auto"/>
        <w:ind w:firstLineChars="200" w:firstLine="422"/>
        <w:jc w:val="left"/>
      </w:pPr>
      <w:r w:rsidRPr="00744EE2">
        <w:rPr>
          <w:b/>
          <w:bCs/>
        </w:rPr>
        <w:t>分腔取样</w:t>
      </w:r>
      <w:r w:rsidR="00275FCE">
        <w:t>：用镊子夹凝珠，观察各腔分隔位置，在每个目标腔室边缘用</w:t>
      </w:r>
      <w:r w:rsidRPr="00C122C1">
        <w:t>剪刀剪开小口，分别将</w:t>
      </w:r>
      <w:r w:rsidR="00275FCE">
        <w:t>液体收集至不同的</w:t>
      </w:r>
      <w:r w:rsidRPr="00C122C1">
        <w:t>容器，并做好腔室标记。</w:t>
      </w:r>
    </w:p>
    <w:p w14:paraId="45178ABD" w14:textId="1799344F" w:rsidR="00C122C1" w:rsidRPr="00C122C1" w:rsidRDefault="00C122C1" w:rsidP="00744EE2">
      <w:pPr>
        <w:autoSpaceDE w:val="0"/>
        <w:autoSpaceDN w:val="0"/>
        <w:adjustRightInd w:val="0"/>
        <w:snapToGrid w:val="0"/>
        <w:spacing w:line="300" w:lineRule="auto"/>
        <w:ind w:firstLineChars="200" w:firstLine="422"/>
        <w:jc w:val="left"/>
      </w:pPr>
      <w:r w:rsidRPr="00744EE2">
        <w:rPr>
          <w:b/>
          <w:bCs/>
        </w:rPr>
        <w:t>混合取样</w:t>
      </w:r>
      <w:r w:rsidRPr="00744EE2">
        <w:t>：将凝</w:t>
      </w:r>
      <w:r w:rsidR="00275FCE">
        <w:t>珠放入大的</w:t>
      </w:r>
      <w:r w:rsidRPr="00C122C1">
        <w:t>容器</w:t>
      </w:r>
      <w:r w:rsidR="00275FCE">
        <w:t>中，用</w:t>
      </w:r>
      <w:r w:rsidRPr="00C122C1">
        <w:t>工具挤压，使各腔液体混合均匀，再从混合液中取适量样本至实验用</w:t>
      </w:r>
      <w:r w:rsidR="00275FCE">
        <w:t>的</w:t>
      </w:r>
      <w:r w:rsidRPr="00C122C1">
        <w:t>容器。</w:t>
      </w:r>
    </w:p>
    <w:p w14:paraId="33325E29" w14:textId="0D6A769D" w:rsidR="00C122C1" w:rsidRPr="00C122C1" w:rsidRDefault="000C2D18" w:rsidP="00744EE2">
      <w:pPr>
        <w:pStyle w:val="afffc"/>
        <w:numPr>
          <w:ilvl w:val="2"/>
          <w:numId w:val="11"/>
        </w:numPr>
        <w:spacing w:line="360" w:lineRule="exact"/>
        <w:ind w:firstLineChars="0"/>
      </w:pPr>
      <w:r>
        <w:t>固体液体多</w:t>
      </w:r>
      <w:r w:rsidR="00C122C1" w:rsidRPr="00C122C1">
        <w:t>腔洗衣凝珠</w:t>
      </w:r>
    </w:p>
    <w:p w14:paraId="2E531B25" w14:textId="15BD813A" w:rsidR="00C122C1" w:rsidRPr="00C122C1" w:rsidRDefault="00275FCE" w:rsidP="00C122C1">
      <w:pPr>
        <w:autoSpaceDE w:val="0"/>
        <w:autoSpaceDN w:val="0"/>
        <w:adjustRightInd w:val="0"/>
        <w:snapToGrid w:val="0"/>
        <w:spacing w:line="300" w:lineRule="auto"/>
        <w:ind w:firstLineChars="200" w:firstLine="420"/>
        <w:jc w:val="left"/>
      </w:pPr>
      <w:r>
        <w:t>用镊子固定凝珠，找到液体腔，用剪刀剪开，让液体流入合适的容器，要避免</w:t>
      </w:r>
      <w:r w:rsidR="00C122C1" w:rsidRPr="00C122C1">
        <w:t>固体混入。</w:t>
      </w:r>
    </w:p>
    <w:p w14:paraId="0078C58D" w14:textId="77777777" w:rsidR="00C122C1" w:rsidRPr="003F7F41" w:rsidRDefault="00C122C1" w:rsidP="00BB434F">
      <w:pPr>
        <w:pStyle w:val="aff0"/>
        <w:numPr>
          <w:ilvl w:val="1"/>
          <w:numId w:val="11"/>
        </w:numPr>
        <w:spacing w:beforeLines="50" w:before="120" w:afterLines="50" w:after="120"/>
        <w:jc w:val="left"/>
        <w:rPr>
          <w:rFonts w:ascii="Times New Roman"/>
        </w:rPr>
      </w:pPr>
      <w:bookmarkStart w:id="3" w:name="_Hlk185191741"/>
      <w:r>
        <w:rPr>
          <w:rFonts w:ascii="Times New Roman" w:hint="eastAsia"/>
        </w:rPr>
        <w:lastRenderedPageBreak/>
        <w:t>程序</w:t>
      </w:r>
    </w:p>
    <w:bookmarkEnd w:id="3"/>
    <w:p w14:paraId="5E30C7FE" w14:textId="72E22E54" w:rsidR="005616A4" w:rsidRDefault="00C122C1" w:rsidP="005616A4">
      <w:pPr>
        <w:pStyle w:val="afffc"/>
        <w:numPr>
          <w:ilvl w:val="2"/>
          <w:numId w:val="11"/>
        </w:numPr>
        <w:spacing w:line="360" w:lineRule="exact"/>
        <w:ind w:firstLineChars="0"/>
      </w:pPr>
      <w:r>
        <w:rPr>
          <w:rFonts w:hint="eastAsia"/>
        </w:rPr>
        <w:t>乙醇溶解物的测定</w:t>
      </w:r>
    </w:p>
    <w:p w14:paraId="7941C807" w14:textId="4D191C03" w:rsidR="00C122C1" w:rsidRPr="00C122C1" w:rsidRDefault="00C122C1" w:rsidP="00C122C1">
      <w:pPr>
        <w:autoSpaceDE w:val="0"/>
        <w:autoSpaceDN w:val="0"/>
        <w:adjustRightInd w:val="0"/>
        <w:snapToGrid w:val="0"/>
        <w:spacing w:line="300" w:lineRule="auto"/>
        <w:ind w:firstLineChars="200" w:firstLine="420"/>
        <w:jc w:val="left"/>
      </w:pPr>
      <w:r w:rsidRPr="00C122C1">
        <w:rPr>
          <w:rFonts w:hint="eastAsia"/>
        </w:rPr>
        <w:t>称取试样约</w:t>
      </w:r>
      <w:r w:rsidRPr="00C122C1">
        <w:rPr>
          <w:rFonts w:hint="eastAsia"/>
        </w:rPr>
        <w:t>2</w:t>
      </w:r>
      <w:r w:rsidRPr="00C122C1">
        <w:t xml:space="preserve">.0 </w:t>
      </w:r>
      <w:r w:rsidRPr="00C122C1">
        <w:rPr>
          <w:rFonts w:hint="eastAsia"/>
        </w:rPr>
        <w:t>g</w:t>
      </w:r>
      <w:r w:rsidR="003A1819">
        <w:t>(m</w:t>
      </w:r>
      <w:r w:rsidR="003A1819" w:rsidRPr="003A1819">
        <w:rPr>
          <w:vertAlign w:val="subscript"/>
        </w:rPr>
        <w:t>0</w:t>
      </w:r>
      <w:r w:rsidR="003A1819">
        <w:t>)</w:t>
      </w:r>
      <w:r w:rsidRPr="00C122C1">
        <w:rPr>
          <w:rFonts w:hint="eastAsia"/>
        </w:rPr>
        <w:t>，</w:t>
      </w:r>
      <w:r w:rsidRPr="004553ED">
        <w:t>精确至</w:t>
      </w:r>
      <w:r w:rsidRPr="004553ED">
        <w:rPr>
          <w:rFonts w:hint="eastAsia"/>
        </w:rPr>
        <w:t>0</w:t>
      </w:r>
      <w:r w:rsidRPr="004553ED">
        <w:t>.0001g</w:t>
      </w:r>
      <w:r w:rsidRPr="00C122C1">
        <w:rPr>
          <w:rFonts w:hint="eastAsia"/>
        </w:rPr>
        <w:t>，置于</w:t>
      </w:r>
      <w:r w:rsidRPr="00C122C1">
        <w:rPr>
          <w:rFonts w:hint="eastAsia"/>
        </w:rPr>
        <w:t>150</w:t>
      </w:r>
      <w:r w:rsidRPr="00C122C1">
        <w:t xml:space="preserve"> </w:t>
      </w:r>
      <w:r w:rsidRPr="00C122C1">
        <w:rPr>
          <w:rFonts w:hint="eastAsia"/>
        </w:rPr>
        <w:t>mL</w:t>
      </w:r>
      <w:r w:rsidRPr="00C122C1">
        <w:rPr>
          <w:rFonts w:hint="eastAsia"/>
        </w:rPr>
        <w:t>烧杯</w:t>
      </w:r>
      <w:r w:rsidRPr="00C122C1">
        <w:rPr>
          <w:rFonts w:hint="eastAsia"/>
        </w:rPr>
        <w:t>(</w:t>
      </w:r>
      <w:r w:rsidRPr="00C122C1">
        <w:t>4</w:t>
      </w:r>
      <w:r w:rsidRPr="00C122C1">
        <w:rPr>
          <w:rFonts w:hint="eastAsia"/>
        </w:rPr>
        <w:t>.3.5)</w:t>
      </w:r>
      <w:r w:rsidRPr="00C122C1">
        <w:rPr>
          <w:rFonts w:hint="eastAsia"/>
        </w:rPr>
        <w:t>中，加入</w:t>
      </w:r>
      <w:r w:rsidRPr="00C122C1">
        <w:t>10</w:t>
      </w:r>
      <w:r w:rsidRPr="00C122C1">
        <w:rPr>
          <w:rFonts w:hint="eastAsia"/>
        </w:rPr>
        <w:t>0</w:t>
      </w:r>
      <w:r w:rsidRPr="00C122C1">
        <w:t xml:space="preserve"> </w:t>
      </w:r>
      <w:r w:rsidRPr="00C122C1">
        <w:rPr>
          <w:rFonts w:hint="eastAsia"/>
        </w:rPr>
        <w:t>mL</w:t>
      </w:r>
      <w:r w:rsidRPr="00C122C1">
        <w:rPr>
          <w:rFonts w:hint="eastAsia"/>
        </w:rPr>
        <w:t>无水乙醇</w:t>
      </w:r>
      <w:r w:rsidRPr="00C122C1">
        <w:rPr>
          <w:rFonts w:hint="eastAsia"/>
        </w:rPr>
        <w:t>(</w:t>
      </w:r>
      <w:r w:rsidRPr="00C122C1">
        <w:t>4</w:t>
      </w:r>
      <w:r w:rsidRPr="00C122C1">
        <w:rPr>
          <w:rFonts w:hint="eastAsia"/>
        </w:rPr>
        <w:t>.2.2)</w:t>
      </w:r>
      <w:r w:rsidRPr="00C122C1">
        <w:rPr>
          <w:rFonts w:hint="eastAsia"/>
        </w:rPr>
        <w:t>，搅拌，</w:t>
      </w:r>
      <w:proofErr w:type="gramStart"/>
      <w:r w:rsidRPr="00C122C1">
        <w:rPr>
          <w:rFonts w:hint="eastAsia"/>
        </w:rPr>
        <w:t>加热近</w:t>
      </w:r>
      <w:proofErr w:type="gramEnd"/>
      <w:r w:rsidRPr="00C122C1">
        <w:rPr>
          <w:rFonts w:hint="eastAsia"/>
        </w:rPr>
        <w:t>沸腾，促其溶解完全。静置片刻，用倾泻法通过古氏坩埚</w:t>
      </w:r>
      <w:r w:rsidRPr="00C122C1">
        <w:rPr>
          <w:rFonts w:hint="eastAsia"/>
        </w:rPr>
        <w:t>(</w:t>
      </w:r>
      <w:r w:rsidRPr="00C122C1">
        <w:t>4</w:t>
      </w:r>
      <w:r w:rsidRPr="00C122C1">
        <w:rPr>
          <w:rFonts w:hint="eastAsia"/>
        </w:rPr>
        <w:t>.3.2)</w:t>
      </w:r>
      <w:r w:rsidRPr="00C122C1">
        <w:rPr>
          <w:rFonts w:hint="eastAsia"/>
        </w:rPr>
        <w:t>或玻璃坩埚</w:t>
      </w:r>
      <w:r w:rsidRPr="00C122C1">
        <w:rPr>
          <w:rFonts w:hint="eastAsia"/>
        </w:rPr>
        <w:t>(</w:t>
      </w:r>
      <w:r w:rsidRPr="00C122C1">
        <w:t>4</w:t>
      </w:r>
      <w:r w:rsidRPr="00C122C1">
        <w:rPr>
          <w:rFonts w:hint="eastAsia"/>
        </w:rPr>
        <w:t>.3.</w:t>
      </w:r>
      <w:r w:rsidRPr="00C122C1">
        <w:t>8</w:t>
      </w:r>
      <w:r w:rsidRPr="00C122C1">
        <w:rPr>
          <w:rFonts w:hint="eastAsia"/>
        </w:rPr>
        <w:t>)</w:t>
      </w:r>
      <w:r w:rsidRPr="00C122C1">
        <w:rPr>
          <w:rFonts w:hint="eastAsia"/>
        </w:rPr>
        <w:t>进行过滤</w:t>
      </w:r>
      <w:r w:rsidRPr="00C122C1">
        <w:rPr>
          <w:rFonts w:hint="eastAsia"/>
        </w:rPr>
        <w:t>[</w:t>
      </w:r>
      <w:r w:rsidRPr="00C122C1">
        <w:rPr>
          <w:rFonts w:hint="eastAsia"/>
        </w:rPr>
        <w:t>用</w:t>
      </w:r>
      <w:proofErr w:type="gramStart"/>
      <w:r w:rsidRPr="00C122C1">
        <w:rPr>
          <w:rFonts w:hint="eastAsia"/>
        </w:rPr>
        <w:t>吸滤瓶</w:t>
      </w:r>
      <w:proofErr w:type="gramEnd"/>
      <w:r w:rsidRPr="00C122C1">
        <w:rPr>
          <w:rFonts w:hint="eastAsia"/>
        </w:rPr>
        <w:t>(</w:t>
      </w:r>
      <w:r w:rsidRPr="00C122C1">
        <w:t>4</w:t>
      </w:r>
      <w:r w:rsidRPr="00C122C1">
        <w:rPr>
          <w:rFonts w:hint="eastAsia"/>
        </w:rPr>
        <w:t>.3.1)</w:t>
      </w:r>
      <w:proofErr w:type="gramStart"/>
      <w:r w:rsidRPr="00C122C1">
        <w:rPr>
          <w:rFonts w:hint="eastAsia"/>
        </w:rPr>
        <w:t>吸滤</w:t>
      </w:r>
      <w:r w:rsidRPr="00C122C1">
        <w:rPr>
          <w:rFonts w:hint="eastAsia"/>
        </w:rPr>
        <w:t>]</w:t>
      </w:r>
      <w:proofErr w:type="gramEnd"/>
      <w:r w:rsidRPr="00C122C1">
        <w:rPr>
          <w:rFonts w:hint="eastAsia"/>
        </w:rPr>
        <w:t>。将清液尽量排干，不溶物尽可能留在烧杯中，再以同样方法，每次用</w:t>
      </w:r>
      <w:r w:rsidRPr="00C122C1">
        <w:rPr>
          <w:rFonts w:hint="eastAsia"/>
        </w:rPr>
        <w:t>95%</w:t>
      </w:r>
      <w:r w:rsidRPr="00C122C1">
        <w:rPr>
          <w:rFonts w:hint="eastAsia"/>
        </w:rPr>
        <w:t>热乙醇</w:t>
      </w:r>
      <w:r w:rsidRPr="00C122C1">
        <w:rPr>
          <w:rFonts w:hint="eastAsia"/>
        </w:rPr>
        <w:t>(</w:t>
      </w:r>
      <w:r w:rsidRPr="00C122C1">
        <w:t>4</w:t>
      </w:r>
      <w:r w:rsidRPr="00C122C1">
        <w:rPr>
          <w:rFonts w:hint="eastAsia"/>
        </w:rPr>
        <w:t>.2.1)25</w:t>
      </w:r>
      <w:r w:rsidRPr="00C122C1">
        <w:t xml:space="preserve"> </w:t>
      </w:r>
      <w:r w:rsidRPr="00C122C1">
        <w:rPr>
          <w:rFonts w:hint="eastAsia"/>
        </w:rPr>
        <w:t>mL</w:t>
      </w:r>
      <w:r w:rsidRPr="00C122C1">
        <w:rPr>
          <w:rFonts w:hint="eastAsia"/>
        </w:rPr>
        <w:t>重复萃取、过滤，操作四次。</w:t>
      </w:r>
      <w:proofErr w:type="gramStart"/>
      <w:r w:rsidRPr="00C122C1">
        <w:rPr>
          <w:rFonts w:hint="eastAsia"/>
        </w:rPr>
        <w:t>将吸滤瓶中</w:t>
      </w:r>
      <w:proofErr w:type="gramEnd"/>
      <w:r w:rsidRPr="00C122C1">
        <w:rPr>
          <w:rFonts w:hint="eastAsia"/>
        </w:rPr>
        <w:t>的乙醇萃取液小心地转移至已称重的</w:t>
      </w:r>
      <w:r w:rsidRPr="00C122C1">
        <w:t>25</w:t>
      </w:r>
      <w:r w:rsidRPr="00C122C1">
        <w:rPr>
          <w:rFonts w:hint="eastAsia"/>
        </w:rPr>
        <w:t>0</w:t>
      </w:r>
      <w:r w:rsidRPr="00C122C1">
        <w:t xml:space="preserve"> </w:t>
      </w:r>
      <w:r w:rsidRPr="00C122C1">
        <w:rPr>
          <w:rFonts w:hint="eastAsia"/>
        </w:rPr>
        <w:t>mL</w:t>
      </w:r>
      <w:r w:rsidRPr="00C122C1">
        <w:rPr>
          <w:rFonts w:hint="eastAsia"/>
        </w:rPr>
        <w:t>烧杯</w:t>
      </w:r>
      <w:r w:rsidRPr="00C122C1">
        <w:rPr>
          <w:rFonts w:hint="eastAsia"/>
        </w:rPr>
        <w:t>(</w:t>
      </w:r>
      <w:r w:rsidRPr="00C122C1">
        <w:t>4</w:t>
      </w:r>
      <w:r w:rsidRPr="00C122C1">
        <w:rPr>
          <w:rFonts w:hint="eastAsia"/>
        </w:rPr>
        <w:t>.3.5)</w:t>
      </w:r>
      <w:r w:rsidRPr="00C122C1">
        <w:rPr>
          <w:rFonts w:hint="eastAsia"/>
        </w:rPr>
        <w:t>中，用</w:t>
      </w:r>
      <w:r w:rsidRPr="00C122C1">
        <w:rPr>
          <w:rFonts w:hint="eastAsia"/>
        </w:rPr>
        <w:t>95%</w:t>
      </w:r>
      <w:r w:rsidRPr="00C122C1">
        <w:rPr>
          <w:rFonts w:hint="eastAsia"/>
        </w:rPr>
        <w:t>热乙醇</w:t>
      </w:r>
      <w:r w:rsidRPr="00C122C1">
        <w:rPr>
          <w:rFonts w:hint="eastAsia"/>
        </w:rPr>
        <w:t>(</w:t>
      </w:r>
      <w:r w:rsidRPr="00C122C1">
        <w:t>4</w:t>
      </w:r>
      <w:r w:rsidRPr="00C122C1">
        <w:rPr>
          <w:rFonts w:hint="eastAsia"/>
        </w:rPr>
        <w:t>.2.1)</w:t>
      </w:r>
      <w:r w:rsidRPr="00C122C1">
        <w:rPr>
          <w:rFonts w:hint="eastAsia"/>
        </w:rPr>
        <w:t>冲洗</w:t>
      </w:r>
      <w:proofErr w:type="gramStart"/>
      <w:r w:rsidRPr="00C122C1">
        <w:rPr>
          <w:rFonts w:hint="eastAsia"/>
        </w:rPr>
        <w:t>吸滤瓶</w:t>
      </w:r>
      <w:proofErr w:type="gramEnd"/>
      <w:r w:rsidRPr="00C122C1">
        <w:rPr>
          <w:rFonts w:hint="eastAsia"/>
        </w:rPr>
        <w:t>三次，滤液和洗液合并于</w:t>
      </w:r>
      <w:r w:rsidRPr="00C122C1">
        <w:rPr>
          <w:rFonts w:hint="eastAsia"/>
        </w:rPr>
        <w:t>2</w:t>
      </w:r>
      <w:r w:rsidRPr="00C122C1">
        <w:t>5</w:t>
      </w:r>
      <w:r w:rsidRPr="00C122C1">
        <w:rPr>
          <w:rFonts w:hint="eastAsia"/>
        </w:rPr>
        <w:t>0</w:t>
      </w:r>
      <w:r w:rsidRPr="00C122C1">
        <w:t xml:space="preserve"> </w:t>
      </w:r>
      <w:r w:rsidRPr="00C122C1">
        <w:rPr>
          <w:rFonts w:hint="eastAsia"/>
        </w:rPr>
        <w:t>mL</w:t>
      </w:r>
      <w:r w:rsidRPr="00C122C1">
        <w:rPr>
          <w:rFonts w:hint="eastAsia"/>
        </w:rPr>
        <w:t>烧杯中</w:t>
      </w:r>
      <w:r w:rsidRPr="00C122C1">
        <w:rPr>
          <w:rFonts w:hint="eastAsia"/>
        </w:rPr>
        <w:t>(</w:t>
      </w:r>
      <w:r w:rsidRPr="00C122C1">
        <w:rPr>
          <w:rFonts w:hint="eastAsia"/>
        </w:rPr>
        <w:t>此为乙醇萃取液</w:t>
      </w:r>
      <w:r w:rsidRPr="00C122C1">
        <w:rPr>
          <w:rFonts w:hint="eastAsia"/>
        </w:rPr>
        <w:t>)</w:t>
      </w:r>
      <w:r w:rsidRPr="00C122C1">
        <w:rPr>
          <w:rFonts w:hint="eastAsia"/>
        </w:rPr>
        <w:t>。</w:t>
      </w:r>
      <w:r w:rsidRPr="00C122C1">
        <w:rPr>
          <w:rFonts w:hint="eastAsia"/>
        </w:rPr>
        <w:t xml:space="preserve"> </w:t>
      </w:r>
    </w:p>
    <w:p w14:paraId="62192232" w14:textId="6BA3BC03" w:rsidR="00C122C1" w:rsidRDefault="00C122C1" w:rsidP="00C122C1">
      <w:pPr>
        <w:autoSpaceDE w:val="0"/>
        <w:autoSpaceDN w:val="0"/>
        <w:adjustRightInd w:val="0"/>
        <w:snapToGrid w:val="0"/>
        <w:spacing w:line="300" w:lineRule="auto"/>
        <w:ind w:firstLineChars="200" w:firstLine="420"/>
        <w:jc w:val="left"/>
      </w:pPr>
      <w:r w:rsidRPr="00C122C1">
        <w:rPr>
          <w:rFonts w:hint="eastAsia"/>
        </w:rPr>
        <w:t>将盛有乙醇萃取液的烧杯</w:t>
      </w:r>
      <w:r w:rsidRPr="00C122C1">
        <w:rPr>
          <w:rFonts w:hint="eastAsia"/>
        </w:rPr>
        <w:t>(</w:t>
      </w:r>
      <w:r w:rsidRPr="00C122C1">
        <w:t>4</w:t>
      </w:r>
      <w:r w:rsidRPr="00C122C1">
        <w:rPr>
          <w:rFonts w:hint="eastAsia"/>
        </w:rPr>
        <w:t>.3.5)</w:t>
      </w:r>
      <w:r w:rsidRPr="00C122C1">
        <w:rPr>
          <w:rFonts w:hint="eastAsia"/>
        </w:rPr>
        <w:t>置于沸腾水浴中，使乙醇蒸发至尽，再将烧杯外壁擦干，置于</w:t>
      </w:r>
      <w:r w:rsidRPr="00C122C1">
        <w:rPr>
          <w:rFonts w:hint="eastAsia"/>
        </w:rPr>
        <w:t>(105</w:t>
      </w:r>
      <w:r w:rsidRPr="00C122C1">
        <w:rPr>
          <w:rFonts w:hint="eastAsia"/>
        </w:rPr>
        <w:t>士</w:t>
      </w:r>
      <w:r w:rsidRPr="00C122C1">
        <w:rPr>
          <w:rFonts w:hint="eastAsia"/>
        </w:rPr>
        <w:t>2)</w:t>
      </w:r>
      <w:r w:rsidRPr="00C122C1">
        <w:rPr>
          <w:rFonts w:hint="eastAsia"/>
        </w:rPr>
        <w:t>℃烘箱</w:t>
      </w:r>
      <w:r w:rsidRPr="00C122C1">
        <w:rPr>
          <w:rFonts w:hint="eastAsia"/>
        </w:rPr>
        <w:t>(</w:t>
      </w:r>
      <w:r w:rsidRPr="00C122C1">
        <w:t>4</w:t>
      </w:r>
      <w:r w:rsidRPr="00C122C1">
        <w:rPr>
          <w:rFonts w:hint="eastAsia"/>
        </w:rPr>
        <w:t>.3.4)</w:t>
      </w:r>
      <w:r w:rsidRPr="00C122C1">
        <w:rPr>
          <w:rFonts w:hint="eastAsia"/>
        </w:rPr>
        <w:t>内干燥</w:t>
      </w:r>
      <w:r w:rsidRPr="00C122C1">
        <w:rPr>
          <w:rFonts w:hint="eastAsia"/>
        </w:rPr>
        <w:t>1h</w:t>
      </w:r>
      <w:r w:rsidRPr="00C122C1">
        <w:rPr>
          <w:rFonts w:hint="eastAsia"/>
        </w:rPr>
        <w:t>，移入干燥器</w:t>
      </w:r>
      <w:r w:rsidRPr="00C122C1">
        <w:rPr>
          <w:rFonts w:hint="eastAsia"/>
        </w:rPr>
        <w:t>(</w:t>
      </w:r>
      <w:r w:rsidRPr="00C122C1">
        <w:t>4</w:t>
      </w:r>
      <w:r w:rsidRPr="00C122C1">
        <w:rPr>
          <w:rFonts w:hint="eastAsia"/>
        </w:rPr>
        <w:t>.3.6)</w:t>
      </w:r>
      <w:r w:rsidRPr="00C122C1">
        <w:rPr>
          <w:rFonts w:hint="eastAsia"/>
        </w:rPr>
        <w:t>中，冷却</w:t>
      </w:r>
      <w:r w:rsidRPr="00C122C1">
        <w:rPr>
          <w:rFonts w:hint="eastAsia"/>
        </w:rPr>
        <w:t>30min</w:t>
      </w:r>
      <w:r w:rsidRPr="00C122C1">
        <w:rPr>
          <w:rFonts w:hint="eastAsia"/>
        </w:rPr>
        <w:t>并称重</w:t>
      </w:r>
      <w:r w:rsidRPr="00C122C1">
        <w:rPr>
          <w:rFonts w:hint="eastAsia"/>
        </w:rPr>
        <w:t>(m</w:t>
      </w:r>
      <w:r w:rsidRPr="00966DB1">
        <w:rPr>
          <w:vertAlign w:val="subscript"/>
        </w:rPr>
        <w:t>1</w:t>
      </w:r>
      <w:r w:rsidRPr="00C122C1">
        <w:rPr>
          <w:rFonts w:hint="eastAsia"/>
        </w:rPr>
        <w:t>)</w:t>
      </w:r>
      <w:r w:rsidRPr="00C122C1">
        <w:rPr>
          <w:rFonts w:hint="eastAsia"/>
        </w:rPr>
        <w:t>。</w:t>
      </w:r>
    </w:p>
    <w:p w14:paraId="5895982A" w14:textId="349BCE01" w:rsidR="005616A4" w:rsidRDefault="00D3067F" w:rsidP="005616A4">
      <w:pPr>
        <w:pStyle w:val="afffc"/>
        <w:numPr>
          <w:ilvl w:val="2"/>
          <w:numId w:val="11"/>
        </w:numPr>
        <w:spacing w:line="360" w:lineRule="exact"/>
        <w:ind w:firstLineChars="0"/>
      </w:pPr>
      <w:r>
        <w:t>乙醇溶解物中氯化钠</w:t>
      </w:r>
      <w:r w:rsidRPr="00C25223">
        <w:t>的测定</w:t>
      </w:r>
    </w:p>
    <w:p w14:paraId="55208BD5" w14:textId="758CEE97" w:rsidR="00D3067F" w:rsidRPr="00D3067F" w:rsidRDefault="00D3067F" w:rsidP="00D3067F">
      <w:pPr>
        <w:autoSpaceDE w:val="0"/>
        <w:autoSpaceDN w:val="0"/>
        <w:adjustRightInd w:val="0"/>
        <w:snapToGrid w:val="0"/>
        <w:spacing w:line="300" w:lineRule="auto"/>
        <w:ind w:firstLineChars="200" w:firstLine="420"/>
        <w:jc w:val="left"/>
      </w:pPr>
      <w:r w:rsidRPr="00D3067F">
        <w:t>将已称重的烧杯中的乙醇萃取物用</w:t>
      </w:r>
      <w:r w:rsidRPr="00D3067F">
        <w:rPr>
          <w:rFonts w:hint="eastAsia"/>
        </w:rPr>
        <w:t>95%</w:t>
      </w:r>
      <w:r w:rsidRPr="00D3067F">
        <w:rPr>
          <w:rFonts w:hint="eastAsia"/>
        </w:rPr>
        <w:t>乙醇</w:t>
      </w:r>
      <w:r w:rsidRPr="00D3067F">
        <w:rPr>
          <w:rFonts w:hint="eastAsia"/>
        </w:rPr>
        <w:t>(</w:t>
      </w:r>
      <w:r w:rsidRPr="00D3067F">
        <w:t>4</w:t>
      </w:r>
      <w:r w:rsidRPr="00D3067F">
        <w:rPr>
          <w:rFonts w:hint="eastAsia"/>
        </w:rPr>
        <w:t>.2.1)</w:t>
      </w:r>
      <w:r w:rsidRPr="00D3067F">
        <w:t>20 mL</w:t>
      </w:r>
      <w:r w:rsidRPr="00D3067F">
        <w:t>～</w:t>
      </w:r>
      <w:r w:rsidRPr="00D3067F">
        <w:t>30 mL</w:t>
      </w:r>
      <w:r w:rsidRPr="00D3067F">
        <w:rPr>
          <w:rFonts w:hint="eastAsia"/>
        </w:rPr>
        <w:t>加热溶解，冷却至室温，用</w:t>
      </w:r>
      <w:r w:rsidRPr="00D3067F">
        <w:rPr>
          <w:rFonts w:hint="eastAsia"/>
        </w:rPr>
        <w:t>95%</w:t>
      </w:r>
      <w:r w:rsidRPr="00D3067F">
        <w:rPr>
          <w:rFonts w:hint="eastAsia"/>
        </w:rPr>
        <w:t>乙醇</w:t>
      </w:r>
      <w:r w:rsidRPr="00D3067F">
        <w:rPr>
          <w:rFonts w:hint="eastAsia"/>
        </w:rPr>
        <w:t>(</w:t>
      </w:r>
      <w:r w:rsidRPr="00D3067F">
        <w:t>4</w:t>
      </w:r>
      <w:r w:rsidRPr="00D3067F">
        <w:rPr>
          <w:rFonts w:hint="eastAsia"/>
        </w:rPr>
        <w:t>.2.1)</w:t>
      </w:r>
      <w:r w:rsidRPr="00D3067F">
        <w:rPr>
          <w:rFonts w:hint="eastAsia"/>
        </w:rPr>
        <w:t>转移入</w:t>
      </w:r>
      <w:r w:rsidRPr="00D3067F">
        <w:rPr>
          <w:rFonts w:hint="eastAsia"/>
        </w:rPr>
        <w:t>1</w:t>
      </w:r>
      <w:r w:rsidRPr="00D3067F">
        <w:t>00 mL</w:t>
      </w:r>
      <w:r w:rsidR="003A1819">
        <w:t>(V</w:t>
      </w:r>
      <w:r w:rsidR="003A1819">
        <w:rPr>
          <w:vertAlign w:val="subscript"/>
        </w:rPr>
        <w:t>0</w:t>
      </w:r>
      <w:r w:rsidR="003A1819">
        <w:t>)</w:t>
      </w:r>
      <w:r w:rsidRPr="00D3067F">
        <w:t>容量瓶中，冲洗烧杯的</w:t>
      </w:r>
      <w:r w:rsidRPr="00D3067F">
        <w:rPr>
          <w:rFonts w:hint="eastAsia"/>
        </w:rPr>
        <w:t>95%</w:t>
      </w:r>
      <w:r w:rsidRPr="00D3067F">
        <w:rPr>
          <w:rFonts w:hint="eastAsia"/>
        </w:rPr>
        <w:t>乙醇</w:t>
      </w:r>
      <w:r w:rsidRPr="00D3067F">
        <w:rPr>
          <w:rFonts w:hint="eastAsia"/>
        </w:rPr>
        <w:t>(</w:t>
      </w:r>
      <w:r w:rsidRPr="00D3067F">
        <w:t>4</w:t>
      </w:r>
      <w:r w:rsidRPr="00D3067F">
        <w:rPr>
          <w:rFonts w:hint="eastAsia"/>
        </w:rPr>
        <w:t>.2.1)</w:t>
      </w:r>
      <w:r w:rsidRPr="00D3067F">
        <w:rPr>
          <w:rFonts w:hint="eastAsia"/>
        </w:rPr>
        <w:t>也一并转入，定容，摇匀备用，此为</w:t>
      </w:r>
      <w:r w:rsidRPr="00D3067F">
        <w:rPr>
          <w:b/>
        </w:rPr>
        <w:t>乙醇萃取物溶液</w:t>
      </w:r>
      <w:r w:rsidRPr="00D3067F">
        <w:rPr>
          <w:rFonts w:hint="eastAsia"/>
        </w:rPr>
        <w:t>。</w:t>
      </w:r>
    </w:p>
    <w:p w14:paraId="681051D7" w14:textId="5CA14557" w:rsidR="00D3067F" w:rsidRPr="005616A4" w:rsidRDefault="00D3067F" w:rsidP="00D3067F">
      <w:pPr>
        <w:autoSpaceDE w:val="0"/>
        <w:autoSpaceDN w:val="0"/>
        <w:adjustRightInd w:val="0"/>
        <w:snapToGrid w:val="0"/>
        <w:spacing w:line="300" w:lineRule="auto"/>
        <w:ind w:firstLineChars="200" w:firstLine="420"/>
        <w:jc w:val="left"/>
      </w:pPr>
      <w:r w:rsidRPr="00D3067F">
        <w:rPr>
          <w:rFonts w:hint="eastAsia"/>
        </w:rPr>
        <w:t>用移液管</w:t>
      </w:r>
      <w:r w:rsidRPr="00D3067F">
        <w:rPr>
          <w:rFonts w:hint="eastAsia"/>
        </w:rPr>
        <w:t>(</w:t>
      </w:r>
      <w:r w:rsidRPr="00D3067F">
        <w:t>4.3.13)</w:t>
      </w:r>
      <w:r w:rsidRPr="00D3067F">
        <w:t>吸取</w:t>
      </w:r>
      <w:r w:rsidRPr="00D3067F">
        <w:rPr>
          <w:rFonts w:hint="eastAsia"/>
        </w:rPr>
        <w:t>5</w:t>
      </w:r>
      <w:r w:rsidRPr="00D3067F">
        <w:t>0.0 mL</w:t>
      </w:r>
      <w:r w:rsidRPr="00D3067F">
        <w:t>上述</w:t>
      </w:r>
      <w:r w:rsidRPr="00D3067F">
        <w:rPr>
          <w:b/>
        </w:rPr>
        <w:t>乙醇萃取物溶液</w:t>
      </w:r>
      <w:r w:rsidRPr="00D3067F">
        <w:t>至锥形瓶中，加入</w:t>
      </w:r>
      <w:r w:rsidRPr="00D3067F">
        <w:rPr>
          <w:rFonts w:hint="eastAsia"/>
        </w:rPr>
        <w:t>5</w:t>
      </w:r>
      <w:r w:rsidRPr="00D3067F">
        <w:t>0 mL</w:t>
      </w:r>
      <w:r w:rsidRPr="00D3067F">
        <w:t>纯水，加入酚酞溶液</w:t>
      </w:r>
      <w:r w:rsidRPr="00D3067F">
        <w:rPr>
          <w:rFonts w:hint="eastAsia"/>
        </w:rPr>
        <w:t>(</w:t>
      </w:r>
      <w:r w:rsidRPr="00D3067F">
        <w:t>4.2.5)3</w:t>
      </w:r>
      <w:r w:rsidRPr="00D3067F">
        <w:rPr>
          <w:rFonts w:hint="eastAsia"/>
        </w:rPr>
        <w:t>滴，如呈红色，则以</w:t>
      </w:r>
      <w:r w:rsidRPr="00D3067F">
        <w:rPr>
          <w:rFonts w:hint="eastAsia"/>
        </w:rPr>
        <w:t>0</w:t>
      </w:r>
      <w:r w:rsidRPr="00D3067F">
        <w:t xml:space="preserve">.5 </w:t>
      </w:r>
      <w:proofErr w:type="spellStart"/>
      <w:r w:rsidRPr="00D3067F">
        <w:t>mol</w:t>
      </w:r>
      <w:proofErr w:type="spellEnd"/>
      <w:r w:rsidRPr="00D3067F">
        <w:t>/L</w:t>
      </w:r>
      <w:r w:rsidRPr="00D3067F">
        <w:rPr>
          <w:rFonts w:hint="eastAsia"/>
        </w:rPr>
        <w:t>硝酸溶液</w:t>
      </w:r>
      <w:r w:rsidRPr="00D3067F">
        <w:rPr>
          <w:rFonts w:hint="eastAsia"/>
        </w:rPr>
        <w:t>(</w:t>
      </w:r>
      <w:r w:rsidRPr="00D3067F">
        <w:t>4.2.6)</w:t>
      </w:r>
      <w:r w:rsidRPr="00D3067F">
        <w:t>中和至红色刚好退去；如不呈红色，则以</w:t>
      </w:r>
      <w:r w:rsidRPr="00D3067F">
        <w:rPr>
          <w:rFonts w:hint="eastAsia"/>
        </w:rPr>
        <w:t>0</w:t>
      </w:r>
      <w:r w:rsidRPr="00D3067F">
        <w:t xml:space="preserve">.5 </w:t>
      </w:r>
      <w:proofErr w:type="spellStart"/>
      <w:r w:rsidRPr="00D3067F">
        <w:t>mol</w:t>
      </w:r>
      <w:proofErr w:type="spellEnd"/>
      <w:r w:rsidRPr="00D3067F">
        <w:t>/L</w:t>
      </w:r>
      <w:r w:rsidRPr="00D3067F">
        <w:t>氢氧化钠溶液</w:t>
      </w:r>
      <w:r w:rsidRPr="00D3067F">
        <w:rPr>
          <w:rFonts w:hint="eastAsia"/>
        </w:rPr>
        <w:t>(</w:t>
      </w:r>
      <w:r w:rsidRPr="00D3067F">
        <w:t>4.2.7)</w:t>
      </w:r>
      <w:r w:rsidRPr="00D3067F">
        <w:t>中和至微红色，再以</w:t>
      </w:r>
      <w:r w:rsidRPr="00D3067F">
        <w:rPr>
          <w:rFonts w:hint="eastAsia"/>
        </w:rPr>
        <w:t>0</w:t>
      </w:r>
      <w:r w:rsidRPr="00D3067F">
        <w:t xml:space="preserve">.5 </w:t>
      </w:r>
      <w:proofErr w:type="spellStart"/>
      <w:r w:rsidRPr="00D3067F">
        <w:t>mol</w:t>
      </w:r>
      <w:proofErr w:type="spellEnd"/>
      <w:r w:rsidRPr="00D3067F">
        <w:t>/L</w:t>
      </w:r>
      <w:r w:rsidRPr="00D3067F">
        <w:rPr>
          <w:rFonts w:hint="eastAsia"/>
        </w:rPr>
        <w:t>硝酸溶液</w:t>
      </w:r>
      <w:r w:rsidRPr="00D3067F">
        <w:rPr>
          <w:rFonts w:hint="eastAsia"/>
        </w:rPr>
        <w:t>(</w:t>
      </w:r>
      <w:r w:rsidRPr="00D3067F">
        <w:t>4.2.6)</w:t>
      </w:r>
      <w:r w:rsidRPr="00D3067F">
        <w:t>回滴至微红色刚好退去。然后加入</w:t>
      </w:r>
      <w:r w:rsidRPr="00D3067F">
        <w:rPr>
          <w:rFonts w:hint="eastAsia"/>
        </w:rPr>
        <w:t>1</w:t>
      </w:r>
      <w:r w:rsidRPr="00D3067F">
        <w:t xml:space="preserve"> mL</w:t>
      </w:r>
      <w:r w:rsidRPr="00D3067F">
        <w:t>铬酸钾指示剂</w:t>
      </w:r>
      <w:r w:rsidRPr="00D3067F">
        <w:rPr>
          <w:rFonts w:hint="eastAsia"/>
        </w:rPr>
        <w:t>(</w:t>
      </w:r>
      <w:r w:rsidRPr="00D3067F">
        <w:t>4.2.4)</w:t>
      </w:r>
      <w:r w:rsidRPr="00D3067F">
        <w:t>，用</w:t>
      </w:r>
      <w:r w:rsidRPr="00D3067F">
        <w:rPr>
          <w:rFonts w:hint="eastAsia"/>
        </w:rPr>
        <w:t>0</w:t>
      </w:r>
      <w:r w:rsidRPr="00D3067F">
        <w:t xml:space="preserve">.1 </w:t>
      </w:r>
      <w:proofErr w:type="spellStart"/>
      <w:r w:rsidRPr="00D3067F">
        <w:t>mol</w:t>
      </w:r>
      <w:proofErr w:type="spellEnd"/>
      <w:r w:rsidRPr="00D3067F">
        <w:t>/L</w:t>
      </w:r>
      <w:r w:rsidRPr="00D3067F">
        <w:t>硝酸银标准滴定溶液</w:t>
      </w:r>
      <w:r w:rsidRPr="00D3067F">
        <w:rPr>
          <w:rFonts w:hint="eastAsia"/>
        </w:rPr>
        <w:t>(</w:t>
      </w:r>
      <w:r w:rsidRPr="00D3067F">
        <w:t>4.2.3)</w:t>
      </w:r>
      <w:r w:rsidRPr="00D3067F">
        <w:t>滴定至溶液由黄色变为橙色为止。</w:t>
      </w:r>
      <w:r w:rsidRPr="00D3067F">
        <w:rPr>
          <w:rFonts w:hint="eastAsia"/>
        </w:rPr>
        <w:t>记下读数（</w:t>
      </w:r>
      <w:r w:rsidRPr="00D3067F">
        <w:t>V</w:t>
      </w:r>
      <w:r w:rsidRPr="00966DB1">
        <w:rPr>
          <w:vertAlign w:val="subscript"/>
        </w:rPr>
        <w:t>1</w:t>
      </w:r>
      <w:r w:rsidRPr="00D3067F">
        <w:rPr>
          <w:rFonts w:hint="eastAsia"/>
        </w:rPr>
        <w:t>），按式（</w:t>
      </w:r>
      <w:r w:rsidRPr="00D3067F">
        <w:t>1</w:t>
      </w:r>
      <w:r w:rsidRPr="00D3067F">
        <w:rPr>
          <w:rFonts w:hint="eastAsia"/>
        </w:rPr>
        <w:t>）计算乙醇溶解物中氯化物的质量</w:t>
      </w:r>
      <w:r w:rsidRPr="00D3067F">
        <w:rPr>
          <w:rFonts w:hint="eastAsia"/>
        </w:rPr>
        <w:t>(m</w:t>
      </w:r>
      <w:r w:rsidRPr="00966DB1">
        <w:rPr>
          <w:vertAlign w:val="subscript"/>
        </w:rPr>
        <w:t>2</w:t>
      </w:r>
      <w:r w:rsidRPr="00D3067F">
        <w:t>)</w:t>
      </w:r>
      <w:r w:rsidRPr="00D3067F">
        <w:rPr>
          <w:rFonts w:hint="eastAsia"/>
        </w:rPr>
        <w:t>。</w:t>
      </w:r>
    </w:p>
    <w:p w14:paraId="39491CC8" w14:textId="2DEF629D" w:rsidR="005616A4" w:rsidRDefault="00D3067F" w:rsidP="00774706">
      <w:pPr>
        <w:pStyle w:val="afffc"/>
        <w:numPr>
          <w:ilvl w:val="2"/>
          <w:numId w:val="11"/>
        </w:numPr>
        <w:spacing w:line="360" w:lineRule="exact"/>
        <w:ind w:firstLineChars="0"/>
      </w:pPr>
      <w:r w:rsidRPr="00947F3D">
        <w:t>乙醇溶解物中</w:t>
      </w:r>
      <w:r w:rsidRPr="00947F3D">
        <w:rPr>
          <w:rFonts w:hint="eastAsia"/>
        </w:rPr>
        <w:t>甘油、二甘醇</w:t>
      </w:r>
      <w:r w:rsidRPr="00947F3D">
        <w:t>、乙二醇</w:t>
      </w:r>
      <w:r w:rsidRPr="00947F3D">
        <w:rPr>
          <w:rFonts w:hint="eastAsia"/>
        </w:rPr>
        <w:t>和</w:t>
      </w:r>
      <w:r w:rsidRPr="00947F3D">
        <w:rPr>
          <w:rFonts w:hint="eastAsia"/>
        </w:rPr>
        <w:t>1</w:t>
      </w:r>
      <w:r w:rsidRPr="00947F3D">
        <w:rPr>
          <w:rFonts w:hint="eastAsia"/>
        </w:rPr>
        <w:t>，</w:t>
      </w:r>
      <w:r w:rsidRPr="00947F3D">
        <w:rPr>
          <w:rFonts w:hint="eastAsia"/>
        </w:rPr>
        <w:t>2</w:t>
      </w:r>
      <w:r w:rsidRPr="00947F3D">
        <w:t>-</w:t>
      </w:r>
      <w:r w:rsidRPr="00947F3D">
        <w:rPr>
          <w:rFonts w:hint="eastAsia"/>
        </w:rPr>
        <w:t>丙二醇</w:t>
      </w:r>
      <w:r w:rsidRPr="00947F3D">
        <w:t>的测定</w:t>
      </w:r>
    </w:p>
    <w:p w14:paraId="4C5F0A90" w14:textId="77777777" w:rsidR="00D3067F" w:rsidRDefault="00D3067F" w:rsidP="00D3067F">
      <w:pPr>
        <w:pStyle w:val="a0"/>
        <w:numPr>
          <w:ilvl w:val="3"/>
          <w:numId w:val="11"/>
        </w:numPr>
      </w:pPr>
      <w:r w:rsidRPr="00947F3D">
        <w:rPr>
          <w:rFonts w:hint="eastAsia"/>
        </w:rPr>
        <w:t>标准溶液的配制</w:t>
      </w:r>
    </w:p>
    <w:p w14:paraId="1D3CD5C4" w14:textId="463CFEDE" w:rsidR="001E03C9" w:rsidRPr="001E03C9" w:rsidRDefault="001E03C9" w:rsidP="001E03C9">
      <w:pPr>
        <w:ind w:firstLineChars="200" w:firstLine="420"/>
      </w:pPr>
      <w:r w:rsidRPr="004553ED">
        <w:rPr>
          <w:rFonts w:hint="eastAsia"/>
        </w:rPr>
        <w:t>称取甘油、二甘醇、</w:t>
      </w:r>
      <w:r w:rsidRPr="004553ED">
        <w:t>乙二醇和</w:t>
      </w:r>
      <w:r w:rsidRPr="004553ED">
        <w:rPr>
          <w:rFonts w:hint="eastAsia"/>
        </w:rPr>
        <w:t>1</w:t>
      </w:r>
      <w:r w:rsidRPr="004553ED">
        <w:rPr>
          <w:rFonts w:hint="eastAsia"/>
        </w:rPr>
        <w:t>，</w:t>
      </w:r>
      <w:r w:rsidRPr="004553ED">
        <w:rPr>
          <w:rFonts w:hint="eastAsia"/>
        </w:rPr>
        <w:t>2</w:t>
      </w:r>
      <w:r w:rsidRPr="004553ED">
        <w:t>-</w:t>
      </w:r>
      <w:r w:rsidRPr="004553ED">
        <w:rPr>
          <w:rFonts w:hint="eastAsia"/>
        </w:rPr>
        <w:t>丙二醇</w:t>
      </w:r>
      <w:r w:rsidRPr="004553ED">
        <w:t>标准品</w:t>
      </w:r>
      <w:r w:rsidR="00717EBE" w:rsidRPr="00D3067F">
        <w:rPr>
          <w:rFonts w:hint="eastAsia"/>
        </w:rPr>
        <w:t>(</w:t>
      </w:r>
      <w:r w:rsidR="00717EBE" w:rsidRPr="00D3067F">
        <w:t>4.</w:t>
      </w:r>
      <w:r w:rsidR="00717EBE">
        <w:t>2.8</w:t>
      </w:r>
      <w:r w:rsidR="00717EBE" w:rsidRPr="00D3067F">
        <w:t>)</w:t>
      </w:r>
      <w:r w:rsidRPr="004553ED">
        <w:t>各</w:t>
      </w:r>
      <w:r w:rsidRPr="004553ED">
        <w:t>0.4 g</w:t>
      </w:r>
      <w:r w:rsidRPr="004553ED">
        <w:rPr>
          <w:rFonts w:hint="eastAsia"/>
        </w:rPr>
        <w:t>（</w:t>
      </w:r>
      <w:r w:rsidRPr="004553ED">
        <w:t>精确至</w:t>
      </w:r>
      <w:r w:rsidRPr="004553ED">
        <w:rPr>
          <w:rFonts w:hint="eastAsia"/>
        </w:rPr>
        <w:t>0</w:t>
      </w:r>
      <w:r w:rsidRPr="004553ED">
        <w:t>.0001g</w:t>
      </w:r>
      <w:r w:rsidRPr="004553ED">
        <w:rPr>
          <w:rFonts w:hint="eastAsia"/>
        </w:rPr>
        <w:t>）</w:t>
      </w:r>
      <w:r w:rsidRPr="004553ED">
        <w:t>，于</w:t>
      </w:r>
      <w:r w:rsidRPr="004553ED">
        <w:rPr>
          <w:rFonts w:hint="eastAsia"/>
        </w:rPr>
        <w:t>1</w:t>
      </w:r>
      <w:r w:rsidRPr="004553ED">
        <w:t>00 mL</w:t>
      </w:r>
      <w:r w:rsidRPr="004553ED">
        <w:t>容量瓶中，用</w:t>
      </w:r>
      <w:r w:rsidRPr="004553ED">
        <w:rPr>
          <w:rFonts w:hint="eastAsia"/>
        </w:rPr>
        <w:t>9</w:t>
      </w:r>
      <w:r w:rsidRPr="004553ED">
        <w:t>5%</w:t>
      </w:r>
      <w:r w:rsidRPr="004553ED">
        <w:t>乙醇</w:t>
      </w:r>
      <w:r w:rsidRPr="004553ED">
        <w:rPr>
          <w:rFonts w:hint="eastAsia"/>
        </w:rPr>
        <w:t>(</w:t>
      </w:r>
      <w:r w:rsidRPr="004553ED">
        <w:t>4.2.1)</w:t>
      </w:r>
      <w:proofErr w:type="gramStart"/>
      <w:r w:rsidRPr="004553ED">
        <w:t>定容至刻度</w:t>
      </w:r>
      <w:proofErr w:type="gramEnd"/>
      <w:r w:rsidRPr="004553ED">
        <w:t>，摇匀后配制成浓度为</w:t>
      </w:r>
      <w:r w:rsidRPr="004553ED">
        <w:rPr>
          <w:rFonts w:hint="eastAsia"/>
        </w:rPr>
        <w:t>4</w:t>
      </w:r>
      <w:r w:rsidRPr="004553ED">
        <w:t xml:space="preserve"> </w:t>
      </w:r>
      <w:r w:rsidRPr="004553ED">
        <w:rPr>
          <w:rFonts w:hint="eastAsia"/>
        </w:rPr>
        <w:t>g/</w:t>
      </w:r>
      <w:r w:rsidRPr="004553ED">
        <w:t>L</w:t>
      </w:r>
      <w:r w:rsidRPr="00947F3D">
        <w:t>的混合标准贮备液。</w:t>
      </w:r>
      <w:r w:rsidRPr="00947F3D">
        <w:t>(</w:t>
      </w:r>
      <w:r w:rsidRPr="00947F3D">
        <w:rPr>
          <w:b/>
        </w:rPr>
        <w:t>注：</w:t>
      </w:r>
      <w:r>
        <w:rPr>
          <w:rFonts w:ascii="Helvetica" w:hAnsi="Helvetica" w:cs="Helvetica"/>
          <w:b/>
          <w:spacing w:val="8"/>
          <w:szCs w:val="21"/>
          <w:shd w:val="clear" w:color="auto" w:fill="FFFFFF"/>
        </w:rPr>
        <w:t>可以根据乙醇溶解物中</w:t>
      </w:r>
      <w:r w:rsidRPr="00947F3D">
        <w:rPr>
          <w:rFonts w:ascii="Helvetica" w:hAnsi="Helvetica" w:cs="Helvetica"/>
          <w:b/>
          <w:spacing w:val="8"/>
          <w:szCs w:val="21"/>
          <w:shd w:val="clear" w:color="auto" w:fill="FFFFFF"/>
        </w:rPr>
        <w:t>残留溶剂</w:t>
      </w:r>
      <w:proofErr w:type="gramStart"/>
      <w:r w:rsidRPr="00947F3D">
        <w:rPr>
          <w:rFonts w:ascii="Helvetica" w:hAnsi="Helvetica" w:cs="Helvetica"/>
          <w:b/>
          <w:spacing w:val="8"/>
          <w:szCs w:val="21"/>
          <w:shd w:val="clear" w:color="auto" w:fill="FFFFFF"/>
        </w:rPr>
        <w:t>量调整</w:t>
      </w:r>
      <w:proofErr w:type="gramEnd"/>
      <w:r w:rsidRPr="00947F3D">
        <w:rPr>
          <w:rFonts w:ascii="Helvetica" w:hAnsi="Helvetica" w:cs="Helvetica"/>
          <w:b/>
          <w:spacing w:val="8"/>
          <w:szCs w:val="21"/>
          <w:shd w:val="clear" w:color="auto" w:fill="FFFFFF"/>
        </w:rPr>
        <w:t>混合标准贮备液中各标准品的浓度</w:t>
      </w:r>
    </w:p>
    <w:p w14:paraId="662CD6A7" w14:textId="77777777" w:rsidR="00D3736D" w:rsidRDefault="00D3067F" w:rsidP="00D3067F">
      <w:pPr>
        <w:autoSpaceDE w:val="0"/>
        <w:autoSpaceDN w:val="0"/>
        <w:adjustRightInd w:val="0"/>
        <w:snapToGrid w:val="0"/>
        <w:spacing w:line="300" w:lineRule="auto"/>
        <w:ind w:firstLineChars="200" w:firstLine="420"/>
        <w:jc w:val="left"/>
      </w:pPr>
      <w:r w:rsidRPr="00D3067F">
        <w:rPr>
          <w:rFonts w:hint="eastAsia"/>
        </w:rPr>
        <w:t>移取甘油、二甘醇</w:t>
      </w:r>
      <w:r w:rsidRPr="00D3067F">
        <w:t>、乙二醇</w:t>
      </w:r>
      <w:r w:rsidRPr="00D3067F">
        <w:rPr>
          <w:rFonts w:hint="eastAsia"/>
        </w:rPr>
        <w:t>和</w:t>
      </w:r>
      <w:r w:rsidRPr="00D3067F">
        <w:rPr>
          <w:rFonts w:hint="eastAsia"/>
        </w:rPr>
        <w:t>1</w:t>
      </w:r>
      <w:r w:rsidRPr="00D3067F">
        <w:rPr>
          <w:rFonts w:hint="eastAsia"/>
        </w:rPr>
        <w:t>，</w:t>
      </w:r>
      <w:r w:rsidRPr="00D3067F">
        <w:rPr>
          <w:rFonts w:hint="eastAsia"/>
        </w:rPr>
        <w:t>2</w:t>
      </w:r>
      <w:r w:rsidRPr="00D3067F">
        <w:t>-</w:t>
      </w:r>
      <w:r w:rsidRPr="00D3067F">
        <w:rPr>
          <w:rFonts w:hint="eastAsia"/>
        </w:rPr>
        <w:t>丙二醇混合标准贮备液适量，用</w:t>
      </w:r>
      <w:r w:rsidRPr="00D3067F">
        <w:rPr>
          <w:rFonts w:hint="eastAsia"/>
        </w:rPr>
        <w:t>9</w:t>
      </w:r>
      <w:r w:rsidRPr="00D3067F">
        <w:t>5%</w:t>
      </w:r>
      <w:r w:rsidRPr="00D3067F">
        <w:t>乙醇</w:t>
      </w:r>
      <w:r w:rsidRPr="00D3067F">
        <w:rPr>
          <w:rFonts w:hint="eastAsia"/>
        </w:rPr>
        <w:t>(</w:t>
      </w:r>
      <w:r w:rsidRPr="00D3067F">
        <w:t>4</w:t>
      </w:r>
      <w:r w:rsidRPr="00D3067F">
        <w:rPr>
          <w:rFonts w:hint="eastAsia"/>
        </w:rPr>
        <w:t>.2.1)</w:t>
      </w:r>
      <w:r w:rsidRPr="00D3067F">
        <w:rPr>
          <w:rFonts w:hint="eastAsia"/>
        </w:rPr>
        <w:t>稀释，配制成浓度为</w:t>
      </w:r>
      <w:r w:rsidRPr="00D3067F">
        <w:t>0.4 g/L</w:t>
      </w:r>
      <w:r w:rsidRPr="00D3067F">
        <w:t>、</w:t>
      </w:r>
      <w:r w:rsidRPr="00D3067F">
        <w:rPr>
          <w:rFonts w:hint="eastAsia"/>
        </w:rPr>
        <w:t>1</w:t>
      </w:r>
      <w:r w:rsidRPr="00D3067F">
        <w:t>.2 g/L</w:t>
      </w:r>
      <w:r w:rsidRPr="00D3067F">
        <w:t>、</w:t>
      </w:r>
      <w:r w:rsidRPr="00D3067F">
        <w:rPr>
          <w:rFonts w:hint="eastAsia"/>
        </w:rPr>
        <w:t>2</w:t>
      </w:r>
      <w:r w:rsidRPr="00D3067F">
        <w:t>.0 g/L</w:t>
      </w:r>
      <w:r w:rsidRPr="00D3067F">
        <w:t>、</w:t>
      </w:r>
      <w:r w:rsidRPr="00D3067F">
        <w:rPr>
          <w:rFonts w:hint="eastAsia"/>
        </w:rPr>
        <w:t>2</w:t>
      </w:r>
      <w:r w:rsidRPr="00D3067F">
        <w:t>.8 g/L</w:t>
      </w:r>
      <w:r w:rsidRPr="00D3067F">
        <w:t>、</w:t>
      </w:r>
      <w:r w:rsidRPr="00D3067F">
        <w:t>4.0 g/L</w:t>
      </w:r>
      <w:r w:rsidRPr="00D3067F">
        <w:t>的系列混合标准溶液，供气相色谱测定。</w:t>
      </w:r>
    </w:p>
    <w:p w14:paraId="75250416" w14:textId="6133C2EC" w:rsidR="00D3067F" w:rsidRPr="00D3067F" w:rsidRDefault="00D3067F" w:rsidP="00D3067F">
      <w:pPr>
        <w:autoSpaceDE w:val="0"/>
        <w:autoSpaceDN w:val="0"/>
        <w:adjustRightInd w:val="0"/>
        <w:snapToGrid w:val="0"/>
        <w:spacing w:line="300" w:lineRule="auto"/>
        <w:ind w:firstLineChars="200" w:firstLine="420"/>
        <w:jc w:val="left"/>
      </w:pPr>
      <w:r w:rsidRPr="00D3067F">
        <w:t>以测得峰面积为纵坐标，对应的标准溶液浓度为横坐标，绘制标准</w:t>
      </w:r>
      <w:r w:rsidR="00037C32">
        <w:t>工作</w:t>
      </w:r>
      <w:r w:rsidRPr="00D3067F">
        <w:t>曲线。求回归方程和相关系数。</w:t>
      </w:r>
    </w:p>
    <w:p w14:paraId="281AAEAA" w14:textId="77777777" w:rsidR="00D3067F" w:rsidRPr="00947F3D" w:rsidRDefault="00D3067F" w:rsidP="00D3067F">
      <w:pPr>
        <w:pStyle w:val="a0"/>
        <w:numPr>
          <w:ilvl w:val="3"/>
          <w:numId w:val="11"/>
        </w:numPr>
      </w:pPr>
      <w:r>
        <w:t>气相</w:t>
      </w:r>
      <w:r w:rsidRPr="00947F3D">
        <w:t>色谱条件</w:t>
      </w:r>
    </w:p>
    <w:p w14:paraId="22AB6E2D" w14:textId="77777777" w:rsidR="00D3067F" w:rsidRPr="00947F3D" w:rsidRDefault="00D3067F" w:rsidP="00D3067F">
      <w:pPr>
        <w:pStyle w:val="a0"/>
      </w:pPr>
      <w:r w:rsidRPr="00947F3D">
        <w:rPr>
          <w:rFonts w:hint="eastAsia"/>
        </w:rPr>
        <w:t>气化室</w:t>
      </w:r>
      <w:r>
        <w:rPr>
          <w:rFonts w:hint="eastAsia"/>
        </w:rPr>
        <w:t>温度</w:t>
      </w:r>
      <w:r w:rsidRPr="00947F3D">
        <w:rPr>
          <w:rFonts w:hint="eastAsia"/>
        </w:rPr>
        <w:t>：250℃。</w:t>
      </w:r>
    </w:p>
    <w:p w14:paraId="25AE7397" w14:textId="77777777" w:rsidR="00D3067F" w:rsidRPr="00947F3D" w:rsidRDefault="00D3067F" w:rsidP="00D3067F">
      <w:pPr>
        <w:pStyle w:val="a0"/>
      </w:pPr>
      <w:r w:rsidRPr="00947F3D">
        <w:rPr>
          <w:rFonts w:hint="eastAsia"/>
        </w:rPr>
        <w:t>检测器室</w:t>
      </w:r>
      <w:r>
        <w:rPr>
          <w:rFonts w:hint="eastAsia"/>
        </w:rPr>
        <w:t>温度</w:t>
      </w:r>
      <w:r w:rsidRPr="00947F3D">
        <w:rPr>
          <w:rFonts w:hint="eastAsia"/>
        </w:rPr>
        <w:t>：280℃。</w:t>
      </w:r>
    </w:p>
    <w:p w14:paraId="30952705" w14:textId="77777777" w:rsidR="00D3067F" w:rsidRPr="00516EB6" w:rsidRDefault="00D3067F" w:rsidP="00D3067F">
      <w:pPr>
        <w:pStyle w:val="a0"/>
      </w:pPr>
      <w:r w:rsidRPr="00516EB6">
        <w:rPr>
          <w:rFonts w:hint="eastAsia"/>
        </w:rPr>
        <w:t>载</w:t>
      </w:r>
      <w:r w:rsidRPr="00516EB6">
        <w:t>气：</w:t>
      </w:r>
      <w:r w:rsidRPr="00516EB6">
        <w:rPr>
          <w:rFonts w:hint="eastAsia"/>
        </w:rPr>
        <w:t>N</w:t>
      </w:r>
      <w:r w:rsidRPr="00516EB6">
        <w:rPr>
          <w:rFonts w:hint="eastAsia"/>
          <w:vertAlign w:val="subscript"/>
        </w:rPr>
        <w:t>2</w:t>
      </w:r>
      <w:r w:rsidRPr="00516EB6">
        <w:t>。</w:t>
      </w:r>
    </w:p>
    <w:p w14:paraId="6506C960" w14:textId="77777777" w:rsidR="00D3067F" w:rsidRDefault="00D3067F" w:rsidP="00D3067F">
      <w:pPr>
        <w:pStyle w:val="a0"/>
      </w:pPr>
      <w:r>
        <w:rPr>
          <w:rFonts w:hint="eastAsia"/>
        </w:rPr>
        <w:t>燃</w:t>
      </w:r>
      <w:r w:rsidRPr="0074795E">
        <w:rPr>
          <w:rFonts w:hint="eastAsia"/>
        </w:rPr>
        <w:t>气：</w:t>
      </w:r>
      <w:r>
        <w:t>H</w:t>
      </w:r>
      <w:r w:rsidRPr="00516EB6">
        <w:rPr>
          <w:rFonts w:hint="eastAsia"/>
          <w:vertAlign w:val="subscript"/>
        </w:rPr>
        <w:t>2</w:t>
      </w:r>
      <w:r w:rsidRPr="00516EB6">
        <w:t>。</w:t>
      </w:r>
    </w:p>
    <w:p w14:paraId="50684A8E" w14:textId="77777777" w:rsidR="00D3067F" w:rsidRPr="00947F3D" w:rsidRDefault="00D3067F" w:rsidP="00D3067F">
      <w:pPr>
        <w:pStyle w:val="a0"/>
      </w:pPr>
      <w:proofErr w:type="gramStart"/>
      <w:r w:rsidRPr="00947F3D">
        <w:rPr>
          <w:rFonts w:hint="eastAsia"/>
        </w:rPr>
        <w:t>柱温程序</w:t>
      </w:r>
      <w:proofErr w:type="gramEnd"/>
      <w:r w:rsidRPr="00947F3D">
        <w:rPr>
          <w:rFonts w:hint="eastAsia"/>
        </w:rPr>
        <w:t>：起始温度140℃，保持10</w:t>
      </w:r>
      <w:r>
        <w:t xml:space="preserve"> </w:t>
      </w:r>
      <w:r w:rsidRPr="00947F3D">
        <w:rPr>
          <w:rFonts w:hint="eastAsia"/>
        </w:rPr>
        <w:t>min，以5℃/min恒速升温至250</w:t>
      </w:r>
      <w:r>
        <w:t xml:space="preserve"> </w:t>
      </w:r>
      <w:r w:rsidRPr="00947F3D">
        <w:rPr>
          <w:rFonts w:hint="eastAsia"/>
        </w:rPr>
        <w:t>℃，恒温10</w:t>
      </w:r>
      <w:r>
        <w:t xml:space="preserve"> </w:t>
      </w:r>
      <w:r w:rsidRPr="00947F3D">
        <w:rPr>
          <w:rFonts w:hint="eastAsia"/>
        </w:rPr>
        <w:t>min。</w:t>
      </w:r>
    </w:p>
    <w:p w14:paraId="4C010BE4" w14:textId="77777777" w:rsidR="00D3067F" w:rsidRPr="00947F3D" w:rsidRDefault="00D3067F" w:rsidP="00D3067F">
      <w:pPr>
        <w:pStyle w:val="a0"/>
      </w:pPr>
      <w:r w:rsidRPr="00947F3D">
        <w:rPr>
          <w:rFonts w:hint="eastAsia"/>
        </w:rPr>
        <w:t>进样量：1</w:t>
      </w:r>
      <w:r>
        <w:t xml:space="preserve"> </w:t>
      </w:r>
      <w:r w:rsidRPr="00947F3D">
        <w:rPr>
          <w:rFonts w:hint="eastAsia"/>
        </w:rPr>
        <w:t>µL。</w:t>
      </w:r>
    </w:p>
    <w:p w14:paraId="5F320FA7" w14:textId="77777777" w:rsidR="00D3067F" w:rsidRPr="00947F3D" w:rsidRDefault="00D3067F" w:rsidP="00D3067F">
      <w:pPr>
        <w:pStyle w:val="a0"/>
      </w:pPr>
      <w:r w:rsidRPr="00947F3D">
        <w:rPr>
          <w:rFonts w:hint="eastAsia"/>
        </w:rPr>
        <w:t>分流比：10:1。</w:t>
      </w:r>
    </w:p>
    <w:p w14:paraId="1E8F741A" w14:textId="77777777" w:rsidR="00D3067F" w:rsidRPr="00947F3D" w:rsidRDefault="00D3067F" w:rsidP="00D3067F">
      <w:pPr>
        <w:pStyle w:val="a0"/>
      </w:pPr>
      <w:r w:rsidRPr="00947F3D">
        <w:rPr>
          <w:rFonts w:hint="eastAsia"/>
        </w:rPr>
        <w:t>色谱柱：INNOWAX（30</w:t>
      </w:r>
      <w:r>
        <w:t xml:space="preserve"> </w:t>
      </w:r>
      <w:r w:rsidRPr="00947F3D">
        <w:rPr>
          <w:rFonts w:hint="eastAsia"/>
        </w:rPr>
        <w:t>m×0.320</w:t>
      </w:r>
      <w:r>
        <w:t xml:space="preserve"> </w:t>
      </w:r>
      <w:r w:rsidRPr="00947F3D">
        <w:rPr>
          <w:rFonts w:hint="eastAsia"/>
        </w:rPr>
        <w:t>mm×0.25</w:t>
      </w:r>
      <w:r>
        <w:t xml:space="preserve"> </w:t>
      </w:r>
      <w:r w:rsidRPr="00947F3D">
        <w:rPr>
          <w:rFonts w:hint="eastAsia"/>
        </w:rPr>
        <w:t>µm）</w:t>
      </w:r>
      <w:r>
        <w:rPr>
          <w:rFonts w:hint="eastAsia"/>
        </w:rPr>
        <w:t>或相当</w:t>
      </w:r>
      <w:r w:rsidRPr="00947F3D">
        <w:rPr>
          <w:rFonts w:hint="eastAsia"/>
        </w:rPr>
        <w:t>。</w:t>
      </w:r>
    </w:p>
    <w:p w14:paraId="0065DBA5" w14:textId="77777777" w:rsidR="00D3067F" w:rsidRPr="00947F3D" w:rsidRDefault="00D3067F" w:rsidP="00D3067F">
      <w:pPr>
        <w:pStyle w:val="a0"/>
        <w:numPr>
          <w:ilvl w:val="3"/>
          <w:numId w:val="11"/>
        </w:numPr>
      </w:pPr>
      <w:r w:rsidRPr="00947F3D">
        <w:t>试样处理及测定</w:t>
      </w:r>
    </w:p>
    <w:p w14:paraId="53A6DF26" w14:textId="4F7FF21A" w:rsidR="00D3067F" w:rsidRPr="00542D7B" w:rsidRDefault="00D3067F" w:rsidP="00D3067F">
      <w:pPr>
        <w:autoSpaceDE w:val="0"/>
        <w:autoSpaceDN w:val="0"/>
        <w:adjustRightInd w:val="0"/>
        <w:snapToGrid w:val="0"/>
        <w:spacing w:line="300" w:lineRule="auto"/>
        <w:ind w:firstLineChars="200" w:firstLine="420"/>
        <w:jc w:val="left"/>
      </w:pPr>
      <w:r w:rsidRPr="00D3067F">
        <w:rPr>
          <w:rFonts w:hint="eastAsia"/>
        </w:rPr>
        <w:t>在</w:t>
      </w:r>
      <w:proofErr w:type="gramStart"/>
      <w:r w:rsidRPr="00D3067F">
        <w:t>上述色</w:t>
      </w:r>
      <w:proofErr w:type="gramEnd"/>
      <w:r w:rsidRPr="00D3067F">
        <w:t>谱条件下</w:t>
      </w:r>
      <w:r w:rsidRPr="00D3067F">
        <w:rPr>
          <w:rFonts w:hint="eastAsia"/>
        </w:rPr>
        <w:t>，</w:t>
      </w:r>
      <w:r w:rsidRPr="00D3067F">
        <w:t>待仪器就绪后，测定</w:t>
      </w:r>
      <w:r w:rsidRPr="00D3067F">
        <w:rPr>
          <w:rFonts w:hint="eastAsia"/>
        </w:rPr>
        <w:t>标准</w:t>
      </w:r>
      <w:r w:rsidRPr="00D3067F">
        <w:t>溶液系列和乙醇萃取物溶液（将</w:t>
      </w:r>
      <w:r w:rsidRPr="00D3067F">
        <w:rPr>
          <w:rFonts w:hint="eastAsia"/>
        </w:rPr>
        <w:t>4</w:t>
      </w:r>
      <w:r w:rsidRPr="00D3067F">
        <w:t>.</w:t>
      </w:r>
      <w:r w:rsidR="000E559A">
        <w:t>5</w:t>
      </w:r>
      <w:r w:rsidRPr="00D3067F">
        <w:t>.2</w:t>
      </w:r>
      <w:r w:rsidRPr="00D3067F">
        <w:t>中的乙醇萃取物溶液用</w:t>
      </w:r>
      <w:r w:rsidRPr="00D3067F">
        <w:rPr>
          <w:rFonts w:hint="eastAsia"/>
        </w:rPr>
        <w:t>0.2</w:t>
      </w:r>
      <w:r w:rsidR="0033508C">
        <w:t>2</w:t>
      </w:r>
      <w:r w:rsidRPr="00D3067F">
        <w:t xml:space="preserve"> </w:t>
      </w:r>
      <w:r>
        <w:rPr>
          <w:rFonts w:hint="eastAsia"/>
        </w:rPr>
        <w:t>µ</w:t>
      </w:r>
      <w:r w:rsidRPr="00D3067F">
        <w:rPr>
          <w:rFonts w:hint="eastAsia"/>
        </w:rPr>
        <w:t>m</w:t>
      </w:r>
      <w:r w:rsidRPr="00D3067F">
        <w:rPr>
          <w:rFonts w:hint="eastAsia"/>
        </w:rPr>
        <w:t>滤膜过滤</w:t>
      </w:r>
      <w:r w:rsidRPr="00D3067F">
        <w:t>后即可）。乙醇萃取物溶液</w:t>
      </w:r>
      <w:r w:rsidRPr="00D3067F">
        <w:rPr>
          <w:rFonts w:hint="eastAsia"/>
        </w:rPr>
        <w:t>中</w:t>
      </w:r>
      <w:r w:rsidRPr="00D3067F">
        <w:t>色谱峰</w:t>
      </w:r>
      <w:r w:rsidRPr="00D3067F">
        <w:rPr>
          <w:rFonts w:hint="eastAsia"/>
        </w:rPr>
        <w:t>的</w:t>
      </w:r>
      <w:r w:rsidRPr="00D3067F">
        <w:t>保留时间</w:t>
      </w:r>
      <w:r w:rsidRPr="00D3067F">
        <w:rPr>
          <w:rFonts w:hint="eastAsia"/>
        </w:rPr>
        <w:t>与标准</w:t>
      </w:r>
      <w:r w:rsidRPr="00D3067F">
        <w:t>品的保留时间</w:t>
      </w:r>
      <w:r w:rsidRPr="00D3067F">
        <w:rPr>
          <w:rFonts w:hint="eastAsia"/>
        </w:rPr>
        <w:t>对</w:t>
      </w:r>
      <w:r w:rsidRPr="00D3067F">
        <w:rPr>
          <w:rFonts w:hint="eastAsia"/>
        </w:rPr>
        <w:lastRenderedPageBreak/>
        <w:t>照</w:t>
      </w:r>
      <w:r w:rsidRPr="00D3067F">
        <w:t>定性</w:t>
      </w:r>
      <w:r w:rsidRPr="00D3067F">
        <w:rPr>
          <w:rFonts w:hint="eastAsia"/>
        </w:rPr>
        <w:t>，以</w:t>
      </w:r>
      <w:r w:rsidRPr="00D3067F">
        <w:rPr>
          <w:rFonts w:hint="eastAsia"/>
        </w:rPr>
        <w:t>2</w:t>
      </w:r>
      <w:r w:rsidRPr="00D3067F">
        <w:rPr>
          <w:rFonts w:hint="eastAsia"/>
        </w:rPr>
        <w:t>次重复所得的峰面积数据计算结果</w:t>
      </w:r>
      <w:r w:rsidRPr="00D3067F">
        <w:t>。</w:t>
      </w:r>
    </w:p>
    <w:p w14:paraId="74EF8E4F" w14:textId="6FFAACCF" w:rsidR="005616A4" w:rsidRPr="009A5C98" w:rsidRDefault="00E427CD" w:rsidP="00B81376">
      <w:pPr>
        <w:pStyle w:val="afffc"/>
        <w:numPr>
          <w:ilvl w:val="2"/>
          <w:numId w:val="11"/>
        </w:numPr>
        <w:spacing w:line="360" w:lineRule="exact"/>
        <w:ind w:firstLineChars="0"/>
        <w:rPr>
          <w:kern w:val="0"/>
          <w:szCs w:val="22"/>
        </w:rPr>
      </w:pPr>
      <w:r w:rsidRPr="009A5C98">
        <w:t>试样中</w:t>
      </w:r>
      <w:r w:rsidRPr="009A5C98">
        <w:rPr>
          <w:rFonts w:hint="eastAsia"/>
        </w:rPr>
        <w:t>山梨醇</w:t>
      </w:r>
      <w:r w:rsidRPr="009A5C98">
        <w:t>的测定</w:t>
      </w:r>
    </w:p>
    <w:p w14:paraId="286CCDE0" w14:textId="77777777" w:rsidR="000C2D18" w:rsidRPr="009A5C98" w:rsidRDefault="000C2D18" w:rsidP="000C2D18">
      <w:pPr>
        <w:pStyle w:val="a0"/>
        <w:numPr>
          <w:ilvl w:val="3"/>
          <w:numId w:val="11"/>
        </w:numPr>
      </w:pPr>
      <w:r w:rsidRPr="009A5C98">
        <w:rPr>
          <w:rFonts w:hint="eastAsia"/>
        </w:rPr>
        <w:t>标准溶液的配制</w:t>
      </w:r>
    </w:p>
    <w:p w14:paraId="7122D467" w14:textId="6BF8D72B" w:rsidR="000C2D18" w:rsidRPr="009A5C98" w:rsidRDefault="009A5C98" w:rsidP="000C2D18">
      <w:pPr>
        <w:autoSpaceDE w:val="0"/>
        <w:autoSpaceDN w:val="0"/>
        <w:adjustRightInd w:val="0"/>
        <w:snapToGrid w:val="0"/>
        <w:spacing w:line="300" w:lineRule="auto"/>
        <w:ind w:firstLineChars="200" w:firstLine="420"/>
        <w:jc w:val="left"/>
      </w:pPr>
      <w:r w:rsidRPr="009A5C98">
        <w:rPr>
          <w:rFonts w:hint="eastAsia"/>
        </w:rPr>
        <w:t>称取山梨醇标准品</w:t>
      </w:r>
      <w:r w:rsidR="00717EBE" w:rsidRPr="00D3067F">
        <w:rPr>
          <w:rFonts w:hint="eastAsia"/>
        </w:rPr>
        <w:t>(</w:t>
      </w:r>
      <w:r w:rsidR="00717EBE" w:rsidRPr="00D3067F">
        <w:t>4.</w:t>
      </w:r>
      <w:r w:rsidR="00717EBE">
        <w:t>2.9</w:t>
      </w:r>
      <w:r w:rsidR="00717EBE" w:rsidRPr="00D3067F">
        <w:t>)</w:t>
      </w:r>
      <w:r w:rsidRPr="009A5C98">
        <w:rPr>
          <w:rFonts w:hint="eastAsia"/>
        </w:rPr>
        <w:t>0.6</w:t>
      </w:r>
      <w:r w:rsidRPr="009A5C98">
        <w:t>g</w:t>
      </w:r>
      <w:r w:rsidRPr="009A5C98">
        <w:rPr>
          <w:rFonts w:hint="eastAsia"/>
        </w:rPr>
        <w:t>（</w:t>
      </w:r>
      <w:r w:rsidRPr="009A5C98">
        <w:t>精确至</w:t>
      </w:r>
      <w:r w:rsidRPr="009A5C98">
        <w:rPr>
          <w:rFonts w:hint="eastAsia"/>
        </w:rPr>
        <w:t>0</w:t>
      </w:r>
      <w:r w:rsidRPr="009A5C98">
        <w:t>.0001g</w:t>
      </w:r>
      <w:r w:rsidRPr="009A5C98">
        <w:rPr>
          <w:rFonts w:hint="eastAsia"/>
        </w:rPr>
        <w:t>）于</w:t>
      </w:r>
      <w:r w:rsidRPr="009A5C98">
        <w:rPr>
          <w:rFonts w:hint="eastAsia"/>
        </w:rPr>
        <w:t>5</w:t>
      </w:r>
      <w:r w:rsidRPr="009A5C98">
        <w:t>0 mL</w:t>
      </w:r>
      <w:r w:rsidRPr="009A5C98">
        <w:t>容量瓶中，用</w:t>
      </w:r>
      <w:r w:rsidRPr="009A5C98">
        <w:rPr>
          <w:rFonts w:hint="eastAsia"/>
        </w:rPr>
        <w:t>超纯</w:t>
      </w:r>
      <w:r w:rsidRPr="009A5C98">
        <w:t>水定容，</w:t>
      </w:r>
      <w:r w:rsidRPr="009A5C98">
        <w:rPr>
          <w:rFonts w:hint="eastAsia"/>
        </w:rPr>
        <w:t>摇匀</w:t>
      </w:r>
      <w:r w:rsidRPr="009A5C98">
        <w:t>，</w:t>
      </w:r>
      <w:r w:rsidRPr="009A5C98">
        <w:rPr>
          <w:rFonts w:hint="eastAsia"/>
        </w:rPr>
        <w:t>作为山梨醇标准溶液的储备液，浓度为</w:t>
      </w:r>
      <w:r w:rsidRPr="009A5C98">
        <w:t>12g</w:t>
      </w:r>
      <w:r w:rsidRPr="009A5C98">
        <w:rPr>
          <w:rFonts w:hint="eastAsia"/>
        </w:rPr>
        <w:t>/</w:t>
      </w:r>
      <w:r w:rsidRPr="009A5C98">
        <w:t>L</w:t>
      </w:r>
      <w:r w:rsidRPr="009A5C98">
        <w:rPr>
          <w:rFonts w:hint="eastAsia"/>
        </w:rPr>
        <w:t>。</w:t>
      </w:r>
    </w:p>
    <w:p w14:paraId="603B5EF0" w14:textId="02D41493" w:rsidR="000C2D18" w:rsidRPr="009A5C98" w:rsidRDefault="000C2D18" w:rsidP="000C2D18">
      <w:pPr>
        <w:autoSpaceDE w:val="0"/>
        <w:autoSpaceDN w:val="0"/>
        <w:adjustRightInd w:val="0"/>
        <w:snapToGrid w:val="0"/>
        <w:spacing w:line="300" w:lineRule="auto"/>
        <w:ind w:firstLineChars="200" w:firstLine="420"/>
        <w:jc w:val="left"/>
      </w:pPr>
      <w:r w:rsidRPr="009A5C98">
        <w:t>分别移取该标准储备液</w:t>
      </w:r>
      <w:r w:rsidRPr="009A5C98">
        <w:rPr>
          <w:rFonts w:hint="eastAsia"/>
        </w:rPr>
        <w:t>1</w:t>
      </w:r>
      <w:r w:rsidRPr="009A5C98">
        <w:t>.0 mL</w:t>
      </w:r>
      <w:r w:rsidRPr="009A5C98">
        <w:t>、</w:t>
      </w:r>
      <w:r w:rsidRPr="009A5C98">
        <w:rPr>
          <w:rFonts w:hint="eastAsia"/>
        </w:rPr>
        <w:t>3</w:t>
      </w:r>
      <w:r w:rsidRPr="009A5C98">
        <w:t>.0 mL</w:t>
      </w:r>
      <w:r w:rsidRPr="009A5C98">
        <w:t>、</w:t>
      </w:r>
      <w:r w:rsidRPr="009A5C98">
        <w:rPr>
          <w:rFonts w:hint="eastAsia"/>
        </w:rPr>
        <w:t>5</w:t>
      </w:r>
      <w:r w:rsidRPr="009A5C98">
        <w:t>.0 mL</w:t>
      </w:r>
      <w:r w:rsidRPr="009A5C98">
        <w:t>、</w:t>
      </w:r>
      <w:r w:rsidRPr="009A5C98">
        <w:rPr>
          <w:rFonts w:hint="eastAsia"/>
        </w:rPr>
        <w:t>7</w:t>
      </w:r>
      <w:r w:rsidRPr="009A5C98">
        <w:t>.0 mL</w:t>
      </w:r>
      <w:r w:rsidRPr="009A5C98">
        <w:t>、</w:t>
      </w:r>
      <w:r w:rsidRPr="009A5C98">
        <w:rPr>
          <w:rFonts w:hint="eastAsia"/>
        </w:rPr>
        <w:t>1</w:t>
      </w:r>
      <w:r w:rsidRPr="009A5C98">
        <w:t>0.0 mL</w:t>
      </w:r>
      <w:r w:rsidRPr="009A5C98">
        <w:t>于</w:t>
      </w:r>
      <w:r w:rsidRPr="009A5C98">
        <w:rPr>
          <w:rFonts w:hint="eastAsia"/>
        </w:rPr>
        <w:t>1</w:t>
      </w:r>
      <w:r w:rsidRPr="009A5C98">
        <w:t>0 mL</w:t>
      </w:r>
      <w:r w:rsidRPr="009A5C98">
        <w:t>容量瓶中，</w:t>
      </w:r>
      <w:r w:rsidR="009A5C98" w:rsidRPr="009A5C98">
        <w:t>用</w:t>
      </w:r>
      <w:r w:rsidR="009A5C98" w:rsidRPr="009A5C98">
        <w:rPr>
          <w:rFonts w:hint="eastAsia"/>
        </w:rPr>
        <w:t>超纯水定容，摇匀，配制成浓度为</w:t>
      </w:r>
      <w:r w:rsidR="009A5C98" w:rsidRPr="009A5C98">
        <w:t>1.2g</w:t>
      </w:r>
      <w:r w:rsidR="009A5C98" w:rsidRPr="009A5C98">
        <w:rPr>
          <w:rFonts w:hint="eastAsia"/>
        </w:rPr>
        <w:t>/</w:t>
      </w:r>
      <w:r w:rsidR="009A5C98" w:rsidRPr="009A5C98">
        <w:t>L</w:t>
      </w:r>
      <w:r w:rsidR="009A5C98" w:rsidRPr="009A5C98">
        <w:rPr>
          <w:rFonts w:hint="eastAsia"/>
        </w:rPr>
        <w:t>、</w:t>
      </w:r>
      <w:r w:rsidR="009A5C98" w:rsidRPr="009A5C98">
        <w:t>3.6 g</w:t>
      </w:r>
      <w:r w:rsidR="009A5C98" w:rsidRPr="009A5C98">
        <w:rPr>
          <w:rFonts w:hint="eastAsia"/>
        </w:rPr>
        <w:t>/</w:t>
      </w:r>
      <w:r w:rsidR="009A5C98" w:rsidRPr="009A5C98">
        <w:t>L</w:t>
      </w:r>
      <w:r w:rsidR="009A5C98" w:rsidRPr="009A5C98">
        <w:rPr>
          <w:rFonts w:hint="eastAsia"/>
        </w:rPr>
        <w:t>、</w:t>
      </w:r>
      <w:r w:rsidR="009A5C98" w:rsidRPr="009A5C98">
        <w:t>6 g</w:t>
      </w:r>
      <w:r w:rsidR="009A5C98" w:rsidRPr="009A5C98">
        <w:rPr>
          <w:rFonts w:hint="eastAsia"/>
        </w:rPr>
        <w:t>/</w:t>
      </w:r>
      <w:r w:rsidR="009A5C98" w:rsidRPr="009A5C98">
        <w:t>L</w:t>
      </w:r>
      <w:r w:rsidR="009A5C98" w:rsidRPr="009A5C98">
        <w:rPr>
          <w:rFonts w:hint="eastAsia"/>
        </w:rPr>
        <w:t>、</w:t>
      </w:r>
      <w:r w:rsidR="009A5C98" w:rsidRPr="009A5C98">
        <w:t>8.4 g</w:t>
      </w:r>
      <w:r w:rsidR="009A5C98" w:rsidRPr="009A5C98">
        <w:rPr>
          <w:rFonts w:hint="eastAsia"/>
        </w:rPr>
        <w:t>/</w:t>
      </w:r>
      <w:r w:rsidR="009A5C98" w:rsidRPr="009A5C98">
        <w:t>L</w:t>
      </w:r>
      <w:r w:rsidR="009A5C98" w:rsidRPr="009A5C98">
        <w:rPr>
          <w:rFonts w:hint="eastAsia"/>
        </w:rPr>
        <w:t>、</w:t>
      </w:r>
      <w:r w:rsidR="009A5C98" w:rsidRPr="009A5C98">
        <w:rPr>
          <w:rFonts w:hint="eastAsia"/>
        </w:rPr>
        <w:t>12</w:t>
      </w:r>
      <w:r w:rsidR="009A5C98" w:rsidRPr="009A5C98">
        <w:t>g</w:t>
      </w:r>
      <w:r w:rsidR="009A5C98" w:rsidRPr="009A5C98">
        <w:rPr>
          <w:rFonts w:hint="eastAsia"/>
        </w:rPr>
        <w:t>/</w:t>
      </w:r>
      <w:r w:rsidR="009A5C98" w:rsidRPr="009A5C98">
        <w:t>L</w:t>
      </w:r>
      <w:r w:rsidR="009A5C98" w:rsidRPr="009A5C98">
        <w:rPr>
          <w:rFonts w:hint="eastAsia"/>
        </w:rPr>
        <w:t>系列标准溶液备用。</w:t>
      </w:r>
      <w:r w:rsidR="009A5C98" w:rsidRPr="009A5C98">
        <w:rPr>
          <w:rFonts w:hint="eastAsia"/>
          <w:b/>
        </w:rPr>
        <w:t>(</w:t>
      </w:r>
      <w:r w:rsidR="009A5C98" w:rsidRPr="009A5C98">
        <w:rPr>
          <w:rFonts w:hint="eastAsia"/>
          <w:b/>
        </w:rPr>
        <w:t>注：可以根据试样中山梨</w:t>
      </w:r>
      <w:proofErr w:type="gramStart"/>
      <w:r w:rsidR="009A5C98" w:rsidRPr="009A5C98">
        <w:rPr>
          <w:rFonts w:hint="eastAsia"/>
          <w:b/>
        </w:rPr>
        <w:t>醇</w:t>
      </w:r>
      <w:proofErr w:type="gramEnd"/>
      <w:r w:rsidR="009A5C98" w:rsidRPr="009A5C98">
        <w:rPr>
          <w:rFonts w:hint="eastAsia"/>
          <w:b/>
        </w:rPr>
        <w:t>含量调整标准贮备液中标准品的浓度</w:t>
      </w:r>
      <w:r w:rsidR="009A5C98" w:rsidRPr="009A5C98">
        <w:rPr>
          <w:rFonts w:hint="eastAsia"/>
          <w:b/>
        </w:rPr>
        <w:t>)</w:t>
      </w:r>
      <w:r w:rsidRPr="009A5C98">
        <w:rPr>
          <w:rFonts w:hint="eastAsia"/>
        </w:rPr>
        <w:t>。</w:t>
      </w:r>
    </w:p>
    <w:p w14:paraId="60B61033" w14:textId="77777777" w:rsidR="000C2D18" w:rsidRPr="009A5C98" w:rsidRDefault="000C2D18" w:rsidP="000C2D18">
      <w:pPr>
        <w:autoSpaceDE w:val="0"/>
        <w:autoSpaceDN w:val="0"/>
        <w:adjustRightInd w:val="0"/>
        <w:snapToGrid w:val="0"/>
        <w:spacing w:line="300" w:lineRule="auto"/>
        <w:ind w:firstLineChars="200" w:firstLine="420"/>
        <w:jc w:val="left"/>
      </w:pPr>
      <w:r w:rsidRPr="009A5C98">
        <w:t>以测得峰面积为纵坐标，对应的标准溶液浓度为横坐标，绘制标准曲线。求回归方程和相关系数。</w:t>
      </w:r>
    </w:p>
    <w:p w14:paraId="43986DC3" w14:textId="77777777" w:rsidR="000C2D18" w:rsidRPr="009A5C98" w:rsidRDefault="000C2D18" w:rsidP="000C2D18">
      <w:pPr>
        <w:pStyle w:val="a0"/>
        <w:numPr>
          <w:ilvl w:val="3"/>
          <w:numId w:val="11"/>
        </w:numPr>
      </w:pPr>
      <w:r w:rsidRPr="009A5C98">
        <w:t>液体相色谱条件</w:t>
      </w:r>
    </w:p>
    <w:p w14:paraId="49B7A7A2" w14:textId="77777777" w:rsidR="000C2D18" w:rsidRPr="009A5C98" w:rsidRDefault="000C2D18" w:rsidP="000C2D18">
      <w:pPr>
        <w:pStyle w:val="a0"/>
      </w:pPr>
      <w:r w:rsidRPr="009A5C98">
        <w:rPr>
          <w:rFonts w:hint="eastAsia"/>
        </w:rPr>
        <w:t>流动相：乙腈：超纯水=</w:t>
      </w:r>
      <w:r w:rsidRPr="009A5C98">
        <w:t>75：</w:t>
      </w:r>
      <w:r w:rsidRPr="009A5C98">
        <w:rPr>
          <w:rFonts w:hint="eastAsia"/>
        </w:rPr>
        <w:t>2</w:t>
      </w:r>
      <w:r w:rsidRPr="009A5C98">
        <w:t>5</w:t>
      </w:r>
      <w:r w:rsidRPr="009A5C98">
        <w:rPr>
          <w:rFonts w:hint="eastAsia"/>
        </w:rPr>
        <w:t>。</w:t>
      </w:r>
    </w:p>
    <w:p w14:paraId="25A6CADE" w14:textId="77777777" w:rsidR="000C2D18" w:rsidRPr="009A5C98" w:rsidRDefault="000C2D18" w:rsidP="000C2D18">
      <w:pPr>
        <w:pStyle w:val="a0"/>
      </w:pPr>
      <w:r w:rsidRPr="009A5C98">
        <w:rPr>
          <w:rFonts w:hint="eastAsia"/>
        </w:rPr>
        <w:t>柱温：3</w:t>
      </w:r>
      <w:r w:rsidRPr="009A5C98">
        <w:t>5.</w:t>
      </w:r>
      <w:r w:rsidRPr="009A5C98">
        <w:rPr>
          <w:rFonts w:hint="eastAsia"/>
        </w:rPr>
        <w:t>0</w:t>
      </w:r>
      <w:r w:rsidRPr="009A5C98">
        <w:t xml:space="preserve"> </w:t>
      </w:r>
      <w:r w:rsidRPr="009A5C98">
        <w:rPr>
          <w:rFonts w:hint="eastAsia"/>
        </w:rPr>
        <w:t>℃。</w:t>
      </w:r>
    </w:p>
    <w:p w14:paraId="0AC17866" w14:textId="77777777" w:rsidR="000C2D18" w:rsidRPr="009A5C98" w:rsidRDefault="000C2D18" w:rsidP="000C2D18">
      <w:pPr>
        <w:pStyle w:val="a0"/>
      </w:pPr>
      <w:r w:rsidRPr="009A5C98">
        <w:rPr>
          <w:rFonts w:hint="eastAsia"/>
        </w:rPr>
        <w:t>流速：1</w:t>
      </w:r>
      <w:r w:rsidRPr="009A5C98">
        <w:t>.0 mL/min</w:t>
      </w:r>
      <w:r w:rsidRPr="009A5C98">
        <w:rPr>
          <w:rFonts w:hint="eastAsia"/>
        </w:rPr>
        <w:t>。</w:t>
      </w:r>
    </w:p>
    <w:p w14:paraId="3B349B0D" w14:textId="77777777" w:rsidR="000C2D18" w:rsidRPr="009A5C98" w:rsidRDefault="000C2D18" w:rsidP="000C2D18">
      <w:pPr>
        <w:pStyle w:val="a0"/>
      </w:pPr>
      <w:r w:rsidRPr="009A5C98">
        <w:rPr>
          <w:rFonts w:hint="eastAsia"/>
        </w:rPr>
        <w:t>进样量：</w:t>
      </w:r>
      <w:r w:rsidRPr="009A5C98">
        <w:t xml:space="preserve">5 </w:t>
      </w:r>
      <w:r w:rsidRPr="009A5C98">
        <w:rPr>
          <w:rFonts w:hint="eastAsia"/>
        </w:rPr>
        <w:t>µL。</w:t>
      </w:r>
    </w:p>
    <w:p w14:paraId="6C2D0BD3" w14:textId="77777777" w:rsidR="000C2D18" w:rsidRPr="009A5C98" w:rsidRDefault="000C2D18" w:rsidP="000C2D18">
      <w:pPr>
        <w:pStyle w:val="a0"/>
      </w:pPr>
      <w:r w:rsidRPr="009A5C98">
        <w:rPr>
          <w:rFonts w:hint="eastAsia"/>
        </w:rPr>
        <w:t>色谱柱：</w:t>
      </w:r>
      <w:r w:rsidRPr="009A5C98">
        <w:t>Agilent ZORBAX NH2</w:t>
      </w:r>
      <w:r w:rsidRPr="009A5C98">
        <w:rPr>
          <w:rFonts w:hint="eastAsia"/>
        </w:rPr>
        <w:t>（</w:t>
      </w:r>
      <w:r w:rsidRPr="009A5C98">
        <w:t>4.6m×250mm</w:t>
      </w:r>
      <w:r w:rsidRPr="009A5C98">
        <w:rPr>
          <w:rFonts w:hint="eastAsia"/>
        </w:rPr>
        <w:t>，5</w:t>
      </w:r>
      <w:r w:rsidRPr="009A5C98">
        <w:t>µm</w:t>
      </w:r>
      <w:r w:rsidRPr="009A5C98">
        <w:rPr>
          <w:rFonts w:hint="eastAsia"/>
        </w:rPr>
        <w:t>）或者相当。</w:t>
      </w:r>
    </w:p>
    <w:p w14:paraId="172B9025" w14:textId="77777777" w:rsidR="000C2D18" w:rsidRPr="009A5C98" w:rsidRDefault="000C2D18" w:rsidP="000C2D18">
      <w:pPr>
        <w:pStyle w:val="a0"/>
        <w:numPr>
          <w:ilvl w:val="3"/>
          <w:numId w:val="11"/>
        </w:numPr>
      </w:pPr>
      <w:r w:rsidRPr="009A5C98">
        <w:t>试样处理及测定</w:t>
      </w:r>
    </w:p>
    <w:p w14:paraId="1BABD9F8" w14:textId="7097AF3B" w:rsidR="000C2D18" w:rsidRDefault="009A5C98" w:rsidP="000C2D18">
      <w:pPr>
        <w:autoSpaceDE w:val="0"/>
        <w:autoSpaceDN w:val="0"/>
        <w:adjustRightInd w:val="0"/>
        <w:snapToGrid w:val="0"/>
        <w:spacing w:line="300" w:lineRule="auto"/>
        <w:ind w:firstLineChars="200" w:firstLine="420"/>
        <w:jc w:val="left"/>
      </w:pPr>
      <w:r w:rsidRPr="009A5C98">
        <w:rPr>
          <w:rFonts w:hint="eastAsia"/>
        </w:rPr>
        <w:t>在</w:t>
      </w:r>
      <w:proofErr w:type="gramStart"/>
      <w:r w:rsidRPr="009A5C98">
        <w:t>上述色</w:t>
      </w:r>
      <w:proofErr w:type="gramEnd"/>
      <w:r w:rsidRPr="009A5C98">
        <w:t>谱条件下</w:t>
      </w:r>
      <w:r w:rsidRPr="009A5C98">
        <w:rPr>
          <w:rFonts w:hint="eastAsia"/>
        </w:rPr>
        <w:t>，</w:t>
      </w:r>
      <w:r w:rsidRPr="009A5C98">
        <w:t>待仪器就绪后，</w:t>
      </w:r>
      <w:r w:rsidRPr="009A5C98">
        <w:rPr>
          <w:rFonts w:hint="eastAsia"/>
        </w:rPr>
        <w:t>准确称取</w:t>
      </w:r>
      <w:r w:rsidRPr="009A5C98">
        <w:rPr>
          <w:rFonts w:hint="eastAsia"/>
        </w:rPr>
        <w:t>0.5</w:t>
      </w:r>
      <w:r w:rsidRPr="009A5C98">
        <w:t>g</w:t>
      </w:r>
      <w:r w:rsidR="003A1819">
        <w:t>(m</w:t>
      </w:r>
      <w:r w:rsidR="003A1819" w:rsidRPr="003A1819">
        <w:rPr>
          <w:vertAlign w:val="subscript"/>
        </w:rPr>
        <w:t>4</w:t>
      </w:r>
      <w:r w:rsidR="003A1819">
        <w:t>)</w:t>
      </w:r>
      <w:r w:rsidRPr="009A5C98">
        <w:rPr>
          <w:rFonts w:hint="eastAsia"/>
        </w:rPr>
        <w:t>的</w:t>
      </w:r>
      <w:r w:rsidR="008D43F2">
        <w:rPr>
          <w:rFonts w:hint="eastAsia"/>
        </w:rPr>
        <w:t>试样</w:t>
      </w:r>
      <w:r w:rsidRPr="009A5C98">
        <w:rPr>
          <w:rFonts w:hint="eastAsia"/>
        </w:rPr>
        <w:t>（精确</w:t>
      </w:r>
      <w:r w:rsidRPr="009A5C98">
        <w:t>到</w:t>
      </w:r>
      <w:r w:rsidRPr="009A5C98">
        <w:rPr>
          <w:rFonts w:hint="eastAsia"/>
        </w:rPr>
        <w:t>0.0001</w:t>
      </w:r>
      <w:r w:rsidRPr="009A5C98">
        <w:t>g</w:t>
      </w:r>
      <w:r w:rsidRPr="009A5C98">
        <w:rPr>
          <w:rFonts w:hint="eastAsia"/>
        </w:rPr>
        <w:t>）于</w:t>
      </w:r>
      <w:r w:rsidRPr="009A5C98">
        <w:t>10ml</w:t>
      </w:r>
      <w:r w:rsidR="003A1819">
        <w:t>(V</w:t>
      </w:r>
      <w:r w:rsidR="003A1819" w:rsidRPr="003A1819">
        <w:rPr>
          <w:vertAlign w:val="subscript"/>
        </w:rPr>
        <w:t>2</w:t>
      </w:r>
      <w:r w:rsidR="003A1819">
        <w:t>)</w:t>
      </w:r>
      <w:r w:rsidRPr="009A5C98">
        <w:t>的容量瓶</w:t>
      </w:r>
      <w:r w:rsidRPr="009A5C98">
        <w:rPr>
          <w:rFonts w:hint="eastAsia"/>
        </w:rPr>
        <w:t>中</w:t>
      </w:r>
      <w:r w:rsidRPr="009A5C98">
        <w:t>，使用超纯水定容，充分</w:t>
      </w:r>
      <w:proofErr w:type="gramStart"/>
      <w:r w:rsidRPr="009A5C98">
        <w:t>摇匀并超声</w:t>
      </w:r>
      <w:proofErr w:type="gramEnd"/>
      <w:r w:rsidRPr="009A5C98">
        <w:rPr>
          <w:rFonts w:hint="eastAsia"/>
        </w:rPr>
        <w:t>15</w:t>
      </w:r>
      <w:r w:rsidRPr="009A5C98">
        <w:t>min</w:t>
      </w:r>
      <w:r w:rsidRPr="009A5C98">
        <w:t>，用</w:t>
      </w:r>
      <w:r w:rsidRPr="009A5C98">
        <w:rPr>
          <w:rFonts w:hint="eastAsia"/>
        </w:rPr>
        <w:t>0.22</w:t>
      </w:r>
      <w:r w:rsidRPr="009A5C98">
        <w:t xml:space="preserve"> </w:t>
      </w:r>
      <w:r w:rsidRPr="009A5C98">
        <w:rPr>
          <w:rFonts w:hint="eastAsia"/>
        </w:rPr>
        <w:t>µm</w:t>
      </w:r>
      <w:r w:rsidRPr="009A5C98">
        <w:rPr>
          <w:rFonts w:hint="eastAsia"/>
        </w:rPr>
        <w:t>滤膜过滤</w:t>
      </w:r>
      <w:r w:rsidRPr="009A5C98">
        <w:t>后</w:t>
      </w:r>
      <w:r w:rsidRPr="009A5C98">
        <w:rPr>
          <w:rFonts w:hint="eastAsia"/>
        </w:rPr>
        <w:t>进样</w:t>
      </w:r>
      <w:r w:rsidRPr="009A5C98">
        <w:t>。</w:t>
      </w:r>
      <w:r w:rsidRPr="009A5C98">
        <w:rPr>
          <w:rFonts w:hint="eastAsia"/>
        </w:rPr>
        <w:t>样品中</w:t>
      </w:r>
      <w:r w:rsidRPr="009A5C98">
        <w:t>色谱峰</w:t>
      </w:r>
      <w:r w:rsidRPr="009A5C98">
        <w:rPr>
          <w:rFonts w:hint="eastAsia"/>
        </w:rPr>
        <w:t>的</w:t>
      </w:r>
      <w:r w:rsidRPr="009A5C98">
        <w:t>保留时间</w:t>
      </w:r>
      <w:r w:rsidRPr="009A5C98">
        <w:rPr>
          <w:rFonts w:hint="eastAsia"/>
        </w:rPr>
        <w:t>与标准</w:t>
      </w:r>
      <w:r w:rsidRPr="009A5C98">
        <w:t>品的保留时间</w:t>
      </w:r>
      <w:r w:rsidRPr="009A5C98">
        <w:rPr>
          <w:rFonts w:hint="eastAsia"/>
        </w:rPr>
        <w:t>对照</w:t>
      </w:r>
      <w:r w:rsidRPr="009A5C98">
        <w:t>定性</w:t>
      </w:r>
      <w:r w:rsidRPr="009A5C98">
        <w:rPr>
          <w:rFonts w:hint="eastAsia"/>
        </w:rPr>
        <w:t>，以</w:t>
      </w:r>
      <w:r w:rsidRPr="009A5C98">
        <w:rPr>
          <w:rFonts w:hint="eastAsia"/>
        </w:rPr>
        <w:t>2</w:t>
      </w:r>
      <w:r w:rsidRPr="009A5C98">
        <w:rPr>
          <w:rFonts w:hint="eastAsia"/>
        </w:rPr>
        <w:t>次重复所得的峰面积数据计算结果</w:t>
      </w:r>
      <w:r w:rsidRPr="009A5C98">
        <w:t>。</w:t>
      </w:r>
    </w:p>
    <w:p w14:paraId="22D3E373" w14:textId="0CFEDEE9" w:rsidR="000C2D18" w:rsidRDefault="000C2D18" w:rsidP="000C2D18">
      <w:pPr>
        <w:pStyle w:val="aff0"/>
        <w:numPr>
          <w:ilvl w:val="1"/>
          <w:numId w:val="11"/>
        </w:numPr>
        <w:spacing w:beforeLines="50" w:before="120" w:afterLines="50" w:after="120"/>
        <w:jc w:val="left"/>
        <w:rPr>
          <w:rFonts w:ascii="Times New Roman"/>
        </w:rPr>
      </w:pPr>
      <w:r w:rsidRPr="000C2D18">
        <w:rPr>
          <w:rFonts w:ascii="Times New Roman" w:hint="eastAsia"/>
        </w:rPr>
        <w:t>结果计算</w:t>
      </w:r>
    </w:p>
    <w:p w14:paraId="65FE293D" w14:textId="77777777" w:rsidR="00302CDD" w:rsidRDefault="00302CDD" w:rsidP="00302CDD">
      <w:pPr>
        <w:pStyle w:val="afffe"/>
        <w:numPr>
          <w:ilvl w:val="2"/>
          <w:numId w:val="11"/>
        </w:numPr>
      </w:pPr>
      <w:r>
        <w:rPr>
          <w:rFonts w:hint="eastAsia"/>
        </w:rPr>
        <w:t>乙醇溶解物中氯化物的质量m</w:t>
      </w:r>
      <w:r w:rsidRPr="00131AB8">
        <w:rPr>
          <w:vertAlign w:val="subscript"/>
        </w:rPr>
        <w:t>2</w:t>
      </w:r>
      <w:r>
        <w:rPr>
          <w:rFonts w:hint="eastAsia"/>
        </w:rPr>
        <w:t>(g)，以氯化钠计，按式(</w:t>
      </w:r>
      <w:r>
        <w:t>1</w:t>
      </w:r>
      <w:r>
        <w:rPr>
          <w:rFonts w:hint="eastAsia"/>
        </w:rPr>
        <w:t>)计算。</w:t>
      </w:r>
    </w:p>
    <w:p w14:paraId="6280E6E5" w14:textId="77777777" w:rsidR="00302CDD" w:rsidRPr="00947F3D" w:rsidRDefault="00302CDD" w:rsidP="00302CDD">
      <w:pPr>
        <w:pStyle w:val="affff6"/>
        <w:jc w:val="center"/>
        <w:rPr>
          <w:color w:val="auto"/>
        </w:rPr>
      </w:pPr>
      <w:r w:rsidRPr="00947F3D">
        <w:rPr>
          <w:color w:val="auto"/>
          <w:position w:val="-24"/>
        </w:rPr>
        <w:object w:dxaOrig="5360" w:dyaOrig="639" w14:anchorId="0C2AC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33pt" o:ole="">
            <v:imagedata r:id="rId17" o:title=""/>
          </v:shape>
          <o:OLEObject Type="Embed" ProgID="Equation.3" ShapeID="_x0000_i1025" DrawAspect="Content" ObjectID="_1806740007" r:id="rId18"/>
        </w:object>
      </w:r>
      <w:r w:rsidRPr="00947F3D">
        <w:rPr>
          <w:rFonts w:hint="eastAsia"/>
          <w:color w:val="auto"/>
        </w:rPr>
        <w:t>……</w:t>
      </w:r>
      <w:proofErr w:type="gramStart"/>
      <w:r w:rsidRPr="00947F3D">
        <w:rPr>
          <w:rFonts w:hint="eastAsia"/>
          <w:color w:val="auto"/>
        </w:rPr>
        <w:t>………</w:t>
      </w:r>
      <w:proofErr w:type="gramEnd"/>
      <w:r w:rsidRPr="00947F3D">
        <w:rPr>
          <w:rFonts w:hint="eastAsia"/>
          <w:color w:val="auto"/>
        </w:rPr>
        <w:t>(</w:t>
      </w:r>
      <w:r w:rsidRPr="00947F3D">
        <w:rPr>
          <w:color w:val="auto"/>
        </w:rPr>
        <w:t>1</w:t>
      </w:r>
      <w:r w:rsidRPr="00947F3D">
        <w:rPr>
          <w:rFonts w:hint="eastAsia"/>
          <w:color w:val="auto"/>
        </w:rPr>
        <w:t>)</w:t>
      </w:r>
    </w:p>
    <w:p w14:paraId="0626D8F4" w14:textId="77777777" w:rsidR="00302CDD" w:rsidRPr="003D6A42" w:rsidRDefault="00302CDD" w:rsidP="003D6A42">
      <w:pPr>
        <w:autoSpaceDE w:val="0"/>
        <w:autoSpaceDN w:val="0"/>
        <w:adjustRightInd w:val="0"/>
        <w:snapToGrid w:val="0"/>
        <w:spacing w:line="300" w:lineRule="auto"/>
        <w:ind w:firstLineChars="200" w:firstLine="420"/>
        <w:jc w:val="left"/>
      </w:pPr>
      <w:r w:rsidRPr="003D6A42">
        <w:rPr>
          <w:rFonts w:hint="eastAsia"/>
        </w:rPr>
        <w:t>式中：</w:t>
      </w:r>
    </w:p>
    <w:p w14:paraId="1B5DC27D" w14:textId="77777777" w:rsidR="00302CDD" w:rsidRPr="003D6A42" w:rsidRDefault="00302CDD" w:rsidP="003D6A42">
      <w:pPr>
        <w:autoSpaceDE w:val="0"/>
        <w:autoSpaceDN w:val="0"/>
        <w:adjustRightInd w:val="0"/>
        <w:snapToGrid w:val="0"/>
        <w:spacing w:line="300" w:lineRule="auto"/>
        <w:ind w:firstLineChars="200" w:firstLine="420"/>
        <w:jc w:val="left"/>
      </w:pPr>
      <w:r w:rsidRPr="003D6A42">
        <w:object w:dxaOrig="180" w:dyaOrig="220" w14:anchorId="617A31A4">
          <v:shape id="对象 7" o:spid="_x0000_i1026" type="#_x0000_t75" style="width:9pt;height:10.5pt;mso-position-horizontal-relative:page;mso-position-vertical-relative:page" o:ole="">
            <v:imagedata r:id="rId19" o:title=""/>
          </v:shape>
          <o:OLEObject Type="Embed" ProgID="Equation.3" ShapeID="对象 7" DrawAspect="Content" ObjectID="_1806740008" r:id="rId20"/>
        </w:object>
      </w:r>
      <w:r w:rsidRPr="003D6A42">
        <w:rPr>
          <w:rFonts w:hint="eastAsia"/>
        </w:rPr>
        <w:t>——硝酸银标准滴定溶液的浓度，</w:t>
      </w:r>
      <w:proofErr w:type="spellStart"/>
      <w:r w:rsidRPr="003D6A42">
        <w:rPr>
          <w:rFonts w:hint="eastAsia"/>
        </w:rPr>
        <w:t>mol</w:t>
      </w:r>
      <w:proofErr w:type="spellEnd"/>
      <w:r w:rsidRPr="003D6A42">
        <w:rPr>
          <w:rFonts w:hint="eastAsia"/>
        </w:rPr>
        <w:t>/L</w:t>
      </w:r>
      <w:r w:rsidRPr="003D6A42">
        <w:rPr>
          <w:rFonts w:hint="eastAsia"/>
        </w:rPr>
        <w:t>；</w:t>
      </w:r>
    </w:p>
    <w:p w14:paraId="76FAF193" w14:textId="77777777" w:rsidR="00302CDD" w:rsidRPr="003D6A42" w:rsidRDefault="00302CDD" w:rsidP="003D6A42">
      <w:pPr>
        <w:autoSpaceDE w:val="0"/>
        <w:autoSpaceDN w:val="0"/>
        <w:adjustRightInd w:val="0"/>
        <w:snapToGrid w:val="0"/>
        <w:spacing w:line="300" w:lineRule="auto"/>
        <w:ind w:firstLineChars="200" w:firstLine="420"/>
        <w:jc w:val="left"/>
      </w:pPr>
      <w:r w:rsidRPr="003D6A42">
        <w:object w:dxaOrig="220" w:dyaOrig="360" w14:anchorId="27CF4FC6">
          <v:shape id="_x0000_i1027" type="#_x0000_t75" style="width:10.5pt;height:18pt" o:ole="">
            <v:imagedata r:id="rId21" o:title=""/>
          </v:shape>
          <o:OLEObject Type="Embed" ProgID="Equation.3" ShapeID="_x0000_i1027" DrawAspect="Content" ObjectID="_1806740009" r:id="rId22"/>
        </w:object>
      </w:r>
      <w:r w:rsidRPr="003D6A42">
        <w:rPr>
          <w:rFonts w:hint="eastAsia"/>
        </w:rPr>
        <w:t>——试样耗用硝酸银标准滴定溶液的体积，</w:t>
      </w:r>
      <w:r w:rsidRPr="003D6A42">
        <w:rPr>
          <w:rFonts w:hint="eastAsia"/>
        </w:rPr>
        <w:t>mL</w:t>
      </w:r>
      <w:r w:rsidRPr="003D6A42">
        <w:rPr>
          <w:rFonts w:hint="eastAsia"/>
        </w:rPr>
        <w:t>；</w:t>
      </w:r>
    </w:p>
    <w:p w14:paraId="14128F23" w14:textId="77777777" w:rsidR="00302CDD" w:rsidRPr="003D6A42" w:rsidRDefault="00302CDD" w:rsidP="003D6A42">
      <w:pPr>
        <w:autoSpaceDE w:val="0"/>
        <w:autoSpaceDN w:val="0"/>
        <w:adjustRightInd w:val="0"/>
        <w:snapToGrid w:val="0"/>
        <w:spacing w:line="300" w:lineRule="auto"/>
        <w:ind w:firstLineChars="200" w:firstLine="420"/>
        <w:jc w:val="left"/>
      </w:pPr>
      <w:r w:rsidRPr="003D6A42">
        <w:rPr>
          <w:rFonts w:hint="eastAsia"/>
        </w:rPr>
        <w:t>0.0585</w:t>
      </w:r>
      <w:r w:rsidRPr="003D6A42">
        <w:rPr>
          <w:rFonts w:hint="eastAsia"/>
        </w:rPr>
        <w:t>——氯化钠的毫摩尔质量的数值，单位为</w:t>
      </w:r>
      <w:proofErr w:type="gramStart"/>
      <w:r w:rsidRPr="003D6A42">
        <w:rPr>
          <w:rFonts w:hint="eastAsia"/>
        </w:rPr>
        <w:t>克每毫</w:t>
      </w:r>
      <w:proofErr w:type="gramEnd"/>
      <w:r w:rsidRPr="003D6A42">
        <w:rPr>
          <w:rFonts w:hint="eastAsia"/>
        </w:rPr>
        <w:t>摩尔（</w:t>
      </w:r>
      <w:r w:rsidRPr="003D6A42">
        <w:t>g/</w:t>
      </w:r>
      <w:proofErr w:type="spellStart"/>
      <w:r w:rsidRPr="003D6A42">
        <w:t>mmol</w:t>
      </w:r>
      <w:proofErr w:type="spellEnd"/>
      <w:r w:rsidRPr="003D6A42">
        <w:rPr>
          <w:rFonts w:hint="eastAsia"/>
        </w:rPr>
        <w:t>）。</w:t>
      </w:r>
    </w:p>
    <w:p w14:paraId="2709F993" w14:textId="1F2DE033" w:rsidR="00302CDD" w:rsidRPr="00947F3D" w:rsidRDefault="00302CDD" w:rsidP="00302CDD">
      <w:pPr>
        <w:pStyle w:val="afffe"/>
        <w:numPr>
          <w:ilvl w:val="2"/>
          <w:numId w:val="11"/>
        </w:numPr>
      </w:pPr>
      <w:r w:rsidRPr="00947F3D">
        <w:rPr>
          <w:rFonts w:hint="eastAsia"/>
        </w:rPr>
        <w:t>乙醇溶解物</w:t>
      </w:r>
      <w:r w:rsidRPr="004553ED">
        <w:rPr>
          <w:rFonts w:hint="eastAsia"/>
        </w:rPr>
        <w:t>中溶剂各组分</w:t>
      </w:r>
      <w:r>
        <w:rPr>
          <w:rFonts w:hint="eastAsia"/>
        </w:rPr>
        <w:t>（</w:t>
      </w:r>
      <w:r w:rsidRPr="00947F3D">
        <w:rPr>
          <w:rFonts w:hint="eastAsia"/>
        </w:rPr>
        <w:t>甘油、二甘醇</w:t>
      </w:r>
      <w:r w:rsidRPr="00947F3D">
        <w:t>、乙二醇</w:t>
      </w:r>
      <w:r w:rsidRPr="00947F3D">
        <w:rPr>
          <w:rFonts w:hint="eastAsia"/>
        </w:rPr>
        <w:t>、1，2</w:t>
      </w:r>
      <w:r w:rsidRPr="00947F3D">
        <w:t>-</w:t>
      </w:r>
      <w:r w:rsidRPr="00947F3D">
        <w:rPr>
          <w:rFonts w:hint="eastAsia"/>
        </w:rPr>
        <w:t>丙二醇</w:t>
      </w:r>
      <w:r>
        <w:rPr>
          <w:rFonts w:hint="eastAsia"/>
        </w:rPr>
        <w:t>）的质</w:t>
      </w:r>
      <w:r w:rsidRPr="00947F3D">
        <w:t>量</w:t>
      </w:r>
      <w:r w:rsidRPr="00947F3D">
        <w:rPr>
          <w:rFonts w:hint="eastAsia"/>
        </w:rPr>
        <w:t>按式(</w:t>
      </w:r>
      <w:r w:rsidRPr="00947F3D">
        <w:t>2</w:t>
      </w:r>
      <w:r w:rsidRPr="00947F3D">
        <w:rPr>
          <w:rFonts w:hint="eastAsia"/>
        </w:rPr>
        <w:t>)计算。</w:t>
      </w:r>
    </w:p>
    <w:p w14:paraId="44B8374C" w14:textId="77777777" w:rsidR="00302CDD" w:rsidRDefault="00A1399A" w:rsidP="00302CDD">
      <w:pPr>
        <w:pStyle w:val="affff6"/>
        <w:jc w:val="center"/>
      </w:pPr>
      <w:r w:rsidRPr="00037C32">
        <w:rPr>
          <w:position w:val="-24"/>
        </w:rPr>
        <w:object w:dxaOrig="1520" w:dyaOrig="639" w14:anchorId="573427AF">
          <v:shape id="_x0000_i1028" type="#_x0000_t75" style="width:76.5pt;height:32.25pt" o:ole="">
            <v:imagedata r:id="rId23" o:title=""/>
          </v:shape>
          <o:OLEObject Type="Embed" ProgID="Equation.3" ShapeID="_x0000_i1028" DrawAspect="Content" ObjectID="_1806740010" r:id="rId24"/>
        </w:object>
      </w:r>
      <w:r w:rsidR="00302CDD" w:rsidRPr="00947F3D">
        <w:rPr>
          <w:rFonts w:hint="eastAsia"/>
          <w:color w:val="auto"/>
        </w:rPr>
        <w:t>……</w:t>
      </w:r>
      <w:proofErr w:type="gramStart"/>
      <w:r w:rsidR="00302CDD" w:rsidRPr="00947F3D">
        <w:rPr>
          <w:rFonts w:hint="eastAsia"/>
          <w:color w:val="auto"/>
        </w:rPr>
        <w:t>…</w:t>
      </w:r>
      <w:r w:rsidR="00302CDD">
        <w:rPr>
          <w:rFonts w:hint="eastAsia"/>
          <w:color w:val="auto"/>
        </w:rPr>
        <w:t>……</w:t>
      </w:r>
      <w:r w:rsidR="00302CDD" w:rsidRPr="00947F3D">
        <w:rPr>
          <w:rFonts w:hint="eastAsia"/>
          <w:color w:val="auto"/>
        </w:rPr>
        <w:t>……………</w:t>
      </w:r>
      <w:proofErr w:type="gramEnd"/>
      <w:r w:rsidR="00302CDD" w:rsidRPr="00947F3D">
        <w:rPr>
          <w:rFonts w:hint="eastAsia"/>
          <w:color w:val="auto"/>
        </w:rPr>
        <w:t>(</w:t>
      </w:r>
      <w:r w:rsidR="00302CDD" w:rsidRPr="00947F3D">
        <w:rPr>
          <w:color w:val="auto"/>
        </w:rPr>
        <w:t>2)</w:t>
      </w:r>
    </w:p>
    <w:p w14:paraId="6A2E2F9B" w14:textId="77777777" w:rsidR="00302CDD" w:rsidRPr="00947F3D" w:rsidRDefault="00302CDD" w:rsidP="003D6A42">
      <w:pPr>
        <w:autoSpaceDE w:val="0"/>
        <w:autoSpaceDN w:val="0"/>
        <w:adjustRightInd w:val="0"/>
        <w:snapToGrid w:val="0"/>
        <w:spacing w:line="300" w:lineRule="auto"/>
        <w:ind w:firstLineChars="200" w:firstLine="420"/>
        <w:jc w:val="left"/>
      </w:pPr>
      <w:r w:rsidRPr="00947F3D">
        <w:rPr>
          <w:rFonts w:hint="eastAsia"/>
        </w:rPr>
        <w:t>式中：</w:t>
      </w:r>
    </w:p>
    <w:p w14:paraId="08E534B7" w14:textId="03540F6E" w:rsidR="00302CDD" w:rsidRPr="004553ED" w:rsidRDefault="00453065" w:rsidP="003D6A42">
      <w:pPr>
        <w:autoSpaceDE w:val="0"/>
        <w:autoSpaceDN w:val="0"/>
        <w:adjustRightInd w:val="0"/>
        <w:snapToGrid w:val="0"/>
        <w:spacing w:line="300" w:lineRule="auto"/>
        <w:ind w:firstLineChars="200" w:firstLine="420"/>
        <w:jc w:val="left"/>
      </w:pPr>
      <w:r w:rsidRPr="00453065">
        <w:rPr>
          <w:position w:val="-10"/>
        </w:rPr>
        <w:object w:dxaOrig="279" w:dyaOrig="360" w14:anchorId="06E34CBA">
          <v:shape id="_x0000_i1029" type="#_x0000_t75" style="width:14.25pt;height:18pt" o:ole="">
            <v:imagedata r:id="rId25" o:title=""/>
          </v:shape>
          <o:OLEObject Type="Embed" ProgID="Equation.3" ShapeID="_x0000_i1029" DrawAspect="Content" ObjectID="_1806740011" r:id="rId26"/>
        </w:object>
      </w:r>
      <w:r w:rsidR="00302CDD" w:rsidRPr="00947F3D">
        <w:rPr>
          <w:rFonts w:hint="eastAsia"/>
        </w:rPr>
        <w:t>——乙醇溶解</w:t>
      </w:r>
      <w:r w:rsidR="00302CDD" w:rsidRPr="004553ED">
        <w:rPr>
          <w:rFonts w:hint="eastAsia"/>
        </w:rPr>
        <w:t>物中溶剂各组分（甘油、二甘醇</w:t>
      </w:r>
      <w:r w:rsidR="00302CDD" w:rsidRPr="004553ED">
        <w:t>、乙二醇</w:t>
      </w:r>
      <w:r w:rsidR="00302CDD" w:rsidRPr="004553ED">
        <w:rPr>
          <w:rFonts w:hint="eastAsia"/>
        </w:rPr>
        <w:t>、</w:t>
      </w:r>
      <w:r w:rsidR="00302CDD" w:rsidRPr="004553ED">
        <w:rPr>
          <w:rFonts w:hint="eastAsia"/>
        </w:rPr>
        <w:t>1</w:t>
      </w:r>
      <w:r w:rsidR="00302CDD" w:rsidRPr="004553ED">
        <w:rPr>
          <w:rFonts w:hint="eastAsia"/>
        </w:rPr>
        <w:t>，</w:t>
      </w:r>
      <w:r w:rsidR="00302CDD" w:rsidRPr="004553ED">
        <w:rPr>
          <w:rFonts w:hint="eastAsia"/>
        </w:rPr>
        <w:t>2</w:t>
      </w:r>
      <w:r w:rsidR="00302CDD" w:rsidRPr="004553ED">
        <w:t>-</w:t>
      </w:r>
      <w:r w:rsidR="00302CDD">
        <w:rPr>
          <w:rFonts w:hint="eastAsia"/>
        </w:rPr>
        <w:t>丙二醇</w:t>
      </w:r>
      <w:r w:rsidR="00302CDD" w:rsidRPr="004553ED">
        <w:rPr>
          <w:rFonts w:hint="eastAsia"/>
        </w:rPr>
        <w:t>）的质</w:t>
      </w:r>
      <w:r w:rsidR="00302CDD" w:rsidRPr="004553ED">
        <w:t>量</w:t>
      </w:r>
      <w:r w:rsidR="00302CDD" w:rsidRPr="003D6A42">
        <w:rPr>
          <w:rFonts w:hint="eastAsia"/>
        </w:rPr>
        <w:t>，</w:t>
      </w:r>
      <w:r w:rsidR="00302CDD" w:rsidRPr="003D6A42">
        <w:rPr>
          <w:rFonts w:hint="eastAsia"/>
        </w:rPr>
        <w:t>g</w:t>
      </w:r>
      <w:r w:rsidR="00302CDD" w:rsidRPr="004553ED">
        <w:rPr>
          <w:rFonts w:hint="eastAsia"/>
        </w:rPr>
        <w:t>；</w:t>
      </w:r>
    </w:p>
    <w:p w14:paraId="6ACA35EB" w14:textId="1AD89B6F" w:rsidR="00302CDD" w:rsidRPr="003D6A42" w:rsidRDefault="00A1399A" w:rsidP="003D6A42">
      <w:pPr>
        <w:autoSpaceDE w:val="0"/>
        <w:autoSpaceDN w:val="0"/>
        <w:adjustRightInd w:val="0"/>
        <w:snapToGrid w:val="0"/>
        <w:spacing w:line="300" w:lineRule="auto"/>
        <w:ind w:firstLineChars="200" w:firstLine="420"/>
        <w:jc w:val="left"/>
      </w:pPr>
      <w:r w:rsidRPr="00037C32">
        <w:rPr>
          <w:position w:val="-10"/>
        </w:rPr>
        <w:object w:dxaOrig="380" w:dyaOrig="360" w14:anchorId="6CF3D137">
          <v:shape id="_x0000_i1030" type="#_x0000_t75" style="width:18pt;height:18pt" o:ole="">
            <v:imagedata r:id="rId27" o:title=""/>
          </v:shape>
          <o:OLEObject Type="Embed" ProgID="Equation.3" ShapeID="_x0000_i1030" DrawAspect="Content" ObjectID="_1806740012" r:id="rId28"/>
        </w:object>
      </w:r>
      <w:r w:rsidR="00302CDD" w:rsidRPr="003D6A42">
        <w:rPr>
          <w:rFonts w:hint="eastAsia"/>
        </w:rPr>
        <w:t>——</w:t>
      </w:r>
      <w:r w:rsidR="00037C32">
        <w:rPr>
          <w:rFonts w:hint="eastAsia"/>
        </w:rPr>
        <w:t>从</w:t>
      </w:r>
      <w:r w:rsidR="00302CDD" w:rsidRPr="003D6A42">
        <w:rPr>
          <w:rFonts w:hint="eastAsia"/>
        </w:rPr>
        <w:t>标准</w:t>
      </w:r>
      <w:r w:rsidR="00037C32">
        <w:rPr>
          <w:rFonts w:hint="eastAsia"/>
        </w:rPr>
        <w:t>工作曲线</w:t>
      </w:r>
      <w:r>
        <w:rPr>
          <w:rFonts w:hint="eastAsia"/>
        </w:rPr>
        <w:t>查出的</w:t>
      </w:r>
      <w:r w:rsidRPr="00A1399A">
        <w:t>乙醇萃取物溶液</w:t>
      </w:r>
      <w:r w:rsidR="00302CDD" w:rsidRPr="004553ED">
        <w:rPr>
          <w:rFonts w:hint="eastAsia"/>
        </w:rPr>
        <w:t>各组分（甘油、二甘醇</w:t>
      </w:r>
      <w:r w:rsidR="00302CDD" w:rsidRPr="004553ED">
        <w:t>、乙二醇</w:t>
      </w:r>
      <w:r w:rsidR="00302CDD" w:rsidRPr="004553ED">
        <w:rPr>
          <w:rFonts w:hint="eastAsia"/>
        </w:rPr>
        <w:t>、</w:t>
      </w:r>
      <w:r w:rsidR="00302CDD" w:rsidRPr="004553ED">
        <w:rPr>
          <w:rFonts w:hint="eastAsia"/>
        </w:rPr>
        <w:t>1</w:t>
      </w:r>
      <w:r w:rsidR="00302CDD" w:rsidRPr="004553ED">
        <w:rPr>
          <w:rFonts w:hint="eastAsia"/>
        </w:rPr>
        <w:t>，</w:t>
      </w:r>
      <w:r w:rsidR="00302CDD" w:rsidRPr="004553ED">
        <w:rPr>
          <w:rFonts w:hint="eastAsia"/>
        </w:rPr>
        <w:t>2</w:t>
      </w:r>
      <w:r w:rsidR="00302CDD" w:rsidRPr="004553ED">
        <w:t>-</w:t>
      </w:r>
      <w:r w:rsidR="00302CDD">
        <w:rPr>
          <w:rFonts w:hint="eastAsia"/>
        </w:rPr>
        <w:t>丙二醇</w:t>
      </w:r>
      <w:r w:rsidR="00302CDD" w:rsidRPr="004553ED">
        <w:rPr>
          <w:rFonts w:hint="eastAsia"/>
        </w:rPr>
        <w:t>）</w:t>
      </w:r>
      <w:r w:rsidR="00302CDD" w:rsidRPr="004553ED">
        <w:t>的</w:t>
      </w:r>
      <w:r w:rsidR="00302CDD" w:rsidRPr="003D6A42">
        <w:rPr>
          <w:rFonts w:hint="eastAsia"/>
        </w:rPr>
        <w:t>浓度，</w:t>
      </w:r>
      <w:r w:rsidR="00302CDD" w:rsidRPr="003D6A42">
        <w:rPr>
          <w:rFonts w:hint="eastAsia"/>
        </w:rPr>
        <w:t>g/L</w:t>
      </w:r>
      <w:r w:rsidR="00302CDD" w:rsidRPr="003D6A42">
        <w:rPr>
          <w:rFonts w:hint="eastAsia"/>
        </w:rPr>
        <w:t>；</w:t>
      </w:r>
    </w:p>
    <w:p w14:paraId="6A83640A" w14:textId="77777777" w:rsidR="00302CDD" w:rsidRPr="003D6A42" w:rsidRDefault="00302CDD" w:rsidP="003D6A42">
      <w:pPr>
        <w:autoSpaceDE w:val="0"/>
        <w:autoSpaceDN w:val="0"/>
        <w:adjustRightInd w:val="0"/>
        <w:snapToGrid w:val="0"/>
        <w:spacing w:line="300" w:lineRule="auto"/>
        <w:ind w:firstLineChars="200" w:firstLine="420"/>
        <w:jc w:val="left"/>
      </w:pPr>
      <w:r w:rsidRPr="003D6A42">
        <w:object w:dxaOrig="240" w:dyaOrig="360" w14:anchorId="60AE1A66">
          <v:shape id="_x0000_i1031" type="#_x0000_t75" style="width:10.5pt;height:18pt" o:ole="">
            <v:imagedata r:id="rId29" o:title=""/>
          </v:shape>
          <o:OLEObject Type="Embed" ProgID="Equation.3" ShapeID="_x0000_i1031" DrawAspect="Content" ObjectID="_1806740013" r:id="rId30"/>
        </w:object>
      </w:r>
      <w:r w:rsidRPr="003D6A42">
        <w:rPr>
          <w:rFonts w:hint="eastAsia"/>
        </w:rPr>
        <w:t>——</w:t>
      </w:r>
      <w:r w:rsidRPr="003D6A42">
        <w:t>乙醇萃取物溶液</w:t>
      </w:r>
      <w:r w:rsidRPr="003D6A42">
        <w:rPr>
          <w:rFonts w:hint="eastAsia"/>
        </w:rPr>
        <w:t>的体积，</w:t>
      </w:r>
      <w:r w:rsidRPr="003D6A42">
        <w:rPr>
          <w:rFonts w:hint="eastAsia"/>
        </w:rPr>
        <w:t>mL</w:t>
      </w:r>
      <w:r w:rsidRPr="003D6A42">
        <w:rPr>
          <w:rFonts w:hint="eastAsia"/>
        </w:rPr>
        <w:t>；</w:t>
      </w:r>
    </w:p>
    <w:p w14:paraId="4CB300CE" w14:textId="77777777" w:rsidR="00302CDD" w:rsidRDefault="00302CDD" w:rsidP="002A797E">
      <w:pPr>
        <w:pStyle w:val="afffe"/>
        <w:numPr>
          <w:ilvl w:val="2"/>
          <w:numId w:val="11"/>
        </w:numPr>
      </w:pPr>
      <w:r w:rsidRPr="00947F3D">
        <w:rPr>
          <w:rFonts w:hint="eastAsia"/>
        </w:rPr>
        <w:t>乙醇溶解物</w:t>
      </w:r>
      <w:r w:rsidRPr="004553ED">
        <w:rPr>
          <w:rFonts w:hint="eastAsia"/>
        </w:rPr>
        <w:t>中溶剂的总质量按</w:t>
      </w:r>
      <w:r w:rsidRPr="00947F3D">
        <w:rPr>
          <w:rFonts w:hint="eastAsia"/>
        </w:rPr>
        <w:t>式(</w:t>
      </w:r>
      <w:r>
        <w:t>3</w:t>
      </w:r>
      <w:r w:rsidRPr="00947F3D">
        <w:rPr>
          <w:rFonts w:hint="eastAsia"/>
        </w:rPr>
        <w:t>)计算。</w:t>
      </w:r>
    </w:p>
    <w:p w14:paraId="0A32B0D0" w14:textId="77777777" w:rsidR="00302CDD" w:rsidRDefault="00302CDD" w:rsidP="00302CDD">
      <w:pPr>
        <w:pStyle w:val="affff6"/>
        <w:jc w:val="center"/>
      </w:pPr>
      <w:r w:rsidRPr="00E00F30">
        <w:rPr>
          <w:position w:val="-14"/>
        </w:rPr>
        <w:object w:dxaOrig="1260" w:dyaOrig="400" w14:anchorId="79ED6023">
          <v:shape id="_x0000_i1032" type="#_x0000_t75" style="width:63pt;height:20.25pt" o:ole="">
            <v:imagedata r:id="rId31" o:title=""/>
          </v:shape>
          <o:OLEObject Type="Embed" ProgID="Equation.3" ShapeID="_x0000_i1032" DrawAspect="Content" ObjectID="_1806740014" r:id="rId32"/>
        </w:object>
      </w:r>
      <w:r w:rsidRPr="004553ED">
        <w:rPr>
          <w:color w:val="auto"/>
        </w:rPr>
        <w:t xml:space="preserve"> </w:t>
      </w:r>
      <w:r w:rsidRPr="004553ED">
        <w:rPr>
          <w:rFonts w:hint="eastAsia"/>
          <w:color w:val="auto"/>
        </w:rPr>
        <w:t>……</w:t>
      </w:r>
      <w:proofErr w:type="gramStart"/>
      <w:r w:rsidRPr="004553ED">
        <w:rPr>
          <w:rFonts w:hint="eastAsia"/>
          <w:color w:val="auto"/>
        </w:rPr>
        <w:t>…………</w:t>
      </w:r>
      <w:proofErr w:type="gramEnd"/>
      <w:r w:rsidRPr="004553ED">
        <w:rPr>
          <w:rFonts w:hint="eastAsia"/>
          <w:color w:val="auto"/>
        </w:rPr>
        <w:t>(</w:t>
      </w:r>
      <w:r w:rsidRPr="004553ED">
        <w:rPr>
          <w:color w:val="auto"/>
        </w:rPr>
        <w:t>3</w:t>
      </w:r>
      <w:r w:rsidRPr="004553ED">
        <w:rPr>
          <w:rFonts w:hint="eastAsia"/>
          <w:color w:val="auto"/>
        </w:rPr>
        <w:t>)</w:t>
      </w:r>
    </w:p>
    <w:p w14:paraId="55B5C419" w14:textId="77777777" w:rsidR="00302CDD" w:rsidRPr="00947F3D" w:rsidRDefault="00302CDD" w:rsidP="00302CDD">
      <w:pPr>
        <w:pStyle w:val="afd"/>
        <w:spacing w:line="300" w:lineRule="auto"/>
      </w:pPr>
      <w:r w:rsidRPr="00947F3D">
        <w:rPr>
          <w:rFonts w:hint="eastAsia"/>
        </w:rPr>
        <w:t>式中：</w:t>
      </w:r>
    </w:p>
    <w:p w14:paraId="3930D730" w14:textId="10F2C7A7" w:rsidR="00302CDD" w:rsidRPr="004553ED" w:rsidRDefault="00302CDD" w:rsidP="00302CDD">
      <w:pPr>
        <w:pStyle w:val="afd"/>
        <w:spacing w:line="300" w:lineRule="auto"/>
      </w:pPr>
      <w:r w:rsidRPr="00881381">
        <w:rPr>
          <w:position w:val="-10"/>
        </w:rPr>
        <w:object w:dxaOrig="300" w:dyaOrig="360" w14:anchorId="228E07FE">
          <v:shape id="_x0000_i1033" type="#_x0000_t75" style="width:15.75pt;height:18pt" o:ole="">
            <v:imagedata r:id="rId33" o:title=""/>
          </v:shape>
          <o:OLEObject Type="Embed" ProgID="Equation.3" ShapeID="_x0000_i1033" DrawAspect="Content" ObjectID="_1806740015" r:id="rId34"/>
        </w:object>
      </w:r>
      <w:r w:rsidRPr="00947F3D">
        <w:rPr>
          <w:rFonts w:hint="eastAsia"/>
        </w:rPr>
        <w:t>——乙醇溶解物</w:t>
      </w:r>
      <w:r w:rsidRPr="004553ED">
        <w:rPr>
          <w:rFonts w:hint="eastAsia"/>
        </w:rPr>
        <w:t>中溶剂各组分（甘油、二甘醇</w:t>
      </w:r>
      <w:r w:rsidRPr="004553ED">
        <w:t>、乙二醇</w:t>
      </w:r>
      <w:r w:rsidRPr="004553ED">
        <w:rPr>
          <w:rFonts w:hint="eastAsia"/>
        </w:rPr>
        <w:t>、1，2</w:t>
      </w:r>
      <w:r w:rsidRPr="004553ED">
        <w:t>-</w:t>
      </w:r>
      <w:r>
        <w:rPr>
          <w:rFonts w:hint="eastAsia"/>
        </w:rPr>
        <w:t>丙二醇</w:t>
      </w:r>
      <w:r w:rsidRPr="004553ED">
        <w:rPr>
          <w:rFonts w:hint="eastAsia"/>
        </w:rPr>
        <w:t>）的质</w:t>
      </w:r>
      <w:r w:rsidRPr="004553ED">
        <w:t>量</w:t>
      </w:r>
      <w:r w:rsidRPr="004553ED">
        <w:rPr>
          <w:rFonts w:hint="eastAsia"/>
          <w:szCs w:val="21"/>
        </w:rPr>
        <w:t>，g</w:t>
      </w:r>
      <w:r w:rsidRPr="004553ED">
        <w:rPr>
          <w:rFonts w:hint="eastAsia"/>
        </w:rPr>
        <w:t>；</w:t>
      </w:r>
    </w:p>
    <w:p w14:paraId="21BC19B1" w14:textId="77777777" w:rsidR="00302CDD" w:rsidRPr="004553ED" w:rsidRDefault="00302CDD" w:rsidP="00302CDD">
      <w:pPr>
        <w:pStyle w:val="affff6"/>
        <w:rPr>
          <w:color w:val="auto"/>
        </w:rPr>
      </w:pPr>
      <w:r w:rsidRPr="004553ED">
        <w:rPr>
          <w:color w:val="auto"/>
          <w:position w:val="-10"/>
        </w:rPr>
        <w:object w:dxaOrig="279" w:dyaOrig="360" w14:anchorId="3DD556B1">
          <v:shape id="_x0000_i1034" type="#_x0000_t75" style="width:14.25pt;height:18pt" o:ole="">
            <v:imagedata r:id="rId35" o:title=""/>
          </v:shape>
          <o:OLEObject Type="Embed" ProgID="Equation.3" ShapeID="_x0000_i1034" DrawAspect="Content" ObjectID="_1806740016" r:id="rId36"/>
        </w:object>
      </w:r>
      <w:r w:rsidRPr="004553ED">
        <w:rPr>
          <w:rFonts w:hint="eastAsia"/>
          <w:color w:val="auto"/>
        </w:rPr>
        <w:t>——乙醇溶解物中溶剂的总质量,g；</w:t>
      </w:r>
    </w:p>
    <w:p w14:paraId="4E9487FD" w14:textId="2DA113EC" w:rsidR="00302CDD" w:rsidRDefault="00BB7766" w:rsidP="002A797E">
      <w:pPr>
        <w:pStyle w:val="afffe"/>
        <w:numPr>
          <w:ilvl w:val="2"/>
          <w:numId w:val="11"/>
        </w:numPr>
      </w:pPr>
      <w:r>
        <w:rPr>
          <w:rFonts w:hint="eastAsia"/>
        </w:rPr>
        <w:t>试样中山梨</w:t>
      </w:r>
      <w:proofErr w:type="gramStart"/>
      <w:r>
        <w:rPr>
          <w:rFonts w:hint="eastAsia"/>
        </w:rPr>
        <w:t>醇</w:t>
      </w:r>
      <w:proofErr w:type="gramEnd"/>
      <w:r w:rsidR="00BF5F86">
        <w:rPr>
          <w:rFonts w:hint="eastAsia"/>
        </w:rPr>
        <w:t>含量</w:t>
      </w:r>
      <w:r w:rsidR="00302CDD">
        <w:rPr>
          <w:rFonts w:hint="eastAsia"/>
        </w:rPr>
        <w:t>(</w:t>
      </w:r>
      <w:r w:rsidR="002A797E" w:rsidRPr="0067554D">
        <w:rPr>
          <w:position w:val="-10"/>
        </w:rPr>
        <w:object w:dxaOrig="279" w:dyaOrig="360" w14:anchorId="6DE2B75B">
          <v:shape id="_x0000_i1035" type="#_x0000_t75" style="width:14.25pt;height:18pt" o:ole="">
            <v:imagedata r:id="rId37" o:title=""/>
          </v:shape>
          <o:OLEObject Type="Embed" ProgID="Equation.3" ShapeID="_x0000_i1035" DrawAspect="Content" ObjectID="_1806740017" r:id="rId38"/>
        </w:object>
      </w:r>
      <w:r w:rsidR="00302CDD">
        <w:t>)</w:t>
      </w:r>
      <w:r w:rsidR="00302CDD">
        <w:rPr>
          <w:rFonts w:hint="eastAsia"/>
        </w:rPr>
        <w:t>，以质量分数表示，按式(</w:t>
      </w:r>
      <w:r w:rsidR="00302CDD" w:rsidRPr="002A797E">
        <w:t>4</w:t>
      </w:r>
      <w:r w:rsidR="00302CDD" w:rsidRPr="002A797E">
        <w:rPr>
          <w:rFonts w:hint="eastAsia"/>
        </w:rPr>
        <w:t>)</w:t>
      </w:r>
      <w:r w:rsidR="00302CDD">
        <w:rPr>
          <w:rFonts w:hint="eastAsia"/>
        </w:rPr>
        <w:t>计算。</w:t>
      </w:r>
    </w:p>
    <w:p w14:paraId="3331D0EC" w14:textId="77777777" w:rsidR="00302CDD" w:rsidRDefault="002A797E" w:rsidP="00302CDD">
      <w:pPr>
        <w:pStyle w:val="afd"/>
        <w:spacing w:line="300" w:lineRule="auto"/>
        <w:jc w:val="center"/>
      </w:pPr>
      <w:r>
        <w:rPr>
          <w:position w:val="-30"/>
        </w:rPr>
        <w:object w:dxaOrig="2640" w:dyaOrig="700" w14:anchorId="3C6B9FB7">
          <v:shape id="_x0000_i1036" type="#_x0000_t75" style="width:131.25pt;height:35.25pt" o:ole="">
            <v:imagedata r:id="rId39" o:title=""/>
          </v:shape>
          <o:OLEObject Type="Embed" ProgID="Equation.3" ShapeID="_x0000_i1036" DrawAspect="Content" ObjectID="_1806740018" r:id="rId40"/>
        </w:object>
      </w:r>
      <w:r w:rsidR="00302CDD">
        <w:rPr>
          <w:rFonts w:hint="eastAsia"/>
        </w:rPr>
        <w:t>……</w:t>
      </w:r>
      <w:proofErr w:type="gramStart"/>
      <w:r w:rsidR="00302CDD">
        <w:rPr>
          <w:rFonts w:hint="eastAsia"/>
        </w:rPr>
        <w:t>…………</w:t>
      </w:r>
      <w:proofErr w:type="gramEnd"/>
      <w:r w:rsidR="00302CDD" w:rsidRPr="00E00F30">
        <w:rPr>
          <w:rFonts w:hint="eastAsia"/>
          <w:color w:val="000000" w:themeColor="text1"/>
        </w:rPr>
        <w:t>(</w:t>
      </w:r>
      <w:r w:rsidR="00302CDD" w:rsidRPr="00E00F30">
        <w:rPr>
          <w:color w:val="000000" w:themeColor="text1"/>
        </w:rPr>
        <w:t>4</w:t>
      </w:r>
      <w:r w:rsidR="00302CDD" w:rsidRPr="00E00F30">
        <w:rPr>
          <w:rFonts w:hint="eastAsia"/>
          <w:color w:val="000000" w:themeColor="text1"/>
        </w:rPr>
        <w:t>)</w:t>
      </w:r>
    </w:p>
    <w:p w14:paraId="1928C9AD" w14:textId="77777777" w:rsidR="00302CDD" w:rsidRDefault="00302CDD" w:rsidP="003D6A42">
      <w:pPr>
        <w:autoSpaceDE w:val="0"/>
        <w:autoSpaceDN w:val="0"/>
        <w:adjustRightInd w:val="0"/>
        <w:snapToGrid w:val="0"/>
        <w:spacing w:line="300" w:lineRule="auto"/>
        <w:ind w:firstLineChars="200" w:firstLine="420"/>
        <w:jc w:val="left"/>
      </w:pPr>
      <w:r>
        <w:rPr>
          <w:rFonts w:hint="eastAsia"/>
        </w:rPr>
        <w:t>式中：</w:t>
      </w:r>
    </w:p>
    <w:p w14:paraId="6E65BF25" w14:textId="294698BF" w:rsidR="00302CDD" w:rsidRPr="003D6A42" w:rsidRDefault="00A1399A" w:rsidP="003D6A42">
      <w:pPr>
        <w:autoSpaceDE w:val="0"/>
        <w:autoSpaceDN w:val="0"/>
        <w:adjustRightInd w:val="0"/>
        <w:snapToGrid w:val="0"/>
        <w:spacing w:line="300" w:lineRule="auto"/>
        <w:ind w:firstLineChars="200" w:firstLine="420"/>
        <w:jc w:val="left"/>
      </w:pPr>
      <w:r w:rsidRPr="00A1399A">
        <w:rPr>
          <w:position w:val="-10"/>
        </w:rPr>
        <w:object w:dxaOrig="300" w:dyaOrig="360" w14:anchorId="64C2068F">
          <v:shape id="_x0000_i1037" type="#_x0000_t75" style="width:15.75pt;height:18pt" o:ole="">
            <v:imagedata r:id="rId41" o:title=""/>
          </v:shape>
          <o:OLEObject Type="Embed" ProgID="Equation.3" ShapeID="_x0000_i1037" DrawAspect="Content" ObjectID="_1806740019" r:id="rId42"/>
        </w:object>
      </w:r>
      <w:r w:rsidR="00302CDD">
        <w:rPr>
          <w:rFonts w:hint="eastAsia"/>
        </w:rPr>
        <w:t>——</w:t>
      </w:r>
      <w:r>
        <w:rPr>
          <w:rFonts w:hint="eastAsia"/>
        </w:rPr>
        <w:t>从</w:t>
      </w:r>
      <w:r w:rsidRPr="003D6A42">
        <w:rPr>
          <w:rFonts w:hint="eastAsia"/>
        </w:rPr>
        <w:t>标准</w:t>
      </w:r>
      <w:r>
        <w:rPr>
          <w:rFonts w:hint="eastAsia"/>
        </w:rPr>
        <w:t>工作曲线查出的试样溶液中</w:t>
      </w:r>
      <w:r w:rsidR="00594D8B">
        <w:rPr>
          <w:rFonts w:hint="eastAsia"/>
        </w:rPr>
        <w:t>山梨醇</w:t>
      </w:r>
      <w:r w:rsidR="00594D8B" w:rsidRPr="004553ED">
        <w:t>的</w:t>
      </w:r>
      <w:r w:rsidR="00594D8B" w:rsidRPr="003D6A42">
        <w:rPr>
          <w:rFonts w:hint="eastAsia"/>
        </w:rPr>
        <w:t>浓度，</w:t>
      </w:r>
      <w:r w:rsidR="00594D8B" w:rsidRPr="003D6A42">
        <w:rPr>
          <w:rFonts w:hint="eastAsia"/>
        </w:rPr>
        <w:t>g/L</w:t>
      </w:r>
      <w:r w:rsidR="00594D8B" w:rsidRPr="003D6A42">
        <w:rPr>
          <w:rFonts w:hint="eastAsia"/>
        </w:rPr>
        <w:t>；</w:t>
      </w:r>
    </w:p>
    <w:p w14:paraId="7140BAD5" w14:textId="3D30AD73" w:rsidR="00594D8B" w:rsidRPr="003D6A42" w:rsidRDefault="00594D8B" w:rsidP="003D6A42">
      <w:pPr>
        <w:autoSpaceDE w:val="0"/>
        <w:autoSpaceDN w:val="0"/>
        <w:adjustRightInd w:val="0"/>
        <w:snapToGrid w:val="0"/>
        <w:spacing w:line="300" w:lineRule="auto"/>
        <w:ind w:firstLineChars="200" w:firstLine="420"/>
        <w:jc w:val="left"/>
      </w:pPr>
      <w:r w:rsidRPr="003D6A42">
        <w:object w:dxaOrig="220" w:dyaOrig="360" w14:anchorId="1F583C04">
          <v:shape id="_x0000_i1038" type="#_x0000_t75" style="width:9.75pt;height:18pt" o:ole="">
            <v:imagedata r:id="rId43" o:title=""/>
          </v:shape>
          <o:OLEObject Type="Embed" ProgID="Equation.3" ShapeID="_x0000_i1038" DrawAspect="Content" ObjectID="_1806740020" r:id="rId44"/>
        </w:object>
      </w:r>
      <w:r w:rsidRPr="003D6A42">
        <w:rPr>
          <w:rFonts w:hint="eastAsia"/>
        </w:rPr>
        <w:t>——</w:t>
      </w:r>
      <w:r>
        <w:rPr>
          <w:rFonts w:hint="eastAsia"/>
        </w:rPr>
        <w:t>在测试试样中山梨</w:t>
      </w:r>
      <w:proofErr w:type="gramStart"/>
      <w:r>
        <w:rPr>
          <w:rFonts w:hint="eastAsia"/>
        </w:rPr>
        <w:t>醇</w:t>
      </w:r>
      <w:proofErr w:type="gramEnd"/>
      <w:r>
        <w:rPr>
          <w:rFonts w:hint="eastAsia"/>
        </w:rPr>
        <w:t>含量时，所称取试样定容的体积</w:t>
      </w:r>
      <w:r w:rsidRPr="003D6A42">
        <w:rPr>
          <w:rFonts w:hint="eastAsia"/>
        </w:rPr>
        <w:t>，</w:t>
      </w:r>
      <w:r w:rsidRPr="003D6A42">
        <w:rPr>
          <w:rFonts w:hint="eastAsia"/>
        </w:rPr>
        <w:t>mL</w:t>
      </w:r>
      <w:r w:rsidRPr="003D6A42">
        <w:rPr>
          <w:rFonts w:hint="eastAsia"/>
        </w:rPr>
        <w:t>；</w:t>
      </w:r>
    </w:p>
    <w:p w14:paraId="3832B3DC" w14:textId="0817461A" w:rsidR="00302CDD" w:rsidRPr="003D6A42" w:rsidRDefault="00594D8B" w:rsidP="003D6A42">
      <w:pPr>
        <w:autoSpaceDE w:val="0"/>
        <w:autoSpaceDN w:val="0"/>
        <w:adjustRightInd w:val="0"/>
        <w:snapToGrid w:val="0"/>
        <w:spacing w:line="300" w:lineRule="auto"/>
        <w:ind w:firstLineChars="200" w:firstLine="420"/>
        <w:jc w:val="left"/>
      </w:pPr>
      <w:r w:rsidRPr="003D6A42">
        <w:object w:dxaOrig="279" w:dyaOrig="360" w14:anchorId="6C7EB049">
          <v:shape id="_x0000_i1039" type="#_x0000_t75" style="width:14.25pt;height:18.75pt" o:ole="">
            <v:imagedata r:id="rId45" o:title=""/>
          </v:shape>
          <o:OLEObject Type="Embed" ProgID="Equation.3" ShapeID="_x0000_i1039" DrawAspect="Content" ObjectID="_1806740021" r:id="rId46"/>
        </w:object>
      </w:r>
      <w:r>
        <w:rPr>
          <w:rFonts w:hint="eastAsia"/>
        </w:rPr>
        <w:t>——在测试试样中山梨</w:t>
      </w:r>
      <w:proofErr w:type="gramStart"/>
      <w:r>
        <w:rPr>
          <w:rFonts w:hint="eastAsia"/>
        </w:rPr>
        <w:t>醇</w:t>
      </w:r>
      <w:proofErr w:type="gramEnd"/>
      <w:r>
        <w:rPr>
          <w:rFonts w:hint="eastAsia"/>
        </w:rPr>
        <w:t>含量时，所称取的试样的质量</w:t>
      </w:r>
      <w:r w:rsidRPr="003D6A42">
        <w:rPr>
          <w:rFonts w:hint="eastAsia"/>
        </w:rPr>
        <w:t>，</w:t>
      </w:r>
      <w:r w:rsidRPr="003D6A42">
        <w:rPr>
          <w:rFonts w:hint="eastAsia"/>
        </w:rPr>
        <w:t>g</w:t>
      </w:r>
      <w:r>
        <w:rPr>
          <w:rFonts w:hint="eastAsia"/>
        </w:rPr>
        <w:t>；</w:t>
      </w:r>
    </w:p>
    <w:p w14:paraId="72EF371B" w14:textId="3C6AA2D4" w:rsidR="00BB7766" w:rsidRDefault="00BB7766" w:rsidP="002A797E">
      <w:pPr>
        <w:pStyle w:val="afffe"/>
        <w:numPr>
          <w:ilvl w:val="2"/>
          <w:numId w:val="11"/>
        </w:numPr>
      </w:pPr>
      <w:r>
        <w:rPr>
          <w:rFonts w:hint="eastAsia"/>
        </w:rPr>
        <w:t>洗衣凝珠活性物含量(</w:t>
      </w:r>
      <w:r w:rsidR="002A797E" w:rsidRPr="0067554D">
        <w:rPr>
          <w:position w:val="-4"/>
        </w:rPr>
        <w:object w:dxaOrig="240" w:dyaOrig="260" w14:anchorId="43FC2D82">
          <v:shape id="_x0000_i1040" type="#_x0000_t75" style="width:12pt;height:12.75pt" o:ole="">
            <v:imagedata r:id="rId47" o:title=""/>
          </v:shape>
          <o:OLEObject Type="Embed" ProgID="Equation.3" ShapeID="_x0000_i1040" DrawAspect="Content" ObjectID="_1806740022" r:id="rId48"/>
        </w:object>
      </w:r>
      <w:r>
        <w:t>)</w:t>
      </w:r>
      <w:r>
        <w:rPr>
          <w:rFonts w:hint="eastAsia"/>
        </w:rPr>
        <w:t>，以质量分数表示，按式(</w:t>
      </w:r>
      <w:r w:rsidR="002C546D" w:rsidRPr="002A797E">
        <w:t>5</w:t>
      </w:r>
      <w:r w:rsidRPr="002A797E">
        <w:rPr>
          <w:rFonts w:hint="eastAsia"/>
        </w:rPr>
        <w:t>)</w:t>
      </w:r>
      <w:r>
        <w:rPr>
          <w:rFonts w:hint="eastAsia"/>
        </w:rPr>
        <w:t>计算。</w:t>
      </w:r>
    </w:p>
    <w:p w14:paraId="5E220E81" w14:textId="2C66794D" w:rsidR="00BB7766" w:rsidRDefault="002A797E" w:rsidP="00BB7766">
      <w:pPr>
        <w:pStyle w:val="afd"/>
        <w:spacing w:line="300" w:lineRule="auto"/>
        <w:jc w:val="center"/>
      </w:pPr>
      <w:r>
        <w:rPr>
          <w:position w:val="-30"/>
        </w:rPr>
        <w:object w:dxaOrig="3540" w:dyaOrig="700" w14:anchorId="44CEFE32">
          <v:shape id="_x0000_i1041" type="#_x0000_t75" style="width:176.25pt;height:35.25pt" o:ole="">
            <v:imagedata r:id="rId49" o:title=""/>
          </v:shape>
          <o:OLEObject Type="Embed" ProgID="Equation.3" ShapeID="_x0000_i1041" DrawAspect="Content" ObjectID="_1806740023" r:id="rId50"/>
        </w:object>
      </w:r>
      <w:r w:rsidR="00BB7766">
        <w:rPr>
          <w:rFonts w:hint="eastAsia"/>
        </w:rPr>
        <w:t>……</w:t>
      </w:r>
      <w:proofErr w:type="gramStart"/>
      <w:r w:rsidR="00BB7766">
        <w:rPr>
          <w:rFonts w:hint="eastAsia"/>
        </w:rPr>
        <w:t>…………</w:t>
      </w:r>
      <w:proofErr w:type="gramEnd"/>
      <w:r w:rsidR="00BB7766" w:rsidRPr="00E00F30">
        <w:rPr>
          <w:rFonts w:hint="eastAsia"/>
          <w:color w:val="000000" w:themeColor="text1"/>
        </w:rPr>
        <w:t>(</w:t>
      </w:r>
      <w:r w:rsidR="002C546D">
        <w:rPr>
          <w:color w:val="000000" w:themeColor="text1"/>
        </w:rPr>
        <w:t>5</w:t>
      </w:r>
      <w:r w:rsidR="00BB7766" w:rsidRPr="00E00F30">
        <w:rPr>
          <w:rFonts w:hint="eastAsia"/>
          <w:color w:val="000000" w:themeColor="text1"/>
        </w:rPr>
        <w:t>)</w:t>
      </w:r>
    </w:p>
    <w:p w14:paraId="5B9342E7" w14:textId="77777777" w:rsidR="00BB7766" w:rsidRDefault="00BB7766" w:rsidP="003D6A42">
      <w:pPr>
        <w:autoSpaceDE w:val="0"/>
        <w:autoSpaceDN w:val="0"/>
        <w:adjustRightInd w:val="0"/>
        <w:snapToGrid w:val="0"/>
        <w:spacing w:line="300" w:lineRule="auto"/>
        <w:ind w:firstLineChars="200" w:firstLine="420"/>
        <w:jc w:val="left"/>
      </w:pPr>
      <w:r>
        <w:rPr>
          <w:rFonts w:hint="eastAsia"/>
        </w:rPr>
        <w:t>式中：</w:t>
      </w:r>
    </w:p>
    <w:p w14:paraId="3B7A822B" w14:textId="77777777" w:rsidR="00BB7766" w:rsidRDefault="002C546D" w:rsidP="003D6A42">
      <w:pPr>
        <w:autoSpaceDE w:val="0"/>
        <w:autoSpaceDN w:val="0"/>
        <w:adjustRightInd w:val="0"/>
        <w:snapToGrid w:val="0"/>
        <w:spacing w:line="300" w:lineRule="auto"/>
        <w:ind w:firstLineChars="200" w:firstLine="420"/>
        <w:jc w:val="left"/>
      </w:pPr>
      <w:r w:rsidRPr="003D6A42">
        <w:object w:dxaOrig="260" w:dyaOrig="360" w14:anchorId="53FA8C22">
          <v:shape id="_x0000_i1042" type="#_x0000_t75" style="width:12.75pt;height:18.75pt" o:ole="">
            <v:imagedata r:id="rId51" o:title=""/>
          </v:shape>
          <o:OLEObject Type="Embed" ProgID="Equation.3" ShapeID="_x0000_i1042" DrawAspect="Content" ObjectID="_1806740024" r:id="rId52"/>
        </w:object>
      </w:r>
      <w:r w:rsidR="00BB7766">
        <w:rPr>
          <w:rFonts w:hint="eastAsia"/>
        </w:rPr>
        <w:t>——乙醇溶解物的质量</w:t>
      </w:r>
      <w:r w:rsidR="00BB7766" w:rsidRPr="003D6A42">
        <w:rPr>
          <w:rFonts w:hint="eastAsia"/>
        </w:rPr>
        <w:t>，</w:t>
      </w:r>
      <w:r w:rsidR="00BB7766" w:rsidRPr="003D6A42">
        <w:rPr>
          <w:rFonts w:hint="eastAsia"/>
        </w:rPr>
        <w:t>g</w:t>
      </w:r>
      <w:r w:rsidR="00BB7766">
        <w:rPr>
          <w:rFonts w:hint="eastAsia"/>
        </w:rPr>
        <w:t>；</w:t>
      </w:r>
    </w:p>
    <w:p w14:paraId="65E074D3" w14:textId="77777777" w:rsidR="00BB7766" w:rsidRDefault="002C546D" w:rsidP="003D6A42">
      <w:pPr>
        <w:autoSpaceDE w:val="0"/>
        <w:autoSpaceDN w:val="0"/>
        <w:adjustRightInd w:val="0"/>
        <w:snapToGrid w:val="0"/>
        <w:spacing w:line="300" w:lineRule="auto"/>
        <w:ind w:firstLineChars="200" w:firstLine="420"/>
        <w:jc w:val="left"/>
      </w:pPr>
      <w:r w:rsidRPr="003D6A42">
        <w:object w:dxaOrig="279" w:dyaOrig="360" w14:anchorId="4DDECCEB">
          <v:shape id="_x0000_i1043" type="#_x0000_t75" style="width:14.25pt;height:18.75pt" o:ole="">
            <v:imagedata r:id="rId53" o:title=""/>
          </v:shape>
          <o:OLEObject Type="Embed" ProgID="Equation.3" ShapeID="_x0000_i1043" DrawAspect="Content" ObjectID="_1806740025" r:id="rId54"/>
        </w:object>
      </w:r>
      <w:r w:rsidR="00BB7766">
        <w:rPr>
          <w:rFonts w:hint="eastAsia"/>
        </w:rPr>
        <w:t>——乙醇溶解物中氯化物</w:t>
      </w:r>
      <w:r w:rsidR="00BB7766">
        <w:rPr>
          <w:rFonts w:hint="eastAsia"/>
        </w:rPr>
        <w:t>(</w:t>
      </w:r>
      <w:r w:rsidR="00BB7766">
        <w:rPr>
          <w:rFonts w:hint="eastAsia"/>
        </w:rPr>
        <w:t>以氯化钠计</w:t>
      </w:r>
      <w:r w:rsidR="00BB7766">
        <w:rPr>
          <w:rFonts w:hint="eastAsia"/>
        </w:rPr>
        <w:t>)</w:t>
      </w:r>
      <w:r w:rsidR="00BB7766">
        <w:rPr>
          <w:rFonts w:hint="eastAsia"/>
        </w:rPr>
        <w:t>的质量</w:t>
      </w:r>
      <w:r w:rsidR="00BB7766" w:rsidRPr="003D6A42">
        <w:rPr>
          <w:rFonts w:hint="eastAsia"/>
        </w:rPr>
        <w:t>，</w:t>
      </w:r>
      <w:r w:rsidR="00BB7766" w:rsidRPr="003D6A42">
        <w:rPr>
          <w:rFonts w:hint="eastAsia"/>
        </w:rPr>
        <w:t>g</w:t>
      </w:r>
      <w:r w:rsidR="00BB7766">
        <w:rPr>
          <w:rFonts w:hint="eastAsia"/>
        </w:rPr>
        <w:t>；</w:t>
      </w:r>
    </w:p>
    <w:p w14:paraId="6EEEAE3F" w14:textId="77777777" w:rsidR="00BB7766" w:rsidRDefault="002C546D" w:rsidP="003D6A42">
      <w:pPr>
        <w:autoSpaceDE w:val="0"/>
        <w:autoSpaceDN w:val="0"/>
        <w:adjustRightInd w:val="0"/>
        <w:snapToGrid w:val="0"/>
        <w:spacing w:line="300" w:lineRule="auto"/>
        <w:ind w:firstLineChars="200" w:firstLine="420"/>
        <w:jc w:val="left"/>
      </w:pPr>
      <w:r w:rsidRPr="003D6A42">
        <w:object w:dxaOrig="279" w:dyaOrig="360" w14:anchorId="776821AB">
          <v:shape id="_x0000_i1044" type="#_x0000_t75" style="width:14.25pt;height:18pt" o:ole="">
            <v:imagedata r:id="rId55" o:title=""/>
          </v:shape>
          <o:OLEObject Type="Embed" ProgID="Equation.3" ShapeID="_x0000_i1044" DrawAspect="Content" ObjectID="_1806740026" r:id="rId56"/>
        </w:object>
      </w:r>
      <w:r w:rsidR="00BB7766">
        <w:rPr>
          <w:rFonts w:hint="eastAsia"/>
        </w:rPr>
        <w:t>——乙醇溶解物</w:t>
      </w:r>
      <w:r w:rsidR="00BB7766" w:rsidRPr="004553ED">
        <w:rPr>
          <w:rFonts w:hint="eastAsia"/>
        </w:rPr>
        <w:t>中溶剂的总质量</w:t>
      </w:r>
      <w:r w:rsidR="00BB7766" w:rsidRPr="003D6A42">
        <w:rPr>
          <w:rFonts w:hint="eastAsia"/>
        </w:rPr>
        <w:t>，</w:t>
      </w:r>
      <w:r w:rsidR="00BB7766" w:rsidRPr="003D6A42">
        <w:rPr>
          <w:rFonts w:hint="eastAsia"/>
        </w:rPr>
        <w:t>g</w:t>
      </w:r>
      <w:r w:rsidR="00BB7766">
        <w:rPr>
          <w:rFonts w:hint="eastAsia"/>
        </w:rPr>
        <w:t>；</w:t>
      </w:r>
    </w:p>
    <w:p w14:paraId="04755C3F" w14:textId="77777777" w:rsidR="002C546D" w:rsidRPr="003D6A42" w:rsidRDefault="002C546D" w:rsidP="003D6A42">
      <w:pPr>
        <w:autoSpaceDE w:val="0"/>
        <w:autoSpaceDN w:val="0"/>
        <w:adjustRightInd w:val="0"/>
        <w:snapToGrid w:val="0"/>
        <w:spacing w:line="300" w:lineRule="auto"/>
        <w:ind w:firstLineChars="200" w:firstLine="420"/>
        <w:jc w:val="left"/>
      </w:pPr>
      <w:r w:rsidRPr="003D6A42">
        <w:object w:dxaOrig="279" w:dyaOrig="360" w14:anchorId="70E09634">
          <v:shape id="_x0000_i1045" type="#_x0000_t75" style="width:14.25pt;height:18pt" o:ole="">
            <v:imagedata r:id="rId57" o:title=""/>
          </v:shape>
          <o:OLEObject Type="Embed" ProgID="Equation.3" ShapeID="_x0000_i1045" DrawAspect="Content" ObjectID="_1806740027" r:id="rId58"/>
        </w:object>
      </w:r>
      <w:r w:rsidR="00BB7766">
        <w:rPr>
          <w:rFonts w:hint="eastAsia"/>
        </w:rPr>
        <w:t>——试样的质量</w:t>
      </w:r>
      <w:r w:rsidR="00BB7766" w:rsidRPr="003D6A42">
        <w:rPr>
          <w:rFonts w:hint="eastAsia"/>
        </w:rPr>
        <w:t>，</w:t>
      </w:r>
      <w:r w:rsidR="00BB7766" w:rsidRPr="003D6A42">
        <w:rPr>
          <w:rFonts w:hint="eastAsia"/>
        </w:rPr>
        <w:t>g</w:t>
      </w:r>
    </w:p>
    <w:p w14:paraId="25CD01E9" w14:textId="47E9F51B" w:rsidR="00BB7766" w:rsidRPr="003D6A42" w:rsidRDefault="003D6A42" w:rsidP="003D6A42">
      <w:pPr>
        <w:autoSpaceDE w:val="0"/>
        <w:autoSpaceDN w:val="0"/>
        <w:adjustRightInd w:val="0"/>
        <w:snapToGrid w:val="0"/>
        <w:spacing w:line="300" w:lineRule="auto"/>
        <w:ind w:firstLineChars="200" w:firstLine="420"/>
        <w:jc w:val="left"/>
      </w:pPr>
      <w:r w:rsidRPr="003D6A42">
        <w:object w:dxaOrig="279" w:dyaOrig="360" w14:anchorId="7BCEF46B">
          <v:shape id="_x0000_i1046" type="#_x0000_t75" style="width:14.25pt;height:18pt" o:ole="">
            <v:imagedata r:id="rId59" o:title=""/>
          </v:shape>
          <o:OLEObject Type="Embed" ProgID="Equation.3" ShapeID="_x0000_i1046" DrawAspect="Content" ObjectID="_1806740028" r:id="rId60"/>
        </w:object>
      </w:r>
      <w:r w:rsidR="002C546D">
        <w:rPr>
          <w:rFonts w:hint="eastAsia"/>
        </w:rPr>
        <w:t>——试样中山梨</w:t>
      </w:r>
      <w:proofErr w:type="gramStart"/>
      <w:r w:rsidR="002C546D">
        <w:rPr>
          <w:rFonts w:hint="eastAsia"/>
        </w:rPr>
        <w:t>醇</w:t>
      </w:r>
      <w:proofErr w:type="gramEnd"/>
      <w:r w:rsidR="002C546D">
        <w:rPr>
          <w:rFonts w:hint="eastAsia"/>
        </w:rPr>
        <w:t>含量</w:t>
      </w:r>
      <w:r w:rsidR="002C546D" w:rsidRPr="003D6A42">
        <w:rPr>
          <w:rFonts w:hint="eastAsia"/>
        </w:rPr>
        <w:t>，</w:t>
      </w:r>
      <w:r w:rsidR="002C546D" w:rsidRPr="003D6A42">
        <w:t>%</w:t>
      </w:r>
      <w:r w:rsidR="00BB7766" w:rsidRPr="003D6A42">
        <w:rPr>
          <w:rFonts w:hint="eastAsia"/>
        </w:rPr>
        <w:t>。</w:t>
      </w:r>
    </w:p>
    <w:p w14:paraId="30B468B2" w14:textId="6FF898FC" w:rsidR="003D6A42" w:rsidRDefault="003D6A42" w:rsidP="003D6A42">
      <w:pPr>
        <w:pStyle w:val="aff0"/>
        <w:numPr>
          <w:ilvl w:val="1"/>
          <w:numId w:val="11"/>
        </w:numPr>
        <w:spacing w:beforeLines="50" w:before="120" w:afterLines="50" w:after="120"/>
        <w:jc w:val="left"/>
        <w:rPr>
          <w:rFonts w:ascii="Times New Roman"/>
        </w:rPr>
      </w:pPr>
      <w:r w:rsidRPr="003D6A42">
        <w:rPr>
          <w:rFonts w:ascii="Times New Roman"/>
        </w:rPr>
        <w:t>精密度</w:t>
      </w:r>
    </w:p>
    <w:p w14:paraId="4E06756D" w14:textId="77777777" w:rsidR="003D6A42" w:rsidRDefault="003D6A42" w:rsidP="003D6A42">
      <w:pPr>
        <w:autoSpaceDE w:val="0"/>
        <w:autoSpaceDN w:val="0"/>
        <w:adjustRightInd w:val="0"/>
        <w:snapToGrid w:val="0"/>
        <w:spacing w:line="300" w:lineRule="auto"/>
        <w:ind w:firstLineChars="200" w:firstLine="420"/>
        <w:jc w:val="left"/>
      </w:pPr>
      <w:r>
        <w:rPr>
          <w:rFonts w:hint="eastAsia"/>
        </w:rPr>
        <w:t>在重复性条件下获得的两次独立测定结果的绝对差值不大于</w:t>
      </w:r>
      <w:r>
        <w:rPr>
          <w:rFonts w:hint="eastAsia"/>
        </w:rPr>
        <w:t>1</w:t>
      </w:r>
      <w:r>
        <w:t>.0%</w:t>
      </w:r>
      <w:r>
        <w:rPr>
          <w:rFonts w:hint="eastAsia"/>
        </w:rPr>
        <w:t>，以大于</w:t>
      </w:r>
      <w:r>
        <w:t>1.0%</w:t>
      </w:r>
      <w:r>
        <w:rPr>
          <w:rFonts w:hint="eastAsia"/>
        </w:rPr>
        <w:t>的情况不超过</w:t>
      </w:r>
      <w:r>
        <w:rPr>
          <w:rFonts w:hint="eastAsia"/>
        </w:rPr>
        <w:t>5%</w:t>
      </w:r>
      <w:r>
        <w:rPr>
          <w:rFonts w:hint="eastAsia"/>
        </w:rPr>
        <w:t>为前提。</w:t>
      </w:r>
    </w:p>
    <w:p w14:paraId="3A0D00DC" w14:textId="05B0D965" w:rsidR="00105705" w:rsidRPr="00E553CD" w:rsidRDefault="0099776A" w:rsidP="00105705">
      <w:pPr>
        <w:autoSpaceDE w:val="0"/>
        <w:autoSpaceDN w:val="0"/>
        <w:adjustRightInd w:val="0"/>
        <w:snapToGrid w:val="0"/>
        <w:spacing w:line="300" w:lineRule="auto"/>
        <w:ind w:firstLineChars="200" w:firstLine="420"/>
        <w:jc w:val="left"/>
      </w:pPr>
      <w:r w:rsidRPr="00E553CD">
        <w:rPr>
          <w:rFonts w:hint="eastAsia"/>
        </w:rPr>
        <w:t>称取</w:t>
      </w:r>
      <w:r w:rsidR="00105705" w:rsidRPr="00E553CD">
        <w:t>2</w:t>
      </w:r>
      <w:r w:rsidR="008B2C19">
        <w:t>.0</w:t>
      </w:r>
      <w:r w:rsidRPr="00E553CD">
        <w:rPr>
          <w:rFonts w:hint="eastAsia"/>
        </w:rPr>
        <w:t>g</w:t>
      </w:r>
      <w:r w:rsidR="00105705" w:rsidRPr="00E553CD">
        <w:rPr>
          <w:rFonts w:hint="eastAsia"/>
        </w:rPr>
        <w:t>试样</w:t>
      </w:r>
      <w:r w:rsidRPr="00E553CD">
        <w:rPr>
          <w:rFonts w:hint="eastAsia"/>
        </w:rPr>
        <w:t>试验时，该</w:t>
      </w:r>
      <w:r w:rsidRPr="00E553CD">
        <w:t>方法的</w:t>
      </w:r>
      <w:r w:rsidR="00105705" w:rsidRPr="00E553CD">
        <w:rPr>
          <w:rFonts w:hint="eastAsia"/>
        </w:rPr>
        <w:t>甘油、二甘醇</w:t>
      </w:r>
      <w:r w:rsidR="00105705" w:rsidRPr="00E553CD">
        <w:t>、乙二醇</w:t>
      </w:r>
      <w:r w:rsidR="00105705" w:rsidRPr="00E553CD">
        <w:rPr>
          <w:rFonts w:hint="eastAsia"/>
        </w:rPr>
        <w:t>和</w:t>
      </w:r>
      <w:r w:rsidR="00105705" w:rsidRPr="00E553CD">
        <w:rPr>
          <w:rFonts w:hint="eastAsia"/>
        </w:rPr>
        <w:t>1</w:t>
      </w:r>
      <w:r w:rsidR="00105705" w:rsidRPr="00E553CD">
        <w:rPr>
          <w:rFonts w:hint="eastAsia"/>
        </w:rPr>
        <w:t>，</w:t>
      </w:r>
      <w:r w:rsidR="00105705" w:rsidRPr="00E553CD">
        <w:rPr>
          <w:rFonts w:hint="eastAsia"/>
        </w:rPr>
        <w:t>2</w:t>
      </w:r>
      <w:r w:rsidR="00105705" w:rsidRPr="00E553CD">
        <w:t>-</w:t>
      </w:r>
      <w:r w:rsidR="00105705" w:rsidRPr="00E553CD">
        <w:rPr>
          <w:rFonts w:hint="eastAsia"/>
        </w:rPr>
        <w:t>丙二醇</w:t>
      </w:r>
      <w:r w:rsidRPr="00E553CD">
        <w:t>检出限为</w:t>
      </w:r>
      <w:r w:rsidR="00BE4FB9">
        <w:t>0.03%</w:t>
      </w:r>
      <w:r w:rsidRPr="00E553CD">
        <w:t>，最低定量检出限为</w:t>
      </w:r>
      <w:r w:rsidR="006F0EAE" w:rsidRPr="00E553CD">
        <w:t>0.1%</w:t>
      </w:r>
      <w:r w:rsidR="00105705" w:rsidRPr="00E553CD">
        <w:t>。</w:t>
      </w:r>
    </w:p>
    <w:p w14:paraId="5F482F62" w14:textId="5A4B5EC5" w:rsidR="00105705" w:rsidRPr="005530D6" w:rsidRDefault="00105705" w:rsidP="00105705">
      <w:pPr>
        <w:autoSpaceDE w:val="0"/>
        <w:autoSpaceDN w:val="0"/>
        <w:adjustRightInd w:val="0"/>
        <w:snapToGrid w:val="0"/>
        <w:spacing w:line="300" w:lineRule="auto"/>
        <w:ind w:firstLineChars="200" w:firstLine="420"/>
        <w:jc w:val="left"/>
        <w:rPr>
          <w:color w:val="FF0000"/>
        </w:rPr>
      </w:pPr>
      <w:r w:rsidRPr="00E553CD">
        <w:rPr>
          <w:rFonts w:hint="eastAsia"/>
        </w:rPr>
        <w:t>称取</w:t>
      </w:r>
      <w:r w:rsidR="000B5D38" w:rsidRPr="00E553CD">
        <w:t>0.5</w:t>
      </w:r>
      <w:r w:rsidRPr="00E553CD">
        <w:rPr>
          <w:rFonts w:hint="eastAsia"/>
        </w:rPr>
        <w:t>g</w:t>
      </w:r>
      <w:r w:rsidRPr="00E553CD">
        <w:rPr>
          <w:rFonts w:hint="eastAsia"/>
        </w:rPr>
        <w:t>试样试验时，该</w:t>
      </w:r>
      <w:r w:rsidRPr="00E553CD">
        <w:t>方法的</w:t>
      </w:r>
      <w:r w:rsidRPr="00E553CD">
        <w:rPr>
          <w:rFonts w:hint="eastAsia"/>
        </w:rPr>
        <w:t>山梨醇</w:t>
      </w:r>
      <w:r w:rsidRPr="00E553CD">
        <w:t>检出限为</w:t>
      </w:r>
      <w:r w:rsidR="00BE4FB9">
        <w:t>0.</w:t>
      </w:r>
      <w:r w:rsidR="00E676DB">
        <w:t>4</w:t>
      </w:r>
      <w:r w:rsidR="00BE4FB9">
        <w:t>%</w:t>
      </w:r>
      <w:r w:rsidRPr="00E553CD">
        <w:t>，最低定量检出限为</w:t>
      </w:r>
      <w:r w:rsidR="00AD59FA" w:rsidRPr="00E553CD">
        <w:t>1.2%</w:t>
      </w:r>
      <w:r w:rsidRPr="00E553CD">
        <w:t>。</w:t>
      </w:r>
    </w:p>
    <w:p w14:paraId="19D2FB7C" w14:textId="7263E581" w:rsidR="003D6A42" w:rsidRDefault="003D6A42" w:rsidP="003D6A42">
      <w:pPr>
        <w:pStyle w:val="ab"/>
        <w:numPr>
          <w:ilvl w:val="0"/>
          <w:numId w:val="11"/>
        </w:numPr>
        <w:spacing w:beforeLines="100" w:before="240" w:afterLines="100" w:after="240"/>
        <w:rPr>
          <w:rFonts w:ascii="Times New Roman"/>
        </w:rPr>
      </w:pPr>
      <w:r w:rsidRPr="003D6A42">
        <w:rPr>
          <w:rFonts w:ascii="Times New Roman" w:hint="eastAsia"/>
        </w:rPr>
        <w:t>试验结果报告要求</w:t>
      </w:r>
    </w:p>
    <w:p w14:paraId="17E69D21" w14:textId="77777777" w:rsidR="003D6A42" w:rsidRDefault="003D6A42" w:rsidP="00614A4F">
      <w:pPr>
        <w:autoSpaceDE w:val="0"/>
        <w:autoSpaceDN w:val="0"/>
        <w:adjustRightInd w:val="0"/>
        <w:snapToGrid w:val="0"/>
        <w:spacing w:line="300" w:lineRule="auto"/>
        <w:ind w:firstLineChars="200" w:firstLine="420"/>
        <w:jc w:val="left"/>
      </w:pPr>
      <w:r>
        <w:rPr>
          <w:rFonts w:hint="eastAsia"/>
        </w:rPr>
        <w:t>试验结果报告应包括以下列内容：</w:t>
      </w:r>
    </w:p>
    <w:p w14:paraId="0526C65F" w14:textId="77777777" w:rsidR="003D6A42" w:rsidRDefault="003D6A42" w:rsidP="00614A4F">
      <w:pPr>
        <w:autoSpaceDE w:val="0"/>
        <w:autoSpaceDN w:val="0"/>
        <w:adjustRightInd w:val="0"/>
        <w:snapToGrid w:val="0"/>
        <w:spacing w:line="300" w:lineRule="auto"/>
        <w:ind w:firstLineChars="200" w:firstLine="420"/>
        <w:jc w:val="left"/>
      </w:pPr>
      <w:r>
        <w:t>a)</w:t>
      </w:r>
      <w:r>
        <w:rPr>
          <w:rFonts w:hint="eastAsia"/>
        </w:rPr>
        <w:t xml:space="preserve"> </w:t>
      </w:r>
      <w:r>
        <w:rPr>
          <w:rFonts w:hint="eastAsia"/>
        </w:rPr>
        <w:t>所用测定方法；</w:t>
      </w:r>
    </w:p>
    <w:p w14:paraId="3B94D3A6" w14:textId="77777777" w:rsidR="003D6A42" w:rsidRDefault="003D6A42" w:rsidP="00614A4F">
      <w:pPr>
        <w:autoSpaceDE w:val="0"/>
        <w:autoSpaceDN w:val="0"/>
        <w:adjustRightInd w:val="0"/>
        <w:snapToGrid w:val="0"/>
        <w:spacing w:line="300" w:lineRule="auto"/>
        <w:ind w:firstLineChars="200" w:firstLine="420"/>
        <w:jc w:val="left"/>
      </w:pPr>
      <w:r>
        <w:t>b)</w:t>
      </w:r>
      <w:r>
        <w:rPr>
          <w:rFonts w:hint="eastAsia"/>
        </w:rPr>
        <w:t xml:space="preserve"> </w:t>
      </w:r>
      <w:r>
        <w:rPr>
          <w:rFonts w:hint="eastAsia"/>
        </w:rPr>
        <w:t>结果和所用的表示方式；</w:t>
      </w:r>
    </w:p>
    <w:p w14:paraId="5788566E" w14:textId="77777777" w:rsidR="003D6A42" w:rsidRDefault="003D6A42" w:rsidP="00614A4F">
      <w:pPr>
        <w:autoSpaceDE w:val="0"/>
        <w:autoSpaceDN w:val="0"/>
        <w:adjustRightInd w:val="0"/>
        <w:snapToGrid w:val="0"/>
        <w:spacing w:line="300" w:lineRule="auto"/>
        <w:ind w:firstLineChars="200" w:firstLine="420"/>
        <w:jc w:val="left"/>
      </w:pPr>
      <w:r>
        <w:t xml:space="preserve">c) </w:t>
      </w:r>
      <w:r>
        <w:rPr>
          <w:rFonts w:hint="eastAsia"/>
        </w:rPr>
        <w:t>测定过程中出现的任何异常现象；</w:t>
      </w:r>
    </w:p>
    <w:p w14:paraId="24688C9C" w14:textId="77777777" w:rsidR="003D6A42" w:rsidRDefault="003D6A42" w:rsidP="00614A4F">
      <w:pPr>
        <w:autoSpaceDE w:val="0"/>
        <w:autoSpaceDN w:val="0"/>
        <w:adjustRightInd w:val="0"/>
        <w:snapToGrid w:val="0"/>
        <w:spacing w:line="300" w:lineRule="auto"/>
        <w:ind w:firstLineChars="200" w:firstLine="420"/>
        <w:jc w:val="left"/>
      </w:pPr>
      <w:r>
        <w:rPr>
          <w:rFonts w:hint="eastAsia"/>
        </w:rPr>
        <w:t>d)</w:t>
      </w:r>
      <w:r>
        <w:t xml:space="preserve"> </w:t>
      </w:r>
      <w:r>
        <w:t>本标准未包括的任何操作或自选操作；</w:t>
      </w:r>
    </w:p>
    <w:p w14:paraId="59E6FD8F" w14:textId="77777777" w:rsidR="003D6A42" w:rsidRDefault="003D6A42" w:rsidP="00614A4F">
      <w:pPr>
        <w:autoSpaceDE w:val="0"/>
        <w:autoSpaceDN w:val="0"/>
        <w:adjustRightInd w:val="0"/>
        <w:snapToGrid w:val="0"/>
        <w:spacing w:line="300" w:lineRule="auto"/>
        <w:ind w:firstLineChars="200" w:firstLine="420"/>
        <w:jc w:val="left"/>
      </w:pPr>
      <w:r>
        <w:t xml:space="preserve">e) </w:t>
      </w:r>
      <w:r>
        <w:t>试验日期及环境条件；</w:t>
      </w:r>
    </w:p>
    <w:p w14:paraId="1245B969" w14:textId="399CAD45" w:rsidR="003D6A42" w:rsidRPr="003D6A42" w:rsidRDefault="003D6A42" w:rsidP="00614A4F">
      <w:pPr>
        <w:autoSpaceDE w:val="0"/>
        <w:autoSpaceDN w:val="0"/>
        <w:adjustRightInd w:val="0"/>
        <w:snapToGrid w:val="0"/>
        <w:spacing w:line="300" w:lineRule="auto"/>
        <w:ind w:firstLineChars="200" w:firstLine="420"/>
        <w:jc w:val="left"/>
      </w:pPr>
      <w:r>
        <w:t xml:space="preserve">f) </w:t>
      </w:r>
      <w:r>
        <w:t>其他需要说明的事项。</w:t>
      </w:r>
    </w:p>
    <w:sectPr w:rsidR="003D6A42" w:rsidRPr="003D6A42">
      <w:headerReference w:type="even" r:id="rId61"/>
      <w:footerReference w:type="even" r:id="rId62"/>
      <w:footerReference w:type="default" r:id="rId63"/>
      <w:pgSz w:w="11907" w:h="16840"/>
      <w:pgMar w:top="1134" w:right="1418" w:bottom="1134" w:left="1418" w:header="851" w:footer="851"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57FB6" w14:textId="77777777" w:rsidR="0085302E" w:rsidRDefault="0085302E">
      <w:r>
        <w:separator/>
      </w:r>
    </w:p>
  </w:endnote>
  <w:endnote w:type="continuationSeparator" w:id="0">
    <w:p w14:paraId="285962BC" w14:textId="77777777" w:rsidR="0085302E" w:rsidRDefault="0085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27A36" w14:textId="77777777" w:rsidR="00BB7766" w:rsidRDefault="00BB7766">
    <w:pPr>
      <w:pStyle w:val="af5"/>
      <w:framePr w:wrap="around" w:vAnchor="text" w:hAnchor="margin" w:xAlign="outside" w:y="1"/>
      <w:rPr>
        <w:rStyle w:val="afa"/>
      </w:rPr>
    </w:pPr>
    <w:r>
      <w:fldChar w:fldCharType="begin"/>
    </w:r>
    <w:r>
      <w:rPr>
        <w:rStyle w:val="afa"/>
      </w:rPr>
      <w:instrText xml:space="preserve">PAGE  </w:instrText>
    </w:r>
    <w:r>
      <w:fldChar w:fldCharType="separate"/>
    </w:r>
    <w:r>
      <w:rPr>
        <w:rStyle w:val="afa"/>
      </w:rPr>
      <w:t>148</w:t>
    </w:r>
    <w:r>
      <w:fldChar w:fldCharType="end"/>
    </w:r>
  </w:p>
  <w:p w14:paraId="1FF73B71" w14:textId="77777777" w:rsidR="00BB7766" w:rsidRDefault="00BB7766">
    <w:pPr>
      <w:pStyle w:val="affa"/>
      <w:ind w:right="360" w:firstLine="360"/>
      <w:rPr>
        <w:rStyle w:val="af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2A271" w14:textId="77777777" w:rsidR="00BB7766" w:rsidRDefault="00BB7766">
    <w:pPr>
      <w:pStyle w:val="af5"/>
      <w:framePr w:wrap="around" w:vAnchor="text" w:hAnchor="margin" w:xAlign="outside" w:y="1"/>
      <w:rPr>
        <w:rStyle w:val="afa"/>
      </w:rPr>
    </w:pPr>
    <w:r>
      <w:fldChar w:fldCharType="begin"/>
    </w:r>
    <w:r>
      <w:rPr>
        <w:rStyle w:val="afa"/>
      </w:rPr>
      <w:instrText xml:space="preserve">PAGE  </w:instrText>
    </w:r>
    <w:r>
      <w:fldChar w:fldCharType="separate"/>
    </w:r>
    <w:r>
      <w:rPr>
        <w:rStyle w:val="afa"/>
      </w:rPr>
      <w:t>1</w:t>
    </w:r>
    <w:r>
      <w:fldChar w:fldCharType="end"/>
    </w:r>
  </w:p>
  <w:p w14:paraId="573E6F30" w14:textId="77777777" w:rsidR="00BB7766" w:rsidRDefault="00BB7766">
    <w:pPr>
      <w:pStyle w:val="aff1"/>
      <w:ind w:right="360" w:firstLine="360"/>
      <w:rPr>
        <w:rStyle w:val="af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70CF2" w14:textId="77777777" w:rsidR="00BB7766" w:rsidRDefault="00BB7766">
    <w:pPr>
      <w:pStyle w:val="affa"/>
      <w:rPr>
        <w:rStyle w:val="afa"/>
      </w:rPr>
    </w:pPr>
    <w:r>
      <w:fldChar w:fldCharType="begin"/>
    </w:r>
    <w:r>
      <w:rPr>
        <w:rStyle w:val="afa"/>
      </w:rPr>
      <w:instrText xml:space="preserve">PAGE  </w:instrText>
    </w:r>
    <w:r>
      <w:fldChar w:fldCharType="separate"/>
    </w:r>
    <w:r>
      <w:rPr>
        <w:rStyle w:val="afa"/>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1F72F" w14:textId="77777777" w:rsidR="00BB7766" w:rsidRDefault="00BB7766">
    <w:pPr>
      <w:pStyle w:val="aff1"/>
      <w:rPr>
        <w:rStyle w:val="afa"/>
      </w:rPr>
    </w:pPr>
    <w:r>
      <w:fldChar w:fldCharType="begin"/>
    </w:r>
    <w:r>
      <w:rPr>
        <w:rStyle w:val="afa"/>
      </w:rPr>
      <w:instrText xml:space="preserve">PAGE  </w:instrText>
    </w:r>
    <w:r>
      <w:fldChar w:fldCharType="separate"/>
    </w:r>
    <w:r w:rsidR="00027F41">
      <w:rPr>
        <w:rStyle w:val="afa"/>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785F0" w14:textId="77777777" w:rsidR="00BB7766" w:rsidRDefault="00BB7766">
    <w:pPr>
      <w:pStyle w:val="affa"/>
      <w:rPr>
        <w:rStyle w:val="afa"/>
      </w:rPr>
    </w:pPr>
    <w:r>
      <w:fldChar w:fldCharType="begin"/>
    </w:r>
    <w:r>
      <w:rPr>
        <w:rStyle w:val="afa"/>
      </w:rPr>
      <w:instrText xml:space="preserve">PAGE  </w:instrText>
    </w:r>
    <w:r>
      <w:fldChar w:fldCharType="separate"/>
    </w:r>
    <w:r w:rsidR="00027F41">
      <w:rPr>
        <w:rStyle w:val="afa"/>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62BBD" w14:textId="77777777" w:rsidR="00BB7766" w:rsidRDefault="00BB7766">
    <w:pPr>
      <w:pStyle w:val="aff1"/>
      <w:rPr>
        <w:rStyle w:val="afa"/>
      </w:rPr>
    </w:pPr>
    <w:r>
      <w:fldChar w:fldCharType="begin"/>
    </w:r>
    <w:r>
      <w:rPr>
        <w:rStyle w:val="afa"/>
      </w:rPr>
      <w:instrText xml:space="preserve">PAGE  </w:instrText>
    </w:r>
    <w:r>
      <w:fldChar w:fldCharType="separate"/>
    </w:r>
    <w:r w:rsidR="00027F41">
      <w:rPr>
        <w:rStyle w:val="afa"/>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F9350" w14:textId="77777777" w:rsidR="0085302E" w:rsidRDefault="0085302E">
      <w:r>
        <w:separator/>
      </w:r>
    </w:p>
  </w:footnote>
  <w:footnote w:type="continuationSeparator" w:id="0">
    <w:p w14:paraId="367A0768" w14:textId="77777777" w:rsidR="0085302E" w:rsidRDefault="00853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6FBD2" w14:textId="77777777" w:rsidR="00BB7766" w:rsidRDefault="00BB7766">
    <w:pPr>
      <w:pStyle w:val="aff3"/>
    </w:pPr>
    <w:r>
      <w:t>QB/T3748-99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68CB" w14:textId="77777777" w:rsidR="00BB7766" w:rsidRDefault="00BB7766">
    <w:pPr>
      <w:pStyle w:val="aff6"/>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1D381" w14:textId="77777777" w:rsidR="00BB7766" w:rsidRDefault="00BB7766">
    <w:pPr>
      <w:pStyle w:val="aff3"/>
    </w:pPr>
    <w:r>
      <w:t>QB/T</w:t>
    </w:r>
    <w:r>
      <w:rPr>
        <w:rFonts w:hint="eastAsia"/>
      </w:rPr>
      <w:t xml:space="preserve"> </w:t>
    </w:r>
    <w:r>
      <w:t>3748</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0FD65" w14:textId="1053F0EF" w:rsidR="00BB7766" w:rsidRDefault="00BB7766">
    <w:pPr>
      <w:pStyle w:val="aff4"/>
    </w:pPr>
    <w:r>
      <w:t>T/</w:t>
    </w:r>
    <w:r>
      <w:rPr>
        <w:rFonts w:hint="eastAsia"/>
      </w:rPr>
      <w:t xml:space="preserve"> </w:t>
    </w:r>
    <w:r>
      <w:rPr>
        <w:rFonts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6BD79" w14:textId="44EEAEC9" w:rsidR="00BB7766" w:rsidRDefault="00BB7766">
    <w:pPr>
      <w:pStyle w:val="aff3"/>
    </w:pPr>
    <w:r>
      <w:rPr>
        <w:rFonts w:hint="eastAsia"/>
      </w:rPr>
      <w:t>T</w:t>
    </w: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79FD78"/>
    <w:multiLevelType w:val="singleLevel"/>
    <w:tmpl w:val="C80880EE"/>
    <w:lvl w:ilvl="0">
      <w:start w:val="1"/>
      <w:numFmt w:val="lowerRoman"/>
      <w:lvlText w:val="%1)"/>
      <w:lvlJc w:val="left"/>
      <w:pPr>
        <w:ind w:left="851" w:hanging="425"/>
      </w:pPr>
      <w:rPr>
        <w:rFonts w:hint="default"/>
      </w:rPr>
    </w:lvl>
  </w:abstractNum>
  <w:abstractNum w:abstractNumId="1">
    <w:nsid w:val="093C6778"/>
    <w:multiLevelType w:val="multilevel"/>
    <w:tmpl w:val="093C6778"/>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pStyle w:val="a"/>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0475F3"/>
    <w:multiLevelType w:val="multilevel"/>
    <w:tmpl w:val="0A0475F3"/>
    <w:lvl w:ilvl="0">
      <w:start w:val="1"/>
      <w:numFmt w:val="upperRoman"/>
      <w:pStyle w:val="1"/>
      <w:lvlText w:val="%1."/>
      <w:lvlJc w:val="left"/>
      <w:pPr>
        <w:tabs>
          <w:tab w:val="left" w:pos="425"/>
        </w:tabs>
        <w:ind w:left="0" w:firstLine="0"/>
      </w:pPr>
    </w:lvl>
    <w:lvl w:ilvl="1">
      <w:start w:val="1"/>
      <w:numFmt w:val="upperLetter"/>
      <w:pStyle w:val="2"/>
      <w:lvlText w:val="%2."/>
      <w:lvlJc w:val="left"/>
      <w:pPr>
        <w:tabs>
          <w:tab w:val="left" w:pos="1276"/>
        </w:tabs>
        <w:ind w:left="851" w:firstLine="0"/>
      </w:pPr>
    </w:lvl>
    <w:lvl w:ilvl="2">
      <w:start w:val="1"/>
      <w:numFmt w:val="decimal"/>
      <w:pStyle w:val="3"/>
      <w:lvlText w:val="%3."/>
      <w:lvlJc w:val="left"/>
      <w:pPr>
        <w:tabs>
          <w:tab w:val="left" w:pos="2126"/>
        </w:tabs>
        <w:ind w:left="1701" w:firstLine="0"/>
      </w:pPr>
    </w:lvl>
    <w:lvl w:ilvl="3">
      <w:start w:val="1"/>
      <w:numFmt w:val="lowerLetter"/>
      <w:pStyle w:val="4"/>
      <w:lvlText w:val="%4)"/>
      <w:lvlJc w:val="left"/>
      <w:pPr>
        <w:tabs>
          <w:tab w:val="left" w:pos="2976"/>
        </w:tabs>
        <w:ind w:left="2551" w:firstLine="0"/>
      </w:pPr>
    </w:lvl>
    <w:lvl w:ilvl="4">
      <w:start w:val="1"/>
      <w:numFmt w:val="decimal"/>
      <w:pStyle w:val="5"/>
      <w:lvlText w:val="(%5)"/>
      <w:lvlJc w:val="left"/>
      <w:pPr>
        <w:tabs>
          <w:tab w:val="left" w:pos="3827"/>
        </w:tabs>
        <w:ind w:left="3402" w:firstLine="0"/>
      </w:pPr>
    </w:lvl>
    <w:lvl w:ilvl="5">
      <w:start w:val="1"/>
      <w:numFmt w:val="lowerLetter"/>
      <w:pStyle w:val="6"/>
      <w:lvlText w:val="(%6)"/>
      <w:lvlJc w:val="left"/>
      <w:pPr>
        <w:tabs>
          <w:tab w:val="left" w:pos="4677"/>
        </w:tabs>
        <w:ind w:left="4252" w:firstLine="0"/>
      </w:pPr>
    </w:lvl>
    <w:lvl w:ilvl="6">
      <w:start w:val="1"/>
      <w:numFmt w:val="lowerRoman"/>
      <w:pStyle w:val="7"/>
      <w:lvlText w:val="(%7)"/>
      <w:lvlJc w:val="left"/>
      <w:pPr>
        <w:tabs>
          <w:tab w:val="left" w:pos="5528"/>
        </w:tabs>
        <w:ind w:left="5102" w:firstLine="0"/>
      </w:pPr>
    </w:lvl>
    <w:lvl w:ilvl="7">
      <w:start w:val="1"/>
      <w:numFmt w:val="lowerLetter"/>
      <w:pStyle w:val="8"/>
      <w:lvlText w:val="(%8)"/>
      <w:lvlJc w:val="left"/>
      <w:pPr>
        <w:tabs>
          <w:tab w:val="left" w:pos="6378"/>
        </w:tabs>
        <w:ind w:left="5953" w:firstLine="0"/>
      </w:pPr>
    </w:lvl>
    <w:lvl w:ilvl="8">
      <w:start w:val="1"/>
      <w:numFmt w:val="lowerRoman"/>
      <w:pStyle w:val="9"/>
      <w:lvlText w:val="(%9)"/>
      <w:lvlJc w:val="left"/>
      <w:pPr>
        <w:tabs>
          <w:tab w:val="left" w:pos="7228"/>
        </w:tabs>
        <w:ind w:left="6803" w:firstLine="0"/>
      </w:pPr>
    </w:lvl>
  </w:abstractNum>
  <w:abstractNum w:abstractNumId="3">
    <w:nsid w:val="0B6E385C"/>
    <w:multiLevelType w:val="singleLevel"/>
    <w:tmpl w:val="C80880EE"/>
    <w:lvl w:ilvl="0">
      <w:start w:val="1"/>
      <w:numFmt w:val="lowerRoman"/>
      <w:lvlText w:val="%1)"/>
      <w:lvlJc w:val="left"/>
      <w:pPr>
        <w:ind w:left="851" w:hanging="425"/>
      </w:pPr>
      <w:rPr>
        <w:rFonts w:hint="default"/>
      </w:rPr>
    </w:lvl>
  </w:abstractNum>
  <w:abstractNum w:abstractNumId="4">
    <w:nsid w:val="1FC91163"/>
    <w:multiLevelType w:val="multilevel"/>
    <w:tmpl w:val="4BEE7DF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Times New Roman" w:eastAsia="黑体" w:hAnsi="Times New Roman" w:cs="Times New Roman" w:hint="default"/>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0"/>
      <w:suff w:val="nothing"/>
      <w:lvlText w:val="%1.%2.%3.%4.%5　"/>
      <w:lvlJc w:val="left"/>
      <w:pPr>
        <w:ind w:left="0" w:firstLine="0"/>
      </w:pPr>
      <w:rPr>
        <w:rFonts w:ascii="Times New Roman" w:eastAsia="黑体" w:hAnsi="Times New Roman" w:cs="Times New Roman" w:hint="default"/>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20B215BB"/>
    <w:multiLevelType w:val="multilevel"/>
    <w:tmpl w:val="D39A6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2A1635"/>
    <w:multiLevelType w:val="multilevel"/>
    <w:tmpl w:val="790EA364"/>
    <w:lvl w:ilvl="0">
      <w:start w:val="5"/>
      <w:numFmt w:val="decimal"/>
      <w:lvlText w:val="%1"/>
      <w:lvlJc w:val="left"/>
      <w:pPr>
        <w:ind w:left="564" w:hanging="564"/>
      </w:pPr>
      <w:rPr>
        <w:rFonts w:hint="default"/>
      </w:rPr>
    </w:lvl>
    <w:lvl w:ilvl="1">
      <w:start w:val="3"/>
      <w:numFmt w:val="decimal"/>
      <w:lvlText w:val="%1.%2"/>
      <w:lvlJc w:val="left"/>
      <w:pPr>
        <w:ind w:left="564" w:hanging="564"/>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713" w:hanging="108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495" w:hanging="144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3277" w:hanging="1800"/>
      </w:pPr>
      <w:rPr>
        <w:rFonts w:hint="default"/>
      </w:rPr>
    </w:lvl>
    <w:lvl w:ilvl="8">
      <w:start w:val="1"/>
      <w:numFmt w:val="decimal"/>
      <w:lvlText w:val="%1.%2.%3.%4.%5.%6.%7.%8.%9"/>
      <w:lvlJc w:val="left"/>
      <w:pPr>
        <w:ind w:left="3488" w:hanging="1800"/>
      </w:pPr>
      <w:rPr>
        <w:rFonts w:hint="default"/>
      </w:rPr>
    </w:lvl>
  </w:abstractNum>
  <w:abstractNum w:abstractNumId="7">
    <w:nsid w:val="363F5624"/>
    <w:multiLevelType w:val="multilevel"/>
    <w:tmpl w:val="363F562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nsid w:val="45367145"/>
    <w:multiLevelType w:val="multilevel"/>
    <w:tmpl w:val="7C8200AE"/>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96E4D7B"/>
    <w:multiLevelType w:val="multilevel"/>
    <w:tmpl w:val="496E4D7B"/>
    <w:lvl w:ilvl="0">
      <w:start w:val="1"/>
      <w:numFmt w:val="none"/>
      <w:pStyle w:val="a2"/>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6353CAE8"/>
    <w:multiLevelType w:val="singleLevel"/>
    <w:tmpl w:val="0E2C1AC0"/>
    <w:lvl w:ilvl="0">
      <w:start w:val="1"/>
      <w:numFmt w:val="lowerLetter"/>
      <w:suff w:val="nothing"/>
      <w:lvlText w:val="%1)"/>
      <w:lvlJc w:val="left"/>
      <w:pPr>
        <w:ind w:left="0" w:firstLine="400"/>
      </w:pPr>
      <w:rPr>
        <w:rFonts w:ascii="宋体" w:eastAsia="宋体" w:hAnsi="宋体" w:cs="Times New Roman"/>
      </w:rPr>
    </w:lvl>
  </w:abstractNum>
  <w:abstractNum w:abstractNumId="11">
    <w:nsid w:val="646260FA"/>
    <w:multiLevelType w:val="multilevel"/>
    <w:tmpl w:val="4F2011E8"/>
    <w:lvl w:ilvl="0">
      <w:start w:val="1"/>
      <w:numFmt w:val="decimal"/>
      <w:pStyle w:val="a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657D3FBC"/>
    <w:multiLevelType w:val="multilevel"/>
    <w:tmpl w:val="657D3FBC"/>
    <w:lvl w:ilvl="0">
      <w:start w:val="1"/>
      <w:numFmt w:val="upperLetter"/>
      <w:pStyle w:val="a4"/>
      <w:suff w:val="nothing"/>
      <w:lvlText w:val="附　录　%1"/>
      <w:lvlJc w:val="left"/>
      <w:pPr>
        <w:ind w:left="0" w:firstLine="0"/>
      </w:pPr>
      <w:rPr>
        <w:rFonts w:ascii="黑体" w:eastAsia="黑体" w:hAnsi="Times New Roman" w:hint="eastAsia"/>
        <w:b w:val="0"/>
        <w:i w:val="0"/>
        <w:sz w:val="21"/>
      </w:rPr>
    </w:lvl>
    <w:lvl w:ilvl="1">
      <w:start w:val="1"/>
      <w:numFmt w:val="decimal"/>
      <w:pStyle w:val="a5"/>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6CEA2025"/>
    <w:multiLevelType w:val="multilevel"/>
    <w:tmpl w:val="6CEA2025"/>
    <w:lvl w:ilvl="0">
      <w:start w:val="1"/>
      <w:numFmt w:val="none"/>
      <w:pStyle w:val="aa"/>
      <w:suff w:val="nothing"/>
      <w:lvlText w:val="%1"/>
      <w:lvlJc w:val="left"/>
      <w:pPr>
        <w:ind w:left="0" w:firstLine="0"/>
      </w:pPr>
      <w:rPr>
        <w:rFonts w:ascii="Times New Roman" w:hAnsi="Times New Roman" w:hint="default"/>
        <w:b/>
        <w:i w:val="0"/>
        <w:sz w:val="21"/>
      </w:rPr>
    </w:lvl>
    <w:lvl w:ilvl="1">
      <w:start w:val="1"/>
      <w:numFmt w:val="decimal"/>
      <w:pStyle w:val="ab"/>
      <w:suff w:val="nothing"/>
      <w:lvlText w:val="%1%2　"/>
      <w:lvlJc w:val="left"/>
      <w:pPr>
        <w:ind w:left="63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6DBF04F4"/>
    <w:multiLevelType w:val="multilevel"/>
    <w:tmpl w:val="6DBF04F4"/>
    <w:lvl w:ilvl="0">
      <w:start w:val="1"/>
      <w:numFmt w:val="none"/>
      <w:pStyle w:val="ac"/>
      <w:lvlText w:val="%1注1："/>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7B607692"/>
    <w:multiLevelType w:val="singleLevel"/>
    <w:tmpl w:val="8479FD78"/>
    <w:lvl w:ilvl="0">
      <w:start w:val="1"/>
      <w:numFmt w:val="decimal"/>
      <w:lvlText w:val="%1)"/>
      <w:lvlJc w:val="left"/>
      <w:pPr>
        <w:ind w:left="425" w:hanging="425"/>
      </w:pPr>
      <w:rPr>
        <w:rFonts w:hint="default"/>
      </w:rPr>
    </w:lvl>
  </w:abstractNum>
  <w:num w:numId="1">
    <w:abstractNumId w:val="2"/>
  </w:num>
  <w:num w:numId="2">
    <w:abstractNumId w:val="13"/>
  </w:num>
  <w:num w:numId="3">
    <w:abstractNumId w:val="12"/>
  </w:num>
  <w:num w:numId="4">
    <w:abstractNumId w:val="14"/>
  </w:num>
  <w:num w:numId="5">
    <w:abstractNumId w:val="9"/>
  </w:num>
  <w:num w:numId="6">
    <w:abstractNumId w:val="13"/>
  </w:num>
  <w:num w:numId="7">
    <w:abstractNumId w:val="13"/>
  </w:num>
  <w:num w:numId="8">
    <w:abstractNumId w:val="13"/>
  </w:num>
  <w:num w:numId="9">
    <w:abstractNumId w:val="1"/>
  </w:num>
  <w:num w:numId="10">
    <w:abstractNumId w:val="7"/>
  </w:num>
  <w:num w:numId="11">
    <w:abstractNumId w:val="4"/>
  </w:num>
  <w:num w:numId="12">
    <w:abstractNumId w:val="13"/>
  </w:num>
  <w:num w:numId="13">
    <w:abstractNumId w:val="13"/>
  </w:num>
  <w:num w:numId="14">
    <w:abstractNumId w:val="13"/>
  </w:num>
  <w:num w:numId="15">
    <w:abstractNumId w:val="13"/>
  </w:num>
  <w:num w:numId="16">
    <w:abstractNumId w:val="1"/>
  </w:num>
  <w:num w:numId="17">
    <w:abstractNumId w:val="11"/>
  </w:num>
  <w:num w:numId="18">
    <w:abstractNumId w:val="8"/>
  </w:num>
  <w:num w:numId="19">
    <w:abstractNumId w:val="8"/>
  </w:num>
  <w:num w:numId="20">
    <w:abstractNumId w:val="6"/>
  </w:num>
  <w:num w:numId="21">
    <w:abstractNumId w:val="13"/>
  </w:num>
  <w:num w:numId="22">
    <w:abstractNumId w:val="13"/>
  </w:num>
  <w:num w:numId="23">
    <w:abstractNumId w:val="10"/>
  </w:num>
  <w:num w:numId="24">
    <w:abstractNumId w:val="0"/>
  </w:num>
  <w:num w:numId="25">
    <w:abstractNumId w:val="15"/>
  </w:num>
  <w:num w:numId="26">
    <w:abstractNumId w:val="3"/>
  </w:num>
  <w:num w:numId="27">
    <w:abstractNumId w:val="13"/>
  </w:num>
  <w:num w:numId="28">
    <w:abstractNumId w:val="13"/>
  </w:num>
  <w:num w:numId="29">
    <w:abstractNumId w:val="5"/>
  </w:num>
  <w:num w:numId="30">
    <w:abstractNumId w:val="4"/>
  </w:num>
  <w:num w:numId="31">
    <w:abstractNumId w:val="4"/>
  </w:num>
  <w:num w:numId="32">
    <w:abstractNumId w:val="4"/>
  </w:num>
  <w:num w:numId="33">
    <w:abstractNumId w:val="4"/>
  </w:num>
  <w:num w:numId="34">
    <w:abstractNumId w:val="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361"/>
    <w:rsid w:val="0000041E"/>
    <w:rsid w:val="00000BC5"/>
    <w:rsid w:val="0000284A"/>
    <w:rsid w:val="00002861"/>
    <w:rsid w:val="0000375F"/>
    <w:rsid w:val="00003BB6"/>
    <w:rsid w:val="00003F62"/>
    <w:rsid w:val="000054C9"/>
    <w:rsid w:val="000067F5"/>
    <w:rsid w:val="00011F87"/>
    <w:rsid w:val="00012142"/>
    <w:rsid w:val="000136D7"/>
    <w:rsid w:val="00014C40"/>
    <w:rsid w:val="000156FC"/>
    <w:rsid w:val="00015B76"/>
    <w:rsid w:val="000172D5"/>
    <w:rsid w:val="00017D69"/>
    <w:rsid w:val="00017E71"/>
    <w:rsid w:val="00020EF7"/>
    <w:rsid w:val="0002173E"/>
    <w:rsid w:val="000219FA"/>
    <w:rsid w:val="00024A3C"/>
    <w:rsid w:val="00027862"/>
    <w:rsid w:val="00027F41"/>
    <w:rsid w:val="00032298"/>
    <w:rsid w:val="00032458"/>
    <w:rsid w:val="00034F92"/>
    <w:rsid w:val="00036C87"/>
    <w:rsid w:val="00037C32"/>
    <w:rsid w:val="00042743"/>
    <w:rsid w:val="00042941"/>
    <w:rsid w:val="000474B9"/>
    <w:rsid w:val="000547AD"/>
    <w:rsid w:val="00055235"/>
    <w:rsid w:val="000560CD"/>
    <w:rsid w:val="000606DB"/>
    <w:rsid w:val="00061653"/>
    <w:rsid w:val="00061B12"/>
    <w:rsid w:val="0006294A"/>
    <w:rsid w:val="00063D89"/>
    <w:rsid w:val="000648A1"/>
    <w:rsid w:val="00066189"/>
    <w:rsid w:val="00066A0A"/>
    <w:rsid w:val="00067E51"/>
    <w:rsid w:val="00073148"/>
    <w:rsid w:val="000734EA"/>
    <w:rsid w:val="000736FE"/>
    <w:rsid w:val="00073FD5"/>
    <w:rsid w:val="000741B2"/>
    <w:rsid w:val="00074801"/>
    <w:rsid w:val="00080090"/>
    <w:rsid w:val="0008048A"/>
    <w:rsid w:val="00080E4F"/>
    <w:rsid w:val="00081A50"/>
    <w:rsid w:val="00083831"/>
    <w:rsid w:val="00084D79"/>
    <w:rsid w:val="00085131"/>
    <w:rsid w:val="00085F8D"/>
    <w:rsid w:val="000867BD"/>
    <w:rsid w:val="000879E3"/>
    <w:rsid w:val="000908D5"/>
    <w:rsid w:val="0009229D"/>
    <w:rsid w:val="00093C34"/>
    <w:rsid w:val="00095900"/>
    <w:rsid w:val="000A102D"/>
    <w:rsid w:val="000A20F9"/>
    <w:rsid w:val="000A55C1"/>
    <w:rsid w:val="000A5835"/>
    <w:rsid w:val="000B1DCC"/>
    <w:rsid w:val="000B24F1"/>
    <w:rsid w:val="000B2FF4"/>
    <w:rsid w:val="000B3595"/>
    <w:rsid w:val="000B359C"/>
    <w:rsid w:val="000B3DFE"/>
    <w:rsid w:val="000B54D1"/>
    <w:rsid w:val="000B5914"/>
    <w:rsid w:val="000B5D38"/>
    <w:rsid w:val="000C1DB3"/>
    <w:rsid w:val="000C1FC3"/>
    <w:rsid w:val="000C25EC"/>
    <w:rsid w:val="000C2D18"/>
    <w:rsid w:val="000C3123"/>
    <w:rsid w:val="000C508D"/>
    <w:rsid w:val="000C5499"/>
    <w:rsid w:val="000C678D"/>
    <w:rsid w:val="000C731E"/>
    <w:rsid w:val="000C7615"/>
    <w:rsid w:val="000C7CCC"/>
    <w:rsid w:val="000D06D1"/>
    <w:rsid w:val="000D235A"/>
    <w:rsid w:val="000D32D1"/>
    <w:rsid w:val="000D33C6"/>
    <w:rsid w:val="000D7511"/>
    <w:rsid w:val="000D76F5"/>
    <w:rsid w:val="000D7B51"/>
    <w:rsid w:val="000D7CAF"/>
    <w:rsid w:val="000E0792"/>
    <w:rsid w:val="000E11A8"/>
    <w:rsid w:val="000E1E10"/>
    <w:rsid w:val="000E2937"/>
    <w:rsid w:val="000E2EDF"/>
    <w:rsid w:val="000E3460"/>
    <w:rsid w:val="000E4004"/>
    <w:rsid w:val="000E4830"/>
    <w:rsid w:val="000E559A"/>
    <w:rsid w:val="000E567B"/>
    <w:rsid w:val="000E599C"/>
    <w:rsid w:val="000E5FE0"/>
    <w:rsid w:val="000F0534"/>
    <w:rsid w:val="000F0B35"/>
    <w:rsid w:val="000F1988"/>
    <w:rsid w:val="000F26C4"/>
    <w:rsid w:val="000F2BF5"/>
    <w:rsid w:val="000F2FDE"/>
    <w:rsid w:val="000F3665"/>
    <w:rsid w:val="000F3B0E"/>
    <w:rsid w:val="000F3D87"/>
    <w:rsid w:val="000F47A7"/>
    <w:rsid w:val="000F618C"/>
    <w:rsid w:val="000F7C66"/>
    <w:rsid w:val="000F7C6C"/>
    <w:rsid w:val="00101FE0"/>
    <w:rsid w:val="00102822"/>
    <w:rsid w:val="00103A4F"/>
    <w:rsid w:val="00104078"/>
    <w:rsid w:val="001052F7"/>
    <w:rsid w:val="00105705"/>
    <w:rsid w:val="0011118B"/>
    <w:rsid w:val="00113EDC"/>
    <w:rsid w:val="00114997"/>
    <w:rsid w:val="001150CB"/>
    <w:rsid w:val="00116054"/>
    <w:rsid w:val="00117FB5"/>
    <w:rsid w:val="00120E22"/>
    <w:rsid w:val="001215E7"/>
    <w:rsid w:val="00121884"/>
    <w:rsid w:val="00121E8E"/>
    <w:rsid w:val="0012379E"/>
    <w:rsid w:val="00123CEC"/>
    <w:rsid w:val="00123E8D"/>
    <w:rsid w:val="001256CE"/>
    <w:rsid w:val="00126CBF"/>
    <w:rsid w:val="00126FC5"/>
    <w:rsid w:val="00126FF8"/>
    <w:rsid w:val="001319F8"/>
    <w:rsid w:val="00132E80"/>
    <w:rsid w:val="00133239"/>
    <w:rsid w:val="00133289"/>
    <w:rsid w:val="00135184"/>
    <w:rsid w:val="001372D8"/>
    <w:rsid w:val="00142E86"/>
    <w:rsid w:val="0014379A"/>
    <w:rsid w:val="00143996"/>
    <w:rsid w:val="00144533"/>
    <w:rsid w:val="00144DE8"/>
    <w:rsid w:val="001458F8"/>
    <w:rsid w:val="00145AB9"/>
    <w:rsid w:val="001468D2"/>
    <w:rsid w:val="001511C3"/>
    <w:rsid w:val="00151EEC"/>
    <w:rsid w:val="001544EA"/>
    <w:rsid w:val="001575B8"/>
    <w:rsid w:val="00160566"/>
    <w:rsid w:val="00160C24"/>
    <w:rsid w:val="0016138E"/>
    <w:rsid w:val="001616DA"/>
    <w:rsid w:val="00161DB7"/>
    <w:rsid w:val="00165D77"/>
    <w:rsid w:val="00167C89"/>
    <w:rsid w:val="00167D85"/>
    <w:rsid w:val="001706A8"/>
    <w:rsid w:val="00170986"/>
    <w:rsid w:val="00170A02"/>
    <w:rsid w:val="00171DB3"/>
    <w:rsid w:val="00173B21"/>
    <w:rsid w:val="0017464E"/>
    <w:rsid w:val="001755A8"/>
    <w:rsid w:val="001758CB"/>
    <w:rsid w:val="00175A1F"/>
    <w:rsid w:val="00177431"/>
    <w:rsid w:val="00180A4F"/>
    <w:rsid w:val="001813FC"/>
    <w:rsid w:val="001814C1"/>
    <w:rsid w:val="00181E99"/>
    <w:rsid w:val="00184D11"/>
    <w:rsid w:val="0019046D"/>
    <w:rsid w:val="0019315D"/>
    <w:rsid w:val="00193404"/>
    <w:rsid w:val="00193BB2"/>
    <w:rsid w:val="001952A9"/>
    <w:rsid w:val="00197266"/>
    <w:rsid w:val="001A043A"/>
    <w:rsid w:val="001A1522"/>
    <w:rsid w:val="001A2C9A"/>
    <w:rsid w:val="001A44FB"/>
    <w:rsid w:val="001A4BE9"/>
    <w:rsid w:val="001A52F5"/>
    <w:rsid w:val="001A687E"/>
    <w:rsid w:val="001A7088"/>
    <w:rsid w:val="001A761B"/>
    <w:rsid w:val="001A7F03"/>
    <w:rsid w:val="001A7F3C"/>
    <w:rsid w:val="001B0078"/>
    <w:rsid w:val="001B0941"/>
    <w:rsid w:val="001B0E88"/>
    <w:rsid w:val="001B6831"/>
    <w:rsid w:val="001B6B55"/>
    <w:rsid w:val="001B72C4"/>
    <w:rsid w:val="001B7AF9"/>
    <w:rsid w:val="001C0A4A"/>
    <w:rsid w:val="001C1400"/>
    <w:rsid w:val="001C15D2"/>
    <w:rsid w:val="001C1E5C"/>
    <w:rsid w:val="001C2A91"/>
    <w:rsid w:val="001C2F43"/>
    <w:rsid w:val="001C3709"/>
    <w:rsid w:val="001C4E75"/>
    <w:rsid w:val="001C53FE"/>
    <w:rsid w:val="001C6AE1"/>
    <w:rsid w:val="001D0E1A"/>
    <w:rsid w:val="001D1766"/>
    <w:rsid w:val="001D1DB2"/>
    <w:rsid w:val="001D284A"/>
    <w:rsid w:val="001D2EBA"/>
    <w:rsid w:val="001D3723"/>
    <w:rsid w:val="001D3BBB"/>
    <w:rsid w:val="001D45FB"/>
    <w:rsid w:val="001D67AB"/>
    <w:rsid w:val="001D6A37"/>
    <w:rsid w:val="001E03C9"/>
    <w:rsid w:val="001E2FAA"/>
    <w:rsid w:val="001F1205"/>
    <w:rsid w:val="001F16B8"/>
    <w:rsid w:val="001F1891"/>
    <w:rsid w:val="001F3032"/>
    <w:rsid w:val="001F500B"/>
    <w:rsid w:val="001F50F1"/>
    <w:rsid w:val="001F6782"/>
    <w:rsid w:val="001F7B5C"/>
    <w:rsid w:val="002002EF"/>
    <w:rsid w:val="00201280"/>
    <w:rsid w:val="00201414"/>
    <w:rsid w:val="00202B2E"/>
    <w:rsid w:val="00204E1C"/>
    <w:rsid w:val="00207957"/>
    <w:rsid w:val="00207977"/>
    <w:rsid w:val="00210246"/>
    <w:rsid w:val="00210980"/>
    <w:rsid w:val="002132E5"/>
    <w:rsid w:val="0021381B"/>
    <w:rsid w:val="002176F2"/>
    <w:rsid w:val="002200E0"/>
    <w:rsid w:val="002214A5"/>
    <w:rsid w:val="00221EEB"/>
    <w:rsid w:val="00222997"/>
    <w:rsid w:val="00230493"/>
    <w:rsid w:val="00230970"/>
    <w:rsid w:val="00232485"/>
    <w:rsid w:val="002324C1"/>
    <w:rsid w:val="0023288A"/>
    <w:rsid w:val="00232A58"/>
    <w:rsid w:val="002333C0"/>
    <w:rsid w:val="00236654"/>
    <w:rsid w:val="00240743"/>
    <w:rsid w:val="002407E2"/>
    <w:rsid w:val="00240E8B"/>
    <w:rsid w:val="00241BCC"/>
    <w:rsid w:val="00244CB2"/>
    <w:rsid w:val="002454B5"/>
    <w:rsid w:val="0024649B"/>
    <w:rsid w:val="002478A1"/>
    <w:rsid w:val="00247C4F"/>
    <w:rsid w:val="00251447"/>
    <w:rsid w:val="0025147D"/>
    <w:rsid w:val="00252431"/>
    <w:rsid w:val="00254090"/>
    <w:rsid w:val="002547FA"/>
    <w:rsid w:val="00254931"/>
    <w:rsid w:val="00254B1C"/>
    <w:rsid w:val="0025606C"/>
    <w:rsid w:val="002568C4"/>
    <w:rsid w:val="00256DEA"/>
    <w:rsid w:val="00257DB1"/>
    <w:rsid w:val="0026171F"/>
    <w:rsid w:val="00262074"/>
    <w:rsid w:val="002639A1"/>
    <w:rsid w:val="00264C9C"/>
    <w:rsid w:val="00265131"/>
    <w:rsid w:val="002664F8"/>
    <w:rsid w:val="0026784B"/>
    <w:rsid w:val="002703AD"/>
    <w:rsid w:val="00274295"/>
    <w:rsid w:val="00275214"/>
    <w:rsid w:val="00275FCE"/>
    <w:rsid w:val="002767B5"/>
    <w:rsid w:val="002828F7"/>
    <w:rsid w:val="002833E7"/>
    <w:rsid w:val="00284BEE"/>
    <w:rsid w:val="00285633"/>
    <w:rsid w:val="00285D08"/>
    <w:rsid w:val="00286714"/>
    <w:rsid w:val="00286A14"/>
    <w:rsid w:val="0028717B"/>
    <w:rsid w:val="00287C2B"/>
    <w:rsid w:val="00290512"/>
    <w:rsid w:val="0029165F"/>
    <w:rsid w:val="002921A1"/>
    <w:rsid w:val="002921F1"/>
    <w:rsid w:val="00292249"/>
    <w:rsid w:val="0029399D"/>
    <w:rsid w:val="00294C40"/>
    <w:rsid w:val="00295EC3"/>
    <w:rsid w:val="00296C27"/>
    <w:rsid w:val="002974CF"/>
    <w:rsid w:val="002A170B"/>
    <w:rsid w:val="002A25B3"/>
    <w:rsid w:val="002A27AD"/>
    <w:rsid w:val="002A30FA"/>
    <w:rsid w:val="002A551E"/>
    <w:rsid w:val="002A6D1D"/>
    <w:rsid w:val="002A797E"/>
    <w:rsid w:val="002B3273"/>
    <w:rsid w:val="002B7F00"/>
    <w:rsid w:val="002C13A6"/>
    <w:rsid w:val="002C14D3"/>
    <w:rsid w:val="002C17FF"/>
    <w:rsid w:val="002C2FF9"/>
    <w:rsid w:val="002C481A"/>
    <w:rsid w:val="002C546D"/>
    <w:rsid w:val="002C6361"/>
    <w:rsid w:val="002D0109"/>
    <w:rsid w:val="002D01A3"/>
    <w:rsid w:val="002D2DE6"/>
    <w:rsid w:val="002D5518"/>
    <w:rsid w:val="002D5609"/>
    <w:rsid w:val="002D5E1F"/>
    <w:rsid w:val="002D6C06"/>
    <w:rsid w:val="002D6F65"/>
    <w:rsid w:val="002D7758"/>
    <w:rsid w:val="002E0285"/>
    <w:rsid w:val="002E083C"/>
    <w:rsid w:val="002E0FBF"/>
    <w:rsid w:val="002E13EB"/>
    <w:rsid w:val="002E60F3"/>
    <w:rsid w:val="002F13EB"/>
    <w:rsid w:val="002F2F5D"/>
    <w:rsid w:val="002F4942"/>
    <w:rsid w:val="002F511B"/>
    <w:rsid w:val="002F5450"/>
    <w:rsid w:val="003014C7"/>
    <w:rsid w:val="00302CDD"/>
    <w:rsid w:val="0030383C"/>
    <w:rsid w:val="00305833"/>
    <w:rsid w:val="00305868"/>
    <w:rsid w:val="0030674B"/>
    <w:rsid w:val="00306805"/>
    <w:rsid w:val="00307CA0"/>
    <w:rsid w:val="00311BFB"/>
    <w:rsid w:val="0031373A"/>
    <w:rsid w:val="003138D1"/>
    <w:rsid w:val="00314BA6"/>
    <w:rsid w:val="00314DDF"/>
    <w:rsid w:val="003159F7"/>
    <w:rsid w:val="00316A06"/>
    <w:rsid w:val="00317519"/>
    <w:rsid w:val="00317A30"/>
    <w:rsid w:val="00320F33"/>
    <w:rsid w:val="00322066"/>
    <w:rsid w:val="003235C7"/>
    <w:rsid w:val="00326DB8"/>
    <w:rsid w:val="00326E88"/>
    <w:rsid w:val="00331BCF"/>
    <w:rsid w:val="00331CDB"/>
    <w:rsid w:val="00334412"/>
    <w:rsid w:val="003344A9"/>
    <w:rsid w:val="0033508C"/>
    <w:rsid w:val="00335CB2"/>
    <w:rsid w:val="00337E8A"/>
    <w:rsid w:val="00341575"/>
    <w:rsid w:val="00341998"/>
    <w:rsid w:val="0035143E"/>
    <w:rsid w:val="00353046"/>
    <w:rsid w:val="00354046"/>
    <w:rsid w:val="0035425C"/>
    <w:rsid w:val="00354A58"/>
    <w:rsid w:val="00357A88"/>
    <w:rsid w:val="00363A24"/>
    <w:rsid w:val="00364A93"/>
    <w:rsid w:val="003665AA"/>
    <w:rsid w:val="00366B56"/>
    <w:rsid w:val="00367208"/>
    <w:rsid w:val="0036767F"/>
    <w:rsid w:val="003728A4"/>
    <w:rsid w:val="00374EBF"/>
    <w:rsid w:val="0037593A"/>
    <w:rsid w:val="00376DA5"/>
    <w:rsid w:val="0037704D"/>
    <w:rsid w:val="00377AC7"/>
    <w:rsid w:val="003809E0"/>
    <w:rsid w:val="00381BBA"/>
    <w:rsid w:val="00383F70"/>
    <w:rsid w:val="00384156"/>
    <w:rsid w:val="00384A55"/>
    <w:rsid w:val="00387D5B"/>
    <w:rsid w:val="003901D1"/>
    <w:rsid w:val="003913FE"/>
    <w:rsid w:val="0039254D"/>
    <w:rsid w:val="00396DF5"/>
    <w:rsid w:val="003973B4"/>
    <w:rsid w:val="00397458"/>
    <w:rsid w:val="003A1819"/>
    <w:rsid w:val="003A2D83"/>
    <w:rsid w:val="003A380B"/>
    <w:rsid w:val="003A4565"/>
    <w:rsid w:val="003A688E"/>
    <w:rsid w:val="003B3C7A"/>
    <w:rsid w:val="003B4C51"/>
    <w:rsid w:val="003B6BA7"/>
    <w:rsid w:val="003B7C75"/>
    <w:rsid w:val="003C058E"/>
    <w:rsid w:val="003C08AA"/>
    <w:rsid w:val="003C1F1A"/>
    <w:rsid w:val="003C374C"/>
    <w:rsid w:val="003C7221"/>
    <w:rsid w:val="003D2FEA"/>
    <w:rsid w:val="003D45A7"/>
    <w:rsid w:val="003D5DA8"/>
    <w:rsid w:val="003D634E"/>
    <w:rsid w:val="003D6A42"/>
    <w:rsid w:val="003D76F1"/>
    <w:rsid w:val="003D784F"/>
    <w:rsid w:val="003E01EE"/>
    <w:rsid w:val="003E232B"/>
    <w:rsid w:val="003E2E67"/>
    <w:rsid w:val="003E3421"/>
    <w:rsid w:val="003E3846"/>
    <w:rsid w:val="003E3B32"/>
    <w:rsid w:val="003E406C"/>
    <w:rsid w:val="003E4243"/>
    <w:rsid w:val="003E4C2A"/>
    <w:rsid w:val="003E4E29"/>
    <w:rsid w:val="003E4F66"/>
    <w:rsid w:val="003E63B5"/>
    <w:rsid w:val="003E708B"/>
    <w:rsid w:val="003E7723"/>
    <w:rsid w:val="003F1A34"/>
    <w:rsid w:val="003F3A60"/>
    <w:rsid w:val="003F4250"/>
    <w:rsid w:val="003F456D"/>
    <w:rsid w:val="003F608D"/>
    <w:rsid w:val="003F6187"/>
    <w:rsid w:val="003F79F8"/>
    <w:rsid w:val="003F7DFD"/>
    <w:rsid w:val="003F7F41"/>
    <w:rsid w:val="004028A2"/>
    <w:rsid w:val="00403F6B"/>
    <w:rsid w:val="00404B02"/>
    <w:rsid w:val="00404E6E"/>
    <w:rsid w:val="0040529E"/>
    <w:rsid w:val="004058C8"/>
    <w:rsid w:val="00405EED"/>
    <w:rsid w:val="00406191"/>
    <w:rsid w:val="00407431"/>
    <w:rsid w:val="00416595"/>
    <w:rsid w:val="00421CEA"/>
    <w:rsid w:val="004225BC"/>
    <w:rsid w:val="0042317C"/>
    <w:rsid w:val="004231C5"/>
    <w:rsid w:val="004243FE"/>
    <w:rsid w:val="00424F50"/>
    <w:rsid w:val="00426DC1"/>
    <w:rsid w:val="00427587"/>
    <w:rsid w:val="00427C48"/>
    <w:rsid w:val="00430C53"/>
    <w:rsid w:val="00431EDB"/>
    <w:rsid w:val="00433EB2"/>
    <w:rsid w:val="0043545F"/>
    <w:rsid w:val="0043672A"/>
    <w:rsid w:val="00436FB6"/>
    <w:rsid w:val="00442F32"/>
    <w:rsid w:val="00443338"/>
    <w:rsid w:val="004451FD"/>
    <w:rsid w:val="0044703B"/>
    <w:rsid w:val="00450A0E"/>
    <w:rsid w:val="00450CB3"/>
    <w:rsid w:val="00451B38"/>
    <w:rsid w:val="00452D7D"/>
    <w:rsid w:val="00453065"/>
    <w:rsid w:val="00454EBD"/>
    <w:rsid w:val="00455A9A"/>
    <w:rsid w:val="0046121B"/>
    <w:rsid w:val="00462199"/>
    <w:rsid w:val="00465B4F"/>
    <w:rsid w:val="00467C8A"/>
    <w:rsid w:val="00470954"/>
    <w:rsid w:val="00470984"/>
    <w:rsid w:val="004711F6"/>
    <w:rsid w:val="0047128C"/>
    <w:rsid w:val="00472A63"/>
    <w:rsid w:val="00474056"/>
    <w:rsid w:val="00475E01"/>
    <w:rsid w:val="00475FE5"/>
    <w:rsid w:val="0047642C"/>
    <w:rsid w:val="00476A42"/>
    <w:rsid w:val="00480208"/>
    <w:rsid w:val="00480A95"/>
    <w:rsid w:val="0048213F"/>
    <w:rsid w:val="00484088"/>
    <w:rsid w:val="00485E5C"/>
    <w:rsid w:val="00486080"/>
    <w:rsid w:val="00490EC3"/>
    <w:rsid w:val="004927A0"/>
    <w:rsid w:val="00494647"/>
    <w:rsid w:val="004962F9"/>
    <w:rsid w:val="00496553"/>
    <w:rsid w:val="00497260"/>
    <w:rsid w:val="004A3B58"/>
    <w:rsid w:val="004A5D77"/>
    <w:rsid w:val="004A6446"/>
    <w:rsid w:val="004A68C5"/>
    <w:rsid w:val="004B0837"/>
    <w:rsid w:val="004B2A67"/>
    <w:rsid w:val="004B4145"/>
    <w:rsid w:val="004B5D44"/>
    <w:rsid w:val="004B7C69"/>
    <w:rsid w:val="004C08E5"/>
    <w:rsid w:val="004C128E"/>
    <w:rsid w:val="004C14B2"/>
    <w:rsid w:val="004C2761"/>
    <w:rsid w:val="004C3025"/>
    <w:rsid w:val="004C37C3"/>
    <w:rsid w:val="004C50C1"/>
    <w:rsid w:val="004C5EAA"/>
    <w:rsid w:val="004C6FE4"/>
    <w:rsid w:val="004C7DA3"/>
    <w:rsid w:val="004D0248"/>
    <w:rsid w:val="004D3AD0"/>
    <w:rsid w:val="004D5D62"/>
    <w:rsid w:val="004D6498"/>
    <w:rsid w:val="004D6922"/>
    <w:rsid w:val="004D704B"/>
    <w:rsid w:val="004D798D"/>
    <w:rsid w:val="004D7C07"/>
    <w:rsid w:val="004D7E11"/>
    <w:rsid w:val="004E065E"/>
    <w:rsid w:val="004E07A4"/>
    <w:rsid w:val="004E084A"/>
    <w:rsid w:val="004E0E66"/>
    <w:rsid w:val="004E1203"/>
    <w:rsid w:val="004E1661"/>
    <w:rsid w:val="004E3463"/>
    <w:rsid w:val="004E3F41"/>
    <w:rsid w:val="004E4C38"/>
    <w:rsid w:val="004F09AF"/>
    <w:rsid w:val="004F0F89"/>
    <w:rsid w:val="004F172F"/>
    <w:rsid w:val="004F2E6F"/>
    <w:rsid w:val="004F5A65"/>
    <w:rsid w:val="004F5C3F"/>
    <w:rsid w:val="004F5C79"/>
    <w:rsid w:val="004F5D37"/>
    <w:rsid w:val="004F779B"/>
    <w:rsid w:val="004F7E18"/>
    <w:rsid w:val="005021C6"/>
    <w:rsid w:val="00502D63"/>
    <w:rsid w:val="00503C66"/>
    <w:rsid w:val="005042FE"/>
    <w:rsid w:val="00505AD9"/>
    <w:rsid w:val="005063E0"/>
    <w:rsid w:val="0050756F"/>
    <w:rsid w:val="00510A7D"/>
    <w:rsid w:val="00510E0D"/>
    <w:rsid w:val="00516168"/>
    <w:rsid w:val="00516F3A"/>
    <w:rsid w:val="00520BAA"/>
    <w:rsid w:val="005219F7"/>
    <w:rsid w:val="00521BFD"/>
    <w:rsid w:val="00522C9D"/>
    <w:rsid w:val="005232FD"/>
    <w:rsid w:val="00523335"/>
    <w:rsid w:val="00523F9A"/>
    <w:rsid w:val="00527372"/>
    <w:rsid w:val="00530224"/>
    <w:rsid w:val="0053188F"/>
    <w:rsid w:val="00532800"/>
    <w:rsid w:val="00534EEF"/>
    <w:rsid w:val="005353FF"/>
    <w:rsid w:val="00535F4E"/>
    <w:rsid w:val="005363C6"/>
    <w:rsid w:val="00541C53"/>
    <w:rsid w:val="00542D7B"/>
    <w:rsid w:val="00543DA5"/>
    <w:rsid w:val="00551256"/>
    <w:rsid w:val="005530D6"/>
    <w:rsid w:val="00556273"/>
    <w:rsid w:val="005568CE"/>
    <w:rsid w:val="00557B3E"/>
    <w:rsid w:val="00557C8C"/>
    <w:rsid w:val="00560DAD"/>
    <w:rsid w:val="005616A4"/>
    <w:rsid w:val="00562659"/>
    <w:rsid w:val="0056650F"/>
    <w:rsid w:val="00574D29"/>
    <w:rsid w:val="005772E0"/>
    <w:rsid w:val="0058223C"/>
    <w:rsid w:val="00584995"/>
    <w:rsid w:val="00584F48"/>
    <w:rsid w:val="005856A8"/>
    <w:rsid w:val="00585EA8"/>
    <w:rsid w:val="00586EF3"/>
    <w:rsid w:val="00587BD8"/>
    <w:rsid w:val="00592469"/>
    <w:rsid w:val="00593600"/>
    <w:rsid w:val="0059452B"/>
    <w:rsid w:val="00594D8B"/>
    <w:rsid w:val="0059688F"/>
    <w:rsid w:val="0059698B"/>
    <w:rsid w:val="005A060B"/>
    <w:rsid w:val="005A0EDD"/>
    <w:rsid w:val="005A12E4"/>
    <w:rsid w:val="005A30EF"/>
    <w:rsid w:val="005A33FB"/>
    <w:rsid w:val="005A36A7"/>
    <w:rsid w:val="005A42C5"/>
    <w:rsid w:val="005A7240"/>
    <w:rsid w:val="005B0537"/>
    <w:rsid w:val="005B29F3"/>
    <w:rsid w:val="005B4001"/>
    <w:rsid w:val="005B441C"/>
    <w:rsid w:val="005B4C60"/>
    <w:rsid w:val="005B765A"/>
    <w:rsid w:val="005C0590"/>
    <w:rsid w:val="005C1EC0"/>
    <w:rsid w:val="005C7EF0"/>
    <w:rsid w:val="005D01F9"/>
    <w:rsid w:val="005D1120"/>
    <w:rsid w:val="005D2A83"/>
    <w:rsid w:val="005D2E81"/>
    <w:rsid w:val="005D3B91"/>
    <w:rsid w:val="005D3F85"/>
    <w:rsid w:val="005D7BAA"/>
    <w:rsid w:val="005E06C3"/>
    <w:rsid w:val="005E17F2"/>
    <w:rsid w:val="005E2255"/>
    <w:rsid w:val="005E2C13"/>
    <w:rsid w:val="005E42A8"/>
    <w:rsid w:val="005E6F00"/>
    <w:rsid w:val="005F0C55"/>
    <w:rsid w:val="005F1CBE"/>
    <w:rsid w:val="005F25EE"/>
    <w:rsid w:val="005F4CCD"/>
    <w:rsid w:val="005F4E1F"/>
    <w:rsid w:val="006001C2"/>
    <w:rsid w:val="0060355A"/>
    <w:rsid w:val="00603ECC"/>
    <w:rsid w:val="00604A22"/>
    <w:rsid w:val="00605324"/>
    <w:rsid w:val="006066D5"/>
    <w:rsid w:val="006066E4"/>
    <w:rsid w:val="0061130B"/>
    <w:rsid w:val="00614A4F"/>
    <w:rsid w:val="00614F40"/>
    <w:rsid w:val="006161A3"/>
    <w:rsid w:val="006162BF"/>
    <w:rsid w:val="00617047"/>
    <w:rsid w:val="006207DF"/>
    <w:rsid w:val="006208A5"/>
    <w:rsid w:val="006214A0"/>
    <w:rsid w:val="00622125"/>
    <w:rsid w:val="006229AA"/>
    <w:rsid w:val="00625DF6"/>
    <w:rsid w:val="00626155"/>
    <w:rsid w:val="006275DF"/>
    <w:rsid w:val="00632594"/>
    <w:rsid w:val="006365C9"/>
    <w:rsid w:val="00637CB3"/>
    <w:rsid w:val="006407E4"/>
    <w:rsid w:val="0064082C"/>
    <w:rsid w:val="00641ADE"/>
    <w:rsid w:val="00641E05"/>
    <w:rsid w:val="00642FAE"/>
    <w:rsid w:val="0064336B"/>
    <w:rsid w:val="00644498"/>
    <w:rsid w:val="00644BA4"/>
    <w:rsid w:val="006470FE"/>
    <w:rsid w:val="00652039"/>
    <w:rsid w:val="0065221F"/>
    <w:rsid w:val="00654392"/>
    <w:rsid w:val="00655A18"/>
    <w:rsid w:val="006560FA"/>
    <w:rsid w:val="006577DB"/>
    <w:rsid w:val="00660603"/>
    <w:rsid w:val="006608C0"/>
    <w:rsid w:val="00661D78"/>
    <w:rsid w:val="0066338F"/>
    <w:rsid w:val="006643A4"/>
    <w:rsid w:val="00664F84"/>
    <w:rsid w:val="006656E4"/>
    <w:rsid w:val="00665DBF"/>
    <w:rsid w:val="006662F7"/>
    <w:rsid w:val="00666FFC"/>
    <w:rsid w:val="0067021D"/>
    <w:rsid w:val="00671CB4"/>
    <w:rsid w:val="006725A9"/>
    <w:rsid w:val="00673DF6"/>
    <w:rsid w:val="0067419C"/>
    <w:rsid w:val="0067620C"/>
    <w:rsid w:val="00676271"/>
    <w:rsid w:val="0067675C"/>
    <w:rsid w:val="00677617"/>
    <w:rsid w:val="00677AA7"/>
    <w:rsid w:val="006802D7"/>
    <w:rsid w:val="0069133E"/>
    <w:rsid w:val="00692A2A"/>
    <w:rsid w:val="00694868"/>
    <w:rsid w:val="0069546C"/>
    <w:rsid w:val="006972F9"/>
    <w:rsid w:val="00697B3C"/>
    <w:rsid w:val="006A34C7"/>
    <w:rsid w:val="006A3554"/>
    <w:rsid w:val="006A3A8D"/>
    <w:rsid w:val="006A5F5B"/>
    <w:rsid w:val="006A7978"/>
    <w:rsid w:val="006B17C0"/>
    <w:rsid w:val="006B27DF"/>
    <w:rsid w:val="006B39E1"/>
    <w:rsid w:val="006B3B98"/>
    <w:rsid w:val="006B7D42"/>
    <w:rsid w:val="006C0F3A"/>
    <w:rsid w:val="006C1129"/>
    <w:rsid w:val="006C1EE1"/>
    <w:rsid w:val="006C2B6A"/>
    <w:rsid w:val="006C2C9F"/>
    <w:rsid w:val="006C354F"/>
    <w:rsid w:val="006C3D8F"/>
    <w:rsid w:val="006C40DB"/>
    <w:rsid w:val="006C6ADF"/>
    <w:rsid w:val="006C75C6"/>
    <w:rsid w:val="006C77E3"/>
    <w:rsid w:val="006D0DD0"/>
    <w:rsid w:val="006D0F37"/>
    <w:rsid w:val="006D1452"/>
    <w:rsid w:val="006D4C9D"/>
    <w:rsid w:val="006D57BA"/>
    <w:rsid w:val="006E1485"/>
    <w:rsid w:val="006E3F43"/>
    <w:rsid w:val="006E4901"/>
    <w:rsid w:val="006F0A04"/>
    <w:rsid w:val="006F0EAE"/>
    <w:rsid w:val="006F1C7B"/>
    <w:rsid w:val="006F230D"/>
    <w:rsid w:val="006F2ABF"/>
    <w:rsid w:val="006F4560"/>
    <w:rsid w:val="006F4D79"/>
    <w:rsid w:val="0070021D"/>
    <w:rsid w:val="0070147C"/>
    <w:rsid w:val="00702037"/>
    <w:rsid w:val="00704199"/>
    <w:rsid w:val="00707AEB"/>
    <w:rsid w:val="00710925"/>
    <w:rsid w:val="007125BA"/>
    <w:rsid w:val="00712641"/>
    <w:rsid w:val="00714B12"/>
    <w:rsid w:val="00714F11"/>
    <w:rsid w:val="00715B11"/>
    <w:rsid w:val="007163C9"/>
    <w:rsid w:val="00717C92"/>
    <w:rsid w:val="00717EBE"/>
    <w:rsid w:val="00720DCF"/>
    <w:rsid w:val="0072128B"/>
    <w:rsid w:val="007215F1"/>
    <w:rsid w:val="007221C0"/>
    <w:rsid w:val="007224A3"/>
    <w:rsid w:val="00723A68"/>
    <w:rsid w:val="007244B8"/>
    <w:rsid w:val="00724C70"/>
    <w:rsid w:val="00730308"/>
    <w:rsid w:val="0073039F"/>
    <w:rsid w:val="0073390A"/>
    <w:rsid w:val="00734BC1"/>
    <w:rsid w:val="00734C0C"/>
    <w:rsid w:val="00735F2B"/>
    <w:rsid w:val="00736685"/>
    <w:rsid w:val="00736A33"/>
    <w:rsid w:val="00737143"/>
    <w:rsid w:val="00737D77"/>
    <w:rsid w:val="00743FEC"/>
    <w:rsid w:val="00744EE2"/>
    <w:rsid w:val="0074564F"/>
    <w:rsid w:val="0074565B"/>
    <w:rsid w:val="00746C69"/>
    <w:rsid w:val="00751EA7"/>
    <w:rsid w:val="0075385C"/>
    <w:rsid w:val="00753AE1"/>
    <w:rsid w:val="0075489A"/>
    <w:rsid w:val="007548E3"/>
    <w:rsid w:val="0075543F"/>
    <w:rsid w:val="007578F3"/>
    <w:rsid w:val="00757BFE"/>
    <w:rsid w:val="007620A6"/>
    <w:rsid w:val="00763DDB"/>
    <w:rsid w:val="00770275"/>
    <w:rsid w:val="0077075B"/>
    <w:rsid w:val="007722A7"/>
    <w:rsid w:val="00772317"/>
    <w:rsid w:val="007727A5"/>
    <w:rsid w:val="007739ED"/>
    <w:rsid w:val="00774706"/>
    <w:rsid w:val="0077484F"/>
    <w:rsid w:val="007752ED"/>
    <w:rsid w:val="00777C39"/>
    <w:rsid w:val="00780361"/>
    <w:rsid w:val="007810B0"/>
    <w:rsid w:val="00782864"/>
    <w:rsid w:val="00782E71"/>
    <w:rsid w:val="007847A1"/>
    <w:rsid w:val="00785921"/>
    <w:rsid w:val="00785985"/>
    <w:rsid w:val="00787BC6"/>
    <w:rsid w:val="007911CE"/>
    <w:rsid w:val="00792E45"/>
    <w:rsid w:val="007B31A1"/>
    <w:rsid w:val="007B37DA"/>
    <w:rsid w:val="007B4623"/>
    <w:rsid w:val="007B4B7A"/>
    <w:rsid w:val="007B5483"/>
    <w:rsid w:val="007B7BC2"/>
    <w:rsid w:val="007C1AB0"/>
    <w:rsid w:val="007C2A59"/>
    <w:rsid w:val="007C3063"/>
    <w:rsid w:val="007C4ED7"/>
    <w:rsid w:val="007C6510"/>
    <w:rsid w:val="007D15D2"/>
    <w:rsid w:val="007D1927"/>
    <w:rsid w:val="007D2AD3"/>
    <w:rsid w:val="007D5E39"/>
    <w:rsid w:val="007D7C46"/>
    <w:rsid w:val="007E07D2"/>
    <w:rsid w:val="007E16AD"/>
    <w:rsid w:val="007E16D8"/>
    <w:rsid w:val="007E3B49"/>
    <w:rsid w:val="007E6109"/>
    <w:rsid w:val="007E6AD7"/>
    <w:rsid w:val="007E6D4F"/>
    <w:rsid w:val="007F00E5"/>
    <w:rsid w:val="007F0AAC"/>
    <w:rsid w:val="007F4A55"/>
    <w:rsid w:val="008008C9"/>
    <w:rsid w:val="00800C8F"/>
    <w:rsid w:val="00802FB8"/>
    <w:rsid w:val="00804807"/>
    <w:rsid w:val="00806560"/>
    <w:rsid w:val="00806AE9"/>
    <w:rsid w:val="00807F5D"/>
    <w:rsid w:val="00811D2A"/>
    <w:rsid w:val="00811DC6"/>
    <w:rsid w:val="008146B1"/>
    <w:rsid w:val="00815821"/>
    <w:rsid w:val="008165BA"/>
    <w:rsid w:val="00816D1A"/>
    <w:rsid w:val="00817CDB"/>
    <w:rsid w:val="00821613"/>
    <w:rsid w:val="00822C24"/>
    <w:rsid w:val="00822DDF"/>
    <w:rsid w:val="008232D1"/>
    <w:rsid w:val="00825FE1"/>
    <w:rsid w:val="00826362"/>
    <w:rsid w:val="00830FFC"/>
    <w:rsid w:val="00831415"/>
    <w:rsid w:val="008325BD"/>
    <w:rsid w:val="008345DF"/>
    <w:rsid w:val="00837315"/>
    <w:rsid w:val="008374D9"/>
    <w:rsid w:val="00837E9F"/>
    <w:rsid w:val="008413F9"/>
    <w:rsid w:val="00842606"/>
    <w:rsid w:val="00843059"/>
    <w:rsid w:val="00845A80"/>
    <w:rsid w:val="00845BA3"/>
    <w:rsid w:val="00846A5B"/>
    <w:rsid w:val="00847A20"/>
    <w:rsid w:val="00850E1B"/>
    <w:rsid w:val="008510CA"/>
    <w:rsid w:val="00851FB7"/>
    <w:rsid w:val="0085302E"/>
    <w:rsid w:val="0085423F"/>
    <w:rsid w:val="00860F03"/>
    <w:rsid w:val="00863BD3"/>
    <w:rsid w:val="00864C69"/>
    <w:rsid w:val="00865A3F"/>
    <w:rsid w:val="00866B26"/>
    <w:rsid w:val="00867138"/>
    <w:rsid w:val="008673E5"/>
    <w:rsid w:val="00873FF8"/>
    <w:rsid w:val="00875DAB"/>
    <w:rsid w:val="00877C23"/>
    <w:rsid w:val="008802B6"/>
    <w:rsid w:val="00881DA7"/>
    <w:rsid w:val="0088502B"/>
    <w:rsid w:val="00893265"/>
    <w:rsid w:val="00893BD9"/>
    <w:rsid w:val="0089435E"/>
    <w:rsid w:val="00897275"/>
    <w:rsid w:val="008A0697"/>
    <w:rsid w:val="008A0C2B"/>
    <w:rsid w:val="008A1E1B"/>
    <w:rsid w:val="008A414E"/>
    <w:rsid w:val="008A4705"/>
    <w:rsid w:val="008A5F28"/>
    <w:rsid w:val="008A5FD3"/>
    <w:rsid w:val="008A77F9"/>
    <w:rsid w:val="008A7D42"/>
    <w:rsid w:val="008B0722"/>
    <w:rsid w:val="008B09F5"/>
    <w:rsid w:val="008B11C2"/>
    <w:rsid w:val="008B11FE"/>
    <w:rsid w:val="008B2C19"/>
    <w:rsid w:val="008B3D10"/>
    <w:rsid w:val="008B4ECC"/>
    <w:rsid w:val="008B5963"/>
    <w:rsid w:val="008B6196"/>
    <w:rsid w:val="008B6429"/>
    <w:rsid w:val="008C2307"/>
    <w:rsid w:val="008C2475"/>
    <w:rsid w:val="008C3CD1"/>
    <w:rsid w:val="008C4E2D"/>
    <w:rsid w:val="008C6F7E"/>
    <w:rsid w:val="008C7C9D"/>
    <w:rsid w:val="008D0EE5"/>
    <w:rsid w:val="008D298D"/>
    <w:rsid w:val="008D299E"/>
    <w:rsid w:val="008D29B5"/>
    <w:rsid w:val="008D36E4"/>
    <w:rsid w:val="008D3CDB"/>
    <w:rsid w:val="008D43F2"/>
    <w:rsid w:val="008E139B"/>
    <w:rsid w:val="008E4996"/>
    <w:rsid w:val="008E5A78"/>
    <w:rsid w:val="008E5DF6"/>
    <w:rsid w:val="008F1CEC"/>
    <w:rsid w:val="008F20DA"/>
    <w:rsid w:val="008F4759"/>
    <w:rsid w:val="008F50AB"/>
    <w:rsid w:val="008F51A0"/>
    <w:rsid w:val="008F56CE"/>
    <w:rsid w:val="008F6AC8"/>
    <w:rsid w:val="008F6C6A"/>
    <w:rsid w:val="008F728C"/>
    <w:rsid w:val="009022C7"/>
    <w:rsid w:val="00903B67"/>
    <w:rsid w:val="00903E41"/>
    <w:rsid w:val="00910B15"/>
    <w:rsid w:val="009123EC"/>
    <w:rsid w:val="00913372"/>
    <w:rsid w:val="00913C21"/>
    <w:rsid w:val="00914231"/>
    <w:rsid w:val="009145F8"/>
    <w:rsid w:val="0091490A"/>
    <w:rsid w:val="009159D8"/>
    <w:rsid w:val="00916FEB"/>
    <w:rsid w:val="00917276"/>
    <w:rsid w:val="009201A1"/>
    <w:rsid w:val="00924AA9"/>
    <w:rsid w:val="00925310"/>
    <w:rsid w:val="00927E42"/>
    <w:rsid w:val="00930087"/>
    <w:rsid w:val="00931913"/>
    <w:rsid w:val="00935A21"/>
    <w:rsid w:val="009374DC"/>
    <w:rsid w:val="00942473"/>
    <w:rsid w:val="0094462C"/>
    <w:rsid w:val="00945DF7"/>
    <w:rsid w:val="00946749"/>
    <w:rsid w:val="009474C5"/>
    <w:rsid w:val="00951910"/>
    <w:rsid w:val="00951C58"/>
    <w:rsid w:val="00954F62"/>
    <w:rsid w:val="00956578"/>
    <w:rsid w:val="009571A7"/>
    <w:rsid w:val="009603EA"/>
    <w:rsid w:val="0096045E"/>
    <w:rsid w:val="0096180B"/>
    <w:rsid w:val="00961C6A"/>
    <w:rsid w:val="009620A0"/>
    <w:rsid w:val="00963751"/>
    <w:rsid w:val="009643F7"/>
    <w:rsid w:val="00966881"/>
    <w:rsid w:val="00966DB1"/>
    <w:rsid w:val="00970CB7"/>
    <w:rsid w:val="00970EEA"/>
    <w:rsid w:val="009715D7"/>
    <w:rsid w:val="00971621"/>
    <w:rsid w:val="00971E20"/>
    <w:rsid w:val="00973421"/>
    <w:rsid w:val="00975445"/>
    <w:rsid w:val="009801DE"/>
    <w:rsid w:val="009811A3"/>
    <w:rsid w:val="00982BCB"/>
    <w:rsid w:val="00983205"/>
    <w:rsid w:val="00983AFF"/>
    <w:rsid w:val="00983F93"/>
    <w:rsid w:val="00985822"/>
    <w:rsid w:val="00985F3F"/>
    <w:rsid w:val="00986067"/>
    <w:rsid w:val="009861F9"/>
    <w:rsid w:val="00987AA1"/>
    <w:rsid w:val="00991770"/>
    <w:rsid w:val="00991D73"/>
    <w:rsid w:val="00994FD2"/>
    <w:rsid w:val="00996E6C"/>
    <w:rsid w:val="0099776A"/>
    <w:rsid w:val="009A1636"/>
    <w:rsid w:val="009A1AA9"/>
    <w:rsid w:val="009A1BAB"/>
    <w:rsid w:val="009A1CA6"/>
    <w:rsid w:val="009A4974"/>
    <w:rsid w:val="009A4CD1"/>
    <w:rsid w:val="009A5C98"/>
    <w:rsid w:val="009B1575"/>
    <w:rsid w:val="009B1788"/>
    <w:rsid w:val="009B41B9"/>
    <w:rsid w:val="009B60F0"/>
    <w:rsid w:val="009B6940"/>
    <w:rsid w:val="009C24BD"/>
    <w:rsid w:val="009C3F6F"/>
    <w:rsid w:val="009C4F54"/>
    <w:rsid w:val="009C4FF4"/>
    <w:rsid w:val="009C6544"/>
    <w:rsid w:val="009D01D9"/>
    <w:rsid w:val="009D2E1F"/>
    <w:rsid w:val="009D579A"/>
    <w:rsid w:val="009D5966"/>
    <w:rsid w:val="009D7039"/>
    <w:rsid w:val="009E1657"/>
    <w:rsid w:val="009E3DD3"/>
    <w:rsid w:val="009E5DA5"/>
    <w:rsid w:val="009E695D"/>
    <w:rsid w:val="009F1256"/>
    <w:rsid w:val="009F2520"/>
    <w:rsid w:val="009F31F7"/>
    <w:rsid w:val="009F373D"/>
    <w:rsid w:val="009F4420"/>
    <w:rsid w:val="009F4B74"/>
    <w:rsid w:val="009F6FF6"/>
    <w:rsid w:val="00A018EF"/>
    <w:rsid w:val="00A01B9B"/>
    <w:rsid w:val="00A03ABF"/>
    <w:rsid w:val="00A051C9"/>
    <w:rsid w:val="00A106A3"/>
    <w:rsid w:val="00A10EF0"/>
    <w:rsid w:val="00A1247A"/>
    <w:rsid w:val="00A1284C"/>
    <w:rsid w:val="00A13843"/>
    <w:rsid w:val="00A1399A"/>
    <w:rsid w:val="00A14362"/>
    <w:rsid w:val="00A15F62"/>
    <w:rsid w:val="00A16E0D"/>
    <w:rsid w:val="00A170A5"/>
    <w:rsid w:val="00A1771F"/>
    <w:rsid w:val="00A22918"/>
    <w:rsid w:val="00A23E3D"/>
    <w:rsid w:val="00A26D9C"/>
    <w:rsid w:val="00A274E2"/>
    <w:rsid w:val="00A30BB8"/>
    <w:rsid w:val="00A3179C"/>
    <w:rsid w:val="00A33905"/>
    <w:rsid w:val="00A342FB"/>
    <w:rsid w:val="00A34991"/>
    <w:rsid w:val="00A34DC8"/>
    <w:rsid w:val="00A350F9"/>
    <w:rsid w:val="00A379FD"/>
    <w:rsid w:val="00A37C87"/>
    <w:rsid w:val="00A40284"/>
    <w:rsid w:val="00A40695"/>
    <w:rsid w:val="00A4117D"/>
    <w:rsid w:val="00A41294"/>
    <w:rsid w:val="00A44F93"/>
    <w:rsid w:val="00A4520D"/>
    <w:rsid w:val="00A47017"/>
    <w:rsid w:val="00A51704"/>
    <w:rsid w:val="00A54A2B"/>
    <w:rsid w:val="00A57DF1"/>
    <w:rsid w:val="00A6083D"/>
    <w:rsid w:val="00A60AFF"/>
    <w:rsid w:val="00A62723"/>
    <w:rsid w:val="00A630DA"/>
    <w:rsid w:val="00A630DC"/>
    <w:rsid w:val="00A63620"/>
    <w:rsid w:val="00A6453E"/>
    <w:rsid w:val="00A6746F"/>
    <w:rsid w:val="00A70377"/>
    <w:rsid w:val="00A7104F"/>
    <w:rsid w:val="00A71C05"/>
    <w:rsid w:val="00A73411"/>
    <w:rsid w:val="00A73C6A"/>
    <w:rsid w:val="00A740E4"/>
    <w:rsid w:val="00A7554C"/>
    <w:rsid w:val="00A7613C"/>
    <w:rsid w:val="00A82A1B"/>
    <w:rsid w:val="00A82AC0"/>
    <w:rsid w:val="00A82F32"/>
    <w:rsid w:val="00A83BEE"/>
    <w:rsid w:val="00A91B99"/>
    <w:rsid w:val="00A92063"/>
    <w:rsid w:val="00A92314"/>
    <w:rsid w:val="00A92DDF"/>
    <w:rsid w:val="00A934A5"/>
    <w:rsid w:val="00A955B1"/>
    <w:rsid w:val="00A967F7"/>
    <w:rsid w:val="00A96993"/>
    <w:rsid w:val="00AA0C39"/>
    <w:rsid w:val="00AA187E"/>
    <w:rsid w:val="00AA3DFB"/>
    <w:rsid w:val="00AA3F60"/>
    <w:rsid w:val="00AA4082"/>
    <w:rsid w:val="00AA553C"/>
    <w:rsid w:val="00AA5D7E"/>
    <w:rsid w:val="00AA682F"/>
    <w:rsid w:val="00AA712C"/>
    <w:rsid w:val="00AA7E9E"/>
    <w:rsid w:val="00AB0C1B"/>
    <w:rsid w:val="00AB0E53"/>
    <w:rsid w:val="00AB15CB"/>
    <w:rsid w:val="00AB300F"/>
    <w:rsid w:val="00AB3AC0"/>
    <w:rsid w:val="00AB3DD2"/>
    <w:rsid w:val="00AB3E98"/>
    <w:rsid w:val="00AB4192"/>
    <w:rsid w:val="00AB67B6"/>
    <w:rsid w:val="00AB76C8"/>
    <w:rsid w:val="00AC2669"/>
    <w:rsid w:val="00AC46F3"/>
    <w:rsid w:val="00AC636D"/>
    <w:rsid w:val="00AD0BE1"/>
    <w:rsid w:val="00AD18D7"/>
    <w:rsid w:val="00AD2D95"/>
    <w:rsid w:val="00AD4912"/>
    <w:rsid w:val="00AD51C3"/>
    <w:rsid w:val="00AD5587"/>
    <w:rsid w:val="00AD597D"/>
    <w:rsid w:val="00AD59FA"/>
    <w:rsid w:val="00AD7C58"/>
    <w:rsid w:val="00AD7EFE"/>
    <w:rsid w:val="00AE0021"/>
    <w:rsid w:val="00AE00C8"/>
    <w:rsid w:val="00AE0D73"/>
    <w:rsid w:val="00AE19AC"/>
    <w:rsid w:val="00AE34A3"/>
    <w:rsid w:val="00AE672C"/>
    <w:rsid w:val="00AE6E4B"/>
    <w:rsid w:val="00AE6EF6"/>
    <w:rsid w:val="00AF03D9"/>
    <w:rsid w:val="00AF0FCB"/>
    <w:rsid w:val="00AF1D45"/>
    <w:rsid w:val="00AF2B09"/>
    <w:rsid w:val="00AF3A30"/>
    <w:rsid w:val="00AF7723"/>
    <w:rsid w:val="00B01235"/>
    <w:rsid w:val="00B0204F"/>
    <w:rsid w:val="00B03117"/>
    <w:rsid w:val="00B04EBB"/>
    <w:rsid w:val="00B05070"/>
    <w:rsid w:val="00B05868"/>
    <w:rsid w:val="00B0696B"/>
    <w:rsid w:val="00B075D6"/>
    <w:rsid w:val="00B11628"/>
    <w:rsid w:val="00B13E81"/>
    <w:rsid w:val="00B141F7"/>
    <w:rsid w:val="00B14F5C"/>
    <w:rsid w:val="00B22A92"/>
    <w:rsid w:val="00B23A66"/>
    <w:rsid w:val="00B25DCB"/>
    <w:rsid w:val="00B26DD0"/>
    <w:rsid w:val="00B26E52"/>
    <w:rsid w:val="00B27C4C"/>
    <w:rsid w:val="00B308C5"/>
    <w:rsid w:val="00B32175"/>
    <w:rsid w:val="00B3299C"/>
    <w:rsid w:val="00B33943"/>
    <w:rsid w:val="00B37621"/>
    <w:rsid w:val="00B40C93"/>
    <w:rsid w:val="00B42E5B"/>
    <w:rsid w:val="00B42FCB"/>
    <w:rsid w:val="00B43CCE"/>
    <w:rsid w:val="00B44C5D"/>
    <w:rsid w:val="00B47E63"/>
    <w:rsid w:val="00B51491"/>
    <w:rsid w:val="00B52A59"/>
    <w:rsid w:val="00B52B7F"/>
    <w:rsid w:val="00B53E12"/>
    <w:rsid w:val="00B54CB0"/>
    <w:rsid w:val="00B57800"/>
    <w:rsid w:val="00B6058B"/>
    <w:rsid w:val="00B64741"/>
    <w:rsid w:val="00B64AF0"/>
    <w:rsid w:val="00B650FD"/>
    <w:rsid w:val="00B65BF3"/>
    <w:rsid w:val="00B661D7"/>
    <w:rsid w:val="00B67458"/>
    <w:rsid w:val="00B70B44"/>
    <w:rsid w:val="00B7331B"/>
    <w:rsid w:val="00B7438C"/>
    <w:rsid w:val="00B74ABC"/>
    <w:rsid w:val="00B77AA3"/>
    <w:rsid w:val="00B812E0"/>
    <w:rsid w:val="00B81376"/>
    <w:rsid w:val="00B82D5B"/>
    <w:rsid w:val="00B83FBC"/>
    <w:rsid w:val="00B84119"/>
    <w:rsid w:val="00B8444F"/>
    <w:rsid w:val="00B85F33"/>
    <w:rsid w:val="00B90723"/>
    <w:rsid w:val="00B919AC"/>
    <w:rsid w:val="00B91D68"/>
    <w:rsid w:val="00B92A53"/>
    <w:rsid w:val="00B92DDB"/>
    <w:rsid w:val="00B9365A"/>
    <w:rsid w:val="00B956FE"/>
    <w:rsid w:val="00B961F6"/>
    <w:rsid w:val="00B97D6A"/>
    <w:rsid w:val="00BA0540"/>
    <w:rsid w:val="00BA1731"/>
    <w:rsid w:val="00BA3D06"/>
    <w:rsid w:val="00BA447A"/>
    <w:rsid w:val="00BA4A19"/>
    <w:rsid w:val="00BA4DE9"/>
    <w:rsid w:val="00BA5F4A"/>
    <w:rsid w:val="00BA62B5"/>
    <w:rsid w:val="00BA733C"/>
    <w:rsid w:val="00BB022C"/>
    <w:rsid w:val="00BB2168"/>
    <w:rsid w:val="00BB23F7"/>
    <w:rsid w:val="00BB2BAA"/>
    <w:rsid w:val="00BB434F"/>
    <w:rsid w:val="00BB6B65"/>
    <w:rsid w:val="00BB7766"/>
    <w:rsid w:val="00BC16E1"/>
    <w:rsid w:val="00BC22F2"/>
    <w:rsid w:val="00BC53B8"/>
    <w:rsid w:val="00BC705A"/>
    <w:rsid w:val="00BD1387"/>
    <w:rsid w:val="00BD33BC"/>
    <w:rsid w:val="00BD3A65"/>
    <w:rsid w:val="00BD413E"/>
    <w:rsid w:val="00BD7ECD"/>
    <w:rsid w:val="00BE0051"/>
    <w:rsid w:val="00BE2880"/>
    <w:rsid w:val="00BE3283"/>
    <w:rsid w:val="00BE4FB9"/>
    <w:rsid w:val="00BE6BB8"/>
    <w:rsid w:val="00BE6DBC"/>
    <w:rsid w:val="00BF1005"/>
    <w:rsid w:val="00BF11B5"/>
    <w:rsid w:val="00BF1986"/>
    <w:rsid w:val="00BF1D41"/>
    <w:rsid w:val="00BF2F1C"/>
    <w:rsid w:val="00BF3CBE"/>
    <w:rsid w:val="00BF3F73"/>
    <w:rsid w:val="00BF53CD"/>
    <w:rsid w:val="00BF5E38"/>
    <w:rsid w:val="00BF5F86"/>
    <w:rsid w:val="00BF79E0"/>
    <w:rsid w:val="00C02978"/>
    <w:rsid w:val="00C03E16"/>
    <w:rsid w:val="00C05BE1"/>
    <w:rsid w:val="00C07294"/>
    <w:rsid w:val="00C10BBB"/>
    <w:rsid w:val="00C10F6F"/>
    <w:rsid w:val="00C1130B"/>
    <w:rsid w:val="00C122C1"/>
    <w:rsid w:val="00C1286A"/>
    <w:rsid w:val="00C1338A"/>
    <w:rsid w:val="00C16C58"/>
    <w:rsid w:val="00C21E26"/>
    <w:rsid w:val="00C23621"/>
    <w:rsid w:val="00C25AB4"/>
    <w:rsid w:val="00C27258"/>
    <w:rsid w:val="00C3060E"/>
    <w:rsid w:val="00C31204"/>
    <w:rsid w:val="00C33B7A"/>
    <w:rsid w:val="00C35EEF"/>
    <w:rsid w:val="00C36A10"/>
    <w:rsid w:val="00C37DE9"/>
    <w:rsid w:val="00C419AE"/>
    <w:rsid w:val="00C4610C"/>
    <w:rsid w:val="00C472B1"/>
    <w:rsid w:val="00C5021B"/>
    <w:rsid w:val="00C521CA"/>
    <w:rsid w:val="00C54200"/>
    <w:rsid w:val="00C546B9"/>
    <w:rsid w:val="00C55C89"/>
    <w:rsid w:val="00C56119"/>
    <w:rsid w:val="00C6041D"/>
    <w:rsid w:val="00C60C17"/>
    <w:rsid w:val="00C60E61"/>
    <w:rsid w:val="00C61A6A"/>
    <w:rsid w:val="00C62D43"/>
    <w:rsid w:val="00C66482"/>
    <w:rsid w:val="00C67751"/>
    <w:rsid w:val="00C70102"/>
    <w:rsid w:val="00C728D8"/>
    <w:rsid w:val="00C7327A"/>
    <w:rsid w:val="00C73455"/>
    <w:rsid w:val="00C73703"/>
    <w:rsid w:val="00C74FA6"/>
    <w:rsid w:val="00C76968"/>
    <w:rsid w:val="00C80424"/>
    <w:rsid w:val="00C80ABE"/>
    <w:rsid w:val="00C8217D"/>
    <w:rsid w:val="00C83826"/>
    <w:rsid w:val="00C8411F"/>
    <w:rsid w:val="00C857B7"/>
    <w:rsid w:val="00C86739"/>
    <w:rsid w:val="00C937FB"/>
    <w:rsid w:val="00C93F29"/>
    <w:rsid w:val="00C965E4"/>
    <w:rsid w:val="00CA1023"/>
    <w:rsid w:val="00CA3299"/>
    <w:rsid w:val="00CA3D0F"/>
    <w:rsid w:val="00CA6341"/>
    <w:rsid w:val="00CA691E"/>
    <w:rsid w:val="00CA6F1B"/>
    <w:rsid w:val="00CA7BC1"/>
    <w:rsid w:val="00CB0506"/>
    <w:rsid w:val="00CB103E"/>
    <w:rsid w:val="00CB18E4"/>
    <w:rsid w:val="00CB254B"/>
    <w:rsid w:val="00CB26C3"/>
    <w:rsid w:val="00CB2B24"/>
    <w:rsid w:val="00CB2EE6"/>
    <w:rsid w:val="00CB4136"/>
    <w:rsid w:val="00CB5176"/>
    <w:rsid w:val="00CB6F1C"/>
    <w:rsid w:val="00CB6F97"/>
    <w:rsid w:val="00CB7411"/>
    <w:rsid w:val="00CB7943"/>
    <w:rsid w:val="00CC09E4"/>
    <w:rsid w:val="00CC26B0"/>
    <w:rsid w:val="00CC2AD0"/>
    <w:rsid w:val="00CC3647"/>
    <w:rsid w:val="00CC3D1B"/>
    <w:rsid w:val="00CC610C"/>
    <w:rsid w:val="00CC7007"/>
    <w:rsid w:val="00CC775E"/>
    <w:rsid w:val="00CD0ADC"/>
    <w:rsid w:val="00CD266B"/>
    <w:rsid w:val="00CD2E3C"/>
    <w:rsid w:val="00CD5171"/>
    <w:rsid w:val="00CD738A"/>
    <w:rsid w:val="00CE0420"/>
    <w:rsid w:val="00CE3B16"/>
    <w:rsid w:val="00CE573A"/>
    <w:rsid w:val="00CE6A2C"/>
    <w:rsid w:val="00CE743E"/>
    <w:rsid w:val="00CF0B4E"/>
    <w:rsid w:val="00CF0F13"/>
    <w:rsid w:val="00CF2C17"/>
    <w:rsid w:val="00CF2F64"/>
    <w:rsid w:val="00CF33AA"/>
    <w:rsid w:val="00CF3DCC"/>
    <w:rsid w:val="00CF5195"/>
    <w:rsid w:val="00CF6652"/>
    <w:rsid w:val="00CF68A3"/>
    <w:rsid w:val="00D00883"/>
    <w:rsid w:val="00D031B5"/>
    <w:rsid w:val="00D03979"/>
    <w:rsid w:val="00D0398A"/>
    <w:rsid w:val="00D043E8"/>
    <w:rsid w:val="00D0533C"/>
    <w:rsid w:val="00D05432"/>
    <w:rsid w:val="00D05484"/>
    <w:rsid w:val="00D06E71"/>
    <w:rsid w:val="00D1208D"/>
    <w:rsid w:val="00D14691"/>
    <w:rsid w:val="00D14FE3"/>
    <w:rsid w:val="00D16966"/>
    <w:rsid w:val="00D16C1A"/>
    <w:rsid w:val="00D16DEC"/>
    <w:rsid w:val="00D21F04"/>
    <w:rsid w:val="00D2282F"/>
    <w:rsid w:val="00D22C9A"/>
    <w:rsid w:val="00D25C62"/>
    <w:rsid w:val="00D26A9C"/>
    <w:rsid w:val="00D27076"/>
    <w:rsid w:val="00D3067F"/>
    <w:rsid w:val="00D309D5"/>
    <w:rsid w:val="00D31BEF"/>
    <w:rsid w:val="00D322FF"/>
    <w:rsid w:val="00D34EC2"/>
    <w:rsid w:val="00D3505B"/>
    <w:rsid w:val="00D3653C"/>
    <w:rsid w:val="00D3736D"/>
    <w:rsid w:val="00D414E2"/>
    <w:rsid w:val="00D418BC"/>
    <w:rsid w:val="00D41B30"/>
    <w:rsid w:val="00D43CAC"/>
    <w:rsid w:val="00D45FC4"/>
    <w:rsid w:val="00D47D11"/>
    <w:rsid w:val="00D50395"/>
    <w:rsid w:val="00D51A4F"/>
    <w:rsid w:val="00D52A95"/>
    <w:rsid w:val="00D5447E"/>
    <w:rsid w:val="00D54502"/>
    <w:rsid w:val="00D54E25"/>
    <w:rsid w:val="00D54E86"/>
    <w:rsid w:val="00D55E1B"/>
    <w:rsid w:val="00D56D66"/>
    <w:rsid w:val="00D570DA"/>
    <w:rsid w:val="00D57247"/>
    <w:rsid w:val="00D608E1"/>
    <w:rsid w:val="00D6125F"/>
    <w:rsid w:val="00D61E8F"/>
    <w:rsid w:val="00D622FC"/>
    <w:rsid w:val="00D62407"/>
    <w:rsid w:val="00D63712"/>
    <w:rsid w:val="00D654B0"/>
    <w:rsid w:val="00D654C9"/>
    <w:rsid w:val="00D702C3"/>
    <w:rsid w:val="00D70A7F"/>
    <w:rsid w:val="00D72A2E"/>
    <w:rsid w:val="00D73779"/>
    <w:rsid w:val="00D74066"/>
    <w:rsid w:val="00D748D6"/>
    <w:rsid w:val="00D770EC"/>
    <w:rsid w:val="00D7769E"/>
    <w:rsid w:val="00D8002D"/>
    <w:rsid w:val="00D80959"/>
    <w:rsid w:val="00D83793"/>
    <w:rsid w:val="00D8607D"/>
    <w:rsid w:val="00D86AB8"/>
    <w:rsid w:val="00D93B5E"/>
    <w:rsid w:val="00D93CE3"/>
    <w:rsid w:val="00D96469"/>
    <w:rsid w:val="00D97F47"/>
    <w:rsid w:val="00DA0BCF"/>
    <w:rsid w:val="00DA0D1D"/>
    <w:rsid w:val="00DA2A12"/>
    <w:rsid w:val="00DA2B6E"/>
    <w:rsid w:val="00DA3784"/>
    <w:rsid w:val="00DA3ED7"/>
    <w:rsid w:val="00DA48CB"/>
    <w:rsid w:val="00DA4B9D"/>
    <w:rsid w:val="00DA51F6"/>
    <w:rsid w:val="00DA60BE"/>
    <w:rsid w:val="00DA7909"/>
    <w:rsid w:val="00DB048B"/>
    <w:rsid w:val="00DB04F2"/>
    <w:rsid w:val="00DB0CA6"/>
    <w:rsid w:val="00DB0DD7"/>
    <w:rsid w:val="00DB12F0"/>
    <w:rsid w:val="00DB180F"/>
    <w:rsid w:val="00DB1F9C"/>
    <w:rsid w:val="00DB4A39"/>
    <w:rsid w:val="00DB4DBA"/>
    <w:rsid w:val="00DB5263"/>
    <w:rsid w:val="00DC1EB2"/>
    <w:rsid w:val="00DC2123"/>
    <w:rsid w:val="00DC221B"/>
    <w:rsid w:val="00DC2503"/>
    <w:rsid w:val="00DC532C"/>
    <w:rsid w:val="00DD0B9A"/>
    <w:rsid w:val="00DD1DF2"/>
    <w:rsid w:val="00DD2BDD"/>
    <w:rsid w:val="00DD3C25"/>
    <w:rsid w:val="00DD3D65"/>
    <w:rsid w:val="00DD7A57"/>
    <w:rsid w:val="00DE0F84"/>
    <w:rsid w:val="00DE1972"/>
    <w:rsid w:val="00DE1F35"/>
    <w:rsid w:val="00DE318F"/>
    <w:rsid w:val="00DE33A4"/>
    <w:rsid w:val="00DE5504"/>
    <w:rsid w:val="00DE7E31"/>
    <w:rsid w:val="00DF03F4"/>
    <w:rsid w:val="00DF0FFD"/>
    <w:rsid w:val="00DF1DC0"/>
    <w:rsid w:val="00DF28AB"/>
    <w:rsid w:val="00DF4DAB"/>
    <w:rsid w:val="00DF518A"/>
    <w:rsid w:val="00DF52FE"/>
    <w:rsid w:val="00DF5305"/>
    <w:rsid w:val="00DF58AC"/>
    <w:rsid w:val="00DF5AC1"/>
    <w:rsid w:val="00E0096E"/>
    <w:rsid w:val="00E017AF"/>
    <w:rsid w:val="00E01D86"/>
    <w:rsid w:val="00E051F3"/>
    <w:rsid w:val="00E057DA"/>
    <w:rsid w:val="00E059C1"/>
    <w:rsid w:val="00E07F0B"/>
    <w:rsid w:val="00E1100C"/>
    <w:rsid w:val="00E15FF1"/>
    <w:rsid w:val="00E16348"/>
    <w:rsid w:val="00E16CCD"/>
    <w:rsid w:val="00E202F7"/>
    <w:rsid w:val="00E21A82"/>
    <w:rsid w:val="00E223B6"/>
    <w:rsid w:val="00E23191"/>
    <w:rsid w:val="00E251FC"/>
    <w:rsid w:val="00E25875"/>
    <w:rsid w:val="00E30056"/>
    <w:rsid w:val="00E30C44"/>
    <w:rsid w:val="00E31133"/>
    <w:rsid w:val="00E3158D"/>
    <w:rsid w:val="00E31F53"/>
    <w:rsid w:val="00E32550"/>
    <w:rsid w:val="00E328CF"/>
    <w:rsid w:val="00E33578"/>
    <w:rsid w:val="00E33DE0"/>
    <w:rsid w:val="00E34366"/>
    <w:rsid w:val="00E3540B"/>
    <w:rsid w:val="00E354FC"/>
    <w:rsid w:val="00E376D3"/>
    <w:rsid w:val="00E40E92"/>
    <w:rsid w:val="00E419D8"/>
    <w:rsid w:val="00E427CD"/>
    <w:rsid w:val="00E42D84"/>
    <w:rsid w:val="00E4328A"/>
    <w:rsid w:val="00E43679"/>
    <w:rsid w:val="00E43F8E"/>
    <w:rsid w:val="00E46DA9"/>
    <w:rsid w:val="00E51027"/>
    <w:rsid w:val="00E512C1"/>
    <w:rsid w:val="00E515EC"/>
    <w:rsid w:val="00E52447"/>
    <w:rsid w:val="00E54264"/>
    <w:rsid w:val="00E55074"/>
    <w:rsid w:val="00E553CD"/>
    <w:rsid w:val="00E55F01"/>
    <w:rsid w:val="00E571C3"/>
    <w:rsid w:val="00E61008"/>
    <w:rsid w:val="00E618C6"/>
    <w:rsid w:val="00E63585"/>
    <w:rsid w:val="00E63FBB"/>
    <w:rsid w:val="00E676DB"/>
    <w:rsid w:val="00E70085"/>
    <w:rsid w:val="00E73654"/>
    <w:rsid w:val="00E74064"/>
    <w:rsid w:val="00E762C1"/>
    <w:rsid w:val="00E7634B"/>
    <w:rsid w:val="00E76E88"/>
    <w:rsid w:val="00E76FFC"/>
    <w:rsid w:val="00E77000"/>
    <w:rsid w:val="00E807FE"/>
    <w:rsid w:val="00E80CBF"/>
    <w:rsid w:val="00E822D7"/>
    <w:rsid w:val="00E84C10"/>
    <w:rsid w:val="00E85873"/>
    <w:rsid w:val="00E85F5C"/>
    <w:rsid w:val="00E860A6"/>
    <w:rsid w:val="00E86714"/>
    <w:rsid w:val="00E86BF0"/>
    <w:rsid w:val="00E906BB"/>
    <w:rsid w:val="00E92D90"/>
    <w:rsid w:val="00E93557"/>
    <w:rsid w:val="00E93626"/>
    <w:rsid w:val="00E94718"/>
    <w:rsid w:val="00E967A1"/>
    <w:rsid w:val="00EA0E7A"/>
    <w:rsid w:val="00EA1C2E"/>
    <w:rsid w:val="00EA2B9F"/>
    <w:rsid w:val="00EA3FDF"/>
    <w:rsid w:val="00EA51B2"/>
    <w:rsid w:val="00EA6312"/>
    <w:rsid w:val="00EA6438"/>
    <w:rsid w:val="00EA6C5B"/>
    <w:rsid w:val="00EB0D92"/>
    <w:rsid w:val="00EB0DC3"/>
    <w:rsid w:val="00EB0EDF"/>
    <w:rsid w:val="00EB1185"/>
    <w:rsid w:val="00EB3FA6"/>
    <w:rsid w:val="00EB5C22"/>
    <w:rsid w:val="00EB608D"/>
    <w:rsid w:val="00EB7970"/>
    <w:rsid w:val="00EC0524"/>
    <w:rsid w:val="00EC2126"/>
    <w:rsid w:val="00EC2287"/>
    <w:rsid w:val="00EC2559"/>
    <w:rsid w:val="00EC2747"/>
    <w:rsid w:val="00EC433C"/>
    <w:rsid w:val="00EC4C7F"/>
    <w:rsid w:val="00EC6634"/>
    <w:rsid w:val="00EC678F"/>
    <w:rsid w:val="00ED0DB2"/>
    <w:rsid w:val="00ED1276"/>
    <w:rsid w:val="00ED1786"/>
    <w:rsid w:val="00ED18E5"/>
    <w:rsid w:val="00ED4C31"/>
    <w:rsid w:val="00ED4E61"/>
    <w:rsid w:val="00ED77FF"/>
    <w:rsid w:val="00EE0F30"/>
    <w:rsid w:val="00EE2870"/>
    <w:rsid w:val="00EE2930"/>
    <w:rsid w:val="00EE30EF"/>
    <w:rsid w:val="00EE5928"/>
    <w:rsid w:val="00EE5F7D"/>
    <w:rsid w:val="00EF0773"/>
    <w:rsid w:val="00EF33B7"/>
    <w:rsid w:val="00EF5AAB"/>
    <w:rsid w:val="00EF723D"/>
    <w:rsid w:val="00EF7825"/>
    <w:rsid w:val="00EF7C30"/>
    <w:rsid w:val="00F021E8"/>
    <w:rsid w:val="00F06451"/>
    <w:rsid w:val="00F07C27"/>
    <w:rsid w:val="00F103EF"/>
    <w:rsid w:val="00F10541"/>
    <w:rsid w:val="00F10CD4"/>
    <w:rsid w:val="00F10E5F"/>
    <w:rsid w:val="00F12791"/>
    <w:rsid w:val="00F14DA5"/>
    <w:rsid w:val="00F15D3E"/>
    <w:rsid w:val="00F17000"/>
    <w:rsid w:val="00F20EBE"/>
    <w:rsid w:val="00F220BC"/>
    <w:rsid w:val="00F24428"/>
    <w:rsid w:val="00F2523D"/>
    <w:rsid w:val="00F25FF5"/>
    <w:rsid w:val="00F27680"/>
    <w:rsid w:val="00F305DC"/>
    <w:rsid w:val="00F30AFD"/>
    <w:rsid w:val="00F3319E"/>
    <w:rsid w:val="00F33423"/>
    <w:rsid w:val="00F33972"/>
    <w:rsid w:val="00F367A9"/>
    <w:rsid w:val="00F37D51"/>
    <w:rsid w:val="00F4015E"/>
    <w:rsid w:val="00F40AF1"/>
    <w:rsid w:val="00F435E9"/>
    <w:rsid w:val="00F45F40"/>
    <w:rsid w:val="00F52FDE"/>
    <w:rsid w:val="00F536CE"/>
    <w:rsid w:val="00F54D65"/>
    <w:rsid w:val="00F5558D"/>
    <w:rsid w:val="00F57C1B"/>
    <w:rsid w:val="00F60F4A"/>
    <w:rsid w:val="00F61466"/>
    <w:rsid w:val="00F63FEC"/>
    <w:rsid w:val="00F66291"/>
    <w:rsid w:val="00F67674"/>
    <w:rsid w:val="00F709F7"/>
    <w:rsid w:val="00F7214B"/>
    <w:rsid w:val="00F75BFB"/>
    <w:rsid w:val="00F75EE2"/>
    <w:rsid w:val="00F77116"/>
    <w:rsid w:val="00F804A9"/>
    <w:rsid w:val="00F80CEB"/>
    <w:rsid w:val="00F81CA2"/>
    <w:rsid w:val="00F82E8B"/>
    <w:rsid w:val="00F850B0"/>
    <w:rsid w:val="00F85630"/>
    <w:rsid w:val="00F857FF"/>
    <w:rsid w:val="00F87EA4"/>
    <w:rsid w:val="00F90E52"/>
    <w:rsid w:val="00F978C7"/>
    <w:rsid w:val="00F97B7C"/>
    <w:rsid w:val="00F97F0B"/>
    <w:rsid w:val="00FA07B5"/>
    <w:rsid w:val="00FA0F4A"/>
    <w:rsid w:val="00FA1BA9"/>
    <w:rsid w:val="00FA1EF6"/>
    <w:rsid w:val="00FA2913"/>
    <w:rsid w:val="00FA7470"/>
    <w:rsid w:val="00FB3DE2"/>
    <w:rsid w:val="00FB43BF"/>
    <w:rsid w:val="00FB4E03"/>
    <w:rsid w:val="00FB5005"/>
    <w:rsid w:val="00FB5F98"/>
    <w:rsid w:val="00FB77D3"/>
    <w:rsid w:val="00FC07B4"/>
    <w:rsid w:val="00FC351A"/>
    <w:rsid w:val="00FC4623"/>
    <w:rsid w:val="00FC4FAA"/>
    <w:rsid w:val="00FD04C5"/>
    <w:rsid w:val="00FD1AD7"/>
    <w:rsid w:val="00FD57FA"/>
    <w:rsid w:val="00FE1A3F"/>
    <w:rsid w:val="00FE65AF"/>
    <w:rsid w:val="00FF125B"/>
    <w:rsid w:val="00FF12F7"/>
    <w:rsid w:val="00FF26B6"/>
    <w:rsid w:val="00FF446E"/>
    <w:rsid w:val="00FF4C57"/>
    <w:rsid w:val="00FF7A14"/>
    <w:rsid w:val="05B7578F"/>
    <w:rsid w:val="0D3B106B"/>
    <w:rsid w:val="0ECF0C15"/>
    <w:rsid w:val="14E83587"/>
    <w:rsid w:val="25E32403"/>
    <w:rsid w:val="31594BEA"/>
    <w:rsid w:val="32FC74D9"/>
    <w:rsid w:val="3EAA2C5A"/>
    <w:rsid w:val="41BA624F"/>
    <w:rsid w:val="4E92190B"/>
    <w:rsid w:val="71913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271BE0"/>
  <w15:docId w15:val="{2AC0DF89-5CFA-42EA-AB0F-EFE4CA0C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lsdException w:name="footer" w:qFormat="1"/>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8165BA"/>
    <w:pPr>
      <w:widowControl w:val="0"/>
      <w:jc w:val="both"/>
    </w:pPr>
    <w:rPr>
      <w:kern w:val="2"/>
      <w:sz w:val="21"/>
      <w:szCs w:val="24"/>
    </w:rPr>
  </w:style>
  <w:style w:type="paragraph" w:styleId="1">
    <w:name w:val="heading 1"/>
    <w:basedOn w:val="ad"/>
    <w:next w:val="ae"/>
    <w:qFormat/>
    <w:pPr>
      <w:keepNext/>
      <w:keepLines/>
      <w:numPr>
        <w:numId w:val="1"/>
      </w:numPr>
      <w:spacing w:before="340" w:after="330" w:line="578" w:lineRule="auto"/>
      <w:outlineLvl w:val="0"/>
    </w:pPr>
    <w:rPr>
      <w:b/>
      <w:bCs/>
      <w:kern w:val="44"/>
      <w:sz w:val="44"/>
      <w:szCs w:val="44"/>
    </w:rPr>
  </w:style>
  <w:style w:type="paragraph" w:styleId="2">
    <w:name w:val="heading 2"/>
    <w:basedOn w:val="ad"/>
    <w:next w:val="ae"/>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d"/>
    <w:next w:val="ae"/>
    <w:qFormat/>
    <w:pPr>
      <w:keepNext/>
      <w:keepLines/>
      <w:numPr>
        <w:ilvl w:val="2"/>
        <w:numId w:val="1"/>
      </w:numPr>
      <w:spacing w:before="260" w:after="260" w:line="416" w:lineRule="auto"/>
      <w:outlineLvl w:val="2"/>
    </w:pPr>
    <w:rPr>
      <w:b/>
      <w:bCs/>
      <w:sz w:val="32"/>
      <w:szCs w:val="32"/>
    </w:rPr>
  </w:style>
  <w:style w:type="paragraph" w:styleId="4">
    <w:name w:val="heading 4"/>
    <w:basedOn w:val="ad"/>
    <w:next w:val="ae"/>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d"/>
    <w:next w:val="ad"/>
    <w:qFormat/>
    <w:pPr>
      <w:keepNext/>
      <w:keepLines/>
      <w:numPr>
        <w:ilvl w:val="4"/>
        <w:numId w:val="1"/>
      </w:numPr>
      <w:spacing w:before="280" w:after="290" w:line="376" w:lineRule="auto"/>
      <w:outlineLvl w:val="4"/>
    </w:pPr>
    <w:rPr>
      <w:b/>
      <w:bCs/>
      <w:sz w:val="28"/>
      <w:szCs w:val="28"/>
    </w:rPr>
  </w:style>
  <w:style w:type="paragraph" w:styleId="6">
    <w:name w:val="heading 6"/>
    <w:basedOn w:val="ad"/>
    <w:next w:val="ad"/>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d"/>
    <w:next w:val="ad"/>
    <w:qFormat/>
    <w:pPr>
      <w:keepNext/>
      <w:keepLines/>
      <w:numPr>
        <w:ilvl w:val="6"/>
        <w:numId w:val="1"/>
      </w:numPr>
      <w:spacing w:before="240" w:after="64" w:line="320" w:lineRule="auto"/>
      <w:outlineLvl w:val="6"/>
    </w:pPr>
    <w:rPr>
      <w:b/>
      <w:bCs/>
      <w:sz w:val="24"/>
    </w:rPr>
  </w:style>
  <w:style w:type="paragraph" w:styleId="8">
    <w:name w:val="heading 8"/>
    <w:basedOn w:val="ad"/>
    <w:next w:val="ad"/>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d"/>
    <w:next w:val="ad"/>
    <w:qFormat/>
    <w:pPr>
      <w:keepNext/>
      <w:keepLines/>
      <w:numPr>
        <w:ilvl w:val="8"/>
        <w:numId w:val="1"/>
      </w:numPr>
      <w:spacing w:before="240" w:after="64" w:line="320" w:lineRule="auto"/>
      <w:outlineLvl w:val="8"/>
    </w:pPr>
    <w:rPr>
      <w:rFonts w:ascii="Arial" w:eastAsia="黑体" w:hAnsi="Arial"/>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e">
    <w:name w:val="Normal Indent"/>
    <w:basedOn w:val="ad"/>
    <w:pPr>
      <w:ind w:firstLineChars="200" w:firstLine="420"/>
    </w:pPr>
  </w:style>
  <w:style w:type="paragraph" w:styleId="af2">
    <w:name w:val="annotation text"/>
    <w:basedOn w:val="ad"/>
    <w:semiHidden/>
    <w:pPr>
      <w:jc w:val="left"/>
    </w:pPr>
  </w:style>
  <w:style w:type="paragraph" w:styleId="af3">
    <w:name w:val="Body Text Indent"/>
    <w:basedOn w:val="ad"/>
    <w:pPr>
      <w:ind w:firstLineChars="200" w:firstLine="560"/>
    </w:pPr>
    <w:rPr>
      <w:sz w:val="28"/>
    </w:rPr>
  </w:style>
  <w:style w:type="paragraph" w:styleId="af4">
    <w:name w:val="Balloon Text"/>
    <w:basedOn w:val="ad"/>
    <w:semiHidden/>
    <w:rPr>
      <w:sz w:val="18"/>
      <w:szCs w:val="18"/>
    </w:rPr>
  </w:style>
  <w:style w:type="paragraph" w:styleId="af5">
    <w:name w:val="footer"/>
    <w:basedOn w:val="ad"/>
    <w:qFormat/>
    <w:pPr>
      <w:tabs>
        <w:tab w:val="center" w:pos="4153"/>
        <w:tab w:val="right" w:pos="8306"/>
      </w:tabs>
      <w:snapToGrid w:val="0"/>
      <w:jc w:val="left"/>
    </w:pPr>
    <w:rPr>
      <w:spacing w:val="16"/>
      <w:sz w:val="18"/>
      <w:szCs w:val="18"/>
    </w:rPr>
  </w:style>
  <w:style w:type="paragraph" w:styleId="af6">
    <w:name w:val="header"/>
    <w:basedOn w:val="ad"/>
    <w:pPr>
      <w:tabs>
        <w:tab w:val="center" w:pos="4153"/>
        <w:tab w:val="right" w:pos="8306"/>
      </w:tabs>
      <w:wordWrap w:val="0"/>
      <w:snapToGrid w:val="0"/>
      <w:ind w:right="-5" w:firstLineChars="223" w:firstLine="540"/>
      <w:jc w:val="right"/>
    </w:pPr>
    <w:rPr>
      <w:spacing w:val="16"/>
      <w:szCs w:val="21"/>
      <w:lang w:val="fr-FR"/>
    </w:rPr>
  </w:style>
  <w:style w:type="paragraph" w:styleId="af7">
    <w:name w:val="Title"/>
    <w:basedOn w:val="ad"/>
    <w:next w:val="ae"/>
    <w:link w:val="Char"/>
    <w:qFormat/>
    <w:pPr>
      <w:spacing w:before="240" w:after="60"/>
      <w:jc w:val="center"/>
    </w:pPr>
    <w:rPr>
      <w:rFonts w:ascii="Arial" w:hAnsi="Arial" w:cs="Arial"/>
      <w:b/>
      <w:bCs/>
      <w:sz w:val="32"/>
      <w:szCs w:val="32"/>
    </w:rPr>
  </w:style>
  <w:style w:type="paragraph" w:styleId="af8">
    <w:name w:val="annotation subject"/>
    <w:basedOn w:val="af2"/>
    <w:next w:val="af2"/>
    <w:semiHidden/>
    <w:qFormat/>
    <w:rPr>
      <w:b/>
      <w:bCs/>
    </w:rPr>
  </w:style>
  <w:style w:type="table" w:styleId="af9">
    <w:name w:val="Table Grid"/>
    <w:basedOn w:val="af0"/>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basedOn w:val="af"/>
  </w:style>
  <w:style w:type="character" w:styleId="afb">
    <w:name w:val="annotation reference"/>
    <w:semiHidden/>
    <w:rPr>
      <w:sz w:val="21"/>
      <w:szCs w:val="21"/>
    </w:rPr>
  </w:style>
  <w:style w:type="character" w:customStyle="1" w:styleId="afc">
    <w:name w:val="发布"/>
    <w:qFormat/>
    <w:rPr>
      <w:rFonts w:ascii="黑体" w:eastAsia="黑体"/>
      <w:spacing w:val="22"/>
      <w:w w:val="100"/>
      <w:position w:val="3"/>
      <w:sz w:val="28"/>
    </w:rPr>
  </w:style>
  <w:style w:type="character" w:customStyle="1" w:styleId="Char0">
    <w:name w:val="一级条标题 Char"/>
    <w:rPr>
      <w:rFonts w:ascii="黑体" w:eastAsia="黑体"/>
      <w:sz w:val="21"/>
      <w:lang w:val="en-US" w:eastAsia="zh-CN" w:bidi="ar-SA"/>
    </w:rPr>
  </w:style>
  <w:style w:type="character" w:customStyle="1" w:styleId="Char1">
    <w:name w:val="段 Char"/>
    <w:link w:val="afd"/>
    <w:qFormat/>
    <w:rPr>
      <w:rFonts w:ascii="宋体" w:eastAsia="宋体" w:hAnsi="宋体"/>
      <w:sz w:val="21"/>
      <w:lang w:val="en-US" w:eastAsia="zh-CN" w:bidi="ar-SA"/>
    </w:rPr>
  </w:style>
  <w:style w:type="paragraph" w:customStyle="1" w:styleId="afd">
    <w:name w:val="段"/>
    <w:link w:val="Char1"/>
    <w:qFormat/>
    <w:pPr>
      <w:autoSpaceDE w:val="0"/>
      <w:autoSpaceDN w:val="0"/>
      <w:spacing w:line="360" w:lineRule="exact"/>
      <w:ind w:left="420"/>
      <w:jc w:val="both"/>
    </w:pPr>
    <w:rPr>
      <w:rFonts w:ascii="宋体" w:hAnsi="宋体"/>
      <w:sz w:val="21"/>
    </w:rPr>
  </w:style>
  <w:style w:type="paragraph" w:customStyle="1" w:styleId="afe">
    <w:name w:val="封面标准代替信息"/>
    <w:basedOn w:val="20"/>
    <w:qFormat/>
    <w:pPr>
      <w:framePr w:wrap="around"/>
      <w:spacing w:before="57"/>
    </w:pPr>
    <w:rPr>
      <w:rFonts w:ascii="宋体"/>
      <w:sz w:val="21"/>
    </w:rPr>
  </w:style>
  <w:style w:type="paragraph" w:customStyle="1" w:styleId="20">
    <w:name w:val="封面标准号2"/>
    <w:basedOn w:val="ad"/>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
    <w:name w:val="二级条标题"/>
    <w:basedOn w:val="aff0"/>
    <w:next w:val="afd"/>
    <w:pPr>
      <w:numPr>
        <w:ilvl w:val="3"/>
      </w:numPr>
      <w:outlineLvl w:val="3"/>
    </w:pPr>
  </w:style>
  <w:style w:type="paragraph" w:customStyle="1" w:styleId="aff0">
    <w:name w:val="一级条标题"/>
    <w:basedOn w:val="ab"/>
    <w:next w:val="afd"/>
    <w:qFormat/>
    <w:pPr>
      <w:numPr>
        <w:ilvl w:val="0"/>
        <w:numId w:val="0"/>
      </w:numPr>
      <w:spacing w:beforeLines="0" w:before="0" w:afterLines="0" w:after="0"/>
      <w:outlineLvl w:val="2"/>
    </w:pPr>
  </w:style>
  <w:style w:type="paragraph" w:customStyle="1" w:styleId="ab">
    <w:name w:val="章标题"/>
    <w:next w:val="afd"/>
    <w:link w:val="Char2"/>
    <w:pPr>
      <w:numPr>
        <w:ilvl w:val="1"/>
        <w:numId w:val="2"/>
      </w:numPr>
      <w:spacing w:beforeLines="50" w:before="50" w:afterLines="50" w:after="50"/>
      <w:jc w:val="both"/>
      <w:outlineLvl w:val="1"/>
    </w:pPr>
    <w:rPr>
      <w:rFonts w:ascii="黑体" w:eastAsia="黑体"/>
      <w:sz w:val="21"/>
    </w:rPr>
  </w:style>
  <w:style w:type="paragraph" w:customStyle="1" w:styleId="aff1">
    <w:name w:val="标准书脚_奇数页"/>
    <w:qFormat/>
    <w:pPr>
      <w:spacing w:before="120"/>
      <w:jc w:val="right"/>
    </w:pPr>
    <w:rPr>
      <w:sz w:val="18"/>
    </w:rPr>
  </w:style>
  <w:style w:type="paragraph" w:customStyle="1" w:styleId="a9">
    <w:name w:val="附录五级条标题"/>
    <w:basedOn w:val="a8"/>
    <w:next w:val="afd"/>
    <w:pPr>
      <w:numPr>
        <w:ilvl w:val="6"/>
      </w:numPr>
      <w:outlineLvl w:val="6"/>
    </w:pPr>
  </w:style>
  <w:style w:type="paragraph" w:customStyle="1" w:styleId="a8">
    <w:name w:val="附录四级条标题"/>
    <w:basedOn w:val="a7"/>
    <w:next w:val="afd"/>
    <w:pPr>
      <w:numPr>
        <w:ilvl w:val="5"/>
      </w:numPr>
      <w:outlineLvl w:val="5"/>
    </w:pPr>
  </w:style>
  <w:style w:type="paragraph" w:customStyle="1" w:styleId="a7">
    <w:name w:val="附录三级条标题"/>
    <w:basedOn w:val="a6"/>
    <w:next w:val="afd"/>
    <w:pPr>
      <w:numPr>
        <w:ilvl w:val="4"/>
      </w:numPr>
      <w:outlineLvl w:val="4"/>
    </w:pPr>
  </w:style>
  <w:style w:type="paragraph" w:customStyle="1" w:styleId="a6">
    <w:name w:val="附录二级条标题"/>
    <w:basedOn w:val="ad"/>
    <w:next w:val="afd"/>
    <w:pPr>
      <w:widowControl/>
      <w:numPr>
        <w:ilvl w:val="3"/>
        <w:numId w:val="3"/>
      </w:numPr>
      <w:wordWrap w:val="0"/>
      <w:overflowPunct w:val="0"/>
      <w:autoSpaceDE w:val="0"/>
      <w:autoSpaceDN w:val="0"/>
      <w:textAlignment w:val="baseline"/>
      <w:outlineLvl w:val="3"/>
    </w:pPr>
    <w:rPr>
      <w:rFonts w:ascii="黑体" w:eastAsia="黑体"/>
      <w:kern w:val="21"/>
      <w:szCs w:val="20"/>
    </w:rPr>
  </w:style>
  <w:style w:type="paragraph" w:customStyle="1" w:styleId="a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5">
    <w:name w:val="附录章标题"/>
    <w:next w:val="afd"/>
    <w:pPr>
      <w:numPr>
        <w:ilvl w:val="1"/>
        <w:numId w:val="3"/>
      </w:numPr>
      <w:wordWrap w:val="0"/>
      <w:overflowPunct w:val="0"/>
      <w:autoSpaceDE w:val="0"/>
      <w:spacing w:beforeLines="50" w:before="120" w:afterLines="50" w:after="120"/>
      <w:jc w:val="both"/>
      <w:textAlignment w:val="baseline"/>
      <w:outlineLvl w:val="1"/>
    </w:pPr>
    <w:rPr>
      <w:rFonts w:ascii="黑体" w:eastAsia="黑体"/>
      <w:kern w:val="21"/>
      <w:sz w:val="21"/>
    </w:rPr>
  </w:style>
  <w:style w:type="paragraph" w:customStyle="1" w:styleId="aff3">
    <w:name w:val="标准书眉_偶数页"/>
    <w:basedOn w:val="aff4"/>
    <w:next w:val="ad"/>
    <w:pPr>
      <w:jc w:val="left"/>
    </w:pPr>
    <w:rPr>
      <w:rFonts w:ascii="宋体" w:hAnsi="宋体"/>
    </w:rPr>
  </w:style>
  <w:style w:type="paragraph" w:customStyle="1" w:styleId="aff4">
    <w:name w:val="标准书眉_奇数页"/>
    <w:next w:val="ad"/>
    <w:pPr>
      <w:tabs>
        <w:tab w:val="center" w:pos="4154"/>
        <w:tab w:val="right" w:pos="8306"/>
      </w:tabs>
      <w:spacing w:after="120"/>
      <w:jc w:val="right"/>
    </w:pPr>
    <w:rPr>
      <w:sz w:val="21"/>
    </w:rPr>
  </w:style>
  <w:style w:type="paragraph" w:customStyle="1" w:styleId="aa">
    <w:name w:val="前言、引言标题"/>
    <w:next w:val="ad"/>
    <w:pPr>
      <w:numPr>
        <w:numId w:val="2"/>
      </w:numPr>
      <w:shd w:val="clear" w:color="FFFFFF" w:fill="FFFFFF"/>
      <w:tabs>
        <w:tab w:val="left" w:pos="360"/>
      </w:tabs>
      <w:spacing w:before="640" w:after="560"/>
      <w:jc w:val="center"/>
      <w:outlineLvl w:val="0"/>
    </w:pPr>
    <w:rPr>
      <w:rFonts w:ascii="黑体" w:eastAsia="黑体"/>
      <w:sz w:val="32"/>
    </w:rPr>
  </w:style>
  <w:style w:type="paragraph" w:customStyle="1" w:styleId="aff5">
    <w:name w:val="封面正文"/>
    <w:pPr>
      <w:jc w:val="both"/>
    </w:pPr>
  </w:style>
  <w:style w:type="paragraph" w:customStyle="1" w:styleId="aff6">
    <w:name w:val="标准书眉一"/>
    <w:pPr>
      <w:jc w:val="both"/>
    </w:pPr>
  </w:style>
  <w:style w:type="paragraph" w:customStyle="1" w:styleId="aff7">
    <w:name w:val="其他标准称谓"/>
    <w:pPr>
      <w:spacing w:line="0" w:lineRule="atLeast"/>
      <w:jc w:val="distribute"/>
    </w:pPr>
    <w:rPr>
      <w:rFonts w:ascii="黑体" w:eastAsia="黑体" w:hAnsi="宋体"/>
      <w:sz w:val="52"/>
    </w:rPr>
  </w:style>
  <w:style w:type="paragraph" w:customStyle="1" w:styleId="aff8">
    <w:name w:val="发布日期"/>
    <w:pPr>
      <w:framePr w:w="4000" w:h="473" w:hRule="exact" w:hSpace="180" w:vSpace="180" w:wrap="around" w:hAnchor="margin" w:y="13511" w:anchorLock="1"/>
    </w:pPr>
    <w:rPr>
      <w:rFonts w:eastAsia="黑体"/>
      <w:sz w:val="28"/>
    </w:rPr>
  </w:style>
  <w:style w:type="paragraph" w:customStyle="1" w:styleId="aff9">
    <w:name w:val="封面标准英文名称"/>
    <w:pPr>
      <w:widowControl w:val="0"/>
      <w:spacing w:before="370" w:line="400" w:lineRule="exact"/>
      <w:jc w:val="center"/>
    </w:pPr>
    <w:rPr>
      <w:sz w:val="28"/>
    </w:rPr>
  </w:style>
  <w:style w:type="paragraph" w:customStyle="1" w:styleId="affa">
    <w:name w:val="标准书脚_偶数页"/>
    <w:pPr>
      <w:spacing w:before="120"/>
    </w:pPr>
    <w:rPr>
      <w:sz w:val="18"/>
    </w:rPr>
  </w:style>
  <w:style w:type="paragraph" w:customStyle="1" w:styleId="a4">
    <w:name w:val="附录标识"/>
    <w:basedOn w:val="aa"/>
    <w:pPr>
      <w:numPr>
        <w:numId w:val="3"/>
      </w:numPr>
      <w:tabs>
        <w:tab w:val="left" w:pos="6405"/>
      </w:tabs>
      <w:spacing w:after="200"/>
    </w:pPr>
    <w:rPr>
      <w:sz w:val="21"/>
    </w:rPr>
  </w:style>
  <w:style w:type="paragraph" w:customStyle="1" w:styleId="affb">
    <w:name w:val="标准标志"/>
    <w:next w:val="ad"/>
    <w:pPr>
      <w:framePr w:w="2268" w:h="1392" w:hRule="exact" w:wrap="around" w:hAnchor="margin" w:x="6748" w:y="171" w:anchorLock="1"/>
      <w:shd w:val="solid" w:color="FFFFFF" w:fill="FFFFFF"/>
      <w:spacing w:line="0" w:lineRule="atLeast"/>
      <w:jc w:val="right"/>
    </w:pPr>
    <w:rPr>
      <w:b/>
      <w:w w:val="130"/>
      <w:sz w:val="96"/>
    </w:rPr>
  </w:style>
  <w:style w:type="paragraph" w:customStyle="1" w:styleId="affc">
    <w:name w:val="封面标准文稿类别"/>
    <w:pPr>
      <w:spacing w:before="440" w:line="400" w:lineRule="exact"/>
      <w:jc w:val="center"/>
    </w:pPr>
    <w:rPr>
      <w:rFonts w:ascii="宋体"/>
      <w:sz w:val="24"/>
    </w:rPr>
  </w:style>
  <w:style w:type="paragraph" w:customStyle="1" w:styleId="affd">
    <w:name w:val="其他发布部门"/>
    <w:basedOn w:val="ad"/>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e">
    <w:name w:val="封面标准文稿编辑信息"/>
    <w:pPr>
      <w:spacing w:before="180" w:line="180" w:lineRule="exact"/>
      <w:jc w:val="center"/>
    </w:pPr>
    <w:rPr>
      <w:rFonts w:ascii="宋体"/>
      <w:sz w:val="21"/>
    </w:rPr>
  </w:style>
  <w:style w:type="paragraph" w:customStyle="1" w:styleId="afff">
    <w:name w:val="目次、标准名称标题"/>
    <w:basedOn w:val="aa"/>
    <w:next w:val="afd"/>
    <w:pPr>
      <w:numPr>
        <w:numId w:val="0"/>
      </w:numPr>
      <w:spacing w:line="460" w:lineRule="exact"/>
    </w:pPr>
  </w:style>
  <w:style w:type="paragraph" w:customStyle="1" w:styleId="afff0">
    <w:name w:val="封面一致性程度标识"/>
    <w:pPr>
      <w:spacing w:before="440" w:line="400" w:lineRule="exact"/>
      <w:jc w:val="center"/>
    </w:pPr>
    <w:rPr>
      <w:rFonts w:ascii="宋体"/>
      <w:sz w:val="28"/>
    </w:rPr>
  </w:style>
  <w:style w:type="paragraph" w:customStyle="1" w:styleId="10">
    <w:name w:val="列表段落1"/>
    <w:basedOn w:val="ad"/>
    <w:pPr>
      <w:ind w:firstLineChars="200" w:firstLine="420"/>
    </w:pPr>
    <w:rPr>
      <w:rFonts w:ascii="Calibri" w:hAnsi="Calibri"/>
      <w:szCs w:val="22"/>
    </w:rPr>
  </w:style>
  <w:style w:type="paragraph" w:customStyle="1" w:styleId="afff1">
    <w:name w:val="实施日期"/>
    <w:basedOn w:val="aff8"/>
    <w:pPr>
      <w:framePr w:hSpace="0" w:wrap="around" w:xAlign="right"/>
      <w:jc w:val="right"/>
    </w:pPr>
  </w:style>
  <w:style w:type="paragraph" w:customStyle="1" w:styleId="afff2">
    <w:name w:val="五级条标题"/>
    <w:basedOn w:val="afff3"/>
    <w:next w:val="afd"/>
    <w:pPr>
      <w:numPr>
        <w:ilvl w:val="6"/>
      </w:numPr>
      <w:outlineLvl w:val="6"/>
    </w:pPr>
  </w:style>
  <w:style w:type="paragraph" w:customStyle="1" w:styleId="afff3">
    <w:name w:val="四级条标题"/>
    <w:basedOn w:val="afff4"/>
    <w:next w:val="afd"/>
    <w:pPr>
      <w:numPr>
        <w:ilvl w:val="5"/>
      </w:numPr>
      <w:outlineLvl w:val="5"/>
    </w:pPr>
  </w:style>
  <w:style w:type="paragraph" w:customStyle="1" w:styleId="afff4">
    <w:name w:val="三级条标题"/>
    <w:basedOn w:val="aff"/>
    <w:next w:val="afd"/>
    <w:pPr>
      <w:numPr>
        <w:ilvl w:val="4"/>
      </w:numPr>
      <w:tabs>
        <w:tab w:val="left" w:pos="360"/>
      </w:tabs>
      <w:outlineLvl w:val="4"/>
    </w:pPr>
  </w:style>
  <w:style w:type="paragraph" w:customStyle="1" w:styleId="afff5">
    <w:name w:val="附录一级条标题"/>
    <w:basedOn w:val="a5"/>
    <w:next w:val="afd"/>
    <w:pPr>
      <w:numPr>
        <w:ilvl w:val="0"/>
        <w:numId w:val="0"/>
      </w:numPr>
      <w:autoSpaceDN w:val="0"/>
      <w:spacing w:beforeLines="0" w:before="0" w:afterLines="0" w:after="0"/>
      <w:outlineLvl w:val="2"/>
    </w:pPr>
  </w:style>
  <w:style w:type="paragraph" w:customStyle="1" w:styleId="ac">
    <w:name w:val="注："/>
    <w:next w:val="afd"/>
    <w:pPr>
      <w:widowControl w:val="0"/>
      <w:numPr>
        <w:numId w:val="4"/>
      </w:numPr>
      <w:autoSpaceDE w:val="0"/>
      <w:autoSpaceDN w:val="0"/>
      <w:jc w:val="both"/>
    </w:pPr>
    <w:rPr>
      <w:rFonts w:ascii="宋体"/>
      <w:sz w:val="18"/>
    </w:rPr>
  </w:style>
  <w:style w:type="paragraph" w:customStyle="1" w:styleId="afff6">
    <w:name w:val="文献分类号"/>
    <w:pPr>
      <w:framePr w:hSpace="180" w:vSpace="180" w:wrap="around" w:hAnchor="margin" w:y="1" w:anchorLock="1"/>
      <w:widowControl w:val="0"/>
      <w:textAlignment w:val="center"/>
    </w:pPr>
    <w:rPr>
      <w:rFonts w:eastAsia="黑体"/>
      <w:sz w:val="21"/>
    </w:rPr>
  </w:style>
  <w:style w:type="paragraph" w:customStyle="1" w:styleId="a2">
    <w:name w:val="注×："/>
    <w:qFormat/>
    <w:pPr>
      <w:widowControl w:val="0"/>
      <w:numPr>
        <w:numId w:val="5"/>
      </w:numPr>
      <w:tabs>
        <w:tab w:val="clear" w:pos="900"/>
        <w:tab w:val="left" w:pos="630"/>
      </w:tabs>
      <w:autoSpaceDE w:val="0"/>
      <w:autoSpaceDN w:val="0"/>
      <w:jc w:val="both"/>
    </w:pPr>
    <w:rPr>
      <w:rFonts w:ascii="宋体"/>
      <w:sz w:val="18"/>
    </w:rPr>
  </w:style>
  <w:style w:type="paragraph" w:customStyle="1" w:styleId="afff7">
    <w:name w:val="标准称谓"/>
    <w:next w:val="ad"/>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8">
    <w:name w:val="字母编号列项（一级）"/>
    <w:qFormat/>
    <w:pPr>
      <w:ind w:leftChars="200" w:left="840" w:hangingChars="200" w:hanging="420"/>
      <w:jc w:val="both"/>
    </w:pPr>
    <w:rPr>
      <w:rFonts w:ascii="宋体"/>
      <w:sz w:val="21"/>
    </w:rPr>
  </w:style>
  <w:style w:type="character" w:styleId="afff9">
    <w:name w:val="Placeholder Text"/>
    <w:uiPriority w:val="99"/>
    <w:unhideWhenUsed/>
    <w:qFormat/>
    <w:rPr>
      <w:color w:val="808080"/>
    </w:rPr>
  </w:style>
  <w:style w:type="paragraph" w:customStyle="1" w:styleId="afffa">
    <w:name w:val="首示例"/>
    <w:next w:val="afd"/>
    <w:qFormat/>
    <w:rsid w:val="001A7088"/>
    <w:pPr>
      <w:tabs>
        <w:tab w:val="left" w:pos="360"/>
      </w:tabs>
    </w:pPr>
    <w:rPr>
      <w:rFonts w:ascii="宋体" w:hAnsi="宋体"/>
      <w:kern w:val="2"/>
      <w:sz w:val="18"/>
      <w:szCs w:val="18"/>
    </w:rPr>
  </w:style>
  <w:style w:type="paragraph" w:customStyle="1" w:styleId="afffb">
    <w:name w:val="数字编号列项（二级）"/>
    <w:rsid w:val="00AA187E"/>
    <w:pPr>
      <w:tabs>
        <w:tab w:val="left" w:pos="1260"/>
      </w:tabs>
      <w:ind w:left="1259" w:hanging="419"/>
      <w:jc w:val="both"/>
    </w:pPr>
    <w:rPr>
      <w:rFonts w:ascii="宋体"/>
      <w:sz w:val="21"/>
    </w:rPr>
  </w:style>
  <w:style w:type="paragraph" w:customStyle="1" w:styleId="a">
    <w:name w:val="二级无"/>
    <w:basedOn w:val="aff"/>
    <w:rsid w:val="00180A4F"/>
    <w:pPr>
      <w:numPr>
        <w:ilvl w:val="2"/>
        <w:numId w:val="9"/>
      </w:numPr>
      <w:jc w:val="left"/>
    </w:pPr>
    <w:rPr>
      <w:rFonts w:ascii="宋体" w:eastAsia="宋体"/>
      <w:szCs w:val="21"/>
    </w:rPr>
  </w:style>
  <w:style w:type="paragraph" w:customStyle="1" w:styleId="a1">
    <w:name w:val="正文表标题"/>
    <w:next w:val="afd"/>
    <w:rsid w:val="00BB434F"/>
    <w:pPr>
      <w:numPr>
        <w:numId w:val="18"/>
      </w:numPr>
      <w:spacing w:beforeLines="50" w:before="156" w:afterLines="50" w:after="156"/>
      <w:jc w:val="center"/>
    </w:pPr>
    <w:rPr>
      <w:rFonts w:ascii="黑体" w:eastAsia="黑体"/>
      <w:sz w:val="21"/>
    </w:rPr>
  </w:style>
  <w:style w:type="paragraph" w:customStyle="1" w:styleId="a3">
    <w:name w:val="正文图标题"/>
    <w:next w:val="afd"/>
    <w:rsid w:val="00BB434F"/>
    <w:pPr>
      <w:numPr>
        <w:numId w:val="17"/>
      </w:numPr>
      <w:tabs>
        <w:tab w:val="num" w:pos="360"/>
      </w:tabs>
      <w:spacing w:beforeLines="50" w:before="156" w:afterLines="50" w:after="156"/>
      <w:jc w:val="center"/>
    </w:pPr>
    <w:rPr>
      <w:rFonts w:ascii="黑体" w:eastAsia="黑体"/>
      <w:sz w:val="21"/>
    </w:rPr>
  </w:style>
  <w:style w:type="character" w:customStyle="1" w:styleId="Char2">
    <w:name w:val="章标题 Char"/>
    <w:link w:val="ab"/>
    <w:rsid w:val="00BB434F"/>
    <w:rPr>
      <w:rFonts w:ascii="黑体" w:eastAsia="黑体"/>
      <w:sz w:val="21"/>
    </w:rPr>
  </w:style>
  <w:style w:type="paragraph" w:styleId="afffc">
    <w:name w:val="List Paragraph"/>
    <w:basedOn w:val="ad"/>
    <w:uiPriority w:val="99"/>
    <w:rsid w:val="009F4B74"/>
    <w:pPr>
      <w:ind w:firstLineChars="200" w:firstLine="420"/>
    </w:pPr>
  </w:style>
  <w:style w:type="paragraph" w:styleId="afffd">
    <w:name w:val="Date"/>
    <w:basedOn w:val="ad"/>
    <w:next w:val="ad"/>
    <w:link w:val="Char3"/>
    <w:rsid w:val="00782864"/>
    <w:pPr>
      <w:ind w:leftChars="2500" w:left="100"/>
    </w:pPr>
  </w:style>
  <w:style w:type="character" w:customStyle="1" w:styleId="Char3">
    <w:name w:val="日期 Char"/>
    <w:basedOn w:val="af"/>
    <w:link w:val="afffd"/>
    <w:rsid w:val="00782864"/>
    <w:rPr>
      <w:kern w:val="2"/>
      <w:sz w:val="21"/>
      <w:szCs w:val="24"/>
    </w:rPr>
  </w:style>
  <w:style w:type="table" w:customStyle="1" w:styleId="11">
    <w:name w:val="网格型1"/>
    <w:basedOn w:val="af0"/>
    <w:next w:val="af9"/>
    <w:uiPriority w:val="39"/>
    <w:rsid w:val="002921F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f0"/>
    <w:next w:val="af9"/>
    <w:uiPriority w:val="39"/>
    <w:rsid w:val="003E232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标准文件_二级条标题"/>
    <w:next w:val="ad"/>
    <w:autoRedefine/>
    <w:qFormat/>
    <w:rsid w:val="00C122C1"/>
    <w:pPr>
      <w:widowControl w:val="0"/>
      <w:spacing w:beforeLines="50" w:before="120" w:afterLines="50" w:after="120"/>
      <w:jc w:val="both"/>
      <w:outlineLvl w:val="2"/>
    </w:pPr>
    <w:rPr>
      <w:rFonts w:ascii="宋体" w:hAnsi="宋体"/>
      <w:sz w:val="21"/>
    </w:rPr>
  </w:style>
  <w:style w:type="paragraph" w:customStyle="1" w:styleId="a0">
    <w:name w:val="标准文件_三级条标题"/>
    <w:basedOn w:val="afffe"/>
    <w:next w:val="ad"/>
    <w:autoRedefine/>
    <w:qFormat/>
    <w:rsid w:val="00D3067F"/>
    <w:pPr>
      <w:widowControl/>
      <w:numPr>
        <w:ilvl w:val="4"/>
        <w:numId w:val="11"/>
      </w:numPr>
      <w:outlineLvl w:val="3"/>
    </w:pPr>
  </w:style>
  <w:style w:type="paragraph" w:customStyle="1" w:styleId="affff">
    <w:name w:val="标准文件_四级条标题"/>
    <w:next w:val="ad"/>
    <w:autoRedefine/>
    <w:qFormat/>
    <w:rsid w:val="00C122C1"/>
    <w:pPr>
      <w:widowControl w:val="0"/>
      <w:spacing w:beforeLines="50" w:before="120" w:afterLines="50" w:after="120"/>
      <w:jc w:val="both"/>
      <w:outlineLvl w:val="4"/>
    </w:pPr>
    <w:rPr>
      <w:rFonts w:ascii="宋体" w:hAnsi="宋体"/>
      <w:sz w:val="21"/>
    </w:rPr>
  </w:style>
  <w:style w:type="paragraph" w:customStyle="1" w:styleId="affff0">
    <w:name w:val="标准文件_五级条标题"/>
    <w:next w:val="ad"/>
    <w:autoRedefine/>
    <w:qFormat/>
    <w:rsid w:val="00C122C1"/>
    <w:pPr>
      <w:widowControl w:val="0"/>
      <w:spacing w:beforeLines="50" w:before="50" w:afterLines="50" w:after="50"/>
      <w:jc w:val="both"/>
      <w:outlineLvl w:val="5"/>
    </w:pPr>
    <w:rPr>
      <w:rFonts w:ascii="黑体" w:eastAsia="黑体"/>
      <w:sz w:val="21"/>
    </w:rPr>
  </w:style>
  <w:style w:type="paragraph" w:customStyle="1" w:styleId="affff1">
    <w:name w:val="标准文件_章标题"/>
    <w:next w:val="ad"/>
    <w:autoRedefine/>
    <w:qFormat/>
    <w:rsid w:val="00C122C1"/>
    <w:pPr>
      <w:spacing w:beforeLines="100" w:before="100" w:afterLines="100" w:after="100"/>
      <w:ind w:left="142"/>
      <w:jc w:val="both"/>
      <w:outlineLvl w:val="0"/>
    </w:pPr>
    <w:rPr>
      <w:rFonts w:ascii="黑体" w:eastAsia="黑体"/>
      <w:sz w:val="21"/>
    </w:rPr>
  </w:style>
  <w:style w:type="paragraph" w:customStyle="1" w:styleId="affff2">
    <w:name w:val="标准文件_一级条标题"/>
    <w:basedOn w:val="affff1"/>
    <w:next w:val="ad"/>
    <w:autoRedefine/>
    <w:qFormat/>
    <w:rsid w:val="00C122C1"/>
    <w:pPr>
      <w:spacing w:beforeLines="50" w:before="50" w:afterLines="50" w:after="50"/>
      <w:ind w:left="425"/>
      <w:outlineLvl w:val="1"/>
    </w:pPr>
  </w:style>
  <w:style w:type="paragraph" w:customStyle="1" w:styleId="affff3">
    <w:name w:val="前言标题"/>
    <w:next w:val="ad"/>
    <w:qFormat/>
    <w:rsid w:val="00C122C1"/>
    <w:pPr>
      <w:shd w:val="clear" w:color="FFFFFF" w:fill="FFFFFF"/>
      <w:spacing w:before="540" w:after="600"/>
      <w:jc w:val="center"/>
      <w:outlineLvl w:val="0"/>
    </w:pPr>
    <w:rPr>
      <w:rFonts w:ascii="黑体" w:eastAsia="黑体"/>
      <w:sz w:val="32"/>
    </w:rPr>
  </w:style>
  <w:style w:type="character" w:customStyle="1" w:styleId="Char">
    <w:name w:val="标题 Char"/>
    <w:link w:val="af7"/>
    <w:autoRedefine/>
    <w:qFormat/>
    <w:rsid w:val="00C122C1"/>
    <w:rPr>
      <w:rFonts w:ascii="Arial" w:hAnsi="Arial" w:cs="Arial"/>
      <w:b/>
      <w:bCs/>
      <w:kern w:val="2"/>
      <w:sz w:val="32"/>
      <w:szCs w:val="32"/>
    </w:rPr>
  </w:style>
  <w:style w:type="paragraph" w:customStyle="1" w:styleId="affff4">
    <w:name w:val="标准文件_封面实施日期"/>
    <w:basedOn w:val="ad"/>
    <w:autoRedefine/>
    <w:qFormat/>
    <w:rsid w:val="00C122C1"/>
    <w:pPr>
      <w:adjustRightInd w:val="0"/>
      <w:spacing w:line="310" w:lineRule="exact"/>
      <w:jc w:val="right"/>
    </w:pPr>
    <w:rPr>
      <w:rFonts w:ascii="黑体" w:eastAsia="黑体" w:hAnsi="Calibri"/>
      <w:sz w:val="28"/>
      <w:szCs w:val="21"/>
    </w:rPr>
  </w:style>
  <w:style w:type="character" w:styleId="affff5">
    <w:name w:val="Strong"/>
    <w:basedOn w:val="af"/>
    <w:uiPriority w:val="22"/>
    <w:qFormat/>
    <w:rsid w:val="00C122C1"/>
    <w:rPr>
      <w:b/>
      <w:bCs/>
    </w:rPr>
  </w:style>
  <w:style w:type="paragraph" w:customStyle="1" w:styleId="affff6">
    <w:name w:val="标准文件_段"/>
    <w:link w:val="Char4"/>
    <w:autoRedefine/>
    <w:qFormat/>
    <w:rsid w:val="00302CDD"/>
    <w:pPr>
      <w:autoSpaceDE w:val="0"/>
      <w:autoSpaceDN w:val="0"/>
      <w:ind w:firstLineChars="200" w:firstLine="420"/>
      <w:jc w:val="both"/>
    </w:pPr>
    <w:rPr>
      <w:rFonts w:ascii="宋体"/>
      <w:color w:val="FF0000"/>
      <w:sz w:val="21"/>
    </w:rPr>
  </w:style>
  <w:style w:type="character" w:customStyle="1" w:styleId="Char4">
    <w:name w:val="标准文件_段 Char"/>
    <w:link w:val="affff6"/>
    <w:rsid w:val="00302CDD"/>
    <w:rPr>
      <w:rFonts w:ascii="宋体"/>
      <w:color w:val="FF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20703">
      <w:bodyDiv w:val="1"/>
      <w:marLeft w:val="0"/>
      <w:marRight w:val="0"/>
      <w:marTop w:val="0"/>
      <w:marBottom w:val="0"/>
      <w:divBdr>
        <w:top w:val="none" w:sz="0" w:space="0" w:color="auto"/>
        <w:left w:val="none" w:sz="0" w:space="0" w:color="auto"/>
        <w:bottom w:val="none" w:sz="0" w:space="0" w:color="auto"/>
        <w:right w:val="none" w:sz="0" w:space="0" w:color="auto"/>
      </w:divBdr>
      <w:divsChild>
        <w:div w:id="1718430881">
          <w:marLeft w:val="0"/>
          <w:marRight w:val="0"/>
          <w:marTop w:val="0"/>
          <w:marBottom w:val="0"/>
          <w:divBdr>
            <w:top w:val="none" w:sz="0" w:space="0" w:color="auto"/>
            <w:left w:val="none" w:sz="0" w:space="0" w:color="auto"/>
            <w:bottom w:val="none" w:sz="0" w:space="0" w:color="auto"/>
            <w:right w:val="none" w:sz="0" w:space="0" w:color="auto"/>
          </w:divBdr>
        </w:div>
        <w:div w:id="12593708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wmf"/><Relationship Id="rId50" Type="http://schemas.openxmlformats.org/officeDocument/2006/relationships/oleObject" Target="embeddings/oleObject17.bin"/><Relationship Id="rId55" Type="http://schemas.openxmlformats.org/officeDocument/2006/relationships/image" Target="media/image20.wmf"/><Relationship Id="rId63" Type="http://schemas.openxmlformats.org/officeDocument/2006/relationships/footer" Target="footer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image" Target="media/image7.wmf"/><Relationship Id="rId11" Type="http://schemas.openxmlformats.org/officeDocument/2006/relationships/footer" Target="footer2.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1.bin"/><Relationship Id="rId5" Type="http://schemas.openxmlformats.org/officeDocument/2006/relationships/settings" Target="settings.xml"/><Relationship Id="rId61" Type="http://schemas.openxmlformats.org/officeDocument/2006/relationships/header" Target="header5.xml"/><Relationship Id="rId19" Type="http://schemas.openxmlformats.org/officeDocument/2006/relationships/image" Target="media/image2.wmf"/><Relationship Id="rId14" Type="http://schemas.openxmlformats.org/officeDocument/2006/relationships/header" Target="header4.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8.wmf"/><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2.wmf"/><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oleObject" Target="embeddings/oleObject19.bin"/><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footer" Target="footer1.xm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1.bin"/><Relationship Id="rId39" Type="http://schemas.openxmlformats.org/officeDocument/2006/relationships/image" Target="media/image1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18879-C89C-4576-AA1C-95598E03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757</Words>
  <Characters>4316</Characters>
  <Application>Microsoft Office Word</Application>
  <DocSecurity>0</DocSecurity>
  <Lines>35</Lines>
  <Paragraphs>10</Paragraphs>
  <ScaleCrop>false</ScaleCrop>
  <Company>标准化中心</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李晓辉</dc:creator>
  <cp:lastModifiedBy>陈星光</cp:lastModifiedBy>
  <cp:revision>20</cp:revision>
  <cp:lastPrinted>2025-03-10T01:42:00Z</cp:lastPrinted>
  <dcterms:created xsi:type="dcterms:W3CDTF">2025-03-27T02:42:00Z</dcterms:created>
  <dcterms:modified xsi:type="dcterms:W3CDTF">2025-04-21T03:27:00Z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50E6ECD6B5B1403EA44B9C3517E2D76A</vt:lpwstr>
  </property>
</Properties>
</file>