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10C82" w14:textId="77777777" w:rsidR="00EF5AAB" w:rsidRPr="003F7F41" w:rsidRDefault="00EF5AAB">
      <w:pPr>
        <w:pStyle w:val="aff4"/>
        <w:rPr>
          <w:color w:val="000000"/>
        </w:rPr>
      </w:pPr>
    </w:p>
    <w:p w14:paraId="03C9A096" w14:textId="53CBF8F4" w:rsidR="00EF5AAB" w:rsidRPr="003F7F41" w:rsidRDefault="00C60C17">
      <w:pPr>
        <w:pStyle w:val="aff4"/>
        <w:rPr>
          <w:color w:val="000000"/>
        </w:rPr>
      </w:pPr>
      <w:r w:rsidRPr="003F7F41">
        <w:rPr>
          <w:noProof/>
          <w:color w:val="000000" w:themeColor="text1"/>
        </w:rPr>
        <mc:AlternateContent>
          <mc:Choice Requires="wps">
            <w:drawing>
              <wp:anchor distT="0" distB="0" distL="114300" distR="114300" simplePos="0" relativeHeight="251661824" behindDoc="0" locked="0" layoutInCell="1" allowOverlap="1" wp14:anchorId="60203834" wp14:editId="4C64063E">
                <wp:simplePos x="0" y="0"/>
                <wp:positionH relativeFrom="column">
                  <wp:posOffset>19685</wp:posOffset>
                </wp:positionH>
                <wp:positionV relativeFrom="paragraph">
                  <wp:posOffset>8453755</wp:posOffset>
                </wp:positionV>
                <wp:extent cx="6121400" cy="0"/>
                <wp:effectExtent l="0" t="0" r="0" b="0"/>
                <wp:wrapNone/>
                <wp:docPr id="10"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w:pict>
              <v:line w14:anchorId="5CA66EB1" id="直线 1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55pt,665.65pt" to="483.55pt,6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" strokecolor="black [3213]" strokeweight="1pt"/>
            </w:pict>
          </mc:Fallback>
        </mc:AlternateContent>
      </w:r>
      <w:r w:rsidRPr="003F7F41">
        <w:rPr>
          <w:noProof/>
          <w:color w:val="000000"/>
        </w:rPr>
        <mc:AlternateContent>
          <mc:Choice Requires="wps">
            <w:drawing>
              <wp:anchor distT="0" distB="0" distL="114300" distR="114300" simplePos="0" relativeHeight="251659776" behindDoc="0" locked="1" layoutInCell="1" allowOverlap="1" wp14:anchorId="0FB2406F" wp14:editId="445E8CF5">
                <wp:simplePos x="0" y="0"/>
                <wp:positionH relativeFrom="margin">
                  <wp:posOffset>0</wp:posOffset>
                </wp:positionH>
                <wp:positionV relativeFrom="margin">
                  <wp:posOffset>8618220</wp:posOffset>
                </wp:positionV>
                <wp:extent cx="6120130" cy="693420"/>
                <wp:effectExtent l="0" t="3810" r="0" b="0"/>
                <wp:wrapNone/>
                <wp:docPr id="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93420"/>
                        </a:xfrm>
                        <a:prstGeom prst="rect">
                          <a:avLst/>
                        </a:prstGeom>
                        <a:solidFill>
                          <a:srgbClr val="FFFFFF"/>
                        </a:solidFill>
                        <a:ln>
                          <a:noFill/>
                        </a:ln>
                      </wps:spPr>
                      <wps:txbx>
                        <w:txbxContent>
                          <w:p w14:paraId="13019E70" w14:textId="1D70B228" w:rsidR="0050756F" w:rsidRDefault="00AE672C">
                            <w:pPr>
                              <w:pStyle w:val="affc"/>
                            </w:pPr>
                            <w:r>
                              <w:rPr>
                                <w:rFonts w:hint="eastAsia"/>
                              </w:rPr>
                              <w:t>XXXXX</w:t>
                            </w:r>
                            <w:r w:rsidR="0050756F">
                              <w:rPr>
                                <w:rFonts w:hint="eastAsia"/>
                              </w:rPr>
                              <w:t xml:space="preserve"> </w:t>
                            </w:r>
                            <w:r w:rsidR="0050756F">
                              <w:rPr>
                                <w:rStyle w:val="afb"/>
                                <w:rFonts w:hint="eastAsia"/>
                              </w:rPr>
                              <w:t>发布</w:t>
                            </w:r>
                          </w:p>
                          <w:p w14:paraId="4027F665" w14:textId="77777777" w:rsidR="0050756F" w:rsidRDefault="0050756F">
                            <w:pPr>
                              <w:pStyle w:val="affc"/>
                            </w:pPr>
                          </w:p>
                        </w:txbxContent>
                      </wps:txbx>
                      <wps:bodyPr rot="0" vert="horz" wrap="square" lIns="0" tIns="0" rIns="0" bIns="0" anchor="t" anchorCtr="0" upright="1">
                        <a:noAutofit/>
                      </wps:bodyPr>
                    </wps:wsp>
                  </a:graphicData>
                </a:graphic>
              </wp:anchor>
            </w:drawing>
          </mc:Choice>
          <mc:Fallback>
            <w:pict>
              <v:shapetype w14:anchorId="0FB2406F" id="_x0000_t202" coordsize="21600,21600" o:spt="202" path="m,l,21600r21600,l21600,xe">
                <v:stroke joinstyle="miter"/>
                <v:path gradientshapeok="t" o:connecttype="rect"/>
              </v:shapetype>
              <v:shape id="fmFrame7" o:spid="_x0000_s1026" type="#_x0000_t202" style="position:absolute;left:0;text-align:left;margin-left:0;margin-top:678.6pt;width:481.9pt;height:54.6pt;z-index:2516597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" stroked="f">
                <v:textbox inset="0,0,0,0">
                  <w:txbxContent>
                    <w:p w14:paraId="13019E70" w14:textId="1D70B228" w:rsidR="0050756F" w:rsidRDefault="00AE672C">
                      <w:pPr>
                        <w:pStyle w:val="affc"/>
                      </w:pPr>
                      <w:r>
                        <w:rPr>
                          <w:rFonts w:hint="eastAsia"/>
                        </w:rPr>
                        <w:t>XXXXX</w:t>
                      </w:r>
                      <w:r w:rsidR="0050756F">
                        <w:rPr>
                          <w:rFonts w:hint="eastAsia"/>
                        </w:rPr>
                        <w:t xml:space="preserve"> </w:t>
                      </w:r>
                      <w:r w:rsidR="0050756F">
                        <w:rPr>
                          <w:rStyle w:val="afb"/>
                          <w:rFonts w:hint="eastAsia"/>
                        </w:rPr>
                        <w:t>发布</w:t>
                      </w:r>
                    </w:p>
                    <w:p w14:paraId="4027F665" w14:textId="77777777" w:rsidR="0050756F" w:rsidRDefault="0050756F">
                      <w:pPr>
                        <w:pStyle w:val="affc"/>
                      </w:pPr>
                    </w:p>
                  </w:txbxContent>
                </v:textbox>
                <w10:wrap anchorx="margin" anchory="margin"/>
                <w10:anchorlock/>
              </v:shape>
            </w:pict>
          </mc:Fallback>
        </mc:AlternateContent>
      </w:r>
      <w:r w:rsidRPr="003F7F41">
        <w:rPr>
          <w:noProof/>
          <w:color w:val="000000"/>
        </w:rPr>
        <mc:AlternateContent>
          <mc:Choice Requires="wps">
            <w:drawing>
              <wp:anchor distT="0" distB="0" distL="114300" distR="114300" simplePos="0" relativeHeight="251657728" behindDoc="0" locked="1" layoutInCell="1" allowOverlap="1" wp14:anchorId="7A527A67" wp14:editId="492EB4BB">
                <wp:simplePos x="0" y="0"/>
                <wp:positionH relativeFrom="margin">
                  <wp:posOffset>4100830</wp:posOffset>
                </wp:positionH>
                <wp:positionV relativeFrom="margin">
                  <wp:posOffset>8291830</wp:posOffset>
                </wp:positionV>
                <wp:extent cx="2019300" cy="312420"/>
                <wp:effectExtent l="635" t="1270" r="0" b="635"/>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04B7D055" w14:textId="348387E2" w:rsidR="0050756F" w:rsidRDefault="0050756F">
                            <w:pPr>
                              <w:pStyle w:val="afff0"/>
                            </w:pPr>
                            <w:r>
                              <w:rPr>
                                <w:rFonts w:hint="eastAsia"/>
                              </w:rPr>
                              <w:t>2</w:t>
                            </w:r>
                            <w:r>
                              <w:t>02</w:t>
                            </w:r>
                            <w:r>
                              <w:rPr>
                                <w:rFonts w:hint="eastAsia"/>
                              </w:rPr>
                              <w:t>*</w:t>
                            </w:r>
                            <w:r>
                              <w:t>-</w:t>
                            </w:r>
                            <w:r>
                              <w:rPr>
                                <w:rFonts w:hint="eastAsia"/>
                              </w:rPr>
                              <w:t>**</w:t>
                            </w:r>
                            <w: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w14:anchorId="7A527A67" id="fmFrame6" o:spid="_x0000_s1027" type="#_x0000_t202" style="position:absolute;left:0;text-align:left;margin-left:322.9pt;margin-top:652.9pt;width:159pt;height:24.6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" stroked="f">
                <v:textbox inset="0,0,0,0">
                  <w:txbxContent>
                    <w:p w14:paraId="04B7D055" w14:textId="348387E2" w:rsidR="0050756F" w:rsidRDefault="0050756F">
                      <w:pPr>
                        <w:pStyle w:val="afff0"/>
                      </w:pPr>
                      <w:r>
                        <w:rPr>
                          <w:rFonts w:hint="eastAsia"/>
                        </w:rPr>
                        <w:t>2</w:t>
                      </w:r>
                      <w:r>
                        <w:t>02</w:t>
                      </w:r>
                      <w:r>
                        <w:rPr>
                          <w:rFonts w:hint="eastAsia"/>
                        </w:rPr>
                        <w:t>*</w:t>
                      </w:r>
                      <w:r>
                        <w:t>-</w:t>
                      </w:r>
                      <w:r>
                        <w:rPr>
                          <w:rFonts w:hint="eastAsia"/>
                        </w:rPr>
                        <w:t>**</w:t>
                      </w:r>
                      <w:r>
                        <w:t>-</w:t>
                      </w:r>
                      <w:r>
                        <w:rPr>
                          <w:rFonts w:hint="eastAsia"/>
                        </w:rPr>
                        <w:t>**</w:t>
                      </w:r>
                      <w:r>
                        <w:rPr>
                          <w:rFonts w:hint="eastAsia"/>
                        </w:rPr>
                        <w:t>实施</w:t>
                      </w:r>
                    </w:p>
                  </w:txbxContent>
                </v:textbox>
                <w10:wrap anchorx="margin" anchory="margin"/>
                <w10:anchorlock/>
              </v:shape>
            </w:pict>
          </mc:Fallback>
        </mc:AlternateContent>
      </w:r>
      <w:r w:rsidRPr="003F7F41">
        <w:rPr>
          <w:noProof/>
          <w:color w:val="000000"/>
        </w:rPr>
        <mc:AlternateContent>
          <mc:Choice Requires="wps">
            <w:drawing>
              <wp:anchor distT="0" distB="0" distL="114300" distR="114300" simplePos="0" relativeHeight="251658752" behindDoc="0" locked="1" layoutInCell="1" allowOverlap="1" wp14:anchorId="1FD858C1" wp14:editId="49D1B064">
                <wp:simplePos x="0" y="0"/>
                <wp:positionH relativeFrom="margin">
                  <wp:posOffset>0</wp:posOffset>
                </wp:positionH>
                <wp:positionV relativeFrom="margin">
                  <wp:posOffset>8291830</wp:posOffset>
                </wp:positionV>
                <wp:extent cx="2019300" cy="312420"/>
                <wp:effectExtent l="0" t="1270" r="4445" b="635"/>
                <wp:wrapNone/>
                <wp:docPr id="7"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54C5FE9D" w14:textId="0EF8D676" w:rsidR="0050756F" w:rsidRDefault="0050756F">
                            <w:pPr>
                              <w:pStyle w:val="aff7"/>
                            </w:pPr>
                            <w:r>
                              <w:rPr>
                                <w:rFonts w:hint="eastAsia"/>
                              </w:rPr>
                              <w:t>2</w:t>
                            </w:r>
                            <w:r>
                              <w:t>02</w:t>
                            </w:r>
                            <w:r>
                              <w:rPr>
                                <w:rFonts w:hint="eastAsia"/>
                              </w:rPr>
                              <w:t>*</w:t>
                            </w:r>
                            <w:r>
                              <w:t>-</w:t>
                            </w:r>
                            <w:r>
                              <w:rPr>
                                <w:rFonts w:hint="eastAsia"/>
                              </w:rPr>
                              <w:t>**</w:t>
                            </w:r>
                            <w: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1FD858C1" id="fmFrame5" o:spid="_x0000_s1028" type="#_x0000_t202" style="position:absolute;left:0;text-align:left;margin-left:0;margin-top:652.9pt;width:159pt;height:24.6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" stroked="f">
                <v:textbox inset="0,0,0,0">
                  <w:txbxContent>
                    <w:p w14:paraId="54C5FE9D" w14:textId="0EF8D676" w:rsidR="0050756F" w:rsidRDefault="0050756F">
                      <w:pPr>
                        <w:pStyle w:val="aff7"/>
                      </w:pPr>
                      <w:r>
                        <w:rPr>
                          <w:rFonts w:hint="eastAsia"/>
                        </w:rPr>
                        <w:t>2</w:t>
                      </w:r>
                      <w:r>
                        <w:t>02</w:t>
                      </w:r>
                      <w:r>
                        <w:rPr>
                          <w:rFonts w:hint="eastAsia"/>
                        </w:rPr>
                        <w:t>*</w:t>
                      </w:r>
                      <w:r>
                        <w:t>-</w:t>
                      </w:r>
                      <w:r>
                        <w:rPr>
                          <w:rFonts w:hint="eastAsia"/>
                        </w:rPr>
                        <w:t>**</w:t>
                      </w:r>
                      <w:r>
                        <w:t>-</w:t>
                      </w:r>
                      <w:r>
                        <w:rPr>
                          <w:rFonts w:hint="eastAsia"/>
                        </w:rPr>
                        <w:t>**</w:t>
                      </w:r>
                      <w:r>
                        <w:rPr>
                          <w:rFonts w:hint="eastAsia"/>
                        </w:rPr>
                        <w:t>发布</w:t>
                      </w:r>
                    </w:p>
                  </w:txbxContent>
                </v:textbox>
                <w10:wrap anchorx="margin" anchory="margin"/>
                <w10:anchorlock/>
              </v:shape>
            </w:pict>
          </mc:Fallback>
        </mc:AlternateContent>
      </w:r>
      <w:r w:rsidRPr="003F7F41">
        <w:rPr>
          <w:noProof/>
          <w:color w:val="000000"/>
        </w:rPr>
        <mc:AlternateContent>
          <mc:Choice Requires="wps">
            <w:drawing>
              <wp:anchor distT="0" distB="0" distL="114300" distR="114300" simplePos="0" relativeHeight="251656704" behindDoc="0" locked="1" layoutInCell="1" allowOverlap="1" wp14:anchorId="0C68C2B9" wp14:editId="2A02F73E">
                <wp:simplePos x="0" y="0"/>
                <wp:positionH relativeFrom="margin">
                  <wp:posOffset>0</wp:posOffset>
                </wp:positionH>
                <wp:positionV relativeFrom="margin">
                  <wp:posOffset>3169920</wp:posOffset>
                </wp:positionV>
                <wp:extent cx="5969000" cy="4681220"/>
                <wp:effectExtent l="0" t="3810" r="0" b="1270"/>
                <wp:wrapNone/>
                <wp:docPr id="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1F2EE80E" w14:textId="56908A7B" w:rsidR="0050756F" w:rsidRDefault="003901D1">
                            <w:pPr>
                              <w:pStyle w:val="aff1"/>
                            </w:pPr>
                            <w:r w:rsidRPr="003901D1">
                              <w:rPr>
                                <w:rFonts w:hint="eastAsia"/>
                              </w:rPr>
                              <w:t>织物洗护产品持久留香性能评价方法</w:t>
                            </w:r>
                          </w:p>
                          <w:p w14:paraId="65891216" w14:textId="021D85BA" w:rsidR="0050756F" w:rsidRPr="00FD04C5" w:rsidRDefault="00AE672C">
                            <w:pPr>
                              <w:pStyle w:val="affb"/>
                              <w:rPr>
                                <w:rFonts w:ascii="Times New Roman"/>
                                <w:sz w:val="28"/>
                                <w:szCs w:val="21"/>
                              </w:rPr>
                            </w:pPr>
                            <w:r w:rsidRPr="00AE672C">
                              <w:rPr>
                                <w:rFonts w:ascii="Times New Roman"/>
                                <w:sz w:val="28"/>
                                <w:szCs w:val="21"/>
                              </w:rPr>
                              <w:t>Evaluation method for long-lasting fragrance performance of fabric care products</w:t>
                            </w:r>
                          </w:p>
                          <w:p w14:paraId="6E9DBA39" w14:textId="77777777" w:rsidR="0050756F" w:rsidRDefault="0050756F">
                            <w:pPr>
                              <w:pStyle w:val="affb"/>
                            </w:pPr>
                          </w:p>
                          <w:p w14:paraId="5687CE40" w14:textId="6EE16DEE" w:rsidR="0050756F" w:rsidRPr="00FD04C5" w:rsidRDefault="0050756F">
                            <w:pPr>
                              <w:pStyle w:val="affd"/>
                              <w:rPr>
                                <w:sz w:val="28"/>
                                <w:szCs w:val="24"/>
                              </w:rPr>
                            </w:pPr>
                            <w:r w:rsidRPr="00FD04C5">
                              <w:rPr>
                                <w:rFonts w:hint="eastAsia"/>
                                <w:sz w:val="28"/>
                                <w:szCs w:val="24"/>
                              </w:rPr>
                              <w:t>(征求意见稿)</w:t>
                            </w:r>
                          </w:p>
                        </w:txbxContent>
                      </wps:txbx>
                      <wps:bodyPr rot="0" vert="horz" wrap="square" lIns="0" tIns="0" rIns="0" bIns="0" anchor="t" anchorCtr="0" upright="1">
                        <a:noAutofit/>
                      </wps:bodyPr>
                    </wps:wsp>
                  </a:graphicData>
                </a:graphic>
              </wp:anchor>
            </w:drawing>
          </mc:Choice>
          <mc:Fallback>
            <w:pict>
              <v:shape w14:anchorId="0C68C2B9" id="fmFrame4" o:spid="_x0000_s1029" type="#_x0000_t202" style="position:absolute;left:0;text-align:left;margin-left:0;margin-top:249.6pt;width:470pt;height:368.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" stroked="f">
                <v:textbox inset="0,0,0,0">
                  <w:txbxContent>
                    <w:p w14:paraId="1F2EE80E" w14:textId="56908A7B" w:rsidR="0050756F" w:rsidRDefault="003901D1">
                      <w:pPr>
                        <w:pStyle w:val="aff1"/>
                      </w:pPr>
                      <w:r w:rsidRPr="003901D1">
                        <w:rPr>
                          <w:rFonts w:hint="eastAsia"/>
                        </w:rPr>
                        <w:t>织物洗护产品持久留香性能评价方法</w:t>
                      </w:r>
                    </w:p>
                    <w:p w14:paraId="65891216" w14:textId="021D85BA" w:rsidR="0050756F" w:rsidRPr="00FD04C5" w:rsidRDefault="00AE672C">
                      <w:pPr>
                        <w:pStyle w:val="affb"/>
                        <w:rPr>
                          <w:rFonts w:ascii="Times New Roman"/>
                          <w:sz w:val="28"/>
                          <w:szCs w:val="21"/>
                        </w:rPr>
                      </w:pPr>
                      <w:r w:rsidRPr="00AE672C">
                        <w:rPr>
                          <w:rFonts w:ascii="Times New Roman"/>
                          <w:sz w:val="28"/>
                          <w:szCs w:val="21"/>
                        </w:rPr>
                        <w:t>Evaluation method for long-lasting fragrance performance of fabric care products</w:t>
                      </w:r>
                    </w:p>
                    <w:p w14:paraId="6E9DBA39" w14:textId="77777777" w:rsidR="0050756F" w:rsidRDefault="0050756F">
                      <w:pPr>
                        <w:pStyle w:val="affb"/>
                      </w:pPr>
                    </w:p>
                    <w:p w14:paraId="5687CE40" w14:textId="6EE16DEE" w:rsidR="0050756F" w:rsidRPr="00FD04C5" w:rsidRDefault="0050756F">
                      <w:pPr>
                        <w:pStyle w:val="affd"/>
                        <w:rPr>
                          <w:sz w:val="28"/>
                          <w:szCs w:val="24"/>
                        </w:rPr>
                      </w:pPr>
                      <w:r w:rsidRPr="00FD04C5">
                        <w:rPr>
                          <w:rFonts w:hint="eastAsia"/>
                          <w:sz w:val="28"/>
                          <w:szCs w:val="24"/>
                        </w:rPr>
                        <w:t>(征求意见稿)</w:t>
                      </w:r>
                    </w:p>
                  </w:txbxContent>
                </v:textbox>
                <w10:wrap anchorx="margin" anchory="margin"/>
                <w10:anchorlock/>
              </v:shape>
            </w:pict>
          </mc:Fallback>
        </mc:AlternateContent>
      </w:r>
      <w:r w:rsidRPr="003F7F41">
        <w:rPr>
          <w:noProof/>
          <w:color w:val="000000"/>
        </w:rPr>
        <mc:AlternateContent>
          <mc:Choice Requires="wps">
            <w:drawing>
              <wp:anchor distT="0" distB="0" distL="114300" distR="114300" simplePos="0" relativeHeight="251654656" behindDoc="0" locked="1" layoutInCell="1" allowOverlap="1" wp14:anchorId="1B92B1D5" wp14:editId="531A95E3">
                <wp:simplePos x="0" y="0"/>
                <wp:positionH relativeFrom="margin">
                  <wp:posOffset>2549525</wp:posOffset>
                </wp:positionH>
                <wp:positionV relativeFrom="margin">
                  <wp:posOffset>107315</wp:posOffset>
                </wp:positionV>
                <wp:extent cx="3175000" cy="720090"/>
                <wp:effectExtent l="1905" t="0" r="4445" b="0"/>
                <wp:wrapNone/>
                <wp:docPr id="4"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080E4537" w14:textId="688D81B8" w:rsidR="0050756F" w:rsidRDefault="00AE672C">
                            <w:pPr>
                              <w:pStyle w:val="affa"/>
                            </w:pPr>
                            <w:r>
                              <w:t>T/</w:t>
                            </w:r>
                          </w:p>
                        </w:txbxContent>
                      </wps:txbx>
                      <wps:bodyPr rot="0" vert="horz" wrap="square" lIns="0" tIns="0" rIns="0" bIns="0" anchor="t" anchorCtr="0" upright="1">
                        <a:noAutofit/>
                      </wps:bodyPr>
                    </wps:wsp>
                  </a:graphicData>
                </a:graphic>
              </wp:anchor>
            </w:drawing>
          </mc:Choice>
          <mc:Fallback>
            <w:pict>
              <v:shape w14:anchorId="1B92B1D5" id="fmFrame8" o:spid="_x0000_s1030" type="#_x0000_t202" style="position:absolute;left:0;text-align:left;margin-left:200.75pt;margin-top:8.45pt;width:250pt;height:56.7pt;z-index:2516546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" stroked="f">
                <v:textbox inset="0,0,0,0">
                  <w:txbxContent>
                    <w:p w14:paraId="080E4537" w14:textId="688D81B8" w:rsidR="0050756F" w:rsidRDefault="00AE672C">
                      <w:pPr>
                        <w:pStyle w:val="affa"/>
                      </w:pPr>
                      <w:r>
                        <w:t>T/</w:t>
                      </w:r>
                    </w:p>
                  </w:txbxContent>
                </v:textbox>
                <w10:wrap anchorx="margin" anchory="margin"/>
                <w10:anchorlock/>
              </v:shape>
            </w:pict>
          </mc:Fallback>
        </mc:AlternateContent>
      </w:r>
      <w:r w:rsidRPr="003F7F41">
        <w:rPr>
          <w:noProof/>
          <w:color w:val="000000"/>
        </w:rPr>
        <mc:AlternateContent>
          <mc:Choice Requires="wps">
            <w:drawing>
              <wp:anchor distT="0" distB="0" distL="114300" distR="114300" simplePos="0" relativeHeight="251653632" behindDoc="0" locked="1" layoutInCell="1" allowOverlap="1" wp14:anchorId="1DADCB58" wp14:editId="12FF80D0">
                <wp:simplePos x="0" y="0"/>
                <wp:positionH relativeFrom="margin">
                  <wp:posOffset>-2540</wp:posOffset>
                </wp:positionH>
                <wp:positionV relativeFrom="margin">
                  <wp:posOffset>1092200</wp:posOffset>
                </wp:positionV>
                <wp:extent cx="6089015" cy="668020"/>
                <wp:effectExtent l="0" t="0" r="6985"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668020"/>
                        </a:xfrm>
                        <a:prstGeom prst="rect">
                          <a:avLst/>
                        </a:prstGeom>
                        <a:solidFill>
                          <a:srgbClr val="FFFFFF"/>
                        </a:solidFill>
                        <a:ln>
                          <a:noFill/>
                        </a:ln>
                      </wps:spPr>
                      <wps:txbx>
                        <w:txbxContent>
                          <w:p w14:paraId="64B093A8" w14:textId="634559F1" w:rsidR="0050756F" w:rsidRPr="00AE672C" w:rsidRDefault="00AE672C" w:rsidP="00C02978">
                            <w:pPr>
                              <w:pStyle w:val="aff6"/>
                              <w:spacing w:line="240" w:lineRule="auto"/>
                              <w:rPr>
                                <w:sz w:val="96"/>
                              </w:rPr>
                            </w:pPr>
                            <w:r w:rsidRPr="00AE672C">
                              <w:rPr>
                                <w:rFonts w:hint="eastAsia"/>
                                <w:sz w:val="96"/>
                              </w:rPr>
                              <w:t>团体</w:t>
                            </w:r>
                            <w:r w:rsidR="0050756F" w:rsidRPr="00AE672C">
                              <w:rPr>
                                <w:rFonts w:hint="eastAsia"/>
                                <w:sz w:val="96"/>
                              </w:rPr>
                              <w:t>标准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DCB58" id="fmFrame2" o:spid="_x0000_s1031" type="#_x0000_t202" style="position:absolute;left:0;text-align:left;margin-left:-.2pt;margin-top:86pt;width:479.45pt;height:52.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" stroked="f">
                <v:textbox inset="0,0,0,0">
                  <w:txbxContent>
                    <w:p w14:paraId="64B093A8" w14:textId="634559F1" w:rsidR="0050756F" w:rsidRPr="00AE672C" w:rsidRDefault="00AE672C" w:rsidP="00C02978">
                      <w:pPr>
                        <w:pStyle w:val="aff6"/>
                        <w:spacing w:line="240" w:lineRule="auto"/>
                        <w:rPr>
                          <w:sz w:val="96"/>
                        </w:rPr>
                      </w:pPr>
                      <w:r w:rsidRPr="00AE672C">
                        <w:rPr>
                          <w:rFonts w:hint="eastAsia"/>
                          <w:sz w:val="96"/>
                        </w:rPr>
                        <w:t>团体</w:t>
                      </w:r>
                      <w:r w:rsidR="0050756F" w:rsidRPr="00AE672C">
                        <w:rPr>
                          <w:rFonts w:hint="eastAsia"/>
                          <w:sz w:val="96"/>
                        </w:rPr>
                        <w:t>标准</w:t>
                      </w:r>
                    </w:p>
                  </w:txbxContent>
                </v:textbox>
                <w10:wrap anchorx="margin" anchory="margin"/>
                <w10:anchorlock/>
              </v:shape>
            </w:pict>
          </mc:Fallback>
        </mc:AlternateContent>
      </w:r>
      <w:r w:rsidRPr="003F7F41">
        <w:rPr>
          <w:noProof/>
          <w:color w:val="000000"/>
        </w:rPr>
        <mc:AlternateContent>
          <mc:Choice Requires="wps">
            <w:drawing>
              <wp:anchor distT="0" distB="0" distL="114300" distR="114300" simplePos="0" relativeHeight="251652608" behindDoc="0" locked="1" layoutInCell="1" allowOverlap="1" wp14:anchorId="5C6562C4" wp14:editId="388AE1CE">
                <wp:simplePos x="0" y="0"/>
                <wp:positionH relativeFrom="margin">
                  <wp:posOffset>0</wp:posOffset>
                </wp:positionH>
                <wp:positionV relativeFrom="margin">
                  <wp:posOffset>0</wp:posOffset>
                </wp:positionV>
                <wp:extent cx="2540000" cy="657860"/>
                <wp:effectExtent l="0" t="0" r="0" b="3175"/>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3842F0B2" w14:textId="77777777" w:rsidR="0050756F" w:rsidRDefault="0050756F">
                            <w:pPr>
                              <w:pStyle w:val="afff5"/>
                            </w:pPr>
                            <w:r>
                              <w:t>ICS</w:t>
                            </w:r>
                            <w:r>
                              <w:rPr>
                                <w:rFonts w:hint="eastAsia"/>
                              </w:rPr>
                              <w:t xml:space="preserve"> 71</w:t>
                            </w:r>
                            <w:r>
                              <w:t>.</w:t>
                            </w:r>
                            <w:r>
                              <w:rPr>
                                <w:rFonts w:hint="eastAsia"/>
                              </w:rPr>
                              <w:t>100.40</w:t>
                            </w:r>
                          </w:p>
                          <w:p w14:paraId="7B18C0B1" w14:textId="1364388F" w:rsidR="0050756F" w:rsidRDefault="0050756F">
                            <w:pPr>
                              <w:pStyle w:val="afff5"/>
                            </w:pPr>
                            <w:r>
                              <w:t>CCS Y43</w:t>
                            </w:r>
                          </w:p>
                        </w:txbxContent>
                      </wps:txbx>
                      <wps:bodyPr rot="0" vert="horz" wrap="square" lIns="0" tIns="0" rIns="0" bIns="0" anchor="t" anchorCtr="0" upright="1">
                        <a:noAutofit/>
                      </wps:bodyPr>
                    </wps:wsp>
                  </a:graphicData>
                </a:graphic>
              </wp:anchor>
            </w:drawing>
          </mc:Choice>
          <mc:Fallback>
            <w:pict>
              <v:shape w14:anchorId="5C6562C4" id="fmFrame1" o:spid="_x0000_s1032" type="#_x0000_t202" style="position:absolute;left:0;text-align:left;margin-left:0;margin-top:0;width:200pt;height:51.8pt;z-index:2516526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NYhq6f0BAADkAwAADgAAAAAAAAAAAAAAAAAu&#10;AgAAZHJzL2Uyb0RvYy54bWxQSwECLQAUAAYACAAAACEABw9Ct9oAAAAFAQAADwAAAAAAAAAAAAAA&#10;AABXBAAAZHJzL2Rvd25yZXYueG1sUEsFBgAAAAAEAAQA8wAAAF4FAAAAAA==&#10;" stroked="f">
                <v:textbox inset="0,0,0,0">
                  <w:txbxContent>
                    <w:p w14:paraId="3842F0B2" w14:textId="77777777" w:rsidR="0050756F" w:rsidRDefault="0050756F">
                      <w:pPr>
                        <w:pStyle w:val="afff5"/>
                      </w:pPr>
                      <w:r>
                        <w:t>ICS</w:t>
                      </w:r>
                      <w:r>
                        <w:rPr>
                          <w:rFonts w:hint="eastAsia"/>
                        </w:rPr>
                        <w:t xml:space="preserve"> 71</w:t>
                      </w:r>
                      <w:r>
                        <w:t>.</w:t>
                      </w:r>
                      <w:r>
                        <w:rPr>
                          <w:rFonts w:hint="eastAsia"/>
                        </w:rPr>
                        <w:t>100.40</w:t>
                      </w:r>
                    </w:p>
                    <w:p w14:paraId="7B18C0B1" w14:textId="1364388F" w:rsidR="0050756F" w:rsidRDefault="0050756F">
                      <w:pPr>
                        <w:pStyle w:val="afff5"/>
                      </w:pPr>
                      <w:r>
                        <w:t>CCS Y43</w:t>
                      </w:r>
                    </w:p>
                  </w:txbxContent>
                </v:textbox>
                <w10:wrap anchorx="margin" anchory="margin"/>
                <w10:anchorlock/>
              </v:shape>
            </w:pict>
          </mc:Fallback>
        </mc:AlternateContent>
      </w:r>
      <w:r w:rsidRPr="003F7F41">
        <w:rPr>
          <w:color w:val="000000"/>
        </w:rPr>
        <w:t>0</w:t>
      </w:r>
    </w:p>
    <w:p w14:paraId="6922474C" w14:textId="77777777" w:rsidR="00EF5AAB" w:rsidRPr="003F7F41" w:rsidRDefault="00EF5AAB">
      <w:pPr>
        <w:rPr>
          <w:color w:val="000000"/>
        </w:rPr>
      </w:pPr>
    </w:p>
    <w:p w14:paraId="63162046" w14:textId="77777777" w:rsidR="00EF5AAB" w:rsidRPr="003F7F41" w:rsidRDefault="00EF5AAB">
      <w:pPr>
        <w:rPr>
          <w:color w:val="000000"/>
        </w:rPr>
      </w:pPr>
    </w:p>
    <w:p w14:paraId="6EA29F65" w14:textId="77777777" w:rsidR="00EF5AAB" w:rsidRPr="003F7F41" w:rsidRDefault="00EF5AAB">
      <w:pPr>
        <w:rPr>
          <w:color w:val="000000"/>
        </w:rPr>
      </w:pPr>
    </w:p>
    <w:p w14:paraId="6FC9DE53" w14:textId="77777777" w:rsidR="00EF5AAB" w:rsidRPr="003F7F41" w:rsidRDefault="00EF5AAB">
      <w:pPr>
        <w:rPr>
          <w:color w:val="000000"/>
        </w:rPr>
      </w:pPr>
    </w:p>
    <w:p w14:paraId="2E630114" w14:textId="77777777" w:rsidR="00EF5AAB" w:rsidRPr="003F7F41" w:rsidRDefault="00EF5AAB">
      <w:pPr>
        <w:rPr>
          <w:color w:val="000000"/>
        </w:rPr>
      </w:pPr>
    </w:p>
    <w:p w14:paraId="272D1789" w14:textId="77777777" w:rsidR="00EF5AAB" w:rsidRPr="003F7F41" w:rsidRDefault="00EF5AAB">
      <w:pPr>
        <w:rPr>
          <w:color w:val="000000"/>
        </w:rPr>
      </w:pPr>
    </w:p>
    <w:p w14:paraId="07ECB040" w14:textId="77777777" w:rsidR="00EF5AAB" w:rsidRPr="003F7F41" w:rsidRDefault="00EF5AAB">
      <w:pPr>
        <w:rPr>
          <w:color w:val="000000"/>
        </w:rPr>
      </w:pPr>
    </w:p>
    <w:p w14:paraId="1E3233AF" w14:textId="77777777" w:rsidR="00EF5AAB" w:rsidRPr="003F7F41" w:rsidRDefault="00EF5AAB">
      <w:pPr>
        <w:rPr>
          <w:color w:val="000000"/>
        </w:rPr>
      </w:pPr>
    </w:p>
    <w:p w14:paraId="06F58F67" w14:textId="77777777" w:rsidR="00EF5AAB" w:rsidRPr="003F7F41" w:rsidRDefault="00EF5AAB">
      <w:pPr>
        <w:rPr>
          <w:color w:val="000000"/>
        </w:rPr>
      </w:pPr>
    </w:p>
    <w:p w14:paraId="158B1932" w14:textId="77777777" w:rsidR="00EF5AAB" w:rsidRPr="003F7F41" w:rsidRDefault="00EF5AAB">
      <w:pPr>
        <w:rPr>
          <w:color w:val="000000"/>
        </w:rPr>
      </w:pPr>
    </w:p>
    <w:p w14:paraId="14523E2D" w14:textId="77777777" w:rsidR="00EF5AAB" w:rsidRPr="003F7F41" w:rsidRDefault="00C60C17">
      <w:pPr>
        <w:rPr>
          <w:color w:val="000000"/>
        </w:rPr>
      </w:pPr>
      <w:r w:rsidRPr="003F7F41">
        <w:rPr>
          <w:noProof/>
          <w:color w:val="000000" w:themeColor="text1"/>
        </w:rPr>
        <mc:AlternateContent>
          <mc:Choice Requires="wps">
            <w:drawing>
              <wp:anchor distT="0" distB="0" distL="114300" distR="114300" simplePos="0" relativeHeight="251660800" behindDoc="0" locked="0" layoutInCell="1" allowOverlap="1" wp14:anchorId="43056531" wp14:editId="34504D32">
                <wp:simplePos x="0" y="0"/>
                <wp:positionH relativeFrom="column">
                  <wp:posOffset>-29845</wp:posOffset>
                </wp:positionH>
                <wp:positionV relativeFrom="paragraph">
                  <wp:posOffset>64135</wp:posOffset>
                </wp:positionV>
                <wp:extent cx="6121400" cy="0"/>
                <wp:effectExtent l="0" t="0" r="0" b="0"/>
                <wp:wrapNone/>
                <wp:docPr id="11"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w:pict>
              <v:line w14:anchorId="1A001130" id="直线 10"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2.35pt,5.05pt" to="479.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" strokecolor="black [3213]" strokeweight="1pt"/>
            </w:pict>
          </mc:Fallback>
        </mc:AlternateContent>
      </w:r>
    </w:p>
    <w:p w14:paraId="322801DD" w14:textId="77777777" w:rsidR="00EF5AAB" w:rsidRPr="003F7F41" w:rsidRDefault="00EF5AAB">
      <w:pPr>
        <w:rPr>
          <w:color w:val="000000"/>
        </w:rPr>
      </w:pPr>
    </w:p>
    <w:p w14:paraId="43DC59FF" w14:textId="77777777" w:rsidR="00EF5AAB" w:rsidRPr="003F7F41" w:rsidRDefault="00EF5AAB">
      <w:pPr>
        <w:rPr>
          <w:color w:val="000000"/>
        </w:rPr>
        <w:sectPr w:rsidR="00EF5AAB" w:rsidRPr="003F7F41">
          <w:headerReference w:type="even" r:id="rId9"/>
          <w:footerReference w:type="even" r:id="rId10"/>
          <w:footerReference w:type="default" r:id="rId11"/>
          <w:headerReference w:type="first" r:id="rId12"/>
          <w:pgSz w:w="11907" w:h="16840"/>
          <w:pgMar w:top="1134" w:right="1418" w:bottom="1418" w:left="1418" w:header="0" w:footer="0" w:gutter="0"/>
          <w:cols w:space="720"/>
          <w:titlePg/>
          <w:docGrid w:linePitch="312"/>
        </w:sectPr>
      </w:pPr>
    </w:p>
    <w:p w14:paraId="777555E3" w14:textId="77777777" w:rsidR="00EF5AAB" w:rsidRPr="003F7F41" w:rsidRDefault="00C60C17">
      <w:pPr>
        <w:pStyle w:val="a9"/>
        <w:tabs>
          <w:tab w:val="clear" w:pos="360"/>
        </w:tabs>
        <w:rPr>
          <w:rFonts w:ascii="Times New Roman"/>
          <w:color w:val="000000"/>
        </w:rPr>
      </w:pPr>
      <w:r w:rsidRPr="003F7F41">
        <w:rPr>
          <w:rFonts w:ascii="Times New Roman" w:eastAsia="宋体"/>
          <w:color w:val="000000"/>
        </w:rPr>
        <w:lastRenderedPageBreak/>
        <w:t>前</w:t>
      </w:r>
      <w:r w:rsidRPr="003F7F41">
        <w:rPr>
          <w:rFonts w:ascii="Times New Roman" w:eastAsia="宋体"/>
          <w:color w:val="000000"/>
        </w:rPr>
        <w:t xml:space="preserve"> </w:t>
      </w:r>
      <w:r w:rsidRPr="003F7F41">
        <w:rPr>
          <w:rFonts w:ascii="Times New Roman"/>
          <w:color w:val="000000"/>
        </w:rPr>
        <w:t xml:space="preserve">   </w:t>
      </w:r>
      <w:r w:rsidRPr="003F7F41">
        <w:rPr>
          <w:rFonts w:ascii="Times New Roman"/>
          <w:color w:val="000000"/>
        </w:rPr>
        <w:t>言</w:t>
      </w:r>
    </w:p>
    <w:p w14:paraId="580E060D" w14:textId="77777777" w:rsidR="005A0EDD" w:rsidRPr="003F7F41" w:rsidRDefault="005A0EDD" w:rsidP="005A0EDD">
      <w:pPr>
        <w:pStyle w:val="afc"/>
        <w:spacing w:line="360" w:lineRule="auto"/>
        <w:ind w:left="0" w:firstLineChars="200" w:firstLine="420"/>
        <w:rPr>
          <w:rFonts w:ascii="Times New Roman" w:hAnsi="Times New Roman"/>
          <w:color w:val="000000"/>
        </w:rPr>
      </w:pPr>
      <w:r w:rsidRPr="003F7F41">
        <w:rPr>
          <w:rFonts w:ascii="Times New Roman" w:hAnsi="Times New Roman"/>
          <w:color w:val="000000"/>
        </w:rPr>
        <w:t>本文件按照</w:t>
      </w:r>
      <w:r w:rsidRPr="003F7F41">
        <w:rPr>
          <w:rFonts w:ascii="Times New Roman" w:hAnsi="Times New Roman"/>
          <w:color w:val="000000"/>
        </w:rPr>
        <w:t xml:space="preserve">GB/T 1.1-2020 </w:t>
      </w:r>
      <w:r w:rsidRPr="003F7F41">
        <w:rPr>
          <w:rFonts w:ascii="Times New Roman" w:hAnsi="Times New Roman"/>
          <w:color w:val="000000"/>
        </w:rPr>
        <w:t>《标准化工作导则</w:t>
      </w:r>
      <w:r w:rsidRPr="003F7F41">
        <w:rPr>
          <w:rFonts w:ascii="Times New Roman" w:hAnsi="Times New Roman"/>
          <w:color w:val="000000"/>
        </w:rPr>
        <w:t xml:space="preserve">  </w:t>
      </w:r>
      <w:r w:rsidRPr="003F7F41">
        <w:rPr>
          <w:rFonts w:ascii="Times New Roman" w:hAnsi="Times New Roman"/>
          <w:color w:val="000000"/>
        </w:rPr>
        <w:t>第</w:t>
      </w:r>
      <w:r w:rsidRPr="003F7F41">
        <w:rPr>
          <w:rFonts w:ascii="Times New Roman" w:hAnsi="Times New Roman"/>
          <w:color w:val="000000"/>
        </w:rPr>
        <w:t>1</w:t>
      </w:r>
      <w:r w:rsidRPr="003F7F41">
        <w:rPr>
          <w:rFonts w:ascii="Times New Roman" w:hAnsi="Times New Roman"/>
          <w:color w:val="000000"/>
        </w:rPr>
        <w:t>部分：标准化文件的结构和起草规则》的规定起草。</w:t>
      </w:r>
    </w:p>
    <w:p w14:paraId="2D0B014F" w14:textId="25F4AA5A" w:rsidR="005A0EDD" w:rsidRPr="003F7F41" w:rsidRDefault="005A0EDD" w:rsidP="005A0EDD">
      <w:pPr>
        <w:pStyle w:val="afc"/>
        <w:spacing w:line="360" w:lineRule="auto"/>
        <w:rPr>
          <w:rFonts w:ascii="Times New Roman" w:hAnsi="Times New Roman"/>
          <w:color w:val="000000"/>
        </w:rPr>
      </w:pPr>
      <w:r w:rsidRPr="003F7F41">
        <w:rPr>
          <w:rFonts w:ascii="Times New Roman" w:hAnsi="Times New Roman"/>
          <w:color w:val="000000"/>
        </w:rPr>
        <w:t>本文件由</w:t>
      </w:r>
      <w:r w:rsidR="00AE672C">
        <w:rPr>
          <w:rFonts w:ascii="Times New Roman" w:hAnsi="Times New Roman"/>
          <w:color w:val="000000"/>
        </w:rPr>
        <w:t>XXXXX</w:t>
      </w:r>
      <w:r w:rsidRPr="003F7F41">
        <w:rPr>
          <w:rFonts w:ascii="Times New Roman" w:hAnsi="Times New Roman"/>
          <w:color w:val="000000"/>
        </w:rPr>
        <w:t>提出。</w:t>
      </w:r>
    </w:p>
    <w:p w14:paraId="1A3DEC59" w14:textId="1F61D927" w:rsidR="005A0EDD" w:rsidRPr="003F7F41" w:rsidRDefault="005A0EDD" w:rsidP="005A0EDD">
      <w:pPr>
        <w:pStyle w:val="afc"/>
        <w:spacing w:line="360" w:lineRule="auto"/>
        <w:rPr>
          <w:rFonts w:ascii="Times New Roman" w:hAnsi="Times New Roman"/>
          <w:color w:val="000000"/>
        </w:rPr>
      </w:pPr>
      <w:r w:rsidRPr="003F7F41">
        <w:rPr>
          <w:rFonts w:ascii="Times New Roman" w:hAnsi="Times New Roman"/>
          <w:color w:val="000000"/>
        </w:rPr>
        <w:t>本文件由</w:t>
      </w:r>
      <w:r w:rsidR="00801F5C">
        <w:rPr>
          <w:rFonts w:ascii="Times New Roman" w:hAnsi="Times New Roman"/>
          <w:color w:val="000000"/>
        </w:rPr>
        <w:t>中国洗涤用品工业协会</w:t>
      </w:r>
      <w:r w:rsidRPr="003F7F41">
        <w:rPr>
          <w:rFonts w:ascii="Times New Roman" w:hAnsi="Times New Roman"/>
          <w:color w:val="000000"/>
        </w:rPr>
        <w:t>归口。</w:t>
      </w:r>
    </w:p>
    <w:p w14:paraId="54A0D218" w14:textId="1C506A1E" w:rsidR="005A0EDD" w:rsidRPr="003F7F41" w:rsidRDefault="005A0EDD" w:rsidP="005A0EDD">
      <w:pPr>
        <w:pStyle w:val="afc"/>
        <w:spacing w:line="360" w:lineRule="auto"/>
        <w:ind w:left="0" w:firstLineChars="200" w:firstLine="420"/>
        <w:rPr>
          <w:rFonts w:ascii="Times New Roman" w:hAnsi="Times New Roman"/>
          <w:color w:val="000000"/>
        </w:rPr>
      </w:pPr>
      <w:r w:rsidRPr="003F7F41">
        <w:rPr>
          <w:rFonts w:ascii="Times New Roman" w:hAnsi="Times New Roman"/>
          <w:color w:val="000000"/>
        </w:rPr>
        <w:t>本文件起草单位：</w:t>
      </w:r>
      <w:r w:rsidR="00FD04C5" w:rsidRPr="003F7F41">
        <w:rPr>
          <w:rFonts w:ascii="Times New Roman" w:hAnsi="Times New Roman"/>
          <w:color w:val="000000"/>
        </w:rPr>
        <w:t xml:space="preserve"> </w:t>
      </w:r>
    </w:p>
    <w:p w14:paraId="725B31E5" w14:textId="6B050E81" w:rsidR="005A0EDD" w:rsidRPr="003F7F41" w:rsidRDefault="005A0EDD" w:rsidP="005A0EDD">
      <w:pPr>
        <w:pStyle w:val="afc"/>
        <w:spacing w:line="360" w:lineRule="auto"/>
        <w:rPr>
          <w:rFonts w:ascii="Times New Roman" w:hAnsi="Times New Roman"/>
          <w:color w:val="000000"/>
        </w:rPr>
      </w:pPr>
      <w:r w:rsidRPr="003F7F41">
        <w:rPr>
          <w:rFonts w:ascii="Times New Roman" w:hAnsi="Times New Roman"/>
          <w:color w:val="000000"/>
        </w:rPr>
        <w:t>本文件主要起草人</w:t>
      </w:r>
      <w:r w:rsidR="00FD04C5" w:rsidRPr="003F7F41">
        <w:rPr>
          <w:rFonts w:ascii="Times New Roman" w:hAnsi="Times New Roman"/>
          <w:color w:val="000000"/>
        </w:rPr>
        <w:t>：</w:t>
      </w:r>
    </w:p>
    <w:p w14:paraId="44BA56A4" w14:textId="3FA68578" w:rsidR="00287C2B" w:rsidRPr="003F7F41" w:rsidRDefault="00A1284C" w:rsidP="005A0EDD">
      <w:pPr>
        <w:pStyle w:val="afc"/>
        <w:spacing w:line="360" w:lineRule="auto"/>
        <w:rPr>
          <w:rFonts w:ascii="Times New Roman" w:hAnsi="Times New Roman"/>
          <w:color w:val="000000"/>
        </w:rPr>
      </w:pPr>
      <w:r w:rsidRPr="003F7F41">
        <w:rPr>
          <w:rFonts w:ascii="Times New Roman" w:hAnsi="Times New Roman"/>
          <w:color w:val="000000"/>
        </w:rPr>
        <w:t>本文件为首次发布。</w:t>
      </w:r>
    </w:p>
    <w:p w14:paraId="1F4E262F" w14:textId="77777777" w:rsidR="00EF5AAB" w:rsidRPr="003F7F41" w:rsidRDefault="00EF5AAB">
      <w:pPr>
        <w:pStyle w:val="afc"/>
        <w:spacing w:line="300" w:lineRule="auto"/>
        <w:ind w:firstLine="420"/>
        <w:rPr>
          <w:rFonts w:ascii="Times New Roman" w:hAnsi="Times New Roman"/>
          <w:color w:val="000000"/>
        </w:rPr>
      </w:pPr>
    </w:p>
    <w:p w14:paraId="141B983E" w14:textId="77777777" w:rsidR="00EF5AAB" w:rsidRPr="003F7F41" w:rsidRDefault="00EF5AAB">
      <w:pPr>
        <w:pStyle w:val="afc"/>
        <w:spacing w:line="240" w:lineRule="auto"/>
        <w:ind w:firstLine="420"/>
        <w:rPr>
          <w:rFonts w:ascii="Times New Roman" w:hAnsi="Times New Roman"/>
          <w:color w:val="000000"/>
        </w:rPr>
        <w:sectPr w:rsidR="00EF5AAB" w:rsidRPr="003F7F41">
          <w:headerReference w:type="even" r:id="rId13"/>
          <w:headerReference w:type="default" r:id="rId14"/>
          <w:footerReference w:type="even" r:id="rId15"/>
          <w:footerReference w:type="default" r:id="rId16"/>
          <w:pgSz w:w="11907" w:h="16840"/>
          <w:pgMar w:top="1134" w:right="1134" w:bottom="1134" w:left="1134" w:header="851" w:footer="851" w:gutter="0"/>
          <w:pgNumType w:fmt="upperRoman" w:start="1"/>
          <w:cols w:space="720"/>
          <w:docGrid w:linePitch="312"/>
        </w:sectPr>
      </w:pPr>
    </w:p>
    <w:p w14:paraId="01AC3AB9" w14:textId="314D67DB" w:rsidR="00EF5AAB" w:rsidRPr="003F7F41" w:rsidRDefault="003901D1">
      <w:pPr>
        <w:pStyle w:val="affe"/>
        <w:rPr>
          <w:rFonts w:ascii="Times New Roman"/>
          <w:color w:val="000000"/>
        </w:rPr>
      </w:pPr>
      <w:r w:rsidRPr="003901D1">
        <w:rPr>
          <w:rFonts w:ascii="Times New Roman" w:hint="eastAsia"/>
          <w:color w:val="000000"/>
        </w:rPr>
        <w:lastRenderedPageBreak/>
        <w:t>织物洗护产品持久留香性能评价方法</w:t>
      </w:r>
    </w:p>
    <w:p w14:paraId="717D4BCE" w14:textId="77777777" w:rsidR="00BB434F" w:rsidRPr="003F7F41" w:rsidRDefault="00BB434F" w:rsidP="00BB434F">
      <w:pPr>
        <w:pStyle w:val="aa"/>
        <w:numPr>
          <w:ilvl w:val="0"/>
          <w:numId w:val="11"/>
        </w:numPr>
        <w:spacing w:beforeLines="100" w:before="240" w:afterLines="100" w:after="240"/>
        <w:rPr>
          <w:rFonts w:ascii="Times New Roman"/>
        </w:rPr>
      </w:pPr>
      <w:r w:rsidRPr="003F7F41">
        <w:rPr>
          <w:rFonts w:ascii="Times New Roman"/>
        </w:rPr>
        <w:t>范围</w:t>
      </w:r>
    </w:p>
    <w:p w14:paraId="7FCCF035" w14:textId="349ADDBD" w:rsidR="00562659" w:rsidRDefault="00562659" w:rsidP="00562659">
      <w:pPr>
        <w:spacing w:line="300" w:lineRule="auto"/>
        <w:ind w:firstLineChars="200" w:firstLine="420"/>
      </w:pPr>
      <w:r>
        <w:rPr>
          <w:rFonts w:hint="eastAsia"/>
        </w:rPr>
        <w:t>本</w:t>
      </w:r>
      <w:r w:rsidR="00FF5432">
        <w:rPr>
          <w:rFonts w:hint="eastAsia"/>
        </w:rPr>
        <w:t>文件</w:t>
      </w:r>
      <w:r>
        <w:rPr>
          <w:rFonts w:hint="eastAsia"/>
        </w:rPr>
        <w:t>规定了各类织物洗护产品</w:t>
      </w:r>
      <w:r w:rsidR="002C481A">
        <w:rPr>
          <w:rFonts w:hint="eastAsia"/>
        </w:rPr>
        <w:t>持久</w:t>
      </w:r>
      <w:r>
        <w:rPr>
          <w:rFonts w:hint="eastAsia"/>
        </w:rPr>
        <w:t>留香性能的评价方法。</w:t>
      </w:r>
    </w:p>
    <w:p w14:paraId="5DBB2B51" w14:textId="2B6B7DAC" w:rsidR="00BB434F" w:rsidRPr="003F7F41" w:rsidRDefault="00562659" w:rsidP="00562659">
      <w:pPr>
        <w:spacing w:line="300" w:lineRule="auto"/>
        <w:ind w:firstLineChars="200" w:firstLine="420"/>
      </w:pPr>
      <w:r>
        <w:rPr>
          <w:rFonts w:hint="eastAsia"/>
        </w:rPr>
        <w:t>本</w:t>
      </w:r>
      <w:r w:rsidR="00FF5432">
        <w:rPr>
          <w:rFonts w:hint="eastAsia"/>
        </w:rPr>
        <w:t>文件</w:t>
      </w:r>
      <w:r>
        <w:rPr>
          <w:rFonts w:hint="eastAsia"/>
        </w:rPr>
        <w:t>适用于织物洗护用品（柔顺剂</w:t>
      </w:r>
      <w:r w:rsidR="0043730C">
        <w:rPr>
          <w:rFonts w:hint="eastAsia"/>
        </w:rPr>
        <w:t>、留香珠、洗衣粉、洗衣液、洗衣凝珠</w:t>
      </w:r>
      <w:r>
        <w:rPr>
          <w:rFonts w:hint="eastAsia"/>
        </w:rPr>
        <w:t>等）</w:t>
      </w:r>
      <w:r w:rsidR="000C1FC3">
        <w:rPr>
          <w:rFonts w:hint="eastAsia"/>
        </w:rPr>
        <w:t>持久</w:t>
      </w:r>
      <w:r>
        <w:rPr>
          <w:rFonts w:hint="eastAsia"/>
        </w:rPr>
        <w:t>留香</w:t>
      </w:r>
      <w:r w:rsidR="000C1FC3">
        <w:rPr>
          <w:rFonts w:hint="eastAsia"/>
        </w:rPr>
        <w:t>性能</w:t>
      </w:r>
      <w:r w:rsidR="00101FE0">
        <w:t>强弱的测试。</w:t>
      </w:r>
    </w:p>
    <w:p w14:paraId="7079B86F" w14:textId="77777777" w:rsidR="00BB434F" w:rsidRPr="003F7F41" w:rsidRDefault="00BB434F" w:rsidP="00BB434F">
      <w:pPr>
        <w:pStyle w:val="aa"/>
        <w:numPr>
          <w:ilvl w:val="0"/>
          <w:numId w:val="11"/>
        </w:numPr>
        <w:spacing w:beforeLines="100" w:before="240" w:afterLines="100" w:after="240"/>
        <w:rPr>
          <w:rFonts w:ascii="Times New Roman"/>
        </w:rPr>
      </w:pPr>
      <w:r w:rsidRPr="003F7F41">
        <w:rPr>
          <w:rFonts w:ascii="Times New Roman"/>
        </w:rPr>
        <w:t>规范性引用文件</w:t>
      </w:r>
    </w:p>
    <w:p w14:paraId="70178EB9" w14:textId="77777777" w:rsidR="00562659" w:rsidRDefault="00562659" w:rsidP="00562659">
      <w:pPr>
        <w:autoSpaceDE w:val="0"/>
        <w:autoSpaceDN w:val="0"/>
        <w:adjustRightInd w:val="0"/>
        <w:snapToGrid w:val="0"/>
        <w:spacing w:line="300" w:lineRule="auto"/>
        <w:ind w:firstLineChars="200" w:firstLine="420"/>
        <w:jc w:val="left"/>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5DAEFEA4" w14:textId="46B8DDC6" w:rsidR="00987AA1" w:rsidRPr="00AE672C" w:rsidRDefault="00987AA1" w:rsidP="00562659">
      <w:pPr>
        <w:autoSpaceDE w:val="0"/>
        <w:autoSpaceDN w:val="0"/>
        <w:adjustRightInd w:val="0"/>
        <w:snapToGrid w:val="0"/>
        <w:spacing w:line="300" w:lineRule="auto"/>
        <w:ind w:firstLineChars="200" w:firstLine="420"/>
        <w:jc w:val="left"/>
      </w:pPr>
      <w:r w:rsidRPr="00AE672C">
        <w:t>GB/T 13174-2021</w:t>
      </w:r>
      <w:r w:rsidR="00D05432" w:rsidRPr="00AE672C">
        <w:t xml:space="preserve"> </w:t>
      </w:r>
      <w:r w:rsidR="00D05432" w:rsidRPr="00AE672C">
        <w:rPr>
          <w:rFonts w:hint="eastAsia"/>
        </w:rPr>
        <w:t>衣料用洗涤剂去污力及循环洗涤性能的测定</w:t>
      </w:r>
    </w:p>
    <w:p w14:paraId="52CB4F69" w14:textId="2C94A5F2" w:rsidR="00562659" w:rsidRDefault="00562659" w:rsidP="00562659">
      <w:pPr>
        <w:autoSpaceDE w:val="0"/>
        <w:autoSpaceDN w:val="0"/>
        <w:adjustRightInd w:val="0"/>
        <w:snapToGrid w:val="0"/>
        <w:spacing w:line="300" w:lineRule="auto"/>
        <w:ind w:firstLineChars="200" w:firstLine="420"/>
        <w:jc w:val="left"/>
      </w:pPr>
      <w:r w:rsidRPr="00AE672C">
        <w:rPr>
          <w:rFonts w:hint="eastAsia"/>
        </w:rPr>
        <w:t xml:space="preserve">GB/T 14454.2-2008 </w:t>
      </w:r>
      <w:r w:rsidRPr="00AE672C">
        <w:rPr>
          <w:rFonts w:hint="eastAsia"/>
        </w:rPr>
        <w:t>香料香气评定法</w:t>
      </w:r>
    </w:p>
    <w:p w14:paraId="3492E0D2" w14:textId="5F69C886" w:rsidR="00BB434F" w:rsidRPr="003F7F41" w:rsidRDefault="00562659" w:rsidP="009F4B74">
      <w:pPr>
        <w:pStyle w:val="aa"/>
        <w:numPr>
          <w:ilvl w:val="0"/>
          <w:numId w:val="11"/>
        </w:numPr>
        <w:spacing w:beforeLines="100" w:before="240" w:afterLines="100" w:after="240"/>
        <w:rPr>
          <w:rFonts w:ascii="Times New Roman"/>
        </w:rPr>
      </w:pPr>
      <w:r w:rsidRPr="00562659">
        <w:rPr>
          <w:rFonts w:ascii="Times New Roman" w:hint="eastAsia"/>
        </w:rPr>
        <w:t>人体检验的基本原则</w:t>
      </w:r>
    </w:p>
    <w:p w14:paraId="51D4C8DA" w14:textId="77777777" w:rsidR="00562659" w:rsidRPr="00562659" w:rsidRDefault="00562659" w:rsidP="00562659">
      <w:pPr>
        <w:pStyle w:val="afffb"/>
        <w:spacing w:line="360" w:lineRule="auto"/>
        <w:jc w:val="left"/>
        <w:rPr>
          <w:szCs w:val="21"/>
        </w:rPr>
      </w:pPr>
      <w:r w:rsidRPr="00562659">
        <w:rPr>
          <w:rFonts w:hint="eastAsia"/>
          <w:szCs w:val="21"/>
        </w:rPr>
        <w:t>应符合国际赫尔辛基宣言的基本原则，在受试者正式进入试验前书面签署知情同意书并采取必要的医学防护措施，最大程度地保护受试者的利益。</w:t>
      </w:r>
    </w:p>
    <w:p w14:paraId="7A50A02C" w14:textId="6B2A29F6" w:rsidR="009F4B74" w:rsidRPr="003F7F41" w:rsidRDefault="00562659" w:rsidP="00562659">
      <w:pPr>
        <w:pStyle w:val="afffb"/>
        <w:spacing w:line="360" w:lineRule="auto"/>
        <w:jc w:val="left"/>
        <w:rPr>
          <w:sz w:val="24"/>
          <w:szCs w:val="32"/>
        </w:rPr>
      </w:pPr>
      <w:r w:rsidRPr="00562659">
        <w:rPr>
          <w:rFonts w:hint="eastAsia"/>
          <w:szCs w:val="21"/>
        </w:rPr>
        <w:t>应先保证已获得的产品风险评估数据和暴露条件、信息等能足够保证其在人体使用的安全性，有安全隐患的产品不再进行人体试验评价</w:t>
      </w:r>
      <w:r w:rsidR="009F4B74" w:rsidRPr="003F7F41">
        <w:rPr>
          <w:szCs w:val="21"/>
        </w:rPr>
        <w:t>。</w:t>
      </w:r>
    </w:p>
    <w:p w14:paraId="26EEBB5A" w14:textId="650B4184" w:rsidR="00BB434F" w:rsidRPr="003F7F41" w:rsidRDefault="00FC4FAA" w:rsidP="00BB434F">
      <w:pPr>
        <w:pStyle w:val="aa"/>
        <w:numPr>
          <w:ilvl w:val="0"/>
          <w:numId w:val="11"/>
        </w:numPr>
        <w:spacing w:beforeLines="100" w:before="240" w:afterLines="100" w:after="240"/>
        <w:rPr>
          <w:rFonts w:ascii="Times New Roman"/>
        </w:rPr>
      </w:pPr>
      <w:r>
        <w:rPr>
          <w:rFonts w:ascii="Times New Roman" w:hint="eastAsia"/>
        </w:rPr>
        <w:t>测试前准备</w:t>
      </w:r>
    </w:p>
    <w:p w14:paraId="4C8D3C8E" w14:textId="3E9B8DAC" w:rsidR="00BB434F" w:rsidRDefault="00FC4FAA" w:rsidP="00E31133">
      <w:pPr>
        <w:pStyle w:val="aff"/>
        <w:numPr>
          <w:ilvl w:val="1"/>
          <w:numId w:val="11"/>
        </w:numPr>
        <w:spacing w:beforeLines="50" w:before="120" w:afterLines="50" w:after="120"/>
        <w:jc w:val="left"/>
        <w:rPr>
          <w:rFonts w:ascii="Times New Roman"/>
        </w:rPr>
      </w:pPr>
      <w:r>
        <w:rPr>
          <w:rFonts w:ascii="Times New Roman" w:hint="eastAsia"/>
        </w:rPr>
        <w:t>评价室要求</w:t>
      </w:r>
    </w:p>
    <w:p w14:paraId="180AE732" w14:textId="77777777" w:rsidR="005616A4" w:rsidRPr="005616A4" w:rsidRDefault="00FC4FAA" w:rsidP="005616A4">
      <w:pPr>
        <w:pStyle w:val="afffb"/>
        <w:numPr>
          <w:ilvl w:val="2"/>
          <w:numId w:val="11"/>
        </w:numPr>
        <w:spacing w:line="360" w:lineRule="exact"/>
        <w:ind w:firstLineChars="0"/>
        <w:rPr>
          <w:szCs w:val="22"/>
        </w:rPr>
      </w:pPr>
      <w:r w:rsidRPr="005616A4">
        <w:rPr>
          <w:szCs w:val="22"/>
        </w:rPr>
        <w:t>室内设施均</w:t>
      </w:r>
      <w:r w:rsidR="005616A4" w:rsidRPr="005616A4">
        <w:rPr>
          <w:rFonts w:hint="eastAsia"/>
          <w:szCs w:val="22"/>
        </w:rPr>
        <w:t>应由无味、不吸附和不散发气味的建筑材料构成。</w:t>
      </w:r>
    </w:p>
    <w:p w14:paraId="20CA4C18" w14:textId="726C6F1B" w:rsidR="005616A4" w:rsidRDefault="005616A4" w:rsidP="005616A4">
      <w:pPr>
        <w:pStyle w:val="afffb"/>
        <w:widowControl/>
        <w:numPr>
          <w:ilvl w:val="2"/>
          <w:numId w:val="11"/>
        </w:numPr>
        <w:kinsoku w:val="0"/>
        <w:autoSpaceDE w:val="0"/>
        <w:autoSpaceDN w:val="0"/>
        <w:adjustRightInd w:val="0"/>
        <w:snapToGrid w:val="0"/>
        <w:spacing w:line="360" w:lineRule="exact"/>
        <w:ind w:firstLineChars="0"/>
        <w:textAlignment w:val="baseline"/>
        <w:rPr>
          <w:szCs w:val="22"/>
        </w:rPr>
      </w:pPr>
      <w:r w:rsidRPr="005616A4">
        <w:rPr>
          <w:rFonts w:hint="eastAsia"/>
          <w:szCs w:val="22"/>
        </w:rPr>
        <w:t>室内墙壁颜色和内部设施颜色应为中性色，推荐使用乳白色或中性浅灰色。</w:t>
      </w:r>
    </w:p>
    <w:p w14:paraId="44EF4DA1" w14:textId="061C3F1F" w:rsidR="005616A4" w:rsidRDefault="005616A4" w:rsidP="005616A4">
      <w:pPr>
        <w:pStyle w:val="afffb"/>
        <w:widowControl/>
        <w:numPr>
          <w:ilvl w:val="2"/>
          <w:numId w:val="11"/>
        </w:numPr>
        <w:kinsoku w:val="0"/>
        <w:autoSpaceDE w:val="0"/>
        <w:autoSpaceDN w:val="0"/>
        <w:adjustRightInd w:val="0"/>
        <w:snapToGrid w:val="0"/>
        <w:spacing w:line="360" w:lineRule="exact"/>
        <w:ind w:firstLineChars="0"/>
        <w:textAlignment w:val="baseline"/>
        <w:rPr>
          <w:szCs w:val="22"/>
        </w:rPr>
      </w:pPr>
      <w:r w:rsidRPr="005616A4">
        <w:rPr>
          <w:rFonts w:hint="eastAsia"/>
          <w:szCs w:val="22"/>
        </w:rPr>
        <w:t>室内应控制噪声，避免受试者在评价过程中受到干扰。应有适宜的通风装置，避免气息残留在评价室中。</w:t>
      </w:r>
    </w:p>
    <w:p w14:paraId="04AE3F30" w14:textId="135561A1" w:rsidR="005616A4" w:rsidRDefault="005616A4" w:rsidP="005616A4">
      <w:pPr>
        <w:pStyle w:val="afffb"/>
        <w:widowControl/>
        <w:numPr>
          <w:ilvl w:val="2"/>
          <w:numId w:val="11"/>
        </w:numPr>
        <w:kinsoku w:val="0"/>
        <w:autoSpaceDE w:val="0"/>
        <w:autoSpaceDN w:val="0"/>
        <w:adjustRightInd w:val="0"/>
        <w:snapToGrid w:val="0"/>
        <w:spacing w:line="360" w:lineRule="exact"/>
        <w:ind w:firstLineChars="0"/>
        <w:textAlignment w:val="baseline"/>
        <w:rPr>
          <w:szCs w:val="22"/>
        </w:rPr>
      </w:pPr>
      <w:r w:rsidRPr="005616A4">
        <w:rPr>
          <w:rFonts w:hint="eastAsia"/>
          <w:szCs w:val="22"/>
        </w:rPr>
        <w:t>室内照明应是均匀的，并且有足够的亮度以利于评价，推荐灯的色温为</w:t>
      </w:r>
      <w:r w:rsidRPr="005616A4">
        <w:rPr>
          <w:rFonts w:hint="eastAsia"/>
          <w:szCs w:val="22"/>
        </w:rPr>
        <w:t>6500K</w:t>
      </w:r>
      <w:r w:rsidRPr="005616A4">
        <w:rPr>
          <w:rFonts w:hint="eastAsia"/>
          <w:szCs w:val="22"/>
        </w:rPr>
        <w:t>。</w:t>
      </w:r>
    </w:p>
    <w:p w14:paraId="6683922B" w14:textId="14A52344" w:rsidR="00FC4FAA" w:rsidRPr="005616A4" w:rsidRDefault="005616A4" w:rsidP="00E31133">
      <w:pPr>
        <w:pStyle w:val="afffb"/>
        <w:widowControl/>
        <w:numPr>
          <w:ilvl w:val="2"/>
          <w:numId w:val="11"/>
        </w:numPr>
        <w:kinsoku w:val="0"/>
        <w:autoSpaceDE w:val="0"/>
        <w:autoSpaceDN w:val="0"/>
        <w:adjustRightInd w:val="0"/>
        <w:snapToGrid w:val="0"/>
        <w:spacing w:line="360" w:lineRule="exact"/>
        <w:ind w:firstLineChars="0"/>
        <w:textAlignment w:val="baseline"/>
        <w:rPr>
          <w:szCs w:val="22"/>
        </w:rPr>
      </w:pPr>
      <w:r>
        <w:rPr>
          <w:rFonts w:hint="eastAsia"/>
          <w:szCs w:val="22"/>
        </w:rPr>
        <w:t>室内温度和湿度应保持相对稳定。工作台椅应尽量让</w:t>
      </w:r>
      <w:r w:rsidR="00801F5C">
        <w:rPr>
          <w:rFonts w:hint="eastAsia"/>
          <w:szCs w:val="22"/>
        </w:rPr>
        <w:t>受试人员</w:t>
      </w:r>
      <w:r>
        <w:rPr>
          <w:rFonts w:hint="eastAsia"/>
          <w:szCs w:val="22"/>
        </w:rPr>
        <w:t>感觉舒适。</w:t>
      </w:r>
    </w:p>
    <w:p w14:paraId="2E7EE97F" w14:textId="795D1339" w:rsidR="00D72A2E" w:rsidRPr="003F7F41" w:rsidRDefault="00FC4FAA" w:rsidP="00E31133">
      <w:pPr>
        <w:pStyle w:val="aff"/>
        <w:numPr>
          <w:ilvl w:val="1"/>
          <w:numId w:val="11"/>
        </w:numPr>
        <w:spacing w:beforeLines="50" w:before="120" w:afterLines="50" w:after="120"/>
        <w:jc w:val="left"/>
        <w:rPr>
          <w:rFonts w:ascii="Times New Roman"/>
        </w:rPr>
      </w:pPr>
      <w:r>
        <w:rPr>
          <w:rFonts w:ascii="Times New Roman" w:hint="eastAsia"/>
        </w:rPr>
        <w:t>受试者的选择</w:t>
      </w:r>
    </w:p>
    <w:p w14:paraId="12E33B19" w14:textId="1E469782" w:rsidR="005616A4" w:rsidRPr="005616A4" w:rsidRDefault="00FC4FAA" w:rsidP="00E31133">
      <w:pPr>
        <w:pStyle w:val="afffb"/>
        <w:numPr>
          <w:ilvl w:val="2"/>
          <w:numId w:val="11"/>
        </w:numPr>
        <w:spacing w:line="360" w:lineRule="exact"/>
        <w:ind w:firstLineChars="0"/>
        <w:rPr>
          <w:kern w:val="0"/>
          <w:szCs w:val="20"/>
        </w:rPr>
      </w:pPr>
      <w:r w:rsidRPr="005616A4">
        <w:rPr>
          <w:rFonts w:hint="eastAsia"/>
          <w:szCs w:val="22"/>
        </w:rPr>
        <w:t>选择</w:t>
      </w:r>
      <w:r w:rsidRPr="005616A4">
        <w:rPr>
          <w:rFonts w:hint="eastAsia"/>
          <w:szCs w:val="22"/>
        </w:rPr>
        <w:t>18</w:t>
      </w:r>
      <w:r w:rsidRPr="005616A4">
        <w:rPr>
          <w:rFonts w:hint="eastAsia"/>
          <w:szCs w:val="22"/>
        </w:rPr>
        <w:t>—</w:t>
      </w:r>
      <w:r w:rsidRPr="005616A4">
        <w:rPr>
          <w:rFonts w:hint="eastAsia"/>
          <w:szCs w:val="22"/>
        </w:rPr>
        <w:t>6</w:t>
      </w:r>
      <w:r w:rsidRPr="00FC4FAA">
        <w:rPr>
          <w:rFonts w:hint="eastAsia"/>
        </w:rPr>
        <w:t>0</w:t>
      </w:r>
      <w:r w:rsidRPr="00FC4FAA">
        <w:rPr>
          <w:rFonts w:hint="eastAsia"/>
        </w:rPr>
        <w:t>岁</w:t>
      </w:r>
      <w:r w:rsidR="005616A4" w:rsidRPr="005616A4">
        <w:rPr>
          <w:rFonts w:hint="eastAsia"/>
          <w:kern w:val="0"/>
          <w:szCs w:val="20"/>
        </w:rPr>
        <w:t>符合试验要求的志愿者作为受试对象，</w:t>
      </w:r>
      <w:r w:rsidR="00FB5005">
        <w:rPr>
          <w:kern w:val="0"/>
          <w:szCs w:val="20"/>
        </w:rPr>
        <w:t>20</w:t>
      </w:r>
      <w:r w:rsidR="005616A4" w:rsidRPr="005616A4">
        <w:rPr>
          <w:rFonts w:hint="eastAsia"/>
          <w:kern w:val="0"/>
          <w:szCs w:val="20"/>
        </w:rPr>
        <w:t>人。</w:t>
      </w:r>
    </w:p>
    <w:p w14:paraId="5ED999CA" w14:textId="616319B7" w:rsidR="005616A4" w:rsidRDefault="005616A4" w:rsidP="005616A4">
      <w:pPr>
        <w:pStyle w:val="afc"/>
        <w:numPr>
          <w:ilvl w:val="2"/>
          <w:numId w:val="11"/>
        </w:numPr>
        <w:rPr>
          <w:rFonts w:ascii="Times New Roman" w:hAnsi="Times New Roman"/>
        </w:rPr>
      </w:pPr>
      <w:r w:rsidRPr="005616A4">
        <w:rPr>
          <w:rFonts w:ascii="Times New Roman" w:hAnsi="Times New Roman" w:hint="eastAsia"/>
        </w:rPr>
        <w:t>身体健康，具有正常的嗅觉敏感性。</w:t>
      </w:r>
    </w:p>
    <w:p w14:paraId="31DE6164" w14:textId="601B471A" w:rsidR="005616A4" w:rsidRDefault="005616A4" w:rsidP="005616A4">
      <w:pPr>
        <w:pStyle w:val="afc"/>
        <w:numPr>
          <w:ilvl w:val="2"/>
          <w:numId w:val="11"/>
        </w:numPr>
        <w:rPr>
          <w:rFonts w:ascii="Times New Roman" w:hAnsi="Times New Roman"/>
        </w:rPr>
      </w:pPr>
      <w:r w:rsidRPr="005616A4">
        <w:rPr>
          <w:rFonts w:ascii="Times New Roman" w:hAnsi="Times New Roman" w:hint="eastAsia"/>
        </w:rPr>
        <w:t>无明显个人体味。</w:t>
      </w:r>
    </w:p>
    <w:p w14:paraId="55D06675" w14:textId="61A016A0" w:rsidR="00D72A2E" w:rsidRPr="005616A4" w:rsidRDefault="005616A4" w:rsidP="00E31133">
      <w:pPr>
        <w:pStyle w:val="afc"/>
        <w:numPr>
          <w:ilvl w:val="2"/>
          <w:numId w:val="11"/>
        </w:numPr>
        <w:rPr>
          <w:rFonts w:ascii="Times New Roman" w:hAnsi="Times New Roman"/>
        </w:rPr>
      </w:pPr>
      <w:r>
        <w:rPr>
          <w:rFonts w:ascii="Times New Roman" w:hAnsi="Times New Roman" w:hint="eastAsia"/>
        </w:rPr>
        <w:t>愿</w:t>
      </w:r>
      <w:r w:rsidRPr="00FC4FAA">
        <w:rPr>
          <w:rFonts w:ascii="Times New Roman" w:hAnsi="Times New Roman" w:hint="eastAsia"/>
        </w:rPr>
        <w:t>意签署知情同意书</w:t>
      </w:r>
    </w:p>
    <w:p w14:paraId="36F76E9F" w14:textId="79BA21C6" w:rsidR="00D72A2E" w:rsidRPr="003F7F41" w:rsidRDefault="00FC4FAA" w:rsidP="00E31133">
      <w:pPr>
        <w:pStyle w:val="aff"/>
        <w:numPr>
          <w:ilvl w:val="1"/>
          <w:numId w:val="11"/>
        </w:numPr>
        <w:spacing w:beforeLines="50" w:before="120" w:afterLines="50" w:after="120"/>
        <w:jc w:val="left"/>
        <w:rPr>
          <w:rFonts w:ascii="Times New Roman"/>
        </w:rPr>
      </w:pPr>
      <w:r>
        <w:rPr>
          <w:rFonts w:ascii="Times New Roman" w:hint="eastAsia"/>
        </w:rPr>
        <w:t>受试者评前要求</w:t>
      </w:r>
    </w:p>
    <w:p w14:paraId="4D5B949D" w14:textId="7A392157" w:rsidR="00D72A2E" w:rsidRPr="003F7F41" w:rsidRDefault="00FC4FAA" w:rsidP="00D72A2E">
      <w:pPr>
        <w:pStyle w:val="afc"/>
        <w:spacing w:line="300" w:lineRule="auto"/>
        <w:rPr>
          <w:rFonts w:ascii="Times New Roman" w:hAnsi="Times New Roman"/>
        </w:rPr>
      </w:pPr>
      <w:r w:rsidRPr="00FC4FAA">
        <w:rPr>
          <w:rFonts w:ascii="Times New Roman" w:hAnsi="Times New Roman" w:hint="eastAsia"/>
        </w:rPr>
        <w:t>应符合</w:t>
      </w:r>
      <w:r w:rsidRPr="00FC4FAA">
        <w:rPr>
          <w:rFonts w:ascii="Times New Roman" w:hAnsi="Times New Roman" w:hint="eastAsia"/>
        </w:rPr>
        <w:t xml:space="preserve">GB/T 14454.2-2008 </w:t>
      </w:r>
      <w:r w:rsidRPr="00FC4FAA">
        <w:rPr>
          <w:rFonts w:ascii="Times New Roman" w:hAnsi="Times New Roman" w:hint="eastAsia"/>
        </w:rPr>
        <w:t>香料香气评定法的</w:t>
      </w:r>
      <w:r w:rsidRPr="00FC4FAA">
        <w:rPr>
          <w:rFonts w:ascii="Times New Roman" w:hAnsi="Times New Roman" w:hint="eastAsia"/>
        </w:rPr>
        <w:t>4.2.3</w:t>
      </w:r>
      <w:r w:rsidRPr="00FC4FAA">
        <w:rPr>
          <w:rFonts w:ascii="Times New Roman" w:hAnsi="Times New Roman" w:hint="eastAsia"/>
        </w:rPr>
        <w:t>相关规定</w:t>
      </w:r>
      <w:r w:rsidR="00D72A2E" w:rsidRPr="003F7F41">
        <w:rPr>
          <w:rFonts w:ascii="Times New Roman" w:hAnsi="Times New Roman"/>
        </w:rPr>
        <w:t>。</w:t>
      </w:r>
    </w:p>
    <w:p w14:paraId="12C2D1D9" w14:textId="6CEECD8C" w:rsidR="00BB434F" w:rsidRPr="003F7F41" w:rsidRDefault="00FC4FAA" w:rsidP="00BB434F">
      <w:pPr>
        <w:pStyle w:val="aff"/>
        <w:numPr>
          <w:ilvl w:val="1"/>
          <w:numId w:val="11"/>
        </w:numPr>
        <w:spacing w:beforeLines="50" w:before="120" w:afterLines="50" w:after="120"/>
        <w:jc w:val="left"/>
        <w:rPr>
          <w:rFonts w:ascii="Times New Roman"/>
        </w:rPr>
      </w:pPr>
      <w:bookmarkStart w:id="0" w:name="_Hlk185191741"/>
      <w:r>
        <w:rPr>
          <w:rFonts w:ascii="Times New Roman" w:hint="eastAsia"/>
        </w:rPr>
        <w:t>测试用材料</w:t>
      </w:r>
    </w:p>
    <w:bookmarkEnd w:id="0"/>
    <w:p w14:paraId="5E30C7FE" w14:textId="77777777" w:rsidR="005616A4" w:rsidRDefault="00FC4FAA" w:rsidP="005616A4">
      <w:pPr>
        <w:pStyle w:val="afffb"/>
        <w:numPr>
          <w:ilvl w:val="2"/>
          <w:numId w:val="11"/>
        </w:numPr>
        <w:spacing w:line="360" w:lineRule="exact"/>
        <w:ind w:firstLineChars="0"/>
      </w:pPr>
      <w:r w:rsidRPr="005616A4">
        <w:rPr>
          <w:rFonts w:hint="eastAsia"/>
          <w:kern w:val="0"/>
          <w:szCs w:val="22"/>
        </w:rPr>
        <w:lastRenderedPageBreak/>
        <w:t>本实</w:t>
      </w:r>
      <w:r w:rsidR="005616A4" w:rsidRPr="005616A4">
        <w:rPr>
          <w:rFonts w:hint="eastAsia"/>
          <w:kern w:val="0"/>
          <w:szCs w:val="22"/>
        </w:rPr>
        <w:t>验</w:t>
      </w:r>
      <w:r w:rsidR="005616A4">
        <w:rPr>
          <w:rFonts w:hint="eastAsia"/>
        </w:rPr>
        <w:t>室所用材料均确保为干净且无异杂香气</w:t>
      </w:r>
    </w:p>
    <w:p w14:paraId="5895982A" w14:textId="77777777" w:rsidR="005616A4" w:rsidRPr="005616A4" w:rsidRDefault="005616A4" w:rsidP="005616A4">
      <w:pPr>
        <w:pStyle w:val="afffb"/>
        <w:numPr>
          <w:ilvl w:val="2"/>
          <w:numId w:val="11"/>
        </w:numPr>
        <w:spacing w:line="360" w:lineRule="exact"/>
        <w:ind w:firstLineChars="0"/>
      </w:pPr>
      <w:r w:rsidRPr="005616A4">
        <w:rPr>
          <w:rFonts w:hint="eastAsia"/>
        </w:rPr>
        <w:t>待测样品：织物洗护产品</w:t>
      </w:r>
    </w:p>
    <w:p w14:paraId="39491CC8" w14:textId="1964E9EA" w:rsidR="005616A4" w:rsidRPr="00542D7B" w:rsidRDefault="005616A4" w:rsidP="00774706">
      <w:pPr>
        <w:pStyle w:val="afffb"/>
        <w:numPr>
          <w:ilvl w:val="2"/>
          <w:numId w:val="11"/>
        </w:numPr>
        <w:spacing w:line="360" w:lineRule="exact"/>
        <w:ind w:firstLineChars="0"/>
      </w:pPr>
      <w:r w:rsidRPr="005616A4">
        <w:rPr>
          <w:rFonts w:hint="eastAsia"/>
        </w:rPr>
        <w:t>织物：</w:t>
      </w:r>
      <w:r w:rsidR="0027488F" w:rsidRPr="006E28F9">
        <w:t>4</w:t>
      </w:r>
      <w:r w:rsidR="0027488F" w:rsidRPr="006E28F9">
        <w:t>件</w:t>
      </w:r>
      <w:r w:rsidR="001B020A" w:rsidRPr="006E28F9">
        <w:t>纯</w:t>
      </w:r>
      <w:r w:rsidR="00774706" w:rsidRPr="006E28F9">
        <w:rPr>
          <w:rFonts w:hint="eastAsia"/>
        </w:rPr>
        <w:t>白色</w:t>
      </w:r>
      <w:r w:rsidRPr="006E28F9">
        <w:rPr>
          <w:rFonts w:hint="eastAsia"/>
        </w:rPr>
        <w:t>混纺短袖</w:t>
      </w:r>
      <w:r w:rsidR="0027488F" w:rsidRPr="006E28F9">
        <w:rPr>
          <w:rFonts w:hint="eastAsia"/>
        </w:rPr>
        <w:t>衣物</w:t>
      </w:r>
      <w:r w:rsidRPr="00FA349C">
        <w:rPr>
          <w:rFonts w:hint="eastAsia"/>
        </w:rPr>
        <w:t>（</w:t>
      </w:r>
      <w:r w:rsidR="001B020A" w:rsidRPr="00FA349C">
        <w:rPr>
          <w:rFonts w:hint="eastAsia"/>
        </w:rPr>
        <w:t>尺寸保持统一，</w:t>
      </w:r>
      <w:r w:rsidR="00842F2E" w:rsidRPr="00FA349C">
        <w:t>每件衣物（</w:t>
      </w:r>
      <w:r w:rsidR="00842F2E" w:rsidRPr="00FA349C">
        <w:rPr>
          <w:rFonts w:hint="eastAsia"/>
        </w:rPr>
        <w:t>1</w:t>
      </w:r>
      <w:r w:rsidR="00842F2E" w:rsidRPr="00FA349C">
        <w:t>80cm</w:t>
      </w:r>
      <w:r w:rsidR="00842F2E" w:rsidRPr="00FA349C">
        <w:t>尺码）克重在</w:t>
      </w:r>
      <w:r w:rsidR="00842F2E" w:rsidRPr="00FA349C">
        <w:rPr>
          <w:rFonts w:hint="eastAsia"/>
        </w:rPr>
        <w:t>1</w:t>
      </w:r>
      <w:r w:rsidR="00842F2E" w:rsidRPr="00FA349C">
        <w:t>40</w:t>
      </w:r>
      <w:r w:rsidR="00842F2E" w:rsidRPr="00FA349C">
        <w:t>克</w:t>
      </w:r>
      <w:r w:rsidR="00842F2E" w:rsidRPr="00FA349C">
        <w:rPr>
          <w:rFonts w:hint="eastAsia"/>
        </w:rPr>
        <w:t>-</w:t>
      </w:r>
      <w:r w:rsidR="00842F2E" w:rsidRPr="00FA349C">
        <w:t>170</w:t>
      </w:r>
      <w:r w:rsidR="00842F2E" w:rsidRPr="00FA349C">
        <w:t>克；</w:t>
      </w:r>
      <w:r w:rsidR="00B81376" w:rsidRPr="00FA349C">
        <w:rPr>
          <w:rFonts w:hint="eastAsia"/>
        </w:rPr>
        <w:t>建议材质为：</w:t>
      </w:r>
      <w:r w:rsidR="00774706" w:rsidRPr="00FA349C">
        <w:rPr>
          <w:rFonts w:hint="eastAsia"/>
        </w:rPr>
        <w:t>棉</w:t>
      </w:r>
      <w:r w:rsidR="00774706" w:rsidRPr="00FA349C">
        <w:rPr>
          <w:rFonts w:hint="eastAsia"/>
        </w:rPr>
        <w:t>+</w:t>
      </w:r>
      <w:r w:rsidR="00774706" w:rsidRPr="00FA349C">
        <w:rPr>
          <w:rFonts w:hint="eastAsia"/>
        </w:rPr>
        <w:t>聚酯纤维</w:t>
      </w:r>
      <w:r w:rsidR="00774706" w:rsidRPr="00FA349C">
        <w:rPr>
          <w:rFonts w:hint="eastAsia"/>
        </w:rPr>
        <w:t>+</w:t>
      </w:r>
      <w:r w:rsidR="00774706" w:rsidRPr="00FA349C">
        <w:rPr>
          <w:rFonts w:hint="eastAsia"/>
        </w:rPr>
        <w:t>弹性纤维，</w:t>
      </w:r>
      <w:r w:rsidR="0027488F" w:rsidRPr="00FA349C">
        <w:rPr>
          <w:rFonts w:hint="eastAsia"/>
        </w:rPr>
        <w:t>其中</w:t>
      </w:r>
      <w:r w:rsidR="00774706" w:rsidRPr="00FA349C">
        <w:rPr>
          <w:rFonts w:hint="eastAsia"/>
        </w:rPr>
        <w:t>棉含量≥</w:t>
      </w:r>
      <w:r w:rsidR="00774706" w:rsidRPr="00FA349C">
        <w:rPr>
          <w:rFonts w:hint="eastAsia"/>
        </w:rPr>
        <w:t>60%</w:t>
      </w:r>
      <w:r w:rsidR="00774706" w:rsidRPr="00FA349C">
        <w:rPr>
          <w:rFonts w:hint="eastAsia"/>
        </w:rPr>
        <w:t>，聚酯纤维含量≤</w:t>
      </w:r>
      <w:r w:rsidR="00774706" w:rsidRPr="00FA349C">
        <w:rPr>
          <w:rFonts w:hint="eastAsia"/>
        </w:rPr>
        <w:t>40%</w:t>
      </w:r>
      <w:r w:rsidR="00774706" w:rsidRPr="00FA349C">
        <w:rPr>
          <w:rFonts w:hint="eastAsia"/>
        </w:rPr>
        <w:t>，弹性纤维</w:t>
      </w:r>
      <w:r w:rsidR="0043730C" w:rsidRPr="00FA349C">
        <w:rPr>
          <w:rFonts w:hint="eastAsia"/>
        </w:rPr>
        <w:t>含量≤</w:t>
      </w:r>
      <w:r w:rsidR="0043730C" w:rsidRPr="00FA349C">
        <w:rPr>
          <w:rFonts w:hint="eastAsia"/>
        </w:rPr>
        <w:t>5</w:t>
      </w:r>
      <w:r w:rsidR="0043730C" w:rsidRPr="00FA349C">
        <w:t>%</w:t>
      </w:r>
      <w:r w:rsidRPr="00FA349C">
        <w:rPr>
          <w:rFonts w:hint="eastAsia"/>
        </w:rPr>
        <w:t>）</w:t>
      </w:r>
    </w:p>
    <w:p w14:paraId="74EF8E4F" w14:textId="7894B590" w:rsidR="005616A4" w:rsidRPr="00542D7B" w:rsidRDefault="005616A4" w:rsidP="00B81376">
      <w:pPr>
        <w:pStyle w:val="afffb"/>
        <w:numPr>
          <w:ilvl w:val="2"/>
          <w:numId w:val="11"/>
        </w:numPr>
        <w:spacing w:line="360" w:lineRule="exact"/>
        <w:ind w:firstLineChars="0"/>
        <w:rPr>
          <w:kern w:val="0"/>
          <w:szCs w:val="22"/>
        </w:rPr>
      </w:pPr>
      <w:r w:rsidRPr="00542D7B">
        <w:rPr>
          <w:rFonts w:hint="eastAsia"/>
          <w:kern w:val="0"/>
          <w:szCs w:val="22"/>
        </w:rPr>
        <w:t>全自动洗衣机</w:t>
      </w:r>
      <w:r w:rsidR="00B81376" w:rsidRPr="00542D7B">
        <w:rPr>
          <w:rFonts w:hint="eastAsia"/>
          <w:kern w:val="0"/>
          <w:szCs w:val="22"/>
        </w:rPr>
        <w:t>（建议使用</w:t>
      </w:r>
      <w:r w:rsidR="00B81376" w:rsidRPr="00542D7B">
        <w:rPr>
          <w:rFonts w:hint="eastAsia"/>
          <w:kern w:val="0"/>
          <w:szCs w:val="22"/>
        </w:rPr>
        <w:t>10kg</w:t>
      </w:r>
      <w:r w:rsidR="00B81376" w:rsidRPr="00542D7B">
        <w:rPr>
          <w:rFonts w:hint="eastAsia"/>
          <w:kern w:val="0"/>
          <w:szCs w:val="22"/>
        </w:rPr>
        <w:t>全自动滚筒洗衣机）</w:t>
      </w:r>
    </w:p>
    <w:p w14:paraId="37386010" w14:textId="2DF1A239" w:rsidR="005616A4" w:rsidRDefault="005616A4" w:rsidP="005616A4">
      <w:pPr>
        <w:pStyle w:val="afffb"/>
        <w:numPr>
          <w:ilvl w:val="2"/>
          <w:numId w:val="11"/>
        </w:numPr>
        <w:spacing w:line="360" w:lineRule="exact"/>
        <w:ind w:firstLineChars="0"/>
        <w:rPr>
          <w:kern w:val="0"/>
          <w:szCs w:val="22"/>
        </w:rPr>
      </w:pPr>
      <w:r w:rsidRPr="005616A4">
        <w:rPr>
          <w:rFonts w:hint="eastAsia"/>
          <w:kern w:val="0"/>
          <w:szCs w:val="22"/>
        </w:rPr>
        <w:t>标准洗衣液（</w:t>
      </w:r>
      <w:r w:rsidRPr="005616A4">
        <w:rPr>
          <w:rFonts w:hint="eastAsia"/>
          <w:kern w:val="0"/>
          <w:szCs w:val="22"/>
        </w:rPr>
        <w:t>GB/T 13174-2021</w:t>
      </w:r>
      <w:r w:rsidRPr="005616A4">
        <w:rPr>
          <w:rFonts w:hint="eastAsia"/>
          <w:kern w:val="0"/>
          <w:szCs w:val="22"/>
        </w:rPr>
        <w:t>）</w:t>
      </w:r>
    </w:p>
    <w:p w14:paraId="36396072" w14:textId="5A15E84C" w:rsidR="005616A4" w:rsidRDefault="005616A4" w:rsidP="005616A4">
      <w:pPr>
        <w:pStyle w:val="afffb"/>
        <w:numPr>
          <w:ilvl w:val="2"/>
          <w:numId w:val="11"/>
        </w:numPr>
        <w:spacing w:line="360" w:lineRule="exact"/>
        <w:ind w:firstLineChars="0"/>
        <w:rPr>
          <w:kern w:val="0"/>
          <w:szCs w:val="22"/>
        </w:rPr>
      </w:pPr>
      <w:r w:rsidRPr="005616A4">
        <w:rPr>
          <w:rFonts w:hint="eastAsia"/>
          <w:kern w:val="0"/>
          <w:szCs w:val="22"/>
        </w:rPr>
        <w:t>无味抽纸巾</w:t>
      </w:r>
    </w:p>
    <w:p w14:paraId="5D6CA17D" w14:textId="2B7C2D4D" w:rsidR="005616A4" w:rsidRPr="005616A4" w:rsidRDefault="005616A4" w:rsidP="005616A4">
      <w:pPr>
        <w:pStyle w:val="afffb"/>
        <w:numPr>
          <w:ilvl w:val="2"/>
          <w:numId w:val="11"/>
        </w:numPr>
        <w:spacing w:line="360" w:lineRule="exact"/>
        <w:ind w:firstLineChars="0"/>
        <w:rPr>
          <w:kern w:val="0"/>
          <w:szCs w:val="22"/>
        </w:rPr>
      </w:pPr>
      <w:r>
        <w:rPr>
          <w:rFonts w:hint="eastAsia"/>
        </w:rPr>
        <w:t>晾衣架</w:t>
      </w:r>
    </w:p>
    <w:p w14:paraId="596F9D88" w14:textId="015E957B" w:rsidR="00FC4FAA" w:rsidRPr="00917276" w:rsidRDefault="005616A4" w:rsidP="005616A4">
      <w:pPr>
        <w:pStyle w:val="afffb"/>
        <w:numPr>
          <w:ilvl w:val="2"/>
          <w:numId w:val="11"/>
        </w:numPr>
        <w:spacing w:line="360" w:lineRule="exact"/>
        <w:ind w:firstLineChars="0"/>
        <w:rPr>
          <w:kern w:val="0"/>
          <w:szCs w:val="22"/>
        </w:rPr>
      </w:pPr>
      <w:r w:rsidRPr="008165BA">
        <w:rPr>
          <w:rFonts w:hint="eastAsia"/>
        </w:rPr>
        <w:t>计时</w:t>
      </w:r>
      <w:r>
        <w:rPr>
          <w:rFonts w:hint="eastAsia"/>
        </w:rPr>
        <w:t>器</w:t>
      </w:r>
    </w:p>
    <w:p w14:paraId="5A3C33B3" w14:textId="3F408356" w:rsidR="005E734B" w:rsidRPr="005E734B" w:rsidRDefault="00917276" w:rsidP="005616A4">
      <w:pPr>
        <w:pStyle w:val="afffb"/>
        <w:numPr>
          <w:ilvl w:val="2"/>
          <w:numId w:val="11"/>
        </w:numPr>
        <w:spacing w:line="360" w:lineRule="exact"/>
        <w:ind w:firstLineChars="0"/>
        <w:rPr>
          <w:kern w:val="0"/>
          <w:szCs w:val="22"/>
        </w:rPr>
      </w:pPr>
      <w:r>
        <w:t>PE</w:t>
      </w:r>
      <w:r>
        <w:t>保鲜自封袋</w:t>
      </w:r>
      <w:r>
        <w:rPr>
          <w:rFonts w:hint="eastAsia"/>
        </w:rPr>
        <w:t>1</w:t>
      </w:r>
      <w:r>
        <w:t>0</w:t>
      </w:r>
      <w:r>
        <w:t>号</w:t>
      </w:r>
      <w:r w:rsidR="005E734B">
        <w:t>（</w:t>
      </w:r>
      <w:r w:rsidR="005E734B">
        <w:rPr>
          <w:rFonts w:hint="eastAsia"/>
        </w:rPr>
        <w:t>2</w:t>
      </w:r>
      <w:r w:rsidR="005E734B">
        <w:t xml:space="preserve">4cm </w:t>
      </w:r>
      <w:r w:rsidR="00B25F60">
        <w:t>×</w:t>
      </w:r>
      <w:r w:rsidR="005E734B">
        <w:t xml:space="preserve"> 36cm</w:t>
      </w:r>
      <w:r w:rsidR="005E734B">
        <w:t>）</w:t>
      </w:r>
    </w:p>
    <w:p w14:paraId="2E9D7EEF" w14:textId="13FB8BE9" w:rsidR="00BB434F" w:rsidRPr="003F7F41" w:rsidRDefault="000734EA" w:rsidP="00BB434F">
      <w:pPr>
        <w:pStyle w:val="aa"/>
        <w:numPr>
          <w:ilvl w:val="0"/>
          <w:numId w:val="11"/>
        </w:numPr>
        <w:spacing w:beforeLines="100" w:before="240" w:afterLines="100" w:after="240"/>
        <w:rPr>
          <w:rFonts w:ascii="Times New Roman"/>
        </w:rPr>
      </w:pPr>
      <w:r>
        <w:rPr>
          <w:rFonts w:ascii="Times New Roman" w:hint="eastAsia"/>
        </w:rPr>
        <w:t>测试样品处理步骤</w:t>
      </w:r>
    </w:p>
    <w:p w14:paraId="54699A79" w14:textId="07A92194" w:rsidR="006C6ADF" w:rsidRPr="003F7F41" w:rsidRDefault="000734EA" w:rsidP="00782864">
      <w:pPr>
        <w:pStyle w:val="aff"/>
        <w:numPr>
          <w:ilvl w:val="1"/>
          <w:numId w:val="11"/>
        </w:numPr>
        <w:spacing w:beforeLines="100" w:before="240" w:afterLines="50" w:after="120"/>
        <w:jc w:val="left"/>
        <w:rPr>
          <w:rFonts w:ascii="Times New Roman"/>
          <w:bCs/>
          <w:color w:val="000000"/>
          <w:szCs w:val="21"/>
        </w:rPr>
      </w:pPr>
      <w:r>
        <w:rPr>
          <w:rFonts w:ascii="Times New Roman" w:hint="eastAsia"/>
          <w:bCs/>
          <w:color w:val="000000"/>
          <w:szCs w:val="21"/>
        </w:rPr>
        <w:t>材料准备</w:t>
      </w:r>
    </w:p>
    <w:p w14:paraId="729B12F2" w14:textId="3E4F3F2A" w:rsidR="000734EA" w:rsidRPr="000734EA" w:rsidRDefault="000734EA" w:rsidP="00782864">
      <w:pPr>
        <w:pStyle w:val="afc"/>
        <w:numPr>
          <w:ilvl w:val="2"/>
          <w:numId w:val="11"/>
        </w:numPr>
        <w:tabs>
          <w:tab w:val="left" w:pos="3854"/>
        </w:tabs>
        <w:rPr>
          <w:rFonts w:ascii="Times New Roman" w:hAnsi="Times New Roman"/>
          <w:szCs w:val="22"/>
        </w:rPr>
      </w:pPr>
      <w:r w:rsidRPr="000734EA">
        <w:rPr>
          <w:rFonts w:ascii="Times New Roman" w:hAnsi="Times New Roman" w:hint="eastAsia"/>
          <w:szCs w:val="22"/>
        </w:rPr>
        <w:t>准备待测样品：根据样品的类型和推荐使用说明，选择合适的方式进测试；</w:t>
      </w:r>
    </w:p>
    <w:p w14:paraId="1C1B8343" w14:textId="6683BA12" w:rsidR="000734EA" w:rsidRPr="0027488F" w:rsidRDefault="002031E4" w:rsidP="005E1B70">
      <w:pPr>
        <w:pStyle w:val="afc"/>
        <w:numPr>
          <w:ilvl w:val="2"/>
          <w:numId w:val="11"/>
        </w:numPr>
        <w:tabs>
          <w:tab w:val="left" w:pos="3854"/>
        </w:tabs>
        <w:rPr>
          <w:rFonts w:ascii="Times New Roman" w:hAnsi="Times New Roman"/>
          <w:szCs w:val="22"/>
        </w:rPr>
      </w:pPr>
      <w:r>
        <w:rPr>
          <w:rFonts w:ascii="Times New Roman" w:hAnsi="Times New Roman" w:hint="eastAsia"/>
          <w:szCs w:val="22"/>
        </w:rPr>
        <w:t>清洁全自动洗衣机：采用</w:t>
      </w:r>
      <w:r w:rsidR="000734EA" w:rsidRPr="0027488F">
        <w:rPr>
          <w:rFonts w:ascii="Times New Roman" w:hAnsi="Times New Roman" w:hint="eastAsia"/>
          <w:szCs w:val="22"/>
        </w:rPr>
        <w:t>桶自洁模式洗涤内筒，确保洗衣机内无香味残留；</w:t>
      </w:r>
    </w:p>
    <w:p w14:paraId="1586C1C7" w14:textId="704F0858" w:rsidR="0027488F" w:rsidRDefault="0027488F" w:rsidP="00606EBA">
      <w:pPr>
        <w:pStyle w:val="afc"/>
        <w:numPr>
          <w:ilvl w:val="2"/>
          <w:numId w:val="11"/>
        </w:numPr>
        <w:tabs>
          <w:tab w:val="left" w:pos="3854"/>
        </w:tabs>
        <w:rPr>
          <w:rFonts w:ascii="Times New Roman" w:hAnsi="Times New Roman"/>
          <w:szCs w:val="22"/>
        </w:rPr>
      </w:pPr>
      <w:r w:rsidRPr="000734EA">
        <w:rPr>
          <w:rFonts w:ascii="Times New Roman" w:hAnsi="Times New Roman" w:hint="eastAsia"/>
          <w:szCs w:val="22"/>
        </w:rPr>
        <w:t>准备织物：</w:t>
      </w:r>
      <w:r>
        <w:rPr>
          <w:rFonts w:ascii="Times New Roman" w:hAnsi="Times New Roman" w:hint="eastAsia"/>
          <w:szCs w:val="22"/>
        </w:rPr>
        <w:t>新购</w:t>
      </w:r>
      <w:r w:rsidRPr="000734EA">
        <w:rPr>
          <w:rFonts w:ascii="Times New Roman" w:hAnsi="Times New Roman" w:hint="eastAsia"/>
          <w:szCs w:val="22"/>
        </w:rPr>
        <w:t>混纺短袖</w:t>
      </w:r>
      <w:r>
        <w:rPr>
          <w:rFonts w:ascii="Times New Roman" w:hAnsi="Times New Roman" w:hint="eastAsia"/>
          <w:szCs w:val="22"/>
        </w:rPr>
        <w:t>衣物</w:t>
      </w:r>
      <w:r>
        <w:rPr>
          <w:rFonts w:ascii="Times New Roman" w:hAnsi="Times New Roman"/>
          <w:szCs w:val="22"/>
        </w:rPr>
        <w:t>4</w:t>
      </w:r>
      <w:r>
        <w:rPr>
          <w:rFonts w:ascii="Times New Roman" w:hAnsi="Times New Roman"/>
          <w:szCs w:val="22"/>
        </w:rPr>
        <w:t>件</w:t>
      </w:r>
      <w:r w:rsidRPr="000734EA">
        <w:rPr>
          <w:rFonts w:ascii="Times New Roman" w:hAnsi="Times New Roman" w:hint="eastAsia"/>
          <w:szCs w:val="22"/>
        </w:rPr>
        <w:t>，</w:t>
      </w:r>
      <w:r>
        <w:rPr>
          <w:rFonts w:ascii="Times New Roman" w:hAnsi="Times New Roman" w:hint="eastAsia"/>
          <w:szCs w:val="22"/>
        </w:rPr>
        <w:t>采用上述洗净后的洗衣机</w:t>
      </w:r>
      <w:r w:rsidR="004D09E3">
        <w:rPr>
          <w:rFonts w:ascii="Times New Roman" w:hAnsi="Times New Roman" w:hint="eastAsia"/>
          <w:szCs w:val="22"/>
        </w:rPr>
        <w:t>进行洗涤</w:t>
      </w:r>
      <w:r>
        <w:rPr>
          <w:rFonts w:ascii="Times New Roman" w:hAnsi="Times New Roman" w:hint="eastAsia"/>
          <w:szCs w:val="22"/>
        </w:rPr>
        <w:t>，</w:t>
      </w:r>
      <w:r w:rsidRPr="0027488F">
        <w:rPr>
          <w:rFonts w:ascii="Times New Roman" w:hAnsi="Times New Roman" w:hint="eastAsia"/>
          <w:szCs w:val="22"/>
        </w:rPr>
        <w:t>洗涤程序设置为标准洗</w:t>
      </w:r>
      <w:r w:rsidR="004D09E3">
        <w:rPr>
          <w:rFonts w:ascii="Times New Roman" w:hAnsi="Times New Roman" w:hint="eastAsia"/>
          <w:szCs w:val="22"/>
        </w:rPr>
        <w:t>模式</w:t>
      </w:r>
      <w:r w:rsidR="004E629B">
        <w:rPr>
          <w:rFonts w:ascii="Times New Roman" w:hAnsi="Times New Roman" w:hint="eastAsia"/>
          <w:szCs w:val="22"/>
        </w:rPr>
        <w:t>（如：混合洗）</w:t>
      </w:r>
      <w:r>
        <w:rPr>
          <w:rFonts w:ascii="Times New Roman" w:hAnsi="Times New Roman" w:hint="eastAsia"/>
          <w:szCs w:val="22"/>
        </w:rPr>
        <w:t>，</w:t>
      </w:r>
      <w:r w:rsidR="00606EBA" w:rsidRPr="00606EBA">
        <w:rPr>
          <w:rFonts w:ascii="Times New Roman" w:hAnsi="Times New Roman" w:hint="eastAsia"/>
          <w:szCs w:val="22"/>
        </w:rPr>
        <w:t>洗涤温度采用自来水温度（不额外升温）</w:t>
      </w:r>
      <w:r w:rsidR="004E629B">
        <w:rPr>
          <w:rFonts w:ascii="Times New Roman" w:hAnsi="Times New Roman" w:hint="eastAsia"/>
          <w:szCs w:val="22"/>
        </w:rPr>
        <w:t>，</w:t>
      </w:r>
      <w:r>
        <w:rPr>
          <w:rFonts w:ascii="Times New Roman" w:hAnsi="Times New Roman" w:hint="eastAsia"/>
          <w:szCs w:val="22"/>
        </w:rPr>
        <w:t>加入</w:t>
      </w:r>
      <w:r>
        <w:rPr>
          <w:rFonts w:ascii="Times New Roman" w:hAnsi="Times New Roman" w:hint="eastAsia"/>
          <w:szCs w:val="22"/>
        </w:rPr>
        <w:t>1</w:t>
      </w:r>
      <w:r>
        <w:rPr>
          <w:rFonts w:ascii="Times New Roman" w:hAnsi="Times New Roman"/>
          <w:szCs w:val="22"/>
        </w:rPr>
        <w:t>5</w:t>
      </w:r>
      <w:r>
        <w:rPr>
          <w:rFonts w:ascii="Times New Roman" w:hAnsi="Times New Roman"/>
          <w:szCs w:val="22"/>
        </w:rPr>
        <w:t>克标准洗衣液</w:t>
      </w:r>
      <w:r w:rsidR="004D09E3">
        <w:rPr>
          <w:rFonts w:ascii="Times New Roman" w:hAnsi="Times New Roman"/>
          <w:szCs w:val="22"/>
        </w:rPr>
        <w:t>进行</w:t>
      </w:r>
      <w:r>
        <w:rPr>
          <w:rFonts w:ascii="Times New Roman" w:hAnsi="Times New Roman" w:hint="eastAsia"/>
          <w:szCs w:val="22"/>
        </w:rPr>
        <w:t>清洗，洗涤程序结束后，衣物悬挂</w:t>
      </w:r>
      <w:r w:rsidRPr="000734EA">
        <w:rPr>
          <w:rFonts w:ascii="Times New Roman" w:hAnsi="Times New Roman" w:hint="eastAsia"/>
          <w:szCs w:val="22"/>
        </w:rPr>
        <w:t>晾干，编号备用；</w:t>
      </w:r>
    </w:p>
    <w:p w14:paraId="22BBDFAF" w14:textId="08901311" w:rsidR="005E734B" w:rsidRPr="000734EA" w:rsidRDefault="005E734B" w:rsidP="005E734B">
      <w:pPr>
        <w:pStyle w:val="afc"/>
        <w:numPr>
          <w:ilvl w:val="2"/>
          <w:numId w:val="11"/>
        </w:numPr>
        <w:tabs>
          <w:tab w:val="left" w:pos="3854"/>
        </w:tabs>
        <w:rPr>
          <w:rFonts w:ascii="Times New Roman" w:hAnsi="Times New Roman"/>
          <w:szCs w:val="22"/>
        </w:rPr>
      </w:pPr>
      <w:r>
        <w:rPr>
          <w:rFonts w:ascii="Times New Roman" w:hAnsi="Times New Roman" w:hint="eastAsia"/>
          <w:szCs w:val="22"/>
        </w:rPr>
        <w:t>两端开口的</w:t>
      </w:r>
      <w:r>
        <w:t>PE保鲜自封袋</w:t>
      </w:r>
      <w:r>
        <w:rPr>
          <w:rFonts w:hint="eastAsia"/>
        </w:rPr>
        <w:t>(1</w:t>
      </w:r>
      <w:r>
        <w:t>0号</w:t>
      </w:r>
      <w:r>
        <w:rPr>
          <w:rFonts w:hint="eastAsia"/>
        </w:rPr>
        <w:t>)：</w:t>
      </w:r>
      <w:r w:rsidR="0027488F">
        <w:rPr>
          <w:rFonts w:hint="eastAsia"/>
        </w:rPr>
        <w:t>取干净的自封袋，</w:t>
      </w:r>
      <w:r w:rsidR="00F5032A">
        <w:rPr>
          <w:rFonts w:hint="eastAsia"/>
        </w:rPr>
        <w:t>沿着</w:t>
      </w:r>
      <w:r w:rsidR="001D7117">
        <w:rPr>
          <w:rFonts w:hint="eastAsia"/>
        </w:rPr>
        <w:t>自</w:t>
      </w:r>
      <w:r w:rsidRPr="005E734B">
        <w:rPr>
          <w:rFonts w:hint="eastAsia"/>
        </w:rPr>
        <w:t>封袋密封条端和</w:t>
      </w:r>
      <w:r w:rsidR="00F5032A">
        <w:rPr>
          <w:rFonts w:hint="eastAsia"/>
        </w:rPr>
        <w:t>底部</w:t>
      </w:r>
      <w:r w:rsidRPr="005E734B">
        <w:rPr>
          <w:rFonts w:hint="eastAsia"/>
        </w:rPr>
        <w:t>尾端</w:t>
      </w:r>
      <w:r w:rsidR="0027488F">
        <w:rPr>
          <w:rFonts w:hint="eastAsia"/>
        </w:rPr>
        <w:t>，剪去上下密封口，形成两端开口的状态，</w:t>
      </w:r>
      <w:r w:rsidR="00F5032A">
        <w:rPr>
          <w:rFonts w:hint="eastAsia"/>
        </w:rPr>
        <w:t>控制剪后的密封袋宽度保持2</w:t>
      </w:r>
      <w:r w:rsidR="00F5032A">
        <w:t>4cm不变，长度不低于</w:t>
      </w:r>
      <w:r w:rsidR="00F5032A">
        <w:rPr>
          <w:rFonts w:hint="eastAsia"/>
        </w:rPr>
        <w:t>3</w:t>
      </w:r>
      <w:r w:rsidR="00F5032A">
        <w:t>3.5cm</w:t>
      </w:r>
      <w:r w:rsidRPr="005E734B">
        <w:rPr>
          <w:rFonts w:hint="eastAsia"/>
        </w:rPr>
        <w:t>。</w:t>
      </w:r>
    </w:p>
    <w:p w14:paraId="3397EDC8" w14:textId="3E687309" w:rsidR="006C6ADF" w:rsidRPr="003F7F41" w:rsidRDefault="000734EA" w:rsidP="00782864">
      <w:pPr>
        <w:pStyle w:val="aff"/>
        <w:numPr>
          <w:ilvl w:val="1"/>
          <w:numId w:val="11"/>
        </w:numPr>
        <w:spacing w:beforeLines="100" w:before="240" w:afterLines="50" w:after="120"/>
        <w:jc w:val="left"/>
        <w:rPr>
          <w:rFonts w:ascii="Times New Roman"/>
          <w:bCs/>
          <w:color w:val="000000"/>
          <w:szCs w:val="21"/>
        </w:rPr>
      </w:pPr>
      <w:r>
        <w:rPr>
          <w:rFonts w:ascii="Times New Roman" w:hint="eastAsia"/>
          <w:bCs/>
          <w:color w:val="000000"/>
          <w:szCs w:val="21"/>
        </w:rPr>
        <w:t>测试柔顺剂类样品</w:t>
      </w:r>
    </w:p>
    <w:p w14:paraId="7EEDF044" w14:textId="6FB64077" w:rsidR="00782864" w:rsidRDefault="000734EA" w:rsidP="00782864">
      <w:pPr>
        <w:pStyle w:val="afc"/>
        <w:numPr>
          <w:ilvl w:val="2"/>
          <w:numId w:val="11"/>
        </w:numPr>
        <w:tabs>
          <w:tab w:val="left" w:pos="3854"/>
        </w:tabs>
        <w:rPr>
          <w:rFonts w:ascii="Times New Roman" w:hAnsi="Times New Roman"/>
          <w:szCs w:val="22"/>
        </w:rPr>
      </w:pPr>
      <w:r w:rsidRPr="000734EA">
        <w:rPr>
          <w:rFonts w:ascii="Times New Roman" w:hAnsi="Times New Roman" w:hint="eastAsia"/>
          <w:szCs w:val="22"/>
        </w:rPr>
        <w:t>洗衣机</w:t>
      </w:r>
      <w:r>
        <w:rPr>
          <w:rFonts w:ascii="Times New Roman" w:hAnsi="Times New Roman" w:hint="eastAsia"/>
          <w:szCs w:val="22"/>
        </w:rPr>
        <w:t>洗涤</w:t>
      </w:r>
      <w:r w:rsidRPr="000734EA">
        <w:rPr>
          <w:rFonts w:ascii="Times New Roman" w:hAnsi="Times New Roman" w:hint="eastAsia"/>
          <w:szCs w:val="22"/>
        </w:rPr>
        <w:t>程序设置为标准洗</w:t>
      </w:r>
      <w:r w:rsidR="004D09E3">
        <w:rPr>
          <w:rFonts w:ascii="Times New Roman" w:hAnsi="Times New Roman" w:hint="eastAsia"/>
          <w:szCs w:val="22"/>
        </w:rPr>
        <w:t>模式</w:t>
      </w:r>
      <w:r w:rsidR="004E629B">
        <w:rPr>
          <w:rFonts w:ascii="Times New Roman" w:hAnsi="Times New Roman" w:hint="eastAsia"/>
          <w:szCs w:val="22"/>
        </w:rPr>
        <w:t>（如：混合洗），</w:t>
      </w:r>
      <w:r w:rsidR="00606EBA">
        <w:t>洗涤温度采用自来水温度（不额外升温）</w:t>
      </w:r>
      <w:r w:rsidR="004E629B">
        <w:rPr>
          <w:rFonts w:ascii="Times New Roman" w:hAnsi="Times New Roman" w:hint="eastAsia"/>
          <w:szCs w:val="22"/>
        </w:rPr>
        <w:t>，</w:t>
      </w:r>
      <w:r w:rsidR="0027488F">
        <w:rPr>
          <w:rFonts w:ascii="Times New Roman" w:hAnsi="Times New Roman"/>
          <w:szCs w:val="22"/>
        </w:rPr>
        <w:t>4</w:t>
      </w:r>
      <w:r w:rsidR="00476A42">
        <w:rPr>
          <w:rFonts w:ascii="Times New Roman" w:hAnsi="Times New Roman"/>
          <w:szCs w:val="22"/>
        </w:rPr>
        <w:t>件</w:t>
      </w:r>
      <w:r w:rsidR="00782864" w:rsidRPr="00782864">
        <w:rPr>
          <w:rFonts w:ascii="Times New Roman" w:hAnsi="Times New Roman" w:hint="eastAsia"/>
          <w:szCs w:val="22"/>
        </w:rPr>
        <w:t>混纺短袖</w:t>
      </w:r>
      <w:r w:rsidR="004D09E3">
        <w:rPr>
          <w:rFonts w:ascii="Times New Roman" w:hAnsi="Times New Roman" w:hint="eastAsia"/>
          <w:szCs w:val="22"/>
        </w:rPr>
        <w:t>衣物</w:t>
      </w:r>
      <w:r w:rsidR="00782864" w:rsidRPr="00782864">
        <w:rPr>
          <w:rFonts w:ascii="Times New Roman" w:hAnsi="Times New Roman" w:hint="eastAsia"/>
          <w:szCs w:val="22"/>
        </w:rPr>
        <w:t>放置洗衣机内筒中进行洗涤</w:t>
      </w:r>
      <w:r w:rsidR="00782864">
        <w:rPr>
          <w:rFonts w:ascii="Times New Roman" w:hAnsi="Times New Roman" w:hint="eastAsia"/>
          <w:szCs w:val="22"/>
        </w:rPr>
        <w:t>；</w:t>
      </w:r>
    </w:p>
    <w:p w14:paraId="0D380512" w14:textId="75F37490" w:rsidR="000734EA" w:rsidRDefault="000734EA" w:rsidP="00782864">
      <w:pPr>
        <w:pStyle w:val="afc"/>
        <w:numPr>
          <w:ilvl w:val="2"/>
          <w:numId w:val="11"/>
        </w:numPr>
        <w:tabs>
          <w:tab w:val="left" w:pos="3854"/>
        </w:tabs>
        <w:rPr>
          <w:rFonts w:ascii="Times New Roman" w:hAnsi="Times New Roman"/>
          <w:szCs w:val="22"/>
        </w:rPr>
      </w:pPr>
      <w:r w:rsidRPr="000734EA">
        <w:rPr>
          <w:rFonts w:ascii="Times New Roman" w:hAnsi="Times New Roman" w:hint="eastAsia"/>
          <w:szCs w:val="22"/>
        </w:rPr>
        <w:t>按待测柔顺剂产品使用说明，仅在</w:t>
      </w:r>
      <w:r w:rsidR="00782864">
        <w:rPr>
          <w:rFonts w:ascii="Times New Roman" w:hAnsi="Times New Roman" w:hint="eastAsia"/>
          <w:szCs w:val="22"/>
        </w:rPr>
        <w:t>洗衣机</w:t>
      </w:r>
      <w:r w:rsidRPr="000734EA">
        <w:rPr>
          <w:rFonts w:ascii="Times New Roman" w:hAnsi="Times New Roman" w:hint="eastAsia"/>
          <w:szCs w:val="22"/>
        </w:rPr>
        <w:t>柔顺剂投放槽内加入</w:t>
      </w:r>
      <w:r w:rsidR="00842606" w:rsidRPr="00842606">
        <w:rPr>
          <w:rFonts w:ascii="Times New Roman" w:hAnsi="Times New Roman" w:hint="eastAsia"/>
          <w:szCs w:val="22"/>
        </w:rPr>
        <w:t>一定量的</w:t>
      </w:r>
      <w:r w:rsidRPr="000734EA">
        <w:rPr>
          <w:rFonts w:ascii="Times New Roman" w:hAnsi="Times New Roman" w:hint="eastAsia"/>
          <w:szCs w:val="22"/>
        </w:rPr>
        <w:t>待测样</w:t>
      </w:r>
      <w:r w:rsidRPr="00D05432">
        <w:rPr>
          <w:rFonts w:ascii="Times New Roman" w:hAnsi="Times New Roman" w:hint="eastAsia"/>
          <w:szCs w:val="22"/>
        </w:rPr>
        <w:t>品</w:t>
      </w:r>
      <w:r w:rsidR="00782864" w:rsidRPr="00D05432">
        <w:rPr>
          <w:rFonts w:ascii="Times New Roman" w:hAnsi="Times New Roman" w:hint="eastAsia"/>
          <w:szCs w:val="22"/>
        </w:rPr>
        <w:t>（若没有特别说明，投放量按</w:t>
      </w:r>
      <w:r w:rsidR="0027488F">
        <w:rPr>
          <w:rFonts w:ascii="Times New Roman" w:hAnsi="Times New Roman"/>
          <w:szCs w:val="22"/>
        </w:rPr>
        <w:t>40</w:t>
      </w:r>
      <w:r w:rsidR="00782864" w:rsidRPr="00D05432">
        <w:rPr>
          <w:rFonts w:ascii="Times New Roman" w:hAnsi="Times New Roman" w:hint="eastAsia"/>
          <w:szCs w:val="22"/>
        </w:rPr>
        <w:t>克执行）；</w:t>
      </w:r>
    </w:p>
    <w:p w14:paraId="7E9C21CE" w14:textId="17CBB106" w:rsidR="00D770EC" w:rsidRPr="002031E4" w:rsidRDefault="00D770EC" w:rsidP="00D770EC">
      <w:pPr>
        <w:pStyle w:val="afc"/>
        <w:numPr>
          <w:ilvl w:val="2"/>
          <w:numId w:val="11"/>
        </w:numPr>
        <w:tabs>
          <w:tab w:val="left" w:pos="3854"/>
        </w:tabs>
        <w:rPr>
          <w:rFonts w:ascii="Times New Roman" w:hAnsi="Times New Roman"/>
          <w:szCs w:val="22"/>
        </w:rPr>
      </w:pPr>
      <w:r w:rsidRPr="002031E4">
        <w:rPr>
          <w:rFonts w:ascii="Times New Roman" w:hAnsi="Times New Roman" w:hint="eastAsia"/>
          <w:szCs w:val="22"/>
        </w:rPr>
        <w:t>在洗衣机主洗涤剂投放槽内放入</w:t>
      </w:r>
      <w:r w:rsidR="0027488F" w:rsidRPr="002031E4">
        <w:rPr>
          <w:rFonts w:ascii="Times New Roman" w:hAnsi="Times New Roman"/>
          <w:szCs w:val="22"/>
        </w:rPr>
        <w:t>20</w:t>
      </w:r>
      <w:r w:rsidRPr="002031E4">
        <w:rPr>
          <w:rFonts w:ascii="Times New Roman" w:hAnsi="Times New Roman" w:hint="eastAsia"/>
          <w:szCs w:val="22"/>
        </w:rPr>
        <w:t>克标准洗衣液，进行洗涤；</w:t>
      </w:r>
    </w:p>
    <w:p w14:paraId="5C63C604" w14:textId="544BB3BC" w:rsidR="00782864" w:rsidRPr="00AE34A3" w:rsidRDefault="00782864" w:rsidP="00782864">
      <w:pPr>
        <w:pStyle w:val="afc"/>
        <w:numPr>
          <w:ilvl w:val="2"/>
          <w:numId w:val="11"/>
        </w:numPr>
        <w:tabs>
          <w:tab w:val="left" w:pos="3854"/>
        </w:tabs>
        <w:rPr>
          <w:rFonts w:ascii="Times New Roman" w:hAnsi="Times New Roman"/>
          <w:szCs w:val="22"/>
        </w:rPr>
      </w:pPr>
      <w:r w:rsidRPr="00782864">
        <w:rPr>
          <w:rFonts w:ascii="Times New Roman" w:hAnsi="Times New Roman" w:hint="eastAsia"/>
          <w:szCs w:val="22"/>
        </w:rPr>
        <w:t>洗涤程序结束后，取出</w:t>
      </w:r>
      <w:r w:rsidR="004D09E3">
        <w:rPr>
          <w:rFonts w:ascii="Times New Roman" w:hAnsi="Times New Roman" w:hint="eastAsia"/>
          <w:szCs w:val="22"/>
        </w:rPr>
        <w:t>4</w:t>
      </w:r>
      <w:r w:rsidR="004D09E3">
        <w:rPr>
          <w:rFonts w:ascii="Times New Roman" w:hAnsi="Times New Roman" w:hint="eastAsia"/>
          <w:szCs w:val="22"/>
        </w:rPr>
        <w:t>件衣物</w:t>
      </w:r>
      <w:r w:rsidRPr="00782864">
        <w:rPr>
          <w:rFonts w:ascii="Times New Roman" w:hAnsi="Times New Roman" w:hint="eastAsia"/>
          <w:szCs w:val="22"/>
        </w:rPr>
        <w:t>，用干净的晾衣架撑开，垂</w:t>
      </w:r>
      <w:r w:rsidRPr="00AE34A3">
        <w:rPr>
          <w:rFonts w:ascii="Times New Roman" w:hAnsi="Times New Roman" w:hint="eastAsia"/>
          <w:szCs w:val="22"/>
        </w:rPr>
        <w:t>直悬挂</w:t>
      </w:r>
      <w:r w:rsidR="00D05432" w:rsidRPr="00AE34A3">
        <w:rPr>
          <w:rFonts w:ascii="Times New Roman" w:hAnsi="Times New Roman" w:hint="eastAsia"/>
          <w:szCs w:val="22"/>
        </w:rPr>
        <w:t>自然</w:t>
      </w:r>
      <w:r w:rsidRPr="00AE34A3">
        <w:rPr>
          <w:rFonts w:ascii="Times New Roman" w:hAnsi="Times New Roman" w:hint="eastAsia"/>
          <w:szCs w:val="22"/>
        </w:rPr>
        <w:t>晾干</w:t>
      </w:r>
      <w:r w:rsidR="00D05432" w:rsidRPr="00AE34A3">
        <w:rPr>
          <w:rFonts w:ascii="Times New Roman" w:hAnsi="Times New Roman" w:hint="eastAsia"/>
          <w:szCs w:val="22"/>
        </w:rPr>
        <w:t>，</w:t>
      </w:r>
      <w:r w:rsidR="008A4705" w:rsidRPr="00AE34A3">
        <w:rPr>
          <w:rFonts w:ascii="Times New Roman" w:hAnsi="Times New Roman" w:hint="eastAsia"/>
          <w:szCs w:val="22"/>
        </w:rPr>
        <w:t>晾衣环境选择自然环境的静态空气（无强烈空气对流和味道的空间，温度</w:t>
      </w:r>
      <w:r w:rsidR="008A4705" w:rsidRPr="00AE34A3">
        <w:rPr>
          <w:rFonts w:ascii="Times New Roman" w:hAnsi="Times New Roman" w:hint="eastAsia"/>
          <w:szCs w:val="22"/>
        </w:rPr>
        <w:t>1</w:t>
      </w:r>
      <w:r w:rsidR="008A4705" w:rsidRPr="00AE34A3">
        <w:rPr>
          <w:rFonts w:ascii="Times New Roman" w:hAnsi="Times New Roman"/>
          <w:szCs w:val="22"/>
        </w:rPr>
        <w:t>8-28℃</w:t>
      </w:r>
      <w:r w:rsidR="008A4705" w:rsidRPr="00AE34A3">
        <w:rPr>
          <w:rFonts w:ascii="Times New Roman" w:hAnsi="Times New Roman"/>
          <w:szCs w:val="22"/>
        </w:rPr>
        <w:t>，</w:t>
      </w:r>
      <w:r w:rsidR="008A4705" w:rsidRPr="00AE34A3">
        <w:rPr>
          <w:rFonts w:ascii="Times New Roman" w:hAnsi="Times New Roman" w:hint="eastAsia"/>
          <w:szCs w:val="22"/>
        </w:rPr>
        <w:t>湿度</w:t>
      </w:r>
      <w:r w:rsidR="008A4705" w:rsidRPr="00AE34A3">
        <w:rPr>
          <w:rFonts w:ascii="Times New Roman" w:hAnsi="Times New Roman" w:hint="eastAsia"/>
          <w:szCs w:val="22"/>
        </w:rPr>
        <w:t>4</w:t>
      </w:r>
      <w:r w:rsidR="00917276">
        <w:rPr>
          <w:rFonts w:ascii="Times New Roman" w:hAnsi="Times New Roman"/>
          <w:szCs w:val="22"/>
        </w:rPr>
        <w:t>0</w:t>
      </w:r>
      <w:r w:rsidR="008A4705" w:rsidRPr="00AE34A3">
        <w:rPr>
          <w:rFonts w:ascii="Times New Roman" w:hAnsi="Times New Roman"/>
          <w:szCs w:val="22"/>
        </w:rPr>
        <w:t>%-70%</w:t>
      </w:r>
      <w:r w:rsidR="008A4705" w:rsidRPr="00AE34A3">
        <w:rPr>
          <w:rFonts w:ascii="Times New Roman" w:hAnsi="Times New Roman"/>
          <w:szCs w:val="22"/>
        </w:rPr>
        <w:t>为宜</w:t>
      </w:r>
      <w:r w:rsidR="008A4705" w:rsidRPr="00AE34A3">
        <w:rPr>
          <w:rFonts w:ascii="Times New Roman" w:hAnsi="Times New Roman" w:hint="eastAsia"/>
          <w:szCs w:val="22"/>
        </w:rPr>
        <w:t>）</w:t>
      </w:r>
      <w:r w:rsidR="00D05432" w:rsidRPr="00AE34A3">
        <w:rPr>
          <w:rFonts w:ascii="Times New Roman" w:hAnsi="Times New Roman" w:hint="eastAsia"/>
          <w:szCs w:val="22"/>
        </w:rPr>
        <w:t>；</w:t>
      </w:r>
    </w:p>
    <w:p w14:paraId="4E1B29EC" w14:textId="16FF6352" w:rsidR="001D7117" w:rsidRDefault="00D05432" w:rsidP="001D7117">
      <w:pPr>
        <w:pStyle w:val="afc"/>
        <w:numPr>
          <w:ilvl w:val="2"/>
          <w:numId w:val="11"/>
        </w:numPr>
        <w:tabs>
          <w:tab w:val="left" w:pos="3854"/>
        </w:tabs>
        <w:rPr>
          <w:rFonts w:ascii="Times New Roman" w:hAnsi="Times New Roman"/>
          <w:szCs w:val="22"/>
        </w:rPr>
      </w:pPr>
      <w:r w:rsidRPr="00AE34A3">
        <w:rPr>
          <w:rFonts w:ascii="Times New Roman" w:hAnsi="Times New Roman" w:hint="eastAsia"/>
          <w:szCs w:val="22"/>
        </w:rPr>
        <w:t>在开始</w:t>
      </w:r>
      <w:r w:rsidR="00782864" w:rsidRPr="00AE34A3">
        <w:rPr>
          <w:rFonts w:ascii="Times New Roman" w:hAnsi="Times New Roman" w:hint="eastAsia"/>
          <w:szCs w:val="22"/>
        </w:rPr>
        <w:t>悬挂晾干</w:t>
      </w:r>
      <w:r w:rsidRPr="00AE34A3">
        <w:rPr>
          <w:rFonts w:ascii="Times New Roman" w:hAnsi="Times New Roman" w:hint="eastAsia"/>
          <w:szCs w:val="22"/>
        </w:rPr>
        <w:t>时</w:t>
      </w:r>
      <w:r w:rsidR="00782864" w:rsidRPr="00AE34A3">
        <w:rPr>
          <w:rFonts w:ascii="Times New Roman" w:hAnsi="Times New Roman" w:hint="eastAsia"/>
          <w:szCs w:val="22"/>
        </w:rPr>
        <w:t>进行计时，</w:t>
      </w:r>
      <w:r w:rsidR="00917276">
        <w:rPr>
          <w:rFonts w:ascii="Times New Roman" w:hAnsi="Times New Roman" w:hint="eastAsia"/>
          <w:szCs w:val="22"/>
        </w:rPr>
        <w:t>悬挂</w:t>
      </w:r>
      <w:r w:rsidR="00782864" w:rsidRPr="00AE34A3">
        <w:rPr>
          <w:rFonts w:ascii="Times New Roman" w:hAnsi="Times New Roman" w:hint="eastAsia"/>
          <w:szCs w:val="22"/>
        </w:rPr>
        <w:t>48h</w:t>
      </w:r>
      <w:r w:rsidR="00917276">
        <w:rPr>
          <w:rFonts w:ascii="Times New Roman" w:hAnsi="Times New Roman" w:hint="eastAsia"/>
          <w:szCs w:val="22"/>
        </w:rPr>
        <w:t>后，</w:t>
      </w:r>
      <w:r w:rsidR="001D7117">
        <w:rPr>
          <w:rFonts w:ascii="Times New Roman" w:hAnsi="Times New Roman" w:hint="eastAsia"/>
          <w:szCs w:val="22"/>
        </w:rPr>
        <w:t>衣物彻底晾干，将衣物收起来折叠整齐，放置到两端开口的</w:t>
      </w:r>
      <w:r w:rsidR="00917276">
        <w:rPr>
          <w:rFonts w:ascii="Times New Roman" w:hAnsi="Times New Roman" w:hint="eastAsia"/>
          <w:szCs w:val="22"/>
        </w:rPr>
        <w:t>1</w:t>
      </w:r>
      <w:r w:rsidR="00917276">
        <w:rPr>
          <w:rFonts w:ascii="Times New Roman" w:hAnsi="Times New Roman"/>
          <w:szCs w:val="22"/>
        </w:rPr>
        <w:t>0</w:t>
      </w:r>
      <w:r w:rsidR="00917276">
        <w:rPr>
          <w:rFonts w:ascii="Times New Roman" w:hAnsi="Times New Roman"/>
          <w:szCs w:val="22"/>
        </w:rPr>
        <w:t>号</w:t>
      </w:r>
      <w:r w:rsidR="00917276">
        <w:rPr>
          <w:rFonts w:ascii="Times New Roman" w:hAnsi="Times New Roman"/>
          <w:szCs w:val="22"/>
        </w:rPr>
        <w:t>PE</w:t>
      </w:r>
      <w:r w:rsidR="00917276">
        <w:rPr>
          <w:rFonts w:ascii="Times New Roman" w:hAnsi="Times New Roman"/>
          <w:szCs w:val="22"/>
        </w:rPr>
        <w:t>自封袋</w:t>
      </w:r>
      <w:r w:rsidR="001D7117">
        <w:rPr>
          <w:rFonts w:ascii="Times New Roman" w:hAnsi="Times New Roman"/>
          <w:szCs w:val="22"/>
        </w:rPr>
        <w:t>内，</w:t>
      </w:r>
      <w:r w:rsidR="001D7117" w:rsidRPr="001D7117">
        <w:rPr>
          <w:rFonts w:ascii="Times New Roman" w:hAnsi="Times New Roman" w:hint="eastAsia"/>
          <w:szCs w:val="22"/>
        </w:rPr>
        <w:t>挤压出袋子内多余的空气，保持扁平状态，同时两端开口自然敞开，保持空气可以自然流通</w:t>
      </w:r>
      <w:r w:rsidR="001D7117">
        <w:rPr>
          <w:rFonts w:ascii="Times New Roman" w:hAnsi="Times New Roman" w:hint="eastAsia"/>
          <w:szCs w:val="22"/>
        </w:rPr>
        <w:t>；</w:t>
      </w:r>
    </w:p>
    <w:p w14:paraId="5CE361C0" w14:textId="5E920BF1" w:rsidR="00917276" w:rsidRPr="001D7117" w:rsidRDefault="00917276" w:rsidP="00152087">
      <w:pPr>
        <w:pStyle w:val="afc"/>
        <w:numPr>
          <w:ilvl w:val="2"/>
          <w:numId w:val="11"/>
        </w:numPr>
        <w:tabs>
          <w:tab w:val="left" w:pos="3854"/>
        </w:tabs>
        <w:rPr>
          <w:rFonts w:ascii="Times New Roman" w:hAnsi="Times New Roman"/>
          <w:szCs w:val="22"/>
        </w:rPr>
      </w:pPr>
      <w:r w:rsidRPr="001D7117">
        <w:rPr>
          <w:rFonts w:ascii="Times New Roman" w:hAnsi="Times New Roman" w:hint="eastAsia"/>
          <w:szCs w:val="22"/>
        </w:rPr>
        <w:t>每件短袖</w:t>
      </w:r>
      <w:r w:rsidR="001D7117" w:rsidRPr="001D7117">
        <w:rPr>
          <w:rFonts w:ascii="Times New Roman" w:hAnsi="Times New Roman" w:hint="eastAsia"/>
          <w:szCs w:val="22"/>
        </w:rPr>
        <w:t>衣物</w:t>
      </w:r>
      <w:r w:rsidRPr="001D7117">
        <w:rPr>
          <w:rFonts w:ascii="Times New Roman" w:hAnsi="Times New Roman" w:hint="eastAsia"/>
          <w:szCs w:val="22"/>
        </w:rPr>
        <w:t>单独包装，后续安排</w:t>
      </w:r>
      <w:r w:rsidR="00782864" w:rsidRPr="001D7117">
        <w:rPr>
          <w:rFonts w:ascii="Times New Roman" w:hAnsi="Times New Roman" w:hint="eastAsia"/>
          <w:szCs w:val="22"/>
        </w:rPr>
        <w:t>留香强度的评价</w:t>
      </w:r>
      <w:r w:rsidRPr="001D7117">
        <w:rPr>
          <w:rFonts w:ascii="Times New Roman" w:hAnsi="Times New Roman" w:hint="eastAsia"/>
          <w:szCs w:val="22"/>
        </w:rPr>
        <w:t>时再</w:t>
      </w:r>
      <w:r w:rsidR="001D7117">
        <w:rPr>
          <w:rFonts w:ascii="Times New Roman" w:hAnsi="Times New Roman" w:hint="eastAsia"/>
          <w:szCs w:val="22"/>
        </w:rPr>
        <w:t>取出衣物进行评香</w:t>
      </w:r>
      <w:r w:rsidR="00782864" w:rsidRPr="001D7117">
        <w:rPr>
          <w:rFonts w:ascii="Times New Roman" w:hAnsi="Times New Roman" w:hint="eastAsia"/>
          <w:szCs w:val="22"/>
        </w:rPr>
        <w:t>（</w:t>
      </w:r>
      <w:r w:rsidR="001D7117">
        <w:rPr>
          <w:rFonts w:ascii="Times New Roman" w:hAnsi="Times New Roman" w:hint="eastAsia"/>
          <w:szCs w:val="22"/>
        </w:rPr>
        <w:t>密封袋内的存储时间为：</w:t>
      </w:r>
      <w:r w:rsidR="00782864" w:rsidRPr="001D7117">
        <w:rPr>
          <w:rFonts w:ascii="Times New Roman" w:hAnsi="Times New Roman" w:hint="eastAsia"/>
          <w:szCs w:val="22"/>
        </w:rPr>
        <w:t>检测需求</w:t>
      </w:r>
      <w:r w:rsidR="001D7117">
        <w:rPr>
          <w:rFonts w:ascii="Times New Roman" w:hAnsi="Times New Roman" w:hint="eastAsia"/>
          <w:szCs w:val="22"/>
        </w:rPr>
        <w:t>的留香时间</w:t>
      </w:r>
      <w:r w:rsidR="001D7117">
        <w:rPr>
          <w:rFonts w:ascii="Times New Roman" w:hAnsi="Times New Roman" w:hint="eastAsia"/>
          <w:szCs w:val="22"/>
        </w:rPr>
        <w:t>S</w:t>
      </w:r>
      <w:r w:rsidR="001D7117">
        <w:rPr>
          <w:rFonts w:ascii="Times New Roman" w:hAnsi="Times New Roman"/>
          <w:szCs w:val="22"/>
        </w:rPr>
        <w:t>-</w:t>
      </w:r>
      <w:r w:rsidR="001D7117">
        <w:rPr>
          <w:rFonts w:ascii="Times New Roman" w:hAnsi="Times New Roman"/>
          <w:szCs w:val="22"/>
        </w:rPr>
        <w:t>悬挂时间</w:t>
      </w:r>
      <w:r w:rsidR="001D7117">
        <w:rPr>
          <w:rFonts w:ascii="Times New Roman" w:hAnsi="Times New Roman" w:hint="eastAsia"/>
          <w:szCs w:val="22"/>
        </w:rPr>
        <w:t>4</w:t>
      </w:r>
      <w:r w:rsidR="001D7117">
        <w:rPr>
          <w:rFonts w:ascii="Times New Roman" w:hAnsi="Times New Roman"/>
          <w:szCs w:val="22"/>
        </w:rPr>
        <w:t>8h</w:t>
      </w:r>
      <w:r w:rsidR="00782864" w:rsidRPr="001D7117">
        <w:rPr>
          <w:rFonts w:ascii="Times New Roman" w:hAnsi="Times New Roman" w:hint="eastAsia"/>
          <w:szCs w:val="22"/>
        </w:rPr>
        <w:t>）</w:t>
      </w:r>
      <w:r w:rsidR="0003117A">
        <w:rPr>
          <w:rFonts w:ascii="Times New Roman" w:hAnsi="Times New Roman" w:hint="eastAsia"/>
          <w:szCs w:val="22"/>
        </w:rPr>
        <w:t>。</w:t>
      </w:r>
    </w:p>
    <w:p w14:paraId="08649409" w14:textId="4D7BFADF" w:rsidR="001F7B5C" w:rsidRPr="003F7F41" w:rsidRDefault="001F7B5C" w:rsidP="00782864">
      <w:pPr>
        <w:pStyle w:val="aff"/>
        <w:numPr>
          <w:ilvl w:val="1"/>
          <w:numId w:val="11"/>
        </w:numPr>
        <w:spacing w:beforeLines="100" w:before="240" w:afterLines="50" w:after="120"/>
        <w:jc w:val="left"/>
        <w:rPr>
          <w:rFonts w:ascii="Times New Roman"/>
          <w:bCs/>
          <w:color w:val="000000"/>
          <w:szCs w:val="21"/>
        </w:rPr>
      </w:pPr>
      <w:r>
        <w:rPr>
          <w:rFonts w:ascii="Times New Roman" w:hint="eastAsia"/>
          <w:bCs/>
          <w:color w:val="000000"/>
          <w:szCs w:val="21"/>
        </w:rPr>
        <w:t>测试留香珠类样品</w:t>
      </w:r>
    </w:p>
    <w:p w14:paraId="7093E739" w14:textId="17A740E9" w:rsidR="00782864" w:rsidRPr="00AE34A3" w:rsidRDefault="001F7B5C" w:rsidP="008165BA">
      <w:pPr>
        <w:pStyle w:val="afc"/>
        <w:numPr>
          <w:ilvl w:val="2"/>
          <w:numId w:val="11"/>
        </w:numPr>
        <w:tabs>
          <w:tab w:val="left" w:pos="3854"/>
        </w:tabs>
        <w:rPr>
          <w:rFonts w:ascii="Times New Roman" w:hAnsi="Times New Roman"/>
          <w:szCs w:val="22"/>
        </w:rPr>
      </w:pPr>
      <w:r w:rsidRPr="000734EA">
        <w:rPr>
          <w:rFonts w:ascii="Times New Roman" w:hAnsi="Times New Roman" w:hint="eastAsia"/>
          <w:szCs w:val="22"/>
        </w:rPr>
        <w:t>洗</w:t>
      </w:r>
      <w:r w:rsidR="004D09E3" w:rsidRPr="000734EA">
        <w:rPr>
          <w:rFonts w:ascii="Times New Roman" w:hAnsi="Times New Roman" w:hint="eastAsia"/>
          <w:szCs w:val="22"/>
        </w:rPr>
        <w:t>衣机</w:t>
      </w:r>
      <w:r w:rsidR="004D09E3">
        <w:rPr>
          <w:rFonts w:ascii="Times New Roman" w:hAnsi="Times New Roman" w:hint="eastAsia"/>
          <w:szCs w:val="22"/>
        </w:rPr>
        <w:t>洗涤</w:t>
      </w:r>
      <w:r w:rsidR="004D09E3" w:rsidRPr="000734EA">
        <w:rPr>
          <w:rFonts w:ascii="Times New Roman" w:hAnsi="Times New Roman" w:hint="eastAsia"/>
          <w:szCs w:val="22"/>
        </w:rPr>
        <w:t>程序设置为标准洗</w:t>
      </w:r>
      <w:r w:rsidR="004D09E3">
        <w:rPr>
          <w:rFonts w:ascii="Times New Roman" w:hAnsi="Times New Roman" w:hint="eastAsia"/>
          <w:szCs w:val="22"/>
        </w:rPr>
        <w:t>模式</w:t>
      </w:r>
      <w:r w:rsidR="004E629B">
        <w:rPr>
          <w:rFonts w:ascii="Times New Roman" w:hAnsi="Times New Roman" w:hint="eastAsia"/>
          <w:szCs w:val="22"/>
        </w:rPr>
        <w:t>（如：混合洗），</w:t>
      </w:r>
      <w:r w:rsidR="00606EBA">
        <w:t>洗涤温度采用自来水温度（不额外升温）</w:t>
      </w:r>
      <w:r w:rsidR="004E629B">
        <w:rPr>
          <w:rFonts w:ascii="Times New Roman" w:hAnsi="Times New Roman" w:hint="eastAsia"/>
          <w:szCs w:val="22"/>
        </w:rPr>
        <w:t>，</w:t>
      </w:r>
      <w:r w:rsidR="004D09E3">
        <w:rPr>
          <w:rFonts w:ascii="Times New Roman" w:hAnsi="Times New Roman"/>
          <w:szCs w:val="22"/>
        </w:rPr>
        <w:t>4</w:t>
      </w:r>
      <w:r w:rsidR="004D09E3">
        <w:rPr>
          <w:rFonts w:ascii="Times New Roman" w:hAnsi="Times New Roman"/>
          <w:szCs w:val="22"/>
        </w:rPr>
        <w:t>件</w:t>
      </w:r>
      <w:r w:rsidR="004D09E3" w:rsidRPr="00782864">
        <w:rPr>
          <w:rFonts w:ascii="Times New Roman" w:hAnsi="Times New Roman" w:hint="eastAsia"/>
          <w:szCs w:val="22"/>
        </w:rPr>
        <w:t>混纺短袖</w:t>
      </w:r>
      <w:r w:rsidR="004D09E3">
        <w:rPr>
          <w:rFonts w:ascii="Times New Roman" w:hAnsi="Times New Roman" w:hint="eastAsia"/>
          <w:szCs w:val="22"/>
        </w:rPr>
        <w:t>衣物</w:t>
      </w:r>
      <w:r w:rsidR="004D09E3" w:rsidRPr="00782864">
        <w:rPr>
          <w:rFonts w:ascii="Times New Roman" w:hAnsi="Times New Roman" w:hint="eastAsia"/>
          <w:szCs w:val="22"/>
        </w:rPr>
        <w:t>放置洗衣机内筒中进行洗涤</w:t>
      </w:r>
      <w:r w:rsidR="00782864" w:rsidRPr="00AE34A3">
        <w:rPr>
          <w:rFonts w:ascii="Times New Roman" w:hAnsi="Times New Roman" w:hint="eastAsia"/>
          <w:szCs w:val="22"/>
        </w:rPr>
        <w:t>；</w:t>
      </w:r>
    </w:p>
    <w:p w14:paraId="63DBE1B9" w14:textId="096A3FB8" w:rsidR="00782864" w:rsidRPr="00AE34A3" w:rsidRDefault="00782864" w:rsidP="00782864">
      <w:pPr>
        <w:pStyle w:val="afc"/>
        <w:numPr>
          <w:ilvl w:val="2"/>
          <w:numId w:val="11"/>
        </w:numPr>
        <w:tabs>
          <w:tab w:val="left" w:pos="3854"/>
        </w:tabs>
        <w:rPr>
          <w:rFonts w:ascii="Times New Roman" w:hAnsi="Times New Roman"/>
          <w:szCs w:val="22"/>
        </w:rPr>
      </w:pPr>
      <w:r w:rsidRPr="00AE34A3">
        <w:rPr>
          <w:rFonts w:ascii="Times New Roman" w:hAnsi="Times New Roman" w:hint="eastAsia"/>
          <w:szCs w:val="22"/>
        </w:rPr>
        <w:lastRenderedPageBreak/>
        <w:t>按待测留香珠产品使用说明，在洗衣机内筒内倒入一定量的待测留香珠样品（若没有特别说明，投放量按</w:t>
      </w:r>
      <w:r w:rsidR="00917276">
        <w:rPr>
          <w:rFonts w:ascii="Times New Roman" w:hAnsi="Times New Roman"/>
          <w:szCs w:val="22"/>
        </w:rPr>
        <w:t>4</w:t>
      </w:r>
      <w:r w:rsidRPr="00AE34A3">
        <w:rPr>
          <w:rFonts w:ascii="Times New Roman" w:hAnsi="Times New Roman" w:hint="eastAsia"/>
          <w:szCs w:val="22"/>
        </w:rPr>
        <w:t>0</w:t>
      </w:r>
      <w:r w:rsidRPr="00AE34A3">
        <w:rPr>
          <w:rFonts w:ascii="Times New Roman" w:hAnsi="Times New Roman" w:hint="eastAsia"/>
          <w:szCs w:val="22"/>
        </w:rPr>
        <w:t>克执行）</w:t>
      </w:r>
      <w:r w:rsidR="00B42FCB">
        <w:rPr>
          <w:rFonts w:ascii="Times New Roman" w:hAnsi="Times New Roman" w:hint="eastAsia"/>
          <w:szCs w:val="22"/>
        </w:rPr>
        <w:t>；</w:t>
      </w:r>
    </w:p>
    <w:p w14:paraId="298A4884" w14:textId="4C1B2101" w:rsidR="00782864" w:rsidRPr="002031E4" w:rsidRDefault="00782864" w:rsidP="00782864">
      <w:pPr>
        <w:pStyle w:val="afc"/>
        <w:numPr>
          <w:ilvl w:val="2"/>
          <w:numId w:val="11"/>
        </w:numPr>
        <w:tabs>
          <w:tab w:val="left" w:pos="3854"/>
        </w:tabs>
        <w:rPr>
          <w:rFonts w:ascii="Times New Roman" w:hAnsi="Times New Roman"/>
          <w:szCs w:val="22"/>
        </w:rPr>
      </w:pPr>
      <w:r w:rsidRPr="002031E4">
        <w:rPr>
          <w:rFonts w:ascii="Times New Roman" w:hAnsi="Times New Roman" w:hint="eastAsia"/>
          <w:szCs w:val="22"/>
        </w:rPr>
        <w:t>在洗衣机主洗涤剂投放槽内放入</w:t>
      </w:r>
      <w:r w:rsidR="008413F9" w:rsidRPr="002031E4">
        <w:rPr>
          <w:rFonts w:ascii="Times New Roman" w:hAnsi="Times New Roman"/>
          <w:szCs w:val="22"/>
        </w:rPr>
        <w:t>40</w:t>
      </w:r>
      <w:r w:rsidRPr="002031E4">
        <w:rPr>
          <w:rFonts w:ascii="Times New Roman" w:hAnsi="Times New Roman" w:hint="eastAsia"/>
          <w:szCs w:val="22"/>
        </w:rPr>
        <w:t>克标准洗衣液，进行洗涤；</w:t>
      </w:r>
    </w:p>
    <w:p w14:paraId="1668BE4F" w14:textId="4D89FDDB" w:rsidR="00782864" w:rsidRPr="00AE34A3" w:rsidRDefault="00782864" w:rsidP="00782864">
      <w:pPr>
        <w:pStyle w:val="afc"/>
        <w:numPr>
          <w:ilvl w:val="2"/>
          <w:numId w:val="11"/>
        </w:numPr>
        <w:tabs>
          <w:tab w:val="left" w:pos="3854"/>
        </w:tabs>
        <w:rPr>
          <w:rFonts w:ascii="Times New Roman" w:hAnsi="Times New Roman"/>
          <w:szCs w:val="22"/>
        </w:rPr>
      </w:pPr>
      <w:r w:rsidRPr="00AE34A3">
        <w:rPr>
          <w:rFonts w:ascii="Times New Roman" w:hAnsi="Times New Roman" w:hint="eastAsia"/>
          <w:szCs w:val="22"/>
        </w:rPr>
        <w:t>洗涤程序结束后，取出</w:t>
      </w:r>
      <w:r w:rsidR="004D09E3">
        <w:rPr>
          <w:rFonts w:ascii="Times New Roman" w:hAnsi="Times New Roman" w:hint="eastAsia"/>
          <w:szCs w:val="22"/>
        </w:rPr>
        <w:t>4</w:t>
      </w:r>
      <w:r w:rsidR="004D09E3">
        <w:rPr>
          <w:rFonts w:ascii="Times New Roman" w:hAnsi="Times New Roman" w:hint="eastAsia"/>
          <w:szCs w:val="22"/>
        </w:rPr>
        <w:t>件衣物</w:t>
      </w:r>
      <w:r w:rsidRPr="00AE34A3">
        <w:rPr>
          <w:rFonts w:ascii="Times New Roman" w:hAnsi="Times New Roman" w:hint="eastAsia"/>
          <w:szCs w:val="22"/>
        </w:rPr>
        <w:t>，用干净的晾衣架撑开，</w:t>
      </w:r>
      <w:r w:rsidR="00D05432" w:rsidRPr="00AE34A3">
        <w:rPr>
          <w:rFonts w:ascii="Times New Roman" w:hAnsi="Times New Roman" w:hint="eastAsia"/>
          <w:szCs w:val="22"/>
        </w:rPr>
        <w:t>垂直悬挂自然晾干，晾衣环境选择</w:t>
      </w:r>
      <w:r w:rsidR="008A4705" w:rsidRPr="00AE34A3">
        <w:rPr>
          <w:rFonts w:ascii="Times New Roman" w:hAnsi="Times New Roman" w:hint="eastAsia"/>
          <w:szCs w:val="22"/>
        </w:rPr>
        <w:t>自然环境的静态空气（</w:t>
      </w:r>
      <w:r w:rsidR="00D05432" w:rsidRPr="00AE34A3">
        <w:rPr>
          <w:rFonts w:ascii="Times New Roman" w:hAnsi="Times New Roman" w:hint="eastAsia"/>
          <w:szCs w:val="22"/>
        </w:rPr>
        <w:t>无强烈空气对流和味道的空间</w:t>
      </w:r>
      <w:r w:rsidR="008A4705" w:rsidRPr="00AE34A3">
        <w:rPr>
          <w:rFonts w:ascii="Times New Roman" w:hAnsi="Times New Roman" w:hint="eastAsia"/>
          <w:szCs w:val="22"/>
        </w:rPr>
        <w:t>，</w:t>
      </w:r>
      <w:r w:rsidR="00D05432" w:rsidRPr="00AE34A3">
        <w:rPr>
          <w:rFonts w:ascii="Times New Roman" w:hAnsi="Times New Roman" w:hint="eastAsia"/>
          <w:szCs w:val="22"/>
        </w:rPr>
        <w:t>温度</w:t>
      </w:r>
      <w:r w:rsidR="00D05432" w:rsidRPr="00AE34A3">
        <w:rPr>
          <w:rFonts w:ascii="Times New Roman" w:hAnsi="Times New Roman" w:hint="eastAsia"/>
          <w:szCs w:val="22"/>
        </w:rPr>
        <w:t>1</w:t>
      </w:r>
      <w:r w:rsidR="00D05432" w:rsidRPr="00AE34A3">
        <w:rPr>
          <w:rFonts w:ascii="Times New Roman" w:hAnsi="Times New Roman"/>
          <w:szCs w:val="22"/>
        </w:rPr>
        <w:t>8-28℃</w:t>
      </w:r>
      <w:r w:rsidR="00D05432" w:rsidRPr="00AE34A3">
        <w:rPr>
          <w:rFonts w:ascii="Times New Roman" w:hAnsi="Times New Roman"/>
          <w:szCs w:val="22"/>
        </w:rPr>
        <w:t>，</w:t>
      </w:r>
      <w:r w:rsidR="00D05432" w:rsidRPr="00AE34A3">
        <w:rPr>
          <w:rFonts w:ascii="Times New Roman" w:hAnsi="Times New Roman" w:hint="eastAsia"/>
          <w:szCs w:val="22"/>
        </w:rPr>
        <w:t>湿度</w:t>
      </w:r>
      <w:r w:rsidR="00D05432" w:rsidRPr="00AE34A3">
        <w:rPr>
          <w:rFonts w:ascii="Times New Roman" w:hAnsi="Times New Roman" w:hint="eastAsia"/>
          <w:szCs w:val="22"/>
        </w:rPr>
        <w:t>4</w:t>
      </w:r>
      <w:r w:rsidR="00917276">
        <w:rPr>
          <w:rFonts w:ascii="Times New Roman" w:hAnsi="Times New Roman"/>
          <w:szCs w:val="22"/>
        </w:rPr>
        <w:t>0</w:t>
      </w:r>
      <w:r w:rsidR="00D05432" w:rsidRPr="00AE34A3">
        <w:rPr>
          <w:rFonts w:ascii="Times New Roman" w:hAnsi="Times New Roman"/>
          <w:szCs w:val="22"/>
        </w:rPr>
        <w:t>%-70%</w:t>
      </w:r>
      <w:r w:rsidR="00D05432" w:rsidRPr="00AE34A3">
        <w:rPr>
          <w:rFonts w:ascii="Times New Roman" w:hAnsi="Times New Roman"/>
          <w:szCs w:val="22"/>
        </w:rPr>
        <w:t>为宜</w:t>
      </w:r>
      <w:r w:rsidR="00D05432" w:rsidRPr="00AE34A3">
        <w:rPr>
          <w:rFonts w:ascii="Times New Roman" w:hAnsi="Times New Roman" w:hint="eastAsia"/>
          <w:szCs w:val="22"/>
        </w:rPr>
        <w:t>）</w:t>
      </w:r>
      <w:r w:rsidRPr="00AE34A3">
        <w:rPr>
          <w:rFonts w:ascii="Times New Roman" w:hAnsi="Times New Roman" w:hint="eastAsia"/>
          <w:szCs w:val="22"/>
        </w:rPr>
        <w:t>；</w:t>
      </w:r>
    </w:p>
    <w:p w14:paraId="7F48E5E5" w14:textId="424F9E65" w:rsidR="0003117A" w:rsidRDefault="00D05432" w:rsidP="0003117A">
      <w:pPr>
        <w:pStyle w:val="afc"/>
        <w:numPr>
          <w:ilvl w:val="2"/>
          <w:numId w:val="11"/>
        </w:numPr>
        <w:tabs>
          <w:tab w:val="left" w:pos="3854"/>
        </w:tabs>
        <w:rPr>
          <w:rFonts w:ascii="Times New Roman" w:hAnsi="Times New Roman"/>
          <w:szCs w:val="22"/>
        </w:rPr>
      </w:pPr>
      <w:r w:rsidRPr="00AE34A3">
        <w:rPr>
          <w:rFonts w:ascii="Times New Roman" w:hAnsi="Times New Roman" w:hint="eastAsia"/>
          <w:szCs w:val="22"/>
        </w:rPr>
        <w:t>在</w:t>
      </w:r>
      <w:r w:rsidR="0003117A" w:rsidRPr="0003117A">
        <w:rPr>
          <w:rFonts w:ascii="Times New Roman" w:hAnsi="Times New Roman" w:hint="eastAsia"/>
          <w:szCs w:val="22"/>
        </w:rPr>
        <w:t>开始悬挂晾干时进行计时，悬挂</w:t>
      </w:r>
      <w:r w:rsidR="0003117A" w:rsidRPr="0003117A">
        <w:rPr>
          <w:rFonts w:ascii="Times New Roman" w:hAnsi="Times New Roman" w:hint="eastAsia"/>
          <w:szCs w:val="22"/>
        </w:rPr>
        <w:t>48h</w:t>
      </w:r>
      <w:r w:rsidR="0003117A" w:rsidRPr="0003117A">
        <w:rPr>
          <w:rFonts w:ascii="Times New Roman" w:hAnsi="Times New Roman" w:hint="eastAsia"/>
          <w:szCs w:val="22"/>
        </w:rPr>
        <w:t>后，衣物彻底晾干，将衣物收起来折叠整齐，放置到两端开口的</w:t>
      </w:r>
      <w:r w:rsidR="0003117A" w:rsidRPr="0003117A">
        <w:rPr>
          <w:rFonts w:ascii="Times New Roman" w:hAnsi="Times New Roman" w:hint="eastAsia"/>
          <w:szCs w:val="22"/>
        </w:rPr>
        <w:t>10</w:t>
      </w:r>
      <w:r w:rsidR="0003117A" w:rsidRPr="0003117A">
        <w:rPr>
          <w:rFonts w:ascii="Times New Roman" w:hAnsi="Times New Roman" w:hint="eastAsia"/>
          <w:szCs w:val="22"/>
        </w:rPr>
        <w:t>号</w:t>
      </w:r>
      <w:r w:rsidR="0003117A" w:rsidRPr="0003117A">
        <w:rPr>
          <w:rFonts w:ascii="Times New Roman" w:hAnsi="Times New Roman" w:hint="eastAsia"/>
          <w:szCs w:val="22"/>
        </w:rPr>
        <w:t>PE</w:t>
      </w:r>
      <w:r w:rsidR="0003117A" w:rsidRPr="0003117A">
        <w:rPr>
          <w:rFonts w:ascii="Times New Roman" w:hAnsi="Times New Roman" w:hint="eastAsia"/>
          <w:szCs w:val="22"/>
        </w:rPr>
        <w:t>自封袋内，挤压出袋子内多余的空气，保持扁平状态，同时两端开口自然敞开，保持空气可以自然流通</w:t>
      </w:r>
      <w:r w:rsidR="0003117A">
        <w:rPr>
          <w:rFonts w:ascii="Times New Roman" w:hAnsi="Times New Roman" w:hint="eastAsia"/>
          <w:szCs w:val="22"/>
        </w:rPr>
        <w:t>；</w:t>
      </w:r>
    </w:p>
    <w:p w14:paraId="49897EE4" w14:textId="037C53B3" w:rsidR="001F7B5C" w:rsidRPr="00AE34A3" w:rsidRDefault="0003117A" w:rsidP="0003117A">
      <w:pPr>
        <w:pStyle w:val="afc"/>
        <w:numPr>
          <w:ilvl w:val="2"/>
          <w:numId w:val="11"/>
        </w:numPr>
        <w:tabs>
          <w:tab w:val="left" w:pos="3854"/>
        </w:tabs>
        <w:rPr>
          <w:rFonts w:ascii="Times New Roman" w:hAnsi="Times New Roman"/>
          <w:szCs w:val="22"/>
        </w:rPr>
      </w:pPr>
      <w:r>
        <w:rPr>
          <w:rFonts w:ascii="Times New Roman" w:hAnsi="Times New Roman" w:hint="eastAsia"/>
          <w:szCs w:val="22"/>
        </w:rPr>
        <w:t>每</w:t>
      </w:r>
      <w:r w:rsidRPr="0003117A">
        <w:rPr>
          <w:rFonts w:ascii="Times New Roman" w:hAnsi="Times New Roman" w:hint="eastAsia"/>
          <w:szCs w:val="22"/>
        </w:rPr>
        <w:t>件短袖衣物单独包装，后续安排留香强度的评价时再取出衣物进行评香（密封袋内的存储时间为：检测需求的留香时间</w:t>
      </w:r>
      <w:r w:rsidRPr="0003117A">
        <w:rPr>
          <w:rFonts w:ascii="Times New Roman" w:hAnsi="Times New Roman" w:hint="eastAsia"/>
          <w:szCs w:val="22"/>
        </w:rPr>
        <w:t>S-</w:t>
      </w:r>
      <w:r w:rsidRPr="0003117A">
        <w:rPr>
          <w:rFonts w:ascii="Times New Roman" w:hAnsi="Times New Roman" w:hint="eastAsia"/>
          <w:szCs w:val="22"/>
        </w:rPr>
        <w:t>悬挂时间</w:t>
      </w:r>
      <w:r w:rsidRPr="0003117A">
        <w:rPr>
          <w:rFonts w:ascii="Times New Roman" w:hAnsi="Times New Roman" w:hint="eastAsia"/>
          <w:szCs w:val="22"/>
        </w:rPr>
        <w:t>48h</w:t>
      </w:r>
      <w:r>
        <w:rPr>
          <w:rFonts w:ascii="Times New Roman" w:hAnsi="Times New Roman" w:hint="eastAsia"/>
          <w:szCs w:val="22"/>
        </w:rPr>
        <w:t>）</w:t>
      </w:r>
      <w:r w:rsidR="00B42FCB">
        <w:rPr>
          <w:rFonts w:ascii="Times New Roman" w:hAnsi="Times New Roman"/>
          <w:szCs w:val="22"/>
        </w:rPr>
        <w:t>。</w:t>
      </w:r>
    </w:p>
    <w:p w14:paraId="2757B04F" w14:textId="63F31B18" w:rsidR="002D6C06" w:rsidRPr="003F7F41" w:rsidRDefault="00782864" w:rsidP="008165BA">
      <w:pPr>
        <w:pStyle w:val="aff"/>
        <w:numPr>
          <w:ilvl w:val="1"/>
          <w:numId w:val="11"/>
        </w:numPr>
        <w:spacing w:beforeLines="100" w:before="240" w:afterLines="50" w:after="120"/>
        <w:jc w:val="left"/>
        <w:rPr>
          <w:rFonts w:ascii="Times New Roman"/>
          <w:bCs/>
          <w:color w:val="000000"/>
          <w:szCs w:val="21"/>
        </w:rPr>
      </w:pPr>
      <w:r w:rsidRPr="00782864">
        <w:rPr>
          <w:rFonts w:ascii="Times New Roman" w:hint="eastAsia"/>
          <w:bCs/>
          <w:color w:val="000000"/>
          <w:szCs w:val="21"/>
        </w:rPr>
        <w:t>测试洗涤剂类产品（包括洗衣粉、洗衣液、洗衣凝珠</w:t>
      </w:r>
      <w:r>
        <w:rPr>
          <w:rFonts w:ascii="Times New Roman" w:hint="eastAsia"/>
          <w:bCs/>
          <w:color w:val="000000"/>
          <w:szCs w:val="21"/>
        </w:rPr>
        <w:t>）</w:t>
      </w:r>
    </w:p>
    <w:p w14:paraId="67E0D065" w14:textId="5CABEC7D" w:rsidR="008165BA" w:rsidRPr="008165BA" w:rsidRDefault="008165BA" w:rsidP="004E629B">
      <w:pPr>
        <w:pStyle w:val="afffb"/>
        <w:numPr>
          <w:ilvl w:val="2"/>
          <w:numId w:val="11"/>
        </w:numPr>
        <w:spacing w:line="360" w:lineRule="exact"/>
        <w:ind w:firstLineChars="0"/>
        <w:rPr>
          <w:kern w:val="0"/>
          <w:szCs w:val="22"/>
        </w:rPr>
      </w:pPr>
      <w:r w:rsidRPr="008165BA">
        <w:rPr>
          <w:rFonts w:hint="eastAsia"/>
          <w:kern w:val="0"/>
          <w:szCs w:val="22"/>
        </w:rPr>
        <w:t>洗</w:t>
      </w:r>
      <w:r w:rsidR="004D09E3" w:rsidRPr="000734EA">
        <w:rPr>
          <w:rFonts w:hint="eastAsia"/>
          <w:szCs w:val="22"/>
        </w:rPr>
        <w:t>衣机</w:t>
      </w:r>
      <w:r w:rsidR="004D09E3">
        <w:rPr>
          <w:rFonts w:hint="eastAsia"/>
          <w:szCs w:val="22"/>
        </w:rPr>
        <w:t>洗涤</w:t>
      </w:r>
      <w:r w:rsidR="004D09E3" w:rsidRPr="000734EA">
        <w:rPr>
          <w:rFonts w:hint="eastAsia"/>
          <w:szCs w:val="22"/>
        </w:rPr>
        <w:t>程序设置为标准洗</w:t>
      </w:r>
      <w:r w:rsidR="004D09E3">
        <w:rPr>
          <w:rFonts w:hint="eastAsia"/>
          <w:szCs w:val="22"/>
        </w:rPr>
        <w:t>模式</w:t>
      </w:r>
      <w:r w:rsidR="004E629B">
        <w:rPr>
          <w:rFonts w:hint="eastAsia"/>
          <w:szCs w:val="22"/>
        </w:rPr>
        <w:t>（如：混合洗），</w:t>
      </w:r>
      <w:r w:rsidR="00606EBA">
        <w:t>洗涤温度采用自来水温度（不额外升温）</w:t>
      </w:r>
      <w:bookmarkStart w:id="1" w:name="_GoBack"/>
      <w:bookmarkEnd w:id="1"/>
      <w:r w:rsidR="004E629B">
        <w:rPr>
          <w:rFonts w:hint="eastAsia"/>
          <w:szCs w:val="22"/>
        </w:rPr>
        <w:t>，</w:t>
      </w:r>
      <w:r w:rsidR="004D09E3">
        <w:rPr>
          <w:szCs w:val="22"/>
        </w:rPr>
        <w:t>4</w:t>
      </w:r>
      <w:r w:rsidR="004D09E3">
        <w:rPr>
          <w:szCs w:val="22"/>
        </w:rPr>
        <w:t>件</w:t>
      </w:r>
      <w:r w:rsidR="004D09E3" w:rsidRPr="00782864">
        <w:rPr>
          <w:rFonts w:hint="eastAsia"/>
          <w:szCs w:val="22"/>
        </w:rPr>
        <w:t>混纺短袖</w:t>
      </w:r>
      <w:r w:rsidR="004D09E3">
        <w:rPr>
          <w:rFonts w:hint="eastAsia"/>
          <w:szCs w:val="22"/>
        </w:rPr>
        <w:t>衣物</w:t>
      </w:r>
      <w:r w:rsidR="004D09E3" w:rsidRPr="00782864">
        <w:rPr>
          <w:rFonts w:hint="eastAsia"/>
          <w:szCs w:val="22"/>
        </w:rPr>
        <w:t>放置洗衣机内筒中进行洗涤</w:t>
      </w:r>
      <w:r w:rsidRPr="008165BA">
        <w:rPr>
          <w:rFonts w:hint="eastAsia"/>
          <w:kern w:val="0"/>
          <w:szCs w:val="22"/>
        </w:rPr>
        <w:t>；</w:t>
      </w:r>
    </w:p>
    <w:p w14:paraId="5FDAFB44" w14:textId="483E6B4E" w:rsidR="008165BA" w:rsidRDefault="008165BA" w:rsidP="008165BA">
      <w:pPr>
        <w:pStyle w:val="afc"/>
        <w:numPr>
          <w:ilvl w:val="2"/>
          <w:numId w:val="11"/>
        </w:numPr>
        <w:tabs>
          <w:tab w:val="left" w:pos="3854"/>
        </w:tabs>
        <w:rPr>
          <w:rFonts w:ascii="Times New Roman" w:hAnsi="Times New Roman"/>
          <w:szCs w:val="22"/>
        </w:rPr>
      </w:pPr>
      <w:r>
        <w:rPr>
          <w:rFonts w:ascii="Times New Roman" w:hAnsi="Times New Roman" w:hint="eastAsia"/>
          <w:szCs w:val="22"/>
        </w:rPr>
        <w:t>按待测洗涤剂</w:t>
      </w:r>
      <w:r w:rsidRPr="008165BA">
        <w:rPr>
          <w:rFonts w:ascii="Times New Roman" w:hAnsi="Times New Roman" w:hint="eastAsia"/>
          <w:szCs w:val="22"/>
        </w:rPr>
        <w:t>产品使用说明，在洗涤剂投放槽内加入</w:t>
      </w:r>
      <w:r w:rsidR="00917276">
        <w:rPr>
          <w:rFonts w:ascii="Times New Roman" w:hAnsi="Times New Roman"/>
          <w:szCs w:val="22"/>
        </w:rPr>
        <w:t>4</w:t>
      </w:r>
      <w:r>
        <w:rPr>
          <w:rFonts w:ascii="Times New Roman" w:hAnsi="Times New Roman" w:hint="eastAsia"/>
          <w:szCs w:val="22"/>
        </w:rPr>
        <w:t>0</w:t>
      </w:r>
      <w:r>
        <w:rPr>
          <w:rFonts w:ascii="Times New Roman" w:hAnsi="Times New Roman" w:hint="eastAsia"/>
          <w:szCs w:val="22"/>
        </w:rPr>
        <w:t>克</w:t>
      </w:r>
      <w:r w:rsidRPr="008165BA">
        <w:rPr>
          <w:rFonts w:ascii="Times New Roman" w:hAnsi="Times New Roman" w:hint="eastAsia"/>
          <w:szCs w:val="22"/>
        </w:rPr>
        <w:t>待测样品（凝珠产品采用整颗测试</w:t>
      </w:r>
      <w:r>
        <w:rPr>
          <w:rFonts w:ascii="Times New Roman" w:hAnsi="Times New Roman" w:hint="eastAsia"/>
          <w:szCs w:val="22"/>
        </w:rPr>
        <w:t>时则直接</w:t>
      </w:r>
      <w:r w:rsidRPr="008165BA">
        <w:rPr>
          <w:rFonts w:ascii="Times New Roman" w:hAnsi="Times New Roman" w:hint="eastAsia"/>
          <w:szCs w:val="22"/>
        </w:rPr>
        <w:t>扔入洗衣机内筒</w:t>
      </w:r>
      <w:r>
        <w:rPr>
          <w:rFonts w:ascii="Times New Roman" w:hAnsi="Times New Roman" w:hint="eastAsia"/>
          <w:szCs w:val="22"/>
        </w:rPr>
        <w:t>中；若采用液体进行测试，投放量按普通型</w:t>
      </w:r>
      <w:r w:rsidR="00D8607D">
        <w:rPr>
          <w:rFonts w:ascii="Times New Roman" w:hAnsi="Times New Roman"/>
          <w:szCs w:val="22"/>
        </w:rPr>
        <w:t>40</w:t>
      </w:r>
      <w:r>
        <w:rPr>
          <w:rFonts w:ascii="Times New Roman" w:hAnsi="Times New Roman" w:hint="eastAsia"/>
          <w:szCs w:val="22"/>
        </w:rPr>
        <w:t>克；浓缩型</w:t>
      </w:r>
      <w:r w:rsidR="00D8607D">
        <w:rPr>
          <w:rFonts w:ascii="Times New Roman" w:hAnsi="Times New Roman" w:hint="eastAsia"/>
          <w:szCs w:val="22"/>
        </w:rPr>
        <w:t>2</w:t>
      </w:r>
      <w:r w:rsidR="00D8607D">
        <w:rPr>
          <w:rFonts w:ascii="Times New Roman" w:hAnsi="Times New Roman"/>
          <w:szCs w:val="22"/>
        </w:rPr>
        <w:t>0</w:t>
      </w:r>
      <w:r>
        <w:rPr>
          <w:rFonts w:ascii="Times New Roman" w:hAnsi="Times New Roman" w:hint="eastAsia"/>
          <w:szCs w:val="22"/>
        </w:rPr>
        <w:t>克；浓缩</w:t>
      </w:r>
      <w:r>
        <w:rPr>
          <w:rFonts w:ascii="Times New Roman" w:hAnsi="Times New Roman" w:hint="eastAsia"/>
          <w:szCs w:val="22"/>
          <w:vertAlign w:val="superscript"/>
        </w:rPr>
        <w:t>+</w:t>
      </w:r>
      <w:r>
        <w:rPr>
          <w:rFonts w:ascii="Times New Roman" w:hAnsi="Times New Roman" w:hint="eastAsia"/>
          <w:szCs w:val="22"/>
        </w:rPr>
        <w:t>型</w:t>
      </w:r>
      <w:r w:rsidR="00D8607D">
        <w:rPr>
          <w:rFonts w:ascii="Times New Roman" w:hAnsi="Times New Roman"/>
          <w:szCs w:val="22"/>
        </w:rPr>
        <w:t>14</w:t>
      </w:r>
      <w:r>
        <w:rPr>
          <w:rFonts w:ascii="Times New Roman" w:hAnsi="Times New Roman" w:hint="eastAsia"/>
          <w:szCs w:val="22"/>
        </w:rPr>
        <w:t>克；凝珠</w:t>
      </w:r>
      <w:r w:rsidR="00D8607D">
        <w:rPr>
          <w:rFonts w:ascii="Times New Roman" w:hAnsi="Times New Roman" w:hint="eastAsia"/>
          <w:szCs w:val="22"/>
        </w:rPr>
        <w:t>1</w:t>
      </w:r>
      <w:r w:rsidR="00D8607D">
        <w:rPr>
          <w:rFonts w:ascii="Times New Roman" w:hAnsi="Times New Roman"/>
          <w:szCs w:val="22"/>
        </w:rPr>
        <w:t>0</w:t>
      </w:r>
      <w:r>
        <w:rPr>
          <w:rFonts w:ascii="Times New Roman" w:hAnsi="Times New Roman" w:hint="eastAsia"/>
          <w:szCs w:val="22"/>
        </w:rPr>
        <w:t>克</w:t>
      </w:r>
      <w:r w:rsidRPr="008165BA">
        <w:rPr>
          <w:rFonts w:ascii="Times New Roman" w:hAnsi="Times New Roman" w:hint="eastAsia"/>
          <w:szCs w:val="22"/>
        </w:rPr>
        <w:t>）</w:t>
      </w:r>
      <w:r>
        <w:rPr>
          <w:rFonts w:ascii="Times New Roman" w:hAnsi="Times New Roman" w:hint="eastAsia"/>
          <w:szCs w:val="22"/>
        </w:rPr>
        <w:t>；</w:t>
      </w:r>
    </w:p>
    <w:p w14:paraId="7D39E580" w14:textId="45D9E2DD" w:rsidR="008165BA" w:rsidRPr="00AE34A3" w:rsidRDefault="008165BA" w:rsidP="008165BA">
      <w:pPr>
        <w:pStyle w:val="afc"/>
        <w:numPr>
          <w:ilvl w:val="2"/>
          <w:numId w:val="11"/>
        </w:numPr>
        <w:tabs>
          <w:tab w:val="left" w:pos="3854"/>
        </w:tabs>
        <w:rPr>
          <w:rFonts w:ascii="Times New Roman" w:hAnsi="Times New Roman"/>
          <w:szCs w:val="22"/>
        </w:rPr>
      </w:pPr>
      <w:r w:rsidRPr="008165BA">
        <w:rPr>
          <w:rFonts w:ascii="Times New Roman" w:hAnsi="Times New Roman" w:hint="eastAsia"/>
          <w:szCs w:val="22"/>
        </w:rPr>
        <w:t>洗涤程序结束后，</w:t>
      </w:r>
      <w:r w:rsidRPr="00AE34A3">
        <w:rPr>
          <w:rFonts w:ascii="Times New Roman" w:hAnsi="Times New Roman" w:hint="eastAsia"/>
          <w:szCs w:val="22"/>
        </w:rPr>
        <w:t>取出</w:t>
      </w:r>
      <w:r w:rsidR="004D09E3">
        <w:rPr>
          <w:rFonts w:ascii="Times New Roman" w:hAnsi="Times New Roman" w:hint="eastAsia"/>
          <w:szCs w:val="22"/>
        </w:rPr>
        <w:t>4</w:t>
      </w:r>
      <w:r w:rsidR="004D09E3">
        <w:rPr>
          <w:rFonts w:ascii="Times New Roman" w:hAnsi="Times New Roman" w:hint="eastAsia"/>
          <w:szCs w:val="22"/>
        </w:rPr>
        <w:t>件衣物</w:t>
      </w:r>
      <w:r w:rsidRPr="00AE34A3">
        <w:rPr>
          <w:rFonts w:ascii="Times New Roman" w:hAnsi="Times New Roman" w:hint="eastAsia"/>
          <w:szCs w:val="22"/>
        </w:rPr>
        <w:t>，用干净的晾衣架撑开，垂直悬挂</w:t>
      </w:r>
      <w:r w:rsidR="008A4705" w:rsidRPr="00AE34A3">
        <w:rPr>
          <w:rFonts w:ascii="Times New Roman" w:hAnsi="Times New Roman" w:hint="eastAsia"/>
          <w:szCs w:val="22"/>
        </w:rPr>
        <w:t>自然</w:t>
      </w:r>
      <w:r w:rsidRPr="00AE34A3">
        <w:rPr>
          <w:rFonts w:ascii="Times New Roman" w:hAnsi="Times New Roman" w:hint="eastAsia"/>
          <w:szCs w:val="22"/>
        </w:rPr>
        <w:t>晾干</w:t>
      </w:r>
      <w:r w:rsidR="008A4705" w:rsidRPr="00AE34A3">
        <w:rPr>
          <w:rFonts w:ascii="Times New Roman" w:hAnsi="Times New Roman" w:hint="eastAsia"/>
          <w:szCs w:val="22"/>
        </w:rPr>
        <w:t>，晾衣环境选择自然环境的静态空气（无强烈空气对流和味道的空间，温度</w:t>
      </w:r>
      <w:r w:rsidR="008A4705" w:rsidRPr="00AE34A3">
        <w:rPr>
          <w:rFonts w:ascii="Times New Roman" w:hAnsi="Times New Roman" w:hint="eastAsia"/>
          <w:szCs w:val="22"/>
        </w:rPr>
        <w:t>1</w:t>
      </w:r>
      <w:r w:rsidR="008A4705" w:rsidRPr="00AE34A3">
        <w:rPr>
          <w:rFonts w:ascii="Times New Roman" w:hAnsi="Times New Roman"/>
          <w:szCs w:val="22"/>
        </w:rPr>
        <w:t>8-28℃</w:t>
      </w:r>
      <w:r w:rsidR="008A4705" w:rsidRPr="00AE34A3">
        <w:rPr>
          <w:rFonts w:ascii="Times New Roman" w:hAnsi="Times New Roman"/>
          <w:szCs w:val="22"/>
        </w:rPr>
        <w:t>，</w:t>
      </w:r>
      <w:r w:rsidR="008A4705" w:rsidRPr="00AE34A3">
        <w:rPr>
          <w:rFonts w:ascii="Times New Roman" w:hAnsi="Times New Roman" w:hint="eastAsia"/>
          <w:szCs w:val="22"/>
        </w:rPr>
        <w:t>湿度</w:t>
      </w:r>
      <w:r w:rsidR="008A4705" w:rsidRPr="00AE34A3">
        <w:rPr>
          <w:rFonts w:ascii="Times New Roman" w:hAnsi="Times New Roman" w:hint="eastAsia"/>
          <w:szCs w:val="22"/>
        </w:rPr>
        <w:t>4</w:t>
      </w:r>
      <w:r w:rsidR="00917276">
        <w:rPr>
          <w:rFonts w:ascii="Times New Roman" w:hAnsi="Times New Roman"/>
          <w:szCs w:val="22"/>
        </w:rPr>
        <w:t>0</w:t>
      </w:r>
      <w:r w:rsidR="008A4705" w:rsidRPr="00AE34A3">
        <w:rPr>
          <w:rFonts w:ascii="Times New Roman" w:hAnsi="Times New Roman"/>
          <w:szCs w:val="22"/>
        </w:rPr>
        <w:t>%-70%</w:t>
      </w:r>
      <w:r w:rsidR="008A4705" w:rsidRPr="00AE34A3">
        <w:rPr>
          <w:rFonts w:ascii="Times New Roman" w:hAnsi="Times New Roman"/>
          <w:szCs w:val="22"/>
        </w:rPr>
        <w:t>为宜</w:t>
      </w:r>
      <w:r w:rsidR="008A4705" w:rsidRPr="00AE34A3">
        <w:rPr>
          <w:rFonts w:ascii="Times New Roman" w:hAnsi="Times New Roman" w:hint="eastAsia"/>
          <w:szCs w:val="22"/>
        </w:rPr>
        <w:t>）</w:t>
      </w:r>
      <w:r w:rsidRPr="00AE34A3">
        <w:rPr>
          <w:rFonts w:ascii="Times New Roman" w:hAnsi="Times New Roman" w:hint="eastAsia"/>
          <w:szCs w:val="22"/>
        </w:rPr>
        <w:t>；</w:t>
      </w:r>
    </w:p>
    <w:p w14:paraId="2B00C54F" w14:textId="391EE4AB" w:rsidR="00402AC6" w:rsidRDefault="00402AC6" w:rsidP="00402AC6">
      <w:pPr>
        <w:pStyle w:val="afc"/>
        <w:numPr>
          <w:ilvl w:val="2"/>
          <w:numId w:val="11"/>
        </w:numPr>
        <w:tabs>
          <w:tab w:val="left" w:pos="3854"/>
        </w:tabs>
        <w:rPr>
          <w:rFonts w:ascii="Times New Roman" w:hAnsi="Times New Roman"/>
          <w:szCs w:val="22"/>
        </w:rPr>
      </w:pPr>
      <w:r>
        <w:rPr>
          <w:rFonts w:ascii="Times New Roman" w:hAnsi="Times New Roman" w:hint="eastAsia"/>
          <w:szCs w:val="22"/>
        </w:rPr>
        <w:t>在</w:t>
      </w:r>
      <w:r w:rsidRPr="00402AC6">
        <w:rPr>
          <w:rFonts w:ascii="Times New Roman" w:hAnsi="Times New Roman" w:hint="eastAsia"/>
          <w:szCs w:val="22"/>
        </w:rPr>
        <w:t>开始悬挂晾干时进行计时，悬挂</w:t>
      </w:r>
      <w:r w:rsidRPr="00402AC6">
        <w:rPr>
          <w:rFonts w:ascii="Times New Roman" w:hAnsi="Times New Roman" w:hint="eastAsia"/>
          <w:szCs w:val="22"/>
        </w:rPr>
        <w:t>48h</w:t>
      </w:r>
      <w:r w:rsidRPr="00402AC6">
        <w:rPr>
          <w:rFonts w:ascii="Times New Roman" w:hAnsi="Times New Roman" w:hint="eastAsia"/>
          <w:szCs w:val="22"/>
        </w:rPr>
        <w:t>后，衣物彻底晾干，将衣物收起来折叠整齐，放置到两端开口的</w:t>
      </w:r>
      <w:r w:rsidRPr="00402AC6">
        <w:rPr>
          <w:rFonts w:ascii="Times New Roman" w:hAnsi="Times New Roman" w:hint="eastAsia"/>
          <w:szCs w:val="22"/>
        </w:rPr>
        <w:t>10</w:t>
      </w:r>
      <w:r w:rsidRPr="00402AC6">
        <w:rPr>
          <w:rFonts w:ascii="Times New Roman" w:hAnsi="Times New Roman" w:hint="eastAsia"/>
          <w:szCs w:val="22"/>
        </w:rPr>
        <w:t>号</w:t>
      </w:r>
      <w:r w:rsidRPr="00402AC6">
        <w:rPr>
          <w:rFonts w:ascii="Times New Roman" w:hAnsi="Times New Roman" w:hint="eastAsia"/>
          <w:szCs w:val="22"/>
        </w:rPr>
        <w:t>PE</w:t>
      </w:r>
      <w:r w:rsidRPr="00402AC6">
        <w:rPr>
          <w:rFonts w:ascii="Times New Roman" w:hAnsi="Times New Roman" w:hint="eastAsia"/>
          <w:szCs w:val="22"/>
        </w:rPr>
        <w:t>自封袋内，挤压出袋子内多余的空气，保持扁平状态，同时两端开口自然敞开，保持空气可以自然流通</w:t>
      </w:r>
      <w:r>
        <w:rPr>
          <w:rFonts w:ascii="Times New Roman" w:hAnsi="Times New Roman" w:hint="eastAsia"/>
          <w:szCs w:val="22"/>
        </w:rPr>
        <w:t>；</w:t>
      </w:r>
    </w:p>
    <w:p w14:paraId="0E223E63" w14:textId="71374D6F" w:rsidR="002D6C06" w:rsidRPr="00AE34A3" w:rsidRDefault="00402AC6" w:rsidP="00402AC6">
      <w:pPr>
        <w:pStyle w:val="afc"/>
        <w:numPr>
          <w:ilvl w:val="2"/>
          <w:numId w:val="11"/>
        </w:numPr>
        <w:tabs>
          <w:tab w:val="left" w:pos="3854"/>
        </w:tabs>
        <w:rPr>
          <w:rFonts w:ascii="Times New Roman" w:hAnsi="Times New Roman"/>
          <w:szCs w:val="22"/>
        </w:rPr>
      </w:pPr>
      <w:r>
        <w:rPr>
          <w:rFonts w:ascii="Times New Roman" w:hAnsi="Times New Roman" w:hint="eastAsia"/>
          <w:szCs w:val="22"/>
        </w:rPr>
        <w:t>每</w:t>
      </w:r>
      <w:r w:rsidRPr="00402AC6">
        <w:rPr>
          <w:rFonts w:ascii="Times New Roman" w:hAnsi="Times New Roman" w:hint="eastAsia"/>
          <w:szCs w:val="22"/>
        </w:rPr>
        <w:t>件短袖衣物单独包装，后续安排留香强度的评价时再取出衣物进行评香（密封袋内的存储时间为：检测需求的留香时间</w:t>
      </w:r>
      <w:r w:rsidRPr="00402AC6">
        <w:rPr>
          <w:rFonts w:ascii="Times New Roman" w:hAnsi="Times New Roman" w:hint="eastAsia"/>
          <w:szCs w:val="22"/>
        </w:rPr>
        <w:t>S-</w:t>
      </w:r>
      <w:r w:rsidRPr="00402AC6">
        <w:rPr>
          <w:rFonts w:ascii="Times New Roman" w:hAnsi="Times New Roman" w:hint="eastAsia"/>
          <w:szCs w:val="22"/>
        </w:rPr>
        <w:t>悬挂时间</w:t>
      </w:r>
      <w:r w:rsidRPr="00402AC6">
        <w:rPr>
          <w:rFonts w:ascii="Times New Roman" w:hAnsi="Times New Roman" w:hint="eastAsia"/>
          <w:szCs w:val="22"/>
        </w:rPr>
        <w:t>48h</w:t>
      </w:r>
      <w:r w:rsidRPr="00402AC6">
        <w:rPr>
          <w:rFonts w:ascii="Times New Roman" w:hAnsi="Times New Roman" w:hint="eastAsia"/>
          <w:szCs w:val="22"/>
        </w:rPr>
        <w:t>）</w:t>
      </w:r>
      <w:r w:rsidR="00B42FCB">
        <w:rPr>
          <w:rFonts w:ascii="Times New Roman" w:hAnsi="Times New Roman" w:hint="eastAsia"/>
          <w:szCs w:val="22"/>
        </w:rPr>
        <w:t>。</w:t>
      </w:r>
    </w:p>
    <w:p w14:paraId="1D98FE0B" w14:textId="0044DFBA" w:rsidR="008165BA" w:rsidRPr="008165BA" w:rsidRDefault="002921F1" w:rsidP="008165BA">
      <w:pPr>
        <w:pStyle w:val="aa"/>
        <w:numPr>
          <w:ilvl w:val="0"/>
          <w:numId w:val="11"/>
        </w:numPr>
        <w:spacing w:beforeLines="100" w:before="240" w:afterLines="100" w:after="240"/>
        <w:rPr>
          <w:rFonts w:ascii="Times New Roman"/>
        </w:rPr>
      </w:pPr>
      <w:r>
        <w:rPr>
          <w:rFonts w:ascii="Times New Roman" w:hint="eastAsia"/>
        </w:rPr>
        <w:t>留香评价步骤</w:t>
      </w:r>
    </w:p>
    <w:p w14:paraId="51280643" w14:textId="232EB2F7" w:rsidR="008E4996" w:rsidRPr="003F7F41" w:rsidRDefault="003E3421" w:rsidP="002921F1">
      <w:pPr>
        <w:pStyle w:val="aff"/>
        <w:numPr>
          <w:ilvl w:val="1"/>
          <w:numId w:val="11"/>
        </w:numPr>
        <w:spacing w:beforeLines="100" w:before="240" w:afterLines="50" w:after="120"/>
        <w:jc w:val="left"/>
        <w:rPr>
          <w:rFonts w:ascii="Times New Roman"/>
          <w:bCs/>
          <w:color w:val="000000"/>
          <w:szCs w:val="21"/>
        </w:rPr>
      </w:pPr>
      <w:r w:rsidRPr="003F7F41">
        <w:rPr>
          <w:rFonts w:ascii="Times New Roman"/>
          <w:bCs/>
          <w:color w:val="000000"/>
          <w:szCs w:val="21"/>
        </w:rPr>
        <w:t>留香效果评价</w:t>
      </w:r>
    </w:p>
    <w:p w14:paraId="5D51C99B" w14:textId="61F5B1E3" w:rsidR="002921F1" w:rsidRDefault="00D27F7A" w:rsidP="00F82E8B">
      <w:pPr>
        <w:pStyle w:val="afffb"/>
        <w:widowControl/>
        <w:numPr>
          <w:ilvl w:val="2"/>
          <w:numId w:val="11"/>
        </w:numPr>
        <w:kinsoku w:val="0"/>
        <w:autoSpaceDE w:val="0"/>
        <w:autoSpaceDN w:val="0"/>
        <w:adjustRightInd w:val="0"/>
        <w:snapToGrid w:val="0"/>
        <w:spacing w:line="360" w:lineRule="exact"/>
        <w:ind w:firstLineChars="0"/>
        <w:textAlignment w:val="baseline"/>
        <w:rPr>
          <w:rFonts w:ascii="宋体" w:hAnsi="宋体" w:cs="黑体"/>
          <w:snapToGrid w:val="0"/>
          <w:color w:val="000000"/>
          <w:kern w:val="0"/>
          <w:szCs w:val="21"/>
        </w:rPr>
      </w:pPr>
      <w:r>
        <w:rPr>
          <w:rFonts w:ascii="宋体" w:hAnsi="宋体" w:cs="黑体"/>
          <w:snapToGrid w:val="0"/>
          <w:color w:val="000000"/>
          <w:kern w:val="0"/>
          <w:szCs w:val="21"/>
        </w:rPr>
        <w:t>4</w:t>
      </w:r>
      <w:r w:rsidR="00FB5005">
        <w:rPr>
          <w:rFonts w:ascii="宋体" w:hAnsi="宋体" w:cs="黑体"/>
          <w:snapToGrid w:val="0"/>
          <w:color w:val="000000"/>
          <w:kern w:val="0"/>
          <w:szCs w:val="21"/>
        </w:rPr>
        <w:t>件</w:t>
      </w:r>
      <w:r w:rsidR="002921F1">
        <w:rPr>
          <w:rFonts w:ascii="宋体" w:hAnsi="宋体" w:cs="黑体" w:hint="eastAsia"/>
          <w:snapToGrid w:val="0"/>
          <w:color w:val="000000"/>
          <w:kern w:val="0"/>
          <w:szCs w:val="21"/>
        </w:rPr>
        <w:t>混纺短袖</w:t>
      </w:r>
      <w:r w:rsidR="004D09E3">
        <w:rPr>
          <w:rFonts w:ascii="宋体" w:hAnsi="宋体" w:cs="黑体" w:hint="eastAsia"/>
          <w:snapToGrid w:val="0"/>
          <w:color w:val="000000"/>
          <w:kern w:val="0"/>
          <w:szCs w:val="21"/>
        </w:rPr>
        <w:t>衣物</w:t>
      </w:r>
      <w:r w:rsidR="002921F1">
        <w:rPr>
          <w:rFonts w:ascii="宋体" w:hAnsi="宋体" w:cs="黑体" w:hint="eastAsia"/>
          <w:snapToGrid w:val="0"/>
          <w:color w:val="000000"/>
          <w:kern w:val="0"/>
          <w:szCs w:val="21"/>
        </w:rPr>
        <w:t>分开放置，为避免测试过程中衣物上香味减弱导致后续测试出现偏差，</w:t>
      </w:r>
      <w:r w:rsidR="00111F21">
        <w:rPr>
          <w:rFonts w:ascii="宋体" w:hAnsi="宋体" w:cs="黑体" w:hint="eastAsia"/>
          <w:snapToGrid w:val="0"/>
          <w:color w:val="000000"/>
          <w:kern w:val="0"/>
          <w:szCs w:val="21"/>
        </w:rPr>
        <w:t>受试者选择其中一件衣物进行评香，</w:t>
      </w:r>
      <w:r w:rsidR="0077484F">
        <w:rPr>
          <w:rFonts w:ascii="宋体" w:hAnsi="宋体" w:cs="黑体" w:hint="eastAsia"/>
          <w:snapToGrid w:val="0"/>
          <w:color w:val="000000"/>
          <w:kern w:val="0"/>
          <w:szCs w:val="21"/>
        </w:rPr>
        <w:t>每件</w:t>
      </w:r>
      <w:r w:rsidR="002921F1">
        <w:rPr>
          <w:rFonts w:ascii="宋体" w:hAnsi="宋体" w:cs="黑体" w:hint="eastAsia"/>
          <w:snapToGrid w:val="0"/>
          <w:color w:val="000000"/>
          <w:kern w:val="0"/>
          <w:szCs w:val="21"/>
        </w:rPr>
        <w:t>短袖</w:t>
      </w:r>
      <w:r w:rsidR="004D09E3">
        <w:rPr>
          <w:rFonts w:ascii="宋体" w:hAnsi="宋体" w:cs="黑体" w:hint="eastAsia"/>
          <w:snapToGrid w:val="0"/>
          <w:color w:val="000000"/>
          <w:kern w:val="0"/>
          <w:szCs w:val="21"/>
        </w:rPr>
        <w:t>衣物</w:t>
      </w:r>
      <w:r w:rsidR="00542D7B">
        <w:rPr>
          <w:rFonts w:ascii="宋体" w:hAnsi="宋体" w:cs="黑体" w:hint="eastAsia"/>
          <w:snapToGrid w:val="0"/>
          <w:color w:val="000000"/>
          <w:kern w:val="0"/>
          <w:szCs w:val="21"/>
        </w:rPr>
        <w:t>最多可用于</w:t>
      </w:r>
      <w:r>
        <w:rPr>
          <w:rFonts w:ascii="宋体" w:hAnsi="宋体" w:cs="黑体"/>
          <w:snapToGrid w:val="0"/>
          <w:color w:val="000000"/>
          <w:kern w:val="0"/>
          <w:szCs w:val="21"/>
        </w:rPr>
        <w:t>5</w:t>
      </w:r>
      <w:r w:rsidR="002921F1">
        <w:rPr>
          <w:rFonts w:ascii="宋体" w:hAnsi="宋体" w:cs="黑体" w:hint="eastAsia"/>
          <w:snapToGrid w:val="0"/>
          <w:color w:val="000000"/>
          <w:kern w:val="0"/>
          <w:szCs w:val="21"/>
        </w:rPr>
        <w:t>位</w:t>
      </w:r>
      <w:r w:rsidR="002921F1" w:rsidRPr="002921F1">
        <w:rPr>
          <w:rFonts w:ascii="宋体" w:hAnsi="宋体" w:cs="黑体" w:hint="eastAsia"/>
          <w:snapToGrid w:val="0"/>
          <w:color w:val="000000"/>
          <w:kern w:val="0"/>
          <w:szCs w:val="21"/>
        </w:rPr>
        <w:t>受试者</w:t>
      </w:r>
      <w:r w:rsidR="00542D7B">
        <w:rPr>
          <w:rFonts w:ascii="宋体" w:hAnsi="宋体" w:cs="黑体" w:hint="eastAsia"/>
          <w:snapToGrid w:val="0"/>
          <w:color w:val="000000"/>
          <w:kern w:val="0"/>
          <w:szCs w:val="21"/>
        </w:rPr>
        <w:t>的评香</w:t>
      </w:r>
      <w:r w:rsidR="002921F1">
        <w:rPr>
          <w:rFonts w:ascii="宋体" w:hAnsi="宋体" w:cs="黑体" w:hint="eastAsia"/>
          <w:snapToGrid w:val="0"/>
          <w:color w:val="000000"/>
          <w:kern w:val="0"/>
          <w:szCs w:val="21"/>
        </w:rPr>
        <w:t>；</w:t>
      </w:r>
    </w:p>
    <w:p w14:paraId="3773B5D0" w14:textId="42115B0B" w:rsidR="00353046" w:rsidRDefault="002921F1" w:rsidP="00111F21">
      <w:pPr>
        <w:pStyle w:val="afffb"/>
        <w:widowControl/>
        <w:numPr>
          <w:ilvl w:val="2"/>
          <w:numId w:val="11"/>
        </w:numPr>
        <w:kinsoku w:val="0"/>
        <w:autoSpaceDE w:val="0"/>
        <w:autoSpaceDN w:val="0"/>
        <w:adjustRightInd w:val="0"/>
        <w:snapToGrid w:val="0"/>
        <w:spacing w:line="360" w:lineRule="exact"/>
        <w:ind w:firstLineChars="0"/>
        <w:textAlignment w:val="baseline"/>
        <w:rPr>
          <w:rFonts w:ascii="宋体" w:hAnsi="宋体" w:cs="黑体"/>
          <w:snapToGrid w:val="0"/>
          <w:color w:val="000000"/>
          <w:kern w:val="0"/>
          <w:szCs w:val="21"/>
        </w:rPr>
      </w:pPr>
      <w:r>
        <w:rPr>
          <w:rFonts w:ascii="宋体" w:hAnsi="宋体" w:cs="黑体" w:hint="eastAsia"/>
          <w:snapToGrid w:val="0"/>
          <w:color w:val="000000"/>
          <w:kern w:val="0"/>
          <w:szCs w:val="21"/>
        </w:rPr>
        <w:t>受试者</w:t>
      </w:r>
      <w:r w:rsidRPr="002921F1">
        <w:rPr>
          <w:rFonts w:ascii="宋体" w:hAnsi="宋体" w:cs="黑体" w:hint="eastAsia"/>
          <w:snapToGrid w:val="0"/>
          <w:color w:val="000000"/>
          <w:kern w:val="0"/>
          <w:szCs w:val="21"/>
        </w:rPr>
        <w:t>轮流在检验人员陪同下</w:t>
      </w:r>
      <w:r>
        <w:rPr>
          <w:rFonts w:ascii="宋体" w:hAnsi="宋体" w:cs="黑体" w:hint="eastAsia"/>
          <w:snapToGrid w:val="0"/>
          <w:color w:val="000000"/>
          <w:kern w:val="0"/>
          <w:szCs w:val="21"/>
        </w:rPr>
        <w:t>，</w:t>
      </w:r>
      <w:r w:rsidRPr="002921F1">
        <w:rPr>
          <w:rFonts w:ascii="宋体" w:hAnsi="宋体" w:cs="黑体" w:hint="eastAsia"/>
          <w:snapToGrid w:val="0"/>
          <w:color w:val="000000"/>
          <w:kern w:val="0"/>
          <w:szCs w:val="21"/>
        </w:rPr>
        <w:t>按照要求对准备好的织物进行留香评价</w:t>
      </w:r>
      <w:r w:rsidR="00353046">
        <w:rPr>
          <w:rFonts w:ascii="宋体" w:hAnsi="宋体" w:cs="黑体" w:hint="eastAsia"/>
          <w:snapToGrid w:val="0"/>
          <w:color w:val="000000"/>
          <w:kern w:val="0"/>
          <w:szCs w:val="21"/>
        </w:rPr>
        <w:t>：</w:t>
      </w:r>
      <w:r w:rsidR="00353046" w:rsidRPr="00353046">
        <w:rPr>
          <w:rFonts w:ascii="宋体" w:hAnsi="宋体" w:cs="黑体" w:hint="eastAsia"/>
          <w:snapToGrid w:val="0"/>
          <w:color w:val="000000"/>
          <w:kern w:val="0"/>
          <w:szCs w:val="21"/>
        </w:rPr>
        <w:t>先拿起织物，此时不揉搓，距鼻子保持1cm～2cm的距离进行评香</w:t>
      </w:r>
      <w:r w:rsidR="00353046">
        <w:rPr>
          <w:rFonts w:ascii="宋体" w:hAnsi="宋体" w:cs="黑体" w:hint="eastAsia"/>
          <w:snapToGrid w:val="0"/>
          <w:color w:val="000000"/>
          <w:kern w:val="0"/>
          <w:szCs w:val="21"/>
        </w:rPr>
        <w:t>，</w:t>
      </w:r>
      <w:r w:rsidR="00353046" w:rsidRPr="00353046">
        <w:rPr>
          <w:rFonts w:ascii="宋体" w:hAnsi="宋体" w:cs="黑体" w:hint="eastAsia"/>
          <w:snapToGrid w:val="0"/>
          <w:color w:val="000000"/>
          <w:kern w:val="0"/>
          <w:szCs w:val="21"/>
        </w:rPr>
        <w:t>并参照表1中的初始留香强度评价分数</w:t>
      </w:r>
      <w:r w:rsidR="00353046">
        <w:rPr>
          <w:rFonts w:ascii="宋体" w:hAnsi="宋体" w:cs="黑体" w:hint="eastAsia"/>
          <w:snapToGrid w:val="0"/>
          <w:color w:val="000000"/>
          <w:kern w:val="0"/>
          <w:szCs w:val="21"/>
        </w:rPr>
        <w:t>m</w:t>
      </w:r>
      <w:r w:rsidR="00353046" w:rsidRPr="00353046">
        <w:rPr>
          <w:rFonts w:ascii="宋体" w:hAnsi="宋体" w:cs="黑体" w:hint="eastAsia"/>
          <w:snapToGrid w:val="0"/>
          <w:color w:val="000000"/>
          <w:kern w:val="0"/>
          <w:szCs w:val="21"/>
        </w:rPr>
        <w:t>，进行打分，将</w:t>
      </w:r>
      <w:r w:rsidR="00353046">
        <w:rPr>
          <w:rFonts w:ascii="宋体" w:hAnsi="宋体" w:cs="黑体" w:hint="eastAsia"/>
          <w:snapToGrid w:val="0"/>
          <w:color w:val="000000"/>
          <w:kern w:val="0"/>
          <w:szCs w:val="21"/>
        </w:rPr>
        <w:t>初始留香得分值告知</w:t>
      </w:r>
      <w:r w:rsidR="00353046" w:rsidRPr="00353046">
        <w:rPr>
          <w:rFonts w:ascii="宋体" w:hAnsi="宋体" w:cs="黑体" w:hint="eastAsia"/>
          <w:snapToGrid w:val="0"/>
          <w:color w:val="000000"/>
          <w:kern w:val="0"/>
          <w:szCs w:val="21"/>
        </w:rPr>
        <w:t>检验人员</w:t>
      </w:r>
      <w:r w:rsidR="00782E71">
        <w:rPr>
          <w:rFonts w:ascii="宋体" w:hAnsi="宋体" w:cs="黑体" w:hint="eastAsia"/>
          <w:snapToGrid w:val="0"/>
          <w:color w:val="000000"/>
          <w:kern w:val="0"/>
          <w:szCs w:val="21"/>
        </w:rPr>
        <w:t>，</w:t>
      </w:r>
      <w:r w:rsidR="00782E71" w:rsidRPr="002921F1">
        <w:rPr>
          <w:rFonts w:ascii="宋体" w:hAnsi="宋体" w:cs="黑体" w:hint="eastAsia"/>
          <w:snapToGrid w:val="0"/>
          <w:color w:val="000000"/>
          <w:kern w:val="0"/>
          <w:szCs w:val="21"/>
        </w:rPr>
        <w:t>由检验人员记录</w:t>
      </w:r>
      <w:r w:rsidR="00782E71">
        <w:rPr>
          <w:rFonts w:ascii="宋体" w:hAnsi="宋体" w:cs="黑体" w:hint="eastAsia"/>
          <w:snapToGrid w:val="0"/>
          <w:color w:val="000000"/>
          <w:kern w:val="0"/>
          <w:szCs w:val="21"/>
        </w:rPr>
        <w:t>在表</w:t>
      </w:r>
      <w:r w:rsidR="00782E71">
        <w:rPr>
          <w:rFonts w:ascii="宋体" w:hAnsi="宋体" w:cs="黑体"/>
          <w:snapToGrid w:val="0"/>
          <w:color w:val="000000"/>
          <w:kern w:val="0"/>
          <w:szCs w:val="21"/>
        </w:rPr>
        <w:t>2</w:t>
      </w:r>
      <w:r w:rsidR="00782E71">
        <w:rPr>
          <w:rFonts w:ascii="宋体" w:hAnsi="宋体" w:cs="黑体" w:hint="eastAsia"/>
          <w:snapToGrid w:val="0"/>
          <w:color w:val="000000"/>
          <w:kern w:val="0"/>
          <w:szCs w:val="21"/>
        </w:rPr>
        <w:t>中</w:t>
      </w:r>
      <w:r w:rsidR="00353046">
        <w:rPr>
          <w:rFonts w:ascii="宋体" w:hAnsi="宋体" w:cs="黑体" w:hint="eastAsia"/>
          <w:snapToGrid w:val="0"/>
          <w:color w:val="000000"/>
          <w:kern w:val="0"/>
          <w:szCs w:val="21"/>
        </w:rPr>
        <w:t>；</w:t>
      </w:r>
    </w:p>
    <w:p w14:paraId="7F8D4BF8" w14:textId="1F85869B" w:rsidR="002921F1" w:rsidRPr="007B31A1" w:rsidRDefault="00353046" w:rsidP="00111F21">
      <w:pPr>
        <w:pStyle w:val="afffb"/>
        <w:widowControl/>
        <w:numPr>
          <w:ilvl w:val="2"/>
          <w:numId w:val="11"/>
        </w:numPr>
        <w:kinsoku w:val="0"/>
        <w:autoSpaceDE w:val="0"/>
        <w:autoSpaceDN w:val="0"/>
        <w:adjustRightInd w:val="0"/>
        <w:snapToGrid w:val="0"/>
        <w:spacing w:line="360" w:lineRule="exact"/>
        <w:ind w:firstLineChars="0"/>
        <w:textAlignment w:val="baseline"/>
        <w:rPr>
          <w:rFonts w:ascii="宋体" w:hAnsi="宋体" w:cs="黑体"/>
          <w:snapToGrid w:val="0"/>
          <w:color w:val="000000"/>
          <w:kern w:val="0"/>
          <w:szCs w:val="21"/>
        </w:rPr>
      </w:pPr>
      <w:r w:rsidRPr="00353046">
        <w:rPr>
          <w:rFonts w:ascii="宋体" w:hAnsi="宋体" w:cs="黑体" w:hint="eastAsia"/>
          <w:snapToGrid w:val="0"/>
          <w:color w:val="000000"/>
          <w:kern w:val="0"/>
          <w:szCs w:val="21"/>
        </w:rPr>
        <w:t>受试者使用无味道抽纸巾，盖住鼻孔，深呼吸三次，去除鼻腔内残留的香味；然后揉搓织物3-5下，距鼻子保持1cm～2cm的距离，再次评价织物揉搓后的香味强度，</w:t>
      </w:r>
      <w:r>
        <w:rPr>
          <w:rFonts w:ascii="宋体" w:hAnsi="宋体" w:cs="黑体" w:hint="eastAsia"/>
          <w:snapToGrid w:val="0"/>
          <w:color w:val="000000"/>
          <w:kern w:val="0"/>
          <w:szCs w:val="21"/>
        </w:rPr>
        <w:t>感受香味强度是否有增强，</w:t>
      </w:r>
      <w:r w:rsidRPr="00353046">
        <w:rPr>
          <w:rFonts w:ascii="宋体" w:hAnsi="宋体" w:cs="黑体" w:hint="eastAsia"/>
          <w:snapToGrid w:val="0"/>
          <w:color w:val="000000"/>
          <w:kern w:val="0"/>
          <w:szCs w:val="21"/>
        </w:rPr>
        <w:t>参照表1中揉搓后留香</w:t>
      </w:r>
      <w:r>
        <w:rPr>
          <w:rFonts w:ascii="宋体" w:hAnsi="宋体" w:cs="黑体" w:hint="eastAsia"/>
          <w:snapToGrid w:val="0"/>
          <w:color w:val="000000"/>
          <w:kern w:val="0"/>
          <w:szCs w:val="21"/>
        </w:rPr>
        <w:t>评价</w:t>
      </w:r>
      <w:r w:rsidRPr="00353046">
        <w:rPr>
          <w:rFonts w:ascii="宋体" w:hAnsi="宋体" w:cs="黑体" w:hint="eastAsia"/>
          <w:snapToGrid w:val="0"/>
          <w:color w:val="000000"/>
          <w:kern w:val="0"/>
          <w:szCs w:val="21"/>
        </w:rPr>
        <w:t>分数</w:t>
      </w:r>
      <w:r>
        <w:rPr>
          <w:rFonts w:ascii="宋体" w:hAnsi="宋体" w:cs="黑体" w:hint="eastAsia"/>
          <w:snapToGrid w:val="0"/>
          <w:color w:val="000000"/>
          <w:kern w:val="0"/>
          <w:szCs w:val="21"/>
        </w:rPr>
        <w:t>n</w:t>
      </w:r>
      <w:r w:rsidRPr="00353046">
        <w:rPr>
          <w:rFonts w:ascii="宋体" w:hAnsi="宋体" w:cs="黑体" w:hint="eastAsia"/>
          <w:snapToGrid w:val="0"/>
          <w:color w:val="000000"/>
          <w:kern w:val="0"/>
          <w:szCs w:val="21"/>
        </w:rPr>
        <w:t>，</w:t>
      </w:r>
      <w:r>
        <w:rPr>
          <w:rFonts w:ascii="宋体" w:hAnsi="宋体" w:cs="黑体" w:hint="eastAsia"/>
          <w:snapToGrid w:val="0"/>
          <w:color w:val="000000"/>
          <w:kern w:val="0"/>
          <w:szCs w:val="21"/>
        </w:rPr>
        <w:t>再次</w:t>
      </w:r>
      <w:r w:rsidRPr="00353046">
        <w:rPr>
          <w:rFonts w:ascii="宋体" w:hAnsi="宋体" w:cs="黑体" w:hint="eastAsia"/>
          <w:snapToGrid w:val="0"/>
          <w:color w:val="000000"/>
          <w:kern w:val="0"/>
          <w:szCs w:val="21"/>
        </w:rPr>
        <w:t>进行打分，将分值告知检验人员</w:t>
      </w:r>
      <w:r w:rsidR="00782E71">
        <w:rPr>
          <w:rFonts w:ascii="宋体" w:hAnsi="宋体" w:cs="黑体" w:hint="eastAsia"/>
          <w:snapToGrid w:val="0"/>
          <w:color w:val="000000"/>
          <w:kern w:val="0"/>
          <w:szCs w:val="21"/>
        </w:rPr>
        <w:t>，</w:t>
      </w:r>
      <w:r w:rsidR="00782E71" w:rsidRPr="002921F1">
        <w:rPr>
          <w:rFonts w:ascii="宋体" w:hAnsi="宋体" w:cs="黑体" w:hint="eastAsia"/>
          <w:snapToGrid w:val="0"/>
          <w:color w:val="000000"/>
          <w:kern w:val="0"/>
          <w:szCs w:val="21"/>
        </w:rPr>
        <w:t>由检验人员记录</w:t>
      </w:r>
      <w:r w:rsidR="00782E71">
        <w:rPr>
          <w:rFonts w:ascii="宋体" w:hAnsi="宋体" w:cs="黑体" w:hint="eastAsia"/>
          <w:snapToGrid w:val="0"/>
          <w:color w:val="000000"/>
          <w:kern w:val="0"/>
          <w:szCs w:val="21"/>
        </w:rPr>
        <w:t>在表</w:t>
      </w:r>
      <w:r w:rsidR="00782E71">
        <w:rPr>
          <w:rFonts w:ascii="宋体" w:hAnsi="宋体" w:cs="黑体"/>
          <w:snapToGrid w:val="0"/>
          <w:color w:val="000000"/>
          <w:kern w:val="0"/>
          <w:szCs w:val="21"/>
        </w:rPr>
        <w:t>2</w:t>
      </w:r>
      <w:r w:rsidR="00782E71">
        <w:rPr>
          <w:rFonts w:ascii="宋体" w:hAnsi="宋体" w:cs="黑体" w:hint="eastAsia"/>
          <w:snapToGrid w:val="0"/>
          <w:color w:val="000000"/>
          <w:kern w:val="0"/>
          <w:szCs w:val="21"/>
        </w:rPr>
        <w:t>中</w:t>
      </w:r>
      <w:r w:rsidR="002921F1" w:rsidRPr="007B31A1">
        <w:rPr>
          <w:rFonts w:ascii="宋体" w:hAnsi="宋体" w:cs="黑体"/>
          <w:snapToGrid w:val="0"/>
          <w:color w:val="000000"/>
          <w:kern w:val="0"/>
          <w:szCs w:val="21"/>
        </w:rPr>
        <w:t>。</w:t>
      </w:r>
      <w:r w:rsidR="003239EE">
        <w:rPr>
          <w:rFonts w:ascii="宋体" w:hAnsi="宋体" w:cs="黑体"/>
          <w:snapToGrid w:val="0"/>
          <w:color w:val="000000"/>
          <w:kern w:val="0"/>
          <w:szCs w:val="21"/>
        </w:rPr>
        <w:t>揉搓衣物评香时，</w:t>
      </w:r>
      <w:r w:rsidR="00111F21" w:rsidRPr="00111F21">
        <w:rPr>
          <w:rFonts w:ascii="宋体" w:hAnsi="宋体" w:cs="黑体" w:hint="eastAsia"/>
          <w:snapToGrid w:val="0"/>
          <w:color w:val="000000"/>
          <w:kern w:val="0"/>
          <w:szCs w:val="21"/>
        </w:rPr>
        <w:t>检验人员需提醒受试者</w:t>
      </w:r>
      <w:r w:rsidR="003239EE">
        <w:rPr>
          <w:rFonts w:ascii="宋体" w:hAnsi="宋体" w:cs="黑体" w:hint="eastAsia"/>
          <w:snapToGrid w:val="0"/>
          <w:color w:val="000000"/>
          <w:kern w:val="0"/>
          <w:szCs w:val="21"/>
        </w:rPr>
        <w:t>选择远离前一位受试者揉搓过的区域，在衣物上未揉搓过的位置进行</w:t>
      </w:r>
      <w:r w:rsidR="00111F21" w:rsidRPr="00111F21">
        <w:rPr>
          <w:rFonts w:ascii="宋体" w:hAnsi="宋体" w:cs="黑体" w:hint="eastAsia"/>
          <w:snapToGrid w:val="0"/>
          <w:color w:val="000000"/>
          <w:kern w:val="0"/>
          <w:szCs w:val="21"/>
        </w:rPr>
        <w:t>揉搓</w:t>
      </w:r>
      <w:r w:rsidR="003239EE">
        <w:rPr>
          <w:rFonts w:ascii="宋体" w:hAnsi="宋体" w:cs="黑体" w:hint="eastAsia"/>
          <w:snapToGrid w:val="0"/>
          <w:color w:val="000000"/>
          <w:kern w:val="0"/>
          <w:szCs w:val="21"/>
        </w:rPr>
        <w:t>评香</w:t>
      </w:r>
      <w:r w:rsidR="00111F21">
        <w:rPr>
          <w:rFonts w:ascii="宋体" w:hAnsi="宋体" w:cs="黑体" w:hint="eastAsia"/>
          <w:snapToGrid w:val="0"/>
          <w:color w:val="000000"/>
          <w:kern w:val="0"/>
          <w:szCs w:val="21"/>
        </w:rPr>
        <w:t>。</w:t>
      </w:r>
    </w:p>
    <w:p w14:paraId="6FF5609C" w14:textId="6515E4E1" w:rsidR="002921F1" w:rsidRPr="002921F1" w:rsidRDefault="002921F1" w:rsidP="00F82E8B">
      <w:pPr>
        <w:pStyle w:val="aff"/>
        <w:numPr>
          <w:ilvl w:val="1"/>
          <w:numId w:val="11"/>
        </w:numPr>
        <w:spacing w:beforeLines="100" w:before="240" w:afterLines="50" w:after="120"/>
        <w:jc w:val="left"/>
        <w:rPr>
          <w:rFonts w:ascii="Times New Roman"/>
          <w:bCs/>
          <w:color w:val="000000"/>
          <w:szCs w:val="21"/>
        </w:rPr>
      </w:pPr>
      <w:r w:rsidRPr="002921F1">
        <w:rPr>
          <w:rFonts w:ascii="Times New Roman"/>
          <w:bCs/>
          <w:color w:val="000000"/>
          <w:szCs w:val="21"/>
        </w:rPr>
        <w:t>测试结果记录</w:t>
      </w:r>
    </w:p>
    <w:p w14:paraId="33882680" w14:textId="6624B48B" w:rsidR="002921F1" w:rsidRDefault="002921F1" w:rsidP="00592469">
      <w:pPr>
        <w:widowControl/>
        <w:kinsoku w:val="0"/>
        <w:autoSpaceDE w:val="0"/>
        <w:autoSpaceDN w:val="0"/>
        <w:adjustRightInd w:val="0"/>
        <w:snapToGrid w:val="0"/>
        <w:spacing w:line="360" w:lineRule="exact"/>
        <w:ind w:firstLineChars="200" w:firstLine="420"/>
        <w:textAlignment w:val="baseline"/>
        <w:rPr>
          <w:rFonts w:ascii="宋体" w:hAnsi="宋体" w:cs="黑体"/>
          <w:snapToGrid w:val="0"/>
          <w:color w:val="000000"/>
          <w:kern w:val="0"/>
          <w:szCs w:val="21"/>
        </w:rPr>
      </w:pPr>
      <w:r w:rsidRPr="002921F1">
        <w:rPr>
          <w:rFonts w:ascii="宋体" w:hAnsi="宋体" w:cs="黑体" w:hint="eastAsia"/>
          <w:snapToGrid w:val="0"/>
          <w:color w:val="000000"/>
          <w:kern w:val="0"/>
          <w:szCs w:val="21"/>
        </w:rPr>
        <w:lastRenderedPageBreak/>
        <w:t>受试者</w:t>
      </w:r>
      <w:r w:rsidR="002031E4">
        <w:rPr>
          <w:rFonts w:ascii="宋体" w:hAnsi="宋体" w:cs="黑体" w:hint="eastAsia"/>
          <w:snapToGrid w:val="0"/>
          <w:color w:val="000000"/>
          <w:kern w:val="0"/>
          <w:szCs w:val="21"/>
        </w:rPr>
        <w:t>参考</w:t>
      </w:r>
      <w:r w:rsidRPr="002921F1">
        <w:rPr>
          <w:rFonts w:ascii="宋体" w:hAnsi="宋体" w:cs="黑体" w:hint="eastAsia"/>
          <w:snapToGrid w:val="0"/>
          <w:color w:val="000000"/>
          <w:kern w:val="0"/>
          <w:szCs w:val="21"/>
        </w:rPr>
        <w:t>表</w:t>
      </w:r>
      <w:r w:rsidR="00542D7B">
        <w:rPr>
          <w:rFonts w:ascii="宋体" w:hAnsi="宋体" w:cs="黑体"/>
          <w:snapToGrid w:val="0"/>
          <w:color w:val="000000"/>
          <w:kern w:val="0"/>
          <w:szCs w:val="21"/>
        </w:rPr>
        <w:t>1</w:t>
      </w:r>
      <w:r w:rsidRPr="002921F1">
        <w:rPr>
          <w:rFonts w:ascii="宋体" w:hAnsi="宋体" w:cs="黑体" w:hint="eastAsia"/>
          <w:snapToGrid w:val="0"/>
          <w:color w:val="000000"/>
          <w:kern w:val="0"/>
          <w:szCs w:val="21"/>
        </w:rPr>
        <w:t>的</w:t>
      </w:r>
      <w:r w:rsidR="003E232B">
        <w:rPr>
          <w:rFonts w:ascii="宋体" w:hAnsi="宋体" w:cs="黑体" w:hint="eastAsia"/>
          <w:snapToGrid w:val="0"/>
          <w:color w:val="000000"/>
          <w:kern w:val="0"/>
          <w:szCs w:val="21"/>
        </w:rPr>
        <w:t>香味</w:t>
      </w:r>
      <w:r w:rsidRPr="002921F1">
        <w:rPr>
          <w:rFonts w:ascii="宋体" w:hAnsi="宋体" w:cs="黑体" w:hint="eastAsia"/>
          <w:snapToGrid w:val="0"/>
          <w:color w:val="000000"/>
          <w:kern w:val="0"/>
          <w:szCs w:val="21"/>
        </w:rPr>
        <w:t>强度描述</w:t>
      </w:r>
      <w:r w:rsidR="002031E4">
        <w:rPr>
          <w:rFonts w:ascii="宋体" w:hAnsi="宋体" w:cs="黑体" w:hint="eastAsia"/>
          <w:snapToGrid w:val="0"/>
          <w:color w:val="000000"/>
          <w:kern w:val="0"/>
          <w:szCs w:val="21"/>
        </w:rPr>
        <w:t>，</w:t>
      </w:r>
      <w:r w:rsidR="00676271">
        <w:rPr>
          <w:rFonts w:ascii="宋体" w:hAnsi="宋体" w:cs="黑体" w:hint="eastAsia"/>
          <w:snapToGrid w:val="0"/>
          <w:color w:val="000000"/>
          <w:kern w:val="0"/>
          <w:szCs w:val="21"/>
        </w:rPr>
        <w:t>进行</w:t>
      </w:r>
      <w:r w:rsidRPr="002921F1">
        <w:rPr>
          <w:rFonts w:ascii="宋体" w:hAnsi="宋体" w:cs="黑体" w:hint="eastAsia"/>
          <w:snapToGrid w:val="0"/>
          <w:color w:val="000000"/>
          <w:kern w:val="0"/>
          <w:szCs w:val="21"/>
        </w:rPr>
        <w:t>香味强度</w:t>
      </w:r>
      <w:r w:rsidR="002031E4">
        <w:rPr>
          <w:rFonts w:ascii="宋体" w:hAnsi="宋体" w:cs="黑体" w:hint="eastAsia"/>
          <w:snapToGrid w:val="0"/>
          <w:color w:val="000000"/>
          <w:kern w:val="0"/>
          <w:szCs w:val="21"/>
        </w:rPr>
        <w:t>评价，在对应的分数区间取值</w:t>
      </w:r>
      <w:r w:rsidR="00676271">
        <w:rPr>
          <w:rFonts w:ascii="宋体" w:hAnsi="宋体" w:cs="黑体" w:hint="eastAsia"/>
          <w:snapToGrid w:val="0"/>
          <w:color w:val="000000"/>
          <w:kern w:val="0"/>
          <w:szCs w:val="21"/>
        </w:rPr>
        <w:t>打分</w:t>
      </w:r>
      <w:r w:rsidRPr="002921F1">
        <w:rPr>
          <w:rFonts w:ascii="宋体" w:hAnsi="宋体" w:cs="黑体" w:hint="eastAsia"/>
          <w:snapToGrid w:val="0"/>
          <w:color w:val="000000"/>
          <w:kern w:val="0"/>
          <w:szCs w:val="21"/>
        </w:rPr>
        <w:t>（保留一位小数）</w:t>
      </w:r>
      <w:r w:rsidR="00542D7B">
        <w:rPr>
          <w:rFonts w:ascii="宋体" w:hAnsi="宋体" w:cs="黑体" w:hint="eastAsia"/>
          <w:snapToGrid w:val="0"/>
          <w:color w:val="000000"/>
          <w:kern w:val="0"/>
          <w:szCs w:val="21"/>
        </w:rPr>
        <w:t>，</w:t>
      </w:r>
      <w:r w:rsidR="002031E4">
        <w:rPr>
          <w:rFonts w:ascii="宋体" w:hAnsi="宋体" w:cs="黑体" w:hint="eastAsia"/>
          <w:snapToGrid w:val="0"/>
          <w:color w:val="000000"/>
          <w:kern w:val="0"/>
          <w:szCs w:val="21"/>
        </w:rPr>
        <w:t>由</w:t>
      </w:r>
      <w:r w:rsidR="00542D7B" w:rsidRPr="002921F1">
        <w:rPr>
          <w:rFonts w:ascii="宋体" w:hAnsi="宋体" w:cs="黑体" w:hint="eastAsia"/>
          <w:snapToGrid w:val="0"/>
          <w:color w:val="000000"/>
          <w:kern w:val="0"/>
          <w:szCs w:val="21"/>
        </w:rPr>
        <w:t>检验人员在表</w:t>
      </w:r>
      <w:r w:rsidR="00542D7B">
        <w:rPr>
          <w:rFonts w:ascii="宋体" w:hAnsi="宋体" w:cs="黑体"/>
          <w:snapToGrid w:val="0"/>
          <w:color w:val="000000"/>
          <w:kern w:val="0"/>
          <w:szCs w:val="21"/>
        </w:rPr>
        <w:t>2</w:t>
      </w:r>
      <w:r w:rsidR="00542D7B">
        <w:rPr>
          <w:rFonts w:ascii="宋体" w:hAnsi="宋体" w:cs="黑体" w:hint="eastAsia"/>
          <w:snapToGrid w:val="0"/>
          <w:color w:val="000000"/>
          <w:kern w:val="0"/>
          <w:szCs w:val="21"/>
        </w:rPr>
        <w:t>填写受试者</w:t>
      </w:r>
      <w:r w:rsidR="002031E4">
        <w:rPr>
          <w:rFonts w:ascii="宋体" w:hAnsi="宋体" w:cs="黑体" w:hint="eastAsia"/>
          <w:snapToGrid w:val="0"/>
          <w:color w:val="000000"/>
          <w:kern w:val="0"/>
          <w:szCs w:val="21"/>
        </w:rPr>
        <w:t>报出初始留香m和揉搓后留香n的</w:t>
      </w:r>
      <w:r w:rsidR="00542D7B">
        <w:rPr>
          <w:rFonts w:ascii="宋体" w:hAnsi="宋体" w:cs="黑体" w:hint="eastAsia"/>
          <w:snapToGrid w:val="0"/>
          <w:color w:val="000000"/>
          <w:kern w:val="0"/>
          <w:szCs w:val="21"/>
        </w:rPr>
        <w:t>评价分数</w:t>
      </w:r>
      <w:r w:rsidRPr="002921F1">
        <w:rPr>
          <w:rFonts w:ascii="宋体" w:hAnsi="宋体" w:cs="黑体" w:hint="eastAsia"/>
          <w:snapToGrid w:val="0"/>
          <w:color w:val="000000"/>
          <w:kern w:val="0"/>
          <w:szCs w:val="21"/>
        </w:rPr>
        <w:t>。</w:t>
      </w:r>
    </w:p>
    <w:p w14:paraId="0A8A3F42" w14:textId="77777777" w:rsidR="00542D7B" w:rsidRPr="002921F1" w:rsidRDefault="00542D7B" w:rsidP="002031E4">
      <w:pPr>
        <w:spacing w:beforeLines="100" w:before="240" w:line="300" w:lineRule="auto"/>
        <w:jc w:val="center"/>
        <w:rPr>
          <w:rFonts w:ascii="Calibri" w:hAnsi="Calibri"/>
          <w:b/>
          <w:sz w:val="18"/>
          <w:szCs w:val="22"/>
        </w:rPr>
      </w:pPr>
      <w:r w:rsidRPr="002921F1">
        <w:rPr>
          <w:rFonts w:ascii="Calibri" w:hAnsi="Calibri"/>
          <w:b/>
          <w:sz w:val="18"/>
          <w:szCs w:val="22"/>
        </w:rPr>
        <w:t>表</w:t>
      </w:r>
      <w:r>
        <w:rPr>
          <w:rFonts w:ascii="Calibri" w:hAnsi="Calibri"/>
          <w:b/>
          <w:sz w:val="18"/>
          <w:szCs w:val="22"/>
        </w:rPr>
        <w:t>1</w:t>
      </w:r>
      <w:r w:rsidRPr="002921F1">
        <w:rPr>
          <w:rFonts w:ascii="Calibri" w:hAnsi="Calibri"/>
          <w:b/>
          <w:sz w:val="18"/>
          <w:szCs w:val="22"/>
        </w:rPr>
        <w:t xml:space="preserve"> </w:t>
      </w:r>
      <w:r w:rsidRPr="002921F1">
        <w:rPr>
          <w:rFonts w:ascii="Calibri" w:hAnsi="Calibri"/>
          <w:b/>
          <w:sz w:val="18"/>
          <w:szCs w:val="22"/>
        </w:rPr>
        <w:t>香味强度评价分数</w:t>
      </w:r>
    </w:p>
    <w:tbl>
      <w:tblPr>
        <w:tblStyle w:val="11"/>
        <w:tblW w:w="9398" w:type="dxa"/>
        <w:jc w:val="center"/>
        <w:tblLook w:val="04A0" w:firstRow="1" w:lastRow="0" w:firstColumn="1" w:lastColumn="0" w:noHBand="0" w:noVBand="1"/>
      </w:tblPr>
      <w:tblGrid>
        <w:gridCol w:w="2999"/>
        <w:gridCol w:w="1300"/>
        <w:gridCol w:w="543"/>
        <w:gridCol w:w="2977"/>
        <w:gridCol w:w="1579"/>
      </w:tblGrid>
      <w:tr w:rsidR="00945DF7" w:rsidRPr="002921F1" w14:paraId="64CF1EF8" w14:textId="77777777" w:rsidTr="002031E4">
        <w:trPr>
          <w:trHeight w:val="707"/>
          <w:jc w:val="center"/>
        </w:trPr>
        <w:tc>
          <w:tcPr>
            <w:tcW w:w="2999" w:type="dxa"/>
            <w:vAlign w:val="center"/>
          </w:tcPr>
          <w:p w14:paraId="35769714" w14:textId="77777777" w:rsidR="00945DF7" w:rsidRPr="002921F1" w:rsidRDefault="00945DF7" w:rsidP="00D93EB1">
            <w:pPr>
              <w:jc w:val="center"/>
              <w:rPr>
                <w:sz w:val="18"/>
                <w:szCs w:val="18"/>
              </w:rPr>
            </w:pPr>
            <w:r w:rsidRPr="00424F50">
              <w:rPr>
                <w:rFonts w:hint="eastAsia"/>
                <w:b/>
                <w:sz w:val="18"/>
                <w:szCs w:val="18"/>
              </w:rPr>
              <w:t>留香强度</w:t>
            </w:r>
            <w:r w:rsidRPr="002921F1">
              <w:rPr>
                <w:rFonts w:hint="eastAsia"/>
                <w:sz w:val="18"/>
                <w:szCs w:val="18"/>
              </w:rPr>
              <w:t>评价描述</w:t>
            </w:r>
          </w:p>
        </w:tc>
        <w:tc>
          <w:tcPr>
            <w:tcW w:w="1300" w:type="dxa"/>
            <w:vAlign w:val="center"/>
          </w:tcPr>
          <w:p w14:paraId="218EAE0A" w14:textId="77777777" w:rsidR="00945DF7" w:rsidRPr="002921F1" w:rsidRDefault="00945DF7" w:rsidP="00D93EB1">
            <w:pPr>
              <w:jc w:val="center"/>
              <w:rPr>
                <w:b/>
                <w:bCs/>
                <w:sz w:val="18"/>
                <w:szCs w:val="18"/>
              </w:rPr>
            </w:pPr>
            <w:r w:rsidRPr="002921F1">
              <w:rPr>
                <w:rFonts w:hint="eastAsia"/>
                <w:b/>
                <w:bCs/>
                <w:sz w:val="18"/>
                <w:szCs w:val="18"/>
              </w:rPr>
              <w:t>初始留香</w:t>
            </w:r>
            <w:r>
              <w:rPr>
                <w:rFonts w:hint="eastAsia"/>
                <w:b/>
                <w:bCs/>
                <w:sz w:val="18"/>
                <w:szCs w:val="18"/>
              </w:rPr>
              <w:t>m</w:t>
            </w:r>
          </w:p>
        </w:tc>
        <w:tc>
          <w:tcPr>
            <w:tcW w:w="543" w:type="dxa"/>
            <w:vMerge w:val="restart"/>
            <w:vAlign w:val="center"/>
          </w:tcPr>
          <w:p w14:paraId="79B782F5" w14:textId="77777777" w:rsidR="00945DF7" w:rsidRPr="002921F1" w:rsidRDefault="00945DF7" w:rsidP="00D93EB1">
            <w:pPr>
              <w:jc w:val="center"/>
              <w:rPr>
                <w:sz w:val="18"/>
                <w:szCs w:val="18"/>
              </w:rPr>
            </w:pPr>
          </w:p>
        </w:tc>
        <w:tc>
          <w:tcPr>
            <w:tcW w:w="2977" w:type="dxa"/>
            <w:vAlign w:val="center"/>
          </w:tcPr>
          <w:p w14:paraId="1027DC3B" w14:textId="292F16D5" w:rsidR="00945DF7" w:rsidRPr="002921F1" w:rsidRDefault="00945DF7" w:rsidP="00D93EB1">
            <w:pPr>
              <w:jc w:val="center"/>
              <w:rPr>
                <w:sz w:val="18"/>
                <w:szCs w:val="18"/>
              </w:rPr>
            </w:pPr>
            <w:r w:rsidRPr="002921F1">
              <w:rPr>
                <w:rFonts w:hint="eastAsia"/>
                <w:sz w:val="18"/>
                <w:szCs w:val="18"/>
              </w:rPr>
              <w:t>揉搓后</w:t>
            </w:r>
            <w:r>
              <w:rPr>
                <w:rFonts w:hint="eastAsia"/>
                <w:sz w:val="18"/>
                <w:szCs w:val="18"/>
              </w:rPr>
              <w:t>香味</w:t>
            </w:r>
            <w:r w:rsidR="002031E4">
              <w:rPr>
                <w:rFonts w:hint="eastAsia"/>
                <w:sz w:val="18"/>
                <w:szCs w:val="18"/>
              </w:rPr>
              <w:t xml:space="preserve"> </w:t>
            </w:r>
            <w:r w:rsidRPr="00424F50">
              <w:rPr>
                <w:rFonts w:hint="eastAsia"/>
                <w:b/>
                <w:sz w:val="18"/>
                <w:szCs w:val="18"/>
              </w:rPr>
              <w:t>强度增强幅度</w:t>
            </w:r>
          </w:p>
        </w:tc>
        <w:tc>
          <w:tcPr>
            <w:tcW w:w="1579" w:type="dxa"/>
            <w:vAlign w:val="center"/>
          </w:tcPr>
          <w:p w14:paraId="64387436" w14:textId="77777777" w:rsidR="00945DF7" w:rsidRPr="002921F1" w:rsidRDefault="00945DF7" w:rsidP="00D93EB1">
            <w:pPr>
              <w:jc w:val="center"/>
              <w:rPr>
                <w:b/>
                <w:bCs/>
                <w:sz w:val="18"/>
                <w:szCs w:val="18"/>
              </w:rPr>
            </w:pPr>
            <w:r w:rsidRPr="002921F1">
              <w:rPr>
                <w:rFonts w:hint="eastAsia"/>
                <w:b/>
                <w:bCs/>
                <w:sz w:val="18"/>
                <w:szCs w:val="18"/>
              </w:rPr>
              <w:t>揉搓后留香</w:t>
            </w:r>
            <w:r>
              <w:rPr>
                <w:rFonts w:hint="eastAsia"/>
                <w:b/>
                <w:bCs/>
                <w:sz w:val="18"/>
                <w:szCs w:val="18"/>
              </w:rPr>
              <w:t>n</w:t>
            </w:r>
          </w:p>
        </w:tc>
      </w:tr>
      <w:tr w:rsidR="00945DF7" w:rsidRPr="002921F1" w14:paraId="368F844A" w14:textId="77777777" w:rsidTr="002031E4">
        <w:trPr>
          <w:trHeight w:val="363"/>
          <w:jc w:val="center"/>
        </w:trPr>
        <w:tc>
          <w:tcPr>
            <w:tcW w:w="2999" w:type="dxa"/>
            <w:vAlign w:val="center"/>
          </w:tcPr>
          <w:p w14:paraId="78E40AC0" w14:textId="77777777" w:rsidR="00945DF7" w:rsidRPr="00424F50" w:rsidRDefault="00945DF7" w:rsidP="00D93EB1">
            <w:pPr>
              <w:jc w:val="center"/>
              <w:rPr>
                <w:b/>
                <w:sz w:val="18"/>
                <w:szCs w:val="18"/>
              </w:rPr>
            </w:pPr>
            <w:r w:rsidRPr="00424F50">
              <w:rPr>
                <w:rFonts w:hint="eastAsia"/>
                <w:b/>
                <w:sz w:val="18"/>
                <w:szCs w:val="18"/>
              </w:rPr>
              <w:t>无香味</w:t>
            </w:r>
          </w:p>
        </w:tc>
        <w:tc>
          <w:tcPr>
            <w:tcW w:w="1300" w:type="dxa"/>
            <w:vAlign w:val="center"/>
          </w:tcPr>
          <w:p w14:paraId="5F7D4EDA" w14:textId="77777777" w:rsidR="00945DF7" w:rsidRPr="002921F1" w:rsidRDefault="00945DF7" w:rsidP="00D93EB1">
            <w:pPr>
              <w:jc w:val="center"/>
              <w:rPr>
                <w:sz w:val="18"/>
                <w:szCs w:val="18"/>
              </w:rPr>
            </w:pPr>
            <w:r>
              <w:rPr>
                <w:rFonts w:ascii="Times New Roman" w:hAnsi="Times New Roman" w:hint="eastAsia"/>
                <w:sz w:val="18"/>
                <w:szCs w:val="18"/>
              </w:rPr>
              <w:t>m</w:t>
            </w:r>
            <w:r>
              <w:rPr>
                <w:sz w:val="18"/>
                <w:szCs w:val="18"/>
              </w:rPr>
              <w:t xml:space="preserve"> </w:t>
            </w:r>
            <w:r w:rsidRPr="00660603">
              <w:rPr>
                <w:rFonts w:asciiTheme="minorEastAsia" w:eastAsiaTheme="minorEastAsia" w:hAnsiTheme="minorEastAsia"/>
                <w:sz w:val="18"/>
                <w:szCs w:val="18"/>
              </w:rPr>
              <w:t>=</w:t>
            </w:r>
            <w:r>
              <w:rPr>
                <w:sz w:val="18"/>
                <w:szCs w:val="18"/>
              </w:rPr>
              <w:t xml:space="preserve"> </w:t>
            </w:r>
            <w:r>
              <w:rPr>
                <w:rFonts w:hint="eastAsia"/>
                <w:sz w:val="18"/>
                <w:szCs w:val="18"/>
              </w:rPr>
              <w:t>0</w:t>
            </w:r>
          </w:p>
        </w:tc>
        <w:tc>
          <w:tcPr>
            <w:tcW w:w="543" w:type="dxa"/>
            <w:vMerge/>
          </w:tcPr>
          <w:p w14:paraId="6546D8A2" w14:textId="77777777" w:rsidR="00945DF7" w:rsidRDefault="00945DF7" w:rsidP="00D93EB1">
            <w:pPr>
              <w:jc w:val="center"/>
              <w:rPr>
                <w:sz w:val="18"/>
                <w:szCs w:val="18"/>
              </w:rPr>
            </w:pPr>
          </w:p>
        </w:tc>
        <w:tc>
          <w:tcPr>
            <w:tcW w:w="2977" w:type="dxa"/>
            <w:vAlign w:val="center"/>
          </w:tcPr>
          <w:p w14:paraId="69F1BE14" w14:textId="0E8BB728" w:rsidR="00945DF7" w:rsidRPr="002921F1" w:rsidRDefault="00945DF7" w:rsidP="00D93EB1">
            <w:pPr>
              <w:jc w:val="center"/>
              <w:rPr>
                <w:sz w:val="18"/>
                <w:szCs w:val="18"/>
              </w:rPr>
            </w:pPr>
            <w:r>
              <w:rPr>
                <w:rFonts w:hint="eastAsia"/>
                <w:sz w:val="18"/>
                <w:szCs w:val="18"/>
              </w:rPr>
              <w:t>香味强度</w:t>
            </w:r>
            <w:r w:rsidR="002031E4">
              <w:rPr>
                <w:rFonts w:hint="eastAsia"/>
                <w:sz w:val="18"/>
                <w:szCs w:val="18"/>
              </w:rPr>
              <w:t xml:space="preserve"> </w:t>
            </w:r>
            <w:r w:rsidRPr="00424F50">
              <w:rPr>
                <w:rFonts w:hint="eastAsia"/>
                <w:b/>
                <w:sz w:val="18"/>
                <w:szCs w:val="18"/>
              </w:rPr>
              <w:t>没有</w:t>
            </w:r>
            <w:r w:rsidR="00EF723D">
              <w:rPr>
                <w:rFonts w:hint="eastAsia"/>
                <w:b/>
                <w:sz w:val="18"/>
                <w:szCs w:val="18"/>
              </w:rPr>
              <w:t>增强</w:t>
            </w:r>
          </w:p>
        </w:tc>
        <w:tc>
          <w:tcPr>
            <w:tcW w:w="1579" w:type="dxa"/>
            <w:vAlign w:val="center"/>
          </w:tcPr>
          <w:p w14:paraId="7A15EF70" w14:textId="77777777" w:rsidR="00945DF7" w:rsidRPr="002921F1" w:rsidRDefault="00945DF7" w:rsidP="00D93EB1">
            <w:pPr>
              <w:jc w:val="center"/>
              <w:rPr>
                <w:sz w:val="18"/>
                <w:szCs w:val="18"/>
              </w:rPr>
            </w:pPr>
            <w:r>
              <w:rPr>
                <w:rFonts w:ascii="Times New Roman" w:hAnsi="Times New Roman"/>
                <w:sz w:val="18"/>
                <w:szCs w:val="18"/>
              </w:rPr>
              <w:t>n</w:t>
            </w:r>
            <w:r>
              <w:rPr>
                <w:sz w:val="18"/>
                <w:szCs w:val="18"/>
              </w:rPr>
              <w:t xml:space="preserve"> </w:t>
            </w:r>
            <w:r w:rsidRPr="00660603">
              <w:rPr>
                <w:rFonts w:asciiTheme="minorEastAsia" w:eastAsiaTheme="minorEastAsia" w:hAnsiTheme="minorEastAsia"/>
                <w:sz w:val="18"/>
                <w:szCs w:val="18"/>
              </w:rPr>
              <w:t>=</w:t>
            </w:r>
            <w:r>
              <w:rPr>
                <w:sz w:val="18"/>
                <w:szCs w:val="18"/>
              </w:rPr>
              <w:t xml:space="preserve"> </w:t>
            </w:r>
            <w:r>
              <w:rPr>
                <w:rFonts w:hint="eastAsia"/>
                <w:sz w:val="18"/>
                <w:szCs w:val="18"/>
              </w:rPr>
              <w:t>0</w:t>
            </w:r>
          </w:p>
        </w:tc>
      </w:tr>
      <w:tr w:rsidR="00945DF7" w:rsidRPr="002921F1" w14:paraId="696E10DB" w14:textId="77777777" w:rsidTr="002031E4">
        <w:trPr>
          <w:trHeight w:val="439"/>
          <w:jc w:val="center"/>
        </w:trPr>
        <w:tc>
          <w:tcPr>
            <w:tcW w:w="2999" w:type="dxa"/>
            <w:vAlign w:val="center"/>
          </w:tcPr>
          <w:p w14:paraId="3AD2D43D" w14:textId="53D2C502" w:rsidR="00945DF7" w:rsidRPr="002921F1" w:rsidRDefault="00945DF7" w:rsidP="00D93EB1">
            <w:pPr>
              <w:jc w:val="center"/>
              <w:rPr>
                <w:sz w:val="18"/>
                <w:szCs w:val="18"/>
              </w:rPr>
            </w:pPr>
            <w:r w:rsidRPr="002921F1">
              <w:rPr>
                <w:rFonts w:hint="eastAsia"/>
                <w:sz w:val="18"/>
                <w:szCs w:val="18"/>
              </w:rPr>
              <w:t>有</w:t>
            </w:r>
            <w:r w:rsidR="002031E4">
              <w:rPr>
                <w:rFonts w:hint="eastAsia"/>
                <w:sz w:val="18"/>
                <w:szCs w:val="18"/>
              </w:rPr>
              <w:t xml:space="preserve"> </w:t>
            </w:r>
            <w:r w:rsidRPr="00424F50">
              <w:rPr>
                <w:rFonts w:hint="eastAsia"/>
                <w:b/>
                <w:sz w:val="18"/>
                <w:szCs w:val="18"/>
              </w:rPr>
              <w:t>很轻很淡</w:t>
            </w:r>
            <w:r>
              <w:rPr>
                <w:rFonts w:hint="eastAsia"/>
                <w:b/>
                <w:sz w:val="18"/>
                <w:szCs w:val="18"/>
              </w:rPr>
              <w:t>至中等强度</w:t>
            </w:r>
            <w:r w:rsidR="002031E4">
              <w:rPr>
                <w:rFonts w:hint="eastAsia"/>
                <w:b/>
                <w:sz w:val="18"/>
                <w:szCs w:val="18"/>
              </w:rPr>
              <w:t xml:space="preserve"> </w:t>
            </w:r>
            <w:r w:rsidRPr="002921F1">
              <w:rPr>
                <w:rFonts w:hint="eastAsia"/>
                <w:sz w:val="18"/>
                <w:szCs w:val="18"/>
              </w:rPr>
              <w:t>的香味</w:t>
            </w:r>
          </w:p>
        </w:tc>
        <w:tc>
          <w:tcPr>
            <w:tcW w:w="1300" w:type="dxa"/>
            <w:vAlign w:val="center"/>
          </w:tcPr>
          <w:p w14:paraId="4524FB55" w14:textId="5E2A579F" w:rsidR="00945DF7" w:rsidRPr="00660603" w:rsidRDefault="00945DF7" w:rsidP="00945DF7">
            <w:pPr>
              <w:jc w:val="center"/>
              <w:rPr>
                <w:rFonts w:ascii="Times New Roman" w:hAnsi="Times New Roman"/>
                <w:sz w:val="18"/>
                <w:szCs w:val="18"/>
              </w:rPr>
            </w:pPr>
            <w:r w:rsidRPr="00660603">
              <w:rPr>
                <w:rFonts w:ascii="Times New Roman" w:hAnsi="Times New Roman"/>
                <w:sz w:val="18"/>
                <w:szCs w:val="18"/>
              </w:rPr>
              <w:t>0</w:t>
            </w:r>
            <w:r w:rsidRPr="00660603">
              <w:rPr>
                <w:rFonts w:asciiTheme="minorEastAsia" w:eastAsiaTheme="minorEastAsia" w:hAnsiTheme="minorEastAsia" w:hint="eastAsia"/>
                <w:sz w:val="18"/>
                <w:szCs w:val="18"/>
              </w:rPr>
              <w:t>＜</w:t>
            </w:r>
            <w:r>
              <w:rPr>
                <w:rFonts w:ascii="Times New Roman" w:hAnsi="Times New Roman"/>
                <w:sz w:val="18"/>
                <w:szCs w:val="18"/>
              </w:rPr>
              <w:t>m</w:t>
            </w:r>
            <w:r>
              <w:rPr>
                <w:rFonts w:asciiTheme="minorEastAsia" w:eastAsiaTheme="minorEastAsia" w:hAnsiTheme="minorEastAsia" w:hint="eastAsia"/>
                <w:sz w:val="18"/>
                <w:szCs w:val="18"/>
              </w:rPr>
              <w:t>≤</w:t>
            </w:r>
            <w:r>
              <w:rPr>
                <w:rFonts w:ascii="Times New Roman" w:hAnsi="Times New Roman"/>
                <w:sz w:val="18"/>
                <w:szCs w:val="18"/>
              </w:rPr>
              <w:t>3</w:t>
            </w:r>
          </w:p>
        </w:tc>
        <w:tc>
          <w:tcPr>
            <w:tcW w:w="543" w:type="dxa"/>
            <w:vMerge/>
          </w:tcPr>
          <w:p w14:paraId="36CAB72F" w14:textId="77777777" w:rsidR="00945DF7" w:rsidRDefault="00945DF7" w:rsidP="00D93EB1">
            <w:pPr>
              <w:jc w:val="center"/>
              <w:rPr>
                <w:sz w:val="18"/>
                <w:szCs w:val="18"/>
              </w:rPr>
            </w:pPr>
          </w:p>
        </w:tc>
        <w:tc>
          <w:tcPr>
            <w:tcW w:w="2977" w:type="dxa"/>
            <w:vAlign w:val="center"/>
          </w:tcPr>
          <w:p w14:paraId="19E24E9C" w14:textId="20FE41D7" w:rsidR="00945DF7" w:rsidRPr="002921F1" w:rsidRDefault="00945DF7" w:rsidP="00D93EB1">
            <w:pPr>
              <w:jc w:val="center"/>
              <w:rPr>
                <w:sz w:val="18"/>
                <w:szCs w:val="18"/>
              </w:rPr>
            </w:pPr>
            <w:r>
              <w:rPr>
                <w:rFonts w:hint="eastAsia"/>
                <w:sz w:val="18"/>
                <w:szCs w:val="18"/>
              </w:rPr>
              <w:t>香味</w:t>
            </w:r>
            <w:r w:rsidRPr="002921F1">
              <w:rPr>
                <w:sz w:val="18"/>
                <w:szCs w:val="18"/>
              </w:rPr>
              <w:t>强度</w:t>
            </w:r>
            <w:r>
              <w:rPr>
                <w:rFonts w:hint="eastAsia"/>
                <w:sz w:val="18"/>
                <w:szCs w:val="18"/>
              </w:rPr>
              <w:t>有</w:t>
            </w:r>
            <w:r w:rsidR="002031E4">
              <w:rPr>
                <w:rFonts w:hint="eastAsia"/>
                <w:sz w:val="18"/>
                <w:szCs w:val="18"/>
              </w:rPr>
              <w:t xml:space="preserve"> </w:t>
            </w:r>
            <w:r w:rsidRPr="00EF723D">
              <w:rPr>
                <w:b/>
                <w:sz w:val="18"/>
                <w:szCs w:val="18"/>
              </w:rPr>
              <w:t>轻</w:t>
            </w:r>
            <w:r w:rsidRPr="00EF723D">
              <w:rPr>
                <w:rFonts w:hint="eastAsia"/>
                <w:b/>
                <w:sz w:val="18"/>
                <w:szCs w:val="18"/>
              </w:rPr>
              <w:t>度</w:t>
            </w:r>
            <w:r w:rsidRPr="00EF723D">
              <w:rPr>
                <w:b/>
                <w:sz w:val="18"/>
                <w:szCs w:val="18"/>
              </w:rPr>
              <w:t>至中度级别增强</w:t>
            </w:r>
          </w:p>
        </w:tc>
        <w:tc>
          <w:tcPr>
            <w:tcW w:w="1579" w:type="dxa"/>
            <w:vAlign w:val="center"/>
          </w:tcPr>
          <w:p w14:paraId="19EE638E" w14:textId="518C4500" w:rsidR="00945DF7" w:rsidRPr="002921F1" w:rsidRDefault="00945DF7" w:rsidP="00945DF7">
            <w:pPr>
              <w:jc w:val="center"/>
              <w:rPr>
                <w:sz w:val="18"/>
                <w:szCs w:val="18"/>
              </w:rPr>
            </w:pPr>
            <w:r w:rsidRPr="00660603">
              <w:rPr>
                <w:rFonts w:ascii="Times New Roman" w:hAnsi="Times New Roman"/>
                <w:sz w:val="18"/>
                <w:szCs w:val="18"/>
              </w:rPr>
              <w:t>0</w:t>
            </w:r>
            <w:r w:rsidRPr="00660603">
              <w:rPr>
                <w:rFonts w:asciiTheme="minorEastAsia" w:eastAsiaTheme="minorEastAsia" w:hAnsiTheme="minorEastAsia" w:hint="eastAsia"/>
                <w:sz w:val="18"/>
                <w:szCs w:val="18"/>
              </w:rPr>
              <w:t>＜</w:t>
            </w:r>
            <w:r>
              <w:rPr>
                <w:rFonts w:ascii="Times New Roman" w:hAnsi="Times New Roman"/>
                <w:sz w:val="18"/>
                <w:szCs w:val="18"/>
              </w:rPr>
              <w:t>n</w:t>
            </w:r>
            <w:r>
              <w:rPr>
                <w:rFonts w:asciiTheme="minorEastAsia" w:eastAsiaTheme="minorEastAsia" w:hAnsiTheme="minorEastAsia" w:hint="eastAsia"/>
                <w:sz w:val="18"/>
                <w:szCs w:val="18"/>
              </w:rPr>
              <w:t>≤</w:t>
            </w:r>
            <w:r>
              <w:rPr>
                <w:rFonts w:ascii="Times New Roman" w:hAnsi="Times New Roman"/>
                <w:sz w:val="18"/>
                <w:szCs w:val="18"/>
              </w:rPr>
              <w:t>3.0</w:t>
            </w:r>
          </w:p>
        </w:tc>
      </w:tr>
      <w:tr w:rsidR="00945DF7" w:rsidRPr="002921F1" w14:paraId="68DD2B4A" w14:textId="77777777" w:rsidTr="002031E4">
        <w:trPr>
          <w:trHeight w:val="499"/>
          <w:jc w:val="center"/>
        </w:trPr>
        <w:tc>
          <w:tcPr>
            <w:tcW w:w="2999" w:type="dxa"/>
            <w:vAlign w:val="center"/>
          </w:tcPr>
          <w:p w14:paraId="3E898C55" w14:textId="1AA9620E" w:rsidR="00945DF7" w:rsidRPr="002921F1" w:rsidRDefault="00945DF7" w:rsidP="00D93EB1">
            <w:pPr>
              <w:jc w:val="center"/>
              <w:rPr>
                <w:sz w:val="18"/>
                <w:szCs w:val="18"/>
              </w:rPr>
            </w:pPr>
            <w:r w:rsidRPr="002921F1">
              <w:rPr>
                <w:rFonts w:hint="eastAsia"/>
                <w:sz w:val="18"/>
                <w:szCs w:val="18"/>
              </w:rPr>
              <w:t>有</w:t>
            </w:r>
            <w:r>
              <w:rPr>
                <w:rFonts w:hint="eastAsia"/>
                <w:sz w:val="18"/>
                <w:szCs w:val="18"/>
              </w:rPr>
              <w:t>明显且</w:t>
            </w:r>
            <w:r w:rsidR="002031E4">
              <w:rPr>
                <w:rFonts w:hint="eastAsia"/>
                <w:sz w:val="18"/>
                <w:szCs w:val="18"/>
              </w:rPr>
              <w:t xml:space="preserve"> </w:t>
            </w:r>
            <w:r w:rsidRPr="00424F50">
              <w:rPr>
                <w:rFonts w:hint="eastAsia"/>
                <w:b/>
                <w:sz w:val="18"/>
                <w:szCs w:val="18"/>
              </w:rPr>
              <w:t>强度中等</w:t>
            </w:r>
            <w:r>
              <w:rPr>
                <w:rFonts w:hint="eastAsia"/>
                <w:b/>
                <w:sz w:val="18"/>
                <w:szCs w:val="18"/>
              </w:rPr>
              <w:t>以上</w:t>
            </w:r>
            <w:r w:rsidR="002031E4">
              <w:rPr>
                <w:rFonts w:hint="eastAsia"/>
                <w:b/>
                <w:sz w:val="18"/>
                <w:szCs w:val="18"/>
              </w:rPr>
              <w:t xml:space="preserve"> </w:t>
            </w:r>
            <w:r>
              <w:rPr>
                <w:rFonts w:hint="eastAsia"/>
                <w:sz w:val="18"/>
                <w:szCs w:val="18"/>
              </w:rPr>
              <w:t>的</w:t>
            </w:r>
            <w:r w:rsidRPr="002921F1">
              <w:rPr>
                <w:rFonts w:hint="eastAsia"/>
                <w:sz w:val="18"/>
                <w:szCs w:val="18"/>
              </w:rPr>
              <w:t>香味</w:t>
            </w:r>
          </w:p>
        </w:tc>
        <w:tc>
          <w:tcPr>
            <w:tcW w:w="1300" w:type="dxa"/>
            <w:vAlign w:val="center"/>
          </w:tcPr>
          <w:p w14:paraId="3DD96C80" w14:textId="7B366634" w:rsidR="00945DF7" w:rsidRPr="002921F1" w:rsidRDefault="00945DF7" w:rsidP="00945DF7">
            <w:pPr>
              <w:jc w:val="center"/>
              <w:rPr>
                <w:sz w:val="18"/>
                <w:szCs w:val="18"/>
              </w:rPr>
            </w:pPr>
            <w:r>
              <w:rPr>
                <w:rFonts w:ascii="Times New Roman" w:hAnsi="Times New Roman"/>
                <w:sz w:val="18"/>
                <w:szCs w:val="18"/>
              </w:rPr>
              <w:t>3</w:t>
            </w:r>
            <w:r w:rsidRPr="00660603">
              <w:rPr>
                <w:rFonts w:asciiTheme="minorEastAsia" w:eastAsiaTheme="minorEastAsia" w:hAnsiTheme="minorEastAsia" w:hint="eastAsia"/>
                <w:sz w:val="18"/>
                <w:szCs w:val="18"/>
              </w:rPr>
              <w:t>＜</w:t>
            </w:r>
            <w:r>
              <w:rPr>
                <w:rFonts w:ascii="Times New Roman" w:hAnsi="Times New Roman"/>
                <w:sz w:val="18"/>
                <w:szCs w:val="18"/>
              </w:rPr>
              <w:t>m</w:t>
            </w:r>
            <w:r>
              <w:rPr>
                <w:rFonts w:asciiTheme="minorEastAsia" w:eastAsiaTheme="minorEastAsia" w:hAnsiTheme="minorEastAsia" w:hint="eastAsia"/>
                <w:sz w:val="18"/>
                <w:szCs w:val="18"/>
              </w:rPr>
              <w:t>≤</w:t>
            </w:r>
            <w:r>
              <w:rPr>
                <w:rFonts w:ascii="Times New Roman" w:hAnsi="Times New Roman"/>
                <w:sz w:val="18"/>
                <w:szCs w:val="18"/>
              </w:rPr>
              <w:t>5.0</w:t>
            </w:r>
          </w:p>
        </w:tc>
        <w:tc>
          <w:tcPr>
            <w:tcW w:w="543" w:type="dxa"/>
            <w:vMerge/>
          </w:tcPr>
          <w:p w14:paraId="59243940" w14:textId="77777777" w:rsidR="00945DF7" w:rsidRDefault="00945DF7" w:rsidP="00D93EB1">
            <w:pPr>
              <w:jc w:val="center"/>
              <w:rPr>
                <w:sz w:val="18"/>
                <w:szCs w:val="18"/>
              </w:rPr>
            </w:pPr>
          </w:p>
        </w:tc>
        <w:tc>
          <w:tcPr>
            <w:tcW w:w="2977" w:type="dxa"/>
            <w:vAlign w:val="center"/>
          </w:tcPr>
          <w:p w14:paraId="5DB5226B" w14:textId="55309372" w:rsidR="00945DF7" w:rsidRPr="002921F1" w:rsidRDefault="00945DF7" w:rsidP="00D93EB1">
            <w:pPr>
              <w:jc w:val="center"/>
              <w:rPr>
                <w:sz w:val="18"/>
                <w:szCs w:val="18"/>
              </w:rPr>
            </w:pPr>
            <w:r>
              <w:rPr>
                <w:rFonts w:hint="eastAsia"/>
                <w:sz w:val="18"/>
                <w:szCs w:val="18"/>
              </w:rPr>
              <w:t>香味</w:t>
            </w:r>
            <w:r w:rsidRPr="002921F1">
              <w:rPr>
                <w:sz w:val="18"/>
                <w:szCs w:val="18"/>
              </w:rPr>
              <w:t>强度有</w:t>
            </w:r>
            <w:r w:rsidR="002031E4">
              <w:rPr>
                <w:rFonts w:hint="eastAsia"/>
                <w:sz w:val="18"/>
                <w:szCs w:val="18"/>
              </w:rPr>
              <w:t xml:space="preserve"> </w:t>
            </w:r>
            <w:r w:rsidRPr="00EF723D">
              <w:rPr>
                <w:rFonts w:hint="eastAsia"/>
                <w:b/>
                <w:sz w:val="18"/>
                <w:szCs w:val="18"/>
              </w:rPr>
              <w:t>中等至显著级别</w:t>
            </w:r>
            <w:r w:rsidRPr="00EF723D">
              <w:rPr>
                <w:b/>
                <w:sz w:val="18"/>
                <w:szCs w:val="18"/>
              </w:rPr>
              <w:t>增强</w:t>
            </w:r>
          </w:p>
        </w:tc>
        <w:tc>
          <w:tcPr>
            <w:tcW w:w="1579" w:type="dxa"/>
            <w:vAlign w:val="center"/>
          </w:tcPr>
          <w:p w14:paraId="08F6385E" w14:textId="68D16F03" w:rsidR="00945DF7" w:rsidRPr="002921F1" w:rsidRDefault="00945DF7" w:rsidP="00945DF7">
            <w:pPr>
              <w:jc w:val="center"/>
              <w:rPr>
                <w:sz w:val="18"/>
                <w:szCs w:val="18"/>
              </w:rPr>
            </w:pPr>
            <w:r>
              <w:rPr>
                <w:rFonts w:ascii="Times New Roman" w:hAnsi="Times New Roman"/>
                <w:sz w:val="18"/>
                <w:szCs w:val="18"/>
              </w:rPr>
              <w:t>3.0</w:t>
            </w:r>
            <w:r w:rsidRPr="00660603">
              <w:rPr>
                <w:rFonts w:asciiTheme="minorEastAsia" w:eastAsiaTheme="minorEastAsia" w:hAnsiTheme="minorEastAsia" w:hint="eastAsia"/>
                <w:sz w:val="18"/>
                <w:szCs w:val="18"/>
              </w:rPr>
              <w:t>＜</w:t>
            </w:r>
            <w:r>
              <w:rPr>
                <w:rFonts w:ascii="Times New Roman" w:hAnsi="Times New Roman"/>
                <w:sz w:val="18"/>
                <w:szCs w:val="18"/>
              </w:rPr>
              <w:t>n</w:t>
            </w:r>
            <w:r>
              <w:rPr>
                <w:rFonts w:asciiTheme="minorEastAsia" w:eastAsiaTheme="minorEastAsia" w:hAnsiTheme="minorEastAsia" w:hint="eastAsia"/>
                <w:sz w:val="18"/>
                <w:szCs w:val="18"/>
              </w:rPr>
              <w:t>≤</w:t>
            </w:r>
            <w:r>
              <w:rPr>
                <w:rFonts w:ascii="Times New Roman" w:hAnsi="Times New Roman"/>
                <w:sz w:val="18"/>
                <w:szCs w:val="18"/>
              </w:rPr>
              <w:t>5.0</w:t>
            </w:r>
          </w:p>
        </w:tc>
      </w:tr>
    </w:tbl>
    <w:p w14:paraId="0A9D7049" w14:textId="77777777" w:rsidR="00945DF7" w:rsidRPr="002921F1" w:rsidRDefault="00945DF7" w:rsidP="00542D7B">
      <w:pPr>
        <w:spacing w:line="300" w:lineRule="auto"/>
        <w:rPr>
          <w:rFonts w:ascii="Calibri" w:hAnsi="Calibri"/>
          <w:szCs w:val="22"/>
        </w:rPr>
      </w:pPr>
    </w:p>
    <w:p w14:paraId="0939D0A6" w14:textId="1ED8ED0A" w:rsidR="002921F1" w:rsidRPr="002921F1" w:rsidRDefault="002921F1" w:rsidP="002921F1">
      <w:pPr>
        <w:spacing w:line="300" w:lineRule="auto"/>
        <w:jc w:val="center"/>
        <w:rPr>
          <w:rFonts w:ascii="Calibri" w:hAnsi="Calibri"/>
          <w:b/>
          <w:sz w:val="18"/>
          <w:szCs w:val="22"/>
        </w:rPr>
      </w:pPr>
      <w:r w:rsidRPr="002921F1">
        <w:rPr>
          <w:rFonts w:ascii="Calibri" w:hAnsi="Calibri"/>
          <w:b/>
          <w:sz w:val="18"/>
          <w:szCs w:val="22"/>
        </w:rPr>
        <w:t>表</w:t>
      </w:r>
      <w:r w:rsidR="00542D7B">
        <w:rPr>
          <w:rFonts w:ascii="Calibri" w:hAnsi="Calibri"/>
          <w:b/>
          <w:sz w:val="18"/>
          <w:szCs w:val="22"/>
        </w:rPr>
        <w:t>2</w:t>
      </w:r>
      <w:r w:rsidRPr="002921F1">
        <w:rPr>
          <w:rFonts w:ascii="Calibri" w:hAnsi="Calibri"/>
          <w:b/>
          <w:sz w:val="18"/>
          <w:szCs w:val="22"/>
        </w:rPr>
        <w:t xml:space="preserve"> </w:t>
      </w:r>
      <w:r w:rsidRPr="002921F1">
        <w:rPr>
          <w:rFonts w:ascii="Calibri" w:hAnsi="Calibri"/>
          <w:b/>
          <w:sz w:val="18"/>
          <w:szCs w:val="22"/>
        </w:rPr>
        <w:t>留香评价结果记录表</w:t>
      </w:r>
    </w:p>
    <w:tbl>
      <w:tblPr>
        <w:tblStyle w:val="11"/>
        <w:tblW w:w="7829" w:type="dxa"/>
        <w:jc w:val="center"/>
        <w:tblLook w:val="04A0" w:firstRow="1" w:lastRow="0" w:firstColumn="1" w:lastColumn="0" w:noHBand="0" w:noVBand="1"/>
      </w:tblPr>
      <w:tblGrid>
        <w:gridCol w:w="2686"/>
        <w:gridCol w:w="2496"/>
        <w:gridCol w:w="2647"/>
      </w:tblGrid>
      <w:tr w:rsidR="00F82E8B" w:rsidRPr="002921F1" w14:paraId="25A09FF6" w14:textId="77777777" w:rsidTr="00424F50">
        <w:trPr>
          <w:trHeight w:val="647"/>
          <w:jc w:val="center"/>
        </w:trPr>
        <w:tc>
          <w:tcPr>
            <w:tcW w:w="2686" w:type="dxa"/>
            <w:vAlign w:val="center"/>
          </w:tcPr>
          <w:p w14:paraId="29156ABC" w14:textId="6287052F" w:rsidR="00F82E8B" w:rsidRPr="002921F1" w:rsidRDefault="00F82E8B" w:rsidP="002921F1">
            <w:pPr>
              <w:jc w:val="center"/>
              <w:rPr>
                <w:sz w:val="18"/>
                <w:szCs w:val="18"/>
              </w:rPr>
            </w:pPr>
            <w:r w:rsidRPr="00F82E8B">
              <w:rPr>
                <w:rFonts w:hint="eastAsia"/>
                <w:sz w:val="18"/>
                <w:szCs w:val="18"/>
              </w:rPr>
              <w:t>织物香味</w:t>
            </w:r>
          </w:p>
        </w:tc>
        <w:tc>
          <w:tcPr>
            <w:tcW w:w="2496" w:type="dxa"/>
            <w:vAlign w:val="center"/>
          </w:tcPr>
          <w:p w14:paraId="35AC7AE0" w14:textId="1303E34D" w:rsidR="00F82E8B" w:rsidRPr="002921F1" w:rsidRDefault="00F82E8B" w:rsidP="002921F1">
            <w:pPr>
              <w:jc w:val="center"/>
              <w:rPr>
                <w:b/>
                <w:bCs/>
                <w:sz w:val="18"/>
                <w:szCs w:val="18"/>
              </w:rPr>
            </w:pPr>
            <w:r w:rsidRPr="002921F1">
              <w:rPr>
                <w:rFonts w:hint="eastAsia"/>
                <w:b/>
                <w:bCs/>
                <w:sz w:val="18"/>
                <w:szCs w:val="18"/>
              </w:rPr>
              <w:t>初始留香</w:t>
            </w:r>
            <w:r w:rsidR="0046121B">
              <w:rPr>
                <w:rFonts w:hint="eastAsia"/>
                <w:b/>
                <w:bCs/>
                <w:sz w:val="18"/>
                <w:szCs w:val="18"/>
              </w:rPr>
              <w:t>打分</w:t>
            </w:r>
            <w:r w:rsidR="00424F50">
              <w:rPr>
                <w:rFonts w:hint="eastAsia"/>
                <w:b/>
                <w:bCs/>
                <w:sz w:val="18"/>
                <w:szCs w:val="18"/>
              </w:rPr>
              <w:t>m</w:t>
            </w:r>
          </w:p>
        </w:tc>
        <w:tc>
          <w:tcPr>
            <w:tcW w:w="2647" w:type="dxa"/>
            <w:vAlign w:val="center"/>
          </w:tcPr>
          <w:p w14:paraId="34F2AF47" w14:textId="1774DC9E" w:rsidR="00F82E8B" w:rsidRPr="002921F1" w:rsidRDefault="00F82E8B" w:rsidP="00424F50">
            <w:pPr>
              <w:jc w:val="center"/>
              <w:rPr>
                <w:b/>
                <w:bCs/>
                <w:sz w:val="18"/>
                <w:szCs w:val="18"/>
              </w:rPr>
            </w:pPr>
            <w:r w:rsidRPr="002921F1">
              <w:rPr>
                <w:rFonts w:hint="eastAsia"/>
                <w:b/>
                <w:bCs/>
                <w:sz w:val="18"/>
                <w:szCs w:val="18"/>
              </w:rPr>
              <w:t>揉搓后</w:t>
            </w:r>
            <w:r w:rsidR="00424F50" w:rsidRPr="00424F50">
              <w:rPr>
                <w:rFonts w:hint="eastAsia"/>
                <w:b/>
                <w:bCs/>
                <w:sz w:val="18"/>
                <w:szCs w:val="18"/>
              </w:rPr>
              <w:t>香味强度增强</w:t>
            </w:r>
            <w:r w:rsidR="0046121B">
              <w:rPr>
                <w:rFonts w:hint="eastAsia"/>
                <w:b/>
                <w:bCs/>
                <w:sz w:val="18"/>
                <w:szCs w:val="18"/>
              </w:rPr>
              <w:t>打分</w:t>
            </w:r>
            <w:r w:rsidR="00424F50">
              <w:rPr>
                <w:rFonts w:hint="eastAsia"/>
                <w:b/>
                <w:bCs/>
                <w:sz w:val="18"/>
                <w:szCs w:val="18"/>
              </w:rPr>
              <w:t>n</w:t>
            </w:r>
          </w:p>
        </w:tc>
      </w:tr>
      <w:tr w:rsidR="00F82E8B" w:rsidRPr="002921F1" w14:paraId="64E7D02E" w14:textId="77777777" w:rsidTr="00424F50">
        <w:trPr>
          <w:trHeight w:val="853"/>
          <w:jc w:val="center"/>
        </w:trPr>
        <w:tc>
          <w:tcPr>
            <w:tcW w:w="2686" w:type="dxa"/>
            <w:vAlign w:val="center"/>
          </w:tcPr>
          <w:p w14:paraId="1E256EF8" w14:textId="77777777" w:rsidR="00F82E8B" w:rsidRPr="002921F1" w:rsidRDefault="00F82E8B" w:rsidP="002921F1">
            <w:pPr>
              <w:jc w:val="center"/>
              <w:rPr>
                <w:sz w:val="18"/>
                <w:szCs w:val="18"/>
              </w:rPr>
            </w:pPr>
            <w:r w:rsidRPr="002921F1">
              <w:rPr>
                <w:rFonts w:hint="eastAsia"/>
                <w:sz w:val="18"/>
                <w:szCs w:val="18"/>
              </w:rPr>
              <w:t>香味强度评价分数</w:t>
            </w:r>
          </w:p>
        </w:tc>
        <w:tc>
          <w:tcPr>
            <w:tcW w:w="2496" w:type="dxa"/>
            <w:vAlign w:val="center"/>
          </w:tcPr>
          <w:p w14:paraId="1D1EE854" w14:textId="77777777" w:rsidR="00F82E8B" w:rsidRPr="002921F1" w:rsidRDefault="00F82E8B" w:rsidP="002921F1">
            <w:pPr>
              <w:jc w:val="center"/>
              <w:rPr>
                <w:sz w:val="18"/>
                <w:szCs w:val="18"/>
              </w:rPr>
            </w:pPr>
          </w:p>
        </w:tc>
        <w:tc>
          <w:tcPr>
            <w:tcW w:w="2647" w:type="dxa"/>
            <w:vAlign w:val="center"/>
          </w:tcPr>
          <w:p w14:paraId="45C395E3" w14:textId="77777777" w:rsidR="00F82E8B" w:rsidRPr="002921F1" w:rsidRDefault="00F82E8B" w:rsidP="002921F1">
            <w:pPr>
              <w:jc w:val="center"/>
              <w:rPr>
                <w:sz w:val="18"/>
                <w:szCs w:val="18"/>
              </w:rPr>
            </w:pPr>
          </w:p>
        </w:tc>
      </w:tr>
    </w:tbl>
    <w:p w14:paraId="2C2A5020" w14:textId="77777777" w:rsidR="002921F1" w:rsidRPr="002921F1" w:rsidRDefault="002921F1" w:rsidP="002921F1">
      <w:pPr>
        <w:spacing w:line="300" w:lineRule="auto"/>
        <w:rPr>
          <w:rFonts w:ascii="Calibri" w:hAnsi="Calibri"/>
          <w:szCs w:val="22"/>
        </w:rPr>
      </w:pPr>
    </w:p>
    <w:p w14:paraId="5238128A" w14:textId="15E2C365" w:rsidR="003E232B" w:rsidRPr="003E232B" w:rsidRDefault="003E232B" w:rsidP="003E232B">
      <w:pPr>
        <w:pStyle w:val="aa"/>
        <w:numPr>
          <w:ilvl w:val="0"/>
          <w:numId w:val="11"/>
        </w:numPr>
        <w:spacing w:beforeLines="100" w:before="240" w:afterLines="100" w:after="240"/>
        <w:rPr>
          <w:rFonts w:ascii="Times New Roman"/>
        </w:rPr>
      </w:pPr>
      <w:r w:rsidRPr="003E232B">
        <w:rPr>
          <w:rFonts w:ascii="Times New Roman"/>
        </w:rPr>
        <w:t>结果判定</w:t>
      </w:r>
    </w:p>
    <w:p w14:paraId="4C2C0768" w14:textId="1F84CF1F" w:rsidR="003E232B" w:rsidRPr="003E232B" w:rsidRDefault="003E232B" w:rsidP="003E232B">
      <w:pPr>
        <w:pStyle w:val="aff"/>
        <w:numPr>
          <w:ilvl w:val="1"/>
          <w:numId w:val="11"/>
        </w:numPr>
        <w:spacing w:beforeLines="100" w:before="240" w:afterLines="50" w:after="120"/>
        <w:jc w:val="left"/>
        <w:rPr>
          <w:rFonts w:ascii="Times New Roman"/>
          <w:bCs/>
          <w:color w:val="000000"/>
          <w:szCs w:val="21"/>
        </w:rPr>
      </w:pPr>
      <w:r w:rsidRPr="003E232B">
        <w:rPr>
          <w:rFonts w:ascii="Times New Roman"/>
          <w:bCs/>
          <w:color w:val="000000"/>
          <w:szCs w:val="21"/>
        </w:rPr>
        <w:t>计算公式</w:t>
      </w:r>
    </w:p>
    <w:p w14:paraId="59B97050" w14:textId="66F87559" w:rsidR="008A4705" w:rsidRPr="00D043E8" w:rsidRDefault="008A4705" w:rsidP="00D043E8">
      <w:pPr>
        <w:widowControl/>
        <w:kinsoku w:val="0"/>
        <w:autoSpaceDE w:val="0"/>
        <w:autoSpaceDN w:val="0"/>
        <w:adjustRightInd w:val="0"/>
        <w:snapToGrid w:val="0"/>
        <w:spacing w:line="300" w:lineRule="auto"/>
        <w:ind w:firstLineChars="200" w:firstLine="420"/>
        <w:textAlignment w:val="baseline"/>
        <w:rPr>
          <w:rFonts w:ascii="宋体" w:hAnsi="宋体" w:cs="黑体"/>
          <w:snapToGrid w:val="0"/>
          <w:color w:val="000000"/>
          <w:kern w:val="0"/>
          <w:szCs w:val="21"/>
        </w:rPr>
      </w:pPr>
      <w:r w:rsidRPr="00D043E8">
        <w:rPr>
          <w:rFonts w:ascii="宋体" w:hAnsi="宋体" w:cs="黑体" w:hint="eastAsia"/>
          <w:snapToGrid w:val="0"/>
          <w:color w:val="000000"/>
          <w:kern w:val="0"/>
          <w:szCs w:val="21"/>
        </w:rPr>
        <w:t>待测试样品洗后留香的平均得分，按</w:t>
      </w:r>
      <w:r w:rsidR="00D73779">
        <w:rPr>
          <w:rFonts w:ascii="宋体" w:hAnsi="宋体" w:cs="黑体"/>
          <w:snapToGrid w:val="0"/>
          <w:color w:val="000000"/>
          <w:kern w:val="0"/>
          <w:szCs w:val="21"/>
        </w:rPr>
        <w:t>公式</w:t>
      </w:r>
      <w:r w:rsidRPr="00D043E8">
        <w:rPr>
          <w:rFonts w:ascii="宋体" w:hAnsi="宋体" w:cs="黑体"/>
          <w:snapToGrid w:val="0"/>
          <w:color w:val="000000"/>
          <w:kern w:val="0"/>
          <w:szCs w:val="21"/>
        </w:rPr>
        <w:t>计算</w:t>
      </w:r>
      <w:r w:rsidR="0093370A">
        <w:rPr>
          <w:rFonts w:ascii="宋体" w:hAnsi="宋体" w:cs="黑体"/>
          <w:snapToGrid w:val="0"/>
          <w:color w:val="000000"/>
          <w:kern w:val="0"/>
          <w:szCs w:val="21"/>
        </w:rPr>
        <w:t>，</w:t>
      </w:r>
      <w:r w:rsidR="0093370A" w:rsidRPr="0093370A">
        <w:rPr>
          <w:rFonts w:ascii="宋体" w:hAnsi="宋体" w:cs="黑体"/>
          <w:snapToGrid w:val="0"/>
          <w:color w:val="000000"/>
          <w:kern w:val="0"/>
          <w:szCs w:val="21"/>
        </w:rPr>
        <w:t>结果保留小数点后一位</w:t>
      </w:r>
      <w:r w:rsidRPr="00D043E8">
        <w:rPr>
          <w:rFonts w:ascii="宋体" w:hAnsi="宋体" w:cs="黑体"/>
          <w:snapToGrid w:val="0"/>
          <w:color w:val="000000"/>
          <w:kern w:val="0"/>
          <w:szCs w:val="21"/>
        </w:rPr>
        <w:t>。</w:t>
      </w:r>
    </w:p>
    <w:p w14:paraId="5025015D" w14:textId="245B0E36" w:rsidR="003E232B" w:rsidRDefault="00CB4136" w:rsidP="0093370A">
      <w:pPr>
        <w:widowControl/>
        <w:kinsoku w:val="0"/>
        <w:autoSpaceDE w:val="0"/>
        <w:autoSpaceDN w:val="0"/>
        <w:adjustRightInd w:val="0"/>
        <w:snapToGrid w:val="0"/>
        <w:spacing w:line="360" w:lineRule="auto"/>
        <w:jc w:val="center"/>
        <w:textAlignment w:val="baseline"/>
        <w:rPr>
          <w:rFonts w:ascii="宋体" w:hAnsi="宋体" w:cs="黑体"/>
          <w:snapToGrid w:val="0"/>
          <w:color w:val="000000"/>
          <w:kern w:val="0"/>
          <w:szCs w:val="21"/>
        </w:rPr>
      </w:pPr>
      <m:oMath>
        <m:r>
          <m:rPr>
            <m:sty m:val="p"/>
          </m:rPr>
          <w:rPr>
            <w:rFonts w:ascii="Cambria Math" w:hAnsi="Cambria Math" w:cs="黑体"/>
            <w:snapToGrid w:val="0"/>
            <w:color w:val="000000"/>
            <w:kern w:val="0"/>
            <w:szCs w:val="21"/>
          </w:rPr>
          <w:sym w:font="Symbol" w:char="F060"/>
        </m:r>
        <m:r>
          <m:rPr>
            <m:sty m:val="p"/>
          </m:rPr>
          <w:rPr>
            <w:rFonts w:ascii="Cambria Math" w:hAnsi="Cambria Math" w:cs="黑体"/>
            <w:snapToGrid w:val="0"/>
            <w:color w:val="000000"/>
            <w:kern w:val="0"/>
            <w:szCs w:val="21"/>
          </w:rPr>
          <m:t>X</m:t>
        </m:r>
        <m:r>
          <w:rPr>
            <w:rFonts w:ascii="Cambria Math" w:hAnsi="Cambria Math" w:cs="黑体"/>
            <w:snapToGrid w:val="0"/>
            <w:color w:val="000000"/>
            <w:kern w:val="0"/>
            <w:szCs w:val="21"/>
          </w:rPr>
          <m:t>=</m:t>
        </m:r>
        <m:f>
          <m:fPr>
            <m:ctrlPr>
              <w:rPr>
                <w:rFonts w:ascii="Cambria Math" w:hAnsi="Cambria Math" w:cs="黑体"/>
                <w:i/>
                <w:snapToGrid w:val="0"/>
                <w:color w:val="000000"/>
                <w:kern w:val="0"/>
                <w:szCs w:val="21"/>
              </w:rPr>
            </m:ctrlPr>
          </m:fPr>
          <m:num>
            <m:r>
              <w:rPr>
                <w:rFonts w:ascii="Cambria Math" w:hAnsi="Cambria Math" w:cs="黑体"/>
                <w:snapToGrid w:val="0"/>
                <w:color w:val="000000"/>
                <w:kern w:val="0"/>
                <w:szCs w:val="21"/>
              </w:rPr>
              <m:t>∑(</m:t>
            </m:r>
            <m:sSub>
              <m:sSubPr>
                <m:ctrlPr>
                  <w:rPr>
                    <w:rFonts w:ascii="Cambria Math" w:hAnsi="Cambria Math" w:cs="黑体"/>
                    <w:i/>
                    <w:snapToGrid w:val="0"/>
                    <w:color w:val="000000"/>
                    <w:kern w:val="0"/>
                    <w:szCs w:val="21"/>
                  </w:rPr>
                </m:ctrlPr>
              </m:sSubPr>
              <m:e>
                <m:r>
                  <w:rPr>
                    <w:rFonts w:ascii="Cambria Math" w:hAnsi="Cambria Math" w:cs="黑体"/>
                    <w:snapToGrid w:val="0"/>
                    <w:color w:val="000000"/>
                    <w:kern w:val="0"/>
                    <w:szCs w:val="21"/>
                  </w:rPr>
                  <m:t>m</m:t>
                </m:r>
              </m:e>
              <m:sub>
                <m:r>
                  <w:rPr>
                    <w:rFonts w:ascii="Cambria Math" w:hAnsi="Cambria Math" w:cs="黑体"/>
                    <w:snapToGrid w:val="0"/>
                    <w:color w:val="000000"/>
                    <w:kern w:val="0"/>
                    <w:szCs w:val="21"/>
                  </w:rPr>
                  <m:t>i</m:t>
                </m:r>
              </m:sub>
            </m:sSub>
            <m:r>
              <w:rPr>
                <w:rFonts w:ascii="Cambria Math" w:hAnsi="Cambria Math" w:cs="黑体"/>
                <w:snapToGrid w:val="0"/>
                <w:color w:val="000000"/>
                <w:kern w:val="0"/>
                <w:szCs w:val="21"/>
              </w:rPr>
              <m:t>+</m:t>
            </m:r>
            <m:sSub>
              <m:sSubPr>
                <m:ctrlPr>
                  <w:rPr>
                    <w:rFonts w:ascii="Cambria Math" w:hAnsi="Cambria Math" w:cs="黑体"/>
                    <w:i/>
                    <w:snapToGrid w:val="0"/>
                    <w:color w:val="000000"/>
                    <w:kern w:val="0"/>
                    <w:szCs w:val="21"/>
                  </w:rPr>
                </m:ctrlPr>
              </m:sSubPr>
              <m:e>
                <m:r>
                  <w:rPr>
                    <w:rFonts w:ascii="Cambria Math" w:hAnsi="Cambria Math" w:cs="黑体"/>
                    <w:snapToGrid w:val="0"/>
                    <w:color w:val="000000"/>
                    <w:kern w:val="0"/>
                    <w:szCs w:val="21"/>
                  </w:rPr>
                  <m:t>n</m:t>
                </m:r>
              </m:e>
              <m:sub>
                <m:r>
                  <w:rPr>
                    <w:rFonts w:ascii="Cambria Math" w:hAnsi="Cambria Math" w:cs="黑体"/>
                    <w:snapToGrid w:val="0"/>
                    <w:color w:val="000000"/>
                    <w:kern w:val="0"/>
                    <w:szCs w:val="21"/>
                  </w:rPr>
                  <m:t>i</m:t>
                </m:r>
              </m:sub>
            </m:sSub>
            <m:r>
              <w:rPr>
                <w:rFonts w:ascii="Cambria Math" w:hAnsi="Cambria Math" w:cs="黑体"/>
                <w:snapToGrid w:val="0"/>
                <w:color w:val="000000"/>
                <w:kern w:val="0"/>
                <w:szCs w:val="21"/>
              </w:rPr>
              <m:t>)</m:t>
            </m:r>
          </m:num>
          <m:den>
            <m:r>
              <w:rPr>
                <w:rFonts w:ascii="Cambria Math" w:hAnsi="Cambria Math" w:cs="黑体"/>
                <w:snapToGrid w:val="0"/>
                <w:color w:val="000000"/>
                <w:kern w:val="0"/>
                <w:szCs w:val="21"/>
              </w:rPr>
              <m:t>N</m:t>
            </m:r>
          </m:den>
        </m:f>
      </m:oMath>
      <w:r w:rsidR="00D043E8" w:rsidRPr="005616A4">
        <w:rPr>
          <w:rFonts w:ascii="宋体" w:hAnsi="宋体" w:cs="黑体" w:hint="eastAsia"/>
          <w:snapToGrid w:val="0"/>
          <w:color w:val="000000"/>
          <w:kern w:val="0"/>
          <w:szCs w:val="21"/>
        </w:rPr>
        <w:t>…</w:t>
      </w:r>
      <w:r w:rsidR="00D043E8" w:rsidRPr="008A4705">
        <w:rPr>
          <w:rFonts w:ascii="宋体" w:hAnsi="宋体" w:cs="黑体" w:hint="eastAsia"/>
          <w:snapToGrid w:val="0"/>
          <w:color w:val="000000"/>
          <w:kern w:val="0"/>
          <w:szCs w:val="21"/>
        </w:rPr>
        <w:t>……………（1）</w:t>
      </w:r>
    </w:p>
    <w:p w14:paraId="52C6D485" w14:textId="19D40393" w:rsidR="00D73779" w:rsidRDefault="00D73779" w:rsidP="0093370A">
      <w:pPr>
        <w:widowControl/>
        <w:kinsoku w:val="0"/>
        <w:autoSpaceDE w:val="0"/>
        <w:autoSpaceDN w:val="0"/>
        <w:adjustRightInd w:val="0"/>
        <w:snapToGrid w:val="0"/>
        <w:spacing w:line="360" w:lineRule="auto"/>
        <w:jc w:val="center"/>
        <w:textAlignment w:val="baseline"/>
        <w:rPr>
          <w:rFonts w:ascii="宋体" w:hAnsi="宋体" w:cs="黑体"/>
          <w:snapToGrid w:val="0"/>
          <w:color w:val="000000"/>
          <w:kern w:val="0"/>
          <w:szCs w:val="21"/>
        </w:rPr>
      </w:pPr>
      <m:oMath>
        <m:r>
          <m:rPr>
            <m:sty m:val="p"/>
          </m:rPr>
          <w:rPr>
            <w:rFonts w:ascii="Cambria Math" w:hAnsi="Cambria Math" w:cs="黑体"/>
            <w:snapToGrid w:val="0"/>
            <w:color w:val="000000"/>
            <w:kern w:val="0"/>
            <w:szCs w:val="21"/>
          </w:rPr>
          <w:sym w:font="Symbol" w:char="F060"/>
        </m:r>
        <m:r>
          <m:rPr>
            <m:sty m:val="p"/>
          </m:rPr>
          <w:rPr>
            <w:rFonts w:ascii="Cambria Math" w:hAnsi="Cambria Math" w:cs="黑体"/>
            <w:snapToGrid w:val="0"/>
            <w:color w:val="000000"/>
            <w:kern w:val="0"/>
            <w:szCs w:val="21"/>
          </w:rPr>
          <m:t>m</m:t>
        </m:r>
        <m:r>
          <w:rPr>
            <w:rFonts w:ascii="Cambria Math" w:hAnsi="Cambria Math" w:cs="黑体"/>
            <w:snapToGrid w:val="0"/>
            <w:color w:val="000000"/>
            <w:kern w:val="0"/>
            <w:szCs w:val="21"/>
          </w:rPr>
          <m:t>=</m:t>
        </m:r>
        <m:f>
          <m:fPr>
            <m:ctrlPr>
              <w:rPr>
                <w:rFonts w:ascii="Cambria Math" w:hAnsi="Cambria Math" w:cs="黑体"/>
                <w:i/>
                <w:snapToGrid w:val="0"/>
                <w:color w:val="000000"/>
                <w:kern w:val="0"/>
                <w:szCs w:val="21"/>
              </w:rPr>
            </m:ctrlPr>
          </m:fPr>
          <m:num>
            <m:r>
              <w:rPr>
                <w:rFonts w:ascii="Cambria Math" w:hAnsi="Cambria Math" w:cs="黑体"/>
                <w:snapToGrid w:val="0"/>
                <w:color w:val="000000"/>
                <w:kern w:val="0"/>
                <w:szCs w:val="21"/>
              </w:rPr>
              <m:t>∑</m:t>
            </m:r>
            <m:sSub>
              <m:sSubPr>
                <m:ctrlPr>
                  <w:rPr>
                    <w:rFonts w:ascii="Cambria Math" w:hAnsi="Cambria Math" w:cs="黑体"/>
                    <w:i/>
                    <w:snapToGrid w:val="0"/>
                    <w:color w:val="000000"/>
                    <w:kern w:val="0"/>
                    <w:szCs w:val="21"/>
                  </w:rPr>
                </m:ctrlPr>
              </m:sSubPr>
              <m:e>
                <m:r>
                  <w:rPr>
                    <w:rFonts w:ascii="Cambria Math" w:hAnsi="Cambria Math" w:cs="黑体"/>
                    <w:snapToGrid w:val="0"/>
                    <w:color w:val="000000"/>
                    <w:kern w:val="0"/>
                    <w:szCs w:val="21"/>
                  </w:rPr>
                  <m:t>m</m:t>
                </m:r>
              </m:e>
              <m:sub>
                <m:r>
                  <w:rPr>
                    <w:rFonts w:ascii="Cambria Math" w:hAnsi="Cambria Math" w:cs="黑体"/>
                    <w:snapToGrid w:val="0"/>
                    <w:color w:val="000000"/>
                    <w:kern w:val="0"/>
                    <w:szCs w:val="21"/>
                  </w:rPr>
                  <m:t>i</m:t>
                </m:r>
              </m:sub>
            </m:sSub>
          </m:num>
          <m:den>
            <m:r>
              <w:rPr>
                <w:rFonts w:ascii="Cambria Math" w:hAnsi="Cambria Math" w:cs="黑体"/>
                <w:snapToGrid w:val="0"/>
                <w:color w:val="000000"/>
                <w:kern w:val="0"/>
                <w:szCs w:val="21"/>
              </w:rPr>
              <m:t>N</m:t>
            </m:r>
          </m:den>
        </m:f>
      </m:oMath>
      <w:r w:rsidRPr="005616A4">
        <w:rPr>
          <w:rFonts w:ascii="宋体" w:hAnsi="宋体" w:cs="黑体" w:hint="eastAsia"/>
          <w:snapToGrid w:val="0"/>
          <w:color w:val="000000"/>
          <w:kern w:val="0"/>
          <w:szCs w:val="21"/>
        </w:rPr>
        <w:t>…</w:t>
      </w:r>
      <w:r w:rsidRPr="008A4705">
        <w:rPr>
          <w:rFonts w:ascii="宋体" w:hAnsi="宋体" w:cs="黑体" w:hint="eastAsia"/>
          <w:snapToGrid w:val="0"/>
          <w:color w:val="000000"/>
          <w:kern w:val="0"/>
          <w:szCs w:val="21"/>
        </w:rPr>
        <w:t>……………（</w:t>
      </w:r>
      <w:r>
        <w:rPr>
          <w:rFonts w:ascii="宋体" w:hAnsi="宋体" w:cs="黑体"/>
          <w:snapToGrid w:val="0"/>
          <w:color w:val="000000"/>
          <w:kern w:val="0"/>
          <w:szCs w:val="21"/>
        </w:rPr>
        <w:t>2</w:t>
      </w:r>
      <w:r w:rsidRPr="008A4705">
        <w:rPr>
          <w:rFonts w:ascii="宋体" w:hAnsi="宋体" w:cs="黑体" w:hint="eastAsia"/>
          <w:snapToGrid w:val="0"/>
          <w:color w:val="000000"/>
          <w:kern w:val="0"/>
          <w:szCs w:val="21"/>
        </w:rPr>
        <w:t>）</w:t>
      </w:r>
    </w:p>
    <w:p w14:paraId="44D60F92" w14:textId="77777777" w:rsidR="0093370A" w:rsidRDefault="0093370A" w:rsidP="00D73779">
      <w:pPr>
        <w:widowControl/>
        <w:kinsoku w:val="0"/>
        <w:autoSpaceDE w:val="0"/>
        <w:autoSpaceDN w:val="0"/>
        <w:adjustRightInd w:val="0"/>
        <w:snapToGrid w:val="0"/>
        <w:spacing w:line="360" w:lineRule="exact"/>
        <w:ind w:firstLineChars="200" w:firstLine="400"/>
        <w:jc w:val="left"/>
        <w:textAlignment w:val="baseline"/>
        <w:rPr>
          <w:rFonts w:ascii="宋体" w:hAnsi="宋体" w:cs="黑体"/>
          <w:snapToGrid w:val="0"/>
          <w:color w:val="000000"/>
          <w:kern w:val="0"/>
          <w:sz w:val="20"/>
          <w:szCs w:val="21"/>
        </w:rPr>
        <w:sectPr w:rsidR="0093370A">
          <w:headerReference w:type="even" r:id="rId17"/>
          <w:footerReference w:type="even" r:id="rId18"/>
          <w:footerReference w:type="default" r:id="rId19"/>
          <w:pgSz w:w="11907" w:h="16840"/>
          <w:pgMar w:top="1134" w:right="1418" w:bottom="1134" w:left="1418" w:header="851" w:footer="851" w:gutter="0"/>
          <w:pgNumType w:start="1"/>
          <w:cols w:space="720"/>
          <w:docGrid w:linePitch="312"/>
        </w:sectPr>
      </w:pPr>
    </w:p>
    <w:p w14:paraId="36B22BCC" w14:textId="3C347E17" w:rsidR="003E232B" w:rsidRPr="003E232B" w:rsidRDefault="00CB4136" w:rsidP="0093370A">
      <w:pPr>
        <w:widowControl/>
        <w:kinsoku w:val="0"/>
        <w:autoSpaceDE w:val="0"/>
        <w:autoSpaceDN w:val="0"/>
        <w:adjustRightInd w:val="0"/>
        <w:snapToGrid w:val="0"/>
        <w:spacing w:line="360" w:lineRule="auto"/>
        <w:ind w:firstLineChars="200" w:firstLine="400"/>
        <w:jc w:val="left"/>
        <w:textAlignment w:val="baseline"/>
        <w:rPr>
          <w:rFonts w:ascii="宋体" w:hAnsi="宋体" w:cs="黑体"/>
          <w:snapToGrid w:val="0"/>
          <w:color w:val="000000"/>
          <w:kern w:val="0"/>
          <w:sz w:val="20"/>
          <w:szCs w:val="21"/>
        </w:rPr>
      </w:pPr>
      <w:r>
        <w:rPr>
          <w:rFonts w:ascii="宋体" w:hAnsi="宋体" w:cs="黑体" w:hint="eastAsia"/>
          <w:snapToGrid w:val="0"/>
          <w:color w:val="000000"/>
          <w:kern w:val="0"/>
          <w:sz w:val="20"/>
          <w:szCs w:val="21"/>
        </w:rPr>
        <w:lastRenderedPageBreak/>
        <w:sym w:font="Symbol" w:char="F060"/>
      </w:r>
      <w:r>
        <w:rPr>
          <w:rFonts w:ascii="宋体" w:hAnsi="宋体" w:cs="黑体" w:hint="eastAsia"/>
          <w:snapToGrid w:val="0"/>
          <w:color w:val="000000"/>
          <w:kern w:val="0"/>
          <w:sz w:val="20"/>
          <w:szCs w:val="21"/>
        </w:rPr>
        <w:t>X</w:t>
      </w:r>
      <w:r w:rsidR="008A4705" w:rsidRPr="00D043E8">
        <w:rPr>
          <w:rFonts w:ascii="宋体" w:hAnsi="宋体" w:cs="黑体" w:hint="eastAsia"/>
          <w:snapToGrid w:val="0"/>
          <w:color w:val="000000"/>
          <w:kern w:val="0"/>
          <w:sz w:val="20"/>
          <w:szCs w:val="21"/>
        </w:rPr>
        <w:t>：待测试样品留香得分平均值</w:t>
      </w:r>
    </w:p>
    <w:p w14:paraId="6C46F0DF" w14:textId="0C2A1DC1" w:rsidR="003E232B" w:rsidRPr="003E232B" w:rsidRDefault="008A4705" w:rsidP="0093370A">
      <w:pPr>
        <w:widowControl/>
        <w:kinsoku w:val="0"/>
        <w:autoSpaceDE w:val="0"/>
        <w:autoSpaceDN w:val="0"/>
        <w:adjustRightInd w:val="0"/>
        <w:snapToGrid w:val="0"/>
        <w:spacing w:line="360" w:lineRule="auto"/>
        <w:ind w:firstLineChars="250" w:firstLine="500"/>
        <w:jc w:val="left"/>
        <w:textAlignment w:val="baseline"/>
        <w:rPr>
          <w:rFonts w:ascii="宋体" w:hAnsi="宋体" w:cs="黑体"/>
          <w:snapToGrid w:val="0"/>
          <w:color w:val="000000"/>
          <w:kern w:val="0"/>
          <w:sz w:val="20"/>
          <w:szCs w:val="21"/>
        </w:rPr>
      </w:pPr>
      <w:r>
        <w:rPr>
          <w:rFonts w:ascii="宋体" w:hAnsi="宋体" w:cs="黑体" w:hint="eastAsia"/>
          <w:snapToGrid w:val="0"/>
          <w:color w:val="000000"/>
          <w:kern w:val="0"/>
          <w:sz w:val="20"/>
          <w:szCs w:val="21"/>
        </w:rPr>
        <w:t>m</w:t>
      </w:r>
      <w:r w:rsidR="003E232B" w:rsidRPr="003E232B">
        <w:rPr>
          <w:rFonts w:ascii="宋体" w:hAnsi="宋体" w:cs="黑体"/>
          <w:snapToGrid w:val="0"/>
          <w:color w:val="000000"/>
          <w:kern w:val="0"/>
          <w:sz w:val="20"/>
          <w:szCs w:val="21"/>
        </w:rPr>
        <w:t>：受试者</w:t>
      </w:r>
      <w:r>
        <w:rPr>
          <w:rFonts w:ascii="宋体" w:hAnsi="宋体" w:cs="黑体" w:hint="eastAsia"/>
          <w:snapToGrid w:val="0"/>
          <w:color w:val="000000"/>
          <w:kern w:val="0"/>
          <w:sz w:val="20"/>
          <w:szCs w:val="21"/>
        </w:rPr>
        <w:t>对测试样品初始留香的打分</w:t>
      </w:r>
    </w:p>
    <w:p w14:paraId="78938AF4" w14:textId="6073DE63" w:rsidR="003E232B" w:rsidRDefault="003E232B" w:rsidP="0093370A">
      <w:pPr>
        <w:widowControl/>
        <w:kinsoku w:val="0"/>
        <w:autoSpaceDE w:val="0"/>
        <w:autoSpaceDN w:val="0"/>
        <w:adjustRightInd w:val="0"/>
        <w:snapToGrid w:val="0"/>
        <w:spacing w:line="360" w:lineRule="auto"/>
        <w:ind w:firstLineChars="250" w:firstLine="500"/>
        <w:jc w:val="left"/>
        <w:textAlignment w:val="baseline"/>
        <w:rPr>
          <w:rFonts w:ascii="宋体" w:hAnsi="宋体" w:cs="黑体"/>
          <w:snapToGrid w:val="0"/>
          <w:color w:val="000000"/>
          <w:kern w:val="0"/>
          <w:sz w:val="20"/>
          <w:szCs w:val="21"/>
        </w:rPr>
      </w:pPr>
      <w:r w:rsidRPr="003E232B">
        <w:rPr>
          <w:rFonts w:ascii="宋体" w:hAnsi="宋体" w:cs="黑体"/>
          <w:snapToGrid w:val="0"/>
          <w:color w:val="000000"/>
          <w:kern w:val="0"/>
          <w:sz w:val="20"/>
          <w:szCs w:val="21"/>
        </w:rPr>
        <w:t>n</w:t>
      </w:r>
      <w:r w:rsidRPr="003E232B">
        <w:rPr>
          <w:rFonts w:ascii="宋体" w:hAnsi="宋体" w:cs="黑体" w:hint="eastAsia"/>
          <w:snapToGrid w:val="0"/>
          <w:color w:val="000000"/>
          <w:kern w:val="0"/>
          <w:sz w:val="20"/>
          <w:szCs w:val="21"/>
        </w:rPr>
        <w:t>：</w:t>
      </w:r>
      <w:r w:rsidR="008A4705" w:rsidRPr="003E232B">
        <w:rPr>
          <w:rFonts w:ascii="宋体" w:hAnsi="宋体" w:cs="黑体"/>
          <w:snapToGrid w:val="0"/>
          <w:color w:val="000000"/>
          <w:kern w:val="0"/>
          <w:sz w:val="20"/>
          <w:szCs w:val="21"/>
        </w:rPr>
        <w:t>受试者</w:t>
      </w:r>
      <w:r w:rsidR="008A4705">
        <w:rPr>
          <w:rFonts w:ascii="宋体" w:hAnsi="宋体" w:cs="黑体" w:hint="eastAsia"/>
          <w:snapToGrid w:val="0"/>
          <w:color w:val="000000"/>
          <w:kern w:val="0"/>
          <w:sz w:val="20"/>
          <w:szCs w:val="21"/>
        </w:rPr>
        <w:t>对测试样品揉搓后留香的打分</w:t>
      </w:r>
    </w:p>
    <w:p w14:paraId="26953A82" w14:textId="67440602" w:rsidR="00D73779" w:rsidRPr="003E232B" w:rsidRDefault="00D73779" w:rsidP="0093370A">
      <w:pPr>
        <w:widowControl/>
        <w:kinsoku w:val="0"/>
        <w:autoSpaceDE w:val="0"/>
        <w:autoSpaceDN w:val="0"/>
        <w:adjustRightInd w:val="0"/>
        <w:snapToGrid w:val="0"/>
        <w:spacing w:line="360" w:lineRule="auto"/>
        <w:ind w:firstLineChars="250" w:firstLine="500"/>
        <w:jc w:val="left"/>
        <w:textAlignment w:val="baseline"/>
        <w:rPr>
          <w:rFonts w:ascii="宋体" w:hAnsi="宋体" w:cs="黑体"/>
          <w:snapToGrid w:val="0"/>
          <w:color w:val="000000"/>
          <w:kern w:val="0"/>
          <w:sz w:val="20"/>
          <w:szCs w:val="21"/>
        </w:rPr>
      </w:pPr>
      <w:r>
        <w:rPr>
          <w:rFonts w:ascii="宋体" w:hAnsi="宋体" w:cs="黑体" w:hint="eastAsia"/>
          <w:snapToGrid w:val="0"/>
          <w:color w:val="000000"/>
          <w:kern w:val="0"/>
          <w:sz w:val="20"/>
          <w:szCs w:val="21"/>
        </w:rPr>
        <w:lastRenderedPageBreak/>
        <w:t>i：评香</w:t>
      </w:r>
      <w:r w:rsidRPr="003E232B">
        <w:rPr>
          <w:rFonts w:ascii="宋体" w:hAnsi="宋体" w:cs="黑体" w:hint="eastAsia"/>
          <w:snapToGrid w:val="0"/>
          <w:color w:val="000000"/>
          <w:kern w:val="0"/>
          <w:sz w:val="20"/>
          <w:szCs w:val="21"/>
        </w:rPr>
        <w:t>受试者</w:t>
      </w:r>
    </w:p>
    <w:p w14:paraId="4F469ADE" w14:textId="77777777" w:rsidR="003E232B" w:rsidRPr="002031E4" w:rsidRDefault="003E232B" w:rsidP="0093370A">
      <w:pPr>
        <w:widowControl/>
        <w:kinsoku w:val="0"/>
        <w:autoSpaceDE w:val="0"/>
        <w:autoSpaceDN w:val="0"/>
        <w:adjustRightInd w:val="0"/>
        <w:snapToGrid w:val="0"/>
        <w:spacing w:line="360" w:lineRule="auto"/>
        <w:ind w:firstLineChars="250" w:firstLine="500"/>
        <w:jc w:val="left"/>
        <w:textAlignment w:val="baseline"/>
        <w:rPr>
          <w:rFonts w:ascii="宋体" w:hAnsi="宋体" w:cs="黑体"/>
          <w:snapToGrid w:val="0"/>
          <w:color w:val="000000"/>
          <w:kern w:val="0"/>
          <w:sz w:val="20"/>
          <w:szCs w:val="20"/>
        </w:rPr>
      </w:pPr>
      <w:r w:rsidRPr="002031E4">
        <w:rPr>
          <w:rFonts w:ascii="宋体" w:hAnsi="宋体" w:cs="黑体"/>
          <w:snapToGrid w:val="0"/>
          <w:color w:val="000000"/>
          <w:kern w:val="0"/>
          <w:sz w:val="20"/>
          <w:szCs w:val="20"/>
        </w:rPr>
        <w:t>N</w:t>
      </w:r>
      <w:r w:rsidRPr="002031E4">
        <w:rPr>
          <w:rFonts w:ascii="宋体" w:hAnsi="宋体" w:cs="黑体" w:hint="eastAsia"/>
          <w:snapToGrid w:val="0"/>
          <w:color w:val="000000"/>
          <w:kern w:val="0"/>
          <w:sz w:val="20"/>
          <w:szCs w:val="20"/>
        </w:rPr>
        <w:t>：参与评香的受试者总人数</w:t>
      </w:r>
    </w:p>
    <w:p w14:paraId="64A1FA0B" w14:textId="19045EC9" w:rsidR="00D73779" w:rsidRPr="002031E4" w:rsidRDefault="00D73779" w:rsidP="0093370A">
      <w:pPr>
        <w:widowControl/>
        <w:kinsoku w:val="0"/>
        <w:autoSpaceDE w:val="0"/>
        <w:autoSpaceDN w:val="0"/>
        <w:adjustRightInd w:val="0"/>
        <w:snapToGrid w:val="0"/>
        <w:spacing w:line="360" w:lineRule="auto"/>
        <w:ind w:firstLineChars="200" w:firstLine="400"/>
        <w:jc w:val="left"/>
        <w:textAlignment w:val="baseline"/>
        <w:rPr>
          <w:rFonts w:ascii="宋体" w:hAnsi="宋体" w:cs="黑体"/>
          <w:snapToGrid w:val="0"/>
          <w:color w:val="000000"/>
          <w:kern w:val="0"/>
          <w:sz w:val="20"/>
          <w:szCs w:val="20"/>
        </w:rPr>
      </w:pPr>
      <w:r w:rsidRPr="002031E4">
        <w:rPr>
          <w:rFonts w:ascii="宋体" w:hAnsi="宋体" w:cs="黑体"/>
          <w:snapToGrid w:val="0"/>
          <w:color w:val="000000"/>
          <w:kern w:val="0"/>
          <w:sz w:val="20"/>
          <w:szCs w:val="20"/>
        </w:rPr>
        <w:sym w:font="Symbol" w:char="F060"/>
      </w:r>
      <w:r w:rsidRPr="002031E4">
        <w:rPr>
          <w:rFonts w:ascii="宋体" w:hAnsi="宋体" w:cs="黑体"/>
          <w:snapToGrid w:val="0"/>
          <w:color w:val="000000"/>
          <w:kern w:val="0"/>
          <w:sz w:val="20"/>
          <w:szCs w:val="20"/>
        </w:rPr>
        <w:t>m</w:t>
      </w:r>
      <w:r w:rsidRPr="002031E4">
        <w:rPr>
          <w:rFonts w:ascii="宋体" w:hAnsi="宋体" w:cs="黑体" w:hint="eastAsia"/>
          <w:snapToGrid w:val="0"/>
          <w:color w:val="000000"/>
          <w:kern w:val="0"/>
          <w:sz w:val="20"/>
          <w:szCs w:val="20"/>
        </w:rPr>
        <w:t>：</w:t>
      </w:r>
      <w:r w:rsidRPr="002031E4">
        <w:rPr>
          <w:rFonts w:ascii="宋体" w:hAnsi="宋体" w:cs="黑体"/>
          <w:snapToGrid w:val="0"/>
          <w:color w:val="000000"/>
          <w:kern w:val="0"/>
          <w:sz w:val="20"/>
          <w:szCs w:val="20"/>
        </w:rPr>
        <w:t>初始留香打分的平均值</w:t>
      </w:r>
    </w:p>
    <w:p w14:paraId="670545F5" w14:textId="77777777" w:rsidR="0093370A" w:rsidRDefault="0093370A" w:rsidP="00CB4136">
      <w:pPr>
        <w:widowControl/>
        <w:kinsoku w:val="0"/>
        <w:autoSpaceDE w:val="0"/>
        <w:autoSpaceDN w:val="0"/>
        <w:adjustRightInd w:val="0"/>
        <w:snapToGrid w:val="0"/>
        <w:spacing w:line="360" w:lineRule="exact"/>
        <w:ind w:firstLineChars="250" w:firstLine="525"/>
        <w:jc w:val="left"/>
        <w:textAlignment w:val="baseline"/>
        <w:rPr>
          <w:rFonts w:ascii="宋体" w:hAnsi="宋体" w:cs="黑体"/>
          <w:snapToGrid w:val="0"/>
          <w:color w:val="000000"/>
          <w:kern w:val="0"/>
          <w:szCs w:val="21"/>
        </w:rPr>
        <w:sectPr w:rsidR="0093370A" w:rsidSect="0093370A">
          <w:type w:val="continuous"/>
          <w:pgSz w:w="11907" w:h="16840"/>
          <w:pgMar w:top="1134" w:right="1418" w:bottom="1134" w:left="1418" w:header="851" w:footer="851" w:gutter="0"/>
          <w:pgNumType w:start="1"/>
          <w:cols w:num="2" w:space="720"/>
          <w:docGrid w:linePitch="312"/>
        </w:sectPr>
      </w:pPr>
    </w:p>
    <w:p w14:paraId="62B00399" w14:textId="7B768590" w:rsidR="003E232B" w:rsidRPr="003E232B" w:rsidRDefault="00D73779" w:rsidP="003E232B">
      <w:pPr>
        <w:pStyle w:val="aff"/>
        <w:numPr>
          <w:ilvl w:val="1"/>
          <w:numId w:val="11"/>
        </w:numPr>
        <w:spacing w:beforeLines="100" w:before="240" w:afterLines="50" w:after="120"/>
        <w:jc w:val="left"/>
        <w:rPr>
          <w:rFonts w:ascii="Times New Roman"/>
          <w:bCs/>
          <w:color w:val="000000"/>
          <w:szCs w:val="21"/>
        </w:rPr>
      </w:pPr>
      <w:r>
        <w:rPr>
          <w:rFonts w:ascii="Times New Roman" w:hint="eastAsia"/>
          <w:bCs/>
          <w:color w:val="000000"/>
          <w:szCs w:val="21"/>
        </w:rPr>
        <w:lastRenderedPageBreak/>
        <w:t>结果</w:t>
      </w:r>
      <w:r w:rsidR="003E232B" w:rsidRPr="003E232B">
        <w:rPr>
          <w:rFonts w:ascii="Times New Roman" w:hint="eastAsia"/>
          <w:bCs/>
          <w:color w:val="000000"/>
          <w:szCs w:val="21"/>
        </w:rPr>
        <w:t>判定</w:t>
      </w:r>
    </w:p>
    <w:p w14:paraId="6E588C85" w14:textId="4734319C" w:rsidR="00D73779" w:rsidRDefault="003E232B" w:rsidP="001F16B8">
      <w:pPr>
        <w:widowControl/>
        <w:kinsoku w:val="0"/>
        <w:autoSpaceDE w:val="0"/>
        <w:autoSpaceDN w:val="0"/>
        <w:adjustRightInd w:val="0"/>
        <w:snapToGrid w:val="0"/>
        <w:spacing w:line="360" w:lineRule="exact"/>
        <w:ind w:firstLineChars="200" w:firstLine="420"/>
        <w:textAlignment w:val="baseline"/>
        <w:rPr>
          <w:rFonts w:ascii="宋体" w:hAnsi="宋体" w:cs="黑体"/>
          <w:snapToGrid w:val="0"/>
          <w:color w:val="000000"/>
          <w:kern w:val="0"/>
          <w:szCs w:val="21"/>
        </w:rPr>
      </w:pPr>
      <w:r w:rsidRPr="003E232B">
        <w:rPr>
          <w:rFonts w:ascii="宋体" w:hAnsi="宋体" w:cs="黑体" w:hint="eastAsia"/>
          <w:snapToGrid w:val="0"/>
          <w:color w:val="000000"/>
          <w:kern w:val="0"/>
          <w:szCs w:val="21"/>
        </w:rPr>
        <w:t>参与评香人数选择为</w:t>
      </w:r>
      <w:r w:rsidR="00D73779">
        <w:rPr>
          <w:rFonts w:ascii="宋体" w:hAnsi="宋体" w:cs="黑体"/>
          <w:snapToGrid w:val="0"/>
          <w:color w:val="000000"/>
          <w:kern w:val="0"/>
          <w:szCs w:val="21"/>
        </w:rPr>
        <w:t>20</w:t>
      </w:r>
      <w:r w:rsidRPr="003E232B">
        <w:rPr>
          <w:rFonts w:ascii="宋体" w:hAnsi="宋体" w:cs="黑体"/>
          <w:snapToGrid w:val="0"/>
          <w:color w:val="000000"/>
          <w:kern w:val="0"/>
          <w:szCs w:val="21"/>
        </w:rPr>
        <w:t>人，根据表</w:t>
      </w:r>
      <w:r w:rsidR="00542D7B">
        <w:rPr>
          <w:rFonts w:ascii="宋体" w:hAnsi="宋体" w:cs="黑体"/>
          <w:snapToGrid w:val="0"/>
          <w:color w:val="000000"/>
          <w:kern w:val="0"/>
          <w:szCs w:val="21"/>
        </w:rPr>
        <w:t>2</w:t>
      </w:r>
      <w:r w:rsidRPr="003E232B">
        <w:rPr>
          <w:rFonts w:ascii="宋体" w:hAnsi="宋体" w:cs="黑体"/>
          <w:snapToGrid w:val="0"/>
          <w:color w:val="000000"/>
          <w:kern w:val="0"/>
          <w:szCs w:val="21"/>
        </w:rPr>
        <w:t>记录的分数，分别汇总每</w:t>
      </w:r>
      <w:r w:rsidR="00E46DA9">
        <w:rPr>
          <w:rFonts w:ascii="宋体" w:hAnsi="宋体" w:cs="黑体"/>
          <w:snapToGrid w:val="0"/>
          <w:color w:val="000000"/>
          <w:kern w:val="0"/>
          <w:szCs w:val="21"/>
        </w:rPr>
        <w:t>位</w:t>
      </w:r>
      <w:r w:rsidRPr="003E232B">
        <w:rPr>
          <w:rFonts w:ascii="宋体" w:hAnsi="宋体" w:cs="黑体"/>
          <w:snapToGrid w:val="0"/>
          <w:color w:val="000000"/>
          <w:kern w:val="0"/>
          <w:szCs w:val="21"/>
        </w:rPr>
        <w:t>受试者的评分总和，</w:t>
      </w:r>
      <w:r>
        <w:rPr>
          <w:rFonts w:ascii="宋体" w:hAnsi="宋体" w:cs="黑体" w:hint="eastAsia"/>
          <w:snapToGrid w:val="0"/>
          <w:color w:val="000000"/>
          <w:kern w:val="0"/>
          <w:szCs w:val="21"/>
        </w:rPr>
        <w:t>并</w:t>
      </w:r>
      <w:r w:rsidR="006F1C7B">
        <w:rPr>
          <w:rFonts w:ascii="宋体" w:hAnsi="宋体" w:cs="黑体" w:hint="eastAsia"/>
          <w:snapToGrid w:val="0"/>
          <w:color w:val="000000"/>
          <w:kern w:val="0"/>
          <w:szCs w:val="21"/>
        </w:rPr>
        <w:t>按公式（1）</w:t>
      </w:r>
      <w:r>
        <w:rPr>
          <w:rFonts w:ascii="宋体" w:hAnsi="宋体" w:cs="黑体" w:hint="eastAsia"/>
          <w:snapToGrid w:val="0"/>
          <w:color w:val="000000"/>
          <w:kern w:val="0"/>
          <w:szCs w:val="21"/>
        </w:rPr>
        <w:t>计算</w:t>
      </w:r>
      <w:r w:rsidR="00D73779">
        <w:rPr>
          <w:rFonts w:ascii="宋体" w:hAnsi="宋体" w:cs="黑体" w:hint="eastAsia"/>
          <w:snapToGrid w:val="0"/>
          <w:color w:val="000000"/>
          <w:kern w:val="0"/>
          <w:szCs w:val="21"/>
        </w:rPr>
        <w:t>总体</w:t>
      </w:r>
      <w:r>
        <w:rPr>
          <w:rFonts w:ascii="宋体" w:hAnsi="宋体" w:cs="黑体" w:hint="eastAsia"/>
          <w:snapToGrid w:val="0"/>
          <w:color w:val="000000"/>
          <w:kern w:val="0"/>
          <w:szCs w:val="21"/>
        </w:rPr>
        <w:t>得分平均值</w:t>
      </w:r>
      <w:r w:rsidRPr="003E232B">
        <w:rPr>
          <w:rFonts w:ascii="宋体" w:hAnsi="宋体" w:cs="黑体"/>
          <w:snapToGrid w:val="0"/>
          <w:color w:val="000000"/>
          <w:kern w:val="0"/>
          <w:szCs w:val="21"/>
        </w:rPr>
        <w:t>分</w:t>
      </w:r>
      <w:r w:rsidR="00D73779">
        <w:rPr>
          <w:rFonts w:ascii="宋体" w:hAnsi="宋体" w:cs="黑体"/>
          <w:snapToGrid w:val="0"/>
          <w:color w:val="000000"/>
          <w:kern w:val="0"/>
          <w:szCs w:val="21"/>
        </w:rPr>
        <w:sym w:font="Symbol" w:char="F060"/>
      </w:r>
      <w:r w:rsidR="00D73779">
        <w:rPr>
          <w:rFonts w:ascii="宋体" w:hAnsi="宋体" w:cs="黑体" w:hint="eastAsia"/>
          <w:snapToGrid w:val="0"/>
          <w:color w:val="000000"/>
          <w:kern w:val="0"/>
          <w:sz w:val="20"/>
          <w:szCs w:val="21"/>
        </w:rPr>
        <w:t>X</w:t>
      </w:r>
      <w:r w:rsidR="002031E4">
        <w:rPr>
          <w:rFonts w:ascii="宋体" w:hAnsi="宋体" w:cs="黑体" w:hint="eastAsia"/>
          <w:snapToGrid w:val="0"/>
          <w:color w:val="000000"/>
          <w:kern w:val="0"/>
          <w:szCs w:val="21"/>
        </w:rPr>
        <w:t>。</w:t>
      </w:r>
    </w:p>
    <w:p w14:paraId="60060AC7" w14:textId="38600EDB" w:rsidR="002D1C09" w:rsidRDefault="002D1C09" w:rsidP="001F16B8">
      <w:pPr>
        <w:widowControl/>
        <w:kinsoku w:val="0"/>
        <w:autoSpaceDE w:val="0"/>
        <w:autoSpaceDN w:val="0"/>
        <w:adjustRightInd w:val="0"/>
        <w:snapToGrid w:val="0"/>
        <w:spacing w:line="360" w:lineRule="exact"/>
        <w:ind w:firstLineChars="200" w:firstLine="420"/>
        <w:textAlignment w:val="baseline"/>
        <w:rPr>
          <w:rFonts w:ascii="宋体" w:hAnsi="宋体" w:cs="黑体"/>
          <w:snapToGrid w:val="0"/>
          <w:color w:val="000000"/>
          <w:kern w:val="0"/>
          <w:szCs w:val="21"/>
        </w:rPr>
      </w:pPr>
      <w:r>
        <w:rPr>
          <w:rFonts w:ascii="宋体" w:hAnsi="宋体" w:cs="黑体"/>
          <w:snapToGrid w:val="0"/>
          <w:color w:val="000000"/>
          <w:kern w:val="0"/>
          <w:szCs w:val="21"/>
        </w:rPr>
        <w:t>若</w:t>
      </w:r>
      <w:r>
        <w:rPr>
          <w:rFonts w:ascii="宋体" w:hAnsi="宋体" w:cs="黑体" w:hint="eastAsia"/>
          <w:snapToGrid w:val="0"/>
          <w:color w:val="000000"/>
          <w:kern w:val="0"/>
          <w:szCs w:val="21"/>
        </w:rPr>
        <w:sym w:font="Symbol" w:char="F060"/>
      </w:r>
      <w:r>
        <w:rPr>
          <w:rFonts w:ascii="宋体" w:hAnsi="宋体" w:cs="黑体" w:hint="eastAsia"/>
          <w:snapToGrid w:val="0"/>
          <w:color w:val="000000"/>
          <w:kern w:val="0"/>
          <w:sz w:val="20"/>
          <w:szCs w:val="21"/>
        </w:rPr>
        <w:t>X</w:t>
      </w:r>
      <w:r w:rsidRPr="00660603">
        <w:rPr>
          <w:rFonts w:ascii="宋体" w:hAnsi="宋体" w:cs="黑体"/>
          <w:snapToGrid w:val="0"/>
          <w:color w:val="000000"/>
          <w:kern w:val="0"/>
          <w:szCs w:val="21"/>
        </w:rPr>
        <w:t>≥</w:t>
      </w:r>
      <w:r w:rsidRPr="00660603">
        <w:rPr>
          <w:rFonts w:ascii="宋体" w:hAnsi="宋体" w:cs="黑体" w:hint="eastAsia"/>
          <w:snapToGrid w:val="0"/>
          <w:color w:val="000000"/>
          <w:kern w:val="0"/>
          <w:szCs w:val="21"/>
        </w:rPr>
        <w:t>2</w:t>
      </w:r>
      <w:r>
        <w:rPr>
          <w:rFonts w:ascii="宋体" w:hAnsi="宋体" w:cs="黑体"/>
          <w:snapToGrid w:val="0"/>
          <w:color w:val="000000"/>
          <w:kern w:val="0"/>
          <w:szCs w:val="21"/>
        </w:rPr>
        <w:t>.5，则以</w:t>
      </w:r>
      <w:r>
        <w:rPr>
          <w:rFonts w:ascii="宋体" w:hAnsi="宋体" w:cs="黑体" w:hint="eastAsia"/>
          <w:snapToGrid w:val="0"/>
          <w:color w:val="000000"/>
          <w:kern w:val="0"/>
          <w:szCs w:val="21"/>
        </w:rPr>
        <w:t>“7</w:t>
      </w:r>
      <w:r>
        <w:rPr>
          <w:rFonts w:ascii="宋体" w:hAnsi="宋体" w:cs="黑体"/>
          <w:snapToGrid w:val="0"/>
          <w:color w:val="000000"/>
          <w:kern w:val="0"/>
          <w:szCs w:val="21"/>
        </w:rPr>
        <w:t>.3 持久留香等级分类”要求进行结果判定和结论输出；</w:t>
      </w:r>
    </w:p>
    <w:p w14:paraId="6F7A6BA5" w14:textId="0000F326" w:rsidR="00D73779" w:rsidRDefault="00D73779" w:rsidP="001F16B8">
      <w:pPr>
        <w:widowControl/>
        <w:kinsoku w:val="0"/>
        <w:autoSpaceDE w:val="0"/>
        <w:autoSpaceDN w:val="0"/>
        <w:adjustRightInd w:val="0"/>
        <w:snapToGrid w:val="0"/>
        <w:spacing w:line="360" w:lineRule="exact"/>
        <w:ind w:firstLineChars="200" w:firstLine="420"/>
        <w:textAlignment w:val="baseline"/>
        <w:rPr>
          <w:rFonts w:ascii="宋体" w:hAnsi="宋体" w:cs="黑体"/>
          <w:snapToGrid w:val="0"/>
          <w:color w:val="000000"/>
          <w:kern w:val="0"/>
          <w:szCs w:val="21"/>
        </w:rPr>
      </w:pPr>
      <w:r>
        <w:rPr>
          <w:rFonts w:ascii="宋体" w:hAnsi="宋体" w:cs="黑体"/>
          <w:snapToGrid w:val="0"/>
          <w:color w:val="000000"/>
          <w:kern w:val="0"/>
          <w:szCs w:val="21"/>
        </w:rPr>
        <w:t>若</w:t>
      </w:r>
      <w:r w:rsidR="002D1C09">
        <w:rPr>
          <w:rFonts w:ascii="宋体" w:hAnsi="宋体" w:cs="黑体" w:hint="eastAsia"/>
          <w:snapToGrid w:val="0"/>
          <w:color w:val="000000"/>
          <w:kern w:val="0"/>
          <w:szCs w:val="21"/>
        </w:rPr>
        <w:t xml:space="preserve"> 2</w:t>
      </w:r>
      <w:r w:rsidR="002D1C09">
        <w:rPr>
          <w:rFonts w:ascii="宋体" w:hAnsi="宋体" w:cs="黑体"/>
          <w:snapToGrid w:val="0"/>
          <w:color w:val="000000"/>
          <w:kern w:val="0"/>
          <w:szCs w:val="21"/>
        </w:rPr>
        <w:t>.0</w:t>
      </w:r>
      <w:r w:rsidR="002D1C09">
        <w:rPr>
          <w:rFonts w:ascii="宋体" w:hAnsi="宋体" w:cs="黑体" w:hint="eastAsia"/>
          <w:snapToGrid w:val="0"/>
          <w:color w:val="000000"/>
          <w:kern w:val="0"/>
          <w:szCs w:val="21"/>
        </w:rPr>
        <w:t>≤</w:t>
      </w:r>
      <w:r>
        <w:rPr>
          <w:rFonts w:ascii="宋体" w:hAnsi="宋体" w:cs="黑体" w:hint="eastAsia"/>
          <w:snapToGrid w:val="0"/>
          <w:color w:val="000000"/>
          <w:kern w:val="0"/>
          <w:szCs w:val="21"/>
        </w:rPr>
        <w:sym w:font="Symbol" w:char="F060"/>
      </w:r>
      <w:r w:rsidR="002D1C09">
        <w:rPr>
          <w:rFonts w:ascii="宋体" w:hAnsi="宋体" w:cs="黑体" w:hint="eastAsia"/>
          <w:snapToGrid w:val="0"/>
          <w:color w:val="000000"/>
          <w:kern w:val="0"/>
          <w:sz w:val="20"/>
          <w:szCs w:val="21"/>
        </w:rPr>
        <w:t>X</w:t>
      </w:r>
      <w:r w:rsidR="002D1C09">
        <w:rPr>
          <w:rFonts w:ascii="宋体" w:hAnsi="宋体" w:cs="黑体" w:hint="eastAsia"/>
          <w:snapToGrid w:val="0"/>
          <w:color w:val="000000"/>
          <w:kern w:val="0"/>
          <w:szCs w:val="21"/>
        </w:rPr>
        <w:t>＜</w:t>
      </w:r>
      <w:r w:rsidR="00592469" w:rsidRPr="00660603">
        <w:rPr>
          <w:rFonts w:ascii="宋体" w:hAnsi="宋体" w:cs="黑体" w:hint="eastAsia"/>
          <w:snapToGrid w:val="0"/>
          <w:color w:val="000000"/>
          <w:kern w:val="0"/>
          <w:szCs w:val="21"/>
        </w:rPr>
        <w:t>2</w:t>
      </w:r>
      <w:r>
        <w:rPr>
          <w:rFonts w:ascii="宋体" w:hAnsi="宋体" w:cs="黑体"/>
          <w:snapToGrid w:val="0"/>
          <w:color w:val="000000"/>
          <w:kern w:val="0"/>
          <w:szCs w:val="21"/>
        </w:rPr>
        <w:t>.</w:t>
      </w:r>
      <w:r w:rsidR="002D1C09">
        <w:rPr>
          <w:rFonts w:ascii="宋体" w:hAnsi="宋体" w:cs="黑体"/>
          <w:snapToGrid w:val="0"/>
          <w:color w:val="000000"/>
          <w:kern w:val="0"/>
          <w:szCs w:val="21"/>
        </w:rPr>
        <w:t>5</w:t>
      </w:r>
      <w:r w:rsidR="003E232B" w:rsidRPr="00660603">
        <w:rPr>
          <w:rFonts w:ascii="宋体" w:hAnsi="宋体" w:cs="黑体"/>
          <w:snapToGrid w:val="0"/>
          <w:color w:val="000000"/>
          <w:kern w:val="0"/>
          <w:szCs w:val="21"/>
        </w:rPr>
        <w:t>，则表示该测试样品</w:t>
      </w:r>
      <w:r w:rsidR="004D09E3">
        <w:rPr>
          <w:rFonts w:ascii="宋体" w:hAnsi="宋体" w:cs="黑体" w:hint="eastAsia"/>
          <w:snapToGrid w:val="0"/>
          <w:color w:val="000000"/>
          <w:kern w:val="0"/>
          <w:szCs w:val="21"/>
        </w:rPr>
        <w:t>具备</w:t>
      </w:r>
      <w:r w:rsidR="004D09E3" w:rsidRPr="004D09E3">
        <w:rPr>
          <w:rFonts w:ascii="宋体" w:hAnsi="宋体" w:cs="黑体" w:hint="eastAsia"/>
          <w:snapToGrid w:val="0"/>
          <w:color w:val="000000"/>
          <w:kern w:val="0"/>
          <w:szCs w:val="21"/>
        </w:rPr>
        <w:t>宣称的持久留香（S时间留香）功能，</w:t>
      </w:r>
      <w:r w:rsidR="004D09E3">
        <w:rPr>
          <w:rFonts w:ascii="宋体" w:hAnsi="宋体" w:cs="黑体" w:hint="eastAsia"/>
          <w:snapToGrid w:val="0"/>
          <w:color w:val="000000"/>
          <w:kern w:val="0"/>
          <w:szCs w:val="21"/>
        </w:rPr>
        <w:t>留香等级未达到一星级水平</w:t>
      </w:r>
      <w:r w:rsidR="002D1C09">
        <w:rPr>
          <w:rFonts w:ascii="宋体" w:hAnsi="宋体" w:cs="黑体" w:hint="eastAsia"/>
          <w:snapToGrid w:val="0"/>
          <w:color w:val="000000"/>
          <w:kern w:val="0"/>
          <w:szCs w:val="21"/>
        </w:rPr>
        <w:t>，</w:t>
      </w:r>
      <w:r w:rsidR="002D1C09" w:rsidRPr="004D09E3">
        <w:rPr>
          <w:rFonts w:ascii="宋体" w:hAnsi="宋体" w:cs="黑体" w:hint="eastAsia"/>
          <w:snapToGrid w:val="0"/>
          <w:color w:val="000000"/>
          <w:kern w:val="0"/>
          <w:szCs w:val="21"/>
        </w:rPr>
        <w:t>洗涤衣物材质为混纺</w:t>
      </w:r>
      <w:r w:rsidR="00660603" w:rsidRPr="00660603">
        <w:rPr>
          <w:rFonts w:ascii="宋体" w:hAnsi="宋体" w:cs="黑体"/>
          <w:snapToGrid w:val="0"/>
          <w:color w:val="000000"/>
          <w:kern w:val="0"/>
          <w:szCs w:val="21"/>
        </w:rPr>
        <w:t>；</w:t>
      </w:r>
    </w:p>
    <w:p w14:paraId="73197B24" w14:textId="16AF8C3B" w:rsidR="00D73779" w:rsidRDefault="00660603" w:rsidP="001F16B8">
      <w:pPr>
        <w:widowControl/>
        <w:kinsoku w:val="0"/>
        <w:autoSpaceDE w:val="0"/>
        <w:autoSpaceDN w:val="0"/>
        <w:adjustRightInd w:val="0"/>
        <w:snapToGrid w:val="0"/>
        <w:spacing w:line="360" w:lineRule="exact"/>
        <w:ind w:firstLineChars="200" w:firstLine="420"/>
        <w:textAlignment w:val="baseline"/>
        <w:rPr>
          <w:rFonts w:ascii="宋体" w:hAnsi="宋体" w:cs="黑体"/>
          <w:snapToGrid w:val="0"/>
          <w:color w:val="000000"/>
          <w:kern w:val="0"/>
          <w:szCs w:val="21"/>
        </w:rPr>
      </w:pPr>
      <w:r w:rsidRPr="00660603">
        <w:rPr>
          <w:rFonts w:ascii="宋体" w:hAnsi="宋体" w:cs="黑体"/>
          <w:snapToGrid w:val="0"/>
          <w:color w:val="000000"/>
          <w:kern w:val="0"/>
          <w:szCs w:val="21"/>
        </w:rPr>
        <w:t>若</w:t>
      </w:r>
      <w:r w:rsidR="00D73779">
        <w:rPr>
          <w:rFonts w:ascii="宋体" w:hAnsi="宋体" w:cs="黑体" w:hint="eastAsia"/>
          <w:snapToGrid w:val="0"/>
          <w:color w:val="000000"/>
          <w:kern w:val="0"/>
          <w:szCs w:val="21"/>
        </w:rPr>
        <w:sym w:font="Symbol" w:char="F060"/>
      </w:r>
      <w:r w:rsidR="00D73779">
        <w:rPr>
          <w:rFonts w:ascii="宋体" w:hAnsi="宋体" w:cs="黑体" w:hint="eastAsia"/>
          <w:snapToGrid w:val="0"/>
          <w:color w:val="000000"/>
          <w:kern w:val="0"/>
          <w:sz w:val="20"/>
          <w:szCs w:val="21"/>
        </w:rPr>
        <w:t>X</w:t>
      </w:r>
      <w:r w:rsidRPr="00660603">
        <w:rPr>
          <w:rFonts w:ascii="宋体" w:hAnsi="宋体" w:cs="黑体"/>
          <w:snapToGrid w:val="0"/>
          <w:color w:val="000000"/>
          <w:kern w:val="0"/>
          <w:szCs w:val="21"/>
        </w:rPr>
        <w:t>＜</w:t>
      </w:r>
      <w:r w:rsidR="00D73779">
        <w:rPr>
          <w:rFonts w:ascii="宋体" w:hAnsi="宋体" w:cs="黑体"/>
          <w:snapToGrid w:val="0"/>
          <w:color w:val="000000"/>
          <w:kern w:val="0"/>
          <w:szCs w:val="21"/>
        </w:rPr>
        <w:t>2.0；</w:t>
      </w:r>
      <w:r w:rsidRPr="00660603">
        <w:rPr>
          <w:rFonts w:ascii="宋体" w:hAnsi="宋体" w:cs="黑体"/>
          <w:snapToGrid w:val="0"/>
          <w:color w:val="000000"/>
          <w:kern w:val="0"/>
          <w:szCs w:val="21"/>
        </w:rPr>
        <w:t>则表示该测试样品不</w:t>
      </w:r>
      <w:r w:rsidR="004D09E3">
        <w:rPr>
          <w:rFonts w:ascii="宋体" w:hAnsi="宋体" w:cs="黑体" w:hint="eastAsia"/>
          <w:snapToGrid w:val="0"/>
          <w:color w:val="000000"/>
          <w:kern w:val="0"/>
          <w:szCs w:val="21"/>
        </w:rPr>
        <w:t>具备</w:t>
      </w:r>
      <w:r w:rsidR="004D09E3" w:rsidRPr="004D09E3">
        <w:rPr>
          <w:rFonts w:ascii="宋体" w:hAnsi="宋体" w:cs="黑体" w:hint="eastAsia"/>
          <w:snapToGrid w:val="0"/>
          <w:color w:val="000000"/>
          <w:kern w:val="0"/>
          <w:szCs w:val="21"/>
        </w:rPr>
        <w:t>宣称的持久留香（S时间留香）功能</w:t>
      </w:r>
      <w:r w:rsidR="002D1C09">
        <w:rPr>
          <w:rFonts w:ascii="宋体" w:hAnsi="宋体" w:cs="黑体" w:hint="eastAsia"/>
          <w:snapToGrid w:val="0"/>
          <w:color w:val="000000"/>
          <w:kern w:val="0"/>
          <w:szCs w:val="21"/>
        </w:rPr>
        <w:t>，</w:t>
      </w:r>
      <w:r w:rsidR="002D1C09" w:rsidRPr="004D09E3">
        <w:rPr>
          <w:rFonts w:ascii="宋体" w:hAnsi="宋体" w:cs="黑体" w:hint="eastAsia"/>
          <w:snapToGrid w:val="0"/>
          <w:color w:val="000000"/>
          <w:kern w:val="0"/>
          <w:szCs w:val="21"/>
        </w:rPr>
        <w:t>洗涤衣物材质为混纺</w:t>
      </w:r>
      <w:r w:rsidR="003E232B" w:rsidRPr="00660603">
        <w:rPr>
          <w:rFonts w:ascii="宋体" w:hAnsi="宋体" w:cs="黑体"/>
          <w:snapToGrid w:val="0"/>
          <w:color w:val="000000"/>
          <w:kern w:val="0"/>
          <w:szCs w:val="21"/>
        </w:rPr>
        <w:t>。</w:t>
      </w:r>
    </w:p>
    <w:p w14:paraId="7531A2D2" w14:textId="14E9F29F" w:rsidR="003E232B" w:rsidRDefault="00D73779" w:rsidP="001F16B8">
      <w:pPr>
        <w:widowControl/>
        <w:kinsoku w:val="0"/>
        <w:autoSpaceDE w:val="0"/>
        <w:autoSpaceDN w:val="0"/>
        <w:adjustRightInd w:val="0"/>
        <w:snapToGrid w:val="0"/>
        <w:spacing w:line="360" w:lineRule="exact"/>
        <w:ind w:firstLineChars="200" w:firstLine="420"/>
        <w:textAlignment w:val="baseline"/>
        <w:rPr>
          <w:rFonts w:ascii="宋体" w:hAnsi="宋体" w:cs="黑体"/>
          <w:snapToGrid w:val="0"/>
          <w:color w:val="000000"/>
          <w:kern w:val="0"/>
          <w:szCs w:val="21"/>
        </w:rPr>
      </w:pPr>
      <w:r>
        <w:rPr>
          <w:rFonts w:ascii="宋体" w:hAnsi="宋体" w:cs="黑体"/>
          <w:snapToGrid w:val="0"/>
          <w:color w:val="000000"/>
          <w:kern w:val="0"/>
          <w:szCs w:val="21"/>
        </w:rPr>
        <w:t>另外，若初始留香打分的平均值</w:t>
      </w:r>
      <w:r>
        <w:rPr>
          <w:rFonts w:ascii="宋体" w:hAnsi="宋体" w:cs="黑体"/>
          <w:snapToGrid w:val="0"/>
          <w:color w:val="000000"/>
          <w:kern w:val="0"/>
          <w:szCs w:val="21"/>
        </w:rPr>
        <w:sym w:font="Symbol" w:char="F060"/>
      </w:r>
      <w:r>
        <w:rPr>
          <w:rFonts w:ascii="宋体" w:hAnsi="宋体" w:cs="黑体"/>
          <w:snapToGrid w:val="0"/>
          <w:color w:val="000000"/>
          <w:kern w:val="0"/>
          <w:szCs w:val="21"/>
        </w:rPr>
        <w:t>m</w:t>
      </w:r>
      <w:r>
        <w:rPr>
          <w:rFonts w:ascii="宋体" w:hAnsi="宋体" w:cs="黑体" w:hint="eastAsia"/>
          <w:snapToGrid w:val="0"/>
          <w:color w:val="000000"/>
          <w:kern w:val="0"/>
          <w:szCs w:val="21"/>
        </w:rPr>
        <w:t>≤0</w:t>
      </w:r>
      <w:r>
        <w:rPr>
          <w:rFonts w:ascii="宋体" w:hAnsi="宋体" w:cs="黑体"/>
          <w:snapToGrid w:val="0"/>
          <w:color w:val="000000"/>
          <w:kern w:val="0"/>
          <w:szCs w:val="21"/>
        </w:rPr>
        <w:t>.1</w:t>
      </w:r>
      <w:r>
        <w:rPr>
          <w:rFonts w:ascii="宋体" w:hAnsi="宋体" w:cs="黑体" w:hint="eastAsia"/>
          <w:snapToGrid w:val="0"/>
          <w:color w:val="000000"/>
          <w:kern w:val="0"/>
          <w:szCs w:val="21"/>
        </w:rPr>
        <w:t>，无论n得分多少，</w:t>
      </w:r>
      <w:r w:rsidR="0093370A">
        <w:rPr>
          <w:rFonts w:ascii="宋体" w:hAnsi="宋体" w:cs="黑体" w:hint="eastAsia"/>
          <w:snapToGrid w:val="0"/>
          <w:color w:val="000000"/>
          <w:kern w:val="0"/>
          <w:szCs w:val="21"/>
        </w:rPr>
        <w:t>都</w:t>
      </w:r>
      <w:r w:rsidR="009801DE">
        <w:rPr>
          <w:rFonts w:ascii="宋体" w:hAnsi="宋体" w:cs="黑体" w:hint="eastAsia"/>
          <w:snapToGrid w:val="0"/>
          <w:color w:val="000000"/>
          <w:kern w:val="0"/>
          <w:szCs w:val="21"/>
        </w:rPr>
        <w:t>应当</w:t>
      </w:r>
      <w:r>
        <w:rPr>
          <w:rFonts w:ascii="宋体" w:hAnsi="宋体" w:cs="黑体" w:hint="eastAsia"/>
          <w:snapToGrid w:val="0"/>
          <w:color w:val="000000"/>
          <w:kern w:val="0"/>
          <w:szCs w:val="21"/>
        </w:rPr>
        <w:t>判定产品不具备其宣传的</w:t>
      </w:r>
      <w:r w:rsidR="002D1C09" w:rsidRPr="004D09E3">
        <w:rPr>
          <w:rFonts w:ascii="宋体" w:hAnsi="宋体" w:cs="黑体" w:hint="eastAsia"/>
          <w:snapToGrid w:val="0"/>
          <w:color w:val="000000"/>
          <w:kern w:val="0"/>
          <w:szCs w:val="21"/>
        </w:rPr>
        <w:t>持久留香（S时间留香）功能</w:t>
      </w:r>
      <w:r>
        <w:rPr>
          <w:rFonts w:ascii="宋体" w:hAnsi="宋体" w:cs="黑体" w:hint="eastAsia"/>
          <w:snapToGrid w:val="0"/>
          <w:color w:val="000000"/>
          <w:kern w:val="0"/>
          <w:szCs w:val="21"/>
        </w:rPr>
        <w:t>。</w:t>
      </w:r>
    </w:p>
    <w:p w14:paraId="0C40532B" w14:textId="4BA79F73" w:rsidR="003E232B" w:rsidRPr="003E232B" w:rsidRDefault="003E232B" w:rsidP="003E232B">
      <w:pPr>
        <w:pStyle w:val="aff"/>
        <w:numPr>
          <w:ilvl w:val="1"/>
          <w:numId w:val="11"/>
        </w:numPr>
        <w:spacing w:beforeLines="100" w:before="240" w:afterLines="50" w:after="120"/>
        <w:jc w:val="left"/>
        <w:rPr>
          <w:rFonts w:ascii="Times New Roman"/>
          <w:bCs/>
          <w:color w:val="000000"/>
          <w:szCs w:val="21"/>
        </w:rPr>
      </w:pPr>
      <w:r w:rsidRPr="003E232B">
        <w:rPr>
          <w:rFonts w:ascii="Times New Roman"/>
          <w:bCs/>
          <w:color w:val="000000"/>
          <w:szCs w:val="21"/>
        </w:rPr>
        <w:t>持久留香等级</w:t>
      </w:r>
      <w:r w:rsidR="002D1C09">
        <w:rPr>
          <w:rFonts w:ascii="Times New Roman"/>
          <w:bCs/>
          <w:color w:val="000000"/>
          <w:szCs w:val="21"/>
        </w:rPr>
        <w:t>分类</w:t>
      </w:r>
    </w:p>
    <w:p w14:paraId="1AC35C49" w14:textId="513B039A" w:rsidR="003E232B" w:rsidRPr="003E232B" w:rsidRDefault="002D1C09" w:rsidP="00592469">
      <w:pPr>
        <w:widowControl/>
        <w:kinsoku w:val="0"/>
        <w:autoSpaceDE w:val="0"/>
        <w:autoSpaceDN w:val="0"/>
        <w:adjustRightInd w:val="0"/>
        <w:snapToGrid w:val="0"/>
        <w:spacing w:line="360" w:lineRule="exact"/>
        <w:ind w:firstLineChars="200" w:firstLine="420"/>
        <w:jc w:val="left"/>
        <w:textAlignment w:val="baseline"/>
        <w:rPr>
          <w:rFonts w:ascii="宋体" w:hAnsi="宋体" w:cs="黑体"/>
          <w:snapToGrid w:val="0"/>
          <w:color w:val="000000"/>
          <w:kern w:val="0"/>
          <w:szCs w:val="21"/>
        </w:rPr>
      </w:pPr>
      <w:r>
        <w:rPr>
          <w:rFonts w:ascii="宋体" w:hAnsi="宋体" w:cs="黑体"/>
          <w:snapToGrid w:val="0"/>
          <w:color w:val="000000"/>
          <w:kern w:val="0"/>
          <w:szCs w:val="21"/>
        </w:rPr>
        <w:lastRenderedPageBreak/>
        <w:t>进一步对待测试样品</w:t>
      </w:r>
      <w:r w:rsidR="003E232B" w:rsidRPr="003E232B">
        <w:rPr>
          <w:rFonts w:ascii="宋体" w:hAnsi="宋体" w:cs="黑体"/>
          <w:snapToGrid w:val="0"/>
          <w:color w:val="000000"/>
          <w:kern w:val="0"/>
          <w:szCs w:val="21"/>
        </w:rPr>
        <w:t>宣称的</w:t>
      </w:r>
      <w:r w:rsidR="003E232B">
        <w:rPr>
          <w:rFonts w:ascii="宋体" w:hAnsi="宋体" w:cs="黑体" w:hint="eastAsia"/>
          <w:snapToGrid w:val="0"/>
          <w:color w:val="000000"/>
          <w:kern w:val="0"/>
          <w:szCs w:val="21"/>
        </w:rPr>
        <w:t>持久</w:t>
      </w:r>
      <w:r w:rsidR="003E232B" w:rsidRPr="003E232B">
        <w:rPr>
          <w:rFonts w:ascii="宋体" w:hAnsi="宋体" w:cs="黑体"/>
          <w:snapToGrid w:val="0"/>
          <w:color w:val="000000"/>
          <w:kern w:val="0"/>
          <w:szCs w:val="21"/>
        </w:rPr>
        <w:t>留香功能进行</w:t>
      </w:r>
      <w:r>
        <w:rPr>
          <w:rFonts w:ascii="宋体" w:hAnsi="宋体" w:cs="黑体"/>
          <w:snapToGrid w:val="0"/>
          <w:color w:val="000000"/>
          <w:kern w:val="0"/>
          <w:szCs w:val="21"/>
        </w:rPr>
        <w:t>等级分类</w:t>
      </w:r>
      <w:r w:rsidR="003E232B" w:rsidRPr="003E232B">
        <w:rPr>
          <w:rFonts w:ascii="宋体" w:hAnsi="宋体" w:cs="黑体"/>
          <w:snapToGrid w:val="0"/>
          <w:color w:val="000000"/>
          <w:kern w:val="0"/>
          <w:szCs w:val="21"/>
        </w:rPr>
        <w:t>，</w:t>
      </w:r>
      <w:r w:rsidR="002002EF">
        <w:rPr>
          <w:rFonts w:ascii="宋体" w:hAnsi="宋体" w:cs="黑体"/>
          <w:snapToGrid w:val="0"/>
          <w:color w:val="000000"/>
          <w:kern w:val="0"/>
          <w:szCs w:val="21"/>
        </w:rPr>
        <w:t>分级依据根据得分数值进行判定，判定标准</w:t>
      </w:r>
      <w:r w:rsidR="003E232B" w:rsidRPr="003E232B">
        <w:rPr>
          <w:rFonts w:ascii="宋体" w:hAnsi="宋体" w:cs="黑体"/>
          <w:snapToGrid w:val="0"/>
          <w:color w:val="000000"/>
          <w:kern w:val="0"/>
          <w:szCs w:val="21"/>
        </w:rPr>
        <w:t>具体如下。</w:t>
      </w:r>
    </w:p>
    <w:p w14:paraId="53B810D2" w14:textId="77777777" w:rsidR="003E232B" w:rsidRPr="003E232B" w:rsidRDefault="003E232B" w:rsidP="003E232B">
      <w:pPr>
        <w:spacing w:line="300" w:lineRule="auto"/>
        <w:jc w:val="center"/>
        <w:rPr>
          <w:rFonts w:ascii="Calibri" w:hAnsi="Calibri"/>
          <w:b/>
          <w:sz w:val="18"/>
          <w:szCs w:val="22"/>
        </w:rPr>
      </w:pPr>
      <w:r w:rsidRPr="003E232B">
        <w:rPr>
          <w:rFonts w:ascii="Calibri" w:hAnsi="Calibri"/>
          <w:b/>
          <w:sz w:val="18"/>
          <w:szCs w:val="22"/>
        </w:rPr>
        <w:t>表</w:t>
      </w:r>
      <w:r w:rsidRPr="003E232B">
        <w:rPr>
          <w:rFonts w:ascii="Calibri" w:hAnsi="Calibri"/>
          <w:b/>
          <w:sz w:val="18"/>
          <w:szCs w:val="22"/>
        </w:rPr>
        <w:t xml:space="preserve">3 </w:t>
      </w:r>
      <w:r w:rsidRPr="003E232B">
        <w:rPr>
          <w:rFonts w:ascii="Calibri" w:hAnsi="Calibri"/>
          <w:b/>
          <w:sz w:val="18"/>
          <w:szCs w:val="22"/>
        </w:rPr>
        <w:t>测试样品持久留香等级</w:t>
      </w:r>
      <w:r w:rsidRPr="003E232B">
        <w:rPr>
          <w:rFonts w:ascii="Calibri" w:hAnsi="Calibri" w:hint="eastAsia"/>
          <w:b/>
          <w:sz w:val="18"/>
          <w:szCs w:val="22"/>
        </w:rPr>
        <w:t>分类</w:t>
      </w:r>
      <w:r w:rsidRPr="003E232B">
        <w:rPr>
          <w:rFonts w:ascii="Calibri" w:hAnsi="Calibri"/>
          <w:b/>
          <w:sz w:val="18"/>
          <w:szCs w:val="22"/>
        </w:rPr>
        <w:t>表</w:t>
      </w:r>
    </w:p>
    <w:tbl>
      <w:tblPr>
        <w:tblStyle w:val="110"/>
        <w:tblW w:w="7122" w:type="dxa"/>
        <w:jc w:val="center"/>
        <w:tblLook w:val="04A0" w:firstRow="1" w:lastRow="0" w:firstColumn="1" w:lastColumn="0" w:noHBand="0" w:noVBand="1"/>
      </w:tblPr>
      <w:tblGrid>
        <w:gridCol w:w="2991"/>
        <w:gridCol w:w="1422"/>
        <w:gridCol w:w="2709"/>
      </w:tblGrid>
      <w:tr w:rsidR="00535F4E" w:rsidRPr="003E232B" w14:paraId="0CB935D1" w14:textId="77777777" w:rsidTr="004F7E18">
        <w:trPr>
          <w:trHeight w:val="473"/>
          <w:jc w:val="center"/>
        </w:trPr>
        <w:tc>
          <w:tcPr>
            <w:tcW w:w="2991" w:type="dxa"/>
            <w:vMerge w:val="restart"/>
            <w:vAlign w:val="center"/>
          </w:tcPr>
          <w:p w14:paraId="576A19E3" w14:textId="77777777" w:rsidR="00535F4E" w:rsidRPr="003E232B" w:rsidRDefault="00535F4E" w:rsidP="004F7E18">
            <w:pPr>
              <w:jc w:val="center"/>
              <w:rPr>
                <w:rFonts w:ascii="宋体" w:hAnsi="宋体"/>
                <w:b/>
                <w:sz w:val="18"/>
                <w:szCs w:val="18"/>
              </w:rPr>
            </w:pPr>
            <w:r w:rsidRPr="003E232B">
              <w:rPr>
                <w:rFonts w:ascii="宋体" w:hAnsi="宋体" w:hint="eastAsia"/>
                <w:b/>
                <w:szCs w:val="18"/>
              </w:rPr>
              <w:t>留香等级</w:t>
            </w:r>
          </w:p>
        </w:tc>
        <w:tc>
          <w:tcPr>
            <w:tcW w:w="4131" w:type="dxa"/>
            <w:gridSpan w:val="2"/>
            <w:vAlign w:val="center"/>
          </w:tcPr>
          <w:p w14:paraId="7A0D5418" w14:textId="77777777" w:rsidR="00535F4E" w:rsidRPr="003E232B" w:rsidRDefault="00535F4E" w:rsidP="004F7E18">
            <w:pPr>
              <w:jc w:val="center"/>
              <w:rPr>
                <w:rFonts w:ascii="宋体" w:hAnsi="宋体"/>
                <w:b/>
                <w:sz w:val="18"/>
                <w:szCs w:val="18"/>
              </w:rPr>
            </w:pPr>
            <w:r w:rsidRPr="003E232B">
              <w:rPr>
                <w:rFonts w:ascii="宋体" w:hAnsi="宋体" w:hint="eastAsia"/>
                <w:b/>
                <w:szCs w:val="18"/>
              </w:rPr>
              <w:t>待测试组样品留香效果数据</w:t>
            </w:r>
          </w:p>
        </w:tc>
      </w:tr>
      <w:tr w:rsidR="00535F4E" w:rsidRPr="003E232B" w14:paraId="15259C7B" w14:textId="77777777" w:rsidTr="004F7E18">
        <w:trPr>
          <w:trHeight w:val="385"/>
          <w:jc w:val="center"/>
        </w:trPr>
        <w:tc>
          <w:tcPr>
            <w:tcW w:w="2991" w:type="dxa"/>
            <w:vMerge/>
            <w:vAlign w:val="center"/>
          </w:tcPr>
          <w:p w14:paraId="385237F1" w14:textId="77777777" w:rsidR="00535F4E" w:rsidRPr="003E232B" w:rsidRDefault="00535F4E" w:rsidP="004F7E18">
            <w:pPr>
              <w:jc w:val="center"/>
              <w:rPr>
                <w:rFonts w:ascii="宋体" w:hAnsi="宋体"/>
                <w:sz w:val="18"/>
                <w:szCs w:val="18"/>
              </w:rPr>
            </w:pPr>
          </w:p>
        </w:tc>
        <w:tc>
          <w:tcPr>
            <w:tcW w:w="4131" w:type="dxa"/>
            <w:gridSpan w:val="2"/>
            <w:vAlign w:val="center"/>
          </w:tcPr>
          <w:p w14:paraId="4538E80D" w14:textId="1476D035" w:rsidR="00535F4E" w:rsidRPr="003E232B" w:rsidRDefault="00535F4E" w:rsidP="004F7E18">
            <w:pPr>
              <w:jc w:val="center"/>
              <w:rPr>
                <w:rFonts w:ascii="宋体" w:hAnsi="宋体"/>
                <w:sz w:val="18"/>
                <w:szCs w:val="18"/>
              </w:rPr>
            </w:pPr>
            <w:r w:rsidRPr="003E232B">
              <w:rPr>
                <w:rFonts w:ascii="宋体" w:hAnsi="宋体"/>
                <w:sz w:val="18"/>
                <w:szCs w:val="18"/>
              </w:rPr>
              <w:t>香味强度得分</w:t>
            </w:r>
            <w:r w:rsidR="00660603">
              <w:rPr>
                <w:rFonts w:ascii="宋体" w:hAnsi="宋体"/>
                <w:sz w:val="18"/>
                <w:szCs w:val="18"/>
              </w:rPr>
              <w:t>平均值</w:t>
            </w:r>
            <w:r w:rsidR="00CB4136">
              <w:rPr>
                <w:rFonts w:ascii="宋体" w:hAnsi="宋体"/>
                <w:sz w:val="18"/>
                <w:szCs w:val="18"/>
              </w:rPr>
              <w:sym w:font="Symbol" w:char="F060"/>
            </w:r>
            <w:r w:rsidR="00660603">
              <w:rPr>
                <w:rFonts w:ascii="宋体" w:hAnsi="宋体"/>
                <w:sz w:val="18"/>
                <w:szCs w:val="18"/>
              </w:rPr>
              <w:t>X</w:t>
            </w:r>
          </w:p>
        </w:tc>
      </w:tr>
      <w:tr w:rsidR="00535F4E" w:rsidRPr="003E232B" w14:paraId="78185EB1" w14:textId="77777777" w:rsidTr="001F16B8">
        <w:trPr>
          <w:trHeight w:val="351"/>
          <w:jc w:val="center"/>
        </w:trPr>
        <w:tc>
          <w:tcPr>
            <w:tcW w:w="2991" w:type="dxa"/>
            <w:vAlign w:val="center"/>
          </w:tcPr>
          <w:p w14:paraId="5EF0DB92" w14:textId="2B60498C" w:rsidR="00535F4E" w:rsidRPr="003E232B" w:rsidRDefault="002D1C09" w:rsidP="004F7E18">
            <w:pPr>
              <w:jc w:val="center"/>
              <w:rPr>
                <w:rFonts w:ascii="宋体" w:hAnsi="宋体"/>
                <w:sz w:val="18"/>
                <w:szCs w:val="18"/>
              </w:rPr>
            </w:pPr>
            <w:r>
              <w:rPr>
                <w:rFonts w:ascii="宋体" w:hAnsi="宋体" w:hint="eastAsia"/>
                <w:sz w:val="18"/>
                <w:szCs w:val="18"/>
              </w:rPr>
              <w:t>五星</w:t>
            </w:r>
            <w:r w:rsidR="00A7104F">
              <w:rPr>
                <w:rFonts w:ascii="宋体" w:hAnsi="宋体" w:hint="eastAsia"/>
                <w:sz w:val="18"/>
                <w:szCs w:val="18"/>
              </w:rPr>
              <w:t>级</w:t>
            </w:r>
          </w:p>
        </w:tc>
        <w:tc>
          <w:tcPr>
            <w:tcW w:w="4131" w:type="dxa"/>
            <w:gridSpan w:val="2"/>
            <w:vAlign w:val="center"/>
          </w:tcPr>
          <w:p w14:paraId="5924556A" w14:textId="05C48357" w:rsidR="00535F4E" w:rsidRPr="003E232B" w:rsidRDefault="00535F4E" w:rsidP="004F7E18">
            <w:pPr>
              <w:jc w:val="center"/>
              <w:rPr>
                <w:rFonts w:ascii="宋体" w:hAnsi="宋体"/>
                <w:sz w:val="18"/>
                <w:szCs w:val="18"/>
              </w:rPr>
            </w:pPr>
            <w:r w:rsidRPr="003E232B">
              <w:rPr>
                <w:rFonts w:ascii="宋体" w:hAnsi="宋体"/>
                <w:sz w:val="18"/>
                <w:szCs w:val="18"/>
              </w:rPr>
              <w:t>＞</w:t>
            </w:r>
            <w:r>
              <w:rPr>
                <w:rFonts w:ascii="宋体" w:hAnsi="宋体" w:hint="eastAsia"/>
                <w:sz w:val="18"/>
                <w:szCs w:val="18"/>
              </w:rPr>
              <w:t>8.5</w:t>
            </w:r>
          </w:p>
        </w:tc>
      </w:tr>
      <w:tr w:rsidR="00535F4E" w:rsidRPr="003E232B" w14:paraId="043D5281" w14:textId="77777777" w:rsidTr="005616A4">
        <w:trPr>
          <w:trHeight w:val="327"/>
          <w:jc w:val="center"/>
        </w:trPr>
        <w:tc>
          <w:tcPr>
            <w:tcW w:w="2991" w:type="dxa"/>
            <w:vMerge w:val="restart"/>
            <w:vAlign w:val="center"/>
          </w:tcPr>
          <w:p w14:paraId="59F5B438" w14:textId="17C6D56F" w:rsidR="00535F4E" w:rsidRPr="003E232B" w:rsidRDefault="002D1C09" w:rsidP="004F7E18">
            <w:pPr>
              <w:jc w:val="center"/>
              <w:rPr>
                <w:rFonts w:ascii="宋体" w:hAnsi="宋体"/>
                <w:sz w:val="18"/>
                <w:szCs w:val="18"/>
              </w:rPr>
            </w:pPr>
            <w:r>
              <w:rPr>
                <w:rFonts w:ascii="宋体" w:hAnsi="宋体" w:hint="eastAsia"/>
                <w:sz w:val="18"/>
                <w:szCs w:val="18"/>
              </w:rPr>
              <w:t>三星</w:t>
            </w:r>
            <w:r w:rsidR="00A7104F">
              <w:rPr>
                <w:rFonts w:ascii="宋体" w:hAnsi="宋体" w:hint="eastAsia"/>
                <w:sz w:val="18"/>
                <w:szCs w:val="18"/>
              </w:rPr>
              <w:t>级</w:t>
            </w:r>
          </w:p>
        </w:tc>
        <w:tc>
          <w:tcPr>
            <w:tcW w:w="1422" w:type="dxa"/>
            <w:vAlign w:val="center"/>
          </w:tcPr>
          <w:p w14:paraId="420FB55D" w14:textId="77777777" w:rsidR="00535F4E" w:rsidRPr="003E232B" w:rsidRDefault="00535F4E" w:rsidP="004F7E18">
            <w:pPr>
              <w:jc w:val="center"/>
              <w:rPr>
                <w:rFonts w:ascii="宋体" w:hAnsi="宋体"/>
                <w:sz w:val="18"/>
                <w:szCs w:val="18"/>
              </w:rPr>
            </w:pPr>
            <w:r w:rsidRPr="003E232B">
              <w:rPr>
                <w:rFonts w:ascii="宋体" w:hAnsi="宋体"/>
                <w:sz w:val="18"/>
                <w:szCs w:val="18"/>
              </w:rPr>
              <w:t>上限</w:t>
            </w:r>
          </w:p>
        </w:tc>
        <w:tc>
          <w:tcPr>
            <w:tcW w:w="2709" w:type="dxa"/>
            <w:vAlign w:val="center"/>
          </w:tcPr>
          <w:p w14:paraId="6FAD95A3" w14:textId="72B57BDC" w:rsidR="00535F4E" w:rsidRPr="003E232B" w:rsidRDefault="00535F4E" w:rsidP="004F7E18">
            <w:pPr>
              <w:jc w:val="center"/>
              <w:rPr>
                <w:rFonts w:ascii="宋体" w:hAnsi="宋体"/>
                <w:sz w:val="18"/>
                <w:szCs w:val="18"/>
              </w:rPr>
            </w:pPr>
            <w:r w:rsidRPr="003E232B">
              <w:rPr>
                <w:rFonts w:ascii="宋体" w:hAnsi="宋体"/>
                <w:sz w:val="18"/>
                <w:szCs w:val="18"/>
              </w:rPr>
              <w:t>≤</w:t>
            </w:r>
            <w:r>
              <w:rPr>
                <w:rFonts w:ascii="宋体" w:hAnsi="宋体" w:hint="eastAsia"/>
                <w:sz w:val="18"/>
                <w:szCs w:val="18"/>
              </w:rPr>
              <w:t>8</w:t>
            </w:r>
            <w:r w:rsidRPr="003E232B">
              <w:rPr>
                <w:rFonts w:ascii="宋体" w:hAnsi="宋体"/>
                <w:sz w:val="18"/>
                <w:szCs w:val="18"/>
              </w:rPr>
              <w:t>.</w:t>
            </w:r>
            <w:r>
              <w:rPr>
                <w:rFonts w:ascii="宋体" w:hAnsi="宋体" w:hint="eastAsia"/>
                <w:sz w:val="18"/>
                <w:szCs w:val="18"/>
              </w:rPr>
              <w:t>5</w:t>
            </w:r>
          </w:p>
        </w:tc>
      </w:tr>
      <w:tr w:rsidR="00535F4E" w:rsidRPr="003E232B" w14:paraId="69FB5E00" w14:textId="77777777" w:rsidTr="005616A4">
        <w:trPr>
          <w:trHeight w:val="316"/>
          <w:jc w:val="center"/>
        </w:trPr>
        <w:tc>
          <w:tcPr>
            <w:tcW w:w="2991" w:type="dxa"/>
            <w:vMerge/>
            <w:vAlign w:val="center"/>
          </w:tcPr>
          <w:p w14:paraId="3F92DE7A" w14:textId="77777777" w:rsidR="00535F4E" w:rsidRPr="003E232B" w:rsidRDefault="00535F4E" w:rsidP="004F7E18">
            <w:pPr>
              <w:jc w:val="center"/>
              <w:rPr>
                <w:rFonts w:ascii="宋体" w:hAnsi="宋体"/>
                <w:sz w:val="18"/>
                <w:szCs w:val="18"/>
              </w:rPr>
            </w:pPr>
          </w:p>
        </w:tc>
        <w:tc>
          <w:tcPr>
            <w:tcW w:w="1422" w:type="dxa"/>
            <w:vAlign w:val="center"/>
          </w:tcPr>
          <w:p w14:paraId="006DD055" w14:textId="77777777" w:rsidR="00535F4E" w:rsidRPr="003E232B" w:rsidRDefault="00535F4E" w:rsidP="004F7E18">
            <w:pPr>
              <w:jc w:val="center"/>
              <w:rPr>
                <w:rFonts w:ascii="宋体" w:hAnsi="宋体"/>
                <w:sz w:val="18"/>
                <w:szCs w:val="18"/>
              </w:rPr>
            </w:pPr>
            <w:r w:rsidRPr="003E232B">
              <w:rPr>
                <w:rFonts w:ascii="宋体" w:hAnsi="宋体"/>
                <w:sz w:val="18"/>
                <w:szCs w:val="18"/>
              </w:rPr>
              <w:t>下限</w:t>
            </w:r>
          </w:p>
        </w:tc>
        <w:tc>
          <w:tcPr>
            <w:tcW w:w="2709" w:type="dxa"/>
            <w:vAlign w:val="center"/>
          </w:tcPr>
          <w:p w14:paraId="0FDDF079" w14:textId="71F63720" w:rsidR="00535F4E" w:rsidRPr="003E232B" w:rsidRDefault="00535F4E" w:rsidP="004F7E18">
            <w:pPr>
              <w:jc w:val="center"/>
              <w:rPr>
                <w:rFonts w:ascii="宋体" w:hAnsi="宋体"/>
                <w:sz w:val="18"/>
                <w:szCs w:val="18"/>
              </w:rPr>
            </w:pPr>
            <w:r w:rsidRPr="003E232B">
              <w:rPr>
                <w:rFonts w:ascii="宋体" w:hAnsi="宋体" w:hint="eastAsia"/>
                <w:sz w:val="18"/>
                <w:szCs w:val="18"/>
              </w:rPr>
              <w:t>＞</w:t>
            </w:r>
            <w:r>
              <w:rPr>
                <w:rFonts w:ascii="宋体" w:hAnsi="宋体" w:hint="eastAsia"/>
                <w:sz w:val="18"/>
                <w:szCs w:val="18"/>
              </w:rPr>
              <w:t>5</w:t>
            </w:r>
            <w:r w:rsidRPr="003E232B">
              <w:rPr>
                <w:rFonts w:ascii="宋体" w:hAnsi="宋体"/>
                <w:sz w:val="18"/>
                <w:szCs w:val="18"/>
              </w:rPr>
              <w:t>.</w:t>
            </w:r>
            <w:r>
              <w:rPr>
                <w:rFonts w:ascii="宋体" w:hAnsi="宋体" w:hint="eastAsia"/>
                <w:sz w:val="18"/>
                <w:szCs w:val="18"/>
              </w:rPr>
              <w:t>0</w:t>
            </w:r>
          </w:p>
        </w:tc>
      </w:tr>
      <w:tr w:rsidR="00535F4E" w:rsidRPr="003E232B" w14:paraId="1BAF0A0A" w14:textId="77777777" w:rsidTr="005616A4">
        <w:trPr>
          <w:trHeight w:val="341"/>
          <w:jc w:val="center"/>
        </w:trPr>
        <w:tc>
          <w:tcPr>
            <w:tcW w:w="2991" w:type="dxa"/>
            <w:vMerge w:val="restart"/>
            <w:vAlign w:val="center"/>
          </w:tcPr>
          <w:p w14:paraId="6B522693" w14:textId="335C2ACA" w:rsidR="00535F4E" w:rsidRPr="003E232B" w:rsidRDefault="002D1C09" w:rsidP="004F7E18">
            <w:pPr>
              <w:jc w:val="center"/>
              <w:rPr>
                <w:rFonts w:ascii="宋体" w:hAnsi="宋体"/>
                <w:sz w:val="18"/>
                <w:szCs w:val="18"/>
              </w:rPr>
            </w:pPr>
            <w:r>
              <w:rPr>
                <w:rFonts w:ascii="宋体" w:hAnsi="宋体" w:hint="eastAsia"/>
                <w:sz w:val="18"/>
                <w:szCs w:val="18"/>
              </w:rPr>
              <w:t>一星</w:t>
            </w:r>
            <w:r w:rsidR="00A7104F">
              <w:rPr>
                <w:rFonts w:ascii="宋体" w:hAnsi="宋体" w:hint="eastAsia"/>
                <w:sz w:val="18"/>
                <w:szCs w:val="18"/>
              </w:rPr>
              <w:t>级</w:t>
            </w:r>
          </w:p>
        </w:tc>
        <w:tc>
          <w:tcPr>
            <w:tcW w:w="1422" w:type="dxa"/>
            <w:vAlign w:val="center"/>
          </w:tcPr>
          <w:p w14:paraId="499EC9EA" w14:textId="77777777" w:rsidR="00535F4E" w:rsidRPr="003E232B" w:rsidRDefault="00535F4E" w:rsidP="004F7E18">
            <w:pPr>
              <w:jc w:val="center"/>
              <w:rPr>
                <w:rFonts w:ascii="宋体" w:hAnsi="宋体"/>
                <w:sz w:val="18"/>
                <w:szCs w:val="18"/>
              </w:rPr>
            </w:pPr>
            <w:r w:rsidRPr="003E232B">
              <w:rPr>
                <w:rFonts w:ascii="宋体" w:hAnsi="宋体"/>
                <w:sz w:val="18"/>
                <w:szCs w:val="18"/>
              </w:rPr>
              <w:t>上限</w:t>
            </w:r>
          </w:p>
        </w:tc>
        <w:tc>
          <w:tcPr>
            <w:tcW w:w="2709" w:type="dxa"/>
            <w:vAlign w:val="center"/>
          </w:tcPr>
          <w:p w14:paraId="6BB5013A" w14:textId="151E43D8" w:rsidR="00535F4E" w:rsidRPr="003E232B" w:rsidRDefault="00535F4E" w:rsidP="004F7E18">
            <w:pPr>
              <w:jc w:val="center"/>
              <w:rPr>
                <w:rFonts w:ascii="宋体" w:hAnsi="宋体"/>
                <w:sz w:val="18"/>
                <w:szCs w:val="18"/>
              </w:rPr>
            </w:pPr>
            <w:r w:rsidRPr="003E232B">
              <w:rPr>
                <w:rFonts w:ascii="宋体" w:hAnsi="宋体"/>
                <w:sz w:val="18"/>
                <w:szCs w:val="18"/>
              </w:rPr>
              <w:t>≤</w:t>
            </w:r>
            <w:r>
              <w:rPr>
                <w:rFonts w:ascii="宋体" w:hAnsi="宋体" w:hint="eastAsia"/>
                <w:sz w:val="18"/>
                <w:szCs w:val="18"/>
              </w:rPr>
              <w:t>5.0</w:t>
            </w:r>
          </w:p>
        </w:tc>
      </w:tr>
      <w:tr w:rsidR="00535F4E" w:rsidRPr="003E232B" w14:paraId="4A4D0D2E" w14:textId="77777777" w:rsidTr="005616A4">
        <w:trPr>
          <w:trHeight w:val="386"/>
          <w:jc w:val="center"/>
        </w:trPr>
        <w:tc>
          <w:tcPr>
            <w:tcW w:w="2991" w:type="dxa"/>
            <w:vMerge/>
            <w:vAlign w:val="center"/>
          </w:tcPr>
          <w:p w14:paraId="2520E1A0" w14:textId="77777777" w:rsidR="00535F4E" w:rsidRPr="003E232B" w:rsidRDefault="00535F4E" w:rsidP="004F7E18">
            <w:pPr>
              <w:jc w:val="center"/>
              <w:rPr>
                <w:rFonts w:ascii="宋体" w:hAnsi="宋体"/>
                <w:sz w:val="18"/>
                <w:szCs w:val="18"/>
              </w:rPr>
            </w:pPr>
          </w:p>
        </w:tc>
        <w:tc>
          <w:tcPr>
            <w:tcW w:w="1422" w:type="dxa"/>
            <w:vAlign w:val="center"/>
          </w:tcPr>
          <w:p w14:paraId="797C6F3E" w14:textId="77777777" w:rsidR="00535F4E" w:rsidRPr="003E232B" w:rsidRDefault="00535F4E" w:rsidP="004F7E18">
            <w:pPr>
              <w:jc w:val="center"/>
              <w:rPr>
                <w:rFonts w:ascii="宋体" w:hAnsi="宋体"/>
                <w:sz w:val="18"/>
                <w:szCs w:val="18"/>
              </w:rPr>
            </w:pPr>
            <w:r w:rsidRPr="003E232B">
              <w:rPr>
                <w:rFonts w:ascii="宋体" w:hAnsi="宋体"/>
                <w:sz w:val="18"/>
                <w:szCs w:val="18"/>
              </w:rPr>
              <w:t>下限</w:t>
            </w:r>
          </w:p>
        </w:tc>
        <w:tc>
          <w:tcPr>
            <w:tcW w:w="2709" w:type="dxa"/>
            <w:vAlign w:val="center"/>
          </w:tcPr>
          <w:p w14:paraId="35C49F9A" w14:textId="2E44B990" w:rsidR="00535F4E" w:rsidRPr="003E232B" w:rsidRDefault="00535F4E" w:rsidP="004F7E18">
            <w:pPr>
              <w:jc w:val="center"/>
              <w:rPr>
                <w:rFonts w:ascii="宋体" w:hAnsi="宋体"/>
                <w:sz w:val="18"/>
                <w:szCs w:val="18"/>
              </w:rPr>
            </w:pPr>
            <w:r w:rsidRPr="003E232B">
              <w:rPr>
                <w:rFonts w:ascii="宋体" w:hAnsi="宋体"/>
                <w:sz w:val="18"/>
                <w:szCs w:val="18"/>
              </w:rPr>
              <w:t>≥</w:t>
            </w:r>
            <w:r>
              <w:rPr>
                <w:rFonts w:ascii="宋体" w:hAnsi="宋体" w:hint="eastAsia"/>
                <w:sz w:val="18"/>
                <w:szCs w:val="18"/>
              </w:rPr>
              <w:t>2</w:t>
            </w:r>
            <w:r w:rsidRPr="003E232B">
              <w:rPr>
                <w:rFonts w:ascii="宋体" w:hAnsi="宋体"/>
                <w:sz w:val="18"/>
                <w:szCs w:val="18"/>
              </w:rPr>
              <w:t>.</w:t>
            </w:r>
            <w:r>
              <w:rPr>
                <w:rFonts w:ascii="宋体" w:hAnsi="宋体" w:hint="eastAsia"/>
                <w:sz w:val="18"/>
                <w:szCs w:val="18"/>
              </w:rPr>
              <w:t>5</w:t>
            </w:r>
          </w:p>
        </w:tc>
      </w:tr>
    </w:tbl>
    <w:p w14:paraId="4B43F1C6" w14:textId="12C16123" w:rsidR="003E232B" w:rsidRPr="003E232B" w:rsidRDefault="003E232B" w:rsidP="00592469">
      <w:pPr>
        <w:pStyle w:val="aff"/>
        <w:numPr>
          <w:ilvl w:val="1"/>
          <w:numId w:val="11"/>
        </w:numPr>
        <w:spacing w:beforeLines="100" w:before="240" w:afterLines="50" w:after="120"/>
        <w:jc w:val="left"/>
        <w:rPr>
          <w:rFonts w:ascii="Times New Roman"/>
          <w:bCs/>
          <w:color w:val="000000"/>
          <w:szCs w:val="21"/>
        </w:rPr>
      </w:pPr>
      <w:r w:rsidRPr="003E232B">
        <w:rPr>
          <w:rFonts w:ascii="Times New Roman"/>
          <w:bCs/>
          <w:color w:val="000000"/>
          <w:szCs w:val="21"/>
        </w:rPr>
        <w:t>结论输出</w:t>
      </w:r>
    </w:p>
    <w:p w14:paraId="6B4566BD" w14:textId="7BF90F19" w:rsidR="003E232B" w:rsidRDefault="003E232B" w:rsidP="00C70102">
      <w:pPr>
        <w:widowControl/>
        <w:kinsoku w:val="0"/>
        <w:autoSpaceDE w:val="0"/>
        <w:autoSpaceDN w:val="0"/>
        <w:adjustRightInd w:val="0"/>
        <w:snapToGrid w:val="0"/>
        <w:spacing w:line="360" w:lineRule="exact"/>
        <w:ind w:firstLineChars="200" w:firstLine="420"/>
        <w:jc w:val="left"/>
        <w:textAlignment w:val="baseline"/>
        <w:rPr>
          <w:rFonts w:ascii="宋体" w:hAnsi="宋体" w:cs="黑体"/>
          <w:snapToGrid w:val="0"/>
          <w:color w:val="000000"/>
          <w:kern w:val="0"/>
          <w:szCs w:val="21"/>
        </w:rPr>
      </w:pPr>
      <w:r w:rsidRPr="003E232B">
        <w:rPr>
          <w:rFonts w:ascii="宋体" w:hAnsi="宋体" w:cs="黑体" w:hint="eastAsia"/>
          <w:snapToGrid w:val="0"/>
          <w:color w:val="000000"/>
          <w:kern w:val="0"/>
          <w:szCs w:val="21"/>
        </w:rPr>
        <w:t>参照表3的留香等级</w:t>
      </w:r>
      <w:r w:rsidRPr="005616A4">
        <w:rPr>
          <w:rFonts w:ascii="宋体" w:hAnsi="宋体" w:cs="黑体" w:hint="eastAsia"/>
          <w:snapToGrid w:val="0"/>
          <w:color w:val="000000"/>
          <w:kern w:val="0"/>
          <w:szCs w:val="21"/>
        </w:rPr>
        <w:t>分类，</w:t>
      </w:r>
      <w:r w:rsidR="0031373A" w:rsidRPr="005616A4">
        <w:rPr>
          <w:rFonts w:ascii="宋体" w:hAnsi="宋体" w:cs="黑体" w:hint="eastAsia"/>
          <w:snapToGrid w:val="0"/>
          <w:color w:val="000000"/>
          <w:kern w:val="0"/>
          <w:szCs w:val="21"/>
        </w:rPr>
        <w:sym w:font="Symbol" w:char="F060"/>
      </w:r>
      <w:r w:rsidRPr="005616A4">
        <w:rPr>
          <w:rFonts w:ascii="宋体" w:hAnsi="宋体" w:cs="黑体" w:hint="eastAsia"/>
          <w:snapToGrid w:val="0"/>
          <w:color w:val="000000"/>
          <w:kern w:val="0"/>
          <w:szCs w:val="21"/>
        </w:rPr>
        <w:t>X</w:t>
      </w:r>
      <w:r w:rsidR="0031373A" w:rsidRPr="005616A4">
        <w:rPr>
          <w:rFonts w:ascii="宋体" w:hAnsi="宋体" w:cs="黑体"/>
          <w:snapToGrid w:val="0"/>
          <w:color w:val="000000"/>
          <w:kern w:val="0"/>
          <w:szCs w:val="21"/>
        </w:rPr>
        <w:t xml:space="preserve"> </w:t>
      </w:r>
      <w:r w:rsidR="002D1C09">
        <w:rPr>
          <w:rFonts w:ascii="宋体" w:hAnsi="宋体" w:cs="黑体"/>
          <w:snapToGrid w:val="0"/>
          <w:color w:val="000000"/>
          <w:kern w:val="0"/>
          <w:szCs w:val="21"/>
        </w:rPr>
        <w:t>满足相应的等级，即判断为该样品具备</w:t>
      </w:r>
      <w:r w:rsidRPr="005616A4">
        <w:rPr>
          <w:rFonts w:ascii="宋体" w:hAnsi="宋体" w:cs="黑体"/>
          <w:snapToGrid w:val="0"/>
          <w:color w:val="000000"/>
          <w:kern w:val="0"/>
          <w:szCs w:val="21"/>
        </w:rPr>
        <w:t>宣称的持久留香</w:t>
      </w:r>
      <w:r w:rsidR="00C60E61" w:rsidRPr="005616A4">
        <w:rPr>
          <w:rFonts w:ascii="宋体" w:hAnsi="宋体" w:cs="黑体"/>
          <w:snapToGrid w:val="0"/>
          <w:color w:val="000000"/>
          <w:kern w:val="0"/>
          <w:szCs w:val="21"/>
        </w:rPr>
        <w:t>（S时间留香）</w:t>
      </w:r>
      <w:r w:rsidRPr="005616A4">
        <w:rPr>
          <w:rFonts w:ascii="宋体" w:hAnsi="宋体" w:cs="黑体"/>
          <w:snapToGrid w:val="0"/>
          <w:color w:val="000000"/>
          <w:kern w:val="0"/>
          <w:szCs w:val="21"/>
        </w:rPr>
        <w:t>功能</w:t>
      </w:r>
      <w:r w:rsidR="00184D11">
        <w:rPr>
          <w:rFonts w:ascii="宋体" w:hAnsi="宋体" w:cs="黑体"/>
          <w:snapToGrid w:val="0"/>
          <w:color w:val="000000"/>
          <w:kern w:val="0"/>
          <w:szCs w:val="21"/>
        </w:rPr>
        <w:t>，</w:t>
      </w:r>
      <w:r w:rsidR="002D1C09" w:rsidRPr="005616A4">
        <w:rPr>
          <w:rFonts w:ascii="宋体" w:hAnsi="宋体" w:cs="黑体"/>
          <w:snapToGrid w:val="0"/>
          <w:color w:val="000000"/>
          <w:kern w:val="0"/>
          <w:szCs w:val="21"/>
        </w:rPr>
        <w:t>留香等级为对应的</w:t>
      </w:r>
      <w:r w:rsidR="002D1C09">
        <w:rPr>
          <w:rFonts w:ascii="宋体" w:hAnsi="宋体" w:cs="黑体" w:hint="eastAsia"/>
          <w:snapToGrid w:val="0"/>
          <w:color w:val="000000"/>
          <w:kern w:val="0"/>
          <w:szCs w:val="21"/>
        </w:rPr>
        <w:t>*</w:t>
      </w:r>
      <w:r w:rsidR="002D1C09">
        <w:rPr>
          <w:rFonts w:ascii="宋体" w:hAnsi="宋体" w:cs="黑体"/>
          <w:snapToGrid w:val="0"/>
          <w:color w:val="000000"/>
          <w:kern w:val="0"/>
          <w:szCs w:val="21"/>
        </w:rPr>
        <w:t>星</w:t>
      </w:r>
      <w:r w:rsidR="002D1C09" w:rsidRPr="005616A4">
        <w:rPr>
          <w:rFonts w:ascii="宋体" w:hAnsi="宋体" w:cs="黑体"/>
          <w:snapToGrid w:val="0"/>
          <w:color w:val="000000"/>
          <w:kern w:val="0"/>
          <w:szCs w:val="21"/>
        </w:rPr>
        <w:t>级</w:t>
      </w:r>
      <w:r w:rsidR="002D1C09">
        <w:rPr>
          <w:rFonts w:ascii="宋体" w:hAnsi="宋体" w:cs="黑体"/>
          <w:snapToGrid w:val="0"/>
          <w:color w:val="000000"/>
          <w:kern w:val="0"/>
          <w:szCs w:val="21"/>
        </w:rPr>
        <w:t>，</w:t>
      </w:r>
      <w:r w:rsidR="00184D11">
        <w:rPr>
          <w:rFonts w:ascii="宋体" w:hAnsi="宋体" w:cs="黑体"/>
          <w:snapToGrid w:val="0"/>
          <w:color w:val="000000"/>
          <w:kern w:val="0"/>
          <w:szCs w:val="21"/>
        </w:rPr>
        <w:t>洗涤衣物材质</w:t>
      </w:r>
      <w:r w:rsidR="00184D11">
        <w:rPr>
          <w:rFonts w:ascii="宋体" w:hAnsi="宋体" w:cs="黑体" w:hint="eastAsia"/>
          <w:snapToGrid w:val="0"/>
          <w:color w:val="000000"/>
          <w:kern w:val="0"/>
          <w:szCs w:val="21"/>
        </w:rPr>
        <w:t>为混纺</w:t>
      </w:r>
      <w:r w:rsidRPr="005616A4">
        <w:rPr>
          <w:rFonts w:ascii="宋体" w:hAnsi="宋体" w:cs="黑体" w:hint="eastAsia"/>
          <w:snapToGrid w:val="0"/>
          <w:color w:val="000000"/>
          <w:kern w:val="0"/>
          <w:szCs w:val="21"/>
        </w:rPr>
        <w:t>。</w:t>
      </w:r>
    </w:p>
    <w:p w14:paraId="1CC52360" w14:textId="066C3384" w:rsidR="002D1C09" w:rsidRPr="003E232B" w:rsidRDefault="002D1C09" w:rsidP="00C70102">
      <w:pPr>
        <w:widowControl/>
        <w:kinsoku w:val="0"/>
        <w:autoSpaceDE w:val="0"/>
        <w:autoSpaceDN w:val="0"/>
        <w:adjustRightInd w:val="0"/>
        <w:snapToGrid w:val="0"/>
        <w:spacing w:line="360" w:lineRule="exact"/>
        <w:ind w:firstLineChars="200" w:firstLine="420"/>
        <w:jc w:val="left"/>
        <w:textAlignment w:val="baseline"/>
        <w:rPr>
          <w:rFonts w:ascii="宋体" w:hAnsi="宋体" w:cs="黑体"/>
          <w:snapToGrid w:val="0"/>
          <w:color w:val="000000"/>
          <w:kern w:val="0"/>
          <w:szCs w:val="21"/>
        </w:rPr>
      </w:pPr>
      <w:r>
        <w:rPr>
          <w:rFonts w:ascii="宋体" w:hAnsi="宋体" w:cs="黑体"/>
          <w:snapToGrid w:val="0"/>
          <w:color w:val="000000"/>
          <w:kern w:val="0"/>
          <w:szCs w:val="21"/>
        </w:rPr>
        <w:t>如：</w:t>
      </w:r>
      <w:r>
        <w:rPr>
          <w:rFonts w:ascii="宋体" w:hAnsi="宋体" w:cs="黑体"/>
          <w:snapToGrid w:val="0"/>
          <w:color w:val="000000"/>
          <w:kern w:val="0"/>
          <w:szCs w:val="21"/>
        </w:rPr>
        <w:sym w:font="Symbol" w:char="F060"/>
      </w:r>
      <w:r w:rsidRPr="002D1C09">
        <w:rPr>
          <w:rFonts w:ascii="宋体" w:hAnsi="宋体" w:cs="黑体"/>
          <w:snapToGrid w:val="0"/>
          <w:color w:val="000000"/>
          <w:kern w:val="0"/>
          <w:szCs w:val="21"/>
        </w:rPr>
        <w:t>X</w:t>
      </w:r>
      <w:r>
        <w:rPr>
          <w:rFonts w:ascii="宋体" w:hAnsi="宋体" w:cs="黑体" w:hint="eastAsia"/>
          <w:snapToGrid w:val="0"/>
          <w:color w:val="000000"/>
          <w:kern w:val="0"/>
          <w:szCs w:val="21"/>
        </w:rPr>
        <w:t>=</w:t>
      </w:r>
      <w:r>
        <w:rPr>
          <w:rFonts w:ascii="宋体" w:hAnsi="宋体" w:cs="黑体"/>
          <w:snapToGrid w:val="0"/>
          <w:color w:val="000000"/>
          <w:kern w:val="0"/>
          <w:szCs w:val="21"/>
        </w:rPr>
        <w:t>6.5</w:t>
      </w:r>
      <w:r w:rsidRPr="002D1C09">
        <w:rPr>
          <w:rFonts w:ascii="宋体" w:hAnsi="宋体" w:cs="黑体" w:hint="eastAsia"/>
          <w:snapToGrid w:val="0"/>
          <w:color w:val="000000"/>
          <w:kern w:val="0"/>
          <w:szCs w:val="21"/>
        </w:rPr>
        <w:t>，</w:t>
      </w:r>
      <w:r>
        <w:rPr>
          <w:rFonts w:ascii="宋体" w:hAnsi="宋体" w:cs="黑体" w:hint="eastAsia"/>
          <w:snapToGrid w:val="0"/>
          <w:color w:val="000000"/>
          <w:kern w:val="0"/>
          <w:szCs w:val="21"/>
        </w:rPr>
        <w:t>结论为：</w:t>
      </w:r>
      <w:r w:rsidRPr="002D1C09">
        <w:rPr>
          <w:rFonts w:ascii="宋体" w:hAnsi="宋体" w:cs="黑体" w:hint="eastAsia"/>
          <w:snapToGrid w:val="0"/>
          <w:color w:val="000000"/>
          <w:kern w:val="0"/>
          <w:szCs w:val="21"/>
        </w:rPr>
        <w:t>该测试样品具备宣称的持久留香（S</w:t>
      </w:r>
      <w:r>
        <w:rPr>
          <w:rFonts w:ascii="宋体" w:hAnsi="宋体" w:cs="黑体" w:hint="eastAsia"/>
          <w:snapToGrid w:val="0"/>
          <w:color w:val="000000"/>
          <w:kern w:val="0"/>
          <w:szCs w:val="21"/>
        </w:rPr>
        <w:t>时间留香）功能，留香等级</w:t>
      </w:r>
      <w:r w:rsidRPr="002D1C09">
        <w:rPr>
          <w:rFonts w:ascii="宋体" w:hAnsi="宋体" w:cs="黑体" w:hint="eastAsia"/>
          <w:snapToGrid w:val="0"/>
          <w:color w:val="000000"/>
          <w:kern w:val="0"/>
          <w:szCs w:val="21"/>
        </w:rPr>
        <w:t>达到</w:t>
      </w:r>
      <w:r>
        <w:rPr>
          <w:rFonts w:ascii="宋体" w:hAnsi="宋体" w:cs="黑体" w:hint="eastAsia"/>
          <w:snapToGrid w:val="0"/>
          <w:color w:val="000000"/>
          <w:kern w:val="0"/>
          <w:szCs w:val="21"/>
        </w:rPr>
        <w:t>三星级</w:t>
      </w:r>
      <w:r w:rsidRPr="002D1C09">
        <w:rPr>
          <w:rFonts w:ascii="宋体" w:hAnsi="宋体" w:cs="黑体" w:hint="eastAsia"/>
          <w:snapToGrid w:val="0"/>
          <w:color w:val="000000"/>
          <w:kern w:val="0"/>
          <w:szCs w:val="21"/>
        </w:rPr>
        <w:t>水平，洗涤衣物材质为混纺</w:t>
      </w:r>
      <w:r>
        <w:rPr>
          <w:rFonts w:ascii="宋体" w:hAnsi="宋体" w:cs="黑体" w:hint="eastAsia"/>
          <w:snapToGrid w:val="0"/>
          <w:color w:val="000000"/>
          <w:kern w:val="0"/>
          <w:szCs w:val="21"/>
        </w:rPr>
        <w:t>。</w:t>
      </w:r>
    </w:p>
    <w:sectPr w:rsidR="002D1C09" w:rsidRPr="003E232B" w:rsidSect="0093370A">
      <w:type w:val="continuous"/>
      <w:pgSz w:w="11907" w:h="16840"/>
      <w:pgMar w:top="1134" w:right="1418" w:bottom="1134" w:left="1418" w:header="851" w:footer="851"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6320C" w14:textId="77777777" w:rsidR="00601995" w:rsidRDefault="00601995">
      <w:r>
        <w:separator/>
      </w:r>
    </w:p>
  </w:endnote>
  <w:endnote w:type="continuationSeparator" w:id="0">
    <w:p w14:paraId="75A0BC92" w14:textId="77777777" w:rsidR="00601995" w:rsidRDefault="0060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27A36" w14:textId="77777777" w:rsidR="0050756F" w:rsidRDefault="0050756F">
    <w:pPr>
      <w:pStyle w:val="af4"/>
      <w:framePr w:wrap="around" w:vAnchor="text" w:hAnchor="margin" w:xAlign="outside" w:y="1"/>
      <w:rPr>
        <w:rStyle w:val="af9"/>
      </w:rPr>
    </w:pPr>
    <w:r>
      <w:fldChar w:fldCharType="begin"/>
    </w:r>
    <w:r>
      <w:rPr>
        <w:rStyle w:val="af9"/>
      </w:rPr>
      <w:instrText xml:space="preserve">PAGE  </w:instrText>
    </w:r>
    <w:r>
      <w:fldChar w:fldCharType="separate"/>
    </w:r>
    <w:r>
      <w:rPr>
        <w:rStyle w:val="af9"/>
      </w:rPr>
      <w:t>148</w:t>
    </w:r>
    <w:r>
      <w:fldChar w:fldCharType="end"/>
    </w:r>
  </w:p>
  <w:p w14:paraId="1FF73B71" w14:textId="77777777" w:rsidR="0050756F" w:rsidRDefault="0050756F">
    <w:pPr>
      <w:pStyle w:val="aff9"/>
      <w:ind w:right="360" w:firstLine="360"/>
      <w:rPr>
        <w:rStyle w:val="af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2A271" w14:textId="77777777" w:rsidR="0050756F" w:rsidRDefault="0050756F">
    <w:pPr>
      <w:pStyle w:val="af4"/>
      <w:framePr w:wrap="around" w:vAnchor="text" w:hAnchor="margin" w:xAlign="outside" w:y="1"/>
      <w:rPr>
        <w:rStyle w:val="af9"/>
      </w:rPr>
    </w:pPr>
    <w:r>
      <w:fldChar w:fldCharType="begin"/>
    </w:r>
    <w:r>
      <w:rPr>
        <w:rStyle w:val="af9"/>
      </w:rPr>
      <w:instrText xml:space="preserve">PAGE  </w:instrText>
    </w:r>
    <w:r>
      <w:fldChar w:fldCharType="separate"/>
    </w:r>
    <w:r>
      <w:rPr>
        <w:rStyle w:val="af9"/>
      </w:rPr>
      <w:t>1</w:t>
    </w:r>
    <w:r>
      <w:fldChar w:fldCharType="end"/>
    </w:r>
  </w:p>
  <w:p w14:paraId="573E6F30" w14:textId="77777777" w:rsidR="0050756F" w:rsidRDefault="0050756F">
    <w:pPr>
      <w:pStyle w:val="aff0"/>
      <w:ind w:right="360" w:firstLine="360"/>
      <w:rPr>
        <w:rStyle w:val="af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70CF2" w14:textId="77777777" w:rsidR="0050756F" w:rsidRDefault="0050756F">
    <w:pPr>
      <w:pStyle w:val="aff9"/>
      <w:rPr>
        <w:rStyle w:val="af9"/>
      </w:rPr>
    </w:pPr>
    <w:r>
      <w:fldChar w:fldCharType="begin"/>
    </w:r>
    <w:r>
      <w:rPr>
        <w:rStyle w:val="af9"/>
      </w:rPr>
      <w:instrText xml:space="preserve">PAGE  </w:instrText>
    </w:r>
    <w:r>
      <w:fldChar w:fldCharType="separate"/>
    </w:r>
    <w:r>
      <w:rPr>
        <w:rStyle w:val="af9"/>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1F72F" w14:textId="77777777" w:rsidR="0050756F" w:rsidRDefault="0050756F">
    <w:pPr>
      <w:pStyle w:val="aff0"/>
      <w:rPr>
        <w:rStyle w:val="af9"/>
      </w:rPr>
    </w:pPr>
    <w:r>
      <w:fldChar w:fldCharType="begin"/>
    </w:r>
    <w:r>
      <w:rPr>
        <w:rStyle w:val="af9"/>
      </w:rPr>
      <w:instrText xml:space="preserve">PAGE  </w:instrText>
    </w:r>
    <w:r>
      <w:fldChar w:fldCharType="separate"/>
    </w:r>
    <w:r w:rsidR="00606EBA">
      <w:rPr>
        <w:rStyle w:val="af9"/>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785F0" w14:textId="77777777" w:rsidR="0050756F" w:rsidRDefault="0050756F">
    <w:pPr>
      <w:pStyle w:val="aff9"/>
      <w:rPr>
        <w:rStyle w:val="af9"/>
      </w:rPr>
    </w:pPr>
    <w:r>
      <w:fldChar w:fldCharType="begin"/>
    </w:r>
    <w:r>
      <w:rPr>
        <w:rStyle w:val="af9"/>
      </w:rPr>
      <w:instrText xml:space="preserve">PAGE  </w:instrText>
    </w:r>
    <w:r>
      <w:fldChar w:fldCharType="separate"/>
    </w:r>
    <w:r w:rsidR="00606EBA">
      <w:rPr>
        <w:rStyle w:val="af9"/>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62BBD" w14:textId="77777777" w:rsidR="0050756F" w:rsidRDefault="0050756F">
    <w:pPr>
      <w:pStyle w:val="aff0"/>
      <w:rPr>
        <w:rStyle w:val="af9"/>
      </w:rPr>
    </w:pPr>
    <w:r>
      <w:fldChar w:fldCharType="begin"/>
    </w:r>
    <w:r>
      <w:rPr>
        <w:rStyle w:val="af9"/>
      </w:rPr>
      <w:instrText xml:space="preserve">PAGE  </w:instrText>
    </w:r>
    <w:r>
      <w:fldChar w:fldCharType="separate"/>
    </w:r>
    <w:r w:rsidR="00606EBA">
      <w:rPr>
        <w:rStyle w:val="af9"/>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CC0F1" w14:textId="77777777" w:rsidR="00601995" w:rsidRDefault="00601995">
      <w:r>
        <w:separator/>
      </w:r>
    </w:p>
  </w:footnote>
  <w:footnote w:type="continuationSeparator" w:id="0">
    <w:p w14:paraId="42F3AF7C" w14:textId="77777777" w:rsidR="00601995" w:rsidRDefault="00601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6FBD2" w14:textId="77777777" w:rsidR="0050756F" w:rsidRDefault="0050756F">
    <w:pPr>
      <w:pStyle w:val="aff2"/>
    </w:pPr>
    <w:r>
      <w:t>QB/T3748-99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68CB" w14:textId="77777777" w:rsidR="0050756F" w:rsidRDefault="0050756F">
    <w:pPr>
      <w:pStyle w:val="aff5"/>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1D381" w14:textId="77777777" w:rsidR="0050756F" w:rsidRDefault="0050756F">
    <w:pPr>
      <w:pStyle w:val="aff2"/>
    </w:pPr>
    <w:r>
      <w:t>QB/T</w:t>
    </w:r>
    <w:r>
      <w:rPr>
        <w:rFonts w:hint="eastAsia"/>
      </w:rPr>
      <w:t xml:space="preserve"> </w:t>
    </w:r>
    <w:r>
      <w:t>3748</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FD65" w14:textId="1053F0EF" w:rsidR="0050756F" w:rsidRDefault="00E31133">
    <w:pPr>
      <w:pStyle w:val="aff3"/>
    </w:pPr>
    <w:r>
      <w:t>T</w:t>
    </w:r>
    <w:r w:rsidR="0050756F">
      <w:t>/</w:t>
    </w:r>
    <w:r w:rsidR="0050756F">
      <w:rPr>
        <w:rFonts w:hint="eastAsia"/>
      </w:rPr>
      <w:t xml:space="preserve"> </w:t>
    </w:r>
    <w:r w:rsidR="0050756F">
      <w:rPr>
        <w:rFonts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6BD79" w14:textId="44EEAEC9" w:rsidR="0050756F" w:rsidRDefault="00E31133">
    <w:pPr>
      <w:pStyle w:val="aff2"/>
    </w:pPr>
    <w:r>
      <w:rPr>
        <w:rFonts w:hint="eastAsia"/>
      </w:rPr>
      <w:t>T</w:t>
    </w:r>
    <w:r w:rsidR="0050756F">
      <w:t>/</w:t>
    </w:r>
    <w:r w:rsidR="0050756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79FD78"/>
    <w:multiLevelType w:val="singleLevel"/>
    <w:tmpl w:val="C80880EE"/>
    <w:lvl w:ilvl="0">
      <w:start w:val="1"/>
      <w:numFmt w:val="lowerRoman"/>
      <w:lvlText w:val="%1)"/>
      <w:lvlJc w:val="left"/>
      <w:pPr>
        <w:ind w:left="851" w:hanging="425"/>
      </w:pPr>
      <w:rPr>
        <w:rFonts w:hint="default"/>
      </w:rPr>
    </w:lvl>
  </w:abstractNum>
  <w:abstractNum w:abstractNumId="1">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pStyle w:val="a"/>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0475F3"/>
    <w:multiLevelType w:val="multilevel"/>
    <w:tmpl w:val="0A0475F3"/>
    <w:lvl w:ilvl="0">
      <w:start w:val="1"/>
      <w:numFmt w:val="upperRoman"/>
      <w:pStyle w:val="1"/>
      <w:lvlText w:val="%1."/>
      <w:lvlJc w:val="left"/>
      <w:pPr>
        <w:tabs>
          <w:tab w:val="left" w:pos="425"/>
        </w:tabs>
        <w:ind w:left="0" w:firstLine="0"/>
      </w:pPr>
    </w:lvl>
    <w:lvl w:ilvl="1">
      <w:start w:val="1"/>
      <w:numFmt w:val="upperLetter"/>
      <w:pStyle w:val="2"/>
      <w:lvlText w:val="%2."/>
      <w:lvlJc w:val="left"/>
      <w:pPr>
        <w:tabs>
          <w:tab w:val="left" w:pos="1276"/>
        </w:tabs>
        <w:ind w:left="851" w:firstLine="0"/>
      </w:pPr>
    </w:lvl>
    <w:lvl w:ilvl="2">
      <w:start w:val="1"/>
      <w:numFmt w:val="decimal"/>
      <w:pStyle w:val="3"/>
      <w:lvlText w:val="%3."/>
      <w:lvlJc w:val="left"/>
      <w:pPr>
        <w:tabs>
          <w:tab w:val="left" w:pos="2126"/>
        </w:tabs>
        <w:ind w:left="1701" w:firstLine="0"/>
      </w:pPr>
    </w:lvl>
    <w:lvl w:ilvl="3">
      <w:start w:val="1"/>
      <w:numFmt w:val="lowerLetter"/>
      <w:pStyle w:val="4"/>
      <w:lvlText w:val="%4)"/>
      <w:lvlJc w:val="left"/>
      <w:pPr>
        <w:tabs>
          <w:tab w:val="left" w:pos="2976"/>
        </w:tabs>
        <w:ind w:left="2551" w:firstLine="0"/>
      </w:pPr>
    </w:lvl>
    <w:lvl w:ilvl="4">
      <w:start w:val="1"/>
      <w:numFmt w:val="decimal"/>
      <w:pStyle w:val="5"/>
      <w:lvlText w:val="(%5)"/>
      <w:lvlJc w:val="left"/>
      <w:pPr>
        <w:tabs>
          <w:tab w:val="left" w:pos="3827"/>
        </w:tabs>
        <w:ind w:left="3402" w:firstLine="0"/>
      </w:pPr>
    </w:lvl>
    <w:lvl w:ilvl="5">
      <w:start w:val="1"/>
      <w:numFmt w:val="lowerLetter"/>
      <w:pStyle w:val="6"/>
      <w:lvlText w:val="(%6)"/>
      <w:lvlJc w:val="left"/>
      <w:pPr>
        <w:tabs>
          <w:tab w:val="left" w:pos="4677"/>
        </w:tabs>
        <w:ind w:left="4252" w:firstLine="0"/>
      </w:pPr>
    </w:lvl>
    <w:lvl w:ilvl="6">
      <w:start w:val="1"/>
      <w:numFmt w:val="lowerRoman"/>
      <w:pStyle w:val="7"/>
      <w:lvlText w:val="(%7)"/>
      <w:lvlJc w:val="left"/>
      <w:pPr>
        <w:tabs>
          <w:tab w:val="left" w:pos="5528"/>
        </w:tabs>
        <w:ind w:left="5102" w:firstLine="0"/>
      </w:pPr>
    </w:lvl>
    <w:lvl w:ilvl="7">
      <w:start w:val="1"/>
      <w:numFmt w:val="lowerLetter"/>
      <w:pStyle w:val="8"/>
      <w:lvlText w:val="(%8)"/>
      <w:lvlJc w:val="left"/>
      <w:pPr>
        <w:tabs>
          <w:tab w:val="left" w:pos="6378"/>
        </w:tabs>
        <w:ind w:left="5953" w:firstLine="0"/>
      </w:pPr>
    </w:lvl>
    <w:lvl w:ilvl="8">
      <w:start w:val="1"/>
      <w:numFmt w:val="lowerRoman"/>
      <w:pStyle w:val="9"/>
      <w:lvlText w:val="(%9)"/>
      <w:lvlJc w:val="left"/>
      <w:pPr>
        <w:tabs>
          <w:tab w:val="left" w:pos="7228"/>
        </w:tabs>
        <w:ind w:left="6803" w:firstLine="0"/>
      </w:pPr>
    </w:lvl>
  </w:abstractNum>
  <w:abstractNum w:abstractNumId="3">
    <w:nsid w:val="0B6E385C"/>
    <w:multiLevelType w:val="singleLevel"/>
    <w:tmpl w:val="C80880EE"/>
    <w:lvl w:ilvl="0">
      <w:start w:val="1"/>
      <w:numFmt w:val="lowerRoman"/>
      <w:lvlText w:val="%1)"/>
      <w:lvlJc w:val="left"/>
      <w:pPr>
        <w:ind w:left="851" w:hanging="425"/>
      </w:pPr>
      <w:rPr>
        <w:rFonts w:hint="default"/>
      </w:rPr>
    </w:lvl>
  </w:abstractNum>
  <w:abstractNum w:abstractNumId="4">
    <w:nsid w:val="1FC91163"/>
    <w:multiLevelType w:val="multilevel"/>
    <w:tmpl w:val="19E25CFE"/>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Times New Roman" w:eastAsia="黑体" w:hAnsi="Times New Roman" w:cs="Times New Roman" w:hint="default"/>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332A1635"/>
    <w:multiLevelType w:val="multilevel"/>
    <w:tmpl w:val="790EA364"/>
    <w:lvl w:ilvl="0">
      <w:start w:val="5"/>
      <w:numFmt w:val="decimal"/>
      <w:lvlText w:val="%1"/>
      <w:lvlJc w:val="left"/>
      <w:pPr>
        <w:ind w:left="564" w:hanging="564"/>
      </w:pPr>
      <w:rPr>
        <w:rFonts w:hint="default"/>
      </w:rPr>
    </w:lvl>
    <w:lvl w:ilvl="1">
      <w:start w:val="3"/>
      <w:numFmt w:val="decimal"/>
      <w:lvlText w:val="%1.%2"/>
      <w:lvlJc w:val="left"/>
      <w:pPr>
        <w:ind w:left="564" w:hanging="564"/>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713" w:hanging="108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495" w:hanging="144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3277" w:hanging="1800"/>
      </w:pPr>
      <w:rPr>
        <w:rFonts w:hint="default"/>
      </w:rPr>
    </w:lvl>
    <w:lvl w:ilvl="8">
      <w:start w:val="1"/>
      <w:numFmt w:val="decimal"/>
      <w:lvlText w:val="%1.%2.%3.%4.%5.%6.%7.%8.%9"/>
      <w:lvlJc w:val="left"/>
      <w:pPr>
        <w:ind w:left="3488" w:hanging="1800"/>
      </w:pPr>
      <w:rPr>
        <w:rFonts w:hint="default"/>
      </w:rPr>
    </w:lvl>
  </w:abstractNum>
  <w:abstractNum w:abstractNumId="6">
    <w:nsid w:val="363F5624"/>
    <w:multiLevelType w:val="multilevel"/>
    <w:tmpl w:val="363F562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nsid w:val="45367145"/>
    <w:multiLevelType w:val="multilevel"/>
    <w:tmpl w:val="7C8200A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96E4D7B"/>
    <w:multiLevelType w:val="multilevel"/>
    <w:tmpl w:val="496E4D7B"/>
    <w:lvl w:ilvl="0">
      <w:start w:val="1"/>
      <w:numFmt w:val="none"/>
      <w:pStyle w:val="a1"/>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6353CAE8"/>
    <w:multiLevelType w:val="singleLevel"/>
    <w:tmpl w:val="0E2C1AC0"/>
    <w:lvl w:ilvl="0">
      <w:start w:val="1"/>
      <w:numFmt w:val="lowerLetter"/>
      <w:suff w:val="nothing"/>
      <w:lvlText w:val="%1)"/>
      <w:lvlJc w:val="left"/>
      <w:pPr>
        <w:ind w:left="0" w:firstLine="400"/>
      </w:pPr>
      <w:rPr>
        <w:rFonts w:ascii="宋体" w:eastAsia="宋体" w:hAnsi="宋体" w:cs="Times New Roman"/>
      </w:rPr>
    </w:lvl>
  </w:abstractNum>
  <w:abstractNum w:abstractNumId="10">
    <w:nsid w:val="646260FA"/>
    <w:multiLevelType w:val="multilevel"/>
    <w:tmpl w:val="4F2011E8"/>
    <w:lvl w:ilvl="0">
      <w:start w:val="1"/>
      <w:numFmt w:val="decimal"/>
      <w:pStyle w:val="a2"/>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z w:val="21"/>
      </w:rPr>
    </w:lvl>
    <w:lvl w:ilvl="1">
      <w:start w:val="1"/>
      <w:numFmt w:val="decimal"/>
      <w:pStyle w:val="a4"/>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6CEA2025"/>
    <w:multiLevelType w:val="multilevel"/>
    <w:tmpl w:val="6CEA2025"/>
    <w:lvl w:ilvl="0">
      <w:start w:val="1"/>
      <w:numFmt w:val="none"/>
      <w:pStyle w:val="a9"/>
      <w:suff w:val="nothing"/>
      <w:lvlText w:val="%1"/>
      <w:lvlJc w:val="left"/>
      <w:pPr>
        <w:ind w:left="0" w:firstLine="0"/>
      </w:pPr>
      <w:rPr>
        <w:rFonts w:ascii="Times New Roman" w:hAnsi="Times New Roman" w:hint="default"/>
        <w:b/>
        <w:i w:val="0"/>
        <w:sz w:val="21"/>
      </w:rPr>
    </w:lvl>
    <w:lvl w:ilvl="1">
      <w:start w:val="1"/>
      <w:numFmt w:val="decimal"/>
      <w:pStyle w:val="aa"/>
      <w:suff w:val="nothing"/>
      <w:lvlText w:val="%1%2　"/>
      <w:lvlJc w:val="left"/>
      <w:pPr>
        <w:ind w:left="63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6DBF04F4"/>
    <w:multiLevelType w:val="multilevel"/>
    <w:tmpl w:val="6DBF04F4"/>
    <w:lvl w:ilvl="0">
      <w:start w:val="1"/>
      <w:numFmt w:val="none"/>
      <w:pStyle w:val="ab"/>
      <w:lvlText w:val="%1注1："/>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B607692"/>
    <w:multiLevelType w:val="singleLevel"/>
    <w:tmpl w:val="8479FD78"/>
    <w:lvl w:ilvl="0">
      <w:start w:val="1"/>
      <w:numFmt w:val="decimal"/>
      <w:lvlText w:val="%1)"/>
      <w:lvlJc w:val="left"/>
      <w:pPr>
        <w:ind w:left="425" w:hanging="425"/>
      </w:pPr>
      <w:rPr>
        <w:rFonts w:hint="default"/>
      </w:rPr>
    </w:lvl>
  </w:abstractNum>
  <w:num w:numId="1">
    <w:abstractNumId w:val="2"/>
  </w:num>
  <w:num w:numId="2">
    <w:abstractNumId w:val="12"/>
  </w:num>
  <w:num w:numId="3">
    <w:abstractNumId w:val="11"/>
  </w:num>
  <w:num w:numId="4">
    <w:abstractNumId w:val="13"/>
  </w:num>
  <w:num w:numId="5">
    <w:abstractNumId w:val="8"/>
  </w:num>
  <w:num w:numId="6">
    <w:abstractNumId w:val="12"/>
  </w:num>
  <w:num w:numId="7">
    <w:abstractNumId w:val="12"/>
  </w:num>
  <w:num w:numId="8">
    <w:abstractNumId w:val="12"/>
  </w:num>
  <w:num w:numId="9">
    <w:abstractNumId w:val="1"/>
  </w:num>
  <w:num w:numId="10">
    <w:abstractNumId w:val="6"/>
  </w:num>
  <w:num w:numId="11">
    <w:abstractNumId w:val="4"/>
  </w:num>
  <w:num w:numId="12">
    <w:abstractNumId w:val="12"/>
  </w:num>
  <w:num w:numId="13">
    <w:abstractNumId w:val="12"/>
  </w:num>
  <w:num w:numId="14">
    <w:abstractNumId w:val="12"/>
  </w:num>
  <w:num w:numId="15">
    <w:abstractNumId w:val="12"/>
  </w:num>
  <w:num w:numId="16">
    <w:abstractNumId w:val="1"/>
  </w:num>
  <w:num w:numId="17">
    <w:abstractNumId w:val="10"/>
  </w:num>
  <w:num w:numId="18">
    <w:abstractNumId w:val="7"/>
  </w:num>
  <w:num w:numId="19">
    <w:abstractNumId w:val="7"/>
  </w:num>
  <w:num w:numId="20">
    <w:abstractNumId w:val="5"/>
  </w:num>
  <w:num w:numId="21">
    <w:abstractNumId w:val="12"/>
  </w:num>
  <w:num w:numId="22">
    <w:abstractNumId w:val="12"/>
  </w:num>
  <w:num w:numId="23">
    <w:abstractNumId w:val="9"/>
  </w:num>
  <w:num w:numId="24">
    <w:abstractNumId w:val="0"/>
  </w:num>
  <w:num w:numId="25">
    <w:abstractNumId w:val="14"/>
  </w:num>
  <w:num w:numId="26">
    <w:abstractNumId w:val="3"/>
  </w:num>
  <w:num w:numId="27">
    <w:abstractNumId w:val="1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61"/>
    <w:rsid w:val="0000041E"/>
    <w:rsid w:val="00000BC5"/>
    <w:rsid w:val="0000284A"/>
    <w:rsid w:val="00002861"/>
    <w:rsid w:val="0000375F"/>
    <w:rsid w:val="00003BB6"/>
    <w:rsid w:val="00003F62"/>
    <w:rsid w:val="000054C9"/>
    <w:rsid w:val="000067F5"/>
    <w:rsid w:val="00011F87"/>
    <w:rsid w:val="00012142"/>
    <w:rsid w:val="000136D7"/>
    <w:rsid w:val="00014C40"/>
    <w:rsid w:val="000156FC"/>
    <w:rsid w:val="00015B76"/>
    <w:rsid w:val="000172D5"/>
    <w:rsid w:val="00017D69"/>
    <w:rsid w:val="00017E71"/>
    <w:rsid w:val="00020EF7"/>
    <w:rsid w:val="0002173E"/>
    <w:rsid w:val="000219FA"/>
    <w:rsid w:val="00024A3C"/>
    <w:rsid w:val="0003117A"/>
    <w:rsid w:val="00032298"/>
    <w:rsid w:val="00032458"/>
    <w:rsid w:val="00034F92"/>
    <w:rsid w:val="00036C87"/>
    <w:rsid w:val="00042743"/>
    <w:rsid w:val="00042941"/>
    <w:rsid w:val="000474B9"/>
    <w:rsid w:val="000547AD"/>
    <w:rsid w:val="00055235"/>
    <w:rsid w:val="000560CD"/>
    <w:rsid w:val="000606DB"/>
    <w:rsid w:val="00061653"/>
    <w:rsid w:val="00061B12"/>
    <w:rsid w:val="0006294A"/>
    <w:rsid w:val="00063D89"/>
    <w:rsid w:val="000648A1"/>
    <w:rsid w:val="00066189"/>
    <w:rsid w:val="00066A0A"/>
    <w:rsid w:val="00067E51"/>
    <w:rsid w:val="00073148"/>
    <w:rsid w:val="000734EA"/>
    <w:rsid w:val="000736FE"/>
    <w:rsid w:val="00073FD5"/>
    <w:rsid w:val="000741B2"/>
    <w:rsid w:val="00074801"/>
    <w:rsid w:val="00075975"/>
    <w:rsid w:val="00080090"/>
    <w:rsid w:val="0008048A"/>
    <w:rsid w:val="00080E4F"/>
    <w:rsid w:val="00081A50"/>
    <w:rsid w:val="00083831"/>
    <w:rsid w:val="00084D79"/>
    <w:rsid w:val="00085131"/>
    <w:rsid w:val="00085F8D"/>
    <w:rsid w:val="000867BD"/>
    <w:rsid w:val="000879E3"/>
    <w:rsid w:val="000908D5"/>
    <w:rsid w:val="0009229D"/>
    <w:rsid w:val="00093C34"/>
    <w:rsid w:val="00095900"/>
    <w:rsid w:val="000A102D"/>
    <w:rsid w:val="000A20F9"/>
    <w:rsid w:val="000A55C1"/>
    <w:rsid w:val="000A5835"/>
    <w:rsid w:val="000B1DCC"/>
    <w:rsid w:val="000B24F1"/>
    <w:rsid w:val="000B2FF4"/>
    <w:rsid w:val="000B359C"/>
    <w:rsid w:val="000B3DFE"/>
    <w:rsid w:val="000B54D1"/>
    <w:rsid w:val="000B5914"/>
    <w:rsid w:val="000C1DB3"/>
    <w:rsid w:val="000C1FC3"/>
    <w:rsid w:val="000C25EC"/>
    <w:rsid w:val="000C3123"/>
    <w:rsid w:val="000C508D"/>
    <w:rsid w:val="000C5499"/>
    <w:rsid w:val="000C678D"/>
    <w:rsid w:val="000C731E"/>
    <w:rsid w:val="000C7615"/>
    <w:rsid w:val="000C7CCC"/>
    <w:rsid w:val="000D06D1"/>
    <w:rsid w:val="000D235A"/>
    <w:rsid w:val="000D32D1"/>
    <w:rsid w:val="000D33C6"/>
    <w:rsid w:val="000D7511"/>
    <w:rsid w:val="000D76F5"/>
    <w:rsid w:val="000D7B51"/>
    <w:rsid w:val="000D7CAF"/>
    <w:rsid w:val="000E0792"/>
    <w:rsid w:val="000E11A8"/>
    <w:rsid w:val="000E1E10"/>
    <w:rsid w:val="000E2937"/>
    <w:rsid w:val="000E2EDF"/>
    <w:rsid w:val="000E3460"/>
    <w:rsid w:val="000E4004"/>
    <w:rsid w:val="000E4830"/>
    <w:rsid w:val="000E567B"/>
    <w:rsid w:val="000E599C"/>
    <w:rsid w:val="000E5FE0"/>
    <w:rsid w:val="000F0534"/>
    <w:rsid w:val="000F0B35"/>
    <w:rsid w:val="000F1988"/>
    <w:rsid w:val="000F26C4"/>
    <w:rsid w:val="000F2BF5"/>
    <w:rsid w:val="000F2FDE"/>
    <w:rsid w:val="000F3665"/>
    <w:rsid w:val="000F3B0E"/>
    <w:rsid w:val="000F3D87"/>
    <w:rsid w:val="000F47A7"/>
    <w:rsid w:val="000F618C"/>
    <w:rsid w:val="000F7C66"/>
    <w:rsid w:val="000F7C6C"/>
    <w:rsid w:val="00101FE0"/>
    <w:rsid w:val="00102822"/>
    <w:rsid w:val="00103A4F"/>
    <w:rsid w:val="00104078"/>
    <w:rsid w:val="001052F7"/>
    <w:rsid w:val="0011118B"/>
    <w:rsid w:val="00111F21"/>
    <w:rsid w:val="00113EDC"/>
    <w:rsid w:val="00114997"/>
    <w:rsid w:val="001150CB"/>
    <w:rsid w:val="00116054"/>
    <w:rsid w:val="00117FB5"/>
    <w:rsid w:val="00120E22"/>
    <w:rsid w:val="001215E7"/>
    <w:rsid w:val="00121884"/>
    <w:rsid w:val="00121E8E"/>
    <w:rsid w:val="00123CEC"/>
    <w:rsid w:val="00123E8D"/>
    <w:rsid w:val="001256CE"/>
    <w:rsid w:val="00126CBF"/>
    <w:rsid w:val="00126FC5"/>
    <w:rsid w:val="00126FF8"/>
    <w:rsid w:val="001319F8"/>
    <w:rsid w:val="00132E80"/>
    <w:rsid w:val="00133239"/>
    <w:rsid w:val="00133289"/>
    <w:rsid w:val="001372D8"/>
    <w:rsid w:val="00142E86"/>
    <w:rsid w:val="0014379A"/>
    <w:rsid w:val="00143996"/>
    <w:rsid w:val="00144533"/>
    <w:rsid w:val="00144DE8"/>
    <w:rsid w:val="001458F8"/>
    <w:rsid w:val="00145AB9"/>
    <w:rsid w:val="001468D2"/>
    <w:rsid w:val="001511C3"/>
    <w:rsid w:val="00151EEC"/>
    <w:rsid w:val="001544EA"/>
    <w:rsid w:val="001575B8"/>
    <w:rsid w:val="00160566"/>
    <w:rsid w:val="00160C24"/>
    <w:rsid w:val="0016138E"/>
    <w:rsid w:val="001616DA"/>
    <w:rsid w:val="00161DB7"/>
    <w:rsid w:val="00165D77"/>
    <w:rsid w:val="00167C89"/>
    <w:rsid w:val="00167D85"/>
    <w:rsid w:val="001706A8"/>
    <w:rsid w:val="00170986"/>
    <w:rsid w:val="00170A02"/>
    <w:rsid w:val="00171DB3"/>
    <w:rsid w:val="00173B21"/>
    <w:rsid w:val="0017464E"/>
    <w:rsid w:val="001755A8"/>
    <w:rsid w:val="001758CB"/>
    <w:rsid w:val="00175A1F"/>
    <w:rsid w:val="00177431"/>
    <w:rsid w:val="00180A4F"/>
    <w:rsid w:val="001813FC"/>
    <w:rsid w:val="001814C1"/>
    <w:rsid w:val="00181E99"/>
    <w:rsid w:val="00184D11"/>
    <w:rsid w:val="0019046D"/>
    <w:rsid w:val="0019315D"/>
    <w:rsid w:val="00193404"/>
    <w:rsid w:val="00193BB2"/>
    <w:rsid w:val="001952A9"/>
    <w:rsid w:val="00197266"/>
    <w:rsid w:val="001A043A"/>
    <w:rsid w:val="001A1522"/>
    <w:rsid w:val="001A2C9A"/>
    <w:rsid w:val="001A44FB"/>
    <w:rsid w:val="001A4BE9"/>
    <w:rsid w:val="001A52F5"/>
    <w:rsid w:val="001A687E"/>
    <w:rsid w:val="001A7088"/>
    <w:rsid w:val="001A761B"/>
    <w:rsid w:val="001A7F03"/>
    <w:rsid w:val="001A7F3C"/>
    <w:rsid w:val="001B020A"/>
    <w:rsid w:val="001B0941"/>
    <w:rsid w:val="001B0E88"/>
    <w:rsid w:val="001B6831"/>
    <w:rsid w:val="001B6B55"/>
    <w:rsid w:val="001B72C4"/>
    <w:rsid w:val="001B7AF9"/>
    <w:rsid w:val="001C0A4A"/>
    <w:rsid w:val="001C1400"/>
    <w:rsid w:val="001C15D2"/>
    <w:rsid w:val="001C1E5C"/>
    <w:rsid w:val="001C2A91"/>
    <w:rsid w:val="001C2F43"/>
    <w:rsid w:val="001C3709"/>
    <w:rsid w:val="001C4E75"/>
    <w:rsid w:val="001C53FE"/>
    <w:rsid w:val="001C6AE1"/>
    <w:rsid w:val="001D0E1A"/>
    <w:rsid w:val="001D1766"/>
    <w:rsid w:val="001D1DB2"/>
    <w:rsid w:val="001D284A"/>
    <w:rsid w:val="001D3BBB"/>
    <w:rsid w:val="001D45FB"/>
    <w:rsid w:val="001D67AB"/>
    <w:rsid w:val="001D6A37"/>
    <w:rsid w:val="001D7117"/>
    <w:rsid w:val="001E2FAA"/>
    <w:rsid w:val="001F1205"/>
    <w:rsid w:val="001F16B8"/>
    <w:rsid w:val="001F1891"/>
    <w:rsid w:val="001F3032"/>
    <w:rsid w:val="001F500B"/>
    <w:rsid w:val="001F50F1"/>
    <w:rsid w:val="001F6782"/>
    <w:rsid w:val="001F7B5C"/>
    <w:rsid w:val="002002EF"/>
    <w:rsid w:val="00201280"/>
    <w:rsid w:val="00201414"/>
    <w:rsid w:val="00202B2E"/>
    <w:rsid w:val="002031E4"/>
    <w:rsid w:val="00204E1C"/>
    <w:rsid w:val="00207957"/>
    <w:rsid w:val="00207977"/>
    <w:rsid w:val="00210246"/>
    <w:rsid w:val="00210980"/>
    <w:rsid w:val="002132E5"/>
    <w:rsid w:val="0021381B"/>
    <w:rsid w:val="002176F2"/>
    <w:rsid w:val="002200E0"/>
    <w:rsid w:val="002214A5"/>
    <w:rsid w:val="00221EEB"/>
    <w:rsid w:val="00222997"/>
    <w:rsid w:val="00230493"/>
    <w:rsid w:val="00232485"/>
    <w:rsid w:val="002324C1"/>
    <w:rsid w:val="0023288A"/>
    <w:rsid w:val="00232A58"/>
    <w:rsid w:val="002333C0"/>
    <w:rsid w:val="00236654"/>
    <w:rsid w:val="00240743"/>
    <w:rsid w:val="002407E2"/>
    <w:rsid w:val="00240E8B"/>
    <w:rsid w:val="00241BCC"/>
    <w:rsid w:val="00244CB2"/>
    <w:rsid w:val="002454B5"/>
    <w:rsid w:val="0024649B"/>
    <w:rsid w:val="002478A1"/>
    <w:rsid w:val="00247C4F"/>
    <w:rsid w:val="00251447"/>
    <w:rsid w:val="0025147D"/>
    <w:rsid w:val="00252431"/>
    <w:rsid w:val="002547FA"/>
    <w:rsid w:val="00254931"/>
    <w:rsid w:val="00254B1C"/>
    <w:rsid w:val="0025606C"/>
    <w:rsid w:val="002568C4"/>
    <w:rsid w:val="00256DEA"/>
    <w:rsid w:val="00257DB1"/>
    <w:rsid w:val="0026171F"/>
    <w:rsid w:val="00262074"/>
    <w:rsid w:val="002639A1"/>
    <w:rsid w:val="00264C9C"/>
    <w:rsid w:val="00265131"/>
    <w:rsid w:val="002664F8"/>
    <w:rsid w:val="0026784B"/>
    <w:rsid w:val="002703AD"/>
    <w:rsid w:val="00274295"/>
    <w:rsid w:val="0027488F"/>
    <w:rsid w:val="00275214"/>
    <w:rsid w:val="002767B5"/>
    <w:rsid w:val="002828F7"/>
    <w:rsid w:val="002833E7"/>
    <w:rsid w:val="00284BEE"/>
    <w:rsid w:val="00285633"/>
    <w:rsid w:val="00285D08"/>
    <w:rsid w:val="00286714"/>
    <w:rsid w:val="00286A14"/>
    <w:rsid w:val="0028717B"/>
    <w:rsid w:val="00287C2B"/>
    <w:rsid w:val="00290512"/>
    <w:rsid w:val="0029165F"/>
    <w:rsid w:val="002921A1"/>
    <w:rsid w:val="002921F1"/>
    <w:rsid w:val="00292249"/>
    <w:rsid w:val="0029399D"/>
    <w:rsid w:val="00294C40"/>
    <w:rsid w:val="00295EC3"/>
    <w:rsid w:val="00296C27"/>
    <w:rsid w:val="002974CF"/>
    <w:rsid w:val="002A170B"/>
    <w:rsid w:val="002A25B3"/>
    <w:rsid w:val="002A27AD"/>
    <w:rsid w:val="002A30FA"/>
    <w:rsid w:val="002A551E"/>
    <w:rsid w:val="002A6D1D"/>
    <w:rsid w:val="002B3273"/>
    <w:rsid w:val="002B7F00"/>
    <w:rsid w:val="002C13A6"/>
    <w:rsid w:val="002C14D3"/>
    <w:rsid w:val="002C17FF"/>
    <w:rsid w:val="002C2FF9"/>
    <w:rsid w:val="002C481A"/>
    <w:rsid w:val="002C6361"/>
    <w:rsid w:val="002D0109"/>
    <w:rsid w:val="002D01A3"/>
    <w:rsid w:val="002D1C09"/>
    <w:rsid w:val="002D2DE6"/>
    <w:rsid w:val="002D5518"/>
    <w:rsid w:val="002D5609"/>
    <w:rsid w:val="002D5E1F"/>
    <w:rsid w:val="002D6C06"/>
    <w:rsid w:val="002D6F65"/>
    <w:rsid w:val="002D7758"/>
    <w:rsid w:val="002E0285"/>
    <w:rsid w:val="002E083C"/>
    <w:rsid w:val="002E0FBF"/>
    <w:rsid w:val="002E13EB"/>
    <w:rsid w:val="002E60F3"/>
    <w:rsid w:val="002F13EB"/>
    <w:rsid w:val="002F2F5D"/>
    <w:rsid w:val="002F4942"/>
    <w:rsid w:val="002F511B"/>
    <w:rsid w:val="002F5450"/>
    <w:rsid w:val="003014C7"/>
    <w:rsid w:val="0030383C"/>
    <w:rsid w:val="00305833"/>
    <w:rsid w:val="00305868"/>
    <w:rsid w:val="0030674B"/>
    <w:rsid w:val="00306805"/>
    <w:rsid w:val="00307CA0"/>
    <w:rsid w:val="00311BFB"/>
    <w:rsid w:val="0031373A"/>
    <w:rsid w:val="003138D1"/>
    <w:rsid w:val="00314BA6"/>
    <w:rsid w:val="00314DDF"/>
    <w:rsid w:val="003159F7"/>
    <w:rsid w:val="00316A06"/>
    <w:rsid w:val="00317656"/>
    <w:rsid w:val="00317A30"/>
    <w:rsid w:val="00320F33"/>
    <w:rsid w:val="00322066"/>
    <w:rsid w:val="003235C7"/>
    <w:rsid w:val="003239EE"/>
    <w:rsid w:val="00326DB8"/>
    <w:rsid w:val="00326E88"/>
    <w:rsid w:val="00331BCF"/>
    <w:rsid w:val="00331CDB"/>
    <w:rsid w:val="00334412"/>
    <w:rsid w:val="003344A9"/>
    <w:rsid w:val="00335CB2"/>
    <w:rsid w:val="00337E8A"/>
    <w:rsid w:val="00341575"/>
    <w:rsid w:val="00341998"/>
    <w:rsid w:val="00341FE0"/>
    <w:rsid w:val="0035143E"/>
    <w:rsid w:val="00353046"/>
    <w:rsid w:val="00354046"/>
    <w:rsid w:val="0035425C"/>
    <w:rsid w:val="00354A58"/>
    <w:rsid w:val="00357A88"/>
    <w:rsid w:val="00363A24"/>
    <w:rsid w:val="00364A93"/>
    <w:rsid w:val="003665AA"/>
    <w:rsid w:val="00366B56"/>
    <w:rsid w:val="00367208"/>
    <w:rsid w:val="0036767F"/>
    <w:rsid w:val="003728A4"/>
    <w:rsid w:val="00374EBF"/>
    <w:rsid w:val="0037593A"/>
    <w:rsid w:val="00376DA5"/>
    <w:rsid w:val="00377AC7"/>
    <w:rsid w:val="003809E0"/>
    <w:rsid w:val="00381BBA"/>
    <w:rsid w:val="00383F70"/>
    <w:rsid w:val="00384156"/>
    <w:rsid w:val="00384A55"/>
    <w:rsid w:val="00387D5B"/>
    <w:rsid w:val="003901D1"/>
    <w:rsid w:val="003913FE"/>
    <w:rsid w:val="0039254D"/>
    <w:rsid w:val="00396DF5"/>
    <w:rsid w:val="003973B4"/>
    <w:rsid w:val="00397458"/>
    <w:rsid w:val="003A2D83"/>
    <w:rsid w:val="003A380B"/>
    <w:rsid w:val="003A4565"/>
    <w:rsid w:val="003A688E"/>
    <w:rsid w:val="003B3C7A"/>
    <w:rsid w:val="003B4C51"/>
    <w:rsid w:val="003B7C75"/>
    <w:rsid w:val="003C058E"/>
    <w:rsid w:val="003C374C"/>
    <w:rsid w:val="003C7221"/>
    <w:rsid w:val="003D2FEA"/>
    <w:rsid w:val="003D45A7"/>
    <w:rsid w:val="003D5DA8"/>
    <w:rsid w:val="003D634E"/>
    <w:rsid w:val="003D76F1"/>
    <w:rsid w:val="003D784F"/>
    <w:rsid w:val="003E01EE"/>
    <w:rsid w:val="003E091B"/>
    <w:rsid w:val="003E232B"/>
    <w:rsid w:val="003E2E67"/>
    <w:rsid w:val="003E3421"/>
    <w:rsid w:val="003E3846"/>
    <w:rsid w:val="003E3B32"/>
    <w:rsid w:val="003E406C"/>
    <w:rsid w:val="003E4243"/>
    <w:rsid w:val="003E4C2A"/>
    <w:rsid w:val="003E4E29"/>
    <w:rsid w:val="003E4F66"/>
    <w:rsid w:val="003E63B5"/>
    <w:rsid w:val="003E708B"/>
    <w:rsid w:val="003E7723"/>
    <w:rsid w:val="003F1A34"/>
    <w:rsid w:val="003F3A60"/>
    <w:rsid w:val="003F4250"/>
    <w:rsid w:val="003F456D"/>
    <w:rsid w:val="003F608D"/>
    <w:rsid w:val="003F6187"/>
    <w:rsid w:val="003F79F8"/>
    <w:rsid w:val="003F7DFD"/>
    <w:rsid w:val="003F7F41"/>
    <w:rsid w:val="004028A2"/>
    <w:rsid w:val="00402AC6"/>
    <w:rsid w:val="00403F6B"/>
    <w:rsid w:val="00404B02"/>
    <w:rsid w:val="00404E6E"/>
    <w:rsid w:val="0040529E"/>
    <w:rsid w:val="004058C8"/>
    <w:rsid w:val="00405EED"/>
    <w:rsid w:val="00406191"/>
    <w:rsid w:val="00407431"/>
    <w:rsid w:val="00416595"/>
    <w:rsid w:val="00421CEA"/>
    <w:rsid w:val="004225BC"/>
    <w:rsid w:val="0042317C"/>
    <w:rsid w:val="004231C5"/>
    <w:rsid w:val="004243FE"/>
    <w:rsid w:val="00424F50"/>
    <w:rsid w:val="00426DC1"/>
    <w:rsid w:val="00427587"/>
    <w:rsid w:val="00427C48"/>
    <w:rsid w:val="00430C53"/>
    <w:rsid w:val="00431EDB"/>
    <w:rsid w:val="00433EB2"/>
    <w:rsid w:val="0043545F"/>
    <w:rsid w:val="0043672A"/>
    <w:rsid w:val="00436FB6"/>
    <w:rsid w:val="0043730C"/>
    <w:rsid w:val="00442F32"/>
    <w:rsid w:val="00443338"/>
    <w:rsid w:val="004451FD"/>
    <w:rsid w:val="0044703B"/>
    <w:rsid w:val="00450A0E"/>
    <w:rsid w:val="00450CB3"/>
    <w:rsid w:val="00451B38"/>
    <w:rsid w:val="00452D7D"/>
    <w:rsid w:val="00454EBD"/>
    <w:rsid w:val="00455A9A"/>
    <w:rsid w:val="0046121B"/>
    <w:rsid w:val="00462199"/>
    <w:rsid w:val="00465B4F"/>
    <w:rsid w:val="00467C8A"/>
    <w:rsid w:val="00470984"/>
    <w:rsid w:val="004711F6"/>
    <w:rsid w:val="0047128C"/>
    <w:rsid w:val="00472A63"/>
    <w:rsid w:val="00474056"/>
    <w:rsid w:val="00475E01"/>
    <w:rsid w:val="00475FE5"/>
    <w:rsid w:val="0047642C"/>
    <w:rsid w:val="00476A42"/>
    <w:rsid w:val="00480208"/>
    <w:rsid w:val="00480A95"/>
    <w:rsid w:val="0048213F"/>
    <w:rsid w:val="00485E5C"/>
    <w:rsid w:val="00486080"/>
    <w:rsid w:val="00490EC3"/>
    <w:rsid w:val="004927A0"/>
    <w:rsid w:val="00494647"/>
    <w:rsid w:val="004962F9"/>
    <w:rsid w:val="00496553"/>
    <w:rsid w:val="00497260"/>
    <w:rsid w:val="004A3B58"/>
    <w:rsid w:val="004A5D77"/>
    <w:rsid w:val="004A6446"/>
    <w:rsid w:val="004A68C5"/>
    <w:rsid w:val="004B0837"/>
    <w:rsid w:val="004B2A67"/>
    <w:rsid w:val="004B4145"/>
    <w:rsid w:val="004B5D44"/>
    <w:rsid w:val="004B7C69"/>
    <w:rsid w:val="004C08E5"/>
    <w:rsid w:val="004C128E"/>
    <w:rsid w:val="004C14B2"/>
    <w:rsid w:val="004C2761"/>
    <w:rsid w:val="004C3025"/>
    <w:rsid w:val="004C37C3"/>
    <w:rsid w:val="004C50C1"/>
    <w:rsid w:val="004C5EAA"/>
    <w:rsid w:val="004C6FE4"/>
    <w:rsid w:val="004C7DA3"/>
    <w:rsid w:val="004D0248"/>
    <w:rsid w:val="004D09E3"/>
    <w:rsid w:val="004D3AD0"/>
    <w:rsid w:val="004D5D62"/>
    <w:rsid w:val="004D6498"/>
    <w:rsid w:val="004D6922"/>
    <w:rsid w:val="004D704B"/>
    <w:rsid w:val="004D798D"/>
    <w:rsid w:val="004D7C07"/>
    <w:rsid w:val="004D7E11"/>
    <w:rsid w:val="004E065E"/>
    <w:rsid w:val="004E07A4"/>
    <w:rsid w:val="004E084A"/>
    <w:rsid w:val="004E0E66"/>
    <w:rsid w:val="004E1203"/>
    <w:rsid w:val="004E1661"/>
    <w:rsid w:val="004E3463"/>
    <w:rsid w:val="004E3F41"/>
    <w:rsid w:val="004E4C38"/>
    <w:rsid w:val="004E629B"/>
    <w:rsid w:val="004F09AF"/>
    <w:rsid w:val="004F0F89"/>
    <w:rsid w:val="004F172F"/>
    <w:rsid w:val="004F2E6F"/>
    <w:rsid w:val="004F5A65"/>
    <w:rsid w:val="004F5C3F"/>
    <w:rsid w:val="004F5C79"/>
    <w:rsid w:val="004F5D37"/>
    <w:rsid w:val="004F779B"/>
    <w:rsid w:val="004F7E18"/>
    <w:rsid w:val="00502D63"/>
    <w:rsid w:val="00503C66"/>
    <w:rsid w:val="005042FE"/>
    <w:rsid w:val="00505AD9"/>
    <w:rsid w:val="005063E0"/>
    <w:rsid w:val="0050756F"/>
    <w:rsid w:val="00510A7D"/>
    <w:rsid w:val="00510E0D"/>
    <w:rsid w:val="00516168"/>
    <w:rsid w:val="00516F3A"/>
    <w:rsid w:val="005219F7"/>
    <w:rsid w:val="00522C9D"/>
    <w:rsid w:val="005232FD"/>
    <w:rsid w:val="00523335"/>
    <w:rsid w:val="00523F9A"/>
    <w:rsid w:val="00527372"/>
    <w:rsid w:val="00530224"/>
    <w:rsid w:val="0053188F"/>
    <w:rsid w:val="00532800"/>
    <w:rsid w:val="00534EEF"/>
    <w:rsid w:val="005353FF"/>
    <w:rsid w:val="00535F4E"/>
    <w:rsid w:val="005363C6"/>
    <w:rsid w:val="00541C53"/>
    <w:rsid w:val="00542D7B"/>
    <w:rsid w:val="00543DA5"/>
    <w:rsid w:val="00551256"/>
    <w:rsid w:val="00556273"/>
    <w:rsid w:val="005568CE"/>
    <w:rsid w:val="00557B3E"/>
    <w:rsid w:val="00557C8C"/>
    <w:rsid w:val="00560DAD"/>
    <w:rsid w:val="005616A4"/>
    <w:rsid w:val="00562659"/>
    <w:rsid w:val="0056650F"/>
    <w:rsid w:val="00574D29"/>
    <w:rsid w:val="005772E0"/>
    <w:rsid w:val="0058223C"/>
    <w:rsid w:val="00584995"/>
    <w:rsid w:val="00584F48"/>
    <w:rsid w:val="005856A8"/>
    <w:rsid w:val="00585EA8"/>
    <w:rsid w:val="00586EF3"/>
    <w:rsid w:val="00587BD8"/>
    <w:rsid w:val="00592469"/>
    <w:rsid w:val="00593600"/>
    <w:rsid w:val="0059452B"/>
    <w:rsid w:val="0059698B"/>
    <w:rsid w:val="005A060B"/>
    <w:rsid w:val="005A0EDD"/>
    <w:rsid w:val="005A12E4"/>
    <w:rsid w:val="005A30EF"/>
    <w:rsid w:val="005A33FB"/>
    <w:rsid w:val="005A36A7"/>
    <w:rsid w:val="005A42C5"/>
    <w:rsid w:val="005A7240"/>
    <w:rsid w:val="005B0537"/>
    <w:rsid w:val="005B29F3"/>
    <w:rsid w:val="005B4001"/>
    <w:rsid w:val="005B441C"/>
    <w:rsid w:val="005B4C60"/>
    <w:rsid w:val="005B765A"/>
    <w:rsid w:val="005C0590"/>
    <w:rsid w:val="005C1EC0"/>
    <w:rsid w:val="005C7EF0"/>
    <w:rsid w:val="005D01F9"/>
    <w:rsid w:val="005D1120"/>
    <w:rsid w:val="005D2A83"/>
    <w:rsid w:val="005D2E81"/>
    <w:rsid w:val="005D3B91"/>
    <w:rsid w:val="005D3F85"/>
    <w:rsid w:val="005D7BAA"/>
    <w:rsid w:val="005E06C3"/>
    <w:rsid w:val="005E17F2"/>
    <w:rsid w:val="005E2255"/>
    <w:rsid w:val="005E2C13"/>
    <w:rsid w:val="005E42A8"/>
    <w:rsid w:val="005E6F00"/>
    <w:rsid w:val="005E734B"/>
    <w:rsid w:val="005F0C55"/>
    <w:rsid w:val="005F1CBE"/>
    <w:rsid w:val="005F25EE"/>
    <w:rsid w:val="005F4CCD"/>
    <w:rsid w:val="005F4E1F"/>
    <w:rsid w:val="006001C2"/>
    <w:rsid w:val="00600C8F"/>
    <w:rsid w:val="00601995"/>
    <w:rsid w:val="0060355A"/>
    <w:rsid w:val="00603ECC"/>
    <w:rsid w:val="00604A22"/>
    <w:rsid w:val="00605324"/>
    <w:rsid w:val="006066D5"/>
    <w:rsid w:val="006066E4"/>
    <w:rsid w:val="00606EBA"/>
    <w:rsid w:val="0061130B"/>
    <w:rsid w:val="00614F40"/>
    <w:rsid w:val="006161A3"/>
    <w:rsid w:val="006162BF"/>
    <w:rsid w:val="00617047"/>
    <w:rsid w:val="006207DF"/>
    <w:rsid w:val="006208A5"/>
    <w:rsid w:val="006214A0"/>
    <w:rsid w:val="00622125"/>
    <w:rsid w:val="006229AA"/>
    <w:rsid w:val="00625DF6"/>
    <w:rsid w:val="00626155"/>
    <w:rsid w:val="006275DF"/>
    <w:rsid w:val="00632594"/>
    <w:rsid w:val="006365C9"/>
    <w:rsid w:val="00637CB3"/>
    <w:rsid w:val="006407E4"/>
    <w:rsid w:val="0064082C"/>
    <w:rsid w:val="00641ADE"/>
    <w:rsid w:val="00641E05"/>
    <w:rsid w:val="00642FAE"/>
    <w:rsid w:val="0064336B"/>
    <w:rsid w:val="00644498"/>
    <w:rsid w:val="00644BA4"/>
    <w:rsid w:val="006470FE"/>
    <w:rsid w:val="00652039"/>
    <w:rsid w:val="0065221F"/>
    <w:rsid w:val="00654392"/>
    <w:rsid w:val="00655A18"/>
    <w:rsid w:val="006560FA"/>
    <w:rsid w:val="006577DB"/>
    <w:rsid w:val="00660603"/>
    <w:rsid w:val="006608C0"/>
    <w:rsid w:val="00661D78"/>
    <w:rsid w:val="0066338F"/>
    <w:rsid w:val="006643A4"/>
    <w:rsid w:val="00664F84"/>
    <w:rsid w:val="006656E4"/>
    <w:rsid w:val="00665DBF"/>
    <w:rsid w:val="006662F7"/>
    <w:rsid w:val="00666FFC"/>
    <w:rsid w:val="00671CB4"/>
    <w:rsid w:val="006725A9"/>
    <w:rsid w:val="006730D4"/>
    <w:rsid w:val="00673DF6"/>
    <w:rsid w:val="0067419C"/>
    <w:rsid w:val="0067620C"/>
    <w:rsid w:val="00676271"/>
    <w:rsid w:val="0067675C"/>
    <w:rsid w:val="00677617"/>
    <w:rsid w:val="00677AA7"/>
    <w:rsid w:val="006802D7"/>
    <w:rsid w:val="0069133E"/>
    <w:rsid w:val="00692A2A"/>
    <w:rsid w:val="00694868"/>
    <w:rsid w:val="00695008"/>
    <w:rsid w:val="0069546C"/>
    <w:rsid w:val="006972F9"/>
    <w:rsid w:val="00697B3C"/>
    <w:rsid w:val="006A34C7"/>
    <w:rsid w:val="006A3554"/>
    <w:rsid w:val="006A3A8D"/>
    <w:rsid w:val="006A5F5B"/>
    <w:rsid w:val="006A7978"/>
    <w:rsid w:val="006B17C0"/>
    <w:rsid w:val="006B27DF"/>
    <w:rsid w:val="006B39E1"/>
    <w:rsid w:val="006B3B98"/>
    <w:rsid w:val="006B7D42"/>
    <w:rsid w:val="006C0F3A"/>
    <w:rsid w:val="006C1129"/>
    <w:rsid w:val="006C1EE1"/>
    <w:rsid w:val="006C2B6A"/>
    <w:rsid w:val="006C2C9F"/>
    <w:rsid w:val="006C354F"/>
    <w:rsid w:val="006C3D8F"/>
    <w:rsid w:val="006C40DB"/>
    <w:rsid w:val="006C6ADF"/>
    <w:rsid w:val="006C75C6"/>
    <w:rsid w:val="006C77E3"/>
    <w:rsid w:val="006D0DD0"/>
    <w:rsid w:val="006D0F37"/>
    <w:rsid w:val="006D1452"/>
    <w:rsid w:val="006D4C9D"/>
    <w:rsid w:val="006D57BA"/>
    <w:rsid w:val="006E1485"/>
    <w:rsid w:val="006E28F9"/>
    <w:rsid w:val="006E4901"/>
    <w:rsid w:val="006F0A04"/>
    <w:rsid w:val="006F1C7B"/>
    <w:rsid w:val="006F230D"/>
    <w:rsid w:val="006F2ABF"/>
    <w:rsid w:val="006F4560"/>
    <w:rsid w:val="006F4D79"/>
    <w:rsid w:val="0070021D"/>
    <w:rsid w:val="0070147C"/>
    <w:rsid w:val="00702037"/>
    <w:rsid w:val="00704199"/>
    <w:rsid w:val="007067C1"/>
    <w:rsid w:val="00707AEB"/>
    <w:rsid w:val="00710925"/>
    <w:rsid w:val="007125BA"/>
    <w:rsid w:val="00712641"/>
    <w:rsid w:val="00714B12"/>
    <w:rsid w:val="00714F11"/>
    <w:rsid w:val="00715B11"/>
    <w:rsid w:val="007163C9"/>
    <w:rsid w:val="00717C92"/>
    <w:rsid w:val="00720DCF"/>
    <w:rsid w:val="0072128B"/>
    <w:rsid w:val="007215F1"/>
    <w:rsid w:val="007221C0"/>
    <w:rsid w:val="007224A3"/>
    <w:rsid w:val="00723A68"/>
    <w:rsid w:val="007244B8"/>
    <w:rsid w:val="00724C70"/>
    <w:rsid w:val="00730308"/>
    <w:rsid w:val="0073039F"/>
    <w:rsid w:val="00734BC1"/>
    <w:rsid w:val="00735F2B"/>
    <w:rsid w:val="00736685"/>
    <w:rsid w:val="00736A33"/>
    <w:rsid w:val="00737143"/>
    <w:rsid w:val="00737D77"/>
    <w:rsid w:val="00743FEC"/>
    <w:rsid w:val="0074564F"/>
    <w:rsid w:val="0074565B"/>
    <w:rsid w:val="00746C69"/>
    <w:rsid w:val="00751EA7"/>
    <w:rsid w:val="0075385C"/>
    <w:rsid w:val="00753AE1"/>
    <w:rsid w:val="0075489A"/>
    <w:rsid w:val="0075543F"/>
    <w:rsid w:val="007578F3"/>
    <w:rsid w:val="00757BFE"/>
    <w:rsid w:val="007620A6"/>
    <w:rsid w:val="00763DDB"/>
    <w:rsid w:val="00770275"/>
    <w:rsid w:val="0077075B"/>
    <w:rsid w:val="007722A7"/>
    <w:rsid w:val="00772317"/>
    <w:rsid w:val="007727A5"/>
    <w:rsid w:val="007739ED"/>
    <w:rsid w:val="00774706"/>
    <w:rsid w:val="0077484F"/>
    <w:rsid w:val="007752ED"/>
    <w:rsid w:val="00777C39"/>
    <w:rsid w:val="00780361"/>
    <w:rsid w:val="007810B0"/>
    <w:rsid w:val="00782864"/>
    <w:rsid w:val="00782E71"/>
    <w:rsid w:val="007847A1"/>
    <w:rsid w:val="00785921"/>
    <w:rsid w:val="00785985"/>
    <w:rsid w:val="00787BC6"/>
    <w:rsid w:val="007911CE"/>
    <w:rsid w:val="00792E45"/>
    <w:rsid w:val="007A3435"/>
    <w:rsid w:val="007B31A1"/>
    <w:rsid w:val="007B37DA"/>
    <w:rsid w:val="007B4623"/>
    <w:rsid w:val="007B4B7A"/>
    <w:rsid w:val="007B5483"/>
    <w:rsid w:val="007B7BC2"/>
    <w:rsid w:val="007C1AB0"/>
    <w:rsid w:val="007C2A59"/>
    <w:rsid w:val="007C3063"/>
    <w:rsid w:val="007C4ED7"/>
    <w:rsid w:val="007C6510"/>
    <w:rsid w:val="007D15D2"/>
    <w:rsid w:val="007D1927"/>
    <w:rsid w:val="007D2AD3"/>
    <w:rsid w:val="007D5E39"/>
    <w:rsid w:val="007E07D2"/>
    <w:rsid w:val="007E16AD"/>
    <w:rsid w:val="007E16D8"/>
    <w:rsid w:val="007E3B49"/>
    <w:rsid w:val="007E6109"/>
    <w:rsid w:val="007E6AD7"/>
    <w:rsid w:val="007E6D4F"/>
    <w:rsid w:val="007F00E5"/>
    <w:rsid w:val="007F0AAC"/>
    <w:rsid w:val="007F4A55"/>
    <w:rsid w:val="008008C9"/>
    <w:rsid w:val="00800C8F"/>
    <w:rsid w:val="00801F5C"/>
    <w:rsid w:val="00802FB8"/>
    <w:rsid w:val="00804807"/>
    <w:rsid w:val="00806560"/>
    <w:rsid w:val="00806AE9"/>
    <w:rsid w:val="00807F5D"/>
    <w:rsid w:val="00811D2A"/>
    <w:rsid w:val="00811DC6"/>
    <w:rsid w:val="008146B1"/>
    <w:rsid w:val="00815821"/>
    <w:rsid w:val="008165BA"/>
    <w:rsid w:val="00816D1A"/>
    <w:rsid w:val="00817CDB"/>
    <w:rsid w:val="00821613"/>
    <w:rsid w:val="00822C24"/>
    <w:rsid w:val="008232D1"/>
    <w:rsid w:val="00825FE1"/>
    <w:rsid w:val="00826362"/>
    <w:rsid w:val="00830FFC"/>
    <w:rsid w:val="00831415"/>
    <w:rsid w:val="008325BD"/>
    <w:rsid w:val="008345DF"/>
    <w:rsid w:val="00837315"/>
    <w:rsid w:val="008374D9"/>
    <w:rsid w:val="00837E9F"/>
    <w:rsid w:val="008413F9"/>
    <w:rsid w:val="00842606"/>
    <w:rsid w:val="00842F2E"/>
    <w:rsid w:val="00843059"/>
    <w:rsid w:val="00845A80"/>
    <w:rsid w:val="00845BA3"/>
    <w:rsid w:val="00846A5B"/>
    <w:rsid w:val="00847A20"/>
    <w:rsid w:val="00850E1B"/>
    <w:rsid w:val="008510CA"/>
    <w:rsid w:val="00851FB7"/>
    <w:rsid w:val="0085423F"/>
    <w:rsid w:val="00863BD3"/>
    <w:rsid w:val="00865A3F"/>
    <w:rsid w:val="00866B26"/>
    <w:rsid w:val="008673E5"/>
    <w:rsid w:val="00873FF8"/>
    <w:rsid w:val="00875DAB"/>
    <w:rsid w:val="00877C23"/>
    <w:rsid w:val="008802B6"/>
    <w:rsid w:val="00880653"/>
    <w:rsid w:val="00881DA7"/>
    <w:rsid w:val="0088502B"/>
    <w:rsid w:val="00893265"/>
    <w:rsid w:val="00893BD9"/>
    <w:rsid w:val="0089435E"/>
    <w:rsid w:val="00897275"/>
    <w:rsid w:val="008A0697"/>
    <w:rsid w:val="008A0C2B"/>
    <w:rsid w:val="008A1E1B"/>
    <w:rsid w:val="008A414E"/>
    <w:rsid w:val="008A4705"/>
    <w:rsid w:val="008A5F28"/>
    <w:rsid w:val="008A5FD3"/>
    <w:rsid w:val="008A77F9"/>
    <w:rsid w:val="008A7D42"/>
    <w:rsid w:val="008B0722"/>
    <w:rsid w:val="008B11C2"/>
    <w:rsid w:val="008B11FE"/>
    <w:rsid w:val="008B3D10"/>
    <w:rsid w:val="008B4ECC"/>
    <w:rsid w:val="008B5963"/>
    <w:rsid w:val="008B6196"/>
    <w:rsid w:val="008B6429"/>
    <w:rsid w:val="008C2307"/>
    <w:rsid w:val="008C2475"/>
    <w:rsid w:val="008C3CD1"/>
    <w:rsid w:val="008C4E2D"/>
    <w:rsid w:val="008C6F7E"/>
    <w:rsid w:val="008C7C9D"/>
    <w:rsid w:val="008D0EE5"/>
    <w:rsid w:val="008D298D"/>
    <w:rsid w:val="008D299E"/>
    <w:rsid w:val="008D29B5"/>
    <w:rsid w:val="008D36E4"/>
    <w:rsid w:val="008D3CDB"/>
    <w:rsid w:val="008E139B"/>
    <w:rsid w:val="008E4996"/>
    <w:rsid w:val="008E5A78"/>
    <w:rsid w:val="008E5DF6"/>
    <w:rsid w:val="008F1CEC"/>
    <w:rsid w:val="008F20DA"/>
    <w:rsid w:val="008F4759"/>
    <w:rsid w:val="008F50AB"/>
    <w:rsid w:val="008F51A0"/>
    <w:rsid w:val="008F56CE"/>
    <w:rsid w:val="008F6AC8"/>
    <w:rsid w:val="008F6C6A"/>
    <w:rsid w:val="009022C7"/>
    <w:rsid w:val="00903B67"/>
    <w:rsid w:val="00903E41"/>
    <w:rsid w:val="00910B15"/>
    <w:rsid w:val="009123EC"/>
    <w:rsid w:val="00913372"/>
    <w:rsid w:val="00913C21"/>
    <w:rsid w:val="00914231"/>
    <w:rsid w:val="009145F8"/>
    <w:rsid w:val="0091490A"/>
    <w:rsid w:val="009159D8"/>
    <w:rsid w:val="00916FEB"/>
    <w:rsid w:val="00917276"/>
    <w:rsid w:val="009201A1"/>
    <w:rsid w:val="00924AA9"/>
    <w:rsid w:val="00925310"/>
    <w:rsid w:val="00927E42"/>
    <w:rsid w:val="00930087"/>
    <w:rsid w:val="00931913"/>
    <w:rsid w:val="0093370A"/>
    <w:rsid w:val="00935A21"/>
    <w:rsid w:val="009374DC"/>
    <w:rsid w:val="00942473"/>
    <w:rsid w:val="0094462C"/>
    <w:rsid w:val="00945DF7"/>
    <w:rsid w:val="00946749"/>
    <w:rsid w:val="009474C5"/>
    <w:rsid w:val="00951910"/>
    <w:rsid w:val="00954F62"/>
    <w:rsid w:val="00956578"/>
    <w:rsid w:val="009571A7"/>
    <w:rsid w:val="009603EA"/>
    <w:rsid w:val="0096045E"/>
    <w:rsid w:val="0096180B"/>
    <w:rsid w:val="00961C6A"/>
    <w:rsid w:val="009620A0"/>
    <w:rsid w:val="00963751"/>
    <w:rsid w:val="009643F7"/>
    <w:rsid w:val="00966881"/>
    <w:rsid w:val="00970CB7"/>
    <w:rsid w:val="00970EEA"/>
    <w:rsid w:val="009715D7"/>
    <w:rsid w:val="00971621"/>
    <w:rsid w:val="00971E20"/>
    <w:rsid w:val="00973421"/>
    <w:rsid w:val="00975445"/>
    <w:rsid w:val="009801DE"/>
    <w:rsid w:val="009811A3"/>
    <w:rsid w:val="00982BCB"/>
    <w:rsid w:val="00983205"/>
    <w:rsid w:val="00983AFF"/>
    <w:rsid w:val="00983F93"/>
    <w:rsid w:val="00985822"/>
    <w:rsid w:val="00985F3F"/>
    <w:rsid w:val="00986067"/>
    <w:rsid w:val="009861F9"/>
    <w:rsid w:val="00987AA1"/>
    <w:rsid w:val="00991770"/>
    <w:rsid w:val="00991D73"/>
    <w:rsid w:val="00994FD2"/>
    <w:rsid w:val="00996E6C"/>
    <w:rsid w:val="009A1636"/>
    <w:rsid w:val="009A1AA9"/>
    <w:rsid w:val="009A1BAB"/>
    <w:rsid w:val="009A1CA6"/>
    <w:rsid w:val="009A4974"/>
    <w:rsid w:val="009A4CD1"/>
    <w:rsid w:val="009B1575"/>
    <w:rsid w:val="009B1788"/>
    <w:rsid w:val="009B41B9"/>
    <w:rsid w:val="009B60F0"/>
    <w:rsid w:val="009B6940"/>
    <w:rsid w:val="009C24BD"/>
    <w:rsid w:val="009C3F6F"/>
    <w:rsid w:val="009C4F54"/>
    <w:rsid w:val="009C4FF4"/>
    <w:rsid w:val="009C6544"/>
    <w:rsid w:val="009D01D9"/>
    <w:rsid w:val="009D2E1F"/>
    <w:rsid w:val="009D579A"/>
    <w:rsid w:val="009D7039"/>
    <w:rsid w:val="009E1657"/>
    <w:rsid w:val="009E3348"/>
    <w:rsid w:val="009E3DD3"/>
    <w:rsid w:val="009E5DA5"/>
    <w:rsid w:val="009E695D"/>
    <w:rsid w:val="009F1256"/>
    <w:rsid w:val="009F2520"/>
    <w:rsid w:val="009F31F7"/>
    <w:rsid w:val="009F373D"/>
    <w:rsid w:val="009F4420"/>
    <w:rsid w:val="009F4B74"/>
    <w:rsid w:val="009F6FF6"/>
    <w:rsid w:val="00A018EF"/>
    <w:rsid w:val="00A01B9B"/>
    <w:rsid w:val="00A03ABF"/>
    <w:rsid w:val="00A051C9"/>
    <w:rsid w:val="00A106A3"/>
    <w:rsid w:val="00A10EF0"/>
    <w:rsid w:val="00A1247A"/>
    <w:rsid w:val="00A1284C"/>
    <w:rsid w:val="00A13843"/>
    <w:rsid w:val="00A14362"/>
    <w:rsid w:val="00A15F62"/>
    <w:rsid w:val="00A16E0D"/>
    <w:rsid w:val="00A170A5"/>
    <w:rsid w:val="00A22918"/>
    <w:rsid w:val="00A23E3D"/>
    <w:rsid w:val="00A26D9C"/>
    <w:rsid w:val="00A274E2"/>
    <w:rsid w:val="00A30BB8"/>
    <w:rsid w:val="00A3179C"/>
    <w:rsid w:val="00A33905"/>
    <w:rsid w:val="00A342FB"/>
    <w:rsid w:val="00A34991"/>
    <w:rsid w:val="00A34DC8"/>
    <w:rsid w:val="00A350F9"/>
    <w:rsid w:val="00A379FD"/>
    <w:rsid w:val="00A37C87"/>
    <w:rsid w:val="00A40284"/>
    <w:rsid w:val="00A40695"/>
    <w:rsid w:val="00A4117D"/>
    <w:rsid w:val="00A41294"/>
    <w:rsid w:val="00A44F93"/>
    <w:rsid w:val="00A4520D"/>
    <w:rsid w:val="00A47017"/>
    <w:rsid w:val="00A51704"/>
    <w:rsid w:val="00A54A2B"/>
    <w:rsid w:val="00A57DF1"/>
    <w:rsid w:val="00A6083D"/>
    <w:rsid w:val="00A60AFF"/>
    <w:rsid w:val="00A62723"/>
    <w:rsid w:val="00A630DA"/>
    <w:rsid w:val="00A630DC"/>
    <w:rsid w:val="00A63620"/>
    <w:rsid w:val="00A6453E"/>
    <w:rsid w:val="00A6746F"/>
    <w:rsid w:val="00A70377"/>
    <w:rsid w:val="00A7104F"/>
    <w:rsid w:val="00A71C05"/>
    <w:rsid w:val="00A73411"/>
    <w:rsid w:val="00A73C6A"/>
    <w:rsid w:val="00A740E4"/>
    <w:rsid w:val="00A7554C"/>
    <w:rsid w:val="00A7613C"/>
    <w:rsid w:val="00A82A1B"/>
    <w:rsid w:val="00A82AC0"/>
    <w:rsid w:val="00A82F32"/>
    <w:rsid w:val="00A83BEE"/>
    <w:rsid w:val="00A91B99"/>
    <w:rsid w:val="00A92063"/>
    <w:rsid w:val="00A92314"/>
    <w:rsid w:val="00A92DDF"/>
    <w:rsid w:val="00A934A5"/>
    <w:rsid w:val="00A955B1"/>
    <w:rsid w:val="00A967F7"/>
    <w:rsid w:val="00A96993"/>
    <w:rsid w:val="00AA0C39"/>
    <w:rsid w:val="00AA187E"/>
    <w:rsid w:val="00AA3DFB"/>
    <w:rsid w:val="00AA3F60"/>
    <w:rsid w:val="00AA4082"/>
    <w:rsid w:val="00AA553C"/>
    <w:rsid w:val="00AA5D7E"/>
    <w:rsid w:val="00AA682F"/>
    <w:rsid w:val="00AA712C"/>
    <w:rsid w:val="00AA7E9E"/>
    <w:rsid w:val="00AB0C1B"/>
    <w:rsid w:val="00AB0E53"/>
    <w:rsid w:val="00AB15CB"/>
    <w:rsid w:val="00AB300F"/>
    <w:rsid w:val="00AB3AC0"/>
    <w:rsid w:val="00AB3DD2"/>
    <w:rsid w:val="00AB3E98"/>
    <w:rsid w:val="00AB4192"/>
    <w:rsid w:val="00AB67B6"/>
    <w:rsid w:val="00AB76C8"/>
    <w:rsid w:val="00AC2669"/>
    <w:rsid w:val="00AC46F3"/>
    <w:rsid w:val="00AC636D"/>
    <w:rsid w:val="00AD0BE1"/>
    <w:rsid w:val="00AD18D7"/>
    <w:rsid w:val="00AD2D95"/>
    <w:rsid w:val="00AD4912"/>
    <w:rsid w:val="00AD51C3"/>
    <w:rsid w:val="00AD5587"/>
    <w:rsid w:val="00AD597D"/>
    <w:rsid w:val="00AD7C58"/>
    <w:rsid w:val="00AD7EFE"/>
    <w:rsid w:val="00AE0021"/>
    <w:rsid w:val="00AE00C8"/>
    <w:rsid w:val="00AE0D73"/>
    <w:rsid w:val="00AE19AC"/>
    <w:rsid w:val="00AE34A3"/>
    <w:rsid w:val="00AE672C"/>
    <w:rsid w:val="00AE6E4B"/>
    <w:rsid w:val="00AE6EF6"/>
    <w:rsid w:val="00AF03D9"/>
    <w:rsid w:val="00AF0FCB"/>
    <w:rsid w:val="00AF1D45"/>
    <w:rsid w:val="00AF2B09"/>
    <w:rsid w:val="00AF3A30"/>
    <w:rsid w:val="00AF7723"/>
    <w:rsid w:val="00B01235"/>
    <w:rsid w:val="00B0204F"/>
    <w:rsid w:val="00B03117"/>
    <w:rsid w:val="00B04EBB"/>
    <w:rsid w:val="00B05070"/>
    <w:rsid w:val="00B05868"/>
    <w:rsid w:val="00B0696B"/>
    <w:rsid w:val="00B075D6"/>
    <w:rsid w:val="00B11628"/>
    <w:rsid w:val="00B13E81"/>
    <w:rsid w:val="00B141F7"/>
    <w:rsid w:val="00B14F5C"/>
    <w:rsid w:val="00B22A92"/>
    <w:rsid w:val="00B23A66"/>
    <w:rsid w:val="00B25DCB"/>
    <w:rsid w:val="00B25F60"/>
    <w:rsid w:val="00B26DD0"/>
    <w:rsid w:val="00B26E52"/>
    <w:rsid w:val="00B27C4C"/>
    <w:rsid w:val="00B308C5"/>
    <w:rsid w:val="00B32175"/>
    <w:rsid w:val="00B3299C"/>
    <w:rsid w:val="00B33943"/>
    <w:rsid w:val="00B37621"/>
    <w:rsid w:val="00B40C93"/>
    <w:rsid w:val="00B42E5B"/>
    <w:rsid w:val="00B42FCB"/>
    <w:rsid w:val="00B43CCE"/>
    <w:rsid w:val="00B44C5D"/>
    <w:rsid w:val="00B47E63"/>
    <w:rsid w:val="00B52A59"/>
    <w:rsid w:val="00B52B7F"/>
    <w:rsid w:val="00B54CB0"/>
    <w:rsid w:val="00B57800"/>
    <w:rsid w:val="00B6058B"/>
    <w:rsid w:val="00B64741"/>
    <w:rsid w:val="00B64AF0"/>
    <w:rsid w:val="00B650FD"/>
    <w:rsid w:val="00B65BF3"/>
    <w:rsid w:val="00B661D7"/>
    <w:rsid w:val="00B67458"/>
    <w:rsid w:val="00B70B44"/>
    <w:rsid w:val="00B7331B"/>
    <w:rsid w:val="00B7438C"/>
    <w:rsid w:val="00B74ABC"/>
    <w:rsid w:val="00B77AA3"/>
    <w:rsid w:val="00B812E0"/>
    <w:rsid w:val="00B81376"/>
    <w:rsid w:val="00B82D5B"/>
    <w:rsid w:val="00B83FBC"/>
    <w:rsid w:val="00B84119"/>
    <w:rsid w:val="00B8444F"/>
    <w:rsid w:val="00B85F33"/>
    <w:rsid w:val="00B90723"/>
    <w:rsid w:val="00B919AC"/>
    <w:rsid w:val="00B91D68"/>
    <w:rsid w:val="00B92A53"/>
    <w:rsid w:val="00B92DDB"/>
    <w:rsid w:val="00B9365A"/>
    <w:rsid w:val="00B956FE"/>
    <w:rsid w:val="00B961F6"/>
    <w:rsid w:val="00B97D6A"/>
    <w:rsid w:val="00BA0540"/>
    <w:rsid w:val="00BA1731"/>
    <w:rsid w:val="00BA3D06"/>
    <w:rsid w:val="00BA447A"/>
    <w:rsid w:val="00BA4A19"/>
    <w:rsid w:val="00BA4DE9"/>
    <w:rsid w:val="00BA5F4A"/>
    <w:rsid w:val="00BA62B5"/>
    <w:rsid w:val="00BA733C"/>
    <w:rsid w:val="00BB022C"/>
    <w:rsid w:val="00BB2168"/>
    <w:rsid w:val="00BB23F7"/>
    <w:rsid w:val="00BB2BAA"/>
    <w:rsid w:val="00BB434F"/>
    <w:rsid w:val="00BB6B65"/>
    <w:rsid w:val="00BC16E1"/>
    <w:rsid w:val="00BC22F2"/>
    <w:rsid w:val="00BC53B8"/>
    <w:rsid w:val="00BC705A"/>
    <w:rsid w:val="00BD1387"/>
    <w:rsid w:val="00BD33BC"/>
    <w:rsid w:val="00BD3A65"/>
    <w:rsid w:val="00BD413E"/>
    <w:rsid w:val="00BD7ECD"/>
    <w:rsid w:val="00BE0051"/>
    <w:rsid w:val="00BE2880"/>
    <w:rsid w:val="00BE3283"/>
    <w:rsid w:val="00BE6BB8"/>
    <w:rsid w:val="00BE6DBC"/>
    <w:rsid w:val="00BF1005"/>
    <w:rsid w:val="00BF11B5"/>
    <w:rsid w:val="00BF1986"/>
    <w:rsid w:val="00BF1D41"/>
    <w:rsid w:val="00BF2F1C"/>
    <w:rsid w:val="00BF3CBE"/>
    <w:rsid w:val="00BF3F73"/>
    <w:rsid w:val="00BF5E38"/>
    <w:rsid w:val="00BF79E0"/>
    <w:rsid w:val="00C02978"/>
    <w:rsid w:val="00C03E16"/>
    <w:rsid w:val="00C05BE1"/>
    <w:rsid w:val="00C07294"/>
    <w:rsid w:val="00C10BBB"/>
    <w:rsid w:val="00C10F6F"/>
    <w:rsid w:val="00C1130B"/>
    <w:rsid w:val="00C1286A"/>
    <w:rsid w:val="00C1338A"/>
    <w:rsid w:val="00C16C58"/>
    <w:rsid w:val="00C21E26"/>
    <w:rsid w:val="00C23621"/>
    <w:rsid w:val="00C25AB4"/>
    <w:rsid w:val="00C27258"/>
    <w:rsid w:val="00C3060E"/>
    <w:rsid w:val="00C31204"/>
    <w:rsid w:val="00C33B7A"/>
    <w:rsid w:val="00C35EEF"/>
    <w:rsid w:val="00C36A10"/>
    <w:rsid w:val="00C37DE9"/>
    <w:rsid w:val="00C419AE"/>
    <w:rsid w:val="00C4610C"/>
    <w:rsid w:val="00C472B1"/>
    <w:rsid w:val="00C5021B"/>
    <w:rsid w:val="00C521CA"/>
    <w:rsid w:val="00C54200"/>
    <w:rsid w:val="00C546B9"/>
    <w:rsid w:val="00C55C89"/>
    <w:rsid w:val="00C56119"/>
    <w:rsid w:val="00C6041D"/>
    <w:rsid w:val="00C60C17"/>
    <w:rsid w:val="00C60E61"/>
    <w:rsid w:val="00C61A6A"/>
    <w:rsid w:val="00C62D43"/>
    <w:rsid w:val="00C66482"/>
    <w:rsid w:val="00C67751"/>
    <w:rsid w:val="00C70102"/>
    <w:rsid w:val="00C728D8"/>
    <w:rsid w:val="00C7327A"/>
    <w:rsid w:val="00C73455"/>
    <w:rsid w:val="00C73703"/>
    <w:rsid w:val="00C74FA6"/>
    <w:rsid w:val="00C76968"/>
    <w:rsid w:val="00C80424"/>
    <w:rsid w:val="00C80ABE"/>
    <w:rsid w:val="00C8217D"/>
    <w:rsid w:val="00C83826"/>
    <w:rsid w:val="00C8411F"/>
    <w:rsid w:val="00C857B7"/>
    <w:rsid w:val="00C86739"/>
    <w:rsid w:val="00C937FB"/>
    <w:rsid w:val="00C93F29"/>
    <w:rsid w:val="00C965E4"/>
    <w:rsid w:val="00CA1023"/>
    <w:rsid w:val="00CA3299"/>
    <w:rsid w:val="00CA3D0F"/>
    <w:rsid w:val="00CA6341"/>
    <w:rsid w:val="00CA6F1B"/>
    <w:rsid w:val="00CA7BC1"/>
    <w:rsid w:val="00CB0506"/>
    <w:rsid w:val="00CB103E"/>
    <w:rsid w:val="00CB18E4"/>
    <w:rsid w:val="00CB254B"/>
    <w:rsid w:val="00CB26C3"/>
    <w:rsid w:val="00CB2B24"/>
    <w:rsid w:val="00CB2EE6"/>
    <w:rsid w:val="00CB4136"/>
    <w:rsid w:val="00CB5176"/>
    <w:rsid w:val="00CB6F1C"/>
    <w:rsid w:val="00CB7411"/>
    <w:rsid w:val="00CB7943"/>
    <w:rsid w:val="00CC09E4"/>
    <w:rsid w:val="00CC26B0"/>
    <w:rsid w:val="00CC2AD0"/>
    <w:rsid w:val="00CC3647"/>
    <w:rsid w:val="00CC3D1B"/>
    <w:rsid w:val="00CC610C"/>
    <w:rsid w:val="00CC7007"/>
    <w:rsid w:val="00CC775E"/>
    <w:rsid w:val="00CD0ADC"/>
    <w:rsid w:val="00CD266B"/>
    <w:rsid w:val="00CD2E3C"/>
    <w:rsid w:val="00CD5171"/>
    <w:rsid w:val="00CD738A"/>
    <w:rsid w:val="00CE039F"/>
    <w:rsid w:val="00CE0420"/>
    <w:rsid w:val="00CE3B16"/>
    <w:rsid w:val="00CE573A"/>
    <w:rsid w:val="00CE6A2C"/>
    <w:rsid w:val="00CE743E"/>
    <w:rsid w:val="00CF0B4E"/>
    <w:rsid w:val="00CF0F13"/>
    <w:rsid w:val="00CF2C17"/>
    <w:rsid w:val="00CF2F64"/>
    <w:rsid w:val="00CF33AA"/>
    <w:rsid w:val="00CF3DCC"/>
    <w:rsid w:val="00CF5195"/>
    <w:rsid w:val="00CF6652"/>
    <w:rsid w:val="00CF68A3"/>
    <w:rsid w:val="00D00883"/>
    <w:rsid w:val="00D027B5"/>
    <w:rsid w:val="00D031B5"/>
    <w:rsid w:val="00D03979"/>
    <w:rsid w:val="00D0398A"/>
    <w:rsid w:val="00D043E8"/>
    <w:rsid w:val="00D0533C"/>
    <w:rsid w:val="00D05432"/>
    <w:rsid w:val="00D05484"/>
    <w:rsid w:val="00D06E71"/>
    <w:rsid w:val="00D1208D"/>
    <w:rsid w:val="00D14691"/>
    <w:rsid w:val="00D14FE3"/>
    <w:rsid w:val="00D16966"/>
    <w:rsid w:val="00D16C1A"/>
    <w:rsid w:val="00D16DEC"/>
    <w:rsid w:val="00D21F04"/>
    <w:rsid w:val="00D2282F"/>
    <w:rsid w:val="00D22C9A"/>
    <w:rsid w:val="00D25C62"/>
    <w:rsid w:val="00D26A9C"/>
    <w:rsid w:val="00D27076"/>
    <w:rsid w:val="00D27F7A"/>
    <w:rsid w:val="00D309D5"/>
    <w:rsid w:val="00D31BEF"/>
    <w:rsid w:val="00D322FF"/>
    <w:rsid w:val="00D34EC2"/>
    <w:rsid w:val="00D3653C"/>
    <w:rsid w:val="00D414E2"/>
    <w:rsid w:val="00D418BC"/>
    <w:rsid w:val="00D41B30"/>
    <w:rsid w:val="00D43CAC"/>
    <w:rsid w:val="00D45FC4"/>
    <w:rsid w:val="00D47D11"/>
    <w:rsid w:val="00D50395"/>
    <w:rsid w:val="00D51A4F"/>
    <w:rsid w:val="00D52A95"/>
    <w:rsid w:val="00D5447E"/>
    <w:rsid w:val="00D54502"/>
    <w:rsid w:val="00D54E25"/>
    <w:rsid w:val="00D54E86"/>
    <w:rsid w:val="00D55E1B"/>
    <w:rsid w:val="00D56D66"/>
    <w:rsid w:val="00D570DA"/>
    <w:rsid w:val="00D57247"/>
    <w:rsid w:val="00D6125F"/>
    <w:rsid w:val="00D61E8F"/>
    <w:rsid w:val="00D622FC"/>
    <w:rsid w:val="00D62407"/>
    <w:rsid w:val="00D63712"/>
    <w:rsid w:val="00D654B0"/>
    <w:rsid w:val="00D654C9"/>
    <w:rsid w:val="00D702C3"/>
    <w:rsid w:val="00D70A7F"/>
    <w:rsid w:val="00D72A2E"/>
    <w:rsid w:val="00D73779"/>
    <w:rsid w:val="00D74066"/>
    <w:rsid w:val="00D748D6"/>
    <w:rsid w:val="00D761E7"/>
    <w:rsid w:val="00D770EC"/>
    <w:rsid w:val="00D7769E"/>
    <w:rsid w:val="00D8002D"/>
    <w:rsid w:val="00D80959"/>
    <w:rsid w:val="00D83793"/>
    <w:rsid w:val="00D8607D"/>
    <w:rsid w:val="00D86AB8"/>
    <w:rsid w:val="00D93B5E"/>
    <w:rsid w:val="00D93CE3"/>
    <w:rsid w:val="00D96469"/>
    <w:rsid w:val="00D97F47"/>
    <w:rsid w:val="00DA0BCF"/>
    <w:rsid w:val="00DA0D1D"/>
    <w:rsid w:val="00DA2A12"/>
    <w:rsid w:val="00DA3784"/>
    <w:rsid w:val="00DA3ED7"/>
    <w:rsid w:val="00DA48CB"/>
    <w:rsid w:val="00DA4B9D"/>
    <w:rsid w:val="00DA51F6"/>
    <w:rsid w:val="00DA60BE"/>
    <w:rsid w:val="00DA7909"/>
    <w:rsid w:val="00DB048B"/>
    <w:rsid w:val="00DB04F2"/>
    <w:rsid w:val="00DB0CA6"/>
    <w:rsid w:val="00DB0DD7"/>
    <w:rsid w:val="00DB12F0"/>
    <w:rsid w:val="00DB180F"/>
    <w:rsid w:val="00DB1F9C"/>
    <w:rsid w:val="00DB4A39"/>
    <w:rsid w:val="00DB4DBA"/>
    <w:rsid w:val="00DC1EB2"/>
    <w:rsid w:val="00DC2123"/>
    <w:rsid w:val="00DC221B"/>
    <w:rsid w:val="00DC2503"/>
    <w:rsid w:val="00DC532C"/>
    <w:rsid w:val="00DD0B9A"/>
    <w:rsid w:val="00DD1DF2"/>
    <w:rsid w:val="00DD2BDD"/>
    <w:rsid w:val="00DD3C25"/>
    <w:rsid w:val="00DD3D65"/>
    <w:rsid w:val="00DD7A57"/>
    <w:rsid w:val="00DE0F84"/>
    <w:rsid w:val="00DE1972"/>
    <w:rsid w:val="00DE1F35"/>
    <w:rsid w:val="00DE318F"/>
    <w:rsid w:val="00DE33A4"/>
    <w:rsid w:val="00DE5504"/>
    <w:rsid w:val="00DE7E31"/>
    <w:rsid w:val="00DF03F4"/>
    <w:rsid w:val="00DF0FFD"/>
    <w:rsid w:val="00DF1DC0"/>
    <w:rsid w:val="00DF28AB"/>
    <w:rsid w:val="00DF4DAB"/>
    <w:rsid w:val="00DF518A"/>
    <w:rsid w:val="00DF52FE"/>
    <w:rsid w:val="00DF5305"/>
    <w:rsid w:val="00DF58AC"/>
    <w:rsid w:val="00DF5AC1"/>
    <w:rsid w:val="00E0096E"/>
    <w:rsid w:val="00E017AF"/>
    <w:rsid w:val="00E01D86"/>
    <w:rsid w:val="00E051F3"/>
    <w:rsid w:val="00E057DA"/>
    <w:rsid w:val="00E059C1"/>
    <w:rsid w:val="00E07F0B"/>
    <w:rsid w:val="00E1100C"/>
    <w:rsid w:val="00E15FF1"/>
    <w:rsid w:val="00E16348"/>
    <w:rsid w:val="00E16CCD"/>
    <w:rsid w:val="00E202F7"/>
    <w:rsid w:val="00E21A82"/>
    <w:rsid w:val="00E223B6"/>
    <w:rsid w:val="00E23191"/>
    <w:rsid w:val="00E251FC"/>
    <w:rsid w:val="00E25875"/>
    <w:rsid w:val="00E30056"/>
    <w:rsid w:val="00E30C44"/>
    <w:rsid w:val="00E31133"/>
    <w:rsid w:val="00E3158D"/>
    <w:rsid w:val="00E31F53"/>
    <w:rsid w:val="00E32550"/>
    <w:rsid w:val="00E328CF"/>
    <w:rsid w:val="00E33578"/>
    <w:rsid w:val="00E33DE0"/>
    <w:rsid w:val="00E34366"/>
    <w:rsid w:val="00E3540B"/>
    <w:rsid w:val="00E354FC"/>
    <w:rsid w:val="00E35CBE"/>
    <w:rsid w:val="00E376D3"/>
    <w:rsid w:val="00E40E92"/>
    <w:rsid w:val="00E419D8"/>
    <w:rsid w:val="00E42D84"/>
    <w:rsid w:val="00E4328A"/>
    <w:rsid w:val="00E43679"/>
    <w:rsid w:val="00E43F8E"/>
    <w:rsid w:val="00E46DA9"/>
    <w:rsid w:val="00E51027"/>
    <w:rsid w:val="00E512C1"/>
    <w:rsid w:val="00E515EC"/>
    <w:rsid w:val="00E52447"/>
    <w:rsid w:val="00E54264"/>
    <w:rsid w:val="00E55074"/>
    <w:rsid w:val="00E55F01"/>
    <w:rsid w:val="00E571C3"/>
    <w:rsid w:val="00E61008"/>
    <w:rsid w:val="00E618C6"/>
    <w:rsid w:val="00E63585"/>
    <w:rsid w:val="00E63FBB"/>
    <w:rsid w:val="00E70085"/>
    <w:rsid w:val="00E73654"/>
    <w:rsid w:val="00E74064"/>
    <w:rsid w:val="00E762C1"/>
    <w:rsid w:val="00E7634B"/>
    <w:rsid w:val="00E76E88"/>
    <w:rsid w:val="00E76FFC"/>
    <w:rsid w:val="00E77000"/>
    <w:rsid w:val="00E807FE"/>
    <w:rsid w:val="00E80CBF"/>
    <w:rsid w:val="00E822D7"/>
    <w:rsid w:val="00E84C10"/>
    <w:rsid w:val="00E85873"/>
    <w:rsid w:val="00E860A6"/>
    <w:rsid w:val="00E86714"/>
    <w:rsid w:val="00E86BF0"/>
    <w:rsid w:val="00E906BB"/>
    <w:rsid w:val="00E92D90"/>
    <w:rsid w:val="00E93557"/>
    <w:rsid w:val="00E93626"/>
    <w:rsid w:val="00E94718"/>
    <w:rsid w:val="00E967A1"/>
    <w:rsid w:val="00EA0E7A"/>
    <w:rsid w:val="00EA1C2E"/>
    <w:rsid w:val="00EA2B9F"/>
    <w:rsid w:val="00EA3FDF"/>
    <w:rsid w:val="00EA51B2"/>
    <w:rsid w:val="00EA6312"/>
    <w:rsid w:val="00EA6438"/>
    <w:rsid w:val="00EA6C5B"/>
    <w:rsid w:val="00EB0D92"/>
    <w:rsid w:val="00EB0DC3"/>
    <w:rsid w:val="00EB0EDF"/>
    <w:rsid w:val="00EB1185"/>
    <w:rsid w:val="00EB3FA6"/>
    <w:rsid w:val="00EB5C22"/>
    <w:rsid w:val="00EB608D"/>
    <w:rsid w:val="00EC0524"/>
    <w:rsid w:val="00EC2126"/>
    <w:rsid w:val="00EC2287"/>
    <w:rsid w:val="00EC2559"/>
    <w:rsid w:val="00EC2747"/>
    <w:rsid w:val="00EC433C"/>
    <w:rsid w:val="00EC4C7F"/>
    <w:rsid w:val="00EC6634"/>
    <w:rsid w:val="00EC678F"/>
    <w:rsid w:val="00ED0DB2"/>
    <w:rsid w:val="00ED1276"/>
    <w:rsid w:val="00ED1786"/>
    <w:rsid w:val="00ED18E5"/>
    <w:rsid w:val="00ED4C31"/>
    <w:rsid w:val="00ED4E61"/>
    <w:rsid w:val="00ED77FF"/>
    <w:rsid w:val="00EE0F30"/>
    <w:rsid w:val="00EE2870"/>
    <w:rsid w:val="00EE2930"/>
    <w:rsid w:val="00EE30EF"/>
    <w:rsid w:val="00EE5928"/>
    <w:rsid w:val="00EE5F7D"/>
    <w:rsid w:val="00EF0773"/>
    <w:rsid w:val="00EF33B7"/>
    <w:rsid w:val="00EF5AAB"/>
    <w:rsid w:val="00EF723D"/>
    <w:rsid w:val="00EF7825"/>
    <w:rsid w:val="00EF7C30"/>
    <w:rsid w:val="00F01ADA"/>
    <w:rsid w:val="00F021E8"/>
    <w:rsid w:val="00F06451"/>
    <w:rsid w:val="00F07C27"/>
    <w:rsid w:val="00F103EF"/>
    <w:rsid w:val="00F10541"/>
    <w:rsid w:val="00F10CD4"/>
    <w:rsid w:val="00F10E5F"/>
    <w:rsid w:val="00F12791"/>
    <w:rsid w:val="00F14DA5"/>
    <w:rsid w:val="00F15D3E"/>
    <w:rsid w:val="00F17000"/>
    <w:rsid w:val="00F2055B"/>
    <w:rsid w:val="00F20EBE"/>
    <w:rsid w:val="00F220BC"/>
    <w:rsid w:val="00F24428"/>
    <w:rsid w:val="00F2523D"/>
    <w:rsid w:val="00F25FF5"/>
    <w:rsid w:val="00F27680"/>
    <w:rsid w:val="00F305DC"/>
    <w:rsid w:val="00F30AFD"/>
    <w:rsid w:val="00F3319E"/>
    <w:rsid w:val="00F33423"/>
    <w:rsid w:val="00F33972"/>
    <w:rsid w:val="00F367A9"/>
    <w:rsid w:val="00F37D51"/>
    <w:rsid w:val="00F4015E"/>
    <w:rsid w:val="00F40AF1"/>
    <w:rsid w:val="00F435E9"/>
    <w:rsid w:val="00F45F40"/>
    <w:rsid w:val="00F5032A"/>
    <w:rsid w:val="00F52FDE"/>
    <w:rsid w:val="00F536CE"/>
    <w:rsid w:val="00F54D65"/>
    <w:rsid w:val="00F5558D"/>
    <w:rsid w:val="00F57C1B"/>
    <w:rsid w:val="00F60F4A"/>
    <w:rsid w:val="00F61466"/>
    <w:rsid w:val="00F63FEC"/>
    <w:rsid w:val="00F66291"/>
    <w:rsid w:val="00F67674"/>
    <w:rsid w:val="00F709F7"/>
    <w:rsid w:val="00F7214B"/>
    <w:rsid w:val="00F75BFB"/>
    <w:rsid w:val="00F75EE2"/>
    <w:rsid w:val="00F77116"/>
    <w:rsid w:val="00F804A9"/>
    <w:rsid w:val="00F80CEB"/>
    <w:rsid w:val="00F81CA2"/>
    <w:rsid w:val="00F82E8B"/>
    <w:rsid w:val="00F850B0"/>
    <w:rsid w:val="00F85630"/>
    <w:rsid w:val="00F857FF"/>
    <w:rsid w:val="00F87EA4"/>
    <w:rsid w:val="00F90E52"/>
    <w:rsid w:val="00F978C7"/>
    <w:rsid w:val="00F97B7C"/>
    <w:rsid w:val="00F97F0B"/>
    <w:rsid w:val="00FA07B5"/>
    <w:rsid w:val="00FA0F4A"/>
    <w:rsid w:val="00FA1BA9"/>
    <w:rsid w:val="00FA1EF6"/>
    <w:rsid w:val="00FA2913"/>
    <w:rsid w:val="00FA349C"/>
    <w:rsid w:val="00FA7470"/>
    <w:rsid w:val="00FB3DE2"/>
    <w:rsid w:val="00FB4227"/>
    <w:rsid w:val="00FB43BF"/>
    <w:rsid w:val="00FB4E03"/>
    <w:rsid w:val="00FB5005"/>
    <w:rsid w:val="00FB5F98"/>
    <w:rsid w:val="00FB77D3"/>
    <w:rsid w:val="00FC07B4"/>
    <w:rsid w:val="00FC351A"/>
    <w:rsid w:val="00FC4623"/>
    <w:rsid w:val="00FC4FAA"/>
    <w:rsid w:val="00FD04C5"/>
    <w:rsid w:val="00FD1AD7"/>
    <w:rsid w:val="00FD57FA"/>
    <w:rsid w:val="00FE1A3F"/>
    <w:rsid w:val="00FE65AF"/>
    <w:rsid w:val="00FF125B"/>
    <w:rsid w:val="00FF12F7"/>
    <w:rsid w:val="00FF26B6"/>
    <w:rsid w:val="00FF446E"/>
    <w:rsid w:val="00FF4C57"/>
    <w:rsid w:val="00FF5432"/>
    <w:rsid w:val="00FF7A14"/>
    <w:rsid w:val="05B7578F"/>
    <w:rsid w:val="0D3B106B"/>
    <w:rsid w:val="0ECF0C15"/>
    <w:rsid w:val="14E83587"/>
    <w:rsid w:val="25E32403"/>
    <w:rsid w:val="31594BEA"/>
    <w:rsid w:val="32FC74D9"/>
    <w:rsid w:val="3EAA2C5A"/>
    <w:rsid w:val="41BA624F"/>
    <w:rsid w:val="4E92190B"/>
    <w:rsid w:val="71913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271BE0"/>
  <w15:docId w15:val="{2AC0DF89-5CFA-42EA-AB0F-EFE4CA0C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lsdException w:name="footer" w:qFormat="1"/>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8165BA"/>
    <w:pPr>
      <w:widowControl w:val="0"/>
      <w:jc w:val="both"/>
    </w:pPr>
    <w:rPr>
      <w:kern w:val="2"/>
      <w:sz w:val="21"/>
      <w:szCs w:val="24"/>
    </w:rPr>
  </w:style>
  <w:style w:type="paragraph" w:styleId="1">
    <w:name w:val="heading 1"/>
    <w:basedOn w:val="ac"/>
    <w:next w:val="ad"/>
    <w:qFormat/>
    <w:pPr>
      <w:keepNext/>
      <w:keepLines/>
      <w:numPr>
        <w:numId w:val="1"/>
      </w:numPr>
      <w:spacing w:before="340" w:after="330" w:line="578" w:lineRule="auto"/>
      <w:outlineLvl w:val="0"/>
    </w:pPr>
    <w:rPr>
      <w:b/>
      <w:bCs/>
      <w:kern w:val="44"/>
      <w:sz w:val="44"/>
      <w:szCs w:val="44"/>
    </w:rPr>
  </w:style>
  <w:style w:type="paragraph" w:styleId="2">
    <w:name w:val="heading 2"/>
    <w:basedOn w:val="ac"/>
    <w:next w:val="ad"/>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c"/>
    <w:next w:val="ad"/>
    <w:qFormat/>
    <w:pPr>
      <w:keepNext/>
      <w:keepLines/>
      <w:numPr>
        <w:ilvl w:val="2"/>
        <w:numId w:val="1"/>
      </w:numPr>
      <w:spacing w:before="260" w:after="260" w:line="416" w:lineRule="auto"/>
      <w:outlineLvl w:val="2"/>
    </w:pPr>
    <w:rPr>
      <w:b/>
      <w:bCs/>
      <w:sz w:val="32"/>
      <w:szCs w:val="32"/>
    </w:rPr>
  </w:style>
  <w:style w:type="paragraph" w:styleId="4">
    <w:name w:val="heading 4"/>
    <w:basedOn w:val="ac"/>
    <w:next w:val="ad"/>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c"/>
    <w:next w:val="ac"/>
    <w:qFormat/>
    <w:pPr>
      <w:keepNext/>
      <w:keepLines/>
      <w:numPr>
        <w:ilvl w:val="4"/>
        <w:numId w:val="1"/>
      </w:numPr>
      <w:spacing w:before="280" w:after="290" w:line="376" w:lineRule="auto"/>
      <w:outlineLvl w:val="4"/>
    </w:pPr>
    <w:rPr>
      <w:b/>
      <w:bCs/>
      <w:sz w:val="28"/>
      <w:szCs w:val="28"/>
    </w:rPr>
  </w:style>
  <w:style w:type="paragraph" w:styleId="6">
    <w:name w:val="heading 6"/>
    <w:basedOn w:val="ac"/>
    <w:next w:val="ac"/>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c"/>
    <w:next w:val="ac"/>
    <w:qFormat/>
    <w:pPr>
      <w:keepNext/>
      <w:keepLines/>
      <w:numPr>
        <w:ilvl w:val="6"/>
        <w:numId w:val="1"/>
      </w:numPr>
      <w:spacing w:before="240" w:after="64" w:line="320" w:lineRule="auto"/>
      <w:outlineLvl w:val="6"/>
    </w:pPr>
    <w:rPr>
      <w:b/>
      <w:bCs/>
      <w:sz w:val="24"/>
    </w:rPr>
  </w:style>
  <w:style w:type="paragraph" w:styleId="8">
    <w:name w:val="heading 8"/>
    <w:basedOn w:val="ac"/>
    <w:next w:val="ac"/>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c"/>
    <w:next w:val="ac"/>
    <w:qFormat/>
    <w:pPr>
      <w:keepNext/>
      <w:keepLines/>
      <w:numPr>
        <w:ilvl w:val="8"/>
        <w:numId w:val="1"/>
      </w:numPr>
      <w:spacing w:before="240" w:after="64" w:line="320" w:lineRule="auto"/>
      <w:outlineLvl w:val="8"/>
    </w:pPr>
    <w:rPr>
      <w:rFonts w:ascii="Arial" w:eastAsia="黑体" w:hAnsi="Arial"/>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pPr>
      <w:ind w:firstLineChars="200" w:firstLine="420"/>
    </w:pPr>
  </w:style>
  <w:style w:type="paragraph" w:styleId="af1">
    <w:name w:val="annotation text"/>
    <w:basedOn w:val="ac"/>
    <w:semiHidden/>
    <w:pPr>
      <w:jc w:val="left"/>
    </w:pPr>
  </w:style>
  <w:style w:type="paragraph" w:styleId="af2">
    <w:name w:val="Body Text Indent"/>
    <w:basedOn w:val="ac"/>
    <w:pPr>
      <w:ind w:firstLineChars="200" w:firstLine="560"/>
    </w:pPr>
    <w:rPr>
      <w:sz w:val="28"/>
    </w:rPr>
  </w:style>
  <w:style w:type="paragraph" w:styleId="af3">
    <w:name w:val="Balloon Text"/>
    <w:basedOn w:val="ac"/>
    <w:semiHidden/>
    <w:rPr>
      <w:sz w:val="18"/>
      <w:szCs w:val="18"/>
    </w:rPr>
  </w:style>
  <w:style w:type="paragraph" w:styleId="af4">
    <w:name w:val="footer"/>
    <w:basedOn w:val="ac"/>
    <w:qFormat/>
    <w:pPr>
      <w:tabs>
        <w:tab w:val="center" w:pos="4153"/>
        <w:tab w:val="right" w:pos="8306"/>
      </w:tabs>
      <w:snapToGrid w:val="0"/>
      <w:jc w:val="left"/>
    </w:pPr>
    <w:rPr>
      <w:spacing w:val="16"/>
      <w:sz w:val="18"/>
      <w:szCs w:val="18"/>
    </w:rPr>
  </w:style>
  <w:style w:type="paragraph" w:styleId="af5">
    <w:name w:val="header"/>
    <w:basedOn w:val="ac"/>
    <w:pPr>
      <w:tabs>
        <w:tab w:val="center" w:pos="4153"/>
        <w:tab w:val="right" w:pos="8306"/>
      </w:tabs>
      <w:wordWrap w:val="0"/>
      <w:snapToGrid w:val="0"/>
      <w:ind w:right="-5" w:firstLineChars="223" w:firstLine="540"/>
      <w:jc w:val="right"/>
    </w:pPr>
    <w:rPr>
      <w:spacing w:val="16"/>
      <w:szCs w:val="21"/>
      <w:lang w:val="fr-FR"/>
    </w:rPr>
  </w:style>
  <w:style w:type="paragraph" w:styleId="af6">
    <w:name w:val="Title"/>
    <w:basedOn w:val="ac"/>
    <w:next w:val="ad"/>
    <w:qFormat/>
    <w:pPr>
      <w:spacing w:before="240" w:after="60"/>
      <w:jc w:val="center"/>
    </w:pPr>
    <w:rPr>
      <w:rFonts w:ascii="Arial" w:hAnsi="Arial" w:cs="Arial"/>
      <w:b/>
      <w:bCs/>
      <w:sz w:val="32"/>
      <w:szCs w:val="32"/>
    </w:rPr>
  </w:style>
  <w:style w:type="paragraph" w:styleId="af7">
    <w:name w:val="annotation subject"/>
    <w:basedOn w:val="af1"/>
    <w:next w:val="af1"/>
    <w:semiHidden/>
    <w:qFormat/>
    <w:rPr>
      <w:b/>
      <w:bCs/>
    </w:rPr>
  </w:style>
  <w:style w:type="table" w:styleId="af8">
    <w:name w:val="Table Grid"/>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e"/>
  </w:style>
  <w:style w:type="character" w:styleId="afa">
    <w:name w:val="annotation reference"/>
    <w:semiHidden/>
    <w:rPr>
      <w:sz w:val="21"/>
      <w:szCs w:val="21"/>
    </w:rPr>
  </w:style>
  <w:style w:type="character" w:customStyle="1" w:styleId="afb">
    <w:name w:val="发布"/>
    <w:qFormat/>
    <w:rPr>
      <w:rFonts w:ascii="黑体" w:eastAsia="黑体"/>
      <w:spacing w:val="22"/>
      <w:w w:val="100"/>
      <w:position w:val="3"/>
      <w:sz w:val="28"/>
    </w:rPr>
  </w:style>
  <w:style w:type="character" w:customStyle="1" w:styleId="Char">
    <w:name w:val="一级条标题 Char"/>
    <w:rPr>
      <w:rFonts w:ascii="黑体" w:eastAsia="黑体"/>
      <w:sz w:val="21"/>
      <w:lang w:val="en-US" w:eastAsia="zh-CN" w:bidi="ar-SA"/>
    </w:rPr>
  </w:style>
  <w:style w:type="character" w:customStyle="1" w:styleId="Char0">
    <w:name w:val="段 Char"/>
    <w:link w:val="afc"/>
    <w:qFormat/>
    <w:rPr>
      <w:rFonts w:ascii="宋体" w:eastAsia="宋体" w:hAnsi="宋体"/>
      <w:sz w:val="21"/>
      <w:lang w:val="en-US" w:eastAsia="zh-CN" w:bidi="ar-SA"/>
    </w:rPr>
  </w:style>
  <w:style w:type="paragraph" w:customStyle="1" w:styleId="afc">
    <w:name w:val="段"/>
    <w:link w:val="Char0"/>
    <w:qFormat/>
    <w:pPr>
      <w:autoSpaceDE w:val="0"/>
      <w:autoSpaceDN w:val="0"/>
      <w:spacing w:line="360" w:lineRule="exact"/>
      <w:ind w:left="420"/>
      <w:jc w:val="both"/>
    </w:pPr>
    <w:rPr>
      <w:rFonts w:ascii="宋体" w:hAnsi="宋体"/>
      <w:sz w:val="21"/>
    </w:rPr>
  </w:style>
  <w:style w:type="paragraph" w:customStyle="1" w:styleId="afd">
    <w:name w:val="封面标准代替信息"/>
    <w:basedOn w:val="20"/>
    <w:qFormat/>
    <w:pPr>
      <w:framePr w:wrap="around"/>
      <w:spacing w:before="57"/>
    </w:pPr>
    <w:rPr>
      <w:rFonts w:ascii="宋体"/>
      <w:sz w:val="21"/>
    </w:rPr>
  </w:style>
  <w:style w:type="paragraph" w:customStyle="1" w:styleId="20">
    <w:name w:val="封面标准号2"/>
    <w:basedOn w:val="ac"/>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e">
    <w:name w:val="二级条标题"/>
    <w:basedOn w:val="aff"/>
    <w:next w:val="afc"/>
    <w:pPr>
      <w:numPr>
        <w:ilvl w:val="3"/>
      </w:numPr>
      <w:outlineLvl w:val="3"/>
    </w:pPr>
  </w:style>
  <w:style w:type="paragraph" w:customStyle="1" w:styleId="aff">
    <w:name w:val="一级条标题"/>
    <w:basedOn w:val="aa"/>
    <w:next w:val="afc"/>
    <w:qFormat/>
    <w:pPr>
      <w:numPr>
        <w:ilvl w:val="0"/>
        <w:numId w:val="0"/>
      </w:numPr>
      <w:spacing w:beforeLines="0" w:before="0" w:afterLines="0" w:after="0"/>
      <w:outlineLvl w:val="2"/>
    </w:pPr>
  </w:style>
  <w:style w:type="paragraph" w:customStyle="1" w:styleId="aa">
    <w:name w:val="章标题"/>
    <w:next w:val="afc"/>
    <w:link w:val="Char1"/>
    <w:pPr>
      <w:numPr>
        <w:ilvl w:val="1"/>
        <w:numId w:val="2"/>
      </w:numPr>
      <w:spacing w:beforeLines="50" w:before="50" w:afterLines="50" w:after="50"/>
      <w:jc w:val="both"/>
      <w:outlineLvl w:val="1"/>
    </w:pPr>
    <w:rPr>
      <w:rFonts w:ascii="黑体" w:eastAsia="黑体"/>
      <w:sz w:val="21"/>
    </w:rPr>
  </w:style>
  <w:style w:type="paragraph" w:customStyle="1" w:styleId="aff0">
    <w:name w:val="标准书脚_奇数页"/>
    <w:qFormat/>
    <w:pPr>
      <w:spacing w:before="120"/>
      <w:jc w:val="right"/>
    </w:pPr>
    <w:rPr>
      <w:sz w:val="18"/>
    </w:rPr>
  </w:style>
  <w:style w:type="paragraph" w:customStyle="1" w:styleId="a8">
    <w:name w:val="附录五级条标题"/>
    <w:basedOn w:val="a7"/>
    <w:next w:val="afc"/>
    <w:pPr>
      <w:numPr>
        <w:ilvl w:val="6"/>
      </w:numPr>
      <w:outlineLvl w:val="6"/>
    </w:pPr>
  </w:style>
  <w:style w:type="paragraph" w:customStyle="1" w:styleId="a7">
    <w:name w:val="附录四级条标题"/>
    <w:basedOn w:val="a6"/>
    <w:next w:val="afc"/>
    <w:pPr>
      <w:numPr>
        <w:ilvl w:val="5"/>
      </w:numPr>
      <w:outlineLvl w:val="5"/>
    </w:pPr>
  </w:style>
  <w:style w:type="paragraph" w:customStyle="1" w:styleId="a6">
    <w:name w:val="附录三级条标题"/>
    <w:basedOn w:val="a5"/>
    <w:next w:val="afc"/>
    <w:pPr>
      <w:numPr>
        <w:ilvl w:val="4"/>
      </w:numPr>
      <w:outlineLvl w:val="4"/>
    </w:pPr>
  </w:style>
  <w:style w:type="paragraph" w:customStyle="1" w:styleId="a5">
    <w:name w:val="附录二级条标题"/>
    <w:basedOn w:val="ac"/>
    <w:next w:val="afc"/>
    <w:pPr>
      <w:widowControl/>
      <w:numPr>
        <w:ilvl w:val="3"/>
        <w:numId w:val="3"/>
      </w:numPr>
      <w:wordWrap w:val="0"/>
      <w:overflowPunct w:val="0"/>
      <w:autoSpaceDE w:val="0"/>
      <w:autoSpaceDN w:val="0"/>
      <w:textAlignment w:val="baseline"/>
      <w:outlineLvl w:val="3"/>
    </w:pPr>
    <w:rPr>
      <w:rFonts w:ascii="黑体" w:eastAsia="黑体"/>
      <w:kern w:val="21"/>
      <w:szCs w:val="20"/>
    </w:rPr>
  </w:style>
  <w:style w:type="paragraph" w:customStyle="1" w:styleId="a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4">
    <w:name w:val="附录章标题"/>
    <w:next w:val="afc"/>
    <w:pPr>
      <w:numPr>
        <w:ilvl w:val="1"/>
        <w:numId w:val="3"/>
      </w:numPr>
      <w:wordWrap w:val="0"/>
      <w:overflowPunct w:val="0"/>
      <w:autoSpaceDE w:val="0"/>
      <w:spacing w:beforeLines="50" w:before="120" w:afterLines="50" w:after="120"/>
      <w:jc w:val="both"/>
      <w:textAlignment w:val="baseline"/>
      <w:outlineLvl w:val="1"/>
    </w:pPr>
    <w:rPr>
      <w:rFonts w:ascii="黑体" w:eastAsia="黑体"/>
      <w:kern w:val="21"/>
      <w:sz w:val="21"/>
    </w:rPr>
  </w:style>
  <w:style w:type="paragraph" w:customStyle="1" w:styleId="aff2">
    <w:name w:val="标准书眉_偶数页"/>
    <w:basedOn w:val="aff3"/>
    <w:next w:val="ac"/>
    <w:pPr>
      <w:jc w:val="left"/>
    </w:pPr>
    <w:rPr>
      <w:rFonts w:ascii="宋体" w:hAnsi="宋体"/>
    </w:rPr>
  </w:style>
  <w:style w:type="paragraph" w:customStyle="1" w:styleId="aff3">
    <w:name w:val="标准书眉_奇数页"/>
    <w:next w:val="ac"/>
    <w:pPr>
      <w:tabs>
        <w:tab w:val="center" w:pos="4154"/>
        <w:tab w:val="right" w:pos="8306"/>
      </w:tabs>
      <w:spacing w:after="120"/>
      <w:jc w:val="right"/>
    </w:pPr>
    <w:rPr>
      <w:sz w:val="21"/>
    </w:rPr>
  </w:style>
  <w:style w:type="paragraph" w:customStyle="1" w:styleId="a9">
    <w:name w:val="前言、引言标题"/>
    <w:next w:val="ac"/>
    <w:pPr>
      <w:numPr>
        <w:numId w:val="2"/>
      </w:numPr>
      <w:shd w:val="clear" w:color="FFFFFF" w:fill="FFFFFF"/>
      <w:tabs>
        <w:tab w:val="left" w:pos="360"/>
      </w:tabs>
      <w:spacing w:before="640" w:after="560"/>
      <w:jc w:val="center"/>
      <w:outlineLvl w:val="0"/>
    </w:pPr>
    <w:rPr>
      <w:rFonts w:ascii="黑体" w:eastAsia="黑体"/>
      <w:sz w:val="32"/>
    </w:rPr>
  </w:style>
  <w:style w:type="paragraph" w:customStyle="1" w:styleId="aff4">
    <w:name w:val="封面正文"/>
    <w:pPr>
      <w:jc w:val="both"/>
    </w:pPr>
  </w:style>
  <w:style w:type="paragraph" w:customStyle="1" w:styleId="aff5">
    <w:name w:val="标准书眉一"/>
    <w:pPr>
      <w:jc w:val="both"/>
    </w:pPr>
  </w:style>
  <w:style w:type="paragraph" w:customStyle="1" w:styleId="aff6">
    <w:name w:val="其他标准称谓"/>
    <w:pPr>
      <w:spacing w:line="0" w:lineRule="atLeast"/>
      <w:jc w:val="distribute"/>
    </w:pPr>
    <w:rPr>
      <w:rFonts w:ascii="黑体" w:eastAsia="黑体" w:hAnsi="宋体"/>
      <w:sz w:val="52"/>
    </w:rPr>
  </w:style>
  <w:style w:type="paragraph" w:customStyle="1" w:styleId="aff7">
    <w:name w:val="发布日期"/>
    <w:pPr>
      <w:framePr w:w="4000" w:h="473" w:hRule="exact" w:hSpace="180" w:vSpace="180" w:wrap="around" w:hAnchor="margin" w:y="13511" w:anchorLock="1"/>
    </w:pPr>
    <w:rPr>
      <w:rFonts w:eastAsia="黑体"/>
      <w:sz w:val="28"/>
    </w:rPr>
  </w:style>
  <w:style w:type="paragraph" w:customStyle="1" w:styleId="aff8">
    <w:name w:val="封面标准英文名称"/>
    <w:pPr>
      <w:widowControl w:val="0"/>
      <w:spacing w:before="370" w:line="400" w:lineRule="exact"/>
      <w:jc w:val="center"/>
    </w:pPr>
    <w:rPr>
      <w:sz w:val="28"/>
    </w:rPr>
  </w:style>
  <w:style w:type="paragraph" w:customStyle="1" w:styleId="aff9">
    <w:name w:val="标准书脚_偶数页"/>
    <w:pPr>
      <w:spacing w:before="120"/>
    </w:pPr>
    <w:rPr>
      <w:sz w:val="18"/>
    </w:rPr>
  </w:style>
  <w:style w:type="paragraph" w:customStyle="1" w:styleId="a3">
    <w:name w:val="附录标识"/>
    <w:basedOn w:val="a9"/>
    <w:pPr>
      <w:numPr>
        <w:numId w:val="3"/>
      </w:numPr>
      <w:tabs>
        <w:tab w:val="left" w:pos="6405"/>
      </w:tabs>
      <w:spacing w:after="200"/>
    </w:pPr>
    <w:rPr>
      <w:sz w:val="21"/>
    </w:rPr>
  </w:style>
  <w:style w:type="paragraph" w:customStyle="1" w:styleId="affa">
    <w:name w:val="标准标志"/>
    <w:next w:val="ac"/>
    <w:pPr>
      <w:framePr w:w="2268" w:h="1392" w:hRule="exact" w:wrap="around" w:hAnchor="margin" w:x="6748" w:y="171" w:anchorLock="1"/>
      <w:shd w:val="solid" w:color="FFFFFF" w:fill="FFFFFF"/>
      <w:spacing w:line="0" w:lineRule="atLeast"/>
      <w:jc w:val="right"/>
    </w:pPr>
    <w:rPr>
      <w:b/>
      <w:w w:val="130"/>
      <w:sz w:val="96"/>
    </w:rPr>
  </w:style>
  <w:style w:type="paragraph" w:customStyle="1" w:styleId="affb">
    <w:name w:val="封面标准文稿类别"/>
    <w:pPr>
      <w:spacing w:before="440" w:line="400" w:lineRule="exact"/>
      <w:jc w:val="center"/>
    </w:pPr>
    <w:rPr>
      <w:rFonts w:ascii="宋体"/>
      <w:sz w:val="24"/>
    </w:rPr>
  </w:style>
  <w:style w:type="paragraph" w:customStyle="1" w:styleId="affc">
    <w:name w:val="其他发布部门"/>
    <w:basedOn w:val="ac"/>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d">
    <w:name w:val="封面标准文稿编辑信息"/>
    <w:pPr>
      <w:spacing w:before="180" w:line="180" w:lineRule="exact"/>
      <w:jc w:val="center"/>
    </w:pPr>
    <w:rPr>
      <w:rFonts w:ascii="宋体"/>
      <w:sz w:val="21"/>
    </w:rPr>
  </w:style>
  <w:style w:type="paragraph" w:customStyle="1" w:styleId="affe">
    <w:name w:val="目次、标准名称标题"/>
    <w:basedOn w:val="a9"/>
    <w:next w:val="afc"/>
    <w:pPr>
      <w:numPr>
        <w:numId w:val="0"/>
      </w:numPr>
      <w:spacing w:line="460" w:lineRule="exact"/>
    </w:pPr>
  </w:style>
  <w:style w:type="paragraph" w:customStyle="1" w:styleId="afff">
    <w:name w:val="封面一致性程度标识"/>
    <w:pPr>
      <w:spacing w:before="440" w:line="400" w:lineRule="exact"/>
      <w:jc w:val="center"/>
    </w:pPr>
    <w:rPr>
      <w:rFonts w:ascii="宋体"/>
      <w:sz w:val="28"/>
    </w:rPr>
  </w:style>
  <w:style w:type="paragraph" w:customStyle="1" w:styleId="10">
    <w:name w:val="列表段落1"/>
    <w:basedOn w:val="ac"/>
    <w:pPr>
      <w:ind w:firstLineChars="200" w:firstLine="420"/>
    </w:pPr>
    <w:rPr>
      <w:rFonts w:ascii="Calibri" w:hAnsi="Calibri"/>
      <w:szCs w:val="22"/>
    </w:rPr>
  </w:style>
  <w:style w:type="paragraph" w:customStyle="1" w:styleId="afff0">
    <w:name w:val="实施日期"/>
    <w:basedOn w:val="aff7"/>
    <w:pPr>
      <w:framePr w:hSpace="0" w:wrap="around" w:xAlign="right"/>
      <w:jc w:val="right"/>
    </w:pPr>
  </w:style>
  <w:style w:type="paragraph" w:customStyle="1" w:styleId="afff1">
    <w:name w:val="五级条标题"/>
    <w:basedOn w:val="afff2"/>
    <w:next w:val="afc"/>
    <w:pPr>
      <w:numPr>
        <w:ilvl w:val="6"/>
      </w:numPr>
      <w:outlineLvl w:val="6"/>
    </w:pPr>
  </w:style>
  <w:style w:type="paragraph" w:customStyle="1" w:styleId="afff2">
    <w:name w:val="四级条标题"/>
    <w:basedOn w:val="afff3"/>
    <w:next w:val="afc"/>
    <w:pPr>
      <w:numPr>
        <w:ilvl w:val="5"/>
      </w:numPr>
      <w:outlineLvl w:val="5"/>
    </w:pPr>
  </w:style>
  <w:style w:type="paragraph" w:customStyle="1" w:styleId="afff3">
    <w:name w:val="三级条标题"/>
    <w:basedOn w:val="afe"/>
    <w:next w:val="afc"/>
    <w:pPr>
      <w:numPr>
        <w:ilvl w:val="4"/>
      </w:numPr>
      <w:tabs>
        <w:tab w:val="left" w:pos="360"/>
      </w:tabs>
      <w:outlineLvl w:val="4"/>
    </w:pPr>
  </w:style>
  <w:style w:type="paragraph" w:customStyle="1" w:styleId="afff4">
    <w:name w:val="附录一级条标题"/>
    <w:basedOn w:val="a4"/>
    <w:next w:val="afc"/>
    <w:pPr>
      <w:numPr>
        <w:ilvl w:val="0"/>
        <w:numId w:val="0"/>
      </w:numPr>
      <w:autoSpaceDN w:val="0"/>
      <w:spacing w:beforeLines="0" w:before="0" w:afterLines="0" w:after="0"/>
      <w:outlineLvl w:val="2"/>
    </w:pPr>
  </w:style>
  <w:style w:type="paragraph" w:customStyle="1" w:styleId="ab">
    <w:name w:val="注："/>
    <w:next w:val="afc"/>
    <w:pPr>
      <w:widowControl w:val="0"/>
      <w:numPr>
        <w:numId w:val="4"/>
      </w:numPr>
      <w:autoSpaceDE w:val="0"/>
      <w:autoSpaceDN w:val="0"/>
      <w:jc w:val="both"/>
    </w:pPr>
    <w:rPr>
      <w:rFonts w:ascii="宋体"/>
      <w:sz w:val="18"/>
    </w:rPr>
  </w:style>
  <w:style w:type="paragraph" w:customStyle="1" w:styleId="afff5">
    <w:name w:val="文献分类号"/>
    <w:pPr>
      <w:framePr w:hSpace="180" w:vSpace="180" w:wrap="around" w:hAnchor="margin" w:y="1" w:anchorLock="1"/>
      <w:widowControl w:val="0"/>
      <w:textAlignment w:val="center"/>
    </w:pPr>
    <w:rPr>
      <w:rFonts w:eastAsia="黑体"/>
      <w:sz w:val="21"/>
    </w:rPr>
  </w:style>
  <w:style w:type="paragraph" w:customStyle="1" w:styleId="a1">
    <w:name w:val="注×："/>
    <w:qFormat/>
    <w:pPr>
      <w:widowControl w:val="0"/>
      <w:numPr>
        <w:numId w:val="5"/>
      </w:numPr>
      <w:tabs>
        <w:tab w:val="clear" w:pos="900"/>
        <w:tab w:val="left" w:pos="630"/>
      </w:tabs>
      <w:autoSpaceDE w:val="0"/>
      <w:autoSpaceDN w:val="0"/>
      <w:jc w:val="both"/>
    </w:pPr>
    <w:rPr>
      <w:rFonts w:ascii="宋体"/>
      <w:sz w:val="18"/>
    </w:rPr>
  </w:style>
  <w:style w:type="paragraph" w:customStyle="1" w:styleId="afff6">
    <w:name w:val="标准称谓"/>
    <w:next w:val="a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7">
    <w:name w:val="字母编号列项（一级）"/>
    <w:qFormat/>
    <w:pPr>
      <w:ind w:leftChars="200" w:left="840" w:hangingChars="200" w:hanging="420"/>
      <w:jc w:val="both"/>
    </w:pPr>
    <w:rPr>
      <w:rFonts w:ascii="宋体"/>
      <w:sz w:val="21"/>
    </w:rPr>
  </w:style>
  <w:style w:type="character" w:styleId="afff8">
    <w:name w:val="Placeholder Text"/>
    <w:uiPriority w:val="99"/>
    <w:unhideWhenUsed/>
    <w:qFormat/>
    <w:rPr>
      <w:color w:val="808080"/>
    </w:rPr>
  </w:style>
  <w:style w:type="paragraph" w:customStyle="1" w:styleId="afff9">
    <w:name w:val="首示例"/>
    <w:next w:val="afc"/>
    <w:qFormat/>
    <w:rsid w:val="001A7088"/>
    <w:pPr>
      <w:tabs>
        <w:tab w:val="left" w:pos="360"/>
      </w:tabs>
    </w:pPr>
    <w:rPr>
      <w:rFonts w:ascii="宋体" w:hAnsi="宋体"/>
      <w:kern w:val="2"/>
      <w:sz w:val="18"/>
      <w:szCs w:val="18"/>
    </w:rPr>
  </w:style>
  <w:style w:type="paragraph" w:customStyle="1" w:styleId="afffa">
    <w:name w:val="数字编号列项（二级）"/>
    <w:rsid w:val="00AA187E"/>
    <w:pPr>
      <w:tabs>
        <w:tab w:val="left" w:pos="1260"/>
      </w:tabs>
      <w:ind w:left="1259" w:hanging="419"/>
      <w:jc w:val="both"/>
    </w:pPr>
    <w:rPr>
      <w:rFonts w:ascii="宋体"/>
      <w:sz w:val="21"/>
    </w:rPr>
  </w:style>
  <w:style w:type="paragraph" w:customStyle="1" w:styleId="a">
    <w:name w:val="二级无"/>
    <w:basedOn w:val="afe"/>
    <w:rsid w:val="00180A4F"/>
    <w:pPr>
      <w:numPr>
        <w:ilvl w:val="2"/>
        <w:numId w:val="9"/>
      </w:numPr>
      <w:jc w:val="left"/>
    </w:pPr>
    <w:rPr>
      <w:rFonts w:ascii="宋体" w:eastAsia="宋体"/>
      <w:szCs w:val="21"/>
    </w:rPr>
  </w:style>
  <w:style w:type="paragraph" w:customStyle="1" w:styleId="a0">
    <w:name w:val="正文表标题"/>
    <w:next w:val="afc"/>
    <w:rsid w:val="00BB434F"/>
    <w:pPr>
      <w:numPr>
        <w:numId w:val="18"/>
      </w:numPr>
      <w:spacing w:beforeLines="50" w:before="156" w:afterLines="50" w:after="156"/>
      <w:jc w:val="center"/>
    </w:pPr>
    <w:rPr>
      <w:rFonts w:ascii="黑体" w:eastAsia="黑体"/>
      <w:sz w:val="21"/>
    </w:rPr>
  </w:style>
  <w:style w:type="paragraph" w:customStyle="1" w:styleId="a2">
    <w:name w:val="正文图标题"/>
    <w:next w:val="afc"/>
    <w:rsid w:val="00BB434F"/>
    <w:pPr>
      <w:numPr>
        <w:numId w:val="17"/>
      </w:numPr>
      <w:tabs>
        <w:tab w:val="num" w:pos="360"/>
      </w:tabs>
      <w:spacing w:beforeLines="50" w:before="156" w:afterLines="50" w:after="156"/>
      <w:jc w:val="center"/>
    </w:pPr>
    <w:rPr>
      <w:rFonts w:ascii="黑体" w:eastAsia="黑体"/>
      <w:sz w:val="21"/>
    </w:rPr>
  </w:style>
  <w:style w:type="character" w:customStyle="1" w:styleId="Char1">
    <w:name w:val="章标题 Char"/>
    <w:link w:val="aa"/>
    <w:rsid w:val="00BB434F"/>
    <w:rPr>
      <w:rFonts w:ascii="黑体" w:eastAsia="黑体"/>
      <w:sz w:val="21"/>
    </w:rPr>
  </w:style>
  <w:style w:type="paragraph" w:styleId="afffb">
    <w:name w:val="List Paragraph"/>
    <w:basedOn w:val="ac"/>
    <w:uiPriority w:val="99"/>
    <w:rsid w:val="009F4B74"/>
    <w:pPr>
      <w:ind w:firstLineChars="200" w:firstLine="420"/>
    </w:pPr>
  </w:style>
  <w:style w:type="paragraph" w:styleId="afffc">
    <w:name w:val="Date"/>
    <w:basedOn w:val="ac"/>
    <w:next w:val="ac"/>
    <w:link w:val="Char2"/>
    <w:rsid w:val="00782864"/>
    <w:pPr>
      <w:ind w:leftChars="2500" w:left="100"/>
    </w:pPr>
  </w:style>
  <w:style w:type="character" w:customStyle="1" w:styleId="Char2">
    <w:name w:val="日期 Char"/>
    <w:basedOn w:val="ae"/>
    <w:link w:val="afffc"/>
    <w:rsid w:val="00782864"/>
    <w:rPr>
      <w:kern w:val="2"/>
      <w:sz w:val="21"/>
      <w:szCs w:val="24"/>
    </w:rPr>
  </w:style>
  <w:style w:type="table" w:customStyle="1" w:styleId="11">
    <w:name w:val="网格型1"/>
    <w:basedOn w:val="af"/>
    <w:next w:val="af8"/>
    <w:uiPriority w:val="39"/>
    <w:rsid w:val="002921F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f"/>
    <w:next w:val="af8"/>
    <w:uiPriority w:val="39"/>
    <w:rsid w:val="003E232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71537-F5C4-4700-8747-030D8F0D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9</Pages>
  <Words>608</Words>
  <Characters>3470</Characters>
  <Application>Microsoft Office Word</Application>
  <DocSecurity>0</DocSecurity>
  <Lines>28</Lines>
  <Paragraphs>8</Paragraphs>
  <ScaleCrop>false</ScaleCrop>
  <Company>标准化中心</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李晓辉</dc:creator>
  <cp:lastModifiedBy>admin</cp:lastModifiedBy>
  <cp:revision>98</cp:revision>
  <cp:lastPrinted>2025-03-10T01:42:00Z</cp:lastPrinted>
  <dcterms:created xsi:type="dcterms:W3CDTF">2024-07-19T03:03:00Z</dcterms:created>
  <dcterms:modified xsi:type="dcterms:W3CDTF">2025-04-21T03:35:00Z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50E6ECD6B5B1403EA44B9C3517E2D76A</vt:lpwstr>
  </property>
</Properties>
</file>