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53D3979D" w14:textId="77777777" w:rsidTr="00215ADD">
        <w:tc>
          <w:tcPr>
            <w:tcW w:w="509" w:type="dxa"/>
          </w:tcPr>
          <w:p w14:paraId="4E1559D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425A910" w14:textId="6A2B871A"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25719" w:rsidRPr="00E25719">
              <w:rPr>
                <w:rFonts w:ascii="黑体" w:eastAsia="黑体" w:hAnsi="黑体"/>
                <w:sz w:val="21"/>
                <w:szCs w:val="21"/>
              </w:rPr>
              <w:t>71.100.40</w:t>
            </w:r>
            <w:r w:rsidRPr="00672BFD">
              <w:rPr>
                <w:rFonts w:ascii="黑体" w:eastAsia="黑体" w:hAnsi="黑体"/>
                <w:sz w:val="21"/>
                <w:szCs w:val="21"/>
              </w:rPr>
              <w:fldChar w:fldCharType="end"/>
            </w:r>
            <w:bookmarkEnd w:id="0"/>
          </w:p>
        </w:tc>
      </w:tr>
      <w:tr w:rsidR="007B7453" w:rsidRPr="00672BFD" w14:paraId="6E7CF7C7" w14:textId="77777777" w:rsidTr="00215ADD">
        <w:tc>
          <w:tcPr>
            <w:tcW w:w="509" w:type="dxa"/>
          </w:tcPr>
          <w:p w14:paraId="776C42D7"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DB867A8" w14:textId="77777777" w:rsidTr="008A173B">
              <w:trPr>
                <w:trHeight w:hRule="exact" w:val="1021"/>
              </w:trPr>
              <w:tc>
                <w:tcPr>
                  <w:tcW w:w="9242" w:type="dxa"/>
                  <w:vAlign w:val="center"/>
                </w:tcPr>
                <w:p w14:paraId="0F4D2606" w14:textId="5D001649" w:rsidR="000F4050" w:rsidRDefault="00E344A2" w:rsidP="00E344A2">
                  <w:pPr>
                    <w:pStyle w:val="affff0"/>
                    <w:framePr w:w="0" w:hRule="auto" w:wrap="auto" w:hAnchor="text" w:xAlign="left" w:yAlign="inline" w:anchorLock="0"/>
                    <w:ind w:left="420" w:right="624"/>
                    <w:rPr>
                      <w:rFonts w:ascii="宋体" w:hAnsi="宋体"/>
                      <w:sz w:val="28"/>
                      <w:szCs w:val="28"/>
                    </w:rPr>
                  </w:pPr>
                  <w:r>
                    <w:pict w14:anchorId="58B7A5E2">
                      <v:shape id="_x0000_i1025" type="#_x0000_t75" style="width:32pt;height:35.1pt;visibility:visible;mso-wrap-style:square">
                        <v:imagedata r:id="rId8" o:title="团标首页面字母T"/>
                      </v:shape>
                    </w:pict>
                  </w:r>
                  <w:r w:rsidR="008A2953">
                    <w:pict w14:anchorId="7750E6C9">
                      <v:shape id="_x0000_i1026" type="#_x0000_t75" style="width:13.55pt;height:35.1pt;visibility:visible;mso-wrap-style:square">
                        <v:imagedata r:id="rId9" o:title="团标首页面字母T后面的反斜杠"/>
                      </v:shape>
                    </w:pict>
                  </w:r>
                  <w:r w:rsidR="000F4050" w:rsidRPr="001446C2">
                    <w:rPr>
                      <w:sz w:val="21"/>
                      <w:szCs w:val="21"/>
                    </w:rPr>
                    <w:t xml:space="preserve"> </w:t>
                  </w:r>
                </w:p>
              </w:tc>
            </w:tr>
          </w:tbl>
          <w:p w14:paraId="466D69B4"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25719" w:rsidRPr="00E25719">
              <w:rPr>
                <w:rFonts w:ascii="黑体" w:eastAsia="黑体" w:hAnsi="黑体"/>
                <w:sz w:val="21"/>
                <w:szCs w:val="21"/>
              </w:rPr>
              <w:t>Y 43</w:t>
            </w:r>
            <w:r w:rsidRPr="00672BFD">
              <w:rPr>
                <w:rFonts w:ascii="黑体" w:eastAsia="黑体" w:hAnsi="黑体"/>
                <w:sz w:val="21"/>
                <w:szCs w:val="21"/>
              </w:rPr>
              <w:fldChar w:fldCharType="end"/>
            </w:r>
            <w:bookmarkEnd w:id="1"/>
          </w:p>
        </w:tc>
      </w:tr>
    </w:tbl>
    <w:p w14:paraId="2CF657FE" w14:textId="295FD877" w:rsidR="009B0526" w:rsidRPr="007B7453" w:rsidRDefault="002B5242" w:rsidP="009B0526">
      <w:pPr>
        <w:pStyle w:val="affff1"/>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中国</w:t>
      </w:r>
      <w:r>
        <w:rPr>
          <w:rFonts w:ascii="黑体" w:eastAsia="黑体"/>
          <w:b w:val="0"/>
          <w:w w:val="100"/>
          <w:sz w:val="48"/>
        </w:rPr>
        <w:t>洗涤用品工业协会</w:t>
      </w:r>
      <w:r w:rsidR="009B0526">
        <w:rPr>
          <w:rFonts w:ascii="黑体" w:eastAsia="黑体" w:hint="eastAsia"/>
          <w:b w:val="0"/>
          <w:w w:val="100"/>
          <w:sz w:val="48"/>
        </w:rPr>
        <w:t>团体</w:t>
      </w:r>
      <w:r w:rsidR="009B0526">
        <w:rPr>
          <w:rFonts w:ascii="黑体" w:eastAsia="黑体" w:hAnsi="黑体" w:hint="eastAsia"/>
          <w:b w:val="0"/>
          <w:bCs w:val="0"/>
          <w:w w:val="100"/>
          <w:sz w:val="48"/>
          <w:szCs w:val="48"/>
        </w:rPr>
        <w:t>标准</w:t>
      </w:r>
    </w:p>
    <w:p w14:paraId="4B3A81E2" w14:textId="371CF9E5" w:rsidR="0000040A" w:rsidRPr="007B7453" w:rsidRDefault="00AE2A69" w:rsidP="00F73497">
      <w:pPr>
        <w:pStyle w:val="affff1"/>
        <w:framePr w:w="9639" w:h="624" w:hRule="exact" w:hSpace="181" w:vSpace="181" w:wrap="around" w:hAnchor="page" w:x="1305" w:y="2269"/>
        <w:jc w:val="right"/>
        <w:rPr>
          <w:rFonts w:ascii="黑体" w:eastAsia="黑体" w:hAnsi="黑体"/>
          <w:b w:val="0"/>
          <w:bCs w:val="0"/>
          <w:w w:val="100"/>
          <w:sz w:val="48"/>
          <w:szCs w:val="48"/>
        </w:rPr>
      </w:pPr>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14:paraId="1E9586DB" w14:textId="5A803CE8" w:rsidR="00AA456B" w:rsidRPr="00A952D7" w:rsidRDefault="00AE2A69" w:rsidP="00A952D7">
      <w:pPr>
        <w:pStyle w:val="afffffffffc"/>
        <w:framePr w:wrap="auto"/>
      </w:pPr>
      <w:r>
        <w:t>T/</w:t>
      </w:r>
      <w:r w:rsidR="00634D9E">
        <w:t xml:space="preserve"> </w:t>
      </w:r>
      <w:r w:rsidR="002B5242">
        <w:t>000</w:t>
      </w:r>
      <w:r w:rsidR="004644A6" w:rsidRPr="004644A6">
        <w:rPr>
          <w:rFonts w:hAnsi="黑体"/>
        </w:rPr>
        <w:t>—</w:t>
      </w:r>
      <w:r w:rsidR="00256B92">
        <w:rPr>
          <w:rFonts w:hAnsi="黑体"/>
        </w:rPr>
        <w:t>202</w:t>
      </w:r>
      <w:r w:rsidR="002B5242">
        <w:rPr>
          <w:rFonts w:hAnsi="黑体" w:hint="eastAsia"/>
        </w:rPr>
        <w:t>4</w:t>
      </w:r>
    </w:p>
    <w:p w14:paraId="69634B89"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3"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3"/>
    </w:p>
    <w:p w14:paraId="2155A7A7"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5FC8762" wp14:editId="33E2833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DFC776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6E0D862F"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17E1B515" w14:textId="673C5AAA" w:rsidR="006816A4" w:rsidRDefault="002B5242" w:rsidP="00463B77">
      <w:pPr>
        <w:pStyle w:val="afffffffffe"/>
        <w:framePr w:h="6974" w:hRule="exact" w:wrap="around" w:x="1419" w:anchorLock="1"/>
      </w:pPr>
      <w:r>
        <w:t>婴童洗衣液</w:t>
      </w:r>
    </w:p>
    <w:p w14:paraId="48ECB1C8" w14:textId="77777777" w:rsidR="00815419" w:rsidRPr="00815419" w:rsidRDefault="00815419" w:rsidP="00324EDD">
      <w:pPr>
        <w:framePr w:w="9639" w:h="6974" w:hRule="exact" w:wrap="around" w:vAnchor="page" w:hAnchor="page" w:x="1419" w:y="6408" w:anchorLock="1"/>
        <w:ind w:left="-1418"/>
      </w:pPr>
    </w:p>
    <w:p w14:paraId="3B6D269D" w14:textId="13CFAD5A" w:rsidR="00755402" w:rsidRPr="008B50C8" w:rsidRDefault="002B5242" w:rsidP="00463B77">
      <w:pPr>
        <w:pStyle w:val="affffffe"/>
        <w:framePr w:w="9639" w:h="6974" w:hRule="exact" w:wrap="around" w:vAnchor="page" w:hAnchor="page" w:x="1419" w:y="6408" w:anchorLock="1"/>
        <w:textAlignment w:val="bottom"/>
        <w:rPr>
          <w:rFonts w:eastAsia="黑体"/>
          <w:noProof/>
          <w:szCs w:val="28"/>
        </w:rPr>
      </w:pPr>
      <w:r>
        <w:rPr>
          <w:rFonts w:eastAsia="仿宋_GB2312"/>
          <w:szCs w:val="21"/>
        </w:rPr>
        <w:t>Liquid laundry detergents for</w:t>
      </w:r>
      <w:r w:rsidRPr="00C74AE6">
        <w:rPr>
          <w:rFonts w:eastAsia="仿宋_GB2312"/>
          <w:szCs w:val="21"/>
        </w:rPr>
        <w:t xml:space="preserve"> </w:t>
      </w:r>
      <w:r>
        <w:rPr>
          <w:rFonts w:eastAsia="仿宋_GB2312"/>
          <w:szCs w:val="21"/>
        </w:rPr>
        <w:t>infants and children</w:t>
      </w:r>
    </w:p>
    <w:p w14:paraId="656F3085" w14:textId="77777777" w:rsidR="00815419" w:rsidRPr="00324EDD" w:rsidRDefault="00815419" w:rsidP="00324EDD">
      <w:pPr>
        <w:framePr w:w="9639" w:h="6974" w:hRule="exact" w:wrap="around" w:vAnchor="page" w:hAnchor="page" w:x="1419" w:y="6408" w:anchorLock="1"/>
        <w:spacing w:line="760" w:lineRule="exact"/>
        <w:ind w:left="-1418"/>
      </w:pPr>
    </w:p>
    <w:p w14:paraId="75A55633" w14:textId="1F1E0E55" w:rsidR="00B87131" w:rsidRPr="00E344A2" w:rsidRDefault="00E344A2" w:rsidP="00463B77">
      <w:pPr>
        <w:pStyle w:val="affffffe"/>
        <w:framePr w:w="9639" w:h="6974" w:hRule="exact" w:wrap="around" w:vAnchor="page" w:hAnchor="page" w:x="1419" w:y="6408" w:anchorLock="1"/>
        <w:textAlignment w:val="bottom"/>
        <w:rPr>
          <w:rFonts w:ascii="宋体" w:hAnsi="宋体"/>
          <w:noProof/>
          <w:szCs w:val="28"/>
        </w:rPr>
      </w:pPr>
      <w:r w:rsidRPr="00E344A2">
        <w:rPr>
          <w:rFonts w:ascii="宋体" w:hAnsi="宋体"/>
          <w:noProof/>
          <w:szCs w:val="28"/>
        </w:rPr>
        <w:t>（征求意见稿）</w:t>
      </w:r>
    </w:p>
    <w:p w14:paraId="62E8D457" w14:textId="7C029DA6"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4" w:name="下拉1"/>
      <w:r>
        <w:rPr>
          <w:noProof/>
          <w:sz w:val="24"/>
          <w:szCs w:val="28"/>
        </w:rPr>
        <w:instrText xml:space="preserve"> FORMDROPDOWN </w:instrText>
      </w:r>
      <w:r w:rsidR="008A2953">
        <w:rPr>
          <w:noProof/>
          <w:sz w:val="24"/>
          <w:szCs w:val="28"/>
        </w:rPr>
      </w:r>
      <w:r w:rsidR="008A2953">
        <w:rPr>
          <w:noProof/>
          <w:sz w:val="24"/>
          <w:szCs w:val="28"/>
        </w:rPr>
        <w:fldChar w:fldCharType="separate"/>
      </w:r>
      <w:r>
        <w:rPr>
          <w:noProof/>
          <w:sz w:val="24"/>
          <w:szCs w:val="28"/>
        </w:rPr>
        <w:fldChar w:fldCharType="end"/>
      </w:r>
      <w:bookmarkEnd w:id="4"/>
    </w:p>
    <w:p w14:paraId="19270A83" w14:textId="77777777"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5"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5"/>
    </w:p>
    <w:p w14:paraId="09CB1591" w14:textId="05BAF152"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6" w:name="下拉2"/>
      <w:r w:rsidRPr="00A6537A">
        <w:rPr>
          <w:b/>
          <w:noProof/>
          <w:sz w:val="21"/>
          <w:szCs w:val="28"/>
        </w:rPr>
        <w:instrText xml:space="preserve"> FORMDROPDOWN </w:instrText>
      </w:r>
      <w:r w:rsidR="008A2953">
        <w:rPr>
          <w:b/>
          <w:noProof/>
          <w:sz w:val="21"/>
          <w:szCs w:val="28"/>
        </w:rPr>
      </w:r>
      <w:r w:rsidR="008A2953">
        <w:rPr>
          <w:b/>
          <w:noProof/>
          <w:sz w:val="21"/>
          <w:szCs w:val="28"/>
        </w:rPr>
        <w:fldChar w:fldCharType="separate"/>
      </w:r>
      <w:r w:rsidRPr="00A6537A">
        <w:rPr>
          <w:b/>
          <w:noProof/>
          <w:sz w:val="21"/>
          <w:szCs w:val="28"/>
        </w:rPr>
        <w:fldChar w:fldCharType="end"/>
      </w:r>
      <w:bookmarkEnd w:id="6"/>
    </w:p>
    <w:p w14:paraId="4F070436" w14:textId="58700D70" w:rsidR="00CD50A1" w:rsidRDefault="002B5242" w:rsidP="00EE7869">
      <w:pPr>
        <w:pStyle w:val="afffffffffa"/>
        <w:framePr w:wrap="around" w:y="14176"/>
      </w:pPr>
      <w:r>
        <w:rPr>
          <w:rFonts w:ascii="黑体"/>
        </w:rPr>
        <w:t>2024</w:t>
      </w:r>
      <w:r w:rsidR="00CD50A1">
        <w:t xml:space="preserve"> </w:t>
      </w:r>
      <w:r w:rsidR="00CD50A1" w:rsidRPr="00BB6C98">
        <w:rPr>
          <w:rFonts w:ascii="黑体"/>
        </w:rPr>
        <w:t>-</w:t>
      </w:r>
      <w:r w:rsidR="00CD50A1">
        <w:t xml:space="preserve"> </w:t>
      </w:r>
      <w:r w:rsidR="00612289">
        <w:rPr>
          <w:rFonts w:ascii="黑体"/>
        </w:rPr>
        <w:fldChar w:fldCharType="begin">
          <w:ffData>
            <w:name w:val="PLSH_DATE_M"/>
            <w:enabled/>
            <w:calcOnExit w:val="0"/>
            <w:textInput>
              <w:default w:val="XX"/>
              <w:maxLength w:val="2"/>
            </w:textInput>
          </w:ffData>
        </w:fldChar>
      </w:r>
      <w:bookmarkStart w:id="7" w:name="PLSH_DATE_M"/>
      <w:r w:rsidR="00612289">
        <w:rPr>
          <w:rFonts w:ascii="黑体"/>
        </w:rPr>
        <w:instrText xml:space="preserve"> FORMTEXT </w:instrText>
      </w:r>
      <w:r w:rsidR="00612289">
        <w:rPr>
          <w:rFonts w:ascii="黑体"/>
        </w:rPr>
      </w:r>
      <w:r w:rsidR="00612289">
        <w:rPr>
          <w:rFonts w:ascii="黑体"/>
        </w:rPr>
        <w:fldChar w:fldCharType="separate"/>
      </w:r>
      <w:r w:rsidR="00612289">
        <w:rPr>
          <w:rFonts w:ascii="黑体"/>
          <w:noProof/>
        </w:rPr>
        <w:t>XX</w:t>
      </w:r>
      <w:r w:rsidR="00612289">
        <w:rPr>
          <w:rFonts w:ascii="黑体"/>
        </w:rPr>
        <w:fldChar w:fldCharType="end"/>
      </w:r>
      <w:bookmarkEnd w:id="7"/>
      <w:r w:rsidR="00CD50A1">
        <w:t xml:space="preserve"> </w:t>
      </w:r>
      <w:r w:rsidR="00CD50A1" w:rsidRPr="00BB6C98">
        <w:rPr>
          <w:rFonts w:ascii="黑体"/>
        </w:rPr>
        <w:t>-</w:t>
      </w:r>
      <w:r w:rsidR="00CD50A1">
        <w:t xml:space="preserve"> </w:t>
      </w:r>
      <w:r w:rsidR="00612289">
        <w:rPr>
          <w:rFonts w:ascii="黑体"/>
        </w:rPr>
        <w:fldChar w:fldCharType="begin">
          <w:ffData>
            <w:name w:val="PLSH_DATE_D"/>
            <w:enabled/>
            <w:calcOnExit w:val="0"/>
            <w:textInput>
              <w:default w:val="XX"/>
              <w:maxLength w:val="2"/>
            </w:textInput>
          </w:ffData>
        </w:fldChar>
      </w:r>
      <w:bookmarkStart w:id="8" w:name="PLSH_DATE_D"/>
      <w:r w:rsidR="00612289">
        <w:rPr>
          <w:rFonts w:ascii="黑体"/>
        </w:rPr>
        <w:instrText xml:space="preserve"> FORMTEXT </w:instrText>
      </w:r>
      <w:r w:rsidR="00612289">
        <w:rPr>
          <w:rFonts w:ascii="黑体"/>
        </w:rPr>
      </w:r>
      <w:r w:rsidR="00612289">
        <w:rPr>
          <w:rFonts w:ascii="黑体"/>
        </w:rPr>
        <w:fldChar w:fldCharType="separate"/>
      </w:r>
      <w:r w:rsidR="00612289">
        <w:rPr>
          <w:rFonts w:ascii="黑体"/>
          <w:noProof/>
        </w:rPr>
        <w:t>XX</w:t>
      </w:r>
      <w:r w:rsidR="00612289">
        <w:rPr>
          <w:rFonts w:ascii="黑体"/>
        </w:rPr>
        <w:fldChar w:fldCharType="end"/>
      </w:r>
      <w:bookmarkEnd w:id="8"/>
      <w:r w:rsidR="00CD50A1">
        <w:rPr>
          <w:rFonts w:hint="eastAsia"/>
        </w:rPr>
        <w:t>发布</w:t>
      </w:r>
    </w:p>
    <w:p w14:paraId="5B396FB8" w14:textId="12D769D3" w:rsidR="00CD50A1" w:rsidRDefault="002B5242" w:rsidP="00EE7869">
      <w:pPr>
        <w:pStyle w:val="afffffffffb"/>
        <w:framePr w:wrap="around" w:y="14176"/>
      </w:pPr>
      <w:r>
        <w:rPr>
          <w:rFonts w:ascii="黑体"/>
        </w:rPr>
        <w:t>2024</w:t>
      </w:r>
      <w:r w:rsidR="00CD50A1">
        <w:t xml:space="preserve"> </w:t>
      </w:r>
      <w:r w:rsidR="00CD50A1" w:rsidRPr="00BB6C98">
        <w:rPr>
          <w:rFonts w:ascii="黑体"/>
        </w:rPr>
        <w:t>-</w:t>
      </w:r>
      <w:r w:rsidR="00CD50A1">
        <w:t xml:space="preserve"> </w:t>
      </w:r>
      <w:r w:rsidR="00612289">
        <w:rPr>
          <w:rFonts w:ascii="黑体"/>
        </w:rPr>
        <w:fldChar w:fldCharType="begin">
          <w:ffData>
            <w:name w:val="CROT_DATE_M"/>
            <w:enabled/>
            <w:calcOnExit w:val="0"/>
            <w:textInput>
              <w:default w:val="XX"/>
              <w:maxLength w:val="2"/>
            </w:textInput>
          </w:ffData>
        </w:fldChar>
      </w:r>
      <w:bookmarkStart w:id="9" w:name="CROT_DATE_M"/>
      <w:r w:rsidR="00612289">
        <w:rPr>
          <w:rFonts w:ascii="黑体"/>
        </w:rPr>
        <w:instrText xml:space="preserve"> FORMTEXT </w:instrText>
      </w:r>
      <w:r w:rsidR="00612289">
        <w:rPr>
          <w:rFonts w:ascii="黑体"/>
        </w:rPr>
      </w:r>
      <w:r w:rsidR="00612289">
        <w:rPr>
          <w:rFonts w:ascii="黑体"/>
        </w:rPr>
        <w:fldChar w:fldCharType="separate"/>
      </w:r>
      <w:r w:rsidR="00612289">
        <w:rPr>
          <w:rFonts w:ascii="黑体"/>
          <w:noProof/>
        </w:rPr>
        <w:t>XX</w:t>
      </w:r>
      <w:r w:rsidR="00612289">
        <w:rPr>
          <w:rFonts w:ascii="黑体"/>
        </w:rPr>
        <w:fldChar w:fldCharType="end"/>
      </w:r>
      <w:bookmarkEnd w:id="9"/>
      <w:r w:rsidR="00CD50A1">
        <w:t xml:space="preserve"> </w:t>
      </w:r>
      <w:r w:rsidR="00CD50A1" w:rsidRPr="00BB6C98">
        <w:rPr>
          <w:rFonts w:ascii="黑体"/>
        </w:rPr>
        <w:t>-</w:t>
      </w:r>
      <w:r w:rsidR="00CD50A1">
        <w:t xml:space="preserve"> </w:t>
      </w:r>
      <w:r w:rsidR="00612289">
        <w:rPr>
          <w:rFonts w:ascii="黑体"/>
        </w:rPr>
        <w:fldChar w:fldCharType="begin">
          <w:ffData>
            <w:name w:val="CROT_DATE_D"/>
            <w:enabled/>
            <w:calcOnExit w:val="0"/>
            <w:textInput>
              <w:default w:val="XX"/>
              <w:maxLength w:val="2"/>
            </w:textInput>
          </w:ffData>
        </w:fldChar>
      </w:r>
      <w:bookmarkStart w:id="10" w:name="CROT_DATE_D"/>
      <w:r w:rsidR="00612289">
        <w:rPr>
          <w:rFonts w:ascii="黑体"/>
        </w:rPr>
        <w:instrText xml:space="preserve"> FORMTEXT </w:instrText>
      </w:r>
      <w:r w:rsidR="00612289">
        <w:rPr>
          <w:rFonts w:ascii="黑体"/>
        </w:rPr>
      </w:r>
      <w:r w:rsidR="00612289">
        <w:rPr>
          <w:rFonts w:ascii="黑体"/>
        </w:rPr>
        <w:fldChar w:fldCharType="separate"/>
      </w:r>
      <w:r w:rsidR="00612289">
        <w:rPr>
          <w:rFonts w:ascii="黑体"/>
          <w:noProof/>
        </w:rPr>
        <w:t>XX</w:t>
      </w:r>
      <w:r w:rsidR="00612289">
        <w:rPr>
          <w:rFonts w:ascii="黑体"/>
        </w:rPr>
        <w:fldChar w:fldCharType="end"/>
      </w:r>
      <w:bookmarkEnd w:id="10"/>
      <w:r w:rsidR="00CD50A1">
        <w:rPr>
          <w:rFonts w:hint="eastAsia"/>
        </w:rPr>
        <w:t>实施</w:t>
      </w:r>
    </w:p>
    <w:p w14:paraId="457FD975" w14:textId="3EC64F6D" w:rsidR="007B7453" w:rsidRPr="004C7E8B" w:rsidRDefault="002B5242" w:rsidP="004C25A2">
      <w:pPr>
        <w:pStyle w:val="afffffffe"/>
        <w:framePr w:h="584" w:hRule="exact" w:hSpace="181" w:vSpace="181" w:wrap="around" w:y="14800"/>
        <w:rPr>
          <w:rFonts w:hAnsi="黑体"/>
        </w:rPr>
      </w:pPr>
      <w:r>
        <w:rPr>
          <w:rFonts w:hAnsi="黑体" w:hint="eastAsia"/>
          <w:w w:val="100"/>
          <w:sz w:val="28"/>
        </w:rPr>
        <w:t>中国</w:t>
      </w:r>
      <w:r>
        <w:rPr>
          <w:rFonts w:hAnsi="黑体"/>
          <w:w w:val="100"/>
          <w:sz w:val="28"/>
        </w:rPr>
        <w:t>洗涤用品工业协会</w:t>
      </w:r>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bookmarkStart w:id="11" w:name="_GoBack"/>
    <w:bookmarkEnd w:id="11"/>
    <w:p w14:paraId="54C641C2" w14:textId="77777777" w:rsidR="00A02BAE" w:rsidRPr="00CD50A1" w:rsidRDefault="006A37B9" w:rsidP="00A02BAE">
      <w:pPr>
        <w:rPr>
          <w:rFonts w:ascii="宋体" w:hAnsi="宋体"/>
          <w:sz w:val="28"/>
          <w:szCs w:val="28"/>
        </w:rPr>
        <w:sectPr w:rsidR="00A02BAE" w:rsidRPr="00CD50A1" w:rsidSect="00F557CF">
          <w:footerReference w:type="even" r:id="rId10"/>
          <w:headerReference w:type="first" r:id="rId11"/>
          <w:footerReference w:type="first" r:id="rId12"/>
          <w:type w:val="continuous"/>
          <w:pgSz w:w="11906" w:h="16838" w:code="9"/>
          <w:pgMar w:top="567" w:right="1134" w:bottom="1134" w:left="1134" w:header="1418" w:footer="1134" w:gutter="284"/>
          <w:cols w:space="425"/>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D06278" wp14:editId="3C5E63B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4A0CC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43B13B5C" w14:textId="0CF051C3" w:rsidR="00F557CF" w:rsidRDefault="00F557CF" w:rsidP="00F557CF">
      <w:pPr>
        <w:pStyle w:val="a6"/>
        <w:spacing w:before="900" w:after="360"/>
      </w:pPr>
      <w:bookmarkStart w:id="12" w:name="_Toc153541056"/>
      <w:bookmarkStart w:id="13" w:name="BookMark2"/>
      <w:r w:rsidRPr="00F557CF">
        <w:rPr>
          <w:spacing w:val="320"/>
        </w:rPr>
        <w:lastRenderedPageBreak/>
        <w:t>前</w:t>
      </w:r>
      <w:r>
        <w:t>言</w:t>
      </w:r>
      <w:bookmarkEnd w:id="12"/>
    </w:p>
    <w:p w14:paraId="5F0586D6" w14:textId="569CC8EA" w:rsidR="00F557CF" w:rsidRDefault="00F557CF" w:rsidP="00F557CF">
      <w:pPr>
        <w:pStyle w:val="affff6"/>
        <w:ind w:firstLine="420"/>
      </w:pPr>
      <w:r>
        <w:rPr>
          <w:rFonts w:hint="eastAsia"/>
        </w:rPr>
        <w:t>本文件按照GB/T 1.1—2020《标准化工作导则  第1部分：标准化文件的结构和起草规则》的规定起草。</w:t>
      </w:r>
    </w:p>
    <w:p w14:paraId="7212B168" w14:textId="77777777" w:rsidR="00F557CF" w:rsidRDefault="00F557CF" w:rsidP="00F557CF">
      <w:pPr>
        <w:pStyle w:val="affff6"/>
        <w:ind w:firstLine="420"/>
      </w:pPr>
      <w:r>
        <w:rPr>
          <w:rFonts w:hint="eastAsia"/>
        </w:rPr>
        <w:t>请注意本文件的某些内容可能涉及专利。本文件的发布机构不承担识别专利的责任。</w:t>
      </w:r>
    </w:p>
    <w:p w14:paraId="522CD1AD" w14:textId="5D49CBF0" w:rsidR="00F557CF" w:rsidRDefault="00F557CF" w:rsidP="00F557CF">
      <w:pPr>
        <w:pStyle w:val="affff6"/>
        <w:ind w:firstLine="420"/>
      </w:pPr>
      <w:r>
        <w:rPr>
          <w:rFonts w:hint="eastAsia"/>
        </w:rPr>
        <w:t>本文件由</w:t>
      </w:r>
      <w:r w:rsidR="00523497">
        <w:rPr>
          <w:rFonts w:hint="eastAsia"/>
        </w:rPr>
        <w:t>××××</w:t>
      </w:r>
      <w:r>
        <w:rPr>
          <w:rFonts w:hint="eastAsia"/>
        </w:rPr>
        <w:t>。</w:t>
      </w:r>
    </w:p>
    <w:p w14:paraId="1C74AD18" w14:textId="32F42516" w:rsidR="00F557CF" w:rsidRDefault="00F557CF" w:rsidP="00F557CF">
      <w:pPr>
        <w:pStyle w:val="affff6"/>
        <w:ind w:firstLine="420"/>
      </w:pPr>
      <w:r>
        <w:rPr>
          <w:rFonts w:hint="eastAsia"/>
        </w:rPr>
        <w:t>本文件由</w:t>
      </w:r>
      <w:r w:rsidR="00430214">
        <w:rPr>
          <w:rFonts w:hint="eastAsia"/>
        </w:rPr>
        <w:t>中国洗涤用品工业</w:t>
      </w:r>
      <w:r w:rsidRPr="00E25719">
        <w:rPr>
          <w:rFonts w:hint="eastAsia"/>
        </w:rPr>
        <w:t>协会</w:t>
      </w:r>
      <w:r>
        <w:rPr>
          <w:rFonts w:hint="eastAsia"/>
        </w:rPr>
        <w:t>归口。</w:t>
      </w:r>
    </w:p>
    <w:p w14:paraId="432143FD" w14:textId="076A8279" w:rsidR="00F557CF" w:rsidRDefault="00F557CF" w:rsidP="00F557CF">
      <w:pPr>
        <w:pStyle w:val="affff6"/>
        <w:ind w:firstLine="420"/>
      </w:pPr>
      <w:r>
        <w:rPr>
          <w:rFonts w:hint="eastAsia"/>
        </w:rPr>
        <w:t>本文件起草单位：</w:t>
      </w:r>
      <w:r w:rsidR="00523497">
        <w:rPr>
          <w:rFonts w:hint="eastAsia"/>
        </w:rPr>
        <w:t>××××</w:t>
      </w:r>
      <w:r w:rsidR="00523497">
        <w:t xml:space="preserve"> </w:t>
      </w:r>
    </w:p>
    <w:p w14:paraId="05E89495" w14:textId="52FC96BA" w:rsidR="00F557CF" w:rsidRDefault="00430214" w:rsidP="00F557CF">
      <w:pPr>
        <w:pStyle w:val="affff6"/>
        <w:ind w:firstLine="420"/>
      </w:pPr>
      <w:r>
        <w:rPr>
          <w:rFonts w:hint="eastAsia"/>
        </w:rPr>
        <w:t>本文件主要起草人：</w:t>
      </w:r>
      <w:r w:rsidR="00523497">
        <w:rPr>
          <w:rFonts w:hint="eastAsia"/>
        </w:rPr>
        <w:t>×××××</w:t>
      </w:r>
    </w:p>
    <w:p w14:paraId="01908E8D" w14:textId="77777777" w:rsidR="00F557CF" w:rsidRPr="00F557CF" w:rsidRDefault="00F557CF" w:rsidP="00523497">
      <w:pPr>
        <w:pStyle w:val="affff6"/>
        <w:ind w:firstLineChars="95" w:firstLine="199"/>
        <w:sectPr w:rsidR="00F557CF" w:rsidRPr="00F557CF" w:rsidSect="00F557CF">
          <w:headerReference w:type="even" r:id="rId13"/>
          <w:headerReference w:type="default" r:id="rId14"/>
          <w:footerReference w:type="even" r:id="rId15"/>
          <w:footerReference w:type="default" r:id="rId16"/>
          <w:pgSz w:w="11906" w:h="16838" w:code="9"/>
          <w:pgMar w:top="1928" w:right="1134" w:bottom="1134" w:left="1134" w:header="1418" w:footer="1134" w:gutter="284"/>
          <w:pgNumType w:fmt="upperRoman"/>
          <w:cols w:space="425"/>
          <w:formProt w:val="0"/>
          <w:docGrid w:linePitch="312"/>
        </w:sectPr>
      </w:pPr>
    </w:p>
    <w:p w14:paraId="54D58AAA" w14:textId="05059EFE" w:rsidR="00894836" w:rsidRPr="00145D9D" w:rsidRDefault="00894836" w:rsidP="00093D25">
      <w:pPr>
        <w:spacing w:line="20" w:lineRule="exact"/>
        <w:jc w:val="center"/>
        <w:rPr>
          <w:rFonts w:ascii="黑体" w:eastAsia="黑体" w:hAnsi="黑体"/>
          <w:sz w:val="32"/>
          <w:szCs w:val="32"/>
        </w:rPr>
      </w:pPr>
      <w:bookmarkStart w:id="14" w:name="BookMark4"/>
      <w:bookmarkEnd w:id="13"/>
    </w:p>
    <w:p w14:paraId="1F3577C6"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CC4D925FFCF4005BA8A80E24F5367DD"/>
        </w:placeholder>
      </w:sdtPr>
      <w:sdtEndPr/>
      <w:sdtContent>
        <w:bookmarkStart w:id="15" w:name="NEW_STAND_NAME" w:displacedByCustomXml="prev"/>
        <w:p w14:paraId="61409C80" w14:textId="64DE81E7" w:rsidR="00F26B7E" w:rsidRPr="00F26B7E" w:rsidRDefault="00430214" w:rsidP="00031D87">
          <w:pPr>
            <w:pStyle w:val="afffffffff1"/>
            <w:spacing w:beforeLines="100" w:before="240" w:afterLines="220" w:after="528"/>
          </w:pPr>
          <w:r>
            <w:rPr>
              <w:rFonts w:hint="eastAsia"/>
            </w:rPr>
            <w:t>婴童洗衣液</w:t>
          </w:r>
        </w:p>
      </w:sdtContent>
    </w:sdt>
    <w:bookmarkEnd w:id="15" w:displacedByCustomXml="prev"/>
    <w:p w14:paraId="06C0D5D6" w14:textId="77777777" w:rsidR="00E2552F" w:rsidRDefault="00E2552F" w:rsidP="00A77CCB">
      <w:pPr>
        <w:pStyle w:val="affc"/>
        <w:spacing w:before="240" w:after="240"/>
      </w:pPr>
      <w:bookmarkStart w:id="16" w:name="_Toc17233325"/>
      <w:bookmarkStart w:id="17" w:name="_Toc17233333"/>
      <w:bookmarkStart w:id="18" w:name="_Toc24884211"/>
      <w:bookmarkStart w:id="19" w:name="_Toc24884218"/>
      <w:bookmarkStart w:id="20" w:name="_Toc26648465"/>
      <w:bookmarkStart w:id="21" w:name="_Toc26718930"/>
      <w:bookmarkStart w:id="22" w:name="_Toc26986530"/>
      <w:bookmarkStart w:id="23" w:name="_Toc26986771"/>
      <w:bookmarkStart w:id="24" w:name="_Toc97192964"/>
      <w:bookmarkStart w:id="25" w:name="_Toc153351873"/>
      <w:bookmarkStart w:id="26" w:name="_Toc153351970"/>
      <w:bookmarkStart w:id="27" w:name="_Toc153529766"/>
      <w:bookmarkStart w:id="28" w:name="_Toc153530074"/>
      <w:bookmarkStart w:id="29" w:name="_Toc153530151"/>
      <w:bookmarkStart w:id="30" w:name="_Toc153540773"/>
      <w:bookmarkStart w:id="31" w:name="_Toc153541057"/>
      <w:r>
        <w:rPr>
          <w:rFonts w:hint="eastAsia"/>
        </w:rPr>
        <w:t>范围</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04099F9" w14:textId="3503BB8F" w:rsidR="00E25719" w:rsidRDefault="00560E5E" w:rsidP="00E25719">
      <w:pPr>
        <w:pStyle w:val="affff6"/>
        <w:ind w:firstLine="420"/>
      </w:pPr>
      <w:bookmarkStart w:id="32" w:name="_Toc17233326"/>
      <w:bookmarkStart w:id="33" w:name="_Toc17233334"/>
      <w:bookmarkStart w:id="34" w:name="_Toc24884212"/>
      <w:bookmarkStart w:id="35" w:name="_Toc24884219"/>
      <w:bookmarkStart w:id="36" w:name="_Toc26648466"/>
      <w:r>
        <w:rPr>
          <w:rFonts w:hint="eastAsia"/>
        </w:rPr>
        <w:t>本文件规定了婴童</w:t>
      </w:r>
      <w:r w:rsidR="00E25719">
        <w:rPr>
          <w:rFonts w:hint="eastAsia"/>
        </w:rPr>
        <w:t>衣物用洗衣液的产品分类、标记、</w:t>
      </w:r>
      <w:r w:rsidR="00710763">
        <w:rPr>
          <w:rFonts w:hint="eastAsia"/>
        </w:rPr>
        <w:t>技术</w:t>
      </w:r>
      <w:r w:rsidR="00E25719">
        <w:rPr>
          <w:rFonts w:hint="eastAsia"/>
        </w:rPr>
        <w:t>要求、试验方法、检验规则、标志、包装、运输、贮存</w:t>
      </w:r>
      <w:r w:rsidR="00DE2188">
        <w:rPr>
          <w:rFonts w:hint="eastAsia"/>
        </w:rPr>
        <w:t>、</w:t>
      </w:r>
      <w:r w:rsidR="00E25719">
        <w:rPr>
          <w:rFonts w:hint="eastAsia"/>
        </w:rPr>
        <w:t>保质期。</w:t>
      </w:r>
    </w:p>
    <w:p w14:paraId="2ED82578" w14:textId="22D634BC" w:rsidR="008B0C9C" w:rsidRDefault="00F36A06" w:rsidP="00E25719">
      <w:pPr>
        <w:pStyle w:val="affff6"/>
        <w:ind w:firstLine="420"/>
      </w:pPr>
      <w:r>
        <w:rPr>
          <w:rFonts w:hint="eastAsia"/>
        </w:rPr>
        <w:t>本文件适用于由多</w:t>
      </w:r>
      <w:r w:rsidR="00430214">
        <w:rPr>
          <w:rFonts w:hint="eastAsia"/>
        </w:rPr>
        <w:t>种表面活性剂和助剂配制而成，专门用于婴童</w:t>
      </w:r>
      <w:r w:rsidR="00E25719">
        <w:rPr>
          <w:rFonts w:hint="eastAsia"/>
        </w:rPr>
        <w:t>人群衣物的液体洗涤剂产品。</w:t>
      </w:r>
    </w:p>
    <w:p w14:paraId="3522454F" w14:textId="77777777" w:rsidR="00E2552F" w:rsidRDefault="00E2552F" w:rsidP="00A77CCB">
      <w:pPr>
        <w:pStyle w:val="affc"/>
        <w:spacing w:before="240" w:after="240"/>
      </w:pPr>
      <w:bookmarkStart w:id="37" w:name="_Toc26718931"/>
      <w:bookmarkStart w:id="38" w:name="_Toc26986531"/>
      <w:bookmarkStart w:id="39" w:name="_Toc26986772"/>
      <w:bookmarkStart w:id="40" w:name="_Toc97192965"/>
      <w:bookmarkStart w:id="41" w:name="_Toc153351874"/>
      <w:bookmarkStart w:id="42" w:name="_Toc153351971"/>
      <w:bookmarkStart w:id="43" w:name="_Toc153529767"/>
      <w:bookmarkStart w:id="44" w:name="_Toc153530075"/>
      <w:bookmarkStart w:id="45" w:name="_Toc153530152"/>
      <w:bookmarkStart w:id="46" w:name="_Toc153540774"/>
      <w:bookmarkStart w:id="47" w:name="_Toc153541058"/>
      <w:r>
        <w:rPr>
          <w:rFonts w:hint="eastAsia"/>
        </w:rPr>
        <w:t>规范性引用文件</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BB6F043215CE4D6BBF0E2AA9D1B2EB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EC9C3EF" w14:textId="77777777" w:rsidR="008A57E6" w:rsidRDefault="00CD792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034D723" w14:textId="0EEA6ED6" w:rsidR="00E25719" w:rsidRPr="006F0E11" w:rsidRDefault="00E25719" w:rsidP="00E25719">
      <w:pPr>
        <w:pStyle w:val="affff6"/>
        <w:ind w:firstLine="420"/>
      </w:pPr>
      <w:r w:rsidRPr="006F0E11">
        <w:rPr>
          <w:rFonts w:hint="eastAsia"/>
        </w:rPr>
        <w:t>GB/T 5173  表面活性剂 洗涤剂 阴离子活性物含量的测定 直接两相滴定法</w:t>
      </w:r>
    </w:p>
    <w:p w14:paraId="162E380D" w14:textId="5E57074F" w:rsidR="00E25719" w:rsidRPr="006F0E11" w:rsidRDefault="00E25719" w:rsidP="00E25719">
      <w:pPr>
        <w:pStyle w:val="affff6"/>
        <w:ind w:firstLine="420"/>
      </w:pPr>
      <w:r w:rsidRPr="006F0E11">
        <w:rPr>
          <w:rFonts w:hint="eastAsia"/>
        </w:rPr>
        <w:t>GB/T 6368  表面活性剂 水溶液pH值的测定 电位法</w:t>
      </w:r>
    </w:p>
    <w:p w14:paraId="06291881" w14:textId="77777777" w:rsidR="00E25719" w:rsidRPr="006F0E11" w:rsidRDefault="00E25719" w:rsidP="00E25719">
      <w:pPr>
        <w:pStyle w:val="affff6"/>
        <w:ind w:firstLine="420"/>
      </w:pPr>
      <w:r w:rsidRPr="006F0E11">
        <w:rPr>
          <w:rFonts w:hint="eastAsia"/>
        </w:rPr>
        <w:t>GB/T 6682—2008  分析实验室用水规格和试验方法</w:t>
      </w:r>
    </w:p>
    <w:p w14:paraId="719DAECE" w14:textId="7FC1D8F3" w:rsidR="00E25719" w:rsidRPr="006F0E11" w:rsidRDefault="00E25719" w:rsidP="00E25719">
      <w:pPr>
        <w:pStyle w:val="affff6"/>
        <w:ind w:firstLine="420"/>
      </w:pPr>
      <w:r w:rsidRPr="006F0E11">
        <w:rPr>
          <w:rFonts w:hint="eastAsia"/>
        </w:rPr>
        <w:t xml:space="preserve">GB/T 8170 </w:t>
      </w:r>
      <w:r w:rsidRPr="006F0E11">
        <w:t xml:space="preserve"> </w:t>
      </w:r>
      <w:r w:rsidRPr="006F0E11">
        <w:rPr>
          <w:rFonts w:hint="eastAsia"/>
        </w:rPr>
        <w:t>数值修约规则与极限数值的表示和判定</w:t>
      </w:r>
    </w:p>
    <w:p w14:paraId="3550D7C8" w14:textId="77777777" w:rsidR="008C0DE3" w:rsidRDefault="008C0DE3" w:rsidP="00E25719">
      <w:pPr>
        <w:pStyle w:val="affff6"/>
        <w:ind w:firstLine="420"/>
      </w:pPr>
      <w:r w:rsidRPr="008C0DE3">
        <w:rPr>
          <w:rFonts w:hint="eastAsia"/>
        </w:rPr>
        <w:t>GB/T 30798-2014 食品用洗涤剂试验方法 荧光增白剂的测定</w:t>
      </w:r>
    </w:p>
    <w:p w14:paraId="6179A5E3" w14:textId="3F860C4F" w:rsidR="008C0DE3" w:rsidRPr="008C0DE3" w:rsidRDefault="008C0DE3" w:rsidP="008C0DE3">
      <w:pPr>
        <w:pStyle w:val="affff6"/>
        <w:ind w:leftChars="200" w:left="420" w:firstLineChars="0" w:firstLine="0"/>
      </w:pPr>
      <w:r w:rsidRPr="008C0DE3">
        <w:rPr>
          <w:rFonts w:hint="eastAsia"/>
        </w:rPr>
        <w:t>GB/T 13173-2021  表面活性剂 洗涤剂试验方法</w:t>
      </w:r>
      <w:r w:rsidRPr="008C0DE3">
        <w:rPr>
          <w:rFonts w:hint="eastAsia"/>
        </w:rPr>
        <w:cr/>
        <w:t>GB/T 13174  衣料用洗涤剂去污力及循环洗涤性能的测定</w:t>
      </w:r>
      <w:r w:rsidRPr="008C0DE3">
        <w:rPr>
          <w:rFonts w:hint="eastAsia"/>
        </w:rPr>
        <w:cr/>
        <w:t>GB/T 22731 日用香精</w:t>
      </w:r>
      <w:r w:rsidRPr="008C0DE3">
        <w:rPr>
          <w:rFonts w:hint="eastAsia"/>
        </w:rPr>
        <w:cr/>
        <w:t>GB/T 24691  果蔬清洗剂</w:t>
      </w:r>
      <w:r w:rsidRPr="008C0DE3">
        <w:rPr>
          <w:rFonts w:hint="eastAsia"/>
        </w:rPr>
        <w:cr/>
        <w:t xml:space="preserve">GB/T 26388 </w:t>
      </w:r>
      <w:r w:rsidR="007515FA">
        <w:t xml:space="preserve"> </w:t>
      </w:r>
      <w:r w:rsidRPr="008C0DE3">
        <w:rPr>
          <w:rFonts w:hint="eastAsia"/>
        </w:rPr>
        <w:t>表面活性剂中二噁烷残留量的测定 气相色谱法</w:t>
      </w:r>
    </w:p>
    <w:p w14:paraId="48BD766E" w14:textId="047D7491" w:rsidR="008C0DE3" w:rsidRDefault="008C0DE3" w:rsidP="008C0DE3">
      <w:pPr>
        <w:pStyle w:val="affff6"/>
        <w:ind w:leftChars="200" w:left="420" w:firstLineChars="0" w:firstLine="0"/>
      </w:pPr>
      <w:r w:rsidRPr="008C0DE3">
        <w:rPr>
          <w:rFonts w:hint="eastAsia"/>
        </w:rPr>
        <w:t>GB/T 26396-2011  洗涤用品安全技术规范</w:t>
      </w:r>
      <w:r w:rsidRPr="008C0DE3">
        <w:rPr>
          <w:rFonts w:hint="eastAsia"/>
        </w:rPr>
        <w:cr/>
        <w:t xml:space="preserve">GB/T 30795 </w:t>
      </w:r>
      <w:r w:rsidR="007515FA">
        <w:t xml:space="preserve"> </w:t>
      </w:r>
      <w:r w:rsidRPr="008C0DE3">
        <w:rPr>
          <w:rFonts w:hint="eastAsia"/>
        </w:rPr>
        <w:t>食品用洗涤剂试验方法 甲醇的测定</w:t>
      </w:r>
      <w:r w:rsidRPr="008C0DE3">
        <w:rPr>
          <w:rFonts w:hint="eastAsia"/>
        </w:rPr>
        <w:cr/>
        <w:t xml:space="preserve">GB/T 30796 </w:t>
      </w:r>
      <w:r w:rsidR="007515FA">
        <w:t xml:space="preserve"> </w:t>
      </w:r>
      <w:r w:rsidRPr="008C0DE3">
        <w:rPr>
          <w:rFonts w:hint="eastAsia"/>
        </w:rPr>
        <w:t>食品用洗涤剂试验方法 甲醛的测定</w:t>
      </w:r>
      <w:r w:rsidRPr="008C0DE3">
        <w:rPr>
          <w:rFonts w:hint="eastAsia"/>
        </w:rPr>
        <w:cr/>
        <w:t>QB/T 1224  衣料用液体洗涤剂</w:t>
      </w:r>
      <w:r w:rsidRPr="008C0DE3">
        <w:rPr>
          <w:rFonts w:hint="eastAsia"/>
        </w:rPr>
        <w:cr/>
        <w:t xml:space="preserve">QB/T 5827-2023 </w:t>
      </w:r>
      <w:r w:rsidR="007515FA">
        <w:t xml:space="preserve"> </w:t>
      </w:r>
      <w:r w:rsidRPr="008C0DE3">
        <w:rPr>
          <w:rFonts w:hint="eastAsia"/>
        </w:rPr>
        <w:t>婴幼儿衣物洗涤剂 通用技术要求</w:t>
      </w:r>
      <w:r w:rsidRPr="008C0DE3">
        <w:rPr>
          <w:rFonts w:hint="eastAsia"/>
        </w:rPr>
        <w:cr/>
        <w:t>JJF 1070  定量包装商品净含量计量检验规则</w:t>
      </w:r>
      <w:r w:rsidRPr="008C0DE3">
        <w:rPr>
          <w:rFonts w:hint="eastAsia"/>
        </w:rPr>
        <w:cr/>
        <w:t>《化妆品安全技术规范》（2015版）</w:t>
      </w:r>
    </w:p>
    <w:p w14:paraId="2EF0CF15" w14:textId="412D99F2" w:rsidR="006A23AA" w:rsidRPr="008A57E6" w:rsidRDefault="006A23AA" w:rsidP="006A23AA">
      <w:pPr>
        <w:pStyle w:val="affff6"/>
        <w:ind w:firstLineChars="0" w:firstLine="0"/>
      </w:pPr>
    </w:p>
    <w:p w14:paraId="36E3A0E1" w14:textId="77777777" w:rsidR="00B265BC" w:rsidRPr="00E030F9" w:rsidRDefault="00FD59EB" w:rsidP="00FD59EB">
      <w:pPr>
        <w:pStyle w:val="affc"/>
        <w:spacing w:before="240" w:after="240"/>
      </w:pPr>
      <w:bookmarkStart w:id="48" w:name="_Toc97192966"/>
      <w:bookmarkStart w:id="49" w:name="_Toc153351875"/>
      <w:bookmarkStart w:id="50" w:name="_Toc153351972"/>
      <w:bookmarkStart w:id="51" w:name="_Toc153529768"/>
      <w:bookmarkStart w:id="52" w:name="_Toc153530076"/>
      <w:bookmarkStart w:id="53" w:name="_Toc153530153"/>
      <w:bookmarkStart w:id="54" w:name="_Toc153540775"/>
      <w:bookmarkStart w:id="55" w:name="_Toc153541059"/>
      <w:r>
        <w:rPr>
          <w:rFonts w:hint="eastAsia"/>
          <w:szCs w:val="21"/>
        </w:rPr>
        <w:t>术语和定义</w:t>
      </w:r>
      <w:bookmarkEnd w:id="48"/>
      <w:bookmarkEnd w:id="49"/>
      <w:bookmarkEnd w:id="50"/>
      <w:bookmarkEnd w:id="51"/>
      <w:bookmarkEnd w:id="52"/>
      <w:bookmarkEnd w:id="53"/>
      <w:bookmarkEnd w:id="54"/>
      <w:bookmarkEnd w:id="55"/>
    </w:p>
    <w:bookmarkStart w:id="56" w:name="_Toc26986532" w:displacedByCustomXml="next"/>
    <w:bookmarkEnd w:id="56" w:displacedByCustomXml="next"/>
    <w:sdt>
      <w:sdtPr>
        <w:id w:val="-1909835108"/>
        <w:placeholder>
          <w:docPart w:val="DAEDEE482F124C229C7549FE5CEEF55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59F9986" w14:textId="453FF798" w:rsidR="003C010C" w:rsidRDefault="00CD7926" w:rsidP="00BA263B">
          <w:pPr>
            <w:pStyle w:val="affff6"/>
            <w:ind w:firstLine="420"/>
          </w:pPr>
          <w:r>
            <w:rPr>
              <w:rFonts w:hint="eastAsia"/>
            </w:rPr>
            <w:t>本文件没有需要界定的术语和定义。</w:t>
          </w:r>
        </w:p>
      </w:sdtContent>
    </w:sdt>
    <w:p w14:paraId="2020A67C" w14:textId="2D6BBD49" w:rsidR="00C95CA6" w:rsidRDefault="00C95CA6" w:rsidP="00C95CA6">
      <w:pPr>
        <w:pStyle w:val="affc"/>
        <w:spacing w:before="240" w:after="240"/>
      </w:pPr>
      <w:bookmarkStart w:id="57" w:name="_Toc153351876"/>
      <w:bookmarkStart w:id="58" w:name="_Toc153351973"/>
      <w:bookmarkStart w:id="59" w:name="_Toc153529769"/>
      <w:bookmarkStart w:id="60" w:name="_Toc153530077"/>
      <w:bookmarkStart w:id="61" w:name="_Toc153530154"/>
      <w:bookmarkStart w:id="62" w:name="_Toc153540776"/>
      <w:bookmarkStart w:id="63" w:name="_Toc153541060"/>
      <w:r>
        <w:rPr>
          <w:rFonts w:hint="eastAsia"/>
        </w:rPr>
        <w:t>产品分类、标记</w:t>
      </w:r>
      <w:bookmarkEnd w:id="57"/>
      <w:bookmarkEnd w:id="58"/>
      <w:bookmarkEnd w:id="59"/>
      <w:bookmarkEnd w:id="60"/>
      <w:bookmarkEnd w:id="61"/>
      <w:bookmarkEnd w:id="62"/>
      <w:bookmarkEnd w:id="63"/>
    </w:p>
    <w:p w14:paraId="1F9FB240" w14:textId="564E2553" w:rsidR="00C95CA6" w:rsidRDefault="006B1069" w:rsidP="00C95CA6">
      <w:pPr>
        <w:pStyle w:val="affff6"/>
        <w:ind w:firstLine="420"/>
      </w:pPr>
      <w:r w:rsidRPr="007515FA">
        <w:rPr>
          <w:rFonts w:hint="eastAsia"/>
        </w:rPr>
        <w:t>产品</w:t>
      </w:r>
      <w:r w:rsidR="008C0DE3" w:rsidRPr="007515FA">
        <w:rPr>
          <w:rFonts w:hint="eastAsia"/>
        </w:rPr>
        <w:t>根据</w:t>
      </w:r>
      <w:r w:rsidRPr="007515FA">
        <w:rPr>
          <w:rFonts w:hint="eastAsia"/>
        </w:rPr>
        <w:t>总活性物含量</w:t>
      </w:r>
      <w:r w:rsidR="008C0DE3" w:rsidRPr="007515FA">
        <w:rPr>
          <w:rFonts w:hint="eastAsia"/>
        </w:rPr>
        <w:t>不同</w:t>
      </w:r>
      <w:r w:rsidRPr="007515FA">
        <w:rPr>
          <w:rFonts w:hint="eastAsia"/>
        </w:rPr>
        <w:t>分为普通型</w:t>
      </w:r>
      <w:r w:rsidR="008C0DE3" w:rsidRPr="007515FA">
        <w:rPr>
          <w:rFonts w:hint="eastAsia"/>
        </w:rPr>
        <w:t>、浓缩型，</w:t>
      </w:r>
      <w:r w:rsidR="00C95CA6">
        <w:rPr>
          <w:rFonts w:hint="eastAsia"/>
        </w:rPr>
        <w:t>普通型产品直接标记执行</w:t>
      </w:r>
      <w:r w:rsidR="0043051B">
        <w:rPr>
          <w:rFonts w:hint="eastAsia"/>
        </w:rPr>
        <w:t>标准</w:t>
      </w:r>
      <w:r w:rsidR="006847E7">
        <w:rPr>
          <w:rFonts w:hint="eastAsia"/>
        </w:rPr>
        <w:t>号</w:t>
      </w:r>
      <w:r w:rsidR="00C95CA6">
        <w:rPr>
          <w:rFonts w:hint="eastAsia"/>
        </w:rPr>
        <w:t>，浓缩型产品则要在执行标准编号之后标注“浓缩型”字样。标记形式如下：</w:t>
      </w:r>
    </w:p>
    <w:p w14:paraId="4C85F480" w14:textId="77777777" w:rsidR="00C95CA6" w:rsidRDefault="00C95CA6" w:rsidP="00540602">
      <w:pPr>
        <w:pStyle w:val="af2"/>
      </w:pPr>
      <w:r>
        <w:rPr>
          <w:rFonts w:hint="eastAsia"/>
        </w:rPr>
        <w:t>普通型洗衣液，标记为“标准号”；</w:t>
      </w:r>
    </w:p>
    <w:p w14:paraId="4A01B5A1" w14:textId="77777777" w:rsidR="00C95CA6" w:rsidRDefault="00C95CA6" w:rsidP="00540602">
      <w:pPr>
        <w:pStyle w:val="af2"/>
      </w:pPr>
      <w:r>
        <w:rPr>
          <w:rFonts w:hint="eastAsia"/>
        </w:rPr>
        <w:t>浓缩型洗衣液，标记为“标准号 浓缩型”。</w:t>
      </w:r>
    </w:p>
    <w:p w14:paraId="3EA1C73E" w14:textId="4F80CF35" w:rsidR="00C95CA6" w:rsidRDefault="00710763" w:rsidP="00C95CA6">
      <w:pPr>
        <w:pStyle w:val="affc"/>
        <w:spacing w:before="240" w:after="240"/>
      </w:pPr>
      <w:bookmarkStart w:id="64" w:name="_Toc153351877"/>
      <w:bookmarkStart w:id="65" w:name="_Toc153351974"/>
      <w:bookmarkStart w:id="66" w:name="_Toc153529770"/>
      <w:bookmarkStart w:id="67" w:name="_Toc153530078"/>
      <w:bookmarkStart w:id="68" w:name="_Toc153530155"/>
      <w:bookmarkStart w:id="69" w:name="_Toc153540777"/>
      <w:bookmarkStart w:id="70" w:name="_Toc153541061"/>
      <w:r>
        <w:rPr>
          <w:rFonts w:hint="eastAsia"/>
        </w:rPr>
        <w:t>技术</w:t>
      </w:r>
      <w:r w:rsidR="00C95CA6">
        <w:rPr>
          <w:rFonts w:hint="eastAsia"/>
        </w:rPr>
        <w:t>要求</w:t>
      </w:r>
      <w:bookmarkEnd w:id="64"/>
      <w:bookmarkEnd w:id="65"/>
      <w:bookmarkEnd w:id="66"/>
      <w:bookmarkEnd w:id="67"/>
      <w:bookmarkEnd w:id="68"/>
      <w:bookmarkEnd w:id="69"/>
      <w:bookmarkEnd w:id="70"/>
    </w:p>
    <w:p w14:paraId="5F6562A0" w14:textId="24B826AB" w:rsidR="00C95CA6" w:rsidRDefault="00C95CA6" w:rsidP="00C95CA6">
      <w:pPr>
        <w:pStyle w:val="affd"/>
        <w:spacing w:before="120" w:after="120"/>
      </w:pPr>
      <w:bookmarkStart w:id="71" w:name="_Toc153351975"/>
      <w:bookmarkStart w:id="72" w:name="_Toc153529771"/>
      <w:bookmarkStart w:id="73" w:name="_Toc153530079"/>
      <w:bookmarkStart w:id="74" w:name="_Toc153530156"/>
      <w:bookmarkStart w:id="75" w:name="_Toc153540778"/>
      <w:bookmarkStart w:id="76" w:name="_Toc153541062"/>
      <w:r>
        <w:rPr>
          <w:rFonts w:hint="eastAsia"/>
        </w:rPr>
        <w:t>原料要求</w:t>
      </w:r>
      <w:bookmarkEnd w:id="71"/>
      <w:bookmarkEnd w:id="72"/>
      <w:bookmarkEnd w:id="73"/>
      <w:bookmarkEnd w:id="74"/>
      <w:bookmarkEnd w:id="75"/>
      <w:bookmarkEnd w:id="76"/>
    </w:p>
    <w:p w14:paraId="4F856A71" w14:textId="69223079" w:rsidR="00C95CA6" w:rsidRDefault="00430214" w:rsidP="00C95CA6">
      <w:pPr>
        <w:pStyle w:val="affff6"/>
        <w:ind w:firstLine="420"/>
      </w:pPr>
      <w:r>
        <w:rPr>
          <w:rFonts w:hint="eastAsia"/>
        </w:rPr>
        <w:lastRenderedPageBreak/>
        <w:t>婴童</w:t>
      </w:r>
      <w:r w:rsidR="00FD5825">
        <w:rPr>
          <w:rFonts w:hint="eastAsia"/>
        </w:rPr>
        <w:t>洗衣液中所用原材料应符合GB/T 26396—2011中对C类产品的相关规定，</w:t>
      </w:r>
      <w:r w:rsidR="00FD5825" w:rsidRPr="00FD5825">
        <w:t>不得使用烷基酚聚氧乙烯醚（</w:t>
      </w:r>
      <w:r w:rsidR="00FD5825" w:rsidRPr="00FD5825">
        <w:rPr>
          <w:rFonts w:hint="eastAsia"/>
        </w:rPr>
        <w:t>A</w:t>
      </w:r>
      <w:r w:rsidR="00FD5825" w:rsidRPr="00FD5825">
        <w:t>PEO）、支链十二烷基苯磺酸钠（</w:t>
      </w:r>
      <w:r w:rsidR="00FD5825" w:rsidRPr="00FD5825">
        <w:rPr>
          <w:rFonts w:hint="eastAsia"/>
        </w:rPr>
        <w:t>A</w:t>
      </w:r>
      <w:r w:rsidR="00FD5825" w:rsidRPr="00FD5825">
        <w:t>BS）、氮川三乙酸及其盐（</w:t>
      </w:r>
      <w:r w:rsidR="00FD5825" w:rsidRPr="00FD5825">
        <w:rPr>
          <w:rFonts w:hint="eastAsia"/>
        </w:rPr>
        <w:t>N</w:t>
      </w:r>
      <w:r w:rsidR="00FD5825" w:rsidRPr="00FD5825">
        <w:t>TA）、乙二胺四乙酸（</w:t>
      </w:r>
      <w:r w:rsidR="00FD5825" w:rsidRPr="00FD5825">
        <w:rPr>
          <w:rFonts w:hint="eastAsia"/>
        </w:rPr>
        <w:t>E</w:t>
      </w:r>
      <w:r w:rsidR="00FD5825" w:rsidRPr="00FD5825">
        <w:t>DTA）及其盐、二乙烯三胺五乙酸（</w:t>
      </w:r>
      <w:r w:rsidR="00FD5825" w:rsidRPr="00FD5825">
        <w:rPr>
          <w:rFonts w:hint="eastAsia"/>
        </w:rPr>
        <w:t>D</w:t>
      </w:r>
      <w:r w:rsidR="00FD5825" w:rsidRPr="00FD5825">
        <w:t>TPA）</w:t>
      </w:r>
      <w:r w:rsidR="00FD5825" w:rsidRPr="00FD5825">
        <w:rPr>
          <w:rFonts w:hint="eastAsia"/>
        </w:rPr>
        <w:t>及其盐、含氯漂白剂等作为原材料</w:t>
      </w:r>
      <w:r w:rsidR="00FD5825">
        <w:rPr>
          <w:rFonts w:hint="eastAsia"/>
        </w:rPr>
        <w:t>，香精符合G</w:t>
      </w:r>
      <w:r w:rsidR="00FD5825">
        <w:t>B/T 22731要求</w:t>
      </w:r>
      <w:r w:rsidR="00FD5825" w:rsidRPr="00FD5825">
        <w:rPr>
          <w:rFonts w:hint="eastAsia"/>
        </w:rPr>
        <w:t>；表面活性剂生物降解度：最终生物降解度二氧化碳产生试验≥6</w:t>
      </w:r>
      <w:r w:rsidR="00FD5825" w:rsidRPr="00FD5825">
        <w:t>0%，或溶解性有机碳（DOC）消减试验</w:t>
      </w:r>
      <w:r w:rsidR="00FD5825" w:rsidRPr="00FD5825">
        <w:t>≥</w:t>
      </w:r>
      <w:r w:rsidR="00FD5825" w:rsidRPr="00FD5825">
        <w:t>70%，或初级生物降解性</w:t>
      </w:r>
      <w:r w:rsidR="00FD5825" w:rsidRPr="00FD5825">
        <w:t>≥</w:t>
      </w:r>
      <w:r w:rsidR="00FD5825" w:rsidRPr="00FD5825">
        <w:t>95%。</w:t>
      </w:r>
    </w:p>
    <w:p w14:paraId="4C51547B" w14:textId="3F1809D3" w:rsidR="00C95CA6" w:rsidRDefault="00FD5825" w:rsidP="00C95CA6">
      <w:pPr>
        <w:pStyle w:val="affd"/>
        <w:spacing w:before="120" w:after="120"/>
      </w:pPr>
      <w:bookmarkStart w:id="77" w:name="_Toc153351976"/>
      <w:bookmarkStart w:id="78" w:name="_Toc153529772"/>
      <w:bookmarkStart w:id="79" w:name="_Toc153530080"/>
      <w:bookmarkStart w:id="80" w:name="_Toc153530157"/>
      <w:bookmarkStart w:id="81" w:name="_Toc153540779"/>
      <w:bookmarkStart w:id="82" w:name="_Toc153541063"/>
      <w:r>
        <w:rPr>
          <w:rFonts w:hint="eastAsia"/>
        </w:rPr>
        <w:t>感官、理化和性能</w:t>
      </w:r>
      <w:r w:rsidR="00C95CA6">
        <w:rPr>
          <w:rFonts w:hint="eastAsia"/>
        </w:rPr>
        <w:t>指标</w:t>
      </w:r>
      <w:bookmarkEnd w:id="77"/>
      <w:bookmarkEnd w:id="78"/>
      <w:bookmarkEnd w:id="79"/>
      <w:bookmarkEnd w:id="80"/>
      <w:bookmarkEnd w:id="81"/>
      <w:bookmarkEnd w:id="82"/>
      <w:r w:rsidR="000B0139">
        <w:rPr>
          <w:rFonts w:hint="eastAsia"/>
        </w:rPr>
        <w:t>要求</w:t>
      </w:r>
    </w:p>
    <w:p w14:paraId="3DF7D940" w14:textId="47867108" w:rsidR="00896BEB" w:rsidRDefault="000B0139" w:rsidP="00F16FEE">
      <w:pPr>
        <w:pStyle w:val="affff6"/>
        <w:ind w:firstLine="420"/>
      </w:pPr>
      <w:r>
        <w:rPr>
          <w:rFonts w:hint="eastAsia"/>
        </w:rPr>
        <w:t>技术指标</w:t>
      </w:r>
      <w:r w:rsidR="00C95CA6">
        <w:rPr>
          <w:rFonts w:hint="eastAsia"/>
        </w:rPr>
        <w:t>应符合表1的要求。</w:t>
      </w:r>
    </w:p>
    <w:p w14:paraId="1172772D" w14:textId="734FBDF1" w:rsidR="002A1260" w:rsidRDefault="000B0139" w:rsidP="00C95CA6">
      <w:pPr>
        <w:pStyle w:val="aff2"/>
        <w:spacing w:before="120" w:after="120"/>
      </w:pPr>
      <w:r>
        <w:rPr>
          <w:rFonts w:hint="eastAsia"/>
        </w:rPr>
        <w:t>技术指标</w:t>
      </w:r>
    </w:p>
    <w:tbl>
      <w:tblPr>
        <w:tblStyle w:val="afffffffff5"/>
        <w:tblW w:w="9685"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20"/>
        <w:gridCol w:w="2421"/>
        <w:gridCol w:w="2419"/>
        <w:gridCol w:w="2425"/>
      </w:tblGrid>
      <w:tr w:rsidR="00C95CA6" w14:paraId="73775799" w14:textId="77777777" w:rsidTr="007515FA">
        <w:trPr>
          <w:trHeight w:val="258"/>
          <w:tblHeader/>
          <w:jc w:val="center"/>
        </w:trPr>
        <w:tc>
          <w:tcPr>
            <w:tcW w:w="4841" w:type="dxa"/>
            <w:gridSpan w:val="2"/>
            <w:vMerge w:val="restart"/>
            <w:tcBorders>
              <w:top w:val="single" w:sz="8" w:space="0" w:color="auto"/>
            </w:tcBorders>
            <w:shd w:val="clear" w:color="auto" w:fill="auto"/>
            <w:vAlign w:val="center"/>
          </w:tcPr>
          <w:p w14:paraId="4291D3AC" w14:textId="508357EA" w:rsidR="00C95CA6" w:rsidRDefault="00C95CA6" w:rsidP="00C95CA6">
            <w:pPr>
              <w:pStyle w:val="afffffffff2"/>
            </w:pPr>
            <w:r w:rsidRPr="00C95CA6">
              <w:rPr>
                <w:rFonts w:hint="eastAsia"/>
              </w:rPr>
              <w:t>项  目</w:t>
            </w:r>
          </w:p>
        </w:tc>
        <w:tc>
          <w:tcPr>
            <w:tcW w:w="4843" w:type="dxa"/>
            <w:gridSpan w:val="2"/>
            <w:tcBorders>
              <w:top w:val="single" w:sz="8" w:space="0" w:color="auto"/>
              <w:bottom w:val="single" w:sz="4" w:space="0" w:color="auto"/>
            </w:tcBorders>
            <w:shd w:val="clear" w:color="auto" w:fill="auto"/>
            <w:vAlign w:val="center"/>
          </w:tcPr>
          <w:p w14:paraId="0E6929DA" w14:textId="0D0A8356" w:rsidR="00C95CA6" w:rsidRDefault="00C95CA6" w:rsidP="00C95CA6">
            <w:pPr>
              <w:pStyle w:val="afffffffff2"/>
            </w:pPr>
            <w:r w:rsidRPr="00C95CA6">
              <w:rPr>
                <w:rFonts w:hint="eastAsia"/>
              </w:rPr>
              <w:t>指     标</w:t>
            </w:r>
          </w:p>
        </w:tc>
      </w:tr>
      <w:tr w:rsidR="00C95CA6" w14:paraId="48B804A3" w14:textId="77777777" w:rsidTr="007515FA">
        <w:trPr>
          <w:trHeight w:val="275"/>
          <w:tblHeader/>
          <w:jc w:val="center"/>
        </w:trPr>
        <w:tc>
          <w:tcPr>
            <w:tcW w:w="4841" w:type="dxa"/>
            <w:gridSpan w:val="2"/>
            <w:vMerge/>
            <w:tcBorders>
              <w:bottom w:val="single" w:sz="8" w:space="0" w:color="auto"/>
            </w:tcBorders>
            <w:shd w:val="clear" w:color="auto" w:fill="auto"/>
            <w:vAlign w:val="center"/>
          </w:tcPr>
          <w:p w14:paraId="457E82EE" w14:textId="77777777" w:rsidR="00C95CA6" w:rsidRDefault="00C95CA6" w:rsidP="00C95CA6">
            <w:pPr>
              <w:pStyle w:val="afffffffff2"/>
            </w:pPr>
          </w:p>
        </w:tc>
        <w:tc>
          <w:tcPr>
            <w:tcW w:w="2419" w:type="dxa"/>
            <w:tcBorders>
              <w:top w:val="single" w:sz="4" w:space="0" w:color="auto"/>
              <w:bottom w:val="single" w:sz="8" w:space="0" w:color="auto"/>
            </w:tcBorders>
            <w:shd w:val="clear" w:color="auto" w:fill="auto"/>
            <w:vAlign w:val="center"/>
          </w:tcPr>
          <w:p w14:paraId="2171CFE9" w14:textId="47D4BE5F" w:rsidR="00C95CA6" w:rsidRPr="00C95CA6" w:rsidRDefault="00C95CA6" w:rsidP="00C95CA6">
            <w:pPr>
              <w:pStyle w:val="afffffffff2"/>
            </w:pPr>
            <w:r w:rsidRPr="001E250F">
              <w:rPr>
                <w:rFonts w:hint="eastAsia"/>
              </w:rPr>
              <w:t>普通型</w:t>
            </w:r>
          </w:p>
        </w:tc>
        <w:tc>
          <w:tcPr>
            <w:tcW w:w="2423" w:type="dxa"/>
            <w:tcBorders>
              <w:top w:val="single" w:sz="4" w:space="0" w:color="auto"/>
              <w:bottom w:val="single" w:sz="8" w:space="0" w:color="auto"/>
            </w:tcBorders>
            <w:shd w:val="clear" w:color="auto" w:fill="auto"/>
            <w:vAlign w:val="center"/>
          </w:tcPr>
          <w:p w14:paraId="2641E341" w14:textId="47981BAD" w:rsidR="00C95CA6" w:rsidRDefault="00C95CA6" w:rsidP="00C95CA6">
            <w:pPr>
              <w:pStyle w:val="afffffffff2"/>
            </w:pPr>
            <w:r w:rsidRPr="001E250F">
              <w:rPr>
                <w:rFonts w:hint="eastAsia"/>
              </w:rPr>
              <w:t>浓缩型</w:t>
            </w:r>
          </w:p>
        </w:tc>
      </w:tr>
      <w:tr w:rsidR="00C95CA6" w14:paraId="3DA73018" w14:textId="77777777" w:rsidTr="007515FA">
        <w:trPr>
          <w:trHeight w:val="518"/>
          <w:jc w:val="center"/>
        </w:trPr>
        <w:tc>
          <w:tcPr>
            <w:tcW w:w="4841" w:type="dxa"/>
            <w:gridSpan w:val="2"/>
            <w:tcBorders>
              <w:top w:val="single" w:sz="8" w:space="0" w:color="auto"/>
              <w:bottom w:val="single" w:sz="4" w:space="0" w:color="auto"/>
            </w:tcBorders>
            <w:shd w:val="clear" w:color="auto" w:fill="auto"/>
            <w:vAlign w:val="center"/>
          </w:tcPr>
          <w:p w14:paraId="79ECB1D5" w14:textId="3521894E" w:rsidR="00C95CA6" w:rsidRPr="00E434F3" w:rsidRDefault="00C95CA6" w:rsidP="00C95CA6">
            <w:pPr>
              <w:pStyle w:val="afffffffff2"/>
            </w:pPr>
            <w:r w:rsidRPr="00E434F3">
              <w:rPr>
                <w:rFonts w:hint="eastAsia"/>
              </w:rPr>
              <w:t>外  观</w:t>
            </w:r>
          </w:p>
        </w:tc>
        <w:tc>
          <w:tcPr>
            <w:tcW w:w="4843" w:type="dxa"/>
            <w:gridSpan w:val="2"/>
            <w:tcBorders>
              <w:top w:val="single" w:sz="4" w:space="0" w:color="auto"/>
              <w:bottom w:val="single" w:sz="4" w:space="0" w:color="auto"/>
            </w:tcBorders>
            <w:shd w:val="clear" w:color="auto" w:fill="auto"/>
            <w:vAlign w:val="center"/>
          </w:tcPr>
          <w:p w14:paraId="2F8C8A6C" w14:textId="749CDF75" w:rsidR="00C95CA6" w:rsidRPr="00E434F3" w:rsidRDefault="00C95CA6" w:rsidP="00ED7126">
            <w:pPr>
              <w:pStyle w:val="afffffffff2"/>
            </w:pPr>
            <w:r w:rsidRPr="00E434F3">
              <w:rPr>
                <w:rFonts w:hint="eastAsia"/>
              </w:rPr>
              <w:t>不分层，无悬浮物(加入均匀悬浮颗粒组份的产品除外)</w:t>
            </w:r>
            <w:r w:rsidR="00A3555E" w:rsidRPr="00E434F3">
              <w:rPr>
                <w:rFonts w:hint="eastAsia"/>
              </w:rPr>
              <w:t>或沉淀，无杂质的均匀液体</w:t>
            </w:r>
          </w:p>
        </w:tc>
      </w:tr>
      <w:tr w:rsidR="00C95CA6" w14:paraId="416E4C54" w14:textId="77777777" w:rsidTr="007515FA">
        <w:trPr>
          <w:trHeight w:val="258"/>
          <w:jc w:val="center"/>
        </w:trPr>
        <w:tc>
          <w:tcPr>
            <w:tcW w:w="4841" w:type="dxa"/>
            <w:gridSpan w:val="2"/>
            <w:tcBorders>
              <w:top w:val="single" w:sz="4" w:space="0" w:color="auto"/>
            </w:tcBorders>
            <w:shd w:val="clear" w:color="auto" w:fill="auto"/>
            <w:vAlign w:val="center"/>
          </w:tcPr>
          <w:p w14:paraId="077D1C78" w14:textId="01CCEF6F" w:rsidR="00C95CA6" w:rsidRPr="00E434F3" w:rsidRDefault="00C95CA6" w:rsidP="00C95CA6">
            <w:pPr>
              <w:pStyle w:val="afffffffff2"/>
            </w:pPr>
            <w:r w:rsidRPr="00E434F3">
              <w:rPr>
                <w:rFonts w:hint="eastAsia"/>
              </w:rPr>
              <w:t>气  味</w:t>
            </w:r>
          </w:p>
        </w:tc>
        <w:tc>
          <w:tcPr>
            <w:tcW w:w="4843" w:type="dxa"/>
            <w:gridSpan w:val="2"/>
            <w:tcBorders>
              <w:top w:val="single" w:sz="4" w:space="0" w:color="auto"/>
            </w:tcBorders>
            <w:shd w:val="clear" w:color="auto" w:fill="auto"/>
            <w:vAlign w:val="center"/>
          </w:tcPr>
          <w:p w14:paraId="281B7BEF" w14:textId="28EEBF0D" w:rsidR="00C95CA6" w:rsidRPr="00E434F3" w:rsidRDefault="00A3555E" w:rsidP="00DE2188">
            <w:pPr>
              <w:pStyle w:val="afffffffff2"/>
            </w:pPr>
            <w:r w:rsidRPr="00E434F3">
              <w:rPr>
                <w:rFonts w:hint="eastAsia"/>
              </w:rPr>
              <w:t>无异味，符合</w:t>
            </w:r>
            <w:r w:rsidR="00DE2188" w:rsidRPr="00E434F3">
              <w:rPr>
                <w:rFonts w:hint="eastAsia"/>
              </w:rPr>
              <w:t>产品标称</w:t>
            </w:r>
            <w:r w:rsidR="00DE2188" w:rsidRPr="00E434F3">
              <w:t>的</w:t>
            </w:r>
            <w:r w:rsidRPr="00E434F3">
              <w:rPr>
                <w:rFonts w:hint="eastAsia"/>
              </w:rPr>
              <w:t>香型</w:t>
            </w:r>
          </w:p>
        </w:tc>
      </w:tr>
      <w:tr w:rsidR="00C95CA6" w14:paraId="3ECF4A0B" w14:textId="77777777" w:rsidTr="007515FA">
        <w:trPr>
          <w:trHeight w:val="242"/>
          <w:jc w:val="center"/>
        </w:trPr>
        <w:tc>
          <w:tcPr>
            <w:tcW w:w="4841" w:type="dxa"/>
            <w:gridSpan w:val="2"/>
            <w:shd w:val="clear" w:color="auto" w:fill="auto"/>
            <w:vAlign w:val="center"/>
          </w:tcPr>
          <w:p w14:paraId="388BD4D0" w14:textId="38B8FB4D" w:rsidR="00C95CA6" w:rsidRPr="00E434F3" w:rsidRDefault="00C95CA6" w:rsidP="00C95CA6">
            <w:pPr>
              <w:pStyle w:val="afffffffff2"/>
            </w:pPr>
            <w:r w:rsidRPr="00E434F3">
              <w:rPr>
                <w:rFonts w:hint="eastAsia"/>
              </w:rPr>
              <w:t>pH（25℃，1%水溶液）</w:t>
            </w:r>
          </w:p>
        </w:tc>
        <w:tc>
          <w:tcPr>
            <w:tcW w:w="4843" w:type="dxa"/>
            <w:gridSpan w:val="2"/>
            <w:shd w:val="clear" w:color="auto" w:fill="auto"/>
            <w:vAlign w:val="center"/>
          </w:tcPr>
          <w:p w14:paraId="4FE928CE" w14:textId="74F87C44" w:rsidR="00C95CA6" w:rsidRPr="00E434F3" w:rsidRDefault="00C95CA6" w:rsidP="00C95CA6">
            <w:pPr>
              <w:pStyle w:val="afffffffff2"/>
            </w:pPr>
            <w:r w:rsidRPr="00E434F3">
              <w:t>6.0</w:t>
            </w:r>
            <w:r w:rsidR="00ED7126" w:rsidRPr="00E434F3">
              <w:rPr>
                <w:rFonts w:hint="eastAsia"/>
              </w:rPr>
              <w:t>～</w:t>
            </w:r>
            <w:r w:rsidRPr="00E434F3">
              <w:t>9.0</w:t>
            </w:r>
          </w:p>
        </w:tc>
      </w:tr>
      <w:tr w:rsidR="00C95CA6" w14:paraId="733E8C78" w14:textId="77777777" w:rsidTr="007515FA">
        <w:trPr>
          <w:trHeight w:val="258"/>
          <w:jc w:val="center"/>
        </w:trPr>
        <w:tc>
          <w:tcPr>
            <w:tcW w:w="4841" w:type="dxa"/>
            <w:gridSpan w:val="2"/>
            <w:shd w:val="clear" w:color="auto" w:fill="auto"/>
            <w:vAlign w:val="center"/>
          </w:tcPr>
          <w:p w14:paraId="23C2C20A" w14:textId="7A51E2F6" w:rsidR="00C95CA6" w:rsidRPr="00E434F3" w:rsidRDefault="00C95CA6" w:rsidP="00C95CA6">
            <w:pPr>
              <w:pStyle w:val="afffffffff2"/>
            </w:pPr>
            <w:r w:rsidRPr="00E434F3">
              <w:rPr>
                <w:rFonts w:hint="eastAsia"/>
              </w:rPr>
              <w:t>总活性物含量，%</w:t>
            </w:r>
          </w:p>
        </w:tc>
        <w:tc>
          <w:tcPr>
            <w:tcW w:w="2419" w:type="dxa"/>
            <w:shd w:val="clear" w:color="auto" w:fill="auto"/>
            <w:vAlign w:val="center"/>
          </w:tcPr>
          <w:p w14:paraId="019AD054" w14:textId="5CDD9118" w:rsidR="00C95CA6" w:rsidRPr="00E434F3" w:rsidRDefault="00C95CA6" w:rsidP="00C95CA6">
            <w:pPr>
              <w:pStyle w:val="afffffffff2"/>
            </w:pPr>
            <w:r w:rsidRPr="00E434F3">
              <w:rPr>
                <w:rFonts w:hint="eastAsia"/>
              </w:rPr>
              <w:t>≥15.5</w:t>
            </w:r>
          </w:p>
        </w:tc>
        <w:tc>
          <w:tcPr>
            <w:tcW w:w="2423" w:type="dxa"/>
            <w:shd w:val="clear" w:color="auto" w:fill="auto"/>
            <w:vAlign w:val="center"/>
          </w:tcPr>
          <w:p w14:paraId="2B36E010" w14:textId="3B142A59" w:rsidR="00C95CA6" w:rsidRPr="00E434F3" w:rsidRDefault="00C95CA6" w:rsidP="00C95CA6">
            <w:pPr>
              <w:pStyle w:val="afffffffff2"/>
            </w:pPr>
            <w:r w:rsidRPr="00E434F3">
              <w:rPr>
                <w:rFonts w:hint="eastAsia"/>
              </w:rPr>
              <w:t>≥26.0</w:t>
            </w:r>
          </w:p>
        </w:tc>
      </w:tr>
      <w:tr w:rsidR="00C95CA6" w14:paraId="4AEAC9CE" w14:textId="77777777" w:rsidTr="007515FA">
        <w:trPr>
          <w:trHeight w:val="503"/>
          <w:jc w:val="center"/>
        </w:trPr>
        <w:tc>
          <w:tcPr>
            <w:tcW w:w="4841" w:type="dxa"/>
            <w:gridSpan w:val="2"/>
            <w:shd w:val="clear" w:color="auto" w:fill="auto"/>
            <w:vAlign w:val="center"/>
          </w:tcPr>
          <w:p w14:paraId="29C68A2C" w14:textId="31628AA3" w:rsidR="00C95CA6" w:rsidRPr="00E434F3" w:rsidRDefault="00C95CA6" w:rsidP="00C95CA6">
            <w:pPr>
              <w:pStyle w:val="afffffffff2"/>
            </w:pPr>
            <w:r w:rsidRPr="00E434F3">
              <w:rPr>
                <w:rFonts w:hint="eastAsia"/>
              </w:rPr>
              <w:t>规定污布的去污力</w:t>
            </w:r>
            <w:r w:rsidRPr="00E434F3">
              <w:rPr>
                <w:vertAlign w:val="superscript"/>
              </w:rPr>
              <w:t>a</w:t>
            </w:r>
          </w:p>
        </w:tc>
        <w:tc>
          <w:tcPr>
            <w:tcW w:w="4843" w:type="dxa"/>
            <w:gridSpan w:val="2"/>
            <w:shd w:val="clear" w:color="auto" w:fill="auto"/>
            <w:vAlign w:val="center"/>
          </w:tcPr>
          <w:p w14:paraId="299EC4A5" w14:textId="01FB28E7" w:rsidR="00C95CA6" w:rsidRPr="00E434F3" w:rsidRDefault="00C95CA6" w:rsidP="00C95CA6">
            <w:pPr>
              <w:pStyle w:val="afffffffff2"/>
            </w:pPr>
            <w:r w:rsidRPr="00E434F3">
              <w:rPr>
                <w:rFonts w:hint="eastAsia"/>
              </w:rPr>
              <w:t>JB-01、JB-03≥标准洗衣液去污力</w:t>
            </w:r>
            <w:r w:rsidRPr="00E434F3">
              <w:rPr>
                <w:vertAlign w:val="superscript"/>
              </w:rPr>
              <w:t>b</w:t>
            </w:r>
            <w:r w:rsidRPr="00E434F3">
              <w:rPr>
                <w:rFonts w:hint="eastAsia"/>
              </w:rPr>
              <w:t>、JB-02≥2.0倍标准洗衣液去污力</w:t>
            </w:r>
            <w:r w:rsidRPr="00E434F3">
              <w:rPr>
                <w:vertAlign w:val="superscript"/>
              </w:rPr>
              <w:t>b</w:t>
            </w:r>
            <w:r w:rsidR="00B12BAA" w:rsidRPr="00E434F3">
              <w:rPr>
                <w:rFonts w:hint="eastAsia"/>
              </w:rPr>
              <w:t>、淀粉污布C</w:t>
            </w:r>
            <w:r w:rsidR="00B12BAA" w:rsidRPr="00E434F3">
              <w:t>S-28</w:t>
            </w:r>
            <w:r w:rsidR="00B12BAA" w:rsidRPr="00E434F3">
              <w:rPr>
                <w:rFonts w:hint="eastAsia"/>
              </w:rPr>
              <w:t>≥1</w:t>
            </w:r>
            <w:r w:rsidR="00B12BAA" w:rsidRPr="00E434F3">
              <w:t>.1</w:t>
            </w:r>
            <w:r w:rsidR="00B12BAA" w:rsidRPr="00E434F3">
              <w:rPr>
                <w:rFonts w:hint="eastAsia"/>
              </w:rPr>
              <w:t>倍标准洗衣液去污力</w:t>
            </w:r>
            <w:r w:rsidR="00217015" w:rsidRPr="00E434F3">
              <w:rPr>
                <w:vertAlign w:val="superscript"/>
              </w:rPr>
              <w:t>b</w:t>
            </w:r>
          </w:p>
        </w:tc>
      </w:tr>
      <w:tr w:rsidR="00430214" w14:paraId="125DC7D6" w14:textId="77777777" w:rsidTr="007515FA">
        <w:trPr>
          <w:trHeight w:val="258"/>
          <w:jc w:val="center"/>
        </w:trPr>
        <w:tc>
          <w:tcPr>
            <w:tcW w:w="4841" w:type="dxa"/>
            <w:gridSpan w:val="2"/>
            <w:shd w:val="clear" w:color="auto" w:fill="auto"/>
            <w:vAlign w:val="center"/>
          </w:tcPr>
          <w:p w14:paraId="28FBB78E" w14:textId="70873E92" w:rsidR="00430214" w:rsidRPr="00E434F3" w:rsidRDefault="00430214" w:rsidP="00C95CA6">
            <w:pPr>
              <w:pStyle w:val="afffffffff2"/>
            </w:pPr>
            <w:r w:rsidRPr="00E434F3">
              <w:rPr>
                <w:rFonts w:hint="eastAsia"/>
              </w:rPr>
              <w:t>抗污渍再沉积能力</w:t>
            </w:r>
            <w:r w:rsidRPr="00E434F3">
              <w:rPr>
                <w:rFonts w:hint="eastAsia"/>
                <w:vertAlign w:val="superscript"/>
              </w:rPr>
              <w:t>c</w:t>
            </w:r>
          </w:p>
        </w:tc>
        <w:tc>
          <w:tcPr>
            <w:tcW w:w="4843" w:type="dxa"/>
            <w:gridSpan w:val="2"/>
            <w:shd w:val="clear" w:color="auto" w:fill="auto"/>
            <w:vAlign w:val="center"/>
          </w:tcPr>
          <w:p w14:paraId="5BBD9083" w14:textId="2A394AD3" w:rsidR="00430214" w:rsidRPr="00E434F3" w:rsidRDefault="00745123" w:rsidP="00C95CA6">
            <w:pPr>
              <w:pStyle w:val="afffffffff2"/>
            </w:pPr>
            <w:r w:rsidRPr="00E434F3">
              <w:rPr>
                <w:rFonts w:hint="eastAsia"/>
              </w:rPr>
              <w:t>≥1</w:t>
            </w:r>
            <w:r w:rsidRPr="00E434F3">
              <w:t>0</w:t>
            </w:r>
          </w:p>
        </w:tc>
      </w:tr>
      <w:tr w:rsidR="00C95CA6" w14:paraId="5826D7A2" w14:textId="77777777" w:rsidTr="007515FA">
        <w:trPr>
          <w:trHeight w:val="242"/>
          <w:jc w:val="center"/>
        </w:trPr>
        <w:tc>
          <w:tcPr>
            <w:tcW w:w="4841" w:type="dxa"/>
            <w:gridSpan w:val="2"/>
            <w:shd w:val="clear" w:color="auto" w:fill="auto"/>
            <w:vAlign w:val="center"/>
          </w:tcPr>
          <w:p w14:paraId="154F3BF5" w14:textId="032F7DD1" w:rsidR="00C95CA6" w:rsidRPr="00E434F3" w:rsidRDefault="00C95CA6" w:rsidP="00C95CA6">
            <w:pPr>
              <w:pStyle w:val="afffffffff2"/>
            </w:pPr>
            <w:r w:rsidRPr="00E434F3">
              <w:rPr>
                <w:rFonts w:hint="eastAsia"/>
              </w:rPr>
              <w:t>总五氧化二磷含量，%</w:t>
            </w:r>
          </w:p>
        </w:tc>
        <w:tc>
          <w:tcPr>
            <w:tcW w:w="4843" w:type="dxa"/>
            <w:gridSpan w:val="2"/>
            <w:shd w:val="clear" w:color="auto" w:fill="auto"/>
            <w:vAlign w:val="center"/>
          </w:tcPr>
          <w:p w14:paraId="105997F2" w14:textId="2F6AFFD2" w:rsidR="00C95CA6" w:rsidRPr="00E434F3" w:rsidRDefault="00C95CA6" w:rsidP="00C95CA6">
            <w:pPr>
              <w:pStyle w:val="afffffffff2"/>
            </w:pPr>
            <w:r w:rsidRPr="00E434F3">
              <w:rPr>
                <w:rFonts w:hint="eastAsia"/>
              </w:rPr>
              <w:t>≤0.5</w:t>
            </w:r>
          </w:p>
        </w:tc>
      </w:tr>
      <w:tr w:rsidR="00C95CA6" w14:paraId="2BBC7709" w14:textId="77777777" w:rsidTr="007515FA">
        <w:trPr>
          <w:trHeight w:val="258"/>
          <w:jc w:val="center"/>
        </w:trPr>
        <w:tc>
          <w:tcPr>
            <w:tcW w:w="4841" w:type="dxa"/>
            <w:gridSpan w:val="2"/>
            <w:shd w:val="clear" w:color="auto" w:fill="auto"/>
            <w:vAlign w:val="center"/>
          </w:tcPr>
          <w:p w14:paraId="498085BC" w14:textId="281ADDE4" w:rsidR="00C95CA6" w:rsidRPr="00E434F3" w:rsidRDefault="00C95CA6" w:rsidP="00C95CA6">
            <w:pPr>
              <w:pStyle w:val="afffffffff2"/>
            </w:pPr>
            <w:r w:rsidRPr="00E434F3">
              <w:rPr>
                <w:rFonts w:hint="eastAsia"/>
              </w:rPr>
              <w:t>荧光增白剂</w:t>
            </w:r>
          </w:p>
        </w:tc>
        <w:tc>
          <w:tcPr>
            <w:tcW w:w="4843" w:type="dxa"/>
            <w:gridSpan w:val="2"/>
            <w:shd w:val="clear" w:color="auto" w:fill="auto"/>
            <w:vAlign w:val="center"/>
          </w:tcPr>
          <w:p w14:paraId="6527322B" w14:textId="36E4F055" w:rsidR="00C95CA6" w:rsidRPr="00E434F3" w:rsidRDefault="00C95CA6" w:rsidP="00C95CA6">
            <w:pPr>
              <w:pStyle w:val="afffffffff2"/>
            </w:pPr>
            <w:r w:rsidRPr="00E434F3">
              <w:rPr>
                <w:rFonts w:hint="eastAsia"/>
              </w:rPr>
              <w:t>不得检出</w:t>
            </w:r>
          </w:p>
        </w:tc>
      </w:tr>
      <w:tr w:rsidR="00C95CA6" w14:paraId="5A3BAC10" w14:textId="77777777" w:rsidTr="007515FA">
        <w:trPr>
          <w:trHeight w:val="242"/>
          <w:jc w:val="center"/>
        </w:trPr>
        <w:tc>
          <w:tcPr>
            <w:tcW w:w="4841" w:type="dxa"/>
            <w:gridSpan w:val="2"/>
            <w:shd w:val="clear" w:color="auto" w:fill="auto"/>
            <w:vAlign w:val="center"/>
          </w:tcPr>
          <w:p w14:paraId="4C55943A" w14:textId="2093508A" w:rsidR="00C95CA6" w:rsidRPr="00E434F3" w:rsidRDefault="006B1069" w:rsidP="008C0DE3">
            <w:pPr>
              <w:pStyle w:val="afffffffff2"/>
            </w:pPr>
            <w:r w:rsidRPr="008C0DE3">
              <w:rPr>
                <w:rFonts w:hint="eastAsia"/>
              </w:rPr>
              <w:t>产品易漂洗性</w:t>
            </w:r>
            <w:r w:rsidR="008C0DE3">
              <w:rPr>
                <w:rFonts w:hint="eastAsia"/>
              </w:rPr>
              <w:t xml:space="preserve"> </w:t>
            </w:r>
            <w:r w:rsidR="00C95CA6" w:rsidRPr="00E434F3">
              <w:rPr>
                <w:rFonts w:hint="eastAsia"/>
              </w:rPr>
              <w:t>阴离子表面活性剂残留量,mg/L</w:t>
            </w:r>
          </w:p>
        </w:tc>
        <w:tc>
          <w:tcPr>
            <w:tcW w:w="4843" w:type="dxa"/>
            <w:gridSpan w:val="2"/>
            <w:shd w:val="clear" w:color="auto" w:fill="auto"/>
            <w:vAlign w:val="center"/>
          </w:tcPr>
          <w:p w14:paraId="2D6A1887" w14:textId="2D1963A6" w:rsidR="00C95CA6" w:rsidRPr="00E434F3" w:rsidRDefault="00C95CA6" w:rsidP="00C95CA6">
            <w:pPr>
              <w:pStyle w:val="afffffffff2"/>
            </w:pPr>
            <w:r w:rsidRPr="00E434F3">
              <w:rPr>
                <w:rFonts w:hint="eastAsia"/>
              </w:rPr>
              <w:t>≤2.0</w:t>
            </w:r>
          </w:p>
        </w:tc>
      </w:tr>
      <w:tr w:rsidR="00C95CA6" w14:paraId="3B26F106" w14:textId="77777777" w:rsidTr="007515FA">
        <w:trPr>
          <w:trHeight w:val="518"/>
          <w:jc w:val="center"/>
        </w:trPr>
        <w:tc>
          <w:tcPr>
            <w:tcW w:w="2420" w:type="dxa"/>
            <w:vMerge w:val="restart"/>
            <w:shd w:val="clear" w:color="auto" w:fill="auto"/>
            <w:vAlign w:val="center"/>
          </w:tcPr>
          <w:p w14:paraId="6297BA71" w14:textId="753A7B8A" w:rsidR="00C95CA6" w:rsidRPr="00E434F3" w:rsidRDefault="00C95CA6" w:rsidP="00C95CA6">
            <w:pPr>
              <w:pStyle w:val="afffffffff2"/>
            </w:pPr>
            <w:r w:rsidRPr="00E434F3">
              <w:rPr>
                <w:rFonts w:hint="eastAsia"/>
              </w:rPr>
              <w:t>稳定性</w:t>
            </w:r>
          </w:p>
        </w:tc>
        <w:tc>
          <w:tcPr>
            <w:tcW w:w="2421" w:type="dxa"/>
            <w:shd w:val="clear" w:color="auto" w:fill="auto"/>
            <w:vAlign w:val="center"/>
          </w:tcPr>
          <w:p w14:paraId="71D87E07" w14:textId="7604E453" w:rsidR="00C95CA6" w:rsidRPr="00E434F3" w:rsidRDefault="00C95CA6" w:rsidP="00C95CA6">
            <w:pPr>
              <w:pStyle w:val="afffffffff2"/>
            </w:pPr>
            <w:r w:rsidRPr="00E434F3">
              <w:rPr>
                <w:rFonts w:hint="eastAsia"/>
              </w:rPr>
              <w:t>低温稳定性</w:t>
            </w:r>
          </w:p>
        </w:tc>
        <w:tc>
          <w:tcPr>
            <w:tcW w:w="4843" w:type="dxa"/>
            <w:gridSpan w:val="2"/>
            <w:shd w:val="clear" w:color="auto" w:fill="auto"/>
            <w:vAlign w:val="center"/>
          </w:tcPr>
          <w:p w14:paraId="3EEA3CB0" w14:textId="526B6017" w:rsidR="00C95CA6" w:rsidRPr="00E434F3" w:rsidRDefault="00C95CA6" w:rsidP="00C95CA6">
            <w:pPr>
              <w:pStyle w:val="afffffffff2"/>
            </w:pPr>
            <w:r w:rsidRPr="00E434F3">
              <w:rPr>
                <w:rFonts w:hint="eastAsia"/>
              </w:rPr>
              <w:t>于（-5±2）℃的冰箱中放置24</w:t>
            </w:r>
            <w:r w:rsidR="00280C3C" w:rsidRPr="00E434F3">
              <w:t> </w:t>
            </w:r>
            <w:r w:rsidRPr="00E434F3">
              <w:rPr>
                <w:rFonts w:hint="eastAsia"/>
              </w:rPr>
              <w:t>h，</w:t>
            </w:r>
            <w:r w:rsidR="00A3555E" w:rsidRPr="00E434F3">
              <w:rPr>
                <w:rFonts w:hint="eastAsia"/>
              </w:rPr>
              <w:t>取出恢复至室温后观察，不分层，无沉淀</w:t>
            </w:r>
          </w:p>
        </w:tc>
      </w:tr>
      <w:tr w:rsidR="00C95CA6" w14:paraId="6658ED18" w14:textId="77777777" w:rsidTr="007515FA">
        <w:trPr>
          <w:trHeight w:val="518"/>
          <w:jc w:val="center"/>
        </w:trPr>
        <w:tc>
          <w:tcPr>
            <w:tcW w:w="2420" w:type="dxa"/>
            <w:vMerge/>
            <w:tcBorders>
              <w:bottom w:val="single" w:sz="4" w:space="0" w:color="auto"/>
            </w:tcBorders>
            <w:shd w:val="clear" w:color="auto" w:fill="auto"/>
            <w:vAlign w:val="center"/>
          </w:tcPr>
          <w:p w14:paraId="5FF938C9" w14:textId="77777777" w:rsidR="00C95CA6" w:rsidRPr="00E434F3" w:rsidRDefault="00C95CA6" w:rsidP="00C95CA6">
            <w:pPr>
              <w:pStyle w:val="afffffffff2"/>
            </w:pPr>
          </w:p>
        </w:tc>
        <w:tc>
          <w:tcPr>
            <w:tcW w:w="2421" w:type="dxa"/>
            <w:tcBorders>
              <w:bottom w:val="single" w:sz="4" w:space="0" w:color="auto"/>
            </w:tcBorders>
            <w:shd w:val="clear" w:color="auto" w:fill="auto"/>
            <w:vAlign w:val="center"/>
          </w:tcPr>
          <w:p w14:paraId="77046D67" w14:textId="34B833A6" w:rsidR="00C95CA6" w:rsidRPr="00E434F3" w:rsidRDefault="00C95CA6" w:rsidP="00C95CA6">
            <w:pPr>
              <w:pStyle w:val="afffffffff2"/>
            </w:pPr>
            <w:r w:rsidRPr="00E434F3">
              <w:rPr>
                <w:rFonts w:hint="eastAsia"/>
              </w:rPr>
              <w:t>高温稳定性</w:t>
            </w:r>
          </w:p>
        </w:tc>
        <w:tc>
          <w:tcPr>
            <w:tcW w:w="4843" w:type="dxa"/>
            <w:gridSpan w:val="2"/>
            <w:tcBorders>
              <w:bottom w:val="single" w:sz="4" w:space="0" w:color="auto"/>
            </w:tcBorders>
            <w:shd w:val="clear" w:color="auto" w:fill="auto"/>
            <w:vAlign w:val="center"/>
          </w:tcPr>
          <w:p w14:paraId="36DA0E07" w14:textId="7A396C05" w:rsidR="00C95CA6" w:rsidRPr="00E434F3" w:rsidRDefault="00C95CA6" w:rsidP="00C95CA6">
            <w:pPr>
              <w:pStyle w:val="afffffffff2"/>
            </w:pPr>
            <w:r w:rsidRPr="00E434F3">
              <w:rPr>
                <w:rFonts w:hint="eastAsia"/>
              </w:rPr>
              <w:t>于（40±2）℃的保温箱中放置24</w:t>
            </w:r>
            <w:r w:rsidR="00280C3C" w:rsidRPr="00E434F3">
              <w:t> </w:t>
            </w:r>
            <w:r w:rsidRPr="00E434F3">
              <w:rPr>
                <w:rFonts w:hint="eastAsia"/>
              </w:rPr>
              <w:t>h</w:t>
            </w:r>
            <w:r w:rsidR="00A3555E" w:rsidRPr="00E434F3">
              <w:rPr>
                <w:rFonts w:hint="eastAsia"/>
              </w:rPr>
              <w:t>，取出恢复至室温后观察，不分层，无沉淀，气味不变</w:t>
            </w:r>
          </w:p>
        </w:tc>
      </w:tr>
      <w:tr w:rsidR="00DA6189" w14:paraId="1C044741" w14:textId="77777777" w:rsidTr="007515FA">
        <w:trPr>
          <w:trHeight w:val="258"/>
          <w:jc w:val="center"/>
        </w:trPr>
        <w:tc>
          <w:tcPr>
            <w:tcW w:w="4841" w:type="dxa"/>
            <w:gridSpan w:val="2"/>
            <w:tcBorders>
              <w:top w:val="single" w:sz="4" w:space="0" w:color="auto"/>
              <w:left w:val="single" w:sz="4" w:space="0" w:color="auto"/>
              <w:bottom w:val="single" w:sz="4" w:space="0" w:color="auto"/>
              <w:right w:val="single" w:sz="4" w:space="0" w:color="auto"/>
            </w:tcBorders>
            <w:vAlign w:val="center"/>
          </w:tcPr>
          <w:p w14:paraId="3E714B06" w14:textId="2A2DB202" w:rsidR="00DA6189" w:rsidRPr="00E434F3" w:rsidRDefault="00DA6189" w:rsidP="00DA6189">
            <w:pPr>
              <w:pStyle w:val="afffffffff2"/>
            </w:pPr>
            <w:r w:rsidRPr="00E434F3">
              <w:rPr>
                <w:rFonts w:hAnsi="宋体" w:cs="宋体" w:hint="eastAsia"/>
                <w:szCs w:val="18"/>
              </w:rPr>
              <w:t>汞（mg/kg），≤</w:t>
            </w:r>
          </w:p>
        </w:tc>
        <w:tc>
          <w:tcPr>
            <w:tcW w:w="4843" w:type="dxa"/>
            <w:gridSpan w:val="2"/>
            <w:tcBorders>
              <w:top w:val="single" w:sz="4" w:space="0" w:color="auto"/>
              <w:left w:val="single" w:sz="4" w:space="0" w:color="auto"/>
              <w:bottom w:val="single" w:sz="4" w:space="0" w:color="auto"/>
              <w:right w:val="single" w:sz="4" w:space="0" w:color="auto"/>
            </w:tcBorders>
            <w:vAlign w:val="center"/>
          </w:tcPr>
          <w:p w14:paraId="1B580D55" w14:textId="3612C51A" w:rsidR="00DA6189" w:rsidRPr="00E434F3" w:rsidRDefault="00DA6189" w:rsidP="00DA6189">
            <w:pPr>
              <w:pStyle w:val="afffffffff2"/>
            </w:pPr>
            <w:r w:rsidRPr="00E434F3">
              <w:rPr>
                <w:rFonts w:hAnsi="宋体" w:cs="宋体" w:hint="eastAsia"/>
                <w:szCs w:val="18"/>
              </w:rPr>
              <w:t>1</w:t>
            </w:r>
          </w:p>
        </w:tc>
      </w:tr>
      <w:tr w:rsidR="00DA6189" w14:paraId="46713FCC" w14:textId="77777777" w:rsidTr="007515FA">
        <w:trPr>
          <w:trHeight w:val="242"/>
          <w:jc w:val="center"/>
        </w:trPr>
        <w:tc>
          <w:tcPr>
            <w:tcW w:w="4841" w:type="dxa"/>
            <w:gridSpan w:val="2"/>
            <w:tcBorders>
              <w:top w:val="single" w:sz="4" w:space="0" w:color="auto"/>
              <w:left w:val="single" w:sz="4" w:space="0" w:color="auto"/>
              <w:bottom w:val="single" w:sz="4" w:space="0" w:color="auto"/>
              <w:right w:val="single" w:sz="4" w:space="0" w:color="auto"/>
            </w:tcBorders>
            <w:vAlign w:val="center"/>
          </w:tcPr>
          <w:p w14:paraId="2CF92B31" w14:textId="09205023" w:rsidR="00DA6189" w:rsidRPr="00E434F3" w:rsidRDefault="00DA6189" w:rsidP="00DA6189">
            <w:pPr>
              <w:pStyle w:val="afffffffff2"/>
            </w:pPr>
            <w:r w:rsidRPr="00E434F3">
              <w:rPr>
                <w:rFonts w:hAnsi="宋体" w:cs="宋体" w:hint="eastAsia"/>
                <w:szCs w:val="18"/>
              </w:rPr>
              <w:t>铅（mg/kg），≤</w:t>
            </w:r>
          </w:p>
        </w:tc>
        <w:tc>
          <w:tcPr>
            <w:tcW w:w="4843" w:type="dxa"/>
            <w:gridSpan w:val="2"/>
            <w:tcBorders>
              <w:top w:val="single" w:sz="4" w:space="0" w:color="auto"/>
              <w:left w:val="single" w:sz="4" w:space="0" w:color="auto"/>
              <w:bottom w:val="single" w:sz="4" w:space="0" w:color="auto"/>
              <w:right w:val="single" w:sz="4" w:space="0" w:color="auto"/>
            </w:tcBorders>
            <w:vAlign w:val="center"/>
          </w:tcPr>
          <w:p w14:paraId="6DFAB7FC" w14:textId="37AF1273" w:rsidR="00DA6189" w:rsidRPr="00E434F3" w:rsidRDefault="00DA6189" w:rsidP="00DA6189">
            <w:pPr>
              <w:pStyle w:val="afffffffff2"/>
            </w:pPr>
            <w:r w:rsidRPr="00E434F3">
              <w:rPr>
                <w:rFonts w:hAnsi="宋体" w:cs="宋体" w:hint="eastAsia"/>
                <w:szCs w:val="18"/>
              </w:rPr>
              <w:t>10</w:t>
            </w:r>
          </w:p>
        </w:tc>
      </w:tr>
      <w:tr w:rsidR="00DA6189" w14:paraId="153C3757" w14:textId="77777777" w:rsidTr="007515FA">
        <w:trPr>
          <w:trHeight w:val="258"/>
          <w:jc w:val="center"/>
        </w:trPr>
        <w:tc>
          <w:tcPr>
            <w:tcW w:w="4841" w:type="dxa"/>
            <w:gridSpan w:val="2"/>
            <w:tcBorders>
              <w:top w:val="single" w:sz="4" w:space="0" w:color="auto"/>
              <w:left w:val="single" w:sz="4" w:space="0" w:color="auto"/>
              <w:bottom w:val="single" w:sz="4" w:space="0" w:color="auto"/>
              <w:right w:val="single" w:sz="4" w:space="0" w:color="auto"/>
            </w:tcBorders>
            <w:vAlign w:val="center"/>
          </w:tcPr>
          <w:p w14:paraId="4B1FEC48" w14:textId="5263A768" w:rsidR="00DA6189" w:rsidRPr="00E434F3" w:rsidRDefault="00DA6189" w:rsidP="00DA6189">
            <w:pPr>
              <w:pStyle w:val="afffffffff2"/>
            </w:pPr>
            <w:r w:rsidRPr="00E434F3">
              <w:rPr>
                <w:rFonts w:hAnsi="宋体" w:cs="宋体" w:hint="eastAsia"/>
                <w:szCs w:val="18"/>
              </w:rPr>
              <w:t>砷（mg/kg），≤</w:t>
            </w:r>
          </w:p>
        </w:tc>
        <w:tc>
          <w:tcPr>
            <w:tcW w:w="4843" w:type="dxa"/>
            <w:gridSpan w:val="2"/>
            <w:tcBorders>
              <w:top w:val="single" w:sz="4" w:space="0" w:color="auto"/>
              <w:left w:val="single" w:sz="4" w:space="0" w:color="auto"/>
              <w:bottom w:val="single" w:sz="4" w:space="0" w:color="auto"/>
              <w:right w:val="single" w:sz="4" w:space="0" w:color="auto"/>
            </w:tcBorders>
            <w:vAlign w:val="center"/>
          </w:tcPr>
          <w:p w14:paraId="22B85907" w14:textId="541A349F" w:rsidR="00DA6189" w:rsidRPr="00E434F3" w:rsidRDefault="00DA6189" w:rsidP="00DA6189">
            <w:pPr>
              <w:pStyle w:val="afffffffff2"/>
            </w:pPr>
            <w:r w:rsidRPr="00E434F3">
              <w:rPr>
                <w:rFonts w:hAnsi="宋体" w:cs="宋体" w:hint="eastAsia"/>
                <w:szCs w:val="18"/>
              </w:rPr>
              <w:t>2</w:t>
            </w:r>
          </w:p>
        </w:tc>
      </w:tr>
      <w:tr w:rsidR="00DA6189" w14:paraId="3ACA8986" w14:textId="77777777" w:rsidTr="007515FA">
        <w:trPr>
          <w:trHeight w:val="258"/>
          <w:jc w:val="center"/>
        </w:trPr>
        <w:tc>
          <w:tcPr>
            <w:tcW w:w="4841" w:type="dxa"/>
            <w:gridSpan w:val="2"/>
            <w:tcBorders>
              <w:top w:val="single" w:sz="4" w:space="0" w:color="auto"/>
              <w:left w:val="single" w:sz="4" w:space="0" w:color="auto"/>
              <w:bottom w:val="single" w:sz="4" w:space="0" w:color="auto"/>
              <w:right w:val="single" w:sz="4" w:space="0" w:color="auto"/>
            </w:tcBorders>
            <w:vAlign w:val="center"/>
          </w:tcPr>
          <w:p w14:paraId="266C0991" w14:textId="0C618A90" w:rsidR="00DA6189" w:rsidRPr="00E434F3" w:rsidRDefault="00DA6189" w:rsidP="00DA6189">
            <w:pPr>
              <w:pStyle w:val="afffffffff2"/>
            </w:pPr>
            <w:r w:rsidRPr="00E434F3">
              <w:rPr>
                <w:rFonts w:hAnsi="宋体" w:cs="宋体" w:hint="eastAsia"/>
                <w:szCs w:val="18"/>
              </w:rPr>
              <w:t>镉（mg/kg），≤</w:t>
            </w:r>
          </w:p>
        </w:tc>
        <w:tc>
          <w:tcPr>
            <w:tcW w:w="4843" w:type="dxa"/>
            <w:gridSpan w:val="2"/>
            <w:tcBorders>
              <w:top w:val="single" w:sz="4" w:space="0" w:color="auto"/>
              <w:left w:val="single" w:sz="4" w:space="0" w:color="auto"/>
              <w:bottom w:val="single" w:sz="4" w:space="0" w:color="auto"/>
              <w:right w:val="single" w:sz="4" w:space="0" w:color="auto"/>
            </w:tcBorders>
            <w:vAlign w:val="center"/>
          </w:tcPr>
          <w:p w14:paraId="19B7C9EF" w14:textId="150D5EC7" w:rsidR="00DA6189" w:rsidRPr="00E434F3" w:rsidRDefault="00DA6189" w:rsidP="00DA6189">
            <w:pPr>
              <w:pStyle w:val="afffffffff2"/>
            </w:pPr>
            <w:r w:rsidRPr="00E434F3">
              <w:rPr>
                <w:rFonts w:hAnsi="宋体" w:cs="宋体" w:hint="eastAsia"/>
                <w:szCs w:val="18"/>
              </w:rPr>
              <w:t>5</w:t>
            </w:r>
          </w:p>
        </w:tc>
      </w:tr>
      <w:tr w:rsidR="00DA6189" w14:paraId="403A6602" w14:textId="77777777" w:rsidTr="007515FA">
        <w:trPr>
          <w:trHeight w:val="242"/>
          <w:jc w:val="center"/>
        </w:trPr>
        <w:tc>
          <w:tcPr>
            <w:tcW w:w="4841" w:type="dxa"/>
            <w:gridSpan w:val="2"/>
            <w:tcBorders>
              <w:top w:val="single" w:sz="4" w:space="0" w:color="auto"/>
              <w:left w:val="single" w:sz="4" w:space="0" w:color="auto"/>
              <w:bottom w:val="single" w:sz="4" w:space="0" w:color="auto"/>
              <w:right w:val="single" w:sz="4" w:space="0" w:color="auto"/>
            </w:tcBorders>
            <w:vAlign w:val="center"/>
          </w:tcPr>
          <w:p w14:paraId="07C202B7" w14:textId="3CF9AF11" w:rsidR="00DA6189" w:rsidRPr="00E434F3" w:rsidRDefault="00DA6189" w:rsidP="00DA6189">
            <w:pPr>
              <w:pStyle w:val="afffffffff2"/>
            </w:pPr>
            <w:r w:rsidRPr="00E434F3">
              <w:rPr>
                <w:rFonts w:hAnsi="宋体" w:cs="宋体" w:hint="eastAsia"/>
                <w:szCs w:val="18"/>
              </w:rPr>
              <w:t>甲醇（%），≤</w:t>
            </w:r>
          </w:p>
        </w:tc>
        <w:tc>
          <w:tcPr>
            <w:tcW w:w="4843" w:type="dxa"/>
            <w:gridSpan w:val="2"/>
            <w:tcBorders>
              <w:top w:val="single" w:sz="4" w:space="0" w:color="auto"/>
              <w:left w:val="single" w:sz="4" w:space="0" w:color="auto"/>
              <w:bottom w:val="single" w:sz="4" w:space="0" w:color="auto"/>
              <w:right w:val="single" w:sz="4" w:space="0" w:color="auto"/>
            </w:tcBorders>
            <w:vAlign w:val="center"/>
          </w:tcPr>
          <w:p w14:paraId="38EEE7AB" w14:textId="51BDF08C" w:rsidR="00DA6189" w:rsidRPr="00E434F3" w:rsidRDefault="00DA6189" w:rsidP="00DA6189">
            <w:pPr>
              <w:pStyle w:val="afffffffff2"/>
            </w:pPr>
            <w:r w:rsidRPr="00E434F3">
              <w:rPr>
                <w:rFonts w:hAnsi="宋体" w:cs="宋体" w:hint="eastAsia"/>
                <w:szCs w:val="18"/>
              </w:rPr>
              <w:t>0.05</w:t>
            </w:r>
          </w:p>
        </w:tc>
      </w:tr>
      <w:tr w:rsidR="00DA6189" w14:paraId="405BBD70" w14:textId="77777777" w:rsidTr="007515FA">
        <w:trPr>
          <w:trHeight w:val="258"/>
          <w:jc w:val="center"/>
        </w:trPr>
        <w:tc>
          <w:tcPr>
            <w:tcW w:w="4841" w:type="dxa"/>
            <w:gridSpan w:val="2"/>
            <w:tcBorders>
              <w:top w:val="single" w:sz="4" w:space="0" w:color="auto"/>
              <w:left w:val="single" w:sz="4" w:space="0" w:color="auto"/>
              <w:bottom w:val="single" w:sz="4" w:space="0" w:color="auto"/>
              <w:right w:val="single" w:sz="4" w:space="0" w:color="auto"/>
            </w:tcBorders>
            <w:vAlign w:val="center"/>
          </w:tcPr>
          <w:p w14:paraId="231FC73F" w14:textId="7EC20EBC" w:rsidR="00DA6189" w:rsidRPr="00E434F3" w:rsidRDefault="00DA6189" w:rsidP="00DA6189">
            <w:pPr>
              <w:pStyle w:val="afffffffff2"/>
            </w:pPr>
            <w:r w:rsidRPr="00E434F3">
              <w:rPr>
                <w:rFonts w:hAnsi="宋体" w:cs="宋体" w:hint="eastAsia"/>
                <w:szCs w:val="18"/>
              </w:rPr>
              <w:t>甲醛（%），≤</w:t>
            </w:r>
          </w:p>
        </w:tc>
        <w:tc>
          <w:tcPr>
            <w:tcW w:w="4843" w:type="dxa"/>
            <w:gridSpan w:val="2"/>
            <w:tcBorders>
              <w:top w:val="single" w:sz="4" w:space="0" w:color="auto"/>
              <w:left w:val="single" w:sz="4" w:space="0" w:color="auto"/>
              <w:bottom w:val="single" w:sz="4" w:space="0" w:color="auto"/>
              <w:right w:val="single" w:sz="4" w:space="0" w:color="auto"/>
            </w:tcBorders>
            <w:vAlign w:val="center"/>
          </w:tcPr>
          <w:p w14:paraId="152B7CB4" w14:textId="75BC475E" w:rsidR="00DA6189" w:rsidRPr="00E434F3" w:rsidRDefault="00DA6189" w:rsidP="00DA6189">
            <w:pPr>
              <w:pStyle w:val="afffffffff2"/>
            </w:pPr>
            <w:r w:rsidRPr="00E434F3">
              <w:rPr>
                <w:rFonts w:hAnsi="宋体" w:cs="宋体" w:hint="eastAsia"/>
                <w:szCs w:val="18"/>
              </w:rPr>
              <w:t>0.05</w:t>
            </w:r>
          </w:p>
        </w:tc>
      </w:tr>
      <w:tr w:rsidR="00DA6189" w14:paraId="134B13D3" w14:textId="77777777" w:rsidTr="007515FA">
        <w:trPr>
          <w:trHeight w:val="242"/>
          <w:jc w:val="center"/>
        </w:trPr>
        <w:tc>
          <w:tcPr>
            <w:tcW w:w="4841" w:type="dxa"/>
            <w:gridSpan w:val="2"/>
            <w:tcBorders>
              <w:top w:val="single" w:sz="4" w:space="0" w:color="auto"/>
              <w:left w:val="single" w:sz="4" w:space="0" w:color="auto"/>
              <w:bottom w:val="single" w:sz="4" w:space="0" w:color="auto"/>
              <w:right w:val="single" w:sz="4" w:space="0" w:color="auto"/>
            </w:tcBorders>
            <w:vAlign w:val="center"/>
          </w:tcPr>
          <w:p w14:paraId="508E644E" w14:textId="530AD1C4" w:rsidR="00DA6189" w:rsidRPr="00E434F3" w:rsidRDefault="00DA6189" w:rsidP="00DA6189">
            <w:pPr>
              <w:pStyle w:val="afffffffff2"/>
            </w:pPr>
            <w:r w:rsidRPr="00E434F3">
              <w:rPr>
                <w:rFonts w:hAnsi="宋体" w:cs="宋体" w:hint="eastAsia"/>
                <w:szCs w:val="18"/>
              </w:rPr>
              <w:t>1,4-二噁烷（mg/kg），≤</w:t>
            </w:r>
          </w:p>
        </w:tc>
        <w:tc>
          <w:tcPr>
            <w:tcW w:w="4843" w:type="dxa"/>
            <w:gridSpan w:val="2"/>
            <w:tcBorders>
              <w:top w:val="single" w:sz="4" w:space="0" w:color="auto"/>
              <w:left w:val="single" w:sz="4" w:space="0" w:color="auto"/>
              <w:bottom w:val="single" w:sz="4" w:space="0" w:color="auto"/>
              <w:right w:val="single" w:sz="4" w:space="0" w:color="auto"/>
            </w:tcBorders>
            <w:vAlign w:val="center"/>
          </w:tcPr>
          <w:p w14:paraId="01AADF74" w14:textId="77DA4733" w:rsidR="00DA6189" w:rsidRPr="00E434F3" w:rsidRDefault="00DA6189" w:rsidP="00DA6189">
            <w:pPr>
              <w:pStyle w:val="afffffffff2"/>
            </w:pPr>
            <w:r w:rsidRPr="00E434F3">
              <w:rPr>
                <w:rFonts w:hAnsi="宋体" w:cs="宋体"/>
                <w:szCs w:val="18"/>
              </w:rPr>
              <w:t>10</w:t>
            </w:r>
          </w:p>
        </w:tc>
      </w:tr>
      <w:tr w:rsidR="00DA6189" w14:paraId="450894B4" w14:textId="77777777" w:rsidTr="007515FA">
        <w:trPr>
          <w:trHeight w:val="1086"/>
          <w:jc w:val="center"/>
        </w:trPr>
        <w:tc>
          <w:tcPr>
            <w:tcW w:w="9685" w:type="dxa"/>
            <w:gridSpan w:val="4"/>
            <w:tcBorders>
              <w:top w:val="single" w:sz="8" w:space="0" w:color="auto"/>
              <w:bottom w:val="single" w:sz="8" w:space="0" w:color="auto"/>
            </w:tcBorders>
            <w:shd w:val="clear" w:color="auto" w:fill="auto"/>
            <w:vAlign w:val="center"/>
          </w:tcPr>
          <w:p w14:paraId="645FFC0A" w14:textId="5AFDDD09" w:rsidR="00DA6189" w:rsidRPr="00E434F3" w:rsidRDefault="00DA6189" w:rsidP="00DA6189">
            <w:pPr>
              <w:pStyle w:val="af4"/>
            </w:pPr>
            <w:r w:rsidRPr="00E434F3">
              <w:t>规定污布是指GB/T 13174确定的JB-01、JB-02、JB-03三种试验污布</w:t>
            </w:r>
            <w:r w:rsidR="00217015" w:rsidRPr="00E434F3">
              <w:rPr>
                <w:rFonts w:hint="eastAsia"/>
              </w:rPr>
              <w:t>和</w:t>
            </w:r>
            <w:r w:rsidR="00F51AE5" w:rsidRPr="00E434F3">
              <w:t>CFT商业</w:t>
            </w:r>
            <w:r w:rsidR="00217015" w:rsidRPr="00E434F3">
              <w:rPr>
                <w:rFonts w:hint="eastAsia"/>
              </w:rPr>
              <w:t>淀粉污布C</w:t>
            </w:r>
            <w:r w:rsidR="00217015" w:rsidRPr="00E434F3">
              <w:t>S-28</w:t>
            </w:r>
            <w:r w:rsidR="00217015" w:rsidRPr="00E434F3">
              <w:rPr>
                <w:rFonts w:hint="eastAsia"/>
              </w:rPr>
              <w:t>，</w:t>
            </w:r>
            <w:r w:rsidRPr="00E434F3">
              <w:t>去污力测试中普通型洗衣液和标准洗衣液的试验浓度均为0.2%,浓缩型洗衣液的试验浓度为0.1%。</w:t>
            </w:r>
          </w:p>
          <w:p w14:paraId="5F2D8654" w14:textId="77777777" w:rsidR="00DA6189" w:rsidRPr="00E434F3" w:rsidRDefault="00DA6189" w:rsidP="00DA6189">
            <w:pPr>
              <w:pStyle w:val="af4"/>
            </w:pPr>
            <w:r w:rsidRPr="00E434F3">
              <w:t>标准洗衣液按GB/T 13174规定配制。</w:t>
            </w:r>
          </w:p>
          <w:p w14:paraId="590F8FB2" w14:textId="2329EB21" w:rsidR="00DA6189" w:rsidRPr="00E434F3" w:rsidRDefault="00DA6189" w:rsidP="006B1069">
            <w:pPr>
              <w:pStyle w:val="affff6"/>
              <w:ind w:leftChars="200" w:left="525" w:hangingChars="50" w:hanging="105"/>
            </w:pPr>
            <w:r w:rsidRPr="00E434F3">
              <w:rPr>
                <w:rFonts w:hint="eastAsia"/>
                <w:vertAlign w:val="superscript"/>
              </w:rPr>
              <w:t>c</w:t>
            </w:r>
            <w:r w:rsidRPr="00E434F3">
              <w:rPr>
                <w:vertAlign w:val="superscript"/>
              </w:rPr>
              <w:t xml:space="preserve"> </w:t>
            </w:r>
            <w:r w:rsidR="005C5541" w:rsidRPr="00E434F3">
              <w:rPr>
                <w:rFonts w:hAnsi="宋体" w:hint="eastAsia"/>
                <w:noProof w:val="0"/>
                <w:kern w:val="2"/>
                <w:sz w:val="18"/>
                <w:szCs w:val="21"/>
              </w:rPr>
              <w:t>对于宣称一岁以上儿童适用的产品</w:t>
            </w:r>
            <w:r w:rsidRPr="00E434F3">
              <w:rPr>
                <w:rFonts w:hAnsi="宋体"/>
                <w:noProof w:val="0"/>
                <w:kern w:val="2"/>
                <w:sz w:val="18"/>
                <w:szCs w:val="21"/>
              </w:rPr>
              <w:t>。</w:t>
            </w:r>
          </w:p>
        </w:tc>
      </w:tr>
    </w:tbl>
    <w:p w14:paraId="089B74DC" w14:textId="76B93B17" w:rsidR="00DA6189" w:rsidRPr="00DA6189" w:rsidRDefault="00DA6189" w:rsidP="00DA6189">
      <w:pPr>
        <w:pStyle w:val="affd"/>
        <w:spacing w:before="120" w:after="120"/>
      </w:pPr>
      <w:r>
        <w:rPr>
          <w:rFonts w:hint="eastAsia"/>
        </w:rPr>
        <w:t>毒理要求</w:t>
      </w:r>
    </w:p>
    <w:p w14:paraId="18C75D30" w14:textId="377ED356" w:rsidR="00DA6189" w:rsidRPr="00DA6189" w:rsidRDefault="00DA6189" w:rsidP="00DA6189">
      <w:pPr>
        <w:adjustRightInd/>
        <w:spacing w:beforeLines="50" w:before="120" w:line="300" w:lineRule="auto"/>
        <w:rPr>
          <w:rFonts w:ascii="宋体" w:hAnsi="宋体" w:cs="宋体"/>
        </w:rPr>
      </w:pPr>
      <w:r>
        <w:rPr>
          <w:rFonts w:ascii="宋体" w:hAnsi="宋体" w:cs="黑体"/>
        </w:rPr>
        <w:t>5.3.1</w:t>
      </w:r>
      <w:r w:rsidRPr="00DA6189">
        <w:rPr>
          <w:rFonts w:ascii="宋体" w:hAnsi="宋体" w:cs="宋体" w:hint="eastAsia"/>
        </w:rPr>
        <w:t xml:space="preserve"> 急性经口毒性试验</w:t>
      </w:r>
    </w:p>
    <w:p w14:paraId="334EC870" w14:textId="77777777" w:rsidR="00DA6189" w:rsidRPr="00DA6189" w:rsidRDefault="00DA6189" w:rsidP="00DA6189">
      <w:pPr>
        <w:adjustRightInd/>
        <w:spacing w:line="300" w:lineRule="auto"/>
        <w:ind w:firstLineChars="200" w:firstLine="420"/>
        <w:rPr>
          <w:rFonts w:ascii="宋体" w:hAnsi="宋体" w:cs="宋体"/>
        </w:rPr>
      </w:pPr>
      <w:r w:rsidRPr="00DA6189">
        <w:rPr>
          <w:rFonts w:ascii="宋体" w:hAnsi="宋体" w:cs="宋体" w:hint="eastAsia"/>
        </w:rPr>
        <w:t xml:space="preserve">在使用方法或说明中明确的作用浓度下，急性经口毒性应为实际无毒级。 </w:t>
      </w:r>
    </w:p>
    <w:p w14:paraId="4EBF5594" w14:textId="77777777" w:rsidR="00DA6189" w:rsidRDefault="00DA6189" w:rsidP="00DA6189">
      <w:pPr>
        <w:adjustRightInd/>
        <w:spacing w:line="300" w:lineRule="auto"/>
        <w:rPr>
          <w:rFonts w:ascii="宋体" w:hAnsi="宋体" w:cs="宋体"/>
        </w:rPr>
      </w:pPr>
      <w:r w:rsidRPr="00DA6189">
        <w:rPr>
          <w:rFonts w:ascii="宋体" w:hAnsi="宋体" w:cs="黑体"/>
        </w:rPr>
        <w:t>5</w:t>
      </w:r>
      <w:r w:rsidRPr="00DA6189">
        <w:rPr>
          <w:rFonts w:ascii="宋体" w:hAnsi="宋体" w:cs="黑体" w:hint="eastAsia"/>
        </w:rPr>
        <w:t xml:space="preserve">.3.2 </w:t>
      </w:r>
      <w:r w:rsidRPr="00DA6189">
        <w:rPr>
          <w:rFonts w:ascii="宋体" w:hAnsi="宋体" w:cs="宋体" w:hint="eastAsia"/>
        </w:rPr>
        <w:t xml:space="preserve"> 皮肤变态反应试验</w:t>
      </w:r>
    </w:p>
    <w:p w14:paraId="05F548E6" w14:textId="1D42E144" w:rsidR="00DA6189" w:rsidRPr="00DA6189" w:rsidRDefault="00DA6189" w:rsidP="00DA6189">
      <w:pPr>
        <w:adjustRightInd/>
        <w:spacing w:line="300" w:lineRule="auto"/>
        <w:ind w:firstLineChars="200" w:firstLine="420"/>
        <w:rPr>
          <w:rFonts w:ascii="宋体" w:hAnsi="宋体" w:cs="宋体"/>
        </w:rPr>
      </w:pPr>
      <w:r w:rsidRPr="00DA6189">
        <w:rPr>
          <w:rFonts w:ascii="宋体" w:hAnsi="宋体" w:cs="宋体" w:hint="eastAsia"/>
        </w:rPr>
        <w:t>在使用方法或说明中明确的作用浓度下，致敏率应为0%，未见皮肤变态反应。</w:t>
      </w:r>
    </w:p>
    <w:p w14:paraId="10C8144B" w14:textId="77777777" w:rsidR="00DA6189" w:rsidRDefault="00DA6189" w:rsidP="00DA6189">
      <w:pPr>
        <w:adjustRightInd/>
        <w:spacing w:line="300" w:lineRule="auto"/>
        <w:rPr>
          <w:rFonts w:ascii="宋体" w:hAnsi="宋体" w:cs="宋体"/>
        </w:rPr>
      </w:pPr>
      <w:r w:rsidRPr="00DA6189">
        <w:rPr>
          <w:rFonts w:ascii="宋体" w:hAnsi="宋体" w:cs="黑体"/>
        </w:rPr>
        <w:t>5</w:t>
      </w:r>
      <w:r w:rsidRPr="00DA6189">
        <w:rPr>
          <w:rFonts w:ascii="宋体" w:hAnsi="宋体" w:cs="黑体" w:hint="eastAsia"/>
        </w:rPr>
        <w:t>.3.3</w:t>
      </w:r>
      <w:r w:rsidRPr="00DA6189">
        <w:rPr>
          <w:rFonts w:ascii="宋体" w:hAnsi="宋体" w:cs="宋体" w:hint="eastAsia"/>
        </w:rPr>
        <w:t xml:space="preserve">  皮肤刺激性试验</w:t>
      </w:r>
    </w:p>
    <w:p w14:paraId="3E74BB77" w14:textId="66BF2AC1" w:rsidR="00DA6189" w:rsidRDefault="00DA6189" w:rsidP="00DA6189">
      <w:pPr>
        <w:adjustRightInd/>
        <w:spacing w:line="300" w:lineRule="auto"/>
        <w:ind w:firstLineChars="200" w:firstLine="420"/>
        <w:rPr>
          <w:rFonts w:ascii="宋体" w:hAnsi="宋体" w:cs="宋体"/>
        </w:rPr>
      </w:pPr>
      <w:r w:rsidRPr="00DA6189">
        <w:rPr>
          <w:rFonts w:ascii="宋体" w:hAnsi="宋体" w:cs="宋体" w:hint="eastAsia"/>
        </w:rPr>
        <w:t>在使用方法或说明中明确的作用浓度下，应无刺激性。</w:t>
      </w:r>
    </w:p>
    <w:p w14:paraId="22EF203F" w14:textId="473FC0CF" w:rsidR="00DA6189" w:rsidRPr="00DA6189" w:rsidRDefault="00DA6189" w:rsidP="00DA6189">
      <w:pPr>
        <w:pStyle w:val="affd"/>
        <w:spacing w:before="120" w:after="120"/>
      </w:pPr>
      <w:r>
        <w:rPr>
          <w:rFonts w:hint="eastAsia"/>
        </w:rPr>
        <w:t>微生物要求</w:t>
      </w:r>
    </w:p>
    <w:p w14:paraId="545383AB" w14:textId="3227BF67" w:rsidR="00DA6189" w:rsidRDefault="00DA6189" w:rsidP="00DA6189">
      <w:pPr>
        <w:adjustRightInd/>
        <w:spacing w:line="300" w:lineRule="auto"/>
        <w:ind w:firstLineChars="200" w:firstLine="420"/>
        <w:rPr>
          <w:rFonts w:ascii="宋体" w:hAnsi="宋体" w:cs="宋体"/>
        </w:rPr>
      </w:pPr>
      <w:r>
        <w:rPr>
          <w:rFonts w:ascii="宋体" w:hAnsi="宋体" w:cs="宋体" w:hint="eastAsia"/>
        </w:rPr>
        <w:t>产品的微生物指标应符表2的要求。</w:t>
      </w:r>
    </w:p>
    <w:p w14:paraId="1C72D947" w14:textId="77777777" w:rsidR="00DA6189" w:rsidRDefault="00DA6189" w:rsidP="00DA6189">
      <w:pPr>
        <w:pStyle w:val="afffffffffff6"/>
        <w:snapToGrid w:val="0"/>
        <w:spacing w:beforeLines="50" w:before="120" w:beforeAutospacing="0" w:afterLines="50" w:after="120" w:afterAutospacing="0" w:line="300" w:lineRule="auto"/>
        <w:jc w:val="center"/>
        <w:rPr>
          <w:rFonts w:ascii="黑体" w:eastAsia="黑体" w:hAnsi="黑体" w:cs="黑体"/>
          <w:sz w:val="21"/>
        </w:rPr>
      </w:pPr>
      <w:r>
        <w:rPr>
          <w:rFonts w:ascii="黑体" w:eastAsia="黑体" w:hAnsi="黑体" w:cs="黑体" w:hint="eastAsia"/>
          <w:sz w:val="21"/>
        </w:rPr>
        <w:lastRenderedPageBreak/>
        <w:t>表2   微生物指标</w:t>
      </w:r>
    </w:p>
    <w:tbl>
      <w:tblPr>
        <w:tblW w:w="7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2"/>
        <w:gridCol w:w="5679"/>
      </w:tblGrid>
      <w:tr w:rsidR="00DA6189" w14:paraId="45904A9B" w14:textId="77777777" w:rsidTr="00A93190">
        <w:trPr>
          <w:trHeight w:val="525"/>
          <w:jc w:val="center"/>
        </w:trPr>
        <w:tc>
          <w:tcPr>
            <w:tcW w:w="2262" w:type="dxa"/>
            <w:vAlign w:val="center"/>
          </w:tcPr>
          <w:p w14:paraId="7D062931" w14:textId="77777777" w:rsidR="00DA6189" w:rsidRDefault="00DA6189" w:rsidP="00A93190">
            <w:pPr>
              <w:pStyle w:val="afffffffffff6"/>
              <w:snapToGrid w:val="0"/>
              <w:spacing w:before="0" w:beforeAutospacing="0" w:after="0" w:afterAutospacing="0"/>
              <w:jc w:val="center"/>
              <w:rPr>
                <w:rFonts w:cs="宋体"/>
              </w:rPr>
            </w:pPr>
            <w:r>
              <w:rPr>
                <w:rFonts w:cs="宋体" w:hint="eastAsia"/>
              </w:rPr>
              <w:t>项目</w:t>
            </w:r>
          </w:p>
        </w:tc>
        <w:tc>
          <w:tcPr>
            <w:tcW w:w="5679" w:type="dxa"/>
            <w:vAlign w:val="center"/>
          </w:tcPr>
          <w:p w14:paraId="70674A0A" w14:textId="77777777" w:rsidR="00DA6189" w:rsidRDefault="00DA6189" w:rsidP="00A93190">
            <w:pPr>
              <w:pStyle w:val="afffffffffff6"/>
              <w:snapToGrid w:val="0"/>
              <w:spacing w:before="0" w:beforeAutospacing="0" w:after="0" w:afterAutospacing="0"/>
              <w:jc w:val="center"/>
              <w:rPr>
                <w:rFonts w:cs="宋体"/>
              </w:rPr>
            </w:pPr>
            <w:r>
              <w:rPr>
                <w:rFonts w:cs="宋体" w:hint="eastAsia"/>
              </w:rPr>
              <w:t>指标</w:t>
            </w:r>
          </w:p>
        </w:tc>
      </w:tr>
      <w:tr w:rsidR="00DA6189" w14:paraId="34D8CC39" w14:textId="77777777" w:rsidTr="00A93190">
        <w:trPr>
          <w:trHeight w:val="624"/>
          <w:jc w:val="center"/>
        </w:trPr>
        <w:tc>
          <w:tcPr>
            <w:tcW w:w="2262" w:type="dxa"/>
            <w:vAlign w:val="center"/>
          </w:tcPr>
          <w:p w14:paraId="4B8B0894" w14:textId="77777777" w:rsidR="00DA6189" w:rsidRDefault="00DA6189" w:rsidP="00A93190">
            <w:pPr>
              <w:pStyle w:val="afffffffffff6"/>
              <w:snapToGrid w:val="0"/>
              <w:spacing w:before="0" w:beforeAutospacing="0" w:after="0" w:afterAutospacing="0"/>
              <w:jc w:val="center"/>
              <w:rPr>
                <w:rFonts w:cs="宋体"/>
              </w:rPr>
            </w:pPr>
            <w:r>
              <w:rPr>
                <w:rFonts w:cs="宋体" w:hint="eastAsia"/>
              </w:rPr>
              <w:t>菌落总数</w:t>
            </w:r>
          </w:p>
          <w:p w14:paraId="2FD501AA" w14:textId="77777777" w:rsidR="00DA6189" w:rsidRDefault="00DA6189" w:rsidP="00A93190">
            <w:pPr>
              <w:pStyle w:val="afffffffffff6"/>
              <w:snapToGrid w:val="0"/>
              <w:spacing w:before="0" w:beforeAutospacing="0" w:after="0" w:afterAutospacing="0"/>
              <w:jc w:val="center"/>
              <w:rPr>
                <w:rFonts w:cs="宋体"/>
              </w:rPr>
            </w:pPr>
            <w:r>
              <w:rPr>
                <w:rFonts w:cs="宋体" w:hint="eastAsia"/>
              </w:rPr>
              <w:t>（cfu/ml）或（cfu/g）</w:t>
            </w:r>
          </w:p>
        </w:tc>
        <w:tc>
          <w:tcPr>
            <w:tcW w:w="5679" w:type="dxa"/>
            <w:vAlign w:val="center"/>
          </w:tcPr>
          <w:p w14:paraId="19AD9FD1" w14:textId="77777777" w:rsidR="00DA6189" w:rsidRDefault="00DA6189" w:rsidP="00A93190">
            <w:pPr>
              <w:pStyle w:val="afffffffffff6"/>
              <w:snapToGrid w:val="0"/>
              <w:spacing w:before="0" w:beforeAutospacing="0" w:after="0" w:afterAutospacing="0"/>
              <w:jc w:val="center"/>
              <w:rPr>
                <w:rFonts w:cs="宋体"/>
              </w:rPr>
            </w:pPr>
            <w:r>
              <w:rPr>
                <w:rFonts w:cs="宋体" w:hint="eastAsia"/>
              </w:rPr>
              <w:t>≤500</w:t>
            </w:r>
          </w:p>
        </w:tc>
      </w:tr>
      <w:tr w:rsidR="00DA6189" w14:paraId="385C439B" w14:textId="77777777" w:rsidTr="00A93190">
        <w:trPr>
          <w:trHeight w:val="517"/>
          <w:jc w:val="center"/>
        </w:trPr>
        <w:tc>
          <w:tcPr>
            <w:tcW w:w="2262" w:type="dxa"/>
            <w:vAlign w:val="center"/>
          </w:tcPr>
          <w:p w14:paraId="7C1F827E" w14:textId="77777777" w:rsidR="00DA6189" w:rsidRDefault="00DA6189" w:rsidP="00A93190">
            <w:pPr>
              <w:pStyle w:val="afffffffffff6"/>
              <w:snapToGrid w:val="0"/>
              <w:spacing w:before="0" w:beforeAutospacing="0" w:after="0" w:afterAutospacing="0"/>
              <w:jc w:val="center"/>
              <w:rPr>
                <w:rFonts w:cs="宋体"/>
              </w:rPr>
            </w:pPr>
            <w:r>
              <w:rPr>
                <w:rFonts w:cs="宋体" w:hint="eastAsia"/>
              </w:rPr>
              <w:t>霉菌和酵母菌总数</w:t>
            </w:r>
          </w:p>
          <w:p w14:paraId="5FDE092B" w14:textId="77777777" w:rsidR="00DA6189" w:rsidRDefault="00DA6189" w:rsidP="00A93190">
            <w:pPr>
              <w:pStyle w:val="afffffffffff6"/>
              <w:snapToGrid w:val="0"/>
              <w:spacing w:before="0" w:beforeAutospacing="0" w:after="0" w:afterAutospacing="0"/>
              <w:jc w:val="center"/>
              <w:rPr>
                <w:rFonts w:cs="宋体"/>
              </w:rPr>
            </w:pPr>
            <w:r>
              <w:rPr>
                <w:rFonts w:cs="宋体" w:hint="eastAsia"/>
              </w:rPr>
              <w:t>（cfu/ml）或（cfu/g）</w:t>
            </w:r>
          </w:p>
        </w:tc>
        <w:tc>
          <w:tcPr>
            <w:tcW w:w="5679" w:type="dxa"/>
            <w:vAlign w:val="center"/>
          </w:tcPr>
          <w:p w14:paraId="641297F3" w14:textId="77777777" w:rsidR="00DA6189" w:rsidRDefault="00DA6189" w:rsidP="00A93190">
            <w:pPr>
              <w:pStyle w:val="afffffffffff6"/>
              <w:snapToGrid w:val="0"/>
              <w:spacing w:before="0" w:beforeAutospacing="0" w:after="0" w:afterAutospacing="0"/>
              <w:jc w:val="center"/>
              <w:rPr>
                <w:rFonts w:cs="宋体"/>
              </w:rPr>
            </w:pPr>
            <w:r>
              <w:rPr>
                <w:rFonts w:cs="宋体" w:hint="eastAsia"/>
              </w:rPr>
              <w:t>≤100</w:t>
            </w:r>
          </w:p>
        </w:tc>
      </w:tr>
      <w:tr w:rsidR="00DA6189" w14:paraId="3C2FD9EF" w14:textId="77777777" w:rsidTr="00A93190">
        <w:trPr>
          <w:trHeight w:val="468"/>
          <w:jc w:val="center"/>
        </w:trPr>
        <w:tc>
          <w:tcPr>
            <w:tcW w:w="2262" w:type="dxa"/>
            <w:vAlign w:val="center"/>
          </w:tcPr>
          <w:p w14:paraId="469A7497" w14:textId="77777777" w:rsidR="00DA6189" w:rsidRDefault="00DA6189" w:rsidP="00A93190">
            <w:pPr>
              <w:pStyle w:val="afffffffffff6"/>
              <w:snapToGrid w:val="0"/>
              <w:spacing w:before="0" w:beforeAutospacing="0" w:after="0" w:afterAutospacing="0"/>
              <w:jc w:val="center"/>
              <w:rPr>
                <w:rFonts w:cs="宋体"/>
              </w:rPr>
            </w:pPr>
            <w:r>
              <w:rPr>
                <w:rFonts w:cs="宋体" w:hint="eastAsia"/>
              </w:rPr>
              <w:t>耐热大肠菌群</w:t>
            </w:r>
          </w:p>
        </w:tc>
        <w:tc>
          <w:tcPr>
            <w:tcW w:w="5679" w:type="dxa"/>
            <w:vAlign w:val="center"/>
          </w:tcPr>
          <w:p w14:paraId="2E77922F" w14:textId="77777777" w:rsidR="00DA6189" w:rsidRDefault="00DA6189" w:rsidP="00A93190">
            <w:pPr>
              <w:pStyle w:val="afffffffffff6"/>
              <w:snapToGrid w:val="0"/>
              <w:spacing w:before="0" w:beforeAutospacing="0" w:after="0" w:afterAutospacing="0"/>
              <w:jc w:val="center"/>
              <w:rPr>
                <w:rFonts w:cs="宋体"/>
              </w:rPr>
            </w:pPr>
            <w:r>
              <w:rPr>
                <w:rFonts w:cs="宋体" w:hint="eastAsia"/>
              </w:rPr>
              <w:t>不得检出</w:t>
            </w:r>
          </w:p>
        </w:tc>
      </w:tr>
      <w:tr w:rsidR="00DA6189" w14:paraId="3D29FD65" w14:textId="77777777" w:rsidTr="00A93190">
        <w:trPr>
          <w:trHeight w:val="433"/>
          <w:jc w:val="center"/>
        </w:trPr>
        <w:tc>
          <w:tcPr>
            <w:tcW w:w="2262" w:type="dxa"/>
            <w:vAlign w:val="center"/>
          </w:tcPr>
          <w:p w14:paraId="12C87CE5" w14:textId="77777777" w:rsidR="00DA6189" w:rsidRDefault="00DA6189" w:rsidP="00A93190">
            <w:pPr>
              <w:pStyle w:val="afffffffffff6"/>
              <w:snapToGrid w:val="0"/>
              <w:spacing w:before="0" w:beforeAutospacing="0" w:after="0" w:afterAutospacing="0"/>
              <w:jc w:val="center"/>
              <w:rPr>
                <w:rFonts w:cs="宋体"/>
              </w:rPr>
            </w:pPr>
            <w:r>
              <w:rPr>
                <w:rFonts w:cs="宋体" w:hint="eastAsia"/>
              </w:rPr>
              <w:t>金黄色葡萄球菌</w:t>
            </w:r>
          </w:p>
        </w:tc>
        <w:tc>
          <w:tcPr>
            <w:tcW w:w="5679" w:type="dxa"/>
            <w:vAlign w:val="center"/>
          </w:tcPr>
          <w:p w14:paraId="306C1337" w14:textId="77777777" w:rsidR="00DA6189" w:rsidRDefault="00DA6189" w:rsidP="00A93190">
            <w:pPr>
              <w:pStyle w:val="afffffffffff6"/>
              <w:snapToGrid w:val="0"/>
              <w:spacing w:before="0" w:beforeAutospacing="0" w:after="0" w:afterAutospacing="0"/>
              <w:jc w:val="center"/>
              <w:rPr>
                <w:rFonts w:cs="宋体"/>
              </w:rPr>
            </w:pPr>
            <w:r>
              <w:rPr>
                <w:rFonts w:cs="宋体" w:hint="eastAsia"/>
              </w:rPr>
              <w:t>不得检出</w:t>
            </w:r>
          </w:p>
        </w:tc>
      </w:tr>
      <w:tr w:rsidR="00DA6189" w14:paraId="777F51D9" w14:textId="77777777" w:rsidTr="00A93190">
        <w:trPr>
          <w:trHeight w:val="424"/>
          <w:jc w:val="center"/>
        </w:trPr>
        <w:tc>
          <w:tcPr>
            <w:tcW w:w="2262" w:type="dxa"/>
            <w:vAlign w:val="center"/>
          </w:tcPr>
          <w:p w14:paraId="0EEAF26C" w14:textId="77777777" w:rsidR="00DA6189" w:rsidRDefault="00DA6189" w:rsidP="00A93190">
            <w:pPr>
              <w:pStyle w:val="afffffffffff6"/>
              <w:snapToGrid w:val="0"/>
              <w:spacing w:before="0" w:beforeAutospacing="0" w:after="0" w:afterAutospacing="0"/>
              <w:jc w:val="center"/>
              <w:rPr>
                <w:rFonts w:cs="宋体"/>
              </w:rPr>
            </w:pPr>
            <w:r>
              <w:rPr>
                <w:rFonts w:cs="宋体" w:hint="eastAsia"/>
              </w:rPr>
              <w:t>铜绿假单胞菌</w:t>
            </w:r>
          </w:p>
        </w:tc>
        <w:tc>
          <w:tcPr>
            <w:tcW w:w="5679" w:type="dxa"/>
            <w:vAlign w:val="center"/>
          </w:tcPr>
          <w:p w14:paraId="6662CDD5" w14:textId="77777777" w:rsidR="00DA6189" w:rsidRDefault="00DA6189" w:rsidP="00A93190">
            <w:pPr>
              <w:pStyle w:val="afffffffffff6"/>
              <w:snapToGrid w:val="0"/>
              <w:spacing w:before="0" w:beforeAutospacing="0" w:after="0" w:afterAutospacing="0"/>
              <w:jc w:val="center"/>
              <w:rPr>
                <w:rFonts w:cs="宋体"/>
              </w:rPr>
            </w:pPr>
            <w:r>
              <w:rPr>
                <w:rFonts w:cs="宋体" w:hint="eastAsia"/>
              </w:rPr>
              <w:t>不得检出</w:t>
            </w:r>
          </w:p>
        </w:tc>
      </w:tr>
    </w:tbl>
    <w:p w14:paraId="0F2B8946" w14:textId="77777777" w:rsidR="00DA6189" w:rsidRPr="00DA6189" w:rsidRDefault="00DA6189" w:rsidP="00C3785D">
      <w:pPr>
        <w:pStyle w:val="affff6"/>
        <w:ind w:firstLineChars="0" w:firstLine="0"/>
        <w:rPr>
          <w:rFonts w:hAnsi="宋体"/>
        </w:rPr>
      </w:pPr>
    </w:p>
    <w:p w14:paraId="0BEA6B9D" w14:textId="7BD431F6" w:rsidR="00DA6189" w:rsidRPr="00DA6189" w:rsidRDefault="00DA6189" w:rsidP="00DA6189">
      <w:pPr>
        <w:pStyle w:val="affd"/>
        <w:spacing w:before="120" w:after="120"/>
      </w:pPr>
      <w:r>
        <w:rPr>
          <w:rFonts w:hint="eastAsia"/>
        </w:rPr>
        <w:t>净含量</w:t>
      </w:r>
    </w:p>
    <w:p w14:paraId="2FDB64DC" w14:textId="1BD7C098" w:rsidR="00476F97" w:rsidRDefault="00B91472" w:rsidP="00476F97">
      <w:pPr>
        <w:pStyle w:val="affff6"/>
        <w:ind w:firstLine="420"/>
      </w:pPr>
      <w:r>
        <w:rPr>
          <w:rFonts w:hint="eastAsia"/>
        </w:rPr>
        <w:t>包装净含量</w:t>
      </w:r>
      <w:r w:rsidR="00476F97">
        <w:rPr>
          <w:rFonts w:hint="eastAsia"/>
        </w:rPr>
        <w:t>应符合JJF 1070要求。</w:t>
      </w:r>
    </w:p>
    <w:p w14:paraId="0EB915BB" w14:textId="04853166" w:rsidR="00476F97" w:rsidRDefault="00476F97" w:rsidP="00476F97">
      <w:pPr>
        <w:pStyle w:val="affc"/>
        <w:spacing w:before="240" w:after="240"/>
      </w:pPr>
      <w:bookmarkStart w:id="83" w:name="_Toc153351878"/>
      <w:bookmarkStart w:id="84" w:name="_Toc153351978"/>
      <w:bookmarkStart w:id="85" w:name="_Toc153529774"/>
      <w:bookmarkStart w:id="86" w:name="_Toc153530082"/>
      <w:bookmarkStart w:id="87" w:name="_Toc153530159"/>
      <w:bookmarkStart w:id="88" w:name="_Toc153540781"/>
      <w:bookmarkStart w:id="89" w:name="_Toc153541065"/>
      <w:r>
        <w:rPr>
          <w:rFonts w:hint="eastAsia"/>
        </w:rPr>
        <w:t>试验方法</w:t>
      </w:r>
      <w:bookmarkEnd w:id="83"/>
      <w:bookmarkEnd w:id="84"/>
      <w:bookmarkEnd w:id="85"/>
      <w:bookmarkEnd w:id="86"/>
      <w:bookmarkEnd w:id="87"/>
      <w:bookmarkEnd w:id="88"/>
      <w:bookmarkEnd w:id="89"/>
    </w:p>
    <w:p w14:paraId="6D83572F" w14:textId="0507F7C3" w:rsidR="00476F97" w:rsidRDefault="00476F97" w:rsidP="00476F97">
      <w:pPr>
        <w:pStyle w:val="affd"/>
        <w:spacing w:before="120" w:after="120"/>
      </w:pPr>
      <w:bookmarkStart w:id="90" w:name="_Toc153351979"/>
      <w:bookmarkStart w:id="91" w:name="_Toc153529775"/>
      <w:bookmarkStart w:id="92" w:name="_Toc153530083"/>
      <w:bookmarkStart w:id="93" w:name="_Toc153530160"/>
      <w:bookmarkStart w:id="94" w:name="_Toc153540782"/>
      <w:bookmarkStart w:id="95" w:name="_Toc153541066"/>
      <w:r>
        <w:rPr>
          <w:rFonts w:hint="eastAsia"/>
        </w:rPr>
        <w:t>实验室用试剂和水的要求</w:t>
      </w:r>
      <w:bookmarkEnd w:id="90"/>
      <w:bookmarkEnd w:id="91"/>
      <w:bookmarkEnd w:id="92"/>
      <w:bookmarkEnd w:id="93"/>
      <w:bookmarkEnd w:id="94"/>
      <w:bookmarkEnd w:id="95"/>
    </w:p>
    <w:p w14:paraId="62B4A560" w14:textId="77777777" w:rsidR="00476F97" w:rsidRDefault="00476F97" w:rsidP="00476F97">
      <w:pPr>
        <w:pStyle w:val="affff6"/>
        <w:ind w:firstLine="420"/>
      </w:pPr>
      <w:r>
        <w:rPr>
          <w:rFonts w:hint="eastAsia"/>
        </w:rPr>
        <w:t>分析中除有另外规定外，均使用分析纯试剂和蒸馏水（符合GB/T 6682—2008中的三级水标准）。</w:t>
      </w:r>
    </w:p>
    <w:p w14:paraId="47394517" w14:textId="4A5EBC4A" w:rsidR="00476F97" w:rsidRDefault="00476F97" w:rsidP="00476F97">
      <w:pPr>
        <w:pStyle w:val="affd"/>
        <w:spacing w:before="120" w:after="120"/>
      </w:pPr>
      <w:bookmarkStart w:id="96" w:name="_Toc153351980"/>
      <w:bookmarkStart w:id="97" w:name="_Toc153529776"/>
      <w:bookmarkStart w:id="98" w:name="_Toc153530084"/>
      <w:bookmarkStart w:id="99" w:name="_Toc153530161"/>
      <w:bookmarkStart w:id="100" w:name="_Toc153540783"/>
      <w:bookmarkStart w:id="101" w:name="_Toc153541067"/>
      <w:r>
        <w:rPr>
          <w:rFonts w:hint="eastAsia"/>
        </w:rPr>
        <w:t>外观</w:t>
      </w:r>
      <w:bookmarkEnd w:id="96"/>
      <w:bookmarkEnd w:id="97"/>
      <w:bookmarkEnd w:id="98"/>
      <w:bookmarkEnd w:id="99"/>
      <w:bookmarkEnd w:id="100"/>
      <w:bookmarkEnd w:id="101"/>
    </w:p>
    <w:p w14:paraId="7B1C6ECD" w14:textId="77777777" w:rsidR="00476F97" w:rsidRDefault="00476F97" w:rsidP="00476F97">
      <w:pPr>
        <w:pStyle w:val="affff6"/>
        <w:ind w:firstLine="420"/>
      </w:pPr>
      <w:r>
        <w:rPr>
          <w:rFonts w:hint="eastAsia"/>
        </w:rPr>
        <w:t>按QB/T 1224规定进行检验。</w:t>
      </w:r>
    </w:p>
    <w:p w14:paraId="0CD39A73" w14:textId="3836D307" w:rsidR="00476F97" w:rsidRDefault="00476F97" w:rsidP="00476F97">
      <w:pPr>
        <w:pStyle w:val="affd"/>
        <w:spacing w:before="120" w:after="120"/>
      </w:pPr>
      <w:bookmarkStart w:id="102" w:name="_Toc153351981"/>
      <w:bookmarkStart w:id="103" w:name="_Toc153529777"/>
      <w:bookmarkStart w:id="104" w:name="_Toc153530085"/>
      <w:bookmarkStart w:id="105" w:name="_Toc153530162"/>
      <w:bookmarkStart w:id="106" w:name="_Toc153540784"/>
      <w:bookmarkStart w:id="107" w:name="_Toc153541068"/>
      <w:r>
        <w:rPr>
          <w:rFonts w:hint="eastAsia"/>
        </w:rPr>
        <w:t>气味</w:t>
      </w:r>
      <w:bookmarkEnd w:id="102"/>
      <w:bookmarkEnd w:id="103"/>
      <w:bookmarkEnd w:id="104"/>
      <w:bookmarkEnd w:id="105"/>
      <w:bookmarkEnd w:id="106"/>
      <w:bookmarkEnd w:id="107"/>
    </w:p>
    <w:p w14:paraId="2CD8D784" w14:textId="77777777" w:rsidR="00476F97" w:rsidRDefault="00476F97" w:rsidP="00476F97">
      <w:pPr>
        <w:pStyle w:val="affff6"/>
        <w:ind w:firstLine="420"/>
      </w:pPr>
      <w:r>
        <w:rPr>
          <w:rFonts w:hint="eastAsia"/>
        </w:rPr>
        <w:t>按QB/T 1224规定进行检验。</w:t>
      </w:r>
    </w:p>
    <w:p w14:paraId="15D09D1A" w14:textId="2B8D7CC9" w:rsidR="00476F97" w:rsidRDefault="00476F97" w:rsidP="00476F97">
      <w:pPr>
        <w:pStyle w:val="affd"/>
        <w:spacing w:before="120" w:after="120"/>
      </w:pPr>
      <w:bookmarkStart w:id="108" w:name="_Toc153351982"/>
      <w:bookmarkStart w:id="109" w:name="_Toc153529778"/>
      <w:bookmarkStart w:id="110" w:name="_Toc153530086"/>
      <w:bookmarkStart w:id="111" w:name="_Toc153530163"/>
      <w:bookmarkStart w:id="112" w:name="_Toc153540785"/>
      <w:bookmarkStart w:id="113" w:name="_Toc153541069"/>
      <w:r>
        <w:rPr>
          <w:rFonts w:hint="eastAsia"/>
        </w:rPr>
        <w:t>pH</w:t>
      </w:r>
      <w:bookmarkEnd w:id="108"/>
      <w:bookmarkEnd w:id="109"/>
      <w:bookmarkEnd w:id="110"/>
      <w:bookmarkEnd w:id="111"/>
      <w:bookmarkEnd w:id="112"/>
      <w:bookmarkEnd w:id="113"/>
    </w:p>
    <w:p w14:paraId="7F27A01F" w14:textId="3A9F5A60" w:rsidR="00476F97" w:rsidRDefault="00476F97" w:rsidP="00476F97">
      <w:pPr>
        <w:pStyle w:val="affff6"/>
        <w:ind w:firstLine="420"/>
      </w:pPr>
      <w:r>
        <w:rPr>
          <w:rFonts w:hint="eastAsia"/>
        </w:rPr>
        <w:t>按GB/T 6368的规定进行测定，测试温度为25</w:t>
      </w:r>
      <w:r w:rsidR="00280C3C">
        <w:t> </w:t>
      </w:r>
      <w:r>
        <w:rPr>
          <w:rFonts w:hint="eastAsia"/>
        </w:rPr>
        <w:t>℃，用新煮沸并冷却的蒸馏水配制试样溶液的质量浓度为1%，混匀后测定。</w:t>
      </w:r>
    </w:p>
    <w:p w14:paraId="2E36AF83" w14:textId="0FF4D366" w:rsidR="00476F97" w:rsidRDefault="00476F97" w:rsidP="00476F97">
      <w:pPr>
        <w:pStyle w:val="affd"/>
        <w:spacing w:before="120" w:after="120"/>
      </w:pPr>
      <w:bookmarkStart w:id="114" w:name="_Toc153351983"/>
      <w:bookmarkStart w:id="115" w:name="_Toc153529779"/>
      <w:bookmarkStart w:id="116" w:name="_Toc153530087"/>
      <w:bookmarkStart w:id="117" w:name="_Toc153530164"/>
      <w:bookmarkStart w:id="118" w:name="_Toc153540786"/>
      <w:bookmarkStart w:id="119" w:name="_Toc153541070"/>
      <w:r>
        <w:rPr>
          <w:rFonts w:hint="eastAsia"/>
        </w:rPr>
        <w:t>总活性物含量</w:t>
      </w:r>
      <w:bookmarkEnd w:id="114"/>
      <w:bookmarkEnd w:id="115"/>
      <w:bookmarkEnd w:id="116"/>
      <w:bookmarkEnd w:id="117"/>
      <w:bookmarkEnd w:id="118"/>
      <w:bookmarkEnd w:id="119"/>
    </w:p>
    <w:p w14:paraId="02F7FDF3" w14:textId="77777777" w:rsidR="00476F97" w:rsidRDefault="00476F97" w:rsidP="00476F97">
      <w:pPr>
        <w:pStyle w:val="affff6"/>
        <w:ind w:firstLine="420"/>
      </w:pPr>
      <w:r>
        <w:rPr>
          <w:rFonts w:hint="eastAsia"/>
        </w:rPr>
        <w:t>按GB/T 13173—2021中第7章测定。一般检验按A法，要求检验结果不包括水助溶剂时按B法。</w:t>
      </w:r>
    </w:p>
    <w:p w14:paraId="7ED60015" w14:textId="09BA8A52" w:rsidR="00476F97" w:rsidRDefault="0018346F" w:rsidP="0018346F">
      <w:pPr>
        <w:pStyle w:val="affd"/>
        <w:spacing w:before="120" w:after="120"/>
      </w:pPr>
      <w:bookmarkStart w:id="120" w:name="_Toc153351984"/>
      <w:bookmarkStart w:id="121" w:name="_Toc153529780"/>
      <w:bookmarkStart w:id="122" w:name="_Toc153530088"/>
      <w:bookmarkStart w:id="123" w:name="_Toc153530165"/>
      <w:bookmarkStart w:id="124" w:name="_Toc153540787"/>
      <w:bookmarkStart w:id="125" w:name="_Toc153541071"/>
      <w:r w:rsidRPr="0018346F">
        <w:rPr>
          <w:rFonts w:hint="eastAsia"/>
        </w:rPr>
        <w:t>规定污布的去污力</w:t>
      </w:r>
      <w:bookmarkEnd w:id="120"/>
      <w:bookmarkEnd w:id="121"/>
      <w:bookmarkEnd w:id="122"/>
      <w:bookmarkEnd w:id="123"/>
      <w:bookmarkEnd w:id="124"/>
      <w:bookmarkEnd w:id="125"/>
    </w:p>
    <w:p w14:paraId="72CE174B" w14:textId="5CB3AAA4" w:rsidR="00476F97" w:rsidRPr="00E434F3" w:rsidRDefault="00476F97" w:rsidP="00476F97">
      <w:pPr>
        <w:pStyle w:val="affff6"/>
        <w:ind w:firstLine="420"/>
      </w:pPr>
      <w:r>
        <w:rPr>
          <w:rFonts w:hint="eastAsia"/>
        </w:rPr>
        <w:t>标准洗衣液试样溶液浓度为0.2</w:t>
      </w:r>
      <w:r w:rsidR="00280C3C">
        <w:t> </w:t>
      </w:r>
      <w:r>
        <w:rPr>
          <w:rFonts w:hint="eastAsia"/>
        </w:rPr>
        <w:t>%，普通型洗衣液试样溶液浓度为0.2%，浓缩型洗衣液试样溶液浓度为0.1</w:t>
      </w:r>
      <w:r w:rsidR="00280C3C">
        <w:t> </w:t>
      </w:r>
      <w:r>
        <w:rPr>
          <w:rFonts w:hint="eastAsia"/>
        </w:rPr>
        <w:t>%，分别用250</w:t>
      </w:r>
      <w:r w:rsidR="00280C3C">
        <w:t> </w:t>
      </w:r>
      <w:r>
        <w:rPr>
          <w:rFonts w:hint="eastAsia"/>
        </w:rPr>
        <w:t>mg/kg硬水配制，用GB/T 13174规定的方法和污布</w:t>
      </w:r>
      <w:r w:rsidR="00456705" w:rsidRPr="00E434F3">
        <w:rPr>
          <w:rFonts w:hint="eastAsia"/>
        </w:rPr>
        <w:t>以及</w:t>
      </w:r>
      <w:r w:rsidR="00904C08" w:rsidRPr="00E434F3">
        <w:rPr>
          <w:rFonts w:hint="eastAsia"/>
        </w:rPr>
        <w:t>C</w:t>
      </w:r>
      <w:r w:rsidR="00904C08" w:rsidRPr="00E434F3">
        <w:t>FT</w:t>
      </w:r>
      <w:r w:rsidR="00456705" w:rsidRPr="00E434F3">
        <w:t>商业淀粉污布</w:t>
      </w:r>
      <w:r w:rsidR="00456705" w:rsidRPr="00E434F3">
        <w:rPr>
          <w:rFonts w:hint="eastAsia"/>
        </w:rPr>
        <w:t>C</w:t>
      </w:r>
      <w:r w:rsidR="00456705" w:rsidRPr="00E434F3">
        <w:t>S-28</w:t>
      </w:r>
      <w:r w:rsidRPr="00E434F3">
        <w:rPr>
          <w:rFonts w:hint="eastAsia"/>
        </w:rPr>
        <w:t>，同机测定试样和标准洗衣液的去污力，并与标准洗衣液的去污力进行比较。</w:t>
      </w:r>
    </w:p>
    <w:p w14:paraId="56AC008B" w14:textId="4B43EC4A" w:rsidR="00745123" w:rsidRPr="00E434F3" w:rsidRDefault="00745123" w:rsidP="00745123">
      <w:pPr>
        <w:pStyle w:val="affd"/>
        <w:spacing w:before="120" w:after="120"/>
      </w:pPr>
      <w:r w:rsidRPr="00E434F3">
        <w:rPr>
          <w:rFonts w:hint="eastAsia"/>
        </w:rPr>
        <w:t>抗污渍再沉积能力</w:t>
      </w:r>
    </w:p>
    <w:p w14:paraId="65C7F5EC" w14:textId="26C7C3B3" w:rsidR="00745123" w:rsidRDefault="00745123" w:rsidP="00745123">
      <w:pPr>
        <w:pStyle w:val="affff6"/>
        <w:ind w:firstLineChars="0" w:firstLine="0"/>
      </w:pPr>
      <w:r w:rsidRPr="00E434F3">
        <w:rPr>
          <w:rFonts w:hint="eastAsia"/>
        </w:rPr>
        <w:t xml:space="preserve"> </w:t>
      </w:r>
      <w:r w:rsidRPr="00E434F3">
        <w:t xml:space="preserve">   </w:t>
      </w:r>
      <w:r w:rsidR="00C3785D" w:rsidRPr="00E434F3">
        <w:rPr>
          <w:rFonts w:hint="eastAsia"/>
        </w:rPr>
        <w:t>标准洗衣液试样溶液浓度为0.2</w:t>
      </w:r>
      <w:r w:rsidR="00C3785D" w:rsidRPr="00E434F3">
        <w:t> </w:t>
      </w:r>
      <w:r w:rsidR="00C3785D" w:rsidRPr="00E434F3">
        <w:rPr>
          <w:rFonts w:hint="eastAsia"/>
        </w:rPr>
        <w:t>%，普通型洗衣液试样溶液浓度为0.2%，浓缩型洗衣液试样溶液浓度为0.1</w:t>
      </w:r>
      <w:r w:rsidR="00C3785D" w:rsidRPr="00E434F3">
        <w:t> </w:t>
      </w:r>
      <w:r w:rsidR="00C3785D" w:rsidRPr="00E434F3">
        <w:rPr>
          <w:rFonts w:hint="eastAsia"/>
        </w:rPr>
        <w:t>%，</w:t>
      </w:r>
      <w:r w:rsidRPr="00E434F3">
        <w:t>按附录</w:t>
      </w:r>
      <w:r w:rsidR="00BE19DF" w:rsidRPr="00E434F3">
        <w:t>A</w:t>
      </w:r>
      <w:r w:rsidRPr="00E434F3">
        <w:t>的方法进行检验。</w:t>
      </w:r>
    </w:p>
    <w:p w14:paraId="67609E24" w14:textId="34CDCB88" w:rsidR="00476F97" w:rsidRDefault="00476F97" w:rsidP="00476F97">
      <w:pPr>
        <w:pStyle w:val="affd"/>
        <w:spacing w:before="120" w:after="120"/>
      </w:pPr>
      <w:bookmarkStart w:id="126" w:name="_Toc153351985"/>
      <w:bookmarkStart w:id="127" w:name="_Toc153529781"/>
      <w:bookmarkStart w:id="128" w:name="_Toc153530089"/>
      <w:bookmarkStart w:id="129" w:name="_Toc153530166"/>
      <w:bookmarkStart w:id="130" w:name="_Toc153540788"/>
      <w:bookmarkStart w:id="131" w:name="_Toc153541072"/>
      <w:r>
        <w:rPr>
          <w:rFonts w:hint="eastAsia"/>
        </w:rPr>
        <w:t>总五氧化二磷含量</w:t>
      </w:r>
      <w:bookmarkEnd w:id="126"/>
      <w:bookmarkEnd w:id="127"/>
      <w:bookmarkEnd w:id="128"/>
      <w:bookmarkEnd w:id="129"/>
      <w:bookmarkEnd w:id="130"/>
      <w:bookmarkEnd w:id="131"/>
    </w:p>
    <w:p w14:paraId="009FBBB3" w14:textId="77777777" w:rsidR="00476F97" w:rsidRDefault="00476F97" w:rsidP="00476F97">
      <w:pPr>
        <w:pStyle w:val="affff6"/>
        <w:ind w:firstLine="420"/>
      </w:pPr>
      <w:r>
        <w:rPr>
          <w:rFonts w:hint="eastAsia"/>
        </w:rPr>
        <w:t>按GB/T 13173—2021第6章规定进行检验。</w:t>
      </w:r>
    </w:p>
    <w:p w14:paraId="0AF075BB" w14:textId="5E78DA43" w:rsidR="00476F97" w:rsidRDefault="00476F97" w:rsidP="00476F97">
      <w:pPr>
        <w:pStyle w:val="affd"/>
        <w:spacing w:before="120" w:after="120"/>
      </w:pPr>
      <w:bookmarkStart w:id="132" w:name="_Toc153351986"/>
      <w:bookmarkStart w:id="133" w:name="_Toc153529782"/>
      <w:bookmarkStart w:id="134" w:name="_Toc153530090"/>
      <w:bookmarkStart w:id="135" w:name="_Toc153530167"/>
      <w:bookmarkStart w:id="136" w:name="_Toc153540789"/>
      <w:bookmarkStart w:id="137" w:name="_Toc153541073"/>
      <w:r>
        <w:rPr>
          <w:rFonts w:hint="eastAsia"/>
        </w:rPr>
        <w:t>荧光增白剂</w:t>
      </w:r>
      <w:bookmarkEnd w:id="132"/>
      <w:bookmarkEnd w:id="133"/>
      <w:bookmarkEnd w:id="134"/>
      <w:bookmarkEnd w:id="135"/>
      <w:bookmarkEnd w:id="136"/>
      <w:bookmarkEnd w:id="137"/>
    </w:p>
    <w:p w14:paraId="45E14726" w14:textId="0158CDD3" w:rsidR="00476F97" w:rsidRDefault="00476F97" w:rsidP="00476F97">
      <w:pPr>
        <w:pStyle w:val="affff6"/>
        <w:ind w:firstLine="420"/>
      </w:pPr>
      <w:r>
        <w:rPr>
          <w:rFonts w:hint="eastAsia"/>
        </w:rPr>
        <w:t>按</w:t>
      </w:r>
      <w:r w:rsidR="008C0DE3" w:rsidRPr="008C0DE3">
        <w:t>GB/T 30798-2014</w:t>
      </w:r>
      <w:r>
        <w:rPr>
          <w:rFonts w:hint="eastAsia"/>
        </w:rPr>
        <w:t>规定进行检验。</w:t>
      </w:r>
    </w:p>
    <w:p w14:paraId="6E735554" w14:textId="091B8881" w:rsidR="00476F97" w:rsidRDefault="008C0DE3" w:rsidP="008C0DE3">
      <w:pPr>
        <w:pStyle w:val="affd"/>
        <w:spacing w:before="120" w:after="120"/>
      </w:pPr>
      <w:bookmarkStart w:id="138" w:name="_Toc153351987"/>
      <w:bookmarkStart w:id="139" w:name="_Toc153529783"/>
      <w:bookmarkStart w:id="140" w:name="_Toc153530091"/>
      <w:bookmarkStart w:id="141" w:name="_Toc153530168"/>
      <w:bookmarkStart w:id="142" w:name="_Toc153540790"/>
      <w:bookmarkStart w:id="143" w:name="_Toc153541074"/>
      <w:r w:rsidRPr="008C0DE3">
        <w:rPr>
          <w:rFonts w:hint="eastAsia"/>
        </w:rPr>
        <w:lastRenderedPageBreak/>
        <w:t>产品易漂洗性</w:t>
      </w:r>
      <w:r>
        <w:rPr>
          <w:rFonts w:hint="eastAsia"/>
        </w:rPr>
        <w:t xml:space="preserve"> </w:t>
      </w:r>
      <w:r w:rsidR="00476F97">
        <w:rPr>
          <w:rFonts w:hint="eastAsia"/>
        </w:rPr>
        <w:t>阴离子表面活性剂残留量</w:t>
      </w:r>
      <w:bookmarkEnd w:id="138"/>
      <w:bookmarkEnd w:id="139"/>
      <w:bookmarkEnd w:id="140"/>
      <w:bookmarkEnd w:id="141"/>
      <w:bookmarkEnd w:id="142"/>
      <w:bookmarkEnd w:id="143"/>
    </w:p>
    <w:p w14:paraId="599D7BD6" w14:textId="1FFBE68B" w:rsidR="00476F97" w:rsidRDefault="00476F97" w:rsidP="00456705">
      <w:pPr>
        <w:pStyle w:val="affff6"/>
        <w:ind w:firstLine="420"/>
      </w:pPr>
      <w:r w:rsidRPr="00E434F3">
        <w:rPr>
          <w:rFonts w:hint="eastAsia"/>
        </w:rPr>
        <w:t>按</w:t>
      </w:r>
      <w:r w:rsidR="00456705" w:rsidRPr="00E434F3">
        <w:rPr>
          <w:rFonts w:hint="eastAsia"/>
        </w:rPr>
        <w:t xml:space="preserve">QB/T 5827-2023 </w:t>
      </w:r>
      <w:r w:rsidRPr="00E434F3">
        <w:rPr>
          <w:rFonts w:hint="eastAsia"/>
        </w:rPr>
        <w:t>附录A的</w:t>
      </w:r>
      <w:r>
        <w:rPr>
          <w:rFonts w:hint="eastAsia"/>
        </w:rPr>
        <w:t>规定进行检测。</w:t>
      </w:r>
    </w:p>
    <w:p w14:paraId="7A626120" w14:textId="1B8C1003" w:rsidR="00476F97" w:rsidRDefault="00476F97" w:rsidP="00476F97">
      <w:pPr>
        <w:pStyle w:val="affd"/>
        <w:spacing w:before="120" w:after="120"/>
      </w:pPr>
      <w:bookmarkStart w:id="144" w:name="_Toc153351989"/>
      <w:bookmarkStart w:id="145" w:name="_Toc153529785"/>
      <w:bookmarkStart w:id="146" w:name="_Toc153530093"/>
      <w:bookmarkStart w:id="147" w:name="_Toc153530170"/>
      <w:bookmarkStart w:id="148" w:name="_Toc153540792"/>
      <w:bookmarkStart w:id="149" w:name="_Toc153541076"/>
      <w:r>
        <w:rPr>
          <w:rFonts w:hint="eastAsia"/>
        </w:rPr>
        <w:t>稳定性</w:t>
      </w:r>
      <w:bookmarkEnd w:id="144"/>
      <w:bookmarkEnd w:id="145"/>
      <w:bookmarkEnd w:id="146"/>
      <w:bookmarkEnd w:id="147"/>
      <w:bookmarkEnd w:id="148"/>
      <w:bookmarkEnd w:id="149"/>
    </w:p>
    <w:p w14:paraId="2B34F99E" w14:textId="082310F6" w:rsidR="00476F97" w:rsidRDefault="00476F97" w:rsidP="00476F97">
      <w:pPr>
        <w:pStyle w:val="affe"/>
        <w:spacing w:before="120" w:after="120"/>
      </w:pPr>
      <w:bookmarkStart w:id="150" w:name="_Toc153351990"/>
      <w:r>
        <w:rPr>
          <w:rFonts w:hint="eastAsia"/>
        </w:rPr>
        <w:t>低温稳定性</w:t>
      </w:r>
      <w:bookmarkEnd w:id="150"/>
    </w:p>
    <w:p w14:paraId="2A58F8F1" w14:textId="77777777" w:rsidR="00476F97" w:rsidRDefault="00476F97" w:rsidP="00476F97">
      <w:pPr>
        <w:pStyle w:val="affff6"/>
        <w:ind w:firstLine="420"/>
      </w:pPr>
      <w:r>
        <w:rPr>
          <w:rFonts w:hint="eastAsia"/>
        </w:rPr>
        <w:t>按QB/T 1224规定进行检验。</w:t>
      </w:r>
    </w:p>
    <w:p w14:paraId="32530786" w14:textId="4D72CAE8" w:rsidR="00476F97" w:rsidRDefault="00476F97" w:rsidP="00476F97">
      <w:pPr>
        <w:pStyle w:val="affe"/>
        <w:spacing w:before="120" w:after="120"/>
      </w:pPr>
      <w:bookmarkStart w:id="151" w:name="_Toc153351991"/>
      <w:r>
        <w:rPr>
          <w:rFonts w:hint="eastAsia"/>
        </w:rPr>
        <w:t>高温稳定性</w:t>
      </w:r>
      <w:bookmarkEnd w:id="151"/>
    </w:p>
    <w:p w14:paraId="36546E95" w14:textId="77777777" w:rsidR="00476F97" w:rsidRDefault="00476F97" w:rsidP="00476F97">
      <w:pPr>
        <w:pStyle w:val="affff6"/>
        <w:ind w:firstLine="420"/>
      </w:pPr>
      <w:r>
        <w:rPr>
          <w:rFonts w:hint="eastAsia"/>
        </w:rPr>
        <w:t>按QB/T 1224规定进行检验。</w:t>
      </w:r>
    </w:p>
    <w:p w14:paraId="39CE96FF" w14:textId="42D53682" w:rsidR="00C3785D" w:rsidRDefault="00C3785D" w:rsidP="00C3785D">
      <w:pPr>
        <w:pStyle w:val="affd"/>
        <w:spacing w:before="120" w:after="120"/>
      </w:pPr>
      <w:r>
        <w:t>汞</w:t>
      </w:r>
    </w:p>
    <w:p w14:paraId="7DCCF1F8" w14:textId="3C0AC856" w:rsidR="00C3785D" w:rsidRPr="00C3785D" w:rsidRDefault="00C3785D" w:rsidP="00476F97">
      <w:pPr>
        <w:pStyle w:val="affff6"/>
        <w:ind w:firstLine="420"/>
      </w:pPr>
      <w:r w:rsidRPr="00C3785D">
        <w:rPr>
          <w:rFonts w:hint="eastAsia"/>
        </w:rPr>
        <w:t>按照《化妆品安全技术规范》（2015版）第四章相关规定测试。</w:t>
      </w:r>
    </w:p>
    <w:p w14:paraId="164C172D" w14:textId="2DB295B2" w:rsidR="00C3785D" w:rsidRDefault="00C3785D" w:rsidP="00C3785D">
      <w:pPr>
        <w:pStyle w:val="affd"/>
        <w:spacing w:before="120" w:after="120"/>
      </w:pPr>
      <w:r>
        <w:t>铅</w:t>
      </w:r>
    </w:p>
    <w:p w14:paraId="3A6BBFC3" w14:textId="1D142AA4" w:rsidR="00C3785D" w:rsidRDefault="00C3785D" w:rsidP="00476F97">
      <w:pPr>
        <w:pStyle w:val="affff6"/>
        <w:ind w:firstLine="420"/>
      </w:pPr>
      <w:r w:rsidRPr="00C3785D">
        <w:rPr>
          <w:rFonts w:hint="eastAsia"/>
        </w:rPr>
        <w:t>按照《化妆品安全技术规范》（2015版）第四章相关规定测试。</w:t>
      </w:r>
    </w:p>
    <w:p w14:paraId="54C73B49" w14:textId="280D60B5" w:rsidR="00C3785D" w:rsidRDefault="00C3785D" w:rsidP="00C3785D">
      <w:pPr>
        <w:pStyle w:val="affd"/>
        <w:spacing w:before="120" w:after="120"/>
      </w:pPr>
      <w:r>
        <w:t>砷</w:t>
      </w:r>
    </w:p>
    <w:p w14:paraId="29B4A42E" w14:textId="537BAD9C" w:rsidR="00C3785D" w:rsidRDefault="00C3785D" w:rsidP="00476F97">
      <w:pPr>
        <w:pStyle w:val="affff6"/>
        <w:ind w:firstLine="420"/>
      </w:pPr>
      <w:r w:rsidRPr="00C3785D">
        <w:rPr>
          <w:rFonts w:hint="eastAsia"/>
        </w:rPr>
        <w:t>按照《化妆品安全技术规范》（2015版）第四章相关规定测试</w:t>
      </w:r>
      <w:r>
        <w:rPr>
          <w:rFonts w:hint="eastAsia"/>
        </w:rPr>
        <w:t>。</w:t>
      </w:r>
    </w:p>
    <w:p w14:paraId="690B16D0" w14:textId="1BBAF3AE" w:rsidR="00C3785D" w:rsidRDefault="00C3785D" w:rsidP="00C3785D">
      <w:pPr>
        <w:pStyle w:val="affd"/>
        <w:spacing w:before="120" w:after="120"/>
      </w:pPr>
      <w:r>
        <w:t>镉</w:t>
      </w:r>
    </w:p>
    <w:p w14:paraId="52A881AB" w14:textId="5E3F1263" w:rsidR="00C3785D" w:rsidRDefault="00C3785D" w:rsidP="00C3785D">
      <w:pPr>
        <w:pStyle w:val="affff6"/>
        <w:ind w:firstLine="420"/>
      </w:pPr>
      <w:r w:rsidRPr="00C3785D">
        <w:rPr>
          <w:rFonts w:hint="eastAsia"/>
        </w:rPr>
        <w:t>按照《化妆品安全技术规范》（2015版）第四章相关规定测试。</w:t>
      </w:r>
    </w:p>
    <w:p w14:paraId="2A55E214" w14:textId="74128BA2" w:rsidR="00C3785D" w:rsidRDefault="00C3785D" w:rsidP="00C3785D">
      <w:pPr>
        <w:pStyle w:val="affd"/>
        <w:spacing w:before="120" w:after="120"/>
      </w:pPr>
      <w:r>
        <w:t>甲醇</w:t>
      </w:r>
    </w:p>
    <w:p w14:paraId="34B13F33" w14:textId="0ED25C33" w:rsidR="00C3785D" w:rsidRPr="00C3785D" w:rsidRDefault="00C3785D" w:rsidP="00C3785D">
      <w:pPr>
        <w:pStyle w:val="afffffffffff4"/>
        <w:spacing w:beforeLines="0" w:afterLines="0" w:line="300" w:lineRule="auto"/>
        <w:ind w:firstLineChars="200" w:firstLine="420"/>
        <w:rPr>
          <w:rFonts w:ascii="宋体" w:eastAsia="宋体" w:hAnsi="宋体" w:cs="宋体"/>
        </w:rPr>
      </w:pPr>
      <w:r>
        <w:rPr>
          <w:rFonts w:ascii="宋体" w:eastAsia="宋体" w:hAnsi="宋体" w:cs="宋体" w:hint="eastAsia"/>
        </w:rPr>
        <w:t>按照GB/T 30795或</w:t>
      </w:r>
      <w:r>
        <w:rPr>
          <w:rFonts w:eastAsia="宋体" w:hAnsi="Calibri"/>
          <w:color w:val="000000"/>
          <w:szCs w:val="20"/>
        </w:rPr>
        <w:t>《</w:t>
      </w:r>
      <w:r>
        <w:rPr>
          <w:rFonts w:eastAsia="宋体" w:hAnsi="Calibri"/>
          <w:szCs w:val="20"/>
        </w:rPr>
        <w:t>化妆品安全技术规范</w:t>
      </w:r>
      <w:r>
        <w:rPr>
          <w:rFonts w:eastAsia="宋体" w:hAnsi="Calibri"/>
          <w:color w:val="000000"/>
          <w:szCs w:val="20"/>
        </w:rPr>
        <w:t>》</w:t>
      </w:r>
      <w:r>
        <w:rPr>
          <w:rFonts w:eastAsia="宋体" w:hAnsi="Calibri"/>
          <w:szCs w:val="20"/>
        </w:rPr>
        <w:t>（</w:t>
      </w:r>
      <w:r>
        <w:rPr>
          <w:rFonts w:eastAsia="宋体" w:hAnsi="Calibri"/>
          <w:szCs w:val="20"/>
        </w:rPr>
        <w:t>2015</w:t>
      </w:r>
      <w:r>
        <w:rPr>
          <w:rFonts w:eastAsia="宋体" w:hAnsi="Calibri"/>
          <w:szCs w:val="20"/>
        </w:rPr>
        <w:t>版）第四章</w:t>
      </w:r>
      <w:r>
        <w:rPr>
          <w:rFonts w:eastAsia="宋体" w:hAnsi="Calibri" w:hint="eastAsia"/>
          <w:szCs w:val="20"/>
        </w:rPr>
        <w:t>相关规定</w:t>
      </w:r>
      <w:r>
        <w:rPr>
          <w:rFonts w:ascii="宋体" w:eastAsia="宋体" w:hAnsi="宋体" w:cs="宋体" w:hint="eastAsia"/>
        </w:rPr>
        <w:t>测试。</w:t>
      </w:r>
    </w:p>
    <w:p w14:paraId="0D2954A8" w14:textId="1DF5187C" w:rsidR="00C3785D" w:rsidRDefault="00C3785D" w:rsidP="00C3785D">
      <w:pPr>
        <w:pStyle w:val="affd"/>
        <w:spacing w:before="120" w:after="120"/>
      </w:pPr>
      <w:r>
        <w:t>甲醛</w:t>
      </w:r>
    </w:p>
    <w:p w14:paraId="173A88B3" w14:textId="2E9CFB92" w:rsidR="00C3785D" w:rsidRDefault="00C3785D" w:rsidP="00C3785D">
      <w:pPr>
        <w:pStyle w:val="afffffffffff4"/>
        <w:spacing w:beforeLines="0" w:afterLines="0" w:line="300" w:lineRule="auto"/>
        <w:ind w:firstLineChars="200" w:firstLine="420"/>
        <w:rPr>
          <w:rFonts w:ascii="宋体" w:eastAsia="宋体" w:hAnsi="宋体" w:cs="宋体"/>
        </w:rPr>
      </w:pPr>
      <w:r>
        <w:rPr>
          <w:rFonts w:ascii="宋体" w:eastAsia="宋体" w:hAnsi="宋体" w:cs="宋体" w:hint="eastAsia"/>
        </w:rPr>
        <w:t>按照GB/T 30796或</w:t>
      </w:r>
      <w:r>
        <w:rPr>
          <w:rFonts w:eastAsia="宋体" w:hAnsi="Calibri"/>
          <w:color w:val="000000"/>
          <w:szCs w:val="20"/>
        </w:rPr>
        <w:t>《</w:t>
      </w:r>
      <w:r>
        <w:rPr>
          <w:rFonts w:eastAsia="宋体" w:hAnsi="Calibri"/>
          <w:szCs w:val="20"/>
        </w:rPr>
        <w:t>化妆品安全技术规范</w:t>
      </w:r>
      <w:r>
        <w:rPr>
          <w:rFonts w:eastAsia="宋体" w:hAnsi="Calibri"/>
          <w:color w:val="000000"/>
          <w:szCs w:val="20"/>
        </w:rPr>
        <w:t>》</w:t>
      </w:r>
      <w:r>
        <w:rPr>
          <w:rFonts w:eastAsia="宋体" w:hAnsi="Calibri"/>
          <w:szCs w:val="20"/>
        </w:rPr>
        <w:t>（</w:t>
      </w:r>
      <w:r>
        <w:rPr>
          <w:rFonts w:eastAsia="宋体" w:hAnsi="Calibri"/>
          <w:szCs w:val="20"/>
        </w:rPr>
        <w:t>2015</w:t>
      </w:r>
      <w:r>
        <w:rPr>
          <w:rFonts w:eastAsia="宋体" w:hAnsi="Calibri"/>
          <w:szCs w:val="20"/>
        </w:rPr>
        <w:t>版）第四章</w:t>
      </w:r>
      <w:r>
        <w:rPr>
          <w:rFonts w:eastAsia="宋体" w:hAnsi="Calibri" w:hint="eastAsia"/>
          <w:szCs w:val="20"/>
        </w:rPr>
        <w:t>相关规定</w:t>
      </w:r>
      <w:r>
        <w:rPr>
          <w:rFonts w:ascii="宋体" w:eastAsia="宋体" w:hAnsi="宋体" w:cs="宋体" w:hint="eastAsia"/>
        </w:rPr>
        <w:t>测试。</w:t>
      </w:r>
    </w:p>
    <w:p w14:paraId="15B9C6FD" w14:textId="16B1DFBD" w:rsidR="00C3785D" w:rsidRDefault="00C3785D" w:rsidP="00C3785D">
      <w:pPr>
        <w:pStyle w:val="affd"/>
        <w:spacing w:before="120" w:after="120"/>
      </w:pPr>
      <w:r>
        <w:rPr>
          <w:rFonts w:hint="eastAsia"/>
        </w:rPr>
        <w:t>1,4</w:t>
      </w:r>
      <w:r>
        <w:t>二噁烷</w:t>
      </w:r>
    </w:p>
    <w:p w14:paraId="3FCC6C02" w14:textId="04B1B87E" w:rsidR="00C3785D" w:rsidRDefault="00C3785D" w:rsidP="00C3785D">
      <w:pPr>
        <w:pStyle w:val="afffffffffff7"/>
        <w:spacing w:line="300" w:lineRule="auto"/>
        <w:ind w:firstLine="420"/>
      </w:pPr>
      <w:r>
        <w:t>按照</w:t>
      </w:r>
      <w:r>
        <w:rPr>
          <w:rFonts w:hint="eastAsia"/>
        </w:rPr>
        <w:t>G</w:t>
      </w:r>
      <w:r>
        <w:t>B/T 26388-2011 气</w:t>
      </w:r>
      <w:r>
        <w:rPr>
          <w:rFonts w:hint="eastAsia"/>
        </w:rPr>
        <w:t>相</w:t>
      </w:r>
      <w:r>
        <w:t>色谱</w:t>
      </w:r>
      <w:r>
        <w:rPr>
          <w:rFonts w:hint="eastAsia"/>
        </w:rPr>
        <w:t>-质谱（G</w:t>
      </w:r>
      <w:r>
        <w:t>C/MSD</w:t>
      </w:r>
      <w:r>
        <w:rPr>
          <w:rFonts w:hint="eastAsia"/>
        </w:rPr>
        <w:t>）法进行测定。</w:t>
      </w:r>
    </w:p>
    <w:p w14:paraId="5071148B" w14:textId="5E8B76E9" w:rsidR="00C3785D" w:rsidRDefault="00C3785D" w:rsidP="00C3785D">
      <w:pPr>
        <w:pStyle w:val="affd"/>
        <w:spacing w:before="120" w:after="120"/>
      </w:pPr>
      <w:r>
        <w:rPr>
          <w:rFonts w:hint="eastAsia"/>
        </w:rPr>
        <w:t>急性经口毒性</w:t>
      </w:r>
    </w:p>
    <w:p w14:paraId="576BC95C" w14:textId="35CD58F4" w:rsidR="00C3785D" w:rsidRPr="00C3785D" w:rsidRDefault="00C3785D" w:rsidP="00C3785D">
      <w:r>
        <w:rPr>
          <w:rFonts w:hint="eastAsia"/>
        </w:rPr>
        <w:t xml:space="preserve"> </w:t>
      </w:r>
      <w:r>
        <w:t xml:space="preserve">   </w:t>
      </w:r>
      <w:r>
        <w:rPr>
          <w:rFonts w:ascii="宋体" w:hAnsi="宋体" w:hint="eastAsia"/>
        </w:rPr>
        <w:t>按</w:t>
      </w:r>
      <w:r>
        <w:rPr>
          <w:rFonts w:hAnsi="宋体" w:hint="eastAsia"/>
          <w:color w:val="000000"/>
        </w:rPr>
        <w:t>《</w:t>
      </w:r>
      <w:r>
        <w:rPr>
          <w:rFonts w:ascii="宋体" w:hAnsi="宋体" w:hint="eastAsia"/>
        </w:rPr>
        <w:t>化妆品安全技术规范</w:t>
      </w:r>
      <w:r>
        <w:rPr>
          <w:rFonts w:hAnsi="宋体" w:hint="eastAsia"/>
          <w:color w:val="000000"/>
        </w:rPr>
        <w:t>》</w:t>
      </w:r>
      <w:r>
        <w:rPr>
          <w:rFonts w:ascii="宋体" w:hAnsi="宋体" w:hint="eastAsia"/>
        </w:rPr>
        <w:t>（2015版）第六章 急性经口毒性试验</w:t>
      </w:r>
      <w:r>
        <w:t>霍恩氏法</w:t>
      </w:r>
      <w:r>
        <w:rPr>
          <w:rFonts w:ascii="宋体" w:hAnsi="宋体" w:hint="eastAsia"/>
        </w:rPr>
        <w:t>，测试浓度为原液</w:t>
      </w:r>
      <w:r w:rsidR="00DE61A8">
        <w:rPr>
          <w:rFonts w:ascii="宋体" w:hAnsi="宋体" w:hint="eastAsia"/>
        </w:rPr>
        <w:t>。</w:t>
      </w:r>
    </w:p>
    <w:p w14:paraId="7FC53186" w14:textId="3FA6359B" w:rsidR="00C3785D" w:rsidRDefault="00C3785D" w:rsidP="00C3785D">
      <w:pPr>
        <w:pStyle w:val="affd"/>
        <w:spacing w:before="120" w:after="120"/>
      </w:pPr>
      <w:r>
        <w:rPr>
          <w:rFonts w:hint="eastAsia"/>
        </w:rPr>
        <w:t>皮肤变态反应试验</w:t>
      </w:r>
    </w:p>
    <w:p w14:paraId="78B23F46" w14:textId="35436CEF" w:rsidR="00C3785D" w:rsidRDefault="00C3785D" w:rsidP="00C3785D">
      <w:pPr>
        <w:adjustRightInd/>
        <w:snapToGrid w:val="0"/>
        <w:spacing w:line="300" w:lineRule="auto"/>
        <w:ind w:firstLineChars="200" w:firstLine="420"/>
        <w:rPr>
          <w:rFonts w:ascii="宋体" w:hAnsi="宋体"/>
        </w:rPr>
      </w:pPr>
      <w:r>
        <w:rPr>
          <w:rFonts w:ascii="宋体" w:hAnsi="宋体"/>
        </w:rPr>
        <w:t>按</w:t>
      </w:r>
      <w:r>
        <w:rPr>
          <w:rFonts w:ascii="宋体" w:hAnsi="宋体" w:hint="eastAsia"/>
        </w:rPr>
        <w:t>《</w:t>
      </w:r>
      <w:r>
        <w:rPr>
          <w:rFonts w:ascii="宋体" w:hAnsi="宋体"/>
        </w:rPr>
        <w:t>化妆品安全技术规范</w:t>
      </w:r>
      <w:r>
        <w:rPr>
          <w:rFonts w:ascii="宋体" w:hAnsi="宋体" w:hint="eastAsia"/>
        </w:rPr>
        <w:t>》</w:t>
      </w:r>
      <w:r>
        <w:rPr>
          <w:rFonts w:ascii="宋体" w:hAnsi="宋体"/>
        </w:rPr>
        <w:t>（2015版）第六章 皮肤变态反应试验</w:t>
      </w:r>
      <w:r>
        <w:rPr>
          <w:rFonts w:ascii="宋体" w:hAnsi="宋体" w:hint="eastAsia"/>
        </w:rPr>
        <w:t>测试</w:t>
      </w:r>
      <w:r>
        <w:rPr>
          <w:rFonts w:ascii="宋体" w:hAnsi="宋体"/>
        </w:rPr>
        <w:t>，测试浓度为</w:t>
      </w:r>
      <w:r>
        <w:rPr>
          <w:rFonts w:ascii="宋体" w:hAnsi="宋体" w:hint="eastAsia"/>
        </w:rPr>
        <w:t>5%的稀释浓度进行测试。</w:t>
      </w:r>
    </w:p>
    <w:p w14:paraId="1BCCB8D8" w14:textId="67F1A835" w:rsidR="00C3785D" w:rsidRDefault="00C3785D" w:rsidP="00C3785D">
      <w:pPr>
        <w:pStyle w:val="affd"/>
        <w:spacing w:before="120" w:after="120"/>
      </w:pPr>
      <w:r>
        <w:rPr>
          <w:rFonts w:hint="eastAsia"/>
        </w:rPr>
        <w:t>皮肤刺激性试验</w:t>
      </w:r>
    </w:p>
    <w:p w14:paraId="56C8643A" w14:textId="501CD1FC" w:rsidR="00C3785D" w:rsidRDefault="00C3785D" w:rsidP="00C3785D">
      <w:pPr>
        <w:adjustRightInd/>
        <w:snapToGrid w:val="0"/>
        <w:spacing w:line="300" w:lineRule="auto"/>
        <w:ind w:firstLineChars="200" w:firstLine="420"/>
        <w:rPr>
          <w:rFonts w:ascii="宋体" w:hAnsi="宋体"/>
        </w:rPr>
      </w:pPr>
      <w:r>
        <w:t xml:space="preserve"> </w:t>
      </w:r>
      <w:r>
        <w:rPr>
          <w:rFonts w:ascii="宋体" w:hAnsi="宋体"/>
        </w:rPr>
        <w:t>按</w:t>
      </w:r>
      <w:r>
        <w:rPr>
          <w:rFonts w:ascii="宋体" w:hAnsi="宋体" w:hint="eastAsia"/>
        </w:rPr>
        <w:t>《</w:t>
      </w:r>
      <w:r>
        <w:rPr>
          <w:rFonts w:ascii="宋体" w:hAnsi="宋体"/>
        </w:rPr>
        <w:t>化妆品安全技术规范</w:t>
      </w:r>
      <w:r>
        <w:rPr>
          <w:rFonts w:ascii="宋体" w:hAnsi="宋体" w:hint="eastAsia"/>
        </w:rPr>
        <w:t>》</w:t>
      </w:r>
      <w:r>
        <w:rPr>
          <w:rFonts w:ascii="宋体" w:hAnsi="宋体"/>
        </w:rPr>
        <w:t>（2015版）第六章</w:t>
      </w:r>
      <w:r>
        <w:rPr>
          <w:rFonts w:ascii="宋体" w:hAnsi="宋体" w:hint="eastAsia"/>
        </w:rPr>
        <w:t xml:space="preserve"> 皮肤刺激性（一次性皮肤刺激性测试），</w:t>
      </w:r>
      <w:r>
        <w:rPr>
          <w:rFonts w:ascii="宋体" w:hAnsi="宋体"/>
        </w:rPr>
        <w:t>测试浓度为</w:t>
      </w:r>
      <w:r>
        <w:rPr>
          <w:rFonts w:ascii="宋体" w:hAnsi="宋体" w:hint="eastAsia"/>
        </w:rPr>
        <w:t>5%的稀释浓度进行测试。</w:t>
      </w:r>
    </w:p>
    <w:p w14:paraId="1C88C054" w14:textId="52D295E0" w:rsidR="00C3785D" w:rsidRDefault="00C3785D" w:rsidP="00C3785D">
      <w:pPr>
        <w:pStyle w:val="affd"/>
        <w:spacing w:before="120" w:after="120"/>
      </w:pPr>
      <w:r>
        <w:rPr>
          <w:rFonts w:hint="eastAsia"/>
        </w:rPr>
        <w:t>微生物</w:t>
      </w:r>
    </w:p>
    <w:p w14:paraId="37A1D688" w14:textId="3B5ADA7B" w:rsidR="00C3785D" w:rsidRPr="00C3785D" w:rsidRDefault="00C3785D" w:rsidP="00C3785D">
      <w:pPr>
        <w:adjustRightInd/>
        <w:snapToGrid w:val="0"/>
        <w:spacing w:line="300" w:lineRule="auto"/>
        <w:ind w:firstLineChars="200" w:firstLine="420"/>
        <w:rPr>
          <w:rFonts w:ascii="宋体" w:hAnsi="宋体"/>
        </w:rPr>
      </w:pPr>
      <w:r>
        <w:rPr>
          <w:rFonts w:hint="eastAsia"/>
        </w:rPr>
        <w:t xml:space="preserve"> </w:t>
      </w:r>
      <w:r>
        <w:t xml:space="preserve"> </w:t>
      </w:r>
      <w:r>
        <w:rPr>
          <w:rFonts w:ascii="宋体" w:hAnsi="宋体"/>
        </w:rPr>
        <w:t>按</w:t>
      </w:r>
      <w:r>
        <w:rPr>
          <w:rFonts w:hAnsi="宋体" w:hint="eastAsia"/>
          <w:color w:val="000000"/>
        </w:rPr>
        <w:t>《</w:t>
      </w:r>
      <w:r>
        <w:rPr>
          <w:rFonts w:ascii="宋体" w:hAnsi="宋体"/>
        </w:rPr>
        <w:t>化妆品安全技术规范</w:t>
      </w:r>
      <w:r>
        <w:rPr>
          <w:rFonts w:hAnsi="宋体" w:hint="eastAsia"/>
          <w:color w:val="000000"/>
        </w:rPr>
        <w:t>》</w:t>
      </w:r>
      <w:r>
        <w:rPr>
          <w:rFonts w:ascii="宋体" w:hAnsi="宋体"/>
        </w:rPr>
        <w:t>（2015版）第五章</w:t>
      </w:r>
      <w:r>
        <w:rPr>
          <w:rFonts w:ascii="宋体" w:hAnsi="宋体" w:hint="eastAsia"/>
        </w:rPr>
        <w:t xml:space="preserve"> 中规定的方法进行测定。</w:t>
      </w:r>
    </w:p>
    <w:p w14:paraId="602307DE" w14:textId="72574348" w:rsidR="00476F97" w:rsidRDefault="00476F97" w:rsidP="00476F97">
      <w:pPr>
        <w:pStyle w:val="affd"/>
        <w:spacing w:before="120" w:after="120"/>
      </w:pPr>
      <w:bookmarkStart w:id="152" w:name="_Toc153351992"/>
      <w:bookmarkStart w:id="153" w:name="_Toc153529786"/>
      <w:bookmarkStart w:id="154" w:name="_Toc153530094"/>
      <w:bookmarkStart w:id="155" w:name="_Toc153530171"/>
      <w:bookmarkStart w:id="156" w:name="_Toc153540793"/>
      <w:bookmarkStart w:id="157" w:name="_Toc153541077"/>
      <w:r>
        <w:rPr>
          <w:rFonts w:hint="eastAsia"/>
        </w:rPr>
        <w:t>净含量</w:t>
      </w:r>
      <w:bookmarkEnd w:id="152"/>
      <w:bookmarkEnd w:id="153"/>
      <w:bookmarkEnd w:id="154"/>
      <w:bookmarkEnd w:id="155"/>
      <w:bookmarkEnd w:id="156"/>
      <w:bookmarkEnd w:id="157"/>
    </w:p>
    <w:p w14:paraId="3AF1C343" w14:textId="77777777" w:rsidR="00476F97" w:rsidRDefault="00476F97" w:rsidP="00476F97">
      <w:pPr>
        <w:pStyle w:val="affff6"/>
        <w:ind w:firstLine="420"/>
      </w:pPr>
      <w:r>
        <w:rPr>
          <w:rFonts w:hint="eastAsia"/>
        </w:rPr>
        <w:t>按JJF 1070的规定进行检验。</w:t>
      </w:r>
    </w:p>
    <w:p w14:paraId="67DCC597" w14:textId="36C7B801" w:rsidR="00476F97" w:rsidRDefault="00476F97" w:rsidP="00476F97">
      <w:pPr>
        <w:pStyle w:val="affc"/>
        <w:spacing w:before="240" w:after="240"/>
      </w:pPr>
      <w:bookmarkStart w:id="158" w:name="_Toc153351879"/>
      <w:bookmarkStart w:id="159" w:name="_Toc153351993"/>
      <w:bookmarkStart w:id="160" w:name="_Toc153529787"/>
      <w:bookmarkStart w:id="161" w:name="_Toc153530095"/>
      <w:bookmarkStart w:id="162" w:name="_Toc153530172"/>
      <w:bookmarkStart w:id="163" w:name="_Toc153540794"/>
      <w:bookmarkStart w:id="164" w:name="_Toc153541078"/>
      <w:r>
        <w:rPr>
          <w:rFonts w:hint="eastAsia"/>
        </w:rPr>
        <w:lastRenderedPageBreak/>
        <w:t>检验规则</w:t>
      </w:r>
      <w:bookmarkEnd w:id="158"/>
      <w:bookmarkEnd w:id="159"/>
      <w:bookmarkEnd w:id="160"/>
      <w:bookmarkEnd w:id="161"/>
      <w:bookmarkEnd w:id="162"/>
      <w:bookmarkEnd w:id="163"/>
      <w:bookmarkEnd w:id="164"/>
    </w:p>
    <w:p w14:paraId="09125FB0" w14:textId="4EA3DBE8" w:rsidR="00476F97" w:rsidRDefault="00476F97" w:rsidP="00476F97">
      <w:pPr>
        <w:pStyle w:val="affd"/>
        <w:spacing w:before="120" w:after="120"/>
      </w:pPr>
      <w:bookmarkStart w:id="165" w:name="_Toc153351995"/>
      <w:bookmarkStart w:id="166" w:name="_Toc153529788"/>
      <w:bookmarkStart w:id="167" w:name="_Toc153530096"/>
      <w:bookmarkStart w:id="168" w:name="_Toc153530173"/>
      <w:bookmarkStart w:id="169" w:name="_Toc153540795"/>
      <w:bookmarkStart w:id="170" w:name="_Toc153541079"/>
      <w:r>
        <w:rPr>
          <w:rFonts w:hint="eastAsia"/>
        </w:rPr>
        <w:t>检验分类</w:t>
      </w:r>
      <w:bookmarkEnd w:id="165"/>
      <w:bookmarkEnd w:id="166"/>
      <w:bookmarkEnd w:id="167"/>
      <w:bookmarkEnd w:id="168"/>
      <w:bookmarkEnd w:id="169"/>
      <w:bookmarkEnd w:id="170"/>
    </w:p>
    <w:p w14:paraId="20ED918C" w14:textId="0D58BA26" w:rsidR="00476F97" w:rsidRDefault="00476F97" w:rsidP="00476F97">
      <w:pPr>
        <w:pStyle w:val="affe"/>
        <w:spacing w:before="120" w:after="120"/>
      </w:pPr>
      <w:bookmarkStart w:id="171" w:name="_Toc153351996"/>
      <w:r>
        <w:rPr>
          <w:rFonts w:hint="eastAsia"/>
        </w:rPr>
        <w:t>出厂检验</w:t>
      </w:r>
      <w:bookmarkEnd w:id="171"/>
    </w:p>
    <w:p w14:paraId="54F55A96" w14:textId="68581647" w:rsidR="00476F97" w:rsidRDefault="00476F97" w:rsidP="00476F97">
      <w:pPr>
        <w:pStyle w:val="affff6"/>
        <w:ind w:firstLine="420"/>
      </w:pPr>
      <w:r>
        <w:rPr>
          <w:rFonts w:hint="eastAsia"/>
        </w:rPr>
        <w:t>出厂检验项目包括5.2条款中外观、气味、pH、总活性物含量、低温稳定性、</w:t>
      </w:r>
      <w:r w:rsidRPr="00C3785D">
        <w:rPr>
          <w:rFonts w:hint="eastAsia"/>
        </w:rPr>
        <w:t>高温稳定性</w:t>
      </w:r>
      <w:r w:rsidR="000A738B" w:rsidRPr="00C3785D">
        <w:rPr>
          <w:rFonts w:hint="eastAsia"/>
        </w:rPr>
        <w:t>和5</w:t>
      </w:r>
      <w:r w:rsidR="00C3785D" w:rsidRPr="00C3785D">
        <w:t>.4</w:t>
      </w:r>
      <w:r w:rsidR="000A738B" w:rsidRPr="00C3785D">
        <w:t>条款</w:t>
      </w:r>
      <w:r w:rsidR="00C3785D" w:rsidRPr="00C3785D">
        <w:t>中的菌落总数。</w:t>
      </w:r>
    </w:p>
    <w:p w14:paraId="63A10535" w14:textId="6016C855" w:rsidR="00476F97" w:rsidRPr="00E434F3" w:rsidRDefault="00476F97" w:rsidP="00476F97">
      <w:pPr>
        <w:pStyle w:val="affe"/>
        <w:spacing w:before="120" w:after="120"/>
      </w:pPr>
      <w:bookmarkStart w:id="172" w:name="_Toc153351997"/>
      <w:r w:rsidRPr="00E434F3">
        <w:rPr>
          <w:rFonts w:hint="eastAsia"/>
        </w:rPr>
        <w:t>型式检验</w:t>
      </w:r>
      <w:bookmarkEnd w:id="172"/>
    </w:p>
    <w:p w14:paraId="33519E7E" w14:textId="12F5996D" w:rsidR="00476F97" w:rsidRPr="00E434F3" w:rsidRDefault="00696C6E" w:rsidP="00B84173">
      <w:pPr>
        <w:pStyle w:val="affff6"/>
        <w:numPr>
          <w:ilvl w:val="0"/>
          <w:numId w:val="49"/>
        </w:numPr>
        <w:ind w:firstLineChars="0"/>
      </w:pPr>
      <w:r w:rsidRPr="00E434F3">
        <w:rPr>
          <w:rFonts w:hint="eastAsia"/>
        </w:rPr>
        <w:t>在</w:t>
      </w:r>
      <w:r w:rsidR="00B84173" w:rsidRPr="00E434F3">
        <w:rPr>
          <w:rFonts w:hint="eastAsia"/>
        </w:rPr>
        <w:t>产品的原料和配方发生较大变化时，应进行</w:t>
      </w:r>
      <w:r w:rsidR="00476F97" w:rsidRPr="00E434F3">
        <w:rPr>
          <w:rFonts w:hint="eastAsia"/>
        </w:rPr>
        <w:t>第5</w:t>
      </w:r>
      <w:r w:rsidR="0018346F" w:rsidRPr="00E434F3">
        <w:rPr>
          <w:rFonts w:hint="eastAsia"/>
        </w:rPr>
        <w:t>章</w:t>
      </w:r>
      <w:r w:rsidR="00476F97" w:rsidRPr="00E434F3">
        <w:rPr>
          <w:rFonts w:hint="eastAsia"/>
        </w:rPr>
        <w:t>中全部项目</w:t>
      </w:r>
      <w:r w:rsidR="00B84173" w:rsidRPr="00E434F3">
        <w:rPr>
          <w:rFonts w:hint="eastAsia"/>
        </w:rPr>
        <w:t>的</w:t>
      </w:r>
      <w:r w:rsidRPr="00E434F3">
        <w:rPr>
          <w:rFonts w:hint="eastAsia"/>
        </w:rPr>
        <w:t>检验</w:t>
      </w:r>
      <w:r w:rsidR="00476F97" w:rsidRPr="00E434F3">
        <w:rPr>
          <w:rFonts w:hint="eastAsia"/>
        </w:rPr>
        <w:t>，但对于5.1</w:t>
      </w:r>
      <w:r w:rsidR="00B84173" w:rsidRPr="00E434F3">
        <w:rPr>
          <w:rFonts w:hint="eastAsia"/>
        </w:rPr>
        <w:t>原料要求，若已知可不检；</w:t>
      </w:r>
    </w:p>
    <w:p w14:paraId="2F60795E" w14:textId="570D4E41" w:rsidR="00B84173" w:rsidRPr="00E434F3" w:rsidRDefault="00B84173" w:rsidP="00B84173">
      <w:pPr>
        <w:pStyle w:val="affff6"/>
        <w:numPr>
          <w:ilvl w:val="0"/>
          <w:numId w:val="49"/>
        </w:numPr>
        <w:ind w:firstLineChars="0"/>
      </w:pPr>
      <w:r w:rsidRPr="00E434F3">
        <w:t>发生以下变化时，</w:t>
      </w:r>
      <w:r w:rsidR="00696C6E" w:rsidRPr="00E434F3">
        <w:t>除了毒理测试和有害物质限量要求测试外，均应进行第</w:t>
      </w:r>
      <w:r w:rsidR="00696C6E" w:rsidRPr="00E434F3">
        <w:rPr>
          <w:rFonts w:hint="eastAsia"/>
        </w:rPr>
        <w:t>5</w:t>
      </w:r>
      <w:r w:rsidR="004E0E87">
        <w:rPr>
          <w:rFonts w:hint="eastAsia"/>
        </w:rPr>
        <w:t>章其他项目的检验，</w:t>
      </w:r>
      <w:r w:rsidR="00696C6E" w:rsidRPr="00E434F3">
        <w:rPr>
          <w:rFonts w:hint="eastAsia"/>
        </w:rPr>
        <w:t>但对于5.1原料要求，若已知可不检：</w:t>
      </w:r>
    </w:p>
    <w:p w14:paraId="5D3A1240" w14:textId="5BC0A898" w:rsidR="00476F97" w:rsidRPr="00E434F3" w:rsidRDefault="00476F97" w:rsidP="00476F97">
      <w:pPr>
        <w:pStyle w:val="af5"/>
      </w:pPr>
      <w:r w:rsidRPr="00E434F3">
        <w:rPr>
          <w:rFonts w:hint="eastAsia"/>
        </w:rPr>
        <w:t>正式生产时，工艺、管理等方面（包括人员素质）有较大改变，或设备改造可能影响产品质量时；</w:t>
      </w:r>
    </w:p>
    <w:p w14:paraId="17DB1039" w14:textId="525262C5" w:rsidR="00476F97" w:rsidRDefault="00476F97" w:rsidP="00476F97">
      <w:pPr>
        <w:pStyle w:val="af5"/>
      </w:pPr>
      <w:r>
        <w:rPr>
          <w:rFonts w:hint="eastAsia"/>
        </w:rPr>
        <w:t>正常生产时，应定期进行型式检验；</w:t>
      </w:r>
    </w:p>
    <w:p w14:paraId="4A0A0E8F" w14:textId="5874757B" w:rsidR="00476F97" w:rsidRDefault="00476F97" w:rsidP="00476F97">
      <w:pPr>
        <w:pStyle w:val="af5"/>
      </w:pPr>
      <w:r>
        <w:rPr>
          <w:rFonts w:hint="eastAsia"/>
        </w:rPr>
        <w:t>长期停产后恢复生产时；</w:t>
      </w:r>
    </w:p>
    <w:p w14:paraId="7EDD5219" w14:textId="142956B8" w:rsidR="00476F97" w:rsidRDefault="00476F97" w:rsidP="00476F97">
      <w:pPr>
        <w:pStyle w:val="af5"/>
      </w:pPr>
      <w:r>
        <w:rPr>
          <w:rFonts w:hint="eastAsia"/>
        </w:rPr>
        <w:t>出厂检验结果与上次型式检验结果有较大差异时；</w:t>
      </w:r>
    </w:p>
    <w:p w14:paraId="0BA3743C" w14:textId="2A71E241" w:rsidR="00476F97" w:rsidRDefault="00476F97" w:rsidP="00476F97">
      <w:pPr>
        <w:pStyle w:val="af5"/>
      </w:pPr>
      <w:r>
        <w:rPr>
          <w:rFonts w:hint="eastAsia"/>
        </w:rPr>
        <w:t>国家行业管理部门和质量监督机构提出进行型式检验要求时。</w:t>
      </w:r>
    </w:p>
    <w:p w14:paraId="18AECBAF" w14:textId="705B173B" w:rsidR="00476F97" w:rsidRDefault="00476F97" w:rsidP="00476F97">
      <w:pPr>
        <w:pStyle w:val="affd"/>
        <w:spacing w:before="120" w:after="120"/>
      </w:pPr>
      <w:bookmarkStart w:id="173" w:name="_Toc153351998"/>
      <w:bookmarkStart w:id="174" w:name="_Toc153529789"/>
      <w:bookmarkStart w:id="175" w:name="_Toc153530097"/>
      <w:bookmarkStart w:id="176" w:name="_Toc153530174"/>
      <w:bookmarkStart w:id="177" w:name="_Toc153540796"/>
      <w:bookmarkStart w:id="178" w:name="_Toc153541080"/>
      <w:r>
        <w:rPr>
          <w:rFonts w:hint="eastAsia"/>
        </w:rPr>
        <w:t>产品组批与抽样规则</w:t>
      </w:r>
      <w:bookmarkEnd w:id="173"/>
      <w:bookmarkEnd w:id="174"/>
      <w:bookmarkEnd w:id="175"/>
      <w:bookmarkEnd w:id="176"/>
      <w:bookmarkEnd w:id="177"/>
      <w:bookmarkEnd w:id="178"/>
    </w:p>
    <w:p w14:paraId="04C8C0A9" w14:textId="33C96342" w:rsidR="00476F97" w:rsidRDefault="00476F97" w:rsidP="00476F97">
      <w:pPr>
        <w:pStyle w:val="affe"/>
        <w:spacing w:before="120" w:after="120"/>
      </w:pPr>
      <w:bookmarkStart w:id="179" w:name="_Toc153351999"/>
      <w:r>
        <w:rPr>
          <w:rFonts w:hint="eastAsia"/>
        </w:rPr>
        <w:t>组批</w:t>
      </w:r>
      <w:bookmarkEnd w:id="179"/>
    </w:p>
    <w:p w14:paraId="2493BCD5" w14:textId="77777777" w:rsidR="00476F97" w:rsidRDefault="00476F97" w:rsidP="00476F97">
      <w:pPr>
        <w:pStyle w:val="affff6"/>
        <w:ind w:firstLine="420"/>
      </w:pPr>
      <w:r>
        <w:rPr>
          <w:rFonts w:hint="eastAsia"/>
        </w:rPr>
        <w:t>产品按批交付和抽样验收，以一次交付的同一类型、同一规格、同一批号的产品组成一交付批。</w:t>
      </w:r>
    </w:p>
    <w:p w14:paraId="52BFFC03" w14:textId="77777777" w:rsidR="00476F97" w:rsidRDefault="00476F97" w:rsidP="00476F97">
      <w:pPr>
        <w:pStyle w:val="affff6"/>
        <w:ind w:firstLine="420"/>
      </w:pPr>
      <w:r>
        <w:rPr>
          <w:rFonts w:hint="eastAsia"/>
        </w:rPr>
        <w:t>生产单位交付的产品，应先经其质量检验部门按本文件检验，合格后方可出厂。</w:t>
      </w:r>
    </w:p>
    <w:p w14:paraId="2A33E79E" w14:textId="1ACDA2FE" w:rsidR="00476F97" w:rsidRDefault="00476F97" w:rsidP="00476F97">
      <w:pPr>
        <w:pStyle w:val="affe"/>
        <w:spacing w:before="120" w:after="120"/>
      </w:pPr>
      <w:bookmarkStart w:id="180" w:name="_Toc153352000"/>
      <w:r>
        <w:rPr>
          <w:rFonts w:hint="eastAsia"/>
        </w:rPr>
        <w:t>取样</w:t>
      </w:r>
      <w:bookmarkEnd w:id="180"/>
    </w:p>
    <w:p w14:paraId="24495AC9" w14:textId="76B39CA7" w:rsidR="00476F97" w:rsidRDefault="00476F97" w:rsidP="00476F97">
      <w:pPr>
        <w:pStyle w:val="affff6"/>
        <w:ind w:firstLine="420"/>
      </w:pPr>
      <w:r>
        <w:rPr>
          <w:rFonts w:hint="eastAsia"/>
        </w:rPr>
        <w:t>收货方验收、仲裁检验所需的样品，应根据产品批量大小按表2确定样本大小，交收双方会同在交货地点从交付批中随机抽取样本。</w:t>
      </w:r>
    </w:p>
    <w:p w14:paraId="54F8C714" w14:textId="7B8CE9AD" w:rsidR="007A5D3A" w:rsidRDefault="00E714AF" w:rsidP="00E714AF">
      <w:pPr>
        <w:pStyle w:val="aff2"/>
        <w:numPr>
          <w:ilvl w:val="0"/>
          <w:numId w:val="0"/>
        </w:numPr>
        <w:spacing w:before="120" w:after="120"/>
      </w:pPr>
      <w:r>
        <w:rPr>
          <w:rFonts w:hint="eastAsia"/>
        </w:rPr>
        <w:t>表3</w:t>
      </w:r>
      <w:r>
        <w:t xml:space="preserve"> </w:t>
      </w:r>
      <w:r w:rsidR="00476F97">
        <w:rPr>
          <w:rFonts w:hint="eastAsia"/>
        </w:rPr>
        <w:t>批量和样本大小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476F97" w14:paraId="741C3821" w14:textId="77777777" w:rsidTr="00476F97">
        <w:trPr>
          <w:tblHeader/>
          <w:jc w:val="center"/>
        </w:trPr>
        <w:tc>
          <w:tcPr>
            <w:tcW w:w="1556" w:type="dxa"/>
            <w:tcBorders>
              <w:top w:val="single" w:sz="8" w:space="0" w:color="auto"/>
              <w:bottom w:val="single" w:sz="8" w:space="0" w:color="auto"/>
            </w:tcBorders>
            <w:shd w:val="clear" w:color="auto" w:fill="auto"/>
            <w:vAlign w:val="center"/>
          </w:tcPr>
          <w:p w14:paraId="41874CED" w14:textId="5D235C33" w:rsidR="00476F97" w:rsidRDefault="00476F97" w:rsidP="00476F97">
            <w:pPr>
              <w:pStyle w:val="afffffffff2"/>
            </w:pPr>
            <w:r w:rsidRPr="00284EC8">
              <w:rPr>
                <w:rFonts w:hint="eastAsia"/>
              </w:rPr>
              <w:t>批量（箱）</w:t>
            </w:r>
          </w:p>
        </w:tc>
        <w:tc>
          <w:tcPr>
            <w:tcW w:w="1556" w:type="dxa"/>
            <w:tcBorders>
              <w:top w:val="single" w:sz="8" w:space="0" w:color="auto"/>
              <w:bottom w:val="single" w:sz="8" w:space="0" w:color="auto"/>
            </w:tcBorders>
            <w:shd w:val="clear" w:color="auto" w:fill="auto"/>
            <w:vAlign w:val="center"/>
          </w:tcPr>
          <w:p w14:paraId="7E9F071F" w14:textId="3094E75F" w:rsidR="00476F97" w:rsidRDefault="00476F97" w:rsidP="00476F97">
            <w:pPr>
              <w:pStyle w:val="afffffffff2"/>
            </w:pPr>
            <w:r w:rsidRPr="00284EC8">
              <w:rPr>
                <w:rFonts w:hint="eastAsia"/>
              </w:rPr>
              <w:t>≤15</w:t>
            </w:r>
          </w:p>
        </w:tc>
        <w:tc>
          <w:tcPr>
            <w:tcW w:w="1555" w:type="dxa"/>
            <w:tcBorders>
              <w:top w:val="single" w:sz="8" w:space="0" w:color="auto"/>
              <w:bottom w:val="single" w:sz="8" w:space="0" w:color="auto"/>
            </w:tcBorders>
            <w:shd w:val="clear" w:color="auto" w:fill="auto"/>
            <w:vAlign w:val="center"/>
          </w:tcPr>
          <w:p w14:paraId="35E12719" w14:textId="5B7CEEFE" w:rsidR="00476F97" w:rsidRDefault="00476F97" w:rsidP="00476F97">
            <w:pPr>
              <w:pStyle w:val="afffffffff2"/>
            </w:pPr>
            <w:r w:rsidRPr="00284EC8">
              <w:rPr>
                <w:rFonts w:hint="eastAsia"/>
              </w:rPr>
              <w:t>16～50</w:t>
            </w:r>
          </w:p>
        </w:tc>
        <w:tc>
          <w:tcPr>
            <w:tcW w:w="1555" w:type="dxa"/>
            <w:tcBorders>
              <w:top w:val="single" w:sz="8" w:space="0" w:color="auto"/>
              <w:bottom w:val="single" w:sz="8" w:space="0" w:color="auto"/>
            </w:tcBorders>
            <w:shd w:val="clear" w:color="auto" w:fill="auto"/>
            <w:vAlign w:val="center"/>
          </w:tcPr>
          <w:p w14:paraId="19A5C738" w14:textId="62E96B0D" w:rsidR="00476F97" w:rsidRDefault="00476F97" w:rsidP="00476F97">
            <w:pPr>
              <w:pStyle w:val="afffffffff2"/>
            </w:pPr>
            <w:r w:rsidRPr="00284EC8">
              <w:rPr>
                <w:rFonts w:hint="eastAsia"/>
              </w:rPr>
              <w:t>51～150</w:t>
            </w:r>
          </w:p>
        </w:tc>
        <w:tc>
          <w:tcPr>
            <w:tcW w:w="1556" w:type="dxa"/>
            <w:tcBorders>
              <w:top w:val="single" w:sz="8" w:space="0" w:color="auto"/>
              <w:bottom w:val="single" w:sz="8" w:space="0" w:color="auto"/>
            </w:tcBorders>
            <w:shd w:val="clear" w:color="auto" w:fill="auto"/>
            <w:vAlign w:val="center"/>
          </w:tcPr>
          <w:p w14:paraId="07D880B8" w14:textId="2FBCB754" w:rsidR="00476F97" w:rsidRDefault="00476F97" w:rsidP="00476F97">
            <w:pPr>
              <w:pStyle w:val="afffffffff2"/>
            </w:pPr>
            <w:r w:rsidRPr="00284EC8">
              <w:rPr>
                <w:rFonts w:hint="eastAsia"/>
              </w:rPr>
              <w:t>151～500</w:t>
            </w:r>
          </w:p>
        </w:tc>
        <w:tc>
          <w:tcPr>
            <w:tcW w:w="1556" w:type="dxa"/>
            <w:tcBorders>
              <w:top w:val="single" w:sz="8" w:space="0" w:color="auto"/>
              <w:bottom w:val="single" w:sz="8" w:space="0" w:color="auto"/>
            </w:tcBorders>
            <w:shd w:val="clear" w:color="auto" w:fill="auto"/>
            <w:vAlign w:val="center"/>
          </w:tcPr>
          <w:p w14:paraId="17CED05D" w14:textId="75D1D0AD" w:rsidR="00476F97" w:rsidRDefault="00476F97" w:rsidP="00476F97">
            <w:pPr>
              <w:pStyle w:val="afffffffff2"/>
            </w:pPr>
            <w:r w:rsidRPr="00284EC8">
              <w:rPr>
                <w:rFonts w:hint="eastAsia"/>
              </w:rPr>
              <w:t>＞500</w:t>
            </w:r>
          </w:p>
        </w:tc>
      </w:tr>
      <w:tr w:rsidR="00476F97" w14:paraId="4E94112E" w14:textId="77777777" w:rsidTr="00476F97">
        <w:trPr>
          <w:jc w:val="center"/>
        </w:trPr>
        <w:tc>
          <w:tcPr>
            <w:tcW w:w="1556" w:type="dxa"/>
            <w:tcBorders>
              <w:top w:val="single" w:sz="8" w:space="0" w:color="auto"/>
            </w:tcBorders>
            <w:shd w:val="clear" w:color="auto" w:fill="auto"/>
            <w:vAlign w:val="center"/>
          </w:tcPr>
          <w:p w14:paraId="79A23A9A" w14:textId="0D3F81C6" w:rsidR="00476F97" w:rsidRDefault="00476F97" w:rsidP="00476F97">
            <w:pPr>
              <w:pStyle w:val="afffffffff2"/>
            </w:pPr>
            <w:r w:rsidRPr="00284EC8">
              <w:rPr>
                <w:rFonts w:hint="eastAsia"/>
              </w:rPr>
              <w:t>样本大小（箱）</w:t>
            </w:r>
          </w:p>
        </w:tc>
        <w:tc>
          <w:tcPr>
            <w:tcW w:w="1556" w:type="dxa"/>
            <w:tcBorders>
              <w:top w:val="single" w:sz="8" w:space="0" w:color="auto"/>
            </w:tcBorders>
            <w:shd w:val="clear" w:color="auto" w:fill="auto"/>
            <w:vAlign w:val="center"/>
          </w:tcPr>
          <w:p w14:paraId="5FAF2672" w14:textId="58624565" w:rsidR="00476F97" w:rsidRDefault="00476F97" w:rsidP="00476F97">
            <w:pPr>
              <w:pStyle w:val="afffffffff2"/>
            </w:pPr>
            <w:r w:rsidRPr="00284EC8">
              <w:rPr>
                <w:rFonts w:hint="eastAsia"/>
              </w:rPr>
              <w:t>2</w:t>
            </w:r>
          </w:p>
        </w:tc>
        <w:tc>
          <w:tcPr>
            <w:tcW w:w="1555" w:type="dxa"/>
            <w:tcBorders>
              <w:top w:val="single" w:sz="8" w:space="0" w:color="auto"/>
            </w:tcBorders>
            <w:shd w:val="clear" w:color="auto" w:fill="auto"/>
            <w:vAlign w:val="center"/>
          </w:tcPr>
          <w:p w14:paraId="5D62D108" w14:textId="4D0D23EF" w:rsidR="00476F97" w:rsidRDefault="00476F97" w:rsidP="00476F97">
            <w:pPr>
              <w:pStyle w:val="afffffffff2"/>
            </w:pPr>
            <w:r w:rsidRPr="00284EC8">
              <w:rPr>
                <w:rFonts w:hint="eastAsia"/>
              </w:rPr>
              <w:t>3</w:t>
            </w:r>
          </w:p>
        </w:tc>
        <w:tc>
          <w:tcPr>
            <w:tcW w:w="1555" w:type="dxa"/>
            <w:tcBorders>
              <w:top w:val="single" w:sz="8" w:space="0" w:color="auto"/>
            </w:tcBorders>
            <w:shd w:val="clear" w:color="auto" w:fill="auto"/>
            <w:vAlign w:val="center"/>
          </w:tcPr>
          <w:p w14:paraId="32FA1625" w14:textId="0C28656A" w:rsidR="00476F97" w:rsidRDefault="00476F97" w:rsidP="00476F97">
            <w:pPr>
              <w:pStyle w:val="afffffffff2"/>
            </w:pPr>
            <w:r w:rsidRPr="00284EC8">
              <w:rPr>
                <w:rFonts w:hint="eastAsia"/>
              </w:rPr>
              <w:t>5</w:t>
            </w:r>
          </w:p>
        </w:tc>
        <w:tc>
          <w:tcPr>
            <w:tcW w:w="1556" w:type="dxa"/>
            <w:tcBorders>
              <w:top w:val="single" w:sz="8" w:space="0" w:color="auto"/>
            </w:tcBorders>
            <w:shd w:val="clear" w:color="auto" w:fill="auto"/>
            <w:vAlign w:val="center"/>
          </w:tcPr>
          <w:p w14:paraId="3F30550B" w14:textId="04C741F8" w:rsidR="00476F97" w:rsidRDefault="00476F97" w:rsidP="00476F97">
            <w:pPr>
              <w:pStyle w:val="afffffffff2"/>
            </w:pPr>
            <w:r w:rsidRPr="00284EC8">
              <w:rPr>
                <w:rFonts w:hint="eastAsia"/>
              </w:rPr>
              <w:t>8</w:t>
            </w:r>
          </w:p>
        </w:tc>
        <w:tc>
          <w:tcPr>
            <w:tcW w:w="1556" w:type="dxa"/>
            <w:tcBorders>
              <w:top w:val="single" w:sz="8" w:space="0" w:color="auto"/>
            </w:tcBorders>
            <w:shd w:val="clear" w:color="auto" w:fill="auto"/>
            <w:vAlign w:val="center"/>
          </w:tcPr>
          <w:p w14:paraId="3C3B6B67" w14:textId="6B3A6BE2" w:rsidR="00476F97" w:rsidRDefault="00476F97" w:rsidP="00476F97">
            <w:pPr>
              <w:pStyle w:val="afffffffff2"/>
            </w:pPr>
            <w:r w:rsidRPr="00284EC8">
              <w:rPr>
                <w:rFonts w:hint="eastAsia"/>
              </w:rPr>
              <w:t>13</w:t>
            </w:r>
          </w:p>
        </w:tc>
      </w:tr>
    </w:tbl>
    <w:p w14:paraId="5F218D3F" w14:textId="2A04721E" w:rsidR="00476F97" w:rsidRDefault="00476F97" w:rsidP="00476F97">
      <w:pPr>
        <w:pStyle w:val="affff6"/>
        <w:ind w:firstLine="420"/>
      </w:pPr>
      <w:r>
        <w:rPr>
          <w:rFonts w:hint="eastAsia"/>
        </w:rPr>
        <w:t>验收产品的销售包装时，应检查样箱中全部销售包装，合格判定率</w:t>
      </w:r>
      <w:r>
        <w:rPr>
          <w:rStyle w:val="affffff1"/>
        </w:rPr>
        <w:footnoteReference w:id="1"/>
      </w:r>
      <w:r w:rsidR="00D35452" w:rsidRPr="00D35452">
        <w:rPr>
          <w:rStyle w:val="affffff1"/>
        </w:rPr>
        <w:t>)</w:t>
      </w:r>
      <w:r>
        <w:rPr>
          <w:rFonts w:hint="eastAsia"/>
        </w:rPr>
        <w:t>为10%。产品检验时，从每个箱样本中随机取2</w:t>
      </w:r>
      <w:r w:rsidR="00D21092">
        <w:rPr>
          <w:rFonts w:hint="eastAsia"/>
        </w:rPr>
        <w:t>份</w:t>
      </w:r>
      <w:r w:rsidR="00CD7926">
        <w:rPr>
          <w:rFonts w:hint="eastAsia"/>
        </w:rPr>
        <w:t>销售包装</w:t>
      </w:r>
      <w:r>
        <w:rPr>
          <w:rFonts w:hint="eastAsia"/>
        </w:rPr>
        <w:t>，摇匀，再从各</w:t>
      </w:r>
      <w:r w:rsidR="00CD7926">
        <w:rPr>
          <w:rFonts w:hint="eastAsia"/>
        </w:rPr>
        <w:t>销售包装</w:t>
      </w:r>
      <w:r>
        <w:rPr>
          <w:rFonts w:hint="eastAsia"/>
        </w:rPr>
        <w:t>中取出等量样品，使总量不少于1.5</w:t>
      </w:r>
      <w:r w:rsidR="00280C3C">
        <w:t> </w:t>
      </w:r>
      <w:r>
        <w:rPr>
          <w:rFonts w:hint="eastAsia"/>
        </w:rPr>
        <w:t>kg（若取2</w:t>
      </w:r>
      <w:r w:rsidR="00D21092">
        <w:rPr>
          <w:rFonts w:hint="eastAsia"/>
        </w:rPr>
        <w:t>份</w:t>
      </w:r>
      <w:r w:rsidR="008A2D24">
        <w:rPr>
          <w:rFonts w:hint="eastAsia"/>
        </w:rPr>
        <w:t>不够时，可适当增加）。将其收集在一个干燥洁净的容器中，</w:t>
      </w:r>
      <w:r>
        <w:rPr>
          <w:rFonts w:hint="eastAsia"/>
        </w:rPr>
        <w:t>混匀后分装在三个洁净、干燥的样品瓶内加盖密封。标签上应注明产品名称、商标、生产日期或批号、生产单位、取样日期、取样人。交收双方各执一份进行检验，第三份由交货方保管，备仲裁用，保管期不超过一个月。</w:t>
      </w:r>
    </w:p>
    <w:p w14:paraId="2534A286" w14:textId="5CA66B29" w:rsidR="00476F97" w:rsidRDefault="00476F97" w:rsidP="00476F97">
      <w:pPr>
        <w:pStyle w:val="affd"/>
        <w:spacing w:before="120" w:after="120"/>
      </w:pPr>
      <w:bookmarkStart w:id="181" w:name="_Toc153352001"/>
      <w:bookmarkStart w:id="182" w:name="_Toc153529790"/>
      <w:bookmarkStart w:id="183" w:name="_Toc153530098"/>
      <w:bookmarkStart w:id="184" w:name="_Toc153530175"/>
      <w:bookmarkStart w:id="185" w:name="_Toc153540797"/>
      <w:bookmarkStart w:id="186" w:name="_Toc153541081"/>
      <w:r>
        <w:rPr>
          <w:rFonts w:hint="eastAsia"/>
        </w:rPr>
        <w:t>判定规则</w:t>
      </w:r>
      <w:bookmarkEnd w:id="181"/>
      <w:bookmarkEnd w:id="182"/>
      <w:bookmarkEnd w:id="183"/>
      <w:bookmarkEnd w:id="184"/>
      <w:bookmarkEnd w:id="185"/>
      <w:bookmarkEnd w:id="186"/>
    </w:p>
    <w:p w14:paraId="6F4BB316" w14:textId="77777777" w:rsidR="00476F97" w:rsidRDefault="00476F97" w:rsidP="00476F97">
      <w:pPr>
        <w:pStyle w:val="affff6"/>
        <w:ind w:firstLine="420"/>
      </w:pPr>
      <w:r>
        <w:rPr>
          <w:rFonts w:hint="eastAsia"/>
        </w:rPr>
        <w:t>检验结果按GB/T 8170判定合格与否。如指标有一项不合格，可双方会同重新取两倍箱样本采取样品对不合格项进行复检，复检结果仍不合格，则判定该批产品不合格。</w:t>
      </w:r>
    </w:p>
    <w:p w14:paraId="46224CFA" w14:textId="77777777" w:rsidR="00476F97" w:rsidRDefault="00476F97" w:rsidP="00476F97">
      <w:pPr>
        <w:pStyle w:val="affff6"/>
        <w:ind w:firstLine="420"/>
      </w:pPr>
      <w:r>
        <w:rPr>
          <w:rFonts w:hint="eastAsia"/>
        </w:rPr>
        <w:t>交收双方因复检结果不同，如不能取得协议时，可商请仲裁检验，仲裁结果为最后依据。</w:t>
      </w:r>
    </w:p>
    <w:p w14:paraId="2CEFE192" w14:textId="01DEA996" w:rsidR="00476F97" w:rsidRDefault="00476F97" w:rsidP="00BB3F71">
      <w:pPr>
        <w:pStyle w:val="affc"/>
        <w:spacing w:before="240" w:after="240"/>
      </w:pPr>
      <w:bookmarkStart w:id="187" w:name="_Toc153351880"/>
      <w:bookmarkStart w:id="188" w:name="_Toc153352002"/>
      <w:bookmarkStart w:id="189" w:name="_Toc153529791"/>
      <w:bookmarkStart w:id="190" w:name="_Toc153530099"/>
      <w:bookmarkStart w:id="191" w:name="_Toc153530176"/>
      <w:bookmarkStart w:id="192" w:name="_Toc153540798"/>
      <w:bookmarkStart w:id="193" w:name="_Toc153541082"/>
      <w:r>
        <w:rPr>
          <w:rFonts w:hint="eastAsia"/>
        </w:rPr>
        <w:t>标志、包装、运输、贮存、保质期</w:t>
      </w:r>
      <w:bookmarkEnd w:id="187"/>
      <w:bookmarkEnd w:id="188"/>
      <w:bookmarkEnd w:id="189"/>
      <w:bookmarkEnd w:id="190"/>
      <w:bookmarkEnd w:id="191"/>
      <w:bookmarkEnd w:id="192"/>
      <w:bookmarkEnd w:id="193"/>
    </w:p>
    <w:p w14:paraId="09AD7436" w14:textId="7A3792A7" w:rsidR="00476F97" w:rsidRDefault="00476F97" w:rsidP="00BB3F71">
      <w:pPr>
        <w:pStyle w:val="affd"/>
        <w:spacing w:before="120" w:after="120"/>
      </w:pPr>
      <w:bookmarkStart w:id="194" w:name="_Toc153352003"/>
      <w:bookmarkStart w:id="195" w:name="_Toc153529792"/>
      <w:bookmarkStart w:id="196" w:name="_Toc153530100"/>
      <w:bookmarkStart w:id="197" w:name="_Toc153530177"/>
      <w:bookmarkStart w:id="198" w:name="_Toc153540799"/>
      <w:bookmarkStart w:id="199" w:name="_Toc153541083"/>
      <w:r>
        <w:rPr>
          <w:rFonts w:hint="eastAsia"/>
        </w:rPr>
        <w:t>标志、包装</w:t>
      </w:r>
      <w:bookmarkEnd w:id="194"/>
      <w:bookmarkEnd w:id="195"/>
      <w:bookmarkEnd w:id="196"/>
      <w:bookmarkEnd w:id="197"/>
      <w:bookmarkEnd w:id="198"/>
      <w:bookmarkEnd w:id="199"/>
    </w:p>
    <w:p w14:paraId="5E4FEABF" w14:textId="33CE2890" w:rsidR="00476F97" w:rsidRDefault="00476F97" w:rsidP="00BB3F71">
      <w:pPr>
        <w:pStyle w:val="affffffffa"/>
      </w:pPr>
      <w:r>
        <w:rPr>
          <w:rFonts w:hint="eastAsia"/>
        </w:rPr>
        <w:t>包装容器上印刷的标志（图案及文字）应清晰美观，无脱色。</w:t>
      </w:r>
    </w:p>
    <w:p w14:paraId="3AED84E4" w14:textId="7DAD2F9F" w:rsidR="00476F97" w:rsidRDefault="00476F97" w:rsidP="00BB3F71">
      <w:pPr>
        <w:pStyle w:val="affffffffa"/>
      </w:pPr>
      <w:r>
        <w:rPr>
          <w:rFonts w:hint="eastAsia"/>
        </w:rPr>
        <w:lastRenderedPageBreak/>
        <w:t>销售包装上应有下列标志：</w:t>
      </w:r>
    </w:p>
    <w:p w14:paraId="4510010F" w14:textId="0BE955F9" w:rsidR="00476F97" w:rsidRDefault="00476F97" w:rsidP="00BB3F71">
      <w:pPr>
        <w:pStyle w:val="af5"/>
        <w:numPr>
          <w:ilvl w:val="0"/>
          <w:numId w:val="32"/>
        </w:numPr>
      </w:pPr>
      <w:r>
        <w:rPr>
          <w:rFonts w:hint="eastAsia"/>
        </w:rPr>
        <w:t>产品名称和商标；</w:t>
      </w:r>
    </w:p>
    <w:p w14:paraId="12057B50" w14:textId="0055AB4E" w:rsidR="00476F97" w:rsidRDefault="00476F97" w:rsidP="00BB3F71">
      <w:pPr>
        <w:pStyle w:val="af5"/>
      </w:pPr>
      <w:r>
        <w:rPr>
          <w:rFonts w:hint="eastAsia"/>
        </w:rPr>
        <w:t>产品执行标准号；</w:t>
      </w:r>
    </w:p>
    <w:p w14:paraId="77585DE3" w14:textId="1C4ACB8D" w:rsidR="00476F97" w:rsidRDefault="00476F97" w:rsidP="00BB3F71">
      <w:pPr>
        <w:pStyle w:val="af5"/>
      </w:pPr>
      <w:r>
        <w:rPr>
          <w:rFonts w:hint="eastAsia"/>
        </w:rPr>
        <w:t>产品净含量；</w:t>
      </w:r>
    </w:p>
    <w:p w14:paraId="1416C5A7" w14:textId="59B5833D" w:rsidR="00476F97" w:rsidRDefault="00476F97" w:rsidP="00BB3F71">
      <w:pPr>
        <w:pStyle w:val="af5"/>
      </w:pPr>
      <w:r>
        <w:rPr>
          <w:rFonts w:hint="eastAsia"/>
        </w:rPr>
        <w:t>企业名称和地址；</w:t>
      </w:r>
    </w:p>
    <w:p w14:paraId="48A958A1" w14:textId="6660C5F8" w:rsidR="00476F97" w:rsidRDefault="00476F97" w:rsidP="00BB3F71">
      <w:pPr>
        <w:pStyle w:val="af5"/>
      </w:pPr>
      <w:r>
        <w:rPr>
          <w:rFonts w:hint="eastAsia"/>
        </w:rPr>
        <w:t>必要的使用说明及注意事项；</w:t>
      </w:r>
    </w:p>
    <w:p w14:paraId="23BA04D6" w14:textId="619EBE34" w:rsidR="00476F97" w:rsidRDefault="00476F97" w:rsidP="00BB3F71">
      <w:pPr>
        <w:pStyle w:val="af5"/>
      </w:pPr>
      <w:r>
        <w:rPr>
          <w:rFonts w:hint="eastAsia"/>
        </w:rPr>
        <w:t>产品的生产日期和保质期或生产批号和限期使用日期。</w:t>
      </w:r>
    </w:p>
    <w:p w14:paraId="3258523F" w14:textId="29DD794E" w:rsidR="00476F97" w:rsidRDefault="00476F97" w:rsidP="00BB3F71">
      <w:pPr>
        <w:pStyle w:val="afff2"/>
      </w:pPr>
      <w:r>
        <w:rPr>
          <w:rFonts w:hint="eastAsia"/>
        </w:rPr>
        <w:t>当销售包装的最大表面面积小于10</w:t>
      </w:r>
      <w:r w:rsidR="00280C3C">
        <w:t> </w:t>
      </w:r>
      <w:r>
        <w:rPr>
          <w:rFonts w:hint="eastAsia"/>
        </w:rPr>
        <w:t>cm</w:t>
      </w:r>
      <w:r w:rsidRPr="000C1CDE">
        <w:rPr>
          <w:rFonts w:hint="eastAsia"/>
          <w:vertAlign w:val="superscript"/>
        </w:rPr>
        <w:t>2</w:t>
      </w:r>
      <w:r>
        <w:rPr>
          <w:rFonts w:hint="eastAsia"/>
        </w:rPr>
        <w:t>或产品净含量小于100</w:t>
      </w:r>
      <w:r w:rsidR="00280C3C">
        <w:t> </w:t>
      </w:r>
      <w:r>
        <w:rPr>
          <w:rFonts w:hint="eastAsia"/>
        </w:rPr>
        <w:t>g时，除产品名称、企业名称、产品的生产日期和保质期或限期使用日期外，其他内容可在产品的其他使用说明上标明。</w:t>
      </w:r>
    </w:p>
    <w:p w14:paraId="0157FFD3" w14:textId="6B79EF01" w:rsidR="00476F97" w:rsidRDefault="00476F97" w:rsidP="00BB3F71">
      <w:pPr>
        <w:pStyle w:val="affffffffa"/>
      </w:pPr>
      <w:r>
        <w:rPr>
          <w:rFonts w:hint="eastAsia"/>
        </w:rPr>
        <w:t>储运包装箱正面和侧面应有下列标志：</w:t>
      </w:r>
    </w:p>
    <w:p w14:paraId="27FDF953" w14:textId="6EBD1948" w:rsidR="00476F97" w:rsidRDefault="00476F97" w:rsidP="00BB3F71">
      <w:pPr>
        <w:pStyle w:val="af5"/>
        <w:numPr>
          <w:ilvl w:val="0"/>
          <w:numId w:val="33"/>
        </w:numPr>
      </w:pPr>
      <w:r>
        <w:rPr>
          <w:rFonts w:hint="eastAsia"/>
        </w:rPr>
        <w:t>产品名称和商标；</w:t>
      </w:r>
    </w:p>
    <w:p w14:paraId="5552BD6B" w14:textId="01552828" w:rsidR="00476F97" w:rsidRDefault="00476F97" w:rsidP="00BB3F71">
      <w:pPr>
        <w:pStyle w:val="af5"/>
      </w:pPr>
      <w:r>
        <w:rPr>
          <w:rFonts w:hint="eastAsia"/>
        </w:rPr>
        <w:t>包装规格及装箱总数；</w:t>
      </w:r>
    </w:p>
    <w:p w14:paraId="62399629" w14:textId="2E5AAAF2" w:rsidR="00476F97" w:rsidRDefault="00476F97" w:rsidP="00BB3F71">
      <w:pPr>
        <w:pStyle w:val="af5"/>
      </w:pPr>
      <w:r>
        <w:rPr>
          <w:rFonts w:hint="eastAsia"/>
        </w:rPr>
        <w:t>企业名称和地址；</w:t>
      </w:r>
    </w:p>
    <w:p w14:paraId="564294C9" w14:textId="53280DDA" w:rsidR="00476F97" w:rsidRDefault="00476F97" w:rsidP="00BB3F71">
      <w:pPr>
        <w:pStyle w:val="af5"/>
      </w:pPr>
      <w:r>
        <w:rPr>
          <w:rFonts w:hint="eastAsia"/>
        </w:rPr>
        <w:t>产品的生产日期和保质期或生产批号和限期使用日期；</w:t>
      </w:r>
    </w:p>
    <w:p w14:paraId="5352C074" w14:textId="7C3092CC" w:rsidR="00476F97" w:rsidRDefault="00476F97" w:rsidP="00BB3F71">
      <w:pPr>
        <w:pStyle w:val="af5"/>
      </w:pPr>
      <w:r>
        <w:rPr>
          <w:rFonts w:hint="eastAsia"/>
        </w:rPr>
        <w:t>包装箱毛重、尺寸；</w:t>
      </w:r>
    </w:p>
    <w:p w14:paraId="28AE0F63" w14:textId="2C40569F" w:rsidR="00476F97" w:rsidRDefault="00476F97" w:rsidP="00BB3F71">
      <w:pPr>
        <w:pStyle w:val="af5"/>
      </w:pPr>
      <w:r>
        <w:rPr>
          <w:rFonts w:hint="eastAsia"/>
        </w:rPr>
        <w:t>防水防潮、小心轻放和防止倒置等文字或标记等。</w:t>
      </w:r>
    </w:p>
    <w:p w14:paraId="38911C5C" w14:textId="3919B256" w:rsidR="00476F97" w:rsidRDefault="00476F97" w:rsidP="00BB3F71">
      <w:pPr>
        <w:pStyle w:val="affd"/>
        <w:spacing w:before="120" w:after="120"/>
      </w:pPr>
      <w:bookmarkStart w:id="200" w:name="_Toc153352004"/>
      <w:bookmarkStart w:id="201" w:name="_Toc153529793"/>
      <w:bookmarkStart w:id="202" w:name="_Toc153530101"/>
      <w:bookmarkStart w:id="203" w:name="_Toc153530178"/>
      <w:bookmarkStart w:id="204" w:name="_Toc153540800"/>
      <w:bookmarkStart w:id="205" w:name="_Toc153541084"/>
      <w:r>
        <w:rPr>
          <w:rFonts w:hint="eastAsia"/>
        </w:rPr>
        <w:t>运输</w:t>
      </w:r>
      <w:bookmarkEnd w:id="200"/>
      <w:bookmarkEnd w:id="201"/>
      <w:bookmarkEnd w:id="202"/>
      <w:bookmarkEnd w:id="203"/>
      <w:bookmarkEnd w:id="204"/>
      <w:bookmarkEnd w:id="205"/>
    </w:p>
    <w:p w14:paraId="31F9D5A2" w14:textId="77777777" w:rsidR="00476F97" w:rsidRDefault="00476F97" w:rsidP="00476F97">
      <w:pPr>
        <w:pStyle w:val="affff6"/>
        <w:ind w:firstLine="420"/>
      </w:pPr>
      <w:r>
        <w:rPr>
          <w:rFonts w:hint="eastAsia"/>
        </w:rPr>
        <w:t>产品在运输时应轻装轻卸，不得倒放，防止重压、避免日晒、雨淋、受潮。</w:t>
      </w:r>
    </w:p>
    <w:p w14:paraId="58856405" w14:textId="622BDF17" w:rsidR="00476F97" w:rsidRDefault="00476F97" w:rsidP="00BB3F71">
      <w:pPr>
        <w:pStyle w:val="affd"/>
        <w:spacing w:before="120" w:after="120"/>
      </w:pPr>
      <w:bookmarkStart w:id="206" w:name="_Toc153352005"/>
      <w:bookmarkStart w:id="207" w:name="_Toc153529794"/>
      <w:bookmarkStart w:id="208" w:name="_Toc153530102"/>
      <w:bookmarkStart w:id="209" w:name="_Toc153530179"/>
      <w:bookmarkStart w:id="210" w:name="_Toc153540801"/>
      <w:bookmarkStart w:id="211" w:name="_Toc153541085"/>
      <w:r>
        <w:rPr>
          <w:rFonts w:hint="eastAsia"/>
        </w:rPr>
        <w:t>贮存</w:t>
      </w:r>
      <w:bookmarkEnd w:id="206"/>
      <w:bookmarkEnd w:id="207"/>
      <w:bookmarkEnd w:id="208"/>
      <w:bookmarkEnd w:id="209"/>
      <w:bookmarkEnd w:id="210"/>
      <w:bookmarkEnd w:id="211"/>
    </w:p>
    <w:p w14:paraId="105AE830" w14:textId="2278702F" w:rsidR="00476F97" w:rsidRDefault="00476F97" w:rsidP="00476F97">
      <w:pPr>
        <w:pStyle w:val="affff6"/>
        <w:ind w:firstLine="420"/>
      </w:pPr>
      <w:r>
        <w:rPr>
          <w:rFonts w:hint="eastAsia"/>
        </w:rPr>
        <w:t>产品应贮存在温度不高于</w:t>
      </w:r>
      <w:r w:rsidR="00C96A50">
        <w:t>40</w:t>
      </w:r>
      <w:r w:rsidR="00280C3C">
        <w:t> </w:t>
      </w:r>
      <w:r>
        <w:rPr>
          <w:rFonts w:hint="eastAsia"/>
        </w:rPr>
        <w:t>℃和不低于-5</w:t>
      </w:r>
      <w:r w:rsidR="00280C3C">
        <w:t> </w:t>
      </w:r>
      <w:r>
        <w:rPr>
          <w:rFonts w:hint="eastAsia"/>
        </w:rPr>
        <w:t>℃的通风干燥且不受阳光直射的场所。</w:t>
      </w:r>
    </w:p>
    <w:p w14:paraId="0A8A4126" w14:textId="77777777" w:rsidR="00476F97" w:rsidRDefault="00476F97" w:rsidP="00476F97">
      <w:pPr>
        <w:pStyle w:val="affff6"/>
        <w:ind w:firstLine="420"/>
      </w:pPr>
      <w:r>
        <w:rPr>
          <w:rFonts w:hint="eastAsia"/>
        </w:rPr>
        <w:t>产品在堆放时应采用相应的防潮措施，防止雨雪淋袭。堆垛高度适当，不得在上面踩踏和放置重物，避免损坏大包装。</w:t>
      </w:r>
    </w:p>
    <w:p w14:paraId="74F1FBC2" w14:textId="583063C6" w:rsidR="00476F97" w:rsidRDefault="00476F97" w:rsidP="00BB3F71">
      <w:pPr>
        <w:pStyle w:val="affd"/>
        <w:spacing w:before="120" w:after="120"/>
      </w:pPr>
      <w:bookmarkStart w:id="212" w:name="_Toc153352006"/>
      <w:bookmarkStart w:id="213" w:name="_Toc153529795"/>
      <w:bookmarkStart w:id="214" w:name="_Toc153530103"/>
      <w:bookmarkStart w:id="215" w:name="_Toc153530180"/>
      <w:bookmarkStart w:id="216" w:name="_Toc153540802"/>
      <w:bookmarkStart w:id="217" w:name="_Toc153541086"/>
      <w:r>
        <w:rPr>
          <w:rFonts w:hint="eastAsia"/>
        </w:rPr>
        <w:t>保质期</w:t>
      </w:r>
      <w:bookmarkEnd w:id="212"/>
      <w:bookmarkEnd w:id="213"/>
      <w:bookmarkEnd w:id="214"/>
      <w:bookmarkEnd w:id="215"/>
      <w:bookmarkEnd w:id="216"/>
      <w:bookmarkEnd w:id="217"/>
    </w:p>
    <w:p w14:paraId="728A97D0" w14:textId="02544115" w:rsidR="00476F97" w:rsidRDefault="00476F97" w:rsidP="00476F97">
      <w:pPr>
        <w:pStyle w:val="affff6"/>
        <w:ind w:firstLine="420"/>
      </w:pPr>
      <w:r>
        <w:rPr>
          <w:rFonts w:hint="eastAsia"/>
        </w:rPr>
        <w:t>在本文件规定的运输及贮存条件下，在产品包装完整和未经启封的情况下，产品的保质期按销售包装标注执行。</w:t>
      </w:r>
    </w:p>
    <w:p w14:paraId="2F8B2269" w14:textId="77777777" w:rsidR="00BB3F71" w:rsidRDefault="00BB3F71" w:rsidP="003E019F">
      <w:pPr>
        <w:pStyle w:val="affff6"/>
        <w:ind w:firstLine="420"/>
      </w:pPr>
    </w:p>
    <w:p w14:paraId="4154B166" w14:textId="1B4E8D30" w:rsidR="00BB3F71" w:rsidRDefault="00BB3F71" w:rsidP="003E019F">
      <w:pPr>
        <w:pStyle w:val="affff6"/>
        <w:ind w:firstLine="420"/>
        <w:sectPr w:rsidR="00BB3F71" w:rsidSect="00F557CF">
          <w:headerReference w:type="even" r:id="rId17"/>
          <w:headerReference w:type="default" r:id="rId18"/>
          <w:footerReference w:type="even" r:id="rId19"/>
          <w:footerReference w:type="default" r:id="rId20"/>
          <w:pgSz w:w="11906" w:h="16838" w:code="9"/>
          <w:pgMar w:top="1928" w:right="1134" w:bottom="1134" w:left="1134" w:header="1418" w:footer="1134" w:gutter="284"/>
          <w:pgNumType w:start="1"/>
          <w:cols w:space="425"/>
          <w:formProt w:val="0"/>
          <w:docGrid w:linePitch="312"/>
        </w:sectPr>
      </w:pPr>
    </w:p>
    <w:p w14:paraId="63F0F907" w14:textId="2F0F5786" w:rsidR="00BB3F71" w:rsidRDefault="00BB3F71" w:rsidP="00BB3F71">
      <w:pPr>
        <w:pStyle w:val="af8"/>
      </w:pPr>
      <w:bookmarkStart w:id="218" w:name="BookMark5"/>
      <w:bookmarkEnd w:id="14"/>
    </w:p>
    <w:p w14:paraId="7A9D8851" w14:textId="0C1C491A" w:rsidR="00BB3F71" w:rsidRDefault="00BB3F71" w:rsidP="00BB3F71">
      <w:pPr>
        <w:pStyle w:val="afe"/>
      </w:pPr>
    </w:p>
    <w:bookmarkEnd w:id="218"/>
    <w:p w14:paraId="367BA820" w14:textId="63D67893" w:rsidR="00CA74C0" w:rsidRDefault="004C0581" w:rsidP="004C0581">
      <w:pPr>
        <w:pStyle w:val="affff6"/>
        <w:ind w:firstLineChars="0" w:firstLine="0"/>
        <w:jc w:val="center"/>
      </w:pPr>
      <w:r w:rsidRPr="004C0581">
        <w:rPr>
          <w:rFonts w:hint="eastAsia"/>
        </w:rPr>
        <w:t>附录A</w:t>
      </w:r>
      <w:r w:rsidR="00CA74C0">
        <w:br/>
      </w:r>
      <w:r w:rsidR="00CA74C0">
        <w:rPr>
          <w:rFonts w:hint="eastAsia"/>
        </w:rPr>
        <w:t>（规范性）</w:t>
      </w:r>
      <w:r w:rsidR="00CA74C0">
        <w:br/>
      </w:r>
      <w:r w:rsidR="00CA74C0">
        <w:rPr>
          <w:rFonts w:hint="eastAsia"/>
        </w:rPr>
        <w:t>抗污渍再沉积能力的测定</w:t>
      </w:r>
    </w:p>
    <w:p w14:paraId="5DB090C0" w14:textId="77777777" w:rsidR="00A93190" w:rsidRDefault="00A93190" w:rsidP="00A93190">
      <w:pPr>
        <w:pStyle w:val="aff4"/>
        <w:spacing w:before="120" w:after="120"/>
      </w:pPr>
      <w:r>
        <w:rPr>
          <w:rFonts w:hint="eastAsia"/>
        </w:rPr>
        <w:t>测定原理</w:t>
      </w:r>
    </w:p>
    <w:p w14:paraId="59ADEF83" w14:textId="4BC27A2C" w:rsidR="00A93190" w:rsidRDefault="00FD098F" w:rsidP="00A93190">
      <w:pPr>
        <w:pStyle w:val="affff6"/>
        <w:ind w:firstLine="420"/>
      </w:pPr>
      <w:r>
        <w:rPr>
          <w:rFonts w:hint="eastAsia"/>
        </w:rPr>
        <w:t>采取商业化的细颗粒红尘土混合油</w:t>
      </w:r>
      <w:r w:rsidR="00FD4B13">
        <w:rPr>
          <w:rFonts w:hint="eastAsia"/>
        </w:rPr>
        <w:t>污</w:t>
      </w:r>
      <w:r>
        <w:rPr>
          <w:rFonts w:hint="eastAsia"/>
        </w:rPr>
        <w:t>模拟日常污渍来源，表征洗涤剂对固体颗粒</w:t>
      </w:r>
      <w:r w:rsidR="00FF60D5">
        <w:rPr>
          <w:rFonts w:hint="eastAsia"/>
        </w:rPr>
        <w:t>和</w:t>
      </w:r>
      <w:r>
        <w:rPr>
          <w:rFonts w:hint="eastAsia"/>
        </w:rPr>
        <w:t>油污</w:t>
      </w:r>
      <w:r w:rsidR="00FF60D5">
        <w:rPr>
          <w:rFonts w:hint="eastAsia"/>
        </w:rPr>
        <w:t>液混合物</w:t>
      </w:r>
      <w:r>
        <w:rPr>
          <w:rFonts w:hint="eastAsia"/>
        </w:rPr>
        <w:t>的抗再沉积能力。</w:t>
      </w:r>
    </w:p>
    <w:p w14:paraId="076C55C4" w14:textId="77777777" w:rsidR="00600E57" w:rsidRDefault="00600E57" w:rsidP="00A93190">
      <w:pPr>
        <w:pStyle w:val="affff6"/>
        <w:ind w:firstLine="420"/>
      </w:pPr>
    </w:p>
    <w:p w14:paraId="15E20305" w14:textId="2F7E8469" w:rsidR="00CA74C0" w:rsidRDefault="00600E57" w:rsidP="00600E57">
      <w:pPr>
        <w:pStyle w:val="aff4"/>
        <w:spacing w:before="120" w:after="120"/>
      </w:pPr>
      <w:r>
        <w:t>试剂、材料</w:t>
      </w:r>
    </w:p>
    <w:p w14:paraId="07715489" w14:textId="688903EF" w:rsidR="00600E57" w:rsidRDefault="00600E57" w:rsidP="00600E57">
      <w:pPr>
        <w:pStyle w:val="affff6"/>
        <w:ind w:firstLine="420"/>
      </w:pPr>
      <w:r>
        <w:rPr>
          <w:rFonts w:hint="eastAsia"/>
        </w:rPr>
        <w:t>所需试剂、材料以及制作方法如下：</w:t>
      </w:r>
    </w:p>
    <w:p w14:paraId="60C436FC" w14:textId="158DC94A" w:rsidR="00600E57" w:rsidRDefault="00600E57" w:rsidP="00600E57">
      <w:pPr>
        <w:pStyle w:val="affff6"/>
        <w:numPr>
          <w:ilvl w:val="0"/>
          <w:numId w:val="46"/>
        </w:numPr>
        <w:ind w:firstLineChars="0"/>
      </w:pPr>
      <w:r>
        <w:t>标准红尘土：</w:t>
      </w:r>
      <w:r>
        <w:rPr>
          <w:rFonts w:hint="eastAsia"/>
        </w:rPr>
        <w:t>J</w:t>
      </w:r>
      <w:r>
        <w:t>IS Z 8901(class 11#),日本红土</w:t>
      </w:r>
    </w:p>
    <w:p w14:paraId="04730980" w14:textId="6A4DD1D0" w:rsidR="00FF60D5" w:rsidRDefault="00FF60D5" w:rsidP="00600E57">
      <w:pPr>
        <w:pStyle w:val="affff6"/>
        <w:numPr>
          <w:ilvl w:val="0"/>
          <w:numId w:val="46"/>
        </w:numPr>
        <w:ind w:firstLineChars="0"/>
      </w:pPr>
      <w:r>
        <w:rPr>
          <w:rFonts w:hint="eastAsia"/>
        </w:rPr>
        <w:t>2</w:t>
      </w:r>
      <w:r>
        <w:t>6号矿物油：杭州炼油厂</w:t>
      </w:r>
    </w:p>
    <w:p w14:paraId="7B6FCBAF" w14:textId="0E97E871" w:rsidR="00600E57" w:rsidRDefault="00600E57" w:rsidP="00600E57">
      <w:pPr>
        <w:pStyle w:val="affff6"/>
        <w:numPr>
          <w:ilvl w:val="0"/>
          <w:numId w:val="46"/>
        </w:numPr>
        <w:ind w:firstLineChars="0"/>
      </w:pPr>
      <w:r>
        <w:t>棉织物（GB/T 7568.2）</w:t>
      </w:r>
      <w:r>
        <w:rPr>
          <w:rFonts w:hint="eastAsia"/>
        </w:rPr>
        <w:t>:</w:t>
      </w:r>
      <w:r>
        <w:t>上海市纺织工业技术监督所</w:t>
      </w:r>
    </w:p>
    <w:p w14:paraId="15BC6CBA" w14:textId="1E89C60B" w:rsidR="000D3640" w:rsidRDefault="000D3640" w:rsidP="000D3640">
      <w:pPr>
        <w:pStyle w:val="af5"/>
        <w:numPr>
          <w:ilvl w:val="0"/>
          <w:numId w:val="46"/>
        </w:numPr>
      </w:pPr>
      <w:r>
        <w:rPr>
          <w:rFonts w:hint="eastAsia"/>
        </w:rPr>
        <w:t>250</w:t>
      </w:r>
      <w:r>
        <w:t> </w:t>
      </w:r>
      <w:r>
        <w:rPr>
          <w:rFonts w:hint="eastAsia"/>
        </w:rPr>
        <w:t>mg/kg硬水：按GB/T 13174中硬水的配制方法进行制备；</w:t>
      </w:r>
    </w:p>
    <w:p w14:paraId="25E61E72" w14:textId="6404E228" w:rsidR="00FF60D5" w:rsidRDefault="00FF60D5" w:rsidP="00600E57">
      <w:pPr>
        <w:pStyle w:val="affff6"/>
        <w:numPr>
          <w:ilvl w:val="0"/>
          <w:numId w:val="46"/>
        </w:numPr>
        <w:ind w:firstLineChars="0"/>
      </w:pPr>
      <w:r>
        <w:t>标准红尘土和油污混合物配制</w:t>
      </w:r>
    </w:p>
    <w:p w14:paraId="2A650F98" w14:textId="4663888D" w:rsidR="00FF60D5" w:rsidRDefault="00FF60D5" w:rsidP="00FF60D5">
      <w:pPr>
        <w:pStyle w:val="affff6"/>
        <w:ind w:left="780" w:firstLineChars="0" w:firstLine="0"/>
      </w:pPr>
      <w:r>
        <w:t>油污混合物：</w:t>
      </w:r>
      <w:r>
        <w:rPr>
          <w:rFonts w:hint="eastAsia"/>
        </w:rPr>
        <w:t>7</w:t>
      </w:r>
      <w:r>
        <w:t>5%金龙鱼调和油</w:t>
      </w:r>
      <w:r>
        <w:rPr>
          <w:rFonts w:hint="eastAsia"/>
        </w:rPr>
        <w:t>+</w:t>
      </w:r>
      <w:r>
        <w:t>25%26号矿物油；</w:t>
      </w:r>
    </w:p>
    <w:p w14:paraId="51988FE9" w14:textId="569C12C6" w:rsidR="00FF60D5" w:rsidRDefault="00FF60D5" w:rsidP="00FF60D5">
      <w:pPr>
        <w:pStyle w:val="affff6"/>
        <w:ind w:left="780" w:firstLineChars="0" w:firstLine="0"/>
      </w:pPr>
      <w:r>
        <w:t>标准红尘土和油污混合物：</w:t>
      </w:r>
      <w:r>
        <w:rPr>
          <w:rFonts w:hint="eastAsia"/>
        </w:rPr>
        <w:t>7</w:t>
      </w:r>
      <w:r>
        <w:t>5%去离子水</w:t>
      </w:r>
      <w:r>
        <w:rPr>
          <w:rFonts w:hint="eastAsia"/>
        </w:rPr>
        <w:t>+</w:t>
      </w:r>
      <w:r>
        <w:t>20%标准红尘土</w:t>
      </w:r>
      <w:r>
        <w:rPr>
          <w:rFonts w:hint="eastAsia"/>
        </w:rPr>
        <w:t>+</w:t>
      </w:r>
      <w:r>
        <w:t>5%油污混合物</w:t>
      </w:r>
    </w:p>
    <w:p w14:paraId="30614266" w14:textId="1E3D04B2" w:rsidR="000D3640" w:rsidRDefault="00FF60D5" w:rsidP="000D3640">
      <w:pPr>
        <w:pStyle w:val="affff6"/>
        <w:ind w:left="780" w:firstLineChars="0" w:firstLine="0"/>
      </w:pPr>
      <w:r>
        <w:t>配制步骤：</w:t>
      </w:r>
    </w:p>
    <w:p w14:paraId="1201A33C" w14:textId="77777777" w:rsidR="000D3640" w:rsidRDefault="000D3640" w:rsidP="000D3640">
      <w:pPr>
        <w:pStyle w:val="affff6"/>
        <w:numPr>
          <w:ilvl w:val="0"/>
          <w:numId w:val="47"/>
        </w:numPr>
        <w:ind w:firstLineChars="0"/>
      </w:pPr>
      <w:r>
        <w:t>将</w:t>
      </w:r>
      <w:r>
        <w:rPr>
          <w:rFonts w:hint="eastAsia"/>
        </w:rPr>
        <w:t>2</w:t>
      </w:r>
      <w:r>
        <w:t>0%标准红尘土加入到去离子水中，以</w:t>
      </w:r>
      <w:r>
        <w:rPr>
          <w:rFonts w:hint="eastAsia"/>
        </w:rPr>
        <w:t>6</w:t>
      </w:r>
      <w:r>
        <w:t>500转</w:t>
      </w:r>
      <w:r>
        <w:rPr>
          <w:rFonts w:hint="eastAsia"/>
        </w:rPr>
        <w:t>/</w:t>
      </w:r>
      <w:r>
        <w:t>分钟均质</w:t>
      </w:r>
      <w:r>
        <w:rPr>
          <w:rFonts w:hint="eastAsia"/>
        </w:rPr>
        <w:t>1</w:t>
      </w:r>
      <w:r>
        <w:t>0分钟；</w:t>
      </w:r>
    </w:p>
    <w:p w14:paraId="1FEA1696" w14:textId="77777777" w:rsidR="000D3640" w:rsidRDefault="000D3640" w:rsidP="000D3640">
      <w:pPr>
        <w:pStyle w:val="afffffffffff5"/>
        <w:numPr>
          <w:ilvl w:val="0"/>
          <w:numId w:val="47"/>
        </w:numPr>
        <w:autoSpaceDE w:val="0"/>
        <w:autoSpaceDN w:val="0"/>
        <w:spacing w:line="240" w:lineRule="auto"/>
        <w:ind w:firstLineChars="0"/>
      </w:pPr>
      <w:r w:rsidRPr="002D1606">
        <w:rPr>
          <w:rFonts w:hint="eastAsia"/>
        </w:rPr>
        <w:t>将</w:t>
      </w:r>
      <w:r w:rsidRPr="002D1606">
        <w:t>5%</w:t>
      </w:r>
      <w:r w:rsidRPr="002D1606">
        <w:rPr>
          <w:rFonts w:hint="eastAsia"/>
        </w:rPr>
        <w:t>油污混合物慢慢地加入到①中，以</w:t>
      </w:r>
      <w:r w:rsidRPr="002D1606">
        <w:t>6500</w:t>
      </w:r>
      <w:r w:rsidRPr="002D1606">
        <w:rPr>
          <w:rFonts w:hint="eastAsia"/>
        </w:rPr>
        <w:t>转</w:t>
      </w:r>
      <w:r w:rsidRPr="002D1606">
        <w:t>/</w:t>
      </w:r>
      <w:r w:rsidRPr="002D1606">
        <w:rPr>
          <w:rFonts w:hint="eastAsia"/>
        </w:rPr>
        <w:t>分钟均质</w:t>
      </w:r>
      <w:r w:rsidRPr="002D1606">
        <w:t>10</w:t>
      </w:r>
      <w:r w:rsidRPr="002D1606">
        <w:rPr>
          <w:rFonts w:hint="eastAsia"/>
        </w:rPr>
        <w:t>分钟；</w:t>
      </w:r>
    </w:p>
    <w:p w14:paraId="1F657934" w14:textId="1E55FE75" w:rsidR="000D3640" w:rsidRDefault="000D3640" w:rsidP="000D3640">
      <w:pPr>
        <w:pStyle w:val="affff6"/>
        <w:numPr>
          <w:ilvl w:val="0"/>
          <w:numId w:val="47"/>
        </w:numPr>
        <w:ind w:firstLineChars="0"/>
      </w:pPr>
      <w:r w:rsidRPr="002D1606">
        <w:rPr>
          <w:rFonts w:hint="eastAsia"/>
        </w:rPr>
        <w:t>污垢均质均匀后，整个实验过程中污垢一直保持搅拌状态，防止沉淀分层</w:t>
      </w:r>
      <w:r>
        <w:rPr>
          <w:rFonts w:hint="eastAsia"/>
        </w:rPr>
        <w:t>；</w:t>
      </w:r>
    </w:p>
    <w:p w14:paraId="5B59CEF5" w14:textId="62EBEC66" w:rsidR="000D3640" w:rsidRPr="000D3640" w:rsidRDefault="000D3640" w:rsidP="000D3640">
      <w:pPr>
        <w:pStyle w:val="afffffffffff5"/>
        <w:numPr>
          <w:ilvl w:val="0"/>
          <w:numId w:val="47"/>
        </w:numPr>
        <w:autoSpaceDE w:val="0"/>
        <w:autoSpaceDN w:val="0"/>
        <w:spacing w:line="240" w:lineRule="auto"/>
        <w:ind w:firstLineChars="0"/>
        <w:rPr>
          <w:rFonts w:ascii="宋体" w:hAnsi="Times New Roman"/>
          <w:noProof/>
          <w:kern w:val="0"/>
          <w:szCs w:val="20"/>
        </w:rPr>
      </w:pPr>
      <w:r w:rsidRPr="002D1606">
        <w:rPr>
          <w:rFonts w:hint="eastAsia"/>
        </w:rPr>
        <w:t>油污混合物用</w:t>
      </w:r>
      <w:r w:rsidRPr="000D3640">
        <w:rPr>
          <w:rFonts w:ascii="宋体" w:hAnsi="Times New Roman" w:hint="eastAsia"/>
          <w:noProof/>
          <w:kern w:val="0"/>
          <w:szCs w:val="20"/>
        </w:rPr>
        <w:t>量</w:t>
      </w:r>
      <w:smartTag w:uri="urn:schemas-microsoft-com:office:smarttags" w:element="chmetcnv">
        <w:smartTagPr>
          <w:attr w:name="TCSC" w:val="0"/>
          <w:attr w:name="NumberType" w:val="1"/>
          <w:attr w:name="Negative" w:val="False"/>
          <w:attr w:name="HasSpace" w:val="False"/>
          <w:attr w:name="SourceValue" w:val="10"/>
          <w:attr w:name="UnitName" w:val="g"/>
        </w:smartTagPr>
        <w:r w:rsidRPr="000D3640">
          <w:rPr>
            <w:rFonts w:ascii="宋体" w:hAnsi="Times New Roman"/>
            <w:noProof/>
            <w:kern w:val="0"/>
            <w:szCs w:val="20"/>
          </w:rPr>
          <w:t>10g</w:t>
        </w:r>
      </w:smartTag>
      <w:r w:rsidRPr="000D3640">
        <w:rPr>
          <w:rFonts w:ascii="宋体" w:hAnsi="Times New Roman"/>
          <w:noProof/>
          <w:kern w:val="0"/>
          <w:szCs w:val="20"/>
        </w:rPr>
        <w:t>/</w:t>
      </w:r>
      <w:r w:rsidRPr="000D3640">
        <w:rPr>
          <w:rFonts w:ascii="宋体" w:hAnsi="Times New Roman" w:hint="eastAsia"/>
          <w:noProof/>
          <w:kern w:val="0"/>
          <w:szCs w:val="20"/>
        </w:rPr>
        <w:t>缸。</w:t>
      </w:r>
    </w:p>
    <w:p w14:paraId="52673CA5" w14:textId="6C449216" w:rsidR="000D3640" w:rsidRDefault="000D3640" w:rsidP="000D3640">
      <w:pPr>
        <w:pStyle w:val="aff4"/>
        <w:spacing w:before="120" w:after="120"/>
      </w:pPr>
      <w:r>
        <w:rPr>
          <w:rFonts w:hint="eastAsia"/>
        </w:rPr>
        <w:t>仪器</w:t>
      </w:r>
    </w:p>
    <w:p w14:paraId="30644AA0" w14:textId="5319F27B" w:rsidR="000D3640" w:rsidRPr="00C96A50" w:rsidRDefault="000D3640" w:rsidP="000D3640">
      <w:pPr>
        <w:pStyle w:val="affff6"/>
        <w:ind w:firstLine="420"/>
      </w:pPr>
      <w:r>
        <w:rPr>
          <w:rFonts w:hint="eastAsia"/>
        </w:rPr>
        <w:t xml:space="preserve"> </w:t>
      </w:r>
      <w:r>
        <w:t xml:space="preserve"> </w:t>
      </w:r>
      <w:r>
        <w:rPr>
          <w:rFonts w:hint="eastAsia"/>
        </w:rPr>
        <w:t>试验所使用仪器如下：</w:t>
      </w:r>
    </w:p>
    <w:p w14:paraId="22C623FC" w14:textId="193F3A04" w:rsidR="000D3640" w:rsidRDefault="00CE6B4F" w:rsidP="00EF75F6">
      <w:pPr>
        <w:pStyle w:val="af5"/>
        <w:numPr>
          <w:ilvl w:val="0"/>
          <w:numId w:val="48"/>
        </w:numPr>
      </w:pPr>
      <w:r>
        <w:rPr>
          <w:rFonts w:hint="eastAsia"/>
        </w:rPr>
        <w:t>容量瓶:</w:t>
      </w:r>
      <w:r w:rsidR="000D3640">
        <w:rPr>
          <w:rFonts w:hint="eastAsia"/>
        </w:rPr>
        <w:t>1000</w:t>
      </w:r>
      <w:r w:rsidR="000D3640">
        <w:t> </w:t>
      </w:r>
      <w:r w:rsidR="000D3640">
        <w:rPr>
          <w:rFonts w:hint="eastAsia"/>
        </w:rPr>
        <w:t>mL；</w:t>
      </w:r>
    </w:p>
    <w:p w14:paraId="265F3C7C" w14:textId="12F988C5" w:rsidR="000D3640" w:rsidRDefault="00CE6B4F" w:rsidP="000D3640">
      <w:pPr>
        <w:pStyle w:val="af5"/>
        <w:numPr>
          <w:ilvl w:val="0"/>
          <w:numId w:val="48"/>
        </w:numPr>
      </w:pPr>
      <w:r>
        <w:rPr>
          <w:rFonts w:hint="eastAsia"/>
        </w:rPr>
        <w:t>漂洗器:</w:t>
      </w:r>
      <w:r w:rsidR="000D3640">
        <w:rPr>
          <w:rFonts w:hint="eastAsia"/>
        </w:rPr>
        <w:t>采用GB/T 24691中的漂洗器；</w:t>
      </w:r>
    </w:p>
    <w:p w14:paraId="2EA034E5" w14:textId="401B7FD7" w:rsidR="000D3640" w:rsidRDefault="00CE6B4F" w:rsidP="000D3640">
      <w:pPr>
        <w:pStyle w:val="af5"/>
        <w:numPr>
          <w:ilvl w:val="0"/>
          <w:numId w:val="48"/>
        </w:numPr>
      </w:pPr>
      <w:r>
        <w:rPr>
          <w:rFonts w:hint="eastAsia"/>
        </w:rPr>
        <w:t>立式去污试验机:</w:t>
      </w:r>
      <w:r w:rsidR="000D3640">
        <w:rPr>
          <w:rFonts w:hint="eastAsia"/>
        </w:rPr>
        <w:t>采用GB/T 13174中的立式去污试验设备</w:t>
      </w:r>
      <w:r>
        <w:rPr>
          <w:rFonts w:hint="eastAsia"/>
        </w:rPr>
        <w:t>;</w:t>
      </w:r>
    </w:p>
    <w:p w14:paraId="07002900" w14:textId="79D50BEE" w:rsidR="00CE6B4F" w:rsidRDefault="00CE6B4F" w:rsidP="000D3640">
      <w:pPr>
        <w:pStyle w:val="af5"/>
        <w:numPr>
          <w:ilvl w:val="0"/>
          <w:numId w:val="48"/>
        </w:numPr>
      </w:pPr>
      <w:r>
        <w:t>白度测试仪</w:t>
      </w:r>
      <w:r>
        <w:rPr>
          <w:rFonts w:hint="eastAsia"/>
        </w:rPr>
        <w:t>:</w:t>
      </w:r>
      <w:r w:rsidR="000A0812">
        <w:t>WSD-3U ,北京京仪康光光学仪器有限公司</w:t>
      </w:r>
    </w:p>
    <w:p w14:paraId="15966D1C" w14:textId="3A9283B2" w:rsidR="00CE6B4F" w:rsidRDefault="00CE6B4F" w:rsidP="000D3640">
      <w:pPr>
        <w:pStyle w:val="af5"/>
        <w:numPr>
          <w:ilvl w:val="0"/>
          <w:numId w:val="48"/>
        </w:numPr>
      </w:pPr>
      <w:r>
        <w:t>均质机：</w:t>
      </w:r>
      <w:r>
        <w:rPr>
          <w:rFonts w:hint="eastAsia"/>
        </w:rPr>
        <w:t>I</w:t>
      </w:r>
      <w:r>
        <w:t>KA 均质机（分散机）</w:t>
      </w:r>
      <w:r>
        <w:rPr>
          <w:rFonts w:hint="eastAsia"/>
        </w:rPr>
        <w:t>T</w:t>
      </w:r>
      <w:r>
        <w:t>50</w:t>
      </w:r>
    </w:p>
    <w:p w14:paraId="0D0DA9D4" w14:textId="775C4B05" w:rsidR="00D270A2" w:rsidRDefault="00D270A2" w:rsidP="00D270A2">
      <w:pPr>
        <w:pStyle w:val="aff4"/>
        <w:spacing w:before="120" w:after="120"/>
      </w:pPr>
      <w:r>
        <w:t>测试过程</w:t>
      </w:r>
    </w:p>
    <w:p w14:paraId="3675C275" w14:textId="67E292F5" w:rsidR="00EF75F6" w:rsidRDefault="00EF75F6" w:rsidP="00EF75F6">
      <w:pPr>
        <w:pStyle w:val="affff6"/>
        <w:ind w:firstLineChars="0"/>
      </w:pPr>
      <w:r>
        <w:t>测试织物：</w:t>
      </w:r>
      <w:r>
        <w:rPr>
          <w:rFonts w:hint="eastAsia"/>
        </w:rPr>
        <w:t>7×7</w:t>
      </w:r>
      <w:r>
        <w:t>cm，棉布</w:t>
      </w:r>
      <w:r>
        <w:rPr>
          <w:rFonts w:hint="eastAsia"/>
        </w:rPr>
        <w:t>4片/</w:t>
      </w:r>
      <w:r>
        <w:t>缸</w:t>
      </w:r>
    </w:p>
    <w:p w14:paraId="5EB1C257" w14:textId="77777777" w:rsidR="00EF75F6" w:rsidRDefault="00EF75F6" w:rsidP="00EF75F6">
      <w:pPr>
        <w:pStyle w:val="affff6"/>
        <w:ind w:firstLineChars="0"/>
      </w:pPr>
      <w:r>
        <w:t>洗涤温度：</w:t>
      </w:r>
      <w:r>
        <w:rPr>
          <w:rFonts w:hint="eastAsia"/>
        </w:rPr>
        <w:t>3</w:t>
      </w:r>
      <w:r>
        <w:t>0</w:t>
      </w:r>
      <w:r>
        <w:t>℃</w:t>
      </w:r>
    </w:p>
    <w:p w14:paraId="64797A84" w14:textId="77777777" w:rsidR="00EF75F6" w:rsidRPr="000A0812" w:rsidRDefault="00EF75F6" w:rsidP="00EF75F6">
      <w:pPr>
        <w:pStyle w:val="affff6"/>
        <w:ind w:firstLineChars="0"/>
      </w:pPr>
      <w:r>
        <w:t>洗涤水硬度：</w:t>
      </w:r>
      <w:r>
        <w:rPr>
          <w:rFonts w:hint="eastAsia"/>
        </w:rPr>
        <w:t>2</w:t>
      </w:r>
      <w:r>
        <w:t>50mg/kg(钙：镁</w:t>
      </w:r>
      <w:r>
        <w:rPr>
          <w:rFonts w:hint="eastAsia"/>
        </w:rPr>
        <w:t>=</w:t>
      </w:r>
      <w:r>
        <w:t>3：</w:t>
      </w:r>
      <w:r>
        <w:rPr>
          <w:rFonts w:hint="eastAsia"/>
        </w:rPr>
        <w:t>2</w:t>
      </w:r>
      <w:r>
        <w:t>)</w:t>
      </w:r>
    </w:p>
    <w:p w14:paraId="4230F360" w14:textId="2BD60CC6" w:rsidR="00EF75F6" w:rsidRDefault="00EF75F6" w:rsidP="00EF75F6">
      <w:pPr>
        <w:pStyle w:val="affff6"/>
        <w:ind w:firstLineChars="95" w:firstLine="199"/>
      </w:pPr>
      <w:r>
        <w:t>洗涤条件：洗涤剂用量</w:t>
      </w:r>
      <w:r>
        <w:rPr>
          <w:rFonts w:hint="eastAsia"/>
        </w:rPr>
        <w:t>2</w:t>
      </w:r>
      <w:r>
        <w:t>g/缸，洗涤水</w:t>
      </w:r>
      <w:r>
        <w:rPr>
          <w:rFonts w:hint="eastAsia"/>
        </w:rPr>
        <w:t>1</w:t>
      </w:r>
      <w:r>
        <w:t>000ml/缸</w:t>
      </w:r>
      <w:r>
        <w:rPr>
          <w:rFonts w:hint="eastAsia"/>
        </w:rPr>
        <w:t>,</w:t>
      </w:r>
      <w:r>
        <w:t>120r/min，洗涤</w:t>
      </w:r>
      <w:r>
        <w:rPr>
          <w:rFonts w:hint="eastAsia"/>
        </w:rPr>
        <w:t>2</w:t>
      </w:r>
      <w:r>
        <w:t>0min，洗涤</w:t>
      </w:r>
      <w:r>
        <w:rPr>
          <w:rFonts w:hint="eastAsia"/>
        </w:rPr>
        <w:t>1次</w:t>
      </w:r>
    </w:p>
    <w:p w14:paraId="03453CD3" w14:textId="45EB320D" w:rsidR="00EF75F6" w:rsidRDefault="00EF75F6" w:rsidP="00EF75F6">
      <w:pPr>
        <w:pStyle w:val="affff6"/>
        <w:ind w:firstLineChars="95" w:firstLine="199"/>
      </w:pPr>
      <w:r>
        <w:t>测试过程如下：</w:t>
      </w:r>
    </w:p>
    <w:p w14:paraId="395D2898" w14:textId="1141678E" w:rsidR="00EF75F6" w:rsidRDefault="00EF75F6" w:rsidP="00EF75F6">
      <w:pPr>
        <w:pStyle w:val="affff6"/>
        <w:ind w:firstLine="420"/>
      </w:pPr>
      <w:r w:rsidRPr="00EF75F6">
        <w:rPr>
          <w:rFonts w:hint="eastAsia"/>
        </w:rPr>
        <w:t>a)</w:t>
      </w:r>
      <w:r>
        <w:rPr>
          <w:rFonts w:hint="eastAsia"/>
        </w:rPr>
        <w:t xml:space="preserve"> </w:t>
      </w:r>
      <w:r>
        <w:t>将棉织物试片分别测定洗前白度值</w:t>
      </w:r>
      <w:r w:rsidR="00E74785">
        <w:t>；</w:t>
      </w:r>
      <w:r>
        <w:t>；</w:t>
      </w:r>
    </w:p>
    <w:p w14:paraId="1E2269A0" w14:textId="33EF85EB" w:rsidR="00EF75F6" w:rsidRDefault="00EF75F6" w:rsidP="00EF75F6">
      <w:pPr>
        <w:pStyle w:val="affff6"/>
        <w:ind w:firstLine="420"/>
      </w:pPr>
      <w:r>
        <w:rPr>
          <w:rFonts w:hint="eastAsia"/>
        </w:rPr>
        <w:t>b</w:t>
      </w:r>
      <w:r>
        <w:t>) 在洗涤缸称</w:t>
      </w:r>
      <w:r>
        <w:rPr>
          <w:rFonts w:hint="eastAsia"/>
        </w:rPr>
        <w:t>2</w:t>
      </w:r>
      <w:r>
        <w:t>g</w:t>
      </w:r>
      <w:r w:rsidR="00CE2029">
        <w:t>洗涤剂（浓缩型洗涤剂为</w:t>
      </w:r>
      <w:r w:rsidR="00CE2029">
        <w:rPr>
          <w:rFonts w:hint="eastAsia"/>
        </w:rPr>
        <w:t>1</w:t>
      </w:r>
      <w:r w:rsidR="00CE2029">
        <w:t>g）</w:t>
      </w:r>
      <w:r w:rsidR="00CE2029">
        <w:rPr>
          <w:rFonts w:hint="eastAsia"/>
        </w:rPr>
        <w:t>,</w:t>
      </w:r>
      <w:r>
        <w:t>精确至</w:t>
      </w:r>
      <w:r>
        <w:rPr>
          <w:rFonts w:hint="eastAsia"/>
        </w:rPr>
        <w:t>0</w:t>
      </w:r>
      <w:r>
        <w:t>.01g；</w:t>
      </w:r>
    </w:p>
    <w:p w14:paraId="4C1CC731" w14:textId="48A844D5" w:rsidR="00EF75F6" w:rsidRDefault="00EF75F6" w:rsidP="00EF75F6">
      <w:pPr>
        <w:pStyle w:val="affff6"/>
        <w:ind w:firstLine="420"/>
      </w:pPr>
      <w:r>
        <w:rPr>
          <w:rFonts w:hint="eastAsia"/>
        </w:rPr>
        <w:t>c</w:t>
      </w:r>
      <w:r>
        <w:t>) 继续称</w:t>
      </w:r>
      <w:r>
        <w:rPr>
          <w:rFonts w:hint="eastAsia"/>
        </w:rPr>
        <w:t>1</w:t>
      </w:r>
      <w:r>
        <w:t>0g红尘土油污液，精确至</w:t>
      </w:r>
      <w:r>
        <w:rPr>
          <w:rFonts w:hint="eastAsia"/>
        </w:rPr>
        <w:t>0</w:t>
      </w:r>
      <w:r>
        <w:t>.01g；</w:t>
      </w:r>
    </w:p>
    <w:p w14:paraId="12DC7AE4" w14:textId="24BC8A6D" w:rsidR="00EF75F6" w:rsidRDefault="00EF75F6" w:rsidP="00EF75F6">
      <w:pPr>
        <w:pStyle w:val="affff6"/>
        <w:ind w:firstLine="420"/>
      </w:pPr>
      <w:r>
        <w:t>d) 加入</w:t>
      </w:r>
      <w:r>
        <w:rPr>
          <w:rFonts w:hint="eastAsia"/>
        </w:rPr>
        <w:t>1</w:t>
      </w:r>
      <w:r>
        <w:t>000ml硬水，装入去污机，搅拌</w:t>
      </w:r>
      <w:r>
        <w:rPr>
          <w:rFonts w:hint="eastAsia"/>
        </w:rPr>
        <w:t>2</w:t>
      </w:r>
      <w:r>
        <w:t>min；</w:t>
      </w:r>
    </w:p>
    <w:p w14:paraId="5BCFB5C7" w14:textId="1231A813" w:rsidR="00EF75F6" w:rsidRDefault="00EF75F6" w:rsidP="00EF75F6">
      <w:pPr>
        <w:pStyle w:val="affff6"/>
        <w:ind w:firstLine="420"/>
      </w:pPr>
      <w:r>
        <w:rPr>
          <w:rFonts w:hint="eastAsia"/>
        </w:rPr>
        <w:t>e</w:t>
      </w:r>
      <w:r>
        <w:t xml:space="preserve">) </w:t>
      </w:r>
      <w:r w:rsidR="00E74785">
        <w:t>按上述洗涤条件设定条件，在搅拌状态下，加入</w:t>
      </w:r>
      <w:r w:rsidR="00E74785">
        <w:rPr>
          <w:rFonts w:hint="eastAsia"/>
        </w:rPr>
        <w:t>4片纯棉白布/缸，洗涤2</w:t>
      </w:r>
      <w:r w:rsidR="00CE2029">
        <w:t>0min；</w:t>
      </w:r>
    </w:p>
    <w:p w14:paraId="7011F6EC" w14:textId="1446CB66" w:rsidR="00E74785" w:rsidRPr="00EF75F6" w:rsidRDefault="00E74785" w:rsidP="00E74785">
      <w:pPr>
        <w:pStyle w:val="affff6"/>
        <w:ind w:leftChars="200" w:left="630" w:hangingChars="100" w:hanging="210"/>
      </w:pPr>
      <w:r>
        <w:t xml:space="preserve">f) </w:t>
      </w:r>
      <w:r w:rsidR="00CE2029">
        <w:t>在去污机洗涤结束后，取出棉织物试片，分别</w:t>
      </w:r>
      <w:r w:rsidR="00CE2029">
        <w:rPr>
          <w:rFonts w:hint="eastAsia"/>
        </w:rPr>
        <w:t>将洗涤试验后的试片倒入漂洗器的内桶中，转动内桶5 s，弃去甩出的水分，接着倒入（1500±10）mL的硬水进行漂洗（以顺时针5圈、逆时针5圈的交替方式漂洗30</w:t>
      </w:r>
      <w:r w:rsidR="00CE2029">
        <w:t> </w:t>
      </w:r>
      <w:r w:rsidR="00CE2029">
        <w:rPr>
          <w:rFonts w:hint="eastAsia"/>
        </w:rPr>
        <w:t>s，并甩干30</w:t>
      </w:r>
      <w:r w:rsidR="00CE2029">
        <w:t> </w:t>
      </w:r>
      <w:r w:rsidR="00CE2029">
        <w:rPr>
          <w:rFonts w:hint="eastAsia"/>
        </w:rPr>
        <w:t>s），按此方式连续漂洗三次</w:t>
      </w:r>
      <w:r>
        <w:t>室温下悬挂晾干，并用白度计测试洗后白度值。</w:t>
      </w:r>
    </w:p>
    <w:p w14:paraId="6857399B" w14:textId="49A3E76B" w:rsidR="00EB398A" w:rsidRDefault="00EB398A" w:rsidP="00EB398A">
      <w:pPr>
        <w:pStyle w:val="aff4"/>
        <w:spacing w:before="120" w:after="120"/>
      </w:pPr>
      <w:r>
        <w:t>结果及判定</w:t>
      </w:r>
    </w:p>
    <w:p w14:paraId="2FF1D5BB" w14:textId="361E11C3" w:rsidR="00EB398A" w:rsidRDefault="00EB398A" w:rsidP="00EB398A">
      <w:pPr>
        <w:pStyle w:val="affff6"/>
        <w:ind w:firstLine="420"/>
      </w:pPr>
      <w:r>
        <w:t>按照</w:t>
      </w:r>
      <w:r>
        <w:rPr>
          <w:rFonts w:hint="eastAsia"/>
        </w:rPr>
        <w:t>G</w:t>
      </w:r>
      <w:r>
        <w:t xml:space="preserve">B/T 13174计算棉织物试片的洗涤前后白度差值，如下： </w:t>
      </w:r>
    </w:p>
    <w:p w14:paraId="323F285F" w14:textId="2A060806" w:rsidR="00EB398A" w:rsidRPr="00EB398A" w:rsidRDefault="00EB398A" w:rsidP="00EB398A">
      <w:pPr>
        <w:pStyle w:val="affff6"/>
        <w:ind w:firstLine="420"/>
      </w:pPr>
      <w:r>
        <w:lastRenderedPageBreak/>
        <w:t>白度差值=目标洗衣液洗涤前后的白度差</w:t>
      </w:r>
      <w:r>
        <w:rPr>
          <w:rFonts w:hint="eastAsia"/>
        </w:rPr>
        <w:t>-标准洗衣液洗涤前后的白度差</w:t>
      </w:r>
    </w:p>
    <w:p w14:paraId="267F5543" w14:textId="0AFC75DC" w:rsidR="000D3640" w:rsidRDefault="00EB398A" w:rsidP="000D3640">
      <w:pPr>
        <w:pStyle w:val="affff6"/>
        <w:ind w:firstLineChars="0"/>
      </w:pPr>
      <w:r>
        <w:rPr>
          <w:rFonts w:hint="eastAsia"/>
        </w:rPr>
        <w:t xml:space="preserve"> </w:t>
      </w:r>
      <w:r>
        <w:t xml:space="preserve"> 当白度差值</w:t>
      </w:r>
      <w:r>
        <w:t>≥</w:t>
      </w:r>
      <w:r>
        <w:t>10时，则判定目标洗衣液的抗再沉积能力符合要求。</w:t>
      </w:r>
    </w:p>
    <w:sectPr w:rsidR="000D3640" w:rsidSect="00F557CF">
      <w:headerReference w:type="even" r:id="rId21"/>
      <w:headerReference w:type="default" r:id="rId22"/>
      <w:footerReference w:type="even" r:id="rId23"/>
      <w:footerReference w:type="default" r:id="rId24"/>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94E9E" w14:textId="77777777" w:rsidR="008A2953" w:rsidRDefault="008A2953" w:rsidP="00D86DB7">
      <w:r>
        <w:separator/>
      </w:r>
    </w:p>
    <w:p w14:paraId="0149B95A" w14:textId="77777777" w:rsidR="008A2953" w:rsidRDefault="008A2953"/>
    <w:p w14:paraId="04585CC8" w14:textId="77777777" w:rsidR="008A2953" w:rsidRDefault="008A2953"/>
  </w:endnote>
  <w:endnote w:type="continuationSeparator" w:id="0">
    <w:p w14:paraId="1AF3302A" w14:textId="77777777" w:rsidR="008A2953" w:rsidRDefault="008A2953" w:rsidP="00D86DB7">
      <w:r>
        <w:continuationSeparator/>
      </w:r>
    </w:p>
    <w:p w14:paraId="7E8B8CED" w14:textId="77777777" w:rsidR="008A2953" w:rsidRDefault="008A2953"/>
    <w:p w14:paraId="4AAA5FDA" w14:textId="77777777" w:rsidR="008A2953" w:rsidRDefault="008A2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80D18" w14:textId="77777777" w:rsidR="00A82E4E" w:rsidRDefault="00A82E4E">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BB9BC" w14:textId="77777777" w:rsidR="00A82E4E" w:rsidRPr="00324EDD" w:rsidRDefault="00A82E4E"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2EC3A" w14:textId="0A3C7CBE" w:rsidR="00A82E4E" w:rsidRPr="00F557CF" w:rsidRDefault="00A82E4E" w:rsidP="00F557CF">
    <w:pPr>
      <w:pStyle w:val="affff2"/>
    </w:pPr>
    <w:r>
      <w:fldChar w:fldCharType="begin"/>
    </w:r>
    <w:r>
      <w:instrText xml:space="preserve"> PAGE   \* MERGEFORMAT \* MERGEFORMAT </w:instrText>
    </w:r>
    <w:r>
      <w:fldChar w:fldCharType="separate"/>
    </w:r>
    <w:r w:rsidR="00E344A2">
      <w:rPr>
        <w:noProof/>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32B95" w14:textId="77777777" w:rsidR="00A82E4E" w:rsidRDefault="00A82E4E" w:rsidP="00F557CF">
    <w:pPr>
      <w:pStyle w:val="affff3"/>
    </w:pPr>
    <w:r>
      <w:fldChar w:fldCharType="begin"/>
    </w:r>
    <w:r>
      <w:instrText>PAGE   \* MERGEFORMAT</w:instrText>
    </w:r>
    <w:r>
      <w:fldChar w:fldCharType="separate"/>
    </w:r>
    <w:r w:rsidRPr="000F6A75">
      <w:rPr>
        <w:noProof/>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2B504" w14:textId="180D20EA" w:rsidR="00A82E4E" w:rsidRPr="00F557CF" w:rsidRDefault="00A82E4E" w:rsidP="00F557CF">
    <w:pPr>
      <w:pStyle w:val="affff2"/>
    </w:pPr>
    <w:r>
      <w:fldChar w:fldCharType="begin"/>
    </w:r>
    <w:r>
      <w:instrText xml:space="preserve"> PAGE   \* MERGEFORMAT \* MERGEFORMAT </w:instrText>
    </w:r>
    <w:r>
      <w:fldChar w:fldCharType="separate"/>
    </w:r>
    <w:r w:rsidR="00E344A2">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4970E" w14:textId="77777777" w:rsidR="00A82E4E" w:rsidRDefault="00A82E4E" w:rsidP="00F557CF">
    <w:pPr>
      <w:pStyle w:val="affff3"/>
    </w:pPr>
    <w:r>
      <w:fldChar w:fldCharType="begin"/>
    </w:r>
    <w:r>
      <w:instrText>PAGE   \* MERGEFORMAT</w:instrText>
    </w:r>
    <w:r>
      <w:fldChar w:fldCharType="separate"/>
    </w:r>
    <w:r w:rsidR="00E344A2" w:rsidRPr="00E344A2">
      <w:rPr>
        <w:noProof/>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13A3D" w14:textId="771CB945" w:rsidR="00A82E4E" w:rsidRPr="00F557CF" w:rsidRDefault="00A82E4E" w:rsidP="00F557CF">
    <w:pPr>
      <w:pStyle w:val="affff2"/>
    </w:pPr>
    <w:r>
      <w:fldChar w:fldCharType="begin"/>
    </w:r>
    <w:r>
      <w:instrText xml:space="preserve"> PAGE   \* MERGEFORMAT \* MERGEFORMAT </w:instrText>
    </w:r>
    <w:r>
      <w:fldChar w:fldCharType="separate"/>
    </w:r>
    <w:r w:rsidR="00E344A2">
      <w:rPr>
        <w:noProof/>
      </w:rPr>
      <w:t>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007F7" w14:textId="77777777" w:rsidR="00A82E4E" w:rsidRDefault="00A82E4E" w:rsidP="00F557CF">
    <w:pPr>
      <w:pStyle w:val="affff3"/>
    </w:pPr>
    <w:r>
      <w:fldChar w:fldCharType="begin"/>
    </w:r>
    <w:r>
      <w:instrText>PAGE   \* MERGEFORMAT</w:instrText>
    </w:r>
    <w:r>
      <w:fldChar w:fldCharType="separate"/>
    </w:r>
    <w:r w:rsidR="00E344A2" w:rsidRPr="00E344A2">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51987" w14:textId="77777777" w:rsidR="008A2953" w:rsidRDefault="008A2953" w:rsidP="00D86DB7">
      <w:r>
        <w:separator/>
      </w:r>
    </w:p>
  </w:footnote>
  <w:footnote w:type="continuationSeparator" w:id="0">
    <w:p w14:paraId="75BA6F5B" w14:textId="77777777" w:rsidR="008A2953" w:rsidRDefault="008A2953" w:rsidP="00D86DB7">
      <w:r>
        <w:continuationSeparator/>
      </w:r>
    </w:p>
    <w:p w14:paraId="0C4EE8DA" w14:textId="77777777" w:rsidR="008A2953" w:rsidRDefault="008A2953"/>
    <w:p w14:paraId="4A47B129" w14:textId="77777777" w:rsidR="008A2953" w:rsidRDefault="008A2953"/>
  </w:footnote>
  <w:footnote w:id="1">
    <w:p w14:paraId="6DDF2E1F" w14:textId="7716BD51" w:rsidR="00A82E4E" w:rsidRPr="00D35452" w:rsidRDefault="00A82E4E" w:rsidP="00476F97">
      <w:pPr>
        <w:pStyle w:val="affffffffffd"/>
        <w:ind w:left="720" w:hanging="300"/>
      </w:pPr>
      <w:r w:rsidRPr="00D35452">
        <w:rPr>
          <w:rStyle w:val="affffff1"/>
          <w:sz w:val="15"/>
          <w:vertAlign w:val="baseline"/>
        </w:rPr>
        <w:footnoteRef/>
      </w:r>
      <w:r w:rsidRPr="00D35452">
        <w:t xml:space="preserve">) </w:t>
      </w:r>
      <w:r w:rsidRPr="00D35452">
        <w:rPr>
          <w:rFonts w:hint="eastAsia"/>
        </w:rPr>
        <w:t>合格判定率是判定批产品合格所允许的最大不合格品率。本处是指渗漏</w:t>
      </w:r>
      <w:r>
        <w:rPr>
          <w:rFonts w:hint="eastAsia"/>
        </w:rPr>
        <w:t>份数</w:t>
      </w:r>
      <w:r w:rsidRPr="00D35452">
        <w:rPr>
          <w:rFonts w:hint="eastAsia"/>
        </w:rPr>
        <w:t>、漏贴标签和标志不清的销售包装</w:t>
      </w:r>
      <w:r>
        <w:rPr>
          <w:rFonts w:hint="eastAsia"/>
        </w:rPr>
        <w:t>份</w:t>
      </w:r>
      <w:r w:rsidRPr="00D35452">
        <w:rPr>
          <w:rFonts w:hint="eastAsia"/>
        </w:rPr>
        <w:t>数与样品总</w:t>
      </w:r>
      <w:r>
        <w:rPr>
          <w:rFonts w:hint="eastAsia"/>
        </w:rPr>
        <w:t>份</w:t>
      </w:r>
      <w:r w:rsidRPr="00D35452">
        <w:rPr>
          <w:rFonts w:hint="eastAsia"/>
        </w:rPr>
        <w:t>数的百分比</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3BA9D" w14:textId="77777777" w:rsidR="00A82E4E" w:rsidRPr="00F557CF" w:rsidRDefault="00A82E4E" w:rsidP="00F557CF">
    <w:pPr>
      <w:pStyle w:val="afff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12731" w14:textId="3D8C22DD" w:rsidR="00A82E4E" w:rsidRPr="00F557CF" w:rsidRDefault="00A82E4E" w:rsidP="00F557CF">
    <w:pPr>
      <w:pStyle w:val="affffc"/>
    </w:pPr>
    <w:r>
      <w:fldChar w:fldCharType="begin"/>
    </w:r>
    <w:r>
      <w:instrText xml:space="preserve"> STYLEREF  标准文件_文件编号 \* MERGEFORMAT </w:instrText>
    </w:r>
    <w:r>
      <w:fldChar w:fldCharType="separate"/>
    </w:r>
    <w:r w:rsidR="00E344A2">
      <w:t>T/ 000</w:t>
    </w:r>
    <w:r w:rsidR="00E344A2">
      <w:t>—</w:t>
    </w:r>
    <w:r w:rsidR="00E344A2">
      <w:t>2024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96516" w14:textId="77777777" w:rsidR="00A82E4E" w:rsidRPr="00D84FA1" w:rsidRDefault="00A82E4E" w:rsidP="00F557CF">
    <w:pPr>
      <w:pStyle w:val="affffb"/>
    </w:pPr>
    <w:r>
      <w:fldChar w:fldCharType="begin"/>
    </w:r>
    <w:r>
      <w:instrText xml:space="preserve"> STYLEREF  标准文件_文件编号  \* MERGEFORMAT </w:instrText>
    </w:r>
    <w:r>
      <w:fldChar w:fldCharType="separate"/>
    </w:r>
    <w:r>
      <w:t>T/ 000</w:t>
    </w:r>
    <w:r>
      <w:t>—</w:t>
    </w:r>
    <w:r>
      <w:t>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35318" w14:textId="06543BC3" w:rsidR="00A82E4E" w:rsidRPr="00F557CF" w:rsidRDefault="00A82E4E" w:rsidP="00F557CF">
    <w:pPr>
      <w:pStyle w:val="affffc"/>
    </w:pPr>
    <w:r>
      <w:fldChar w:fldCharType="begin"/>
    </w:r>
    <w:r>
      <w:instrText xml:space="preserve"> STYLEREF  标准文件_文件编号 \* MERGEFORMAT </w:instrText>
    </w:r>
    <w:r>
      <w:fldChar w:fldCharType="separate"/>
    </w:r>
    <w:r w:rsidR="00E344A2">
      <w:t>T/ 000</w:t>
    </w:r>
    <w:r w:rsidR="00E344A2">
      <w:t>—</w:t>
    </w:r>
    <w:r w:rsidR="00E344A2">
      <w:t>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A01F7" w14:textId="2EF89CA2" w:rsidR="00A82E4E" w:rsidRPr="00D84FA1" w:rsidRDefault="00A82E4E" w:rsidP="00F557CF">
    <w:pPr>
      <w:pStyle w:val="affffb"/>
    </w:pPr>
    <w:r>
      <w:fldChar w:fldCharType="begin"/>
    </w:r>
    <w:r>
      <w:instrText xml:space="preserve"> STYLEREF  标准文件_文件编号  \* MERGEFORMAT </w:instrText>
    </w:r>
    <w:r>
      <w:fldChar w:fldCharType="separate"/>
    </w:r>
    <w:r w:rsidR="00E344A2">
      <w:t>T/ 000</w:t>
    </w:r>
    <w:r w:rsidR="00E344A2">
      <w:t>—</w:t>
    </w:r>
    <w:r w:rsidR="00E344A2">
      <w:t>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98F10" w14:textId="4A65F326" w:rsidR="00A82E4E" w:rsidRPr="00F557CF" w:rsidRDefault="00A82E4E" w:rsidP="00F557CF">
    <w:pPr>
      <w:pStyle w:val="affffc"/>
    </w:pPr>
    <w:r>
      <w:fldChar w:fldCharType="begin"/>
    </w:r>
    <w:r>
      <w:instrText xml:space="preserve"> STYLEREF  标准文件_文件编号 \* MERGEFORMAT </w:instrText>
    </w:r>
    <w:r>
      <w:fldChar w:fldCharType="separate"/>
    </w:r>
    <w:r w:rsidR="00E344A2">
      <w:t>T/ 000</w:t>
    </w:r>
    <w:r w:rsidR="00E344A2">
      <w:t>—</w:t>
    </w:r>
    <w:r w:rsidR="00E344A2">
      <w:t>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EFFDD" w14:textId="643F54B7" w:rsidR="00A82E4E" w:rsidRPr="00D84FA1" w:rsidRDefault="00A82E4E" w:rsidP="00F557CF">
    <w:pPr>
      <w:pStyle w:val="affffb"/>
    </w:pPr>
    <w:r>
      <w:fldChar w:fldCharType="begin"/>
    </w:r>
    <w:r>
      <w:instrText xml:space="preserve"> STYLEREF  标准文件_文件编号  \* MERGEFORMAT </w:instrText>
    </w:r>
    <w:r>
      <w:fldChar w:fldCharType="separate"/>
    </w:r>
    <w:r w:rsidR="00E344A2">
      <w:t>T/ 000</w:t>
    </w:r>
    <w:r w:rsidR="00E344A2">
      <w:t>—</w:t>
    </w:r>
    <w:r w:rsidR="00E344A2">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9.4pt;height:101.55pt;visibility:visible;mso-wrap-style:square" o:bullet="t">
        <v:imagedata r:id="rId1" o:title="团标首页面字母T后面的反斜杠"/>
      </v:shape>
    </w:pict>
  </w:numPicBullet>
  <w:numPicBullet w:numPicBulletId="1">
    <w:pict>
      <v:shape id="_x0000_i1039" type="#_x0000_t75" style="width:33.25pt;height:33.85pt;visibility:visible;mso-wrap-style:square" o:bullet="t">
        <v:imagedata r:id="rId2" o:title="团标首页面字母T"/>
      </v:shape>
    </w:pict>
  </w:numPicBullet>
  <w:abstractNum w:abstractNumId="0">
    <w:nsid w:val="02837933"/>
    <w:multiLevelType w:val="hybridMultilevel"/>
    <w:tmpl w:val="EC424B92"/>
    <w:lvl w:ilvl="0" w:tplc="313642F2">
      <w:start w:val="1"/>
      <w:numFmt w:val="decimal"/>
      <w:pStyle w:val="a"/>
      <w:lvlText w:val="[%1]"/>
      <w:lvlJc w:val="left"/>
      <w:pPr>
        <w:tabs>
          <w:tab w:val="num" w:pos="6182"/>
        </w:tabs>
        <w:ind w:left="6182" w:hanging="648"/>
      </w:pPr>
    </w:lvl>
    <w:lvl w:ilvl="1" w:tplc="04090019" w:tentative="1">
      <w:start w:val="1"/>
      <w:numFmt w:val="lowerLetter"/>
      <w:lvlText w:val="%2)"/>
      <w:lvlJc w:val="left"/>
      <w:pPr>
        <w:tabs>
          <w:tab w:val="num" w:pos="6374"/>
        </w:tabs>
        <w:ind w:left="6374" w:hanging="420"/>
      </w:pPr>
    </w:lvl>
    <w:lvl w:ilvl="2" w:tplc="0409001B" w:tentative="1">
      <w:start w:val="1"/>
      <w:numFmt w:val="lowerRoman"/>
      <w:lvlText w:val="%3."/>
      <w:lvlJc w:val="right"/>
      <w:pPr>
        <w:tabs>
          <w:tab w:val="num" w:pos="6794"/>
        </w:tabs>
        <w:ind w:left="6794" w:hanging="420"/>
      </w:pPr>
    </w:lvl>
    <w:lvl w:ilvl="3" w:tplc="0409000F" w:tentative="1">
      <w:start w:val="1"/>
      <w:numFmt w:val="decimal"/>
      <w:lvlText w:val="%4."/>
      <w:lvlJc w:val="left"/>
      <w:pPr>
        <w:tabs>
          <w:tab w:val="num" w:pos="7214"/>
        </w:tabs>
        <w:ind w:left="7214" w:hanging="420"/>
      </w:pPr>
    </w:lvl>
    <w:lvl w:ilvl="4" w:tplc="04090019" w:tentative="1">
      <w:start w:val="1"/>
      <w:numFmt w:val="lowerLetter"/>
      <w:lvlText w:val="%5)"/>
      <w:lvlJc w:val="left"/>
      <w:pPr>
        <w:tabs>
          <w:tab w:val="num" w:pos="7634"/>
        </w:tabs>
        <w:ind w:left="7634" w:hanging="420"/>
      </w:pPr>
    </w:lvl>
    <w:lvl w:ilvl="5" w:tplc="0409001B" w:tentative="1">
      <w:start w:val="1"/>
      <w:numFmt w:val="lowerRoman"/>
      <w:lvlText w:val="%6."/>
      <w:lvlJc w:val="right"/>
      <w:pPr>
        <w:tabs>
          <w:tab w:val="num" w:pos="8054"/>
        </w:tabs>
        <w:ind w:left="8054" w:hanging="420"/>
      </w:pPr>
    </w:lvl>
    <w:lvl w:ilvl="6" w:tplc="0409000F" w:tentative="1">
      <w:start w:val="1"/>
      <w:numFmt w:val="decimal"/>
      <w:lvlText w:val="%7."/>
      <w:lvlJc w:val="left"/>
      <w:pPr>
        <w:tabs>
          <w:tab w:val="num" w:pos="8474"/>
        </w:tabs>
        <w:ind w:left="8474" w:hanging="420"/>
      </w:pPr>
    </w:lvl>
    <w:lvl w:ilvl="7" w:tplc="04090019" w:tentative="1">
      <w:start w:val="1"/>
      <w:numFmt w:val="lowerLetter"/>
      <w:lvlText w:val="%8)"/>
      <w:lvlJc w:val="left"/>
      <w:pPr>
        <w:tabs>
          <w:tab w:val="num" w:pos="8894"/>
        </w:tabs>
        <w:ind w:left="8894" w:hanging="420"/>
      </w:pPr>
    </w:lvl>
    <w:lvl w:ilvl="8" w:tplc="0409001B" w:tentative="1">
      <w:start w:val="1"/>
      <w:numFmt w:val="lowerRoman"/>
      <w:lvlText w:val="%9."/>
      <w:lvlJc w:val="right"/>
      <w:pPr>
        <w:tabs>
          <w:tab w:val="num" w:pos="9314"/>
        </w:tabs>
        <w:ind w:left="9314"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8957468"/>
    <w:multiLevelType w:val="hybridMultilevel"/>
    <w:tmpl w:val="534265E0"/>
    <w:lvl w:ilvl="0" w:tplc="C100D316">
      <w:start w:val="1"/>
      <w:numFmt w:val="lowerLetter"/>
      <w:lvlText w:val="%1)"/>
      <w:lvlJc w:val="left"/>
      <w:pPr>
        <w:ind w:left="785" w:hanging="360"/>
      </w:pPr>
      <w:rPr>
        <w:rFonts w:ascii="宋体" w:eastAsia="宋体" w:hAnsi="Times New Roman" w:cs="Times New Roman"/>
      </w:r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67D62D4"/>
    <w:multiLevelType w:val="hybridMultilevel"/>
    <w:tmpl w:val="3D069AF4"/>
    <w:lvl w:ilvl="0" w:tplc="AF640D72">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nsid w:val="2C08616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nsid w:val="35356025"/>
    <w:multiLevelType w:val="hybridMultilevel"/>
    <w:tmpl w:val="389622C6"/>
    <w:lvl w:ilvl="0" w:tplc="7AA69D0A">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D6214B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4B053CD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1">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05514C6"/>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538901CB"/>
    <w:multiLevelType w:val="hybridMultilevel"/>
    <w:tmpl w:val="0DD283DC"/>
    <w:lvl w:ilvl="0" w:tplc="D7405796">
      <w:start w:val="1"/>
      <w:numFmt w:val="decimal"/>
      <w:lvlText w:val="%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5">
    <w:nsid w:val="552C3C65"/>
    <w:multiLevelType w:val="hybridMultilevel"/>
    <w:tmpl w:val="D04802B6"/>
    <w:lvl w:ilvl="0" w:tplc="439C2F62">
      <w:start w:val="1"/>
      <w:numFmt w:val="decimalEnclosedCircle"/>
      <w:lvlText w:val="%1"/>
      <w:lvlJc w:val="left"/>
      <w:pPr>
        <w:ind w:left="1140" w:hanging="360"/>
      </w:pPr>
      <w:rPr>
        <w:rFonts w:ascii="宋体" w:eastAsia="宋体" w:hAnsi="宋体" w:hint="default"/>
        <w:sz w:val="18"/>
        <w:szCs w:val="18"/>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6">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7">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1">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2">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nsid w:val="68B11EE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1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0">
    <w:nsid w:val="71A45DC5"/>
    <w:multiLevelType w:val="hybridMultilevel"/>
    <w:tmpl w:val="37A643AA"/>
    <w:lvl w:ilvl="0" w:tplc="D7405796">
      <w:start w:val="1"/>
      <w:numFmt w:val="decimal"/>
      <w:lvlText w:val="%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9"/>
  </w:num>
  <w:num w:numId="3">
    <w:abstractNumId w:val="6"/>
  </w:num>
  <w:num w:numId="4">
    <w:abstractNumId w:val="27"/>
  </w:num>
  <w:num w:numId="5">
    <w:abstractNumId w:val="18"/>
  </w:num>
  <w:num w:numId="6">
    <w:abstractNumId w:val="32"/>
  </w:num>
  <w:num w:numId="7">
    <w:abstractNumId w:val="10"/>
  </w:num>
  <w:num w:numId="8">
    <w:abstractNumId w:val="11"/>
  </w:num>
  <w:num w:numId="9">
    <w:abstractNumId w:val="24"/>
  </w:num>
  <w:num w:numId="10">
    <w:abstractNumId w:val="34"/>
  </w:num>
  <w:num w:numId="11">
    <w:abstractNumId w:val="5"/>
  </w:num>
  <w:num w:numId="12">
    <w:abstractNumId w:val="20"/>
  </w:num>
  <w:num w:numId="13">
    <w:abstractNumId w:val="35"/>
  </w:num>
  <w:num w:numId="14">
    <w:abstractNumId w:val="14"/>
  </w:num>
  <w:num w:numId="15">
    <w:abstractNumId w:val="7"/>
  </w:num>
  <w:num w:numId="16">
    <w:abstractNumId w:val="13"/>
  </w:num>
  <w:num w:numId="17">
    <w:abstractNumId w:val="31"/>
  </w:num>
  <w:num w:numId="18">
    <w:abstractNumId w:val="3"/>
  </w:num>
  <w:num w:numId="19">
    <w:abstractNumId w:val="9"/>
  </w:num>
  <w:num w:numId="20">
    <w:abstractNumId w:val="28"/>
  </w:num>
  <w:num w:numId="21">
    <w:abstractNumId w:val="30"/>
  </w:num>
  <w:num w:numId="22">
    <w:abstractNumId w:val="26"/>
  </w:num>
  <w:num w:numId="23">
    <w:abstractNumId w:val="39"/>
  </w:num>
  <w:num w:numId="24">
    <w:abstractNumId w:val="21"/>
  </w:num>
  <w:num w:numId="25">
    <w:abstractNumId w:val="38"/>
  </w:num>
  <w:num w:numId="26">
    <w:abstractNumId w:val="2"/>
  </w:num>
  <w:num w:numId="27">
    <w:abstractNumId w:val="17"/>
  </w:num>
  <w:num w:numId="28">
    <w:abstractNumId w:val="41"/>
  </w:num>
  <w:num w:numId="29">
    <w:abstractNumId w:val="37"/>
  </w:num>
  <w:num w:numId="30">
    <w:abstractNumId w:val="36"/>
  </w:num>
  <w:num w:numId="31">
    <w:abstractNumId w:val="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2"/>
  </w:num>
  <w:num w:numId="39">
    <w:abstractNumId w:val="16"/>
  </w:num>
  <w:num w:numId="40">
    <w:abstractNumId w:val="33"/>
  </w:num>
  <w:num w:numId="41">
    <w:abstractNumId w:val="12"/>
  </w:num>
  <w:num w:numId="42">
    <w:abstractNumId w:val="22"/>
  </w:num>
  <w:num w:numId="43">
    <w:abstractNumId w:val="19"/>
  </w:num>
  <w:num w:numId="44">
    <w:abstractNumId w:val="23"/>
  </w:num>
  <w:num w:numId="45">
    <w:abstractNumId w:val="40"/>
  </w:num>
  <w:num w:numId="46">
    <w:abstractNumId w:val="15"/>
  </w:num>
  <w:num w:numId="47">
    <w:abstractNumId w:val="25"/>
  </w:num>
  <w:num w:numId="48">
    <w:abstractNumId w:val="4"/>
  </w:num>
  <w:num w:numId="49">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4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D87"/>
    <w:rsid w:val="000331D3"/>
    <w:rsid w:val="000346A5"/>
    <w:rsid w:val="000359C3"/>
    <w:rsid w:val="00035A7D"/>
    <w:rsid w:val="000365ED"/>
    <w:rsid w:val="0004249A"/>
    <w:rsid w:val="00043282"/>
    <w:rsid w:val="00044286"/>
    <w:rsid w:val="00045F9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00A"/>
    <w:rsid w:val="00087A77"/>
    <w:rsid w:val="00090CA6"/>
    <w:rsid w:val="00092B8A"/>
    <w:rsid w:val="00092FB0"/>
    <w:rsid w:val="000934C5"/>
    <w:rsid w:val="00093D25"/>
    <w:rsid w:val="00093DAB"/>
    <w:rsid w:val="00094D73"/>
    <w:rsid w:val="00096D63"/>
    <w:rsid w:val="000A0812"/>
    <w:rsid w:val="000A0B60"/>
    <w:rsid w:val="000A0EB8"/>
    <w:rsid w:val="000A19FC"/>
    <w:rsid w:val="000A296B"/>
    <w:rsid w:val="000A7311"/>
    <w:rsid w:val="000A738B"/>
    <w:rsid w:val="000A7ADD"/>
    <w:rsid w:val="000B0139"/>
    <w:rsid w:val="000B060F"/>
    <w:rsid w:val="000B1592"/>
    <w:rsid w:val="000B1FF2"/>
    <w:rsid w:val="000B3CDA"/>
    <w:rsid w:val="000B6A0B"/>
    <w:rsid w:val="000C0F6C"/>
    <w:rsid w:val="000C11DB"/>
    <w:rsid w:val="000C1492"/>
    <w:rsid w:val="000C1CDE"/>
    <w:rsid w:val="000C2FBD"/>
    <w:rsid w:val="000C4B41"/>
    <w:rsid w:val="000C57D6"/>
    <w:rsid w:val="000C6362"/>
    <w:rsid w:val="000C7666"/>
    <w:rsid w:val="000D0A9C"/>
    <w:rsid w:val="000D1795"/>
    <w:rsid w:val="000D329A"/>
    <w:rsid w:val="000D3640"/>
    <w:rsid w:val="000D4B9C"/>
    <w:rsid w:val="000D4EB6"/>
    <w:rsid w:val="000D753B"/>
    <w:rsid w:val="000E0686"/>
    <w:rsid w:val="000E4C9E"/>
    <w:rsid w:val="000E6FD7"/>
    <w:rsid w:val="000E7144"/>
    <w:rsid w:val="000F06E1"/>
    <w:rsid w:val="000F0E3C"/>
    <w:rsid w:val="000F19D5"/>
    <w:rsid w:val="000F3C33"/>
    <w:rsid w:val="000F4050"/>
    <w:rsid w:val="000F4AEA"/>
    <w:rsid w:val="000F67E9"/>
    <w:rsid w:val="000F6A75"/>
    <w:rsid w:val="00104926"/>
    <w:rsid w:val="00113B1E"/>
    <w:rsid w:val="00116E24"/>
    <w:rsid w:val="0011711C"/>
    <w:rsid w:val="00124E4F"/>
    <w:rsid w:val="001260B7"/>
    <w:rsid w:val="001265CB"/>
    <w:rsid w:val="001321C6"/>
    <w:rsid w:val="001325C4"/>
    <w:rsid w:val="00133010"/>
    <w:rsid w:val="001338EE"/>
    <w:rsid w:val="00133AAE"/>
    <w:rsid w:val="00134C34"/>
    <w:rsid w:val="00135323"/>
    <w:rsid w:val="001356C4"/>
    <w:rsid w:val="00137565"/>
    <w:rsid w:val="001404AD"/>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46F"/>
    <w:rsid w:val="001852C9"/>
    <w:rsid w:val="00187668"/>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0A6"/>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D9E"/>
    <w:rsid w:val="00205F2C"/>
    <w:rsid w:val="00210B15"/>
    <w:rsid w:val="002142EA"/>
    <w:rsid w:val="00215ADD"/>
    <w:rsid w:val="00217015"/>
    <w:rsid w:val="002204BB"/>
    <w:rsid w:val="00221B79"/>
    <w:rsid w:val="00221C6B"/>
    <w:rsid w:val="002253A1"/>
    <w:rsid w:val="00225CF8"/>
    <w:rsid w:val="0022794E"/>
    <w:rsid w:val="00233D64"/>
    <w:rsid w:val="0023482A"/>
    <w:rsid w:val="00234C6D"/>
    <w:rsid w:val="002359CB"/>
    <w:rsid w:val="002404E8"/>
    <w:rsid w:val="00243540"/>
    <w:rsid w:val="0024497B"/>
    <w:rsid w:val="0024515B"/>
    <w:rsid w:val="00246021"/>
    <w:rsid w:val="0024666E"/>
    <w:rsid w:val="00247F52"/>
    <w:rsid w:val="00250B25"/>
    <w:rsid w:val="00250BBE"/>
    <w:rsid w:val="002515C2"/>
    <w:rsid w:val="0025194F"/>
    <w:rsid w:val="00256B92"/>
    <w:rsid w:val="0026148A"/>
    <w:rsid w:val="00262696"/>
    <w:rsid w:val="00263D25"/>
    <w:rsid w:val="002643C3"/>
    <w:rsid w:val="00264A0C"/>
    <w:rsid w:val="00266EEB"/>
    <w:rsid w:val="00267EF4"/>
    <w:rsid w:val="00270CB8"/>
    <w:rsid w:val="00272B08"/>
    <w:rsid w:val="00280C3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242"/>
    <w:rsid w:val="002B5779"/>
    <w:rsid w:val="002B7332"/>
    <w:rsid w:val="002B7F51"/>
    <w:rsid w:val="002C09E7"/>
    <w:rsid w:val="002C1E06"/>
    <w:rsid w:val="002C3F07"/>
    <w:rsid w:val="002C5278"/>
    <w:rsid w:val="002C6E9E"/>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297"/>
    <w:rsid w:val="00317988"/>
    <w:rsid w:val="003221B4"/>
    <w:rsid w:val="0032258D"/>
    <w:rsid w:val="00322E62"/>
    <w:rsid w:val="00324D13"/>
    <w:rsid w:val="00324EDD"/>
    <w:rsid w:val="003331E4"/>
    <w:rsid w:val="00336C64"/>
    <w:rsid w:val="00337162"/>
    <w:rsid w:val="0034194F"/>
    <w:rsid w:val="003435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BCA"/>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169F"/>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D7F5F"/>
    <w:rsid w:val="003E019F"/>
    <w:rsid w:val="003E091D"/>
    <w:rsid w:val="003E1C53"/>
    <w:rsid w:val="003E2A69"/>
    <w:rsid w:val="003E2D49"/>
    <w:rsid w:val="003E2FD4"/>
    <w:rsid w:val="003E49F6"/>
    <w:rsid w:val="003E660F"/>
    <w:rsid w:val="003F079A"/>
    <w:rsid w:val="003F0841"/>
    <w:rsid w:val="003F23D3"/>
    <w:rsid w:val="003F3F08"/>
    <w:rsid w:val="003F49F1"/>
    <w:rsid w:val="003F6272"/>
    <w:rsid w:val="00400E72"/>
    <w:rsid w:val="00401400"/>
    <w:rsid w:val="00404869"/>
    <w:rsid w:val="00405884"/>
    <w:rsid w:val="00407D39"/>
    <w:rsid w:val="00412D24"/>
    <w:rsid w:val="00413E05"/>
    <w:rsid w:val="0041477A"/>
    <w:rsid w:val="004167A3"/>
    <w:rsid w:val="00430214"/>
    <w:rsid w:val="0043051B"/>
    <w:rsid w:val="00432DAA"/>
    <w:rsid w:val="00434305"/>
    <w:rsid w:val="00435DF7"/>
    <w:rsid w:val="004402E5"/>
    <w:rsid w:val="0044083F"/>
    <w:rsid w:val="00441AE7"/>
    <w:rsid w:val="00445574"/>
    <w:rsid w:val="004467FB"/>
    <w:rsid w:val="00452D6B"/>
    <w:rsid w:val="00454484"/>
    <w:rsid w:val="0045517B"/>
    <w:rsid w:val="00456705"/>
    <w:rsid w:val="00463B77"/>
    <w:rsid w:val="00463C7B"/>
    <w:rsid w:val="004644A6"/>
    <w:rsid w:val="004659BD"/>
    <w:rsid w:val="00470775"/>
    <w:rsid w:val="004746B1"/>
    <w:rsid w:val="0047583F"/>
    <w:rsid w:val="00475DE8"/>
    <w:rsid w:val="00476F97"/>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0581"/>
    <w:rsid w:val="004C1FBC"/>
    <w:rsid w:val="004C25A2"/>
    <w:rsid w:val="004C3F1D"/>
    <w:rsid w:val="004C458D"/>
    <w:rsid w:val="004C7556"/>
    <w:rsid w:val="004C7E8B"/>
    <w:rsid w:val="004C7E9D"/>
    <w:rsid w:val="004C7F67"/>
    <w:rsid w:val="004D076D"/>
    <w:rsid w:val="004D0EF1"/>
    <w:rsid w:val="004D2253"/>
    <w:rsid w:val="004D4406"/>
    <w:rsid w:val="004D7C42"/>
    <w:rsid w:val="004E0177"/>
    <w:rsid w:val="004E0465"/>
    <w:rsid w:val="004E0E87"/>
    <w:rsid w:val="004E127B"/>
    <w:rsid w:val="004E1C0A"/>
    <w:rsid w:val="004E30C5"/>
    <w:rsid w:val="004E4AA5"/>
    <w:rsid w:val="004E4AEE"/>
    <w:rsid w:val="004E59E3"/>
    <w:rsid w:val="004E67C0"/>
    <w:rsid w:val="004F391A"/>
    <w:rsid w:val="004F3CFB"/>
    <w:rsid w:val="004F6456"/>
    <w:rsid w:val="004F696E"/>
    <w:rsid w:val="004F6A74"/>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497"/>
    <w:rsid w:val="00523F95"/>
    <w:rsid w:val="00524D65"/>
    <w:rsid w:val="00525B16"/>
    <w:rsid w:val="00533D04"/>
    <w:rsid w:val="00534804"/>
    <w:rsid w:val="00534BDF"/>
    <w:rsid w:val="005354EA"/>
    <w:rsid w:val="0053585F"/>
    <w:rsid w:val="00535EC4"/>
    <w:rsid w:val="00535ED9"/>
    <w:rsid w:val="0053692B"/>
    <w:rsid w:val="00540602"/>
    <w:rsid w:val="00541853"/>
    <w:rsid w:val="00543BDA"/>
    <w:rsid w:val="005441CC"/>
    <w:rsid w:val="0054594E"/>
    <w:rsid w:val="005479DA"/>
    <w:rsid w:val="00547BCC"/>
    <w:rsid w:val="0055013B"/>
    <w:rsid w:val="0055190B"/>
    <w:rsid w:val="00551F6F"/>
    <w:rsid w:val="00555044"/>
    <w:rsid w:val="00560E5E"/>
    <w:rsid w:val="00561475"/>
    <w:rsid w:val="00562308"/>
    <w:rsid w:val="0056487B"/>
    <w:rsid w:val="00564FB9"/>
    <w:rsid w:val="005655AF"/>
    <w:rsid w:val="00573D9E"/>
    <w:rsid w:val="00574AB0"/>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541"/>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0E57"/>
    <w:rsid w:val="006015CE"/>
    <w:rsid w:val="00604784"/>
    <w:rsid w:val="00606419"/>
    <w:rsid w:val="00607D29"/>
    <w:rsid w:val="0061228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470"/>
    <w:rsid w:val="00651ACB"/>
    <w:rsid w:val="00651C47"/>
    <w:rsid w:val="00652AB2"/>
    <w:rsid w:val="00653FED"/>
    <w:rsid w:val="00654EC0"/>
    <w:rsid w:val="0065525B"/>
    <w:rsid w:val="00655D4F"/>
    <w:rsid w:val="00656D29"/>
    <w:rsid w:val="006618AA"/>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7E7"/>
    <w:rsid w:val="006850CD"/>
    <w:rsid w:val="00685AAB"/>
    <w:rsid w:val="00696C6E"/>
    <w:rsid w:val="006A07AA"/>
    <w:rsid w:val="006A23AA"/>
    <w:rsid w:val="006A25E5"/>
    <w:rsid w:val="006A2B46"/>
    <w:rsid w:val="006A336D"/>
    <w:rsid w:val="006A37B9"/>
    <w:rsid w:val="006B106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773F"/>
    <w:rsid w:val="006F03A8"/>
    <w:rsid w:val="006F0E11"/>
    <w:rsid w:val="006F1576"/>
    <w:rsid w:val="006F2ACA"/>
    <w:rsid w:val="006F2ADC"/>
    <w:rsid w:val="006F2BFE"/>
    <w:rsid w:val="006F31E9"/>
    <w:rsid w:val="006F6284"/>
    <w:rsid w:val="007002C5"/>
    <w:rsid w:val="00704387"/>
    <w:rsid w:val="00707669"/>
    <w:rsid w:val="00710763"/>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123"/>
    <w:rsid w:val="0074548E"/>
    <w:rsid w:val="00745773"/>
    <w:rsid w:val="00746800"/>
    <w:rsid w:val="007501A8"/>
    <w:rsid w:val="00750D61"/>
    <w:rsid w:val="00750EE1"/>
    <w:rsid w:val="007515FA"/>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4028"/>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1A0"/>
    <w:rsid w:val="007F75CE"/>
    <w:rsid w:val="008013A4"/>
    <w:rsid w:val="008027CE"/>
    <w:rsid w:val="00802F42"/>
    <w:rsid w:val="00804383"/>
    <w:rsid w:val="00804BB7"/>
    <w:rsid w:val="00804D41"/>
    <w:rsid w:val="00806282"/>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45D07"/>
    <w:rsid w:val="0085173A"/>
    <w:rsid w:val="008603CE"/>
    <w:rsid w:val="008620FC"/>
    <w:rsid w:val="008627A5"/>
    <w:rsid w:val="00863E05"/>
    <w:rsid w:val="00865ACA"/>
    <w:rsid w:val="00865D28"/>
    <w:rsid w:val="00865F85"/>
    <w:rsid w:val="00867C10"/>
    <w:rsid w:val="00870439"/>
    <w:rsid w:val="00870DA1"/>
    <w:rsid w:val="00871B95"/>
    <w:rsid w:val="00883967"/>
    <w:rsid w:val="00883F93"/>
    <w:rsid w:val="00884DB3"/>
    <w:rsid w:val="00885A9D"/>
    <w:rsid w:val="008864F6"/>
    <w:rsid w:val="0089049D"/>
    <w:rsid w:val="00891559"/>
    <w:rsid w:val="008928C9"/>
    <w:rsid w:val="008930CB"/>
    <w:rsid w:val="008938DC"/>
    <w:rsid w:val="00893FD1"/>
    <w:rsid w:val="00894836"/>
    <w:rsid w:val="00895172"/>
    <w:rsid w:val="00895680"/>
    <w:rsid w:val="00896BEB"/>
    <w:rsid w:val="00896DFF"/>
    <w:rsid w:val="0089762C"/>
    <w:rsid w:val="008A173B"/>
    <w:rsid w:val="008A1893"/>
    <w:rsid w:val="008A2953"/>
    <w:rsid w:val="008A2D24"/>
    <w:rsid w:val="008A57E6"/>
    <w:rsid w:val="008A6F81"/>
    <w:rsid w:val="008A769A"/>
    <w:rsid w:val="008B0C9C"/>
    <w:rsid w:val="008B15B6"/>
    <w:rsid w:val="008B166D"/>
    <w:rsid w:val="008B17F4"/>
    <w:rsid w:val="008B3615"/>
    <w:rsid w:val="008B4AC4"/>
    <w:rsid w:val="008B4FFE"/>
    <w:rsid w:val="008B50C8"/>
    <w:rsid w:val="008B5281"/>
    <w:rsid w:val="008B7E05"/>
    <w:rsid w:val="008C0DE3"/>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0297"/>
    <w:rsid w:val="00902722"/>
    <w:rsid w:val="009027BC"/>
    <w:rsid w:val="00904C08"/>
    <w:rsid w:val="009062E6"/>
    <w:rsid w:val="00907AD8"/>
    <w:rsid w:val="00911BE5"/>
    <w:rsid w:val="00913CA9"/>
    <w:rsid w:val="009145AE"/>
    <w:rsid w:val="009146CE"/>
    <w:rsid w:val="00914CA7"/>
    <w:rsid w:val="00915C3E"/>
    <w:rsid w:val="009161A8"/>
    <w:rsid w:val="009245AE"/>
    <w:rsid w:val="009245F5"/>
    <w:rsid w:val="009249EC"/>
    <w:rsid w:val="009273B3"/>
    <w:rsid w:val="009305B5"/>
    <w:rsid w:val="009335C2"/>
    <w:rsid w:val="009378DD"/>
    <w:rsid w:val="009429D5"/>
    <w:rsid w:val="00942BF1"/>
    <w:rsid w:val="00945180"/>
    <w:rsid w:val="00945428"/>
    <w:rsid w:val="0094607B"/>
    <w:rsid w:val="00946E5A"/>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4E1A"/>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526"/>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F21"/>
    <w:rsid w:val="00A129D0"/>
    <w:rsid w:val="00A12C33"/>
    <w:rsid w:val="00A138BA"/>
    <w:rsid w:val="00A14C8E"/>
    <w:rsid w:val="00A153D9"/>
    <w:rsid w:val="00A15F09"/>
    <w:rsid w:val="00A169B6"/>
    <w:rsid w:val="00A2271D"/>
    <w:rsid w:val="00A237D5"/>
    <w:rsid w:val="00A306DB"/>
    <w:rsid w:val="00A30EFC"/>
    <w:rsid w:val="00A31984"/>
    <w:rsid w:val="00A3275C"/>
    <w:rsid w:val="00A32D73"/>
    <w:rsid w:val="00A3367B"/>
    <w:rsid w:val="00A33C67"/>
    <w:rsid w:val="00A3411E"/>
    <w:rsid w:val="00A3555E"/>
    <w:rsid w:val="00A3597D"/>
    <w:rsid w:val="00A36DD1"/>
    <w:rsid w:val="00A4006C"/>
    <w:rsid w:val="00A40091"/>
    <w:rsid w:val="00A4030F"/>
    <w:rsid w:val="00A41C79"/>
    <w:rsid w:val="00A41CB5"/>
    <w:rsid w:val="00A42CDF"/>
    <w:rsid w:val="00A4393A"/>
    <w:rsid w:val="00A4452E"/>
    <w:rsid w:val="00A4472C"/>
    <w:rsid w:val="00A44E69"/>
    <w:rsid w:val="00A4661E"/>
    <w:rsid w:val="00A55BD6"/>
    <w:rsid w:val="00A55D50"/>
    <w:rsid w:val="00A57142"/>
    <w:rsid w:val="00A61D86"/>
    <w:rsid w:val="00A648CD"/>
    <w:rsid w:val="00A6537A"/>
    <w:rsid w:val="00A66D4E"/>
    <w:rsid w:val="00A67866"/>
    <w:rsid w:val="00A70B07"/>
    <w:rsid w:val="00A723F8"/>
    <w:rsid w:val="00A77CCB"/>
    <w:rsid w:val="00A82E4E"/>
    <w:rsid w:val="00A83D8D"/>
    <w:rsid w:val="00A8446B"/>
    <w:rsid w:val="00A8473F"/>
    <w:rsid w:val="00A862D6"/>
    <w:rsid w:val="00A8715E"/>
    <w:rsid w:val="00A9295B"/>
    <w:rsid w:val="00A93190"/>
    <w:rsid w:val="00A93B09"/>
    <w:rsid w:val="00A952D7"/>
    <w:rsid w:val="00A963F7"/>
    <w:rsid w:val="00A96AD8"/>
    <w:rsid w:val="00AA052C"/>
    <w:rsid w:val="00AA1E45"/>
    <w:rsid w:val="00AA4286"/>
    <w:rsid w:val="00AA456B"/>
    <w:rsid w:val="00AA57F5"/>
    <w:rsid w:val="00AA672E"/>
    <w:rsid w:val="00AA6EC9"/>
    <w:rsid w:val="00AB336B"/>
    <w:rsid w:val="00AB6309"/>
    <w:rsid w:val="00AB6C5F"/>
    <w:rsid w:val="00AB7129"/>
    <w:rsid w:val="00AB7667"/>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4811"/>
    <w:rsid w:val="00AF5398"/>
    <w:rsid w:val="00B049AF"/>
    <w:rsid w:val="00B07242"/>
    <w:rsid w:val="00B10534"/>
    <w:rsid w:val="00B113DB"/>
    <w:rsid w:val="00B11D8A"/>
    <w:rsid w:val="00B12981"/>
    <w:rsid w:val="00B12BAA"/>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4173"/>
    <w:rsid w:val="00B86677"/>
    <w:rsid w:val="00B86DBB"/>
    <w:rsid w:val="00B87131"/>
    <w:rsid w:val="00B91472"/>
    <w:rsid w:val="00B939B1"/>
    <w:rsid w:val="00B96D40"/>
    <w:rsid w:val="00B972FA"/>
    <w:rsid w:val="00B97386"/>
    <w:rsid w:val="00BA263B"/>
    <w:rsid w:val="00BA42B2"/>
    <w:rsid w:val="00BA58D4"/>
    <w:rsid w:val="00BA5B9E"/>
    <w:rsid w:val="00BA68FE"/>
    <w:rsid w:val="00BA7C9A"/>
    <w:rsid w:val="00BB3F71"/>
    <w:rsid w:val="00BB5F8F"/>
    <w:rsid w:val="00BB657A"/>
    <w:rsid w:val="00BC1A4E"/>
    <w:rsid w:val="00BC57FC"/>
    <w:rsid w:val="00BC5DC7"/>
    <w:rsid w:val="00BC6B8B"/>
    <w:rsid w:val="00BC73D8"/>
    <w:rsid w:val="00BD52D7"/>
    <w:rsid w:val="00BD5AD2"/>
    <w:rsid w:val="00BE19DF"/>
    <w:rsid w:val="00BE22F3"/>
    <w:rsid w:val="00BE585A"/>
    <w:rsid w:val="00BE5B52"/>
    <w:rsid w:val="00BE7B8D"/>
    <w:rsid w:val="00BF0993"/>
    <w:rsid w:val="00BF10A9"/>
    <w:rsid w:val="00BF1703"/>
    <w:rsid w:val="00BF231C"/>
    <w:rsid w:val="00BF51E5"/>
    <w:rsid w:val="00BF74A6"/>
    <w:rsid w:val="00C013AD"/>
    <w:rsid w:val="00C04904"/>
    <w:rsid w:val="00C056B3"/>
    <w:rsid w:val="00C103E5"/>
    <w:rsid w:val="00C11407"/>
    <w:rsid w:val="00C13319"/>
    <w:rsid w:val="00C13EE9"/>
    <w:rsid w:val="00C21540"/>
    <w:rsid w:val="00C21906"/>
    <w:rsid w:val="00C21BFA"/>
    <w:rsid w:val="00C24C8D"/>
    <w:rsid w:val="00C25FE2"/>
    <w:rsid w:val="00C26B53"/>
    <w:rsid w:val="00C279B2"/>
    <w:rsid w:val="00C33E50"/>
    <w:rsid w:val="00C34C20"/>
    <w:rsid w:val="00C35A3E"/>
    <w:rsid w:val="00C3785D"/>
    <w:rsid w:val="00C42130"/>
    <w:rsid w:val="00C423A4"/>
    <w:rsid w:val="00C423E3"/>
    <w:rsid w:val="00C44BF5"/>
    <w:rsid w:val="00C501AF"/>
    <w:rsid w:val="00C521D6"/>
    <w:rsid w:val="00C55232"/>
    <w:rsid w:val="00C553A4"/>
    <w:rsid w:val="00C55A06"/>
    <w:rsid w:val="00C55B3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CA6"/>
    <w:rsid w:val="00C96741"/>
    <w:rsid w:val="00C96A50"/>
    <w:rsid w:val="00CA2D1B"/>
    <w:rsid w:val="00CA375D"/>
    <w:rsid w:val="00CA662A"/>
    <w:rsid w:val="00CA74C0"/>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926"/>
    <w:rsid w:val="00CE0C4F"/>
    <w:rsid w:val="00CE2029"/>
    <w:rsid w:val="00CE30EA"/>
    <w:rsid w:val="00CE575C"/>
    <w:rsid w:val="00CE6B4F"/>
    <w:rsid w:val="00CF048A"/>
    <w:rsid w:val="00CF155A"/>
    <w:rsid w:val="00CF2947"/>
    <w:rsid w:val="00CF2A23"/>
    <w:rsid w:val="00CF686F"/>
    <w:rsid w:val="00CF6E60"/>
    <w:rsid w:val="00CF7BCA"/>
    <w:rsid w:val="00D008FD"/>
    <w:rsid w:val="00D0321C"/>
    <w:rsid w:val="00D035EC"/>
    <w:rsid w:val="00D054EC"/>
    <w:rsid w:val="00D06AB1"/>
    <w:rsid w:val="00D06FC1"/>
    <w:rsid w:val="00D072ED"/>
    <w:rsid w:val="00D07A16"/>
    <w:rsid w:val="00D07EE4"/>
    <w:rsid w:val="00D1067E"/>
    <w:rsid w:val="00D10F50"/>
    <w:rsid w:val="00D11272"/>
    <w:rsid w:val="00D126F5"/>
    <w:rsid w:val="00D1489E"/>
    <w:rsid w:val="00D20737"/>
    <w:rsid w:val="00D21092"/>
    <w:rsid w:val="00D21E81"/>
    <w:rsid w:val="00D223DE"/>
    <w:rsid w:val="00D25C32"/>
    <w:rsid w:val="00D25E37"/>
    <w:rsid w:val="00D2661A"/>
    <w:rsid w:val="00D270A2"/>
    <w:rsid w:val="00D27582"/>
    <w:rsid w:val="00D27EC4"/>
    <w:rsid w:val="00D32719"/>
    <w:rsid w:val="00D33333"/>
    <w:rsid w:val="00D352A2"/>
    <w:rsid w:val="00D3545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4F9A"/>
    <w:rsid w:val="00D950E1"/>
    <w:rsid w:val="00D952A6"/>
    <w:rsid w:val="00D97F99"/>
    <w:rsid w:val="00DA1E08"/>
    <w:rsid w:val="00DA24F8"/>
    <w:rsid w:val="00DA25BD"/>
    <w:rsid w:val="00DA28E8"/>
    <w:rsid w:val="00DA38D3"/>
    <w:rsid w:val="00DA3932"/>
    <w:rsid w:val="00DA3AFC"/>
    <w:rsid w:val="00DA6189"/>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188"/>
    <w:rsid w:val="00DE2410"/>
    <w:rsid w:val="00DE2939"/>
    <w:rsid w:val="00DE61A8"/>
    <w:rsid w:val="00DE6E81"/>
    <w:rsid w:val="00DE703F"/>
    <w:rsid w:val="00DE7595"/>
    <w:rsid w:val="00DF147A"/>
    <w:rsid w:val="00DF1961"/>
    <w:rsid w:val="00DF44DE"/>
    <w:rsid w:val="00DF5DFE"/>
    <w:rsid w:val="00E01138"/>
    <w:rsid w:val="00E02DFB"/>
    <w:rsid w:val="00E030F9"/>
    <w:rsid w:val="00E0311A"/>
    <w:rsid w:val="00E03138"/>
    <w:rsid w:val="00E06404"/>
    <w:rsid w:val="00E11A85"/>
    <w:rsid w:val="00E12495"/>
    <w:rsid w:val="00E15CCD"/>
    <w:rsid w:val="00E202EF"/>
    <w:rsid w:val="00E210B5"/>
    <w:rsid w:val="00E2552F"/>
    <w:rsid w:val="00E25719"/>
    <w:rsid w:val="00E3137A"/>
    <w:rsid w:val="00E32CCF"/>
    <w:rsid w:val="00E344A2"/>
    <w:rsid w:val="00E34A98"/>
    <w:rsid w:val="00E35D1E"/>
    <w:rsid w:val="00E364F9"/>
    <w:rsid w:val="00E365FA"/>
    <w:rsid w:val="00E36789"/>
    <w:rsid w:val="00E42D86"/>
    <w:rsid w:val="00E434F3"/>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4AF"/>
    <w:rsid w:val="00E74313"/>
    <w:rsid w:val="00E74785"/>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6E44"/>
    <w:rsid w:val="00EA58D1"/>
    <w:rsid w:val="00EA61BC"/>
    <w:rsid w:val="00EA681A"/>
    <w:rsid w:val="00EA6BEA"/>
    <w:rsid w:val="00EA735B"/>
    <w:rsid w:val="00EB1E69"/>
    <w:rsid w:val="00EB2086"/>
    <w:rsid w:val="00EB31ED"/>
    <w:rsid w:val="00EB398A"/>
    <w:rsid w:val="00EB5EDF"/>
    <w:rsid w:val="00EB60FE"/>
    <w:rsid w:val="00EB74DB"/>
    <w:rsid w:val="00EC5359"/>
    <w:rsid w:val="00EC562A"/>
    <w:rsid w:val="00ED067A"/>
    <w:rsid w:val="00ED2B50"/>
    <w:rsid w:val="00ED5166"/>
    <w:rsid w:val="00ED5DCA"/>
    <w:rsid w:val="00ED7126"/>
    <w:rsid w:val="00ED73BE"/>
    <w:rsid w:val="00EE0350"/>
    <w:rsid w:val="00EE0719"/>
    <w:rsid w:val="00EE0E80"/>
    <w:rsid w:val="00EE613F"/>
    <w:rsid w:val="00EE7295"/>
    <w:rsid w:val="00EE7869"/>
    <w:rsid w:val="00EF054A"/>
    <w:rsid w:val="00EF3235"/>
    <w:rsid w:val="00EF75F6"/>
    <w:rsid w:val="00EF7E72"/>
    <w:rsid w:val="00F06D37"/>
    <w:rsid w:val="00F07B9D"/>
    <w:rsid w:val="00F11586"/>
    <w:rsid w:val="00F1183B"/>
    <w:rsid w:val="00F11C9F"/>
    <w:rsid w:val="00F12263"/>
    <w:rsid w:val="00F12905"/>
    <w:rsid w:val="00F1409D"/>
    <w:rsid w:val="00F14214"/>
    <w:rsid w:val="00F157A9"/>
    <w:rsid w:val="00F16F00"/>
    <w:rsid w:val="00F16FEE"/>
    <w:rsid w:val="00F22B44"/>
    <w:rsid w:val="00F25BB6"/>
    <w:rsid w:val="00F26B7E"/>
    <w:rsid w:val="00F27A3B"/>
    <w:rsid w:val="00F32780"/>
    <w:rsid w:val="00F33817"/>
    <w:rsid w:val="00F36A06"/>
    <w:rsid w:val="00F420D5"/>
    <w:rsid w:val="00F451EA"/>
    <w:rsid w:val="00F45447"/>
    <w:rsid w:val="00F456C6"/>
    <w:rsid w:val="00F4577B"/>
    <w:rsid w:val="00F46496"/>
    <w:rsid w:val="00F474D0"/>
    <w:rsid w:val="00F50179"/>
    <w:rsid w:val="00F515EE"/>
    <w:rsid w:val="00F51AE5"/>
    <w:rsid w:val="00F557CF"/>
    <w:rsid w:val="00F56511"/>
    <w:rsid w:val="00F6095B"/>
    <w:rsid w:val="00F6194E"/>
    <w:rsid w:val="00F623AC"/>
    <w:rsid w:val="00F6412A"/>
    <w:rsid w:val="00F65893"/>
    <w:rsid w:val="00F66A4A"/>
    <w:rsid w:val="00F71E22"/>
    <w:rsid w:val="00F72142"/>
    <w:rsid w:val="00F72AE7"/>
    <w:rsid w:val="00F73497"/>
    <w:rsid w:val="00F833BA"/>
    <w:rsid w:val="00F84FD0"/>
    <w:rsid w:val="00F8543B"/>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370F"/>
    <w:rsid w:val="00FC4090"/>
    <w:rsid w:val="00FC49BD"/>
    <w:rsid w:val="00FC55B4"/>
    <w:rsid w:val="00FC66C2"/>
    <w:rsid w:val="00FD00E6"/>
    <w:rsid w:val="00FD098F"/>
    <w:rsid w:val="00FD09A1"/>
    <w:rsid w:val="00FD2A7C"/>
    <w:rsid w:val="00FD4B13"/>
    <w:rsid w:val="00FD5825"/>
    <w:rsid w:val="00FD59EB"/>
    <w:rsid w:val="00FD7299"/>
    <w:rsid w:val="00FE00A2"/>
    <w:rsid w:val="00FE1FBE"/>
    <w:rsid w:val="00FE3901"/>
    <w:rsid w:val="00FE39D3"/>
    <w:rsid w:val="00FE42C1"/>
    <w:rsid w:val="00FE4BCE"/>
    <w:rsid w:val="00FE54AE"/>
    <w:rsid w:val="00FE576A"/>
    <w:rsid w:val="00FE7E79"/>
    <w:rsid w:val="00FF3E7D"/>
    <w:rsid w:val="00FF5B99"/>
    <w:rsid w:val="00FF60D5"/>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46DD075"/>
  <w15:docId w15:val="{34C84822-81CE-4F8A-8235-D6591BAE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ind w:left="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一级条标题"/>
    <w:next w:val="afff5"/>
    <w:rsid w:val="00DA6189"/>
    <w:pPr>
      <w:spacing w:beforeLines="50" w:afterLines="50"/>
      <w:outlineLvl w:val="2"/>
    </w:pPr>
    <w:rPr>
      <w:rFonts w:ascii="黑体" w:eastAsia="黑体" w:hAnsi="Times New Roman"/>
      <w:sz w:val="21"/>
      <w:szCs w:val="21"/>
    </w:rPr>
  </w:style>
  <w:style w:type="paragraph" w:styleId="afffffffffff5">
    <w:name w:val="List Paragraph"/>
    <w:basedOn w:val="afff5"/>
    <w:uiPriority w:val="34"/>
    <w:qFormat/>
    <w:rsid w:val="00DA6189"/>
    <w:pPr>
      <w:ind w:firstLineChars="200" w:firstLine="420"/>
    </w:pPr>
  </w:style>
  <w:style w:type="paragraph" w:styleId="afffffffffff6">
    <w:name w:val="Normal (Web)"/>
    <w:basedOn w:val="afff5"/>
    <w:qFormat/>
    <w:rsid w:val="00DA6189"/>
    <w:pPr>
      <w:widowControl/>
      <w:adjustRightInd/>
      <w:spacing w:before="100" w:beforeAutospacing="1" w:after="100" w:afterAutospacing="1" w:line="240" w:lineRule="auto"/>
      <w:jc w:val="left"/>
    </w:pPr>
    <w:rPr>
      <w:rFonts w:ascii="宋体" w:hAnsi="宋体"/>
      <w:kern w:val="0"/>
      <w:sz w:val="18"/>
      <w:szCs w:val="18"/>
    </w:rPr>
  </w:style>
  <w:style w:type="paragraph" w:customStyle="1" w:styleId="afffffffffff7">
    <w:name w:val="段"/>
    <w:link w:val="Char7"/>
    <w:qFormat/>
    <w:rsid w:val="00C3785D"/>
    <w:pPr>
      <w:autoSpaceDE w:val="0"/>
      <w:autoSpaceDN w:val="0"/>
      <w:ind w:firstLineChars="200" w:firstLine="200"/>
      <w:jc w:val="both"/>
    </w:pPr>
    <w:rPr>
      <w:rFonts w:ascii="宋体"/>
      <w:sz w:val="21"/>
    </w:rPr>
  </w:style>
  <w:style w:type="character" w:customStyle="1" w:styleId="Char7">
    <w:name w:val="段 Char"/>
    <w:link w:val="afffffffffff7"/>
    <w:qFormat/>
    <w:rsid w:val="00C3785D"/>
    <w:rPr>
      <w:rFonts w:ascii="宋体"/>
      <w:sz w:val="21"/>
    </w:rPr>
  </w:style>
  <w:style w:type="paragraph" w:styleId="afffffffffff8">
    <w:name w:val="Revision"/>
    <w:hidden/>
    <w:uiPriority w:val="99"/>
    <w:semiHidden/>
    <w:rsid w:val="00ED73B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C4D925FFCF4005BA8A80E24F5367DD"/>
        <w:category>
          <w:name w:val="常规"/>
          <w:gallery w:val="placeholder"/>
        </w:category>
        <w:types>
          <w:type w:val="bbPlcHdr"/>
        </w:types>
        <w:behaviors>
          <w:behavior w:val="content"/>
        </w:behaviors>
        <w:guid w:val="{1F03446A-0271-4B20-A896-44DC2D401EBA}"/>
      </w:docPartPr>
      <w:docPartBody>
        <w:p w:rsidR="00D410D7" w:rsidRDefault="00563AF5">
          <w:pPr>
            <w:pStyle w:val="9CC4D925FFCF4005BA8A80E24F5367DD"/>
          </w:pPr>
          <w:r w:rsidRPr="00751A05">
            <w:rPr>
              <w:rStyle w:val="a3"/>
              <w:rFonts w:hint="eastAsia"/>
            </w:rPr>
            <w:t>单击或点击此处输入文字。</w:t>
          </w:r>
        </w:p>
      </w:docPartBody>
    </w:docPart>
    <w:docPart>
      <w:docPartPr>
        <w:name w:val="BB6F043215CE4D6BBF0E2AA9D1B2EB10"/>
        <w:category>
          <w:name w:val="常规"/>
          <w:gallery w:val="placeholder"/>
        </w:category>
        <w:types>
          <w:type w:val="bbPlcHdr"/>
        </w:types>
        <w:behaviors>
          <w:behavior w:val="content"/>
        </w:behaviors>
        <w:guid w:val="{A4FC1F88-A244-4221-8D7B-85D592CE49DB}"/>
      </w:docPartPr>
      <w:docPartBody>
        <w:p w:rsidR="00D410D7" w:rsidRDefault="00563AF5">
          <w:pPr>
            <w:pStyle w:val="BB6F043215CE4D6BBF0E2AA9D1B2EB10"/>
          </w:pPr>
          <w:r w:rsidRPr="00FB6243">
            <w:rPr>
              <w:rStyle w:val="a3"/>
              <w:rFonts w:hint="eastAsia"/>
            </w:rPr>
            <w:t>选择一项。</w:t>
          </w:r>
        </w:p>
      </w:docPartBody>
    </w:docPart>
    <w:docPart>
      <w:docPartPr>
        <w:name w:val="DAEDEE482F124C229C7549FE5CEEF55D"/>
        <w:category>
          <w:name w:val="常规"/>
          <w:gallery w:val="placeholder"/>
        </w:category>
        <w:types>
          <w:type w:val="bbPlcHdr"/>
        </w:types>
        <w:behaviors>
          <w:behavior w:val="content"/>
        </w:behaviors>
        <w:guid w:val="{CFA40517-0B48-425C-B922-67B52A09CD02}"/>
      </w:docPartPr>
      <w:docPartBody>
        <w:p w:rsidR="00D410D7" w:rsidRDefault="00563AF5">
          <w:pPr>
            <w:pStyle w:val="DAEDEE482F124C229C7549FE5CEEF55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03"/>
    <w:rsid w:val="00042DB1"/>
    <w:rsid w:val="0006790A"/>
    <w:rsid w:val="000B7CC4"/>
    <w:rsid w:val="00181D4B"/>
    <w:rsid w:val="001A1E4E"/>
    <w:rsid w:val="002357A9"/>
    <w:rsid w:val="00290171"/>
    <w:rsid w:val="00297E5F"/>
    <w:rsid w:val="003D095C"/>
    <w:rsid w:val="004B0C8E"/>
    <w:rsid w:val="005511E6"/>
    <w:rsid w:val="00563AF5"/>
    <w:rsid w:val="0060757B"/>
    <w:rsid w:val="006615F3"/>
    <w:rsid w:val="006A66CC"/>
    <w:rsid w:val="006B4AF3"/>
    <w:rsid w:val="007601B4"/>
    <w:rsid w:val="007E4418"/>
    <w:rsid w:val="007E7737"/>
    <w:rsid w:val="007F0403"/>
    <w:rsid w:val="00823CB0"/>
    <w:rsid w:val="00926D40"/>
    <w:rsid w:val="009C70A1"/>
    <w:rsid w:val="009D7F9B"/>
    <w:rsid w:val="00A61AD7"/>
    <w:rsid w:val="00BB4A03"/>
    <w:rsid w:val="00C003D1"/>
    <w:rsid w:val="00CF4D94"/>
    <w:rsid w:val="00D410D7"/>
    <w:rsid w:val="00ED3849"/>
    <w:rsid w:val="00F14CE7"/>
    <w:rsid w:val="00F225F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CC4D925FFCF4005BA8A80E24F5367DD">
    <w:name w:val="9CC4D925FFCF4005BA8A80E24F5367DD"/>
    <w:pPr>
      <w:widowControl w:val="0"/>
      <w:jc w:val="both"/>
    </w:pPr>
  </w:style>
  <w:style w:type="paragraph" w:customStyle="1" w:styleId="BB6F043215CE4D6BBF0E2AA9D1B2EB10">
    <w:name w:val="BB6F043215CE4D6BBF0E2AA9D1B2EB10"/>
    <w:pPr>
      <w:widowControl w:val="0"/>
      <w:jc w:val="both"/>
    </w:pPr>
  </w:style>
  <w:style w:type="paragraph" w:customStyle="1" w:styleId="DAEDEE482F124C229C7549FE5CEEF55D">
    <w:name w:val="DAEDEE482F124C229C7549FE5CEEF55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CB290-C8D2-4484-A8D6-7E5AB70C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202</TotalTime>
  <Pages>10</Pages>
  <Words>918</Words>
  <Characters>5238</Characters>
  <Application>Microsoft Office Word</Application>
  <DocSecurity>0</DocSecurity>
  <Lines>43</Lines>
  <Paragraphs>12</Paragraphs>
  <ScaleCrop>false</ScaleCrop>
  <Company>PCMI</Company>
  <LinksUpToDate>false</LinksUpToDate>
  <CharactersWithSpaces>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t4576</dc:creator>
  <cp:keywords/>
  <dc:description/>
  <cp:lastModifiedBy>admin</cp:lastModifiedBy>
  <cp:revision>25</cp:revision>
  <cp:lastPrinted>2023-11-17T14:36:00Z</cp:lastPrinted>
  <dcterms:created xsi:type="dcterms:W3CDTF">2025-02-17T06:57:00Z</dcterms:created>
  <dcterms:modified xsi:type="dcterms:W3CDTF">2025-04-21T03:12:00Z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