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CE7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《避暑康养小镇气象要素保障建设规范》</w:t>
      </w:r>
    </w:p>
    <w:p w14:paraId="0C60EE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p>
    <w:p w14:paraId="52FEA5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74E0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一、项目背景</w:t>
      </w:r>
    </w:p>
    <w:p w14:paraId="20244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（一）全省产业现状</w:t>
      </w:r>
    </w:p>
    <w:p w14:paraId="74905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贵州省地处中国西南，气候条件独特，夏季凉爽，空气清新，具有丰富的避暑康养资源。近年来，贵州省康养旅游产业迅速发展，避暑康养小镇作为一种新兴的旅游和健康养生模式，逐渐成为推动地方经济发展和改善居民生活质量的重要产业。然而，目前全省避暑康养小镇的建设尚缺乏统一的气象要素保障标准，导致小镇在气候资源利用、气象灾害防御、气象监测与服务等方面存在不足，影响了产业的可持续发展。</w:t>
      </w:r>
    </w:p>
    <w:p w14:paraId="2CA8F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（二）立项背景</w:t>
      </w:r>
    </w:p>
    <w:p w14:paraId="11DCD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为深入贯彻习近平生态文明思想，牢固树立和践行“绿水青山就是金山银山”理念，按照省委、省政府关于加快把贵州建设成为世界级旅游目的地的要求，充分展示贵州气象旅游融合发展成果，在中国气象局的关心和指导下，安顺市政府承办的全国第二届气象旅游发展大会于2024年8月29日顺利召开，会议权威解读了我省气象资源的特征和优势，极大提升了我省凉爽气候的知名度和影响力。9月17日，省委书记徐麟批示：“感谢中国气象局的鼎力支持，要充分挖掘资源禀赋，进一步打造好全国康养典型试验点”。省长李炳军、副省长罗强、安顺市委书记杨昌鹏、市长尹恒斌先后作出批示，要求认真落实徐麟书记重要批示精神，加强向国省气象部门的汇报对接，充分用好气候资源优势，切实打造好全国气候康养典型试点，为建设一流旅游城市和世界级旅游景区作出更大贡献。</w:t>
      </w:r>
    </w:p>
    <w:p w14:paraId="277B5C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2022年，中国气象局出台的《关于支持气象服务贵州在新时代西部大开发上闯新路的实施意见》（气发〔2022〕104号）提出要“提升气候资源开发利用水平，鼓励打造气候生态走廊、气候康养示范区。”2023年初，贵州省人民政府印发《关于推进贵州气象高质量发展的实施意见》（</w:t>
      </w:r>
      <w:r>
        <w:rPr>
          <w:rFonts w:hint="eastAsia" w:ascii="仿宋_GB2312" w:hAnsi="仿宋_GB2312" w:eastAsia="仿宋_GB2312" w:cs="仿宋_GB2312"/>
          <w:color w:val="000000"/>
          <w:sz w:val="32"/>
          <w:szCs w:val="32"/>
        </w:rPr>
        <w:t>黔府发〔2023〕1号</w:t>
      </w:r>
      <w:r>
        <w:rPr>
          <w:rFonts w:hint="eastAsia" w:ascii="仿宋_GB2312" w:hAnsi="仿宋_GB2312" w:eastAsia="仿宋_GB2312" w:cs="仿宋_GB2312"/>
          <w:color w:val="000000"/>
          <w:kern w:val="0"/>
          <w:sz w:val="32"/>
          <w:szCs w:val="32"/>
        </w:rPr>
        <w:t>），明确提出要“强化气候资源合理开发利用，推动气候资源转化为发展动力，助力形成贵州独有的经济产业，因地制宜打造生态气候走廊、气候康养示范区。”为此，制定《避暑康养小镇气象要素保障建设规范》，旨在为避暑康养小镇的建设提供明确的技术指导和规范依据，提升小镇的气象服务质量和灾害防御能力，促进康养产业的健康发展，进一步助力旅游产业发展提供坚实支撑。</w:t>
      </w:r>
    </w:p>
    <w:p w14:paraId="034F7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本标准的主要内容包括范围、规范性引用文件、术语和定义、资料要求、评价指标及其确定、评价方法。</w:t>
      </w:r>
    </w:p>
    <w:p w14:paraId="77DC1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二、工作简况</w:t>
      </w:r>
    </w:p>
    <w:p w14:paraId="7D7299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（一）任务来源</w:t>
      </w:r>
    </w:p>
    <w:p w14:paraId="08275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2022年12月，贵州省气象局与贵州省发展改革委联合印发了《贵州气象高质量发展三年规划（2023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2025年）》（黔气发〔2022〕38号），要求深化“康体”和“养生”研究，开展旅游与康养特色气候资源评价。为培育和挖掘山地特色旅游康养、生态康养气候资源，</w:t>
      </w:r>
      <w:r>
        <w:rPr>
          <w:rFonts w:hint="eastAsia" w:ascii="仿宋_GB2312" w:hAnsi="仿宋_GB2312" w:eastAsia="仿宋_GB2312" w:cs="仿宋_GB2312"/>
          <w:color w:val="000000"/>
          <w:sz w:val="32"/>
          <w:szCs w:val="32"/>
          <w:lang w:eastAsia="zh-CN"/>
        </w:rPr>
        <w:t>贵州省安顺市气象局、</w:t>
      </w:r>
      <w:r>
        <w:rPr>
          <w:rFonts w:hint="eastAsia" w:ascii="仿宋_GB2312" w:hAnsi="仿宋_GB2312" w:eastAsia="仿宋_GB2312" w:cs="仿宋_GB2312"/>
          <w:color w:val="000000"/>
          <w:sz w:val="32"/>
          <w:szCs w:val="32"/>
        </w:rPr>
        <w:t>贵州省气候中心</w:t>
      </w:r>
      <w:r>
        <w:rPr>
          <w:rFonts w:hint="eastAsia" w:ascii="仿宋_GB2312" w:hAnsi="仿宋_GB2312" w:eastAsia="仿宋_GB2312" w:cs="仿宋_GB2312"/>
          <w:color w:val="000000"/>
          <w:sz w:val="32"/>
          <w:szCs w:val="32"/>
          <w:lang w:eastAsia="zh-CN"/>
        </w:rPr>
        <w:t>、、鼎和财产保险股份有限公司贵州分公司</w:t>
      </w:r>
      <w:r>
        <w:rPr>
          <w:rFonts w:hint="eastAsia" w:ascii="仿宋_GB2312" w:hAnsi="仿宋_GB2312" w:eastAsia="仿宋_GB2312" w:cs="仿宋_GB2312"/>
          <w:color w:val="000000"/>
          <w:sz w:val="32"/>
          <w:szCs w:val="32"/>
        </w:rPr>
        <w:t>结合前期气候品牌打造工作</w:t>
      </w:r>
      <w:r>
        <w:rPr>
          <w:rFonts w:hint="eastAsia" w:ascii="仿宋_GB2312" w:hAnsi="仿宋_GB2312" w:eastAsia="仿宋_GB2312" w:cs="仿宋_GB2312"/>
          <w:color w:val="000000"/>
          <w:sz w:val="32"/>
          <w:szCs w:val="32"/>
          <w:lang w:eastAsia="zh-CN"/>
        </w:rPr>
        <w:t>和第二届气象旅游发展大会的成果转化</w:t>
      </w:r>
      <w:r>
        <w:rPr>
          <w:rFonts w:hint="eastAsia" w:ascii="仿宋_GB2312" w:hAnsi="仿宋_GB2312" w:eastAsia="仿宋_GB2312" w:cs="仿宋_GB2312"/>
          <w:color w:val="000000"/>
          <w:sz w:val="32"/>
          <w:szCs w:val="32"/>
        </w:rPr>
        <w:t>，起草了标准《避暑康养小镇气象要素保障建设规范》，由贵州省气象学会归口。</w:t>
      </w:r>
    </w:p>
    <w:p w14:paraId="44920A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二）协作单位</w:t>
      </w:r>
    </w:p>
    <w:p w14:paraId="7647A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贵州省安顺市气象局、贵州省气候中心</w:t>
      </w:r>
      <w:r>
        <w:rPr>
          <w:rFonts w:hint="eastAsia" w:ascii="仿宋_GB2312" w:hAnsi="仿宋_GB2312" w:eastAsia="仿宋_GB2312" w:cs="仿宋_GB2312"/>
          <w:sz w:val="32"/>
          <w:szCs w:val="32"/>
          <w:lang w:eastAsia="zh-CN"/>
        </w:rPr>
        <w:t>、鼎和财产保险股份有限公司贵州分公司</w:t>
      </w:r>
      <w:r>
        <w:rPr>
          <w:rFonts w:hint="eastAsia" w:ascii="仿宋_GB2312" w:hAnsi="仿宋_GB2312" w:eastAsia="仿宋_GB2312" w:cs="仿宋_GB2312"/>
          <w:sz w:val="32"/>
          <w:szCs w:val="32"/>
        </w:rPr>
        <w:t>。</w:t>
      </w:r>
    </w:p>
    <w:p w14:paraId="7C29D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（三）主要工作过程</w:t>
      </w:r>
    </w:p>
    <w:p w14:paraId="00F23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月，成立标准编写组，并组织人员查询和收集了国内外和行业的相关标准、规范、书籍、文献等参考资料。</w:t>
      </w:r>
    </w:p>
    <w:p w14:paraId="4B33B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月，编写组人员根据行业工作经验，经过内部讨论，初步形成避暑康养小镇气象要素保障建设规范框架，并编写了</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说明。</w:t>
      </w:r>
    </w:p>
    <w:p w14:paraId="005FE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月，向</w:t>
      </w:r>
      <w:r>
        <w:rPr>
          <w:rFonts w:hint="eastAsia" w:ascii="仿宋_GB2312" w:hAnsi="仿宋_GB2312" w:eastAsia="仿宋_GB2312" w:cs="仿宋_GB2312"/>
          <w:color w:val="000000"/>
          <w:sz w:val="32"/>
          <w:szCs w:val="32"/>
          <w:lang w:eastAsia="zh-CN"/>
        </w:rPr>
        <w:t>安顺市文体广电旅游局</w:t>
      </w:r>
      <w:r>
        <w:rPr>
          <w:rFonts w:hint="eastAsia" w:ascii="仿宋_GB2312" w:hAnsi="仿宋_GB2312" w:eastAsia="仿宋_GB2312" w:cs="仿宋_GB2312"/>
          <w:color w:val="000000"/>
          <w:sz w:val="32"/>
          <w:szCs w:val="32"/>
        </w:rPr>
        <w:t>等单位有关专家咨询，经讨论、修改，确定了我省《避暑康养小镇气象要素保障建设规范》的编制内容，完成了第1版标准的工作组讨论稿编写。</w:t>
      </w:r>
    </w:p>
    <w:p w14:paraId="3F8CC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到</w:t>
      </w:r>
      <w:r>
        <w:rPr>
          <w:rFonts w:hint="eastAsia" w:ascii="仿宋_GB2312" w:hAnsi="仿宋_GB2312" w:eastAsia="仿宋_GB2312" w:cs="仿宋_GB2312"/>
          <w:color w:val="000000"/>
          <w:sz w:val="32"/>
          <w:szCs w:val="32"/>
        </w:rPr>
        <w:t>各市（州）气象局</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避暑康养小镇气象要素保障建设规范中行业外的相关数据统计和收集，同时进行气象类指标的统计分析。</w:t>
      </w:r>
    </w:p>
    <w:p w14:paraId="53D0BA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月，根据各县（市、区）反馈的数据和统计结果，对部分评价指标进行调整和删减，修改了评价指标阈值及评价条件。</w:t>
      </w:r>
    </w:p>
    <w:p w14:paraId="4835D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月，定稿形成《避暑康养小镇气象要素保障建设规范》（征求意见稿）及编制说明。</w:t>
      </w:r>
    </w:p>
    <w:p w14:paraId="27F9B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28"/>
          <w:szCs w:val="28"/>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月，经过多次专家咨询会，将征求意见稿修改完善形成《避暑康养小镇气象要素保障建设规范》报批稿。</w:t>
      </w:r>
    </w:p>
    <w:p w14:paraId="67D34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（四）主要起草人及其</w:t>
      </w:r>
      <w:r>
        <w:rPr>
          <w:rFonts w:hint="eastAsia" w:ascii="楷体" w:hAnsi="楷体" w:eastAsia="楷体" w:cs="楷体"/>
          <w:sz w:val="32"/>
          <w:szCs w:val="32"/>
          <w:lang w:eastAsia="zh-CN"/>
        </w:rPr>
        <w:t>分工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1740"/>
        <w:gridCol w:w="2284"/>
        <w:gridCol w:w="2260"/>
      </w:tblGrid>
      <w:tr w14:paraId="4B6B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53" w:type="dxa"/>
            <w:vAlign w:val="center"/>
          </w:tcPr>
          <w:p w14:paraId="67EBF66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sz w:val="28"/>
                <w:szCs w:val="28"/>
                <w:vertAlign w:val="baseline"/>
                <w:lang w:eastAsia="zh-CN"/>
              </w:rPr>
            </w:pPr>
            <w:r>
              <w:rPr>
                <w:b/>
                <w:kern w:val="0"/>
                <w:sz w:val="28"/>
                <w:szCs w:val="28"/>
              </w:rPr>
              <w:t>主要起草单位</w:t>
            </w:r>
          </w:p>
        </w:tc>
        <w:tc>
          <w:tcPr>
            <w:tcW w:w="1740" w:type="dxa"/>
            <w:vAlign w:val="center"/>
          </w:tcPr>
          <w:p w14:paraId="21E1A4F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sz w:val="28"/>
                <w:szCs w:val="28"/>
                <w:vertAlign w:val="baseline"/>
                <w:lang w:eastAsia="zh-CN"/>
              </w:rPr>
            </w:pPr>
            <w:r>
              <w:rPr>
                <w:b/>
                <w:kern w:val="0"/>
                <w:sz w:val="28"/>
                <w:szCs w:val="28"/>
              </w:rPr>
              <w:t>主要起草人员</w:t>
            </w:r>
          </w:p>
        </w:tc>
        <w:tc>
          <w:tcPr>
            <w:tcW w:w="2284" w:type="dxa"/>
            <w:vAlign w:val="center"/>
          </w:tcPr>
          <w:p w14:paraId="7C795FC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sz w:val="28"/>
                <w:szCs w:val="28"/>
                <w:vertAlign w:val="baseline"/>
                <w:lang w:eastAsia="zh-CN"/>
              </w:rPr>
            </w:pPr>
            <w:r>
              <w:rPr>
                <w:b/>
                <w:kern w:val="0"/>
                <w:sz w:val="28"/>
                <w:szCs w:val="28"/>
              </w:rPr>
              <w:t>职称</w:t>
            </w:r>
            <w:r>
              <w:rPr>
                <w:rFonts w:hint="eastAsia"/>
                <w:b/>
                <w:kern w:val="0"/>
                <w:sz w:val="28"/>
                <w:szCs w:val="28"/>
              </w:rPr>
              <w:t>/职务</w:t>
            </w:r>
          </w:p>
        </w:tc>
        <w:tc>
          <w:tcPr>
            <w:tcW w:w="2260" w:type="dxa"/>
            <w:vAlign w:val="center"/>
          </w:tcPr>
          <w:p w14:paraId="2868739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sz w:val="28"/>
                <w:szCs w:val="28"/>
                <w:vertAlign w:val="baseline"/>
                <w:lang w:eastAsia="zh-CN"/>
              </w:rPr>
            </w:pPr>
            <w:r>
              <w:rPr>
                <w:b/>
                <w:kern w:val="0"/>
                <w:sz w:val="28"/>
                <w:szCs w:val="28"/>
              </w:rPr>
              <w:t>任务分工</w:t>
            </w:r>
          </w:p>
        </w:tc>
      </w:tr>
      <w:tr w14:paraId="1A4D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53" w:type="dxa"/>
            <w:vAlign w:val="center"/>
          </w:tcPr>
          <w:p w14:paraId="67E30C8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sz w:val="28"/>
                <w:szCs w:val="28"/>
                <w:vertAlign w:val="baseline"/>
                <w:lang w:eastAsia="zh-CN"/>
              </w:rPr>
            </w:pPr>
            <w:r>
              <w:rPr>
                <w:rFonts w:hint="eastAsia" w:ascii="仿宋_GB2312" w:eastAsia="仿宋_GB2312"/>
                <w:kern w:val="0"/>
                <w:sz w:val="28"/>
                <w:szCs w:val="28"/>
                <w:lang w:eastAsia="zh-CN"/>
              </w:rPr>
              <w:t>贵州省安顺市气象局</w:t>
            </w:r>
          </w:p>
        </w:tc>
        <w:tc>
          <w:tcPr>
            <w:tcW w:w="1740" w:type="dxa"/>
            <w:vAlign w:val="center"/>
          </w:tcPr>
          <w:p w14:paraId="780FCDA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sz w:val="28"/>
                <w:szCs w:val="28"/>
                <w:vertAlign w:val="baseline"/>
                <w:lang w:eastAsia="zh-CN"/>
              </w:rPr>
            </w:pPr>
            <w:r>
              <w:rPr>
                <w:rFonts w:hint="eastAsia" w:ascii="仿宋_GB2312" w:eastAsia="仿宋_GB2312"/>
                <w:kern w:val="0"/>
                <w:sz w:val="28"/>
                <w:szCs w:val="28"/>
                <w:lang w:eastAsia="zh-CN"/>
              </w:rPr>
              <w:t>胡</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lang w:eastAsia="zh-CN"/>
              </w:rPr>
              <w:t>伟</w:t>
            </w:r>
          </w:p>
        </w:tc>
        <w:tc>
          <w:tcPr>
            <w:tcW w:w="2284" w:type="dxa"/>
            <w:vAlign w:val="center"/>
          </w:tcPr>
          <w:p w14:paraId="663C29E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sz w:val="28"/>
                <w:szCs w:val="28"/>
                <w:vertAlign w:val="baseline"/>
                <w:lang w:eastAsia="zh-CN"/>
              </w:rPr>
            </w:pPr>
            <w:r>
              <w:rPr>
                <w:rFonts w:hint="eastAsia" w:ascii="仿宋_GB2312" w:eastAsia="仿宋_GB2312"/>
                <w:kern w:val="0"/>
                <w:sz w:val="28"/>
                <w:szCs w:val="28"/>
              </w:rPr>
              <w:t>工程师</w:t>
            </w:r>
          </w:p>
        </w:tc>
        <w:tc>
          <w:tcPr>
            <w:tcW w:w="2260" w:type="dxa"/>
            <w:vAlign w:val="center"/>
          </w:tcPr>
          <w:p w14:paraId="4E18E07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sz w:val="28"/>
                <w:szCs w:val="28"/>
                <w:vertAlign w:val="baseline"/>
                <w:lang w:eastAsia="zh-CN"/>
              </w:rPr>
            </w:pPr>
            <w:r>
              <w:rPr>
                <w:rFonts w:hint="eastAsia" w:ascii="仿宋_GB2312" w:eastAsia="仿宋_GB2312"/>
                <w:kern w:val="0"/>
                <w:sz w:val="28"/>
                <w:szCs w:val="28"/>
              </w:rPr>
              <w:t>主持编制标准</w:t>
            </w:r>
          </w:p>
        </w:tc>
      </w:tr>
      <w:tr w14:paraId="2787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53" w:type="dxa"/>
            <w:shd w:val="clear" w:color="auto" w:fill="auto"/>
            <w:vAlign w:val="center"/>
          </w:tcPr>
          <w:p w14:paraId="56692A8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贵州省气候中心</w:t>
            </w:r>
          </w:p>
        </w:tc>
        <w:tc>
          <w:tcPr>
            <w:tcW w:w="1740" w:type="dxa"/>
            <w:shd w:val="clear" w:color="auto" w:fill="auto"/>
            <w:vAlign w:val="center"/>
          </w:tcPr>
          <w:p w14:paraId="4562B9F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黄晨然</w:t>
            </w:r>
          </w:p>
        </w:tc>
        <w:tc>
          <w:tcPr>
            <w:tcW w:w="2284" w:type="dxa"/>
            <w:shd w:val="clear" w:color="auto" w:fill="auto"/>
            <w:vAlign w:val="center"/>
          </w:tcPr>
          <w:p w14:paraId="7E0FA74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高工</w:t>
            </w:r>
          </w:p>
        </w:tc>
        <w:tc>
          <w:tcPr>
            <w:tcW w:w="2260" w:type="dxa"/>
            <w:shd w:val="clear" w:color="auto" w:fill="auto"/>
            <w:vAlign w:val="center"/>
          </w:tcPr>
          <w:p w14:paraId="6A148E4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分析整理资料</w:t>
            </w:r>
          </w:p>
        </w:tc>
      </w:tr>
      <w:tr w14:paraId="3CB3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53" w:type="dxa"/>
            <w:shd w:val="clear"/>
            <w:vAlign w:val="center"/>
          </w:tcPr>
          <w:p w14:paraId="3510674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贵州省安顺市气象局</w:t>
            </w:r>
          </w:p>
        </w:tc>
        <w:tc>
          <w:tcPr>
            <w:tcW w:w="1740" w:type="dxa"/>
            <w:shd w:val="clear"/>
            <w:vAlign w:val="center"/>
          </w:tcPr>
          <w:p w14:paraId="7E73E72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熊</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lang w:eastAsia="zh-CN"/>
              </w:rPr>
              <w:t>引</w:t>
            </w:r>
          </w:p>
        </w:tc>
        <w:tc>
          <w:tcPr>
            <w:tcW w:w="2284" w:type="dxa"/>
            <w:shd w:val="clear"/>
            <w:vAlign w:val="center"/>
          </w:tcPr>
          <w:p w14:paraId="2F78DA5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助理工程师</w:t>
            </w:r>
          </w:p>
        </w:tc>
        <w:tc>
          <w:tcPr>
            <w:tcW w:w="2260" w:type="dxa"/>
            <w:shd w:val="clear"/>
            <w:vAlign w:val="center"/>
          </w:tcPr>
          <w:p w14:paraId="62B39BE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协调优化标准</w:t>
            </w:r>
          </w:p>
        </w:tc>
      </w:tr>
      <w:tr w14:paraId="7327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53" w:type="dxa"/>
            <w:shd w:val="clear"/>
            <w:vAlign w:val="center"/>
          </w:tcPr>
          <w:p w14:paraId="52A37F2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贵州省安顺市气象局</w:t>
            </w:r>
          </w:p>
        </w:tc>
        <w:tc>
          <w:tcPr>
            <w:tcW w:w="1740" w:type="dxa"/>
            <w:shd w:val="clear"/>
            <w:vAlign w:val="center"/>
          </w:tcPr>
          <w:p w14:paraId="63F2698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郭军成</w:t>
            </w:r>
          </w:p>
        </w:tc>
        <w:tc>
          <w:tcPr>
            <w:tcW w:w="2284" w:type="dxa"/>
            <w:shd w:val="clear"/>
            <w:vAlign w:val="center"/>
          </w:tcPr>
          <w:p w14:paraId="3D8DE5E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高工</w:t>
            </w:r>
          </w:p>
        </w:tc>
        <w:tc>
          <w:tcPr>
            <w:tcW w:w="2260" w:type="dxa"/>
            <w:shd w:val="clear"/>
            <w:vAlign w:val="center"/>
          </w:tcPr>
          <w:p w14:paraId="7CDDC98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组织起草标准</w:t>
            </w:r>
          </w:p>
        </w:tc>
      </w:tr>
      <w:tr w14:paraId="71EC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53" w:type="dxa"/>
            <w:shd w:val="clear" w:color="auto" w:fill="auto"/>
            <w:vAlign w:val="center"/>
          </w:tcPr>
          <w:p w14:paraId="2A5BC51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鼎和财产保险股份有限公司贵州分公司安顺中心支公司</w:t>
            </w:r>
          </w:p>
        </w:tc>
        <w:tc>
          <w:tcPr>
            <w:tcW w:w="1740" w:type="dxa"/>
            <w:shd w:val="clear" w:color="auto" w:fill="auto"/>
            <w:vAlign w:val="center"/>
          </w:tcPr>
          <w:p w14:paraId="293E0DF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吴</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lang w:eastAsia="zh-CN"/>
              </w:rPr>
              <w:t>迪</w:t>
            </w:r>
          </w:p>
        </w:tc>
        <w:tc>
          <w:tcPr>
            <w:tcW w:w="2284" w:type="dxa"/>
            <w:shd w:val="clear" w:color="auto" w:fill="auto"/>
            <w:vAlign w:val="center"/>
          </w:tcPr>
          <w:p w14:paraId="11B7BBE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总经理助理</w:t>
            </w:r>
          </w:p>
        </w:tc>
        <w:tc>
          <w:tcPr>
            <w:tcW w:w="2260" w:type="dxa"/>
            <w:shd w:val="clear" w:color="auto" w:fill="auto"/>
            <w:vAlign w:val="center"/>
          </w:tcPr>
          <w:p w14:paraId="1318A80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应用推广</w:t>
            </w:r>
          </w:p>
        </w:tc>
      </w:tr>
      <w:tr w14:paraId="358D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753" w:type="dxa"/>
            <w:shd w:val="clear" w:color="auto" w:fill="auto"/>
            <w:vAlign w:val="center"/>
          </w:tcPr>
          <w:p w14:paraId="561292E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贵州省气候中心</w:t>
            </w:r>
          </w:p>
        </w:tc>
        <w:tc>
          <w:tcPr>
            <w:tcW w:w="1740" w:type="dxa"/>
            <w:shd w:val="clear" w:color="auto" w:fill="auto"/>
            <w:vAlign w:val="center"/>
          </w:tcPr>
          <w:p w14:paraId="3CA5DAB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向淑君</w:t>
            </w:r>
          </w:p>
        </w:tc>
        <w:tc>
          <w:tcPr>
            <w:tcW w:w="2284" w:type="dxa"/>
            <w:shd w:val="clear" w:color="auto" w:fill="auto"/>
            <w:vAlign w:val="center"/>
          </w:tcPr>
          <w:p w14:paraId="300267B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工程师</w:t>
            </w:r>
          </w:p>
        </w:tc>
        <w:tc>
          <w:tcPr>
            <w:tcW w:w="2260" w:type="dxa"/>
            <w:shd w:val="clear" w:color="auto" w:fill="auto"/>
            <w:vAlign w:val="center"/>
          </w:tcPr>
          <w:p w14:paraId="768086C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分析整理资料</w:t>
            </w:r>
          </w:p>
        </w:tc>
      </w:tr>
      <w:tr w14:paraId="5C98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53" w:type="dxa"/>
            <w:shd w:val="clear" w:color="auto" w:fill="auto"/>
            <w:vAlign w:val="center"/>
          </w:tcPr>
          <w:p w14:paraId="3CB69C3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贵州省安顺市气象局</w:t>
            </w:r>
          </w:p>
        </w:tc>
        <w:tc>
          <w:tcPr>
            <w:tcW w:w="1740" w:type="dxa"/>
            <w:shd w:val="clear" w:color="auto" w:fill="auto"/>
            <w:vAlign w:val="center"/>
          </w:tcPr>
          <w:p w14:paraId="023553E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蒙</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lang w:eastAsia="zh-CN"/>
              </w:rPr>
              <w:t>军</w:t>
            </w:r>
          </w:p>
        </w:tc>
        <w:tc>
          <w:tcPr>
            <w:tcW w:w="2284" w:type="dxa"/>
            <w:shd w:val="clear" w:color="auto" w:fill="auto"/>
            <w:vAlign w:val="center"/>
          </w:tcPr>
          <w:p w14:paraId="64CF9BA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高工</w:t>
            </w:r>
          </w:p>
        </w:tc>
        <w:tc>
          <w:tcPr>
            <w:tcW w:w="2260" w:type="dxa"/>
            <w:shd w:val="clear" w:color="auto" w:fill="auto"/>
            <w:vAlign w:val="center"/>
          </w:tcPr>
          <w:p w14:paraId="579740F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分析整理资料</w:t>
            </w:r>
          </w:p>
        </w:tc>
      </w:tr>
      <w:tr w14:paraId="1F9D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53" w:type="dxa"/>
            <w:shd w:val="clear" w:color="auto" w:fill="auto"/>
            <w:vAlign w:val="center"/>
          </w:tcPr>
          <w:p w14:paraId="1EC6AB2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kern w:val="0"/>
                <w:sz w:val="28"/>
                <w:szCs w:val="28"/>
                <w:lang w:val="en-US" w:eastAsia="zh-CN"/>
              </w:rPr>
            </w:pPr>
            <w:r>
              <w:rPr>
                <w:rFonts w:hint="eastAsia" w:ascii="仿宋_GB2312" w:eastAsia="仿宋_GB2312"/>
                <w:kern w:val="0"/>
                <w:sz w:val="28"/>
                <w:szCs w:val="28"/>
                <w:lang w:eastAsia="zh-CN"/>
              </w:rPr>
              <w:t>贵州省安顺市气象局</w:t>
            </w:r>
          </w:p>
        </w:tc>
        <w:tc>
          <w:tcPr>
            <w:tcW w:w="1740" w:type="dxa"/>
            <w:shd w:val="clear" w:color="auto" w:fill="auto"/>
            <w:vAlign w:val="center"/>
          </w:tcPr>
          <w:p w14:paraId="045253E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kern w:val="0"/>
                <w:sz w:val="28"/>
                <w:szCs w:val="28"/>
                <w:lang w:val="en-US" w:eastAsia="zh-CN"/>
              </w:rPr>
            </w:pPr>
            <w:r>
              <w:rPr>
                <w:rFonts w:hint="eastAsia" w:ascii="仿宋_GB2312" w:eastAsia="仿宋_GB2312"/>
                <w:kern w:val="0"/>
                <w:sz w:val="28"/>
                <w:szCs w:val="28"/>
                <w:lang w:eastAsia="zh-CN"/>
              </w:rPr>
              <w:t>胡秋红</w:t>
            </w:r>
          </w:p>
        </w:tc>
        <w:tc>
          <w:tcPr>
            <w:tcW w:w="2284" w:type="dxa"/>
            <w:shd w:val="clear" w:color="auto" w:fill="auto"/>
            <w:vAlign w:val="center"/>
          </w:tcPr>
          <w:p w14:paraId="5E75D32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kern w:val="0"/>
                <w:sz w:val="28"/>
                <w:szCs w:val="28"/>
                <w:lang w:val="en-US" w:eastAsia="zh-CN"/>
              </w:rPr>
            </w:pPr>
            <w:r>
              <w:rPr>
                <w:rFonts w:hint="eastAsia" w:ascii="仿宋_GB2312" w:eastAsia="仿宋_GB2312"/>
                <w:kern w:val="0"/>
                <w:sz w:val="28"/>
                <w:szCs w:val="28"/>
                <w:lang w:eastAsia="zh-CN"/>
              </w:rPr>
              <w:t>高工</w:t>
            </w:r>
          </w:p>
        </w:tc>
        <w:tc>
          <w:tcPr>
            <w:tcW w:w="2260" w:type="dxa"/>
            <w:shd w:val="clear" w:color="auto" w:fill="auto"/>
            <w:vAlign w:val="center"/>
          </w:tcPr>
          <w:p w14:paraId="706D342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kern w:val="0"/>
                <w:sz w:val="28"/>
                <w:szCs w:val="28"/>
                <w:lang w:val="en-US" w:eastAsia="zh-CN"/>
              </w:rPr>
            </w:pPr>
            <w:r>
              <w:rPr>
                <w:rFonts w:hint="eastAsia" w:ascii="仿宋_GB2312" w:eastAsia="仿宋_GB2312"/>
                <w:kern w:val="0"/>
                <w:sz w:val="28"/>
                <w:szCs w:val="28"/>
                <w:lang w:eastAsia="zh-CN"/>
              </w:rPr>
              <w:t>分析整理资料</w:t>
            </w:r>
          </w:p>
        </w:tc>
      </w:tr>
      <w:tr w14:paraId="4381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53" w:type="dxa"/>
            <w:shd w:val="clear" w:color="auto" w:fill="auto"/>
            <w:vAlign w:val="center"/>
          </w:tcPr>
          <w:p w14:paraId="7D767A8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贵州省安顺市气象局</w:t>
            </w:r>
          </w:p>
        </w:tc>
        <w:tc>
          <w:tcPr>
            <w:tcW w:w="1740" w:type="dxa"/>
            <w:shd w:val="clear" w:color="auto" w:fill="auto"/>
            <w:vAlign w:val="center"/>
          </w:tcPr>
          <w:p w14:paraId="44A18CC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刘小艳</w:t>
            </w:r>
          </w:p>
        </w:tc>
        <w:tc>
          <w:tcPr>
            <w:tcW w:w="2284" w:type="dxa"/>
            <w:shd w:val="clear" w:color="auto" w:fill="auto"/>
            <w:vAlign w:val="center"/>
          </w:tcPr>
          <w:p w14:paraId="0E26C9D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安顺市人工影响天气作业指挥中心 副主任</w:t>
            </w:r>
          </w:p>
        </w:tc>
        <w:tc>
          <w:tcPr>
            <w:tcW w:w="2260" w:type="dxa"/>
            <w:shd w:val="clear" w:color="auto" w:fill="auto"/>
            <w:vAlign w:val="center"/>
          </w:tcPr>
          <w:p w14:paraId="43F6E0C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分析整理资料</w:t>
            </w:r>
          </w:p>
        </w:tc>
      </w:tr>
      <w:tr w14:paraId="3144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53" w:type="dxa"/>
            <w:shd w:val="clear" w:color="auto" w:fill="auto"/>
            <w:vAlign w:val="center"/>
          </w:tcPr>
          <w:p w14:paraId="7B650CA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hAnsiTheme="minorHAnsi" w:cstheme="minorBidi"/>
                <w:kern w:val="0"/>
                <w:sz w:val="28"/>
                <w:szCs w:val="28"/>
                <w:lang w:val="en-US" w:eastAsia="zh-CN" w:bidi="ar-SA"/>
              </w:rPr>
            </w:pPr>
            <w:r>
              <w:rPr>
                <w:rFonts w:hint="eastAsia" w:ascii="仿宋_GB2312" w:eastAsia="仿宋_GB2312"/>
                <w:kern w:val="0"/>
                <w:sz w:val="28"/>
                <w:szCs w:val="28"/>
                <w:lang w:val="en-US" w:eastAsia="zh-CN"/>
              </w:rPr>
              <w:t>安顺市镇宁县气象局</w:t>
            </w:r>
          </w:p>
        </w:tc>
        <w:tc>
          <w:tcPr>
            <w:tcW w:w="1740" w:type="dxa"/>
            <w:shd w:val="clear" w:color="auto" w:fill="auto"/>
            <w:vAlign w:val="center"/>
          </w:tcPr>
          <w:p w14:paraId="0E0F739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hAnsiTheme="minorHAnsi" w:cstheme="minorBidi"/>
                <w:kern w:val="0"/>
                <w:sz w:val="28"/>
                <w:szCs w:val="28"/>
                <w:lang w:val="en-US" w:eastAsia="zh-CN" w:bidi="ar-SA"/>
              </w:rPr>
            </w:pPr>
            <w:r>
              <w:rPr>
                <w:rFonts w:hint="eastAsia" w:ascii="仿宋_GB2312" w:eastAsia="仿宋_GB2312"/>
                <w:kern w:val="0"/>
                <w:sz w:val="28"/>
                <w:szCs w:val="28"/>
                <w:lang w:val="en-US" w:eastAsia="zh-CN"/>
              </w:rPr>
              <w:t>杨庆</w:t>
            </w:r>
          </w:p>
        </w:tc>
        <w:tc>
          <w:tcPr>
            <w:tcW w:w="2284" w:type="dxa"/>
            <w:shd w:val="clear" w:color="auto" w:fill="auto"/>
            <w:vAlign w:val="center"/>
          </w:tcPr>
          <w:p w14:paraId="47816F5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hAnsiTheme="minorHAnsi" w:cstheme="minorBidi"/>
                <w:kern w:val="0"/>
                <w:sz w:val="28"/>
                <w:szCs w:val="28"/>
                <w:lang w:val="en-US" w:eastAsia="zh-CN" w:bidi="ar-SA"/>
              </w:rPr>
            </w:pPr>
            <w:r>
              <w:rPr>
                <w:rFonts w:hint="eastAsia" w:ascii="仿宋_GB2312" w:eastAsia="仿宋_GB2312"/>
                <w:kern w:val="0"/>
                <w:sz w:val="28"/>
                <w:szCs w:val="28"/>
                <w:lang w:eastAsia="zh-CN"/>
              </w:rPr>
              <w:t>助理工程师</w:t>
            </w:r>
          </w:p>
        </w:tc>
        <w:tc>
          <w:tcPr>
            <w:tcW w:w="2260" w:type="dxa"/>
            <w:shd w:val="clear" w:color="auto" w:fill="auto"/>
            <w:vAlign w:val="center"/>
          </w:tcPr>
          <w:p w14:paraId="0952344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hAnsiTheme="minorHAnsi" w:cstheme="minorBidi"/>
                <w:kern w:val="0"/>
                <w:sz w:val="28"/>
                <w:szCs w:val="28"/>
                <w:lang w:val="en-US" w:eastAsia="zh-CN" w:bidi="ar-SA"/>
              </w:rPr>
            </w:pPr>
            <w:r>
              <w:rPr>
                <w:rFonts w:hint="eastAsia" w:ascii="仿宋_GB2312" w:eastAsia="仿宋_GB2312"/>
                <w:kern w:val="0"/>
                <w:sz w:val="28"/>
                <w:szCs w:val="28"/>
                <w:lang w:eastAsia="zh-CN"/>
              </w:rPr>
              <w:t>分析整理资料</w:t>
            </w:r>
          </w:p>
        </w:tc>
      </w:tr>
      <w:tr w14:paraId="74D6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53" w:type="dxa"/>
            <w:shd w:val="clear" w:color="auto" w:fill="auto"/>
            <w:vAlign w:val="center"/>
          </w:tcPr>
          <w:p w14:paraId="1D7975D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贵州省气候中心</w:t>
            </w:r>
          </w:p>
        </w:tc>
        <w:tc>
          <w:tcPr>
            <w:tcW w:w="1740" w:type="dxa"/>
            <w:shd w:val="clear" w:color="auto" w:fill="auto"/>
            <w:vAlign w:val="center"/>
          </w:tcPr>
          <w:p w14:paraId="5AB84C7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lang w:eastAsia="zh-CN"/>
              </w:rPr>
              <w:t>朱</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lang w:eastAsia="zh-CN"/>
              </w:rPr>
              <w:t>军</w:t>
            </w:r>
          </w:p>
        </w:tc>
        <w:tc>
          <w:tcPr>
            <w:tcW w:w="2284" w:type="dxa"/>
            <w:shd w:val="clear" w:color="auto" w:fill="auto"/>
            <w:vAlign w:val="center"/>
          </w:tcPr>
          <w:p w14:paraId="3D95D35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工程师</w:t>
            </w:r>
          </w:p>
        </w:tc>
        <w:tc>
          <w:tcPr>
            <w:tcW w:w="2260" w:type="dxa"/>
            <w:shd w:val="clear" w:color="auto" w:fill="auto"/>
            <w:vAlign w:val="center"/>
          </w:tcPr>
          <w:p w14:paraId="1C4D99A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分析整理资料</w:t>
            </w:r>
          </w:p>
        </w:tc>
      </w:tr>
      <w:tr w14:paraId="281E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753" w:type="dxa"/>
            <w:shd w:val="clear" w:color="auto" w:fill="auto"/>
            <w:vAlign w:val="center"/>
          </w:tcPr>
          <w:p w14:paraId="5043AB8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hAnsiTheme="minorHAnsi" w:cstheme="minorBidi"/>
                <w:kern w:val="0"/>
                <w:sz w:val="28"/>
                <w:szCs w:val="28"/>
                <w:lang w:val="en-US" w:eastAsia="zh-CN" w:bidi="ar-SA"/>
              </w:rPr>
            </w:pPr>
            <w:r>
              <w:rPr>
                <w:rFonts w:hint="eastAsia" w:ascii="仿宋_GB2312" w:eastAsia="仿宋_GB2312"/>
                <w:kern w:val="0"/>
                <w:sz w:val="28"/>
                <w:szCs w:val="28"/>
              </w:rPr>
              <w:t>鼎和财产保险股份有限公司贵州分公司安顺中心支公司</w:t>
            </w:r>
          </w:p>
        </w:tc>
        <w:tc>
          <w:tcPr>
            <w:tcW w:w="1740" w:type="dxa"/>
            <w:shd w:val="clear" w:color="auto" w:fill="auto"/>
            <w:vAlign w:val="center"/>
          </w:tcPr>
          <w:p w14:paraId="2ABA468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hAnsiTheme="minorHAnsi" w:cstheme="minorBidi"/>
                <w:kern w:val="0"/>
                <w:sz w:val="28"/>
                <w:szCs w:val="28"/>
                <w:lang w:val="en-US" w:eastAsia="zh-CN" w:bidi="ar-SA"/>
              </w:rPr>
            </w:pPr>
            <w:r>
              <w:rPr>
                <w:rFonts w:hint="eastAsia" w:ascii="仿宋_GB2312" w:eastAsia="仿宋_GB2312"/>
                <w:kern w:val="0"/>
                <w:sz w:val="28"/>
                <w:szCs w:val="28"/>
                <w:lang w:eastAsia="zh-CN"/>
              </w:rPr>
              <w:t>夏律韵</w:t>
            </w:r>
          </w:p>
        </w:tc>
        <w:tc>
          <w:tcPr>
            <w:tcW w:w="2284" w:type="dxa"/>
            <w:shd w:val="clear" w:color="auto" w:fill="auto"/>
            <w:vAlign w:val="center"/>
          </w:tcPr>
          <w:p w14:paraId="5ACF24B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hAnsiTheme="minorHAnsi" w:cstheme="minorBidi"/>
                <w:kern w:val="0"/>
                <w:sz w:val="28"/>
                <w:szCs w:val="28"/>
                <w:lang w:val="en-US" w:eastAsia="zh-CN" w:bidi="ar-SA"/>
              </w:rPr>
            </w:pPr>
            <w:r>
              <w:rPr>
                <w:rFonts w:hint="eastAsia" w:ascii="仿宋_GB2312" w:eastAsia="仿宋_GB2312"/>
                <w:kern w:val="0"/>
                <w:sz w:val="28"/>
                <w:szCs w:val="28"/>
              </w:rPr>
              <w:t>团队主管</w:t>
            </w:r>
          </w:p>
        </w:tc>
        <w:tc>
          <w:tcPr>
            <w:tcW w:w="2260" w:type="dxa"/>
            <w:shd w:val="clear" w:color="auto" w:fill="auto"/>
            <w:vAlign w:val="center"/>
          </w:tcPr>
          <w:p w14:paraId="30D6DA4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仿宋_GB2312" w:eastAsia="仿宋_GB2312" w:hAnsiTheme="minorHAnsi" w:cstheme="minorBidi"/>
                <w:kern w:val="0"/>
                <w:sz w:val="28"/>
                <w:szCs w:val="28"/>
                <w:lang w:val="en-US" w:eastAsia="zh-CN" w:bidi="ar-SA"/>
              </w:rPr>
            </w:pPr>
            <w:r>
              <w:rPr>
                <w:rFonts w:hint="eastAsia" w:ascii="仿宋_GB2312" w:eastAsia="仿宋_GB2312"/>
                <w:kern w:val="0"/>
                <w:sz w:val="28"/>
                <w:szCs w:val="28"/>
                <w:lang w:eastAsia="zh-CN"/>
              </w:rPr>
              <w:t>应用推广</w:t>
            </w:r>
          </w:p>
        </w:tc>
      </w:tr>
      <w:tr w14:paraId="30E9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753" w:type="dxa"/>
            <w:shd w:val="clear" w:color="auto" w:fill="auto"/>
            <w:vAlign w:val="center"/>
          </w:tcPr>
          <w:p w14:paraId="27B7578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贵州省气候中心</w:t>
            </w:r>
          </w:p>
        </w:tc>
        <w:tc>
          <w:tcPr>
            <w:tcW w:w="1740" w:type="dxa"/>
            <w:shd w:val="clear" w:color="auto" w:fill="auto"/>
            <w:vAlign w:val="center"/>
          </w:tcPr>
          <w:p w14:paraId="436B5FA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帅士章</w:t>
            </w:r>
          </w:p>
        </w:tc>
        <w:tc>
          <w:tcPr>
            <w:tcW w:w="2284" w:type="dxa"/>
            <w:shd w:val="clear" w:color="auto" w:fill="auto"/>
            <w:vAlign w:val="center"/>
          </w:tcPr>
          <w:p w14:paraId="345B86D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正高</w:t>
            </w:r>
          </w:p>
        </w:tc>
        <w:tc>
          <w:tcPr>
            <w:tcW w:w="2260" w:type="dxa"/>
            <w:shd w:val="clear" w:color="auto" w:fill="auto"/>
            <w:vAlign w:val="center"/>
          </w:tcPr>
          <w:p w14:paraId="3D29F2D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技术把关</w:t>
            </w:r>
          </w:p>
        </w:tc>
      </w:tr>
      <w:tr w14:paraId="2225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753" w:type="dxa"/>
            <w:shd w:val="clear" w:color="auto" w:fill="auto"/>
            <w:vAlign w:val="center"/>
          </w:tcPr>
          <w:p w14:paraId="4DB8BF4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贵州省气候中心</w:t>
            </w:r>
          </w:p>
        </w:tc>
        <w:tc>
          <w:tcPr>
            <w:tcW w:w="1740" w:type="dxa"/>
            <w:shd w:val="clear" w:color="auto" w:fill="auto"/>
            <w:vAlign w:val="center"/>
          </w:tcPr>
          <w:p w14:paraId="313816F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李</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霄</w:t>
            </w:r>
          </w:p>
        </w:tc>
        <w:tc>
          <w:tcPr>
            <w:tcW w:w="2284" w:type="dxa"/>
            <w:shd w:val="clear" w:color="auto" w:fill="auto"/>
            <w:vAlign w:val="center"/>
          </w:tcPr>
          <w:p w14:paraId="47F6495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高工</w:t>
            </w:r>
          </w:p>
        </w:tc>
        <w:tc>
          <w:tcPr>
            <w:tcW w:w="2260" w:type="dxa"/>
            <w:shd w:val="clear" w:color="auto" w:fill="auto"/>
            <w:vAlign w:val="center"/>
          </w:tcPr>
          <w:p w14:paraId="13D2767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kern w:val="2"/>
                <w:sz w:val="28"/>
                <w:szCs w:val="28"/>
                <w:vertAlign w:val="baseline"/>
                <w:lang w:val="en-US" w:eastAsia="zh-CN" w:bidi="ar-SA"/>
              </w:rPr>
            </w:pPr>
            <w:r>
              <w:rPr>
                <w:rFonts w:hint="eastAsia" w:ascii="仿宋_GB2312" w:eastAsia="仿宋_GB2312"/>
                <w:kern w:val="0"/>
                <w:sz w:val="28"/>
                <w:szCs w:val="28"/>
              </w:rPr>
              <w:t>分析整理资料</w:t>
            </w:r>
          </w:p>
        </w:tc>
      </w:tr>
    </w:tbl>
    <w:p w14:paraId="052D5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 xml:space="preserve"> 三、制定标准的原则和依据</w:t>
      </w:r>
    </w:p>
    <w:p w14:paraId="3ECEC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（一）制定标准的原则</w:t>
      </w:r>
    </w:p>
    <w:p w14:paraId="788F6981">
      <w:pPr>
        <w:pStyle w:val="12"/>
        <w:keepNext w:val="0"/>
        <w:keepLines w:val="0"/>
        <w:pageBreakBefore w:val="0"/>
        <w:tabs>
          <w:tab w:val="left" w:pos="1440"/>
        </w:tabs>
        <w:kinsoku/>
        <w:wordWrap/>
        <w:overflowPunct/>
        <w:topLinePunct w:val="0"/>
        <w:bidi w:val="0"/>
        <w:adjustRightInd/>
        <w:snapToGrid/>
        <w:spacing w:line="560" w:lineRule="exact"/>
        <w:ind w:firstLine="56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标准所规定的条款力求明确而无歧义；</w:t>
      </w:r>
      <w:r>
        <w:rPr>
          <w:rFonts w:hint="eastAsia" w:ascii="仿宋_GB2312" w:hAnsi="仿宋_GB2312" w:eastAsia="仿宋_GB2312" w:cs="仿宋_GB2312"/>
          <w:sz w:val="32"/>
          <w:szCs w:val="32"/>
        </w:rPr>
        <w:t>标准结构、文体和术语力求统一；</w:t>
      </w:r>
      <w:r>
        <w:rPr>
          <w:rFonts w:hint="eastAsia" w:ascii="仿宋_GB2312" w:hAnsi="仿宋_GB2312" w:eastAsia="仿宋_GB2312" w:cs="仿宋_GB2312"/>
          <w:kern w:val="2"/>
          <w:sz w:val="32"/>
          <w:szCs w:val="32"/>
        </w:rPr>
        <w:t>充分结合现有基础标准的有关条款，达到标准间的相互协调；标准内容易于实施，便于被</w:t>
      </w:r>
      <w:r>
        <w:rPr>
          <w:rFonts w:hint="eastAsia" w:ascii="仿宋_GB2312" w:hAnsi="仿宋_GB2312" w:eastAsia="仿宋_GB2312" w:cs="仿宋_GB2312"/>
          <w:kern w:val="2"/>
          <w:sz w:val="32"/>
          <w:szCs w:val="32"/>
          <w:lang w:eastAsia="zh-CN"/>
        </w:rPr>
        <w:t>其他</w:t>
      </w:r>
      <w:r>
        <w:rPr>
          <w:rFonts w:hint="eastAsia" w:ascii="仿宋_GB2312" w:hAnsi="仿宋_GB2312" w:eastAsia="仿宋_GB2312" w:cs="仿宋_GB2312"/>
          <w:kern w:val="2"/>
          <w:sz w:val="32"/>
          <w:szCs w:val="32"/>
        </w:rPr>
        <w:t>文件所引用且</w:t>
      </w:r>
      <w:r>
        <w:rPr>
          <w:rFonts w:hint="eastAsia" w:ascii="仿宋_GB2312" w:hAnsi="仿宋_GB2312" w:eastAsia="仿宋_GB2312" w:cs="仿宋_GB2312"/>
          <w:kern w:val="2"/>
          <w:sz w:val="32"/>
          <w:szCs w:val="32"/>
          <w:lang w:eastAsia="zh-CN"/>
        </w:rPr>
        <w:t>具有</w:t>
      </w:r>
      <w:r>
        <w:rPr>
          <w:rFonts w:hint="eastAsia" w:ascii="仿宋_GB2312" w:hAnsi="仿宋_GB2312" w:eastAsia="仿宋_GB2312" w:cs="仿宋_GB2312"/>
          <w:kern w:val="2"/>
          <w:sz w:val="32"/>
          <w:szCs w:val="32"/>
        </w:rPr>
        <w:t>可操作性。</w:t>
      </w:r>
    </w:p>
    <w:p w14:paraId="178B5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（二）制定标准的依据</w:t>
      </w:r>
    </w:p>
    <w:p w14:paraId="7FEBEE43">
      <w:pPr>
        <w:pStyle w:val="12"/>
        <w:keepNext w:val="0"/>
        <w:keepLines w:val="0"/>
        <w:pageBreakBefore w:val="0"/>
        <w:tabs>
          <w:tab w:val="left" w:pos="1440"/>
        </w:tabs>
        <w:kinsoku/>
        <w:wordWrap/>
        <w:overflowPunct/>
        <w:topLinePunct w:val="0"/>
        <w:bidi w:val="0"/>
        <w:adjustRightInd/>
        <w:snapToGrid/>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标准前期在查阅相关标准和大量文献的基础上进行了初步起草，</w:t>
      </w:r>
      <w:r>
        <w:rPr>
          <w:rFonts w:hint="eastAsia" w:ascii="仿宋_GB2312" w:hAnsi="仿宋_GB2312" w:eastAsia="仿宋_GB2312" w:cs="仿宋_GB2312"/>
          <w:sz w:val="32"/>
          <w:szCs w:val="32"/>
        </w:rPr>
        <w:t>本标准在编制过程中按照GB/1.1-2000《标准化工作导则 第1部分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标准的结构和编写规则》和GB/T1.2-2002《标准化工作导则 第2部分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标准中规范性技术要素内容的确定方法》执行。</w:t>
      </w:r>
    </w:p>
    <w:p w14:paraId="32E89A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黑体" w:hAnsi="黑体" w:eastAsia="黑体" w:cs="黑体"/>
          <w:b w:val="0"/>
          <w:bCs w:val="0"/>
          <w:i w:val="0"/>
          <w:iCs w:val="0"/>
          <w:caps w:val="0"/>
          <w:spacing w:val="0"/>
          <w:sz w:val="32"/>
          <w:szCs w:val="32"/>
          <w:shd w:val="clear" w:fill="FFFFFF"/>
          <w:vertAlign w:val="baseline"/>
        </w:rPr>
      </w:pPr>
      <w:r>
        <w:rPr>
          <w:rFonts w:hint="eastAsia" w:ascii="黑体" w:hAnsi="黑体" w:eastAsia="黑体" w:cs="黑体"/>
          <w:b w:val="0"/>
          <w:bCs w:val="0"/>
          <w:i w:val="0"/>
          <w:iCs w:val="0"/>
          <w:caps w:val="0"/>
          <w:spacing w:val="0"/>
          <w:sz w:val="32"/>
          <w:szCs w:val="32"/>
          <w:shd w:val="clear" w:fill="FFFFFF"/>
          <w:vertAlign w:val="baseline"/>
        </w:rPr>
        <w:t xml:space="preserve"> 四、主要条款的说明及确定依据</w:t>
      </w:r>
    </w:p>
    <w:p w14:paraId="1E6A93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本标准主要条款说明及确定依据如下：</w:t>
      </w:r>
    </w:p>
    <w:p w14:paraId="2A7753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）范围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标准规定了避暑康养小镇建设的术语与定义、气象要素保障、避暑气候环境适宜性指标、气象灾害防御、气象监测体系、气象保险指数、气象服务体系等方面内容。该条款明确了标准的适用范围，确保标准内容的针对性和实用性。</w:t>
      </w:r>
    </w:p>
    <w:p w14:paraId="76897000">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基本要求</w:t>
      </w:r>
      <w:r>
        <w:rPr>
          <w:rFonts w:hint="eastAsia" w:ascii="仿宋_GB2312" w:hAnsi="仿宋_GB2312" w:eastAsia="仿宋_GB2312" w:cs="仿宋_GB2312"/>
          <w:kern w:val="0"/>
          <w:sz w:val="32"/>
          <w:szCs w:val="32"/>
        </w:rPr>
        <w:t>：规定了气象资料和非气象资料的收集内容和年限。</w:t>
      </w:r>
    </w:p>
    <w:p w14:paraId="119AA8B6">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气象保险保障</w:t>
      </w:r>
      <w:r>
        <w:rPr>
          <w:rFonts w:hint="eastAsia" w:ascii="仿宋_GB2312" w:hAnsi="仿宋_GB2312" w:eastAsia="仿宋_GB2312" w:cs="仿宋_GB2312"/>
          <w:kern w:val="0"/>
          <w:sz w:val="32"/>
          <w:szCs w:val="32"/>
        </w:rPr>
        <w:t>：给出气象灾害保险</w:t>
      </w:r>
      <w:r>
        <w:rPr>
          <w:rFonts w:hint="eastAsia" w:ascii="仿宋_GB2312" w:hAnsi="仿宋_GB2312" w:eastAsia="仿宋_GB2312" w:cs="仿宋_GB2312"/>
          <w:kern w:val="0"/>
          <w:sz w:val="32"/>
          <w:szCs w:val="32"/>
          <w:lang w:eastAsia="zh-CN"/>
        </w:rPr>
        <w:t>、避暑气象保险指数、气象保险实施要求等相关内容</w:t>
      </w:r>
      <w:r>
        <w:rPr>
          <w:rFonts w:hint="eastAsia" w:ascii="仿宋_GB2312" w:hAnsi="仿宋_GB2312" w:eastAsia="仿宋_GB2312" w:cs="仿宋_GB2312"/>
          <w:kern w:val="0"/>
          <w:sz w:val="32"/>
          <w:szCs w:val="32"/>
        </w:rPr>
        <w:t>。</w:t>
      </w:r>
    </w:p>
    <w:p w14:paraId="7FFFF921">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气象监测与服务保障：给出</w:t>
      </w:r>
      <w:r>
        <w:rPr>
          <w:rFonts w:hint="eastAsia" w:ascii="仿宋_GB2312" w:hAnsi="仿宋_GB2312" w:eastAsia="仿宋_GB2312" w:cs="仿宋_GB2312"/>
          <w:kern w:val="0"/>
          <w:sz w:val="32"/>
          <w:szCs w:val="32"/>
          <w:lang w:val="en-US" w:eastAsia="zh-CN"/>
        </w:rPr>
        <w:t>避暑康养小镇气象监测网络规范和服务体系</w:t>
      </w:r>
      <w:r>
        <w:rPr>
          <w:rFonts w:hint="eastAsia" w:ascii="仿宋_GB2312" w:hAnsi="仿宋_GB2312" w:eastAsia="仿宋_GB2312" w:cs="仿宋_GB2312"/>
          <w:kern w:val="0"/>
          <w:sz w:val="32"/>
          <w:szCs w:val="32"/>
          <w:lang w:eastAsia="zh-CN"/>
        </w:rPr>
        <w:t>。</w:t>
      </w:r>
    </w:p>
    <w:p w14:paraId="33EAE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黑体" w:hAnsi="黑体" w:eastAsia="黑体" w:cs="黑体"/>
          <w:b w:val="0"/>
          <w:bCs w:val="0"/>
          <w:i w:val="0"/>
          <w:iCs w:val="0"/>
          <w:caps w:val="0"/>
          <w:spacing w:val="0"/>
          <w:sz w:val="32"/>
          <w:szCs w:val="32"/>
          <w:shd w:val="clear" w:fill="FFFFFF"/>
          <w:vertAlign w:val="baseline"/>
        </w:rPr>
      </w:pPr>
      <w:r>
        <w:rPr>
          <w:rFonts w:hint="eastAsia" w:ascii="黑体" w:hAnsi="黑体" w:eastAsia="黑体" w:cs="黑体"/>
          <w:b w:val="0"/>
          <w:bCs w:val="0"/>
          <w:i w:val="0"/>
          <w:iCs w:val="0"/>
          <w:caps w:val="0"/>
          <w:spacing w:val="0"/>
          <w:sz w:val="32"/>
          <w:szCs w:val="32"/>
          <w:shd w:val="clear" w:fill="FFFFFF"/>
          <w:vertAlign w:val="baseline"/>
        </w:rPr>
        <w:t>五、主要试验（或验证）的测试报告、相关技术和经济影响论证</w:t>
      </w:r>
    </w:p>
    <w:p w14:paraId="5FCDD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（一）主要试验（或验证）的测试报告</w:t>
      </w:r>
    </w:p>
    <w:p w14:paraId="4C478264">
      <w:pPr>
        <w:keepNext w:val="0"/>
        <w:keepLines w:val="0"/>
        <w:pageBreakBefore w:val="0"/>
        <w:widowControl/>
        <w:kinsoku/>
        <w:wordWrap/>
        <w:overflowPunct/>
        <w:topLinePunct w:val="0"/>
        <w:bidi w:val="0"/>
        <w:adjustRightInd/>
        <w:snapToGrid/>
        <w:spacing w:line="560" w:lineRule="exact"/>
        <w:ind w:firstLine="68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标准前期在查阅了相关标准和大量文献的基础上进行了初步起草，也在</w:t>
      </w:r>
      <w:r>
        <w:rPr>
          <w:rFonts w:hint="eastAsia" w:ascii="仿宋_GB2312" w:hAnsi="仿宋_GB2312" w:eastAsia="仿宋_GB2312" w:cs="仿宋_GB2312"/>
          <w:color w:val="000000"/>
          <w:sz w:val="32"/>
          <w:szCs w:val="32"/>
          <w:lang w:eastAsia="zh-CN"/>
        </w:rPr>
        <w:t>安顺</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个试点及其余</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个市（州）进行了指标数据收集和统计分析，同时通过专家咨询、调研等方式不断修改完善，</w:t>
      </w:r>
      <w:r>
        <w:rPr>
          <w:rFonts w:hint="eastAsia" w:ascii="仿宋_GB2312" w:hAnsi="仿宋_GB2312" w:eastAsia="仿宋_GB2312" w:cs="仿宋_GB2312"/>
          <w:color w:val="000000"/>
          <w:sz w:val="32"/>
          <w:szCs w:val="32"/>
          <w:lang w:eastAsia="zh-CN"/>
        </w:rPr>
        <w:t>气象保障规范</w:t>
      </w:r>
      <w:r>
        <w:rPr>
          <w:rFonts w:hint="eastAsia" w:ascii="仿宋_GB2312" w:hAnsi="仿宋_GB2312" w:eastAsia="仿宋_GB2312" w:cs="仿宋_GB2312"/>
          <w:color w:val="000000"/>
          <w:sz w:val="32"/>
          <w:szCs w:val="32"/>
        </w:rPr>
        <w:t>参考了《 LB/T 051-2016  国家康养旅游示范基地》。非气象类指标阈值是根据全省各县（市、区）收集和统计的数据按照百分位法确定。最终形成了目前的《避暑康养小镇气象要素保障建设规范》（报批稿），为我省</w:t>
      </w:r>
      <w:r>
        <w:rPr>
          <w:rFonts w:hint="eastAsia" w:ascii="仿宋_GB2312" w:hAnsi="仿宋_GB2312" w:eastAsia="仿宋_GB2312" w:cs="仿宋_GB2312"/>
          <w:color w:val="000000"/>
          <w:sz w:val="32"/>
          <w:szCs w:val="32"/>
          <w:lang w:eastAsia="zh-CN"/>
        </w:rPr>
        <w:t>避暑</w:t>
      </w:r>
      <w:r>
        <w:rPr>
          <w:rFonts w:hint="eastAsia" w:ascii="仿宋_GB2312" w:hAnsi="仿宋_GB2312" w:eastAsia="仿宋_GB2312" w:cs="仿宋_GB2312"/>
          <w:color w:val="000000"/>
          <w:sz w:val="32"/>
          <w:szCs w:val="32"/>
        </w:rPr>
        <w:t>康养</w:t>
      </w:r>
      <w:r>
        <w:rPr>
          <w:rFonts w:hint="eastAsia" w:ascii="仿宋_GB2312" w:hAnsi="仿宋_GB2312" w:eastAsia="仿宋_GB2312" w:cs="仿宋_GB2312"/>
          <w:color w:val="000000"/>
          <w:sz w:val="32"/>
          <w:szCs w:val="32"/>
          <w:lang w:eastAsia="zh-CN"/>
        </w:rPr>
        <w:t>小镇的建设</w:t>
      </w:r>
      <w:r>
        <w:rPr>
          <w:rFonts w:hint="eastAsia" w:ascii="仿宋_GB2312" w:hAnsi="仿宋_GB2312" w:eastAsia="仿宋_GB2312" w:cs="仿宋_GB2312"/>
          <w:color w:val="000000"/>
          <w:sz w:val="32"/>
          <w:szCs w:val="32"/>
        </w:rPr>
        <w:t>工作提供技术支撑。</w:t>
      </w:r>
    </w:p>
    <w:p w14:paraId="47E83E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（二）相关技术和经济影响论证</w:t>
      </w:r>
    </w:p>
    <w:p w14:paraId="74979AB3">
      <w:pPr>
        <w:keepNext w:val="0"/>
        <w:keepLines w:val="0"/>
        <w:pageBreakBefore w:val="0"/>
        <w:widowControl/>
        <w:kinsoku/>
        <w:wordWrap/>
        <w:overflowPunct/>
        <w:topLinePunct w:val="0"/>
        <w:bidi w:val="0"/>
        <w:adjustRightInd/>
        <w:snapToGrid/>
        <w:spacing w:line="560" w:lineRule="exact"/>
        <w:ind w:firstLine="68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本标准的实施将推动避暑康养小镇在气象监测、气象服务、气象灾害防御等方面的技术进步，提升小镇的科技含量和管理水平。通过规范气象要素保障，能够有效降低气象灾害对小镇的影响，减少经济损失。同时，提升小镇的气候资源利用效率和吸引力，促进康养产业的发展，带动地方经济增长。</w:t>
      </w:r>
    </w:p>
    <w:p w14:paraId="426B31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黑体" w:hAnsi="黑体" w:eastAsia="黑体" w:cs="黑体"/>
          <w:b w:val="0"/>
          <w:bCs w:val="0"/>
          <w:i w:val="0"/>
          <w:iCs w:val="0"/>
          <w:caps w:val="0"/>
          <w:spacing w:val="0"/>
          <w:sz w:val="32"/>
          <w:szCs w:val="32"/>
          <w:shd w:val="clear" w:fill="FFFFFF"/>
          <w:vertAlign w:val="baseline"/>
        </w:rPr>
      </w:pPr>
      <w:r>
        <w:rPr>
          <w:rFonts w:hint="eastAsia" w:ascii="黑体" w:hAnsi="黑体" w:eastAsia="黑体" w:cs="黑体"/>
          <w:b w:val="0"/>
          <w:bCs w:val="0"/>
          <w:i w:val="0"/>
          <w:iCs w:val="0"/>
          <w:caps w:val="0"/>
          <w:spacing w:val="0"/>
          <w:sz w:val="32"/>
          <w:szCs w:val="32"/>
          <w:shd w:val="clear" w:fill="FFFFFF"/>
          <w:vertAlign w:val="baseline"/>
        </w:rPr>
        <w:t>六、重大意见分歧的处理依据和结果</w:t>
      </w:r>
    </w:p>
    <w:p w14:paraId="745E82E8">
      <w:pPr>
        <w:pStyle w:val="7"/>
        <w:keepNext w:val="0"/>
        <w:keepLines w:val="0"/>
        <w:pageBreakBefore w:val="0"/>
        <w:kinsoku/>
        <w:wordWrap/>
        <w:overflowPunct/>
        <w:topLinePunct w:val="0"/>
        <w:bidi w:val="0"/>
        <w:adjustRightInd/>
        <w:snapToGrid/>
        <w:spacing w:before="0" w:beforeAutospacing="0" w:after="0" w:afterAutospacing="0" w:line="560" w:lineRule="exact"/>
        <w:ind w:firstLine="6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本标准在制定过程中，广泛征求意见，未产生重大分歧意见。</w:t>
      </w:r>
    </w:p>
    <w:p w14:paraId="3B271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黑体" w:hAnsi="黑体" w:eastAsia="黑体" w:cs="黑体"/>
          <w:b w:val="0"/>
          <w:bCs w:val="0"/>
          <w:i w:val="0"/>
          <w:iCs w:val="0"/>
          <w:caps w:val="0"/>
          <w:spacing w:val="0"/>
          <w:sz w:val="32"/>
          <w:szCs w:val="32"/>
          <w:shd w:val="clear" w:fill="FFFFFF"/>
          <w:vertAlign w:val="baseline"/>
        </w:rPr>
      </w:pPr>
      <w:r>
        <w:rPr>
          <w:rFonts w:hint="eastAsia" w:ascii="黑体" w:hAnsi="黑体" w:eastAsia="黑体" w:cs="黑体"/>
          <w:b w:val="0"/>
          <w:bCs w:val="0"/>
          <w:i w:val="0"/>
          <w:iCs w:val="0"/>
          <w:caps w:val="0"/>
          <w:spacing w:val="0"/>
          <w:sz w:val="32"/>
          <w:szCs w:val="32"/>
          <w:shd w:val="clear" w:fill="FFFFFF"/>
          <w:vertAlign w:val="baseline"/>
        </w:rPr>
        <w:t>七、预期的社会经济效益及贯彻实施标准的要求、措施等建议</w:t>
      </w:r>
    </w:p>
    <w:p w14:paraId="7ABE69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（一）预期的社会经济效益</w:t>
      </w:r>
    </w:p>
    <w:p w14:paraId="3BDEC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本标准的实施将提升避暑康养小镇的气候资源利用效率和气象服务水平，改善居民和游客的生活质量，促进社会和谐稳定。通过规范气象要素保障，能够有效降低气象灾害对小镇的影响，减少经济损失。同时，提升小镇的吸引力和竞争力，带动康养产业的发展，促进地方经济增长。</w:t>
      </w:r>
    </w:p>
    <w:p w14:paraId="26AEAC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（二）贯彻实施标准的要求、措施等建议</w:t>
      </w:r>
    </w:p>
    <w:p w14:paraId="4B8248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baseline"/>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1.加强宣传培训：通过举办培训班、研讨会等方式，加强对标准的宣传和解读，提高相关人员对标准的理解和应用能力。</w:t>
      </w:r>
    </w:p>
    <w:p w14:paraId="04D717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baseline"/>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2.建立监督机制：建立标准实施的监督机制，定期对避暑康养小镇的气象要素保障情况进行检查和评估，确保标准的有效实施。</w:t>
      </w:r>
    </w:p>
    <w:p w14:paraId="214B89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baseline"/>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3.完善配套政策：地方政府应出台相关配套政策，支持避暑康养小镇按照标准进行建设和管理，推动标准的全面实施。</w:t>
      </w:r>
    </w:p>
    <w:p w14:paraId="33826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黑体" w:hAnsi="黑体" w:eastAsia="黑体" w:cs="黑体"/>
          <w:b w:val="0"/>
          <w:bCs w:val="0"/>
          <w:i w:val="0"/>
          <w:iCs w:val="0"/>
          <w:caps w:val="0"/>
          <w:spacing w:val="0"/>
          <w:sz w:val="32"/>
          <w:szCs w:val="32"/>
          <w:shd w:val="clear" w:fill="FFFFFF"/>
          <w:vertAlign w:val="baseline"/>
        </w:rPr>
      </w:pPr>
      <w:r>
        <w:rPr>
          <w:rFonts w:hint="eastAsia" w:ascii="黑体" w:hAnsi="黑体" w:eastAsia="黑体" w:cs="黑体"/>
          <w:b w:val="0"/>
          <w:bCs w:val="0"/>
          <w:i w:val="0"/>
          <w:iCs w:val="0"/>
          <w:caps w:val="0"/>
          <w:spacing w:val="0"/>
          <w:sz w:val="32"/>
          <w:szCs w:val="32"/>
          <w:shd w:val="clear" w:fill="FFFFFF"/>
          <w:vertAlign w:val="baseline"/>
        </w:rPr>
        <w:t>八、标准修订项目，还应当列出和原标准主要差异情况</w:t>
      </w:r>
    </w:p>
    <w:p w14:paraId="088EA4B5">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color w:val="000000"/>
          <w:kern w:val="0"/>
          <w:sz w:val="32"/>
          <w:szCs w:val="32"/>
        </w:rPr>
        <w:t>本标准为首次制定，无原标准对比。</w:t>
      </w:r>
    </w:p>
    <w:p w14:paraId="4EAB8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黑体" w:hAnsi="黑体" w:eastAsia="黑体" w:cs="黑体"/>
          <w:b w:val="0"/>
          <w:bCs w:val="0"/>
          <w:i w:val="0"/>
          <w:iCs w:val="0"/>
          <w:caps w:val="0"/>
          <w:spacing w:val="0"/>
          <w:sz w:val="32"/>
          <w:szCs w:val="32"/>
        </w:rPr>
      </w:pPr>
      <w:r>
        <w:rPr>
          <w:rFonts w:hint="eastAsia" w:ascii="黑体" w:hAnsi="黑体" w:eastAsia="黑体" w:cs="黑体"/>
          <w:b w:val="0"/>
          <w:bCs w:val="0"/>
          <w:i w:val="0"/>
          <w:iCs w:val="0"/>
          <w:caps w:val="0"/>
          <w:spacing w:val="0"/>
          <w:sz w:val="32"/>
          <w:szCs w:val="32"/>
          <w:shd w:val="clear" w:fill="FFFFFF"/>
          <w:vertAlign w:val="baseline"/>
        </w:rPr>
        <w:t>九、其他应说明的事项</w:t>
      </w:r>
    </w:p>
    <w:p w14:paraId="270ACF98">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本标准在实施过程中，应根据实际情况和技术发展进行动态调整和修订，以确保标准的科学性和实用性。</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CD2E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C83E5">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1C83E5">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85916"/>
    <w:rsid w:val="08EC3869"/>
    <w:rsid w:val="22B90C88"/>
    <w:rsid w:val="247F2CBC"/>
    <w:rsid w:val="33197D4A"/>
    <w:rsid w:val="5AE85916"/>
    <w:rsid w:val="61E138C1"/>
    <w:rsid w:val="68CC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next w:val="1"/>
    <w:unhideWhenUsed/>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3232</Words>
  <Characters>3325</Characters>
  <Lines>0</Lines>
  <Paragraphs>0</Paragraphs>
  <TotalTime>3</TotalTime>
  <ScaleCrop>false</ScaleCrop>
  <LinksUpToDate>false</LinksUpToDate>
  <CharactersWithSpaces>3348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2025-04-16T01:19:00Z</dcterms:created>
  <dc:creator>亲亲离心</dc:creator>
  <cp:lastModifiedBy>亲亲离心</cp:lastModifiedBy>
  <dcterms:modified xsi:type="dcterms:W3CDTF">2025-04-16T14:07:01Z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2A94BED628CA452FB9A860826F7CC8CA_11</vt:lpwstr>
  </property>
  <property fmtid="{D5CDD505-2E9C-101B-9397-08002B2CF9AE}" pid="4" name="KSOTemplateDocerSaveRecord">
    <vt:lpwstr>eyJoZGlkIjoiYTUxMmY1MmY0ZjQ2Y2E1Y2ZkMjJiMGE5OTM2ZTJiODMiLCJ1c2VySWQiOiI2NDgwNTMxMzQifQ==</vt:lpwstr>
  </property>
</Properties>
</file>