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F8098" w14:textId="77777777" w:rsidR="00E55C89" w:rsidRPr="00294790" w:rsidRDefault="00ED0BA6">
      <w:pPr>
        <w:pStyle w:val="affff8"/>
        <w:framePr w:w="0" w:hRule="auto" w:wrap="around" w:x="1590" w:y="2356"/>
        <w:shd w:val="clear" w:color="auto" w:fill="FFFFFF" w:themeFill="background1"/>
        <w:rPr>
          <w:rFonts w:ascii="Times New Roman"/>
          <w:szCs w:val="48"/>
        </w:rPr>
      </w:pPr>
      <w:r w:rsidRPr="00294790">
        <w:rPr>
          <w:rFonts w:ascii="Times New Roman"/>
        </w:rPr>
        <w:t>团体标准</w:t>
      </w:r>
    </w:p>
    <w:p w14:paraId="46752A93" w14:textId="77777777" w:rsidR="00E55C89" w:rsidRPr="00294790" w:rsidRDefault="00ED0BA6">
      <w:pPr>
        <w:pStyle w:val="affd"/>
        <w:framePr w:wrap="around" w:x="1033" w:y="5955"/>
        <w:shd w:val="clear" w:color="auto" w:fill="FFFFFF" w:themeFill="background1"/>
        <w:rPr>
          <w:rFonts w:ascii="Times New Roman"/>
        </w:rPr>
      </w:pPr>
      <w:bookmarkStart w:id="0" w:name="OLE_LINK6"/>
      <w:bookmarkStart w:id="1" w:name="OLE_LINK53"/>
      <w:r w:rsidRPr="00294790">
        <w:rPr>
          <w:rFonts w:ascii="Times New Roman"/>
        </w:rPr>
        <w:t>液氢压力容器用不锈钢钢板和钢带</w:t>
      </w:r>
      <w:bookmarkEnd w:id="0"/>
    </w:p>
    <w:bookmarkEnd w:id="1"/>
    <w:p w14:paraId="17EF1DB3" w14:textId="77777777" w:rsidR="00E55C89" w:rsidRPr="00294790" w:rsidRDefault="00ED0BA6">
      <w:pPr>
        <w:pStyle w:val="affb"/>
        <w:framePr w:wrap="around" w:x="1033" w:y="5955"/>
        <w:shd w:val="clear" w:color="auto" w:fill="FFFFFF" w:themeFill="background1"/>
        <w:spacing w:before="156" w:after="156"/>
        <w:rPr>
          <w:rFonts w:ascii="Times New Roman" w:eastAsia="仿宋_GB2312"/>
        </w:rPr>
      </w:pPr>
      <w:r w:rsidRPr="00294790">
        <w:rPr>
          <w:rFonts w:ascii="Times New Roman" w:eastAsia="仿宋_GB2312"/>
        </w:rPr>
        <w:t xml:space="preserve">Stainless steel </w:t>
      </w:r>
      <w:proofErr w:type="spellStart"/>
      <w:proofErr w:type="gramStart"/>
      <w:r w:rsidRPr="00294790">
        <w:rPr>
          <w:rFonts w:ascii="Times New Roman" w:eastAsia="仿宋_GB2312"/>
        </w:rPr>
        <w:t>plate,sheet</w:t>
      </w:r>
      <w:proofErr w:type="spellEnd"/>
      <w:proofErr w:type="gramEnd"/>
      <w:r w:rsidRPr="00294790">
        <w:rPr>
          <w:rFonts w:ascii="Times New Roman" w:eastAsia="仿宋_GB2312"/>
        </w:rPr>
        <w:t xml:space="preserve"> and strip for </w:t>
      </w:r>
      <w:proofErr w:type="spellStart"/>
      <w:r w:rsidRPr="00294790">
        <w:rPr>
          <w:rFonts w:ascii="Times New Roman" w:eastAsia="仿宋_GB2312"/>
        </w:rPr>
        <w:t>liguid</w:t>
      </w:r>
      <w:proofErr w:type="spellEnd"/>
      <w:r w:rsidRPr="00294790">
        <w:rPr>
          <w:rFonts w:ascii="Times New Roman" w:eastAsia="仿宋_GB2312"/>
        </w:rPr>
        <w:t xml:space="preserve"> hydrogen </w:t>
      </w:r>
      <w:proofErr w:type="spellStart"/>
      <w:r w:rsidRPr="00294790">
        <w:rPr>
          <w:rFonts w:ascii="Times New Roman" w:eastAsia="仿宋_GB2312"/>
        </w:rPr>
        <w:t>perssure</w:t>
      </w:r>
      <w:proofErr w:type="spellEnd"/>
      <w:r w:rsidRPr="00294790">
        <w:rPr>
          <w:rFonts w:ascii="Times New Roman" w:eastAsia="仿宋_GB2312"/>
        </w:rPr>
        <w:t xml:space="preserve"> vessel</w:t>
      </w:r>
    </w:p>
    <w:p w14:paraId="4B531CC4" w14:textId="77777777" w:rsidR="00E55C89" w:rsidRPr="00294790" w:rsidRDefault="00ED0BA6">
      <w:pPr>
        <w:pStyle w:val="afffff3"/>
        <w:framePr w:wrap="around" w:hAnchor="page" w:x="1175" w:y="14086"/>
        <w:shd w:val="clear" w:color="auto" w:fill="FFFFFF" w:themeFill="background1"/>
        <w:rPr>
          <w:rFonts w:eastAsia="宋体"/>
        </w:rPr>
      </w:pPr>
      <w:bookmarkStart w:id="2" w:name="FM"/>
      <w:r w:rsidRPr="00294790">
        <w:rPr>
          <w:noProof/>
        </w:rPr>
        <mc:AlternateContent>
          <mc:Choice Requires="wps">
            <w:drawing>
              <wp:anchor distT="0" distB="0" distL="114300" distR="114300" simplePos="0" relativeHeight="251658240" behindDoc="1" locked="0" layoutInCell="1" allowOverlap="1" wp14:anchorId="76491A2E" wp14:editId="6D7E42AE">
                <wp:simplePos x="0" y="0"/>
                <wp:positionH relativeFrom="column">
                  <wp:posOffset>53340</wp:posOffset>
                </wp:positionH>
                <wp:positionV relativeFrom="paragraph">
                  <wp:posOffset>385445</wp:posOffset>
                </wp:positionV>
                <wp:extent cx="5948680" cy="0"/>
                <wp:effectExtent l="5080" t="11430" r="8890" b="762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w14:anchorId="468203E7" id="Line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2pt,30.35pt" to="472.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">
                <w10:wrap type="tight"/>
              </v:line>
            </w:pict>
          </mc:Fallback>
        </mc:AlternateContent>
      </w:r>
      <w:r w:rsidRPr="00294790">
        <w:rPr>
          <w:rFonts w:eastAsia="宋体"/>
        </w:rPr>
        <w:t>XXXX-</w:t>
      </w:r>
      <w:bookmarkEnd w:id="2"/>
      <w:r w:rsidRPr="00294790">
        <w:rPr>
          <w:rFonts w:eastAsia="宋体"/>
        </w:rPr>
        <w:t>XX-XX</w:t>
      </w:r>
      <w:r w:rsidRPr="00294790">
        <w:t>发布</w:t>
      </w:r>
    </w:p>
    <w:p w14:paraId="4E8362A5" w14:textId="77777777" w:rsidR="00E55C89" w:rsidRPr="00294790" w:rsidRDefault="00ED0BA6">
      <w:pPr>
        <w:pStyle w:val="afffffff"/>
        <w:framePr w:wrap="around" w:hAnchor="page" w:x="6661" w:y="14041"/>
        <w:shd w:val="clear" w:color="auto" w:fill="FFFFFF" w:themeFill="background1"/>
      </w:pPr>
      <w:r w:rsidRPr="00294790">
        <w:rPr>
          <w:rFonts w:eastAsia="宋体"/>
        </w:rPr>
        <w:t>XXXX-XX-XX</w:t>
      </w:r>
      <w:r w:rsidRPr="00294790">
        <w:t>实施</w:t>
      </w:r>
    </w:p>
    <w:p w14:paraId="216C2CCF" w14:textId="77777777" w:rsidR="00E55C89" w:rsidRPr="00294790" w:rsidRDefault="00ED0BA6">
      <w:pPr>
        <w:pStyle w:val="af4"/>
        <w:shd w:val="clear" w:color="auto" w:fill="FFFFFF" w:themeFill="background1"/>
        <w:spacing w:line="340" w:lineRule="exact"/>
        <w:rPr>
          <w:rFonts w:ascii="Times New Roman"/>
          <w:kern w:val="2"/>
          <w:sz w:val="22"/>
          <w:szCs w:val="22"/>
        </w:rPr>
      </w:pPr>
      <w:r w:rsidRPr="00294790">
        <w:rPr>
          <w:rFonts w:ascii="Times New Roman"/>
        </w:rPr>
        <w:t>ICS</w:t>
      </w:r>
      <w:r w:rsidRPr="00294790">
        <w:rPr>
          <w:rFonts w:ascii="Times New Roman"/>
          <w:kern w:val="2"/>
          <w:sz w:val="22"/>
          <w:szCs w:val="22"/>
        </w:rPr>
        <w:t xml:space="preserve"> 77.140.50</w:t>
      </w:r>
    </w:p>
    <w:p w14:paraId="4DFFC502" w14:textId="77777777" w:rsidR="00E55C89" w:rsidRPr="00294790" w:rsidRDefault="00ED0BA6">
      <w:pPr>
        <w:pStyle w:val="af4"/>
        <w:shd w:val="clear" w:color="auto" w:fill="FFFFFF" w:themeFill="background1"/>
        <w:spacing w:line="340" w:lineRule="exact"/>
        <w:rPr>
          <w:rFonts w:ascii="Times New Roman"/>
        </w:rPr>
      </w:pPr>
      <w:r w:rsidRPr="00294790">
        <w:rPr>
          <w:rFonts w:ascii="Times New Roman"/>
        </w:rPr>
        <w:t>CCS H 46</w:t>
      </w:r>
    </w:p>
    <w:p w14:paraId="6835C653" w14:textId="77777777" w:rsidR="00E55C89" w:rsidRPr="00294790" w:rsidRDefault="00E55C89">
      <w:pPr>
        <w:pStyle w:val="af4"/>
        <w:shd w:val="clear" w:color="auto" w:fill="FFFFFF" w:themeFill="background1"/>
        <w:spacing w:line="340" w:lineRule="exact"/>
        <w:rPr>
          <w:rFonts w:ascii="Times New Roman"/>
        </w:rPr>
      </w:pPr>
    </w:p>
    <w:p w14:paraId="72064DDE" w14:textId="77777777" w:rsidR="00E55C89" w:rsidRPr="00294790" w:rsidRDefault="00ED0BA6">
      <w:pPr>
        <w:pStyle w:val="20"/>
        <w:framePr w:h="2001" w:hRule="exact" w:wrap="around"/>
        <w:pBdr>
          <w:bottom w:val="single" w:sz="4" w:space="1" w:color="auto"/>
        </w:pBdr>
        <w:wordWrap w:val="0"/>
        <w:rPr>
          <w:rFonts w:ascii="Times New Roman" w:eastAsia="宋体"/>
        </w:rPr>
      </w:pPr>
      <w:r w:rsidRPr="00294790">
        <w:rPr>
          <w:rFonts w:ascii="Times New Roman" w:eastAsia="宋体"/>
        </w:rPr>
        <w:t>T/SSEA XXXX—2025</w:t>
      </w:r>
    </w:p>
    <w:p w14:paraId="76E6372E" w14:textId="77777777" w:rsidR="00E55C89" w:rsidRPr="00294790" w:rsidRDefault="00ED0BA6">
      <w:pPr>
        <w:pStyle w:val="20"/>
        <w:framePr w:h="2001" w:hRule="exact" w:wrap="around"/>
        <w:pBdr>
          <w:bottom w:val="single" w:sz="4" w:space="1" w:color="auto"/>
        </w:pBdr>
        <w:wordWrap w:val="0"/>
        <w:rPr>
          <w:rFonts w:ascii="Times New Roman" w:eastAsia="宋体"/>
        </w:rPr>
      </w:pPr>
      <w:r w:rsidRPr="00294790">
        <w:rPr>
          <w:rFonts w:ascii="Times New Roman" w:eastAsia="宋体"/>
        </w:rPr>
        <w:t>T/CSTA XXXX—2025</w:t>
      </w:r>
    </w:p>
    <w:p w14:paraId="78DFD186" w14:textId="77777777" w:rsidR="00E55C89" w:rsidRPr="00294790" w:rsidRDefault="00E55C89">
      <w:pPr>
        <w:pStyle w:val="20"/>
        <w:framePr w:h="2001" w:hRule="exact" w:wrap="around"/>
        <w:rPr>
          <w:rFonts w:ascii="Times New Roman" w:eastAsia="宋体"/>
        </w:rPr>
      </w:pPr>
    </w:p>
    <w:p w14:paraId="3D75FE96" w14:textId="77777777" w:rsidR="00E55C89" w:rsidRPr="00294790" w:rsidRDefault="00E55C89">
      <w:pPr>
        <w:pStyle w:val="20"/>
        <w:framePr w:h="2001" w:hRule="exact" w:wrap="around"/>
        <w:rPr>
          <w:rFonts w:ascii="Times New Roman" w:eastAsia="宋体"/>
        </w:rPr>
      </w:pPr>
    </w:p>
    <w:p w14:paraId="72B49289" w14:textId="77777777" w:rsidR="00E55C89" w:rsidRPr="00294790" w:rsidRDefault="00E55C89">
      <w:pPr>
        <w:shd w:val="clear" w:color="auto" w:fill="FFFFFF" w:themeFill="background1"/>
        <w:jc w:val="center"/>
        <w:rPr>
          <w:spacing w:val="20"/>
          <w:sz w:val="28"/>
          <w:szCs w:val="28"/>
        </w:rPr>
      </w:pPr>
    </w:p>
    <w:p w14:paraId="14668E01" w14:textId="77777777" w:rsidR="00E55C89" w:rsidRPr="00294790" w:rsidRDefault="00E55C89">
      <w:pPr>
        <w:shd w:val="clear" w:color="auto" w:fill="FFFFFF" w:themeFill="background1"/>
        <w:jc w:val="center"/>
        <w:rPr>
          <w:spacing w:val="20"/>
          <w:sz w:val="28"/>
          <w:szCs w:val="28"/>
        </w:rPr>
      </w:pPr>
    </w:p>
    <w:p w14:paraId="3D627622" w14:textId="77777777" w:rsidR="00E55C89" w:rsidRPr="00294790" w:rsidRDefault="00ED0BA6">
      <w:pPr>
        <w:pStyle w:val="affffff9"/>
        <w:framePr w:w="8988" w:h="1351" w:hRule="exact" w:wrap="around" w:x="1332" w:y="14940"/>
        <w:rPr>
          <w:rFonts w:ascii="Times New Roman"/>
          <w:sz w:val="32"/>
        </w:rPr>
      </w:pPr>
      <w:r w:rsidRPr="00294790">
        <w:rPr>
          <w:rFonts w:ascii="Times New Roman"/>
          <w:sz w:val="32"/>
        </w:rPr>
        <w:t>中国特钢企业协会</w:t>
      </w:r>
    </w:p>
    <w:p w14:paraId="055AD1EB" w14:textId="77777777" w:rsidR="00E55C89" w:rsidRPr="00294790" w:rsidRDefault="00ED0BA6">
      <w:pPr>
        <w:pStyle w:val="affffff9"/>
        <w:framePr w:w="8988" w:h="1351" w:hRule="exact" w:wrap="around" w:x="1332" w:y="14940"/>
        <w:jc w:val="right"/>
        <w:rPr>
          <w:rFonts w:ascii="Times New Roman"/>
          <w:sz w:val="32"/>
          <w:szCs w:val="32"/>
        </w:rPr>
      </w:pPr>
      <w:r w:rsidRPr="00294790">
        <w:rPr>
          <w:rFonts w:ascii="Times New Roman"/>
          <w:sz w:val="32"/>
          <w:szCs w:val="32"/>
        </w:rPr>
        <w:t>中关村不锈及特种合金新材料</w:t>
      </w:r>
      <w:r w:rsidRPr="00294790">
        <w:rPr>
          <w:rFonts w:ascii="Times New Roman"/>
          <w:sz w:val="32"/>
          <w:szCs w:val="32"/>
        </w:rPr>
        <w:t xml:space="preserve">   </w:t>
      </w:r>
      <w:r w:rsidRPr="00294790">
        <w:rPr>
          <w:rStyle w:val="afc"/>
          <w:rFonts w:ascii="Times New Roman"/>
        </w:rPr>
        <w:t>发布</w:t>
      </w:r>
    </w:p>
    <w:p w14:paraId="0833D680" w14:textId="77777777" w:rsidR="00E55C89" w:rsidRPr="00294790" w:rsidRDefault="00ED0BA6">
      <w:pPr>
        <w:pStyle w:val="affffff9"/>
        <w:framePr w:w="8988" w:h="1351" w:hRule="exact" w:wrap="around" w:x="1332" w:y="14940"/>
        <w:rPr>
          <w:rFonts w:ascii="Times New Roman"/>
        </w:rPr>
      </w:pPr>
      <w:r w:rsidRPr="00294790">
        <w:rPr>
          <w:rFonts w:ascii="Times New Roman"/>
          <w:sz w:val="32"/>
          <w:szCs w:val="32"/>
        </w:rPr>
        <w:t>产业技术创新联盟</w:t>
      </w:r>
    </w:p>
    <w:p w14:paraId="47B8B3D5" w14:textId="77777777" w:rsidR="00E55C89" w:rsidRPr="00294790" w:rsidRDefault="00E55C89">
      <w:pPr>
        <w:shd w:val="clear" w:color="auto" w:fill="FFFFFF" w:themeFill="background1"/>
        <w:jc w:val="center"/>
        <w:rPr>
          <w:spacing w:val="20"/>
          <w:sz w:val="28"/>
          <w:szCs w:val="28"/>
        </w:rPr>
      </w:pPr>
    </w:p>
    <w:p w14:paraId="13D7C939" w14:textId="77777777" w:rsidR="00E55C89" w:rsidRPr="00294790" w:rsidRDefault="00E55C89">
      <w:pPr>
        <w:shd w:val="clear" w:color="auto" w:fill="FFFFFF" w:themeFill="background1"/>
        <w:jc w:val="center"/>
        <w:rPr>
          <w:b/>
          <w:sz w:val="32"/>
        </w:rPr>
        <w:sectPr w:rsidR="00E55C89" w:rsidRPr="00294790">
          <w:headerReference w:type="default" r:id="rId10"/>
          <w:pgSz w:w="11906" w:h="16838"/>
          <w:pgMar w:top="1134" w:right="1134" w:bottom="1134" w:left="1418" w:header="851" w:footer="992" w:gutter="0"/>
          <w:pgNumType w:start="0"/>
          <w:cols w:space="720"/>
          <w:docGrid w:type="lines" w:linePitch="312"/>
        </w:sectPr>
      </w:pPr>
    </w:p>
    <w:p w14:paraId="584F5730" w14:textId="77777777" w:rsidR="00E55C89" w:rsidRPr="00294790" w:rsidRDefault="00E55C89">
      <w:pPr>
        <w:keepNext/>
        <w:pageBreakBefore/>
        <w:widowControl/>
        <w:shd w:val="clear" w:color="FFFFFF" w:fill="FFFFFF" w:themeFill="background1"/>
        <w:spacing w:before="640" w:after="560"/>
        <w:jc w:val="center"/>
        <w:outlineLvl w:val="0"/>
        <w:rPr>
          <w:rFonts w:eastAsia="黑体"/>
          <w:kern w:val="0"/>
          <w:sz w:val="32"/>
          <w:szCs w:val="20"/>
        </w:rPr>
      </w:pPr>
      <w:bookmarkStart w:id="3" w:name="_Toc520380389"/>
    </w:p>
    <w:p w14:paraId="76D0B137"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3F2B7095"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008AE9A9"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6C32B097"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6FAD7389"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6C363CB0"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77C317C2"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12735601"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6DB726D2"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26594AEA"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4A9BB9F7"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533A1318"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75FB5BCD"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46FDD0BE"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123DD9E0"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69DC1979"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3BCA3284"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5700B995"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51DC7BD8"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1287EAD5"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0348AD4C"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162CEDC4"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54AA31AD"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2040908B"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67F5DE0A"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5E5412A7" w14:textId="77777777" w:rsidR="00E55C89" w:rsidRPr="00294790" w:rsidRDefault="00E55C89">
      <w:pPr>
        <w:widowControl/>
        <w:shd w:val="clear" w:color="auto" w:fill="FFFFFF" w:themeFill="background1"/>
        <w:tabs>
          <w:tab w:val="center" w:pos="4201"/>
          <w:tab w:val="right" w:leader="dot" w:pos="9298"/>
        </w:tabs>
        <w:autoSpaceDE w:val="0"/>
        <w:autoSpaceDN w:val="0"/>
        <w:ind w:firstLineChars="200" w:firstLine="400"/>
        <w:rPr>
          <w:kern w:val="0"/>
          <w:sz w:val="20"/>
          <w:szCs w:val="20"/>
        </w:rPr>
      </w:pPr>
    </w:p>
    <w:p w14:paraId="5A5C7585" w14:textId="77777777" w:rsidR="00E55C89" w:rsidRPr="00294790" w:rsidRDefault="00ED0BA6">
      <w:pPr>
        <w:shd w:val="clear" w:color="auto" w:fill="FFFFFF" w:themeFill="background1"/>
        <w:rPr>
          <w:szCs w:val="21"/>
        </w:rPr>
      </w:pPr>
      <w:r w:rsidRPr="00294790">
        <w:rPr>
          <w:noProof/>
          <w:szCs w:val="21"/>
        </w:rPr>
        <w:drawing>
          <wp:inline distT="0" distB="0" distL="0" distR="0" wp14:anchorId="1FD103AD" wp14:editId="3086BE11">
            <wp:extent cx="809625" cy="7620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sidRPr="00294790">
        <w:rPr>
          <w:szCs w:val="21"/>
        </w:rPr>
        <w:t xml:space="preserve"> </w:t>
      </w:r>
      <w:r w:rsidRPr="00294790">
        <w:rPr>
          <w:szCs w:val="21"/>
        </w:rPr>
        <w:t>版权保护文件</w:t>
      </w:r>
    </w:p>
    <w:p w14:paraId="28155BE4" w14:textId="77777777" w:rsidR="00E55C89" w:rsidRPr="00294790" w:rsidRDefault="00ED0BA6">
      <w:pPr>
        <w:shd w:val="clear" w:color="auto" w:fill="FFFFFF" w:themeFill="background1"/>
        <w:spacing w:beforeLines="50" w:before="156" w:afterLines="50" w:after="156"/>
        <w:rPr>
          <w:szCs w:val="21"/>
        </w:rPr>
        <w:sectPr w:rsidR="00E55C89" w:rsidRPr="00294790">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sidRPr="00294790">
        <w:rPr>
          <w:szCs w:val="21"/>
        </w:rPr>
        <w:t>版权所有归属于该标准的发布机构。除非有其他规定，否则未经许可，</w:t>
      </w:r>
      <w:proofErr w:type="gramStart"/>
      <w:r w:rsidRPr="00294790">
        <w:rPr>
          <w:szCs w:val="21"/>
        </w:rPr>
        <w:t>此发行</w:t>
      </w:r>
      <w:proofErr w:type="gramEnd"/>
      <w:r w:rsidRPr="00294790">
        <w:rPr>
          <w:szCs w:val="21"/>
        </w:rPr>
        <w:t>物及其章节不得以其他形式或任何手段进行复制、再版或使用，包括电子版，影印件，或发布在互联网及内部网络等。使用许可</w:t>
      </w:r>
      <w:proofErr w:type="gramStart"/>
      <w:r w:rsidRPr="00294790">
        <w:rPr>
          <w:szCs w:val="21"/>
        </w:rPr>
        <w:t>可</w:t>
      </w:r>
      <w:proofErr w:type="gramEnd"/>
      <w:r w:rsidRPr="00294790">
        <w:rPr>
          <w:szCs w:val="21"/>
        </w:rPr>
        <w:t>于发布机构获取。</w:t>
      </w:r>
    </w:p>
    <w:p w14:paraId="5672F4DF" w14:textId="77777777" w:rsidR="00E55C89" w:rsidRPr="00294790" w:rsidRDefault="00ED0BA6">
      <w:pPr>
        <w:pStyle w:val="afff8"/>
        <w:shd w:val="clear" w:color="auto" w:fill="FFFFFF" w:themeFill="background1"/>
        <w:rPr>
          <w:rFonts w:ascii="Times New Roman"/>
        </w:rPr>
      </w:pPr>
      <w:bookmarkStart w:id="4" w:name="_Toc6605"/>
      <w:r w:rsidRPr="00294790">
        <w:rPr>
          <w:rFonts w:ascii="Times New Roman"/>
        </w:rPr>
        <w:lastRenderedPageBreak/>
        <w:t>前　言</w:t>
      </w:r>
      <w:bookmarkEnd w:id="3"/>
      <w:bookmarkEnd w:id="4"/>
    </w:p>
    <w:p w14:paraId="1328EDF3" w14:textId="77777777" w:rsidR="00E55C89" w:rsidRPr="00294790" w:rsidRDefault="00ED0BA6">
      <w:pPr>
        <w:pStyle w:val="af4"/>
        <w:shd w:val="clear" w:color="auto" w:fill="FFFFFF" w:themeFill="background1"/>
        <w:rPr>
          <w:rFonts w:ascii="Times New Roman" w:eastAsiaTheme="minorEastAsia"/>
        </w:rPr>
      </w:pPr>
      <w:r w:rsidRPr="00294790">
        <w:rPr>
          <w:rFonts w:ascii="Times New Roman" w:eastAsiaTheme="minorEastAsia"/>
        </w:rPr>
        <w:t>本文件按照</w:t>
      </w:r>
      <w:r w:rsidRPr="00294790">
        <w:rPr>
          <w:rFonts w:ascii="Times New Roman" w:eastAsiaTheme="minorEastAsia"/>
        </w:rPr>
        <w:t>GB/T 1.1—2020</w:t>
      </w:r>
      <w:r w:rsidRPr="00294790">
        <w:rPr>
          <w:rFonts w:ascii="Times New Roman" w:eastAsiaTheme="minorEastAsia"/>
        </w:rPr>
        <w:t>《标准化工作导则</w:t>
      </w:r>
      <w:r w:rsidRPr="00294790">
        <w:rPr>
          <w:rFonts w:ascii="Times New Roman" w:eastAsiaTheme="minorEastAsia"/>
        </w:rPr>
        <w:t xml:space="preserve">  </w:t>
      </w:r>
      <w:r w:rsidRPr="00294790">
        <w:rPr>
          <w:rFonts w:ascii="Times New Roman" w:eastAsiaTheme="minorEastAsia"/>
        </w:rPr>
        <w:t>第</w:t>
      </w:r>
      <w:r w:rsidRPr="00294790">
        <w:rPr>
          <w:rFonts w:ascii="Times New Roman" w:eastAsiaTheme="minorEastAsia"/>
        </w:rPr>
        <w:t>1</w:t>
      </w:r>
      <w:r w:rsidRPr="00294790">
        <w:rPr>
          <w:rFonts w:ascii="Times New Roman" w:eastAsiaTheme="minorEastAsia"/>
        </w:rPr>
        <w:t>部分：标准化文件的结构和起草规则》的规定起草。</w:t>
      </w:r>
    </w:p>
    <w:p w14:paraId="243D3C13" w14:textId="77777777" w:rsidR="00E55C89" w:rsidRPr="00294790" w:rsidRDefault="00ED0BA6">
      <w:pPr>
        <w:pStyle w:val="af4"/>
        <w:shd w:val="clear" w:color="auto" w:fill="FFFFFF" w:themeFill="background1"/>
        <w:rPr>
          <w:rFonts w:ascii="Times New Roman"/>
        </w:rPr>
      </w:pPr>
      <w:r w:rsidRPr="00294790">
        <w:rPr>
          <w:rFonts w:ascii="Times New Roman"/>
        </w:rPr>
        <w:t>请注意本文件的某些内容可能涉及专利。本文件的发布机构不承担识别专利的责任。</w:t>
      </w:r>
    </w:p>
    <w:p w14:paraId="5C36729A" w14:textId="77777777" w:rsidR="00E55C89" w:rsidRPr="00294790" w:rsidRDefault="00ED0BA6">
      <w:pPr>
        <w:pStyle w:val="af4"/>
        <w:shd w:val="clear" w:color="auto" w:fill="FFFFFF" w:themeFill="background1"/>
        <w:rPr>
          <w:rFonts w:ascii="Times New Roman"/>
        </w:rPr>
      </w:pPr>
      <w:r w:rsidRPr="00294790">
        <w:rPr>
          <w:rFonts w:ascii="Times New Roman"/>
        </w:rPr>
        <w:t>本文件由中国特钢企业协会团体标准化工作委员会、中关村不锈及特种合金新材料产业技术创新联盟团体标准化工作委员会联合提出并归口。</w:t>
      </w:r>
    </w:p>
    <w:p w14:paraId="2FD765A6" w14:textId="77777777" w:rsidR="00E55C89" w:rsidRPr="00294790" w:rsidRDefault="00ED0BA6">
      <w:pPr>
        <w:pStyle w:val="af4"/>
        <w:shd w:val="clear" w:color="auto" w:fill="FFFFFF" w:themeFill="background1"/>
        <w:rPr>
          <w:rFonts w:ascii="Times New Roman"/>
        </w:rPr>
      </w:pPr>
      <w:r w:rsidRPr="00294790">
        <w:rPr>
          <w:rFonts w:ascii="Times New Roman"/>
        </w:rPr>
        <w:t>本文件起草单位：山西太钢不锈钢股份有限公司、冶金工业规划研究院</w:t>
      </w:r>
    </w:p>
    <w:p w14:paraId="756353C3" w14:textId="77777777" w:rsidR="00E55C89" w:rsidRPr="00294790" w:rsidRDefault="00ED0BA6">
      <w:pPr>
        <w:pStyle w:val="af4"/>
        <w:shd w:val="clear" w:color="auto" w:fill="FFFFFF" w:themeFill="background1"/>
        <w:rPr>
          <w:rFonts w:ascii="Times New Roman"/>
        </w:rPr>
      </w:pPr>
      <w:r w:rsidRPr="00294790">
        <w:rPr>
          <w:rFonts w:ascii="Times New Roman"/>
        </w:rPr>
        <w:t>本文件主要起草人：</w:t>
      </w:r>
    </w:p>
    <w:p w14:paraId="7E916476" w14:textId="77777777" w:rsidR="00E55C89" w:rsidRPr="00294790" w:rsidRDefault="00E55C89">
      <w:pPr>
        <w:pStyle w:val="af4"/>
        <w:shd w:val="clear" w:color="auto" w:fill="FFFFFF" w:themeFill="background1"/>
        <w:rPr>
          <w:rFonts w:ascii="Times New Roman"/>
        </w:rPr>
      </w:pPr>
    </w:p>
    <w:p w14:paraId="2AC7F030" w14:textId="77777777" w:rsidR="00E55C89" w:rsidRPr="00294790" w:rsidRDefault="00ED0BA6">
      <w:pPr>
        <w:shd w:val="clear" w:color="auto" w:fill="FFFFFF" w:themeFill="background1"/>
        <w:tabs>
          <w:tab w:val="left" w:pos="7033"/>
        </w:tabs>
        <w:ind w:firstLineChars="200" w:firstLine="420"/>
        <w:sectPr w:rsidR="00E55C89" w:rsidRPr="00294790">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r w:rsidRPr="00294790">
        <w:tab/>
      </w:r>
    </w:p>
    <w:p w14:paraId="53563BE0" w14:textId="77777777" w:rsidR="00E55C89" w:rsidRPr="00294790" w:rsidRDefault="00ED0BA6">
      <w:pPr>
        <w:pStyle w:val="aff3"/>
        <w:shd w:val="clear" w:color="auto" w:fill="FFFFFF" w:themeFill="background1"/>
        <w:spacing w:afterLines="200" w:after="624"/>
        <w:rPr>
          <w:rFonts w:ascii="Times New Roman"/>
        </w:rPr>
      </w:pPr>
      <w:bookmarkStart w:id="5" w:name="_Toc5604"/>
      <w:bookmarkStart w:id="6" w:name="_Toc103946130"/>
      <w:r w:rsidRPr="00294790">
        <w:rPr>
          <w:rFonts w:ascii="Times New Roman"/>
        </w:rPr>
        <w:lastRenderedPageBreak/>
        <w:t>液氢压力容器用不锈钢钢板和钢带</w:t>
      </w:r>
      <w:bookmarkEnd w:id="5"/>
      <w:bookmarkEnd w:id="6"/>
    </w:p>
    <w:p w14:paraId="2E43E36E" w14:textId="77777777" w:rsidR="00E55C89" w:rsidRPr="00294790" w:rsidRDefault="00ED0BA6">
      <w:pPr>
        <w:pStyle w:val="afd"/>
        <w:numPr>
          <w:ilvl w:val="0"/>
          <w:numId w:val="2"/>
        </w:numPr>
        <w:shd w:val="clear" w:color="auto" w:fill="FFFFFF" w:themeFill="background1"/>
        <w:spacing w:before="312" w:after="312"/>
        <w:rPr>
          <w:rFonts w:ascii="Times New Roman"/>
        </w:rPr>
      </w:pPr>
      <w:bookmarkStart w:id="7" w:name="_Toc28026"/>
      <w:bookmarkStart w:id="8" w:name="_Toc520380391"/>
      <w:r w:rsidRPr="00294790">
        <w:rPr>
          <w:rFonts w:ascii="Times New Roman"/>
        </w:rPr>
        <w:t>范围</w:t>
      </w:r>
      <w:bookmarkEnd w:id="7"/>
      <w:bookmarkEnd w:id="8"/>
    </w:p>
    <w:p w14:paraId="7D78D1BE" w14:textId="77777777" w:rsidR="00E55C89" w:rsidRPr="00294790" w:rsidRDefault="00ED0BA6">
      <w:pPr>
        <w:ind w:firstLineChars="200" w:firstLine="420"/>
      </w:pPr>
      <w:bookmarkStart w:id="9" w:name="_Toc520380392"/>
      <w:r w:rsidRPr="00294790">
        <w:t>本文件规定了液氢压力容器用不锈钢钢板的分类及代号、订货内容、制造工艺、技术要求、试验方法、检验规则、包装、标志和质量证明书。</w:t>
      </w:r>
    </w:p>
    <w:p w14:paraId="1F135D9C" w14:textId="77777777" w:rsidR="00E55C89" w:rsidRPr="00294790" w:rsidRDefault="00ED0BA6">
      <w:pPr>
        <w:pStyle w:val="af4"/>
        <w:shd w:val="clear" w:color="auto" w:fill="FFFFFF" w:themeFill="background1"/>
        <w:rPr>
          <w:rFonts w:ascii="Times New Roman"/>
        </w:rPr>
      </w:pPr>
      <w:r w:rsidRPr="00294790">
        <w:rPr>
          <w:rFonts w:ascii="Times New Roman"/>
          <w:lang w:val="zh-CN"/>
        </w:rPr>
        <w:t>本文件适用于液氢压力容器</w:t>
      </w:r>
      <w:r w:rsidRPr="00294790">
        <w:rPr>
          <w:rFonts w:ascii="Times New Roman"/>
        </w:rPr>
        <w:t>用</w:t>
      </w:r>
      <w:r w:rsidRPr="00294790">
        <w:rPr>
          <w:rFonts w:ascii="Times New Roman"/>
          <w:lang w:val="zh-CN"/>
        </w:rPr>
        <w:t>不锈钢</w:t>
      </w:r>
      <w:r w:rsidRPr="00294790">
        <w:rPr>
          <w:rFonts w:ascii="Times New Roman"/>
        </w:rPr>
        <w:t>热轧单轧钢板、热连轧钢板及钢带、冷轧钢板和钢带（以下简称钢板和钢带）。</w:t>
      </w:r>
    </w:p>
    <w:p w14:paraId="44FAFF9D" w14:textId="77777777" w:rsidR="00E55C89" w:rsidRPr="00294790" w:rsidRDefault="00ED0BA6">
      <w:pPr>
        <w:pStyle w:val="afd"/>
        <w:numPr>
          <w:ilvl w:val="0"/>
          <w:numId w:val="2"/>
        </w:numPr>
        <w:shd w:val="clear" w:color="auto" w:fill="FFFFFF" w:themeFill="background1"/>
        <w:spacing w:before="312" w:after="312"/>
        <w:rPr>
          <w:rFonts w:ascii="Times New Roman"/>
        </w:rPr>
      </w:pPr>
      <w:bookmarkStart w:id="10" w:name="_Toc1366"/>
      <w:bookmarkStart w:id="11" w:name="_Toc520380393"/>
      <w:bookmarkEnd w:id="9"/>
      <w:r w:rsidRPr="00294790">
        <w:rPr>
          <w:rFonts w:ascii="Times New Roman"/>
        </w:rPr>
        <w:t>规范性引用文件</w:t>
      </w:r>
      <w:bookmarkEnd w:id="10"/>
    </w:p>
    <w:p w14:paraId="6C2D10FC" w14:textId="77777777" w:rsidR="00E55C89" w:rsidRPr="00294790" w:rsidRDefault="00ED0BA6">
      <w:pPr>
        <w:shd w:val="clear" w:color="auto" w:fill="FFFFFF" w:themeFill="background1"/>
        <w:ind w:firstLineChars="200" w:firstLine="420"/>
      </w:pPr>
      <w:r w:rsidRPr="00294790">
        <w:t>下列文件中的内容通过文中的规范性引用而成为本文件必不可少的条款。其中，注日期的引用文件，仅该日期对应的版本适用于本文件；不注日期的引用文件，其最新版本（包括所有的修改单）适用于本文件。</w:t>
      </w:r>
    </w:p>
    <w:p w14:paraId="17F1836B" w14:textId="77777777" w:rsidR="00E55C89" w:rsidRPr="00294790" w:rsidRDefault="00ED0BA6" w:rsidP="008F73BD">
      <w:pPr>
        <w:pStyle w:val="af4"/>
        <w:spacing w:after="0" w:line="240" w:lineRule="auto"/>
        <w:rPr>
          <w:rFonts w:ascii="Times New Roman" w:eastAsiaTheme="minorEastAsia"/>
        </w:rPr>
      </w:pPr>
      <w:bookmarkStart w:id="12" w:name="OLE_LINK40"/>
      <w:bookmarkStart w:id="13" w:name="_Toc6996"/>
      <w:bookmarkStart w:id="14" w:name="_Toc520380394"/>
      <w:bookmarkEnd w:id="11"/>
      <w:r w:rsidRPr="00294790">
        <w:rPr>
          <w:rFonts w:ascii="Times New Roman" w:eastAsiaTheme="minorEastAsia"/>
        </w:rPr>
        <w:t xml:space="preserve">GB/T 222     </w:t>
      </w:r>
      <w:r w:rsidRPr="00294790">
        <w:rPr>
          <w:rFonts w:ascii="Times New Roman" w:eastAsiaTheme="minorEastAsia"/>
        </w:rPr>
        <w:t>钢的成品化学成分允许偏差</w:t>
      </w:r>
    </w:p>
    <w:p w14:paraId="274B5AB1"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223.5   </w:t>
      </w:r>
      <w:r w:rsidRPr="00294790">
        <w:rPr>
          <w:rFonts w:ascii="Times New Roman" w:eastAsiaTheme="minorEastAsia"/>
        </w:rPr>
        <w:t>钢铁</w:t>
      </w:r>
      <w:r w:rsidRPr="00294790">
        <w:rPr>
          <w:rFonts w:ascii="Times New Roman" w:eastAsiaTheme="minorEastAsia"/>
        </w:rPr>
        <w:t xml:space="preserve">  </w:t>
      </w:r>
      <w:r w:rsidRPr="00294790">
        <w:rPr>
          <w:rFonts w:ascii="Times New Roman" w:eastAsiaTheme="minorEastAsia"/>
        </w:rPr>
        <w:t>酸</w:t>
      </w:r>
      <w:proofErr w:type="gramStart"/>
      <w:r w:rsidRPr="00294790">
        <w:rPr>
          <w:rFonts w:ascii="Times New Roman" w:eastAsiaTheme="minorEastAsia"/>
        </w:rPr>
        <w:t>溶硅和全硅</w:t>
      </w:r>
      <w:proofErr w:type="gramEnd"/>
      <w:r w:rsidRPr="00294790">
        <w:rPr>
          <w:rFonts w:ascii="Times New Roman" w:eastAsiaTheme="minorEastAsia"/>
        </w:rPr>
        <w:t>含量的测定</w:t>
      </w:r>
      <w:r w:rsidRPr="00294790">
        <w:rPr>
          <w:rFonts w:ascii="Times New Roman" w:eastAsiaTheme="minorEastAsia"/>
        </w:rPr>
        <w:t xml:space="preserve">  </w:t>
      </w:r>
      <w:r w:rsidRPr="00294790">
        <w:rPr>
          <w:rFonts w:ascii="Times New Roman" w:eastAsiaTheme="minorEastAsia"/>
        </w:rPr>
        <w:t>还原型硅钼酸盐分光光度法</w:t>
      </w:r>
    </w:p>
    <w:p w14:paraId="10E30255"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223.11  </w:t>
      </w:r>
      <w:r w:rsidRPr="00294790">
        <w:rPr>
          <w:rFonts w:ascii="Times New Roman" w:eastAsiaTheme="minorEastAsia"/>
        </w:rPr>
        <w:t>钢铁及合金</w:t>
      </w:r>
      <w:r w:rsidRPr="00294790">
        <w:rPr>
          <w:rFonts w:ascii="Times New Roman" w:eastAsiaTheme="minorEastAsia"/>
        </w:rPr>
        <w:t xml:space="preserve">  </w:t>
      </w:r>
      <w:proofErr w:type="gramStart"/>
      <w:r w:rsidRPr="00294790">
        <w:rPr>
          <w:rFonts w:ascii="Times New Roman" w:eastAsiaTheme="minorEastAsia"/>
        </w:rPr>
        <w:t>铬</w:t>
      </w:r>
      <w:proofErr w:type="gramEnd"/>
      <w:r w:rsidRPr="00294790">
        <w:rPr>
          <w:rFonts w:ascii="Times New Roman" w:eastAsiaTheme="minorEastAsia"/>
        </w:rPr>
        <w:t>含量的测定</w:t>
      </w:r>
      <w:r w:rsidRPr="00294790">
        <w:rPr>
          <w:rFonts w:ascii="Times New Roman" w:eastAsiaTheme="minorEastAsia"/>
        </w:rPr>
        <w:t xml:space="preserve">  </w:t>
      </w:r>
      <w:r w:rsidRPr="00294790">
        <w:rPr>
          <w:rFonts w:ascii="Times New Roman" w:eastAsiaTheme="minorEastAsia"/>
        </w:rPr>
        <w:t>可视滴定或电位滴定法</w:t>
      </w:r>
    </w:p>
    <w:p w14:paraId="6FDD3C09"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223.25  </w:t>
      </w:r>
      <w:r w:rsidRPr="00294790">
        <w:rPr>
          <w:rFonts w:ascii="Times New Roman" w:eastAsiaTheme="minorEastAsia"/>
        </w:rPr>
        <w:t>钢铁及合金化学分析方法</w:t>
      </w:r>
      <w:r w:rsidRPr="00294790">
        <w:rPr>
          <w:rFonts w:ascii="Times New Roman" w:eastAsiaTheme="minorEastAsia"/>
        </w:rPr>
        <w:t xml:space="preserve">  </w:t>
      </w:r>
      <w:r w:rsidRPr="00294790">
        <w:rPr>
          <w:rFonts w:ascii="Times New Roman" w:eastAsiaTheme="minorEastAsia"/>
        </w:rPr>
        <w:t>丁二酮肟重量法测定镍量</w:t>
      </w:r>
    </w:p>
    <w:p w14:paraId="15551836"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223.28  </w:t>
      </w:r>
      <w:r w:rsidRPr="00294790">
        <w:rPr>
          <w:rFonts w:ascii="Times New Roman" w:eastAsiaTheme="minorEastAsia"/>
        </w:rPr>
        <w:t>钢铁及合金化学分析方法</w:t>
      </w:r>
      <w:r w:rsidRPr="00294790">
        <w:rPr>
          <w:rFonts w:ascii="Times New Roman" w:eastAsiaTheme="minorEastAsia"/>
        </w:rPr>
        <w:t xml:space="preserve">  α-</w:t>
      </w:r>
      <w:r w:rsidRPr="00294790">
        <w:rPr>
          <w:rFonts w:ascii="Times New Roman" w:eastAsiaTheme="minorEastAsia"/>
        </w:rPr>
        <w:t>安息香</w:t>
      </w:r>
      <w:proofErr w:type="gramStart"/>
      <w:r w:rsidRPr="00294790">
        <w:rPr>
          <w:rFonts w:ascii="Times New Roman" w:eastAsiaTheme="minorEastAsia"/>
        </w:rPr>
        <w:t>肟</w:t>
      </w:r>
      <w:proofErr w:type="gramEnd"/>
      <w:r w:rsidRPr="00294790">
        <w:rPr>
          <w:rFonts w:ascii="Times New Roman" w:eastAsiaTheme="minorEastAsia"/>
        </w:rPr>
        <w:t>重量法测定</w:t>
      </w:r>
      <w:proofErr w:type="gramStart"/>
      <w:r w:rsidRPr="00294790">
        <w:rPr>
          <w:rFonts w:ascii="Times New Roman" w:eastAsiaTheme="minorEastAsia"/>
        </w:rPr>
        <w:t>钼</w:t>
      </w:r>
      <w:proofErr w:type="gramEnd"/>
      <w:r w:rsidRPr="00294790">
        <w:rPr>
          <w:rFonts w:ascii="Times New Roman" w:eastAsiaTheme="minorEastAsia"/>
        </w:rPr>
        <w:t>量</w:t>
      </w:r>
    </w:p>
    <w:p w14:paraId="7C8E9BAB"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223.36  </w:t>
      </w:r>
      <w:r w:rsidRPr="00294790">
        <w:rPr>
          <w:rFonts w:ascii="Times New Roman" w:eastAsiaTheme="minorEastAsia"/>
        </w:rPr>
        <w:t>钢铁及合金化学分析方法</w:t>
      </w:r>
      <w:r w:rsidRPr="00294790">
        <w:rPr>
          <w:rFonts w:ascii="Times New Roman" w:eastAsiaTheme="minorEastAsia"/>
        </w:rPr>
        <w:t xml:space="preserve">  </w:t>
      </w:r>
      <w:r w:rsidRPr="00294790">
        <w:rPr>
          <w:rFonts w:ascii="Times New Roman" w:eastAsiaTheme="minorEastAsia"/>
        </w:rPr>
        <w:t>蒸馏分离</w:t>
      </w:r>
      <w:r w:rsidRPr="00294790">
        <w:rPr>
          <w:rFonts w:ascii="Times New Roman" w:eastAsiaTheme="minorEastAsia"/>
        </w:rPr>
        <w:t>-</w:t>
      </w:r>
      <w:r w:rsidRPr="00294790">
        <w:rPr>
          <w:rFonts w:ascii="Times New Roman" w:eastAsiaTheme="minorEastAsia"/>
        </w:rPr>
        <w:t>中和滴定法测定氮量</w:t>
      </w:r>
    </w:p>
    <w:p w14:paraId="05F6D6FA"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223.59  </w:t>
      </w:r>
      <w:r w:rsidRPr="00294790">
        <w:rPr>
          <w:rFonts w:ascii="Times New Roman" w:eastAsiaTheme="minorEastAsia"/>
        </w:rPr>
        <w:t>钢铁及合金</w:t>
      </w:r>
      <w:r w:rsidRPr="00294790">
        <w:rPr>
          <w:rFonts w:ascii="Times New Roman" w:eastAsiaTheme="minorEastAsia"/>
        </w:rPr>
        <w:t xml:space="preserve"> </w:t>
      </w:r>
      <w:r w:rsidRPr="00294790">
        <w:rPr>
          <w:rFonts w:ascii="Times New Roman" w:eastAsiaTheme="minorEastAsia"/>
        </w:rPr>
        <w:t>磷含量的测定</w:t>
      </w:r>
      <w:r w:rsidRPr="00294790">
        <w:rPr>
          <w:rFonts w:ascii="Times New Roman" w:eastAsiaTheme="minorEastAsia"/>
        </w:rPr>
        <w:t xml:space="preserve">  </w:t>
      </w:r>
      <w:r w:rsidRPr="00294790">
        <w:rPr>
          <w:rFonts w:ascii="Times New Roman" w:eastAsiaTheme="minorEastAsia"/>
        </w:rPr>
        <w:t>铋磷</w:t>
      </w:r>
      <w:proofErr w:type="gramStart"/>
      <w:r w:rsidRPr="00294790">
        <w:rPr>
          <w:rFonts w:ascii="Times New Roman" w:eastAsiaTheme="minorEastAsia"/>
        </w:rPr>
        <w:t>钼</w:t>
      </w:r>
      <w:proofErr w:type="gramEnd"/>
      <w:r w:rsidRPr="00294790">
        <w:rPr>
          <w:rFonts w:ascii="Times New Roman" w:eastAsiaTheme="minorEastAsia"/>
        </w:rPr>
        <w:t>蓝分光光度法和</w:t>
      </w:r>
      <w:proofErr w:type="gramStart"/>
      <w:r w:rsidRPr="00294790">
        <w:rPr>
          <w:rFonts w:ascii="Times New Roman" w:eastAsiaTheme="minorEastAsia"/>
        </w:rPr>
        <w:t>锑磷钼</w:t>
      </w:r>
      <w:proofErr w:type="gramEnd"/>
      <w:r w:rsidRPr="00294790">
        <w:rPr>
          <w:rFonts w:ascii="Times New Roman" w:eastAsiaTheme="minorEastAsia"/>
        </w:rPr>
        <w:t>蓝分光光度法</w:t>
      </w:r>
    </w:p>
    <w:p w14:paraId="69A1DF01"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223.63  </w:t>
      </w:r>
      <w:r w:rsidRPr="00294790">
        <w:rPr>
          <w:rFonts w:ascii="Times New Roman" w:eastAsiaTheme="minorEastAsia"/>
        </w:rPr>
        <w:t>钢铁及合金</w:t>
      </w:r>
      <w:r w:rsidRPr="00294790">
        <w:rPr>
          <w:rFonts w:ascii="Times New Roman" w:eastAsiaTheme="minorEastAsia"/>
        </w:rPr>
        <w:t xml:space="preserve">  </w:t>
      </w:r>
      <w:r w:rsidRPr="00294790">
        <w:rPr>
          <w:rFonts w:ascii="Times New Roman" w:eastAsiaTheme="minorEastAsia"/>
        </w:rPr>
        <w:t>锰含量的测定</w:t>
      </w:r>
      <w:r w:rsidRPr="00294790">
        <w:rPr>
          <w:rFonts w:ascii="Times New Roman" w:eastAsiaTheme="minorEastAsia"/>
        </w:rPr>
        <w:t xml:space="preserve">  </w:t>
      </w:r>
      <w:r w:rsidRPr="00294790">
        <w:rPr>
          <w:rFonts w:ascii="Times New Roman" w:eastAsiaTheme="minorEastAsia"/>
        </w:rPr>
        <w:t>高碘酸钠（钾）分光光度法</w:t>
      </w:r>
    </w:p>
    <w:p w14:paraId="01F50D52"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223.68  </w:t>
      </w:r>
      <w:r w:rsidRPr="00294790">
        <w:rPr>
          <w:rFonts w:ascii="Times New Roman" w:eastAsiaTheme="minorEastAsia"/>
        </w:rPr>
        <w:t>钢铁及合金化学分析方法</w:t>
      </w:r>
      <w:r w:rsidRPr="00294790">
        <w:rPr>
          <w:rFonts w:ascii="Times New Roman" w:eastAsiaTheme="minorEastAsia"/>
        </w:rPr>
        <w:t xml:space="preserve">  </w:t>
      </w:r>
      <w:r w:rsidRPr="00294790">
        <w:rPr>
          <w:rFonts w:ascii="Times New Roman" w:eastAsiaTheme="minorEastAsia"/>
        </w:rPr>
        <w:t>管式炉内燃烧后碘酸钾滴定法测定硫含量</w:t>
      </w:r>
    </w:p>
    <w:p w14:paraId="310CC21B"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223.86  </w:t>
      </w:r>
      <w:r w:rsidRPr="00294790">
        <w:rPr>
          <w:rFonts w:ascii="Times New Roman" w:eastAsiaTheme="minorEastAsia"/>
        </w:rPr>
        <w:t>钢铁及合金</w:t>
      </w:r>
      <w:r w:rsidRPr="00294790">
        <w:rPr>
          <w:rFonts w:ascii="Times New Roman" w:eastAsiaTheme="minorEastAsia"/>
        </w:rPr>
        <w:t xml:space="preserve"> </w:t>
      </w:r>
      <w:proofErr w:type="gramStart"/>
      <w:r w:rsidRPr="00294790">
        <w:rPr>
          <w:rFonts w:ascii="Times New Roman" w:eastAsiaTheme="minorEastAsia"/>
        </w:rPr>
        <w:t>总碳含量</w:t>
      </w:r>
      <w:proofErr w:type="gramEnd"/>
      <w:r w:rsidRPr="00294790">
        <w:rPr>
          <w:rFonts w:ascii="Times New Roman" w:eastAsiaTheme="minorEastAsia"/>
        </w:rPr>
        <w:t>的测定</w:t>
      </w:r>
      <w:r w:rsidRPr="00294790">
        <w:rPr>
          <w:rFonts w:ascii="Times New Roman" w:eastAsiaTheme="minorEastAsia"/>
        </w:rPr>
        <w:t xml:space="preserve"> </w:t>
      </w:r>
      <w:r w:rsidRPr="00294790">
        <w:rPr>
          <w:rFonts w:ascii="Times New Roman" w:eastAsiaTheme="minorEastAsia"/>
        </w:rPr>
        <w:t>感应炉燃烧后红外吸收法</w:t>
      </w:r>
    </w:p>
    <w:p w14:paraId="517F4BF1"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228.1   </w:t>
      </w:r>
      <w:r w:rsidRPr="00294790">
        <w:rPr>
          <w:rFonts w:ascii="Times New Roman" w:eastAsiaTheme="minorEastAsia"/>
        </w:rPr>
        <w:t>金属材料</w:t>
      </w:r>
      <w:r w:rsidRPr="00294790">
        <w:rPr>
          <w:rFonts w:ascii="Times New Roman" w:eastAsiaTheme="minorEastAsia"/>
        </w:rPr>
        <w:t xml:space="preserve">  </w:t>
      </w:r>
      <w:r w:rsidRPr="00294790">
        <w:rPr>
          <w:rFonts w:ascii="Times New Roman" w:eastAsiaTheme="minorEastAsia"/>
        </w:rPr>
        <w:t>拉伸试验</w:t>
      </w:r>
      <w:r w:rsidRPr="00294790">
        <w:rPr>
          <w:rFonts w:ascii="Times New Roman" w:eastAsiaTheme="minorEastAsia"/>
        </w:rPr>
        <w:t xml:space="preserve">  </w:t>
      </w:r>
      <w:r w:rsidRPr="00294790">
        <w:rPr>
          <w:rFonts w:ascii="Times New Roman" w:eastAsiaTheme="minorEastAsia"/>
        </w:rPr>
        <w:t>第</w:t>
      </w:r>
      <w:r w:rsidRPr="00294790">
        <w:rPr>
          <w:rFonts w:ascii="Times New Roman" w:eastAsiaTheme="minorEastAsia"/>
        </w:rPr>
        <w:t>1</w:t>
      </w:r>
      <w:r w:rsidRPr="00294790">
        <w:rPr>
          <w:rFonts w:ascii="Times New Roman" w:eastAsiaTheme="minorEastAsia"/>
        </w:rPr>
        <w:t>部分：室温试验方法</w:t>
      </w:r>
    </w:p>
    <w:p w14:paraId="1B914DFF"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229    </w:t>
      </w:r>
      <w:r w:rsidRPr="00294790">
        <w:rPr>
          <w:rFonts w:ascii="Times New Roman" w:eastAsiaTheme="minorEastAsia"/>
        </w:rPr>
        <w:t>金属材料</w:t>
      </w:r>
      <w:r w:rsidRPr="00294790">
        <w:rPr>
          <w:rFonts w:ascii="Times New Roman" w:eastAsiaTheme="minorEastAsia"/>
        </w:rPr>
        <w:t xml:space="preserve"> </w:t>
      </w:r>
      <w:proofErr w:type="gramStart"/>
      <w:r w:rsidRPr="00294790">
        <w:rPr>
          <w:rFonts w:ascii="Times New Roman" w:eastAsiaTheme="minorEastAsia"/>
        </w:rPr>
        <w:t>夏比摆锤</w:t>
      </w:r>
      <w:proofErr w:type="gramEnd"/>
      <w:r w:rsidRPr="00294790">
        <w:rPr>
          <w:rFonts w:ascii="Times New Roman" w:eastAsiaTheme="minorEastAsia"/>
        </w:rPr>
        <w:t>冲击试验方法</w:t>
      </w:r>
    </w:p>
    <w:p w14:paraId="3069E343"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230.1   </w:t>
      </w:r>
      <w:r w:rsidRPr="00294790">
        <w:rPr>
          <w:rFonts w:ascii="Times New Roman" w:eastAsiaTheme="minorEastAsia"/>
        </w:rPr>
        <w:t>金属材料</w:t>
      </w:r>
      <w:r w:rsidRPr="00294790">
        <w:rPr>
          <w:rFonts w:ascii="Times New Roman" w:eastAsiaTheme="minorEastAsia"/>
        </w:rPr>
        <w:t xml:space="preserve"> </w:t>
      </w:r>
      <w:r w:rsidRPr="00294790">
        <w:rPr>
          <w:rFonts w:ascii="Times New Roman" w:eastAsiaTheme="minorEastAsia"/>
        </w:rPr>
        <w:t>洛氏硬度试验</w:t>
      </w:r>
      <w:r w:rsidRPr="00294790">
        <w:rPr>
          <w:rFonts w:ascii="Times New Roman" w:eastAsiaTheme="minorEastAsia"/>
        </w:rPr>
        <w:t xml:space="preserve"> </w:t>
      </w:r>
      <w:r w:rsidRPr="00294790">
        <w:rPr>
          <w:rFonts w:ascii="Times New Roman" w:eastAsiaTheme="minorEastAsia"/>
        </w:rPr>
        <w:t>第</w:t>
      </w:r>
      <w:r w:rsidRPr="00294790">
        <w:rPr>
          <w:rFonts w:ascii="Times New Roman" w:eastAsiaTheme="minorEastAsia"/>
        </w:rPr>
        <w:t>1</w:t>
      </w:r>
      <w:r w:rsidRPr="00294790">
        <w:rPr>
          <w:rFonts w:ascii="Times New Roman" w:eastAsiaTheme="minorEastAsia"/>
        </w:rPr>
        <w:t>部分：试验方法</w:t>
      </w:r>
    </w:p>
    <w:p w14:paraId="694060F2"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231.1   </w:t>
      </w:r>
      <w:r w:rsidRPr="00294790">
        <w:rPr>
          <w:rFonts w:ascii="Times New Roman" w:eastAsiaTheme="minorEastAsia"/>
        </w:rPr>
        <w:t>金属材料</w:t>
      </w:r>
      <w:r w:rsidRPr="00294790">
        <w:rPr>
          <w:rFonts w:ascii="Times New Roman" w:eastAsiaTheme="minorEastAsia"/>
        </w:rPr>
        <w:t xml:space="preserve"> </w:t>
      </w:r>
      <w:r w:rsidRPr="00294790">
        <w:rPr>
          <w:rFonts w:ascii="Times New Roman" w:eastAsiaTheme="minorEastAsia"/>
        </w:rPr>
        <w:t>布氏硬度试验</w:t>
      </w:r>
      <w:r w:rsidRPr="00294790">
        <w:rPr>
          <w:rFonts w:ascii="Times New Roman" w:eastAsiaTheme="minorEastAsia"/>
        </w:rPr>
        <w:t xml:space="preserve"> </w:t>
      </w:r>
      <w:r w:rsidRPr="00294790">
        <w:rPr>
          <w:rFonts w:ascii="Times New Roman" w:eastAsiaTheme="minorEastAsia"/>
        </w:rPr>
        <w:t>第</w:t>
      </w:r>
      <w:r w:rsidRPr="00294790">
        <w:rPr>
          <w:rFonts w:ascii="Times New Roman" w:eastAsiaTheme="minorEastAsia"/>
        </w:rPr>
        <w:t>1</w:t>
      </w:r>
      <w:r w:rsidRPr="00294790">
        <w:rPr>
          <w:rFonts w:ascii="Times New Roman" w:eastAsiaTheme="minorEastAsia"/>
        </w:rPr>
        <w:t>部分：试验方法</w:t>
      </w:r>
    </w:p>
    <w:p w14:paraId="65D41B6C"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713.1   </w:t>
      </w:r>
      <w:r w:rsidRPr="00294790">
        <w:rPr>
          <w:rFonts w:ascii="Times New Roman" w:eastAsiaTheme="minorEastAsia"/>
        </w:rPr>
        <w:t>承压设备用钢板和钢带</w:t>
      </w:r>
      <w:r w:rsidRPr="00294790">
        <w:rPr>
          <w:rFonts w:ascii="Times New Roman" w:eastAsiaTheme="minorEastAsia"/>
        </w:rPr>
        <w:t xml:space="preserve"> </w:t>
      </w:r>
      <w:r w:rsidRPr="00294790">
        <w:rPr>
          <w:rFonts w:ascii="Times New Roman" w:eastAsiaTheme="minorEastAsia"/>
        </w:rPr>
        <w:t>第</w:t>
      </w:r>
      <w:r w:rsidRPr="00294790">
        <w:rPr>
          <w:rFonts w:ascii="Times New Roman" w:eastAsiaTheme="minorEastAsia"/>
        </w:rPr>
        <w:t>1</w:t>
      </w:r>
      <w:r w:rsidRPr="00294790">
        <w:rPr>
          <w:rFonts w:ascii="Times New Roman" w:eastAsiaTheme="minorEastAsia"/>
        </w:rPr>
        <w:t>部分：一般要求</w:t>
      </w:r>
    </w:p>
    <w:p w14:paraId="152CF393" w14:textId="77777777" w:rsidR="00E55C89" w:rsidRPr="00294790" w:rsidRDefault="00ED0BA6" w:rsidP="008F73BD">
      <w:pPr>
        <w:pStyle w:val="af4"/>
        <w:spacing w:after="0" w:line="240" w:lineRule="auto"/>
        <w:rPr>
          <w:rFonts w:ascii="Times New Roman" w:eastAsiaTheme="minorEastAsia"/>
        </w:rPr>
      </w:pPr>
      <w:bookmarkStart w:id="15" w:name="OLE_LINK19"/>
      <w:r w:rsidRPr="00294790">
        <w:rPr>
          <w:rFonts w:ascii="Times New Roman" w:eastAsiaTheme="minorEastAsia"/>
        </w:rPr>
        <w:t xml:space="preserve">GB/T 713.7   </w:t>
      </w:r>
      <w:bookmarkStart w:id="16" w:name="OLE_LINK21"/>
      <w:bookmarkStart w:id="17" w:name="OLE_LINK17"/>
      <w:r w:rsidRPr="00294790">
        <w:rPr>
          <w:rFonts w:ascii="Times New Roman" w:eastAsiaTheme="minorEastAsia"/>
        </w:rPr>
        <w:t>承压设备用钢板和钢带</w:t>
      </w:r>
      <w:bookmarkEnd w:id="16"/>
      <w:r w:rsidRPr="00294790">
        <w:rPr>
          <w:rFonts w:ascii="Times New Roman" w:eastAsiaTheme="minorEastAsia"/>
        </w:rPr>
        <w:t xml:space="preserve"> </w:t>
      </w:r>
      <w:r w:rsidRPr="00294790">
        <w:rPr>
          <w:rFonts w:ascii="Times New Roman" w:eastAsiaTheme="minorEastAsia"/>
        </w:rPr>
        <w:t>第</w:t>
      </w:r>
      <w:r w:rsidRPr="00294790">
        <w:rPr>
          <w:rFonts w:ascii="Times New Roman" w:eastAsiaTheme="minorEastAsia"/>
        </w:rPr>
        <w:t>7</w:t>
      </w:r>
      <w:r w:rsidRPr="00294790">
        <w:rPr>
          <w:rFonts w:ascii="Times New Roman" w:eastAsiaTheme="minorEastAsia"/>
        </w:rPr>
        <w:t>部分：不锈钢和耐热钢</w:t>
      </w:r>
      <w:bookmarkEnd w:id="17"/>
    </w:p>
    <w:p w14:paraId="7889131C"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2975  </w:t>
      </w:r>
      <w:proofErr w:type="gramStart"/>
      <w:r w:rsidRPr="00294790">
        <w:rPr>
          <w:rFonts w:ascii="Times New Roman" w:eastAsiaTheme="minorEastAsia"/>
        </w:rPr>
        <w:t>钢及钢产品</w:t>
      </w:r>
      <w:proofErr w:type="gramEnd"/>
      <w:r w:rsidRPr="00294790">
        <w:rPr>
          <w:rFonts w:ascii="Times New Roman" w:eastAsiaTheme="minorEastAsia"/>
        </w:rPr>
        <w:t xml:space="preserve"> </w:t>
      </w:r>
      <w:r w:rsidRPr="00294790">
        <w:rPr>
          <w:rFonts w:ascii="Times New Roman" w:eastAsiaTheme="minorEastAsia"/>
        </w:rPr>
        <w:t>力学性能试验取样位置及试样制备</w:t>
      </w:r>
    </w:p>
    <w:bookmarkEnd w:id="15"/>
    <w:p w14:paraId="3DAF08AA"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4340.1  </w:t>
      </w:r>
      <w:r w:rsidRPr="00294790">
        <w:rPr>
          <w:rFonts w:ascii="Times New Roman" w:eastAsiaTheme="minorEastAsia"/>
        </w:rPr>
        <w:t>金属材料</w:t>
      </w:r>
      <w:r w:rsidRPr="00294790">
        <w:rPr>
          <w:rFonts w:ascii="Times New Roman" w:eastAsiaTheme="minorEastAsia"/>
        </w:rPr>
        <w:t xml:space="preserve"> </w:t>
      </w:r>
      <w:r w:rsidRPr="00294790">
        <w:rPr>
          <w:rFonts w:ascii="Times New Roman" w:eastAsiaTheme="minorEastAsia"/>
        </w:rPr>
        <w:t>维氏硬度试验</w:t>
      </w:r>
      <w:r w:rsidRPr="00294790">
        <w:rPr>
          <w:rFonts w:ascii="Times New Roman" w:eastAsiaTheme="minorEastAsia"/>
        </w:rPr>
        <w:t xml:space="preserve"> </w:t>
      </w:r>
      <w:r w:rsidRPr="00294790">
        <w:rPr>
          <w:rFonts w:ascii="Times New Roman" w:eastAsiaTheme="minorEastAsia"/>
        </w:rPr>
        <w:t>第</w:t>
      </w:r>
      <w:r w:rsidRPr="00294790">
        <w:rPr>
          <w:rFonts w:ascii="Times New Roman" w:eastAsiaTheme="minorEastAsia"/>
        </w:rPr>
        <w:t>1</w:t>
      </w:r>
      <w:r w:rsidRPr="00294790">
        <w:rPr>
          <w:rFonts w:ascii="Times New Roman" w:eastAsiaTheme="minorEastAsia"/>
        </w:rPr>
        <w:t>部分：试验方法</w:t>
      </w:r>
    </w:p>
    <w:p w14:paraId="7EEC4662"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6394  </w:t>
      </w:r>
      <w:r w:rsidRPr="00294790">
        <w:rPr>
          <w:rFonts w:ascii="Times New Roman" w:eastAsiaTheme="minorEastAsia"/>
        </w:rPr>
        <w:t>金属平均晶粒度测定方法</w:t>
      </w:r>
    </w:p>
    <w:p w14:paraId="49551BA1"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8170    </w:t>
      </w:r>
      <w:r w:rsidRPr="00294790">
        <w:rPr>
          <w:rFonts w:ascii="Times New Roman" w:eastAsiaTheme="minorEastAsia"/>
        </w:rPr>
        <w:t>数值</w:t>
      </w:r>
      <w:proofErr w:type="gramStart"/>
      <w:r w:rsidRPr="00294790">
        <w:rPr>
          <w:rFonts w:ascii="Times New Roman" w:eastAsiaTheme="minorEastAsia"/>
        </w:rPr>
        <w:t>修约规则</w:t>
      </w:r>
      <w:proofErr w:type="gramEnd"/>
      <w:r w:rsidRPr="00294790">
        <w:rPr>
          <w:rFonts w:ascii="Times New Roman" w:eastAsiaTheme="minorEastAsia"/>
        </w:rPr>
        <w:t>与极限数值的表示和判定</w:t>
      </w:r>
    </w:p>
    <w:p w14:paraId="6111DD68" w14:textId="65E75260"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GB/T 10561</w:t>
      </w:r>
      <w:r w:rsidR="00025023" w:rsidRPr="00294790">
        <w:rPr>
          <w:rFonts w:ascii="Times New Roman" w:eastAsiaTheme="minorEastAsia"/>
        </w:rPr>
        <w:t>—</w:t>
      </w:r>
      <w:r w:rsidRPr="00294790">
        <w:rPr>
          <w:rFonts w:ascii="Times New Roman" w:eastAsiaTheme="minorEastAsia"/>
        </w:rPr>
        <w:t xml:space="preserve">2023  </w:t>
      </w:r>
      <w:r w:rsidRPr="00294790">
        <w:rPr>
          <w:rFonts w:ascii="Times New Roman" w:eastAsiaTheme="minorEastAsia"/>
        </w:rPr>
        <w:t>钢中非金属夹杂物含量的测定</w:t>
      </w:r>
      <w:r w:rsidRPr="00294790">
        <w:rPr>
          <w:rFonts w:ascii="Times New Roman" w:eastAsiaTheme="minorEastAsia"/>
        </w:rPr>
        <w:t xml:space="preserve"> </w:t>
      </w:r>
      <w:r w:rsidRPr="00294790">
        <w:rPr>
          <w:rFonts w:ascii="Times New Roman" w:eastAsiaTheme="minorEastAsia"/>
        </w:rPr>
        <w:t>标准评级图显微检验法</w:t>
      </w:r>
    </w:p>
    <w:p w14:paraId="0567CA88"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lastRenderedPageBreak/>
        <w:t xml:space="preserve">GB/T 11170   </w:t>
      </w:r>
      <w:r w:rsidRPr="00294790">
        <w:rPr>
          <w:rFonts w:ascii="Times New Roman" w:eastAsiaTheme="minorEastAsia"/>
        </w:rPr>
        <w:t>不锈钢</w:t>
      </w:r>
      <w:r w:rsidRPr="00294790">
        <w:rPr>
          <w:rFonts w:ascii="Times New Roman" w:eastAsiaTheme="minorEastAsia"/>
        </w:rPr>
        <w:t xml:space="preserve"> </w:t>
      </w:r>
      <w:r w:rsidRPr="00294790">
        <w:rPr>
          <w:rFonts w:ascii="Times New Roman" w:eastAsiaTheme="minorEastAsia"/>
        </w:rPr>
        <w:t>多元素含量的测定</w:t>
      </w:r>
      <w:r w:rsidRPr="00294790">
        <w:rPr>
          <w:rFonts w:ascii="Times New Roman" w:eastAsiaTheme="minorEastAsia"/>
        </w:rPr>
        <w:t xml:space="preserve">  </w:t>
      </w:r>
      <w:r w:rsidRPr="00294790">
        <w:rPr>
          <w:rFonts w:ascii="Times New Roman" w:eastAsiaTheme="minorEastAsia"/>
        </w:rPr>
        <w:t>火花放电原子发射光谱法（常规法）</w:t>
      </w:r>
    </w:p>
    <w:p w14:paraId="79D17E85"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13305   </w:t>
      </w:r>
      <w:r w:rsidRPr="00294790">
        <w:rPr>
          <w:rFonts w:ascii="Times New Roman" w:eastAsiaTheme="minorEastAsia"/>
        </w:rPr>
        <w:t>不锈钢中</w:t>
      </w:r>
      <w:r w:rsidRPr="00294790">
        <w:rPr>
          <w:rFonts w:ascii="Times New Roman" w:eastAsiaTheme="minorEastAsia"/>
        </w:rPr>
        <w:t>α-</w:t>
      </w:r>
      <w:proofErr w:type="gramStart"/>
      <w:r w:rsidRPr="00294790">
        <w:rPr>
          <w:rFonts w:ascii="Times New Roman" w:eastAsiaTheme="minorEastAsia"/>
        </w:rPr>
        <w:t>相面积</w:t>
      </w:r>
      <w:proofErr w:type="gramEnd"/>
      <w:r w:rsidRPr="00294790">
        <w:rPr>
          <w:rFonts w:ascii="Times New Roman" w:eastAsiaTheme="minorEastAsia"/>
        </w:rPr>
        <w:t>含量金相测定法</w:t>
      </w:r>
    </w:p>
    <w:p w14:paraId="74EFC094"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17505   </w:t>
      </w:r>
      <w:proofErr w:type="gramStart"/>
      <w:r w:rsidRPr="00294790">
        <w:rPr>
          <w:rFonts w:ascii="Times New Roman" w:eastAsiaTheme="minorEastAsia"/>
        </w:rPr>
        <w:t>钢及钢产品</w:t>
      </w:r>
      <w:proofErr w:type="gramEnd"/>
      <w:r w:rsidRPr="00294790">
        <w:rPr>
          <w:rFonts w:ascii="Times New Roman" w:eastAsiaTheme="minorEastAsia"/>
        </w:rPr>
        <w:t>交货一般技术要求</w:t>
      </w:r>
    </w:p>
    <w:p w14:paraId="2CBBEF2B"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20066   </w:t>
      </w:r>
      <w:r w:rsidRPr="00294790">
        <w:rPr>
          <w:rFonts w:ascii="Times New Roman" w:eastAsiaTheme="minorEastAsia"/>
        </w:rPr>
        <w:t>钢和铁</w:t>
      </w:r>
      <w:r w:rsidRPr="00294790">
        <w:rPr>
          <w:rFonts w:ascii="Times New Roman" w:eastAsiaTheme="minorEastAsia"/>
        </w:rPr>
        <w:t xml:space="preserve"> </w:t>
      </w:r>
      <w:r w:rsidRPr="00294790">
        <w:rPr>
          <w:rFonts w:ascii="Times New Roman" w:eastAsiaTheme="minorEastAsia"/>
        </w:rPr>
        <w:t>化学成分测定用试样的取样和制样方法</w:t>
      </w:r>
    </w:p>
    <w:p w14:paraId="40D312C6"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20123   </w:t>
      </w:r>
      <w:r w:rsidRPr="00294790">
        <w:rPr>
          <w:rFonts w:ascii="Times New Roman" w:eastAsiaTheme="minorEastAsia"/>
        </w:rPr>
        <w:t>钢铁</w:t>
      </w:r>
      <w:proofErr w:type="gramStart"/>
      <w:r w:rsidRPr="00294790">
        <w:rPr>
          <w:rFonts w:ascii="Times New Roman" w:eastAsiaTheme="minorEastAsia"/>
        </w:rPr>
        <w:t>总碳硫</w:t>
      </w:r>
      <w:proofErr w:type="gramEnd"/>
      <w:r w:rsidRPr="00294790">
        <w:rPr>
          <w:rFonts w:ascii="Times New Roman" w:eastAsiaTheme="minorEastAsia"/>
        </w:rPr>
        <w:t>含量的测定</w:t>
      </w:r>
      <w:r w:rsidRPr="00294790">
        <w:rPr>
          <w:rFonts w:ascii="Times New Roman" w:eastAsiaTheme="minorEastAsia"/>
        </w:rPr>
        <w:t xml:space="preserve"> </w:t>
      </w:r>
      <w:r w:rsidRPr="00294790">
        <w:rPr>
          <w:rFonts w:ascii="Times New Roman" w:eastAsiaTheme="minorEastAsia"/>
        </w:rPr>
        <w:t>高频感应炉燃烧后红外吸收法（常规方法）</w:t>
      </w:r>
    </w:p>
    <w:p w14:paraId="7C83FAB6" w14:textId="77777777" w:rsidR="00E55C89" w:rsidRPr="00294790" w:rsidRDefault="00ED0BA6" w:rsidP="008F73BD">
      <w:pPr>
        <w:pStyle w:val="af4"/>
        <w:spacing w:after="0" w:line="240" w:lineRule="auto"/>
        <w:rPr>
          <w:rFonts w:ascii="Times New Roman" w:eastAsiaTheme="minorEastAsia"/>
        </w:rPr>
      </w:pPr>
      <w:r w:rsidRPr="00294790">
        <w:rPr>
          <w:rFonts w:ascii="Times New Roman" w:eastAsiaTheme="minorEastAsia"/>
        </w:rPr>
        <w:t xml:space="preserve">GB/T 20124   </w:t>
      </w:r>
      <w:r w:rsidRPr="00294790">
        <w:rPr>
          <w:rFonts w:ascii="Times New Roman" w:eastAsiaTheme="minorEastAsia"/>
        </w:rPr>
        <w:t>钢铁</w:t>
      </w:r>
      <w:r w:rsidRPr="00294790">
        <w:rPr>
          <w:rFonts w:ascii="Times New Roman" w:eastAsiaTheme="minorEastAsia"/>
        </w:rPr>
        <w:t xml:space="preserve">  </w:t>
      </w:r>
      <w:r w:rsidRPr="00294790">
        <w:rPr>
          <w:rFonts w:ascii="Times New Roman" w:eastAsiaTheme="minorEastAsia"/>
        </w:rPr>
        <w:t>氮含量的测定</w:t>
      </w:r>
      <w:r w:rsidRPr="00294790">
        <w:rPr>
          <w:rFonts w:ascii="Times New Roman" w:eastAsiaTheme="minorEastAsia"/>
        </w:rPr>
        <w:t xml:space="preserve"> </w:t>
      </w:r>
      <w:r w:rsidRPr="00294790">
        <w:rPr>
          <w:rFonts w:ascii="Times New Roman" w:eastAsiaTheme="minorEastAsia"/>
        </w:rPr>
        <w:t>惰性气体熔融热导法</w:t>
      </w:r>
      <w:r w:rsidRPr="00294790">
        <w:rPr>
          <w:rFonts w:ascii="Times New Roman" w:eastAsiaTheme="minorEastAsia"/>
        </w:rPr>
        <w:t>(</w:t>
      </w:r>
      <w:r w:rsidRPr="00294790">
        <w:rPr>
          <w:rFonts w:ascii="Times New Roman" w:eastAsiaTheme="minorEastAsia"/>
        </w:rPr>
        <w:t>常规方法</w:t>
      </w:r>
      <w:r w:rsidRPr="00294790">
        <w:rPr>
          <w:rFonts w:ascii="Times New Roman" w:eastAsiaTheme="minorEastAsia"/>
        </w:rPr>
        <w:t>)</w:t>
      </w:r>
    </w:p>
    <w:bookmarkEnd w:id="12"/>
    <w:p w14:paraId="6E360E94" w14:textId="77777777" w:rsidR="00E55C89" w:rsidRPr="00294790" w:rsidRDefault="00ED0BA6">
      <w:pPr>
        <w:pStyle w:val="afd"/>
        <w:numPr>
          <w:ilvl w:val="0"/>
          <w:numId w:val="2"/>
        </w:numPr>
        <w:shd w:val="clear" w:color="auto" w:fill="FFFFFF" w:themeFill="background1"/>
        <w:spacing w:before="312" w:after="312"/>
        <w:rPr>
          <w:rFonts w:ascii="Times New Roman"/>
        </w:rPr>
      </w:pPr>
      <w:r w:rsidRPr="00294790">
        <w:rPr>
          <w:rFonts w:ascii="Times New Roman"/>
        </w:rPr>
        <w:t>术语和定义</w:t>
      </w:r>
      <w:bookmarkEnd w:id="13"/>
    </w:p>
    <w:p w14:paraId="2ADA245A" w14:textId="77777777" w:rsidR="00E55C89" w:rsidRPr="00294790" w:rsidRDefault="00ED0BA6">
      <w:pPr>
        <w:shd w:val="clear" w:color="auto" w:fill="FFFFFF" w:themeFill="background1"/>
        <w:ind w:firstLineChars="200" w:firstLine="420"/>
      </w:pPr>
      <w:bookmarkStart w:id="18" w:name="_Hlk187227450"/>
      <w:r w:rsidRPr="00294790">
        <w:t>GB/T 713.1</w:t>
      </w:r>
      <w:r w:rsidRPr="00294790">
        <w:t>界定的术语和定义适用于本文件。</w:t>
      </w:r>
    </w:p>
    <w:bookmarkEnd w:id="18"/>
    <w:p w14:paraId="0DB1496B" w14:textId="77777777" w:rsidR="00E55C89" w:rsidRPr="00294790" w:rsidRDefault="00ED0BA6">
      <w:pPr>
        <w:pStyle w:val="afd"/>
        <w:numPr>
          <w:ilvl w:val="0"/>
          <w:numId w:val="2"/>
        </w:numPr>
        <w:spacing w:before="312" w:after="312"/>
        <w:rPr>
          <w:rFonts w:ascii="Times New Roman"/>
        </w:rPr>
      </w:pPr>
      <w:r w:rsidRPr="00294790">
        <w:rPr>
          <w:rFonts w:ascii="Times New Roman"/>
        </w:rPr>
        <w:t>分类和代号</w:t>
      </w:r>
    </w:p>
    <w:p w14:paraId="655A549A" w14:textId="77777777" w:rsidR="00E55C89" w:rsidRPr="00294790" w:rsidRDefault="00ED0BA6">
      <w:pPr>
        <w:pStyle w:val="affffd"/>
        <w:numPr>
          <w:ilvl w:val="255"/>
          <w:numId w:val="0"/>
        </w:numPr>
        <w:shd w:val="clear" w:color="auto" w:fill="FFFFFF" w:themeFill="background1"/>
        <w:ind w:leftChars="200" w:left="420"/>
        <w:jc w:val="left"/>
        <w:rPr>
          <w:rFonts w:ascii="Times New Roman"/>
          <w:szCs w:val="22"/>
        </w:rPr>
      </w:pPr>
      <w:r w:rsidRPr="00294790">
        <w:rPr>
          <w:rFonts w:ascii="Times New Roman"/>
          <w:szCs w:val="22"/>
        </w:rPr>
        <w:t>按边缘状态可分为：</w:t>
      </w:r>
      <w:r w:rsidRPr="00294790">
        <w:rPr>
          <w:rFonts w:ascii="Times New Roman"/>
          <w:szCs w:val="22"/>
        </w:rPr>
        <w:t xml:space="preserve"> </w:t>
      </w:r>
    </w:p>
    <w:p w14:paraId="556C83C4" w14:textId="77777777" w:rsidR="00E55C89" w:rsidRPr="00294790" w:rsidRDefault="00ED0BA6">
      <w:pPr>
        <w:pStyle w:val="affffd"/>
        <w:numPr>
          <w:ilvl w:val="255"/>
          <w:numId w:val="0"/>
        </w:numPr>
        <w:shd w:val="clear" w:color="auto" w:fill="FFFFFF" w:themeFill="background1"/>
        <w:ind w:leftChars="200" w:left="420"/>
        <w:jc w:val="left"/>
        <w:rPr>
          <w:rFonts w:ascii="Times New Roman"/>
          <w:szCs w:val="22"/>
        </w:rPr>
      </w:pPr>
      <w:r w:rsidRPr="00294790">
        <w:rPr>
          <w:rFonts w:ascii="Times New Roman"/>
          <w:szCs w:val="22"/>
        </w:rPr>
        <w:t xml:space="preserve">a) </w:t>
      </w:r>
      <w:r w:rsidRPr="00294790">
        <w:rPr>
          <w:rFonts w:ascii="Times New Roman"/>
          <w:szCs w:val="22"/>
        </w:rPr>
        <w:t>切边，</w:t>
      </w:r>
      <w:r w:rsidRPr="00294790">
        <w:rPr>
          <w:rFonts w:ascii="Times New Roman"/>
          <w:szCs w:val="22"/>
        </w:rPr>
        <w:t>EC</w:t>
      </w:r>
      <w:r w:rsidRPr="00294790">
        <w:rPr>
          <w:rFonts w:ascii="Times New Roman"/>
          <w:szCs w:val="22"/>
        </w:rPr>
        <w:t>；</w:t>
      </w:r>
    </w:p>
    <w:p w14:paraId="3F07DEA7" w14:textId="77777777" w:rsidR="00E55C89" w:rsidRPr="00294790" w:rsidRDefault="00ED0BA6">
      <w:pPr>
        <w:pStyle w:val="affffd"/>
        <w:numPr>
          <w:ilvl w:val="255"/>
          <w:numId w:val="0"/>
        </w:numPr>
        <w:shd w:val="clear" w:color="auto" w:fill="FFFFFF" w:themeFill="background1"/>
        <w:ind w:leftChars="200" w:left="420"/>
        <w:jc w:val="left"/>
        <w:rPr>
          <w:rFonts w:ascii="Times New Roman"/>
          <w:szCs w:val="22"/>
        </w:rPr>
      </w:pPr>
      <w:r w:rsidRPr="00294790">
        <w:rPr>
          <w:rFonts w:ascii="Times New Roman"/>
          <w:szCs w:val="22"/>
        </w:rPr>
        <w:t xml:space="preserve">b) </w:t>
      </w:r>
      <w:r w:rsidRPr="00294790">
        <w:rPr>
          <w:rFonts w:ascii="Times New Roman"/>
          <w:szCs w:val="22"/>
        </w:rPr>
        <w:t>不切边，</w:t>
      </w:r>
      <w:r w:rsidRPr="00294790">
        <w:rPr>
          <w:rFonts w:ascii="Times New Roman"/>
          <w:szCs w:val="22"/>
        </w:rPr>
        <w:t>EM</w:t>
      </w:r>
      <w:r w:rsidRPr="00294790">
        <w:rPr>
          <w:rFonts w:ascii="Times New Roman"/>
          <w:szCs w:val="22"/>
        </w:rPr>
        <w:t>。</w:t>
      </w:r>
    </w:p>
    <w:p w14:paraId="2BF58E73" w14:textId="77777777" w:rsidR="00E55C89" w:rsidRPr="00294790" w:rsidRDefault="00ED0BA6">
      <w:pPr>
        <w:pStyle w:val="afd"/>
        <w:numPr>
          <w:ilvl w:val="0"/>
          <w:numId w:val="2"/>
        </w:numPr>
        <w:shd w:val="clear" w:color="auto" w:fill="FFFFFF" w:themeFill="background1"/>
        <w:spacing w:before="312" w:after="312"/>
        <w:rPr>
          <w:rFonts w:ascii="Times New Roman"/>
        </w:rPr>
      </w:pPr>
      <w:bookmarkStart w:id="19" w:name="_Toc21592"/>
      <w:r w:rsidRPr="00294790">
        <w:rPr>
          <w:rFonts w:ascii="Times New Roman"/>
        </w:rPr>
        <w:t>订货内容</w:t>
      </w:r>
      <w:bookmarkEnd w:id="19"/>
    </w:p>
    <w:p w14:paraId="0666AD32" w14:textId="77777777" w:rsidR="00E55C89" w:rsidRPr="00294790" w:rsidRDefault="00ED0BA6">
      <w:pPr>
        <w:pStyle w:val="af4"/>
        <w:shd w:val="clear" w:color="auto" w:fill="FFFFFF" w:themeFill="background1"/>
        <w:rPr>
          <w:rFonts w:ascii="Times New Roman"/>
        </w:rPr>
      </w:pPr>
      <w:r w:rsidRPr="00294790">
        <w:rPr>
          <w:rFonts w:ascii="Times New Roman"/>
        </w:rPr>
        <w:t>按本文件订货的合同或订单应包括下列内容：</w:t>
      </w:r>
    </w:p>
    <w:p w14:paraId="2C0EFB5B" w14:textId="16A5F2C3" w:rsidR="00E55C89" w:rsidRPr="00294790" w:rsidRDefault="00ED0BA6" w:rsidP="0008011D">
      <w:pPr>
        <w:pStyle w:val="affffd"/>
        <w:numPr>
          <w:ilvl w:val="0"/>
          <w:numId w:val="5"/>
        </w:numPr>
        <w:spacing w:after="0" w:line="240" w:lineRule="auto"/>
        <w:rPr>
          <w:rFonts w:ascii="Times New Roman" w:eastAsiaTheme="minorEastAsia"/>
        </w:rPr>
      </w:pPr>
      <w:r w:rsidRPr="00294790">
        <w:rPr>
          <w:rFonts w:ascii="Times New Roman" w:eastAsiaTheme="minorEastAsia"/>
        </w:rPr>
        <w:t>本文件编号；</w:t>
      </w:r>
    </w:p>
    <w:p w14:paraId="55CDA1A2" w14:textId="6C3B7FB4" w:rsidR="00E55C89" w:rsidRPr="00294790" w:rsidRDefault="00ED0BA6" w:rsidP="0008011D">
      <w:pPr>
        <w:pStyle w:val="affffd"/>
        <w:numPr>
          <w:ilvl w:val="0"/>
          <w:numId w:val="5"/>
        </w:numPr>
        <w:spacing w:after="0" w:line="240" w:lineRule="auto"/>
        <w:rPr>
          <w:rFonts w:ascii="Times New Roman" w:eastAsiaTheme="minorEastAsia"/>
        </w:rPr>
      </w:pPr>
      <w:bookmarkStart w:id="20" w:name="OLE_LINK78"/>
      <w:r w:rsidRPr="00294790">
        <w:rPr>
          <w:rFonts w:ascii="Times New Roman" w:eastAsiaTheme="minorEastAsia"/>
        </w:rPr>
        <w:t>产品名称；</w:t>
      </w:r>
    </w:p>
    <w:p w14:paraId="4CBE99F2" w14:textId="419F02BE" w:rsidR="00E55C89" w:rsidRPr="00294790" w:rsidRDefault="00ED0BA6" w:rsidP="0008011D">
      <w:pPr>
        <w:pStyle w:val="affffd"/>
        <w:numPr>
          <w:ilvl w:val="0"/>
          <w:numId w:val="5"/>
        </w:numPr>
        <w:spacing w:after="0" w:line="240" w:lineRule="auto"/>
        <w:rPr>
          <w:rFonts w:ascii="Times New Roman" w:eastAsiaTheme="minorEastAsia"/>
        </w:rPr>
      </w:pPr>
      <w:r w:rsidRPr="00294790">
        <w:rPr>
          <w:rFonts w:ascii="Times New Roman" w:eastAsiaTheme="minorEastAsia"/>
        </w:rPr>
        <w:t>牌号或统一数字代号；</w:t>
      </w:r>
    </w:p>
    <w:p w14:paraId="4724A770" w14:textId="0C3911A9" w:rsidR="00E55C89" w:rsidRPr="00294790" w:rsidRDefault="00ED0BA6" w:rsidP="0008011D">
      <w:pPr>
        <w:pStyle w:val="affffd"/>
        <w:numPr>
          <w:ilvl w:val="0"/>
          <w:numId w:val="5"/>
        </w:numPr>
        <w:spacing w:after="0" w:line="240" w:lineRule="auto"/>
        <w:rPr>
          <w:rFonts w:ascii="Times New Roman" w:eastAsiaTheme="minorEastAsia"/>
        </w:rPr>
      </w:pPr>
      <w:r w:rsidRPr="00294790">
        <w:rPr>
          <w:rFonts w:ascii="Times New Roman" w:eastAsiaTheme="minorEastAsia"/>
        </w:rPr>
        <w:t>尺寸及精度；</w:t>
      </w:r>
    </w:p>
    <w:p w14:paraId="64385B50" w14:textId="046743AF" w:rsidR="00E55C89" w:rsidRPr="00294790" w:rsidRDefault="00ED0BA6" w:rsidP="0008011D">
      <w:pPr>
        <w:pStyle w:val="affffd"/>
        <w:numPr>
          <w:ilvl w:val="0"/>
          <w:numId w:val="5"/>
        </w:numPr>
        <w:spacing w:after="0" w:line="240" w:lineRule="auto"/>
        <w:rPr>
          <w:rFonts w:ascii="Times New Roman" w:eastAsiaTheme="minorEastAsia"/>
        </w:rPr>
      </w:pPr>
      <w:r w:rsidRPr="00294790">
        <w:rPr>
          <w:rFonts w:ascii="Times New Roman" w:eastAsiaTheme="minorEastAsia"/>
        </w:rPr>
        <w:t>交货的重量（数量）；</w:t>
      </w:r>
    </w:p>
    <w:p w14:paraId="6113EDEB" w14:textId="089C4866" w:rsidR="00E55C89" w:rsidRPr="00294790" w:rsidRDefault="00ED0BA6" w:rsidP="0008011D">
      <w:pPr>
        <w:pStyle w:val="affffd"/>
        <w:numPr>
          <w:ilvl w:val="0"/>
          <w:numId w:val="5"/>
        </w:numPr>
        <w:spacing w:after="0" w:line="240" w:lineRule="auto"/>
        <w:rPr>
          <w:rFonts w:ascii="Times New Roman" w:eastAsiaTheme="minorEastAsia"/>
        </w:rPr>
      </w:pPr>
      <w:r w:rsidRPr="00294790">
        <w:rPr>
          <w:rFonts w:ascii="Times New Roman" w:eastAsiaTheme="minorEastAsia"/>
        </w:rPr>
        <w:t>表面加工类型；</w:t>
      </w:r>
    </w:p>
    <w:p w14:paraId="549B32C0" w14:textId="6E9230E4" w:rsidR="00E55C89" w:rsidRPr="00294790" w:rsidRDefault="00ED0BA6" w:rsidP="0008011D">
      <w:pPr>
        <w:pStyle w:val="affffd"/>
        <w:numPr>
          <w:ilvl w:val="0"/>
          <w:numId w:val="5"/>
        </w:numPr>
        <w:spacing w:after="0" w:line="240" w:lineRule="auto"/>
        <w:rPr>
          <w:rFonts w:ascii="Times New Roman" w:eastAsiaTheme="minorEastAsia"/>
        </w:rPr>
      </w:pPr>
      <w:r w:rsidRPr="00294790">
        <w:rPr>
          <w:rFonts w:ascii="Times New Roman" w:eastAsiaTheme="minorEastAsia"/>
        </w:rPr>
        <w:t>边缘状态；</w:t>
      </w:r>
    </w:p>
    <w:p w14:paraId="60F6DC8B" w14:textId="796A91BC" w:rsidR="00E55C89" w:rsidRPr="00294790" w:rsidRDefault="00ED0BA6" w:rsidP="0008011D">
      <w:pPr>
        <w:pStyle w:val="affffd"/>
        <w:numPr>
          <w:ilvl w:val="0"/>
          <w:numId w:val="5"/>
        </w:numPr>
        <w:spacing w:after="0" w:line="240" w:lineRule="auto"/>
        <w:rPr>
          <w:rFonts w:ascii="Times New Roman" w:eastAsiaTheme="minorEastAsia"/>
        </w:rPr>
      </w:pPr>
      <w:r w:rsidRPr="00294790">
        <w:rPr>
          <w:rFonts w:ascii="Times New Roman" w:eastAsiaTheme="minorEastAsia"/>
        </w:rPr>
        <w:t>交货状态；</w:t>
      </w:r>
    </w:p>
    <w:p w14:paraId="7977B6CE" w14:textId="0865E3B1" w:rsidR="00E55C89" w:rsidRPr="00294790" w:rsidRDefault="00ED0BA6" w:rsidP="0008011D">
      <w:pPr>
        <w:pStyle w:val="affffd"/>
        <w:numPr>
          <w:ilvl w:val="0"/>
          <w:numId w:val="5"/>
        </w:numPr>
        <w:spacing w:after="0" w:line="240" w:lineRule="auto"/>
        <w:rPr>
          <w:rFonts w:ascii="Times New Roman" w:eastAsiaTheme="minorEastAsia"/>
        </w:rPr>
      </w:pPr>
      <w:r w:rsidRPr="00294790">
        <w:rPr>
          <w:rFonts w:ascii="Times New Roman" w:eastAsiaTheme="minorEastAsia"/>
        </w:rPr>
        <w:t>特殊要求。</w:t>
      </w:r>
    </w:p>
    <w:bookmarkEnd w:id="14"/>
    <w:bookmarkEnd w:id="20"/>
    <w:p w14:paraId="00ACF5C6" w14:textId="77777777" w:rsidR="00E55C89" w:rsidRPr="00294790" w:rsidRDefault="00ED0BA6">
      <w:pPr>
        <w:pStyle w:val="afd"/>
        <w:numPr>
          <w:ilvl w:val="0"/>
          <w:numId w:val="2"/>
        </w:numPr>
        <w:shd w:val="clear" w:color="auto" w:fill="FFFFFF" w:themeFill="background1"/>
        <w:spacing w:before="312" w:after="312"/>
        <w:rPr>
          <w:rFonts w:ascii="Times New Roman"/>
        </w:rPr>
      </w:pPr>
      <w:r w:rsidRPr="00294790">
        <w:rPr>
          <w:rFonts w:ascii="Times New Roman"/>
        </w:rPr>
        <w:t>制造工艺</w:t>
      </w:r>
    </w:p>
    <w:p w14:paraId="065D6701" w14:textId="77777777" w:rsidR="00E55C89" w:rsidRPr="00294790" w:rsidRDefault="00ED0BA6">
      <w:pPr>
        <w:pStyle w:val="a"/>
        <w:shd w:val="clear" w:color="auto" w:fill="FFFFFF" w:themeFill="background1"/>
        <w:spacing w:before="156" w:after="156"/>
        <w:ind w:left="0"/>
        <w:rPr>
          <w:rFonts w:ascii="Times New Roman"/>
          <w:szCs w:val="20"/>
        </w:rPr>
      </w:pPr>
      <w:r w:rsidRPr="00294790">
        <w:rPr>
          <w:rFonts w:ascii="Times New Roman"/>
        </w:rPr>
        <w:t>制造</w:t>
      </w:r>
      <w:r w:rsidRPr="00294790">
        <w:rPr>
          <w:rFonts w:ascii="Times New Roman"/>
          <w:szCs w:val="20"/>
        </w:rPr>
        <w:t>方法</w:t>
      </w:r>
    </w:p>
    <w:p w14:paraId="48453C13" w14:textId="77777777" w:rsidR="00E55C89" w:rsidRPr="00294790" w:rsidRDefault="00ED0BA6">
      <w:pPr>
        <w:pStyle w:val="a0"/>
        <w:shd w:val="clear" w:color="auto" w:fill="FFFFFF" w:themeFill="background1"/>
        <w:spacing w:before="156" w:after="156"/>
        <w:rPr>
          <w:rFonts w:ascii="Times New Roman" w:eastAsia="宋体"/>
          <w:szCs w:val="20"/>
        </w:rPr>
      </w:pPr>
      <w:r w:rsidRPr="00294790">
        <w:rPr>
          <w:rFonts w:ascii="Times New Roman" w:eastAsia="宋体"/>
        </w:rPr>
        <w:t>合金</w:t>
      </w:r>
      <w:r w:rsidRPr="00294790">
        <w:rPr>
          <w:rFonts w:ascii="Times New Roman" w:eastAsia="宋体"/>
          <w:szCs w:val="20"/>
        </w:rPr>
        <w:t>由氧气转炉或电炉冶炼，并采用炉外精炼工艺，经供需双方协商，并在合同中注明，也可采用其他冶炼方法。</w:t>
      </w:r>
    </w:p>
    <w:p w14:paraId="231E7868" w14:textId="77777777" w:rsidR="00E55C89" w:rsidRPr="00294790" w:rsidRDefault="00ED0BA6">
      <w:pPr>
        <w:pStyle w:val="a0"/>
        <w:shd w:val="clear" w:color="auto" w:fill="FFFFFF" w:themeFill="background1"/>
        <w:spacing w:before="156" w:after="156"/>
        <w:rPr>
          <w:rFonts w:ascii="Times New Roman" w:eastAsia="宋体"/>
          <w:szCs w:val="20"/>
        </w:rPr>
      </w:pPr>
      <w:r w:rsidRPr="00294790">
        <w:rPr>
          <w:rFonts w:ascii="Times New Roman" w:eastAsia="宋体"/>
          <w:szCs w:val="20"/>
        </w:rPr>
        <w:lastRenderedPageBreak/>
        <w:t>连铸坯、钢锭的压缩比不小于</w:t>
      </w:r>
      <w:r w:rsidRPr="00294790">
        <w:rPr>
          <w:rFonts w:ascii="Times New Roman" w:eastAsia="宋体"/>
          <w:szCs w:val="20"/>
        </w:rPr>
        <w:t>3</w:t>
      </w:r>
      <w:r w:rsidRPr="00294790">
        <w:rPr>
          <w:rFonts w:ascii="Times New Roman" w:eastAsia="宋体"/>
          <w:szCs w:val="20"/>
        </w:rPr>
        <w:t>；电渣重熔坯的压缩比不小于</w:t>
      </w:r>
      <w:r w:rsidRPr="00294790">
        <w:rPr>
          <w:rFonts w:ascii="Times New Roman" w:eastAsia="宋体"/>
          <w:szCs w:val="20"/>
        </w:rPr>
        <w:t>2</w:t>
      </w:r>
      <w:r w:rsidRPr="00294790">
        <w:rPr>
          <w:rFonts w:ascii="Times New Roman" w:eastAsia="宋体"/>
          <w:szCs w:val="20"/>
        </w:rPr>
        <w:t>。</w:t>
      </w:r>
    </w:p>
    <w:p w14:paraId="62FDFDA7" w14:textId="77777777" w:rsidR="00E55C89" w:rsidRPr="00294790" w:rsidRDefault="00ED0BA6">
      <w:pPr>
        <w:pStyle w:val="a0"/>
        <w:shd w:val="clear" w:color="auto" w:fill="FFFFFF" w:themeFill="background1"/>
        <w:spacing w:before="156" w:after="156"/>
        <w:rPr>
          <w:rFonts w:ascii="Times New Roman" w:eastAsia="宋体"/>
          <w:szCs w:val="20"/>
        </w:rPr>
      </w:pPr>
      <w:r w:rsidRPr="00294790">
        <w:rPr>
          <w:rFonts w:ascii="Times New Roman" w:eastAsia="宋体"/>
          <w:szCs w:val="20"/>
        </w:rPr>
        <w:t>除非另有规定，钢板应是单轧钢板或连轧钢板，对于热处理交货的连轧钢板应在钢带热轧态开平后进行热处理，按照单张钢板进行交货。除非经需方同意，连轧钢板不应包含拼接焊缝。</w:t>
      </w:r>
    </w:p>
    <w:p w14:paraId="44F8E1A2" w14:textId="77777777" w:rsidR="00E55C89" w:rsidRPr="00294790" w:rsidRDefault="00ED0BA6">
      <w:pPr>
        <w:pStyle w:val="a"/>
        <w:shd w:val="clear" w:color="auto" w:fill="FFFFFF" w:themeFill="background1"/>
        <w:spacing w:before="156" w:after="156"/>
        <w:ind w:left="0"/>
        <w:rPr>
          <w:rFonts w:ascii="Times New Roman"/>
        </w:rPr>
      </w:pPr>
      <w:r w:rsidRPr="00294790">
        <w:rPr>
          <w:rFonts w:ascii="Times New Roman"/>
        </w:rPr>
        <w:t>交货状态</w:t>
      </w:r>
    </w:p>
    <w:p w14:paraId="1AF4E842" w14:textId="77777777" w:rsidR="00E55C89" w:rsidRPr="00294790" w:rsidRDefault="00ED0B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pPr>
      <w:bookmarkStart w:id="21" w:name="_Hlk187227518"/>
      <w:r w:rsidRPr="00294790">
        <w:rPr>
          <w:kern w:val="0"/>
          <w:szCs w:val="20"/>
        </w:rPr>
        <w:t>钢板</w:t>
      </w:r>
      <w:r w:rsidRPr="00294790">
        <w:t>和钢带经热轧或冷轧后，按照附录</w:t>
      </w:r>
      <w:r w:rsidRPr="00294790">
        <w:t>B</w:t>
      </w:r>
      <w:r w:rsidRPr="00294790">
        <w:t>进行热处理及酸洗或类似处理后交货。当进行光亮热处理时，可省去酸洗等处理。必要时可进行矫直、平整或研磨。</w:t>
      </w:r>
    </w:p>
    <w:p w14:paraId="407EEEBD" w14:textId="77777777" w:rsidR="00E55C89" w:rsidRPr="00294790" w:rsidRDefault="00ED0BA6">
      <w:pPr>
        <w:pStyle w:val="afd"/>
        <w:numPr>
          <w:ilvl w:val="0"/>
          <w:numId w:val="2"/>
        </w:numPr>
        <w:shd w:val="clear" w:color="auto" w:fill="FFFFFF" w:themeFill="background1"/>
        <w:spacing w:before="312" w:after="312"/>
        <w:rPr>
          <w:rFonts w:ascii="Times New Roman"/>
        </w:rPr>
      </w:pPr>
      <w:bookmarkStart w:id="22" w:name="_Toc30656"/>
      <w:bookmarkEnd w:id="21"/>
      <w:r w:rsidRPr="00294790">
        <w:rPr>
          <w:rFonts w:ascii="Times New Roman"/>
        </w:rPr>
        <w:t>技术要求</w:t>
      </w:r>
      <w:bookmarkEnd w:id="22"/>
    </w:p>
    <w:p w14:paraId="60999C6E" w14:textId="77777777" w:rsidR="00E55C89" w:rsidRPr="00294790" w:rsidRDefault="00ED0BA6">
      <w:pPr>
        <w:pStyle w:val="a"/>
        <w:shd w:val="clear" w:color="auto" w:fill="FFFFFF" w:themeFill="background1"/>
        <w:spacing w:before="156" w:after="156"/>
        <w:ind w:left="0"/>
        <w:rPr>
          <w:rFonts w:ascii="Times New Roman"/>
        </w:rPr>
      </w:pPr>
      <w:r w:rsidRPr="00294790">
        <w:rPr>
          <w:rFonts w:ascii="Times New Roman"/>
        </w:rPr>
        <w:t>牌号和化学成分</w:t>
      </w:r>
    </w:p>
    <w:p w14:paraId="001304A7" w14:textId="77777777" w:rsidR="00E55C89" w:rsidRPr="00294790" w:rsidRDefault="00ED0BA6">
      <w:pPr>
        <w:pStyle w:val="a0"/>
        <w:shd w:val="clear" w:color="auto" w:fill="FFFFFF" w:themeFill="background1"/>
        <w:spacing w:before="156" w:after="156"/>
        <w:rPr>
          <w:rFonts w:ascii="Times New Roman" w:eastAsia="宋体"/>
        </w:rPr>
      </w:pPr>
      <w:r w:rsidRPr="00294790">
        <w:rPr>
          <w:rFonts w:ascii="Times New Roman" w:eastAsia="宋体"/>
        </w:rPr>
        <w:t>钢的牌号和化学成分（熔炼分析）应符合表</w:t>
      </w:r>
      <w:r w:rsidRPr="00294790">
        <w:rPr>
          <w:rFonts w:ascii="Times New Roman" w:eastAsia="宋体"/>
        </w:rPr>
        <w:t>1</w:t>
      </w:r>
      <w:r w:rsidRPr="00294790">
        <w:rPr>
          <w:rFonts w:ascii="Times New Roman" w:eastAsia="宋体"/>
        </w:rPr>
        <w:t>的规定。</w:t>
      </w:r>
    </w:p>
    <w:p w14:paraId="74A6223A" w14:textId="77777777" w:rsidR="00E55C89" w:rsidRPr="00294790" w:rsidRDefault="00ED0BA6">
      <w:pPr>
        <w:pStyle w:val="a0"/>
        <w:shd w:val="clear" w:color="auto" w:fill="FFFFFF" w:themeFill="background1"/>
        <w:spacing w:before="156" w:after="156"/>
        <w:rPr>
          <w:rFonts w:ascii="Times New Roman" w:eastAsia="宋体"/>
        </w:rPr>
      </w:pPr>
      <w:bookmarkStart w:id="23" w:name="OLE_LINK4"/>
      <w:r w:rsidRPr="00294790">
        <w:rPr>
          <w:rFonts w:ascii="Times New Roman" w:eastAsia="宋体"/>
        </w:rPr>
        <w:t>成品化学成分允许偏差应符合</w:t>
      </w:r>
      <w:r w:rsidRPr="00294790">
        <w:rPr>
          <w:rFonts w:ascii="Times New Roman" w:eastAsia="宋体"/>
        </w:rPr>
        <w:t>GB/T 222</w:t>
      </w:r>
      <w:r w:rsidRPr="00294790">
        <w:rPr>
          <w:rFonts w:ascii="Times New Roman" w:eastAsia="宋体"/>
        </w:rPr>
        <w:t>的规定。</w:t>
      </w:r>
    </w:p>
    <w:p w14:paraId="247C07AE" w14:textId="77777777" w:rsidR="00E55C89" w:rsidRPr="00294790" w:rsidRDefault="00ED0BA6">
      <w:pPr>
        <w:pStyle w:val="a0"/>
        <w:shd w:val="clear" w:color="auto" w:fill="FFFFFF" w:themeFill="background1"/>
        <w:spacing w:before="156" w:after="156"/>
        <w:rPr>
          <w:rFonts w:ascii="Times New Roman" w:eastAsia="宋体"/>
        </w:rPr>
      </w:pPr>
      <w:bookmarkStart w:id="24" w:name="OLE_LINK3"/>
      <w:bookmarkStart w:id="25" w:name="_Hlk189744711"/>
      <w:bookmarkEnd w:id="23"/>
      <w:r w:rsidRPr="00294790">
        <w:rPr>
          <w:rFonts w:ascii="Times New Roman" w:eastAsia="宋体"/>
        </w:rPr>
        <w:t>钢的低温下马氏体自发转变温度</w:t>
      </w:r>
      <w:bookmarkEnd w:id="24"/>
      <w:r w:rsidRPr="00294790">
        <w:rPr>
          <w:rFonts w:ascii="Times New Roman" w:eastAsia="宋体"/>
        </w:rPr>
        <w:t>应低于</w:t>
      </w:r>
      <w:r w:rsidRPr="00294790">
        <w:rPr>
          <w:rFonts w:ascii="Times New Roman" w:eastAsia="宋体"/>
        </w:rPr>
        <w:t>-254℃</w:t>
      </w:r>
      <w:bookmarkEnd w:id="25"/>
      <w:r w:rsidRPr="00294790">
        <w:rPr>
          <w:rFonts w:ascii="Times New Roman" w:eastAsia="宋体"/>
        </w:rPr>
        <w:t>，</w:t>
      </w:r>
      <w:proofErr w:type="gramStart"/>
      <w:r w:rsidRPr="00294790">
        <w:rPr>
          <w:rFonts w:ascii="Times New Roman" w:eastAsia="宋体"/>
        </w:rPr>
        <w:t>推荐按</w:t>
      </w:r>
      <w:proofErr w:type="gramEnd"/>
      <w:r w:rsidRPr="00294790">
        <w:rPr>
          <w:rFonts w:ascii="Times New Roman" w:eastAsia="宋体"/>
        </w:rPr>
        <w:t>式（</w:t>
      </w:r>
      <w:r w:rsidRPr="00294790">
        <w:rPr>
          <w:rFonts w:ascii="Times New Roman" w:eastAsia="宋体"/>
        </w:rPr>
        <w:t>1</w:t>
      </w:r>
      <w:r w:rsidRPr="00294790">
        <w:rPr>
          <w:rFonts w:ascii="Times New Roman" w:eastAsia="宋体"/>
        </w:rPr>
        <w:t>）计算：</w:t>
      </w:r>
    </w:p>
    <w:p w14:paraId="453F6205" w14:textId="77777777" w:rsidR="00E55C89" w:rsidRPr="00294790" w:rsidRDefault="00ED0BA6">
      <w:pPr>
        <w:widowControl/>
        <w:spacing w:beforeLines="50" w:before="156" w:afterLines="50" w:after="156"/>
        <w:jc w:val="left"/>
        <w:outlineLvl w:val="3"/>
        <w:rPr>
          <w:kern w:val="0"/>
          <w:szCs w:val="21"/>
        </w:rPr>
      </w:pPr>
      <w:r w:rsidRPr="00294790">
        <w:rPr>
          <w:kern w:val="0"/>
          <w:szCs w:val="21"/>
        </w:rPr>
        <w:t>MS</w:t>
      </w:r>
      <w:r w:rsidRPr="00294790">
        <w:rPr>
          <w:kern w:val="0"/>
          <w:szCs w:val="21"/>
        </w:rPr>
        <w:t>（</w:t>
      </w:r>
      <w:r w:rsidRPr="00294790">
        <w:rPr>
          <w:kern w:val="0"/>
          <w:szCs w:val="21"/>
        </w:rPr>
        <w:t>℃</w:t>
      </w:r>
      <w:r w:rsidRPr="00294790">
        <w:rPr>
          <w:kern w:val="0"/>
          <w:szCs w:val="21"/>
        </w:rPr>
        <w:t>）</w:t>
      </w:r>
      <w:r w:rsidRPr="00294790">
        <w:rPr>
          <w:kern w:val="0"/>
          <w:szCs w:val="21"/>
        </w:rPr>
        <w:t>=</w:t>
      </w:r>
      <w:r w:rsidRPr="00294790">
        <w:rPr>
          <w:kern w:val="0"/>
          <w:szCs w:val="21"/>
        </w:rPr>
        <w:t>｛</w:t>
      </w:r>
      <w:r w:rsidRPr="00294790">
        <w:rPr>
          <w:kern w:val="0"/>
          <w:szCs w:val="21"/>
        </w:rPr>
        <w:t>75×</w:t>
      </w:r>
      <w:r w:rsidRPr="00294790">
        <w:rPr>
          <w:kern w:val="0"/>
          <w:szCs w:val="21"/>
        </w:rPr>
        <w:t>（</w:t>
      </w:r>
      <w:r w:rsidRPr="00294790">
        <w:rPr>
          <w:kern w:val="0"/>
          <w:szCs w:val="21"/>
        </w:rPr>
        <w:t>14.6-Cr</w:t>
      </w:r>
      <w:r w:rsidRPr="00294790">
        <w:rPr>
          <w:kern w:val="0"/>
          <w:szCs w:val="21"/>
        </w:rPr>
        <w:t>）</w:t>
      </w:r>
      <w:r w:rsidRPr="00294790">
        <w:rPr>
          <w:kern w:val="0"/>
          <w:szCs w:val="21"/>
        </w:rPr>
        <w:t>+110×</w:t>
      </w:r>
      <w:r w:rsidRPr="00294790">
        <w:rPr>
          <w:kern w:val="0"/>
          <w:szCs w:val="21"/>
        </w:rPr>
        <w:t>（</w:t>
      </w:r>
      <w:r w:rsidRPr="00294790">
        <w:rPr>
          <w:kern w:val="0"/>
          <w:szCs w:val="21"/>
        </w:rPr>
        <w:t>8.9-Ni</w:t>
      </w:r>
      <w:r w:rsidRPr="00294790">
        <w:rPr>
          <w:kern w:val="0"/>
          <w:szCs w:val="21"/>
        </w:rPr>
        <w:t>）</w:t>
      </w:r>
      <w:r w:rsidRPr="00294790">
        <w:rPr>
          <w:kern w:val="0"/>
          <w:szCs w:val="21"/>
        </w:rPr>
        <w:t>+60×</w:t>
      </w:r>
      <w:r w:rsidRPr="00294790">
        <w:rPr>
          <w:kern w:val="0"/>
          <w:szCs w:val="21"/>
        </w:rPr>
        <w:t>（</w:t>
      </w:r>
      <w:r w:rsidRPr="00294790">
        <w:rPr>
          <w:kern w:val="0"/>
          <w:szCs w:val="21"/>
        </w:rPr>
        <w:t>1.33-Mn</w:t>
      </w:r>
      <w:r w:rsidRPr="00294790">
        <w:rPr>
          <w:kern w:val="0"/>
          <w:szCs w:val="21"/>
        </w:rPr>
        <w:t>）</w:t>
      </w:r>
      <w:r w:rsidRPr="00294790">
        <w:rPr>
          <w:kern w:val="0"/>
          <w:szCs w:val="21"/>
        </w:rPr>
        <w:t>+50×</w:t>
      </w:r>
      <w:r w:rsidRPr="00294790">
        <w:rPr>
          <w:kern w:val="0"/>
          <w:szCs w:val="21"/>
        </w:rPr>
        <w:t>（</w:t>
      </w:r>
      <w:r w:rsidRPr="00294790">
        <w:rPr>
          <w:kern w:val="0"/>
          <w:szCs w:val="21"/>
        </w:rPr>
        <w:t>0.47-Si</w:t>
      </w:r>
      <w:r w:rsidRPr="00294790">
        <w:rPr>
          <w:kern w:val="0"/>
          <w:szCs w:val="21"/>
        </w:rPr>
        <w:t>）</w:t>
      </w:r>
      <w:r w:rsidRPr="00294790">
        <w:rPr>
          <w:kern w:val="0"/>
          <w:szCs w:val="21"/>
        </w:rPr>
        <w:t>+3000×[0.068-</w:t>
      </w:r>
      <w:r w:rsidRPr="00294790">
        <w:rPr>
          <w:kern w:val="0"/>
          <w:szCs w:val="21"/>
        </w:rPr>
        <w:t>（</w:t>
      </w:r>
      <w:r w:rsidRPr="00294790">
        <w:rPr>
          <w:kern w:val="0"/>
          <w:szCs w:val="21"/>
        </w:rPr>
        <w:t>C+N</w:t>
      </w:r>
      <w:r w:rsidRPr="00294790">
        <w:rPr>
          <w:kern w:val="0"/>
          <w:szCs w:val="21"/>
        </w:rPr>
        <w:t>）</w:t>
      </w:r>
      <w:r w:rsidRPr="00294790">
        <w:rPr>
          <w:kern w:val="0"/>
          <w:szCs w:val="21"/>
        </w:rPr>
        <w:t>]-32</w:t>
      </w:r>
      <w:r w:rsidRPr="00294790">
        <w:rPr>
          <w:kern w:val="0"/>
          <w:szCs w:val="21"/>
        </w:rPr>
        <w:t>｝</w:t>
      </w:r>
      <w:r w:rsidRPr="00294790">
        <w:rPr>
          <w:kern w:val="0"/>
          <w:szCs w:val="21"/>
        </w:rPr>
        <w:t xml:space="preserve">/1.8.........................(1)   </w:t>
      </w:r>
    </w:p>
    <w:p w14:paraId="2BA0426B" w14:textId="77777777" w:rsidR="00E55C89" w:rsidRPr="00294790" w:rsidRDefault="00ED0BA6" w:rsidP="00FD709A">
      <w:pPr>
        <w:pStyle w:val="af4"/>
        <w:spacing w:after="0" w:line="240" w:lineRule="auto"/>
        <w:rPr>
          <w:rFonts w:ascii="Times New Roman" w:eastAsiaTheme="minorEastAsia"/>
        </w:rPr>
      </w:pPr>
      <w:r w:rsidRPr="00294790">
        <w:rPr>
          <w:rFonts w:ascii="Times New Roman" w:eastAsiaTheme="minorEastAsia"/>
        </w:rPr>
        <w:t>式中：</w:t>
      </w:r>
      <w:proofErr w:type="spellStart"/>
      <w:r w:rsidRPr="00294790">
        <w:rPr>
          <w:rFonts w:ascii="Times New Roman" w:eastAsiaTheme="minorEastAsia"/>
        </w:rPr>
        <w:t>Ms</w:t>
      </w:r>
      <w:proofErr w:type="spellEnd"/>
      <w:r w:rsidRPr="00294790">
        <w:rPr>
          <w:rFonts w:ascii="Times New Roman" w:eastAsiaTheme="minorEastAsia"/>
        </w:rPr>
        <w:t>（</w:t>
      </w:r>
      <w:r w:rsidRPr="00294790">
        <w:rPr>
          <w:rFonts w:ascii="Times New Roman" w:eastAsiaTheme="minorEastAsia"/>
        </w:rPr>
        <w:t xml:space="preserve">℃ </w:t>
      </w:r>
      <w:r w:rsidRPr="00294790">
        <w:rPr>
          <w:rFonts w:ascii="Times New Roman" w:eastAsiaTheme="minorEastAsia"/>
        </w:rPr>
        <w:t>）</w:t>
      </w:r>
      <w:r w:rsidRPr="00294790">
        <w:rPr>
          <w:rFonts w:ascii="Times New Roman" w:eastAsiaTheme="minorEastAsia"/>
        </w:rPr>
        <w:t>——</w:t>
      </w:r>
      <w:r w:rsidRPr="00294790">
        <w:rPr>
          <w:rFonts w:ascii="Times New Roman" w:eastAsiaTheme="minorEastAsia"/>
        </w:rPr>
        <w:t>低温下马氏体自发转变温度，单位为</w:t>
      </w:r>
      <w:r w:rsidRPr="00294790">
        <w:rPr>
          <w:rFonts w:ascii="Times New Roman" w:eastAsiaTheme="minorEastAsia"/>
        </w:rPr>
        <w:t>℃</w:t>
      </w:r>
      <w:r w:rsidRPr="00294790">
        <w:rPr>
          <w:rFonts w:ascii="Times New Roman" w:eastAsiaTheme="minorEastAsia"/>
        </w:rPr>
        <w:t>；</w:t>
      </w:r>
      <w:r w:rsidRPr="00294790">
        <w:rPr>
          <w:rFonts w:ascii="Times New Roman" w:eastAsiaTheme="minorEastAsia"/>
        </w:rPr>
        <w:t xml:space="preserve"> </w:t>
      </w:r>
    </w:p>
    <w:p w14:paraId="3E20CC3A" w14:textId="77777777" w:rsidR="00E55C89" w:rsidRPr="00294790" w:rsidRDefault="00ED0BA6" w:rsidP="00FD709A">
      <w:pPr>
        <w:pStyle w:val="af4"/>
        <w:spacing w:after="0" w:line="240" w:lineRule="auto"/>
        <w:rPr>
          <w:rFonts w:ascii="Times New Roman" w:eastAsiaTheme="minorEastAsia"/>
        </w:rPr>
      </w:pPr>
      <w:r w:rsidRPr="00294790">
        <w:rPr>
          <w:rFonts w:ascii="Times New Roman" w:eastAsiaTheme="minorEastAsia"/>
        </w:rPr>
        <w:t xml:space="preserve">Ni—— </w:t>
      </w:r>
      <w:r w:rsidRPr="00294790">
        <w:rPr>
          <w:rFonts w:ascii="Times New Roman" w:eastAsiaTheme="minorEastAsia"/>
        </w:rPr>
        <w:t>镍含量，质量分数</w:t>
      </w:r>
      <w:r w:rsidRPr="00294790">
        <w:rPr>
          <w:rFonts w:ascii="Times New Roman" w:eastAsiaTheme="minorEastAsia"/>
        </w:rPr>
        <w:t xml:space="preserve"> ( % ) </w:t>
      </w:r>
      <w:r w:rsidRPr="00294790">
        <w:rPr>
          <w:rFonts w:ascii="Times New Roman" w:eastAsiaTheme="minorEastAsia"/>
        </w:rPr>
        <w:t>；</w:t>
      </w:r>
      <w:r w:rsidRPr="00294790">
        <w:rPr>
          <w:rFonts w:ascii="Times New Roman" w:eastAsiaTheme="minorEastAsia"/>
        </w:rPr>
        <w:t xml:space="preserve"> </w:t>
      </w:r>
    </w:p>
    <w:p w14:paraId="0B47A03F" w14:textId="77777777" w:rsidR="00E55C89" w:rsidRPr="00294790" w:rsidRDefault="00ED0BA6" w:rsidP="00FD709A">
      <w:pPr>
        <w:pStyle w:val="af4"/>
        <w:spacing w:after="0" w:line="240" w:lineRule="auto"/>
        <w:rPr>
          <w:rFonts w:ascii="Times New Roman" w:eastAsiaTheme="minorEastAsia"/>
        </w:rPr>
      </w:pPr>
      <w:r w:rsidRPr="00294790">
        <w:rPr>
          <w:rFonts w:ascii="Times New Roman" w:eastAsiaTheme="minorEastAsia"/>
        </w:rPr>
        <w:t xml:space="preserve">Cr —— </w:t>
      </w:r>
      <w:r w:rsidRPr="00294790">
        <w:rPr>
          <w:rFonts w:ascii="Times New Roman" w:eastAsiaTheme="minorEastAsia"/>
        </w:rPr>
        <w:t>铬含量，质量分数</w:t>
      </w:r>
      <w:r w:rsidRPr="00294790">
        <w:rPr>
          <w:rFonts w:ascii="Times New Roman" w:eastAsiaTheme="minorEastAsia"/>
        </w:rPr>
        <w:t xml:space="preserve"> ( % ) </w:t>
      </w:r>
      <w:r w:rsidRPr="00294790">
        <w:rPr>
          <w:rFonts w:ascii="Times New Roman" w:eastAsiaTheme="minorEastAsia"/>
        </w:rPr>
        <w:t>；</w:t>
      </w:r>
      <w:r w:rsidRPr="00294790">
        <w:rPr>
          <w:rFonts w:ascii="Times New Roman" w:eastAsiaTheme="minorEastAsia"/>
        </w:rPr>
        <w:t xml:space="preserve"> </w:t>
      </w:r>
    </w:p>
    <w:p w14:paraId="55DB35D3" w14:textId="77777777" w:rsidR="00E55C89" w:rsidRPr="00294790" w:rsidRDefault="00ED0BA6" w:rsidP="00FD709A">
      <w:pPr>
        <w:pStyle w:val="af4"/>
        <w:spacing w:after="0" w:line="240" w:lineRule="auto"/>
        <w:rPr>
          <w:rFonts w:ascii="Times New Roman" w:eastAsiaTheme="minorEastAsia"/>
        </w:rPr>
      </w:pPr>
      <w:r w:rsidRPr="00294790">
        <w:rPr>
          <w:rFonts w:ascii="Times New Roman" w:eastAsiaTheme="minorEastAsia"/>
        </w:rPr>
        <w:t xml:space="preserve">Mn—— </w:t>
      </w:r>
      <w:r w:rsidRPr="00294790">
        <w:rPr>
          <w:rFonts w:ascii="Times New Roman" w:eastAsiaTheme="minorEastAsia"/>
        </w:rPr>
        <w:t>锰含量，质量分数</w:t>
      </w:r>
      <w:r w:rsidRPr="00294790">
        <w:rPr>
          <w:rFonts w:ascii="Times New Roman" w:eastAsiaTheme="minorEastAsia"/>
        </w:rPr>
        <w:t xml:space="preserve"> ( % ) </w:t>
      </w:r>
      <w:r w:rsidRPr="00294790">
        <w:rPr>
          <w:rFonts w:ascii="Times New Roman" w:eastAsiaTheme="minorEastAsia"/>
        </w:rPr>
        <w:t>；</w:t>
      </w:r>
      <w:r w:rsidRPr="00294790">
        <w:rPr>
          <w:rFonts w:ascii="Times New Roman" w:eastAsiaTheme="minorEastAsia"/>
        </w:rPr>
        <w:t xml:space="preserve"> </w:t>
      </w:r>
    </w:p>
    <w:p w14:paraId="55ACCE8C" w14:textId="77777777" w:rsidR="00E55C89" w:rsidRPr="00294790" w:rsidRDefault="00ED0BA6" w:rsidP="00FD709A">
      <w:pPr>
        <w:pStyle w:val="af4"/>
        <w:spacing w:after="0" w:line="240" w:lineRule="auto"/>
        <w:rPr>
          <w:rFonts w:ascii="Times New Roman" w:eastAsiaTheme="minorEastAsia"/>
        </w:rPr>
      </w:pPr>
      <w:r w:rsidRPr="00294790">
        <w:rPr>
          <w:rFonts w:ascii="Times New Roman" w:eastAsiaTheme="minorEastAsia"/>
        </w:rPr>
        <w:t xml:space="preserve">Si —— </w:t>
      </w:r>
      <w:r w:rsidRPr="00294790">
        <w:rPr>
          <w:rFonts w:ascii="Times New Roman" w:eastAsiaTheme="minorEastAsia"/>
        </w:rPr>
        <w:t>硅含量，质量分数</w:t>
      </w:r>
      <w:r w:rsidRPr="00294790">
        <w:rPr>
          <w:rFonts w:ascii="Times New Roman" w:eastAsiaTheme="minorEastAsia"/>
        </w:rPr>
        <w:t xml:space="preserve"> ( % ) </w:t>
      </w:r>
      <w:r w:rsidRPr="00294790">
        <w:rPr>
          <w:rFonts w:ascii="Times New Roman" w:eastAsiaTheme="minorEastAsia"/>
        </w:rPr>
        <w:t>；</w:t>
      </w:r>
      <w:r w:rsidRPr="00294790">
        <w:rPr>
          <w:rFonts w:ascii="Times New Roman" w:eastAsiaTheme="minorEastAsia"/>
        </w:rPr>
        <w:t xml:space="preserve"> </w:t>
      </w:r>
    </w:p>
    <w:p w14:paraId="617CA41A" w14:textId="77777777" w:rsidR="00E55C89" w:rsidRPr="00294790" w:rsidRDefault="00ED0BA6" w:rsidP="00FD709A">
      <w:pPr>
        <w:pStyle w:val="af4"/>
        <w:spacing w:after="0" w:line="240" w:lineRule="auto"/>
        <w:rPr>
          <w:rFonts w:ascii="Times New Roman" w:eastAsiaTheme="minorEastAsia"/>
        </w:rPr>
      </w:pPr>
      <w:r w:rsidRPr="00294790">
        <w:rPr>
          <w:rFonts w:ascii="Times New Roman" w:eastAsiaTheme="minorEastAsia"/>
        </w:rPr>
        <w:t xml:space="preserve">C —— </w:t>
      </w:r>
      <w:r w:rsidRPr="00294790">
        <w:rPr>
          <w:rFonts w:ascii="Times New Roman" w:eastAsiaTheme="minorEastAsia"/>
        </w:rPr>
        <w:t>碳含量，质量分数</w:t>
      </w:r>
      <w:r w:rsidRPr="00294790">
        <w:rPr>
          <w:rFonts w:ascii="Times New Roman" w:eastAsiaTheme="minorEastAsia"/>
        </w:rPr>
        <w:t xml:space="preserve"> ( % ) </w:t>
      </w:r>
      <w:r w:rsidRPr="00294790">
        <w:rPr>
          <w:rFonts w:ascii="Times New Roman" w:eastAsiaTheme="minorEastAsia"/>
        </w:rPr>
        <w:t>；</w:t>
      </w:r>
      <w:r w:rsidRPr="00294790">
        <w:rPr>
          <w:rFonts w:ascii="Times New Roman" w:eastAsiaTheme="minorEastAsia"/>
        </w:rPr>
        <w:t xml:space="preserve"> </w:t>
      </w:r>
    </w:p>
    <w:p w14:paraId="05B07215" w14:textId="77777777" w:rsidR="00E55C89" w:rsidRPr="00294790" w:rsidRDefault="00ED0BA6" w:rsidP="00FD709A">
      <w:pPr>
        <w:pStyle w:val="af4"/>
        <w:spacing w:after="0" w:line="240" w:lineRule="auto"/>
        <w:rPr>
          <w:rFonts w:ascii="Times New Roman" w:eastAsiaTheme="minorEastAsia"/>
        </w:rPr>
      </w:pPr>
      <w:r w:rsidRPr="00294790">
        <w:rPr>
          <w:rFonts w:ascii="Times New Roman" w:eastAsiaTheme="minorEastAsia"/>
        </w:rPr>
        <w:t xml:space="preserve">N —— </w:t>
      </w:r>
      <w:r w:rsidRPr="00294790">
        <w:rPr>
          <w:rFonts w:ascii="Times New Roman" w:eastAsiaTheme="minorEastAsia"/>
        </w:rPr>
        <w:t>氮含量，质量分数（</w:t>
      </w:r>
      <w:r w:rsidRPr="00294790">
        <w:rPr>
          <w:rFonts w:ascii="Times New Roman" w:eastAsiaTheme="minorEastAsia"/>
        </w:rPr>
        <w:t xml:space="preserve"> % </w:t>
      </w:r>
      <w:r w:rsidRPr="00294790">
        <w:rPr>
          <w:rFonts w:ascii="Times New Roman" w:eastAsiaTheme="minorEastAsia"/>
        </w:rPr>
        <w:t>）。</w:t>
      </w:r>
    </w:p>
    <w:p w14:paraId="5D155409" w14:textId="770044F1" w:rsidR="00E55C89" w:rsidRPr="00294790" w:rsidRDefault="00ED0BA6">
      <w:pPr>
        <w:pStyle w:val="a0"/>
        <w:shd w:val="clear" w:color="auto" w:fill="FFFFFF" w:themeFill="background1"/>
        <w:spacing w:before="156" w:after="156"/>
        <w:rPr>
          <w:rFonts w:ascii="Times New Roman" w:eastAsia="宋体"/>
        </w:rPr>
      </w:pPr>
      <w:r w:rsidRPr="00294790">
        <w:rPr>
          <w:rFonts w:ascii="Times New Roman" w:eastAsia="宋体"/>
        </w:rPr>
        <w:t>本文件钢的牌号与其他文件相近钢牌号的对照参见附录</w:t>
      </w:r>
      <w:r w:rsidRPr="00294790">
        <w:rPr>
          <w:rFonts w:ascii="Times New Roman" w:eastAsia="宋体"/>
        </w:rPr>
        <w:t>A</w:t>
      </w:r>
      <w:r w:rsidRPr="00294790">
        <w:rPr>
          <w:rFonts w:ascii="Times New Roman" w:eastAsia="宋体"/>
        </w:rPr>
        <w:t>。</w:t>
      </w:r>
    </w:p>
    <w:p w14:paraId="1645D741" w14:textId="77777777" w:rsidR="00E55C89" w:rsidRPr="00294790" w:rsidRDefault="00ED0BA6">
      <w:pPr>
        <w:pStyle w:val="af4"/>
        <w:shd w:val="clear" w:color="auto" w:fill="FFFFFF" w:themeFill="background1"/>
        <w:spacing w:beforeLines="50" w:before="156" w:afterLines="50" w:after="156"/>
        <w:ind w:firstLineChars="0" w:firstLine="0"/>
        <w:jc w:val="center"/>
        <w:rPr>
          <w:rFonts w:ascii="Times New Roman" w:eastAsia="黑体"/>
          <w:sz w:val="18"/>
        </w:rPr>
      </w:pPr>
      <w:r w:rsidRPr="00294790">
        <w:rPr>
          <w:rFonts w:ascii="Times New Roman" w:eastAsia="黑体"/>
          <w:sz w:val="18"/>
        </w:rPr>
        <w:t>表</w:t>
      </w:r>
      <w:r w:rsidRPr="00294790">
        <w:rPr>
          <w:rFonts w:ascii="Times New Roman" w:eastAsia="黑体"/>
          <w:sz w:val="18"/>
        </w:rPr>
        <w:t xml:space="preserve">1  </w:t>
      </w:r>
      <w:r w:rsidRPr="00294790">
        <w:rPr>
          <w:rFonts w:ascii="Times New Roman" w:eastAsia="黑体"/>
          <w:sz w:val="18"/>
        </w:rPr>
        <w:t>牌号和化学成分（熔炼分析）</w:t>
      </w:r>
    </w:p>
    <w:tbl>
      <w:tblPr>
        <w:tblStyle w:val="110"/>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8"/>
        <w:gridCol w:w="1926"/>
        <w:gridCol w:w="625"/>
        <w:gridCol w:w="552"/>
        <w:gridCol w:w="552"/>
        <w:gridCol w:w="625"/>
        <w:gridCol w:w="625"/>
        <w:gridCol w:w="879"/>
        <w:gridCol w:w="952"/>
        <w:gridCol w:w="551"/>
        <w:gridCol w:w="806"/>
        <w:gridCol w:w="369"/>
      </w:tblGrid>
      <w:tr w:rsidR="0071260A" w:rsidRPr="00294790" w14:paraId="08F3F9DC" w14:textId="77777777">
        <w:trPr>
          <w:trHeight w:val="269"/>
          <w:jc w:val="center"/>
        </w:trPr>
        <w:tc>
          <w:tcPr>
            <w:tcW w:w="1108" w:type="dxa"/>
            <w:vMerge w:val="restart"/>
            <w:vAlign w:val="center"/>
          </w:tcPr>
          <w:p w14:paraId="105FA75E" w14:textId="77777777" w:rsidR="00E55C89" w:rsidRPr="00294790" w:rsidRDefault="00ED0BA6">
            <w:pPr>
              <w:widowControl/>
              <w:tabs>
                <w:tab w:val="center" w:pos="4201"/>
                <w:tab w:val="right" w:leader="dot" w:pos="9298"/>
              </w:tabs>
              <w:autoSpaceDE w:val="0"/>
              <w:autoSpaceDN w:val="0"/>
              <w:jc w:val="center"/>
              <w:rPr>
                <w:kern w:val="0"/>
                <w:sz w:val="18"/>
                <w:szCs w:val="18"/>
              </w:rPr>
            </w:pPr>
            <w:bookmarkStart w:id="26" w:name="_Hlk107862947"/>
            <w:r w:rsidRPr="00294790">
              <w:rPr>
                <w:kern w:val="0"/>
                <w:sz w:val="18"/>
                <w:szCs w:val="18"/>
              </w:rPr>
              <w:t>统一数字代号</w:t>
            </w:r>
          </w:p>
        </w:tc>
        <w:tc>
          <w:tcPr>
            <w:tcW w:w="1926" w:type="dxa"/>
            <w:vMerge w:val="restart"/>
            <w:vAlign w:val="center"/>
          </w:tcPr>
          <w:p w14:paraId="40A470F4" w14:textId="77777777" w:rsidR="00E55C89" w:rsidRPr="00294790" w:rsidRDefault="00ED0BA6">
            <w:pPr>
              <w:widowControl/>
              <w:tabs>
                <w:tab w:val="center" w:pos="4201"/>
                <w:tab w:val="right" w:leader="dot" w:pos="9298"/>
              </w:tabs>
              <w:autoSpaceDE w:val="0"/>
              <w:autoSpaceDN w:val="0"/>
              <w:jc w:val="center"/>
              <w:rPr>
                <w:kern w:val="0"/>
                <w:sz w:val="18"/>
                <w:szCs w:val="18"/>
              </w:rPr>
            </w:pPr>
            <w:r w:rsidRPr="00294790">
              <w:rPr>
                <w:kern w:val="0"/>
                <w:sz w:val="18"/>
                <w:szCs w:val="18"/>
              </w:rPr>
              <w:t>牌号</w:t>
            </w:r>
          </w:p>
        </w:tc>
        <w:tc>
          <w:tcPr>
            <w:tcW w:w="6536" w:type="dxa"/>
            <w:gridSpan w:val="10"/>
            <w:vAlign w:val="center"/>
          </w:tcPr>
          <w:p w14:paraId="7F8E1621" w14:textId="77777777" w:rsidR="00E55C89" w:rsidRPr="00294790" w:rsidRDefault="00ED0BA6">
            <w:pPr>
              <w:widowControl/>
              <w:tabs>
                <w:tab w:val="center" w:pos="4201"/>
                <w:tab w:val="right" w:leader="dot" w:pos="9298"/>
              </w:tabs>
              <w:autoSpaceDE w:val="0"/>
              <w:autoSpaceDN w:val="0"/>
              <w:jc w:val="center"/>
              <w:rPr>
                <w:kern w:val="0"/>
                <w:sz w:val="18"/>
                <w:szCs w:val="18"/>
              </w:rPr>
            </w:pPr>
            <w:r w:rsidRPr="00294790">
              <w:rPr>
                <w:kern w:val="0"/>
                <w:sz w:val="18"/>
                <w:szCs w:val="18"/>
              </w:rPr>
              <w:t>化学成分（质量分数）</w:t>
            </w:r>
            <w:r w:rsidRPr="00294790">
              <w:rPr>
                <w:kern w:val="0"/>
                <w:sz w:val="18"/>
                <w:szCs w:val="18"/>
              </w:rPr>
              <w:t xml:space="preserve">/% </w:t>
            </w:r>
          </w:p>
        </w:tc>
      </w:tr>
      <w:tr w:rsidR="0071260A" w:rsidRPr="00294790" w14:paraId="7A333DA7" w14:textId="77777777">
        <w:trPr>
          <w:trHeight w:val="137"/>
          <w:jc w:val="center"/>
        </w:trPr>
        <w:tc>
          <w:tcPr>
            <w:tcW w:w="1108" w:type="dxa"/>
            <w:vMerge/>
            <w:vAlign w:val="center"/>
          </w:tcPr>
          <w:p w14:paraId="12C528CB" w14:textId="77777777" w:rsidR="00E55C89" w:rsidRPr="00294790" w:rsidRDefault="00E55C89">
            <w:pPr>
              <w:widowControl/>
              <w:tabs>
                <w:tab w:val="center" w:pos="4201"/>
                <w:tab w:val="right" w:leader="dot" w:pos="9298"/>
              </w:tabs>
              <w:autoSpaceDE w:val="0"/>
              <w:autoSpaceDN w:val="0"/>
              <w:jc w:val="center"/>
              <w:rPr>
                <w:kern w:val="0"/>
                <w:sz w:val="18"/>
                <w:szCs w:val="18"/>
              </w:rPr>
            </w:pPr>
          </w:p>
        </w:tc>
        <w:tc>
          <w:tcPr>
            <w:tcW w:w="1926" w:type="dxa"/>
            <w:vMerge/>
            <w:vAlign w:val="center"/>
          </w:tcPr>
          <w:p w14:paraId="30BAAC3E" w14:textId="77777777" w:rsidR="00E55C89" w:rsidRPr="00294790" w:rsidRDefault="00E55C89">
            <w:pPr>
              <w:widowControl/>
              <w:tabs>
                <w:tab w:val="center" w:pos="4201"/>
                <w:tab w:val="right" w:leader="dot" w:pos="9298"/>
              </w:tabs>
              <w:autoSpaceDE w:val="0"/>
              <w:autoSpaceDN w:val="0"/>
              <w:jc w:val="center"/>
              <w:rPr>
                <w:kern w:val="0"/>
                <w:sz w:val="18"/>
                <w:szCs w:val="18"/>
              </w:rPr>
            </w:pPr>
          </w:p>
        </w:tc>
        <w:tc>
          <w:tcPr>
            <w:tcW w:w="625" w:type="dxa"/>
            <w:vAlign w:val="center"/>
          </w:tcPr>
          <w:p w14:paraId="046E9EB8"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C</w:t>
            </w:r>
          </w:p>
        </w:tc>
        <w:tc>
          <w:tcPr>
            <w:tcW w:w="552" w:type="dxa"/>
            <w:vAlign w:val="center"/>
          </w:tcPr>
          <w:p w14:paraId="22CBA44E"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Si</w:t>
            </w:r>
          </w:p>
        </w:tc>
        <w:tc>
          <w:tcPr>
            <w:tcW w:w="552" w:type="dxa"/>
            <w:vAlign w:val="center"/>
          </w:tcPr>
          <w:p w14:paraId="796B054C"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Mn</w:t>
            </w:r>
          </w:p>
        </w:tc>
        <w:tc>
          <w:tcPr>
            <w:tcW w:w="625" w:type="dxa"/>
            <w:vAlign w:val="center"/>
          </w:tcPr>
          <w:p w14:paraId="19B720F5"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P</w:t>
            </w:r>
          </w:p>
        </w:tc>
        <w:tc>
          <w:tcPr>
            <w:tcW w:w="625" w:type="dxa"/>
            <w:vAlign w:val="center"/>
          </w:tcPr>
          <w:p w14:paraId="217823A8"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S</w:t>
            </w:r>
          </w:p>
        </w:tc>
        <w:tc>
          <w:tcPr>
            <w:tcW w:w="879" w:type="dxa"/>
            <w:vAlign w:val="center"/>
          </w:tcPr>
          <w:p w14:paraId="18FCB6E8"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Ni</w:t>
            </w:r>
          </w:p>
        </w:tc>
        <w:tc>
          <w:tcPr>
            <w:tcW w:w="952" w:type="dxa"/>
            <w:vAlign w:val="center"/>
          </w:tcPr>
          <w:p w14:paraId="320191B6"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Cr</w:t>
            </w:r>
          </w:p>
        </w:tc>
        <w:tc>
          <w:tcPr>
            <w:tcW w:w="551" w:type="dxa"/>
            <w:vAlign w:val="center"/>
          </w:tcPr>
          <w:p w14:paraId="013FCC23"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Mo</w:t>
            </w:r>
          </w:p>
        </w:tc>
        <w:tc>
          <w:tcPr>
            <w:tcW w:w="806" w:type="dxa"/>
            <w:vAlign w:val="center"/>
          </w:tcPr>
          <w:p w14:paraId="0787061A"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N</w:t>
            </w:r>
          </w:p>
        </w:tc>
        <w:tc>
          <w:tcPr>
            <w:tcW w:w="369" w:type="dxa"/>
            <w:vAlign w:val="center"/>
          </w:tcPr>
          <w:p w14:paraId="6201CD70"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proofErr w:type="spellStart"/>
            <w:r w:rsidRPr="00294790">
              <w:rPr>
                <w:rFonts w:eastAsia="仿宋"/>
                <w:sz w:val="18"/>
                <w:szCs w:val="18"/>
              </w:rPr>
              <w:t>Δ</w:t>
            </w:r>
            <w:r w:rsidRPr="00294790">
              <w:rPr>
                <w:rFonts w:eastAsia="仿宋"/>
                <w:sz w:val="18"/>
                <w:szCs w:val="18"/>
                <w:vertAlign w:val="superscript"/>
              </w:rPr>
              <w:t>a</w:t>
            </w:r>
            <w:proofErr w:type="spellEnd"/>
          </w:p>
        </w:tc>
      </w:tr>
      <w:tr w:rsidR="0071260A" w:rsidRPr="00294790" w14:paraId="556F2831" w14:textId="77777777">
        <w:trPr>
          <w:trHeight w:val="669"/>
          <w:jc w:val="center"/>
        </w:trPr>
        <w:tc>
          <w:tcPr>
            <w:tcW w:w="1108" w:type="dxa"/>
            <w:vAlign w:val="center"/>
          </w:tcPr>
          <w:p w14:paraId="1AD130D9"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bookmarkStart w:id="27" w:name="_Hlk189743916"/>
            <w:bookmarkStart w:id="28" w:name="OLE_LINK32" w:colFirst="1" w:colLast="1"/>
            <w:r w:rsidRPr="00294790">
              <w:rPr>
                <w:rFonts w:eastAsia="仿宋"/>
                <w:kern w:val="0"/>
                <w:sz w:val="18"/>
                <w:szCs w:val="18"/>
              </w:rPr>
              <w:t>S30403</w:t>
            </w:r>
          </w:p>
        </w:tc>
        <w:bookmarkEnd w:id="27"/>
        <w:tc>
          <w:tcPr>
            <w:tcW w:w="1926" w:type="dxa"/>
            <w:vAlign w:val="center"/>
          </w:tcPr>
          <w:p w14:paraId="664BAE00"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022Cr19Ni10</w:t>
            </w:r>
          </w:p>
        </w:tc>
        <w:tc>
          <w:tcPr>
            <w:tcW w:w="625" w:type="dxa"/>
            <w:vAlign w:val="center"/>
          </w:tcPr>
          <w:p w14:paraId="005F268C" w14:textId="77777777" w:rsidR="00E55C89" w:rsidRPr="00294790" w:rsidRDefault="00ED0BA6" w:rsidP="00F13AB4">
            <w:pPr>
              <w:widowControl/>
              <w:jc w:val="center"/>
              <w:rPr>
                <w:rFonts w:eastAsia="仿宋"/>
                <w:kern w:val="0"/>
                <w:sz w:val="18"/>
                <w:szCs w:val="18"/>
              </w:rPr>
            </w:pPr>
            <w:r w:rsidRPr="00294790">
              <w:rPr>
                <w:rFonts w:eastAsia="仿宋"/>
                <w:kern w:val="0"/>
                <w:sz w:val="18"/>
                <w:szCs w:val="18"/>
              </w:rPr>
              <w:t>≤</w:t>
            </w:r>
          </w:p>
          <w:p w14:paraId="58EA0C8E" w14:textId="2A33C994" w:rsidR="00E55C89" w:rsidRPr="00294790" w:rsidRDefault="00ED0BA6" w:rsidP="00F13AB4">
            <w:pPr>
              <w:widowControl/>
              <w:jc w:val="center"/>
              <w:rPr>
                <w:kern w:val="0"/>
                <w:sz w:val="18"/>
                <w:szCs w:val="18"/>
              </w:rPr>
            </w:pPr>
            <w:r w:rsidRPr="00294790">
              <w:rPr>
                <w:rFonts w:eastAsia="仿宋"/>
                <w:kern w:val="0"/>
                <w:sz w:val="18"/>
                <w:szCs w:val="18"/>
              </w:rPr>
              <w:t>0.030</w:t>
            </w:r>
          </w:p>
        </w:tc>
        <w:tc>
          <w:tcPr>
            <w:tcW w:w="552" w:type="dxa"/>
            <w:vAlign w:val="center"/>
          </w:tcPr>
          <w:p w14:paraId="25F07EA0" w14:textId="77777777" w:rsidR="00E55C89" w:rsidRPr="00294790" w:rsidRDefault="00ED0BA6" w:rsidP="00F13AB4">
            <w:pPr>
              <w:widowControl/>
              <w:jc w:val="center"/>
              <w:rPr>
                <w:rFonts w:eastAsia="仿宋"/>
                <w:kern w:val="0"/>
                <w:sz w:val="18"/>
                <w:szCs w:val="18"/>
              </w:rPr>
            </w:pPr>
            <w:r w:rsidRPr="00294790">
              <w:rPr>
                <w:rFonts w:eastAsia="仿宋"/>
                <w:kern w:val="0"/>
                <w:sz w:val="18"/>
                <w:szCs w:val="18"/>
              </w:rPr>
              <w:t>≤</w:t>
            </w:r>
          </w:p>
          <w:p w14:paraId="45FA1EB5" w14:textId="1FC8EFFC" w:rsidR="00E55C89" w:rsidRPr="00294790" w:rsidRDefault="00ED0BA6" w:rsidP="00F13AB4">
            <w:pPr>
              <w:widowControl/>
              <w:jc w:val="center"/>
              <w:rPr>
                <w:kern w:val="0"/>
                <w:sz w:val="18"/>
                <w:szCs w:val="18"/>
              </w:rPr>
            </w:pPr>
            <w:r w:rsidRPr="00294790">
              <w:rPr>
                <w:rFonts w:eastAsia="仿宋"/>
                <w:kern w:val="0"/>
                <w:sz w:val="18"/>
                <w:szCs w:val="18"/>
              </w:rPr>
              <w:t>0.75</w:t>
            </w:r>
          </w:p>
        </w:tc>
        <w:tc>
          <w:tcPr>
            <w:tcW w:w="552" w:type="dxa"/>
            <w:vAlign w:val="center"/>
          </w:tcPr>
          <w:p w14:paraId="2778D9FA" w14:textId="77777777" w:rsidR="00E55C89" w:rsidRPr="00294790" w:rsidRDefault="00ED0BA6" w:rsidP="00F13AB4">
            <w:pPr>
              <w:widowControl/>
              <w:jc w:val="center"/>
              <w:rPr>
                <w:rFonts w:eastAsia="仿宋"/>
                <w:kern w:val="0"/>
                <w:sz w:val="18"/>
                <w:szCs w:val="18"/>
              </w:rPr>
            </w:pPr>
            <w:r w:rsidRPr="00294790">
              <w:rPr>
                <w:rFonts w:eastAsia="仿宋"/>
                <w:kern w:val="0"/>
                <w:sz w:val="18"/>
                <w:szCs w:val="18"/>
              </w:rPr>
              <w:t>≤</w:t>
            </w:r>
          </w:p>
          <w:p w14:paraId="0C964D6C" w14:textId="7AAB5961" w:rsidR="00E55C89" w:rsidRPr="00294790" w:rsidRDefault="00ED0BA6" w:rsidP="00F13AB4">
            <w:pPr>
              <w:widowControl/>
              <w:jc w:val="center"/>
              <w:rPr>
                <w:kern w:val="0"/>
                <w:sz w:val="18"/>
                <w:szCs w:val="18"/>
              </w:rPr>
            </w:pPr>
            <w:r w:rsidRPr="00294790">
              <w:rPr>
                <w:rFonts w:eastAsia="仿宋"/>
                <w:kern w:val="0"/>
                <w:sz w:val="18"/>
                <w:szCs w:val="18"/>
              </w:rPr>
              <w:t>2.00</w:t>
            </w:r>
          </w:p>
        </w:tc>
        <w:tc>
          <w:tcPr>
            <w:tcW w:w="625" w:type="dxa"/>
            <w:vAlign w:val="center"/>
          </w:tcPr>
          <w:p w14:paraId="7D24DA5C" w14:textId="77777777" w:rsidR="00E55C89" w:rsidRPr="00294790" w:rsidRDefault="00ED0BA6" w:rsidP="00F13AB4">
            <w:pPr>
              <w:widowControl/>
              <w:jc w:val="center"/>
              <w:rPr>
                <w:rFonts w:eastAsia="仿宋"/>
                <w:kern w:val="0"/>
                <w:sz w:val="18"/>
                <w:szCs w:val="18"/>
              </w:rPr>
            </w:pPr>
            <w:r w:rsidRPr="00294790">
              <w:rPr>
                <w:rFonts w:eastAsia="仿宋"/>
                <w:kern w:val="0"/>
                <w:sz w:val="18"/>
                <w:szCs w:val="18"/>
              </w:rPr>
              <w:t>≤</w:t>
            </w:r>
          </w:p>
          <w:p w14:paraId="07D0FABE" w14:textId="1A90DF58" w:rsidR="00E55C89" w:rsidRPr="00294790" w:rsidRDefault="00ED0BA6" w:rsidP="00F13AB4">
            <w:pPr>
              <w:widowControl/>
              <w:jc w:val="center"/>
              <w:rPr>
                <w:kern w:val="0"/>
                <w:sz w:val="18"/>
                <w:szCs w:val="18"/>
              </w:rPr>
            </w:pPr>
            <w:r w:rsidRPr="00294790">
              <w:rPr>
                <w:rFonts w:eastAsia="仿宋"/>
                <w:kern w:val="0"/>
                <w:sz w:val="18"/>
                <w:szCs w:val="18"/>
              </w:rPr>
              <w:t>0.030</w:t>
            </w:r>
          </w:p>
        </w:tc>
        <w:tc>
          <w:tcPr>
            <w:tcW w:w="625" w:type="dxa"/>
            <w:vAlign w:val="center"/>
          </w:tcPr>
          <w:p w14:paraId="77301281" w14:textId="77777777" w:rsidR="00E55C89" w:rsidRPr="00294790" w:rsidRDefault="00ED0BA6" w:rsidP="00F13AB4">
            <w:pPr>
              <w:widowControl/>
              <w:jc w:val="center"/>
              <w:rPr>
                <w:rFonts w:eastAsia="仿宋"/>
                <w:kern w:val="0"/>
                <w:sz w:val="18"/>
                <w:szCs w:val="18"/>
              </w:rPr>
            </w:pPr>
            <w:r w:rsidRPr="00294790">
              <w:rPr>
                <w:rFonts w:eastAsia="仿宋"/>
                <w:kern w:val="0"/>
                <w:sz w:val="18"/>
                <w:szCs w:val="18"/>
              </w:rPr>
              <w:t>≤</w:t>
            </w:r>
          </w:p>
          <w:p w14:paraId="3E585042" w14:textId="77777777" w:rsidR="00E55C89" w:rsidRPr="00294790" w:rsidRDefault="00ED0BA6" w:rsidP="00F13AB4">
            <w:pPr>
              <w:widowControl/>
              <w:jc w:val="center"/>
              <w:rPr>
                <w:kern w:val="0"/>
                <w:sz w:val="18"/>
                <w:szCs w:val="18"/>
              </w:rPr>
            </w:pPr>
            <w:r w:rsidRPr="00294790">
              <w:rPr>
                <w:rFonts w:eastAsia="仿宋"/>
                <w:kern w:val="0"/>
                <w:sz w:val="18"/>
                <w:szCs w:val="18"/>
              </w:rPr>
              <w:t>0.015</w:t>
            </w:r>
          </w:p>
        </w:tc>
        <w:tc>
          <w:tcPr>
            <w:tcW w:w="879" w:type="dxa"/>
            <w:vAlign w:val="center"/>
          </w:tcPr>
          <w:p w14:paraId="5D0BBA1C" w14:textId="77777777" w:rsidR="00E55C89" w:rsidRPr="00294790" w:rsidRDefault="00ED0BA6" w:rsidP="00F13AB4">
            <w:pPr>
              <w:widowControl/>
              <w:jc w:val="center"/>
              <w:rPr>
                <w:rFonts w:eastAsia="仿宋"/>
                <w:kern w:val="0"/>
                <w:sz w:val="18"/>
                <w:szCs w:val="18"/>
              </w:rPr>
            </w:pPr>
            <w:r w:rsidRPr="00294790">
              <w:rPr>
                <w:rFonts w:eastAsia="仿宋"/>
                <w:kern w:val="0"/>
                <w:sz w:val="18"/>
                <w:szCs w:val="18"/>
              </w:rPr>
              <w:t>9.00~</w:t>
            </w:r>
          </w:p>
          <w:p w14:paraId="74A4A9B9" w14:textId="7C6B7727" w:rsidR="00E55C89" w:rsidRPr="00294790" w:rsidRDefault="00ED0BA6" w:rsidP="00F13AB4">
            <w:pPr>
              <w:widowControl/>
              <w:jc w:val="center"/>
              <w:rPr>
                <w:kern w:val="0"/>
                <w:sz w:val="18"/>
                <w:szCs w:val="18"/>
              </w:rPr>
            </w:pPr>
            <w:r w:rsidRPr="00294790">
              <w:rPr>
                <w:rFonts w:eastAsia="仿宋"/>
                <w:kern w:val="0"/>
                <w:sz w:val="18"/>
                <w:szCs w:val="18"/>
              </w:rPr>
              <w:t>12.00</w:t>
            </w:r>
          </w:p>
        </w:tc>
        <w:tc>
          <w:tcPr>
            <w:tcW w:w="952" w:type="dxa"/>
            <w:vAlign w:val="center"/>
          </w:tcPr>
          <w:p w14:paraId="2338A95B" w14:textId="77777777" w:rsidR="0075731D" w:rsidRPr="00294790" w:rsidRDefault="0075731D" w:rsidP="0075731D">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18.00~</w:t>
            </w:r>
          </w:p>
          <w:p w14:paraId="40711F0B" w14:textId="4FC5D310" w:rsidR="00E55C89" w:rsidRPr="00294790" w:rsidRDefault="0075731D" w:rsidP="0075731D">
            <w:pPr>
              <w:widowControl/>
              <w:jc w:val="center"/>
              <w:rPr>
                <w:kern w:val="0"/>
                <w:sz w:val="18"/>
                <w:szCs w:val="18"/>
              </w:rPr>
            </w:pPr>
            <w:r w:rsidRPr="00294790">
              <w:rPr>
                <w:rFonts w:eastAsia="仿宋"/>
                <w:kern w:val="0"/>
                <w:sz w:val="18"/>
                <w:szCs w:val="18"/>
              </w:rPr>
              <w:t>20.00</w:t>
            </w:r>
          </w:p>
        </w:tc>
        <w:tc>
          <w:tcPr>
            <w:tcW w:w="551" w:type="dxa"/>
            <w:vAlign w:val="center"/>
          </w:tcPr>
          <w:p w14:paraId="4EC0D2CB"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w:t>
            </w:r>
          </w:p>
        </w:tc>
        <w:tc>
          <w:tcPr>
            <w:tcW w:w="806" w:type="dxa"/>
            <w:vAlign w:val="center"/>
          </w:tcPr>
          <w:p w14:paraId="5663A1DE" w14:textId="77777777" w:rsidR="00E55C89" w:rsidRPr="00294790" w:rsidRDefault="00ED0BA6" w:rsidP="00F13AB4">
            <w:pPr>
              <w:widowControl/>
              <w:adjustRightInd w:val="0"/>
              <w:snapToGrid w:val="0"/>
              <w:jc w:val="center"/>
              <w:rPr>
                <w:rFonts w:eastAsia="仿宋"/>
                <w:kern w:val="0"/>
                <w:sz w:val="18"/>
                <w:szCs w:val="18"/>
              </w:rPr>
            </w:pPr>
            <w:r w:rsidRPr="00294790">
              <w:rPr>
                <w:rFonts w:eastAsia="仿宋"/>
                <w:kern w:val="0"/>
                <w:sz w:val="18"/>
                <w:szCs w:val="18"/>
              </w:rPr>
              <w:t>0.06~</w:t>
            </w:r>
          </w:p>
          <w:p w14:paraId="5508F4F8" w14:textId="0B8FC8A9" w:rsidR="00E55C89" w:rsidRPr="00294790" w:rsidRDefault="00ED0BA6" w:rsidP="00F13AB4">
            <w:pPr>
              <w:widowControl/>
              <w:jc w:val="center"/>
              <w:rPr>
                <w:kern w:val="0"/>
                <w:sz w:val="18"/>
                <w:szCs w:val="18"/>
              </w:rPr>
            </w:pPr>
            <w:r w:rsidRPr="00294790">
              <w:rPr>
                <w:rFonts w:eastAsia="仿宋"/>
                <w:kern w:val="0"/>
                <w:sz w:val="18"/>
                <w:szCs w:val="18"/>
              </w:rPr>
              <w:t>0.10</w:t>
            </w:r>
          </w:p>
        </w:tc>
        <w:tc>
          <w:tcPr>
            <w:tcW w:w="369" w:type="dxa"/>
            <w:vMerge w:val="restart"/>
            <w:vAlign w:val="center"/>
          </w:tcPr>
          <w:p w14:paraId="53AAAB01" w14:textId="77777777" w:rsidR="00E55C89" w:rsidRPr="00294790" w:rsidRDefault="00ED0BA6">
            <w:pPr>
              <w:widowControl/>
              <w:tabs>
                <w:tab w:val="center" w:pos="4201"/>
                <w:tab w:val="right" w:leader="dot" w:pos="9298"/>
              </w:tabs>
              <w:autoSpaceDE w:val="0"/>
              <w:autoSpaceDN w:val="0"/>
              <w:jc w:val="center"/>
              <w:rPr>
                <w:kern w:val="0"/>
                <w:sz w:val="18"/>
                <w:szCs w:val="18"/>
              </w:rPr>
            </w:pPr>
            <w:r w:rsidRPr="00294790">
              <w:rPr>
                <w:rFonts w:eastAsia="仿宋"/>
                <w:kern w:val="0"/>
                <w:sz w:val="18"/>
                <w:szCs w:val="18"/>
              </w:rPr>
              <w:t>≥0</w:t>
            </w:r>
          </w:p>
        </w:tc>
      </w:tr>
      <w:tr w:rsidR="0071260A" w:rsidRPr="00294790" w14:paraId="53F646B2" w14:textId="77777777">
        <w:trPr>
          <w:trHeight w:val="669"/>
          <w:jc w:val="center"/>
        </w:trPr>
        <w:tc>
          <w:tcPr>
            <w:tcW w:w="1108" w:type="dxa"/>
            <w:vAlign w:val="center"/>
          </w:tcPr>
          <w:p w14:paraId="2465D00C"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lastRenderedPageBreak/>
              <w:t>S30408</w:t>
            </w:r>
          </w:p>
        </w:tc>
        <w:tc>
          <w:tcPr>
            <w:tcW w:w="1926" w:type="dxa"/>
            <w:vAlign w:val="center"/>
          </w:tcPr>
          <w:p w14:paraId="70EB1394"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06Cr19Ni10</w:t>
            </w:r>
          </w:p>
        </w:tc>
        <w:tc>
          <w:tcPr>
            <w:tcW w:w="625" w:type="dxa"/>
            <w:vAlign w:val="center"/>
          </w:tcPr>
          <w:p w14:paraId="055B0FF4"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117FA86F"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0.08</w:t>
            </w:r>
          </w:p>
        </w:tc>
        <w:tc>
          <w:tcPr>
            <w:tcW w:w="552" w:type="dxa"/>
            <w:vAlign w:val="center"/>
          </w:tcPr>
          <w:p w14:paraId="696D64EA"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24C566DC"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0.75</w:t>
            </w:r>
          </w:p>
        </w:tc>
        <w:tc>
          <w:tcPr>
            <w:tcW w:w="552" w:type="dxa"/>
            <w:vAlign w:val="center"/>
          </w:tcPr>
          <w:p w14:paraId="4407D772"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7BE0FBDD"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2.00</w:t>
            </w:r>
          </w:p>
        </w:tc>
        <w:tc>
          <w:tcPr>
            <w:tcW w:w="625" w:type="dxa"/>
            <w:vAlign w:val="center"/>
          </w:tcPr>
          <w:p w14:paraId="012B4A1F"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74C72C0C"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0.030</w:t>
            </w:r>
          </w:p>
        </w:tc>
        <w:tc>
          <w:tcPr>
            <w:tcW w:w="625" w:type="dxa"/>
            <w:vAlign w:val="center"/>
          </w:tcPr>
          <w:p w14:paraId="17F1CFAF"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32B92D3D"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0.015</w:t>
            </w:r>
          </w:p>
        </w:tc>
        <w:tc>
          <w:tcPr>
            <w:tcW w:w="879" w:type="dxa"/>
            <w:vAlign w:val="center"/>
          </w:tcPr>
          <w:p w14:paraId="05094DA3"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9.00~</w:t>
            </w:r>
          </w:p>
          <w:p w14:paraId="50F41CD6"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10.50</w:t>
            </w:r>
          </w:p>
        </w:tc>
        <w:tc>
          <w:tcPr>
            <w:tcW w:w="952" w:type="dxa"/>
            <w:vAlign w:val="center"/>
          </w:tcPr>
          <w:p w14:paraId="40E25EB5" w14:textId="77777777" w:rsidR="0075731D" w:rsidRPr="00294790" w:rsidRDefault="0075731D" w:rsidP="0075731D">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18.00~</w:t>
            </w:r>
          </w:p>
          <w:p w14:paraId="5410C541" w14:textId="47581747" w:rsidR="00E55C89" w:rsidRPr="00294790" w:rsidRDefault="0075731D" w:rsidP="0075731D">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20.00</w:t>
            </w:r>
          </w:p>
        </w:tc>
        <w:tc>
          <w:tcPr>
            <w:tcW w:w="551" w:type="dxa"/>
            <w:vAlign w:val="center"/>
          </w:tcPr>
          <w:p w14:paraId="226C2C93"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w:t>
            </w:r>
          </w:p>
        </w:tc>
        <w:tc>
          <w:tcPr>
            <w:tcW w:w="806" w:type="dxa"/>
            <w:vAlign w:val="center"/>
          </w:tcPr>
          <w:p w14:paraId="2AF6D4B3"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0.06~</w:t>
            </w:r>
          </w:p>
          <w:p w14:paraId="5A4AB3F0"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0.10</w:t>
            </w:r>
          </w:p>
        </w:tc>
        <w:tc>
          <w:tcPr>
            <w:tcW w:w="369" w:type="dxa"/>
            <w:vMerge/>
            <w:vAlign w:val="center"/>
          </w:tcPr>
          <w:p w14:paraId="7EE5E104" w14:textId="77777777" w:rsidR="00E55C89" w:rsidRPr="00294790" w:rsidRDefault="00E55C89">
            <w:pPr>
              <w:widowControl/>
              <w:tabs>
                <w:tab w:val="center" w:pos="4201"/>
                <w:tab w:val="right" w:leader="dot" w:pos="9298"/>
              </w:tabs>
              <w:autoSpaceDE w:val="0"/>
              <w:autoSpaceDN w:val="0"/>
              <w:jc w:val="center"/>
              <w:rPr>
                <w:rFonts w:eastAsia="仿宋"/>
                <w:kern w:val="0"/>
                <w:sz w:val="18"/>
                <w:szCs w:val="18"/>
              </w:rPr>
            </w:pPr>
          </w:p>
        </w:tc>
      </w:tr>
      <w:tr w:rsidR="0071260A" w:rsidRPr="00294790" w14:paraId="7C6DA78D" w14:textId="77777777">
        <w:trPr>
          <w:trHeight w:val="669"/>
          <w:jc w:val="center"/>
        </w:trPr>
        <w:tc>
          <w:tcPr>
            <w:tcW w:w="1108" w:type="dxa"/>
            <w:vAlign w:val="center"/>
          </w:tcPr>
          <w:p w14:paraId="2A02F867" w14:textId="77777777" w:rsidR="0075731D" w:rsidRPr="00294790" w:rsidRDefault="0075731D" w:rsidP="0075731D">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S30453</w:t>
            </w:r>
          </w:p>
        </w:tc>
        <w:tc>
          <w:tcPr>
            <w:tcW w:w="1926" w:type="dxa"/>
            <w:vAlign w:val="center"/>
          </w:tcPr>
          <w:p w14:paraId="4F0043CF" w14:textId="77777777" w:rsidR="0075731D" w:rsidRPr="00294790" w:rsidRDefault="0075731D" w:rsidP="0075731D">
            <w:pPr>
              <w:jc w:val="center"/>
              <w:rPr>
                <w:kern w:val="0"/>
                <w:sz w:val="18"/>
                <w:szCs w:val="18"/>
              </w:rPr>
            </w:pPr>
            <w:r w:rsidRPr="00294790">
              <w:rPr>
                <w:rFonts w:eastAsia="仿宋"/>
                <w:kern w:val="0"/>
                <w:sz w:val="18"/>
                <w:szCs w:val="18"/>
              </w:rPr>
              <w:t>022Cr19Ni10N</w:t>
            </w:r>
          </w:p>
        </w:tc>
        <w:tc>
          <w:tcPr>
            <w:tcW w:w="625" w:type="dxa"/>
            <w:vAlign w:val="center"/>
          </w:tcPr>
          <w:p w14:paraId="58364579" w14:textId="77777777" w:rsidR="0075731D" w:rsidRPr="00294790" w:rsidRDefault="0075731D" w:rsidP="0075731D">
            <w:pPr>
              <w:widowControl/>
              <w:jc w:val="center"/>
              <w:rPr>
                <w:rFonts w:eastAsia="仿宋"/>
                <w:kern w:val="0"/>
                <w:sz w:val="18"/>
                <w:szCs w:val="18"/>
              </w:rPr>
            </w:pPr>
            <w:r w:rsidRPr="00294790">
              <w:rPr>
                <w:rFonts w:eastAsia="仿宋"/>
                <w:kern w:val="0"/>
                <w:sz w:val="18"/>
                <w:szCs w:val="18"/>
              </w:rPr>
              <w:t>≤</w:t>
            </w:r>
          </w:p>
          <w:p w14:paraId="5E699233" w14:textId="2611B9BD" w:rsidR="0075731D" w:rsidRPr="00294790" w:rsidRDefault="0075731D" w:rsidP="0075731D">
            <w:pPr>
              <w:widowControl/>
              <w:jc w:val="center"/>
              <w:rPr>
                <w:kern w:val="0"/>
                <w:sz w:val="18"/>
                <w:szCs w:val="18"/>
              </w:rPr>
            </w:pPr>
            <w:r w:rsidRPr="00294790">
              <w:rPr>
                <w:rFonts w:eastAsia="仿宋"/>
                <w:kern w:val="0"/>
                <w:sz w:val="18"/>
                <w:szCs w:val="18"/>
              </w:rPr>
              <w:t>0.030</w:t>
            </w:r>
          </w:p>
        </w:tc>
        <w:tc>
          <w:tcPr>
            <w:tcW w:w="552" w:type="dxa"/>
            <w:vAlign w:val="center"/>
          </w:tcPr>
          <w:p w14:paraId="131AA392" w14:textId="77777777" w:rsidR="0075731D" w:rsidRPr="00294790" w:rsidRDefault="0075731D" w:rsidP="0075731D">
            <w:pPr>
              <w:widowControl/>
              <w:jc w:val="center"/>
              <w:rPr>
                <w:rFonts w:eastAsia="仿宋"/>
                <w:kern w:val="0"/>
                <w:sz w:val="18"/>
                <w:szCs w:val="18"/>
              </w:rPr>
            </w:pPr>
            <w:r w:rsidRPr="00294790">
              <w:rPr>
                <w:rFonts w:eastAsia="仿宋"/>
                <w:kern w:val="0"/>
                <w:sz w:val="18"/>
                <w:szCs w:val="18"/>
              </w:rPr>
              <w:t>≤</w:t>
            </w:r>
          </w:p>
          <w:p w14:paraId="5E512AFD" w14:textId="110F3FEF" w:rsidR="0075731D" w:rsidRPr="00294790" w:rsidRDefault="0075731D" w:rsidP="0075731D">
            <w:pPr>
              <w:widowControl/>
              <w:jc w:val="center"/>
              <w:rPr>
                <w:kern w:val="0"/>
                <w:sz w:val="18"/>
                <w:szCs w:val="18"/>
              </w:rPr>
            </w:pPr>
            <w:r w:rsidRPr="00294790">
              <w:rPr>
                <w:rFonts w:eastAsia="仿宋"/>
                <w:kern w:val="0"/>
                <w:sz w:val="18"/>
                <w:szCs w:val="18"/>
              </w:rPr>
              <w:t>0.75</w:t>
            </w:r>
          </w:p>
        </w:tc>
        <w:tc>
          <w:tcPr>
            <w:tcW w:w="552" w:type="dxa"/>
            <w:vAlign w:val="center"/>
          </w:tcPr>
          <w:p w14:paraId="6AEB0F0A" w14:textId="77777777" w:rsidR="0075731D" w:rsidRPr="00294790" w:rsidRDefault="0075731D" w:rsidP="0075731D">
            <w:pPr>
              <w:widowControl/>
              <w:jc w:val="center"/>
              <w:rPr>
                <w:rFonts w:eastAsia="仿宋"/>
                <w:kern w:val="0"/>
                <w:sz w:val="18"/>
                <w:szCs w:val="18"/>
              </w:rPr>
            </w:pPr>
            <w:r w:rsidRPr="00294790">
              <w:rPr>
                <w:rFonts w:eastAsia="仿宋"/>
                <w:kern w:val="0"/>
                <w:sz w:val="18"/>
                <w:szCs w:val="18"/>
              </w:rPr>
              <w:t>≤</w:t>
            </w:r>
          </w:p>
          <w:p w14:paraId="4209E337" w14:textId="1114771D" w:rsidR="0075731D" w:rsidRPr="00294790" w:rsidRDefault="0075731D" w:rsidP="0075731D">
            <w:pPr>
              <w:widowControl/>
              <w:jc w:val="center"/>
              <w:rPr>
                <w:kern w:val="0"/>
                <w:sz w:val="18"/>
                <w:szCs w:val="18"/>
              </w:rPr>
            </w:pPr>
            <w:r w:rsidRPr="00294790">
              <w:rPr>
                <w:rFonts w:eastAsia="仿宋"/>
                <w:kern w:val="0"/>
                <w:sz w:val="18"/>
                <w:szCs w:val="18"/>
              </w:rPr>
              <w:t>2.00</w:t>
            </w:r>
          </w:p>
        </w:tc>
        <w:tc>
          <w:tcPr>
            <w:tcW w:w="625" w:type="dxa"/>
            <w:vAlign w:val="center"/>
          </w:tcPr>
          <w:p w14:paraId="105E9724" w14:textId="77777777" w:rsidR="0075731D" w:rsidRPr="00294790" w:rsidRDefault="0075731D" w:rsidP="0075731D">
            <w:pPr>
              <w:widowControl/>
              <w:jc w:val="center"/>
              <w:rPr>
                <w:rFonts w:eastAsia="仿宋"/>
                <w:kern w:val="0"/>
                <w:sz w:val="18"/>
                <w:szCs w:val="18"/>
              </w:rPr>
            </w:pPr>
            <w:r w:rsidRPr="00294790">
              <w:rPr>
                <w:rFonts w:eastAsia="仿宋"/>
                <w:kern w:val="0"/>
                <w:sz w:val="18"/>
                <w:szCs w:val="18"/>
              </w:rPr>
              <w:t>≤</w:t>
            </w:r>
          </w:p>
          <w:p w14:paraId="78B9A39E" w14:textId="592A4B5B" w:rsidR="0075731D" w:rsidRPr="00294790" w:rsidRDefault="0075731D" w:rsidP="0075731D">
            <w:pPr>
              <w:widowControl/>
              <w:jc w:val="center"/>
              <w:rPr>
                <w:kern w:val="0"/>
                <w:sz w:val="18"/>
                <w:szCs w:val="18"/>
              </w:rPr>
            </w:pPr>
            <w:r w:rsidRPr="00294790">
              <w:rPr>
                <w:rFonts w:eastAsia="仿宋"/>
                <w:kern w:val="0"/>
                <w:sz w:val="18"/>
                <w:szCs w:val="18"/>
              </w:rPr>
              <w:t>0.030</w:t>
            </w:r>
          </w:p>
        </w:tc>
        <w:tc>
          <w:tcPr>
            <w:tcW w:w="625" w:type="dxa"/>
            <w:vAlign w:val="center"/>
          </w:tcPr>
          <w:p w14:paraId="04C6DC36" w14:textId="77777777" w:rsidR="0075731D" w:rsidRPr="00294790" w:rsidRDefault="0075731D" w:rsidP="0075731D">
            <w:pPr>
              <w:widowControl/>
              <w:jc w:val="center"/>
              <w:rPr>
                <w:rFonts w:eastAsia="仿宋"/>
                <w:kern w:val="0"/>
                <w:sz w:val="18"/>
                <w:szCs w:val="18"/>
              </w:rPr>
            </w:pPr>
            <w:r w:rsidRPr="00294790">
              <w:rPr>
                <w:rFonts w:eastAsia="仿宋"/>
                <w:kern w:val="0"/>
                <w:sz w:val="18"/>
                <w:szCs w:val="18"/>
              </w:rPr>
              <w:t>≤</w:t>
            </w:r>
          </w:p>
          <w:p w14:paraId="3EDE47E8" w14:textId="4699C843" w:rsidR="0075731D" w:rsidRPr="00294790" w:rsidRDefault="0075731D" w:rsidP="0075731D">
            <w:pPr>
              <w:widowControl/>
              <w:jc w:val="center"/>
              <w:rPr>
                <w:kern w:val="0"/>
                <w:sz w:val="18"/>
                <w:szCs w:val="18"/>
              </w:rPr>
            </w:pPr>
            <w:r w:rsidRPr="00294790">
              <w:rPr>
                <w:rFonts w:eastAsia="仿宋"/>
                <w:kern w:val="0"/>
                <w:sz w:val="18"/>
                <w:szCs w:val="18"/>
              </w:rPr>
              <w:t>0.015</w:t>
            </w:r>
          </w:p>
        </w:tc>
        <w:tc>
          <w:tcPr>
            <w:tcW w:w="879" w:type="dxa"/>
            <w:vAlign w:val="center"/>
          </w:tcPr>
          <w:p w14:paraId="1D3EED9A" w14:textId="77777777" w:rsidR="0075731D" w:rsidRPr="00294790" w:rsidRDefault="0075731D" w:rsidP="0075731D">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9.00~</w:t>
            </w:r>
          </w:p>
          <w:p w14:paraId="2DEE416D" w14:textId="122DFE66" w:rsidR="0075731D" w:rsidRPr="00294790" w:rsidRDefault="0075731D" w:rsidP="0075731D">
            <w:pPr>
              <w:widowControl/>
              <w:jc w:val="center"/>
              <w:rPr>
                <w:kern w:val="0"/>
                <w:sz w:val="18"/>
                <w:szCs w:val="18"/>
              </w:rPr>
            </w:pPr>
            <w:r w:rsidRPr="00294790">
              <w:rPr>
                <w:rFonts w:eastAsia="仿宋"/>
                <w:kern w:val="0"/>
                <w:sz w:val="18"/>
                <w:szCs w:val="18"/>
              </w:rPr>
              <w:t xml:space="preserve"> 11.00</w:t>
            </w:r>
          </w:p>
        </w:tc>
        <w:tc>
          <w:tcPr>
            <w:tcW w:w="952" w:type="dxa"/>
            <w:vAlign w:val="center"/>
          </w:tcPr>
          <w:p w14:paraId="58956A3B" w14:textId="77777777" w:rsidR="0075731D" w:rsidRPr="00294790" w:rsidRDefault="0075731D" w:rsidP="0075731D">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18.00~</w:t>
            </w:r>
          </w:p>
          <w:p w14:paraId="703E06BB" w14:textId="77194B3F" w:rsidR="0075731D" w:rsidRPr="00294790" w:rsidRDefault="0075731D" w:rsidP="0075731D">
            <w:pPr>
              <w:widowControl/>
              <w:jc w:val="center"/>
              <w:rPr>
                <w:kern w:val="0"/>
                <w:sz w:val="18"/>
                <w:szCs w:val="18"/>
              </w:rPr>
            </w:pPr>
            <w:r w:rsidRPr="00294790">
              <w:rPr>
                <w:rFonts w:eastAsia="仿宋"/>
                <w:kern w:val="0"/>
                <w:sz w:val="18"/>
                <w:szCs w:val="18"/>
              </w:rPr>
              <w:t>20.00</w:t>
            </w:r>
          </w:p>
        </w:tc>
        <w:tc>
          <w:tcPr>
            <w:tcW w:w="551" w:type="dxa"/>
            <w:vAlign w:val="center"/>
          </w:tcPr>
          <w:p w14:paraId="169524A1" w14:textId="77777777" w:rsidR="0075731D" w:rsidRPr="00294790" w:rsidRDefault="0075731D" w:rsidP="0075731D">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w:t>
            </w:r>
          </w:p>
        </w:tc>
        <w:tc>
          <w:tcPr>
            <w:tcW w:w="806" w:type="dxa"/>
            <w:vAlign w:val="center"/>
          </w:tcPr>
          <w:p w14:paraId="72AAEF28" w14:textId="77777777" w:rsidR="0075731D" w:rsidRPr="00294790" w:rsidRDefault="0075731D" w:rsidP="0075731D">
            <w:pPr>
              <w:widowControl/>
              <w:adjustRightInd w:val="0"/>
              <w:snapToGrid w:val="0"/>
              <w:jc w:val="center"/>
              <w:rPr>
                <w:rFonts w:eastAsia="仿宋"/>
                <w:kern w:val="0"/>
                <w:sz w:val="18"/>
                <w:szCs w:val="18"/>
              </w:rPr>
            </w:pPr>
            <w:r w:rsidRPr="00294790">
              <w:rPr>
                <w:rFonts w:eastAsia="仿宋"/>
                <w:kern w:val="0"/>
                <w:sz w:val="18"/>
                <w:szCs w:val="18"/>
              </w:rPr>
              <w:t>0.10~</w:t>
            </w:r>
          </w:p>
          <w:p w14:paraId="49F6BE76" w14:textId="18BB488D" w:rsidR="0075731D" w:rsidRPr="00294790" w:rsidRDefault="0075731D" w:rsidP="0075731D">
            <w:pPr>
              <w:widowControl/>
              <w:jc w:val="center"/>
              <w:rPr>
                <w:kern w:val="0"/>
                <w:sz w:val="18"/>
                <w:szCs w:val="18"/>
              </w:rPr>
            </w:pPr>
            <w:r w:rsidRPr="00294790">
              <w:rPr>
                <w:rFonts w:eastAsia="仿宋"/>
                <w:kern w:val="0"/>
                <w:sz w:val="18"/>
                <w:szCs w:val="18"/>
              </w:rPr>
              <w:t>0.16</w:t>
            </w:r>
          </w:p>
        </w:tc>
        <w:tc>
          <w:tcPr>
            <w:tcW w:w="369" w:type="dxa"/>
            <w:vMerge/>
            <w:vAlign w:val="center"/>
          </w:tcPr>
          <w:p w14:paraId="19F58EA2" w14:textId="77777777" w:rsidR="0075731D" w:rsidRPr="00294790" w:rsidRDefault="0075731D" w:rsidP="0075731D">
            <w:pPr>
              <w:widowControl/>
              <w:tabs>
                <w:tab w:val="center" w:pos="4201"/>
                <w:tab w:val="right" w:leader="dot" w:pos="9298"/>
              </w:tabs>
              <w:autoSpaceDE w:val="0"/>
              <w:autoSpaceDN w:val="0"/>
              <w:jc w:val="center"/>
              <w:rPr>
                <w:rFonts w:eastAsia="仿宋"/>
                <w:kern w:val="0"/>
                <w:sz w:val="18"/>
                <w:szCs w:val="18"/>
              </w:rPr>
            </w:pPr>
          </w:p>
        </w:tc>
      </w:tr>
      <w:tr w:rsidR="0071260A" w:rsidRPr="00294790" w14:paraId="417B9CA8" w14:textId="77777777">
        <w:trPr>
          <w:trHeight w:val="669"/>
          <w:jc w:val="center"/>
        </w:trPr>
        <w:tc>
          <w:tcPr>
            <w:tcW w:w="1108" w:type="dxa"/>
            <w:vAlign w:val="center"/>
          </w:tcPr>
          <w:p w14:paraId="15C1D019"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S30458</w:t>
            </w:r>
          </w:p>
        </w:tc>
        <w:tc>
          <w:tcPr>
            <w:tcW w:w="1926" w:type="dxa"/>
            <w:vAlign w:val="center"/>
          </w:tcPr>
          <w:p w14:paraId="47591CEF"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06Cr19Ni10N</w:t>
            </w:r>
          </w:p>
        </w:tc>
        <w:tc>
          <w:tcPr>
            <w:tcW w:w="625" w:type="dxa"/>
            <w:vAlign w:val="center"/>
          </w:tcPr>
          <w:p w14:paraId="40B7CC19"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661DBBAA"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0.08</w:t>
            </w:r>
          </w:p>
        </w:tc>
        <w:tc>
          <w:tcPr>
            <w:tcW w:w="552" w:type="dxa"/>
            <w:vAlign w:val="center"/>
          </w:tcPr>
          <w:p w14:paraId="1DB547C5"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4E8F1054"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0.75</w:t>
            </w:r>
          </w:p>
        </w:tc>
        <w:tc>
          <w:tcPr>
            <w:tcW w:w="552" w:type="dxa"/>
            <w:vAlign w:val="center"/>
          </w:tcPr>
          <w:p w14:paraId="61725675"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7A6BAE93"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2.00</w:t>
            </w:r>
          </w:p>
        </w:tc>
        <w:tc>
          <w:tcPr>
            <w:tcW w:w="625" w:type="dxa"/>
            <w:vAlign w:val="center"/>
          </w:tcPr>
          <w:p w14:paraId="10154912"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1BA10132"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0.030</w:t>
            </w:r>
          </w:p>
        </w:tc>
        <w:tc>
          <w:tcPr>
            <w:tcW w:w="625" w:type="dxa"/>
            <w:vAlign w:val="center"/>
          </w:tcPr>
          <w:p w14:paraId="0AB7A3D9"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421576A7"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0.015</w:t>
            </w:r>
          </w:p>
        </w:tc>
        <w:tc>
          <w:tcPr>
            <w:tcW w:w="879" w:type="dxa"/>
            <w:vAlign w:val="center"/>
          </w:tcPr>
          <w:p w14:paraId="4C75AEB2"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9.00~</w:t>
            </w:r>
          </w:p>
          <w:p w14:paraId="59BBCE2F" w14:textId="7ACF7A41"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 xml:space="preserve"> 1</w:t>
            </w:r>
            <w:r w:rsidR="0075731D" w:rsidRPr="00294790">
              <w:rPr>
                <w:rFonts w:eastAsia="仿宋"/>
                <w:kern w:val="0"/>
                <w:sz w:val="18"/>
                <w:szCs w:val="18"/>
              </w:rPr>
              <w:t>1</w:t>
            </w:r>
            <w:r w:rsidRPr="00294790">
              <w:rPr>
                <w:rFonts w:eastAsia="仿宋"/>
                <w:kern w:val="0"/>
                <w:sz w:val="18"/>
                <w:szCs w:val="18"/>
              </w:rPr>
              <w:t>.</w:t>
            </w:r>
            <w:r w:rsidR="0075731D" w:rsidRPr="00294790">
              <w:rPr>
                <w:rFonts w:eastAsia="仿宋"/>
                <w:kern w:val="0"/>
                <w:sz w:val="18"/>
                <w:szCs w:val="18"/>
              </w:rPr>
              <w:t>0</w:t>
            </w:r>
            <w:r w:rsidRPr="00294790">
              <w:rPr>
                <w:rFonts w:eastAsia="仿宋"/>
                <w:kern w:val="0"/>
                <w:sz w:val="18"/>
                <w:szCs w:val="18"/>
              </w:rPr>
              <w:t>0</w:t>
            </w:r>
          </w:p>
        </w:tc>
        <w:tc>
          <w:tcPr>
            <w:tcW w:w="952" w:type="dxa"/>
            <w:vAlign w:val="center"/>
          </w:tcPr>
          <w:p w14:paraId="14E1D404" w14:textId="737E0AC6"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w:t>
            </w:r>
            <w:r w:rsidR="0075731D" w:rsidRPr="00294790">
              <w:rPr>
                <w:rFonts w:eastAsia="仿宋"/>
                <w:kern w:val="0"/>
                <w:sz w:val="18"/>
                <w:szCs w:val="18"/>
              </w:rPr>
              <w:t>8</w:t>
            </w:r>
            <w:r w:rsidRPr="00294790">
              <w:rPr>
                <w:rFonts w:eastAsia="仿宋"/>
                <w:kern w:val="0"/>
                <w:sz w:val="18"/>
                <w:szCs w:val="18"/>
              </w:rPr>
              <w:t>.00~</w:t>
            </w:r>
          </w:p>
          <w:p w14:paraId="368F695B" w14:textId="7FAFC537" w:rsidR="00E55C89" w:rsidRPr="00294790" w:rsidRDefault="0075731D">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20</w:t>
            </w:r>
            <w:r w:rsidR="00ED0BA6" w:rsidRPr="00294790">
              <w:rPr>
                <w:rFonts w:eastAsia="仿宋"/>
                <w:kern w:val="0"/>
                <w:sz w:val="18"/>
                <w:szCs w:val="18"/>
              </w:rPr>
              <w:t>.00</w:t>
            </w:r>
          </w:p>
        </w:tc>
        <w:tc>
          <w:tcPr>
            <w:tcW w:w="551" w:type="dxa"/>
            <w:vAlign w:val="center"/>
          </w:tcPr>
          <w:p w14:paraId="36C9A1F9"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w:t>
            </w:r>
          </w:p>
        </w:tc>
        <w:tc>
          <w:tcPr>
            <w:tcW w:w="806" w:type="dxa"/>
            <w:vAlign w:val="center"/>
          </w:tcPr>
          <w:p w14:paraId="7057A618"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0.10~</w:t>
            </w:r>
          </w:p>
          <w:p w14:paraId="6D8BE259"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0.16</w:t>
            </w:r>
          </w:p>
        </w:tc>
        <w:tc>
          <w:tcPr>
            <w:tcW w:w="369" w:type="dxa"/>
            <w:vMerge/>
            <w:vAlign w:val="center"/>
          </w:tcPr>
          <w:p w14:paraId="2A776572" w14:textId="77777777" w:rsidR="00E55C89" w:rsidRPr="00294790" w:rsidRDefault="00E55C89">
            <w:pPr>
              <w:widowControl/>
              <w:tabs>
                <w:tab w:val="center" w:pos="4201"/>
                <w:tab w:val="right" w:leader="dot" w:pos="9298"/>
              </w:tabs>
              <w:autoSpaceDE w:val="0"/>
              <w:autoSpaceDN w:val="0"/>
              <w:jc w:val="center"/>
              <w:rPr>
                <w:rFonts w:eastAsia="仿宋"/>
                <w:kern w:val="0"/>
                <w:sz w:val="18"/>
                <w:szCs w:val="18"/>
              </w:rPr>
            </w:pPr>
          </w:p>
        </w:tc>
      </w:tr>
      <w:tr w:rsidR="0071260A" w:rsidRPr="00294790" w14:paraId="65AEA0B9" w14:textId="77777777">
        <w:trPr>
          <w:trHeight w:val="669"/>
          <w:jc w:val="center"/>
        </w:trPr>
        <w:tc>
          <w:tcPr>
            <w:tcW w:w="1108" w:type="dxa"/>
            <w:vAlign w:val="center"/>
          </w:tcPr>
          <w:p w14:paraId="3E35B57E"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bookmarkStart w:id="29" w:name="_Hlk193786821"/>
            <w:r w:rsidRPr="00294790">
              <w:rPr>
                <w:rFonts w:eastAsia="仿宋"/>
                <w:kern w:val="0"/>
                <w:sz w:val="18"/>
                <w:szCs w:val="18"/>
              </w:rPr>
              <w:t>S31603</w:t>
            </w:r>
            <w:bookmarkEnd w:id="29"/>
          </w:p>
        </w:tc>
        <w:tc>
          <w:tcPr>
            <w:tcW w:w="1926" w:type="dxa"/>
            <w:vAlign w:val="center"/>
          </w:tcPr>
          <w:p w14:paraId="2D808229"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022Cr17Ni12Mo2</w:t>
            </w:r>
          </w:p>
        </w:tc>
        <w:tc>
          <w:tcPr>
            <w:tcW w:w="625" w:type="dxa"/>
            <w:vAlign w:val="center"/>
          </w:tcPr>
          <w:p w14:paraId="360E1B23"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5633E90D"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0.030</w:t>
            </w:r>
          </w:p>
        </w:tc>
        <w:tc>
          <w:tcPr>
            <w:tcW w:w="552" w:type="dxa"/>
            <w:vAlign w:val="center"/>
          </w:tcPr>
          <w:p w14:paraId="208081AC"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7CFB772D"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0.75</w:t>
            </w:r>
          </w:p>
        </w:tc>
        <w:tc>
          <w:tcPr>
            <w:tcW w:w="552" w:type="dxa"/>
            <w:vAlign w:val="center"/>
          </w:tcPr>
          <w:p w14:paraId="5617F56E"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702F4F01"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2.00</w:t>
            </w:r>
          </w:p>
        </w:tc>
        <w:tc>
          <w:tcPr>
            <w:tcW w:w="625" w:type="dxa"/>
            <w:vAlign w:val="center"/>
          </w:tcPr>
          <w:p w14:paraId="61F6D598"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556D085A"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0.030</w:t>
            </w:r>
          </w:p>
        </w:tc>
        <w:tc>
          <w:tcPr>
            <w:tcW w:w="625" w:type="dxa"/>
            <w:vAlign w:val="center"/>
          </w:tcPr>
          <w:p w14:paraId="52E64042"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663BFC77"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0.015</w:t>
            </w:r>
          </w:p>
        </w:tc>
        <w:tc>
          <w:tcPr>
            <w:tcW w:w="879" w:type="dxa"/>
            <w:vAlign w:val="center"/>
          </w:tcPr>
          <w:p w14:paraId="26514EED"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11.00~</w:t>
            </w:r>
          </w:p>
          <w:p w14:paraId="184DB0F1"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14.00</w:t>
            </w:r>
          </w:p>
        </w:tc>
        <w:tc>
          <w:tcPr>
            <w:tcW w:w="952" w:type="dxa"/>
            <w:vAlign w:val="center"/>
          </w:tcPr>
          <w:p w14:paraId="7789D508"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16.00~</w:t>
            </w:r>
          </w:p>
          <w:p w14:paraId="7DBE78AE"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18.00</w:t>
            </w:r>
          </w:p>
        </w:tc>
        <w:tc>
          <w:tcPr>
            <w:tcW w:w="551" w:type="dxa"/>
            <w:vAlign w:val="center"/>
          </w:tcPr>
          <w:p w14:paraId="0F28B741"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 xml:space="preserve">2.00~ </w:t>
            </w:r>
          </w:p>
          <w:p w14:paraId="280AFED3"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3.00</w:t>
            </w:r>
          </w:p>
        </w:tc>
        <w:tc>
          <w:tcPr>
            <w:tcW w:w="806" w:type="dxa"/>
            <w:vAlign w:val="center"/>
          </w:tcPr>
          <w:p w14:paraId="48DE9FB2"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0.06~</w:t>
            </w:r>
          </w:p>
          <w:p w14:paraId="1FA14E9A"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0.10</w:t>
            </w:r>
          </w:p>
        </w:tc>
        <w:tc>
          <w:tcPr>
            <w:tcW w:w="369" w:type="dxa"/>
            <w:vMerge/>
            <w:vAlign w:val="center"/>
          </w:tcPr>
          <w:p w14:paraId="0A5122BF" w14:textId="77777777" w:rsidR="00E55C89" w:rsidRPr="00294790" w:rsidRDefault="00E55C89">
            <w:pPr>
              <w:widowControl/>
              <w:tabs>
                <w:tab w:val="center" w:pos="4201"/>
                <w:tab w:val="right" w:leader="dot" w:pos="9298"/>
              </w:tabs>
              <w:autoSpaceDE w:val="0"/>
              <w:autoSpaceDN w:val="0"/>
              <w:jc w:val="center"/>
              <w:rPr>
                <w:rFonts w:eastAsia="仿宋"/>
                <w:kern w:val="0"/>
                <w:sz w:val="18"/>
                <w:szCs w:val="18"/>
              </w:rPr>
            </w:pPr>
          </w:p>
        </w:tc>
      </w:tr>
      <w:tr w:rsidR="0071260A" w:rsidRPr="00294790" w14:paraId="7011F928" w14:textId="77777777">
        <w:trPr>
          <w:trHeight w:val="659"/>
          <w:jc w:val="center"/>
        </w:trPr>
        <w:tc>
          <w:tcPr>
            <w:tcW w:w="1108" w:type="dxa"/>
            <w:vAlign w:val="center"/>
          </w:tcPr>
          <w:p w14:paraId="7758C0E8"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bookmarkStart w:id="30" w:name="_Hlk193786925"/>
            <w:bookmarkStart w:id="31" w:name="OLE_LINK31" w:colFirst="5" w:colLast="6"/>
            <w:r w:rsidRPr="00294790">
              <w:rPr>
                <w:rFonts w:eastAsia="仿宋"/>
                <w:kern w:val="0"/>
                <w:sz w:val="18"/>
                <w:szCs w:val="18"/>
              </w:rPr>
              <w:t>S31608</w:t>
            </w:r>
            <w:bookmarkEnd w:id="30"/>
          </w:p>
        </w:tc>
        <w:tc>
          <w:tcPr>
            <w:tcW w:w="1926" w:type="dxa"/>
            <w:vAlign w:val="center"/>
          </w:tcPr>
          <w:p w14:paraId="22ED6D1C"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06Cr17Ni12Mo2</w:t>
            </w:r>
          </w:p>
        </w:tc>
        <w:tc>
          <w:tcPr>
            <w:tcW w:w="625" w:type="dxa"/>
            <w:vAlign w:val="center"/>
          </w:tcPr>
          <w:p w14:paraId="097F8326"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7BD6F037" w14:textId="63DB0F5B"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0.08</w:t>
            </w:r>
          </w:p>
        </w:tc>
        <w:tc>
          <w:tcPr>
            <w:tcW w:w="552" w:type="dxa"/>
            <w:vAlign w:val="center"/>
          </w:tcPr>
          <w:p w14:paraId="7FCA5CA5"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11513116"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0.75</w:t>
            </w:r>
          </w:p>
        </w:tc>
        <w:tc>
          <w:tcPr>
            <w:tcW w:w="552" w:type="dxa"/>
            <w:vAlign w:val="center"/>
          </w:tcPr>
          <w:p w14:paraId="72D4D84E"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6A7B14D4"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2.00</w:t>
            </w:r>
          </w:p>
        </w:tc>
        <w:tc>
          <w:tcPr>
            <w:tcW w:w="625" w:type="dxa"/>
            <w:vAlign w:val="center"/>
          </w:tcPr>
          <w:p w14:paraId="0EDB09D2"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041479FC"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0.030</w:t>
            </w:r>
          </w:p>
        </w:tc>
        <w:tc>
          <w:tcPr>
            <w:tcW w:w="625" w:type="dxa"/>
            <w:vAlign w:val="center"/>
          </w:tcPr>
          <w:p w14:paraId="209870F8"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1332AB52"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0.015</w:t>
            </w:r>
          </w:p>
        </w:tc>
        <w:tc>
          <w:tcPr>
            <w:tcW w:w="879" w:type="dxa"/>
            <w:vAlign w:val="center"/>
          </w:tcPr>
          <w:p w14:paraId="19E3185F"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 xml:space="preserve">11.00~ </w:t>
            </w:r>
          </w:p>
          <w:p w14:paraId="382AB51A"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14.00</w:t>
            </w:r>
          </w:p>
        </w:tc>
        <w:tc>
          <w:tcPr>
            <w:tcW w:w="952" w:type="dxa"/>
            <w:vAlign w:val="center"/>
          </w:tcPr>
          <w:p w14:paraId="59726FF3"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16.00~</w:t>
            </w:r>
          </w:p>
          <w:p w14:paraId="163D9E63"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18.00</w:t>
            </w:r>
          </w:p>
        </w:tc>
        <w:tc>
          <w:tcPr>
            <w:tcW w:w="551" w:type="dxa"/>
            <w:vAlign w:val="center"/>
          </w:tcPr>
          <w:p w14:paraId="54F1FF06"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2.00~</w:t>
            </w:r>
          </w:p>
          <w:p w14:paraId="62D178D2" w14:textId="65E8F07F"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3.00</w:t>
            </w:r>
          </w:p>
        </w:tc>
        <w:tc>
          <w:tcPr>
            <w:tcW w:w="806" w:type="dxa"/>
            <w:vAlign w:val="center"/>
          </w:tcPr>
          <w:p w14:paraId="191502DB"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0.06~</w:t>
            </w:r>
          </w:p>
          <w:p w14:paraId="561B5AFB"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0.10</w:t>
            </w:r>
          </w:p>
        </w:tc>
        <w:tc>
          <w:tcPr>
            <w:tcW w:w="369" w:type="dxa"/>
            <w:vMerge/>
            <w:vAlign w:val="center"/>
          </w:tcPr>
          <w:p w14:paraId="727E3DB3" w14:textId="77777777" w:rsidR="00E55C89" w:rsidRPr="00294790" w:rsidRDefault="00E55C89">
            <w:pPr>
              <w:widowControl/>
              <w:tabs>
                <w:tab w:val="center" w:pos="4201"/>
                <w:tab w:val="right" w:leader="dot" w:pos="9298"/>
              </w:tabs>
              <w:autoSpaceDE w:val="0"/>
              <w:autoSpaceDN w:val="0"/>
              <w:jc w:val="center"/>
              <w:rPr>
                <w:kern w:val="0"/>
                <w:sz w:val="18"/>
                <w:szCs w:val="18"/>
              </w:rPr>
            </w:pPr>
          </w:p>
        </w:tc>
      </w:tr>
      <w:tr w:rsidR="0071260A" w:rsidRPr="00294790" w14:paraId="10249FE7" w14:textId="77777777">
        <w:trPr>
          <w:trHeight w:val="669"/>
          <w:jc w:val="center"/>
        </w:trPr>
        <w:tc>
          <w:tcPr>
            <w:tcW w:w="1108" w:type="dxa"/>
            <w:vAlign w:val="center"/>
          </w:tcPr>
          <w:p w14:paraId="7C905A8E"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bookmarkStart w:id="32" w:name="OLE_LINK25" w:colFirst="9" w:colLast="12"/>
            <w:bookmarkEnd w:id="31"/>
            <w:r w:rsidRPr="00294790">
              <w:rPr>
                <w:rFonts w:eastAsia="仿宋"/>
                <w:kern w:val="0"/>
                <w:sz w:val="18"/>
                <w:szCs w:val="18"/>
              </w:rPr>
              <w:t>S31653</w:t>
            </w:r>
          </w:p>
        </w:tc>
        <w:tc>
          <w:tcPr>
            <w:tcW w:w="1926" w:type="dxa"/>
            <w:vAlign w:val="center"/>
          </w:tcPr>
          <w:p w14:paraId="48EEF07F"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022Cr17Ni12Mo2N</w:t>
            </w:r>
          </w:p>
        </w:tc>
        <w:tc>
          <w:tcPr>
            <w:tcW w:w="625" w:type="dxa"/>
            <w:vAlign w:val="center"/>
          </w:tcPr>
          <w:p w14:paraId="118D1C2B"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6D7E63E7"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0.030</w:t>
            </w:r>
          </w:p>
        </w:tc>
        <w:tc>
          <w:tcPr>
            <w:tcW w:w="552" w:type="dxa"/>
            <w:vAlign w:val="center"/>
          </w:tcPr>
          <w:p w14:paraId="24CB7D4C"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2D928123"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0.75</w:t>
            </w:r>
          </w:p>
        </w:tc>
        <w:tc>
          <w:tcPr>
            <w:tcW w:w="552" w:type="dxa"/>
            <w:vAlign w:val="center"/>
          </w:tcPr>
          <w:p w14:paraId="6870DBDA"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4CAF269E"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2.00</w:t>
            </w:r>
          </w:p>
        </w:tc>
        <w:tc>
          <w:tcPr>
            <w:tcW w:w="625" w:type="dxa"/>
            <w:vAlign w:val="center"/>
          </w:tcPr>
          <w:p w14:paraId="76694EDE"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410381D3"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0.030</w:t>
            </w:r>
          </w:p>
        </w:tc>
        <w:tc>
          <w:tcPr>
            <w:tcW w:w="625" w:type="dxa"/>
            <w:vAlign w:val="center"/>
          </w:tcPr>
          <w:p w14:paraId="3E985A23"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75C6CC6D"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0.015</w:t>
            </w:r>
          </w:p>
        </w:tc>
        <w:tc>
          <w:tcPr>
            <w:tcW w:w="879" w:type="dxa"/>
            <w:vAlign w:val="center"/>
          </w:tcPr>
          <w:p w14:paraId="669D5806"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11.00~</w:t>
            </w:r>
          </w:p>
          <w:p w14:paraId="3D46C3B5" w14:textId="4314E0CC"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1</w:t>
            </w:r>
            <w:r w:rsidR="0075731D" w:rsidRPr="00294790">
              <w:rPr>
                <w:rFonts w:eastAsia="仿宋"/>
                <w:kern w:val="0"/>
                <w:sz w:val="18"/>
                <w:szCs w:val="18"/>
              </w:rPr>
              <w:t>3</w:t>
            </w:r>
            <w:r w:rsidRPr="00294790">
              <w:rPr>
                <w:rFonts w:eastAsia="仿宋"/>
                <w:kern w:val="0"/>
                <w:sz w:val="18"/>
                <w:szCs w:val="18"/>
              </w:rPr>
              <w:t>.00</w:t>
            </w:r>
          </w:p>
        </w:tc>
        <w:tc>
          <w:tcPr>
            <w:tcW w:w="952" w:type="dxa"/>
            <w:vAlign w:val="center"/>
          </w:tcPr>
          <w:p w14:paraId="5ECED550"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16.00~</w:t>
            </w:r>
          </w:p>
          <w:p w14:paraId="3FDA40BE"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18.00</w:t>
            </w:r>
          </w:p>
        </w:tc>
        <w:tc>
          <w:tcPr>
            <w:tcW w:w="551" w:type="dxa"/>
            <w:vAlign w:val="center"/>
          </w:tcPr>
          <w:p w14:paraId="32F29B55"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2.00~</w:t>
            </w:r>
          </w:p>
          <w:p w14:paraId="203DCB58" w14:textId="345F1B31"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3.00</w:t>
            </w:r>
          </w:p>
        </w:tc>
        <w:tc>
          <w:tcPr>
            <w:tcW w:w="806" w:type="dxa"/>
            <w:vAlign w:val="center"/>
          </w:tcPr>
          <w:p w14:paraId="7DAEC309"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0.10~</w:t>
            </w:r>
          </w:p>
          <w:p w14:paraId="347D28D5"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0.16</w:t>
            </w:r>
          </w:p>
        </w:tc>
        <w:tc>
          <w:tcPr>
            <w:tcW w:w="369" w:type="dxa"/>
            <w:vMerge/>
            <w:vAlign w:val="center"/>
          </w:tcPr>
          <w:p w14:paraId="409430E5" w14:textId="77777777" w:rsidR="00E55C89" w:rsidRPr="00294790" w:rsidRDefault="00E55C89">
            <w:pPr>
              <w:widowControl/>
              <w:tabs>
                <w:tab w:val="center" w:pos="4201"/>
                <w:tab w:val="right" w:leader="dot" w:pos="9298"/>
              </w:tabs>
              <w:autoSpaceDE w:val="0"/>
              <w:autoSpaceDN w:val="0"/>
              <w:jc w:val="center"/>
              <w:rPr>
                <w:kern w:val="0"/>
                <w:sz w:val="18"/>
                <w:szCs w:val="18"/>
              </w:rPr>
            </w:pPr>
          </w:p>
        </w:tc>
      </w:tr>
      <w:tr w:rsidR="0071260A" w:rsidRPr="00294790" w14:paraId="5ACD0E1F" w14:textId="77777777">
        <w:trPr>
          <w:trHeight w:val="482"/>
          <w:jc w:val="center"/>
        </w:trPr>
        <w:tc>
          <w:tcPr>
            <w:tcW w:w="1108" w:type="dxa"/>
            <w:vAlign w:val="center"/>
          </w:tcPr>
          <w:p w14:paraId="68172B2B"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bookmarkStart w:id="33" w:name="_Hlk193787045"/>
            <w:bookmarkEnd w:id="32"/>
            <w:r w:rsidRPr="00294790">
              <w:rPr>
                <w:rFonts w:eastAsia="仿宋"/>
                <w:kern w:val="0"/>
                <w:sz w:val="18"/>
                <w:szCs w:val="18"/>
              </w:rPr>
              <w:t>S31658</w:t>
            </w:r>
            <w:bookmarkEnd w:id="33"/>
          </w:p>
        </w:tc>
        <w:tc>
          <w:tcPr>
            <w:tcW w:w="1926" w:type="dxa"/>
            <w:vAlign w:val="center"/>
          </w:tcPr>
          <w:p w14:paraId="5BE0110C"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06Cr17Ni12Mo2N</w:t>
            </w:r>
          </w:p>
        </w:tc>
        <w:tc>
          <w:tcPr>
            <w:tcW w:w="625" w:type="dxa"/>
            <w:vAlign w:val="center"/>
          </w:tcPr>
          <w:p w14:paraId="3DFADFF0"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5C6DC736" w14:textId="25A436D1"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0.08</w:t>
            </w:r>
          </w:p>
        </w:tc>
        <w:tc>
          <w:tcPr>
            <w:tcW w:w="552" w:type="dxa"/>
            <w:vAlign w:val="center"/>
          </w:tcPr>
          <w:p w14:paraId="7A805854"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28C97611"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0.75</w:t>
            </w:r>
          </w:p>
        </w:tc>
        <w:tc>
          <w:tcPr>
            <w:tcW w:w="552" w:type="dxa"/>
            <w:vAlign w:val="center"/>
          </w:tcPr>
          <w:p w14:paraId="53C34536"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05431D0F"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2.00</w:t>
            </w:r>
          </w:p>
        </w:tc>
        <w:tc>
          <w:tcPr>
            <w:tcW w:w="625" w:type="dxa"/>
            <w:vAlign w:val="center"/>
          </w:tcPr>
          <w:p w14:paraId="7ABE8643"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7A31B2EB"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0.030</w:t>
            </w:r>
          </w:p>
        </w:tc>
        <w:tc>
          <w:tcPr>
            <w:tcW w:w="625" w:type="dxa"/>
            <w:vAlign w:val="center"/>
          </w:tcPr>
          <w:p w14:paraId="5FA9E7DE"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w:t>
            </w:r>
          </w:p>
          <w:p w14:paraId="14310B4A"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0.015</w:t>
            </w:r>
          </w:p>
        </w:tc>
        <w:tc>
          <w:tcPr>
            <w:tcW w:w="879" w:type="dxa"/>
            <w:vAlign w:val="center"/>
          </w:tcPr>
          <w:p w14:paraId="388ACEFB"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11.00~</w:t>
            </w:r>
          </w:p>
          <w:p w14:paraId="40333665" w14:textId="4692691A"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1</w:t>
            </w:r>
            <w:r w:rsidR="0075731D" w:rsidRPr="00294790">
              <w:rPr>
                <w:rFonts w:eastAsia="仿宋"/>
                <w:kern w:val="0"/>
                <w:sz w:val="18"/>
                <w:szCs w:val="18"/>
              </w:rPr>
              <w:t>3</w:t>
            </w:r>
            <w:r w:rsidRPr="00294790">
              <w:rPr>
                <w:rFonts w:eastAsia="仿宋"/>
                <w:kern w:val="0"/>
                <w:sz w:val="18"/>
                <w:szCs w:val="18"/>
              </w:rPr>
              <w:t>.00</w:t>
            </w:r>
          </w:p>
        </w:tc>
        <w:tc>
          <w:tcPr>
            <w:tcW w:w="952" w:type="dxa"/>
            <w:vAlign w:val="center"/>
          </w:tcPr>
          <w:p w14:paraId="07BA97E9"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16.00~</w:t>
            </w:r>
          </w:p>
          <w:p w14:paraId="1C62899B"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18.00</w:t>
            </w:r>
          </w:p>
        </w:tc>
        <w:tc>
          <w:tcPr>
            <w:tcW w:w="551" w:type="dxa"/>
            <w:vAlign w:val="center"/>
          </w:tcPr>
          <w:p w14:paraId="0B45CF7C"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2.00~</w:t>
            </w:r>
          </w:p>
          <w:p w14:paraId="1035892A" w14:textId="27D7A6B3"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3.00</w:t>
            </w:r>
          </w:p>
        </w:tc>
        <w:tc>
          <w:tcPr>
            <w:tcW w:w="806" w:type="dxa"/>
            <w:vAlign w:val="center"/>
          </w:tcPr>
          <w:p w14:paraId="70DBBDD0"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0.10~</w:t>
            </w:r>
          </w:p>
          <w:p w14:paraId="390DBF30"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rFonts w:eastAsia="仿宋"/>
                <w:kern w:val="0"/>
                <w:sz w:val="18"/>
                <w:szCs w:val="18"/>
              </w:rPr>
              <w:t>0.16</w:t>
            </w:r>
          </w:p>
        </w:tc>
        <w:tc>
          <w:tcPr>
            <w:tcW w:w="369" w:type="dxa"/>
            <w:vMerge/>
            <w:vAlign w:val="center"/>
          </w:tcPr>
          <w:p w14:paraId="5F6C5A32" w14:textId="77777777" w:rsidR="00E55C89" w:rsidRPr="00294790" w:rsidRDefault="00E55C89">
            <w:pPr>
              <w:widowControl/>
              <w:tabs>
                <w:tab w:val="center" w:pos="4201"/>
                <w:tab w:val="right" w:leader="dot" w:pos="9298"/>
              </w:tabs>
              <w:autoSpaceDE w:val="0"/>
              <w:autoSpaceDN w:val="0"/>
              <w:jc w:val="center"/>
              <w:rPr>
                <w:kern w:val="0"/>
                <w:sz w:val="18"/>
                <w:szCs w:val="18"/>
              </w:rPr>
            </w:pPr>
          </w:p>
        </w:tc>
      </w:tr>
      <w:tr w:rsidR="0071260A" w:rsidRPr="00294790" w14:paraId="2E13E4A6" w14:textId="77777777">
        <w:trPr>
          <w:trHeight w:val="482"/>
          <w:jc w:val="center"/>
        </w:trPr>
        <w:tc>
          <w:tcPr>
            <w:tcW w:w="9570" w:type="dxa"/>
            <w:gridSpan w:val="12"/>
            <w:vAlign w:val="center"/>
          </w:tcPr>
          <w:p w14:paraId="07A3B2ED" w14:textId="280EAD89" w:rsidR="00E55C89" w:rsidRPr="00294790" w:rsidRDefault="00ED0BA6" w:rsidP="00F13AB4">
            <w:pPr>
              <w:rPr>
                <w:kern w:val="0"/>
                <w:sz w:val="18"/>
                <w:szCs w:val="18"/>
              </w:rPr>
            </w:pPr>
            <w:r w:rsidRPr="00294790">
              <w:rPr>
                <w:kern w:val="0"/>
                <w:sz w:val="18"/>
                <w:szCs w:val="18"/>
                <w:vertAlign w:val="superscript"/>
              </w:rPr>
              <w:t xml:space="preserve">a </w:t>
            </w:r>
            <w:r w:rsidRPr="00294790">
              <w:rPr>
                <w:kern w:val="0"/>
                <w:sz w:val="18"/>
                <w:szCs w:val="18"/>
              </w:rPr>
              <w:t>奥氏体稳定系数</w:t>
            </w:r>
            <w:r w:rsidRPr="00294790">
              <w:rPr>
                <w:kern w:val="0"/>
                <w:sz w:val="18"/>
                <w:szCs w:val="18"/>
              </w:rPr>
              <w:t>Δ</w:t>
            </w:r>
            <w:r w:rsidRPr="00294790">
              <w:rPr>
                <w:kern w:val="0"/>
                <w:sz w:val="18"/>
                <w:szCs w:val="18"/>
              </w:rPr>
              <w:t>计算方法为：</w:t>
            </w:r>
            <w:r w:rsidRPr="00294790">
              <w:rPr>
                <w:kern w:val="0"/>
                <w:sz w:val="18"/>
                <w:szCs w:val="18"/>
              </w:rPr>
              <w:t>Δ=Ni+0.5Mn+35C-0.0833×(Cr+1.5Mo-20)</w:t>
            </w:r>
            <w:r w:rsidRPr="00294790">
              <w:rPr>
                <w:kern w:val="0"/>
                <w:sz w:val="18"/>
                <w:szCs w:val="18"/>
                <w:vertAlign w:val="superscript"/>
              </w:rPr>
              <w:t>2</w:t>
            </w:r>
            <w:r w:rsidRPr="00294790">
              <w:rPr>
                <w:kern w:val="0"/>
                <w:sz w:val="18"/>
                <w:szCs w:val="18"/>
              </w:rPr>
              <w:t>-12</w:t>
            </w:r>
            <w:r w:rsidRPr="00294790">
              <w:rPr>
                <w:kern w:val="0"/>
                <w:sz w:val="18"/>
                <w:szCs w:val="18"/>
              </w:rPr>
              <w:t>。</w:t>
            </w:r>
          </w:p>
        </w:tc>
      </w:tr>
    </w:tbl>
    <w:bookmarkEnd w:id="26"/>
    <w:bookmarkEnd w:id="28"/>
    <w:p w14:paraId="4C3770C5" w14:textId="77777777" w:rsidR="00E55C89" w:rsidRPr="00294790" w:rsidRDefault="00ED0BA6">
      <w:pPr>
        <w:pStyle w:val="a"/>
        <w:shd w:val="clear" w:color="auto" w:fill="FFFFFF" w:themeFill="background1"/>
        <w:spacing w:before="156" w:after="156"/>
        <w:ind w:left="0"/>
        <w:rPr>
          <w:rFonts w:ascii="Times New Roman"/>
        </w:rPr>
      </w:pPr>
      <w:r w:rsidRPr="00294790">
        <w:rPr>
          <w:rFonts w:ascii="Times New Roman"/>
        </w:rPr>
        <w:t>力学性能</w:t>
      </w:r>
    </w:p>
    <w:p w14:paraId="05EE25D0" w14:textId="6061D86C" w:rsidR="00E55C89" w:rsidRPr="00294790" w:rsidRDefault="00ED0BA6">
      <w:pPr>
        <w:pStyle w:val="a0"/>
        <w:numPr>
          <w:ilvl w:val="255"/>
          <w:numId w:val="0"/>
        </w:numPr>
        <w:shd w:val="clear" w:color="auto" w:fill="FFFFFF" w:themeFill="background1"/>
        <w:spacing w:before="156" w:after="156"/>
        <w:ind w:firstLineChars="200" w:firstLine="420"/>
        <w:rPr>
          <w:rFonts w:ascii="Times New Roman" w:eastAsia="宋体"/>
        </w:rPr>
      </w:pPr>
      <w:r w:rsidRPr="00294790">
        <w:rPr>
          <w:rFonts w:ascii="Times New Roman" w:eastAsia="宋体"/>
        </w:rPr>
        <w:t>钢板和钢带的力学性能应符合表</w:t>
      </w:r>
      <w:r w:rsidRPr="00294790">
        <w:rPr>
          <w:rFonts w:ascii="Times New Roman" w:eastAsia="宋体"/>
        </w:rPr>
        <w:t>2</w:t>
      </w:r>
      <w:r w:rsidRPr="00294790">
        <w:rPr>
          <w:rFonts w:ascii="Times New Roman" w:eastAsia="宋体"/>
        </w:rPr>
        <w:t>规定。推荐的热处理制度参加附录</w:t>
      </w:r>
      <w:r w:rsidRPr="00294790">
        <w:rPr>
          <w:rFonts w:ascii="Times New Roman" w:eastAsia="宋体"/>
        </w:rPr>
        <w:t>B</w:t>
      </w:r>
      <w:r w:rsidRPr="00294790">
        <w:rPr>
          <w:rFonts w:ascii="Times New Roman" w:eastAsia="宋体"/>
        </w:rPr>
        <w:t>。</w:t>
      </w:r>
    </w:p>
    <w:p w14:paraId="1C2D53CA" w14:textId="77777777" w:rsidR="00E55C89" w:rsidRPr="00294790" w:rsidRDefault="00ED0BA6">
      <w:pPr>
        <w:pStyle w:val="a1"/>
        <w:numPr>
          <w:ilvl w:val="0"/>
          <w:numId w:val="0"/>
        </w:numPr>
        <w:shd w:val="clear" w:color="auto" w:fill="FFFFFF" w:themeFill="background1"/>
        <w:spacing w:before="156" w:after="156"/>
        <w:rPr>
          <w:rFonts w:ascii="Times New Roman"/>
          <w:sz w:val="18"/>
        </w:rPr>
      </w:pPr>
      <w:r w:rsidRPr="00294790">
        <w:rPr>
          <w:rFonts w:ascii="Times New Roman"/>
          <w:sz w:val="18"/>
        </w:rPr>
        <w:t>表</w:t>
      </w:r>
      <w:r w:rsidRPr="00294790">
        <w:rPr>
          <w:rFonts w:ascii="Times New Roman"/>
          <w:sz w:val="18"/>
        </w:rPr>
        <w:t xml:space="preserve">2  </w:t>
      </w:r>
      <w:r w:rsidRPr="00294790">
        <w:rPr>
          <w:rFonts w:ascii="Times New Roman"/>
          <w:sz w:val="18"/>
        </w:rPr>
        <w:t>力学性能</w:t>
      </w:r>
    </w:p>
    <w:tbl>
      <w:tblPr>
        <w:tblStyle w:val="220"/>
        <w:tblW w:w="9570" w:type="dxa"/>
        <w:jc w:val="center"/>
        <w:tblLayout w:type="fixed"/>
        <w:tblLook w:val="04A0" w:firstRow="1" w:lastRow="0" w:firstColumn="1" w:lastColumn="0" w:noHBand="0" w:noVBand="1"/>
      </w:tblPr>
      <w:tblGrid>
        <w:gridCol w:w="1630"/>
        <w:gridCol w:w="2275"/>
        <w:gridCol w:w="1034"/>
        <w:gridCol w:w="927"/>
        <w:gridCol w:w="940"/>
        <w:gridCol w:w="695"/>
        <w:gridCol w:w="723"/>
        <w:gridCol w:w="699"/>
        <w:gridCol w:w="647"/>
      </w:tblGrid>
      <w:tr w:rsidR="0071260A" w:rsidRPr="00294790" w14:paraId="786A4A17" w14:textId="77777777" w:rsidTr="00025023">
        <w:trPr>
          <w:trHeight w:val="243"/>
          <w:jc w:val="center"/>
        </w:trPr>
        <w:tc>
          <w:tcPr>
            <w:tcW w:w="1630" w:type="dxa"/>
            <w:vMerge w:val="restart"/>
            <w:vAlign w:val="center"/>
          </w:tcPr>
          <w:p w14:paraId="11F41AD7" w14:textId="77777777" w:rsidR="00E55C89" w:rsidRPr="00294790" w:rsidRDefault="00ED0BA6">
            <w:pPr>
              <w:widowControl/>
              <w:tabs>
                <w:tab w:val="center" w:pos="4201"/>
                <w:tab w:val="right" w:leader="dot" w:pos="9298"/>
              </w:tabs>
              <w:autoSpaceDE w:val="0"/>
              <w:autoSpaceDN w:val="0"/>
              <w:jc w:val="center"/>
              <w:rPr>
                <w:rFonts w:ascii="Times New Roman"/>
                <w:kern w:val="0"/>
                <w:sz w:val="18"/>
                <w:szCs w:val="18"/>
              </w:rPr>
            </w:pPr>
            <w:r w:rsidRPr="00294790">
              <w:rPr>
                <w:rFonts w:ascii="Times New Roman"/>
                <w:kern w:val="0"/>
                <w:sz w:val="18"/>
                <w:szCs w:val="18"/>
              </w:rPr>
              <w:t>统一数字代号</w:t>
            </w:r>
          </w:p>
        </w:tc>
        <w:tc>
          <w:tcPr>
            <w:tcW w:w="2275" w:type="dxa"/>
            <w:vMerge w:val="restart"/>
            <w:vAlign w:val="center"/>
          </w:tcPr>
          <w:p w14:paraId="5CB67542" w14:textId="77777777" w:rsidR="00E55C89" w:rsidRPr="00294790" w:rsidRDefault="00ED0BA6">
            <w:pPr>
              <w:widowControl/>
              <w:tabs>
                <w:tab w:val="center" w:pos="4201"/>
                <w:tab w:val="right" w:leader="dot" w:pos="9298"/>
              </w:tabs>
              <w:autoSpaceDE w:val="0"/>
              <w:autoSpaceDN w:val="0"/>
              <w:jc w:val="center"/>
              <w:rPr>
                <w:rFonts w:ascii="Times New Roman"/>
                <w:kern w:val="0"/>
                <w:sz w:val="18"/>
                <w:szCs w:val="18"/>
              </w:rPr>
            </w:pPr>
            <w:r w:rsidRPr="00294790">
              <w:rPr>
                <w:rFonts w:ascii="Times New Roman"/>
                <w:kern w:val="0"/>
                <w:sz w:val="18"/>
                <w:szCs w:val="18"/>
              </w:rPr>
              <w:t>牌号</w:t>
            </w:r>
          </w:p>
        </w:tc>
        <w:tc>
          <w:tcPr>
            <w:tcW w:w="1034" w:type="dxa"/>
            <w:vMerge w:val="restart"/>
            <w:tcBorders>
              <w:right w:val="single" w:sz="4" w:space="0" w:color="auto"/>
            </w:tcBorders>
            <w:vAlign w:val="center"/>
          </w:tcPr>
          <w:p w14:paraId="1E30BD50" w14:textId="00873FCB" w:rsidR="00E55C89" w:rsidRPr="00294790" w:rsidRDefault="00ED0BA6" w:rsidP="00F13AB4">
            <w:pPr>
              <w:widowControl/>
              <w:tabs>
                <w:tab w:val="center" w:pos="4201"/>
                <w:tab w:val="right" w:leader="dot" w:pos="9298"/>
              </w:tabs>
              <w:autoSpaceDE w:val="0"/>
              <w:autoSpaceDN w:val="0"/>
              <w:adjustRightInd w:val="0"/>
              <w:snapToGrid w:val="0"/>
              <w:jc w:val="center"/>
              <w:rPr>
                <w:rFonts w:ascii="Times New Roman"/>
                <w:kern w:val="0"/>
                <w:sz w:val="18"/>
                <w:szCs w:val="18"/>
              </w:rPr>
            </w:pPr>
            <w:r w:rsidRPr="00294790">
              <w:rPr>
                <w:rFonts w:ascii="Times New Roman"/>
                <w:kern w:val="0"/>
                <w:sz w:val="18"/>
                <w:szCs w:val="18"/>
              </w:rPr>
              <w:t>规定塑性延伸强度</w:t>
            </w:r>
            <w:r w:rsidRPr="00294790">
              <w:rPr>
                <w:rFonts w:ascii="Times New Roman"/>
                <w:i/>
                <w:iCs/>
                <w:kern w:val="0"/>
                <w:sz w:val="18"/>
                <w:szCs w:val="18"/>
                <w:lang w:eastAsia="en-US"/>
              </w:rPr>
              <w:t>R</w:t>
            </w:r>
            <w:r w:rsidRPr="00294790">
              <w:rPr>
                <w:rFonts w:ascii="Times New Roman"/>
                <w:i/>
                <w:iCs/>
                <w:kern w:val="0"/>
                <w:sz w:val="18"/>
                <w:szCs w:val="18"/>
                <w:vertAlign w:val="subscript"/>
              </w:rPr>
              <w:t>p</w:t>
            </w:r>
            <w:r w:rsidRPr="00294790">
              <w:rPr>
                <w:rFonts w:ascii="Times New Roman"/>
                <w:i/>
                <w:iCs/>
                <w:kern w:val="0"/>
                <w:sz w:val="18"/>
                <w:szCs w:val="18"/>
                <w:vertAlign w:val="subscript"/>
                <w:lang w:eastAsia="en-US"/>
              </w:rPr>
              <w:t>0.2</w:t>
            </w:r>
            <w:r w:rsidRPr="00294790">
              <w:rPr>
                <w:rFonts w:ascii="Times New Roman"/>
                <w:i/>
                <w:iCs/>
                <w:kern w:val="0"/>
                <w:sz w:val="18"/>
                <w:szCs w:val="18"/>
                <w:lang w:eastAsia="en-US"/>
              </w:rPr>
              <w:t>/</w:t>
            </w:r>
            <w:r w:rsidRPr="00294790">
              <w:rPr>
                <w:rFonts w:ascii="Times New Roman"/>
                <w:kern w:val="0"/>
                <w:sz w:val="18"/>
                <w:szCs w:val="18"/>
                <w:lang w:eastAsia="en-US"/>
              </w:rPr>
              <w:t>MPa</w:t>
            </w:r>
          </w:p>
        </w:tc>
        <w:tc>
          <w:tcPr>
            <w:tcW w:w="927" w:type="dxa"/>
            <w:vMerge w:val="restart"/>
            <w:tcBorders>
              <w:left w:val="single" w:sz="4" w:space="0" w:color="auto"/>
              <w:right w:val="single" w:sz="4" w:space="0" w:color="auto"/>
            </w:tcBorders>
            <w:vAlign w:val="center"/>
          </w:tcPr>
          <w:p w14:paraId="548780F2" w14:textId="1734110C" w:rsidR="00E55C89" w:rsidRPr="00294790" w:rsidRDefault="00ED0BA6" w:rsidP="00F13AB4">
            <w:pPr>
              <w:widowControl/>
              <w:tabs>
                <w:tab w:val="center" w:pos="4201"/>
                <w:tab w:val="right" w:leader="dot" w:pos="9298"/>
              </w:tabs>
              <w:autoSpaceDE w:val="0"/>
              <w:autoSpaceDN w:val="0"/>
              <w:adjustRightInd w:val="0"/>
              <w:snapToGrid w:val="0"/>
              <w:jc w:val="center"/>
              <w:rPr>
                <w:rFonts w:ascii="Times New Roman"/>
                <w:kern w:val="0"/>
                <w:sz w:val="18"/>
                <w:szCs w:val="18"/>
              </w:rPr>
            </w:pPr>
            <w:r w:rsidRPr="00294790">
              <w:rPr>
                <w:rFonts w:ascii="Times New Roman"/>
                <w:kern w:val="0"/>
                <w:sz w:val="18"/>
                <w:szCs w:val="18"/>
              </w:rPr>
              <w:t>规定塑性延伸强度</w:t>
            </w:r>
            <w:r w:rsidRPr="00294790">
              <w:rPr>
                <w:rFonts w:ascii="Times New Roman"/>
                <w:i/>
                <w:iCs/>
                <w:kern w:val="0"/>
                <w:sz w:val="18"/>
                <w:szCs w:val="18"/>
                <w:lang w:eastAsia="en-US"/>
              </w:rPr>
              <w:t>R</w:t>
            </w:r>
            <w:r w:rsidRPr="00294790">
              <w:rPr>
                <w:rFonts w:ascii="Times New Roman"/>
                <w:i/>
                <w:iCs/>
                <w:kern w:val="0"/>
                <w:sz w:val="18"/>
                <w:szCs w:val="18"/>
                <w:vertAlign w:val="subscript"/>
              </w:rPr>
              <w:t>p1.0</w:t>
            </w:r>
            <w:r w:rsidRPr="00294790">
              <w:rPr>
                <w:rFonts w:ascii="Times New Roman"/>
                <w:i/>
                <w:iCs/>
                <w:kern w:val="0"/>
                <w:sz w:val="18"/>
                <w:szCs w:val="18"/>
                <w:lang w:eastAsia="en-US"/>
              </w:rPr>
              <w:t>/</w:t>
            </w:r>
            <w:r w:rsidRPr="00294790">
              <w:rPr>
                <w:rFonts w:ascii="Times New Roman"/>
                <w:kern w:val="0"/>
                <w:sz w:val="18"/>
                <w:szCs w:val="18"/>
                <w:lang w:eastAsia="en-US"/>
              </w:rPr>
              <w:t>MPa</w:t>
            </w:r>
          </w:p>
        </w:tc>
        <w:tc>
          <w:tcPr>
            <w:tcW w:w="940" w:type="dxa"/>
            <w:vMerge w:val="restart"/>
            <w:tcBorders>
              <w:left w:val="single" w:sz="4" w:space="0" w:color="auto"/>
              <w:right w:val="single" w:sz="4" w:space="0" w:color="auto"/>
            </w:tcBorders>
            <w:vAlign w:val="center"/>
          </w:tcPr>
          <w:p w14:paraId="6D6A9A61" w14:textId="77777777" w:rsidR="00E55C89" w:rsidRPr="00294790" w:rsidRDefault="00ED0BA6">
            <w:pPr>
              <w:widowControl/>
              <w:tabs>
                <w:tab w:val="center" w:pos="4201"/>
                <w:tab w:val="right" w:leader="dot" w:pos="9298"/>
              </w:tabs>
              <w:autoSpaceDE w:val="0"/>
              <w:autoSpaceDN w:val="0"/>
              <w:adjustRightInd w:val="0"/>
              <w:snapToGrid w:val="0"/>
              <w:jc w:val="center"/>
              <w:rPr>
                <w:rFonts w:ascii="Times New Roman"/>
                <w:kern w:val="0"/>
                <w:sz w:val="18"/>
                <w:szCs w:val="18"/>
              </w:rPr>
            </w:pPr>
            <w:r w:rsidRPr="00294790">
              <w:rPr>
                <w:rFonts w:ascii="Times New Roman"/>
                <w:kern w:val="0"/>
                <w:sz w:val="18"/>
                <w:szCs w:val="18"/>
              </w:rPr>
              <w:t>抗拉强度</w:t>
            </w:r>
          </w:p>
          <w:p w14:paraId="2DB16C9B" w14:textId="77777777" w:rsidR="00E55C89" w:rsidRPr="00294790" w:rsidRDefault="00ED0BA6">
            <w:pPr>
              <w:widowControl/>
              <w:adjustRightInd w:val="0"/>
              <w:snapToGrid w:val="0"/>
              <w:jc w:val="center"/>
              <w:rPr>
                <w:rFonts w:ascii="Times New Roman"/>
                <w:i/>
                <w:iCs/>
                <w:sz w:val="18"/>
                <w:szCs w:val="18"/>
              </w:rPr>
            </w:pPr>
            <w:r w:rsidRPr="00294790">
              <w:rPr>
                <w:rFonts w:ascii="Times New Roman"/>
                <w:i/>
                <w:iCs/>
                <w:kern w:val="0"/>
                <w:sz w:val="18"/>
                <w:szCs w:val="18"/>
                <w:lang w:eastAsia="en-US"/>
              </w:rPr>
              <w:t>R</w:t>
            </w:r>
            <w:r w:rsidRPr="00294790">
              <w:rPr>
                <w:rFonts w:ascii="Times New Roman"/>
                <w:i/>
                <w:iCs/>
                <w:kern w:val="0"/>
                <w:sz w:val="18"/>
                <w:szCs w:val="18"/>
                <w:vertAlign w:val="subscript"/>
                <w:lang w:eastAsia="en-US"/>
              </w:rPr>
              <w:t>m</w:t>
            </w:r>
            <w:r w:rsidRPr="00294790">
              <w:rPr>
                <w:rFonts w:ascii="Times New Roman"/>
                <w:kern w:val="0"/>
                <w:sz w:val="18"/>
                <w:szCs w:val="18"/>
                <w:lang w:eastAsia="en-US"/>
              </w:rPr>
              <w:t>/MPa</w:t>
            </w:r>
          </w:p>
        </w:tc>
        <w:tc>
          <w:tcPr>
            <w:tcW w:w="695" w:type="dxa"/>
            <w:vMerge w:val="restart"/>
            <w:tcBorders>
              <w:left w:val="single" w:sz="4" w:space="0" w:color="auto"/>
              <w:right w:val="single" w:sz="4" w:space="0" w:color="auto"/>
            </w:tcBorders>
            <w:vAlign w:val="center"/>
          </w:tcPr>
          <w:p w14:paraId="0AA04968" w14:textId="77777777" w:rsidR="00E55C89" w:rsidRPr="00294790" w:rsidRDefault="00ED0BA6">
            <w:pPr>
              <w:shd w:val="clear" w:color="auto" w:fill="FFFFFF"/>
              <w:adjustRightInd w:val="0"/>
              <w:snapToGrid w:val="0"/>
              <w:jc w:val="center"/>
              <w:rPr>
                <w:rFonts w:ascii="Times New Roman"/>
                <w:sz w:val="18"/>
                <w:szCs w:val="18"/>
                <w:vertAlign w:val="superscript"/>
              </w:rPr>
            </w:pPr>
            <w:r w:rsidRPr="00294790">
              <w:rPr>
                <w:rFonts w:ascii="Times New Roman"/>
                <w:sz w:val="18"/>
                <w:szCs w:val="18"/>
                <w:lang w:val="zh-TW" w:eastAsia="zh-TW"/>
              </w:rPr>
              <w:t>断后伸长率</w:t>
            </w:r>
            <w:r w:rsidRPr="00294790">
              <w:rPr>
                <w:rFonts w:ascii="Times New Roman"/>
                <w:sz w:val="18"/>
                <w:szCs w:val="18"/>
                <w:vertAlign w:val="superscript"/>
              </w:rPr>
              <w:t>a</w:t>
            </w:r>
          </w:p>
          <w:p w14:paraId="422CDF1E" w14:textId="77777777" w:rsidR="00E55C89" w:rsidRPr="00294790" w:rsidRDefault="00ED0BA6">
            <w:pPr>
              <w:widowControl/>
              <w:tabs>
                <w:tab w:val="center" w:pos="4201"/>
                <w:tab w:val="right" w:leader="dot" w:pos="9298"/>
              </w:tabs>
              <w:autoSpaceDE w:val="0"/>
              <w:autoSpaceDN w:val="0"/>
              <w:adjustRightInd w:val="0"/>
              <w:snapToGrid w:val="0"/>
              <w:jc w:val="center"/>
              <w:rPr>
                <w:rFonts w:ascii="Times New Roman"/>
                <w:kern w:val="0"/>
                <w:sz w:val="18"/>
                <w:szCs w:val="18"/>
              </w:rPr>
            </w:pPr>
            <w:r w:rsidRPr="00294790">
              <w:rPr>
                <w:rFonts w:ascii="Times New Roman"/>
                <w:sz w:val="18"/>
                <w:szCs w:val="18"/>
              </w:rPr>
              <w:t>A/%</w:t>
            </w:r>
          </w:p>
        </w:tc>
        <w:tc>
          <w:tcPr>
            <w:tcW w:w="2069" w:type="dxa"/>
            <w:gridSpan w:val="3"/>
            <w:tcBorders>
              <w:left w:val="single" w:sz="4" w:space="0" w:color="auto"/>
              <w:bottom w:val="single" w:sz="4" w:space="0" w:color="auto"/>
              <w:right w:val="single" w:sz="4" w:space="0" w:color="auto"/>
            </w:tcBorders>
            <w:vAlign w:val="center"/>
          </w:tcPr>
          <w:p w14:paraId="4E784E8D" w14:textId="77777777" w:rsidR="00E55C89" w:rsidRPr="00294790" w:rsidRDefault="00ED0BA6">
            <w:pPr>
              <w:widowControl/>
              <w:tabs>
                <w:tab w:val="center" w:pos="4201"/>
                <w:tab w:val="right" w:leader="dot" w:pos="9298"/>
              </w:tabs>
              <w:autoSpaceDE w:val="0"/>
              <w:autoSpaceDN w:val="0"/>
              <w:jc w:val="center"/>
              <w:rPr>
                <w:rFonts w:ascii="Times New Roman"/>
                <w:kern w:val="0"/>
                <w:sz w:val="18"/>
                <w:szCs w:val="18"/>
              </w:rPr>
            </w:pPr>
            <w:r w:rsidRPr="00294790">
              <w:rPr>
                <w:rFonts w:ascii="Times New Roman"/>
                <w:kern w:val="0"/>
                <w:sz w:val="18"/>
                <w:szCs w:val="18"/>
              </w:rPr>
              <w:t>硬度</w:t>
            </w:r>
            <w:r w:rsidRPr="00294790">
              <w:rPr>
                <w:rFonts w:ascii="Times New Roman"/>
                <w:kern w:val="0"/>
                <w:sz w:val="18"/>
                <w:szCs w:val="18"/>
                <w:vertAlign w:val="superscript"/>
              </w:rPr>
              <w:t>b</w:t>
            </w:r>
          </w:p>
        </w:tc>
      </w:tr>
      <w:tr w:rsidR="0071260A" w:rsidRPr="00294790" w14:paraId="17664AA1" w14:textId="77777777" w:rsidTr="00025023">
        <w:trPr>
          <w:trHeight w:val="138"/>
          <w:jc w:val="center"/>
        </w:trPr>
        <w:tc>
          <w:tcPr>
            <w:tcW w:w="1630" w:type="dxa"/>
            <w:vMerge/>
          </w:tcPr>
          <w:p w14:paraId="20A95084" w14:textId="77777777" w:rsidR="00E55C89" w:rsidRPr="00294790" w:rsidRDefault="00E55C89">
            <w:pPr>
              <w:widowControl/>
              <w:tabs>
                <w:tab w:val="center" w:pos="4201"/>
                <w:tab w:val="right" w:leader="dot" w:pos="9298"/>
              </w:tabs>
              <w:autoSpaceDE w:val="0"/>
              <w:autoSpaceDN w:val="0"/>
              <w:ind w:firstLine="360"/>
              <w:jc w:val="center"/>
              <w:rPr>
                <w:rFonts w:ascii="Times New Roman"/>
                <w:kern w:val="0"/>
                <w:sz w:val="18"/>
                <w:szCs w:val="18"/>
              </w:rPr>
            </w:pPr>
          </w:p>
        </w:tc>
        <w:tc>
          <w:tcPr>
            <w:tcW w:w="2275" w:type="dxa"/>
            <w:vMerge/>
            <w:vAlign w:val="center"/>
          </w:tcPr>
          <w:p w14:paraId="1A828AAF" w14:textId="77777777" w:rsidR="00E55C89" w:rsidRPr="00294790" w:rsidRDefault="00E55C89">
            <w:pPr>
              <w:widowControl/>
              <w:tabs>
                <w:tab w:val="center" w:pos="4201"/>
                <w:tab w:val="right" w:leader="dot" w:pos="9298"/>
              </w:tabs>
              <w:autoSpaceDE w:val="0"/>
              <w:autoSpaceDN w:val="0"/>
              <w:ind w:firstLine="360"/>
              <w:jc w:val="center"/>
              <w:rPr>
                <w:rFonts w:ascii="Times New Roman"/>
                <w:kern w:val="0"/>
                <w:sz w:val="18"/>
                <w:szCs w:val="18"/>
              </w:rPr>
            </w:pPr>
          </w:p>
        </w:tc>
        <w:tc>
          <w:tcPr>
            <w:tcW w:w="1034" w:type="dxa"/>
            <w:vMerge/>
            <w:tcBorders>
              <w:bottom w:val="single" w:sz="4" w:space="0" w:color="auto"/>
              <w:right w:val="single" w:sz="4" w:space="0" w:color="auto"/>
            </w:tcBorders>
            <w:vAlign w:val="center"/>
          </w:tcPr>
          <w:p w14:paraId="1D0F0DEE" w14:textId="77777777" w:rsidR="00E55C89" w:rsidRPr="00294790" w:rsidRDefault="00E55C89">
            <w:pPr>
              <w:widowControl/>
              <w:tabs>
                <w:tab w:val="center" w:pos="4201"/>
                <w:tab w:val="right" w:leader="dot" w:pos="9298"/>
              </w:tabs>
              <w:autoSpaceDE w:val="0"/>
              <w:autoSpaceDN w:val="0"/>
              <w:jc w:val="center"/>
              <w:rPr>
                <w:rFonts w:ascii="Times New Roman"/>
                <w:kern w:val="0"/>
                <w:sz w:val="18"/>
                <w:szCs w:val="18"/>
              </w:rPr>
            </w:pPr>
          </w:p>
        </w:tc>
        <w:tc>
          <w:tcPr>
            <w:tcW w:w="927" w:type="dxa"/>
            <w:vMerge/>
            <w:tcBorders>
              <w:left w:val="single" w:sz="4" w:space="0" w:color="auto"/>
              <w:bottom w:val="single" w:sz="4" w:space="0" w:color="auto"/>
              <w:right w:val="single" w:sz="4" w:space="0" w:color="auto"/>
            </w:tcBorders>
            <w:vAlign w:val="center"/>
          </w:tcPr>
          <w:p w14:paraId="65961955" w14:textId="77777777" w:rsidR="00E55C89" w:rsidRPr="00294790" w:rsidRDefault="00E55C89">
            <w:pPr>
              <w:widowControl/>
              <w:tabs>
                <w:tab w:val="center" w:pos="4201"/>
                <w:tab w:val="right" w:leader="dot" w:pos="9298"/>
              </w:tabs>
              <w:autoSpaceDE w:val="0"/>
              <w:autoSpaceDN w:val="0"/>
              <w:jc w:val="center"/>
              <w:rPr>
                <w:rFonts w:ascii="Times New Roman"/>
                <w:kern w:val="0"/>
                <w:sz w:val="18"/>
                <w:szCs w:val="18"/>
              </w:rPr>
            </w:pPr>
          </w:p>
        </w:tc>
        <w:tc>
          <w:tcPr>
            <w:tcW w:w="940" w:type="dxa"/>
            <w:vMerge/>
            <w:tcBorders>
              <w:left w:val="single" w:sz="4" w:space="0" w:color="auto"/>
              <w:right w:val="single" w:sz="4" w:space="0" w:color="auto"/>
            </w:tcBorders>
            <w:vAlign w:val="center"/>
          </w:tcPr>
          <w:p w14:paraId="4A56C2B8" w14:textId="77777777" w:rsidR="00E55C89" w:rsidRPr="00294790" w:rsidRDefault="00E55C89">
            <w:pPr>
              <w:jc w:val="center"/>
              <w:rPr>
                <w:rFonts w:ascii="Times New Roman"/>
                <w:sz w:val="18"/>
                <w:szCs w:val="18"/>
                <w:lang w:val="zh-TW" w:eastAsia="zh-TW"/>
              </w:rPr>
            </w:pPr>
          </w:p>
        </w:tc>
        <w:tc>
          <w:tcPr>
            <w:tcW w:w="695" w:type="dxa"/>
            <w:vMerge/>
            <w:tcBorders>
              <w:left w:val="single" w:sz="4" w:space="0" w:color="auto"/>
              <w:right w:val="single" w:sz="4" w:space="0" w:color="auto"/>
            </w:tcBorders>
          </w:tcPr>
          <w:p w14:paraId="7D78FBCF" w14:textId="77777777" w:rsidR="00E55C89" w:rsidRPr="00294790" w:rsidRDefault="00E55C89">
            <w:pPr>
              <w:widowControl/>
              <w:tabs>
                <w:tab w:val="center" w:pos="4201"/>
                <w:tab w:val="right" w:leader="dot" w:pos="9298"/>
              </w:tabs>
              <w:autoSpaceDE w:val="0"/>
              <w:autoSpaceDN w:val="0"/>
              <w:jc w:val="center"/>
              <w:rPr>
                <w:rFonts w:ascii="Times New Roman"/>
                <w:kern w:val="0"/>
                <w:sz w:val="18"/>
                <w:szCs w:val="18"/>
              </w:rPr>
            </w:pPr>
          </w:p>
        </w:tc>
        <w:tc>
          <w:tcPr>
            <w:tcW w:w="723" w:type="dxa"/>
            <w:tcBorders>
              <w:top w:val="single" w:sz="4" w:space="0" w:color="auto"/>
              <w:left w:val="single" w:sz="4" w:space="0" w:color="auto"/>
              <w:right w:val="single" w:sz="4" w:space="0" w:color="auto"/>
            </w:tcBorders>
            <w:vAlign w:val="center"/>
          </w:tcPr>
          <w:p w14:paraId="256134C7" w14:textId="77777777" w:rsidR="00E55C89" w:rsidRPr="00294790" w:rsidRDefault="00ED0BA6">
            <w:pPr>
              <w:widowControl/>
              <w:tabs>
                <w:tab w:val="center" w:pos="4201"/>
                <w:tab w:val="right" w:leader="dot" w:pos="9298"/>
              </w:tabs>
              <w:autoSpaceDE w:val="0"/>
              <w:autoSpaceDN w:val="0"/>
              <w:jc w:val="center"/>
              <w:rPr>
                <w:rFonts w:ascii="Times New Roman"/>
                <w:kern w:val="0"/>
                <w:sz w:val="18"/>
                <w:szCs w:val="18"/>
              </w:rPr>
            </w:pPr>
            <w:r w:rsidRPr="00294790">
              <w:rPr>
                <w:rFonts w:ascii="Times New Roman"/>
                <w:kern w:val="0"/>
                <w:sz w:val="18"/>
                <w:szCs w:val="18"/>
              </w:rPr>
              <w:t>HBW</w:t>
            </w:r>
          </w:p>
        </w:tc>
        <w:tc>
          <w:tcPr>
            <w:tcW w:w="699" w:type="dxa"/>
            <w:tcBorders>
              <w:top w:val="single" w:sz="4" w:space="0" w:color="auto"/>
              <w:left w:val="single" w:sz="4" w:space="0" w:color="auto"/>
              <w:right w:val="single" w:sz="4" w:space="0" w:color="auto"/>
            </w:tcBorders>
            <w:vAlign w:val="center"/>
          </w:tcPr>
          <w:p w14:paraId="1D328472" w14:textId="77777777" w:rsidR="00E55C89" w:rsidRPr="00294790" w:rsidRDefault="00ED0BA6">
            <w:pPr>
              <w:widowControl/>
              <w:tabs>
                <w:tab w:val="center" w:pos="4201"/>
                <w:tab w:val="right" w:leader="dot" w:pos="9298"/>
              </w:tabs>
              <w:autoSpaceDE w:val="0"/>
              <w:autoSpaceDN w:val="0"/>
              <w:jc w:val="center"/>
              <w:rPr>
                <w:rFonts w:ascii="Times New Roman"/>
                <w:kern w:val="0"/>
                <w:sz w:val="18"/>
                <w:szCs w:val="18"/>
              </w:rPr>
            </w:pPr>
            <w:r w:rsidRPr="00294790">
              <w:rPr>
                <w:rFonts w:ascii="Times New Roman"/>
                <w:kern w:val="0"/>
                <w:sz w:val="18"/>
                <w:szCs w:val="18"/>
              </w:rPr>
              <w:t>HRB</w:t>
            </w:r>
          </w:p>
        </w:tc>
        <w:tc>
          <w:tcPr>
            <w:tcW w:w="647" w:type="dxa"/>
            <w:tcBorders>
              <w:top w:val="single" w:sz="4" w:space="0" w:color="auto"/>
              <w:left w:val="single" w:sz="4" w:space="0" w:color="auto"/>
              <w:right w:val="single" w:sz="4" w:space="0" w:color="auto"/>
            </w:tcBorders>
            <w:vAlign w:val="center"/>
          </w:tcPr>
          <w:p w14:paraId="360FCE33" w14:textId="77777777" w:rsidR="00E55C89" w:rsidRPr="00294790" w:rsidRDefault="00ED0BA6">
            <w:pPr>
              <w:widowControl/>
              <w:tabs>
                <w:tab w:val="center" w:pos="4201"/>
                <w:tab w:val="right" w:leader="dot" w:pos="9298"/>
              </w:tabs>
              <w:autoSpaceDE w:val="0"/>
              <w:autoSpaceDN w:val="0"/>
              <w:jc w:val="center"/>
              <w:rPr>
                <w:rFonts w:ascii="Times New Roman"/>
                <w:kern w:val="0"/>
                <w:sz w:val="18"/>
                <w:szCs w:val="18"/>
              </w:rPr>
            </w:pPr>
            <w:r w:rsidRPr="00294790">
              <w:rPr>
                <w:rFonts w:ascii="Times New Roman"/>
                <w:kern w:val="0"/>
                <w:sz w:val="18"/>
                <w:szCs w:val="18"/>
              </w:rPr>
              <w:t>HV</w:t>
            </w:r>
          </w:p>
        </w:tc>
      </w:tr>
      <w:tr w:rsidR="0071260A" w:rsidRPr="00294790" w14:paraId="1F031E32" w14:textId="77777777" w:rsidTr="00025023">
        <w:trPr>
          <w:trHeight w:val="306"/>
          <w:jc w:val="center"/>
        </w:trPr>
        <w:tc>
          <w:tcPr>
            <w:tcW w:w="1630" w:type="dxa"/>
            <w:vMerge/>
          </w:tcPr>
          <w:p w14:paraId="4A49BCA2" w14:textId="77777777" w:rsidR="00E55C89" w:rsidRPr="00294790" w:rsidRDefault="00E55C89">
            <w:pPr>
              <w:widowControl/>
              <w:tabs>
                <w:tab w:val="center" w:pos="4201"/>
                <w:tab w:val="right" w:leader="dot" w:pos="9298"/>
              </w:tabs>
              <w:autoSpaceDE w:val="0"/>
              <w:autoSpaceDN w:val="0"/>
              <w:ind w:firstLine="360"/>
              <w:jc w:val="center"/>
              <w:rPr>
                <w:rFonts w:ascii="Times New Roman"/>
                <w:kern w:val="0"/>
                <w:sz w:val="18"/>
                <w:szCs w:val="18"/>
              </w:rPr>
            </w:pPr>
          </w:p>
        </w:tc>
        <w:tc>
          <w:tcPr>
            <w:tcW w:w="2275" w:type="dxa"/>
            <w:vMerge/>
            <w:vAlign w:val="center"/>
          </w:tcPr>
          <w:p w14:paraId="09D66AE5" w14:textId="77777777" w:rsidR="00E55C89" w:rsidRPr="00294790" w:rsidRDefault="00E55C89">
            <w:pPr>
              <w:widowControl/>
              <w:tabs>
                <w:tab w:val="center" w:pos="4201"/>
                <w:tab w:val="right" w:leader="dot" w:pos="9298"/>
              </w:tabs>
              <w:autoSpaceDE w:val="0"/>
              <w:autoSpaceDN w:val="0"/>
              <w:ind w:firstLine="360"/>
              <w:jc w:val="center"/>
              <w:rPr>
                <w:rFonts w:ascii="Times New Roman"/>
                <w:kern w:val="0"/>
                <w:sz w:val="18"/>
                <w:szCs w:val="18"/>
              </w:rPr>
            </w:pPr>
          </w:p>
        </w:tc>
        <w:tc>
          <w:tcPr>
            <w:tcW w:w="3596" w:type="dxa"/>
            <w:gridSpan w:val="4"/>
            <w:tcBorders>
              <w:right w:val="single" w:sz="4" w:space="0" w:color="auto"/>
            </w:tcBorders>
            <w:vAlign w:val="center"/>
          </w:tcPr>
          <w:p w14:paraId="01CF9715" w14:textId="77777777" w:rsidR="00E55C89" w:rsidRPr="00294790" w:rsidRDefault="00ED0BA6">
            <w:pPr>
              <w:widowControl/>
              <w:tabs>
                <w:tab w:val="center" w:pos="4201"/>
                <w:tab w:val="right" w:leader="dot" w:pos="9298"/>
              </w:tabs>
              <w:autoSpaceDE w:val="0"/>
              <w:autoSpaceDN w:val="0"/>
              <w:jc w:val="center"/>
              <w:rPr>
                <w:rFonts w:ascii="Times New Roman"/>
                <w:kern w:val="0"/>
                <w:sz w:val="18"/>
                <w:szCs w:val="18"/>
              </w:rPr>
            </w:pPr>
            <w:r w:rsidRPr="00294790">
              <w:rPr>
                <w:rFonts w:ascii="Times New Roman"/>
                <w:kern w:val="0"/>
                <w:sz w:val="18"/>
                <w:szCs w:val="18"/>
              </w:rPr>
              <w:t>不小于</w:t>
            </w:r>
          </w:p>
        </w:tc>
        <w:tc>
          <w:tcPr>
            <w:tcW w:w="2069" w:type="dxa"/>
            <w:gridSpan w:val="3"/>
            <w:tcBorders>
              <w:left w:val="single" w:sz="4" w:space="0" w:color="auto"/>
            </w:tcBorders>
            <w:vAlign w:val="center"/>
          </w:tcPr>
          <w:p w14:paraId="13E3A379" w14:textId="77777777" w:rsidR="00E55C89" w:rsidRPr="00294790" w:rsidRDefault="00ED0BA6">
            <w:pPr>
              <w:widowControl/>
              <w:tabs>
                <w:tab w:val="center" w:pos="4201"/>
                <w:tab w:val="right" w:leader="dot" w:pos="9298"/>
              </w:tabs>
              <w:autoSpaceDE w:val="0"/>
              <w:autoSpaceDN w:val="0"/>
              <w:jc w:val="center"/>
              <w:rPr>
                <w:rFonts w:ascii="Times New Roman"/>
                <w:kern w:val="0"/>
                <w:sz w:val="18"/>
                <w:szCs w:val="18"/>
              </w:rPr>
            </w:pPr>
            <w:r w:rsidRPr="00294790">
              <w:rPr>
                <w:rFonts w:ascii="Times New Roman"/>
                <w:kern w:val="0"/>
                <w:sz w:val="18"/>
                <w:szCs w:val="18"/>
              </w:rPr>
              <w:t>不大于</w:t>
            </w:r>
          </w:p>
        </w:tc>
      </w:tr>
      <w:tr w:rsidR="0071260A" w:rsidRPr="00294790" w14:paraId="104C1C75" w14:textId="77777777" w:rsidTr="00025023">
        <w:trPr>
          <w:trHeight w:val="306"/>
          <w:jc w:val="center"/>
        </w:trPr>
        <w:tc>
          <w:tcPr>
            <w:tcW w:w="1630" w:type="dxa"/>
            <w:vAlign w:val="center"/>
          </w:tcPr>
          <w:p w14:paraId="55AA2859"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kern w:val="0"/>
                <w:sz w:val="18"/>
                <w:szCs w:val="18"/>
              </w:rPr>
            </w:pPr>
            <w:bookmarkStart w:id="34" w:name="_Hlk193788044"/>
            <w:r w:rsidRPr="00294790">
              <w:rPr>
                <w:rFonts w:ascii="Times New Roman"/>
                <w:kern w:val="0"/>
                <w:sz w:val="18"/>
                <w:szCs w:val="18"/>
              </w:rPr>
              <w:t>S30403</w:t>
            </w:r>
          </w:p>
        </w:tc>
        <w:tc>
          <w:tcPr>
            <w:tcW w:w="2275" w:type="dxa"/>
            <w:vAlign w:val="center"/>
          </w:tcPr>
          <w:p w14:paraId="7BDAC368"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kern w:val="0"/>
                <w:sz w:val="18"/>
                <w:szCs w:val="18"/>
              </w:rPr>
            </w:pPr>
            <w:bookmarkStart w:id="35" w:name="OLE_LINK36" w:colFirst="2" w:colLast="7"/>
            <w:bookmarkStart w:id="36" w:name="OLE_LINK18" w:colFirst="0" w:colLast="0"/>
            <w:bookmarkStart w:id="37" w:name="OLE_LINK69" w:colFirst="0" w:colLast="0"/>
            <w:r w:rsidRPr="00294790">
              <w:rPr>
                <w:rFonts w:ascii="Times New Roman"/>
                <w:kern w:val="0"/>
                <w:sz w:val="18"/>
                <w:szCs w:val="18"/>
              </w:rPr>
              <w:t>022Cr19Ni10</w:t>
            </w:r>
          </w:p>
        </w:tc>
        <w:tc>
          <w:tcPr>
            <w:tcW w:w="1034" w:type="dxa"/>
            <w:vAlign w:val="center"/>
          </w:tcPr>
          <w:p w14:paraId="12876E43"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220</w:t>
            </w:r>
          </w:p>
        </w:tc>
        <w:tc>
          <w:tcPr>
            <w:tcW w:w="927" w:type="dxa"/>
            <w:vAlign w:val="center"/>
          </w:tcPr>
          <w:p w14:paraId="709DAF04"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250</w:t>
            </w:r>
          </w:p>
        </w:tc>
        <w:tc>
          <w:tcPr>
            <w:tcW w:w="940" w:type="dxa"/>
            <w:tcBorders>
              <w:right w:val="single" w:sz="4" w:space="0" w:color="auto"/>
            </w:tcBorders>
            <w:vAlign w:val="center"/>
          </w:tcPr>
          <w:p w14:paraId="6C5032DF"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500~700</w:t>
            </w:r>
          </w:p>
        </w:tc>
        <w:tc>
          <w:tcPr>
            <w:tcW w:w="695" w:type="dxa"/>
            <w:vAlign w:val="center"/>
          </w:tcPr>
          <w:p w14:paraId="5BBC901E"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45</w:t>
            </w:r>
          </w:p>
        </w:tc>
        <w:tc>
          <w:tcPr>
            <w:tcW w:w="723" w:type="dxa"/>
            <w:vAlign w:val="center"/>
          </w:tcPr>
          <w:p w14:paraId="6BF1B985"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201</w:t>
            </w:r>
          </w:p>
        </w:tc>
        <w:tc>
          <w:tcPr>
            <w:tcW w:w="699" w:type="dxa"/>
            <w:vAlign w:val="center"/>
          </w:tcPr>
          <w:p w14:paraId="33670F5D"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92</w:t>
            </w:r>
          </w:p>
        </w:tc>
        <w:tc>
          <w:tcPr>
            <w:tcW w:w="647" w:type="dxa"/>
            <w:vAlign w:val="center"/>
          </w:tcPr>
          <w:p w14:paraId="13C539EE"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210</w:t>
            </w:r>
          </w:p>
        </w:tc>
      </w:tr>
      <w:bookmarkEnd w:id="34"/>
      <w:tr w:rsidR="0071260A" w:rsidRPr="00294790" w14:paraId="02CA070F" w14:textId="77777777">
        <w:trPr>
          <w:trHeight w:val="306"/>
          <w:jc w:val="center"/>
        </w:trPr>
        <w:tc>
          <w:tcPr>
            <w:tcW w:w="1630" w:type="dxa"/>
            <w:vAlign w:val="center"/>
          </w:tcPr>
          <w:p w14:paraId="52EC626F"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eastAsia="仿宋"/>
                <w:kern w:val="0"/>
                <w:sz w:val="18"/>
                <w:szCs w:val="18"/>
              </w:rPr>
            </w:pPr>
            <w:r w:rsidRPr="00294790">
              <w:rPr>
                <w:rFonts w:ascii="Times New Roman" w:eastAsia="仿宋"/>
                <w:kern w:val="0"/>
                <w:sz w:val="18"/>
                <w:szCs w:val="18"/>
              </w:rPr>
              <w:t>S30408</w:t>
            </w:r>
          </w:p>
        </w:tc>
        <w:tc>
          <w:tcPr>
            <w:tcW w:w="2275" w:type="dxa"/>
            <w:vAlign w:val="center"/>
          </w:tcPr>
          <w:p w14:paraId="5189236D"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kern w:val="0"/>
                <w:sz w:val="18"/>
                <w:szCs w:val="18"/>
              </w:rPr>
            </w:pPr>
            <w:r w:rsidRPr="00294790">
              <w:rPr>
                <w:rFonts w:ascii="Times New Roman"/>
                <w:kern w:val="0"/>
                <w:sz w:val="18"/>
                <w:szCs w:val="18"/>
              </w:rPr>
              <w:t>06Cr19Ni10</w:t>
            </w:r>
          </w:p>
        </w:tc>
        <w:tc>
          <w:tcPr>
            <w:tcW w:w="1034" w:type="dxa"/>
            <w:vAlign w:val="center"/>
          </w:tcPr>
          <w:p w14:paraId="1520E40B"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230</w:t>
            </w:r>
          </w:p>
        </w:tc>
        <w:tc>
          <w:tcPr>
            <w:tcW w:w="927" w:type="dxa"/>
            <w:vAlign w:val="center"/>
          </w:tcPr>
          <w:p w14:paraId="29D92C80"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260</w:t>
            </w:r>
          </w:p>
        </w:tc>
        <w:tc>
          <w:tcPr>
            <w:tcW w:w="940" w:type="dxa"/>
            <w:tcBorders>
              <w:right w:val="single" w:sz="4" w:space="0" w:color="auto"/>
            </w:tcBorders>
            <w:vAlign w:val="center"/>
          </w:tcPr>
          <w:p w14:paraId="0B8CEE50"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520~720</w:t>
            </w:r>
          </w:p>
        </w:tc>
        <w:tc>
          <w:tcPr>
            <w:tcW w:w="695" w:type="dxa"/>
            <w:vAlign w:val="center"/>
          </w:tcPr>
          <w:p w14:paraId="389F354D"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45</w:t>
            </w:r>
          </w:p>
        </w:tc>
        <w:tc>
          <w:tcPr>
            <w:tcW w:w="723" w:type="dxa"/>
            <w:vAlign w:val="center"/>
          </w:tcPr>
          <w:p w14:paraId="4ECC9454"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201</w:t>
            </w:r>
          </w:p>
        </w:tc>
        <w:tc>
          <w:tcPr>
            <w:tcW w:w="699" w:type="dxa"/>
            <w:vAlign w:val="center"/>
          </w:tcPr>
          <w:p w14:paraId="19632DB0"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92</w:t>
            </w:r>
          </w:p>
        </w:tc>
        <w:tc>
          <w:tcPr>
            <w:tcW w:w="647" w:type="dxa"/>
            <w:vAlign w:val="center"/>
          </w:tcPr>
          <w:p w14:paraId="0CDC843E"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210</w:t>
            </w:r>
          </w:p>
        </w:tc>
      </w:tr>
      <w:tr w:rsidR="0071260A" w:rsidRPr="00294790" w14:paraId="70A2EF28" w14:textId="77777777">
        <w:trPr>
          <w:trHeight w:val="306"/>
          <w:jc w:val="center"/>
        </w:trPr>
        <w:tc>
          <w:tcPr>
            <w:tcW w:w="1630" w:type="dxa"/>
            <w:vAlign w:val="center"/>
          </w:tcPr>
          <w:p w14:paraId="1B7D7755"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eastAsia="仿宋"/>
                <w:kern w:val="0"/>
                <w:sz w:val="18"/>
                <w:szCs w:val="18"/>
              </w:rPr>
            </w:pPr>
            <w:bookmarkStart w:id="38" w:name="_Hlk193788084"/>
            <w:r w:rsidRPr="00294790">
              <w:rPr>
                <w:rFonts w:ascii="Times New Roman" w:eastAsia="仿宋"/>
                <w:kern w:val="0"/>
                <w:sz w:val="18"/>
                <w:szCs w:val="18"/>
              </w:rPr>
              <w:lastRenderedPageBreak/>
              <w:t>S30453</w:t>
            </w:r>
          </w:p>
        </w:tc>
        <w:tc>
          <w:tcPr>
            <w:tcW w:w="2275" w:type="dxa"/>
            <w:vAlign w:val="center"/>
          </w:tcPr>
          <w:p w14:paraId="3757CA27"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kern w:val="0"/>
                <w:sz w:val="18"/>
                <w:szCs w:val="18"/>
              </w:rPr>
            </w:pPr>
            <w:r w:rsidRPr="00294790">
              <w:rPr>
                <w:rFonts w:ascii="Times New Roman"/>
                <w:kern w:val="0"/>
                <w:sz w:val="18"/>
                <w:szCs w:val="18"/>
              </w:rPr>
              <w:t>022Cr19Ni10N</w:t>
            </w:r>
          </w:p>
        </w:tc>
        <w:tc>
          <w:tcPr>
            <w:tcW w:w="1034" w:type="dxa"/>
            <w:vAlign w:val="center"/>
          </w:tcPr>
          <w:p w14:paraId="3DF31595"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205</w:t>
            </w:r>
          </w:p>
        </w:tc>
        <w:tc>
          <w:tcPr>
            <w:tcW w:w="927" w:type="dxa"/>
            <w:vAlign w:val="center"/>
          </w:tcPr>
          <w:p w14:paraId="318FBFAF"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310</w:t>
            </w:r>
          </w:p>
        </w:tc>
        <w:tc>
          <w:tcPr>
            <w:tcW w:w="940" w:type="dxa"/>
            <w:tcBorders>
              <w:right w:val="single" w:sz="4" w:space="0" w:color="auto"/>
            </w:tcBorders>
            <w:vAlign w:val="center"/>
          </w:tcPr>
          <w:p w14:paraId="72B96C25"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515</w:t>
            </w:r>
          </w:p>
        </w:tc>
        <w:tc>
          <w:tcPr>
            <w:tcW w:w="695" w:type="dxa"/>
            <w:vAlign w:val="center"/>
          </w:tcPr>
          <w:p w14:paraId="4E76C3E6" w14:textId="76CCA0EA"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4</w:t>
            </w:r>
            <w:r w:rsidR="006B6D5D" w:rsidRPr="00294790">
              <w:rPr>
                <w:rFonts w:ascii="Times New Roman"/>
                <w:kern w:val="0"/>
                <w:sz w:val="18"/>
                <w:szCs w:val="18"/>
              </w:rPr>
              <w:t>5</w:t>
            </w:r>
          </w:p>
        </w:tc>
        <w:tc>
          <w:tcPr>
            <w:tcW w:w="723" w:type="dxa"/>
            <w:vAlign w:val="center"/>
          </w:tcPr>
          <w:p w14:paraId="3D461D28"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201</w:t>
            </w:r>
          </w:p>
        </w:tc>
        <w:tc>
          <w:tcPr>
            <w:tcW w:w="699" w:type="dxa"/>
            <w:vAlign w:val="center"/>
          </w:tcPr>
          <w:p w14:paraId="45D94FC3"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92</w:t>
            </w:r>
          </w:p>
        </w:tc>
        <w:tc>
          <w:tcPr>
            <w:tcW w:w="647" w:type="dxa"/>
            <w:vAlign w:val="center"/>
          </w:tcPr>
          <w:p w14:paraId="3CD5C993"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220</w:t>
            </w:r>
          </w:p>
        </w:tc>
      </w:tr>
      <w:bookmarkEnd w:id="38"/>
      <w:tr w:rsidR="0071260A" w:rsidRPr="00294790" w14:paraId="7AEE2013" w14:textId="77777777">
        <w:trPr>
          <w:trHeight w:val="306"/>
          <w:jc w:val="center"/>
        </w:trPr>
        <w:tc>
          <w:tcPr>
            <w:tcW w:w="1630" w:type="dxa"/>
            <w:vAlign w:val="center"/>
          </w:tcPr>
          <w:p w14:paraId="35BDBACE"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eastAsia="仿宋"/>
                <w:kern w:val="0"/>
                <w:sz w:val="18"/>
                <w:szCs w:val="18"/>
              </w:rPr>
            </w:pPr>
            <w:r w:rsidRPr="00294790">
              <w:rPr>
                <w:rFonts w:ascii="Times New Roman" w:eastAsia="仿宋"/>
                <w:kern w:val="0"/>
                <w:sz w:val="18"/>
                <w:szCs w:val="18"/>
              </w:rPr>
              <w:t>S30458</w:t>
            </w:r>
          </w:p>
        </w:tc>
        <w:tc>
          <w:tcPr>
            <w:tcW w:w="2275" w:type="dxa"/>
            <w:vAlign w:val="center"/>
          </w:tcPr>
          <w:p w14:paraId="4AB4529E" w14:textId="77777777" w:rsidR="00E55C89" w:rsidRPr="00294790" w:rsidRDefault="00ED0BA6">
            <w:pPr>
              <w:jc w:val="center"/>
              <w:rPr>
                <w:rFonts w:ascii="Times New Roman"/>
                <w:kern w:val="0"/>
                <w:sz w:val="18"/>
                <w:szCs w:val="18"/>
              </w:rPr>
            </w:pPr>
            <w:r w:rsidRPr="00294790">
              <w:rPr>
                <w:rFonts w:ascii="Times New Roman"/>
                <w:kern w:val="0"/>
                <w:sz w:val="18"/>
                <w:szCs w:val="18"/>
              </w:rPr>
              <w:t xml:space="preserve">06Cr19Ni10N </w:t>
            </w:r>
          </w:p>
        </w:tc>
        <w:tc>
          <w:tcPr>
            <w:tcW w:w="1034" w:type="dxa"/>
            <w:vAlign w:val="center"/>
          </w:tcPr>
          <w:p w14:paraId="02D252D1"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240</w:t>
            </w:r>
          </w:p>
        </w:tc>
        <w:tc>
          <w:tcPr>
            <w:tcW w:w="927" w:type="dxa"/>
            <w:vAlign w:val="center"/>
          </w:tcPr>
          <w:p w14:paraId="59BFC01D"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310</w:t>
            </w:r>
          </w:p>
        </w:tc>
        <w:tc>
          <w:tcPr>
            <w:tcW w:w="940" w:type="dxa"/>
            <w:tcBorders>
              <w:right w:val="single" w:sz="4" w:space="0" w:color="auto"/>
            </w:tcBorders>
            <w:vAlign w:val="center"/>
          </w:tcPr>
          <w:p w14:paraId="2C3A0E7A"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550</w:t>
            </w:r>
          </w:p>
        </w:tc>
        <w:tc>
          <w:tcPr>
            <w:tcW w:w="695" w:type="dxa"/>
            <w:vAlign w:val="center"/>
          </w:tcPr>
          <w:p w14:paraId="4A4A250D" w14:textId="5608DFE1"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4</w:t>
            </w:r>
            <w:r w:rsidR="006B6D5D" w:rsidRPr="00294790">
              <w:rPr>
                <w:rFonts w:ascii="Times New Roman"/>
                <w:kern w:val="0"/>
                <w:sz w:val="18"/>
                <w:szCs w:val="18"/>
              </w:rPr>
              <w:t>5</w:t>
            </w:r>
          </w:p>
        </w:tc>
        <w:tc>
          <w:tcPr>
            <w:tcW w:w="723" w:type="dxa"/>
            <w:vAlign w:val="center"/>
          </w:tcPr>
          <w:p w14:paraId="197C4F8C"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201</w:t>
            </w:r>
          </w:p>
        </w:tc>
        <w:tc>
          <w:tcPr>
            <w:tcW w:w="699" w:type="dxa"/>
            <w:vAlign w:val="center"/>
          </w:tcPr>
          <w:p w14:paraId="51046FF2"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92</w:t>
            </w:r>
          </w:p>
        </w:tc>
        <w:tc>
          <w:tcPr>
            <w:tcW w:w="647" w:type="dxa"/>
            <w:vAlign w:val="center"/>
          </w:tcPr>
          <w:p w14:paraId="324778B2"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220</w:t>
            </w:r>
          </w:p>
        </w:tc>
      </w:tr>
      <w:tr w:rsidR="0071260A" w:rsidRPr="00294790" w14:paraId="7924F2EC" w14:textId="77777777">
        <w:trPr>
          <w:trHeight w:val="306"/>
          <w:jc w:val="center"/>
        </w:trPr>
        <w:tc>
          <w:tcPr>
            <w:tcW w:w="1630" w:type="dxa"/>
            <w:vAlign w:val="center"/>
          </w:tcPr>
          <w:p w14:paraId="1C5169D2"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eastAsia="仿宋"/>
                <w:kern w:val="0"/>
                <w:sz w:val="18"/>
                <w:szCs w:val="18"/>
              </w:rPr>
            </w:pPr>
            <w:r w:rsidRPr="00294790">
              <w:rPr>
                <w:rFonts w:ascii="Times New Roman" w:eastAsia="仿宋"/>
                <w:kern w:val="0"/>
                <w:sz w:val="18"/>
                <w:szCs w:val="18"/>
              </w:rPr>
              <w:t>S31603</w:t>
            </w:r>
          </w:p>
        </w:tc>
        <w:tc>
          <w:tcPr>
            <w:tcW w:w="2275" w:type="dxa"/>
            <w:vAlign w:val="center"/>
          </w:tcPr>
          <w:p w14:paraId="7A556CEF"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kern w:val="0"/>
                <w:sz w:val="18"/>
                <w:szCs w:val="18"/>
              </w:rPr>
            </w:pPr>
            <w:r w:rsidRPr="00294790">
              <w:rPr>
                <w:rFonts w:ascii="Times New Roman"/>
                <w:kern w:val="0"/>
                <w:sz w:val="18"/>
                <w:szCs w:val="18"/>
              </w:rPr>
              <w:t>022Cr17Ni12Mo2</w:t>
            </w:r>
          </w:p>
        </w:tc>
        <w:tc>
          <w:tcPr>
            <w:tcW w:w="1034" w:type="dxa"/>
            <w:vAlign w:val="center"/>
          </w:tcPr>
          <w:p w14:paraId="3A411040"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210</w:t>
            </w:r>
          </w:p>
        </w:tc>
        <w:tc>
          <w:tcPr>
            <w:tcW w:w="927" w:type="dxa"/>
            <w:vAlign w:val="center"/>
          </w:tcPr>
          <w:p w14:paraId="6D1931CD" w14:textId="01261BB2"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w:t>
            </w:r>
            <w:r w:rsidR="00922615" w:rsidRPr="00294790">
              <w:rPr>
                <w:rFonts w:ascii="Times New Roman"/>
                <w:kern w:val="0"/>
                <w:sz w:val="18"/>
                <w:szCs w:val="18"/>
              </w:rPr>
              <w:t>4</w:t>
            </w:r>
            <w:r w:rsidRPr="00294790">
              <w:rPr>
                <w:rFonts w:ascii="Times New Roman"/>
                <w:kern w:val="0"/>
                <w:sz w:val="18"/>
                <w:szCs w:val="18"/>
              </w:rPr>
              <w:t>0</w:t>
            </w:r>
          </w:p>
        </w:tc>
        <w:tc>
          <w:tcPr>
            <w:tcW w:w="940" w:type="dxa"/>
            <w:tcBorders>
              <w:right w:val="single" w:sz="4" w:space="0" w:color="auto"/>
            </w:tcBorders>
            <w:vAlign w:val="center"/>
          </w:tcPr>
          <w:p w14:paraId="7A987B68"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520~680</w:t>
            </w:r>
          </w:p>
        </w:tc>
        <w:tc>
          <w:tcPr>
            <w:tcW w:w="695" w:type="dxa"/>
            <w:vAlign w:val="center"/>
          </w:tcPr>
          <w:p w14:paraId="46C34163"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45</w:t>
            </w:r>
          </w:p>
        </w:tc>
        <w:tc>
          <w:tcPr>
            <w:tcW w:w="723" w:type="dxa"/>
            <w:vAlign w:val="center"/>
          </w:tcPr>
          <w:p w14:paraId="4BB04F80"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217</w:t>
            </w:r>
          </w:p>
        </w:tc>
        <w:tc>
          <w:tcPr>
            <w:tcW w:w="699" w:type="dxa"/>
            <w:vAlign w:val="center"/>
          </w:tcPr>
          <w:p w14:paraId="45E6C7DA"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95</w:t>
            </w:r>
          </w:p>
        </w:tc>
        <w:tc>
          <w:tcPr>
            <w:tcW w:w="647" w:type="dxa"/>
            <w:vAlign w:val="center"/>
          </w:tcPr>
          <w:p w14:paraId="418DD4AE"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220</w:t>
            </w:r>
          </w:p>
        </w:tc>
      </w:tr>
      <w:tr w:rsidR="0071260A" w:rsidRPr="00294790" w14:paraId="74B2171E" w14:textId="77777777" w:rsidTr="00025023">
        <w:trPr>
          <w:trHeight w:val="306"/>
          <w:jc w:val="center"/>
        </w:trPr>
        <w:tc>
          <w:tcPr>
            <w:tcW w:w="1630" w:type="dxa"/>
            <w:vAlign w:val="center"/>
          </w:tcPr>
          <w:p w14:paraId="19882E2A"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kern w:val="0"/>
                <w:sz w:val="18"/>
                <w:szCs w:val="18"/>
              </w:rPr>
            </w:pPr>
            <w:r w:rsidRPr="00294790">
              <w:rPr>
                <w:rFonts w:ascii="Times New Roman" w:eastAsia="仿宋"/>
                <w:kern w:val="0"/>
                <w:sz w:val="18"/>
                <w:szCs w:val="18"/>
              </w:rPr>
              <w:t>S31608</w:t>
            </w:r>
          </w:p>
        </w:tc>
        <w:bookmarkEnd w:id="35"/>
        <w:bookmarkEnd w:id="36"/>
        <w:bookmarkEnd w:id="37"/>
        <w:tc>
          <w:tcPr>
            <w:tcW w:w="2275" w:type="dxa"/>
            <w:vAlign w:val="center"/>
          </w:tcPr>
          <w:p w14:paraId="185FC06D"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kern w:val="0"/>
                <w:sz w:val="18"/>
                <w:szCs w:val="18"/>
              </w:rPr>
            </w:pPr>
            <w:r w:rsidRPr="00294790">
              <w:rPr>
                <w:rFonts w:ascii="Times New Roman"/>
                <w:kern w:val="0"/>
                <w:sz w:val="18"/>
                <w:szCs w:val="18"/>
              </w:rPr>
              <w:t>06Cr17Ni12Mo2</w:t>
            </w:r>
          </w:p>
        </w:tc>
        <w:tc>
          <w:tcPr>
            <w:tcW w:w="1034" w:type="dxa"/>
            <w:vAlign w:val="center"/>
          </w:tcPr>
          <w:p w14:paraId="2C65CDCC"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220</w:t>
            </w:r>
          </w:p>
        </w:tc>
        <w:tc>
          <w:tcPr>
            <w:tcW w:w="927" w:type="dxa"/>
            <w:vAlign w:val="center"/>
          </w:tcPr>
          <w:p w14:paraId="5894C76D" w14:textId="7FD33A3A"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w:t>
            </w:r>
            <w:r w:rsidR="00922615" w:rsidRPr="00294790">
              <w:rPr>
                <w:rFonts w:ascii="Times New Roman"/>
                <w:kern w:val="0"/>
                <w:sz w:val="18"/>
                <w:szCs w:val="18"/>
              </w:rPr>
              <w:t>6</w:t>
            </w:r>
            <w:r w:rsidRPr="00294790">
              <w:rPr>
                <w:rFonts w:ascii="Times New Roman"/>
                <w:kern w:val="0"/>
                <w:sz w:val="18"/>
                <w:szCs w:val="18"/>
              </w:rPr>
              <w:t>0</w:t>
            </w:r>
          </w:p>
        </w:tc>
        <w:tc>
          <w:tcPr>
            <w:tcW w:w="940" w:type="dxa"/>
            <w:tcBorders>
              <w:right w:val="single" w:sz="4" w:space="0" w:color="auto"/>
            </w:tcBorders>
            <w:vAlign w:val="center"/>
          </w:tcPr>
          <w:p w14:paraId="5EB382E7"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520~680</w:t>
            </w:r>
          </w:p>
        </w:tc>
        <w:tc>
          <w:tcPr>
            <w:tcW w:w="695" w:type="dxa"/>
            <w:vAlign w:val="center"/>
          </w:tcPr>
          <w:p w14:paraId="27B1BDBF"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45</w:t>
            </w:r>
          </w:p>
        </w:tc>
        <w:tc>
          <w:tcPr>
            <w:tcW w:w="723" w:type="dxa"/>
            <w:vAlign w:val="center"/>
          </w:tcPr>
          <w:p w14:paraId="68C91C74"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217</w:t>
            </w:r>
          </w:p>
        </w:tc>
        <w:tc>
          <w:tcPr>
            <w:tcW w:w="699" w:type="dxa"/>
            <w:vAlign w:val="center"/>
          </w:tcPr>
          <w:p w14:paraId="065586B4"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95</w:t>
            </w:r>
          </w:p>
        </w:tc>
        <w:tc>
          <w:tcPr>
            <w:tcW w:w="647" w:type="dxa"/>
            <w:vAlign w:val="center"/>
          </w:tcPr>
          <w:p w14:paraId="1A1D64D6"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220</w:t>
            </w:r>
          </w:p>
        </w:tc>
      </w:tr>
      <w:tr w:rsidR="0071260A" w:rsidRPr="00294790" w14:paraId="7B0B8726" w14:textId="77777777" w:rsidTr="00025023">
        <w:trPr>
          <w:trHeight w:val="306"/>
          <w:jc w:val="center"/>
        </w:trPr>
        <w:tc>
          <w:tcPr>
            <w:tcW w:w="1630" w:type="dxa"/>
            <w:vAlign w:val="center"/>
          </w:tcPr>
          <w:p w14:paraId="6F2DCEA2"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kern w:val="0"/>
                <w:sz w:val="18"/>
                <w:szCs w:val="18"/>
              </w:rPr>
            </w:pPr>
            <w:r w:rsidRPr="00294790">
              <w:rPr>
                <w:rFonts w:ascii="Times New Roman" w:eastAsia="仿宋"/>
                <w:kern w:val="0"/>
                <w:sz w:val="18"/>
                <w:szCs w:val="18"/>
              </w:rPr>
              <w:t>S31653</w:t>
            </w:r>
          </w:p>
        </w:tc>
        <w:tc>
          <w:tcPr>
            <w:tcW w:w="2275" w:type="dxa"/>
            <w:vAlign w:val="center"/>
          </w:tcPr>
          <w:p w14:paraId="4B5D1D0E"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kern w:val="0"/>
                <w:sz w:val="18"/>
                <w:szCs w:val="18"/>
              </w:rPr>
            </w:pPr>
            <w:r w:rsidRPr="00294790">
              <w:rPr>
                <w:rFonts w:ascii="Times New Roman"/>
                <w:kern w:val="0"/>
                <w:sz w:val="18"/>
                <w:szCs w:val="18"/>
              </w:rPr>
              <w:t>022Cr17Ni12Mo2N</w:t>
            </w:r>
          </w:p>
        </w:tc>
        <w:tc>
          <w:tcPr>
            <w:tcW w:w="1034" w:type="dxa"/>
            <w:vAlign w:val="center"/>
          </w:tcPr>
          <w:p w14:paraId="4E3073D5"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205</w:t>
            </w:r>
          </w:p>
        </w:tc>
        <w:tc>
          <w:tcPr>
            <w:tcW w:w="927" w:type="dxa"/>
            <w:vAlign w:val="center"/>
          </w:tcPr>
          <w:p w14:paraId="33D892BD"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320</w:t>
            </w:r>
          </w:p>
        </w:tc>
        <w:tc>
          <w:tcPr>
            <w:tcW w:w="940" w:type="dxa"/>
            <w:tcBorders>
              <w:right w:val="single" w:sz="4" w:space="0" w:color="auto"/>
            </w:tcBorders>
            <w:vAlign w:val="center"/>
          </w:tcPr>
          <w:p w14:paraId="168226C4"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515</w:t>
            </w:r>
          </w:p>
        </w:tc>
        <w:tc>
          <w:tcPr>
            <w:tcW w:w="695" w:type="dxa"/>
            <w:vAlign w:val="center"/>
          </w:tcPr>
          <w:p w14:paraId="1A15F955"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40</w:t>
            </w:r>
          </w:p>
        </w:tc>
        <w:tc>
          <w:tcPr>
            <w:tcW w:w="723" w:type="dxa"/>
            <w:vAlign w:val="center"/>
          </w:tcPr>
          <w:p w14:paraId="580AFA55"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217</w:t>
            </w:r>
          </w:p>
        </w:tc>
        <w:tc>
          <w:tcPr>
            <w:tcW w:w="699" w:type="dxa"/>
            <w:vAlign w:val="center"/>
          </w:tcPr>
          <w:p w14:paraId="38328185"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95</w:t>
            </w:r>
          </w:p>
        </w:tc>
        <w:tc>
          <w:tcPr>
            <w:tcW w:w="647" w:type="dxa"/>
            <w:vAlign w:val="center"/>
          </w:tcPr>
          <w:p w14:paraId="049FA1B6"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220</w:t>
            </w:r>
          </w:p>
        </w:tc>
      </w:tr>
      <w:tr w:rsidR="0071260A" w:rsidRPr="00294790" w14:paraId="37D9F356" w14:textId="77777777" w:rsidTr="00025023">
        <w:trPr>
          <w:trHeight w:val="306"/>
          <w:jc w:val="center"/>
        </w:trPr>
        <w:tc>
          <w:tcPr>
            <w:tcW w:w="1630" w:type="dxa"/>
            <w:vAlign w:val="center"/>
          </w:tcPr>
          <w:p w14:paraId="044CBA50"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kern w:val="0"/>
                <w:sz w:val="18"/>
                <w:szCs w:val="18"/>
              </w:rPr>
            </w:pPr>
            <w:r w:rsidRPr="00294790">
              <w:rPr>
                <w:rFonts w:ascii="Times New Roman" w:eastAsia="仿宋"/>
                <w:kern w:val="0"/>
                <w:sz w:val="18"/>
                <w:szCs w:val="18"/>
              </w:rPr>
              <w:t>S31658</w:t>
            </w:r>
          </w:p>
        </w:tc>
        <w:tc>
          <w:tcPr>
            <w:tcW w:w="2275" w:type="dxa"/>
            <w:vAlign w:val="center"/>
          </w:tcPr>
          <w:p w14:paraId="0E944C22"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ascii="Times New Roman"/>
                <w:kern w:val="0"/>
                <w:sz w:val="18"/>
                <w:szCs w:val="18"/>
              </w:rPr>
            </w:pPr>
            <w:r w:rsidRPr="00294790">
              <w:rPr>
                <w:rFonts w:ascii="Times New Roman"/>
                <w:kern w:val="0"/>
                <w:sz w:val="18"/>
                <w:szCs w:val="18"/>
              </w:rPr>
              <w:t>06Cr17Ni12Mo2N</w:t>
            </w:r>
          </w:p>
        </w:tc>
        <w:tc>
          <w:tcPr>
            <w:tcW w:w="1034" w:type="dxa"/>
            <w:vAlign w:val="center"/>
          </w:tcPr>
          <w:p w14:paraId="6A396940"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240</w:t>
            </w:r>
          </w:p>
        </w:tc>
        <w:tc>
          <w:tcPr>
            <w:tcW w:w="927" w:type="dxa"/>
            <w:vAlign w:val="center"/>
          </w:tcPr>
          <w:p w14:paraId="37879F3B"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w:t>
            </w:r>
          </w:p>
        </w:tc>
        <w:tc>
          <w:tcPr>
            <w:tcW w:w="940" w:type="dxa"/>
            <w:tcBorders>
              <w:right w:val="single" w:sz="4" w:space="0" w:color="auto"/>
            </w:tcBorders>
            <w:vAlign w:val="center"/>
          </w:tcPr>
          <w:p w14:paraId="68F4723F"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550</w:t>
            </w:r>
          </w:p>
        </w:tc>
        <w:tc>
          <w:tcPr>
            <w:tcW w:w="695" w:type="dxa"/>
            <w:vAlign w:val="center"/>
          </w:tcPr>
          <w:p w14:paraId="04CFD699"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35</w:t>
            </w:r>
          </w:p>
        </w:tc>
        <w:tc>
          <w:tcPr>
            <w:tcW w:w="723" w:type="dxa"/>
            <w:vAlign w:val="center"/>
          </w:tcPr>
          <w:p w14:paraId="34685ACA"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217</w:t>
            </w:r>
          </w:p>
        </w:tc>
        <w:tc>
          <w:tcPr>
            <w:tcW w:w="699" w:type="dxa"/>
            <w:vAlign w:val="center"/>
          </w:tcPr>
          <w:p w14:paraId="226FBB7F"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95</w:t>
            </w:r>
          </w:p>
        </w:tc>
        <w:tc>
          <w:tcPr>
            <w:tcW w:w="647" w:type="dxa"/>
            <w:vAlign w:val="center"/>
          </w:tcPr>
          <w:p w14:paraId="3378AEE2" w14:textId="77777777" w:rsidR="00E55C89" w:rsidRPr="00294790" w:rsidRDefault="00ED0BA6">
            <w:pPr>
              <w:widowControl/>
              <w:tabs>
                <w:tab w:val="center" w:pos="4201"/>
                <w:tab w:val="right" w:leader="dot" w:pos="9298"/>
              </w:tabs>
              <w:wordWrap w:val="0"/>
              <w:overflowPunct w:val="0"/>
              <w:autoSpaceDE w:val="0"/>
              <w:autoSpaceDN w:val="0"/>
              <w:jc w:val="center"/>
              <w:textAlignment w:val="baseline"/>
              <w:outlineLvl w:val="3"/>
              <w:rPr>
                <w:rFonts w:ascii="Times New Roman"/>
                <w:kern w:val="0"/>
                <w:sz w:val="18"/>
                <w:szCs w:val="18"/>
              </w:rPr>
            </w:pPr>
            <w:r w:rsidRPr="00294790">
              <w:rPr>
                <w:rFonts w:ascii="Times New Roman"/>
                <w:kern w:val="0"/>
                <w:sz w:val="18"/>
                <w:szCs w:val="18"/>
              </w:rPr>
              <w:t>220</w:t>
            </w:r>
          </w:p>
        </w:tc>
      </w:tr>
      <w:tr w:rsidR="0071260A" w:rsidRPr="00294790" w14:paraId="7B80AF61" w14:textId="77777777">
        <w:trPr>
          <w:trHeight w:val="306"/>
          <w:jc w:val="center"/>
        </w:trPr>
        <w:tc>
          <w:tcPr>
            <w:tcW w:w="9570" w:type="dxa"/>
            <w:gridSpan w:val="9"/>
          </w:tcPr>
          <w:p w14:paraId="5EC2E79B" w14:textId="77777777" w:rsidR="00E55C89" w:rsidRPr="00294790" w:rsidRDefault="00ED0BA6">
            <w:pPr>
              <w:widowControl/>
              <w:tabs>
                <w:tab w:val="center" w:pos="4201"/>
                <w:tab w:val="right" w:leader="dot" w:pos="9298"/>
              </w:tabs>
              <w:autoSpaceDE w:val="0"/>
              <w:autoSpaceDN w:val="0"/>
              <w:rPr>
                <w:rFonts w:ascii="Times New Roman"/>
                <w:kern w:val="0"/>
                <w:sz w:val="18"/>
                <w:szCs w:val="18"/>
              </w:rPr>
            </w:pPr>
            <w:bookmarkStart w:id="39" w:name="OLE_LINK42" w:colFirst="1" w:colLast="1"/>
            <w:r w:rsidRPr="00294790">
              <w:rPr>
                <w:rFonts w:ascii="Times New Roman"/>
                <w:sz w:val="18"/>
                <w:szCs w:val="18"/>
                <w:vertAlign w:val="superscript"/>
              </w:rPr>
              <w:t xml:space="preserve">a </w:t>
            </w:r>
            <w:r w:rsidRPr="00294790">
              <w:rPr>
                <w:rFonts w:ascii="Times New Roman"/>
                <w:kern w:val="0"/>
                <w:sz w:val="18"/>
                <w:szCs w:val="18"/>
              </w:rPr>
              <w:t>厚度不大于</w:t>
            </w:r>
            <w:r w:rsidRPr="00294790">
              <w:rPr>
                <w:rFonts w:ascii="Times New Roman"/>
                <w:kern w:val="0"/>
                <w:sz w:val="18"/>
                <w:szCs w:val="18"/>
              </w:rPr>
              <w:t>3mm</w:t>
            </w:r>
            <w:r w:rsidRPr="00294790">
              <w:rPr>
                <w:rFonts w:ascii="Times New Roman"/>
                <w:kern w:val="0"/>
                <w:sz w:val="18"/>
                <w:szCs w:val="18"/>
              </w:rPr>
              <w:t>时使用</w:t>
            </w:r>
            <w:r w:rsidRPr="00294790">
              <w:rPr>
                <w:rFonts w:ascii="Times New Roman"/>
                <w:kern w:val="0"/>
                <w:sz w:val="18"/>
                <w:szCs w:val="18"/>
              </w:rPr>
              <w:t>A</w:t>
            </w:r>
            <w:r w:rsidRPr="00294790">
              <w:rPr>
                <w:rFonts w:ascii="Times New Roman"/>
                <w:sz w:val="18"/>
                <w:szCs w:val="18"/>
                <w:vertAlign w:val="subscript"/>
              </w:rPr>
              <w:t>50mm</w:t>
            </w:r>
            <w:r w:rsidRPr="00294790">
              <w:rPr>
                <w:rFonts w:ascii="Times New Roman"/>
                <w:kern w:val="0"/>
                <w:sz w:val="18"/>
                <w:szCs w:val="18"/>
              </w:rPr>
              <w:t>试样。</w:t>
            </w:r>
          </w:p>
          <w:p w14:paraId="763C1F10" w14:textId="77777777" w:rsidR="00E55C89" w:rsidRPr="00294790" w:rsidRDefault="00ED0BA6">
            <w:pPr>
              <w:widowControl/>
              <w:tabs>
                <w:tab w:val="center" w:pos="4201"/>
                <w:tab w:val="right" w:leader="dot" w:pos="9298"/>
              </w:tabs>
              <w:autoSpaceDE w:val="0"/>
              <w:autoSpaceDN w:val="0"/>
              <w:rPr>
                <w:rFonts w:ascii="Times New Roman"/>
                <w:kern w:val="0"/>
                <w:sz w:val="18"/>
                <w:szCs w:val="18"/>
              </w:rPr>
            </w:pPr>
            <w:r w:rsidRPr="00294790">
              <w:rPr>
                <w:rFonts w:ascii="Times New Roman"/>
                <w:kern w:val="0"/>
                <w:sz w:val="18"/>
                <w:szCs w:val="18"/>
                <w:vertAlign w:val="superscript"/>
              </w:rPr>
              <w:t xml:space="preserve">b </w:t>
            </w:r>
            <w:r w:rsidRPr="00294790">
              <w:rPr>
                <w:rFonts w:ascii="Times New Roman"/>
                <w:kern w:val="0"/>
                <w:sz w:val="18"/>
                <w:szCs w:val="18"/>
              </w:rPr>
              <w:t>对于几种不同硬度的试验，可根据钢板的不同尺寸和状态按其中一种方法检验。</w:t>
            </w:r>
          </w:p>
        </w:tc>
      </w:tr>
    </w:tbl>
    <w:p w14:paraId="12D52523" w14:textId="656DD285" w:rsidR="00E55C89" w:rsidRPr="00294790" w:rsidRDefault="00ED0BA6">
      <w:pPr>
        <w:pStyle w:val="a"/>
        <w:spacing w:before="156" w:after="156"/>
        <w:ind w:left="0"/>
        <w:rPr>
          <w:rFonts w:ascii="Times New Roman"/>
        </w:rPr>
      </w:pPr>
      <w:bookmarkStart w:id="40" w:name="OLE_LINK67"/>
      <w:bookmarkEnd w:id="39"/>
      <w:r w:rsidRPr="00294790">
        <w:rPr>
          <w:rFonts w:ascii="Times New Roman"/>
        </w:rPr>
        <w:t>冲击性能</w:t>
      </w:r>
    </w:p>
    <w:p w14:paraId="15FE5DCC" w14:textId="77777777" w:rsidR="00E55C89" w:rsidRPr="00294790" w:rsidRDefault="00ED0BA6">
      <w:pPr>
        <w:pStyle w:val="a0"/>
        <w:numPr>
          <w:ilvl w:val="255"/>
          <w:numId w:val="0"/>
        </w:numPr>
        <w:spacing w:beforeLines="0" w:before="0" w:afterLines="0" w:after="0"/>
        <w:rPr>
          <w:rFonts w:ascii="Times New Roman" w:eastAsia="宋体"/>
        </w:rPr>
      </w:pPr>
      <w:bookmarkStart w:id="41" w:name="OLE_LINK14"/>
      <w:bookmarkStart w:id="42" w:name="OLE_LINK1"/>
      <w:bookmarkStart w:id="43" w:name="OLE_LINK68"/>
      <w:bookmarkEnd w:id="40"/>
      <w:r w:rsidRPr="00294790">
        <w:rPr>
          <w:rFonts w:ascii="Times New Roman" w:eastAsia="宋体"/>
        </w:rPr>
        <w:t>7.4.1</w:t>
      </w:r>
      <w:bookmarkEnd w:id="41"/>
      <w:r w:rsidRPr="00294790">
        <w:rPr>
          <w:rFonts w:ascii="Times New Roman" w:eastAsia="宋体"/>
        </w:rPr>
        <w:t xml:space="preserve"> </w:t>
      </w:r>
      <w:r w:rsidRPr="00294790">
        <w:rPr>
          <w:rFonts w:ascii="Times New Roman" w:eastAsia="宋体"/>
        </w:rPr>
        <w:t>对于厚度不小于</w:t>
      </w:r>
      <w:r w:rsidRPr="00294790">
        <w:rPr>
          <w:rFonts w:ascii="Times New Roman" w:eastAsia="宋体"/>
        </w:rPr>
        <w:t>6mm</w:t>
      </w:r>
      <w:r w:rsidRPr="00294790">
        <w:rPr>
          <w:rFonts w:ascii="Times New Roman" w:eastAsia="宋体"/>
        </w:rPr>
        <w:t>钢板应进行</w:t>
      </w:r>
      <w:r w:rsidRPr="00294790">
        <w:rPr>
          <w:rFonts w:ascii="Times New Roman" w:eastAsia="宋体"/>
        </w:rPr>
        <w:t>-196℃</w:t>
      </w:r>
      <w:r w:rsidRPr="00294790">
        <w:rPr>
          <w:rFonts w:ascii="Times New Roman" w:eastAsia="宋体"/>
        </w:rPr>
        <w:t>横向冲击试验，厚度小于</w:t>
      </w:r>
      <w:r w:rsidRPr="00294790">
        <w:rPr>
          <w:rFonts w:ascii="Times New Roman" w:eastAsia="宋体"/>
        </w:rPr>
        <w:t>6mm</w:t>
      </w:r>
      <w:r w:rsidRPr="00294790">
        <w:rPr>
          <w:rFonts w:ascii="Times New Roman" w:eastAsia="宋体"/>
        </w:rPr>
        <w:t>钢板不进行冲击试验。钢板的冲击性能（横向）应符合表</w:t>
      </w:r>
      <w:r w:rsidRPr="00294790">
        <w:rPr>
          <w:rFonts w:ascii="Times New Roman" w:eastAsia="宋体"/>
        </w:rPr>
        <w:t>3</w:t>
      </w:r>
      <w:r w:rsidRPr="00294790">
        <w:rPr>
          <w:rFonts w:ascii="Times New Roman" w:eastAsia="宋体"/>
        </w:rPr>
        <w:t>的规定。</w:t>
      </w:r>
    </w:p>
    <w:p w14:paraId="5A6129C8" w14:textId="77777777" w:rsidR="00E55C89" w:rsidRPr="00294790" w:rsidRDefault="00ED0BA6">
      <w:pPr>
        <w:pStyle w:val="a1"/>
        <w:numPr>
          <w:ilvl w:val="0"/>
          <w:numId w:val="0"/>
        </w:numPr>
        <w:shd w:val="clear" w:color="auto" w:fill="FFFFFF" w:themeFill="background1"/>
        <w:spacing w:before="156" w:after="156"/>
        <w:rPr>
          <w:rFonts w:ascii="Times New Roman"/>
          <w:sz w:val="18"/>
        </w:rPr>
      </w:pPr>
      <w:r w:rsidRPr="00294790">
        <w:rPr>
          <w:rFonts w:ascii="Times New Roman"/>
          <w:sz w:val="18"/>
        </w:rPr>
        <w:t>表</w:t>
      </w:r>
      <w:r w:rsidRPr="00294790">
        <w:rPr>
          <w:rFonts w:ascii="Times New Roman"/>
          <w:sz w:val="18"/>
        </w:rPr>
        <w:t xml:space="preserve">3 </w:t>
      </w:r>
      <w:r w:rsidRPr="00294790">
        <w:rPr>
          <w:rFonts w:ascii="Times New Roman"/>
          <w:sz w:val="18"/>
        </w:rPr>
        <w:t>经固溶处理后奥氏体钢的冲击性能</w:t>
      </w:r>
    </w:p>
    <w:tbl>
      <w:tblPr>
        <w:tblpPr w:leftFromText="180" w:rightFromText="180" w:vertAnchor="text" w:horzAnchor="margin" w:tblpXSpec="center" w:tblpY="50"/>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3884"/>
        <w:gridCol w:w="3286"/>
        <w:gridCol w:w="23"/>
      </w:tblGrid>
      <w:tr w:rsidR="0071260A" w:rsidRPr="00294790" w14:paraId="0A40F41C" w14:textId="77777777">
        <w:trPr>
          <w:gridAfter w:val="1"/>
          <w:wAfter w:w="23" w:type="dxa"/>
          <w:trHeight w:val="419"/>
        </w:trPr>
        <w:tc>
          <w:tcPr>
            <w:tcW w:w="2377" w:type="dxa"/>
            <w:vMerge w:val="restart"/>
            <w:vAlign w:val="center"/>
          </w:tcPr>
          <w:p w14:paraId="5C8CD338"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kern w:val="0"/>
                <w:sz w:val="18"/>
                <w:szCs w:val="18"/>
              </w:rPr>
              <w:t>试验温度</w:t>
            </w:r>
          </w:p>
          <w:p w14:paraId="218FE4F6"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kern w:val="0"/>
                <w:sz w:val="18"/>
                <w:szCs w:val="18"/>
              </w:rPr>
              <w:t>℃</w:t>
            </w:r>
          </w:p>
        </w:tc>
        <w:tc>
          <w:tcPr>
            <w:tcW w:w="7170" w:type="dxa"/>
            <w:gridSpan w:val="2"/>
            <w:vAlign w:val="center"/>
          </w:tcPr>
          <w:p w14:paraId="284F6E23"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kern w:val="0"/>
                <w:sz w:val="18"/>
                <w:szCs w:val="18"/>
              </w:rPr>
              <w:t>标准</w:t>
            </w:r>
            <w:proofErr w:type="gramStart"/>
            <w:r w:rsidRPr="00294790">
              <w:rPr>
                <w:kern w:val="0"/>
                <w:sz w:val="18"/>
                <w:szCs w:val="18"/>
              </w:rPr>
              <w:t>试样夏比冲击试验</w:t>
            </w:r>
            <w:proofErr w:type="gramEnd"/>
          </w:p>
        </w:tc>
      </w:tr>
      <w:tr w:rsidR="0071260A" w:rsidRPr="00294790" w14:paraId="71435972" w14:textId="77777777">
        <w:trPr>
          <w:gridAfter w:val="1"/>
          <w:wAfter w:w="23" w:type="dxa"/>
          <w:trHeight w:val="368"/>
        </w:trPr>
        <w:tc>
          <w:tcPr>
            <w:tcW w:w="2377" w:type="dxa"/>
            <w:vMerge/>
            <w:vAlign w:val="center"/>
          </w:tcPr>
          <w:p w14:paraId="78E17CE8" w14:textId="77777777" w:rsidR="00E55C89" w:rsidRPr="00294790" w:rsidRDefault="00E55C89">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p>
        </w:tc>
        <w:tc>
          <w:tcPr>
            <w:tcW w:w="3884" w:type="dxa"/>
            <w:vAlign w:val="center"/>
          </w:tcPr>
          <w:p w14:paraId="7D81CCF5"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kern w:val="0"/>
                <w:sz w:val="18"/>
                <w:szCs w:val="18"/>
              </w:rPr>
              <w:t>冲击吸收能量</w:t>
            </w:r>
            <w:r w:rsidRPr="00294790">
              <w:rPr>
                <w:kern w:val="0"/>
                <w:sz w:val="18"/>
                <w:szCs w:val="18"/>
              </w:rPr>
              <w:t>KV</w:t>
            </w:r>
            <w:r w:rsidRPr="00294790">
              <w:rPr>
                <w:kern w:val="0"/>
                <w:sz w:val="18"/>
                <w:szCs w:val="18"/>
                <w:vertAlign w:val="subscript"/>
              </w:rPr>
              <w:t>2</w:t>
            </w:r>
            <w:r w:rsidRPr="00294790">
              <w:rPr>
                <w:kern w:val="0"/>
                <w:sz w:val="18"/>
                <w:szCs w:val="18"/>
              </w:rPr>
              <w:t>/J</w:t>
            </w:r>
          </w:p>
        </w:tc>
        <w:tc>
          <w:tcPr>
            <w:tcW w:w="3286" w:type="dxa"/>
            <w:vAlign w:val="center"/>
          </w:tcPr>
          <w:p w14:paraId="77A0DCCB"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kern w:val="0"/>
                <w:sz w:val="18"/>
                <w:szCs w:val="18"/>
              </w:rPr>
              <w:t>侧向膨胀量</w:t>
            </w:r>
            <w:r w:rsidRPr="00294790">
              <w:rPr>
                <w:kern w:val="0"/>
                <w:sz w:val="18"/>
                <w:szCs w:val="18"/>
              </w:rPr>
              <w:t>LE/mm</w:t>
            </w:r>
          </w:p>
        </w:tc>
      </w:tr>
      <w:tr w:rsidR="0071260A" w:rsidRPr="00294790" w14:paraId="66B56EB5" w14:textId="77777777">
        <w:trPr>
          <w:gridAfter w:val="1"/>
          <w:wAfter w:w="23" w:type="dxa"/>
          <w:trHeight w:val="473"/>
        </w:trPr>
        <w:tc>
          <w:tcPr>
            <w:tcW w:w="2377" w:type="dxa"/>
            <w:vAlign w:val="center"/>
          </w:tcPr>
          <w:p w14:paraId="3FCB5470"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kern w:val="0"/>
                <w:sz w:val="18"/>
                <w:szCs w:val="18"/>
              </w:rPr>
              <w:t>-196</w:t>
            </w:r>
          </w:p>
        </w:tc>
        <w:tc>
          <w:tcPr>
            <w:tcW w:w="3884" w:type="dxa"/>
            <w:vAlign w:val="center"/>
          </w:tcPr>
          <w:p w14:paraId="7673276C"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kern w:val="0"/>
                <w:sz w:val="18"/>
                <w:szCs w:val="18"/>
              </w:rPr>
              <w:t>≥100</w:t>
            </w:r>
          </w:p>
        </w:tc>
        <w:tc>
          <w:tcPr>
            <w:tcW w:w="3286" w:type="dxa"/>
            <w:vAlign w:val="center"/>
          </w:tcPr>
          <w:p w14:paraId="3ABC592A"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kern w:val="0"/>
                <w:sz w:val="18"/>
                <w:szCs w:val="18"/>
              </w:rPr>
              <w:t>≥0.76</w:t>
            </w:r>
          </w:p>
        </w:tc>
      </w:tr>
      <w:tr w:rsidR="0071260A" w:rsidRPr="00294790" w14:paraId="114E0020" w14:textId="77777777">
        <w:trPr>
          <w:trHeight w:val="473"/>
        </w:trPr>
        <w:tc>
          <w:tcPr>
            <w:tcW w:w="9570" w:type="dxa"/>
            <w:gridSpan w:val="4"/>
            <w:vAlign w:val="center"/>
          </w:tcPr>
          <w:p w14:paraId="5964F669"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textAlignment w:val="baseline"/>
              <w:outlineLvl w:val="3"/>
              <w:rPr>
                <w:kern w:val="0"/>
                <w:sz w:val="18"/>
                <w:szCs w:val="18"/>
              </w:rPr>
            </w:pPr>
            <w:r w:rsidRPr="00294790">
              <w:rPr>
                <w:kern w:val="0"/>
                <w:sz w:val="18"/>
                <w:szCs w:val="18"/>
              </w:rPr>
              <w:t>注：标准试样尺寸为</w:t>
            </w:r>
            <w:r w:rsidRPr="00294790">
              <w:rPr>
                <w:kern w:val="0"/>
                <w:sz w:val="18"/>
                <w:szCs w:val="18"/>
              </w:rPr>
              <w:t>10mm×10 mm×55 mm</w:t>
            </w:r>
            <w:r w:rsidRPr="00294790">
              <w:rPr>
                <w:kern w:val="0"/>
                <w:sz w:val="18"/>
                <w:szCs w:val="18"/>
              </w:rPr>
              <w:t>。</w:t>
            </w:r>
          </w:p>
        </w:tc>
      </w:tr>
    </w:tbl>
    <w:p w14:paraId="78678744" w14:textId="77777777" w:rsidR="00E55C89" w:rsidRPr="00294790" w:rsidRDefault="00ED0BA6">
      <w:pPr>
        <w:spacing w:line="360" w:lineRule="auto"/>
        <w:rPr>
          <w:szCs w:val="21"/>
        </w:rPr>
      </w:pPr>
      <w:r w:rsidRPr="00294790">
        <w:t xml:space="preserve">7.4.2 </w:t>
      </w:r>
      <w:r w:rsidRPr="00294790">
        <w:rPr>
          <w:szCs w:val="21"/>
        </w:rPr>
        <w:t>经供需双方协商，可采用试验温度为</w:t>
      </w:r>
      <w:r w:rsidRPr="00294790">
        <w:rPr>
          <w:szCs w:val="21"/>
        </w:rPr>
        <w:t>-269℃</w:t>
      </w:r>
      <w:r w:rsidRPr="00294790">
        <w:rPr>
          <w:szCs w:val="21"/>
        </w:rPr>
        <w:t>进行横向冲击试验，其冲击吸收能量不应小于</w:t>
      </w:r>
      <w:r w:rsidRPr="00294790">
        <w:rPr>
          <w:szCs w:val="21"/>
        </w:rPr>
        <w:t>80J</w:t>
      </w:r>
      <w:r w:rsidRPr="00294790">
        <w:rPr>
          <w:szCs w:val="21"/>
        </w:rPr>
        <w:t>。</w:t>
      </w:r>
    </w:p>
    <w:p w14:paraId="36BD2C06" w14:textId="77777777" w:rsidR="00E55C89" w:rsidRPr="00294790" w:rsidRDefault="00ED0BA6">
      <w:pPr>
        <w:spacing w:line="360" w:lineRule="auto"/>
        <w:rPr>
          <w:szCs w:val="21"/>
        </w:rPr>
      </w:pPr>
      <w:r w:rsidRPr="00294790">
        <w:rPr>
          <w:szCs w:val="21"/>
        </w:rPr>
        <w:t xml:space="preserve">7.4.3 </w:t>
      </w:r>
      <w:r w:rsidRPr="00294790">
        <w:rPr>
          <w:szCs w:val="21"/>
        </w:rPr>
        <w:t>对厚度不小于</w:t>
      </w:r>
      <w:r w:rsidRPr="00294790">
        <w:rPr>
          <w:szCs w:val="21"/>
        </w:rPr>
        <w:t>12mm</w:t>
      </w:r>
      <w:r w:rsidRPr="00294790">
        <w:rPr>
          <w:szCs w:val="21"/>
        </w:rPr>
        <w:t>的钢材冲击试样尺寸应取</w:t>
      </w:r>
      <w:r w:rsidRPr="00294790">
        <w:rPr>
          <w:szCs w:val="21"/>
        </w:rPr>
        <w:t>10mm×10mm×55mm</w:t>
      </w:r>
      <w:r w:rsidRPr="00294790">
        <w:rPr>
          <w:szCs w:val="21"/>
        </w:rPr>
        <w:t>的标准试样。当钢板不足以制取标准试样时，可采用</w:t>
      </w:r>
      <w:r w:rsidRPr="00294790">
        <w:rPr>
          <w:szCs w:val="21"/>
        </w:rPr>
        <w:t>7.5mm×10mm×55mm</w:t>
      </w:r>
      <w:r w:rsidRPr="00294790">
        <w:rPr>
          <w:szCs w:val="21"/>
        </w:rPr>
        <w:t>或</w:t>
      </w:r>
      <w:r w:rsidRPr="00294790">
        <w:rPr>
          <w:szCs w:val="21"/>
        </w:rPr>
        <w:t>5mm×10mm×55mm</w:t>
      </w:r>
      <w:r w:rsidRPr="00294790">
        <w:rPr>
          <w:szCs w:val="21"/>
        </w:rPr>
        <w:t>的小尺寸试样，冲击吸收能量应分别为不小于表</w:t>
      </w:r>
      <w:r w:rsidRPr="00294790">
        <w:rPr>
          <w:szCs w:val="21"/>
        </w:rPr>
        <w:t>3</w:t>
      </w:r>
      <w:r w:rsidRPr="00294790">
        <w:rPr>
          <w:szCs w:val="21"/>
        </w:rPr>
        <w:t>规定值的</w:t>
      </w:r>
      <w:r w:rsidRPr="00294790">
        <w:rPr>
          <w:szCs w:val="21"/>
        </w:rPr>
        <w:t>75%</w:t>
      </w:r>
      <w:r w:rsidRPr="00294790">
        <w:rPr>
          <w:szCs w:val="21"/>
        </w:rPr>
        <w:t>或</w:t>
      </w:r>
      <w:r w:rsidRPr="00294790">
        <w:rPr>
          <w:szCs w:val="21"/>
        </w:rPr>
        <w:t>50%</w:t>
      </w:r>
      <w:r w:rsidRPr="00294790">
        <w:rPr>
          <w:szCs w:val="21"/>
        </w:rPr>
        <w:t>，试样的侧向膨胀量应满足表</w:t>
      </w:r>
      <w:r w:rsidRPr="00294790">
        <w:rPr>
          <w:szCs w:val="21"/>
        </w:rPr>
        <w:t>3</w:t>
      </w:r>
      <w:r w:rsidRPr="00294790">
        <w:rPr>
          <w:szCs w:val="21"/>
        </w:rPr>
        <w:t>的规定值。试样尺寸应优先选择较大的尺寸。</w:t>
      </w:r>
    </w:p>
    <w:p w14:paraId="124EA073" w14:textId="77777777" w:rsidR="00E55C89" w:rsidRPr="00294790" w:rsidRDefault="00ED0BA6">
      <w:pPr>
        <w:spacing w:line="360" w:lineRule="auto"/>
        <w:rPr>
          <w:szCs w:val="21"/>
        </w:rPr>
      </w:pPr>
      <w:r w:rsidRPr="00294790">
        <w:rPr>
          <w:szCs w:val="21"/>
        </w:rPr>
        <w:t xml:space="preserve">7.4.4 </w:t>
      </w:r>
      <w:r w:rsidRPr="00294790">
        <w:rPr>
          <w:szCs w:val="21"/>
        </w:rPr>
        <w:t>三个试样的冲击吸收能量平均值应满足规定，允许有一个试样的冲击吸收能量低于规定值，但不得低于规定值的</w:t>
      </w:r>
      <w:r w:rsidRPr="00294790">
        <w:rPr>
          <w:szCs w:val="21"/>
        </w:rPr>
        <w:t>70%</w:t>
      </w:r>
      <w:r w:rsidRPr="00294790">
        <w:rPr>
          <w:szCs w:val="21"/>
        </w:rPr>
        <w:t>。</w:t>
      </w:r>
    </w:p>
    <w:p w14:paraId="6D6E0D14" w14:textId="77777777" w:rsidR="00E55C89" w:rsidRPr="00294790" w:rsidRDefault="00ED0BA6">
      <w:pPr>
        <w:pStyle w:val="a"/>
        <w:spacing w:before="156" w:after="156"/>
        <w:ind w:left="0"/>
        <w:rPr>
          <w:rFonts w:ascii="Times New Roman"/>
        </w:rPr>
      </w:pPr>
      <w:bookmarkStart w:id="44" w:name="OLE_LINK15"/>
      <w:r w:rsidRPr="00294790">
        <w:rPr>
          <w:rFonts w:ascii="Times New Roman"/>
        </w:rPr>
        <w:t>低温拉伸试验</w:t>
      </w:r>
    </w:p>
    <w:bookmarkEnd w:id="44"/>
    <w:p w14:paraId="31F8A609" w14:textId="77777777" w:rsidR="00E55C89" w:rsidRPr="00294790" w:rsidRDefault="00ED0BA6">
      <w:pPr>
        <w:pStyle w:val="af4"/>
        <w:ind w:firstLineChars="0" w:firstLine="0"/>
        <w:rPr>
          <w:rFonts w:ascii="Times New Roman"/>
        </w:rPr>
      </w:pPr>
      <w:r w:rsidRPr="00294790">
        <w:rPr>
          <w:rFonts w:ascii="Times New Roman"/>
        </w:rPr>
        <w:t xml:space="preserve">   </w:t>
      </w:r>
      <w:r w:rsidRPr="00294790">
        <w:rPr>
          <w:rFonts w:ascii="Times New Roman"/>
        </w:rPr>
        <w:t>经供需双方协商，可进行低温拉伸试验，试验温度和合格数值由双方协商确定。</w:t>
      </w:r>
    </w:p>
    <w:p w14:paraId="2B068528" w14:textId="77777777" w:rsidR="00E55C89" w:rsidRPr="00294790" w:rsidRDefault="00ED0BA6">
      <w:pPr>
        <w:pStyle w:val="a"/>
        <w:spacing w:before="156" w:after="156"/>
        <w:ind w:left="0"/>
        <w:rPr>
          <w:rFonts w:ascii="Times New Roman"/>
        </w:rPr>
      </w:pPr>
      <w:r w:rsidRPr="00294790">
        <w:rPr>
          <w:rFonts w:ascii="Times New Roman"/>
        </w:rPr>
        <w:lastRenderedPageBreak/>
        <w:t>铁素体含量</w:t>
      </w:r>
    </w:p>
    <w:p w14:paraId="342F19DC" w14:textId="77777777" w:rsidR="00E55C89" w:rsidRPr="00294790" w:rsidRDefault="00ED0BA6">
      <w:pPr>
        <w:pStyle w:val="af4"/>
        <w:ind w:firstLineChars="0" w:firstLine="0"/>
        <w:rPr>
          <w:rFonts w:ascii="Times New Roman"/>
        </w:rPr>
      </w:pPr>
      <w:r w:rsidRPr="00294790">
        <w:rPr>
          <w:rFonts w:ascii="Times New Roman"/>
        </w:rPr>
        <w:t xml:space="preserve">  </w:t>
      </w:r>
      <w:r w:rsidRPr="00294790">
        <w:rPr>
          <w:rFonts w:ascii="Times New Roman"/>
        </w:rPr>
        <w:t>钢板和钢带应按照</w:t>
      </w:r>
      <w:r w:rsidRPr="00294790">
        <w:rPr>
          <w:rFonts w:ascii="Times New Roman"/>
        </w:rPr>
        <w:t>GB/T 13305</w:t>
      </w:r>
      <w:r w:rsidRPr="00294790">
        <w:rPr>
          <w:rFonts w:ascii="Times New Roman"/>
        </w:rPr>
        <w:t>进行铁素体含量测定，铁素体含量应不大于</w:t>
      </w:r>
      <w:r w:rsidRPr="00294790">
        <w:rPr>
          <w:rFonts w:ascii="Times New Roman"/>
        </w:rPr>
        <w:t>3%</w:t>
      </w:r>
      <w:r w:rsidRPr="00294790">
        <w:rPr>
          <w:rFonts w:ascii="Times New Roman"/>
        </w:rPr>
        <w:t>。</w:t>
      </w:r>
    </w:p>
    <w:p w14:paraId="0DFFEDF5" w14:textId="77777777" w:rsidR="00E55C89" w:rsidRPr="00294790" w:rsidRDefault="00ED0BA6">
      <w:pPr>
        <w:pStyle w:val="a"/>
        <w:shd w:val="clear" w:color="auto" w:fill="FFFFFF" w:themeFill="background1"/>
        <w:spacing w:before="156" w:after="156"/>
        <w:ind w:left="0"/>
        <w:rPr>
          <w:rFonts w:ascii="Times New Roman"/>
        </w:rPr>
      </w:pPr>
      <w:bookmarkStart w:id="45" w:name="_Hlk40211994"/>
      <w:bookmarkEnd w:id="42"/>
      <w:bookmarkEnd w:id="43"/>
      <w:r w:rsidRPr="00294790">
        <w:rPr>
          <w:rFonts w:ascii="Times New Roman"/>
        </w:rPr>
        <w:t>表面加工类型</w:t>
      </w:r>
    </w:p>
    <w:p w14:paraId="2E588C19" w14:textId="77777777" w:rsidR="00E55C89" w:rsidRPr="00294790" w:rsidRDefault="00ED0BA6">
      <w:pPr>
        <w:pStyle w:val="af4"/>
        <w:shd w:val="clear" w:color="auto" w:fill="FFFFFF" w:themeFill="background1"/>
        <w:rPr>
          <w:rFonts w:ascii="Times New Roman"/>
        </w:rPr>
      </w:pPr>
      <w:r w:rsidRPr="00294790">
        <w:rPr>
          <w:rFonts w:ascii="Times New Roman"/>
        </w:rPr>
        <w:t>钢板和钢带的表面加工类型见表</w:t>
      </w:r>
      <w:r w:rsidRPr="00294790">
        <w:rPr>
          <w:rFonts w:ascii="Times New Roman"/>
        </w:rPr>
        <w:t>4</w:t>
      </w:r>
      <w:r w:rsidRPr="00294790">
        <w:rPr>
          <w:rFonts w:ascii="Times New Roman"/>
        </w:rPr>
        <w:t>。</w:t>
      </w:r>
    </w:p>
    <w:p w14:paraId="1603687C" w14:textId="77777777" w:rsidR="00E55C89" w:rsidRPr="00294790" w:rsidRDefault="00ED0BA6">
      <w:pPr>
        <w:pStyle w:val="a1"/>
        <w:numPr>
          <w:ilvl w:val="0"/>
          <w:numId w:val="0"/>
        </w:numPr>
        <w:shd w:val="clear" w:color="auto" w:fill="FFFFFF" w:themeFill="background1"/>
        <w:spacing w:before="156" w:after="156"/>
        <w:rPr>
          <w:rFonts w:ascii="Times New Roman"/>
          <w:sz w:val="18"/>
          <w:szCs w:val="18"/>
        </w:rPr>
      </w:pPr>
      <w:r w:rsidRPr="00294790">
        <w:rPr>
          <w:rFonts w:ascii="Times New Roman"/>
          <w:sz w:val="18"/>
          <w:szCs w:val="18"/>
        </w:rPr>
        <w:t>表</w:t>
      </w:r>
      <w:r w:rsidRPr="00294790">
        <w:rPr>
          <w:rFonts w:ascii="Times New Roman"/>
          <w:sz w:val="18"/>
          <w:szCs w:val="18"/>
        </w:rPr>
        <w:t xml:space="preserve">4  </w:t>
      </w:r>
      <w:r w:rsidRPr="00294790">
        <w:rPr>
          <w:rFonts w:ascii="Times New Roman"/>
          <w:sz w:val="18"/>
          <w:szCs w:val="18"/>
        </w:rPr>
        <w:t>表面加工类型</w:t>
      </w:r>
    </w:p>
    <w:tbl>
      <w:tblPr>
        <w:tblStyle w:val="26"/>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659"/>
        <w:gridCol w:w="2086"/>
        <w:gridCol w:w="4620"/>
      </w:tblGrid>
      <w:tr w:rsidR="0071260A" w:rsidRPr="00294790" w14:paraId="3A853806" w14:textId="77777777">
        <w:trPr>
          <w:trHeight w:val="425"/>
          <w:jc w:val="center"/>
        </w:trPr>
        <w:tc>
          <w:tcPr>
            <w:tcW w:w="1205" w:type="dxa"/>
            <w:vAlign w:val="center"/>
          </w:tcPr>
          <w:p w14:paraId="1BCC28E0" w14:textId="77777777" w:rsidR="00E55C89" w:rsidRPr="00294790" w:rsidRDefault="00ED0BA6">
            <w:pPr>
              <w:jc w:val="center"/>
              <w:rPr>
                <w:rFonts w:ascii="Times New Roman"/>
                <w:sz w:val="18"/>
                <w:szCs w:val="18"/>
              </w:rPr>
            </w:pPr>
            <w:bookmarkStart w:id="46" w:name="OLE_LINK66"/>
            <w:bookmarkEnd w:id="45"/>
            <w:r w:rsidRPr="00294790">
              <w:rPr>
                <w:rFonts w:ascii="Times New Roman"/>
                <w:sz w:val="18"/>
                <w:szCs w:val="18"/>
              </w:rPr>
              <w:t>简称</w:t>
            </w:r>
          </w:p>
        </w:tc>
        <w:tc>
          <w:tcPr>
            <w:tcW w:w="1659" w:type="dxa"/>
            <w:vAlign w:val="center"/>
          </w:tcPr>
          <w:p w14:paraId="0248EC53" w14:textId="77777777" w:rsidR="00E55C89" w:rsidRPr="00294790" w:rsidRDefault="00ED0BA6">
            <w:pPr>
              <w:jc w:val="center"/>
              <w:rPr>
                <w:rFonts w:ascii="Times New Roman"/>
                <w:sz w:val="18"/>
                <w:szCs w:val="18"/>
              </w:rPr>
            </w:pPr>
            <w:r w:rsidRPr="00294790">
              <w:rPr>
                <w:rFonts w:ascii="Times New Roman"/>
                <w:sz w:val="18"/>
                <w:szCs w:val="18"/>
              </w:rPr>
              <w:t>加工类型</w:t>
            </w:r>
          </w:p>
        </w:tc>
        <w:tc>
          <w:tcPr>
            <w:tcW w:w="2086" w:type="dxa"/>
            <w:vAlign w:val="center"/>
          </w:tcPr>
          <w:p w14:paraId="429EE28D" w14:textId="77777777" w:rsidR="00E55C89" w:rsidRPr="00294790" w:rsidRDefault="00ED0BA6">
            <w:pPr>
              <w:jc w:val="center"/>
              <w:rPr>
                <w:rFonts w:ascii="Times New Roman"/>
                <w:sz w:val="18"/>
                <w:szCs w:val="18"/>
              </w:rPr>
            </w:pPr>
            <w:r w:rsidRPr="00294790">
              <w:rPr>
                <w:rFonts w:ascii="Times New Roman"/>
                <w:sz w:val="18"/>
                <w:szCs w:val="18"/>
              </w:rPr>
              <w:t>表面状态</w:t>
            </w:r>
          </w:p>
        </w:tc>
        <w:tc>
          <w:tcPr>
            <w:tcW w:w="4620" w:type="dxa"/>
            <w:vAlign w:val="center"/>
          </w:tcPr>
          <w:p w14:paraId="6466101E" w14:textId="77777777" w:rsidR="00E55C89" w:rsidRPr="00294790" w:rsidRDefault="00ED0BA6">
            <w:pPr>
              <w:jc w:val="center"/>
              <w:rPr>
                <w:rFonts w:ascii="Times New Roman"/>
                <w:sz w:val="18"/>
                <w:szCs w:val="18"/>
              </w:rPr>
            </w:pPr>
            <w:r w:rsidRPr="00294790">
              <w:rPr>
                <w:rFonts w:ascii="Times New Roman"/>
                <w:sz w:val="18"/>
                <w:szCs w:val="18"/>
              </w:rPr>
              <w:t>备注</w:t>
            </w:r>
          </w:p>
        </w:tc>
      </w:tr>
      <w:tr w:rsidR="0071260A" w:rsidRPr="00294790" w14:paraId="3380C8E4" w14:textId="77777777">
        <w:trPr>
          <w:trHeight w:val="375"/>
          <w:jc w:val="center"/>
        </w:trPr>
        <w:tc>
          <w:tcPr>
            <w:tcW w:w="1205" w:type="dxa"/>
            <w:vAlign w:val="center"/>
          </w:tcPr>
          <w:p w14:paraId="23C311F4" w14:textId="77777777" w:rsidR="00E55C89" w:rsidRPr="00294790" w:rsidRDefault="00ED0BA6">
            <w:pPr>
              <w:jc w:val="center"/>
              <w:rPr>
                <w:rFonts w:ascii="Times New Roman"/>
                <w:sz w:val="18"/>
                <w:szCs w:val="18"/>
                <w:lang w:val="zh-TW" w:bidi="en-US"/>
              </w:rPr>
            </w:pPr>
            <w:r w:rsidRPr="00294790">
              <w:rPr>
                <w:rFonts w:ascii="Times New Roman"/>
                <w:sz w:val="18"/>
                <w:szCs w:val="18"/>
                <w:lang w:eastAsia="en-US" w:bidi="en-US"/>
              </w:rPr>
              <w:t>1</w:t>
            </w:r>
            <w:r w:rsidRPr="00294790">
              <w:rPr>
                <w:rFonts w:ascii="Times New Roman"/>
                <w:sz w:val="18"/>
                <w:szCs w:val="18"/>
                <w:lang w:bidi="en-US"/>
              </w:rPr>
              <w:t>E</w:t>
            </w:r>
          </w:p>
        </w:tc>
        <w:tc>
          <w:tcPr>
            <w:tcW w:w="1659" w:type="dxa"/>
            <w:vAlign w:val="center"/>
          </w:tcPr>
          <w:p w14:paraId="0D9473F8" w14:textId="77777777" w:rsidR="00E55C89" w:rsidRPr="00294790" w:rsidRDefault="00ED0BA6">
            <w:pPr>
              <w:jc w:val="center"/>
              <w:rPr>
                <w:rFonts w:ascii="Times New Roman"/>
                <w:sz w:val="18"/>
                <w:szCs w:val="18"/>
                <w:lang w:bidi="en-US"/>
              </w:rPr>
            </w:pPr>
            <w:r w:rsidRPr="00294790">
              <w:rPr>
                <w:rFonts w:ascii="Times New Roman"/>
                <w:sz w:val="18"/>
                <w:szCs w:val="18"/>
                <w:lang w:val="zh-TW" w:eastAsia="zh-TW" w:bidi="en-US"/>
              </w:rPr>
              <w:t>热轧、热处理、</w:t>
            </w:r>
            <w:r w:rsidRPr="00294790">
              <w:rPr>
                <w:rFonts w:ascii="Times New Roman"/>
                <w:sz w:val="18"/>
                <w:szCs w:val="18"/>
                <w:lang w:bidi="en-US"/>
              </w:rPr>
              <w:t>机械去除氧化皮</w:t>
            </w:r>
          </w:p>
        </w:tc>
        <w:tc>
          <w:tcPr>
            <w:tcW w:w="2086" w:type="dxa"/>
            <w:vAlign w:val="center"/>
          </w:tcPr>
          <w:p w14:paraId="133198A9" w14:textId="77777777" w:rsidR="00E55C89" w:rsidRPr="00294790" w:rsidRDefault="00ED0BA6">
            <w:pPr>
              <w:jc w:val="center"/>
              <w:rPr>
                <w:rFonts w:ascii="Times New Roman"/>
                <w:sz w:val="18"/>
                <w:szCs w:val="18"/>
                <w:lang w:val="zh-TW" w:eastAsia="zh-TW" w:bidi="en-US"/>
              </w:rPr>
            </w:pPr>
            <w:r w:rsidRPr="00294790">
              <w:rPr>
                <w:rFonts w:ascii="Times New Roman"/>
                <w:sz w:val="18"/>
                <w:szCs w:val="18"/>
                <w:lang w:bidi="en-US"/>
              </w:rPr>
              <w:t>无</w:t>
            </w:r>
            <w:r w:rsidRPr="00294790">
              <w:rPr>
                <w:rFonts w:ascii="Times New Roman"/>
                <w:sz w:val="18"/>
                <w:szCs w:val="18"/>
                <w:lang w:val="zh-TW" w:eastAsia="zh-TW" w:bidi="en-US"/>
              </w:rPr>
              <w:t>氧化皮</w:t>
            </w:r>
          </w:p>
        </w:tc>
        <w:tc>
          <w:tcPr>
            <w:tcW w:w="4620" w:type="dxa"/>
            <w:vAlign w:val="center"/>
          </w:tcPr>
          <w:p w14:paraId="70BA3B45" w14:textId="77777777" w:rsidR="00E55C89" w:rsidRPr="00294790" w:rsidRDefault="00ED0BA6">
            <w:pPr>
              <w:jc w:val="left"/>
              <w:rPr>
                <w:rFonts w:ascii="Times New Roman"/>
                <w:sz w:val="18"/>
                <w:szCs w:val="18"/>
                <w:lang w:bidi="en-US"/>
              </w:rPr>
            </w:pPr>
            <w:r w:rsidRPr="00294790">
              <w:rPr>
                <w:rFonts w:ascii="Times New Roman"/>
                <w:sz w:val="18"/>
                <w:szCs w:val="18"/>
                <w:lang w:bidi="en-US"/>
              </w:rPr>
              <w:t>机械去除氧化皮的方法（粗磨或喷丸）取决于产品种类，除另有规定外，由供方选择</w:t>
            </w:r>
          </w:p>
        </w:tc>
      </w:tr>
      <w:tr w:rsidR="0071260A" w:rsidRPr="00294790" w14:paraId="34DDD721" w14:textId="77777777">
        <w:trPr>
          <w:trHeight w:val="375"/>
          <w:jc w:val="center"/>
        </w:trPr>
        <w:tc>
          <w:tcPr>
            <w:tcW w:w="1205" w:type="dxa"/>
            <w:vAlign w:val="center"/>
          </w:tcPr>
          <w:p w14:paraId="6EA7B25C" w14:textId="77777777" w:rsidR="00E55C89" w:rsidRPr="00294790" w:rsidRDefault="00ED0BA6">
            <w:pPr>
              <w:pStyle w:val="Other1"/>
              <w:spacing w:after="0" w:line="240" w:lineRule="auto"/>
              <w:jc w:val="center"/>
              <w:rPr>
                <w:rFonts w:ascii="Times New Roman" w:hAnsi="Times New Roman" w:cs="Times New Roman"/>
                <w:sz w:val="18"/>
                <w:szCs w:val="18"/>
              </w:rPr>
            </w:pPr>
            <w:r w:rsidRPr="00294790">
              <w:rPr>
                <w:rFonts w:ascii="Times New Roman" w:hAnsi="Times New Roman" w:cs="Times New Roman"/>
                <w:sz w:val="18"/>
                <w:szCs w:val="18"/>
                <w:lang w:eastAsia="en-US" w:bidi="en-US"/>
              </w:rPr>
              <w:t>1D</w:t>
            </w:r>
          </w:p>
        </w:tc>
        <w:tc>
          <w:tcPr>
            <w:tcW w:w="1659" w:type="dxa"/>
            <w:vAlign w:val="center"/>
          </w:tcPr>
          <w:p w14:paraId="327263F7" w14:textId="77777777" w:rsidR="00E55C89" w:rsidRPr="00294790" w:rsidRDefault="00ED0BA6">
            <w:pPr>
              <w:pStyle w:val="Other1"/>
              <w:spacing w:after="0" w:line="240" w:lineRule="auto"/>
              <w:jc w:val="center"/>
              <w:rPr>
                <w:rFonts w:ascii="Times New Roman" w:hAnsi="Times New Roman" w:cs="Times New Roman"/>
                <w:sz w:val="18"/>
                <w:szCs w:val="18"/>
              </w:rPr>
            </w:pPr>
            <w:r w:rsidRPr="00294790">
              <w:rPr>
                <w:rFonts w:ascii="Times New Roman" w:hAnsi="Times New Roman" w:cs="Times New Roman"/>
                <w:sz w:val="18"/>
                <w:szCs w:val="18"/>
                <w:lang w:val="zh-TW" w:eastAsia="zh-TW" w:bidi="zh-TW"/>
              </w:rPr>
              <w:t>热轧、热处理、酸洗</w:t>
            </w:r>
          </w:p>
        </w:tc>
        <w:tc>
          <w:tcPr>
            <w:tcW w:w="2086" w:type="dxa"/>
            <w:vAlign w:val="center"/>
          </w:tcPr>
          <w:p w14:paraId="6971CDF9" w14:textId="77777777" w:rsidR="00E55C89" w:rsidRPr="00294790" w:rsidRDefault="00ED0BA6">
            <w:pPr>
              <w:pStyle w:val="Other1"/>
              <w:spacing w:after="0" w:line="240" w:lineRule="auto"/>
              <w:jc w:val="center"/>
              <w:rPr>
                <w:rFonts w:ascii="Times New Roman" w:hAnsi="Times New Roman" w:cs="Times New Roman"/>
                <w:sz w:val="18"/>
                <w:szCs w:val="18"/>
              </w:rPr>
            </w:pPr>
            <w:r w:rsidRPr="00294790">
              <w:rPr>
                <w:rFonts w:ascii="Times New Roman" w:hAnsi="Times New Roman" w:cs="Times New Roman"/>
                <w:sz w:val="18"/>
                <w:szCs w:val="18"/>
                <w:lang w:val="zh-TW" w:eastAsia="zh-TW" w:bidi="zh-TW"/>
              </w:rPr>
              <w:t>无氧化皮</w:t>
            </w:r>
          </w:p>
        </w:tc>
        <w:tc>
          <w:tcPr>
            <w:tcW w:w="4620" w:type="dxa"/>
          </w:tcPr>
          <w:p w14:paraId="4DF7C217" w14:textId="77777777" w:rsidR="00E55C89" w:rsidRPr="00294790" w:rsidRDefault="00ED0BA6">
            <w:pPr>
              <w:pStyle w:val="Other1"/>
              <w:spacing w:after="0" w:line="274" w:lineRule="exact"/>
              <w:jc w:val="left"/>
              <w:rPr>
                <w:rFonts w:ascii="Times New Roman" w:hAnsi="Times New Roman" w:cs="Times New Roman"/>
                <w:sz w:val="18"/>
                <w:szCs w:val="18"/>
              </w:rPr>
            </w:pPr>
            <w:r w:rsidRPr="00294790">
              <w:rPr>
                <w:rFonts w:ascii="Times New Roman" w:hAnsi="Times New Roman" w:cs="Times New Roman"/>
                <w:sz w:val="18"/>
                <w:szCs w:val="18"/>
                <w:lang w:val="zh-TW" w:eastAsia="zh-TW" w:bidi="zh-TW"/>
              </w:rPr>
              <w:t>适用于确保良好耐腐蚀性能的大多数钢的标准。是进</w:t>
            </w:r>
            <w:r w:rsidRPr="00294790">
              <w:rPr>
                <w:rFonts w:ascii="Times New Roman" w:hAnsi="Times New Roman" w:cs="Times New Roman"/>
                <w:sz w:val="18"/>
                <w:szCs w:val="18"/>
                <w:lang w:val="zh-TW" w:eastAsia="zh-TW" w:bidi="zh-TW"/>
              </w:rPr>
              <w:t xml:space="preserve"> </w:t>
            </w:r>
            <w:r w:rsidRPr="00294790">
              <w:rPr>
                <w:rFonts w:ascii="Times New Roman" w:hAnsi="Times New Roman" w:cs="Times New Roman"/>
                <w:sz w:val="18"/>
                <w:szCs w:val="18"/>
                <w:lang w:val="zh-TW" w:eastAsia="zh-TW" w:bidi="zh-TW"/>
              </w:rPr>
              <w:t>一步加工产品常用的精加工。允许有研磨痕迹</w:t>
            </w:r>
          </w:p>
        </w:tc>
      </w:tr>
      <w:tr w:rsidR="0071260A" w:rsidRPr="00294790" w14:paraId="7E7C3A25" w14:textId="77777777">
        <w:trPr>
          <w:trHeight w:val="375"/>
          <w:jc w:val="center"/>
        </w:trPr>
        <w:tc>
          <w:tcPr>
            <w:tcW w:w="1205" w:type="dxa"/>
            <w:vAlign w:val="center"/>
          </w:tcPr>
          <w:p w14:paraId="3D92E09C" w14:textId="77777777" w:rsidR="00E55C89" w:rsidRPr="00294790" w:rsidRDefault="00ED0BA6">
            <w:pPr>
              <w:jc w:val="center"/>
              <w:rPr>
                <w:rFonts w:ascii="Times New Roman"/>
                <w:sz w:val="18"/>
                <w:szCs w:val="18"/>
                <w:lang w:val="zh-TW" w:eastAsia="zh-TW" w:bidi="en-US"/>
              </w:rPr>
            </w:pPr>
            <w:r w:rsidRPr="00294790">
              <w:rPr>
                <w:rFonts w:ascii="Times New Roman"/>
                <w:sz w:val="18"/>
                <w:szCs w:val="18"/>
                <w:lang w:val="zh-TW" w:eastAsia="zh-TW" w:bidi="en-US"/>
              </w:rPr>
              <w:t>2D</w:t>
            </w:r>
          </w:p>
        </w:tc>
        <w:tc>
          <w:tcPr>
            <w:tcW w:w="1659" w:type="dxa"/>
            <w:vAlign w:val="center"/>
          </w:tcPr>
          <w:p w14:paraId="46BF8F6C" w14:textId="77777777" w:rsidR="00E55C89" w:rsidRPr="00294790" w:rsidRDefault="00ED0BA6">
            <w:pPr>
              <w:jc w:val="center"/>
              <w:rPr>
                <w:rFonts w:ascii="Times New Roman"/>
                <w:sz w:val="18"/>
                <w:szCs w:val="18"/>
                <w:lang w:val="zh-TW" w:eastAsia="zh-TW" w:bidi="zh-TW"/>
              </w:rPr>
            </w:pPr>
            <w:r w:rsidRPr="00294790">
              <w:rPr>
                <w:rFonts w:ascii="Times New Roman"/>
                <w:sz w:val="18"/>
                <w:szCs w:val="18"/>
                <w:lang w:val="zh-TW" w:eastAsia="zh-TW" w:bidi="zh-TW"/>
              </w:rPr>
              <w:t>冷轧、热处理、酸洗或除鳞</w:t>
            </w:r>
          </w:p>
        </w:tc>
        <w:tc>
          <w:tcPr>
            <w:tcW w:w="2086" w:type="dxa"/>
            <w:vAlign w:val="center"/>
          </w:tcPr>
          <w:p w14:paraId="3DEDF867" w14:textId="77777777" w:rsidR="00E55C89" w:rsidRPr="00294790" w:rsidRDefault="00ED0BA6">
            <w:pPr>
              <w:jc w:val="center"/>
              <w:rPr>
                <w:rFonts w:ascii="Times New Roman"/>
                <w:sz w:val="18"/>
                <w:szCs w:val="18"/>
                <w:lang w:val="zh-TW" w:eastAsia="zh-TW" w:bidi="zh-TW"/>
              </w:rPr>
            </w:pPr>
            <w:r w:rsidRPr="00294790">
              <w:rPr>
                <w:rFonts w:ascii="Times New Roman"/>
                <w:sz w:val="18"/>
                <w:szCs w:val="18"/>
                <w:lang w:val="zh-TW" w:eastAsia="zh-TW" w:bidi="zh-TW"/>
              </w:rPr>
              <w:t>表面均匀、呈亚光状</w:t>
            </w:r>
          </w:p>
        </w:tc>
        <w:tc>
          <w:tcPr>
            <w:tcW w:w="4620" w:type="dxa"/>
            <w:vAlign w:val="center"/>
          </w:tcPr>
          <w:p w14:paraId="6D5F5CE9" w14:textId="77777777" w:rsidR="00E55C89" w:rsidRPr="00294790" w:rsidRDefault="00ED0BA6">
            <w:pPr>
              <w:jc w:val="left"/>
              <w:rPr>
                <w:rFonts w:ascii="Times New Roman"/>
                <w:sz w:val="18"/>
                <w:szCs w:val="18"/>
                <w:lang w:val="zh-TW" w:eastAsia="zh-TW" w:bidi="zh-TW"/>
              </w:rPr>
            </w:pPr>
            <w:r w:rsidRPr="00294790">
              <w:rPr>
                <w:rFonts w:ascii="Times New Roman"/>
                <w:sz w:val="18"/>
                <w:szCs w:val="18"/>
                <w:lang w:val="zh-TW" w:eastAsia="zh-TW" w:bidi="zh-TW"/>
              </w:rPr>
              <w:t>冷轧后热处理、酸洗或除鳞。亚光表面经酸洗产生。可用毛面辊进行平整。毛面加工便于在深冲时将润滑剂保留在钢板表面。这种表面适用于加工深冲部件，但这些部件成型后还需进行抛光处理</w:t>
            </w:r>
          </w:p>
        </w:tc>
      </w:tr>
      <w:tr w:rsidR="0071260A" w:rsidRPr="00294790" w14:paraId="075538B3" w14:textId="77777777">
        <w:trPr>
          <w:trHeight w:val="375"/>
          <w:jc w:val="center"/>
        </w:trPr>
        <w:tc>
          <w:tcPr>
            <w:tcW w:w="1205" w:type="dxa"/>
            <w:vAlign w:val="center"/>
          </w:tcPr>
          <w:p w14:paraId="7ECFA608" w14:textId="77777777" w:rsidR="00E55C89" w:rsidRPr="00294790" w:rsidRDefault="00ED0BA6">
            <w:pPr>
              <w:jc w:val="center"/>
              <w:rPr>
                <w:rFonts w:ascii="Times New Roman"/>
                <w:sz w:val="18"/>
                <w:szCs w:val="18"/>
                <w:lang w:val="zh-TW" w:eastAsia="zh-TW" w:bidi="en-US"/>
              </w:rPr>
            </w:pPr>
            <w:r w:rsidRPr="00294790">
              <w:rPr>
                <w:rFonts w:ascii="Times New Roman"/>
                <w:sz w:val="18"/>
                <w:szCs w:val="18"/>
                <w:lang w:val="zh-TW" w:eastAsia="zh-TW" w:bidi="en-US"/>
              </w:rPr>
              <w:t>2B</w:t>
            </w:r>
          </w:p>
        </w:tc>
        <w:tc>
          <w:tcPr>
            <w:tcW w:w="1659" w:type="dxa"/>
            <w:vAlign w:val="center"/>
          </w:tcPr>
          <w:p w14:paraId="7F218633" w14:textId="77777777" w:rsidR="00E55C89" w:rsidRPr="00294790" w:rsidRDefault="00ED0BA6">
            <w:pPr>
              <w:jc w:val="center"/>
              <w:rPr>
                <w:rFonts w:ascii="Times New Roman"/>
                <w:sz w:val="18"/>
                <w:szCs w:val="18"/>
                <w:lang w:val="zh-TW" w:eastAsia="zh-TW" w:bidi="zh-TW"/>
              </w:rPr>
            </w:pPr>
            <w:r w:rsidRPr="00294790">
              <w:rPr>
                <w:rFonts w:ascii="Times New Roman"/>
                <w:sz w:val="18"/>
                <w:szCs w:val="18"/>
                <w:lang w:val="zh-TW" w:eastAsia="zh-TW" w:bidi="zh-TW"/>
              </w:rPr>
              <w:t>冷轧、热处理、酸洗或除鳞、光亮加工</w:t>
            </w:r>
          </w:p>
        </w:tc>
        <w:tc>
          <w:tcPr>
            <w:tcW w:w="2086" w:type="dxa"/>
            <w:vAlign w:val="center"/>
          </w:tcPr>
          <w:p w14:paraId="44265820" w14:textId="77777777" w:rsidR="00E55C89" w:rsidRPr="00294790" w:rsidRDefault="00ED0BA6">
            <w:pPr>
              <w:jc w:val="center"/>
              <w:rPr>
                <w:rFonts w:ascii="Times New Roman"/>
                <w:sz w:val="18"/>
                <w:szCs w:val="18"/>
                <w:lang w:val="zh-TW" w:eastAsia="zh-TW" w:bidi="zh-TW"/>
              </w:rPr>
            </w:pPr>
            <w:r w:rsidRPr="00294790">
              <w:rPr>
                <w:rFonts w:ascii="Times New Roman"/>
                <w:sz w:val="18"/>
                <w:szCs w:val="18"/>
                <w:lang w:val="zh-TW" w:eastAsia="zh-TW" w:bidi="zh-TW"/>
              </w:rPr>
              <w:t>较</w:t>
            </w:r>
            <w:r w:rsidRPr="00294790">
              <w:rPr>
                <w:rFonts w:ascii="Times New Roman"/>
                <w:sz w:val="18"/>
                <w:szCs w:val="18"/>
                <w:lang w:val="zh-TW" w:eastAsia="zh-TW" w:bidi="zh-TW"/>
              </w:rPr>
              <w:t>2D</w:t>
            </w:r>
            <w:r w:rsidRPr="00294790">
              <w:rPr>
                <w:rFonts w:ascii="Times New Roman"/>
                <w:sz w:val="18"/>
                <w:szCs w:val="18"/>
                <w:lang w:val="zh-TW" w:eastAsia="zh-TW" w:bidi="zh-TW"/>
              </w:rPr>
              <w:t>表面光滑平直</w:t>
            </w:r>
          </w:p>
        </w:tc>
        <w:tc>
          <w:tcPr>
            <w:tcW w:w="4620" w:type="dxa"/>
            <w:vAlign w:val="center"/>
          </w:tcPr>
          <w:p w14:paraId="0E0F985F" w14:textId="77777777" w:rsidR="00E55C89" w:rsidRPr="00294790" w:rsidRDefault="00ED0BA6">
            <w:pPr>
              <w:jc w:val="left"/>
              <w:rPr>
                <w:rFonts w:ascii="Times New Roman"/>
                <w:sz w:val="18"/>
                <w:szCs w:val="18"/>
                <w:lang w:val="zh-TW" w:eastAsia="zh-TW" w:bidi="zh-TW"/>
              </w:rPr>
            </w:pPr>
            <w:r w:rsidRPr="00294790">
              <w:rPr>
                <w:rFonts w:ascii="Times New Roman"/>
                <w:sz w:val="18"/>
                <w:szCs w:val="18"/>
                <w:lang w:val="zh-TW" w:eastAsia="zh-TW" w:bidi="zh-TW"/>
              </w:rPr>
              <w:t>在</w:t>
            </w:r>
            <w:r w:rsidRPr="00294790">
              <w:rPr>
                <w:rFonts w:ascii="Times New Roman"/>
                <w:sz w:val="18"/>
                <w:szCs w:val="18"/>
                <w:lang w:val="zh-TW" w:eastAsia="zh-TW" w:bidi="zh-TW"/>
              </w:rPr>
              <w:t>2D</w:t>
            </w:r>
            <w:r w:rsidRPr="00294790">
              <w:rPr>
                <w:rFonts w:ascii="Times New Roman"/>
                <w:sz w:val="18"/>
                <w:szCs w:val="18"/>
                <w:lang w:val="zh-TW" w:eastAsia="zh-TW" w:bidi="zh-TW"/>
              </w:rPr>
              <w:t>表面的基础上，对经热处理、除鳞后的钢板用抛光辊进行小压下量的平整。属最常用的表面加工。除极为复杂的深冲外，可用于任何用途。</w:t>
            </w:r>
          </w:p>
        </w:tc>
      </w:tr>
      <w:tr w:rsidR="0071260A" w:rsidRPr="00294790" w14:paraId="2C9A0E5D" w14:textId="77777777">
        <w:trPr>
          <w:trHeight w:val="375"/>
          <w:jc w:val="center"/>
        </w:trPr>
        <w:tc>
          <w:tcPr>
            <w:tcW w:w="1205" w:type="dxa"/>
            <w:vAlign w:val="center"/>
          </w:tcPr>
          <w:p w14:paraId="6B6CE9BD" w14:textId="77777777" w:rsidR="00E55C89" w:rsidRPr="00294790" w:rsidRDefault="00ED0BA6">
            <w:pPr>
              <w:jc w:val="center"/>
              <w:rPr>
                <w:rFonts w:ascii="Times New Roman"/>
                <w:sz w:val="18"/>
                <w:szCs w:val="18"/>
                <w:lang w:val="zh-TW" w:eastAsia="zh-TW" w:bidi="en-US"/>
              </w:rPr>
            </w:pPr>
            <w:r w:rsidRPr="00294790">
              <w:rPr>
                <w:rFonts w:ascii="Times New Roman"/>
                <w:sz w:val="18"/>
                <w:szCs w:val="18"/>
                <w:lang w:val="zh-TW" w:eastAsia="zh-TW" w:bidi="en-US"/>
              </w:rPr>
              <w:t>BA</w:t>
            </w:r>
          </w:p>
        </w:tc>
        <w:tc>
          <w:tcPr>
            <w:tcW w:w="1659" w:type="dxa"/>
            <w:vAlign w:val="center"/>
          </w:tcPr>
          <w:p w14:paraId="4C4FF923" w14:textId="77777777" w:rsidR="00E55C89" w:rsidRPr="00294790" w:rsidRDefault="00ED0BA6">
            <w:pPr>
              <w:jc w:val="center"/>
              <w:rPr>
                <w:rFonts w:ascii="Times New Roman"/>
                <w:sz w:val="18"/>
                <w:szCs w:val="18"/>
                <w:lang w:val="zh-TW" w:eastAsia="zh-TW" w:bidi="zh-TW"/>
              </w:rPr>
            </w:pPr>
            <w:r w:rsidRPr="00294790">
              <w:rPr>
                <w:rFonts w:ascii="Times New Roman"/>
                <w:sz w:val="18"/>
                <w:szCs w:val="18"/>
                <w:lang w:val="zh-TW" w:eastAsia="zh-TW" w:bidi="zh-TW"/>
              </w:rPr>
              <w:t>冷轧、光亮退火</w:t>
            </w:r>
          </w:p>
        </w:tc>
        <w:tc>
          <w:tcPr>
            <w:tcW w:w="2086" w:type="dxa"/>
            <w:vAlign w:val="center"/>
          </w:tcPr>
          <w:p w14:paraId="331588C2" w14:textId="77777777" w:rsidR="00E55C89" w:rsidRPr="00294790" w:rsidRDefault="00ED0BA6">
            <w:pPr>
              <w:jc w:val="center"/>
              <w:rPr>
                <w:rFonts w:ascii="Times New Roman"/>
                <w:sz w:val="18"/>
                <w:szCs w:val="18"/>
                <w:lang w:val="zh-TW" w:eastAsia="zh-TW" w:bidi="zh-TW"/>
              </w:rPr>
            </w:pPr>
            <w:r w:rsidRPr="00294790">
              <w:rPr>
                <w:rFonts w:ascii="Times New Roman"/>
                <w:sz w:val="18"/>
                <w:szCs w:val="18"/>
                <w:lang w:val="zh-TW" w:eastAsia="zh-TW" w:bidi="zh-TW"/>
              </w:rPr>
              <w:t>平滑、光亮、反光</w:t>
            </w:r>
          </w:p>
        </w:tc>
        <w:tc>
          <w:tcPr>
            <w:tcW w:w="4620" w:type="dxa"/>
            <w:vAlign w:val="center"/>
          </w:tcPr>
          <w:p w14:paraId="5C2C5A89" w14:textId="77777777" w:rsidR="00E55C89" w:rsidRPr="00294790" w:rsidRDefault="00ED0BA6">
            <w:pPr>
              <w:jc w:val="left"/>
              <w:rPr>
                <w:rFonts w:ascii="Times New Roman"/>
                <w:sz w:val="18"/>
                <w:szCs w:val="18"/>
                <w:lang w:val="zh-TW" w:eastAsia="zh-TW" w:bidi="zh-TW"/>
              </w:rPr>
            </w:pPr>
            <w:r w:rsidRPr="00294790">
              <w:rPr>
                <w:rFonts w:ascii="Times New Roman"/>
                <w:sz w:val="18"/>
                <w:szCs w:val="18"/>
                <w:lang w:val="zh-TW" w:eastAsia="zh-TW" w:bidi="zh-TW"/>
              </w:rPr>
              <w:t>冷轧后在可控气氛炉内进行光亮退火。通常采用干氢或干氢与干氮混合气氛，以防止退火过程中的氧化现象。也是后工序再加工常用的表面加工。</w:t>
            </w:r>
          </w:p>
        </w:tc>
      </w:tr>
    </w:tbl>
    <w:bookmarkEnd w:id="46"/>
    <w:p w14:paraId="2D25E266" w14:textId="780212EF" w:rsidR="00E55C89" w:rsidRPr="00294790" w:rsidRDefault="00ED0BA6">
      <w:pPr>
        <w:pStyle w:val="a"/>
        <w:shd w:val="clear" w:color="auto" w:fill="FFFFFF" w:themeFill="background1"/>
        <w:spacing w:before="156" w:after="156"/>
        <w:ind w:left="0"/>
        <w:rPr>
          <w:rFonts w:ascii="Times New Roman"/>
        </w:rPr>
      </w:pPr>
      <w:r w:rsidRPr="00294790">
        <w:rPr>
          <w:rFonts w:ascii="Times New Roman"/>
        </w:rPr>
        <w:t>表面质量</w:t>
      </w:r>
    </w:p>
    <w:p w14:paraId="3C30545C" w14:textId="7D3776F9" w:rsidR="006B6D5D" w:rsidRPr="00294790" w:rsidRDefault="00F03BA0">
      <w:pPr>
        <w:pStyle w:val="a0"/>
        <w:shd w:val="clear" w:color="auto" w:fill="FFFFFF" w:themeFill="background1"/>
        <w:spacing w:before="156" w:after="156"/>
        <w:rPr>
          <w:rFonts w:ascii="Times New Roman" w:eastAsia="宋体"/>
        </w:rPr>
      </w:pPr>
      <w:bookmarkStart w:id="47" w:name="_Hlk6857923"/>
      <w:r w:rsidRPr="00294790">
        <w:rPr>
          <w:rFonts w:ascii="Times New Roman" w:eastAsia="宋体"/>
        </w:rPr>
        <w:t>热轧单轧钢板、热连轧钢板及钢带不应存在有影响使用的缺陷。经酸洗后的钢板及钢带表面不应有氧化皮及过酸洗。允许对钢板表面局部缺陷进行修磨消理，但应保证钢板的最小厚度。由于钢带一般没有除掉缺陷的机会，允许带有少量不正常的部分。</w:t>
      </w:r>
    </w:p>
    <w:p w14:paraId="36A865A9" w14:textId="77777777" w:rsidR="00F03BA0" w:rsidRPr="00294790" w:rsidRDefault="00F03BA0">
      <w:pPr>
        <w:pStyle w:val="a0"/>
        <w:shd w:val="clear" w:color="auto" w:fill="FFFFFF" w:themeFill="background1"/>
        <w:spacing w:before="156" w:after="156"/>
        <w:rPr>
          <w:rFonts w:ascii="Times New Roman" w:eastAsia="宋体"/>
        </w:rPr>
      </w:pPr>
      <w:r w:rsidRPr="00294790">
        <w:rPr>
          <w:rFonts w:ascii="Times New Roman" w:eastAsia="宋体"/>
        </w:rPr>
        <w:t>冷轧钢板不允许有影响使用的缺陷。允许有个别深度小于厚度公差之半的轻微麻点、擦划伤、压痕、凹坑、</w:t>
      </w:r>
      <w:proofErr w:type="gramStart"/>
      <w:r w:rsidRPr="00294790">
        <w:rPr>
          <w:rFonts w:ascii="Times New Roman" w:eastAsia="宋体"/>
        </w:rPr>
        <w:t>辊印和</w:t>
      </w:r>
      <w:proofErr w:type="gramEnd"/>
      <w:r w:rsidRPr="00294790">
        <w:rPr>
          <w:rFonts w:ascii="Times New Roman" w:eastAsia="宋体"/>
        </w:rPr>
        <w:t>色差等不影响使用的缺陷。允许局部修磨，但应保证钢板最小厚度。</w:t>
      </w:r>
    </w:p>
    <w:p w14:paraId="27378F75" w14:textId="0612A7BE" w:rsidR="00E55C89" w:rsidRPr="00294790" w:rsidRDefault="00F03BA0">
      <w:pPr>
        <w:pStyle w:val="a0"/>
        <w:shd w:val="clear" w:color="auto" w:fill="FFFFFF" w:themeFill="background1"/>
        <w:spacing w:before="156" w:after="156"/>
        <w:rPr>
          <w:rFonts w:ascii="Times New Roman" w:eastAsia="宋体"/>
        </w:rPr>
      </w:pPr>
      <w:r w:rsidRPr="00294790">
        <w:rPr>
          <w:rFonts w:ascii="Times New Roman" w:eastAsia="宋体"/>
        </w:rPr>
        <w:t>冷轧钢带不允许有影响使用的缺陷。允许有少量不正常的部分，对不经抛光的钢带，表面允许有个别深度小于厚度公差之半的轻微麻点、擦划伤、压痕、凹坑、</w:t>
      </w:r>
      <w:proofErr w:type="gramStart"/>
      <w:r w:rsidRPr="00294790">
        <w:rPr>
          <w:rFonts w:ascii="Times New Roman" w:eastAsia="宋体"/>
        </w:rPr>
        <w:t>辊印和</w:t>
      </w:r>
      <w:proofErr w:type="gramEnd"/>
      <w:r w:rsidRPr="00294790">
        <w:rPr>
          <w:rFonts w:ascii="Times New Roman" w:eastAsia="宋体"/>
        </w:rPr>
        <w:t>色差。</w:t>
      </w:r>
    </w:p>
    <w:bookmarkEnd w:id="47"/>
    <w:p w14:paraId="1987313B" w14:textId="41BFF88C" w:rsidR="00E55C89" w:rsidRPr="00294790" w:rsidRDefault="00C93258">
      <w:pPr>
        <w:pStyle w:val="a0"/>
        <w:shd w:val="clear" w:color="auto" w:fill="FFFFFF" w:themeFill="background1"/>
        <w:spacing w:before="156" w:after="156"/>
        <w:rPr>
          <w:rFonts w:ascii="Times New Roman" w:eastAsia="宋体"/>
        </w:rPr>
      </w:pPr>
      <w:r w:rsidRPr="00294790">
        <w:rPr>
          <w:rFonts w:ascii="Times New Roman" w:eastAsia="宋体"/>
        </w:rPr>
        <w:lastRenderedPageBreak/>
        <w:t>冷轧</w:t>
      </w:r>
      <w:r w:rsidR="00F03BA0" w:rsidRPr="00294790">
        <w:rPr>
          <w:rFonts w:ascii="Times New Roman" w:eastAsia="宋体"/>
        </w:rPr>
        <w:t>钢带边缘应平整。切边钢带边缘不允许有深度大于宽度公差之半的切割不齐和大于钢带厚度公差的毛刺；不切边钢带不允许有大于宽度公差的裂边</w:t>
      </w:r>
    </w:p>
    <w:p w14:paraId="727860F9" w14:textId="77777777" w:rsidR="00E55C89" w:rsidRPr="00294790" w:rsidRDefault="00ED0BA6">
      <w:pPr>
        <w:pStyle w:val="a"/>
        <w:shd w:val="clear" w:color="auto" w:fill="FFFFFF" w:themeFill="background1"/>
        <w:spacing w:before="156" w:after="156"/>
        <w:ind w:left="0"/>
        <w:rPr>
          <w:rFonts w:ascii="Times New Roman"/>
        </w:rPr>
      </w:pPr>
      <w:bookmarkStart w:id="48" w:name="_Hlk5804893"/>
      <w:r w:rsidRPr="00294790">
        <w:rPr>
          <w:rFonts w:ascii="Times New Roman"/>
        </w:rPr>
        <w:t>尺寸及允许偏差</w:t>
      </w:r>
    </w:p>
    <w:p w14:paraId="0F2D27AC" w14:textId="77777777" w:rsidR="00E55C89" w:rsidRPr="00294790" w:rsidRDefault="00ED0BA6">
      <w:pPr>
        <w:pStyle w:val="a0"/>
        <w:shd w:val="clear" w:color="auto" w:fill="FFFFFF" w:themeFill="background1"/>
        <w:tabs>
          <w:tab w:val="center" w:pos="4201"/>
          <w:tab w:val="right" w:leader="dot" w:pos="9298"/>
        </w:tabs>
        <w:spacing w:before="156" w:after="156"/>
        <w:rPr>
          <w:rFonts w:ascii="Times New Roman" w:eastAsia="宋体"/>
        </w:rPr>
      </w:pPr>
      <w:bookmarkStart w:id="49" w:name="OLE_LINK75"/>
      <w:bookmarkStart w:id="50" w:name="OLE_LINK74"/>
      <w:r w:rsidRPr="00294790">
        <w:rPr>
          <w:rFonts w:ascii="Times New Roman" w:eastAsia="宋体"/>
        </w:rPr>
        <w:t>钢板和钢带的公称尺寸</w:t>
      </w:r>
      <w:bookmarkStart w:id="51" w:name="OLE_LINK77"/>
      <w:r w:rsidRPr="00294790">
        <w:rPr>
          <w:rFonts w:ascii="Times New Roman" w:eastAsia="宋体"/>
        </w:rPr>
        <w:t>范围</w:t>
      </w:r>
      <w:bookmarkEnd w:id="49"/>
      <w:bookmarkEnd w:id="51"/>
      <w:r w:rsidRPr="00294790">
        <w:rPr>
          <w:rFonts w:ascii="Times New Roman" w:eastAsia="宋体"/>
        </w:rPr>
        <w:t>应符合表</w:t>
      </w:r>
      <w:r w:rsidRPr="00294790">
        <w:rPr>
          <w:rFonts w:ascii="Times New Roman" w:eastAsia="宋体"/>
        </w:rPr>
        <w:t>5</w:t>
      </w:r>
      <w:r w:rsidRPr="00294790">
        <w:rPr>
          <w:rFonts w:ascii="Times New Roman" w:eastAsia="宋体"/>
        </w:rPr>
        <w:t>的规定。根据需方要求，经供需双方协商，并在合同中注明，可供应其他尺寸的产品。</w:t>
      </w:r>
    </w:p>
    <w:p w14:paraId="5257A4A9" w14:textId="77777777" w:rsidR="00E55C89" w:rsidRPr="00294790" w:rsidRDefault="00ED0BA6">
      <w:pPr>
        <w:pStyle w:val="a0"/>
        <w:shd w:val="clear" w:color="auto" w:fill="FFFFFF" w:themeFill="background1"/>
        <w:tabs>
          <w:tab w:val="center" w:pos="4201"/>
          <w:tab w:val="right" w:leader="dot" w:pos="9298"/>
        </w:tabs>
        <w:spacing w:before="156" w:after="156"/>
        <w:rPr>
          <w:rFonts w:ascii="Times New Roman" w:eastAsia="宋体"/>
        </w:rPr>
      </w:pPr>
      <w:r w:rsidRPr="00294790">
        <w:rPr>
          <w:rFonts w:ascii="Times New Roman" w:eastAsia="宋体"/>
        </w:rPr>
        <w:t>钢板和钢带的尺寸允许偏差应符合</w:t>
      </w:r>
      <w:r w:rsidRPr="00294790">
        <w:rPr>
          <w:rFonts w:ascii="Times New Roman" w:eastAsia="宋体"/>
        </w:rPr>
        <w:t>GB/T 713.7</w:t>
      </w:r>
      <w:r w:rsidRPr="00294790">
        <w:rPr>
          <w:rFonts w:ascii="Times New Roman" w:eastAsia="宋体"/>
        </w:rPr>
        <w:t>中相关规定</w:t>
      </w:r>
      <w:r w:rsidRPr="00294790">
        <w:rPr>
          <w:rFonts w:ascii="Times New Roman" w:eastAsia="宋体"/>
        </w:rPr>
        <w:t xml:space="preserve"> </w:t>
      </w:r>
      <w:r w:rsidRPr="00294790">
        <w:rPr>
          <w:rFonts w:ascii="Times New Roman" w:eastAsia="宋体"/>
        </w:rPr>
        <w:t>。</w:t>
      </w:r>
    </w:p>
    <w:p w14:paraId="0754C38F" w14:textId="77777777" w:rsidR="00E55C89" w:rsidRPr="00294790" w:rsidRDefault="00ED0BA6">
      <w:pPr>
        <w:pStyle w:val="af4"/>
        <w:shd w:val="clear" w:color="auto" w:fill="FFFFFF" w:themeFill="background1"/>
        <w:spacing w:beforeLines="50" w:before="156" w:afterLines="50" w:after="156"/>
        <w:ind w:firstLineChars="0" w:firstLine="0"/>
        <w:jc w:val="right"/>
        <w:rPr>
          <w:rFonts w:ascii="Times New Roman" w:eastAsia="黑体"/>
          <w:sz w:val="18"/>
          <w:szCs w:val="18"/>
        </w:rPr>
      </w:pPr>
      <w:bookmarkStart w:id="52" w:name="OLE_LINK76"/>
      <w:bookmarkEnd w:id="50"/>
      <w:r w:rsidRPr="00294790">
        <w:rPr>
          <w:rFonts w:ascii="Times New Roman" w:eastAsia="黑体"/>
          <w:sz w:val="18"/>
          <w:szCs w:val="18"/>
        </w:rPr>
        <w:t>表</w:t>
      </w:r>
      <w:r w:rsidRPr="00294790">
        <w:rPr>
          <w:rFonts w:ascii="Times New Roman" w:eastAsia="黑体"/>
          <w:sz w:val="18"/>
          <w:szCs w:val="18"/>
        </w:rPr>
        <w:t xml:space="preserve">5  </w:t>
      </w:r>
      <w:r w:rsidRPr="00294790">
        <w:rPr>
          <w:rFonts w:ascii="Times New Roman" w:eastAsia="黑体"/>
          <w:sz w:val="18"/>
          <w:szCs w:val="18"/>
        </w:rPr>
        <w:t>公称尺寸范围及允许偏差</w:t>
      </w:r>
      <w:r w:rsidRPr="00294790">
        <w:rPr>
          <w:rFonts w:ascii="Times New Roman" w:eastAsia="黑体"/>
          <w:sz w:val="18"/>
          <w:szCs w:val="18"/>
        </w:rPr>
        <w:t xml:space="preserve">                       </w:t>
      </w:r>
      <w:r w:rsidRPr="00294790">
        <w:rPr>
          <w:rFonts w:ascii="Times New Roman" w:eastAsia="黑体"/>
          <w:sz w:val="18"/>
          <w:szCs w:val="18"/>
        </w:rPr>
        <w:t>单位为毫米</w:t>
      </w:r>
    </w:p>
    <w:tbl>
      <w:tblPr>
        <w:tblStyle w:val="afb"/>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3072"/>
        <w:gridCol w:w="3081"/>
      </w:tblGrid>
      <w:tr w:rsidR="0071260A" w:rsidRPr="00294790" w14:paraId="693F491E" w14:textId="77777777">
        <w:trPr>
          <w:trHeight w:val="310"/>
          <w:jc w:val="center"/>
        </w:trPr>
        <w:tc>
          <w:tcPr>
            <w:tcW w:w="3415" w:type="dxa"/>
          </w:tcPr>
          <w:p w14:paraId="59DF0875" w14:textId="77777777" w:rsidR="00E55C89" w:rsidRPr="00294790" w:rsidRDefault="00ED0BA6">
            <w:pPr>
              <w:numPr>
                <w:ilvl w:val="0"/>
                <w:numId w:val="0"/>
              </w:numPr>
              <w:shd w:val="clear" w:color="auto" w:fill="FFFFFF" w:themeFill="background1"/>
              <w:ind w:left="363" w:hanging="181"/>
              <w:jc w:val="center"/>
              <w:rPr>
                <w:rFonts w:ascii="Times New Roman"/>
                <w:sz w:val="18"/>
                <w:szCs w:val="18"/>
              </w:rPr>
            </w:pPr>
            <w:bookmarkStart w:id="53" w:name="_Hlk187227614"/>
            <w:r w:rsidRPr="00294790">
              <w:rPr>
                <w:rFonts w:ascii="Times New Roman"/>
                <w:sz w:val="18"/>
                <w:szCs w:val="18"/>
              </w:rPr>
              <w:t>产品类别</w:t>
            </w:r>
          </w:p>
        </w:tc>
        <w:tc>
          <w:tcPr>
            <w:tcW w:w="3072" w:type="dxa"/>
          </w:tcPr>
          <w:p w14:paraId="5C546398" w14:textId="77777777" w:rsidR="00E55C89" w:rsidRPr="00294790" w:rsidRDefault="00ED0BA6">
            <w:pPr>
              <w:numPr>
                <w:ilvl w:val="0"/>
                <w:numId w:val="0"/>
              </w:numPr>
              <w:shd w:val="clear" w:color="auto" w:fill="FFFFFF" w:themeFill="background1"/>
              <w:ind w:left="363" w:hanging="181"/>
              <w:jc w:val="center"/>
              <w:rPr>
                <w:rFonts w:ascii="Times New Roman"/>
                <w:sz w:val="18"/>
                <w:szCs w:val="18"/>
              </w:rPr>
            </w:pPr>
            <w:r w:rsidRPr="00294790">
              <w:rPr>
                <w:rFonts w:ascii="Times New Roman"/>
                <w:sz w:val="18"/>
                <w:szCs w:val="18"/>
              </w:rPr>
              <w:t>公称厚度</w:t>
            </w:r>
          </w:p>
        </w:tc>
        <w:tc>
          <w:tcPr>
            <w:tcW w:w="3081" w:type="dxa"/>
          </w:tcPr>
          <w:p w14:paraId="2C7D980F" w14:textId="77777777" w:rsidR="00E55C89" w:rsidRPr="00294790" w:rsidRDefault="00ED0BA6">
            <w:pPr>
              <w:numPr>
                <w:ilvl w:val="0"/>
                <w:numId w:val="0"/>
              </w:numPr>
              <w:shd w:val="clear" w:color="auto" w:fill="FFFFFF" w:themeFill="background1"/>
              <w:ind w:left="363" w:hanging="181"/>
              <w:jc w:val="center"/>
              <w:rPr>
                <w:rFonts w:ascii="Times New Roman"/>
                <w:sz w:val="18"/>
                <w:szCs w:val="18"/>
              </w:rPr>
            </w:pPr>
            <w:r w:rsidRPr="00294790">
              <w:rPr>
                <w:rFonts w:ascii="Times New Roman"/>
                <w:sz w:val="18"/>
                <w:szCs w:val="18"/>
              </w:rPr>
              <w:t>公称宽度</w:t>
            </w:r>
          </w:p>
        </w:tc>
      </w:tr>
      <w:tr w:rsidR="0071260A" w:rsidRPr="00294790" w14:paraId="727EBEE3" w14:textId="77777777">
        <w:trPr>
          <w:trHeight w:val="320"/>
          <w:jc w:val="center"/>
        </w:trPr>
        <w:tc>
          <w:tcPr>
            <w:tcW w:w="3415" w:type="dxa"/>
          </w:tcPr>
          <w:p w14:paraId="3BE503A7" w14:textId="77777777" w:rsidR="00E55C89" w:rsidRPr="00294790" w:rsidRDefault="00ED0BA6">
            <w:pPr>
              <w:numPr>
                <w:ilvl w:val="0"/>
                <w:numId w:val="0"/>
              </w:numPr>
              <w:shd w:val="clear" w:color="auto" w:fill="FFFFFF" w:themeFill="background1"/>
              <w:ind w:left="363" w:hanging="181"/>
              <w:jc w:val="center"/>
              <w:rPr>
                <w:rFonts w:ascii="Times New Roman"/>
                <w:sz w:val="18"/>
                <w:szCs w:val="18"/>
              </w:rPr>
            </w:pPr>
            <w:r w:rsidRPr="00294790">
              <w:rPr>
                <w:rFonts w:ascii="Times New Roman"/>
                <w:sz w:val="18"/>
                <w:szCs w:val="18"/>
              </w:rPr>
              <w:t>热轧单轧钢板</w:t>
            </w:r>
          </w:p>
        </w:tc>
        <w:tc>
          <w:tcPr>
            <w:tcW w:w="3072" w:type="dxa"/>
          </w:tcPr>
          <w:p w14:paraId="5BC9EBE4" w14:textId="77777777" w:rsidR="00E55C89" w:rsidRPr="00294790" w:rsidRDefault="00ED0BA6">
            <w:pPr>
              <w:numPr>
                <w:ilvl w:val="0"/>
                <w:numId w:val="0"/>
              </w:numPr>
              <w:shd w:val="clear" w:color="auto" w:fill="FFFFFF" w:themeFill="background1"/>
              <w:wordWrap w:val="0"/>
              <w:overflowPunct w:val="0"/>
              <w:autoSpaceDE w:val="0"/>
              <w:autoSpaceDN w:val="0"/>
              <w:ind w:left="363" w:hanging="181"/>
              <w:jc w:val="center"/>
              <w:textAlignment w:val="baseline"/>
              <w:outlineLvl w:val="3"/>
              <w:rPr>
                <w:rFonts w:ascii="Times New Roman"/>
                <w:sz w:val="18"/>
                <w:szCs w:val="18"/>
              </w:rPr>
            </w:pPr>
            <w:r w:rsidRPr="00294790">
              <w:rPr>
                <w:rFonts w:ascii="Times New Roman"/>
                <w:sz w:val="18"/>
                <w:szCs w:val="18"/>
              </w:rPr>
              <w:t>6.0~100.0</w:t>
            </w:r>
          </w:p>
        </w:tc>
        <w:tc>
          <w:tcPr>
            <w:tcW w:w="3081" w:type="dxa"/>
          </w:tcPr>
          <w:p w14:paraId="6C6B7BF1" w14:textId="77777777" w:rsidR="00E55C89" w:rsidRPr="00294790" w:rsidRDefault="00ED0BA6">
            <w:pPr>
              <w:numPr>
                <w:ilvl w:val="0"/>
                <w:numId w:val="0"/>
              </w:numPr>
              <w:shd w:val="clear" w:color="auto" w:fill="FFFFFF" w:themeFill="background1"/>
              <w:wordWrap w:val="0"/>
              <w:overflowPunct w:val="0"/>
              <w:autoSpaceDE w:val="0"/>
              <w:autoSpaceDN w:val="0"/>
              <w:ind w:left="363" w:hanging="181"/>
              <w:jc w:val="center"/>
              <w:textAlignment w:val="baseline"/>
              <w:outlineLvl w:val="3"/>
              <w:rPr>
                <w:rFonts w:ascii="Times New Roman"/>
                <w:sz w:val="18"/>
                <w:szCs w:val="18"/>
              </w:rPr>
            </w:pPr>
            <w:r w:rsidRPr="00294790">
              <w:rPr>
                <w:rFonts w:ascii="Times New Roman"/>
                <w:sz w:val="18"/>
                <w:szCs w:val="18"/>
              </w:rPr>
              <w:t>600~4800</w:t>
            </w:r>
          </w:p>
        </w:tc>
      </w:tr>
      <w:tr w:rsidR="0071260A" w:rsidRPr="00294790" w14:paraId="597E864C" w14:textId="77777777">
        <w:trPr>
          <w:trHeight w:val="320"/>
          <w:jc w:val="center"/>
        </w:trPr>
        <w:tc>
          <w:tcPr>
            <w:tcW w:w="3415" w:type="dxa"/>
          </w:tcPr>
          <w:p w14:paraId="036E11DD" w14:textId="77777777" w:rsidR="00E55C89" w:rsidRPr="00294790" w:rsidRDefault="00ED0BA6">
            <w:pPr>
              <w:numPr>
                <w:ilvl w:val="0"/>
                <w:numId w:val="0"/>
              </w:numPr>
              <w:shd w:val="clear" w:color="auto" w:fill="FFFFFF" w:themeFill="background1"/>
              <w:ind w:left="363" w:hanging="181"/>
              <w:jc w:val="center"/>
              <w:rPr>
                <w:rFonts w:ascii="Times New Roman"/>
                <w:sz w:val="18"/>
                <w:szCs w:val="18"/>
              </w:rPr>
            </w:pPr>
            <w:r w:rsidRPr="00294790">
              <w:rPr>
                <w:rFonts w:ascii="Times New Roman"/>
                <w:sz w:val="18"/>
                <w:szCs w:val="18"/>
              </w:rPr>
              <w:t>热连轧钢板和钢带</w:t>
            </w:r>
          </w:p>
        </w:tc>
        <w:tc>
          <w:tcPr>
            <w:tcW w:w="3072" w:type="dxa"/>
          </w:tcPr>
          <w:p w14:paraId="30B00774" w14:textId="77777777" w:rsidR="00E55C89" w:rsidRPr="00294790" w:rsidRDefault="00ED0BA6">
            <w:pPr>
              <w:numPr>
                <w:ilvl w:val="0"/>
                <w:numId w:val="0"/>
              </w:numPr>
              <w:shd w:val="clear" w:color="auto" w:fill="FFFFFF" w:themeFill="background1"/>
              <w:wordWrap w:val="0"/>
              <w:overflowPunct w:val="0"/>
              <w:autoSpaceDE w:val="0"/>
              <w:autoSpaceDN w:val="0"/>
              <w:ind w:left="363" w:hanging="181"/>
              <w:jc w:val="center"/>
              <w:textAlignment w:val="baseline"/>
              <w:outlineLvl w:val="3"/>
              <w:rPr>
                <w:rFonts w:ascii="Times New Roman"/>
                <w:sz w:val="18"/>
                <w:szCs w:val="18"/>
              </w:rPr>
            </w:pPr>
            <w:r w:rsidRPr="00294790">
              <w:rPr>
                <w:rFonts w:ascii="Times New Roman"/>
                <w:sz w:val="18"/>
                <w:szCs w:val="18"/>
              </w:rPr>
              <w:t>2.00~14.0</w:t>
            </w:r>
          </w:p>
        </w:tc>
        <w:tc>
          <w:tcPr>
            <w:tcW w:w="3081" w:type="dxa"/>
          </w:tcPr>
          <w:p w14:paraId="6C1AC182" w14:textId="77777777" w:rsidR="00E55C89" w:rsidRPr="00294790" w:rsidRDefault="00ED0BA6">
            <w:pPr>
              <w:numPr>
                <w:ilvl w:val="0"/>
                <w:numId w:val="0"/>
              </w:numPr>
              <w:shd w:val="clear" w:color="auto" w:fill="FFFFFF" w:themeFill="background1"/>
              <w:wordWrap w:val="0"/>
              <w:overflowPunct w:val="0"/>
              <w:autoSpaceDE w:val="0"/>
              <w:autoSpaceDN w:val="0"/>
              <w:ind w:left="363" w:hanging="181"/>
              <w:jc w:val="center"/>
              <w:textAlignment w:val="baseline"/>
              <w:outlineLvl w:val="3"/>
              <w:rPr>
                <w:rFonts w:ascii="Times New Roman"/>
                <w:sz w:val="18"/>
                <w:szCs w:val="18"/>
              </w:rPr>
            </w:pPr>
            <w:bookmarkStart w:id="54" w:name="OLE_LINK9"/>
            <w:r w:rsidRPr="00294790">
              <w:rPr>
                <w:rFonts w:ascii="Times New Roman"/>
                <w:sz w:val="18"/>
                <w:szCs w:val="18"/>
              </w:rPr>
              <w:t>600~2100</w:t>
            </w:r>
            <w:bookmarkEnd w:id="54"/>
          </w:p>
        </w:tc>
      </w:tr>
      <w:tr w:rsidR="0071260A" w:rsidRPr="00294790" w14:paraId="7403BB68" w14:textId="77777777">
        <w:trPr>
          <w:trHeight w:val="320"/>
          <w:jc w:val="center"/>
        </w:trPr>
        <w:tc>
          <w:tcPr>
            <w:tcW w:w="3415" w:type="dxa"/>
          </w:tcPr>
          <w:p w14:paraId="65F2E501" w14:textId="77777777" w:rsidR="00E55C89" w:rsidRPr="00294790" w:rsidRDefault="00ED0BA6">
            <w:pPr>
              <w:numPr>
                <w:ilvl w:val="0"/>
                <w:numId w:val="0"/>
              </w:numPr>
              <w:shd w:val="clear" w:color="auto" w:fill="FFFFFF" w:themeFill="background1"/>
              <w:ind w:left="363" w:hanging="181"/>
              <w:jc w:val="center"/>
              <w:rPr>
                <w:rFonts w:ascii="Times New Roman"/>
                <w:sz w:val="18"/>
                <w:szCs w:val="18"/>
              </w:rPr>
            </w:pPr>
            <w:bookmarkStart w:id="55" w:name="OLE_LINK11"/>
            <w:r w:rsidRPr="00294790">
              <w:rPr>
                <w:rFonts w:ascii="Times New Roman"/>
                <w:sz w:val="18"/>
                <w:szCs w:val="18"/>
              </w:rPr>
              <w:t>冷轧</w:t>
            </w:r>
            <w:bookmarkEnd w:id="55"/>
            <w:r w:rsidRPr="00294790">
              <w:rPr>
                <w:rFonts w:ascii="Times New Roman"/>
                <w:sz w:val="18"/>
                <w:szCs w:val="18"/>
              </w:rPr>
              <w:t>钢板和钢带</w:t>
            </w:r>
          </w:p>
        </w:tc>
        <w:tc>
          <w:tcPr>
            <w:tcW w:w="3072" w:type="dxa"/>
          </w:tcPr>
          <w:p w14:paraId="32483793" w14:textId="77777777" w:rsidR="00E55C89" w:rsidRPr="00294790" w:rsidRDefault="00ED0BA6">
            <w:pPr>
              <w:numPr>
                <w:ilvl w:val="0"/>
                <w:numId w:val="0"/>
              </w:numPr>
              <w:shd w:val="clear" w:color="auto" w:fill="FFFFFF" w:themeFill="background1"/>
              <w:wordWrap w:val="0"/>
              <w:overflowPunct w:val="0"/>
              <w:autoSpaceDE w:val="0"/>
              <w:autoSpaceDN w:val="0"/>
              <w:ind w:left="363" w:hanging="181"/>
              <w:jc w:val="center"/>
              <w:textAlignment w:val="baseline"/>
              <w:outlineLvl w:val="3"/>
              <w:rPr>
                <w:rFonts w:ascii="Times New Roman"/>
                <w:sz w:val="18"/>
                <w:szCs w:val="18"/>
              </w:rPr>
            </w:pPr>
            <w:r w:rsidRPr="00294790">
              <w:rPr>
                <w:rFonts w:ascii="Times New Roman"/>
                <w:sz w:val="18"/>
                <w:szCs w:val="18"/>
              </w:rPr>
              <w:t>0.30~8.00</w:t>
            </w:r>
          </w:p>
        </w:tc>
        <w:tc>
          <w:tcPr>
            <w:tcW w:w="3081" w:type="dxa"/>
          </w:tcPr>
          <w:p w14:paraId="1788BE93" w14:textId="77777777" w:rsidR="00E55C89" w:rsidRPr="00294790" w:rsidRDefault="00ED0BA6">
            <w:pPr>
              <w:numPr>
                <w:ilvl w:val="0"/>
                <w:numId w:val="0"/>
              </w:numPr>
              <w:shd w:val="clear" w:color="auto" w:fill="FFFFFF" w:themeFill="background1"/>
              <w:wordWrap w:val="0"/>
              <w:overflowPunct w:val="0"/>
              <w:autoSpaceDE w:val="0"/>
              <w:autoSpaceDN w:val="0"/>
              <w:ind w:left="363" w:hanging="181"/>
              <w:jc w:val="center"/>
              <w:textAlignment w:val="baseline"/>
              <w:outlineLvl w:val="3"/>
              <w:rPr>
                <w:rFonts w:ascii="Times New Roman"/>
                <w:sz w:val="18"/>
                <w:szCs w:val="18"/>
              </w:rPr>
            </w:pPr>
            <w:r w:rsidRPr="00294790">
              <w:rPr>
                <w:rFonts w:ascii="Times New Roman"/>
                <w:sz w:val="18"/>
                <w:szCs w:val="18"/>
              </w:rPr>
              <w:t>600~2100</w:t>
            </w:r>
          </w:p>
        </w:tc>
      </w:tr>
    </w:tbl>
    <w:bookmarkEnd w:id="52"/>
    <w:bookmarkEnd w:id="53"/>
    <w:p w14:paraId="4E3972DA" w14:textId="77777777" w:rsidR="00E55C89" w:rsidRPr="00294790" w:rsidRDefault="00ED0BA6">
      <w:pPr>
        <w:pStyle w:val="a"/>
        <w:shd w:val="clear" w:color="auto" w:fill="FFFFFF" w:themeFill="background1"/>
        <w:spacing w:before="156" w:after="156"/>
        <w:ind w:left="0"/>
        <w:rPr>
          <w:rFonts w:ascii="Times New Roman"/>
        </w:rPr>
      </w:pPr>
      <w:r w:rsidRPr="00294790">
        <w:rPr>
          <w:rFonts w:ascii="Times New Roman"/>
        </w:rPr>
        <w:t>外形</w:t>
      </w:r>
    </w:p>
    <w:p w14:paraId="0CF7E898" w14:textId="77777777" w:rsidR="00E55C89" w:rsidRPr="00294790" w:rsidRDefault="00ED0BA6">
      <w:pPr>
        <w:pStyle w:val="af4"/>
        <w:shd w:val="clear" w:color="auto" w:fill="FFFFFF" w:themeFill="background1"/>
        <w:spacing w:before="156" w:after="156"/>
        <w:rPr>
          <w:rFonts w:ascii="Times New Roman"/>
        </w:rPr>
      </w:pPr>
      <w:r w:rsidRPr="00294790">
        <w:rPr>
          <w:rFonts w:ascii="Times New Roman"/>
        </w:rPr>
        <w:t>钢板和钢带外形应符合</w:t>
      </w:r>
      <w:r w:rsidRPr="00294790">
        <w:rPr>
          <w:rFonts w:ascii="Times New Roman"/>
        </w:rPr>
        <w:t>GB/T 713.7</w:t>
      </w:r>
      <w:r w:rsidRPr="00294790">
        <w:rPr>
          <w:rFonts w:ascii="Times New Roman"/>
        </w:rPr>
        <w:t>中相关规定</w:t>
      </w:r>
      <w:r w:rsidRPr="00294790">
        <w:rPr>
          <w:rFonts w:ascii="Times New Roman"/>
        </w:rPr>
        <w:t xml:space="preserve"> </w:t>
      </w:r>
      <w:r w:rsidRPr="00294790">
        <w:rPr>
          <w:rFonts w:ascii="Times New Roman"/>
        </w:rPr>
        <w:t>。</w:t>
      </w:r>
    </w:p>
    <w:p w14:paraId="1DA2C911" w14:textId="77777777" w:rsidR="00E55C89" w:rsidRPr="00294790" w:rsidRDefault="00ED0BA6">
      <w:pPr>
        <w:pStyle w:val="a"/>
        <w:shd w:val="clear" w:color="auto" w:fill="FFFFFF" w:themeFill="background1"/>
        <w:spacing w:before="156" w:after="156"/>
        <w:ind w:left="0"/>
        <w:rPr>
          <w:rFonts w:ascii="Times New Roman"/>
        </w:rPr>
      </w:pPr>
      <w:r w:rsidRPr="00294790">
        <w:rPr>
          <w:rFonts w:ascii="Times New Roman"/>
        </w:rPr>
        <w:t>重量</w:t>
      </w:r>
    </w:p>
    <w:p w14:paraId="09084D59" w14:textId="77777777" w:rsidR="00E55C89" w:rsidRPr="00294790" w:rsidRDefault="00ED0BA6">
      <w:pPr>
        <w:pStyle w:val="af4"/>
        <w:shd w:val="clear" w:color="auto" w:fill="FFFFFF" w:themeFill="background1"/>
        <w:rPr>
          <w:rFonts w:ascii="Times New Roman"/>
        </w:rPr>
      </w:pPr>
      <w:r w:rsidRPr="00294790">
        <w:rPr>
          <w:rFonts w:ascii="Times New Roman"/>
        </w:rPr>
        <w:t>钢板和钢带按实际重量交货。按理论计重时，钢的密度应符合附录</w:t>
      </w:r>
      <w:r w:rsidRPr="00294790">
        <w:rPr>
          <w:rFonts w:ascii="Times New Roman"/>
        </w:rPr>
        <w:t>C</w:t>
      </w:r>
      <w:r w:rsidRPr="00294790">
        <w:rPr>
          <w:rFonts w:ascii="Times New Roman"/>
        </w:rPr>
        <w:t>的规定。</w:t>
      </w:r>
    </w:p>
    <w:p w14:paraId="1E8BFD57" w14:textId="77777777" w:rsidR="00E55C89" w:rsidRPr="00294790" w:rsidRDefault="00ED0BA6">
      <w:pPr>
        <w:pStyle w:val="a"/>
        <w:shd w:val="clear" w:color="auto" w:fill="FFFFFF" w:themeFill="background1"/>
        <w:spacing w:before="156" w:after="156"/>
        <w:ind w:left="0"/>
        <w:rPr>
          <w:rFonts w:ascii="Times New Roman"/>
        </w:rPr>
      </w:pPr>
      <w:bookmarkStart w:id="56" w:name="_Toc520380396"/>
      <w:bookmarkEnd w:id="48"/>
      <w:r w:rsidRPr="00294790">
        <w:rPr>
          <w:rFonts w:ascii="Times New Roman"/>
        </w:rPr>
        <w:t>特殊要求</w:t>
      </w:r>
    </w:p>
    <w:p w14:paraId="7B82BA4F" w14:textId="77777777" w:rsidR="00E55C89" w:rsidRPr="00294790" w:rsidRDefault="00ED0BA6">
      <w:pPr>
        <w:shd w:val="clear" w:color="auto" w:fill="FFFFFF" w:themeFill="background1"/>
        <w:ind w:firstLineChars="200" w:firstLine="420"/>
      </w:pPr>
      <w:r w:rsidRPr="00294790">
        <w:t>根据需方要求，</w:t>
      </w:r>
      <w:bookmarkStart w:id="57" w:name="OLE_LINK85"/>
      <w:r w:rsidRPr="00294790">
        <w:t>经供需双方协商</w:t>
      </w:r>
      <w:bookmarkEnd w:id="57"/>
      <w:r w:rsidRPr="00294790">
        <w:t>，可对钢板和钢带提出非金属夹杂物、晶间腐蚀试验、晶粒度等其他特殊要求。</w:t>
      </w:r>
    </w:p>
    <w:p w14:paraId="61326262" w14:textId="77777777" w:rsidR="00E55C89" w:rsidRPr="00294790" w:rsidRDefault="00ED0BA6">
      <w:pPr>
        <w:pStyle w:val="afd"/>
        <w:numPr>
          <w:ilvl w:val="0"/>
          <w:numId w:val="2"/>
        </w:numPr>
        <w:shd w:val="clear" w:color="auto" w:fill="FFFFFF" w:themeFill="background1"/>
        <w:spacing w:before="312" w:after="312"/>
        <w:rPr>
          <w:rFonts w:ascii="Times New Roman"/>
        </w:rPr>
      </w:pPr>
      <w:bookmarkStart w:id="58" w:name="_Toc5372"/>
      <w:bookmarkEnd w:id="56"/>
      <w:r w:rsidRPr="00294790">
        <w:rPr>
          <w:rFonts w:ascii="Times New Roman"/>
        </w:rPr>
        <w:t>试验方法</w:t>
      </w:r>
      <w:bookmarkEnd w:id="58"/>
    </w:p>
    <w:p w14:paraId="64F522D7" w14:textId="77777777" w:rsidR="00E55C89" w:rsidRPr="00294790" w:rsidRDefault="00ED0BA6">
      <w:pPr>
        <w:pStyle w:val="a"/>
        <w:spacing w:before="156" w:after="156"/>
        <w:ind w:left="0"/>
        <w:rPr>
          <w:rFonts w:ascii="Times New Roman" w:eastAsia="宋体"/>
        </w:rPr>
      </w:pPr>
      <w:bookmarkStart w:id="59" w:name="OLE_LINK92"/>
      <w:bookmarkStart w:id="60" w:name="_Hlk59177872"/>
      <w:bookmarkStart w:id="61" w:name="OLE_LINK65"/>
      <w:r w:rsidRPr="00294790">
        <w:rPr>
          <w:rFonts w:ascii="Times New Roman" w:eastAsia="宋体"/>
        </w:rPr>
        <w:t>钢的化学成分试验方法按</w:t>
      </w:r>
      <w:r w:rsidRPr="00294790">
        <w:rPr>
          <w:rFonts w:ascii="Times New Roman" w:eastAsia="宋体"/>
        </w:rPr>
        <w:t>GB/T 11170</w:t>
      </w:r>
      <w:r w:rsidRPr="00294790">
        <w:rPr>
          <w:rFonts w:ascii="Times New Roman" w:eastAsia="宋体"/>
        </w:rPr>
        <w:t>、</w:t>
      </w:r>
      <w:r w:rsidRPr="00294790">
        <w:rPr>
          <w:rFonts w:ascii="Times New Roman" w:eastAsia="宋体"/>
        </w:rPr>
        <w:t>GB/T 20123</w:t>
      </w:r>
      <w:r w:rsidRPr="00294790">
        <w:rPr>
          <w:rFonts w:ascii="Times New Roman" w:eastAsia="宋体"/>
        </w:rPr>
        <w:t>、</w:t>
      </w:r>
      <w:r w:rsidRPr="00294790">
        <w:rPr>
          <w:rFonts w:ascii="Times New Roman" w:eastAsia="宋体"/>
        </w:rPr>
        <w:t>GB/T 20124</w:t>
      </w:r>
      <w:r w:rsidRPr="00294790">
        <w:rPr>
          <w:rFonts w:ascii="Times New Roman" w:eastAsia="宋体"/>
        </w:rPr>
        <w:t>或通用方法的规定进行，但仲裁时应按</w:t>
      </w:r>
      <w:bookmarkStart w:id="62" w:name="OLE_LINK55"/>
      <w:r w:rsidRPr="00294790">
        <w:rPr>
          <w:rFonts w:ascii="Times New Roman" w:eastAsia="宋体"/>
        </w:rPr>
        <w:t>GB/T 223.5</w:t>
      </w:r>
      <w:r w:rsidRPr="00294790">
        <w:rPr>
          <w:rFonts w:ascii="Times New Roman" w:eastAsia="宋体"/>
        </w:rPr>
        <w:t>、</w:t>
      </w:r>
      <w:r w:rsidRPr="00294790">
        <w:rPr>
          <w:rFonts w:ascii="Times New Roman" w:eastAsia="宋体"/>
        </w:rPr>
        <w:t>GB/T 223.11</w:t>
      </w:r>
      <w:r w:rsidRPr="00294790">
        <w:rPr>
          <w:rFonts w:ascii="Times New Roman" w:eastAsia="宋体"/>
        </w:rPr>
        <w:t>、</w:t>
      </w:r>
      <w:bookmarkStart w:id="63" w:name="OLE_LINK16"/>
      <w:r w:rsidRPr="00294790">
        <w:rPr>
          <w:rFonts w:ascii="Times New Roman" w:eastAsia="宋体"/>
        </w:rPr>
        <w:t>GB/T 223.25</w:t>
      </w:r>
      <w:r w:rsidRPr="00294790">
        <w:rPr>
          <w:rFonts w:ascii="Times New Roman" w:eastAsia="宋体"/>
        </w:rPr>
        <w:t>、</w:t>
      </w:r>
      <w:bookmarkEnd w:id="63"/>
      <w:r w:rsidRPr="00294790">
        <w:rPr>
          <w:rFonts w:ascii="Times New Roman" w:eastAsia="宋体"/>
        </w:rPr>
        <w:t>GB/T 223.28</w:t>
      </w:r>
      <w:r w:rsidRPr="00294790">
        <w:rPr>
          <w:rFonts w:ascii="Times New Roman" w:eastAsia="宋体"/>
        </w:rPr>
        <w:t>、</w:t>
      </w:r>
      <w:r w:rsidRPr="00294790">
        <w:rPr>
          <w:rFonts w:ascii="Times New Roman" w:eastAsia="宋体"/>
        </w:rPr>
        <w:t>GB/T 223.36</w:t>
      </w:r>
      <w:r w:rsidRPr="00294790">
        <w:rPr>
          <w:rFonts w:ascii="Times New Roman" w:eastAsia="宋体"/>
        </w:rPr>
        <w:t>、</w:t>
      </w:r>
      <w:r w:rsidRPr="00294790">
        <w:rPr>
          <w:rFonts w:ascii="Times New Roman" w:eastAsia="宋体"/>
        </w:rPr>
        <w:t>GB/T 223.59</w:t>
      </w:r>
      <w:r w:rsidRPr="00294790">
        <w:rPr>
          <w:rFonts w:ascii="Times New Roman" w:eastAsia="宋体"/>
        </w:rPr>
        <w:t>、</w:t>
      </w:r>
      <w:r w:rsidRPr="00294790">
        <w:rPr>
          <w:rFonts w:ascii="Times New Roman" w:eastAsia="宋体"/>
        </w:rPr>
        <w:t>GB/T 223.63</w:t>
      </w:r>
      <w:r w:rsidRPr="00294790">
        <w:rPr>
          <w:rFonts w:ascii="Times New Roman" w:eastAsia="宋体"/>
        </w:rPr>
        <w:t>、</w:t>
      </w:r>
      <w:r w:rsidRPr="00294790">
        <w:rPr>
          <w:rFonts w:ascii="Times New Roman" w:eastAsia="宋体"/>
        </w:rPr>
        <w:t>GB/T 223.68</w:t>
      </w:r>
      <w:r w:rsidRPr="00294790">
        <w:rPr>
          <w:rFonts w:ascii="Times New Roman" w:eastAsia="宋体"/>
        </w:rPr>
        <w:t>、</w:t>
      </w:r>
      <w:bookmarkStart w:id="64" w:name="OLE_LINK62"/>
      <w:r w:rsidRPr="00294790">
        <w:rPr>
          <w:rFonts w:ascii="Times New Roman" w:eastAsia="宋体"/>
        </w:rPr>
        <w:t>GB/T 223.</w:t>
      </w:r>
      <w:bookmarkEnd w:id="62"/>
      <w:bookmarkEnd w:id="64"/>
      <w:r w:rsidRPr="00294790">
        <w:rPr>
          <w:rFonts w:ascii="Times New Roman" w:eastAsia="宋体"/>
        </w:rPr>
        <w:t>86</w:t>
      </w:r>
      <w:r w:rsidRPr="00294790">
        <w:rPr>
          <w:rFonts w:ascii="Times New Roman" w:eastAsia="宋体"/>
        </w:rPr>
        <w:t>的规定执行。</w:t>
      </w:r>
      <w:bookmarkEnd w:id="59"/>
    </w:p>
    <w:bookmarkEnd w:id="60"/>
    <w:bookmarkEnd w:id="61"/>
    <w:p w14:paraId="49937E79" w14:textId="3317DE5C" w:rsidR="00E55C89" w:rsidRPr="00294790" w:rsidRDefault="00ED0BA6" w:rsidP="00294790">
      <w:pPr>
        <w:pStyle w:val="a"/>
        <w:shd w:val="clear" w:color="auto" w:fill="FFFFFF" w:themeFill="background1"/>
        <w:spacing w:before="156" w:after="156"/>
        <w:ind w:left="0"/>
        <w:rPr>
          <w:rFonts w:ascii="Times New Roman" w:eastAsiaTheme="minorEastAsia"/>
        </w:rPr>
      </w:pPr>
      <w:r w:rsidRPr="00294790">
        <w:rPr>
          <w:rFonts w:ascii="Times New Roman" w:eastAsiaTheme="minorEastAsia"/>
        </w:rPr>
        <w:t>钢板和钢带的检验项目、取样方法及试验方法应符合表</w:t>
      </w:r>
      <w:r w:rsidRPr="00294790">
        <w:rPr>
          <w:rFonts w:ascii="Times New Roman" w:eastAsiaTheme="minorEastAsia"/>
        </w:rPr>
        <w:t>6</w:t>
      </w:r>
      <w:r w:rsidRPr="00294790">
        <w:rPr>
          <w:rFonts w:ascii="Times New Roman" w:eastAsiaTheme="minorEastAsia"/>
        </w:rPr>
        <w:t>的规定。</w:t>
      </w:r>
    </w:p>
    <w:p w14:paraId="3A67B330" w14:textId="587863AA" w:rsidR="00E55C89" w:rsidRPr="00294790" w:rsidRDefault="00ED0BA6">
      <w:pPr>
        <w:pStyle w:val="a1"/>
        <w:numPr>
          <w:ilvl w:val="0"/>
          <w:numId w:val="0"/>
        </w:numPr>
        <w:shd w:val="clear" w:color="auto" w:fill="FFFFFF" w:themeFill="background1"/>
        <w:spacing w:before="156" w:after="156"/>
        <w:rPr>
          <w:rFonts w:ascii="Times New Roman"/>
          <w:sz w:val="18"/>
          <w:szCs w:val="18"/>
        </w:rPr>
      </w:pPr>
      <w:r w:rsidRPr="00294790">
        <w:rPr>
          <w:rFonts w:ascii="Times New Roman"/>
          <w:sz w:val="18"/>
          <w:szCs w:val="18"/>
        </w:rPr>
        <w:t>表</w:t>
      </w:r>
      <w:r w:rsidRPr="00294790">
        <w:rPr>
          <w:rFonts w:ascii="Times New Roman"/>
          <w:sz w:val="18"/>
          <w:szCs w:val="18"/>
        </w:rPr>
        <w:t xml:space="preserve">6  </w:t>
      </w:r>
      <w:r w:rsidRPr="00294790">
        <w:rPr>
          <w:rFonts w:ascii="Times New Roman"/>
          <w:sz w:val="18"/>
          <w:szCs w:val="18"/>
        </w:rPr>
        <w:t>检验项目、取样数量、取样方法及试验方法</w:t>
      </w:r>
    </w:p>
    <w:tbl>
      <w:tblPr>
        <w:tblW w:w="91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3"/>
        <w:gridCol w:w="1579"/>
        <w:gridCol w:w="1299"/>
        <w:gridCol w:w="1992"/>
        <w:gridCol w:w="3644"/>
      </w:tblGrid>
      <w:tr w:rsidR="0071260A" w:rsidRPr="00294790" w14:paraId="2B98570D" w14:textId="77777777">
        <w:trPr>
          <w:trHeight w:val="258"/>
          <w:jc w:val="center"/>
        </w:trPr>
        <w:tc>
          <w:tcPr>
            <w:tcW w:w="633" w:type="dxa"/>
            <w:tcBorders>
              <w:top w:val="single" w:sz="8" w:space="0" w:color="auto"/>
              <w:bottom w:val="single" w:sz="8" w:space="0" w:color="auto"/>
            </w:tcBorders>
            <w:vAlign w:val="center"/>
          </w:tcPr>
          <w:p w14:paraId="3751FA00" w14:textId="77777777" w:rsidR="00E55C89" w:rsidRPr="00294790" w:rsidRDefault="00ED0BA6">
            <w:pPr>
              <w:jc w:val="center"/>
              <w:rPr>
                <w:sz w:val="18"/>
                <w:szCs w:val="18"/>
              </w:rPr>
            </w:pPr>
            <w:bookmarkStart w:id="65" w:name="OLE_LINK64"/>
            <w:bookmarkStart w:id="66" w:name="_Hlk102125459"/>
            <w:r w:rsidRPr="00294790">
              <w:rPr>
                <w:sz w:val="18"/>
                <w:szCs w:val="18"/>
              </w:rPr>
              <w:t>序号</w:t>
            </w:r>
          </w:p>
        </w:tc>
        <w:tc>
          <w:tcPr>
            <w:tcW w:w="1579" w:type="dxa"/>
            <w:tcBorders>
              <w:top w:val="single" w:sz="8" w:space="0" w:color="auto"/>
              <w:bottom w:val="single" w:sz="8" w:space="0" w:color="auto"/>
            </w:tcBorders>
            <w:vAlign w:val="center"/>
          </w:tcPr>
          <w:p w14:paraId="5EF0A95D" w14:textId="77777777" w:rsidR="00E55C89" w:rsidRPr="00294790" w:rsidRDefault="00ED0BA6">
            <w:pPr>
              <w:jc w:val="center"/>
              <w:rPr>
                <w:sz w:val="18"/>
                <w:szCs w:val="18"/>
              </w:rPr>
            </w:pPr>
            <w:r w:rsidRPr="00294790">
              <w:rPr>
                <w:sz w:val="18"/>
                <w:szCs w:val="18"/>
              </w:rPr>
              <w:t>检验项目</w:t>
            </w:r>
          </w:p>
        </w:tc>
        <w:tc>
          <w:tcPr>
            <w:tcW w:w="1299" w:type="dxa"/>
            <w:tcBorders>
              <w:top w:val="single" w:sz="8" w:space="0" w:color="auto"/>
              <w:bottom w:val="single" w:sz="8" w:space="0" w:color="auto"/>
            </w:tcBorders>
            <w:vAlign w:val="center"/>
          </w:tcPr>
          <w:p w14:paraId="519E4D0B" w14:textId="77777777" w:rsidR="00E55C89" w:rsidRPr="00294790" w:rsidRDefault="00ED0BA6">
            <w:pPr>
              <w:jc w:val="center"/>
              <w:rPr>
                <w:sz w:val="18"/>
                <w:szCs w:val="18"/>
              </w:rPr>
            </w:pPr>
            <w:r w:rsidRPr="00294790">
              <w:rPr>
                <w:sz w:val="18"/>
                <w:szCs w:val="18"/>
              </w:rPr>
              <w:t>取样数量</w:t>
            </w:r>
          </w:p>
        </w:tc>
        <w:tc>
          <w:tcPr>
            <w:tcW w:w="1992" w:type="dxa"/>
            <w:tcBorders>
              <w:top w:val="single" w:sz="8" w:space="0" w:color="auto"/>
              <w:bottom w:val="single" w:sz="8" w:space="0" w:color="auto"/>
            </w:tcBorders>
            <w:vAlign w:val="center"/>
          </w:tcPr>
          <w:p w14:paraId="40FE8D4A" w14:textId="77777777" w:rsidR="00E55C89" w:rsidRPr="00294790" w:rsidRDefault="00ED0BA6">
            <w:pPr>
              <w:jc w:val="center"/>
              <w:rPr>
                <w:sz w:val="18"/>
                <w:szCs w:val="18"/>
              </w:rPr>
            </w:pPr>
            <w:r w:rsidRPr="00294790">
              <w:rPr>
                <w:sz w:val="18"/>
                <w:szCs w:val="18"/>
              </w:rPr>
              <w:t>取样方法</w:t>
            </w:r>
          </w:p>
        </w:tc>
        <w:tc>
          <w:tcPr>
            <w:tcW w:w="3644" w:type="dxa"/>
            <w:tcBorders>
              <w:top w:val="single" w:sz="8" w:space="0" w:color="auto"/>
              <w:bottom w:val="single" w:sz="8" w:space="0" w:color="auto"/>
            </w:tcBorders>
            <w:vAlign w:val="center"/>
          </w:tcPr>
          <w:p w14:paraId="007F381D" w14:textId="77777777" w:rsidR="00E55C89" w:rsidRPr="00294790" w:rsidRDefault="00ED0BA6">
            <w:pPr>
              <w:jc w:val="center"/>
              <w:rPr>
                <w:sz w:val="18"/>
                <w:szCs w:val="18"/>
              </w:rPr>
            </w:pPr>
            <w:r w:rsidRPr="00294790">
              <w:rPr>
                <w:sz w:val="18"/>
                <w:szCs w:val="18"/>
              </w:rPr>
              <w:t>试验方法</w:t>
            </w:r>
          </w:p>
        </w:tc>
      </w:tr>
      <w:tr w:rsidR="0071260A" w:rsidRPr="00294790" w14:paraId="1C14B9FB" w14:textId="77777777">
        <w:trPr>
          <w:trHeight w:val="90"/>
          <w:jc w:val="center"/>
        </w:trPr>
        <w:tc>
          <w:tcPr>
            <w:tcW w:w="633" w:type="dxa"/>
            <w:vAlign w:val="center"/>
          </w:tcPr>
          <w:p w14:paraId="0E504F24" w14:textId="77777777" w:rsidR="00E55C89" w:rsidRPr="00294790" w:rsidRDefault="00ED0BA6">
            <w:pPr>
              <w:jc w:val="center"/>
              <w:rPr>
                <w:sz w:val="18"/>
                <w:szCs w:val="18"/>
              </w:rPr>
            </w:pPr>
            <w:r w:rsidRPr="00294790">
              <w:rPr>
                <w:sz w:val="18"/>
                <w:szCs w:val="18"/>
              </w:rPr>
              <w:lastRenderedPageBreak/>
              <w:t>1</w:t>
            </w:r>
          </w:p>
        </w:tc>
        <w:tc>
          <w:tcPr>
            <w:tcW w:w="1579" w:type="dxa"/>
            <w:vAlign w:val="center"/>
          </w:tcPr>
          <w:p w14:paraId="39F8C6A6" w14:textId="77777777" w:rsidR="00E55C89" w:rsidRPr="00294790" w:rsidRDefault="00ED0BA6">
            <w:pPr>
              <w:jc w:val="center"/>
              <w:rPr>
                <w:sz w:val="18"/>
                <w:szCs w:val="18"/>
              </w:rPr>
            </w:pPr>
            <w:r w:rsidRPr="00294790">
              <w:rPr>
                <w:sz w:val="18"/>
                <w:szCs w:val="18"/>
              </w:rPr>
              <w:t>化学成分</w:t>
            </w:r>
          </w:p>
        </w:tc>
        <w:tc>
          <w:tcPr>
            <w:tcW w:w="1299" w:type="dxa"/>
            <w:vAlign w:val="center"/>
          </w:tcPr>
          <w:p w14:paraId="17E990BB" w14:textId="77777777" w:rsidR="00E55C89" w:rsidRPr="00294790" w:rsidRDefault="00ED0BA6">
            <w:pPr>
              <w:jc w:val="center"/>
              <w:rPr>
                <w:sz w:val="18"/>
                <w:szCs w:val="18"/>
              </w:rPr>
            </w:pPr>
            <w:r w:rsidRPr="00294790">
              <w:rPr>
                <w:kern w:val="0"/>
                <w:sz w:val="18"/>
                <w:szCs w:val="18"/>
              </w:rPr>
              <w:t>1</w:t>
            </w:r>
            <w:r w:rsidRPr="00294790">
              <w:rPr>
                <w:kern w:val="0"/>
                <w:sz w:val="18"/>
                <w:szCs w:val="18"/>
              </w:rPr>
              <w:t>个</w:t>
            </w:r>
            <w:r w:rsidRPr="00294790">
              <w:rPr>
                <w:kern w:val="0"/>
                <w:sz w:val="18"/>
                <w:szCs w:val="18"/>
              </w:rPr>
              <w:t>/</w:t>
            </w:r>
            <w:r w:rsidRPr="00294790">
              <w:rPr>
                <w:kern w:val="0"/>
                <w:sz w:val="18"/>
                <w:szCs w:val="18"/>
              </w:rPr>
              <w:t>炉</w:t>
            </w:r>
          </w:p>
        </w:tc>
        <w:tc>
          <w:tcPr>
            <w:tcW w:w="1992" w:type="dxa"/>
            <w:vAlign w:val="center"/>
          </w:tcPr>
          <w:p w14:paraId="76621D90" w14:textId="77777777" w:rsidR="00E55C89" w:rsidRPr="00294790" w:rsidRDefault="00ED0BA6">
            <w:pPr>
              <w:jc w:val="center"/>
              <w:rPr>
                <w:sz w:val="18"/>
                <w:szCs w:val="18"/>
              </w:rPr>
            </w:pPr>
            <w:r w:rsidRPr="00294790">
              <w:rPr>
                <w:kern w:val="0"/>
                <w:sz w:val="18"/>
                <w:szCs w:val="18"/>
              </w:rPr>
              <w:t>GB/T 20066</w:t>
            </w:r>
          </w:p>
        </w:tc>
        <w:tc>
          <w:tcPr>
            <w:tcW w:w="3644" w:type="dxa"/>
            <w:vAlign w:val="center"/>
          </w:tcPr>
          <w:p w14:paraId="2D151007" w14:textId="77777777" w:rsidR="00E55C89" w:rsidRPr="00294790" w:rsidRDefault="00ED0BA6">
            <w:pPr>
              <w:jc w:val="center"/>
              <w:rPr>
                <w:sz w:val="18"/>
                <w:szCs w:val="18"/>
              </w:rPr>
            </w:pPr>
            <w:r w:rsidRPr="00294790">
              <w:rPr>
                <w:kern w:val="0"/>
                <w:sz w:val="18"/>
                <w:szCs w:val="18"/>
              </w:rPr>
              <w:t>见</w:t>
            </w:r>
            <w:r w:rsidRPr="00294790">
              <w:rPr>
                <w:kern w:val="0"/>
                <w:sz w:val="18"/>
                <w:szCs w:val="18"/>
              </w:rPr>
              <w:t>8.1</w:t>
            </w:r>
          </w:p>
        </w:tc>
      </w:tr>
      <w:tr w:rsidR="0071260A" w:rsidRPr="00294790" w14:paraId="2AD67F3B" w14:textId="77777777">
        <w:trPr>
          <w:trHeight w:val="90"/>
          <w:jc w:val="center"/>
        </w:trPr>
        <w:tc>
          <w:tcPr>
            <w:tcW w:w="633" w:type="dxa"/>
          </w:tcPr>
          <w:p w14:paraId="622F9910" w14:textId="77777777" w:rsidR="00E55C89" w:rsidRPr="00294790" w:rsidRDefault="00ED0BA6">
            <w:pPr>
              <w:jc w:val="center"/>
              <w:rPr>
                <w:sz w:val="18"/>
                <w:szCs w:val="18"/>
              </w:rPr>
            </w:pPr>
            <w:r w:rsidRPr="00294790">
              <w:rPr>
                <w:sz w:val="18"/>
                <w:szCs w:val="18"/>
              </w:rPr>
              <w:t>2</w:t>
            </w:r>
          </w:p>
        </w:tc>
        <w:tc>
          <w:tcPr>
            <w:tcW w:w="1579" w:type="dxa"/>
          </w:tcPr>
          <w:p w14:paraId="570FF492" w14:textId="77777777" w:rsidR="00E55C89" w:rsidRPr="00294790" w:rsidRDefault="00ED0BA6">
            <w:pPr>
              <w:jc w:val="center"/>
              <w:rPr>
                <w:sz w:val="18"/>
                <w:szCs w:val="18"/>
              </w:rPr>
            </w:pPr>
            <w:r w:rsidRPr="00294790">
              <w:rPr>
                <w:sz w:val="18"/>
                <w:szCs w:val="18"/>
              </w:rPr>
              <w:t>拉伸试验</w:t>
            </w:r>
          </w:p>
        </w:tc>
        <w:tc>
          <w:tcPr>
            <w:tcW w:w="1299" w:type="dxa"/>
          </w:tcPr>
          <w:p w14:paraId="1A266540" w14:textId="77777777" w:rsidR="00E55C89" w:rsidRPr="00294790" w:rsidRDefault="00ED0BA6">
            <w:pPr>
              <w:jc w:val="center"/>
              <w:rPr>
                <w:kern w:val="0"/>
                <w:sz w:val="18"/>
                <w:szCs w:val="18"/>
              </w:rPr>
            </w:pPr>
            <w:r w:rsidRPr="00294790">
              <w:rPr>
                <w:sz w:val="18"/>
                <w:szCs w:val="18"/>
              </w:rPr>
              <w:t>1</w:t>
            </w:r>
          </w:p>
        </w:tc>
        <w:tc>
          <w:tcPr>
            <w:tcW w:w="1992" w:type="dxa"/>
          </w:tcPr>
          <w:p w14:paraId="4E07046B" w14:textId="77777777" w:rsidR="00E55C89" w:rsidRPr="00294790" w:rsidRDefault="00ED0BA6">
            <w:pPr>
              <w:jc w:val="center"/>
              <w:rPr>
                <w:kern w:val="0"/>
                <w:sz w:val="18"/>
                <w:szCs w:val="18"/>
              </w:rPr>
            </w:pPr>
            <w:r w:rsidRPr="00294790">
              <w:rPr>
                <w:sz w:val="18"/>
                <w:szCs w:val="18"/>
                <w:lang w:val="de-DE"/>
              </w:rPr>
              <w:t>GB/T 2975</w:t>
            </w:r>
            <w:r w:rsidRPr="00294790">
              <w:rPr>
                <w:sz w:val="18"/>
                <w:szCs w:val="18"/>
                <w:lang w:val="de-DE"/>
              </w:rPr>
              <w:t>横向</w:t>
            </w:r>
          </w:p>
        </w:tc>
        <w:tc>
          <w:tcPr>
            <w:tcW w:w="3644" w:type="dxa"/>
          </w:tcPr>
          <w:p w14:paraId="7E41513D" w14:textId="77777777" w:rsidR="00E55C89" w:rsidRPr="00294790" w:rsidRDefault="00ED0BA6">
            <w:pPr>
              <w:jc w:val="center"/>
              <w:rPr>
                <w:kern w:val="0"/>
                <w:sz w:val="18"/>
                <w:szCs w:val="18"/>
              </w:rPr>
            </w:pPr>
            <w:r w:rsidRPr="00294790">
              <w:rPr>
                <w:sz w:val="18"/>
                <w:szCs w:val="18"/>
                <w:lang w:val="de-DE"/>
              </w:rPr>
              <w:t>GB/T 228.1</w:t>
            </w:r>
          </w:p>
        </w:tc>
      </w:tr>
      <w:tr w:rsidR="0071260A" w:rsidRPr="00294790" w14:paraId="7F6D6449" w14:textId="77777777">
        <w:trPr>
          <w:trHeight w:val="90"/>
          <w:jc w:val="center"/>
        </w:trPr>
        <w:tc>
          <w:tcPr>
            <w:tcW w:w="633" w:type="dxa"/>
          </w:tcPr>
          <w:p w14:paraId="01DBCDD5" w14:textId="77777777" w:rsidR="00E55C89" w:rsidRPr="00294790" w:rsidRDefault="00ED0BA6">
            <w:pPr>
              <w:jc w:val="center"/>
              <w:rPr>
                <w:sz w:val="18"/>
                <w:szCs w:val="18"/>
              </w:rPr>
            </w:pPr>
            <w:r w:rsidRPr="00294790">
              <w:rPr>
                <w:sz w:val="18"/>
                <w:szCs w:val="18"/>
              </w:rPr>
              <w:t>3</w:t>
            </w:r>
          </w:p>
        </w:tc>
        <w:tc>
          <w:tcPr>
            <w:tcW w:w="1579" w:type="dxa"/>
          </w:tcPr>
          <w:p w14:paraId="68741E39" w14:textId="77777777" w:rsidR="00E55C89" w:rsidRPr="00294790" w:rsidRDefault="00ED0BA6">
            <w:pPr>
              <w:jc w:val="center"/>
              <w:rPr>
                <w:sz w:val="18"/>
                <w:szCs w:val="18"/>
              </w:rPr>
            </w:pPr>
            <w:r w:rsidRPr="00294790">
              <w:rPr>
                <w:sz w:val="18"/>
                <w:szCs w:val="18"/>
              </w:rPr>
              <w:t>硬度试验</w:t>
            </w:r>
          </w:p>
        </w:tc>
        <w:tc>
          <w:tcPr>
            <w:tcW w:w="1299" w:type="dxa"/>
          </w:tcPr>
          <w:p w14:paraId="49B8533D" w14:textId="77777777" w:rsidR="00E55C89" w:rsidRPr="00294790" w:rsidRDefault="00ED0BA6">
            <w:pPr>
              <w:jc w:val="center"/>
              <w:rPr>
                <w:sz w:val="18"/>
                <w:szCs w:val="18"/>
              </w:rPr>
            </w:pPr>
            <w:r w:rsidRPr="00294790">
              <w:rPr>
                <w:sz w:val="18"/>
                <w:szCs w:val="18"/>
              </w:rPr>
              <w:t>1</w:t>
            </w:r>
          </w:p>
        </w:tc>
        <w:tc>
          <w:tcPr>
            <w:tcW w:w="1992" w:type="dxa"/>
          </w:tcPr>
          <w:p w14:paraId="3F5E3688" w14:textId="77777777" w:rsidR="00E55C89" w:rsidRPr="00294790" w:rsidRDefault="00ED0BA6">
            <w:pPr>
              <w:jc w:val="center"/>
              <w:rPr>
                <w:sz w:val="18"/>
                <w:szCs w:val="18"/>
              </w:rPr>
            </w:pPr>
            <w:r w:rsidRPr="00294790">
              <w:rPr>
                <w:sz w:val="18"/>
                <w:szCs w:val="18"/>
                <w:lang w:val="de-DE"/>
              </w:rPr>
              <w:t>GB/T 2975</w:t>
            </w:r>
          </w:p>
        </w:tc>
        <w:tc>
          <w:tcPr>
            <w:tcW w:w="3644" w:type="dxa"/>
          </w:tcPr>
          <w:p w14:paraId="1C5EE469" w14:textId="77777777" w:rsidR="00E55C89" w:rsidRPr="00294790" w:rsidRDefault="00ED0BA6">
            <w:pPr>
              <w:jc w:val="center"/>
              <w:rPr>
                <w:sz w:val="18"/>
                <w:szCs w:val="18"/>
              </w:rPr>
            </w:pPr>
            <w:r w:rsidRPr="00294790">
              <w:rPr>
                <w:sz w:val="18"/>
                <w:szCs w:val="18"/>
                <w:lang w:val="de-DE"/>
              </w:rPr>
              <w:t>GB/T 230.1</w:t>
            </w:r>
            <w:r w:rsidRPr="00294790">
              <w:rPr>
                <w:sz w:val="18"/>
                <w:szCs w:val="18"/>
                <w:lang w:val="de-DE"/>
              </w:rPr>
              <w:t>、</w:t>
            </w:r>
            <w:r w:rsidRPr="00294790">
              <w:rPr>
                <w:sz w:val="18"/>
                <w:szCs w:val="18"/>
                <w:lang w:val="de-DE"/>
              </w:rPr>
              <w:t>GB/T 231.1</w:t>
            </w:r>
            <w:r w:rsidRPr="00294790">
              <w:rPr>
                <w:sz w:val="18"/>
                <w:szCs w:val="18"/>
                <w:lang w:val="de-DE"/>
              </w:rPr>
              <w:t>、</w:t>
            </w:r>
            <w:r w:rsidRPr="00294790">
              <w:rPr>
                <w:sz w:val="18"/>
                <w:szCs w:val="18"/>
                <w:lang w:val="de-DE"/>
              </w:rPr>
              <w:t>GB/T 4340.1</w:t>
            </w:r>
          </w:p>
        </w:tc>
      </w:tr>
      <w:tr w:rsidR="0071260A" w:rsidRPr="00294790" w14:paraId="43337895" w14:textId="77777777">
        <w:trPr>
          <w:trHeight w:val="90"/>
          <w:jc w:val="center"/>
        </w:trPr>
        <w:tc>
          <w:tcPr>
            <w:tcW w:w="633" w:type="dxa"/>
          </w:tcPr>
          <w:p w14:paraId="22AD440D" w14:textId="77777777" w:rsidR="00E55C89" w:rsidRPr="00294790" w:rsidRDefault="00ED0BA6">
            <w:pPr>
              <w:jc w:val="center"/>
              <w:rPr>
                <w:sz w:val="18"/>
                <w:szCs w:val="18"/>
              </w:rPr>
            </w:pPr>
            <w:r w:rsidRPr="00294790">
              <w:rPr>
                <w:sz w:val="18"/>
                <w:szCs w:val="18"/>
              </w:rPr>
              <w:t>4</w:t>
            </w:r>
          </w:p>
        </w:tc>
        <w:tc>
          <w:tcPr>
            <w:tcW w:w="1579" w:type="dxa"/>
          </w:tcPr>
          <w:p w14:paraId="6C186031" w14:textId="77777777" w:rsidR="00E55C89" w:rsidRPr="00294790" w:rsidRDefault="00ED0BA6">
            <w:pPr>
              <w:jc w:val="center"/>
              <w:rPr>
                <w:sz w:val="18"/>
                <w:szCs w:val="18"/>
              </w:rPr>
            </w:pPr>
            <w:r w:rsidRPr="00294790">
              <w:rPr>
                <w:sz w:val="18"/>
                <w:szCs w:val="18"/>
              </w:rPr>
              <w:t>冲击试验</w:t>
            </w:r>
          </w:p>
        </w:tc>
        <w:tc>
          <w:tcPr>
            <w:tcW w:w="1299" w:type="dxa"/>
          </w:tcPr>
          <w:p w14:paraId="7E2F1DDA" w14:textId="77777777" w:rsidR="00E55C89" w:rsidRPr="00294790" w:rsidRDefault="00ED0BA6">
            <w:pPr>
              <w:jc w:val="center"/>
              <w:rPr>
                <w:sz w:val="18"/>
                <w:szCs w:val="18"/>
              </w:rPr>
            </w:pPr>
            <w:r w:rsidRPr="00294790">
              <w:rPr>
                <w:sz w:val="18"/>
                <w:szCs w:val="18"/>
              </w:rPr>
              <w:t>3</w:t>
            </w:r>
          </w:p>
        </w:tc>
        <w:tc>
          <w:tcPr>
            <w:tcW w:w="1992" w:type="dxa"/>
          </w:tcPr>
          <w:p w14:paraId="70991D51" w14:textId="77777777" w:rsidR="00E55C89" w:rsidRPr="00294790" w:rsidRDefault="00ED0BA6">
            <w:pPr>
              <w:jc w:val="center"/>
              <w:rPr>
                <w:sz w:val="18"/>
                <w:szCs w:val="18"/>
              </w:rPr>
            </w:pPr>
            <w:r w:rsidRPr="00294790">
              <w:rPr>
                <w:sz w:val="18"/>
                <w:szCs w:val="18"/>
                <w:lang w:val="de-DE"/>
              </w:rPr>
              <w:t>GB/T 2975</w:t>
            </w:r>
            <w:r w:rsidRPr="00294790">
              <w:rPr>
                <w:sz w:val="18"/>
                <w:szCs w:val="18"/>
              </w:rPr>
              <w:t>横</w:t>
            </w:r>
            <w:r w:rsidRPr="00294790">
              <w:rPr>
                <w:sz w:val="18"/>
                <w:szCs w:val="18"/>
                <w:lang w:val="de-DE"/>
              </w:rPr>
              <w:t>向</w:t>
            </w:r>
          </w:p>
        </w:tc>
        <w:tc>
          <w:tcPr>
            <w:tcW w:w="3644" w:type="dxa"/>
          </w:tcPr>
          <w:p w14:paraId="3D06A6A2" w14:textId="77777777" w:rsidR="00E55C89" w:rsidRPr="00294790" w:rsidRDefault="00ED0BA6">
            <w:pPr>
              <w:jc w:val="center"/>
              <w:rPr>
                <w:sz w:val="18"/>
                <w:szCs w:val="18"/>
              </w:rPr>
            </w:pPr>
            <w:r w:rsidRPr="00294790">
              <w:rPr>
                <w:sz w:val="18"/>
                <w:szCs w:val="18"/>
              </w:rPr>
              <w:t>GB/T 229</w:t>
            </w:r>
          </w:p>
        </w:tc>
      </w:tr>
      <w:tr w:rsidR="0071260A" w:rsidRPr="00294790" w14:paraId="0A70BBEC" w14:textId="77777777">
        <w:trPr>
          <w:trHeight w:val="258"/>
          <w:jc w:val="center"/>
        </w:trPr>
        <w:tc>
          <w:tcPr>
            <w:tcW w:w="633" w:type="dxa"/>
          </w:tcPr>
          <w:p w14:paraId="28A5BCE7" w14:textId="77777777" w:rsidR="00E55C89" w:rsidRPr="00294790" w:rsidRDefault="00ED0BA6">
            <w:pPr>
              <w:jc w:val="center"/>
              <w:rPr>
                <w:sz w:val="18"/>
                <w:szCs w:val="18"/>
              </w:rPr>
            </w:pPr>
            <w:r w:rsidRPr="00294790">
              <w:rPr>
                <w:sz w:val="18"/>
                <w:szCs w:val="18"/>
              </w:rPr>
              <w:t>5</w:t>
            </w:r>
          </w:p>
        </w:tc>
        <w:tc>
          <w:tcPr>
            <w:tcW w:w="1579" w:type="dxa"/>
          </w:tcPr>
          <w:p w14:paraId="794CBC69" w14:textId="77777777" w:rsidR="00E55C89" w:rsidRPr="00294790" w:rsidRDefault="00ED0BA6">
            <w:pPr>
              <w:jc w:val="center"/>
              <w:rPr>
                <w:sz w:val="18"/>
                <w:szCs w:val="18"/>
              </w:rPr>
            </w:pPr>
            <w:r w:rsidRPr="00294790">
              <w:rPr>
                <w:sz w:val="18"/>
                <w:szCs w:val="18"/>
              </w:rPr>
              <w:t>铁素体含量</w:t>
            </w:r>
          </w:p>
        </w:tc>
        <w:tc>
          <w:tcPr>
            <w:tcW w:w="1299" w:type="dxa"/>
          </w:tcPr>
          <w:p w14:paraId="0FE507D3" w14:textId="77777777" w:rsidR="00E55C89" w:rsidRPr="00294790" w:rsidRDefault="00ED0BA6">
            <w:pPr>
              <w:jc w:val="center"/>
              <w:rPr>
                <w:sz w:val="18"/>
                <w:szCs w:val="18"/>
              </w:rPr>
            </w:pPr>
            <w:r w:rsidRPr="00294790">
              <w:rPr>
                <w:sz w:val="18"/>
                <w:szCs w:val="18"/>
              </w:rPr>
              <w:t>1</w:t>
            </w:r>
          </w:p>
        </w:tc>
        <w:tc>
          <w:tcPr>
            <w:tcW w:w="1992" w:type="dxa"/>
          </w:tcPr>
          <w:p w14:paraId="6069F0E8" w14:textId="77777777" w:rsidR="00E55C89" w:rsidRPr="00294790" w:rsidRDefault="00ED0BA6">
            <w:pPr>
              <w:jc w:val="center"/>
              <w:rPr>
                <w:sz w:val="18"/>
                <w:szCs w:val="18"/>
              </w:rPr>
            </w:pPr>
            <w:r w:rsidRPr="00294790">
              <w:rPr>
                <w:sz w:val="18"/>
                <w:szCs w:val="18"/>
              </w:rPr>
              <w:t>GB/T 13305</w:t>
            </w:r>
          </w:p>
        </w:tc>
        <w:tc>
          <w:tcPr>
            <w:tcW w:w="3644" w:type="dxa"/>
          </w:tcPr>
          <w:p w14:paraId="5B4BEA84" w14:textId="77777777" w:rsidR="00E55C89" w:rsidRPr="00294790" w:rsidRDefault="00ED0BA6">
            <w:pPr>
              <w:jc w:val="center"/>
              <w:rPr>
                <w:sz w:val="18"/>
                <w:szCs w:val="18"/>
              </w:rPr>
            </w:pPr>
            <w:r w:rsidRPr="00294790">
              <w:rPr>
                <w:sz w:val="18"/>
                <w:szCs w:val="18"/>
              </w:rPr>
              <w:t>GB/T 13305</w:t>
            </w:r>
          </w:p>
        </w:tc>
      </w:tr>
      <w:tr w:rsidR="0071260A" w:rsidRPr="00294790" w14:paraId="6278A8CE" w14:textId="77777777">
        <w:trPr>
          <w:trHeight w:val="258"/>
          <w:jc w:val="center"/>
        </w:trPr>
        <w:tc>
          <w:tcPr>
            <w:tcW w:w="633" w:type="dxa"/>
            <w:shd w:val="clear" w:color="auto" w:fill="auto"/>
          </w:tcPr>
          <w:p w14:paraId="21E60AC7" w14:textId="77777777" w:rsidR="00E55C89" w:rsidRPr="00294790" w:rsidRDefault="00ED0BA6">
            <w:pPr>
              <w:jc w:val="center"/>
              <w:rPr>
                <w:sz w:val="18"/>
                <w:szCs w:val="18"/>
              </w:rPr>
            </w:pPr>
            <w:r w:rsidRPr="00294790">
              <w:rPr>
                <w:sz w:val="18"/>
                <w:szCs w:val="18"/>
              </w:rPr>
              <w:t>6</w:t>
            </w:r>
          </w:p>
        </w:tc>
        <w:tc>
          <w:tcPr>
            <w:tcW w:w="1579" w:type="dxa"/>
          </w:tcPr>
          <w:p w14:paraId="1138370F" w14:textId="77777777" w:rsidR="00E55C89" w:rsidRPr="00294790" w:rsidRDefault="00ED0BA6">
            <w:pPr>
              <w:jc w:val="center"/>
              <w:rPr>
                <w:sz w:val="18"/>
                <w:szCs w:val="18"/>
              </w:rPr>
            </w:pPr>
            <w:r w:rsidRPr="00294790">
              <w:rPr>
                <w:sz w:val="18"/>
                <w:szCs w:val="18"/>
              </w:rPr>
              <w:t>非金属夹杂物</w:t>
            </w:r>
          </w:p>
        </w:tc>
        <w:tc>
          <w:tcPr>
            <w:tcW w:w="1299" w:type="dxa"/>
          </w:tcPr>
          <w:p w14:paraId="34A4E7DB" w14:textId="77777777" w:rsidR="00E55C89" w:rsidRPr="00294790" w:rsidRDefault="00ED0BA6">
            <w:pPr>
              <w:jc w:val="center"/>
              <w:rPr>
                <w:sz w:val="18"/>
                <w:szCs w:val="18"/>
              </w:rPr>
            </w:pPr>
            <w:r w:rsidRPr="00294790">
              <w:rPr>
                <w:sz w:val="18"/>
                <w:szCs w:val="18"/>
              </w:rPr>
              <w:t>1</w:t>
            </w:r>
          </w:p>
        </w:tc>
        <w:tc>
          <w:tcPr>
            <w:tcW w:w="1992" w:type="dxa"/>
            <w:vAlign w:val="center"/>
          </w:tcPr>
          <w:p w14:paraId="355F993F" w14:textId="77777777" w:rsidR="00E55C89" w:rsidRPr="00294790" w:rsidRDefault="00ED0BA6">
            <w:pPr>
              <w:jc w:val="center"/>
              <w:rPr>
                <w:sz w:val="18"/>
                <w:szCs w:val="18"/>
              </w:rPr>
            </w:pPr>
            <w:r w:rsidRPr="00294790">
              <w:rPr>
                <w:sz w:val="18"/>
                <w:szCs w:val="18"/>
              </w:rPr>
              <w:t>GB/T 10561</w:t>
            </w:r>
          </w:p>
        </w:tc>
        <w:tc>
          <w:tcPr>
            <w:tcW w:w="3644" w:type="dxa"/>
            <w:vAlign w:val="center"/>
          </w:tcPr>
          <w:p w14:paraId="2F86D3D0" w14:textId="6E8827AE" w:rsidR="00E55C89" w:rsidRPr="00294790" w:rsidRDefault="00ED0BA6">
            <w:pPr>
              <w:jc w:val="center"/>
              <w:rPr>
                <w:sz w:val="18"/>
                <w:szCs w:val="18"/>
                <w:lang w:val="de-DE"/>
              </w:rPr>
            </w:pPr>
            <w:r w:rsidRPr="00294790">
              <w:rPr>
                <w:sz w:val="18"/>
                <w:szCs w:val="18"/>
              </w:rPr>
              <w:t>GB/T 10561</w:t>
            </w:r>
            <w:r w:rsidR="00025023" w:rsidRPr="00294790">
              <w:rPr>
                <w:sz w:val="18"/>
                <w:szCs w:val="18"/>
              </w:rPr>
              <w:t>—</w:t>
            </w:r>
            <w:r w:rsidRPr="00294790">
              <w:rPr>
                <w:sz w:val="18"/>
                <w:szCs w:val="18"/>
              </w:rPr>
              <w:t>2023</w:t>
            </w:r>
            <w:r w:rsidRPr="00294790">
              <w:rPr>
                <w:sz w:val="18"/>
                <w:szCs w:val="18"/>
              </w:rPr>
              <w:t>中</w:t>
            </w:r>
            <w:r w:rsidRPr="00294790">
              <w:rPr>
                <w:sz w:val="18"/>
                <w:szCs w:val="18"/>
              </w:rPr>
              <w:t>A</w:t>
            </w:r>
            <w:r w:rsidRPr="00294790">
              <w:rPr>
                <w:sz w:val="18"/>
                <w:szCs w:val="18"/>
              </w:rPr>
              <w:t>法</w:t>
            </w:r>
          </w:p>
        </w:tc>
      </w:tr>
      <w:tr w:rsidR="0071260A" w:rsidRPr="00294790" w14:paraId="674E86E3" w14:textId="77777777">
        <w:trPr>
          <w:trHeight w:val="258"/>
          <w:jc w:val="center"/>
        </w:trPr>
        <w:tc>
          <w:tcPr>
            <w:tcW w:w="633" w:type="dxa"/>
            <w:shd w:val="clear" w:color="auto" w:fill="auto"/>
          </w:tcPr>
          <w:p w14:paraId="49F0C34C" w14:textId="77777777" w:rsidR="00E55C89" w:rsidRPr="00294790" w:rsidRDefault="00ED0BA6">
            <w:pPr>
              <w:jc w:val="center"/>
              <w:rPr>
                <w:sz w:val="18"/>
                <w:szCs w:val="18"/>
              </w:rPr>
            </w:pPr>
            <w:r w:rsidRPr="00294790">
              <w:rPr>
                <w:sz w:val="18"/>
                <w:szCs w:val="18"/>
              </w:rPr>
              <w:t>7</w:t>
            </w:r>
          </w:p>
        </w:tc>
        <w:tc>
          <w:tcPr>
            <w:tcW w:w="1579" w:type="dxa"/>
          </w:tcPr>
          <w:p w14:paraId="348119FE" w14:textId="77777777" w:rsidR="00E55C89" w:rsidRPr="00294790" w:rsidRDefault="00ED0BA6">
            <w:pPr>
              <w:jc w:val="center"/>
              <w:rPr>
                <w:sz w:val="18"/>
                <w:szCs w:val="18"/>
              </w:rPr>
            </w:pPr>
            <w:r w:rsidRPr="00294790">
              <w:rPr>
                <w:sz w:val="18"/>
                <w:szCs w:val="18"/>
              </w:rPr>
              <w:t>晶间腐蚀试验</w:t>
            </w:r>
          </w:p>
        </w:tc>
        <w:tc>
          <w:tcPr>
            <w:tcW w:w="1299" w:type="dxa"/>
          </w:tcPr>
          <w:p w14:paraId="57CF07E1" w14:textId="77777777" w:rsidR="00E55C89" w:rsidRPr="00294790" w:rsidRDefault="00ED0BA6">
            <w:pPr>
              <w:jc w:val="center"/>
              <w:rPr>
                <w:sz w:val="18"/>
                <w:szCs w:val="18"/>
              </w:rPr>
            </w:pPr>
            <w:r w:rsidRPr="00294790">
              <w:rPr>
                <w:sz w:val="18"/>
                <w:szCs w:val="18"/>
              </w:rPr>
              <w:t>1</w:t>
            </w:r>
          </w:p>
        </w:tc>
        <w:tc>
          <w:tcPr>
            <w:tcW w:w="1992" w:type="dxa"/>
            <w:vAlign w:val="center"/>
          </w:tcPr>
          <w:p w14:paraId="3C6E1E14" w14:textId="77777777" w:rsidR="00E55C89" w:rsidRPr="00294790" w:rsidRDefault="00ED0BA6">
            <w:pPr>
              <w:jc w:val="center"/>
              <w:rPr>
                <w:sz w:val="18"/>
                <w:szCs w:val="18"/>
              </w:rPr>
            </w:pPr>
            <w:r w:rsidRPr="00294790">
              <w:rPr>
                <w:sz w:val="18"/>
                <w:szCs w:val="18"/>
              </w:rPr>
              <w:t>协商</w:t>
            </w:r>
          </w:p>
        </w:tc>
        <w:tc>
          <w:tcPr>
            <w:tcW w:w="3644" w:type="dxa"/>
            <w:vAlign w:val="center"/>
          </w:tcPr>
          <w:p w14:paraId="6784A8D9" w14:textId="77777777" w:rsidR="00E55C89" w:rsidRPr="00294790" w:rsidRDefault="00ED0BA6">
            <w:pPr>
              <w:jc w:val="center"/>
              <w:rPr>
                <w:sz w:val="18"/>
                <w:szCs w:val="18"/>
                <w:lang w:val="de-DE"/>
              </w:rPr>
            </w:pPr>
            <w:r w:rsidRPr="00294790">
              <w:rPr>
                <w:sz w:val="18"/>
                <w:szCs w:val="18"/>
              </w:rPr>
              <w:t>协商</w:t>
            </w:r>
          </w:p>
        </w:tc>
      </w:tr>
      <w:tr w:rsidR="0071260A" w:rsidRPr="00294790" w14:paraId="1A1D9176" w14:textId="77777777">
        <w:trPr>
          <w:trHeight w:val="258"/>
          <w:jc w:val="center"/>
        </w:trPr>
        <w:tc>
          <w:tcPr>
            <w:tcW w:w="633" w:type="dxa"/>
          </w:tcPr>
          <w:p w14:paraId="4A99AE8C" w14:textId="77777777" w:rsidR="00E55C89" w:rsidRPr="00294790" w:rsidRDefault="00ED0BA6">
            <w:pPr>
              <w:jc w:val="center"/>
              <w:rPr>
                <w:sz w:val="18"/>
                <w:szCs w:val="18"/>
              </w:rPr>
            </w:pPr>
            <w:r w:rsidRPr="00294790">
              <w:rPr>
                <w:sz w:val="18"/>
                <w:szCs w:val="18"/>
              </w:rPr>
              <w:t>8</w:t>
            </w:r>
          </w:p>
        </w:tc>
        <w:tc>
          <w:tcPr>
            <w:tcW w:w="1579" w:type="dxa"/>
          </w:tcPr>
          <w:p w14:paraId="04CA02E9" w14:textId="77777777" w:rsidR="00E55C89" w:rsidRPr="00294790" w:rsidRDefault="00ED0BA6">
            <w:pPr>
              <w:jc w:val="center"/>
              <w:rPr>
                <w:sz w:val="18"/>
                <w:szCs w:val="18"/>
              </w:rPr>
            </w:pPr>
            <w:r w:rsidRPr="00294790">
              <w:rPr>
                <w:sz w:val="18"/>
                <w:szCs w:val="18"/>
              </w:rPr>
              <w:t>晶粒度</w:t>
            </w:r>
          </w:p>
        </w:tc>
        <w:tc>
          <w:tcPr>
            <w:tcW w:w="1299" w:type="dxa"/>
          </w:tcPr>
          <w:p w14:paraId="54DE5426" w14:textId="77777777" w:rsidR="00E55C89" w:rsidRPr="00294790" w:rsidRDefault="00ED0BA6">
            <w:pPr>
              <w:jc w:val="center"/>
              <w:rPr>
                <w:sz w:val="18"/>
                <w:szCs w:val="18"/>
              </w:rPr>
            </w:pPr>
            <w:r w:rsidRPr="00294790">
              <w:rPr>
                <w:sz w:val="18"/>
                <w:szCs w:val="18"/>
              </w:rPr>
              <w:t>1</w:t>
            </w:r>
          </w:p>
        </w:tc>
        <w:tc>
          <w:tcPr>
            <w:tcW w:w="1992" w:type="dxa"/>
            <w:vAlign w:val="center"/>
          </w:tcPr>
          <w:p w14:paraId="704F15C9" w14:textId="77777777" w:rsidR="00E55C89" w:rsidRPr="00294790" w:rsidRDefault="00ED0BA6">
            <w:pPr>
              <w:jc w:val="center"/>
              <w:rPr>
                <w:sz w:val="18"/>
                <w:szCs w:val="18"/>
              </w:rPr>
            </w:pPr>
            <w:r w:rsidRPr="00294790">
              <w:rPr>
                <w:sz w:val="18"/>
                <w:szCs w:val="18"/>
              </w:rPr>
              <w:t>GB/T 6394</w:t>
            </w:r>
          </w:p>
        </w:tc>
        <w:tc>
          <w:tcPr>
            <w:tcW w:w="3644" w:type="dxa"/>
            <w:vAlign w:val="center"/>
          </w:tcPr>
          <w:p w14:paraId="2503B403" w14:textId="77777777" w:rsidR="00E55C89" w:rsidRPr="00294790" w:rsidRDefault="00ED0BA6">
            <w:pPr>
              <w:jc w:val="center"/>
              <w:rPr>
                <w:sz w:val="18"/>
                <w:szCs w:val="18"/>
                <w:lang w:val="de-DE"/>
              </w:rPr>
            </w:pPr>
            <w:r w:rsidRPr="00294790">
              <w:rPr>
                <w:sz w:val="18"/>
                <w:szCs w:val="18"/>
              </w:rPr>
              <w:t>GB/T 6394</w:t>
            </w:r>
          </w:p>
        </w:tc>
      </w:tr>
      <w:tr w:rsidR="0071260A" w:rsidRPr="00294790" w14:paraId="6FA828B5" w14:textId="77777777">
        <w:trPr>
          <w:trHeight w:val="258"/>
          <w:jc w:val="center"/>
        </w:trPr>
        <w:tc>
          <w:tcPr>
            <w:tcW w:w="633" w:type="dxa"/>
          </w:tcPr>
          <w:p w14:paraId="7B622272" w14:textId="77777777" w:rsidR="00E55C89" w:rsidRPr="00294790" w:rsidRDefault="00ED0BA6">
            <w:pPr>
              <w:jc w:val="center"/>
              <w:rPr>
                <w:sz w:val="18"/>
                <w:szCs w:val="18"/>
              </w:rPr>
            </w:pPr>
            <w:r w:rsidRPr="00294790">
              <w:rPr>
                <w:sz w:val="18"/>
                <w:szCs w:val="18"/>
              </w:rPr>
              <w:t>9</w:t>
            </w:r>
          </w:p>
        </w:tc>
        <w:tc>
          <w:tcPr>
            <w:tcW w:w="1579" w:type="dxa"/>
          </w:tcPr>
          <w:p w14:paraId="7ED073A9" w14:textId="77777777" w:rsidR="00E55C89" w:rsidRPr="00294790" w:rsidRDefault="00ED0BA6">
            <w:pPr>
              <w:jc w:val="center"/>
              <w:rPr>
                <w:spacing w:val="-2"/>
                <w:sz w:val="18"/>
                <w:szCs w:val="18"/>
              </w:rPr>
            </w:pPr>
            <w:r w:rsidRPr="00294790">
              <w:rPr>
                <w:sz w:val="18"/>
                <w:szCs w:val="18"/>
              </w:rPr>
              <w:t>尺寸、外形</w:t>
            </w:r>
          </w:p>
        </w:tc>
        <w:tc>
          <w:tcPr>
            <w:tcW w:w="1299" w:type="dxa"/>
          </w:tcPr>
          <w:p w14:paraId="1DF20B2A" w14:textId="77777777" w:rsidR="00E55C89" w:rsidRPr="00294790" w:rsidRDefault="00ED0BA6">
            <w:pPr>
              <w:jc w:val="center"/>
              <w:rPr>
                <w:kern w:val="0"/>
                <w:sz w:val="18"/>
                <w:szCs w:val="18"/>
              </w:rPr>
            </w:pPr>
            <w:r w:rsidRPr="00294790">
              <w:rPr>
                <w:sz w:val="18"/>
                <w:szCs w:val="18"/>
              </w:rPr>
              <w:t>逐张</w:t>
            </w:r>
          </w:p>
        </w:tc>
        <w:tc>
          <w:tcPr>
            <w:tcW w:w="1992" w:type="dxa"/>
          </w:tcPr>
          <w:p w14:paraId="69A30BF8" w14:textId="77777777" w:rsidR="00E55C89" w:rsidRPr="00294790" w:rsidRDefault="00ED0BA6">
            <w:pPr>
              <w:jc w:val="center"/>
              <w:rPr>
                <w:kern w:val="0"/>
                <w:sz w:val="18"/>
                <w:szCs w:val="18"/>
              </w:rPr>
            </w:pPr>
            <w:r w:rsidRPr="00294790">
              <w:rPr>
                <w:sz w:val="18"/>
                <w:szCs w:val="18"/>
              </w:rPr>
              <w:t>—</w:t>
            </w:r>
          </w:p>
        </w:tc>
        <w:tc>
          <w:tcPr>
            <w:tcW w:w="3644" w:type="dxa"/>
          </w:tcPr>
          <w:p w14:paraId="2F0F0E66" w14:textId="77777777" w:rsidR="00E55C89" w:rsidRPr="00294790" w:rsidRDefault="00ED0BA6">
            <w:pPr>
              <w:jc w:val="center"/>
              <w:rPr>
                <w:kern w:val="0"/>
                <w:sz w:val="18"/>
                <w:szCs w:val="18"/>
              </w:rPr>
            </w:pPr>
            <w:r w:rsidRPr="00294790">
              <w:rPr>
                <w:sz w:val="18"/>
                <w:szCs w:val="18"/>
              </w:rPr>
              <w:t>GB/T 713.7</w:t>
            </w:r>
          </w:p>
        </w:tc>
      </w:tr>
      <w:tr w:rsidR="0071260A" w:rsidRPr="00294790" w14:paraId="003333FD" w14:textId="77777777">
        <w:trPr>
          <w:trHeight w:val="258"/>
          <w:jc w:val="center"/>
        </w:trPr>
        <w:tc>
          <w:tcPr>
            <w:tcW w:w="633" w:type="dxa"/>
          </w:tcPr>
          <w:p w14:paraId="212E96CD" w14:textId="77777777" w:rsidR="00E55C89" w:rsidRPr="00294790" w:rsidRDefault="00ED0BA6">
            <w:pPr>
              <w:jc w:val="center"/>
              <w:rPr>
                <w:sz w:val="18"/>
                <w:szCs w:val="18"/>
              </w:rPr>
            </w:pPr>
            <w:r w:rsidRPr="00294790">
              <w:rPr>
                <w:sz w:val="18"/>
                <w:szCs w:val="18"/>
              </w:rPr>
              <w:t>10</w:t>
            </w:r>
          </w:p>
        </w:tc>
        <w:tc>
          <w:tcPr>
            <w:tcW w:w="1579" w:type="dxa"/>
          </w:tcPr>
          <w:p w14:paraId="135BF172" w14:textId="77777777" w:rsidR="00E55C89" w:rsidRPr="00294790" w:rsidRDefault="00ED0BA6">
            <w:pPr>
              <w:jc w:val="center"/>
              <w:rPr>
                <w:spacing w:val="-2"/>
                <w:sz w:val="18"/>
                <w:szCs w:val="18"/>
              </w:rPr>
            </w:pPr>
            <w:r w:rsidRPr="00294790">
              <w:rPr>
                <w:sz w:val="18"/>
                <w:szCs w:val="18"/>
              </w:rPr>
              <w:t>表面质量</w:t>
            </w:r>
          </w:p>
        </w:tc>
        <w:tc>
          <w:tcPr>
            <w:tcW w:w="1299" w:type="dxa"/>
          </w:tcPr>
          <w:p w14:paraId="494A5404" w14:textId="77777777" w:rsidR="00E55C89" w:rsidRPr="00294790" w:rsidRDefault="00ED0BA6">
            <w:pPr>
              <w:jc w:val="center"/>
              <w:rPr>
                <w:kern w:val="0"/>
                <w:sz w:val="18"/>
                <w:szCs w:val="18"/>
              </w:rPr>
            </w:pPr>
            <w:r w:rsidRPr="00294790">
              <w:rPr>
                <w:sz w:val="18"/>
                <w:szCs w:val="18"/>
              </w:rPr>
              <w:t>逐张</w:t>
            </w:r>
          </w:p>
        </w:tc>
        <w:tc>
          <w:tcPr>
            <w:tcW w:w="1992" w:type="dxa"/>
          </w:tcPr>
          <w:p w14:paraId="438600BC" w14:textId="77777777" w:rsidR="00E55C89" w:rsidRPr="00294790" w:rsidRDefault="00ED0BA6">
            <w:pPr>
              <w:jc w:val="center"/>
              <w:rPr>
                <w:kern w:val="0"/>
                <w:sz w:val="18"/>
                <w:szCs w:val="18"/>
              </w:rPr>
            </w:pPr>
            <w:r w:rsidRPr="00294790">
              <w:rPr>
                <w:sz w:val="18"/>
                <w:szCs w:val="18"/>
              </w:rPr>
              <w:t>—</w:t>
            </w:r>
          </w:p>
        </w:tc>
        <w:tc>
          <w:tcPr>
            <w:tcW w:w="3644" w:type="dxa"/>
          </w:tcPr>
          <w:p w14:paraId="06D6F9A0" w14:textId="77777777" w:rsidR="00E55C89" w:rsidRPr="00294790" w:rsidRDefault="00ED0BA6">
            <w:pPr>
              <w:jc w:val="center"/>
              <w:rPr>
                <w:kern w:val="0"/>
                <w:sz w:val="18"/>
                <w:szCs w:val="18"/>
              </w:rPr>
            </w:pPr>
            <w:r w:rsidRPr="00294790">
              <w:rPr>
                <w:sz w:val="18"/>
                <w:szCs w:val="18"/>
              </w:rPr>
              <w:t>目视</w:t>
            </w:r>
          </w:p>
        </w:tc>
      </w:tr>
    </w:tbl>
    <w:p w14:paraId="475E219D" w14:textId="77777777" w:rsidR="00E55C89" w:rsidRPr="00294790" w:rsidRDefault="00ED0BA6">
      <w:pPr>
        <w:pStyle w:val="afd"/>
        <w:numPr>
          <w:ilvl w:val="0"/>
          <w:numId w:val="2"/>
        </w:numPr>
        <w:shd w:val="clear" w:color="auto" w:fill="FFFFFF" w:themeFill="background1"/>
        <w:spacing w:before="312" w:after="312"/>
        <w:rPr>
          <w:rFonts w:ascii="Times New Roman"/>
        </w:rPr>
      </w:pPr>
      <w:bookmarkStart w:id="67" w:name="_Toc4588"/>
      <w:bookmarkEnd w:id="65"/>
      <w:bookmarkEnd w:id="66"/>
      <w:r w:rsidRPr="00294790">
        <w:rPr>
          <w:rFonts w:ascii="Times New Roman"/>
        </w:rPr>
        <w:t>检验规则</w:t>
      </w:r>
      <w:bookmarkEnd w:id="67"/>
    </w:p>
    <w:p w14:paraId="013C606D" w14:textId="77777777" w:rsidR="00E55C89" w:rsidRPr="00294790" w:rsidRDefault="00ED0BA6">
      <w:pPr>
        <w:pStyle w:val="a"/>
        <w:shd w:val="clear" w:color="auto" w:fill="FFFFFF" w:themeFill="background1"/>
        <w:spacing w:before="156" w:after="156"/>
        <w:ind w:left="0"/>
        <w:rPr>
          <w:rFonts w:ascii="Times New Roman"/>
        </w:rPr>
      </w:pPr>
      <w:r w:rsidRPr="00294790">
        <w:rPr>
          <w:rFonts w:ascii="Times New Roman"/>
        </w:rPr>
        <w:t>检查和验收</w:t>
      </w:r>
    </w:p>
    <w:p w14:paraId="044BF60A" w14:textId="77777777" w:rsidR="00E55C89" w:rsidRPr="00294790" w:rsidRDefault="00ED0BA6">
      <w:pPr>
        <w:pStyle w:val="afffffff0"/>
        <w:shd w:val="clear" w:color="auto" w:fill="FFFFFF" w:themeFill="background1"/>
        <w:ind w:firstLineChars="178" w:firstLine="374"/>
        <w:rPr>
          <w:rFonts w:ascii="Times New Roman" w:hAnsi="Times New Roman"/>
        </w:rPr>
      </w:pPr>
      <w:r w:rsidRPr="00294790">
        <w:rPr>
          <w:rFonts w:ascii="Times New Roman" w:hAnsi="Times New Roman"/>
        </w:rPr>
        <w:t>钢板和钢带的检查和验收由供方质量检验部门进行。</w:t>
      </w:r>
    </w:p>
    <w:p w14:paraId="712A9933" w14:textId="77777777" w:rsidR="00E55C89" w:rsidRPr="00294790" w:rsidRDefault="00ED0BA6">
      <w:pPr>
        <w:pStyle w:val="a"/>
        <w:shd w:val="clear" w:color="auto" w:fill="FFFFFF" w:themeFill="background1"/>
        <w:spacing w:before="156" w:after="156"/>
        <w:ind w:left="0"/>
        <w:rPr>
          <w:rFonts w:ascii="Times New Roman"/>
        </w:rPr>
      </w:pPr>
      <w:proofErr w:type="gramStart"/>
      <w:r w:rsidRPr="00294790">
        <w:rPr>
          <w:rFonts w:ascii="Times New Roman"/>
        </w:rPr>
        <w:t>组批规则</w:t>
      </w:r>
      <w:proofErr w:type="gramEnd"/>
    </w:p>
    <w:p w14:paraId="0A442E60" w14:textId="77777777" w:rsidR="00E55C89" w:rsidRPr="00294790" w:rsidRDefault="00ED0BA6">
      <w:pPr>
        <w:pStyle w:val="afffffff0"/>
        <w:shd w:val="clear" w:color="auto" w:fill="FFFFFF" w:themeFill="background1"/>
        <w:ind w:firstLineChars="178" w:firstLine="374"/>
        <w:rPr>
          <w:rFonts w:ascii="Times New Roman" w:hAnsi="Times New Roman"/>
        </w:rPr>
      </w:pPr>
      <w:r w:rsidRPr="00294790">
        <w:rPr>
          <w:rFonts w:ascii="Times New Roman" w:hAnsi="Times New Roman"/>
        </w:rPr>
        <w:t>钢板和钢带应成批验收，每批由同一牌号、同一炉号、同一厚度、同一交货状态、同一热处理制度的钢板和钢带组成。每批钢板或钢带的重量应不超过</w:t>
      </w:r>
      <w:r w:rsidRPr="00294790">
        <w:rPr>
          <w:rFonts w:ascii="Times New Roman" w:hAnsi="Times New Roman"/>
        </w:rPr>
        <w:t>40t</w:t>
      </w:r>
      <w:r w:rsidRPr="00294790">
        <w:rPr>
          <w:rFonts w:ascii="Times New Roman" w:hAnsi="Times New Roman"/>
        </w:rPr>
        <w:t>。</w:t>
      </w:r>
    </w:p>
    <w:p w14:paraId="74B3E23A" w14:textId="77777777" w:rsidR="00E55C89" w:rsidRPr="00294790" w:rsidRDefault="00ED0BA6">
      <w:pPr>
        <w:pStyle w:val="a"/>
        <w:spacing w:before="156" w:after="156"/>
        <w:ind w:left="0"/>
        <w:rPr>
          <w:rFonts w:ascii="Times New Roman"/>
        </w:rPr>
      </w:pPr>
      <w:r w:rsidRPr="00294790">
        <w:rPr>
          <w:rFonts w:ascii="Times New Roman"/>
        </w:rPr>
        <w:t>取样数量</w:t>
      </w:r>
    </w:p>
    <w:p w14:paraId="33FAC49B" w14:textId="77777777" w:rsidR="00E55C89" w:rsidRPr="00294790" w:rsidRDefault="00ED0BA6">
      <w:pPr>
        <w:pStyle w:val="af4"/>
        <w:rPr>
          <w:rFonts w:ascii="Times New Roman" w:eastAsiaTheme="minorEastAsia"/>
          <w:szCs w:val="21"/>
        </w:rPr>
      </w:pPr>
      <w:r w:rsidRPr="00294790">
        <w:rPr>
          <w:rFonts w:ascii="Times New Roman"/>
        </w:rPr>
        <w:t>钢板和钢带</w:t>
      </w:r>
      <w:r w:rsidRPr="00294790">
        <w:rPr>
          <w:rFonts w:ascii="Times New Roman" w:eastAsiaTheme="minorEastAsia"/>
          <w:szCs w:val="21"/>
        </w:rPr>
        <w:t>的取样数量应符合表</w:t>
      </w:r>
      <w:r w:rsidRPr="00294790">
        <w:rPr>
          <w:rFonts w:ascii="Times New Roman" w:eastAsiaTheme="minorEastAsia"/>
          <w:szCs w:val="21"/>
        </w:rPr>
        <w:t>6</w:t>
      </w:r>
      <w:r w:rsidRPr="00294790">
        <w:rPr>
          <w:rFonts w:ascii="Times New Roman" w:eastAsiaTheme="minorEastAsia"/>
          <w:szCs w:val="21"/>
        </w:rPr>
        <w:t>的规定。</w:t>
      </w:r>
    </w:p>
    <w:p w14:paraId="365539C3" w14:textId="77777777" w:rsidR="00E55C89" w:rsidRPr="00294790" w:rsidRDefault="00ED0BA6">
      <w:pPr>
        <w:pStyle w:val="a"/>
        <w:shd w:val="clear" w:color="auto" w:fill="FFFFFF" w:themeFill="background1"/>
        <w:spacing w:before="156" w:after="156"/>
        <w:ind w:left="0"/>
        <w:rPr>
          <w:rFonts w:ascii="Times New Roman"/>
        </w:rPr>
      </w:pPr>
      <w:r w:rsidRPr="00294790">
        <w:rPr>
          <w:rFonts w:ascii="Times New Roman"/>
        </w:rPr>
        <w:t>复验和判定规则</w:t>
      </w:r>
    </w:p>
    <w:p w14:paraId="7E95C44E" w14:textId="77777777" w:rsidR="00E55C89" w:rsidRPr="00294790" w:rsidRDefault="00ED0BA6">
      <w:pPr>
        <w:pStyle w:val="afffffff0"/>
        <w:shd w:val="clear" w:color="auto" w:fill="FFFFFF" w:themeFill="background1"/>
        <w:ind w:firstLineChars="178" w:firstLine="374"/>
        <w:rPr>
          <w:rFonts w:ascii="Times New Roman" w:hAnsi="Times New Roman"/>
        </w:rPr>
      </w:pPr>
      <w:r w:rsidRPr="00294790">
        <w:rPr>
          <w:rFonts w:ascii="Times New Roman" w:hAnsi="Times New Roman"/>
        </w:rPr>
        <w:t>钢板和钢带的复验与判定应符合</w:t>
      </w:r>
      <w:r w:rsidRPr="00294790">
        <w:rPr>
          <w:rFonts w:ascii="Times New Roman" w:hAnsi="Times New Roman"/>
        </w:rPr>
        <w:t>GB/T 713.1</w:t>
      </w:r>
      <w:r w:rsidRPr="00294790">
        <w:rPr>
          <w:rFonts w:ascii="Times New Roman" w:hAnsi="Times New Roman"/>
        </w:rPr>
        <w:t>的规定。</w:t>
      </w:r>
    </w:p>
    <w:p w14:paraId="5298D5B4" w14:textId="77777777" w:rsidR="00E55C89" w:rsidRPr="00294790" w:rsidRDefault="00ED0BA6">
      <w:pPr>
        <w:pStyle w:val="a"/>
        <w:shd w:val="clear" w:color="auto" w:fill="FFFFFF" w:themeFill="background1"/>
        <w:spacing w:before="156" w:after="156"/>
        <w:ind w:left="0"/>
        <w:rPr>
          <w:rFonts w:ascii="Times New Roman"/>
        </w:rPr>
      </w:pPr>
      <w:r w:rsidRPr="00294790">
        <w:rPr>
          <w:rFonts w:ascii="Times New Roman"/>
        </w:rPr>
        <w:t>数值修约</w:t>
      </w:r>
    </w:p>
    <w:p w14:paraId="4C4B2D7C" w14:textId="77777777" w:rsidR="00E55C89" w:rsidRPr="00294790" w:rsidRDefault="00ED0BA6">
      <w:pPr>
        <w:pStyle w:val="afffffff0"/>
        <w:shd w:val="clear" w:color="auto" w:fill="FFFFFF" w:themeFill="background1"/>
        <w:ind w:firstLineChars="178" w:firstLine="374"/>
        <w:rPr>
          <w:rFonts w:ascii="Times New Roman" w:hAnsi="Times New Roman"/>
        </w:rPr>
      </w:pPr>
      <w:r w:rsidRPr="00294790">
        <w:rPr>
          <w:rFonts w:ascii="Times New Roman" w:hAnsi="Times New Roman"/>
        </w:rPr>
        <w:t>数值判定采用修约值比较法进行修约，</w:t>
      </w:r>
      <w:proofErr w:type="gramStart"/>
      <w:r w:rsidRPr="00294790">
        <w:rPr>
          <w:rFonts w:ascii="Times New Roman" w:hAnsi="Times New Roman"/>
        </w:rPr>
        <w:t>修约规则</w:t>
      </w:r>
      <w:proofErr w:type="gramEnd"/>
      <w:r w:rsidRPr="00294790">
        <w:rPr>
          <w:rFonts w:ascii="Times New Roman" w:hAnsi="Times New Roman"/>
        </w:rPr>
        <w:t>应符合</w:t>
      </w:r>
      <w:r w:rsidRPr="00294790">
        <w:rPr>
          <w:rFonts w:ascii="Times New Roman" w:hAnsi="Times New Roman"/>
        </w:rPr>
        <w:t>GB/T 8170</w:t>
      </w:r>
      <w:r w:rsidRPr="00294790">
        <w:rPr>
          <w:rFonts w:ascii="Times New Roman" w:hAnsi="Times New Roman"/>
        </w:rPr>
        <w:t>的规定。</w:t>
      </w:r>
    </w:p>
    <w:p w14:paraId="7B1CD8BE" w14:textId="77777777" w:rsidR="00E55C89" w:rsidRPr="00294790" w:rsidRDefault="00ED0BA6">
      <w:pPr>
        <w:pStyle w:val="afd"/>
        <w:numPr>
          <w:ilvl w:val="0"/>
          <w:numId w:val="2"/>
        </w:numPr>
        <w:shd w:val="clear" w:color="auto" w:fill="FFFFFF" w:themeFill="background1"/>
        <w:spacing w:before="312" w:after="312"/>
        <w:rPr>
          <w:rFonts w:ascii="Times New Roman"/>
        </w:rPr>
      </w:pPr>
      <w:bookmarkStart w:id="68" w:name="_Toc11556"/>
      <w:r w:rsidRPr="00294790">
        <w:rPr>
          <w:rFonts w:ascii="Times New Roman"/>
        </w:rPr>
        <w:t>包装、标志和质量证明书</w:t>
      </w:r>
      <w:bookmarkEnd w:id="68"/>
    </w:p>
    <w:p w14:paraId="54E9F5B0" w14:textId="77777777" w:rsidR="00A52D99" w:rsidRPr="00294790" w:rsidRDefault="00ED0BA6">
      <w:pPr>
        <w:pStyle w:val="afffffff0"/>
        <w:shd w:val="clear" w:color="auto" w:fill="FFFFFF" w:themeFill="background1"/>
        <w:ind w:firstLineChars="178" w:firstLine="374"/>
        <w:rPr>
          <w:rFonts w:ascii="Times New Roman" w:hAnsi="Times New Roman"/>
        </w:rPr>
        <w:sectPr w:rsidR="00A52D99" w:rsidRPr="00294790">
          <w:headerReference w:type="default" r:id="rId20"/>
          <w:footerReference w:type="default" r:id="rId21"/>
          <w:pgSz w:w="11906" w:h="16838"/>
          <w:pgMar w:top="567" w:right="1134" w:bottom="1134" w:left="1418" w:header="1418" w:footer="1134" w:gutter="0"/>
          <w:pgNumType w:start="1"/>
          <w:cols w:space="720"/>
          <w:formProt w:val="0"/>
          <w:docGrid w:type="lines" w:linePitch="312"/>
        </w:sectPr>
      </w:pPr>
      <w:r w:rsidRPr="00294790">
        <w:rPr>
          <w:rFonts w:ascii="Times New Roman" w:hAnsi="Times New Roman"/>
        </w:rPr>
        <w:lastRenderedPageBreak/>
        <w:t>钢板和钢带的包装、标志和质量证明书应符合</w:t>
      </w:r>
      <w:bookmarkStart w:id="69" w:name="OLE_LINK5"/>
      <w:r w:rsidRPr="00294790">
        <w:rPr>
          <w:rFonts w:ascii="Times New Roman" w:hAnsi="Times New Roman"/>
        </w:rPr>
        <w:t xml:space="preserve">GB/T </w:t>
      </w:r>
      <w:bookmarkEnd w:id="69"/>
      <w:r w:rsidRPr="00294790">
        <w:rPr>
          <w:rFonts w:ascii="Times New Roman" w:hAnsi="Times New Roman"/>
        </w:rPr>
        <w:t>713.1</w:t>
      </w:r>
      <w:r w:rsidRPr="00294790">
        <w:rPr>
          <w:rFonts w:ascii="Times New Roman" w:hAnsi="Times New Roman"/>
        </w:rPr>
        <w:t>的规定。</w:t>
      </w:r>
    </w:p>
    <w:p w14:paraId="1CB3E40A" w14:textId="77777777" w:rsidR="00E55C89" w:rsidRPr="00294790" w:rsidRDefault="00E55C89">
      <w:pPr>
        <w:pStyle w:val="afffffff0"/>
        <w:shd w:val="clear" w:color="auto" w:fill="FFFFFF" w:themeFill="background1"/>
        <w:ind w:firstLineChars="178" w:firstLine="374"/>
        <w:rPr>
          <w:rFonts w:ascii="Times New Roman" w:hAnsi="Times New Roman"/>
        </w:rPr>
      </w:pPr>
    </w:p>
    <w:p w14:paraId="0414D888" w14:textId="77777777" w:rsidR="00E55C89" w:rsidRPr="00294790" w:rsidRDefault="00ED0BA6">
      <w:pPr>
        <w:spacing w:beforeLines="50" w:before="156" w:afterLines="50" w:after="156" w:line="360" w:lineRule="auto"/>
        <w:jc w:val="center"/>
        <w:rPr>
          <w:rFonts w:eastAsia="黑体"/>
          <w:szCs w:val="21"/>
        </w:rPr>
      </w:pPr>
      <w:r w:rsidRPr="00294790">
        <w:rPr>
          <w:rFonts w:eastAsia="黑体"/>
          <w:szCs w:val="21"/>
        </w:rPr>
        <w:t>附录</w:t>
      </w:r>
      <w:r w:rsidRPr="00294790">
        <w:rPr>
          <w:rFonts w:eastAsia="黑体"/>
          <w:szCs w:val="21"/>
        </w:rPr>
        <w:t xml:space="preserve"> A</w:t>
      </w:r>
    </w:p>
    <w:p w14:paraId="2EC387F0" w14:textId="77777777" w:rsidR="00E55C89" w:rsidRPr="00294790" w:rsidRDefault="00ED0BA6">
      <w:pPr>
        <w:spacing w:beforeLines="50" w:before="156" w:afterLines="50" w:after="156"/>
        <w:jc w:val="center"/>
        <w:rPr>
          <w:rFonts w:eastAsia="黑体"/>
          <w:szCs w:val="21"/>
        </w:rPr>
      </w:pPr>
      <w:r w:rsidRPr="00294790">
        <w:rPr>
          <w:rFonts w:eastAsia="黑体"/>
          <w:szCs w:val="21"/>
        </w:rPr>
        <w:t>（资料性）</w:t>
      </w:r>
      <w:r w:rsidRPr="00294790">
        <w:rPr>
          <w:rFonts w:eastAsia="黑体"/>
          <w:szCs w:val="21"/>
        </w:rPr>
        <w:br/>
      </w:r>
      <w:r w:rsidRPr="00294790">
        <w:rPr>
          <w:rFonts w:eastAsia="黑体"/>
          <w:szCs w:val="21"/>
        </w:rPr>
        <w:t>国内外近似牌号对照</w:t>
      </w:r>
    </w:p>
    <w:p w14:paraId="1E42D450" w14:textId="77777777" w:rsidR="00E55C89" w:rsidRPr="00294790" w:rsidRDefault="00ED0BA6">
      <w:pPr>
        <w:pStyle w:val="af4"/>
        <w:rPr>
          <w:rFonts w:ascii="Times New Roman" w:eastAsia="黑体"/>
        </w:rPr>
      </w:pPr>
      <w:bookmarkStart w:id="70" w:name="OLE_LINK22"/>
      <w:r w:rsidRPr="00294790">
        <w:rPr>
          <w:rFonts w:ascii="Times New Roman" w:eastAsia="黑体"/>
        </w:rPr>
        <w:t xml:space="preserve">A.1 </w:t>
      </w:r>
      <w:r w:rsidRPr="00294790">
        <w:rPr>
          <w:rFonts w:ascii="Times New Roman" w:eastAsia="黑体"/>
        </w:rPr>
        <w:t>本文件牌号与</w:t>
      </w:r>
      <w:bookmarkStart w:id="71" w:name="OLE_LINK88"/>
      <w:r w:rsidRPr="00294790">
        <w:rPr>
          <w:rFonts w:ascii="Times New Roman" w:eastAsia="黑体"/>
        </w:rPr>
        <w:t>国外近似牌号</w:t>
      </w:r>
      <w:bookmarkEnd w:id="71"/>
      <w:r w:rsidRPr="00294790">
        <w:rPr>
          <w:rFonts w:ascii="Times New Roman" w:eastAsia="黑体"/>
        </w:rPr>
        <w:t>的对照参见表</w:t>
      </w:r>
      <w:r w:rsidRPr="00294790">
        <w:rPr>
          <w:rFonts w:ascii="Times New Roman" w:eastAsia="黑体"/>
        </w:rPr>
        <w:t>A.1</w:t>
      </w:r>
      <w:r w:rsidRPr="00294790">
        <w:rPr>
          <w:rFonts w:ascii="Times New Roman" w:eastAsia="黑体"/>
        </w:rPr>
        <w:t>。</w:t>
      </w:r>
    </w:p>
    <w:bookmarkEnd w:id="70"/>
    <w:p w14:paraId="04D7B78A" w14:textId="77777777" w:rsidR="00E55C89" w:rsidRPr="00294790" w:rsidRDefault="00ED0BA6">
      <w:pPr>
        <w:tabs>
          <w:tab w:val="left" w:pos="180"/>
        </w:tabs>
        <w:spacing w:beforeLines="50" w:before="156" w:afterLines="50" w:after="156"/>
        <w:jc w:val="center"/>
        <w:rPr>
          <w:rFonts w:eastAsia="黑体"/>
          <w:sz w:val="18"/>
          <w:szCs w:val="21"/>
        </w:rPr>
      </w:pPr>
      <w:r w:rsidRPr="00294790">
        <w:rPr>
          <w:rFonts w:eastAsia="黑体"/>
          <w:sz w:val="18"/>
          <w:szCs w:val="21"/>
        </w:rPr>
        <w:t>表</w:t>
      </w:r>
      <w:r w:rsidRPr="00294790">
        <w:rPr>
          <w:rFonts w:eastAsia="黑体"/>
        </w:rPr>
        <w:t>A</w:t>
      </w:r>
      <w:r w:rsidRPr="00294790">
        <w:rPr>
          <w:rFonts w:eastAsia="黑体"/>
          <w:sz w:val="18"/>
          <w:szCs w:val="21"/>
        </w:rPr>
        <w:t>.1</w:t>
      </w:r>
      <w:r w:rsidRPr="00294790">
        <w:rPr>
          <w:rFonts w:eastAsia="黑体"/>
          <w:sz w:val="18"/>
          <w:szCs w:val="21"/>
        </w:rPr>
        <w:t>本文件与其他文件的牌号对照</w:t>
      </w:r>
    </w:p>
    <w:tbl>
      <w:tblPr>
        <w:tblW w:w="9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872"/>
        <w:gridCol w:w="1873"/>
        <w:gridCol w:w="1858"/>
        <w:gridCol w:w="1513"/>
        <w:gridCol w:w="1703"/>
      </w:tblGrid>
      <w:tr w:rsidR="0071260A" w:rsidRPr="00294790" w14:paraId="69CB97A6" w14:textId="77777777">
        <w:trPr>
          <w:trHeight w:val="483"/>
          <w:jc w:val="center"/>
        </w:trPr>
        <w:tc>
          <w:tcPr>
            <w:tcW w:w="747" w:type="dxa"/>
            <w:vAlign w:val="center"/>
          </w:tcPr>
          <w:p w14:paraId="62A8DEA1" w14:textId="77777777" w:rsidR="00E55C89" w:rsidRPr="00294790" w:rsidRDefault="00ED0BA6">
            <w:pPr>
              <w:jc w:val="center"/>
              <w:rPr>
                <w:sz w:val="18"/>
                <w:szCs w:val="18"/>
              </w:rPr>
            </w:pPr>
            <w:bookmarkStart w:id="72" w:name="OLE_LINK23" w:colFirst="0" w:colLast="1"/>
            <w:r w:rsidRPr="00294790">
              <w:rPr>
                <w:sz w:val="18"/>
                <w:szCs w:val="18"/>
              </w:rPr>
              <w:t>序号</w:t>
            </w:r>
          </w:p>
        </w:tc>
        <w:tc>
          <w:tcPr>
            <w:tcW w:w="1872" w:type="dxa"/>
            <w:tcBorders>
              <w:right w:val="single" w:sz="4" w:space="0" w:color="auto"/>
            </w:tcBorders>
            <w:vAlign w:val="center"/>
          </w:tcPr>
          <w:p w14:paraId="0371BADB" w14:textId="77777777" w:rsidR="00E55C89" w:rsidRPr="00294790" w:rsidRDefault="00ED0BA6">
            <w:pPr>
              <w:jc w:val="center"/>
              <w:rPr>
                <w:sz w:val="18"/>
                <w:szCs w:val="18"/>
              </w:rPr>
            </w:pPr>
            <w:r w:rsidRPr="00294790">
              <w:rPr>
                <w:sz w:val="18"/>
                <w:szCs w:val="18"/>
              </w:rPr>
              <w:t>统一数字代号</w:t>
            </w:r>
          </w:p>
        </w:tc>
        <w:tc>
          <w:tcPr>
            <w:tcW w:w="1873" w:type="dxa"/>
            <w:tcBorders>
              <w:right w:val="single" w:sz="4" w:space="0" w:color="auto"/>
            </w:tcBorders>
            <w:vAlign w:val="center"/>
          </w:tcPr>
          <w:p w14:paraId="3D1A1A68" w14:textId="77777777" w:rsidR="00E55C89" w:rsidRPr="00294790" w:rsidRDefault="00ED0BA6">
            <w:pPr>
              <w:jc w:val="center"/>
              <w:rPr>
                <w:sz w:val="18"/>
                <w:szCs w:val="18"/>
              </w:rPr>
            </w:pPr>
            <w:r w:rsidRPr="00294790">
              <w:rPr>
                <w:sz w:val="18"/>
                <w:szCs w:val="18"/>
              </w:rPr>
              <w:t>本文件</w:t>
            </w:r>
          </w:p>
        </w:tc>
        <w:tc>
          <w:tcPr>
            <w:tcW w:w="1858" w:type="dxa"/>
            <w:tcBorders>
              <w:left w:val="single" w:sz="4" w:space="0" w:color="auto"/>
            </w:tcBorders>
            <w:vAlign w:val="center"/>
          </w:tcPr>
          <w:p w14:paraId="2D73E020" w14:textId="77777777" w:rsidR="00E55C89" w:rsidRPr="00294790" w:rsidRDefault="00ED0BA6">
            <w:pPr>
              <w:jc w:val="center"/>
              <w:rPr>
                <w:sz w:val="18"/>
                <w:szCs w:val="18"/>
              </w:rPr>
            </w:pPr>
            <w:r w:rsidRPr="00294790">
              <w:rPr>
                <w:sz w:val="18"/>
                <w:szCs w:val="18"/>
              </w:rPr>
              <w:t>美国文件</w:t>
            </w:r>
          </w:p>
        </w:tc>
        <w:tc>
          <w:tcPr>
            <w:tcW w:w="1513" w:type="dxa"/>
            <w:tcBorders>
              <w:right w:val="single" w:sz="4" w:space="0" w:color="auto"/>
            </w:tcBorders>
            <w:vAlign w:val="center"/>
          </w:tcPr>
          <w:p w14:paraId="5169E505" w14:textId="77777777" w:rsidR="00E55C89" w:rsidRPr="00294790" w:rsidRDefault="00ED0BA6">
            <w:pPr>
              <w:jc w:val="center"/>
              <w:rPr>
                <w:sz w:val="18"/>
                <w:szCs w:val="18"/>
              </w:rPr>
            </w:pPr>
            <w:r w:rsidRPr="00294790">
              <w:rPr>
                <w:sz w:val="18"/>
                <w:szCs w:val="18"/>
              </w:rPr>
              <w:t>日本文件</w:t>
            </w:r>
          </w:p>
        </w:tc>
        <w:tc>
          <w:tcPr>
            <w:tcW w:w="1703" w:type="dxa"/>
            <w:tcBorders>
              <w:right w:val="single" w:sz="4" w:space="0" w:color="auto"/>
            </w:tcBorders>
            <w:vAlign w:val="center"/>
          </w:tcPr>
          <w:p w14:paraId="6683CFE6" w14:textId="77777777" w:rsidR="00E55C89" w:rsidRPr="00294790" w:rsidRDefault="00ED0BA6">
            <w:pPr>
              <w:jc w:val="center"/>
              <w:rPr>
                <w:sz w:val="18"/>
                <w:szCs w:val="18"/>
              </w:rPr>
            </w:pPr>
            <w:r w:rsidRPr="00294790">
              <w:rPr>
                <w:sz w:val="18"/>
                <w:szCs w:val="18"/>
              </w:rPr>
              <w:t>欧洲文件</w:t>
            </w:r>
          </w:p>
        </w:tc>
      </w:tr>
      <w:tr w:rsidR="0071260A" w:rsidRPr="00294790" w14:paraId="0FB9CDEF" w14:textId="77777777" w:rsidTr="00025023">
        <w:trPr>
          <w:trHeight w:val="398"/>
          <w:jc w:val="center"/>
        </w:trPr>
        <w:tc>
          <w:tcPr>
            <w:tcW w:w="747" w:type="dxa"/>
            <w:vAlign w:val="center"/>
          </w:tcPr>
          <w:p w14:paraId="4285A720" w14:textId="77777777" w:rsidR="00E55C89" w:rsidRPr="00294790" w:rsidRDefault="00ED0BA6">
            <w:pPr>
              <w:jc w:val="center"/>
              <w:rPr>
                <w:sz w:val="18"/>
                <w:szCs w:val="18"/>
              </w:rPr>
            </w:pPr>
            <w:bookmarkStart w:id="73" w:name="OLE_LINK44" w:colFirst="1" w:colLast="1"/>
            <w:r w:rsidRPr="00294790">
              <w:rPr>
                <w:sz w:val="18"/>
                <w:szCs w:val="18"/>
              </w:rPr>
              <w:t>1</w:t>
            </w:r>
          </w:p>
        </w:tc>
        <w:tc>
          <w:tcPr>
            <w:tcW w:w="1872" w:type="dxa"/>
            <w:tcBorders>
              <w:right w:val="single" w:sz="4" w:space="0" w:color="auto"/>
            </w:tcBorders>
            <w:vAlign w:val="center"/>
          </w:tcPr>
          <w:p w14:paraId="1C695F14"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kern w:val="0"/>
                <w:sz w:val="18"/>
                <w:szCs w:val="18"/>
              </w:rPr>
              <w:t>S30403</w:t>
            </w:r>
          </w:p>
        </w:tc>
        <w:tc>
          <w:tcPr>
            <w:tcW w:w="1873" w:type="dxa"/>
            <w:tcBorders>
              <w:right w:val="single" w:sz="4" w:space="0" w:color="auto"/>
            </w:tcBorders>
            <w:vAlign w:val="center"/>
          </w:tcPr>
          <w:p w14:paraId="11713DB0"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sz w:val="18"/>
                <w:szCs w:val="18"/>
              </w:rPr>
            </w:pPr>
            <w:r w:rsidRPr="00294790">
              <w:rPr>
                <w:kern w:val="0"/>
                <w:sz w:val="18"/>
                <w:szCs w:val="18"/>
              </w:rPr>
              <w:t>022Cr19Ni10</w:t>
            </w:r>
          </w:p>
        </w:tc>
        <w:tc>
          <w:tcPr>
            <w:tcW w:w="1858" w:type="dxa"/>
            <w:tcBorders>
              <w:left w:val="single" w:sz="4" w:space="0" w:color="auto"/>
            </w:tcBorders>
            <w:vAlign w:val="center"/>
          </w:tcPr>
          <w:p w14:paraId="40583DFD" w14:textId="77777777" w:rsidR="00E55C89" w:rsidRPr="00294790" w:rsidRDefault="00ED0BA6">
            <w:pPr>
              <w:jc w:val="center"/>
              <w:rPr>
                <w:sz w:val="18"/>
                <w:szCs w:val="18"/>
              </w:rPr>
            </w:pPr>
            <w:r w:rsidRPr="00294790">
              <w:rPr>
                <w:sz w:val="18"/>
                <w:szCs w:val="18"/>
              </w:rPr>
              <w:t>304L</w:t>
            </w:r>
          </w:p>
        </w:tc>
        <w:tc>
          <w:tcPr>
            <w:tcW w:w="1513" w:type="dxa"/>
            <w:tcBorders>
              <w:right w:val="single" w:sz="4" w:space="0" w:color="auto"/>
            </w:tcBorders>
            <w:vAlign w:val="center"/>
          </w:tcPr>
          <w:p w14:paraId="144EDD78" w14:textId="77777777" w:rsidR="00E55C89" w:rsidRPr="00294790" w:rsidRDefault="00ED0BA6">
            <w:pPr>
              <w:jc w:val="center"/>
              <w:rPr>
                <w:sz w:val="18"/>
                <w:szCs w:val="18"/>
              </w:rPr>
            </w:pPr>
            <w:r w:rsidRPr="00294790">
              <w:rPr>
                <w:sz w:val="18"/>
                <w:szCs w:val="18"/>
              </w:rPr>
              <w:t>SUS304L</w:t>
            </w:r>
          </w:p>
        </w:tc>
        <w:tc>
          <w:tcPr>
            <w:tcW w:w="1703" w:type="dxa"/>
            <w:tcBorders>
              <w:right w:val="single" w:sz="4" w:space="0" w:color="auto"/>
            </w:tcBorders>
            <w:vAlign w:val="center"/>
          </w:tcPr>
          <w:p w14:paraId="3092EDCE" w14:textId="77777777" w:rsidR="00E55C89" w:rsidRPr="00294790" w:rsidRDefault="00ED0BA6">
            <w:pPr>
              <w:jc w:val="center"/>
              <w:rPr>
                <w:sz w:val="18"/>
                <w:szCs w:val="18"/>
              </w:rPr>
            </w:pPr>
            <w:r w:rsidRPr="00294790">
              <w:rPr>
                <w:sz w:val="18"/>
                <w:szCs w:val="18"/>
              </w:rPr>
              <w:t>1.4306</w:t>
            </w:r>
          </w:p>
        </w:tc>
      </w:tr>
      <w:tr w:rsidR="0071260A" w:rsidRPr="00294790" w14:paraId="5E52FD71" w14:textId="77777777" w:rsidTr="00025023">
        <w:trPr>
          <w:trHeight w:val="422"/>
          <w:jc w:val="center"/>
        </w:trPr>
        <w:tc>
          <w:tcPr>
            <w:tcW w:w="747" w:type="dxa"/>
            <w:vAlign w:val="center"/>
          </w:tcPr>
          <w:p w14:paraId="661DF1FC" w14:textId="77777777" w:rsidR="00E55C89" w:rsidRPr="00294790" w:rsidRDefault="00ED0BA6">
            <w:pPr>
              <w:jc w:val="center"/>
              <w:rPr>
                <w:sz w:val="18"/>
                <w:szCs w:val="18"/>
              </w:rPr>
            </w:pPr>
            <w:r w:rsidRPr="00294790">
              <w:rPr>
                <w:sz w:val="18"/>
                <w:szCs w:val="18"/>
              </w:rPr>
              <w:t>2</w:t>
            </w:r>
          </w:p>
        </w:tc>
        <w:tc>
          <w:tcPr>
            <w:tcW w:w="1872" w:type="dxa"/>
            <w:tcBorders>
              <w:right w:val="single" w:sz="4" w:space="0" w:color="auto"/>
            </w:tcBorders>
            <w:vAlign w:val="center"/>
          </w:tcPr>
          <w:p w14:paraId="25D9382D"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rFonts w:eastAsia="仿宋"/>
                <w:kern w:val="0"/>
                <w:sz w:val="18"/>
                <w:szCs w:val="18"/>
              </w:rPr>
              <w:t>S30408</w:t>
            </w:r>
          </w:p>
        </w:tc>
        <w:tc>
          <w:tcPr>
            <w:tcW w:w="1873" w:type="dxa"/>
            <w:tcBorders>
              <w:right w:val="single" w:sz="4" w:space="0" w:color="auto"/>
            </w:tcBorders>
            <w:vAlign w:val="center"/>
          </w:tcPr>
          <w:p w14:paraId="194CD1D8"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sz w:val="18"/>
                <w:szCs w:val="18"/>
              </w:rPr>
            </w:pPr>
            <w:r w:rsidRPr="00294790">
              <w:rPr>
                <w:kern w:val="0"/>
                <w:sz w:val="18"/>
                <w:szCs w:val="18"/>
              </w:rPr>
              <w:t>06Cr19Ni10</w:t>
            </w:r>
          </w:p>
        </w:tc>
        <w:tc>
          <w:tcPr>
            <w:tcW w:w="1858" w:type="dxa"/>
            <w:tcBorders>
              <w:left w:val="single" w:sz="4" w:space="0" w:color="auto"/>
            </w:tcBorders>
            <w:vAlign w:val="center"/>
          </w:tcPr>
          <w:p w14:paraId="331B077D" w14:textId="77777777" w:rsidR="00E55C89" w:rsidRPr="00294790" w:rsidRDefault="00ED0BA6">
            <w:pPr>
              <w:jc w:val="center"/>
              <w:rPr>
                <w:sz w:val="18"/>
                <w:szCs w:val="18"/>
              </w:rPr>
            </w:pPr>
            <w:r w:rsidRPr="00294790">
              <w:rPr>
                <w:sz w:val="18"/>
                <w:szCs w:val="18"/>
              </w:rPr>
              <w:t>304</w:t>
            </w:r>
          </w:p>
        </w:tc>
        <w:tc>
          <w:tcPr>
            <w:tcW w:w="1513" w:type="dxa"/>
            <w:tcBorders>
              <w:right w:val="single" w:sz="4" w:space="0" w:color="auto"/>
            </w:tcBorders>
            <w:vAlign w:val="center"/>
          </w:tcPr>
          <w:p w14:paraId="2EFB0CD8" w14:textId="77777777" w:rsidR="00E55C89" w:rsidRPr="00294790" w:rsidRDefault="00ED0BA6">
            <w:pPr>
              <w:jc w:val="center"/>
              <w:rPr>
                <w:sz w:val="18"/>
                <w:szCs w:val="18"/>
              </w:rPr>
            </w:pPr>
            <w:r w:rsidRPr="00294790">
              <w:rPr>
                <w:sz w:val="18"/>
                <w:szCs w:val="18"/>
              </w:rPr>
              <w:t>SUS304</w:t>
            </w:r>
          </w:p>
        </w:tc>
        <w:tc>
          <w:tcPr>
            <w:tcW w:w="1703" w:type="dxa"/>
            <w:tcBorders>
              <w:right w:val="single" w:sz="4" w:space="0" w:color="auto"/>
            </w:tcBorders>
            <w:vAlign w:val="center"/>
          </w:tcPr>
          <w:p w14:paraId="70288A6A" w14:textId="77777777" w:rsidR="00E55C89" w:rsidRPr="00294790" w:rsidRDefault="00ED0BA6">
            <w:pPr>
              <w:jc w:val="center"/>
              <w:rPr>
                <w:sz w:val="18"/>
                <w:szCs w:val="18"/>
              </w:rPr>
            </w:pPr>
            <w:r w:rsidRPr="00294790">
              <w:rPr>
                <w:sz w:val="18"/>
                <w:szCs w:val="18"/>
              </w:rPr>
              <w:t>1.4301</w:t>
            </w:r>
          </w:p>
        </w:tc>
      </w:tr>
      <w:tr w:rsidR="0071260A" w:rsidRPr="00294790" w14:paraId="3EB9054E" w14:textId="77777777" w:rsidTr="00025023">
        <w:trPr>
          <w:trHeight w:val="422"/>
          <w:jc w:val="center"/>
        </w:trPr>
        <w:tc>
          <w:tcPr>
            <w:tcW w:w="747" w:type="dxa"/>
            <w:vAlign w:val="center"/>
          </w:tcPr>
          <w:p w14:paraId="30D1B87C" w14:textId="77777777" w:rsidR="00E55C89" w:rsidRPr="00294790" w:rsidRDefault="00ED0BA6">
            <w:pPr>
              <w:jc w:val="center"/>
              <w:rPr>
                <w:sz w:val="18"/>
                <w:szCs w:val="18"/>
              </w:rPr>
            </w:pPr>
            <w:r w:rsidRPr="00294790">
              <w:rPr>
                <w:sz w:val="18"/>
                <w:szCs w:val="18"/>
              </w:rPr>
              <w:t>3</w:t>
            </w:r>
          </w:p>
        </w:tc>
        <w:tc>
          <w:tcPr>
            <w:tcW w:w="1872" w:type="dxa"/>
            <w:tcBorders>
              <w:right w:val="single" w:sz="4" w:space="0" w:color="auto"/>
            </w:tcBorders>
            <w:vAlign w:val="center"/>
          </w:tcPr>
          <w:p w14:paraId="789F3E1E"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kern w:val="0"/>
                <w:sz w:val="18"/>
                <w:szCs w:val="18"/>
              </w:rPr>
              <w:t>S30453</w:t>
            </w:r>
          </w:p>
        </w:tc>
        <w:tc>
          <w:tcPr>
            <w:tcW w:w="1873" w:type="dxa"/>
            <w:tcBorders>
              <w:right w:val="single" w:sz="4" w:space="0" w:color="auto"/>
            </w:tcBorders>
            <w:vAlign w:val="center"/>
          </w:tcPr>
          <w:p w14:paraId="101EF345" w14:textId="77777777" w:rsidR="00E55C89" w:rsidRPr="00294790" w:rsidRDefault="00ED0BA6">
            <w:pPr>
              <w:jc w:val="center"/>
              <w:rPr>
                <w:sz w:val="18"/>
                <w:szCs w:val="18"/>
              </w:rPr>
            </w:pPr>
            <w:r w:rsidRPr="00294790">
              <w:rPr>
                <w:kern w:val="0"/>
                <w:sz w:val="18"/>
                <w:szCs w:val="18"/>
              </w:rPr>
              <w:t>022Cr19Ni10N</w:t>
            </w:r>
          </w:p>
        </w:tc>
        <w:tc>
          <w:tcPr>
            <w:tcW w:w="1858" w:type="dxa"/>
            <w:tcBorders>
              <w:left w:val="single" w:sz="4" w:space="0" w:color="auto"/>
            </w:tcBorders>
            <w:vAlign w:val="center"/>
          </w:tcPr>
          <w:p w14:paraId="0E6766FA" w14:textId="77777777" w:rsidR="00E55C89" w:rsidRPr="00294790" w:rsidRDefault="00ED0BA6">
            <w:pPr>
              <w:jc w:val="center"/>
              <w:rPr>
                <w:sz w:val="18"/>
                <w:szCs w:val="18"/>
              </w:rPr>
            </w:pPr>
            <w:r w:rsidRPr="00294790">
              <w:rPr>
                <w:sz w:val="18"/>
                <w:szCs w:val="18"/>
              </w:rPr>
              <w:t>304LN</w:t>
            </w:r>
          </w:p>
        </w:tc>
        <w:tc>
          <w:tcPr>
            <w:tcW w:w="1513" w:type="dxa"/>
            <w:tcBorders>
              <w:right w:val="single" w:sz="4" w:space="0" w:color="auto"/>
            </w:tcBorders>
            <w:vAlign w:val="center"/>
          </w:tcPr>
          <w:p w14:paraId="2FE62E2F" w14:textId="77777777" w:rsidR="00E55C89" w:rsidRPr="00294790" w:rsidRDefault="00ED0BA6">
            <w:pPr>
              <w:jc w:val="center"/>
              <w:rPr>
                <w:sz w:val="18"/>
                <w:szCs w:val="18"/>
              </w:rPr>
            </w:pPr>
            <w:r w:rsidRPr="00294790">
              <w:rPr>
                <w:sz w:val="18"/>
                <w:szCs w:val="18"/>
              </w:rPr>
              <w:t>SUS304LN</w:t>
            </w:r>
          </w:p>
        </w:tc>
        <w:tc>
          <w:tcPr>
            <w:tcW w:w="1703" w:type="dxa"/>
            <w:tcBorders>
              <w:right w:val="single" w:sz="4" w:space="0" w:color="auto"/>
            </w:tcBorders>
            <w:vAlign w:val="center"/>
          </w:tcPr>
          <w:p w14:paraId="2C867EBE" w14:textId="77777777" w:rsidR="00E55C89" w:rsidRPr="00294790" w:rsidRDefault="00ED0BA6">
            <w:pPr>
              <w:jc w:val="center"/>
              <w:rPr>
                <w:sz w:val="18"/>
                <w:szCs w:val="18"/>
              </w:rPr>
            </w:pPr>
            <w:r w:rsidRPr="00294790">
              <w:rPr>
                <w:sz w:val="18"/>
                <w:szCs w:val="18"/>
              </w:rPr>
              <w:t>1.4311</w:t>
            </w:r>
          </w:p>
        </w:tc>
      </w:tr>
      <w:tr w:rsidR="0071260A" w:rsidRPr="00294790" w14:paraId="6A501D9A" w14:textId="77777777" w:rsidTr="00025023">
        <w:trPr>
          <w:trHeight w:val="422"/>
          <w:jc w:val="center"/>
        </w:trPr>
        <w:tc>
          <w:tcPr>
            <w:tcW w:w="747" w:type="dxa"/>
            <w:vAlign w:val="center"/>
          </w:tcPr>
          <w:p w14:paraId="5B0D69B6" w14:textId="77777777" w:rsidR="00E55C89" w:rsidRPr="00294790" w:rsidRDefault="00ED0BA6">
            <w:pPr>
              <w:jc w:val="center"/>
              <w:rPr>
                <w:sz w:val="18"/>
                <w:szCs w:val="18"/>
              </w:rPr>
            </w:pPr>
            <w:r w:rsidRPr="00294790">
              <w:rPr>
                <w:sz w:val="18"/>
                <w:szCs w:val="18"/>
              </w:rPr>
              <w:t>4</w:t>
            </w:r>
          </w:p>
        </w:tc>
        <w:tc>
          <w:tcPr>
            <w:tcW w:w="1872" w:type="dxa"/>
            <w:tcBorders>
              <w:right w:val="single" w:sz="4" w:space="0" w:color="auto"/>
            </w:tcBorders>
            <w:vAlign w:val="center"/>
          </w:tcPr>
          <w:p w14:paraId="2C9D45EF"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rFonts w:eastAsia="仿宋"/>
                <w:kern w:val="0"/>
                <w:sz w:val="18"/>
                <w:szCs w:val="18"/>
              </w:rPr>
              <w:t>S30458</w:t>
            </w:r>
          </w:p>
        </w:tc>
        <w:tc>
          <w:tcPr>
            <w:tcW w:w="1873" w:type="dxa"/>
            <w:tcBorders>
              <w:right w:val="single" w:sz="4" w:space="0" w:color="auto"/>
            </w:tcBorders>
            <w:vAlign w:val="center"/>
          </w:tcPr>
          <w:p w14:paraId="28909AFF"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sz w:val="18"/>
                <w:szCs w:val="18"/>
              </w:rPr>
            </w:pPr>
            <w:r w:rsidRPr="00294790">
              <w:rPr>
                <w:kern w:val="0"/>
                <w:sz w:val="18"/>
                <w:szCs w:val="18"/>
              </w:rPr>
              <w:t>06Cr19Ni10N</w:t>
            </w:r>
          </w:p>
        </w:tc>
        <w:tc>
          <w:tcPr>
            <w:tcW w:w="1858" w:type="dxa"/>
            <w:tcBorders>
              <w:left w:val="single" w:sz="4" w:space="0" w:color="auto"/>
            </w:tcBorders>
            <w:vAlign w:val="center"/>
          </w:tcPr>
          <w:p w14:paraId="4E96F2D1" w14:textId="77777777" w:rsidR="00E55C89" w:rsidRPr="00294790" w:rsidRDefault="00ED0BA6">
            <w:pPr>
              <w:jc w:val="center"/>
              <w:rPr>
                <w:sz w:val="18"/>
                <w:szCs w:val="18"/>
              </w:rPr>
            </w:pPr>
            <w:r w:rsidRPr="00294790">
              <w:rPr>
                <w:sz w:val="18"/>
                <w:szCs w:val="18"/>
              </w:rPr>
              <w:t>304N</w:t>
            </w:r>
          </w:p>
        </w:tc>
        <w:tc>
          <w:tcPr>
            <w:tcW w:w="1513" w:type="dxa"/>
            <w:tcBorders>
              <w:right w:val="single" w:sz="4" w:space="0" w:color="auto"/>
            </w:tcBorders>
            <w:vAlign w:val="center"/>
          </w:tcPr>
          <w:p w14:paraId="0FEE0F06" w14:textId="77777777" w:rsidR="00E55C89" w:rsidRPr="00294790" w:rsidRDefault="00ED0BA6">
            <w:pPr>
              <w:jc w:val="center"/>
              <w:rPr>
                <w:sz w:val="18"/>
                <w:szCs w:val="18"/>
              </w:rPr>
            </w:pPr>
            <w:r w:rsidRPr="00294790">
              <w:rPr>
                <w:sz w:val="18"/>
                <w:szCs w:val="18"/>
              </w:rPr>
              <w:t>SUS304N1</w:t>
            </w:r>
          </w:p>
        </w:tc>
        <w:tc>
          <w:tcPr>
            <w:tcW w:w="1703" w:type="dxa"/>
            <w:tcBorders>
              <w:right w:val="single" w:sz="4" w:space="0" w:color="auto"/>
            </w:tcBorders>
            <w:vAlign w:val="center"/>
          </w:tcPr>
          <w:p w14:paraId="3AC31D84" w14:textId="77777777" w:rsidR="00E55C89" w:rsidRPr="00294790" w:rsidRDefault="00ED0BA6">
            <w:pPr>
              <w:jc w:val="center"/>
              <w:rPr>
                <w:sz w:val="18"/>
                <w:szCs w:val="18"/>
              </w:rPr>
            </w:pPr>
            <w:r w:rsidRPr="00294790">
              <w:rPr>
                <w:sz w:val="18"/>
                <w:szCs w:val="18"/>
              </w:rPr>
              <w:t>1.4315</w:t>
            </w:r>
          </w:p>
        </w:tc>
      </w:tr>
      <w:tr w:rsidR="0071260A" w:rsidRPr="00294790" w14:paraId="1D717298" w14:textId="77777777" w:rsidTr="00025023">
        <w:trPr>
          <w:trHeight w:val="422"/>
          <w:jc w:val="center"/>
        </w:trPr>
        <w:tc>
          <w:tcPr>
            <w:tcW w:w="747" w:type="dxa"/>
            <w:vAlign w:val="center"/>
          </w:tcPr>
          <w:p w14:paraId="1E8C962F" w14:textId="77777777" w:rsidR="00E55C89" w:rsidRPr="00294790" w:rsidRDefault="00ED0BA6">
            <w:pPr>
              <w:jc w:val="center"/>
              <w:rPr>
                <w:sz w:val="18"/>
                <w:szCs w:val="18"/>
              </w:rPr>
            </w:pPr>
            <w:r w:rsidRPr="00294790">
              <w:rPr>
                <w:sz w:val="18"/>
                <w:szCs w:val="18"/>
              </w:rPr>
              <w:t>5</w:t>
            </w:r>
          </w:p>
        </w:tc>
        <w:tc>
          <w:tcPr>
            <w:tcW w:w="1872" w:type="dxa"/>
            <w:tcBorders>
              <w:right w:val="single" w:sz="4" w:space="0" w:color="auto"/>
            </w:tcBorders>
            <w:vAlign w:val="center"/>
          </w:tcPr>
          <w:p w14:paraId="126A3882"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S31603</w:t>
            </w:r>
          </w:p>
        </w:tc>
        <w:tc>
          <w:tcPr>
            <w:tcW w:w="1873" w:type="dxa"/>
            <w:tcBorders>
              <w:right w:val="single" w:sz="4" w:space="0" w:color="auto"/>
            </w:tcBorders>
            <w:vAlign w:val="center"/>
          </w:tcPr>
          <w:p w14:paraId="100685E2"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022Cr17Ni12Mo2</w:t>
            </w:r>
          </w:p>
        </w:tc>
        <w:tc>
          <w:tcPr>
            <w:tcW w:w="1858" w:type="dxa"/>
            <w:tcBorders>
              <w:left w:val="single" w:sz="4" w:space="0" w:color="auto"/>
            </w:tcBorders>
            <w:vAlign w:val="center"/>
          </w:tcPr>
          <w:p w14:paraId="654ADA7C" w14:textId="77777777" w:rsidR="00E55C89" w:rsidRPr="00294790" w:rsidRDefault="00ED0BA6">
            <w:pPr>
              <w:jc w:val="center"/>
              <w:rPr>
                <w:sz w:val="18"/>
                <w:szCs w:val="18"/>
              </w:rPr>
            </w:pPr>
            <w:r w:rsidRPr="00294790">
              <w:rPr>
                <w:sz w:val="18"/>
                <w:szCs w:val="18"/>
              </w:rPr>
              <w:t>316L</w:t>
            </w:r>
          </w:p>
        </w:tc>
        <w:tc>
          <w:tcPr>
            <w:tcW w:w="1513" w:type="dxa"/>
            <w:tcBorders>
              <w:right w:val="single" w:sz="4" w:space="0" w:color="auto"/>
            </w:tcBorders>
            <w:vAlign w:val="center"/>
          </w:tcPr>
          <w:p w14:paraId="03ACA769" w14:textId="77777777" w:rsidR="00E55C89" w:rsidRPr="00294790" w:rsidRDefault="00ED0BA6">
            <w:pPr>
              <w:jc w:val="center"/>
              <w:rPr>
                <w:sz w:val="18"/>
                <w:szCs w:val="18"/>
              </w:rPr>
            </w:pPr>
            <w:r w:rsidRPr="00294790">
              <w:rPr>
                <w:sz w:val="18"/>
                <w:szCs w:val="18"/>
              </w:rPr>
              <w:t>SUS316L</w:t>
            </w:r>
          </w:p>
        </w:tc>
        <w:tc>
          <w:tcPr>
            <w:tcW w:w="1703" w:type="dxa"/>
            <w:tcBorders>
              <w:right w:val="single" w:sz="4" w:space="0" w:color="auto"/>
            </w:tcBorders>
            <w:vAlign w:val="center"/>
          </w:tcPr>
          <w:p w14:paraId="119F0AE3" w14:textId="77777777" w:rsidR="00E55C89" w:rsidRPr="00294790" w:rsidRDefault="00ED0BA6">
            <w:pPr>
              <w:jc w:val="center"/>
              <w:rPr>
                <w:sz w:val="18"/>
                <w:szCs w:val="18"/>
              </w:rPr>
            </w:pPr>
            <w:r w:rsidRPr="00294790">
              <w:rPr>
                <w:sz w:val="18"/>
                <w:szCs w:val="18"/>
              </w:rPr>
              <w:t>1.4404</w:t>
            </w:r>
          </w:p>
        </w:tc>
      </w:tr>
      <w:tr w:rsidR="0071260A" w:rsidRPr="00294790" w14:paraId="47A328E0" w14:textId="77777777" w:rsidTr="00025023">
        <w:trPr>
          <w:trHeight w:val="422"/>
          <w:jc w:val="center"/>
        </w:trPr>
        <w:tc>
          <w:tcPr>
            <w:tcW w:w="747" w:type="dxa"/>
            <w:vAlign w:val="center"/>
          </w:tcPr>
          <w:p w14:paraId="2445F9AD" w14:textId="77777777" w:rsidR="00E55C89" w:rsidRPr="00294790" w:rsidRDefault="00ED0BA6">
            <w:pPr>
              <w:jc w:val="center"/>
              <w:rPr>
                <w:sz w:val="18"/>
                <w:szCs w:val="18"/>
              </w:rPr>
            </w:pPr>
            <w:r w:rsidRPr="00294790">
              <w:rPr>
                <w:sz w:val="18"/>
                <w:szCs w:val="18"/>
              </w:rPr>
              <w:t>6</w:t>
            </w:r>
          </w:p>
        </w:tc>
        <w:tc>
          <w:tcPr>
            <w:tcW w:w="1872" w:type="dxa"/>
            <w:tcBorders>
              <w:right w:val="single" w:sz="4" w:space="0" w:color="auto"/>
            </w:tcBorders>
            <w:vAlign w:val="center"/>
          </w:tcPr>
          <w:p w14:paraId="2B882E20" w14:textId="77777777" w:rsidR="00E55C89" w:rsidRPr="00294790" w:rsidRDefault="00ED0BA6">
            <w:pPr>
              <w:widowControl/>
              <w:tabs>
                <w:tab w:val="center" w:pos="4201"/>
                <w:tab w:val="right" w:leader="dot" w:pos="9298"/>
              </w:tabs>
              <w:autoSpaceDE w:val="0"/>
              <w:autoSpaceDN w:val="0"/>
              <w:adjustRightInd w:val="0"/>
              <w:snapToGrid w:val="0"/>
              <w:jc w:val="center"/>
              <w:rPr>
                <w:rFonts w:eastAsia="仿宋"/>
                <w:kern w:val="0"/>
                <w:sz w:val="18"/>
                <w:szCs w:val="18"/>
              </w:rPr>
            </w:pPr>
            <w:r w:rsidRPr="00294790">
              <w:rPr>
                <w:rFonts w:eastAsia="仿宋"/>
                <w:kern w:val="0"/>
                <w:sz w:val="18"/>
                <w:szCs w:val="18"/>
              </w:rPr>
              <w:t>S31608</w:t>
            </w:r>
          </w:p>
        </w:tc>
        <w:tc>
          <w:tcPr>
            <w:tcW w:w="1873" w:type="dxa"/>
            <w:tcBorders>
              <w:right w:val="single" w:sz="4" w:space="0" w:color="auto"/>
            </w:tcBorders>
            <w:vAlign w:val="center"/>
          </w:tcPr>
          <w:p w14:paraId="225E5805"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06Cr17Ni12Mo2</w:t>
            </w:r>
          </w:p>
        </w:tc>
        <w:tc>
          <w:tcPr>
            <w:tcW w:w="1858" w:type="dxa"/>
            <w:tcBorders>
              <w:left w:val="single" w:sz="4" w:space="0" w:color="auto"/>
            </w:tcBorders>
            <w:vAlign w:val="center"/>
          </w:tcPr>
          <w:p w14:paraId="18637BDB" w14:textId="77777777" w:rsidR="00E55C89" w:rsidRPr="00294790" w:rsidRDefault="00ED0BA6">
            <w:pPr>
              <w:jc w:val="center"/>
              <w:rPr>
                <w:sz w:val="18"/>
                <w:szCs w:val="18"/>
              </w:rPr>
            </w:pPr>
            <w:r w:rsidRPr="00294790">
              <w:rPr>
                <w:sz w:val="18"/>
                <w:szCs w:val="18"/>
              </w:rPr>
              <w:t>316</w:t>
            </w:r>
          </w:p>
        </w:tc>
        <w:tc>
          <w:tcPr>
            <w:tcW w:w="1513" w:type="dxa"/>
            <w:tcBorders>
              <w:right w:val="single" w:sz="4" w:space="0" w:color="auto"/>
            </w:tcBorders>
            <w:vAlign w:val="center"/>
          </w:tcPr>
          <w:p w14:paraId="3B933156" w14:textId="77777777" w:rsidR="00E55C89" w:rsidRPr="00294790" w:rsidRDefault="00ED0BA6">
            <w:pPr>
              <w:jc w:val="center"/>
              <w:rPr>
                <w:sz w:val="18"/>
                <w:szCs w:val="18"/>
              </w:rPr>
            </w:pPr>
            <w:r w:rsidRPr="00294790">
              <w:rPr>
                <w:sz w:val="18"/>
                <w:szCs w:val="18"/>
              </w:rPr>
              <w:t>316</w:t>
            </w:r>
          </w:p>
        </w:tc>
        <w:tc>
          <w:tcPr>
            <w:tcW w:w="1703" w:type="dxa"/>
            <w:tcBorders>
              <w:right w:val="single" w:sz="4" w:space="0" w:color="auto"/>
            </w:tcBorders>
            <w:vAlign w:val="center"/>
          </w:tcPr>
          <w:p w14:paraId="18D8939A" w14:textId="77777777" w:rsidR="00E55C89" w:rsidRPr="00294790" w:rsidRDefault="00ED0BA6">
            <w:pPr>
              <w:jc w:val="center"/>
              <w:rPr>
                <w:sz w:val="18"/>
                <w:szCs w:val="18"/>
              </w:rPr>
            </w:pPr>
            <w:r w:rsidRPr="00294790">
              <w:rPr>
                <w:sz w:val="18"/>
                <w:szCs w:val="18"/>
              </w:rPr>
              <w:t>1.4401</w:t>
            </w:r>
          </w:p>
        </w:tc>
      </w:tr>
      <w:tr w:rsidR="0071260A" w:rsidRPr="00294790" w14:paraId="6BBCB41A" w14:textId="77777777" w:rsidTr="00025023">
        <w:trPr>
          <w:trHeight w:val="422"/>
          <w:jc w:val="center"/>
        </w:trPr>
        <w:tc>
          <w:tcPr>
            <w:tcW w:w="747" w:type="dxa"/>
            <w:vAlign w:val="center"/>
          </w:tcPr>
          <w:p w14:paraId="5964007A" w14:textId="77777777" w:rsidR="00E55C89" w:rsidRPr="00294790" w:rsidRDefault="00ED0BA6">
            <w:pPr>
              <w:jc w:val="center"/>
              <w:rPr>
                <w:sz w:val="18"/>
                <w:szCs w:val="18"/>
              </w:rPr>
            </w:pPr>
            <w:r w:rsidRPr="00294790">
              <w:rPr>
                <w:sz w:val="18"/>
                <w:szCs w:val="18"/>
              </w:rPr>
              <w:t>7</w:t>
            </w:r>
          </w:p>
        </w:tc>
        <w:tc>
          <w:tcPr>
            <w:tcW w:w="1872" w:type="dxa"/>
            <w:tcBorders>
              <w:right w:val="single" w:sz="4" w:space="0" w:color="auto"/>
            </w:tcBorders>
            <w:vAlign w:val="center"/>
          </w:tcPr>
          <w:p w14:paraId="6C731FC2"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eastAsia="仿宋"/>
                <w:kern w:val="0"/>
                <w:sz w:val="18"/>
                <w:szCs w:val="18"/>
              </w:rPr>
            </w:pPr>
            <w:r w:rsidRPr="00294790">
              <w:rPr>
                <w:rFonts w:eastAsia="仿宋"/>
                <w:kern w:val="0"/>
                <w:sz w:val="18"/>
                <w:szCs w:val="18"/>
              </w:rPr>
              <w:t>S31653</w:t>
            </w:r>
          </w:p>
        </w:tc>
        <w:tc>
          <w:tcPr>
            <w:tcW w:w="1873" w:type="dxa"/>
            <w:tcBorders>
              <w:right w:val="single" w:sz="4" w:space="0" w:color="auto"/>
            </w:tcBorders>
            <w:vAlign w:val="center"/>
          </w:tcPr>
          <w:p w14:paraId="179654B5"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kern w:val="0"/>
                <w:sz w:val="18"/>
                <w:szCs w:val="18"/>
              </w:rPr>
              <w:t>022Cr17Ni12Mo2N</w:t>
            </w:r>
          </w:p>
        </w:tc>
        <w:tc>
          <w:tcPr>
            <w:tcW w:w="1858" w:type="dxa"/>
            <w:tcBorders>
              <w:left w:val="single" w:sz="4" w:space="0" w:color="auto"/>
            </w:tcBorders>
            <w:vAlign w:val="center"/>
          </w:tcPr>
          <w:p w14:paraId="7D3C67B6" w14:textId="77777777" w:rsidR="00E55C89" w:rsidRPr="00294790" w:rsidRDefault="00ED0BA6">
            <w:pPr>
              <w:jc w:val="center"/>
              <w:rPr>
                <w:sz w:val="18"/>
                <w:szCs w:val="18"/>
              </w:rPr>
            </w:pPr>
            <w:r w:rsidRPr="00294790">
              <w:rPr>
                <w:sz w:val="18"/>
                <w:szCs w:val="18"/>
              </w:rPr>
              <w:t>316LN</w:t>
            </w:r>
          </w:p>
        </w:tc>
        <w:tc>
          <w:tcPr>
            <w:tcW w:w="1513" w:type="dxa"/>
            <w:tcBorders>
              <w:right w:val="single" w:sz="4" w:space="0" w:color="auto"/>
            </w:tcBorders>
            <w:vAlign w:val="center"/>
          </w:tcPr>
          <w:p w14:paraId="1163A7A8" w14:textId="77777777" w:rsidR="00E55C89" w:rsidRPr="00294790" w:rsidRDefault="00ED0BA6">
            <w:pPr>
              <w:jc w:val="center"/>
              <w:rPr>
                <w:sz w:val="18"/>
                <w:szCs w:val="18"/>
              </w:rPr>
            </w:pPr>
            <w:r w:rsidRPr="00294790">
              <w:rPr>
                <w:sz w:val="18"/>
                <w:szCs w:val="18"/>
              </w:rPr>
              <w:t>SUS316LN</w:t>
            </w:r>
          </w:p>
        </w:tc>
        <w:tc>
          <w:tcPr>
            <w:tcW w:w="1703" w:type="dxa"/>
            <w:tcBorders>
              <w:right w:val="single" w:sz="4" w:space="0" w:color="auto"/>
            </w:tcBorders>
            <w:vAlign w:val="center"/>
          </w:tcPr>
          <w:p w14:paraId="3723994B" w14:textId="77777777" w:rsidR="00E55C89" w:rsidRPr="00294790" w:rsidRDefault="00ED0BA6">
            <w:pPr>
              <w:jc w:val="center"/>
              <w:rPr>
                <w:sz w:val="18"/>
                <w:szCs w:val="18"/>
              </w:rPr>
            </w:pPr>
            <w:r w:rsidRPr="00294790">
              <w:rPr>
                <w:sz w:val="18"/>
                <w:szCs w:val="18"/>
              </w:rPr>
              <w:t>1.4406</w:t>
            </w:r>
          </w:p>
        </w:tc>
      </w:tr>
      <w:tr w:rsidR="0071260A" w:rsidRPr="00294790" w14:paraId="22789EF7" w14:textId="77777777" w:rsidTr="00025023">
        <w:trPr>
          <w:trHeight w:val="422"/>
          <w:jc w:val="center"/>
        </w:trPr>
        <w:tc>
          <w:tcPr>
            <w:tcW w:w="747" w:type="dxa"/>
            <w:vAlign w:val="center"/>
          </w:tcPr>
          <w:p w14:paraId="41562BD4" w14:textId="77777777" w:rsidR="00E55C89" w:rsidRPr="00294790" w:rsidRDefault="00ED0BA6">
            <w:pPr>
              <w:jc w:val="center"/>
              <w:rPr>
                <w:sz w:val="18"/>
                <w:szCs w:val="18"/>
              </w:rPr>
            </w:pPr>
            <w:r w:rsidRPr="00294790">
              <w:rPr>
                <w:sz w:val="18"/>
                <w:szCs w:val="18"/>
              </w:rPr>
              <w:t>8</w:t>
            </w:r>
          </w:p>
        </w:tc>
        <w:tc>
          <w:tcPr>
            <w:tcW w:w="1872" w:type="dxa"/>
            <w:tcBorders>
              <w:right w:val="single" w:sz="4" w:space="0" w:color="auto"/>
            </w:tcBorders>
            <w:vAlign w:val="center"/>
          </w:tcPr>
          <w:p w14:paraId="21DC2A86"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rFonts w:eastAsia="仿宋"/>
                <w:kern w:val="0"/>
                <w:sz w:val="18"/>
                <w:szCs w:val="18"/>
              </w:rPr>
            </w:pPr>
            <w:r w:rsidRPr="00294790">
              <w:rPr>
                <w:rFonts w:eastAsia="仿宋"/>
                <w:kern w:val="0"/>
                <w:sz w:val="18"/>
                <w:szCs w:val="18"/>
              </w:rPr>
              <w:t>S31658</w:t>
            </w:r>
          </w:p>
        </w:tc>
        <w:tc>
          <w:tcPr>
            <w:tcW w:w="1873" w:type="dxa"/>
            <w:tcBorders>
              <w:right w:val="single" w:sz="4" w:space="0" w:color="auto"/>
            </w:tcBorders>
            <w:vAlign w:val="center"/>
          </w:tcPr>
          <w:p w14:paraId="16582D99" w14:textId="77777777" w:rsidR="00E55C89" w:rsidRPr="00294790" w:rsidRDefault="00ED0BA6">
            <w:pPr>
              <w:widowControl/>
              <w:tabs>
                <w:tab w:val="center" w:pos="4201"/>
                <w:tab w:val="right" w:leader="dot" w:pos="9298"/>
              </w:tabs>
              <w:wordWrap w:val="0"/>
              <w:overflowPunct w:val="0"/>
              <w:autoSpaceDE w:val="0"/>
              <w:autoSpaceDN w:val="0"/>
              <w:adjustRightInd w:val="0"/>
              <w:snapToGrid w:val="0"/>
              <w:jc w:val="center"/>
              <w:textAlignment w:val="baseline"/>
              <w:outlineLvl w:val="3"/>
              <w:rPr>
                <w:kern w:val="0"/>
                <w:sz w:val="18"/>
                <w:szCs w:val="18"/>
              </w:rPr>
            </w:pPr>
            <w:r w:rsidRPr="00294790">
              <w:rPr>
                <w:kern w:val="0"/>
                <w:sz w:val="18"/>
                <w:szCs w:val="18"/>
              </w:rPr>
              <w:t>06Cr17Ni12Mo2N</w:t>
            </w:r>
          </w:p>
        </w:tc>
        <w:tc>
          <w:tcPr>
            <w:tcW w:w="1858" w:type="dxa"/>
            <w:tcBorders>
              <w:left w:val="single" w:sz="4" w:space="0" w:color="auto"/>
            </w:tcBorders>
            <w:vAlign w:val="center"/>
          </w:tcPr>
          <w:p w14:paraId="4FDA1508" w14:textId="77777777" w:rsidR="00E55C89" w:rsidRPr="00294790" w:rsidRDefault="00ED0BA6">
            <w:pPr>
              <w:jc w:val="center"/>
              <w:rPr>
                <w:sz w:val="18"/>
                <w:szCs w:val="18"/>
              </w:rPr>
            </w:pPr>
            <w:r w:rsidRPr="00294790">
              <w:rPr>
                <w:sz w:val="18"/>
                <w:szCs w:val="18"/>
              </w:rPr>
              <w:t>316N</w:t>
            </w:r>
          </w:p>
        </w:tc>
        <w:tc>
          <w:tcPr>
            <w:tcW w:w="1513" w:type="dxa"/>
            <w:tcBorders>
              <w:right w:val="single" w:sz="4" w:space="0" w:color="auto"/>
            </w:tcBorders>
            <w:vAlign w:val="center"/>
          </w:tcPr>
          <w:p w14:paraId="7C65B48F" w14:textId="77777777" w:rsidR="00E55C89" w:rsidRPr="00294790" w:rsidRDefault="00ED0BA6">
            <w:pPr>
              <w:jc w:val="center"/>
              <w:rPr>
                <w:sz w:val="18"/>
                <w:szCs w:val="18"/>
              </w:rPr>
            </w:pPr>
            <w:r w:rsidRPr="00294790">
              <w:rPr>
                <w:sz w:val="18"/>
                <w:szCs w:val="18"/>
              </w:rPr>
              <w:t>SUS316N</w:t>
            </w:r>
          </w:p>
        </w:tc>
        <w:tc>
          <w:tcPr>
            <w:tcW w:w="1703" w:type="dxa"/>
            <w:tcBorders>
              <w:right w:val="single" w:sz="4" w:space="0" w:color="auto"/>
            </w:tcBorders>
            <w:vAlign w:val="center"/>
          </w:tcPr>
          <w:p w14:paraId="64CCDE4A" w14:textId="77777777" w:rsidR="00E55C89" w:rsidRPr="00294790" w:rsidRDefault="00ED0BA6">
            <w:pPr>
              <w:jc w:val="center"/>
              <w:rPr>
                <w:sz w:val="18"/>
                <w:szCs w:val="18"/>
              </w:rPr>
            </w:pPr>
            <w:r w:rsidRPr="00294790">
              <w:rPr>
                <w:sz w:val="18"/>
                <w:szCs w:val="18"/>
              </w:rPr>
              <w:t>—</w:t>
            </w:r>
          </w:p>
        </w:tc>
      </w:tr>
      <w:bookmarkEnd w:id="72"/>
      <w:bookmarkEnd w:id="73"/>
    </w:tbl>
    <w:p w14:paraId="7C3E1EFD" w14:textId="77777777" w:rsidR="00E55C89" w:rsidRPr="00294790" w:rsidRDefault="00ED0BA6">
      <w:pPr>
        <w:widowControl/>
        <w:jc w:val="left"/>
      </w:pPr>
      <w:r w:rsidRPr="00294790">
        <w:br w:type="page"/>
      </w:r>
    </w:p>
    <w:p w14:paraId="7637B8E2" w14:textId="77777777" w:rsidR="00E55C89" w:rsidRPr="00294790" w:rsidRDefault="00ED0BA6">
      <w:pPr>
        <w:spacing w:beforeLines="50" w:before="156" w:afterLines="50" w:after="156" w:line="360" w:lineRule="auto"/>
        <w:jc w:val="center"/>
        <w:rPr>
          <w:rFonts w:eastAsia="黑体"/>
          <w:kern w:val="0"/>
          <w:szCs w:val="20"/>
        </w:rPr>
      </w:pPr>
      <w:r w:rsidRPr="00294790">
        <w:rPr>
          <w:rFonts w:eastAsia="黑体"/>
          <w:kern w:val="0"/>
          <w:szCs w:val="20"/>
        </w:rPr>
        <w:lastRenderedPageBreak/>
        <w:t>附录</w:t>
      </w:r>
      <w:r w:rsidRPr="00294790">
        <w:rPr>
          <w:rFonts w:eastAsia="黑体"/>
          <w:kern w:val="0"/>
          <w:szCs w:val="20"/>
        </w:rPr>
        <w:t xml:space="preserve">  B</w:t>
      </w:r>
    </w:p>
    <w:p w14:paraId="52BCA25F" w14:textId="77777777" w:rsidR="00E55C89" w:rsidRPr="00294790" w:rsidRDefault="00ED0BA6">
      <w:pPr>
        <w:spacing w:beforeLines="50" w:before="156" w:afterLines="50" w:after="156"/>
        <w:jc w:val="center"/>
        <w:rPr>
          <w:rFonts w:eastAsia="黑体"/>
          <w:szCs w:val="21"/>
        </w:rPr>
      </w:pPr>
      <w:r w:rsidRPr="00294790">
        <w:rPr>
          <w:rFonts w:eastAsia="黑体"/>
          <w:szCs w:val="21"/>
        </w:rPr>
        <w:t>（资料性）</w:t>
      </w:r>
      <w:r w:rsidRPr="00294790">
        <w:rPr>
          <w:rFonts w:eastAsia="黑体"/>
          <w:szCs w:val="21"/>
        </w:rPr>
        <w:br/>
      </w:r>
      <w:r w:rsidRPr="00294790">
        <w:rPr>
          <w:rFonts w:eastAsia="黑体"/>
          <w:szCs w:val="21"/>
        </w:rPr>
        <w:t>推荐的热处理制度</w:t>
      </w:r>
    </w:p>
    <w:p w14:paraId="29AE027C" w14:textId="77777777" w:rsidR="00E55C89" w:rsidRPr="00294790" w:rsidRDefault="00ED0BA6">
      <w:pPr>
        <w:pStyle w:val="af4"/>
        <w:rPr>
          <w:rFonts w:ascii="Times New Roman" w:eastAsia="黑体"/>
        </w:rPr>
      </w:pPr>
      <w:r w:rsidRPr="00294790">
        <w:rPr>
          <w:rFonts w:ascii="Times New Roman" w:eastAsia="黑体"/>
        </w:rPr>
        <w:t xml:space="preserve">B.1 </w:t>
      </w:r>
      <w:r w:rsidRPr="00294790">
        <w:rPr>
          <w:rFonts w:ascii="Times New Roman" w:eastAsia="黑体"/>
        </w:rPr>
        <w:t>推荐的热处理制度见表</w:t>
      </w:r>
      <w:r w:rsidRPr="00294790">
        <w:rPr>
          <w:rFonts w:ascii="Times New Roman" w:eastAsia="黑体"/>
        </w:rPr>
        <w:t>B.1</w:t>
      </w:r>
      <w:r w:rsidRPr="00294790">
        <w:rPr>
          <w:rFonts w:ascii="Times New Roman" w:eastAsia="黑体"/>
        </w:rPr>
        <w:t>。</w:t>
      </w:r>
    </w:p>
    <w:p w14:paraId="13A21F13" w14:textId="40A8D995" w:rsidR="00E55C89" w:rsidRPr="00294790" w:rsidRDefault="00ED0BA6">
      <w:pPr>
        <w:tabs>
          <w:tab w:val="left" w:pos="180"/>
        </w:tabs>
        <w:spacing w:beforeLines="50" w:before="156" w:afterLines="50" w:after="156"/>
        <w:jc w:val="center"/>
        <w:rPr>
          <w:rFonts w:eastAsia="黑体"/>
          <w:sz w:val="18"/>
          <w:szCs w:val="21"/>
        </w:rPr>
      </w:pPr>
      <w:r w:rsidRPr="00294790">
        <w:rPr>
          <w:rFonts w:eastAsia="黑体"/>
          <w:sz w:val="18"/>
          <w:szCs w:val="21"/>
        </w:rPr>
        <w:t>表</w:t>
      </w:r>
      <w:r w:rsidRPr="00294790">
        <w:rPr>
          <w:rFonts w:eastAsia="黑体"/>
        </w:rPr>
        <w:t>B</w:t>
      </w:r>
      <w:r w:rsidRPr="00294790">
        <w:rPr>
          <w:rFonts w:eastAsia="黑体"/>
          <w:sz w:val="18"/>
          <w:szCs w:val="21"/>
        </w:rPr>
        <w:t>.1</w:t>
      </w:r>
      <w:r w:rsidRPr="00294790">
        <w:rPr>
          <w:rFonts w:eastAsia="黑体"/>
          <w:sz w:val="18"/>
          <w:szCs w:val="21"/>
        </w:rPr>
        <w:t>推荐的热处理制度</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6"/>
        <w:gridCol w:w="3987"/>
        <w:gridCol w:w="3987"/>
      </w:tblGrid>
      <w:tr w:rsidR="0071260A" w:rsidRPr="00294790" w14:paraId="57BCCFC2" w14:textId="77777777">
        <w:trPr>
          <w:trHeight w:val="495"/>
          <w:jc w:val="center"/>
        </w:trPr>
        <w:tc>
          <w:tcPr>
            <w:tcW w:w="1596" w:type="dxa"/>
            <w:vAlign w:val="center"/>
          </w:tcPr>
          <w:p w14:paraId="4D8ECF14" w14:textId="77777777" w:rsidR="00E55C89" w:rsidRPr="00294790" w:rsidRDefault="00ED0BA6">
            <w:pPr>
              <w:jc w:val="center"/>
              <w:rPr>
                <w:sz w:val="18"/>
                <w:szCs w:val="18"/>
              </w:rPr>
            </w:pPr>
            <w:r w:rsidRPr="00294790">
              <w:t>统一数字代号</w:t>
            </w:r>
          </w:p>
        </w:tc>
        <w:tc>
          <w:tcPr>
            <w:tcW w:w="3987" w:type="dxa"/>
            <w:tcBorders>
              <w:right w:val="single" w:sz="4" w:space="0" w:color="auto"/>
            </w:tcBorders>
            <w:vAlign w:val="center"/>
          </w:tcPr>
          <w:p w14:paraId="7AAB0E6D" w14:textId="77777777" w:rsidR="00E55C89" w:rsidRPr="00294790" w:rsidRDefault="00ED0BA6">
            <w:pPr>
              <w:jc w:val="center"/>
              <w:rPr>
                <w:sz w:val="18"/>
                <w:szCs w:val="18"/>
              </w:rPr>
            </w:pPr>
            <w:r w:rsidRPr="00294790">
              <w:rPr>
                <w:sz w:val="18"/>
                <w:szCs w:val="18"/>
              </w:rPr>
              <w:t>牌号</w:t>
            </w:r>
          </w:p>
        </w:tc>
        <w:tc>
          <w:tcPr>
            <w:tcW w:w="3987" w:type="dxa"/>
            <w:tcBorders>
              <w:right w:val="single" w:sz="4" w:space="0" w:color="auto"/>
            </w:tcBorders>
            <w:vAlign w:val="center"/>
          </w:tcPr>
          <w:p w14:paraId="0F55557A" w14:textId="77777777" w:rsidR="00E55C89" w:rsidRPr="00294790" w:rsidRDefault="00ED0BA6" w:rsidP="00402C40">
            <w:pPr>
              <w:jc w:val="center"/>
              <w:rPr>
                <w:sz w:val="18"/>
                <w:szCs w:val="18"/>
              </w:rPr>
            </w:pPr>
            <w:r w:rsidRPr="00294790">
              <w:rPr>
                <w:sz w:val="18"/>
                <w:szCs w:val="18"/>
              </w:rPr>
              <w:t>热处理温度计冷却方式</w:t>
            </w:r>
          </w:p>
        </w:tc>
      </w:tr>
      <w:tr w:rsidR="0071260A" w:rsidRPr="00294790" w14:paraId="5C884E94" w14:textId="77777777">
        <w:trPr>
          <w:trHeight w:val="407"/>
          <w:jc w:val="center"/>
        </w:trPr>
        <w:tc>
          <w:tcPr>
            <w:tcW w:w="1596" w:type="dxa"/>
            <w:vAlign w:val="center"/>
          </w:tcPr>
          <w:p w14:paraId="017B264A" w14:textId="77777777" w:rsidR="00E55C89" w:rsidRPr="00294790" w:rsidRDefault="00ED0BA6">
            <w:pPr>
              <w:jc w:val="center"/>
              <w:rPr>
                <w:sz w:val="18"/>
                <w:szCs w:val="18"/>
              </w:rPr>
            </w:pPr>
            <w:r w:rsidRPr="00294790">
              <w:t>S30403</w:t>
            </w:r>
          </w:p>
        </w:tc>
        <w:tc>
          <w:tcPr>
            <w:tcW w:w="3987" w:type="dxa"/>
            <w:tcBorders>
              <w:right w:val="single" w:sz="4" w:space="0" w:color="auto"/>
            </w:tcBorders>
            <w:vAlign w:val="center"/>
          </w:tcPr>
          <w:p w14:paraId="6C788C11" w14:textId="77777777" w:rsidR="00E55C89" w:rsidRPr="00294790" w:rsidRDefault="00ED0BA6">
            <w:pPr>
              <w:widowControl/>
              <w:tabs>
                <w:tab w:val="center" w:pos="4201"/>
                <w:tab w:val="right" w:leader="dot" w:pos="9298"/>
              </w:tabs>
              <w:autoSpaceDE w:val="0"/>
              <w:autoSpaceDN w:val="0"/>
              <w:adjustRightInd w:val="0"/>
              <w:snapToGrid w:val="0"/>
              <w:jc w:val="center"/>
              <w:rPr>
                <w:sz w:val="18"/>
                <w:szCs w:val="18"/>
              </w:rPr>
            </w:pPr>
            <w:r w:rsidRPr="00294790">
              <w:rPr>
                <w:kern w:val="0"/>
                <w:sz w:val="18"/>
                <w:szCs w:val="18"/>
              </w:rPr>
              <w:t>022Cr19Ni10</w:t>
            </w:r>
          </w:p>
        </w:tc>
        <w:tc>
          <w:tcPr>
            <w:tcW w:w="3987" w:type="dxa"/>
            <w:tcBorders>
              <w:right w:val="single" w:sz="4" w:space="0" w:color="auto"/>
            </w:tcBorders>
            <w:vAlign w:val="center"/>
          </w:tcPr>
          <w:p w14:paraId="67A2684D"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1040℃~1090℃</w:t>
            </w:r>
            <w:r w:rsidRPr="00294790">
              <w:rPr>
                <w:kern w:val="0"/>
                <w:sz w:val="18"/>
                <w:szCs w:val="18"/>
              </w:rPr>
              <w:t>，水冷或其他方式快冷</w:t>
            </w:r>
          </w:p>
        </w:tc>
      </w:tr>
      <w:tr w:rsidR="0071260A" w:rsidRPr="00294790" w14:paraId="5AA9FE98" w14:textId="77777777">
        <w:trPr>
          <w:trHeight w:val="432"/>
          <w:jc w:val="center"/>
        </w:trPr>
        <w:tc>
          <w:tcPr>
            <w:tcW w:w="1596" w:type="dxa"/>
            <w:vAlign w:val="center"/>
          </w:tcPr>
          <w:p w14:paraId="743B6039" w14:textId="77777777" w:rsidR="00E55C89" w:rsidRPr="00294790" w:rsidRDefault="00ED0BA6">
            <w:pPr>
              <w:jc w:val="center"/>
              <w:rPr>
                <w:sz w:val="18"/>
                <w:szCs w:val="18"/>
              </w:rPr>
            </w:pPr>
            <w:r w:rsidRPr="00294790">
              <w:t>S30408</w:t>
            </w:r>
          </w:p>
        </w:tc>
        <w:tc>
          <w:tcPr>
            <w:tcW w:w="3987" w:type="dxa"/>
            <w:tcBorders>
              <w:right w:val="single" w:sz="4" w:space="0" w:color="auto"/>
            </w:tcBorders>
            <w:vAlign w:val="center"/>
          </w:tcPr>
          <w:p w14:paraId="24E77075" w14:textId="77777777" w:rsidR="00E55C89" w:rsidRPr="00294790" w:rsidRDefault="00ED0BA6">
            <w:pPr>
              <w:jc w:val="center"/>
              <w:rPr>
                <w:sz w:val="18"/>
                <w:szCs w:val="18"/>
              </w:rPr>
            </w:pPr>
            <w:r w:rsidRPr="00294790">
              <w:rPr>
                <w:kern w:val="0"/>
                <w:sz w:val="18"/>
                <w:szCs w:val="18"/>
              </w:rPr>
              <w:t>06Cr19Ni10</w:t>
            </w:r>
          </w:p>
        </w:tc>
        <w:tc>
          <w:tcPr>
            <w:tcW w:w="3987" w:type="dxa"/>
            <w:tcBorders>
              <w:right w:val="single" w:sz="4" w:space="0" w:color="auto"/>
            </w:tcBorders>
            <w:vAlign w:val="center"/>
          </w:tcPr>
          <w:p w14:paraId="5DD1F4D2"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1040℃~1090℃</w:t>
            </w:r>
            <w:r w:rsidRPr="00294790">
              <w:rPr>
                <w:kern w:val="0"/>
                <w:sz w:val="18"/>
                <w:szCs w:val="18"/>
              </w:rPr>
              <w:t>，水冷或其他方式快冷</w:t>
            </w:r>
          </w:p>
        </w:tc>
      </w:tr>
      <w:tr w:rsidR="0071260A" w:rsidRPr="00294790" w14:paraId="60BC9769" w14:textId="77777777">
        <w:trPr>
          <w:trHeight w:val="432"/>
          <w:jc w:val="center"/>
        </w:trPr>
        <w:tc>
          <w:tcPr>
            <w:tcW w:w="1596" w:type="dxa"/>
            <w:vAlign w:val="center"/>
          </w:tcPr>
          <w:p w14:paraId="4698F30C" w14:textId="77777777" w:rsidR="00E55C89" w:rsidRPr="00294790" w:rsidRDefault="00ED0BA6">
            <w:pPr>
              <w:jc w:val="center"/>
              <w:rPr>
                <w:sz w:val="18"/>
                <w:szCs w:val="18"/>
              </w:rPr>
            </w:pPr>
            <w:r w:rsidRPr="00294790">
              <w:t>S30453</w:t>
            </w:r>
          </w:p>
        </w:tc>
        <w:tc>
          <w:tcPr>
            <w:tcW w:w="3987" w:type="dxa"/>
            <w:tcBorders>
              <w:right w:val="single" w:sz="4" w:space="0" w:color="auto"/>
            </w:tcBorders>
            <w:vAlign w:val="center"/>
          </w:tcPr>
          <w:p w14:paraId="74B0E76D" w14:textId="77777777" w:rsidR="00E55C89" w:rsidRPr="00294790" w:rsidRDefault="00ED0BA6">
            <w:pPr>
              <w:widowControl/>
              <w:tabs>
                <w:tab w:val="center" w:pos="4201"/>
                <w:tab w:val="right" w:leader="dot" w:pos="9298"/>
              </w:tabs>
              <w:autoSpaceDE w:val="0"/>
              <w:autoSpaceDN w:val="0"/>
              <w:adjustRightInd w:val="0"/>
              <w:snapToGrid w:val="0"/>
              <w:jc w:val="center"/>
              <w:rPr>
                <w:sz w:val="18"/>
              </w:rPr>
            </w:pPr>
            <w:r w:rsidRPr="00294790">
              <w:rPr>
                <w:kern w:val="0"/>
                <w:sz w:val="18"/>
                <w:szCs w:val="18"/>
              </w:rPr>
              <w:t>022Cr19Ni10N</w:t>
            </w:r>
          </w:p>
        </w:tc>
        <w:tc>
          <w:tcPr>
            <w:tcW w:w="3987" w:type="dxa"/>
            <w:tcBorders>
              <w:right w:val="single" w:sz="4" w:space="0" w:color="auto"/>
            </w:tcBorders>
            <w:vAlign w:val="center"/>
          </w:tcPr>
          <w:p w14:paraId="41AB3928"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1040℃~1090℃</w:t>
            </w:r>
            <w:r w:rsidRPr="00294790">
              <w:rPr>
                <w:kern w:val="0"/>
                <w:sz w:val="18"/>
                <w:szCs w:val="18"/>
              </w:rPr>
              <w:t>，水冷或其他方式快冷</w:t>
            </w:r>
          </w:p>
        </w:tc>
      </w:tr>
      <w:tr w:rsidR="0071260A" w:rsidRPr="00294790" w14:paraId="32B5ADB4" w14:textId="77777777">
        <w:trPr>
          <w:trHeight w:val="432"/>
          <w:jc w:val="center"/>
        </w:trPr>
        <w:tc>
          <w:tcPr>
            <w:tcW w:w="1596" w:type="dxa"/>
            <w:vAlign w:val="center"/>
          </w:tcPr>
          <w:p w14:paraId="3E0975DB" w14:textId="77777777" w:rsidR="00E55C89" w:rsidRPr="00294790" w:rsidRDefault="00ED0BA6">
            <w:pPr>
              <w:jc w:val="center"/>
              <w:rPr>
                <w:sz w:val="18"/>
                <w:szCs w:val="18"/>
              </w:rPr>
            </w:pPr>
            <w:r w:rsidRPr="00294790">
              <w:t>S30458</w:t>
            </w:r>
          </w:p>
        </w:tc>
        <w:tc>
          <w:tcPr>
            <w:tcW w:w="3987" w:type="dxa"/>
            <w:tcBorders>
              <w:right w:val="single" w:sz="4" w:space="0" w:color="auto"/>
            </w:tcBorders>
            <w:vAlign w:val="center"/>
          </w:tcPr>
          <w:p w14:paraId="0BFB1CD1" w14:textId="77777777" w:rsidR="00E55C89" w:rsidRPr="00294790" w:rsidRDefault="00ED0BA6">
            <w:pPr>
              <w:jc w:val="center"/>
              <w:rPr>
                <w:sz w:val="18"/>
              </w:rPr>
            </w:pPr>
            <w:r w:rsidRPr="00294790">
              <w:rPr>
                <w:kern w:val="0"/>
                <w:sz w:val="18"/>
                <w:szCs w:val="18"/>
              </w:rPr>
              <w:t>06Cr19Ni10N</w:t>
            </w:r>
          </w:p>
        </w:tc>
        <w:tc>
          <w:tcPr>
            <w:tcW w:w="3987" w:type="dxa"/>
            <w:tcBorders>
              <w:right w:val="single" w:sz="4" w:space="0" w:color="auto"/>
            </w:tcBorders>
            <w:vAlign w:val="center"/>
          </w:tcPr>
          <w:p w14:paraId="3B8D31A0"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1040℃~1090℃</w:t>
            </w:r>
            <w:r w:rsidRPr="00294790">
              <w:rPr>
                <w:kern w:val="0"/>
                <w:sz w:val="18"/>
                <w:szCs w:val="18"/>
              </w:rPr>
              <w:t>，水冷或其他方式快冷</w:t>
            </w:r>
          </w:p>
        </w:tc>
      </w:tr>
      <w:tr w:rsidR="0071260A" w:rsidRPr="00294790" w14:paraId="4391FDF3" w14:textId="77777777">
        <w:trPr>
          <w:trHeight w:val="432"/>
          <w:jc w:val="center"/>
        </w:trPr>
        <w:tc>
          <w:tcPr>
            <w:tcW w:w="1596" w:type="dxa"/>
            <w:vAlign w:val="center"/>
          </w:tcPr>
          <w:p w14:paraId="7ED59F6A" w14:textId="77777777" w:rsidR="00E55C89" w:rsidRPr="00294790" w:rsidRDefault="00ED0BA6">
            <w:pPr>
              <w:jc w:val="center"/>
              <w:rPr>
                <w:sz w:val="18"/>
                <w:szCs w:val="18"/>
              </w:rPr>
            </w:pPr>
            <w:r w:rsidRPr="00294790">
              <w:t>S31603</w:t>
            </w:r>
          </w:p>
        </w:tc>
        <w:tc>
          <w:tcPr>
            <w:tcW w:w="3987" w:type="dxa"/>
            <w:tcBorders>
              <w:right w:val="single" w:sz="4" w:space="0" w:color="auto"/>
            </w:tcBorders>
            <w:vAlign w:val="center"/>
          </w:tcPr>
          <w:p w14:paraId="64519B38" w14:textId="77777777" w:rsidR="00E55C89" w:rsidRPr="00294790" w:rsidRDefault="00ED0BA6">
            <w:pPr>
              <w:widowControl/>
              <w:tabs>
                <w:tab w:val="center" w:pos="4201"/>
                <w:tab w:val="right" w:leader="dot" w:pos="9298"/>
              </w:tabs>
              <w:autoSpaceDE w:val="0"/>
              <w:autoSpaceDN w:val="0"/>
              <w:adjustRightInd w:val="0"/>
              <w:snapToGrid w:val="0"/>
              <w:jc w:val="center"/>
              <w:rPr>
                <w:sz w:val="18"/>
              </w:rPr>
            </w:pPr>
            <w:r w:rsidRPr="00294790">
              <w:rPr>
                <w:kern w:val="0"/>
                <w:sz w:val="18"/>
                <w:szCs w:val="18"/>
              </w:rPr>
              <w:t>022Cr17Ni12Mo2</w:t>
            </w:r>
          </w:p>
        </w:tc>
        <w:tc>
          <w:tcPr>
            <w:tcW w:w="3987" w:type="dxa"/>
            <w:tcBorders>
              <w:right w:val="single" w:sz="4" w:space="0" w:color="auto"/>
            </w:tcBorders>
            <w:vAlign w:val="center"/>
          </w:tcPr>
          <w:p w14:paraId="29BC9AF9"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1040℃~1090℃</w:t>
            </w:r>
            <w:r w:rsidRPr="00294790">
              <w:rPr>
                <w:kern w:val="0"/>
                <w:sz w:val="18"/>
                <w:szCs w:val="18"/>
              </w:rPr>
              <w:t>，水冷或其他方式快冷</w:t>
            </w:r>
          </w:p>
        </w:tc>
      </w:tr>
      <w:tr w:rsidR="0071260A" w:rsidRPr="00294790" w14:paraId="670B444D" w14:textId="77777777">
        <w:trPr>
          <w:trHeight w:val="432"/>
          <w:jc w:val="center"/>
        </w:trPr>
        <w:tc>
          <w:tcPr>
            <w:tcW w:w="1596" w:type="dxa"/>
            <w:vAlign w:val="center"/>
          </w:tcPr>
          <w:p w14:paraId="52C835A8" w14:textId="77777777" w:rsidR="00E55C89" w:rsidRPr="00294790" w:rsidRDefault="00ED0BA6">
            <w:pPr>
              <w:jc w:val="center"/>
              <w:rPr>
                <w:sz w:val="18"/>
                <w:szCs w:val="18"/>
              </w:rPr>
            </w:pPr>
            <w:r w:rsidRPr="00294790">
              <w:t>S31608</w:t>
            </w:r>
          </w:p>
        </w:tc>
        <w:tc>
          <w:tcPr>
            <w:tcW w:w="3987" w:type="dxa"/>
            <w:tcBorders>
              <w:right w:val="single" w:sz="4" w:space="0" w:color="auto"/>
            </w:tcBorders>
            <w:vAlign w:val="center"/>
          </w:tcPr>
          <w:p w14:paraId="65BF5AD3" w14:textId="77777777" w:rsidR="00E55C89" w:rsidRPr="00294790" w:rsidRDefault="00ED0BA6">
            <w:pPr>
              <w:widowControl/>
              <w:tabs>
                <w:tab w:val="center" w:pos="4201"/>
                <w:tab w:val="right" w:leader="dot" w:pos="9298"/>
              </w:tabs>
              <w:autoSpaceDE w:val="0"/>
              <w:autoSpaceDN w:val="0"/>
              <w:adjustRightInd w:val="0"/>
              <w:snapToGrid w:val="0"/>
              <w:jc w:val="center"/>
              <w:rPr>
                <w:sz w:val="18"/>
              </w:rPr>
            </w:pPr>
            <w:r w:rsidRPr="00294790">
              <w:rPr>
                <w:kern w:val="0"/>
                <w:sz w:val="18"/>
                <w:szCs w:val="18"/>
              </w:rPr>
              <w:t>06Cr17Ni12Mo2</w:t>
            </w:r>
          </w:p>
        </w:tc>
        <w:tc>
          <w:tcPr>
            <w:tcW w:w="3987" w:type="dxa"/>
            <w:tcBorders>
              <w:right w:val="single" w:sz="4" w:space="0" w:color="auto"/>
            </w:tcBorders>
            <w:vAlign w:val="center"/>
          </w:tcPr>
          <w:p w14:paraId="790C46F6"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1040℃~1090℃</w:t>
            </w:r>
            <w:r w:rsidRPr="00294790">
              <w:rPr>
                <w:kern w:val="0"/>
                <w:sz w:val="18"/>
                <w:szCs w:val="18"/>
              </w:rPr>
              <w:t>，水冷或其他方式快冷</w:t>
            </w:r>
          </w:p>
        </w:tc>
      </w:tr>
      <w:tr w:rsidR="0071260A" w:rsidRPr="00294790" w14:paraId="3ADBC482" w14:textId="77777777">
        <w:trPr>
          <w:trHeight w:val="432"/>
          <w:jc w:val="center"/>
        </w:trPr>
        <w:tc>
          <w:tcPr>
            <w:tcW w:w="1596" w:type="dxa"/>
            <w:vAlign w:val="center"/>
          </w:tcPr>
          <w:p w14:paraId="36481E68" w14:textId="77777777" w:rsidR="00E55C89" w:rsidRPr="00294790" w:rsidRDefault="00ED0BA6">
            <w:pPr>
              <w:jc w:val="center"/>
              <w:rPr>
                <w:sz w:val="18"/>
                <w:szCs w:val="18"/>
              </w:rPr>
            </w:pPr>
            <w:r w:rsidRPr="00294790">
              <w:t>S31653</w:t>
            </w:r>
          </w:p>
        </w:tc>
        <w:tc>
          <w:tcPr>
            <w:tcW w:w="3987" w:type="dxa"/>
            <w:tcBorders>
              <w:right w:val="single" w:sz="4" w:space="0" w:color="auto"/>
            </w:tcBorders>
            <w:vAlign w:val="center"/>
          </w:tcPr>
          <w:p w14:paraId="07C34CDB" w14:textId="77777777" w:rsidR="00E55C89" w:rsidRPr="00294790" w:rsidRDefault="00ED0BA6">
            <w:pPr>
              <w:widowControl/>
              <w:tabs>
                <w:tab w:val="center" w:pos="4201"/>
                <w:tab w:val="right" w:leader="dot" w:pos="9298"/>
              </w:tabs>
              <w:autoSpaceDE w:val="0"/>
              <w:autoSpaceDN w:val="0"/>
              <w:adjustRightInd w:val="0"/>
              <w:snapToGrid w:val="0"/>
              <w:jc w:val="center"/>
              <w:rPr>
                <w:sz w:val="18"/>
              </w:rPr>
            </w:pPr>
            <w:r w:rsidRPr="00294790">
              <w:rPr>
                <w:kern w:val="0"/>
                <w:sz w:val="18"/>
                <w:szCs w:val="18"/>
              </w:rPr>
              <w:t>022Cr17Ni12Mo2N</w:t>
            </w:r>
          </w:p>
        </w:tc>
        <w:tc>
          <w:tcPr>
            <w:tcW w:w="3987" w:type="dxa"/>
            <w:tcBorders>
              <w:right w:val="single" w:sz="4" w:space="0" w:color="auto"/>
            </w:tcBorders>
            <w:vAlign w:val="center"/>
          </w:tcPr>
          <w:p w14:paraId="6A683590"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1040℃~1090℃</w:t>
            </w:r>
            <w:r w:rsidRPr="00294790">
              <w:rPr>
                <w:kern w:val="0"/>
                <w:sz w:val="18"/>
                <w:szCs w:val="18"/>
              </w:rPr>
              <w:t>，水冷或其他方式快冷</w:t>
            </w:r>
          </w:p>
        </w:tc>
      </w:tr>
      <w:tr w:rsidR="00E55C89" w:rsidRPr="00294790" w14:paraId="1296C2C8" w14:textId="77777777">
        <w:trPr>
          <w:trHeight w:val="432"/>
          <w:jc w:val="center"/>
        </w:trPr>
        <w:tc>
          <w:tcPr>
            <w:tcW w:w="1596" w:type="dxa"/>
            <w:vAlign w:val="center"/>
          </w:tcPr>
          <w:p w14:paraId="1C0E77FC" w14:textId="77777777" w:rsidR="00E55C89" w:rsidRPr="00294790" w:rsidRDefault="00ED0BA6">
            <w:pPr>
              <w:jc w:val="center"/>
              <w:rPr>
                <w:sz w:val="18"/>
                <w:szCs w:val="18"/>
              </w:rPr>
            </w:pPr>
            <w:r w:rsidRPr="00294790">
              <w:t>S31658</w:t>
            </w:r>
          </w:p>
        </w:tc>
        <w:tc>
          <w:tcPr>
            <w:tcW w:w="3987" w:type="dxa"/>
            <w:tcBorders>
              <w:right w:val="single" w:sz="4" w:space="0" w:color="auto"/>
            </w:tcBorders>
            <w:vAlign w:val="center"/>
          </w:tcPr>
          <w:p w14:paraId="721DC055" w14:textId="77777777" w:rsidR="00E55C89" w:rsidRPr="00294790" w:rsidRDefault="00ED0BA6">
            <w:pPr>
              <w:widowControl/>
              <w:tabs>
                <w:tab w:val="center" w:pos="4201"/>
                <w:tab w:val="right" w:leader="dot" w:pos="9298"/>
              </w:tabs>
              <w:autoSpaceDE w:val="0"/>
              <w:autoSpaceDN w:val="0"/>
              <w:adjustRightInd w:val="0"/>
              <w:snapToGrid w:val="0"/>
              <w:jc w:val="center"/>
              <w:rPr>
                <w:sz w:val="18"/>
              </w:rPr>
            </w:pPr>
            <w:r w:rsidRPr="00294790">
              <w:rPr>
                <w:kern w:val="0"/>
                <w:sz w:val="18"/>
                <w:szCs w:val="18"/>
              </w:rPr>
              <w:t>06Cr17Ni12Mo2N</w:t>
            </w:r>
          </w:p>
        </w:tc>
        <w:tc>
          <w:tcPr>
            <w:tcW w:w="3987" w:type="dxa"/>
            <w:tcBorders>
              <w:right w:val="single" w:sz="4" w:space="0" w:color="auto"/>
            </w:tcBorders>
            <w:vAlign w:val="center"/>
          </w:tcPr>
          <w:p w14:paraId="7A686926"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1040℃~1090℃</w:t>
            </w:r>
            <w:r w:rsidRPr="00294790">
              <w:rPr>
                <w:kern w:val="0"/>
                <w:sz w:val="18"/>
                <w:szCs w:val="18"/>
              </w:rPr>
              <w:t>，水冷或其他方式快冷</w:t>
            </w:r>
          </w:p>
        </w:tc>
      </w:tr>
    </w:tbl>
    <w:p w14:paraId="3CBB1C64" w14:textId="77777777" w:rsidR="00E55C89" w:rsidRPr="00294790" w:rsidRDefault="00E55C89">
      <w:pPr>
        <w:spacing w:beforeLines="50" w:before="156" w:afterLines="50" w:after="156" w:line="360" w:lineRule="auto"/>
        <w:jc w:val="center"/>
        <w:rPr>
          <w:rFonts w:eastAsia="黑体"/>
          <w:kern w:val="0"/>
          <w:szCs w:val="20"/>
        </w:rPr>
      </w:pPr>
    </w:p>
    <w:p w14:paraId="713D08D5" w14:textId="77777777" w:rsidR="00E55C89" w:rsidRPr="00294790" w:rsidRDefault="00ED0BA6">
      <w:pPr>
        <w:widowControl/>
        <w:jc w:val="left"/>
        <w:rPr>
          <w:rFonts w:eastAsia="黑体"/>
          <w:kern w:val="0"/>
          <w:szCs w:val="20"/>
        </w:rPr>
      </w:pPr>
      <w:r w:rsidRPr="00294790">
        <w:rPr>
          <w:rFonts w:eastAsia="黑体"/>
          <w:kern w:val="0"/>
          <w:szCs w:val="20"/>
        </w:rPr>
        <w:br w:type="page"/>
      </w:r>
    </w:p>
    <w:p w14:paraId="4D88D1C8" w14:textId="77777777" w:rsidR="00E55C89" w:rsidRPr="00294790" w:rsidRDefault="00ED0BA6">
      <w:pPr>
        <w:spacing w:beforeLines="50" w:before="156" w:afterLines="50" w:after="156" w:line="360" w:lineRule="auto"/>
        <w:jc w:val="center"/>
        <w:rPr>
          <w:rFonts w:eastAsia="黑体"/>
          <w:kern w:val="0"/>
          <w:szCs w:val="20"/>
        </w:rPr>
      </w:pPr>
      <w:r w:rsidRPr="00294790">
        <w:rPr>
          <w:rFonts w:eastAsia="黑体"/>
          <w:kern w:val="0"/>
          <w:szCs w:val="20"/>
        </w:rPr>
        <w:lastRenderedPageBreak/>
        <w:t>附录</w:t>
      </w:r>
      <w:r w:rsidRPr="00294790">
        <w:rPr>
          <w:rFonts w:eastAsia="黑体"/>
          <w:kern w:val="0"/>
          <w:szCs w:val="20"/>
        </w:rPr>
        <w:t xml:space="preserve">  C</w:t>
      </w:r>
    </w:p>
    <w:p w14:paraId="14E4CFFC" w14:textId="77777777" w:rsidR="00E55C89" w:rsidRPr="00294790" w:rsidRDefault="00ED0BA6">
      <w:pPr>
        <w:spacing w:beforeLines="50" w:before="156" w:afterLines="50" w:after="156"/>
        <w:jc w:val="center"/>
        <w:rPr>
          <w:rFonts w:eastAsia="黑体"/>
          <w:szCs w:val="21"/>
        </w:rPr>
      </w:pPr>
      <w:r w:rsidRPr="00294790">
        <w:rPr>
          <w:rFonts w:eastAsia="黑体"/>
          <w:szCs w:val="21"/>
        </w:rPr>
        <w:t>(</w:t>
      </w:r>
      <w:r w:rsidRPr="00294790">
        <w:rPr>
          <w:rFonts w:eastAsia="黑体"/>
          <w:szCs w:val="21"/>
        </w:rPr>
        <w:t>规范性</w:t>
      </w:r>
      <w:r w:rsidRPr="00294790">
        <w:rPr>
          <w:rFonts w:eastAsia="黑体"/>
          <w:szCs w:val="21"/>
        </w:rPr>
        <w:t>)</w:t>
      </w:r>
    </w:p>
    <w:p w14:paraId="290BA05C" w14:textId="77777777" w:rsidR="00E55C89" w:rsidRPr="00294790" w:rsidRDefault="00ED0BA6">
      <w:pPr>
        <w:spacing w:beforeLines="50" w:before="156" w:afterLines="50" w:after="156"/>
        <w:jc w:val="center"/>
        <w:rPr>
          <w:rFonts w:eastAsia="黑体"/>
          <w:szCs w:val="21"/>
        </w:rPr>
      </w:pPr>
      <w:r w:rsidRPr="00294790">
        <w:rPr>
          <w:rFonts w:eastAsia="黑体"/>
          <w:kern w:val="0"/>
          <w:szCs w:val="20"/>
        </w:rPr>
        <w:t>不锈钢的密度值</w:t>
      </w:r>
    </w:p>
    <w:p w14:paraId="3E13AA89" w14:textId="77777777" w:rsidR="00E55C89" w:rsidRPr="00294790" w:rsidRDefault="00ED0BA6">
      <w:pPr>
        <w:pStyle w:val="af4"/>
        <w:ind w:firstLineChars="400" w:firstLine="840"/>
        <w:rPr>
          <w:rFonts w:ascii="Times New Roman" w:eastAsia="黑体"/>
        </w:rPr>
      </w:pPr>
      <w:r w:rsidRPr="00294790">
        <w:rPr>
          <w:rFonts w:ascii="Times New Roman" w:eastAsia="黑体"/>
        </w:rPr>
        <w:t>C.1</w:t>
      </w:r>
      <w:r w:rsidRPr="00294790">
        <w:rPr>
          <w:rFonts w:ascii="Times New Roman" w:eastAsia="黑体"/>
        </w:rPr>
        <w:t>不锈钢的密度值见表</w:t>
      </w:r>
      <w:r w:rsidRPr="00294790">
        <w:rPr>
          <w:rFonts w:ascii="Times New Roman" w:eastAsia="黑体"/>
        </w:rPr>
        <w:t>C.1</w:t>
      </w:r>
      <w:r w:rsidRPr="00294790">
        <w:rPr>
          <w:rFonts w:ascii="Times New Roman" w:eastAsia="黑体"/>
        </w:rPr>
        <w:t>。</w:t>
      </w:r>
    </w:p>
    <w:p w14:paraId="13821DB1" w14:textId="77777777" w:rsidR="00E55C89" w:rsidRPr="00294790" w:rsidRDefault="00ED0BA6">
      <w:pPr>
        <w:tabs>
          <w:tab w:val="left" w:pos="180"/>
        </w:tabs>
        <w:spacing w:beforeLines="50" w:before="156" w:afterLines="50" w:after="156"/>
        <w:jc w:val="center"/>
        <w:rPr>
          <w:rFonts w:eastAsia="黑体"/>
          <w:sz w:val="18"/>
          <w:szCs w:val="21"/>
        </w:rPr>
      </w:pPr>
      <w:r w:rsidRPr="00294790">
        <w:rPr>
          <w:rFonts w:eastAsia="黑体"/>
          <w:sz w:val="18"/>
          <w:szCs w:val="21"/>
        </w:rPr>
        <w:t>表</w:t>
      </w:r>
      <w:r w:rsidRPr="00294790">
        <w:rPr>
          <w:rFonts w:eastAsia="黑体"/>
        </w:rPr>
        <w:t>C</w:t>
      </w:r>
      <w:r w:rsidRPr="00294790">
        <w:rPr>
          <w:rFonts w:eastAsia="黑体"/>
          <w:sz w:val="18"/>
          <w:szCs w:val="21"/>
        </w:rPr>
        <w:t xml:space="preserve">.1 </w:t>
      </w:r>
      <w:r w:rsidRPr="00294790">
        <w:rPr>
          <w:rFonts w:eastAsia="黑体"/>
          <w:sz w:val="18"/>
          <w:szCs w:val="21"/>
        </w:rPr>
        <w:t>不锈钢的密度值</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6"/>
        <w:gridCol w:w="3987"/>
        <w:gridCol w:w="3987"/>
      </w:tblGrid>
      <w:tr w:rsidR="0071260A" w:rsidRPr="00294790" w14:paraId="3FC4C5E9" w14:textId="77777777">
        <w:trPr>
          <w:trHeight w:val="495"/>
          <w:jc w:val="center"/>
        </w:trPr>
        <w:tc>
          <w:tcPr>
            <w:tcW w:w="1596" w:type="dxa"/>
            <w:vAlign w:val="center"/>
          </w:tcPr>
          <w:p w14:paraId="01B9D391" w14:textId="77777777" w:rsidR="00E55C89" w:rsidRPr="00294790" w:rsidRDefault="00ED0BA6">
            <w:pPr>
              <w:jc w:val="center"/>
              <w:rPr>
                <w:sz w:val="18"/>
                <w:szCs w:val="18"/>
              </w:rPr>
            </w:pPr>
            <w:r w:rsidRPr="00294790">
              <w:rPr>
                <w:sz w:val="18"/>
                <w:szCs w:val="18"/>
              </w:rPr>
              <w:t>序号</w:t>
            </w:r>
          </w:p>
        </w:tc>
        <w:tc>
          <w:tcPr>
            <w:tcW w:w="3987" w:type="dxa"/>
            <w:tcBorders>
              <w:right w:val="single" w:sz="4" w:space="0" w:color="auto"/>
            </w:tcBorders>
            <w:vAlign w:val="center"/>
          </w:tcPr>
          <w:p w14:paraId="50F600FF" w14:textId="77777777" w:rsidR="00E55C89" w:rsidRPr="00294790" w:rsidRDefault="00ED0BA6">
            <w:pPr>
              <w:jc w:val="center"/>
              <w:rPr>
                <w:sz w:val="18"/>
                <w:szCs w:val="18"/>
              </w:rPr>
            </w:pPr>
            <w:r w:rsidRPr="00294790">
              <w:rPr>
                <w:sz w:val="18"/>
                <w:szCs w:val="18"/>
              </w:rPr>
              <w:t>牌号</w:t>
            </w:r>
          </w:p>
        </w:tc>
        <w:tc>
          <w:tcPr>
            <w:tcW w:w="3987" w:type="dxa"/>
            <w:tcBorders>
              <w:right w:val="single" w:sz="4" w:space="0" w:color="auto"/>
            </w:tcBorders>
            <w:vAlign w:val="center"/>
          </w:tcPr>
          <w:p w14:paraId="08910DA2" w14:textId="77777777" w:rsidR="00E55C89" w:rsidRPr="00294790" w:rsidRDefault="00ED0BA6">
            <w:pPr>
              <w:jc w:val="center"/>
              <w:rPr>
                <w:sz w:val="18"/>
                <w:szCs w:val="18"/>
              </w:rPr>
            </w:pPr>
            <w:r w:rsidRPr="00294790">
              <w:rPr>
                <w:sz w:val="18"/>
                <w:szCs w:val="18"/>
              </w:rPr>
              <w:t>密度（</w:t>
            </w:r>
            <w:r w:rsidRPr="00294790">
              <w:rPr>
                <w:sz w:val="18"/>
                <w:szCs w:val="18"/>
              </w:rPr>
              <w:t>20℃</w:t>
            </w:r>
            <w:r w:rsidRPr="00294790">
              <w:rPr>
                <w:sz w:val="18"/>
                <w:szCs w:val="18"/>
              </w:rPr>
              <w:t>）</w:t>
            </w:r>
            <w:r w:rsidRPr="00294790">
              <w:rPr>
                <w:sz w:val="18"/>
                <w:szCs w:val="18"/>
              </w:rPr>
              <w:t>/</w:t>
            </w:r>
            <w:r w:rsidRPr="00294790">
              <w:rPr>
                <w:sz w:val="18"/>
                <w:szCs w:val="18"/>
              </w:rPr>
              <w:t>（</w:t>
            </w:r>
            <w:r w:rsidRPr="00294790">
              <w:rPr>
                <w:sz w:val="18"/>
                <w:szCs w:val="18"/>
              </w:rPr>
              <w:t>kg/dm</w:t>
            </w:r>
            <w:r w:rsidRPr="00294790">
              <w:rPr>
                <w:sz w:val="18"/>
                <w:szCs w:val="18"/>
                <w:vertAlign w:val="superscript"/>
              </w:rPr>
              <w:t>3</w:t>
            </w:r>
            <w:r w:rsidRPr="00294790">
              <w:rPr>
                <w:sz w:val="18"/>
                <w:szCs w:val="18"/>
              </w:rPr>
              <w:t>）</w:t>
            </w:r>
          </w:p>
        </w:tc>
      </w:tr>
      <w:tr w:rsidR="0071260A" w:rsidRPr="00294790" w14:paraId="346505A9" w14:textId="77777777">
        <w:trPr>
          <w:trHeight w:val="407"/>
          <w:jc w:val="center"/>
        </w:trPr>
        <w:tc>
          <w:tcPr>
            <w:tcW w:w="1596" w:type="dxa"/>
            <w:vAlign w:val="center"/>
          </w:tcPr>
          <w:p w14:paraId="7AE94F1D" w14:textId="77777777" w:rsidR="00E55C89" w:rsidRPr="00294790" w:rsidRDefault="00ED0BA6">
            <w:pPr>
              <w:jc w:val="center"/>
              <w:rPr>
                <w:sz w:val="18"/>
                <w:szCs w:val="18"/>
              </w:rPr>
            </w:pPr>
            <w:r w:rsidRPr="00294790">
              <w:rPr>
                <w:sz w:val="18"/>
                <w:szCs w:val="18"/>
              </w:rPr>
              <w:t>1</w:t>
            </w:r>
          </w:p>
        </w:tc>
        <w:tc>
          <w:tcPr>
            <w:tcW w:w="3987" w:type="dxa"/>
            <w:tcBorders>
              <w:right w:val="single" w:sz="4" w:space="0" w:color="auto"/>
            </w:tcBorders>
            <w:vAlign w:val="center"/>
          </w:tcPr>
          <w:p w14:paraId="638CF2B6" w14:textId="4A703C03" w:rsidR="00E55C89" w:rsidRPr="00294790" w:rsidRDefault="00ED0BA6">
            <w:pPr>
              <w:widowControl/>
              <w:tabs>
                <w:tab w:val="center" w:pos="4201"/>
                <w:tab w:val="right" w:leader="dot" w:pos="9298"/>
              </w:tabs>
              <w:autoSpaceDE w:val="0"/>
              <w:autoSpaceDN w:val="0"/>
              <w:adjustRightInd w:val="0"/>
              <w:snapToGrid w:val="0"/>
              <w:jc w:val="center"/>
              <w:rPr>
                <w:sz w:val="18"/>
                <w:szCs w:val="18"/>
              </w:rPr>
            </w:pPr>
            <w:r w:rsidRPr="00294790">
              <w:rPr>
                <w:kern w:val="0"/>
                <w:sz w:val="18"/>
                <w:szCs w:val="18"/>
              </w:rPr>
              <w:t>022Cr19Ni10</w:t>
            </w:r>
          </w:p>
        </w:tc>
        <w:tc>
          <w:tcPr>
            <w:tcW w:w="3987" w:type="dxa"/>
            <w:tcBorders>
              <w:right w:val="single" w:sz="4" w:space="0" w:color="auto"/>
            </w:tcBorders>
            <w:vAlign w:val="center"/>
          </w:tcPr>
          <w:p w14:paraId="31480E9A" w14:textId="4EBB1482"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7.93</w:t>
            </w:r>
          </w:p>
        </w:tc>
      </w:tr>
      <w:tr w:rsidR="0071260A" w:rsidRPr="00294790" w14:paraId="66A74D05" w14:textId="77777777">
        <w:trPr>
          <w:trHeight w:val="432"/>
          <w:jc w:val="center"/>
        </w:trPr>
        <w:tc>
          <w:tcPr>
            <w:tcW w:w="1596" w:type="dxa"/>
            <w:vAlign w:val="center"/>
          </w:tcPr>
          <w:p w14:paraId="2296E476" w14:textId="77777777" w:rsidR="00E55C89" w:rsidRPr="00294790" w:rsidRDefault="00ED0BA6">
            <w:pPr>
              <w:jc w:val="center"/>
              <w:rPr>
                <w:sz w:val="18"/>
                <w:szCs w:val="18"/>
              </w:rPr>
            </w:pPr>
            <w:r w:rsidRPr="00294790">
              <w:rPr>
                <w:sz w:val="18"/>
                <w:szCs w:val="18"/>
              </w:rPr>
              <w:t>2</w:t>
            </w:r>
          </w:p>
        </w:tc>
        <w:tc>
          <w:tcPr>
            <w:tcW w:w="3987" w:type="dxa"/>
            <w:tcBorders>
              <w:right w:val="single" w:sz="4" w:space="0" w:color="auto"/>
            </w:tcBorders>
            <w:vAlign w:val="center"/>
          </w:tcPr>
          <w:p w14:paraId="11C741F6" w14:textId="7A0E9BC3" w:rsidR="00E55C89" w:rsidRPr="00294790" w:rsidRDefault="00ED0BA6">
            <w:pPr>
              <w:widowControl/>
              <w:tabs>
                <w:tab w:val="center" w:pos="4201"/>
                <w:tab w:val="right" w:leader="dot" w:pos="9298"/>
              </w:tabs>
              <w:autoSpaceDE w:val="0"/>
              <w:autoSpaceDN w:val="0"/>
              <w:adjustRightInd w:val="0"/>
              <w:snapToGrid w:val="0"/>
              <w:jc w:val="center"/>
              <w:rPr>
                <w:sz w:val="18"/>
                <w:szCs w:val="18"/>
              </w:rPr>
            </w:pPr>
            <w:r w:rsidRPr="00294790">
              <w:rPr>
                <w:kern w:val="0"/>
                <w:sz w:val="18"/>
                <w:szCs w:val="18"/>
              </w:rPr>
              <w:t>06Cr19Ni10</w:t>
            </w:r>
          </w:p>
        </w:tc>
        <w:tc>
          <w:tcPr>
            <w:tcW w:w="3987" w:type="dxa"/>
            <w:tcBorders>
              <w:right w:val="single" w:sz="4" w:space="0" w:color="auto"/>
            </w:tcBorders>
            <w:vAlign w:val="center"/>
          </w:tcPr>
          <w:p w14:paraId="243A2B99" w14:textId="1D7A6E32"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7.93</w:t>
            </w:r>
          </w:p>
        </w:tc>
      </w:tr>
      <w:tr w:rsidR="0071260A" w:rsidRPr="00294790" w14:paraId="25B72EC8" w14:textId="77777777">
        <w:trPr>
          <w:trHeight w:val="432"/>
          <w:jc w:val="center"/>
        </w:trPr>
        <w:tc>
          <w:tcPr>
            <w:tcW w:w="1596" w:type="dxa"/>
            <w:vAlign w:val="center"/>
          </w:tcPr>
          <w:p w14:paraId="3B429AC0" w14:textId="77777777" w:rsidR="00E55C89" w:rsidRPr="00294790" w:rsidRDefault="00ED0BA6">
            <w:pPr>
              <w:jc w:val="center"/>
              <w:rPr>
                <w:sz w:val="18"/>
                <w:szCs w:val="18"/>
              </w:rPr>
            </w:pPr>
            <w:r w:rsidRPr="00294790">
              <w:rPr>
                <w:sz w:val="18"/>
                <w:szCs w:val="18"/>
              </w:rPr>
              <w:t>3</w:t>
            </w:r>
          </w:p>
        </w:tc>
        <w:tc>
          <w:tcPr>
            <w:tcW w:w="3987" w:type="dxa"/>
            <w:tcBorders>
              <w:right w:val="single" w:sz="4" w:space="0" w:color="auto"/>
            </w:tcBorders>
            <w:vAlign w:val="center"/>
          </w:tcPr>
          <w:p w14:paraId="05377ABD" w14:textId="7CE22C6F" w:rsidR="00E55C89" w:rsidRPr="00294790" w:rsidRDefault="00ED0BA6">
            <w:pPr>
              <w:widowControl/>
              <w:tabs>
                <w:tab w:val="center" w:pos="4201"/>
                <w:tab w:val="right" w:leader="dot" w:pos="9298"/>
              </w:tabs>
              <w:autoSpaceDE w:val="0"/>
              <w:autoSpaceDN w:val="0"/>
              <w:adjustRightInd w:val="0"/>
              <w:snapToGrid w:val="0"/>
              <w:jc w:val="center"/>
              <w:rPr>
                <w:sz w:val="18"/>
              </w:rPr>
            </w:pPr>
            <w:r w:rsidRPr="00294790">
              <w:rPr>
                <w:kern w:val="0"/>
                <w:sz w:val="18"/>
                <w:szCs w:val="18"/>
              </w:rPr>
              <w:t>022Cr19Ni10N</w:t>
            </w:r>
          </w:p>
        </w:tc>
        <w:tc>
          <w:tcPr>
            <w:tcW w:w="3987" w:type="dxa"/>
            <w:tcBorders>
              <w:right w:val="single" w:sz="4" w:space="0" w:color="auto"/>
            </w:tcBorders>
            <w:vAlign w:val="center"/>
          </w:tcPr>
          <w:p w14:paraId="3C6C66F9" w14:textId="0BCF87FA"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7.93</w:t>
            </w:r>
          </w:p>
        </w:tc>
      </w:tr>
      <w:tr w:rsidR="0071260A" w:rsidRPr="00294790" w14:paraId="284AC0B3" w14:textId="77777777">
        <w:trPr>
          <w:trHeight w:val="432"/>
          <w:jc w:val="center"/>
        </w:trPr>
        <w:tc>
          <w:tcPr>
            <w:tcW w:w="1596" w:type="dxa"/>
            <w:vAlign w:val="center"/>
          </w:tcPr>
          <w:p w14:paraId="7F8A7DB4" w14:textId="77777777" w:rsidR="00E55C89" w:rsidRPr="00294790" w:rsidRDefault="00ED0BA6">
            <w:pPr>
              <w:jc w:val="center"/>
              <w:rPr>
                <w:sz w:val="18"/>
                <w:szCs w:val="18"/>
              </w:rPr>
            </w:pPr>
            <w:r w:rsidRPr="00294790">
              <w:rPr>
                <w:sz w:val="18"/>
                <w:szCs w:val="18"/>
              </w:rPr>
              <w:t>4</w:t>
            </w:r>
          </w:p>
        </w:tc>
        <w:tc>
          <w:tcPr>
            <w:tcW w:w="3987" w:type="dxa"/>
            <w:tcBorders>
              <w:right w:val="single" w:sz="4" w:space="0" w:color="auto"/>
            </w:tcBorders>
            <w:vAlign w:val="center"/>
          </w:tcPr>
          <w:p w14:paraId="7F05546E" w14:textId="33A039CB" w:rsidR="00E55C89" w:rsidRPr="00294790" w:rsidRDefault="00ED0BA6">
            <w:pPr>
              <w:widowControl/>
              <w:tabs>
                <w:tab w:val="center" w:pos="4201"/>
                <w:tab w:val="right" w:leader="dot" w:pos="9298"/>
              </w:tabs>
              <w:autoSpaceDE w:val="0"/>
              <w:autoSpaceDN w:val="0"/>
              <w:adjustRightInd w:val="0"/>
              <w:snapToGrid w:val="0"/>
              <w:jc w:val="center"/>
              <w:rPr>
                <w:sz w:val="18"/>
              </w:rPr>
            </w:pPr>
            <w:r w:rsidRPr="00294790">
              <w:rPr>
                <w:kern w:val="0"/>
                <w:sz w:val="18"/>
                <w:szCs w:val="18"/>
              </w:rPr>
              <w:t>06Cr19Ni10N</w:t>
            </w:r>
          </w:p>
        </w:tc>
        <w:tc>
          <w:tcPr>
            <w:tcW w:w="3987" w:type="dxa"/>
            <w:tcBorders>
              <w:right w:val="single" w:sz="4" w:space="0" w:color="auto"/>
            </w:tcBorders>
            <w:vAlign w:val="center"/>
          </w:tcPr>
          <w:p w14:paraId="0A84EB7D" w14:textId="24D5EE86"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7.93</w:t>
            </w:r>
          </w:p>
        </w:tc>
      </w:tr>
      <w:tr w:rsidR="0071260A" w:rsidRPr="00294790" w14:paraId="0588A915" w14:textId="77777777">
        <w:trPr>
          <w:trHeight w:val="432"/>
          <w:jc w:val="center"/>
        </w:trPr>
        <w:tc>
          <w:tcPr>
            <w:tcW w:w="1596" w:type="dxa"/>
            <w:vAlign w:val="center"/>
          </w:tcPr>
          <w:p w14:paraId="56CF65E6" w14:textId="77777777" w:rsidR="00E55C89" w:rsidRPr="00294790" w:rsidRDefault="00ED0BA6">
            <w:pPr>
              <w:jc w:val="center"/>
              <w:rPr>
                <w:sz w:val="18"/>
                <w:szCs w:val="18"/>
              </w:rPr>
            </w:pPr>
            <w:r w:rsidRPr="00294790">
              <w:rPr>
                <w:sz w:val="18"/>
                <w:szCs w:val="18"/>
              </w:rPr>
              <w:t>5</w:t>
            </w:r>
          </w:p>
        </w:tc>
        <w:tc>
          <w:tcPr>
            <w:tcW w:w="3987" w:type="dxa"/>
            <w:tcBorders>
              <w:right w:val="single" w:sz="4" w:space="0" w:color="auto"/>
            </w:tcBorders>
            <w:vAlign w:val="center"/>
          </w:tcPr>
          <w:p w14:paraId="6D84FE58"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022Cr17Ni12Mo2</w:t>
            </w:r>
          </w:p>
        </w:tc>
        <w:tc>
          <w:tcPr>
            <w:tcW w:w="3987" w:type="dxa"/>
            <w:tcBorders>
              <w:right w:val="single" w:sz="4" w:space="0" w:color="auto"/>
            </w:tcBorders>
            <w:vAlign w:val="center"/>
          </w:tcPr>
          <w:p w14:paraId="221E7559"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8.00</w:t>
            </w:r>
          </w:p>
        </w:tc>
      </w:tr>
      <w:tr w:rsidR="0071260A" w:rsidRPr="00294790" w14:paraId="33DACBC5" w14:textId="77777777">
        <w:trPr>
          <w:trHeight w:val="432"/>
          <w:jc w:val="center"/>
        </w:trPr>
        <w:tc>
          <w:tcPr>
            <w:tcW w:w="1596" w:type="dxa"/>
            <w:vAlign w:val="center"/>
          </w:tcPr>
          <w:p w14:paraId="66CB449F" w14:textId="77777777" w:rsidR="00E55C89" w:rsidRPr="00294790" w:rsidRDefault="00ED0BA6">
            <w:pPr>
              <w:jc w:val="center"/>
              <w:rPr>
                <w:sz w:val="18"/>
                <w:szCs w:val="18"/>
              </w:rPr>
            </w:pPr>
            <w:r w:rsidRPr="00294790">
              <w:rPr>
                <w:sz w:val="18"/>
                <w:szCs w:val="18"/>
              </w:rPr>
              <w:t>6</w:t>
            </w:r>
          </w:p>
        </w:tc>
        <w:tc>
          <w:tcPr>
            <w:tcW w:w="3987" w:type="dxa"/>
            <w:tcBorders>
              <w:right w:val="single" w:sz="4" w:space="0" w:color="auto"/>
            </w:tcBorders>
            <w:vAlign w:val="center"/>
          </w:tcPr>
          <w:p w14:paraId="1F14783B"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06Cr17Ni12Mo2</w:t>
            </w:r>
          </w:p>
        </w:tc>
        <w:tc>
          <w:tcPr>
            <w:tcW w:w="3987" w:type="dxa"/>
            <w:tcBorders>
              <w:right w:val="single" w:sz="4" w:space="0" w:color="auto"/>
            </w:tcBorders>
            <w:vAlign w:val="center"/>
          </w:tcPr>
          <w:p w14:paraId="6F553B8F"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8.00</w:t>
            </w:r>
          </w:p>
        </w:tc>
      </w:tr>
      <w:tr w:rsidR="0071260A" w:rsidRPr="00294790" w14:paraId="66EC6EF3" w14:textId="77777777">
        <w:trPr>
          <w:trHeight w:val="432"/>
          <w:jc w:val="center"/>
        </w:trPr>
        <w:tc>
          <w:tcPr>
            <w:tcW w:w="1596" w:type="dxa"/>
            <w:vAlign w:val="center"/>
          </w:tcPr>
          <w:p w14:paraId="6BC810EA" w14:textId="77777777" w:rsidR="00E55C89" w:rsidRPr="00294790" w:rsidRDefault="00ED0BA6">
            <w:pPr>
              <w:jc w:val="center"/>
              <w:rPr>
                <w:sz w:val="18"/>
                <w:szCs w:val="18"/>
              </w:rPr>
            </w:pPr>
            <w:r w:rsidRPr="00294790">
              <w:rPr>
                <w:sz w:val="18"/>
                <w:szCs w:val="18"/>
              </w:rPr>
              <w:t>7</w:t>
            </w:r>
          </w:p>
        </w:tc>
        <w:tc>
          <w:tcPr>
            <w:tcW w:w="3987" w:type="dxa"/>
            <w:tcBorders>
              <w:right w:val="single" w:sz="4" w:space="0" w:color="auto"/>
            </w:tcBorders>
            <w:vAlign w:val="center"/>
          </w:tcPr>
          <w:p w14:paraId="753DE4BB"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022Cr17Ni12Mo2N</w:t>
            </w:r>
          </w:p>
        </w:tc>
        <w:tc>
          <w:tcPr>
            <w:tcW w:w="3987" w:type="dxa"/>
            <w:tcBorders>
              <w:right w:val="single" w:sz="4" w:space="0" w:color="auto"/>
            </w:tcBorders>
            <w:vAlign w:val="center"/>
          </w:tcPr>
          <w:p w14:paraId="627CC05C"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8.00</w:t>
            </w:r>
          </w:p>
        </w:tc>
      </w:tr>
      <w:tr w:rsidR="00E55C89" w:rsidRPr="00294790" w14:paraId="1F248AF6" w14:textId="77777777">
        <w:trPr>
          <w:trHeight w:val="432"/>
          <w:jc w:val="center"/>
        </w:trPr>
        <w:tc>
          <w:tcPr>
            <w:tcW w:w="1596" w:type="dxa"/>
            <w:vAlign w:val="center"/>
          </w:tcPr>
          <w:p w14:paraId="17693ED7" w14:textId="77777777" w:rsidR="00E55C89" w:rsidRPr="00294790" w:rsidRDefault="00ED0BA6">
            <w:pPr>
              <w:jc w:val="center"/>
              <w:rPr>
                <w:sz w:val="18"/>
                <w:szCs w:val="18"/>
              </w:rPr>
            </w:pPr>
            <w:r w:rsidRPr="00294790">
              <w:rPr>
                <w:sz w:val="18"/>
                <w:szCs w:val="18"/>
              </w:rPr>
              <w:t>8</w:t>
            </w:r>
          </w:p>
        </w:tc>
        <w:tc>
          <w:tcPr>
            <w:tcW w:w="3987" w:type="dxa"/>
            <w:tcBorders>
              <w:right w:val="single" w:sz="4" w:space="0" w:color="auto"/>
            </w:tcBorders>
            <w:vAlign w:val="center"/>
          </w:tcPr>
          <w:p w14:paraId="3B9C7A6C"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06Cr17Ni12Mo2N</w:t>
            </w:r>
          </w:p>
        </w:tc>
        <w:tc>
          <w:tcPr>
            <w:tcW w:w="3987" w:type="dxa"/>
            <w:tcBorders>
              <w:right w:val="single" w:sz="4" w:space="0" w:color="auto"/>
            </w:tcBorders>
            <w:vAlign w:val="center"/>
          </w:tcPr>
          <w:p w14:paraId="7D116389" w14:textId="77777777" w:rsidR="00E55C89" w:rsidRPr="00294790" w:rsidRDefault="00ED0BA6">
            <w:pPr>
              <w:widowControl/>
              <w:tabs>
                <w:tab w:val="center" w:pos="4201"/>
                <w:tab w:val="right" w:leader="dot" w:pos="9298"/>
              </w:tabs>
              <w:autoSpaceDE w:val="0"/>
              <w:autoSpaceDN w:val="0"/>
              <w:adjustRightInd w:val="0"/>
              <w:snapToGrid w:val="0"/>
              <w:jc w:val="center"/>
              <w:rPr>
                <w:kern w:val="0"/>
                <w:sz w:val="18"/>
                <w:szCs w:val="18"/>
              </w:rPr>
            </w:pPr>
            <w:r w:rsidRPr="00294790">
              <w:rPr>
                <w:kern w:val="0"/>
                <w:sz w:val="18"/>
                <w:szCs w:val="18"/>
              </w:rPr>
              <w:t>8.00</w:t>
            </w:r>
          </w:p>
        </w:tc>
      </w:tr>
    </w:tbl>
    <w:p w14:paraId="4C2D05EC" w14:textId="610999F2" w:rsidR="00E55C89" w:rsidRPr="00294790" w:rsidRDefault="00E55C89"/>
    <w:sectPr w:rsidR="00E55C89" w:rsidRPr="00294790">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39187" w14:textId="77777777" w:rsidR="00ED0BA6" w:rsidRDefault="00ED0BA6">
      <w:pPr>
        <w:spacing w:after="0" w:line="240" w:lineRule="auto"/>
      </w:pPr>
      <w:r>
        <w:separator/>
      </w:r>
    </w:p>
  </w:endnote>
  <w:endnote w:type="continuationSeparator" w:id="0">
    <w:p w14:paraId="23B3B910" w14:textId="77777777" w:rsidR="00ED0BA6" w:rsidRDefault="00ED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DA741" w14:textId="77777777" w:rsidR="00E55C89" w:rsidRDefault="00E55C89">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861434"/>
    </w:sdtPr>
    <w:sdtEndPr/>
    <w:sdtContent>
      <w:p w14:paraId="2EC8A89A" w14:textId="77777777" w:rsidR="00E55C89" w:rsidRDefault="00ED0BA6">
        <w:pPr>
          <w:pStyle w:val="af"/>
          <w:jc w:val="left"/>
        </w:pPr>
        <w:r>
          <w:fldChar w:fldCharType="begin"/>
        </w:r>
        <w:r>
          <w:instrText>PAGE   \* MERGEFORMAT</w:instrText>
        </w:r>
        <w:r>
          <w:fldChar w:fldCharType="separate"/>
        </w:r>
        <w:r>
          <w:rPr>
            <w:lang w:val="zh-CN"/>
          </w:rPr>
          <w:t>8</w:t>
        </w:r>
        <w:r>
          <w:fldChar w:fldCharType="end"/>
        </w:r>
      </w:p>
    </w:sdtContent>
  </w:sdt>
  <w:p w14:paraId="62F8EB11" w14:textId="77777777" w:rsidR="00E55C89" w:rsidRDefault="00E55C8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C654" w14:textId="77777777" w:rsidR="00E55C89" w:rsidRDefault="00ED0BA6">
    <w:pPr>
      <w:pStyle w:val="affff3"/>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DF17" w14:textId="77777777" w:rsidR="00E55C89" w:rsidRDefault="00E55C89">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A685" w14:textId="77777777" w:rsidR="00E55C89" w:rsidRDefault="00ED0BA6">
    <w:pPr>
      <w:pStyle w:val="affff3"/>
    </w:pPr>
    <w:r>
      <w:fldChar w:fldCharType="begin"/>
    </w:r>
    <w:r>
      <w:instrText xml:space="preserve"> PAGE  \* MERGEFORMAT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691FB" w14:textId="77777777" w:rsidR="00ED0BA6" w:rsidRDefault="00ED0BA6">
      <w:pPr>
        <w:spacing w:after="0" w:line="240" w:lineRule="auto"/>
      </w:pPr>
      <w:r>
        <w:separator/>
      </w:r>
    </w:p>
  </w:footnote>
  <w:footnote w:type="continuationSeparator" w:id="0">
    <w:p w14:paraId="4F8E4EA5" w14:textId="77777777" w:rsidR="00ED0BA6" w:rsidRDefault="00ED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D1C0" w14:textId="77777777" w:rsidR="00E55C89" w:rsidRDefault="00ED0BA6">
    <w:pPr>
      <w:pStyle w:val="af1"/>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4971E" w14:textId="77777777" w:rsidR="00E55C89" w:rsidRDefault="00E55C8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4EDD" w14:textId="77777777" w:rsidR="00E55C89" w:rsidRDefault="00ED0BA6">
    <w:pPr>
      <w:pStyle w:val="af1"/>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34204EF3" w14:textId="77777777" w:rsidR="00E55C89" w:rsidRDefault="00E55C89">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10CC" w14:textId="77777777" w:rsidR="00E55C89" w:rsidRDefault="00ED0BA6">
    <w:pPr>
      <w:pStyle w:val="af1"/>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207F3475" w14:textId="77777777" w:rsidR="00E55C89" w:rsidRDefault="00E55C89">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0A008" w14:textId="77777777" w:rsidR="00E55C89" w:rsidRDefault="00E55C89">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E90B" w14:textId="77777777" w:rsidR="00E55C89" w:rsidRDefault="00ED0BA6">
    <w:pPr>
      <w:pStyle w:val="af1"/>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290C3F23" w14:textId="77777777" w:rsidR="00E55C89" w:rsidRDefault="00E55C8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15:restartNumberingAfterBreak="0">
    <w:nsid w:val="1B4A2056"/>
    <w:multiLevelType w:val="hybridMultilevel"/>
    <w:tmpl w:val="71CAD650"/>
    <w:lvl w:ilvl="0" w:tplc="7DDA8094">
      <w:start w:val="1"/>
      <w:numFmt w:val="decimal"/>
      <w:lvlText w:val="%1."/>
      <w:lvlJc w:val="left"/>
      <w:pPr>
        <w:ind w:left="1020" w:hanging="360"/>
      </w:pPr>
    </w:lvl>
    <w:lvl w:ilvl="1" w:tplc="50AC68A0">
      <w:start w:val="1"/>
      <w:numFmt w:val="decimal"/>
      <w:lvlText w:val="%2."/>
      <w:lvlJc w:val="left"/>
      <w:pPr>
        <w:ind w:left="1020" w:hanging="360"/>
      </w:pPr>
    </w:lvl>
    <w:lvl w:ilvl="2" w:tplc="1D1897B2">
      <w:start w:val="1"/>
      <w:numFmt w:val="decimal"/>
      <w:lvlText w:val="%3."/>
      <w:lvlJc w:val="left"/>
      <w:pPr>
        <w:ind w:left="1020" w:hanging="360"/>
      </w:pPr>
    </w:lvl>
    <w:lvl w:ilvl="3" w:tplc="FD5C442A">
      <w:start w:val="1"/>
      <w:numFmt w:val="decimal"/>
      <w:lvlText w:val="%4."/>
      <w:lvlJc w:val="left"/>
      <w:pPr>
        <w:ind w:left="1020" w:hanging="360"/>
      </w:pPr>
    </w:lvl>
    <w:lvl w:ilvl="4" w:tplc="4E40538A">
      <w:start w:val="1"/>
      <w:numFmt w:val="decimal"/>
      <w:lvlText w:val="%5."/>
      <w:lvlJc w:val="left"/>
      <w:pPr>
        <w:ind w:left="1020" w:hanging="360"/>
      </w:pPr>
    </w:lvl>
    <w:lvl w:ilvl="5" w:tplc="3230B1F2">
      <w:start w:val="1"/>
      <w:numFmt w:val="decimal"/>
      <w:lvlText w:val="%6."/>
      <w:lvlJc w:val="left"/>
      <w:pPr>
        <w:ind w:left="1020" w:hanging="360"/>
      </w:pPr>
    </w:lvl>
    <w:lvl w:ilvl="6" w:tplc="06040874">
      <w:start w:val="1"/>
      <w:numFmt w:val="decimal"/>
      <w:lvlText w:val="%7."/>
      <w:lvlJc w:val="left"/>
      <w:pPr>
        <w:ind w:left="1020" w:hanging="360"/>
      </w:pPr>
    </w:lvl>
    <w:lvl w:ilvl="7" w:tplc="A21A5294">
      <w:start w:val="1"/>
      <w:numFmt w:val="decimal"/>
      <w:lvlText w:val="%8."/>
      <w:lvlJc w:val="left"/>
      <w:pPr>
        <w:ind w:left="1020" w:hanging="360"/>
      </w:pPr>
    </w:lvl>
    <w:lvl w:ilvl="8" w:tplc="4C42FC74">
      <w:start w:val="1"/>
      <w:numFmt w:val="decimal"/>
      <w:lvlText w:val="%9."/>
      <w:lvlJc w:val="left"/>
      <w:pPr>
        <w:ind w:left="1020" w:hanging="36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1685437"/>
    <w:multiLevelType w:val="hybridMultilevel"/>
    <w:tmpl w:val="FC329C90"/>
    <w:lvl w:ilvl="0" w:tplc="8782F552">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634215997">
    <w:abstractNumId w:val="5"/>
  </w:num>
  <w:num w:numId="2" w16cid:durableId="60953660">
    <w:abstractNumId w:val="2"/>
  </w:num>
  <w:num w:numId="3" w16cid:durableId="611205241">
    <w:abstractNumId w:val="4"/>
  </w:num>
  <w:num w:numId="4" w16cid:durableId="1534885046">
    <w:abstractNumId w:val="0"/>
  </w:num>
  <w:num w:numId="5" w16cid:durableId="1108307566">
    <w:abstractNumId w:val="3"/>
  </w:num>
  <w:num w:numId="6" w16cid:durableId="129047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1638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ljZTNlZjAzNGI1OTlkYWQ1NjBjMjhlODRiNzU2ZDcifQ=="/>
  </w:docVars>
  <w:rsids>
    <w:rsidRoot w:val="00172A27"/>
    <w:rsid w:val="00000097"/>
    <w:rsid w:val="00000244"/>
    <w:rsid w:val="000002DD"/>
    <w:rsid w:val="0000185F"/>
    <w:rsid w:val="00004368"/>
    <w:rsid w:val="0000586F"/>
    <w:rsid w:val="00005D79"/>
    <w:rsid w:val="00007340"/>
    <w:rsid w:val="0000777B"/>
    <w:rsid w:val="0001140E"/>
    <w:rsid w:val="00012E74"/>
    <w:rsid w:val="00013D86"/>
    <w:rsid w:val="00013E02"/>
    <w:rsid w:val="00016D4E"/>
    <w:rsid w:val="00017E7B"/>
    <w:rsid w:val="00020414"/>
    <w:rsid w:val="0002143C"/>
    <w:rsid w:val="00021EAC"/>
    <w:rsid w:val="00022016"/>
    <w:rsid w:val="000238EC"/>
    <w:rsid w:val="00025023"/>
    <w:rsid w:val="00025A65"/>
    <w:rsid w:val="000267B2"/>
    <w:rsid w:val="00026B62"/>
    <w:rsid w:val="00026C31"/>
    <w:rsid w:val="00027280"/>
    <w:rsid w:val="000306E3"/>
    <w:rsid w:val="000320A7"/>
    <w:rsid w:val="00034C64"/>
    <w:rsid w:val="00035925"/>
    <w:rsid w:val="000366F4"/>
    <w:rsid w:val="00037DAC"/>
    <w:rsid w:val="00041127"/>
    <w:rsid w:val="00045C9B"/>
    <w:rsid w:val="000466A1"/>
    <w:rsid w:val="000466F7"/>
    <w:rsid w:val="000467B3"/>
    <w:rsid w:val="000521F9"/>
    <w:rsid w:val="00055BAB"/>
    <w:rsid w:val="00060B2F"/>
    <w:rsid w:val="00061A0B"/>
    <w:rsid w:val="000639E9"/>
    <w:rsid w:val="00063E76"/>
    <w:rsid w:val="00067CDF"/>
    <w:rsid w:val="00067EE0"/>
    <w:rsid w:val="0007075F"/>
    <w:rsid w:val="00072C3E"/>
    <w:rsid w:val="00073209"/>
    <w:rsid w:val="00074FBE"/>
    <w:rsid w:val="000767AF"/>
    <w:rsid w:val="000772BB"/>
    <w:rsid w:val="00077E45"/>
    <w:rsid w:val="0008011D"/>
    <w:rsid w:val="00080500"/>
    <w:rsid w:val="000818DD"/>
    <w:rsid w:val="00083A09"/>
    <w:rsid w:val="00085331"/>
    <w:rsid w:val="000858B3"/>
    <w:rsid w:val="000868E3"/>
    <w:rsid w:val="0009005E"/>
    <w:rsid w:val="000900F8"/>
    <w:rsid w:val="00090E08"/>
    <w:rsid w:val="00092857"/>
    <w:rsid w:val="00094BD2"/>
    <w:rsid w:val="00097C30"/>
    <w:rsid w:val="000A20A9"/>
    <w:rsid w:val="000A3AE3"/>
    <w:rsid w:val="000A48B1"/>
    <w:rsid w:val="000A5495"/>
    <w:rsid w:val="000A7100"/>
    <w:rsid w:val="000B3143"/>
    <w:rsid w:val="000B5BC1"/>
    <w:rsid w:val="000C14ED"/>
    <w:rsid w:val="000C30C7"/>
    <w:rsid w:val="000C498B"/>
    <w:rsid w:val="000C6B05"/>
    <w:rsid w:val="000C6DD6"/>
    <w:rsid w:val="000C73D4"/>
    <w:rsid w:val="000D03F1"/>
    <w:rsid w:val="000D114F"/>
    <w:rsid w:val="000D12AE"/>
    <w:rsid w:val="000D3D4C"/>
    <w:rsid w:val="000D4406"/>
    <w:rsid w:val="000D44D7"/>
    <w:rsid w:val="000D4505"/>
    <w:rsid w:val="000D4F51"/>
    <w:rsid w:val="000D5A68"/>
    <w:rsid w:val="000D718B"/>
    <w:rsid w:val="000E0C46"/>
    <w:rsid w:val="000E0CDB"/>
    <w:rsid w:val="000E3EC7"/>
    <w:rsid w:val="000E3F8A"/>
    <w:rsid w:val="000E709E"/>
    <w:rsid w:val="000F030C"/>
    <w:rsid w:val="000F04B4"/>
    <w:rsid w:val="000F129C"/>
    <w:rsid w:val="000F1C07"/>
    <w:rsid w:val="000F2971"/>
    <w:rsid w:val="000F789F"/>
    <w:rsid w:val="001008BA"/>
    <w:rsid w:val="001056DE"/>
    <w:rsid w:val="00105877"/>
    <w:rsid w:val="0010658E"/>
    <w:rsid w:val="00111863"/>
    <w:rsid w:val="001124C0"/>
    <w:rsid w:val="00114230"/>
    <w:rsid w:val="0011481A"/>
    <w:rsid w:val="0011711C"/>
    <w:rsid w:val="00121229"/>
    <w:rsid w:val="001212BE"/>
    <w:rsid w:val="001249CF"/>
    <w:rsid w:val="00125108"/>
    <w:rsid w:val="00125D28"/>
    <w:rsid w:val="00126706"/>
    <w:rsid w:val="001278EF"/>
    <w:rsid w:val="0013175F"/>
    <w:rsid w:val="00134999"/>
    <w:rsid w:val="00135F78"/>
    <w:rsid w:val="00140D6D"/>
    <w:rsid w:val="00142849"/>
    <w:rsid w:val="00143F81"/>
    <w:rsid w:val="001508E8"/>
    <w:rsid w:val="00150CB8"/>
    <w:rsid w:val="001512B4"/>
    <w:rsid w:val="00151F6D"/>
    <w:rsid w:val="00152179"/>
    <w:rsid w:val="00154746"/>
    <w:rsid w:val="00154A8E"/>
    <w:rsid w:val="00156D41"/>
    <w:rsid w:val="00160652"/>
    <w:rsid w:val="00161317"/>
    <w:rsid w:val="001620A5"/>
    <w:rsid w:val="00164E53"/>
    <w:rsid w:val="0016699D"/>
    <w:rsid w:val="001701E9"/>
    <w:rsid w:val="001723A9"/>
    <w:rsid w:val="0017259F"/>
    <w:rsid w:val="00172A27"/>
    <w:rsid w:val="00174918"/>
    <w:rsid w:val="00174DFC"/>
    <w:rsid w:val="00175159"/>
    <w:rsid w:val="00176208"/>
    <w:rsid w:val="00176D95"/>
    <w:rsid w:val="0017711B"/>
    <w:rsid w:val="0018211B"/>
    <w:rsid w:val="00183176"/>
    <w:rsid w:val="001840D3"/>
    <w:rsid w:val="001869A8"/>
    <w:rsid w:val="00187A9A"/>
    <w:rsid w:val="001900F8"/>
    <w:rsid w:val="0019112B"/>
    <w:rsid w:val="00191258"/>
    <w:rsid w:val="00192680"/>
    <w:rsid w:val="001926AA"/>
    <w:rsid w:val="00193037"/>
    <w:rsid w:val="00193A2C"/>
    <w:rsid w:val="00197D88"/>
    <w:rsid w:val="00197E8B"/>
    <w:rsid w:val="001A01D4"/>
    <w:rsid w:val="001A1214"/>
    <w:rsid w:val="001A288E"/>
    <w:rsid w:val="001A32EE"/>
    <w:rsid w:val="001A4FFA"/>
    <w:rsid w:val="001A770A"/>
    <w:rsid w:val="001B5E5F"/>
    <w:rsid w:val="001B6DC2"/>
    <w:rsid w:val="001C149C"/>
    <w:rsid w:val="001C21AC"/>
    <w:rsid w:val="001C47BA"/>
    <w:rsid w:val="001C59EA"/>
    <w:rsid w:val="001D0924"/>
    <w:rsid w:val="001D2B11"/>
    <w:rsid w:val="001D406C"/>
    <w:rsid w:val="001D41EE"/>
    <w:rsid w:val="001D4EC2"/>
    <w:rsid w:val="001D7A94"/>
    <w:rsid w:val="001D7BBC"/>
    <w:rsid w:val="001E0380"/>
    <w:rsid w:val="001E13B1"/>
    <w:rsid w:val="001E3E63"/>
    <w:rsid w:val="001E55B7"/>
    <w:rsid w:val="001E69DB"/>
    <w:rsid w:val="001F0250"/>
    <w:rsid w:val="001F0291"/>
    <w:rsid w:val="001F2835"/>
    <w:rsid w:val="001F3A19"/>
    <w:rsid w:val="001F70BE"/>
    <w:rsid w:val="002002E4"/>
    <w:rsid w:val="00204AFE"/>
    <w:rsid w:val="0020528D"/>
    <w:rsid w:val="00207941"/>
    <w:rsid w:val="002127FA"/>
    <w:rsid w:val="0022046A"/>
    <w:rsid w:val="0022089B"/>
    <w:rsid w:val="002242CD"/>
    <w:rsid w:val="0022608C"/>
    <w:rsid w:val="00231142"/>
    <w:rsid w:val="00231970"/>
    <w:rsid w:val="00233957"/>
    <w:rsid w:val="00234467"/>
    <w:rsid w:val="00237D8D"/>
    <w:rsid w:val="00240622"/>
    <w:rsid w:val="00240FE6"/>
    <w:rsid w:val="00241DA2"/>
    <w:rsid w:val="00243458"/>
    <w:rsid w:val="00245B95"/>
    <w:rsid w:val="00247FEE"/>
    <w:rsid w:val="00250E7D"/>
    <w:rsid w:val="00253310"/>
    <w:rsid w:val="00254299"/>
    <w:rsid w:val="002549B0"/>
    <w:rsid w:val="002565D5"/>
    <w:rsid w:val="002568C2"/>
    <w:rsid w:val="00257415"/>
    <w:rsid w:val="00257686"/>
    <w:rsid w:val="00257C39"/>
    <w:rsid w:val="00257E4F"/>
    <w:rsid w:val="002622C0"/>
    <w:rsid w:val="00262D2E"/>
    <w:rsid w:val="00264A47"/>
    <w:rsid w:val="00264F9B"/>
    <w:rsid w:val="00265199"/>
    <w:rsid w:val="002670D5"/>
    <w:rsid w:val="002723AF"/>
    <w:rsid w:val="00272D7C"/>
    <w:rsid w:val="002741BC"/>
    <w:rsid w:val="00275750"/>
    <w:rsid w:val="002759BB"/>
    <w:rsid w:val="00276B08"/>
    <w:rsid w:val="002778AE"/>
    <w:rsid w:val="0028022A"/>
    <w:rsid w:val="00281919"/>
    <w:rsid w:val="002824CB"/>
    <w:rsid w:val="002825C4"/>
    <w:rsid w:val="0028260A"/>
    <w:rsid w:val="0028269A"/>
    <w:rsid w:val="00283590"/>
    <w:rsid w:val="0028512A"/>
    <w:rsid w:val="00286973"/>
    <w:rsid w:val="00286D3B"/>
    <w:rsid w:val="00287405"/>
    <w:rsid w:val="0029024B"/>
    <w:rsid w:val="002904AF"/>
    <w:rsid w:val="00291AF2"/>
    <w:rsid w:val="00293935"/>
    <w:rsid w:val="00294790"/>
    <w:rsid w:val="00294E70"/>
    <w:rsid w:val="002952CE"/>
    <w:rsid w:val="00296FB8"/>
    <w:rsid w:val="00297100"/>
    <w:rsid w:val="002A06B3"/>
    <w:rsid w:val="002A0ABD"/>
    <w:rsid w:val="002A159E"/>
    <w:rsid w:val="002A1924"/>
    <w:rsid w:val="002A3E3A"/>
    <w:rsid w:val="002A7420"/>
    <w:rsid w:val="002B0F12"/>
    <w:rsid w:val="002B1308"/>
    <w:rsid w:val="002B4449"/>
    <w:rsid w:val="002B4554"/>
    <w:rsid w:val="002B4FE3"/>
    <w:rsid w:val="002C0BA9"/>
    <w:rsid w:val="002C2696"/>
    <w:rsid w:val="002C72D8"/>
    <w:rsid w:val="002C7E63"/>
    <w:rsid w:val="002D11FA"/>
    <w:rsid w:val="002D2152"/>
    <w:rsid w:val="002D3446"/>
    <w:rsid w:val="002D5411"/>
    <w:rsid w:val="002D545A"/>
    <w:rsid w:val="002E0B45"/>
    <w:rsid w:val="002E0DDF"/>
    <w:rsid w:val="002E2906"/>
    <w:rsid w:val="002E5635"/>
    <w:rsid w:val="002E615A"/>
    <w:rsid w:val="002E64C3"/>
    <w:rsid w:val="002E6A2C"/>
    <w:rsid w:val="002E728C"/>
    <w:rsid w:val="002F0B4F"/>
    <w:rsid w:val="002F1D8C"/>
    <w:rsid w:val="002F21DA"/>
    <w:rsid w:val="002F31F1"/>
    <w:rsid w:val="002F3F0D"/>
    <w:rsid w:val="002F42E2"/>
    <w:rsid w:val="002F4512"/>
    <w:rsid w:val="002F57F3"/>
    <w:rsid w:val="002F6BC3"/>
    <w:rsid w:val="002F7D24"/>
    <w:rsid w:val="00301F39"/>
    <w:rsid w:val="0030226F"/>
    <w:rsid w:val="00305812"/>
    <w:rsid w:val="003073E0"/>
    <w:rsid w:val="00310478"/>
    <w:rsid w:val="00310E10"/>
    <w:rsid w:val="00317A37"/>
    <w:rsid w:val="0032071A"/>
    <w:rsid w:val="00325926"/>
    <w:rsid w:val="00327A8A"/>
    <w:rsid w:val="00336610"/>
    <w:rsid w:val="003432AD"/>
    <w:rsid w:val="00343F73"/>
    <w:rsid w:val="00345060"/>
    <w:rsid w:val="00345433"/>
    <w:rsid w:val="00350BC9"/>
    <w:rsid w:val="00350F61"/>
    <w:rsid w:val="00352375"/>
    <w:rsid w:val="00352D6D"/>
    <w:rsid w:val="0035323B"/>
    <w:rsid w:val="0035620D"/>
    <w:rsid w:val="00356876"/>
    <w:rsid w:val="003609D2"/>
    <w:rsid w:val="00360E16"/>
    <w:rsid w:val="00363F22"/>
    <w:rsid w:val="003650D5"/>
    <w:rsid w:val="003659A4"/>
    <w:rsid w:val="0036759A"/>
    <w:rsid w:val="0036763B"/>
    <w:rsid w:val="00371E7E"/>
    <w:rsid w:val="003732A9"/>
    <w:rsid w:val="0037473D"/>
    <w:rsid w:val="00375564"/>
    <w:rsid w:val="0037662F"/>
    <w:rsid w:val="003768C0"/>
    <w:rsid w:val="00382B24"/>
    <w:rsid w:val="00383191"/>
    <w:rsid w:val="003839CA"/>
    <w:rsid w:val="003852DB"/>
    <w:rsid w:val="00386615"/>
    <w:rsid w:val="00386DED"/>
    <w:rsid w:val="003912E7"/>
    <w:rsid w:val="0039140F"/>
    <w:rsid w:val="00393947"/>
    <w:rsid w:val="003A0B87"/>
    <w:rsid w:val="003A1F65"/>
    <w:rsid w:val="003A2275"/>
    <w:rsid w:val="003A3F2D"/>
    <w:rsid w:val="003A48CA"/>
    <w:rsid w:val="003A5141"/>
    <w:rsid w:val="003A6A4F"/>
    <w:rsid w:val="003A7088"/>
    <w:rsid w:val="003B00DF"/>
    <w:rsid w:val="003B1275"/>
    <w:rsid w:val="003B1778"/>
    <w:rsid w:val="003B1908"/>
    <w:rsid w:val="003B1DA2"/>
    <w:rsid w:val="003B217D"/>
    <w:rsid w:val="003B3841"/>
    <w:rsid w:val="003B7AC1"/>
    <w:rsid w:val="003C11CB"/>
    <w:rsid w:val="003C1707"/>
    <w:rsid w:val="003C5654"/>
    <w:rsid w:val="003C75F3"/>
    <w:rsid w:val="003C78A3"/>
    <w:rsid w:val="003D0023"/>
    <w:rsid w:val="003D0240"/>
    <w:rsid w:val="003D1ADC"/>
    <w:rsid w:val="003D262A"/>
    <w:rsid w:val="003D52A2"/>
    <w:rsid w:val="003D721E"/>
    <w:rsid w:val="003E0318"/>
    <w:rsid w:val="003E0D6C"/>
    <w:rsid w:val="003E0DC1"/>
    <w:rsid w:val="003E180A"/>
    <w:rsid w:val="003E1867"/>
    <w:rsid w:val="003E5000"/>
    <w:rsid w:val="003E5729"/>
    <w:rsid w:val="003E5A57"/>
    <w:rsid w:val="003F3DF7"/>
    <w:rsid w:val="003F4EE0"/>
    <w:rsid w:val="003F6BF1"/>
    <w:rsid w:val="00400C28"/>
    <w:rsid w:val="00402153"/>
    <w:rsid w:val="00402C40"/>
    <w:rsid w:val="00402FC1"/>
    <w:rsid w:val="00405236"/>
    <w:rsid w:val="00405B13"/>
    <w:rsid w:val="00412254"/>
    <w:rsid w:val="004132A4"/>
    <w:rsid w:val="004134DD"/>
    <w:rsid w:val="004145B9"/>
    <w:rsid w:val="004166CD"/>
    <w:rsid w:val="0041793A"/>
    <w:rsid w:val="00423779"/>
    <w:rsid w:val="00423DBC"/>
    <w:rsid w:val="00425082"/>
    <w:rsid w:val="00430262"/>
    <w:rsid w:val="00430322"/>
    <w:rsid w:val="00431DEB"/>
    <w:rsid w:val="00433284"/>
    <w:rsid w:val="00435F53"/>
    <w:rsid w:val="00443F7B"/>
    <w:rsid w:val="00446B29"/>
    <w:rsid w:val="004509E6"/>
    <w:rsid w:val="00453015"/>
    <w:rsid w:val="00453F9A"/>
    <w:rsid w:val="00455F07"/>
    <w:rsid w:val="0045659F"/>
    <w:rsid w:val="00457C85"/>
    <w:rsid w:val="004603B9"/>
    <w:rsid w:val="004636C5"/>
    <w:rsid w:val="004675A9"/>
    <w:rsid w:val="00471E91"/>
    <w:rsid w:val="00472AF6"/>
    <w:rsid w:val="00472C6E"/>
    <w:rsid w:val="00474675"/>
    <w:rsid w:val="0047470C"/>
    <w:rsid w:val="0047745F"/>
    <w:rsid w:val="00482C8D"/>
    <w:rsid w:val="00485828"/>
    <w:rsid w:val="00490677"/>
    <w:rsid w:val="00490762"/>
    <w:rsid w:val="00490E6B"/>
    <w:rsid w:val="00492A67"/>
    <w:rsid w:val="0049759B"/>
    <w:rsid w:val="00497A7C"/>
    <w:rsid w:val="004A029F"/>
    <w:rsid w:val="004A0900"/>
    <w:rsid w:val="004A0F5E"/>
    <w:rsid w:val="004A2EB0"/>
    <w:rsid w:val="004A35F9"/>
    <w:rsid w:val="004A6045"/>
    <w:rsid w:val="004B1107"/>
    <w:rsid w:val="004B1EA1"/>
    <w:rsid w:val="004B24C1"/>
    <w:rsid w:val="004B3527"/>
    <w:rsid w:val="004B4141"/>
    <w:rsid w:val="004B41A3"/>
    <w:rsid w:val="004B58CD"/>
    <w:rsid w:val="004B7A61"/>
    <w:rsid w:val="004B7C46"/>
    <w:rsid w:val="004C0DE4"/>
    <w:rsid w:val="004C15CE"/>
    <w:rsid w:val="004C292F"/>
    <w:rsid w:val="004C2E23"/>
    <w:rsid w:val="004C3DAE"/>
    <w:rsid w:val="004C41F9"/>
    <w:rsid w:val="004C52B4"/>
    <w:rsid w:val="004C6D21"/>
    <w:rsid w:val="004D07B7"/>
    <w:rsid w:val="004D197C"/>
    <w:rsid w:val="004D6168"/>
    <w:rsid w:val="004E0087"/>
    <w:rsid w:val="004E0606"/>
    <w:rsid w:val="004E4034"/>
    <w:rsid w:val="004E504F"/>
    <w:rsid w:val="004E7695"/>
    <w:rsid w:val="004F10FB"/>
    <w:rsid w:val="004F11CA"/>
    <w:rsid w:val="004F3D43"/>
    <w:rsid w:val="005002CE"/>
    <w:rsid w:val="00500A34"/>
    <w:rsid w:val="00501D97"/>
    <w:rsid w:val="0050657D"/>
    <w:rsid w:val="00510280"/>
    <w:rsid w:val="005107C9"/>
    <w:rsid w:val="0051089F"/>
    <w:rsid w:val="005127F6"/>
    <w:rsid w:val="00513480"/>
    <w:rsid w:val="00513D73"/>
    <w:rsid w:val="00514A43"/>
    <w:rsid w:val="005174E5"/>
    <w:rsid w:val="00520AA4"/>
    <w:rsid w:val="00522393"/>
    <w:rsid w:val="00522620"/>
    <w:rsid w:val="00522F9A"/>
    <w:rsid w:val="005237FD"/>
    <w:rsid w:val="00525656"/>
    <w:rsid w:val="0053082B"/>
    <w:rsid w:val="00534C02"/>
    <w:rsid w:val="00534D29"/>
    <w:rsid w:val="00534EC9"/>
    <w:rsid w:val="00535A30"/>
    <w:rsid w:val="005374CA"/>
    <w:rsid w:val="0054264B"/>
    <w:rsid w:val="00542DC2"/>
    <w:rsid w:val="00543786"/>
    <w:rsid w:val="00547C5F"/>
    <w:rsid w:val="00550AC2"/>
    <w:rsid w:val="00552340"/>
    <w:rsid w:val="005533D7"/>
    <w:rsid w:val="00555D5A"/>
    <w:rsid w:val="00560E0C"/>
    <w:rsid w:val="005650DE"/>
    <w:rsid w:val="00565E4A"/>
    <w:rsid w:val="00567D13"/>
    <w:rsid w:val="005703DE"/>
    <w:rsid w:val="0057237E"/>
    <w:rsid w:val="00575169"/>
    <w:rsid w:val="00580B6B"/>
    <w:rsid w:val="005828EB"/>
    <w:rsid w:val="00582AD4"/>
    <w:rsid w:val="0058464E"/>
    <w:rsid w:val="00586AF1"/>
    <w:rsid w:val="00586BE0"/>
    <w:rsid w:val="00587FD0"/>
    <w:rsid w:val="00592C13"/>
    <w:rsid w:val="005A01CB"/>
    <w:rsid w:val="005A0F80"/>
    <w:rsid w:val="005A2C33"/>
    <w:rsid w:val="005A58FF"/>
    <w:rsid w:val="005A5BD3"/>
    <w:rsid w:val="005A5EAF"/>
    <w:rsid w:val="005A64C0"/>
    <w:rsid w:val="005A6808"/>
    <w:rsid w:val="005B1AD6"/>
    <w:rsid w:val="005B2219"/>
    <w:rsid w:val="005B3618"/>
    <w:rsid w:val="005B36C0"/>
    <w:rsid w:val="005B3747"/>
    <w:rsid w:val="005B3C11"/>
    <w:rsid w:val="005B3CB5"/>
    <w:rsid w:val="005B73B1"/>
    <w:rsid w:val="005C1190"/>
    <w:rsid w:val="005C1C28"/>
    <w:rsid w:val="005C26C4"/>
    <w:rsid w:val="005C3767"/>
    <w:rsid w:val="005C40BF"/>
    <w:rsid w:val="005C6DB5"/>
    <w:rsid w:val="005C7E1D"/>
    <w:rsid w:val="005D0E13"/>
    <w:rsid w:val="005D1283"/>
    <w:rsid w:val="005D347A"/>
    <w:rsid w:val="005D4E43"/>
    <w:rsid w:val="005E0135"/>
    <w:rsid w:val="005E19E7"/>
    <w:rsid w:val="005E219B"/>
    <w:rsid w:val="005E3E46"/>
    <w:rsid w:val="005E534D"/>
    <w:rsid w:val="005E6290"/>
    <w:rsid w:val="005E6661"/>
    <w:rsid w:val="005E71F4"/>
    <w:rsid w:val="005E7A66"/>
    <w:rsid w:val="005F0D0C"/>
    <w:rsid w:val="005F1913"/>
    <w:rsid w:val="005F2504"/>
    <w:rsid w:val="005F4DD2"/>
    <w:rsid w:val="005F7EFC"/>
    <w:rsid w:val="00603CAD"/>
    <w:rsid w:val="00605BC0"/>
    <w:rsid w:val="00606850"/>
    <w:rsid w:val="00607AB9"/>
    <w:rsid w:val="00610382"/>
    <w:rsid w:val="006123BE"/>
    <w:rsid w:val="006126AA"/>
    <w:rsid w:val="00614071"/>
    <w:rsid w:val="0061716C"/>
    <w:rsid w:val="006173E5"/>
    <w:rsid w:val="0062170B"/>
    <w:rsid w:val="006243A1"/>
    <w:rsid w:val="0062654B"/>
    <w:rsid w:val="006268F1"/>
    <w:rsid w:val="006274A6"/>
    <w:rsid w:val="00627580"/>
    <w:rsid w:val="0063111E"/>
    <w:rsid w:val="0063245F"/>
    <w:rsid w:val="00632E56"/>
    <w:rsid w:val="00635CBA"/>
    <w:rsid w:val="00636B59"/>
    <w:rsid w:val="00637416"/>
    <w:rsid w:val="00640D79"/>
    <w:rsid w:val="00641C62"/>
    <w:rsid w:val="006423A6"/>
    <w:rsid w:val="0064338B"/>
    <w:rsid w:val="00646542"/>
    <w:rsid w:val="00646A44"/>
    <w:rsid w:val="00646A5E"/>
    <w:rsid w:val="00647889"/>
    <w:rsid w:val="006504F4"/>
    <w:rsid w:val="00650676"/>
    <w:rsid w:val="00651D37"/>
    <w:rsid w:val="00652A8E"/>
    <w:rsid w:val="00652A92"/>
    <w:rsid w:val="00653CBB"/>
    <w:rsid w:val="00654BC9"/>
    <w:rsid w:val="006552FD"/>
    <w:rsid w:val="006554A5"/>
    <w:rsid w:val="00656ECA"/>
    <w:rsid w:val="00662954"/>
    <w:rsid w:val="00663AF3"/>
    <w:rsid w:val="00666B6C"/>
    <w:rsid w:val="00666EE9"/>
    <w:rsid w:val="00671017"/>
    <w:rsid w:val="00674BBD"/>
    <w:rsid w:val="00675B54"/>
    <w:rsid w:val="00676A78"/>
    <w:rsid w:val="00676D9C"/>
    <w:rsid w:val="00677A1E"/>
    <w:rsid w:val="00677FAA"/>
    <w:rsid w:val="006804AF"/>
    <w:rsid w:val="0068066C"/>
    <w:rsid w:val="00682682"/>
    <w:rsid w:val="00682702"/>
    <w:rsid w:val="00682A25"/>
    <w:rsid w:val="00684350"/>
    <w:rsid w:val="006862EB"/>
    <w:rsid w:val="006915B7"/>
    <w:rsid w:val="006916B9"/>
    <w:rsid w:val="00692368"/>
    <w:rsid w:val="00692DB1"/>
    <w:rsid w:val="00692EAF"/>
    <w:rsid w:val="006A2EBC"/>
    <w:rsid w:val="006A55FB"/>
    <w:rsid w:val="006A5BC5"/>
    <w:rsid w:val="006A5EA0"/>
    <w:rsid w:val="006A61D0"/>
    <w:rsid w:val="006A72EA"/>
    <w:rsid w:val="006A783B"/>
    <w:rsid w:val="006A7AEB"/>
    <w:rsid w:val="006A7B33"/>
    <w:rsid w:val="006B0009"/>
    <w:rsid w:val="006B0990"/>
    <w:rsid w:val="006B216C"/>
    <w:rsid w:val="006B3B7D"/>
    <w:rsid w:val="006B47BB"/>
    <w:rsid w:val="006B4972"/>
    <w:rsid w:val="006B4E13"/>
    <w:rsid w:val="006B66AC"/>
    <w:rsid w:val="006B6D5D"/>
    <w:rsid w:val="006B75DD"/>
    <w:rsid w:val="006C1024"/>
    <w:rsid w:val="006C3EC4"/>
    <w:rsid w:val="006C5EC8"/>
    <w:rsid w:val="006C67E0"/>
    <w:rsid w:val="006C700D"/>
    <w:rsid w:val="006C7ABA"/>
    <w:rsid w:val="006D0D60"/>
    <w:rsid w:val="006D1122"/>
    <w:rsid w:val="006D3C00"/>
    <w:rsid w:val="006D62A5"/>
    <w:rsid w:val="006D66C1"/>
    <w:rsid w:val="006D6AC7"/>
    <w:rsid w:val="006E0580"/>
    <w:rsid w:val="006E170A"/>
    <w:rsid w:val="006E3675"/>
    <w:rsid w:val="006E4A7F"/>
    <w:rsid w:val="006E5E69"/>
    <w:rsid w:val="006E78FA"/>
    <w:rsid w:val="006F0EAA"/>
    <w:rsid w:val="006F131E"/>
    <w:rsid w:val="006F13E9"/>
    <w:rsid w:val="006F2AB3"/>
    <w:rsid w:val="006F31F5"/>
    <w:rsid w:val="006F3A10"/>
    <w:rsid w:val="006F72B1"/>
    <w:rsid w:val="00702335"/>
    <w:rsid w:val="00704DF6"/>
    <w:rsid w:val="0070651C"/>
    <w:rsid w:val="00707D93"/>
    <w:rsid w:val="007100A7"/>
    <w:rsid w:val="00710179"/>
    <w:rsid w:val="0071145F"/>
    <w:rsid w:val="00711B5A"/>
    <w:rsid w:val="0071260A"/>
    <w:rsid w:val="007132A3"/>
    <w:rsid w:val="0071458B"/>
    <w:rsid w:val="007158F0"/>
    <w:rsid w:val="00716421"/>
    <w:rsid w:val="00717651"/>
    <w:rsid w:val="00717E79"/>
    <w:rsid w:val="007210A4"/>
    <w:rsid w:val="007217CE"/>
    <w:rsid w:val="00722BA5"/>
    <w:rsid w:val="00722D17"/>
    <w:rsid w:val="00724EFB"/>
    <w:rsid w:val="00725ABF"/>
    <w:rsid w:val="00732949"/>
    <w:rsid w:val="00733E7A"/>
    <w:rsid w:val="00735509"/>
    <w:rsid w:val="007419C3"/>
    <w:rsid w:val="00743B4A"/>
    <w:rsid w:val="00744823"/>
    <w:rsid w:val="00745647"/>
    <w:rsid w:val="007467A7"/>
    <w:rsid w:val="007469DD"/>
    <w:rsid w:val="00747275"/>
    <w:rsid w:val="0074741B"/>
    <w:rsid w:val="0074759E"/>
    <w:rsid w:val="007478EA"/>
    <w:rsid w:val="007535FB"/>
    <w:rsid w:val="007537AB"/>
    <w:rsid w:val="00753E0E"/>
    <w:rsid w:val="0075415C"/>
    <w:rsid w:val="0075731D"/>
    <w:rsid w:val="007600A2"/>
    <w:rsid w:val="00763424"/>
    <w:rsid w:val="00763502"/>
    <w:rsid w:val="0076369B"/>
    <w:rsid w:val="00765463"/>
    <w:rsid w:val="00765465"/>
    <w:rsid w:val="00767D83"/>
    <w:rsid w:val="00771B48"/>
    <w:rsid w:val="00773117"/>
    <w:rsid w:val="00774634"/>
    <w:rsid w:val="00774E9B"/>
    <w:rsid w:val="007760D4"/>
    <w:rsid w:val="007848C5"/>
    <w:rsid w:val="00784DB9"/>
    <w:rsid w:val="007913AB"/>
    <w:rsid w:val="007914F7"/>
    <w:rsid w:val="0079218C"/>
    <w:rsid w:val="00797015"/>
    <w:rsid w:val="007A5293"/>
    <w:rsid w:val="007B0C68"/>
    <w:rsid w:val="007B1625"/>
    <w:rsid w:val="007B1DB2"/>
    <w:rsid w:val="007B1EEF"/>
    <w:rsid w:val="007B2AA6"/>
    <w:rsid w:val="007B61B5"/>
    <w:rsid w:val="007B6756"/>
    <w:rsid w:val="007B706E"/>
    <w:rsid w:val="007B71EB"/>
    <w:rsid w:val="007B7F4D"/>
    <w:rsid w:val="007C0A15"/>
    <w:rsid w:val="007C2D77"/>
    <w:rsid w:val="007C31CC"/>
    <w:rsid w:val="007C3F70"/>
    <w:rsid w:val="007C44C3"/>
    <w:rsid w:val="007C487E"/>
    <w:rsid w:val="007C6205"/>
    <w:rsid w:val="007C686A"/>
    <w:rsid w:val="007C728E"/>
    <w:rsid w:val="007C7E12"/>
    <w:rsid w:val="007D12D6"/>
    <w:rsid w:val="007D1D59"/>
    <w:rsid w:val="007D2C53"/>
    <w:rsid w:val="007D3D60"/>
    <w:rsid w:val="007D44C7"/>
    <w:rsid w:val="007D58A1"/>
    <w:rsid w:val="007E1980"/>
    <w:rsid w:val="007E4B76"/>
    <w:rsid w:val="007E4C8A"/>
    <w:rsid w:val="007E5EA8"/>
    <w:rsid w:val="007E7282"/>
    <w:rsid w:val="007E7843"/>
    <w:rsid w:val="007E7B02"/>
    <w:rsid w:val="007F0949"/>
    <w:rsid w:val="007F0CF1"/>
    <w:rsid w:val="007F12A5"/>
    <w:rsid w:val="007F2D6D"/>
    <w:rsid w:val="007F3B0B"/>
    <w:rsid w:val="007F4CF1"/>
    <w:rsid w:val="007F758D"/>
    <w:rsid w:val="007F7D52"/>
    <w:rsid w:val="00802398"/>
    <w:rsid w:val="0080353D"/>
    <w:rsid w:val="00804FF2"/>
    <w:rsid w:val="008058B7"/>
    <w:rsid w:val="0080654C"/>
    <w:rsid w:val="008071C6"/>
    <w:rsid w:val="008109D6"/>
    <w:rsid w:val="00811750"/>
    <w:rsid w:val="00815237"/>
    <w:rsid w:val="00817A00"/>
    <w:rsid w:val="00820468"/>
    <w:rsid w:val="00820D23"/>
    <w:rsid w:val="00821C5F"/>
    <w:rsid w:val="0083084A"/>
    <w:rsid w:val="00831E65"/>
    <w:rsid w:val="00832776"/>
    <w:rsid w:val="0083311D"/>
    <w:rsid w:val="00834B6C"/>
    <w:rsid w:val="00835DB3"/>
    <w:rsid w:val="0083617B"/>
    <w:rsid w:val="008371BD"/>
    <w:rsid w:val="008419C1"/>
    <w:rsid w:val="00843AA8"/>
    <w:rsid w:val="008441C2"/>
    <w:rsid w:val="008500FE"/>
    <w:rsid w:val="008504A8"/>
    <w:rsid w:val="0085282E"/>
    <w:rsid w:val="008533B6"/>
    <w:rsid w:val="00854B5F"/>
    <w:rsid w:val="00857A3C"/>
    <w:rsid w:val="008600C4"/>
    <w:rsid w:val="00862151"/>
    <w:rsid w:val="00862A27"/>
    <w:rsid w:val="00862AB9"/>
    <w:rsid w:val="00864FB4"/>
    <w:rsid w:val="00865C63"/>
    <w:rsid w:val="00867B33"/>
    <w:rsid w:val="0087122B"/>
    <w:rsid w:val="0087198C"/>
    <w:rsid w:val="00872896"/>
    <w:rsid w:val="00872C1F"/>
    <w:rsid w:val="00873B42"/>
    <w:rsid w:val="008743BC"/>
    <w:rsid w:val="00874A40"/>
    <w:rsid w:val="00874B96"/>
    <w:rsid w:val="0087620B"/>
    <w:rsid w:val="00876EF1"/>
    <w:rsid w:val="008770F5"/>
    <w:rsid w:val="00877177"/>
    <w:rsid w:val="0087773E"/>
    <w:rsid w:val="00877BAD"/>
    <w:rsid w:val="00877FC8"/>
    <w:rsid w:val="00880089"/>
    <w:rsid w:val="00880B73"/>
    <w:rsid w:val="0088194D"/>
    <w:rsid w:val="008821DC"/>
    <w:rsid w:val="00882D2B"/>
    <w:rsid w:val="00885188"/>
    <w:rsid w:val="00885289"/>
    <w:rsid w:val="008856D8"/>
    <w:rsid w:val="0089060A"/>
    <w:rsid w:val="00890B4E"/>
    <w:rsid w:val="00891B4C"/>
    <w:rsid w:val="00892E82"/>
    <w:rsid w:val="00893372"/>
    <w:rsid w:val="00894FC6"/>
    <w:rsid w:val="008A2635"/>
    <w:rsid w:val="008B5277"/>
    <w:rsid w:val="008C0D91"/>
    <w:rsid w:val="008C1B58"/>
    <w:rsid w:val="008C38FE"/>
    <w:rsid w:val="008C39AE"/>
    <w:rsid w:val="008C590D"/>
    <w:rsid w:val="008C786F"/>
    <w:rsid w:val="008D009D"/>
    <w:rsid w:val="008D250B"/>
    <w:rsid w:val="008D4EA9"/>
    <w:rsid w:val="008E031B"/>
    <w:rsid w:val="008E1B2C"/>
    <w:rsid w:val="008E2388"/>
    <w:rsid w:val="008E23E7"/>
    <w:rsid w:val="008E4014"/>
    <w:rsid w:val="008E4A5E"/>
    <w:rsid w:val="008E60E2"/>
    <w:rsid w:val="008E7029"/>
    <w:rsid w:val="008E7EF6"/>
    <w:rsid w:val="008F1F1C"/>
    <w:rsid w:val="008F1F98"/>
    <w:rsid w:val="008F476A"/>
    <w:rsid w:val="008F4FBD"/>
    <w:rsid w:val="008F5765"/>
    <w:rsid w:val="008F6758"/>
    <w:rsid w:val="008F723C"/>
    <w:rsid w:val="008F73BD"/>
    <w:rsid w:val="00900900"/>
    <w:rsid w:val="00902A08"/>
    <w:rsid w:val="00902C74"/>
    <w:rsid w:val="0090326F"/>
    <w:rsid w:val="009040DD"/>
    <w:rsid w:val="00905B47"/>
    <w:rsid w:val="00906F0A"/>
    <w:rsid w:val="0090711E"/>
    <w:rsid w:val="0091331C"/>
    <w:rsid w:val="009140F4"/>
    <w:rsid w:val="0091457E"/>
    <w:rsid w:val="00916945"/>
    <w:rsid w:val="00922615"/>
    <w:rsid w:val="009236CF"/>
    <w:rsid w:val="009240E8"/>
    <w:rsid w:val="00924BA0"/>
    <w:rsid w:val="009267A0"/>
    <w:rsid w:val="009279DE"/>
    <w:rsid w:val="00930116"/>
    <w:rsid w:val="00930E0B"/>
    <w:rsid w:val="009326EC"/>
    <w:rsid w:val="00933DC7"/>
    <w:rsid w:val="00933FBB"/>
    <w:rsid w:val="00935676"/>
    <w:rsid w:val="009363F2"/>
    <w:rsid w:val="00936681"/>
    <w:rsid w:val="0093742D"/>
    <w:rsid w:val="009375C7"/>
    <w:rsid w:val="00940320"/>
    <w:rsid w:val="009406D8"/>
    <w:rsid w:val="00940FAC"/>
    <w:rsid w:val="00941421"/>
    <w:rsid w:val="0094212C"/>
    <w:rsid w:val="009421BE"/>
    <w:rsid w:val="00944733"/>
    <w:rsid w:val="00945AC7"/>
    <w:rsid w:val="00946042"/>
    <w:rsid w:val="009504BC"/>
    <w:rsid w:val="009507F6"/>
    <w:rsid w:val="00951D89"/>
    <w:rsid w:val="009520CA"/>
    <w:rsid w:val="00953278"/>
    <w:rsid w:val="009537C5"/>
    <w:rsid w:val="00954689"/>
    <w:rsid w:val="00954700"/>
    <w:rsid w:val="009556C8"/>
    <w:rsid w:val="009562D4"/>
    <w:rsid w:val="00956644"/>
    <w:rsid w:val="009602EB"/>
    <w:rsid w:val="009617C9"/>
    <w:rsid w:val="00961C93"/>
    <w:rsid w:val="0096245B"/>
    <w:rsid w:val="00963087"/>
    <w:rsid w:val="00963655"/>
    <w:rsid w:val="0096464F"/>
    <w:rsid w:val="00964793"/>
    <w:rsid w:val="00965324"/>
    <w:rsid w:val="0097091E"/>
    <w:rsid w:val="0097312C"/>
    <w:rsid w:val="00975596"/>
    <w:rsid w:val="009760D3"/>
    <w:rsid w:val="00977132"/>
    <w:rsid w:val="00980089"/>
    <w:rsid w:val="00981A4B"/>
    <w:rsid w:val="0098238C"/>
    <w:rsid w:val="00982501"/>
    <w:rsid w:val="00982A45"/>
    <w:rsid w:val="0098485C"/>
    <w:rsid w:val="00985D50"/>
    <w:rsid w:val="00987386"/>
    <w:rsid w:val="009877D3"/>
    <w:rsid w:val="00994AD9"/>
    <w:rsid w:val="00994E8F"/>
    <w:rsid w:val="009951DC"/>
    <w:rsid w:val="009959BB"/>
    <w:rsid w:val="00995FF6"/>
    <w:rsid w:val="00996669"/>
    <w:rsid w:val="00997158"/>
    <w:rsid w:val="009A01D6"/>
    <w:rsid w:val="009A1B6D"/>
    <w:rsid w:val="009A3753"/>
    <w:rsid w:val="009A3A7C"/>
    <w:rsid w:val="009B1983"/>
    <w:rsid w:val="009B2ADB"/>
    <w:rsid w:val="009B2EE2"/>
    <w:rsid w:val="009B603A"/>
    <w:rsid w:val="009B656D"/>
    <w:rsid w:val="009B6E06"/>
    <w:rsid w:val="009B7C71"/>
    <w:rsid w:val="009C0F68"/>
    <w:rsid w:val="009C2D0E"/>
    <w:rsid w:val="009C3078"/>
    <w:rsid w:val="009C3DAC"/>
    <w:rsid w:val="009C42E0"/>
    <w:rsid w:val="009C4EEC"/>
    <w:rsid w:val="009C67A8"/>
    <w:rsid w:val="009C7DCB"/>
    <w:rsid w:val="009D0692"/>
    <w:rsid w:val="009D1409"/>
    <w:rsid w:val="009D28B6"/>
    <w:rsid w:val="009D2B49"/>
    <w:rsid w:val="009D5362"/>
    <w:rsid w:val="009D7EF5"/>
    <w:rsid w:val="009E04B3"/>
    <w:rsid w:val="009E09B4"/>
    <w:rsid w:val="009E1415"/>
    <w:rsid w:val="009E236E"/>
    <w:rsid w:val="009E3C8A"/>
    <w:rsid w:val="009E4174"/>
    <w:rsid w:val="009E4E89"/>
    <w:rsid w:val="009E4F0C"/>
    <w:rsid w:val="009E5238"/>
    <w:rsid w:val="009E53F2"/>
    <w:rsid w:val="009E5754"/>
    <w:rsid w:val="009E6116"/>
    <w:rsid w:val="009E6A1B"/>
    <w:rsid w:val="009F11B8"/>
    <w:rsid w:val="009F1B15"/>
    <w:rsid w:val="009F2170"/>
    <w:rsid w:val="009F4657"/>
    <w:rsid w:val="009F46E6"/>
    <w:rsid w:val="009F4C79"/>
    <w:rsid w:val="009F5087"/>
    <w:rsid w:val="009F51BD"/>
    <w:rsid w:val="009F6BD8"/>
    <w:rsid w:val="009F73D8"/>
    <w:rsid w:val="00A00A6D"/>
    <w:rsid w:val="00A00B9D"/>
    <w:rsid w:val="00A0112A"/>
    <w:rsid w:val="00A02E43"/>
    <w:rsid w:val="00A065F9"/>
    <w:rsid w:val="00A07978"/>
    <w:rsid w:val="00A07A6F"/>
    <w:rsid w:val="00A07F34"/>
    <w:rsid w:val="00A142E2"/>
    <w:rsid w:val="00A1478F"/>
    <w:rsid w:val="00A15157"/>
    <w:rsid w:val="00A159CE"/>
    <w:rsid w:val="00A16C7F"/>
    <w:rsid w:val="00A22154"/>
    <w:rsid w:val="00A24393"/>
    <w:rsid w:val="00A25C38"/>
    <w:rsid w:val="00A26308"/>
    <w:rsid w:val="00A26A96"/>
    <w:rsid w:val="00A27B20"/>
    <w:rsid w:val="00A34775"/>
    <w:rsid w:val="00A34D69"/>
    <w:rsid w:val="00A34E32"/>
    <w:rsid w:val="00A368A7"/>
    <w:rsid w:val="00A36BBE"/>
    <w:rsid w:val="00A37B8D"/>
    <w:rsid w:val="00A41191"/>
    <w:rsid w:val="00A4307A"/>
    <w:rsid w:val="00A43097"/>
    <w:rsid w:val="00A43373"/>
    <w:rsid w:val="00A47CF8"/>
    <w:rsid w:val="00A47EBB"/>
    <w:rsid w:val="00A50675"/>
    <w:rsid w:val="00A51CDD"/>
    <w:rsid w:val="00A52D99"/>
    <w:rsid w:val="00A53523"/>
    <w:rsid w:val="00A577E8"/>
    <w:rsid w:val="00A57CC7"/>
    <w:rsid w:val="00A6107E"/>
    <w:rsid w:val="00A6394B"/>
    <w:rsid w:val="00A6730D"/>
    <w:rsid w:val="00A6746D"/>
    <w:rsid w:val="00A711A2"/>
    <w:rsid w:val="00A71625"/>
    <w:rsid w:val="00A71B9B"/>
    <w:rsid w:val="00A751C7"/>
    <w:rsid w:val="00A7691C"/>
    <w:rsid w:val="00A775AA"/>
    <w:rsid w:val="00A81005"/>
    <w:rsid w:val="00A828DE"/>
    <w:rsid w:val="00A828EA"/>
    <w:rsid w:val="00A82D16"/>
    <w:rsid w:val="00A87844"/>
    <w:rsid w:val="00A903C1"/>
    <w:rsid w:val="00A92ADF"/>
    <w:rsid w:val="00A948FE"/>
    <w:rsid w:val="00A94C41"/>
    <w:rsid w:val="00A9512D"/>
    <w:rsid w:val="00A971E6"/>
    <w:rsid w:val="00A97D1F"/>
    <w:rsid w:val="00AA038C"/>
    <w:rsid w:val="00AA1737"/>
    <w:rsid w:val="00AA7017"/>
    <w:rsid w:val="00AA7A09"/>
    <w:rsid w:val="00AA7AD2"/>
    <w:rsid w:val="00AA7F28"/>
    <w:rsid w:val="00AB2D90"/>
    <w:rsid w:val="00AB3B50"/>
    <w:rsid w:val="00AB3C6A"/>
    <w:rsid w:val="00AB4DCE"/>
    <w:rsid w:val="00AC003E"/>
    <w:rsid w:val="00AC05B1"/>
    <w:rsid w:val="00AC6F5A"/>
    <w:rsid w:val="00AD09ED"/>
    <w:rsid w:val="00AD2DFC"/>
    <w:rsid w:val="00AD356C"/>
    <w:rsid w:val="00AD3918"/>
    <w:rsid w:val="00AD5954"/>
    <w:rsid w:val="00AD6940"/>
    <w:rsid w:val="00AE2914"/>
    <w:rsid w:val="00AE42A9"/>
    <w:rsid w:val="00AE46ED"/>
    <w:rsid w:val="00AE6D15"/>
    <w:rsid w:val="00AE7BBA"/>
    <w:rsid w:val="00AF40A2"/>
    <w:rsid w:val="00AF4D12"/>
    <w:rsid w:val="00AF5764"/>
    <w:rsid w:val="00B013AA"/>
    <w:rsid w:val="00B01D5B"/>
    <w:rsid w:val="00B01FF6"/>
    <w:rsid w:val="00B033C3"/>
    <w:rsid w:val="00B0395F"/>
    <w:rsid w:val="00B04182"/>
    <w:rsid w:val="00B04856"/>
    <w:rsid w:val="00B0685E"/>
    <w:rsid w:val="00B07AE3"/>
    <w:rsid w:val="00B10F4F"/>
    <w:rsid w:val="00B11430"/>
    <w:rsid w:val="00B12D55"/>
    <w:rsid w:val="00B144AE"/>
    <w:rsid w:val="00B174A5"/>
    <w:rsid w:val="00B21C4D"/>
    <w:rsid w:val="00B24D36"/>
    <w:rsid w:val="00B25987"/>
    <w:rsid w:val="00B27575"/>
    <w:rsid w:val="00B31C7D"/>
    <w:rsid w:val="00B3352A"/>
    <w:rsid w:val="00B34238"/>
    <w:rsid w:val="00B34A96"/>
    <w:rsid w:val="00B353EB"/>
    <w:rsid w:val="00B41A1F"/>
    <w:rsid w:val="00B432A1"/>
    <w:rsid w:val="00B439C4"/>
    <w:rsid w:val="00B4535E"/>
    <w:rsid w:val="00B47449"/>
    <w:rsid w:val="00B50D6E"/>
    <w:rsid w:val="00B52A8C"/>
    <w:rsid w:val="00B532FA"/>
    <w:rsid w:val="00B53C7E"/>
    <w:rsid w:val="00B53E64"/>
    <w:rsid w:val="00B57C2D"/>
    <w:rsid w:val="00B60A4D"/>
    <w:rsid w:val="00B61939"/>
    <w:rsid w:val="00B6239F"/>
    <w:rsid w:val="00B636A8"/>
    <w:rsid w:val="00B64834"/>
    <w:rsid w:val="00B65085"/>
    <w:rsid w:val="00B651BB"/>
    <w:rsid w:val="00B665C6"/>
    <w:rsid w:val="00B666F6"/>
    <w:rsid w:val="00B66FA5"/>
    <w:rsid w:val="00B679EE"/>
    <w:rsid w:val="00B74AFC"/>
    <w:rsid w:val="00B74EB5"/>
    <w:rsid w:val="00B75F6F"/>
    <w:rsid w:val="00B805AF"/>
    <w:rsid w:val="00B816F4"/>
    <w:rsid w:val="00B869EC"/>
    <w:rsid w:val="00B86D7D"/>
    <w:rsid w:val="00B9076F"/>
    <w:rsid w:val="00B9397A"/>
    <w:rsid w:val="00B942C0"/>
    <w:rsid w:val="00B95E90"/>
    <w:rsid w:val="00B9633D"/>
    <w:rsid w:val="00BA2046"/>
    <w:rsid w:val="00BA2EBE"/>
    <w:rsid w:val="00BA5F3B"/>
    <w:rsid w:val="00BA6E1A"/>
    <w:rsid w:val="00BA7456"/>
    <w:rsid w:val="00BA78BF"/>
    <w:rsid w:val="00BB0F28"/>
    <w:rsid w:val="00BB0F47"/>
    <w:rsid w:val="00BB1876"/>
    <w:rsid w:val="00BB2A83"/>
    <w:rsid w:val="00BB41EA"/>
    <w:rsid w:val="00BB458A"/>
    <w:rsid w:val="00BB518B"/>
    <w:rsid w:val="00BB7407"/>
    <w:rsid w:val="00BC18E2"/>
    <w:rsid w:val="00BC5A69"/>
    <w:rsid w:val="00BD00D3"/>
    <w:rsid w:val="00BD1659"/>
    <w:rsid w:val="00BD2181"/>
    <w:rsid w:val="00BD23FC"/>
    <w:rsid w:val="00BD2C89"/>
    <w:rsid w:val="00BD2DCA"/>
    <w:rsid w:val="00BD3AA9"/>
    <w:rsid w:val="00BD4A18"/>
    <w:rsid w:val="00BD631A"/>
    <w:rsid w:val="00BD6DB2"/>
    <w:rsid w:val="00BE042B"/>
    <w:rsid w:val="00BE11CF"/>
    <w:rsid w:val="00BE21AB"/>
    <w:rsid w:val="00BE2E40"/>
    <w:rsid w:val="00BE4E0E"/>
    <w:rsid w:val="00BE55CB"/>
    <w:rsid w:val="00BE6FD2"/>
    <w:rsid w:val="00BF356A"/>
    <w:rsid w:val="00BF471C"/>
    <w:rsid w:val="00BF5257"/>
    <w:rsid w:val="00BF617A"/>
    <w:rsid w:val="00BF7EE2"/>
    <w:rsid w:val="00C020F8"/>
    <w:rsid w:val="00C0216D"/>
    <w:rsid w:val="00C02FA1"/>
    <w:rsid w:val="00C0379D"/>
    <w:rsid w:val="00C03931"/>
    <w:rsid w:val="00C04AA4"/>
    <w:rsid w:val="00C05FE3"/>
    <w:rsid w:val="00C11232"/>
    <w:rsid w:val="00C12E98"/>
    <w:rsid w:val="00C13D45"/>
    <w:rsid w:val="00C14080"/>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4095D"/>
    <w:rsid w:val="00C429FE"/>
    <w:rsid w:val="00C458E9"/>
    <w:rsid w:val="00C4778C"/>
    <w:rsid w:val="00C47FCD"/>
    <w:rsid w:val="00C50644"/>
    <w:rsid w:val="00C543C0"/>
    <w:rsid w:val="00C54EA9"/>
    <w:rsid w:val="00C55F2B"/>
    <w:rsid w:val="00C5655B"/>
    <w:rsid w:val="00C56BB2"/>
    <w:rsid w:val="00C56DF0"/>
    <w:rsid w:val="00C601D2"/>
    <w:rsid w:val="00C60D4C"/>
    <w:rsid w:val="00C613DE"/>
    <w:rsid w:val="00C61CA0"/>
    <w:rsid w:val="00C61E58"/>
    <w:rsid w:val="00C636F9"/>
    <w:rsid w:val="00C64E94"/>
    <w:rsid w:val="00C657AB"/>
    <w:rsid w:val="00C65BCC"/>
    <w:rsid w:val="00C66970"/>
    <w:rsid w:val="00C7173E"/>
    <w:rsid w:val="00C73BC7"/>
    <w:rsid w:val="00C74BF3"/>
    <w:rsid w:val="00C7769E"/>
    <w:rsid w:val="00C778A9"/>
    <w:rsid w:val="00C77B57"/>
    <w:rsid w:val="00C77E82"/>
    <w:rsid w:val="00C77F9C"/>
    <w:rsid w:val="00C80D48"/>
    <w:rsid w:val="00C83834"/>
    <w:rsid w:val="00C84637"/>
    <w:rsid w:val="00C8585D"/>
    <w:rsid w:val="00C8691C"/>
    <w:rsid w:val="00C86A9E"/>
    <w:rsid w:val="00C905CD"/>
    <w:rsid w:val="00C90606"/>
    <w:rsid w:val="00C9115B"/>
    <w:rsid w:val="00C91DCC"/>
    <w:rsid w:val="00C93258"/>
    <w:rsid w:val="00C95B40"/>
    <w:rsid w:val="00C966B8"/>
    <w:rsid w:val="00C97D50"/>
    <w:rsid w:val="00CA0E56"/>
    <w:rsid w:val="00CA168A"/>
    <w:rsid w:val="00CA357E"/>
    <w:rsid w:val="00CA42E7"/>
    <w:rsid w:val="00CA44F9"/>
    <w:rsid w:val="00CA4895"/>
    <w:rsid w:val="00CA4A69"/>
    <w:rsid w:val="00CA62DB"/>
    <w:rsid w:val="00CA6B0E"/>
    <w:rsid w:val="00CB27AC"/>
    <w:rsid w:val="00CB2D67"/>
    <w:rsid w:val="00CB40FD"/>
    <w:rsid w:val="00CC2F81"/>
    <w:rsid w:val="00CC3E0C"/>
    <w:rsid w:val="00CC45A5"/>
    <w:rsid w:val="00CC58D3"/>
    <w:rsid w:val="00CC5FA6"/>
    <w:rsid w:val="00CC784D"/>
    <w:rsid w:val="00CD2243"/>
    <w:rsid w:val="00CD2F47"/>
    <w:rsid w:val="00CD3B5B"/>
    <w:rsid w:val="00CD4DEA"/>
    <w:rsid w:val="00CD6A92"/>
    <w:rsid w:val="00CD7599"/>
    <w:rsid w:val="00CE10DF"/>
    <w:rsid w:val="00CE2006"/>
    <w:rsid w:val="00CE38F6"/>
    <w:rsid w:val="00CE51F7"/>
    <w:rsid w:val="00CE5DA6"/>
    <w:rsid w:val="00CF0298"/>
    <w:rsid w:val="00CF0FC6"/>
    <w:rsid w:val="00CF15CF"/>
    <w:rsid w:val="00CF5A5F"/>
    <w:rsid w:val="00D01FCC"/>
    <w:rsid w:val="00D0337B"/>
    <w:rsid w:val="00D04F64"/>
    <w:rsid w:val="00D05B87"/>
    <w:rsid w:val="00D079B2"/>
    <w:rsid w:val="00D114E9"/>
    <w:rsid w:val="00D11A67"/>
    <w:rsid w:val="00D11FDA"/>
    <w:rsid w:val="00D12894"/>
    <w:rsid w:val="00D13552"/>
    <w:rsid w:val="00D13AEE"/>
    <w:rsid w:val="00D15A4A"/>
    <w:rsid w:val="00D176CE"/>
    <w:rsid w:val="00D221F1"/>
    <w:rsid w:val="00D22635"/>
    <w:rsid w:val="00D2393C"/>
    <w:rsid w:val="00D242F8"/>
    <w:rsid w:val="00D25796"/>
    <w:rsid w:val="00D26404"/>
    <w:rsid w:val="00D2764C"/>
    <w:rsid w:val="00D345E4"/>
    <w:rsid w:val="00D34E6B"/>
    <w:rsid w:val="00D35B2B"/>
    <w:rsid w:val="00D37A4C"/>
    <w:rsid w:val="00D414A3"/>
    <w:rsid w:val="00D41BB5"/>
    <w:rsid w:val="00D429C6"/>
    <w:rsid w:val="00D47748"/>
    <w:rsid w:val="00D50B10"/>
    <w:rsid w:val="00D54CC3"/>
    <w:rsid w:val="00D567B0"/>
    <w:rsid w:val="00D57A02"/>
    <w:rsid w:val="00D6041A"/>
    <w:rsid w:val="00D62601"/>
    <w:rsid w:val="00D633EB"/>
    <w:rsid w:val="00D642F6"/>
    <w:rsid w:val="00D64E27"/>
    <w:rsid w:val="00D716A2"/>
    <w:rsid w:val="00D71C2B"/>
    <w:rsid w:val="00D72991"/>
    <w:rsid w:val="00D72B18"/>
    <w:rsid w:val="00D742DE"/>
    <w:rsid w:val="00D76DDA"/>
    <w:rsid w:val="00D77237"/>
    <w:rsid w:val="00D803DC"/>
    <w:rsid w:val="00D80659"/>
    <w:rsid w:val="00D820B2"/>
    <w:rsid w:val="00D82FF7"/>
    <w:rsid w:val="00D83842"/>
    <w:rsid w:val="00D842DC"/>
    <w:rsid w:val="00D847FE"/>
    <w:rsid w:val="00D85F8E"/>
    <w:rsid w:val="00D86EC2"/>
    <w:rsid w:val="00D93E18"/>
    <w:rsid w:val="00D951CA"/>
    <w:rsid w:val="00D951F0"/>
    <w:rsid w:val="00D9561C"/>
    <w:rsid w:val="00D964EA"/>
    <w:rsid w:val="00D966D0"/>
    <w:rsid w:val="00D97DB6"/>
    <w:rsid w:val="00DA0764"/>
    <w:rsid w:val="00DA0C59"/>
    <w:rsid w:val="00DA26E8"/>
    <w:rsid w:val="00DA3991"/>
    <w:rsid w:val="00DA43C3"/>
    <w:rsid w:val="00DB12DE"/>
    <w:rsid w:val="00DB47ED"/>
    <w:rsid w:val="00DB5F1D"/>
    <w:rsid w:val="00DB7566"/>
    <w:rsid w:val="00DB7E6C"/>
    <w:rsid w:val="00DC0BA0"/>
    <w:rsid w:val="00DC1267"/>
    <w:rsid w:val="00DC302E"/>
    <w:rsid w:val="00DC3B61"/>
    <w:rsid w:val="00DC57D0"/>
    <w:rsid w:val="00DC5AC3"/>
    <w:rsid w:val="00DC6D7E"/>
    <w:rsid w:val="00DD09D2"/>
    <w:rsid w:val="00DD2594"/>
    <w:rsid w:val="00DD3AF6"/>
    <w:rsid w:val="00DD3BF9"/>
    <w:rsid w:val="00DD5A29"/>
    <w:rsid w:val="00DD5D9D"/>
    <w:rsid w:val="00DE1E8C"/>
    <w:rsid w:val="00DE35CB"/>
    <w:rsid w:val="00DE53F8"/>
    <w:rsid w:val="00DE54C0"/>
    <w:rsid w:val="00DE7730"/>
    <w:rsid w:val="00DF21E9"/>
    <w:rsid w:val="00DF2B09"/>
    <w:rsid w:val="00DF3746"/>
    <w:rsid w:val="00DF3835"/>
    <w:rsid w:val="00DF45C6"/>
    <w:rsid w:val="00DF4689"/>
    <w:rsid w:val="00DF5466"/>
    <w:rsid w:val="00DF6E31"/>
    <w:rsid w:val="00E00F14"/>
    <w:rsid w:val="00E014DB"/>
    <w:rsid w:val="00E01E2C"/>
    <w:rsid w:val="00E02047"/>
    <w:rsid w:val="00E043A7"/>
    <w:rsid w:val="00E047E3"/>
    <w:rsid w:val="00E06386"/>
    <w:rsid w:val="00E06724"/>
    <w:rsid w:val="00E06A22"/>
    <w:rsid w:val="00E1006D"/>
    <w:rsid w:val="00E160D6"/>
    <w:rsid w:val="00E24EB4"/>
    <w:rsid w:val="00E31DD6"/>
    <w:rsid w:val="00E31F03"/>
    <w:rsid w:val="00E320ED"/>
    <w:rsid w:val="00E32DF6"/>
    <w:rsid w:val="00E33AFB"/>
    <w:rsid w:val="00E34218"/>
    <w:rsid w:val="00E36B6A"/>
    <w:rsid w:val="00E409E5"/>
    <w:rsid w:val="00E427A5"/>
    <w:rsid w:val="00E42989"/>
    <w:rsid w:val="00E4556E"/>
    <w:rsid w:val="00E46282"/>
    <w:rsid w:val="00E47E10"/>
    <w:rsid w:val="00E50CAA"/>
    <w:rsid w:val="00E51468"/>
    <w:rsid w:val="00E5216E"/>
    <w:rsid w:val="00E52E79"/>
    <w:rsid w:val="00E53FAE"/>
    <w:rsid w:val="00E55461"/>
    <w:rsid w:val="00E55C89"/>
    <w:rsid w:val="00E572CA"/>
    <w:rsid w:val="00E57BBB"/>
    <w:rsid w:val="00E608D9"/>
    <w:rsid w:val="00E60B84"/>
    <w:rsid w:val="00E70631"/>
    <w:rsid w:val="00E72A9E"/>
    <w:rsid w:val="00E73226"/>
    <w:rsid w:val="00E74BE1"/>
    <w:rsid w:val="00E755AD"/>
    <w:rsid w:val="00E76C52"/>
    <w:rsid w:val="00E76C56"/>
    <w:rsid w:val="00E82344"/>
    <w:rsid w:val="00E8235E"/>
    <w:rsid w:val="00E830AF"/>
    <w:rsid w:val="00E84C82"/>
    <w:rsid w:val="00E84D64"/>
    <w:rsid w:val="00E85209"/>
    <w:rsid w:val="00E8636C"/>
    <w:rsid w:val="00E86AF7"/>
    <w:rsid w:val="00E86D3D"/>
    <w:rsid w:val="00E87408"/>
    <w:rsid w:val="00E914C4"/>
    <w:rsid w:val="00E92EFF"/>
    <w:rsid w:val="00E934F5"/>
    <w:rsid w:val="00E96961"/>
    <w:rsid w:val="00EA0A5B"/>
    <w:rsid w:val="00EA0AAF"/>
    <w:rsid w:val="00EA0AF9"/>
    <w:rsid w:val="00EA27FE"/>
    <w:rsid w:val="00EA72EC"/>
    <w:rsid w:val="00EB04E1"/>
    <w:rsid w:val="00EB11CB"/>
    <w:rsid w:val="00EB275A"/>
    <w:rsid w:val="00EB3E99"/>
    <w:rsid w:val="00EB786A"/>
    <w:rsid w:val="00EC127B"/>
    <w:rsid w:val="00EC1578"/>
    <w:rsid w:val="00EC1C72"/>
    <w:rsid w:val="00EC2065"/>
    <w:rsid w:val="00EC2171"/>
    <w:rsid w:val="00EC2945"/>
    <w:rsid w:val="00EC3CC9"/>
    <w:rsid w:val="00EC4B64"/>
    <w:rsid w:val="00EC5D70"/>
    <w:rsid w:val="00EC680A"/>
    <w:rsid w:val="00ED0130"/>
    <w:rsid w:val="00ED0BA6"/>
    <w:rsid w:val="00ED1196"/>
    <w:rsid w:val="00ED49EF"/>
    <w:rsid w:val="00ED522D"/>
    <w:rsid w:val="00ED7873"/>
    <w:rsid w:val="00ED7AEE"/>
    <w:rsid w:val="00EE1BF1"/>
    <w:rsid w:val="00EE205B"/>
    <w:rsid w:val="00EE2BED"/>
    <w:rsid w:val="00EE3414"/>
    <w:rsid w:val="00EE374B"/>
    <w:rsid w:val="00EE4805"/>
    <w:rsid w:val="00EE53DD"/>
    <w:rsid w:val="00EE59FB"/>
    <w:rsid w:val="00EF10F8"/>
    <w:rsid w:val="00EF58BA"/>
    <w:rsid w:val="00EF7629"/>
    <w:rsid w:val="00F00544"/>
    <w:rsid w:val="00F00AEA"/>
    <w:rsid w:val="00F01332"/>
    <w:rsid w:val="00F03BA0"/>
    <w:rsid w:val="00F10E35"/>
    <w:rsid w:val="00F11BB5"/>
    <w:rsid w:val="00F1253D"/>
    <w:rsid w:val="00F12B27"/>
    <w:rsid w:val="00F13AB4"/>
    <w:rsid w:val="00F1417B"/>
    <w:rsid w:val="00F159B5"/>
    <w:rsid w:val="00F1787C"/>
    <w:rsid w:val="00F210B2"/>
    <w:rsid w:val="00F233DC"/>
    <w:rsid w:val="00F26F10"/>
    <w:rsid w:val="00F3115B"/>
    <w:rsid w:val="00F3182B"/>
    <w:rsid w:val="00F32231"/>
    <w:rsid w:val="00F3390A"/>
    <w:rsid w:val="00F34B99"/>
    <w:rsid w:val="00F36B22"/>
    <w:rsid w:val="00F37A7F"/>
    <w:rsid w:val="00F420F2"/>
    <w:rsid w:val="00F44F85"/>
    <w:rsid w:val="00F47EF3"/>
    <w:rsid w:val="00F510E6"/>
    <w:rsid w:val="00F52DAB"/>
    <w:rsid w:val="00F53443"/>
    <w:rsid w:val="00F54196"/>
    <w:rsid w:val="00F543F0"/>
    <w:rsid w:val="00F55827"/>
    <w:rsid w:val="00F575F3"/>
    <w:rsid w:val="00F60787"/>
    <w:rsid w:val="00F61BC1"/>
    <w:rsid w:val="00F6373D"/>
    <w:rsid w:val="00F7074B"/>
    <w:rsid w:val="00F72314"/>
    <w:rsid w:val="00F7344C"/>
    <w:rsid w:val="00F737AD"/>
    <w:rsid w:val="00F75807"/>
    <w:rsid w:val="00F81158"/>
    <w:rsid w:val="00F81D29"/>
    <w:rsid w:val="00F81D61"/>
    <w:rsid w:val="00F81DC8"/>
    <w:rsid w:val="00F84C62"/>
    <w:rsid w:val="00F8502E"/>
    <w:rsid w:val="00F90061"/>
    <w:rsid w:val="00F91C4D"/>
    <w:rsid w:val="00F927BC"/>
    <w:rsid w:val="00F92E07"/>
    <w:rsid w:val="00F92FD9"/>
    <w:rsid w:val="00F96BC5"/>
    <w:rsid w:val="00F976AD"/>
    <w:rsid w:val="00FA1947"/>
    <w:rsid w:val="00FA1E3C"/>
    <w:rsid w:val="00FA2541"/>
    <w:rsid w:val="00FA3852"/>
    <w:rsid w:val="00FA42EF"/>
    <w:rsid w:val="00FA6470"/>
    <w:rsid w:val="00FA6684"/>
    <w:rsid w:val="00FA6B20"/>
    <w:rsid w:val="00FA705E"/>
    <w:rsid w:val="00FA731E"/>
    <w:rsid w:val="00FB0B66"/>
    <w:rsid w:val="00FB1366"/>
    <w:rsid w:val="00FB2B38"/>
    <w:rsid w:val="00FB3791"/>
    <w:rsid w:val="00FB3B07"/>
    <w:rsid w:val="00FB653E"/>
    <w:rsid w:val="00FC1ACF"/>
    <w:rsid w:val="00FC6358"/>
    <w:rsid w:val="00FC6C90"/>
    <w:rsid w:val="00FD04BB"/>
    <w:rsid w:val="00FD066A"/>
    <w:rsid w:val="00FD1678"/>
    <w:rsid w:val="00FD175A"/>
    <w:rsid w:val="00FD320D"/>
    <w:rsid w:val="00FD570D"/>
    <w:rsid w:val="00FD5FEE"/>
    <w:rsid w:val="00FD709A"/>
    <w:rsid w:val="00FE05C6"/>
    <w:rsid w:val="00FE1498"/>
    <w:rsid w:val="00FE23DE"/>
    <w:rsid w:val="00FE3369"/>
    <w:rsid w:val="00FE35E0"/>
    <w:rsid w:val="00FF7A29"/>
    <w:rsid w:val="01885B83"/>
    <w:rsid w:val="01C87BD5"/>
    <w:rsid w:val="01F810B3"/>
    <w:rsid w:val="02202F02"/>
    <w:rsid w:val="029562D6"/>
    <w:rsid w:val="03F12765"/>
    <w:rsid w:val="04067026"/>
    <w:rsid w:val="04D54356"/>
    <w:rsid w:val="04EF7F4A"/>
    <w:rsid w:val="04F12380"/>
    <w:rsid w:val="04F23185"/>
    <w:rsid w:val="0527467A"/>
    <w:rsid w:val="053F1BD7"/>
    <w:rsid w:val="05961AAE"/>
    <w:rsid w:val="05A05E76"/>
    <w:rsid w:val="05F82B34"/>
    <w:rsid w:val="0676632A"/>
    <w:rsid w:val="06BB314A"/>
    <w:rsid w:val="078B6C35"/>
    <w:rsid w:val="07FA2DC9"/>
    <w:rsid w:val="086C5B93"/>
    <w:rsid w:val="08745B21"/>
    <w:rsid w:val="0876736C"/>
    <w:rsid w:val="08E039B6"/>
    <w:rsid w:val="09476A6F"/>
    <w:rsid w:val="097000D7"/>
    <w:rsid w:val="0A217E00"/>
    <w:rsid w:val="0A370A47"/>
    <w:rsid w:val="0A842761"/>
    <w:rsid w:val="0A894774"/>
    <w:rsid w:val="0ADD4115"/>
    <w:rsid w:val="0C68411F"/>
    <w:rsid w:val="0C871FBA"/>
    <w:rsid w:val="0D175C72"/>
    <w:rsid w:val="0DD54224"/>
    <w:rsid w:val="0DD7773F"/>
    <w:rsid w:val="0E1A3B33"/>
    <w:rsid w:val="0E7D7C81"/>
    <w:rsid w:val="0E8D76BF"/>
    <w:rsid w:val="0ED35F9F"/>
    <w:rsid w:val="0F480A0A"/>
    <w:rsid w:val="104B7331"/>
    <w:rsid w:val="11F61E8D"/>
    <w:rsid w:val="125F420A"/>
    <w:rsid w:val="1279351E"/>
    <w:rsid w:val="128A1009"/>
    <w:rsid w:val="12D55056"/>
    <w:rsid w:val="12EA3F01"/>
    <w:rsid w:val="13BF3DFE"/>
    <w:rsid w:val="153737B3"/>
    <w:rsid w:val="16040D6E"/>
    <w:rsid w:val="160A1062"/>
    <w:rsid w:val="1A433DD1"/>
    <w:rsid w:val="1B6B71CC"/>
    <w:rsid w:val="1C0C01B8"/>
    <w:rsid w:val="1DAB73BA"/>
    <w:rsid w:val="1EB0038D"/>
    <w:rsid w:val="1EC53FDA"/>
    <w:rsid w:val="1F3E57F5"/>
    <w:rsid w:val="1FF279B1"/>
    <w:rsid w:val="207B0E35"/>
    <w:rsid w:val="20F876E4"/>
    <w:rsid w:val="215C14F1"/>
    <w:rsid w:val="224D44A4"/>
    <w:rsid w:val="22766EDE"/>
    <w:rsid w:val="227710FC"/>
    <w:rsid w:val="22B66A88"/>
    <w:rsid w:val="23424486"/>
    <w:rsid w:val="23D83C7F"/>
    <w:rsid w:val="24642242"/>
    <w:rsid w:val="2483647C"/>
    <w:rsid w:val="25BD6F76"/>
    <w:rsid w:val="262C7A43"/>
    <w:rsid w:val="26450B69"/>
    <w:rsid w:val="26C02058"/>
    <w:rsid w:val="271562AF"/>
    <w:rsid w:val="27C2225D"/>
    <w:rsid w:val="290E021F"/>
    <w:rsid w:val="2B1C1CDF"/>
    <w:rsid w:val="2BA2543C"/>
    <w:rsid w:val="2C3A6BBF"/>
    <w:rsid w:val="2C637981"/>
    <w:rsid w:val="2CE65901"/>
    <w:rsid w:val="2D6A42B0"/>
    <w:rsid w:val="2D755714"/>
    <w:rsid w:val="2E1C1A4E"/>
    <w:rsid w:val="2ED11ADF"/>
    <w:rsid w:val="32CA1313"/>
    <w:rsid w:val="334E1E91"/>
    <w:rsid w:val="33A32991"/>
    <w:rsid w:val="34135C2A"/>
    <w:rsid w:val="34C6162E"/>
    <w:rsid w:val="373E356E"/>
    <w:rsid w:val="37507FF9"/>
    <w:rsid w:val="381E00CC"/>
    <w:rsid w:val="3827042E"/>
    <w:rsid w:val="383936EB"/>
    <w:rsid w:val="38433162"/>
    <w:rsid w:val="38576407"/>
    <w:rsid w:val="38BE2B62"/>
    <w:rsid w:val="3901514F"/>
    <w:rsid w:val="392B4CC2"/>
    <w:rsid w:val="3A934FCC"/>
    <w:rsid w:val="3AC74E7C"/>
    <w:rsid w:val="3B7D3888"/>
    <w:rsid w:val="3B973331"/>
    <w:rsid w:val="3BFA0FF0"/>
    <w:rsid w:val="3C9413B6"/>
    <w:rsid w:val="3F8D1232"/>
    <w:rsid w:val="40E55D45"/>
    <w:rsid w:val="42384FDA"/>
    <w:rsid w:val="423F358D"/>
    <w:rsid w:val="427E6DEF"/>
    <w:rsid w:val="42BB5F0F"/>
    <w:rsid w:val="432118CF"/>
    <w:rsid w:val="44005A27"/>
    <w:rsid w:val="441370F2"/>
    <w:rsid w:val="44B064AF"/>
    <w:rsid w:val="44DB1992"/>
    <w:rsid w:val="455F1072"/>
    <w:rsid w:val="45CE1953"/>
    <w:rsid w:val="46477637"/>
    <w:rsid w:val="476940EF"/>
    <w:rsid w:val="47ED031D"/>
    <w:rsid w:val="48D9385B"/>
    <w:rsid w:val="49575173"/>
    <w:rsid w:val="49C23F29"/>
    <w:rsid w:val="4A016700"/>
    <w:rsid w:val="4AA741B6"/>
    <w:rsid w:val="4AF10356"/>
    <w:rsid w:val="4B693B72"/>
    <w:rsid w:val="4B704F1E"/>
    <w:rsid w:val="4BD84E1F"/>
    <w:rsid w:val="4CAE30F8"/>
    <w:rsid w:val="4D06079B"/>
    <w:rsid w:val="4DC024C2"/>
    <w:rsid w:val="4E172CE5"/>
    <w:rsid w:val="4F6D66A8"/>
    <w:rsid w:val="50CF213B"/>
    <w:rsid w:val="511B11C5"/>
    <w:rsid w:val="513B53FC"/>
    <w:rsid w:val="51A17DF3"/>
    <w:rsid w:val="51C508AC"/>
    <w:rsid w:val="52154E4E"/>
    <w:rsid w:val="539B0AB1"/>
    <w:rsid w:val="54902AAE"/>
    <w:rsid w:val="54915CC7"/>
    <w:rsid w:val="54E02A85"/>
    <w:rsid w:val="55416698"/>
    <w:rsid w:val="55A6585C"/>
    <w:rsid w:val="55B7080C"/>
    <w:rsid w:val="573E78DC"/>
    <w:rsid w:val="574F640A"/>
    <w:rsid w:val="58133F4A"/>
    <w:rsid w:val="58140DCC"/>
    <w:rsid w:val="58C27A38"/>
    <w:rsid w:val="59CC013B"/>
    <w:rsid w:val="59CE3178"/>
    <w:rsid w:val="5A600B5E"/>
    <w:rsid w:val="5AE12A2F"/>
    <w:rsid w:val="5B14744D"/>
    <w:rsid w:val="5C1B2E32"/>
    <w:rsid w:val="5C1F0D95"/>
    <w:rsid w:val="5CB9775A"/>
    <w:rsid w:val="5D040534"/>
    <w:rsid w:val="5DB9023F"/>
    <w:rsid w:val="5EEB599F"/>
    <w:rsid w:val="5EFD2810"/>
    <w:rsid w:val="5F7B5377"/>
    <w:rsid w:val="5FA34F2C"/>
    <w:rsid w:val="5FEE7C74"/>
    <w:rsid w:val="603D7DA4"/>
    <w:rsid w:val="6157271E"/>
    <w:rsid w:val="61E601FA"/>
    <w:rsid w:val="61F34F7E"/>
    <w:rsid w:val="624F7196"/>
    <w:rsid w:val="62923037"/>
    <w:rsid w:val="63CD14E9"/>
    <w:rsid w:val="641207F6"/>
    <w:rsid w:val="6558033E"/>
    <w:rsid w:val="6568477B"/>
    <w:rsid w:val="66B92F62"/>
    <w:rsid w:val="66C85DD9"/>
    <w:rsid w:val="674B0307"/>
    <w:rsid w:val="677E597F"/>
    <w:rsid w:val="6781206F"/>
    <w:rsid w:val="679A1E67"/>
    <w:rsid w:val="68CB4AD4"/>
    <w:rsid w:val="68D52A0C"/>
    <w:rsid w:val="68D80C3E"/>
    <w:rsid w:val="6B0575B8"/>
    <w:rsid w:val="6B1C30F9"/>
    <w:rsid w:val="6B6C5A46"/>
    <w:rsid w:val="6BA9694D"/>
    <w:rsid w:val="6DC06850"/>
    <w:rsid w:val="6E8F7604"/>
    <w:rsid w:val="6E906FA7"/>
    <w:rsid w:val="6ED36C87"/>
    <w:rsid w:val="6F852F5B"/>
    <w:rsid w:val="6F9D1332"/>
    <w:rsid w:val="70432186"/>
    <w:rsid w:val="71603987"/>
    <w:rsid w:val="71721DBC"/>
    <w:rsid w:val="72D36290"/>
    <w:rsid w:val="73DC5218"/>
    <w:rsid w:val="74767EE1"/>
    <w:rsid w:val="747E4CD7"/>
    <w:rsid w:val="749608BF"/>
    <w:rsid w:val="74B950A5"/>
    <w:rsid w:val="74D22473"/>
    <w:rsid w:val="7505124C"/>
    <w:rsid w:val="75380BEE"/>
    <w:rsid w:val="76876CD5"/>
    <w:rsid w:val="772A2540"/>
    <w:rsid w:val="77E25646"/>
    <w:rsid w:val="78917DAF"/>
    <w:rsid w:val="7934457F"/>
    <w:rsid w:val="799C7E72"/>
    <w:rsid w:val="79B03437"/>
    <w:rsid w:val="79F24B4B"/>
    <w:rsid w:val="79FD6F42"/>
    <w:rsid w:val="7A1649F3"/>
    <w:rsid w:val="7A353011"/>
    <w:rsid w:val="7A68367E"/>
    <w:rsid w:val="7AB0023F"/>
    <w:rsid w:val="7AC97288"/>
    <w:rsid w:val="7AF23C05"/>
    <w:rsid w:val="7B111E47"/>
    <w:rsid w:val="7B491461"/>
    <w:rsid w:val="7C1468B3"/>
    <w:rsid w:val="7C1B3D9E"/>
    <w:rsid w:val="7C9C4B5C"/>
    <w:rsid w:val="7CA04D81"/>
    <w:rsid w:val="7CA856D3"/>
    <w:rsid w:val="7CCD04C7"/>
    <w:rsid w:val="7DCC4769"/>
    <w:rsid w:val="7E485356"/>
    <w:rsid w:val="7ED84472"/>
    <w:rsid w:val="7ED90700"/>
    <w:rsid w:val="7EE72DF5"/>
    <w:rsid w:val="7EFC5D86"/>
    <w:rsid w:val="7F122F5D"/>
    <w:rsid w:val="7FC22018"/>
    <w:rsid w:val="7FEC4DC5"/>
    <w:rsid w:val="7FF5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shapedefaults>
    <o:shapelayout v:ext="edit">
      <o:idmap v:ext="edit" data="1"/>
    </o:shapelayout>
  </w:shapeDefaults>
  <w:decimalSymbol w:val="."/>
  <w:listSeparator w:val=","/>
  <w14:docId w14:val="12CB54F9"/>
  <w15:docId w15:val="{026E3CE8-F762-4677-AD69-D37996FD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a8"/>
    <w:semiHidden/>
    <w:unhideWhenUsed/>
    <w:qFormat/>
    <w:rPr>
      <w:b/>
      <w:bCs/>
    </w:rPr>
  </w:style>
  <w:style w:type="paragraph" w:styleId="a7">
    <w:name w:val="annotation text"/>
    <w:basedOn w:val="a2"/>
    <w:link w:val="a9"/>
    <w:unhideWhenUsed/>
    <w:qFormat/>
    <w:pPr>
      <w:jc w:val="left"/>
    </w:pPr>
  </w:style>
  <w:style w:type="paragraph" w:styleId="TOC7">
    <w:name w:val="toc 7"/>
    <w:basedOn w:val="a2"/>
    <w:next w:val="a2"/>
    <w:semiHidden/>
    <w:qFormat/>
    <w:pPr>
      <w:tabs>
        <w:tab w:val="right" w:leader="dot" w:pos="9241"/>
      </w:tabs>
      <w:ind w:firstLineChars="500" w:firstLine="500"/>
      <w:jc w:val="left"/>
    </w:pPr>
    <w:rPr>
      <w:rFonts w:ascii="宋体"/>
      <w:szCs w:val="21"/>
    </w:rPr>
  </w:style>
  <w:style w:type="paragraph" w:styleId="8">
    <w:name w:val="index 8"/>
    <w:basedOn w:val="a2"/>
    <w:next w:val="a2"/>
    <w:qFormat/>
    <w:pPr>
      <w:ind w:left="1680" w:hanging="210"/>
      <w:jc w:val="left"/>
    </w:pPr>
    <w:rPr>
      <w:rFonts w:ascii="Calibri" w:hAnsi="Calibri"/>
      <w:sz w:val="20"/>
      <w:szCs w:val="20"/>
    </w:rPr>
  </w:style>
  <w:style w:type="paragraph" w:styleId="aa">
    <w:name w:val="caption"/>
    <w:basedOn w:val="a2"/>
    <w:next w:val="a2"/>
    <w:qFormat/>
    <w:pPr>
      <w:spacing w:before="152"/>
    </w:pPr>
    <w:rPr>
      <w:rFonts w:ascii="Arial" w:eastAsia="黑体" w:hAnsi="Arial" w:cs="Arial"/>
      <w:sz w:val="20"/>
      <w:szCs w:val="20"/>
    </w:rPr>
  </w:style>
  <w:style w:type="paragraph" w:styleId="5">
    <w:name w:val="index 5"/>
    <w:basedOn w:val="a2"/>
    <w:next w:val="a2"/>
    <w:qFormat/>
    <w:pPr>
      <w:ind w:left="1050" w:hanging="210"/>
      <w:jc w:val="left"/>
    </w:pPr>
    <w:rPr>
      <w:rFonts w:ascii="Calibri" w:hAnsi="Calibri"/>
      <w:sz w:val="20"/>
      <w:szCs w:val="20"/>
    </w:rPr>
  </w:style>
  <w:style w:type="paragraph" w:styleId="ab">
    <w:name w:val="Document Map"/>
    <w:basedOn w:val="a2"/>
    <w:semiHidden/>
    <w:qFormat/>
    <w:pPr>
      <w:shd w:val="clear" w:color="auto" w:fill="000080"/>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qFormat/>
    <w:pPr>
      <w:ind w:left="840" w:hanging="210"/>
      <w:jc w:val="left"/>
    </w:pPr>
    <w:rPr>
      <w:rFonts w:ascii="Calibri" w:hAnsi="Calibri"/>
      <w:sz w:val="20"/>
      <w:szCs w:val="20"/>
    </w:rPr>
  </w:style>
  <w:style w:type="paragraph" w:styleId="TOC5">
    <w:name w:val="toc 5"/>
    <w:basedOn w:val="a2"/>
    <w:next w:val="a2"/>
    <w:semiHidden/>
    <w:qFormat/>
    <w:pPr>
      <w:tabs>
        <w:tab w:val="right" w:leader="dot" w:pos="9241"/>
      </w:tabs>
      <w:ind w:firstLineChars="300" w:firstLine="300"/>
      <w:jc w:val="left"/>
    </w:pPr>
    <w:rPr>
      <w:rFonts w:ascii="宋体"/>
      <w:szCs w:val="21"/>
    </w:rPr>
  </w:style>
  <w:style w:type="paragraph" w:styleId="TOC3">
    <w:name w:val="toc 3"/>
    <w:basedOn w:val="a2"/>
    <w:next w:val="a2"/>
    <w:semiHidden/>
    <w:qFormat/>
    <w:pPr>
      <w:tabs>
        <w:tab w:val="right" w:leader="dot" w:pos="9241"/>
      </w:tabs>
      <w:ind w:firstLineChars="100" w:firstLine="100"/>
      <w:jc w:val="left"/>
    </w:pPr>
    <w:rPr>
      <w:rFonts w:ascii="宋体"/>
      <w:szCs w:val="21"/>
    </w:rPr>
  </w:style>
  <w:style w:type="paragraph" w:styleId="TOC8">
    <w:name w:val="toc 8"/>
    <w:basedOn w:val="a2"/>
    <w:next w:val="a2"/>
    <w:semiHidden/>
    <w:qFormat/>
    <w:pPr>
      <w:tabs>
        <w:tab w:val="right" w:leader="dot" w:pos="9241"/>
      </w:tabs>
      <w:ind w:firstLineChars="600" w:firstLine="607"/>
      <w:jc w:val="left"/>
    </w:pPr>
    <w:rPr>
      <w:rFonts w:ascii="宋体"/>
      <w:szCs w:val="21"/>
    </w:rPr>
  </w:style>
  <w:style w:type="paragraph" w:styleId="3">
    <w:name w:val="index 3"/>
    <w:basedOn w:val="a2"/>
    <w:next w:val="a2"/>
    <w:qFormat/>
    <w:pPr>
      <w:ind w:left="630" w:hanging="210"/>
      <w:jc w:val="left"/>
    </w:pPr>
    <w:rPr>
      <w:rFonts w:ascii="Calibri" w:hAnsi="Calibri"/>
      <w:sz w:val="20"/>
      <w:szCs w:val="20"/>
    </w:rPr>
  </w:style>
  <w:style w:type="paragraph" w:styleId="ac">
    <w:name w:val="endnote text"/>
    <w:basedOn w:val="a2"/>
    <w:semiHidden/>
    <w:qFormat/>
    <w:pPr>
      <w:snapToGrid w:val="0"/>
      <w:jc w:val="left"/>
    </w:pPr>
  </w:style>
  <w:style w:type="paragraph" w:styleId="ad">
    <w:name w:val="Balloon Text"/>
    <w:basedOn w:val="a2"/>
    <w:link w:val="ae"/>
    <w:qFormat/>
    <w:rPr>
      <w:sz w:val="18"/>
      <w:szCs w:val="18"/>
    </w:rPr>
  </w:style>
  <w:style w:type="paragraph" w:styleId="af">
    <w:name w:val="footer"/>
    <w:basedOn w:val="a2"/>
    <w:link w:val="af0"/>
    <w:uiPriority w:val="99"/>
    <w:qFormat/>
    <w:pPr>
      <w:snapToGrid w:val="0"/>
      <w:ind w:rightChars="100" w:right="210"/>
      <w:jc w:val="right"/>
    </w:pPr>
    <w:rPr>
      <w:sz w:val="18"/>
      <w:szCs w:val="18"/>
    </w:rPr>
  </w:style>
  <w:style w:type="paragraph" w:styleId="af1">
    <w:name w:val="header"/>
    <w:basedOn w:val="a2"/>
    <w:link w:val="af2"/>
    <w:uiPriority w:val="99"/>
    <w:qFormat/>
    <w:pPr>
      <w:snapToGrid w:val="0"/>
      <w:jc w:val="left"/>
    </w:pPr>
    <w:rPr>
      <w:sz w:val="18"/>
      <w:szCs w:val="18"/>
    </w:rPr>
  </w:style>
  <w:style w:type="paragraph" w:styleId="TOC1">
    <w:name w:val="toc 1"/>
    <w:basedOn w:val="a2"/>
    <w:next w:val="a2"/>
    <w:uiPriority w:val="39"/>
    <w:qFormat/>
    <w:pPr>
      <w:tabs>
        <w:tab w:val="right" w:leader="dot" w:pos="9242"/>
      </w:tabs>
      <w:spacing w:beforeLines="25" w:afterLines="25"/>
      <w:jc w:val="left"/>
    </w:pPr>
    <w:rPr>
      <w:rFonts w:ascii="宋体"/>
      <w:szCs w:val="21"/>
    </w:rPr>
  </w:style>
  <w:style w:type="paragraph" w:styleId="TOC4">
    <w:name w:val="toc 4"/>
    <w:basedOn w:val="a2"/>
    <w:next w:val="a2"/>
    <w:semiHidden/>
    <w:qFormat/>
    <w:pPr>
      <w:tabs>
        <w:tab w:val="right" w:leader="dot" w:pos="9241"/>
      </w:tabs>
      <w:ind w:firstLineChars="200" w:firstLine="200"/>
      <w:jc w:val="left"/>
    </w:pPr>
    <w:rPr>
      <w:rFonts w:ascii="宋体"/>
      <w:szCs w:val="21"/>
    </w:rPr>
  </w:style>
  <w:style w:type="paragraph" w:styleId="af3">
    <w:name w:val="index heading"/>
    <w:basedOn w:val="a2"/>
    <w:next w:val="1"/>
    <w:qFormat/>
    <w:pPr>
      <w:spacing w:before="120" w:after="120"/>
      <w:jc w:val="center"/>
    </w:pPr>
    <w:rPr>
      <w:rFonts w:ascii="Calibri" w:hAnsi="Calibri"/>
      <w:b/>
      <w:bCs/>
      <w:iCs/>
      <w:szCs w:val="20"/>
    </w:rPr>
  </w:style>
  <w:style w:type="paragraph" w:styleId="1">
    <w:name w:val="index 1"/>
    <w:basedOn w:val="a2"/>
    <w:next w:val="af4"/>
    <w:qFormat/>
    <w:pPr>
      <w:tabs>
        <w:tab w:val="right" w:leader="dot" w:pos="9299"/>
      </w:tabs>
      <w:jc w:val="left"/>
    </w:pPr>
    <w:rPr>
      <w:rFonts w:ascii="宋体"/>
      <w:szCs w:val="21"/>
    </w:rPr>
  </w:style>
  <w:style w:type="paragraph" w:customStyle="1" w:styleId="af4">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5">
    <w:name w:val="footnote text"/>
    <w:basedOn w:val="a2"/>
    <w:qFormat/>
    <w:pPr>
      <w:tabs>
        <w:tab w:val="left" w:pos="0"/>
      </w:tabs>
      <w:snapToGrid w:val="0"/>
      <w:ind w:left="720" w:hanging="357"/>
      <w:jc w:val="left"/>
    </w:pPr>
    <w:rPr>
      <w:rFonts w:ascii="宋体"/>
      <w:sz w:val="18"/>
      <w:szCs w:val="18"/>
    </w:rPr>
  </w:style>
  <w:style w:type="paragraph" w:styleId="TOC6">
    <w:name w:val="toc 6"/>
    <w:basedOn w:val="a2"/>
    <w:next w:val="a2"/>
    <w:semiHidden/>
    <w:qFormat/>
    <w:pPr>
      <w:tabs>
        <w:tab w:val="right" w:leader="dot" w:pos="9241"/>
      </w:tabs>
      <w:ind w:firstLineChars="400" w:firstLine="400"/>
      <w:jc w:val="left"/>
    </w:pPr>
    <w:rPr>
      <w:rFonts w:ascii="宋体"/>
      <w:szCs w:val="21"/>
    </w:rPr>
  </w:style>
  <w:style w:type="paragraph" w:styleId="7">
    <w:name w:val="index 7"/>
    <w:basedOn w:val="a2"/>
    <w:next w:val="a2"/>
    <w:qFormat/>
    <w:pPr>
      <w:ind w:left="1470" w:hanging="210"/>
      <w:jc w:val="left"/>
    </w:pPr>
    <w:rPr>
      <w:rFonts w:ascii="Calibri" w:hAnsi="Calibri"/>
      <w:sz w:val="20"/>
      <w:szCs w:val="20"/>
    </w:rPr>
  </w:style>
  <w:style w:type="paragraph" w:styleId="9">
    <w:name w:val="index 9"/>
    <w:basedOn w:val="a2"/>
    <w:next w:val="a2"/>
    <w:qFormat/>
    <w:pPr>
      <w:ind w:left="1890" w:hanging="210"/>
      <w:jc w:val="left"/>
    </w:pPr>
    <w:rPr>
      <w:rFonts w:ascii="Calibri" w:hAnsi="Calibri"/>
      <w:sz w:val="20"/>
      <w:szCs w:val="20"/>
    </w:rPr>
  </w:style>
  <w:style w:type="paragraph" w:styleId="TOC2">
    <w:name w:val="toc 2"/>
    <w:basedOn w:val="a2"/>
    <w:next w:val="a2"/>
    <w:uiPriority w:val="39"/>
    <w:qFormat/>
    <w:pPr>
      <w:tabs>
        <w:tab w:val="right" w:leader="dot" w:pos="9242"/>
      </w:tabs>
    </w:pPr>
    <w:rPr>
      <w:rFonts w:ascii="宋体"/>
      <w:szCs w:val="21"/>
    </w:rPr>
  </w:style>
  <w:style w:type="paragraph" w:styleId="TOC9">
    <w:name w:val="toc 9"/>
    <w:basedOn w:val="a2"/>
    <w:next w:val="a2"/>
    <w:semiHidden/>
    <w:qFormat/>
    <w:pPr>
      <w:ind w:left="1470"/>
      <w:jc w:val="left"/>
    </w:pPr>
    <w:rPr>
      <w:sz w:val="20"/>
      <w:szCs w:val="20"/>
    </w:rPr>
  </w:style>
  <w:style w:type="paragraph" w:styleId="2">
    <w:name w:val="index 2"/>
    <w:basedOn w:val="a2"/>
    <w:next w:val="a2"/>
    <w:qFormat/>
    <w:pPr>
      <w:ind w:left="420" w:hanging="210"/>
      <w:jc w:val="left"/>
    </w:pPr>
    <w:rPr>
      <w:rFonts w:ascii="Calibri" w:hAnsi="Calibri"/>
      <w:sz w:val="20"/>
      <w:szCs w:val="20"/>
    </w:rPr>
  </w:style>
  <w:style w:type="character" w:styleId="af6">
    <w:name w:val="endnote reference"/>
    <w:semiHidden/>
    <w:qFormat/>
    <w:rPr>
      <w:vertAlign w:val="superscript"/>
    </w:rPr>
  </w:style>
  <w:style w:type="character" w:styleId="af7">
    <w:name w:val="page number"/>
    <w:basedOn w:val="a3"/>
    <w:qFormat/>
    <w:rPr>
      <w:rFonts w:ascii="Times New Roman" w:eastAsia="宋体" w:hAnsi="Times New Roman"/>
      <w:sz w:val="18"/>
    </w:rPr>
  </w:style>
  <w:style w:type="character" w:styleId="af8">
    <w:name w:val="Hyperlink"/>
    <w:uiPriority w:val="99"/>
    <w:qFormat/>
    <w:rPr>
      <w:color w:val="0000FF"/>
      <w:spacing w:val="0"/>
      <w:w w:val="100"/>
      <w:szCs w:val="21"/>
      <w:u w:val="single"/>
      <w:lang w:val="en-US" w:eastAsia="zh-CN"/>
    </w:rPr>
  </w:style>
  <w:style w:type="character" w:styleId="af9">
    <w:name w:val="annotation reference"/>
    <w:basedOn w:val="a3"/>
    <w:semiHidden/>
    <w:unhideWhenUsed/>
    <w:qFormat/>
    <w:rPr>
      <w:sz w:val="21"/>
      <w:szCs w:val="21"/>
    </w:rPr>
  </w:style>
  <w:style w:type="character" w:styleId="afa">
    <w:name w:val="footnote reference"/>
    <w:semiHidden/>
    <w:qFormat/>
    <w:rPr>
      <w:vertAlign w:val="superscript"/>
    </w:rPr>
  </w:style>
  <w:style w:type="table" w:styleId="afb">
    <w:name w:val="Table Grid"/>
    <w:basedOn w:val="a4"/>
    <w:uiPriority w:val="59"/>
    <w:qFormat/>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段 Char"/>
    <w:link w:val="af4"/>
    <w:qFormat/>
    <w:rPr>
      <w:rFonts w:ascii="宋体"/>
      <w:sz w:val="21"/>
      <w:lang w:val="en-US" w:eastAsia="zh-CN" w:bidi="ar-SA"/>
    </w:rPr>
  </w:style>
  <w:style w:type="character" w:customStyle="1" w:styleId="10">
    <w:name w:val="访问过的超链接1"/>
    <w:qFormat/>
    <w:rPr>
      <w:color w:val="800080"/>
      <w:u w:val="single"/>
    </w:rPr>
  </w:style>
  <w:style w:type="character" w:customStyle="1" w:styleId="af2">
    <w:name w:val="页眉 字符"/>
    <w:link w:val="af1"/>
    <w:uiPriority w:val="99"/>
    <w:qFormat/>
    <w:locked/>
    <w:rPr>
      <w:kern w:val="2"/>
      <w:sz w:val="18"/>
      <w:szCs w:val="18"/>
    </w:rPr>
  </w:style>
  <w:style w:type="character" w:customStyle="1" w:styleId="ae">
    <w:name w:val="批注框文本 字符"/>
    <w:link w:val="ad"/>
    <w:qFormat/>
    <w:rPr>
      <w:kern w:val="2"/>
      <w:sz w:val="18"/>
      <w:szCs w:val="18"/>
    </w:rPr>
  </w:style>
  <w:style w:type="character" w:customStyle="1" w:styleId="afc">
    <w:name w:val="发布"/>
    <w:qFormat/>
    <w:rPr>
      <w:rFonts w:ascii="黑体" w:eastAsia="黑体"/>
      <w:spacing w:val="85"/>
      <w:w w:val="100"/>
      <w:position w:val="3"/>
      <w:sz w:val="28"/>
      <w:szCs w:val="28"/>
    </w:rPr>
  </w:style>
  <w:style w:type="character" w:customStyle="1" w:styleId="Char0">
    <w:name w:val="章标题 Char"/>
    <w:link w:val="afd"/>
    <w:qFormat/>
    <w:locked/>
    <w:rPr>
      <w:rFonts w:ascii="黑体" w:eastAsia="黑体"/>
      <w:sz w:val="21"/>
    </w:rPr>
  </w:style>
  <w:style w:type="paragraph" w:customStyle="1" w:styleId="afd">
    <w:name w:val="章标题"/>
    <w:next w:val="af4"/>
    <w:link w:val="Char0"/>
    <w:qFormat/>
    <w:pPr>
      <w:spacing w:beforeLines="100" w:afterLines="100"/>
      <w:jc w:val="both"/>
      <w:outlineLvl w:val="1"/>
    </w:pPr>
    <w:rPr>
      <w:rFonts w:ascii="黑体" w:eastAsia="黑体"/>
      <w:sz w:val="21"/>
    </w:rPr>
  </w:style>
  <w:style w:type="character" w:customStyle="1" w:styleId="Char1">
    <w:name w:val="一级条标题 Char"/>
    <w:link w:val="a"/>
    <w:uiPriority w:val="99"/>
    <w:qFormat/>
    <w:locked/>
    <w:rPr>
      <w:rFonts w:ascii="黑体" w:eastAsia="黑体"/>
      <w:sz w:val="21"/>
      <w:szCs w:val="21"/>
    </w:rPr>
  </w:style>
  <w:style w:type="paragraph" w:customStyle="1" w:styleId="a">
    <w:name w:val="一级条标题"/>
    <w:next w:val="af4"/>
    <w:link w:val="Char1"/>
    <w:qFormat/>
    <w:pPr>
      <w:numPr>
        <w:ilvl w:val="1"/>
        <w:numId w:val="2"/>
      </w:numPr>
      <w:spacing w:beforeLines="50" w:afterLines="50"/>
      <w:outlineLvl w:val="2"/>
    </w:pPr>
    <w:rPr>
      <w:rFonts w:ascii="黑体" w:eastAsia="黑体"/>
      <w:sz w:val="21"/>
      <w:szCs w:val="21"/>
    </w:rPr>
  </w:style>
  <w:style w:type="character" w:customStyle="1" w:styleId="Char2">
    <w:name w:val="二级无 Char"/>
    <w:link w:val="afe"/>
    <w:qFormat/>
    <w:locked/>
    <w:rPr>
      <w:rFonts w:ascii="宋体"/>
      <w:sz w:val="21"/>
      <w:szCs w:val="21"/>
    </w:rPr>
  </w:style>
  <w:style w:type="paragraph" w:customStyle="1" w:styleId="afe">
    <w:name w:val="二级无"/>
    <w:basedOn w:val="a0"/>
    <w:link w:val="Char2"/>
    <w:qFormat/>
    <w:pPr>
      <w:spacing w:beforeLines="0" w:afterLines="0"/>
    </w:pPr>
    <w:rPr>
      <w:rFonts w:ascii="宋体" w:eastAsia="宋体"/>
    </w:rPr>
  </w:style>
  <w:style w:type="paragraph" w:customStyle="1" w:styleId="a0">
    <w:name w:val="二级条标题"/>
    <w:basedOn w:val="a"/>
    <w:next w:val="af4"/>
    <w:link w:val="Char3"/>
    <w:qFormat/>
    <w:pPr>
      <w:numPr>
        <w:ilvl w:val="2"/>
      </w:numPr>
      <w:spacing w:before="50" w:after="50"/>
      <w:outlineLvl w:val="3"/>
    </w:pPr>
  </w:style>
  <w:style w:type="character" w:customStyle="1" w:styleId="Char4">
    <w:name w:val="附录公式 Char"/>
    <w:basedOn w:val="Char"/>
    <w:link w:val="aff"/>
    <w:qFormat/>
    <w:rPr>
      <w:rFonts w:ascii="宋体"/>
      <w:sz w:val="21"/>
      <w:lang w:val="en-US" w:eastAsia="zh-CN" w:bidi="ar-SA"/>
    </w:rPr>
  </w:style>
  <w:style w:type="paragraph" w:customStyle="1" w:styleId="aff">
    <w:name w:val="附录公式"/>
    <w:basedOn w:val="af4"/>
    <w:next w:val="af4"/>
    <w:link w:val="Char4"/>
    <w:qFormat/>
  </w:style>
  <w:style w:type="character" w:customStyle="1" w:styleId="af0">
    <w:name w:val="页脚 字符"/>
    <w:link w:val="af"/>
    <w:uiPriority w:val="99"/>
    <w:qFormat/>
    <w:locked/>
    <w:rPr>
      <w:kern w:val="2"/>
      <w:sz w:val="18"/>
      <w:szCs w:val="18"/>
    </w:rPr>
  </w:style>
  <w:style w:type="character" w:customStyle="1" w:styleId="Char5">
    <w:name w:val="首示例 Char"/>
    <w:link w:val="aff0"/>
    <w:qFormat/>
    <w:rPr>
      <w:rFonts w:ascii="宋体" w:hAnsi="宋体"/>
      <w:kern w:val="2"/>
      <w:sz w:val="18"/>
      <w:szCs w:val="18"/>
    </w:rPr>
  </w:style>
  <w:style w:type="paragraph" w:customStyle="1" w:styleId="aff0">
    <w:name w:val="首示例"/>
    <w:next w:val="af4"/>
    <w:link w:val="Char5"/>
    <w:qFormat/>
    <w:pPr>
      <w:tabs>
        <w:tab w:val="left" w:pos="360"/>
      </w:tabs>
    </w:pPr>
    <w:rPr>
      <w:rFonts w:ascii="宋体" w:hAnsi="宋体"/>
      <w:kern w:val="2"/>
      <w:sz w:val="18"/>
      <w:szCs w:val="18"/>
    </w:rPr>
  </w:style>
  <w:style w:type="paragraph" w:customStyle="1" w:styleId="aff1">
    <w:name w:val="标准文件_附录一级条标题"/>
    <w:basedOn w:val="a2"/>
    <w:next w:val="a2"/>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qFormat/>
    <w:pPr>
      <w:framePr w:w="3997" w:h="471" w:hRule="exact" w:vSpace="181" w:wrap="around" w:hAnchor="page" w:x="7089" w:y="14097" w:anchorLock="1"/>
    </w:pPr>
    <w:rPr>
      <w:rFonts w:eastAsia="黑体"/>
      <w:sz w:val="28"/>
    </w:rPr>
  </w:style>
  <w:style w:type="paragraph" w:customStyle="1" w:styleId="aff3">
    <w:name w:val="目次、标准名称标题"/>
    <w:basedOn w:val="a2"/>
    <w:next w:val="af4"/>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4"/>
    <w:uiPriority w:val="99"/>
    <w:qFormat/>
    <w:pPr>
      <w:tabs>
        <w:tab w:val="left" w:pos="360"/>
      </w:tabs>
      <w:spacing w:beforeLines="50" w:afterLines="50"/>
      <w:jc w:val="center"/>
    </w:pPr>
    <w:rPr>
      <w:rFonts w:ascii="黑体" w:eastAsia="黑体"/>
      <w:sz w:val="21"/>
    </w:rPr>
  </w:style>
  <w:style w:type="paragraph" w:customStyle="1" w:styleId="aff5">
    <w:name w:val="参考文献"/>
    <w:basedOn w:val="a2"/>
    <w:next w:val="a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4"/>
    <w:next w:val="af4"/>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2"/>
    <w:next w:val="af4"/>
    <w:qFormat/>
    <w:pPr>
      <w:spacing w:line="14" w:lineRule="exact"/>
      <w:ind w:left="811" w:hanging="448"/>
      <w:jc w:val="center"/>
      <w:outlineLvl w:val="0"/>
    </w:pPr>
    <w:rPr>
      <w:color w:val="FFFFFF"/>
    </w:rPr>
  </w:style>
  <w:style w:type="paragraph" w:customStyle="1" w:styleId="affa">
    <w:name w:val="附录二级条标题"/>
    <w:basedOn w:val="a2"/>
    <w:next w:val="af4"/>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qFormat/>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qFormat/>
    <w:pPr>
      <w:spacing w:beforeLines="0" w:afterLines="0"/>
    </w:pPr>
    <w:rPr>
      <w:rFonts w:ascii="宋体" w:eastAsia="宋体"/>
    </w:rPr>
  </w:style>
  <w:style w:type="paragraph" w:customStyle="1" w:styleId="afff2">
    <w:name w:val="四级条标题"/>
    <w:basedOn w:val="afff3"/>
    <w:next w:val="af4"/>
    <w:qFormat/>
    <w:pPr>
      <w:outlineLvl w:val="5"/>
    </w:pPr>
  </w:style>
  <w:style w:type="paragraph" w:customStyle="1" w:styleId="afff3">
    <w:name w:val="三级条标题"/>
    <w:basedOn w:val="a0"/>
    <w:next w:val="af4"/>
    <w:uiPriority w:val="99"/>
    <w:qFormat/>
    <w:pPr>
      <w:numPr>
        <w:ilvl w:val="0"/>
        <w:numId w:val="0"/>
      </w:numPr>
      <w:outlineLvl w:val="4"/>
    </w:pPr>
  </w:style>
  <w:style w:type="paragraph" w:customStyle="1" w:styleId="afff4">
    <w:name w:val="注×：（正文）"/>
    <w:qFormat/>
    <w:pPr>
      <w:ind w:left="811" w:hanging="448"/>
      <w:jc w:val="both"/>
    </w:pPr>
    <w:rPr>
      <w:rFonts w:ascii="宋体"/>
      <w:sz w:val="18"/>
      <w:szCs w:val="18"/>
    </w:rPr>
  </w:style>
  <w:style w:type="paragraph" w:customStyle="1" w:styleId="afff5">
    <w:name w:val="列项——（一级）"/>
    <w:qFormat/>
    <w:pPr>
      <w:widowControl w:val="0"/>
      <w:ind w:left="833" w:hanging="408"/>
      <w:jc w:val="both"/>
    </w:pPr>
    <w:rPr>
      <w:rFonts w:ascii="宋体"/>
      <w:sz w:val="21"/>
    </w:rPr>
  </w:style>
  <w:style w:type="paragraph" w:customStyle="1" w:styleId="a1">
    <w:name w:val="正文表标题"/>
    <w:next w:val="af4"/>
    <w:qFormat/>
    <w:pPr>
      <w:numPr>
        <w:numId w:val="3"/>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4"/>
    <w:qFormat/>
    <w:pPr>
      <w:ind w:left="840" w:firstLineChars="0" w:hanging="420"/>
    </w:pPr>
    <w:rPr>
      <w:sz w:val="18"/>
      <w:szCs w:val="18"/>
    </w:rPr>
  </w:style>
  <w:style w:type="paragraph" w:customStyle="1" w:styleId="afff7">
    <w:name w:val="列项◆（三级）"/>
    <w:basedOn w:val="a2"/>
    <w:qFormat/>
    <w:pPr>
      <w:tabs>
        <w:tab w:val="left" w:pos="1678"/>
      </w:tabs>
      <w:ind w:left="1678" w:hanging="414"/>
    </w:pPr>
    <w:rPr>
      <w:rFonts w:ascii="宋体"/>
      <w:szCs w:val="21"/>
    </w:rPr>
  </w:style>
  <w:style w:type="paragraph" w:customStyle="1" w:styleId="afff8">
    <w:name w:val="前言、引言标题"/>
    <w:next w:val="af4"/>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4"/>
    <w:qFormat/>
    <w:pPr>
      <w:outlineLvl w:val="4"/>
    </w:pPr>
  </w:style>
  <w:style w:type="paragraph" w:customStyle="1" w:styleId="afffa">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fffb">
    <w:name w:val="附录五级无"/>
    <w:basedOn w:val="afffc"/>
    <w:qFormat/>
    <w:pPr>
      <w:spacing w:beforeLines="0" w:afterLines="0"/>
    </w:pPr>
    <w:rPr>
      <w:rFonts w:ascii="宋体" w:eastAsia="宋体"/>
      <w:szCs w:val="21"/>
    </w:rPr>
  </w:style>
  <w:style w:type="paragraph" w:customStyle="1" w:styleId="afffc">
    <w:name w:val="附录五级条标题"/>
    <w:basedOn w:val="afffd"/>
    <w:next w:val="af4"/>
    <w:qFormat/>
    <w:pPr>
      <w:outlineLvl w:val="6"/>
    </w:pPr>
  </w:style>
  <w:style w:type="paragraph" w:customStyle="1" w:styleId="afffd">
    <w:name w:val="附录四级条标题"/>
    <w:basedOn w:val="afff9"/>
    <w:next w:val="af4"/>
    <w:qFormat/>
    <w:pPr>
      <w:outlineLvl w:val="5"/>
    </w:pPr>
  </w:style>
  <w:style w:type="paragraph" w:customStyle="1" w:styleId="afffe">
    <w:name w:val="标准书脚_偶数页"/>
    <w:qFormat/>
    <w:pPr>
      <w:spacing w:before="120"/>
      <w:ind w:left="221"/>
    </w:pPr>
    <w:rPr>
      <w:rFonts w:ascii="宋体"/>
      <w:sz w:val="18"/>
      <w:szCs w:val="18"/>
    </w:rPr>
  </w:style>
  <w:style w:type="paragraph" w:customStyle="1" w:styleId="affff">
    <w:name w:val="附录一级无"/>
    <w:basedOn w:val="affff0"/>
    <w:qFormat/>
    <w:pPr>
      <w:spacing w:beforeLines="0" w:afterLines="0"/>
    </w:pPr>
    <w:rPr>
      <w:rFonts w:ascii="宋体" w:eastAsia="宋体"/>
      <w:szCs w:val="21"/>
    </w:rPr>
  </w:style>
  <w:style w:type="paragraph" w:customStyle="1" w:styleId="affff0">
    <w:name w:val="附录一级条标题"/>
    <w:basedOn w:val="affff1"/>
    <w:next w:val="af4"/>
    <w:qFormat/>
    <w:pPr>
      <w:autoSpaceDN w:val="0"/>
      <w:spacing w:beforeLines="50" w:afterLines="50"/>
      <w:outlineLvl w:val="2"/>
    </w:pPr>
  </w:style>
  <w:style w:type="paragraph" w:customStyle="1" w:styleId="affff1">
    <w:name w:val="附录章标题"/>
    <w:next w:val="af4"/>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附录公式编号制表符"/>
    <w:basedOn w:val="a2"/>
    <w:next w:val="af4"/>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2"/>
    <w:next w:val="af4"/>
    <w:qFormat/>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2"/>
    <w:next w:val="a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4"/>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5"/>
    <w:qFormat/>
    <w:pPr>
      <w:ind w:left="0" w:firstLine="0"/>
      <w:jc w:val="both"/>
    </w:pPr>
  </w:style>
  <w:style w:type="paragraph" w:customStyle="1" w:styleId="affffc">
    <w:name w:val="标准标志"/>
    <w:next w:val="a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qFormat/>
    <w:pPr>
      <w:ind w:firstLineChars="200" w:firstLine="200"/>
    </w:pPr>
    <w:rPr>
      <w:rFonts w:ascii="宋体"/>
      <w:sz w:val="18"/>
      <w:szCs w:val="18"/>
    </w:rPr>
  </w:style>
  <w:style w:type="paragraph" w:customStyle="1" w:styleId="afffff0">
    <w:name w:val="附录图标号"/>
    <w:basedOn w:val="a2"/>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qFormat/>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qFormat/>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2"/>
    <w:qFormat/>
    <w:pPr>
      <w:ind w:left="544" w:hanging="181"/>
    </w:pPr>
    <w:rPr>
      <w:rFonts w:ascii="宋体"/>
      <w:sz w:val="18"/>
      <w:szCs w:val="18"/>
    </w:rPr>
  </w:style>
  <w:style w:type="paragraph" w:customStyle="1" w:styleId="afffff8">
    <w:name w:val="五级条标题"/>
    <w:basedOn w:val="afff2"/>
    <w:next w:val="af4"/>
    <w:qFormat/>
    <w:pPr>
      <w:numPr>
        <w:ilvl w:val="5"/>
      </w:numPr>
      <w:outlineLvl w:val="6"/>
    </w:pPr>
  </w:style>
  <w:style w:type="paragraph" w:customStyle="1" w:styleId="afffff9">
    <w:name w:val="封面标准文稿类别"/>
    <w:basedOn w:val="affb"/>
    <w:qFormat/>
    <w:pPr>
      <w:framePr w:wrap="around"/>
      <w:spacing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d"/>
    <w:qFormat/>
    <w:pPr>
      <w:spacing w:beforeLines="0" w:afterLines="0"/>
      <w:ind w:firstLine="363"/>
      <w:outlineLvl w:val="9"/>
    </w:pPr>
    <w:rPr>
      <w:rFonts w:ascii="宋体" w:eastAsia="宋体"/>
      <w:sz w:val="18"/>
      <w:szCs w:val="1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2"/>
    <w:next w:val="af4"/>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2"/>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2"/>
    <w:next w:val="af4"/>
    <w:qFormat/>
    <w:pPr>
      <w:tabs>
        <w:tab w:val="left" w:pos="180"/>
      </w:tabs>
      <w:spacing w:beforeLines="50" w:afterLines="50"/>
      <w:jc w:val="center"/>
    </w:pPr>
    <w:rPr>
      <w:rFonts w:ascii="黑体" w:eastAsia="黑体"/>
      <w:szCs w:val="21"/>
    </w:rPr>
  </w:style>
  <w:style w:type="paragraph" w:customStyle="1" w:styleId="affffff1">
    <w:name w:val="注："/>
    <w:next w:val="af4"/>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4"/>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4"/>
    <w:next w:val="af4"/>
    <w:qFormat/>
    <w:pPr>
      <w:ind w:firstLineChars="0" w:firstLine="0"/>
      <w:jc w:val="center"/>
    </w:pPr>
    <w:rPr>
      <w:rFonts w:ascii="黑体" w:eastAsia="黑体"/>
    </w:rPr>
  </w:style>
  <w:style w:type="paragraph" w:customStyle="1" w:styleId="affffff7">
    <w:name w:val="列项说明"/>
    <w:basedOn w:val="a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qFormat/>
    <w:pPr>
      <w:framePr w:wrap="around" w:y="4469"/>
      <w:spacing w:beforeLines="630"/>
    </w:pPr>
  </w:style>
  <w:style w:type="paragraph" w:customStyle="1" w:styleId="affffff8">
    <w:name w:val="发布部门"/>
    <w:next w:val="af4"/>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qFormat/>
    <w:pPr>
      <w:framePr w:wrap="around" w:y="15310"/>
      <w:spacing w:line="0" w:lineRule="atLeast"/>
    </w:pPr>
    <w:rPr>
      <w:rFonts w:ascii="黑体" w:eastAsia="黑体"/>
      <w:b w:val="0"/>
    </w:rPr>
  </w:style>
  <w:style w:type="paragraph" w:customStyle="1" w:styleId="affffffa">
    <w:name w:val="附录四级无"/>
    <w:basedOn w:val="afffd"/>
    <w:qFormat/>
    <w:pPr>
      <w:tabs>
        <w:tab w:val="clear" w:pos="360"/>
      </w:tabs>
      <w:spacing w:beforeLines="0" w:afterLines="0"/>
    </w:pPr>
    <w:rPr>
      <w:rFonts w:ascii="宋体" w:eastAsia="宋体"/>
      <w:szCs w:val="21"/>
    </w:rPr>
  </w:style>
  <w:style w:type="paragraph" w:customStyle="1" w:styleId="affffffb">
    <w:name w:val="三级无"/>
    <w:basedOn w:val="afff3"/>
    <w:qFormat/>
    <w:pPr>
      <w:spacing w:beforeLines="0" w:afterLines="0"/>
    </w:pPr>
    <w:rPr>
      <w:rFonts w:ascii="宋体" w:eastAsia="宋体"/>
    </w:rPr>
  </w:style>
  <w:style w:type="paragraph" w:customStyle="1" w:styleId="affffffc">
    <w:name w:val="五级无"/>
    <w:basedOn w:val="afffff8"/>
    <w:qFormat/>
    <w:pPr>
      <w:spacing w:beforeLines="0" w:afterLines="0"/>
    </w:pPr>
    <w:rPr>
      <w:rFonts w:ascii="宋体" w:eastAsia="宋体"/>
    </w:rPr>
  </w:style>
  <w:style w:type="paragraph" w:customStyle="1" w:styleId="affffffd">
    <w:name w:val="正文公式编号制表符"/>
    <w:basedOn w:val="af4"/>
    <w:next w:val="af4"/>
    <w:qFormat/>
    <w:pPr>
      <w:ind w:firstLineChars="0" w:firstLine="0"/>
    </w:pPr>
  </w:style>
  <w:style w:type="paragraph" w:customStyle="1" w:styleId="affffffe">
    <w:name w:val="终结线"/>
    <w:basedOn w:val="a2"/>
    <w:qFormat/>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qFormat/>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qFormat/>
    <w:pPr>
      <w:adjustRightInd w:val="0"/>
      <w:spacing w:line="360" w:lineRule="auto"/>
    </w:pPr>
    <w:rPr>
      <w:kern w:val="0"/>
      <w:sz w:val="24"/>
      <w:szCs w:val="20"/>
    </w:rPr>
  </w:style>
  <w:style w:type="character" w:customStyle="1" w:styleId="Char3">
    <w:name w:val="二级条标题 Char"/>
    <w:link w:val="a0"/>
    <w:qFormat/>
    <w:locked/>
    <w:rPr>
      <w:rFonts w:ascii="黑体" w:eastAsia="黑体"/>
      <w:sz w:val="21"/>
      <w:szCs w:val="21"/>
    </w:rPr>
  </w:style>
  <w:style w:type="character" w:customStyle="1" w:styleId="a9">
    <w:name w:val="批注文字 字符"/>
    <w:basedOn w:val="a3"/>
    <w:link w:val="a7"/>
    <w:qFormat/>
    <w:rPr>
      <w:kern w:val="2"/>
      <w:sz w:val="21"/>
      <w:szCs w:val="24"/>
    </w:rPr>
  </w:style>
  <w:style w:type="character" w:customStyle="1" w:styleId="a8">
    <w:name w:val="批注主题 字符"/>
    <w:basedOn w:val="a9"/>
    <w:link w:val="a6"/>
    <w:semiHidden/>
    <w:qFormat/>
    <w:rPr>
      <w:b/>
      <w:bCs/>
      <w:kern w:val="2"/>
      <w:sz w:val="21"/>
      <w:szCs w:val="24"/>
    </w:rPr>
  </w:style>
  <w:style w:type="table" w:customStyle="1" w:styleId="12">
    <w:name w:val="网格型1"/>
    <w:basedOn w:val="a4"/>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网格型2"/>
    <w:basedOn w:val="a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修订1"/>
    <w:hidden/>
    <w:uiPriority w:val="99"/>
    <w:semiHidden/>
    <w:qFormat/>
    <w:rPr>
      <w:kern w:val="2"/>
      <w:sz w:val="21"/>
      <w:szCs w:val="24"/>
    </w:rPr>
  </w:style>
  <w:style w:type="paragraph" w:customStyle="1" w:styleId="Other1">
    <w:name w:val="Other|1"/>
    <w:basedOn w:val="a2"/>
    <w:qFormat/>
    <w:pPr>
      <w:spacing w:after="80" w:line="336" w:lineRule="auto"/>
    </w:pPr>
    <w:rPr>
      <w:rFonts w:ascii="宋体" w:hAnsi="宋体" w:cs="宋体"/>
      <w:sz w:val="19"/>
      <w:szCs w:val="19"/>
    </w:rPr>
  </w:style>
  <w:style w:type="table" w:customStyle="1" w:styleId="110">
    <w:name w:val="网格型1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
    <w:name w:val="修订2"/>
    <w:hidden/>
    <w:uiPriority w:val="99"/>
    <w:unhideWhenUsed/>
    <w:qFormat/>
    <w:rPr>
      <w:kern w:val="2"/>
      <w:sz w:val="21"/>
      <w:szCs w:val="24"/>
    </w:rPr>
  </w:style>
  <w:style w:type="paragraph" w:styleId="afffffff1">
    <w:name w:val="Revision"/>
    <w:hidden/>
    <w:uiPriority w:val="99"/>
    <w:unhideWhenUsed/>
    <w:rsid w:val="006C700D"/>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4E9FA22-770B-40B4-A826-6FEE3A92AE2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20</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王俊姝</dc:creator>
  <cp:lastModifiedBy>冲 廖</cp:lastModifiedBy>
  <cp:revision>38</cp:revision>
  <dcterms:created xsi:type="dcterms:W3CDTF">2025-03-16T14:30:00Z</dcterms:created>
  <dcterms:modified xsi:type="dcterms:W3CDTF">2025-04-04T13:47:00Z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A8ED62192F624681AB4A28776FED8857_13</vt:lpwstr>
  </property>
  <property fmtid="{D5CDD505-2E9C-101B-9397-08002B2CF9AE}" pid="4" name="KSOTemplateDocerSaveRecord">
    <vt:lpwstr>eyJoZGlkIjoiM2IwNzU0NTEzODExNThjMzAwNTQ5MDlhOWE4YzIxZjEiLCJ1c2VySWQiOiI0Mjc1NjgxNDAifQ==</vt:lpwstr>
  </property>
</Properties>
</file>