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A8454"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《</w:t>
      </w:r>
      <w:r>
        <w:rPr>
          <w:rFonts w:hint="eastAsia" w:ascii="Times New Roman" w:hAnsi="Times New Roman" w:eastAsia="黑体" w:cs="Times New Roman"/>
          <w:b/>
          <w:kern w:val="0"/>
          <w:sz w:val="36"/>
          <w:szCs w:val="36"/>
          <w:lang w:eastAsia="zh-CN"/>
        </w:rPr>
        <w:t>新能源汽车用高强度冷镦钢盘条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》</w:t>
      </w:r>
    </w:p>
    <w:p w14:paraId="4A198C48"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标准编制说明</w:t>
      </w:r>
    </w:p>
    <w:p w14:paraId="19EEDC8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一、任务来源</w:t>
      </w:r>
    </w:p>
    <w:p w14:paraId="6039BE8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由中国特钢企业协会提出并归口，冶金工业规划研究院作为标准组织协调单位。根据中国特钢企业协会团体标准化工作委员会团体标准制修订计划，由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邢台钢铁有限责任公司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、冶金工业规划研究院</w:t>
      </w:r>
      <w:r>
        <w:rPr>
          <w:rFonts w:ascii="Times New Roman" w:hAnsi="Times New Roman" w:eastAsia="仿宋_GB2312" w:cs="Times New Roman"/>
          <w:sz w:val="28"/>
          <w:szCs w:val="28"/>
        </w:rPr>
        <w:t>等单位共同参与起草，计划于20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季度前完成《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ascii="Times New Roman" w:hAnsi="Times New Roman" w:eastAsia="仿宋_GB2312" w:cs="Times New Roman"/>
          <w:sz w:val="28"/>
          <w:szCs w:val="28"/>
        </w:rPr>
        <w:t>》标准的制定工作。</w:t>
      </w:r>
    </w:p>
    <w:p w14:paraId="47C53EAA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二、制定</w:t>
      </w:r>
      <w:r>
        <w:rPr>
          <w:rFonts w:hint="eastAsia" w:ascii="Times New Roman" w:hAnsi="Times New Roman" w:eastAsia="黑体" w:cs="Times New Roman"/>
          <w:bCs/>
        </w:rPr>
        <w:t>本文件</w:t>
      </w:r>
      <w:r>
        <w:rPr>
          <w:rFonts w:ascii="Times New Roman" w:hAnsi="Times New Roman" w:eastAsia="黑体" w:cs="Times New Roman"/>
          <w:bCs/>
        </w:rPr>
        <w:t>的目的和意义</w:t>
      </w:r>
    </w:p>
    <w:p w14:paraId="510C0542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汽车紧固件数量多、种类多，包括螺栓、螺柱、螺丝、垫圈、挡圈、销、铆钉、焊钉及组合件和连接件等。汽车紧固件的需求约占整个紧固件行业总销量的23%左右，行业占比最高。近年来，绿色节能、环保低碳经济逐渐成为全球共识，国家政策对新能源汽车的扶持力度愈加增大，新能源纯电汽车和燃油车相比，减少了涡轮增压器系统方面的紧固件，但新增电控电驱、电池包、换电系统等方面的紧固件，同时由于新能源汽车的智能化，在车灯、座椅等内外饰方面的紧固件用量增加。另外随着国内主机厂的崛起，中高端紧固件有国产化需求。</w:t>
      </w:r>
    </w:p>
    <w:p w14:paraId="62A7CEF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目前，</w:t>
      </w:r>
      <w:bookmarkStart w:id="0" w:name="OLE_LINK7"/>
      <w:r>
        <w:rPr>
          <w:rFonts w:hint="eastAsia" w:ascii="Times New Roman" w:hAnsi="Times New Roman" w:eastAsia="仿宋_GB2312" w:cs="Times New Roman"/>
          <w:sz w:val="28"/>
          <w:szCs w:val="28"/>
        </w:rPr>
        <w:t>国内新能源汽车通常采用10B33、SCr440(40Cr)、SCM435(35CrMo)和SCM440(42CrMo)等钢材生产8.8、9.8、10.9级高强度螺栓</w:t>
      </w:r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，超高强度螺栓其最高强度级别为1400Mpa级(14.9级)。为满足汽车行业轻量化要求，国内钢企通过技术攻关，突破高强度冷镦钢盘条批量化生产，打破国外汽车超高强钢技术垄断。为更好地满足相关产品生产应用需要，拟开展《新能源汽车用高强度冷镦钢盘条》标准制定工作。</w:t>
      </w:r>
    </w:p>
    <w:p w14:paraId="108112E1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三、标准编制过程</w:t>
      </w:r>
    </w:p>
    <w:p w14:paraId="7AD75AE2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月，中国特钢企业协会团体标准化工作委员会（以下简称团标委）秘书处给各位委员发出团体标准立项函审单。到立项函审截止日期，没有委员提出不同意见。</w:t>
      </w:r>
    </w:p>
    <w:p w14:paraId="5FE627D1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11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月，团标委正式下达立项计划，组成了标准起草组，提出了标准编制计划和任务分工，并开始标准编制工作。</w:t>
      </w:r>
    </w:p>
    <w:p w14:paraId="6A2D74DF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月：进行了起草标准的调研、问题分析和相关资料收集等准备工作，完成了标准制定提纲、标准草案。</w:t>
      </w:r>
    </w:p>
    <w:p w14:paraId="17518398">
      <w:pPr>
        <w:ind w:firstLine="56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月：召开标准启动会，围绕标准草案进行了讨论，并按照与会意见和建议进行了修改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</w:t>
      </w:r>
    </w:p>
    <w:p w14:paraId="296C5854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~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：形成征求意见稿并发出征求意见。</w:t>
      </w:r>
    </w:p>
    <w:p w14:paraId="672857A6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月：完成征求意见处理、形成标准送审稿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0B58A2C9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月：完成该标准审定会和标准报批稿，上报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中国特钢企业协会</w:t>
      </w:r>
      <w:r>
        <w:rPr>
          <w:rFonts w:ascii="Times New Roman" w:hAnsi="Times New Roman" w:eastAsia="仿宋_GB2312" w:cs="Times New Roman"/>
          <w:sz w:val="28"/>
          <w:szCs w:val="28"/>
        </w:rPr>
        <w:t>审批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55F8A28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月：完成该标准发布、实施。</w:t>
      </w:r>
    </w:p>
    <w:p w14:paraId="0F67172B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四、标准编制原则</w:t>
      </w:r>
    </w:p>
    <w:p w14:paraId="64C570E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充分考虑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</w:t>
      </w:r>
      <w:r>
        <w:rPr>
          <w:rFonts w:ascii="Times New Roman" w:hAnsi="Times New Roman" w:eastAsia="仿宋_GB2312" w:cs="Times New Roman"/>
          <w:sz w:val="28"/>
          <w:szCs w:val="28"/>
        </w:rPr>
        <w:t>的高质量需求，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结合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客户技术协议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非金属夹杂物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力学性能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抗拉、伸长、面缩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等需求，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参考高强冷镦钢，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确定本文件技术指标，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为下游客户拉拔提供参考，给钢厂提供对标依据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展现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紧固件用材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先进技术</w:t>
      </w:r>
      <w:r>
        <w:rPr>
          <w:rFonts w:ascii="Times New Roman" w:hAnsi="Times New Roman" w:eastAsia="仿宋_GB2312" w:cs="Times New Roman"/>
          <w:sz w:val="28"/>
          <w:szCs w:val="28"/>
        </w:rPr>
        <w:t>水平。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以满足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高强度冷镦钢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发展趋势要求</w:t>
      </w:r>
      <w:r>
        <w:rPr>
          <w:rFonts w:ascii="Times New Roman" w:hAnsi="Times New Roman" w:eastAsia="仿宋_GB2312" w:cs="Times New Roman"/>
          <w:sz w:val="28"/>
          <w:szCs w:val="28"/>
        </w:rPr>
        <w:t>为前提，充分提高标准的市场适应能力，填补标准领域空白；通过对下游用钢行业的研究，了解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产品的</w:t>
      </w:r>
      <w:r>
        <w:rPr>
          <w:rFonts w:ascii="Times New Roman" w:hAnsi="Times New Roman" w:eastAsia="仿宋_GB2312" w:cs="Times New Roman"/>
          <w:sz w:val="28"/>
          <w:szCs w:val="28"/>
        </w:rPr>
        <w:t>实际需求，确定各项技术指标，满足下游行业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生产需要</w:t>
      </w:r>
      <w:r>
        <w:rPr>
          <w:rFonts w:ascii="Times New Roman" w:hAnsi="Times New Roman" w:eastAsia="仿宋_GB2312" w:cs="Times New Roman"/>
          <w:sz w:val="28"/>
          <w:szCs w:val="28"/>
        </w:rPr>
        <w:t>，建立彼此之间的联系，扩大影响力。</w:t>
      </w:r>
    </w:p>
    <w:p w14:paraId="226541DA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五、标准的研究思路及内容</w:t>
      </w:r>
    </w:p>
    <w:p w14:paraId="42DAD5C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（一）编制思路</w:t>
      </w:r>
    </w:p>
    <w:p w14:paraId="6E694048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</w:t>
      </w:r>
      <w:bookmarkStart w:id="1" w:name="OLE_LINK4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汽车用高强度冷镦钢盘条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》标准的设计与编制主要以问题与需求为导向，切实从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新能源汽车制造</w:t>
      </w:r>
      <w:r>
        <w:rPr>
          <w:rFonts w:ascii="Times New Roman" w:hAnsi="Times New Roman" w:eastAsia="仿宋_GB2312" w:cs="Times New Roman"/>
          <w:sz w:val="28"/>
          <w:szCs w:val="28"/>
        </w:rPr>
        <w:t>需要出发，进一步确定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化学成分控制指标、力学性能等技术指标</w:t>
      </w:r>
      <w:r>
        <w:rPr>
          <w:rFonts w:ascii="Times New Roman" w:hAnsi="Times New Roman" w:eastAsia="仿宋_GB2312" w:cs="Times New Roman"/>
          <w:sz w:val="28"/>
          <w:szCs w:val="28"/>
        </w:rPr>
        <w:t>要求，强化细分领域标准的指导意义。通过制定满足市场创新需要，并具有科学、合理、全面、可操作性的标准，助力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高质量供给，提升作业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安全性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可靠性。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参考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国家标准</w:t>
      </w:r>
      <w:bookmarkStart w:id="2" w:name="OLE_LINK1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20232284-T-605 《</w:t>
      </w:r>
      <w:bookmarkStart w:id="3" w:name="OLE_LINK5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冷镦钢热轧盘条</w:t>
      </w:r>
      <w:bookmarkEnd w:id="3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》</w:t>
      </w:r>
      <w:bookmarkEnd w:id="2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（正在报批）的指标要求，以</w:t>
      </w:r>
      <w:bookmarkStart w:id="4" w:name="OLE_LINK9"/>
      <w:bookmarkStart w:id="5" w:name="OLE_LINK3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YB/T 6106-2023</w:t>
      </w:r>
      <w:bookmarkEnd w:id="4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《</w:t>
      </w:r>
      <w:bookmarkStart w:id="6" w:name="OLE_LINK2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汽车紧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固件用冷镦钢盘条</w:t>
      </w:r>
      <w:bookmarkEnd w:id="6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》</w:t>
      </w:r>
      <w:bookmarkEnd w:id="5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为依据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，结合实际生产的特殊需要，对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各牌号钢种成分范围和性能要求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晶粒度、非金属夹杂物、表面质量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等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技术指标进行了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规定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，增强了原料生产制造商与下游行业的联系，使标准更具有针对性和实用性。</w:t>
      </w:r>
    </w:p>
    <w:p w14:paraId="3E11625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（二）标准技术框架</w:t>
      </w:r>
    </w:p>
    <w:p w14:paraId="6DECE9E4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包含以下部分</w:t>
      </w:r>
    </w:p>
    <w:p w14:paraId="1263479A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前  言</w:t>
      </w:r>
    </w:p>
    <w:p w14:paraId="49A66F01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　范围</w:t>
      </w:r>
    </w:p>
    <w:p w14:paraId="1644CAB1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　规范性引用文件</w:t>
      </w:r>
    </w:p>
    <w:p w14:paraId="6A6C987A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　订货内容</w:t>
      </w:r>
    </w:p>
    <w:p w14:paraId="300D17E6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制造方法</w:t>
      </w:r>
    </w:p>
    <w:p w14:paraId="44CFB54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　技术要求</w:t>
      </w:r>
    </w:p>
    <w:p w14:paraId="6587937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　试验方法</w:t>
      </w:r>
    </w:p>
    <w:p w14:paraId="74390FB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　检验规则</w:t>
      </w:r>
    </w:p>
    <w:p w14:paraId="610E099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　包装、标志及质量证明书</w:t>
      </w:r>
    </w:p>
    <w:p w14:paraId="6B3424E9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</w:t>
      </w:r>
      <w:r>
        <w:rPr>
          <w:rFonts w:ascii="Times New Roman" w:hAnsi="Times New Roman" w:eastAsia="仿宋_GB2312" w:cs="Times New Roman"/>
          <w:sz w:val="28"/>
          <w:szCs w:val="28"/>
        </w:rPr>
        <w:t>标准技术内容</w:t>
      </w:r>
    </w:p>
    <w:p w14:paraId="3C7DF2C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范围</w:t>
      </w:r>
    </w:p>
    <w:p w14:paraId="6AB60EB2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本文件规定了新能源汽车用高强度冷镦钢盘条的牌号表示方法、订货内容、制造方法、技术要求、试验方法、检验规则、包装、标志和质量证明书。</w:t>
      </w:r>
    </w:p>
    <w:p w14:paraId="5A75AC05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本文件适用于公称直径为5 mm~42mm的新能源汽车紧固件用高强度冷镦钢盘条热轧盘条（以下简称盘条）。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市场需求未发现有超42mm盘条。</w:t>
      </w:r>
    </w:p>
    <w:p w14:paraId="2B7E9C41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规范性引用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文件</w:t>
      </w:r>
    </w:p>
    <w:p w14:paraId="341B6F38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1.1-2020《标准化工作导则 第1部分：标准化文件的结构和起草规则》</w:t>
      </w:r>
      <w:r>
        <w:rPr>
          <w:rFonts w:ascii="Times New Roman" w:hAnsi="Times New Roman" w:eastAsia="仿宋_GB2312" w:cs="Times New Roman"/>
          <w:sz w:val="28"/>
          <w:szCs w:val="28"/>
        </w:rPr>
        <w:t>的有关规定。</w:t>
      </w:r>
    </w:p>
    <w:p w14:paraId="4E435F6A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术语和定义</w:t>
      </w:r>
    </w:p>
    <w:p w14:paraId="4EF7D523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本文件没有需要界定的术语和定义。</w:t>
      </w:r>
    </w:p>
    <w:p w14:paraId="4DE20327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牌号表示方法</w:t>
      </w:r>
    </w:p>
    <w:p w14:paraId="434D2A2B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章节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参照</w:t>
      </w:r>
      <w:bookmarkStart w:id="7" w:name="OLE_LINK8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Y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B/T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6106</w:t>
      </w:r>
      <w:bookmarkEnd w:id="7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给出牌号表示方法和示例。</w:t>
      </w:r>
    </w:p>
    <w:p w14:paraId="03366F75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 订货内容</w:t>
      </w:r>
    </w:p>
    <w:p w14:paraId="6BB8C68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本章节对订货的合同或订单内容提出要求，应包含：</w:t>
      </w:r>
    </w:p>
    <w:p w14:paraId="6967ACB7">
      <w:pPr>
        <w:numPr>
          <w:ilvl w:val="0"/>
          <w:numId w:val="6"/>
        </w:num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本文件编号；</w:t>
      </w:r>
    </w:p>
    <w:p w14:paraId="1F0B1FAB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产品名称；</w:t>
      </w:r>
    </w:p>
    <w:p w14:paraId="5B29EEB1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牌号；</w:t>
      </w:r>
    </w:p>
    <w:p w14:paraId="6E848B61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规格；</w:t>
      </w:r>
    </w:p>
    <w:p w14:paraId="612D0B4D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尺寸、外形的精度级别；</w:t>
      </w:r>
    </w:p>
    <w:p w14:paraId="0C84FC4A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重量（或数量）；</w:t>
      </w:r>
    </w:p>
    <w:p w14:paraId="5D722684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包装方式及标识要求（未明确时，按供方提供的包装方式及标识）；</w:t>
      </w:r>
    </w:p>
    <w:p w14:paraId="518EEFE2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交货状态；</w:t>
      </w:r>
    </w:p>
    <w:p w14:paraId="648CD962">
      <w:pPr>
        <w:numPr>
          <w:ilvl w:val="0"/>
          <w:numId w:val="6"/>
        </w:numPr>
        <w:spacing w:line="560" w:lineRule="exact"/>
        <w:ind w:left="0" w:leftChars="0" w:firstLine="560" w:firstLineChars="20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特殊要求。</w:t>
      </w:r>
    </w:p>
    <w:p w14:paraId="0489D493">
      <w:pPr>
        <w:spacing w:line="560" w:lineRule="exact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6制造方法</w:t>
      </w:r>
    </w:p>
    <w:p w14:paraId="692597C8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.1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冶炼方法</w:t>
      </w:r>
    </w:p>
    <w:p w14:paraId="7143B779">
      <w:pPr>
        <w:pStyle w:val="23"/>
        <w:ind w:firstLine="560"/>
        <w:rPr>
          <w:rFonts w:hint="default" w:asci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/>
          <w:sz w:val="28"/>
          <w:szCs w:val="28"/>
        </w:rPr>
        <w:t>本章节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规定“钢应采用转炉或电炉冶炼，并经炉外精炼。除非需方有特殊要求，冶炼方法一般由供方选择。”</w:t>
      </w:r>
    </w:p>
    <w:p w14:paraId="594FC0A5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交货状态</w:t>
      </w:r>
    </w:p>
    <w:p w14:paraId="42071076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章节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规定“盘条以热轧状态交货，根据用户要求，并在合同中注明，也可以其他状态交货。”</w:t>
      </w:r>
    </w:p>
    <w:p w14:paraId="7237448B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技术要求</w:t>
      </w:r>
    </w:p>
    <w:p w14:paraId="1BC1B739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牌号和化学成分</w:t>
      </w:r>
      <w:bookmarkStart w:id="9" w:name="_GoBack"/>
      <w:bookmarkEnd w:id="9"/>
    </w:p>
    <w:p w14:paraId="22DB2084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在行标牌号基础上，结合新能源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国内汽车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高强度螺栓采购实际，即多采购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10B33、SCr440(40Cr)、SCM435(35CrMo)和SCM440(42CrMo)等钢材生产8.8、9.8、10.9级高强度螺栓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给出13个常用牌号，其中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23来源日标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>SWRCHB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 w:eastAsia="zh-TW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>23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10B33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来源日标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 w:eastAsia="zh-TW"/>
        </w:rPr>
        <w:t>SWRCHB334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是补充国标空白牌号。整体成分设计参考YB/T 6106-2023,加严P、</w:t>
      </w:r>
      <w:bookmarkStart w:id="8" w:name="OLE_LINK6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S</w:t>
      </w:r>
      <w:bookmarkEnd w:id="8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控制要求到P≤0.015、S≤0.010。</w:t>
      </w:r>
    </w:p>
    <w:p w14:paraId="693BB2EA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由于客户要求采购产品保持现有牌号包括常用外标牌号，考虑到市场上相关产品质量参差不齐，因此在常用牌号前增加XQ代表“新能源汽车”中“新”和“汽”的汉语拼音首字母，作以区分。</w:t>
      </w:r>
    </w:p>
    <w:p w14:paraId="2F200576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7.2力学性能</w:t>
      </w:r>
    </w:p>
    <w:p w14:paraId="1597E4C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本章节参考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YB/T 6106-2023和客户技术协议，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给出高强螺栓抗拉强度、断后伸长率、断面收缩率控制要求，同时给出硬度限定值保证材料易加工性。</w:t>
      </w:r>
    </w:p>
    <w:p w14:paraId="742E8F7A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冷顶锻</w:t>
      </w:r>
    </w:p>
    <w:p w14:paraId="2A5031AE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本章节在行标基础上给出冷顶锻试样高度要求。</w:t>
      </w:r>
    </w:p>
    <w:p w14:paraId="36CD4FB0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7.4 脱碳层</w:t>
      </w:r>
    </w:p>
    <w:p w14:paraId="7C00BC4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与行标一致。</w:t>
      </w:r>
    </w:p>
    <w:p w14:paraId="506EF1DF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7.5 晶粒度</w:t>
      </w:r>
    </w:p>
    <w:p w14:paraId="4C23072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加严晶粒度控制到7级或更细。</w:t>
      </w:r>
    </w:p>
    <w:p w14:paraId="3D2C7D18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7.6非金属夹杂物</w:t>
      </w:r>
    </w:p>
    <w:p w14:paraId="703622F7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本章节在行标基础上加严部分指标。</w:t>
      </w:r>
    </w:p>
    <w:tbl>
      <w:tblPr>
        <w:tblStyle w:val="1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876"/>
        <w:gridCol w:w="830"/>
        <w:gridCol w:w="861"/>
        <w:gridCol w:w="845"/>
        <w:gridCol w:w="847"/>
        <w:gridCol w:w="861"/>
        <w:gridCol w:w="830"/>
        <w:gridCol w:w="724"/>
        <w:gridCol w:w="717"/>
      </w:tblGrid>
      <w:tr w14:paraId="784C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E56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指标来源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EFE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F51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D71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  <w:tc>
          <w:tcPr>
            <w:tcW w:w="10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5AE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</w:tc>
        <w:tc>
          <w:tcPr>
            <w:tcW w:w="9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29F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42A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DS类</w:t>
            </w:r>
          </w:p>
        </w:tc>
      </w:tr>
      <w:tr w14:paraId="6572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4E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793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D31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0CC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CA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75D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E0B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E4D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2D8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6B1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C77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0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55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本文件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5A4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1E0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≤2.0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A9E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58C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≤2.0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1A1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AC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9AF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EA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56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76D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</w:tr>
      <w:tr w14:paraId="02B86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135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2D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A0F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F3E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4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225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DE2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1BD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6D8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064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F3E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</w:tr>
      <w:tr w14:paraId="20A5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715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行标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B9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C2F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≤2.0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38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150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≤2.0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640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D44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A00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311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59B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E8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FA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8DB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86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285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E37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C9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A9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CCF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BA7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03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85B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FC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2D895D9E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7.7 低倍组织</w:t>
      </w:r>
    </w:p>
    <w:p w14:paraId="6125CC2B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与行标一致。</w:t>
      </w:r>
    </w:p>
    <w:p w14:paraId="780AF54F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7.8 末端淬透性</w:t>
      </w:r>
    </w:p>
    <w:p w14:paraId="02849DCE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参照行标给出技术指标要求，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10B33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指标来源技术协议。</w:t>
      </w:r>
    </w:p>
    <w:p w14:paraId="0118684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7.9表面质量</w:t>
      </w:r>
    </w:p>
    <w:p w14:paraId="1F87E367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本章节在行标基础上加严量化控制“凸块、凹坑、划痕、麻面高度或深度”。指标要求参照行标。</w:t>
      </w:r>
    </w:p>
    <w:p w14:paraId="0A790E6B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尺寸、外形、重量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及允许偏差</w:t>
      </w:r>
    </w:p>
    <w:p w14:paraId="7791611C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与行标一致。</w:t>
      </w:r>
    </w:p>
    <w:p w14:paraId="2DC514D8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7.11特殊要求</w:t>
      </w:r>
    </w:p>
    <w:p w14:paraId="79A4A373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与行标一致。</w:t>
      </w:r>
    </w:p>
    <w:p w14:paraId="7A8B286A">
      <w:pPr>
        <w:numPr>
          <w:ilvl w:val="0"/>
          <w:numId w:val="7"/>
        </w:num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试验方法</w:t>
      </w:r>
    </w:p>
    <w:p w14:paraId="0089B178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.1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钢的成分试验方法应按GB/T 4336、GB/T 20123、GB/T 20125、GB/T 20126、GB/T 22368或通用的化学分析方法进行，仲裁时按GB/T 223.5、GB/T 223.9、GB/T 223.11、GB/T 223.12、GB/T 223.16、GB/T 223.18、GB/T 223.19、GB/T 223.23、GB/T 223.53、GB/T 223.54、GB/T 223.58、GB/T 223.59、GB/T 223.60、GB/T 223.61、GB/T 223.62、GB/T 223.63、GB/T 223.64、GB/T 223.67、GB/T 223.68、GB/T 223.69、GB/T 223.71、GB/T 223.72、GB/T 223.74、GB/T 223.75、GB/T 223.78的规定进行。</w:t>
      </w:r>
    </w:p>
    <w:p w14:paraId="557C0FF4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.2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钢管的检验项目、取样方法及试验方法应符合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下表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的规定。</w:t>
      </w:r>
    </w:p>
    <w:p w14:paraId="4FF030E6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在行标基础上，企业建议将冷顶锻取样数量由3个/批修改为6个/批。</w:t>
      </w:r>
    </w:p>
    <w:p w14:paraId="66B834CD">
      <w:pPr>
        <w:numPr>
          <w:ilvl w:val="0"/>
          <w:numId w:val="8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检验规则及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包装、标志和质量证明书</w:t>
      </w:r>
    </w:p>
    <w:p w14:paraId="2245FB1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本章节参考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行标规定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50BF2DB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六、标准的应用领域</w:t>
      </w:r>
    </w:p>
    <w:p w14:paraId="33049466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本文件规定了新能源汽车用高强度冷镦钢盘条的牌号表示方法、订货内容、制造方法、技术要求、试验方法、检验规则、包装、标志和质量证明书。适用于公称直径为5 mm~42mm的新能源汽车紧固件用高强度冷镦钢盘条热轧盘条</w:t>
      </w:r>
      <w:r>
        <w:rPr>
          <w:rFonts w:ascii="Times New Roman" w:hAnsi="Times New Roman" w:eastAsia="仿宋_GB2312" w:cs="Times New Roman"/>
          <w:sz w:val="28"/>
          <w:szCs w:val="28"/>
        </w:rPr>
        <w:t>的生产和质量管控。同时，结合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ascii="Times New Roman" w:hAnsi="Times New Roman" w:eastAsia="仿宋_GB2312" w:cs="Times New Roman"/>
          <w:sz w:val="28"/>
          <w:szCs w:val="28"/>
        </w:rPr>
        <w:t>的特殊需要，对技术参数进行了优化设计和补充，对下游行业的基础材料采购、加工和制造具有科学指导意义。</w:t>
      </w:r>
    </w:p>
    <w:p w14:paraId="2F78A54A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强化了上下游行业间的衔接和联系，为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制造</w:t>
      </w:r>
      <w:r>
        <w:rPr>
          <w:rFonts w:ascii="Times New Roman" w:hAnsi="Times New Roman" w:eastAsia="仿宋_GB2312" w:cs="Times New Roman"/>
          <w:sz w:val="28"/>
          <w:szCs w:val="28"/>
        </w:rPr>
        <w:t>领域提供基础材料保障，有助于产业链的协同发展。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的实施，符合我国钢铁工业由高速度发展向高质量发展的整体趋势，能够为我国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钢铁产业</w:t>
      </w:r>
      <w:r>
        <w:rPr>
          <w:rFonts w:ascii="Times New Roman" w:hAnsi="Times New Roman" w:eastAsia="仿宋_GB2312" w:cs="Times New Roman"/>
          <w:sz w:val="28"/>
          <w:szCs w:val="28"/>
        </w:rPr>
        <w:t>高质量发展提供有力支撑，使原料生产企业充分满足下游行业对基础材料产品的升级需要，引导双方形成合力，共同助力我国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钢铁行业</w:t>
      </w:r>
      <w:r>
        <w:rPr>
          <w:rFonts w:ascii="Times New Roman" w:hAnsi="Times New Roman" w:eastAsia="仿宋_GB2312" w:cs="Times New Roman"/>
          <w:sz w:val="28"/>
          <w:szCs w:val="28"/>
        </w:rPr>
        <w:t>快速发展。</w:t>
      </w:r>
    </w:p>
    <w:p w14:paraId="67D883AA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七、</w:t>
      </w:r>
      <w:r>
        <w:rPr>
          <w:rFonts w:ascii="Times New Roman" w:hAnsi="Times New Roman" w:eastAsia="黑体" w:cs="Times New Roman"/>
          <w:bCs/>
        </w:rPr>
        <w:t>标准属性</w:t>
      </w:r>
    </w:p>
    <w:p w14:paraId="4314317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属于钢铁行业团体标准。</w:t>
      </w:r>
    </w:p>
    <w:p w14:paraId="05A3FD65">
      <w:pPr>
        <w:spacing w:line="560" w:lineRule="exact"/>
        <w:ind w:firstLine="0" w:firstLineChars="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新能源汽车用高强度冷镦钢盘条</w:t>
      </w:r>
      <w:r>
        <w:rPr>
          <w:rFonts w:ascii="Times New Roman" w:hAnsi="Times New Roman" w:eastAsia="仿宋_GB2312" w:cs="Times New Roman"/>
          <w:sz w:val="28"/>
          <w:szCs w:val="28"/>
        </w:rPr>
        <w:t>》标准编制工作组</w:t>
      </w:r>
    </w:p>
    <w:p w14:paraId="5DE0456F">
      <w:pPr>
        <w:spacing w:line="560" w:lineRule="exact"/>
        <w:ind w:firstLine="4620" w:firstLineChars="165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8339"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236E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B23AA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5840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C719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F59DE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33328"/>
    <w:multiLevelType w:val="singleLevel"/>
    <w:tmpl w:val="0313332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17BB70"/>
    <w:multiLevelType w:val="singleLevel"/>
    <w:tmpl w:val="0A17BB70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0DDE2B46"/>
    <w:multiLevelType w:val="multilevel"/>
    <w:tmpl w:val="0DDE2B46"/>
    <w:lvl w:ilvl="0" w:tentative="0">
      <w:start w:val="1"/>
      <w:numFmt w:val="lowerLetter"/>
      <w:pStyle w:val="41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3">
    <w:nsid w:val="14943371"/>
    <w:multiLevelType w:val="multilevel"/>
    <w:tmpl w:val="14943371"/>
    <w:lvl w:ilvl="0" w:tentative="0">
      <w:start w:val="1"/>
      <w:numFmt w:val="lowerLetter"/>
      <w:pStyle w:val="2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28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0">
      <w:start w:val="1"/>
      <w:numFmt w:val="decimal"/>
      <w:pStyle w:val="30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44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pStyle w:val="39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40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7">
    <w:nsid w:val="62617BE8"/>
    <w:multiLevelType w:val="singleLevel"/>
    <w:tmpl w:val="62617BE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GIxMzc2YTUxODQ1YmVkYmNkN2E0NzY4NDk3NjMifQ=="/>
  </w:docVars>
  <w:rsids>
    <w:rsidRoot w:val="6DDC178D"/>
    <w:rsid w:val="0000072C"/>
    <w:rsid w:val="00000EA0"/>
    <w:rsid w:val="00000FFF"/>
    <w:rsid w:val="000010BA"/>
    <w:rsid w:val="000022CF"/>
    <w:rsid w:val="0000374C"/>
    <w:rsid w:val="0000620F"/>
    <w:rsid w:val="000107CB"/>
    <w:rsid w:val="00010F75"/>
    <w:rsid w:val="0001209E"/>
    <w:rsid w:val="00013F4A"/>
    <w:rsid w:val="00013F76"/>
    <w:rsid w:val="00021E6F"/>
    <w:rsid w:val="00023AE4"/>
    <w:rsid w:val="00026859"/>
    <w:rsid w:val="000300D1"/>
    <w:rsid w:val="00030BF4"/>
    <w:rsid w:val="00032C65"/>
    <w:rsid w:val="00035C13"/>
    <w:rsid w:val="00036BDD"/>
    <w:rsid w:val="000376EA"/>
    <w:rsid w:val="00042690"/>
    <w:rsid w:val="00044EE3"/>
    <w:rsid w:val="00050D81"/>
    <w:rsid w:val="0005165E"/>
    <w:rsid w:val="00054D1F"/>
    <w:rsid w:val="00055062"/>
    <w:rsid w:val="0005520B"/>
    <w:rsid w:val="0005703E"/>
    <w:rsid w:val="00071AF2"/>
    <w:rsid w:val="0007234E"/>
    <w:rsid w:val="00073799"/>
    <w:rsid w:val="00075AD1"/>
    <w:rsid w:val="00076937"/>
    <w:rsid w:val="00076AC5"/>
    <w:rsid w:val="00077D4A"/>
    <w:rsid w:val="00081D29"/>
    <w:rsid w:val="00083545"/>
    <w:rsid w:val="00087E6C"/>
    <w:rsid w:val="00090BB0"/>
    <w:rsid w:val="0009287E"/>
    <w:rsid w:val="00092A73"/>
    <w:rsid w:val="00093C0B"/>
    <w:rsid w:val="00093D61"/>
    <w:rsid w:val="00094004"/>
    <w:rsid w:val="00094701"/>
    <w:rsid w:val="00095815"/>
    <w:rsid w:val="000969CE"/>
    <w:rsid w:val="00097C2C"/>
    <w:rsid w:val="000A0D86"/>
    <w:rsid w:val="000A1A00"/>
    <w:rsid w:val="000A6CF8"/>
    <w:rsid w:val="000B6256"/>
    <w:rsid w:val="000B7579"/>
    <w:rsid w:val="000B7BA1"/>
    <w:rsid w:val="000C0DB6"/>
    <w:rsid w:val="000C1B4F"/>
    <w:rsid w:val="000C3648"/>
    <w:rsid w:val="000C5AE0"/>
    <w:rsid w:val="000C706E"/>
    <w:rsid w:val="000D0CB5"/>
    <w:rsid w:val="000D4C0A"/>
    <w:rsid w:val="000D5AFC"/>
    <w:rsid w:val="000D6344"/>
    <w:rsid w:val="000E6BFA"/>
    <w:rsid w:val="000E7D67"/>
    <w:rsid w:val="000F0ABE"/>
    <w:rsid w:val="000F237A"/>
    <w:rsid w:val="000F4E25"/>
    <w:rsid w:val="000F5F02"/>
    <w:rsid w:val="001001E4"/>
    <w:rsid w:val="00100938"/>
    <w:rsid w:val="00103B77"/>
    <w:rsid w:val="00103EF2"/>
    <w:rsid w:val="00104B2E"/>
    <w:rsid w:val="001107FA"/>
    <w:rsid w:val="001116FD"/>
    <w:rsid w:val="001122E4"/>
    <w:rsid w:val="001129E1"/>
    <w:rsid w:val="00114C26"/>
    <w:rsid w:val="00120823"/>
    <w:rsid w:val="0012088F"/>
    <w:rsid w:val="00121EC2"/>
    <w:rsid w:val="00126EC0"/>
    <w:rsid w:val="00133BD5"/>
    <w:rsid w:val="0013536F"/>
    <w:rsid w:val="0014010A"/>
    <w:rsid w:val="00146A8E"/>
    <w:rsid w:val="00151C06"/>
    <w:rsid w:val="00154537"/>
    <w:rsid w:val="00154AEA"/>
    <w:rsid w:val="0015594C"/>
    <w:rsid w:val="001600E3"/>
    <w:rsid w:val="00160D47"/>
    <w:rsid w:val="0016160A"/>
    <w:rsid w:val="001624D5"/>
    <w:rsid w:val="0016341F"/>
    <w:rsid w:val="001653FD"/>
    <w:rsid w:val="001677FA"/>
    <w:rsid w:val="00167800"/>
    <w:rsid w:val="001751E1"/>
    <w:rsid w:val="00175F09"/>
    <w:rsid w:val="00176440"/>
    <w:rsid w:val="001772C4"/>
    <w:rsid w:val="00177379"/>
    <w:rsid w:val="00180BCF"/>
    <w:rsid w:val="00181654"/>
    <w:rsid w:val="001839AD"/>
    <w:rsid w:val="001841D4"/>
    <w:rsid w:val="001866CB"/>
    <w:rsid w:val="00186809"/>
    <w:rsid w:val="001879CB"/>
    <w:rsid w:val="00190BD7"/>
    <w:rsid w:val="00190C14"/>
    <w:rsid w:val="001916AF"/>
    <w:rsid w:val="0019269F"/>
    <w:rsid w:val="00192AF3"/>
    <w:rsid w:val="00192C0B"/>
    <w:rsid w:val="00194023"/>
    <w:rsid w:val="00195642"/>
    <w:rsid w:val="0019747C"/>
    <w:rsid w:val="001A0250"/>
    <w:rsid w:val="001A0CBF"/>
    <w:rsid w:val="001A1EEF"/>
    <w:rsid w:val="001A418C"/>
    <w:rsid w:val="001A4CAD"/>
    <w:rsid w:val="001A795B"/>
    <w:rsid w:val="001B08F5"/>
    <w:rsid w:val="001B28E8"/>
    <w:rsid w:val="001B2B7E"/>
    <w:rsid w:val="001B365D"/>
    <w:rsid w:val="001B4B9C"/>
    <w:rsid w:val="001B7057"/>
    <w:rsid w:val="001B715A"/>
    <w:rsid w:val="001B74F9"/>
    <w:rsid w:val="001B79C0"/>
    <w:rsid w:val="001C1320"/>
    <w:rsid w:val="001C1449"/>
    <w:rsid w:val="001C19AF"/>
    <w:rsid w:val="001C35BD"/>
    <w:rsid w:val="001C3BC9"/>
    <w:rsid w:val="001C4D93"/>
    <w:rsid w:val="001C774B"/>
    <w:rsid w:val="001D050E"/>
    <w:rsid w:val="001D13CF"/>
    <w:rsid w:val="001D28A2"/>
    <w:rsid w:val="001D3C61"/>
    <w:rsid w:val="001D6CD6"/>
    <w:rsid w:val="001E2BDC"/>
    <w:rsid w:val="001F0412"/>
    <w:rsid w:val="001F0683"/>
    <w:rsid w:val="001F2885"/>
    <w:rsid w:val="001F587E"/>
    <w:rsid w:val="002007C4"/>
    <w:rsid w:val="00200D2C"/>
    <w:rsid w:val="00200EA9"/>
    <w:rsid w:val="00202E75"/>
    <w:rsid w:val="00203B01"/>
    <w:rsid w:val="00203BF7"/>
    <w:rsid w:val="0020414B"/>
    <w:rsid w:val="002061CC"/>
    <w:rsid w:val="00206F28"/>
    <w:rsid w:val="002111D9"/>
    <w:rsid w:val="00213AE7"/>
    <w:rsid w:val="00213B57"/>
    <w:rsid w:val="00214259"/>
    <w:rsid w:val="00214F0C"/>
    <w:rsid w:val="00217398"/>
    <w:rsid w:val="00220D8D"/>
    <w:rsid w:val="0022197C"/>
    <w:rsid w:val="00221FD5"/>
    <w:rsid w:val="002236FD"/>
    <w:rsid w:val="00224AF1"/>
    <w:rsid w:val="0022721F"/>
    <w:rsid w:val="0023058E"/>
    <w:rsid w:val="00233608"/>
    <w:rsid w:val="00234C7B"/>
    <w:rsid w:val="0023683B"/>
    <w:rsid w:val="00236A05"/>
    <w:rsid w:val="0024179B"/>
    <w:rsid w:val="00241A87"/>
    <w:rsid w:val="00243FCC"/>
    <w:rsid w:val="00250500"/>
    <w:rsid w:val="00251E2C"/>
    <w:rsid w:val="002544DE"/>
    <w:rsid w:val="00254B19"/>
    <w:rsid w:val="00254F5A"/>
    <w:rsid w:val="00256242"/>
    <w:rsid w:val="002612CB"/>
    <w:rsid w:val="002635B9"/>
    <w:rsid w:val="00263B83"/>
    <w:rsid w:val="00263F35"/>
    <w:rsid w:val="0026401F"/>
    <w:rsid w:val="00265354"/>
    <w:rsid w:val="00267EB4"/>
    <w:rsid w:val="0027092F"/>
    <w:rsid w:val="00271667"/>
    <w:rsid w:val="00276D28"/>
    <w:rsid w:val="00277442"/>
    <w:rsid w:val="0028006C"/>
    <w:rsid w:val="0028053A"/>
    <w:rsid w:val="002813B0"/>
    <w:rsid w:val="00281DFE"/>
    <w:rsid w:val="00282310"/>
    <w:rsid w:val="0028273D"/>
    <w:rsid w:val="00282804"/>
    <w:rsid w:val="00282F1D"/>
    <w:rsid w:val="0028600B"/>
    <w:rsid w:val="00287B8A"/>
    <w:rsid w:val="00290119"/>
    <w:rsid w:val="0029131B"/>
    <w:rsid w:val="00291DBD"/>
    <w:rsid w:val="00294B4E"/>
    <w:rsid w:val="00297CD0"/>
    <w:rsid w:val="00297F43"/>
    <w:rsid w:val="002A295D"/>
    <w:rsid w:val="002A43A4"/>
    <w:rsid w:val="002B1071"/>
    <w:rsid w:val="002B1356"/>
    <w:rsid w:val="002B2C82"/>
    <w:rsid w:val="002B50FE"/>
    <w:rsid w:val="002B525D"/>
    <w:rsid w:val="002B730F"/>
    <w:rsid w:val="002B75A0"/>
    <w:rsid w:val="002B7F99"/>
    <w:rsid w:val="002C3875"/>
    <w:rsid w:val="002C43AD"/>
    <w:rsid w:val="002C457E"/>
    <w:rsid w:val="002C6775"/>
    <w:rsid w:val="002D0224"/>
    <w:rsid w:val="002D2696"/>
    <w:rsid w:val="002D2E5E"/>
    <w:rsid w:val="002D2E65"/>
    <w:rsid w:val="002D3436"/>
    <w:rsid w:val="002D54EE"/>
    <w:rsid w:val="002D595D"/>
    <w:rsid w:val="002D67EB"/>
    <w:rsid w:val="002D6C44"/>
    <w:rsid w:val="002D6F0F"/>
    <w:rsid w:val="002D72DA"/>
    <w:rsid w:val="002D7A50"/>
    <w:rsid w:val="002E1058"/>
    <w:rsid w:val="002E7307"/>
    <w:rsid w:val="002E76BC"/>
    <w:rsid w:val="002E7B36"/>
    <w:rsid w:val="002F185E"/>
    <w:rsid w:val="002F1F41"/>
    <w:rsid w:val="0030011D"/>
    <w:rsid w:val="00300863"/>
    <w:rsid w:val="00300C62"/>
    <w:rsid w:val="00301B69"/>
    <w:rsid w:val="00305DCA"/>
    <w:rsid w:val="003102D9"/>
    <w:rsid w:val="003112FD"/>
    <w:rsid w:val="00312775"/>
    <w:rsid w:val="00312F6A"/>
    <w:rsid w:val="0031306B"/>
    <w:rsid w:val="003135CF"/>
    <w:rsid w:val="00313659"/>
    <w:rsid w:val="003154B0"/>
    <w:rsid w:val="00315B4C"/>
    <w:rsid w:val="003167F5"/>
    <w:rsid w:val="00320BDA"/>
    <w:rsid w:val="00325066"/>
    <w:rsid w:val="00326551"/>
    <w:rsid w:val="00330E8F"/>
    <w:rsid w:val="00331865"/>
    <w:rsid w:val="003321B9"/>
    <w:rsid w:val="00332A4F"/>
    <w:rsid w:val="00332BF2"/>
    <w:rsid w:val="0033329B"/>
    <w:rsid w:val="00333D4D"/>
    <w:rsid w:val="00333EBF"/>
    <w:rsid w:val="00340B41"/>
    <w:rsid w:val="00341281"/>
    <w:rsid w:val="00341948"/>
    <w:rsid w:val="003420A6"/>
    <w:rsid w:val="00343939"/>
    <w:rsid w:val="00346FC0"/>
    <w:rsid w:val="0034725F"/>
    <w:rsid w:val="00347DE4"/>
    <w:rsid w:val="003559BD"/>
    <w:rsid w:val="00355E0F"/>
    <w:rsid w:val="0036103C"/>
    <w:rsid w:val="00362519"/>
    <w:rsid w:val="0036279B"/>
    <w:rsid w:val="003701C4"/>
    <w:rsid w:val="00372037"/>
    <w:rsid w:val="00373334"/>
    <w:rsid w:val="003739C6"/>
    <w:rsid w:val="00374B01"/>
    <w:rsid w:val="00374B2D"/>
    <w:rsid w:val="00374BD4"/>
    <w:rsid w:val="00376A5B"/>
    <w:rsid w:val="00376EC9"/>
    <w:rsid w:val="00377DDE"/>
    <w:rsid w:val="00381335"/>
    <w:rsid w:val="00385032"/>
    <w:rsid w:val="00385C14"/>
    <w:rsid w:val="0039451B"/>
    <w:rsid w:val="003951C6"/>
    <w:rsid w:val="00396D38"/>
    <w:rsid w:val="00396D49"/>
    <w:rsid w:val="00396DE5"/>
    <w:rsid w:val="00397EAF"/>
    <w:rsid w:val="003A0426"/>
    <w:rsid w:val="003A439B"/>
    <w:rsid w:val="003A4E0F"/>
    <w:rsid w:val="003A7CC6"/>
    <w:rsid w:val="003B04FF"/>
    <w:rsid w:val="003B304C"/>
    <w:rsid w:val="003B54FB"/>
    <w:rsid w:val="003B5FF5"/>
    <w:rsid w:val="003B6E51"/>
    <w:rsid w:val="003C14AA"/>
    <w:rsid w:val="003C511A"/>
    <w:rsid w:val="003C55B2"/>
    <w:rsid w:val="003C6ACB"/>
    <w:rsid w:val="003D2E96"/>
    <w:rsid w:val="003D3D36"/>
    <w:rsid w:val="003E03DB"/>
    <w:rsid w:val="003E1589"/>
    <w:rsid w:val="003E50C0"/>
    <w:rsid w:val="003F07C9"/>
    <w:rsid w:val="003F0B47"/>
    <w:rsid w:val="003F2D72"/>
    <w:rsid w:val="003F33FA"/>
    <w:rsid w:val="003F351C"/>
    <w:rsid w:val="003F67C2"/>
    <w:rsid w:val="003F79FE"/>
    <w:rsid w:val="00401F7D"/>
    <w:rsid w:val="00402E51"/>
    <w:rsid w:val="00403F98"/>
    <w:rsid w:val="00407FFC"/>
    <w:rsid w:val="00412B9E"/>
    <w:rsid w:val="00415BB3"/>
    <w:rsid w:val="00417E03"/>
    <w:rsid w:val="00422119"/>
    <w:rsid w:val="00422512"/>
    <w:rsid w:val="00422E5D"/>
    <w:rsid w:val="00424507"/>
    <w:rsid w:val="00424834"/>
    <w:rsid w:val="004266C1"/>
    <w:rsid w:val="00426FE7"/>
    <w:rsid w:val="0043184E"/>
    <w:rsid w:val="0043357D"/>
    <w:rsid w:val="004335B1"/>
    <w:rsid w:val="0043420D"/>
    <w:rsid w:val="00443129"/>
    <w:rsid w:val="00443BB7"/>
    <w:rsid w:val="0044676F"/>
    <w:rsid w:val="0044678D"/>
    <w:rsid w:val="004544E6"/>
    <w:rsid w:val="004609C0"/>
    <w:rsid w:val="00460A9B"/>
    <w:rsid w:val="00461DB6"/>
    <w:rsid w:val="00463B0A"/>
    <w:rsid w:val="00464022"/>
    <w:rsid w:val="004645FB"/>
    <w:rsid w:val="004652D6"/>
    <w:rsid w:val="00467538"/>
    <w:rsid w:val="00467879"/>
    <w:rsid w:val="00474D31"/>
    <w:rsid w:val="00475F7C"/>
    <w:rsid w:val="00476B2B"/>
    <w:rsid w:val="00477369"/>
    <w:rsid w:val="00480A4A"/>
    <w:rsid w:val="00483DF7"/>
    <w:rsid w:val="004862C1"/>
    <w:rsid w:val="00487062"/>
    <w:rsid w:val="00491A6D"/>
    <w:rsid w:val="00491DB5"/>
    <w:rsid w:val="004965C1"/>
    <w:rsid w:val="00497D48"/>
    <w:rsid w:val="00497F87"/>
    <w:rsid w:val="004A10E9"/>
    <w:rsid w:val="004A1DA7"/>
    <w:rsid w:val="004A33CA"/>
    <w:rsid w:val="004A69EA"/>
    <w:rsid w:val="004A7904"/>
    <w:rsid w:val="004B0452"/>
    <w:rsid w:val="004B12D4"/>
    <w:rsid w:val="004B236E"/>
    <w:rsid w:val="004B2B71"/>
    <w:rsid w:val="004B2E58"/>
    <w:rsid w:val="004B3F47"/>
    <w:rsid w:val="004B4525"/>
    <w:rsid w:val="004B5ED0"/>
    <w:rsid w:val="004B606C"/>
    <w:rsid w:val="004C1229"/>
    <w:rsid w:val="004C4B75"/>
    <w:rsid w:val="004C5A68"/>
    <w:rsid w:val="004C679A"/>
    <w:rsid w:val="004C6A82"/>
    <w:rsid w:val="004D008C"/>
    <w:rsid w:val="004D0417"/>
    <w:rsid w:val="004D0B5C"/>
    <w:rsid w:val="004D1C77"/>
    <w:rsid w:val="004D1F44"/>
    <w:rsid w:val="004D2463"/>
    <w:rsid w:val="004D335E"/>
    <w:rsid w:val="004D5228"/>
    <w:rsid w:val="004D5FB7"/>
    <w:rsid w:val="004E08FE"/>
    <w:rsid w:val="004E1A48"/>
    <w:rsid w:val="004E36E8"/>
    <w:rsid w:val="004E57B7"/>
    <w:rsid w:val="004E7EC8"/>
    <w:rsid w:val="004F02DD"/>
    <w:rsid w:val="004F1DE8"/>
    <w:rsid w:val="004F29ED"/>
    <w:rsid w:val="004F3710"/>
    <w:rsid w:val="004F706D"/>
    <w:rsid w:val="00500E11"/>
    <w:rsid w:val="005015E8"/>
    <w:rsid w:val="005022C0"/>
    <w:rsid w:val="00502552"/>
    <w:rsid w:val="005040AB"/>
    <w:rsid w:val="0050571B"/>
    <w:rsid w:val="005061F8"/>
    <w:rsid w:val="00506E76"/>
    <w:rsid w:val="00507515"/>
    <w:rsid w:val="005116BA"/>
    <w:rsid w:val="0051290A"/>
    <w:rsid w:val="00513796"/>
    <w:rsid w:val="00513D9A"/>
    <w:rsid w:val="005148B7"/>
    <w:rsid w:val="0051724C"/>
    <w:rsid w:val="00520167"/>
    <w:rsid w:val="00520FAD"/>
    <w:rsid w:val="005215DC"/>
    <w:rsid w:val="00522218"/>
    <w:rsid w:val="0052563D"/>
    <w:rsid w:val="005269C8"/>
    <w:rsid w:val="005309B9"/>
    <w:rsid w:val="00531D5B"/>
    <w:rsid w:val="00532139"/>
    <w:rsid w:val="00532AEF"/>
    <w:rsid w:val="00533BC3"/>
    <w:rsid w:val="00535FD5"/>
    <w:rsid w:val="005419DE"/>
    <w:rsid w:val="00542218"/>
    <w:rsid w:val="005475C1"/>
    <w:rsid w:val="005505BB"/>
    <w:rsid w:val="00550BA2"/>
    <w:rsid w:val="00551C88"/>
    <w:rsid w:val="0055281F"/>
    <w:rsid w:val="00554208"/>
    <w:rsid w:val="005551E7"/>
    <w:rsid w:val="005569C6"/>
    <w:rsid w:val="005626CE"/>
    <w:rsid w:val="00563D7B"/>
    <w:rsid w:val="00567A34"/>
    <w:rsid w:val="005707A1"/>
    <w:rsid w:val="005715B8"/>
    <w:rsid w:val="005718A4"/>
    <w:rsid w:val="00572FA7"/>
    <w:rsid w:val="00573934"/>
    <w:rsid w:val="00575101"/>
    <w:rsid w:val="00576F2D"/>
    <w:rsid w:val="00577FFB"/>
    <w:rsid w:val="005825FE"/>
    <w:rsid w:val="0058294F"/>
    <w:rsid w:val="00584A8A"/>
    <w:rsid w:val="00584C87"/>
    <w:rsid w:val="00585449"/>
    <w:rsid w:val="0058622B"/>
    <w:rsid w:val="005900AC"/>
    <w:rsid w:val="00590619"/>
    <w:rsid w:val="00591E31"/>
    <w:rsid w:val="0059278D"/>
    <w:rsid w:val="00593663"/>
    <w:rsid w:val="00594B8D"/>
    <w:rsid w:val="00594DE0"/>
    <w:rsid w:val="00597A7F"/>
    <w:rsid w:val="005A1431"/>
    <w:rsid w:val="005A1B9D"/>
    <w:rsid w:val="005A3B99"/>
    <w:rsid w:val="005A70A4"/>
    <w:rsid w:val="005B196A"/>
    <w:rsid w:val="005B2CE9"/>
    <w:rsid w:val="005B4D6A"/>
    <w:rsid w:val="005B5914"/>
    <w:rsid w:val="005B7953"/>
    <w:rsid w:val="005C0FB4"/>
    <w:rsid w:val="005C20A0"/>
    <w:rsid w:val="005C5488"/>
    <w:rsid w:val="005D1622"/>
    <w:rsid w:val="005D3B1D"/>
    <w:rsid w:val="005D4BC8"/>
    <w:rsid w:val="005D6A53"/>
    <w:rsid w:val="005D7D0B"/>
    <w:rsid w:val="005E5209"/>
    <w:rsid w:val="005E70F0"/>
    <w:rsid w:val="005F00C8"/>
    <w:rsid w:val="005F0CD9"/>
    <w:rsid w:val="005F0FCA"/>
    <w:rsid w:val="005F1920"/>
    <w:rsid w:val="005F3EE9"/>
    <w:rsid w:val="005F41D2"/>
    <w:rsid w:val="005F4896"/>
    <w:rsid w:val="005F5498"/>
    <w:rsid w:val="005F557B"/>
    <w:rsid w:val="00602B7E"/>
    <w:rsid w:val="00603AE9"/>
    <w:rsid w:val="00605EFF"/>
    <w:rsid w:val="00606725"/>
    <w:rsid w:val="00606B70"/>
    <w:rsid w:val="006104D0"/>
    <w:rsid w:val="00615B59"/>
    <w:rsid w:val="006164DF"/>
    <w:rsid w:val="00617675"/>
    <w:rsid w:val="00621B10"/>
    <w:rsid w:val="00622111"/>
    <w:rsid w:val="00623552"/>
    <w:rsid w:val="006249C7"/>
    <w:rsid w:val="006266CE"/>
    <w:rsid w:val="006320E9"/>
    <w:rsid w:val="00636030"/>
    <w:rsid w:val="0063628A"/>
    <w:rsid w:val="00636B8A"/>
    <w:rsid w:val="00637EC7"/>
    <w:rsid w:val="00641B41"/>
    <w:rsid w:val="00645934"/>
    <w:rsid w:val="00650101"/>
    <w:rsid w:val="0065577F"/>
    <w:rsid w:val="0066125D"/>
    <w:rsid w:val="00661C8A"/>
    <w:rsid w:val="00662BA6"/>
    <w:rsid w:val="006656B7"/>
    <w:rsid w:val="006666C2"/>
    <w:rsid w:val="006670D3"/>
    <w:rsid w:val="00670C0A"/>
    <w:rsid w:val="00671082"/>
    <w:rsid w:val="00675111"/>
    <w:rsid w:val="0067742A"/>
    <w:rsid w:val="00681966"/>
    <w:rsid w:val="00685C6B"/>
    <w:rsid w:val="00687676"/>
    <w:rsid w:val="006877C5"/>
    <w:rsid w:val="00687ADE"/>
    <w:rsid w:val="00687E7D"/>
    <w:rsid w:val="00691EE5"/>
    <w:rsid w:val="00692418"/>
    <w:rsid w:val="006936FA"/>
    <w:rsid w:val="00694CB9"/>
    <w:rsid w:val="00695ED8"/>
    <w:rsid w:val="0069782D"/>
    <w:rsid w:val="006A01B5"/>
    <w:rsid w:val="006A0308"/>
    <w:rsid w:val="006A3528"/>
    <w:rsid w:val="006A4385"/>
    <w:rsid w:val="006A64BB"/>
    <w:rsid w:val="006A6862"/>
    <w:rsid w:val="006A6EF5"/>
    <w:rsid w:val="006B1419"/>
    <w:rsid w:val="006B247B"/>
    <w:rsid w:val="006B498E"/>
    <w:rsid w:val="006B58E8"/>
    <w:rsid w:val="006B7334"/>
    <w:rsid w:val="006B794D"/>
    <w:rsid w:val="006C23CF"/>
    <w:rsid w:val="006C2F73"/>
    <w:rsid w:val="006C315D"/>
    <w:rsid w:val="006C65E5"/>
    <w:rsid w:val="006C6730"/>
    <w:rsid w:val="006C7A6D"/>
    <w:rsid w:val="006D0985"/>
    <w:rsid w:val="006D0E72"/>
    <w:rsid w:val="006D31AF"/>
    <w:rsid w:val="006D3D87"/>
    <w:rsid w:val="006D42CD"/>
    <w:rsid w:val="006D766B"/>
    <w:rsid w:val="006E02B8"/>
    <w:rsid w:val="006E2329"/>
    <w:rsid w:val="006E2857"/>
    <w:rsid w:val="006F104D"/>
    <w:rsid w:val="006F5088"/>
    <w:rsid w:val="006F5109"/>
    <w:rsid w:val="006F6028"/>
    <w:rsid w:val="00700F34"/>
    <w:rsid w:val="00701AA3"/>
    <w:rsid w:val="00703211"/>
    <w:rsid w:val="00704E1F"/>
    <w:rsid w:val="00706545"/>
    <w:rsid w:val="00707403"/>
    <w:rsid w:val="00707E5F"/>
    <w:rsid w:val="0071122A"/>
    <w:rsid w:val="00714DB3"/>
    <w:rsid w:val="007205D7"/>
    <w:rsid w:val="0072211D"/>
    <w:rsid w:val="00722D39"/>
    <w:rsid w:val="00722EDB"/>
    <w:rsid w:val="00726CE1"/>
    <w:rsid w:val="00727B47"/>
    <w:rsid w:val="0073044D"/>
    <w:rsid w:val="00732CD8"/>
    <w:rsid w:val="00735477"/>
    <w:rsid w:val="00735B48"/>
    <w:rsid w:val="007361BF"/>
    <w:rsid w:val="00740EF8"/>
    <w:rsid w:val="00743162"/>
    <w:rsid w:val="0074336D"/>
    <w:rsid w:val="00743488"/>
    <w:rsid w:val="00743B02"/>
    <w:rsid w:val="00747A00"/>
    <w:rsid w:val="00747BFD"/>
    <w:rsid w:val="007500E4"/>
    <w:rsid w:val="00750597"/>
    <w:rsid w:val="00750ED3"/>
    <w:rsid w:val="00750F97"/>
    <w:rsid w:val="00752191"/>
    <w:rsid w:val="007524E3"/>
    <w:rsid w:val="00752F4E"/>
    <w:rsid w:val="007550E2"/>
    <w:rsid w:val="00757FA8"/>
    <w:rsid w:val="007602D0"/>
    <w:rsid w:val="00763240"/>
    <w:rsid w:val="0076427A"/>
    <w:rsid w:val="00771974"/>
    <w:rsid w:val="00771E15"/>
    <w:rsid w:val="00772BF9"/>
    <w:rsid w:val="00774068"/>
    <w:rsid w:val="00775A47"/>
    <w:rsid w:val="0077678D"/>
    <w:rsid w:val="00780260"/>
    <w:rsid w:val="00781BC8"/>
    <w:rsid w:val="0078244C"/>
    <w:rsid w:val="00783842"/>
    <w:rsid w:val="007848C0"/>
    <w:rsid w:val="00784C0D"/>
    <w:rsid w:val="00784DE1"/>
    <w:rsid w:val="0078596C"/>
    <w:rsid w:val="00785F91"/>
    <w:rsid w:val="007878CF"/>
    <w:rsid w:val="00790609"/>
    <w:rsid w:val="00791819"/>
    <w:rsid w:val="007932DF"/>
    <w:rsid w:val="007945C2"/>
    <w:rsid w:val="00796002"/>
    <w:rsid w:val="007964BD"/>
    <w:rsid w:val="007A0EF6"/>
    <w:rsid w:val="007A2100"/>
    <w:rsid w:val="007A440E"/>
    <w:rsid w:val="007A7AE5"/>
    <w:rsid w:val="007B4B46"/>
    <w:rsid w:val="007B4BEA"/>
    <w:rsid w:val="007B68C4"/>
    <w:rsid w:val="007B721F"/>
    <w:rsid w:val="007C1E14"/>
    <w:rsid w:val="007C30DD"/>
    <w:rsid w:val="007C5878"/>
    <w:rsid w:val="007C5C29"/>
    <w:rsid w:val="007C5E59"/>
    <w:rsid w:val="007C60BD"/>
    <w:rsid w:val="007C66A9"/>
    <w:rsid w:val="007D49CA"/>
    <w:rsid w:val="007D4CBC"/>
    <w:rsid w:val="007D536E"/>
    <w:rsid w:val="007D6FAE"/>
    <w:rsid w:val="007E37E4"/>
    <w:rsid w:val="007E4B0D"/>
    <w:rsid w:val="007E712C"/>
    <w:rsid w:val="007E737E"/>
    <w:rsid w:val="007F0A4B"/>
    <w:rsid w:val="007F2E2D"/>
    <w:rsid w:val="007F351A"/>
    <w:rsid w:val="007F4358"/>
    <w:rsid w:val="007F4C5A"/>
    <w:rsid w:val="007F67F3"/>
    <w:rsid w:val="007F73C6"/>
    <w:rsid w:val="00802530"/>
    <w:rsid w:val="008045EF"/>
    <w:rsid w:val="00804E24"/>
    <w:rsid w:val="00806EC7"/>
    <w:rsid w:val="0081047D"/>
    <w:rsid w:val="008115FA"/>
    <w:rsid w:val="008134A9"/>
    <w:rsid w:val="00814E3A"/>
    <w:rsid w:val="0082484E"/>
    <w:rsid w:val="00824D3A"/>
    <w:rsid w:val="00825194"/>
    <w:rsid w:val="008253ED"/>
    <w:rsid w:val="00825B68"/>
    <w:rsid w:val="00826C7F"/>
    <w:rsid w:val="00830AD0"/>
    <w:rsid w:val="00830D30"/>
    <w:rsid w:val="0083130C"/>
    <w:rsid w:val="00832D23"/>
    <w:rsid w:val="00833D09"/>
    <w:rsid w:val="008354E7"/>
    <w:rsid w:val="008357BA"/>
    <w:rsid w:val="00835B7E"/>
    <w:rsid w:val="00836E94"/>
    <w:rsid w:val="00840005"/>
    <w:rsid w:val="00840FC6"/>
    <w:rsid w:val="00841278"/>
    <w:rsid w:val="008422FE"/>
    <w:rsid w:val="00843B29"/>
    <w:rsid w:val="00843DDD"/>
    <w:rsid w:val="00844A0F"/>
    <w:rsid w:val="00844B49"/>
    <w:rsid w:val="00844D1C"/>
    <w:rsid w:val="00850748"/>
    <w:rsid w:val="008531D2"/>
    <w:rsid w:val="0085370B"/>
    <w:rsid w:val="008541F0"/>
    <w:rsid w:val="00854E98"/>
    <w:rsid w:val="00856BF2"/>
    <w:rsid w:val="008578D3"/>
    <w:rsid w:val="0086207B"/>
    <w:rsid w:val="00863C00"/>
    <w:rsid w:val="0086511A"/>
    <w:rsid w:val="008714A9"/>
    <w:rsid w:val="008740E2"/>
    <w:rsid w:val="0087455C"/>
    <w:rsid w:val="00880317"/>
    <w:rsid w:val="00880753"/>
    <w:rsid w:val="00880C99"/>
    <w:rsid w:val="0088100A"/>
    <w:rsid w:val="008819B7"/>
    <w:rsid w:val="00881B40"/>
    <w:rsid w:val="00882CC7"/>
    <w:rsid w:val="0088543A"/>
    <w:rsid w:val="008928A8"/>
    <w:rsid w:val="008948ED"/>
    <w:rsid w:val="00894E1B"/>
    <w:rsid w:val="0089641E"/>
    <w:rsid w:val="008973EB"/>
    <w:rsid w:val="008A18A4"/>
    <w:rsid w:val="008A2D7B"/>
    <w:rsid w:val="008A4485"/>
    <w:rsid w:val="008A5829"/>
    <w:rsid w:val="008A629A"/>
    <w:rsid w:val="008A7951"/>
    <w:rsid w:val="008A7DDD"/>
    <w:rsid w:val="008B004A"/>
    <w:rsid w:val="008B1258"/>
    <w:rsid w:val="008B188A"/>
    <w:rsid w:val="008B4D3C"/>
    <w:rsid w:val="008B56C9"/>
    <w:rsid w:val="008B579A"/>
    <w:rsid w:val="008B7A6E"/>
    <w:rsid w:val="008C11E5"/>
    <w:rsid w:val="008C339A"/>
    <w:rsid w:val="008C5C25"/>
    <w:rsid w:val="008D0820"/>
    <w:rsid w:val="008D214B"/>
    <w:rsid w:val="008D2344"/>
    <w:rsid w:val="008D2795"/>
    <w:rsid w:val="008D2E1F"/>
    <w:rsid w:val="008D2E4D"/>
    <w:rsid w:val="008D3253"/>
    <w:rsid w:val="008D5BE8"/>
    <w:rsid w:val="008D5F13"/>
    <w:rsid w:val="008D648E"/>
    <w:rsid w:val="008D7046"/>
    <w:rsid w:val="008E085C"/>
    <w:rsid w:val="008E159E"/>
    <w:rsid w:val="008E3C9A"/>
    <w:rsid w:val="008E45B1"/>
    <w:rsid w:val="008E4B05"/>
    <w:rsid w:val="008E520F"/>
    <w:rsid w:val="008E6B15"/>
    <w:rsid w:val="008E71B2"/>
    <w:rsid w:val="008F0428"/>
    <w:rsid w:val="008F12B3"/>
    <w:rsid w:val="008F3C57"/>
    <w:rsid w:val="008F4892"/>
    <w:rsid w:val="008F5310"/>
    <w:rsid w:val="008F5BB4"/>
    <w:rsid w:val="008F770B"/>
    <w:rsid w:val="008F785A"/>
    <w:rsid w:val="00901882"/>
    <w:rsid w:val="00901ADB"/>
    <w:rsid w:val="00902718"/>
    <w:rsid w:val="00905A9E"/>
    <w:rsid w:val="00911C67"/>
    <w:rsid w:val="0091241A"/>
    <w:rsid w:val="009144EE"/>
    <w:rsid w:val="00915A40"/>
    <w:rsid w:val="00915EA3"/>
    <w:rsid w:val="0091727C"/>
    <w:rsid w:val="00917855"/>
    <w:rsid w:val="0091787F"/>
    <w:rsid w:val="00917CF3"/>
    <w:rsid w:val="00920567"/>
    <w:rsid w:val="00922C32"/>
    <w:rsid w:val="009242C1"/>
    <w:rsid w:val="00924997"/>
    <w:rsid w:val="009275D1"/>
    <w:rsid w:val="00932002"/>
    <w:rsid w:val="0093541D"/>
    <w:rsid w:val="009359E4"/>
    <w:rsid w:val="00936707"/>
    <w:rsid w:val="00940B37"/>
    <w:rsid w:val="009419FE"/>
    <w:rsid w:val="00943043"/>
    <w:rsid w:val="00944FAA"/>
    <w:rsid w:val="0094579B"/>
    <w:rsid w:val="009560BC"/>
    <w:rsid w:val="0095726F"/>
    <w:rsid w:val="0095770F"/>
    <w:rsid w:val="009602CD"/>
    <w:rsid w:val="00960B7B"/>
    <w:rsid w:val="0096163A"/>
    <w:rsid w:val="00963AD9"/>
    <w:rsid w:val="009642E8"/>
    <w:rsid w:val="0096522E"/>
    <w:rsid w:val="00965762"/>
    <w:rsid w:val="00965FDB"/>
    <w:rsid w:val="00966C16"/>
    <w:rsid w:val="00966FB3"/>
    <w:rsid w:val="0096769E"/>
    <w:rsid w:val="009701FC"/>
    <w:rsid w:val="00972D32"/>
    <w:rsid w:val="00974434"/>
    <w:rsid w:val="009758E3"/>
    <w:rsid w:val="009836C7"/>
    <w:rsid w:val="00984E59"/>
    <w:rsid w:val="00984EED"/>
    <w:rsid w:val="00987049"/>
    <w:rsid w:val="009874E5"/>
    <w:rsid w:val="00991EC9"/>
    <w:rsid w:val="00993943"/>
    <w:rsid w:val="00993D07"/>
    <w:rsid w:val="00994E32"/>
    <w:rsid w:val="009956F1"/>
    <w:rsid w:val="00996C47"/>
    <w:rsid w:val="00997B90"/>
    <w:rsid w:val="009A0435"/>
    <w:rsid w:val="009A60D3"/>
    <w:rsid w:val="009A6F22"/>
    <w:rsid w:val="009A7A89"/>
    <w:rsid w:val="009B01F4"/>
    <w:rsid w:val="009B2336"/>
    <w:rsid w:val="009B27B7"/>
    <w:rsid w:val="009B3EE6"/>
    <w:rsid w:val="009B4D6A"/>
    <w:rsid w:val="009B52B8"/>
    <w:rsid w:val="009C013D"/>
    <w:rsid w:val="009C1F53"/>
    <w:rsid w:val="009C2E5E"/>
    <w:rsid w:val="009C4852"/>
    <w:rsid w:val="009D1CB3"/>
    <w:rsid w:val="009D293A"/>
    <w:rsid w:val="009D4342"/>
    <w:rsid w:val="009D5073"/>
    <w:rsid w:val="009D60D4"/>
    <w:rsid w:val="009E37FE"/>
    <w:rsid w:val="009E74DE"/>
    <w:rsid w:val="009F05D7"/>
    <w:rsid w:val="009F1D77"/>
    <w:rsid w:val="009F2B94"/>
    <w:rsid w:val="009F44ED"/>
    <w:rsid w:val="009F47D0"/>
    <w:rsid w:val="009F546B"/>
    <w:rsid w:val="009F5572"/>
    <w:rsid w:val="009F5D12"/>
    <w:rsid w:val="009F7A07"/>
    <w:rsid w:val="00A01824"/>
    <w:rsid w:val="00A04710"/>
    <w:rsid w:val="00A049F6"/>
    <w:rsid w:val="00A05A5B"/>
    <w:rsid w:val="00A05F94"/>
    <w:rsid w:val="00A069C7"/>
    <w:rsid w:val="00A12E28"/>
    <w:rsid w:val="00A1760A"/>
    <w:rsid w:val="00A17A8A"/>
    <w:rsid w:val="00A17C2F"/>
    <w:rsid w:val="00A20C71"/>
    <w:rsid w:val="00A2184E"/>
    <w:rsid w:val="00A23625"/>
    <w:rsid w:val="00A24D40"/>
    <w:rsid w:val="00A26013"/>
    <w:rsid w:val="00A31492"/>
    <w:rsid w:val="00A315D8"/>
    <w:rsid w:val="00A31CBF"/>
    <w:rsid w:val="00A36D49"/>
    <w:rsid w:val="00A42E90"/>
    <w:rsid w:val="00A44900"/>
    <w:rsid w:val="00A44C1C"/>
    <w:rsid w:val="00A45B05"/>
    <w:rsid w:val="00A477CA"/>
    <w:rsid w:val="00A50CFE"/>
    <w:rsid w:val="00A56F3E"/>
    <w:rsid w:val="00A61385"/>
    <w:rsid w:val="00A62B2E"/>
    <w:rsid w:val="00A65FB9"/>
    <w:rsid w:val="00A66316"/>
    <w:rsid w:val="00A66344"/>
    <w:rsid w:val="00A66B56"/>
    <w:rsid w:val="00A679B1"/>
    <w:rsid w:val="00A7082A"/>
    <w:rsid w:val="00A70E8E"/>
    <w:rsid w:val="00A72A17"/>
    <w:rsid w:val="00A73700"/>
    <w:rsid w:val="00A75D20"/>
    <w:rsid w:val="00A8107A"/>
    <w:rsid w:val="00A82108"/>
    <w:rsid w:val="00A84FD2"/>
    <w:rsid w:val="00A86097"/>
    <w:rsid w:val="00A87F80"/>
    <w:rsid w:val="00A90D22"/>
    <w:rsid w:val="00A9124D"/>
    <w:rsid w:val="00A92375"/>
    <w:rsid w:val="00A9257E"/>
    <w:rsid w:val="00A95983"/>
    <w:rsid w:val="00A962A4"/>
    <w:rsid w:val="00A972AB"/>
    <w:rsid w:val="00A97AD9"/>
    <w:rsid w:val="00AA145E"/>
    <w:rsid w:val="00AA57C9"/>
    <w:rsid w:val="00AA6618"/>
    <w:rsid w:val="00AB0280"/>
    <w:rsid w:val="00AB36CC"/>
    <w:rsid w:val="00AB4556"/>
    <w:rsid w:val="00AB46E0"/>
    <w:rsid w:val="00AB4FFA"/>
    <w:rsid w:val="00AB5F40"/>
    <w:rsid w:val="00AB6D27"/>
    <w:rsid w:val="00AB7839"/>
    <w:rsid w:val="00AB7B97"/>
    <w:rsid w:val="00AC0388"/>
    <w:rsid w:val="00AC2F89"/>
    <w:rsid w:val="00AC3685"/>
    <w:rsid w:val="00AC6CE0"/>
    <w:rsid w:val="00AD0FF7"/>
    <w:rsid w:val="00AD2497"/>
    <w:rsid w:val="00AD2953"/>
    <w:rsid w:val="00AD319A"/>
    <w:rsid w:val="00AD452C"/>
    <w:rsid w:val="00AD4817"/>
    <w:rsid w:val="00AD538F"/>
    <w:rsid w:val="00AD5C52"/>
    <w:rsid w:val="00AD5F29"/>
    <w:rsid w:val="00AD7D28"/>
    <w:rsid w:val="00AE077A"/>
    <w:rsid w:val="00AE0ADA"/>
    <w:rsid w:val="00AE1BB3"/>
    <w:rsid w:val="00AE2AF5"/>
    <w:rsid w:val="00AE6907"/>
    <w:rsid w:val="00AE6B74"/>
    <w:rsid w:val="00AE7717"/>
    <w:rsid w:val="00AE7A7B"/>
    <w:rsid w:val="00AF0331"/>
    <w:rsid w:val="00AF230B"/>
    <w:rsid w:val="00AF2FCF"/>
    <w:rsid w:val="00AF493B"/>
    <w:rsid w:val="00AF5107"/>
    <w:rsid w:val="00AF5D4B"/>
    <w:rsid w:val="00B0489B"/>
    <w:rsid w:val="00B05113"/>
    <w:rsid w:val="00B15430"/>
    <w:rsid w:val="00B17140"/>
    <w:rsid w:val="00B17FBB"/>
    <w:rsid w:val="00B20339"/>
    <w:rsid w:val="00B210BB"/>
    <w:rsid w:val="00B215A1"/>
    <w:rsid w:val="00B24083"/>
    <w:rsid w:val="00B24A74"/>
    <w:rsid w:val="00B30E60"/>
    <w:rsid w:val="00B31AE3"/>
    <w:rsid w:val="00B31DCA"/>
    <w:rsid w:val="00B32A53"/>
    <w:rsid w:val="00B33081"/>
    <w:rsid w:val="00B3334F"/>
    <w:rsid w:val="00B33EEA"/>
    <w:rsid w:val="00B34108"/>
    <w:rsid w:val="00B34713"/>
    <w:rsid w:val="00B3535C"/>
    <w:rsid w:val="00B3648C"/>
    <w:rsid w:val="00B36C74"/>
    <w:rsid w:val="00B41739"/>
    <w:rsid w:val="00B42F25"/>
    <w:rsid w:val="00B43934"/>
    <w:rsid w:val="00B449DD"/>
    <w:rsid w:val="00B4738B"/>
    <w:rsid w:val="00B473DC"/>
    <w:rsid w:val="00B50553"/>
    <w:rsid w:val="00B510E2"/>
    <w:rsid w:val="00B51812"/>
    <w:rsid w:val="00B55786"/>
    <w:rsid w:val="00B55790"/>
    <w:rsid w:val="00B56AB3"/>
    <w:rsid w:val="00B56E21"/>
    <w:rsid w:val="00B60CE0"/>
    <w:rsid w:val="00B616F3"/>
    <w:rsid w:val="00B61E14"/>
    <w:rsid w:val="00B63AA2"/>
    <w:rsid w:val="00B640F4"/>
    <w:rsid w:val="00B6442E"/>
    <w:rsid w:val="00B65C96"/>
    <w:rsid w:val="00B70033"/>
    <w:rsid w:val="00B706CB"/>
    <w:rsid w:val="00B70D68"/>
    <w:rsid w:val="00B712D5"/>
    <w:rsid w:val="00B72B77"/>
    <w:rsid w:val="00B74D7D"/>
    <w:rsid w:val="00B813DB"/>
    <w:rsid w:val="00B8192C"/>
    <w:rsid w:val="00B851E4"/>
    <w:rsid w:val="00B85EE1"/>
    <w:rsid w:val="00B875EE"/>
    <w:rsid w:val="00B900B9"/>
    <w:rsid w:val="00B918A1"/>
    <w:rsid w:val="00B92BA7"/>
    <w:rsid w:val="00B93E07"/>
    <w:rsid w:val="00B946E1"/>
    <w:rsid w:val="00B95A48"/>
    <w:rsid w:val="00B95C34"/>
    <w:rsid w:val="00B95D24"/>
    <w:rsid w:val="00BA01F9"/>
    <w:rsid w:val="00BA5652"/>
    <w:rsid w:val="00BA78C3"/>
    <w:rsid w:val="00BB3EEA"/>
    <w:rsid w:val="00BB5CCB"/>
    <w:rsid w:val="00BB76C9"/>
    <w:rsid w:val="00BB7CA0"/>
    <w:rsid w:val="00BC1E7F"/>
    <w:rsid w:val="00BC1F23"/>
    <w:rsid w:val="00BC63D0"/>
    <w:rsid w:val="00BC7D72"/>
    <w:rsid w:val="00BD37FF"/>
    <w:rsid w:val="00BD38EC"/>
    <w:rsid w:val="00BD5D5C"/>
    <w:rsid w:val="00BD740A"/>
    <w:rsid w:val="00BE0071"/>
    <w:rsid w:val="00BE2A9D"/>
    <w:rsid w:val="00BE39AA"/>
    <w:rsid w:val="00BE56DD"/>
    <w:rsid w:val="00BE6DDA"/>
    <w:rsid w:val="00BF308E"/>
    <w:rsid w:val="00BF337F"/>
    <w:rsid w:val="00BF3CF2"/>
    <w:rsid w:val="00BF57A5"/>
    <w:rsid w:val="00BF613A"/>
    <w:rsid w:val="00BF73CD"/>
    <w:rsid w:val="00BF7C46"/>
    <w:rsid w:val="00C01773"/>
    <w:rsid w:val="00C0196C"/>
    <w:rsid w:val="00C047F5"/>
    <w:rsid w:val="00C05E15"/>
    <w:rsid w:val="00C1318A"/>
    <w:rsid w:val="00C13DDF"/>
    <w:rsid w:val="00C1577A"/>
    <w:rsid w:val="00C17618"/>
    <w:rsid w:val="00C17D25"/>
    <w:rsid w:val="00C20D47"/>
    <w:rsid w:val="00C24138"/>
    <w:rsid w:val="00C24602"/>
    <w:rsid w:val="00C254BE"/>
    <w:rsid w:val="00C300E5"/>
    <w:rsid w:val="00C33C41"/>
    <w:rsid w:val="00C34DCB"/>
    <w:rsid w:val="00C3565E"/>
    <w:rsid w:val="00C3566D"/>
    <w:rsid w:val="00C371D7"/>
    <w:rsid w:val="00C40694"/>
    <w:rsid w:val="00C4156C"/>
    <w:rsid w:val="00C41679"/>
    <w:rsid w:val="00C41CAD"/>
    <w:rsid w:val="00C42EC8"/>
    <w:rsid w:val="00C43317"/>
    <w:rsid w:val="00C43B72"/>
    <w:rsid w:val="00C43F96"/>
    <w:rsid w:val="00C45914"/>
    <w:rsid w:val="00C47CB7"/>
    <w:rsid w:val="00C50ED2"/>
    <w:rsid w:val="00C52D6A"/>
    <w:rsid w:val="00C53E4F"/>
    <w:rsid w:val="00C56293"/>
    <w:rsid w:val="00C56920"/>
    <w:rsid w:val="00C6101F"/>
    <w:rsid w:val="00C6149F"/>
    <w:rsid w:val="00C624FE"/>
    <w:rsid w:val="00C63B20"/>
    <w:rsid w:val="00C64669"/>
    <w:rsid w:val="00C65B66"/>
    <w:rsid w:val="00C66C5C"/>
    <w:rsid w:val="00C70892"/>
    <w:rsid w:val="00C722F9"/>
    <w:rsid w:val="00C7467E"/>
    <w:rsid w:val="00C74C2D"/>
    <w:rsid w:val="00C755E3"/>
    <w:rsid w:val="00C768AA"/>
    <w:rsid w:val="00C7769E"/>
    <w:rsid w:val="00C81B62"/>
    <w:rsid w:val="00C82E00"/>
    <w:rsid w:val="00C831E4"/>
    <w:rsid w:val="00C83704"/>
    <w:rsid w:val="00C83D67"/>
    <w:rsid w:val="00C84A55"/>
    <w:rsid w:val="00C920A0"/>
    <w:rsid w:val="00CA442A"/>
    <w:rsid w:val="00CB0DC7"/>
    <w:rsid w:val="00CB119F"/>
    <w:rsid w:val="00CB26FF"/>
    <w:rsid w:val="00CB39BB"/>
    <w:rsid w:val="00CB43F8"/>
    <w:rsid w:val="00CB753F"/>
    <w:rsid w:val="00CB77CF"/>
    <w:rsid w:val="00CC007A"/>
    <w:rsid w:val="00CC0673"/>
    <w:rsid w:val="00CC1CBF"/>
    <w:rsid w:val="00CC2B2C"/>
    <w:rsid w:val="00CC3740"/>
    <w:rsid w:val="00CC4884"/>
    <w:rsid w:val="00CC5454"/>
    <w:rsid w:val="00CC78BE"/>
    <w:rsid w:val="00CC7ACA"/>
    <w:rsid w:val="00CC7DBD"/>
    <w:rsid w:val="00CD01CB"/>
    <w:rsid w:val="00CD0DA3"/>
    <w:rsid w:val="00CD2AC9"/>
    <w:rsid w:val="00CD3E5D"/>
    <w:rsid w:val="00CD590A"/>
    <w:rsid w:val="00CD5A93"/>
    <w:rsid w:val="00CE3738"/>
    <w:rsid w:val="00CE3A95"/>
    <w:rsid w:val="00CE433D"/>
    <w:rsid w:val="00CE44F6"/>
    <w:rsid w:val="00CE4AFC"/>
    <w:rsid w:val="00CE5170"/>
    <w:rsid w:val="00CE524C"/>
    <w:rsid w:val="00CE625F"/>
    <w:rsid w:val="00CF06C5"/>
    <w:rsid w:val="00CF2947"/>
    <w:rsid w:val="00CF3328"/>
    <w:rsid w:val="00CF3E2E"/>
    <w:rsid w:val="00CF4DF5"/>
    <w:rsid w:val="00CF500A"/>
    <w:rsid w:val="00CF642F"/>
    <w:rsid w:val="00D04CC9"/>
    <w:rsid w:val="00D06485"/>
    <w:rsid w:val="00D06C57"/>
    <w:rsid w:val="00D07A5A"/>
    <w:rsid w:val="00D10375"/>
    <w:rsid w:val="00D1096F"/>
    <w:rsid w:val="00D10CC9"/>
    <w:rsid w:val="00D11032"/>
    <w:rsid w:val="00D13595"/>
    <w:rsid w:val="00D148EB"/>
    <w:rsid w:val="00D172AC"/>
    <w:rsid w:val="00D176CE"/>
    <w:rsid w:val="00D24BDF"/>
    <w:rsid w:val="00D24FA9"/>
    <w:rsid w:val="00D25009"/>
    <w:rsid w:val="00D252F8"/>
    <w:rsid w:val="00D26BE6"/>
    <w:rsid w:val="00D27063"/>
    <w:rsid w:val="00D32CFC"/>
    <w:rsid w:val="00D33BD7"/>
    <w:rsid w:val="00D36BCF"/>
    <w:rsid w:val="00D37453"/>
    <w:rsid w:val="00D37460"/>
    <w:rsid w:val="00D41B25"/>
    <w:rsid w:val="00D41B30"/>
    <w:rsid w:val="00D43017"/>
    <w:rsid w:val="00D43947"/>
    <w:rsid w:val="00D43A6F"/>
    <w:rsid w:val="00D4515B"/>
    <w:rsid w:val="00D4527B"/>
    <w:rsid w:val="00D46632"/>
    <w:rsid w:val="00D46E13"/>
    <w:rsid w:val="00D47D08"/>
    <w:rsid w:val="00D50BDB"/>
    <w:rsid w:val="00D50ECF"/>
    <w:rsid w:val="00D57C90"/>
    <w:rsid w:val="00D57F82"/>
    <w:rsid w:val="00D610B0"/>
    <w:rsid w:val="00D621B3"/>
    <w:rsid w:val="00D621E4"/>
    <w:rsid w:val="00D62D43"/>
    <w:rsid w:val="00D648C4"/>
    <w:rsid w:val="00D7270F"/>
    <w:rsid w:val="00D73287"/>
    <w:rsid w:val="00D75400"/>
    <w:rsid w:val="00D7647E"/>
    <w:rsid w:val="00D82890"/>
    <w:rsid w:val="00D8321F"/>
    <w:rsid w:val="00D83519"/>
    <w:rsid w:val="00D8726A"/>
    <w:rsid w:val="00D934D9"/>
    <w:rsid w:val="00D93972"/>
    <w:rsid w:val="00D9455F"/>
    <w:rsid w:val="00D948F0"/>
    <w:rsid w:val="00D9515A"/>
    <w:rsid w:val="00D96619"/>
    <w:rsid w:val="00D96FF8"/>
    <w:rsid w:val="00DA11C9"/>
    <w:rsid w:val="00DA1A59"/>
    <w:rsid w:val="00DA30B9"/>
    <w:rsid w:val="00DA4232"/>
    <w:rsid w:val="00DB26B3"/>
    <w:rsid w:val="00DB2B8C"/>
    <w:rsid w:val="00DB3F20"/>
    <w:rsid w:val="00DB58F2"/>
    <w:rsid w:val="00DC1FDF"/>
    <w:rsid w:val="00DC2777"/>
    <w:rsid w:val="00DC79CE"/>
    <w:rsid w:val="00DC7E3F"/>
    <w:rsid w:val="00DD121F"/>
    <w:rsid w:val="00DD2368"/>
    <w:rsid w:val="00DD2968"/>
    <w:rsid w:val="00DD2EDD"/>
    <w:rsid w:val="00DD34C7"/>
    <w:rsid w:val="00DD4CEF"/>
    <w:rsid w:val="00DD5CA5"/>
    <w:rsid w:val="00DD77D9"/>
    <w:rsid w:val="00DD7AAC"/>
    <w:rsid w:val="00DE16C9"/>
    <w:rsid w:val="00DE17C7"/>
    <w:rsid w:val="00DE2C96"/>
    <w:rsid w:val="00DE63E4"/>
    <w:rsid w:val="00DE67AA"/>
    <w:rsid w:val="00DE74EA"/>
    <w:rsid w:val="00DF01B8"/>
    <w:rsid w:val="00DF129E"/>
    <w:rsid w:val="00DF4D59"/>
    <w:rsid w:val="00DF5BFF"/>
    <w:rsid w:val="00E002D4"/>
    <w:rsid w:val="00E00A8F"/>
    <w:rsid w:val="00E00CF2"/>
    <w:rsid w:val="00E01EF8"/>
    <w:rsid w:val="00E02CB3"/>
    <w:rsid w:val="00E03961"/>
    <w:rsid w:val="00E047E0"/>
    <w:rsid w:val="00E05242"/>
    <w:rsid w:val="00E05C91"/>
    <w:rsid w:val="00E0793B"/>
    <w:rsid w:val="00E07B9C"/>
    <w:rsid w:val="00E12D91"/>
    <w:rsid w:val="00E13604"/>
    <w:rsid w:val="00E1463B"/>
    <w:rsid w:val="00E15FC0"/>
    <w:rsid w:val="00E20FC1"/>
    <w:rsid w:val="00E210C4"/>
    <w:rsid w:val="00E22290"/>
    <w:rsid w:val="00E22AB9"/>
    <w:rsid w:val="00E235E0"/>
    <w:rsid w:val="00E23E18"/>
    <w:rsid w:val="00E27593"/>
    <w:rsid w:val="00E27BF1"/>
    <w:rsid w:val="00E27FBE"/>
    <w:rsid w:val="00E309BE"/>
    <w:rsid w:val="00E31682"/>
    <w:rsid w:val="00E31E62"/>
    <w:rsid w:val="00E339B8"/>
    <w:rsid w:val="00E347D4"/>
    <w:rsid w:val="00E3575A"/>
    <w:rsid w:val="00E3654D"/>
    <w:rsid w:val="00E40FA1"/>
    <w:rsid w:val="00E428A1"/>
    <w:rsid w:val="00E42F3A"/>
    <w:rsid w:val="00E44299"/>
    <w:rsid w:val="00E449B1"/>
    <w:rsid w:val="00E45695"/>
    <w:rsid w:val="00E45ACB"/>
    <w:rsid w:val="00E45DF5"/>
    <w:rsid w:val="00E471E0"/>
    <w:rsid w:val="00E47E2E"/>
    <w:rsid w:val="00E50267"/>
    <w:rsid w:val="00E50654"/>
    <w:rsid w:val="00E5367F"/>
    <w:rsid w:val="00E5566C"/>
    <w:rsid w:val="00E561F4"/>
    <w:rsid w:val="00E5641E"/>
    <w:rsid w:val="00E568D5"/>
    <w:rsid w:val="00E56F33"/>
    <w:rsid w:val="00E57108"/>
    <w:rsid w:val="00E57420"/>
    <w:rsid w:val="00E579A8"/>
    <w:rsid w:val="00E6262F"/>
    <w:rsid w:val="00E63AB0"/>
    <w:rsid w:val="00E64BB1"/>
    <w:rsid w:val="00E71FCB"/>
    <w:rsid w:val="00E74807"/>
    <w:rsid w:val="00E74B82"/>
    <w:rsid w:val="00E75AA5"/>
    <w:rsid w:val="00E7699A"/>
    <w:rsid w:val="00E80175"/>
    <w:rsid w:val="00E80929"/>
    <w:rsid w:val="00E80A43"/>
    <w:rsid w:val="00E8395B"/>
    <w:rsid w:val="00E8405E"/>
    <w:rsid w:val="00E85CDB"/>
    <w:rsid w:val="00E90FE2"/>
    <w:rsid w:val="00E91ED2"/>
    <w:rsid w:val="00E9274B"/>
    <w:rsid w:val="00E93F25"/>
    <w:rsid w:val="00E94562"/>
    <w:rsid w:val="00E94610"/>
    <w:rsid w:val="00E9767F"/>
    <w:rsid w:val="00E97B63"/>
    <w:rsid w:val="00E97EF6"/>
    <w:rsid w:val="00EA0835"/>
    <w:rsid w:val="00EA1126"/>
    <w:rsid w:val="00EA2EC3"/>
    <w:rsid w:val="00EA32E9"/>
    <w:rsid w:val="00EA35C9"/>
    <w:rsid w:val="00EA39D5"/>
    <w:rsid w:val="00EA3E8C"/>
    <w:rsid w:val="00EB17B0"/>
    <w:rsid w:val="00EB2DE4"/>
    <w:rsid w:val="00EC10AB"/>
    <w:rsid w:val="00EC17E6"/>
    <w:rsid w:val="00EC185B"/>
    <w:rsid w:val="00EC3070"/>
    <w:rsid w:val="00EC3812"/>
    <w:rsid w:val="00EC523B"/>
    <w:rsid w:val="00ED083F"/>
    <w:rsid w:val="00ED3A44"/>
    <w:rsid w:val="00ED7C5C"/>
    <w:rsid w:val="00EE0C63"/>
    <w:rsid w:val="00EE1D2F"/>
    <w:rsid w:val="00EE43CD"/>
    <w:rsid w:val="00EE7660"/>
    <w:rsid w:val="00EF4B34"/>
    <w:rsid w:val="00EF6DBC"/>
    <w:rsid w:val="00EF6EAD"/>
    <w:rsid w:val="00EF7E0E"/>
    <w:rsid w:val="00F00F8B"/>
    <w:rsid w:val="00F032D3"/>
    <w:rsid w:val="00F0352F"/>
    <w:rsid w:val="00F04E2C"/>
    <w:rsid w:val="00F069FD"/>
    <w:rsid w:val="00F0765F"/>
    <w:rsid w:val="00F114D3"/>
    <w:rsid w:val="00F11637"/>
    <w:rsid w:val="00F11F68"/>
    <w:rsid w:val="00F1637F"/>
    <w:rsid w:val="00F164A0"/>
    <w:rsid w:val="00F204DA"/>
    <w:rsid w:val="00F24050"/>
    <w:rsid w:val="00F242FC"/>
    <w:rsid w:val="00F32494"/>
    <w:rsid w:val="00F32BDB"/>
    <w:rsid w:val="00F335DA"/>
    <w:rsid w:val="00F33766"/>
    <w:rsid w:val="00F3564A"/>
    <w:rsid w:val="00F35820"/>
    <w:rsid w:val="00F358F6"/>
    <w:rsid w:val="00F361FF"/>
    <w:rsid w:val="00F41AD9"/>
    <w:rsid w:val="00F4236E"/>
    <w:rsid w:val="00F435F1"/>
    <w:rsid w:val="00F435FA"/>
    <w:rsid w:val="00F439AC"/>
    <w:rsid w:val="00F45E31"/>
    <w:rsid w:val="00F46040"/>
    <w:rsid w:val="00F5201F"/>
    <w:rsid w:val="00F54733"/>
    <w:rsid w:val="00F54DC2"/>
    <w:rsid w:val="00F55E4A"/>
    <w:rsid w:val="00F606B6"/>
    <w:rsid w:val="00F62B95"/>
    <w:rsid w:val="00F62BFB"/>
    <w:rsid w:val="00F63009"/>
    <w:rsid w:val="00F662D9"/>
    <w:rsid w:val="00F70E58"/>
    <w:rsid w:val="00F713D9"/>
    <w:rsid w:val="00F72CC5"/>
    <w:rsid w:val="00F8207B"/>
    <w:rsid w:val="00F83D76"/>
    <w:rsid w:val="00F8549B"/>
    <w:rsid w:val="00F90BEF"/>
    <w:rsid w:val="00F90DC8"/>
    <w:rsid w:val="00F9456B"/>
    <w:rsid w:val="00F954D7"/>
    <w:rsid w:val="00FA32DC"/>
    <w:rsid w:val="00FA3D24"/>
    <w:rsid w:val="00FA58D8"/>
    <w:rsid w:val="00FA6A32"/>
    <w:rsid w:val="00FA793F"/>
    <w:rsid w:val="00FA7C2E"/>
    <w:rsid w:val="00FB07FC"/>
    <w:rsid w:val="00FB1888"/>
    <w:rsid w:val="00FB260B"/>
    <w:rsid w:val="00FB3AB1"/>
    <w:rsid w:val="00FB42A5"/>
    <w:rsid w:val="00FB4F70"/>
    <w:rsid w:val="00FB5819"/>
    <w:rsid w:val="00FB7DEC"/>
    <w:rsid w:val="00FC2610"/>
    <w:rsid w:val="00FC4AF2"/>
    <w:rsid w:val="00FC4D02"/>
    <w:rsid w:val="00FC6DF5"/>
    <w:rsid w:val="00FD0C28"/>
    <w:rsid w:val="00FD21FB"/>
    <w:rsid w:val="00FD23F2"/>
    <w:rsid w:val="00FD2B85"/>
    <w:rsid w:val="00FD2C94"/>
    <w:rsid w:val="00FD3240"/>
    <w:rsid w:val="00FD35ED"/>
    <w:rsid w:val="00FD539F"/>
    <w:rsid w:val="00FE09FA"/>
    <w:rsid w:val="00FE0F53"/>
    <w:rsid w:val="00FE1145"/>
    <w:rsid w:val="00FE2B9C"/>
    <w:rsid w:val="00FE3690"/>
    <w:rsid w:val="00FE3989"/>
    <w:rsid w:val="00FE4732"/>
    <w:rsid w:val="00FE5683"/>
    <w:rsid w:val="00FE5D2A"/>
    <w:rsid w:val="00FE5FA3"/>
    <w:rsid w:val="00FE6354"/>
    <w:rsid w:val="00FE6F5F"/>
    <w:rsid w:val="00FE7FBE"/>
    <w:rsid w:val="00FF05E5"/>
    <w:rsid w:val="00FF0E3A"/>
    <w:rsid w:val="00FF1208"/>
    <w:rsid w:val="00FF1607"/>
    <w:rsid w:val="00FF1BE1"/>
    <w:rsid w:val="00FF51FA"/>
    <w:rsid w:val="00FF57D1"/>
    <w:rsid w:val="00FF6BD4"/>
    <w:rsid w:val="00FF6D02"/>
    <w:rsid w:val="00FF6EA7"/>
    <w:rsid w:val="00FF70D1"/>
    <w:rsid w:val="00FF7179"/>
    <w:rsid w:val="00FF7FE4"/>
    <w:rsid w:val="01A518EE"/>
    <w:rsid w:val="01BA1A02"/>
    <w:rsid w:val="01C042E6"/>
    <w:rsid w:val="01EC59BC"/>
    <w:rsid w:val="024154FA"/>
    <w:rsid w:val="024A4782"/>
    <w:rsid w:val="03392585"/>
    <w:rsid w:val="03777930"/>
    <w:rsid w:val="045571AF"/>
    <w:rsid w:val="048B563B"/>
    <w:rsid w:val="0498740B"/>
    <w:rsid w:val="04C67170"/>
    <w:rsid w:val="04E06F37"/>
    <w:rsid w:val="050F6A78"/>
    <w:rsid w:val="0551112C"/>
    <w:rsid w:val="056447B9"/>
    <w:rsid w:val="0611163F"/>
    <w:rsid w:val="062F664C"/>
    <w:rsid w:val="064B3B5C"/>
    <w:rsid w:val="06B9383E"/>
    <w:rsid w:val="06FE29A5"/>
    <w:rsid w:val="0743798E"/>
    <w:rsid w:val="0757474C"/>
    <w:rsid w:val="076D59C7"/>
    <w:rsid w:val="077F1B3D"/>
    <w:rsid w:val="07B04500"/>
    <w:rsid w:val="081A438D"/>
    <w:rsid w:val="08224805"/>
    <w:rsid w:val="08FD1BBC"/>
    <w:rsid w:val="094B5210"/>
    <w:rsid w:val="0A056D42"/>
    <w:rsid w:val="0A3E26FC"/>
    <w:rsid w:val="0AD9642E"/>
    <w:rsid w:val="0B52548A"/>
    <w:rsid w:val="0B8E390A"/>
    <w:rsid w:val="0B9F4D98"/>
    <w:rsid w:val="0BCD7581"/>
    <w:rsid w:val="0C050D8B"/>
    <w:rsid w:val="0C301086"/>
    <w:rsid w:val="0C355509"/>
    <w:rsid w:val="0C6467C6"/>
    <w:rsid w:val="0CFC55E5"/>
    <w:rsid w:val="0D2C574A"/>
    <w:rsid w:val="0F6D1551"/>
    <w:rsid w:val="10FB18C2"/>
    <w:rsid w:val="112334B2"/>
    <w:rsid w:val="11454BE8"/>
    <w:rsid w:val="11A80A94"/>
    <w:rsid w:val="134E3BB4"/>
    <w:rsid w:val="139410FF"/>
    <w:rsid w:val="13CA2C88"/>
    <w:rsid w:val="13DD0093"/>
    <w:rsid w:val="14A1364C"/>
    <w:rsid w:val="156C5DB0"/>
    <w:rsid w:val="158D359A"/>
    <w:rsid w:val="158E06CA"/>
    <w:rsid w:val="16AA5406"/>
    <w:rsid w:val="16F151C5"/>
    <w:rsid w:val="175C6F6A"/>
    <w:rsid w:val="190A600E"/>
    <w:rsid w:val="19BB66E2"/>
    <w:rsid w:val="19DF121F"/>
    <w:rsid w:val="1A017313"/>
    <w:rsid w:val="1A0F4EFC"/>
    <w:rsid w:val="1AE05AFE"/>
    <w:rsid w:val="1C186AEB"/>
    <w:rsid w:val="1C5D3FA3"/>
    <w:rsid w:val="1CA60C48"/>
    <w:rsid w:val="1CA64CB7"/>
    <w:rsid w:val="1CC246D4"/>
    <w:rsid w:val="1CEB0F2C"/>
    <w:rsid w:val="1D433C58"/>
    <w:rsid w:val="1D856F7B"/>
    <w:rsid w:val="1D8D13E7"/>
    <w:rsid w:val="1E5329A4"/>
    <w:rsid w:val="1E590BA1"/>
    <w:rsid w:val="1E8C53F8"/>
    <w:rsid w:val="1EA6157D"/>
    <w:rsid w:val="1EBF365E"/>
    <w:rsid w:val="1F290BD7"/>
    <w:rsid w:val="1FFF722C"/>
    <w:rsid w:val="21BF051C"/>
    <w:rsid w:val="220F1AA2"/>
    <w:rsid w:val="22592F43"/>
    <w:rsid w:val="2356208B"/>
    <w:rsid w:val="24351E83"/>
    <w:rsid w:val="24F51056"/>
    <w:rsid w:val="252817C0"/>
    <w:rsid w:val="25826007"/>
    <w:rsid w:val="26716FE8"/>
    <w:rsid w:val="268A4F91"/>
    <w:rsid w:val="273D640D"/>
    <w:rsid w:val="27F33BD1"/>
    <w:rsid w:val="28240F1D"/>
    <w:rsid w:val="28DE6D64"/>
    <w:rsid w:val="28F17E5A"/>
    <w:rsid w:val="290A162E"/>
    <w:rsid w:val="290D03AF"/>
    <w:rsid w:val="29517F44"/>
    <w:rsid w:val="29E0762F"/>
    <w:rsid w:val="2A16263A"/>
    <w:rsid w:val="2A203897"/>
    <w:rsid w:val="2AB85420"/>
    <w:rsid w:val="2AE658B3"/>
    <w:rsid w:val="2AF95C69"/>
    <w:rsid w:val="2B4523C6"/>
    <w:rsid w:val="2C8E22B8"/>
    <w:rsid w:val="2C967788"/>
    <w:rsid w:val="2CFC2547"/>
    <w:rsid w:val="2D8812A4"/>
    <w:rsid w:val="2D8B22E9"/>
    <w:rsid w:val="2D9A7884"/>
    <w:rsid w:val="2DAF5414"/>
    <w:rsid w:val="2DBC4B62"/>
    <w:rsid w:val="2E992820"/>
    <w:rsid w:val="2F2C7D49"/>
    <w:rsid w:val="2FA70FC9"/>
    <w:rsid w:val="300E4E3D"/>
    <w:rsid w:val="314B6A1C"/>
    <w:rsid w:val="31717D48"/>
    <w:rsid w:val="322C2919"/>
    <w:rsid w:val="327C421C"/>
    <w:rsid w:val="32A92346"/>
    <w:rsid w:val="32CF6089"/>
    <w:rsid w:val="32E064BC"/>
    <w:rsid w:val="335A778C"/>
    <w:rsid w:val="336C27C6"/>
    <w:rsid w:val="340D4DA1"/>
    <w:rsid w:val="34685552"/>
    <w:rsid w:val="34B03F5A"/>
    <w:rsid w:val="350767DC"/>
    <w:rsid w:val="350864AC"/>
    <w:rsid w:val="35C976E0"/>
    <w:rsid w:val="366E20FD"/>
    <w:rsid w:val="371645EB"/>
    <w:rsid w:val="388050CF"/>
    <w:rsid w:val="388741D3"/>
    <w:rsid w:val="39AA2F7F"/>
    <w:rsid w:val="3A1838AE"/>
    <w:rsid w:val="3AA045FD"/>
    <w:rsid w:val="3AC246FE"/>
    <w:rsid w:val="3BEA72C7"/>
    <w:rsid w:val="3C720E5A"/>
    <w:rsid w:val="3CD3362E"/>
    <w:rsid w:val="3CEA0579"/>
    <w:rsid w:val="3D2E6B3B"/>
    <w:rsid w:val="3D845E3F"/>
    <w:rsid w:val="3DAE6772"/>
    <w:rsid w:val="3E64673C"/>
    <w:rsid w:val="3E860F10"/>
    <w:rsid w:val="3EE74EAA"/>
    <w:rsid w:val="3EFF0669"/>
    <w:rsid w:val="3FD46A12"/>
    <w:rsid w:val="3FFF45F6"/>
    <w:rsid w:val="401B3E09"/>
    <w:rsid w:val="402674E6"/>
    <w:rsid w:val="41C0188D"/>
    <w:rsid w:val="41C07145"/>
    <w:rsid w:val="420E74B0"/>
    <w:rsid w:val="421D6C07"/>
    <w:rsid w:val="422F7B7B"/>
    <w:rsid w:val="42F265E0"/>
    <w:rsid w:val="43FF7F26"/>
    <w:rsid w:val="44243511"/>
    <w:rsid w:val="45FF5777"/>
    <w:rsid w:val="475D385C"/>
    <w:rsid w:val="47832184"/>
    <w:rsid w:val="47EC2027"/>
    <w:rsid w:val="48090121"/>
    <w:rsid w:val="48517835"/>
    <w:rsid w:val="491F66A5"/>
    <w:rsid w:val="49816239"/>
    <w:rsid w:val="49953679"/>
    <w:rsid w:val="4A0A33B3"/>
    <w:rsid w:val="4A0B4BD6"/>
    <w:rsid w:val="4A400C02"/>
    <w:rsid w:val="4B730712"/>
    <w:rsid w:val="4BFF46EB"/>
    <w:rsid w:val="4C2D1849"/>
    <w:rsid w:val="4D4D29C6"/>
    <w:rsid w:val="4DA931EB"/>
    <w:rsid w:val="4DE85105"/>
    <w:rsid w:val="4E965DAC"/>
    <w:rsid w:val="4EF3144E"/>
    <w:rsid w:val="4FCD042A"/>
    <w:rsid w:val="4FD4695C"/>
    <w:rsid w:val="4FDD001E"/>
    <w:rsid w:val="50074DB1"/>
    <w:rsid w:val="50646E22"/>
    <w:rsid w:val="507B2078"/>
    <w:rsid w:val="50AF20B7"/>
    <w:rsid w:val="512122FA"/>
    <w:rsid w:val="516B5FDC"/>
    <w:rsid w:val="52AC1353"/>
    <w:rsid w:val="52C41A12"/>
    <w:rsid w:val="53080939"/>
    <w:rsid w:val="540C1746"/>
    <w:rsid w:val="547338C2"/>
    <w:rsid w:val="54A96125"/>
    <w:rsid w:val="54DD0834"/>
    <w:rsid w:val="54DD5F42"/>
    <w:rsid w:val="54E678E0"/>
    <w:rsid w:val="54F9767B"/>
    <w:rsid w:val="550A22E3"/>
    <w:rsid w:val="552D2F4B"/>
    <w:rsid w:val="555A678D"/>
    <w:rsid w:val="557916B4"/>
    <w:rsid w:val="55FC2059"/>
    <w:rsid w:val="564E5574"/>
    <w:rsid w:val="56712946"/>
    <w:rsid w:val="56804E61"/>
    <w:rsid w:val="57522239"/>
    <w:rsid w:val="5768210B"/>
    <w:rsid w:val="5781528C"/>
    <w:rsid w:val="57CA7597"/>
    <w:rsid w:val="583D4408"/>
    <w:rsid w:val="58462E6A"/>
    <w:rsid w:val="58515FAC"/>
    <w:rsid w:val="58AC11CA"/>
    <w:rsid w:val="591D17EE"/>
    <w:rsid w:val="593B07D8"/>
    <w:rsid w:val="5957590F"/>
    <w:rsid w:val="59C20CE0"/>
    <w:rsid w:val="59F07EB3"/>
    <w:rsid w:val="5ADE4D09"/>
    <w:rsid w:val="5AF410FB"/>
    <w:rsid w:val="5B7B1939"/>
    <w:rsid w:val="5BA65FC6"/>
    <w:rsid w:val="5C114C5F"/>
    <w:rsid w:val="5CE34F37"/>
    <w:rsid w:val="5D5C411F"/>
    <w:rsid w:val="5D6E6A93"/>
    <w:rsid w:val="5D871A10"/>
    <w:rsid w:val="5E0349BC"/>
    <w:rsid w:val="5E2042D5"/>
    <w:rsid w:val="5E3462EB"/>
    <w:rsid w:val="5E442B56"/>
    <w:rsid w:val="5EB07780"/>
    <w:rsid w:val="5EDB3E71"/>
    <w:rsid w:val="5F7101A2"/>
    <w:rsid w:val="5FDD3307"/>
    <w:rsid w:val="60164E79"/>
    <w:rsid w:val="60F666A9"/>
    <w:rsid w:val="60F71D14"/>
    <w:rsid w:val="615D1744"/>
    <w:rsid w:val="619D5B4A"/>
    <w:rsid w:val="62332990"/>
    <w:rsid w:val="62FC2FFD"/>
    <w:rsid w:val="630C42D5"/>
    <w:rsid w:val="637B778C"/>
    <w:rsid w:val="63C20760"/>
    <w:rsid w:val="644F0457"/>
    <w:rsid w:val="64AF0BB7"/>
    <w:rsid w:val="64EB18ED"/>
    <w:rsid w:val="65C732D9"/>
    <w:rsid w:val="66511D7F"/>
    <w:rsid w:val="67245C40"/>
    <w:rsid w:val="67487E87"/>
    <w:rsid w:val="67A74229"/>
    <w:rsid w:val="67AF59F5"/>
    <w:rsid w:val="67FB7F37"/>
    <w:rsid w:val="69A74DF2"/>
    <w:rsid w:val="6A4B1902"/>
    <w:rsid w:val="6AA74529"/>
    <w:rsid w:val="6AC137B3"/>
    <w:rsid w:val="6AEE6971"/>
    <w:rsid w:val="6AF36141"/>
    <w:rsid w:val="6B9C0A60"/>
    <w:rsid w:val="6C176058"/>
    <w:rsid w:val="6D091DAB"/>
    <w:rsid w:val="6D107649"/>
    <w:rsid w:val="6D1628D6"/>
    <w:rsid w:val="6D577891"/>
    <w:rsid w:val="6D6D5048"/>
    <w:rsid w:val="6DDC178D"/>
    <w:rsid w:val="6E476C55"/>
    <w:rsid w:val="6EC07D41"/>
    <w:rsid w:val="6EF8526B"/>
    <w:rsid w:val="6F712C50"/>
    <w:rsid w:val="6FC32EA6"/>
    <w:rsid w:val="6FCC398B"/>
    <w:rsid w:val="6FD654CD"/>
    <w:rsid w:val="6FE56A35"/>
    <w:rsid w:val="72B30AD0"/>
    <w:rsid w:val="72C63BD8"/>
    <w:rsid w:val="72FC0F56"/>
    <w:rsid w:val="738E3645"/>
    <w:rsid w:val="73952D92"/>
    <w:rsid w:val="73E76502"/>
    <w:rsid w:val="743B0A5B"/>
    <w:rsid w:val="74480AA6"/>
    <w:rsid w:val="74C63258"/>
    <w:rsid w:val="75215BE8"/>
    <w:rsid w:val="76202410"/>
    <w:rsid w:val="76BD7651"/>
    <w:rsid w:val="77E72D1B"/>
    <w:rsid w:val="781227C7"/>
    <w:rsid w:val="78895FA2"/>
    <w:rsid w:val="78CA240C"/>
    <w:rsid w:val="798E03C5"/>
    <w:rsid w:val="799B6611"/>
    <w:rsid w:val="79AB6234"/>
    <w:rsid w:val="7A261261"/>
    <w:rsid w:val="7AD76D1F"/>
    <w:rsid w:val="7B4F5E0F"/>
    <w:rsid w:val="7CA1240F"/>
    <w:rsid w:val="7D1B66DC"/>
    <w:rsid w:val="7D8C6A5C"/>
    <w:rsid w:val="7DBC62B5"/>
    <w:rsid w:val="7DEF58B3"/>
    <w:rsid w:val="7DFA1E09"/>
    <w:rsid w:val="7E061B8F"/>
    <w:rsid w:val="7E3317DD"/>
    <w:rsid w:val="7FD70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46"/>
    <w:autoRedefine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Document Map"/>
    <w:basedOn w:val="1"/>
    <w:link w:val="53"/>
    <w:semiHidden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annotation text"/>
    <w:basedOn w:val="1"/>
    <w:unhideWhenUsed/>
    <w:qFormat/>
    <w:uiPriority w:val="0"/>
    <w:pPr>
      <w:jc w:val="left"/>
    </w:pPr>
  </w:style>
  <w:style w:type="paragraph" w:styleId="6">
    <w:name w:val="Date"/>
    <w:basedOn w:val="1"/>
    <w:next w:val="1"/>
    <w:link w:val="66"/>
    <w:qFormat/>
    <w:uiPriority w:val="0"/>
    <w:pPr>
      <w:ind w:left="100" w:leftChars="2500"/>
    </w:pPr>
  </w:style>
  <w:style w:type="paragraph" w:styleId="7">
    <w:name w:val="Body Text Indent 2"/>
    <w:basedOn w:val="1"/>
    <w:link w:val="49"/>
    <w:autoRedefine/>
    <w:qFormat/>
    <w:uiPriority w:val="0"/>
    <w:pPr>
      <w:ind w:firstLine="480" w:firstLineChars="0"/>
    </w:pPr>
    <w:rPr>
      <w:rFonts w:ascii="Times New Roman" w:hAnsi="Times New Roman" w:eastAsia="宋体" w:cs="Times New Roman"/>
      <w:b/>
      <w:sz w:val="24"/>
      <w:szCs w:val="20"/>
    </w:rPr>
  </w:style>
  <w:style w:type="paragraph" w:styleId="8">
    <w:name w:val="endnote text"/>
    <w:basedOn w:val="1"/>
    <w:link w:val="58"/>
    <w:autoRedefine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9">
    <w:name w:val="Balloon Text"/>
    <w:basedOn w:val="1"/>
    <w:link w:val="43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3">
    <w:name w:val="footnote text"/>
    <w:basedOn w:val="1"/>
    <w:link w:val="60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endnote reference"/>
    <w:basedOn w:val="17"/>
    <w:autoRedefine/>
    <w:qFormat/>
    <w:uiPriority w:val="0"/>
    <w:rPr>
      <w:vertAlign w:val="superscript"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qFormat/>
    <w:uiPriority w:val="99"/>
    <w:rPr>
      <w:rFonts w:cs="Times New Roman"/>
      <w:sz w:val="21"/>
    </w:rPr>
  </w:style>
  <w:style w:type="character" w:styleId="21">
    <w:name w:val="footnote reference"/>
    <w:basedOn w:val="17"/>
    <w:autoRedefine/>
    <w:qFormat/>
    <w:uiPriority w:val="0"/>
    <w:rPr>
      <w:vertAlign w:val="superscript"/>
    </w:rPr>
  </w:style>
  <w:style w:type="paragraph" w:customStyle="1" w:styleId="2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段"/>
    <w:link w:val="3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章标题"/>
    <w:next w:val="23"/>
    <w:link w:val="42"/>
    <w:autoRedefine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5">
    <w:name w:val="页眉 Char"/>
    <w:basedOn w:val="17"/>
    <w:link w:val="11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6">
    <w:name w:val="页脚 Char"/>
    <w:basedOn w:val="17"/>
    <w:link w:val="10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27">
    <w:name w:val="List Paragraph"/>
    <w:basedOn w:val="1"/>
    <w:autoRedefine/>
    <w:unhideWhenUsed/>
    <w:qFormat/>
    <w:uiPriority w:val="34"/>
    <w:pPr>
      <w:ind w:firstLine="420"/>
    </w:pPr>
  </w:style>
  <w:style w:type="paragraph" w:customStyle="1" w:styleId="28">
    <w:name w:val="数字编号列项（二级）"/>
    <w:autoRedefine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字母编号列项（一级）"/>
    <w:autoRedefine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编号列项（三级）"/>
    <w:autoRedefine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1">
    <w:name w:val="段 Char"/>
    <w:basedOn w:val="17"/>
    <w:link w:val="23"/>
    <w:autoRedefine/>
    <w:qFormat/>
    <w:locked/>
    <w:uiPriority w:val="0"/>
    <w:rPr>
      <w:rFonts w:ascii="宋体"/>
      <w:sz w:val="21"/>
    </w:rPr>
  </w:style>
  <w:style w:type="character" w:customStyle="1" w:styleId="32">
    <w:name w:val="一级条标题 Char"/>
    <w:link w:val="33"/>
    <w:autoRedefine/>
    <w:qFormat/>
    <w:locked/>
    <w:uiPriority w:val="99"/>
    <w:rPr>
      <w:rFonts w:ascii="黑体" w:eastAsia="黑体"/>
      <w:sz w:val="22"/>
    </w:rPr>
  </w:style>
  <w:style w:type="paragraph" w:customStyle="1" w:styleId="33">
    <w:name w:val="一级条标题"/>
    <w:next w:val="23"/>
    <w:link w:val="32"/>
    <w:autoRedefine/>
    <w:qFormat/>
    <w:uiPriority w:val="99"/>
    <w:pPr>
      <w:spacing w:beforeLines="50" w:afterLines="50"/>
      <w:outlineLvl w:val="2"/>
    </w:pPr>
    <w:rPr>
      <w:rFonts w:ascii="黑体" w:hAnsi="Times New Roman" w:eastAsia="黑体" w:cs="Times New Roman"/>
      <w:sz w:val="22"/>
      <w:lang w:val="en-US" w:eastAsia="zh-CN" w:bidi="ar-SA"/>
    </w:rPr>
  </w:style>
  <w:style w:type="paragraph" w:customStyle="1" w:styleId="34">
    <w:name w:val="四级条标题"/>
    <w:basedOn w:val="35"/>
    <w:next w:val="23"/>
    <w:autoRedefine/>
    <w:qFormat/>
    <w:uiPriority w:val="0"/>
    <w:pPr>
      <w:outlineLvl w:val="5"/>
    </w:pPr>
  </w:style>
  <w:style w:type="paragraph" w:customStyle="1" w:styleId="35">
    <w:name w:val="三级条标题"/>
    <w:basedOn w:val="36"/>
    <w:next w:val="23"/>
    <w:autoRedefine/>
    <w:qFormat/>
    <w:uiPriority w:val="0"/>
    <w:pPr>
      <w:outlineLvl w:val="4"/>
    </w:pPr>
  </w:style>
  <w:style w:type="paragraph" w:customStyle="1" w:styleId="36">
    <w:name w:val="二级条标题"/>
    <w:basedOn w:val="33"/>
    <w:next w:val="23"/>
    <w:autoRedefine/>
    <w:qFormat/>
    <w:uiPriority w:val="0"/>
    <w:pPr>
      <w:spacing w:before="50" w:after="50"/>
      <w:outlineLvl w:val="3"/>
    </w:pPr>
  </w:style>
  <w:style w:type="paragraph" w:customStyle="1" w:styleId="37">
    <w:name w:val="五级条标题"/>
    <w:basedOn w:val="34"/>
    <w:next w:val="23"/>
    <w:autoRedefine/>
    <w:qFormat/>
    <w:uiPriority w:val="0"/>
    <w:pPr>
      <w:outlineLvl w:val="6"/>
    </w:pPr>
  </w:style>
  <w:style w:type="paragraph" w:customStyle="1" w:styleId="38">
    <w:name w:val="正文表标题"/>
    <w:next w:val="23"/>
    <w:autoRedefine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附录表标号"/>
    <w:basedOn w:val="1"/>
    <w:next w:val="23"/>
    <w:autoRedefine/>
    <w:qFormat/>
    <w:uiPriority w:val="0"/>
    <w:pPr>
      <w:numPr>
        <w:ilvl w:val="0"/>
        <w:numId w:val="3"/>
      </w:numPr>
      <w:spacing w:line="14" w:lineRule="exact"/>
      <w:ind w:left="811" w:hanging="448" w:firstLineChars="0"/>
      <w:jc w:val="center"/>
      <w:outlineLvl w:val="0"/>
    </w:pPr>
    <w:rPr>
      <w:rFonts w:ascii="Times New Roman" w:hAnsi="Times New Roman" w:eastAsia="宋体" w:cs="Times New Roman"/>
      <w:color w:val="FFFFFF"/>
      <w:sz w:val="21"/>
      <w:szCs w:val="24"/>
    </w:rPr>
  </w:style>
  <w:style w:type="paragraph" w:customStyle="1" w:styleId="40">
    <w:name w:val="附录表标题"/>
    <w:basedOn w:val="1"/>
    <w:next w:val="23"/>
    <w:autoRedefine/>
    <w:qFormat/>
    <w:uiPriority w:val="0"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="0" w:firstLineChars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41">
    <w:name w:val="图表脚注说明"/>
    <w:basedOn w:val="1"/>
    <w:autoRedefine/>
    <w:qFormat/>
    <w:uiPriority w:val="0"/>
    <w:pPr>
      <w:numPr>
        <w:ilvl w:val="0"/>
        <w:numId w:val="4"/>
      </w:numPr>
      <w:spacing w:line="240" w:lineRule="auto"/>
      <w:ind w:firstLine="0" w:firstLineChars="0"/>
    </w:pPr>
    <w:rPr>
      <w:rFonts w:ascii="宋体" w:hAnsi="Times New Roman" w:eastAsia="宋体" w:cs="Times New Roman"/>
      <w:sz w:val="18"/>
      <w:szCs w:val="18"/>
    </w:rPr>
  </w:style>
  <w:style w:type="character" w:customStyle="1" w:styleId="42">
    <w:name w:val="章标题 Char"/>
    <w:link w:val="24"/>
    <w:autoRedefine/>
    <w:qFormat/>
    <w:locked/>
    <w:uiPriority w:val="99"/>
    <w:rPr>
      <w:rFonts w:ascii="黑体" w:eastAsia="黑体"/>
      <w:sz w:val="21"/>
    </w:rPr>
  </w:style>
  <w:style w:type="character" w:customStyle="1" w:styleId="43">
    <w:name w:val="批注框文本 Char"/>
    <w:basedOn w:val="17"/>
    <w:link w:val="9"/>
    <w:autoRedefine/>
    <w:semiHidden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44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5">
    <w:name w:val="标题 2 字符"/>
    <w:basedOn w:val="1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标题 2 Char"/>
    <w:basedOn w:val="17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47">
    <w:name w:val="Char Char Char Char"/>
    <w:basedOn w:val="1"/>
    <w:autoRedefine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8">
    <w:name w:val="Char"/>
    <w:basedOn w:val="1"/>
    <w:autoRedefine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18"/>
      <w:szCs w:val="20"/>
      <w:lang w:eastAsia="en-US"/>
    </w:rPr>
  </w:style>
  <w:style w:type="character" w:customStyle="1" w:styleId="49">
    <w:name w:val="正文文本缩进 2 Char"/>
    <w:basedOn w:val="17"/>
    <w:link w:val="7"/>
    <w:autoRedefine/>
    <w:qFormat/>
    <w:uiPriority w:val="0"/>
    <w:rPr>
      <w:b/>
      <w:kern w:val="2"/>
      <w:sz w:val="24"/>
    </w:rPr>
  </w:style>
  <w:style w:type="table" w:customStyle="1" w:styleId="50">
    <w:name w:val="网格型1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一级无"/>
    <w:basedOn w:val="33"/>
    <w:autoRedefine/>
    <w:qFormat/>
    <w:uiPriority w:val="0"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52">
    <w:name w:val="示例"/>
    <w:next w:val="1"/>
    <w:autoRedefine/>
    <w:qFormat/>
    <w:uiPriority w:val="0"/>
    <w:pPr>
      <w:widowControl w:val="0"/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53">
    <w:name w:val="文档结构图 Char"/>
    <w:basedOn w:val="17"/>
    <w:link w:val="4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54">
    <w:name w:val="二级无"/>
    <w:basedOn w:val="36"/>
    <w:autoRedefine/>
    <w:qFormat/>
    <w:uiPriority w:val="0"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55">
    <w:name w:val="三级无"/>
    <w:basedOn w:val="1"/>
    <w:autoRedefine/>
    <w:qFormat/>
    <w:uiPriority w:val="0"/>
    <w:pPr>
      <w:widowControl/>
      <w:spacing w:line="240" w:lineRule="auto"/>
      <w:ind w:firstLine="0" w:firstLineChars="0"/>
      <w:jc w:val="left"/>
      <w:outlineLvl w:val="4"/>
    </w:pPr>
    <w:rPr>
      <w:rFonts w:ascii="宋体" w:hAnsi="Times New Roman" w:eastAsia="宋体" w:cs="Times New Roman"/>
      <w:kern w:val="0"/>
      <w:sz w:val="21"/>
      <w:szCs w:val="21"/>
    </w:rPr>
  </w:style>
  <w:style w:type="paragraph" w:customStyle="1" w:styleId="56">
    <w:name w:val="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7">
    <w:name w:val="尾注文本 字符"/>
    <w:basedOn w:val="17"/>
    <w:semiHidden/>
    <w:qFormat/>
    <w:uiPriority w:val="99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58">
    <w:name w:val="尾注文本 Char"/>
    <w:basedOn w:val="17"/>
    <w:link w:val="8"/>
    <w:autoRedefine/>
    <w:qFormat/>
    <w:uiPriority w:val="0"/>
    <w:rPr>
      <w:kern w:val="2"/>
      <w:sz w:val="21"/>
      <w:szCs w:val="24"/>
    </w:rPr>
  </w:style>
  <w:style w:type="character" w:customStyle="1" w:styleId="59">
    <w:name w:val="脚注文本 字符"/>
    <w:basedOn w:val="17"/>
    <w:autoRedefine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60">
    <w:name w:val="脚注文本 Char"/>
    <w:basedOn w:val="17"/>
    <w:link w:val="13"/>
    <w:autoRedefine/>
    <w:qFormat/>
    <w:uiPriority w:val="0"/>
    <w:rPr>
      <w:kern w:val="2"/>
      <w:sz w:val="18"/>
      <w:szCs w:val="18"/>
    </w:rPr>
  </w:style>
  <w:style w:type="table" w:customStyle="1" w:styleId="61">
    <w:name w:val="网格型2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3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4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5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6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日期 Char"/>
    <w:basedOn w:val="17"/>
    <w:link w:val="6"/>
    <w:autoRedefine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table" w:customStyle="1" w:styleId="67">
    <w:name w:val="网格型7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8"/>
    <w:basedOn w:val="15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Other|1"/>
    <w:basedOn w:val="1"/>
    <w:qFormat/>
    <w:uiPriority w:val="0"/>
    <w:pPr>
      <w:spacing w:line="348" w:lineRule="auto"/>
    </w:pPr>
    <w:rPr>
      <w:rFonts w:ascii="宋体" w:hAnsi="宋体" w:eastAsia="宋体" w:cs="宋体"/>
      <w:sz w:val="19"/>
      <w:szCs w:val="19"/>
      <w:lang w:val="zh-CN" w:bidi="zh-CN"/>
    </w:rPr>
  </w:style>
  <w:style w:type="paragraph" w:customStyle="1" w:styleId="70">
    <w:name w:val="Table Paragraph"/>
    <w:basedOn w:val="1"/>
    <w:autoRedefine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paragraph" w:customStyle="1" w:styleId="71">
    <w:name w:val="Abstract first para"/>
    <w:basedOn w:val="1"/>
    <w:autoRedefine/>
    <w:qFormat/>
    <w:uiPriority w:val="0"/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4890-885B-4E8C-A75E-D5FCE9842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3051</Words>
  <Characters>3623</Characters>
  <Lines>40</Lines>
  <Paragraphs>11</Paragraphs>
  <TotalTime>0</TotalTime>
  <ScaleCrop>false</ScaleCrop>
  <LinksUpToDate>false</LinksUpToDate>
  <CharactersWithSpaces>3688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2018-10-16T20:29:00Z</dcterms:created>
  <dc:creator>herodavidgao</dc:creator>
  <cp:lastModifiedBy>Feeling</cp:lastModifiedBy>
  <cp:lastPrinted>2018-08-29T11:18:00Z</cp:lastPrinted>
  <dcterms:modified xsi:type="dcterms:W3CDTF">2025-03-27T09:21:41Z</dcterms:modified>
  <cp:revision>1701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2CAAD4D50BE04ED2857810F1071BA369</vt:lpwstr>
  </property>
</Properties>
</file>