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孕产妇液体蛋白饮</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三</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孕产妇液体蛋白饮</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北京拇指妈妈营养科技有限公司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孕产妇液体蛋白饮</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537DFE2B">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蛋白质是身体免疫系统的重要物质基础，补充足够的蛋白质有助于孕产妇维持良好的免疫功能，增强身体对疾病的抵抗力，降低孕期和产后感染疾病的风险，保障母婴健康。蛋白质对于产妇身体的恢复，尤其是伤口愈合和乳汁分泌至关重要，孕产妇在孕期和产后身体对蛋白质的需求大幅增加，但中国每年900万孕妇营养不良的比例超六成（60%蛋白摄入不足、43%超重肥胖、30%妊娠糖尿病、12%妊娠高血压）。孕产妇饮食普遍存在“蛋白不够，碳脂偏高”的现象，由此引发超重、肥胖以及各种妊娠并发症。</w:t>
      </w:r>
    </w:p>
    <w:p w14:paraId="5DC6738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孕产妇液体蛋白饮具备高蛋白、零蔗糖、零乳糖、低脂肪、低GI特征，合理的蛋白质摄入有助于维持孕产妇体内的渗透压平衡和血管的正常功能，对于预防妊娠高血压等孕期并发症具有一定的作用。</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孕产妇液体蛋白饮的特点，制定相应的产品标准，可以为行业内相关企业的研发和生产提供产品技术要求规范，填补本行业相关产品标准空白，促进国内孕产妇液体蛋白饮技术领域升级发展。</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w:t>
      </w:r>
      <w:r>
        <w:rPr>
          <w:rFonts w:hint="eastAsia" w:ascii="宋体" w:hAnsi="宋体" w:eastAsia="宋体"/>
          <w:sz w:val="28"/>
          <w:szCs w:val="28"/>
          <w:lang w:val="en-US" w:eastAsia="zh-CN"/>
        </w:rPr>
        <w:t>北京拇指妈妈营养科技有限公司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孕产妇液体蛋白饮</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孕产妇液体蛋白饮</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孕产妇液体蛋白饮</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孕产妇液体蛋白饮</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孕产妇液体蛋白饮</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月提交《</w:t>
      </w:r>
      <w:r>
        <w:rPr>
          <w:rFonts w:hint="eastAsia" w:ascii="宋体" w:hAnsi="宋体" w:eastAsia="宋体"/>
          <w:sz w:val="28"/>
          <w:szCs w:val="28"/>
          <w:lang w:eastAsia="zh-CN"/>
        </w:rPr>
        <w:t>孕产妇液体蛋白饮</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月</w:t>
      </w:r>
      <w:r>
        <w:rPr>
          <w:rFonts w:hint="eastAsia" w:ascii="宋体" w:hAnsi="宋体" w:eastAsia="宋体"/>
          <w:sz w:val="28"/>
          <w:szCs w:val="28"/>
          <w:lang w:val="en-US" w:eastAsia="zh-CN"/>
        </w:rPr>
        <w:t>中旬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北京拇指妈妈营养科技有限公司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6809ED5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5F992D6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191  包装储运图示标志</w:t>
      </w:r>
    </w:p>
    <w:p w14:paraId="32BA9A2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2760  食品安全国家标准  食品添加剂使用标准</w:t>
      </w:r>
    </w:p>
    <w:p w14:paraId="6E6BBFF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2761  食品安全国家标准  食品中真菌毒素限量</w:t>
      </w:r>
    </w:p>
    <w:p w14:paraId="633F298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2762  食品安全国家标准  食品中污染物限量</w:t>
      </w:r>
    </w:p>
    <w:p w14:paraId="49D4AEC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2763  食品安全国家标准  食品中农药最大残留限量</w:t>
      </w:r>
    </w:p>
    <w:p w14:paraId="47ABEC9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5009.5  食品安全国家标准  食品中蛋白质的测定</w:t>
      </w:r>
    </w:p>
    <w:p w14:paraId="17CA354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5009.6  食品安全国家标准  食品中脂肪的测定</w:t>
      </w:r>
    </w:p>
    <w:p w14:paraId="3A05205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5009.8  食品安全国家标准  食品中果糖、葡萄糖、蔗糖、麦芽糖、乳糖的测定</w:t>
      </w:r>
    </w:p>
    <w:p w14:paraId="0923E4F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7101  食品安全国家标准  饮料</w:t>
      </w:r>
    </w:p>
    <w:p w14:paraId="55E174C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7718  食品安全国家标准  预包装食品标签通则</w:t>
      </w:r>
    </w:p>
    <w:p w14:paraId="06EA088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12695  食品安全国家标准  饮料生产卫生规范</w:t>
      </w:r>
    </w:p>
    <w:p w14:paraId="251583A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13432  食品安全国家标准  预包装特殊膳食用食品标签</w:t>
      </w:r>
    </w:p>
    <w:p w14:paraId="0320D4F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14880  食品安全国家标准  食品营养强化剂使用标准</w:t>
      </w:r>
    </w:p>
    <w:p w14:paraId="02C936B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14881  食品安全国家标准  食品生产通用卫生规范</w:t>
      </w:r>
    </w:p>
    <w:p w14:paraId="52F6043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JJF 1070  定量包装商品净含量计量检验规则</w:t>
      </w:r>
    </w:p>
    <w:p w14:paraId="7F00D40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WS/T 652  食物血糖生成指数测定方法</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孕产妇液体蛋白饮</w:t>
      </w:r>
      <w:r>
        <w:rPr>
          <w:rFonts w:hint="eastAsia" w:ascii="宋体" w:hAnsi="宋体" w:eastAsia="宋体"/>
          <w:sz w:val="28"/>
          <w:szCs w:val="28"/>
        </w:rPr>
        <w:t>制造水平及使用情况，确定本文件主要技术内容。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技术指标包含</w:t>
      </w:r>
      <w:r>
        <w:rPr>
          <w:rFonts w:hint="eastAsia" w:ascii="宋体" w:hAnsi="宋体" w:eastAsia="宋体"/>
          <w:sz w:val="28"/>
          <w:szCs w:val="28"/>
          <w:lang w:val="en-US" w:eastAsia="zh-CN"/>
        </w:rPr>
        <w:t>原料要求、感官要求、理化指标（蛋白质、脂肪、GI 值、乳糖）、污染物限量和真菌毒素限量、农药残留限量、微生物限量、食品添加剂和营养强化剂、净含量、生产加工过程的卫生要求</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孕产妇液体蛋白饮</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孕产妇液体蛋白饮</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3</w:t>
      </w:r>
      <w:r>
        <w:rPr>
          <w:rFonts w:ascii="仿宋_GB2312" w:hAnsi="仿宋" w:eastAsia="仿宋_GB2312"/>
          <w:sz w:val="28"/>
          <w:szCs w:val="28"/>
        </w:rPr>
        <w:t>月</w:t>
      </w:r>
      <w:r>
        <w:rPr>
          <w:rFonts w:hint="eastAsia" w:ascii="仿宋_GB2312" w:hAnsi="仿宋" w:eastAsia="仿宋_GB2312"/>
          <w:sz w:val="28"/>
          <w:szCs w:val="28"/>
          <w:lang w:val="en-US" w:eastAsia="zh-CN"/>
        </w:rPr>
        <w:t>21</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806F86"/>
    <w:rsid w:val="04553B74"/>
    <w:rsid w:val="05790131"/>
    <w:rsid w:val="059E1945"/>
    <w:rsid w:val="07590A0B"/>
    <w:rsid w:val="07771578"/>
    <w:rsid w:val="07F92E63"/>
    <w:rsid w:val="082223BA"/>
    <w:rsid w:val="08EC1DB4"/>
    <w:rsid w:val="09F8320D"/>
    <w:rsid w:val="0B3F3282"/>
    <w:rsid w:val="0CA54E50"/>
    <w:rsid w:val="0D183D8B"/>
    <w:rsid w:val="0E67321C"/>
    <w:rsid w:val="0E855450"/>
    <w:rsid w:val="0EFE38B6"/>
    <w:rsid w:val="12771554"/>
    <w:rsid w:val="12B92B12"/>
    <w:rsid w:val="13001549"/>
    <w:rsid w:val="15AE7561"/>
    <w:rsid w:val="15C71E0D"/>
    <w:rsid w:val="167F131F"/>
    <w:rsid w:val="16E6314C"/>
    <w:rsid w:val="1A441966"/>
    <w:rsid w:val="1A9D7FC6"/>
    <w:rsid w:val="1CE82D35"/>
    <w:rsid w:val="1ECC3CB0"/>
    <w:rsid w:val="1F3F33F9"/>
    <w:rsid w:val="205904EB"/>
    <w:rsid w:val="24C32CD9"/>
    <w:rsid w:val="24D42836"/>
    <w:rsid w:val="252C4420"/>
    <w:rsid w:val="25EC054A"/>
    <w:rsid w:val="26527EB6"/>
    <w:rsid w:val="2784563B"/>
    <w:rsid w:val="299E1687"/>
    <w:rsid w:val="29F00112"/>
    <w:rsid w:val="2A713D31"/>
    <w:rsid w:val="2B9E76FA"/>
    <w:rsid w:val="2BD36429"/>
    <w:rsid w:val="2F260132"/>
    <w:rsid w:val="306A22A0"/>
    <w:rsid w:val="30B67293"/>
    <w:rsid w:val="30BB0515"/>
    <w:rsid w:val="33843DE1"/>
    <w:rsid w:val="339E298D"/>
    <w:rsid w:val="35260D42"/>
    <w:rsid w:val="35912A2B"/>
    <w:rsid w:val="35B244CD"/>
    <w:rsid w:val="35BC359E"/>
    <w:rsid w:val="37021484"/>
    <w:rsid w:val="38123949"/>
    <w:rsid w:val="3B680A63"/>
    <w:rsid w:val="3BD258C9"/>
    <w:rsid w:val="3C495460"/>
    <w:rsid w:val="3CAB1C76"/>
    <w:rsid w:val="3D3103CE"/>
    <w:rsid w:val="3D9F17DB"/>
    <w:rsid w:val="3DB57251"/>
    <w:rsid w:val="3F3E67CB"/>
    <w:rsid w:val="3FBE7F13"/>
    <w:rsid w:val="40612BA4"/>
    <w:rsid w:val="41BB0BAE"/>
    <w:rsid w:val="42F522AD"/>
    <w:rsid w:val="44501A81"/>
    <w:rsid w:val="44FE3D75"/>
    <w:rsid w:val="455D0745"/>
    <w:rsid w:val="47FD7C52"/>
    <w:rsid w:val="49755AE6"/>
    <w:rsid w:val="4AA20B85"/>
    <w:rsid w:val="4D1637E3"/>
    <w:rsid w:val="4E143B1F"/>
    <w:rsid w:val="4E41068C"/>
    <w:rsid w:val="502F3BCB"/>
    <w:rsid w:val="514E559A"/>
    <w:rsid w:val="525D730B"/>
    <w:rsid w:val="54772135"/>
    <w:rsid w:val="54887E50"/>
    <w:rsid w:val="59AE2E31"/>
    <w:rsid w:val="59D16D68"/>
    <w:rsid w:val="5D2B6790"/>
    <w:rsid w:val="5D3970FE"/>
    <w:rsid w:val="5D9E6F62"/>
    <w:rsid w:val="5EB07ADE"/>
    <w:rsid w:val="5EDA221B"/>
    <w:rsid w:val="5EF808F3"/>
    <w:rsid w:val="5FD94C2F"/>
    <w:rsid w:val="60457B68"/>
    <w:rsid w:val="604C0EF7"/>
    <w:rsid w:val="628B2ECC"/>
    <w:rsid w:val="633914DA"/>
    <w:rsid w:val="64616F3B"/>
    <w:rsid w:val="64E8140A"/>
    <w:rsid w:val="651421FF"/>
    <w:rsid w:val="65B75076"/>
    <w:rsid w:val="662D17CA"/>
    <w:rsid w:val="6BEA6A70"/>
    <w:rsid w:val="6D1A412B"/>
    <w:rsid w:val="6E130118"/>
    <w:rsid w:val="6E2214E9"/>
    <w:rsid w:val="6E5A0C83"/>
    <w:rsid w:val="6E86617C"/>
    <w:rsid w:val="6EFA4214"/>
    <w:rsid w:val="707D334E"/>
    <w:rsid w:val="71E847F7"/>
    <w:rsid w:val="72202E25"/>
    <w:rsid w:val="72396C13"/>
    <w:rsid w:val="738642C8"/>
    <w:rsid w:val="768D3BBF"/>
    <w:rsid w:val="77D0180C"/>
    <w:rsid w:val="77E65C7D"/>
    <w:rsid w:val="795C61F7"/>
    <w:rsid w:val="7C0F68AF"/>
    <w:rsid w:val="7C7044FC"/>
    <w:rsid w:val="7CA042E2"/>
    <w:rsid w:val="7CC145C3"/>
    <w:rsid w:val="7CEF19A9"/>
    <w:rsid w:val="7DF6029C"/>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2144</Words>
  <Characters>2253</Characters>
  <Lines>16</Lines>
  <Paragraphs>4</Paragraphs>
  <TotalTime>59</TotalTime>
  <ScaleCrop>false</ScaleCrop>
  <LinksUpToDate>false</LinksUpToDate>
  <CharactersWithSpaces>2362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Administrator</cp:lastModifiedBy>
  <dcterms:modified xsi:type="dcterms:W3CDTF">2025-03-21T00:57:16Z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307006ECCA424B82AE58FE692255F3F8_12</vt:lpwstr>
  </property>
  <property fmtid="{D5CDD505-2E9C-101B-9397-08002B2CF9AE}" pid="4" name="KSOTemplateDocerSaveRecord">
    <vt:lpwstr>eyJoZGlkIjoiODNjZTQ0MmYyOGQzZjI1N2E2MjRkOTZlM2YwN2I1OWUifQ==</vt:lpwstr>
  </property>
</Properties>
</file>