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E53255">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90E98">
              <w:rPr>
                <w:rFonts w:ascii="黑体" w:eastAsia="黑体" w:hAnsi="黑体" w:hint="eastAsia"/>
                <w:sz w:val="21"/>
                <w:szCs w:val="21"/>
              </w:rPr>
              <w:t>13.</w:t>
            </w:r>
            <w:r w:rsidR="00E53255">
              <w:rPr>
                <w:rFonts w:ascii="黑体" w:eastAsia="黑体" w:hAnsi="黑体" w:hint="eastAsia"/>
                <w:sz w:val="21"/>
                <w:szCs w:val="21"/>
              </w:rPr>
              <w:t>060.01</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D07E47">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2568A1EA" wp14:editId="3A18672C">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553AE2AB" wp14:editId="4F16923C">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F5BF3">
                    <w:rPr>
                      <w:rFonts w:hint="eastAsia"/>
                    </w:rPr>
                    <w:t>CS</w:t>
                  </w:r>
                  <w:r w:rsidR="009C3257">
                    <w:fldChar w:fldCharType="end"/>
                  </w:r>
                  <w:bookmarkEnd w:id="1"/>
                </w:p>
              </w:tc>
            </w:tr>
          </w:tbl>
          <w:p w:rsidR="00FB231D" w:rsidRPr="00672BFD" w:rsidRDefault="00672BFD" w:rsidP="000057D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057DA">
              <w:rPr>
                <w:rFonts w:ascii="黑体" w:eastAsia="黑体" w:hAnsi="黑体" w:hint="eastAsia"/>
                <w:sz w:val="21"/>
                <w:szCs w:val="21"/>
              </w:rPr>
              <w:t>Z 04</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F5BF3">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FF4F904" wp14:editId="6401D38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0057DA">
        <w:t>生活用水定额制定规程</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90E98" w:rsidRPr="00790E98">
        <w:rPr>
          <w:rFonts w:eastAsia="黑体"/>
          <w:noProof/>
          <w:szCs w:val="28"/>
        </w:rPr>
        <w:t>Regulations for the formulation of domestic water quotas</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780755">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EE07D7">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230E198" wp14:editId="784B507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61094" w:rsidRDefault="00661094" w:rsidP="00661094">
      <w:pPr>
        <w:pStyle w:val="afffffc"/>
        <w:spacing w:after="360"/>
      </w:pPr>
      <w:bookmarkStart w:id="21" w:name="BookMark1"/>
      <w:r w:rsidRPr="00661094">
        <w:rPr>
          <w:rFonts w:hint="eastAsia"/>
          <w:spacing w:val="320"/>
        </w:rPr>
        <w:lastRenderedPageBreak/>
        <w:t>目</w:t>
      </w:r>
      <w:r>
        <w:rPr>
          <w:rFonts w:hint="eastAsia"/>
        </w:rPr>
        <w:t>次</w:t>
      </w:r>
    </w:p>
    <w:p w:rsidR="00661094" w:rsidRPr="00661094" w:rsidRDefault="00661094">
      <w:pPr>
        <w:pStyle w:val="10"/>
        <w:tabs>
          <w:tab w:val="right" w:leader="dot" w:pos="9344"/>
        </w:tabs>
        <w:rPr>
          <w:rFonts w:asciiTheme="minorHAnsi" w:eastAsiaTheme="minorEastAsia" w:hAnsiTheme="minorHAnsi" w:cstheme="minorBidi"/>
          <w:noProof/>
          <w:szCs w:val="22"/>
        </w:rPr>
      </w:pPr>
      <w:r w:rsidRPr="00661094">
        <w:fldChar w:fldCharType="begin"/>
      </w:r>
      <w:r w:rsidRPr="00661094">
        <w:instrText xml:space="preserve"> TOC \o "1-1" \h </w:instrText>
      </w:r>
      <w:r w:rsidRPr="00661094">
        <w:fldChar w:fldCharType="separate"/>
      </w:r>
      <w:hyperlink w:anchor="_Toc191653367" w:history="1">
        <w:r w:rsidRPr="00661094">
          <w:rPr>
            <w:rStyle w:val="affffff7"/>
            <w:rFonts w:hint="eastAsia"/>
            <w:noProof/>
          </w:rPr>
          <w:t>前言</w:t>
        </w:r>
        <w:r w:rsidRPr="00661094">
          <w:rPr>
            <w:noProof/>
          </w:rPr>
          <w:tab/>
        </w:r>
        <w:r w:rsidRPr="00661094">
          <w:rPr>
            <w:noProof/>
          </w:rPr>
          <w:fldChar w:fldCharType="begin"/>
        </w:r>
        <w:r w:rsidRPr="00661094">
          <w:rPr>
            <w:noProof/>
          </w:rPr>
          <w:instrText xml:space="preserve"> PAGEREF _Toc191653367 \h </w:instrText>
        </w:r>
        <w:r w:rsidRPr="00661094">
          <w:rPr>
            <w:noProof/>
          </w:rPr>
        </w:r>
        <w:r w:rsidRPr="00661094">
          <w:rPr>
            <w:noProof/>
          </w:rPr>
          <w:fldChar w:fldCharType="separate"/>
        </w:r>
        <w:r w:rsidRPr="00661094">
          <w:rPr>
            <w:noProof/>
          </w:rPr>
          <w:t>II</w:t>
        </w:r>
        <w:r w:rsidRPr="00661094">
          <w:rPr>
            <w:noProof/>
          </w:rPr>
          <w:fldChar w:fldCharType="end"/>
        </w:r>
      </w:hyperlink>
    </w:p>
    <w:p w:rsidR="00661094" w:rsidRPr="00661094" w:rsidRDefault="00E821B6">
      <w:pPr>
        <w:pStyle w:val="10"/>
        <w:tabs>
          <w:tab w:val="right" w:leader="dot" w:pos="9344"/>
        </w:tabs>
        <w:rPr>
          <w:rFonts w:asciiTheme="minorHAnsi" w:eastAsiaTheme="minorEastAsia" w:hAnsiTheme="minorHAnsi" w:cstheme="minorBidi"/>
          <w:noProof/>
          <w:szCs w:val="22"/>
        </w:rPr>
      </w:pPr>
      <w:hyperlink w:anchor="_Toc191653368" w:history="1">
        <w:r w:rsidR="00661094" w:rsidRPr="00661094">
          <w:rPr>
            <w:rStyle w:val="affffff7"/>
            <w:noProof/>
          </w:rPr>
          <w:t>1</w:t>
        </w:r>
        <w:r w:rsidR="00661094">
          <w:rPr>
            <w:rStyle w:val="affffff7"/>
            <w:noProof/>
          </w:rPr>
          <w:t xml:space="preserve"> </w:t>
        </w:r>
        <w:r w:rsidR="00661094" w:rsidRPr="00661094">
          <w:rPr>
            <w:rStyle w:val="affffff7"/>
            <w:rFonts w:hint="eastAsia"/>
            <w:noProof/>
          </w:rPr>
          <w:t xml:space="preserve"> 范围</w:t>
        </w:r>
        <w:r w:rsidR="00661094" w:rsidRPr="00661094">
          <w:rPr>
            <w:noProof/>
          </w:rPr>
          <w:tab/>
        </w:r>
        <w:r w:rsidR="00661094" w:rsidRPr="00661094">
          <w:rPr>
            <w:noProof/>
          </w:rPr>
          <w:fldChar w:fldCharType="begin"/>
        </w:r>
        <w:r w:rsidR="00661094" w:rsidRPr="00661094">
          <w:rPr>
            <w:noProof/>
          </w:rPr>
          <w:instrText xml:space="preserve"> PAGEREF _Toc191653368 \h </w:instrText>
        </w:r>
        <w:r w:rsidR="00661094" w:rsidRPr="00661094">
          <w:rPr>
            <w:noProof/>
          </w:rPr>
        </w:r>
        <w:r w:rsidR="00661094" w:rsidRPr="00661094">
          <w:rPr>
            <w:noProof/>
          </w:rPr>
          <w:fldChar w:fldCharType="separate"/>
        </w:r>
        <w:r w:rsidR="00661094" w:rsidRPr="00661094">
          <w:rPr>
            <w:noProof/>
          </w:rPr>
          <w:t>1</w:t>
        </w:r>
        <w:r w:rsidR="00661094" w:rsidRPr="00661094">
          <w:rPr>
            <w:noProof/>
          </w:rPr>
          <w:fldChar w:fldCharType="end"/>
        </w:r>
      </w:hyperlink>
    </w:p>
    <w:p w:rsidR="00661094" w:rsidRPr="00661094" w:rsidRDefault="00E821B6">
      <w:pPr>
        <w:pStyle w:val="10"/>
        <w:tabs>
          <w:tab w:val="right" w:leader="dot" w:pos="9344"/>
        </w:tabs>
        <w:rPr>
          <w:rFonts w:asciiTheme="minorHAnsi" w:eastAsiaTheme="minorEastAsia" w:hAnsiTheme="minorHAnsi" w:cstheme="minorBidi"/>
          <w:noProof/>
          <w:szCs w:val="22"/>
        </w:rPr>
      </w:pPr>
      <w:hyperlink w:anchor="_Toc191653369" w:history="1">
        <w:r w:rsidR="00661094" w:rsidRPr="00661094">
          <w:rPr>
            <w:rStyle w:val="affffff7"/>
            <w:noProof/>
          </w:rPr>
          <w:t>2</w:t>
        </w:r>
        <w:r w:rsidR="00661094">
          <w:rPr>
            <w:rStyle w:val="affffff7"/>
            <w:noProof/>
          </w:rPr>
          <w:t xml:space="preserve"> </w:t>
        </w:r>
        <w:r w:rsidR="00661094" w:rsidRPr="00661094">
          <w:rPr>
            <w:rStyle w:val="affffff7"/>
            <w:rFonts w:hint="eastAsia"/>
            <w:noProof/>
          </w:rPr>
          <w:t xml:space="preserve"> 规范性引用文件</w:t>
        </w:r>
        <w:r w:rsidR="00661094" w:rsidRPr="00661094">
          <w:rPr>
            <w:noProof/>
          </w:rPr>
          <w:tab/>
        </w:r>
        <w:r w:rsidR="00661094" w:rsidRPr="00661094">
          <w:rPr>
            <w:noProof/>
          </w:rPr>
          <w:fldChar w:fldCharType="begin"/>
        </w:r>
        <w:r w:rsidR="00661094" w:rsidRPr="00661094">
          <w:rPr>
            <w:noProof/>
          </w:rPr>
          <w:instrText xml:space="preserve"> PAGEREF _Toc191653369 \h </w:instrText>
        </w:r>
        <w:r w:rsidR="00661094" w:rsidRPr="00661094">
          <w:rPr>
            <w:noProof/>
          </w:rPr>
        </w:r>
        <w:r w:rsidR="00661094" w:rsidRPr="00661094">
          <w:rPr>
            <w:noProof/>
          </w:rPr>
          <w:fldChar w:fldCharType="separate"/>
        </w:r>
        <w:r w:rsidR="00661094" w:rsidRPr="00661094">
          <w:rPr>
            <w:noProof/>
          </w:rPr>
          <w:t>1</w:t>
        </w:r>
        <w:r w:rsidR="00661094" w:rsidRPr="00661094">
          <w:rPr>
            <w:noProof/>
          </w:rPr>
          <w:fldChar w:fldCharType="end"/>
        </w:r>
      </w:hyperlink>
    </w:p>
    <w:p w:rsidR="00661094" w:rsidRPr="00661094" w:rsidRDefault="00E821B6">
      <w:pPr>
        <w:pStyle w:val="10"/>
        <w:tabs>
          <w:tab w:val="right" w:leader="dot" w:pos="9344"/>
        </w:tabs>
        <w:rPr>
          <w:rFonts w:asciiTheme="minorHAnsi" w:eastAsiaTheme="minorEastAsia" w:hAnsiTheme="minorHAnsi" w:cstheme="minorBidi"/>
          <w:noProof/>
          <w:szCs w:val="22"/>
        </w:rPr>
      </w:pPr>
      <w:hyperlink w:anchor="_Toc191653370" w:history="1">
        <w:r w:rsidR="00661094" w:rsidRPr="00661094">
          <w:rPr>
            <w:rStyle w:val="affffff7"/>
            <w:noProof/>
          </w:rPr>
          <w:t>3</w:t>
        </w:r>
        <w:r w:rsidR="00661094">
          <w:rPr>
            <w:rStyle w:val="affffff7"/>
            <w:noProof/>
          </w:rPr>
          <w:t xml:space="preserve"> </w:t>
        </w:r>
        <w:r w:rsidR="00661094" w:rsidRPr="00661094">
          <w:rPr>
            <w:rStyle w:val="affffff7"/>
            <w:rFonts w:hint="eastAsia"/>
            <w:noProof/>
          </w:rPr>
          <w:t xml:space="preserve"> 术语和定义</w:t>
        </w:r>
        <w:r w:rsidR="00661094" w:rsidRPr="00661094">
          <w:rPr>
            <w:noProof/>
          </w:rPr>
          <w:tab/>
        </w:r>
        <w:r w:rsidR="00661094" w:rsidRPr="00661094">
          <w:rPr>
            <w:noProof/>
          </w:rPr>
          <w:fldChar w:fldCharType="begin"/>
        </w:r>
        <w:r w:rsidR="00661094" w:rsidRPr="00661094">
          <w:rPr>
            <w:noProof/>
          </w:rPr>
          <w:instrText xml:space="preserve"> PAGEREF _Toc191653370 \h </w:instrText>
        </w:r>
        <w:r w:rsidR="00661094" w:rsidRPr="00661094">
          <w:rPr>
            <w:noProof/>
          </w:rPr>
        </w:r>
        <w:r w:rsidR="00661094" w:rsidRPr="00661094">
          <w:rPr>
            <w:noProof/>
          </w:rPr>
          <w:fldChar w:fldCharType="separate"/>
        </w:r>
        <w:r w:rsidR="00661094" w:rsidRPr="00661094">
          <w:rPr>
            <w:noProof/>
          </w:rPr>
          <w:t>1</w:t>
        </w:r>
        <w:r w:rsidR="00661094" w:rsidRPr="00661094">
          <w:rPr>
            <w:noProof/>
          </w:rPr>
          <w:fldChar w:fldCharType="end"/>
        </w:r>
      </w:hyperlink>
    </w:p>
    <w:p w:rsidR="00661094" w:rsidRPr="00661094" w:rsidRDefault="00E821B6">
      <w:pPr>
        <w:pStyle w:val="10"/>
        <w:tabs>
          <w:tab w:val="right" w:leader="dot" w:pos="9344"/>
        </w:tabs>
        <w:rPr>
          <w:rFonts w:asciiTheme="minorHAnsi" w:eastAsiaTheme="minorEastAsia" w:hAnsiTheme="minorHAnsi" w:cstheme="minorBidi"/>
          <w:noProof/>
          <w:szCs w:val="22"/>
        </w:rPr>
      </w:pPr>
      <w:hyperlink w:anchor="_Toc191653371" w:history="1">
        <w:r w:rsidR="00661094" w:rsidRPr="00661094">
          <w:rPr>
            <w:rStyle w:val="affffff7"/>
            <w:noProof/>
          </w:rPr>
          <w:t>4</w:t>
        </w:r>
        <w:r w:rsidR="00661094">
          <w:rPr>
            <w:rStyle w:val="affffff7"/>
            <w:noProof/>
          </w:rPr>
          <w:t xml:space="preserve"> </w:t>
        </w:r>
        <w:r w:rsidR="00661094" w:rsidRPr="00661094">
          <w:rPr>
            <w:rStyle w:val="affffff7"/>
            <w:rFonts w:hint="eastAsia"/>
            <w:noProof/>
          </w:rPr>
          <w:t xml:space="preserve"> 基本原则</w:t>
        </w:r>
        <w:r w:rsidR="00661094" w:rsidRPr="00661094">
          <w:rPr>
            <w:noProof/>
          </w:rPr>
          <w:tab/>
        </w:r>
        <w:r w:rsidR="00661094" w:rsidRPr="00661094">
          <w:rPr>
            <w:noProof/>
          </w:rPr>
          <w:fldChar w:fldCharType="begin"/>
        </w:r>
        <w:r w:rsidR="00661094" w:rsidRPr="00661094">
          <w:rPr>
            <w:noProof/>
          </w:rPr>
          <w:instrText xml:space="preserve"> PAGEREF _Toc191653371 \h </w:instrText>
        </w:r>
        <w:r w:rsidR="00661094" w:rsidRPr="00661094">
          <w:rPr>
            <w:noProof/>
          </w:rPr>
        </w:r>
        <w:r w:rsidR="00661094" w:rsidRPr="00661094">
          <w:rPr>
            <w:noProof/>
          </w:rPr>
          <w:fldChar w:fldCharType="separate"/>
        </w:r>
        <w:r w:rsidR="00661094" w:rsidRPr="00661094">
          <w:rPr>
            <w:noProof/>
          </w:rPr>
          <w:t>1</w:t>
        </w:r>
        <w:r w:rsidR="00661094" w:rsidRPr="00661094">
          <w:rPr>
            <w:noProof/>
          </w:rPr>
          <w:fldChar w:fldCharType="end"/>
        </w:r>
      </w:hyperlink>
    </w:p>
    <w:p w:rsidR="00661094" w:rsidRPr="00661094" w:rsidRDefault="00E821B6">
      <w:pPr>
        <w:pStyle w:val="10"/>
        <w:tabs>
          <w:tab w:val="right" w:leader="dot" w:pos="9344"/>
        </w:tabs>
        <w:rPr>
          <w:rFonts w:asciiTheme="minorHAnsi" w:eastAsiaTheme="minorEastAsia" w:hAnsiTheme="minorHAnsi" w:cstheme="minorBidi"/>
          <w:noProof/>
          <w:szCs w:val="22"/>
        </w:rPr>
      </w:pPr>
      <w:hyperlink w:anchor="_Toc191653372" w:history="1">
        <w:r w:rsidR="00661094" w:rsidRPr="00661094">
          <w:rPr>
            <w:rStyle w:val="affffff7"/>
            <w:noProof/>
          </w:rPr>
          <w:t>5</w:t>
        </w:r>
        <w:r w:rsidR="00661094">
          <w:rPr>
            <w:rStyle w:val="affffff7"/>
            <w:noProof/>
          </w:rPr>
          <w:t xml:space="preserve"> </w:t>
        </w:r>
        <w:r w:rsidR="00661094" w:rsidRPr="00661094">
          <w:rPr>
            <w:rStyle w:val="affffff7"/>
            <w:rFonts w:hint="eastAsia"/>
            <w:noProof/>
          </w:rPr>
          <w:t xml:space="preserve"> 制定流程</w:t>
        </w:r>
        <w:r w:rsidR="00661094" w:rsidRPr="00661094">
          <w:rPr>
            <w:noProof/>
          </w:rPr>
          <w:tab/>
        </w:r>
        <w:r w:rsidR="00661094" w:rsidRPr="00661094">
          <w:rPr>
            <w:noProof/>
          </w:rPr>
          <w:fldChar w:fldCharType="begin"/>
        </w:r>
        <w:r w:rsidR="00661094" w:rsidRPr="00661094">
          <w:rPr>
            <w:noProof/>
          </w:rPr>
          <w:instrText xml:space="preserve"> PAGEREF _Toc191653372 \h </w:instrText>
        </w:r>
        <w:r w:rsidR="00661094" w:rsidRPr="00661094">
          <w:rPr>
            <w:noProof/>
          </w:rPr>
        </w:r>
        <w:r w:rsidR="00661094" w:rsidRPr="00661094">
          <w:rPr>
            <w:noProof/>
          </w:rPr>
          <w:fldChar w:fldCharType="separate"/>
        </w:r>
        <w:r w:rsidR="00661094" w:rsidRPr="00661094">
          <w:rPr>
            <w:noProof/>
          </w:rPr>
          <w:t>1</w:t>
        </w:r>
        <w:r w:rsidR="00661094" w:rsidRPr="00661094">
          <w:rPr>
            <w:noProof/>
          </w:rPr>
          <w:fldChar w:fldCharType="end"/>
        </w:r>
      </w:hyperlink>
    </w:p>
    <w:p w:rsidR="00661094" w:rsidRPr="00661094" w:rsidRDefault="00E821B6">
      <w:pPr>
        <w:pStyle w:val="10"/>
        <w:tabs>
          <w:tab w:val="right" w:leader="dot" w:pos="9344"/>
        </w:tabs>
        <w:rPr>
          <w:rFonts w:asciiTheme="minorHAnsi" w:eastAsiaTheme="minorEastAsia" w:hAnsiTheme="minorHAnsi" w:cstheme="minorBidi"/>
          <w:noProof/>
          <w:szCs w:val="22"/>
        </w:rPr>
      </w:pPr>
      <w:hyperlink w:anchor="_Toc191653373" w:history="1">
        <w:r w:rsidR="00661094" w:rsidRPr="00661094">
          <w:rPr>
            <w:rStyle w:val="affffff7"/>
            <w:noProof/>
          </w:rPr>
          <w:t>6</w:t>
        </w:r>
        <w:r w:rsidR="00661094">
          <w:rPr>
            <w:rStyle w:val="affffff7"/>
            <w:noProof/>
          </w:rPr>
          <w:t xml:space="preserve"> </w:t>
        </w:r>
        <w:r w:rsidR="00661094" w:rsidRPr="00661094">
          <w:rPr>
            <w:rStyle w:val="affffff7"/>
            <w:rFonts w:hint="eastAsia"/>
            <w:noProof/>
          </w:rPr>
          <w:t xml:space="preserve"> 计算方法</w:t>
        </w:r>
        <w:r w:rsidR="00661094" w:rsidRPr="00661094">
          <w:rPr>
            <w:noProof/>
          </w:rPr>
          <w:tab/>
        </w:r>
        <w:r w:rsidR="00661094" w:rsidRPr="00661094">
          <w:rPr>
            <w:noProof/>
          </w:rPr>
          <w:fldChar w:fldCharType="begin"/>
        </w:r>
        <w:r w:rsidR="00661094" w:rsidRPr="00661094">
          <w:rPr>
            <w:noProof/>
          </w:rPr>
          <w:instrText xml:space="preserve"> PAGEREF _Toc191653373 \h </w:instrText>
        </w:r>
        <w:r w:rsidR="00661094" w:rsidRPr="00661094">
          <w:rPr>
            <w:noProof/>
          </w:rPr>
        </w:r>
        <w:r w:rsidR="00661094" w:rsidRPr="00661094">
          <w:rPr>
            <w:noProof/>
          </w:rPr>
          <w:fldChar w:fldCharType="separate"/>
        </w:r>
        <w:r w:rsidR="00661094" w:rsidRPr="00661094">
          <w:rPr>
            <w:noProof/>
          </w:rPr>
          <w:t>2</w:t>
        </w:r>
        <w:r w:rsidR="00661094" w:rsidRPr="00661094">
          <w:rPr>
            <w:noProof/>
          </w:rPr>
          <w:fldChar w:fldCharType="end"/>
        </w:r>
      </w:hyperlink>
    </w:p>
    <w:p w:rsidR="00661094" w:rsidRPr="00661094" w:rsidRDefault="00E821B6">
      <w:pPr>
        <w:pStyle w:val="10"/>
        <w:tabs>
          <w:tab w:val="right" w:leader="dot" w:pos="9344"/>
        </w:tabs>
        <w:rPr>
          <w:rFonts w:asciiTheme="minorHAnsi" w:eastAsiaTheme="minorEastAsia" w:hAnsiTheme="minorHAnsi" w:cstheme="minorBidi"/>
          <w:noProof/>
          <w:szCs w:val="22"/>
        </w:rPr>
      </w:pPr>
      <w:hyperlink w:anchor="_Toc191653374" w:history="1">
        <w:r w:rsidR="00661094" w:rsidRPr="00661094">
          <w:rPr>
            <w:rStyle w:val="affffff7"/>
            <w:noProof/>
          </w:rPr>
          <w:t>7</w:t>
        </w:r>
        <w:r w:rsidR="00661094">
          <w:rPr>
            <w:rStyle w:val="affffff7"/>
            <w:noProof/>
          </w:rPr>
          <w:t xml:space="preserve"> </w:t>
        </w:r>
        <w:r w:rsidR="00661094" w:rsidRPr="00661094">
          <w:rPr>
            <w:rStyle w:val="affffff7"/>
            <w:rFonts w:hint="eastAsia"/>
            <w:noProof/>
          </w:rPr>
          <w:t xml:space="preserve"> 修订</w:t>
        </w:r>
        <w:r w:rsidR="00661094" w:rsidRPr="00661094">
          <w:rPr>
            <w:noProof/>
          </w:rPr>
          <w:tab/>
        </w:r>
        <w:r w:rsidR="00661094" w:rsidRPr="00661094">
          <w:rPr>
            <w:noProof/>
          </w:rPr>
          <w:fldChar w:fldCharType="begin"/>
        </w:r>
        <w:r w:rsidR="00661094" w:rsidRPr="00661094">
          <w:rPr>
            <w:noProof/>
          </w:rPr>
          <w:instrText xml:space="preserve"> PAGEREF _Toc191653374 \h </w:instrText>
        </w:r>
        <w:r w:rsidR="00661094" w:rsidRPr="00661094">
          <w:rPr>
            <w:noProof/>
          </w:rPr>
        </w:r>
        <w:r w:rsidR="00661094" w:rsidRPr="00661094">
          <w:rPr>
            <w:noProof/>
          </w:rPr>
          <w:fldChar w:fldCharType="separate"/>
        </w:r>
        <w:r w:rsidR="00661094" w:rsidRPr="00661094">
          <w:rPr>
            <w:noProof/>
          </w:rPr>
          <w:t>3</w:t>
        </w:r>
        <w:r w:rsidR="00661094" w:rsidRPr="00661094">
          <w:rPr>
            <w:noProof/>
          </w:rPr>
          <w:fldChar w:fldCharType="end"/>
        </w:r>
      </w:hyperlink>
    </w:p>
    <w:p w:rsidR="00661094" w:rsidRPr="00661094" w:rsidRDefault="00661094" w:rsidP="00661094">
      <w:pPr>
        <w:pStyle w:val="afffffc"/>
        <w:spacing w:after="360"/>
        <w:sectPr w:rsidR="00661094" w:rsidRPr="00661094" w:rsidSect="00A92F2D">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661094">
        <w:fldChar w:fldCharType="end"/>
      </w:r>
    </w:p>
    <w:p w:rsidR="00A92F2D" w:rsidRDefault="00A92F2D" w:rsidP="00A92F2D">
      <w:pPr>
        <w:pStyle w:val="a6"/>
        <w:spacing w:before="900" w:after="360"/>
      </w:pPr>
      <w:bookmarkStart w:id="22" w:name="_Toc191653367"/>
      <w:bookmarkStart w:id="23" w:name="BookMark2"/>
      <w:bookmarkEnd w:id="21"/>
      <w:r w:rsidRPr="00A92F2D">
        <w:rPr>
          <w:spacing w:val="320"/>
        </w:rPr>
        <w:lastRenderedPageBreak/>
        <w:t>前</w:t>
      </w:r>
      <w:r>
        <w:t>言</w:t>
      </w:r>
      <w:bookmarkEnd w:id="22"/>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EE07D7" w:rsidRPr="00EE07D7">
        <w:rPr>
          <w:rFonts w:hint="eastAsia"/>
        </w:rPr>
        <w:t>浙江省水利河口研究院（浙江省海洋规划设计研究院）</w:t>
      </w:r>
      <w:r>
        <w:rPr>
          <w:rFonts w:hint="eastAsia"/>
        </w:rPr>
        <w:t>、XXX、XXX。</w:t>
      </w:r>
    </w:p>
    <w:p w:rsidR="00A92F2D" w:rsidRDefault="00A92F2D" w:rsidP="00A92F2D">
      <w:pPr>
        <w:pStyle w:val="affff6"/>
        <w:ind w:firstLine="420"/>
      </w:pPr>
      <w:r>
        <w:rPr>
          <w:rFonts w:hint="eastAsia"/>
        </w:rPr>
        <w:t>本文件主要起草人：</w:t>
      </w:r>
      <w:r w:rsidR="009C0D88" w:rsidRPr="009C0D88">
        <w:rPr>
          <w:rFonts w:hint="eastAsia"/>
        </w:rPr>
        <w:t>姚水萍</w:t>
      </w:r>
      <w:r>
        <w:rPr>
          <w:rFonts w:hint="eastAsia"/>
        </w:rPr>
        <w:t>、XXX、XXX。</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661094">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9E48C6DF514DAEA1D84F3964793BAB"/>
        </w:placeholder>
      </w:sdtPr>
      <w:sdtEndPr/>
      <w:sdtContent>
        <w:bookmarkStart w:id="25" w:name="NEW_STAND_NAME" w:displacedByCustomXml="prev"/>
        <w:p w:rsidR="00F26B7E" w:rsidRPr="00F26B7E" w:rsidRDefault="00790E98" w:rsidP="000057DA">
          <w:pPr>
            <w:pStyle w:val="afffffffff1"/>
            <w:spacing w:beforeLines="1" w:before="2" w:afterLines="220" w:after="528"/>
          </w:pPr>
          <w:r>
            <w:rPr>
              <w:rFonts w:hint="eastAsia"/>
            </w:rPr>
            <w:t>生活用水定额制定规程</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91653368"/>
      <w:r>
        <w:rPr>
          <w:rFonts w:hint="eastAsia"/>
        </w:rPr>
        <w:t>范围</w:t>
      </w:r>
      <w:bookmarkEnd w:id="26"/>
      <w:bookmarkEnd w:id="27"/>
      <w:bookmarkEnd w:id="28"/>
      <w:bookmarkEnd w:id="29"/>
      <w:bookmarkEnd w:id="30"/>
      <w:bookmarkEnd w:id="31"/>
      <w:bookmarkEnd w:id="32"/>
      <w:bookmarkEnd w:id="33"/>
      <w:bookmarkEnd w:id="34"/>
      <w:bookmarkEnd w:id="35"/>
    </w:p>
    <w:p w:rsidR="00A92F2D" w:rsidRDefault="00A92F2D" w:rsidP="00A92F2D">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00F979A8" w:rsidRPr="00F979A8">
        <w:rPr>
          <w:rFonts w:hint="eastAsia"/>
        </w:rPr>
        <w:t>生活用水定额制定规程</w:t>
      </w:r>
      <w:r>
        <w:rPr>
          <w:rFonts w:hint="eastAsia"/>
        </w:rPr>
        <w:t>的</w:t>
      </w:r>
      <w:r w:rsidR="00F979A8">
        <w:rPr>
          <w:rFonts w:hint="eastAsia"/>
        </w:rPr>
        <w:t>基本原则、制定流程、计算方法、修订</w:t>
      </w:r>
      <w:r>
        <w:rPr>
          <w:rFonts w:hint="eastAsia"/>
        </w:rPr>
        <w:t>。</w:t>
      </w:r>
    </w:p>
    <w:p w:rsidR="008B0C9C" w:rsidRDefault="00A92F2D" w:rsidP="00A92F2D">
      <w:pPr>
        <w:pStyle w:val="affff6"/>
        <w:ind w:firstLine="420"/>
      </w:pPr>
      <w:r>
        <w:rPr>
          <w:rFonts w:hint="eastAsia"/>
        </w:rPr>
        <w:t>本文件适用于</w:t>
      </w:r>
      <w:r w:rsidR="00F979A8">
        <w:rPr>
          <w:rFonts w:hint="eastAsia"/>
        </w:rPr>
        <w:t>生活用水定额的制定</w:t>
      </w:r>
      <w:r>
        <w:rPr>
          <w:rFonts w:hint="eastAsia"/>
        </w:rPr>
        <w:t>。</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91653369"/>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885040" w:rsidP="00F65893">
      <w:pPr>
        <w:pStyle w:val="affff6"/>
        <w:ind w:firstLine="420"/>
      </w:pPr>
      <w:r>
        <w:rPr>
          <w:rFonts w:hint="eastAsia"/>
        </w:rPr>
        <w:t>GB/T 12452</w:t>
      </w:r>
      <w:r w:rsidR="00B52CDC">
        <w:rPr>
          <w:rFonts w:hint="eastAsia"/>
        </w:rPr>
        <w:t>—2022</w:t>
      </w:r>
      <w:r w:rsidR="00F979A8">
        <w:rPr>
          <w:rFonts w:hint="eastAsia"/>
        </w:rPr>
        <w:t xml:space="preserve">  </w:t>
      </w:r>
      <w:r w:rsidR="00F979A8" w:rsidRPr="00DA6C61">
        <w:t>水平衡测试通则</w:t>
      </w:r>
    </w:p>
    <w:p w:rsidR="009562B3" w:rsidRDefault="009562B3" w:rsidP="00F65893">
      <w:pPr>
        <w:pStyle w:val="affff6"/>
        <w:ind w:firstLine="420"/>
      </w:pPr>
      <w:r>
        <w:rPr>
          <w:rFonts w:hint="eastAsia"/>
        </w:rPr>
        <w:t xml:space="preserve">GB/T 32716  </w:t>
      </w:r>
      <w:r w:rsidRPr="009562B3">
        <w:t>用水定额编制技术导则</w:t>
      </w:r>
    </w:p>
    <w:p w:rsidR="00B265BC" w:rsidRPr="00E030F9" w:rsidRDefault="00FD59EB" w:rsidP="00FD59EB">
      <w:pPr>
        <w:pStyle w:val="affc"/>
        <w:spacing w:before="240" w:after="240"/>
      </w:pPr>
      <w:bookmarkStart w:id="46" w:name="_Toc97192966"/>
      <w:bookmarkStart w:id="47" w:name="_Toc191653370"/>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9562B3" w:rsidP="00BA263B">
          <w:pPr>
            <w:pStyle w:val="affff6"/>
            <w:ind w:firstLine="420"/>
          </w:pPr>
          <w:r>
            <w:rPr>
              <w:rFonts w:hint="eastAsia"/>
            </w:rPr>
            <w:t xml:space="preserve">GB/T 32716 </w:t>
          </w:r>
          <w:r>
            <w:t>界定的以及下列术语和定义适用于本文件。</w:t>
          </w:r>
        </w:p>
      </w:sdtContent>
    </w:sdt>
    <w:p w:rsidR="00974D76" w:rsidRDefault="00974D76" w:rsidP="00974D76">
      <w:pPr>
        <w:pStyle w:val="affffffffffe"/>
        <w:ind w:left="420" w:hangingChars="200" w:hanging="420"/>
        <w:rPr>
          <w:rFonts w:ascii="黑体" w:eastAsia="黑体" w:hAnsi="黑体"/>
        </w:rPr>
      </w:pPr>
      <w:r w:rsidRPr="00974D76">
        <w:rPr>
          <w:rFonts w:ascii="黑体" w:eastAsia="黑体" w:hAnsi="黑体"/>
        </w:rPr>
        <w:br/>
      </w:r>
      <w:proofErr w:type="gramStart"/>
      <w:r>
        <w:rPr>
          <w:rFonts w:ascii="黑体" w:eastAsia="黑体" w:hAnsi="黑体" w:hint="eastAsia"/>
        </w:rPr>
        <w:t>漏失率</w:t>
      </w:r>
      <w:proofErr w:type="gramEnd"/>
      <w:r>
        <w:rPr>
          <w:rFonts w:ascii="黑体" w:eastAsia="黑体" w:hAnsi="黑体" w:hint="eastAsia"/>
        </w:rPr>
        <w:t xml:space="preserve">  </w:t>
      </w:r>
      <w:r w:rsidRPr="00974D76">
        <w:rPr>
          <w:rFonts w:ascii="黑体" w:eastAsia="黑体" w:hAnsi="黑体" w:hint="eastAsia"/>
        </w:rPr>
        <w:t>l</w:t>
      </w:r>
      <w:r w:rsidRPr="00974D76">
        <w:rPr>
          <w:rFonts w:ascii="黑体" w:eastAsia="黑体" w:hAnsi="黑体"/>
        </w:rPr>
        <w:t>eakage rate</w:t>
      </w:r>
    </w:p>
    <w:p w:rsidR="00974D76" w:rsidRDefault="00974D76" w:rsidP="00974D76">
      <w:pPr>
        <w:pStyle w:val="affff6"/>
        <w:ind w:firstLine="420"/>
      </w:pPr>
      <w:r w:rsidRPr="00974D76">
        <w:rPr>
          <w:rFonts w:hint="eastAsia"/>
        </w:rPr>
        <w:t>管网漏水量与供水总量之比</w:t>
      </w:r>
      <w:r>
        <w:rPr>
          <w:rFonts w:hint="eastAsia"/>
        </w:rPr>
        <w:t>。</w:t>
      </w:r>
    </w:p>
    <w:p w:rsidR="00974D76" w:rsidRDefault="00974D76" w:rsidP="00974D76">
      <w:pPr>
        <w:pStyle w:val="affffffffffe"/>
        <w:ind w:left="420" w:hangingChars="200" w:hanging="420"/>
        <w:rPr>
          <w:rFonts w:ascii="黑体" w:eastAsia="黑体" w:hAnsi="黑体"/>
        </w:rPr>
      </w:pPr>
      <w:r w:rsidRPr="00974D76">
        <w:rPr>
          <w:rFonts w:ascii="黑体" w:eastAsia="黑体" w:hAnsi="黑体"/>
        </w:rPr>
        <w:br/>
      </w:r>
      <w:r>
        <w:rPr>
          <w:rFonts w:ascii="黑体" w:eastAsia="黑体" w:hAnsi="黑体" w:hint="eastAsia"/>
        </w:rPr>
        <w:t xml:space="preserve">水效等级  </w:t>
      </w:r>
      <w:proofErr w:type="spellStart"/>
      <w:r w:rsidR="0060182B">
        <w:rPr>
          <w:rFonts w:ascii="黑体" w:eastAsia="黑体" w:hAnsi="黑体" w:hint="eastAsia"/>
        </w:rPr>
        <w:t>watter</w:t>
      </w:r>
      <w:proofErr w:type="spellEnd"/>
      <w:r w:rsidR="0060182B">
        <w:rPr>
          <w:rFonts w:ascii="黑体" w:eastAsia="黑体" w:hAnsi="黑体" w:hint="eastAsia"/>
        </w:rPr>
        <w:t xml:space="preserve"> efficiency grades</w:t>
      </w:r>
    </w:p>
    <w:p w:rsidR="0060182B" w:rsidRDefault="0060182B" w:rsidP="0060182B">
      <w:pPr>
        <w:pStyle w:val="affff6"/>
        <w:ind w:firstLine="420"/>
      </w:pPr>
      <w:r w:rsidRPr="0060182B">
        <w:rPr>
          <w:rFonts w:hint="eastAsia"/>
        </w:rPr>
        <w:t>即</w:t>
      </w:r>
      <w:r>
        <w:rPr>
          <w:rFonts w:hint="eastAsia"/>
        </w:rPr>
        <w:t>用水效率等级</w:t>
      </w:r>
      <w:r w:rsidRPr="0060182B">
        <w:rPr>
          <w:rFonts w:hint="eastAsia"/>
        </w:rPr>
        <w:t>，是表示的用水产品节水、用水效率一种分级方法</w:t>
      </w:r>
      <w:r>
        <w:rPr>
          <w:rFonts w:hint="eastAsia"/>
        </w:rPr>
        <w:t>。</w:t>
      </w:r>
      <w:r w:rsidRPr="0060182B">
        <w:rPr>
          <w:rFonts w:hint="eastAsia"/>
        </w:rPr>
        <w:t>现行分级标准为</w:t>
      </w:r>
      <w:r>
        <w:rPr>
          <w:rFonts w:hint="eastAsia"/>
        </w:rPr>
        <w:t xml:space="preserve"> </w:t>
      </w:r>
      <w:r w:rsidRPr="0060182B">
        <w:rPr>
          <w:rFonts w:hint="eastAsia"/>
        </w:rPr>
        <w:t>1</w:t>
      </w:r>
      <w:r>
        <w:rPr>
          <w:rFonts w:hint="eastAsia"/>
        </w:rPr>
        <w:t xml:space="preserve"> </w:t>
      </w:r>
      <w:r w:rsidRPr="0060182B">
        <w:rPr>
          <w:rFonts w:hint="eastAsia"/>
        </w:rPr>
        <w:t>级耗水量最低，2</w:t>
      </w:r>
      <w:r>
        <w:rPr>
          <w:rFonts w:hint="eastAsia"/>
        </w:rPr>
        <w:t xml:space="preserve"> </w:t>
      </w:r>
      <w:r w:rsidRPr="0060182B">
        <w:rPr>
          <w:rFonts w:hint="eastAsia"/>
        </w:rPr>
        <w:t>级显示耗水量较低，3</w:t>
      </w:r>
      <w:r>
        <w:rPr>
          <w:rFonts w:hint="eastAsia"/>
        </w:rPr>
        <w:t xml:space="preserve"> </w:t>
      </w:r>
      <w:r w:rsidRPr="0060182B">
        <w:rPr>
          <w:rFonts w:hint="eastAsia"/>
        </w:rPr>
        <w:t>级耗水量高。其中，达到</w:t>
      </w:r>
      <w:r>
        <w:rPr>
          <w:rFonts w:hint="eastAsia"/>
        </w:rPr>
        <w:t xml:space="preserve"> </w:t>
      </w:r>
      <w:r w:rsidRPr="0060182B">
        <w:rPr>
          <w:rFonts w:hint="eastAsia"/>
        </w:rPr>
        <w:t>2</w:t>
      </w:r>
      <w:r>
        <w:rPr>
          <w:rFonts w:hint="eastAsia"/>
        </w:rPr>
        <w:t xml:space="preserve"> </w:t>
      </w:r>
      <w:r w:rsidRPr="0060182B">
        <w:rPr>
          <w:rFonts w:hint="eastAsia"/>
        </w:rPr>
        <w:t>级及以上的产品为节水型产品。</w:t>
      </w:r>
    </w:p>
    <w:p w:rsidR="00D73300" w:rsidRDefault="00D73300" w:rsidP="00D73300">
      <w:pPr>
        <w:pStyle w:val="affffffffffe"/>
        <w:ind w:left="420" w:hangingChars="200" w:hanging="420"/>
        <w:rPr>
          <w:rFonts w:ascii="黑体" w:eastAsia="黑体" w:hAnsi="黑体"/>
        </w:rPr>
      </w:pPr>
      <w:r w:rsidRPr="00D73300">
        <w:rPr>
          <w:rFonts w:ascii="黑体" w:eastAsia="黑体" w:hAnsi="黑体"/>
        </w:rPr>
        <w:br/>
      </w:r>
      <w:r>
        <w:rPr>
          <w:rFonts w:ascii="黑体" w:eastAsia="黑体" w:hAnsi="黑体" w:hint="eastAsia"/>
        </w:rPr>
        <w:t>水平衡测试  water balance test</w:t>
      </w:r>
    </w:p>
    <w:p w:rsidR="00D73300" w:rsidRDefault="00B52CDC" w:rsidP="00D73300">
      <w:pPr>
        <w:pStyle w:val="affff6"/>
        <w:ind w:firstLine="420"/>
      </w:pPr>
      <w:r w:rsidRPr="00B52CDC">
        <w:rPr>
          <w:rFonts w:hint="eastAsia"/>
        </w:rPr>
        <w:t>对用水单元或系统的水量进行系统地测量、统计和计算</w:t>
      </w:r>
      <w:r>
        <w:rPr>
          <w:rFonts w:hint="eastAsia"/>
        </w:rPr>
        <w:t>，</w:t>
      </w:r>
      <w:r w:rsidRPr="00B52CDC">
        <w:rPr>
          <w:rFonts w:hint="eastAsia"/>
        </w:rPr>
        <w:t>根据水量平衡原理</w:t>
      </w:r>
      <w:r>
        <w:rPr>
          <w:rFonts w:hint="eastAsia"/>
        </w:rPr>
        <w:t>，</w:t>
      </w:r>
      <w:r w:rsidRPr="00B52CDC">
        <w:rPr>
          <w:rFonts w:hint="eastAsia"/>
        </w:rPr>
        <w:t>分析查找问题并提出持续改进建议的过程。</w:t>
      </w:r>
    </w:p>
    <w:p w:rsidR="00905E62" w:rsidRPr="00D73300" w:rsidRDefault="00905E62" w:rsidP="00905E62">
      <w:pPr>
        <w:pStyle w:val="affff6"/>
        <w:ind w:firstLine="420"/>
      </w:pPr>
      <w:r>
        <w:rPr>
          <w:rFonts w:hint="eastAsia"/>
        </w:rPr>
        <w:t>[来源：GB/T 12452—20</w:t>
      </w:r>
      <w:r w:rsidR="00B52CDC">
        <w:rPr>
          <w:rFonts w:hint="eastAsia"/>
        </w:rPr>
        <w:t>22</w:t>
      </w:r>
      <w:r>
        <w:rPr>
          <w:rFonts w:hint="eastAsia"/>
        </w:rPr>
        <w:t>,3.1]</w:t>
      </w:r>
    </w:p>
    <w:p w:rsidR="004B3E93" w:rsidRDefault="00E7285E" w:rsidP="00E7285E">
      <w:pPr>
        <w:pStyle w:val="affc"/>
        <w:spacing w:before="240" w:after="240"/>
      </w:pPr>
      <w:bookmarkStart w:id="49" w:name="_Toc191653371"/>
      <w:r>
        <w:t>基本原则</w:t>
      </w:r>
      <w:bookmarkEnd w:id="49"/>
    </w:p>
    <w:p w:rsidR="00E7285E" w:rsidRDefault="00E7285E" w:rsidP="00E7285E">
      <w:pPr>
        <w:pStyle w:val="affd"/>
        <w:spacing w:before="120" w:after="120"/>
      </w:pPr>
      <w:r>
        <w:rPr>
          <w:rFonts w:hint="eastAsia"/>
        </w:rPr>
        <w:t>科学性</w:t>
      </w:r>
    </w:p>
    <w:p w:rsidR="00E7285E" w:rsidRDefault="00E7285E" w:rsidP="00E7285E">
      <w:pPr>
        <w:pStyle w:val="affff6"/>
        <w:ind w:firstLine="420"/>
      </w:pPr>
      <w:r>
        <w:rPr>
          <w:rFonts w:hint="eastAsia"/>
        </w:rPr>
        <w:t>生活用水定额</w:t>
      </w:r>
      <w:r w:rsidR="00712509">
        <w:rPr>
          <w:rFonts w:hint="eastAsia"/>
        </w:rPr>
        <w:t>制定</w:t>
      </w:r>
      <w:r>
        <w:rPr>
          <w:rFonts w:hint="eastAsia"/>
        </w:rPr>
        <w:t>应采取科学的方法和程序，综合考虑</w:t>
      </w:r>
      <w:r>
        <w:rPr>
          <w:rFonts w:ascii="Segoe UI" w:hAnsi="Segoe UI" w:cs="Segoe UI" w:hint="eastAsia"/>
          <w:color w:val="404040"/>
        </w:rPr>
        <w:t>基本需求</w:t>
      </w:r>
      <w:r>
        <w:rPr>
          <w:rFonts w:ascii="Segoe UI" w:hAnsi="Segoe UI" w:cs="Segoe UI"/>
          <w:color w:val="404040"/>
        </w:rPr>
        <w:t>、气候条件等多方面因素。</w:t>
      </w:r>
    </w:p>
    <w:p w:rsidR="00E7285E" w:rsidRDefault="00E7285E" w:rsidP="00E7285E">
      <w:pPr>
        <w:pStyle w:val="affd"/>
        <w:spacing w:before="120" w:after="120"/>
      </w:pPr>
      <w:r>
        <w:rPr>
          <w:rFonts w:hint="eastAsia"/>
        </w:rPr>
        <w:t>节约用水</w:t>
      </w:r>
    </w:p>
    <w:p w:rsidR="00E7285E" w:rsidRDefault="00E7285E" w:rsidP="00E7285E">
      <w:pPr>
        <w:pStyle w:val="affff6"/>
        <w:ind w:firstLine="420"/>
      </w:pPr>
      <w:r>
        <w:rPr>
          <w:rFonts w:hint="eastAsia"/>
        </w:rPr>
        <w:t>生活用水定额</w:t>
      </w:r>
      <w:r w:rsidR="00712509">
        <w:rPr>
          <w:rFonts w:hint="eastAsia"/>
        </w:rPr>
        <w:t>制定</w:t>
      </w:r>
      <w:r>
        <w:rPr>
          <w:rFonts w:hint="eastAsia"/>
        </w:rPr>
        <w:t>应</w:t>
      </w:r>
      <w:r w:rsidRPr="00E7285E">
        <w:rPr>
          <w:rFonts w:hint="eastAsia"/>
        </w:rPr>
        <w:t>抑制不合理用水</w:t>
      </w:r>
      <w:r>
        <w:rPr>
          <w:rFonts w:hint="eastAsia"/>
        </w:rPr>
        <w:t>，符合节约用水的发展趋势。</w:t>
      </w:r>
    </w:p>
    <w:p w:rsidR="00E7285E" w:rsidRDefault="00E7285E" w:rsidP="00E7285E">
      <w:pPr>
        <w:pStyle w:val="affd"/>
        <w:spacing w:before="120" w:after="120"/>
      </w:pPr>
      <w:r>
        <w:rPr>
          <w:rFonts w:hint="eastAsia"/>
        </w:rPr>
        <w:t>可操作性</w:t>
      </w:r>
    </w:p>
    <w:p w:rsidR="00D73300" w:rsidRPr="00E7285E" w:rsidRDefault="00885040" w:rsidP="00D73300">
      <w:pPr>
        <w:pStyle w:val="affff6"/>
        <w:ind w:firstLine="420"/>
      </w:pPr>
      <w:r>
        <w:rPr>
          <w:rFonts w:hint="eastAsia"/>
        </w:rPr>
        <w:t>用水定额是计划用水、取水许可和水资源论证的主要依据，应</w:t>
      </w:r>
      <w:r w:rsidR="00F361BD" w:rsidRPr="00F361BD">
        <w:rPr>
          <w:rFonts w:hint="eastAsia"/>
        </w:rPr>
        <w:t>具有可操作性</w:t>
      </w:r>
      <w:r w:rsidR="00F361BD">
        <w:rPr>
          <w:rFonts w:hint="eastAsia"/>
        </w:rPr>
        <w:t>，</w:t>
      </w:r>
      <w:r w:rsidR="00F361BD" w:rsidRPr="00F361BD">
        <w:rPr>
          <w:rFonts w:hint="eastAsia"/>
        </w:rPr>
        <w:t>便于计划用水、取水许可、水资源论证和节水管理。</w:t>
      </w:r>
    </w:p>
    <w:p w:rsidR="00497CB8" w:rsidRPr="00497CB8" w:rsidRDefault="000818CA" w:rsidP="00497CB8">
      <w:pPr>
        <w:pStyle w:val="affc"/>
        <w:spacing w:before="240" w:after="240"/>
      </w:pPr>
      <w:bookmarkStart w:id="50" w:name="_Toc191653372"/>
      <w:r>
        <w:t>制定流程</w:t>
      </w:r>
      <w:bookmarkEnd w:id="50"/>
    </w:p>
    <w:p w:rsidR="000818CA" w:rsidRPr="000818CA" w:rsidRDefault="00712509" w:rsidP="00497CB8">
      <w:pPr>
        <w:pStyle w:val="affffffff7"/>
      </w:pPr>
      <w:r>
        <w:t>生活用水定额制定的流程见图</w:t>
      </w:r>
      <w:r>
        <w:rPr>
          <w:rFonts w:hint="eastAsia"/>
        </w:rPr>
        <w:t xml:space="preserve"> 1。</w:t>
      </w:r>
    </w:p>
    <w:p w:rsidR="002A1260" w:rsidRDefault="00484A87" w:rsidP="00653FED">
      <w:pPr>
        <w:pStyle w:val="affff6"/>
        <w:ind w:firstLine="420"/>
      </w:pPr>
      <w:r>
        <w:lastRenderedPageBreak/>
        <mc:AlternateContent>
          <mc:Choice Requires="wps">
            <w:drawing>
              <wp:anchor distT="0" distB="0" distL="114300" distR="114300" simplePos="0" relativeHeight="251691008" behindDoc="0" locked="0" layoutInCell="1" allowOverlap="1" wp14:anchorId="7C5BEE87" wp14:editId="6DDA9B83">
                <wp:simplePos x="0" y="0"/>
                <wp:positionH relativeFrom="column">
                  <wp:posOffset>700405</wp:posOffset>
                </wp:positionH>
                <wp:positionV relativeFrom="paragraph">
                  <wp:posOffset>5710445</wp:posOffset>
                </wp:positionV>
                <wp:extent cx="914400" cy="254000"/>
                <wp:effectExtent l="0" t="0" r="19050" b="1270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0"/>
                        </a:xfrm>
                        <a:prstGeom prst="rect">
                          <a:avLst/>
                        </a:prstGeom>
                        <a:solidFill>
                          <a:srgbClr val="FFFFFF"/>
                        </a:solidFill>
                        <a:ln w="9525">
                          <a:solidFill>
                            <a:srgbClr val="000000"/>
                          </a:solidFill>
                          <a:miter lim="800000"/>
                          <a:headEnd/>
                          <a:tailEnd/>
                        </a:ln>
                      </wps:spPr>
                      <wps:txbx>
                        <w:txbxContent>
                          <w:p w:rsidR="00484A87" w:rsidRDefault="00484A87" w:rsidP="00484A87">
                            <w:pPr>
                              <w:spacing w:line="240" w:lineRule="auto"/>
                              <w:jc w:val="center"/>
                            </w:pPr>
                            <w:r>
                              <w:rPr>
                                <w:rFonts w:hint="eastAsia"/>
                              </w:rPr>
                              <w:t>二次平均法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5.15pt;margin-top:449.65pt;width:1in;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">
                <v:textbox>
                  <w:txbxContent>
                    <w:p w:rsidR="00484A87" w:rsidRDefault="00484A87" w:rsidP="00484A87">
                      <w:pPr>
                        <w:spacing w:line="240" w:lineRule="auto"/>
                        <w:jc w:val="center"/>
                      </w:pPr>
                      <w:r>
                        <w:rPr>
                          <w:rFonts w:hint="eastAsia"/>
                        </w:rPr>
                        <w:t>二次平均法</w:t>
                      </w:r>
                    </w:p>
                  </w:txbxContent>
                </v:textbox>
              </v:shape>
            </w:pict>
          </mc:Fallback>
        </mc:AlternateContent>
      </w:r>
      <w:r w:rsidR="00FD3561">
        <mc:AlternateContent>
          <mc:Choice Requires="wps">
            <w:drawing>
              <wp:anchor distT="0" distB="0" distL="114300" distR="114300" simplePos="0" relativeHeight="251688960" behindDoc="0" locked="0" layoutInCell="1" allowOverlap="1" wp14:anchorId="768CF523" wp14:editId="18A525FF">
                <wp:simplePos x="0" y="0"/>
                <wp:positionH relativeFrom="column">
                  <wp:posOffset>1394985</wp:posOffset>
                </wp:positionH>
                <wp:positionV relativeFrom="paragraph">
                  <wp:posOffset>3456940</wp:posOffset>
                </wp:positionV>
                <wp:extent cx="375264" cy="1135626"/>
                <wp:effectExtent l="0" t="0" r="25400" b="26670"/>
                <wp:wrapNone/>
                <wp:docPr id="30" name="文本框 30"/>
                <wp:cNvGraphicFramePr/>
                <a:graphic xmlns:a="http://schemas.openxmlformats.org/drawingml/2006/main">
                  <a:graphicData uri="http://schemas.microsoft.com/office/word/2010/wordprocessingShape">
                    <wps:wsp>
                      <wps:cNvSpPr txBox="1"/>
                      <wps:spPr>
                        <a:xfrm>
                          <a:off x="0" y="0"/>
                          <a:ext cx="375264" cy="11356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3561" w:rsidRDefault="00FD3561" w:rsidP="00FD3561">
                            <w:pPr>
                              <w:spacing w:line="240" w:lineRule="auto"/>
                              <w:jc w:val="center"/>
                            </w:pPr>
                            <w:r>
                              <w:rPr>
                                <w:rFonts w:hint="eastAsia"/>
                              </w:rPr>
                              <w:t>用水户特征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0" o:spid="_x0000_s1027" type="#_x0000_t202" style="position:absolute;left:0;text-align:left;margin-left:109.85pt;margin-top:272.2pt;width:29.55pt;height:8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" fillcolor="white [3201]" strokeweight=".5pt">
                <v:textbox style="layout-flow:vertical-ideographic">
                  <w:txbxContent>
                    <w:p w:rsidR="00FD3561" w:rsidRDefault="00FD3561" w:rsidP="00FD3561">
                      <w:pPr>
                        <w:spacing w:line="240" w:lineRule="auto"/>
                        <w:jc w:val="center"/>
                      </w:pPr>
                      <w:r>
                        <w:rPr>
                          <w:rFonts w:hint="eastAsia"/>
                        </w:rPr>
                        <w:t>用水户特征</w:t>
                      </w:r>
                    </w:p>
                  </w:txbxContent>
                </v:textbox>
              </v:shape>
            </w:pict>
          </mc:Fallback>
        </mc:AlternateContent>
      </w:r>
      <w:r w:rsidR="002731A7">
        <mc:AlternateContent>
          <mc:Choice Requires="wps">
            <w:drawing>
              <wp:anchor distT="0" distB="0" distL="114300" distR="114300" simplePos="0" relativeHeight="251687936" behindDoc="0" locked="0" layoutInCell="1" allowOverlap="1" wp14:anchorId="12AF58DE" wp14:editId="6BF0FD16">
                <wp:simplePos x="0" y="0"/>
                <wp:positionH relativeFrom="column">
                  <wp:posOffset>3015428</wp:posOffset>
                </wp:positionH>
                <wp:positionV relativeFrom="paragraph">
                  <wp:posOffset>4020894</wp:posOffset>
                </wp:positionV>
                <wp:extent cx="328706" cy="284642"/>
                <wp:effectExtent l="0" t="0" r="0" b="127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06" cy="284642"/>
                        </a:xfrm>
                        <a:prstGeom prst="rect">
                          <a:avLst/>
                        </a:prstGeom>
                        <a:noFill/>
                        <a:ln w="9525">
                          <a:noFill/>
                          <a:miter lim="800000"/>
                          <a:headEnd/>
                          <a:tailEnd/>
                        </a:ln>
                      </wps:spPr>
                      <wps:txbx>
                        <w:txbxContent>
                          <w:p w:rsidR="002731A7" w:rsidRDefault="002731A7" w:rsidP="002731A7">
                            <w:pPr>
                              <w:spacing w:line="240" w:lineRule="auto"/>
                            </w:pPr>
                            <w:r>
                              <w:rPr>
                                <w:rFonts w:hint="eastAsia"/>
                              </w:rPr>
                              <w:t>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2" o:spid="_x0000_s1027" type="#_x0000_t202" style="position:absolute;left:0;text-align:left;margin-left:237.45pt;margin-top:316.6pt;width:25.9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" filled="f" stroked="f">
                <v:textbox>
                  <w:txbxContent>
                    <w:p w:rsidR="002731A7" w:rsidRDefault="002731A7" w:rsidP="002731A7">
                      <w:pPr>
                        <w:spacing w:line="240" w:lineRule="auto"/>
                      </w:pPr>
                      <w:r>
                        <w:rPr>
                          <w:rFonts w:hint="eastAsia"/>
                        </w:rPr>
                        <w:t>是</w:t>
                      </w:r>
                    </w:p>
                  </w:txbxContent>
                </v:textbox>
              </v:shape>
            </w:pict>
          </mc:Fallback>
        </mc:AlternateContent>
      </w:r>
      <w:r w:rsidR="002731A7">
        <mc:AlternateContent>
          <mc:Choice Requires="wps">
            <w:drawing>
              <wp:anchor distT="0" distB="0" distL="114300" distR="114300" simplePos="0" relativeHeight="251685888" behindDoc="0" locked="0" layoutInCell="1" allowOverlap="1" wp14:anchorId="172A16ED" wp14:editId="44BE4529">
                <wp:simplePos x="0" y="0"/>
                <wp:positionH relativeFrom="column">
                  <wp:posOffset>3340847</wp:posOffset>
                </wp:positionH>
                <wp:positionV relativeFrom="paragraph">
                  <wp:posOffset>3301066</wp:posOffset>
                </wp:positionV>
                <wp:extent cx="328706" cy="284642"/>
                <wp:effectExtent l="0" t="0" r="0" b="127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06" cy="284642"/>
                        </a:xfrm>
                        <a:prstGeom prst="rect">
                          <a:avLst/>
                        </a:prstGeom>
                        <a:noFill/>
                        <a:ln w="9525">
                          <a:noFill/>
                          <a:miter lim="800000"/>
                          <a:headEnd/>
                          <a:tailEnd/>
                        </a:ln>
                      </wps:spPr>
                      <wps:txbx>
                        <w:txbxContent>
                          <w:p w:rsidR="002731A7" w:rsidRDefault="002731A7" w:rsidP="002731A7">
                            <w:pPr>
                              <w:spacing w:line="240" w:lineRule="auto"/>
                            </w:pPr>
                            <w:proofErr w:type="gramStart"/>
                            <w:r>
                              <w:rPr>
                                <w:rFonts w:hint="eastAsia"/>
                              </w:rPr>
                              <w:t>否</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3.05pt;margin-top:259.95pt;width:25.9pt;height:2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" filled="f" stroked="f">
                <v:textbox>
                  <w:txbxContent>
                    <w:p w:rsidR="002731A7" w:rsidRDefault="002731A7" w:rsidP="002731A7">
                      <w:pPr>
                        <w:spacing w:line="240" w:lineRule="auto"/>
                      </w:pPr>
                      <w:proofErr w:type="gramStart"/>
                      <w:r>
                        <w:rPr>
                          <w:rFonts w:hint="eastAsia"/>
                        </w:rPr>
                        <w:t>否</w:t>
                      </w:r>
                      <w:proofErr w:type="gramEnd"/>
                    </w:p>
                  </w:txbxContent>
                </v:textbox>
              </v:shape>
            </w:pict>
          </mc:Fallback>
        </mc:AlternateContent>
      </w:r>
      <w:r w:rsidR="00647873">
        <mc:AlternateContent>
          <mc:Choice Requires="wps">
            <w:drawing>
              <wp:anchor distT="0" distB="0" distL="114300" distR="114300" simplePos="0" relativeHeight="251682816" behindDoc="0" locked="0" layoutInCell="1" allowOverlap="1" wp14:anchorId="526FFF2C" wp14:editId="2D9D2D8D">
                <wp:simplePos x="0" y="0"/>
                <wp:positionH relativeFrom="column">
                  <wp:posOffset>4497705</wp:posOffset>
                </wp:positionH>
                <wp:positionV relativeFrom="paragraph">
                  <wp:posOffset>2719705</wp:posOffset>
                </wp:positionV>
                <wp:extent cx="2540" cy="784225"/>
                <wp:effectExtent l="0" t="0" r="35560" b="15875"/>
                <wp:wrapNone/>
                <wp:docPr id="26" name="直接连接符 26"/>
                <wp:cNvGraphicFramePr/>
                <a:graphic xmlns:a="http://schemas.openxmlformats.org/drawingml/2006/main">
                  <a:graphicData uri="http://schemas.microsoft.com/office/word/2010/wordprocessingShape">
                    <wps:wsp>
                      <wps:cNvCnPr/>
                      <wps:spPr bwMode="auto">
                        <a:xfrm flipV="1">
                          <a:off x="0" y="0"/>
                          <a:ext cx="2540" cy="784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接连接符 26"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15pt,214.15pt" to="354.35pt,2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"/>
            </w:pict>
          </mc:Fallback>
        </mc:AlternateContent>
      </w:r>
      <w:r w:rsidR="00647873">
        <mc:AlternateContent>
          <mc:Choice Requires="wps">
            <w:drawing>
              <wp:anchor distT="0" distB="0" distL="114300" distR="114300" simplePos="0" relativeHeight="251683840" behindDoc="0" locked="0" layoutInCell="1" allowOverlap="1" wp14:anchorId="01E949A7" wp14:editId="6DBB2D75">
                <wp:simplePos x="0" y="0"/>
                <wp:positionH relativeFrom="column">
                  <wp:posOffset>3654425</wp:posOffset>
                </wp:positionH>
                <wp:positionV relativeFrom="paragraph">
                  <wp:posOffset>2719796</wp:posOffset>
                </wp:positionV>
                <wp:extent cx="844666" cy="0"/>
                <wp:effectExtent l="38100" t="76200" r="0" b="114300"/>
                <wp:wrapNone/>
                <wp:docPr id="27" name="直接箭头连接符 27"/>
                <wp:cNvGraphicFramePr/>
                <a:graphic xmlns:a="http://schemas.openxmlformats.org/drawingml/2006/main">
                  <a:graphicData uri="http://schemas.microsoft.com/office/word/2010/wordprocessingShape">
                    <wps:wsp>
                      <wps:cNvCnPr/>
                      <wps:spPr bwMode="auto">
                        <a:xfrm flipH="1">
                          <a:off x="0" y="0"/>
                          <a:ext cx="844666"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27" o:spid="_x0000_s1026" type="#_x0000_t32" style="position:absolute;left:0;text-align:left;margin-left:287.75pt;margin-top:214.15pt;width:66.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">
                <v:stroke endarrow="open"/>
              </v:shape>
            </w:pict>
          </mc:Fallback>
        </mc:AlternateContent>
      </w:r>
      <w:r w:rsidR="008F5CCB">
        <mc:AlternateContent>
          <mc:Choice Requires="wps">
            <w:drawing>
              <wp:anchor distT="0" distB="0" distL="114300" distR="114300" simplePos="0" relativeHeight="251681792" behindDoc="0" locked="0" layoutInCell="1" allowOverlap="1" wp14:anchorId="40CBDEA3" wp14:editId="6828EAA7">
                <wp:simplePos x="0" y="0"/>
                <wp:positionH relativeFrom="column">
                  <wp:posOffset>4003785</wp:posOffset>
                </wp:positionH>
                <wp:positionV relativeFrom="paragraph">
                  <wp:posOffset>3502025</wp:posOffset>
                </wp:positionV>
                <wp:extent cx="995516" cy="254000"/>
                <wp:effectExtent l="0" t="0" r="14605" b="12700"/>
                <wp:wrapNone/>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516" cy="254000"/>
                        </a:xfrm>
                        <a:prstGeom prst="rect">
                          <a:avLst/>
                        </a:prstGeom>
                        <a:solidFill>
                          <a:srgbClr val="FFFFFF"/>
                        </a:solidFill>
                        <a:ln w="9525">
                          <a:solidFill>
                            <a:srgbClr val="000000"/>
                          </a:solidFill>
                          <a:miter lim="800000"/>
                          <a:headEnd/>
                          <a:tailEnd/>
                        </a:ln>
                      </wps:spPr>
                      <wps:txbx>
                        <w:txbxContent>
                          <w:p w:rsidR="008F5CCB" w:rsidRDefault="008F5CCB" w:rsidP="008F5CCB">
                            <w:pPr>
                              <w:spacing w:line="240" w:lineRule="auto"/>
                              <w:jc w:val="center"/>
                            </w:pPr>
                            <w:r>
                              <w:rPr>
                                <w:rFonts w:hint="eastAsia"/>
                              </w:rPr>
                              <w:t>调整漏失率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5.25pt;margin-top:275.75pt;width:78.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">
                <v:textbox>
                  <w:txbxContent>
                    <w:p w:rsidR="008F5CCB" w:rsidRDefault="008F5CCB" w:rsidP="008F5CCB">
                      <w:pPr>
                        <w:spacing w:line="240" w:lineRule="auto"/>
                        <w:jc w:val="center"/>
                      </w:pPr>
                      <w:r>
                        <w:rPr>
                          <w:rFonts w:hint="eastAsia"/>
                        </w:rPr>
                        <w:t>调整漏失率</w:t>
                      </w:r>
                    </w:p>
                  </w:txbxContent>
                </v:textbox>
              </v:shape>
            </w:pict>
          </mc:Fallback>
        </mc:AlternateContent>
      </w:r>
      <w:r w:rsidR="008F5CCB">
        <mc:AlternateContent>
          <mc:Choice Requires="wps">
            <w:drawing>
              <wp:anchor distT="0" distB="0" distL="114300" distR="114300" simplePos="0" relativeHeight="251679744" behindDoc="0" locked="0" layoutInCell="1" allowOverlap="1" wp14:anchorId="04BF07E6" wp14:editId="2F9EC65E">
                <wp:simplePos x="0" y="0"/>
                <wp:positionH relativeFrom="column">
                  <wp:posOffset>2132965</wp:posOffset>
                </wp:positionH>
                <wp:positionV relativeFrom="paragraph">
                  <wp:posOffset>5707905</wp:posOffset>
                </wp:positionV>
                <wp:extent cx="1534795" cy="254000"/>
                <wp:effectExtent l="0" t="0" r="27305" b="1270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54000"/>
                        </a:xfrm>
                        <a:prstGeom prst="rect">
                          <a:avLst/>
                        </a:prstGeom>
                        <a:solidFill>
                          <a:srgbClr val="FFFFFF"/>
                        </a:solidFill>
                        <a:ln w="9525">
                          <a:solidFill>
                            <a:srgbClr val="000000"/>
                          </a:solidFill>
                          <a:miter lim="800000"/>
                          <a:headEnd/>
                          <a:tailEnd/>
                        </a:ln>
                      </wps:spPr>
                      <wps:txbx>
                        <w:txbxContent>
                          <w:p w:rsidR="008F5CCB" w:rsidRDefault="008F5CCB" w:rsidP="008F5CCB">
                            <w:pPr>
                              <w:spacing w:line="240" w:lineRule="auto"/>
                              <w:jc w:val="center"/>
                            </w:pPr>
                            <w:r>
                              <w:rPr>
                                <w:rFonts w:hint="eastAsia"/>
                              </w:rPr>
                              <w:t>生活基础用水定额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7.95pt;margin-top:449.45pt;width:120.8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">
                <v:textbox>
                  <w:txbxContent>
                    <w:p w:rsidR="008F5CCB" w:rsidRDefault="008F5CCB" w:rsidP="008F5CCB">
                      <w:pPr>
                        <w:spacing w:line="240" w:lineRule="auto"/>
                        <w:jc w:val="center"/>
                      </w:pPr>
                      <w:r>
                        <w:rPr>
                          <w:rFonts w:hint="eastAsia"/>
                        </w:rPr>
                        <w:t>生活基础用水定额</w:t>
                      </w:r>
                    </w:p>
                  </w:txbxContent>
                </v:textbox>
              </v:shape>
            </w:pict>
          </mc:Fallback>
        </mc:AlternateContent>
      </w:r>
      <w:r w:rsidR="008F5CCB">
        <mc:AlternateContent>
          <mc:Choice Requires="wps">
            <w:drawing>
              <wp:anchor distT="0" distB="0" distL="114300" distR="114300" simplePos="0" relativeHeight="251677696" behindDoc="0" locked="0" layoutInCell="1" allowOverlap="1" wp14:anchorId="792CC662" wp14:editId="45C38D52">
                <wp:simplePos x="0" y="0"/>
                <wp:positionH relativeFrom="column">
                  <wp:posOffset>2130950</wp:posOffset>
                </wp:positionH>
                <wp:positionV relativeFrom="paragraph">
                  <wp:posOffset>4964430</wp:posOffset>
                </wp:positionV>
                <wp:extent cx="1535289" cy="426262"/>
                <wp:effectExtent l="0" t="0" r="27305" b="12065"/>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289" cy="426262"/>
                        </a:xfrm>
                        <a:prstGeom prst="rect">
                          <a:avLst/>
                        </a:prstGeom>
                        <a:solidFill>
                          <a:srgbClr val="FFFFFF"/>
                        </a:solidFill>
                        <a:ln w="9525">
                          <a:solidFill>
                            <a:srgbClr val="000000"/>
                          </a:solidFill>
                          <a:miter lim="800000"/>
                          <a:headEnd/>
                          <a:tailEnd/>
                        </a:ln>
                      </wps:spPr>
                      <wps:txbx>
                        <w:txbxContent>
                          <w:p w:rsidR="008F5CCB" w:rsidRDefault="008F5CCB" w:rsidP="008F5CCB">
                            <w:pPr>
                              <w:spacing w:line="240" w:lineRule="auto"/>
                              <w:jc w:val="center"/>
                            </w:pPr>
                            <w:r>
                              <w:rPr>
                                <w:rFonts w:hint="eastAsia"/>
                              </w:rPr>
                              <w:t>不同水效</w:t>
                            </w:r>
                            <w:r w:rsidR="009557BA">
                              <w:rPr>
                                <w:rFonts w:hint="eastAsia"/>
                              </w:rPr>
                              <w:t>等级</w:t>
                            </w:r>
                            <w:r>
                              <w:rPr>
                                <w:rFonts w:hint="eastAsia"/>
                              </w:rPr>
                              <w:t>的样本合理单位用水量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7.8pt;margin-top:390.9pt;width:120.9pt;height:3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">
                <v:textbox>
                  <w:txbxContent>
                    <w:p w:rsidR="008F5CCB" w:rsidRDefault="008F5CCB" w:rsidP="008F5CCB">
                      <w:pPr>
                        <w:spacing w:line="240" w:lineRule="auto"/>
                        <w:jc w:val="center"/>
                      </w:pPr>
                      <w:r>
                        <w:rPr>
                          <w:rFonts w:hint="eastAsia"/>
                        </w:rPr>
                        <w:t>不同水效</w:t>
                      </w:r>
                      <w:r w:rsidR="009557BA">
                        <w:rPr>
                          <w:rFonts w:hint="eastAsia"/>
                        </w:rPr>
                        <w:t>等级</w:t>
                      </w:r>
                      <w:r>
                        <w:rPr>
                          <w:rFonts w:hint="eastAsia"/>
                        </w:rPr>
                        <w:t>的样本合理单位用水量</w:t>
                      </w:r>
                    </w:p>
                  </w:txbxContent>
                </v:textbox>
              </v:shape>
            </w:pict>
          </mc:Fallback>
        </mc:AlternateContent>
      </w:r>
      <w:r w:rsidR="008F5CCB">
        <mc:AlternateContent>
          <mc:Choice Requires="wps">
            <w:drawing>
              <wp:anchor distT="0" distB="0" distL="114300" distR="114300" simplePos="0" relativeHeight="251675648" behindDoc="0" locked="0" layoutInCell="1" allowOverlap="1" wp14:anchorId="7A115608" wp14:editId="061E698B">
                <wp:simplePos x="0" y="0"/>
                <wp:positionH relativeFrom="column">
                  <wp:posOffset>2125345</wp:posOffset>
                </wp:positionH>
                <wp:positionV relativeFrom="paragraph">
                  <wp:posOffset>4395869</wp:posOffset>
                </wp:positionV>
                <wp:extent cx="1535289" cy="254000"/>
                <wp:effectExtent l="0" t="0" r="27305" b="1270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289" cy="254000"/>
                        </a:xfrm>
                        <a:prstGeom prst="rect">
                          <a:avLst/>
                        </a:prstGeom>
                        <a:solidFill>
                          <a:srgbClr val="FFFFFF"/>
                        </a:solidFill>
                        <a:ln w="9525">
                          <a:solidFill>
                            <a:srgbClr val="000000"/>
                          </a:solidFill>
                          <a:miter lim="800000"/>
                          <a:headEnd/>
                          <a:tailEnd/>
                        </a:ln>
                      </wps:spPr>
                      <wps:txbx>
                        <w:txbxContent>
                          <w:p w:rsidR="008F5CCB" w:rsidRDefault="008F5CCB" w:rsidP="008F5CCB">
                            <w:pPr>
                              <w:spacing w:line="240" w:lineRule="auto"/>
                              <w:jc w:val="center"/>
                            </w:pPr>
                            <w:r>
                              <w:rPr>
                                <w:rFonts w:hint="eastAsia"/>
                              </w:rPr>
                              <w:t>调整器具标准水效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7.35pt;margin-top:346.15pt;width:120.9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">
                <v:textbox>
                  <w:txbxContent>
                    <w:p w:rsidR="008F5CCB" w:rsidRDefault="008F5CCB" w:rsidP="008F5CCB">
                      <w:pPr>
                        <w:spacing w:line="240" w:lineRule="auto"/>
                        <w:jc w:val="center"/>
                      </w:pPr>
                      <w:r>
                        <w:rPr>
                          <w:rFonts w:hint="eastAsia"/>
                        </w:rPr>
                        <w:t>调整器具标准水效</w:t>
                      </w:r>
                    </w:p>
                  </w:txbxContent>
                </v:textbox>
              </v:shape>
            </w:pict>
          </mc:Fallback>
        </mc:AlternateContent>
      </w:r>
      <w:r w:rsidR="008F5CCB">
        <mc:AlternateContent>
          <mc:Choice Requires="wps">
            <w:drawing>
              <wp:anchor distT="0" distB="0" distL="114300" distR="114300" simplePos="0" relativeHeight="251673600" behindDoc="0" locked="0" layoutInCell="1" allowOverlap="1" wp14:anchorId="57C3BDE8" wp14:editId="0B5940E8">
                <wp:simplePos x="0" y="0"/>
                <wp:positionH relativeFrom="column">
                  <wp:posOffset>2118360</wp:posOffset>
                </wp:positionH>
                <wp:positionV relativeFrom="paragraph">
                  <wp:posOffset>2601031</wp:posOffset>
                </wp:positionV>
                <wp:extent cx="1535289" cy="254000"/>
                <wp:effectExtent l="0" t="0" r="27305" b="1270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289" cy="254000"/>
                        </a:xfrm>
                        <a:prstGeom prst="rect">
                          <a:avLst/>
                        </a:prstGeom>
                        <a:solidFill>
                          <a:srgbClr val="FFFFFF"/>
                        </a:solidFill>
                        <a:ln w="9525">
                          <a:solidFill>
                            <a:srgbClr val="000000"/>
                          </a:solidFill>
                          <a:miter lim="800000"/>
                          <a:headEnd/>
                          <a:tailEnd/>
                        </a:ln>
                      </wps:spPr>
                      <wps:txbx>
                        <w:txbxContent>
                          <w:p w:rsidR="008F5CCB" w:rsidRDefault="008F5CCB" w:rsidP="008F5CCB">
                            <w:pPr>
                              <w:spacing w:line="240" w:lineRule="auto"/>
                              <w:jc w:val="center"/>
                            </w:pPr>
                            <w:r>
                              <w:rPr>
                                <w:rFonts w:hint="eastAsia"/>
                              </w:rPr>
                              <w:t>分析用水</w:t>
                            </w:r>
                            <w:proofErr w:type="gramStart"/>
                            <w:r>
                              <w:rPr>
                                <w:rFonts w:hint="eastAsia"/>
                              </w:rPr>
                              <w:t>户合理</w:t>
                            </w:r>
                            <w:proofErr w:type="gramEnd"/>
                            <w:r>
                              <w:rPr>
                                <w:rFonts w:hint="eastAsia"/>
                              </w:rPr>
                              <w:t>用水量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6.8pt;margin-top:204.8pt;width:120.9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">
                <v:textbox>
                  <w:txbxContent>
                    <w:p w:rsidR="008F5CCB" w:rsidRDefault="008F5CCB" w:rsidP="008F5CCB">
                      <w:pPr>
                        <w:spacing w:line="240" w:lineRule="auto"/>
                        <w:jc w:val="center"/>
                      </w:pPr>
                      <w:r>
                        <w:rPr>
                          <w:rFonts w:hint="eastAsia"/>
                        </w:rPr>
                        <w:t>分析用水</w:t>
                      </w:r>
                      <w:proofErr w:type="gramStart"/>
                      <w:r>
                        <w:rPr>
                          <w:rFonts w:hint="eastAsia"/>
                        </w:rPr>
                        <w:t>户合理</w:t>
                      </w:r>
                      <w:proofErr w:type="gramEnd"/>
                      <w:r>
                        <w:rPr>
                          <w:rFonts w:hint="eastAsia"/>
                        </w:rPr>
                        <w:t>用水量</w:t>
                      </w:r>
                    </w:p>
                  </w:txbxContent>
                </v:textbox>
              </v:shape>
            </w:pict>
          </mc:Fallback>
        </mc:AlternateContent>
      </w:r>
      <w:r w:rsidR="00B700EF">
        <mc:AlternateContent>
          <mc:Choice Requires="wps">
            <w:drawing>
              <wp:anchor distT="0" distB="0" distL="114300" distR="114300" simplePos="0" relativeHeight="251671552" behindDoc="0" locked="0" layoutInCell="1" allowOverlap="1" wp14:anchorId="7A1BACAA" wp14:editId="12BBF24B">
                <wp:simplePos x="0" y="0"/>
                <wp:positionH relativeFrom="column">
                  <wp:posOffset>1929130</wp:posOffset>
                </wp:positionH>
                <wp:positionV relativeFrom="paragraph">
                  <wp:posOffset>2034088</wp:posOffset>
                </wp:positionV>
                <wp:extent cx="1894541" cy="254000"/>
                <wp:effectExtent l="0" t="0" r="10795" b="1270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541" cy="254000"/>
                        </a:xfrm>
                        <a:prstGeom prst="rect">
                          <a:avLst/>
                        </a:prstGeom>
                        <a:solidFill>
                          <a:srgbClr val="FFFFFF"/>
                        </a:solidFill>
                        <a:ln w="9525">
                          <a:solidFill>
                            <a:srgbClr val="000000"/>
                          </a:solidFill>
                          <a:miter lim="800000"/>
                          <a:headEnd/>
                          <a:tailEnd/>
                        </a:ln>
                      </wps:spPr>
                      <wps:txbx>
                        <w:txbxContent>
                          <w:p w:rsidR="00B700EF" w:rsidRDefault="008F5CCB" w:rsidP="00B700EF">
                            <w:pPr>
                              <w:spacing w:line="240" w:lineRule="auto"/>
                              <w:jc w:val="center"/>
                            </w:pPr>
                            <w:r>
                              <w:rPr>
                                <w:rFonts w:hint="eastAsia"/>
                              </w:rPr>
                              <w:t>初始水量</w:t>
                            </w:r>
                            <w:proofErr w:type="gramStart"/>
                            <w:r>
                              <w:rPr>
                                <w:rFonts w:hint="eastAsia"/>
                              </w:rPr>
                              <w:t>漏失率</w:t>
                            </w:r>
                            <w:proofErr w:type="gramEnd"/>
                            <w:r>
                              <w:rPr>
                                <w:rFonts w:hint="eastAsia"/>
                              </w:rPr>
                              <w:t>和水效等级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1.9pt;margin-top:160.15pt;width:149.2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">
                <v:textbox>
                  <w:txbxContent>
                    <w:p w:rsidR="00B700EF" w:rsidRDefault="008F5CCB" w:rsidP="00B700EF">
                      <w:pPr>
                        <w:spacing w:line="240" w:lineRule="auto"/>
                        <w:jc w:val="center"/>
                      </w:pPr>
                      <w:r>
                        <w:rPr>
                          <w:rFonts w:hint="eastAsia"/>
                        </w:rPr>
                        <w:t>初始水量</w:t>
                      </w:r>
                      <w:proofErr w:type="gramStart"/>
                      <w:r>
                        <w:rPr>
                          <w:rFonts w:hint="eastAsia"/>
                        </w:rPr>
                        <w:t>漏失率</w:t>
                      </w:r>
                      <w:proofErr w:type="gramEnd"/>
                      <w:r>
                        <w:rPr>
                          <w:rFonts w:hint="eastAsia"/>
                        </w:rPr>
                        <w:t>和水效等级</w:t>
                      </w:r>
                    </w:p>
                  </w:txbxContent>
                </v:textbox>
              </v:shape>
            </w:pict>
          </mc:Fallback>
        </mc:AlternateContent>
      </w:r>
      <w:r w:rsidR="001F285A">
        <mc:AlternateContent>
          <mc:Choice Requires="wps">
            <w:drawing>
              <wp:anchor distT="0" distB="0" distL="114300" distR="114300" simplePos="0" relativeHeight="251669504" behindDoc="0" locked="0" layoutInCell="1" allowOverlap="1" wp14:anchorId="4F4AD660" wp14:editId="050F0462">
                <wp:simplePos x="0" y="0"/>
                <wp:positionH relativeFrom="column">
                  <wp:posOffset>2159635</wp:posOffset>
                </wp:positionH>
                <wp:positionV relativeFrom="paragraph">
                  <wp:posOffset>1468783</wp:posOffset>
                </wp:positionV>
                <wp:extent cx="1436370" cy="254000"/>
                <wp:effectExtent l="0" t="0" r="11430" b="1270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54000"/>
                        </a:xfrm>
                        <a:prstGeom prst="rect">
                          <a:avLst/>
                        </a:prstGeom>
                        <a:solidFill>
                          <a:srgbClr val="FFFFFF"/>
                        </a:solidFill>
                        <a:ln w="9525">
                          <a:solidFill>
                            <a:srgbClr val="000000"/>
                          </a:solidFill>
                          <a:miter lim="800000"/>
                          <a:headEnd/>
                          <a:tailEnd/>
                        </a:ln>
                      </wps:spPr>
                      <wps:txbx>
                        <w:txbxContent>
                          <w:p w:rsidR="001F285A" w:rsidRDefault="001F285A" w:rsidP="001F285A">
                            <w:pPr>
                              <w:spacing w:line="240" w:lineRule="auto"/>
                              <w:jc w:val="center"/>
                            </w:pPr>
                            <w:r>
                              <w:rPr>
                                <w:rFonts w:hint="eastAsia"/>
                              </w:rPr>
                              <w:t>用水成果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70.05pt;margin-top:115.65pt;width:113.1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">
                <v:textbox>
                  <w:txbxContent>
                    <w:p w:rsidR="001F285A" w:rsidRDefault="001F285A" w:rsidP="001F285A">
                      <w:pPr>
                        <w:spacing w:line="240" w:lineRule="auto"/>
                        <w:jc w:val="center"/>
                      </w:pPr>
                      <w:r>
                        <w:rPr>
                          <w:rFonts w:hint="eastAsia"/>
                        </w:rPr>
                        <w:t>用水成果</w:t>
                      </w:r>
                    </w:p>
                  </w:txbxContent>
                </v:textbox>
              </v:shape>
            </w:pict>
          </mc:Fallback>
        </mc:AlternateContent>
      </w:r>
      <w:r w:rsidR="001F285A">
        <mc:AlternateContent>
          <mc:Choice Requires="wps">
            <w:drawing>
              <wp:anchor distT="0" distB="0" distL="114300" distR="114300" simplePos="0" relativeHeight="251667456" behindDoc="0" locked="0" layoutInCell="1" allowOverlap="1" wp14:anchorId="2C27DF79" wp14:editId="10B4DD75">
                <wp:simplePos x="0" y="0"/>
                <wp:positionH relativeFrom="column">
                  <wp:posOffset>2159029</wp:posOffset>
                </wp:positionH>
                <wp:positionV relativeFrom="paragraph">
                  <wp:posOffset>735150</wp:posOffset>
                </wp:positionV>
                <wp:extent cx="1436914" cy="419386"/>
                <wp:effectExtent l="0" t="0" r="11430" b="1905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914" cy="419386"/>
                        </a:xfrm>
                        <a:prstGeom prst="rect">
                          <a:avLst/>
                        </a:prstGeom>
                        <a:solidFill>
                          <a:srgbClr val="FFFFFF"/>
                        </a:solidFill>
                        <a:ln w="9525">
                          <a:solidFill>
                            <a:srgbClr val="000000"/>
                          </a:solidFill>
                          <a:miter lim="800000"/>
                          <a:headEnd/>
                          <a:tailEnd/>
                        </a:ln>
                      </wps:spPr>
                      <wps:txbx>
                        <w:txbxContent>
                          <w:p w:rsidR="001F285A" w:rsidRDefault="001F285A" w:rsidP="001F285A">
                            <w:pPr>
                              <w:spacing w:line="240" w:lineRule="auto"/>
                              <w:jc w:val="center"/>
                            </w:pPr>
                            <w:r>
                              <w:rPr>
                                <w:rFonts w:hint="eastAsia"/>
                              </w:rPr>
                              <w:t>水平衡测试</w:t>
                            </w:r>
                          </w:p>
                          <w:p w:rsidR="001F285A" w:rsidRDefault="001F285A" w:rsidP="001F285A">
                            <w:pPr>
                              <w:spacing w:line="240" w:lineRule="auto"/>
                              <w:jc w:val="center"/>
                            </w:pPr>
                            <w:r>
                              <w:rPr>
                                <w:rFonts w:hint="eastAsia"/>
                              </w:rPr>
                              <w:t>在线监测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70pt;margin-top:57.9pt;width:113.1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">
                <v:textbox>
                  <w:txbxContent>
                    <w:p w:rsidR="001F285A" w:rsidRDefault="001F285A" w:rsidP="001F285A">
                      <w:pPr>
                        <w:spacing w:line="240" w:lineRule="auto"/>
                        <w:jc w:val="center"/>
                        <w:rPr>
                          <w:rFonts w:hint="eastAsia"/>
                        </w:rPr>
                      </w:pPr>
                      <w:r>
                        <w:rPr>
                          <w:rFonts w:hint="eastAsia"/>
                        </w:rPr>
                        <w:t>水平衡测试</w:t>
                      </w:r>
                    </w:p>
                    <w:p w:rsidR="001F285A" w:rsidRDefault="001F285A" w:rsidP="001F285A">
                      <w:pPr>
                        <w:spacing w:line="240" w:lineRule="auto"/>
                        <w:jc w:val="center"/>
                      </w:pPr>
                      <w:r>
                        <w:rPr>
                          <w:rFonts w:hint="eastAsia"/>
                        </w:rPr>
                        <w:t>在线监测</w:t>
                      </w:r>
                    </w:p>
                  </w:txbxContent>
                </v:textbox>
              </v:shape>
            </w:pict>
          </mc:Fallback>
        </mc:AlternateContent>
      </w:r>
      <w:r w:rsidR="001F285A">
        <mc:AlternateContent>
          <mc:Choice Requires="wps">
            <w:drawing>
              <wp:anchor distT="0" distB="0" distL="114300" distR="114300" simplePos="0" relativeHeight="251665408" behindDoc="0" locked="0" layoutInCell="1" allowOverlap="1" wp14:anchorId="05A08356" wp14:editId="79DB25B3">
                <wp:simplePos x="0" y="0"/>
                <wp:positionH relativeFrom="column">
                  <wp:posOffset>2159029</wp:posOffset>
                </wp:positionH>
                <wp:positionV relativeFrom="paragraph">
                  <wp:posOffset>171383</wp:posOffset>
                </wp:positionV>
                <wp:extent cx="1436914" cy="254382"/>
                <wp:effectExtent l="0" t="0" r="11430" b="1270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914" cy="254382"/>
                        </a:xfrm>
                        <a:prstGeom prst="rect">
                          <a:avLst/>
                        </a:prstGeom>
                        <a:solidFill>
                          <a:srgbClr val="FFFFFF"/>
                        </a:solidFill>
                        <a:ln w="9525">
                          <a:solidFill>
                            <a:srgbClr val="000000"/>
                          </a:solidFill>
                          <a:miter lim="800000"/>
                          <a:headEnd/>
                          <a:tailEnd/>
                        </a:ln>
                      </wps:spPr>
                      <wps:txbx>
                        <w:txbxContent>
                          <w:p w:rsidR="001F285A" w:rsidRDefault="001F285A" w:rsidP="001F285A">
                            <w:pPr>
                              <w:spacing w:line="240" w:lineRule="auto"/>
                              <w:jc w:val="center"/>
                            </w:pPr>
                            <w:r>
                              <w:rPr>
                                <w:rFonts w:hint="eastAsia"/>
                              </w:rPr>
                              <w:t>生活用水户样本选取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70pt;margin-top:13.5pt;width:113.15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">
                <v:textbox>
                  <w:txbxContent>
                    <w:p w:rsidR="001F285A" w:rsidRDefault="001F285A" w:rsidP="001F285A">
                      <w:pPr>
                        <w:spacing w:line="240" w:lineRule="auto"/>
                        <w:jc w:val="center"/>
                      </w:pPr>
                      <w:r>
                        <w:rPr>
                          <w:rFonts w:hint="eastAsia"/>
                        </w:rPr>
                        <w:t>生活用水户样本选取</w:t>
                      </w:r>
                    </w:p>
                  </w:txbxContent>
                </v:textbox>
              </v:shape>
            </w:pict>
          </mc:Fallback>
        </mc:AlternateContent>
      </w:r>
      <w:r w:rsidR="001F285A">
        <mc:AlternateContent>
          <mc:Choice Requires="wpc">
            <w:drawing>
              <wp:inline distT="0" distB="0" distL="0" distR="0" wp14:anchorId="67422B5A" wp14:editId="7086081D">
                <wp:extent cx="5486400" cy="6407676"/>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直接箭头连接符 7"/>
                        <wps:cNvCnPr/>
                        <wps:spPr bwMode="auto">
                          <a:xfrm>
                            <a:off x="2607102" y="425880"/>
                            <a:ext cx="0" cy="309766"/>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0" name="直接箭头连接符 10"/>
                        <wps:cNvCnPr/>
                        <wps:spPr bwMode="auto">
                          <a:xfrm>
                            <a:off x="2612154" y="1156699"/>
                            <a:ext cx="0" cy="309245"/>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2" name="直接箭头连接符 12"/>
                        <wps:cNvCnPr/>
                        <wps:spPr bwMode="auto">
                          <a:xfrm>
                            <a:off x="2612154" y="1724250"/>
                            <a:ext cx="0" cy="30861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4" name="直接箭头连接符 14"/>
                        <wps:cNvCnPr/>
                        <wps:spPr bwMode="auto">
                          <a:xfrm>
                            <a:off x="2612154" y="2291698"/>
                            <a:ext cx="0" cy="307975"/>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g:wgp>
                        <wpg:cNvPr id="15" name="组合 15"/>
                        <wpg:cNvGrpSpPr/>
                        <wpg:grpSpPr>
                          <a:xfrm>
                            <a:off x="1995433" y="3169771"/>
                            <a:ext cx="1242780" cy="907225"/>
                            <a:chOff x="1954183" y="3423707"/>
                            <a:chExt cx="1242780" cy="907225"/>
                          </a:xfrm>
                        </wpg:grpSpPr>
                        <wps:wsp>
                          <wps:cNvPr id="11" name="菱形 11"/>
                          <wps:cNvSpPr/>
                          <wps:spPr>
                            <a:xfrm>
                              <a:off x="1954183" y="3423707"/>
                              <a:ext cx="1242780" cy="907225"/>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文本框 13"/>
                          <wps:cNvSpPr txBox="1"/>
                          <wps:spPr>
                            <a:xfrm>
                              <a:off x="2145059" y="3690818"/>
                              <a:ext cx="866273" cy="441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CB" w:rsidRDefault="008F5CCB" w:rsidP="008F5CCB">
                                <w:pPr>
                                  <w:spacing w:line="240" w:lineRule="auto"/>
                                  <w:jc w:val="center"/>
                                </w:pPr>
                                <w:proofErr w:type="gramStart"/>
                                <w:r>
                                  <w:rPr>
                                    <w:rFonts w:hint="eastAsia"/>
                                  </w:rPr>
                                  <w:t>漏失率</w:t>
                                </w:r>
                                <w:proofErr w:type="gramEnd"/>
                                <w:r>
                                  <w:rPr>
                                    <w:rFonts w:hint="eastAsia"/>
                                  </w:rPr>
                                  <w:t>是否合理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19" name="直接箭头连接符 19"/>
                        <wps:cNvCnPr/>
                        <wps:spPr bwMode="auto">
                          <a:xfrm>
                            <a:off x="2613977" y="2859795"/>
                            <a:ext cx="0" cy="30734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1" name="直接箭头连接符 21"/>
                        <wps:cNvCnPr/>
                        <wps:spPr bwMode="auto">
                          <a:xfrm>
                            <a:off x="2621363" y="4083830"/>
                            <a:ext cx="0" cy="306705"/>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3" name="直接箭头连接符 23"/>
                        <wps:cNvCnPr/>
                        <wps:spPr bwMode="auto">
                          <a:xfrm>
                            <a:off x="2628238" y="4657997"/>
                            <a:ext cx="0" cy="30607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5" name="直接箭头连接符 25"/>
                        <wps:cNvCnPr/>
                        <wps:spPr bwMode="auto">
                          <a:xfrm>
                            <a:off x="2627727" y="5394300"/>
                            <a:ext cx="0" cy="305435"/>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2" name="直接箭头连接符 22"/>
                        <wps:cNvCnPr/>
                        <wps:spPr bwMode="auto">
                          <a:xfrm>
                            <a:off x="3238376" y="3626239"/>
                            <a:ext cx="492765"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33" name="直接箭头连接符 33"/>
                        <wps:cNvCnPr/>
                        <wps:spPr bwMode="auto">
                          <a:xfrm>
                            <a:off x="1502673" y="3626252"/>
                            <a:ext cx="49276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34" name="直接箭头连接符 34"/>
                        <wps:cNvCnPr/>
                        <wps:spPr bwMode="auto">
                          <a:xfrm>
                            <a:off x="1502673" y="4516709"/>
                            <a:ext cx="356009"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36" name="直接箭头连接符 36"/>
                        <wps:cNvCnPr/>
                        <wps:spPr bwMode="auto">
                          <a:xfrm>
                            <a:off x="1347537" y="5836922"/>
                            <a:ext cx="515639"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c:wpc>
                  </a:graphicData>
                </a:graphic>
              </wp:inline>
            </w:drawing>
          </mc:Choice>
          <mc:Fallback>
            <w:pict>
              <v:group id="画布 3" o:spid="_x0000_s1039" editas="canvas" style="width:6in;height:504.55pt;mso-position-horizontal-relative:char;mso-position-vertical-relative:line" coordsize="54864,6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4864;height:64071;visibility:visible;mso-wrap-style:square">
                  <v:fill o:detectmouseclick="t"/>
                  <v:path o:connecttype="none"/>
                </v:shape>
                <v:shape id="直接箭头连接符 7" o:spid="_x0000_s1041" type="#_x0000_t32" style="position:absolute;left:26071;top:4258;width:0;height:3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stroke endarrow="open"/>
                </v:shape>
                <v:shape id="直接箭头连接符 10" o:spid="_x0000_s1042" type="#_x0000_t32" style="position:absolute;left:26121;top:11566;width:0;height:30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stroke endarrow="open"/>
                </v:shape>
                <v:shape id="直接箭头连接符 12" o:spid="_x0000_s1043" type="#_x0000_t32" style="position:absolute;left:26121;top:17242;width:0;height:3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shape id="直接箭头连接符 14" o:spid="_x0000_s1044" type="#_x0000_t32" style="position:absolute;left:26121;top:22916;width:0;height:3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group id="组合 15" o:spid="_x0000_s1045" style="position:absolute;left:19954;top:31697;width:12428;height:9072" coordorigin="19541,34237" coordsize="12427,9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菱形 11" o:spid="_x0000_s1046" type="#_x0000_t4" style="position:absolute;left:19541;top:34237;width:12428;height:9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6EMIA&#10;AADbAAAADwAAAGRycy9kb3ducmV2LnhtbERPTWvCQBC9F/oflhF6qxuFGkndBFsQBC+aeuhxmh2z&#10;wexsurvV9N+7QqG3ebzPWVWj7cWFfOgcK5hNMxDEjdMdtwqOH5vnJYgQkTX2jknBLwWoyseHFRba&#10;XflAlzq2IoVwKFCBiXEopAyNIYth6gbixJ2ctxgT9K3UHq8p3PZynmULabHj1GBwoHdDzbn+sQoO&#10;u5e37deQG/re13Xulv74me+UepqM61cQkcb4L/5zb3WaP4P7L+kA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HoQwgAAANsAAAAPAAAAAAAAAAAAAAAAAJgCAABkcnMvZG93&#10;bnJldi54bWxQSwUGAAAAAAQABAD1AAAAhwMAAAAA&#10;" fillcolor="white [3212]" strokecolor="black [3213]"/>
                  <v:shape id="文本框 13" o:spid="_x0000_s1047" type="#_x0000_t202" style="position:absolute;left:21450;top:36908;width:8663;height:4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8F5CCB" w:rsidRDefault="008F5CCB" w:rsidP="008F5CCB">
                          <w:pPr>
                            <w:spacing w:line="240" w:lineRule="auto"/>
                            <w:jc w:val="center"/>
                          </w:pPr>
                          <w:proofErr w:type="gramStart"/>
                          <w:r>
                            <w:rPr>
                              <w:rFonts w:hint="eastAsia"/>
                            </w:rPr>
                            <w:t>漏失率</w:t>
                          </w:r>
                          <w:proofErr w:type="gramEnd"/>
                          <w:r>
                            <w:rPr>
                              <w:rFonts w:hint="eastAsia"/>
                            </w:rPr>
                            <w:t>是否合理</w:t>
                          </w:r>
                        </w:p>
                      </w:txbxContent>
                    </v:textbox>
                  </v:shape>
                </v:group>
                <v:shape id="直接箭头连接符 19" o:spid="_x0000_s1048" type="#_x0000_t32" style="position:absolute;left:26139;top:28597;width:0;height:3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直接箭头连接符 21" o:spid="_x0000_s1049" type="#_x0000_t32" style="position:absolute;left:26213;top:40838;width:0;height:3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直接箭头连接符 23" o:spid="_x0000_s1050" type="#_x0000_t32" style="position:absolute;left:26282;top:46579;width:0;height:3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直接箭头连接符 25" o:spid="_x0000_s1051" type="#_x0000_t32" style="position:absolute;left:26277;top:53943;width:0;height:30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直接箭头连接符 22" o:spid="_x0000_s1052" type="#_x0000_t32" style="position:absolute;left:32383;top:36262;width:4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v:shape id="直接箭头连接符 33" o:spid="_x0000_s1053" type="#_x0000_t32" style="position:absolute;left:15026;top:36262;width:4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vHsMAAADbAAAADwAAAGRycy9kb3ducmV2LnhtbESPQWvCQBSE70L/w/IKvYhuTNCW1FWK&#10;UC14UgteH9mXbDD7NmS3Mf57tyB4HGbmG2a5Hmwjeup87VjBbJqAIC6crrlS8Hv6nnyA8AFZY+OY&#10;FNzIw3r1Mlpirt2VD9QfQyUihH2OCkwIbS6lLwxZ9FPXEkevdJ3FEGVXSd3hNcJtI9MkWUiLNccF&#10;gy1tDBWX459VUKaaZuPL2eze51hu9lna981WqbfX4esTRKAhPMOP9o9WkGXw/y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ILx7DAAAA2wAAAA8AAAAAAAAAAAAA&#10;AAAAoQIAAGRycy9kb3ducmV2LnhtbFBLBQYAAAAABAAEAPkAAACRAwAAAAA=&#10;">
                  <v:stroke endarrow="open"/>
                </v:shape>
                <v:shape id="直接箭头连接符 34" o:spid="_x0000_s1054" type="#_x0000_t32" style="position:absolute;left:15026;top:45167;width:3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3asMAAADbAAAADwAAAGRycy9kb3ducmV2LnhtbESPQWvCQBSE74L/YXkFL1I3Rm1L6ioi&#10;qIWeqoVeH9mXbDD7NmTXGP+9KxQ8DjPzDbNc97YWHbW+cqxgOklAEOdOV1wq+D3tXj9A+ICssXZM&#10;Cm7kYb0aDpaYaXflH+qOoRQRwj5DBSaEJpPS54Ys+olriKNXuNZiiLItpW7xGuG2lmmSvEmLFccF&#10;gw1tDeXn48UqKFJN0/H5zxzeF1hsv2dp19V7pUYv/eYTRKA+PMP/7S+tYDaH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ht2rDAAAA2wAAAA8AAAAAAAAAAAAA&#10;AAAAoQIAAGRycy9kb3ducmV2LnhtbFBLBQYAAAAABAAEAPkAAACRAwAAAAA=&#10;">
                  <v:stroke endarrow="open"/>
                </v:shape>
                <v:shape id="直接箭头连接符 36" o:spid="_x0000_s1055" type="#_x0000_t32" style="position:absolute;left:13475;top:58369;width:51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MhsQAAADbAAAADwAAAGRycy9kb3ducmV2LnhtbESPzWrDMBCE74W8g9hAL6WR41CnuFZC&#10;CDQt9JQf6HWx1paxtTKW4jhvXxUKPQ4z8w1TbCfbiZEG3zhWsFwkIIhLpxuuFVzO78+vIHxA1tg5&#10;JgV38rDdzB4KzLW78ZHGU6hFhLDPUYEJoc+l9KUhi37heuLoVW6wGKIcaqkHvEW47WSaJJm02HBc&#10;MNjT3lDZnq5WQZVqWj613+Zj/YLV/muVjmN3UOpxPu3eQASawn/4r/2pFawy+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4yGxAAAANsAAAAPAAAAAAAAAAAA&#10;AAAAAKECAABkcnMvZG93bnJldi54bWxQSwUGAAAAAAQABAD5AAAAkgMAAAAA&#10;">
                  <v:stroke endarrow="open"/>
                </v:shape>
                <w10:anchorlock/>
              </v:group>
            </w:pict>
          </mc:Fallback>
        </mc:AlternateContent>
      </w:r>
      <w:r w:rsidR="00C4566B">
        <w:rPr>
          <w:rFonts w:hint="eastAsia"/>
        </w:rPr>
        <w:t xml:space="preserve"> </w:t>
      </w:r>
    </w:p>
    <w:p w:rsidR="001D212F" w:rsidRDefault="00B4062C" w:rsidP="00B4062C">
      <w:pPr>
        <w:pStyle w:val="afd"/>
        <w:spacing w:before="120" w:after="120"/>
      </w:pPr>
      <w:r>
        <w:t>生活用水定额制定流程图</w:t>
      </w:r>
    </w:p>
    <w:p w:rsidR="00497CB8" w:rsidRDefault="00497CB8" w:rsidP="00497CB8">
      <w:pPr>
        <w:pStyle w:val="affffffff7"/>
      </w:pPr>
      <w:r>
        <w:rPr>
          <w:rFonts w:hint="eastAsia"/>
        </w:rPr>
        <w:t>其中水平衡测试参照 GB/T 12452 执行。</w:t>
      </w:r>
    </w:p>
    <w:p w:rsidR="003E019F" w:rsidRDefault="00454436" w:rsidP="00454436">
      <w:pPr>
        <w:pStyle w:val="affc"/>
        <w:spacing w:before="240" w:after="240"/>
      </w:pPr>
      <w:bookmarkStart w:id="51" w:name="_Toc191653373"/>
      <w:r>
        <w:t>计算方法</w:t>
      </w:r>
      <w:bookmarkEnd w:id="51"/>
    </w:p>
    <w:p w:rsidR="00454436" w:rsidRDefault="00454436" w:rsidP="00454436">
      <w:pPr>
        <w:pStyle w:val="affd"/>
        <w:spacing w:before="120" w:after="120"/>
      </w:pPr>
      <w:r>
        <w:rPr>
          <w:rFonts w:hint="eastAsia"/>
        </w:rPr>
        <w:t>合理用水量</w:t>
      </w:r>
    </w:p>
    <w:p w:rsidR="00454436" w:rsidRDefault="00454436" w:rsidP="00D76D43">
      <w:pPr>
        <w:pStyle w:val="affffffffa"/>
      </w:pPr>
      <w:r>
        <w:rPr>
          <w:rFonts w:hint="eastAsia"/>
        </w:rPr>
        <w:t>选取</w:t>
      </w:r>
      <w:r w:rsidRPr="00454436">
        <w:rPr>
          <w:rFonts w:hint="eastAsia"/>
        </w:rPr>
        <w:t>用水户样本，开展用水户调查和水平衡测试，获取每个样本的实测用水量、漏失水量和用水器具水效</w:t>
      </w:r>
      <w:r w:rsidR="009557BA">
        <w:rPr>
          <w:rFonts w:hint="eastAsia"/>
        </w:rPr>
        <w:t>等级</w:t>
      </w:r>
      <w:r w:rsidRPr="00454436">
        <w:rPr>
          <w:rFonts w:hint="eastAsia"/>
        </w:rPr>
        <w:t>等数据</w:t>
      </w:r>
      <w:r>
        <w:rPr>
          <w:rFonts w:hint="eastAsia"/>
        </w:rPr>
        <w:t>，按式（1）计算</w:t>
      </w:r>
      <w:r w:rsidRPr="00454436">
        <w:rPr>
          <w:rFonts w:hint="eastAsia"/>
        </w:rPr>
        <w:t>每个样本的合理用水量</w:t>
      </w:r>
      <w:r>
        <w:rPr>
          <w:rFonts w:hint="eastAsia"/>
        </w:rPr>
        <w:t>。</w:t>
      </w:r>
    </w:p>
    <w:p w:rsidR="00454436" w:rsidRDefault="00454436" w:rsidP="00454436">
      <w:pPr>
        <w:pStyle w:val="affffff6"/>
      </w:pPr>
      <w:r>
        <w:tab/>
      </w:r>
      <m:oMath>
        <m:sSub>
          <m:sSubPr>
            <m:ctrlPr>
              <w:rPr>
                <w:rFonts w:ascii="Cambria Math" w:hAnsi="Cambria Math"/>
              </w:rPr>
            </m:ctrlPr>
          </m:sSubPr>
          <m:e>
            <m:r>
              <w:rPr>
                <w:rFonts w:ascii="Cambria Math" w:hAnsi="Cambria Math"/>
              </w:rPr>
              <m:t>V</m:t>
            </m:r>
          </m:e>
          <m:sub>
            <m:r>
              <w:rPr>
                <w:rFonts w:ascii="Cambria Math" w:hAnsi="Cambria Math"/>
              </w:rPr>
              <m:t>ui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ij</m:t>
            </m:r>
          </m:sub>
        </m:sSub>
      </m:oMath>
      <w:r w:rsidRPr="00454436">
        <w:rPr>
          <w:rFonts w:ascii="微软雅黑" w:eastAsia="微软雅黑" w:hAnsi="微软雅黑"/>
        </w:rPr>
        <w:tab/>
      </w:r>
      <w:r>
        <w:t>(</w:t>
      </w:r>
      <w:r>
        <w:fldChar w:fldCharType="begin"/>
      </w:r>
      <w:r>
        <w:instrText xml:space="preserve"> AUTONUM </w:instrText>
      </w:r>
      <w:r>
        <w:fldChar w:fldCharType="end"/>
      </w:r>
      <w:r>
        <w:t>)</w:t>
      </w:r>
    </w:p>
    <w:p w:rsidR="00454436" w:rsidRPr="00454436" w:rsidRDefault="00454436" w:rsidP="00454436">
      <w:pPr>
        <w:pStyle w:val="affff5"/>
        <w:ind w:firstLine="420"/>
      </w:pPr>
      <w:r>
        <w:rPr>
          <w:rFonts w:hint="eastAsia"/>
        </w:rPr>
        <w:t>式中：</w:t>
      </w:r>
    </w:p>
    <w:p w:rsidR="00EB05F5" w:rsidRDefault="00EB05F5" w:rsidP="00EB05F5">
      <w:pPr>
        <w:pStyle w:val="affff6"/>
        <w:ind w:firstLine="420"/>
      </w:pPr>
      <w:r>
        <w:rPr>
          <w:rFonts w:hint="eastAsia"/>
        </w:rPr>
        <w:lastRenderedPageBreak/>
        <w:t>V</w:t>
      </w:r>
      <w:r w:rsidRPr="00EB05F5">
        <w:rPr>
          <w:rFonts w:hint="eastAsia"/>
          <w:vertAlign w:val="subscript"/>
        </w:rPr>
        <w:t>ui</w:t>
      </w:r>
      <w:r>
        <w:rPr>
          <w:rFonts w:hint="eastAsia"/>
        </w:rPr>
        <w:t xml:space="preserve">  — 第 </w:t>
      </w:r>
      <w:r>
        <w:t>i</w:t>
      </w:r>
      <w:r>
        <w:rPr>
          <w:rFonts w:hint="eastAsia"/>
        </w:rPr>
        <w:t xml:space="preserve"> 个样本合理用水量，i=1,2,3</w:t>
      </w:r>
      <w:r>
        <w:t>…</w:t>
      </w:r>
      <w:r>
        <w:t>n</w:t>
      </w:r>
      <w:r w:rsidR="00995983">
        <w:t>，</w:t>
      </w:r>
      <w:r w:rsidR="00995983" w:rsidRPr="00995983">
        <w:rPr>
          <w:rFonts w:hint="eastAsia"/>
        </w:rPr>
        <w:t>n</w:t>
      </w:r>
      <w:r w:rsidR="00995983">
        <w:rPr>
          <w:rFonts w:hint="eastAsia"/>
        </w:rPr>
        <w:t xml:space="preserve"> </w:t>
      </w:r>
      <w:r w:rsidR="00995983" w:rsidRPr="00995983">
        <w:rPr>
          <w:rFonts w:hint="eastAsia"/>
        </w:rPr>
        <w:t>为样本总数量</w:t>
      </w:r>
      <w:r>
        <w:rPr>
          <w:rFonts w:hint="eastAsia"/>
        </w:rPr>
        <w:t>；</w:t>
      </w:r>
    </w:p>
    <w:p w:rsidR="00454436" w:rsidRDefault="00EB05F5" w:rsidP="00454436">
      <w:pPr>
        <w:pStyle w:val="affff6"/>
        <w:ind w:firstLine="420"/>
      </w:pPr>
      <w:r>
        <w:rPr>
          <w:rFonts w:hint="eastAsia"/>
        </w:rPr>
        <w:t>Q</w:t>
      </w:r>
      <w:r w:rsidRPr="00EB05F5">
        <w:rPr>
          <w:rFonts w:hint="eastAsia"/>
          <w:vertAlign w:val="subscript"/>
        </w:rPr>
        <w:t>i</w:t>
      </w:r>
      <w:r>
        <w:rPr>
          <w:rFonts w:hint="eastAsia"/>
          <w:vertAlign w:val="subscript"/>
        </w:rPr>
        <w:t xml:space="preserve"> </w:t>
      </w:r>
      <w:r>
        <w:rPr>
          <w:rFonts w:hint="eastAsia"/>
        </w:rPr>
        <w:t xml:space="preserve">  — </w:t>
      </w:r>
      <w:r w:rsidRPr="00EB05F5">
        <w:rPr>
          <w:rFonts w:hint="eastAsia"/>
        </w:rPr>
        <w:t>第</w:t>
      </w:r>
      <w:r>
        <w:rPr>
          <w:rFonts w:hint="eastAsia"/>
        </w:rPr>
        <w:t xml:space="preserve"> i </w:t>
      </w:r>
      <w:r w:rsidRPr="00EB05F5">
        <w:rPr>
          <w:rFonts w:hint="eastAsia"/>
        </w:rPr>
        <w:t>个样本计量水量</w:t>
      </w:r>
      <w:r>
        <w:rPr>
          <w:rFonts w:hint="eastAsia"/>
        </w:rPr>
        <w:t>；</w:t>
      </w:r>
    </w:p>
    <w:p w:rsidR="00EB05F5" w:rsidRDefault="00EB05F5" w:rsidP="00454436">
      <w:pPr>
        <w:pStyle w:val="affff6"/>
        <w:ind w:firstLine="420"/>
      </w:pPr>
      <w:r>
        <w:rPr>
          <w:rFonts w:hint="eastAsia"/>
        </w:rPr>
        <w:t>N</w:t>
      </w:r>
      <w:r w:rsidRPr="00EB05F5">
        <w:rPr>
          <w:rFonts w:hint="eastAsia"/>
          <w:vertAlign w:val="subscript"/>
        </w:rPr>
        <w:t>i</w:t>
      </w:r>
      <w:r>
        <w:rPr>
          <w:rFonts w:hint="eastAsia"/>
          <w:vertAlign w:val="subscript"/>
        </w:rPr>
        <w:t xml:space="preserve"> </w:t>
      </w:r>
      <w:r>
        <w:rPr>
          <w:rFonts w:hint="eastAsia"/>
        </w:rPr>
        <w:t xml:space="preserve">  — </w:t>
      </w:r>
      <w:r w:rsidRPr="00EB05F5">
        <w:rPr>
          <w:rFonts w:hint="eastAsia"/>
        </w:rPr>
        <w:t>第</w:t>
      </w:r>
      <w:r>
        <w:rPr>
          <w:rFonts w:hint="eastAsia"/>
        </w:rPr>
        <w:t xml:space="preserve"> </w:t>
      </w:r>
      <w:r>
        <w:t>i</w:t>
      </w:r>
      <w:r>
        <w:rPr>
          <w:rFonts w:hint="eastAsia"/>
        </w:rPr>
        <w:t xml:space="preserve"> </w:t>
      </w:r>
      <w:r w:rsidRPr="00EB05F5">
        <w:rPr>
          <w:rFonts w:hint="eastAsia"/>
        </w:rPr>
        <w:t>个样本标准用水人数</w:t>
      </w:r>
      <w:r>
        <w:rPr>
          <w:rFonts w:hint="eastAsia"/>
        </w:rPr>
        <w:t>；</w:t>
      </w:r>
    </w:p>
    <w:p w:rsidR="00EB05F5" w:rsidRPr="00454436" w:rsidRDefault="00EB05F5" w:rsidP="00454436">
      <w:pPr>
        <w:pStyle w:val="affff6"/>
        <w:ind w:firstLine="420"/>
      </w:pPr>
      <w:r>
        <w:rPr>
          <w:rFonts w:hint="eastAsia"/>
        </w:rPr>
        <w:t>ρ</w:t>
      </w:r>
      <w:r w:rsidRPr="00EB05F5">
        <w:rPr>
          <w:rFonts w:hint="eastAsia"/>
          <w:vertAlign w:val="subscript"/>
        </w:rPr>
        <w:t>i</w:t>
      </w:r>
      <w:r>
        <w:rPr>
          <w:rFonts w:hint="eastAsia"/>
          <w:vertAlign w:val="subscript"/>
        </w:rPr>
        <w:t xml:space="preserve"> </w:t>
      </w:r>
      <w:r>
        <w:rPr>
          <w:rFonts w:hint="eastAsia"/>
        </w:rPr>
        <w:t xml:space="preserve"> — </w:t>
      </w:r>
      <w:r w:rsidRPr="00EB05F5">
        <w:rPr>
          <w:rFonts w:hint="eastAsia"/>
        </w:rPr>
        <w:t>第</w:t>
      </w:r>
      <w:r>
        <w:rPr>
          <w:rFonts w:hint="eastAsia"/>
        </w:rPr>
        <w:t xml:space="preserve"> i </w:t>
      </w:r>
      <w:r w:rsidRPr="00EB05F5">
        <w:rPr>
          <w:rFonts w:hint="eastAsia"/>
        </w:rPr>
        <w:t>个样本漏失率调整系数</w:t>
      </w:r>
      <w:r>
        <w:rPr>
          <w:rFonts w:hint="eastAsia"/>
        </w:rPr>
        <w:t>；</w:t>
      </w:r>
    </w:p>
    <w:p w:rsidR="00454436" w:rsidRDefault="00EB05F5" w:rsidP="00454436">
      <w:pPr>
        <w:pStyle w:val="affff6"/>
        <w:ind w:firstLine="420"/>
      </w:pPr>
      <w:r>
        <w:rPr>
          <w:rFonts w:hint="eastAsia"/>
        </w:rPr>
        <w:t>k</w:t>
      </w:r>
      <w:r w:rsidRPr="00EB05F5">
        <w:rPr>
          <w:rFonts w:hint="eastAsia"/>
          <w:vertAlign w:val="subscript"/>
        </w:rPr>
        <w:t>ij</w:t>
      </w:r>
      <w:r>
        <w:rPr>
          <w:rFonts w:hint="eastAsia"/>
        </w:rPr>
        <w:t xml:space="preserve">  — </w:t>
      </w:r>
      <w:r w:rsidRPr="00EB05F5">
        <w:rPr>
          <w:rFonts w:hint="eastAsia"/>
        </w:rPr>
        <w:t>第</w:t>
      </w:r>
      <w:r>
        <w:rPr>
          <w:rFonts w:hint="eastAsia"/>
        </w:rPr>
        <w:t xml:space="preserve"> i </w:t>
      </w:r>
      <w:r w:rsidRPr="00EB05F5">
        <w:rPr>
          <w:rFonts w:hint="eastAsia"/>
        </w:rPr>
        <w:t>个样本用水器具第</w:t>
      </w:r>
      <w:r>
        <w:rPr>
          <w:rFonts w:hint="eastAsia"/>
        </w:rPr>
        <w:t xml:space="preserve"> </w:t>
      </w:r>
      <w:r w:rsidRPr="00EB05F5">
        <w:rPr>
          <w:rFonts w:hint="eastAsia"/>
        </w:rPr>
        <w:t>j</w:t>
      </w:r>
      <w:r>
        <w:rPr>
          <w:rFonts w:hint="eastAsia"/>
        </w:rPr>
        <w:t xml:space="preserve"> </w:t>
      </w:r>
      <w:r w:rsidRPr="00EB05F5">
        <w:rPr>
          <w:rFonts w:hint="eastAsia"/>
        </w:rPr>
        <w:t>级水效</w:t>
      </w:r>
      <w:r w:rsidR="009557BA">
        <w:rPr>
          <w:rFonts w:hint="eastAsia"/>
        </w:rPr>
        <w:t>等级</w:t>
      </w:r>
      <w:r w:rsidRPr="00EB05F5">
        <w:rPr>
          <w:rFonts w:hint="eastAsia"/>
        </w:rPr>
        <w:t>调整系数，j=1</w:t>
      </w:r>
      <w:r>
        <w:rPr>
          <w:rFonts w:hint="eastAsia"/>
        </w:rPr>
        <w:t>,</w:t>
      </w:r>
      <w:r w:rsidRPr="00EB05F5">
        <w:rPr>
          <w:rFonts w:hint="eastAsia"/>
        </w:rPr>
        <w:t>2</w:t>
      </w:r>
      <w:r>
        <w:rPr>
          <w:rFonts w:hint="eastAsia"/>
        </w:rPr>
        <w:t>,</w:t>
      </w:r>
      <w:r w:rsidRPr="00EB05F5">
        <w:rPr>
          <w:rFonts w:hint="eastAsia"/>
        </w:rPr>
        <w:t>3。</w:t>
      </w:r>
    </w:p>
    <w:p w:rsidR="00454436" w:rsidRDefault="00D76D43" w:rsidP="00D76D43">
      <w:pPr>
        <w:pStyle w:val="affffffffa"/>
      </w:pPr>
      <w:r>
        <w:rPr>
          <w:rFonts w:hint="eastAsia"/>
        </w:rPr>
        <w:t>其中</w:t>
      </w:r>
      <w:proofErr w:type="gramStart"/>
      <w:r>
        <w:rPr>
          <w:rFonts w:hint="eastAsia"/>
        </w:rPr>
        <w:t>漏失率</w:t>
      </w:r>
      <w:proofErr w:type="gramEnd"/>
      <w:r>
        <w:rPr>
          <w:rFonts w:hint="eastAsia"/>
        </w:rPr>
        <w:t>调整系数 ρ</w:t>
      </w:r>
      <w:r w:rsidRPr="00D76D43">
        <w:rPr>
          <w:rFonts w:hint="eastAsia"/>
          <w:vertAlign w:val="subscript"/>
        </w:rPr>
        <w:t>i</w:t>
      </w:r>
      <w:r>
        <w:rPr>
          <w:rFonts w:hint="eastAsia"/>
        </w:rPr>
        <w:t xml:space="preserve"> 按式（2）计算。</w:t>
      </w:r>
    </w:p>
    <w:p w:rsidR="00636614" w:rsidRDefault="00D76D43" w:rsidP="00D76D43">
      <w:pPr>
        <w:pStyle w:val="affffff6"/>
      </w:pPr>
      <w:r>
        <w:tab/>
      </w:r>
      <m:oMath>
        <m:sSub>
          <m:sSubPr>
            <m:ctrlPr>
              <w:rPr>
                <w:rFonts w:ascii="Cambria Math" w:hAnsi="Cambria Math"/>
              </w:rPr>
            </m:ctrlPr>
          </m:sSubPr>
          <m:e>
            <m:r>
              <w:rPr>
                <w:rFonts w:ascii="Cambria Math" w:hAnsi="Cambria Math"/>
              </w:rPr>
              <m:t>ρ</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1</m:t>
                </m:r>
                <m:r>
                  <m:rPr>
                    <m:sty m:val="p"/>
                  </m:rPr>
                  <w:rPr>
                    <w:rFonts w:ascii="Cambria Math" w:hAnsi="Cambria Math"/>
                  </w:rPr>
                  <m:t>，居民用水</m:t>
                </m:r>
              </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r>
                          <m:rPr>
                            <m:sty m:val="p"/>
                          </m:rPr>
                          <w:rPr>
                            <w:rFonts w:ascii="Cambria Math" w:hAnsi="Cambria Math"/>
                          </w:rPr>
                          <m:t>，若</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ρi</m:t>
                                </m:r>
                              </m:sub>
                            </m:sSub>
                          </m:num>
                          <m:den>
                            <m:sSub>
                              <m:sSubPr>
                                <m:ctrlPr>
                                  <w:rPr>
                                    <w:rFonts w:ascii="Cambria Math" w:hAnsi="Cambria Math"/>
                                    <w:i/>
                                  </w:rPr>
                                </m:ctrlPr>
                              </m:sSubPr>
                              <m:e>
                                <m:r>
                                  <w:rPr>
                                    <w:rFonts w:ascii="Cambria Math" w:hAnsi="Cambria Math"/>
                                  </w:rPr>
                                  <m:t>Q</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rPr>
                              <m:t>标准</m:t>
                            </m:r>
                          </m:sub>
                        </m:sSub>
                      </m:e>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ρi</m:t>
                                    </m:r>
                                  </m:sub>
                                </m:sSub>
                              </m:num>
                              <m:den>
                                <m:sSub>
                                  <m:sSubPr>
                                    <m:ctrlPr>
                                      <w:rPr>
                                        <w:rFonts w:ascii="Cambria Math" w:hAnsi="Cambria Math"/>
                                        <w:i/>
                                      </w:rPr>
                                    </m:ctrlPr>
                                  </m:sSubPr>
                                  <m:e>
                                    <m:r>
                                      <w:rPr>
                                        <w:rFonts w:ascii="Cambria Math" w:hAnsi="Cambria Math"/>
                                      </w:rPr>
                                      <m:t>Q</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ρ</m:t>
                                </m:r>
                              </m:e>
                              <m:sub>
                                <m:r>
                                  <m:rPr>
                                    <m:sty m:val="p"/>
                                  </m:rPr>
                                  <w:rPr>
                                    <w:rFonts w:ascii="Cambria Math" w:hAnsi="Cambria Math"/>
                                  </w:rPr>
                                  <m:t>标准</m:t>
                                </m:r>
                              </m:sub>
                            </m:sSub>
                          </m:e>
                        </m:d>
                        <m:r>
                          <m:rPr>
                            <m:sty m:val="p"/>
                          </m:rPr>
                          <w:rPr>
                            <w:rFonts w:ascii="Cambria Math" w:hAnsi="Cambria Math"/>
                          </w:rPr>
                          <m:t>，若</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ρi</m:t>
                                </m:r>
                              </m:sub>
                            </m:sSub>
                          </m:num>
                          <m:den>
                            <m:sSub>
                              <m:sSubPr>
                                <m:ctrlPr>
                                  <w:rPr>
                                    <w:rFonts w:ascii="Cambria Math" w:hAnsi="Cambria Math"/>
                                    <w:i/>
                                  </w:rPr>
                                </m:ctrlPr>
                              </m:sSubPr>
                              <m:e>
                                <m:r>
                                  <w:rPr>
                                    <w:rFonts w:ascii="Cambria Math" w:hAnsi="Cambria Math"/>
                                  </w:rPr>
                                  <m:t>Q</m:t>
                                </m:r>
                              </m:e>
                              <m:sub>
                                <m:r>
                                  <w:rPr>
                                    <w:rFonts w:ascii="Cambria Math" w:hAnsi="Cambria Math"/>
                                  </w:rPr>
                                  <m:t>i</m:t>
                                </m:r>
                              </m:sub>
                            </m:sSub>
                          </m:den>
                        </m:f>
                        <m:r>
                          <w:rPr>
                            <w:rFonts w:ascii="Cambria Math" w:hAnsi="Cambria Math"/>
                          </w:rPr>
                          <m:t>&gt;</m:t>
                        </m:r>
                        <m:sSub>
                          <m:sSubPr>
                            <m:ctrlPr>
                              <w:rPr>
                                <w:rFonts w:ascii="Cambria Math" w:hAnsi="Cambria Math"/>
                                <w:i/>
                              </w:rPr>
                            </m:ctrlPr>
                          </m:sSubPr>
                          <m:e>
                            <m:r>
                              <w:rPr>
                                <w:rFonts w:ascii="Cambria Math" w:hAnsi="Cambria Math"/>
                              </w:rPr>
                              <m:t>ρ</m:t>
                            </m:r>
                          </m:e>
                          <m:sub>
                            <m:r>
                              <m:rPr>
                                <m:sty m:val="p"/>
                              </m:rPr>
                              <w:rPr>
                                <w:rFonts w:ascii="Cambria Math" w:hAnsi="Cambria Math"/>
                              </w:rPr>
                              <m:t>标准</m:t>
                            </m:r>
                          </m:sub>
                        </m:sSub>
                      </m:e>
                    </m:eqArr>
                    <m:r>
                      <m:rPr>
                        <m:sty m:val="p"/>
                      </m:rPr>
                      <w:rPr>
                        <w:rFonts w:ascii="Cambria Math" w:hAnsi="Cambria Math"/>
                      </w:rPr>
                      <m:t>，非居民用水</m:t>
                    </m:r>
                  </m:e>
                </m:d>
              </m:e>
            </m:eqArr>
          </m:e>
        </m:d>
      </m:oMath>
      <w:r w:rsidRPr="00D76D43">
        <w:rPr>
          <w:rFonts w:ascii="微软雅黑" w:eastAsia="微软雅黑" w:hAnsi="微软雅黑"/>
        </w:rPr>
        <w:tab/>
      </w:r>
      <w:r>
        <w:t>(</w:t>
      </w:r>
      <w:r>
        <w:fldChar w:fldCharType="begin"/>
      </w:r>
      <w:r>
        <w:instrText xml:space="preserve"> AUTONUM </w:instrText>
      </w:r>
      <w:r>
        <w:fldChar w:fldCharType="end"/>
      </w:r>
      <w:r>
        <w:t>)</w:t>
      </w:r>
    </w:p>
    <w:p w:rsidR="00D76D43" w:rsidRPr="00D76D43" w:rsidRDefault="00D76D43" w:rsidP="00D76D43">
      <w:pPr>
        <w:pStyle w:val="affff5"/>
        <w:ind w:firstLine="420"/>
      </w:pPr>
      <w:r>
        <w:rPr>
          <w:rFonts w:hint="eastAsia"/>
        </w:rPr>
        <w:t>式中：</w:t>
      </w:r>
    </w:p>
    <w:p w:rsidR="00636614" w:rsidRDefault="00B76BB9" w:rsidP="00B76BB9">
      <w:pPr>
        <w:pStyle w:val="affff6"/>
        <w:ind w:firstLine="420"/>
      </w:pPr>
      <w:r w:rsidRPr="00B76BB9">
        <w:t>Q</w:t>
      </w:r>
      <w:r w:rsidRPr="00B76BB9">
        <w:rPr>
          <w:vertAlign w:val="subscript"/>
        </w:rPr>
        <w:t>ρ</w:t>
      </w:r>
      <w:r w:rsidRPr="00B76BB9">
        <w:rPr>
          <w:vertAlign w:val="subscript"/>
        </w:rPr>
        <w:t>i</w:t>
      </w:r>
      <w:r>
        <w:rPr>
          <w:rFonts w:hint="eastAsia"/>
        </w:rPr>
        <w:t xml:space="preserve">   — </w:t>
      </w:r>
      <w:r w:rsidRPr="00B76BB9">
        <w:rPr>
          <w:rFonts w:hint="eastAsia"/>
        </w:rPr>
        <w:t>第</w:t>
      </w:r>
      <w:r>
        <w:rPr>
          <w:rFonts w:hint="eastAsia"/>
        </w:rPr>
        <w:t xml:space="preserve"> i </w:t>
      </w:r>
      <w:r w:rsidRPr="00B76BB9">
        <w:rPr>
          <w:rFonts w:hint="eastAsia"/>
        </w:rPr>
        <w:t>个样本漏失水量</w:t>
      </w:r>
      <w:r>
        <w:rPr>
          <w:rFonts w:hint="eastAsia"/>
        </w:rPr>
        <w:t>，单位为 m³；</w:t>
      </w:r>
    </w:p>
    <w:p w:rsidR="00636614" w:rsidRDefault="00B76BB9" w:rsidP="00B76BB9">
      <w:pPr>
        <w:pStyle w:val="affff6"/>
        <w:ind w:firstLine="420"/>
      </w:pPr>
      <w:r>
        <w:rPr>
          <w:rFonts w:hint="eastAsia"/>
        </w:rPr>
        <w:t>ρ</w:t>
      </w:r>
      <w:r w:rsidRPr="00B76BB9">
        <w:rPr>
          <w:rFonts w:hint="eastAsia"/>
          <w:vertAlign w:val="subscript"/>
        </w:rPr>
        <w:t>标准</w:t>
      </w:r>
      <w:r>
        <w:rPr>
          <w:rFonts w:hint="eastAsia"/>
        </w:rPr>
        <w:t xml:space="preserve"> — </w:t>
      </w:r>
      <w:r w:rsidRPr="00B76BB9">
        <w:rPr>
          <w:rFonts w:hint="eastAsia"/>
        </w:rPr>
        <w:t>合理水量漏失率</w:t>
      </w:r>
      <w:r>
        <w:rPr>
          <w:rFonts w:hint="eastAsia"/>
        </w:rPr>
        <w:t>；</w:t>
      </w:r>
    </w:p>
    <w:p w:rsidR="00636614" w:rsidRDefault="00B76BB9" w:rsidP="00B76BB9">
      <w:pPr>
        <w:pStyle w:val="affff6"/>
        <w:ind w:firstLine="420"/>
      </w:pPr>
      <w:r w:rsidRPr="00B76BB9">
        <w:rPr>
          <w:rFonts w:hint="eastAsia"/>
        </w:rPr>
        <w:t>其他符号意义同前述。</w:t>
      </w:r>
    </w:p>
    <w:p w:rsidR="00636614" w:rsidRDefault="00B76BB9" w:rsidP="00B76BB9">
      <w:pPr>
        <w:pStyle w:val="affffffffa"/>
      </w:pPr>
      <w:r>
        <w:rPr>
          <w:rFonts w:hint="eastAsia"/>
        </w:rPr>
        <w:t>其中</w:t>
      </w:r>
      <w:r w:rsidRPr="00B76BB9">
        <w:rPr>
          <w:rFonts w:hint="eastAsia"/>
        </w:rPr>
        <w:t>用水器具水效</w:t>
      </w:r>
      <w:r w:rsidR="009557BA">
        <w:rPr>
          <w:rFonts w:hint="eastAsia"/>
        </w:rPr>
        <w:t>等级</w:t>
      </w:r>
      <w:r w:rsidRPr="00B76BB9">
        <w:rPr>
          <w:rFonts w:hint="eastAsia"/>
        </w:rPr>
        <w:t>调整系数</w:t>
      </w:r>
      <w:r>
        <w:rPr>
          <w:rFonts w:hint="eastAsia"/>
        </w:rPr>
        <w:t xml:space="preserve"> </w:t>
      </w:r>
      <w:proofErr w:type="spellStart"/>
      <w:r>
        <w:rPr>
          <w:rFonts w:hint="eastAsia"/>
        </w:rPr>
        <w:t>kij</w:t>
      </w:r>
      <w:proofErr w:type="spellEnd"/>
      <w:r>
        <w:rPr>
          <w:rFonts w:hint="eastAsia"/>
        </w:rPr>
        <w:t xml:space="preserve"> 按式（3）计算。</w:t>
      </w:r>
    </w:p>
    <w:p w:rsidR="00B76BB9" w:rsidRDefault="00B76BB9" w:rsidP="00B76BB9">
      <w:pPr>
        <w:pStyle w:val="affffff6"/>
      </w:pPr>
      <w:r>
        <w:tab/>
      </w:r>
      <m:oMath>
        <m:sSub>
          <m:sSubPr>
            <m:ctrlPr>
              <w:rPr>
                <w:rFonts w:ascii="Cambria Math" w:hAnsi="Cambria Math"/>
              </w:rPr>
            </m:ctrlPr>
          </m:sSubPr>
          <m:e>
            <m:r>
              <w:rPr>
                <w:rFonts w:ascii="Cambria Math" w:hAnsi="Cambria Math"/>
              </w:rPr>
              <m:t>k</m:t>
            </m:r>
          </m:e>
          <m:sub>
            <m:r>
              <w:rPr>
                <w:rFonts w:ascii="Cambria Math" w:hAnsi="Cambria Math"/>
              </w:rPr>
              <m:t>ij</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m=1</m:t>
            </m:r>
          </m:sub>
          <m:sup>
            <m:r>
              <w:rPr>
                <w:rFonts w:ascii="Cambria Math" w:hAnsi="Cambria Math"/>
              </w:rPr>
              <m:t>L</m:t>
            </m:r>
          </m:sup>
          <m:e>
            <m:sSub>
              <m:sSubPr>
                <m:ctrlPr>
                  <w:rPr>
                    <w:rFonts w:ascii="Cambria Math" w:hAnsi="Cambria Math"/>
                    <w:i/>
                  </w:rPr>
                </m:ctrlPr>
              </m:sSubPr>
              <m:e>
                <m:r>
                  <w:rPr>
                    <w:rFonts w:ascii="Cambria Math" w:hAnsi="Cambria Math"/>
                  </w:rPr>
                  <m:t>α</m:t>
                </m:r>
              </m:e>
              <m:sub>
                <m:r>
                  <w:rPr>
                    <w:rFonts w:ascii="Cambria Math" w:hAnsi="Cambria Math"/>
                  </w:rPr>
                  <m:t>mi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mij</m:t>
                </m:r>
              </m:sub>
            </m:sSub>
          </m:e>
        </m:nary>
      </m:oMath>
      <w:r w:rsidRPr="00B76BB9">
        <w:rPr>
          <w:rFonts w:ascii="微软雅黑" w:eastAsia="微软雅黑" w:hAnsi="微软雅黑"/>
        </w:rPr>
        <w:tab/>
      </w:r>
      <w:r>
        <w:t>(</w:t>
      </w:r>
      <w:r>
        <w:fldChar w:fldCharType="begin"/>
      </w:r>
      <w:r>
        <w:instrText xml:space="preserve"> AUTONUM </w:instrText>
      </w:r>
      <w:r>
        <w:fldChar w:fldCharType="end"/>
      </w:r>
      <w:r>
        <w:t>)</w:t>
      </w:r>
    </w:p>
    <w:p w:rsidR="00B76BB9" w:rsidRPr="00B76BB9" w:rsidRDefault="00B76BB9" w:rsidP="00B76BB9">
      <w:pPr>
        <w:pStyle w:val="affff5"/>
        <w:ind w:firstLine="420"/>
      </w:pPr>
      <w:r>
        <w:rPr>
          <w:rFonts w:hint="eastAsia"/>
        </w:rPr>
        <w:t>式中：</w:t>
      </w:r>
    </w:p>
    <w:p w:rsidR="00B76BB9" w:rsidRDefault="00B76BB9" w:rsidP="00454436">
      <w:pPr>
        <w:pStyle w:val="affff6"/>
        <w:ind w:firstLine="420"/>
      </w:pPr>
      <w:r>
        <w:rPr>
          <w:rFonts w:hint="eastAsia"/>
        </w:rPr>
        <w:t>α</w:t>
      </w:r>
      <w:r w:rsidRPr="00B76BB9">
        <w:rPr>
          <w:rFonts w:hint="eastAsia"/>
          <w:vertAlign w:val="subscript"/>
        </w:rPr>
        <w:t>mi</w:t>
      </w:r>
      <w:r>
        <w:rPr>
          <w:rFonts w:hint="eastAsia"/>
        </w:rPr>
        <w:t xml:space="preserve">  — </w:t>
      </w:r>
      <w:r w:rsidRPr="00B76BB9">
        <w:rPr>
          <w:rFonts w:hint="eastAsia"/>
        </w:rPr>
        <w:t>第</w:t>
      </w:r>
      <w:r>
        <w:rPr>
          <w:rFonts w:hint="eastAsia"/>
        </w:rPr>
        <w:t xml:space="preserve"> i </w:t>
      </w:r>
      <w:r w:rsidRPr="00B76BB9">
        <w:rPr>
          <w:rFonts w:hint="eastAsia"/>
        </w:rPr>
        <w:t>个样本中第</w:t>
      </w:r>
      <w:r>
        <w:rPr>
          <w:rFonts w:hint="eastAsia"/>
        </w:rPr>
        <w:t xml:space="preserve"> </w:t>
      </w:r>
      <w:r w:rsidRPr="00B76BB9">
        <w:rPr>
          <w:rFonts w:hint="eastAsia"/>
        </w:rPr>
        <w:t>m</w:t>
      </w:r>
      <w:r>
        <w:rPr>
          <w:rFonts w:hint="eastAsia"/>
        </w:rPr>
        <w:t xml:space="preserve"> </w:t>
      </w:r>
      <w:r w:rsidRPr="00B76BB9">
        <w:rPr>
          <w:rFonts w:hint="eastAsia"/>
        </w:rPr>
        <w:t>类用水器具的用水占比；m=1</w:t>
      </w:r>
      <w:r>
        <w:rPr>
          <w:rFonts w:hint="eastAsia"/>
        </w:rPr>
        <w:t>,</w:t>
      </w:r>
      <w:r w:rsidRPr="00B76BB9">
        <w:rPr>
          <w:rFonts w:hint="eastAsia"/>
        </w:rPr>
        <w:t>2</w:t>
      </w:r>
      <w:r>
        <w:rPr>
          <w:rFonts w:hint="eastAsia"/>
        </w:rPr>
        <w:t>,</w:t>
      </w:r>
      <w:r>
        <w:t>…</w:t>
      </w:r>
      <w:r>
        <w:rPr>
          <w:rFonts w:hint="eastAsia"/>
        </w:rPr>
        <w:t>L，L</w:t>
      </w:r>
      <w:r w:rsidR="00995983">
        <w:rPr>
          <w:rFonts w:hint="eastAsia"/>
        </w:rPr>
        <w:t xml:space="preserve"> </w:t>
      </w:r>
      <w:r w:rsidRPr="00B76BB9">
        <w:rPr>
          <w:rFonts w:hint="eastAsia"/>
        </w:rPr>
        <w:t>为用水器具类别总数</w:t>
      </w:r>
      <w:r>
        <w:rPr>
          <w:rFonts w:hint="eastAsia"/>
        </w:rPr>
        <w:t>，</w:t>
      </w:r>
      <w:r w:rsidRPr="00B76BB9">
        <w:rPr>
          <w:rFonts w:hint="eastAsia"/>
        </w:rPr>
        <w:t>类别包括水嘴（水龙头）、淋浴器、坐便器、蹲便器、小便器等各类用水器具</w:t>
      </w:r>
      <w:r>
        <w:rPr>
          <w:rFonts w:hint="eastAsia"/>
        </w:rPr>
        <w:t>；</w:t>
      </w:r>
    </w:p>
    <w:p w:rsidR="00B76BB9" w:rsidRDefault="00B76BB9" w:rsidP="00454436">
      <w:pPr>
        <w:pStyle w:val="affff6"/>
        <w:ind w:firstLine="420"/>
      </w:pPr>
      <w:r>
        <w:rPr>
          <w:rFonts w:hint="eastAsia"/>
        </w:rPr>
        <w:t>k</w:t>
      </w:r>
      <w:r w:rsidRPr="00B76BB9">
        <w:rPr>
          <w:rFonts w:hint="eastAsia"/>
          <w:vertAlign w:val="subscript"/>
        </w:rPr>
        <w:t>mij</w:t>
      </w:r>
      <w:r>
        <w:rPr>
          <w:rFonts w:hint="eastAsia"/>
        </w:rPr>
        <w:t xml:space="preserve">  — </w:t>
      </w:r>
      <w:r w:rsidRPr="00B76BB9">
        <w:rPr>
          <w:rFonts w:hint="eastAsia"/>
        </w:rPr>
        <w:t>第</w:t>
      </w:r>
      <w:r>
        <w:rPr>
          <w:rFonts w:hint="eastAsia"/>
        </w:rPr>
        <w:t xml:space="preserve"> i </w:t>
      </w:r>
      <w:r w:rsidRPr="00B76BB9">
        <w:rPr>
          <w:rFonts w:hint="eastAsia"/>
        </w:rPr>
        <w:t>个样本中第m类用水器具第</w:t>
      </w:r>
      <w:r>
        <w:rPr>
          <w:rFonts w:hint="eastAsia"/>
        </w:rPr>
        <w:t xml:space="preserve"> </w:t>
      </w:r>
      <w:r w:rsidRPr="00B76BB9">
        <w:rPr>
          <w:rFonts w:hint="eastAsia"/>
        </w:rPr>
        <w:t>j</w:t>
      </w:r>
      <w:r>
        <w:rPr>
          <w:rFonts w:hint="eastAsia"/>
        </w:rPr>
        <w:t xml:space="preserve"> </w:t>
      </w:r>
      <w:r w:rsidRPr="00B76BB9">
        <w:rPr>
          <w:rFonts w:hint="eastAsia"/>
        </w:rPr>
        <w:t>级水效</w:t>
      </w:r>
      <w:r w:rsidR="009557BA">
        <w:rPr>
          <w:rFonts w:hint="eastAsia"/>
        </w:rPr>
        <w:t>等级</w:t>
      </w:r>
      <w:r w:rsidRPr="00B76BB9">
        <w:rPr>
          <w:rFonts w:hint="eastAsia"/>
        </w:rPr>
        <w:t>转换比</w:t>
      </w:r>
      <w:r>
        <w:rPr>
          <w:rFonts w:hint="eastAsia"/>
        </w:rPr>
        <w:t>；</w:t>
      </w:r>
    </w:p>
    <w:p w:rsidR="00B76BB9" w:rsidRDefault="00B76BB9" w:rsidP="00454436">
      <w:pPr>
        <w:pStyle w:val="affff6"/>
        <w:ind w:firstLine="420"/>
      </w:pPr>
      <w:r w:rsidRPr="00B76BB9">
        <w:rPr>
          <w:rFonts w:hint="eastAsia"/>
        </w:rPr>
        <w:t>其他符号意义同前述。</w:t>
      </w:r>
    </w:p>
    <w:p w:rsidR="00B76BB9" w:rsidRDefault="00995983" w:rsidP="00497CB8">
      <w:pPr>
        <w:pStyle w:val="affd"/>
        <w:spacing w:before="120" w:after="120"/>
      </w:pPr>
      <w:r>
        <w:rPr>
          <w:rFonts w:hint="eastAsia"/>
        </w:rPr>
        <w:t>生活</w:t>
      </w:r>
      <w:r w:rsidRPr="00995983">
        <w:rPr>
          <w:rFonts w:hint="eastAsia"/>
        </w:rPr>
        <w:t>用水定额</w:t>
      </w:r>
      <w:r w:rsidR="00497CB8" w:rsidRPr="00497CB8">
        <w:rPr>
          <w:rFonts w:hint="eastAsia"/>
        </w:rPr>
        <w:t>通用</w:t>
      </w:r>
      <w:r w:rsidR="00497CB8">
        <w:rPr>
          <w:rFonts w:hint="eastAsia"/>
        </w:rPr>
        <w:t>值</w:t>
      </w:r>
    </w:p>
    <w:p w:rsidR="00995983" w:rsidRDefault="00995983" w:rsidP="00454436">
      <w:pPr>
        <w:pStyle w:val="affff6"/>
        <w:ind w:firstLine="420"/>
      </w:pPr>
      <w:r w:rsidRPr="00995983">
        <w:rPr>
          <w:rFonts w:hint="eastAsia"/>
        </w:rPr>
        <w:t>根据样本数量和每个样本的合理用水量，</w:t>
      </w:r>
      <w:r>
        <w:rPr>
          <w:rFonts w:hint="eastAsia"/>
        </w:rPr>
        <w:t>按式（4）、式（5）计算。</w:t>
      </w:r>
    </w:p>
    <w:p w:rsidR="00A5159A" w:rsidRPr="00A5159A" w:rsidRDefault="00995983" w:rsidP="00A5159A">
      <w:pPr>
        <w:pStyle w:val="affffff6"/>
      </w:pPr>
      <w:r>
        <w:tab/>
      </w:r>
      <w:bookmarkStart w:id="52" w:name="OLE_LINK9"/>
      <w:bookmarkStart w:id="53" w:name="OLE_LINK10"/>
      <m:oMath>
        <m:acc>
          <m:accPr>
            <m:chr m:val="̅"/>
            <m:ctrlPr>
              <w:rPr>
                <w:rFonts w:ascii="Cambria Math" w:hAnsi="Cambria Math"/>
              </w:rPr>
            </m:ctrlPr>
          </m:accPr>
          <m:e>
            <m:r>
              <w:rPr>
                <w:rFonts w:ascii="Cambria Math" w:hAnsi="Cambria Math"/>
              </w:rPr>
              <m:t>V</m:t>
            </m:r>
          </m:e>
        </m:acc>
        <w:bookmarkEnd w:id="52"/>
        <w:bookmarkEnd w:id="53"/>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V</m:t>
                </m:r>
              </m:e>
              <m:sub>
                <m:r>
                  <w:rPr>
                    <w:rFonts w:ascii="Cambria Math" w:hAnsi="Cambria Math"/>
                  </w:rPr>
                  <m:t>ui</m:t>
                </m:r>
              </m:sub>
            </m:sSub>
          </m:e>
        </m:nary>
      </m:oMath>
      <w:r w:rsidRPr="00995983">
        <w:rPr>
          <w:rFonts w:ascii="微软雅黑" w:eastAsia="微软雅黑" w:hAnsi="微软雅黑"/>
        </w:rPr>
        <w:tab/>
      </w:r>
      <w:r>
        <w:t>(</w:t>
      </w:r>
      <w:r>
        <w:fldChar w:fldCharType="begin"/>
      </w:r>
      <w:r>
        <w:instrText xml:space="preserve"> AUTONUM </w:instrText>
      </w:r>
      <w:r>
        <w:fldChar w:fldCharType="end"/>
      </w:r>
      <w:r>
        <w:t>)</w:t>
      </w:r>
    </w:p>
    <w:p w:rsidR="00A5159A" w:rsidRDefault="00995983" w:rsidP="00A5159A">
      <w:pPr>
        <w:pStyle w:val="affff5"/>
        <w:ind w:firstLine="420"/>
      </w:pPr>
      <w:r>
        <w:rPr>
          <w:rFonts w:hint="eastAsia"/>
        </w:rPr>
        <w:t>式中：</w:t>
      </w:r>
    </w:p>
    <w:p w:rsidR="00995983" w:rsidRDefault="00A5159A" w:rsidP="00A5159A">
      <w:pPr>
        <w:pStyle w:val="affff5"/>
        <w:ind w:firstLine="420"/>
      </w:pPr>
      <w:r>
        <w:rPr>
          <w:rFonts w:hint="eastAsia"/>
        </w:rPr>
        <w:sym w:font="Symbol" w:char="F060"/>
      </w:r>
      <w:r w:rsidRPr="00A5159A">
        <w:rPr>
          <w:rFonts w:ascii="宋体" w:hAnsi="宋体" w:hint="eastAsia"/>
        </w:rPr>
        <w:t>V</w:t>
      </w:r>
      <w:r>
        <w:rPr>
          <w:rFonts w:ascii="宋体" w:hAnsi="宋体" w:hint="eastAsia"/>
        </w:rPr>
        <w:t xml:space="preserve"> </w:t>
      </w:r>
      <w:r w:rsidRPr="00A5159A">
        <w:rPr>
          <w:rFonts w:hint="eastAsia"/>
        </w:rPr>
        <w:t>—</w:t>
      </w:r>
      <w:r>
        <w:rPr>
          <w:rFonts w:hint="eastAsia"/>
        </w:rPr>
        <w:t xml:space="preserve"> </w:t>
      </w:r>
      <w:r w:rsidRPr="00A5159A">
        <w:rPr>
          <w:rFonts w:hint="eastAsia"/>
        </w:rPr>
        <w:t>样本均值</w:t>
      </w:r>
      <w:r>
        <w:rPr>
          <w:rFonts w:hint="eastAsia"/>
        </w:rPr>
        <w:t>；</w:t>
      </w:r>
    </w:p>
    <w:p w:rsidR="00995983" w:rsidRPr="00EB05F5" w:rsidRDefault="00A5159A" w:rsidP="00454436">
      <w:pPr>
        <w:pStyle w:val="affff6"/>
        <w:ind w:firstLine="420"/>
      </w:pPr>
      <w:r w:rsidRPr="00B76BB9">
        <w:rPr>
          <w:rFonts w:hint="eastAsia"/>
        </w:rPr>
        <w:t>其他符号意义同前述。</w:t>
      </w:r>
    </w:p>
    <w:p w:rsidR="00454436" w:rsidRDefault="00A5159A" w:rsidP="00A5159A">
      <w:pPr>
        <w:pStyle w:val="affffff6"/>
      </w:pPr>
      <w:r>
        <w:tab/>
      </w:r>
      <m:oMath>
        <m:acc>
          <m:accPr>
            <m:chr m:val="̅"/>
            <m:ctrlPr>
              <w:rPr>
                <w:rFonts w:ascii="Cambria Math" w:hAnsi="Cambria Math"/>
              </w:rPr>
            </m:ctrlPr>
          </m:accPr>
          <m:e>
            <m:sSub>
              <m:sSubPr>
                <m:ctrlPr>
                  <w:rPr>
                    <w:rFonts w:ascii="Cambria Math" w:hAnsi="Cambria Math"/>
                    <w:i/>
                  </w:rPr>
                </m:ctrlPr>
              </m:sSubPr>
              <m:e>
                <m:r>
                  <w:rPr>
                    <w:rFonts w:ascii="Cambria Math" w:hAnsi="Cambria Math"/>
                  </w:rPr>
                  <m:t>V</m:t>
                </m:r>
              </m:e>
              <m:sub>
                <m:r>
                  <w:rPr>
                    <w:rFonts w:ascii="Cambria Math" w:hAnsi="Cambria Math"/>
                  </w:rPr>
                  <m:t>e</m:t>
                </m:r>
              </m:sub>
            </m:sSub>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m:t>
            </m:r>
          </m:den>
        </m:f>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r</m:t>
            </m:r>
          </m:sup>
          <m:e>
            <m:sSub>
              <m:sSubPr>
                <m:ctrlPr>
                  <w:rPr>
                    <w:rFonts w:ascii="Cambria Math" w:hAnsi="Cambria Math"/>
                    <w:i/>
                  </w:rPr>
                </m:ctrlPr>
              </m:sSubPr>
              <m:e>
                <m:r>
                  <w:rPr>
                    <w:rFonts w:ascii="Cambria Math" w:hAnsi="Cambria Math"/>
                  </w:rPr>
                  <m:t>V</m:t>
                </m:r>
              </m:e>
              <m:sub>
                <m:r>
                  <w:rPr>
                    <w:rFonts w:ascii="Cambria Math" w:hAnsi="Cambria Math"/>
                  </w:rPr>
                  <m:t>t</m:t>
                </m:r>
              </m:sub>
            </m:sSub>
          </m:e>
        </m:nary>
      </m:oMath>
      <w:r w:rsidRPr="00A5159A">
        <w:rPr>
          <w:rFonts w:ascii="微软雅黑" w:eastAsia="微软雅黑" w:hAnsi="微软雅黑"/>
        </w:rPr>
        <w:tab/>
      </w:r>
      <w:r>
        <w:t>(</w:t>
      </w:r>
      <w:r>
        <w:fldChar w:fldCharType="begin"/>
      </w:r>
      <w:r>
        <w:instrText xml:space="preserve"> AUTONUM </w:instrText>
      </w:r>
      <w:r>
        <w:fldChar w:fldCharType="end"/>
      </w:r>
      <w:r>
        <w:t>)</w:t>
      </w:r>
    </w:p>
    <w:p w:rsidR="00A5159A" w:rsidRPr="00A5159A" w:rsidRDefault="00A5159A" w:rsidP="00A5159A">
      <w:pPr>
        <w:pStyle w:val="affff5"/>
        <w:ind w:firstLine="420"/>
      </w:pPr>
      <w:r>
        <w:rPr>
          <w:rFonts w:hint="eastAsia"/>
        </w:rPr>
        <w:t>式中：</w:t>
      </w:r>
    </w:p>
    <w:p w:rsidR="00A5159A" w:rsidRDefault="00A5159A" w:rsidP="00454436">
      <w:pPr>
        <w:pStyle w:val="affff6"/>
        <w:ind w:firstLine="420"/>
      </w:pPr>
      <w:r>
        <w:rPr>
          <w:rFonts w:hint="eastAsia"/>
        </w:rPr>
        <w:sym w:font="Symbol" w:char="F060"/>
      </w:r>
      <w:r>
        <w:rPr>
          <w:rFonts w:hint="eastAsia"/>
        </w:rPr>
        <w:t>V</w:t>
      </w:r>
      <w:r w:rsidRPr="00A5159A">
        <w:rPr>
          <w:rFonts w:hint="eastAsia"/>
          <w:vertAlign w:val="subscript"/>
        </w:rPr>
        <w:t>e</w:t>
      </w:r>
      <w:r>
        <w:rPr>
          <w:rFonts w:hint="eastAsia"/>
        </w:rPr>
        <w:t xml:space="preserve"> — </w:t>
      </w:r>
      <w:r w:rsidR="00162C73">
        <w:rPr>
          <w:rFonts w:hint="eastAsia"/>
        </w:rPr>
        <w:t>二次平均值，即</w:t>
      </w:r>
      <w:r w:rsidRPr="00A5159A">
        <w:rPr>
          <w:rFonts w:hint="eastAsia"/>
        </w:rPr>
        <w:t>用水定额通用值；</w:t>
      </w:r>
    </w:p>
    <w:p w:rsidR="00A5159A" w:rsidRDefault="00A5159A" w:rsidP="00454436">
      <w:pPr>
        <w:pStyle w:val="affff6"/>
        <w:ind w:firstLine="420"/>
        <w:rPr>
          <w:rFonts w:hAnsi="宋体"/>
        </w:rPr>
      </w:pPr>
      <w:r>
        <w:rPr>
          <w:rFonts w:hint="eastAsia"/>
        </w:rPr>
        <w:t>V</w:t>
      </w:r>
      <w:r w:rsidRPr="00A5159A">
        <w:rPr>
          <w:rFonts w:hint="eastAsia"/>
          <w:vertAlign w:val="subscript"/>
        </w:rPr>
        <w:t>t</w:t>
      </w:r>
      <w:r>
        <w:rPr>
          <w:rFonts w:hint="eastAsia"/>
        </w:rPr>
        <w:t xml:space="preserve">  — </w:t>
      </w:r>
      <w:r w:rsidR="00110958">
        <w:rPr>
          <w:rFonts w:hint="eastAsia"/>
        </w:rPr>
        <w:t>≥</w:t>
      </w:r>
      <w:r w:rsidR="00110958">
        <w:rPr>
          <w:rFonts w:hint="eastAsia"/>
        </w:rPr>
        <w:sym w:font="Symbol" w:char="F060"/>
      </w:r>
      <w:r w:rsidR="00110958" w:rsidRPr="00A5159A">
        <w:rPr>
          <w:rFonts w:hAnsi="宋体" w:hint="eastAsia"/>
        </w:rPr>
        <w:t>V</w:t>
      </w:r>
      <w:r w:rsidR="00110958">
        <w:rPr>
          <w:rFonts w:hAnsi="宋体" w:hint="eastAsia"/>
        </w:rPr>
        <w:t xml:space="preserve"> 的样本值，t=1,2,</w:t>
      </w:r>
      <w:r w:rsidR="00110958">
        <w:t>…</w:t>
      </w:r>
      <w:r w:rsidR="00110958">
        <w:t>r，r</w:t>
      </w:r>
      <w:r w:rsidR="00110958">
        <w:rPr>
          <w:rFonts w:hint="eastAsia"/>
        </w:rPr>
        <w:t xml:space="preserve"> 为大于或等于</w:t>
      </w:r>
      <w:r w:rsidR="00110958">
        <w:rPr>
          <w:rFonts w:hint="eastAsia"/>
        </w:rPr>
        <w:sym w:font="Symbol" w:char="F060"/>
      </w:r>
      <w:r w:rsidR="00110958" w:rsidRPr="00A5159A">
        <w:rPr>
          <w:rFonts w:hAnsi="宋体" w:hint="eastAsia"/>
        </w:rPr>
        <w:t>V</w:t>
      </w:r>
      <w:r w:rsidR="00110958">
        <w:rPr>
          <w:rFonts w:hAnsi="宋体" w:hint="eastAsia"/>
        </w:rPr>
        <w:t xml:space="preserve"> 的样本总数；</w:t>
      </w:r>
    </w:p>
    <w:p w:rsidR="00110958" w:rsidRDefault="00110958" w:rsidP="00454436">
      <w:pPr>
        <w:pStyle w:val="affff6"/>
        <w:ind w:firstLine="420"/>
      </w:pPr>
      <w:r w:rsidRPr="00110958">
        <w:rPr>
          <w:rFonts w:hint="eastAsia"/>
        </w:rPr>
        <w:t>其他符号意义同前述。</w:t>
      </w:r>
    </w:p>
    <w:p w:rsidR="00497CB8" w:rsidRDefault="00497CB8" w:rsidP="00497CB8">
      <w:pPr>
        <w:pStyle w:val="affd"/>
        <w:spacing w:before="120" w:after="120"/>
      </w:pPr>
      <w:r>
        <w:rPr>
          <w:rFonts w:hint="eastAsia"/>
        </w:rPr>
        <w:t>生活用水定额先进值</w:t>
      </w:r>
    </w:p>
    <w:p w:rsidR="00F361BD" w:rsidRDefault="00F361BD" w:rsidP="00497CB8">
      <w:pPr>
        <w:pStyle w:val="affff6"/>
        <w:ind w:firstLine="420"/>
      </w:pPr>
      <w:r w:rsidRPr="00F361BD">
        <w:rPr>
          <w:rFonts w:hint="eastAsia"/>
        </w:rPr>
        <w:t>按照用水定额样本通过率</w:t>
      </w:r>
      <w:r>
        <w:rPr>
          <w:rFonts w:hint="eastAsia"/>
        </w:rPr>
        <w:t xml:space="preserve"> </w:t>
      </w:r>
      <w:r w:rsidRPr="00F361BD">
        <w:rPr>
          <w:rFonts w:hint="eastAsia"/>
        </w:rPr>
        <w:t>20%计算，则可得到用水定额先进值建议值。</w:t>
      </w:r>
    </w:p>
    <w:p w:rsidR="00A5159A" w:rsidRDefault="00F361BD" w:rsidP="00F361BD">
      <w:pPr>
        <w:pStyle w:val="affc"/>
        <w:spacing w:before="240" w:after="240"/>
      </w:pPr>
      <w:bookmarkStart w:id="54" w:name="_Toc191653374"/>
      <w:r>
        <w:rPr>
          <w:rFonts w:hint="eastAsia"/>
        </w:rPr>
        <w:t>修订</w:t>
      </w:r>
      <w:bookmarkEnd w:id="54"/>
    </w:p>
    <w:p w:rsidR="00885040" w:rsidRDefault="00885040" w:rsidP="00885040">
      <w:pPr>
        <w:pStyle w:val="affd"/>
        <w:spacing w:before="120" w:after="120"/>
      </w:pPr>
      <w:r>
        <w:rPr>
          <w:rFonts w:hint="eastAsia"/>
        </w:rPr>
        <w:t>定期修订</w:t>
      </w:r>
    </w:p>
    <w:p w:rsidR="00885040" w:rsidRDefault="00885040" w:rsidP="00885040">
      <w:pPr>
        <w:pStyle w:val="affff6"/>
        <w:ind w:firstLine="420"/>
      </w:pPr>
      <w:r>
        <w:rPr>
          <w:rFonts w:hint="eastAsia"/>
        </w:rPr>
        <w:t>每 3 年对现行生活用水定额标准进行全面评估，根据技术发展、用水效率变化或政策调整启动修订。</w:t>
      </w:r>
    </w:p>
    <w:p w:rsidR="00885040" w:rsidRDefault="00885040" w:rsidP="00885040">
      <w:pPr>
        <w:pStyle w:val="affd"/>
        <w:spacing w:before="120" w:after="120"/>
      </w:pPr>
      <w:r>
        <w:rPr>
          <w:rFonts w:hint="eastAsia"/>
        </w:rPr>
        <w:t>临时修订</w:t>
      </w:r>
    </w:p>
    <w:p w:rsidR="00885040" w:rsidRDefault="00885040" w:rsidP="00885040">
      <w:pPr>
        <w:pStyle w:val="affff6"/>
        <w:ind w:firstLine="420"/>
      </w:pPr>
      <w:r>
        <w:rPr>
          <w:rFonts w:hint="eastAsia"/>
        </w:rPr>
        <w:t>出现以下情形时，也可提前启动修订程序：</w:t>
      </w:r>
    </w:p>
    <w:p w:rsidR="00885040" w:rsidRDefault="00885040" w:rsidP="00885040">
      <w:pPr>
        <w:pStyle w:val="af5"/>
      </w:pPr>
      <w:r>
        <w:rPr>
          <w:rFonts w:hint="eastAsia"/>
        </w:rPr>
        <w:t>政策变化：国家或地方出台新的水资源管理政策、节水法规或强制性标准；</w:t>
      </w:r>
    </w:p>
    <w:p w:rsidR="00885040" w:rsidRDefault="00885040" w:rsidP="00885040">
      <w:pPr>
        <w:pStyle w:val="af5"/>
      </w:pPr>
      <w:r>
        <w:rPr>
          <w:rFonts w:hint="eastAsia"/>
        </w:rPr>
        <w:lastRenderedPageBreak/>
        <w:t>技术突破：新型节水技术广泛应用（如智能水表、再生水利用技术等），显著降低用水需求；</w:t>
      </w:r>
    </w:p>
    <w:p w:rsidR="00885040" w:rsidRDefault="00885040" w:rsidP="00885040">
      <w:pPr>
        <w:pStyle w:val="af5"/>
      </w:pPr>
      <w:r>
        <w:rPr>
          <w:rFonts w:hint="eastAsia"/>
        </w:rPr>
        <w:t>数据异常：监测数据显示区域用水量长期偏离定额值。</w:t>
      </w:r>
    </w:p>
    <w:p w:rsidR="00454436" w:rsidRPr="00454436" w:rsidRDefault="00885040" w:rsidP="00885040">
      <w:pPr>
        <w:pStyle w:val="affff6"/>
        <w:ind w:firstLineChars="0" w:firstLine="0"/>
        <w:jc w:val="center"/>
      </w:pPr>
      <w:bookmarkStart w:id="55" w:name="BookMark8"/>
      <w:bookmarkEnd w:id="24"/>
      <w:r>
        <w:drawing>
          <wp:inline distT="0" distB="0" distL="0" distR="0" wp14:anchorId="60F23A5E" wp14:editId="47B60F53">
            <wp:extent cx="1485900" cy="317500"/>
            <wp:effectExtent l="0" t="0" r="0" b="6350"/>
            <wp:docPr id="31" name="图片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55"/>
    </w:p>
    <w:sectPr w:rsidR="00454436" w:rsidRPr="00454436"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B6" w:rsidRDefault="00E821B6" w:rsidP="00D86DB7">
      <w:r>
        <w:separator/>
      </w:r>
    </w:p>
    <w:p w:rsidR="00E821B6" w:rsidRDefault="00E821B6"/>
    <w:p w:rsidR="00E821B6" w:rsidRDefault="00E821B6"/>
  </w:endnote>
  <w:endnote w:type="continuationSeparator" w:id="0">
    <w:p w:rsidR="00E821B6" w:rsidRDefault="00E821B6" w:rsidP="00D86DB7">
      <w:r>
        <w:continuationSeparator/>
      </w:r>
    </w:p>
    <w:p w:rsidR="00E821B6" w:rsidRDefault="00E821B6"/>
    <w:p w:rsidR="00E821B6" w:rsidRDefault="00E82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7863C6" w:rsidRPr="007863C6">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B6" w:rsidRDefault="00E821B6" w:rsidP="00D86DB7">
      <w:r>
        <w:separator/>
      </w:r>
    </w:p>
  </w:footnote>
  <w:footnote w:type="continuationSeparator" w:id="0">
    <w:p w:rsidR="00E821B6" w:rsidRDefault="00E821B6" w:rsidP="00D86DB7">
      <w:r>
        <w:continuationSeparator/>
      </w:r>
    </w:p>
    <w:p w:rsidR="00E821B6" w:rsidRDefault="00E821B6"/>
    <w:p w:rsidR="00E821B6" w:rsidRDefault="00E821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92F2D">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7863C6">
      <w:t>T/CS XXXX</w:t>
    </w:r>
    <w:r w:rsidR="007863C6">
      <w:t>—</w:t>
    </w:r>
    <w:r w:rsidR="007863C6">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57D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18CA"/>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23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0958"/>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C73"/>
    <w:rsid w:val="001642FA"/>
    <w:rsid w:val="001649EB"/>
    <w:rsid w:val="00164BAF"/>
    <w:rsid w:val="00164FA8"/>
    <w:rsid w:val="00165065"/>
    <w:rsid w:val="00165434"/>
    <w:rsid w:val="0016580B"/>
    <w:rsid w:val="00165F49"/>
    <w:rsid w:val="00166B88"/>
    <w:rsid w:val="0016765D"/>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85A"/>
    <w:rsid w:val="001F4816"/>
    <w:rsid w:val="001F69B4"/>
    <w:rsid w:val="001F77C7"/>
    <w:rsid w:val="00200183"/>
    <w:rsid w:val="00200333"/>
    <w:rsid w:val="0020107D"/>
    <w:rsid w:val="00202AA4"/>
    <w:rsid w:val="002031F7"/>
    <w:rsid w:val="002040E6"/>
    <w:rsid w:val="0020527B"/>
    <w:rsid w:val="00205F2C"/>
    <w:rsid w:val="00210630"/>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1A7"/>
    <w:rsid w:val="00275502"/>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0CC2"/>
    <w:rsid w:val="002E4D5A"/>
    <w:rsid w:val="002E6326"/>
    <w:rsid w:val="002F30E0"/>
    <w:rsid w:val="002F35E4"/>
    <w:rsid w:val="002F3730"/>
    <w:rsid w:val="002F38E1"/>
    <w:rsid w:val="002F7AF6"/>
    <w:rsid w:val="0030041F"/>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36"/>
    <w:rsid w:val="00454484"/>
    <w:rsid w:val="0045517B"/>
    <w:rsid w:val="00463B77"/>
    <w:rsid w:val="00463C7B"/>
    <w:rsid w:val="004644A6"/>
    <w:rsid w:val="004659BD"/>
    <w:rsid w:val="00470775"/>
    <w:rsid w:val="004746B1"/>
    <w:rsid w:val="0047583F"/>
    <w:rsid w:val="00475DE8"/>
    <w:rsid w:val="00481C44"/>
    <w:rsid w:val="00484936"/>
    <w:rsid w:val="00484A87"/>
    <w:rsid w:val="00485C89"/>
    <w:rsid w:val="00486BE3"/>
    <w:rsid w:val="004905E4"/>
    <w:rsid w:val="00490A89"/>
    <w:rsid w:val="00490AB4"/>
    <w:rsid w:val="00492F02"/>
    <w:rsid w:val="004939AE"/>
    <w:rsid w:val="00497CB8"/>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23F"/>
    <w:rsid w:val="004C7556"/>
    <w:rsid w:val="004C7E8B"/>
    <w:rsid w:val="004C7E9D"/>
    <w:rsid w:val="004C7F67"/>
    <w:rsid w:val="004D076D"/>
    <w:rsid w:val="004D0EF1"/>
    <w:rsid w:val="004D2253"/>
    <w:rsid w:val="004D4406"/>
    <w:rsid w:val="004D5BA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64C"/>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D5A"/>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105"/>
    <w:rsid w:val="006015CE"/>
    <w:rsid w:val="0060182B"/>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614"/>
    <w:rsid w:val="00636E3E"/>
    <w:rsid w:val="006379F7"/>
    <w:rsid w:val="00637E4D"/>
    <w:rsid w:val="00640620"/>
    <w:rsid w:val="00641A1F"/>
    <w:rsid w:val="00645904"/>
    <w:rsid w:val="00647873"/>
    <w:rsid w:val="00651ACB"/>
    <w:rsid w:val="00651C47"/>
    <w:rsid w:val="00652AB2"/>
    <w:rsid w:val="00653FED"/>
    <w:rsid w:val="00654EC0"/>
    <w:rsid w:val="0065525B"/>
    <w:rsid w:val="00655D4F"/>
    <w:rsid w:val="00656D29"/>
    <w:rsid w:val="00661094"/>
    <w:rsid w:val="006640E5"/>
    <w:rsid w:val="006646F1"/>
    <w:rsid w:val="00664929"/>
    <w:rsid w:val="00664F62"/>
    <w:rsid w:val="006655E1"/>
    <w:rsid w:val="00672060"/>
    <w:rsid w:val="00672BFD"/>
    <w:rsid w:val="00676E37"/>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2931"/>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6736"/>
    <w:rsid w:val="007002C5"/>
    <w:rsid w:val="00704387"/>
    <w:rsid w:val="00707669"/>
    <w:rsid w:val="00711CBA"/>
    <w:rsid w:val="00711FB5"/>
    <w:rsid w:val="00712509"/>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755"/>
    <w:rsid w:val="0078114B"/>
    <w:rsid w:val="00781DD2"/>
    <w:rsid w:val="00783ECF"/>
    <w:rsid w:val="0078413A"/>
    <w:rsid w:val="007863C6"/>
    <w:rsid w:val="00790E98"/>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040"/>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CCB"/>
    <w:rsid w:val="008F70BD"/>
    <w:rsid w:val="008F788F"/>
    <w:rsid w:val="008F7EA2"/>
    <w:rsid w:val="00902722"/>
    <w:rsid w:val="009027BC"/>
    <w:rsid w:val="00905E62"/>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7BA"/>
    <w:rsid w:val="009562B3"/>
    <w:rsid w:val="00960F1E"/>
    <w:rsid w:val="009610DC"/>
    <w:rsid w:val="00961490"/>
    <w:rsid w:val="0096381A"/>
    <w:rsid w:val="00965E04"/>
    <w:rsid w:val="009674AD"/>
    <w:rsid w:val="00970CDC"/>
    <w:rsid w:val="00974BB0"/>
    <w:rsid w:val="00974D76"/>
    <w:rsid w:val="00975727"/>
    <w:rsid w:val="00977010"/>
    <w:rsid w:val="00977D02"/>
    <w:rsid w:val="00977FF9"/>
    <w:rsid w:val="009809BB"/>
    <w:rsid w:val="0098364B"/>
    <w:rsid w:val="00983B2E"/>
    <w:rsid w:val="009908A3"/>
    <w:rsid w:val="009911AF"/>
    <w:rsid w:val="00991875"/>
    <w:rsid w:val="00991F92"/>
    <w:rsid w:val="00992985"/>
    <w:rsid w:val="00993889"/>
    <w:rsid w:val="0099551B"/>
    <w:rsid w:val="00995983"/>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D88"/>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244"/>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59A"/>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F2D"/>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62C"/>
    <w:rsid w:val="00B4346D"/>
    <w:rsid w:val="00B440F4"/>
    <w:rsid w:val="00B447A5"/>
    <w:rsid w:val="00B4654C"/>
    <w:rsid w:val="00B47293"/>
    <w:rsid w:val="00B50E50"/>
    <w:rsid w:val="00B52120"/>
    <w:rsid w:val="00B52CDC"/>
    <w:rsid w:val="00B54ABC"/>
    <w:rsid w:val="00B56FBE"/>
    <w:rsid w:val="00B60ACF"/>
    <w:rsid w:val="00B62B58"/>
    <w:rsid w:val="00B65149"/>
    <w:rsid w:val="00B66567"/>
    <w:rsid w:val="00B66F52"/>
    <w:rsid w:val="00B66FE5"/>
    <w:rsid w:val="00B700EF"/>
    <w:rsid w:val="00B72880"/>
    <w:rsid w:val="00B758BF"/>
    <w:rsid w:val="00B76BB9"/>
    <w:rsid w:val="00B77A2A"/>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F3"/>
    <w:rsid w:val="00BF74A6"/>
    <w:rsid w:val="00C013AD"/>
    <w:rsid w:val="00C04904"/>
    <w:rsid w:val="00C056B3"/>
    <w:rsid w:val="00C103E5"/>
    <w:rsid w:val="00C13319"/>
    <w:rsid w:val="00C13EE9"/>
    <w:rsid w:val="00C21540"/>
    <w:rsid w:val="00C21906"/>
    <w:rsid w:val="00C21BFA"/>
    <w:rsid w:val="00C22EAF"/>
    <w:rsid w:val="00C24C8D"/>
    <w:rsid w:val="00C25FE2"/>
    <w:rsid w:val="00C26B53"/>
    <w:rsid w:val="00C279B2"/>
    <w:rsid w:val="00C33E50"/>
    <w:rsid w:val="00C34C20"/>
    <w:rsid w:val="00C35A3E"/>
    <w:rsid w:val="00C42130"/>
    <w:rsid w:val="00C423A4"/>
    <w:rsid w:val="00C423E3"/>
    <w:rsid w:val="00C44BF5"/>
    <w:rsid w:val="00C4566B"/>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07E47"/>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2D4"/>
    <w:rsid w:val="00D66846"/>
    <w:rsid w:val="00D675FB"/>
    <w:rsid w:val="00D70E3B"/>
    <w:rsid w:val="00D71F25"/>
    <w:rsid w:val="00D72A9C"/>
    <w:rsid w:val="00D73300"/>
    <w:rsid w:val="00D76D43"/>
    <w:rsid w:val="00D77031"/>
    <w:rsid w:val="00D84941"/>
    <w:rsid w:val="00D84FA1"/>
    <w:rsid w:val="00D851F0"/>
    <w:rsid w:val="00D86DB7"/>
    <w:rsid w:val="00D87BF5"/>
    <w:rsid w:val="00D90721"/>
    <w:rsid w:val="00D9215A"/>
    <w:rsid w:val="00D926D0"/>
    <w:rsid w:val="00D93030"/>
    <w:rsid w:val="00D950E1"/>
    <w:rsid w:val="00D952A6"/>
    <w:rsid w:val="00D97F99"/>
    <w:rsid w:val="00DA1E08"/>
    <w:rsid w:val="00DA24F8"/>
    <w:rsid w:val="00DA28E8"/>
    <w:rsid w:val="00DA38D3"/>
    <w:rsid w:val="00DA3932"/>
    <w:rsid w:val="00DA3AFC"/>
    <w:rsid w:val="00DA64F8"/>
    <w:rsid w:val="00DA6C15"/>
    <w:rsid w:val="00DA6C61"/>
    <w:rsid w:val="00DB0258"/>
    <w:rsid w:val="00DB38EE"/>
    <w:rsid w:val="00DB498B"/>
    <w:rsid w:val="00DB66CA"/>
    <w:rsid w:val="00DB6BCA"/>
    <w:rsid w:val="00DB6F54"/>
    <w:rsid w:val="00DB73F7"/>
    <w:rsid w:val="00DC0321"/>
    <w:rsid w:val="00DC3067"/>
    <w:rsid w:val="00DC370B"/>
    <w:rsid w:val="00DC5B90"/>
    <w:rsid w:val="00DC7F49"/>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4356"/>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255"/>
    <w:rsid w:val="00E53AA7"/>
    <w:rsid w:val="00E5408A"/>
    <w:rsid w:val="00E56800"/>
    <w:rsid w:val="00E60C63"/>
    <w:rsid w:val="00E62FF9"/>
    <w:rsid w:val="00E635D6"/>
    <w:rsid w:val="00E639BC"/>
    <w:rsid w:val="00E664CC"/>
    <w:rsid w:val="00E70388"/>
    <w:rsid w:val="00E70F92"/>
    <w:rsid w:val="00E7285E"/>
    <w:rsid w:val="00E74313"/>
    <w:rsid w:val="00E74C54"/>
    <w:rsid w:val="00E77A03"/>
    <w:rsid w:val="00E821B6"/>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5F5"/>
    <w:rsid w:val="00EB1E69"/>
    <w:rsid w:val="00EB2086"/>
    <w:rsid w:val="00EB31ED"/>
    <w:rsid w:val="00EB5EDF"/>
    <w:rsid w:val="00EB60FE"/>
    <w:rsid w:val="00EB74DB"/>
    <w:rsid w:val="00EC5359"/>
    <w:rsid w:val="00EC562A"/>
    <w:rsid w:val="00ED067A"/>
    <w:rsid w:val="00ED2B50"/>
    <w:rsid w:val="00EE0350"/>
    <w:rsid w:val="00EE0719"/>
    <w:rsid w:val="00EE07D7"/>
    <w:rsid w:val="00EE0E80"/>
    <w:rsid w:val="00EE613F"/>
    <w:rsid w:val="00EE7295"/>
    <w:rsid w:val="00EE7869"/>
    <w:rsid w:val="00EF054A"/>
    <w:rsid w:val="00EF3235"/>
    <w:rsid w:val="00EF7E72"/>
    <w:rsid w:val="00F06D37"/>
    <w:rsid w:val="00F076E2"/>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1B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77"/>
    <w:rsid w:val="00F833BA"/>
    <w:rsid w:val="00F84FD0"/>
    <w:rsid w:val="00F859A8"/>
    <w:rsid w:val="00F86D87"/>
    <w:rsid w:val="00F9108B"/>
    <w:rsid w:val="00F91349"/>
    <w:rsid w:val="00F93A8A"/>
    <w:rsid w:val="00F95248"/>
    <w:rsid w:val="00F956A9"/>
    <w:rsid w:val="00F963ED"/>
    <w:rsid w:val="00F966CF"/>
    <w:rsid w:val="00F96CAE"/>
    <w:rsid w:val="00F979A8"/>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561"/>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0401D6"/>
    <w:rsid w:val="002D45BF"/>
    <w:rsid w:val="00393B49"/>
    <w:rsid w:val="004D48EF"/>
    <w:rsid w:val="0079227A"/>
    <w:rsid w:val="008039FE"/>
    <w:rsid w:val="00862137"/>
    <w:rsid w:val="00954810"/>
    <w:rsid w:val="009E04D3"/>
    <w:rsid w:val="00A503A4"/>
    <w:rsid w:val="00B8001E"/>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48EF"/>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48EF"/>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33C3-FC68-468E-8325-A8D28F27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7</Pages>
  <Words>476</Words>
  <Characters>2715</Characters>
  <Application>Microsoft Office Word</Application>
  <DocSecurity>0</DocSecurity>
  <Lines>22</Lines>
  <Paragraphs>6</Paragraphs>
  <ScaleCrop>false</ScaleCrop>
  <Company>PCMI</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4</cp:revision>
  <cp:lastPrinted>2021-02-02T08:22:00Z</cp:lastPrinted>
  <dcterms:created xsi:type="dcterms:W3CDTF">2025-03-17T01:06:00Z</dcterms:created>
  <dcterms:modified xsi:type="dcterms:W3CDTF">2025-03-17T01:06:00Z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