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CF84B">
      <w:pPr>
        <w:keepNext w:val="0"/>
        <w:keepLines w:val="0"/>
        <w:widowControl/>
        <w:suppressLineNumbers w:val="0"/>
        <w:jc w:val="left"/>
      </w:pPr>
      <w:r>
        <w:rPr>
          <w:rFonts w:hint="eastAsia" w:ascii="黑体" w:hAnsi="黑体" w:eastAsia="黑体" w:cs="黑体"/>
          <w:szCs w:val="21"/>
        </w:rPr>
        <w:t xml:space="preserve">ICS </w:t>
      </w:r>
      <w:r>
        <w:rPr>
          <w:rFonts w:ascii="Calibri" w:hAnsi="Calibri" w:eastAsia="宋体" w:cs="Calibri"/>
          <w:color w:val="000000"/>
          <w:kern w:val="0"/>
          <w:sz w:val="21"/>
          <w:szCs w:val="21"/>
          <w:lang w:val="en-US" w:eastAsia="zh-CN" w:bidi="ar"/>
        </w:rPr>
        <w:t>71.040.40</w:t>
      </w:r>
    </w:p>
    <w:p w14:paraId="274FC69A">
      <w:pPr>
        <w:rPr>
          <w:rFonts w:hint="default" w:ascii="黑体" w:hAnsi="黑体" w:eastAsia="黑体" w:cs="黑体"/>
          <w:szCs w:val="21"/>
          <w:lang w:val="en-US" w:eastAsia="zh-CN"/>
        </w:rPr>
      </w:pPr>
      <w:r>
        <w:rPr>
          <w:rFonts w:hint="eastAsia" w:ascii="黑体" w:hAnsi="黑体" w:eastAsia="黑体" w:cs="黑体"/>
          <w:szCs w:val="21"/>
          <w:lang w:val="en-US" w:eastAsia="zh-CN"/>
        </w:rPr>
        <w:t>CCS E 60</w:t>
      </w:r>
    </w:p>
    <w:p w14:paraId="6FD92BEE">
      <w:pPr>
        <w:spacing w:before="138" w:line="815" w:lineRule="exact"/>
        <w:ind w:firstLine="4959"/>
      </w:pPr>
      <w:r>
        <w:rPr>
          <w:position w:val="-16"/>
        </w:rPr>
        <w:drawing>
          <wp:inline distT="0" distB="0" distL="0" distR="0">
            <wp:extent cx="623570" cy="5175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623671" cy="518058"/>
                    </a:xfrm>
                    <a:prstGeom prst="rect">
                      <a:avLst/>
                    </a:prstGeom>
                  </pic:spPr>
                </pic:pic>
              </a:graphicData>
            </a:graphic>
          </wp:inline>
        </w:drawing>
      </w:r>
    </w:p>
    <w:p w14:paraId="349D394D">
      <w:pPr>
        <w:spacing w:before="137" w:line="357" w:lineRule="auto"/>
        <w:ind w:left="7310" w:right="141" w:hanging="2060"/>
        <w:rPr>
          <w:rFonts w:ascii="黑体" w:hAnsi="黑体" w:eastAsia="黑体" w:cs="黑体"/>
          <w:sz w:val="28"/>
          <w:szCs w:val="28"/>
        </w:rPr>
      </w:pPr>
      <w:r>
        <w:rPr>
          <w:rFonts w:ascii="黑体" w:hAnsi="黑体" w:eastAsia="黑体" w:cs="黑体"/>
          <w:spacing w:val="-24"/>
          <w:sz w:val="48"/>
          <w:szCs w:val="48"/>
        </w:rPr>
        <w:t>团</w:t>
      </w:r>
      <w:r>
        <w:rPr>
          <w:rFonts w:ascii="黑体" w:hAnsi="黑体" w:eastAsia="黑体" w:cs="黑体"/>
          <w:spacing w:val="37"/>
          <w:sz w:val="48"/>
          <w:szCs w:val="48"/>
        </w:rPr>
        <w:t xml:space="preserve">   </w:t>
      </w:r>
      <w:r>
        <w:rPr>
          <w:rFonts w:ascii="黑体" w:hAnsi="黑体" w:eastAsia="黑体" w:cs="黑体"/>
          <w:spacing w:val="-24"/>
          <w:sz w:val="48"/>
          <w:szCs w:val="48"/>
        </w:rPr>
        <w:t>体</w:t>
      </w:r>
      <w:r>
        <w:rPr>
          <w:rFonts w:ascii="黑体" w:hAnsi="黑体" w:eastAsia="黑体" w:cs="黑体"/>
          <w:spacing w:val="35"/>
          <w:sz w:val="48"/>
          <w:szCs w:val="48"/>
        </w:rPr>
        <w:t xml:space="preserve">   </w:t>
      </w:r>
      <w:r>
        <w:rPr>
          <w:rFonts w:ascii="黑体" w:hAnsi="黑体" w:eastAsia="黑体" w:cs="黑体"/>
          <w:spacing w:val="-24"/>
          <w:sz w:val="48"/>
          <w:szCs w:val="48"/>
        </w:rPr>
        <w:t>标</w:t>
      </w:r>
      <w:r>
        <w:rPr>
          <w:rFonts w:ascii="黑体" w:hAnsi="黑体" w:eastAsia="黑体" w:cs="黑体"/>
          <w:spacing w:val="39"/>
          <w:sz w:val="48"/>
          <w:szCs w:val="48"/>
        </w:rPr>
        <w:t xml:space="preserve">   </w:t>
      </w:r>
      <w:r>
        <w:rPr>
          <w:rFonts w:ascii="黑体" w:hAnsi="黑体" w:eastAsia="黑体" w:cs="黑体"/>
          <w:spacing w:val="-24"/>
          <w:sz w:val="48"/>
          <w:szCs w:val="48"/>
        </w:rPr>
        <w:t>准</w:t>
      </w:r>
      <w:r>
        <w:rPr>
          <w:rFonts w:ascii="黑体" w:hAnsi="黑体" w:eastAsia="黑体" w:cs="黑体"/>
          <w:spacing w:val="1"/>
          <w:sz w:val="48"/>
          <w:szCs w:val="48"/>
        </w:rPr>
        <w:t xml:space="preserve"> </w:t>
      </w:r>
      <w:r>
        <w:rPr>
          <w:rFonts w:ascii="黑体" w:hAnsi="黑体" w:eastAsia="黑体" w:cs="黑体"/>
          <w:spacing w:val="-1"/>
          <w:sz w:val="28"/>
          <w:szCs w:val="28"/>
        </w:rPr>
        <w:t>T/XXXXXXX—XXXX</w:t>
      </w:r>
    </w:p>
    <w:p w14:paraId="10CCA93E">
      <w:pPr>
        <w:pStyle w:val="2"/>
        <w:spacing w:line="252" w:lineRule="auto"/>
      </w:pPr>
    </w:p>
    <w:p w14:paraId="7B209AD7">
      <w:pPr>
        <w:pStyle w:val="2"/>
        <w:spacing w:line="252" w:lineRule="auto"/>
      </w:pPr>
      <w:r>
        <w:pict>
          <v:shape id="_x0000_s1026" o:spid="_x0000_s1026" style="position:absolute;left:0pt;margin-left:2.05pt;margin-top:9.55pt;height:0.75pt;width:482.65pt;z-index:251659264;mso-width-relative:page;mso-height-relative:page;" filled="f" stroked="t" coordsize="9652,15" path="m7,7l9645,7e">
            <v:fill on="f" focussize="0,0"/>
            <v:stroke color="#000000" miterlimit="10" endcap="round"/>
            <v:imagedata o:title=""/>
            <o:lock v:ext="edit"/>
          </v:shape>
        </w:pict>
      </w:r>
    </w:p>
    <w:p w14:paraId="6129E8B4">
      <w:pPr>
        <w:pStyle w:val="2"/>
        <w:spacing w:line="253" w:lineRule="auto"/>
      </w:pPr>
    </w:p>
    <w:p w14:paraId="3D9884FF">
      <w:pPr>
        <w:pStyle w:val="2"/>
        <w:spacing w:line="253" w:lineRule="auto"/>
      </w:pPr>
    </w:p>
    <w:p w14:paraId="7E868E57">
      <w:pPr>
        <w:pStyle w:val="2"/>
        <w:spacing w:line="253" w:lineRule="auto"/>
      </w:pPr>
    </w:p>
    <w:p w14:paraId="6BB25491">
      <w:pPr>
        <w:pStyle w:val="2"/>
        <w:spacing w:line="253" w:lineRule="auto"/>
      </w:pPr>
    </w:p>
    <w:p w14:paraId="7845ED37">
      <w:pPr>
        <w:pStyle w:val="2"/>
        <w:spacing w:line="253" w:lineRule="auto"/>
      </w:pPr>
    </w:p>
    <w:p w14:paraId="520C084E">
      <w:pPr>
        <w:pStyle w:val="2"/>
        <w:spacing w:line="253" w:lineRule="auto"/>
      </w:pPr>
    </w:p>
    <w:p w14:paraId="6294D2E8">
      <w:pPr>
        <w:pStyle w:val="2"/>
        <w:spacing w:line="253" w:lineRule="auto"/>
      </w:pPr>
    </w:p>
    <w:p w14:paraId="12478E99">
      <w:pPr>
        <w:pStyle w:val="2"/>
        <w:spacing w:line="253" w:lineRule="auto"/>
      </w:pPr>
    </w:p>
    <w:p w14:paraId="7E9869EE">
      <w:pPr>
        <w:spacing w:before="169" w:line="217" w:lineRule="auto"/>
        <w:ind w:left="66"/>
        <w:outlineLvl w:val="0"/>
        <w:rPr>
          <w:rFonts w:hint="default" w:ascii="黑体" w:hAnsi="黑体" w:eastAsia="黑体" w:cs="黑体"/>
          <w:sz w:val="52"/>
          <w:szCs w:val="52"/>
          <w:lang w:val="en-US" w:eastAsia="zh-CN"/>
        </w:rPr>
      </w:pPr>
      <w:r>
        <w:rPr>
          <w:rFonts w:hint="eastAsia" w:ascii="黑体" w:hAnsi="黑体" w:eastAsia="黑体" w:cs="黑体"/>
          <w:spacing w:val="-1"/>
          <w:sz w:val="52"/>
          <w:szCs w:val="52"/>
          <w:lang w:eastAsia="zh-CN"/>
        </w:rPr>
        <w:t>城镇燃气中加臭剂</w:t>
      </w:r>
      <w:r>
        <w:rPr>
          <w:rFonts w:hint="eastAsia" w:ascii="黑体" w:hAnsi="黑体" w:eastAsia="黑体" w:cs="黑体"/>
          <w:color w:val="auto"/>
          <w:spacing w:val="-1"/>
          <w:sz w:val="52"/>
          <w:szCs w:val="52"/>
          <w:lang w:eastAsia="zh-CN"/>
        </w:rPr>
        <w:t>浓度</w:t>
      </w:r>
      <w:r>
        <w:rPr>
          <w:rFonts w:hint="eastAsia" w:ascii="黑体" w:hAnsi="黑体" w:eastAsia="黑体" w:cs="黑体"/>
          <w:spacing w:val="-1"/>
          <w:sz w:val="52"/>
          <w:szCs w:val="52"/>
          <w:lang w:eastAsia="zh-CN"/>
        </w:rPr>
        <w:t>的测定</w:t>
      </w:r>
      <w:r>
        <w:rPr>
          <w:rFonts w:hint="eastAsia" w:ascii="黑体" w:hAnsi="黑体" w:eastAsia="黑体" w:cs="黑体"/>
          <w:spacing w:val="-1"/>
          <w:sz w:val="52"/>
          <w:szCs w:val="52"/>
          <w:lang w:val="en-US" w:eastAsia="zh-CN"/>
        </w:rPr>
        <w:t xml:space="preserve"> 气相色谱法</w:t>
      </w:r>
    </w:p>
    <w:p w14:paraId="5B3A6253">
      <w:pPr>
        <w:pStyle w:val="2"/>
        <w:spacing w:line="352" w:lineRule="auto"/>
      </w:pPr>
    </w:p>
    <w:p w14:paraId="09CCFE90">
      <w:pPr>
        <w:pStyle w:val="2"/>
        <w:spacing w:line="262" w:lineRule="auto"/>
        <w:jc w:val="center"/>
      </w:pPr>
      <w:r>
        <w:rPr>
          <w:rFonts w:hint="eastAsia" w:ascii="Times New Roman" w:hAnsi="Times New Roman" w:eastAsia="Times New Roman" w:cs="Times New Roman"/>
          <w:sz w:val="28"/>
          <w:szCs w:val="28"/>
        </w:rPr>
        <w:t>Determination of odorant content in urban gas by gas chromatography</w:t>
      </w:r>
    </w:p>
    <w:p w14:paraId="2E409708">
      <w:pPr>
        <w:pStyle w:val="2"/>
        <w:spacing w:line="263" w:lineRule="auto"/>
      </w:pPr>
    </w:p>
    <w:p w14:paraId="65C45925">
      <w:pPr>
        <w:pStyle w:val="2"/>
        <w:spacing w:line="263" w:lineRule="auto"/>
      </w:pPr>
    </w:p>
    <w:p w14:paraId="709E64B9">
      <w:pPr>
        <w:pStyle w:val="2"/>
        <w:spacing w:line="263" w:lineRule="auto"/>
      </w:pPr>
    </w:p>
    <w:p w14:paraId="6805B3F4">
      <w:pPr>
        <w:pStyle w:val="2"/>
        <w:spacing w:line="263" w:lineRule="auto"/>
      </w:pPr>
    </w:p>
    <w:p w14:paraId="13CE32BA">
      <w:pPr>
        <w:pStyle w:val="2"/>
        <w:spacing w:line="263" w:lineRule="auto"/>
      </w:pPr>
    </w:p>
    <w:p w14:paraId="7BE9B252">
      <w:pPr>
        <w:spacing w:before="78" w:line="220" w:lineRule="auto"/>
        <w:ind w:left="3918"/>
        <w:rPr>
          <w:rFonts w:ascii="宋体" w:hAnsi="宋体" w:eastAsia="宋体" w:cs="宋体"/>
          <w:sz w:val="24"/>
          <w:szCs w:val="24"/>
        </w:rPr>
      </w:pPr>
      <w:r>
        <w:rPr>
          <w:rFonts w:ascii="宋体" w:hAnsi="宋体" w:eastAsia="宋体" w:cs="宋体"/>
          <w:spacing w:val="-4"/>
          <w:sz w:val="24"/>
          <w:szCs w:val="24"/>
        </w:rPr>
        <w:t>（</w:t>
      </w:r>
      <w:r>
        <w:rPr>
          <w:rFonts w:hint="eastAsia" w:ascii="宋体" w:hAnsi="宋体" w:eastAsia="宋体" w:cs="宋体"/>
          <w:spacing w:val="-4"/>
          <w:sz w:val="24"/>
          <w:szCs w:val="24"/>
          <w:lang w:eastAsia="zh-CN"/>
        </w:rPr>
        <w:t>征集意见</w:t>
      </w:r>
      <w:r>
        <w:rPr>
          <w:rFonts w:ascii="宋体" w:hAnsi="宋体" w:eastAsia="宋体" w:cs="宋体"/>
          <w:spacing w:val="-4"/>
          <w:sz w:val="24"/>
          <w:szCs w:val="24"/>
        </w:rPr>
        <w:t>稿）</w:t>
      </w:r>
    </w:p>
    <w:p w14:paraId="78BF8014">
      <w:pPr>
        <w:pStyle w:val="2"/>
        <w:spacing w:line="249" w:lineRule="auto"/>
      </w:pPr>
      <w:bookmarkStart w:id="33" w:name="_GoBack"/>
      <w:bookmarkEnd w:id="33"/>
    </w:p>
    <w:p w14:paraId="27EEB547">
      <w:pPr>
        <w:pStyle w:val="2"/>
        <w:spacing w:line="250" w:lineRule="auto"/>
      </w:pPr>
    </w:p>
    <w:p w14:paraId="5EC8A9B8">
      <w:pPr>
        <w:pStyle w:val="2"/>
        <w:spacing w:line="250" w:lineRule="auto"/>
      </w:pPr>
    </w:p>
    <w:p w14:paraId="3CFA0C99">
      <w:pPr>
        <w:pStyle w:val="2"/>
        <w:spacing w:line="250" w:lineRule="auto"/>
      </w:pPr>
    </w:p>
    <w:p w14:paraId="329B385E">
      <w:pPr>
        <w:pStyle w:val="2"/>
        <w:spacing w:line="250" w:lineRule="auto"/>
      </w:pPr>
    </w:p>
    <w:p w14:paraId="6294AF85">
      <w:pPr>
        <w:pStyle w:val="2"/>
        <w:spacing w:line="250" w:lineRule="auto"/>
      </w:pPr>
    </w:p>
    <w:p w14:paraId="3797F073">
      <w:pPr>
        <w:pStyle w:val="2"/>
        <w:spacing w:line="250" w:lineRule="auto"/>
      </w:pPr>
    </w:p>
    <w:p w14:paraId="54A7A745">
      <w:pPr>
        <w:pStyle w:val="2"/>
        <w:spacing w:line="250" w:lineRule="auto"/>
      </w:pPr>
    </w:p>
    <w:p w14:paraId="779686CE">
      <w:pPr>
        <w:pStyle w:val="2"/>
        <w:spacing w:line="250" w:lineRule="auto"/>
      </w:pPr>
    </w:p>
    <w:p w14:paraId="2BC3DC12">
      <w:pPr>
        <w:pStyle w:val="2"/>
        <w:spacing w:line="250" w:lineRule="auto"/>
      </w:pPr>
    </w:p>
    <w:p w14:paraId="35F0B2E5">
      <w:pPr>
        <w:pStyle w:val="2"/>
        <w:spacing w:line="250" w:lineRule="auto"/>
      </w:pPr>
    </w:p>
    <w:p w14:paraId="2A7D480A">
      <w:pPr>
        <w:pStyle w:val="2"/>
        <w:spacing w:line="250" w:lineRule="auto"/>
      </w:pPr>
    </w:p>
    <w:p w14:paraId="0BF953ED">
      <w:pPr>
        <w:pStyle w:val="2"/>
        <w:spacing w:line="250" w:lineRule="auto"/>
      </w:pPr>
    </w:p>
    <w:p w14:paraId="58BF9785">
      <w:pPr>
        <w:pStyle w:val="2"/>
        <w:spacing w:line="250" w:lineRule="auto"/>
      </w:pPr>
    </w:p>
    <w:p w14:paraId="63C37AE4">
      <w:pPr>
        <w:spacing w:before="92" w:line="219" w:lineRule="auto"/>
        <w:jc w:val="right"/>
        <w:rPr>
          <w:rFonts w:ascii="黑体" w:hAnsi="黑体" w:eastAsia="黑体" w:cs="黑体"/>
          <w:sz w:val="28"/>
          <w:szCs w:val="28"/>
        </w:rPr>
      </w:pPr>
      <w:r>
        <w:rPr>
          <w:rFonts w:ascii="黑体" w:hAnsi="黑体" w:eastAsia="黑体" w:cs="黑体"/>
          <w:sz w:val="28"/>
          <w:szCs w:val="28"/>
        </w:rPr>
        <w:t>XXXX-XX-XX</w:t>
      </w:r>
      <w:r>
        <w:rPr>
          <w:rFonts w:ascii="黑体" w:hAnsi="黑体" w:eastAsia="黑体" w:cs="黑体"/>
          <w:spacing w:val="-58"/>
          <w:sz w:val="28"/>
          <w:szCs w:val="28"/>
        </w:rPr>
        <w:t xml:space="preserve"> </w:t>
      </w:r>
      <w:r>
        <w:rPr>
          <w:rFonts w:ascii="黑体" w:hAnsi="黑体" w:eastAsia="黑体" w:cs="黑体"/>
          <w:sz w:val="28"/>
          <w:szCs w:val="28"/>
        </w:rPr>
        <w:t xml:space="preserve">发布                          </w:t>
      </w:r>
      <w:r>
        <w:rPr>
          <w:rFonts w:ascii="黑体" w:hAnsi="黑体" w:eastAsia="黑体" w:cs="黑体"/>
          <w:spacing w:val="-1"/>
          <w:sz w:val="28"/>
          <w:szCs w:val="28"/>
        </w:rPr>
        <w:t xml:space="preserve">              XXXX-XX-XX</w:t>
      </w:r>
      <w:r>
        <w:rPr>
          <w:rFonts w:ascii="黑体" w:hAnsi="黑体" w:eastAsia="黑体" w:cs="黑体"/>
          <w:spacing w:val="-53"/>
          <w:sz w:val="28"/>
          <w:szCs w:val="28"/>
        </w:rPr>
        <w:t xml:space="preserve"> </w:t>
      </w:r>
      <w:r>
        <w:rPr>
          <w:rFonts w:ascii="黑体" w:hAnsi="黑体" w:eastAsia="黑体" w:cs="黑体"/>
          <w:spacing w:val="-1"/>
          <w:sz w:val="28"/>
          <w:szCs w:val="28"/>
        </w:rPr>
        <w:t>实施</w:t>
      </w:r>
    </w:p>
    <w:p w14:paraId="6A942B3F">
      <w:pPr>
        <w:pStyle w:val="2"/>
        <w:spacing w:line="255" w:lineRule="auto"/>
      </w:pPr>
      <w:r>
        <w:pict>
          <v:shape id="_x0000_s1027" o:spid="_x0000_s1027" style="position:absolute;left:0pt;margin-left:2pt;margin-top:1.05pt;height:0.75pt;width:482.65pt;z-index:251660288;mso-width-relative:page;mso-height-relative:page;" filled="f" stroked="t" coordsize="9652,15" path="m7,7l9645,7e">
            <v:fill on="f" focussize="0,0"/>
            <v:stroke color="#000000" miterlimit="10" endcap="round"/>
            <v:imagedata o:title=""/>
            <o:lock v:ext="edit"/>
          </v:shape>
        </w:pict>
      </w:r>
    </w:p>
    <w:p w14:paraId="585D8460">
      <w:pPr>
        <w:pStyle w:val="2"/>
        <w:spacing w:line="256" w:lineRule="auto"/>
      </w:pPr>
    </w:p>
    <w:p w14:paraId="0932FF26">
      <w:pPr>
        <w:pStyle w:val="2"/>
        <w:spacing w:line="256" w:lineRule="auto"/>
      </w:pPr>
    </w:p>
    <w:p w14:paraId="1C2E9223">
      <w:pPr>
        <w:spacing w:before="91" w:line="219" w:lineRule="auto"/>
        <w:ind w:left="2825"/>
        <w:rPr>
          <w:rFonts w:ascii="黑体" w:hAnsi="黑体" w:eastAsia="黑体" w:cs="黑体"/>
          <w:sz w:val="28"/>
          <w:szCs w:val="28"/>
        </w:rPr>
      </w:pPr>
      <w:r>
        <w:rPr>
          <w:rFonts w:ascii="黑体" w:hAnsi="黑体" w:eastAsia="黑体" w:cs="黑体"/>
          <w:spacing w:val="-1"/>
          <w:sz w:val="28"/>
          <w:szCs w:val="28"/>
        </w:rPr>
        <w:t>辽宁省分析测试协会    发</w:t>
      </w:r>
      <w:r>
        <w:rPr>
          <w:rFonts w:ascii="黑体" w:hAnsi="黑体" w:eastAsia="黑体" w:cs="黑体"/>
          <w:spacing w:val="43"/>
          <w:sz w:val="28"/>
          <w:szCs w:val="28"/>
        </w:rPr>
        <w:t xml:space="preserve"> </w:t>
      </w:r>
      <w:r>
        <w:rPr>
          <w:rFonts w:ascii="黑体" w:hAnsi="黑体" w:eastAsia="黑体" w:cs="黑体"/>
          <w:spacing w:val="-1"/>
          <w:sz w:val="28"/>
          <w:szCs w:val="28"/>
        </w:rPr>
        <w:t>布</w:t>
      </w:r>
    </w:p>
    <w:p w14:paraId="277A92E3">
      <w:pPr>
        <w:spacing w:line="219" w:lineRule="auto"/>
        <w:rPr>
          <w:rFonts w:ascii="黑体" w:hAnsi="黑体" w:eastAsia="黑体" w:cs="黑体"/>
          <w:sz w:val="28"/>
          <w:szCs w:val="28"/>
        </w:rPr>
        <w:sectPr>
          <w:pgSz w:w="11907" w:h="16839"/>
          <w:pgMar w:top="579" w:right="818" w:bottom="0" w:left="1376" w:header="0" w:footer="0" w:gutter="0"/>
          <w:cols w:space="720" w:num="1"/>
        </w:sectPr>
      </w:pPr>
    </w:p>
    <w:p w14:paraId="44F5E6ED">
      <w:pPr>
        <w:pStyle w:val="2"/>
        <w:spacing w:line="343" w:lineRule="auto"/>
      </w:pPr>
    </w:p>
    <w:p w14:paraId="7DDB80B2">
      <w:pPr>
        <w:pStyle w:val="2"/>
        <w:spacing w:line="344" w:lineRule="auto"/>
      </w:pPr>
    </w:p>
    <w:sdt>
      <w:sdtPr>
        <w:rPr>
          <w:rFonts w:ascii="黑体" w:hAnsi="黑体" w:eastAsia="黑体" w:cs="黑体"/>
          <w:sz w:val="31"/>
          <w:szCs w:val="31"/>
        </w:rPr>
        <w:id w:val="23"/>
        <w:docPartObj>
          <w:docPartGallery w:val="Table of Contents"/>
          <w:docPartUnique/>
        </w:docPartObj>
      </w:sdtPr>
      <w:sdtEndPr>
        <w:rPr>
          <w:rFonts w:ascii="宋体" w:hAnsi="宋体" w:eastAsia="宋体" w:cs="宋体"/>
          <w:sz w:val="21"/>
          <w:szCs w:val="21"/>
        </w:rPr>
      </w:sdtEndPr>
      <w:sdtContent>
        <w:p w14:paraId="408397EB">
          <w:pPr>
            <w:spacing w:before="101" w:line="225" w:lineRule="auto"/>
            <w:ind w:left="4082"/>
            <w:rPr>
              <w:rFonts w:ascii="黑体" w:hAnsi="黑体" w:eastAsia="黑体" w:cs="黑体"/>
              <w:sz w:val="31"/>
              <w:szCs w:val="31"/>
            </w:rPr>
          </w:pPr>
          <w:bookmarkStart w:id="0" w:name="bookmark1"/>
          <w:bookmarkEnd w:id="0"/>
          <w:r>
            <w:rPr>
              <w:rFonts w:ascii="黑体" w:hAnsi="黑体" w:eastAsia="黑体" w:cs="黑体"/>
              <w:spacing w:val="-22"/>
              <w:sz w:val="31"/>
              <w:szCs w:val="31"/>
            </w:rPr>
            <w:t>目</w:t>
          </w:r>
          <w:r>
            <w:rPr>
              <w:rFonts w:ascii="黑体" w:hAnsi="黑体" w:eastAsia="黑体" w:cs="黑体"/>
              <w:spacing w:val="8"/>
              <w:sz w:val="31"/>
              <w:szCs w:val="31"/>
            </w:rPr>
            <w:t xml:space="preserve">    </w:t>
          </w:r>
          <w:r>
            <w:rPr>
              <w:rFonts w:ascii="黑体" w:hAnsi="黑体" w:eastAsia="黑体" w:cs="黑体"/>
              <w:spacing w:val="-22"/>
              <w:sz w:val="31"/>
              <w:szCs w:val="31"/>
            </w:rPr>
            <w:t>次</w:t>
          </w:r>
        </w:p>
        <w:p w14:paraId="7879C54D">
          <w:pPr>
            <w:pStyle w:val="2"/>
            <w:spacing w:line="418" w:lineRule="auto"/>
          </w:pPr>
        </w:p>
        <w:p w14:paraId="35728D29">
          <w:pPr>
            <w:tabs>
              <w:tab w:val="right" w:leader="dot" w:pos="9337"/>
            </w:tabs>
            <w:spacing w:before="69" w:line="186" w:lineRule="auto"/>
            <w:ind w:left="4"/>
            <w:rPr>
              <w:rFonts w:ascii="宋体" w:hAnsi="宋体" w:eastAsia="宋体" w:cs="宋体"/>
              <w:sz w:val="21"/>
              <w:szCs w:val="21"/>
            </w:rPr>
          </w:pPr>
          <w:bookmarkStart w:id="1" w:name="bookmark2"/>
          <w:bookmarkEnd w:id="1"/>
          <w:r>
            <w:fldChar w:fldCharType="begin"/>
          </w:r>
          <w:r>
            <w:instrText xml:space="preserve"> HYPERLINK \l "bookmark3" </w:instrText>
          </w:r>
          <w:r>
            <w:fldChar w:fldCharType="separate"/>
          </w:r>
          <w:r>
            <w:rPr>
              <w:rFonts w:ascii="宋体" w:hAnsi="宋体" w:eastAsia="宋体" w:cs="宋体"/>
              <w:spacing w:val="-5"/>
              <w:sz w:val="21"/>
              <w:szCs w:val="21"/>
            </w:rPr>
            <w:t>前言</w:t>
          </w:r>
          <w:r>
            <w:rPr>
              <w:rFonts w:ascii="宋体" w:hAnsi="宋体" w:eastAsia="宋体" w:cs="宋体"/>
              <w:spacing w:val="-32"/>
              <w:sz w:val="21"/>
              <w:szCs w:val="21"/>
            </w:rPr>
            <w:t xml:space="preserve"> </w:t>
          </w:r>
          <w:r>
            <w:rPr>
              <w:rFonts w:ascii="宋体" w:hAnsi="宋体" w:eastAsia="宋体" w:cs="宋体"/>
              <w:sz w:val="21"/>
              <w:szCs w:val="21"/>
            </w:rPr>
            <w:tab/>
          </w:r>
          <w:r>
            <w:rPr>
              <w:rFonts w:ascii="宋体" w:hAnsi="宋体" w:eastAsia="宋体" w:cs="宋体"/>
              <w:spacing w:val="10"/>
              <w:sz w:val="21"/>
              <w:szCs w:val="21"/>
            </w:rPr>
            <w:t xml:space="preserve"> </w:t>
          </w:r>
          <w:r>
            <w:rPr>
              <w:rFonts w:ascii="宋体" w:hAnsi="宋体" w:eastAsia="宋体" w:cs="宋体"/>
              <w:spacing w:val="-5"/>
              <w:sz w:val="21"/>
              <w:szCs w:val="21"/>
            </w:rPr>
            <w:t>II</w:t>
          </w:r>
          <w:r>
            <w:rPr>
              <w:rFonts w:ascii="宋体" w:hAnsi="宋体" w:eastAsia="宋体" w:cs="宋体"/>
              <w:spacing w:val="-5"/>
              <w:sz w:val="21"/>
              <w:szCs w:val="21"/>
            </w:rPr>
            <w:fldChar w:fldCharType="end"/>
          </w:r>
        </w:p>
        <w:p w14:paraId="0C26ACF9">
          <w:pPr>
            <w:tabs>
              <w:tab w:val="right" w:leader="dot" w:pos="9337"/>
            </w:tabs>
            <w:spacing w:before="189" w:line="186" w:lineRule="auto"/>
            <w:ind w:left="16"/>
            <w:rPr>
              <w:rFonts w:ascii="宋体" w:hAnsi="宋体" w:eastAsia="宋体" w:cs="宋体"/>
              <w:sz w:val="21"/>
              <w:szCs w:val="21"/>
            </w:rPr>
          </w:pPr>
          <w:bookmarkStart w:id="2" w:name="bookmark4"/>
          <w:bookmarkEnd w:id="2"/>
          <w:r>
            <w:fldChar w:fldCharType="begin"/>
          </w:r>
          <w:r>
            <w:instrText xml:space="preserve"> HYPERLINK \l "bookmark5" </w:instrText>
          </w:r>
          <w:r>
            <w:fldChar w:fldCharType="separate"/>
          </w:r>
          <w:r>
            <w:rPr>
              <w:rFonts w:ascii="宋体" w:hAnsi="宋体" w:eastAsia="宋体" w:cs="宋体"/>
              <w:spacing w:val="-13"/>
              <w:sz w:val="21"/>
              <w:szCs w:val="21"/>
            </w:rPr>
            <w:t>1</w:t>
          </w:r>
          <w:r>
            <w:rPr>
              <w:rFonts w:ascii="宋体" w:hAnsi="宋体" w:eastAsia="宋体" w:cs="宋体"/>
              <w:spacing w:val="7"/>
              <w:sz w:val="21"/>
              <w:szCs w:val="21"/>
            </w:rPr>
            <w:t xml:space="preserve">  </w:t>
          </w:r>
          <w:r>
            <w:rPr>
              <w:rFonts w:ascii="宋体" w:hAnsi="宋体" w:eastAsia="宋体" w:cs="宋体"/>
              <w:spacing w:val="-13"/>
              <w:sz w:val="21"/>
              <w:szCs w:val="21"/>
            </w:rPr>
            <w:t>范围</w:t>
          </w:r>
          <w:r>
            <w:rPr>
              <w:rFonts w:ascii="宋体" w:hAnsi="宋体" w:eastAsia="宋体" w:cs="宋体"/>
              <w:spacing w:val="-27"/>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650E6F43">
          <w:pPr>
            <w:tabs>
              <w:tab w:val="right" w:leader="dot" w:pos="9337"/>
            </w:tabs>
            <w:spacing w:before="189" w:line="186" w:lineRule="auto"/>
            <w:ind w:left="3"/>
            <w:rPr>
              <w:rFonts w:ascii="宋体" w:hAnsi="宋体" w:eastAsia="宋体" w:cs="宋体"/>
              <w:sz w:val="21"/>
              <w:szCs w:val="21"/>
            </w:rPr>
          </w:pPr>
          <w:bookmarkStart w:id="3" w:name="bookmark6"/>
          <w:bookmarkEnd w:id="3"/>
          <w:r>
            <w:fldChar w:fldCharType="begin"/>
          </w:r>
          <w:r>
            <w:instrText xml:space="preserve"> HYPERLINK \l "bookmark7" </w:instrText>
          </w:r>
          <w:r>
            <w:fldChar w:fldCharType="separate"/>
          </w:r>
          <w:r>
            <w:rPr>
              <w:rFonts w:ascii="宋体" w:hAnsi="宋体" w:eastAsia="宋体" w:cs="宋体"/>
              <w:spacing w:val="-1"/>
              <w:sz w:val="21"/>
              <w:szCs w:val="21"/>
            </w:rPr>
            <w:t>2  规范性引用文件</w:t>
          </w:r>
          <w:r>
            <w:rPr>
              <w:rFonts w:ascii="宋体" w:hAnsi="宋体" w:eastAsia="宋体" w:cs="宋体"/>
              <w:spacing w:val="-23"/>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5D7733F1">
          <w:pPr>
            <w:tabs>
              <w:tab w:val="right" w:leader="dot" w:pos="9337"/>
            </w:tabs>
            <w:spacing w:before="186" w:line="186" w:lineRule="auto"/>
            <w:ind w:left="5"/>
            <w:rPr>
              <w:rFonts w:ascii="宋体" w:hAnsi="宋体" w:eastAsia="宋体" w:cs="宋体"/>
              <w:sz w:val="21"/>
              <w:szCs w:val="21"/>
            </w:rPr>
          </w:pPr>
          <w:bookmarkStart w:id="4" w:name="bookmark8"/>
          <w:bookmarkEnd w:id="4"/>
          <w:r>
            <w:fldChar w:fldCharType="begin"/>
          </w:r>
          <w:r>
            <w:instrText xml:space="preserve"> HYPERLINK \l "bookmark9" </w:instrText>
          </w:r>
          <w:r>
            <w:fldChar w:fldCharType="separate"/>
          </w:r>
          <w:r>
            <w:rPr>
              <w:rFonts w:ascii="宋体" w:hAnsi="宋体" w:eastAsia="宋体" w:cs="宋体"/>
              <w:spacing w:val="-4"/>
              <w:sz w:val="21"/>
              <w:szCs w:val="21"/>
            </w:rPr>
            <w:t>3</w:t>
          </w:r>
          <w:r>
            <w:rPr>
              <w:rFonts w:ascii="宋体" w:hAnsi="宋体" w:eastAsia="宋体" w:cs="宋体"/>
              <w:spacing w:val="6"/>
              <w:sz w:val="21"/>
              <w:szCs w:val="21"/>
            </w:rPr>
            <w:t xml:space="preserve">  </w:t>
          </w:r>
          <w:r>
            <w:rPr>
              <w:rFonts w:hint="eastAsia" w:ascii="宋体" w:hAnsi="宋体" w:eastAsia="宋体" w:cs="宋体"/>
              <w:spacing w:val="-4"/>
              <w:sz w:val="21"/>
              <w:szCs w:val="21"/>
              <w:lang w:eastAsia="zh-CN"/>
            </w:rPr>
            <w:t>基本原理</w:t>
          </w:r>
          <w:r>
            <w:rPr>
              <w:rFonts w:ascii="宋体" w:hAnsi="宋体" w:eastAsia="宋体" w:cs="宋体"/>
              <w:spacing w:val="-25"/>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68EB1A71">
          <w:pPr>
            <w:tabs>
              <w:tab w:val="right" w:leader="dot" w:pos="9337"/>
            </w:tabs>
            <w:spacing w:before="189" w:line="186" w:lineRule="auto"/>
            <w:rPr>
              <w:rFonts w:ascii="宋体" w:hAnsi="宋体" w:eastAsia="宋体" w:cs="宋体"/>
              <w:sz w:val="21"/>
              <w:szCs w:val="21"/>
            </w:rPr>
          </w:pPr>
          <w:bookmarkStart w:id="5" w:name="bookmark10"/>
          <w:bookmarkEnd w:id="5"/>
          <w:r>
            <w:fldChar w:fldCharType="begin"/>
          </w:r>
          <w:r>
            <w:instrText xml:space="preserve"> HYPERLINK \l "bookmark11" </w:instrText>
          </w:r>
          <w:r>
            <w:fldChar w:fldCharType="separate"/>
          </w:r>
          <w:r>
            <w:rPr>
              <w:rFonts w:ascii="宋体" w:hAnsi="宋体" w:eastAsia="宋体" w:cs="宋体"/>
              <w:spacing w:val="-3"/>
              <w:sz w:val="21"/>
              <w:szCs w:val="21"/>
            </w:rPr>
            <w:t>4</w:t>
          </w:r>
          <w:r>
            <w:rPr>
              <w:rFonts w:ascii="宋体" w:hAnsi="宋体" w:eastAsia="宋体" w:cs="宋体"/>
              <w:spacing w:val="4"/>
              <w:sz w:val="21"/>
              <w:szCs w:val="21"/>
            </w:rPr>
            <w:t xml:space="preserve">  </w:t>
          </w:r>
          <w:r>
            <w:rPr>
              <w:rFonts w:hint="eastAsia" w:ascii="宋体" w:hAnsi="宋体" w:eastAsia="宋体" w:cs="宋体"/>
              <w:spacing w:val="-3"/>
              <w:sz w:val="21"/>
              <w:szCs w:val="21"/>
              <w:lang w:eastAsia="zh-CN"/>
            </w:rPr>
            <w:t>仪器</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pacing w:val="15"/>
              <w:sz w:val="21"/>
              <w:szCs w:val="21"/>
            </w:rPr>
            <w:t xml:space="preserve"> </w:t>
          </w:r>
          <w:r>
            <w:rPr>
              <w:rFonts w:ascii="宋体" w:hAnsi="宋体" w:eastAsia="宋体" w:cs="宋体"/>
              <w:spacing w:val="-24"/>
              <w:sz w:val="21"/>
              <w:szCs w:val="21"/>
            </w:rPr>
            <w:t>1</w:t>
          </w:r>
          <w:r>
            <w:rPr>
              <w:rFonts w:ascii="宋体" w:hAnsi="宋体" w:eastAsia="宋体" w:cs="宋体"/>
              <w:spacing w:val="-24"/>
              <w:sz w:val="21"/>
              <w:szCs w:val="21"/>
            </w:rPr>
            <w:fldChar w:fldCharType="end"/>
          </w:r>
        </w:p>
        <w:p w14:paraId="30A51110">
          <w:pPr>
            <w:tabs>
              <w:tab w:val="right" w:leader="dot" w:pos="9337"/>
            </w:tabs>
            <w:spacing w:before="190" w:line="186" w:lineRule="auto"/>
            <w:ind w:left="5"/>
            <w:rPr>
              <w:rFonts w:ascii="宋体" w:hAnsi="宋体" w:eastAsia="宋体" w:cs="宋体"/>
              <w:sz w:val="21"/>
              <w:szCs w:val="21"/>
            </w:rPr>
          </w:pPr>
          <w:bookmarkStart w:id="6" w:name="bookmark12"/>
          <w:bookmarkEnd w:id="6"/>
          <w:r>
            <w:fldChar w:fldCharType="begin"/>
          </w:r>
          <w:r>
            <w:instrText xml:space="preserve"> HYPERLINK \l "bookmark13" </w:instrText>
          </w:r>
          <w:r>
            <w:fldChar w:fldCharType="separate"/>
          </w:r>
          <w:r>
            <w:rPr>
              <w:rFonts w:ascii="宋体" w:hAnsi="宋体" w:eastAsia="宋体" w:cs="宋体"/>
              <w:spacing w:val="-5"/>
              <w:sz w:val="21"/>
              <w:szCs w:val="21"/>
            </w:rPr>
            <w:t>5</w:t>
          </w:r>
          <w:r>
            <w:rPr>
              <w:rFonts w:ascii="宋体" w:hAnsi="宋体" w:eastAsia="宋体" w:cs="宋体"/>
              <w:spacing w:val="6"/>
              <w:sz w:val="21"/>
              <w:szCs w:val="21"/>
            </w:rPr>
            <w:t xml:space="preserve">  </w:t>
          </w:r>
          <w:r>
            <w:rPr>
              <w:rFonts w:hint="eastAsia" w:ascii="宋体" w:hAnsi="宋体" w:eastAsia="宋体" w:cs="宋体"/>
              <w:spacing w:val="-5"/>
              <w:sz w:val="21"/>
              <w:szCs w:val="21"/>
              <w:lang w:eastAsia="zh-CN"/>
            </w:rPr>
            <w:t>试剂和材料</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hint="eastAsia" w:ascii="宋体" w:hAnsi="宋体" w:eastAsia="宋体" w:cs="宋体"/>
              <w:sz w:val="21"/>
              <w:szCs w:val="21"/>
              <w:lang w:val="en-US" w:eastAsia="zh-CN"/>
            </w:rPr>
            <w:t>1</w:t>
          </w:r>
          <w:r>
            <w:rPr>
              <w:rFonts w:ascii="宋体" w:hAnsi="宋体" w:eastAsia="宋体" w:cs="宋体"/>
              <w:sz w:val="21"/>
              <w:szCs w:val="21"/>
            </w:rPr>
            <w:fldChar w:fldCharType="end"/>
          </w:r>
        </w:p>
        <w:p w14:paraId="4DA3AF07">
          <w:pPr>
            <w:tabs>
              <w:tab w:val="right" w:leader="dot" w:pos="9337"/>
            </w:tabs>
            <w:spacing w:before="186" w:line="186" w:lineRule="auto"/>
            <w:ind w:left="2"/>
            <w:rPr>
              <w:rFonts w:ascii="宋体" w:hAnsi="宋体" w:eastAsia="宋体" w:cs="宋体"/>
              <w:sz w:val="21"/>
              <w:szCs w:val="21"/>
            </w:rPr>
          </w:pPr>
          <w:bookmarkStart w:id="7" w:name="bookmark1"/>
          <w:bookmarkEnd w:id="7"/>
          <w:r>
            <w:fldChar w:fldCharType="begin"/>
          </w:r>
          <w:r>
            <w:instrText xml:space="preserve"> HYPERLINK \l "bookmark14" </w:instrText>
          </w:r>
          <w:r>
            <w:fldChar w:fldCharType="separate"/>
          </w:r>
          <w:r>
            <w:rPr>
              <w:rFonts w:ascii="宋体" w:hAnsi="宋体" w:eastAsia="宋体" w:cs="宋体"/>
              <w:spacing w:val="-4"/>
              <w:sz w:val="21"/>
              <w:szCs w:val="21"/>
            </w:rPr>
            <w:t>6</w:t>
          </w:r>
          <w:r>
            <w:rPr>
              <w:rFonts w:ascii="宋体" w:hAnsi="宋体" w:eastAsia="宋体" w:cs="宋体"/>
              <w:spacing w:val="5"/>
              <w:sz w:val="21"/>
              <w:szCs w:val="21"/>
            </w:rPr>
            <w:t xml:space="preserve">  </w:t>
          </w:r>
          <w:r>
            <w:rPr>
              <w:rFonts w:hint="eastAsia" w:ascii="宋体" w:hAnsi="宋体" w:eastAsia="宋体" w:cs="宋体"/>
              <w:spacing w:val="-4"/>
              <w:sz w:val="21"/>
              <w:szCs w:val="21"/>
              <w:lang w:eastAsia="zh-CN"/>
            </w:rPr>
            <w:t>样品</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14:paraId="5478B51D">
          <w:pPr>
            <w:tabs>
              <w:tab w:val="right" w:leader="dot" w:pos="9337"/>
            </w:tabs>
            <w:spacing w:before="190" w:line="186" w:lineRule="auto"/>
            <w:ind w:left="5"/>
            <w:rPr>
              <w:rFonts w:ascii="宋体" w:hAnsi="宋体" w:eastAsia="宋体" w:cs="宋体"/>
              <w:sz w:val="21"/>
              <w:szCs w:val="21"/>
            </w:rPr>
          </w:pPr>
          <w:bookmarkStart w:id="8" w:name="bookmark1"/>
          <w:bookmarkEnd w:id="8"/>
          <w:r>
            <w:fldChar w:fldCharType="begin"/>
          </w:r>
          <w:r>
            <w:instrText xml:space="preserve"> HYPERLINK \l "bookmark15" </w:instrText>
          </w:r>
          <w:r>
            <w:fldChar w:fldCharType="separate"/>
          </w:r>
          <w:r>
            <w:rPr>
              <w:rFonts w:ascii="宋体" w:hAnsi="宋体" w:eastAsia="宋体" w:cs="宋体"/>
              <w:spacing w:val="-7"/>
              <w:sz w:val="21"/>
              <w:szCs w:val="21"/>
            </w:rPr>
            <w:t>7</w:t>
          </w:r>
          <w:r>
            <w:rPr>
              <w:rFonts w:ascii="宋体" w:hAnsi="宋体" w:eastAsia="宋体" w:cs="宋体"/>
              <w:spacing w:val="4"/>
              <w:sz w:val="21"/>
              <w:szCs w:val="21"/>
            </w:rPr>
            <w:t xml:space="preserve">  </w:t>
          </w:r>
          <w:r>
            <w:rPr>
              <w:rFonts w:hint="eastAsia" w:ascii="宋体" w:hAnsi="宋体" w:eastAsia="宋体" w:cs="宋体"/>
              <w:spacing w:val="-7"/>
              <w:sz w:val="21"/>
              <w:szCs w:val="21"/>
              <w:lang w:eastAsia="zh-CN"/>
            </w:rPr>
            <w:t>分析步骤</w:t>
          </w:r>
          <w:r>
            <w:rPr>
              <w:rFonts w:ascii="宋体" w:hAnsi="宋体" w:eastAsia="宋体" w:cs="宋体"/>
              <w:spacing w:val="-29"/>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14:paraId="7AD85E1C">
          <w:pPr>
            <w:tabs>
              <w:tab w:val="right" w:leader="dot" w:pos="9337"/>
            </w:tabs>
            <w:spacing w:before="189" w:line="186" w:lineRule="auto"/>
            <w:ind w:left="1"/>
            <w:rPr>
              <w:rFonts w:ascii="宋体" w:hAnsi="宋体" w:eastAsia="宋体" w:cs="宋体"/>
              <w:sz w:val="21"/>
              <w:szCs w:val="21"/>
            </w:rPr>
          </w:pPr>
          <w:bookmarkStart w:id="9" w:name="bookmark1"/>
          <w:bookmarkEnd w:id="9"/>
          <w:r>
            <w:fldChar w:fldCharType="begin"/>
          </w:r>
          <w:r>
            <w:instrText xml:space="preserve"> HYPERLINK \l "bookmark16" </w:instrText>
          </w:r>
          <w:r>
            <w:fldChar w:fldCharType="separate"/>
          </w:r>
          <w:r>
            <w:rPr>
              <w:rFonts w:ascii="宋体" w:hAnsi="宋体" w:eastAsia="宋体" w:cs="宋体"/>
              <w:spacing w:val="-3"/>
              <w:sz w:val="21"/>
              <w:szCs w:val="21"/>
            </w:rPr>
            <w:t>8</w:t>
          </w:r>
          <w:r>
            <w:rPr>
              <w:rFonts w:ascii="宋体" w:hAnsi="宋体" w:eastAsia="宋体" w:cs="宋体"/>
              <w:spacing w:val="5"/>
              <w:sz w:val="21"/>
              <w:szCs w:val="21"/>
            </w:rPr>
            <w:t xml:space="preserve">  </w:t>
          </w:r>
          <w:r>
            <w:rPr>
              <w:rFonts w:hint="eastAsia" w:ascii="宋体" w:hAnsi="宋体" w:eastAsia="宋体" w:cs="宋体"/>
              <w:spacing w:val="-3"/>
              <w:sz w:val="21"/>
              <w:szCs w:val="21"/>
              <w:lang w:eastAsia="zh-CN"/>
            </w:rPr>
            <w:t>结果计算</w:t>
          </w:r>
          <w:r>
            <w:rPr>
              <w:rFonts w:ascii="宋体" w:hAnsi="宋体" w:eastAsia="宋体" w:cs="宋体"/>
              <w:spacing w:val="-26"/>
              <w:sz w:val="21"/>
              <w:szCs w:val="21"/>
            </w:rPr>
            <w:t xml:space="preserve"> </w:t>
          </w:r>
          <w:r>
            <w:rPr>
              <w:rFonts w:ascii="宋体" w:hAnsi="宋体" w:eastAsia="宋体" w:cs="宋体"/>
              <w:sz w:val="21"/>
              <w:szCs w:val="21"/>
            </w:rPr>
            <w:tab/>
          </w:r>
          <w:r>
            <w:rPr>
              <w:rFonts w:ascii="宋体" w:hAnsi="宋体" w:eastAsia="宋体" w:cs="宋体"/>
              <w:spacing w:val="2"/>
              <w:sz w:val="21"/>
              <w:szCs w:val="21"/>
            </w:rPr>
            <w:t xml:space="preserve"> </w:t>
          </w:r>
          <w:r>
            <w:rPr>
              <w:rFonts w:ascii="宋体" w:hAnsi="宋体" w:eastAsia="宋体" w:cs="宋体"/>
              <w:sz w:val="21"/>
              <w:szCs w:val="21"/>
            </w:rPr>
            <w:t>2</w:t>
          </w:r>
          <w:r>
            <w:rPr>
              <w:rFonts w:ascii="宋体" w:hAnsi="宋体" w:eastAsia="宋体" w:cs="宋体"/>
              <w:sz w:val="21"/>
              <w:szCs w:val="21"/>
            </w:rPr>
            <w:fldChar w:fldCharType="end"/>
          </w:r>
        </w:p>
        <w:p w14:paraId="59E9D233">
          <w:pPr>
            <w:tabs>
              <w:tab w:val="right" w:leader="dot" w:pos="9337"/>
            </w:tabs>
            <w:spacing w:before="187" w:line="219" w:lineRule="auto"/>
            <w:ind w:left="1"/>
            <w:rPr>
              <w:rFonts w:ascii="宋体" w:hAnsi="宋体" w:eastAsia="宋体" w:cs="宋体"/>
              <w:sz w:val="21"/>
              <w:szCs w:val="21"/>
            </w:rPr>
          </w:pPr>
          <w:bookmarkStart w:id="10" w:name="bookmark17"/>
          <w:bookmarkEnd w:id="10"/>
          <w:r>
            <w:fldChar w:fldCharType="begin"/>
          </w:r>
          <w:r>
            <w:instrText xml:space="preserve"> HYPERLINK \l "bookmark18" </w:instrText>
          </w:r>
          <w:r>
            <w:fldChar w:fldCharType="separate"/>
          </w:r>
          <w:r>
            <w:rPr>
              <w:rFonts w:ascii="宋体" w:hAnsi="宋体" w:eastAsia="宋体" w:cs="宋体"/>
              <w:spacing w:val="-6"/>
              <w:sz w:val="21"/>
              <w:szCs w:val="21"/>
            </w:rPr>
            <w:t>9</w:t>
          </w:r>
          <w:r>
            <w:rPr>
              <w:rFonts w:ascii="宋体" w:hAnsi="宋体" w:eastAsia="宋体" w:cs="宋体"/>
              <w:spacing w:val="4"/>
              <w:sz w:val="21"/>
              <w:szCs w:val="21"/>
            </w:rPr>
            <w:t xml:space="preserve">  </w:t>
          </w:r>
          <w:r>
            <w:rPr>
              <w:rFonts w:hint="eastAsia" w:ascii="宋体" w:hAnsi="宋体" w:eastAsia="宋体" w:cs="宋体"/>
              <w:spacing w:val="4"/>
              <w:sz w:val="21"/>
              <w:szCs w:val="21"/>
              <w:lang w:eastAsia="zh-CN"/>
            </w:rPr>
            <w:t>精密度</w:t>
          </w:r>
          <w:r>
            <w:rPr>
              <w:rFonts w:ascii="宋体" w:hAnsi="宋体" w:eastAsia="宋体" w:cs="宋体"/>
              <w:spacing w:val="-28"/>
              <w:sz w:val="21"/>
              <w:szCs w:val="21"/>
            </w:rPr>
            <w:t xml:space="preserve"> </w:t>
          </w:r>
          <w:r>
            <w:rPr>
              <w:rFonts w:ascii="宋体" w:hAnsi="宋体" w:eastAsia="宋体" w:cs="宋体"/>
              <w:sz w:val="21"/>
              <w:szCs w:val="21"/>
            </w:rPr>
            <w:tab/>
          </w:r>
          <w:r>
            <w:rPr>
              <w:rFonts w:ascii="宋体" w:hAnsi="宋体" w:eastAsia="宋体" w:cs="宋体"/>
              <w:spacing w:val="4"/>
              <w:sz w:val="21"/>
              <w:szCs w:val="21"/>
            </w:rPr>
            <w:t xml:space="preserve"> </w:t>
          </w:r>
          <w:r>
            <w:rPr>
              <w:rFonts w:hint="eastAsia" w:ascii="宋体" w:hAnsi="宋体" w:eastAsia="宋体" w:cs="宋体"/>
              <w:sz w:val="21"/>
              <w:szCs w:val="21"/>
              <w:lang w:val="en-US" w:eastAsia="zh-CN"/>
            </w:rPr>
            <w:t>2</w:t>
          </w:r>
          <w:r>
            <w:rPr>
              <w:rFonts w:ascii="宋体" w:hAnsi="宋体" w:eastAsia="宋体" w:cs="宋体"/>
              <w:sz w:val="21"/>
              <w:szCs w:val="21"/>
            </w:rPr>
            <w:fldChar w:fldCharType="end"/>
          </w:r>
        </w:p>
        <w:p w14:paraId="0D1AB03F">
          <w:pPr>
            <w:tabs>
              <w:tab w:val="right" w:leader="dot" w:pos="9337"/>
            </w:tabs>
            <w:spacing w:before="187" w:line="219" w:lineRule="auto"/>
            <w:ind w:left="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报告</w:t>
          </w:r>
          <w:r>
            <w:rPr>
              <w:rFonts w:ascii="宋体" w:hAnsi="宋体" w:eastAsia="宋体" w:cs="宋体"/>
              <w:sz w:val="21"/>
              <w:szCs w:val="21"/>
            </w:rPr>
            <w:tab/>
          </w:r>
          <w:r>
            <w:rPr>
              <w:rFonts w:hint="eastAsia" w:ascii="宋体" w:hAnsi="宋体" w:eastAsia="宋体" w:cs="宋体"/>
              <w:sz w:val="21"/>
              <w:szCs w:val="21"/>
              <w:lang w:val="en-US" w:eastAsia="zh-CN"/>
            </w:rPr>
            <w:t>3</w:t>
          </w:r>
        </w:p>
        <w:p w14:paraId="2F012AF5">
          <w:pPr>
            <w:tabs>
              <w:tab w:val="right" w:leader="dot" w:pos="9337"/>
            </w:tabs>
            <w:spacing w:before="187" w:line="219" w:lineRule="auto"/>
            <w:ind w:left="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数据修约</w:t>
          </w:r>
          <w:r>
            <w:rPr>
              <w:rFonts w:ascii="宋体" w:hAnsi="宋体" w:eastAsia="宋体" w:cs="宋体"/>
              <w:sz w:val="21"/>
              <w:szCs w:val="21"/>
            </w:rPr>
            <w:tab/>
          </w:r>
          <w:r>
            <w:rPr>
              <w:rFonts w:hint="eastAsia" w:ascii="宋体" w:hAnsi="宋体" w:eastAsia="宋体" w:cs="宋体"/>
              <w:sz w:val="21"/>
              <w:szCs w:val="21"/>
              <w:lang w:val="en-US" w:eastAsia="zh-CN"/>
            </w:rPr>
            <w:t>3</w:t>
          </w:r>
        </w:p>
        <w:p w14:paraId="7969261F">
          <w:pPr>
            <w:tabs>
              <w:tab w:val="right" w:leader="dot" w:pos="9337"/>
            </w:tabs>
            <w:spacing w:before="187" w:line="219" w:lineRule="auto"/>
            <w:ind w:left="1"/>
            <w:rPr>
              <w:rFonts w:ascii="宋体" w:hAnsi="宋体" w:eastAsia="宋体" w:cs="宋体"/>
              <w:sz w:val="21"/>
              <w:szCs w:val="21"/>
            </w:rPr>
          </w:pPr>
        </w:p>
      </w:sdtContent>
    </w:sdt>
    <w:p w14:paraId="207CF841">
      <w:pPr>
        <w:spacing w:line="219" w:lineRule="auto"/>
        <w:rPr>
          <w:rFonts w:hint="default" w:ascii="宋体" w:hAnsi="宋体" w:eastAsia="宋体" w:cs="宋体"/>
          <w:sz w:val="21"/>
          <w:szCs w:val="21"/>
          <w:lang w:val="en-US" w:eastAsia="zh-CN"/>
        </w:rPr>
        <w:sectPr>
          <w:headerReference r:id="rId5" w:type="default"/>
          <w:footerReference r:id="rId6" w:type="default"/>
          <w:pgSz w:w="11907" w:h="16839"/>
          <w:pgMar w:top="1659" w:right="1130" w:bottom="1340" w:left="1426" w:header="1429" w:footer="1105" w:gutter="0"/>
          <w:cols w:space="720" w:num="1"/>
        </w:sectPr>
      </w:pPr>
    </w:p>
    <w:p w14:paraId="4D73F0BD">
      <w:pPr>
        <w:pStyle w:val="2"/>
        <w:spacing w:line="249" w:lineRule="auto"/>
      </w:pPr>
    </w:p>
    <w:p w14:paraId="4E67013E">
      <w:pPr>
        <w:pStyle w:val="2"/>
        <w:spacing w:line="249" w:lineRule="auto"/>
      </w:pPr>
    </w:p>
    <w:p w14:paraId="61937852">
      <w:pPr>
        <w:pStyle w:val="2"/>
        <w:spacing w:line="249" w:lineRule="auto"/>
      </w:pPr>
    </w:p>
    <w:p w14:paraId="203DBDF3">
      <w:pPr>
        <w:spacing w:before="101" w:line="225" w:lineRule="auto"/>
        <w:ind w:left="4251"/>
        <w:outlineLvl w:val="0"/>
        <w:rPr>
          <w:rFonts w:ascii="黑体" w:hAnsi="黑体" w:eastAsia="黑体" w:cs="黑体"/>
          <w:sz w:val="31"/>
          <w:szCs w:val="31"/>
        </w:rPr>
      </w:pPr>
      <w:bookmarkStart w:id="11" w:name="bookmark2"/>
      <w:bookmarkEnd w:id="11"/>
      <w:bookmarkStart w:id="12" w:name="bookmark3"/>
      <w:bookmarkEnd w:id="12"/>
      <w:r>
        <w:rPr>
          <w:rFonts w:ascii="黑体" w:hAnsi="黑体" w:eastAsia="黑体" w:cs="黑体"/>
          <w:spacing w:val="-2"/>
          <w:sz w:val="31"/>
          <w:szCs w:val="31"/>
        </w:rPr>
        <w:t>前</w:t>
      </w:r>
      <w:r>
        <w:rPr>
          <w:rFonts w:ascii="黑体" w:hAnsi="黑体" w:eastAsia="黑体" w:cs="黑体"/>
          <w:spacing w:val="11"/>
          <w:sz w:val="31"/>
          <w:szCs w:val="31"/>
        </w:rPr>
        <w:t xml:space="preserve">    </w:t>
      </w:r>
      <w:r>
        <w:rPr>
          <w:rFonts w:ascii="黑体" w:hAnsi="黑体" w:eastAsia="黑体" w:cs="黑体"/>
          <w:spacing w:val="-2"/>
          <w:sz w:val="31"/>
          <w:szCs w:val="31"/>
        </w:rPr>
        <w:t>言</w:t>
      </w:r>
    </w:p>
    <w:p w14:paraId="662EF42E">
      <w:pPr>
        <w:pStyle w:val="2"/>
        <w:spacing w:line="311" w:lineRule="auto"/>
      </w:pPr>
    </w:p>
    <w:p w14:paraId="563A8499">
      <w:pPr>
        <w:spacing w:before="69" w:line="220" w:lineRule="auto"/>
        <w:jc w:val="right"/>
        <w:rPr>
          <w:rFonts w:ascii="宋体" w:hAnsi="宋体" w:eastAsia="宋体" w:cs="宋体"/>
          <w:sz w:val="21"/>
          <w:szCs w:val="21"/>
        </w:rPr>
      </w:pPr>
      <w:r>
        <w:rPr>
          <w:rFonts w:ascii="宋体" w:hAnsi="宋体" w:eastAsia="宋体" w:cs="宋体"/>
          <w:sz w:val="21"/>
          <w:szCs w:val="21"/>
        </w:rPr>
        <w:t>本文件按照GB/T 1.1—2020《标准化工作导则  第1部分：标准化文件的结构和起草规则》的规定</w:t>
      </w:r>
    </w:p>
    <w:p w14:paraId="6297788F">
      <w:pPr>
        <w:spacing w:before="23" w:line="221" w:lineRule="auto"/>
        <w:outlineLvl w:val="0"/>
        <w:rPr>
          <w:rFonts w:ascii="宋体" w:hAnsi="宋体" w:eastAsia="宋体" w:cs="宋体"/>
          <w:sz w:val="21"/>
          <w:szCs w:val="21"/>
        </w:rPr>
      </w:pPr>
      <w:bookmarkStart w:id="13" w:name="bookmark17"/>
      <w:bookmarkEnd w:id="13"/>
      <w:r>
        <w:rPr>
          <w:rFonts w:ascii="宋体" w:hAnsi="宋体" w:eastAsia="宋体" w:cs="宋体"/>
          <w:spacing w:val="-8"/>
          <w:sz w:val="21"/>
          <w:szCs w:val="21"/>
        </w:rPr>
        <w:t>起草。</w:t>
      </w:r>
    </w:p>
    <w:p w14:paraId="21CDAC97">
      <w:pPr>
        <w:pStyle w:val="2"/>
        <w:spacing w:line="255" w:lineRule="auto"/>
      </w:pPr>
    </w:p>
    <w:p w14:paraId="223F31F6">
      <w:pPr>
        <w:pStyle w:val="2"/>
        <w:spacing w:line="255" w:lineRule="auto"/>
      </w:pPr>
    </w:p>
    <w:p w14:paraId="30DFB545">
      <w:pPr>
        <w:pStyle w:val="2"/>
        <w:spacing w:line="256" w:lineRule="auto"/>
      </w:pPr>
    </w:p>
    <w:p w14:paraId="055F641F">
      <w:pPr>
        <w:spacing w:before="68" w:line="229" w:lineRule="auto"/>
        <w:ind w:left="420" w:right="497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本文件由</w:t>
      </w:r>
      <w:r>
        <w:rPr>
          <w:rFonts w:hint="eastAsia" w:ascii="宋体" w:hAnsi="宋体" w:eastAsia="宋体" w:cs="宋体"/>
          <w:color w:val="000000" w:themeColor="text1"/>
          <w:spacing w:val="-2"/>
          <w:sz w:val="21"/>
          <w:szCs w:val="21"/>
          <w:lang w:eastAsia="zh-CN"/>
          <w14:textFill>
            <w14:solidFill>
              <w14:schemeClr w14:val="tx1"/>
            </w14:solidFill>
          </w14:textFill>
        </w:rPr>
        <w:t>辽宁优炬燃气检测有限公司</w:t>
      </w:r>
      <w:r>
        <w:rPr>
          <w:rFonts w:ascii="宋体" w:hAnsi="宋体" w:eastAsia="宋体" w:cs="宋体"/>
          <w:color w:val="000000" w:themeColor="text1"/>
          <w:spacing w:val="-2"/>
          <w:sz w:val="21"/>
          <w:szCs w:val="21"/>
          <w14:textFill>
            <w14:solidFill>
              <w14:schemeClr w14:val="tx1"/>
            </w14:solidFill>
          </w14:textFill>
        </w:rPr>
        <w:t>提出。</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本文件由辽宁省分析测试协会归口。</w:t>
      </w:r>
    </w:p>
    <w:p w14:paraId="3BDC33E4">
      <w:pPr>
        <w:spacing w:before="23" w:line="229" w:lineRule="auto"/>
        <w:ind w:left="4" w:right="2" w:firstLine="415"/>
        <w:rPr>
          <w:rFonts w:hint="eastAsia" w:ascii="宋体" w:hAnsi="宋体" w:eastAsia="宋体" w:cs="宋体"/>
          <w:color w:val="auto"/>
          <w:spacing w:val="-2"/>
          <w:sz w:val="21"/>
          <w:szCs w:val="21"/>
          <w:lang w:eastAsia="zh-CN"/>
        </w:rPr>
      </w:pPr>
      <w:r>
        <w:rPr>
          <w:rFonts w:ascii="宋体" w:hAnsi="宋体" w:eastAsia="宋体" w:cs="宋体"/>
          <w:color w:val="auto"/>
          <w:spacing w:val="-2"/>
          <w:sz w:val="21"/>
          <w:szCs w:val="21"/>
        </w:rPr>
        <w:t>本文件起草单位：</w:t>
      </w:r>
      <w:r>
        <w:rPr>
          <w:rFonts w:hint="eastAsia" w:ascii="宋体" w:hAnsi="宋体" w:eastAsia="宋体" w:cs="宋体"/>
          <w:color w:val="auto"/>
          <w:spacing w:val="-2"/>
          <w:sz w:val="21"/>
          <w:szCs w:val="21"/>
          <w:lang w:eastAsia="zh-CN"/>
        </w:rPr>
        <w:t>辽宁优炬燃气检测有限公司，辽宁省分析测试协会，锦州烈火环保科技有限公司，辽宁厚安科技有限公司，辽宁省微聚生物科学研究院，大连理工大学，辽宁大学，中化创新（北京）科技研究院有限公司，南京港华港口能源科技发展有限公司，盘锦市生态环境局，辽宁加业生态科技有限公司，辽宁创宁生态环保科技有限公司，铁岭蓝煜生态环境科技有限公司，沈阳振兴环保有限公司。</w:t>
      </w:r>
    </w:p>
    <w:p w14:paraId="79AAF389">
      <w:pPr>
        <w:spacing w:before="23" w:line="229" w:lineRule="auto"/>
        <w:ind w:left="0" w:leftChars="0" w:right="112" w:rightChars="0" w:firstLine="418" w:firstLineChars="203"/>
        <w:rPr>
          <w:rFonts w:ascii="宋体" w:hAnsi="宋体" w:eastAsia="宋体" w:cs="宋体"/>
          <w:color w:val="auto"/>
          <w:spacing w:val="7"/>
          <w:sz w:val="21"/>
          <w:szCs w:val="21"/>
        </w:rPr>
      </w:pPr>
      <w:r>
        <w:rPr>
          <w:rFonts w:ascii="宋体" w:hAnsi="宋体" w:eastAsia="宋体" w:cs="宋体"/>
          <w:color w:val="auto"/>
          <w:spacing w:val="-2"/>
          <w:sz w:val="21"/>
          <w:szCs w:val="21"/>
        </w:rPr>
        <w:t>本文件主要起草人：</w:t>
      </w:r>
      <w:r>
        <w:rPr>
          <w:rFonts w:hint="eastAsia" w:ascii="宋体" w:hAnsi="宋体" w:eastAsia="宋体" w:cs="宋体"/>
          <w:color w:val="auto"/>
          <w:spacing w:val="-2"/>
          <w:sz w:val="21"/>
          <w:szCs w:val="21"/>
          <w:lang w:eastAsia="zh-CN"/>
        </w:rPr>
        <w:t>聂思军、刘昊、王晓东、高尚、王福东、王鹏飞、方虎、王杰、梁露巍、张宇宁、杨洋、佟欢</w:t>
      </w:r>
      <w:r>
        <w:rPr>
          <w:rFonts w:ascii="宋体" w:hAnsi="宋体" w:eastAsia="宋体" w:cs="宋体"/>
          <w:color w:val="auto"/>
          <w:spacing w:val="-2"/>
          <w:sz w:val="21"/>
          <w:szCs w:val="21"/>
        </w:rPr>
        <w:t xml:space="preserve">。 </w:t>
      </w:r>
    </w:p>
    <w:p w14:paraId="283D4109">
      <w:pPr>
        <w:spacing w:before="23" w:line="229" w:lineRule="auto"/>
        <w:ind w:left="420" w:right="112" w:rightChars="0"/>
        <w:rPr>
          <w:rFonts w:ascii="宋体" w:hAnsi="宋体" w:eastAsia="宋体" w:cs="宋体"/>
          <w:color w:val="auto"/>
          <w:sz w:val="21"/>
          <w:szCs w:val="21"/>
        </w:rPr>
      </w:pPr>
      <w:r>
        <w:rPr>
          <w:rFonts w:ascii="宋体" w:hAnsi="宋体" w:eastAsia="宋体" w:cs="宋体"/>
          <w:color w:val="auto"/>
          <w:spacing w:val="-3"/>
          <w:sz w:val="21"/>
          <w:szCs w:val="21"/>
        </w:rPr>
        <w:t>本文件为首次制定。</w:t>
      </w:r>
    </w:p>
    <w:p w14:paraId="7DA12870">
      <w:pPr>
        <w:spacing w:line="229" w:lineRule="auto"/>
        <w:rPr>
          <w:rFonts w:ascii="宋体" w:hAnsi="宋体" w:eastAsia="宋体" w:cs="宋体"/>
          <w:color w:val="FF0000"/>
          <w:sz w:val="21"/>
          <w:szCs w:val="21"/>
        </w:rPr>
        <w:sectPr>
          <w:headerReference r:id="rId7" w:type="default"/>
          <w:footerReference r:id="rId8" w:type="default"/>
          <w:pgSz w:w="11907" w:h="16839"/>
          <w:pgMar w:top="1659" w:right="1128" w:bottom="1340" w:left="1427" w:header="1429" w:footer="1105" w:gutter="0"/>
          <w:cols w:space="720" w:num="1"/>
        </w:sectPr>
      </w:pPr>
    </w:p>
    <w:p w14:paraId="62D97030">
      <w:pPr>
        <w:pStyle w:val="2"/>
        <w:spacing w:line="245" w:lineRule="auto"/>
      </w:pPr>
    </w:p>
    <w:p w14:paraId="4426B2D6">
      <w:pPr>
        <w:pStyle w:val="2"/>
        <w:spacing w:line="245" w:lineRule="auto"/>
      </w:pPr>
    </w:p>
    <w:p w14:paraId="7DED5550">
      <w:pPr>
        <w:spacing w:before="100" w:line="222" w:lineRule="auto"/>
        <w:ind w:left="1723"/>
        <w:rPr>
          <w:rFonts w:hint="default" w:ascii="黑体" w:hAnsi="黑体" w:eastAsia="黑体" w:cs="黑体"/>
          <w:sz w:val="31"/>
          <w:szCs w:val="31"/>
          <w:lang w:val="en-US" w:eastAsia="zh-CN"/>
        </w:rPr>
      </w:pPr>
      <w:bookmarkStart w:id="14" w:name="bookmark5"/>
      <w:bookmarkEnd w:id="14"/>
      <w:r>
        <w:rPr>
          <w:rFonts w:hint="eastAsia" w:ascii="黑体" w:hAnsi="黑体" w:eastAsia="黑体" w:cs="黑体"/>
          <w:spacing w:val="9"/>
          <w:sz w:val="31"/>
          <w:szCs w:val="31"/>
          <w:lang w:eastAsia="zh-CN"/>
        </w:rPr>
        <w:t>城镇燃气中加臭剂</w:t>
      </w:r>
      <w:r>
        <w:rPr>
          <w:rFonts w:hint="eastAsia" w:ascii="黑体" w:hAnsi="黑体" w:eastAsia="黑体" w:cs="黑体"/>
          <w:color w:val="auto"/>
          <w:spacing w:val="9"/>
          <w:sz w:val="31"/>
          <w:szCs w:val="31"/>
          <w:lang w:eastAsia="zh-CN"/>
        </w:rPr>
        <w:t>含量</w:t>
      </w:r>
      <w:r>
        <w:rPr>
          <w:rFonts w:hint="eastAsia" w:ascii="黑体" w:hAnsi="黑体" w:eastAsia="黑体" w:cs="黑体"/>
          <w:spacing w:val="9"/>
          <w:sz w:val="31"/>
          <w:szCs w:val="31"/>
          <w:lang w:eastAsia="zh-CN"/>
        </w:rPr>
        <w:t>的测定</w:t>
      </w:r>
      <w:r>
        <w:rPr>
          <w:rFonts w:hint="eastAsia" w:ascii="黑体" w:hAnsi="黑体" w:eastAsia="黑体" w:cs="黑体"/>
          <w:spacing w:val="9"/>
          <w:sz w:val="31"/>
          <w:szCs w:val="31"/>
          <w:lang w:val="en-US" w:eastAsia="zh-CN"/>
        </w:rPr>
        <w:t xml:space="preserve"> 气相色谱法</w:t>
      </w:r>
    </w:p>
    <w:p w14:paraId="10736B46">
      <w:pPr>
        <w:pStyle w:val="2"/>
        <w:spacing w:line="469" w:lineRule="auto"/>
      </w:pPr>
    </w:p>
    <w:p w14:paraId="57304D88">
      <w:pPr>
        <w:spacing w:before="69" w:line="221" w:lineRule="auto"/>
        <w:ind w:left="16"/>
        <w:outlineLvl w:val="0"/>
        <w:rPr>
          <w:rFonts w:ascii="黑体" w:hAnsi="黑体" w:eastAsia="黑体" w:cs="黑体"/>
          <w:sz w:val="21"/>
          <w:szCs w:val="21"/>
        </w:rPr>
      </w:pPr>
      <w:bookmarkStart w:id="15" w:name="bookmark4"/>
      <w:bookmarkEnd w:id="15"/>
      <w:r>
        <w:rPr>
          <w:rFonts w:ascii="黑体" w:hAnsi="黑体" w:eastAsia="黑体" w:cs="黑体"/>
          <w:spacing w:val="-8"/>
          <w:sz w:val="21"/>
          <w:szCs w:val="21"/>
        </w:rPr>
        <w:t>1</w:t>
      </w:r>
      <w:r>
        <w:rPr>
          <w:rFonts w:ascii="黑体" w:hAnsi="黑体" w:eastAsia="黑体" w:cs="黑体"/>
          <w:spacing w:val="5"/>
          <w:sz w:val="21"/>
          <w:szCs w:val="21"/>
        </w:rPr>
        <w:t xml:space="preserve">  </w:t>
      </w:r>
      <w:r>
        <w:rPr>
          <w:rFonts w:ascii="黑体" w:hAnsi="黑体" w:eastAsia="黑体" w:cs="黑体"/>
          <w:spacing w:val="-8"/>
          <w:sz w:val="21"/>
          <w:szCs w:val="21"/>
        </w:rPr>
        <w:t>范围</w:t>
      </w:r>
    </w:p>
    <w:p w14:paraId="7BCB36B5">
      <w:pPr>
        <w:spacing w:before="259" w:line="220" w:lineRule="auto"/>
        <w:ind w:left="426"/>
        <w:rPr>
          <w:rFonts w:ascii="宋体" w:hAnsi="宋体" w:eastAsia="宋体" w:cs="宋体"/>
          <w:sz w:val="21"/>
          <w:szCs w:val="21"/>
        </w:rPr>
      </w:pPr>
      <w:r>
        <w:rPr>
          <w:rFonts w:ascii="宋体" w:hAnsi="宋体" w:eastAsia="宋体" w:cs="宋体"/>
          <w:spacing w:val="-1"/>
          <w:sz w:val="21"/>
          <w:szCs w:val="21"/>
        </w:rPr>
        <w:t>本文件规定了使用</w:t>
      </w:r>
      <w:r>
        <w:rPr>
          <w:rFonts w:hint="eastAsia" w:ascii="宋体" w:hAnsi="宋体" w:eastAsia="宋体" w:cs="宋体"/>
          <w:spacing w:val="-1"/>
          <w:sz w:val="21"/>
          <w:szCs w:val="21"/>
          <w:lang w:eastAsia="zh-CN"/>
        </w:rPr>
        <w:t>气相色谱法</w:t>
      </w:r>
      <w:r>
        <w:rPr>
          <w:rFonts w:ascii="宋体" w:hAnsi="宋体" w:eastAsia="宋体" w:cs="宋体"/>
          <w:spacing w:val="-1"/>
          <w:sz w:val="21"/>
          <w:szCs w:val="21"/>
        </w:rPr>
        <w:t>测定</w:t>
      </w:r>
      <w:r>
        <w:rPr>
          <w:rFonts w:hint="eastAsia" w:ascii="宋体" w:hAnsi="宋体" w:eastAsia="宋体" w:cs="宋体"/>
          <w:spacing w:val="-1"/>
          <w:sz w:val="21"/>
          <w:szCs w:val="21"/>
          <w:lang w:eastAsia="zh-CN"/>
        </w:rPr>
        <w:t>城镇燃气中加臭剂</w:t>
      </w:r>
      <w:r>
        <w:rPr>
          <w:rFonts w:ascii="宋体" w:hAnsi="宋体" w:eastAsia="宋体" w:cs="宋体"/>
          <w:spacing w:val="-1"/>
          <w:sz w:val="21"/>
          <w:szCs w:val="21"/>
        </w:rPr>
        <w:t>含量的方法。</w:t>
      </w:r>
    </w:p>
    <w:p w14:paraId="3258BF7C">
      <w:pPr>
        <w:spacing w:before="23" w:line="232" w:lineRule="auto"/>
        <w:ind w:left="12" w:right="59" w:firstLine="414"/>
        <w:rPr>
          <w:rFonts w:ascii="宋体" w:hAnsi="宋体" w:eastAsia="宋体" w:cs="宋体"/>
          <w:sz w:val="21"/>
          <w:szCs w:val="21"/>
        </w:rPr>
      </w:pPr>
      <w:r>
        <w:rPr>
          <w:rFonts w:ascii="宋体" w:hAnsi="宋体" w:eastAsia="宋体" w:cs="宋体"/>
          <w:spacing w:val="-8"/>
          <w:sz w:val="21"/>
          <w:szCs w:val="21"/>
        </w:rPr>
        <w:t>本文件适用于在</w:t>
      </w:r>
      <w:r>
        <w:rPr>
          <w:rFonts w:hint="eastAsia" w:ascii="宋体" w:hAnsi="宋体" w:eastAsia="宋体" w:cs="宋体"/>
          <w:spacing w:val="-8"/>
          <w:sz w:val="21"/>
          <w:szCs w:val="21"/>
          <w:lang w:eastAsia="zh-CN"/>
        </w:rPr>
        <w:t>城镇燃气中丙烯酸甲酯、丙烯酸乙酯、四氢噻吩含量的测定。丙烯酸甲酯、丙烯酸乙酯</w:t>
      </w:r>
      <w:r>
        <w:rPr>
          <w:rFonts w:ascii="宋体" w:hAnsi="宋体" w:eastAsia="宋体" w:cs="宋体"/>
          <w:spacing w:val="-8"/>
          <w:sz w:val="21"/>
          <w:szCs w:val="21"/>
        </w:rPr>
        <w:t>测定范围为</w:t>
      </w:r>
      <w:r>
        <w:rPr>
          <w:rFonts w:hint="eastAsia" w:ascii="宋体" w:hAnsi="宋体" w:eastAsia="宋体" w:cs="宋体"/>
          <w:spacing w:val="-8"/>
          <w:sz w:val="21"/>
          <w:szCs w:val="21"/>
          <w:lang w:val="en-US" w:eastAsia="zh-CN"/>
        </w:rPr>
        <w:t>1.0mg/m</w:t>
      </w:r>
      <w:r>
        <w:rPr>
          <w:rFonts w:hint="eastAsia" w:ascii="宋体" w:hAnsi="宋体" w:eastAsia="宋体" w:cs="宋体"/>
          <w:spacing w:val="-8"/>
          <w:sz w:val="21"/>
          <w:szCs w:val="21"/>
          <w:vertAlign w:val="superscript"/>
          <w:lang w:val="en-US" w:eastAsia="zh-CN"/>
        </w:rPr>
        <w:t>3</w:t>
      </w:r>
      <w:r>
        <w:rPr>
          <w:rFonts w:hint="eastAsia" w:ascii="宋体" w:hAnsi="宋体" w:eastAsia="宋体" w:cs="宋体"/>
          <w:spacing w:val="-8"/>
          <w:sz w:val="21"/>
          <w:szCs w:val="21"/>
          <w:vertAlign w:val="baseline"/>
          <w:lang w:val="en-US" w:eastAsia="zh-CN"/>
        </w:rPr>
        <w:t>～100</w:t>
      </w:r>
      <w:r>
        <w:rPr>
          <w:rFonts w:hint="eastAsia" w:ascii="宋体" w:hAnsi="宋体" w:eastAsia="宋体" w:cs="宋体"/>
          <w:spacing w:val="-8"/>
          <w:sz w:val="21"/>
          <w:szCs w:val="21"/>
          <w:lang w:val="en-US" w:eastAsia="zh-CN"/>
        </w:rPr>
        <w:t>mg/m</w:t>
      </w:r>
      <w:r>
        <w:rPr>
          <w:rFonts w:hint="eastAsia" w:ascii="宋体" w:hAnsi="宋体" w:eastAsia="宋体" w:cs="宋体"/>
          <w:spacing w:val="-8"/>
          <w:sz w:val="21"/>
          <w:szCs w:val="21"/>
          <w:vertAlign w:val="superscript"/>
          <w:lang w:val="en-US" w:eastAsia="zh-CN"/>
        </w:rPr>
        <w:t>3</w:t>
      </w:r>
      <w:r>
        <w:rPr>
          <w:rFonts w:hint="eastAsia" w:ascii="宋体" w:hAnsi="宋体" w:eastAsia="宋体" w:cs="宋体"/>
          <w:spacing w:val="-8"/>
          <w:sz w:val="21"/>
          <w:szCs w:val="21"/>
          <w:vertAlign w:val="baseline"/>
          <w:lang w:val="en-US" w:eastAsia="zh-CN"/>
        </w:rPr>
        <w:t>，</w:t>
      </w:r>
      <w:r>
        <w:rPr>
          <w:rFonts w:hint="eastAsia" w:ascii="宋体" w:hAnsi="宋体" w:eastAsia="宋体" w:cs="宋体"/>
          <w:spacing w:val="-8"/>
          <w:sz w:val="21"/>
          <w:szCs w:val="21"/>
          <w:lang w:eastAsia="zh-CN"/>
        </w:rPr>
        <w:t>四氢噻吩</w:t>
      </w:r>
      <w:r>
        <w:rPr>
          <w:rFonts w:ascii="宋体" w:hAnsi="宋体" w:eastAsia="宋体" w:cs="宋体"/>
          <w:spacing w:val="-8"/>
          <w:sz w:val="21"/>
          <w:szCs w:val="21"/>
        </w:rPr>
        <w:t>测定范围为</w:t>
      </w:r>
      <w:r>
        <w:rPr>
          <w:rFonts w:hint="eastAsia" w:ascii="宋体" w:hAnsi="宋体" w:eastAsia="宋体" w:cs="宋体"/>
          <w:spacing w:val="-8"/>
          <w:sz w:val="21"/>
          <w:szCs w:val="21"/>
          <w:lang w:val="en-US" w:eastAsia="zh-CN"/>
        </w:rPr>
        <w:t>0.25mg/m</w:t>
      </w:r>
      <w:r>
        <w:rPr>
          <w:rFonts w:hint="eastAsia" w:ascii="宋体" w:hAnsi="宋体" w:eastAsia="宋体" w:cs="宋体"/>
          <w:spacing w:val="-8"/>
          <w:sz w:val="21"/>
          <w:szCs w:val="21"/>
          <w:vertAlign w:val="superscript"/>
          <w:lang w:val="en-US" w:eastAsia="zh-CN"/>
        </w:rPr>
        <w:t>3</w:t>
      </w:r>
      <w:r>
        <w:rPr>
          <w:rFonts w:hint="eastAsia" w:ascii="宋体" w:hAnsi="宋体" w:eastAsia="宋体" w:cs="宋体"/>
          <w:spacing w:val="-8"/>
          <w:sz w:val="21"/>
          <w:szCs w:val="21"/>
          <w:vertAlign w:val="baseline"/>
          <w:lang w:val="en-US" w:eastAsia="zh-CN"/>
        </w:rPr>
        <w:t>～100</w:t>
      </w:r>
      <w:r>
        <w:rPr>
          <w:rFonts w:hint="eastAsia" w:ascii="宋体" w:hAnsi="宋体" w:eastAsia="宋体" w:cs="宋体"/>
          <w:spacing w:val="-8"/>
          <w:sz w:val="21"/>
          <w:szCs w:val="21"/>
          <w:lang w:val="en-US" w:eastAsia="zh-CN"/>
        </w:rPr>
        <w:t>mg/m</w:t>
      </w:r>
      <w:r>
        <w:rPr>
          <w:rFonts w:hint="eastAsia" w:ascii="宋体" w:hAnsi="宋体" w:eastAsia="宋体" w:cs="宋体"/>
          <w:spacing w:val="-8"/>
          <w:sz w:val="21"/>
          <w:szCs w:val="21"/>
          <w:vertAlign w:val="superscript"/>
          <w:lang w:val="en-US" w:eastAsia="zh-CN"/>
        </w:rPr>
        <w:t>3</w:t>
      </w:r>
      <w:r>
        <w:rPr>
          <w:rFonts w:ascii="宋体" w:hAnsi="宋体" w:eastAsia="宋体" w:cs="宋体"/>
          <w:spacing w:val="-3"/>
          <w:sz w:val="21"/>
          <w:szCs w:val="21"/>
        </w:rPr>
        <w:t>。</w:t>
      </w:r>
    </w:p>
    <w:p w14:paraId="63EE556D">
      <w:pPr>
        <w:spacing w:before="262" w:line="220" w:lineRule="auto"/>
        <w:ind w:left="4"/>
        <w:outlineLvl w:val="0"/>
        <w:rPr>
          <w:rFonts w:ascii="黑体" w:hAnsi="黑体" w:eastAsia="黑体" w:cs="黑体"/>
          <w:sz w:val="21"/>
          <w:szCs w:val="21"/>
        </w:rPr>
      </w:pPr>
      <w:bookmarkStart w:id="16" w:name="bookmark6"/>
      <w:bookmarkEnd w:id="16"/>
      <w:r>
        <w:rPr>
          <w:rFonts w:ascii="黑体" w:hAnsi="黑体" w:eastAsia="黑体" w:cs="黑体"/>
          <w:spacing w:val="-1"/>
          <w:sz w:val="21"/>
          <w:szCs w:val="21"/>
        </w:rPr>
        <w:t>2  规范性引用文件</w:t>
      </w:r>
    </w:p>
    <w:p w14:paraId="4808AF56">
      <w:pPr>
        <w:spacing w:before="265" w:line="232" w:lineRule="auto"/>
        <w:ind w:left="4" w:firstLine="428"/>
        <w:jc w:val="both"/>
        <w:rPr>
          <w:rFonts w:ascii="宋体" w:hAnsi="宋体" w:eastAsia="宋体" w:cs="宋体"/>
          <w:sz w:val="21"/>
          <w:szCs w:val="21"/>
        </w:rPr>
      </w:pPr>
      <w:r>
        <w:rPr>
          <w:rFonts w:ascii="宋体" w:hAnsi="宋体" w:eastAsia="宋体" w:cs="宋体"/>
          <w:spacing w:val="-6"/>
          <w:sz w:val="21"/>
          <w:szCs w:val="21"/>
        </w:rPr>
        <w:t>下列文件中的内容通过文中的规范性引用而构成本文件必不可少的条款。其中，注日期的引用文件，</w:t>
      </w:r>
      <w:r>
        <w:rPr>
          <w:rFonts w:ascii="宋体" w:hAnsi="宋体" w:eastAsia="宋体" w:cs="宋体"/>
          <w:spacing w:val="7"/>
          <w:sz w:val="21"/>
          <w:szCs w:val="21"/>
        </w:rPr>
        <w:t xml:space="preserve"> </w:t>
      </w:r>
      <w:r>
        <w:rPr>
          <w:rFonts w:ascii="宋体" w:hAnsi="宋体" w:eastAsia="宋体" w:cs="宋体"/>
          <w:spacing w:val="-2"/>
          <w:sz w:val="21"/>
          <w:szCs w:val="21"/>
        </w:rPr>
        <w:t>仅该日期对应的版本适用于本文件；不注日期的引用文件，其最新版本（包括</w:t>
      </w:r>
      <w:r>
        <w:rPr>
          <w:rFonts w:ascii="宋体" w:hAnsi="宋体" w:eastAsia="宋体" w:cs="宋体"/>
          <w:spacing w:val="-3"/>
          <w:sz w:val="21"/>
          <w:szCs w:val="21"/>
        </w:rPr>
        <w:t>所有的修改单）适用于本</w:t>
      </w:r>
      <w:r>
        <w:rPr>
          <w:rFonts w:ascii="宋体" w:hAnsi="宋体" w:eastAsia="宋体" w:cs="宋体"/>
          <w:sz w:val="21"/>
          <w:szCs w:val="21"/>
        </w:rPr>
        <w:t xml:space="preserve"> </w:t>
      </w:r>
      <w:r>
        <w:rPr>
          <w:rFonts w:ascii="宋体" w:hAnsi="宋体" w:eastAsia="宋体" w:cs="宋体"/>
          <w:spacing w:val="-8"/>
          <w:sz w:val="21"/>
          <w:szCs w:val="21"/>
        </w:rPr>
        <w:t>文件。</w:t>
      </w:r>
    </w:p>
    <w:p w14:paraId="6CBF23F1">
      <w:pPr>
        <w:spacing w:before="22" w:line="221" w:lineRule="auto"/>
        <w:ind w:left="423"/>
        <w:rPr>
          <w:rFonts w:hint="eastAsia" w:ascii="宋体" w:hAnsi="宋体" w:eastAsia="宋体" w:cs="宋体"/>
          <w:sz w:val="21"/>
          <w:szCs w:val="21"/>
        </w:rPr>
      </w:pPr>
      <w:r>
        <w:rPr>
          <w:rFonts w:hint="eastAsia" w:ascii="宋体" w:hAnsi="宋体" w:eastAsia="宋体" w:cs="宋体"/>
          <w:sz w:val="21"/>
          <w:szCs w:val="21"/>
        </w:rPr>
        <w:t>GB/T 19206-2020《天然气–有机化硫化物作为加臭剂–要求和检验方法》</w:t>
      </w:r>
    </w:p>
    <w:p w14:paraId="06E3BC62">
      <w:pPr>
        <w:spacing w:before="22" w:line="221" w:lineRule="auto"/>
        <w:ind w:left="423"/>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GB/T 11060.10-2021 </w:t>
      </w:r>
      <w:r>
        <w:rPr>
          <w:rFonts w:hint="eastAsia" w:ascii="宋体" w:hAnsi="宋体" w:eastAsia="宋体" w:cs="宋体"/>
          <w:sz w:val="21"/>
          <w:szCs w:val="21"/>
        </w:rPr>
        <w:t>《</w:t>
      </w:r>
      <w:r>
        <w:rPr>
          <w:rFonts w:hint="eastAsia" w:ascii="宋体" w:hAnsi="宋体" w:eastAsia="宋体" w:cs="宋体"/>
          <w:sz w:val="21"/>
          <w:szCs w:val="21"/>
          <w:lang w:eastAsia="zh-CN"/>
        </w:rPr>
        <w:t>天然气</w:t>
      </w:r>
      <w:r>
        <w:rPr>
          <w:rFonts w:hint="eastAsia" w:ascii="宋体" w:hAnsi="宋体" w:eastAsia="宋体" w:cs="宋体"/>
          <w:sz w:val="21"/>
          <w:szCs w:val="21"/>
          <w:lang w:val="en-US" w:eastAsia="zh-CN"/>
        </w:rPr>
        <w:t xml:space="preserve"> 含硫化合物的测定 第10部分 用气相色谱法测定硫化合物</w:t>
      </w:r>
      <w:r>
        <w:rPr>
          <w:rFonts w:hint="eastAsia" w:ascii="宋体" w:hAnsi="宋体" w:eastAsia="宋体" w:cs="宋体"/>
          <w:sz w:val="21"/>
          <w:szCs w:val="21"/>
        </w:rPr>
        <w:t>》</w:t>
      </w:r>
    </w:p>
    <w:p w14:paraId="30123D76">
      <w:pPr>
        <w:spacing w:before="22" w:line="221" w:lineRule="auto"/>
        <w:ind w:left="423"/>
        <w:rPr>
          <w:rFonts w:hint="eastAsia" w:ascii="宋体" w:hAnsi="宋体" w:eastAsia="宋体" w:cs="宋体"/>
          <w:sz w:val="21"/>
          <w:szCs w:val="21"/>
        </w:rPr>
      </w:pPr>
      <w:r>
        <w:rPr>
          <w:rFonts w:hint="eastAsia" w:ascii="宋体" w:hAnsi="宋体" w:eastAsia="宋体" w:cs="宋体"/>
          <w:sz w:val="21"/>
          <w:szCs w:val="21"/>
        </w:rPr>
        <w:t>CJJ 148–2010 《城镇燃气加臭技术技术要求》</w:t>
      </w:r>
    </w:p>
    <w:p w14:paraId="61183B09">
      <w:pPr>
        <w:spacing w:before="22" w:line="221" w:lineRule="auto"/>
        <w:ind w:left="423"/>
        <w:rPr>
          <w:rFonts w:hint="eastAsia" w:ascii="宋体" w:hAnsi="宋体" w:eastAsia="宋体" w:cs="宋体"/>
          <w:sz w:val="21"/>
          <w:szCs w:val="21"/>
        </w:rPr>
      </w:pPr>
      <w:r>
        <w:rPr>
          <w:rFonts w:hint="eastAsia" w:ascii="宋体" w:hAnsi="宋体" w:eastAsia="宋体" w:cs="宋体"/>
          <w:sz w:val="21"/>
          <w:szCs w:val="21"/>
          <w:lang w:val="en-US" w:eastAsia="zh-CN"/>
        </w:rPr>
        <w:t xml:space="preserve">HJ1317-2023 </w:t>
      </w:r>
      <w:r>
        <w:rPr>
          <w:rFonts w:hint="eastAsia" w:ascii="宋体" w:hAnsi="宋体" w:eastAsia="宋体" w:cs="宋体"/>
          <w:sz w:val="21"/>
          <w:szCs w:val="21"/>
        </w:rPr>
        <w:t>《</w:t>
      </w:r>
      <w:r>
        <w:rPr>
          <w:rFonts w:hint="eastAsia" w:ascii="宋体" w:hAnsi="宋体" w:eastAsia="宋体" w:cs="宋体"/>
          <w:sz w:val="21"/>
          <w:szCs w:val="21"/>
          <w:lang w:eastAsia="zh-CN"/>
        </w:rPr>
        <w:t>环境空气和废气</w:t>
      </w:r>
      <w:r>
        <w:rPr>
          <w:rFonts w:hint="eastAsia" w:ascii="宋体" w:hAnsi="宋体" w:eastAsia="宋体" w:cs="宋体"/>
          <w:sz w:val="21"/>
          <w:szCs w:val="21"/>
          <w:lang w:val="en-US" w:eastAsia="zh-CN"/>
        </w:rPr>
        <w:t xml:space="preserve"> 6种丙烯酸酯类化合物的测定 气相色谱法</w:t>
      </w:r>
      <w:r>
        <w:rPr>
          <w:rFonts w:hint="eastAsia" w:ascii="宋体" w:hAnsi="宋体" w:eastAsia="宋体" w:cs="宋体"/>
          <w:sz w:val="21"/>
          <w:szCs w:val="21"/>
        </w:rPr>
        <w:t>》</w:t>
      </w:r>
    </w:p>
    <w:p w14:paraId="647E86AF">
      <w:pPr>
        <w:spacing w:before="22" w:line="221" w:lineRule="auto"/>
        <w:ind w:left="423"/>
        <w:rPr>
          <w:rFonts w:hint="eastAsia" w:ascii="宋体" w:hAnsi="宋体" w:eastAsia="宋体" w:cs="宋体"/>
          <w:sz w:val="21"/>
          <w:szCs w:val="21"/>
        </w:rPr>
      </w:pPr>
      <w:r>
        <w:rPr>
          <w:rFonts w:hint="eastAsia" w:ascii="宋体" w:hAnsi="宋体" w:eastAsia="宋体" w:cs="宋体"/>
          <w:sz w:val="21"/>
          <w:szCs w:val="21"/>
        </w:rPr>
        <w:t>DIN EN ISO 13734 -2013 《天然气–有机化合物作为加臭剂–要求和检验方法》</w:t>
      </w:r>
    </w:p>
    <w:p w14:paraId="629459DA">
      <w:pPr>
        <w:spacing w:before="22" w:line="221" w:lineRule="auto"/>
        <w:ind w:left="423"/>
        <w:rPr>
          <w:rFonts w:hint="eastAsia" w:ascii="宋体" w:hAnsi="宋体" w:eastAsia="宋体" w:cs="宋体"/>
          <w:sz w:val="21"/>
          <w:szCs w:val="21"/>
        </w:rPr>
      </w:pPr>
      <w:r>
        <w:rPr>
          <w:rFonts w:hint="eastAsia" w:ascii="宋体" w:hAnsi="宋体" w:eastAsia="宋体" w:cs="宋体"/>
          <w:sz w:val="21"/>
          <w:szCs w:val="21"/>
        </w:rPr>
        <w:t>DB35/T 1690—2017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城镇燃气中四氢噻吩（THT）加臭剂的测定</w:t>
      </w:r>
    </w:p>
    <w:p w14:paraId="58E8DA60">
      <w:pPr>
        <w:pStyle w:val="7"/>
        <w:numPr>
          <w:numId w:val="0"/>
        </w:numPr>
        <w:spacing w:before="240" w:after="240"/>
        <w:ind w:leftChars="0"/>
      </w:pPr>
      <w:bookmarkStart w:id="17" w:name="bookmark8"/>
      <w:bookmarkEnd w:id="17"/>
      <w:bookmarkStart w:id="18" w:name="bookmark9"/>
      <w:bookmarkEnd w:id="18"/>
      <w:bookmarkStart w:id="19" w:name="bookmark10"/>
      <w:bookmarkEnd w:id="19"/>
      <w:bookmarkStart w:id="20" w:name="_Toc97192966"/>
      <w:bookmarkStart w:id="21" w:name="_Toc155276789"/>
      <w:bookmarkStart w:id="22" w:name="_Toc155276745"/>
      <w:bookmarkStart w:id="23" w:name="_Toc157601114"/>
      <w:r>
        <w:rPr>
          <w:rFonts w:hint="eastAsia"/>
          <w:szCs w:val="21"/>
          <w:lang w:val="en-US" w:eastAsia="zh-CN"/>
        </w:rPr>
        <w:t>3</w:t>
      </w:r>
      <w:r>
        <w:rPr>
          <w:rFonts w:hint="eastAsia"/>
          <w:szCs w:val="21"/>
        </w:rPr>
        <w:t>术语和定义</w:t>
      </w:r>
      <w:bookmarkEnd w:id="20"/>
      <w:bookmarkEnd w:id="21"/>
      <w:bookmarkEnd w:id="22"/>
      <w:bookmarkEnd w:id="23"/>
    </w:p>
    <w:sdt>
      <w:sdtPr>
        <w:id w:val="-1909835108"/>
        <w:placeholder>
          <w:docPart w:val="{93b4dc86-07d9-447b-89ea-c95a4114c6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8C682D">
          <w:pPr>
            <w:spacing w:before="261" w:line="221" w:lineRule="auto"/>
            <w:outlineLvl w:val="0"/>
            <w:rPr>
              <w:rFonts w:hint="eastAsia" w:ascii="黑体" w:hAnsi="黑体" w:eastAsia="黑体" w:cs="黑体"/>
              <w:sz w:val="21"/>
              <w:szCs w:val="21"/>
              <w:lang w:val="en-US" w:eastAsia="zh-CN"/>
            </w:rPr>
          </w:pPr>
          <w:bookmarkStart w:id="24" w:name="_Toc26986532"/>
          <w:bookmarkEnd w:id="24"/>
          <w:r>
            <w:t>本文件没有需要界定的术语和定义。</w:t>
          </w:r>
        </w:p>
      </w:sdtContent>
    </w:sdt>
    <w:p w14:paraId="6C20AC71">
      <w:pPr>
        <w:spacing w:before="261" w:line="221" w:lineRule="auto"/>
        <w:outlineLvl w:val="0"/>
        <w:rPr>
          <w:rFonts w:ascii="黑体" w:hAnsi="黑体" w:eastAsia="黑体" w:cs="黑体"/>
          <w:sz w:val="21"/>
          <w:szCs w:val="21"/>
        </w:rPr>
      </w:pPr>
      <w:r>
        <w:rPr>
          <w:rFonts w:hint="eastAsia" w:ascii="黑体" w:hAnsi="黑体" w:eastAsia="黑体" w:cs="黑体"/>
          <w:sz w:val="21"/>
          <w:szCs w:val="21"/>
          <w:lang w:val="en-US" w:eastAsia="zh-CN"/>
        </w:rPr>
        <w:t xml:space="preserve">4  </w:t>
      </w:r>
      <w:r>
        <w:rPr>
          <w:rFonts w:ascii="黑体" w:hAnsi="黑体" w:eastAsia="黑体" w:cs="黑体"/>
          <w:sz w:val="21"/>
          <w:szCs w:val="21"/>
        </w:rPr>
        <w:t>基本原理</w:t>
      </w:r>
    </w:p>
    <w:p w14:paraId="1AA42D49">
      <w:pPr>
        <w:spacing w:before="145" w:line="233" w:lineRule="auto"/>
        <w:ind w:left="5" w:firstLine="418"/>
        <w:jc w:val="both"/>
        <w:rPr>
          <w:rFonts w:ascii="宋体" w:hAnsi="宋体" w:eastAsia="宋体" w:cs="宋体"/>
          <w:spacing w:val="-2"/>
          <w:sz w:val="21"/>
          <w:szCs w:val="21"/>
        </w:rPr>
      </w:pPr>
      <w:bookmarkStart w:id="25" w:name="bookmark12"/>
      <w:bookmarkEnd w:id="25"/>
      <w:bookmarkStart w:id="26" w:name="bookmark13"/>
      <w:bookmarkEnd w:id="26"/>
      <w:r>
        <w:rPr>
          <w:rFonts w:hint="eastAsia" w:ascii="宋体" w:hAnsi="宋体" w:eastAsia="宋体" w:cs="宋体"/>
          <w:spacing w:val="-2"/>
          <w:sz w:val="21"/>
          <w:szCs w:val="21"/>
          <w:lang w:val="en-US" w:eastAsia="zh-CN"/>
        </w:rPr>
        <w:t>城镇燃气</w:t>
      </w:r>
      <w:r>
        <w:rPr>
          <w:rFonts w:hint="default" w:ascii="宋体" w:hAnsi="宋体" w:eastAsia="宋体" w:cs="宋体"/>
          <w:spacing w:val="-2"/>
          <w:sz w:val="21"/>
          <w:szCs w:val="21"/>
          <w:lang w:val="en-US" w:eastAsia="zh-CN"/>
        </w:rPr>
        <w:t>中的</w:t>
      </w:r>
      <w:r>
        <w:rPr>
          <w:rFonts w:hint="eastAsia" w:ascii="宋体" w:hAnsi="宋体" w:eastAsia="宋体" w:cs="宋体"/>
          <w:spacing w:val="-2"/>
          <w:sz w:val="21"/>
          <w:szCs w:val="21"/>
          <w:lang w:eastAsia="zh-CN"/>
        </w:rPr>
        <w:t>丙烯酸甲酯、丙烯酸乙酯、四氢噻吩</w:t>
      </w:r>
      <w:r>
        <w:rPr>
          <w:rFonts w:hint="default" w:ascii="宋体" w:hAnsi="宋体" w:eastAsia="宋体" w:cs="宋体"/>
          <w:spacing w:val="-2"/>
          <w:sz w:val="21"/>
          <w:szCs w:val="21"/>
          <w:lang w:val="en-US" w:eastAsia="zh-CN"/>
        </w:rPr>
        <w:t>经活性炭采样管</w:t>
      </w:r>
      <w:r>
        <w:rPr>
          <w:rFonts w:hint="eastAsia" w:ascii="宋体" w:hAnsi="宋体" w:eastAsia="宋体" w:cs="宋体"/>
          <w:spacing w:val="-2"/>
          <w:sz w:val="21"/>
          <w:szCs w:val="21"/>
          <w:lang w:val="en-US" w:eastAsia="zh-CN"/>
        </w:rPr>
        <w:t>吸附</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二氯乙烷</w:t>
      </w:r>
      <w:r>
        <w:rPr>
          <w:rFonts w:hint="default" w:ascii="宋体" w:hAnsi="宋体" w:eastAsia="宋体" w:cs="宋体"/>
          <w:spacing w:val="-2"/>
          <w:sz w:val="21"/>
          <w:szCs w:val="21"/>
          <w:lang w:val="en-US" w:eastAsia="zh-CN"/>
        </w:rPr>
        <w:t>解</w:t>
      </w:r>
      <w:r>
        <w:rPr>
          <w:rFonts w:hint="eastAsia" w:ascii="宋体" w:hAnsi="宋体" w:eastAsia="宋体" w:cs="宋体"/>
          <w:spacing w:val="-2"/>
          <w:sz w:val="21"/>
          <w:szCs w:val="21"/>
          <w:lang w:val="en-US" w:eastAsia="zh-CN"/>
        </w:rPr>
        <w:t>吸附</w:t>
      </w:r>
      <w:r>
        <w:rPr>
          <w:rFonts w:hint="default" w:ascii="宋体" w:hAnsi="宋体" w:eastAsia="宋体" w:cs="宋体"/>
          <w:spacing w:val="-2"/>
          <w:sz w:val="21"/>
          <w:szCs w:val="21"/>
          <w:lang w:val="en-US" w:eastAsia="zh-CN"/>
        </w:rPr>
        <w:t>后进样。气相色谱分离，氢火焰离子化检测器(FID)检测</w:t>
      </w:r>
      <w:r>
        <w:rPr>
          <w:rFonts w:hint="eastAsia" w:ascii="宋体" w:hAnsi="宋体" w:eastAsia="宋体" w:cs="宋体"/>
          <w:spacing w:val="-2"/>
          <w:sz w:val="21"/>
          <w:szCs w:val="21"/>
          <w:lang w:val="en-US" w:eastAsia="zh-CN"/>
        </w:rPr>
        <w:t>峰面积</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以</w:t>
      </w:r>
      <w:r>
        <w:rPr>
          <w:rFonts w:ascii="宋体" w:hAnsi="宋体" w:eastAsia="宋体" w:cs="宋体"/>
          <w:spacing w:val="-2"/>
          <w:sz w:val="21"/>
          <w:szCs w:val="21"/>
          <w:lang w:val="en-US" w:eastAsia="zh-CN"/>
        </w:rPr>
        <w:t>标准气体</w:t>
      </w:r>
      <w:r>
        <w:rPr>
          <w:rFonts w:hint="eastAsia" w:ascii="宋体" w:hAnsi="宋体" w:eastAsia="宋体" w:cs="宋体"/>
          <w:spacing w:val="-2"/>
          <w:sz w:val="21"/>
          <w:szCs w:val="21"/>
          <w:lang w:val="en-US" w:eastAsia="zh-CN"/>
        </w:rPr>
        <w:t>绘制工作曲线，样品带入工作曲线</w:t>
      </w:r>
      <w:r>
        <w:rPr>
          <w:rFonts w:ascii="宋体" w:hAnsi="宋体" w:eastAsia="宋体" w:cs="宋体"/>
          <w:spacing w:val="-2"/>
          <w:sz w:val="21"/>
          <w:szCs w:val="21"/>
          <w:lang w:val="en-US" w:eastAsia="zh-CN"/>
        </w:rPr>
        <w:t>定量</w:t>
      </w:r>
      <w:r>
        <w:rPr>
          <w:rFonts w:hint="default" w:ascii="宋体" w:hAnsi="宋体" w:eastAsia="宋体" w:cs="宋体"/>
          <w:spacing w:val="-2"/>
          <w:sz w:val="21"/>
          <w:szCs w:val="21"/>
          <w:lang w:val="en-US" w:eastAsia="zh-CN"/>
        </w:rPr>
        <w:t>。</w:t>
      </w:r>
    </w:p>
    <w:p w14:paraId="5BDBAB35">
      <w:pPr>
        <w:spacing w:before="263" w:line="221" w:lineRule="auto"/>
        <w:outlineLvl w:val="0"/>
        <w:rPr>
          <w:rFonts w:hint="eastAsia" w:ascii="黑体" w:hAnsi="黑体" w:eastAsia="黑体" w:cs="黑体"/>
          <w:spacing w:val="-1"/>
          <w:sz w:val="21"/>
          <w:szCs w:val="21"/>
          <w:lang w:eastAsia="zh-CN"/>
        </w:rPr>
      </w:pPr>
      <w:r>
        <w:rPr>
          <w:rFonts w:hint="eastAsia" w:ascii="黑体" w:hAnsi="黑体" w:eastAsia="黑体" w:cs="黑体"/>
          <w:spacing w:val="-1"/>
          <w:sz w:val="21"/>
          <w:szCs w:val="21"/>
          <w:lang w:val="en-US" w:eastAsia="zh-CN"/>
        </w:rPr>
        <w:t>5</w:t>
      </w:r>
      <w:r>
        <w:rPr>
          <w:rFonts w:ascii="黑体" w:hAnsi="黑体" w:eastAsia="黑体" w:cs="黑体"/>
          <w:spacing w:val="-1"/>
          <w:sz w:val="21"/>
          <w:szCs w:val="21"/>
        </w:rPr>
        <w:t xml:space="preserve">  </w:t>
      </w:r>
      <w:r>
        <w:rPr>
          <w:rFonts w:hint="eastAsia" w:ascii="黑体" w:hAnsi="黑体" w:eastAsia="黑体" w:cs="黑体"/>
          <w:spacing w:val="-1"/>
          <w:sz w:val="21"/>
          <w:szCs w:val="21"/>
          <w:lang w:eastAsia="zh-CN"/>
        </w:rPr>
        <w:t>仪器</w:t>
      </w:r>
    </w:p>
    <w:p w14:paraId="2C2C670D">
      <w:pPr>
        <w:spacing w:before="140" w:line="231" w:lineRule="auto"/>
        <w:ind w:left="5" w:firstLine="421"/>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5.1  采样器：能与燃气管线采样点密封连接，并具备压力</w:t>
      </w:r>
      <w:r>
        <w:rPr>
          <w:rFonts w:hint="default" w:ascii="宋体" w:hAnsi="宋体" w:eastAsia="宋体" w:cs="宋体"/>
          <w:color w:val="auto"/>
          <w:spacing w:val="-6"/>
          <w:sz w:val="21"/>
          <w:szCs w:val="21"/>
          <w:highlight w:val="none"/>
          <w:lang w:val="en-US" w:eastAsia="zh-CN"/>
        </w:rPr>
        <w:t>控制功能，</w:t>
      </w:r>
      <w:r>
        <w:rPr>
          <w:rFonts w:hint="eastAsia" w:ascii="宋体" w:hAnsi="宋体" w:eastAsia="宋体" w:cs="宋体"/>
          <w:color w:val="auto"/>
          <w:spacing w:val="-6"/>
          <w:sz w:val="21"/>
          <w:szCs w:val="21"/>
          <w:highlight w:val="none"/>
          <w:lang w:val="en-US" w:eastAsia="zh-CN"/>
        </w:rPr>
        <w:t>压力</w:t>
      </w:r>
      <w:r>
        <w:rPr>
          <w:rFonts w:hint="default" w:ascii="宋体" w:hAnsi="宋体" w:eastAsia="宋体" w:cs="宋体"/>
          <w:color w:val="auto"/>
          <w:spacing w:val="-6"/>
          <w:sz w:val="21"/>
          <w:szCs w:val="21"/>
          <w:highlight w:val="none"/>
          <w:lang w:val="en-US" w:eastAsia="zh-CN"/>
        </w:rPr>
        <w:t>范围为</w:t>
      </w:r>
      <w:r>
        <w:rPr>
          <w:rFonts w:hint="eastAsia" w:ascii="宋体" w:hAnsi="宋体" w:eastAsia="宋体" w:cs="宋体"/>
          <w:color w:val="auto"/>
          <w:spacing w:val="-6"/>
          <w:sz w:val="21"/>
          <w:szCs w:val="21"/>
          <w:highlight w:val="none"/>
          <w:lang w:val="en-US" w:eastAsia="zh-CN"/>
        </w:rPr>
        <w:t>0.2MPa</w:t>
      </w:r>
      <w:r>
        <w:rPr>
          <w:rFonts w:hint="default" w:ascii="宋体" w:hAnsi="宋体" w:eastAsia="宋体" w:cs="宋体"/>
          <w:spacing w:val="-6"/>
          <w:sz w:val="21"/>
          <w:szCs w:val="21"/>
          <w:lang w:val="en-US" w:eastAsia="zh-CN"/>
        </w:rPr>
        <w:t>~</w:t>
      </w:r>
      <w:r>
        <w:rPr>
          <w:rFonts w:hint="eastAsia" w:ascii="宋体" w:hAnsi="宋体" w:eastAsia="宋体" w:cs="宋体"/>
          <w:spacing w:val="-6"/>
          <w:sz w:val="21"/>
          <w:szCs w:val="21"/>
          <w:lang w:val="en-US" w:eastAsia="zh-CN"/>
        </w:rPr>
        <w:t>5.0</w:t>
      </w:r>
      <w:r>
        <w:rPr>
          <w:rFonts w:hint="eastAsia" w:ascii="宋体" w:hAnsi="宋体" w:eastAsia="宋体" w:cs="宋体"/>
          <w:color w:val="auto"/>
          <w:spacing w:val="-6"/>
          <w:sz w:val="21"/>
          <w:szCs w:val="21"/>
          <w:highlight w:val="none"/>
          <w:lang w:val="en-US" w:eastAsia="zh-CN"/>
        </w:rPr>
        <w:t>MPa</w:t>
      </w:r>
      <w:r>
        <w:rPr>
          <w:rFonts w:hint="default" w:ascii="宋体" w:hAnsi="宋体" w:eastAsia="宋体" w:cs="宋体"/>
          <w:color w:val="auto"/>
          <w:spacing w:val="-6"/>
          <w:sz w:val="21"/>
          <w:szCs w:val="21"/>
          <w:highlight w:val="none"/>
          <w:lang w:val="en-US" w:eastAsia="zh-CN"/>
        </w:rPr>
        <w:t>。</w:t>
      </w:r>
    </w:p>
    <w:p w14:paraId="1ADDDA52">
      <w:pPr>
        <w:spacing w:before="140" w:line="231" w:lineRule="auto"/>
        <w:ind w:left="5" w:firstLine="421"/>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5</w:t>
      </w: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 xml:space="preserve">  </w:t>
      </w:r>
      <w:r>
        <w:rPr>
          <w:rFonts w:hint="default" w:ascii="宋体" w:hAnsi="宋体" w:eastAsia="宋体" w:cs="宋体"/>
          <w:spacing w:val="-6"/>
          <w:sz w:val="21"/>
          <w:szCs w:val="21"/>
          <w:lang w:val="en-US" w:eastAsia="zh-CN"/>
        </w:rPr>
        <w:t>活性炭采样管：玻璃材质，6mm(外径)×</w:t>
      </w:r>
      <w:r>
        <w:rPr>
          <w:rFonts w:hint="eastAsia" w:ascii="宋体" w:hAnsi="宋体" w:eastAsia="宋体" w:cs="宋体"/>
          <w:spacing w:val="-6"/>
          <w:sz w:val="21"/>
          <w:szCs w:val="21"/>
          <w:lang w:val="en-US" w:eastAsia="zh-CN"/>
        </w:rPr>
        <w:t>50</w:t>
      </w:r>
      <w:r>
        <w:rPr>
          <w:rFonts w:hint="default" w:ascii="宋体" w:hAnsi="宋体" w:eastAsia="宋体" w:cs="宋体"/>
          <w:spacing w:val="-6"/>
          <w:sz w:val="21"/>
          <w:szCs w:val="21"/>
          <w:lang w:val="en-US" w:eastAsia="zh-CN"/>
        </w:rPr>
        <w:t>～</w:t>
      </w:r>
      <w:r>
        <w:rPr>
          <w:rFonts w:hint="eastAsia" w:ascii="宋体" w:hAnsi="宋体" w:eastAsia="宋体" w:cs="宋体"/>
          <w:spacing w:val="-6"/>
          <w:sz w:val="21"/>
          <w:szCs w:val="21"/>
          <w:lang w:val="en-US" w:eastAsia="zh-CN"/>
        </w:rPr>
        <w:t>80</w:t>
      </w:r>
      <w:r>
        <w:rPr>
          <w:rFonts w:hint="default" w:ascii="宋体" w:hAnsi="宋体" w:eastAsia="宋体" w:cs="宋体"/>
          <w:spacing w:val="-6"/>
          <w:sz w:val="21"/>
          <w:szCs w:val="21"/>
          <w:lang w:val="en-US" w:eastAsia="zh-CN"/>
        </w:rPr>
        <w:t>mm</w:t>
      </w:r>
      <w:r>
        <w:rPr>
          <w:rFonts w:hint="eastAsia" w:ascii="宋体" w:hAnsi="宋体" w:eastAsia="宋体" w:cs="宋体"/>
          <w:spacing w:val="-6"/>
          <w:sz w:val="21"/>
          <w:szCs w:val="21"/>
          <w:lang w:val="en-US" w:eastAsia="zh-CN"/>
        </w:rPr>
        <w:t>（</w:t>
      </w:r>
      <w:r>
        <w:rPr>
          <w:rFonts w:hint="default" w:ascii="宋体" w:hAnsi="宋体" w:eastAsia="宋体" w:cs="宋体"/>
          <w:spacing w:val="-6"/>
          <w:sz w:val="21"/>
          <w:szCs w:val="21"/>
          <w:lang w:val="en-US" w:eastAsia="zh-CN"/>
        </w:rPr>
        <w:t>长),内装有椰壳活性炭，粒径为0.4mm~0</w:t>
      </w:r>
      <w:r>
        <w:rPr>
          <w:rFonts w:hint="eastAsia" w:ascii="宋体" w:hAnsi="宋体" w:eastAsia="宋体" w:cs="宋体"/>
          <w:spacing w:val="-6"/>
          <w:sz w:val="21"/>
          <w:szCs w:val="21"/>
          <w:lang w:val="en-US" w:eastAsia="zh-CN"/>
        </w:rPr>
        <w:t>.</w:t>
      </w:r>
      <w:r>
        <w:rPr>
          <w:rFonts w:hint="default" w:ascii="宋体" w:hAnsi="宋体" w:eastAsia="宋体" w:cs="宋体"/>
          <w:spacing w:val="-6"/>
          <w:sz w:val="21"/>
          <w:szCs w:val="21"/>
          <w:lang w:val="en-US" w:eastAsia="zh-CN"/>
        </w:rPr>
        <w:t>8mm。</w:t>
      </w:r>
    </w:p>
    <w:p w14:paraId="6FC353BE">
      <w:pPr>
        <w:spacing w:before="140" w:line="231" w:lineRule="auto"/>
        <w:ind w:left="5" w:firstLine="421"/>
        <w:rPr>
          <w:rFonts w:ascii="宋体" w:hAnsi="宋体" w:eastAsia="宋体" w:cs="宋体"/>
          <w:spacing w:val="-6"/>
          <w:sz w:val="21"/>
          <w:szCs w:val="21"/>
        </w:rPr>
      </w:pPr>
      <w:r>
        <w:rPr>
          <w:rFonts w:hint="eastAsia" w:ascii="宋体" w:hAnsi="宋体" w:eastAsia="宋体" w:cs="宋体"/>
          <w:spacing w:val="-6"/>
          <w:sz w:val="21"/>
          <w:szCs w:val="21"/>
          <w:lang w:val="en-US" w:eastAsia="zh-CN"/>
        </w:rPr>
        <w:t xml:space="preserve">5.3  </w:t>
      </w:r>
      <w:r>
        <w:rPr>
          <w:rFonts w:ascii="宋体" w:hAnsi="宋体" w:eastAsia="宋体" w:cs="宋体"/>
          <w:spacing w:val="-6"/>
          <w:sz w:val="21"/>
          <w:szCs w:val="21"/>
          <w:lang w:val="en-US" w:eastAsia="zh-CN"/>
        </w:rPr>
        <w:t>气相色谱仪：具分流/不</w:t>
      </w:r>
      <w:r>
        <w:rPr>
          <w:rFonts w:hint="default" w:ascii="宋体" w:hAnsi="宋体" w:eastAsia="宋体" w:cs="宋体"/>
          <w:spacing w:val="-6"/>
          <w:sz w:val="21"/>
          <w:szCs w:val="21"/>
          <w:lang w:val="en-US" w:eastAsia="zh-CN"/>
        </w:rPr>
        <w:t>分流进</w:t>
      </w:r>
      <w:r>
        <w:rPr>
          <w:rFonts w:hint="eastAsia" w:ascii="宋体" w:hAnsi="宋体" w:eastAsia="宋体" w:cs="宋体"/>
          <w:spacing w:val="-6"/>
          <w:sz w:val="21"/>
          <w:szCs w:val="21"/>
          <w:lang w:val="en-US" w:eastAsia="zh-CN"/>
        </w:rPr>
        <w:t>样</w:t>
      </w:r>
      <w:r>
        <w:rPr>
          <w:rFonts w:hint="default" w:ascii="宋体" w:hAnsi="宋体" w:eastAsia="宋体" w:cs="宋体"/>
          <w:spacing w:val="-6"/>
          <w:sz w:val="21"/>
          <w:szCs w:val="21"/>
          <w:lang w:val="en-US" w:eastAsia="zh-CN"/>
        </w:rPr>
        <w:t xml:space="preserve">口，具氢火焰离子化检测器(FID)。 </w:t>
      </w:r>
    </w:p>
    <w:p w14:paraId="3E4AD138">
      <w:pPr>
        <w:spacing w:before="140" w:line="231" w:lineRule="auto"/>
        <w:ind w:left="5" w:firstLine="421"/>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4.4  </w:t>
      </w:r>
      <w:r>
        <w:rPr>
          <w:rFonts w:hint="default" w:ascii="宋体" w:hAnsi="宋体" w:eastAsia="宋体" w:cs="宋体"/>
          <w:spacing w:val="-6"/>
          <w:sz w:val="21"/>
          <w:szCs w:val="21"/>
          <w:lang w:val="en-US" w:eastAsia="zh-CN"/>
        </w:rPr>
        <w:t>色谱柱:30m(柱长)×0.320mm(内径)×</w:t>
      </w:r>
      <w:r>
        <w:rPr>
          <w:rFonts w:hint="eastAsia" w:ascii="宋体" w:hAnsi="宋体" w:eastAsia="宋体" w:cs="宋体"/>
          <w:spacing w:val="-6"/>
          <w:sz w:val="21"/>
          <w:szCs w:val="21"/>
          <w:lang w:val="en-US" w:eastAsia="zh-CN"/>
        </w:rPr>
        <w:t>0</w:t>
      </w:r>
      <w:r>
        <w:rPr>
          <w:rFonts w:ascii="宋体" w:hAnsi="宋体" w:eastAsia="宋体" w:cs="宋体"/>
          <w:spacing w:val="-6"/>
          <w:sz w:val="21"/>
          <w:szCs w:val="21"/>
          <w:lang w:val="en-US" w:eastAsia="zh-CN"/>
        </w:rPr>
        <w:t>.50μm(膜厚),固定相为35%苯基甲基</w:t>
      </w:r>
      <w:r>
        <w:rPr>
          <w:rFonts w:hint="default" w:ascii="宋体" w:hAnsi="宋体" w:eastAsia="宋体" w:cs="宋体"/>
          <w:spacing w:val="-6"/>
          <w:sz w:val="21"/>
          <w:szCs w:val="21"/>
          <w:lang w:val="en-US" w:eastAsia="zh-CN"/>
        </w:rPr>
        <w:t>聚硅氧烷，或使用其他等效毛细管柱。</w:t>
      </w:r>
    </w:p>
    <w:p w14:paraId="17B843AE">
      <w:pPr>
        <w:spacing w:before="145" w:line="233" w:lineRule="auto"/>
        <w:ind w:left="5" w:firstLine="418"/>
        <w:jc w:val="both"/>
        <w:rPr>
          <w:rFonts w:ascii="宋体" w:hAnsi="宋体" w:eastAsia="宋体" w:cs="宋体"/>
          <w:spacing w:val="-2"/>
          <w:sz w:val="21"/>
          <w:szCs w:val="21"/>
        </w:rPr>
      </w:pPr>
      <w:r>
        <w:rPr>
          <w:rFonts w:hint="eastAsia" w:ascii="宋体" w:hAnsi="宋体" w:eastAsia="宋体" w:cs="宋体"/>
          <w:spacing w:val="-2"/>
          <w:sz w:val="21"/>
          <w:szCs w:val="21"/>
          <w:lang w:val="en-US" w:eastAsia="zh-CN"/>
        </w:rPr>
        <w:t xml:space="preserve">5.5  </w:t>
      </w:r>
      <w:r>
        <w:rPr>
          <w:rFonts w:hint="default" w:ascii="宋体" w:hAnsi="宋体" w:eastAsia="宋体" w:cs="宋体"/>
          <w:spacing w:val="-2"/>
          <w:sz w:val="21"/>
          <w:szCs w:val="21"/>
          <w:lang w:val="en-US" w:eastAsia="zh-CN"/>
        </w:rPr>
        <w:t>微量注射器：</w:t>
      </w:r>
      <w:r>
        <w:rPr>
          <w:rFonts w:hint="eastAsia" w:ascii="宋体" w:hAnsi="宋体" w:eastAsia="宋体" w:cs="宋体"/>
          <w:spacing w:val="-2"/>
          <w:sz w:val="21"/>
          <w:szCs w:val="21"/>
          <w:lang w:val="en-US" w:eastAsia="zh-CN"/>
        </w:rPr>
        <w:t>1</w:t>
      </w:r>
      <w:r>
        <w:rPr>
          <w:rFonts w:hint="default" w:ascii="宋体" w:hAnsi="宋体" w:eastAsia="宋体" w:cs="宋体"/>
          <w:spacing w:val="-2"/>
          <w:sz w:val="21"/>
          <w:szCs w:val="21"/>
          <w:lang w:val="en-US" w:eastAsia="zh-CN"/>
        </w:rPr>
        <w:t>μl、</w:t>
      </w:r>
      <w:r>
        <w:rPr>
          <w:rFonts w:hint="eastAsia" w:ascii="宋体" w:hAnsi="宋体" w:eastAsia="宋体" w:cs="宋体"/>
          <w:spacing w:val="-2"/>
          <w:sz w:val="21"/>
          <w:szCs w:val="21"/>
          <w:lang w:val="en-US" w:eastAsia="zh-CN"/>
        </w:rPr>
        <w:t>2</w:t>
      </w:r>
      <w:r>
        <w:rPr>
          <w:rFonts w:hint="default" w:ascii="宋体" w:hAnsi="宋体" w:eastAsia="宋体" w:cs="宋体"/>
          <w:spacing w:val="-2"/>
          <w:sz w:val="21"/>
          <w:szCs w:val="21"/>
          <w:lang w:val="en-US" w:eastAsia="zh-CN"/>
        </w:rPr>
        <w:t>μl、</w:t>
      </w:r>
      <w:r>
        <w:rPr>
          <w:rFonts w:hint="eastAsia" w:ascii="宋体" w:hAnsi="宋体" w:eastAsia="宋体" w:cs="宋体"/>
          <w:spacing w:val="-2"/>
          <w:sz w:val="21"/>
          <w:szCs w:val="21"/>
          <w:lang w:val="en-US" w:eastAsia="zh-CN"/>
        </w:rPr>
        <w:t>5</w:t>
      </w:r>
      <w:r>
        <w:rPr>
          <w:rFonts w:hint="default" w:ascii="宋体" w:hAnsi="宋体" w:eastAsia="宋体" w:cs="宋体"/>
          <w:spacing w:val="-2"/>
          <w:sz w:val="21"/>
          <w:szCs w:val="21"/>
          <w:lang w:val="en-US" w:eastAsia="zh-CN"/>
        </w:rPr>
        <w:t>μl。</w:t>
      </w:r>
    </w:p>
    <w:p w14:paraId="7AC17767">
      <w:pPr>
        <w:spacing w:before="145" w:line="233" w:lineRule="auto"/>
        <w:ind w:left="5" w:firstLine="418"/>
        <w:jc w:val="both"/>
        <w:rPr>
          <w:rFonts w:ascii="宋体" w:hAnsi="宋体" w:eastAsia="宋体" w:cs="宋体"/>
          <w:spacing w:val="-2"/>
          <w:sz w:val="21"/>
          <w:szCs w:val="21"/>
        </w:rPr>
      </w:pPr>
      <w:r>
        <w:rPr>
          <w:rFonts w:hint="eastAsia" w:ascii="宋体" w:hAnsi="宋体" w:eastAsia="宋体" w:cs="宋体"/>
          <w:spacing w:val="-2"/>
          <w:sz w:val="21"/>
          <w:szCs w:val="21"/>
          <w:lang w:val="en-US" w:eastAsia="zh-CN"/>
        </w:rPr>
        <w:t xml:space="preserve">5.6  </w:t>
      </w:r>
      <w:r>
        <w:rPr>
          <w:rFonts w:ascii="宋体" w:hAnsi="宋体" w:eastAsia="宋体" w:cs="宋体"/>
          <w:spacing w:val="-2"/>
          <w:sz w:val="21"/>
          <w:szCs w:val="21"/>
          <w:lang w:val="en-US" w:eastAsia="zh-CN"/>
        </w:rPr>
        <w:t>样品瓶：2ml,棕色，具实心螺旋盖和聚四氟乙烯薄膜的硅胶衬垫。</w:t>
      </w:r>
    </w:p>
    <w:p w14:paraId="74676698">
      <w:pPr>
        <w:spacing w:before="145" w:line="233" w:lineRule="auto"/>
        <w:ind w:left="5" w:firstLine="418"/>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5.7  </w:t>
      </w:r>
      <w:r>
        <w:rPr>
          <w:rFonts w:hint="default" w:ascii="宋体" w:hAnsi="宋体" w:eastAsia="宋体" w:cs="宋体"/>
          <w:spacing w:val="-2"/>
          <w:sz w:val="21"/>
          <w:szCs w:val="21"/>
          <w:lang w:val="en-US" w:eastAsia="zh-CN"/>
        </w:rPr>
        <w:t>一般实验室常用仪器和设备。</w:t>
      </w:r>
    </w:p>
    <w:p w14:paraId="42149C02">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6  试剂和材料</w:t>
      </w:r>
    </w:p>
    <w:p w14:paraId="1B3027FF">
      <w:pPr>
        <w:spacing w:before="145" w:line="233" w:lineRule="auto"/>
        <w:ind w:left="5" w:firstLine="418"/>
        <w:jc w:val="both"/>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除非另有说明，分析时均使用符合国家标准的分析纯试剂。</w:t>
      </w:r>
    </w:p>
    <w:p w14:paraId="2580CE87">
      <w:pPr>
        <w:spacing w:before="145" w:line="233" w:lineRule="auto"/>
        <w:ind w:left="5" w:firstLine="418"/>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r>
        <w:rPr>
          <w:rFonts w:hint="default" w:ascii="宋体" w:hAnsi="宋体" w:eastAsia="宋体" w:cs="宋体"/>
          <w:spacing w:val="-2"/>
          <w:sz w:val="21"/>
          <w:szCs w:val="21"/>
          <w:lang w:val="en-US" w:eastAsia="zh-CN"/>
        </w:rPr>
        <w:t>.1</w:t>
      </w:r>
      <w:r>
        <w:rPr>
          <w:rFonts w:hint="eastAsia" w:ascii="宋体" w:hAnsi="宋体" w:eastAsia="宋体" w:cs="宋体"/>
          <w:spacing w:val="-2"/>
          <w:sz w:val="21"/>
          <w:szCs w:val="21"/>
          <w:lang w:val="en-US" w:eastAsia="zh-CN"/>
        </w:rPr>
        <w:t xml:space="preserve">  二氯乙烷</w:t>
      </w:r>
      <w:r>
        <w:rPr>
          <w:rFonts w:hint="default" w:ascii="宋体" w:hAnsi="宋体" w:eastAsia="宋体" w:cs="宋体"/>
          <w:spacing w:val="-2"/>
          <w:sz w:val="21"/>
          <w:szCs w:val="21"/>
          <w:lang w:val="en-US" w:eastAsia="zh-CN"/>
        </w:rPr>
        <w:t>(</w:t>
      </w:r>
      <w:r>
        <w:rPr>
          <w:rFonts w:ascii="宋体" w:hAnsi="宋体" w:eastAsia="宋体" w:cs="宋体"/>
          <w:sz w:val="24"/>
          <w:szCs w:val="24"/>
        </w:rPr>
        <w:t>C</w:t>
      </w:r>
      <w:r>
        <w:rPr>
          <w:rFonts w:ascii="宋体" w:hAnsi="宋体" w:eastAsia="宋体" w:cs="宋体"/>
          <w:sz w:val="24"/>
          <w:szCs w:val="24"/>
          <w:vertAlign w:val="subscript"/>
        </w:rPr>
        <w:t>2</w:t>
      </w:r>
      <w:r>
        <w:rPr>
          <w:rFonts w:ascii="宋体" w:hAnsi="宋体" w:eastAsia="宋体" w:cs="宋体"/>
          <w:sz w:val="24"/>
          <w:szCs w:val="24"/>
        </w:rPr>
        <w:t>H</w:t>
      </w:r>
      <w:r>
        <w:rPr>
          <w:rFonts w:hint="eastAsia" w:ascii="宋体" w:hAnsi="宋体" w:eastAsia="宋体" w:cs="宋体"/>
          <w:sz w:val="24"/>
          <w:szCs w:val="24"/>
          <w:vertAlign w:val="subscript"/>
          <w:lang w:val="en-US" w:eastAsia="zh-CN"/>
        </w:rPr>
        <w:t>4</w:t>
      </w:r>
      <w:r>
        <w:rPr>
          <w:rFonts w:ascii="宋体" w:hAnsi="宋体" w:eastAsia="宋体" w:cs="宋体"/>
          <w:sz w:val="24"/>
          <w:szCs w:val="24"/>
        </w:rPr>
        <w:t>Cl</w:t>
      </w:r>
      <w:r>
        <w:rPr>
          <w:rFonts w:ascii="宋体" w:hAnsi="宋体" w:eastAsia="宋体" w:cs="宋体"/>
          <w:sz w:val="24"/>
          <w:szCs w:val="24"/>
          <w:vertAlign w:val="subscript"/>
        </w:rPr>
        <w:t>2</w:t>
      </w:r>
      <w:r>
        <w:rPr>
          <w:rFonts w:hint="default" w:ascii="宋体" w:hAnsi="宋体" w:eastAsia="宋体" w:cs="宋体"/>
          <w:spacing w:val="-2"/>
          <w:sz w:val="21"/>
          <w:szCs w:val="21"/>
          <w:lang w:val="en-US" w:eastAsia="zh-CN"/>
        </w:rPr>
        <w:t>):色谱纯。</w:t>
      </w:r>
    </w:p>
    <w:p w14:paraId="1A966F14">
      <w:pPr>
        <w:spacing w:before="145" w:line="233" w:lineRule="auto"/>
        <w:ind w:left="5" w:firstLine="418"/>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 xml:space="preserve">2  </w:t>
      </w:r>
      <w:r>
        <w:rPr>
          <w:rFonts w:hint="default" w:ascii="宋体" w:hAnsi="宋体" w:eastAsia="宋体" w:cs="宋体"/>
          <w:spacing w:val="-2"/>
          <w:sz w:val="21"/>
          <w:szCs w:val="21"/>
          <w:lang w:val="en-US" w:eastAsia="zh-CN"/>
        </w:rPr>
        <w:t>标准气体：含有</w:t>
      </w:r>
      <w:r>
        <w:rPr>
          <w:rFonts w:hint="eastAsia" w:ascii="宋体" w:hAnsi="宋体" w:eastAsia="宋体" w:cs="宋体"/>
          <w:spacing w:val="-2"/>
          <w:sz w:val="21"/>
          <w:szCs w:val="21"/>
          <w:lang w:val="en-US" w:eastAsia="zh-CN"/>
        </w:rPr>
        <w:t>甲烷（若燃气为其它类型，需与燃气组分相同）中</w:t>
      </w:r>
      <w:r>
        <w:rPr>
          <w:rFonts w:hint="default" w:ascii="宋体" w:hAnsi="宋体" w:eastAsia="宋体" w:cs="宋体"/>
          <w:spacing w:val="-2"/>
          <w:sz w:val="21"/>
          <w:szCs w:val="21"/>
          <w:lang w:val="en-US" w:eastAsia="zh-CN"/>
        </w:rPr>
        <w:t>丙烯酸甲酯、丙烯酸乙酯、</w:t>
      </w:r>
      <w:r>
        <w:rPr>
          <w:rFonts w:hint="eastAsia" w:ascii="宋体" w:hAnsi="宋体" w:eastAsia="宋体" w:cs="宋体"/>
          <w:spacing w:val="-2"/>
          <w:sz w:val="21"/>
          <w:szCs w:val="21"/>
          <w:lang w:val="en-US" w:eastAsia="zh-CN"/>
        </w:rPr>
        <w:t>四氢噻吩</w:t>
      </w:r>
      <w:r>
        <w:rPr>
          <w:rFonts w:hint="default" w:ascii="宋体" w:hAnsi="宋体" w:eastAsia="宋体" w:cs="宋体"/>
          <w:spacing w:val="-2"/>
          <w:sz w:val="21"/>
          <w:szCs w:val="21"/>
          <w:lang w:val="en-US" w:eastAsia="zh-CN"/>
        </w:rPr>
        <w:t>的有证标准气体，储存于钢瓶中，常温下保存，可保存1</w:t>
      </w:r>
      <w:r>
        <w:rPr>
          <w:rFonts w:hint="eastAsia" w:ascii="宋体" w:hAnsi="宋体" w:eastAsia="宋体" w:cs="宋体"/>
          <w:spacing w:val="-2"/>
          <w:sz w:val="21"/>
          <w:szCs w:val="21"/>
          <w:lang w:val="en-US" w:eastAsia="zh-CN"/>
        </w:rPr>
        <w:t>年</w:t>
      </w:r>
      <w:r>
        <w:rPr>
          <w:rFonts w:hint="default" w:ascii="宋体" w:hAnsi="宋体" w:eastAsia="宋体" w:cs="宋体"/>
          <w:spacing w:val="-2"/>
          <w:sz w:val="21"/>
          <w:szCs w:val="21"/>
          <w:lang w:val="en-US" w:eastAsia="zh-CN"/>
        </w:rPr>
        <w:t xml:space="preserve">。 </w:t>
      </w:r>
    </w:p>
    <w:p w14:paraId="62C00E06">
      <w:pPr>
        <w:spacing w:before="145" w:line="233" w:lineRule="auto"/>
        <w:ind w:left="5" w:firstLine="418"/>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 xml:space="preserve">3  </w:t>
      </w:r>
      <w:r>
        <w:rPr>
          <w:rFonts w:hint="default" w:ascii="宋体" w:hAnsi="宋体" w:eastAsia="宋体" w:cs="宋体"/>
          <w:spacing w:val="-2"/>
          <w:sz w:val="21"/>
          <w:szCs w:val="21"/>
          <w:lang w:val="en-US" w:eastAsia="zh-CN"/>
        </w:rPr>
        <w:t xml:space="preserve">载气：氮气，纯度≥99.99%。 </w:t>
      </w:r>
    </w:p>
    <w:p w14:paraId="34E40AE1">
      <w:pPr>
        <w:spacing w:before="145" w:line="233" w:lineRule="auto"/>
        <w:ind w:left="5" w:firstLine="418"/>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 xml:space="preserve">4  </w:t>
      </w:r>
      <w:r>
        <w:rPr>
          <w:rFonts w:hint="default" w:ascii="宋体" w:hAnsi="宋体" w:eastAsia="宋体" w:cs="宋体"/>
          <w:spacing w:val="-2"/>
          <w:sz w:val="21"/>
          <w:szCs w:val="21"/>
          <w:lang w:val="en-US" w:eastAsia="zh-CN"/>
        </w:rPr>
        <w:t xml:space="preserve">燃烧气：氢气，纯度≥99.99%。 </w:t>
      </w:r>
    </w:p>
    <w:p w14:paraId="3812F53C">
      <w:pPr>
        <w:spacing w:before="145" w:line="233" w:lineRule="auto"/>
        <w:ind w:left="5" w:firstLine="418"/>
        <w:jc w:val="both"/>
        <w:rPr>
          <w:rFonts w:hint="default" w:ascii="黑体" w:hAnsi="黑体" w:eastAsia="黑体" w:cs="黑体"/>
          <w:spacing w:val="-2"/>
          <w:sz w:val="21"/>
          <w:szCs w:val="21"/>
          <w:lang w:val="en-US" w:eastAsia="zh-CN"/>
        </w:rPr>
      </w:pPr>
      <w:r>
        <w:rPr>
          <w:rFonts w:hint="eastAsia" w:ascii="宋体" w:hAnsi="宋体" w:eastAsia="宋体" w:cs="宋体"/>
          <w:spacing w:val="-2"/>
          <w:sz w:val="21"/>
          <w:szCs w:val="21"/>
          <w:lang w:val="en-US" w:eastAsia="zh-CN"/>
        </w:rPr>
        <w:t>6</w:t>
      </w:r>
      <w:r>
        <w:rPr>
          <w:rFonts w:hint="default"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 xml:space="preserve">5  </w:t>
      </w:r>
      <w:r>
        <w:rPr>
          <w:rFonts w:hint="default" w:ascii="宋体" w:hAnsi="宋体" w:eastAsia="宋体" w:cs="宋体"/>
          <w:spacing w:val="-2"/>
          <w:sz w:val="21"/>
          <w:szCs w:val="21"/>
          <w:lang w:val="en-US" w:eastAsia="zh-CN"/>
        </w:rPr>
        <w:t>助燃气：</w:t>
      </w:r>
      <w:r>
        <w:rPr>
          <w:rFonts w:hint="eastAsia" w:ascii="宋体" w:hAnsi="宋体" w:eastAsia="宋体" w:cs="宋体"/>
          <w:spacing w:val="-2"/>
          <w:sz w:val="21"/>
          <w:szCs w:val="21"/>
          <w:lang w:val="en-US" w:eastAsia="zh-CN"/>
        </w:rPr>
        <w:t>净化</w:t>
      </w:r>
      <w:r>
        <w:rPr>
          <w:rFonts w:hint="default" w:ascii="宋体" w:hAnsi="宋体" w:eastAsia="宋体" w:cs="宋体"/>
          <w:spacing w:val="-2"/>
          <w:sz w:val="21"/>
          <w:szCs w:val="21"/>
          <w:lang w:val="en-US" w:eastAsia="zh-CN"/>
        </w:rPr>
        <w:t>空气。</w:t>
      </w:r>
    </w:p>
    <w:p w14:paraId="23C0C04F">
      <w:pPr>
        <w:spacing w:before="261" w:line="219" w:lineRule="auto"/>
        <w:rPr>
          <w:rFonts w:hint="eastAsia" w:ascii="黑体" w:hAnsi="黑体" w:eastAsia="黑体" w:cs="黑体"/>
          <w:spacing w:val="-2"/>
          <w:sz w:val="21"/>
          <w:szCs w:val="21"/>
          <w:lang w:eastAsia="zh-CN"/>
        </w:rPr>
      </w:pPr>
      <w:r>
        <w:rPr>
          <w:rFonts w:hint="eastAsia" w:ascii="黑体" w:hAnsi="黑体" w:eastAsia="黑体" w:cs="黑体"/>
          <w:spacing w:val="-2"/>
          <w:sz w:val="21"/>
          <w:szCs w:val="21"/>
          <w:lang w:val="en-US" w:eastAsia="zh-CN"/>
        </w:rPr>
        <w:t>7</w:t>
      </w:r>
      <w:r>
        <w:rPr>
          <w:rFonts w:ascii="黑体" w:hAnsi="黑体" w:eastAsia="黑体" w:cs="黑体"/>
          <w:spacing w:val="6"/>
          <w:sz w:val="21"/>
          <w:szCs w:val="21"/>
        </w:rPr>
        <w:t xml:space="preserve">  </w:t>
      </w:r>
      <w:r>
        <w:rPr>
          <w:rFonts w:hint="eastAsia" w:ascii="黑体" w:hAnsi="黑体" w:eastAsia="黑体" w:cs="黑体"/>
          <w:spacing w:val="-2"/>
          <w:sz w:val="21"/>
          <w:szCs w:val="21"/>
          <w:lang w:eastAsia="zh-CN"/>
        </w:rPr>
        <w:t>样品</w:t>
      </w:r>
    </w:p>
    <w:p w14:paraId="68E6CAA3">
      <w:pPr>
        <w:spacing w:before="261" w:line="219" w:lineRule="auto"/>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7.1 样品的采集</w:t>
      </w:r>
    </w:p>
    <w:p w14:paraId="4CFDC8D1">
      <w:pPr>
        <w:spacing w:before="145" w:line="233" w:lineRule="auto"/>
        <w:ind w:left="5" w:firstLine="418"/>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将采样器（4</w:t>
      </w:r>
      <w:r>
        <w:rPr>
          <w:rFonts w:hint="default" w:ascii="宋体" w:hAnsi="宋体" w:eastAsia="宋体" w:cs="宋体"/>
          <w:spacing w:val="-2"/>
          <w:sz w:val="21"/>
          <w:szCs w:val="21"/>
          <w:lang w:val="en-US" w:eastAsia="zh-CN"/>
        </w:rPr>
        <w:t>.1</w:t>
      </w:r>
      <w:r>
        <w:rPr>
          <w:rFonts w:hint="eastAsia" w:ascii="宋体" w:hAnsi="宋体" w:eastAsia="宋体" w:cs="宋体"/>
          <w:spacing w:val="-2"/>
          <w:sz w:val="21"/>
          <w:szCs w:val="21"/>
          <w:lang w:val="en-US" w:eastAsia="zh-CN"/>
        </w:rPr>
        <w:t>）连接至燃气管线采样点，</w:t>
      </w:r>
      <w:r>
        <w:rPr>
          <w:rFonts w:hint="default" w:ascii="宋体" w:hAnsi="宋体" w:eastAsia="宋体" w:cs="宋体"/>
          <w:spacing w:val="-2"/>
          <w:sz w:val="21"/>
          <w:szCs w:val="21"/>
          <w:lang w:val="en-US" w:eastAsia="zh-CN"/>
        </w:rPr>
        <w:t>敲开活性炭采样管(</w:t>
      </w:r>
      <w:r>
        <w:rPr>
          <w:rFonts w:hint="eastAsia" w:ascii="宋体" w:hAnsi="宋体" w:eastAsia="宋体" w:cs="宋体"/>
          <w:spacing w:val="-2"/>
          <w:sz w:val="21"/>
          <w:szCs w:val="21"/>
          <w:lang w:val="en-US" w:eastAsia="zh-CN"/>
        </w:rPr>
        <w:t>4</w:t>
      </w:r>
      <w:r>
        <w:rPr>
          <w:rFonts w:hint="default" w:ascii="宋体" w:hAnsi="宋体" w:eastAsia="宋体" w:cs="宋体"/>
          <w:spacing w:val="-2"/>
          <w:sz w:val="21"/>
          <w:szCs w:val="21"/>
          <w:lang w:val="en-US" w:eastAsia="zh-CN"/>
        </w:rPr>
        <w:t>.2)两端，连接到采样器(</w:t>
      </w:r>
      <w:r>
        <w:rPr>
          <w:rFonts w:hint="eastAsia" w:ascii="宋体" w:hAnsi="宋体" w:eastAsia="宋体" w:cs="宋体"/>
          <w:spacing w:val="-2"/>
          <w:sz w:val="21"/>
          <w:szCs w:val="21"/>
          <w:lang w:val="en-US" w:eastAsia="zh-CN"/>
        </w:rPr>
        <w:t>4</w:t>
      </w:r>
      <w:r>
        <w:rPr>
          <w:rFonts w:hint="default" w:ascii="宋体" w:hAnsi="宋体" w:eastAsia="宋体" w:cs="宋体"/>
          <w:spacing w:val="-2"/>
          <w:sz w:val="21"/>
          <w:szCs w:val="21"/>
          <w:lang w:val="en-US" w:eastAsia="zh-CN"/>
        </w:rPr>
        <w:t>.1)上，打开采样器，</w:t>
      </w:r>
      <w:r>
        <w:rPr>
          <w:rFonts w:hint="eastAsia" w:ascii="宋体" w:hAnsi="宋体" w:eastAsia="宋体" w:cs="宋体"/>
          <w:spacing w:val="-2"/>
          <w:sz w:val="21"/>
          <w:szCs w:val="21"/>
          <w:lang w:val="en-US" w:eastAsia="zh-CN"/>
        </w:rPr>
        <w:t>调节压力至0.08MPa，</w:t>
      </w:r>
      <w:r>
        <w:rPr>
          <w:rFonts w:hint="default" w:ascii="宋体" w:hAnsi="宋体" w:eastAsia="宋体" w:cs="宋体"/>
          <w:spacing w:val="-2"/>
          <w:sz w:val="21"/>
          <w:szCs w:val="21"/>
          <w:lang w:val="en-US" w:eastAsia="zh-CN"/>
        </w:rPr>
        <w:t>采集样品</w:t>
      </w:r>
      <w:r>
        <w:rPr>
          <w:rFonts w:hint="eastAsia" w:ascii="宋体" w:hAnsi="宋体" w:eastAsia="宋体" w:cs="宋体"/>
          <w:spacing w:val="-2"/>
          <w:sz w:val="21"/>
          <w:szCs w:val="21"/>
          <w:lang w:val="en-US" w:eastAsia="zh-CN"/>
        </w:rPr>
        <w:t>30分钟</w:t>
      </w:r>
      <w:r>
        <w:rPr>
          <w:rFonts w:hint="default" w:ascii="宋体" w:hAnsi="宋体" w:eastAsia="宋体" w:cs="宋体"/>
          <w:spacing w:val="-2"/>
          <w:sz w:val="21"/>
          <w:szCs w:val="21"/>
          <w:lang w:val="en-US" w:eastAsia="zh-CN"/>
        </w:rPr>
        <w:t>。</w:t>
      </w:r>
    </w:p>
    <w:p w14:paraId="217980FA">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7.2 样品的保存</w:t>
      </w:r>
    </w:p>
    <w:p w14:paraId="28471AD6">
      <w:pPr>
        <w:spacing w:before="145" w:line="233" w:lineRule="auto"/>
        <w:ind w:left="5" w:firstLine="418"/>
        <w:jc w:val="both"/>
        <w:rPr>
          <w:rFonts w:ascii="宋体" w:hAnsi="宋体" w:eastAsia="宋体" w:cs="宋体"/>
          <w:sz w:val="21"/>
          <w:szCs w:val="21"/>
        </w:rPr>
      </w:pPr>
      <w:r>
        <w:rPr>
          <w:rFonts w:ascii="宋体" w:hAnsi="宋体" w:eastAsia="宋体" w:cs="宋体"/>
          <w:sz w:val="21"/>
          <w:szCs w:val="21"/>
          <w:lang w:val="en-US" w:eastAsia="zh-CN"/>
        </w:rPr>
        <w:t>将活性炭采样管(</w:t>
      </w:r>
      <w:r>
        <w:rPr>
          <w:rFonts w:hint="eastAsia" w:ascii="宋体" w:hAnsi="宋体" w:eastAsia="宋体" w:cs="宋体"/>
          <w:sz w:val="21"/>
          <w:szCs w:val="21"/>
          <w:lang w:val="en-US" w:eastAsia="zh-CN"/>
        </w:rPr>
        <w:t>6</w:t>
      </w:r>
      <w:r>
        <w:rPr>
          <w:rFonts w:ascii="宋体" w:hAnsi="宋体" w:eastAsia="宋体" w:cs="宋体"/>
          <w:sz w:val="21"/>
          <w:szCs w:val="21"/>
          <w:lang w:val="en-US" w:eastAsia="zh-CN"/>
        </w:rPr>
        <w:t>.1</w:t>
      </w:r>
      <w:r>
        <w:rPr>
          <w:rFonts w:hint="default" w:ascii="宋体" w:hAnsi="宋体" w:eastAsia="宋体" w:cs="宋体"/>
          <w:sz w:val="21"/>
          <w:szCs w:val="21"/>
          <w:lang w:val="en-US" w:eastAsia="zh-CN"/>
        </w:rPr>
        <w:t>)两端封闭，置于清活的玻璃或塑料容器内避光运输。室温避光保存，15d内完成分析。</w:t>
      </w:r>
    </w:p>
    <w:p w14:paraId="42BEFE52">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7.3 试样的制备</w:t>
      </w:r>
    </w:p>
    <w:p w14:paraId="442F529F">
      <w:pPr>
        <w:spacing w:before="145" w:line="233" w:lineRule="auto"/>
        <w:ind w:left="5" w:firstLine="418"/>
        <w:jc w:val="both"/>
        <w:rPr>
          <w:rFonts w:hint="default" w:ascii="宋体" w:hAnsi="宋体" w:eastAsia="宋体" w:cs="宋体"/>
          <w:spacing w:val="-2"/>
          <w:sz w:val="21"/>
          <w:szCs w:val="21"/>
          <w:lang w:val="en-US" w:eastAsia="zh-CN"/>
        </w:rPr>
      </w:pPr>
      <w:r>
        <w:rPr>
          <w:rFonts w:ascii="宋体" w:hAnsi="宋体" w:eastAsia="宋体" w:cs="宋体"/>
          <w:spacing w:val="-2"/>
          <w:sz w:val="21"/>
          <w:szCs w:val="21"/>
          <w:lang w:val="en-US" w:eastAsia="zh-CN"/>
        </w:rPr>
        <w:t>将活性炭采样管(</w:t>
      </w:r>
      <w:r>
        <w:rPr>
          <w:rFonts w:hint="eastAsia" w:ascii="宋体" w:hAnsi="宋体" w:eastAsia="宋体" w:cs="宋体"/>
          <w:spacing w:val="-2"/>
          <w:sz w:val="21"/>
          <w:szCs w:val="21"/>
          <w:lang w:val="en-US" w:eastAsia="zh-CN"/>
        </w:rPr>
        <w:t>6.1</w:t>
      </w:r>
      <w:r>
        <w:rPr>
          <w:rFonts w:ascii="宋体" w:hAnsi="宋体" w:eastAsia="宋体" w:cs="宋体"/>
          <w:spacing w:val="-2"/>
          <w:sz w:val="21"/>
          <w:szCs w:val="21"/>
          <w:lang w:val="en-US" w:eastAsia="zh-CN"/>
        </w:rPr>
        <w:t>)中的采样段椰壳活性炭取出，放入样品瓶(</w:t>
      </w:r>
      <w:r>
        <w:rPr>
          <w:rFonts w:hint="eastAsia" w:ascii="宋体" w:hAnsi="宋体" w:eastAsia="宋体" w:cs="宋体"/>
          <w:spacing w:val="-2"/>
          <w:sz w:val="21"/>
          <w:szCs w:val="21"/>
          <w:lang w:val="en-US" w:eastAsia="zh-CN"/>
        </w:rPr>
        <w:t>4.6</w:t>
      </w:r>
      <w:r>
        <w:rPr>
          <w:rFonts w:ascii="宋体" w:hAnsi="宋体" w:eastAsia="宋体" w:cs="宋体"/>
          <w:spacing w:val="-2"/>
          <w:sz w:val="21"/>
          <w:szCs w:val="21"/>
          <w:lang w:val="en-US" w:eastAsia="zh-CN"/>
        </w:rPr>
        <w:t>)中，加入1.00ml</w:t>
      </w:r>
      <w:r>
        <w:rPr>
          <w:rFonts w:hint="eastAsia" w:ascii="宋体" w:hAnsi="宋体" w:eastAsia="宋体" w:cs="宋体"/>
          <w:spacing w:val="-2"/>
          <w:sz w:val="21"/>
          <w:szCs w:val="21"/>
          <w:lang w:val="en-US" w:eastAsia="zh-CN"/>
        </w:rPr>
        <w:t>二氯乙烷</w:t>
      </w:r>
      <w:r>
        <w:rPr>
          <w:rFonts w:hint="default" w:ascii="宋体" w:hAnsi="宋体" w:eastAsia="宋体" w:cs="宋体"/>
          <w:spacing w:val="-2"/>
          <w:sz w:val="21"/>
          <w:szCs w:val="21"/>
          <w:lang w:val="en-US" w:eastAsia="zh-CN"/>
        </w:rPr>
        <w:t>(5.1)密闭，轻轻振动，在室温下解吸30</w:t>
      </w:r>
      <w:r>
        <w:rPr>
          <w:rFonts w:hint="eastAsia" w:ascii="宋体" w:hAnsi="宋体" w:eastAsia="宋体" w:cs="宋体"/>
          <w:spacing w:val="-2"/>
          <w:sz w:val="21"/>
          <w:szCs w:val="21"/>
          <w:lang w:val="en-US" w:eastAsia="zh-CN"/>
        </w:rPr>
        <w:t>分钟</w:t>
      </w:r>
      <w:r>
        <w:rPr>
          <w:rFonts w:hint="default" w:ascii="宋体" w:hAnsi="宋体" w:eastAsia="宋体" w:cs="宋体"/>
          <w:spacing w:val="-2"/>
          <w:sz w:val="21"/>
          <w:szCs w:val="21"/>
          <w:lang w:val="en-US" w:eastAsia="zh-CN"/>
        </w:rPr>
        <w:t>。-18 ℃以下避光冷冻保存，3</w:t>
      </w:r>
      <w:r>
        <w:rPr>
          <w:rFonts w:hint="eastAsia" w:ascii="宋体" w:hAnsi="宋体" w:eastAsia="宋体" w:cs="宋体"/>
          <w:spacing w:val="-2"/>
          <w:sz w:val="21"/>
          <w:szCs w:val="21"/>
          <w:lang w:val="en-US" w:eastAsia="zh-CN"/>
        </w:rPr>
        <w:t>0天</w:t>
      </w:r>
      <w:r>
        <w:rPr>
          <w:rFonts w:hint="default" w:ascii="宋体" w:hAnsi="宋体" w:eastAsia="宋体" w:cs="宋体"/>
          <w:spacing w:val="-2"/>
          <w:sz w:val="21"/>
          <w:szCs w:val="21"/>
          <w:lang w:val="en-US" w:eastAsia="zh-CN"/>
        </w:rPr>
        <w:t>内完成分析。</w:t>
      </w:r>
    </w:p>
    <w:p w14:paraId="12A662CB">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8  分析步骤</w:t>
      </w:r>
    </w:p>
    <w:p w14:paraId="10815D94">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8.1  仪器参考条件</w:t>
      </w:r>
    </w:p>
    <w:p w14:paraId="3DCE6FCB">
      <w:pPr>
        <w:spacing w:before="145" w:line="233" w:lineRule="auto"/>
        <w:ind w:left="5" w:firstLine="418"/>
        <w:jc w:val="both"/>
        <w:rPr>
          <w:rFonts w:hint="default" w:ascii="宋体" w:hAnsi="宋体" w:eastAsia="宋体" w:cs="宋体"/>
          <w:sz w:val="21"/>
          <w:szCs w:val="21"/>
          <w:lang w:val="en-US" w:eastAsia="zh-CN"/>
        </w:rPr>
      </w:pPr>
      <w:r>
        <w:rPr>
          <w:rFonts w:ascii="宋体" w:hAnsi="宋体" w:eastAsia="宋体" w:cs="宋体"/>
          <w:sz w:val="21"/>
          <w:szCs w:val="21"/>
          <w:lang w:val="en-US" w:eastAsia="zh-CN"/>
        </w:rPr>
        <w:t>进样口温度：</w:t>
      </w:r>
      <w:r>
        <w:rPr>
          <w:rFonts w:hint="default" w:ascii="宋体" w:hAnsi="宋体" w:eastAsia="宋体" w:cs="宋体"/>
          <w:sz w:val="21"/>
          <w:szCs w:val="21"/>
          <w:lang w:val="en-US" w:eastAsia="zh-CN"/>
        </w:rPr>
        <w:t>200℃一检测器(FID)温度：250℃;柱温：初始温度40 ℃保持2min,以12 ℃/min速率升温至100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,再以20℃/min速率升温至150℃保持1min;载气：氮气，流量2.5 ml/min;燃烧气：氢气，流量40ml/min;助燃气：空气，流量300ml/min;尾吹气：氮气，流量15ml/min;分流比为6:1;进样量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1.0μl</w:t>
      </w:r>
      <w:r>
        <w:rPr>
          <w:rFonts w:hint="default" w:ascii="宋体" w:hAnsi="宋体" w:eastAsia="宋体" w:cs="宋体"/>
          <w:spacing w:val="-6"/>
          <w:sz w:val="21"/>
          <w:szCs w:val="21"/>
          <w:lang w:val="en-US" w:eastAsia="zh-CN"/>
        </w:rPr>
        <w:t>~</w:t>
      </w:r>
      <w:r>
        <w:rPr>
          <w:rFonts w:hint="eastAsia" w:ascii="宋体" w:hAnsi="宋体" w:eastAsia="宋体" w:cs="宋体"/>
          <w:spacing w:val="-6"/>
          <w:sz w:val="21"/>
          <w:szCs w:val="21"/>
          <w:lang w:val="en-US" w:eastAsia="zh-CN"/>
        </w:rPr>
        <w:t>5.0</w:t>
      </w:r>
      <w:r>
        <w:rPr>
          <w:rFonts w:hint="default" w:ascii="宋体" w:hAnsi="宋体" w:eastAsia="宋体" w:cs="宋体"/>
          <w:sz w:val="21"/>
          <w:szCs w:val="21"/>
          <w:lang w:val="en-US" w:eastAsia="zh-CN"/>
        </w:rPr>
        <w:t>μl。</w:t>
      </w:r>
    </w:p>
    <w:p w14:paraId="2A87AE7B">
      <w:pPr>
        <w:spacing w:before="145" w:line="233" w:lineRule="auto"/>
        <w:ind w:left="5" w:firstLine="418"/>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注：仪器品牌不同，参考条件可能略有不同，以具体实验时最佳条件为准。</w:t>
      </w:r>
    </w:p>
    <w:p w14:paraId="08FCE3CE">
      <w:pPr>
        <w:spacing w:before="261" w:line="219" w:lineRule="auto"/>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8.2  工作曲线绘制</w:t>
      </w:r>
    </w:p>
    <w:p w14:paraId="370C2846">
      <w:pPr>
        <w:spacing w:before="145" w:line="233" w:lineRule="auto"/>
        <w:ind w:left="5" w:firstLine="418"/>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标准气体按照样品的采集（6.1.1）和试样的制备（6.3）进行采集和制备，制备</w:t>
      </w:r>
      <w:r>
        <w:rPr>
          <w:rFonts w:hint="default" w:ascii="宋体" w:hAnsi="宋体" w:eastAsia="宋体" w:cs="宋体"/>
          <w:sz w:val="21"/>
          <w:szCs w:val="21"/>
          <w:lang w:val="en-US" w:eastAsia="zh-CN"/>
        </w:rPr>
        <w:t>质量浓度依次为</w:t>
      </w:r>
      <w:r>
        <w:rPr>
          <w:rFonts w:hint="eastAsia" w:ascii="宋体" w:hAnsi="宋体" w:eastAsia="宋体" w:cs="宋体"/>
          <w:sz w:val="21"/>
          <w:szCs w:val="21"/>
          <w:lang w:val="en-US" w:eastAsia="zh-CN"/>
        </w:rPr>
        <w:t>10</w:t>
      </w:r>
      <w:r>
        <w:rPr>
          <w:rFonts w:hint="default" w:ascii="宋体" w:hAnsi="宋体" w:eastAsia="宋体" w:cs="宋体"/>
          <w:sz w:val="21"/>
          <w:szCs w:val="21"/>
          <w:lang w:val="en-US" w:eastAsia="zh-CN"/>
        </w:rPr>
        <w:t>.0mg/</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lang w:val="en-US" w:eastAsia="zh-CN"/>
        </w:rPr>
        <w:t>3</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0.0mg/</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lang w:val="en-US" w:eastAsia="zh-CN"/>
        </w:rPr>
        <w:t>3</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0.0mg/</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lang w:val="en-US" w:eastAsia="zh-CN"/>
        </w:rPr>
        <w:t>3</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0.0mg/</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lang w:val="en-US" w:eastAsia="zh-CN"/>
        </w:rPr>
        <w:t>3</w:t>
      </w:r>
      <w:r>
        <w:rPr>
          <w:rFonts w:hint="default" w:ascii="宋体" w:hAnsi="宋体" w:eastAsia="宋体" w:cs="宋体"/>
          <w:sz w:val="21"/>
          <w:szCs w:val="21"/>
          <w:lang w:val="en-US" w:eastAsia="zh-CN"/>
        </w:rPr>
        <w:t>、80.0mg/</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lang w:val="en-US" w:eastAsia="zh-CN"/>
        </w:rPr>
        <w:t>3</w:t>
      </w:r>
      <w:r>
        <w:rPr>
          <w:rFonts w:hint="default" w:ascii="宋体" w:hAnsi="宋体" w:eastAsia="宋体" w:cs="宋体"/>
          <w:sz w:val="21"/>
          <w:szCs w:val="21"/>
          <w:lang w:val="en-US" w:eastAsia="zh-CN"/>
        </w:rPr>
        <w:t>的标准系列(此为参考浓度)。</w:t>
      </w:r>
      <w:r>
        <w:rPr>
          <w:rFonts w:hint="eastAsia" w:ascii="宋体" w:hAnsi="宋体" w:eastAsia="宋体" w:cs="宋体"/>
          <w:sz w:val="21"/>
          <w:szCs w:val="21"/>
          <w:lang w:val="en-US" w:eastAsia="zh-CN"/>
        </w:rPr>
        <w:t>按照仪器参考条件(8.1.1),</w:t>
      </w:r>
      <w:r>
        <w:rPr>
          <w:rFonts w:hint="default" w:ascii="宋体" w:hAnsi="宋体" w:eastAsia="宋体" w:cs="宋体"/>
          <w:sz w:val="21"/>
          <w:szCs w:val="21"/>
          <w:lang w:val="en-US" w:eastAsia="zh-CN"/>
        </w:rPr>
        <w:t>从低浓度到高浓度依次进样，每个标准气体</w:t>
      </w:r>
      <w:r>
        <w:rPr>
          <w:rFonts w:hint="eastAsia" w:ascii="宋体" w:hAnsi="宋体" w:eastAsia="宋体" w:cs="宋体"/>
          <w:sz w:val="21"/>
          <w:szCs w:val="21"/>
          <w:lang w:val="en-US" w:eastAsia="zh-CN"/>
        </w:rPr>
        <w:t>试样</w:t>
      </w:r>
      <w:r>
        <w:rPr>
          <w:rFonts w:hint="default" w:ascii="宋体" w:hAnsi="宋体" w:eastAsia="宋体" w:cs="宋体"/>
          <w:sz w:val="21"/>
          <w:szCs w:val="21"/>
          <w:lang w:val="en-US" w:eastAsia="zh-CN"/>
        </w:rPr>
        <w:t>重复测量三次，以三次测定结果的平均值作为该浓度点的测量值，响应值的相对偏差不得大于10%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以目标化合物的质量浓度为横坐标，对应的色谱峰面积为纵坐标，建立标准曲线。</w:t>
      </w:r>
      <w:r>
        <w:rPr>
          <w:rFonts w:hint="eastAsia" w:ascii="宋体" w:hAnsi="宋体" w:eastAsia="宋体" w:cs="宋体"/>
          <w:sz w:val="21"/>
          <w:szCs w:val="21"/>
          <w:lang w:val="en-US" w:eastAsia="zh-CN"/>
        </w:rPr>
        <w:t>10mg/m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丙烯酸甲酯、10mg/m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丙烯酸乙酯标准气体色谱图见图1，20mg/m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vertAlign w:val="baseline"/>
          <w:lang w:val="en-US" w:eastAsia="zh-CN"/>
        </w:rPr>
        <w:t>四氢噻吩</w:t>
      </w:r>
      <w:r>
        <w:rPr>
          <w:rFonts w:hint="eastAsia" w:ascii="宋体" w:hAnsi="宋体" w:eastAsia="宋体" w:cs="宋体"/>
          <w:sz w:val="21"/>
          <w:szCs w:val="21"/>
          <w:lang w:val="en-US" w:eastAsia="zh-CN"/>
        </w:rPr>
        <w:t>标准气体色谱图</w:t>
      </w:r>
      <w:r>
        <w:rPr>
          <w:rFonts w:hint="eastAsia" w:ascii="宋体" w:hAnsi="宋体" w:eastAsia="宋体" w:cs="宋体"/>
          <w:sz w:val="21"/>
          <w:szCs w:val="21"/>
          <w:vertAlign w:val="baseline"/>
          <w:lang w:val="en-US" w:eastAsia="zh-CN"/>
        </w:rPr>
        <w:t>见图2。</w:t>
      </w:r>
    </w:p>
    <w:p w14:paraId="1F828A23">
      <w:pP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br w:type="page"/>
      </w:r>
    </w:p>
    <w:p w14:paraId="506E72BB">
      <w:pPr>
        <w:spacing w:before="145" w:line="233" w:lineRule="auto"/>
        <w:ind w:firstLine="4200" w:firstLineChars="20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图1</w:t>
      </w:r>
    </w:p>
    <w:p w14:paraId="42EB828D">
      <w:pPr>
        <w:spacing w:before="145" w:line="233" w:lineRule="auto"/>
        <w:ind w:left="5" w:firstLine="418"/>
        <w:jc w:val="both"/>
      </w:pPr>
      <w:r>
        <w:rPr>
          <w:sz w:val="21"/>
        </w:rPr>
        <mc:AlternateContent>
          <mc:Choice Requires="wps">
            <w:drawing>
              <wp:anchor distT="0" distB="0" distL="114300" distR="114300" simplePos="0" relativeHeight="251662336" behindDoc="0" locked="0" layoutInCell="1" allowOverlap="1">
                <wp:simplePos x="0" y="0"/>
                <wp:positionH relativeFrom="column">
                  <wp:posOffset>3550285</wp:posOffset>
                </wp:positionH>
                <wp:positionV relativeFrom="paragraph">
                  <wp:posOffset>1148715</wp:posOffset>
                </wp:positionV>
                <wp:extent cx="205105" cy="673100"/>
                <wp:effectExtent l="0" t="0" r="4445" b="12700"/>
                <wp:wrapNone/>
                <wp:docPr id="6" name="文本框 6"/>
                <wp:cNvGraphicFramePr/>
                <a:graphic xmlns:a="http://schemas.openxmlformats.org/drawingml/2006/main">
                  <a:graphicData uri="http://schemas.microsoft.com/office/word/2010/wordprocessingShape">
                    <wps:wsp>
                      <wps:cNvSpPr txBox="1"/>
                      <wps:spPr>
                        <a:xfrm>
                          <a:off x="0" y="0"/>
                          <a:ext cx="205105" cy="673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67D8E7">
                            <w:pPr>
                              <w:rPr>
                                <w:color w:val="auto"/>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55pt;margin-top:90.45pt;height:53pt;width:16.15pt;z-index:251662336;mso-width-relative:page;mso-height-relative:page;" fillcolor="#FFFFFF [3201]" filled="t" stroked="f" coordsize="21600,21600" o:gfxdata="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EW/0/YAAAACwEA&#10;AA8AAAAAAAAAAQAgAAAAIgAAAGRycy9kb3ducmV2LnhtbFBLAQIUABQAAAAIAIdO4kAugb7gUwIA&#10;AJAEAAAOAAAAAAAAAAEAIAAAACcBAABkcnMvZTJvRG9jLnhtbFBLBQYAAAAABgAGAFkBAADsBQAA&#10;AAA=&#10;">
                <v:fill on="t" focussize="0,0"/>
                <v:stroke on="f" weight="0.5pt"/>
                <v:imagedata o:title=""/>
                <o:lock v:ext="edit" aspectratio="f"/>
                <v:textbox style="layout-flow:vertical-ideographic;">
                  <w:txbxContent>
                    <w:p w14:paraId="4567D8E7">
                      <w:pPr>
                        <w:rPr>
                          <w:color w:val="auto"/>
                        </w:rPr>
                      </w:pPr>
                    </w:p>
                  </w:txbxContent>
                </v:textbox>
              </v:shape>
            </w:pict>
          </mc:Fallback>
        </mc:AlternateContent>
      </w:r>
      <w:r>
        <w:drawing>
          <wp:inline distT="0" distB="0" distL="0" distR="0">
            <wp:extent cx="5238750" cy="2857500"/>
            <wp:effectExtent l="0" t="0" r="0" b="0"/>
            <wp:docPr id="1" name="Drawing 1" descr="C:\Program Files\IBrainChrom\IBrainChrom\a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C:\Program Files\IBrainChrom\IBrainChrom\a1.Emf"/>
                    <pic:cNvPicPr>
                      <a:picLocks noChangeAspect="1"/>
                    </pic:cNvPicPr>
                  </pic:nvPicPr>
                  <pic:blipFill>
                    <a:blip r:embed="rId13"/>
                    <a:stretch>
                      <a:fillRect/>
                    </a:stretch>
                  </pic:blipFill>
                  <pic:spPr>
                    <a:xfrm>
                      <a:off x="0" y="0"/>
                      <a:ext cx="5238750" cy="2857500"/>
                    </a:xfrm>
                    <a:prstGeom prst="rect">
                      <a:avLst/>
                    </a:prstGeom>
                  </pic:spPr>
                </pic:pic>
              </a:graphicData>
            </a:graphic>
          </wp:inline>
        </w:drawing>
      </w:r>
      <w:r>
        <w:rPr>
          <w:sz w:val="21"/>
        </w:rPr>
        <mc:AlternateContent>
          <mc:Choice Requires="wps">
            <w:drawing>
              <wp:anchor distT="0" distB="0" distL="114300" distR="114300" simplePos="0" relativeHeight="251661312" behindDoc="0" locked="0" layoutInCell="1" allowOverlap="1">
                <wp:simplePos x="0" y="0"/>
                <wp:positionH relativeFrom="column">
                  <wp:posOffset>1567180</wp:posOffset>
                </wp:positionH>
                <wp:positionV relativeFrom="paragraph">
                  <wp:posOffset>1177925</wp:posOffset>
                </wp:positionV>
                <wp:extent cx="205105" cy="673100"/>
                <wp:effectExtent l="0" t="0" r="4445" b="12700"/>
                <wp:wrapNone/>
                <wp:docPr id="4" name="文本框 4"/>
                <wp:cNvGraphicFramePr/>
                <a:graphic xmlns:a="http://schemas.openxmlformats.org/drawingml/2006/main">
                  <a:graphicData uri="http://schemas.microsoft.com/office/word/2010/wordprocessingShape">
                    <wps:wsp>
                      <wps:cNvSpPr txBox="1"/>
                      <wps:spPr>
                        <a:xfrm>
                          <a:off x="2469515" y="2231390"/>
                          <a:ext cx="205105" cy="673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621CF3">
                            <w:pPr>
                              <w:rPr>
                                <w:color w:val="auto"/>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4pt;margin-top:92.75pt;height:53pt;width:16.15pt;z-index:251661312;mso-width-relative:page;mso-height-relative:page;" fillcolor="#FFFFFF [3201]" filled="t" stroked="f" coordsize="21600,21600" o:gfxdata="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N3QrdkAAAALAQAADwAAAAAAAAABACAAAAAiAAAAZHJzL2Rvd25yZXYueG1sUEsBAhQAFAAAAAgA&#10;h07iQPxk1yxdAgAAnAQAAA4AAAAAAAAAAQAgAAAAKAEAAGRycy9lMm9Eb2MueG1sUEsFBgAAAAAG&#10;AAYAWQEAAPcFAAAAAA==&#10;">
                <v:fill on="t" focussize="0,0"/>
                <v:stroke on="f" weight="0.5pt"/>
                <v:imagedata o:title=""/>
                <o:lock v:ext="edit" aspectratio="f"/>
                <v:textbox style="layout-flow:vertical-ideographic;">
                  <w:txbxContent>
                    <w:p w14:paraId="56621CF3">
                      <w:pPr>
                        <w:rPr>
                          <w:color w:val="auto"/>
                        </w:rPr>
                      </w:pPr>
                    </w:p>
                  </w:txbxContent>
                </v:textbox>
              </v:shape>
            </w:pict>
          </mc:Fallback>
        </mc:AlternateContent>
      </w:r>
    </w:p>
    <w:p w14:paraId="43916C79">
      <w:pPr>
        <w:keepNext w:val="0"/>
        <w:keepLines w:val="0"/>
        <w:pageBreakBefore w:val="0"/>
        <w:widowControl/>
        <w:kinsoku w:val="0"/>
        <w:wordWrap/>
        <w:overflowPunct/>
        <w:topLinePunct w:val="0"/>
        <w:autoSpaceDE w:val="0"/>
        <w:autoSpaceDN w:val="0"/>
        <w:bidi w:val="0"/>
        <w:adjustRightInd w:val="0"/>
        <w:snapToGrid w:val="0"/>
        <w:spacing w:before="145" w:line="120" w:lineRule="exact"/>
        <w:ind w:left="6" w:firstLine="3840" w:firstLineChars="2400"/>
        <w:jc w:val="both"/>
        <w:textAlignment w:val="baseline"/>
        <w:rPr>
          <w:rFonts w:hint="eastAsia" w:eastAsia="宋体"/>
          <w:sz w:val="16"/>
          <w:szCs w:val="16"/>
          <w:lang w:val="en-US" w:eastAsia="zh-CN"/>
        </w:rPr>
      </w:pPr>
      <w:r>
        <w:rPr>
          <w:rFonts w:hint="eastAsia" w:eastAsia="宋体"/>
          <w:sz w:val="16"/>
          <w:szCs w:val="16"/>
          <w:lang w:val="en-US" w:eastAsia="zh-CN"/>
        </w:rPr>
        <w:t>采集时间（min）</w:t>
      </w:r>
    </w:p>
    <w:p w14:paraId="0DE551E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45" w:line="120" w:lineRule="exact"/>
        <w:ind w:left="6" w:firstLine="420"/>
        <w:jc w:val="left"/>
        <w:textAlignment w:val="baseline"/>
        <w:rPr>
          <w:rFonts w:hint="eastAsia" w:eastAsia="宋体"/>
          <w:sz w:val="16"/>
          <w:szCs w:val="16"/>
          <w:lang w:val="en-US" w:eastAsia="zh-CN"/>
        </w:rPr>
      </w:pPr>
      <w:r>
        <w:rPr>
          <w:rFonts w:hint="eastAsia" w:eastAsia="宋体"/>
          <w:sz w:val="16"/>
          <w:szCs w:val="16"/>
          <w:lang w:val="en-US" w:eastAsia="zh-CN"/>
        </w:rPr>
        <w:t>丙烯酸甲酯  2-丙烯酸乙酯</w:t>
      </w:r>
    </w:p>
    <w:p w14:paraId="67CFE76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120" w:lineRule="exact"/>
        <w:ind w:left="426" w:leftChars="0"/>
        <w:jc w:val="left"/>
        <w:textAlignment w:val="baseline"/>
        <w:rPr>
          <w:rFonts w:hint="eastAsia" w:eastAsia="宋体"/>
          <w:sz w:val="16"/>
          <w:szCs w:val="16"/>
          <w:lang w:val="en-US" w:eastAsia="zh-CN"/>
        </w:rPr>
      </w:pPr>
    </w:p>
    <w:p w14:paraId="77DEBEC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120" w:lineRule="exact"/>
        <w:ind w:left="426" w:leftChars="0"/>
        <w:jc w:val="left"/>
        <w:textAlignment w:val="baseline"/>
        <w:rPr>
          <w:rFonts w:hint="eastAsia" w:eastAsia="宋体"/>
          <w:sz w:val="16"/>
          <w:szCs w:val="16"/>
          <w:lang w:val="en-US" w:eastAsia="zh-CN"/>
        </w:rPr>
      </w:pPr>
    </w:p>
    <w:p w14:paraId="4116BE9B">
      <w:pPr>
        <w:keepNext w:val="0"/>
        <w:keepLines w:val="0"/>
        <w:pageBreakBefore w:val="0"/>
        <w:widowControl/>
        <w:kinsoku w:val="0"/>
        <w:wordWrap/>
        <w:overflowPunct/>
        <w:topLinePunct w:val="0"/>
        <w:autoSpaceDE w:val="0"/>
        <w:autoSpaceDN w:val="0"/>
        <w:bidi w:val="0"/>
        <w:adjustRightInd w:val="0"/>
        <w:snapToGrid w:val="0"/>
        <w:spacing w:before="145" w:line="120" w:lineRule="exact"/>
        <w:ind w:firstLine="4200" w:firstLineChars="2000"/>
        <w:jc w:val="both"/>
        <w:textAlignment w:val="baseline"/>
        <w:rPr>
          <w:rFonts w:hint="default" w:eastAsia="宋体"/>
          <w:sz w:val="18"/>
          <w:szCs w:val="18"/>
          <w:lang w:val="en-US" w:eastAsia="zh-CN"/>
        </w:rPr>
      </w:pPr>
      <w:r>
        <w:rPr>
          <w:rFonts w:hint="eastAsia" w:ascii="宋体" w:hAnsi="宋体" w:eastAsia="宋体" w:cs="宋体"/>
          <w:sz w:val="21"/>
          <w:szCs w:val="21"/>
          <w:vertAlign w:val="baseline"/>
          <w:lang w:val="en-US" w:eastAsia="zh-CN"/>
        </w:rPr>
        <w:t>图2</w:t>
      </w:r>
    </w:p>
    <w:p w14:paraId="3100CA31">
      <w:pPr>
        <w:numPr>
          <w:ilvl w:val="0"/>
          <w:numId w:val="0"/>
        </w:numPr>
        <w:spacing w:before="145" w:line="233" w:lineRule="auto"/>
        <w:jc w:val="left"/>
        <w:rPr>
          <w:rFonts w:hint="default" w:eastAsia="宋体"/>
          <w:sz w:val="18"/>
          <w:szCs w:val="18"/>
          <w:lang w:val="en-US" w:eastAsia="zh-CN"/>
        </w:rPr>
      </w:pPr>
      <w:r>
        <w:drawing>
          <wp:inline distT="0" distB="0" distL="0" distR="0">
            <wp:extent cx="5531485" cy="3016885"/>
            <wp:effectExtent l="0" t="0" r="0" b="0"/>
            <wp:docPr id="3" name="Drawing 1" descr="C:\Program Files\IBrainChrom\IBrainChrom\a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1" descr="C:\Program Files\IBrainChrom\IBrainChrom\a1.Emf"/>
                    <pic:cNvPicPr>
                      <a:picLocks noChangeAspect="1"/>
                    </pic:cNvPicPr>
                  </pic:nvPicPr>
                  <pic:blipFill>
                    <a:blip r:embed="rId14"/>
                    <a:stretch>
                      <a:fillRect/>
                    </a:stretch>
                  </pic:blipFill>
                  <pic:spPr>
                    <a:xfrm>
                      <a:off x="0" y="0"/>
                      <a:ext cx="5531485" cy="3016885"/>
                    </a:xfrm>
                    <a:prstGeom prst="rect">
                      <a:avLst/>
                    </a:prstGeom>
                  </pic:spPr>
                </pic:pic>
              </a:graphicData>
            </a:graphic>
          </wp:inline>
        </w:drawing>
      </w:r>
    </w:p>
    <w:p w14:paraId="5184392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120" w:lineRule="exact"/>
        <w:jc w:val="center"/>
        <w:textAlignment w:val="baseline"/>
        <w:rPr>
          <w:rFonts w:hint="eastAsia" w:eastAsia="宋体"/>
          <w:sz w:val="16"/>
          <w:szCs w:val="16"/>
          <w:lang w:val="en-US" w:eastAsia="zh-CN"/>
        </w:rPr>
      </w:pPr>
      <w:r>
        <w:rPr>
          <w:rFonts w:hint="eastAsia" w:eastAsia="宋体"/>
          <w:sz w:val="16"/>
          <w:szCs w:val="16"/>
          <w:lang w:val="en-US" w:eastAsia="zh-CN"/>
        </w:rPr>
        <w:t>采集时间（min）</w:t>
      </w:r>
    </w:p>
    <w:p w14:paraId="4C833DC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120" w:lineRule="exact"/>
        <w:ind w:left="426" w:leftChars="0"/>
        <w:jc w:val="left"/>
        <w:textAlignment w:val="baseline"/>
        <w:rPr>
          <w:rFonts w:hint="default" w:eastAsia="宋体"/>
          <w:sz w:val="16"/>
          <w:szCs w:val="16"/>
          <w:lang w:val="en-US" w:eastAsia="zh-CN"/>
        </w:rPr>
      </w:pPr>
      <w:r>
        <w:rPr>
          <w:rFonts w:hint="eastAsia" w:eastAsia="宋体"/>
          <w:sz w:val="16"/>
          <w:szCs w:val="16"/>
          <w:lang w:val="en-US" w:eastAsia="zh-CN"/>
        </w:rPr>
        <w:t>1-四氢噻吩</w:t>
      </w:r>
    </w:p>
    <w:p w14:paraId="14663314">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8.3  试样的测定</w:t>
      </w:r>
    </w:p>
    <w:p w14:paraId="1654516E">
      <w:pPr>
        <w:spacing w:before="145" w:line="233" w:lineRule="auto"/>
        <w:ind w:left="5" w:firstLine="418"/>
        <w:jc w:val="both"/>
        <w:rPr>
          <w:rFonts w:hint="default" w:ascii="宋体" w:hAnsi="宋体" w:eastAsia="宋体" w:cs="宋体"/>
          <w:spacing w:val="-2"/>
          <w:sz w:val="21"/>
          <w:szCs w:val="21"/>
          <w:lang w:val="en-US" w:eastAsia="zh-CN"/>
        </w:rPr>
      </w:pPr>
      <w:r>
        <w:rPr>
          <w:rFonts w:ascii="宋体" w:hAnsi="宋体" w:eastAsia="宋体" w:cs="宋体"/>
          <w:spacing w:val="-2"/>
          <w:sz w:val="21"/>
          <w:szCs w:val="21"/>
          <w:lang w:val="en-US" w:eastAsia="zh-CN"/>
        </w:rPr>
        <w:t>按照与</w:t>
      </w:r>
      <w:r>
        <w:rPr>
          <w:rFonts w:hint="eastAsia" w:ascii="宋体" w:hAnsi="宋体" w:eastAsia="宋体" w:cs="宋体"/>
          <w:spacing w:val="-2"/>
          <w:sz w:val="21"/>
          <w:szCs w:val="21"/>
          <w:lang w:val="en-US" w:eastAsia="zh-CN"/>
        </w:rPr>
        <w:t>工作</w:t>
      </w:r>
      <w:r>
        <w:rPr>
          <w:rFonts w:ascii="宋体" w:hAnsi="宋体" w:eastAsia="宋体" w:cs="宋体"/>
          <w:spacing w:val="-2"/>
          <w:sz w:val="21"/>
          <w:szCs w:val="21"/>
          <w:lang w:val="en-US" w:eastAsia="zh-CN"/>
        </w:rPr>
        <w:t>曲线</w:t>
      </w:r>
      <w:r>
        <w:rPr>
          <w:rFonts w:hint="eastAsia" w:ascii="宋体" w:hAnsi="宋体" w:eastAsia="宋体" w:cs="宋体"/>
          <w:spacing w:val="-2"/>
          <w:sz w:val="21"/>
          <w:szCs w:val="21"/>
          <w:lang w:val="en-US" w:eastAsia="zh-CN"/>
        </w:rPr>
        <w:t>绘制</w:t>
      </w:r>
      <w:r>
        <w:rPr>
          <w:rFonts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7</w:t>
      </w:r>
      <w:r>
        <w:rPr>
          <w:rFonts w:ascii="宋体" w:hAnsi="宋体" w:eastAsia="宋体" w:cs="宋体"/>
          <w:spacing w:val="-2"/>
          <w:sz w:val="21"/>
          <w:szCs w:val="21"/>
          <w:lang w:val="en-US" w:eastAsia="zh-CN"/>
        </w:rPr>
        <w:t>.2)相同的仪器条件测定试样(</w:t>
      </w:r>
      <w:r>
        <w:rPr>
          <w:rFonts w:hint="eastAsia" w:ascii="宋体" w:hAnsi="宋体" w:eastAsia="宋体" w:cs="宋体"/>
          <w:spacing w:val="-2"/>
          <w:sz w:val="21"/>
          <w:szCs w:val="21"/>
          <w:lang w:val="en-US" w:eastAsia="zh-CN"/>
        </w:rPr>
        <w:t>6.3</w:t>
      </w:r>
      <w:r>
        <w:rPr>
          <w:rFonts w:ascii="宋体" w:hAnsi="宋体" w:eastAsia="宋体" w:cs="宋体"/>
          <w:spacing w:val="-2"/>
          <w:sz w:val="21"/>
          <w:szCs w:val="21"/>
          <w:lang w:val="en-US" w:eastAsia="zh-CN"/>
        </w:rPr>
        <w:t>)</w:t>
      </w:r>
      <w:r>
        <w:rPr>
          <w:rFonts w:hint="eastAsia" w:ascii="宋体" w:hAnsi="宋体" w:eastAsia="宋体" w:cs="宋体"/>
          <w:spacing w:val="-2"/>
          <w:sz w:val="21"/>
          <w:szCs w:val="21"/>
          <w:lang w:val="en-US" w:eastAsia="zh-CN"/>
        </w:rPr>
        <w:t>。</w:t>
      </w:r>
    </w:p>
    <w:p w14:paraId="515FECE0">
      <w:pPr>
        <w:spacing w:before="261" w:line="219" w:lineRule="auto"/>
        <w:rPr>
          <w:rFonts w:hint="default"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9  结果计算</w:t>
      </w:r>
    </w:p>
    <w:p w14:paraId="288DD1B2">
      <w:pPr>
        <w:spacing w:before="145" w:line="233" w:lineRule="auto"/>
        <w:ind w:left="5" w:firstLine="418"/>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燃气样品连续进样</w:t>
      </w:r>
      <w:r>
        <w:rPr>
          <w:rFonts w:hint="eastAsia" w:ascii="宋体" w:hAnsi="宋体" w:eastAsia="宋体" w:cs="宋体"/>
          <w:sz w:val="21"/>
          <w:szCs w:val="21"/>
          <w:lang w:val="en-US" w:eastAsia="zh-CN"/>
        </w:rPr>
        <w:t>3次，计算3次目标物色谱峰面积平均值，带入到标准曲线中，求出燃气中目标化合物含量。计算公式如下见式1</w:t>
      </w:r>
    </w:p>
    <w:p w14:paraId="57A8E39E">
      <w:pPr>
        <w:rPr>
          <w:rFonts w:hint="eastAsia"/>
        </w:rPr>
      </w:pPr>
      <w:r>
        <w:rPr>
          <w:rFonts w:hint="eastAsia"/>
        </w:rPr>
        <w:t>式1</w:t>
      </w:r>
    </w:p>
    <w:p w14:paraId="095202E9">
      <w:r>
        <w:rPr>
          <w:rFonts w:hint="eastAsia"/>
        </w:rPr>
        <w:t xml:space="preserve">                                    </w:t>
      </w:r>
      <w:r>
        <w:rPr>
          <w:rFonts w:hint="eastAsia"/>
          <w:sz w:val="32"/>
          <w:szCs w:val="32"/>
        </w:rPr>
        <w:t xml:space="preserve"> </w:t>
      </w:r>
      <m:oMath>
        <m:r>
          <m:rPr/>
          <w:rPr>
            <w:rFonts w:ascii="Cambria Math" w:hAnsi="Cambria Math" w:eastAsia="Cambria Math" w:cs="Cambria Math"/>
            <w:sz w:val="32"/>
            <w:szCs w:val="32"/>
          </w:rPr>
          <m:t>c=</m:t>
        </m:r>
        <m:f>
          <m:fPr>
            <m:ctrlPr>
              <w:rPr>
                <w:rFonts w:ascii="Cambria Math" w:hAnsi="Cambria Math"/>
                <w:sz w:val="40"/>
                <w:szCs w:val="40"/>
                <w:lang w:eastAsia="uk-UA"/>
              </w:rPr>
            </m:ctrlPr>
          </m:fPr>
          <m:num>
            <m:r>
              <m:rPr/>
              <w:rPr>
                <w:rFonts w:ascii="Cambria Math" w:hAnsi="Cambria Math" w:eastAsia="Cambria Math" w:cs="Cambria Math"/>
                <w:sz w:val="32"/>
                <w:szCs w:val="32"/>
              </w:rPr>
              <m:t>A−a</m:t>
            </m:r>
            <m:ctrlPr>
              <w:rPr>
                <w:rFonts w:ascii="Cambria Math" w:hAnsi="Cambria Math"/>
                <w:sz w:val="40"/>
                <w:szCs w:val="40"/>
                <w:lang w:eastAsia="uk-UA"/>
              </w:rPr>
            </m:ctrlPr>
          </m:num>
          <m:den>
            <m:r>
              <m:rPr/>
              <w:rPr>
                <w:rFonts w:ascii="Cambria Math" w:hAnsi="Cambria Math" w:eastAsia="Cambria Math" w:cs="Cambria Math"/>
                <w:sz w:val="32"/>
                <w:szCs w:val="32"/>
              </w:rPr>
              <m:t>b</m:t>
            </m:r>
            <m:ctrlPr>
              <w:rPr>
                <w:rFonts w:ascii="Cambria Math" w:hAnsi="Cambria Math"/>
                <w:sz w:val="40"/>
                <w:szCs w:val="40"/>
                <w:lang w:eastAsia="uk-UA"/>
              </w:rPr>
            </m:ctrlPr>
          </m:den>
        </m:f>
      </m:oMath>
    </w:p>
    <w:p w14:paraId="6A83E7D1">
      <w:pPr>
        <w:rPr>
          <w:rFonts w:hint="eastAsia"/>
        </w:rPr>
      </w:pPr>
    </w:p>
    <w:p w14:paraId="70C9888E">
      <w:pPr>
        <w:rPr>
          <w:rFonts w:hint="eastAsia" w:ascii="*KSWVTIVHPC0_19_0" w:hAnsi="*KSWVTIVHPC0_19_0"/>
          <w:color w:val="000000"/>
          <w:sz w:val="20"/>
          <w:szCs w:val="20"/>
        </w:rPr>
      </w:pPr>
      <w:r>
        <w:rPr>
          <w:rFonts w:hint="eastAsia"/>
        </w:rPr>
        <w:t>式中</w:t>
      </w:r>
      <w:r>
        <w:rPr>
          <w:rFonts w:ascii="*KSXPFTHLIS0_20_0" w:hAnsi="*KSXPFTHLIS0_20_0"/>
          <w:color w:val="000000"/>
          <w:sz w:val="23"/>
          <w:szCs w:val="23"/>
        </w:rPr>
        <w:t>：</w:t>
      </w:r>
      <m:oMath>
        <m:r>
          <m:rPr/>
          <w:rPr>
            <w:rFonts w:ascii="Cambria Math" w:hAnsi="Cambria Math" w:eastAsia="Cambria Math" w:cs="Cambria Math"/>
          </w:rPr>
          <m:t>c</m:t>
        </m:r>
      </m:oMath>
      <w:r>
        <w:rPr>
          <w:rFonts w:ascii="*KSXPFTHLIS0_20_0" w:hAnsi="*KSXPFTHLIS0_20_0"/>
          <w:color w:val="000000"/>
          <w:sz w:val="23"/>
          <w:szCs w:val="23"/>
        </w:rPr>
        <w:t>——</w:t>
      </w:r>
      <w:r>
        <w:rPr>
          <w:rFonts w:hint="eastAsia" w:ascii="*KSWVTIVHPC0_19_0" w:hAnsi="*KSWVTIVHPC0_19_0"/>
          <w:color w:val="000000"/>
          <w:sz w:val="20"/>
          <w:szCs w:val="20"/>
        </w:rPr>
        <w:t>燃气</w:t>
      </w:r>
      <w:r>
        <w:rPr>
          <w:rFonts w:ascii="*KSWVTIVHPC0_19_0" w:hAnsi="*KSWVTIVHPC0_19_0"/>
          <w:color w:val="000000"/>
          <w:sz w:val="20"/>
          <w:szCs w:val="20"/>
        </w:rPr>
        <w:t>中</w:t>
      </w:r>
      <w:r>
        <w:rPr>
          <w:rFonts w:hint="eastAsia" w:ascii="*KSWVTIVHPC0_19_0" w:hAnsi="*KSWVTIVHPC0_19_0"/>
          <w:color w:val="000000"/>
          <w:sz w:val="20"/>
          <w:szCs w:val="20"/>
        </w:rPr>
        <w:t>被测组份</w:t>
      </w:r>
      <w:r>
        <w:rPr>
          <w:rFonts w:ascii="*KSWVTIVHPC0_19_0" w:hAnsi="*KSWVTIVHPC0_19_0"/>
          <w:color w:val="000000"/>
          <w:sz w:val="20"/>
          <w:szCs w:val="20"/>
        </w:rPr>
        <w:t>浓度，mg/m³</w:t>
      </w:r>
      <w:r>
        <w:rPr>
          <w:rFonts w:hint="eastAsia" w:ascii="*KSWVTIVHPC0_19_0" w:hAnsi="*KSWVTIVHPC0_19_0"/>
          <w:color w:val="000000"/>
          <w:sz w:val="20"/>
          <w:szCs w:val="20"/>
        </w:rPr>
        <w:t>；</w:t>
      </w:r>
    </w:p>
    <w:p w14:paraId="342B4774">
      <w:pPr>
        <w:rPr>
          <w:rFonts w:hint="eastAsia" w:ascii="*KSWVTIVHPC0_19_0" w:hAnsi="*KSWVTIVHPC0_19_0"/>
          <w:color w:val="000000"/>
          <w:sz w:val="20"/>
          <w:szCs w:val="20"/>
        </w:rPr>
      </w:pPr>
      <w:r>
        <w:rPr>
          <w:rFonts w:hint="eastAsia" w:ascii="*KSWVTIVHPC0_19_0" w:hAnsi="*KSWVTIVHPC0_19_0"/>
          <w:color w:val="000000"/>
          <w:sz w:val="20"/>
          <w:szCs w:val="20"/>
        </w:rPr>
        <w:t xml:space="preserve">      </w:t>
      </w:r>
      <w:r>
        <w:rPr>
          <w:rFonts w:hint="eastAsia" w:ascii="*KSWVTIVHPC0_19_0" w:hAnsi="*KSWVTIVHPC0_19_0" w:eastAsia="宋体"/>
          <w:color w:val="000000"/>
          <w:sz w:val="20"/>
          <w:szCs w:val="20"/>
          <w:lang w:val="en-US" w:eastAsia="zh-CN"/>
        </w:rPr>
        <w:t xml:space="preserve">      </w:t>
      </w:r>
      <w:r>
        <w:rPr>
          <w:rFonts w:hint="eastAsia" w:ascii="*KSWVTIVHPC0_19_0" w:hAnsi="*KSWVTIVHPC0_19_0"/>
          <w:color w:val="000000"/>
          <w:sz w:val="20"/>
          <w:szCs w:val="20"/>
        </w:rPr>
        <w:t xml:space="preserve"> A</w:t>
      </w:r>
      <w:r>
        <w:rPr>
          <w:rFonts w:ascii="*KSXPFTHLIS0_20_0" w:hAnsi="*KSXPFTHLIS0_20_0"/>
          <w:color w:val="000000"/>
          <w:sz w:val="23"/>
          <w:szCs w:val="23"/>
        </w:rPr>
        <w:t>——</w:t>
      </w:r>
      <w:r>
        <w:rPr>
          <w:rFonts w:hint="eastAsia" w:ascii="*KSWVTIVHPC0_19_0" w:hAnsi="*KSWVTIVHPC0_19_0"/>
          <w:color w:val="000000"/>
          <w:sz w:val="20"/>
          <w:szCs w:val="20"/>
        </w:rPr>
        <w:t>样品的峰面积；</w:t>
      </w:r>
    </w:p>
    <w:p w14:paraId="2128E107">
      <w:pPr>
        <w:rPr>
          <w:rFonts w:hint="eastAsia" w:ascii="*KSWVTIVHPC0_19_0" w:hAnsi="*KSWVTIVHPC0_19_0"/>
          <w:color w:val="000000"/>
          <w:sz w:val="20"/>
          <w:szCs w:val="20"/>
        </w:rPr>
      </w:pPr>
      <w:r>
        <w:rPr>
          <w:rFonts w:hint="eastAsia"/>
        </w:rPr>
        <w:t xml:space="preserve">    </w:t>
      </w:r>
      <w:r>
        <w:rPr>
          <w:rFonts w:hint="eastAsia" w:eastAsia="宋体"/>
          <w:lang w:val="en-US" w:eastAsia="zh-CN"/>
        </w:rPr>
        <w:t xml:space="preserve">     </w:t>
      </w:r>
      <w:r>
        <w:rPr>
          <w:rFonts w:hint="eastAsia"/>
        </w:rPr>
        <w:t xml:space="preserve">  </w:t>
      </w:r>
      <m:oMath>
        <m:r>
          <m:rPr/>
          <w:rPr>
            <w:rFonts w:ascii="Cambria Math" w:hAnsi="Cambria Math" w:eastAsia="Cambria Math" w:cs="Cambria Math"/>
          </w:rPr>
          <m:t>a</m:t>
        </m:r>
      </m:oMath>
      <w:r>
        <w:rPr>
          <w:rFonts w:ascii="*KSXPFTHLIS0_20_0" w:hAnsi="*KSXPFTHLIS0_20_0"/>
          <w:color w:val="000000"/>
          <w:sz w:val="23"/>
          <w:szCs w:val="23"/>
        </w:rPr>
        <w:t>——</w:t>
      </w:r>
      <w:r>
        <w:rPr>
          <w:rFonts w:hint="eastAsia" w:ascii="*KSWVTIVHPC0_19_0" w:hAnsi="*KSWVTIVHPC0_19_0"/>
          <w:color w:val="000000"/>
          <w:sz w:val="20"/>
          <w:szCs w:val="20"/>
        </w:rPr>
        <w:t>校准曲线的截距；</w:t>
      </w:r>
    </w:p>
    <w:p w14:paraId="0A798DAD">
      <w:r>
        <w:rPr>
          <w:rFonts w:hint="eastAsia" w:ascii="*KSWVTIVHPC0_19_0" w:hAnsi="*KSWVTIVHPC0_19_0"/>
          <w:color w:val="000000"/>
          <w:sz w:val="20"/>
          <w:szCs w:val="20"/>
        </w:rPr>
        <w:t xml:space="preserve">     </w:t>
      </w:r>
      <w:r>
        <w:rPr>
          <w:rFonts w:hint="eastAsia" w:ascii="*KSWVTIVHPC0_19_0" w:hAnsi="*KSWVTIVHPC0_19_0" w:eastAsia="宋体"/>
          <w:color w:val="000000"/>
          <w:sz w:val="20"/>
          <w:szCs w:val="20"/>
          <w:lang w:val="en-US" w:eastAsia="zh-CN"/>
        </w:rPr>
        <w:t xml:space="preserve">      </w:t>
      </w:r>
      <w:r>
        <w:rPr>
          <w:rFonts w:hint="eastAsia" w:ascii="*KSWVTIVHPC0_19_0" w:hAnsi="*KSWVTIVHPC0_19_0"/>
          <w:color w:val="000000"/>
          <w:sz w:val="20"/>
          <w:szCs w:val="20"/>
        </w:rPr>
        <w:t xml:space="preserve">  b</w:t>
      </w:r>
      <w:r>
        <w:rPr>
          <w:rFonts w:ascii="*KSXPFTHLIS0_20_0" w:hAnsi="*KSXPFTHLIS0_20_0"/>
          <w:color w:val="000000"/>
          <w:sz w:val="23"/>
          <w:szCs w:val="23"/>
        </w:rPr>
        <w:t>——</w:t>
      </w:r>
      <w:r>
        <w:rPr>
          <w:rFonts w:hint="eastAsia" w:ascii="*KSWVTIVHPC0_19_0" w:hAnsi="*KSWVTIVHPC0_19_0"/>
          <w:color w:val="000000"/>
          <w:sz w:val="20"/>
          <w:szCs w:val="20"/>
        </w:rPr>
        <w:t>校准曲线的斜率；</w:t>
      </w:r>
    </w:p>
    <w:p w14:paraId="2F43C93B">
      <w:pPr>
        <w:spacing w:before="145" w:line="233" w:lineRule="auto"/>
        <w:ind w:left="5" w:firstLine="418"/>
        <w:jc w:val="both"/>
        <w:rPr>
          <w:rFonts w:hint="default" w:ascii="宋体" w:hAnsi="宋体" w:eastAsia="宋体" w:cs="宋体"/>
          <w:sz w:val="21"/>
          <w:szCs w:val="21"/>
          <w:lang w:val="en-US" w:eastAsia="zh-CN"/>
        </w:rPr>
      </w:pPr>
    </w:p>
    <w:p w14:paraId="6C28E994">
      <w:pPr>
        <w:spacing w:before="261" w:line="219" w:lineRule="auto"/>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10</w:t>
      </w:r>
      <w:r>
        <w:rPr>
          <w:rFonts w:hint="eastAsia" w:ascii="黑体" w:hAnsi="黑体" w:eastAsia="黑体" w:cs="黑体"/>
          <w:spacing w:val="-2"/>
          <w:sz w:val="21"/>
          <w:szCs w:val="21"/>
        </w:rPr>
        <w:t xml:space="preserve"> 精密度</w:t>
      </w:r>
      <w:r>
        <w:rPr>
          <w:rFonts w:hint="eastAsia" w:ascii="黑体" w:hAnsi="黑体" w:eastAsia="黑体" w:cs="黑体"/>
          <w:spacing w:val="-2"/>
          <w:sz w:val="21"/>
          <w:szCs w:val="21"/>
          <w:lang w:val="en-US" w:eastAsia="zh-CN"/>
        </w:rPr>
        <w:t>·</w:t>
      </w:r>
    </w:p>
    <w:p w14:paraId="381B3074">
      <w:pPr>
        <w:spacing w:before="261" w:line="219" w:lineRule="auto"/>
        <w:rPr>
          <w:rFonts w:hint="eastAsia" w:ascii="黑体" w:hAnsi="黑体" w:eastAsia="黑体" w:cs="黑体"/>
          <w:spacing w:val="-2"/>
          <w:sz w:val="21"/>
          <w:szCs w:val="21"/>
        </w:rPr>
      </w:pPr>
      <w:r>
        <w:rPr>
          <w:rFonts w:hint="eastAsia" w:ascii="黑体" w:hAnsi="黑体" w:eastAsia="黑体" w:cs="黑体"/>
          <w:spacing w:val="-2"/>
          <w:sz w:val="21"/>
          <w:szCs w:val="21"/>
          <w:lang w:val="en-US" w:eastAsia="zh-CN"/>
        </w:rPr>
        <w:t>10</w:t>
      </w:r>
      <w:r>
        <w:rPr>
          <w:rFonts w:hint="eastAsia" w:ascii="黑体" w:hAnsi="黑体" w:eastAsia="黑体" w:cs="黑体"/>
          <w:spacing w:val="-2"/>
          <w:sz w:val="21"/>
          <w:szCs w:val="21"/>
        </w:rPr>
        <w:t>.1 重复性</w:t>
      </w:r>
    </w:p>
    <w:p w14:paraId="55F63ADE">
      <w:pPr>
        <w:spacing w:before="145" w:line="233" w:lineRule="auto"/>
        <w:ind w:left="5" w:firstLine="418"/>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在同一实验室，由同一操作者使用相同的气相色谱仪，按相同的测试方法，并在短时间内对同一被测试样相互独立进行测试，获得的独立测试结果的相对偏差值应不大于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p>
    <w:p w14:paraId="5DAC8CCC">
      <w:pPr>
        <w:spacing w:before="261" w:line="219" w:lineRule="auto"/>
        <w:rPr>
          <w:rFonts w:hint="eastAsia" w:ascii="黑体" w:hAnsi="黑体" w:eastAsia="黑体" w:cs="黑体"/>
          <w:spacing w:val="-2"/>
          <w:sz w:val="21"/>
          <w:szCs w:val="21"/>
        </w:rPr>
      </w:pPr>
      <w:r>
        <w:rPr>
          <w:rFonts w:hint="eastAsia" w:ascii="黑体" w:hAnsi="黑体" w:eastAsia="黑体" w:cs="黑体"/>
          <w:spacing w:val="-2"/>
          <w:sz w:val="21"/>
          <w:szCs w:val="21"/>
          <w:lang w:val="en-US" w:eastAsia="zh-CN"/>
        </w:rPr>
        <w:t>10</w:t>
      </w:r>
      <w:r>
        <w:rPr>
          <w:rFonts w:hint="eastAsia" w:ascii="黑体" w:hAnsi="黑体" w:eastAsia="黑体" w:cs="黑体"/>
          <w:spacing w:val="-2"/>
          <w:sz w:val="21"/>
          <w:szCs w:val="21"/>
        </w:rPr>
        <w:t>.2 再现性</w:t>
      </w:r>
    </w:p>
    <w:p w14:paraId="7EAA47A4">
      <w:pPr>
        <w:spacing w:before="145" w:line="233" w:lineRule="auto"/>
        <w:ind w:left="5" w:firstLine="418"/>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在不同的实验室，由不同的操作者使用不同的仪器设备，按相同的测试方法，对同一被测试样相互独立进行测试，获得的独立测试结果的相对偏差值应不大于20%。</w:t>
      </w:r>
    </w:p>
    <w:p w14:paraId="54574340">
      <w:pPr>
        <w:pStyle w:val="7"/>
        <w:numPr>
          <w:numId w:val="0"/>
        </w:numPr>
        <w:spacing w:before="240" w:after="240"/>
        <w:ind w:leftChars="0"/>
      </w:pPr>
      <w:bookmarkStart w:id="27" w:name="_Toc155276776"/>
      <w:bookmarkStart w:id="28" w:name="_Toc155276820"/>
      <w:bookmarkStart w:id="29" w:name="_Toc157601145"/>
      <w:r>
        <w:rPr>
          <w:rFonts w:hint="eastAsia"/>
          <w:lang w:val="en-US" w:eastAsia="zh-CN"/>
        </w:rPr>
        <w:t>11</w:t>
      </w:r>
      <w:r>
        <w:rPr>
          <w:rFonts w:hint="eastAsia"/>
        </w:rPr>
        <w:t>质量保证和质量控制</w:t>
      </w:r>
      <w:bookmarkEnd w:id="27"/>
      <w:bookmarkEnd w:id="28"/>
      <w:bookmarkEnd w:id="29"/>
    </w:p>
    <w:p w14:paraId="3C3D3574">
      <w:pPr>
        <w:pStyle w:val="8"/>
        <w:numPr>
          <w:numId w:val="0"/>
        </w:numPr>
        <w:spacing w:line="276" w:lineRule="auto"/>
        <w:ind w:leftChars="0"/>
        <w:rPr>
          <w:rFonts w:hint="eastAsia" w:ascii="Times New Roman"/>
          <w:lang w:val="en-US" w:eastAsia="zh-CN"/>
        </w:rPr>
      </w:pPr>
      <w:r>
        <w:rPr>
          <w:rFonts w:hint="eastAsia" w:ascii="Times New Roman"/>
          <w:lang w:val="en-US" w:eastAsia="zh-CN"/>
        </w:rPr>
        <w:t xml:space="preserve">11.1   </w:t>
      </w:r>
      <w:r>
        <w:rPr>
          <w:rFonts w:ascii="Times New Roman"/>
        </w:rPr>
        <w:t>每批</w:t>
      </w:r>
      <w:r>
        <w:rPr>
          <w:rFonts w:hint="eastAsia" w:ascii="Times New Roman"/>
          <w:lang w:eastAsia="zh-CN"/>
        </w:rPr>
        <w:t>次样品至少</w:t>
      </w:r>
      <w:r>
        <w:rPr>
          <w:rFonts w:hint="eastAsia" w:ascii="Times New Roman"/>
          <w:lang w:val="en-US" w:eastAsia="zh-CN"/>
        </w:rPr>
        <w:t>1个平行样品与被测样品同时测试。</w:t>
      </w:r>
    </w:p>
    <w:p w14:paraId="1FD48C13">
      <w:pPr>
        <w:pStyle w:val="8"/>
        <w:numPr>
          <w:ilvl w:val="2"/>
          <w:numId w:val="0"/>
        </w:numPr>
        <w:spacing w:line="276" w:lineRule="auto"/>
        <w:ind w:leftChars="0"/>
        <w:rPr>
          <w:rFonts w:hint="eastAsia" w:ascii="Times New Roman"/>
          <w:lang w:val="en-US" w:eastAsia="zh-CN"/>
        </w:rPr>
      </w:pPr>
      <w:r>
        <w:rPr>
          <w:rFonts w:hint="eastAsia" w:ascii="Times New Roman"/>
          <w:lang w:val="en-US" w:eastAsia="zh-CN"/>
        </w:rPr>
        <w:t xml:space="preserve">11.2   </w:t>
      </w:r>
      <w:r>
        <w:rPr>
          <w:rFonts w:ascii="Times New Roman"/>
        </w:rPr>
        <w:t>每批</w:t>
      </w:r>
      <w:r>
        <w:rPr>
          <w:rFonts w:hint="eastAsia" w:ascii="Times New Roman"/>
          <w:lang w:eastAsia="zh-CN"/>
        </w:rPr>
        <w:t>次样品至少</w:t>
      </w:r>
      <w:r>
        <w:rPr>
          <w:rFonts w:hint="eastAsia" w:ascii="Times New Roman"/>
          <w:lang w:val="en-US" w:eastAsia="zh-CN"/>
        </w:rPr>
        <w:t>1个质控样品与被测样品同时测试。</w:t>
      </w:r>
    </w:p>
    <w:p w14:paraId="142FB0BF">
      <w:pPr>
        <w:pStyle w:val="7"/>
        <w:numPr>
          <w:numId w:val="0"/>
        </w:numPr>
        <w:spacing w:before="240" w:after="240"/>
        <w:ind w:leftChars="0"/>
      </w:pPr>
      <w:bookmarkStart w:id="30" w:name="_Toc155276777"/>
      <w:bookmarkStart w:id="31" w:name="_Toc157601146"/>
      <w:bookmarkStart w:id="32" w:name="_Toc155276821"/>
      <w:r>
        <w:rPr>
          <w:rFonts w:hint="eastAsia"/>
          <w:lang w:val="en-US" w:eastAsia="zh-CN"/>
        </w:rPr>
        <w:t>12</w:t>
      </w:r>
      <w:r>
        <w:rPr>
          <w:rFonts w:hint="eastAsia"/>
        </w:rPr>
        <w:t>废物处置</w:t>
      </w:r>
      <w:bookmarkEnd w:id="30"/>
      <w:bookmarkEnd w:id="31"/>
      <w:bookmarkEnd w:id="32"/>
    </w:p>
    <w:p w14:paraId="7AED5975">
      <w:pPr>
        <w:spacing w:before="261" w:line="219" w:lineRule="auto"/>
        <w:rPr>
          <w:rFonts w:hint="eastAsia" w:ascii="宋体" w:hAnsi="宋体" w:eastAsia="宋体" w:cs="宋体"/>
          <w:sz w:val="21"/>
          <w:szCs w:val="21"/>
          <w:lang w:eastAsia="zh-CN"/>
        </w:rPr>
      </w:pPr>
      <w:r>
        <w:rPr>
          <w:rFonts w:hint="eastAsia"/>
        </w:rPr>
        <w:t>实验过程中产生的废弃物应分类收集，集中保管，并做好相应标识，依法委托有资质单位处置。</w:t>
      </w:r>
    </w:p>
    <w:sectPr>
      <w:headerReference r:id="rId9" w:type="default"/>
      <w:footerReference r:id="rId10" w:type="default"/>
      <w:pgSz w:w="11907" w:h="16839"/>
      <w:pgMar w:top="1659" w:right="1130" w:bottom="1309" w:left="1421" w:header="1429" w:footer="11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KSWVTIVHPC0_19_0">
    <w:altName w:val="Times New Roman"/>
    <w:panose1 w:val="00000000000000000000"/>
    <w:charset w:val="00"/>
    <w:family w:val="roman"/>
    <w:pitch w:val="default"/>
    <w:sig w:usb0="00000000" w:usb1="00000000" w:usb2="00000000" w:usb3="00000000" w:csb0="00000000" w:csb1="00000000"/>
  </w:font>
  <w:font w:name="*KSXPFTHLIS0_20_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2BF0">
    <w:pPr>
      <w:spacing w:line="230" w:lineRule="auto"/>
      <w:ind w:left="9047"/>
      <w:rPr>
        <w:rFonts w:ascii="宋体" w:hAnsi="宋体" w:eastAsia="宋体" w:cs="宋体"/>
        <w:sz w:val="18"/>
        <w:szCs w:val="18"/>
      </w:rPr>
    </w:pPr>
    <w:r>
      <w:rPr>
        <w:rFonts w:ascii="宋体" w:hAnsi="宋体" w:eastAsia="宋体" w:cs="宋体"/>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05F6">
    <w:pPr>
      <w:spacing w:line="230" w:lineRule="auto"/>
      <w:ind w:left="8956"/>
      <w:rPr>
        <w:rFonts w:ascii="宋体" w:hAnsi="宋体" w:eastAsia="宋体" w:cs="宋体"/>
        <w:sz w:val="18"/>
        <w:szCs w:val="18"/>
      </w:rPr>
    </w:pPr>
    <w:r>
      <w:rPr>
        <w:rFonts w:ascii="宋体" w:hAnsi="宋体" w:eastAsia="宋体" w:cs="宋体"/>
        <w:spacing w:val="-4"/>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4801">
    <w:pPr>
      <w:spacing w:line="170" w:lineRule="auto"/>
      <w:ind w:left="9045"/>
      <w:rPr>
        <w:rFonts w:ascii="宋体" w:hAnsi="宋体" w:eastAsia="宋体" w:cs="宋体"/>
        <w:sz w:val="18"/>
        <w:szCs w:val="18"/>
      </w:rPr>
    </w:pPr>
    <w:r>
      <w:rPr>
        <w:rFonts w:ascii="宋体" w:hAnsi="宋体" w:eastAsia="宋体" w:cs="宋体"/>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E772">
    <w:pPr>
      <w:spacing w:before="18" w:line="177" w:lineRule="auto"/>
      <w:jc w:val="right"/>
      <w:rPr>
        <w:rFonts w:ascii="黑体" w:hAnsi="黑体" w:eastAsia="黑体" w:cs="黑体"/>
        <w:sz w:val="21"/>
        <w:szCs w:val="21"/>
      </w:rPr>
    </w:pPr>
    <w:r>
      <w:rPr>
        <w:rFonts w:ascii="黑体" w:hAnsi="黑体" w:eastAsia="黑体" w:cs="黑体"/>
        <w:spacing w:val="-1"/>
        <w:sz w:val="21"/>
        <w:szCs w:val="21"/>
      </w:rPr>
      <w:t>T/XXXXXXX</w:t>
    </w:r>
    <w:r>
      <w:rPr>
        <w:rFonts w:ascii="宋体" w:hAnsi="宋体" w:eastAsia="宋体" w:cs="宋体"/>
        <w:spacing w:val="-1"/>
        <w:sz w:val="21"/>
        <w:szCs w:val="21"/>
      </w:rPr>
      <w:t>—</w:t>
    </w:r>
    <w:r>
      <w:rPr>
        <w:rFonts w:ascii="黑体" w:hAnsi="黑体" w:eastAsia="黑体" w:cs="黑体"/>
        <w:spacing w:val="-1"/>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F53C">
    <w:pPr>
      <w:spacing w:before="18" w:line="177" w:lineRule="auto"/>
      <w:jc w:val="right"/>
      <w:rPr>
        <w:rFonts w:ascii="黑体" w:hAnsi="黑体" w:eastAsia="黑体" w:cs="黑体"/>
        <w:sz w:val="21"/>
        <w:szCs w:val="21"/>
      </w:rPr>
    </w:pPr>
    <w:r>
      <w:rPr>
        <w:rFonts w:ascii="黑体" w:hAnsi="黑体" w:eastAsia="黑体" w:cs="黑体"/>
        <w:spacing w:val="-1"/>
        <w:sz w:val="21"/>
        <w:szCs w:val="21"/>
      </w:rPr>
      <w:t>T/XXXXXXX</w:t>
    </w:r>
    <w:r>
      <w:rPr>
        <w:rFonts w:ascii="宋体" w:hAnsi="宋体" w:eastAsia="宋体" w:cs="宋体"/>
        <w:spacing w:val="-1"/>
        <w:sz w:val="21"/>
        <w:szCs w:val="21"/>
      </w:rPr>
      <w:t>—</w:t>
    </w:r>
    <w:r>
      <w:rPr>
        <w:rFonts w:ascii="黑体" w:hAnsi="黑体" w:eastAsia="黑体" w:cs="黑体"/>
        <w:spacing w:val="-1"/>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E720">
    <w:pPr>
      <w:spacing w:before="18" w:line="177" w:lineRule="auto"/>
      <w:jc w:val="right"/>
      <w:rPr>
        <w:rFonts w:ascii="黑体" w:hAnsi="黑体" w:eastAsia="黑体" w:cs="黑体"/>
        <w:sz w:val="21"/>
        <w:szCs w:val="21"/>
      </w:rPr>
    </w:pPr>
    <w:r>
      <w:rPr>
        <w:rFonts w:ascii="黑体" w:hAnsi="黑体" w:eastAsia="黑体" w:cs="黑体"/>
        <w:spacing w:val="-1"/>
        <w:sz w:val="21"/>
        <w:szCs w:val="21"/>
      </w:rPr>
      <w:t>T/XXXXXXX</w:t>
    </w:r>
    <w:r>
      <w:rPr>
        <w:rFonts w:ascii="宋体" w:hAnsi="宋体" w:eastAsia="宋体" w:cs="宋体"/>
        <w:spacing w:val="-1"/>
        <w:sz w:val="21"/>
        <w:szCs w:val="21"/>
      </w:rPr>
      <w:t>—</w:t>
    </w:r>
    <w:r>
      <w:rPr>
        <w:rFonts w:ascii="黑体" w:hAnsi="黑体" w:eastAsia="黑体" w:cs="黑体"/>
        <w:spacing w:val="-1"/>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A7261"/>
    <w:multiLevelType w:val="singleLevel"/>
    <w:tmpl w:val="C01A7261"/>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24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EzYmRlOWIzNTIzMjNiZmFhY2RkYWQ2YTExNjZjYjAifQ=="/>
  </w:docVars>
  <w:rsids>
    <w:rsidRoot w:val="00000000"/>
    <w:rsid w:val="07AD2313"/>
    <w:rsid w:val="07D93108"/>
    <w:rsid w:val="0A4560BC"/>
    <w:rsid w:val="0A5F14A8"/>
    <w:rsid w:val="0A60366D"/>
    <w:rsid w:val="0DF447F8"/>
    <w:rsid w:val="0EBB3568"/>
    <w:rsid w:val="0EF32D02"/>
    <w:rsid w:val="0FA94E00"/>
    <w:rsid w:val="125A3098"/>
    <w:rsid w:val="12E806A4"/>
    <w:rsid w:val="16E50157"/>
    <w:rsid w:val="17562080"/>
    <w:rsid w:val="196F567B"/>
    <w:rsid w:val="1A4B48EB"/>
    <w:rsid w:val="1FE8583F"/>
    <w:rsid w:val="226715E5"/>
    <w:rsid w:val="22E542B8"/>
    <w:rsid w:val="26D66D39"/>
    <w:rsid w:val="26E86A6C"/>
    <w:rsid w:val="28302479"/>
    <w:rsid w:val="286E6AFD"/>
    <w:rsid w:val="2F5702EB"/>
    <w:rsid w:val="2FA852F7"/>
    <w:rsid w:val="2FB41BE1"/>
    <w:rsid w:val="2FF10DBF"/>
    <w:rsid w:val="33353039"/>
    <w:rsid w:val="34A264AC"/>
    <w:rsid w:val="39EB26A4"/>
    <w:rsid w:val="3E6D7B2B"/>
    <w:rsid w:val="41586871"/>
    <w:rsid w:val="43607C5E"/>
    <w:rsid w:val="43DD12AF"/>
    <w:rsid w:val="43F62371"/>
    <w:rsid w:val="46386C71"/>
    <w:rsid w:val="4B493473"/>
    <w:rsid w:val="4BA75FEF"/>
    <w:rsid w:val="4DB72B71"/>
    <w:rsid w:val="58771238"/>
    <w:rsid w:val="5AC16DDD"/>
    <w:rsid w:val="5C9D5C31"/>
    <w:rsid w:val="5EEB267A"/>
    <w:rsid w:val="60483AFC"/>
    <w:rsid w:val="61C13B66"/>
    <w:rsid w:val="62A35B09"/>
    <w:rsid w:val="63155F18"/>
    <w:rsid w:val="6784366C"/>
    <w:rsid w:val="6DFA6781"/>
    <w:rsid w:val="71ED62B2"/>
    <w:rsid w:val="7452658B"/>
    <w:rsid w:val="762A53DF"/>
    <w:rsid w:val="78BD5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章标题"/>
    <w:next w:val="6"/>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
    <w:name w:val="标准文件_一级无标题"/>
    <w:basedOn w:val="9"/>
    <w:autoRedefine/>
    <w:qFormat/>
    <w:uiPriority w:val="0"/>
    <w:pPr>
      <w:spacing w:before="0" w:beforeLines="0" w:after="0" w:afterLines="0"/>
      <w:outlineLvl w:val="9"/>
    </w:pPr>
    <w:rPr>
      <w:rFonts w:ascii="宋体" w:eastAsia="宋体"/>
    </w:rPr>
  </w:style>
  <w:style w:type="paragraph" w:customStyle="1" w:styleId="9">
    <w:name w:val="标准文件_一级条标题"/>
    <w:basedOn w:val="7"/>
    <w:next w:val="6"/>
    <w:autoRedefine/>
    <w:qFormat/>
    <w:uiPriority w:val="0"/>
    <w:pPr>
      <w:numPr>
        <w:ilvl w:val="2"/>
      </w:numPr>
      <w:spacing w:before="50" w:beforeLines="50" w:after="50" w:afterLines="50"/>
      <w:ind w:left="0"/>
      <w:outlineLvl w:val="1"/>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b4dc86-07d9-447b-89ea-c95a4114c69c}"/>
        <w:style w:val=""/>
        <w:category>
          <w:name w:val="常规"/>
          <w:gallery w:val="placeholder"/>
        </w:category>
        <w:types>
          <w:type w:val="bbPlcHdr"/>
        </w:types>
        <w:behaviors>
          <w:behavior w:val="content"/>
        </w:behaviors>
        <w:description w:val=""/>
        <w:guid w:val="{93b4dc86-07d9-447b-89ea-c95a4114c69c}"/>
      </w:docPartPr>
      <w:docPartBody>
        <w:p w14:paraId="095DA06A">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autoRedefine/>
    <w:unhideWhenUsed/>
    <w:qFormat/>
    <w:uiPriority w:val="1"/>
    <w:rPr>
      <w:rFonts w:asciiTheme="minorHAnsi" w:hAnsiTheme="minorHAnsi" w:eastAsiaTheme="minorEastAsia" w:cstheme="minorBidi"/>
    </w:rPr>
  </w:style>
  <w:style w:type="paragraph" w:customStyle="1" w:styleId="2">
    <w:name w:val="CC6024A2667A40FD8AF09DA4073B97F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3">
    <w:name w:val="占位符文本1"/>
    <w:basedOn w:val="1"/>
    <w:autoRedefine/>
    <w:semiHidden/>
    <w:qFormat/>
    <w:uiPriority w:val="99"/>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1983</Words>
  <Characters>2521</Characters>
  <TotalTime>1</TotalTime>
  <ScaleCrop>false</ScaleCrop>
  <LinksUpToDate>false</LinksUpToDate>
  <CharactersWithSpaces>2764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2024-04-10T03:04:00Z</dcterms:created>
  <dc:creator>User</dc:creator>
  <cp:lastModifiedBy>永远幸福</cp:lastModifiedBy>
  <dcterms:modified xsi:type="dcterms:W3CDTF">2024-12-25T03:28:39Z</dcterms:modified>
  <dc:title>团体标准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2024-06-20T10:41:52Z</vt:filetime>
  </property>
  <property fmtid="{D5CDD505-2E9C-101B-9397-08002B2CF9AE}" pid="4" name="KSOProductBuildVer">
    <vt:lpwstr>2052-12.1.0.18608</vt:lpwstr>
  </property>
  <property fmtid="{D5CDD505-2E9C-101B-9397-08002B2CF9AE}" pid="5" name="ICV">
    <vt:lpwstr>3959E8202F24474886DB5F181092D671_12</vt:lpwstr>
  </property>
</Properties>
</file>