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49CA2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5BF1A600">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607A2AD6">
            <w:pPr>
              <w:pStyle w:val="19"/>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点击此处添加ICS号</w:t>
            </w:r>
            <w:r>
              <w:rPr>
                <w:rFonts w:ascii="黑体" w:hAnsi="黑体" w:eastAsia="黑体"/>
                <w:sz w:val="21"/>
                <w:szCs w:val="21"/>
              </w:rPr>
              <w:fldChar w:fldCharType="end"/>
            </w:r>
            <w:bookmarkEnd w:id="0"/>
          </w:p>
        </w:tc>
      </w:tr>
      <w:tr w14:paraId="1A10A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6C911B4E">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9"/>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2197FCFD">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15D182EA">
                  <w:pPr>
                    <w:pStyle w:val="52"/>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FDSA</w:t>
                  </w:r>
                  <w:r>
                    <w:fldChar w:fldCharType="end"/>
                  </w:r>
                  <w:bookmarkEnd w:id="1"/>
                </w:p>
              </w:tc>
            </w:tr>
          </w:tbl>
          <w:p w14:paraId="5ED12F4E">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2"/>
          </w:p>
        </w:tc>
      </w:tr>
    </w:tbl>
    <w:p w14:paraId="0B33CFF8">
      <w:pPr>
        <w:pStyle w:val="53"/>
        <w:framePr w:w="9639" w:h="958" w:hRule="exact" w:hSpace="181" w:vSpace="181" w:wrap="around" w:hAnchor="page" w:x="1305" w:y="2269"/>
        <w:rPr>
          <w:rFonts w:ascii="黑体" w:hAnsi="黑体" w:eastAsia="黑体"/>
          <w:b w:val="0"/>
          <w:bCs w:val="0"/>
          <w:w w:val="100"/>
          <w:sz w:val="40"/>
          <w:szCs w:val="40"/>
        </w:rPr>
      </w:pPr>
      <w:bookmarkStart w:id="3" w:name="_Hlk26473981"/>
      <w:r>
        <w:rPr>
          <w:rFonts w:ascii="黑体" w:eastAsia="黑体"/>
          <w:b w:val="0"/>
          <w:w w:val="100"/>
          <w:sz w:val="40"/>
          <w:szCs w:val="16"/>
        </w:rPr>
        <w:fldChar w:fldCharType="begin">
          <w:ffData>
            <w:name w:val="c2"/>
            <w:enabled/>
            <w:calcOnExit w:val="0"/>
            <w:textInput/>
          </w:ffData>
        </w:fldChar>
      </w:r>
      <w:bookmarkStart w:id="4" w:name="c2"/>
      <w:r>
        <w:rPr>
          <w:rFonts w:ascii="黑体" w:eastAsia="黑体"/>
          <w:b w:val="0"/>
          <w:w w:val="100"/>
          <w:sz w:val="40"/>
          <w:szCs w:val="16"/>
        </w:rPr>
        <w:instrText xml:space="preserve"> FORMTEXT </w:instrText>
      </w:r>
      <w:r>
        <w:rPr>
          <w:rFonts w:ascii="黑体" w:eastAsia="黑体"/>
          <w:b w:val="0"/>
          <w:w w:val="100"/>
          <w:sz w:val="40"/>
          <w:szCs w:val="16"/>
        </w:rPr>
        <w:fldChar w:fldCharType="separate"/>
      </w:r>
      <w:r>
        <w:rPr>
          <w:rFonts w:hint="eastAsia" w:ascii="黑体" w:eastAsia="黑体"/>
          <w:b w:val="0"/>
          <w:w w:val="100"/>
          <w:sz w:val="40"/>
          <w:szCs w:val="16"/>
        </w:rPr>
        <w:t>中国食品药品企业质量安全促进会</w:t>
      </w:r>
      <w:r>
        <w:rPr>
          <w:rFonts w:ascii="黑体" w:eastAsia="黑体"/>
          <w:b w:val="0"/>
          <w:w w:val="100"/>
          <w:sz w:val="40"/>
          <w:szCs w:val="16"/>
        </w:rPr>
        <w:fldChar w:fldCharType="end"/>
      </w:r>
      <w:bookmarkEnd w:id="4"/>
      <w:r>
        <w:rPr>
          <w:rFonts w:hint="eastAsia" w:ascii="黑体" w:eastAsia="黑体"/>
          <w:b w:val="0"/>
          <w:w w:val="100"/>
          <w:sz w:val="40"/>
          <w:szCs w:val="16"/>
        </w:rPr>
        <w:t>团体</w:t>
      </w:r>
      <w:r>
        <w:rPr>
          <w:rFonts w:hint="eastAsia" w:ascii="黑体" w:hAnsi="黑体" w:eastAsia="黑体"/>
          <w:b w:val="0"/>
          <w:bCs w:val="0"/>
          <w:w w:val="100"/>
          <w:sz w:val="40"/>
          <w:szCs w:val="40"/>
        </w:rPr>
        <w:t>标准</w:t>
      </w:r>
    </w:p>
    <w:bookmarkEnd w:id="3"/>
    <w:p w14:paraId="5DBE228D">
      <w:pPr>
        <w:pStyle w:val="198"/>
      </w:pPr>
      <w:r>
        <w:t>T/FDSA XX</w:t>
      </w:r>
      <w:r>
        <w:rPr>
          <w:rFonts w:hAnsi="黑体"/>
        </w:rPr>
        <w:t>—</w:t>
      </w:r>
      <w:r>
        <w:t>2025</w:t>
      </w:r>
    </w:p>
    <w:p w14:paraId="624063AC">
      <w:pPr>
        <w:pStyle w:val="199"/>
        <w:rPr>
          <w:rFonts w:hAnsi="黑体"/>
        </w:rPr>
      </w:pPr>
      <w:r>
        <w:rPr>
          <w:rFonts w:hAnsi="黑体"/>
        </w:rPr>
        <w:fldChar w:fldCharType="begin">
          <w:ffData>
            <w:name w:val="OSTD_CODE"/>
            <w:enabled/>
            <w:calcOnExit w:val="0"/>
            <w:textInput/>
          </w:ffData>
        </w:fldChar>
      </w:r>
      <w:bookmarkStart w:id="5"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5"/>
    </w:p>
    <w:p w14:paraId="5B3C9F44">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3FB6CF1E">
      <w:pPr>
        <w:pStyle w:val="53"/>
        <w:framePr w:w="9639" w:h="6976" w:hRule="exact" w:hSpace="0" w:vSpace="0" w:wrap="around" w:hAnchor="page" w:y="6408"/>
        <w:jc w:val="center"/>
        <w:rPr>
          <w:rFonts w:ascii="黑体" w:hAnsi="黑体" w:eastAsia="黑体"/>
          <w:b w:val="0"/>
          <w:bCs w:val="0"/>
          <w:w w:val="100"/>
        </w:rPr>
      </w:pPr>
    </w:p>
    <w:p w14:paraId="63347C73">
      <w:pPr>
        <w:pStyle w:val="200"/>
        <w:framePr w:h="6974" w:hRule="exact" w:wrap="around" w:x="1419" w:anchorLock="1"/>
      </w:pPr>
      <w:r>
        <w:fldChar w:fldCharType="begin">
          <w:ffData>
            <w:name w:val="CSTD_NAME"/>
            <w:enabled/>
            <w:calcOnExit w:val="0"/>
            <w:textInput>
              <w:default w:val="点击此处添加标准名称"/>
            </w:textInput>
          </w:ffData>
        </w:fldChar>
      </w:r>
      <w:bookmarkStart w:id="6" w:name="CSTD_NAME"/>
      <w:r>
        <w:instrText xml:space="preserve"> FORMTEXT </w:instrText>
      </w:r>
      <w:r>
        <w:fldChar w:fldCharType="separate"/>
      </w:r>
      <w:r>
        <w:t>集成式汽化过氧化氢灭菌系统</w:t>
      </w:r>
      <w:r>
        <w:fldChar w:fldCharType="end"/>
      </w:r>
      <w:bookmarkEnd w:id="6"/>
    </w:p>
    <w:p w14:paraId="6F973DB6">
      <w:pPr>
        <w:framePr w:w="9639" w:h="6974" w:hRule="exact" w:wrap="around" w:vAnchor="page" w:hAnchor="page" w:x="1419" w:y="6408" w:anchorLock="1"/>
        <w:ind w:left="-1418"/>
      </w:pPr>
    </w:p>
    <w:p w14:paraId="18276B93">
      <w:pPr>
        <w:pStyle w:val="128"/>
        <w:framePr w:w="9639" w:h="6974" w:hRule="exact" w:wrap="around" w:vAnchor="page" w:hAnchor="page" w:x="1419" w:y="6408" w:anchorLock="1"/>
        <w:textAlignment w:val="bottom"/>
        <w:rPr>
          <w:rFonts w:eastAsia="黑体"/>
          <w:szCs w:val="28"/>
        </w:rPr>
      </w:pPr>
      <w:r>
        <w:rPr>
          <w:rFonts w:eastAsia="黑体"/>
          <w:szCs w:val="28"/>
        </w:rPr>
        <w:t>Integrated vaporized hydrogen peroxide sterilization system</w:t>
      </w:r>
    </w:p>
    <w:p w14:paraId="3B56B501">
      <w:pPr>
        <w:framePr w:w="9639" w:h="6974" w:hRule="exact" w:wrap="around" w:vAnchor="page" w:hAnchor="page" w:x="1419" w:y="6408" w:anchorLock="1"/>
        <w:spacing w:line="760" w:lineRule="exact"/>
        <w:ind w:left="-1418"/>
      </w:pPr>
    </w:p>
    <w:p w14:paraId="086AAF99">
      <w:pPr>
        <w:pStyle w:val="128"/>
        <w:framePr w:w="9639" w:h="6974" w:hRule="exact" w:wrap="around" w:vAnchor="page" w:hAnchor="page" w:x="1419" w:y="6408" w:anchorLock="1"/>
        <w:textAlignment w:val="bottom"/>
        <w:rPr>
          <w:rFonts w:eastAsia="黑体"/>
          <w:szCs w:val="28"/>
        </w:rPr>
      </w:pPr>
    </w:p>
    <w:p w14:paraId="7FDF37F3">
      <w:pPr>
        <w:pStyle w:val="12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7" w:name="下拉1"/>
      <w:r>
        <w:rPr>
          <w:sz w:val="24"/>
          <w:szCs w:val="28"/>
        </w:rPr>
        <w:instrText xml:space="preserve"> FORMDROPDOWN </w:instrText>
      </w:r>
      <w:r>
        <w:rPr>
          <w:sz w:val="24"/>
          <w:szCs w:val="28"/>
        </w:rPr>
        <w:fldChar w:fldCharType="separate"/>
      </w:r>
      <w:r>
        <w:rPr>
          <w:sz w:val="24"/>
          <w:szCs w:val="28"/>
        </w:rPr>
        <w:fldChar w:fldCharType="end"/>
      </w:r>
      <w:bookmarkEnd w:id="7"/>
    </w:p>
    <w:p w14:paraId="31726E66">
      <w:pPr>
        <w:pStyle w:val="12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8"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8"/>
    </w:p>
    <w:p w14:paraId="0E02021E">
      <w:pPr>
        <w:pStyle w:val="128"/>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9" w:name="下拉2"/>
      <w:r>
        <w:rPr>
          <w:b/>
          <w:sz w:val="21"/>
          <w:szCs w:val="28"/>
        </w:rPr>
        <w:instrText xml:space="preserve"> FORMDROPDOWN </w:instrText>
      </w:r>
      <w:r>
        <w:rPr>
          <w:b/>
          <w:sz w:val="21"/>
          <w:szCs w:val="28"/>
        </w:rPr>
        <w:fldChar w:fldCharType="separate"/>
      </w:r>
      <w:r>
        <w:rPr>
          <w:b/>
          <w:sz w:val="21"/>
          <w:szCs w:val="28"/>
        </w:rPr>
        <w:fldChar w:fldCharType="end"/>
      </w:r>
      <w:bookmarkEnd w:id="9"/>
    </w:p>
    <w:p w14:paraId="7E18022D">
      <w:pPr>
        <w:pStyle w:val="196"/>
        <w:framePr w:wrap="around" w:y="14176"/>
      </w:pPr>
      <w:r>
        <w:rPr>
          <w:rFonts w:ascii="黑体"/>
        </w:rPr>
        <w:fldChar w:fldCharType="begin">
          <w:ffData>
            <w:name w:val="PLSH_DATE_Y"/>
            <w:enabled/>
            <w:calcOnExit w:val="0"/>
            <w:textInput>
              <w:default w:val="XXXX"/>
              <w:maxLength w:val="4"/>
            </w:textInput>
          </w:ffData>
        </w:fldChar>
      </w:r>
      <w:bookmarkStart w:id="10" w:name="PLSH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0"/>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1"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1"/>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2"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rPr>
          <w:rFonts w:hint="eastAsia"/>
        </w:rPr>
        <w:t>发布</w:t>
      </w:r>
    </w:p>
    <w:p w14:paraId="7A186AE9">
      <w:pPr>
        <w:pStyle w:val="197"/>
        <w:framePr w:wrap="around" w:y="14176"/>
      </w:pPr>
      <w:r>
        <w:rPr>
          <w:rFonts w:ascii="黑体"/>
        </w:rPr>
        <w:fldChar w:fldCharType="begin">
          <w:ffData>
            <w:name w:val="CROT_DATE_Y"/>
            <w:enabled/>
            <w:calcOnExit w:val="0"/>
            <w:textInput>
              <w:default w:val="XXXX"/>
              <w:maxLength w:val="4"/>
            </w:textInput>
          </w:ffData>
        </w:fldChar>
      </w:r>
      <w:bookmarkStart w:id="13" w:name="CROT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3"/>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4"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5"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实施</w:t>
      </w:r>
    </w:p>
    <w:p w14:paraId="15CA6282">
      <w:pPr>
        <w:pStyle w:val="154"/>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6"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中国食品药品企业质量安全促进会</w:t>
      </w:r>
      <w:r>
        <w:rPr>
          <w:rFonts w:hAnsi="黑体"/>
          <w:w w:val="100"/>
          <w:sz w:val="28"/>
        </w:rPr>
        <w:fldChar w:fldCharType="end"/>
      </w:r>
      <w:bookmarkEnd w:id="16"/>
      <w:r>
        <w:rPr>
          <w:rFonts w:ascii="Times New Roman"/>
          <w:w w:val="100"/>
          <w:sz w:val="28"/>
        </w:rPr>
        <w:t> </w:t>
      </w:r>
      <w:r>
        <w:rPr>
          <w:rStyle w:val="232"/>
          <w:rFonts w:hint="eastAsia" w:hAnsi="黑体"/>
          <w:position w:val="0"/>
        </w:rPr>
        <w:t>发</w:t>
      </w:r>
      <w:r>
        <w:rPr>
          <w:rStyle w:val="232"/>
          <w:rFonts w:hint="eastAsia" w:hAnsi="黑体"/>
          <w:spacing w:val="0"/>
          <w:position w:val="0"/>
        </w:rPr>
        <w:t>布</w:t>
      </w:r>
    </w:p>
    <w:p w14:paraId="6DE8F9B4">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65150336">
      <w:pPr>
        <w:pStyle w:val="94"/>
        <w:spacing w:after="360"/>
      </w:pPr>
      <w:bookmarkStart w:id="17" w:name="BookMark1"/>
      <w:r>
        <w:rPr>
          <w:rFonts w:hint="eastAsia"/>
          <w:spacing w:val="320"/>
        </w:rPr>
        <w:t>目</w:t>
      </w:r>
      <w:r>
        <w:rPr>
          <w:rFonts w:hint="eastAsia"/>
        </w:rPr>
        <w:t>次</w:t>
      </w:r>
    </w:p>
    <w:p w14:paraId="48D1AF8D">
      <w:pPr>
        <w:pStyle w:val="20"/>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"_Toc188289514" </w:instrText>
      </w:r>
      <w:r>
        <w:fldChar w:fldCharType="separate"/>
      </w:r>
      <w:r>
        <w:rPr>
          <w:rStyle w:val="34"/>
          <w:rFonts w:hint="eastAsia"/>
          <w:spacing w:val="320"/>
        </w:rPr>
        <w:t>前</w:t>
      </w:r>
      <w:r>
        <w:rPr>
          <w:rStyle w:val="34"/>
          <w:rFonts w:hint="eastAsia"/>
        </w:rPr>
        <w:t>言</w:t>
      </w:r>
      <w:r>
        <w:rPr>
          <w:rFonts w:hint="eastAsia"/>
        </w:rPr>
        <w:tab/>
      </w:r>
      <w:r>
        <w:rPr>
          <w:rFonts w:hint="eastAsia"/>
        </w:rPr>
        <w:fldChar w:fldCharType="begin"/>
      </w:r>
      <w:r>
        <w:rPr>
          <w:rFonts w:hint="eastAsia"/>
        </w:rPr>
        <w:instrText xml:space="preserve"> </w:instrText>
      </w:r>
      <w:r>
        <w:instrText xml:space="preserve">PAGEREF _Toc188289514 \h</w:instrText>
      </w:r>
      <w:r>
        <w:rPr>
          <w:rFonts w:hint="eastAsia"/>
        </w:rPr>
        <w:instrText xml:space="preserve"> </w:instrText>
      </w:r>
      <w:r>
        <w:rPr>
          <w:rFonts w:hint="eastAsia"/>
        </w:rPr>
        <w:fldChar w:fldCharType="separate"/>
      </w:r>
      <w:r>
        <w:t>II</w:t>
      </w:r>
      <w:r>
        <w:rPr>
          <w:rFonts w:hint="eastAsia"/>
        </w:rPr>
        <w:fldChar w:fldCharType="end"/>
      </w:r>
      <w:r>
        <w:rPr>
          <w:rFonts w:hint="eastAsia"/>
        </w:rPr>
        <w:fldChar w:fldCharType="end"/>
      </w:r>
    </w:p>
    <w:p w14:paraId="2F4898DA">
      <w:pPr>
        <w:pStyle w:val="20"/>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"_Toc188289515" </w:instrText>
      </w:r>
      <w:r>
        <w:fldChar w:fldCharType="separate"/>
      </w:r>
      <w:r>
        <w:rPr>
          <w:rStyle w:val="34"/>
          <w:rFonts w:hint="eastAsia"/>
        </w:rPr>
        <w:t>1 范围</w:t>
      </w:r>
      <w:r>
        <w:rPr>
          <w:rFonts w:hint="eastAsia"/>
        </w:rPr>
        <w:tab/>
      </w:r>
      <w:r>
        <w:rPr>
          <w:rFonts w:hint="eastAsia"/>
        </w:rPr>
        <w:fldChar w:fldCharType="begin"/>
      </w:r>
      <w:r>
        <w:rPr>
          <w:rFonts w:hint="eastAsia"/>
        </w:rPr>
        <w:instrText xml:space="preserve"> </w:instrText>
      </w:r>
      <w:r>
        <w:instrText xml:space="preserve">PAGEREF _Toc188289515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0F1CBADD">
      <w:pPr>
        <w:pStyle w:val="20"/>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"_Toc188289516" </w:instrText>
      </w:r>
      <w:r>
        <w:fldChar w:fldCharType="separate"/>
      </w:r>
      <w:r>
        <w:rPr>
          <w:rStyle w:val="34"/>
          <w:rFonts w:hint="eastAsia"/>
        </w:rPr>
        <w:t>2 规范性引用文件</w:t>
      </w:r>
      <w:r>
        <w:rPr>
          <w:rFonts w:hint="eastAsia"/>
        </w:rPr>
        <w:tab/>
      </w:r>
      <w:r>
        <w:rPr>
          <w:rFonts w:hint="eastAsia"/>
        </w:rPr>
        <w:fldChar w:fldCharType="begin"/>
      </w:r>
      <w:r>
        <w:rPr>
          <w:rFonts w:hint="eastAsia"/>
        </w:rPr>
        <w:instrText xml:space="preserve"> </w:instrText>
      </w:r>
      <w:r>
        <w:instrText xml:space="preserve">PAGEREF _Toc188289516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5C3977B1">
      <w:pPr>
        <w:pStyle w:val="20"/>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"_Toc188289517" </w:instrText>
      </w:r>
      <w:r>
        <w:fldChar w:fldCharType="separate"/>
      </w:r>
      <w:r>
        <w:rPr>
          <w:rStyle w:val="34"/>
          <w:rFonts w:hint="eastAsia"/>
        </w:rPr>
        <w:t>3 术语和定义</w:t>
      </w:r>
      <w:r>
        <w:rPr>
          <w:rFonts w:hint="eastAsia"/>
        </w:rPr>
        <w:tab/>
      </w:r>
      <w:r>
        <w:rPr>
          <w:rFonts w:hint="eastAsia"/>
        </w:rPr>
        <w:fldChar w:fldCharType="begin"/>
      </w:r>
      <w:r>
        <w:rPr>
          <w:rFonts w:hint="eastAsia"/>
        </w:rPr>
        <w:instrText xml:space="preserve"> </w:instrText>
      </w:r>
      <w:r>
        <w:instrText xml:space="preserve">PAGEREF _Toc188289517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23B19F1D">
      <w:pPr>
        <w:pStyle w:val="20"/>
        <w:tabs>
          <w:tab w:val="right" w:leader="dot" w:pos="9344"/>
        </w:tabs>
        <w:rPr>
          <w:rFonts w:asciiTheme="minorHAnsi" w:hAnsiTheme="minorHAnsi" w:eastAsiaTheme="minorEastAsia" w:cstheme="minorBidi"/>
          <w:sz w:val="22"/>
          <w:szCs w:val="24"/>
          <w:highlight w:val="none"/>
          <w14:ligatures w14:val="standardContextual"/>
        </w:rPr>
      </w:pPr>
      <w:r>
        <w:rPr>
          <w:highlight w:val="none"/>
        </w:rPr>
        <w:fldChar w:fldCharType="begin"/>
      </w:r>
      <w:r>
        <w:rPr>
          <w:highlight w:val="none"/>
        </w:rPr>
        <w:instrText xml:space="preserve"> HYPERLINK \l "_Toc188289518" </w:instrText>
      </w:r>
      <w:r>
        <w:rPr>
          <w:highlight w:val="none"/>
        </w:rPr>
        <w:fldChar w:fldCharType="separate"/>
      </w:r>
      <w:r>
        <w:rPr>
          <w:rStyle w:val="34"/>
          <w:rFonts w:hint="eastAsia"/>
          <w:highlight w:val="none"/>
        </w:rPr>
        <w:t>4 分类</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_Toc188289518 \h</w:instrText>
      </w:r>
      <w:r>
        <w:rPr>
          <w:rFonts w:hint="eastAsia"/>
          <w:highlight w:val="none"/>
        </w:rPr>
        <w:instrText xml:space="preserve"> </w:instrText>
      </w:r>
      <w:r>
        <w:rPr>
          <w:rFonts w:hint="eastAsia"/>
          <w:highlight w:val="none"/>
        </w:rPr>
        <w:fldChar w:fldCharType="separate"/>
      </w:r>
      <w:r>
        <w:rPr>
          <w:highlight w:val="none"/>
        </w:rPr>
        <w:t>2</w:t>
      </w:r>
      <w:r>
        <w:rPr>
          <w:rFonts w:hint="eastAsia"/>
          <w:highlight w:val="none"/>
        </w:rPr>
        <w:fldChar w:fldCharType="end"/>
      </w:r>
      <w:r>
        <w:rPr>
          <w:rFonts w:hint="eastAsia"/>
          <w:highlight w:val="none"/>
        </w:rPr>
        <w:fldChar w:fldCharType="end"/>
      </w:r>
    </w:p>
    <w:p w14:paraId="7031DEE5">
      <w:pPr>
        <w:pStyle w:val="20"/>
        <w:tabs>
          <w:tab w:val="right" w:leader="dot" w:pos="9344"/>
        </w:tabs>
        <w:rPr>
          <w:rFonts w:asciiTheme="minorHAnsi" w:hAnsiTheme="minorHAnsi" w:eastAsiaTheme="minorEastAsia" w:cstheme="minorBidi"/>
          <w:sz w:val="22"/>
          <w:szCs w:val="24"/>
          <w:highlight w:val="none"/>
          <w14:ligatures w14:val="standardContextual"/>
        </w:rPr>
      </w:pPr>
      <w:r>
        <w:rPr>
          <w:highlight w:val="none"/>
        </w:rPr>
        <w:fldChar w:fldCharType="begin"/>
      </w:r>
      <w:r>
        <w:rPr>
          <w:highlight w:val="none"/>
        </w:rPr>
        <w:instrText xml:space="preserve"> HYPERLINK \l "_Toc188289519" </w:instrText>
      </w:r>
      <w:r>
        <w:rPr>
          <w:highlight w:val="none"/>
        </w:rPr>
        <w:fldChar w:fldCharType="separate"/>
      </w:r>
      <w:r>
        <w:rPr>
          <w:rStyle w:val="34"/>
          <w:rFonts w:hint="eastAsia"/>
          <w:highlight w:val="none"/>
        </w:rPr>
        <w:t>5 正常工作条件</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_Toc188289519 \h</w:instrText>
      </w:r>
      <w:r>
        <w:rPr>
          <w:rFonts w:hint="eastAsia"/>
          <w:highlight w:val="none"/>
        </w:rPr>
        <w:instrText xml:space="preserve"> </w:instrText>
      </w:r>
      <w:r>
        <w:rPr>
          <w:rFonts w:hint="eastAsia"/>
          <w:highlight w:val="none"/>
        </w:rPr>
        <w:fldChar w:fldCharType="separate"/>
      </w:r>
      <w:r>
        <w:rPr>
          <w:highlight w:val="none"/>
        </w:rPr>
        <w:t>2</w:t>
      </w:r>
      <w:r>
        <w:rPr>
          <w:rFonts w:hint="eastAsia"/>
          <w:highlight w:val="none"/>
        </w:rPr>
        <w:fldChar w:fldCharType="end"/>
      </w:r>
      <w:r>
        <w:rPr>
          <w:rFonts w:hint="eastAsia"/>
          <w:highlight w:val="none"/>
        </w:rPr>
        <w:fldChar w:fldCharType="end"/>
      </w:r>
    </w:p>
    <w:p w14:paraId="4440DC58">
      <w:pPr>
        <w:pStyle w:val="25"/>
        <w:rPr>
          <w:rFonts w:asciiTheme="minorHAnsi" w:hAnsiTheme="minorHAnsi" w:eastAsiaTheme="minorEastAsia" w:cstheme="minorBidi"/>
          <w:sz w:val="22"/>
          <w:szCs w:val="24"/>
          <w:highlight w:val="none"/>
          <w14:ligatures w14:val="standardContextual"/>
        </w:rPr>
      </w:pPr>
      <w:r>
        <w:rPr>
          <w:highlight w:val="none"/>
        </w:rPr>
        <w:fldChar w:fldCharType="begin"/>
      </w:r>
      <w:r>
        <w:rPr>
          <w:highlight w:val="none"/>
        </w:rPr>
        <w:instrText xml:space="preserve"> HYPERLINK \l "_Toc188289520" </w:instrText>
      </w:r>
      <w:r>
        <w:rPr>
          <w:highlight w:val="none"/>
        </w:rPr>
        <w:fldChar w:fldCharType="separate"/>
      </w:r>
      <w:r>
        <w:rPr>
          <w:rStyle w:val="34"/>
          <w:rFonts w:hint="eastAsia"/>
          <w:highlight w:val="none"/>
          <w14:scene3d>
            <w14:lightRig w14:rig="threePt" w14:dir="t">
              <w14:rot w14:lat="0" w14:lon="0" w14:rev="0"/>
            </w14:lightRig>
          </w14:scene3d>
        </w:rPr>
        <w:t>5.1</w:t>
      </w:r>
      <w:r>
        <w:rPr>
          <w:rStyle w:val="34"/>
          <w:rFonts w:hint="eastAsia" w:hAnsi="黑体"/>
          <w:b/>
          <w:bCs/>
          <w:highlight w:val="none"/>
        </w:rPr>
        <w:t xml:space="preserve"> 公用工程</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_Toc188289520 \h</w:instrText>
      </w:r>
      <w:r>
        <w:rPr>
          <w:rFonts w:hint="eastAsia"/>
          <w:highlight w:val="none"/>
        </w:rPr>
        <w:instrText xml:space="preserve"> </w:instrText>
      </w:r>
      <w:r>
        <w:rPr>
          <w:rFonts w:hint="eastAsia"/>
          <w:highlight w:val="none"/>
        </w:rPr>
        <w:fldChar w:fldCharType="separate"/>
      </w:r>
      <w:r>
        <w:rPr>
          <w:highlight w:val="none"/>
        </w:rPr>
        <w:t>2</w:t>
      </w:r>
      <w:r>
        <w:rPr>
          <w:rFonts w:hint="eastAsia"/>
          <w:highlight w:val="none"/>
        </w:rPr>
        <w:fldChar w:fldCharType="end"/>
      </w:r>
      <w:r>
        <w:rPr>
          <w:rFonts w:hint="eastAsia"/>
          <w:highlight w:val="none"/>
        </w:rPr>
        <w:fldChar w:fldCharType="end"/>
      </w:r>
    </w:p>
    <w:p w14:paraId="0751FE34">
      <w:pPr>
        <w:pStyle w:val="20"/>
        <w:tabs>
          <w:tab w:val="right" w:leader="dot" w:pos="9344"/>
        </w:tabs>
        <w:rPr>
          <w:rFonts w:asciiTheme="minorHAnsi" w:hAnsiTheme="minorHAnsi" w:eastAsiaTheme="minorEastAsia" w:cstheme="minorBidi"/>
          <w:sz w:val="22"/>
          <w:szCs w:val="24"/>
          <w:highlight w:val="none"/>
          <w14:ligatures w14:val="standardContextual"/>
        </w:rPr>
      </w:pPr>
      <w:r>
        <w:rPr>
          <w:highlight w:val="none"/>
        </w:rPr>
        <w:fldChar w:fldCharType="begin"/>
      </w:r>
      <w:r>
        <w:rPr>
          <w:highlight w:val="none"/>
        </w:rPr>
        <w:instrText xml:space="preserve"> HYPERLINK \l "_Toc188289521" </w:instrText>
      </w:r>
      <w:r>
        <w:rPr>
          <w:highlight w:val="none"/>
        </w:rPr>
        <w:fldChar w:fldCharType="separate"/>
      </w:r>
      <w:r>
        <w:rPr>
          <w:rStyle w:val="34"/>
          <w:rFonts w:hint="eastAsia"/>
          <w:highlight w:val="none"/>
        </w:rPr>
        <w:t>6 技术要求</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_Toc188289521 \h</w:instrText>
      </w:r>
      <w:r>
        <w:rPr>
          <w:rFonts w:hint="eastAsia"/>
          <w:highlight w:val="none"/>
        </w:rPr>
        <w:instrText xml:space="preserve"> </w:instrText>
      </w:r>
      <w:r>
        <w:rPr>
          <w:rFonts w:hint="eastAsia"/>
          <w:highlight w:val="none"/>
        </w:rPr>
        <w:fldChar w:fldCharType="separate"/>
      </w:r>
      <w:r>
        <w:rPr>
          <w:highlight w:val="none"/>
        </w:rPr>
        <w:t>2</w:t>
      </w:r>
      <w:r>
        <w:rPr>
          <w:rFonts w:hint="eastAsia"/>
          <w:highlight w:val="none"/>
        </w:rPr>
        <w:fldChar w:fldCharType="end"/>
      </w:r>
      <w:r>
        <w:rPr>
          <w:rFonts w:hint="eastAsia"/>
          <w:highlight w:val="none"/>
        </w:rPr>
        <w:fldChar w:fldCharType="end"/>
      </w:r>
    </w:p>
    <w:p w14:paraId="6F91C962">
      <w:pPr>
        <w:pStyle w:val="25"/>
        <w:rPr>
          <w:rFonts w:asciiTheme="minorHAnsi" w:hAnsiTheme="minorHAnsi" w:eastAsiaTheme="minorEastAsia" w:cstheme="minorBidi"/>
          <w:sz w:val="22"/>
          <w:szCs w:val="24"/>
          <w:highlight w:val="none"/>
          <w14:ligatures w14:val="standardContextual"/>
        </w:rPr>
      </w:pPr>
      <w:r>
        <w:rPr>
          <w:highlight w:val="none"/>
        </w:rPr>
        <w:fldChar w:fldCharType="begin"/>
      </w:r>
      <w:r>
        <w:rPr>
          <w:highlight w:val="none"/>
        </w:rPr>
        <w:instrText xml:space="preserve"> HYPERLINK \l "_Toc188289522" </w:instrText>
      </w:r>
      <w:r>
        <w:rPr>
          <w:highlight w:val="none"/>
        </w:rPr>
        <w:fldChar w:fldCharType="separate"/>
      </w:r>
      <w:r>
        <w:rPr>
          <w:rStyle w:val="34"/>
          <w:rFonts w:hint="eastAsia"/>
          <w:highlight w:val="none"/>
          <w14:scene3d>
            <w14:lightRig w14:rig="threePt" w14:dir="t">
              <w14:rot w14:lat="0" w14:lon="0" w14:rev="0"/>
            </w14:lightRig>
          </w14:scene3d>
        </w:rPr>
        <w:t>6.1</w:t>
      </w:r>
      <w:r>
        <w:rPr>
          <w:rStyle w:val="34"/>
          <w:rFonts w:hint="eastAsia"/>
          <w:highlight w:val="none"/>
        </w:rPr>
        <w:t xml:space="preserve"> 过氧化氢灭菌剂</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_Toc188289522 \h</w:instrText>
      </w:r>
      <w:r>
        <w:rPr>
          <w:rFonts w:hint="eastAsia"/>
          <w:highlight w:val="none"/>
        </w:rPr>
        <w:instrText xml:space="preserve"> </w:instrText>
      </w:r>
      <w:r>
        <w:rPr>
          <w:rFonts w:hint="eastAsia"/>
          <w:highlight w:val="none"/>
        </w:rPr>
        <w:fldChar w:fldCharType="separate"/>
      </w:r>
      <w:r>
        <w:rPr>
          <w:highlight w:val="none"/>
        </w:rPr>
        <w:t>2</w:t>
      </w:r>
      <w:r>
        <w:rPr>
          <w:rFonts w:hint="eastAsia"/>
          <w:highlight w:val="none"/>
        </w:rPr>
        <w:fldChar w:fldCharType="end"/>
      </w:r>
      <w:r>
        <w:rPr>
          <w:rFonts w:hint="eastAsia"/>
          <w:highlight w:val="none"/>
        </w:rPr>
        <w:fldChar w:fldCharType="end"/>
      </w:r>
    </w:p>
    <w:p w14:paraId="46E7B328">
      <w:pPr>
        <w:pStyle w:val="25"/>
        <w:rPr>
          <w:rFonts w:asciiTheme="minorHAnsi" w:hAnsiTheme="minorHAnsi" w:eastAsiaTheme="minorEastAsia" w:cstheme="minorBidi"/>
          <w:sz w:val="22"/>
          <w:szCs w:val="24"/>
          <w14:ligatures w14:val="standardContextual"/>
        </w:rPr>
      </w:pPr>
      <w:r>
        <w:fldChar w:fldCharType="begin"/>
      </w:r>
      <w:r>
        <w:instrText xml:space="preserve"> HYPERLINK \l "_Toc188289523" </w:instrText>
      </w:r>
      <w:r>
        <w:fldChar w:fldCharType="separate"/>
      </w:r>
      <w:r>
        <w:rPr>
          <w:rStyle w:val="34"/>
          <w:rFonts w:hint="eastAsia"/>
          <w14:scene3d>
            <w14:lightRig w14:rig="threePt" w14:dir="t">
              <w14:rot w14:lat="0" w14:lon="0" w14:rev="0"/>
            </w14:lightRig>
          </w14:scene3d>
        </w:rPr>
        <w:t>6.2</w:t>
      </w:r>
      <w:r>
        <w:rPr>
          <w:rStyle w:val="34"/>
          <w:rFonts w:hint="eastAsia"/>
        </w:rPr>
        <w:t xml:space="preserve"> 材料</w:t>
      </w:r>
      <w:r>
        <w:rPr>
          <w:rFonts w:hint="eastAsia"/>
        </w:rPr>
        <w:tab/>
      </w:r>
      <w:r>
        <w:rPr>
          <w:rFonts w:hint="eastAsia"/>
        </w:rPr>
        <w:fldChar w:fldCharType="begin"/>
      </w:r>
      <w:r>
        <w:rPr>
          <w:rFonts w:hint="eastAsia"/>
        </w:rPr>
        <w:instrText xml:space="preserve"> </w:instrText>
      </w:r>
      <w:r>
        <w:instrText xml:space="preserve">PAGEREF _Toc188289523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41D0D76E">
      <w:pPr>
        <w:pStyle w:val="25"/>
        <w:rPr>
          <w:rFonts w:asciiTheme="minorHAnsi" w:hAnsiTheme="minorHAnsi" w:eastAsiaTheme="minorEastAsia" w:cstheme="minorBidi"/>
          <w:sz w:val="22"/>
          <w:szCs w:val="24"/>
          <w14:ligatures w14:val="standardContextual"/>
        </w:rPr>
      </w:pPr>
      <w:r>
        <w:fldChar w:fldCharType="begin"/>
      </w:r>
      <w:r>
        <w:instrText xml:space="preserve"> HYPERLINK \l "_Toc188289524" </w:instrText>
      </w:r>
      <w:r>
        <w:fldChar w:fldCharType="separate"/>
      </w:r>
      <w:r>
        <w:rPr>
          <w:rStyle w:val="34"/>
          <w:rFonts w:hint="eastAsia"/>
          <w14:scene3d>
            <w14:lightRig w14:rig="threePt" w14:dir="t">
              <w14:rot w14:lat="0" w14:lon="0" w14:rev="0"/>
            </w14:lightRig>
          </w14:scene3d>
        </w:rPr>
        <w:t>6.3</w:t>
      </w:r>
      <w:r>
        <w:rPr>
          <w:rStyle w:val="34"/>
          <w:rFonts w:hint="eastAsia"/>
        </w:rPr>
        <w:t xml:space="preserve"> 表面质量</w:t>
      </w:r>
      <w:r>
        <w:rPr>
          <w:rFonts w:hint="eastAsia"/>
        </w:rPr>
        <w:tab/>
      </w:r>
      <w:r>
        <w:rPr>
          <w:rFonts w:hint="eastAsia"/>
        </w:rPr>
        <w:fldChar w:fldCharType="begin"/>
      </w:r>
      <w:r>
        <w:rPr>
          <w:rFonts w:hint="eastAsia"/>
        </w:rPr>
        <w:instrText xml:space="preserve"> </w:instrText>
      </w:r>
      <w:r>
        <w:instrText xml:space="preserve">PAGEREF _Toc188289524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03E55EE5">
      <w:pPr>
        <w:pStyle w:val="25"/>
        <w:rPr>
          <w:rFonts w:asciiTheme="minorHAnsi" w:hAnsiTheme="minorHAnsi" w:eastAsiaTheme="minorEastAsia" w:cstheme="minorBidi"/>
          <w:sz w:val="22"/>
          <w:szCs w:val="24"/>
          <w14:ligatures w14:val="standardContextual"/>
        </w:rPr>
      </w:pPr>
      <w:r>
        <w:fldChar w:fldCharType="begin"/>
      </w:r>
      <w:r>
        <w:instrText xml:space="preserve"> HYPERLINK \l "_Toc188289525" </w:instrText>
      </w:r>
      <w:r>
        <w:fldChar w:fldCharType="separate"/>
      </w:r>
      <w:r>
        <w:rPr>
          <w:rStyle w:val="34"/>
          <w:rFonts w:hint="eastAsia"/>
          <w14:scene3d>
            <w14:lightRig w14:rig="threePt" w14:dir="t">
              <w14:rot w14:lat="0" w14:lon="0" w14:rev="0"/>
            </w14:lightRig>
          </w14:scene3d>
        </w:rPr>
        <w:t>6.4</w:t>
      </w:r>
      <w:r>
        <w:rPr>
          <w:rStyle w:val="34"/>
          <w:rFonts w:hint="eastAsia"/>
        </w:rPr>
        <w:t xml:space="preserve"> 功能</w:t>
      </w:r>
      <w:r>
        <w:rPr>
          <w:rFonts w:hint="eastAsia"/>
        </w:rPr>
        <w:tab/>
      </w:r>
      <w:r>
        <w:rPr>
          <w:rFonts w:hint="eastAsia"/>
        </w:rPr>
        <w:fldChar w:fldCharType="begin"/>
      </w:r>
      <w:r>
        <w:rPr>
          <w:rFonts w:hint="eastAsia"/>
        </w:rPr>
        <w:instrText xml:space="preserve"> </w:instrText>
      </w:r>
      <w:r>
        <w:instrText xml:space="preserve">PAGEREF _Toc188289525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1176390E">
      <w:pPr>
        <w:pStyle w:val="25"/>
        <w:rPr>
          <w:rFonts w:asciiTheme="minorHAnsi" w:hAnsiTheme="minorHAnsi" w:eastAsiaTheme="minorEastAsia" w:cstheme="minorBidi"/>
          <w:sz w:val="22"/>
          <w:szCs w:val="24"/>
          <w14:ligatures w14:val="standardContextual"/>
        </w:rPr>
      </w:pPr>
      <w:r>
        <w:fldChar w:fldCharType="begin"/>
      </w:r>
      <w:r>
        <w:instrText xml:space="preserve"> HYPERLINK \l "_Toc188289526" </w:instrText>
      </w:r>
      <w:r>
        <w:fldChar w:fldCharType="separate"/>
      </w:r>
      <w:r>
        <w:rPr>
          <w:rStyle w:val="34"/>
          <w:rFonts w:hint="eastAsia"/>
          <w14:scene3d>
            <w14:lightRig w14:rig="threePt" w14:dir="t">
              <w14:rot w14:lat="0" w14:lon="0" w14:rev="0"/>
            </w14:lightRig>
          </w14:scene3d>
        </w:rPr>
        <w:t>6.5</w:t>
      </w:r>
      <w:r>
        <w:rPr>
          <w:rStyle w:val="34"/>
          <w:rFonts w:hint="eastAsia"/>
        </w:rPr>
        <w:t xml:space="preserve"> 性能</w:t>
      </w:r>
      <w:r>
        <w:rPr>
          <w:rFonts w:hint="eastAsia"/>
        </w:rPr>
        <w:tab/>
      </w:r>
      <w:r>
        <w:rPr>
          <w:rFonts w:hint="eastAsia"/>
        </w:rPr>
        <w:fldChar w:fldCharType="begin"/>
      </w:r>
      <w:r>
        <w:rPr>
          <w:rFonts w:hint="eastAsia"/>
        </w:rPr>
        <w:instrText xml:space="preserve"> </w:instrText>
      </w:r>
      <w:r>
        <w:instrText xml:space="preserve">PAGEREF _Toc188289526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7F779AF5">
      <w:pPr>
        <w:pStyle w:val="25"/>
        <w:rPr>
          <w:rFonts w:asciiTheme="minorHAnsi" w:hAnsiTheme="minorHAnsi" w:eastAsiaTheme="minorEastAsia" w:cstheme="minorBidi"/>
          <w:sz w:val="22"/>
          <w:szCs w:val="24"/>
          <w14:ligatures w14:val="standardContextual"/>
        </w:rPr>
      </w:pPr>
      <w:r>
        <w:fldChar w:fldCharType="begin"/>
      </w:r>
      <w:r>
        <w:instrText xml:space="preserve"> HYPERLINK \l "_Toc188289527" </w:instrText>
      </w:r>
      <w:r>
        <w:fldChar w:fldCharType="separate"/>
      </w:r>
      <w:r>
        <w:rPr>
          <w:rStyle w:val="34"/>
          <w:rFonts w:hint="eastAsia"/>
          <w14:scene3d>
            <w14:lightRig w14:rig="threePt" w14:dir="t">
              <w14:rot w14:lat="0" w14:lon="0" w14:rev="0"/>
            </w14:lightRig>
          </w14:scene3d>
        </w:rPr>
        <w:t>6.6</w:t>
      </w:r>
      <w:r>
        <w:rPr>
          <w:rStyle w:val="34"/>
          <w:rFonts w:hint="eastAsia"/>
        </w:rPr>
        <w:t xml:space="preserve"> 安全防护措施</w:t>
      </w:r>
      <w:r>
        <w:rPr>
          <w:rFonts w:hint="eastAsia"/>
        </w:rPr>
        <w:tab/>
      </w:r>
      <w:r>
        <w:rPr>
          <w:rFonts w:hint="eastAsia"/>
        </w:rPr>
        <w:fldChar w:fldCharType="begin"/>
      </w:r>
      <w:r>
        <w:rPr>
          <w:rFonts w:hint="eastAsia"/>
        </w:rPr>
        <w:instrText xml:space="preserve"> </w:instrText>
      </w:r>
      <w:r>
        <w:instrText xml:space="preserve">PAGEREF _Toc188289527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2A80B725">
      <w:pPr>
        <w:pStyle w:val="25"/>
        <w:rPr>
          <w:rFonts w:asciiTheme="minorHAnsi" w:hAnsiTheme="minorHAnsi" w:eastAsiaTheme="minorEastAsia" w:cstheme="minorBidi"/>
          <w:sz w:val="22"/>
          <w:szCs w:val="24"/>
          <w14:ligatures w14:val="standardContextual"/>
        </w:rPr>
      </w:pPr>
      <w:r>
        <w:fldChar w:fldCharType="begin"/>
      </w:r>
      <w:r>
        <w:instrText xml:space="preserve"> HYPERLINK \l "_Toc188289528" </w:instrText>
      </w:r>
      <w:r>
        <w:fldChar w:fldCharType="separate"/>
      </w:r>
      <w:r>
        <w:rPr>
          <w:rStyle w:val="34"/>
          <w:rFonts w:hint="eastAsia"/>
          <w14:scene3d>
            <w14:lightRig w14:rig="threePt" w14:dir="t">
              <w14:rot w14:lat="0" w14:lon="0" w14:rev="0"/>
            </w14:lightRig>
          </w14:scene3d>
        </w:rPr>
        <w:t>6.7</w:t>
      </w:r>
      <w:r>
        <w:rPr>
          <w:rStyle w:val="34"/>
          <w:rFonts w:hint="eastAsia"/>
        </w:rPr>
        <w:t xml:space="preserve"> 电气安全</w:t>
      </w:r>
      <w:r>
        <w:rPr>
          <w:rFonts w:hint="eastAsia"/>
        </w:rPr>
        <w:tab/>
      </w:r>
      <w:r>
        <w:rPr>
          <w:rFonts w:hint="eastAsia"/>
        </w:rPr>
        <w:fldChar w:fldCharType="begin"/>
      </w:r>
      <w:r>
        <w:rPr>
          <w:rFonts w:hint="eastAsia"/>
        </w:rPr>
        <w:instrText xml:space="preserve"> </w:instrText>
      </w:r>
      <w:r>
        <w:instrText xml:space="preserve">PAGEREF _Toc188289528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26FECFF3">
      <w:pPr>
        <w:pStyle w:val="20"/>
        <w:tabs>
          <w:tab w:val="right" w:leader="dot" w:pos="9344"/>
        </w:tabs>
        <w:rPr>
          <w:rFonts w:asciiTheme="minorHAnsi" w:hAnsiTheme="minorHAnsi" w:eastAsiaTheme="minorEastAsia" w:cstheme="minorBidi"/>
          <w:sz w:val="22"/>
          <w:szCs w:val="24"/>
          <w:highlight w:val="none"/>
          <w14:ligatures w14:val="standardContextual"/>
        </w:rPr>
      </w:pPr>
      <w:r>
        <w:rPr>
          <w:highlight w:val="none"/>
        </w:rPr>
        <w:fldChar w:fldCharType="begin"/>
      </w:r>
      <w:r>
        <w:rPr>
          <w:highlight w:val="none"/>
        </w:rPr>
        <w:instrText xml:space="preserve"> HYPERLINK \l "_Toc188289529" </w:instrText>
      </w:r>
      <w:r>
        <w:rPr>
          <w:highlight w:val="none"/>
        </w:rPr>
        <w:fldChar w:fldCharType="separate"/>
      </w:r>
      <w:r>
        <w:rPr>
          <w:rStyle w:val="34"/>
          <w:rFonts w:hint="eastAsia"/>
          <w:highlight w:val="none"/>
        </w:rPr>
        <w:t>7 试验方法</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_Toc188289529 \h</w:instrText>
      </w:r>
      <w:r>
        <w:rPr>
          <w:rFonts w:hint="eastAsia"/>
          <w:highlight w:val="none"/>
        </w:rPr>
        <w:instrText xml:space="preserve"> </w:instrText>
      </w:r>
      <w:r>
        <w:rPr>
          <w:rFonts w:hint="eastAsia"/>
          <w:highlight w:val="none"/>
        </w:rPr>
        <w:fldChar w:fldCharType="separate"/>
      </w:r>
      <w:r>
        <w:rPr>
          <w:highlight w:val="none"/>
        </w:rPr>
        <w:t>3</w:t>
      </w:r>
      <w:r>
        <w:rPr>
          <w:rFonts w:hint="eastAsia"/>
          <w:highlight w:val="none"/>
        </w:rPr>
        <w:fldChar w:fldCharType="end"/>
      </w:r>
      <w:r>
        <w:rPr>
          <w:rFonts w:hint="eastAsia"/>
          <w:highlight w:val="none"/>
        </w:rPr>
        <w:fldChar w:fldCharType="end"/>
      </w:r>
    </w:p>
    <w:p w14:paraId="187C5806">
      <w:pPr>
        <w:pStyle w:val="25"/>
        <w:rPr>
          <w:rFonts w:asciiTheme="minorHAnsi" w:hAnsiTheme="minorHAnsi" w:eastAsiaTheme="minorEastAsia" w:cstheme="minorBidi"/>
          <w:sz w:val="22"/>
          <w:szCs w:val="24"/>
          <w:highlight w:val="none"/>
          <w14:ligatures w14:val="standardContextual"/>
        </w:rPr>
      </w:pPr>
      <w:r>
        <w:rPr>
          <w:highlight w:val="none"/>
        </w:rPr>
        <w:fldChar w:fldCharType="begin"/>
      </w:r>
      <w:r>
        <w:rPr>
          <w:highlight w:val="none"/>
        </w:rPr>
        <w:instrText xml:space="preserve"> HYPERLINK \l "_Toc188289530" </w:instrText>
      </w:r>
      <w:r>
        <w:rPr>
          <w:highlight w:val="none"/>
        </w:rPr>
        <w:fldChar w:fldCharType="separate"/>
      </w:r>
      <w:r>
        <w:rPr>
          <w:rStyle w:val="34"/>
          <w:rFonts w:hint="eastAsia"/>
          <w:highlight w:val="none"/>
          <w14:scene3d>
            <w14:lightRig w14:rig="threePt" w14:dir="t">
              <w14:rot w14:lat="0" w14:lon="0" w14:rev="0"/>
            </w14:lightRig>
          </w14:scene3d>
        </w:rPr>
        <w:t>7.1</w:t>
      </w:r>
      <w:r>
        <w:rPr>
          <w:rStyle w:val="34"/>
          <w:rFonts w:hint="eastAsia"/>
          <w:highlight w:val="none"/>
        </w:rPr>
        <w:t xml:space="preserve"> 过氧化氢灭菌剂试验</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_Toc188289530 \h</w:instrText>
      </w:r>
      <w:r>
        <w:rPr>
          <w:rFonts w:hint="eastAsia"/>
          <w:highlight w:val="none"/>
        </w:rPr>
        <w:instrText xml:space="preserve"> </w:instrText>
      </w:r>
      <w:r>
        <w:rPr>
          <w:rFonts w:hint="eastAsia"/>
          <w:highlight w:val="none"/>
        </w:rPr>
        <w:fldChar w:fldCharType="separate"/>
      </w:r>
      <w:r>
        <w:rPr>
          <w:highlight w:val="none"/>
        </w:rPr>
        <w:t>3</w:t>
      </w:r>
      <w:r>
        <w:rPr>
          <w:rFonts w:hint="eastAsia"/>
          <w:highlight w:val="none"/>
        </w:rPr>
        <w:fldChar w:fldCharType="end"/>
      </w:r>
      <w:r>
        <w:rPr>
          <w:rFonts w:hint="eastAsia"/>
          <w:highlight w:val="none"/>
        </w:rPr>
        <w:fldChar w:fldCharType="end"/>
      </w:r>
    </w:p>
    <w:p w14:paraId="7549A13D">
      <w:pPr>
        <w:pStyle w:val="25"/>
        <w:rPr>
          <w:rFonts w:asciiTheme="minorHAnsi" w:hAnsiTheme="minorHAnsi" w:eastAsiaTheme="minorEastAsia" w:cstheme="minorBidi"/>
          <w:sz w:val="22"/>
          <w:szCs w:val="24"/>
          <w:highlight w:val="none"/>
          <w14:ligatures w14:val="standardContextual"/>
        </w:rPr>
      </w:pPr>
      <w:r>
        <w:rPr>
          <w:highlight w:val="none"/>
        </w:rPr>
        <w:fldChar w:fldCharType="begin"/>
      </w:r>
      <w:r>
        <w:rPr>
          <w:highlight w:val="none"/>
        </w:rPr>
        <w:instrText xml:space="preserve"> HYPERLINK \l "_Toc188289531" </w:instrText>
      </w:r>
      <w:r>
        <w:rPr>
          <w:highlight w:val="none"/>
        </w:rPr>
        <w:fldChar w:fldCharType="separate"/>
      </w:r>
      <w:r>
        <w:rPr>
          <w:rStyle w:val="34"/>
          <w:rFonts w:hint="eastAsia"/>
          <w:highlight w:val="none"/>
          <w14:scene3d>
            <w14:lightRig w14:rig="threePt" w14:dir="t">
              <w14:rot w14:lat="0" w14:lon="0" w14:rev="0"/>
            </w14:lightRig>
          </w14:scene3d>
        </w:rPr>
        <w:t>7.2</w:t>
      </w:r>
      <w:r>
        <w:rPr>
          <w:rStyle w:val="34"/>
          <w:rFonts w:hint="eastAsia"/>
          <w:highlight w:val="none"/>
        </w:rPr>
        <w:t xml:space="preserve"> 材料试验</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_Toc188289531 \h</w:instrText>
      </w:r>
      <w:r>
        <w:rPr>
          <w:rFonts w:hint="eastAsia"/>
          <w:highlight w:val="none"/>
        </w:rPr>
        <w:instrText xml:space="preserve"> </w:instrText>
      </w:r>
      <w:r>
        <w:rPr>
          <w:rFonts w:hint="eastAsia"/>
          <w:highlight w:val="none"/>
        </w:rPr>
        <w:fldChar w:fldCharType="separate"/>
      </w:r>
      <w:r>
        <w:rPr>
          <w:highlight w:val="none"/>
        </w:rPr>
        <w:t>3</w:t>
      </w:r>
      <w:r>
        <w:rPr>
          <w:rFonts w:hint="eastAsia"/>
          <w:highlight w:val="none"/>
        </w:rPr>
        <w:fldChar w:fldCharType="end"/>
      </w:r>
      <w:r>
        <w:rPr>
          <w:rFonts w:hint="eastAsia"/>
          <w:highlight w:val="none"/>
        </w:rPr>
        <w:fldChar w:fldCharType="end"/>
      </w:r>
    </w:p>
    <w:p w14:paraId="24BB90CE">
      <w:pPr>
        <w:pStyle w:val="25"/>
        <w:rPr>
          <w:rFonts w:asciiTheme="minorHAnsi" w:hAnsiTheme="minorHAnsi" w:eastAsiaTheme="minorEastAsia" w:cstheme="minorBidi"/>
          <w:sz w:val="22"/>
          <w:szCs w:val="24"/>
          <w14:ligatures w14:val="standardContextual"/>
        </w:rPr>
      </w:pPr>
      <w:r>
        <w:fldChar w:fldCharType="begin"/>
      </w:r>
      <w:r>
        <w:instrText xml:space="preserve"> HYPERLINK \l "_Toc188289532" </w:instrText>
      </w:r>
      <w:r>
        <w:fldChar w:fldCharType="separate"/>
      </w:r>
      <w:r>
        <w:rPr>
          <w:rStyle w:val="34"/>
          <w:rFonts w:hint="eastAsia"/>
          <w14:scene3d>
            <w14:lightRig w14:rig="threePt" w14:dir="t">
              <w14:rot w14:lat="0" w14:lon="0" w14:rev="0"/>
            </w14:lightRig>
          </w14:scene3d>
        </w:rPr>
        <w:t>7.3</w:t>
      </w:r>
      <w:r>
        <w:rPr>
          <w:rStyle w:val="34"/>
          <w:rFonts w:hint="eastAsia"/>
        </w:rPr>
        <w:t xml:space="preserve"> 表面质量试验</w:t>
      </w:r>
      <w:r>
        <w:rPr>
          <w:rFonts w:hint="eastAsia"/>
        </w:rPr>
        <w:tab/>
      </w:r>
      <w:r>
        <w:rPr>
          <w:rFonts w:hint="eastAsia"/>
        </w:rPr>
        <w:fldChar w:fldCharType="begin"/>
      </w:r>
      <w:r>
        <w:rPr>
          <w:rFonts w:hint="eastAsia"/>
        </w:rPr>
        <w:instrText xml:space="preserve"> </w:instrText>
      </w:r>
      <w:r>
        <w:instrText xml:space="preserve">PAGEREF _Toc188289532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4AAEFB30">
      <w:pPr>
        <w:pStyle w:val="25"/>
        <w:rPr>
          <w:rFonts w:asciiTheme="minorHAnsi" w:hAnsiTheme="minorHAnsi" w:eastAsiaTheme="minorEastAsia" w:cstheme="minorBidi"/>
          <w:sz w:val="22"/>
          <w:szCs w:val="24"/>
          <w14:ligatures w14:val="standardContextual"/>
        </w:rPr>
      </w:pPr>
      <w:r>
        <w:fldChar w:fldCharType="begin"/>
      </w:r>
      <w:r>
        <w:instrText xml:space="preserve"> HYPERLINK \l "_Toc188289533" </w:instrText>
      </w:r>
      <w:r>
        <w:fldChar w:fldCharType="separate"/>
      </w:r>
      <w:r>
        <w:rPr>
          <w:rStyle w:val="34"/>
          <w:rFonts w:hint="eastAsia"/>
          <w14:scene3d>
            <w14:lightRig w14:rig="threePt" w14:dir="t">
              <w14:rot w14:lat="0" w14:lon="0" w14:rev="0"/>
            </w14:lightRig>
          </w14:scene3d>
        </w:rPr>
        <w:t>7.4</w:t>
      </w:r>
      <w:r>
        <w:rPr>
          <w:rStyle w:val="34"/>
          <w:rFonts w:hint="eastAsia"/>
        </w:rPr>
        <w:t xml:space="preserve"> 功能试验</w:t>
      </w:r>
      <w:r>
        <w:rPr>
          <w:rFonts w:hint="eastAsia"/>
        </w:rPr>
        <w:tab/>
      </w:r>
      <w:r>
        <w:rPr>
          <w:rFonts w:hint="eastAsia"/>
        </w:rPr>
        <w:fldChar w:fldCharType="begin"/>
      </w:r>
      <w:r>
        <w:rPr>
          <w:rFonts w:hint="eastAsia"/>
        </w:rPr>
        <w:instrText xml:space="preserve"> </w:instrText>
      </w:r>
      <w:r>
        <w:instrText xml:space="preserve">PAGEREF _Toc188289533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35E73DCD">
      <w:pPr>
        <w:pStyle w:val="25"/>
        <w:rPr>
          <w:rFonts w:asciiTheme="minorHAnsi" w:hAnsiTheme="minorHAnsi" w:eastAsiaTheme="minorEastAsia" w:cstheme="minorBidi"/>
          <w:sz w:val="22"/>
          <w:szCs w:val="24"/>
          <w14:ligatures w14:val="standardContextual"/>
        </w:rPr>
      </w:pPr>
      <w:r>
        <w:fldChar w:fldCharType="begin"/>
      </w:r>
      <w:r>
        <w:instrText xml:space="preserve"> HYPERLINK \l "_Toc188289534" </w:instrText>
      </w:r>
      <w:r>
        <w:fldChar w:fldCharType="separate"/>
      </w:r>
      <w:r>
        <w:rPr>
          <w:rStyle w:val="34"/>
          <w:rFonts w:hint="eastAsia"/>
          <w14:scene3d>
            <w14:lightRig w14:rig="threePt" w14:dir="t">
              <w14:rot w14:lat="0" w14:lon="0" w14:rev="0"/>
            </w14:lightRig>
          </w14:scene3d>
        </w:rPr>
        <w:t>7.5</w:t>
      </w:r>
      <w:r>
        <w:rPr>
          <w:rStyle w:val="34"/>
          <w:rFonts w:hint="eastAsia"/>
        </w:rPr>
        <w:t xml:space="preserve"> 性能试验</w:t>
      </w:r>
      <w:r>
        <w:rPr>
          <w:rFonts w:hint="eastAsia"/>
        </w:rPr>
        <w:tab/>
      </w:r>
      <w:r>
        <w:rPr>
          <w:rFonts w:hint="eastAsia"/>
        </w:rPr>
        <w:fldChar w:fldCharType="begin"/>
      </w:r>
      <w:r>
        <w:rPr>
          <w:rFonts w:hint="eastAsia"/>
        </w:rPr>
        <w:instrText xml:space="preserve"> </w:instrText>
      </w:r>
      <w:r>
        <w:instrText xml:space="preserve">PAGEREF _Toc188289534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033AA164">
      <w:pPr>
        <w:pStyle w:val="25"/>
        <w:rPr>
          <w:rFonts w:asciiTheme="minorHAnsi" w:hAnsiTheme="minorHAnsi" w:eastAsiaTheme="minorEastAsia" w:cstheme="minorBidi"/>
          <w:sz w:val="22"/>
          <w:szCs w:val="24"/>
          <w14:ligatures w14:val="standardContextual"/>
        </w:rPr>
      </w:pPr>
      <w:r>
        <w:fldChar w:fldCharType="begin"/>
      </w:r>
      <w:r>
        <w:instrText xml:space="preserve"> HYPERLINK \l "_Toc188289535" </w:instrText>
      </w:r>
      <w:r>
        <w:fldChar w:fldCharType="separate"/>
      </w:r>
      <w:r>
        <w:rPr>
          <w:rStyle w:val="34"/>
          <w:rFonts w:hint="eastAsia"/>
          <w14:scene3d>
            <w14:lightRig w14:rig="threePt" w14:dir="t">
              <w14:rot w14:lat="0" w14:lon="0" w14:rev="0"/>
            </w14:lightRig>
          </w14:scene3d>
        </w:rPr>
        <w:t>7.6</w:t>
      </w:r>
      <w:r>
        <w:rPr>
          <w:rStyle w:val="34"/>
          <w:rFonts w:hint="eastAsia"/>
        </w:rPr>
        <w:t xml:space="preserve"> 安全防护措施试验</w:t>
      </w:r>
      <w:r>
        <w:rPr>
          <w:rFonts w:hint="eastAsia"/>
        </w:rPr>
        <w:tab/>
      </w:r>
      <w:r>
        <w:rPr>
          <w:rFonts w:hint="eastAsia"/>
        </w:rPr>
        <w:fldChar w:fldCharType="begin"/>
      </w:r>
      <w:r>
        <w:rPr>
          <w:rFonts w:hint="eastAsia"/>
        </w:rPr>
        <w:instrText xml:space="preserve"> </w:instrText>
      </w:r>
      <w:r>
        <w:instrText xml:space="preserve">PAGEREF _Toc188289535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7B4E2A7A">
      <w:pPr>
        <w:pStyle w:val="25"/>
        <w:rPr>
          <w:rFonts w:asciiTheme="minorHAnsi" w:hAnsiTheme="minorHAnsi" w:eastAsiaTheme="minorEastAsia" w:cstheme="minorBidi"/>
          <w:sz w:val="22"/>
          <w:szCs w:val="24"/>
          <w14:ligatures w14:val="standardContextual"/>
        </w:rPr>
      </w:pPr>
      <w:r>
        <w:fldChar w:fldCharType="begin"/>
      </w:r>
      <w:r>
        <w:instrText xml:space="preserve"> HYPERLINK \l "_Toc188289536" </w:instrText>
      </w:r>
      <w:r>
        <w:fldChar w:fldCharType="separate"/>
      </w:r>
      <w:r>
        <w:rPr>
          <w:rStyle w:val="34"/>
          <w:rFonts w:hint="eastAsia"/>
          <w14:scene3d>
            <w14:lightRig w14:rig="threePt" w14:dir="t">
              <w14:rot w14:lat="0" w14:lon="0" w14:rev="0"/>
            </w14:lightRig>
          </w14:scene3d>
        </w:rPr>
        <w:t>7.7</w:t>
      </w:r>
      <w:r>
        <w:rPr>
          <w:rStyle w:val="34"/>
          <w:rFonts w:hint="eastAsia"/>
        </w:rPr>
        <w:t xml:space="preserve"> 电气安全试验</w:t>
      </w:r>
      <w:r>
        <w:rPr>
          <w:rFonts w:hint="eastAsia"/>
        </w:rPr>
        <w:tab/>
      </w:r>
      <w:r>
        <w:rPr>
          <w:rFonts w:hint="eastAsia"/>
        </w:rPr>
        <w:fldChar w:fldCharType="begin"/>
      </w:r>
      <w:r>
        <w:rPr>
          <w:rFonts w:hint="eastAsia"/>
        </w:rPr>
        <w:instrText xml:space="preserve"> </w:instrText>
      </w:r>
      <w:r>
        <w:instrText xml:space="preserve">PAGEREF _Toc188289536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00C09086">
      <w:pPr>
        <w:pStyle w:val="20"/>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"_Toc188289537" </w:instrText>
      </w:r>
      <w:r>
        <w:fldChar w:fldCharType="separate"/>
      </w:r>
      <w:r>
        <w:rPr>
          <w:rStyle w:val="34"/>
          <w:rFonts w:hint="eastAsia"/>
        </w:rPr>
        <w:t>8 检验规则</w:t>
      </w:r>
      <w:r>
        <w:rPr>
          <w:rFonts w:hint="eastAsia"/>
        </w:rPr>
        <w:tab/>
      </w:r>
      <w:r>
        <w:rPr>
          <w:rFonts w:hint="eastAsia"/>
        </w:rPr>
        <w:fldChar w:fldCharType="begin"/>
      </w:r>
      <w:r>
        <w:rPr>
          <w:rFonts w:hint="eastAsia"/>
        </w:rPr>
        <w:instrText xml:space="preserve"> </w:instrText>
      </w:r>
      <w:r>
        <w:instrText xml:space="preserve">PAGEREF _Toc188289537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14:paraId="76751501">
      <w:pPr>
        <w:pStyle w:val="25"/>
        <w:rPr>
          <w:rFonts w:asciiTheme="minorHAnsi" w:hAnsiTheme="minorHAnsi" w:eastAsiaTheme="minorEastAsia" w:cstheme="minorBidi"/>
          <w:sz w:val="22"/>
          <w:szCs w:val="24"/>
          <w14:ligatures w14:val="standardContextual"/>
        </w:rPr>
      </w:pPr>
      <w:r>
        <w:fldChar w:fldCharType="begin"/>
      </w:r>
      <w:r>
        <w:instrText xml:space="preserve"> HYPERLINK \l "_Toc188289538" </w:instrText>
      </w:r>
      <w:r>
        <w:fldChar w:fldCharType="separate"/>
      </w:r>
      <w:r>
        <w:rPr>
          <w:rStyle w:val="34"/>
          <w:rFonts w:hint="eastAsia"/>
          <w14:scene3d>
            <w14:lightRig w14:rig="threePt" w14:dir="t">
              <w14:rot w14:lat="0" w14:lon="0" w14:rev="0"/>
            </w14:lightRig>
          </w14:scene3d>
        </w:rPr>
        <w:t>8.1</w:t>
      </w:r>
      <w:r>
        <w:rPr>
          <w:rStyle w:val="34"/>
          <w:rFonts w:hint="eastAsia"/>
        </w:rPr>
        <w:t xml:space="preserve"> 检验分类</w:t>
      </w:r>
      <w:r>
        <w:rPr>
          <w:rFonts w:hint="eastAsia"/>
        </w:rPr>
        <w:tab/>
      </w:r>
      <w:r>
        <w:rPr>
          <w:rFonts w:hint="eastAsia"/>
        </w:rPr>
        <w:fldChar w:fldCharType="begin"/>
      </w:r>
      <w:r>
        <w:rPr>
          <w:rFonts w:hint="eastAsia"/>
        </w:rPr>
        <w:instrText xml:space="preserve"> </w:instrText>
      </w:r>
      <w:r>
        <w:instrText xml:space="preserve">PAGEREF _Toc188289538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14:paraId="04B3CDA4">
      <w:pPr>
        <w:pStyle w:val="25"/>
        <w:rPr>
          <w:rFonts w:asciiTheme="minorHAnsi" w:hAnsiTheme="minorHAnsi" w:eastAsiaTheme="minorEastAsia" w:cstheme="minorBidi"/>
          <w:sz w:val="22"/>
          <w:szCs w:val="24"/>
          <w14:ligatures w14:val="standardContextual"/>
        </w:rPr>
      </w:pPr>
      <w:r>
        <w:fldChar w:fldCharType="begin"/>
      </w:r>
      <w:r>
        <w:instrText xml:space="preserve"> HYPERLINK \l "_Toc188289539" </w:instrText>
      </w:r>
      <w:r>
        <w:fldChar w:fldCharType="separate"/>
      </w:r>
      <w:r>
        <w:rPr>
          <w:rStyle w:val="34"/>
          <w:rFonts w:hint="eastAsia"/>
          <w14:scene3d>
            <w14:lightRig w14:rig="threePt" w14:dir="t">
              <w14:rot w14:lat="0" w14:lon="0" w14:rev="0"/>
            </w14:lightRig>
          </w14:scene3d>
        </w:rPr>
        <w:t>8.2</w:t>
      </w:r>
      <w:r>
        <w:rPr>
          <w:rStyle w:val="34"/>
          <w:rFonts w:hint="eastAsia"/>
        </w:rPr>
        <w:t xml:space="preserve"> 出厂检验</w:t>
      </w:r>
      <w:r>
        <w:rPr>
          <w:rFonts w:hint="eastAsia"/>
        </w:rPr>
        <w:tab/>
      </w:r>
      <w:r>
        <w:rPr>
          <w:rFonts w:hint="eastAsia"/>
        </w:rPr>
        <w:fldChar w:fldCharType="begin"/>
      </w:r>
      <w:r>
        <w:rPr>
          <w:rFonts w:hint="eastAsia"/>
        </w:rPr>
        <w:instrText xml:space="preserve"> </w:instrText>
      </w:r>
      <w:r>
        <w:instrText xml:space="preserve">PAGEREF _Toc188289539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14:paraId="00E4B86A">
      <w:pPr>
        <w:pStyle w:val="25"/>
        <w:rPr>
          <w:rFonts w:asciiTheme="minorHAnsi" w:hAnsiTheme="minorHAnsi" w:eastAsiaTheme="minorEastAsia" w:cstheme="minorBidi"/>
          <w:sz w:val="22"/>
          <w:szCs w:val="24"/>
          <w14:ligatures w14:val="standardContextual"/>
        </w:rPr>
      </w:pPr>
      <w:r>
        <w:fldChar w:fldCharType="begin"/>
      </w:r>
      <w:r>
        <w:instrText xml:space="preserve"> HYPERLINK \l "_Toc188289540" </w:instrText>
      </w:r>
      <w:r>
        <w:fldChar w:fldCharType="separate"/>
      </w:r>
      <w:r>
        <w:rPr>
          <w:rStyle w:val="34"/>
          <w:rFonts w:hint="eastAsia"/>
          <w14:scene3d>
            <w14:lightRig w14:rig="threePt" w14:dir="t">
              <w14:rot w14:lat="0" w14:lon="0" w14:rev="0"/>
            </w14:lightRig>
          </w14:scene3d>
        </w:rPr>
        <w:t>8.3</w:t>
      </w:r>
      <w:r>
        <w:rPr>
          <w:rStyle w:val="34"/>
          <w:rFonts w:hint="eastAsia"/>
        </w:rPr>
        <w:t xml:space="preserve"> 型式检验</w:t>
      </w:r>
      <w:r>
        <w:rPr>
          <w:rFonts w:hint="eastAsia"/>
        </w:rPr>
        <w:tab/>
      </w:r>
      <w:r>
        <w:rPr>
          <w:rFonts w:hint="eastAsia"/>
        </w:rPr>
        <w:fldChar w:fldCharType="begin"/>
      </w:r>
      <w:r>
        <w:rPr>
          <w:rFonts w:hint="eastAsia"/>
        </w:rPr>
        <w:instrText xml:space="preserve"> </w:instrText>
      </w:r>
      <w:r>
        <w:instrText xml:space="preserve">PAGEREF _Toc188289540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14:paraId="618377F3">
      <w:pPr>
        <w:pStyle w:val="20"/>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"_Toc188289541" </w:instrText>
      </w:r>
      <w:r>
        <w:fldChar w:fldCharType="separate"/>
      </w:r>
      <w:r>
        <w:rPr>
          <w:rStyle w:val="34"/>
          <w:rFonts w:hint="eastAsia"/>
        </w:rPr>
        <w:t>9 标志、使用说明书、包装、运输和贮存</w:t>
      </w:r>
      <w:r>
        <w:rPr>
          <w:rFonts w:hint="eastAsia"/>
        </w:rPr>
        <w:tab/>
      </w:r>
      <w:r>
        <w:rPr>
          <w:rFonts w:hint="eastAsia"/>
        </w:rPr>
        <w:fldChar w:fldCharType="begin"/>
      </w:r>
      <w:r>
        <w:rPr>
          <w:rFonts w:hint="eastAsia"/>
        </w:rPr>
        <w:instrText xml:space="preserve"> </w:instrText>
      </w:r>
      <w:r>
        <w:instrText xml:space="preserve">PAGEREF _Toc188289541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14:paraId="0B9D7D06">
      <w:pPr>
        <w:pStyle w:val="25"/>
        <w:rPr>
          <w:rFonts w:asciiTheme="minorHAnsi" w:hAnsiTheme="minorHAnsi" w:eastAsiaTheme="minorEastAsia" w:cstheme="minorBidi"/>
          <w:sz w:val="22"/>
          <w:szCs w:val="24"/>
          <w14:ligatures w14:val="standardContextual"/>
        </w:rPr>
      </w:pPr>
      <w:r>
        <w:fldChar w:fldCharType="begin"/>
      </w:r>
      <w:r>
        <w:instrText xml:space="preserve"> HYPERLINK \l "_Toc188289542" </w:instrText>
      </w:r>
      <w:r>
        <w:fldChar w:fldCharType="separate"/>
      </w:r>
      <w:r>
        <w:rPr>
          <w:rStyle w:val="34"/>
          <w:rFonts w:hint="eastAsia"/>
          <w14:scene3d>
            <w14:lightRig w14:rig="threePt" w14:dir="t">
              <w14:rot w14:lat="0" w14:lon="0" w14:rev="0"/>
            </w14:lightRig>
          </w14:scene3d>
        </w:rPr>
        <w:t>9.1</w:t>
      </w:r>
      <w:r>
        <w:rPr>
          <w:rStyle w:val="34"/>
          <w:rFonts w:hint="eastAsia"/>
        </w:rPr>
        <w:t xml:space="preserve"> 标志</w:t>
      </w:r>
      <w:r>
        <w:rPr>
          <w:rFonts w:hint="eastAsia"/>
        </w:rPr>
        <w:tab/>
      </w:r>
      <w:r>
        <w:rPr>
          <w:rFonts w:hint="eastAsia"/>
        </w:rPr>
        <w:fldChar w:fldCharType="begin"/>
      </w:r>
      <w:r>
        <w:rPr>
          <w:rFonts w:hint="eastAsia"/>
        </w:rPr>
        <w:instrText xml:space="preserve"> </w:instrText>
      </w:r>
      <w:r>
        <w:instrText xml:space="preserve">PAGEREF _Toc188289542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14:paraId="33D202A8">
      <w:pPr>
        <w:pStyle w:val="25"/>
        <w:rPr>
          <w:rFonts w:asciiTheme="minorHAnsi" w:hAnsiTheme="minorHAnsi" w:eastAsiaTheme="minorEastAsia" w:cstheme="minorBidi"/>
          <w:sz w:val="22"/>
          <w:szCs w:val="24"/>
          <w14:ligatures w14:val="standardContextual"/>
        </w:rPr>
      </w:pPr>
      <w:r>
        <w:fldChar w:fldCharType="begin"/>
      </w:r>
      <w:r>
        <w:instrText xml:space="preserve"> HYPERLINK \l "_Toc188289543" </w:instrText>
      </w:r>
      <w:r>
        <w:fldChar w:fldCharType="separate"/>
      </w:r>
      <w:r>
        <w:rPr>
          <w:rStyle w:val="34"/>
          <w:rFonts w:hint="eastAsia"/>
          <w14:scene3d>
            <w14:lightRig w14:rig="threePt" w14:dir="t">
              <w14:rot w14:lat="0" w14:lon="0" w14:rev="0"/>
            </w14:lightRig>
          </w14:scene3d>
        </w:rPr>
        <w:t>9.2</w:t>
      </w:r>
      <w:r>
        <w:rPr>
          <w:rStyle w:val="34"/>
          <w:rFonts w:hint="eastAsia"/>
        </w:rPr>
        <w:t xml:space="preserve"> 使用说明书</w:t>
      </w:r>
      <w:r>
        <w:rPr>
          <w:rFonts w:hint="eastAsia"/>
        </w:rPr>
        <w:tab/>
      </w:r>
      <w:r>
        <w:rPr>
          <w:rFonts w:hint="eastAsia"/>
        </w:rPr>
        <w:fldChar w:fldCharType="begin"/>
      </w:r>
      <w:r>
        <w:rPr>
          <w:rFonts w:hint="eastAsia"/>
        </w:rPr>
        <w:instrText xml:space="preserve"> </w:instrText>
      </w:r>
      <w:r>
        <w:instrText xml:space="preserve">PAGEREF _Toc188289543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14:paraId="1ABCB8B5">
      <w:pPr>
        <w:pStyle w:val="25"/>
        <w:rPr>
          <w:rFonts w:asciiTheme="minorHAnsi" w:hAnsiTheme="minorHAnsi" w:eastAsiaTheme="minorEastAsia" w:cstheme="minorBidi"/>
          <w:sz w:val="22"/>
          <w:szCs w:val="24"/>
          <w14:ligatures w14:val="standardContextual"/>
        </w:rPr>
      </w:pPr>
      <w:r>
        <w:fldChar w:fldCharType="begin"/>
      </w:r>
      <w:r>
        <w:instrText xml:space="preserve"> HYPERLINK \l "_Toc188289544" </w:instrText>
      </w:r>
      <w:r>
        <w:fldChar w:fldCharType="separate"/>
      </w:r>
      <w:r>
        <w:rPr>
          <w:rStyle w:val="34"/>
          <w:rFonts w:hint="eastAsia"/>
          <w14:scene3d>
            <w14:lightRig w14:rig="threePt" w14:dir="t">
              <w14:rot w14:lat="0" w14:lon="0" w14:rev="0"/>
            </w14:lightRig>
          </w14:scene3d>
        </w:rPr>
        <w:t>9.3</w:t>
      </w:r>
      <w:r>
        <w:rPr>
          <w:rStyle w:val="34"/>
          <w:rFonts w:hint="eastAsia"/>
        </w:rPr>
        <w:t xml:space="preserve"> 包装、运输</w:t>
      </w:r>
      <w:r>
        <w:rPr>
          <w:rFonts w:hint="eastAsia"/>
        </w:rPr>
        <w:tab/>
      </w:r>
      <w:r>
        <w:rPr>
          <w:rFonts w:hint="eastAsia"/>
        </w:rPr>
        <w:fldChar w:fldCharType="begin"/>
      </w:r>
      <w:r>
        <w:rPr>
          <w:rFonts w:hint="eastAsia"/>
        </w:rPr>
        <w:instrText xml:space="preserve"> </w:instrText>
      </w:r>
      <w:r>
        <w:instrText xml:space="preserve">PAGEREF _Toc188289544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14:paraId="5506AAC7">
      <w:pPr>
        <w:pStyle w:val="25"/>
        <w:rPr>
          <w:rFonts w:asciiTheme="minorHAnsi" w:hAnsiTheme="minorHAnsi" w:eastAsiaTheme="minorEastAsia" w:cstheme="minorBidi"/>
          <w:sz w:val="22"/>
          <w:szCs w:val="24"/>
          <w14:ligatures w14:val="standardContextual"/>
        </w:rPr>
      </w:pPr>
      <w:r>
        <w:fldChar w:fldCharType="begin"/>
      </w:r>
      <w:r>
        <w:instrText xml:space="preserve"> HYPERLINK \l "_Toc188289545" </w:instrText>
      </w:r>
      <w:r>
        <w:fldChar w:fldCharType="separate"/>
      </w:r>
      <w:r>
        <w:rPr>
          <w:rStyle w:val="34"/>
          <w:rFonts w:hint="eastAsia"/>
          <w14:scene3d>
            <w14:lightRig w14:rig="threePt" w14:dir="t">
              <w14:rot w14:lat="0" w14:lon="0" w14:rev="0"/>
            </w14:lightRig>
          </w14:scene3d>
        </w:rPr>
        <w:t>9.4</w:t>
      </w:r>
      <w:r>
        <w:rPr>
          <w:rStyle w:val="34"/>
          <w:rFonts w:hint="eastAsia"/>
        </w:rPr>
        <w:t xml:space="preserve"> 贮存</w:t>
      </w:r>
      <w:r>
        <w:rPr>
          <w:rFonts w:hint="eastAsia"/>
        </w:rPr>
        <w:tab/>
      </w:r>
      <w:r>
        <w:rPr>
          <w:rFonts w:hint="eastAsia"/>
        </w:rPr>
        <w:fldChar w:fldCharType="begin"/>
      </w:r>
      <w:r>
        <w:rPr>
          <w:rFonts w:hint="eastAsia"/>
        </w:rPr>
        <w:instrText xml:space="preserve"> </w:instrText>
      </w:r>
      <w:r>
        <w:instrText xml:space="preserve">PAGEREF _Toc188289545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14:paraId="7BD288E1">
      <w:pPr>
        <w:pStyle w:val="20"/>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"_Toc188289546" </w:instrText>
      </w:r>
      <w:r>
        <w:fldChar w:fldCharType="separate"/>
      </w:r>
      <w:r>
        <w:rPr>
          <w:rStyle w:val="34"/>
          <w:rFonts w:hint="eastAsia"/>
          <w:spacing w:val="100"/>
        </w:rPr>
        <w:t>附录A</w:t>
      </w:r>
      <w:r>
        <w:rPr>
          <w:rStyle w:val="34"/>
          <w:rFonts w:hint="eastAsia"/>
        </w:rPr>
        <w:t xml:space="preserve"> （规范性） BI/CI 布点要求</w:t>
      </w:r>
      <w:r>
        <w:rPr>
          <w:rFonts w:hint="eastAsia"/>
        </w:rPr>
        <w:tab/>
      </w:r>
      <w:r>
        <w:rPr>
          <w:rFonts w:hint="eastAsia"/>
        </w:rPr>
        <w:fldChar w:fldCharType="begin"/>
      </w:r>
      <w:r>
        <w:rPr>
          <w:rFonts w:hint="eastAsia"/>
        </w:rPr>
        <w:instrText xml:space="preserve"> </w:instrText>
      </w:r>
      <w:r>
        <w:instrText xml:space="preserve">PAGEREF _Toc188289546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14:paraId="56DA11DA">
      <w:pPr>
        <w:pStyle w:val="25"/>
        <w:rPr>
          <w:rFonts w:asciiTheme="minorHAnsi" w:hAnsiTheme="minorHAnsi" w:eastAsiaTheme="minorEastAsia" w:cstheme="minorBidi"/>
          <w:sz w:val="22"/>
          <w:szCs w:val="24"/>
          <w:highlight w:val="none"/>
          <w14:ligatures w14:val="standardContextual"/>
        </w:rPr>
      </w:pPr>
      <w:r>
        <w:rPr>
          <w:highlight w:val="none"/>
        </w:rPr>
        <w:fldChar w:fldCharType="begin"/>
      </w:r>
      <w:r>
        <w:rPr>
          <w:highlight w:val="none"/>
        </w:rPr>
        <w:instrText xml:space="preserve"> HYPERLINK \l "_Toc188289547" </w:instrText>
      </w:r>
      <w:r>
        <w:rPr>
          <w:highlight w:val="none"/>
        </w:rPr>
        <w:fldChar w:fldCharType="separate"/>
      </w:r>
      <w:r>
        <w:rPr>
          <w:rStyle w:val="34"/>
          <w:rFonts w:hint="eastAsia"/>
          <w:highlight w:val="none"/>
        </w:rPr>
        <w:t>A.1 布点风险等级分类</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_Toc188289547 \h</w:instrText>
      </w:r>
      <w:r>
        <w:rPr>
          <w:rFonts w:hint="eastAsia"/>
          <w:highlight w:val="none"/>
        </w:rPr>
        <w:instrText xml:space="preserve"> </w:instrText>
      </w:r>
      <w:r>
        <w:rPr>
          <w:rFonts w:hint="eastAsia"/>
          <w:highlight w:val="none"/>
        </w:rPr>
        <w:fldChar w:fldCharType="separate"/>
      </w:r>
      <w:r>
        <w:rPr>
          <w:highlight w:val="none"/>
        </w:rPr>
        <w:t>7</w:t>
      </w:r>
      <w:r>
        <w:rPr>
          <w:rFonts w:hint="eastAsia"/>
          <w:highlight w:val="none"/>
        </w:rPr>
        <w:fldChar w:fldCharType="end"/>
      </w:r>
      <w:r>
        <w:rPr>
          <w:rFonts w:hint="eastAsia"/>
          <w:highlight w:val="none"/>
        </w:rPr>
        <w:fldChar w:fldCharType="end"/>
      </w:r>
    </w:p>
    <w:p w14:paraId="06EBCA9D">
      <w:pPr>
        <w:pStyle w:val="20"/>
        <w:tabs>
          <w:tab w:val="right" w:leader="dot" w:pos="9344"/>
        </w:tabs>
        <w:rPr>
          <w:rFonts w:asciiTheme="minorHAnsi" w:hAnsiTheme="minorHAnsi" w:eastAsiaTheme="minorEastAsia" w:cstheme="minorBidi"/>
          <w:sz w:val="22"/>
          <w:szCs w:val="24"/>
          <w:highlight w:val="none"/>
          <w14:ligatures w14:val="standardContextual"/>
        </w:rPr>
      </w:pPr>
      <w:r>
        <w:rPr>
          <w:highlight w:val="none"/>
        </w:rPr>
        <w:fldChar w:fldCharType="begin"/>
      </w:r>
      <w:r>
        <w:rPr>
          <w:highlight w:val="none"/>
        </w:rPr>
        <w:instrText xml:space="preserve"> HYPERLINK \l "_Toc188289548" </w:instrText>
      </w:r>
      <w:r>
        <w:rPr>
          <w:highlight w:val="none"/>
        </w:rPr>
        <w:fldChar w:fldCharType="separate"/>
      </w:r>
      <w:r>
        <w:rPr>
          <w:rStyle w:val="34"/>
          <w:rFonts w:hint="eastAsia"/>
          <w:spacing w:val="100"/>
          <w:highlight w:val="none"/>
        </w:rPr>
        <w:t>附录B</w:t>
      </w:r>
      <w:r>
        <w:rPr>
          <w:rStyle w:val="34"/>
          <w:rFonts w:hint="eastAsia"/>
          <w:highlight w:val="none"/>
        </w:rPr>
        <w:t xml:space="preserve"> （资料性） 生物指示物抗力要求</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_Toc188289548 \h</w:instrText>
      </w:r>
      <w:r>
        <w:rPr>
          <w:rFonts w:hint="eastAsia"/>
          <w:highlight w:val="none"/>
        </w:rPr>
        <w:instrText xml:space="preserve"> </w:instrText>
      </w:r>
      <w:r>
        <w:rPr>
          <w:rFonts w:hint="eastAsia"/>
          <w:highlight w:val="none"/>
        </w:rPr>
        <w:fldChar w:fldCharType="separate"/>
      </w:r>
      <w:r>
        <w:rPr>
          <w:highlight w:val="none"/>
        </w:rPr>
        <w:t>8</w:t>
      </w:r>
      <w:r>
        <w:rPr>
          <w:rFonts w:hint="eastAsia"/>
          <w:highlight w:val="none"/>
        </w:rPr>
        <w:fldChar w:fldCharType="end"/>
      </w:r>
      <w:r>
        <w:rPr>
          <w:rFonts w:hint="eastAsia"/>
          <w:highlight w:val="none"/>
        </w:rPr>
        <w:fldChar w:fldCharType="end"/>
      </w:r>
    </w:p>
    <w:p w14:paraId="3DE27C3D">
      <w:pPr>
        <w:pStyle w:val="94"/>
        <w:spacing w:after="36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17"/>
    <w:p w14:paraId="6001C28D">
      <w:pPr>
        <w:pStyle w:val="92"/>
        <w:spacing w:before="900" w:after="360"/>
      </w:pPr>
      <w:bookmarkStart w:id="18" w:name="_Toc188289514"/>
      <w:bookmarkStart w:id="19" w:name="BookMark2"/>
      <w:r>
        <w:rPr>
          <w:spacing w:val="320"/>
        </w:rPr>
        <w:t>前</w:t>
      </w:r>
      <w:r>
        <w:t>言</w:t>
      </w:r>
      <w:bookmarkEnd w:id="18"/>
    </w:p>
    <w:p w14:paraId="3E918B17">
      <w:pPr>
        <w:pStyle w:val="59"/>
        <w:ind w:firstLine="420"/>
      </w:pPr>
      <w:r>
        <w:rPr>
          <w:rFonts w:hint="eastAsia"/>
        </w:rPr>
        <w:t>本文件按照GB/T 1.1—2020《标准化工作导则  第1部分：标准化文件的结构和起草规则》的规定起草。</w:t>
      </w:r>
    </w:p>
    <w:p w14:paraId="7091D276">
      <w:pPr>
        <w:pStyle w:val="59"/>
        <w:ind w:firstLine="420"/>
      </w:pPr>
      <w:r>
        <w:rPr>
          <w:rFonts w:hint="eastAsia"/>
        </w:rPr>
        <w:t>集成式汽化过氧化氢灭菌系统适用于集成暖通空调系统（HVAC）对制药厂洁净区、生物安全实验室等大型空间的灭菌处理，以及对气闸间、BIBO过滤器、隔离器等小型空间的灭菌处理。目前没有国家标准、行业标准和地方标准，制定本标准作为产品设计、生产和检验的依据。</w:t>
      </w:r>
    </w:p>
    <w:p w14:paraId="2543E24B">
      <w:pPr>
        <w:pStyle w:val="59"/>
        <w:ind w:firstLine="420"/>
      </w:pPr>
      <w:r>
        <w:rPr>
          <w:rFonts w:hint="eastAsia"/>
        </w:rPr>
        <w:t>本文件由中国食品药品企业质量安全促进会消毒技术与器械分会提出并起草。</w:t>
      </w:r>
    </w:p>
    <w:p w14:paraId="384D209A">
      <w:pPr>
        <w:pStyle w:val="59"/>
        <w:ind w:firstLine="420"/>
        <w:rPr>
          <w:rFonts w:hint="eastAsia" w:ascii="宋体" w:hAnsi="Times New Roman" w:eastAsia="宋体" w:cs="Times New Roman"/>
        </w:rPr>
      </w:pPr>
      <w:r>
        <w:rPr>
          <w:rFonts w:hint="eastAsia"/>
        </w:rPr>
        <w:t>本文件起草单位：山东新华医疗器械股份有限公司、齐鲁制药集团有限公司、山东新华制药股份有限公司、山东泰邦生物制品有限公司、健康元海滨药业有限公司、</w:t>
      </w:r>
      <w:r>
        <w:rPr>
          <w:rFonts w:hint="eastAsia" w:ascii="宋体" w:hAnsi="Times New Roman" w:eastAsia="宋体" w:cs="Times New Roman"/>
          <w:lang w:val="en-US" w:eastAsia="zh-CN"/>
        </w:rPr>
        <w:t>陆军军医大学第二附属医院、北京合鲸科技发展有限公司、中关村国际医药检验认证科技有限公司、湖北省疾病预防控制中心、青岛新鲸医疗技术有限公司。</w:t>
      </w:r>
    </w:p>
    <w:p w14:paraId="03EB526D">
      <w:pPr>
        <w:pStyle w:val="59"/>
        <w:ind w:firstLine="420"/>
        <w:rPr>
          <w:rFonts w:hint="eastAsia"/>
        </w:rPr>
      </w:pPr>
      <w:r>
        <w:rPr>
          <w:rFonts w:hint="eastAsia"/>
        </w:rPr>
        <w:t>本文件主要起草人：王东、丁洪勇、常昊鹏、刘建旺、鞠鹏、张嘉伟、张显衡、吕东华、毛小荣、陈祥文、刘雪松、</w:t>
      </w:r>
      <w:r>
        <w:rPr>
          <w:rFonts w:hint="eastAsia"/>
          <w:lang w:val="en-US" w:eastAsia="zh-CN"/>
        </w:rPr>
        <w:t>曹秋莲、刘继凯、苏裕心、曾其莉、王久儒。</w:t>
      </w:r>
      <w:bookmarkStart w:id="80" w:name="_GoBack"/>
      <w:bookmarkEnd w:id="80"/>
    </w:p>
    <w:p w14:paraId="1BB4167A">
      <w:pPr>
        <w:pStyle w:val="59"/>
        <w:ind w:firstLine="420"/>
        <w:rPr>
          <w:rFonts w:hint="eastAsia"/>
        </w:rPr>
      </w:pPr>
    </w:p>
    <w:p w14:paraId="50945533">
      <w:pPr>
        <w:rPr>
          <w:rFonts w:ascii="宋体" w:hAnsi="Times New Roman"/>
          <w:kern w:val="0"/>
          <w:szCs w:val="20"/>
        </w:rPr>
      </w:pPr>
    </w:p>
    <w:p w14:paraId="6595746C"/>
    <w:p w14:paraId="31A03D7C"/>
    <w:p w14:paraId="6B638740">
      <w:pPr>
        <w:pStyle w:val="59"/>
        <w:ind w:firstLine="420"/>
      </w:pPr>
    </w:p>
    <w:p w14:paraId="64488DD8">
      <w:pPr>
        <w:pStyle w:val="59"/>
        <w:ind w:firstLine="420"/>
      </w:pPr>
    </w:p>
    <w:p w14:paraId="4E769160">
      <w:pPr>
        <w:pStyle w:val="59"/>
        <w:ind w:firstLine="420"/>
      </w:pPr>
    </w:p>
    <w:p w14:paraId="66FD2160">
      <w:pPr>
        <w:pStyle w:val="59"/>
        <w:ind w:firstLine="420"/>
        <w:sectPr>
          <w:pgSz w:w="11906" w:h="16838"/>
          <w:pgMar w:top="1928" w:right="1134" w:bottom="1134" w:left="1134" w:header="1418" w:footer="1134" w:gutter="284"/>
          <w:pgNumType w:fmt="upperRoman"/>
          <w:cols w:space="425" w:num="1"/>
          <w:formProt w:val="0"/>
          <w:docGrid w:linePitch="312" w:charSpace="0"/>
        </w:sectPr>
      </w:pPr>
    </w:p>
    <w:bookmarkEnd w:id="19"/>
    <w:p w14:paraId="5524E01B">
      <w:pPr>
        <w:spacing w:line="20" w:lineRule="exact"/>
        <w:jc w:val="center"/>
        <w:rPr>
          <w:rFonts w:ascii="黑体" w:hAnsi="黑体" w:eastAsia="黑体"/>
          <w:sz w:val="32"/>
          <w:szCs w:val="32"/>
        </w:rPr>
      </w:pPr>
      <w:bookmarkStart w:id="20" w:name="BookMark4"/>
    </w:p>
    <w:p w14:paraId="02B640EE">
      <w:pPr>
        <w:spacing w:line="20" w:lineRule="exact"/>
        <w:jc w:val="center"/>
        <w:rPr>
          <w:rFonts w:ascii="黑体" w:hAnsi="黑体" w:eastAsia="黑体"/>
          <w:sz w:val="32"/>
          <w:szCs w:val="32"/>
        </w:rPr>
      </w:pPr>
    </w:p>
    <w:sdt>
      <w:sdtPr>
        <w:tag w:val="NEW_STAND_NAME"/>
        <w:id w:val="595910757"/>
        <w:lock w:val="sdtLocked"/>
        <w:placeholder>
          <w:docPart w:val="7EE45AEB532E479CBDCFE6F28671FE3D"/>
        </w:placeholder>
      </w:sdtPr>
      <w:sdtContent>
        <w:p w14:paraId="24E5AB20">
          <w:pPr>
            <w:pStyle w:val="180"/>
            <w:spacing w:before="2" w:beforeLines="1" w:after="528" w:afterLines="220"/>
          </w:pPr>
          <w:bookmarkStart w:id="21" w:name="NEW_STAND_NAME"/>
          <w:bookmarkStart w:id="22" w:name="_Hlk187139851"/>
          <w:r>
            <w:rPr>
              <w:rFonts w:hint="eastAsia"/>
            </w:rPr>
            <w:t>集成式汽化过氧化氢灭菌系统</w:t>
          </w:r>
        </w:p>
      </w:sdtContent>
    </w:sdt>
    <w:bookmarkEnd w:id="21"/>
    <w:bookmarkEnd w:id="22"/>
    <w:p w14:paraId="19E2BB1A">
      <w:pPr>
        <w:pStyle w:val="107"/>
        <w:spacing w:before="240" w:after="240"/>
      </w:pPr>
      <w:bookmarkStart w:id="23" w:name="_Toc26718930"/>
      <w:bookmarkStart w:id="24" w:name="_Toc17233325"/>
      <w:bookmarkStart w:id="25" w:name="_Toc26986771"/>
      <w:bookmarkStart w:id="26" w:name="_Toc17233333"/>
      <w:bookmarkStart w:id="27" w:name="_Toc26648465"/>
      <w:bookmarkStart w:id="28" w:name="_Toc97192964"/>
      <w:bookmarkStart w:id="29" w:name="_Toc188289515"/>
      <w:bookmarkStart w:id="30" w:name="_Toc24884218"/>
      <w:bookmarkStart w:id="31" w:name="_Toc26986530"/>
      <w:bookmarkStart w:id="32" w:name="_Toc24884211"/>
      <w:r>
        <w:rPr>
          <w:rFonts w:hint="eastAsia"/>
        </w:rPr>
        <w:t>范围</w:t>
      </w:r>
      <w:bookmarkEnd w:id="23"/>
      <w:bookmarkEnd w:id="24"/>
      <w:bookmarkEnd w:id="25"/>
      <w:bookmarkEnd w:id="26"/>
      <w:bookmarkEnd w:id="27"/>
      <w:bookmarkEnd w:id="28"/>
      <w:bookmarkEnd w:id="29"/>
      <w:bookmarkEnd w:id="30"/>
      <w:bookmarkEnd w:id="31"/>
      <w:bookmarkEnd w:id="32"/>
    </w:p>
    <w:p w14:paraId="2A30A213">
      <w:pPr>
        <w:pStyle w:val="59"/>
        <w:ind w:firstLine="420"/>
      </w:pPr>
      <w:bookmarkStart w:id="33" w:name="_Toc17233334"/>
      <w:bookmarkStart w:id="34" w:name="_Toc24884219"/>
      <w:bookmarkStart w:id="35" w:name="_Toc17233326"/>
      <w:bookmarkStart w:id="36" w:name="_Toc24884212"/>
      <w:bookmarkStart w:id="37" w:name="_Toc26648466"/>
      <w:r>
        <w:rPr>
          <w:rFonts w:hint="eastAsia"/>
        </w:rPr>
        <w:t>本标准规定了集成式汽化过氧化氢灭菌系统的术语和定义、分类、正常工作条件、技术要求、试验方法、检验规则、标志、使用说明书、包装、运输和贮存。</w:t>
      </w:r>
    </w:p>
    <w:p w14:paraId="26C66D46">
      <w:pPr>
        <w:pStyle w:val="59"/>
        <w:ind w:firstLine="420"/>
      </w:pPr>
      <w:r>
        <w:rPr>
          <w:rFonts w:hint="eastAsia"/>
        </w:rPr>
        <w:t>本标准适用于集成暖通空调系统（HVAC）对制药厂洁净区、生物安全实验室等大型空间进行灭菌处理，也可单独铺设输送管道对气闸间、BIBO过滤器、隔离器等小型空间进行灭菌处理的汽化过氧化氢空间灭菌系统（以下简称:系统）。</w:t>
      </w:r>
    </w:p>
    <w:p w14:paraId="255ADD04">
      <w:pPr>
        <w:pStyle w:val="107"/>
        <w:spacing w:before="240" w:after="240"/>
      </w:pPr>
      <w:bookmarkStart w:id="38" w:name="_Toc26986772"/>
      <w:bookmarkStart w:id="39" w:name="_Toc26718931"/>
      <w:bookmarkStart w:id="40" w:name="_Toc188289516"/>
      <w:bookmarkStart w:id="41" w:name="_Toc26986531"/>
      <w:bookmarkStart w:id="42" w:name="_Toc97192965"/>
      <w:r>
        <w:rPr>
          <w:rFonts w:hint="eastAsia"/>
        </w:rPr>
        <w:t>规范性引用文件</w:t>
      </w:r>
      <w:bookmarkEnd w:id="33"/>
      <w:bookmarkEnd w:id="34"/>
      <w:bookmarkEnd w:id="35"/>
      <w:bookmarkEnd w:id="36"/>
      <w:bookmarkEnd w:id="37"/>
      <w:bookmarkEnd w:id="38"/>
      <w:bookmarkEnd w:id="39"/>
      <w:bookmarkEnd w:id="40"/>
      <w:bookmarkEnd w:id="41"/>
      <w:bookmarkEnd w:id="42"/>
    </w:p>
    <w:sdt>
      <w:sdtPr>
        <w:rPr>
          <w:rFonts w:hint="eastAsia"/>
        </w:rPr>
        <w:id w:val="715848253"/>
        <w:placeholder>
          <w:docPart w:val="AE71DFE09D2E4D7F867258E8D7FC98B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29DD99FA">
          <w:pPr>
            <w:pStyle w:val="59"/>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568D626">
      <w:pPr>
        <w:pStyle w:val="233"/>
      </w:pPr>
      <w:r>
        <w:rPr>
          <w:rFonts w:hint="eastAsia"/>
        </w:rPr>
        <w:t>GBZ 2.1</w:t>
      </w:r>
      <w:r>
        <w:t xml:space="preserve">  </w:t>
      </w:r>
      <w:r>
        <w:rPr>
          <w:rFonts w:hint="eastAsia"/>
        </w:rPr>
        <w:t>工作场所有害因素职业接触限值 第1部分：化学有害因素</w:t>
      </w:r>
    </w:p>
    <w:p w14:paraId="11EC50D7">
      <w:pPr>
        <w:pStyle w:val="233"/>
      </w:pPr>
      <w:r>
        <w:rPr>
          <w:rFonts w:hint="eastAsia"/>
        </w:rPr>
        <w:t>GB/T 191  包装储运图示标志</w:t>
      </w:r>
    </w:p>
    <w:p w14:paraId="31E60433">
      <w:pPr>
        <w:pStyle w:val="233"/>
      </w:pPr>
      <w:r>
        <w:rPr>
          <w:rFonts w:hint="eastAsia"/>
        </w:rPr>
        <w:t xml:space="preserve">GB 6388 </w:t>
      </w:r>
      <w:r>
        <w:t xml:space="preserve"> </w:t>
      </w:r>
      <w:r>
        <w:rPr>
          <w:rFonts w:hint="eastAsia"/>
        </w:rPr>
        <w:t>运输包装收发货标志</w:t>
      </w:r>
    </w:p>
    <w:p w14:paraId="546D9B06">
      <w:pPr>
        <w:pStyle w:val="233"/>
      </w:pPr>
      <w:r>
        <w:rPr>
          <w:rFonts w:hint="eastAsia"/>
        </w:rPr>
        <w:t>GB/T 6684 化学试剂 30%过氧化氢</w:t>
      </w:r>
    </w:p>
    <w:p w14:paraId="603BE5ED">
      <w:pPr>
        <w:pStyle w:val="233"/>
      </w:pPr>
      <w:r>
        <w:rPr>
          <w:rFonts w:hint="eastAsia"/>
        </w:rPr>
        <w:t>GB 7231  工业管道的基本识别色、识别符号和安全标识</w:t>
      </w:r>
    </w:p>
    <w:p w14:paraId="74F0A749">
      <w:pPr>
        <w:pStyle w:val="233"/>
      </w:pPr>
      <w:r>
        <w:rPr>
          <w:rFonts w:hint="eastAsia"/>
        </w:rPr>
        <w:t>GB/T 13306  标牌</w:t>
      </w:r>
    </w:p>
    <w:p w14:paraId="4F4E94D4">
      <w:pPr>
        <w:pStyle w:val="233"/>
      </w:pPr>
      <w:r>
        <w:rPr>
          <w:rFonts w:hint="eastAsia"/>
        </w:rPr>
        <w:t>GB/T 13384  机电产品包装通用技术条件</w:t>
      </w:r>
    </w:p>
    <w:p w14:paraId="4E40380F">
      <w:pPr>
        <w:pStyle w:val="233"/>
      </w:pPr>
      <w:r>
        <w:rPr>
          <w:rFonts w:hint="eastAsia"/>
        </w:rPr>
        <w:t>GB/T 30121</w:t>
      </w:r>
      <w:r>
        <w:t xml:space="preserve">  </w:t>
      </w:r>
      <w:r>
        <w:rPr>
          <w:rFonts w:hint="eastAsia"/>
        </w:rPr>
        <w:t>工业铂热电阻及铂感温元件</w:t>
      </w:r>
    </w:p>
    <w:p w14:paraId="10B36574">
      <w:pPr>
        <w:pStyle w:val="233"/>
      </w:pPr>
      <w:r>
        <w:rPr>
          <w:rFonts w:hint="eastAsia"/>
        </w:rPr>
        <w:t>GB/T 36035</w:t>
      </w:r>
      <w:r>
        <w:t>-</w:t>
      </w:r>
      <w:r>
        <w:rPr>
          <w:rFonts w:hint="eastAsia"/>
        </w:rPr>
        <w:t>2018  制药机械 电气安全通用要求</w:t>
      </w:r>
    </w:p>
    <w:p w14:paraId="4D47C9FD">
      <w:pPr>
        <w:pStyle w:val="233"/>
      </w:pPr>
      <w:r>
        <w:rPr>
          <w:rFonts w:hint="eastAsia"/>
        </w:rPr>
        <w:t>GB</w:t>
      </w:r>
      <w:r>
        <w:t xml:space="preserve"> </w:t>
      </w:r>
      <w:r>
        <w:rPr>
          <w:rFonts w:hint="eastAsia"/>
        </w:rPr>
        <w:t>50243</w:t>
      </w:r>
      <w:r>
        <w:t xml:space="preserve">  </w:t>
      </w:r>
      <w:r>
        <w:rPr>
          <w:rFonts w:hint="eastAsia"/>
        </w:rPr>
        <w:t>通风与空调工程施工质量验收规范</w:t>
      </w:r>
    </w:p>
    <w:p w14:paraId="561CC740">
      <w:pPr>
        <w:pStyle w:val="233"/>
      </w:pPr>
      <w:r>
        <w:rPr>
          <w:rFonts w:hint="eastAsia"/>
        </w:rPr>
        <w:t>GB</w:t>
      </w:r>
      <w:r>
        <w:t xml:space="preserve"> </w:t>
      </w:r>
      <w:r>
        <w:rPr>
          <w:rFonts w:hint="eastAsia"/>
        </w:rPr>
        <w:t>50591</w:t>
      </w:r>
      <w:r>
        <w:t xml:space="preserve">  </w:t>
      </w:r>
      <w:r>
        <w:rPr>
          <w:rFonts w:hint="eastAsia"/>
        </w:rPr>
        <w:t>洁净室施工及验收规范</w:t>
      </w:r>
    </w:p>
    <w:p w14:paraId="2914C203">
      <w:pPr>
        <w:pStyle w:val="233"/>
      </w:pPr>
      <w:r>
        <w:rPr>
          <w:rFonts w:hint="eastAsia"/>
        </w:rPr>
        <w:t xml:space="preserve">中华人民共和国药典 </w:t>
      </w:r>
      <w:r>
        <w:t xml:space="preserve"> </w:t>
      </w:r>
      <w:r>
        <w:rPr>
          <w:rFonts w:hint="eastAsia"/>
        </w:rPr>
        <w:t>2020年版  四部</w:t>
      </w:r>
    </w:p>
    <w:p w14:paraId="1C63A5D0">
      <w:pPr>
        <w:pStyle w:val="107"/>
        <w:spacing w:before="240" w:after="240"/>
      </w:pPr>
      <w:bookmarkStart w:id="43" w:name="_Toc97192966"/>
      <w:bookmarkStart w:id="44" w:name="_Toc188289517"/>
      <w:r>
        <w:rPr>
          <w:rFonts w:hint="eastAsia"/>
          <w:szCs w:val="21"/>
        </w:rPr>
        <w:t>术语和定义</w:t>
      </w:r>
      <w:bookmarkEnd w:id="43"/>
      <w:bookmarkEnd w:id="44"/>
    </w:p>
    <w:sdt>
      <w:sdtPr>
        <w:id w:val="-1909835108"/>
        <w:placeholder>
          <w:docPart w:val="46B521D8201D4E77BEC0949C7E2EF9A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35DCE34C">
          <w:pPr>
            <w:pStyle w:val="59"/>
            <w:ind w:firstLine="420"/>
          </w:pPr>
          <w:bookmarkStart w:id="45" w:name="_Toc26986532"/>
          <w:bookmarkEnd w:id="45"/>
          <w:r>
            <w:t>下列术语和定义适用于本文件。</w:t>
          </w:r>
        </w:p>
      </w:sdtContent>
    </w:sdt>
    <w:p w14:paraId="6540ADCD">
      <w:pPr>
        <w:pStyle w:val="226"/>
        <w:ind w:left="420" w:hanging="420" w:hangingChars="200"/>
        <w:rPr>
          <w:rFonts w:ascii="黑体" w:hAnsi="黑体" w:eastAsia="黑体"/>
        </w:rPr>
      </w:pPr>
    </w:p>
    <w:p w14:paraId="7608A011">
      <w:pPr>
        <w:pStyle w:val="226"/>
        <w:numPr>
          <w:ilvl w:val="0"/>
          <w:numId w:val="0"/>
        </w:numPr>
        <w:ind w:firstLine="420" w:firstLineChars="200"/>
      </w:pPr>
      <w:r>
        <w:rPr>
          <w:rFonts w:hint="eastAsia" w:ascii="黑体" w:hAnsi="黑体" w:eastAsia="黑体"/>
        </w:rPr>
        <w:t>集成式汽化过氧化氢灭菌系统</w:t>
      </w:r>
      <w:r>
        <w:rPr>
          <w:rFonts w:ascii="黑体" w:hAnsi="黑体" w:eastAsia="黑体"/>
        </w:rPr>
        <w:t>Integrated vaporized hydrogen peroxide sterilization system</w:t>
      </w:r>
      <w:r>
        <w:br w:type="textWrapping"/>
      </w:r>
      <w:r>
        <w:rPr>
          <w:rFonts w:hint="eastAsia"/>
        </w:rPr>
        <w:t xml:space="preserve">    利用汽相灭菌法，实现对制药厂洁净区、生物安全实验室等区域的空间灭菌处理的灭菌系统，可以达到log</w:t>
      </w:r>
      <w:r>
        <w:t>6</w:t>
      </w:r>
      <w:r>
        <w:rPr>
          <w:rFonts w:hint="eastAsia"/>
        </w:rPr>
        <w:t>级别灭菌水平。通常包括汽化过氧化氢发生器、过氧化氢蒸汽传输管路以及与BMS系统对接的联动控制模块三部分。</w:t>
      </w:r>
    </w:p>
    <w:p w14:paraId="589F7777">
      <w:pPr>
        <w:pStyle w:val="226"/>
        <w:rPr>
          <w:rFonts w:ascii="黑体" w:hAnsi="黑体" w:eastAsia="黑体"/>
        </w:rPr>
      </w:pPr>
      <w:r>
        <w:rPr>
          <w:rFonts w:ascii="黑体" w:hAnsi="黑体" w:eastAsia="黑体"/>
        </w:rPr>
        <w:br w:type="textWrapping"/>
      </w:r>
      <w:r>
        <w:rPr>
          <w:rFonts w:hint="eastAsia" w:ascii="黑体" w:hAnsi="黑体" w:eastAsia="黑体"/>
        </w:rPr>
        <w:t xml:space="preserve"> </w:t>
      </w:r>
      <w:r>
        <w:rPr>
          <w:rFonts w:ascii="黑体" w:hAnsi="黑体" w:eastAsia="黑体"/>
        </w:rPr>
        <w:t xml:space="preserve">   </w:t>
      </w:r>
      <w:r>
        <w:rPr>
          <w:rFonts w:hint="eastAsia" w:ascii="黑体" w:hAnsi="黑体" w:eastAsia="黑体"/>
        </w:rPr>
        <w:t xml:space="preserve">汽相灭菌法 </w:t>
      </w:r>
      <w:r>
        <w:rPr>
          <w:rFonts w:ascii="黑体" w:hAnsi="黑体" w:eastAsia="黑体"/>
        </w:rPr>
        <w:t>Vapor phase sterilization method</w:t>
      </w:r>
    </w:p>
    <w:p w14:paraId="786E21E0">
      <w:pPr>
        <w:pStyle w:val="59"/>
        <w:ind w:firstLine="420"/>
      </w:pPr>
      <w:r>
        <w:rPr>
          <w:rFonts w:hint="eastAsia"/>
        </w:rPr>
        <w:t>本法系指通过分布在空气中的灭菌剂杀灭微生物的方法。常用的灭菌剂包括过氧化氢(H</w:t>
      </w:r>
      <w:r>
        <w:rPr>
          <w:rFonts w:hint="eastAsia"/>
          <w:vertAlign w:val="subscript"/>
        </w:rPr>
        <w:t>2</w:t>
      </w:r>
      <w:r>
        <w:rPr>
          <w:rFonts w:hint="eastAsia"/>
        </w:rPr>
        <w:t>O</w:t>
      </w:r>
      <w:r>
        <w:rPr>
          <w:rFonts w:hint="eastAsia"/>
          <w:vertAlign w:val="subscript"/>
        </w:rPr>
        <w:t>2</w:t>
      </w:r>
      <w:r>
        <w:rPr>
          <w:rFonts w:hint="eastAsia"/>
        </w:rPr>
        <w:t>)、过氧乙酸(CH</w:t>
      </w:r>
      <w:r>
        <w:rPr>
          <w:rFonts w:hint="eastAsia"/>
          <w:vertAlign w:val="subscript"/>
        </w:rPr>
        <w:t>3</w:t>
      </w:r>
      <w:r>
        <w:rPr>
          <w:rFonts w:hint="eastAsia"/>
        </w:rPr>
        <w:t>CO</w:t>
      </w:r>
      <w:r>
        <w:rPr>
          <w:rFonts w:hint="eastAsia"/>
          <w:vertAlign w:val="subscript"/>
        </w:rPr>
        <w:t>3</w:t>
      </w:r>
      <w:r>
        <w:rPr>
          <w:rFonts w:hint="eastAsia"/>
        </w:rPr>
        <w:t>CH)等。汽相灭菌适用于密闭空间的内表面灭菌。</w:t>
      </w:r>
    </w:p>
    <w:p w14:paraId="34169579">
      <w:pPr>
        <w:pStyle w:val="226"/>
        <w:numPr>
          <w:ilvl w:val="0"/>
          <w:numId w:val="0"/>
        </w:numPr>
        <w:ind w:firstLine="360" w:firstLineChars="200"/>
        <w:rPr>
          <w:sz w:val="18"/>
          <w:szCs w:val="18"/>
        </w:rPr>
      </w:pPr>
      <w:r>
        <w:rPr>
          <w:rFonts w:hint="eastAsia"/>
          <w:sz w:val="18"/>
          <w:szCs w:val="18"/>
        </w:rPr>
        <w:t>[来源：中华人民共和国药典  2020年版  四部]</w:t>
      </w:r>
    </w:p>
    <w:p w14:paraId="0A4250BE">
      <w:pPr>
        <w:pStyle w:val="226"/>
        <w:rPr>
          <w:rFonts w:ascii="黑体" w:hAnsi="黑体" w:eastAsia="黑体"/>
        </w:rPr>
      </w:pPr>
      <w:r>
        <w:rPr>
          <w:rFonts w:ascii="黑体" w:hAnsi="黑体" w:eastAsia="黑体"/>
        </w:rPr>
        <w:br w:type="textWrapping"/>
      </w:r>
      <w:r>
        <w:rPr>
          <w:rFonts w:hint="eastAsia" w:ascii="黑体" w:hAnsi="黑体" w:eastAsia="黑体"/>
        </w:rPr>
        <w:t xml:space="preserve"> </w:t>
      </w:r>
      <w:r>
        <w:rPr>
          <w:rFonts w:ascii="黑体" w:hAnsi="黑体" w:eastAsia="黑体"/>
        </w:rPr>
        <w:t xml:space="preserve">   </w:t>
      </w:r>
      <w:r>
        <w:rPr>
          <w:rFonts w:hint="eastAsia" w:ascii="黑体" w:hAnsi="黑体" w:eastAsia="黑体"/>
        </w:rPr>
        <w:t xml:space="preserve">孢子对数下降值 </w:t>
      </w:r>
      <w:r>
        <w:rPr>
          <w:rFonts w:ascii="黑体" w:hAnsi="黑体" w:eastAsia="黑体"/>
        </w:rPr>
        <w:t>Spore logarithmic decline value</w:t>
      </w:r>
      <w:r>
        <w:rPr>
          <w:rFonts w:hint="eastAsia" w:ascii="黑体" w:hAnsi="黑体" w:eastAsia="黑体"/>
        </w:rPr>
        <w:t>（S</w:t>
      </w:r>
      <w:r>
        <w:rPr>
          <w:rFonts w:ascii="黑体" w:hAnsi="黑体" w:eastAsia="黑体"/>
        </w:rPr>
        <w:t>LR</w:t>
      </w:r>
      <w:r>
        <w:rPr>
          <w:rFonts w:hint="eastAsia" w:ascii="黑体" w:hAnsi="黑体" w:eastAsia="黑体"/>
        </w:rPr>
        <w:t>）</w:t>
      </w:r>
    </w:p>
    <w:p w14:paraId="2D2036E2">
      <w:pPr>
        <w:pStyle w:val="59"/>
        <w:ind w:firstLine="420"/>
      </w:pPr>
      <w:r>
        <w:rPr>
          <w:rFonts w:hint="eastAsia"/>
        </w:rPr>
        <w:t>用于描述生物指示剂在暴露于规定条件后，孢子数量下降的对数值，对数以1</w:t>
      </w:r>
      <w:r>
        <w:t>0</w:t>
      </w:r>
      <w:r>
        <w:rPr>
          <w:rFonts w:hint="eastAsia"/>
        </w:rPr>
        <w:t>为底。</w:t>
      </w:r>
    </w:p>
    <w:p w14:paraId="47E635DF">
      <w:pPr>
        <w:pStyle w:val="116"/>
      </w:pPr>
      <w:r>
        <w:tab/>
      </w:r>
      <m:oMath>
        <m:r>
          <m:rPr/>
          <w:rPr>
            <w:rFonts w:ascii="Cambria Math" w:hAnsi="Cambria Math"/>
          </w:rPr>
          <m:t>SLR=</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lg</m:t>
                </m:r>
                <m:ctrlPr>
                  <w:rPr>
                    <w:rFonts w:ascii="Cambria Math" w:hAnsi="Cambria Math"/>
                    <w:i/>
                  </w:rPr>
                </m:ctrlPr>
              </m:e>
              <m:sub>
                <m:r>
                  <m:rPr/>
                  <w:rPr>
                    <w:rFonts w:ascii="Cambria Math" w:hAnsi="Cambria Math"/>
                  </w:rPr>
                  <m:t>10</m:t>
                </m:r>
                <m:ctrlPr>
                  <w:rPr>
                    <w:rFonts w:ascii="Cambria Math" w:hAnsi="Cambria Math"/>
                    <w:i/>
                  </w:rPr>
                </m:ctrlPr>
              </m:sub>
            </m:sSub>
            <m:ctrlPr>
              <w:rPr>
                <w:rFonts w:ascii="Cambria Math" w:hAnsi="Cambria Math"/>
                <w:i/>
              </w:rPr>
            </m:ctrlPr>
          </m:fName>
          <m:e>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0</m:t>
                </m:r>
                <m:ctrlPr>
                  <w:rPr>
                    <w:rFonts w:ascii="Cambria Math" w:hAnsi="Cambria Math"/>
                    <w:i/>
                  </w:rPr>
                </m:ctrlPr>
              </m:sub>
            </m:sSub>
            <m:r>
              <m:rPr/>
              <w:rPr>
                <w:rFonts w:ascii="Cambria Math" w:hAnsi="Cambria Math"/>
              </w:rPr>
              <m:t>−</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i/>
                      </w:rPr>
                    </m:ctrlPr>
                  </m:e>
                  <m:sub>
                    <m:r>
                      <m:rPr/>
                      <w:rPr>
                        <w:rFonts w:ascii="Cambria Math" w:hAnsi="Cambria Math"/>
                      </w:rPr>
                      <m:t>10</m:t>
                    </m:r>
                    <m:ctrlPr>
                      <w:rPr>
                        <w:rFonts w:ascii="Cambria Math" w:hAnsi="Cambria Math"/>
                        <w:i/>
                      </w:rPr>
                    </m:ctrlPr>
                  </m:sub>
                </m:sSub>
                <m:ctrlPr>
                  <w:rPr>
                    <w:rFonts w:ascii="Cambria Math" w:hAnsi="Cambria Math"/>
                    <w:i/>
                  </w:rPr>
                </m:ctrlPr>
              </m:fName>
              <m:e>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U</m:t>
                    </m:r>
                    <m:ctrlPr>
                      <w:rPr>
                        <w:rFonts w:ascii="Cambria Math" w:hAnsi="Cambria Math"/>
                        <w:i/>
                      </w:rPr>
                    </m:ctrlPr>
                  </m:sub>
                </m:sSub>
                <m:ctrlPr>
                  <w:rPr>
                    <w:rFonts w:ascii="Cambria Math" w:hAnsi="Cambria Math"/>
                    <w:i/>
                  </w:rPr>
                </m:ctrlPr>
              </m:e>
            </m:func>
            <m:ctrlPr>
              <w:rPr>
                <w:rFonts w:ascii="Cambria Math" w:hAnsi="Cambria Math"/>
                <w:i/>
              </w:rPr>
            </m:ctrlPr>
          </m:e>
        </m:func>
      </m:oMath>
      <w:r>
        <w:rPr>
          <w:rFonts w:ascii="微软雅黑" w:hAnsi="微软雅黑" w:eastAsia="微软雅黑"/>
        </w:rPr>
        <w:tab/>
      </w:r>
      <w:r>
        <w:t>(</w:t>
      </w:r>
      <w:r>
        <w:fldChar w:fldCharType="begin"/>
      </w:r>
      <w:r>
        <w:instrText xml:space="preserve"> AUTONUM </w:instrText>
      </w:r>
      <w:r>
        <w:fldChar w:fldCharType="end"/>
      </w:r>
      <w:r>
        <w:t>)</w:t>
      </w:r>
    </w:p>
    <w:p w14:paraId="65AD8792">
      <w:pPr>
        <w:pStyle w:val="58"/>
        <w:ind w:firstLine="420"/>
      </w:pPr>
      <w:r>
        <w:rPr>
          <w:rFonts w:hint="eastAsia"/>
        </w:rPr>
        <w:t>式中：</w:t>
      </w:r>
    </w:p>
    <w:p w14:paraId="4D36EAE4">
      <w:pPr>
        <w:pStyle w:val="59"/>
        <w:ind w:firstLine="420"/>
      </w:pPr>
      <w:r>
        <w:rPr>
          <w:rFonts w:hint="eastAsia"/>
          <w:i/>
          <w:iCs/>
        </w:rPr>
        <w:t>N</w:t>
      </w:r>
      <w:r>
        <w:rPr>
          <w:i/>
          <w:iCs/>
          <w:vertAlign w:val="subscript"/>
        </w:rPr>
        <w:t>U</w:t>
      </w:r>
      <w:r>
        <w:rPr>
          <w:rFonts w:hint="eastAsia"/>
        </w:rPr>
        <w:t>——生物指示剂的最终孢子数。</w:t>
      </w:r>
    </w:p>
    <w:p w14:paraId="4EDE1A86">
      <w:pPr>
        <w:pStyle w:val="59"/>
        <w:ind w:firstLine="420"/>
      </w:pPr>
      <w:r>
        <w:rPr>
          <w:rFonts w:hint="eastAsia"/>
          <w:i/>
          <w:iCs/>
        </w:rPr>
        <w:t>N</w:t>
      </w:r>
      <w:r>
        <w:rPr>
          <w:rFonts w:hint="eastAsia"/>
          <w:i/>
          <w:iCs/>
          <w:vertAlign w:val="subscript"/>
        </w:rPr>
        <w:t>0</w:t>
      </w:r>
      <w:r>
        <w:rPr>
          <w:rFonts w:hint="eastAsia"/>
        </w:rPr>
        <w:t>——生物指示剂的初始孢子数。</w:t>
      </w:r>
    </w:p>
    <w:p w14:paraId="39AC5D86">
      <w:pPr>
        <w:pStyle w:val="182"/>
      </w:pPr>
      <w:r>
        <w:rPr>
          <w:rFonts w:hint="eastAsia"/>
        </w:rPr>
        <w:t>该定义参见</w:t>
      </w:r>
      <w:r>
        <w:t xml:space="preserve">GB 18279.1-2015 </w:t>
      </w:r>
      <w:r>
        <w:rPr>
          <w:rFonts w:hint="eastAsia"/>
        </w:rPr>
        <w:t>第</w:t>
      </w:r>
      <w:r>
        <w:t>3.36</w:t>
      </w:r>
      <w:r>
        <w:rPr>
          <w:rFonts w:hint="eastAsia"/>
        </w:rPr>
        <w:t>条。</w:t>
      </w:r>
    </w:p>
    <w:p w14:paraId="248CA52A">
      <w:pPr>
        <w:pStyle w:val="226"/>
        <w:rPr>
          <w:rFonts w:ascii="黑体" w:hAnsi="黑体" w:eastAsia="黑体"/>
        </w:rPr>
      </w:pPr>
      <w:r>
        <w:rPr>
          <w:rFonts w:ascii="黑体" w:hAnsi="黑体" w:eastAsia="黑体"/>
        </w:rPr>
        <w:br w:type="textWrapping"/>
      </w:r>
      <w:r>
        <w:rPr>
          <w:rFonts w:hint="eastAsia" w:ascii="黑体" w:hAnsi="黑体" w:eastAsia="黑体"/>
        </w:rPr>
        <w:t xml:space="preserve"> </w:t>
      </w:r>
      <w:r>
        <w:rPr>
          <w:rFonts w:ascii="黑体" w:hAnsi="黑体" w:eastAsia="黑体"/>
        </w:rPr>
        <w:t xml:space="preserve">   </w:t>
      </w:r>
      <w:r>
        <w:rPr>
          <w:rFonts w:hint="eastAsia" w:ascii="黑体" w:hAnsi="黑体" w:eastAsia="黑体"/>
        </w:rPr>
        <w:t>暂存罐 t</w:t>
      </w:r>
      <w:r>
        <w:rPr>
          <w:rFonts w:ascii="黑体" w:hAnsi="黑体" w:eastAsia="黑体"/>
        </w:rPr>
        <w:t>emporary storage tank</w:t>
      </w:r>
    </w:p>
    <w:p w14:paraId="42A8FAAC">
      <w:pPr>
        <w:pStyle w:val="59"/>
        <w:ind w:firstLine="420"/>
      </w:pPr>
      <w:r>
        <w:rPr>
          <w:rFonts w:hint="eastAsia"/>
        </w:rPr>
        <w:t>设备内部储存过氧化氢的容器，该容器应配称重装置。</w:t>
      </w:r>
    </w:p>
    <w:p w14:paraId="67A57E16">
      <w:pPr>
        <w:pStyle w:val="226"/>
        <w:rPr>
          <w:rFonts w:ascii="黑体" w:hAnsi="黑体" w:eastAsia="黑体"/>
        </w:rPr>
      </w:pPr>
      <w:r>
        <w:rPr>
          <w:rFonts w:ascii="黑体" w:hAnsi="黑体" w:eastAsia="黑体"/>
        </w:rPr>
        <w:br w:type="textWrapping"/>
      </w:r>
      <w:r>
        <w:rPr>
          <w:rFonts w:hint="eastAsia" w:ascii="黑体" w:hAnsi="黑体" w:eastAsia="黑体"/>
        </w:rPr>
        <w:t xml:space="preserve"> </w:t>
      </w:r>
      <w:r>
        <w:rPr>
          <w:rFonts w:ascii="黑体" w:hAnsi="黑体" w:eastAsia="黑体"/>
        </w:rPr>
        <w:t xml:space="preserve">   </w:t>
      </w:r>
      <w:r>
        <w:rPr>
          <w:rFonts w:hint="eastAsia" w:ascii="黑体" w:hAnsi="黑体" w:eastAsia="黑体"/>
        </w:rPr>
        <w:t xml:space="preserve">闪蒸器 </w:t>
      </w:r>
      <w:r>
        <w:rPr>
          <w:rFonts w:ascii="黑体" w:hAnsi="黑体" w:eastAsia="黑体"/>
        </w:rPr>
        <w:t>flash evaporator</w:t>
      </w:r>
    </w:p>
    <w:p w14:paraId="52E2F785">
      <w:pPr>
        <w:pStyle w:val="59"/>
        <w:ind w:firstLine="420"/>
      </w:pPr>
      <w:r>
        <w:rPr>
          <w:rFonts w:hint="eastAsia"/>
        </w:rPr>
        <w:t>设备内部汽化过氧化氢的容器，该容器应配有电加热功能。</w:t>
      </w:r>
    </w:p>
    <w:p w14:paraId="6C8A19EC">
      <w:pPr>
        <w:pStyle w:val="226"/>
        <w:rPr>
          <w:rFonts w:ascii="黑体" w:hAnsi="黑体" w:eastAsia="黑体"/>
          <w:bCs/>
        </w:rPr>
      </w:pPr>
      <w:r>
        <w:rPr>
          <w:rFonts w:ascii="黑体" w:hAnsi="黑体" w:eastAsia="黑体"/>
        </w:rPr>
        <w:br w:type="textWrapping"/>
      </w:r>
      <w:r>
        <w:rPr>
          <w:rFonts w:hint="eastAsia" w:ascii="黑体" w:hAnsi="黑体" w:eastAsia="黑体"/>
        </w:rPr>
        <w:t xml:space="preserve"> </w:t>
      </w:r>
      <w:r>
        <w:rPr>
          <w:rFonts w:ascii="黑体" w:hAnsi="黑体" w:eastAsia="黑体"/>
        </w:rPr>
        <w:t xml:space="preserve">   建筑设备管理系统</w:t>
      </w:r>
      <w:r>
        <w:rPr>
          <w:rFonts w:hint="eastAsia" w:ascii="黑体" w:hAnsi="黑体" w:eastAsia="黑体"/>
        </w:rPr>
        <w:t>（</w:t>
      </w:r>
      <w:r>
        <w:rPr>
          <w:rFonts w:hint="eastAsia" w:ascii="黑体" w:hAnsi="黑体" w:eastAsia="黑体"/>
          <w:bCs/>
        </w:rPr>
        <w:t>BMS系统</w:t>
      </w:r>
      <w:r>
        <w:rPr>
          <w:rFonts w:hint="eastAsia" w:ascii="黑体" w:hAnsi="黑体" w:eastAsia="黑体"/>
        </w:rPr>
        <w:t>）</w:t>
      </w:r>
      <w:r>
        <w:rPr>
          <w:rFonts w:ascii="黑体" w:hAnsi="黑体" w:eastAsia="黑体"/>
        </w:rPr>
        <w:t>Building Equipment Management System</w:t>
      </w:r>
    </w:p>
    <w:p w14:paraId="43494C63">
      <w:pPr>
        <w:pStyle w:val="59"/>
        <w:ind w:firstLine="420"/>
        <w:jc w:val="left"/>
      </w:pPr>
      <w:r>
        <w:t>在暖通空调领域的应用</w:t>
      </w:r>
      <w:r>
        <w:rPr>
          <w:rFonts w:hint="eastAsia"/>
        </w:rPr>
        <w:t>系统</w:t>
      </w:r>
      <w:r>
        <w:t>，主要用于监控、控制和优化建筑内的暖通空调系统及其他相关设备，以提高能效、安全性和舒适性。</w:t>
      </w:r>
    </w:p>
    <w:p w14:paraId="683E87E0">
      <w:pPr>
        <w:pStyle w:val="226"/>
        <w:rPr>
          <w:rFonts w:ascii="黑体" w:hAnsi="黑体" w:eastAsia="黑体"/>
        </w:rPr>
      </w:pPr>
      <w:r>
        <w:rPr>
          <w:rFonts w:ascii="黑体" w:hAnsi="黑体" w:eastAsia="黑体"/>
        </w:rPr>
        <w:br w:type="textWrapping"/>
      </w:r>
      <w:r>
        <w:rPr>
          <w:rFonts w:hint="eastAsia" w:ascii="黑体" w:hAnsi="黑体" w:eastAsia="黑体"/>
        </w:rPr>
        <w:t xml:space="preserve"> </w:t>
      </w:r>
      <w:r>
        <w:rPr>
          <w:rFonts w:ascii="黑体" w:hAnsi="黑体" w:eastAsia="黑体"/>
        </w:rPr>
        <w:t xml:space="preserve">   </w:t>
      </w:r>
      <w:r>
        <w:rPr>
          <w:rFonts w:hint="eastAsia" w:ascii="黑体" w:hAnsi="黑体" w:eastAsia="黑体"/>
        </w:rPr>
        <w:t>加液速率偏差δ d</w:t>
      </w:r>
      <w:r>
        <w:rPr>
          <w:rFonts w:ascii="黑体" w:hAnsi="黑体" w:eastAsia="黑体"/>
        </w:rPr>
        <w:t>eviation of liquid addition rate δ</w:t>
      </w:r>
    </w:p>
    <w:p w14:paraId="41EF7F0E">
      <w:pPr>
        <w:pStyle w:val="116"/>
      </w:pPr>
      <w:r>
        <w:tab/>
      </w:r>
      <m:oMath>
        <m:r>
          <m:rPr/>
          <w:rPr>
            <w:rFonts w:ascii="Cambria Math" w:hAnsi="Cambria Math"/>
          </w:rPr>
          <m:t>δ=</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m:rPr/>
                      <w:rPr>
                        <w:rFonts w:ascii="Cambria Math" w:hAnsi="Cambria Math"/>
                      </w:rPr>
                      <m:t>V</m:t>
                    </m:r>
                    <m:ctrlPr>
                      <w:rPr>
                        <w:rFonts w:ascii="Cambria Math" w:hAnsi="Cambria Math"/>
                        <w:i/>
                      </w:rPr>
                    </m:ctrlPr>
                  </m:e>
                  <m:sub>
                    <m:r>
                      <m:rPr/>
                      <w:rPr>
                        <w:rFonts w:ascii="Cambria Math" w:hAnsi="Cambria Math"/>
                      </w:rPr>
                      <m:t>2</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V</m:t>
                    </m:r>
                    <m:ctrlPr>
                      <w:rPr>
                        <w:rFonts w:ascii="Cambria Math" w:hAnsi="Cambria Math"/>
                        <w:i/>
                      </w:rPr>
                    </m:ctrlPr>
                  </m:e>
                  <m:sub>
                    <m:r>
                      <m:rPr/>
                      <w:rPr>
                        <w:rFonts w:ascii="Cambria Math" w:hAnsi="Cambria Math"/>
                      </w:rPr>
                      <m:t>1</m:t>
                    </m:r>
                    <m:ctrlPr>
                      <w:rPr>
                        <w:rFonts w:ascii="Cambria Math" w:hAnsi="Cambria Math"/>
                        <w:i/>
                      </w:rPr>
                    </m:ctrlPr>
                  </m:sub>
                </m:sSub>
                <m:ctrlPr>
                  <w:rPr>
                    <w:rFonts w:ascii="Cambria Math" w:hAnsi="Cambria Math"/>
                    <w:i/>
                  </w:rPr>
                </m:ctrlPr>
              </m:e>
            </m:d>
            <m:r>
              <m:rPr/>
              <w:rPr>
                <w:rFonts w:ascii="Cambria Math" w:hAnsi="Cambria Math"/>
              </w:rPr>
              <m:t>/</m:t>
            </m:r>
            <m:sSub>
              <m:sSubPr>
                <m:ctrlPr>
                  <w:rPr>
                    <w:rFonts w:ascii="Cambria Math" w:hAnsi="Cambria Math"/>
                    <w:i/>
                  </w:rPr>
                </m:ctrlPr>
              </m:sSubPr>
              <m:e>
                <m:r>
                  <m:rPr/>
                  <w:rPr>
                    <w:rFonts w:ascii="Cambria Math" w:hAnsi="Cambria Math"/>
                  </w:rPr>
                  <m:t>V</m:t>
                </m:r>
                <m:ctrlPr>
                  <w:rPr>
                    <w:rFonts w:ascii="Cambria Math" w:hAnsi="Cambria Math"/>
                    <w:i/>
                  </w:rPr>
                </m:ctrlPr>
              </m:e>
              <m:sub>
                <m:r>
                  <m:rPr/>
                  <w:rPr>
                    <w:rFonts w:ascii="Cambria Math" w:hAnsi="Cambria Math"/>
                  </w:rPr>
                  <m:t>2</m:t>
                </m:r>
                <m:ctrlPr>
                  <w:rPr>
                    <w:rFonts w:ascii="Cambria Math" w:hAnsi="Cambria Math"/>
                    <w:i/>
                  </w:rPr>
                </m:ctrlPr>
              </m:sub>
            </m:sSub>
            <m:ctrlPr>
              <w:rPr>
                <w:rFonts w:ascii="Cambria Math" w:hAnsi="Cambria Math"/>
                <w:i/>
              </w:rPr>
            </m:ctrlPr>
          </m:e>
        </m:d>
      </m:oMath>
      <w:r>
        <w:rPr>
          <w:rFonts w:ascii="微软雅黑" w:hAnsi="微软雅黑" w:eastAsia="微软雅黑"/>
        </w:rPr>
        <w:tab/>
      </w:r>
      <w:r>
        <w:t>(</w:t>
      </w:r>
      <w:r>
        <w:fldChar w:fldCharType="begin"/>
      </w:r>
      <w:r>
        <w:instrText xml:space="preserve"> AUTONUM </w:instrText>
      </w:r>
      <w:r>
        <w:fldChar w:fldCharType="end"/>
      </w:r>
      <w:r>
        <w:t>)</w:t>
      </w:r>
    </w:p>
    <w:p w14:paraId="1BEA1E65">
      <w:pPr>
        <w:pStyle w:val="58"/>
        <w:ind w:firstLine="420"/>
      </w:pPr>
      <w:r>
        <w:rPr>
          <w:rFonts w:hint="eastAsia"/>
        </w:rPr>
        <w:t>式中：</w:t>
      </w:r>
    </w:p>
    <w:p w14:paraId="7F9CC827">
      <w:pPr>
        <w:pStyle w:val="233"/>
      </w:pPr>
      <w:r>
        <w:rPr>
          <w:rFonts w:hint="eastAsia"/>
        </w:rPr>
        <w:t>V</w:t>
      </w:r>
      <w:r>
        <w:rPr>
          <w:rFonts w:hint="eastAsia"/>
          <w:vertAlign w:val="subscript"/>
        </w:rPr>
        <w:t>1——</w:t>
      </w:r>
      <w:r>
        <w:rPr>
          <w:rFonts w:hint="eastAsia"/>
        </w:rPr>
        <w:t>设备每分钟可汽化的最大过氧化氢量，即暂存罐内过氧化氢液量变化值。</w:t>
      </w:r>
    </w:p>
    <w:p w14:paraId="3CB77A9A">
      <w:pPr>
        <w:pStyle w:val="233"/>
      </w:pPr>
      <w:r>
        <w:rPr>
          <w:rFonts w:hint="eastAsia"/>
        </w:rPr>
        <w:t>V</w:t>
      </w:r>
      <w:r>
        <w:rPr>
          <w:rFonts w:hint="eastAsia"/>
          <w:vertAlign w:val="subscript"/>
        </w:rPr>
        <w:t>2——</w:t>
      </w:r>
      <w:r>
        <w:rPr>
          <w:rFonts w:hint="eastAsia"/>
        </w:rPr>
        <w:t>说明书明示过氧化氢汽化量的额定值。</w:t>
      </w:r>
    </w:p>
    <w:p w14:paraId="65E7384A">
      <w:pPr>
        <w:pStyle w:val="107"/>
        <w:spacing w:before="240" w:after="240"/>
      </w:pPr>
      <w:bookmarkStart w:id="46" w:name="_Toc188289518"/>
      <w:r>
        <w:rPr>
          <w:rFonts w:hint="eastAsia"/>
        </w:rPr>
        <w:t>分类</w:t>
      </w:r>
      <w:bookmarkEnd w:id="46"/>
    </w:p>
    <w:p w14:paraId="7267609F">
      <w:pPr>
        <w:pStyle w:val="59"/>
        <w:ind w:firstLine="420"/>
      </w:pPr>
      <w:r>
        <w:rPr>
          <w:rFonts w:hint="eastAsia"/>
        </w:rPr>
        <w:t>按可灭菌空间的体积划分型号，灭菌空间的体积计量单位为m³。</w:t>
      </w:r>
    </w:p>
    <w:p w14:paraId="02F2A9A1">
      <w:pPr>
        <w:pStyle w:val="107"/>
        <w:spacing w:before="240" w:after="240"/>
      </w:pPr>
      <w:bookmarkStart w:id="47" w:name="_Toc188289519"/>
      <w:r>
        <w:rPr>
          <w:rFonts w:hint="eastAsia"/>
        </w:rPr>
        <w:t>正常工作条件</w:t>
      </w:r>
      <w:bookmarkEnd w:id="47"/>
    </w:p>
    <w:p w14:paraId="5D5F72B3">
      <w:pPr>
        <w:pStyle w:val="59"/>
        <w:ind w:firstLine="409" w:firstLineChars="195"/>
      </w:pPr>
      <w:r>
        <w:rPr>
          <w:rFonts w:hint="eastAsia"/>
        </w:rPr>
        <w:t>正常工作条件如下：</w:t>
      </w:r>
    </w:p>
    <w:p w14:paraId="0C5CD881">
      <w:pPr>
        <w:pStyle w:val="59"/>
        <w:numPr>
          <w:ilvl w:val="1"/>
          <w:numId w:val="26"/>
        </w:numPr>
        <w:ind w:firstLineChars="0"/>
      </w:pPr>
      <w:r>
        <w:rPr>
          <w:rFonts w:hint="eastAsia"/>
        </w:rPr>
        <w:t>环境温度：15</w:t>
      </w:r>
      <w:r>
        <w:t xml:space="preserve"> </w:t>
      </w:r>
      <w:r>
        <w:rPr>
          <w:rFonts w:hint="eastAsia"/>
        </w:rPr>
        <w:t>℃～35</w:t>
      </w:r>
      <w:r>
        <w:t xml:space="preserve"> </w:t>
      </w:r>
      <w:r>
        <w:rPr>
          <w:rFonts w:hint="eastAsia"/>
        </w:rPr>
        <w:t>℃；</w:t>
      </w:r>
    </w:p>
    <w:p w14:paraId="745B8516">
      <w:pPr>
        <w:pStyle w:val="59"/>
        <w:numPr>
          <w:ilvl w:val="1"/>
          <w:numId w:val="26"/>
        </w:numPr>
        <w:ind w:firstLineChars="0"/>
      </w:pPr>
      <w:r>
        <w:rPr>
          <w:rFonts w:hint="eastAsia"/>
        </w:rPr>
        <w:t>相对湿度：≤80%；</w:t>
      </w:r>
    </w:p>
    <w:p w14:paraId="1E8B3B55">
      <w:pPr>
        <w:pStyle w:val="59"/>
        <w:numPr>
          <w:ilvl w:val="1"/>
          <w:numId w:val="26"/>
        </w:numPr>
        <w:ind w:firstLineChars="0"/>
      </w:pPr>
      <w:r>
        <w:rPr>
          <w:rFonts w:hint="eastAsia"/>
        </w:rPr>
        <w:t>使用电源：a.c.380 V±38 V，50 Hz±1 Hz；</w:t>
      </w:r>
    </w:p>
    <w:p w14:paraId="7B97FFC4">
      <w:pPr>
        <w:pStyle w:val="59"/>
        <w:numPr>
          <w:ilvl w:val="1"/>
          <w:numId w:val="26"/>
        </w:numPr>
        <w:ind w:firstLineChars="0"/>
      </w:pPr>
      <w:r>
        <w:rPr>
          <w:rFonts w:hint="eastAsia"/>
        </w:rPr>
        <w:t>暖通空调系统（HVAC）和洁净区，符合GB 50243、GB 50591的要求。</w:t>
      </w:r>
    </w:p>
    <w:p w14:paraId="113BFC57">
      <w:pPr>
        <w:pStyle w:val="107"/>
        <w:spacing w:before="240" w:after="240"/>
      </w:pPr>
      <w:bookmarkStart w:id="48" w:name="_Toc188289521"/>
      <w:r>
        <w:rPr>
          <w:rFonts w:hint="eastAsia"/>
        </w:rPr>
        <w:t>技术要求</w:t>
      </w:r>
      <w:bookmarkEnd w:id="48"/>
    </w:p>
    <w:p w14:paraId="454C4C14">
      <w:pPr>
        <w:pStyle w:val="108"/>
        <w:spacing w:before="120" w:after="120"/>
      </w:pPr>
      <w:bookmarkStart w:id="49" w:name="_Toc188289522"/>
      <w:r>
        <w:rPr>
          <w:rFonts w:hint="eastAsia"/>
        </w:rPr>
        <w:t>过氧化氢灭菌剂</w:t>
      </w:r>
      <w:bookmarkEnd w:id="49"/>
    </w:p>
    <w:p w14:paraId="414555E3">
      <w:pPr>
        <w:pStyle w:val="168"/>
        <w:numPr>
          <w:ilvl w:val="0"/>
          <w:numId w:val="0"/>
        </w:numPr>
        <w:ind w:firstLine="420" w:firstLineChars="200"/>
      </w:pPr>
      <w:r>
        <w:rPr>
          <w:rFonts w:hint="eastAsia"/>
        </w:rPr>
        <w:t>过氧化氢灭菌剂应符合GB/T 6684中分析纯级别的质量要求，有效期内过氧化氢浓度为33%～36%（W/W）。</w:t>
      </w:r>
    </w:p>
    <w:p w14:paraId="1B0F7721">
      <w:pPr>
        <w:pStyle w:val="108"/>
        <w:spacing w:before="120" w:after="120"/>
      </w:pPr>
      <w:bookmarkStart w:id="50" w:name="_Toc188289523"/>
      <w:r>
        <w:rPr>
          <w:rFonts w:hint="eastAsia"/>
        </w:rPr>
        <w:t>材料</w:t>
      </w:r>
      <w:bookmarkEnd w:id="50"/>
    </w:p>
    <w:p w14:paraId="3B59FAFD">
      <w:pPr>
        <w:pStyle w:val="59"/>
        <w:ind w:firstLine="420"/>
      </w:pPr>
      <w:r>
        <w:rPr>
          <w:rFonts w:hint="eastAsia"/>
        </w:rPr>
        <w:t>应耐过氧化氢的腐蚀，不应导致过氧化氢质量的降低，不应释放出任何己知的、对人体健康、灭菌负载和环境有害的物质。</w:t>
      </w:r>
    </w:p>
    <w:p w14:paraId="1345129B">
      <w:pPr>
        <w:pStyle w:val="108"/>
        <w:spacing w:before="120" w:after="120"/>
      </w:pPr>
      <w:bookmarkStart w:id="51" w:name="_Toc188289524"/>
      <w:r>
        <w:rPr>
          <w:rFonts w:hint="eastAsia"/>
        </w:rPr>
        <w:t>表面质量</w:t>
      </w:r>
      <w:bookmarkEnd w:id="51"/>
    </w:p>
    <w:p w14:paraId="5BE77DB4">
      <w:pPr>
        <w:pStyle w:val="168"/>
      </w:pPr>
      <w:r>
        <w:rPr>
          <w:rFonts w:hint="eastAsia"/>
        </w:rPr>
        <w:t>系统的外表面应平整，不应有凹陷、划伤等缺陷。</w:t>
      </w:r>
    </w:p>
    <w:p w14:paraId="5ACE4179">
      <w:pPr>
        <w:pStyle w:val="168"/>
      </w:pPr>
      <w:r>
        <w:rPr>
          <w:rFonts w:hint="eastAsia"/>
        </w:rPr>
        <w:t>系统外表面的文字标记应清晰。</w:t>
      </w:r>
    </w:p>
    <w:p w14:paraId="35B2AC0E">
      <w:pPr>
        <w:pStyle w:val="168"/>
      </w:pPr>
      <w:r>
        <w:rPr>
          <w:rFonts w:hint="eastAsia"/>
        </w:rPr>
        <w:t>系统管道及阀件排列应整齐，并有</w:t>
      </w:r>
      <w:r>
        <w:t>内容物</w:t>
      </w:r>
      <w:r>
        <w:rPr>
          <w:rFonts w:hint="eastAsia"/>
        </w:rPr>
        <w:t>名称和流向的标识，标识应符合GB 7231规定。</w:t>
      </w:r>
    </w:p>
    <w:p w14:paraId="227F5A8C">
      <w:pPr>
        <w:pStyle w:val="168"/>
      </w:pPr>
      <w:r>
        <w:rPr>
          <w:rFonts w:hint="eastAsia"/>
        </w:rPr>
        <w:t>系统内部电缆布局应整洁，使用线槽应加以约束并固定。</w:t>
      </w:r>
    </w:p>
    <w:p w14:paraId="0AC16EF3">
      <w:pPr>
        <w:pStyle w:val="168"/>
      </w:pPr>
      <w:r>
        <w:rPr>
          <w:rFonts w:hint="eastAsia"/>
        </w:rPr>
        <w:t>系统高温部件外部应包裹保温层，保温层固定应牢固。</w:t>
      </w:r>
    </w:p>
    <w:p w14:paraId="39CA1BB2">
      <w:pPr>
        <w:pStyle w:val="168"/>
      </w:pPr>
      <w:r>
        <w:rPr>
          <w:rFonts w:hint="eastAsia"/>
        </w:rPr>
        <w:t>系统高温部件和暂存罐应有安全警示标志。</w:t>
      </w:r>
    </w:p>
    <w:p w14:paraId="19955714">
      <w:pPr>
        <w:pStyle w:val="108"/>
        <w:spacing w:before="120" w:after="120"/>
      </w:pPr>
      <w:bookmarkStart w:id="52" w:name="_Toc188289525"/>
      <w:r>
        <w:rPr>
          <w:rFonts w:hint="eastAsia"/>
        </w:rPr>
        <w:t>功能</w:t>
      </w:r>
      <w:bookmarkEnd w:id="52"/>
    </w:p>
    <w:p w14:paraId="113A64D3">
      <w:pPr>
        <w:pStyle w:val="168"/>
      </w:pPr>
      <w:r>
        <w:rPr>
          <w:rFonts w:hint="eastAsia"/>
        </w:rPr>
        <w:t>系统应包含过氧化氢汽化单元、过氧化氢加液单元、过氧化氢排残单元、过氧化氢蒸汽输送单元、控制系统。</w:t>
      </w:r>
    </w:p>
    <w:p w14:paraId="083A9BDE">
      <w:pPr>
        <w:pStyle w:val="168"/>
      </w:pPr>
      <w:r>
        <w:rPr>
          <w:rFonts w:hint="eastAsia"/>
        </w:rPr>
        <w:t>系统控制系统应具有分级权限设置。</w:t>
      </w:r>
    </w:p>
    <w:p w14:paraId="4B7A4361">
      <w:pPr>
        <w:pStyle w:val="168"/>
      </w:pPr>
      <w:r>
        <w:rPr>
          <w:rFonts w:hint="eastAsia"/>
        </w:rPr>
        <w:t>系统操作界面应能显示运行程序和参数，参数应可打印。</w:t>
      </w:r>
    </w:p>
    <w:p w14:paraId="2C77AEC4">
      <w:pPr>
        <w:pStyle w:val="168"/>
      </w:pPr>
      <w:r>
        <w:rPr>
          <w:rFonts w:hint="eastAsia"/>
        </w:rPr>
        <w:t>系统空气过滤器应有进风端和出风端之间的压差显示。</w:t>
      </w:r>
    </w:p>
    <w:p w14:paraId="06785678">
      <w:pPr>
        <w:pStyle w:val="168"/>
      </w:pPr>
      <w:r>
        <w:rPr>
          <w:rFonts w:hint="eastAsia"/>
        </w:rPr>
        <w:t>系统应可以测量闪蒸器进风流量。</w:t>
      </w:r>
    </w:p>
    <w:p w14:paraId="5199F516">
      <w:pPr>
        <w:pStyle w:val="168"/>
      </w:pPr>
      <w:r>
        <w:rPr>
          <w:rFonts w:hint="eastAsia"/>
        </w:rPr>
        <w:t>系统应具有电柜内部环境温度检测功能。</w:t>
      </w:r>
    </w:p>
    <w:p w14:paraId="1A5C2F60">
      <w:pPr>
        <w:pStyle w:val="168"/>
      </w:pPr>
      <w:r>
        <w:rPr>
          <w:rFonts w:hint="eastAsia"/>
        </w:rPr>
        <w:t>系统应具有闪蒸器温度检测功能。</w:t>
      </w:r>
    </w:p>
    <w:p w14:paraId="5D923C4E">
      <w:pPr>
        <w:pStyle w:val="168"/>
      </w:pPr>
      <w:r>
        <w:rPr>
          <w:rFonts w:hint="eastAsia"/>
        </w:rPr>
        <w:t>系统应具有暖通空调系统（HVAC）回风管路过氧化氢浓度检测功能。</w:t>
      </w:r>
    </w:p>
    <w:p w14:paraId="4B6ED300">
      <w:pPr>
        <w:pStyle w:val="168"/>
      </w:pPr>
      <w:r>
        <w:rPr>
          <w:rFonts w:hint="eastAsia"/>
        </w:rPr>
        <w:t>暂存罐配有连续式液位检测装置和浮球开关。</w:t>
      </w:r>
    </w:p>
    <w:p w14:paraId="466BFCD6">
      <w:pPr>
        <w:pStyle w:val="168"/>
      </w:pPr>
      <w:r>
        <w:rPr>
          <w:rFonts w:hint="eastAsia"/>
        </w:rPr>
        <w:t>过氧化氢灭菌剂输送管路配有管路压力变送器，实时检测管路内过氧化氢压力。</w:t>
      </w:r>
    </w:p>
    <w:p w14:paraId="4E2072A6">
      <w:pPr>
        <w:pStyle w:val="108"/>
        <w:spacing w:before="120" w:after="120"/>
      </w:pPr>
      <w:bookmarkStart w:id="53" w:name="_Toc188289526"/>
      <w:r>
        <w:rPr>
          <w:rFonts w:hint="eastAsia"/>
        </w:rPr>
        <w:t>性能</w:t>
      </w:r>
      <w:bookmarkEnd w:id="53"/>
    </w:p>
    <w:p w14:paraId="4DDB1CE0">
      <w:pPr>
        <w:pStyle w:val="168"/>
      </w:pPr>
      <w:r>
        <w:rPr>
          <w:rFonts w:hint="eastAsia"/>
        </w:rPr>
        <w:t>测温用温度传感器应符合GB/T 30121</w:t>
      </w:r>
      <w:r>
        <w:rPr>
          <w:rFonts w:ascii="Times New Roman"/>
        </w:rPr>
        <w:t>的A级</w:t>
      </w:r>
      <w:r>
        <w:rPr>
          <w:rFonts w:hint="eastAsia"/>
        </w:rPr>
        <w:t>标准。</w:t>
      </w:r>
    </w:p>
    <w:p w14:paraId="69EF9DA8">
      <w:pPr>
        <w:pStyle w:val="168"/>
      </w:pPr>
      <w:r>
        <w:rPr>
          <w:rFonts w:hint="eastAsia"/>
        </w:rPr>
        <w:t>系统运行噪声应不大于85 dB(A)。</w:t>
      </w:r>
    </w:p>
    <w:p w14:paraId="28801F88">
      <w:pPr>
        <w:pStyle w:val="168"/>
      </w:pPr>
      <w:r>
        <w:rPr>
          <w:rFonts w:hint="eastAsia"/>
        </w:rPr>
        <w:t>系统加液前，汽化过氧化氢传输管路末端风温应≥65℃。</w:t>
      </w:r>
    </w:p>
    <w:p w14:paraId="564674A7">
      <w:pPr>
        <w:pStyle w:val="168"/>
      </w:pPr>
      <w:r>
        <w:rPr>
          <w:rFonts w:hint="eastAsia"/>
        </w:rPr>
        <w:t>系统稳定加液时，过氧化氢汽化温度波动范围应在105℃±3℃内。</w:t>
      </w:r>
    </w:p>
    <w:p w14:paraId="67F6191C">
      <w:pPr>
        <w:pStyle w:val="168"/>
      </w:pPr>
      <w:r>
        <w:rPr>
          <w:rFonts w:hint="eastAsia"/>
        </w:rPr>
        <w:t>系统启动最大汽化加液量后，过氧化氢的加液速率偏差δ应≤</w:t>
      </w:r>
      <w:r>
        <w:t>1</w:t>
      </w:r>
      <w:r>
        <w:rPr>
          <w:rFonts w:hint="eastAsia"/>
        </w:rPr>
        <w:t>0%。</w:t>
      </w:r>
    </w:p>
    <w:p w14:paraId="672E3D55">
      <w:pPr>
        <w:pStyle w:val="168"/>
      </w:pPr>
      <w:bookmarkStart w:id="54" w:name="_Hlk108711469"/>
      <w:r>
        <w:rPr>
          <w:rFonts w:hint="eastAsia"/>
        </w:rPr>
        <w:t>系统通过暖通空调系统（HVAC）传输汽化过氧化氢对制药厂洁净区等进行灭菌处理时，最大灭菌空间的体积应满足设计指标。</w:t>
      </w:r>
    </w:p>
    <w:bookmarkEnd w:id="54"/>
    <w:p w14:paraId="73F3D0E0">
      <w:pPr>
        <w:pStyle w:val="182"/>
      </w:pPr>
      <w:bookmarkStart w:id="55" w:name="_Hlk187140418"/>
      <w:r>
        <w:rPr>
          <w:rFonts w:hint="eastAsia"/>
        </w:rPr>
        <w:t>上述暖通空调系统（HVAC）和洁净区，均需符合GB 50243、GB 50591的规定。</w:t>
      </w:r>
    </w:p>
    <w:bookmarkEnd w:id="55"/>
    <w:p w14:paraId="6BA109E6">
      <w:pPr>
        <w:pStyle w:val="168"/>
      </w:pPr>
      <w:r>
        <w:rPr>
          <w:rFonts w:hint="eastAsia"/>
        </w:rPr>
        <w:t>经汽化过氧化氢灭菌后的场所，经通风、除残留后，环境内含汽化过氧化氢的浓度应符合GBZ 2.1的要求。</w:t>
      </w:r>
    </w:p>
    <w:p w14:paraId="1C05A562">
      <w:pPr>
        <w:pStyle w:val="168"/>
      </w:pPr>
      <w:r>
        <w:rPr>
          <w:rFonts w:hint="eastAsia"/>
        </w:rPr>
        <w:t>用系统进行模拟现场灭菌试验，对含嗜热脂肪地芽孢杆菌（ATCC7953或ATCC12980）的生物指示剂进行杀灭，其孢子对数下降值（SLR）＞6。</w:t>
      </w:r>
    </w:p>
    <w:p w14:paraId="1FA65893">
      <w:pPr>
        <w:pStyle w:val="108"/>
        <w:spacing w:before="120" w:after="120"/>
      </w:pPr>
      <w:bookmarkStart w:id="56" w:name="_Toc188289527"/>
      <w:r>
        <w:rPr>
          <w:rFonts w:hint="eastAsia"/>
        </w:rPr>
        <w:t>安全防护措施</w:t>
      </w:r>
      <w:bookmarkEnd w:id="56"/>
    </w:p>
    <w:p w14:paraId="4BA0CD2D">
      <w:pPr>
        <w:pStyle w:val="168"/>
      </w:pPr>
      <w:r>
        <w:rPr>
          <w:rFonts w:hint="eastAsia"/>
        </w:rPr>
        <w:t>系统门未关到位，系统程序应不能启动。</w:t>
      </w:r>
    </w:p>
    <w:p w14:paraId="72EC2604">
      <w:pPr>
        <w:pStyle w:val="168"/>
      </w:pPr>
      <w:r>
        <w:rPr>
          <w:rFonts w:hint="eastAsia"/>
        </w:rPr>
        <w:t>程序运行时，系统门打开，系统程序应报警。</w:t>
      </w:r>
    </w:p>
    <w:p w14:paraId="687B4C28">
      <w:pPr>
        <w:pStyle w:val="108"/>
        <w:spacing w:before="120" w:after="120"/>
      </w:pPr>
      <w:bookmarkStart w:id="57" w:name="_Toc188289528"/>
      <w:r>
        <w:rPr>
          <w:rFonts w:hint="eastAsia"/>
        </w:rPr>
        <w:t>电气安全</w:t>
      </w:r>
      <w:bookmarkEnd w:id="57"/>
    </w:p>
    <w:p w14:paraId="5D25792A">
      <w:pPr>
        <w:pStyle w:val="168"/>
      </w:pPr>
      <w:r>
        <w:rPr>
          <w:rFonts w:hint="eastAsia"/>
        </w:rPr>
        <w:t>电气系统保护联结电路的连续性应符合GB/T 36035—2018</w:t>
      </w:r>
      <w:r>
        <w:t>中的</w:t>
      </w:r>
      <w:r>
        <w:rPr>
          <w:rFonts w:hint="eastAsia"/>
        </w:rPr>
        <w:t>7的规定。</w:t>
      </w:r>
    </w:p>
    <w:p w14:paraId="01A629E9">
      <w:pPr>
        <w:pStyle w:val="168"/>
      </w:pPr>
      <w:r>
        <w:rPr>
          <w:rFonts w:hint="eastAsia"/>
        </w:rPr>
        <w:t>电气系统的绝缘电阻试验，应符</w:t>
      </w:r>
      <w:r>
        <w:t>合</w:t>
      </w:r>
      <w:r>
        <w:rPr>
          <w:rFonts w:hint="eastAsia"/>
        </w:rPr>
        <w:t>GB/T 36035—2018</w:t>
      </w:r>
      <w:r>
        <w:t>中的</w:t>
      </w:r>
      <w:r>
        <w:rPr>
          <w:rFonts w:hint="eastAsia"/>
        </w:rPr>
        <w:t>6.1</w:t>
      </w:r>
      <w:r>
        <w:t>的</w:t>
      </w:r>
      <w:r>
        <w:rPr>
          <w:rFonts w:hint="eastAsia"/>
        </w:rPr>
        <w:t>规定。</w:t>
      </w:r>
    </w:p>
    <w:p w14:paraId="5EA28777">
      <w:pPr>
        <w:pStyle w:val="168"/>
      </w:pPr>
      <w:r>
        <w:rPr>
          <w:rFonts w:hint="eastAsia"/>
        </w:rPr>
        <w:t>电气系统的耐压试验，应符合GB/T 36035—2018</w:t>
      </w:r>
      <w:r>
        <w:t>中的</w:t>
      </w:r>
      <w:r>
        <w:rPr>
          <w:rFonts w:hint="eastAsia"/>
        </w:rPr>
        <w:t>6.2.2</w:t>
      </w:r>
      <w:r>
        <w:t>的</w:t>
      </w:r>
      <w:r>
        <w:rPr>
          <w:rFonts w:hint="eastAsia"/>
        </w:rPr>
        <w:t>规定。</w:t>
      </w:r>
    </w:p>
    <w:p w14:paraId="1C33C670">
      <w:pPr>
        <w:pStyle w:val="168"/>
      </w:pPr>
      <w:r>
        <w:rPr>
          <w:rFonts w:hint="eastAsia"/>
        </w:rPr>
        <w:t>电气系统的按钮颜色应符合GB/T 36035—2018</w:t>
      </w:r>
      <w:r>
        <w:t>中的</w:t>
      </w:r>
      <w:r>
        <w:rPr>
          <w:rFonts w:hint="eastAsia"/>
        </w:rPr>
        <w:t>8.3.1的规定。</w:t>
      </w:r>
    </w:p>
    <w:p w14:paraId="09506C57">
      <w:pPr>
        <w:pStyle w:val="168"/>
      </w:pPr>
      <w:r>
        <w:rPr>
          <w:rFonts w:hint="eastAsia"/>
        </w:rPr>
        <w:t>电气系统的指示灯应符合GB/T 36035—2018</w:t>
      </w:r>
      <w:r>
        <w:t>中</w:t>
      </w:r>
      <w:r>
        <w:rPr>
          <w:rFonts w:hint="eastAsia"/>
        </w:rPr>
        <w:t>8.4的规定。</w:t>
      </w:r>
    </w:p>
    <w:p w14:paraId="6D58FB2D">
      <w:pPr>
        <w:pStyle w:val="168"/>
      </w:pPr>
      <w:r>
        <w:rPr>
          <w:rFonts w:hint="eastAsia"/>
        </w:rPr>
        <w:t>电气系统的配线应符合GB/T 36035—2018</w:t>
      </w:r>
      <w:r>
        <w:t>中的</w:t>
      </w:r>
      <w:r>
        <w:rPr>
          <w:rFonts w:hint="eastAsia"/>
        </w:rPr>
        <w:t>11.1、11.2、11.3</w:t>
      </w:r>
      <w:r>
        <w:t>的</w:t>
      </w:r>
      <w:r>
        <w:rPr>
          <w:rFonts w:hint="eastAsia"/>
        </w:rPr>
        <w:t>规定。</w:t>
      </w:r>
    </w:p>
    <w:p w14:paraId="09A8E8AF">
      <w:pPr>
        <w:pStyle w:val="168"/>
      </w:pPr>
      <w:r>
        <w:rPr>
          <w:rFonts w:hint="eastAsia"/>
        </w:rPr>
        <w:t>电气系统的电气标记应符合GB/T 36035—2018</w:t>
      </w:r>
      <w:r>
        <w:t>中</w:t>
      </w:r>
      <w:r>
        <w:rPr>
          <w:rFonts w:hint="eastAsia"/>
        </w:rPr>
        <w:t>13.1、13.2.1、13.2.2、13.2.3的规定。</w:t>
      </w:r>
    </w:p>
    <w:p w14:paraId="2FF33474">
      <w:pPr>
        <w:pStyle w:val="168"/>
      </w:pPr>
      <w:r>
        <w:rPr>
          <w:rFonts w:hint="eastAsia"/>
        </w:rPr>
        <w:t>急停器件应符合GB/T 36035—2018中8.5的规定。</w:t>
      </w:r>
    </w:p>
    <w:p w14:paraId="2030066E">
      <w:pPr>
        <w:pStyle w:val="107"/>
        <w:spacing w:before="240" w:after="240"/>
      </w:pPr>
      <w:bookmarkStart w:id="58" w:name="_Toc188289529"/>
      <w:r>
        <w:rPr>
          <w:rFonts w:hint="eastAsia"/>
        </w:rPr>
        <w:t>试验方法</w:t>
      </w:r>
      <w:bookmarkEnd w:id="58"/>
    </w:p>
    <w:p w14:paraId="6BC16A54">
      <w:pPr>
        <w:pStyle w:val="108"/>
        <w:spacing w:before="120" w:after="120"/>
      </w:pPr>
      <w:bookmarkStart w:id="59" w:name="_Toc188289530"/>
      <w:r>
        <w:rPr>
          <w:rFonts w:hint="eastAsia"/>
        </w:rPr>
        <w:t>过氧化氢灭菌剂试验</w:t>
      </w:r>
      <w:bookmarkEnd w:id="59"/>
    </w:p>
    <w:p w14:paraId="4F3C54A5">
      <w:pPr>
        <w:pStyle w:val="59"/>
        <w:ind w:firstLine="420"/>
      </w:pPr>
      <w:r>
        <w:rPr>
          <w:rFonts w:hint="eastAsia"/>
        </w:rPr>
        <w:t>检查过氧化氢灭菌剂及制造商提供的资料是否符合6.1。</w:t>
      </w:r>
    </w:p>
    <w:p w14:paraId="6D737DF4">
      <w:pPr>
        <w:pStyle w:val="108"/>
        <w:spacing w:before="120" w:after="120"/>
      </w:pPr>
      <w:bookmarkStart w:id="60" w:name="_Toc188289531"/>
      <w:r>
        <w:rPr>
          <w:rFonts w:hint="eastAsia"/>
        </w:rPr>
        <w:t>材料试验</w:t>
      </w:r>
      <w:bookmarkEnd w:id="60"/>
    </w:p>
    <w:p w14:paraId="02B3EB3C">
      <w:pPr>
        <w:pStyle w:val="59"/>
        <w:ind w:firstLine="420"/>
      </w:pPr>
      <w:r>
        <w:rPr>
          <w:rFonts w:hint="eastAsia"/>
        </w:rPr>
        <w:t>查验系统材质合格证明材料。当不能证明材料质量时，应使用手持式光谱分析仪按其相应材料的标准进行试验。</w:t>
      </w:r>
    </w:p>
    <w:p w14:paraId="4B541E5C">
      <w:pPr>
        <w:pStyle w:val="108"/>
        <w:spacing w:before="120" w:after="120"/>
      </w:pPr>
      <w:bookmarkStart w:id="61" w:name="_Toc188289532"/>
      <w:r>
        <w:rPr>
          <w:rFonts w:hint="eastAsia"/>
        </w:rPr>
        <w:t>表面质量试验</w:t>
      </w:r>
      <w:bookmarkEnd w:id="61"/>
    </w:p>
    <w:p w14:paraId="751D86CA">
      <w:pPr>
        <w:pStyle w:val="168"/>
      </w:pPr>
      <w:r>
        <w:rPr>
          <w:rFonts w:hint="eastAsia"/>
        </w:rPr>
        <w:t>目测，检查系统外表面是否有缺陷。</w:t>
      </w:r>
    </w:p>
    <w:p w14:paraId="08C8DC49">
      <w:pPr>
        <w:pStyle w:val="168"/>
      </w:pPr>
      <w:r>
        <w:rPr>
          <w:rFonts w:hint="eastAsia"/>
        </w:rPr>
        <w:t>目测，检查系统外表面的文字标记是否清晰。</w:t>
      </w:r>
    </w:p>
    <w:p w14:paraId="1CB79B63">
      <w:pPr>
        <w:pStyle w:val="168"/>
      </w:pPr>
      <w:r>
        <w:rPr>
          <w:rFonts w:hint="eastAsia"/>
        </w:rPr>
        <w:t>目测，检查管道及阀件排列是否整齐，是否粘贴内容物标识。</w:t>
      </w:r>
    </w:p>
    <w:p w14:paraId="4AD0E7A7">
      <w:pPr>
        <w:pStyle w:val="168"/>
      </w:pPr>
      <w:r>
        <w:rPr>
          <w:rFonts w:hint="eastAsia"/>
        </w:rPr>
        <w:t>目测，检查系统内部电缆布局是否整洁，是否使用线槽固定。</w:t>
      </w:r>
    </w:p>
    <w:p w14:paraId="4B53BE78">
      <w:pPr>
        <w:pStyle w:val="168"/>
      </w:pPr>
      <w:r>
        <w:rPr>
          <w:rFonts w:hint="eastAsia"/>
        </w:rPr>
        <w:t>目测，检查系统高温部件外部是否包裹保温层，保温层固定是否牢固。</w:t>
      </w:r>
    </w:p>
    <w:p w14:paraId="66BEE266">
      <w:pPr>
        <w:pStyle w:val="168"/>
      </w:pPr>
      <w:r>
        <w:rPr>
          <w:rFonts w:hint="eastAsia"/>
        </w:rPr>
        <w:t>目测，检查系统高温部件和暂存罐是否有安全警示标志</w:t>
      </w:r>
    </w:p>
    <w:p w14:paraId="440056F8">
      <w:pPr>
        <w:pStyle w:val="108"/>
        <w:spacing w:before="120" w:after="120"/>
      </w:pPr>
      <w:bookmarkStart w:id="62" w:name="_Toc188289533"/>
      <w:r>
        <w:rPr>
          <w:rFonts w:hint="eastAsia"/>
        </w:rPr>
        <w:t>功能试验</w:t>
      </w:r>
      <w:bookmarkEnd w:id="62"/>
    </w:p>
    <w:p w14:paraId="5C1541DB">
      <w:pPr>
        <w:pStyle w:val="168"/>
      </w:pPr>
      <w:r>
        <w:rPr>
          <w:rFonts w:hint="eastAsia"/>
        </w:rPr>
        <w:t>实际检查验证。</w:t>
      </w:r>
    </w:p>
    <w:p w14:paraId="368C5FA0">
      <w:pPr>
        <w:pStyle w:val="168"/>
      </w:pPr>
      <w:r>
        <w:rPr>
          <w:rFonts w:hint="eastAsia"/>
        </w:rPr>
        <w:t>在系统控制系统中分别输入正确密码和错误密码，确认是否设置分级权限控制。</w:t>
      </w:r>
    </w:p>
    <w:p w14:paraId="423D5AA3">
      <w:pPr>
        <w:pStyle w:val="168"/>
      </w:pPr>
      <w:r>
        <w:rPr>
          <w:rFonts w:hint="eastAsia"/>
        </w:rPr>
        <w:t>系统运行时，查验系统显示内容，并查验打印内容。</w:t>
      </w:r>
    </w:p>
    <w:p w14:paraId="46CAED11">
      <w:pPr>
        <w:pStyle w:val="168"/>
      </w:pPr>
      <w:r>
        <w:rPr>
          <w:rFonts w:hint="eastAsia"/>
        </w:rPr>
        <w:t>系统运行时，目测压差显示。</w:t>
      </w:r>
    </w:p>
    <w:p w14:paraId="71F57472">
      <w:pPr>
        <w:pStyle w:val="168"/>
      </w:pPr>
      <w:r>
        <w:rPr>
          <w:rFonts w:hint="eastAsia"/>
        </w:rPr>
        <w:t>系统运行时，目测流量显示。</w:t>
      </w:r>
    </w:p>
    <w:p w14:paraId="7081405B">
      <w:pPr>
        <w:pStyle w:val="168"/>
      </w:pPr>
      <w:r>
        <w:rPr>
          <w:rFonts w:hint="eastAsia"/>
        </w:rPr>
        <w:t>系统运行时，目测温度显示。</w:t>
      </w:r>
    </w:p>
    <w:p w14:paraId="298EE882">
      <w:pPr>
        <w:pStyle w:val="168"/>
      </w:pPr>
      <w:r>
        <w:rPr>
          <w:rFonts w:hint="eastAsia"/>
        </w:rPr>
        <w:t>系统运行时，目测温度显示。</w:t>
      </w:r>
    </w:p>
    <w:p w14:paraId="6A7A8A08">
      <w:pPr>
        <w:pStyle w:val="168"/>
      </w:pPr>
      <w:r>
        <w:rPr>
          <w:rFonts w:hint="eastAsia"/>
        </w:rPr>
        <w:t>系统运行时，目测过氧化氢浓度显示。</w:t>
      </w:r>
    </w:p>
    <w:p w14:paraId="006E6440">
      <w:pPr>
        <w:pStyle w:val="168"/>
      </w:pPr>
      <w:r>
        <w:rPr>
          <w:rFonts w:hint="eastAsia"/>
        </w:rPr>
        <w:t>系统运行时，目测液位显示。手动操作加液至上液位，目测浮球开关动作。</w:t>
      </w:r>
    </w:p>
    <w:p w14:paraId="60BA2214">
      <w:pPr>
        <w:pStyle w:val="168"/>
      </w:pPr>
      <w:r>
        <w:rPr>
          <w:rFonts w:hint="eastAsia"/>
        </w:rPr>
        <w:t>系统运行时，目测压力显示。</w:t>
      </w:r>
    </w:p>
    <w:p w14:paraId="7A0E47B1">
      <w:pPr>
        <w:pStyle w:val="108"/>
        <w:spacing w:before="120" w:after="120"/>
      </w:pPr>
      <w:bookmarkStart w:id="63" w:name="_Toc188289534"/>
      <w:r>
        <w:rPr>
          <w:rFonts w:hint="eastAsia"/>
        </w:rPr>
        <w:t>性能试验</w:t>
      </w:r>
      <w:bookmarkEnd w:id="63"/>
    </w:p>
    <w:p w14:paraId="10E15BFF">
      <w:pPr>
        <w:pStyle w:val="168"/>
      </w:pPr>
      <w:r>
        <w:rPr>
          <w:rFonts w:hint="eastAsia"/>
        </w:rPr>
        <w:t>检查温度传感器合格证等质量证明文件。</w:t>
      </w:r>
    </w:p>
    <w:p w14:paraId="30930181">
      <w:pPr>
        <w:pStyle w:val="168"/>
      </w:pPr>
      <w:r>
        <w:rPr>
          <w:rFonts w:hint="eastAsia"/>
        </w:rPr>
        <w:t>用噪声仪在系统负载运行时，分别在系统的前方、左、右距离系统1m处，测量系统噪声并取最大值。</w:t>
      </w:r>
    </w:p>
    <w:p w14:paraId="12AD90BA">
      <w:pPr>
        <w:pStyle w:val="168"/>
      </w:pPr>
      <w:r>
        <w:rPr>
          <w:rFonts w:hint="eastAsia"/>
        </w:rPr>
        <w:t>运行系统，观察系统控制界面汽化过氧化氢传输管路末端风温是否保持在规定范围内。</w:t>
      </w:r>
    </w:p>
    <w:p w14:paraId="2795E166">
      <w:pPr>
        <w:pStyle w:val="168"/>
      </w:pPr>
      <w:r>
        <w:rPr>
          <w:rFonts w:hint="eastAsia"/>
        </w:rPr>
        <w:t>运行系统，观察系统控制界面过氧化氢闪蒸器温度是否保持在规定范围内。</w:t>
      </w:r>
    </w:p>
    <w:p w14:paraId="3BF4D7E1">
      <w:pPr>
        <w:pStyle w:val="168"/>
      </w:pPr>
      <w:r>
        <w:rPr>
          <w:rFonts w:hint="eastAsia"/>
        </w:rPr>
        <w:t>系统启动最大汽化加液量后，每隔10min读取一次加液速率偏差δ，观察连续5次试验的偏差情况。</w:t>
      </w:r>
    </w:p>
    <w:p w14:paraId="3B0A93B4">
      <w:pPr>
        <w:pStyle w:val="168"/>
      </w:pPr>
      <w:r>
        <w:rPr>
          <w:rFonts w:hint="eastAsia"/>
        </w:rPr>
        <w:t>暖通空调系统（HVAC）和洁净区验收合格后，系统与暖通空调系统（HVAC）实现集成。调节灭菌空间起始环境至温度26℃～30℃、相对湿度40</w:t>
      </w:r>
      <w:r>
        <w:t>%</w:t>
      </w:r>
      <w:r>
        <w:rPr>
          <w:rFonts w:hint="eastAsia"/>
        </w:rPr>
        <w:t>～60%，测试系统灭菌空间的最大体积。</w:t>
      </w:r>
    </w:p>
    <w:p w14:paraId="1FD12660">
      <w:pPr>
        <w:pStyle w:val="168"/>
      </w:pPr>
      <w:r>
        <w:rPr>
          <w:rFonts w:hint="eastAsia"/>
        </w:rPr>
        <w:t>过氧化氢灭菌后通风、除残留，待环境启用前，过氧化氢残留的测定采用测量精度为0.1</w:t>
      </w:r>
      <w:r>
        <w:t xml:space="preserve"> </w:t>
      </w:r>
      <w:r>
        <w:rPr>
          <w:rFonts w:hint="eastAsia"/>
        </w:rPr>
        <w:t>ppm的过氧化氢浓度探头检测。</w:t>
      </w:r>
    </w:p>
    <w:p w14:paraId="35B9FD61">
      <w:pPr>
        <w:pStyle w:val="168"/>
      </w:pPr>
      <w:r>
        <w:rPr>
          <w:rFonts w:hint="eastAsia"/>
        </w:rPr>
        <w:t>在进行7.5.6试验的同时，取若干含菌数10</w:t>
      </w:r>
      <w:r>
        <w:rPr>
          <w:rFonts w:hint="eastAsia"/>
          <w:vertAlign w:val="superscript"/>
        </w:rPr>
        <w:t>6</w:t>
      </w:r>
      <w:r>
        <w:rPr>
          <w:rFonts w:hint="eastAsia"/>
        </w:rPr>
        <w:t>个/片嗜热脂肪地芽孢杆菌（ATCC7953或ATCC12980）的生物指示剂，放置在灭菌区域。灭菌后，将生物指示剂按照生产厂家要求进行培养，观察培养结果无细菌生长。</w:t>
      </w:r>
    </w:p>
    <w:p w14:paraId="3B3A372C">
      <w:pPr>
        <w:pStyle w:val="108"/>
        <w:spacing w:before="120" w:after="120"/>
      </w:pPr>
      <w:bookmarkStart w:id="64" w:name="_Toc188289535"/>
      <w:r>
        <w:rPr>
          <w:rFonts w:hint="eastAsia"/>
        </w:rPr>
        <w:t>安全防护措施试验</w:t>
      </w:r>
      <w:bookmarkEnd w:id="64"/>
    </w:p>
    <w:p w14:paraId="43637105">
      <w:pPr>
        <w:pStyle w:val="168"/>
      </w:pPr>
      <w:r>
        <w:rPr>
          <w:rFonts w:hint="eastAsia"/>
        </w:rPr>
        <w:t>系统开机状态下，任一门未完全关闭时，运行程序不能启动。</w:t>
      </w:r>
    </w:p>
    <w:p w14:paraId="58F3A515">
      <w:pPr>
        <w:pStyle w:val="168"/>
      </w:pPr>
      <w:r>
        <w:rPr>
          <w:rFonts w:hint="eastAsia"/>
        </w:rPr>
        <w:t>程序运行时，将任一门打开，系统程序报警。</w:t>
      </w:r>
    </w:p>
    <w:p w14:paraId="1610EF6C">
      <w:pPr>
        <w:pStyle w:val="108"/>
        <w:spacing w:before="120" w:after="120"/>
      </w:pPr>
      <w:bookmarkStart w:id="65" w:name="_Toc188289536"/>
      <w:r>
        <w:rPr>
          <w:rFonts w:hint="eastAsia"/>
        </w:rPr>
        <w:t>电气安全试验</w:t>
      </w:r>
      <w:bookmarkEnd w:id="65"/>
    </w:p>
    <w:p w14:paraId="22BDBF14">
      <w:pPr>
        <w:pStyle w:val="168"/>
      </w:pPr>
      <w:r>
        <w:rPr>
          <w:rFonts w:hint="eastAsia"/>
        </w:rPr>
        <w:t>电气系统保护联结电路的连续性按GB/T 36035—2018中的7的规定检查。</w:t>
      </w:r>
    </w:p>
    <w:p w14:paraId="6458289F">
      <w:pPr>
        <w:pStyle w:val="168"/>
      </w:pPr>
      <w:r>
        <w:rPr>
          <w:rFonts w:hint="eastAsia"/>
        </w:rPr>
        <w:t>电气系统的绝缘电阻试验按GB/T 36035—2018中的6.1的规定检查。</w:t>
      </w:r>
    </w:p>
    <w:p w14:paraId="251B4B1B">
      <w:pPr>
        <w:pStyle w:val="168"/>
      </w:pPr>
      <w:r>
        <w:rPr>
          <w:rFonts w:hint="eastAsia"/>
        </w:rPr>
        <w:t>电气系统的耐压试验按GB/T 36035—2018中的6.2.2的规定检查。</w:t>
      </w:r>
    </w:p>
    <w:p w14:paraId="231D2181">
      <w:pPr>
        <w:pStyle w:val="168"/>
      </w:pPr>
      <w:r>
        <w:rPr>
          <w:rFonts w:hint="eastAsia"/>
        </w:rPr>
        <w:t>电气系统的按钮颜色按GB/T 36035—2018中的8.3.1的规定检查。</w:t>
      </w:r>
    </w:p>
    <w:p w14:paraId="2F9B0B69">
      <w:pPr>
        <w:pStyle w:val="168"/>
      </w:pPr>
      <w:r>
        <w:rPr>
          <w:rFonts w:hint="eastAsia"/>
        </w:rPr>
        <w:t>电气系统的指示灯按GB/T 36035—2018中8.4的规定检查。</w:t>
      </w:r>
    </w:p>
    <w:p w14:paraId="6A1181CD">
      <w:pPr>
        <w:pStyle w:val="168"/>
      </w:pPr>
      <w:r>
        <w:rPr>
          <w:rFonts w:hint="eastAsia"/>
        </w:rPr>
        <w:t>电气系统的配线按GB/T 36035—2018中的11.1、11.2、11.3的规定检查。</w:t>
      </w:r>
    </w:p>
    <w:p w14:paraId="3CAD7A54">
      <w:pPr>
        <w:pStyle w:val="168"/>
      </w:pPr>
      <w:r>
        <w:rPr>
          <w:rFonts w:hint="eastAsia"/>
        </w:rPr>
        <w:t>电气系统的电气标记按GB/T 36035—2018中13.1、13.2.1、13.2.2、13.2.3的规定检查。</w:t>
      </w:r>
    </w:p>
    <w:p w14:paraId="663AAEB9">
      <w:pPr>
        <w:pStyle w:val="168"/>
      </w:pPr>
      <w:r>
        <w:rPr>
          <w:rFonts w:hint="eastAsia"/>
        </w:rPr>
        <w:t>急停器件按GB/T 36035—2018中8.5的规定检查。</w:t>
      </w:r>
    </w:p>
    <w:p w14:paraId="744DD09C">
      <w:pPr>
        <w:pStyle w:val="107"/>
        <w:spacing w:before="240" w:after="240"/>
      </w:pPr>
      <w:bookmarkStart w:id="66" w:name="_Toc188289537"/>
      <w:r>
        <w:rPr>
          <w:rFonts w:hint="eastAsia"/>
        </w:rPr>
        <w:t>检验规则</w:t>
      </w:r>
      <w:bookmarkEnd w:id="66"/>
    </w:p>
    <w:p w14:paraId="6848F5F8">
      <w:pPr>
        <w:pStyle w:val="108"/>
        <w:spacing w:before="120" w:after="120"/>
      </w:pPr>
      <w:bookmarkStart w:id="67" w:name="_Toc188289538"/>
      <w:r>
        <w:rPr>
          <w:rFonts w:hint="eastAsia"/>
        </w:rPr>
        <w:t>检验分类</w:t>
      </w:r>
      <w:bookmarkEnd w:id="67"/>
    </w:p>
    <w:p w14:paraId="52110A54">
      <w:pPr>
        <w:pStyle w:val="59"/>
        <w:ind w:firstLine="420"/>
      </w:pPr>
      <w:r>
        <w:rPr>
          <w:rFonts w:hint="eastAsia"/>
        </w:rPr>
        <w:t>检验分出厂检验和型式检验。</w:t>
      </w:r>
    </w:p>
    <w:p w14:paraId="72C60D2F">
      <w:pPr>
        <w:pStyle w:val="108"/>
        <w:spacing w:before="120" w:after="120"/>
      </w:pPr>
      <w:bookmarkStart w:id="68" w:name="_Toc188289539"/>
      <w:r>
        <w:rPr>
          <w:rFonts w:hint="eastAsia"/>
        </w:rPr>
        <w:t>出厂检验</w:t>
      </w:r>
      <w:bookmarkEnd w:id="68"/>
    </w:p>
    <w:p w14:paraId="32F4A7A8">
      <w:pPr>
        <w:pStyle w:val="168"/>
      </w:pPr>
      <w:r>
        <w:rPr>
          <w:rFonts w:hint="eastAsia"/>
        </w:rPr>
        <w:t>系统须经制造单位质量检验部门按照表1的规定逐台检查，合格的方能出厂，并附有产品合格证。</w:t>
      </w:r>
    </w:p>
    <w:p w14:paraId="6ED09AF1">
      <w:pPr>
        <w:pStyle w:val="115"/>
        <w:spacing w:before="120" w:after="120"/>
      </w:pPr>
      <w:r>
        <w:rPr>
          <w:rFonts w:hint="eastAsia"/>
        </w:rPr>
        <w:t>出厂检验项目</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110"/>
        <w:gridCol w:w="3112"/>
        <w:gridCol w:w="3112"/>
      </w:tblGrid>
      <w:tr w14:paraId="3764CF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02" w:hRule="atLeast"/>
          <w:tblHeader/>
          <w:jc w:val="center"/>
        </w:trPr>
        <w:tc>
          <w:tcPr>
            <w:tcW w:w="3110" w:type="dxa"/>
            <w:tcBorders>
              <w:top w:val="single" w:color="auto" w:sz="8" w:space="0"/>
              <w:bottom w:val="single" w:color="auto" w:sz="8" w:space="0"/>
            </w:tcBorders>
            <w:shd w:val="clear" w:color="auto" w:fill="auto"/>
            <w:vAlign w:val="center"/>
          </w:tcPr>
          <w:p w14:paraId="53D4F142">
            <w:pPr>
              <w:pStyle w:val="181"/>
            </w:pPr>
            <w:r>
              <w:rPr>
                <w:rFonts w:hint="eastAsia"/>
              </w:rPr>
              <w:t>检验项目</w:t>
            </w:r>
          </w:p>
        </w:tc>
        <w:tc>
          <w:tcPr>
            <w:tcW w:w="3112" w:type="dxa"/>
            <w:tcBorders>
              <w:top w:val="single" w:color="auto" w:sz="8" w:space="0"/>
              <w:bottom w:val="single" w:color="auto" w:sz="8" w:space="0"/>
            </w:tcBorders>
            <w:shd w:val="clear" w:color="auto" w:fill="auto"/>
            <w:vAlign w:val="center"/>
          </w:tcPr>
          <w:p w14:paraId="2B38456C">
            <w:pPr>
              <w:pStyle w:val="181"/>
            </w:pPr>
            <w:r>
              <w:rPr>
                <w:rFonts w:hint="eastAsia"/>
              </w:rPr>
              <w:t>要求的章节号</w:t>
            </w:r>
          </w:p>
        </w:tc>
        <w:tc>
          <w:tcPr>
            <w:tcW w:w="3112" w:type="dxa"/>
            <w:tcBorders>
              <w:top w:val="single" w:color="auto" w:sz="8" w:space="0"/>
              <w:bottom w:val="single" w:color="auto" w:sz="8" w:space="0"/>
            </w:tcBorders>
            <w:shd w:val="clear" w:color="auto" w:fill="auto"/>
            <w:vAlign w:val="center"/>
          </w:tcPr>
          <w:p w14:paraId="28CC0EE9">
            <w:pPr>
              <w:pStyle w:val="181"/>
            </w:pPr>
            <w:r>
              <w:rPr>
                <w:rFonts w:hint="eastAsia"/>
              </w:rPr>
              <w:t>试验方法的章节号</w:t>
            </w:r>
          </w:p>
        </w:tc>
      </w:tr>
      <w:tr w14:paraId="6DDB1B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tcBorders>
              <w:top w:val="single" w:color="auto" w:sz="8" w:space="0"/>
            </w:tcBorders>
            <w:shd w:val="clear" w:color="auto" w:fill="auto"/>
            <w:vAlign w:val="center"/>
          </w:tcPr>
          <w:p w14:paraId="31866B16">
            <w:pPr>
              <w:pStyle w:val="181"/>
            </w:pPr>
            <w:r>
              <w:rPr>
                <w:rFonts w:hint="eastAsia"/>
              </w:rPr>
              <w:t>材料</w:t>
            </w:r>
          </w:p>
        </w:tc>
        <w:tc>
          <w:tcPr>
            <w:tcW w:w="3112" w:type="dxa"/>
            <w:tcBorders>
              <w:top w:val="single" w:color="auto" w:sz="8" w:space="0"/>
            </w:tcBorders>
            <w:shd w:val="clear" w:color="auto" w:fill="auto"/>
            <w:vAlign w:val="center"/>
          </w:tcPr>
          <w:p w14:paraId="0CC6E7C3">
            <w:pPr>
              <w:pStyle w:val="181"/>
            </w:pPr>
            <w:r>
              <w:rPr>
                <w:rFonts w:hint="eastAsia" w:hAnsi="宋体"/>
                <w:szCs w:val="18"/>
              </w:rPr>
              <w:t>6.2</w:t>
            </w:r>
          </w:p>
        </w:tc>
        <w:tc>
          <w:tcPr>
            <w:tcW w:w="3112" w:type="dxa"/>
            <w:tcBorders>
              <w:top w:val="single" w:color="auto" w:sz="8" w:space="0"/>
            </w:tcBorders>
            <w:shd w:val="clear" w:color="auto" w:fill="auto"/>
            <w:vAlign w:val="center"/>
          </w:tcPr>
          <w:p w14:paraId="45B5E33B">
            <w:pPr>
              <w:pStyle w:val="181"/>
            </w:pPr>
            <w:r>
              <w:rPr>
                <w:rFonts w:hint="eastAsia" w:hAnsi="宋体"/>
                <w:szCs w:val="18"/>
              </w:rPr>
              <w:t>7.2</w:t>
            </w:r>
          </w:p>
        </w:tc>
      </w:tr>
      <w:tr w14:paraId="526555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shd w:val="clear" w:color="auto" w:fill="auto"/>
            <w:vAlign w:val="center"/>
          </w:tcPr>
          <w:p w14:paraId="09BC2D17">
            <w:pPr>
              <w:pStyle w:val="181"/>
            </w:pPr>
            <w:r>
              <w:rPr>
                <w:rFonts w:hint="eastAsia" w:hAnsi="宋体"/>
                <w:szCs w:val="18"/>
              </w:rPr>
              <w:t>表面质量</w:t>
            </w:r>
          </w:p>
        </w:tc>
        <w:tc>
          <w:tcPr>
            <w:tcW w:w="3112" w:type="dxa"/>
            <w:shd w:val="clear" w:color="auto" w:fill="auto"/>
            <w:vAlign w:val="center"/>
          </w:tcPr>
          <w:p w14:paraId="131A886D">
            <w:pPr>
              <w:pStyle w:val="181"/>
            </w:pPr>
            <w:r>
              <w:rPr>
                <w:rFonts w:hint="eastAsia" w:hAnsi="宋体"/>
                <w:szCs w:val="18"/>
              </w:rPr>
              <w:t>6.3</w:t>
            </w:r>
          </w:p>
        </w:tc>
        <w:tc>
          <w:tcPr>
            <w:tcW w:w="3112" w:type="dxa"/>
            <w:shd w:val="clear" w:color="auto" w:fill="auto"/>
            <w:vAlign w:val="center"/>
          </w:tcPr>
          <w:p w14:paraId="7BF0727E">
            <w:pPr>
              <w:pStyle w:val="181"/>
            </w:pPr>
            <w:r>
              <w:rPr>
                <w:rFonts w:hint="eastAsia" w:hAnsi="宋体"/>
                <w:szCs w:val="18"/>
              </w:rPr>
              <w:t>7.3</w:t>
            </w:r>
          </w:p>
        </w:tc>
      </w:tr>
      <w:tr w14:paraId="3ECBDF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shd w:val="clear" w:color="auto" w:fill="auto"/>
            <w:vAlign w:val="center"/>
          </w:tcPr>
          <w:p w14:paraId="147F37CB">
            <w:pPr>
              <w:pStyle w:val="181"/>
            </w:pPr>
            <w:r>
              <w:rPr>
                <w:rFonts w:hint="eastAsia" w:hAnsi="宋体"/>
                <w:szCs w:val="18"/>
              </w:rPr>
              <w:t>功能</w:t>
            </w:r>
          </w:p>
        </w:tc>
        <w:tc>
          <w:tcPr>
            <w:tcW w:w="3112" w:type="dxa"/>
            <w:shd w:val="clear" w:color="auto" w:fill="auto"/>
            <w:vAlign w:val="center"/>
          </w:tcPr>
          <w:p w14:paraId="6F8C1CB1">
            <w:pPr>
              <w:pStyle w:val="181"/>
            </w:pPr>
            <w:r>
              <w:rPr>
                <w:rFonts w:hint="eastAsia" w:hAnsi="宋体"/>
                <w:szCs w:val="18"/>
              </w:rPr>
              <w:t>6</w:t>
            </w:r>
            <w:r>
              <w:rPr>
                <w:rFonts w:hAnsi="宋体"/>
                <w:szCs w:val="18"/>
              </w:rPr>
              <w:t>.</w:t>
            </w:r>
            <w:r>
              <w:rPr>
                <w:rFonts w:hint="eastAsia" w:hAnsi="宋体"/>
                <w:szCs w:val="18"/>
              </w:rPr>
              <w:t>4</w:t>
            </w:r>
            <w:r>
              <w:rPr>
                <w:rFonts w:hAnsi="宋体"/>
                <w:szCs w:val="18"/>
              </w:rPr>
              <w:t>.2</w:t>
            </w:r>
            <w:r>
              <w:rPr>
                <w:rFonts w:hint="eastAsia" w:hAnsi="宋体"/>
                <w:szCs w:val="18"/>
              </w:rPr>
              <w:t>、6</w:t>
            </w:r>
            <w:r>
              <w:rPr>
                <w:rFonts w:hAnsi="宋体"/>
                <w:szCs w:val="18"/>
              </w:rPr>
              <w:t>.</w:t>
            </w:r>
            <w:r>
              <w:rPr>
                <w:rFonts w:hint="eastAsia" w:hAnsi="宋体"/>
                <w:szCs w:val="18"/>
              </w:rPr>
              <w:t>4</w:t>
            </w:r>
            <w:r>
              <w:rPr>
                <w:rFonts w:hAnsi="宋体"/>
                <w:szCs w:val="18"/>
              </w:rPr>
              <w:t>.3</w:t>
            </w:r>
            <w:r>
              <w:rPr>
                <w:rFonts w:hint="eastAsia" w:hAnsi="宋体"/>
                <w:szCs w:val="18"/>
              </w:rPr>
              <w:t>、6</w:t>
            </w:r>
            <w:r>
              <w:rPr>
                <w:rFonts w:hAnsi="宋体"/>
                <w:szCs w:val="18"/>
              </w:rPr>
              <w:t>.</w:t>
            </w:r>
            <w:r>
              <w:rPr>
                <w:rFonts w:hint="eastAsia" w:hAnsi="宋体"/>
                <w:szCs w:val="18"/>
              </w:rPr>
              <w:t>4</w:t>
            </w:r>
            <w:r>
              <w:rPr>
                <w:rFonts w:hAnsi="宋体"/>
                <w:szCs w:val="18"/>
              </w:rPr>
              <w:t>.4</w:t>
            </w:r>
            <w:r>
              <w:rPr>
                <w:rFonts w:hint="eastAsia" w:hAnsi="宋体"/>
                <w:szCs w:val="18"/>
              </w:rPr>
              <w:t>、6</w:t>
            </w:r>
            <w:r>
              <w:rPr>
                <w:rFonts w:hAnsi="宋体"/>
                <w:szCs w:val="18"/>
              </w:rPr>
              <w:t>.</w:t>
            </w:r>
            <w:r>
              <w:rPr>
                <w:rFonts w:hint="eastAsia" w:hAnsi="宋体"/>
                <w:szCs w:val="18"/>
              </w:rPr>
              <w:t>4</w:t>
            </w:r>
            <w:r>
              <w:rPr>
                <w:rFonts w:hAnsi="宋体"/>
                <w:szCs w:val="18"/>
              </w:rPr>
              <w:t>.5</w:t>
            </w:r>
            <w:r>
              <w:rPr>
                <w:rFonts w:hint="eastAsia" w:hAnsi="宋体"/>
                <w:szCs w:val="18"/>
              </w:rPr>
              <w:t>、6</w:t>
            </w:r>
            <w:r>
              <w:rPr>
                <w:rFonts w:hAnsi="宋体"/>
                <w:szCs w:val="18"/>
              </w:rPr>
              <w:t>.</w:t>
            </w:r>
            <w:r>
              <w:rPr>
                <w:rFonts w:hint="eastAsia" w:hAnsi="宋体"/>
                <w:szCs w:val="18"/>
              </w:rPr>
              <w:t>4</w:t>
            </w:r>
            <w:r>
              <w:rPr>
                <w:rFonts w:hAnsi="宋体"/>
                <w:szCs w:val="18"/>
              </w:rPr>
              <w:t>.6</w:t>
            </w:r>
            <w:r>
              <w:rPr>
                <w:rFonts w:hint="eastAsia" w:hAnsi="宋体"/>
                <w:szCs w:val="18"/>
              </w:rPr>
              <w:t>、6</w:t>
            </w:r>
            <w:r>
              <w:rPr>
                <w:rFonts w:hAnsi="宋体"/>
                <w:szCs w:val="18"/>
              </w:rPr>
              <w:t>.</w:t>
            </w:r>
            <w:r>
              <w:rPr>
                <w:rFonts w:hint="eastAsia" w:hAnsi="宋体"/>
                <w:szCs w:val="18"/>
              </w:rPr>
              <w:t>4</w:t>
            </w:r>
            <w:r>
              <w:rPr>
                <w:rFonts w:hAnsi="宋体"/>
                <w:szCs w:val="18"/>
              </w:rPr>
              <w:t>.7</w:t>
            </w:r>
            <w:r>
              <w:rPr>
                <w:rFonts w:hint="eastAsia" w:hAnsi="宋体"/>
                <w:szCs w:val="18"/>
              </w:rPr>
              <w:t>、6.4.9、6.4.10</w:t>
            </w:r>
          </w:p>
        </w:tc>
        <w:tc>
          <w:tcPr>
            <w:tcW w:w="3112" w:type="dxa"/>
            <w:shd w:val="clear" w:color="auto" w:fill="auto"/>
            <w:vAlign w:val="center"/>
          </w:tcPr>
          <w:p w14:paraId="6D35AA1C">
            <w:pPr>
              <w:pStyle w:val="181"/>
            </w:pPr>
            <w:r>
              <w:rPr>
                <w:rFonts w:hint="eastAsia" w:hAnsi="宋体"/>
                <w:szCs w:val="18"/>
              </w:rPr>
              <w:t>7</w:t>
            </w:r>
            <w:r>
              <w:rPr>
                <w:rFonts w:hAnsi="宋体"/>
                <w:szCs w:val="18"/>
              </w:rPr>
              <w:t>.</w:t>
            </w:r>
            <w:r>
              <w:rPr>
                <w:rFonts w:hint="eastAsia" w:hAnsi="宋体"/>
                <w:szCs w:val="18"/>
              </w:rPr>
              <w:t>4</w:t>
            </w:r>
            <w:r>
              <w:rPr>
                <w:rFonts w:hAnsi="宋体"/>
                <w:szCs w:val="18"/>
              </w:rPr>
              <w:t>.2</w:t>
            </w:r>
            <w:r>
              <w:rPr>
                <w:rFonts w:hint="eastAsia" w:hAnsi="宋体"/>
                <w:szCs w:val="18"/>
              </w:rPr>
              <w:t>、7</w:t>
            </w:r>
            <w:r>
              <w:rPr>
                <w:rFonts w:hAnsi="宋体"/>
                <w:szCs w:val="18"/>
              </w:rPr>
              <w:t>.</w:t>
            </w:r>
            <w:r>
              <w:rPr>
                <w:rFonts w:hint="eastAsia" w:hAnsi="宋体"/>
                <w:szCs w:val="18"/>
              </w:rPr>
              <w:t>4</w:t>
            </w:r>
            <w:r>
              <w:rPr>
                <w:rFonts w:hAnsi="宋体"/>
                <w:szCs w:val="18"/>
              </w:rPr>
              <w:t>.3</w:t>
            </w:r>
            <w:r>
              <w:rPr>
                <w:rFonts w:hint="eastAsia" w:hAnsi="宋体"/>
                <w:szCs w:val="18"/>
              </w:rPr>
              <w:t>、7</w:t>
            </w:r>
            <w:r>
              <w:rPr>
                <w:rFonts w:hAnsi="宋体"/>
                <w:szCs w:val="18"/>
              </w:rPr>
              <w:t>.</w:t>
            </w:r>
            <w:r>
              <w:rPr>
                <w:rFonts w:hint="eastAsia" w:hAnsi="宋体"/>
                <w:szCs w:val="18"/>
              </w:rPr>
              <w:t>4</w:t>
            </w:r>
            <w:r>
              <w:rPr>
                <w:rFonts w:hAnsi="宋体"/>
                <w:szCs w:val="18"/>
              </w:rPr>
              <w:t>.4</w:t>
            </w:r>
            <w:r>
              <w:rPr>
                <w:rFonts w:hint="eastAsia" w:hAnsi="宋体"/>
                <w:szCs w:val="18"/>
              </w:rPr>
              <w:t>、7</w:t>
            </w:r>
            <w:r>
              <w:rPr>
                <w:rFonts w:hAnsi="宋体"/>
                <w:szCs w:val="18"/>
              </w:rPr>
              <w:t>.</w:t>
            </w:r>
            <w:r>
              <w:rPr>
                <w:rFonts w:hint="eastAsia" w:hAnsi="宋体"/>
                <w:szCs w:val="18"/>
              </w:rPr>
              <w:t>4</w:t>
            </w:r>
            <w:r>
              <w:rPr>
                <w:rFonts w:hAnsi="宋体"/>
                <w:szCs w:val="18"/>
              </w:rPr>
              <w:t>.5</w:t>
            </w:r>
            <w:r>
              <w:rPr>
                <w:rFonts w:hint="eastAsia" w:hAnsi="宋体"/>
                <w:szCs w:val="18"/>
              </w:rPr>
              <w:t>、7</w:t>
            </w:r>
            <w:r>
              <w:rPr>
                <w:rFonts w:hAnsi="宋体"/>
                <w:szCs w:val="18"/>
              </w:rPr>
              <w:t>.</w:t>
            </w:r>
            <w:r>
              <w:rPr>
                <w:rFonts w:hint="eastAsia" w:hAnsi="宋体"/>
                <w:szCs w:val="18"/>
              </w:rPr>
              <w:t>4</w:t>
            </w:r>
            <w:r>
              <w:rPr>
                <w:rFonts w:hAnsi="宋体"/>
                <w:szCs w:val="18"/>
              </w:rPr>
              <w:t>.6</w:t>
            </w:r>
            <w:r>
              <w:rPr>
                <w:rFonts w:hint="eastAsia" w:hAnsi="宋体"/>
                <w:szCs w:val="18"/>
              </w:rPr>
              <w:t>、7</w:t>
            </w:r>
            <w:r>
              <w:rPr>
                <w:rFonts w:hAnsi="宋体"/>
                <w:szCs w:val="18"/>
              </w:rPr>
              <w:t>.</w:t>
            </w:r>
            <w:r>
              <w:rPr>
                <w:rFonts w:hint="eastAsia" w:hAnsi="宋体"/>
                <w:szCs w:val="18"/>
              </w:rPr>
              <w:t>4</w:t>
            </w:r>
            <w:r>
              <w:rPr>
                <w:rFonts w:hAnsi="宋体"/>
                <w:szCs w:val="18"/>
              </w:rPr>
              <w:t>.7</w:t>
            </w:r>
            <w:r>
              <w:rPr>
                <w:rFonts w:hint="eastAsia" w:hAnsi="宋体"/>
                <w:szCs w:val="18"/>
              </w:rPr>
              <w:t>、7.4.9、7.4.10</w:t>
            </w:r>
          </w:p>
        </w:tc>
      </w:tr>
      <w:tr w14:paraId="5906D4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shd w:val="clear" w:color="auto" w:fill="auto"/>
            <w:vAlign w:val="center"/>
          </w:tcPr>
          <w:p w14:paraId="2E3A7D5A">
            <w:pPr>
              <w:pStyle w:val="181"/>
            </w:pPr>
            <w:r>
              <w:rPr>
                <w:rFonts w:hint="eastAsia" w:hAnsi="宋体"/>
                <w:szCs w:val="18"/>
              </w:rPr>
              <w:t>性能</w:t>
            </w:r>
          </w:p>
        </w:tc>
        <w:tc>
          <w:tcPr>
            <w:tcW w:w="3112" w:type="dxa"/>
            <w:shd w:val="clear" w:color="auto" w:fill="auto"/>
            <w:vAlign w:val="center"/>
          </w:tcPr>
          <w:p w14:paraId="14E7B32D">
            <w:pPr>
              <w:pStyle w:val="181"/>
            </w:pPr>
            <w:r>
              <w:rPr>
                <w:rFonts w:hint="eastAsia" w:hAnsi="宋体"/>
                <w:szCs w:val="18"/>
              </w:rPr>
              <w:t>6.5.</w:t>
            </w:r>
            <w:r>
              <w:rPr>
                <w:rFonts w:hAnsi="宋体"/>
                <w:szCs w:val="18"/>
              </w:rPr>
              <w:t>1</w:t>
            </w:r>
            <w:r>
              <w:rPr>
                <w:rFonts w:hint="eastAsia" w:hAnsi="宋体"/>
                <w:szCs w:val="18"/>
              </w:rPr>
              <w:t>、6.5.</w:t>
            </w:r>
            <w:r>
              <w:rPr>
                <w:rFonts w:hAnsi="宋体"/>
                <w:szCs w:val="18"/>
              </w:rPr>
              <w:t>4</w:t>
            </w:r>
            <w:r>
              <w:rPr>
                <w:rFonts w:hint="eastAsia" w:hAnsi="宋体"/>
                <w:szCs w:val="18"/>
              </w:rPr>
              <w:t>、6.5.</w:t>
            </w:r>
            <w:r>
              <w:rPr>
                <w:rFonts w:hAnsi="宋体"/>
                <w:szCs w:val="18"/>
              </w:rPr>
              <w:t>5</w:t>
            </w:r>
          </w:p>
        </w:tc>
        <w:tc>
          <w:tcPr>
            <w:tcW w:w="3112" w:type="dxa"/>
            <w:shd w:val="clear" w:color="auto" w:fill="auto"/>
            <w:vAlign w:val="center"/>
          </w:tcPr>
          <w:p w14:paraId="17D171C8">
            <w:pPr>
              <w:pStyle w:val="181"/>
            </w:pPr>
            <w:r>
              <w:rPr>
                <w:rFonts w:hint="eastAsia" w:hAnsi="宋体"/>
                <w:szCs w:val="18"/>
              </w:rPr>
              <w:t>7.5.</w:t>
            </w:r>
            <w:r>
              <w:rPr>
                <w:rFonts w:hAnsi="宋体"/>
                <w:szCs w:val="18"/>
              </w:rPr>
              <w:t>1</w:t>
            </w:r>
            <w:r>
              <w:rPr>
                <w:rFonts w:hint="eastAsia" w:hAnsi="宋体"/>
                <w:szCs w:val="18"/>
              </w:rPr>
              <w:t>、7.5.</w:t>
            </w:r>
            <w:r>
              <w:rPr>
                <w:rFonts w:hAnsi="宋体"/>
                <w:szCs w:val="18"/>
              </w:rPr>
              <w:t>4</w:t>
            </w:r>
            <w:r>
              <w:rPr>
                <w:rFonts w:hint="eastAsia" w:hAnsi="宋体"/>
                <w:szCs w:val="18"/>
              </w:rPr>
              <w:t>、7.5.</w:t>
            </w:r>
            <w:r>
              <w:rPr>
                <w:rFonts w:hAnsi="宋体"/>
                <w:szCs w:val="18"/>
              </w:rPr>
              <w:t>5</w:t>
            </w:r>
          </w:p>
        </w:tc>
      </w:tr>
      <w:tr w14:paraId="5BE6F2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shd w:val="clear" w:color="auto" w:fill="auto"/>
            <w:vAlign w:val="center"/>
          </w:tcPr>
          <w:p w14:paraId="76124FD1">
            <w:pPr>
              <w:pStyle w:val="181"/>
            </w:pPr>
            <w:r>
              <w:rPr>
                <w:rFonts w:hint="eastAsia" w:hAnsi="宋体"/>
                <w:szCs w:val="18"/>
              </w:rPr>
              <w:t>安全防护措施</w:t>
            </w:r>
          </w:p>
        </w:tc>
        <w:tc>
          <w:tcPr>
            <w:tcW w:w="3112" w:type="dxa"/>
            <w:shd w:val="clear" w:color="auto" w:fill="auto"/>
            <w:vAlign w:val="center"/>
          </w:tcPr>
          <w:p w14:paraId="378CFCA9">
            <w:pPr>
              <w:pStyle w:val="181"/>
            </w:pPr>
            <w:r>
              <w:rPr>
                <w:rFonts w:hint="eastAsia" w:hAnsi="宋体"/>
                <w:szCs w:val="18"/>
              </w:rPr>
              <w:t>6.6</w:t>
            </w:r>
          </w:p>
        </w:tc>
        <w:tc>
          <w:tcPr>
            <w:tcW w:w="3112" w:type="dxa"/>
            <w:shd w:val="clear" w:color="auto" w:fill="auto"/>
            <w:vAlign w:val="center"/>
          </w:tcPr>
          <w:p w14:paraId="36C5C36D">
            <w:pPr>
              <w:pStyle w:val="181"/>
            </w:pPr>
            <w:r>
              <w:rPr>
                <w:rFonts w:hint="eastAsia" w:hAnsi="宋体"/>
                <w:szCs w:val="18"/>
              </w:rPr>
              <w:t>7.6</w:t>
            </w:r>
          </w:p>
        </w:tc>
      </w:tr>
    </w:tbl>
    <w:p w14:paraId="46008A1D">
      <w:pPr>
        <w:pStyle w:val="168"/>
      </w:pPr>
      <w:r>
        <w:rPr>
          <w:rFonts w:hint="eastAsia"/>
        </w:rPr>
        <w:t>产品在出厂检验过程中如发现不合格项，允许退回修整，并进行复检，如仍不合格则判定为不合格品。</w:t>
      </w:r>
    </w:p>
    <w:p w14:paraId="1DBF555A">
      <w:pPr>
        <w:pStyle w:val="108"/>
        <w:spacing w:before="120" w:after="120"/>
      </w:pPr>
      <w:bookmarkStart w:id="69" w:name="_Toc188289540"/>
      <w:r>
        <w:rPr>
          <w:rFonts w:hint="eastAsia"/>
        </w:rPr>
        <w:t>型式检验</w:t>
      </w:r>
      <w:bookmarkEnd w:id="69"/>
    </w:p>
    <w:p w14:paraId="503A16DD">
      <w:pPr>
        <w:pStyle w:val="68"/>
        <w:spacing w:before="120" w:after="120"/>
      </w:pPr>
      <w:r>
        <w:rPr>
          <w:rFonts w:hint="eastAsia"/>
        </w:rPr>
        <w:t>检验条件</w:t>
      </w:r>
    </w:p>
    <w:p w14:paraId="5F8C0CD3">
      <w:pPr>
        <w:pStyle w:val="59"/>
        <w:ind w:firstLine="420"/>
      </w:pPr>
      <w:r>
        <w:rPr>
          <w:rFonts w:hint="eastAsia"/>
        </w:rPr>
        <w:t>在下列情况之一时要进行型式检验：</w:t>
      </w:r>
    </w:p>
    <w:p w14:paraId="1AD4F41D">
      <w:pPr>
        <w:pStyle w:val="236"/>
        <w:numPr>
          <w:ilvl w:val="0"/>
          <w:numId w:val="32"/>
        </w:numPr>
        <w:tabs>
          <w:tab w:val="left" w:pos="851"/>
        </w:tabs>
        <w:ind w:left="839" w:hanging="419"/>
      </w:pPr>
      <w:r>
        <w:t>产品试制定型或转厂生产时</w:t>
      </w:r>
      <w:r>
        <w:rPr>
          <w:rFonts w:hint="eastAsia"/>
        </w:rPr>
        <w:t>；</w:t>
      </w:r>
    </w:p>
    <w:p w14:paraId="76A5C0DE">
      <w:pPr>
        <w:pStyle w:val="236"/>
        <w:numPr>
          <w:ilvl w:val="0"/>
          <w:numId w:val="13"/>
        </w:numPr>
        <w:tabs>
          <w:tab w:val="clear" w:pos="851"/>
        </w:tabs>
        <w:ind w:left="839" w:hanging="419"/>
      </w:pPr>
      <w:r>
        <w:rPr>
          <w:rFonts w:hint="eastAsia"/>
        </w:rPr>
        <w:t>产品的结构、材料、工艺有较大改变时；</w:t>
      </w:r>
    </w:p>
    <w:p w14:paraId="4FE4F7AA">
      <w:pPr>
        <w:pStyle w:val="236"/>
        <w:numPr>
          <w:ilvl w:val="0"/>
          <w:numId w:val="13"/>
        </w:numPr>
        <w:tabs>
          <w:tab w:val="clear" w:pos="851"/>
        </w:tabs>
        <w:ind w:left="839" w:hanging="419"/>
      </w:pPr>
      <w:r>
        <w:rPr>
          <w:rFonts w:hint="eastAsia"/>
        </w:rPr>
        <w:t>产品停产一年以上再次生产时；</w:t>
      </w:r>
    </w:p>
    <w:p w14:paraId="1DFE07B5">
      <w:pPr>
        <w:pStyle w:val="236"/>
        <w:numPr>
          <w:ilvl w:val="0"/>
          <w:numId w:val="13"/>
        </w:numPr>
        <w:tabs>
          <w:tab w:val="clear" w:pos="851"/>
        </w:tabs>
        <w:ind w:left="839" w:hanging="419"/>
      </w:pPr>
      <w:r>
        <w:rPr>
          <w:rFonts w:hint="eastAsia"/>
        </w:rPr>
        <w:t>出厂检验结果与上次型式试验有较大差异时；</w:t>
      </w:r>
    </w:p>
    <w:p w14:paraId="357A6127">
      <w:pPr>
        <w:pStyle w:val="177"/>
      </w:pPr>
      <w:r>
        <w:rPr>
          <w:rFonts w:hint="eastAsia"/>
        </w:rPr>
        <w:t>国家质量监督机构提出进行型式试验的要求时。</w:t>
      </w:r>
    </w:p>
    <w:p w14:paraId="32EDEA10">
      <w:pPr>
        <w:pStyle w:val="68"/>
        <w:spacing w:before="120" w:after="120"/>
      </w:pPr>
      <w:r>
        <w:rPr>
          <w:rFonts w:hint="eastAsia"/>
        </w:rPr>
        <w:t>检验项目</w:t>
      </w:r>
    </w:p>
    <w:p w14:paraId="6C3939EE">
      <w:pPr>
        <w:pStyle w:val="59"/>
        <w:ind w:firstLine="420"/>
      </w:pPr>
      <w:r>
        <w:rPr>
          <w:rFonts w:hint="eastAsia"/>
        </w:rPr>
        <w:t>型式检验项目为本标准中的全部要求。若制造单位不具备测试条件，则允许在使用现场进行。</w:t>
      </w:r>
    </w:p>
    <w:p w14:paraId="6A7062A8">
      <w:pPr>
        <w:pStyle w:val="68"/>
        <w:spacing w:before="120" w:after="120"/>
      </w:pPr>
      <w:r>
        <w:rPr>
          <w:rFonts w:hint="eastAsia"/>
        </w:rPr>
        <w:t>抽样规则</w:t>
      </w:r>
    </w:p>
    <w:p w14:paraId="7485C954">
      <w:pPr>
        <w:pStyle w:val="59"/>
        <w:ind w:firstLine="420"/>
      </w:pPr>
      <w:r>
        <w:rPr>
          <w:rFonts w:hint="eastAsia"/>
        </w:rPr>
        <w:t>型式检验的样品从出厂检验合格的产品中随机抽取两台,检验一台。</w:t>
      </w:r>
    </w:p>
    <w:p w14:paraId="4B8996D9">
      <w:pPr>
        <w:pStyle w:val="68"/>
        <w:spacing w:before="120" w:after="120"/>
      </w:pPr>
      <w:r>
        <w:rPr>
          <w:rFonts w:hint="eastAsia"/>
        </w:rPr>
        <w:t>判定规则</w:t>
      </w:r>
    </w:p>
    <w:p w14:paraId="786CDC12">
      <w:pPr>
        <w:pStyle w:val="59"/>
        <w:ind w:firstLine="420"/>
      </w:pPr>
      <w:r>
        <w:rPr>
          <w:rFonts w:hint="eastAsia"/>
        </w:rPr>
        <w:t>型式检验中，各项检验结果都符合本标准的要求时，判定该产品型式检验合格。在检验中，若电气安全性能中的保护联接电路的连续性、绝缘电阻、耐压有一项不合格，即判定该产品型式检验不合格。若其他项有不合格时，应检验另一台的对应项目，如仍不合格，则判定该产品型式检验不合格。</w:t>
      </w:r>
    </w:p>
    <w:p w14:paraId="03438532">
      <w:pPr>
        <w:pStyle w:val="107"/>
        <w:spacing w:before="240" w:after="240"/>
      </w:pPr>
      <w:bookmarkStart w:id="70" w:name="_Toc188289541"/>
      <w:r>
        <w:rPr>
          <w:rFonts w:hint="eastAsia"/>
        </w:rPr>
        <w:t>标志、使用说明书、包装、运输和贮存</w:t>
      </w:r>
      <w:bookmarkEnd w:id="70"/>
    </w:p>
    <w:p w14:paraId="50597CF2">
      <w:pPr>
        <w:pStyle w:val="108"/>
        <w:spacing w:before="120" w:after="120"/>
      </w:pPr>
      <w:bookmarkStart w:id="71" w:name="_Toc188289542"/>
      <w:r>
        <w:rPr>
          <w:rFonts w:hint="eastAsia"/>
        </w:rPr>
        <w:t>标志</w:t>
      </w:r>
      <w:bookmarkEnd w:id="71"/>
    </w:p>
    <w:p w14:paraId="141B2916">
      <w:pPr>
        <w:pStyle w:val="168"/>
      </w:pPr>
      <w:r>
        <w:t>标牌</w:t>
      </w:r>
      <w:r>
        <w:rPr>
          <w:rFonts w:hint="eastAsia"/>
        </w:rPr>
        <w:t>要</w:t>
      </w:r>
      <w:r>
        <w:t>固定在</w:t>
      </w:r>
      <w:r>
        <w:rPr>
          <w:rFonts w:hint="eastAsia"/>
        </w:rPr>
        <w:t>系统内部</w:t>
      </w:r>
      <w:r>
        <w:t>的明显位置</w:t>
      </w:r>
      <w:r>
        <w:rPr>
          <w:rFonts w:hint="eastAsia"/>
        </w:rPr>
        <w:t>，</w:t>
      </w:r>
      <w:r>
        <w:t>标牌尺寸和技术要求</w:t>
      </w:r>
      <w:r>
        <w:rPr>
          <w:rFonts w:hint="eastAsia"/>
        </w:rPr>
        <w:t>按</w:t>
      </w:r>
      <w:r>
        <w:t>GB/T 13306</w:t>
      </w:r>
      <w:r>
        <w:rPr>
          <w:rFonts w:hint="eastAsia"/>
        </w:rPr>
        <w:t>的规定</w:t>
      </w:r>
    </w:p>
    <w:p w14:paraId="7103DAF3">
      <w:pPr>
        <w:pStyle w:val="168"/>
      </w:pPr>
      <w:r>
        <w:rPr>
          <w:rFonts w:hint="eastAsia"/>
        </w:rPr>
        <w:t>标牌包括下列内容：</w:t>
      </w:r>
    </w:p>
    <w:p w14:paraId="3BF391B1">
      <w:pPr>
        <w:pStyle w:val="236"/>
        <w:numPr>
          <w:ilvl w:val="0"/>
          <w:numId w:val="32"/>
        </w:numPr>
        <w:tabs>
          <w:tab w:val="left" w:pos="851"/>
        </w:tabs>
        <w:ind w:left="839" w:hanging="419"/>
      </w:pPr>
      <w:r>
        <w:t>制造商名称</w:t>
      </w:r>
      <w:r>
        <w:rPr>
          <w:rFonts w:hint="eastAsia"/>
        </w:rPr>
        <w:t>、商标、地址；</w:t>
      </w:r>
    </w:p>
    <w:p w14:paraId="0A28FF0F">
      <w:pPr>
        <w:pStyle w:val="236"/>
        <w:numPr>
          <w:ilvl w:val="0"/>
          <w:numId w:val="13"/>
        </w:numPr>
        <w:tabs>
          <w:tab w:val="clear" w:pos="851"/>
        </w:tabs>
        <w:ind w:left="839" w:hanging="419"/>
      </w:pPr>
      <w:r>
        <w:rPr>
          <w:rFonts w:hint="eastAsia"/>
        </w:rPr>
        <w:t>产品名称和型号；</w:t>
      </w:r>
    </w:p>
    <w:p w14:paraId="61CD8810">
      <w:pPr>
        <w:pStyle w:val="236"/>
        <w:numPr>
          <w:ilvl w:val="0"/>
          <w:numId w:val="13"/>
        </w:numPr>
        <w:tabs>
          <w:tab w:val="clear" w:pos="851"/>
        </w:tabs>
        <w:ind w:left="839" w:hanging="419"/>
      </w:pPr>
      <w:r>
        <w:rPr>
          <w:rFonts w:hint="eastAsia"/>
        </w:rPr>
        <w:t>主要技术参数；</w:t>
      </w:r>
    </w:p>
    <w:p w14:paraId="24E9AEB2">
      <w:pPr>
        <w:pStyle w:val="236"/>
        <w:numPr>
          <w:ilvl w:val="0"/>
          <w:numId w:val="13"/>
        </w:numPr>
        <w:tabs>
          <w:tab w:val="clear" w:pos="851"/>
        </w:tabs>
        <w:ind w:left="839" w:hanging="419"/>
      </w:pPr>
      <w:r>
        <w:rPr>
          <w:rFonts w:hint="eastAsia"/>
        </w:rPr>
        <w:t>出厂日期和产品编号；</w:t>
      </w:r>
    </w:p>
    <w:p w14:paraId="33DFB72F">
      <w:pPr>
        <w:pStyle w:val="236"/>
        <w:numPr>
          <w:ilvl w:val="0"/>
          <w:numId w:val="13"/>
        </w:numPr>
        <w:tabs>
          <w:tab w:val="clear" w:pos="851"/>
        </w:tabs>
        <w:ind w:left="839" w:hanging="419"/>
      </w:pPr>
      <w:r>
        <w:t>产品总重</w:t>
      </w:r>
      <w:r>
        <w:rPr>
          <w:rFonts w:hint="eastAsia"/>
        </w:rPr>
        <w:t>（kg）；</w:t>
      </w:r>
    </w:p>
    <w:p w14:paraId="28835BB8">
      <w:pPr>
        <w:pStyle w:val="236"/>
        <w:numPr>
          <w:ilvl w:val="0"/>
          <w:numId w:val="13"/>
        </w:numPr>
        <w:tabs>
          <w:tab w:val="clear" w:pos="851"/>
        </w:tabs>
        <w:ind w:left="839" w:hanging="419"/>
      </w:pPr>
      <w:r>
        <w:rPr>
          <w:rFonts w:hint="eastAsia"/>
        </w:rPr>
        <w:t>执行标准编号。</w:t>
      </w:r>
    </w:p>
    <w:p w14:paraId="52626CEC">
      <w:pPr>
        <w:pStyle w:val="108"/>
        <w:spacing w:before="120" w:after="120"/>
      </w:pPr>
      <w:bookmarkStart w:id="72" w:name="_Toc188289543"/>
      <w:r>
        <w:rPr>
          <w:rFonts w:hint="eastAsia"/>
        </w:rPr>
        <w:t>使用说明书</w:t>
      </w:r>
      <w:bookmarkEnd w:id="72"/>
    </w:p>
    <w:p w14:paraId="24F973BA">
      <w:pPr>
        <w:pStyle w:val="59"/>
        <w:ind w:firstLine="420"/>
      </w:pPr>
      <w:r>
        <w:rPr>
          <w:rFonts w:hint="eastAsia"/>
        </w:rPr>
        <w:t>系统的说明书应至少包含以下内容：</w:t>
      </w:r>
    </w:p>
    <w:p w14:paraId="10D95FD2">
      <w:pPr>
        <w:pStyle w:val="177"/>
        <w:numPr>
          <w:ilvl w:val="0"/>
          <w:numId w:val="33"/>
        </w:numPr>
        <w:tabs>
          <w:tab w:val="left" w:pos="839"/>
          <w:tab w:val="clear" w:pos="851"/>
        </w:tabs>
        <w:rPr>
          <w:szCs w:val="22"/>
        </w:rPr>
      </w:pPr>
      <w:r>
        <w:rPr>
          <w:rFonts w:hint="eastAsia"/>
          <w:szCs w:val="22"/>
        </w:rPr>
        <w:t>系统的安装与调试；</w:t>
      </w:r>
    </w:p>
    <w:p w14:paraId="7E3DA612">
      <w:pPr>
        <w:pStyle w:val="177"/>
        <w:numPr>
          <w:ilvl w:val="0"/>
          <w:numId w:val="33"/>
        </w:numPr>
        <w:tabs>
          <w:tab w:val="left" w:pos="839"/>
          <w:tab w:val="clear" w:pos="851"/>
        </w:tabs>
        <w:rPr>
          <w:szCs w:val="22"/>
        </w:rPr>
      </w:pPr>
      <w:r>
        <w:rPr>
          <w:rFonts w:hint="eastAsia"/>
          <w:szCs w:val="22"/>
        </w:rPr>
        <w:t>系统的使用与操作；</w:t>
      </w:r>
    </w:p>
    <w:p w14:paraId="1E18F5E1">
      <w:pPr>
        <w:pStyle w:val="177"/>
        <w:numPr>
          <w:ilvl w:val="0"/>
          <w:numId w:val="33"/>
        </w:numPr>
        <w:tabs>
          <w:tab w:val="left" w:pos="839"/>
          <w:tab w:val="clear" w:pos="851"/>
        </w:tabs>
        <w:rPr>
          <w:szCs w:val="22"/>
        </w:rPr>
      </w:pPr>
      <w:r>
        <w:rPr>
          <w:rFonts w:hint="eastAsia"/>
          <w:szCs w:val="22"/>
        </w:rPr>
        <w:t>系统的故障分析与排除；</w:t>
      </w:r>
    </w:p>
    <w:p w14:paraId="3E9D7D99">
      <w:pPr>
        <w:pStyle w:val="177"/>
        <w:numPr>
          <w:ilvl w:val="0"/>
          <w:numId w:val="33"/>
        </w:numPr>
        <w:tabs>
          <w:tab w:val="left" w:pos="839"/>
          <w:tab w:val="clear" w:pos="851"/>
        </w:tabs>
        <w:rPr>
          <w:szCs w:val="22"/>
        </w:rPr>
      </w:pPr>
      <w:r>
        <w:rPr>
          <w:rFonts w:hint="eastAsia"/>
          <w:szCs w:val="22"/>
        </w:rPr>
        <w:t>系统的保养与维护。</w:t>
      </w:r>
    </w:p>
    <w:p w14:paraId="3AE82DA6">
      <w:pPr>
        <w:pStyle w:val="108"/>
        <w:spacing w:before="120" w:after="120"/>
      </w:pPr>
      <w:bookmarkStart w:id="73" w:name="_Toc188289544"/>
      <w:r>
        <w:rPr>
          <w:rFonts w:hint="eastAsia"/>
        </w:rPr>
        <w:t>包装、运输</w:t>
      </w:r>
      <w:bookmarkEnd w:id="73"/>
    </w:p>
    <w:p w14:paraId="782C15B0">
      <w:pPr>
        <w:pStyle w:val="168"/>
      </w:pPr>
      <w:r>
        <w:rPr>
          <w:rFonts w:hint="eastAsia"/>
        </w:rPr>
        <w:t>系统按GB/T 13384的规定包装。</w:t>
      </w:r>
    </w:p>
    <w:p w14:paraId="4E48FFB7">
      <w:pPr>
        <w:pStyle w:val="168"/>
      </w:pPr>
      <w:r>
        <w:rPr>
          <w:rFonts w:hint="eastAsia"/>
        </w:rPr>
        <w:t>包装储运图示标志参照GB/T 191的规定。</w:t>
      </w:r>
    </w:p>
    <w:p w14:paraId="6186F635">
      <w:pPr>
        <w:pStyle w:val="168"/>
      </w:pPr>
      <w:r>
        <w:rPr>
          <w:rFonts w:hint="eastAsia"/>
        </w:rPr>
        <w:t>系统在运输过程中，要牢固固定在运输工具上，严禁翻滚、碰撞和挤压。</w:t>
      </w:r>
    </w:p>
    <w:p w14:paraId="11A02A38">
      <w:pPr>
        <w:pStyle w:val="168"/>
      </w:pPr>
      <w:r>
        <w:rPr>
          <w:rFonts w:hint="eastAsia"/>
        </w:rPr>
        <w:t>运输包装收发货标志按GB 6388的规定</w:t>
      </w:r>
    </w:p>
    <w:p w14:paraId="48806D73">
      <w:pPr>
        <w:pStyle w:val="108"/>
        <w:spacing w:before="120" w:after="120"/>
      </w:pPr>
      <w:bookmarkStart w:id="74" w:name="_Toc188289545"/>
      <w:r>
        <w:rPr>
          <w:rFonts w:hint="eastAsia"/>
        </w:rPr>
        <w:t>贮存</w:t>
      </w:r>
      <w:bookmarkEnd w:id="74"/>
    </w:p>
    <w:p w14:paraId="01F3BD15">
      <w:pPr>
        <w:pStyle w:val="59"/>
        <w:ind w:firstLine="420"/>
      </w:pPr>
      <w:r>
        <w:rPr>
          <w:rFonts w:hint="eastAsia"/>
        </w:rPr>
        <w:t>系统包装后存放在干燥、通风、无腐蚀气体的室内或有遮蔽的场所，不得倾斜或重压。</w:t>
      </w:r>
    </w:p>
    <w:p w14:paraId="440B479E">
      <w:pPr>
        <w:pStyle w:val="59"/>
        <w:ind w:firstLine="420"/>
        <w:sectPr>
          <w:pgSz w:w="11906" w:h="16838"/>
          <w:pgMar w:top="1928" w:right="1134" w:bottom="1134" w:left="1134" w:header="1418" w:footer="1134" w:gutter="284"/>
          <w:pgNumType w:start="1"/>
          <w:cols w:space="425" w:num="1"/>
          <w:formProt w:val="0"/>
          <w:docGrid w:linePitch="312" w:charSpace="0"/>
        </w:sectPr>
      </w:pPr>
    </w:p>
    <w:bookmarkEnd w:id="20"/>
    <w:p w14:paraId="470B21D4">
      <w:pPr>
        <w:pStyle w:val="201"/>
      </w:pPr>
      <w:bookmarkStart w:id="75" w:name="BookMark5"/>
    </w:p>
    <w:p w14:paraId="111DA2E7">
      <w:pPr>
        <w:pStyle w:val="202"/>
      </w:pPr>
    </w:p>
    <w:p w14:paraId="38FF2613">
      <w:pPr>
        <w:pStyle w:val="79"/>
        <w:spacing w:after="120"/>
      </w:pPr>
      <w:r>
        <w:br w:type="textWrapping"/>
      </w:r>
      <w:bookmarkStart w:id="76" w:name="_Toc188289546"/>
      <w:r>
        <w:rPr>
          <w:rFonts w:hint="eastAsia"/>
        </w:rPr>
        <w:t>（规范性）</w:t>
      </w:r>
      <w:r>
        <w:br w:type="textWrapping"/>
      </w:r>
      <w:r>
        <w:rPr>
          <w:rFonts w:hint="eastAsia"/>
        </w:rPr>
        <w:t>BI/CI 布点要求</w:t>
      </w:r>
      <w:bookmarkEnd w:id="76"/>
    </w:p>
    <w:p w14:paraId="2F647C8C">
      <w:pPr>
        <w:pStyle w:val="59"/>
        <w:ind w:firstLine="420"/>
      </w:pPr>
    </w:p>
    <w:p w14:paraId="3D0AD1F0">
      <w:pPr>
        <w:pStyle w:val="81"/>
        <w:spacing w:before="120" w:after="120"/>
      </w:pPr>
      <w:bookmarkStart w:id="77" w:name="_Toc188289547"/>
      <w:r>
        <w:rPr>
          <w:rFonts w:hint="eastAsia"/>
        </w:rPr>
        <w:t>布点风险等级分类</w:t>
      </w:r>
      <w:bookmarkEnd w:id="77"/>
    </w:p>
    <w:p w14:paraId="6324BE2D">
      <w:pPr>
        <w:pStyle w:val="59"/>
        <w:ind w:firstLine="420"/>
      </w:pPr>
      <w:r>
        <w:rPr>
          <w:rFonts w:hint="eastAsia"/>
        </w:rPr>
        <w:t>CI和BI都被用来量化和确认VHP灭菌循环，这些指示剂的放置地点风险等级从A→E逐渐降低。</w:t>
      </w:r>
    </w:p>
    <w:p w14:paraId="13A0A3F6">
      <w:pPr>
        <w:pStyle w:val="59"/>
        <w:ind w:firstLine="420"/>
      </w:pPr>
      <w:r>
        <w:rPr>
          <w:rFonts w:hint="eastAsia"/>
        </w:rPr>
        <w:t>A级至E级描述如下：</w:t>
      </w:r>
    </w:p>
    <w:p w14:paraId="14BEBF27">
      <w:pPr>
        <w:pStyle w:val="177"/>
        <w:numPr>
          <w:ilvl w:val="0"/>
          <w:numId w:val="0"/>
        </w:numPr>
        <w:ind w:left="425"/>
      </w:pPr>
      <w:r>
        <w:rPr>
          <w:rFonts w:hint="eastAsia"/>
        </w:rPr>
        <w:t>A：气体覆盖和渗透有挑战的地方，例如拐角、封闭区域内的不同高度；</w:t>
      </w:r>
    </w:p>
    <w:p w14:paraId="74B80A24">
      <w:pPr>
        <w:pStyle w:val="177"/>
        <w:numPr>
          <w:ilvl w:val="0"/>
          <w:numId w:val="0"/>
        </w:numPr>
        <w:ind w:left="851" w:hanging="426"/>
      </w:pPr>
      <w:r>
        <w:rPr>
          <w:rFonts w:hint="eastAsia"/>
        </w:rPr>
        <w:t>B：直接观察和/或视频分析气流模式的最坏情况位置，比如气流死角；</w:t>
      </w:r>
    </w:p>
    <w:p w14:paraId="5369F226">
      <w:pPr>
        <w:pStyle w:val="177"/>
        <w:numPr>
          <w:ilvl w:val="0"/>
          <w:numId w:val="0"/>
        </w:numPr>
        <w:ind w:left="851" w:hanging="426"/>
      </w:pPr>
      <w:r>
        <w:rPr>
          <w:rFonts w:hint="eastAsia"/>
        </w:rPr>
        <w:t>C：与产品直接接触的高风险表面，如灌装和胶塞系统；</w:t>
      </w:r>
    </w:p>
    <w:p w14:paraId="227B8B60">
      <w:pPr>
        <w:pStyle w:val="177"/>
        <w:numPr>
          <w:ilvl w:val="0"/>
          <w:numId w:val="0"/>
        </w:numPr>
        <w:tabs>
          <w:tab w:val="left" w:pos="567"/>
          <w:tab w:val="clear" w:pos="851"/>
        </w:tabs>
        <w:ind w:left="851" w:hanging="426"/>
      </w:pPr>
      <w:r>
        <w:rPr>
          <w:rFonts w:hint="eastAsia"/>
        </w:rPr>
        <w:t>D：非直接接触产品的中等风险表面，如操作面板、人机界面等；</w:t>
      </w:r>
      <w:r>
        <w:t xml:space="preserve"> </w:t>
      </w:r>
    </w:p>
    <w:p w14:paraId="789EA71B">
      <w:pPr>
        <w:pStyle w:val="177"/>
        <w:numPr>
          <w:ilvl w:val="0"/>
          <w:numId w:val="0"/>
        </w:numPr>
        <w:ind w:left="851" w:hanging="426"/>
      </w:pPr>
      <w:r>
        <w:rPr>
          <w:rFonts w:hint="eastAsia"/>
        </w:rPr>
        <w:t>E：非产品接触的低风险表面，如不锈钢桌子、椅子、架子。</w:t>
      </w:r>
    </w:p>
    <w:p w14:paraId="797DB0B7">
      <w:pPr>
        <w:pStyle w:val="214"/>
      </w:pPr>
      <w:r>
        <w:rPr>
          <w:rFonts w:hint="eastAsia"/>
        </w:rPr>
        <w:t>布点原则</w:t>
      </w:r>
    </w:p>
    <w:p w14:paraId="65F14AB3">
      <w:pPr>
        <w:pStyle w:val="215"/>
      </w:pPr>
      <w:r>
        <w:rPr>
          <w:rFonts w:hint="eastAsia"/>
        </w:rPr>
        <w:t>生物指示剂放置点同时放置一条化学指示卡。易于外界观测的位置(门玻璃及窗户玻璃等)放置化学指示卡，便于从外面对内部进程做一定判断。</w:t>
      </w:r>
    </w:p>
    <w:p w14:paraId="74CB965B">
      <w:pPr>
        <w:pStyle w:val="215"/>
      </w:pPr>
      <w:r>
        <w:rPr>
          <w:rFonts w:hint="eastAsia"/>
        </w:rPr>
        <w:t>按照以下位置和区域优先放置：</w:t>
      </w:r>
    </w:p>
    <w:p w14:paraId="41541F63">
      <w:pPr>
        <w:pStyle w:val="177"/>
        <w:numPr>
          <w:ilvl w:val="0"/>
          <w:numId w:val="34"/>
        </w:numPr>
      </w:pPr>
      <w:r>
        <w:rPr>
          <w:rFonts w:hint="eastAsia"/>
        </w:rPr>
        <w:t>接触产品的系统表面暴露区域。</w:t>
      </w:r>
    </w:p>
    <w:p w14:paraId="5344FC65">
      <w:pPr>
        <w:pStyle w:val="177"/>
      </w:pPr>
      <w:r>
        <w:rPr>
          <w:rFonts w:hint="eastAsia"/>
        </w:rPr>
        <w:t>人员经常操作及活动的区域。</w:t>
      </w:r>
    </w:p>
    <w:p w14:paraId="189389F5">
      <w:pPr>
        <w:pStyle w:val="177"/>
      </w:pPr>
      <w:r>
        <w:rPr>
          <w:rFonts w:hint="eastAsia"/>
        </w:rPr>
        <w:t>灭菌效果最差的位置。</w:t>
      </w:r>
      <w:r>
        <w:t xml:space="preserve"> </w:t>
      </w:r>
    </w:p>
    <w:p w14:paraId="6F20389E">
      <w:pPr>
        <w:pStyle w:val="177"/>
      </w:pPr>
      <w:r>
        <w:rPr>
          <w:rFonts w:hint="eastAsia"/>
        </w:rPr>
        <w:t>三维立体布局：2.6-3m层高的房间不用特意考虑三维立体布局。当存在层高6-8m的局部加高区域时，需要考虑三维立体布局。其中高位放置点距离地面高度不低于1.7米，低位放置点位置不高于地面0.2米。</w:t>
      </w:r>
    </w:p>
    <w:p w14:paraId="42290394">
      <w:pPr>
        <w:pStyle w:val="177"/>
      </w:pPr>
      <w:r>
        <w:rPr>
          <w:rFonts w:hint="eastAsia"/>
        </w:rPr>
        <w:t>客户如果提供气流流型检测报告（烟雾实验测试），则找到流型较差点，并进行针对性的布点。</w:t>
      </w:r>
    </w:p>
    <w:p w14:paraId="3A7B1A1C">
      <w:pPr>
        <w:pStyle w:val="177"/>
      </w:pPr>
      <w:r>
        <w:rPr>
          <w:rFonts w:hint="eastAsia"/>
        </w:rPr>
        <w:t>最终，与客户共同确定BI/CI布局，并识别最坏情况的位置，并在PQ报告中详细说明。</w:t>
      </w:r>
    </w:p>
    <w:p w14:paraId="1FA579BE">
      <w:pPr>
        <w:pStyle w:val="59"/>
        <w:ind w:firstLine="420"/>
      </w:pPr>
    </w:p>
    <w:p w14:paraId="2A3C3223">
      <w:pPr>
        <w:pStyle w:val="59"/>
        <w:ind w:firstLine="420"/>
      </w:pPr>
    </w:p>
    <w:p w14:paraId="41B23AE3">
      <w:pPr>
        <w:pStyle w:val="59"/>
        <w:ind w:firstLine="420"/>
      </w:pPr>
    </w:p>
    <w:p w14:paraId="4036F25F">
      <w:pPr>
        <w:pStyle w:val="59"/>
        <w:ind w:firstLine="420"/>
      </w:pPr>
    </w:p>
    <w:p w14:paraId="2771F9E8">
      <w:pPr>
        <w:widowControl/>
        <w:adjustRightInd/>
        <w:spacing w:line="240" w:lineRule="auto"/>
        <w:jc w:val="left"/>
        <w:rPr>
          <w:rFonts w:ascii="宋体" w:hAnsi="Times New Roman"/>
          <w:kern w:val="0"/>
          <w:szCs w:val="20"/>
        </w:rPr>
      </w:pPr>
      <w:r>
        <w:br w:type="page"/>
      </w:r>
    </w:p>
    <w:p w14:paraId="03562E1B">
      <w:pPr>
        <w:pStyle w:val="201"/>
      </w:pPr>
    </w:p>
    <w:p w14:paraId="1C33701E">
      <w:pPr>
        <w:pStyle w:val="202"/>
      </w:pPr>
    </w:p>
    <w:p w14:paraId="7C60EC1D">
      <w:pPr>
        <w:pStyle w:val="79"/>
        <w:spacing w:after="120"/>
      </w:pPr>
      <w:r>
        <w:br w:type="textWrapping"/>
      </w:r>
      <w:bookmarkStart w:id="78" w:name="_Toc188289548"/>
      <w:r>
        <w:rPr>
          <w:rFonts w:hint="eastAsia"/>
        </w:rPr>
        <w:t>（资料性）</w:t>
      </w:r>
      <w:r>
        <w:br w:type="textWrapping"/>
      </w:r>
      <w:r>
        <w:rPr>
          <w:rFonts w:hint="eastAsia"/>
        </w:rPr>
        <w:t>生物指示物抗力要求</w:t>
      </w:r>
      <w:bookmarkEnd w:id="78"/>
    </w:p>
    <w:p w14:paraId="2D4EFDBC">
      <w:pPr>
        <w:pStyle w:val="59"/>
        <w:ind w:firstLine="420"/>
      </w:pPr>
    </w:p>
    <w:p w14:paraId="4A68F009">
      <w:pPr>
        <w:pStyle w:val="59"/>
        <w:ind w:firstLine="420"/>
      </w:pPr>
      <w:r>
        <w:rPr>
          <w:rFonts w:hint="eastAsia"/>
        </w:rPr>
        <w:t>在无菌保障领域，D值是指在一定的处理环境中和在一定的热力致死温度条件下某细菌数群中每杀死90%原有残存活菌数时所需要的时间，选取D值较高（抗力较高）的嗜热脂肪地芽孢杆菌更具普适性。而作为灭菌效果监测的生物指示剂，是系统验证过程中最具说服力的手段。用设备进行灭菌验证试验，对含嗜热脂肪地芽孢杆菌（ATCC7953或ATCC12980）的生物指示剂进行杀灭，其孢子对数下降值（SLR）＞6，即生物指示剂中嗜热脂肪地芽孢杆菌清除率达99.9999%。</w:t>
      </w:r>
    </w:p>
    <w:p w14:paraId="36CD61D6">
      <w:pPr>
        <w:pStyle w:val="59"/>
        <w:ind w:firstLine="420"/>
      </w:pPr>
    </w:p>
    <w:p w14:paraId="002F1D0C">
      <w:pPr>
        <w:pStyle w:val="59"/>
        <w:ind w:firstLine="420"/>
      </w:pPr>
    </w:p>
    <w:p w14:paraId="2A7A01B8">
      <w:pPr>
        <w:pStyle w:val="59"/>
        <w:ind w:firstLine="420"/>
      </w:pPr>
    </w:p>
    <w:bookmarkEnd w:id="75"/>
    <w:p w14:paraId="25A0B7B4">
      <w:pPr>
        <w:pStyle w:val="59"/>
        <w:ind w:firstLine="0" w:firstLineChars="0"/>
        <w:jc w:val="center"/>
      </w:pPr>
      <w:bookmarkStart w:id="79" w:name="BookMark8"/>
      <w:r>
        <w:rPr>
          <w:rFonts w:hint="eastAsia"/>
        </w:rPr>
        <w:drawing>
          <wp:inline distT="0" distB="0" distL="0" distR="0">
            <wp:extent cx="1485900" cy="317500"/>
            <wp:effectExtent l="0" t="0" r="0" b="6350"/>
            <wp:docPr id="1845899654" name="图片 9"/>
            <wp:cNvGraphicFramePr/>
            <a:graphic xmlns:a="http://schemas.openxmlformats.org/drawingml/2006/main">
              <a:graphicData uri="http://schemas.openxmlformats.org/drawingml/2006/picture">
                <pic:pic xmlns:pic="http://schemas.openxmlformats.org/drawingml/2006/picture">
                  <pic:nvPicPr>
                    <pic:cNvPr id="1845899654" name="图片 9"/>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79"/>
    </w:p>
    <w:sectPr>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E6EF1E">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DBAA9">
    <w:pPr>
      <w:pStyle w:val="18"/>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70A58">
    <w:pPr>
      <w:pStyle w:val="18"/>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71282">
    <w:pPr>
      <w:pStyle w:val="55"/>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69B15">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5BCAA">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4B8DF">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FDAA3">
    <w:pPr>
      <w:pStyle w:val="64"/>
    </w:pPr>
    <w:r>
      <w:fldChar w:fldCharType="begin"/>
    </w:r>
    <w:r>
      <w:instrText xml:space="preserve"> STYLEREF  标准文件_文件编号  \* MERGEFORMAT </w:instrText>
    </w:r>
    <w:r>
      <w:fldChar w:fldCharType="separate"/>
    </w:r>
    <w:r>
      <w:t>T/FDSA XX—2025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90BC9">
    <w:pPr>
      <w:pStyle w:val="19"/>
      <w:jc w:val="right"/>
    </w:pPr>
    <w:r>
      <w:fldChar w:fldCharType="begin"/>
    </w:r>
    <w:r>
      <w:instrText xml:space="preserve"> STYLEREF  标准文件_文件编号  \* MERGEFORMAT </w:instrText>
    </w:r>
    <w:r>
      <w:fldChar w:fldCharType="separate"/>
    </w:r>
    <w:r>
      <w:t>T/FDSA XX—2025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7"/>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2"/>
      <w:suff w:val="nothing"/>
      <w:lvlText w:val="%1%2.%3　"/>
      <w:lvlJc w:val="left"/>
      <w:pPr>
        <w:ind w:left="0" w:firstLine="0"/>
      </w:pPr>
    </w:lvl>
    <w:lvl w:ilvl="3" w:tentative="0">
      <w:start w:val="1"/>
      <w:numFmt w:val="decimal"/>
      <w:pStyle w:val="121"/>
      <w:suff w:val="nothing"/>
      <w:lvlText w:val="%1%2.%3.%4　"/>
      <w:lvlJc w:val="left"/>
      <w:pPr>
        <w:ind w:left="0" w:firstLine="0"/>
      </w:pPr>
    </w:lvl>
    <w:lvl w:ilvl="4" w:tentative="0">
      <w:start w:val="1"/>
      <w:numFmt w:val="decimal"/>
      <w:pStyle w:val="156"/>
      <w:suff w:val="nothing"/>
      <w:lvlText w:val="%1%2.%3.%4.%5　"/>
      <w:lvlJc w:val="left"/>
      <w:pPr>
        <w:ind w:left="0" w:firstLine="0"/>
      </w:pPr>
    </w:lvl>
    <w:lvl w:ilvl="5" w:tentative="0">
      <w:start w:val="1"/>
      <w:numFmt w:val="decimal"/>
      <w:pStyle w:val="158"/>
      <w:suff w:val="nothing"/>
      <w:lvlText w:val="%1%2.%3.%4.%5.%6　"/>
      <w:lvlJc w:val="left"/>
      <w:pPr>
        <w:ind w:left="0" w:firstLine="0"/>
      </w:pPr>
    </w:lvl>
    <w:lvl w:ilvl="6" w:tentative="0">
      <w:start w:val="1"/>
      <w:numFmt w:val="decimal"/>
      <w:pStyle w:val="161"/>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3"/>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2"/>
      <w:lvlText w:val="%1"/>
      <w:lvlJc w:val="left"/>
      <w:pPr>
        <w:ind w:left="425" w:hanging="425"/>
      </w:pPr>
      <w:rPr>
        <w:rFonts w:hint="eastAsia"/>
      </w:rPr>
    </w:lvl>
    <w:lvl w:ilvl="1" w:tentative="0">
      <w:start w:val="1"/>
      <w:numFmt w:val="decimal"/>
      <w:pStyle w:val="203"/>
      <w:suff w:val="nothing"/>
      <w:lvlText w:val="%10.%2 "/>
      <w:lvlJc w:val="left"/>
      <w:pPr>
        <w:ind w:left="0" w:firstLine="0"/>
      </w:pPr>
      <w:rPr>
        <w:rFonts w:hint="eastAsia" w:ascii="黑体" w:eastAsia="黑体" w:hAnsiTheme="minorHAnsi"/>
        <w:b w:val="0"/>
        <w:i w:val="0"/>
        <w:sz w:val="21"/>
      </w:rPr>
    </w:lvl>
    <w:lvl w:ilvl="2" w:tentative="0">
      <w:start w:val="1"/>
      <w:numFmt w:val="decimal"/>
      <w:pStyle w:val="204"/>
      <w:suff w:val="nothing"/>
      <w:lvlText w:val="%10.%2.%3 "/>
      <w:lvlJc w:val="left"/>
      <w:pPr>
        <w:ind w:left="0" w:firstLine="0"/>
      </w:pPr>
      <w:rPr>
        <w:rFonts w:hint="eastAsia" w:ascii="黑体" w:eastAsia="黑体" w:hAnsiTheme="minorHAnsi"/>
        <w:b w:val="0"/>
        <w:i w:val="0"/>
        <w:sz w:val="21"/>
      </w:rPr>
    </w:lvl>
    <w:lvl w:ilvl="3" w:tentative="0">
      <w:start w:val="1"/>
      <w:numFmt w:val="decimal"/>
      <w:pStyle w:val="205"/>
      <w:suff w:val="nothing"/>
      <w:lvlText w:val="%10.%2.%3.%4 "/>
      <w:lvlJc w:val="left"/>
      <w:pPr>
        <w:ind w:left="0" w:firstLine="0"/>
      </w:pPr>
      <w:rPr>
        <w:rFonts w:hint="eastAsia" w:ascii="黑体" w:eastAsia="黑体" w:hAnsiTheme="minorHAnsi"/>
        <w:b w:val="0"/>
        <w:i w:val="0"/>
        <w:sz w:val="21"/>
      </w:rPr>
    </w:lvl>
    <w:lvl w:ilvl="4" w:tentative="0">
      <w:start w:val="1"/>
      <w:numFmt w:val="decimal"/>
      <w:pStyle w:val="206"/>
      <w:suff w:val="nothing"/>
      <w:lvlText w:val="%10.%2.%3.%4.%5 "/>
      <w:lvlJc w:val="left"/>
      <w:pPr>
        <w:ind w:left="0" w:firstLine="0"/>
      </w:pPr>
      <w:rPr>
        <w:rFonts w:hint="eastAsia" w:ascii="黑体" w:eastAsia="黑体" w:hAnsiTheme="minorHAnsi"/>
        <w:b w:val="0"/>
        <w:i w:val="0"/>
        <w:sz w:val="21"/>
      </w:rPr>
    </w:lvl>
    <w:lvl w:ilvl="5" w:tentative="0">
      <w:start w:val="1"/>
      <w:numFmt w:val="decimal"/>
      <w:pStyle w:val="20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4"/>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0"/>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3"/>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8"/>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5"/>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5"/>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0"/>
      <w:lvlText w:val=""/>
      <w:lvlJc w:val="left"/>
      <w:pPr>
        <w:ind w:left="851" w:hanging="431"/>
      </w:pPr>
      <w:rPr>
        <w:rFonts w:hint="default" w:ascii="Symbol" w:hAnsi="Symbol"/>
        <w:sz w:val="21"/>
      </w:rPr>
    </w:lvl>
    <w:lvl w:ilvl="2" w:tentative="0">
      <w:start w:val="1"/>
      <w:numFmt w:val="bullet"/>
      <w:pStyle w:val="175"/>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4"/>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7"/>
      <w:lvlText w:val="%1)"/>
      <w:lvlJc w:val="left"/>
      <w:pPr>
        <w:tabs>
          <w:tab w:val="left" w:pos="851"/>
        </w:tabs>
        <w:ind w:left="851" w:hanging="426"/>
      </w:pPr>
      <w:rPr>
        <w:rFonts w:hint="eastAsia" w:ascii="宋体" w:hAnsi="Times New Roman" w:eastAsia="宋体"/>
        <w:sz w:val="21"/>
      </w:rPr>
    </w:lvl>
    <w:lvl w:ilvl="1" w:tentative="0">
      <w:start w:val="1"/>
      <w:numFmt w:val="decimal"/>
      <w:pStyle w:val="112"/>
      <w:lvlText w:val="%2)"/>
      <w:lvlJc w:val="left"/>
      <w:pPr>
        <w:tabs>
          <w:tab w:val="left" w:pos="1276"/>
        </w:tabs>
        <w:ind w:left="1276" w:hanging="425"/>
      </w:pPr>
      <w:rPr>
        <w:rFonts w:hint="eastAsia" w:ascii="宋体" w:hAnsi="Times New Roman" w:eastAsia="宋体"/>
        <w:sz w:val="21"/>
      </w:rPr>
    </w:lvl>
    <w:lvl w:ilvl="2" w:tentative="0">
      <w:start w:val="1"/>
      <w:numFmt w:val="decimal"/>
      <w:pStyle w:val="120"/>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1"/>
      <w:lvlText w:val="%1"/>
      <w:lvlJc w:val="left"/>
      <w:pPr>
        <w:ind w:left="420" w:hanging="420"/>
      </w:pPr>
      <w:rPr>
        <w:rFonts w:hint="eastAsia"/>
      </w:rPr>
    </w:lvl>
    <w:lvl w:ilvl="1" w:tentative="0">
      <w:start w:val="1"/>
      <w:numFmt w:val="decimal"/>
      <w:pStyle w:val="86"/>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6"/>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6"/>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7"/>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2"/>
      <w:suff w:val="space"/>
      <w:lvlText w:val="%1"/>
      <w:lvlJc w:val="left"/>
      <w:pPr>
        <w:ind w:left="425" w:hanging="425"/>
      </w:pPr>
      <w:rPr>
        <w:rFonts w:hint="eastAsia"/>
      </w:rPr>
    </w:lvl>
    <w:lvl w:ilvl="1" w:tentative="0">
      <w:start w:val="1"/>
      <w:numFmt w:val="decimal"/>
      <w:pStyle w:val="80"/>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4"/>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5"/>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2"/>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9"/>
      <w:suff w:val="nothing"/>
      <w:lvlText w:val="附录%1"/>
      <w:lvlJc w:val="left"/>
      <w:pPr>
        <w:ind w:left="0" w:firstLine="0"/>
      </w:pPr>
      <w:rPr>
        <w:rFonts w:hint="eastAsia"/>
        <w:spacing w:val="100"/>
      </w:rPr>
    </w:lvl>
    <w:lvl w:ilvl="1" w:tentative="0">
      <w:start w:val="1"/>
      <w:numFmt w:val="decimal"/>
      <w:pStyle w:val="81"/>
      <w:suff w:val="nothing"/>
      <w:lvlText w:val="%1.%2　"/>
      <w:lvlJc w:val="left"/>
      <w:pPr>
        <w:ind w:left="0" w:firstLine="0"/>
      </w:pPr>
      <w:rPr>
        <w:rFonts w:hint="eastAsia" w:ascii="黑体" w:eastAsia="黑体"/>
        <w:b w:val="0"/>
        <w:i w:val="0"/>
        <w:sz w:val="21"/>
      </w:rPr>
    </w:lvl>
    <w:lvl w:ilvl="2" w:tentative="0">
      <w:start w:val="1"/>
      <w:numFmt w:val="decimal"/>
      <w:pStyle w:val="82"/>
      <w:suff w:val="nothing"/>
      <w:lvlText w:val="%1.%2.%3　"/>
      <w:lvlJc w:val="left"/>
      <w:pPr>
        <w:ind w:left="0" w:firstLine="0"/>
      </w:pPr>
      <w:rPr>
        <w:rFonts w:hint="eastAsia" w:ascii="黑体" w:eastAsia="黑体"/>
        <w:b w:val="0"/>
        <w:i w:val="0"/>
        <w:sz w:val="21"/>
      </w:rPr>
    </w:lvl>
    <w:lvl w:ilvl="3" w:tentative="0">
      <w:start w:val="1"/>
      <w:numFmt w:val="decimal"/>
      <w:pStyle w:val="84"/>
      <w:suff w:val="nothing"/>
      <w:lvlText w:val="%1.%2.%3.%4　"/>
      <w:lvlJc w:val="left"/>
      <w:pPr>
        <w:ind w:left="0" w:firstLine="0"/>
      </w:pPr>
      <w:rPr>
        <w:rFonts w:hint="eastAsia" w:ascii="黑体" w:eastAsia="黑体"/>
        <w:b w:val="0"/>
        <w:i w:val="0"/>
        <w:sz w:val="21"/>
      </w:rPr>
    </w:lvl>
    <w:lvl w:ilvl="4" w:tentative="0">
      <w:start w:val="1"/>
      <w:numFmt w:val="decimal"/>
      <w:pStyle w:val="85"/>
      <w:suff w:val="nothing"/>
      <w:lvlText w:val="%1.%2.%3.%4.%5　"/>
      <w:lvlJc w:val="left"/>
      <w:pPr>
        <w:ind w:left="0" w:firstLine="0"/>
      </w:pPr>
      <w:rPr>
        <w:rFonts w:hint="eastAsia" w:ascii="黑体" w:eastAsia="黑体"/>
        <w:b w:val="0"/>
        <w:i w:val="0"/>
        <w:sz w:val="21"/>
      </w:rPr>
    </w:lvl>
    <w:lvl w:ilvl="5" w:tentative="0">
      <w:start w:val="1"/>
      <w:numFmt w:val="decimal"/>
      <w:pStyle w:val="87"/>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9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10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5"/>
      <w:suff w:val="nothing"/>
      <w:lvlText w:val="%1"/>
      <w:lvlJc w:val="left"/>
      <w:pPr>
        <w:ind w:left="0" w:firstLine="0"/>
      </w:pPr>
      <w:rPr>
        <w:rFonts w:hint="eastAsia"/>
      </w:rPr>
    </w:lvl>
    <w:lvl w:ilvl="1" w:tentative="0">
      <w:start w:val="1"/>
      <w:numFmt w:val="decimal"/>
      <w:pStyle w:val="107"/>
      <w:suff w:val="nothing"/>
      <w:lvlText w:val="%1%2　"/>
      <w:lvlJc w:val="left"/>
      <w:pPr>
        <w:ind w:left="0" w:firstLine="0"/>
      </w:pPr>
      <w:rPr>
        <w:rFonts w:hint="eastAsia" w:ascii="黑体" w:eastAsia="黑体"/>
        <w:b w:val="0"/>
        <w:i w:val="0"/>
        <w:sz w:val="21"/>
      </w:rPr>
    </w:lvl>
    <w:lvl w:ilvl="2" w:tentative="0">
      <w:start w:val="1"/>
      <w:numFmt w:val="decimal"/>
      <w:pStyle w:val="108"/>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8"/>
      <w:suff w:val="nothing"/>
      <w:lvlText w:val="%1%2.%3.%4　"/>
      <w:lvlJc w:val="left"/>
      <w:pPr>
        <w:ind w:left="0" w:firstLine="0"/>
      </w:pPr>
      <w:rPr>
        <w:rFonts w:hint="eastAsia" w:ascii="黑体" w:eastAsia="黑体"/>
        <w:b w:val="0"/>
        <w:i w:val="0"/>
        <w:sz w:val="21"/>
      </w:rPr>
    </w:lvl>
    <w:lvl w:ilvl="4" w:tentative="0">
      <w:start w:val="1"/>
      <w:numFmt w:val="decimal"/>
      <w:pStyle w:val="97"/>
      <w:suff w:val="nothing"/>
      <w:lvlText w:val="%1%2.%3.%4.%5　"/>
      <w:lvlJc w:val="left"/>
      <w:pPr>
        <w:ind w:left="0" w:firstLine="0"/>
      </w:pPr>
      <w:rPr>
        <w:rFonts w:hint="eastAsia" w:ascii="黑体" w:eastAsia="黑体"/>
        <w:b w:val="0"/>
        <w:i w:val="0"/>
        <w:sz w:val="21"/>
      </w:rPr>
    </w:lvl>
    <w:lvl w:ilvl="5" w:tentative="0">
      <w:start w:val="1"/>
      <w:numFmt w:val="decimal"/>
      <w:pStyle w:val="101"/>
      <w:suff w:val="nothing"/>
      <w:lvlText w:val="%1%2.%3.%4.%5.%6　"/>
      <w:lvlJc w:val="left"/>
      <w:pPr>
        <w:ind w:left="0" w:firstLine="0"/>
      </w:pPr>
      <w:rPr>
        <w:rFonts w:hint="eastAsia" w:ascii="黑体" w:eastAsia="黑体"/>
        <w:b w:val="0"/>
        <w:i w:val="0"/>
        <w:sz w:val="21"/>
      </w:rPr>
    </w:lvl>
    <w:lvl w:ilvl="6" w:tentative="0">
      <w:start w:val="1"/>
      <w:numFmt w:val="decimal"/>
      <w:pStyle w:val="106"/>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2"/>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8"/>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2"/>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dit="forms" w:enforcement="1" w:cryptProviderType="rsaAES" w:cryptAlgorithmClass="hash" w:cryptAlgorithmType="typeAny" w:cryptAlgorithmSid="14" w:cryptSpinCount="100000" w:hash="ja+wWbOPtVrMI5Gof4T9P1zyqrHvN7tUy3kY1HroApk1RNytiOgZsP43JnCmalPr5WYsxJK3qa/81WMLgzeHSg==" w:salt="8JoiLekwpk6JVl15jlx5iA=="/>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RlYmFlMWM4NjViODE2MzU4ODI4MjAzZTViMTQzODAifQ=="/>
  </w:docVars>
  <w:rsids>
    <w:rsidRoot w:val="004D41AA"/>
    <w:rsid w:val="0000040A"/>
    <w:rsid w:val="00000A94"/>
    <w:rsid w:val="00001972"/>
    <w:rsid w:val="00001D9A"/>
    <w:rsid w:val="000047B2"/>
    <w:rsid w:val="00005B16"/>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8AB"/>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5B79"/>
    <w:rsid w:val="000D753B"/>
    <w:rsid w:val="000E4C9E"/>
    <w:rsid w:val="000E6FD7"/>
    <w:rsid w:val="000E7144"/>
    <w:rsid w:val="000F06E1"/>
    <w:rsid w:val="000F0E3C"/>
    <w:rsid w:val="000F19D5"/>
    <w:rsid w:val="000F4050"/>
    <w:rsid w:val="000F4AEA"/>
    <w:rsid w:val="000F67E9"/>
    <w:rsid w:val="00104926"/>
    <w:rsid w:val="00111894"/>
    <w:rsid w:val="00113B1E"/>
    <w:rsid w:val="00114B83"/>
    <w:rsid w:val="0011711C"/>
    <w:rsid w:val="00124E4F"/>
    <w:rsid w:val="00125B0B"/>
    <w:rsid w:val="001260B7"/>
    <w:rsid w:val="001265CB"/>
    <w:rsid w:val="001321C6"/>
    <w:rsid w:val="001325C4"/>
    <w:rsid w:val="00133010"/>
    <w:rsid w:val="001338EE"/>
    <w:rsid w:val="00133AAE"/>
    <w:rsid w:val="00135323"/>
    <w:rsid w:val="001356C4"/>
    <w:rsid w:val="00137565"/>
    <w:rsid w:val="00141114"/>
    <w:rsid w:val="00141936"/>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1AC9"/>
    <w:rsid w:val="001B71D0"/>
    <w:rsid w:val="001B71EE"/>
    <w:rsid w:val="001C04A8"/>
    <w:rsid w:val="001C0947"/>
    <w:rsid w:val="001C247F"/>
    <w:rsid w:val="001C2C03"/>
    <w:rsid w:val="001C42F7"/>
    <w:rsid w:val="001C49E5"/>
    <w:rsid w:val="001C680C"/>
    <w:rsid w:val="001C7FEA"/>
    <w:rsid w:val="001D0499"/>
    <w:rsid w:val="001D0BBE"/>
    <w:rsid w:val="001D0ED4"/>
    <w:rsid w:val="001D212F"/>
    <w:rsid w:val="001D29D7"/>
    <w:rsid w:val="001D2DE7"/>
    <w:rsid w:val="001D411C"/>
    <w:rsid w:val="001E1B6A"/>
    <w:rsid w:val="001E1DA9"/>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5960"/>
    <w:rsid w:val="00246021"/>
    <w:rsid w:val="0024666E"/>
    <w:rsid w:val="00247F52"/>
    <w:rsid w:val="00250B25"/>
    <w:rsid w:val="00250BBE"/>
    <w:rsid w:val="002515C2"/>
    <w:rsid w:val="0025160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5F2B"/>
    <w:rsid w:val="00296193"/>
    <w:rsid w:val="002962B7"/>
    <w:rsid w:val="00296C66"/>
    <w:rsid w:val="00296EBE"/>
    <w:rsid w:val="002974E3"/>
    <w:rsid w:val="002979D6"/>
    <w:rsid w:val="002A084B"/>
    <w:rsid w:val="002A1260"/>
    <w:rsid w:val="002A1589"/>
    <w:rsid w:val="002A1608"/>
    <w:rsid w:val="002A25DC"/>
    <w:rsid w:val="002A3AAB"/>
    <w:rsid w:val="002A4CEA"/>
    <w:rsid w:val="002A5977"/>
    <w:rsid w:val="002A5A13"/>
    <w:rsid w:val="002A757F"/>
    <w:rsid w:val="002A7F44"/>
    <w:rsid w:val="002B0C40"/>
    <w:rsid w:val="002B1966"/>
    <w:rsid w:val="002B375D"/>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21B5"/>
    <w:rsid w:val="00376713"/>
    <w:rsid w:val="00381815"/>
    <w:rsid w:val="003819AF"/>
    <w:rsid w:val="003820E9"/>
    <w:rsid w:val="00382854"/>
    <w:rsid w:val="00382DE7"/>
    <w:rsid w:val="0038496A"/>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2A3"/>
    <w:rsid w:val="003A4AA7"/>
    <w:rsid w:val="003B09AD"/>
    <w:rsid w:val="003B1F18"/>
    <w:rsid w:val="003B5BF0"/>
    <w:rsid w:val="003B60BF"/>
    <w:rsid w:val="003B6BE3"/>
    <w:rsid w:val="003C010C"/>
    <w:rsid w:val="003C0A6C"/>
    <w:rsid w:val="003C14F8"/>
    <w:rsid w:val="003C5A43"/>
    <w:rsid w:val="003C7664"/>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0FF1"/>
    <w:rsid w:val="00432DAA"/>
    <w:rsid w:val="00434305"/>
    <w:rsid w:val="00435DF7"/>
    <w:rsid w:val="0043741A"/>
    <w:rsid w:val="0044083F"/>
    <w:rsid w:val="00441AE7"/>
    <w:rsid w:val="00445574"/>
    <w:rsid w:val="004467FB"/>
    <w:rsid w:val="00452D6B"/>
    <w:rsid w:val="00454484"/>
    <w:rsid w:val="0045517B"/>
    <w:rsid w:val="00461205"/>
    <w:rsid w:val="00463B77"/>
    <w:rsid w:val="00463C7B"/>
    <w:rsid w:val="004644A6"/>
    <w:rsid w:val="004659BD"/>
    <w:rsid w:val="00470775"/>
    <w:rsid w:val="004746B1"/>
    <w:rsid w:val="0047583F"/>
    <w:rsid w:val="00475DE8"/>
    <w:rsid w:val="00481C44"/>
    <w:rsid w:val="00484936"/>
    <w:rsid w:val="00485A22"/>
    <w:rsid w:val="00485C89"/>
    <w:rsid w:val="00486BE3"/>
    <w:rsid w:val="004905E4"/>
    <w:rsid w:val="00490A89"/>
    <w:rsid w:val="00490AB4"/>
    <w:rsid w:val="00492F02"/>
    <w:rsid w:val="004939AE"/>
    <w:rsid w:val="004A12DF"/>
    <w:rsid w:val="004A1BA8"/>
    <w:rsid w:val="004A3BF2"/>
    <w:rsid w:val="004A4B57"/>
    <w:rsid w:val="004A63FA"/>
    <w:rsid w:val="004A6A3D"/>
    <w:rsid w:val="004B0272"/>
    <w:rsid w:val="004B2701"/>
    <w:rsid w:val="004B2E1B"/>
    <w:rsid w:val="004B3AA8"/>
    <w:rsid w:val="004B3E93"/>
    <w:rsid w:val="004C1FBC"/>
    <w:rsid w:val="004C25A2"/>
    <w:rsid w:val="004C3D61"/>
    <w:rsid w:val="004C3ED5"/>
    <w:rsid w:val="004C3F1D"/>
    <w:rsid w:val="004C458D"/>
    <w:rsid w:val="004C7556"/>
    <w:rsid w:val="004C7E8B"/>
    <w:rsid w:val="004C7E9D"/>
    <w:rsid w:val="004C7F67"/>
    <w:rsid w:val="004D076D"/>
    <w:rsid w:val="004D0EF1"/>
    <w:rsid w:val="004D2253"/>
    <w:rsid w:val="004D41AA"/>
    <w:rsid w:val="004D4406"/>
    <w:rsid w:val="004D7C42"/>
    <w:rsid w:val="004E0465"/>
    <w:rsid w:val="004E127B"/>
    <w:rsid w:val="004E1C0A"/>
    <w:rsid w:val="004E1F01"/>
    <w:rsid w:val="004E30C5"/>
    <w:rsid w:val="004E4AA5"/>
    <w:rsid w:val="004E4AEE"/>
    <w:rsid w:val="004E59E3"/>
    <w:rsid w:val="004E5C54"/>
    <w:rsid w:val="004E67C0"/>
    <w:rsid w:val="004F391A"/>
    <w:rsid w:val="004F3CFB"/>
    <w:rsid w:val="004F6456"/>
    <w:rsid w:val="004F696E"/>
    <w:rsid w:val="004F6C71"/>
    <w:rsid w:val="00501139"/>
    <w:rsid w:val="005016D7"/>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4A82"/>
    <w:rsid w:val="00596160"/>
    <w:rsid w:val="005966E2"/>
    <w:rsid w:val="00597007"/>
    <w:rsid w:val="005A0032"/>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32F1"/>
    <w:rsid w:val="005C5F21"/>
    <w:rsid w:val="005C7156"/>
    <w:rsid w:val="005D0C75"/>
    <w:rsid w:val="005D4171"/>
    <w:rsid w:val="005D6A95"/>
    <w:rsid w:val="005D6B2C"/>
    <w:rsid w:val="005D6D9C"/>
    <w:rsid w:val="005E0BA5"/>
    <w:rsid w:val="005E2335"/>
    <w:rsid w:val="005E34CA"/>
    <w:rsid w:val="005E3C18"/>
    <w:rsid w:val="005E4250"/>
    <w:rsid w:val="005E6812"/>
    <w:rsid w:val="005E7881"/>
    <w:rsid w:val="005E78E0"/>
    <w:rsid w:val="005F0D9C"/>
    <w:rsid w:val="005F284E"/>
    <w:rsid w:val="006015CE"/>
    <w:rsid w:val="00604784"/>
    <w:rsid w:val="00606419"/>
    <w:rsid w:val="00607D29"/>
    <w:rsid w:val="0061107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158C"/>
    <w:rsid w:val="00672060"/>
    <w:rsid w:val="00672BFD"/>
    <w:rsid w:val="0067642B"/>
    <w:rsid w:val="006770F4"/>
    <w:rsid w:val="00677A84"/>
    <w:rsid w:val="0068026D"/>
    <w:rsid w:val="00680A27"/>
    <w:rsid w:val="00680BE6"/>
    <w:rsid w:val="006816A4"/>
    <w:rsid w:val="006819B8"/>
    <w:rsid w:val="006840A6"/>
    <w:rsid w:val="006850CD"/>
    <w:rsid w:val="00685AAB"/>
    <w:rsid w:val="0069395D"/>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6B48"/>
    <w:rsid w:val="00707669"/>
    <w:rsid w:val="00711CBA"/>
    <w:rsid w:val="00711FB5"/>
    <w:rsid w:val="00712A01"/>
    <w:rsid w:val="00714F58"/>
    <w:rsid w:val="00722FBF"/>
    <w:rsid w:val="00722FC2"/>
    <w:rsid w:val="007243DA"/>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4FFE"/>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6AD6"/>
    <w:rsid w:val="007B7453"/>
    <w:rsid w:val="007C2D89"/>
    <w:rsid w:val="007C4593"/>
    <w:rsid w:val="007C5309"/>
    <w:rsid w:val="007C6069"/>
    <w:rsid w:val="007D06C4"/>
    <w:rsid w:val="007D1352"/>
    <w:rsid w:val="007D1E00"/>
    <w:rsid w:val="007D2508"/>
    <w:rsid w:val="007D346A"/>
    <w:rsid w:val="007D6518"/>
    <w:rsid w:val="007D76BD"/>
    <w:rsid w:val="007E0BF1"/>
    <w:rsid w:val="007E7298"/>
    <w:rsid w:val="007F0ED8"/>
    <w:rsid w:val="007F0F63"/>
    <w:rsid w:val="007F75CE"/>
    <w:rsid w:val="008013A4"/>
    <w:rsid w:val="008027CE"/>
    <w:rsid w:val="00802F42"/>
    <w:rsid w:val="00804383"/>
    <w:rsid w:val="00804BB7"/>
    <w:rsid w:val="00804D41"/>
    <w:rsid w:val="00810257"/>
    <w:rsid w:val="008104F5"/>
    <w:rsid w:val="00811072"/>
    <w:rsid w:val="00811369"/>
    <w:rsid w:val="00813D68"/>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A76CA"/>
    <w:rsid w:val="008A7FF9"/>
    <w:rsid w:val="008B0C9C"/>
    <w:rsid w:val="008B166D"/>
    <w:rsid w:val="008B17F4"/>
    <w:rsid w:val="008B3615"/>
    <w:rsid w:val="008B4AC4"/>
    <w:rsid w:val="008B50C8"/>
    <w:rsid w:val="008B5281"/>
    <w:rsid w:val="008B7E05"/>
    <w:rsid w:val="008C1797"/>
    <w:rsid w:val="008C219C"/>
    <w:rsid w:val="008C475E"/>
    <w:rsid w:val="008C619A"/>
    <w:rsid w:val="008C7030"/>
    <w:rsid w:val="008D0CE8"/>
    <w:rsid w:val="008D2D1D"/>
    <w:rsid w:val="008D453D"/>
    <w:rsid w:val="008D53AD"/>
    <w:rsid w:val="008D562B"/>
    <w:rsid w:val="008D5733"/>
    <w:rsid w:val="008D622B"/>
    <w:rsid w:val="008D666C"/>
    <w:rsid w:val="008D7B54"/>
    <w:rsid w:val="008D7C8B"/>
    <w:rsid w:val="008E0C9D"/>
    <w:rsid w:val="008E1648"/>
    <w:rsid w:val="008E1B3E"/>
    <w:rsid w:val="008E2319"/>
    <w:rsid w:val="008E4BB6"/>
    <w:rsid w:val="008E5518"/>
    <w:rsid w:val="008E6A84"/>
    <w:rsid w:val="008F0654"/>
    <w:rsid w:val="008F0CDC"/>
    <w:rsid w:val="008F17A3"/>
    <w:rsid w:val="008F1ED3"/>
    <w:rsid w:val="008F4C29"/>
    <w:rsid w:val="008F70BD"/>
    <w:rsid w:val="008F788F"/>
    <w:rsid w:val="008F7EA2"/>
    <w:rsid w:val="00902722"/>
    <w:rsid w:val="009027BC"/>
    <w:rsid w:val="009062E6"/>
    <w:rsid w:val="00910D9A"/>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6341"/>
    <w:rsid w:val="009674AD"/>
    <w:rsid w:val="00970CDC"/>
    <w:rsid w:val="00975727"/>
    <w:rsid w:val="00977010"/>
    <w:rsid w:val="00977D02"/>
    <w:rsid w:val="00977FF9"/>
    <w:rsid w:val="009809BB"/>
    <w:rsid w:val="0098364B"/>
    <w:rsid w:val="00987C23"/>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2E16"/>
    <w:rsid w:val="009C3152"/>
    <w:rsid w:val="009C3257"/>
    <w:rsid w:val="009C4CFA"/>
    <w:rsid w:val="009C5070"/>
    <w:rsid w:val="009C6371"/>
    <w:rsid w:val="009D112C"/>
    <w:rsid w:val="009D1385"/>
    <w:rsid w:val="009D47FA"/>
    <w:rsid w:val="009D4C5B"/>
    <w:rsid w:val="009D50D2"/>
    <w:rsid w:val="009D6BCA"/>
    <w:rsid w:val="009E0F62"/>
    <w:rsid w:val="009E4A58"/>
    <w:rsid w:val="009E580A"/>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7E9"/>
    <w:rsid w:val="00A31984"/>
    <w:rsid w:val="00A32D73"/>
    <w:rsid w:val="00A3313D"/>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0FEC"/>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A7580"/>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6BA4"/>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433"/>
    <w:rsid w:val="00B447A5"/>
    <w:rsid w:val="00B4654C"/>
    <w:rsid w:val="00B47293"/>
    <w:rsid w:val="00B50E50"/>
    <w:rsid w:val="00B52120"/>
    <w:rsid w:val="00B54ABC"/>
    <w:rsid w:val="00B56FBE"/>
    <w:rsid w:val="00B60ACF"/>
    <w:rsid w:val="00B60C50"/>
    <w:rsid w:val="00B62B58"/>
    <w:rsid w:val="00B65149"/>
    <w:rsid w:val="00B66567"/>
    <w:rsid w:val="00B66F52"/>
    <w:rsid w:val="00B66FE5"/>
    <w:rsid w:val="00B72880"/>
    <w:rsid w:val="00B758BF"/>
    <w:rsid w:val="00B77EC8"/>
    <w:rsid w:val="00B827A6"/>
    <w:rsid w:val="00B828A6"/>
    <w:rsid w:val="00B831CE"/>
    <w:rsid w:val="00B83E2B"/>
    <w:rsid w:val="00B8620C"/>
    <w:rsid w:val="00B86677"/>
    <w:rsid w:val="00B87131"/>
    <w:rsid w:val="00B87504"/>
    <w:rsid w:val="00B939B1"/>
    <w:rsid w:val="00B96D40"/>
    <w:rsid w:val="00B97386"/>
    <w:rsid w:val="00BA263B"/>
    <w:rsid w:val="00BA42B2"/>
    <w:rsid w:val="00BA58D4"/>
    <w:rsid w:val="00BA5B9E"/>
    <w:rsid w:val="00BA7C9A"/>
    <w:rsid w:val="00BB5066"/>
    <w:rsid w:val="00BB5F8F"/>
    <w:rsid w:val="00BB657A"/>
    <w:rsid w:val="00BC1A4E"/>
    <w:rsid w:val="00BC5DC7"/>
    <w:rsid w:val="00BC6B8B"/>
    <w:rsid w:val="00BC71E8"/>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3DB"/>
    <w:rsid w:val="00C056B3"/>
    <w:rsid w:val="00C103E5"/>
    <w:rsid w:val="00C13319"/>
    <w:rsid w:val="00C13EE9"/>
    <w:rsid w:val="00C15C60"/>
    <w:rsid w:val="00C21540"/>
    <w:rsid w:val="00C21906"/>
    <w:rsid w:val="00C21BFA"/>
    <w:rsid w:val="00C24C8D"/>
    <w:rsid w:val="00C25FE2"/>
    <w:rsid w:val="00C26B53"/>
    <w:rsid w:val="00C279B2"/>
    <w:rsid w:val="00C3229D"/>
    <w:rsid w:val="00C33E50"/>
    <w:rsid w:val="00C34C20"/>
    <w:rsid w:val="00C35A3E"/>
    <w:rsid w:val="00C42130"/>
    <w:rsid w:val="00C423A4"/>
    <w:rsid w:val="00C423E3"/>
    <w:rsid w:val="00C43119"/>
    <w:rsid w:val="00C44BF5"/>
    <w:rsid w:val="00C46600"/>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0EB3"/>
    <w:rsid w:val="00C819F8"/>
    <w:rsid w:val="00C8248C"/>
    <w:rsid w:val="00C84E33"/>
    <w:rsid w:val="00C86D6F"/>
    <w:rsid w:val="00C905FC"/>
    <w:rsid w:val="00C92D03"/>
    <w:rsid w:val="00C9319C"/>
    <w:rsid w:val="00C9435D"/>
    <w:rsid w:val="00C94DF2"/>
    <w:rsid w:val="00C96741"/>
    <w:rsid w:val="00CA2D1B"/>
    <w:rsid w:val="00CA375D"/>
    <w:rsid w:val="00CA44F0"/>
    <w:rsid w:val="00CA662A"/>
    <w:rsid w:val="00CA7AFD"/>
    <w:rsid w:val="00CA7C3C"/>
    <w:rsid w:val="00CB0189"/>
    <w:rsid w:val="00CB0BA2"/>
    <w:rsid w:val="00CB1A42"/>
    <w:rsid w:val="00CB1B0C"/>
    <w:rsid w:val="00CB2C0B"/>
    <w:rsid w:val="00CB517D"/>
    <w:rsid w:val="00CC038D"/>
    <w:rsid w:val="00CC08DB"/>
    <w:rsid w:val="00CC0CC3"/>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4239"/>
    <w:rsid w:val="00D352A2"/>
    <w:rsid w:val="00D36965"/>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31E"/>
    <w:rsid w:val="00DB498B"/>
    <w:rsid w:val="00DB66CA"/>
    <w:rsid w:val="00DB6BCA"/>
    <w:rsid w:val="00DB6F54"/>
    <w:rsid w:val="00DB73F7"/>
    <w:rsid w:val="00DC0321"/>
    <w:rsid w:val="00DC3067"/>
    <w:rsid w:val="00DC370B"/>
    <w:rsid w:val="00DC5B90"/>
    <w:rsid w:val="00DC5F80"/>
    <w:rsid w:val="00DD00FF"/>
    <w:rsid w:val="00DD0619"/>
    <w:rsid w:val="00DD07FB"/>
    <w:rsid w:val="00DD25C6"/>
    <w:rsid w:val="00DD4FE5"/>
    <w:rsid w:val="00DD501A"/>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826"/>
    <w:rsid w:val="00E44A83"/>
    <w:rsid w:val="00E502C1"/>
    <w:rsid w:val="00E502DD"/>
    <w:rsid w:val="00E50D3A"/>
    <w:rsid w:val="00E51387"/>
    <w:rsid w:val="00E51E68"/>
    <w:rsid w:val="00E523E0"/>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36E4"/>
    <w:rsid w:val="00E846C8"/>
    <w:rsid w:val="00E84957"/>
    <w:rsid w:val="00E84A55"/>
    <w:rsid w:val="00E85BFF"/>
    <w:rsid w:val="00E90391"/>
    <w:rsid w:val="00E906C2"/>
    <w:rsid w:val="00E9311F"/>
    <w:rsid w:val="00E934D1"/>
    <w:rsid w:val="00E94AF0"/>
    <w:rsid w:val="00E95434"/>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D7915"/>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3006"/>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1D585B0B"/>
    <w:rsid w:val="3EE54ABC"/>
    <w:rsid w:val="401458B1"/>
    <w:rsid w:val="4F7822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8"/>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9"/>
    <w:qFormat/>
    <w:uiPriority w:val="0"/>
    <w:pPr>
      <w:keepNext/>
      <w:keepLines/>
      <w:spacing w:before="260" w:after="260" w:line="416" w:lineRule="auto"/>
      <w:outlineLvl w:val="2"/>
    </w:pPr>
    <w:rPr>
      <w:b/>
      <w:bCs/>
      <w:sz w:val="32"/>
      <w:szCs w:val="32"/>
    </w:rPr>
  </w:style>
  <w:style w:type="paragraph" w:styleId="5">
    <w:name w:val="heading 4"/>
    <w:basedOn w:val="1"/>
    <w:next w:val="1"/>
    <w:link w:val="40"/>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1"/>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2"/>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3"/>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4"/>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5"/>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37"/>
    <w:semiHidden/>
    <w:unhideWhenUsed/>
    <w:uiPriority w:val="99"/>
    <w:pPr>
      <w:jc w:val="left"/>
    </w:pPr>
  </w:style>
  <w:style w:type="paragraph" w:styleId="14">
    <w:name w:val="Body Text"/>
    <w:basedOn w:val="1"/>
    <w:link w:val="89"/>
    <w:qFormat/>
    <w:uiPriority w:val="0"/>
    <w:pPr>
      <w:spacing w:after="120"/>
    </w:pPr>
  </w:style>
  <w:style w:type="paragraph" w:styleId="15">
    <w:name w:val="toc 5"/>
    <w:basedOn w:val="1"/>
    <w:next w:val="1"/>
    <w:autoRedefine/>
    <w:unhideWhenUsed/>
    <w:qFormat/>
    <w:uiPriority w:val="39"/>
    <w:pPr>
      <w:ind w:left="839"/>
    </w:pPr>
    <w:rPr>
      <w:rFonts w:ascii="宋体"/>
    </w:rPr>
  </w:style>
  <w:style w:type="paragraph" w:styleId="16">
    <w:name w:val="toc 3"/>
    <w:basedOn w:val="1"/>
    <w:next w:val="1"/>
    <w:autoRedefine/>
    <w:unhideWhenUsed/>
    <w:qFormat/>
    <w:uiPriority w:val="39"/>
    <w:pPr>
      <w:spacing w:line="300" w:lineRule="exact"/>
      <w:ind w:left="420"/>
    </w:pPr>
    <w:rPr>
      <w:rFonts w:ascii="宋体"/>
    </w:rPr>
  </w:style>
  <w:style w:type="paragraph" w:styleId="17">
    <w:name w:val="Balloon Text"/>
    <w:basedOn w:val="1"/>
    <w:link w:val="48"/>
    <w:semiHidden/>
    <w:unhideWhenUsed/>
    <w:qFormat/>
    <w:uiPriority w:val="99"/>
    <w:rPr>
      <w:sz w:val="18"/>
      <w:szCs w:val="18"/>
    </w:rPr>
  </w:style>
  <w:style w:type="paragraph" w:styleId="18">
    <w:name w:val="footer"/>
    <w:basedOn w:val="1"/>
    <w:link w:val="47"/>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6"/>
    <w:uiPriority w:val="99"/>
    <w:pPr>
      <w:tabs>
        <w:tab w:val="center" w:pos="4153"/>
        <w:tab w:val="right" w:pos="8306"/>
      </w:tabs>
      <w:adjustRightInd/>
      <w:snapToGrid w:val="0"/>
      <w:jc w:val="center"/>
    </w:pPr>
    <w:rPr>
      <w:sz w:val="18"/>
      <w:szCs w:val="18"/>
    </w:rPr>
  </w:style>
  <w:style w:type="paragraph" w:styleId="20">
    <w:name w:val="toc 1"/>
    <w:basedOn w:val="1"/>
    <w:next w:val="1"/>
    <w:autoRedefine/>
    <w:unhideWhenUsed/>
    <w:qFormat/>
    <w:uiPriority w:val="39"/>
    <w:rPr>
      <w:rFonts w:ascii="宋体"/>
    </w:rPr>
  </w:style>
  <w:style w:type="paragraph" w:styleId="21">
    <w:name w:val="toc 4"/>
    <w:basedOn w:val="1"/>
    <w:next w:val="1"/>
    <w:autoRedefine/>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2"/>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autoRedefine/>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autoRedefine/>
    <w:unhideWhenUsed/>
    <w:qFormat/>
    <w:uiPriority w:val="39"/>
    <w:pPr>
      <w:tabs>
        <w:tab w:val="right" w:leader="dot" w:pos="9344"/>
      </w:tabs>
      <w:spacing w:line="300" w:lineRule="exact"/>
      <w:ind w:left="210"/>
    </w:pPr>
    <w:rPr>
      <w:rFonts w:ascii="宋体"/>
    </w:rPr>
  </w:style>
  <w:style w:type="paragraph" w:styleId="26">
    <w:name w:val="Title"/>
    <w:basedOn w:val="1"/>
    <w:link w:val="51"/>
    <w:qFormat/>
    <w:uiPriority w:val="0"/>
    <w:pPr>
      <w:spacing w:before="240" w:after="60"/>
      <w:jc w:val="center"/>
      <w:outlineLvl w:val="0"/>
    </w:pPr>
    <w:rPr>
      <w:rFonts w:ascii="Arial" w:hAnsi="Arial" w:cs="Arial"/>
      <w:b/>
      <w:bCs/>
      <w:sz w:val="32"/>
      <w:szCs w:val="32"/>
    </w:rPr>
  </w:style>
  <w:style w:type="paragraph" w:styleId="27">
    <w:name w:val="annotation subject"/>
    <w:basedOn w:val="13"/>
    <w:next w:val="13"/>
    <w:link w:val="238"/>
    <w:semiHidden/>
    <w:unhideWhenUsed/>
    <w:qFormat/>
    <w:uiPriority w:val="99"/>
    <w:rPr>
      <w:b/>
      <w:bCs/>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page number"/>
    <w:qFormat/>
    <w:uiPriority w:val="0"/>
    <w:rPr>
      <w:rFonts w:ascii="宋体" w:hAnsi="Times New Roman" w:eastAsia="宋体"/>
      <w:sz w:val="18"/>
    </w:rPr>
  </w:style>
  <w:style w:type="character" w:styleId="33">
    <w:name w:val="Emphasis"/>
    <w:qFormat/>
    <w:uiPriority w:val="20"/>
    <w:rPr>
      <w:i/>
      <w:iCs/>
    </w:rPr>
  </w:style>
  <w:style w:type="character" w:styleId="34">
    <w:name w:val="Hyperlink"/>
    <w:qFormat/>
    <w:uiPriority w:val="99"/>
    <w:rPr>
      <w:rFonts w:ascii="宋体" w:hAnsi="Times New Roman" w:eastAsia="宋体"/>
      <w:color w:val="auto"/>
      <w:spacing w:val="0"/>
      <w:w w:val="100"/>
      <w:position w:val="0"/>
      <w:sz w:val="21"/>
      <w:u w:val="none"/>
      <w:vertAlign w:val="baseline"/>
    </w:rPr>
  </w:style>
  <w:style w:type="character" w:styleId="35">
    <w:name w:val="annotation reference"/>
    <w:basedOn w:val="30"/>
    <w:semiHidden/>
    <w:unhideWhenUsed/>
    <w:qFormat/>
    <w:uiPriority w:val="99"/>
    <w:rPr>
      <w:sz w:val="21"/>
      <w:szCs w:val="21"/>
    </w:rPr>
  </w:style>
  <w:style w:type="character" w:styleId="36">
    <w:name w:val="footnote reference"/>
    <w:semiHidden/>
    <w:qFormat/>
    <w:uiPriority w:val="0"/>
    <w:rPr>
      <w:rFonts w:ascii="宋体" w:hAnsi="宋体" w:eastAsia="宋体" w:cs="Times New Roman"/>
      <w:spacing w:val="0"/>
      <w:sz w:val="18"/>
      <w:vertAlign w:val="superscript"/>
    </w:rPr>
  </w:style>
  <w:style w:type="character" w:customStyle="1" w:styleId="37">
    <w:name w:val="标题 1 字符"/>
    <w:link w:val="2"/>
    <w:qFormat/>
    <w:uiPriority w:val="0"/>
    <w:rPr>
      <w:b/>
      <w:bCs/>
      <w:kern w:val="44"/>
      <w:sz w:val="44"/>
      <w:szCs w:val="44"/>
    </w:rPr>
  </w:style>
  <w:style w:type="character" w:customStyle="1" w:styleId="38">
    <w:name w:val="标题 2 字符"/>
    <w:link w:val="3"/>
    <w:qFormat/>
    <w:uiPriority w:val="0"/>
    <w:rPr>
      <w:rFonts w:ascii="Arial" w:hAnsi="Arial" w:eastAsia="黑体"/>
      <w:b/>
      <w:bCs/>
      <w:kern w:val="2"/>
      <w:sz w:val="32"/>
      <w:szCs w:val="32"/>
    </w:rPr>
  </w:style>
  <w:style w:type="character" w:customStyle="1" w:styleId="39">
    <w:name w:val="标题 3 字符"/>
    <w:link w:val="4"/>
    <w:qFormat/>
    <w:uiPriority w:val="0"/>
    <w:rPr>
      <w:b/>
      <w:bCs/>
      <w:kern w:val="2"/>
      <w:sz w:val="32"/>
      <w:szCs w:val="32"/>
    </w:rPr>
  </w:style>
  <w:style w:type="character" w:customStyle="1" w:styleId="40">
    <w:name w:val="标题 4 字符"/>
    <w:link w:val="5"/>
    <w:qFormat/>
    <w:uiPriority w:val="0"/>
    <w:rPr>
      <w:rFonts w:ascii="Arial" w:hAnsi="Arial" w:eastAsia="黑体"/>
      <w:b/>
      <w:bCs/>
      <w:kern w:val="2"/>
      <w:sz w:val="28"/>
      <w:szCs w:val="28"/>
    </w:rPr>
  </w:style>
  <w:style w:type="character" w:customStyle="1" w:styleId="41">
    <w:name w:val="标题 5 字符"/>
    <w:link w:val="6"/>
    <w:qFormat/>
    <w:uiPriority w:val="0"/>
    <w:rPr>
      <w:b/>
      <w:bCs/>
      <w:kern w:val="2"/>
      <w:sz w:val="28"/>
      <w:szCs w:val="28"/>
    </w:rPr>
  </w:style>
  <w:style w:type="character" w:customStyle="1" w:styleId="42">
    <w:name w:val="标题 6 字符"/>
    <w:link w:val="7"/>
    <w:qFormat/>
    <w:uiPriority w:val="0"/>
    <w:rPr>
      <w:rFonts w:ascii="Arial" w:hAnsi="Arial" w:eastAsia="黑体"/>
      <w:b/>
      <w:bCs/>
      <w:kern w:val="2"/>
      <w:sz w:val="24"/>
      <w:szCs w:val="24"/>
    </w:rPr>
  </w:style>
  <w:style w:type="character" w:customStyle="1" w:styleId="43">
    <w:name w:val="标题 7 字符"/>
    <w:link w:val="8"/>
    <w:qFormat/>
    <w:uiPriority w:val="0"/>
    <w:rPr>
      <w:b/>
      <w:bCs/>
      <w:kern w:val="2"/>
      <w:sz w:val="24"/>
      <w:szCs w:val="24"/>
    </w:rPr>
  </w:style>
  <w:style w:type="character" w:customStyle="1" w:styleId="44">
    <w:name w:val="标题 8 字符"/>
    <w:link w:val="9"/>
    <w:qFormat/>
    <w:uiPriority w:val="0"/>
    <w:rPr>
      <w:rFonts w:ascii="Arial" w:hAnsi="Arial" w:eastAsia="黑体"/>
      <w:kern w:val="2"/>
      <w:sz w:val="24"/>
      <w:szCs w:val="24"/>
    </w:rPr>
  </w:style>
  <w:style w:type="character" w:customStyle="1" w:styleId="45">
    <w:name w:val="标题 9 字符"/>
    <w:link w:val="10"/>
    <w:qFormat/>
    <w:uiPriority w:val="0"/>
    <w:rPr>
      <w:rFonts w:ascii="Arial" w:hAnsi="Arial" w:eastAsia="黑体"/>
      <w:kern w:val="2"/>
      <w:sz w:val="21"/>
      <w:szCs w:val="21"/>
    </w:rPr>
  </w:style>
  <w:style w:type="character" w:customStyle="1" w:styleId="46">
    <w:name w:val="页眉 字符"/>
    <w:link w:val="19"/>
    <w:qFormat/>
    <w:uiPriority w:val="99"/>
    <w:rPr>
      <w:kern w:val="2"/>
      <w:sz w:val="18"/>
      <w:szCs w:val="18"/>
    </w:rPr>
  </w:style>
  <w:style w:type="character" w:customStyle="1" w:styleId="47">
    <w:name w:val="页脚 字符"/>
    <w:link w:val="18"/>
    <w:qFormat/>
    <w:uiPriority w:val="99"/>
    <w:rPr>
      <w:rFonts w:ascii="宋体"/>
      <w:kern w:val="2"/>
      <w:sz w:val="18"/>
      <w:szCs w:val="18"/>
    </w:rPr>
  </w:style>
  <w:style w:type="character" w:customStyle="1" w:styleId="48">
    <w:name w:val="批注框文本 字符"/>
    <w:link w:val="17"/>
    <w:semiHidden/>
    <w:qFormat/>
    <w:uiPriority w:val="99"/>
    <w:rPr>
      <w:kern w:val="2"/>
      <w:sz w:val="18"/>
      <w:szCs w:val="18"/>
    </w:rPr>
  </w:style>
  <w:style w:type="paragraph" w:styleId="49">
    <w:name w:val="Quote"/>
    <w:basedOn w:val="1"/>
    <w:next w:val="1"/>
    <w:link w:val="50"/>
    <w:qFormat/>
    <w:uiPriority w:val="29"/>
    <w:rPr>
      <w:i/>
      <w:iCs/>
      <w:color w:val="000000"/>
    </w:rPr>
  </w:style>
  <w:style w:type="character" w:customStyle="1" w:styleId="50">
    <w:name w:val="引用 字符"/>
    <w:link w:val="49"/>
    <w:qFormat/>
    <w:uiPriority w:val="29"/>
    <w:rPr>
      <w:i/>
      <w:iCs/>
      <w:color w:val="000000"/>
      <w:kern w:val="2"/>
      <w:sz w:val="21"/>
      <w:szCs w:val="21"/>
    </w:rPr>
  </w:style>
  <w:style w:type="character" w:customStyle="1" w:styleId="51">
    <w:name w:val="标题 字符"/>
    <w:link w:val="26"/>
    <w:qFormat/>
    <w:uiPriority w:val="0"/>
    <w:rPr>
      <w:rFonts w:ascii="Arial" w:hAnsi="Arial" w:cs="Arial"/>
      <w:b/>
      <w:bCs/>
      <w:kern w:val="2"/>
      <w:sz w:val="32"/>
      <w:szCs w:val="32"/>
    </w:rPr>
  </w:style>
  <w:style w:type="paragraph" w:customStyle="1" w:styleId="5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4">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5">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6">
    <w:name w:val="标准书眉一"/>
    <w:qFormat/>
    <w:uiPriority w:val="0"/>
    <w:pPr>
      <w:jc w:val="both"/>
    </w:pPr>
    <w:rPr>
      <w:rFonts w:ascii="Times New Roman" w:hAnsi="Times New Roman" w:eastAsia="宋体" w:cs="Times New Roman"/>
      <w:lang w:val="en-US" w:eastAsia="zh-CN" w:bidi="ar-SA"/>
    </w:rPr>
  </w:style>
  <w:style w:type="paragraph" w:customStyle="1" w:styleId="57">
    <w:name w:val="标准文件_ICS"/>
    <w:basedOn w:val="1"/>
    <w:qFormat/>
    <w:uiPriority w:val="0"/>
    <w:pPr>
      <w:spacing w:line="0" w:lineRule="atLeast"/>
    </w:pPr>
    <w:rPr>
      <w:rFonts w:ascii="黑体" w:hAnsi="宋体" w:eastAsia="黑体"/>
    </w:rPr>
  </w:style>
  <w:style w:type="paragraph" w:customStyle="1" w:styleId="58">
    <w:name w:val="标准文件_标准正文"/>
    <w:basedOn w:val="1"/>
    <w:next w:val="59"/>
    <w:qFormat/>
    <w:uiPriority w:val="0"/>
    <w:pPr>
      <w:snapToGrid w:val="0"/>
      <w:ind w:firstLine="200" w:firstLineChars="200"/>
    </w:pPr>
    <w:rPr>
      <w:kern w:val="0"/>
    </w:rPr>
  </w:style>
  <w:style w:type="paragraph" w:customStyle="1" w:styleId="59">
    <w:name w:val="标准文件_段"/>
    <w:link w:val="18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0">
    <w:name w:val="标准文件_版本"/>
    <w:basedOn w:val="58"/>
    <w:qFormat/>
    <w:uiPriority w:val="0"/>
    <w:pPr>
      <w:adjustRightInd/>
      <w:snapToGrid/>
      <w:ind w:firstLine="0" w:firstLineChars="0"/>
    </w:pPr>
    <w:rPr>
      <w:rFonts w:ascii="宋体" w:hAnsi="宋体"/>
      <w:kern w:val="2"/>
    </w:rPr>
  </w:style>
  <w:style w:type="paragraph" w:customStyle="1" w:styleId="61">
    <w:name w:val="标准文件_标准部门"/>
    <w:basedOn w:val="1"/>
    <w:qFormat/>
    <w:uiPriority w:val="0"/>
    <w:pPr>
      <w:jc w:val="center"/>
    </w:pPr>
    <w:rPr>
      <w:rFonts w:ascii="黑体" w:eastAsia="黑体"/>
      <w:kern w:val="0"/>
      <w:sz w:val="44"/>
    </w:rPr>
  </w:style>
  <w:style w:type="paragraph" w:customStyle="1" w:styleId="62">
    <w:name w:val="标准文件_标准代替"/>
    <w:basedOn w:val="1"/>
    <w:next w:val="1"/>
    <w:qFormat/>
    <w:uiPriority w:val="0"/>
    <w:pPr>
      <w:spacing w:line="310" w:lineRule="exact"/>
      <w:jc w:val="right"/>
    </w:pPr>
    <w:rPr>
      <w:rFonts w:ascii="宋体" w:hAnsi="宋体"/>
      <w:kern w:val="0"/>
    </w:rPr>
  </w:style>
  <w:style w:type="paragraph" w:customStyle="1" w:styleId="63">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4">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5">
    <w:name w:val="标准文件_页眉偶数页"/>
    <w:basedOn w:val="64"/>
    <w:next w:val="1"/>
    <w:qFormat/>
    <w:uiPriority w:val="0"/>
    <w:pPr>
      <w:jc w:val="left"/>
    </w:pPr>
  </w:style>
  <w:style w:type="paragraph" w:customStyle="1" w:styleId="66">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7">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8">
    <w:name w:val="标准文件_二级条标题"/>
    <w:next w:val="59"/>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9">
    <w:name w:val="标准文件_发布"/>
    <w:qFormat/>
    <w:uiPriority w:val="0"/>
    <w:rPr>
      <w:rFonts w:ascii="黑体" w:eastAsia="黑体"/>
      <w:spacing w:val="0"/>
      <w:w w:val="100"/>
      <w:position w:val="3"/>
      <w:sz w:val="28"/>
    </w:rPr>
  </w:style>
  <w:style w:type="paragraph" w:customStyle="1" w:styleId="70">
    <w:name w:val="标准文件_方框数字列项"/>
    <w:basedOn w:val="59"/>
    <w:qFormat/>
    <w:uiPriority w:val="0"/>
    <w:pPr>
      <w:numPr>
        <w:ilvl w:val="0"/>
        <w:numId w:val="3"/>
      </w:numPr>
      <w:ind w:firstLine="0" w:firstLineChars="0"/>
    </w:pPr>
  </w:style>
  <w:style w:type="paragraph" w:customStyle="1" w:styleId="71">
    <w:name w:val="标准文件_封面标准编号"/>
    <w:basedOn w:val="1"/>
    <w:next w:val="62"/>
    <w:qFormat/>
    <w:uiPriority w:val="0"/>
    <w:pPr>
      <w:spacing w:line="310" w:lineRule="exact"/>
      <w:jc w:val="right"/>
    </w:pPr>
    <w:rPr>
      <w:rFonts w:ascii="黑体" w:eastAsia="黑体"/>
      <w:kern w:val="0"/>
      <w:sz w:val="28"/>
    </w:rPr>
  </w:style>
  <w:style w:type="paragraph" w:customStyle="1" w:styleId="72">
    <w:name w:val="标准文件_封面标准分类号"/>
    <w:basedOn w:val="1"/>
    <w:qFormat/>
    <w:uiPriority w:val="0"/>
    <w:rPr>
      <w:rFonts w:ascii="黑体" w:eastAsia="黑体"/>
      <w:b/>
      <w:kern w:val="0"/>
      <w:sz w:val="28"/>
    </w:rPr>
  </w:style>
  <w:style w:type="paragraph" w:customStyle="1" w:styleId="73">
    <w:name w:val="标准文件_封面标准名称"/>
    <w:basedOn w:val="1"/>
    <w:qFormat/>
    <w:uiPriority w:val="0"/>
    <w:pPr>
      <w:spacing w:line="240" w:lineRule="auto"/>
      <w:jc w:val="center"/>
    </w:pPr>
    <w:rPr>
      <w:rFonts w:ascii="黑体" w:eastAsia="黑体"/>
      <w:kern w:val="0"/>
      <w:sz w:val="52"/>
    </w:rPr>
  </w:style>
  <w:style w:type="paragraph" w:customStyle="1" w:styleId="74">
    <w:name w:val="标准文件_封面标准英文名称"/>
    <w:basedOn w:val="1"/>
    <w:qFormat/>
    <w:uiPriority w:val="0"/>
    <w:pPr>
      <w:spacing w:line="240" w:lineRule="auto"/>
      <w:jc w:val="center"/>
    </w:pPr>
    <w:rPr>
      <w:rFonts w:ascii="黑体" w:eastAsia="黑体"/>
      <w:b/>
      <w:sz w:val="28"/>
    </w:rPr>
  </w:style>
  <w:style w:type="paragraph" w:customStyle="1" w:styleId="75">
    <w:name w:val="标准文件_封面发布日期"/>
    <w:basedOn w:val="1"/>
    <w:qFormat/>
    <w:uiPriority w:val="0"/>
    <w:pPr>
      <w:spacing w:line="310" w:lineRule="exact"/>
    </w:pPr>
    <w:rPr>
      <w:rFonts w:ascii="黑体" w:eastAsia="黑体"/>
      <w:kern w:val="0"/>
      <w:sz w:val="28"/>
    </w:rPr>
  </w:style>
  <w:style w:type="paragraph" w:customStyle="1" w:styleId="76">
    <w:name w:val="标准文件_封面密级"/>
    <w:basedOn w:val="1"/>
    <w:qFormat/>
    <w:uiPriority w:val="0"/>
    <w:rPr>
      <w:rFonts w:eastAsia="黑体"/>
      <w:sz w:val="32"/>
    </w:rPr>
  </w:style>
  <w:style w:type="paragraph" w:customStyle="1" w:styleId="77">
    <w:name w:val="标准文件_封面实施日期"/>
    <w:basedOn w:val="1"/>
    <w:qFormat/>
    <w:uiPriority w:val="0"/>
    <w:pPr>
      <w:spacing w:line="310" w:lineRule="exact"/>
      <w:jc w:val="right"/>
    </w:pPr>
    <w:rPr>
      <w:rFonts w:ascii="黑体" w:eastAsia="黑体"/>
      <w:sz w:val="28"/>
    </w:rPr>
  </w:style>
  <w:style w:type="paragraph" w:customStyle="1" w:styleId="78">
    <w:name w:val="标准文件_封面抬头"/>
    <w:basedOn w:val="59"/>
    <w:qFormat/>
    <w:uiPriority w:val="0"/>
    <w:pPr>
      <w:adjustRightInd w:val="0"/>
      <w:spacing w:line="800" w:lineRule="exact"/>
      <w:ind w:firstLine="0" w:firstLineChars="0"/>
      <w:jc w:val="distribute"/>
    </w:pPr>
    <w:rPr>
      <w:rFonts w:ascii="黑体" w:eastAsia="黑体"/>
      <w:b/>
      <w:sz w:val="64"/>
    </w:rPr>
  </w:style>
  <w:style w:type="paragraph" w:customStyle="1" w:styleId="79">
    <w:name w:val="标准文件_附录标识"/>
    <w:next w:val="59"/>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80">
    <w:name w:val="标准文件_附录表标题"/>
    <w:next w:val="59"/>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1">
    <w:name w:val="标准文件_附录一级条标题"/>
    <w:next w:val="59"/>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2">
    <w:name w:val="标准文件_附录二级条标题"/>
    <w:basedOn w:val="81"/>
    <w:next w:val="59"/>
    <w:qFormat/>
    <w:uiPriority w:val="0"/>
    <w:pPr>
      <w:widowControl/>
      <w:numPr>
        <w:ilvl w:val="2"/>
      </w:numPr>
      <w:wordWrap w:val="0"/>
      <w:overflowPunct w:val="0"/>
      <w:autoSpaceDE w:val="0"/>
      <w:autoSpaceDN w:val="0"/>
      <w:textAlignment w:val="baseline"/>
      <w:outlineLvl w:val="3"/>
    </w:pPr>
  </w:style>
  <w:style w:type="paragraph" w:customStyle="1" w:styleId="83">
    <w:name w:val="标准文件_附录公式"/>
    <w:basedOn w:val="58"/>
    <w:next w:val="58"/>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4">
    <w:name w:val="标准文件_附录三级条标题"/>
    <w:next w:val="59"/>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5">
    <w:name w:val="标准文件_附录四级条标题"/>
    <w:next w:val="59"/>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6">
    <w:name w:val="标准文件_附录图标题"/>
    <w:next w:val="59"/>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7">
    <w:name w:val="标准文件_附录五级条标题"/>
    <w:next w:val="59"/>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8">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9">
    <w:name w:val="正文文本 字符"/>
    <w:link w:val="14"/>
    <w:qFormat/>
    <w:uiPriority w:val="0"/>
    <w:rPr>
      <w:kern w:val="2"/>
      <w:sz w:val="21"/>
      <w:szCs w:val="21"/>
    </w:rPr>
  </w:style>
  <w:style w:type="paragraph" w:customStyle="1" w:styleId="90">
    <w:name w:val="标准文件_附录章标题"/>
    <w:next w:val="59"/>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标准文件_公式后的破折号"/>
    <w:basedOn w:val="59"/>
    <w:next w:val="59"/>
    <w:qFormat/>
    <w:uiPriority w:val="0"/>
    <w:pPr>
      <w:ind w:left="488" w:leftChars="200" w:hanging="289" w:hangingChars="290"/>
    </w:pPr>
  </w:style>
  <w:style w:type="paragraph" w:customStyle="1" w:styleId="92">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3">
    <w:name w:val="标准文件_目次、标准名称标题"/>
    <w:basedOn w:val="92"/>
    <w:next w:val="59"/>
    <w:qFormat/>
    <w:uiPriority w:val="0"/>
    <w:pPr>
      <w:spacing w:line="460" w:lineRule="exact"/>
      <w:ind w:left="0" w:firstLine="0"/>
    </w:pPr>
  </w:style>
  <w:style w:type="paragraph" w:customStyle="1" w:styleId="94">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5">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6">
    <w:name w:val="标准文件_破折号列项（二级）"/>
    <w:basedOn w:val="95"/>
    <w:qFormat/>
    <w:uiPriority w:val="0"/>
    <w:pPr>
      <w:numPr>
        <w:numId w:val="10"/>
      </w:numPr>
    </w:pPr>
  </w:style>
  <w:style w:type="paragraph" w:customStyle="1" w:styleId="97">
    <w:name w:val="标准文件_三级条标题"/>
    <w:basedOn w:val="68"/>
    <w:next w:val="59"/>
    <w:qFormat/>
    <w:uiPriority w:val="0"/>
    <w:pPr>
      <w:widowControl/>
      <w:numPr>
        <w:ilvl w:val="4"/>
      </w:numPr>
      <w:outlineLvl w:val="3"/>
    </w:pPr>
  </w:style>
  <w:style w:type="character" w:customStyle="1" w:styleId="98">
    <w:name w:val="不明显参考1"/>
    <w:qFormat/>
    <w:uiPriority w:val="31"/>
    <w:rPr>
      <w:smallCaps/>
      <w:color w:val="C0504D"/>
      <w:u w:val="single"/>
    </w:rPr>
  </w:style>
  <w:style w:type="paragraph" w:customStyle="1" w:styleId="99">
    <w:name w:val="标准文件_示例后续"/>
    <w:basedOn w:val="1"/>
    <w:qFormat/>
    <w:uiPriority w:val="0"/>
    <w:pPr>
      <w:adjustRightInd/>
      <w:spacing w:line="240" w:lineRule="auto"/>
      <w:ind w:firstLine="200" w:firstLineChars="200"/>
    </w:pPr>
    <w:rPr>
      <w:sz w:val="18"/>
      <w:szCs w:val="24"/>
    </w:rPr>
  </w:style>
  <w:style w:type="paragraph" w:customStyle="1" w:styleId="100">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1">
    <w:name w:val="标准文件_四级条标题"/>
    <w:next w:val="59"/>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2">
    <w:name w:val="脚注文本 字符"/>
    <w:link w:val="22"/>
    <w:semiHidden/>
    <w:qFormat/>
    <w:uiPriority w:val="0"/>
    <w:rPr>
      <w:rFonts w:ascii="宋体"/>
      <w:kern w:val="2"/>
      <w:sz w:val="18"/>
      <w:szCs w:val="18"/>
    </w:rPr>
  </w:style>
  <w:style w:type="paragraph" w:customStyle="1" w:styleId="103">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4">
    <w:name w:val="标准文件_图表脚注"/>
    <w:basedOn w:val="1"/>
    <w:next w:val="59"/>
    <w:qFormat/>
    <w:uiPriority w:val="0"/>
    <w:pPr>
      <w:numPr>
        <w:ilvl w:val="0"/>
        <w:numId w:val="12"/>
      </w:numPr>
      <w:spacing w:line="240" w:lineRule="auto"/>
      <w:jc w:val="left"/>
    </w:pPr>
    <w:rPr>
      <w:rFonts w:ascii="宋体" w:hAnsi="宋体"/>
      <w:sz w:val="18"/>
    </w:rPr>
  </w:style>
  <w:style w:type="character" w:customStyle="1" w:styleId="105">
    <w:name w:val="标准文件_图表脚注内容"/>
    <w:qFormat/>
    <w:uiPriority w:val="0"/>
    <w:rPr>
      <w:rFonts w:ascii="宋体" w:hAnsi="宋体" w:eastAsia="宋体" w:cs="Times New Roman"/>
      <w:spacing w:val="0"/>
      <w:sz w:val="18"/>
      <w:vertAlign w:val="superscript"/>
    </w:rPr>
  </w:style>
  <w:style w:type="paragraph" w:customStyle="1" w:styleId="106">
    <w:name w:val="标准文件_五级条标题"/>
    <w:next w:val="59"/>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7">
    <w:name w:val="标准文件_章标题"/>
    <w:next w:val="59"/>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8">
    <w:name w:val="标准文件_一级条标题"/>
    <w:basedOn w:val="107"/>
    <w:next w:val="59"/>
    <w:qFormat/>
    <w:uiPriority w:val="0"/>
    <w:pPr>
      <w:numPr>
        <w:ilvl w:val="2"/>
      </w:numPr>
      <w:spacing w:before="50" w:beforeLines="50" w:after="50" w:afterLines="50"/>
      <w:outlineLvl w:val="1"/>
    </w:pPr>
  </w:style>
  <w:style w:type="paragraph" w:customStyle="1" w:styleId="109">
    <w:name w:val="标准文件_一致程度"/>
    <w:basedOn w:val="1"/>
    <w:qFormat/>
    <w:uiPriority w:val="0"/>
    <w:pPr>
      <w:spacing w:line="440" w:lineRule="exact"/>
      <w:jc w:val="center"/>
    </w:pPr>
    <w:rPr>
      <w:sz w:val="28"/>
    </w:rPr>
  </w:style>
  <w:style w:type="paragraph" w:customStyle="1" w:styleId="110">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1">
    <w:name w:val="标准文件_英文图表脚注"/>
    <w:basedOn w:val="58"/>
    <w:qFormat/>
    <w:uiPriority w:val="0"/>
    <w:pPr>
      <w:widowControl/>
      <w:adjustRightInd/>
      <w:snapToGrid/>
      <w:spacing w:line="240" w:lineRule="auto"/>
      <w:ind w:left="79" w:hanging="79" w:hangingChars="80"/>
    </w:pPr>
    <w:rPr>
      <w:rFonts w:ascii="宋体" w:hAnsi="宋体"/>
    </w:rPr>
  </w:style>
  <w:style w:type="paragraph" w:customStyle="1" w:styleId="112">
    <w:name w:val="标准文件_数字编号列项（二级）"/>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113">
    <w:name w:val="标准文件_英文注："/>
    <w:basedOn w:val="1"/>
    <w:next w:val="59"/>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4">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5">
    <w:name w:val="标准文件_正文表标题"/>
    <w:next w:val="59"/>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公式"/>
    <w:basedOn w:val="1"/>
    <w:next w:val="58"/>
    <w:qFormat/>
    <w:uiPriority w:val="0"/>
    <w:pPr>
      <w:tabs>
        <w:tab w:val="center" w:pos="4678"/>
        <w:tab w:val="right" w:leader="middleDot" w:pos="9356"/>
      </w:tabs>
      <w:spacing w:line="240" w:lineRule="auto"/>
    </w:pPr>
    <w:rPr>
      <w:rFonts w:ascii="宋体" w:hAnsi="宋体"/>
    </w:rPr>
  </w:style>
  <w:style w:type="paragraph" w:customStyle="1" w:styleId="117">
    <w:name w:val="标准文件_正文图标题"/>
    <w:next w:val="59"/>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8">
    <w:name w:val="标准文件_正文英文表标题"/>
    <w:next w:val="59"/>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9">
    <w:name w:val="标准文件_正文英文图标题"/>
    <w:next w:val="59"/>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0">
    <w:name w:val="标准文件_编号列项（三级）"/>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21">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2">
    <w:name w:val="发布部门"/>
    <w:next w:val="59"/>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4">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5">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8">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9">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0">
    <w:name w:val="封面正文"/>
    <w:qFormat/>
    <w:uiPriority w:val="0"/>
    <w:pPr>
      <w:jc w:val="both"/>
    </w:pPr>
    <w:rPr>
      <w:rFonts w:ascii="Times New Roman" w:hAnsi="Times New Roman" w:eastAsia="宋体" w:cs="Times New Roman"/>
      <w:lang w:val="en-US" w:eastAsia="zh-CN" w:bidi="ar-SA"/>
    </w:rPr>
  </w:style>
  <w:style w:type="paragraph" w:customStyle="1" w:styleId="131">
    <w:name w:val="附录二级无标题条"/>
    <w:basedOn w:val="1"/>
    <w:next w:val="59"/>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2">
    <w:name w:val="附录三级无标题条"/>
    <w:basedOn w:val="131"/>
    <w:next w:val="59"/>
    <w:qFormat/>
    <w:uiPriority w:val="0"/>
    <w:pPr>
      <w:outlineLvl w:val="4"/>
    </w:pPr>
  </w:style>
  <w:style w:type="paragraph" w:customStyle="1" w:styleId="133">
    <w:name w:val="附录四级无标题条"/>
    <w:basedOn w:val="132"/>
    <w:next w:val="59"/>
    <w:qFormat/>
    <w:uiPriority w:val="0"/>
    <w:pPr>
      <w:outlineLvl w:val="5"/>
    </w:pPr>
  </w:style>
  <w:style w:type="paragraph" w:customStyle="1" w:styleId="134">
    <w:name w:val="附录图"/>
    <w:next w:val="59"/>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5">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6">
    <w:name w:val="附录五级无标题条"/>
    <w:basedOn w:val="133"/>
    <w:next w:val="59"/>
    <w:qFormat/>
    <w:uiPriority w:val="0"/>
    <w:pPr>
      <w:outlineLvl w:val="6"/>
    </w:pPr>
  </w:style>
  <w:style w:type="paragraph" w:customStyle="1" w:styleId="137">
    <w:name w:val="附录性质"/>
    <w:basedOn w:val="1"/>
    <w:qFormat/>
    <w:uiPriority w:val="0"/>
    <w:pPr>
      <w:widowControl/>
      <w:adjustRightInd/>
      <w:jc w:val="center"/>
    </w:pPr>
    <w:rPr>
      <w:rFonts w:ascii="黑体" w:eastAsia="黑体"/>
    </w:rPr>
  </w:style>
  <w:style w:type="paragraph" w:customStyle="1" w:styleId="138">
    <w:name w:val="附录一级无标题条"/>
    <w:basedOn w:val="90"/>
    <w:next w:val="59"/>
    <w:qFormat/>
    <w:uiPriority w:val="0"/>
    <w:pPr>
      <w:autoSpaceDN w:val="0"/>
      <w:outlineLvl w:val="2"/>
    </w:pPr>
    <w:rPr>
      <w:rFonts w:ascii="宋体" w:hAnsi="宋体" w:eastAsia="宋体"/>
    </w:rPr>
  </w:style>
  <w:style w:type="character" w:customStyle="1" w:styleId="139">
    <w:name w:val="个人答复风格"/>
    <w:qFormat/>
    <w:uiPriority w:val="0"/>
    <w:rPr>
      <w:rFonts w:ascii="Arial" w:hAnsi="Arial" w:eastAsia="宋体" w:cs="Arial"/>
      <w:color w:val="auto"/>
      <w:spacing w:val="0"/>
      <w:sz w:val="20"/>
    </w:rPr>
  </w:style>
  <w:style w:type="character" w:customStyle="1" w:styleId="140">
    <w:name w:val="个人撰写风格"/>
    <w:qFormat/>
    <w:uiPriority w:val="0"/>
    <w:rPr>
      <w:rFonts w:ascii="Arial" w:hAnsi="Arial" w:eastAsia="宋体" w:cs="Arial"/>
      <w:color w:val="auto"/>
      <w:spacing w:val="0"/>
      <w:sz w:val="20"/>
    </w:rPr>
  </w:style>
  <w:style w:type="paragraph" w:customStyle="1" w:styleId="141">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2">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3">
    <w:name w:val="列项·"/>
    <w:basedOn w:val="59"/>
    <w:qFormat/>
    <w:uiPriority w:val="0"/>
    <w:pPr>
      <w:tabs>
        <w:tab w:val="left" w:pos="840"/>
      </w:tabs>
    </w:pPr>
  </w:style>
  <w:style w:type="paragraph" w:customStyle="1" w:styleId="14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5">
    <w:name w:val="目录 21"/>
    <w:basedOn w:val="1"/>
    <w:next w:val="1"/>
    <w:autoRedefine/>
    <w:semiHidden/>
    <w:qFormat/>
    <w:uiPriority w:val="0"/>
    <w:pPr>
      <w:adjustRightInd/>
      <w:spacing w:line="240" w:lineRule="auto"/>
      <w:jc w:val="left"/>
    </w:pPr>
    <w:rPr>
      <w:bCs/>
      <w:iCs/>
    </w:rPr>
  </w:style>
  <w:style w:type="paragraph" w:customStyle="1" w:styleId="146">
    <w:name w:val="目录 31"/>
    <w:basedOn w:val="1"/>
    <w:next w:val="1"/>
    <w:autoRedefine/>
    <w:semiHidden/>
    <w:qFormat/>
    <w:uiPriority w:val="0"/>
    <w:pPr>
      <w:spacing w:line="240" w:lineRule="auto"/>
    </w:pPr>
    <w:rPr>
      <w:rFonts w:ascii="宋体" w:hAnsi="宋体"/>
      <w:iCs/>
    </w:rPr>
  </w:style>
  <w:style w:type="paragraph" w:customStyle="1" w:styleId="147">
    <w:name w:val="目录 41"/>
    <w:basedOn w:val="1"/>
    <w:next w:val="1"/>
    <w:autoRedefine/>
    <w:semiHidden/>
    <w:qFormat/>
    <w:uiPriority w:val="0"/>
    <w:pPr>
      <w:adjustRightInd/>
      <w:spacing w:line="240" w:lineRule="auto"/>
      <w:jc w:val="left"/>
    </w:pPr>
  </w:style>
  <w:style w:type="paragraph" w:customStyle="1" w:styleId="148">
    <w:name w:val="目录 51"/>
    <w:basedOn w:val="1"/>
    <w:next w:val="1"/>
    <w:autoRedefine/>
    <w:semiHidden/>
    <w:qFormat/>
    <w:uiPriority w:val="0"/>
    <w:pPr>
      <w:spacing w:line="240" w:lineRule="auto"/>
    </w:pPr>
    <w:rPr>
      <w:rFonts w:ascii="宋体" w:hAnsi="宋体"/>
    </w:rPr>
  </w:style>
  <w:style w:type="paragraph" w:customStyle="1" w:styleId="149">
    <w:name w:val="目录 61"/>
    <w:basedOn w:val="1"/>
    <w:next w:val="1"/>
    <w:autoRedefine/>
    <w:semiHidden/>
    <w:qFormat/>
    <w:uiPriority w:val="0"/>
    <w:pPr>
      <w:adjustRightInd/>
      <w:spacing w:line="240" w:lineRule="auto"/>
      <w:jc w:val="left"/>
    </w:pPr>
  </w:style>
  <w:style w:type="paragraph" w:customStyle="1" w:styleId="150">
    <w:name w:val="目录 71"/>
    <w:basedOn w:val="149"/>
    <w:autoRedefine/>
    <w:semiHidden/>
    <w:qFormat/>
    <w:uiPriority w:val="0"/>
    <w:pPr>
      <w:ind w:left="1260"/>
    </w:pPr>
  </w:style>
  <w:style w:type="paragraph" w:customStyle="1" w:styleId="151">
    <w:name w:val="目录 81"/>
    <w:basedOn w:val="150"/>
    <w:autoRedefine/>
    <w:semiHidden/>
    <w:qFormat/>
    <w:uiPriority w:val="0"/>
    <w:pPr>
      <w:ind w:left="1470"/>
    </w:pPr>
  </w:style>
  <w:style w:type="paragraph" w:customStyle="1" w:styleId="152">
    <w:name w:val="目录 91"/>
    <w:basedOn w:val="151"/>
    <w:autoRedefine/>
    <w:semiHidden/>
    <w:qFormat/>
    <w:uiPriority w:val="0"/>
    <w:pPr>
      <w:ind w:left="1680"/>
    </w:pPr>
  </w:style>
  <w:style w:type="paragraph" w:customStyle="1" w:styleId="153">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4">
    <w:name w:val="其他发布部门"/>
    <w:basedOn w:val="122"/>
    <w:qFormat/>
    <w:uiPriority w:val="0"/>
    <w:pPr>
      <w:framePr w:wrap="around"/>
      <w:spacing w:line="0" w:lineRule="atLeast"/>
    </w:pPr>
    <w:rPr>
      <w:rFonts w:ascii="黑体" w:eastAsia="黑体"/>
      <w:b w:val="0"/>
    </w:rPr>
  </w:style>
  <w:style w:type="paragraph" w:customStyle="1" w:styleId="155">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6">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7">
    <w:name w:val="实施日期"/>
    <w:basedOn w:val="123"/>
    <w:qFormat/>
    <w:uiPriority w:val="0"/>
    <w:pPr>
      <w:framePr w:hSpace="0" w:wrap="around" w:xAlign="right"/>
      <w:jc w:val="right"/>
    </w:pPr>
  </w:style>
  <w:style w:type="paragraph" w:customStyle="1" w:styleId="158">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9">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0">
    <w:name w:val="无标题条"/>
    <w:next w:val="59"/>
    <w:qFormat/>
    <w:uiPriority w:val="0"/>
    <w:pPr>
      <w:jc w:val="both"/>
    </w:pPr>
    <w:rPr>
      <w:rFonts w:ascii="宋体" w:hAnsi="宋体" w:eastAsia="宋体" w:cs="Times New Roman"/>
      <w:sz w:val="21"/>
      <w:lang w:val="en-US" w:eastAsia="zh-CN" w:bidi="ar-SA"/>
    </w:rPr>
  </w:style>
  <w:style w:type="paragraph" w:customStyle="1" w:styleId="161">
    <w:name w:val="五级无标题条"/>
    <w:basedOn w:val="1"/>
    <w:qFormat/>
    <w:uiPriority w:val="0"/>
    <w:pPr>
      <w:numPr>
        <w:ilvl w:val="6"/>
        <w:numId w:val="20"/>
      </w:numPr>
      <w:adjustRightInd/>
    </w:pPr>
    <w:rPr>
      <w:szCs w:val="24"/>
    </w:rPr>
  </w:style>
  <w:style w:type="paragraph" w:customStyle="1" w:styleId="162">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3">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4">
    <w:name w:val="注×:后续"/>
    <w:basedOn w:val="163"/>
    <w:qFormat/>
    <w:uiPriority w:val="0"/>
    <w:pPr>
      <w:ind w:left="1406" w:leftChars="0" w:hanging="499" w:firstLineChars="0"/>
    </w:pPr>
  </w:style>
  <w:style w:type="paragraph" w:customStyle="1" w:styleId="165">
    <w:name w:val="标准文件_一级无标题"/>
    <w:basedOn w:val="108"/>
    <w:qFormat/>
    <w:uiPriority w:val="0"/>
    <w:pPr>
      <w:spacing w:before="0" w:beforeLines="0" w:after="0" w:afterLines="0"/>
      <w:outlineLvl w:val="9"/>
    </w:pPr>
    <w:rPr>
      <w:rFonts w:ascii="宋体" w:eastAsia="宋体"/>
    </w:rPr>
  </w:style>
  <w:style w:type="paragraph" w:customStyle="1" w:styleId="166">
    <w:name w:val="标准文件_五级无标题"/>
    <w:basedOn w:val="106"/>
    <w:qFormat/>
    <w:uiPriority w:val="0"/>
    <w:pPr>
      <w:spacing w:before="0" w:beforeLines="0" w:after="0" w:afterLines="0"/>
      <w:outlineLvl w:val="9"/>
    </w:pPr>
    <w:rPr>
      <w:rFonts w:ascii="宋体" w:eastAsia="宋体"/>
    </w:rPr>
  </w:style>
  <w:style w:type="paragraph" w:customStyle="1" w:styleId="167">
    <w:name w:val="标准文件_三级无标题"/>
    <w:basedOn w:val="97"/>
    <w:qFormat/>
    <w:uiPriority w:val="0"/>
    <w:pPr>
      <w:spacing w:before="0" w:beforeLines="0" w:after="0" w:afterLines="0"/>
      <w:outlineLvl w:val="9"/>
    </w:pPr>
    <w:rPr>
      <w:rFonts w:ascii="宋体" w:eastAsia="宋体"/>
    </w:rPr>
  </w:style>
  <w:style w:type="paragraph" w:customStyle="1" w:styleId="168">
    <w:name w:val="标准文件_二级无标题"/>
    <w:basedOn w:val="68"/>
    <w:qFormat/>
    <w:uiPriority w:val="0"/>
    <w:pPr>
      <w:spacing w:before="0" w:beforeLines="0" w:after="0" w:afterLines="0"/>
      <w:outlineLvl w:val="9"/>
    </w:pPr>
    <w:rPr>
      <w:rFonts w:ascii="宋体" w:eastAsia="宋体"/>
    </w:rPr>
  </w:style>
  <w:style w:type="paragraph" w:customStyle="1" w:styleId="169">
    <w:name w:val="标准_四级无标题"/>
    <w:basedOn w:val="101"/>
    <w:next w:val="59"/>
    <w:qFormat/>
    <w:uiPriority w:val="0"/>
    <w:rPr>
      <w:rFonts w:eastAsia="宋体"/>
    </w:rPr>
  </w:style>
  <w:style w:type="paragraph" w:customStyle="1" w:styleId="170">
    <w:name w:val="标准文件_四级无标题"/>
    <w:basedOn w:val="101"/>
    <w:qFormat/>
    <w:uiPriority w:val="0"/>
    <w:pPr>
      <w:spacing w:before="0" w:beforeLines="0" w:after="0" w:afterLines="0"/>
      <w:outlineLvl w:val="9"/>
    </w:pPr>
    <w:rPr>
      <w:rFonts w:ascii="宋体" w:hAnsi="黑体" w:eastAsia="宋体"/>
      <w:szCs w:val="52"/>
    </w:rPr>
  </w:style>
  <w:style w:type="paragraph" w:customStyle="1" w:styleId="171">
    <w:name w:val="标准文件_大写罗马数字编号列项"/>
    <w:basedOn w:val="59"/>
    <w:qFormat/>
    <w:uiPriority w:val="0"/>
    <w:pPr>
      <w:numPr>
        <w:ilvl w:val="0"/>
        <w:numId w:val="23"/>
      </w:numPr>
      <w:ind w:firstLine="0" w:firstLineChars="0"/>
    </w:pPr>
    <w:rPr>
      <w:rFonts w:ascii="Times New Roman" w:cs="Arial"/>
      <w:szCs w:val="28"/>
    </w:rPr>
  </w:style>
  <w:style w:type="paragraph" w:customStyle="1" w:styleId="172">
    <w:name w:val="标准文件_小写罗马数字编号列项"/>
    <w:basedOn w:val="59"/>
    <w:qFormat/>
    <w:uiPriority w:val="0"/>
    <w:pPr>
      <w:numPr>
        <w:ilvl w:val="0"/>
        <w:numId w:val="24"/>
      </w:numPr>
      <w:ind w:firstLine="0" w:firstLineChars="0"/>
    </w:pPr>
    <w:rPr>
      <w:rFonts w:cs="Arial"/>
      <w:szCs w:val="28"/>
    </w:rPr>
  </w:style>
  <w:style w:type="paragraph" w:customStyle="1" w:styleId="173">
    <w:name w:val="标准文件_附录标题"/>
    <w:basedOn w:val="79"/>
    <w:qFormat/>
    <w:uiPriority w:val="0"/>
    <w:pPr>
      <w:numPr>
        <w:numId w:val="0"/>
      </w:numPr>
      <w:spacing w:after="280"/>
      <w:outlineLvl w:val="9"/>
    </w:pPr>
  </w:style>
  <w:style w:type="paragraph" w:customStyle="1" w:styleId="174">
    <w:name w:val="标准文件_二级项"/>
    <w:qFormat/>
    <w:uiPriority w:val="0"/>
    <w:rPr>
      <w:rFonts w:ascii="宋体" w:hAnsi="Times New Roman" w:eastAsia="宋体" w:cs="Times New Roman"/>
      <w:sz w:val="21"/>
      <w:lang w:val="en-US" w:eastAsia="zh-CN" w:bidi="ar-SA"/>
    </w:rPr>
  </w:style>
  <w:style w:type="paragraph" w:customStyle="1" w:styleId="175">
    <w:name w:val="标准文件_三级项"/>
    <w:basedOn w:val="1"/>
    <w:qFormat/>
    <w:uiPriority w:val="0"/>
    <w:pPr>
      <w:numPr>
        <w:ilvl w:val="2"/>
        <w:numId w:val="21"/>
      </w:numPr>
      <w:spacing w:line="536870612" w:lineRule="auto"/>
    </w:pPr>
    <w:rPr>
      <w:rFonts w:ascii="Times New Roman" w:hAnsi="Times New Roman"/>
    </w:rPr>
  </w:style>
  <w:style w:type="paragraph" w:customStyle="1" w:styleId="176">
    <w:name w:val="图表脚注说明"/>
    <w:basedOn w:val="1"/>
    <w:next w:val="59"/>
    <w:qFormat/>
    <w:uiPriority w:val="0"/>
    <w:pPr>
      <w:numPr>
        <w:ilvl w:val="0"/>
        <w:numId w:val="25"/>
      </w:numPr>
      <w:adjustRightInd/>
      <w:spacing w:line="240" w:lineRule="auto"/>
    </w:pPr>
    <w:rPr>
      <w:rFonts w:ascii="宋体" w:hAnsi="Times New Roman"/>
      <w:sz w:val="18"/>
      <w:szCs w:val="18"/>
    </w:rPr>
  </w:style>
  <w:style w:type="paragraph" w:customStyle="1" w:styleId="177">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8">
    <w:name w:val="标准文件_索引字母"/>
    <w:next w:val="59"/>
    <w:qFormat/>
    <w:uiPriority w:val="0"/>
    <w:pPr>
      <w:jc w:val="center"/>
    </w:pPr>
    <w:rPr>
      <w:rFonts w:ascii="宋体" w:hAnsi="宋体" w:eastAsia="Times New Roman" w:cs="Times New Roman"/>
      <w:b/>
      <w:kern w:val="2"/>
      <w:sz w:val="21"/>
      <w:lang w:val="en-US" w:eastAsia="zh-CN" w:bidi="ar-SA"/>
    </w:rPr>
  </w:style>
  <w:style w:type="paragraph" w:customStyle="1" w:styleId="179">
    <w:name w:val="标准文件_附录前"/>
    <w:next w:val="59"/>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0">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1">
    <w:name w:val="标准文件_表格"/>
    <w:basedOn w:val="59"/>
    <w:qFormat/>
    <w:uiPriority w:val="0"/>
    <w:pPr>
      <w:ind w:firstLine="0" w:firstLineChars="0"/>
      <w:jc w:val="center"/>
    </w:pPr>
    <w:rPr>
      <w:sz w:val="18"/>
    </w:rPr>
  </w:style>
  <w:style w:type="paragraph" w:customStyle="1" w:styleId="182">
    <w:name w:val="标准文件_注："/>
    <w:next w:val="59"/>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示例："/>
    <w:next w:val="185"/>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5">
    <w:name w:val="标准文件_示例内容"/>
    <w:basedOn w:val="59"/>
    <w:qFormat/>
    <w:uiPriority w:val="0"/>
    <w:pPr>
      <w:ind w:firstLine="420"/>
    </w:pPr>
    <w:rPr>
      <w:sz w:val="18"/>
    </w:rPr>
  </w:style>
  <w:style w:type="paragraph" w:customStyle="1" w:styleId="186">
    <w:name w:val="标准文件_示例×："/>
    <w:basedOn w:val="1"/>
    <w:next w:val="185"/>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7">
    <w:name w:val="标准文件_段 Char"/>
    <w:link w:val="59"/>
    <w:qFormat/>
    <w:uiPriority w:val="0"/>
    <w:rPr>
      <w:rFonts w:ascii="宋体" w:hAnsi="Times New Roman"/>
      <w:sz w:val="21"/>
    </w:rPr>
  </w:style>
  <w:style w:type="paragraph" w:customStyle="1" w:styleId="188">
    <w:name w:val="标准文件_表格续"/>
    <w:basedOn w:val="59"/>
    <w:next w:val="59"/>
    <w:qFormat/>
    <w:uiPriority w:val="0"/>
    <w:pPr>
      <w:jc w:val="center"/>
    </w:pPr>
    <w:rPr>
      <w:rFonts w:ascii="黑体" w:hAnsi="黑体" w:eastAsia="黑体"/>
    </w:rPr>
  </w:style>
  <w:style w:type="character" w:styleId="189">
    <w:name w:val="Placeholder Text"/>
    <w:basedOn w:val="30"/>
    <w:semiHidden/>
    <w:uiPriority w:val="99"/>
    <w:rPr>
      <w:color w:val="808080"/>
    </w:rPr>
  </w:style>
  <w:style w:type="paragraph" w:customStyle="1" w:styleId="190">
    <w:name w:val="标准文件_二级项2"/>
    <w:basedOn w:val="59"/>
    <w:qFormat/>
    <w:uiPriority w:val="0"/>
    <w:pPr>
      <w:numPr>
        <w:ilvl w:val="1"/>
        <w:numId w:val="21"/>
      </w:numPr>
      <w:ind w:firstLine="0" w:firstLineChars="0"/>
    </w:pPr>
  </w:style>
  <w:style w:type="paragraph" w:customStyle="1" w:styleId="191">
    <w:name w:val="标准文件_三级项2"/>
    <w:basedOn w:val="59"/>
    <w:qFormat/>
    <w:uiPriority w:val="0"/>
    <w:pPr>
      <w:numPr>
        <w:ilvl w:val="0"/>
        <w:numId w:val="30"/>
      </w:numPr>
      <w:spacing w:line="300" w:lineRule="exact"/>
      <w:ind w:firstLineChars="0"/>
    </w:pPr>
    <w:rPr>
      <w:rFonts w:ascii="Times New Roman"/>
    </w:rPr>
  </w:style>
  <w:style w:type="paragraph" w:customStyle="1" w:styleId="192">
    <w:name w:val="标准文件_一级项2"/>
    <w:basedOn w:val="59"/>
    <w:qFormat/>
    <w:uiPriority w:val="0"/>
    <w:pPr>
      <w:numPr>
        <w:ilvl w:val="0"/>
        <w:numId w:val="31"/>
      </w:numPr>
      <w:spacing w:line="300" w:lineRule="exact"/>
      <w:ind w:firstLineChars="0"/>
    </w:pPr>
    <w:rPr>
      <w:rFonts w:ascii="Times New Roman"/>
    </w:rPr>
  </w:style>
  <w:style w:type="paragraph" w:customStyle="1" w:styleId="193">
    <w:name w:val="标准文件_提示"/>
    <w:basedOn w:val="59"/>
    <w:next w:val="59"/>
    <w:qFormat/>
    <w:uiPriority w:val="0"/>
    <w:pPr>
      <w:ind w:firstLine="420"/>
    </w:pPr>
    <w:rPr>
      <w:rFonts w:ascii="黑体" w:eastAsia="黑体"/>
    </w:rPr>
  </w:style>
  <w:style w:type="character" w:customStyle="1" w:styleId="194">
    <w:name w:val="标准文件_来源"/>
    <w:basedOn w:val="30"/>
    <w:qFormat/>
    <w:uiPriority w:val="1"/>
    <w:rPr>
      <w:rFonts w:eastAsia="宋体"/>
      <w:sz w:val="21"/>
    </w:rPr>
  </w:style>
  <w:style w:type="paragraph" w:customStyle="1" w:styleId="195">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6">
    <w:name w:val="其他发布日期"/>
    <w:basedOn w:val="123"/>
    <w:qFormat/>
    <w:uiPriority w:val="0"/>
    <w:pPr>
      <w:framePr w:w="3997" w:h="471" w:hRule="exact" w:hSpace="0" w:vSpace="181" w:wrap="around" w:vAnchor="page" w:hAnchor="page" w:x="1419" w:y="14097"/>
    </w:pPr>
  </w:style>
  <w:style w:type="paragraph" w:customStyle="1" w:styleId="197">
    <w:name w:val="其他实施日期"/>
    <w:basedOn w:val="157"/>
    <w:qFormat/>
    <w:uiPriority w:val="0"/>
    <w:pPr>
      <w:framePr w:w="3997" w:h="471" w:hRule="exact" w:vSpace="181" w:wrap="around" w:vAnchor="page" w:hAnchor="page" w:x="7089" w:y="14097"/>
    </w:pPr>
  </w:style>
  <w:style w:type="paragraph" w:customStyle="1" w:styleId="198">
    <w:name w:val="标准文件_文件编号"/>
    <w:basedOn w:val="59"/>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9">
    <w:name w:val="标准文件_替换文件编号"/>
    <w:basedOn w:val="198"/>
    <w:qFormat/>
    <w:uiPriority w:val="0"/>
    <w:pPr>
      <w:spacing w:before="57"/>
    </w:pPr>
    <w:rPr>
      <w:sz w:val="21"/>
    </w:rPr>
  </w:style>
  <w:style w:type="paragraph" w:customStyle="1" w:styleId="200">
    <w:name w:val="标准文件_文件名称"/>
    <w:basedOn w:val="59"/>
    <w:next w:val="59"/>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1">
    <w:name w:val="标准文件_附录图标号"/>
    <w:basedOn w:val="59"/>
    <w:next w:val="59"/>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2">
    <w:name w:val="标准文件_附录表标号"/>
    <w:basedOn w:val="59"/>
    <w:next w:val="59"/>
    <w:qFormat/>
    <w:uiPriority w:val="0"/>
    <w:pPr>
      <w:numPr>
        <w:ilvl w:val="0"/>
        <w:numId w:val="5"/>
      </w:numPr>
      <w:spacing w:line="14" w:lineRule="exact"/>
      <w:ind w:firstLine="0" w:firstLineChars="0"/>
      <w:jc w:val="center"/>
    </w:pPr>
    <w:rPr>
      <w:rFonts w:eastAsia="黑体"/>
      <w:vanish/>
      <w:sz w:val="2"/>
    </w:rPr>
  </w:style>
  <w:style w:type="paragraph" w:customStyle="1" w:styleId="203">
    <w:name w:val="标准文件_引言一级条标题"/>
    <w:basedOn w:val="59"/>
    <w:next w:val="59"/>
    <w:qFormat/>
    <w:uiPriority w:val="0"/>
    <w:pPr>
      <w:numPr>
        <w:ilvl w:val="1"/>
        <w:numId w:val="8"/>
      </w:numPr>
      <w:spacing w:before="50" w:beforeLines="50" w:after="50" w:afterLines="50"/>
      <w:ind w:firstLineChars="0"/>
    </w:pPr>
    <w:rPr>
      <w:rFonts w:ascii="黑体" w:eastAsia="黑体"/>
    </w:rPr>
  </w:style>
  <w:style w:type="paragraph" w:customStyle="1" w:styleId="204">
    <w:name w:val="标准文件_引言二级条标题"/>
    <w:basedOn w:val="59"/>
    <w:next w:val="59"/>
    <w:qFormat/>
    <w:uiPriority w:val="0"/>
    <w:pPr>
      <w:numPr>
        <w:ilvl w:val="2"/>
        <w:numId w:val="8"/>
      </w:numPr>
      <w:spacing w:before="50" w:beforeLines="50" w:after="50" w:afterLines="50"/>
      <w:ind w:firstLineChars="0"/>
    </w:pPr>
    <w:rPr>
      <w:rFonts w:ascii="黑体" w:eastAsia="黑体"/>
    </w:rPr>
  </w:style>
  <w:style w:type="paragraph" w:customStyle="1" w:styleId="205">
    <w:name w:val="标准文件_引言三级条标题"/>
    <w:basedOn w:val="59"/>
    <w:next w:val="59"/>
    <w:qFormat/>
    <w:uiPriority w:val="0"/>
    <w:pPr>
      <w:numPr>
        <w:ilvl w:val="3"/>
        <w:numId w:val="8"/>
      </w:numPr>
      <w:spacing w:before="50" w:beforeLines="50" w:after="50" w:afterLines="50"/>
      <w:ind w:firstLineChars="0"/>
    </w:pPr>
    <w:rPr>
      <w:rFonts w:ascii="黑体" w:eastAsia="黑体"/>
    </w:rPr>
  </w:style>
  <w:style w:type="paragraph" w:customStyle="1" w:styleId="206">
    <w:name w:val="标准文件_引言四级条标题"/>
    <w:basedOn w:val="59"/>
    <w:next w:val="59"/>
    <w:qFormat/>
    <w:uiPriority w:val="0"/>
    <w:pPr>
      <w:numPr>
        <w:ilvl w:val="4"/>
        <w:numId w:val="8"/>
      </w:numPr>
      <w:spacing w:before="50" w:beforeLines="50" w:after="50" w:afterLines="50"/>
      <w:ind w:firstLineChars="0"/>
    </w:pPr>
    <w:rPr>
      <w:rFonts w:ascii="黑体" w:eastAsia="黑体"/>
    </w:rPr>
  </w:style>
  <w:style w:type="paragraph" w:customStyle="1" w:styleId="207">
    <w:name w:val="标准文件_引言五级条标题"/>
    <w:basedOn w:val="59"/>
    <w:next w:val="59"/>
    <w:qFormat/>
    <w:uiPriority w:val="0"/>
    <w:pPr>
      <w:numPr>
        <w:ilvl w:val="5"/>
        <w:numId w:val="8"/>
      </w:numPr>
      <w:spacing w:before="50" w:beforeLines="50" w:after="50" w:afterLines="50"/>
      <w:ind w:firstLineChars="0"/>
    </w:pPr>
    <w:rPr>
      <w:rFonts w:ascii="黑体" w:eastAsia="黑体"/>
    </w:rPr>
  </w:style>
  <w:style w:type="paragraph" w:customStyle="1" w:styleId="208">
    <w:name w:val="标准文件_注后"/>
    <w:basedOn w:val="59"/>
    <w:qFormat/>
    <w:uiPriority w:val="0"/>
    <w:pPr>
      <w:ind w:left="811" w:firstLine="0" w:firstLineChars="0"/>
    </w:pPr>
    <w:rPr>
      <w:sz w:val="18"/>
    </w:rPr>
  </w:style>
  <w:style w:type="paragraph" w:customStyle="1" w:styleId="209">
    <w:name w:val="标准文件_注X后"/>
    <w:basedOn w:val="59"/>
    <w:qFormat/>
    <w:uiPriority w:val="0"/>
    <w:pPr>
      <w:ind w:left="811" w:firstLine="0" w:firstLineChars="0"/>
    </w:pPr>
    <w:rPr>
      <w:sz w:val="18"/>
    </w:rPr>
  </w:style>
  <w:style w:type="paragraph" w:customStyle="1" w:styleId="210">
    <w:name w:val="标准文件_示例后"/>
    <w:basedOn w:val="59"/>
    <w:qFormat/>
    <w:uiPriority w:val="0"/>
    <w:pPr>
      <w:ind w:left="964" w:firstLine="0" w:firstLineChars="0"/>
    </w:pPr>
    <w:rPr>
      <w:sz w:val="18"/>
    </w:rPr>
  </w:style>
  <w:style w:type="paragraph" w:customStyle="1" w:styleId="211">
    <w:name w:val="标准文件_示例X后"/>
    <w:basedOn w:val="59"/>
    <w:link w:val="212"/>
    <w:qFormat/>
    <w:uiPriority w:val="0"/>
    <w:pPr>
      <w:ind w:left="1049" w:firstLine="0" w:firstLineChars="0"/>
    </w:pPr>
    <w:rPr>
      <w:sz w:val="18"/>
    </w:rPr>
  </w:style>
  <w:style w:type="character" w:customStyle="1" w:styleId="212">
    <w:name w:val="标准文件_示例X后 字符"/>
    <w:basedOn w:val="187"/>
    <w:link w:val="211"/>
    <w:qFormat/>
    <w:uiPriority w:val="0"/>
    <w:rPr>
      <w:rFonts w:ascii="宋体" w:hAnsi="Times New Roman"/>
      <w:sz w:val="18"/>
    </w:rPr>
  </w:style>
  <w:style w:type="paragraph" w:customStyle="1" w:styleId="213">
    <w:name w:val="标准文件_索引项"/>
    <w:basedOn w:val="59"/>
    <w:next w:val="59"/>
    <w:qFormat/>
    <w:uiPriority w:val="0"/>
    <w:pPr>
      <w:tabs>
        <w:tab w:val="right" w:leader="dot" w:pos="9356"/>
      </w:tabs>
      <w:ind w:left="210" w:hanging="210" w:firstLineChars="0"/>
      <w:jc w:val="left"/>
    </w:pPr>
  </w:style>
  <w:style w:type="paragraph" w:customStyle="1" w:styleId="214">
    <w:name w:val="标准文件_附录一级无标题"/>
    <w:basedOn w:val="81"/>
    <w:qFormat/>
    <w:uiPriority w:val="0"/>
    <w:pPr>
      <w:spacing w:before="0" w:beforeLines="0" w:after="0" w:afterLines="0" w:line="276" w:lineRule="auto"/>
      <w:outlineLvl w:val="9"/>
    </w:pPr>
    <w:rPr>
      <w:rFonts w:ascii="宋体" w:eastAsia="宋体"/>
    </w:rPr>
  </w:style>
  <w:style w:type="paragraph" w:customStyle="1" w:styleId="215">
    <w:name w:val="标准文件_附录二级无标题"/>
    <w:basedOn w:val="82"/>
    <w:qFormat/>
    <w:uiPriority w:val="0"/>
    <w:pPr>
      <w:spacing w:before="0" w:beforeLines="0" w:after="0" w:afterLines="0" w:line="276" w:lineRule="auto"/>
      <w:outlineLvl w:val="9"/>
    </w:pPr>
    <w:rPr>
      <w:rFonts w:ascii="宋体" w:eastAsia="宋体"/>
    </w:rPr>
  </w:style>
  <w:style w:type="paragraph" w:customStyle="1" w:styleId="216">
    <w:name w:val="标准文件_附录三级无标题"/>
    <w:basedOn w:val="84"/>
    <w:qFormat/>
    <w:uiPriority w:val="0"/>
    <w:pPr>
      <w:spacing w:before="0" w:beforeLines="0" w:after="0" w:afterLines="0" w:line="276" w:lineRule="auto"/>
      <w:outlineLvl w:val="9"/>
    </w:pPr>
    <w:rPr>
      <w:rFonts w:ascii="宋体" w:eastAsia="宋体"/>
    </w:rPr>
  </w:style>
  <w:style w:type="paragraph" w:customStyle="1" w:styleId="217">
    <w:name w:val="标准文件_附录四级无标题"/>
    <w:basedOn w:val="85"/>
    <w:qFormat/>
    <w:uiPriority w:val="0"/>
    <w:pPr>
      <w:spacing w:before="0" w:beforeLines="0" w:after="0" w:afterLines="0" w:line="276" w:lineRule="auto"/>
      <w:outlineLvl w:val="9"/>
    </w:pPr>
    <w:rPr>
      <w:rFonts w:ascii="宋体" w:eastAsia="宋体"/>
    </w:rPr>
  </w:style>
  <w:style w:type="paragraph" w:customStyle="1" w:styleId="218">
    <w:name w:val="标准文件_附录五级无标题"/>
    <w:basedOn w:val="87"/>
    <w:qFormat/>
    <w:uiPriority w:val="0"/>
    <w:pPr>
      <w:spacing w:before="0" w:beforeLines="0" w:after="0" w:afterLines="0" w:line="276" w:lineRule="auto"/>
      <w:outlineLvl w:val="9"/>
    </w:pPr>
    <w:rPr>
      <w:rFonts w:ascii="宋体" w:eastAsia="宋体"/>
    </w:rPr>
  </w:style>
  <w:style w:type="paragraph" w:customStyle="1" w:styleId="219">
    <w:name w:val="标准文件_引言一级无标题"/>
    <w:basedOn w:val="203"/>
    <w:next w:val="59"/>
    <w:qFormat/>
    <w:uiPriority w:val="0"/>
    <w:pPr>
      <w:spacing w:before="0" w:beforeLines="0" w:after="0" w:afterLines="0" w:line="276" w:lineRule="auto"/>
    </w:pPr>
    <w:rPr>
      <w:rFonts w:ascii="宋体" w:eastAsia="宋体"/>
    </w:rPr>
  </w:style>
  <w:style w:type="paragraph" w:customStyle="1" w:styleId="220">
    <w:name w:val="标准文件_引言二级无标题"/>
    <w:basedOn w:val="204"/>
    <w:next w:val="59"/>
    <w:qFormat/>
    <w:uiPriority w:val="0"/>
    <w:pPr>
      <w:spacing w:before="0" w:beforeLines="0" w:after="0" w:afterLines="0" w:line="276" w:lineRule="auto"/>
    </w:pPr>
    <w:rPr>
      <w:rFonts w:ascii="宋体" w:eastAsia="宋体"/>
    </w:rPr>
  </w:style>
  <w:style w:type="paragraph" w:customStyle="1" w:styleId="221">
    <w:name w:val="标准文件_引言三级无标题"/>
    <w:basedOn w:val="205"/>
    <w:qFormat/>
    <w:uiPriority w:val="0"/>
    <w:pPr>
      <w:spacing w:before="0" w:beforeLines="0" w:after="0" w:afterLines="0" w:line="276" w:lineRule="auto"/>
    </w:pPr>
    <w:rPr>
      <w:rFonts w:ascii="宋体" w:eastAsia="宋体"/>
    </w:rPr>
  </w:style>
  <w:style w:type="paragraph" w:customStyle="1" w:styleId="222">
    <w:name w:val="标准文件_引言四级无标题"/>
    <w:basedOn w:val="206"/>
    <w:next w:val="59"/>
    <w:qFormat/>
    <w:uiPriority w:val="0"/>
    <w:pPr>
      <w:spacing w:before="0" w:beforeLines="0" w:after="0" w:afterLines="0" w:line="276" w:lineRule="auto"/>
    </w:pPr>
    <w:rPr>
      <w:rFonts w:ascii="宋体" w:eastAsia="宋体"/>
    </w:rPr>
  </w:style>
  <w:style w:type="paragraph" w:customStyle="1" w:styleId="223">
    <w:name w:val="标准文件_引言五级无标题"/>
    <w:basedOn w:val="207"/>
    <w:next w:val="59"/>
    <w:qFormat/>
    <w:uiPriority w:val="0"/>
    <w:pPr>
      <w:spacing w:before="0" w:beforeLines="0" w:after="0" w:afterLines="0" w:line="276" w:lineRule="auto"/>
    </w:pPr>
    <w:rPr>
      <w:rFonts w:ascii="宋体" w:eastAsia="宋体"/>
    </w:rPr>
  </w:style>
  <w:style w:type="paragraph" w:customStyle="1" w:styleId="224">
    <w:name w:val="标准文件_索引标题"/>
    <w:basedOn w:val="66"/>
    <w:next w:val="59"/>
    <w:qFormat/>
    <w:uiPriority w:val="0"/>
    <w:rPr>
      <w:rFonts w:hAnsi="黑体"/>
    </w:rPr>
  </w:style>
  <w:style w:type="paragraph" w:customStyle="1" w:styleId="225">
    <w:name w:val="标准文件_脚注内容"/>
    <w:basedOn w:val="59"/>
    <w:qFormat/>
    <w:uiPriority w:val="0"/>
    <w:pPr>
      <w:ind w:left="400" w:leftChars="200" w:hanging="200" w:hangingChars="200"/>
    </w:pPr>
    <w:rPr>
      <w:sz w:val="15"/>
    </w:rPr>
  </w:style>
  <w:style w:type="paragraph" w:customStyle="1" w:styleId="226">
    <w:name w:val="标准文件_术语条一"/>
    <w:basedOn w:val="165"/>
    <w:next w:val="59"/>
    <w:qFormat/>
    <w:uiPriority w:val="0"/>
  </w:style>
  <w:style w:type="paragraph" w:customStyle="1" w:styleId="227">
    <w:name w:val="标准文件_术语条二"/>
    <w:basedOn w:val="168"/>
    <w:next w:val="59"/>
    <w:qFormat/>
    <w:uiPriority w:val="0"/>
  </w:style>
  <w:style w:type="paragraph" w:customStyle="1" w:styleId="228">
    <w:name w:val="标准文件_术语条三"/>
    <w:basedOn w:val="167"/>
    <w:next w:val="59"/>
    <w:qFormat/>
    <w:uiPriority w:val="0"/>
  </w:style>
  <w:style w:type="paragraph" w:customStyle="1" w:styleId="229">
    <w:name w:val="标准文件_术语条四"/>
    <w:basedOn w:val="170"/>
    <w:next w:val="59"/>
    <w:qFormat/>
    <w:uiPriority w:val="0"/>
  </w:style>
  <w:style w:type="paragraph" w:customStyle="1" w:styleId="230">
    <w:name w:val="标准文件_术语条五"/>
    <w:basedOn w:val="166"/>
    <w:next w:val="59"/>
    <w:qFormat/>
    <w:uiPriority w:val="0"/>
  </w:style>
  <w:style w:type="paragraph" w:customStyle="1" w:styleId="23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2">
    <w:name w:val="发布"/>
    <w:basedOn w:val="30"/>
    <w:qFormat/>
    <w:uiPriority w:val="0"/>
    <w:rPr>
      <w:rFonts w:ascii="黑体" w:eastAsia="黑体"/>
      <w:spacing w:val="85"/>
      <w:w w:val="100"/>
      <w:position w:val="3"/>
      <w:sz w:val="28"/>
      <w:szCs w:val="28"/>
    </w:rPr>
  </w:style>
  <w:style w:type="paragraph" w:customStyle="1" w:styleId="233">
    <w:name w:val="段"/>
    <w:link w:val="234"/>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4">
    <w:name w:val="段 Char"/>
    <w:link w:val="233"/>
    <w:qFormat/>
    <w:uiPriority w:val="0"/>
    <w:rPr>
      <w:rFonts w:ascii="宋体" w:hAnsi="Times New Roman"/>
      <w:sz w:val="21"/>
    </w:rPr>
  </w:style>
  <w:style w:type="paragraph" w:customStyle="1" w:styleId="235">
    <w:name w:val="列项——（一级）"/>
    <w:qFormat/>
    <w:uiPriority w:val="0"/>
    <w:pPr>
      <w:widowControl w:val="0"/>
      <w:jc w:val="both"/>
    </w:pPr>
    <w:rPr>
      <w:rFonts w:ascii="宋体" w:hAnsi="Times New Roman" w:eastAsia="宋体" w:cs="Times New Roman"/>
      <w:sz w:val="21"/>
      <w:lang w:val="en-US" w:eastAsia="zh-CN" w:bidi="ar-SA"/>
    </w:rPr>
  </w:style>
  <w:style w:type="paragraph" w:customStyle="1" w:styleId="236">
    <w:name w:val="字母编号列项（一级）"/>
    <w:qFormat/>
    <w:uiPriority w:val="0"/>
    <w:pPr>
      <w:tabs>
        <w:tab w:val="left" w:pos="839"/>
      </w:tabs>
      <w:jc w:val="both"/>
    </w:pPr>
    <w:rPr>
      <w:rFonts w:ascii="宋体" w:hAnsi="Times New Roman" w:eastAsia="宋体" w:cs="Times New Roman"/>
      <w:sz w:val="21"/>
      <w:lang w:val="en-US" w:eastAsia="zh-CN" w:bidi="ar-SA"/>
    </w:rPr>
  </w:style>
  <w:style w:type="character" w:customStyle="1" w:styleId="237">
    <w:name w:val="批注文字 字符"/>
    <w:basedOn w:val="30"/>
    <w:link w:val="13"/>
    <w:semiHidden/>
    <w:qFormat/>
    <w:uiPriority w:val="99"/>
    <w:rPr>
      <w:kern w:val="2"/>
      <w:sz w:val="21"/>
      <w:szCs w:val="21"/>
    </w:rPr>
  </w:style>
  <w:style w:type="character" w:customStyle="1" w:styleId="238">
    <w:name w:val="批注主题 字符"/>
    <w:basedOn w:val="237"/>
    <w:link w:val="27"/>
    <w:semiHidden/>
    <w:qFormat/>
    <w:uiPriority w:val="99"/>
    <w:rPr>
      <w:b/>
      <w:bCs/>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jpe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EE45AEB532E479CBDCFE6F28671FE3D"/>
        <w:style w:val=""/>
        <w:category>
          <w:name w:val="常规"/>
          <w:gallery w:val="placeholder"/>
        </w:category>
        <w:types>
          <w:type w:val="bbPlcHdr"/>
        </w:types>
        <w:behaviors>
          <w:behavior w:val="content"/>
        </w:behaviors>
        <w:description w:val=""/>
        <w:guid w:val="{F08ECE70-BF77-4865-9C0E-6D76E4A0A927}"/>
      </w:docPartPr>
      <w:docPartBody>
        <w:p w14:paraId="7598F881">
          <w:pPr>
            <w:pStyle w:val="5"/>
          </w:pPr>
          <w:r>
            <w:rPr>
              <w:rStyle w:val="4"/>
              <w:rFonts w:hint="eastAsia"/>
            </w:rPr>
            <w:t>单击或点击此处输入文字。</w:t>
          </w:r>
        </w:p>
      </w:docPartBody>
    </w:docPart>
    <w:docPart>
      <w:docPartPr>
        <w:name w:val="AE71DFE09D2E4D7F867258E8D7FC98BF"/>
        <w:style w:val=""/>
        <w:category>
          <w:name w:val="常规"/>
          <w:gallery w:val="placeholder"/>
        </w:category>
        <w:types>
          <w:type w:val="bbPlcHdr"/>
        </w:types>
        <w:behaviors>
          <w:behavior w:val="content"/>
        </w:behaviors>
        <w:description w:val=""/>
        <w:guid w:val="{E297B4F2-AED7-4D95-AFBA-DFDC3E40E781}"/>
      </w:docPartPr>
      <w:docPartBody>
        <w:p w14:paraId="1CED33D1">
          <w:pPr>
            <w:pStyle w:val="6"/>
          </w:pPr>
          <w:r>
            <w:rPr>
              <w:rStyle w:val="4"/>
              <w:rFonts w:hint="eastAsia"/>
            </w:rPr>
            <w:t>选择一项。</w:t>
          </w:r>
        </w:p>
      </w:docPartBody>
    </w:docPart>
    <w:docPart>
      <w:docPartPr>
        <w:name w:val="46B521D8201D4E77BEC0949C7E2EF9A3"/>
        <w:style w:val=""/>
        <w:category>
          <w:name w:val="常规"/>
          <w:gallery w:val="placeholder"/>
        </w:category>
        <w:types>
          <w:type w:val="bbPlcHdr"/>
        </w:types>
        <w:behaviors>
          <w:behavior w:val="content"/>
        </w:behaviors>
        <w:description w:val=""/>
        <w:guid w:val="{12C2BFDB-C7E6-4215-B94B-6A3CECFF5932}"/>
      </w:docPartPr>
      <w:docPartBody>
        <w:p w14:paraId="11C4BFC9">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11F"/>
    <w:rsid w:val="00041B19"/>
    <w:rsid w:val="00105E73"/>
    <w:rsid w:val="001B278C"/>
    <w:rsid w:val="001F31D3"/>
    <w:rsid w:val="00207100"/>
    <w:rsid w:val="00346526"/>
    <w:rsid w:val="0045311F"/>
    <w:rsid w:val="00461205"/>
    <w:rsid w:val="004F0410"/>
    <w:rsid w:val="0093483E"/>
    <w:rsid w:val="00964E6F"/>
    <w:rsid w:val="009D22BE"/>
    <w:rsid w:val="00A16FE9"/>
    <w:rsid w:val="00B12012"/>
    <w:rsid w:val="00BC5F42"/>
    <w:rsid w:val="00EA183F"/>
    <w:rsid w:val="00EA6833"/>
    <w:rsid w:val="00FB43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7EE45AEB532E479CBDCFE6F28671FE3D"/>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AE71DFE09D2E4D7F867258E8D7FC98BF"/>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7">
    <w:name w:val="46B521D8201D4E77BEC0949C7E2EF9A3"/>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F667DF-C1DC-410B-A940-0EFCCBF0005F}">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11</Pages>
  <Words>2881</Words>
  <Characters>3576</Characters>
  <Lines>67</Lines>
  <Paragraphs>19</Paragraphs>
  <TotalTime>0</TotalTime>
  <ScaleCrop>false</ScaleCrop>
  <LinksUpToDate>false</LinksUpToDate>
  <CharactersWithSpaces>3797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2024-12-23T01:06:00Z</dcterms:created>
  <dc:creator>Lenovo</dc:creator>
  <dc:description>&lt;config cover="true" show_menu="true" version="1.0.0" doctype="SDKXY"&gt;_x000d_
&lt;/config&gt;</dc:description>
  <cp:lastModifiedBy>史云</cp:lastModifiedBy>
  <cp:lastPrinted>2021-02-02T08:22:00Z</cp:lastPrinted>
  <dcterms:modified xsi:type="dcterms:W3CDTF">2025-02-25T04:07:28Z</dcterms:modified>
  <dc:title>团体标准</dc:title>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2052-12.1.0.19770</vt:lpwstr>
  </property>
  <property fmtid="{D5CDD505-2E9C-101B-9397-08002B2CF9AE}" pid="15" name="ICV">
    <vt:lpwstr>608E31E26CEE4717B81848587E232430_12</vt:lpwstr>
  </property>
  <property fmtid="{D5CDD505-2E9C-101B-9397-08002B2CF9AE}" pid="16" name="KSOTemplateDocerSaveRecord">
    <vt:lpwstr>eyJoZGlkIjoiYTc2ZGZiNzZiNDVlOGViOWVmM2JhOTY0NGJkNjUyYzgiLCJ1c2VySWQiOiIyOTc3MjM5OTgifQ==</vt:lpwstr>
  </property>
</Properties>
</file>