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6319DE9" w14:textId="77777777" w:rsidTr="00215ADD">
        <w:tc>
          <w:tcPr>
            <w:tcW w:w="509" w:type="dxa"/>
          </w:tcPr>
          <w:p w14:paraId="75FF154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5E1100D" w14:textId="1081FCCB"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F264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09545AA3" w14:textId="77777777" w:rsidTr="00215ADD">
        <w:tc>
          <w:tcPr>
            <w:tcW w:w="509" w:type="dxa"/>
          </w:tcPr>
          <w:p w14:paraId="2883CFA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D836E10" w14:textId="77777777" w:rsidTr="008A173B">
              <w:trPr>
                <w:trHeight w:hRule="exact" w:val="1021"/>
              </w:trPr>
              <w:tc>
                <w:tcPr>
                  <w:tcW w:w="9242" w:type="dxa"/>
                  <w:vAlign w:val="center"/>
                </w:tcPr>
                <w:p w14:paraId="63C23BF7" w14:textId="14B0DEE0" w:rsidR="000F4050" w:rsidRDefault="000F4050" w:rsidP="0051538F">
                  <w:pPr>
                    <w:pStyle w:val="affff5"/>
                    <w:framePr w:w="0" w:hRule="auto" w:wrap="auto" w:hAnchor="text" w:xAlign="left" w:yAlign="inline" w:anchorLock="0"/>
                    <w:ind w:left="420" w:right="988"/>
                    <w:rPr>
                      <w:rFonts w:ascii="宋体" w:hAnsi="宋体" w:hint="eastAsia"/>
                      <w:sz w:val="28"/>
                      <w:szCs w:val="28"/>
                    </w:rPr>
                  </w:pPr>
                </w:p>
              </w:tc>
            </w:tr>
          </w:tbl>
          <w:p w14:paraId="262234E7"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0425D518" w14:textId="6062E441"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3A6C9DD6" w14:textId="6DDA3FAB"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51538F">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51538F">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73EFE35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54F1A78B"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lang w:bidi="mn-Mong-CN"/>
        </w:rPr>
        <mc:AlternateContent>
          <mc:Choice Requires="wps">
            <w:drawing>
              <wp:anchor distT="0" distB="0" distL="114300" distR="114300" simplePos="0" relativeHeight="251660288" behindDoc="0" locked="0" layoutInCell="1" allowOverlap="0" wp14:anchorId="6E141D13" wp14:editId="14AC5F8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EDD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5B5740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D305BE0" w14:textId="2BD6E0ED"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A81854">
        <w:t>内蒙古优势特色农畜产品品质评价技术规范 羊肉</w:t>
      </w:r>
      <w:r>
        <w:fldChar w:fldCharType="end"/>
      </w:r>
      <w:bookmarkEnd w:id="7"/>
    </w:p>
    <w:p w14:paraId="33417079" w14:textId="77777777" w:rsidR="00815419" w:rsidRPr="00815419" w:rsidRDefault="00815419" w:rsidP="00324EDD">
      <w:pPr>
        <w:framePr w:w="9639" w:h="6974" w:hRule="exact" w:wrap="around" w:vAnchor="page" w:hAnchor="page" w:x="1419" w:y="6408" w:anchorLock="1"/>
        <w:ind w:left="-1418"/>
      </w:pPr>
    </w:p>
    <w:p w14:paraId="7084B276" w14:textId="2C97FD2B"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bookmarkStart w:id="9" w:name="OLE_LINK1"/>
      <w:bookmarkStart w:id="10" w:name="OLE_LINK2"/>
      <w:r w:rsidR="009E7A6D" w:rsidRPr="009E7A6D">
        <w:rPr>
          <w:rFonts w:eastAsia="黑体"/>
          <w:noProof/>
          <w:szCs w:val="28"/>
        </w:rPr>
        <w:t>Technical specifications for quality evaluation of advantageous agricultural and livestock products in Inner Mongolia Mutton</w:t>
      </w:r>
      <w:bookmarkEnd w:id="9"/>
      <w:bookmarkEnd w:id="10"/>
      <w:r>
        <w:rPr>
          <w:rFonts w:eastAsia="黑体"/>
          <w:noProof/>
          <w:szCs w:val="28"/>
        </w:rPr>
        <w:fldChar w:fldCharType="end"/>
      </w:r>
      <w:bookmarkEnd w:id="8"/>
    </w:p>
    <w:p w14:paraId="2DBF5746" w14:textId="77777777" w:rsidR="00815419" w:rsidRPr="00324EDD" w:rsidRDefault="00815419" w:rsidP="00324EDD">
      <w:pPr>
        <w:framePr w:w="9639" w:h="6974" w:hRule="exact" w:wrap="around" w:vAnchor="page" w:hAnchor="page" w:x="1419" w:y="6408" w:anchorLock="1"/>
        <w:spacing w:line="760" w:lineRule="exact"/>
        <w:ind w:left="-1418"/>
      </w:pPr>
    </w:p>
    <w:p w14:paraId="2083DC6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DAAB87F" w14:textId="37DD9B4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D00F0">
        <w:rPr>
          <w:noProof/>
          <w:sz w:val="24"/>
          <w:szCs w:val="28"/>
        </w:rPr>
      </w:r>
      <w:r>
        <w:rPr>
          <w:noProof/>
          <w:sz w:val="24"/>
          <w:szCs w:val="28"/>
        </w:rPr>
        <w:fldChar w:fldCharType="separate"/>
      </w:r>
      <w:r>
        <w:rPr>
          <w:noProof/>
          <w:sz w:val="24"/>
          <w:szCs w:val="28"/>
        </w:rPr>
        <w:fldChar w:fldCharType="end"/>
      </w:r>
      <w:bookmarkEnd w:id="11"/>
    </w:p>
    <w:p w14:paraId="1974EDF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5DA63D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634142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6F6041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707E417" w14:textId="49E86525"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E7A6D">
        <w:rPr>
          <w:rFonts w:hAnsi="黑体" w:hint="eastAsia"/>
          <w:w w:val="100"/>
          <w:sz w:val="28"/>
        </w:rPr>
        <w:t>内蒙古标准化协会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4C5F1E3" w14:textId="77777777" w:rsidR="00A02BAE" w:rsidRPr="00CD50A1" w:rsidRDefault="006A37B9" w:rsidP="00A02BAE">
      <w:pPr>
        <w:rPr>
          <w:rFonts w:ascii="宋体" w:hAnsi="宋体" w:hint="eastAsia"/>
          <w:sz w:val="28"/>
          <w:szCs w:val="28"/>
        </w:rPr>
        <w:sectPr w:rsidR="00A02BAE" w:rsidRPr="00CD50A1" w:rsidSect="004064B8">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lang w:bidi="mn-Mong-CN"/>
        </w:rPr>
        <mc:AlternateContent>
          <mc:Choice Requires="wps">
            <w:drawing>
              <wp:anchor distT="0" distB="0" distL="114300" distR="114300" simplePos="0" relativeHeight="251663360" behindDoc="0" locked="1" layoutInCell="1" allowOverlap="1" wp14:anchorId="33DABBF4" wp14:editId="696952A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9095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ECB4D49" w14:textId="77777777" w:rsidR="004064B8" w:rsidRDefault="004064B8" w:rsidP="004064B8">
      <w:pPr>
        <w:pStyle w:val="a6"/>
        <w:spacing w:after="360"/>
      </w:pPr>
      <w:bookmarkStart w:id="21" w:name="BookMark2"/>
      <w:r w:rsidRPr="004064B8">
        <w:rPr>
          <w:spacing w:val="320"/>
        </w:rPr>
        <w:lastRenderedPageBreak/>
        <w:t>前</w:t>
      </w:r>
      <w:r>
        <w:t>言</w:t>
      </w:r>
    </w:p>
    <w:p w14:paraId="698BDF97" w14:textId="77777777" w:rsidR="004064B8" w:rsidRDefault="004064B8" w:rsidP="004064B8">
      <w:pPr>
        <w:pStyle w:val="affffb"/>
        <w:ind w:firstLine="420"/>
      </w:pPr>
      <w:r>
        <w:rPr>
          <w:rFonts w:hint="eastAsia"/>
        </w:rPr>
        <w:t>本文件按照GB/T 1.1—2020《标准化工作导则  第1部分：标准化文件的结构和起草规则》的规定起草。</w:t>
      </w:r>
    </w:p>
    <w:p w14:paraId="2C1C9EC2" w14:textId="227BD51A" w:rsidR="004064B8" w:rsidRDefault="004064B8" w:rsidP="004064B8">
      <w:pPr>
        <w:pStyle w:val="affffb"/>
        <w:ind w:firstLine="420"/>
      </w:pPr>
      <w:r>
        <w:rPr>
          <w:rFonts w:hint="eastAsia"/>
        </w:rPr>
        <w:t>本文件由</w:t>
      </w:r>
      <w:r w:rsidR="00F11B77">
        <w:rPr>
          <w:rFonts w:hint="eastAsia"/>
        </w:rPr>
        <w:t>内蒙古自治区农牧厅、中国农业科学院</w:t>
      </w:r>
      <w:r w:rsidR="005D5A12">
        <w:rPr>
          <w:rFonts w:hint="eastAsia"/>
        </w:rPr>
        <w:t>草原研究所、</w:t>
      </w:r>
      <w:r w:rsidR="008C451C">
        <w:rPr>
          <w:rFonts w:ascii="Times New Roman" w:hint="eastAsia"/>
          <w:color w:val="000000" w:themeColor="text1"/>
          <w:sz w:val="22"/>
          <w:szCs w:val="28"/>
        </w:rPr>
        <w:t>内蒙古自治区农牧业技术推广中心、兴安盟农牧技术推广中心</w:t>
      </w:r>
      <w:r>
        <w:rPr>
          <w:rFonts w:hint="eastAsia"/>
        </w:rPr>
        <w:t>提出。</w:t>
      </w:r>
    </w:p>
    <w:p w14:paraId="52AE5652" w14:textId="00A24E89" w:rsidR="004064B8" w:rsidRDefault="004064B8" w:rsidP="004064B8">
      <w:pPr>
        <w:pStyle w:val="affffb"/>
        <w:ind w:firstLine="420"/>
      </w:pPr>
      <w:r>
        <w:rPr>
          <w:rFonts w:hint="eastAsia"/>
        </w:rPr>
        <w:t>本文件由</w:t>
      </w:r>
      <w:r w:rsidR="009E7A6D">
        <w:rPr>
          <w:rFonts w:hint="eastAsia"/>
        </w:rPr>
        <w:t>内蒙古标准化协会</w:t>
      </w:r>
      <w:r>
        <w:rPr>
          <w:rFonts w:hint="eastAsia"/>
        </w:rPr>
        <w:t>归口。</w:t>
      </w:r>
    </w:p>
    <w:p w14:paraId="78065899" w14:textId="3EFEE25D" w:rsidR="004064B8" w:rsidRDefault="004064B8" w:rsidP="004064B8">
      <w:pPr>
        <w:pStyle w:val="affffb"/>
        <w:ind w:firstLine="420"/>
      </w:pPr>
      <w:r>
        <w:rPr>
          <w:rFonts w:hint="eastAsia"/>
        </w:rPr>
        <w:t>本文件起草单位：</w:t>
      </w:r>
      <w:r w:rsidR="009E7A6D">
        <w:rPr>
          <w:rFonts w:hint="eastAsia"/>
        </w:rPr>
        <w:t>内蒙古自治区农牧厅、中国农科院草原研究所、内蒙古自治区保障中心。</w:t>
      </w:r>
    </w:p>
    <w:p w14:paraId="32957B70" w14:textId="7E419C9F" w:rsidR="004064B8" w:rsidRDefault="004064B8" w:rsidP="009E7A6D">
      <w:pPr>
        <w:pStyle w:val="affffb"/>
        <w:ind w:firstLine="420"/>
      </w:pPr>
      <w:r>
        <w:rPr>
          <w:rFonts w:hint="eastAsia"/>
        </w:rPr>
        <w:t>本文件主要起草人：</w:t>
      </w:r>
      <w:r w:rsidR="00DF2647">
        <w:rPr>
          <w:rFonts w:hint="eastAsia"/>
        </w:rPr>
        <w:t>刘佳庆、</w:t>
      </w:r>
      <w:r w:rsidR="005862DB">
        <w:rPr>
          <w:rFonts w:hint="eastAsia"/>
        </w:rPr>
        <w:t>吴洪新、</w:t>
      </w:r>
      <w:r w:rsidR="001625B3">
        <w:rPr>
          <w:rFonts w:hint="eastAsia"/>
        </w:rPr>
        <w:t>付慧、陈欢、</w:t>
      </w:r>
      <w:r w:rsidR="009E7A6D">
        <w:rPr>
          <w:rFonts w:hint="eastAsia"/>
        </w:rPr>
        <w:t>盈盈、李润航、郝智强、钟磊、刘洪林、王文曦、黄奕颖、李坤娜、</w:t>
      </w:r>
      <w:r w:rsidR="008C451C">
        <w:rPr>
          <w:rFonts w:hint="eastAsia"/>
        </w:rPr>
        <w:t>郭永川、</w:t>
      </w:r>
      <w:r w:rsidR="001625B3">
        <w:rPr>
          <w:rFonts w:hint="eastAsia"/>
        </w:rPr>
        <w:t>王皇、包胡斯、</w:t>
      </w:r>
      <w:r w:rsidR="009E7A6D">
        <w:rPr>
          <w:rFonts w:hint="eastAsia"/>
        </w:rPr>
        <w:t>张燕东、云颖、降晓伟、曹梓航、张</w:t>
      </w:r>
      <w:r w:rsidR="00933B97">
        <w:rPr>
          <w:rFonts w:hint="eastAsia"/>
        </w:rPr>
        <w:t>鹤翔、刘宇宁、王伟宏、刘江英、赵志惠、卫媛、冯国荣、邬兴宇、</w:t>
      </w:r>
      <w:r w:rsidR="009E7A6D">
        <w:rPr>
          <w:rFonts w:hint="eastAsia"/>
        </w:rPr>
        <w:t>甜甜、湖日尔、李薇、梁百川、张燕雨、李欣欣</w:t>
      </w:r>
      <w:r w:rsidR="00822FB7">
        <w:rPr>
          <w:rFonts w:hint="eastAsia"/>
        </w:rPr>
        <w:t>。</w:t>
      </w:r>
    </w:p>
    <w:p w14:paraId="0D9ADEB7" w14:textId="77777777" w:rsidR="004064B8" w:rsidRDefault="004064B8" w:rsidP="004064B8">
      <w:pPr>
        <w:pStyle w:val="affffb"/>
        <w:ind w:firstLine="420"/>
      </w:pPr>
    </w:p>
    <w:p w14:paraId="49D4E3DC" w14:textId="2681DF44" w:rsidR="004064B8" w:rsidRPr="004064B8" w:rsidRDefault="004064B8" w:rsidP="004064B8">
      <w:pPr>
        <w:pStyle w:val="affffb"/>
        <w:ind w:firstLine="420"/>
        <w:sectPr w:rsidR="004064B8" w:rsidRPr="004064B8" w:rsidSect="004064B8">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p>
    <w:p w14:paraId="48DD7FC2"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747B1DB3"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FFB19A2F4CE4FE0A2CE1E0D5309C959"/>
        </w:placeholder>
      </w:sdtPr>
      <w:sdtContent>
        <w:bookmarkStart w:id="23" w:name="NEW_STAND_NAME" w:displacedByCustomXml="prev"/>
        <w:p w14:paraId="322F4F45" w14:textId="4DBE07FB" w:rsidR="00F26B7E" w:rsidRPr="00F26B7E" w:rsidRDefault="00DF2647" w:rsidP="00A81854">
          <w:pPr>
            <w:pStyle w:val="afffffffff8"/>
            <w:spacing w:beforeLines="1" w:before="2" w:afterLines="220" w:after="528"/>
            <w:rPr>
              <w:rFonts w:hint="eastAsia"/>
            </w:rPr>
          </w:pPr>
          <w:r>
            <w:rPr>
              <w:rFonts w:hint="eastAsia"/>
            </w:rPr>
            <w:t>内蒙古优势特色农畜产品品质评价技术规范</w:t>
          </w:r>
          <w:r>
            <w:t xml:space="preserve"> 羊肉</w:t>
          </w:r>
        </w:p>
      </w:sdtContent>
    </w:sdt>
    <w:bookmarkEnd w:id="23" w:displacedByCustomXml="prev"/>
    <w:p w14:paraId="5C00CBA1"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14:paraId="73C09EB6" w14:textId="55F3A473" w:rsidR="009E7A6D" w:rsidRDefault="009E7A6D" w:rsidP="009E7A6D">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本文件规定了内蒙古草原羊肉品质评价的样品抽样、评价指标、检测方法、</w:t>
      </w:r>
      <w:r w:rsidR="00F71CC4">
        <w:rPr>
          <w:rFonts w:hint="eastAsia"/>
        </w:rPr>
        <w:t>结论</w:t>
      </w:r>
      <w:r>
        <w:rPr>
          <w:rFonts w:hint="eastAsia"/>
        </w:rPr>
        <w:t>要求。</w:t>
      </w:r>
    </w:p>
    <w:p w14:paraId="2590B6DB" w14:textId="672927A3" w:rsidR="008B0C9C" w:rsidRDefault="009E7A6D" w:rsidP="009E7A6D">
      <w:pPr>
        <w:pStyle w:val="affffb"/>
        <w:ind w:firstLine="420"/>
      </w:pPr>
      <w:r>
        <w:rPr>
          <w:rFonts w:hint="eastAsia"/>
        </w:rPr>
        <w:t>本文件适用于内蒙古草原羊羊肉产品品质评价。</w:t>
      </w:r>
    </w:p>
    <w:p w14:paraId="3BC3C175" w14:textId="77777777" w:rsidR="00E2552F" w:rsidRDefault="00E2552F" w:rsidP="00A77CCB">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3AD0D0E73E8D4D97A562D0D5F5762A1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FE16D6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397A61" w14:textId="2FB3B056" w:rsidR="009E7A6D" w:rsidRDefault="009E7A6D" w:rsidP="0051538F">
      <w:pPr>
        <w:pStyle w:val="affffb"/>
        <w:ind w:firstLine="420"/>
      </w:pPr>
      <w:r>
        <w:rPr>
          <w:rFonts w:hint="eastAsia"/>
        </w:rPr>
        <w:t>GB 5009.3 食品安全国家标准 食品中水分的测定</w:t>
      </w:r>
    </w:p>
    <w:p w14:paraId="5E18C303" w14:textId="2AB112C8" w:rsidR="009E7A6D" w:rsidRDefault="009E7A6D" w:rsidP="0051538F">
      <w:pPr>
        <w:pStyle w:val="affffb"/>
        <w:ind w:firstLine="420"/>
      </w:pPr>
      <w:r>
        <w:rPr>
          <w:rFonts w:hint="eastAsia"/>
        </w:rPr>
        <w:t>GB 5009.4 食品安全国家标准 食品中灰分的测定</w:t>
      </w:r>
    </w:p>
    <w:p w14:paraId="76FE39E1" w14:textId="4BEC9F8E" w:rsidR="009E7A6D" w:rsidRDefault="009E7A6D" w:rsidP="0051538F">
      <w:pPr>
        <w:pStyle w:val="affffb"/>
        <w:ind w:firstLine="420"/>
      </w:pPr>
      <w:r>
        <w:rPr>
          <w:rFonts w:hint="eastAsia"/>
        </w:rPr>
        <w:t>GB 5009.5 食品安全国家标准 食品中蛋白质的测定</w:t>
      </w:r>
    </w:p>
    <w:p w14:paraId="11FF6D3E" w14:textId="72D8B686" w:rsidR="009E7A6D" w:rsidRDefault="009E7A6D" w:rsidP="0051538F">
      <w:pPr>
        <w:pStyle w:val="affffb"/>
        <w:ind w:firstLine="420"/>
      </w:pPr>
      <w:r>
        <w:rPr>
          <w:rFonts w:hint="eastAsia"/>
        </w:rPr>
        <w:t>GB 5009.6</w:t>
      </w:r>
      <w:r w:rsidR="00F71CC4">
        <w:t xml:space="preserve"> </w:t>
      </w:r>
      <w:r>
        <w:rPr>
          <w:rFonts w:hint="eastAsia"/>
        </w:rPr>
        <w:t>食品安全国家标准 食品中脂肪的测定</w:t>
      </w:r>
    </w:p>
    <w:p w14:paraId="04824F37" w14:textId="16A8C72F" w:rsidR="005D53FF" w:rsidRDefault="005D53FF" w:rsidP="0051538F">
      <w:pPr>
        <w:pStyle w:val="affffb"/>
        <w:ind w:firstLine="420"/>
      </w:pPr>
      <w:r w:rsidRPr="00CA530F">
        <w:rPr>
          <w:rFonts w:hint="eastAsia"/>
        </w:rPr>
        <w:t>GB 5009.82</w:t>
      </w:r>
      <w:r w:rsidR="00F71CC4">
        <w:t xml:space="preserve"> </w:t>
      </w:r>
      <w:r w:rsidRPr="00CA530F">
        <w:rPr>
          <w:rFonts w:hint="eastAsia"/>
        </w:rPr>
        <w:t>食品安全国家标准 食品中维生素A、D、E的测定</w:t>
      </w:r>
    </w:p>
    <w:p w14:paraId="16259C97" w14:textId="32708FBF" w:rsidR="005D53FF" w:rsidRDefault="005D53FF" w:rsidP="0051538F">
      <w:pPr>
        <w:pStyle w:val="affffb"/>
        <w:ind w:firstLine="420"/>
      </w:pPr>
      <w:r>
        <w:rPr>
          <w:rFonts w:hint="eastAsia"/>
        </w:rPr>
        <w:t>GB 5009.84 食品安全国家标准 食品中维生素B1的测定</w:t>
      </w:r>
    </w:p>
    <w:p w14:paraId="3BF51BC1" w14:textId="78430DD0" w:rsidR="005D53FF" w:rsidRDefault="005D53FF" w:rsidP="0051538F">
      <w:pPr>
        <w:pStyle w:val="affffb"/>
        <w:ind w:firstLine="420"/>
      </w:pPr>
      <w:r>
        <w:rPr>
          <w:rFonts w:hint="eastAsia"/>
        </w:rPr>
        <w:t>GB 5009.85 食品安全国家标准 食品中维生素B2的测定</w:t>
      </w:r>
    </w:p>
    <w:p w14:paraId="2E381B68" w14:textId="23C13BBE" w:rsidR="009E7A6D" w:rsidRDefault="005D53FF" w:rsidP="0051538F">
      <w:pPr>
        <w:pStyle w:val="affffb"/>
        <w:ind w:firstLine="420"/>
      </w:pPr>
      <w:r>
        <w:rPr>
          <w:rFonts w:hint="eastAsia"/>
        </w:rPr>
        <w:t>GB 5009.93 食品安全国家标准 食品中硒的测定</w:t>
      </w:r>
    </w:p>
    <w:p w14:paraId="2A10542A" w14:textId="675CF684" w:rsidR="005D53FF" w:rsidRDefault="005D53FF" w:rsidP="0051538F">
      <w:pPr>
        <w:pStyle w:val="affffb"/>
        <w:ind w:firstLine="420"/>
      </w:pPr>
      <w:r>
        <w:rPr>
          <w:rFonts w:hint="eastAsia"/>
        </w:rPr>
        <w:t>GB 5009.128 食品安全国家标准 食品中胆固醇的测定</w:t>
      </w:r>
    </w:p>
    <w:p w14:paraId="6320E421" w14:textId="214E0948" w:rsidR="009E7A6D" w:rsidRDefault="009E7A6D" w:rsidP="0051538F">
      <w:pPr>
        <w:pStyle w:val="affffb"/>
        <w:ind w:firstLine="420"/>
      </w:pPr>
      <w:r>
        <w:rPr>
          <w:rFonts w:hint="eastAsia"/>
        </w:rPr>
        <w:t>GB 5009.168 食品安全国家标准 食品中脂肪酸的测定</w:t>
      </w:r>
    </w:p>
    <w:p w14:paraId="3452434A" w14:textId="4D2FC6F2" w:rsidR="005D53FF" w:rsidRDefault="005D53FF" w:rsidP="0051538F">
      <w:pPr>
        <w:pStyle w:val="affffb"/>
        <w:ind w:firstLine="420"/>
      </w:pPr>
      <w:r w:rsidRPr="00CA530F">
        <w:rPr>
          <w:rFonts w:hint="eastAsia"/>
        </w:rPr>
        <w:t>GB 5009.237 食品安全国家标准 食品pH值的测定</w:t>
      </w:r>
    </w:p>
    <w:p w14:paraId="7FDCAF1C" w14:textId="77777777" w:rsidR="009E7A6D" w:rsidRDefault="009E7A6D" w:rsidP="0051538F">
      <w:pPr>
        <w:pStyle w:val="affffb"/>
        <w:ind w:firstLine="420"/>
      </w:pPr>
      <w:r>
        <w:rPr>
          <w:rFonts w:hint="eastAsia"/>
        </w:rPr>
        <w:t>GB 5009.268-2016 食品安全国家标准 食品中多元素的测定</w:t>
      </w:r>
    </w:p>
    <w:p w14:paraId="32BBE199" w14:textId="77777777" w:rsidR="005D53FF" w:rsidRDefault="005D53FF" w:rsidP="0051538F">
      <w:pPr>
        <w:pStyle w:val="affffb"/>
        <w:ind w:firstLine="420"/>
      </w:pPr>
      <w:r>
        <w:rPr>
          <w:rFonts w:hint="eastAsia"/>
        </w:rPr>
        <w:t>GB 5009.294-2023 食品安全国家标准 食品中色氨酸的测定</w:t>
      </w:r>
    </w:p>
    <w:p w14:paraId="6AE40938" w14:textId="77777777" w:rsidR="0051538F" w:rsidRDefault="0051538F" w:rsidP="0051538F">
      <w:pPr>
        <w:pStyle w:val="affffb"/>
        <w:ind w:firstLine="420"/>
      </w:pPr>
      <w:r w:rsidRPr="0051538F">
        <w:rPr>
          <w:rFonts w:hint="eastAsia"/>
        </w:rPr>
        <w:t>GB/T 9695.19 肉与肉制品 取样方法</w:t>
      </w:r>
    </w:p>
    <w:p w14:paraId="418AC5E0" w14:textId="7955C7EF" w:rsidR="005D53FF" w:rsidRDefault="005D53FF" w:rsidP="0051538F">
      <w:pPr>
        <w:pStyle w:val="affffb"/>
        <w:ind w:firstLine="420"/>
      </w:pPr>
      <w:r>
        <w:rPr>
          <w:rFonts w:hint="eastAsia"/>
        </w:rPr>
        <w:t>GB 18394-2020 畜禽肉水分限量</w:t>
      </w:r>
    </w:p>
    <w:p w14:paraId="7B8FB426" w14:textId="61E93822" w:rsidR="005D53FF" w:rsidRDefault="005D53FF" w:rsidP="0051538F">
      <w:pPr>
        <w:pStyle w:val="affffb"/>
        <w:ind w:firstLine="420"/>
      </w:pPr>
      <w:r w:rsidRPr="00024304">
        <w:rPr>
          <w:rFonts w:hint="eastAsia"/>
        </w:rPr>
        <w:t>NY/T 1180-2006 肉嫩度的测定 剪切力测定法</w:t>
      </w:r>
    </w:p>
    <w:p w14:paraId="3320285C" w14:textId="77777777" w:rsidR="005D53FF" w:rsidRDefault="005D53FF" w:rsidP="0051538F">
      <w:pPr>
        <w:pStyle w:val="affffb"/>
        <w:ind w:firstLine="420"/>
      </w:pPr>
      <w:r>
        <w:rPr>
          <w:rFonts w:hint="eastAsia"/>
        </w:rPr>
        <w:t>NY/T 2793-2015 肉的食用品质客观评价方法</w:t>
      </w:r>
    </w:p>
    <w:p w14:paraId="075DD7FC" w14:textId="5FA611D4" w:rsidR="005D53FF" w:rsidRDefault="0051538F" w:rsidP="0051538F">
      <w:pPr>
        <w:pStyle w:val="affffb"/>
        <w:ind w:firstLine="420"/>
      </w:pPr>
      <w:r>
        <w:rPr>
          <w:rFonts w:hint="eastAsia"/>
        </w:rPr>
        <w:t>S</w:t>
      </w:r>
      <w:r w:rsidR="005D53FF">
        <w:rPr>
          <w:rFonts w:hint="eastAsia"/>
        </w:rPr>
        <w:t xml:space="preserve">N/T 5146-2019 </w:t>
      </w:r>
      <w:bookmarkStart w:id="40" w:name="OLE_LINK3"/>
      <w:r w:rsidR="005D53FF">
        <w:rPr>
          <w:rFonts w:hint="eastAsia"/>
        </w:rPr>
        <w:t>出口食品中左旋肉碱的测定</w:t>
      </w:r>
      <w:bookmarkEnd w:id="40"/>
      <w:r w:rsidR="005D53FF">
        <w:rPr>
          <w:rFonts w:hint="eastAsia"/>
        </w:rPr>
        <w:t xml:space="preserve"> 高效液相色谱和液相色谱-质谱/质谱法</w:t>
      </w:r>
    </w:p>
    <w:p w14:paraId="052C9212" w14:textId="32A9E287" w:rsidR="009E7A6D" w:rsidRDefault="009E7A6D" w:rsidP="0051538F">
      <w:pPr>
        <w:pStyle w:val="affffb"/>
        <w:ind w:firstLine="420"/>
      </w:pPr>
      <w:r>
        <w:rPr>
          <w:rFonts w:hint="eastAsia"/>
        </w:rPr>
        <w:t>T/NAIA 003-2020 肌肉中肌苷 肌苷酸的测定 高效液相色谱法</w:t>
      </w:r>
    </w:p>
    <w:p w14:paraId="5FD0A519" w14:textId="77777777" w:rsidR="00B265BC" w:rsidRPr="00E030F9" w:rsidRDefault="00FD59EB" w:rsidP="00FD59EB">
      <w:pPr>
        <w:pStyle w:val="affc"/>
        <w:spacing w:before="240" w:after="240"/>
      </w:pPr>
      <w:r>
        <w:rPr>
          <w:rFonts w:hint="eastAsia"/>
          <w:szCs w:val="21"/>
        </w:rPr>
        <w:t>术语和定义</w:t>
      </w:r>
    </w:p>
    <w:bookmarkStart w:id="41" w:name="_Toc26986532" w:displacedByCustomXml="next"/>
    <w:bookmarkEnd w:id="41" w:displacedByCustomXml="next"/>
    <w:sdt>
      <w:sdtPr>
        <w:id w:val="-1909835108"/>
        <w:placeholder>
          <w:docPart w:val="B50BF003EF8A4A1B859F2BFEE26A1B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5A97DB" w14:textId="350741B8" w:rsidR="003C010C" w:rsidRDefault="00E24B89" w:rsidP="00BA263B">
          <w:pPr>
            <w:pStyle w:val="affffb"/>
            <w:ind w:firstLine="420"/>
          </w:pPr>
          <w:r>
            <w:t>下列术语和定义适用于本文件。</w:t>
          </w:r>
        </w:p>
      </w:sdtContent>
    </w:sdt>
    <w:p w14:paraId="48809C5A" w14:textId="5EF6969B" w:rsidR="004B3E93" w:rsidRPr="00E24B89" w:rsidRDefault="00E24B89" w:rsidP="00E24B89">
      <w:pPr>
        <w:pStyle w:val="afffffffffff5"/>
        <w:ind w:left="420" w:hangingChars="200" w:hanging="420"/>
        <w:rPr>
          <w:rFonts w:ascii="黑体" w:eastAsia="黑体" w:hAnsi="黑体" w:hint="eastAsia"/>
        </w:rPr>
      </w:pPr>
      <w:r w:rsidRPr="00E24B89">
        <w:rPr>
          <w:rFonts w:ascii="黑体" w:eastAsia="黑体" w:hAnsi="黑体"/>
        </w:rPr>
        <w:br/>
      </w:r>
      <w:r w:rsidRPr="00E24B89">
        <w:rPr>
          <w:rFonts w:ascii="黑体" w:eastAsia="黑体" w:hAnsi="黑体" w:hint="eastAsia"/>
        </w:rPr>
        <w:t>内蒙古草原羊  Inner</w:t>
      </w:r>
      <w:r w:rsidRPr="00E24B89">
        <w:rPr>
          <w:rFonts w:ascii="黑体" w:eastAsia="黑体" w:hAnsi="黑体"/>
        </w:rPr>
        <w:t xml:space="preserve"> Mongolia </w:t>
      </w:r>
      <w:r w:rsidR="001625B3">
        <w:rPr>
          <w:rFonts w:ascii="黑体" w:eastAsia="黑体" w:hAnsi="黑体" w:hint="eastAsia"/>
        </w:rPr>
        <w:t>Mutton</w:t>
      </w:r>
    </w:p>
    <w:p w14:paraId="08FB02D6" w14:textId="06F08778" w:rsidR="002A1260" w:rsidRDefault="00E24B89" w:rsidP="00653FED">
      <w:pPr>
        <w:pStyle w:val="affffb"/>
        <w:ind w:firstLine="420"/>
      </w:pPr>
      <w:r w:rsidRPr="00E24B89">
        <w:rPr>
          <w:rFonts w:hint="eastAsia"/>
        </w:rPr>
        <w:t>主要产于内蒙古自治区地域内的天然草原或人工草场，以放牧为主的饲养模式下生长的地方肉羊品种。</w:t>
      </w:r>
    </w:p>
    <w:p w14:paraId="20A892ED" w14:textId="0788992D" w:rsidR="001D212F" w:rsidRDefault="00073D86" w:rsidP="00073D86">
      <w:pPr>
        <w:pStyle w:val="affc"/>
        <w:spacing w:before="240" w:after="240"/>
      </w:pPr>
      <w:r>
        <w:rPr>
          <w:rFonts w:hint="eastAsia"/>
        </w:rPr>
        <w:t>技术要求</w:t>
      </w:r>
    </w:p>
    <w:p w14:paraId="7E195700" w14:textId="4DE956DE" w:rsidR="009273B3" w:rsidRDefault="00073D86" w:rsidP="00073D86">
      <w:pPr>
        <w:pStyle w:val="affd"/>
        <w:spacing w:before="120" w:after="120"/>
      </w:pPr>
      <w:r>
        <w:rPr>
          <w:rFonts w:hint="eastAsia"/>
        </w:rPr>
        <w:t>抽样</w:t>
      </w:r>
    </w:p>
    <w:p w14:paraId="4DB024DE" w14:textId="7FF0DA30" w:rsidR="00073D86" w:rsidRDefault="00073D86" w:rsidP="00073D86">
      <w:pPr>
        <w:pStyle w:val="affe"/>
        <w:spacing w:before="120" w:after="120"/>
      </w:pPr>
      <w:r>
        <w:rPr>
          <w:rFonts w:hint="eastAsia"/>
        </w:rPr>
        <w:t>抽样部位</w:t>
      </w:r>
    </w:p>
    <w:p w14:paraId="31A497BB" w14:textId="550F928B" w:rsidR="00073D86" w:rsidRDefault="00073D86" w:rsidP="008E5ACF">
      <w:pPr>
        <w:pStyle w:val="affffb"/>
        <w:ind w:firstLine="420"/>
      </w:pPr>
      <w:r w:rsidRPr="00073D86">
        <w:rPr>
          <w:rFonts w:hint="eastAsia"/>
        </w:rPr>
        <w:lastRenderedPageBreak/>
        <w:t>羊肉经屠宰分割后，从胴体背部、肱二头肌、肱三头肌三部位的肌肉组织上取样每个部位取样500</w:t>
      </w:r>
      <w:r>
        <w:rPr>
          <w:rFonts w:hint="eastAsia"/>
        </w:rPr>
        <w:t xml:space="preserve"> g</w:t>
      </w:r>
      <w:r w:rsidRPr="00073D86">
        <w:rPr>
          <w:rFonts w:hint="eastAsia"/>
        </w:rPr>
        <w:t>～1000 g运输过程中保持保温箱内温度不高于4</w:t>
      </w:r>
      <w:r>
        <w:rPr>
          <w:rFonts w:hint="eastAsia"/>
        </w:rPr>
        <w:t xml:space="preserve"> </w:t>
      </w:r>
      <w:r w:rsidRPr="00073D86">
        <w:rPr>
          <w:rFonts w:hint="eastAsia"/>
        </w:rPr>
        <w:t>℃，24小时内抵达送检测单位。如果不能保证24小时抵达，速冻至-20</w:t>
      </w:r>
      <w:r>
        <w:rPr>
          <w:rFonts w:hint="eastAsia"/>
        </w:rPr>
        <w:t xml:space="preserve"> </w:t>
      </w:r>
      <w:r w:rsidRPr="00073D86">
        <w:rPr>
          <w:rFonts w:hint="eastAsia"/>
        </w:rPr>
        <w:t>℃后运输到检测单位。</w:t>
      </w:r>
    </w:p>
    <w:p w14:paraId="29526F01" w14:textId="096363E8" w:rsidR="00073D86" w:rsidRDefault="00073D86" w:rsidP="00073D86">
      <w:pPr>
        <w:pStyle w:val="affe"/>
        <w:spacing w:before="120" w:after="120"/>
      </w:pPr>
      <w:r>
        <w:rPr>
          <w:rFonts w:hint="eastAsia"/>
        </w:rPr>
        <w:t>抽样规则</w:t>
      </w:r>
    </w:p>
    <w:p w14:paraId="48CAD3CD" w14:textId="5B16332E" w:rsidR="00073D86" w:rsidRDefault="00073D86" w:rsidP="008E5ACF">
      <w:pPr>
        <w:pStyle w:val="affffb"/>
        <w:ind w:firstLine="420"/>
      </w:pPr>
      <w:r w:rsidRPr="00073D86">
        <w:rPr>
          <w:rFonts w:hint="eastAsia"/>
        </w:rPr>
        <w:t>按照NY/T 5344.1-2006、NY/T 5344.6-2006规定的方法抽样。</w:t>
      </w:r>
    </w:p>
    <w:p w14:paraId="5CAAD929" w14:textId="10DCECD7" w:rsidR="00073D86" w:rsidRDefault="00073D86" w:rsidP="00073D86">
      <w:pPr>
        <w:pStyle w:val="affe"/>
        <w:spacing w:before="120" w:after="120"/>
      </w:pPr>
      <w:r>
        <w:rPr>
          <w:rFonts w:hint="eastAsia"/>
        </w:rPr>
        <w:t>抽样品种要求</w:t>
      </w:r>
    </w:p>
    <w:p w14:paraId="43B290C5" w14:textId="07AFB1CA" w:rsidR="00073D86" w:rsidRDefault="00073D86" w:rsidP="008E5ACF">
      <w:pPr>
        <w:pStyle w:val="affffb"/>
        <w:ind w:firstLine="420"/>
      </w:pPr>
      <w:r w:rsidRPr="00073D86">
        <w:rPr>
          <w:rFonts w:hint="eastAsia"/>
        </w:rPr>
        <w:t>选择产于内蒙古自治区地域内的天然草原或人工草场，以放牧为主的饲养模式下生长的地方肉羊代表品种。</w:t>
      </w:r>
    </w:p>
    <w:p w14:paraId="65D33FB3" w14:textId="0B09C0FF" w:rsidR="00073D86" w:rsidRDefault="00073D86" w:rsidP="00073D86">
      <w:pPr>
        <w:pStyle w:val="affe"/>
        <w:spacing w:before="120" w:after="120"/>
      </w:pPr>
      <w:r>
        <w:rPr>
          <w:rFonts w:hint="eastAsia"/>
        </w:rPr>
        <w:t>样品制备</w:t>
      </w:r>
    </w:p>
    <w:p w14:paraId="524E65C5" w14:textId="0DF51DBF" w:rsidR="00073D86" w:rsidRDefault="00073D86" w:rsidP="008E5ACF">
      <w:pPr>
        <w:pStyle w:val="affffb"/>
        <w:ind w:firstLine="420"/>
      </w:pPr>
      <w:r>
        <w:rPr>
          <w:rFonts w:hint="eastAsia"/>
        </w:rPr>
        <w:t>根据检测标准要求，进行预处理。处理后的样品贴好标签，采用洁净的聚乙烯塑料容器等惰性材料容器盛放（不得用橡胶制品）。</w:t>
      </w:r>
    </w:p>
    <w:p w14:paraId="0090AD38" w14:textId="6681FC45" w:rsidR="00073D86" w:rsidRDefault="00073D86" w:rsidP="00073D86">
      <w:pPr>
        <w:pStyle w:val="affd"/>
        <w:spacing w:before="120" w:after="120"/>
      </w:pPr>
      <w:r>
        <w:rPr>
          <w:rFonts w:hint="eastAsia"/>
        </w:rPr>
        <w:t>评价指标</w:t>
      </w:r>
    </w:p>
    <w:p w14:paraId="5F594B2C" w14:textId="625BB18E" w:rsidR="00073D86" w:rsidRDefault="00073D86" w:rsidP="00073D86">
      <w:pPr>
        <w:pStyle w:val="affe"/>
        <w:spacing w:before="120" w:after="120"/>
      </w:pPr>
      <w:r>
        <w:rPr>
          <w:rFonts w:hint="eastAsia"/>
        </w:rPr>
        <w:t>常规营养</w:t>
      </w:r>
      <w:r w:rsidR="00222689">
        <w:rPr>
          <w:rFonts w:hint="eastAsia"/>
        </w:rPr>
        <w:t>与功能指标</w:t>
      </w:r>
    </w:p>
    <w:p w14:paraId="697FB030" w14:textId="5C8A7BF7" w:rsidR="00073D86" w:rsidRDefault="00073D86" w:rsidP="008E5ACF">
      <w:pPr>
        <w:pStyle w:val="affffb"/>
        <w:ind w:firstLine="420"/>
      </w:pPr>
      <w:r w:rsidRPr="00073D86">
        <w:rPr>
          <w:rFonts w:hint="eastAsia"/>
        </w:rPr>
        <w:t>水分、蛋白质、肌间脂肪、灰分、胆固醇、钾、钠、钙、镁、铜、铁、锰、锌、磷、</w:t>
      </w:r>
      <w:r w:rsidRPr="00CA530F">
        <w:rPr>
          <w:rFonts w:hint="eastAsia"/>
        </w:rPr>
        <w:t>硒</w:t>
      </w:r>
      <w:r w:rsidR="00CA530F" w:rsidRPr="00CA530F">
        <w:rPr>
          <w:rFonts w:hint="eastAsia"/>
        </w:rPr>
        <w:t>元素</w:t>
      </w:r>
      <w:r w:rsidRPr="00073D86">
        <w:rPr>
          <w:rFonts w:hint="eastAsia"/>
        </w:rPr>
        <w:t>、维生素A</w:t>
      </w:r>
      <w:r w:rsidR="00222689">
        <w:rPr>
          <w:rFonts w:hint="eastAsia"/>
        </w:rPr>
        <w:t>、硫胺素、核黄素、左旋肉碱、肌苷酸、胆固醇</w:t>
      </w:r>
    </w:p>
    <w:p w14:paraId="11A86A84" w14:textId="4F8FB961" w:rsidR="00073D86" w:rsidRDefault="00073D86" w:rsidP="00073D86">
      <w:pPr>
        <w:pStyle w:val="affe"/>
        <w:spacing w:before="120" w:after="120"/>
      </w:pPr>
      <w:r>
        <w:rPr>
          <w:rFonts w:hint="eastAsia"/>
        </w:rPr>
        <w:t>氨基酸成分</w:t>
      </w:r>
    </w:p>
    <w:p w14:paraId="0CF2C160" w14:textId="6CACD358" w:rsidR="00073D86" w:rsidRDefault="00B86D1A" w:rsidP="008E5ACF">
      <w:pPr>
        <w:pStyle w:val="affffb"/>
        <w:ind w:firstLine="420"/>
      </w:pPr>
      <w:r w:rsidRPr="009E55A9">
        <w:rPr>
          <w:rFonts w:hint="eastAsia"/>
        </w:rPr>
        <w:t>天冬氨酸、苏氨酸、丝氨酸、谷氨酸、脯氨酸、甘氨酸、丙氨酸、缬氨酸、异亮氨酸、亮氨酸、酪氨酸、苯丙氨酸、组氨酸、赖氨酸精氨酸、</w:t>
      </w:r>
      <w:r w:rsidR="008B061A" w:rsidRPr="009E55A9">
        <w:rPr>
          <w:rFonts w:hint="eastAsia"/>
        </w:rPr>
        <w:t>蛋氨酸、胱氨酸</w:t>
      </w:r>
      <w:r w:rsidR="009E55A9" w:rsidRPr="009E55A9">
        <w:rPr>
          <w:rFonts w:hint="eastAsia"/>
        </w:rPr>
        <w:t>、色氨酸</w:t>
      </w:r>
    </w:p>
    <w:p w14:paraId="66998DDC" w14:textId="1B4F5EE5" w:rsidR="00073D86" w:rsidRDefault="008B061A" w:rsidP="008B061A">
      <w:pPr>
        <w:pStyle w:val="affe"/>
        <w:spacing w:before="120" w:after="120"/>
      </w:pPr>
      <w:r>
        <w:rPr>
          <w:rFonts w:hint="eastAsia"/>
        </w:rPr>
        <w:t>脂肪酸成分</w:t>
      </w:r>
    </w:p>
    <w:p w14:paraId="7819324C" w14:textId="77857D97" w:rsidR="008358B8" w:rsidRPr="008358B8" w:rsidRDefault="008358B8" w:rsidP="008E5ACF">
      <w:pPr>
        <w:pStyle w:val="affffb"/>
        <w:ind w:firstLine="420"/>
      </w:pPr>
      <w:r w:rsidRPr="008358B8">
        <w:rPr>
          <w:rFonts w:hint="eastAsia"/>
        </w:rPr>
        <w:t>丁酸</w:t>
      </w:r>
      <w:r>
        <w:rPr>
          <w:rFonts w:hint="eastAsia"/>
        </w:rPr>
        <w:t>、</w:t>
      </w:r>
      <w:r w:rsidRPr="008358B8">
        <w:rPr>
          <w:rFonts w:hint="eastAsia"/>
        </w:rPr>
        <w:t>己酸</w:t>
      </w:r>
      <w:r>
        <w:rPr>
          <w:rFonts w:hint="eastAsia"/>
        </w:rPr>
        <w:t>、</w:t>
      </w:r>
      <w:r w:rsidRPr="008358B8">
        <w:rPr>
          <w:rFonts w:hint="eastAsia"/>
        </w:rPr>
        <w:t>辛酸</w:t>
      </w:r>
      <w:r>
        <w:rPr>
          <w:rFonts w:hint="eastAsia"/>
        </w:rPr>
        <w:t>、</w:t>
      </w:r>
      <w:r w:rsidRPr="008358B8">
        <w:rPr>
          <w:rFonts w:hint="eastAsia"/>
        </w:rPr>
        <w:t>葵酸</w:t>
      </w:r>
      <w:r>
        <w:rPr>
          <w:rFonts w:hint="eastAsia"/>
        </w:rPr>
        <w:t>、</w:t>
      </w:r>
      <w:r w:rsidRPr="008358B8">
        <w:rPr>
          <w:rFonts w:hint="eastAsia"/>
        </w:rPr>
        <w:t>十一碳酸</w:t>
      </w:r>
      <w:r>
        <w:rPr>
          <w:rFonts w:hint="eastAsia"/>
        </w:rPr>
        <w:t>、</w:t>
      </w:r>
      <w:r w:rsidRPr="008358B8">
        <w:rPr>
          <w:rFonts w:hint="eastAsia"/>
        </w:rPr>
        <w:t>十二碳酸</w:t>
      </w:r>
      <w:r>
        <w:rPr>
          <w:rFonts w:hint="eastAsia"/>
        </w:rPr>
        <w:t>、</w:t>
      </w:r>
      <w:r w:rsidRPr="008358B8">
        <w:rPr>
          <w:rFonts w:hint="eastAsia"/>
        </w:rPr>
        <w:t>十三碳酸</w:t>
      </w:r>
      <w:r>
        <w:rPr>
          <w:rFonts w:hint="eastAsia"/>
        </w:rPr>
        <w:t>、</w:t>
      </w:r>
      <w:r w:rsidRPr="008358B8">
        <w:rPr>
          <w:rFonts w:hint="eastAsia"/>
        </w:rPr>
        <w:t>十四碳酸</w:t>
      </w:r>
      <w:r>
        <w:rPr>
          <w:rFonts w:hint="eastAsia"/>
        </w:rPr>
        <w:t>、</w:t>
      </w:r>
      <w:r w:rsidRPr="008358B8">
        <w:rPr>
          <w:rFonts w:hint="eastAsia"/>
        </w:rPr>
        <w:t>顺-9-十四碳一烯酸</w:t>
      </w:r>
      <w:r>
        <w:rPr>
          <w:rFonts w:hint="eastAsia"/>
        </w:rPr>
        <w:t>、</w:t>
      </w:r>
      <w:r w:rsidRPr="008358B8">
        <w:rPr>
          <w:rFonts w:hint="eastAsia"/>
        </w:rPr>
        <w:t>十五碳酸</w:t>
      </w:r>
      <w:r>
        <w:rPr>
          <w:rFonts w:hint="eastAsia"/>
        </w:rPr>
        <w:t>、</w:t>
      </w:r>
      <w:r w:rsidRPr="008358B8">
        <w:rPr>
          <w:rFonts w:hint="eastAsia"/>
        </w:rPr>
        <w:t>顺-10-十五碳一烯酸</w:t>
      </w:r>
      <w:r>
        <w:rPr>
          <w:rFonts w:hint="eastAsia"/>
        </w:rPr>
        <w:t>、</w:t>
      </w:r>
      <w:r w:rsidRPr="008358B8">
        <w:rPr>
          <w:rFonts w:hint="eastAsia"/>
        </w:rPr>
        <w:t>十六碳酸</w:t>
      </w:r>
      <w:r>
        <w:rPr>
          <w:rFonts w:hint="eastAsia"/>
        </w:rPr>
        <w:t>、</w:t>
      </w:r>
      <w:r w:rsidRPr="008358B8">
        <w:rPr>
          <w:rFonts w:hint="eastAsia"/>
        </w:rPr>
        <w:t>顺-9-十六碳一烯酸</w:t>
      </w:r>
      <w:r>
        <w:rPr>
          <w:rFonts w:hint="eastAsia"/>
        </w:rPr>
        <w:t>、</w:t>
      </w:r>
      <w:r w:rsidRPr="008358B8">
        <w:rPr>
          <w:rFonts w:hint="eastAsia"/>
        </w:rPr>
        <w:t>十七碳酸</w:t>
      </w:r>
      <w:r>
        <w:rPr>
          <w:rFonts w:hint="eastAsia"/>
        </w:rPr>
        <w:t>、</w:t>
      </w:r>
      <w:r w:rsidRPr="008358B8">
        <w:rPr>
          <w:rFonts w:hint="eastAsia"/>
        </w:rPr>
        <w:t>顺-10-十七碳一烯酸</w:t>
      </w:r>
      <w:r>
        <w:rPr>
          <w:rFonts w:hint="eastAsia"/>
        </w:rPr>
        <w:t>、</w:t>
      </w:r>
      <w:r w:rsidRPr="008358B8">
        <w:rPr>
          <w:rFonts w:hint="eastAsia"/>
        </w:rPr>
        <w:t>十八碳酸</w:t>
      </w:r>
      <w:r>
        <w:rPr>
          <w:rFonts w:hint="eastAsia"/>
        </w:rPr>
        <w:t>、</w:t>
      </w:r>
      <w:r w:rsidRPr="008358B8">
        <w:rPr>
          <w:rFonts w:hint="eastAsia"/>
        </w:rPr>
        <w:t>反-9-十八碳一烯酸</w:t>
      </w:r>
      <w:r>
        <w:rPr>
          <w:rFonts w:hint="eastAsia"/>
        </w:rPr>
        <w:t>、</w:t>
      </w:r>
      <w:r w:rsidRPr="008358B8">
        <w:rPr>
          <w:rFonts w:hint="eastAsia"/>
        </w:rPr>
        <w:t>顺-9-十八碳一烯酸</w:t>
      </w:r>
      <w:r>
        <w:rPr>
          <w:rFonts w:hint="eastAsia"/>
        </w:rPr>
        <w:t>、</w:t>
      </w:r>
      <w:r w:rsidRPr="008358B8">
        <w:rPr>
          <w:rFonts w:hint="eastAsia"/>
        </w:rPr>
        <w:t>反,反-9,12-十八碳二烯酸</w:t>
      </w:r>
      <w:r>
        <w:rPr>
          <w:rFonts w:hint="eastAsia"/>
        </w:rPr>
        <w:t>、</w:t>
      </w:r>
      <w:r w:rsidRPr="008358B8">
        <w:rPr>
          <w:rFonts w:hint="eastAsia"/>
        </w:rPr>
        <w:t>顺 ,顺-9,12-十八碳二烯酸</w:t>
      </w:r>
      <w:r>
        <w:rPr>
          <w:rFonts w:hint="eastAsia"/>
        </w:rPr>
        <w:t>、</w:t>
      </w:r>
      <w:r w:rsidRPr="008358B8">
        <w:rPr>
          <w:rFonts w:hint="eastAsia"/>
        </w:rPr>
        <w:t>二十碳酸</w:t>
      </w:r>
      <w:r>
        <w:rPr>
          <w:rFonts w:hint="eastAsia"/>
        </w:rPr>
        <w:t>、</w:t>
      </w:r>
      <w:r w:rsidRPr="008358B8">
        <w:rPr>
          <w:rFonts w:hint="eastAsia"/>
        </w:rPr>
        <w:t>顺,顺,顺-6,9,12-十八碳三烯酸</w:t>
      </w:r>
      <w:r>
        <w:rPr>
          <w:rFonts w:hint="eastAsia"/>
        </w:rPr>
        <w:t>、</w:t>
      </w:r>
      <w:r w:rsidRPr="008358B8">
        <w:rPr>
          <w:rFonts w:hint="eastAsia"/>
        </w:rPr>
        <w:t>顺-11-二十碳一烯酸</w:t>
      </w:r>
      <w:r>
        <w:rPr>
          <w:rFonts w:hint="eastAsia"/>
        </w:rPr>
        <w:t>、</w:t>
      </w:r>
      <w:r w:rsidRPr="008358B8">
        <w:rPr>
          <w:rFonts w:hint="eastAsia"/>
        </w:rPr>
        <w:t>顺,顺,顺-9,12,15-十八碳三烯酸</w:t>
      </w:r>
      <w:r>
        <w:rPr>
          <w:rFonts w:hint="eastAsia"/>
        </w:rPr>
        <w:t>、</w:t>
      </w:r>
      <w:r w:rsidRPr="008358B8">
        <w:rPr>
          <w:rFonts w:hint="eastAsia"/>
        </w:rPr>
        <w:t>二十一碳酸</w:t>
      </w:r>
      <w:r>
        <w:rPr>
          <w:rFonts w:hint="eastAsia"/>
        </w:rPr>
        <w:t>、</w:t>
      </w:r>
      <w:r w:rsidRPr="008358B8">
        <w:rPr>
          <w:rFonts w:hint="eastAsia"/>
        </w:rPr>
        <w:t>顺,顺-11,14-二十碳二烯酸</w:t>
      </w:r>
      <w:r>
        <w:rPr>
          <w:rFonts w:hint="eastAsia"/>
        </w:rPr>
        <w:t>、</w:t>
      </w:r>
      <w:r w:rsidRPr="008358B8">
        <w:rPr>
          <w:rFonts w:hint="eastAsia"/>
        </w:rPr>
        <w:t>二十二碳酸</w:t>
      </w:r>
      <w:r>
        <w:rPr>
          <w:rFonts w:hint="eastAsia"/>
        </w:rPr>
        <w:t>、</w:t>
      </w:r>
      <w:r w:rsidRPr="008358B8">
        <w:rPr>
          <w:rFonts w:hint="eastAsia"/>
        </w:rPr>
        <w:t>顺,顺,顺-8,11,14-二十碳三烯酸</w:t>
      </w:r>
      <w:r>
        <w:rPr>
          <w:rFonts w:hint="eastAsia"/>
        </w:rPr>
        <w:t>、</w:t>
      </w:r>
      <w:r w:rsidRPr="008358B8">
        <w:rPr>
          <w:rFonts w:hint="eastAsia"/>
        </w:rPr>
        <w:t>顺-13-二十二碳一烯酸</w:t>
      </w:r>
      <w:r w:rsidR="00B86D1A">
        <w:rPr>
          <w:rFonts w:hint="eastAsia"/>
        </w:rPr>
        <w:t>。</w:t>
      </w:r>
    </w:p>
    <w:p w14:paraId="654B8747" w14:textId="4FFECC35" w:rsidR="00073D86" w:rsidRDefault="008B061A" w:rsidP="008358B8">
      <w:pPr>
        <w:pStyle w:val="affe"/>
        <w:spacing w:before="120" w:after="120"/>
      </w:pPr>
      <w:r>
        <w:rPr>
          <w:rFonts w:hint="eastAsia"/>
        </w:rPr>
        <w:t>食用品质客观评价</w:t>
      </w:r>
    </w:p>
    <w:p w14:paraId="48D1CAC2" w14:textId="1E3B3DA3" w:rsidR="00073D86" w:rsidRDefault="008B061A" w:rsidP="008E5ACF">
      <w:pPr>
        <w:pStyle w:val="affffb"/>
        <w:ind w:firstLine="420"/>
      </w:pPr>
      <w:r>
        <w:rPr>
          <w:rFonts w:hint="eastAsia"/>
        </w:rPr>
        <w:t>pH、</w:t>
      </w:r>
      <w:r w:rsidR="00291A98">
        <w:rPr>
          <w:rFonts w:hint="eastAsia"/>
        </w:rPr>
        <w:t>嫩度、</w:t>
      </w:r>
      <w:r w:rsidR="000F709D">
        <w:rPr>
          <w:rFonts w:hint="eastAsia"/>
        </w:rPr>
        <w:t>颜色、剪切力、保水性、</w:t>
      </w:r>
      <w:r>
        <w:rPr>
          <w:rFonts w:hint="eastAsia"/>
        </w:rPr>
        <w:t>蒸煮损失。</w:t>
      </w:r>
    </w:p>
    <w:p w14:paraId="42E83E7B" w14:textId="09875C55" w:rsidR="00073D86" w:rsidRDefault="00666A38" w:rsidP="00666A38">
      <w:pPr>
        <w:pStyle w:val="affd"/>
        <w:spacing w:before="120" w:after="120"/>
      </w:pPr>
      <w:r>
        <w:rPr>
          <w:rFonts w:hint="eastAsia"/>
        </w:rPr>
        <w:t>检测方法</w:t>
      </w:r>
    </w:p>
    <w:p w14:paraId="0072031C" w14:textId="59E074C0" w:rsidR="00073D86" w:rsidRDefault="00666A38" w:rsidP="00666A38">
      <w:pPr>
        <w:pStyle w:val="affe"/>
        <w:spacing w:before="120" w:after="120"/>
      </w:pPr>
      <w:r>
        <w:rPr>
          <w:rFonts w:hint="eastAsia"/>
        </w:rPr>
        <w:t>食物常规营养</w:t>
      </w:r>
    </w:p>
    <w:p w14:paraId="287D2D75" w14:textId="7765805B" w:rsidR="00073D86" w:rsidRDefault="00666A38" w:rsidP="00666A38">
      <w:pPr>
        <w:pStyle w:val="afff"/>
        <w:spacing w:before="120" w:after="120"/>
      </w:pPr>
      <w:r>
        <w:rPr>
          <w:rFonts w:hint="eastAsia"/>
        </w:rPr>
        <w:t>水分</w:t>
      </w:r>
    </w:p>
    <w:p w14:paraId="3B250881" w14:textId="245B97FB" w:rsidR="00073D86" w:rsidRDefault="00666A38" w:rsidP="008E5ACF">
      <w:pPr>
        <w:pStyle w:val="affffb"/>
        <w:ind w:firstLine="420"/>
      </w:pPr>
      <w:r>
        <w:rPr>
          <w:rFonts w:hint="eastAsia"/>
        </w:rPr>
        <w:t>按照</w:t>
      </w:r>
      <w:r w:rsidR="00F71CC4" w:rsidRPr="00F71CC4">
        <w:t>GB/T 9695.19</w:t>
      </w:r>
      <w:r>
        <w:rPr>
          <w:rFonts w:hint="eastAsia"/>
        </w:rPr>
        <w:t>规定的方法测定。</w:t>
      </w:r>
    </w:p>
    <w:p w14:paraId="35C2FE2A" w14:textId="73424AA3" w:rsidR="00073D86" w:rsidRDefault="00666A38" w:rsidP="00666A38">
      <w:pPr>
        <w:pStyle w:val="afff"/>
        <w:spacing w:before="120" w:after="120"/>
      </w:pPr>
      <w:r>
        <w:t>蛋白质</w:t>
      </w:r>
    </w:p>
    <w:p w14:paraId="5D56F78E" w14:textId="0D8DB6D3" w:rsidR="00073D86" w:rsidRDefault="00666A38" w:rsidP="008E5ACF">
      <w:pPr>
        <w:pStyle w:val="affffb"/>
        <w:ind w:firstLine="420"/>
      </w:pPr>
      <w:r w:rsidRPr="00666A38">
        <w:rPr>
          <w:rFonts w:hint="eastAsia"/>
        </w:rPr>
        <w:t>按照GB 5009.5-2016规定的方法测定</w:t>
      </w:r>
      <w:r>
        <w:rPr>
          <w:rFonts w:hint="eastAsia"/>
        </w:rPr>
        <w:t>。</w:t>
      </w:r>
    </w:p>
    <w:p w14:paraId="768B7896" w14:textId="39A7E26F" w:rsidR="00073D86" w:rsidRDefault="00666A38" w:rsidP="00666A38">
      <w:pPr>
        <w:pStyle w:val="afff"/>
        <w:spacing w:before="120" w:after="120"/>
      </w:pPr>
      <w:r>
        <w:rPr>
          <w:rFonts w:hint="eastAsia"/>
        </w:rPr>
        <w:t>脂肪</w:t>
      </w:r>
    </w:p>
    <w:p w14:paraId="3CD2DBD9" w14:textId="74A3EE29" w:rsidR="00073D86" w:rsidRDefault="00666A38" w:rsidP="001D212F">
      <w:pPr>
        <w:pStyle w:val="affffb"/>
        <w:ind w:firstLine="420"/>
      </w:pPr>
      <w:r>
        <w:rPr>
          <w:rFonts w:hint="eastAsia"/>
        </w:rPr>
        <w:t>按照</w:t>
      </w:r>
      <w:r>
        <w:t>GB 5009.6-2016</w:t>
      </w:r>
      <w:r>
        <w:rPr>
          <w:rFonts w:hint="eastAsia"/>
        </w:rPr>
        <w:t>规定的方法测定。</w:t>
      </w:r>
    </w:p>
    <w:p w14:paraId="50E20150" w14:textId="2CA160F0" w:rsidR="00073D86" w:rsidRDefault="00666A38" w:rsidP="00666A38">
      <w:pPr>
        <w:pStyle w:val="afff"/>
        <w:spacing w:before="120" w:after="120"/>
      </w:pPr>
      <w:r>
        <w:rPr>
          <w:rFonts w:hint="eastAsia"/>
        </w:rPr>
        <w:t>灰分</w:t>
      </w:r>
    </w:p>
    <w:p w14:paraId="23D5DF76" w14:textId="5EEB0019" w:rsidR="00073D86" w:rsidRDefault="00666A38" w:rsidP="008E5ACF">
      <w:pPr>
        <w:pStyle w:val="affffb"/>
        <w:ind w:firstLine="420"/>
      </w:pPr>
      <w:r>
        <w:rPr>
          <w:rFonts w:hint="eastAsia"/>
        </w:rPr>
        <w:lastRenderedPageBreak/>
        <w:t>按照</w:t>
      </w:r>
      <w:r>
        <w:t>GB 5009.4-2016</w:t>
      </w:r>
      <w:r>
        <w:rPr>
          <w:rFonts w:hint="eastAsia"/>
        </w:rPr>
        <w:t>规定的方法测定。</w:t>
      </w:r>
    </w:p>
    <w:p w14:paraId="6802F95E" w14:textId="0C9F1B1B" w:rsidR="00073D86" w:rsidRDefault="00666A38" w:rsidP="00666A38">
      <w:pPr>
        <w:pStyle w:val="afff"/>
        <w:spacing w:before="120" w:after="120"/>
      </w:pPr>
      <w:r>
        <w:rPr>
          <w:rFonts w:hint="eastAsia"/>
        </w:rPr>
        <w:t>钾、钠、钙、镁、铜、铁、锰、锌、磷元素</w:t>
      </w:r>
    </w:p>
    <w:p w14:paraId="738A2811" w14:textId="586FC3A3" w:rsidR="00073D86" w:rsidRDefault="00666A38" w:rsidP="001D212F">
      <w:pPr>
        <w:pStyle w:val="affffb"/>
        <w:ind w:firstLine="420"/>
      </w:pPr>
      <w:r w:rsidRPr="00666A38">
        <w:rPr>
          <w:rFonts w:hint="eastAsia"/>
        </w:rPr>
        <w:t>按照GB 5009.268-2016规定的方法测定</w:t>
      </w:r>
    </w:p>
    <w:p w14:paraId="44222D85" w14:textId="074F8B86" w:rsidR="00073D86" w:rsidRDefault="00666A38" w:rsidP="00666A38">
      <w:pPr>
        <w:pStyle w:val="afff"/>
        <w:spacing w:before="120" w:after="120"/>
      </w:pPr>
      <w:r>
        <w:rPr>
          <w:rFonts w:hint="eastAsia"/>
        </w:rPr>
        <w:t>硒元素</w:t>
      </w:r>
    </w:p>
    <w:p w14:paraId="5ED24DD4" w14:textId="654E2B74" w:rsidR="00073D86" w:rsidRDefault="00666A38" w:rsidP="001D212F">
      <w:pPr>
        <w:pStyle w:val="affffb"/>
        <w:ind w:firstLine="420"/>
      </w:pPr>
      <w:r w:rsidRPr="00666A38">
        <w:rPr>
          <w:rFonts w:hint="eastAsia"/>
        </w:rPr>
        <w:t>按照GB 5009.93-2017规定的方法测定</w:t>
      </w:r>
      <w:r>
        <w:rPr>
          <w:rFonts w:hint="eastAsia"/>
        </w:rPr>
        <w:t>。</w:t>
      </w:r>
    </w:p>
    <w:p w14:paraId="4CE38FAB" w14:textId="3AF26C9B" w:rsidR="00073D86" w:rsidRDefault="00666A38" w:rsidP="00666A38">
      <w:pPr>
        <w:pStyle w:val="afff"/>
        <w:spacing w:before="120" w:after="120"/>
      </w:pPr>
      <w:r>
        <w:rPr>
          <w:rFonts w:hint="eastAsia"/>
        </w:rPr>
        <w:t>胆固醇</w:t>
      </w:r>
    </w:p>
    <w:p w14:paraId="73BC6883" w14:textId="531BCAF8" w:rsidR="00073D86" w:rsidRDefault="00666A38" w:rsidP="001D212F">
      <w:pPr>
        <w:pStyle w:val="affffb"/>
        <w:ind w:firstLine="420"/>
      </w:pPr>
      <w:r w:rsidRPr="00666A38">
        <w:rPr>
          <w:rFonts w:hint="eastAsia"/>
        </w:rPr>
        <w:t>GB 5009.128-2016规定的方法测定</w:t>
      </w:r>
      <w:r>
        <w:rPr>
          <w:rFonts w:hint="eastAsia"/>
        </w:rPr>
        <w:t>。</w:t>
      </w:r>
    </w:p>
    <w:p w14:paraId="6ED0F21D" w14:textId="44F75B03" w:rsidR="00666A38" w:rsidRDefault="00666A38" w:rsidP="00666A38">
      <w:pPr>
        <w:pStyle w:val="afff"/>
        <w:spacing w:before="120" w:after="120"/>
      </w:pPr>
      <w:r>
        <w:rPr>
          <w:rFonts w:hint="eastAsia"/>
        </w:rPr>
        <w:t>维生素A</w:t>
      </w:r>
    </w:p>
    <w:p w14:paraId="7412AACD" w14:textId="53B3DD91" w:rsidR="00666A38" w:rsidRDefault="00666A38" w:rsidP="001D212F">
      <w:pPr>
        <w:pStyle w:val="affffb"/>
        <w:ind w:firstLine="420"/>
      </w:pPr>
      <w:r>
        <w:rPr>
          <w:rFonts w:hint="eastAsia"/>
        </w:rPr>
        <w:t>按照</w:t>
      </w:r>
      <w:r>
        <w:t>GB 5009.8</w:t>
      </w:r>
      <w:r w:rsidR="00CA530F">
        <w:t>2</w:t>
      </w:r>
      <w:r>
        <w:t>-2016</w:t>
      </w:r>
      <w:r>
        <w:rPr>
          <w:rFonts w:hint="eastAsia"/>
        </w:rPr>
        <w:t>规定的方法测定。</w:t>
      </w:r>
    </w:p>
    <w:p w14:paraId="4C250051" w14:textId="02FE690E" w:rsidR="00666A38" w:rsidRDefault="00666A38" w:rsidP="00666A38">
      <w:pPr>
        <w:pStyle w:val="afff"/>
        <w:spacing w:before="120" w:after="120"/>
      </w:pPr>
      <w:r>
        <w:rPr>
          <w:rFonts w:hint="eastAsia"/>
        </w:rPr>
        <w:t>硫胺素</w:t>
      </w:r>
    </w:p>
    <w:p w14:paraId="5420A780" w14:textId="2DAE4130" w:rsidR="00666A38" w:rsidRDefault="00666A38" w:rsidP="001D212F">
      <w:pPr>
        <w:pStyle w:val="affffb"/>
        <w:ind w:firstLine="420"/>
      </w:pPr>
      <w:r>
        <w:rPr>
          <w:rFonts w:hint="eastAsia"/>
        </w:rPr>
        <w:t>按照</w:t>
      </w:r>
      <w:r>
        <w:t>GB 5009.85-2016</w:t>
      </w:r>
      <w:r>
        <w:rPr>
          <w:rFonts w:hint="eastAsia"/>
        </w:rPr>
        <w:t>规定的方法测定。</w:t>
      </w:r>
    </w:p>
    <w:p w14:paraId="2EC10069" w14:textId="51F02A5C" w:rsidR="00666A38" w:rsidRDefault="00666A38" w:rsidP="00666A38">
      <w:pPr>
        <w:pStyle w:val="afff"/>
        <w:spacing w:before="120" w:after="120"/>
      </w:pPr>
      <w:r>
        <w:rPr>
          <w:rFonts w:hint="eastAsia"/>
        </w:rPr>
        <w:t>核黄素</w:t>
      </w:r>
    </w:p>
    <w:p w14:paraId="001657AD" w14:textId="1B3149E7" w:rsidR="00666A38" w:rsidRDefault="00666A38" w:rsidP="001D212F">
      <w:pPr>
        <w:pStyle w:val="affffb"/>
        <w:ind w:firstLine="420"/>
      </w:pPr>
      <w:r>
        <w:rPr>
          <w:rFonts w:hint="eastAsia"/>
        </w:rPr>
        <w:t>按照</w:t>
      </w:r>
      <w:r>
        <w:t>GB 5009.89-2023</w:t>
      </w:r>
      <w:r>
        <w:rPr>
          <w:rFonts w:hint="eastAsia"/>
        </w:rPr>
        <w:t>规定的方法测定。</w:t>
      </w:r>
    </w:p>
    <w:p w14:paraId="2074F5D5" w14:textId="4712636F" w:rsidR="00666A38" w:rsidRDefault="00666A38" w:rsidP="00666A38">
      <w:pPr>
        <w:pStyle w:val="afff"/>
        <w:spacing w:before="120" w:after="120"/>
      </w:pPr>
      <w:r>
        <w:rPr>
          <w:rFonts w:hint="eastAsia"/>
        </w:rPr>
        <w:t>左旋肉碱</w:t>
      </w:r>
    </w:p>
    <w:p w14:paraId="4B0AC4AD" w14:textId="0A6FEE2D" w:rsidR="00666A38" w:rsidRDefault="00666A38" w:rsidP="001D212F">
      <w:pPr>
        <w:pStyle w:val="affffb"/>
        <w:ind w:firstLine="420"/>
      </w:pPr>
      <w:r>
        <w:rPr>
          <w:rFonts w:hint="eastAsia"/>
        </w:rPr>
        <w:t>按照</w:t>
      </w:r>
      <w:r>
        <w:t>SN/T 5146-2019</w:t>
      </w:r>
      <w:r>
        <w:rPr>
          <w:rFonts w:hint="eastAsia"/>
        </w:rPr>
        <w:t>规定的方法测定。</w:t>
      </w:r>
    </w:p>
    <w:p w14:paraId="1E815C8A" w14:textId="1E0F48C0" w:rsidR="00666A38" w:rsidRDefault="00666A38" w:rsidP="00666A38">
      <w:pPr>
        <w:pStyle w:val="afff"/>
        <w:spacing w:before="120" w:after="120"/>
      </w:pPr>
      <w:r>
        <w:rPr>
          <w:rFonts w:hint="eastAsia"/>
        </w:rPr>
        <w:t>肌苷酸</w:t>
      </w:r>
    </w:p>
    <w:p w14:paraId="72D19F40" w14:textId="7B1252EE" w:rsidR="00666A38" w:rsidRDefault="00666A38" w:rsidP="001D212F">
      <w:pPr>
        <w:pStyle w:val="affffb"/>
        <w:ind w:firstLine="420"/>
      </w:pPr>
      <w:r>
        <w:rPr>
          <w:rFonts w:hint="eastAsia"/>
        </w:rPr>
        <w:t>按照</w:t>
      </w:r>
      <w:r>
        <w:t>T/NAIA 003-2020</w:t>
      </w:r>
      <w:r>
        <w:rPr>
          <w:rFonts w:hint="eastAsia"/>
        </w:rPr>
        <w:t>规定的方法测定</w:t>
      </w:r>
    </w:p>
    <w:p w14:paraId="068C7150" w14:textId="4066E3C1" w:rsidR="00666A38" w:rsidRDefault="009A0378" w:rsidP="009A0378">
      <w:pPr>
        <w:pStyle w:val="affe"/>
        <w:spacing w:before="120" w:after="120"/>
      </w:pPr>
      <w:r>
        <w:rPr>
          <w:rFonts w:hint="eastAsia"/>
        </w:rPr>
        <w:t>氨基酸成分</w:t>
      </w:r>
    </w:p>
    <w:p w14:paraId="019F52A9" w14:textId="1AA2B027" w:rsidR="00666A38" w:rsidRDefault="009E55A9" w:rsidP="008E5ACF">
      <w:pPr>
        <w:pStyle w:val="affffb"/>
        <w:ind w:firstLine="420"/>
      </w:pPr>
      <w:r w:rsidRPr="009E55A9">
        <w:rPr>
          <w:rFonts w:hint="eastAsia"/>
        </w:rPr>
        <w:t>天冬氨酸、苏氨酸、丝氨酸、谷氨酸、脯氨酸、甘氨酸、丙氨酸、缬氨酸、异亮氨酸、</w:t>
      </w:r>
      <w:r>
        <w:rPr>
          <w:rFonts w:hint="eastAsia"/>
        </w:rPr>
        <w:t>亮氨酸、酪氨酸、苯丙氨酸、组氨酸、赖氨酸精氨酸、蛋氨酸、胱氨</w:t>
      </w:r>
      <w:r w:rsidRPr="009E55A9">
        <w:rPr>
          <w:rFonts w:hint="eastAsia"/>
        </w:rPr>
        <w:t>酸</w:t>
      </w:r>
      <w:r w:rsidR="009A0378" w:rsidRPr="009E55A9">
        <w:rPr>
          <w:rFonts w:hint="eastAsia"/>
        </w:rPr>
        <w:t>按照GB 5009.124-2016规定的方法测定；</w:t>
      </w:r>
      <w:r w:rsidRPr="009E55A9">
        <w:rPr>
          <w:rFonts w:hint="eastAsia"/>
        </w:rPr>
        <w:t>色氨酸</w:t>
      </w:r>
      <w:r w:rsidR="009A0378" w:rsidRPr="009E55A9">
        <w:rPr>
          <w:rFonts w:hint="eastAsia"/>
        </w:rPr>
        <w:t>按照GB 5009.294-2023规定的方法测定。</w:t>
      </w:r>
    </w:p>
    <w:p w14:paraId="45B1D85F" w14:textId="46E440B8" w:rsidR="00666A38" w:rsidRDefault="009A0378" w:rsidP="009A0378">
      <w:pPr>
        <w:pStyle w:val="affe"/>
        <w:spacing w:before="120" w:after="120"/>
      </w:pPr>
      <w:r>
        <w:rPr>
          <w:rFonts w:hint="eastAsia"/>
        </w:rPr>
        <w:t>脂肪酸成分</w:t>
      </w:r>
    </w:p>
    <w:p w14:paraId="02D921A1" w14:textId="75A9EB3E" w:rsidR="00666A38" w:rsidRDefault="009A0378" w:rsidP="001D212F">
      <w:pPr>
        <w:pStyle w:val="affffb"/>
        <w:ind w:firstLine="420"/>
      </w:pPr>
      <w:r w:rsidRPr="009A0378">
        <w:rPr>
          <w:rFonts w:hint="eastAsia"/>
        </w:rPr>
        <w:t>按照5009.168-2016规定的方法测定。</w:t>
      </w:r>
    </w:p>
    <w:p w14:paraId="2E9EB8C0" w14:textId="014EB93B" w:rsidR="00666A38" w:rsidRDefault="003A2E46" w:rsidP="003A2E46">
      <w:pPr>
        <w:pStyle w:val="affe"/>
        <w:spacing w:before="120" w:after="120"/>
      </w:pPr>
      <w:r>
        <w:rPr>
          <w:rFonts w:hint="eastAsia"/>
        </w:rPr>
        <w:t>食用品质客观评价</w:t>
      </w:r>
    </w:p>
    <w:p w14:paraId="475C7C10" w14:textId="1C7789E2" w:rsidR="00666A38" w:rsidRDefault="003A2E46" w:rsidP="001D212F">
      <w:pPr>
        <w:pStyle w:val="affffb"/>
        <w:ind w:firstLine="420"/>
      </w:pPr>
      <w:r w:rsidRPr="003A2E46">
        <w:rPr>
          <w:rFonts w:hint="eastAsia"/>
        </w:rPr>
        <w:t>pH</w:t>
      </w:r>
      <w:r w:rsidR="00CA530F">
        <w:rPr>
          <w:rFonts w:hint="eastAsia"/>
        </w:rPr>
        <w:t>按照</w:t>
      </w:r>
      <w:r w:rsidR="00CA530F" w:rsidRPr="00CA530F">
        <w:t>GB 5009.237-2016</w:t>
      </w:r>
      <w:r w:rsidR="00CA530F">
        <w:rPr>
          <w:rFonts w:hint="eastAsia"/>
        </w:rPr>
        <w:t>规定的方法测定；</w:t>
      </w:r>
      <w:r w:rsidR="00024304">
        <w:rPr>
          <w:rFonts w:hint="eastAsia"/>
        </w:rPr>
        <w:t>嫩度按照</w:t>
      </w:r>
      <w:r w:rsidR="00024304" w:rsidRPr="00024304">
        <w:t>NY/T 1180-2006</w:t>
      </w:r>
      <w:r w:rsidR="00024304">
        <w:rPr>
          <w:rFonts w:hint="eastAsia"/>
        </w:rPr>
        <w:t>规定的方法测定；</w:t>
      </w:r>
      <w:r w:rsidR="00DF2647">
        <w:rPr>
          <w:rFonts w:hint="eastAsia"/>
        </w:rPr>
        <w:t>颜色、剪切力、保水性、</w:t>
      </w:r>
      <w:r w:rsidRPr="003A2E46">
        <w:rPr>
          <w:rFonts w:hint="eastAsia"/>
        </w:rPr>
        <w:t>蒸煮损失，按照NY/T 2793-2015规定的方法测定。</w:t>
      </w:r>
    </w:p>
    <w:p w14:paraId="0901BFD7" w14:textId="1FD57837" w:rsidR="00666A38" w:rsidRDefault="00D7227F" w:rsidP="00D7227F">
      <w:pPr>
        <w:pStyle w:val="affe"/>
        <w:spacing w:before="120" w:after="120"/>
      </w:pPr>
      <w:r>
        <w:rPr>
          <w:rFonts w:hint="eastAsia"/>
        </w:rPr>
        <w:t>评价报告要求</w:t>
      </w:r>
    </w:p>
    <w:p w14:paraId="10751ECA" w14:textId="40BDBD45" w:rsidR="00666A38" w:rsidRPr="003A2E46" w:rsidRDefault="00D7227F" w:rsidP="001D212F">
      <w:pPr>
        <w:pStyle w:val="affffb"/>
        <w:ind w:firstLine="420"/>
      </w:pPr>
      <w:r w:rsidRPr="00D7227F">
        <w:rPr>
          <w:rFonts w:hint="eastAsia"/>
        </w:rPr>
        <w:t>应至少包括抽样和调研情况、检测指标及方法、评价方法及过程、品质评价结论等。</w:t>
      </w:r>
    </w:p>
    <w:p w14:paraId="240D2F5B" w14:textId="11EE7539" w:rsidR="00666A38" w:rsidRPr="00D7227F" w:rsidRDefault="00D7227F" w:rsidP="00D7227F">
      <w:pPr>
        <w:pStyle w:val="affc"/>
        <w:spacing w:before="240" w:after="240"/>
      </w:pPr>
      <w:r>
        <w:rPr>
          <w:rFonts w:hint="eastAsia"/>
        </w:rPr>
        <w:t>结论要求</w:t>
      </w:r>
    </w:p>
    <w:p w14:paraId="28CB51EB" w14:textId="686EBFB0" w:rsidR="00666A38" w:rsidRDefault="00D7227F" w:rsidP="001D212F">
      <w:pPr>
        <w:pStyle w:val="affffb"/>
        <w:ind w:firstLine="420"/>
      </w:pPr>
      <w:r>
        <w:rPr>
          <w:rFonts w:hint="eastAsia"/>
        </w:rPr>
        <w:t>结论需符合下列要求：</w:t>
      </w:r>
    </w:p>
    <w:p w14:paraId="38EBFFC6" w14:textId="77777777" w:rsidR="00D7227F" w:rsidRDefault="00D7227F" w:rsidP="00D7227F">
      <w:pPr>
        <w:pStyle w:val="af5"/>
      </w:pPr>
      <w:r>
        <w:rPr>
          <w:rFonts w:hint="eastAsia"/>
        </w:rPr>
        <w:t>各指标含量情况；</w:t>
      </w:r>
    </w:p>
    <w:p w14:paraId="50C022C6" w14:textId="3673C31D" w:rsidR="00D7227F" w:rsidRDefault="00D7227F" w:rsidP="00D7227F">
      <w:pPr>
        <w:pStyle w:val="af5"/>
      </w:pPr>
      <w:r>
        <w:rPr>
          <w:rFonts w:hint="eastAsia"/>
        </w:rPr>
        <w:t>与同类产品差异性比较情况；</w:t>
      </w:r>
    </w:p>
    <w:p w14:paraId="0B17FE01" w14:textId="77777777" w:rsidR="008E5ACF" w:rsidRPr="00222689" w:rsidRDefault="00D7227F" w:rsidP="00467D27">
      <w:pPr>
        <w:pStyle w:val="af5"/>
      </w:pPr>
      <w:r>
        <w:rPr>
          <w:rFonts w:hint="eastAsia"/>
        </w:rPr>
        <w:t>采用数据处理和统计分析后，提出优质指标，确定关键物质或特征成分</w:t>
      </w:r>
      <w:bookmarkStart w:id="42" w:name="BookMark5"/>
      <w:bookmarkEnd w:id="22"/>
      <w:r w:rsidR="008E5ACF">
        <w:rPr>
          <w:rFonts w:hint="eastAsia"/>
        </w:rPr>
        <w:t>。</w:t>
      </w:r>
    </w:p>
    <w:p w14:paraId="32781294" w14:textId="77777777" w:rsidR="008E5ACF" w:rsidRDefault="008E5ACF" w:rsidP="00D7227F">
      <w:pPr>
        <w:pStyle w:val="afe"/>
        <w:rPr>
          <w:vanish w:val="0"/>
        </w:rPr>
      </w:pPr>
    </w:p>
    <w:p w14:paraId="668ED898" w14:textId="436D83AB" w:rsidR="00D7227F" w:rsidRDefault="00D7227F" w:rsidP="00D7227F">
      <w:pPr>
        <w:pStyle w:val="afe"/>
        <w:rPr>
          <w:vanish w:val="0"/>
        </w:rPr>
      </w:pPr>
    </w:p>
    <w:p w14:paraId="20BF6896" w14:textId="2FF4E861" w:rsidR="008E5ACF" w:rsidRPr="008E5ACF" w:rsidRDefault="008E5ACF" w:rsidP="008E5ACF">
      <w:pPr>
        <w:pStyle w:val="affffb"/>
        <w:ind w:firstLineChars="0" w:firstLine="0"/>
        <w:jc w:val="center"/>
      </w:pPr>
      <w:bookmarkStart w:id="43" w:name="BookMark8"/>
      <w:bookmarkEnd w:id="42"/>
      <w:r>
        <w:drawing>
          <wp:inline distT="0" distB="0" distL="0" distR="0" wp14:anchorId="61839067" wp14:editId="46025351">
            <wp:extent cx="1485900" cy="317500"/>
            <wp:effectExtent l="0" t="0" r="0" b="6350"/>
            <wp:docPr id="803957348" name="图片 3"/>
            <wp:cNvGraphicFramePr/>
            <a:graphic xmlns:a="http://schemas.openxmlformats.org/drawingml/2006/main">
              <a:graphicData uri="http://schemas.openxmlformats.org/drawingml/2006/picture">
                <pic:pic xmlns:pic="http://schemas.openxmlformats.org/drawingml/2006/picture">
                  <pic:nvPicPr>
                    <pic:cNvPr id="803957348"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8E5ACF" w:rsidRPr="008E5ACF" w:rsidSect="00D7227F">
      <w:headerReference w:type="even" r:id="rId17"/>
      <w:headerReference w:type="default" r:id="rId18"/>
      <w:footerReference w:type="even" r:id="rId19"/>
      <w:footerReference w:type="default" r:id="rId20"/>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3C1C" w14:textId="77777777" w:rsidR="00DF4385" w:rsidRDefault="00DF4385" w:rsidP="00D86DB7">
      <w:r>
        <w:separator/>
      </w:r>
    </w:p>
    <w:p w14:paraId="028CCF79" w14:textId="77777777" w:rsidR="00DF4385" w:rsidRDefault="00DF4385"/>
    <w:p w14:paraId="6F000B81" w14:textId="77777777" w:rsidR="00DF4385" w:rsidRDefault="00DF4385"/>
  </w:endnote>
  <w:endnote w:type="continuationSeparator" w:id="0">
    <w:p w14:paraId="222D2B8C" w14:textId="77777777" w:rsidR="00DF4385" w:rsidRDefault="00DF4385" w:rsidP="00D86DB7">
      <w:r>
        <w:continuationSeparator/>
      </w:r>
    </w:p>
    <w:p w14:paraId="39EC6E74" w14:textId="77777777" w:rsidR="00DF4385" w:rsidRDefault="00DF4385"/>
    <w:p w14:paraId="3E5634C1" w14:textId="77777777" w:rsidR="00DF4385" w:rsidRDefault="00DF4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0968" w14:textId="77777777" w:rsidR="00B35995" w:rsidRDefault="00B35995">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1B9D" w14:textId="77777777" w:rsidR="00B35995" w:rsidRPr="00324EDD" w:rsidRDefault="00B35995"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95F6" w14:textId="1A13BFB6" w:rsidR="00B35995" w:rsidRPr="004064B8" w:rsidRDefault="00B35995" w:rsidP="004064B8">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EA07" w14:textId="4B3A3B48" w:rsidR="00B35995" w:rsidRDefault="00B35995" w:rsidP="004064B8">
    <w:pPr>
      <w:pStyle w:val="affff8"/>
    </w:pPr>
    <w:r>
      <w:fldChar w:fldCharType="begin"/>
    </w:r>
    <w:r>
      <w:instrText>PAGE   \* MERGEFORMAT</w:instrText>
    </w:r>
    <w:r>
      <w:fldChar w:fldCharType="separate"/>
    </w:r>
    <w:r w:rsidR="009E55A9" w:rsidRPr="009E55A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2396" w14:textId="0496BF4A" w:rsidR="00B35995" w:rsidRPr="004064B8" w:rsidRDefault="00B35995" w:rsidP="004064B8">
    <w:pPr>
      <w:pStyle w:val="affff7"/>
    </w:pPr>
    <w:r>
      <w:fldChar w:fldCharType="begin"/>
    </w:r>
    <w:r>
      <w:instrText xml:space="preserve"> PAGE   \* MERGEFORMAT \* MERGEFORMAT </w:instrText>
    </w:r>
    <w:r>
      <w:fldChar w:fldCharType="separate"/>
    </w:r>
    <w:r w:rsidR="009E55A9">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49DB" w14:textId="08FBE868" w:rsidR="00B35995" w:rsidRDefault="00B35995" w:rsidP="004064B8">
    <w:pPr>
      <w:pStyle w:val="affff8"/>
    </w:pPr>
    <w:r>
      <w:fldChar w:fldCharType="begin"/>
    </w:r>
    <w:r>
      <w:instrText>PAGE   \* MERGEFORMAT</w:instrText>
    </w:r>
    <w:r>
      <w:fldChar w:fldCharType="separate"/>
    </w:r>
    <w:r w:rsidR="009E55A9" w:rsidRPr="009E55A9">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354F" w14:textId="77777777" w:rsidR="00DF4385" w:rsidRDefault="00DF4385" w:rsidP="00D86DB7">
      <w:r>
        <w:separator/>
      </w:r>
    </w:p>
  </w:footnote>
  <w:footnote w:type="continuationSeparator" w:id="0">
    <w:p w14:paraId="54D484EE" w14:textId="77777777" w:rsidR="00DF4385" w:rsidRDefault="00DF4385" w:rsidP="00D86DB7">
      <w:r>
        <w:continuationSeparator/>
      </w:r>
    </w:p>
    <w:p w14:paraId="77FC8FAD" w14:textId="77777777" w:rsidR="00DF4385" w:rsidRDefault="00DF4385"/>
    <w:p w14:paraId="2F20CB4C" w14:textId="77777777" w:rsidR="00DF4385" w:rsidRDefault="00DF4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55E5" w14:textId="77777777" w:rsidR="00B35995" w:rsidRPr="00E70388" w:rsidRDefault="00B35995"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9C1C" w14:textId="77777777" w:rsidR="00B35995" w:rsidRPr="00324EDD" w:rsidRDefault="00B35995"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E91E" w14:textId="016A168F" w:rsidR="00B35995" w:rsidRPr="004064B8" w:rsidRDefault="00B35995" w:rsidP="004064B8">
    <w:pPr>
      <w:pStyle w:val="afffff1"/>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7F41" w14:textId="7A6EFF0B" w:rsidR="00B35995" w:rsidRPr="00D84FA1" w:rsidRDefault="00B35995" w:rsidP="004064B8">
    <w:pPr>
      <w:pStyle w:val="afffff0"/>
      <w:rPr>
        <w:rFonts w:hint="eastAsia"/>
      </w:rPr>
    </w:pPr>
    <w:r>
      <w:fldChar w:fldCharType="begin"/>
    </w:r>
    <w:r>
      <w:instrText xml:space="preserve"> STYLEREF  标准文件_文件编号  \* MERGEFORMAT </w:instrText>
    </w:r>
    <w:r>
      <w:fldChar w:fldCharType="separate"/>
    </w:r>
    <w:r w:rsidR="0051538F">
      <w:rPr>
        <w:rFonts w:hint="eastAsia"/>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F69F" w14:textId="73BEDFB9" w:rsidR="00B35995" w:rsidRPr="004064B8" w:rsidRDefault="00B35995" w:rsidP="004064B8">
    <w:pPr>
      <w:pStyle w:val="afffff1"/>
      <w:rPr>
        <w:rFonts w:hint="eastAsia"/>
      </w:rPr>
    </w:pPr>
    <w:r>
      <w:fldChar w:fldCharType="begin"/>
    </w:r>
    <w:r>
      <w:instrText xml:space="preserve"> STYLEREF  标准文件_文件编号 \* MERGEFORMAT </w:instrText>
    </w:r>
    <w:r>
      <w:fldChar w:fldCharType="separate"/>
    </w:r>
    <w:r w:rsidR="005D00F0">
      <w:rPr>
        <w:rFonts w:hint="eastAsia"/>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13C5" w14:textId="736D541B" w:rsidR="00B35995" w:rsidRPr="00D84FA1" w:rsidRDefault="00B35995" w:rsidP="004064B8">
    <w:pPr>
      <w:pStyle w:val="afffff0"/>
      <w:rPr>
        <w:rFonts w:hint="eastAsia"/>
      </w:rPr>
    </w:pPr>
    <w:r>
      <w:fldChar w:fldCharType="begin"/>
    </w:r>
    <w:r>
      <w:instrText xml:space="preserve"> STYLEREF  标准文件_文件编号  \* MERGEFORMAT </w:instrText>
    </w:r>
    <w:r>
      <w:fldChar w:fldCharType="separate"/>
    </w:r>
    <w:r w:rsidR="005D00F0">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CD99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48787577" o:spid="_x0000_i1025" type="#_x0000_t75" style="width:33.75pt;height:34.5pt;visibility:visible;mso-wrap-style:square">
            <v:imagedata r:id="rId1" o:title=""/>
          </v:shape>
        </w:pict>
      </mc:Choice>
      <mc:Fallback>
        <w:drawing>
          <wp:inline distT="0" distB="0" distL="0" distR="0" wp14:anchorId="0427A729" wp14:editId="004493DC">
            <wp:extent cx="428625" cy="438150"/>
            <wp:effectExtent l="0" t="0" r="0" b="0"/>
            <wp:docPr id="1748787577" name="图片 174878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mc:Fallback>
    </mc:AlternateConten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6380"/>
        </w:tabs>
        <w:ind w:left="6380"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742795622">
    <w:abstractNumId w:val="0"/>
  </w:num>
  <w:num w:numId="2" w16cid:durableId="244923711">
    <w:abstractNumId w:val="32"/>
  </w:num>
  <w:num w:numId="3" w16cid:durableId="881480032">
    <w:abstractNumId w:val="5"/>
  </w:num>
  <w:num w:numId="4" w16cid:durableId="38284990">
    <w:abstractNumId w:val="8"/>
  </w:num>
  <w:num w:numId="5" w16cid:durableId="621347950">
    <w:abstractNumId w:val="28"/>
  </w:num>
  <w:num w:numId="6" w16cid:durableId="413089302">
    <w:abstractNumId w:val="9"/>
  </w:num>
  <w:num w:numId="7" w16cid:durableId="1564221628">
    <w:abstractNumId w:val="21"/>
  </w:num>
  <w:num w:numId="8" w16cid:durableId="850142495">
    <w:abstractNumId w:val="7"/>
  </w:num>
  <w:num w:numId="9" w16cid:durableId="555549559">
    <w:abstractNumId w:val="24"/>
  </w:num>
  <w:num w:numId="10" w16cid:durableId="1073698456">
    <w:abstractNumId w:val="26"/>
  </w:num>
  <w:num w:numId="11" w16cid:durableId="23754956">
    <w:abstractNumId w:val="22"/>
  </w:num>
  <w:num w:numId="12" w16cid:durableId="294021720">
    <w:abstractNumId w:val="34"/>
  </w:num>
  <w:num w:numId="13" w16cid:durableId="721445263">
    <w:abstractNumId w:val="19"/>
  </w:num>
  <w:num w:numId="14" w16cid:durableId="1154905798">
    <w:abstractNumId w:val="35"/>
  </w:num>
  <w:num w:numId="15" w16cid:durableId="1577858189">
    <w:abstractNumId w:val="1"/>
  </w:num>
  <w:num w:numId="16" w16cid:durableId="1675953153">
    <w:abstractNumId w:val="25"/>
  </w:num>
  <w:num w:numId="17" w16cid:durableId="318853596">
    <w:abstractNumId w:val="6"/>
  </w:num>
  <w:num w:numId="18" w16cid:durableId="395782821">
    <w:abstractNumId w:val="15"/>
  </w:num>
  <w:num w:numId="19" w16cid:durableId="1338772590">
    <w:abstractNumId w:val="20"/>
  </w:num>
  <w:num w:numId="20" w16cid:durableId="225648782">
    <w:abstractNumId w:val="30"/>
  </w:num>
  <w:num w:numId="21" w16cid:durableId="648022030">
    <w:abstractNumId w:val="31"/>
  </w:num>
  <w:num w:numId="22" w16cid:durableId="729573826">
    <w:abstractNumId w:val="11"/>
  </w:num>
  <w:num w:numId="23" w16cid:durableId="1833905039">
    <w:abstractNumId w:val="14"/>
  </w:num>
  <w:num w:numId="24" w16cid:durableId="597255661">
    <w:abstractNumId w:val="33"/>
  </w:num>
  <w:num w:numId="25" w16cid:durableId="1127627545">
    <w:abstractNumId w:val="2"/>
  </w:num>
  <w:num w:numId="26" w16cid:durableId="514657806">
    <w:abstractNumId w:val="4"/>
  </w:num>
  <w:num w:numId="27" w16cid:durableId="232816372">
    <w:abstractNumId w:val="18"/>
  </w:num>
  <w:num w:numId="28" w16cid:durableId="1847134922">
    <w:abstractNumId w:val="16"/>
  </w:num>
  <w:num w:numId="29" w16cid:durableId="127669728">
    <w:abstractNumId w:val="29"/>
  </w:num>
  <w:num w:numId="30" w16cid:durableId="754014687">
    <w:abstractNumId w:val="10"/>
  </w:num>
  <w:num w:numId="31" w16cid:durableId="1027146683">
    <w:abstractNumId w:val="27"/>
  </w:num>
  <w:num w:numId="32" w16cid:durableId="1998535157">
    <w:abstractNumId w:val="23"/>
  </w:num>
  <w:num w:numId="33" w16cid:durableId="10527289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9125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2986435">
    <w:abstractNumId w:val="13"/>
  </w:num>
  <w:num w:numId="36" w16cid:durableId="1852523461">
    <w:abstractNumId w:val="3"/>
  </w:num>
  <w:num w:numId="37" w16cid:durableId="2061837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9602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4623024">
    <w:abstractNumId w:val="32"/>
  </w:num>
  <w:num w:numId="40" w16cid:durableId="1587104572">
    <w:abstractNumId w:val="17"/>
  </w:num>
  <w:num w:numId="41" w16cid:durableId="113378952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attachedTemplate r:id="rId1"/>
  <w:stylePaneSortMethod w:val="0000"/>
  <w:documentProtection w:edit="forms" w:enforcement="1" w:cryptProviderType="rsaAES" w:cryptAlgorithmClass="hash" w:cryptAlgorithmType="typeAny" w:cryptAlgorithmSid="14" w:cryptSpinCount="100000" w:hash="6QN0krupZxlo9DroloG1sA8kDd/hStG289E90Eshj+mKDfpQwQqTbojmwYaHpYanHUa5acRILUzT82o+OmzO5Q==" w:salt="TLiigrEimin5U5enT/BsA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B8"/>
    <w:rsid w:val="0000040A"/>
    <w:rsid w:val="00000A94"/>
    <w:rsid w:val="00001972"/>
    <w:rsid w:val="00001D9A"/>
    <w:rsid w:val="00005DC4"/>
    <w:rsid w:val="00007B3A"/>
    <w:rsid w:val="000107E0"/>
    <w:rsid w:val="00011FDE"/>
    <w:rsid w:val="00012FFD"/>
    <w:rsid w:val="00014162"/>
    <w:rsid w:val="00014340"/>
    <w:rsid w:val="00016A9C"/>
    <w:rsid w:val="00022184"/>
    <w:rsid w:val="00022762"/>
    <w:rsid w:val="000238E0"/>
    <w:rsid w:val="00024304"/>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2D2"/>
    <w:rsid w:val="00067F1E"/>
    <w:rsid w:val="00071CC0"/>
    <w:rsid w:val="00071CFC"/>
    <w:rsid w:val="00073C8C"/>
    <w:rsid w:val="00073D8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709D"/>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5B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026"/>
    <w:rsid w:val="001852C9"/>
    <w:rsid w:val="00187A0B"/>
    <w:rsid w:val="00190087"/>
    <w:rsid w:val="001913C4"/>
    <w:rsid w:val="0019348F"/>
    <w:rsid w:val="00193A07"/>
    <w:rsid w:val="00194C95"/>
    <w:rsid w:val="00194F16"/>
    <w:rsid w:val="00195C34"/>
    <w:rsid w:val="00196EF5"/>
    <w:rsid w:val="001A1A53"/>
    <w:rsid w:val="001A234A"/>
    <w:rsid w:val="001A3825"/>
    <w:rsid w:val="001A4CF3"/>
    <w:rsid w:val="001A6696"/>
    <w:rsid w:val="001B06E8"/>
    <w:rsid w:val="001B71D0"/>
    <w:rsid w:val="001B71EE"/>
    <w:rsid w:val="001C04A8"/>
    <w:rsid w:val="001C2C03"/>
    <w:rsid w:val="001C2C67"/>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EF7"/>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EFD"/>
    <w:rsid w:val="00210B15"/>
    <w:rsid w:val="002142EA"/>
    <w:rsid w:val="00215ADD"/>
    <w:rsid w:val="002204BB"/>
    <w:rsid w:val="00221B79"/>
    <w:rsid w:val="00221C6B"/>
    <w:rsid w:val="00222689"/>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1A5"/>
    <w:rsid w:val="00281BB8"/>
    <w:rsid w:val="00281E9E"/>
    <w:rsid w:val="00282405"/>
    <w:rsid w:val="00285170"/>
    <w:rsid w:val="00285361"/>
    <w:rsid w:val="00291A9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CF5"/>
    <w:rsid w:val="003331E4"/>
    <w:rsid w:val="00336C64"/>
    <w:rsid w:val="00337162"/>
    <w:rsid w:val="0034194F"/>
    <w:rsid w:val="00344605"/>
    <w:rsid w:val="003474AA"/>
    <w:rsid w:val="00350D1D"/>
    <w:rsid w:val="00352C83"/>
    <w:rsid w:val="00352F1A"/>
    <w:rsid w:val="0036107C"/>
    <w:rsid w:val="003615D2"/>
    <w:rsid w:val="003616FB"/>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60"/>
    <w:rsid w:val="003872FC"/>
    <w:rsid w:val="00387ADC"/>
    <w:rsid w:val="00390020"/>
    <w:rsid w:val="003903D6"/>
    <w:rsid w:val="00390EE6"/>
    <w:rsid w:val="0039118F"/>
    <w:rsid w:val="00392AD7"/>
    <w:rsid w:val="003938D9"/>
    <w:rsid w:val="00394376"/>
    <w:rsid w:val="003943FF"/>
    <w:rsid w:val="003974EB"/>
    <w:rsid w:val="00397CC5"/>
    <w:rsid w:val="003A1582"/>
    <w:rsid w:val="003A2E46"/>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4B8"/>
    <w:rsid w:val="00407D39"/>
    <w:rsid w:val="0041477A"/>
    <w:rsid w:val="004167A3"/>
    <w:rsid w:val="00421C0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D7"/>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86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38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2DB"/>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0F0"/>
    <w:rsid w:val="005D0C75"/>
    <w:rsid w:val="005D4171"/>
    <w:rsid w:val="005D53FF"/>
    <w:rsid w:val="005D5A12"/>
    <w:rsid w:val="005D6A95"/>
    <w:rsid w:val="005D6B2C"/>
    <w:rsid w:val="005D6D9C"/>
    <w:rsid w:val="005E2335"/>
    <w:rsid w:val="005E34CA"/>
    <w:rsid w:val="005E3C18"/>
    <w:rsid w:val="005E3F81"/>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A38"/>
    <w:rsid w:val="0067115E"/>
    <w:rsid w:val="00672060"/>
    <w:rsid w:val="00672BFD"/>
    <w:rsid w:val="006770F4"/>
    <w:rsid w:val="00677A84"/>
    <w:rsid w:val="0068026D"/>
    <w:rsid w:val="00680A27"/>
    <w:rsid w:val="006816A4"/>
    <w:rsid w:val="006816D0"/>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A26"/>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257"/>
    <w:rsid w:val="00742C35"/>
    <w:rsid w:val="007432CA"/>
    <w:rsid w:val="007439EB"/>
    <w:rsid w:val="00743CB4"/>
    <w:rsid w:val="00743F0A"/>
    <w:rsid w:val="007444E8"/>
    <w:rsid w:val="0074548E"/>
    <w:rsid w:val="00745773"/>
    <w:rsid w:val="00746800"/>
    <w:rsid w:val="007501A8"/>
    <w:rsid w:val="00750D61"/>
    <w:rsid w:val="00750EE1"/>
    <w:rsid w:val="007521EF"/>
    <w:rsid w:val="00752B4D"/>
    <w:rsid w:val="00755402"/>
    <w:rsid w:val="00756B26"/>
    <w:rsid w:val="00756EDF"/>
    <w:rsid w:val="007600E3"/>
    <w:rsid w:val="00765C43"/>
    <w:rsid w:val="00765EFB"/>
    <w:rsid w:val="007671CA"/>
    <w:rsid w:val="00767C61"/>
    <w:rsid w:val="0077008A"/>
    <w:rsid w:val="00770BFF"/>
    <w:rsid w:val="00773C1F"/>
    <w:rsid w:val="00774DA4"/>
    <w:rsid w:val="00776599"/>
    <w:rsid w:val="0078114B"/>
    <w:rsid w:val="00781DD2"/>
    <w:rsid w:val="00783ECF"/>
    <w:rsid w:val="0078413A"/>
    <w:rsid w:val="00793FF0"/>
    <w:rsid w:val="007959E8"/>
    <w:rsid w:val="00795E9C"/>
    <w:rsid w:val="007A0521"/>
    <w:rsid w:val="007A2E12"/>
    <w:rsid w:val="007A3475"/>
    <w:rsid w:val="007A41C8"/>
    <w:rsid w:val="007A54CE"/>
    <w:rsid w:val="007A6FD9"/>
    <w:rsid w:val="007A7F4D"/>
    <w:rsid w:val="007A7FFA"/>
    <w:rsid w:val="007B04DA"/>
    <w:rsid w:val="007B04EB"/>
    <w:rsid w:val="007B0D4F"/>
    <w:rsid w:val="007B5A3D"/>
    <w:rsid w:val="007B5B95"/>
    <w:rsid w:val="007B6032"/>
    <w:rsid w:val="007B68EA"/>
    <w:rsid w:val="007B7453"/>
    <w:rsid w:val="007C2D89"/>
    <w:rsid w:val="007C4593"/>
    <w:rsid w:val="007C5309"/>
    <w:rsid w:val="007C6069"/>
    <w:rsid w:val="007C637E"/>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FB7"/>
    <w:rsid w:val="00823303"/>
    <w:rsid w:val="008233B2"/>
    <w:rsid w:val="00823A9F"/>
    <w:rsid w:val="00823C85"/>
    <w:rsid w:val="00825138"/>
    <w:rsid w:val="008269DD"/>
    <w:rsid w:val="00830621"/>
    <w:rsid w:val="0083348C"/>
    <w:rsid w:val="008358B8"/>
    <w:rsid w:val="008373D3"/>
    <w:rsid w:val="00840617"/>
    <w:rsid w:val="00840F84"/>
    <w:rsid w:val="00842A47"/>
    <w:rsid w:val="00843C13"/>
    <w:rsid w:val="008454F8"/>
    <w:rsid w:val="0085173A"/>
    <w:rsid w:val="008603CE"/>
    <w:rsid w:val="008620FC"/>
    <w:rsid w:val="008627A5"/>
    <w:rsid w:val="00863825"/>
    <w:rsid w:val="00863E05"/>
    <w:rsid w:val="00865ACA"/>
    <w:rsid w:val="00865D28"/>
    <w:rsid w:val="00865F85"/>
    <w:rsid w:val="00867C10"/>
    <w:rsid w:val="00870439"/>
    <w:rsid w:val="00870DA1"/>
    <w:rsid w:val="00883F93"/>
    <w:rsid w:val="008843C4"/>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61A"/>
    <w:rsid w:val="008B0C9C"/>
    <w:rsid w:val="008B166D"/>
    <w:rsid w:val="008B17F4"/>
    <w:rsid w:val="008B3615"/>
    <w:rsid w:val="008B4AC4"/>
    <w:rsid w:val="008B50C8"/>
    <w:rsid w:val="008B5281"/>
    <w:rsid w:val="008B7E05"/>
    <w:rsid w:val="008C1797"/>
    <w:rsid w:val="008C219C"/>
    <w:rsid w:val="008C451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ACF"/>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A1C"/>
    <w:rsid w:val="00914CA7"/>
    <w:rsid w:val="00915C3E"/>
    <w:rsid w:val="009161A8"/>
    <w:rsid w:val="009245AE"/>
    <w:rsid w:val="009245F5"/>
    <w:rsid w:val="009249EC"/>
    <w:rsid w:val="009273B3"/>
    <w:rsid w:val="009305B5"/>
    <w:rsid w:val="00933B97"/>
    <w:rsid w:val="009378DD"/>
    <w:rsid w:val="009421AA"/>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378"/>
    <w:rsid w:val="009A089C"/>
    <w:rsid w:val="009A118E"/>
    <w:rsid w:val="009A21CD"/>
    <w:rsid w:val="009A278C"/>
    <w:rsid w:val="009A2BC2"/>
    <w:rsid w:val="009A35B5"/>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5A9"/>
    <w:rsid w:val="009E5A2D"/>
    <w:rsid w:val="009E5AB2"/>
    <w:rsid w:val="009E6219"/>
    <w:rsid w:val="009E7A6D"/>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23A"/>
    <w:rsid w:val="00A2271D"/>
    <w:rsid w:val="00A237D5"/>
    <w:rsid w:val="00A30EFC"/>
    <w:rsid w:val="00A31984"/>
    <w:rsid w:val="00A32D73"/>
    <w:rsid w:val="00A3367B"/>
    <w:rsid w:val="00A3597D"/>
    <w:rsid w:val="00A36DD1"/>
    <w:rsid w:val="00A4006C"/>
    <w:rsid w:val="00A40091"/>
    <w:rsid w:val="00A4030F"/>
    <w:rsid w:val="00A40725"/>
    <w:rsid w:val="00A41C79"/>
    <w:rsid w:val="00A41CB5"/>
    <w:rsid w:val="00A42CDF"/>
    <w:rsid w:val="00A4452E"/>
    <w:rsid w:val="00A4472C"/>
    <w:rsid w:val="00A44E69"/>
    <w:rsid w:val="00A4661E"/>
    <w:rsid w:val="00A55BD6"/>
    <w:rsid w:val="00A55D50"/>
    <w:rsid w:val="00A57142"/>
    <w:rsid w:val="00A648CD"/>
    <w:rsid w:val="00A6537A"/>
    <w:rsid w:val="00A665C9"/>
    <w:rsid w:val="00A67866"/>
    <w:rsid w:val="00A70B07"/>
    <w:rsid w:val="00A723F8"/>
    <w:rsid w:val="00A77CCB"/>
    <w:rsid w:val="00A81854"/>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970"/>
    <w:rsid w:val="00AA57F5"/>
    <w:rsid w:val="00AA672E"/>
    <w:rsid w:val="00AA6EC9"/>
    <w:rsid w:val="00AB6309"/>
    <w:rsid w:val="00AB6C5F"/>
    <w:rsid w:val="00AB7129"/>
    <w:rsid w:val="00AC27A6"/>
    <w:rsid w:val="00AC30F7"/>
    <w:rsid w:val="00AC3A5A"/>
    <w:rsid w:val="00AC4D95"/>
    <w:rsid w:val="00AC5DF4"/>
    <w:rsid w:val="00AC7056"/>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FF8"/>
    <w:rsid w:val="00B261F1"/>
    <w:rsid w:val="00B265BC"/>
    <w:rsid w:val="00B2680C"/>
    <w:rsid w:val="00B31FB1"/>
    <w:rsid w:val="00B33952"/>
    <w:rsid w:val="00B33C5E"/>
    <w:rsid w:val="00B342F4"/>
    <w:rsid w:val="00B34369"/>
    <w:rsid w:val="00B34DC2"/>
    <w:rsid w:val="00B35995"/>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D1A"/>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6FC3"/>
    <w:rsid w:val="00C905FC"/>
    <w:rsid w:val="00C92D03"/>
    <w:rsid w:val="00C9319C"/>
    <w:rsid w:val="00C9435D"/>
    <w:rsid w:val="00C94DF2"/>
    <w:rsid w:val="00C96741"/>
    <w:rsid w:val="00CA2D1B"/>
    <w:rsid w:val="00CA375D"/>
    <w:rsid w:val="00CA530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27F"/>
    <w:rsid w:val="00D72A9C"/>
    <w:rsid w:val="00D77031"/>
    <w:rsid w:val="00D84941"/>
    <w:rsid w:val="00D84BDD"/>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9BB"/>
    <w:rsid w:val="00DD25C6"/>
    <w:rsid w:val="00DD4FE5"/>
    <w:rsid w:val="00DD54B0"/>
    <w:rsid w:val="00DD57EE"/>
    <w:rsid w:val="00DD6BCC"/>
    <w:rsid w:val="00DE0A4B"/>
    <w:rsid w:val="00DE2410"/>
    <w:rsid w:val="00DE2939"/>
    <w:rsid w:val="00DE6E81"/>
    <w:rsid w:val="00DE703F"/>
    <w:rsid w:val="00DE7595"/>
    <w:rsid w:val="00DF1961"/>
    <w:rsid w:val="00DF2647"/>
    <w:rsid w:val="00DF4385"/>
    <w:rsid w:val="00DF44DE"/>
    <w:rsid w:val="00E01138"/>
    <w:rsid w:val="00E02DFB"/>
    <w:rsid w:val="00E030F9"/>
    <w:rsid w:val="00E0311A"/>
    <w:rsid w:val="00E03138"/>
    <w:rsid w:val="00E06404"/>
    <w:rsid w:val="00E11A85"/>
    <w:rsid w:val="00E12495"/>
    <w:rsid w:val="00E15473"/>
    <w:rsid w:val="00E15CCD"/>
    <w:rsid w:val="00E202EF"/>
    <w:rsid w:val="00E210B5"/>
    <w:rsid w:val="00E24B89"/>
    <w:rsid w:val="00E2552F"/>
    <w:rsid w:val="00E2586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3E8"/>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B77"/>
    <w:rsid w:val="00F11C9F"/>
    <w:rsid w:val="00F12263"/>
    <w:rsid w:val="00F1409D"/>
    <w:rsid w:val="00F14214"/>
    <w:rsid w:val="00F157A9"/>
    <w:rsid w:val="00F16F00"/>
    <w:rsid w:val="00F25BB6"/>
    <w:rsid w:val="00F26A49"/>
    <w:rsid w:val="00F26AF3"/>
    <w:rsid w:val="00F26B7E"/>
    <w:rsid w:val="00F27A3B"/>
    <w:rsid w:val="00F33817"/>
    <w:rsid w:val="00F420D5"/>
    <w:rsid w:val="00F42C68"/>
    <w:rsid w:val="00F4445D"/>
    <w:rsid w:val="00F451EA"/>
    <w:rsid w:val="00F45447"/>
    <w:rsid w:val="00F456C6"/>
    <w:rsid w:val="00F4577B"/>
    <w:rsid w:val="00F46496"/>
    <w:rsid w:val="00F474D0"/>
    <w:rsid w:val="00F50179"/>
    <w:rsid w:val="00F515EE"/>
    <w:rsid w:val="00F52867"/>
    <w:rsid w:val="00F56511"/>
    <w:rsid w:val="00F6194E"/>
    <w:rsid w:val="00F623AC"/>
    <w:rsid w:val="00F6412A"/>
    <w:rsid w:val="00F65893"/>
    <w:rsid w:val="00F66A4A"/>
    <w:rsid w:val="00F71CC4"/>
    <w:rsid w:val="00F71E22"/>
    <w:rsid w:val="00F72142"/>
    <w:rsid w:val="00F72AE7"/>
    <w:rsid w:val="00F8123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790"/>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94AB"/>
  <w15:docId w15:val="{266470BE-98BB-4437-896B-DF191EDD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qFormat/>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qFormat/>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tabs>
        <w:tab w:val="clear" w:pos="6380"/>
        <w:tab w:val="num" w:pos="851"/>
      </w:tabs>
      <w:ind w:left="851"/>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一级条标题"/>
    <w:next w:val="afffffffffffc"/>
    <w:qFormat/>
    <w:rsid w:val="00F26AF3"/>
    <w:pPr>
      <w:spacing w:beforeLines="50" w:before="156" w:afterLines="50" w:after="156"/>
      <w:outlineLvl w:val="2"/>
    </w:pPr>
    <w:rPr>
      <w:rFonts w:ascii="黑体" w:eastAsia="黑体" w:hAnsi="Times New Roman"/>
      <w:sz w:val="21"/>
      <w:szCs w:val="21"/>
    </w:rPr>
  </w:style>
  <w:style w:type="paragraph" w:customStyle="1" w:styleId="afffffffffffc">
    <w:name w:val="段"/>
    <w:link w:val="Char0"/>
    <w:qFormat/>
    <w:rsid w:val="00F26AF3"/>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ffffffffffd">
    <w:name w:val="章标题"/>
    <w:next w:val="afffffffffffc"/>
    <w:qFormat/>
    <w:rsid w:val="00F26AF3"/>
    <w:pPr>
      <w:spacing w:beforeLines="100" w:before="312" w:afterLines="100" w:after="312"/>
      <w:jc w:val="both"/>
      <w:outlineLvl w:val="1"/>
    </w:pPr>
    <w:rPr>
      <w:rFonts w:ascii="黑体" w:eastAsia="黑体" w:hAnsi="Times New Roman"/>
      <w:sz w:val="21"/>
    </w:rPr>
  </w:style>
  <w:style w:type="character" w:customStyle="1" w:styleId="Char0">
    <w:name w:val="段 Char"/>
    <w:link w:val="afffffffffffc"/>
    <w:qFormat/>
    <w:rsid w:val="00F26AF3"/>
    <w:rPr>
      <w:rFonts w:ascii="宋体" w:hAnsi="Times New Roman"/>
      <w:sz w:val="21"/>
    </w:rPr>
  </w:style>
  <w:style w:type="paragraph" w:styleId="afffffffffffe">
    <w:name w:val="List Paragraph"/>
    <w:basedOn w:val="afff5"/>
    <w:uiPriority w:val="34"/>
    <w:qFormat/>
    <w:rsid w:val="00A2023A"/>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38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FB19A2F4CE4FE0A2CE1E0D5309C959"/>
        <w:category>
          <w:name w:val="常规"/>
          <w:gallery w:val="placeholder"/>
        </w:category>
        <w:types>
          <w:type w:val="bbPlcHdr"/>
        </w:types>
        <w:behaviors>
          <w:behavior w:val="content"/>
        </w:behaviors>
        <w:guid w:val="{C633C244-7143-4E2E-A8B0-440735555EDC}"/>
      </w:docPartPr>
      <w:docPartBody>
        <w:p w:rsidR="0080312F" w:rsidRDefault="006465D0">
          <w:pPr>
            <w:pStyle w:val="6FFB19A2F4CE4FE0A2CE1E0D5309C959"/>
            <w:rPr>
              <w:rFonts w:hint="eastAsia"/>
            </w:rPr>
          </w:pPr>
          <w:r w:rsidRPr="00751A05">
            <w:rPr>
              <w:rStyle w:val="a3"/>
              <w:rFonts w:hint="eastAsia"/>
            </w:rPr>
            <w:t>单击或点击此处输入文字。</w:t>
          </w:r>
        </w:p>
      </w:docPartBody>
    </w:docPart>
    <w:docPart>
      <w:docPartPr>
        <w:name w:val="3AD0D0E73E8D4D97A562D0D5F5762A17"/>
        <w:category>
          <w:name w:val="常规"/>
          <w:gallery w:val="placeholder"/>
        </w:category>
        <w:types>
          <w:type w:val="bbPlcHdr"/>
        </w:types>
        <w:behaviors>
          <w:behavior w:val="content"/>
        </w:behaviors>
        <w:guid w:val="{57426449-2960-4B32-A181-EE6C2846605E}"/>
      </w:docPartPr>
      <w:docPartBody>
        <w:p w:rsidR="0080312F" w:rsidRDefault="006465D0">
          <w:pPr>
            <w:pStyle w:val="3AD0D0E73E8D4D97A562D0D5F5762A17"/>
            <w:rPr>
              <w:rFonts w:hint="eastAsia"/>
            </w:rPr>
          </w:pPr>
          <w:r w:rsidRPr="00FB6243">
            <w:rPr>
              <w:rStyle w:val="a3"/>
              <w:rFonts w:hint="eastAsia"/>
            </w:rPr>
            <w:t>选择一项。</w:t>
          </w:r>
        </w:p>
      </w:docPartBody>
    </w:docPart>
    <w:docPart>
      <w:docPartPr>
        <w:name w:val="B50BF003EF8A4A1B859F2BFEE26A1B6E"/>
        <w:category>
          <w:name w:val="常规"/>
          <w:gallery w:val="placeholder"/>
        </w:category>
        <w:types>
          <w:type w:val="bbPlcHdr"/>
        </w:types>
        <w:behaviors>
          <w:behavior w:val="content"/>
        </w:behaviors>
        <w:guid w:val="{C53FE6DB-0C40-4876-A266-032F4B651773}"/>
      </w:docPartPr>
      <w:docPartBody>
        <w:p w:rsidR="0080312F" w:rsidRDefault="006465D0">
          <w:pPr>
            <w:pStyle w:val="B50BF003EF8A4A1B859F2BFEE26A1B6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24"/>
    <w:rsid w:val="00125C1F"/>
    <w:rsid w:val="00162395"/>
    <w:rsid w:val="0018120D"/>
    <w:rsid w:val="001A7407"/>
    <w:rsid w:val="001C2C67"/>
    <w:rsid w:val="00206EFD"/>
    <w:rsid w:val="00211EC5"/>
    <w:rsid w:val="00510324"/>
    <w:rsid w:val="006465D0"/>
    <w:rsid w:val="0080312F"/>
    <w:rsid w:val="008843C4"/>
    <w:rsid w:val="00B23FF8"/>
    <w:rsid w:val="00B2680C"/>
    <w:rsid w:val="00DA54D0"/>
    <w:rsid w:val="00DE71D3"/>
    <w:rsid w:val="00E27560"/>
    <w:rsid w:val="00E9670A"/>
    <w:rsid w:val="00EA33E8"/>
    <w:rsid w:val="00F55BE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0312F"/>
    <w:rPr>
      <w:color w:val="808080"/>
    </w:rPr>
  </w:style>
  <w:style w:type="paragraph" w:customStyle="1" w:styleId="6FFB19A2F4CE4FE0A2CE1E0D5309C959">
    <w:name w:val="6FFB19A2F4CE4FE0A2CE1E0D5309C959"/>
    <w:pPr>
      <w:widowControl w:val="0"/>
      <w:jc w:val="both"/>
    </w:pPr>
  </w:style>
  <w:style w:type="paragraph" w:customStyle="1" w:styleId="3AD0D0E73E8D4D97A562D0D5F5762A17">
    <w:name w:val="3AD0D0E73E8D4D97A562D0D5F5762A17"/>
    <w:pPr>
      <w:widowControl w:val="0"/>
      <w:jc w:val="both"/>
    </w:pPr>
  </w:style>
  <w:style w:type="paragraph" w:customStyle="1" w:styleId="B50BF003EF8A4A1B859F2BFEE26A1B6E">
    <w:name w:val="B50BF003EF8A4A1B859F2BFEE26A1B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3E7C-4B23-4A9E-B8F2-9F039CD6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212</TotalTime>
  <Pages>6</Pages>
  <Words>487</Words>
  <Characters>2777</Characters>
  <Application>Microsoft Office Word</Application>
  <DocSecurity>0</DocSecurity>
  <Lines>23</Lines>
  <Paragraphs>6</Paragraphs>
  <ScaleCrop>false</ScaleCrop>
  <Company>PCMI</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zhang anna</cp:lastModifiedBy>
  <cp:revision>23</cp:revision>
  <cp:lastPrinted>2021-02-02T08:22:00Z</cp:lastPrinted>
  <dcterms:created xsi:type="dcterms:W3CDTF">2024-06-17T08:24:00Z</dcterms:created>
  <dcterms:modified xsi:type="dcterms:W3CDTF">2025-03-04T08:51:00Z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