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6"/>
        <w:gridCol w:w="1205"/>
        <w:gridCol w:w="7663"/>
      </w:tblGrid>
      <w:tr w14:paraId="334D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gridSpan w:val="2"/>
          </w:tcPr>
          <w:p w14:paraId="36FA4D41">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pacing w:val="30"/>
                <w:sz w:val="21"/>
                <w:szCs w:val="21"/>
              </w:rPr>
              <w:t>ICS</w:t>
            </w:r>
            <w:r>
              <w:rPr>
                <w:rFonts w:hint="eastAsia" w:ascii="Times New Roman" w:hAnsi="Times New Roman" w:eastAsia="黑体"/>
                <w:sz w:val="21"/>
                <w:szCs w:val="21"/>
              </w:rPr>
              <w:t xml:space="preserve"> </w:t>
            </w:r>
            <w:r>
              <w:rPr>
                <w:rFonts w:hint="eastAsia" w:ascii="黑体" w:hAnsi="黑体" w:eastAsia="黑体"/>
                <w:sz w:val="21"/>
                <w:szCs w:val="21"/>
              </w:rPr>
              <w:t>35.240.50</w:t>
            </w:r>
          </w:p>
        </w:tc>
        <w:tc>
          <w:tcPr>
            <w:tcW w:w="7663" w:type="dxa"/>
          </w:tcPr>
          <w:p w14:paraId="3B728464">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p>
        </w:tc>
      </w:tr>
      <w:tr w14:paraId="239E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6" w:type="dxa"/>
          </w:tcPr>
          <w:p w14:paraId="644F512B">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hint="eastAsia" w:ascii="Times New Roman" w:hAnsi="Times New Roman" w:eastAsia="黑体"/>
                <w:sz w:val="21"/>
                <w:szCs w:val="21"/>
              </w:rPr>
              <w:t xml:space="preserve"> </w:t>
            </w:r>
          </w:p>
        </w:tc>
        <w:tc>
          <w:tcPr>
            <w:tcW w:w="1205" w:type="dxa"/>
          </w:tcPr>
          <w:p w14:paraId="47B1038E">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Times New Roman" w:hAnsi="Times New Roman" w:eastAsia="黑体"/>
                <w:sz w:val="21"/>
                <w:szCs w:val="21"/>
              </w:rPr>
              <w:t xml:space="preserve">L 70       </w:t>
            </w:r>
          </w:p>
        </w:tc>
        <w:tc>
          <w:tcPr>
            <w:tcW w:w="7663" w:type="dxa"/>
          </w:tcPr>
          <w:tbl>
            <w:tblPr>
              <w:tblStyle w:val="32"/>
              <w:tblpPr w:vertAnchor="page" w:horzAnchor="margin" w:tblpX="563" w:tblpY="341"/>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113" w:type="dxa"/>
              </w:tblCellMar>
            </w:tblPr>
            <w:tblGrid>
              <w:gridCol w:w="8680"/>
            </w:tblGrid>
            <w:tr w14:paraId="3E53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1" w:hRule="exact"/>
              </w:trPr>
              <w:tc>
                <w:tcPr>
                  <w:tcW w:w="8680" w:type="dxa"/>
                  <w:vAlign w:val="center"/>
                </w:tcPr>
                <w:p w14:paraId="6CE23D38">
                  <w:pPr>
                    <w:pStyle w:val="55"/>
                    <w:framePr w:wrap="notBeside" w:vAnchor="page" w:hAnchor="page" w:x="1372" w:y="568"/>
                    <w:wordWrap w:val="0"/>
                    <w:ind w:left="420" w:right="624"/>
                    <w:rPr>
                      <w:rFonts w:hint="eastAsia" w:ascii="宋体" w:hAnsi="宋体"/>
                      <w:sz w:val="84"/>
                      <w:szCs w:val="84"/>
                    </w:rPr>
                  </w:pPr>
                  <w:r>
                    <w:rPr>
                      <w:sz w:val="84"/>
                      <w:szCs w:val="84"/>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sz w:val="84"/>
                      <w:szCs w:val="84"/>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84"/>
                      <w:szCs w:val="84"/>
                    </w:rPr>
                    <w:fldChar w:fldCharType="begin">
                      <w:ffData>
                        <w:name w:val="c1"/>
                        <w:enabled/>
                        <w:calcOnExit w:val="0"/>
                        <w:textInput>
                          <w:maxLength w:val="7"/>
                        </w:textInput>
                      </w:ffData>
                    </w:fldChar>
                  </w:r>
                  <w:bookmarkStart w:id="0" w:name="c1"/>
                  <w:r>
                    <w:rPr>
                      <w:sz w:val="84"/>
                      <w:szCs w:val="84"/>
                    </w:rPr>
                    <w:instrText xml:space="preserve"> FORMTEXT </w:instrText>
                  </w:r>
                  <w:r>
                    <w:rPr>
                      <w:sz w:val="84"/>
                      <w:szCs w:val="84"/>
                    </w:rPr>
                    <w:fldChar w:fldCharType="separate"/>
                  </w:r>
                  <w:r>
                    <w:rPr>
                      <w:rFonts w:hint="eastAsia"/>
                      <w:sz w:val="84"/>
                      <w:szCs w:val="84"/>
                    </w:rPr>
                    <w:t>SAIAS</w:t>
                  </w:r>
                  <w:r>
                    <w:rPr>
                      <w:sz w:val="84"/>
                      <w:szCs w:val="84"/>
                    </w:rPr>
                    <w:fldChar w:fldCharType="end"/>
                  </w:r>
                  <w:bookmarkEnd w:id="0"/>
                  <w:r>
                    <w:rPr>
                      <w:rFonts w:hint="eastAsia" w:ascii="宋体" w:hAnsi="宋体"/>
                      <w:sz w:val="72"/>
                      <w:szCs w:val="72"/>
                    </w:rPr>
                    <w:t xml:space="preserve"> </w:t>
                  </w:r>
                </w:p>
              </w:tc>
            </w:tr>
          </w:tbl>
          <w:p w14:paraId="2308CC9C">
            <w:pPr>
              <w:pStyle w:val="20"/>
              <w:framePr w:wrap="notBeside" w:vAnchor="page" w:hAnchor="page" w:x="1372" w:y="568"/>
              <w:tabs>
                <w:tab w:val="clear" w:pos="4153"/>
                <w:tab w:val="clear" w:pos="8306"/>
              </w:tabs>
              <w:spacing w:before="40" w:line="240" w:lineRule="auto"/>
              <w:jc w:val="left"/>
              <w:rPr>
                <w:rFonts w:hint="eastAsia" w:ascii="黑体" w:hAnsi="黑体" w:eastAsia="黑体"/>
                <w:sz w:val="84"/>
                <w:szCs w:val="84"/>
              </w:rPr>
            </w:pPr>
          </w:p>
        </w:tc>
      </w:tr>
    </w:tbl>
    <w:p w14:paraId="0A9AE616">
      <w:pPr>
        <w:pStyle w:val="56"/>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上海市人工智能行业协会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73799854">
      <w:pPr>
        <w:pStyle w:val="201"/>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SAIAS</w:t>
      </w:r>
      <w:r>
        <w:fldChar w:fldCharType="end"/>
      </w:r>
      <w:bookmarkEnd w:id="3"/>
      <w:r>
        <w:t xml:space="preserve"> </w:t>
      </w:r>
      <w:r>
        <w:rPr>
          <w:rFonts w:hint="eastAsia"/>
        </w:rPr>
        <w:t>XXX</w:t>
      </w:r>
      <w:r>
        <w:rPr>
          <w:rFonts w:hAnsi="黑体"/>
        </w:rPr>
        <w:t>—</w:t>
      </w:r>
      <w:r>
        <w:fldChar w:fldCharType="begin">
          <w:ffData>
            <w:name w:val="NSTD_CODE_B"/>
            <w:enabled/>
            <w:calcOnExit w:val="0"/>
            <w:textInput>
              <w:default w:val="2025"/>
            </w:textInput>
          </w:ffData>
        </w:fldChar>
      </w:r>
      <w:bookmarkStart w:id="4" w:name="NSTD_CODE_B"/>
      <w:r>
        <w:instrText xml:space="preserve"> FORMTEXT </w:instrText>
      </w:r>
      <w:r>
        <w:fldChar w:fldCharType="separate"/>
      </w:r>
      <w:r>
        <w:t>2025</w:t>
      </w:r>
      <w:r>
        <w:fldChar w:fldCharType="end"/>
      </w:r>
      <w:bookmarkEnd w:id="4"/>
    </w:p>
    <w:p w14:paraId="1AD5D384">
      <w:pPr>
        <w:pStyle w:val="202"/>
        <w:framePr/>
        <w:rPr>
          <w:rFonts w:hint="eastAsia"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1820325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6370C38">
      <w:pPr>
        <w:pStyle w:val="56"/>
        <w:framePr w:w="9639" w:h="6976" w:hRule="exact" w:hSpace="0" w:vSpace="0" w:wrap="around" w:hAnchor="page" w:y="6408"/>
        <w:jc w:val="center"/>
        <w:rPr>
          <w:rFonts w:hint="eastAsia" w:ascii="黑体" w:hAnsi="黑体" w:eastAsia="黑体"/>
          <w:b w:val="0"/>
          <w:bCs w:val="0"/>
          <w:w w:val="100"/>
        </w:rPr>
      </w:pPr>
    </w:p>
    <w:p w14:paraId="07E26FA8">
      <w:pPr>
        <w:pStyle w:val="203"/>
        <w:framePr w:h="6974" w:hRule="exact" w:wrap="around" w:x="1419" w:anchorLock="1"/>
        <w:rPr>
          <w:rFonts w:hint="eastAsia"/>
        </w:rPr>
      </w:pPr>
      <w:r>
        <w:rPr>
          <w:rFonts w:hint="eastAsia"/>
        </w:rPr>
        <w:t>金属回转体外观缺陷机器视觉在线</w:t>
      </w:r>
    </w:p>
    <w:p w14:paraId="28DC7C10">
      <w:pPr>
        <w:pStyle w:val="203"/>
        <w:framePr w:h="6974" w:hRule="exact" w:wrap="around" w:x="1419" w:anchorLock="1"/>
        <w:rPr>
          <w:rFonts w:hint="eastAsia"/>
        </w:rPr>
      </w:pPr>
      <w:r>
        <w:rPr>
          <w:rFonts w:hint="eastAsia"/>
        </w:rPr>
        <w:t>采集系统技术规范</w:t>
      </w:r>
    </w:p>
    <w:p w14:paraId="2D9042BD">
      <w:pPr>
        <w:framePr w:w="9639" w:h="6974" w:hRule="exact" w:wrap="around" w:vAnchor="page" w:hAnchor="page" w:x="1419" w:y="6408" w:anchorLock="1"/>
        <w:ind w:left="-1418"/>
      </w:pPr>
    </w:p>
    <w:p w14:paraId="2E47CF04">
      <w:pPr>
        <w:framePr w:w="9639" w:h="6974" w:hRule="exact" w:wrap="around" w:vAnchor="page" w:hAnchor="page" w:x="1419" w:y="6408" w:anchorLock="1"/>
        <w:widowControl/>
        <w:tabs>
          <w:tab w:val="left" w:pos="713"/>
        </w:tabs>
        <w:jc w:val="center"/>
        <w:rPr>
          <w:rFonts w:ascii="Times New Roman" w:hAnsi="Times New Roman" w:eastAsia="黑体"/>
          <w:kern w:val="0"/>
          <w:sz w:val="28"/>
          <w:szCs w:val="28"/>
        </w:rPr>
      </w:pPr>
      <w:r>
        <w:rPr>
          <w:rFonts w:hint="eastAsia" w:ascii="Times New Roman" w:hAnsi="Times New Roman" w:eastAsia="黑体"/>
          <w:kern w:val="0"/>
          <w:sz w:val="28"/>
          <w:szCs w:val="28"/>
        </w:rPr>
        <w:t xml:space="preserve">Technical specification for </w:t>
      </w:r>
      <w:bookmarkStart w:id="6" w:name="_Hlk187736948"/>
      <w:r>
        <w:rPr>
          <w:rFonts w:hint="eastAsia" w:ascii="Times New Roman" w:hAnsi="Times New Roman" w:eastAsia="黑体"/>
          <w:kern w:val="0"/>
          <w:sz w:val="28"/>
          <w:szCs w:val="28"/>
        </w:rPr>
        <w:t>online detection</w:t>
      </w:r>
      <w:r>
        <w:rPr>
          <w:rFonts w:ascii="Times New Roman" w:hAnsi="Times New Roman" w:eastAsia="黑体"/>
          <w:kern w:val="0"/>
          <w:sz w:val="28"/>
          <w:szCs w:val="28"/>
        </w:rPr>
        <w:t xml:space="preserve"> </w:t>
      </w:r>
      <w:r>
        <w:rPr>
          <w:rFonts w:hint="eastAsia" w:ascii="Times New Roman" w:hAnsi="Times New Roman" w:eastAsia="黑体"/>
          <w:kern w:val="0"/>
          <w:sz w:val="28"/>
          <w:szCs w:val="28"/>
        </w:rPr>
        <w:t>s</w:t>
      </w:r>
      <w:r>
        <w:rPr>
          <w:rFonts w:ascii="Times New Roman" w:hAnsi="Times New Roman" w:eastAsia="黑体"/>
          <w:kern w:val="0"/>
          <w:sz w:val="28"/>
          <w:szCs w:val="28"/>
        </w:rPr>
        <w:t>ystem</w:t>
      </w:r>
      <w:r>
        <w:rPr>
          <w:rFonts w:hint="eastAsia" w:ascii="Times New Roman" w:hAnsi="Times New Roman" w:eastAsia="黑体"/>
          <w:kern w:val="0"/>
          <w:sz w:val="28"/>
          <w:szCs w:val="28"/>
        </w:rPr>
        <w:t xml:space="preserve"> based on m</w:t>
      </w:r>
      <w:r>
        <w:rPr>
          <w:rFonts w:ascii="Times New Roman" w:hAnsi="Times New Roman" w:eastAsia="黑体"/>
          <w:kern w:val="0"/>
          <w:sz w:val="28"/>
          <w:szCs w:val="28"/>
        </w:rPr>
        <w:t xml:space="preserve">achine </w:t>
      </w:r>
      <w:r>
        <w:rPr>
          <w:rFonts w:hint="eastAsia" w:ascii="Times New Roman" w:hAnsi="Times New Roman" w:eastAsia="黑体"/>
          <w:kern w:val="0"/>
          <w:sz w:val="28"/>
          <w:szCs w:val="28"/>
        </w:rPr>
        <w:t>v</w:t>
      </w:r>
      <w:r>
        <w:rPr>
          <w:rFonts w:ascii="Times New Roman" w:hAnsi="Times New Roman" w:eastAsia="黑体"/>
          <w:kern w:val="0"/>
          <w:sz w:val="28"/>
          <w:szCs w:val="28"/>
        </w:rPr>
        <w:t>ision</w:t>
      </w:r>
      <w:bookmarkEnd w:id="6"/>
    </w:p>
    <w:p w14:paraId="125D06BC">
      <w:pPr>
        <w:framePr w:w="9639" w:h="6974" w:hRule="exact" w:wrap="around" w:vAnchor="page" w:hAnchor="page" w:x="1419" w:y="6408" w:anchorLock="1"/>
        <w:widowControl/>
        <w:tabs>
          <w:tab w:val="left" w:pos="713"/>
        </w:tabs>
        <w:jc w:val="center"/>
        <w:rPr>
          <w:rFonts w:ascii="Times New Roman" w:hAnsi="Times New Roman" w:eastAsia="黑体"/>
          <w:kern w:val="0"/>
          <w:sz w:val="28"/>
          <w:szCs w:val="28"/>
        </w:rPr>
      </w:pPr>
      <w:r>
        <w:rPr>
          <w:rFonts w:ascii="Times New Roman" w:hAnsi="Times New Roman" w:eastAsia="黑体"/>
          <w:kern w:val="0"/>
          <w:sz w:val="28"/>
          <w:szCs w:val="28"/>
        </w:rPr>
        <w:t xml:space="preserve"> for </w:t>
      </w:r>
      <w:r>
        <w:rPr>
          <w:rFonts w:hint="eastAsia" w:ascii="Times New Roman" w:hAnsi="Times New Roman" w:eastAsia="黑体"/>
          <w:kern w:val="0"/>
          <w:sz w:val="28"/>
          <w:szCs w:val="28"/>
        </w:rPr>
        <w:t>a</w:t>
      </w:r>
      <w:r>
        <w:rPr>
          <w:rFonts w:ascii="Times New Roman" w:hAnsi="Times New Roman" w:eastAsia="黑体"/>
          <w:kern w:val="0"/>
          <w:sz w:val="28"/>
          <w:szCs w:val="28"/>
        </w:rPr>
        <w:t xml:space="preserve">ppearance </w:t>
      </w:r>
      <w:r>
        <w:rPr>
          <w:rFonts w:hint="eastAsia" w:ascii="Times New Roman" w:hAnsi="Times New Roman" w:eastAsia="黑体"/>
          <w:kern w:val="0"/>
          <w:sz w:val="28"/>
          <w:szCs w:val="28"/>
        </w:rPr>
        <w:t>d</w:t>
      </w:r>
      <w:r>
        <w:rPr>
          <w:rFonts w:ascii="Times New Roman" w:hAnsi="Times New Roman" w:eastAsia="黑体"/>
          <w:kern w:val="0"/>
          <w:sz w:val="28"/>
          <w:szCs w:val="28"/>
        </w:rPr>
        <w:t xml:space="preserve">efects </w:t>
      </w:r>
      <w:r>
        <w:rPr>
          <w:rFonts w:hint="eastAsia" w:ascii="Times New Roman" w:hAnsi="Times New Roman" w:eastAsia="黑体"/>
          <w:kern w:val="0"/>
          <w:sz w:val="28"/>
          <w:szCs w:val="28"/>
        </w:rPr>
        <w:t>in</w:t>
      </w:r>
      <w:r>
        <w:rPr>
          <w:rFonts w:ascii="Times New Roman" w:hAnsi="Times New Roman" w:eastAsia="黑体"/>
          <w:kern w:val="0"/>
          <w:sz w:val="28"/>
          <w:szCs w:val="28"/>
        </w:rPr>
        <w:t xml:space="preserve"> </w:t>
      </w:r>
      <w:r>
        <w:rPr>
          <w:rFonts w:hint="eastAsia" w:ascii="Times New Roman" w:hAnsi="Times New Roman" w:eastAsia="黑体"/>
          <w:kern w:val="0"/>
          <w:sz w:val="28"/>
          <w:szCs w:val="28"/>
        </w:rPr>
        <w:t>m</w:t>
      </w:r>
      <w:r>
        <w:rPr>
          <w:rFonts w:ascii="Times New Roman" w:hAnsi="Times New Roman" w:eastAsia="黑体"/>
          <w:kern w:val="0"/>
          <w:sz w:val="28"/>
          <w:szCs w:val="28"/>
        </w:rPr>
        <w:t xml:space="preserve">etal </w:t>
      </w:r>
      <w:r>
        <w:rPr>
          <w:rFonts w:hint="eastAsia" w:ascii="Times New Roman" w:hAnsi="Times New Roman" w:eastAsia="黑体"/>
          <w:kern w:val="0"/>
          <w:sz w:val="28"/>
          <w:szCs w:val="28"/>
        </w:rPr>
        <w:t>r</w:t>
      </w:r>
      <w:r>
        <w:rPr>
          <w:rFonts w:ascii="Times New Roman" w:hAnsi="Times New Roman" w:eastAsia="黑体"/>
          <w:kern w:val="0"/>
          <w:sz w:val="28"/>
          <w:szCs w:val="28"/>
        </w:rPr>
        <w:t xml:space="preserve">otating </w:t>
      </w:r>
      <w:r>
        <w:rPr>
          <w:rFonts w:hint="eastAsia" w:ascii="Times New Roman" w:hAnsi="Times New Roman" w:eastAsia="黑体"/>
          <w:kern w:val="0"/>
          <w:sz w:val="28"/>
          <w:szCs w:val="28"/>
        </w:rPr>
        <w:t>b</w:t>
      </w:r>
      <w:r>
        <w:rPr>
          <w:rFonts w:ascii="Times New Roman" w:hAnsi="Times New Roman" w:eastAsia="黑体"/>
          <w:kern w:val="0"/>
          <w:sz w:val="28"/>
          <w:szCs w:val="28"/>
        </w:rPr>
        <w:t>odies</w:t>
      </w:r>
    </w:p>
    <w:p w14:paraId="15D80502">
      <w:pPr>
        <w:framePr w:w="9639" w:h="6974" w:hRule="exact" w:wrap="around" w:vAnchor="page" w:hAnchor="page" w:x="1419" w:y="6408" w:anchorLock="1"/>
        <w:spacing w:line="760" w:lineRule="exact"/>
        <w:ind w:left="-1418"/>
      </w:pPr>
    </w:p>
    <w:p w14:paraId="1B44E5BC">
      <w:pPr>
        <w:pStyle w:val="131"/>
        <w:framePr w:w="9639" w:h="6974" w:hRule="exact" w:wrap="around" w:vAnchor="page" w:hAnchor="page" w:x="1419" w:y="6408" w:anchorLock="1"/>
        <w:textAlignment w:val="bottom"/>
        <w:rPr>
          <w:rFonts w:eastAsia="黑体"/>
          <w:szCs w:val="28"/>
        </w:rPr>
      </w:pPr>
    </w:p>
    <w:p w14:paraId="3D2E2621">
      <w:pPr>
        <w:pStyle w:val="131"/>
        <w:framePr w:w="9639" w:h="6974" w:hRule="exact" w:wrap="around" w:vAnchor="page" w:hAnchor="page" w:x="1419" w:y="6408" w:anchorLock="1"/>
        <w:spacing w:before="440" w:after="160"/>
        <w:textAlignment w:val="bottom"/>
        <w:rPr>
          <w:sz w:val="24"/>
          <w:szCs w:val="28"/>
        </w:rPr>
      </w:pPr>
      <w:bookmarkStart w:id="7"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 "/>
              <w:listEntry w:val="草案版次选择"/>
              <w:listEntry w:val="（送审讨论稿）"/>
              <w:listEntry w:val="（工作组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7"/>
    </w:p>
    <w:p w14:paraId="2E7988BF">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077FC92D">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4C558941">
      <w:pPr>
        <w:pStyle w:val="199"/>
        <w:framePr w:wrap="around"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p>
    <w:p w14:paraId="087F6E84">
      <w:pPr>
        <w:pStyle w:val="200"/>
        <w:framePr w:wrap="around"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1BBF60A6">
      <w:pPr>
        <w:pStyle w:val="157"/>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上海市人工智能行业协会</w:t>
      </w:r>
      <w:r>
        <w:rPr>
          <w:rFonts w:hAnsi="黑体"/>
          <w:w w:val="100"/>
          <w:sz w:val="28"/>
        </w:rPr>
        <w:fldChar w:fldCharType="end"/>
      </w:r>
      <w:bookmarkEnd w:id="10"/>
      <w:r>
        <w:rPr>
          <w:rFonts w:ascii="Times New Roman"/>
          <w:w w:val="100"/>
          <w:sz w:val="28"/>
        </w:rPr>
        <w:t>  </w:t>
      </w:r>
      <w:r>
        <w:rPr>
          <w:rStyle w:val="235"/>
          <w:rFonts w:hint="eastAsia" w:hAnsi="黑体"/>
          <w:position w:val="0"/>
        </w:rPr>
        <w:t>发</w:t>
      </w:r>
      <w:r>
        <w:rPr>
          <w:rStyle w:val="235"/>
          <w:rFonts w:hint="eastAsia" w:hAnsi="黑体"/>
          <w:spacing w:val="0"/>
          <w:position w:val="0"/>
        </w:rPr>
        <w:t>布</w:t>
      </w:r>
    </w:p>
    <w:p w14:paraId="17EB779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F582ABC">
      <w:pPr>
        <w:pStyle w:val="97"/>
        <w:spacing w:after="360"/>
      </w:pPr>
      <w:bookmarkStart w:id="11" w:name="BookMark1"/>
      <w:r>
        <w:rPr>
          <w:rFonts w:hint="eastAsia"/>
          <w:spacing w:val="320"/>
        </w:rPr>
        <w:t>目</w:t>
      </w:r>
      <w:r>
        <w:rPr>
          <w:rFonts w:hint="eastAsia"/>
        </w:rPr>
        <w:t>次</w:t>
      </w:r>
    </w:p>
    <w:p w14:paraId="0D0BF3FB">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"_Toc191538569" </w:instrText>
      </w:r>
      <w:r>
        <w:fldChar w:fldCharType="separate"/>
      </w:r>
      <w:r>
        <w:rPr>
          <w:rStyle w:val="37"/>
          <w:rFonts w:hint="eastAsia"/>
          <w:spacing w:val="320"/>
        </w:rPr>
        <w:t>前</w:t>
      </w:r>
      <w:r>
        <w:rPr>
          <w:rStyle w:val="37"/>
          <w:rFonts w:hint="eastAsia"/>
        </w:rPr>
        <w:t>言</w:t>
      </w:r>
      <w:r>
        <w:rPr>
          <w:rFonts w:hint="eastAsia"/>
        </w:rPr>
        <w:tab/>
      </w:r>
      <w:r>
        <w:rPr>
          <w:rFonts w:hint="eastAsia"/>
        </w:rPr>
        <w:fldChar w:fldCharType="begin"/>
      </w:r>
      <w:r>
        <w:rPr>
          <w:rFonts w:hint="eastAsia"/>
        </w:rPr>
        <w:instrText xml:space="preserve"> </w:instrText>
      </w:r>
      <w:r>
        <w:instrText xml:space="preserve">PAGEREF _Toc191538569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1E9BA75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"_Toc191538570" </w:instrText>
      </w:r>
      <w:r>
        <w:fldChar w:fldCharType="separate"/>
      </w:r>
      <w:r>
        <w:rPr>
          <w:rStyle w:val="37"/>
          <w:rFonts w:hint="eastAsia"/>
          <w:spacing w:val="320"/>
        </w:rPr>
        <w:t>引</w:t>
      </w:r>
      <w:r>
        <w:rPr>
          <w:rStyle w:val="37"/>
          <w:rFonts w:hint="eastAsia"/>
        </w:rPr>
        <w:t>言</w:t>
      </w:r>
      <w:r>
        <w:rPr>
          <w:rFonts w:hint="eastAsia"/>
        </w:rPr>
        <w:tab/>
      </w:r>
      <w:r>
        <w:rPr>
          <w:rFonts w:hint="eastAsia"/>
        </w:rPr>
        <w:fldChar w:fldCharType="begin"/>
      </w:r>
      <w:r>
        <w:rPr>
          <w:rFonts w:hint="eastAsia"/>
        </w:rPr>
        <w:instrText xml:space="preserve"> </w:instrText>
      </w:r>
      <w:r>
        <w:instrText xml:space="preserve">PAGEREF _Toc191538570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46EC50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"_Toc191538571" </w:instrText>
      </w:r>
      <w:r>
        <w:fldChar w:fldCharType="separate"/>
      </w:r>
      <w:r>
        <w:rPr>
          <w:rStyle w:val="37"/>
          <w:rFonts w:hint="eastAsia"/>
        </w:rPr>
        <w:t>1 范围</w:t>
      </w:r>
      <w:r>
        <w:rPr>
          <w:rFonts w:hint="eastAsia"/>
        </w:rPr>
        <w:tab/>
      </w:r>
      <w:r>
        <w:rPr>
          <w:rFonts w:hint="eastAsia"/>
        </w:rPr>
        <w:fldChar w:fldCharType="begin"/>
      </w:r>
      <w:r>
        <w:rPr>
          <w:rFonts w:hint="eastAsia"/>
        </w:rPr>
        <w:instrText xml:space="preserve"> </w:instrText>
      </w:r>
      <w:r>
        <w:instrText xml:space="preserve">PAGEREF _Toc191538571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889D8B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"_Toc191538572" </w:instrText>
      </w:r>
      <w:r>
        <w:fldChar w:fldCharType="separate"/>
      </w:r>
      <w:r>
        <w:rPr>
          <w:rStyle w:val="37"/>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_Toc191538572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B4BB44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"_Toc191538573" </w:instrText>
      </w:r>
      <w:r>
        <w:fldChar w:fldCharType="separate"/>
      </w:r>
      <w:r>
        <w:rPr>
          <w:rStyle w:val="37"/>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_Toc191538573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24FF2C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"_Toc191538574" </w:instrText>
      </w:r>
      <w:r>
        <w:fldChar w:fldCharType="separate"/>
      </w:r>
      <w:r>
        <w:rPr>
          <w:rStyle w:val="37"/>
          <w:rFonts w:hint="eastAsia"/>
        </w:rPr>
        <w:t>4 缩略语</w:t>
      </w:r>
      <w:r>
        <w:rPr>
          <w:rFonts w:hint="eastAsia"/>
        </w:rPr>
        <w:tab/>
      </w:r>
      <w:r>
        <w:rPr>
          <w:rFonts w:hint="eastAsia"/>
        </w:rPr>
        <w:fldChar w:fldCharType="begin"/>
      </w:r>
      <w:r>
        <w:rPr>
          <w:rFonts w:hint="eastAsia"/>
        </w:rPr>
        <w:instrText xml:space="preserve"> </w:instrText>
      </w:r>
      <w:r>
        <w:instrText xml:space="preserve">PAGEREF _Toc191538574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02217E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"_Toc191538575" </w:instrText>
      </w:r>
      <w:r>
        <w:fldChar w:fldCharType="separate"/>
      </w:r>
      <w:r>
        <w:rPr>
          <w:rStyle w:val="37"/>
          <w:rFonts w:hint="eastAsia"/>
        </w:rPr>
        <w:t>5 机器视觉在线采集系统架构</w:t>
      </w:r>
      <w:r>
        <w:rPr>
          <w:rFonts w:hint="eastAsia"/>
        </w:rPr>
        <w:tab/>
      </w:r>
      <w:r>
        <w:rPr>
          <w:rFonts w:hint="eastAsia"/>
        </w:rPr>
        <w:fldChar w:fldCharType="begin"/>
      </w:r>
      <w:r>
        <w:rPr>
          <w:rFonts w:hint="eastAsia"/>
        </w:rPr>
        <w:instrText xml:space="preserve"> </w:instrText>
      </w:r>
      <w:r>
        <w:instrText xml:space="preserve">PAGEREF _Toc191538575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6FC080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"_Toc191538576" </w:instrText>
      </w:r>
      <w:r>
        <w:fldChar w:fldCharType="separate"/>
      </w:r>
      <w:r>
        <w:rPr>
          <w:rStyle w:val="37"/>
          <w:rFonts w:hint="eastAsia"/>
          <w14:scene3d w14:prst="orthographicFront">
            <w14:lightRig w14:rig="threePt" w14:dir="t">
              <w14:rot w14:lat="0" w14:lon="0" w14:rev="0"/>
            </w14:lightRig>
          </w14:scene3d>
        </w:rPr>
        <w:t>5.1</w:t>
      </w:r>
      <w:r>
        <w:rPr>
          <w:rStyle w:val="37"/>
          <w:rFonts w:hint="eastAsia"/>
        </w:rPr>
        <w:t xml:space="preserve"> 整体架构</w:t>
      </w:r>
      <w:r>
        <w:rPr>
          <w:rFonts w:hint="eastAsia"/>
        </w:rPr>
        <w:tab/>
      </w:r>
      <w:r>
        <w:rPr>
          <w:rFonts w:hint="eastAsia"/>
        </w:rPr>
        <w:fldChar w:fldCharType="begin"/>
      </w:r>
      <w:r>
        <w:rPr>
          <w:rFonts w:hint="eastAsia"/>
        </w:rPr>
        <w:instrText xml:space="preserve"> </w:instrText>
      </w:r>
      <w:r>
        <w:instrText xml:space="preserve">PAGEREF _Toc191538576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DCCF233">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"_Toc191538577" </w:instrText>
      </w:r>
      <w:r>
        <w:fldChar w:fldCharType="separate"/>
      </w:r>
      <w:r>
        <w:rPr>
          <w:rStyle w:val="37"/>
          <w:rFonts w:hint="eastAsia"/>
          <w14:scene3d w14:prst="orthographicFront">
            <w14:lightRig w14:rig="threePt" w14:dir="t">
              <w14:rot w14:lat="0" w14:lon="0" w14:rev="0"/>
            </w14:lightRig>
          </w14:scene3d>
        </w:rPr>
        <w:t>5.2</w:t>
      </w:r>
      <w:r>
        <w:rPr>
          <w:rStyle w:val="37"/>
          <w:rFonts w:hint="eastAsia"/>
        </w:rPr>
        <w:t xml:space="preserve"> 输入模块</w:t>
      </w:r>
      <w:r>
        <w:rPr>
          <w:rFonts w:hint="eastAsia"/>
        </w:rPr>
        <w:tab/>
      </w:r>
      <w:r>
        <w:rPr>
          <w:rFonts w:hint="eastAsia"/>
        </w:rPr>
        <w:fldChar w:fldCharType="begin"/>
      </w:r>
      <w:r>
        <w:rPr>
          <w:rFonts w:hint="eastAsia"/>
        </w:rPr>
        <w:instrText xml:space="preserve"> </w:instrText>
      </w:r>
      <w:r>
        <w:instrText xml:space="preserve">PAGEREF _Toc191538577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A74597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"_Toc191538578" </w:instrText>
      </w:r>
      <w:r>
        <w:fldChar w:fldCharType="separate"/>
      </w:r>
      <w:r>
        <w:rPr>
          <w:rStyle w:val="37"/>
          <w:rFonts w:hint="eastAsia"/>
          <w14:scene3d w14:prst="orthographicFront">
            <w14:lightRig w14:rig="threePt" w14:dir="t">
              <w14:rot w14:lat="0" w14:lon="0" w14:rev="0"/>
            </w14:lightRig>
          </w14:scene3d>
        </w:rPr>
        <w:t>5.3</w:t>
      </w:r>
      <w:r>
        <w:rPr>
          <w:rStyle w:val="37"/>
          <w:rFonts w:hint="eastAsia"/>
        </w:rPr>
        <w:t xml:space="preserve"> 成像控制模块</w:t>
      </w:r>
      <w:r>
        <w:rPr>
          <w:rFonts w:hint="eastAsia"/>
        </w:rPr>
        <w:tab/>
      </w:r>
      <w:r>
        <w:rPr>
          <w:rFonts w:hint="eastAsia"/>
        </w:rPr>
        <w:fldChar w:fldCharType="begin"/>
      </w:r>
      <w:r>
        <w:rPr>
          <w:rFonts w:hint="eastAsia"/>
        </w:rPr>
        <w:instrText xml:space="preserve"> </w:instrText>
      </w:r>
      <w:r>
        <w:instrText xml:space="preserve">PAGEREF _Toc191538578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C98A98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"_Toc191538579" </w:instrText>
      </w:r>
      <w:r>
        <w:fldChar w:fldCharType="separate"/>
      </w:r>
      <w:r>
        <w:rPr>
          <w:rStyle w:val="37"/>
          <w:rFonts w:hint="eastAsia"/>
          <w14:scene3d w14:prst="orthographicFront">
            <w14:lightRig w14:rig="threePt" w14:dir="t">
              <w14:rot w14:lat="0" w14:lon="0" w14:rev="0"/>
            </w14:lightRig>
          </w14:scene3d>
        </w:rPr>
        <w:t>5.4</w:t>
      </w:r>
      <w:r>
        <w:rPr>
          <w:rStyle w:val="37"/>
          <w:rFonts w:hint="eastAsia"/>
        </w:rPr>
        <w:t xml:space="preserve"> 光源控制模块</w:t>
      </w:r>
      <w:r>
        <w:rPr>
          <w:rFonts w:hint="eastAsia"/>
        </w:rPr>
        <w:tab/>
      </w:r>
      <w:r>
        <w:rPr>
          <w:rFonts w:hint="eastAsia"/>
        </w:rPr>
        <w:fldChar w:fldCharType="begin"/>
      </w:r>
      <w:r>
        <w:rPr>
          <w:rFonts w:hint="eastAsia"/>
        </w:rPr>
        <w:instrText xml:space="preserve"> </w:instrText>
      </w:r>
      <w:r>
        <w:instrText xml:space="preserve">PAGEREF _Toc191538579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7AD946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"_Toc191538580" </w:instrText>
      </w:r>
      <w:r>
        <w:fldChar w:fldCharType="separate"/>
      </w:r>
      <w:r>
        <w:rPr>
          <w:rStyle w:val="37"/>
          <w:rFonts w:hint="eastAsia"/>
          <w14:scene3d w14:prst="orthographicFront">
            <w14:lightRig w14:rig="threePt" w14:dir="t">
              <w14:rot w14:lat="0" w14:lon="0" w14:rev="0"/>
            </w14:lightRig>
          </w14:scene3d>
        </w:rPr>
        <w:t>5.5</w:t>
      </w:r>
      <w:r>
        <w:rPr>
          <w:rStyle w:val="37"/>
          <w:rFonts w:hint="eastAsia"/>
        </w:rPr>
        <w:t xml:space="preserve"> 处理模块</w:t>
      </w:r>
      <w:r>
        <w:rPr>
          <w:rFonts w:hint="eastAsia"/>
        </w:rPr>
        <w:tab/>
      </w:r>
      <w:r>
        <w:rPr>
          <w:rFonts w:hint="eastAsia"/>
        </w:rPr>
        <w:fldChar w:fldCharType="begin"/>
      </w:r>
      <w:r>
        <w:rPr>
          <w:rFonts w:hint="eastAsia"/>
        </w:rPr>
        <w:instrText xml:space="preserve"> </w:instrText>
      </w:r>
      <w:r>
        <w:instrText xml:space="preserve">PAGEREF _Toc191538580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9245D1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"_Toc191538581" </w:instrText>
      </w:r>
      <w:r>
        <w:fldChar w:fldCharType="separate"/>
      </w:r>
      <w:r>
        <w:rPr>
          <w:rStyle w:val="37"/>
          <w:rFonts w:hint="eastAsia"/>
          <w14:scene3d w14:prst="orthographicFront">
            <w14:lightRig w14:rig="threePt" w14:dir="t">
              <w14:rot w14:lat="0" w14:lon="0" w14:rev="0"/>
            </w14:lightRig>
          </w14:scene3d>
        </w:rPr>
        <w:t>5.6</w:t>
      </w:r>
      <w:r>
        <w:rPr>
          <w:rStyle w:val="37"/>
          <w:rFonts w:hint="eastAsia"/>
        </w:rPr>
        <w:t xml:space="preserve"> 输出模块</w:t>
      </w:r>
      <w:r>
        <w:rPr>
          <w:rFonts w:hint="eastAsia"/>
        </w:rPr>
        <w:tab/>
      </w:r>
      <w:r>
        <w:rPr>
          <w:rFonts w:hint="eastAsia"/>
        </w:rPr>
        <w:fldChar w:fldCharType="begin"/>
      </w:r>
      <w:r>
        <w:rPr>
          <w:rFonts w:hint="eastAsia"/>
        </w:rPr>
        <w:instrText xml:space="preserve"> </w:instrText>
      </w:r>
      <w:r>
        <w:instrText xml:space="preserve">PAGEREF _Toc191538581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313EB1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"_Toc191538582" </w:instrText>
      </w:r>
      <w:r>
        <w:fldChar w:fldCharType="separate"/>
      </w:r>
      <w:r>
        <w:rPr>
          <w:rStyle w:val="37"/>
          <w:rFonts w:hint="eastAsia"/>
          <w14:scene3d w14:prst="orthographicFront">
            <w14:lightRig w14:rig="threePt" w14:dir="t">
              <w14:rot w14:lat="0" w14:lon="0" w14:rev="0"/>
            </w14:lightRig>
          </w14:scene3d>
        </w:rPr>
        <w:t>5.7</w:t>
      </w:r>
      <w:r>
        <w:rPr>
          <w:rStyle w:val="37"/>
          <w:rFonts w:hint="eastAsia"/>
        </w:rPr>
        <w:t xml:space="preserve"> 存储模块</w:t>
      </w:r>
      <w:r>
        <w:rPr>
          <w:rFonts w:hint="eastAsia"/>
        </w:rPr>
        <w:tab/>
      </w:r>
      <w:r>
        <w:rPr>
          <w:rFonts w:hint="eastAsia"/>
        </w:rPr>
        <w:fldChar w:fldCharType="begin"/>
      </w:r>
      <w:r>
        <w:rPr>
          <w:rFonts w:hint="eastAsia"/>
        </w:rPr>
        <w:instrText xml:space="preserve"> </w:instrText>
      </w:r>
      <w:r>
        <w:instrText xml:space="preserve">PAGEREF _Toc191538582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0E2E798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"_Toc191538583" </w:instrText>
      </w:r>
      <w:r>
        <w:fldChar w:fldCharType="separate"/>
      </w:r>
      <w:r>
        <w:rPr>
          <w:rStyle w:val="37"/>
          <w:rFonts w:hint="eastAsia"/>
        </w:rPr>
        <w:t>6 机器视觉在线采集系统功能要求</w:t>
      </w:r>
      <w:r>
        <w:rPr>
          <w:rFonts w:hint="eastAsia"/>
        </w:rPr>
        <w:tab/>
      </w:r>
      <w:r>
        <w:rPr>
          <w:rFonts w:hint="eastAsia"/>
        </w:rPr>
        <w:fldChar w:fldCharType="begin"/>
      </w:r>
      <w:r>
        <w:rPr>
          <w:rFonts w:hint="eastAsia"/>
        </w:rPr>
        <w:instrText xml:space="preserve"> </w:instrText>
      </w:r>
      <w:r>
        <w:instrText xml:space="preserve">PAGEREF _Toc191538583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27F8A49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"_Toc191538584" </w:instrText>
      </w:r>
      <w:r>
        <w:fldChar w:fldCharType="separate"/>
      </w:r>
      <w:r>
        <w:rPr>
          <w:rStyle w:val="37"/>
          <w:rFonts w:hint="eastAsia"/>
          <w14:scene3d w14:prst="orthographicFront">
            <w14:lightRig w14:rig="threePt" w14:dir="t">
              <w14:rot w14:lat="0" w14:lon="0" w14:rev="0"/>
            </w14:lightRig>
          </w14:scene3d>
        </w:rPr>
        <w:t>6.1</w:t>
      </w:r>
      <w:r>
        <w:rPr>
          <w:rStyle w:val="37"/>
          <w:rFonts w:hint="eastAsia"/>
        </w:rPr>
        <w:t xml:space="preserve"> 远程控制</w:t>
      </w:r>
      <w:r>
        <w:rPr>
          <w:rFonts w:hint="eastAsia"/>
        </w:rPr>
        <w:tab/>
      </w:r>
      <w:r>
        <w:rPr>
          <w:rFonts w:hint="eastAsia"/>
        </w:rPr>
        <w:fldChar w:fldCharType="begin"/>
      </w:r>
      <w:r>
        <w:rPr>
          <w:rFonts w:hint="eastAsia"/>
        </w:rPr>
        <w:instrText xml:space="preserve"> </w:instrText>
      </w:r>
      <w:r>
        <w:instrText xml:space="preserve">PAGEREF _Toc191538584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08CEA3A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"_Toc191538585" </w:instrText>
      </w:r>
      <w:r>
        <w:fldChar w:fldCharType="separate"/>
      </w:r>
      <w:r>
        <w:rPr>
          <w:rStyle w:val="37"/>
          <w:rFonts w:hint="eastAsia"/>
          <w14:scene3d w14:prst="orthographicFront">
            <w14:lightRig w14:rig="threePt" w14:dir="t">
              <w14:rot w14:lat="0" w14:lon="0" w14:rev="0"/>
            </w14:lightRig>
          </w14:scene3d>
        </w:rPr>
        <w:t>6.2</w:t>
      </w:r>
      <w:r>
        <w:rPr>
          <w:rStyle w:val="37"/>
          <w:rFonts w:hint="eastAsia"/>
        </w:rPr>
        <w:t xml:space="preserve"> 操作模式</w:t>
      </w:r>
      <w:r>
        <w:rPr>
          <w:rFonts w:hint="eastAsia"/>
        </w:rPr>
        <w:tab/>
      </w:r>
      <w:r>
        <w:rPr>
          <w:rFonts w:hint="eastAsia"/>
        </w:rPr>
        <w:fldChar w:fldCharType="begin"/>
      </w:r>
      <w:r>
        <w:rPr>
          <w:rFonts w:hint="eastAsia"/>
        </w:rPr>
        <w:instrText xml:space="preserve"> </w:instrText>
      </w:r>
      <w:r>
        <w:instrText xml:space="preserve">PAGEREF _Toc191538585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A67ED2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"_Toc191538586" </w:instrText>
      </w:r>
      <w:r>
        <w:fldChar w:fldCharType="separate"/>
      </w:r>
      <w:r>
        <w:rPr>
          <w:rStyle w:val="37"/>
          <w:rFonts w:hint="eastAsia"/>
          <w14:scene3d w14:prst="orthographicFront">
            <w14:lightRig w14:rig="threePt" w14:dir="t">
              <w14:rot w14:lat="0" w14:lon="0" w14:rev="0"/>
            </w14:lightRig>
          </w14:scene3d>
        </w:rPr>
        <w:t>6.3</w:t>
      </w:r>
      <w:r>
        <w:rPr>
          <w:rStyle w:val="37"/>
          <w:rFonts w:hint="eastAsia"/>
        </w:rPr>
        <w:t xml:space="preserve"> 系统配置</w:t>
      </w:r>
      <w:r>
        <w:rPr>
          <w:rFonts w:hint="eastAsia"/>
        </w:rPr>
        <w:tab/>
      </w:r>
      <w:r>
        <w:rPr>
          <w:rFonts w:hint="eastAsia"/>
        </w:rPr>
        <w:fldChar w:fldCharType="begin"/>
      </w:r>
      <w:r>
        <w:rPr>
          <w:rFonts w:hint="eastAsia"/>
        </w:rPr>
        <w:instrText xml:space="preserve"> </w:instrText>
      </w:r>
      <w:r>
        <w:instrText xml:space="preserve">PAGEREF _Toc191538586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00016AE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"_Toc191538587" </w:instrText>
      </w:r>
      <w:r>
        <w:fldChar w:fldCharType="separate"/>
      </w:r>
      <w:r>
        <w:rPr>
          <w:rStyle w:val="37"/>
          <w:rFonts w:hint="eastAsia"/>
          <w14:scene3d w14:prst="orthographicFront">
            <w14:lightRig w14:rig="threePt" w14:dir="t">
              <w14:rot w14:lat="0" w14:lon="0" w14:rev="0"/>
            </w14:lightRig>
          </w14:scene3d>
        </w:rPr>
        <w:t>6.4</w:t>
      </w:r>
      <w:r>
        <w:rPr>
          <w:rStyle w:val="37"/>
          <w:rFonts w:hint="eastAsia"/>
        </w:rPr>
        <w:t xml:space="preserve"> 系统自诊断</w:t>
      </w:r>
      <w:r>
        <w:rPr>
          <w:rFonts w:hint="eastAsia"/>
        </w:rPr>
        <w:tab/>
      </w:r>
      <w:r>
        <w:rPr>
          <w:rFonts w:hint="eastAsia"/>
        </w:rPr>
        <w:fldChar w:fldCharType="begin"/>
      </w:r>
      <w:r>
        <w:rPr>
          <w:rFonts w:hint="eastAsia"/>
        </w:rPr>
        <w:instrText xml:space="preserve"> </w:instrText>
      </w:r>
      <w:r>
        <w:instrText xml:space="preserve">PAGEREF _Toc191538587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16DE353">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"_Toc191538588" </w:instrText>
      </w:r>
      <w:r>
        <w:fldChar w:fldCharType="separate"/>
      </w:r>
      <w:r>
        <w:rPr>
          <w:rStyle w:val="37"/>
          <w:rFonts w:hint="eastAsia"/>
          <w14:scene3d w14:prst="orthographicFront">
            <w14:lightRig w14:rig="threePt" w14:dir="t">
              <w14:rot w14:lat="0" w14:lon="0" w14:rev="0"/>
            </w14:lightRig>
          </w14:scene3d>
        </w:rPr>
        <w:t>6.5</w:t>
      </w:r>
      <w:r>
        <w:rPr>
          <w:rStyle w:val="37"/>
          <w:rFonts w:hint="eastAsia"/>
        </w:rPr>
        <w:t xml:space="preserve"> 远程维护</w:t>
      </w:r>
      <w:r>
        <w:rPr>
          <w:rFonts w:hint="eastAsia"/>
        </w:rPr>
        <w:tab/>
      </w:r>
      <w:r>
        <w:rPr>
          <w:rFonts w:hint="eastAsia"/>
        </w:rPr>
        <w:fldChar w:fldCharType="begin"/>
      </w:r>
      <w:r>
        <w:rPr>
          <w:rFonts w:hint="eastAsia"/>
        </w:rPr>
        <w:instrText xml:space="preserve"> </w:instrText>
      </w:r>
      <w:r>
        <w:instrText xml:space="preserve">PAGEREF _Toc191538588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7FB6B9B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"_Toc191538589" </w:instrText>
      </w:r>
      <w:r>
        <w:fldChar w:fldCharType="separate"/>
      </w:r>
      <w:r>
        <w:rPr>
          <w:rStyle w:val="37"/>
          <w:rFonts w:hint="eastAsia"/>
          <w14:scene3d w14:prst="orthographicFront">
            <w14:lightRig w14:rig="threePt" w14:dir="t">
              <w14:rot w14:lat="0" w14:lon="0" w14:rev="0"/>
            </w14:lightRig>
          </w14:scene3d>
        </w:rPr>
        <w:t>6.6</w:t>
      </w:r>
      <w:r>
        <w:rPr>
          <w:rStyle w:val="37"/>
          <w:rFonts w:hint="eastAsia"/>
        </w:rPr>
        <w:t xml:space="preserve"> 通信</w:t>
      </w:r>
      <w:r>
        <w:rPr>
          <w:rFonts w:hint="eastAsia"/>
        </w:rPr>
        <w:tab/>
      </w:r>
      <w:r>
        <w:rPr>
          <w:rFonts w:hint="eastAsia"/>
        </w:rPr>
        <w:fldChar w:fldCharType="begin"/>
      </w:r>
      <w:r>
        <w:rPr>
          <w:rFonts w:hint="eastAsia"/>
        </w:rPr>
        <w:instrText xml:space="preserve"> </w:instrText>
      </w:r>
      <w:r>
        <w:instrText xml:space="preserve">PAGEREF _Toc191538589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1FFFDC5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"_Toc191538590" </w:instrText>
      </w:r>
      <w:r>
        <w:fldChar w:fldCharType="separate"/>
      </w:r>
      <w:r>
        <w:rPr>
          <w:rStyle w:val="37"/>
          <w:rFonts w:hint="eastAsia"/>
        </w:rPr>
        <w:t>6.6.1 通信硬件</w:t>
      </w:r>
      <w:r>
        <w:rPr>
          <w:rFonts w:hint="eastAsia"/>
        </w:rPr>
        <w:tab/>
      </w:r>
      <w:r>
        <w:rPr>
          <w:rFonts w:hint="eastAsia"/>
        </w:rPr>
        <w:fldChar w:fldCharType="begin"/>
      </w:r>
      <w:r>
        <w:rPr>
          <w:rFonts w:hint="eastAsia"/>
        </w:rPr>
        <w:instrText xml:space="preserve"> </w:instrText>
      </w:r>
      <w:r>
        <w:instrText xml:space="preserve">PAGEREF _Toc191538590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5B5432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"_Toc191538591" </w:instrText>
      </w:r>
      <w:r>
        <w:fldChar w:fldCharType="separate"/>
      </w:r>
      <w:r>
        <w:rPr>
          <w:rStyle w:val="37"/>
          <w:rFonts w:hint="eastAsia"/>
        </w:rPr>
        <w:t>6.6.2 通信协议</w:t>
      </w:r>
      <w:r>
        <w:rPr>
          <w:rFonts w:hint="eastAsia"/>
        </w:rPr>
        <w:tab/>
      </w:r>
      <w:r>
        <w:rPr>
          <w:rFonts w:hint="eastAsia"/>
        </w:rPr>
        <w:fldChar w:fldCharType="begin"/>
      </w:r>
      <w:r>
        <w:rPr>
          <w:rFonts w:hint="eastAsia"/>
        </w:rPr>
        <w:instrText xml:space="preserve"> </w:instrText>
      </w:r>
      <w:r>
        <w:instrText xml:space="preserve">PAGEREF _Toc191538591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5DD5269">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"_Toc191538592" </w:instrText>
      </w:r>
      <w:r>
        <w:fldChar w:fldCharType="separate"/>
      </w:r>
      <w:r>
        <w:rPr>
          <w:rStyle w:val="37"/>
          <w:rFonts w:hint="eastAsia"/>
        </w:rPr>
        <w:t>6.6.3 通信接口</w:t>
      </w:r>
      <w:r>
        <w:rPr>
          <w:rFonts w:hint="eastAsia"/>
        </w:rPr>
        <w:tab/>
      </w:r>
      <w:r>
        <w:rPr>
          <w:rFonts w:hint="eastAsia"/>
        </w:rPr>
        <w:fldChar w:fldCharType="begin"/>
      </w:r>
      <w:r>
        <w:rPr>
          <w:rFonts w:hint="eastAsia"/>
        </w:rPr>
        <w:instrText xml:space="preserve"> </w:instrText>
      </w:r>
      <w:r>
        <w:instrText xml:space="preserve">PAGEREF _Toc191538592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16AF3E9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"_Toc191538593" </w:instrText>
      </w:r>
      <w:r>
        <w:fldChar w:fldCharType="separate"/>
      </w:r>
      <w:r>
        <w:rPr>
          <w:rStyle w:val="37"/>
          <w:rFonts w:hint="eastAsia"/>
        </w:rPr>
        <w:t>6.6.4 通信数据质量</w:t>
      </w:r>
      <w:r>
        <w:rPr>
          <w:rFonts w:hint="eastAsia"/>
        </w:rPr>
        <w:tab/>
      </w:r>
      <w:r>
        <w:rPr>
          <w:rFonts w:hint="eastAsia"/>
        </w:rPr>
        <w:fldChar w:fldCharType="begin"/>
      </w:r>
      <w:r>
        <w:rPr>
          <w:rFonts w:hint="eastAsia"/>
        </w:rPr>
        <w:instrText xml:space="preserve"> </w:instrText>
      </w:r>
      <w:r>
        <w:instrText xml:space="preserve">PAGEREF _Toc191538593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C0011E6">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"_Toc191538594" </w:instrText>
      </w:r>
      <w:r>
        <w:fldChar w:fldCharType="separate"/>
      </w:r>
      <w:r>
        <w:rPr>
          <w:rStyle w:val="37"/>
          <w:rFonts w:hint="eastAsia"/>
        </w:rPr>
        <w:t>7 机器视觉在线采集系统性能要求</w:t>
      </w:r>
      <w:r>
        <w:rPr>
          <w:rFonts w:hint="eastAsia"/>
        </w:rPr>
        <w:tab/>
      </w:r>
      <w:r>
        <w:rPr>
          <w:rFonts w:hint="eastAsia"/>
        </w:rPr>
        <w:fldChar w:fldCharType="begin"/>
      </w:r>
      <w:r>
        <w:rPr>
          <w:rFonts w:hint="eastAsia"/>
        </w:rPr>
        <w:instrText xml:space="preserve"> </w:instrText>
      </w:r>
      <w:r>
        <w:instrText xml:space="preserve">PAGEREF _Toc191538594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9BB7A8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"_Toc191538595" </w:instrText>
      </w:r>
      <w:r>
        <w:fldChar w:fldCharType="separate"/>
      </w:r>
      <w:r>
        <w:rPr>
          <w:rStyle w:val="37"/>
          <w:rFonts w:hint="eastAsia"/>
          <w14:scene3d w14:prst="orthographicFront">
            <w14:lightRig w14:rig="threePt" w14:dir="t">
              <w14:rot w14:lat="0" w14:lon="0" w14:rev="0"/>
            </w14:lightRig>
          </w14:scene3d>
        </w:rPr>
        <w:t>7.1</w:t>
      </w:r>
      <w:r>
        <w:rPr>
          <w:rStyle w:val="37"/>
          <w:rFonts w:hint="eastAsia"/>
        </w:rPr>
        <w:t xml:space="preserve"> 安全性</w:t>
      </w:r>
      <w:r>
        <w:rPr>
          <w:rFonts w:hint="eastAsia"/>
        </w:rPr>
        <w:tab/>
      </w:r>
      <w:r>
        <w:rPr>
          <w:rFonts w:hint="eastAsia"/>
        </w:rPr>
        <w:fldChar w:fldCharType="begin"/>
      </w:r>
      <w:r>
        <w:rPr>
          <w:rFonts w:hint="eastAsia"/>
        </w:rPr>
        <w:instrText xml:space="preserve"> </w:instrText>
      </w:r>
      <w:r>
        <w:instrText xml:space="preserve">PAGEREF _Toc191538595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78574116">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"_Toc191538596" </w:instrText>
      </w:r>
      <w:r>
        <w:fldChar w:fldCharType="separate"/>
      </w:r>
      <w:r>
        <w:rPr>
          <w:rStyle w:val="37"/>
          <w:rFonts w:hint="eastAsia"/>
        </w:rPr>
        <w:t>7.1.1 电气与机械安全</w:t>
      </w:r>
      <w:r>
        <w:rPr>
          <w:rFonts w:hint="eastAsia"/>
        </w:rPr>
        <w:tab/>
      </w:r>
      <w:r>
        <w:rPr>
          <w:rFonts w:hint="eastAsia"/>
        </w:rPr>
        <w:fldChar w:fldCharType="begin"/>
      </w:r>
      <w:r>
        <w:rPr>
          <w:rFonts w:hint="eastAsia"/>
        </w:rPr>
        <w:instrText xml:space="preserve"> </w:instrText>
      </w:r>
      <w:r>
        <w:instrText xml:space="preserve">PAGEREF _Toc191538596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4668D8DC">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"_Toc191538597" </w:instrText>
      </w:r>
      <w:r>
        <w:fldChar w:fldCharType="separate"/>
      </w:r>
      <w:r>
        <w:rPr>
          <w:rStyle w:val="37"/>
          <w:rFonts w:hint="eastAsia"/>
        </w:rPr>
        <w:t>7.1.2 功能安全</w:t>
      </w:r>
      <w:r>
        <w:rPr>
          <w:rFonts w:hint="eastAsia"/>
        </w:rPr>
        <w:tab/>
      </w:r>
      <w:r>
        <w:rPr>
          <w:rFonts w:hint="eastAsia"/>
        </w:rPr>
        <w:fldChar w:fldCharType="begin"/>
      </w:r>
      <w:r>
        <w:rPr>
          <w:rFonts w:hint="eastAsia"/>
        </w:rPr>
        <w:instrText xml:space="preserve"> </w:instrText>
      </w:r>
      <w:r>
        <w:instrText xml:space="preserve">PAGEREF _Toc191538597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F54511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"_Toc191538598" </w:instrText>
      </w:r>
      <w:r>
        <w:fldChar w:fldCharType="separate"/>
      </w:r>
      <w:r>
        <w:rPr>
          <w:rStyle w:val="37"/>
          <w:rFonts w:hint="eastAsia"/>
        </w:rPr>
        <w:t>7.1.3 信息安全</w:t>
      </w:r>
      <w:r>
        <w:rPr>
          <w:rFonts w:hint="eastAsia"/>
        </w:rPr>
        <w:tab/>
      </w:r>
      <w:r>
        <w:rPr>
          <w:rFonts w:hint="eastAsia"/>
        </w:rPr>
        <w:fldChar w:fldCharType="begin"/>
      </w:r>
      <w:r>
        <w:rPr>
          <w:rFonts w:hint="eastAsia"/>
        </w:rPr>
        <w:instrText xml:space="preserve"> </w:instrText>
      </w:r>
      <w:r>
        <w:instrText xml:space="preserve">PAGEREF _Toc191538598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0B842D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"_Toc191538599" </w:instrText>
      </w:r>
      <w:r>
        <w:fldChar w:fldCharType="separate"/>
      </w:r>
      <w:r>
        <w:rPr>
          <w:rStyle w:val="37"/>
          <w:rFonts w:hint="eastAsia"/>
          <w14:scene3d w14:prst="orthographicFront">
            <w14:lightRig w14:rig="threePt" w14:dir="t">
              <w14:rot w14:lat="0" w14:lon="0" w14:rev="0"/>
            </w14:lightRig>
          </w14:scene3d>
        </w:rPr>
        <w:t>7.2</w:t>
      </w:r>
      <w:r>
        <w:rPr>
          <w:rStyle w:val="37"/>
          <w:rFonts w:hint="eastAsia"/>
        </w:rPr>
        <w:t xml:space="preserve"> 可靠性</w:t>
      </w:r>
      <w:r>
        <w:rPr>
          <w:rFonts w:hint="eastAsia"/>
        </w:rPr>
        <w:tab/>
      </w:r>
      <w:r>
        <w:rPr>
          <w:rFonts w:hint="eastAsia"/>
        </w:rPr>
        <w:fldChar w:fldCharType="begin"/>
      </w:r>
      <w:r>
        <w:rPr>
          <w:rFonts w:hint="eastAsia"/>
        </w:rPr>
        <w:instrText xml:space="preserve"> </w:instrText>
      </w:r>
      <w:r>
        <w:instrText xml:space="preserve">PAGEREF _Toc191538599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7E8F74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"_Toc191538600" </w:instrText>
      </w:r>
      <w:r>
        <w:fldChar w:fldCharType="separate"/>
      </w:r>
      <w:r>
        <w:rPr>
          <w:rStyle w:val="37"/>
          <w:rFonts w:hint="eastAsia"/>
        </w:rPr>
        <w:t>7.2.1 平均故障间隔时间（MTBF）</w:t>
      </w:r>
      <w:r>
        <w:rPr>
          <w:rFonts w:hint="eastAsia"/>
        </w:rPr>
        <w:tab/>
      </w:r>
      <w:r>
        <w:rPr>
          <w:rFonts w:hint="eastAsia"/>
        </w:rPr>
        <w:fldChar w:fldCharType="begin"/>
      </w:r>
      <w:r>
        <w:rPr>
          <w:rFonts w:hint="eastAsia"/>
        </w:rPr>
        <w:instrText xml:space="preserve"> </w:instrText>
      </w:r>
      <w:r>
        <w:instrText xml:space="preserve">PAGEREF _Toc191538600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1F62B848">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"_Toc191538601" </w:instrText>
      </w:r>
      <w:r>
        <w:fldChar w:fldCharType="separate"/>
      </w:r>
      <w:r>
        <w:rPr>
          <w:rStyle w:val="37"/>
          <w:rFonts w:hint="eastAsia"/>
        </w:rPr>
        <w:t>7.2.2 平均修复时间（MTTR）</w:t>
      </w:r>
      <w:r>
        <w:rPr>
          <w:rFonts w:hint="eastAsia"/>
        </w:rPr>
        <w:tab/>
      </w:r>
      <w:r>
        <w:rPr>
          <w:rFonts w:hint="eastAsia"/>
        </w:rPr>
        <w:fldChar w:fldCharType="begin"/>
      </w:r>
      <w:r>
        <w:rPr>
          <w:rFonts w:hint="eastAsia"/>
        </w:rPr>
        <w:instrText xml:space="preserve"> </w:instrText>
      </w:r>
      <w:r>
        <w:instrText xml:space="preserve">PAGEREF _Toc191538601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9446E0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"_Toc191538602" </w:instrText>
      </w:r>
      <w:r>
        <w:fldChar w:fldCharType="separate"/>
      </w:r>
      <w:r>
        <w:rPr>
          <w:rStyle w:val="37"/>
          <w:rFonts w:hint="eastAsia"/>
          <w14:scene3d w14:prst="orthographicFront">
            <w14:lightRig w14:rig="threePt" w14:dir="t">
              <w14:rot w14:lat="0" w14:lon="0" w14:rev="0"/>
            </w14:lightRig>
          </w14:scene3d>
        </w:rPr>
        <w:t>7.3</w:t>
      </w:r>
      <w:r>
        <w:rPr>
          <w:rStyle w:val="37"/>
          <w:rFonts w:hint="eastAsia"/>
        </w:rPr>
        <w:t xml:space="preserve"> 可维护性</w:t>
      </w:r>
      <w:r>
        <w:rPr>
          <w:rFonts w:hint="eastAsia"/>
        </w:rPr>
        <w:tab/>
      </w:r>
      <w:r>
        <w:rPr>
          <w:rFonts w:hint="eastAsia"/>
        </w:rPr>
        <w:fldChar w:fldCharType="begin"/>
      </w:r>
      <w:r>
        <w:rPr>
          <w:rFonts w:hint="eastAsia"/>
        </w:rPr>
        <w:instrText xml:space="preserve"> </w:instrText>
      </w:r>
      <w:r>
        <w:instrText xml:space="preserve">PAGEREF _Toc191538602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413F0F5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"_Toc191538603" </w:instrText>
      </w:r>
      <w:r>
        <w:fldChar w:fldCharType="separate"/>
      </w:r>
      <w:r>
        <w:rPr>
          <w:rStyle w:val="37"/>
          <w:rFonts w:hint="eastAsia"/>
        </w:rPr>
        <w:t>7.3.1 模块化维护</w:t>
      </w:r>
      <w:r>
        <w:rPr>
          <w:rFonts w:hint="eastAsia"/>
        </w:rPr>
        <w:tab/>
      </w:r>
      <w:r>
        <w:rPr>
          <w:rFonts w:hint="eastAsia"/>
        </w:rPr>
        <w:fldChar w:fldCharType="begin"/>
      </w:r>
      <w:r>
        <w:rPr>
          <w:rFonts w:hint="eastAsia"/>
        </w:rPr>
        <w:instrText xml:space="preserve"> </w:instrText>
      </w:r>
      <w:r>
        <w:instrText xml:space="preserve">PAGEREF _Toc191538603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B3D3B6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"_Toc191538604" </w:instrText>
      </w:r>
      <w:r>
        <w:fldChar w:fldCharType="separate"/>
      </w:r>
      <w:r>
        <w:rPr>
          <w:rStyle w:val="37"/>
          <w:rFonts w:hint="eastAsia"/>
        </w:rPr>
        <w:t>7.3.2 维护工具兼容性</w:t>
      </w:r>
      <w:r>
        <w:rPr>
          <w:rFonts w:hint="eastAsia"/>
        </w:rPr>
        <w:tab/>
      </w:r>
      <w:r>
        <w:rPr>
          <w:rFonts w:hint="eastAsia"/>
        </w:rPr>
        <w:fldChar w:fldCharType="begin"/>
      </w:r>
      <w:r>
        <w:rPr>
          <w:rFonts w:hint="eastAsia"/>
        </w:rPr>
        <w:instrText xml:space="preserve"> </w:instrText>
      </w:r>
      <w:r>
        <w:instrText xml:space="preserve">PAGEREF _Toc191538604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671D99D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"_Toc191538605" </w:instrText>
      </w:r>
      <w:r>
        <w:fldChar w:fldCharType="separate"/>
      </w:r>
      <w:r>
        <w:rPr>
          <w:rStyle w:val="37"/>
          <w:rFonts w:hint="eastAsia"/>
          <w14:scene3d w14:prst="orthographicFront">
            <w14:lightRig w14:rig="threePt" w14:dir="t">
              <w14:rot w14:lat="0" w14:lon="0" w14:rev="0"/>
            </w14:lightRig>
          </w14:scene3d>
        </w:rPr>
        <w:t>7.4</w:t>
      </w:r>
      <w:r>
        <w:rPr>
          <w:rStyle w:val="37"/>
          <w:rFonts w:hint="eastAsia"/>
        </w:rPr>
        <w:t xml:space="preserve"> 兼容性</w:t>
      </w:r>
      <w:r>
        <w:rPr>
          <w:rFonts w:hint="eastAsia"/>
        </w:rPr>
        <w:tab/>
      </w:r>
      <w:r>
        <w:rPr>
          <w:rFonts w:hint="eastAsia"/>
        </w:rPr>
        <w:fldChar w:fldCharType="begin"/>
      </w:r>
      <w:r>
        <w:rPr>
          <w:rFonts w:hint="eastAsia"/>
        </w:rPr>
        <w:instrText xml:space="preserve"> </w:instrText>
      </w:r>
      <w:r>
        <w:instrText xml:space="preserve">PAGEREF _Toc191538605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75A4A83F">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"_Toc191538606" </w:instrText>
      </w:r>
      <w:r>
        <w:fldChar w:fldCharType="separate"/>
      </w:r>
      <w:r>
        <w:rPr>
          <w:rStyle w:val="37"/>
          <w:rFonts w:hint="eastAsia"/>
        </w:rPr>
        <w:t>7.4.1 内部兼容性</w:t>
      </w:r>
      <w:r>
        <w:rPr>
          <w:rFonts w:hint="eastAsia"/>
        </w:rPr>
        <w:tab/>
      </w:r>
      <w:r>
        <w:rPr>
          <w:rFonts w:hint="eastAsia"/>
        </w:rPr>
        <w:fldChar w:fldCharType="begin"/>
      </w:r>
      <w:r>
        <w:rPr>
          <w:rFonts w:hint="eastAsia"/>
        </w:rPr>
        <w:instrText xml:space="preserve"> </w:instrText>
      </w:r>
      <w:r>
        <w:instrText xml:space="preserve">PAGEREF _Toc191538606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48D7677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"_Toc191538607" </w:instrText>
      </w:r>
      <w:r>
        <w:fldChar w:fldCharType="separate"/>
      </w:r>
      <w:r>
        <w:rPr>
          <w:rStyle w:val="37"/>
          <w:rFonts w:hint="eastAsia"/>
        </w:rPr>
        <w:t>7.4.2 外部兼容性</w:t>
      </w:r>
      <w:r>
        <w:rPr>
          <w:rFonts w:hint="eastAsia"/>
        </w:rPr>
        <w:tab/>
      </w:r>
      <w:r>
        <w:rPr>
          <w:rFonts w:hint="eastAsia"/>
        </w:rPr>
        <w:fldChar w:fldCharType="begin"/>
      </w:r>
      <w:r>
        <w:rPr>
          <w:rFonts w:hint="eastAsia"/>
        </w:rPr>
        <w:instrText xml:space="preserve"> </w:instrText>
      </w:r>
      <w:r>
        <w:instrText xml:space="preserve">PAGEREF _Toc191538607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0AA9B76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"_Toc191538608" </w:instrText>
      </w:r>
      <w:r>
        <w:fldChar w:fldCharType="separate"/>
      </w:r>
      <w:r>
        <w:rPr>
          <w:rStyle w:val="37"/>
          <w:rFonts w:hint="eastAsia"/>
          <w14:scene3d w14:prst="orthographicFront">
            <w14:lightRig w14:rig="threePt" w14:dir="t">
              <w14:rot w14:lat="0" w14:lon="0" w14:rev="0"/>
            </w14:lightRig>
          </w14:scene3d>
        </w:rPr>
        <w:t>7.5</w:t>
      </w:r>
      <w:r>
        <w:rPr>
          <w:rStyle w:val="37"/>
          <w:rFonts w:hint="eastAsia"/>
        </w:rPr>
        <w:t xml:space="preserve"> 速度</w:t>
      </w:r>
      <w:r>
        <w:rPr>
          <w:rFonts w:hint="eastAsia"/>
        </w:rPr>
        <w:tab/>
      </w:r>
      <w:r>
        <w:rPr>
          <w:rFonts w:hint="eastAsia"/>
        </w:rPr>
        <w:fldChar w:fldCharType="begin"/>
      </w:r>
      <w:r>
        <w:rPr>
          <w:rFonts w:hint="eastAsia"/>
        </w:rPr>
        <w:instrText xml:space="preserve"> </w:instrText>
      </w:r>
      <w:r>
        <w:instrText xml:space="preserve">PAGEREF _Toc191538608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BEE66A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"_Toc191538609" </w:instrText>
      </w:r>
      <w:r>
        <w:fldChar w:fldCharType="separate"/>
      </w:r>
      <w:r>
        <w:rPr>
          <w:rStyle w:val="37"/>
          <w:rFonts w:hint="eastAsia"/>
          <w14:scene3d w14:prst="orthographicFront">
            <w14:lightRig w14:rig="threePt" w14:dir="t">
              <w14:rot w14:lat="0" w14:lon="0" w14:rev="0"/>
            </w14:lightRig>
          </w14:scene3d>
        </w:rPr>
        <w:t>7.6</w:t>
      </w:r>
      <w:r>
        <w:rPr>
          <w:rStyle w:val="37"/>
          <w:rFonts w:hint="eastAsia"/>
        </w:rPr>
        <w:t xml:space="preserve"> 稳定性</w:t>
      </w:r>
      <w:r>
        <w:rPr>
          <w:rFonts w:hint="eastAsia"/>
        </w:rPr>
        <w:tab/>
      </w:r>
      <w:r>
        <w:rPr>
          <w:rFonts w:hint="eastAsia"/>
        </w:rPr>
        <w:fldChar w:fldCharType="begin"/>
      </w:r>
      <w:r>
        <w:rPr>
          <w:rFonts w:hint="eastAsia"/>
        </w:rPr>
        <w:instrText xml:space="preserve"> </w:instrText>
      </w:r>
      <w:r>
        <w:instrText xml:space="preserve">PAGEREF _Toc191538609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73E3F165">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"_Toc191538610" </w:instrText>
      </w:r>
      <w:r>
        <w:fldChar w:fldCharType="separate"/>
      </w:r>
      <w:r>
        <w:rPr>
          <w:rStyle w:val="37"/>
          <w:rFonts w:hint="eastAsia"/>
        </w:rPr>
        <w:t>7.6.1 成像稳定性</w:t>
      </w:r>
      <w:r>
        <w:rPr>
          <w:rFonts w:hint="eastAsia"/>
        </w:rPr>
        <w:tab/>
      </w:r>
      <w:r>
        <w:rPr>
          <w:rFonts w:hint="eastAsia"/>
        </w:rPr>
        <w:fldChar w:fldCharType="begin"/>
      </w:r>
      <w:r>
        <w:rPr>
          <w:rFonts w:hint="eastAsia"/>
        </w:rPr>
        <w:instrText xml:space="preserve"> </w:instrText>
      </w:r>
      <w:r>
        <w:instrText xml:space="preserve">PAGEREF _Toc191538610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0AB0B7C4">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"_Toc191538611" </w:instrText>
      </w:r>
      <w:r>
        <w:fldChar w:fldCharType="separate"/>
      </w:r>
      <w:r>
        <w:rPr>
          <w:rStyle w:val="37"/>
          <w:rFonts w:hint="eastAsia"/>
        </w:rPr>
        <w:t>7.6.2 系统运行稳定性</w:t>
      </w:r>
      <w:r>
        <w:rPr>
          <w:rFonts w:hint="eastAsia"/>
        </w:rPr>
        <w:tab/>
      </w:r>
      <w:r>
        <w:rPr>
          <w:rFonts w:hint="eastAsia"/>
        </w:rPr>
        <w:fldChar w:fldCharType="begin"/>
      </w:r>
      <w:r>
        <w:rPr>
          <w:rFonts w:hint="eastAsia"/>
        </w:rPr>
        <w:instrText xml:space="preserve"> </w:instrText>
      </w:r>
      <w:r>
        <w:instrText xml:space="preserve">PAGEREF _Toc191538611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886884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"_Toc191538612" </w:instrText>
      </w:r>
      <w:r>
        <w:fldChar w:fldCharType="separate"/>
      </w:r>
      <w:r>
        <w:rPr>
          <w:rStyle w:val="37"/>
          <w:rFonts w:hint="eastAsia"/>
        </w:rPr>
        <w:t>8 机器视觉在线采集系统测试方法</w:t>
      </w:r>
      <w:r>
        <w:rPr>
          <w:rFonts w:hint="eastAsia"/>
        </w:rPr>
        <w:tab/>
      </w:r>
      <w:r>
        <w:rPr>
          <w:rFonts w:hint="eastAsia"/>
        </w:rPr>
        <w:fldChar w:fldCharType="begin"/>
      </w:r>
      <w:r>
        <w:rPr>
          <w:rFonts w:hint="eastAsia"/>
        </w:rPr>
        <w:instrText xml:space="preserve"> </w:instrText>
      </w:r>
      <w:r>
        <w:instrText xml:space="preserve">PAGEREF _Toc191538612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C27273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"_Toc191538613" </w:instrText>
      </w:r>
      <w:r>
        <w:fldChar w:fldCharType="separate"/>
      </w:r>
      <w:r>
        <w:rPr>
          <w:rStyle w:val="37"/>
          <w:rFonts w:hint="eastAsia"/>
          <w14:scene3d w14:prst="orthographicFront">
            <w14:lightRig w14:rig="threePt" w14:dir="t">
              <w14:rot w14:lat="0" w14:lon="0" w14:rev="0"/>
            </w14:lightRig>
          </w14:scene3d>
        </w:rPr>
        <w:t>8.1</w:t>
      </w:r>
      <w:r>
        <w:rPr>
          <w:rStyle w:val="37"/>
          <w:rFonts w:hint="eastAsia"/>
        </w:rPr>
        <w:t xml:space="preserve"> 测试环境</w:t>
      </w:r>
      <w:r>
        <w:rPr>
          <w:rFonts w:hint="eastAsia"/>
        </w:rPr>
        <w:tab/>
      </w:r>
      <w:r>
        <w:rPr>
          <w:rFonts w:hint="eastAsia"/>
        </w:rPr>
        <w:fldChar w:fldCharType="begin"/>
      </w:r>
      <w:r>
        <w:rPr>
          <w:rFonts w:hint="eastAsia"/>
        </w:rPr>
        <w:instrText xml:space="preserve"> </w:instrText>
      </w:r>
      <w:r>
        <w:instrText xml:space="preserve">PAGEREF _Toc191538613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517785E">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"_Toc191538614" </w:instrText>
      </w:r>
      <w:r>
        <w:fldChar w:fldCharType="separate"/>
      </w:r>
      <w:r>
        <w:rPr>
          <w:rStyle w:val="37"/>
          <w:rFonts w:hint="eastAsia"/>
          <w14:scene3d w14:prst="orthographicFront">
            <w14:lightRig w14:rig="threePt" w14:dir="t">
              <w14:rot w14:lat="0" w14:lon="0" w14:rev="0"/>
            </w14:lightRig>
          </w14:scene3d>
        </w:rPr>
        <w:t>8.2</w:t>
      </w:r>
      <w:r>
        <w:rPr>
          <w:rStyle w:val="37"/>
          <w:rFonts w:hint="eastAsia"/>
        </w:rPr>
        <w:t xml:space="preserve"> 功能测试方法</w:t>
      </w:r>
      <w:r>
        <w:rPr>
          <w:rFonts w:hint="eastAsia"/>
        </w:rPr>
        <w:tab/>
      </w:r>
      <w:r>
        <w:rPr>
          <w:rFonts w:hint="eastAsia"/>
        </w:rPr>
        <w:fldChar w:fldCharType="begin"/>
      </w:r>
      <w:r>
        <w:rPr>
          <w:rFonts w:hint="eastAsia"/>
        </w:rPr>
        <w:instrText xml:space="preserve"> </w:instrText>
      </w:r>
      <w:r>
        <w:instrText xml:space="preserve">PAGEREF _Toc191538614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0716167">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"_Toc191538615" </w:instrText>
      </w:r>
      <w:r>
        <w:fldChar w:fldCharType="separate"/>
      </w:r>
      <w:r>
        <w:rPr>
          <w:rStyle w:val="37"/>
          <w:rFonts w:hint="eastAsia"/>
        </w:rPr>
        <w:t>8.2.1 远程控制</w:t>
      </w:r>
      <w:r>
        <w:rPr>
          <w:rFonts w:hint="eastAsia"/>
        </w:rPr>
        <w:tab/>
      </w:r>
      <w:r>
        <w:rPr>
          <w:rFonts w:hint="eastAsia"/>
        </w:rPr>
        <w:fldChar w:fldCharType="begin"/>
      </w:r>
      <w:r>
        <w:rPr>
          <w:rFonts w:hint="eastAsia"/>
        </w:rPr>
        <w:instrText xml:space="preserve"> </w:instrText>
      </w:r>
      <w:r>
        <w:instrText xml:space="preserve">PAGEREF _Toc191538615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8B2692F">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"_Toc191538616" </w:instrText>
      </w:r>
      <w:r>
        <w:fldChar w:fldCharType="separate"/>
      </w:r>
      <w:r>
        <w:rPr>
          <w:rStyle w:val="37"/>
          <w:rFonts w:hint="eastAsia"/>
        </w:rPr>
        <w:t>8.2.2 操作模式</w:t>
      </w:r>
      <w:r>
        <w:rPr>
          <w:rFonts w:hint="eastAsia"/>
        </w:rPr>
        <w:tab/>
      </w:r>
      <w:r>
        <w:rPr>
          <w:rFonts w:hint="eastAsia"/>
        </w:rPr>
        <w:fldChar w:fldCharType="begin"/>
      </w:r>
      <w:r>
        <w:rPr>
          <w:rFonts w:hint="eastAsia"/>
        </w:rPr>
        <w:instrText xml:space="preserve"> </w:instrText>
      </w:r>
      <w:r>
        <w:instrText xml:space="preserve">PAGEREF _Toc191538616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F7A15D4">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"_Toc191538617" </w:instrText>
      </w:r>
      <w:r>
        <w:fldChar w:fldCharType="separate"/>
      </w:r>
      <w:r>
        <w:rPr>
          <w:rStyle w:val="37"/>
          <w:rFonts w:hint="eastAsia"/>
        </w:rPr>
        <w:t>8.2.3 系统配置</w:t>
      </w:r>
      <w:r>
        <w:rPr>
          <w:rFonts w:hint="eastAsia"/>
        </w:rPr>
        <w:tab/>
      </w:r>
      <w:r>
        <w:rPr>
          <w:rFonts w:hint="eastAsia"/>
        </w:rPr>
        <w:fldChar w:fldCharType="begin"/>
      </w:r>
      <w:r>
        <w:rPr>
          <w:rFonts w:hint="eastAsia"/>
        </w:rPr>
        <w:instrText xml:space="preserve"> </w:instrText>
      </w:r>
      <w:r>
        <w:instrText xml:space="preserve">PAGEREF _Toc191538617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9A4331E">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"_Toc191538618" </w:instrText>
      </w:r>
      <w:r>
        <w:fldChar w:fldCharType="separate"/>
      </w:r>
      <w:r>
        <w:rPr>
          <w:rStyle w:val="37"/>
          <w:rFonts w:hint="eastAsia"/>
        </w:rPr>
        <w:t>8.2.4 系统自诊断</w:t>
      </w:r>
      <w:r>
        <w:rPr>
          <w:rFonts w:hint="eastAsia"/>
        </w:rPr>
        <w:tab/>
      </w:r>
      <w:r>
        <w:rPr>
          <w:rFonts w:hint="eastAsia"/>
        </w:rPr>
        <w:fldChar w:fldCharType="begin"/>
      </w:r>
      <w:r>
        <w:rPr>
          <w:rFonts w:hint="eastAsia"/>
        </w:rPr>
        <w:instrText xml:space="preserve"> </w:instrText>
      </w:r>
      <w:r>
        <w:instrText xml:space="preserve">PAGEREF _Toc191538618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B49DC38">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"_Toc191538619" </w:instrText>
      </w:r>
      <w:r>
        <w:fldChar w:fldCharType="separate"/>
      </w:r>
      <w:r>
        <w:rPr>
          <w:rStyle w:val="37"/>
          <w:rFonts w:hint="eastAsia"/>
        </w:rPr>
        <w:t>8.2.5 远程维护</w:t>
      </w:r>
      <w:r>
        <w:rPr>
          <w:rFonts w:hint="eastAsia"/>
        </w:rPr>
        <w:tab/>
      </w:r>
      <w:r>
        <w:rPr>
          <w:rFonts w:hint="eastAsia"/>
        </w:rPr>
        <w:fldChar w:fldCharType="begin"/>
      </w:r>
      <w:r>
        <w:rPr>
          <w:rFonts w:hint="eastAsia"/>
        </w:rPr>
        <w:instrText xml:space="preserve"> </w:instrText>
      </w:r>
      <w:r>
        <w:instrText xml:space="preserve">PAGEREF _Toc191538619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7B920D68">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"_Toc191538620" </w:instrText>
      </w:r>
      <w:r>
        <w:fldChar w:fldCharType="separate"/>
      </w:r>
      <w:r>
        <w:rPr>
          <w:rStyle w:val="37"/>
          <w:rFonts w:hint="eastAsia"/>
        </w:rPr>
        <w:t>8.2.5.1 状态监测</w:t>
      </w:r>
      <w:r>
        <w:rPr>
          <w:rFonts w:hint="eastAsia"/>
        </w:rPr>
        <w:tab/>
      </w:r>
      <w:r>
        <w:rPr>
          <w:rFonts w:hint="eastAsia"/>
        </w:rPr>
        <w:fldChar w:fldCharType="begin"/>
      </w:r>
      <w:r>
        <w:rPr>
          <w:rFonts w:hint="eastAsia"/>
        </w:rPr>
        <w:instrText xml:space="preserve"> </w:instrText>
      </w:r>
      <w:r>
        <w:instrText xml:space="preserve">PAGEREF _Toc191538620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D195069">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"_Toc191538621" </w:instrText>
      </w:r>
      <w:r>
        <w:fldChar w:fldCharType="separate"/>
      </w:r>
      <w:r>
        <w:rPr>
          <w:rStyle w:val="37"/>
          <w:rFonts w:hint="eastAsia"/>
        </w:rPr>
        <w:t>8.2.5.2 远程在线升级</w:t>
      </w:r>
      <w:r>
        <w:rPr>
          <w:rFonts w:hint="eastAsia"/>
        </w:rPr>
        <w:tab/>
      </w:r>
      <w:r>
        <w:rPr>
          <w:rFonts w:hint="eastAsia"/>
        </w:rPr>
        <w:fldChar w:fldCharType="begin"/>
      </w:r>
      <w:r>
        <w:rPr>
          <w:rFonts w:hint="eastAsia"/>
        </w:rPr>
        <w:instrText xml:space="preserve"> </w:instrText>
      </w:r>
      <w:r>
        <w:instrText xml:space="preserve">PAGEREF _Toc191538621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F2E88E9">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"_Toc191538622" </w:instrText>
      </w:r>
      <w:r>
        <w:fldChar w:fldCharType="separate"/>
      </w:r>
      <w:r>
        <w:rPr>
          <w:rStyle w:val="37"/>
          <w:rFonts w:hint="eastAsia"/>
        </w:rPr>
        <w:t>8.2.5.3 双因素认证</w:t>
      </w:r>
      <w:r>
        <w:rPr>
          <w:rFonts w:hint="eastAsia"/>
        </w:rPr>
        <w:tab/>
      </w:r>
      <w:r>
        <w:rPr>
          <w:rFonts w:hint="eastAsia"/>
        </w:rPr>
        <w:fldChar w:fldCharType="begin"/>
      </w:r>
      <w:r>
        <w:rPr>
          <w:rFonts w:hint="eastAsia"/>
        </w:rPr>
        <w:instrText xml:space="preserve"> </w:instrText>
      </w:r>
      <w:r>
        <w:instrText xml:space="preserve">PAGEREF _Toc191538622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77473865">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"_Toc191538623" </w:instrText>
      </w:r>
      <w:r>
        <w:fldChar w:fldCharType="separate"/>
      </w:r>
      <w:r>
        <w:rPr>
          <w:rStyle w:val="37"/>
          <w:rFonts w:hint="eastAsia"/>
        </w:rPr>
        <w:t>8.2.5.4 维护日志加密存储</w:t>
      </w:r>
      <w:r>
        <w:rPr>
          <w:rFonts w:hint="eastAsia"/>
        </w:rPr>
        <w:tab/>
      </w:r>
      <w:r>
        <w:rPr>
          <w:rFonts w:hint="eastAsia"/>
        </w:rPr>
        <w:fldChar w:fldCharType="begin"/>
      </w:r>
      <w:r>
        <w:rPr>
          <w:rFonts w:hint="eastAsia"/>
        </w:rPr>
        <w:instrText xml:space="preserve"> </w:instrText>
      </w:r>
      <w:r>
        <w:instrText xml:space="preserve">PAGEREF _Toc191538623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024B6E29">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"_Toc191538624" </w:instrText>
      </w:r>
      <w:r>
        <w:fldChar w:fldCharType="separate"/>
      </w:r>
      <w:r>
        <w:rPr>
          <w:rStyle w:val="37"/>
          <w:rFonts w:hint="eastAsia"/>
        </w:rPr>
        <w:t>8.2.6 通信</w:t>
      </w:r>
      <w:r>
        <w:rPr>
          <w:rFonts w:hint="eastAsia"/>
        </w:rPr>
        <w:tab/>
      </w:r>
      <w:r>
        <w:rPr>
          <w:rFonts w:hint="eastAsia"/>
        </w:rPr>
        <w:fldChar w:fldCharType="begin"/>
      </w:r>
      <w:r>
        <w:rPr>
          <w:rFonts w:hint="eastAsia"/>
        </w:rPr>
        <w:instrText xml:space="preserve"> </w:instrText>
      </w:r>
      <w:r>
        <w:instrText xml:space="preserve">PAGEREF _Toc191538624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2CDCAED">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"_Toc191538625" </w:instrText>
      </w:r>
      <w:r>
        <w:fldChar w:fldCharType="separate"/>
      </w:r>
      <w:r>
        <w:rPr>
          <w:rStyle w:val="37"/>
          <w:rFonts w:hint="eastAsia"/>
        </w:rPr>
        <w:t>8.2.6.1 通信协议</w:t>
      </w:r>
      <w:r>
        <w:rPr>
          <w:rFonts w:hint="eastAsia"/>
        </w:rPr>
        <w:tab/>
      </w:r>
      <w:r>
        <w:rPr>
          <w:rFonts w:hint="eastAsia"/>
        </w:rPr>
        <w:fldChar w:fldCharType="begin"/>
      </w:r>
      <w:r>
        <w:rPr>
          <w:rFonts w:hint="eastAsia"/>
        </w:rPr>
        <w:instrText xml:space="preserve"> </w:instrText>
      </w:r>
      <w:r>
        <w:instrText xml:space="preserve">PAGEREF _Toc191538625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4BEEAA22">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"_Toc191538626" </w:instrText>
      </w:r>
      <w:r>
        <w:fldChar w:fldCharType="separate"/>
      </w:r>
      <w:r>
        <w:rPr>
          <w:rStyle w:val="37"/>
          <w:rFonts w:hint="eastAsia"/>
        </w:rPr>
        <w:t>8.2.6.2 通信接口</w:t>
      </w:r>
      <w:r>
        <w:rPr>
          <w:rFonts w:hint="eastAsia"/>
        </w:rPr>
        <w:tab/>
      </w:r>
      <w:r>
        <w:rPr>
          <w:rFonts w:hint="eastAsia"/>
        </w:rPr>
        <w:fldChar w:fldCharType="begin"/>
      </w:r>
      <w:r>
        <w:rPr>
          <w:rFonts w:hint="eastAsia"/>
        </w:rPr>
        <w:instrText xml:space="preserve"> </w:instrText>
      </w:r>
      <w:r>
        <w:instrText xml:space="preserve">PAGEREF _Toc191538626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E01C880">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"_Toc191538627" </w:instrText>
      </w:r>
      <w:r>
        <w:fldChar w:fldCharType="separate"/>
      </w:r>
      <w:r>
        <w:rPr>
          <w:rStyle w:val="37"/>
          <w:rFonts w:hint="eastAsia"/>
        </w:rPr>
        <w:t>8.2.6.3 通信数据质量</w:t>
      </w:r>
      <w:r>
        <w:rPr>
          <w:rFonts w:hint="eastAsia"/>
        </w:rPr>
        <w:tab/>
      </w:r>
      <w:r>
        <w:rPr>
          <w:rFonts w:hint="eastAsia"/>
        </w:rPr>
        <w:fldChar w:fldCharType="begin"/>
      </w:r>
      <w:r>
        <w:rPr>
          <w:rFonts w:hint="eastAsia"/>
        </w:rPr>
        <w:instrText xml:space="preserve"> </w:instrText>
      </w:r>
      <w:r>
        <w:instrText xml:space="preserve">PAGEREF _Toc191538627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45758A6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"_Toc191538628" </w:instrText>
      </w:r>
      <w:r>
        <w:fldChar w:fldCharType="separate"/>
      </w:r>
      <w:r>
        <w:rPr>
          <w:rStyle w:val="37"/>
          <w:rFonts w:hint="eastAsia"/>
          <w14:scene3d w14:prst="orthographicFront">
            <w14:lightRig w14:rig="threePt" w14:dir="t">
              <w14:rot w14:lat="0" w14:lon="0" w14:rev="0"/>
            </w14:lightRig>
          </w14:scene3d>
        </w:rPr>
        <w:t>8.3</w:t>
      </w:r>
      <w:r>
        <w:rPr>
          <w:rStyle w:val="37"/>
          <w:rFonts w:hint="eastAsia"/>
        </w:rPr>
        <w:t xml:space="preserve"> 性能测试方法</w:t>
      </w:r>
      <w:r>
        <w:rPr>
          <w:rFonts w:hint="eastAsia"/>
        </w:rPr>
        <w:tab/>
      </w:r>
      <w:r>
        <w:rPr>
          <w:rFonts w:hint="eastAsia"/>
        </w:rPr>
        <w:fldChar w:fldCharType="begin"/>
      </w:r>
      <w:r>
        <w:rPr>
          <w:rFonts w:hint="eastAsia"/>
        </w:rPr>
        <w:instrText xml:space="preserve"> </w:instrText>
      </w:r>
      <w:r>
        <w:instrText xml:space="preserve">PAGEREF _Toc191538628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494C4CB7">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"_Toc191538629" </w:instrText>
      </w:r>
      <w:r>
        <w:fldChar w:fldCharType="separate"/>
      </w:r>
      <w:r>
        <w:rPr>
          <w:rStyle w:val="37"/>
          <w:rFonts w:hint="eastAsia"/>
        </w:rPr>
        <w:t>8.3.1 安全性</w:t>
      </w:r>
      <w:r>
        <w:rPr>
          <w:rFonts w:hint="eastAsia"/>
        </w:rPr>
        <w:tab/>
      </w:r>
      <w:r>
        <w:rPr>
          <w:rFonts w:hint="eastAsia"/>
        </w:rPr>
        <w:fldChar w:fldCharType="begin"/>
      </w:r>
      <w:r>
        <w:rPr>
          <w:rFonts w:hint="eastAsia"/>
        </w:rPr>
        <w:instrText xml:space="preserve"> </w:instrText>
      </w:r>
      <w:r>
        <w:instrText xml:space="preserve">PAGEREF _Toc191538629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0F27EF83">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"_Toc191538630" </w:instrText>
      </w:r>
      <w:r>
        <w:fldChar w:fldCharType="separate"/>
      </w:r>
      <w:r>
        <w:rPr>
          <w:rStyle w:val="37"/>
          <w:rFonts w:hint="eastAsia"/>
        </w:rPr>
        <w:t>8.3.1.1 电气与机械安全</w:t>
      </w:r>
      <w:r>
        <w:rPr>
          <w:rFonts w:hint="eastAsia"/>
        </w:rPr>
        <w:tab/>
      </w:r>
      <w:r>
        <w:rPr>
          <w:rFonts w:hint="eastAsia"/>
        </w:rPr>
        <w:fldChar w:fldCharType="begin"/>
      </w:r>
      <w:r>
        <w:rPr>
          <w:rFonts w:hint="eastAsia"/>
        </w:rPr>
        <w:instrText xml:space="preserve"> </w:instrText>
      </w:r>
      <w:r>
        <w:instrText xml:space="preserve">PAGEREF _Toc191538630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0A1C1EB4">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"_Toc191538631" </w:instrText>
      </w:r>
      <w:r>
        <w:fldChar w:fldCharType="separate"/>
      </w:r>
      <w:r>
        <w:rPr>
          <w:rStyle w:val="37"/>
          <w:rFonts w:hint="eastAsia"/>
        </w:rPr>
        <w:t>8.3.1.2 功能安全</w:t>
      </w:r>
      <w:r>
        <w:rPr>
          <w:rFonts w:hint="eastAsia"/>
        </w:rPr>
        <w:tab/>
      </w:r>
      <w:r>
        <w:rPr>
          <w:rFonts w:hint="eastAsia"/>
        </w:rPr>
        <w:fldChar w:fldCharType="begin"/>
      </w:r>
      <w:r>
        <w:rPr>
          <w:rFonts w:hint="eastAsia"/>
        </w:rPr>
        <w:instrText xml:space="preserve"> </w:instrText>
      </w:r>
      <w:r>
        <w:instrText xml:space="preserve">PAGEREF _Toc191538631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3D29603">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"_Toc191538632" </w:instrText>
      </w:r>
      <w:r>
        <w:fldChar w:fldCharType="separate"/>
      </w:r>
      <w:r>
        <w:rPr>
          <w:rStyle w:val="37"/>
          <w:rFonts w:hint="eastAsia"/>
        </w:rPr>
        <w:t>8.3.1.3 信息安全</w:t>
      </w:r>
      <w:r>
        <w:rPr>
          <w:rFonts w:hint="eastAsia"/>
        </w:rPr>
        <w:tab/>
      </w:r>
      <w:r>
        <w:rPr>
          <w:rFonts w:hint="eastAsia"/>
        </w:rPr>
        <w:fldChar w:fldCharType="begin"/>
      </w:r>
      <w:r>
        <w:rPr>
          <w:rFonts w:hint="eastAsia"/>
        </w:rPr>
        <w:instrText xml:space="preserve"> </w:instrText>
      </w:r>
      <w:r>
        <w:instrText xml:space="preserve">PAGEREF _Toc191538632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0D1DAE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"_Toc191538633" </w:instrText>
      </w:r>
      <w:r>
        <w:fldChar w:fldCharType="separate"/>
      </w:r>
      <w:r>
        <w:rPr>
          <w:rStyle w:val="37"/>
          <w:rFonts w:hint="eastAsia"/>
        </w:rPr>
        <w:t>8.3.2 可靠性</w:t>
      </w:r>
      <w:r>
        <w:rPr>
          <w:rFonts w:hint="eastAsia"/>
        </w:rPr>
        <w:tab/>
      </w:r>
      <w:r>
        <w:rPr>
          <w:rFonts w:hint="eastAsia"/>
        </w:rPr>
        <w:fldChar w:fldCharType="begin"/>
      </w:r>
      <w:r>
        <w:rPr>
          <w:rFonts w:hint="eastAsia"/>
        </w:rPr>
        <w:instrText xml:space="preserve"> </w:instrText>
      </w:r>
      <w:r>
        <w:instrText xml:space="preserve">PAGEREF _Toc191538633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3DC72296">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"_Toc191538634" </w:instrText>
      </w:r>
      <w:r>
        <w:fldChar w:fldCharType="separate"/>
      </w:r>
      <w:r>
        <w:rPr>
          <w:rStyle w:val="37"/>
          <w:rFonts w:hint="eastAsia"/>
        </w:rPr>
        <w:t>8.3.2.1 平均故障间隔时间（MTBF）</w:t>
      </w:r>
      <w:r>
        <w:rPr>
          <w:rFonts w:hint="eastAsia"/>
        </w:rPr>
        <w:tab/>
      </w:r>
      <w:r>
        <w:rPr>
          <w:rFonts w:hint="eastAsia"/>
        </w:rPr>
        <w:fldChar w:fldCharType="begin"/>
      </w:r>
      <w:r>
        <w:rPr>
          <w:rFonts w:hint="eastAsia"/>
        </w:rPr>
        <w:instrText xml:space="preserve"> </w:instrText>
      </w:r>
      <w:r>
        <w:instrText xml:space="preserve">PAGEREF _Toc191538634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1B86B288">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"_Toc191538635" </w:instrText>
      </w:r>
      <w:r>
        <w:fldChar w:fldCharType="separate"/>
      </w:r>
      <w:r>
        <w:rPr>
          <w:rStyle w:val="37"/>
          <w:rFonts w:hint="eastAsia"/>
        </w:rPr>
        <w:t>8.3.2.2 平均修复时间（MTTR）</w:t>
      </w:r>
      <w:r>
        <w:rPr>
          <w:rFonts w:hint="eastAsia"/>
        </w:rPr>
        <w:tab/>
      </w:r>
      <w:r>
        <w:rPr>
          <w:rFonts w:hint="eastAsia"/>
        </w:rPr>
        <w:fldChar w:fldCharType="begin"/>
      </w:r>
      <w:r>
        <w:rPr>
          <w:rFonts w:hint="eastAsia"/>
        </w:rPr>
        <w:instrText xml:space="preserve"> </w:instrText>
      </w:r>
      <w:r>
        <w:instrText xml:space="preserve">PAGEREF _Toc191538635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197BBD50">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"_Toc191538636" </w:instrText>
      </w:r>
      <w:r>
        <w:fldChar w:fldCharType="separate"/>
      </w:r>
      <w:r>
        <w:rPr>
          <w:rStyle w:val="37"/>
          <w:rFonts w:hint="eastAsia"/>
        </w:rPr>
        <w:t>8.3.3 可维护性</w:t>
      </w:r>
      <w:r>
        <w:rPr>
          <w:rFonts w:hint="eastAsia"/>
        </w:rPr>
        <w:tab/>
      </w:r>
      <w:r>
        <w:rPr>
          <w:rFonts w:hint="eastAsia"/>
        </w:rPr>
        <w:fldChar w:fldCharType="begin"/>
      </w:r>
      <w:r>
        <w:rPr>
          <w:rFonts w:hint="eastAsia"/>
        </w:rPr>
        <w:instrText xml:space="preserve"> </w:instrText>
      </w:r>
      <w:r>
        <w:instrText xml:space="preserve">PAGEREF _Toc191538636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3B1A587D">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"_Toc191538637" </w:instrText>
      </w:r>
      <w:r>
        <w:fldChar w:fldCharType="separate"/>
      </w:r>
      <w:r>
        <w:rPr>
          <w:rStyle w:val="37"/>
          <w:rFonts w:hint="eastAsia"/>
        </w:rPr>
        <w:t>8.3.3.1 模块更换</w:t>
      </w:r>
      <w:r>
        <w:rPr>
          <w:rFonts w:hint="eastAsia"/>
        </w:rPr>
        <w:tab/>
      </w:r>
      <w:r>
        <w:rPr>
          <w:rFonts w:hint="eastAsia"/>
        </w:rPr>
        <w:fldChar w:fldCharType="begin"/>
      </w:r>
      <w:r>
        <w:rPr>
          <w:rFonts w:hint="eastAsia"/>
        </w:rPr>
        <w:instrText xml:space="preserve"> </w:instrText>
      </w:r>
      <w:r>
        <w:instrText xml:space="preserve">PAGEREF _Toc191538637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CC1969D">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"_Toc191538638" </w:instrText>
      </w:r>
      <w:r>
        <w:fldChar w:fldCharType="separate"/>
      </w:r>
      <w:r>
        <w:rPr>
          <w:rStyle w:val="37"/>
          <w:rFonts w:hint="eastAsia"/>
        </w:rPr>
        <w:t>8.3.3.2 维护工具兼容性</w:t>
      </w:r>
      <w:r>
        <w:rPr>
          <w:rFonts w:hint="eastAsia"/>
        </w:rPr>
        <w:tab/>
      </w:r>
      <w:r>
        <w:rPr>
          <w:rFonts w:hint="eastAsia"/>
        </w:rPr>
        <w:fldChar w:fldCharType="begin"/>
      </w:r>
      <w:r>
        <w:rPr>
          <w:rFonts w:hint="eastAsia"/>
        </w:rPr>
        <w:instrText xml:space="preserve"> </w:instrText>
      </w:r>
      <w:r>
        <w:instrText xml:space="preserve">PAGEREF _Toc191538638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29BBF1C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"_Toc191538639" </w:instrText>
      </w:r>
      <w:r>
        <w:fldChar w:fldCharType="separate"/>
      </w:r>
      <w:r>
        <w:rPr>
          <w:rStyle w:val="37"/>
          <w:rFonts w:hint="eastAsia"/>
        </w:rPr>
        <w:t>8.3.4 兼容性</w:t>
      </w:r>
      <w:r>
        <w:rPr>
          <w:rFonts w:hint="eastAsia"/>
        </w:rPr>
        <w:tab/>
      </w:r>
      <w:r>
        <w:rPr>
          <w:rFonts w:hint="eastAsia"/>
        </w:rPr>
        <w:fldChar w:fldCharType="begin"/>
      </w:r>
      <w:r>
        <w:rPr>
          <w:rFonts w:hint="eastAsia"/>
        </w:rPr>
        <w:instrText xml:space="preserve"> </w:instrText>
      </w:r>
      <w:r>
        <w:instrText xml:space="preserve">PAGEREF _Toc191538639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2A366889">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"_Toc191538640" </w:instrText>
      </w:r>
      <w:r>
        <w:fldChar w:fldCharType="separate"/>
      </w:r>
      <w:r>
        <w:rPr>
          <w:rStyle w:val="37"/>
          <w:rFonts w:hint="eastAsia"/>
        </w:rPr>
        <w:t>8.3.4.1 内部兼容性</w:t>
      </w:r>
      <w:r>
        <w:rPr>
          <w:rFonts w:hint="eastAsia"/>
        </w:rPr>
        <w:tab/>
      </w:r>
      <w:r>
        <w:rPr>
          <w:rFonts w:hint="eastAsia"/>
        </w:rPr>
        <w:fldChar w:fldCharType="begin"/>
      </w:r>
      <w:r>
        <w:rPr>
          <w:rFonts w:hint="eastAsia"/>
        </w:rPr>
        <w:instrText xml:space="preserve"> </w:instrText>
      </w:r>
      <w:r>
        <w:instrText xml:space="preserve">PAGEREF _Toc191538640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04550712">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"_Toc191538641" </w:instrText>
      </w:r>
      <w:r>
        <w:fldChar w:fldCharType="separate"/>
      </w:r>
      <w:r>
        <w:rPr>
          <w:rStyle w:val="37"/>
          <w:rFonts w:hint="eastAsia"/>
        </w:rPr>
        <w:t>8.3.4.2 外部兼容性</w:t>
      </w:r>
      <w:r>
        <w:rPr>
          <w:rFonts w:hint="eastAsia"/>
        </w:rPr>
        <w:tab/>
      </w:r>
      <w:r>
        <w:rPr>
          <w:rFonts w:hint="eastAsia"/>
        </w:rPr>
        <w:fldChar w:fldCharType="begin"/>
      </w:r>
      <w:r>
        <w:rPr>
          <w:rFonts w:hint="eastAsia"/>
        </w:rPr>
        <w:instrText xml:space="preserve"> </w:instrText>
      </w:r>
      <w:r>
        <w:instrText xml:space="preserve">PAGEREF _Toc191538641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4CFCF2F6">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"_Toc191538642" </w:instrText>
      </w:r>
      <w:r>
        <w:fldChar w:fldCharType="separate"/>
      </w:r>
      <w:r>
        <w:rPr>
          <w:rStyle w:val="37"/>
          <w:rFonts w:hint="eastAsia"/>
        </w:rPr>
        <w:t>8.3.5 速度</w:t>
      </w:r>
      <w:r>
        <w:rPr>
          <w:rFonts w:hint="eastAsia"/>
        </w:rPr>
        <w:tab/>
      </w:r>
      <w:r>
        <w:rPr>
          <w:rFonts w:hint="eastAsia"/>
        </w:rPr>
        <w:fldChar w:fldCharType="begin"/>
      </w:r>
      <w:r>
        <w:rPr>
          <w:rFonts w:hint="eastAsia"/>
        </w:rPr>
        <w:instrText xml:space="preserve"> </w:instrText>
      </w:r>
      <w:r>
        <w:instrText xml:space="preserve">PAGEREF _Toc191538642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F01B4C4">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"_Toc191538643" </w:instrText>
      </w:r>
      <w:r>
        <w:fldChar w:fldCharType="separate"/>
      </w:r>
      <w:r>
        <w:rPr>
          <w:rStyle w:val="37"/>
          <w:rFonts w:hint="eastAsia"/>
        </w:rPr>
        <w:t>8.3.6 稳定性</w:t>
      </w:r>
      <w:r>
        <w:rPr>
          <w:rFonts w:hint="eastAsia"/>
        </w:rPr>
        <w:tab/>
      </w:r>
      <w:r>
        <w:rPr>
          <w:rFonts w:hint="eastAsia"/>
        </w:rPr>
        <w:fldChar w:fldCharType="begin"/>
      </w:r>
      <w:r>
        <w:rPr>
          <w:rFonts w:hint="eastAsia"/>
        </w:rPr>
        <w:instrText xml:space="preserve"> </w:instrText>
      </w:r>
      <w:r>
        <w:instrText xml:space="preserve">PAGEREF _Toc191538643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F807E2D">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"_Toc191538644" </w:instrText>
      </w:r>
      <w:r>
        <w:fldChar w:fldCharType="separate"/>
      </w:r>
      <w:r>
        <w:rPr>
          <w:rStyle w:val="37"/>
          <w:rFonts w:hint="eastAsia"/>
        </w:rPr>
        <w:t>8.3.6.1 成像稳定性</w:t>
      </w:r>
      <w:r>
        <w:rPr>
          <w:rFonts w:hint="eastAsia"/>
        </w:rPr>
        <w:tab/>
      </w:r>
      <w:r>
        <w:rPr>
          <w:rFonts w:hint="eastAsia"/>
        </w:rPr>
        <w:fldChar w:fldCharType="begin"/>
      </w:r>
      <w:r>
        <w:rPr>
          <w:rFonts w:hint="eastAsia"/>
        </w:rPr>
        <w:instrText xml:space="preserve"> </w:instrText>
      </w:r>
      <w:r>
        <w:instrText xml:space="preserve">PAGEREF _Toc191538644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F7535F4">
      <w:pPr>
        <w:pStyle w:val="22"/>
        <w:rPr>
          <w:rFonts w:hint="eastAsia" w:asciiTheme="minorHAnsi" w:hAnsiTheme="minorHAnsi" w:eastAsiaTheme="minorEastAsia" w:cstheme="minorBidi"/>
          <w:sz w:val="22"/>
          <w:szCs w:val="24"/>
          <w14:ligatures w14:val="standardContextual"/>
        </w:rPr>
      </w:pPr>
      <w:r>
        <w:fldChar w:fldCharType="begin"/>
      </w:r>
      <w:r>
        <w:instrText xml:space="preserve"> HYPERLINK \l "_Toc191538645" </w:instrText>
      </w:r>
      <w:r>
        <w:fldChar w:fldCharType="separate"/>
      </w:r>
      <w:r>
        <w:rPr>
          <w:rStyle w:val="37"/>
          <w:rFonts w:hint="eastAsia"/>
        </w:rPr>
        <w:t>8.3.6.2 系统运行稳定性</w:t>
      </w:r>
      <w:r>
        <w:rPr>
          <w:rFonts w:hint="eastAsia"/>
        </w:rPr>
        <w:tab/>
      </w:r>
      <w:r>
        <w:rPr>
          <w:rFonts w:hint="eastAsia"/>
        </w:rPr>
        <w:fldChar w:fldCharType="begin"/>
      </w:r>
      <w:r>
        <w:rPr>
          <w:rFonts w:hint="eastAsia"/>
        </w:rPr>
        <w:instrText xml:space="preserve"> </w:instrText>
      </w:r>
      <w:r>
        <w:instrText xml:space="preserve">PAGEREF _Toc191538645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6EA38E8E">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"_Toc191538646" </w:instrText>
      </w:r>
      <w:r>
        <w:fldChar w:fldCharType="separate"/>
      </w:r>
      <w:r>
        <w:rPr>
          <w:rStyle w:val="37"/>
          <w:rFonts w:hint="eastAsia"/>
          <w:spacing w:val="100"/>
        </w:rPr>
        <w:t>附录A</w:t>
      </w:r>
      <w:r>
        <w:rPr>
          <w:rStyle w:val="37"/>
          <w:rFonts w:hint="eastAsia"/>
        </w:rPr>
        <w:t xml:space="preserve"> （资料性） 汽车等速万向节外套外观缺陷机器视觉在线采集方法</w:t>
      </w:r>
      <w:r>
        <w:rPr>
          <w:rFonts w:hint="eastAsia"/>
        </w:rPr>
        <w:tab/>
      </w:r>
      <w:r>
        <w:rPr>
          <w:rFonts w:hint="eastAsia"/>
        </w:rPr>
        <w:fldChar w:fldCharType="begin"/>
      </w:r>
      <w:r>
        <w:rPr>
          <w:rFonts w:hint="eastAsia"/>
        </w:rPr>
        <w:instrText xml:space="preserve"> </w:instrText>
      </w:r>
      <w:r>
        <w:instrText xml:space="preserve">PAGEREF _Toc191538646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15A75AA3">
      <w:pPr>
        <w:pStyle w:val="16"/>
        <w:tabs>
          <w:tab w:val="right" w:leader="dot" w:pos="9344"/>
        </w:tabs>
        <w:rPr>
          <w:rFonts w:hint="eastAsia" w:asciiTheme="minorHAnsi" w:hAnsiTheme="minorHAnsi" w:eastAsiaTheme="minorEastAsia" w:cstheme="minorBidi"/>
          <w:sz w:val="22"/>
          <w:szCs w:val="24"/>
          <w14:ligatures w14:val="standardContextual"/>
        </w:rPr>
      </w:pPr>
      <w:bookmarkStart w:id="147" w:name="_GoBack"/>
      <w:bookmarkEnd w:id="147"/>
    </w:p>
    <w:p w14:paraId="1B1595AB">
      <w:pPr>
        <w:pStyle w:val="97"/>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1"/>
    <w:p w14:paraId="261B86CE">
      <w:pPr>
        <w:pStyle w:val="95"/>
        <w:spacing w:before="900" w:after="360"/>
      </w:pPr>
      <w:bookmarkStart w:id="12" w:name="_Toc191538569"/>
      <w:bookmarkStart w:id="13" w:name="BookMark2"/>
      <w:r>
        <w:rPr>
          <w:rFonts w:hint="eastAsia"/>
          <w:spacing w:val="320"/>
        </w:rPr>
        <w:t>前</w:t>
      </w:r>
      <w:r>
        <w:rPr>
          <w:rFonts w:hint="eastAsia"/>
        </w:rPr>
        <w:t>言</w:t>
      </w:r>
      <w:bookmarkEnd w:id="12"/>
    </w:p>
    <w:p w14:paraId="090F63D5">
      <w:pPr>
        <w:pStyle w:val="62"/>
        <w:ind w:firstLine="420"/>
      </w:pPr>
      <w:r>
        <w:rPr>
          <w:rFonts w:hint="eastAsia"/>
        </w:rPr>
        <w:t>本文件按照GB/T 1.1—2020《标准化工作导则  第1部分：标准化文件的结构和起草规则》的规定起草。</w:t>
      </w:r>
    </w:p>
    <w:p w14:paraId="2E75916F">
      <w:pPr>
        <w:pStyle w:val="62"/>
        <w:ind w:firstLine="420"/>
        <w:rPr>
          <w:szCs w:val="21"/>
        </w:rPr>
      </w:pPr>
      <w:r>
        <w:rPr>
          <w:rFonts w:hint="eastAsia" w:hAnsi="宋体"/>
        </w:rPr>
        <w:t>请注意本文件的某些内容可能涉及专利。本文件的发布机构不承担识别这些专利的责任。</w:t>
      </w:r>
    </w:p>
    <w:p w14:paraId="6F592BDC">
      <w:pPr>
        <w:pStyle w:val="62"/>
        <w:ind w:firstLine="420"/>
      </w:pPr>
      <w:r>
        <w:rPr>
          <w:rFonts w:hint="eastAsia" w:hAnsi="宋体"/>
        </w:rPr>
        <w:t>本文件由上海市人工智能行业协会提出并归口。</w:t>
      </w:r>
    </w:p>
    <w:p w14:paraId="4AF47D46">
      <w:pPr>
        <w:pStyle w:val="62"/>
        <w:ind w:firstLine="420"/>
      </w:pPr>
      <w:r>
        <w:rPr>
          <w:rFonts w:hint="eastAsia" w:hAnsi="宋体"/>
        </w:rPr>
        <w:t>本文件起草单位：</w:t>
      </w:r>
      <w:r>
        <w:rPr>
          <w:rFonts w:hint="eastAsia"/>
        </w:rPr>
        <w:t>上海精智实业股份有限公司、湖大粤港澳大湾区创新研究院、杭州海康机器智能有限公司、迈德威视科技江苏有限公司、上海孚根自动化科技有限公司、上海理工大学</w:t>
      </w:r>
    </w:p>
    <w:p w14:paraId="2076C511">
      <w:pPr>
        <w:pStyle w:val="62"/>
        <w:ind w:firstLine="420"/>
      </w:pPr>
      <w:r>
        <w:rPr>
          <w:rFonts w:hint="eastAsia" w:hAnsi="宋体"/>
        </w:rPr>
        <w:t>本文件主要起草人：</w:t>
      </w:r>
      <w:r>
        <w:rPr>
          <w:rFonts w:hint="eastAsia"/>
        </w:rPr>
        <w:t>XXXXXXXXXXXXXXXXXXX</w:t>
      </w:r>
    </w:p>
    <w:p w14:paraId="5D19ED0D">
      <w:pPr>
        <w:pStyle w:val="62"/>
        <w:ind w:firstLine="420"/>
      </w:pPr>
      <w:r>
        <w:rPr>
          <w:rFonts w:hint="eastAsia" w:hAnsi="宋体"/>
        </w:rPr>
        <w:t>本标准首次制定。</w:t>
      </w:r>
    </w:p>
    <w:p w14:paraId="3A96AE0C">
      <w:pPr>
        <w:pStyle w:val="62"/>
        <w:ind w:firstLine="420"/>
        <w:rPr>
          <w:rFonts w:hint="eastAsia" w:hAnsi="宋体"/>
        </w:rPr>
      </w:pPr>
      <w:r>
        <w:rPr>
          <w:rFonts w:hint="eastAsia" w:hAnsi="宋体"/>
        </w:rPr>
        <w:t>本文件版权归上海市人工智能行业协会所有。未经许可，不得擅自复制、转载、抄袭、改编、汇编、翻译或将本标准用于其他任何商业目的。</w:t>
      </w:r>
    </w:p>
    <w:p w14:paraId="462BE2FC"/>
    <w:p w14:paraId="1BD9059D"/>
    <w:p w14:paraId="2B9EF3DF"/>
    <w:p w14:paraId="3DD24CAE"/>
    <w:p w14:paraId="3F558C80"/>
    <w:p w14:paraId="0AF58BFE"/>
    <w:p w14:paraId="1C041C4A"/>
    <w:p w14:paraId="66B23851"/>
    <w:p w14:paraId="27F8CC9E"/>
    <w:p w14:paraId="601E0BF0">
      <w:pPr>
        <w:rPr>
          <w:rFonts w:hint="eastAsia" w:ascii="宋体" w:hAnsi="宋体"/>
          <w:kern w:val="0"/>
          <w:szCs w:val="20"/>
        </w:rPr>
      </w:pPr>
    </w:p>
    <w:p w14:paraId="1F3D1E3D">
      <w:pPr>
        <w:tabs>
          <w:tab w:val="left" w:pos="6399"/>
        </w:tabs>
        <w:rPr>
          <w:rFonts w:hint="eastAsia" w:ascii="宋体" w:hAnsi="宋体"/>
          <w:kern w:val="0"/>
          <w:szCs w:val="20"/>
        </w:rPr>
      </w:pPr>
      <w:r>
        <w:rPr>
          <w:rFonts w:hint="eastAsia" w:ascii="宋体" w:hAnsi="宋体"/>
          <w:kern w:val="0"/>
          <w:szCs w:val="20"/>
        </w:rPr>
        <w:tab/>
      </w:r>
    </w:p>
    <w:p w14:paraId="46A7F1ED">
      <w:pPr>
        <w:tabs>
          <w:tab w:val="left" w:pos="6399"/>
        </w:tabs>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r>
        <w:tab/>
      </w:r>
    </w:p>
    <w:bookmarkEnd w:id="13"/>
    <w:p w14:paraId="33F8E1A6">
      <w:pPr>
        <w:pStyle w:val="95"/>
        <w:spacing w:after="360"/>
      </w:pPr>
      <w:bookmarkStart w:id="14" w:name="_Toc191538570"/>
      <w:bookmarkStart w:id="15" w:name="BookMark3"/>
      <w:r>
        <w:rPr>
          <w:spacing w:val="320"/>
        </w:rPr>
        <w:t>引</w:t>
      </w:r>
      <w:r>
        <w:t>言</w:t>
      </w:r>
      <w:bookmarkEnd w:id="14"/>
    </w:p>
    <w:p w14:paraId="4CA39396">
      <w:pPr>
        <w:pStyle w:val="62"/>
        <w:ind w:firstLine="420"/>
      </w:pPr>
      <w:r>
        <w:rPr>
          <w:rFonts w:hint="eastAsia"/>
        </w:rPr>
        <w:t>在现代制造业的广阔领域中，金属回转体作为机械、汽车、航空航天等诸多行业不可或缺的关键零部件，其质量与性能直接关乎整个产品的可靠性及安全性。鉴于此，设计一套稳定且可靠的视觉采集系统，对于提升检测效果的精准度与有效性具有至关重要的作用。</w:t>
      </w:r>
    </w:p>
    <w:p w14:paraId="3A61B470">
      <w:pPr>
        <w:pStyle w:val="62"/>
        <w:ind w:firstLine="420"/>
      </w:pPr>
      <w:r>
        <w:rPr>
          <w:rFonts w:hint="eastAsia"/>
        </w:rPr>
        <w:t>近年来，机器视觉采集系统凭借其非接触式检测、高精度、高效率、高度自动化以及出色的可重复性等多重显著优势，在工业产品质量检测领域取得了迅猛的发展。针对金属回转体外观缺陷的检测，机器视觉在线采集系统采用了对称分布的“半隧道光”照明技术，对检测目标的轴面进行全方位照明。同时，基于高速视频融合的多工位并行回转体外表面图像重建算法，该系统展现了普通线扫相机难以匹敌的光学灵活性、大景深以及广泛的工业场景适用性。该算法生成的图像光照均匀，缺陷对比鲜明，为后续的缺陷检测与识别提供了坚实可靠的保障。这不仅有助于企业提升自动化检测技术，降低生产成本，还能显著提高产品质量，增强市场竞争力。</w:t>
      </w:r>
    </w:p>
    <w:p w14:paraId="51540973">
      <w:pPr>
        <w:pStyle w:val="62"/>
        <w:ind w:firstLine="420"/>
      </w:pPr>
      <w:r>
        <w:rPr>
          <w:rFonts w:hint="eastAsia"/>
        </w:rPr>
        <w:t>为规范金属回转体外观缺陷机器视觉采集系统的应用，确保检测结果的准确性、可靠性和可比性，特制定本团体标准。本标准旨在全面阐述金属回转体外观缺陷机器视觉采集系统的方法原理、通用要求、检测程序、检测记录及报告等相关内容。通过为相关企业、检测机构及科研单位提供统一的技术指导与规范依据，本标准旨在促进金属回转体制造行业的质量控制水平与技术创新能力的双重提升，进一步推动机器视觉检测技术在金属回转体领域的广泛应用与健康发展。</w:t>
      </w:r>
    </w:p>
    <w:p w14:paraId="1C6E7939">
      <w:pPr>
        <w:pStyle w:val="62"/>
        <w:ind w:firstLine="0" w:firstLineChars="0"/>
      </w:pPr>
    </w:p>
    <w:p w14:paraId="552D3AD3">
      <w:pPr>
        <w:pStyle w:val="62"/>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15"/>
    <w:p w14:paraId="4336968E">
      <w:pPr>
        <w:spacing w:line="20" w:lineRule="exact"/>
        <w:jc w:val="center"/>
        <w:rPr>
          <w:rFonts w:hint="eastAsia" w:ascii="黑体" w:hAnsi="黑体" w:eastAsia="黑体"/>
          <w:sz w:val="32"/>
          <w:szCs w:val="32"/>
        </w:rPr>
      </w:pPr>
      <w:bookmarkStart w:id="16" w:name="BookMark4"/>
    </w:p>
    <w:p w14:paraId="203AA0A0">
      <w:pPr>
        <w:spacing w:line="20" w:lineRule="exact"/>
        <w:jc w:val="center"/>
        <w:rPr>
          <w:rFonts w:hint="eastAsia" w:ascii="黑体" w:hAnsi="黑体" w:eastAsia="黑体"/>
          <w:sz w:val="32"/>
          <w:szCs w:val="32"/>
        </w:rPr>
      </w:pPr>
    </w:p>
    <w:sdt>
      <w:sdtPr>
        <w:tag w:val="NEW_STAND_NAME"/>
        <w:id w:val="595910757"/>
        <w:lock w:val="sdtLocked"/>
        <w:placeholder>
          <w:docPart w:val="F7037AC0CA5C41C58F3F34627F7AB8AE"/>
        </w:placeholder>
      </w:sdtPr>
      <w:sdtContent>
        <w:p w14:paraId="0430E834">
          <w:pPr>
            <w:pStyle w:val="183"/>
            <w:spacing w:before="2" w:beforeLines="1" w:after="528" w:afterLines="220"/>
            <w:rPr>
              <w:rFonts w:hint="eastAsia"/>
            </w:rPr>
          </w:pPr>
          <w:bookmarkStart w:id="17" w:name="NEW_STAND_NAME"/>
          <w:r>
            <w:rPr>
              <w:rFonts w:hint="eastAsia"/>
            </w:rPr>
            <w:t>金属回转体外观缺陷机器视觉在线采集系统技术规范</w:t>
          </w:r>
        </w:p>
      </w:sdtContent>
    </w:sdt>
    <w:bookmarkEnd w:id="17"/>
    <w:p w14:paraId="6348D0B4">
      <w:pPr>
        <w:pStyle w:val="110"/>
        <w:spacing w:before="240" w:after="240"/>
      </w:pPr>
      <w:bookmarkStart w:id="18" w:name="_Toc24884211"/>
      <w:bookmarkStart w:id="19" w:name="_Toc24884218"/>
      <w:bookmarkStart w:id="20" w:name="_Toc17233333"/>
      <w:bookmarkStart w:id="21" w:name="_Toc26986771"/>
      <w:bookmarkStart w:id="22" w:name="_Toc26648465"/>
      <w:bookmarkStart w:id="23" w:name="_Toc26986530"/>
      <w:bookmarkStart w:id="24" w:name="_Toc97192964"/>
      <w:bookmarkStart w:id="25" w:name="_Toc17233325"/>
      <w:bookmarkStart w:id="26" w:name="_Toc26718930"/>
      <w:bookmarkStart w:id="27" w:name="_Toc191538571"/>
      <w:r>
        <w:rPr>
          <w:rFonts w:hint="eastAsia"/>
        </w:rPr>
        <w:t>范围</w:t>
      </w:r>
      <w:bookmarkEnd w:id="18"/>
      <w:bookmarkEnd w:id="19"/>
      <w:bookmarkEnd w:id="20"/>
      <w:bookmarkEnd w:id="21"/>
      <w:bookmarkEnd w:id="22"/>
      <w:bookmarkEnd w:id="23"/>
      <w:bookmarkEnd w:id="24"/>
      <w:bookmarkEnd w:id="25"/>
      <w:bookmarkEnd w:id="26"/>
      <w:bookmarkEnd w:id="27"/>
    </w:p>
    <w:p w14:paraId="29E85AA6">
      <w:pPr>
        <w:pStyle w:val="62"/>
        <w:ind w:firstLine="420"/>
      </w:pPr>
      <w:bookmarkStart w:id="28" w:name="_Toc24884219"/>
      <w:bookmarkStart w:id="29" w:name="_Toc24884212"/>
      <w:bookmarkStart w:id="30" w:name="_Toc26648466"/>
      <w:bookmarkStart w:id="31" w:name="_Toc17233326"/>
      <w:bookmarkStart w:id="32" w:name="_Toc17233334"/>
      <w:r>
        <w:rPr>
          <w:rFonts w:hint="eastAsia"/>
        </w:rPr>
        <w:t>本文件确立了金属回转体外观缺陷机器视觉在线采集系统（以下简称“机器视觉在线采集系统”）的架构，规定了功能要求、性能要求，并描述了相关的测试方法</w:t>
      </w:r>
      <w:r>
        <w:rPr>
          <w:rFonts w:hint="eastAsia" w:hAnsi="宋体"/>
        </w:rPr>
        <w:t>。</w:t>
      </w:r>
    </w:p>
    <w:p w14:paraId="1225C3CD">
      <w:pPr>
        <w:pStyle w:val="62"/>
        <w:ind w:firstLine="420"/>
      </w:pPr>
      <w:r>
        <w:rPr>
          <w:rFonts w:hint="eastAsia"/>
        </w:rPr>
        <w:t>本文件适用于金属回转体外观缺陷机器视觉在线采集系统。</w:t>
      </w:r>
    </w:p>
    <w:p w14:paraId="502FC77E">
      <w:pPr>
        <w:pStyle w:val="110"/>
        <w:spacing w:before="240" w:after="240"/>
      </w:pPr>
      <w:bookmarkStart w:id="33" w:name="_Toc26986772"/>
      <w:bookmarkStart w:id="34" w:name="_Toc26718931"/>
      <w:bookmarkStart w:id="35" w:name="_Toc97192965"/>
      <w:bookmarkStart w:id="36" w:name="_Toc26986531"/>
      <w:bookmarkStart w:id="37" w:name="_Toc191538572"/>
      <w:r>
        <w:rPr>
          <w:rFonts w:hint="eastAsia"/>
        </w:rPr>
        <w:t>规范性引用文件</w:t>
      </w:r>
      <w:bookmarkEnd w:id="28"/>
      <w:bookmarkEnd w:id="29"/>
      <w:bookmarkEnd w:id="30"/>
      <w:bookmarkEnd w:id="31"/>
      <w:bookmarkEnd w:id="32"/>
      <w:bookmarkEnd w:id="33"/>
      <w:bookmarkEnd w:id="34"/>
      <w:bookmarkEnd w:id="35"/>
      <w:bookmarkEnd w:id="36"/>
      <w:bookmarkEnd w:id="37"/>
    </w:p>
    <w:sdt>
      <w:sdtPr>
        <w:rPr>
          <w:rFonts w:hint="eastAsia"/>
        </w:rPr>
        <w:id w:val="715848253"/>
        <w:placeholder>
          <w:docPart w:val="E41388E8C50F462996A560CC6D2CFC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4050C3B">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DB40E1">
      <w:pPr>
        <w:pStyle w:val="62"/>
        <w:ind w:firstLine="420"/>
      </w:pPr>
      <w:r>
        <w:rPr>
          <w:rFonts w:hint="eastAsia"/>
        </w:rPr>
        <w:t>GB 5080.7-1986 设备可靠性试验 恒定失效率假设下的失效率与平均无故障时间的验证试验方案</w:t>
      </w:r>
    </w:p>
    <w:p w14:paraId="5F4A9721">
      <w:pPr>
        <w:pStyle w:val="62"/>
        <w:ind w:firstLine="420"/>
      </w:pPr>
      <w:r>
        <w:t>GB/T 5226.1</w:t>
      </w:r>
      <w:r>
        <w:rPr>
          <w:rFonts w:hint="eastAsia"/>
        </w:rPr>
        <w:t xml:space="preserve"> 机械电气安全机械电气设备 第1部分：通用技术条件</w:t>
      </w:r>
    </w:p>
    <w:p w14:paraId="7F3BDF42">
      <w:pPr>
        <w:pStyle w:val="62"/>
        <w:ind w:firstLine="420"/>
      </w:pPr>
      <w:r>
        <w:t>GB/T 20438.1</w:t>
      </w:r>
      <w:r>
        <w:rPr>
          <w:rFonts w:hint="eastAsia"/>
        </w:rPr>
        <w:t xml:space="preserve"> 电气/电子/可编程电子安全相关系统的功能安全 第1部分：一般要求</w:t>
      </w:r>
    </w:p>
    <w:p w14:paraId="43E2AAD2">
      <w:pPr>
        <w:pStyle w:val="62"/>
        <w:ind w:firstLine="420"/>
      </w:pPr>
      <w:r>
        <w:t xml:space="preserve">GB/T </w:t>
      </w:r>
      <w:r>
        <w:rPr>
          <w:rFonts w:hint="eastAsia"/>
        </w:rPr>
        <w:t>22239 信息安全技术 网络安全等级保护基本要求</w:t>
      </w:r>
    </w:p>
    <w:p w14:paraId="22B34AA9">
      <w:pPr>
        <w:pStyle w:val="62"/>
        <w:ind w:firstLine="420"/>
      </w:pPr>
      <w:r>
        <w:t>GB/T 25000.51-2016</w:t>
      </w:r>
      <w:r>
        <w:rPr>
          <w:rFonts w:hint="eastAsia"/>
        </w:rPr>
        <w:t xml:space="preserve"> 系统与软件工程 系统与软件质量要求和评价（SQuaRE） 第51部分：就绪可用软件产品（RUSP）的质量要求和测试细则</w:t>
      </w:r>
    </w:p>
    <w:p w14:paraId="3DCCD242">
      <w:pPr>
        <w:pStyle w:val="62"/>
        <w:ind w:firstLine="420"/>
      </w:pPr>
      <w:r>
        <w:t>GB/T 28448</w:t>
      </w:r>
      <w:r>
        <w:rPr>
          <w:rFonts w:hint="eastAsia"/>
        </w:rPr>
        <w:t xml:space="preserve"> 信息安全技术 网络安全等级保护测评要求</w:t>
      </w:r>
    </w:p>
    <w:p w14:paraId="6812BB89">
      <w:pPr>
        <w:pStyle w:val="62"/>
        <w:ind w:firstLine="420"/>
      </w:pPr>
      <w:r>
        <w:t>GB/T 28449</w:t>
      </w:r>
      <w:r>
        <w:rPr>
          <w:rFonts w:hint="eastAsia"/>
        </w:rPr>
        <w:t xml:space="preserve"> 信息安全技术 网络安全等级保护测评过程指南</w:t>
      </w:r>
    </w:p>
    <w:p w14:paraId="7976C22B">
      <w:pPr>
        <w:pStyle w:val="62"/>
        <w:ind w:firstLine="420"/>
      </w:pPr>
      <w:r>
        <w:rPr>
          <w:rFonts w:hint="eastAsia"/>
        </w:rPr>
        <w:t>GB/T 33863.8-2017 OPC统一架构 第8部分：数据访问</w:t>
      </w:r>
    </w:p>
    <w:p w14:paraId="21AAAF56">
      <w:pPr>
        <w:pStyle w:val="62"/>
        <w:ind w:firstLine="420"/>
      </w:pPr>
      <w:r>
        <w:rPr>
          <w:rFonts w:hint="eastAsia"/>
        </w:rPr>
        <w:t>GB/T 36344-2018 信息技术 数据质量评价指标</w:t>
      </w:r>
    </w:p>
    <w:p w14:paraId="6F72319A">
      <w:pPr>
        <w:pStyle w:val="62"/>
        <w:ind w:firstLine="420"/>
      </w:pPr>
      <w:r>
        <w:rPr>
          <w:rFonts w:hint="eastAsia"/>
        </w:rPr>
        <w:t>GB/T 39786 信息安全技术 信息系统密码应用基本要求</w:t>
      </w:r>
    </w:p>
    <w:p w14:paraId="60B31D02">
      <w:pPr>
        <w:pStyle w:val="62"/>
        <w:ind w:firstLine="420"/>
      </w:pPr>
      <w:r>
        <w:rPr>
          <w:rFonts w:hint="eastAsia"/>
        </w:rPr>
        <w:t>GB/T 42980-2023 智能制造 机器视觉在线检测系统测试方法</w:t>
      </w:r>
    </w:p>
    <w:p w14:paraId="526CACF1">
      <w:pPr>
        <w:pStyle w:val="110"/>
        <w:spacing w:before="240" w:after="240"/>
      </w:pPr>
      <w:bookmarkStart w:id="38" w:name="_Toc191538573"/>
      <w:bookmarkStart w:id="39" w:name="_Toc97192966"/>
      <w:r>
        <w:rPr>
          <w:rFonts w:hint="eastAsia"/>
          <w:szCs w:val="21"/>
        </w:rPr>
        <w:t>术语和定义</w:t>
      </w:r>
      <w:bookmarkEnd w:id="38"/>
      <w:bookmarkEnd w:id="39"/>
    </w:p>
    <w:sdt>
      <w:sdtPr>
        <w:rPr>
          <w:rFonts w:hint="eastAsia"/>
        </w:rPr>
        <w:id w:val="-1909835108"/>
        <w:placeholder>
          <w:docPart w:val="1108B38E7DD2440EB5275FEC307DCE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2E3383E0">
          <w:pPr>
            <w:pStyle w:val="62"/>
            <w:ind w:firstLine="420"/>
          </w:pPr>
          <w:bookmarkStart w:id="40" w:name="_Toc26986532"/>
          <w:bookmarkEnd w:id="40"/>
          <w:r>
            <w:rPr>
              <w:rFonts w:hint="eastAsia"/>
            </w:rPr>
            <w:t>下列术语和定义适用于本文件。</w:t>
          </w:r>
        </w:p>
      </w:sdtContent>
    </w:sdt>
    <w:p w14:paraId="5563850F">
      <w:pPr>
        <w:pStyle w:val="229"/>
        <w:spacing w:after="120"/>
        <w:ind w:left="420" w:hanging="420" w:hangingChars="200"/>
        <w:rPr>
          <w:rStyle w:val="238"/>
          <w:rFonts w:hint="eastAsia" w:ascii="黑体" w:hAnsi="黑体" w:eastAsia="黑体"/>
        </w:rPr>
      </w:pPr>
      <w:bookmarkStart w:id="41" w:name="_Toc12874"/>
      <w:bookmarkEnd w:id="41"/>
      <w:bookmarkStart w:id="42" w:name="_Toc25710"/>
      <w:bookmarkEnd w:id="42"/>
      <w:bookmarkStart w:id="43" w:name="_Toc2758"/>
      <w:bookmarkEnd w:id="43"/>
      <w:bookmarkStart w:id="44" w:name="_Toc2817"/>
      <w:bookmarkEnd w:id="44"/>
    </w:p>
    <w:p w14:paraId="65F46591">
      <w:pPr>
        <w:pStyle w:val="62"/>
        <w:ind w:firstLine="420"/>
        <w:rPr>
          <w:rStyle w:val="238"/>
          <w:rFonts w:hint="eastAsia" w:ascii="黑体" w:hAnsi="黑体" w:eastAsia="黑体"/>
        </w:rPr>
      </w:pPr>
      <w:r>
        <w:rPr>
          <w:rStyle w:val="238"/>
          <w:rFonts w:hint="eastAsia" w:ascii="黑体" w:hAnsi="黑体" w:eastAsia="黑体"/>
        </w:rPr>
        <w:t xml:space="preserve">金属回转体   </w:t>
      </w:r>
      <w:r>
        <w:rPr>
          <w:rFonts w:hint="eastAsia" w:ascii="黑体" w:hAnsi="黑体" w:eastAsia="黑体"/>
          <w:kern w:val="2"/>
        </w:rPr>
        <w:t>m</w:t>
      </w:r>
      <w:r>
        <w:rPr>
          <w:rFonts w:ascii="黑体" w:hAnsi="黑体" w:eastAsia="黑体"/>
          <w:kern w:val="2"/>
        </w:rPr>
        <w:t>etal</w:t>
      </w:r>
      <w:r>
        <w:rPr>
          <w:rFonts w:hint="eastAsia" w:ascii="黑体" w:hAnsi="黑体" w:eastAsia="黑体"/>
          <w:kern w:val="2"/>
        </w:rPr>
        <w:t xml:space="preserve"> </w:t>
      </w:r>
      <w:r>
        <w:rPr>
          <w:rFonts w:hint="eastAsia" w:ascii="黑体" w:hAnsi="黑体" w:eastAsia="黑体"/>
        </w:rPr>
        <w:t>r</w:t>
      </w:r>
      <w:r>
        <w:rPr>
          <w:rFonts w:ascii="黑体" w:hAnsi="黑体" w:eastAsia="黑体"/>
        </w:rPr>
        <w:t xml:space="preserve">otating </w:t>
      </w:r>
      <w:r>
        <w:rPr>
          <w:rFonts w:hint="eastAsia" w:ascii="黑体" w:hAnsi="黑体" w:eastAsia="黑体"/>
        </w:rPr>
        <w:t>b</w:t>
      </w:r>
      <w:r>
        <w:rPr>
          <w:rFonts w:ascii="黑体" w:hAnsi="黑体" w:eastAsia="黑体"/>
        </w:rPr>
        <w:t>odies</w:t>
      </w:r>
    </w:p>
    <w:p w14:paraId="2EDE358F">
      <w:pPr>
        <w:pStyle w:val="62"/>
        <w:ind w:firstLine="420"/>
      </w:pPr>
      <w:r>
        <w:rPr>
          <w:rFonts w:hint="eastAsia"/>
        </w:rPr>
        <w:t>以金属材料为基础，通过平面母线绕固定旋转轴回转生成的几何对称三维实体。其数学表征要求母线为旋转轴坐标的单值连续函数，确保表面曲率及轮廓的严格可测性。</w:t>
      </w:r>
    </w:p>
    <w:p w14:paraId="1DB98605">
      <w:pPr>
        <w:pStyle w:val="62"/>
        <w:ind w:firstLine="420"/>
      </w:pPr>
      <w:r>
        <w:rPr>
          <w:rFonts w:hint="eastAsia"/>
        </w:rPr>
        <w:t>本文件适用的场景要求：</w:t>
      </w:r>
    </w:p>
    <w:p w14:paraId="715723D6">
      <w:pPr>
        <w:pStyle w:val="180"/>
      </w:pPr>
      <w:r>
        <w:rPr>
          <w:rFonts w:hint="eastAsia"/>
        </w:rPr>
        <w:t>典型应用：各种轴类、盘类部件，一般存在于机械传动系统。</w:t>
      </w:r>
    </w:p>
    <w:p w14:paraId="221B54CE">
      <w:pPr>
        <w:pStyle w:val="180"/>
      </w:pPr>
      <w:r>
        <w:rPr>
          <w:rFonts w:hint="eastAsia"/>
        </w:rPr>
        <w:t>检测要求：工作表面粗糙度宜≤Ra12.5，满足光学检测系统对漫反射噪声的抑制需求。</w:t>
      </w:r>
    </w:p>
    <w:p w14:paraId="6E01C4A2">
      <w:pPr>
        <w:pStyle w:val="229"/>
        <w:ind w:left="420" w:hanging="420" w:hangingChars="200"/>
        <w:rPr>
          <w:rStyle w:val="238"/>
          <w:rFonts w:hint="eastAsia" w:ascii="黑体" w:hAnsi="黑体" w:eastAsia="黑体"/>
        </w:rPr>
      </w:pPr>
      <w:r>
        <w:rPr>
          <w:rFonts w:ascii="黑体" w:hAnsi="黑体" w:eastAsia="黑体"/>
        </w:rPr>
        <w:br w:type="textWrapping"/>
      </w:r>
      <w:bookmarkStart w:id="45" w:name="OLE_LINK1"/>
      <w:r>
        <w:rPr>
          <w:rStyle w:val="238"/>
          <w:rFonts w:ascii="黑体" w:hAnsi="黑体" w:eastAsia="黑体"/>
        </w:rPr>
        <w:t>机器视觉在线</w:t>
      </w:r>
      <w:r>
        <w:rPr>
          <w:rStyle w:val="238"/>
          <w:rFonts w:hint="eastAsia" w:ascii="黑体" w:hAnsi="黑体" w:eastAsia="黑体"/>
        </w:rPr>
        <w:t>采集</w:t>
      </w:r>
      <w:r>
        <w:rPr>
          <w:rStyle w:val="238"/>
          <w:rFonts w:ascii="黑体" w:hAnsi="黑体" w:eastAsia="黑体"/>
        </w:rPr>
        <w:t>系统</w:t>
      </w:r>
      <w:bookmarkEnd w:id="45"/>
      <w:r>
        <w:rPr>
          <w:rStyle w:val="238"/>
          <w:rFonts w:hint="eastAsia" w:ascii="黑体" w:hAnsi="黑体" w:eastAsia="黑体"/>
        </w:rPr>
        <w:t xml:space="preserve"> </w:t>
      </w:r>
      <w:r>
        <w:rPr>
          <w:rFonts w:hint="eastAsia" w:ascii="黑体" w:hAnsi="黑体" w:eastAsia="黑体" w:cs="宋体"/>
          <w:sz w:val="24"/>
          <w:szCs w:val="24"/>
        </w:rPr>
        <w:t>online a</w:t>
      </w:r>
      <w:r>
        <w:rPr>
          <w:rFonts w:ascii="黑体" w:hAnsi="黑体" w:eastAsia="黑体" w:cs="宋体"/>
          <w:sz w:val="24"/>
          <w:szCs w:val="24"/>
        </w:rPr>
        <w:t xml:space="preserve">cquisition </w:t>
      </w:r>
      <w:r>
        <w:rPr>
          <w:rFonts w:hint="eastAsia" w:ascii="黑体" w:hAnsi="黑体" w:eastAsia="黑体" w:cs="宋体"/>
          <w:sz w:val="24"/>
          <w:szCs w:val="24"/>
        </w:rPr>
        <w:t>s</w:t>
      </w:r>
      <w:r>
        <w:rPr>
          <w:rFonts w:ascii="黑体" w:hAnsi="黑体" w:eastAsia="黑体" w:cs="宋体"/>
          <w:sz w:val="24"/>
          <w:szCs w:val="24"/>
        </w:rPr>
        <w:t>ystem</w:t>
      </w:r>
      <w:r>
        <w:rPr>
          <w:rFonts w:hint="eastAsia" w:ascii="黑体" w:hAnsi="黑体" w:eastAsia="黑体" w:cs="宋体"/>
          <w:sz w:val="24"/>
          <w:szCs w:val="24"/>
        </w:rPr>
        <w:t xml:space="preserve"> based on m</w:t>
      </w:r>
      <w:r>
        <w:rPr>
          <w:rFonts w:ascii="黑体" w:hAnsi="黑体" w:eastAsia="黑体" w:cs="宋体"/>
          <w:sz w:val="24"/>
          <w:szCs w:val="24"/>
        </w:rPr>
        <w:t xml:space="preserve">achine </w:t>
      </w:r>
      <w:r>
        <w:rPr>
          <w:rFonts w:hint="eastAsia" w:ascii="黑体" w:hAnsi="黑体" w:eastAsia="黑体" w:cs="宋体"/>
          <w:sz w:val="24"/>
          <w:szCs w:val="24"/>
        </w:rPr>
        <w:t>v</w:t>
      </w:r>
      <w:r>
        <w:rPr>
          <w:rFonts w:ascii="黑体" w:hAnsi="黑体" w:eastAsia="黑体" w:cs="宋体"/>
          <w:sz w:val="24"/>
          <w:szCs w:val="24"/>
        </w:rPr>
        <w:t>ision</w:t>
      </w:r>
    </w:p>
    <w:p w14:paraId="7E86268E">
      <w:pPr>
        <w:pStyle w:val="62"/>
        <w:ind w:firstLine="420"/>
      </w:pPr>
      <w:r>
        <w:rPr>
          <w:rFonts w:hint="eastAsia"/>
        </w:rPr>
        <w:t>融合了光学成像、数字图像处理、计算机视觉以及自动化控制等多领域技术，能够在生产或检测过程中实时获取目标物体图像信息的智能系统</w:t>
      </w:r>
      <w:r>
        <w:t>。</w:t>
      </w:r>
    </w:p>
    <w:p w14:paraId="4F2AFBD5">
      <w:pPr>
        <w:pStyle w:val="229"/>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隧道光源（Tunnel Lighting）</w:t>
      </w:r>
    </w:p>
    <w:p w14:paraId="1669893B">
      <w:pPr>
        <w:pStyle w:val="62"/>
        <w:ind w:firstLine="420"/>
      </w:pPr>
      <w:r>
        <w:rPr>
          <w:rFonts w:hint="eastAsia"/>
        </w:rPr>
        <w:t>一种应用于机器视觉系统的结构化照明光源，采用反射式光学组件构建均匀多角度照明，隧道状反射穹顶不仅可抑制杂散光干扰还可形成均匀的反射光场，照明区域呈隧道形分布。适用于边缘识别、表面形貌检测及微缺陷辨识等高精度视觉任务。</w:t>
      </w:r>
    </w:p>
    <w:p w14:paraId="2CB7E98D">
      <w:pPr>
        <w:pStyle w:val="229"/>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半隧道光 </w:t>
      </w:r>
      <w:r>
        <w:rPr>
          <w:rFonts w:ascii="黑体" w:hAnsi="黑体" w:eastAsia="黑体"/>
        </w:rPr>
        <w:t>semi-tunnel light</w:t>
      </w:r>
      <w:r>
        <w:rPr>
          <w:rFonts w:hint="eastAsia" w:ascii="黑体" w:hAnsi="黑体" w:eastAsia="黑体"/>
        </w:rPr>
        <w:t>ing</w:t>
      </w:r>
    </w:p>
    <w:p w14:paraId="0A25FAE4">
      <w:pPr>
        <w:pStyle w:val="62"/>
        <w:ind w:firstLine="420"/>
      </w:pPr>
      <w:r>
        <w:rPr>
          <w:rFonts w:hint="eastAsia"/>
        </w:rPr>
        <w:t>也称半隧道光源（Half-Tunnel Lighting），是由隧道光源沿轴线分割形成的可调式分体双光路光学系统，通过动态调节分体结构间距适配不同轴径的检测需求。其继承隧道光源的均匀反射光场与抗杂散光特性，同时具备光斑混合调节功能，可精准匹配回转体曲面轮廓，实现金属工件表面细微缺陷识别与形貌解析。</w:t>
      </w:r>
    </w:p>
    <w:p w14:paraId="7622AFC6">
      <w:pPr>
        <w:pStyle w:val="110"/>
        <w:spacing w:before="240" w:after="240"/>
      </w:pPr>
      <w:bookmarkStart w:id="46" w:name="_Toc139787204"/>
      <w:bookmarkEnd w:id="46"/>
      <w:bookmarkStart w:id="47" w:name="_Toc962"/>
      <w:bookmarkEnd w:id="47"/>
      <w:bookmarkStart w:id="48" w:name="_Toc22669"/>
      <w:bookmarkEnd w:id="48"/>
      <w:bookmarkStart w:id="49" w:name="_Toc13888"/>
      <w:bookmarkStart w:id="50" w:name="_Toc188541529"/>
      <w:bookmarkStart w:id="51" w:name="_Toc191538574"/>
      <w:r>
        <w:rPr>
          <w:rFonts w:hint="eastAsia"/>
        </w:rPr>
        <w:t>缩略语</w:t>
      </w:r>
      <w:bookmarkEnd w:id="49"/>
      <w:bookmarkEnd w:id="50"/>
      <w:bookmarkEnd w:id="51"/>
    </w:p>
    <w:p w14:paraId="7C16A8E2">
      <w:pPr>
        <w:pStyle w:val="62"/>
        <w:ind w:firstLine="420"/>
        <w:rPr>
          <w:rFonts w:hint="eastAsia" w:hAnsi="宋体"/>
        </w:rPr>
      </w:pPr>
      <w:r>
        <w:rPr>
          <w:rFonts w:hint="eastAsia" w:hAnsi="宋体"/>
        </w:rPr>
        <w:t>下列缩略语适用于本文件。</w:t>
      </w:r>
    </w:p>
    <w:p w14:paraId="1399A34E">
      <w:pPr>
        <w:pStyle w:val="62"/>
        <w:ind w:firstLine="420"/>
        <w:rPr>
          <w:rFonts w:hint="eastAsia" w:hAnsi="宋体"/>
        </w:rPr>
      </w:pPr>
      <w:r>
        <w:rPr>
          <w:rFonts w:hAnsi="宋体"/>
        </w:rPr>
        <w:t xml:space="preserve">APS </w:t>
      </w:r>
      <w:r>
        <w:rPr>
          <w:rFonts w:hAnsi="宋体"/>
          <w:kern w:val="2"/>
        </w:rPr>
        <w:t>高级计划与排程</w:t>
      </w:r>
      <w:r>
        <w:rPr>
          <w:rFonts w:hAnsi="宋体"/>
        </w:rPr>
        <w:t>(Advanced Planning and Scheduling)</w:t>
      </w:r>
    </w:p>
    <w:p w14:paraId="3BD362D4">
      <w:pPr>
        <w:pStyle w:val="62"/>
        <w:ind w:firstLine="420"/>
        <w:rPr>
          <w:rFonts w:hint="eastAsia" w:hAnsi="宋体"/>
        </w:rPr>
      </w:pPr>
      <w:r>
        <w:rPr>
          <w:rFonts w:hAnsi="宋体"/>
        </w:rPr>
        <w:t>DMS 文档管理系统(Document Management System)</w:t>
      </w:r>
    </w:p>
    <w:p w14:paraId="4ED580FB">
      <w:pPr>
        <w:pStyle w:val="62"/>
        <w:ind w:firstLine="420"/>
        <w:rPr>
          <w:rFonts w:hint="eastAsia" w:hAnsi="宋体"/>
        </w:rPr>
      </w:pPr>
      <w:r>
        <w:rPr>
          <w:rFonts w:hAnsi="宋体"/>
        </w:rPr>
        <w:t>GigE</w:t>
      </w:r>
      <w:r>
        <w:rPr>
          <w:rFonts w:hint="eastAsia" w:hAnsi="宋体"/>
        </w:rPr>
        <w:t xml:space="preserve"> </w:t>
      </w:r>
      <w:r>
        <w:rPr>
          <w:rFonts w:hAnsi="宋体"/>
        </w:rPr>
        <w:t>千兆以太网（Gigabit Ethernet）</w:t>
      </w:r>
    </w:p>
    <w:p w14:paraId="0DB41F21">
      <w:pPr>
        <w:pStyle w:val="62"/>
        <w:ind w:firstLine="420"/>
        <w:rPr>
          <w:rFonts w:hint="eastAsia" w:hAnsi="宋体"/>
        </w:rPr>
      </w:pPr>
      <w:r>
        <w:rPr>
          <w:rFonts w:hint="eastAsia" w:hAnsi="宋体"/>
        </w:rPr>
        <w:t>HTTPS：超文本传输安全协议（Hypertext Transfer Protocol Secure）</w:t>
      </w:r>
    </w:p>
    <w:p w14:paraId="623A7B0F">
      <w:pPr>
        <w:pStyle w:val="62"/>
        <w:ind w:firstLine="420"/>
        <w:rPr>
          <w:rFonts w:hint="eastAsia" w:hAnsi="宋体"/>
        </w:rPr>
      </w:pPr>
      <w:r>
        <w:rPr>
          <w:rFonts w:hAnsi="宋体"/>
        </w:rPr>
        <w:t xml:space="preserve">MES </w:t>
      </w:r>
      <w:r>
        <w:rPr>
          <w:rStyle w:val="238"/>
          <w:rFonts w:hAnsi="宋体"/>
        </w:rPr>
        <w:t>制造执行系统</w:t>
      </w:r>
      <w:r>
        <w:rPr>
          <w:rFonts w:hAnsi="宋体"/>
        </w:rPr>
        <w:t>(Manufacturing Execution System)</w:t>
      </w:r>
    </w:p>
    <w:p w14:paraId="5BCA72EA">
      <w:pPr>
        <w:pStyle w:val="62"/>
        <w:ind w:firstLine="420"/>
        <w:rPr>
          <w:rFonts w:hint="eastAsia" w:hAnsi="宋体"/>
        </w:rPr>
      </w:pPr>
      <w:r>
        <w:rPr>
          <w:rFonts w:hint="eastAsia" w:hAnsi="宋体"/>
        </w:rPr>
        <w:t>MTBF：平均故障间隔时间（Mean Time Between Failure）</w:t>
      </w:r>
    </w:p>
    <w:p w14:paraId="63805D0C">
      <w:pPr>
        <w:pStyle w:val="62"/>
        <w:ind w:firstLine="420"/>
        <w:rPr>
          <w:rFonts w:hint="eastAsia" w:hAnsi="宋体"/>
        </w:rPr>
      </w:pPr>
      <w:r>
        <w:rPr>
          <w:rFonts w:hint="eastAsia" w:hAnsi="宋体"/>
        </w:rPr>
        <w:t>MTTR：平均修复时间（Mean Time to Repair）</w:t>
      </w:r>
    </w:p>
    <w:p w14:paraId="3AB02EC7">
      <w:pPr>
        <w:pStyle w:val="62"/>
        <w:ind w:firstLine="420"/>
        <w:rPr>
          <w:rFonts w:hint="eastAsia" w:hAnsi="宋体"/>
        </w:rPr>
      </w:pPr>
      <w:r>
        <w:rPr>
          <w:rFonts w:hint="eastAsia" w:hAnsi="宋体"/>
        </w:rPr>
        <w:t>OPC UA：用于过程控制的 OLE 统一架构（OLE for Process Control Unified Architecture）</w:t>
      </w:r>
    </w:p>
    <w:p w14:paraId="788FCD61">
      <w:pPr>
        <w:pStyle w:val="62"/>
        <w:ind w:firstLine="420"/>
        <w:rPr>
          <w:rFonts w:hint="eastAsia" w:hAnsi="宋体"/>
        </w:rPr>
      </w:pPr>
      <w:r>
        <w:rPr>
          <w:rFonts w:hAnsi="宋体"/>
        </w:rPr>
        <w:t xml:space="preserve">SPC </w:t>
      </w:r>
      <w:r>
        <w:rPr>
          <w:rStyle w:val="238"/>
          <w:rFonts w:hAnsi="宋体"/>
        </w:rPr>
        <w:t>统计过程控制</w:t>
      </w:r>
      <w:r>
        <w:rPr>
          <w:rFonts w:hAnsi="宋体"/>
        </w:rPr>
        <w:t>(Statistical Process Control)</w:t>
      </w:r>
    </w:p>
    <w:p w14:paraId="2709655F">
      <w:pPr>
        <w:pStyle w:val="62"/>
        <w:ind w:firstLine="420"/>
        <w:rPr>
          <w:rFonts w:hint="eastAsia" w:hAnsi="宋体"/>
        </w:rPr>
      </w:pPr>
      <w:r>
        <w:rPr>
          <w:rFonts w:hint="eastAsia" w:hAnsi="宋体"/>
        </w:rPr>
        <w:t>TCP：传输控制协议（Transmission Control Protocol）</w:t>
      </w:r>
    </w:p>
    <w:p w14:paraId="74CE1B3E">
      <w:pPr>
        <w:pStyle w:val="62"/>
        <w:ind w:firstLine="420"/>
        <w:rPr>
          <w:rFonts w:hint="eastAsia" w:hAnsi="宋体"/>
        </w:rPr>
      </w:pPr>
      <w:r>
        <w:rPr>
          <w:rFonts w:hint="eastAsia" w:hAnsi="宋体"/>
        </w:rPr>
        <w:t>UDP：用户数据包协议（User Datagram Protocol）</w:t>
      </w:r>
    </w:p>
    <w:p w14:paraId="01C6D361">
      <w:pPr>
        <w:pStyle w:val="110"/>
        <w:spacing w:before="240" w:after="240"/>
      </w:pPr>
      <w:bookmarkStart w:id="52" w:name="_Toc191538575"/>
      <w:r>
        <w:rPr>
          <w:rFonts w:hint="eastAsia"/>
        </w:rPr>
        <w:t>机器视觉在线采集系统架构</w:t>
      </w:r>
      <w:bookmarkEnd w:id="52"/>
    </w:p>
    <w:p w14:paraId="43A7E224">
      <w:pPr>
        <w:pStyle w:val="111"/>
        <w:spacing w:before="120" w:after="120"/>
      </w:pPr>
      <w:bookmarkStart w:id="53" w:name="_Toc22278"/>
      <w:bookmarkEnd w:id="53"/>
      <w:bookmarkStart w:id="54" w:name="_Toc191538576"/>
      <w:r>
        <w:rPr>
          <w:rFonts w:hint="eastAsia"/>
        </w:rPr>
        <w:t>整体架构</w:t>
      </w:r>
      <w:bookmarkEnd w:id="54"/>
    </w:p>
    <w:p w14:paraId="1A9B57E0">
      <w:pPr>
        <w:pStyle w:val="171"/>
      </w:pPr>
      <w:r>
        <w:rPr>
          <w:rFonts w:hint="eastAsia"/>
        </w:rPr>
        <w:t>机器视觉在线采集系统的整体架构见图1。</w:t>
      </w:r>
    </w:p>
    <w:p w14:paraId="3359558D">
      <w:pPr>
        <w:pStyle w:val="62"/>
        <w:ind w:firstLine="0" w:firstLineChars="0"/>
        <w:jc w:val="center"/>
      </w:pPr>
    </w:p>
    <w:p w14:paraId="5604C80D">
      <w:pPr>
        <w:pStyle w:val="62"/>
        <w:ind w:firstLine="0" w:firstLineChars="0"/>
        <w:jc w:val="center"/>
      </w:pPr>
      <w:r>
        <w:drawing>
          <wp:inline distT="0" distB="0" distL="0" distR="0">
            <wp:extent cx="5964555" cy="3307080"/>
            <wp:effectExtent l="0" t="0" r="0" b="7620"/>
            <wp:docPr id="1780006846" name="图片 3"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6846" name="图片 3" descr="图示&#10;&#10;AI 生成的内容可能不正确。"/>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68922" cy="3309261"/>
                    </a:xfrm>
                    <a:prstGeom prst="rect">
                      <a:avLst/>
                    </a:prstGeom>
                  </pic:spPr>
                </pic:pic>
              </a:graphicData>
            </a:graphic>
          </wp:inline>
        </w:drawing>
      </w:r>
    </w:p>
    <w:p w14:paraId="6CE34FFD">
      <w:pPr>
        <w:pStyle w:val="120"/>
        <w:spacing w:before="120" w:after="120"/>
      </w:pPr>
      <w:r>
        <w:rPr>
          <w:rFonts w:hint="eastAsia"/>
        </w:rPr>
        <w:t>机器视觉在线采集系统整体架构</w:t>
      </w:r>
    </w:p>
    <w:p w14:paraId="7C710060">
      <w:pPr>
        <w:pStyle w:val="171"/>
      </w:pPr>
      <w:r>
        <w:rPr>
          <w:rFonts w:hint="eastAsia"/>
        </w:rPr>
        <w:t>金属回转体外观缺陷机器视觉在线采集系统涉及设备层、控制层和车间层：</w:t>
      </w:r>
    </w:p>
    <w:p w14:paraId="6BDC97B7">
      <w:pPr>
        <w:pStyle w:val="180"/>
        <w:numPr>
          <w:ilvl w:val="0"/>
          <w:numId w:val="33"/>
        </w:numPr>
      </w:pPr>
      <w:r>
        <w:rPr>
          <w:rFonts w:hint="eastAsia"/>
        </w:rPr>
        <w:t>设备层主要涉及接收相关控制指令并反馈系统在线检测信息的各类检测执行设备，包括：待检产品的输送，定位，OK/NG 产品的分拣等。设备层借助检测执行模块与控制系统建立连接后，通过千兆以太网（GigE）与车间层进行数据通讯，，传输生产数据、质量检测结果、设备状态等信息。</w:t>
      </w:r>
    </w:p>
    <w:p w14:paraId="45A2B40C">
      <w:pPr>
        <w:pStyle w:val="180"/>
      </w:pPr>
      <w:r>
        <w:rPr>
          <w:rFonts w:hint="eastAsia"/>
        </w:rPr>
        <w:t>控制层主要涉及机器视觉系统的参数配置模块、输入模块、光源控制模块、成像控制模块、处理模块、输出模块、存储模块等。</w:t>
      </w:r>
    </w:p>
    <w:p w14:paraId="5740315F">
      <w:pPr>
        <w:pStyle w:val="180"/>
        <w:rPr>
          <w:rFonts w:hint="eastAsia" w:hAnsi="宋体" w:cs="宋体"/>
        </w:rPr>
      </w:pPr>
      <w:r>
        <w:rPr>
          <w:rFonts w:hint="eastAsia"/>
        </w:rPr>
        <w:t>车间层主要涉及与 MES、SPC、DMS、APS 等车间管理系统。</w:t>
      </w:r>
    </w:p>
    <w:p w14:paraId="12FDF8E7">
      <w:pPr>
        <w:pStyle w:val="171"/>
      </w:pPr>
      <w:r>
        <w:rPr>
          <w:rFonts w:hint="eastAsia"/>
        </w:rPr>
        <w:t>在车间的信息流中，机器视觉在线采集系统实现流程如下（见图2）。附录A给出了一个金属回转体机器视觉在线采集的示例。</w:t>
      </w:r>
    </w:p>
    <w:p w14:paraId="3442754F">
      <w:pPr>
        <w:pStyle w:val="180"/>
        <w:numPr>
          <w:ilvl w:val="0"/>
          <w:numId w:val="34"/>
        </w:numPr>
      </w:pPr>
      <w:r>
        <w:rPr>
          <w:rFonts w:hint="eastAsia"/>
        </w:rPr>
        <w:t>参数配置模块接收车间管理系统中的各项检测要求，将相应参数配置至输入模块、光源控制模块、处理模块和输出模块；</w:t>
      </w:r>
    </w:p>
    <w:p w14:paraId="749B24CC">
      <w:pPr>
        <w:pStyle w:val="180"/>
      </w:pPr>
      <w:r>
        <w:rPr>
          <w:rFonts w:hint="eastAsia"/>
        </w:rPr>
        <w:t>输入模块由若干组面阵相机组成。</w:t>
      </w:r>
    </w:p>
    <w:p w14:paraId="7EDFA2C9">
      <w:pPr>
        <w:pStyle w:val="180"/>
      </w:pPr>
      <w:r>
        <w:rPr>
          <w:rFonts w:hint="eastAsia"/>
        </w:rPr>
        <w:t>光源控制模块对回转体端面采集工位进行多重曝光亮度控制，对轴面采集工位 “半隧道光”开合度进行控制。</w:t>
      </w:r>
    </w:p>
    <w:p w14:paraId="647502D0">
      <w:pPr>
        <w:pStyle w:val="180"/>
      </w:pPr>
      <w:r>
        <w:rPr>
          <w:rFonts w:hint="eastAsia"/>
        </w:rPr>
        <w:t>成像控制模块用于轴面采集工位中相机采集帧率和回转体转速的同步控制。机器视觉在线采集系统的轴面采集工位的图像采集为基于固定帧率的视频采集。</w:t>
      </w:r>
    </w:p>
    <w:p w14:paraId="77F9C0E6">
      <w:pPr>
        <w:pStyle w:val="180"/>
      </w:pPr>
      <w:r>
        <w:rPr>
          <w:rFonts w:hint="eastAsia"/>
        </w:rPr>
        <w:t>处理模块接收图像和视频数据，运用传统图像处理方法和机器学习方法对数据进行检测处理，输出判别结果。</w:t>
      </w:r>
    </w:p>
    <w:p w14:paraId="436A2181">
      <w:pPr>
        <w:pStyle w:val="180"/>
      </w:pPr>
      <w:r>
        <w:rPr>
          <w:rFonts w:hint="eastAsia"/>
        </w:rPr>
        <w:t>输出模块依据特定形式和接口要求，将处理结果及检测相关信息分别传输至检测执行设备和存储模块。</w:t>
      </w:r>
    </w:p>
    <w:p w14:paraId="599425B5">
      <w:pPr>
        <w:pStyle w:val="180"/>
      </w:pPr>
      <w:bookmarkStart w:id="55" w:name="OLE_LINK14"/>
      <w:r>
        <w:rPr>
          <w:rFonts w:hint="eastAsia"/>
        </w:rPr>
        <w:t>存储模块将处理结果和相关信息数据统一存储于本地或云端数据库，满足检测数据管理、查询等需求，同时为处理模块提供样本数据（包括样本图像和对应处理结果）</w:t>
      </w:r>
      <w:bookmarkEnd w:id="55"/>
      <w:r>
        <w:rPr>
          <w:rFonts w:hint="eastAsia"/>
        </w:rPr>
        <w:t>。</w:t>
      </w:r>
    </w:p>
    <w:p w14:paraId="30494CFA">
      <w:pPr>
        <w:pStyle w:val="62"/>
        <w:ind w:firstLine="0" w:firstLineChars="0"/>
        <w:jc w:val="center"/>
      </w:pPr>
      <w:r>
        <w:drawing>
          <wp:inline distT="0" distB="0" distL="0" distR="0">
            <wp:extent cx="4899660" cy="6620510"/>
            <wp:effectExtent l="0" t="0" r="0" b="8890"/>
            <wp:docPr id="263348965"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48965" name="图片 1" descr="图示&#10;&#10;AI 生成的内容可能不正确。"/>
                    <pic:cNvPicPr>
                      <a:picLocks noChangeAspect="1"/>
                    </pic:cNvPicPr>
                  </pic:nvPicPr>
                  <pic:blipFill>
                    <a:blip r:embed="rId31"/>
                    <a:stretch>
                      <a:fillRect/>
                    </a:stretch>
                  </pic:blipFill>
                  <pic:spPr>
                    <a:xfrm>
                      <a:off x="0" y="0"/>
                      <a:ext cx="4929397" cy="6661061"/>
                    </a:xfrm>
                    <a:prstGeom prst="rect">
                      <a:avLst/>
                    </a:prstGeom>
                  </pic:spPr>
                </pic:pic>
              </a:graphicData>
            </a:graphic>
          </wp:inline>
        </w:drawing>
      </w:r>
    </w:p>
    <w:p w14:paraId="686A11E5">
      <w:pPr>
        <w:pStyle w:val="120"/>
        <w:spacing w:before="120" w:after="120"/>
      </w:pPr>
      <w:r>
        <w:rPr>
          <w:rFonts w:hint="eastAsia"/>
        </w:rPr>
        <w:t>机器视觉在线采集系统实现流程</w:t>
      </w:r>
    </w:p>
    <w:p w14:paraId="0B1DB898">
      <w:pPr>
        <w:pStyle w:val="111"/>
        <w:spacing w:before="120" w:after="120"/>
      </w:pPr>
      <w:bookmarkStart w:id="56" w:name="_Toc191538577"/>
      <w:r>
        <w:rPr>
          <w:rFonts w:hint="eastAsia"/>
        </w:rPr>
        <w:t>输入模块</w:t>
      </w:r>
      <w:bookmarkEnd w:id="56"/>
    </w:p>
    <w:p w14:paraId="61EE2759">
      <w:pPr>
        <w:pStyle w:val="62"/>
        <w:ind w:firstLine="420"/>
      </w:pPr>
      <w:r>
        <w:rPr>
          <w:rFonts w:hint="eastAsia"/>
        </w:rPr>
        <w:t>输入模块应满足以下要求：</w:t>
      </w:r>
    </w:p>
    <w:p w14:paraId="08686BE2">
      <w:pPr>
        <w:pStyle w:val="180"/>
        <w:numPr>
          <w:ilvl w:val="0"/>
          <w:numId w:val="35"/>
        </w:numPr>
        <w:rPr>
          <w:rFonts w:hint="eastAsia" w:ascii="黑体" w:hAnsi="黑体" w:eastAsia="黑体"/>
        </w:rPr>
      </w:pPr>
      <w:r>
        <w:rPr>
          <w:rFonts w:hint="eastAsia" w:ascii="黑体" w:hAnsi="黑体" w:eastAsia="黑体"/>
        </w:rPr>
        <w:t>端面采集系统：</w:t>
      </w:r>
    </w:p>
    <w:p w14:paraId="28FF7BD1">
      <w:pPr>
        <w:pStyle w:val="115"/>
      </w:pPr>
      <w:r>
        <w:rPr>
          <w:rFonts w:hint="eastAsia"/>
        </w:rPr>
        <w:t>每个端面布置至少1组全局快门面阵相机（分辨率≥130万像素）；</w:t>
      </w:r>
    </w:p>
    <w:p w14:paraId="6C3DDC09">
      <w:pPr>
        <w:pStyle w:val="115"/>
      </w:pPr>
      <w:r>
        <w:rPr>
          <w:rFonts w:hint="eastAsia"/>
        </w:rPr>
        <w:t>光源配置：平面端面采用同轴光源（亮度≥5000Lux），碗型凹面采用高角度环形光源（入射角≥60°）；</w:t>
      </w:r>
    </w:p>
    <w:p w14:paraId="7B43E6E2">
      <w:pPr>
        <w:pStyle w:val="115"/>
      </w:pPr>
      <w:r>
        <w:rPr>
          <w:rFonts w:hint="eastAsia"/>
        </w:rPr>
        <w:t>图像采集过程中待检目标应保持静止。</w:t>
      </w:r>
    </w:p>
    <w:p w14:paraId="1C2F40AE">
      <w:pPr>
        <w:pStyle w:val="180"/>
        <w:rPr>
          <w:rFonts w:hint="eastAsia" w:ascii="黑体" w:hAnsi="黑体" w:eastAsia="黑体"/>
        </w:rPr>
      </w:pPr>
      <w:r>
        <w:rPr>
          <w:rFonts w:hint="eastAsia" w:ascii="黑体" w:hAnsi="黑体" w:eastAsia="黑体"/>
        </w:rPr>
        <w:t>轴面采集系统：</w:t>
      </w:r>
    </w:p>
    <w:p w14:paraId="5BD10CFB">
      <w:pPr>
        <w:pStyle w:val="115"/>
        <w:numPr>
          <w:ilvl w:val="1"/>
          <w:numId w:val="36"/>
        </w:numPr>
      </w:pPr>
      <w:r>
        <w:rPr>
          <w:rFonts w:hint="eastAsia"/>
        </w:rPr>
        <w:t>相机配置：高速工业相机（分辨率≥1280×1200像素，帧率≥1000fps@光照强度≥1000Lux）；</w:t>
      </w:r>
    </w:p>
    <w:p w14:paraId="7DEBD4BE">
      <w:pPr>
        <w:pStyle w:val="115"/>
      </w:pPr>
      <w:r>
        <w:rPr>
          <w:rFonts w:hint="eastAsia"/>
        </w:rPr>
        <w:t>光源配置：对称分布的半隧道光（照度范围XX～XX，适配轴径φ20mm～φ200mm）。</w:t>
      </w:r>
    </w:p>
    <w:p w14:paraId="01ECB34A">
      <w:pPr>
        <w:pStyle w:val="115"/>
      </w:pPr>
      <w:r>
        <w:rPr>
          <w:rFonts w:hint="eastAsia"/>
        </w:rPr>
        <w:t>接口支持Cameralink、万兆网或CoaxPress（带宽≥2Gbps）；</w:t>
      </w:r>
    </w:p>
    <w:p w14:paraId="2F313611">
      <w:pPr>
        <w:pStyle w:val="115"/>
      </w:pPr>
      <w:r>
        <w:rPr>
          <w:rFonts w:hint="eastAsia"/>
        </w:rPr>
        <w:t>图像采集过程中待检目标应以恒定的转速匀速旋转，轴面相机采集完完整回转体一周的数据后，目标转动停止。</w:t>
      </w:r>
    </w:p>
    <w:p w14:paraId="75D767CA">
      <w:pPr>
        <w:pStyle w:val="111"/>
        <w:spacing w:before="120" w:after="120"/>
      </w:pPr>
      <w:bookmarkStart w:id="57" w:name="_Toc191538578"/>
      <w:r>
        <w:rPr>
          <w:rFonts w:hint="eastAsia"/>
        </w:rPr>
        <w:t>成像控制模块</w:t>
      </w:r>
      <w:bookmarkEnd w:id="57"/>
    </w:p>
    <w:p w14:paraId="7ECAB000">
      <w:pPr>
        <w:pStyle w:val="62"/>
        <w:ind w:firstLine="420"/>
      </w:pPr>
      <w:r>
        <w:rPr>
          <w:rFonts w:hint="eastAsia"/>
        </w:rPr>
        <w:t>成像控制模块应满足以下要求：</w:t>
      </w:r>
    </w:p>
    <w:p w14:paraId="18D23571">
      <w:pPr>
        <w:pStyle w:val="180"/>
        <w:numPr>
          <w:ilvl w:val="0"/>
          <w:numId w:val="37"/>
        </w:numPr>
        <w:rPr>
          <w:rFonts w:hint="eastAsia" w:ascii="黑体" w:hAnsi="黑体" w:eastAsia="黑体"/>
        </w:rPr>
      </w:pPr>
      <w:r>
        <w:rPr>
          <w:rFonts w:hint="eastAsia" w:ascii="黑体" w:hAnsi="黑体" w:eastAsia="黑体"/>
        </w:rPr>
        <w:t>同步控制：</w:t>
      </w:r>
    </w:p>
    <w:p w14:paraId="3118EB90">
      <w:pPr>
        <w:pStyle w:val="115"/>
      </w:pPr>
      <w:r>
        <w:rPr>
          <w:rFonts w:hint="eastAsia"/>
        </w:rPr>
        <w:t>通过编码器反馈实时调整相机帧率，确保图像采集与回转体转速严格同步。</w:t>
      </w:r>
    </w:p>
    <w:p w14:paraId="4E8ABD03">
      <w:pPr>
        <w:pStyle w:val="115"/>
      </w:pPr>
      <w:r>
        <w:rPr>
          <w:rFonts w:hint="eastAsia"/>
        </w:rPr>
        <w:t>允许转速偏差≤±1r/min，帧率偏差≤±5fps。</w:t>
      </w:r>
    </w:p>
    <w:p w14:paraId="186B91A9">
      <w:pPr>
        <w:pStyle w:val="115"/>
      </w:pPr>
      <w:r>
        <w:rPr>
          <w:rFonts w:hint="eastAsia"/>
        </w:rPr>
        <w:t>轴面采集工位中，相机帧率（f）与回转体转速（w）应满足同步关系：</w:t>
      </w:r>
    </w:p>
    <w:p w14:paraId="71BFB8E3">
      <w:pPr>
        <w:pStyle w:val="119"/>
        <w:spacing w:before="120" w:beforeLines="50" w:after="120" w:afterLines="50"/>
        <w:rPr>
          <w:rFonts w:hint="eastAsia"/>
        </w:rPr>
      </w:pPr>
      <w:r>
        <w:rPr>
          <w:rFonts w:hint="eastAsia"/>
        </w:rPr>
        <w:tab/>
      </w:r>
      <m:oMath>
        <m:r>
          <m:rPr>
            <m:sty m:val="p"/>
          </m:rPr>
          <w:rPr>
            <w:rFonts w:ascii="Cambria Math" w:hAnsi="Cambria Math"/>
          </w:rPr>
          <m:t>f=wπd/60nσ</m:t>
        </m:r>
      </m:oMath>
      <w:r>
        <w:rPr>
          <w:rFonts w:hint="eastAsia" w:ascii="微软雅黑" w:hAnsi="微软雅黑" w:eastAsia="微软雅黑"/>
        </w:rPr>
        <w:tab/>
      </w:r>
      <w:r>
        <w:t>(</w:t>
      </w:r>
      <w:r>
        <w:fldChar w:fldCharType="begin"/>
      </w:r>
      <w:r>
        <w:instrText xml:space="preserve"> AUTONUM </w:instrText>
      </w:r>
      <w:r>
        <w:fldChar w:fldCharType="end"/>
      </w:r>
      <w:r>
        <w:t>)</w:t>
      </w:r>
    </w:p>
    <w:p w14:paraId="6324DB04">
      <w:pPr>
        <w:pStyle w:val="62"/>
        <w:ind w:firstLine="840" w:firstLineChars="400"/>
      </w:pPr>
      <w:r>
        <w:rPr>
          <w:rFonts w:hint="eastAsia"/>
        </w:rPr>
        <w:t>式中：</w:t>
      </w:r>
    </w:p>
    <w:p w14:paraId="17F320B7">
      <w:pPr>
        <w:pStyle w:val="62"/>
        <w:ind w:firstLine="1260" w:firstLineChars="600"/>
      </w:pPr>
      <w:r>
        <w:rPr>
          <w:rFonts w:hint="eastAsia"/>
        </w:rPr>
        <w:t>f——帧率（fps）；</w:t>
      </w:r>
    </w:p>
    <w:p w14:paraId="653AD469">
      <w:pPr>
        <w:pStyle w:val="62"/>
        <w:ind w:firstLine="1260" w:firstLineChars="600"/>
      </w:pPr>
      <w:r>
        <w:rPr>
          <w:rFonts w:hint="eastAsia"/>
        </w:rPr>
        <w:t>w——转速（r/min）；</w:t>
      </w:r>
    </w:p>
    <w:p w14:paraId="1CF3A85F">
      <w:pPr>
        <w:pStyle w:val="62"/>
        <w:ind w:firstLine="1260" w:firstLineChars="600"/>
      </w:pPr>
      <w:r>
        <w:rPr>
          <w:rFonts w:hint="eastAsia"/>
        </w:rPr>
        <w:t>d——轴外径（mm）；</w:t>
      </w:r>
    </w:p>
    <w:p w14:paraId="4A8F1163">
      <w:pPr>
        <w:pStyle w:val="62"/>
        <w:ind w:firstLine="1260" w:firstLineChars="600"/>
      </w:pPr>
      <w:r>
        <w:rPr>
          <w:rFonts w:hint="eastAsia"/>
        </w:rPr>
        <w:t>n——融合系数（默认值1）；</w:t>
      </w:r>
    </w:p>
    <w:p w14:paraId="01F0C16B">
      <w:pPr>
        <w:pStyle w:val="62"/>
        <w:ind w:firstLine="1260" w:firstLineChars="600"/>
      </w:pPr>
      <w:r>
        <w:rPr>
          <w:rFonts w:hint="eastAsia"/>
        </w:rPr>
        <w:t>σ——检测精度（mm/pixel）。</w:t>
      </w:r>
    </w:p>
    <w:p w14:paraId="0C38CF63">
      <w:pPr>
        <w:pStyle w:val="180"/>
        <w:rPr>
          <w:rFonts w:hint="eastAsia" w:ascii="黑体" w:hAnsi="黑体" w:eastAsia="黑体"/>
        </w:rPr>
      </w:pPr>
      <w:r>
        <w:rPr>
          <w:rFonts w:hint="eastAsia" w:ascii="黑体" w:hAnsi="黑体" w:eastAsia="黑体"/>
        </w:rPr>
        <w:t>图像校准：</w:t>
      </w:r>
    </w:p>
    <w:p w14:paraId="7A78AE34">
      <w:pPr>
        <w:pStyle w:val="115"/>
      </w:pPr>
      <w:r>
        <w:rPr>
          <w:rFonts w:hint="eastAsia"/>
        </w:rPr>
        <w:t>每周进行一次光学校准，使用标准棋盘格标定板（精度：±0.01mm）。</w:t>
      </w:r>
    </w:p>
    <w:p w14:paraId="42AF8003">
      <w:pPr>
        <w:pStyle w:val="115"/>
      </w:pPr>
      <w:r>
        <w:rPr>
          <w:rFonts w:hint="eastAsia"/>
        </w:rPr>
        <w:t>校准后图像畸变率≤0.1%。</w:t>
      </w:r>
    </w:p>
    <w:p w14:paraId="1621E0CE">
      <w:pPr>
        <w:pStyle w:val="111"/>
        <w:spacing w:before="120" w:after="120"/>
      </w:pPr>
      <w:bookmarkStart w:id="58" w:name="_Toc191538579"/>
      <w:r>
        <w:rPr>
          <w:rFonts w:hint="eastAsia"/>
        </w:rPr>
        <w:t>光源控制模块</w:t>
      </w:r>
      <w:bookmarkEnd w:id="58"/>
    </w:p>
    <w:p w14:paraId="16E3966B">
      <w:pPr>
        <w:pStyle w:val="62"/>
        <w:ind w:firstLine="420"/>
      </w:pPr>
      <w:r>
        <w:rPr>
          <w:rFonts w:hint="eastAsia"/>
        </w:rPr>
        <w:t>光源控制模块应满足以下要求：</w:t>
      </w:r>
    </w:p>
    <w:p w14:paraId="43AC460B">
      <w:pPr>
        <w:pStyle w:val="180"/>
        <w:numPr>
          <w:ilvl w:val="0"/>
          <w:numId w:val="38"/>
        </w:numPr>
        <w:rPr>
          <w:rFonts w:hint="eastAsia" w:ascii="黑体" w:hAnsi="黑体" w:eastAsia="黑体"/>
        </w:rPr>
      </w:pPr>
      <w:r>
        <w:rPr>
          <w:rFonts w:hint="eastAsia" w:ascii="黑体" w:hAnsi="黑体" w:eastAsia="黑体"/>
        </w:rPr>
        <w:t>端面多重曝光控制：</w:t>
      </w:r>
    </w:p>
    <w:p w14:paraId="4307ED63">
      <w:pPr>
        <w:pStyle w:val="115"/>
      </w:pPr>
      <w:r>
        <w:rPr>
          <w:rFonts w:hint="eastAsia"/>
        </w:rPr>
        <w:t>曝光时间范围：5000μs～30000μs，可调级数≥3级；</w:t>
      </w:r>
    </w:p>
    <w:p w14:paraId="222ABD31">
      <w:pPr>
        <w:pStyle w:val="115"/>
      </w:pPr>
      <w:r>
        <w:rPr>
          <w:rFonts w:hint="eastAsia"/>
        </w:rPr>
        <w:t>亮度动态范围≥80dB，融合后图像灰度差异≤5%；</w:t>
      </w:r>
    </w:p>
    <w:p w14:paraId="5CA8CC8D">
      <w:pPr>
        <w:pStyle w:val="115"/>
      </w:pPr>
      <w:r>
        <w:rPr>
          <w:rFonts w:hint="eastAsia"/>
        </w:rPr>
        <w:t>数字控制器：可调级数≥255级。</w:t>
      </w:r>
    </w:p>
    <w:p w14:paraId="52BC2F90">
      <w:pPr>
        <w:pStyle w:val="180"/>
        <w:numPr>
          <w:ilvl w:val="0"/>
          <w:numId w:val="38"/>
        </w:numPr>
        <w:rPr>
          <w:rFonts w:hint="eastAsia" w:ascii="黑体" w:hAnsi="黑体" w:eastAsia="黑体"/>
        </w:rPr>
      </w:pPr>
      <w:r>
        <w:rPr>
          <w:rFonts w:hint="eastAsia" w:ascii="黑体" w:hAnsi="黑体" w:eastAsia="黑体"/>
        </w:rPr>
        <w:t>轴面半隧道光控制：</w:t>
      </w:r>
    </w:p>
    <w:p w14:paraId="18798833">
      <w:pPr>
        <w:pStyle w:val="115"/>
        <w:numPr>
          <w:ilvl w:val="1"/>
          <w:numId w:val="39"/>
        </w:numPr>
      </w:pPr>
      <w:r>
        <w:rPr>
          <w:rFonts w:hint="eastAsia"/>
        </w:rPr>
        <w:t>开合度调节步长≤5°，适配不同轴径；</w:t>
      </w:r>
    </w:p>
    <w:p w14:paraId="096ABAB0">
      <w:pPr>
        <w:pStyle w:val="115"/>
      </w:pPr>
      <w:r>
        <w:rPr>
          <w:rFonts w:hint="eastAsia"/>
        </w:rPr>
        <w:t>光源均匀性测试：使用漫反射板检测，灰度标准差≤10；</w:t>
      </w:r>
    </w:p>
    <w:p w14:paraId="6F20EF20">
      <w:pPr>
        <w:pStyle w:val="115"/>
      </w:pPr>
      <w:r>
        <w:rPr>
          <w:rFonts w:hint="eastAsia"/>
        </w:rPr>
        <w:t>数字控制器：可调级数≥255级。</w:t>
      </w:r>
    </w:p>
    <w:p w14:paraId="5D828B1F">
      <w:pPr>
        <w:pStyle w:val="111"/>
        <w:spacing w:before="120" w:after="120"/>
      </w:pPr>
      <w:bookmarkStart w:id="59" w:name="_Toc191538580"/>
      <w:r>
        <w:rPr>
          <w:rFonts w:hint="eastAsia"/>
        </w:rPr>
        <w:t>处理模块</w:t>
      </w:r>
      <w:bookmarkEnd w:id="59"/>
    </w:p>
    <w:p w14:paraId="2C06FA15">
      <w:pPr>
        <w:pStyle w:val="62"/>
        <w:ind w:firstLine="420"/>
      </w:pPr>
      <w:r>
        <w:rPr>
          <w:rFonts w:hint="eastAsia"/>
        </w:rPr>
        <w:t>处理模块应满足以下要求：</w:t>
      </w:r>
    </w:p>
    <w:p w14:paraId="33F2EF7B">
      <w:pPr>
        <w:pStyle w:val="180"/>
        <w:numPr>
          <w:ilvl w:val="0"/>
          <w:numId w:val="40"/>
        </w:numPr>
        <w:rPr>
          <w:rFonts w:hint="eastAsia" w:ascii="黑体" w:hAnsi="黑体" w:eastAsia="黑体"/>
        </w:rPr>
      </w:pPr>
      <w:r>
        <w:rPr>
          <w:rFonts w:hint="eastAsia" w:ascii="黑体" w:hAnsi="黑体" w:eastAsia="黑体"/>
        </w:rPr>
        <w:t>算法要求</w:t>
      </w:r>
    </w:p>
    <w:p w14:paraId="514D2F3D">
      <w:pPr>
        <w:pStyle w:val="115"/>
      </w:pPr>
      <w:r>
        <w:rPr>
          <w:rFonts w:hint="eastAsia"/>
        </w:rPr>
        <w:t>传统算法：</w:t>
      </w:r>
    </w:p>
    <w:p w14:paraId="10A9467B">
      <w:pPr>
        <w:pStyle w:val="115"/>
        <w:numPr>
          <w:ilvl w:val="0"/>
          <w:numId w:val="0"/>
        </w:numPr>
        <w:ind w:left="1276"/>
      </w:pPr>
      <w:r>
        <w:rPr>
          <w:rFonts w:hint="eastAsia"/>
        </w:rPr>
        <w:t>——Canny边缘检测：处理延迟≤50ms；</w:t>
      </w:r>
    </w:p>
    <w:p w14:paraId="4901A883">
      <w:pPr>
        <w:pStyle w:val="115"/>
        <w:numPr>
          <w:ilvl w:val="0"/>
          <w:numId w:val="0"/>
        </w:numPr>
        <w:ind w:left="1276"/>
      </w:pPr>
      <w:r>
        <w:rPr>
          <w:rFonts w:hint="eastAsia"/>
        </w:rPr>
        <w:t>——形态学操作：腐蚀/膨胀迭代次数≤3次。</w:t>
      </w:r>
    </w:p>
    <w:p w14:paraId="6DBFE0D3">
      <w:pPr>
        <w:pStyle w:val="115"/>
      </w:pPr>
      <w:r>
        <w:rPr>
          <w:rFonts w:hint="eastAsia"/>
        </w:rPr>
        <w:t>深度学习算法：</w:t>
      </w:r>
    </w:p>
    <w:p w14:paraId="71F1BDE2">
      <w:pPr>
        <w:pStyle w:val="115"/>
        <w:numPr>
          <w:ilvl w:val="0"/>
          <w:numId w:val="0"/>
        </w:numPr>
        <w:ind w:left="1276"/>
      </w:pPr>
      <w:r>
        <w:rPr>
          <w:rFonts w:hint="eastAsia"/>
        </w:rPr>
        <w:t>——模型类型：YOLOv5或U-Net；视频融合算法、滤波算法和图像增强算法。</w:t>
      </w:r>
    </w:p>
    <w:p w14:paraId="0BEF8E69">
      <w:pPr>
        <w:pStyle w:val="115"/>
        <w:numPr>
          <w:ilvl w:val="0"/>
          <w:numId w:val="0"/>
        </w:numPr>
        <w:ind w:left="1276"/>
      </w:pPr>
      <w:r>
        <w:rPr>
          <w:rFonts w:hint="eastAsia"/>
        </w:rPr>
        <w:t>——鲁棒性验证：按GB/T 25000.51-2016注入噪声（信噪比≤20dB）测试。</w:t>
      </w:r>
    </w:p>
    <w:p w14:paraId="047E2A5F">
      <w:pPr>
        <w:pStyle w:val="180"/>
        <w:numPr>
          <w:ilvl w:val="0"/>
          <w:numId w:val="40"/>
        </w:numPr>
        <w:rPr>
          <w:rFonts w:hint="eastAsia" w:ascii="黑体" w:hAnsi="黑体" w:eastAsia="黑体"/>
        </w:rPr>
      </w:pPr>
      <w:r>
        <w:rPr>
          <w:rFonts w:hint="eastAsia" w:ascii="黑体" w:hAnsi="黑体" w:eastAsia="黑体"/>
        </w:rPr>
        <w:t>输出要求：</w:t>
      </w:r>
    </w:p>
    <w:p w14:paraId="2EF07467">
      <w:pPr>
        <w:pStyle w:val="115"/>
        <w:numPr>
          <w:ilvl w:val="0"/>
          <w:numId w:val="0"/>
        </w:numPr>
        <w:ind w:left="1276" w:hanging="425"/>
      </w:pPr>
      <w:r>
        <w:rPr>
          <w:rFonts w:hint="eastAsia"/>
        </w:rPr>
        <w:t>轴面展开图和实际物理尺寸一一对应，不变形。</w:t>
      </w:r>
    </w:p>
    <w:p w14:paraId="22D1A8C3">
      <w:pPr>
        <w:pStyle w:val="111"/>
        <w:spacing w:before="120" w:after="120"/>
      </w:pPr>
      <w:bookmarkStart w:id="60" w:name="_Toc191538581"/>
      <w:r>
        <w:rPr>
          <w:rFonts w:hint="eastAsia"/>
        </w:rPr>
        <w:t>输出模块</w:t>
      </w:r>
      <w:bookmarkEnd w:id="60"/>
    </w:p>
    <w:p w14:paraId="0EC08788">
      <w:pPr>
        <w:pStyle w:val="62"/>
        <w:ind w:firstLine="420"/>
      </w:pPr>
      <w:r>
        <w:rPr>
          <w:rFonts w:hint="eastAsia"/>
        </w:rPr>
        <w:t>输出模块应满足以下要求：</w:t>
      </w:r>
    </w:p>
    <w:p w14:paraId="6391ADC3">
      <w:pPr>
        <w:pStyle w:val="180"/>
        <w:numPr>
          <w:ilvl w:val="0"/>
          <w:numId w:val="41"/>
        </w:numPr>
        <w:rPr>
          <w:rFonts w:hint="eastAsia" w:ascii="黑体" w:hAnsi="黑体" w:eastAsia="黑体"/>
        </w:rPr>
      </w:pPr>
      <w:r>
        <w:rPr>
          <w:rFonts w:hint="eastAsia" w:ascii="黑体" w:hAnsi="黑体" w:eastAsia="黑体"/>
        </w:rPr>
        <w:t>通讯输出：</w:t>
      </w:r>
    </w:p>
    <w:p w14:paraId="66C3F75E">
      <w:pPr>
        <w:pStyle w:val="115"/>
      </w:pPr>
      <w:r>
        <w:rPr>
          <w:rFonts w:hint="eastAsia"/>
        </w:rPr>
        <w:t>接口类型：Profibus DP、EtherCAT或24V数字信号；</w:t>
      </w:r>
    </w:p>
    <w:p w14:paraId="06F5AFB6">
      <w:pPr>
        <w:pStyle w:val="115"/>
      </w:pPr>
      <w:r>
        <w:rPr>
          <w:rFonts w:hint="eastAsia"/>
        </w:rPr>
        <w:t>响应时间：指令传输延迟≤10ms。</w:t>
      </w:r>
    </w:p>
    <w:p w14:paraId="1A629570">
      <w:pPr>
        <w:pStyle w:val="180"/>
        <w:numPr>
          <w:ilvl w:val="0"/>
          <w:numId w:val="41"/>
        </w:numPr>
        <w:rPr>
          <w:rFonts w:hint="eastAsia" w:ascii="黑体" w:hAnsi="黑体" w:eastAsia="黑体"/>
        </w:rPr>
      </w:pPr>
      <w:r>
        <w:rPr>
          <w:rFonts w:hint="eastAsia" w:ascii="黑体" w:hAnsi="黑体" w:eastAsia="黑体"/>
        </w:rPr>
        <w:t>文件输出：</w:t>
      </w:r>
    </w:p>
    <w:p w14:paraId="530BA5A1">
      <w:pPr>
        <w:pStyle w:val="115"/>
        <w:numPr>
          <w:ilvl w:val="1"/>
          <w:numId w:val="42"/>
        </w:numPr>
      </w:pPr>
      <w:r>
        <w:rPr>
          <w:rFonts w:hint="eastAsia"/>
        </w:rPr>
        <w:t>检测结果格式：CSV（字段包含时间戳、缺陷类型、坐标）、XML（符合ISO/IEC 19776标准）；</w:t>
      </w:r>
    </w:p>
    <w:p w14:paraId="00DDF752">
      <w:pPr>
        <w:pStyle w:val="115"/>
      </w:pPr>
      <w:r>
        <w:rPr>
          <w:rFonts w:hint="eastAsia"/>
        </w:rPr>
        <w:t>图像格式：PNG（无损压缩）、JPEG（压缩比≤10%）。</w:t>
      </w:r>
    </w:p>
    <w:p w14:paraId="5E65B27E">
      <w:pPr>
        <w:pStyle w:val="180"/>
        <w:numPr>
          <w:ilvl w:val="0"/>
          <w:numId w:val="41"/>
        </w:numPr>
        <w:rPr>
          <w:rFonts w:hint="eastAsia" w:ascii="黑体" w:hAnsi="黑体" w:eastAsia="黑体"/>
        </w:rPr>
      </w:pPr>
      <w:r>
        <w:rPr>
          <w:rFonts w:hint="eastAsia" w:ascii="黑体" w:hAnsi="黑体" w:eastAsia="黑体"/>
        </w:rPr>
        <w:t>显示输出：</w:t>
      </w:r>
    </w:p>
    <w:p w14:paraId="56C37DA4">
      <w:pPr>
        <w:pStyle w:val="115"/>
        <w:numPr>
          <w:ilvl w:val="1"/>
          <w:numId w:val="43"/>
        </w:numPr>
      </w:pPr>
      <w:r>
        <w:rPr>
          <w:rFonts w:hint="eastAsia"/>
        </w:rPr>
        <w:t>工业显示屏：分辨率≥1920×1080，刷新率≥60Hz；</w:t>
      </w:r>
    </w:p>
    <w:p w14:paraId="76C94A27">
      <w:pPr>
        <w:pStyle w:val="115"/>
        <w:numPr>
          <w:ilvl w:val="1"/>
          <w:numId w:val="43"/>
        </w:numPr>
      </w:pPr>
      <w:r>
        <w:rPr>
          <w:rFonts w:hint="eastAsia"/>
        </w:rPr>
        <w:t>实时显示内容：检测结果、系统状态、报警信息。</w:t>
      </w:r>
    </w:p>
    <w:p w14:paraId="5D68612C">
      <w:pPr>
        <w:pStyle w:val="111"/>
        <w:spacing w:before="120" w:after="120"/>
      </w:pPr>
      <w:bookmarkStart w:id="61" w:name="_Toc191538582"/>
      <w:r>
        <w:rPr>
          <w:rFonts w:hint="eastAsia"/>
        </w:rPr>
        <w:t>存储模块</w:t>
      </w:r>
      <w:bookmarkEnd w:id="61"/>
    </w:p>
    <w:p w14:paraId="4D69363C">
      <w:pPr>
        <w:pStyle w:val="62"/>
        <w:ind w:firstLine="420"/>
      </w:pPr>
      <w:r>
        <w:rPr>
          <w:rFonts w:hint="eastAsia"/>
        </w:rPr>
        <w:t>存储模块应满足以下要求：</w:t>
      </w:r>
    </w:p>
    <w:p w14:paraId="58527DA7">
      <w:pPr>
        <w:pStyle w:val="180"/>
        <w:numPr>
          <w:ilvl w:val="0"/>
          <w:numId w:val="44"/>
        </w:numPr>
        <w:rPr>
          <w:rFonts w:hint="eastAsia" w:ascii="黑体" w:hAnsi="黑体" w:eastAsia="黑体"/>
        </w:rPr>
      </w:pPr>
      <w:r>
        <w:rPr>
          <w:rFonts w:hint="eastAsia" w:ascii="黑体" w:hAnsi="黑体" w:eastAsia="黑体"/>
        </w:rPr>
        <w:t>本地存储：</w:t>
      </w:r>
    </w:p>
    <w:p w14:paraId="6FAB520C">
      <w:pPr>
        <w:pStyle w:val="115"/>
      </w:pPr>
      <w:r>
        <w:rPr>
          <w:rFonts w:hint="eastAsia"/>
        </w:rPr>
        <w:t>硬盘容量≥4TB，支持RAID 1冗余备份；</w:t>
      </w:r>
    </w:p>
    <w:p w14:paraId="1A778328">
      <w:pPr>
        <w:pStyle w:val="115"/>
      </w:pPr>
      <w:r>
        <w:rPr>
          <w:rFonts w:hint="eastAsia"/>
        </w:rPr>
        <w:t>存储周期：原始图像≥6个月，检测结果≥1年。</w:t>
      </w:r>
    </w:p>
    <w:p w14:paraId="75EF657A">
      <w:pPr>
        <w:pStyle w:val="180"/>
        <w:numPr>
          <w:ilvl w:val="0"/>
          <w:numId w:val="44"/>
        </w:numPr>
        <w:rPr>
          <w:rFonts w:hint="eastAsia" w:ascii="黑体" w:hAnsi="黑体" w:eastAsia="黑体"/>
        </w:rPr>
      </w:pPr>
      <w:r>
        <w:rPr>
          <w:rFonts w:hint="eastAsia" w:ascii="黑体" w:hAnsi="黑体" w:eastAsia="黑体"/>
        </w:rPr>
        <w:t>云端存储：</w:t>
      </w:r>
    </w:p>
    <w:p w14:paraId="4A9E880C">
      <w:pPr>
        <w:pStyle w:val="115"/>
        <w:numPr>
          <w:ilvl w:val="0"/>
          <w:numId w:val="0"/>
        </w:numPr>
        <w:ind w:left="1276" w:hanging="425"/>
      </w:pPr>
      <w:r>
        <w:rPr>
          <w:rFonts w:hint="eastAsia"/>
        </w:rPr>
        <w:t>数据加密：AES-256算法，传输协议为HTTPS（TLS 1.2以上）。</w:t>
      </w:r>
    </w:p>
    <w:p w14:paraId="3ED60582">
      <w:pPr>
        <w:pStyle w:val="180"/>
        <w:numPr>
          <w:ilvl w:val="0"/>
          <w:numId w:val="44"/>
        </w:numPr>
        <w:rPr>
          <w:rFonts w:hint="eastAsia" w:ascii="黑体" w:hAnsi="黑体" w:eastAsia="黑体"/>
        </w:rPr>
      </w:pPr>
      <w:r>
        <w:rPr>
          <w:rFonts w:hint="eastAsia" w:ascii="黑体" w:hAnsi="黑体" w:eastAsia="黑体"/>
        </w:rPr>
        <w:t>数据检索：</w:t>
      </w:r>
    </w:p>
    <w:p w14:paraId="7D5F129E">
      <w:pPr>
        <w:pStyle w:val="115"/>
        <w:numPr>
          <w:ilvl w:val="0"/>
          <w:numId w:val="0"/>
        </w:numPr>
        <w:ind w:left="1276" w:hanging="425"/>
      </w:pPr>
      <w:r>
        <w:rPr>
          <w:rFonts w:hint="eastAsia"/>
        </w:rPr>
        <w:t>支持按时间范围、批次号、缺陷类型查询，响应时间≤3s。</w:t>
      </w:r>
    </w:p>
    <w:p w14:paraId="47BCB029">
      <w:pPr>
        <w:pStyle w:val="110"/>
        <w:spacing w:before="240" w:after="240"/>
      </w:pPr>
      <w:bookmarkStart w:id="62" w:name="_Toc191538583"/>
      <w:r>
        <w:rPr>
          <w:rFonts w:hint="eastAsia"/>
        </w:rPr>
        <w:t>机器视觉在线采集系统功能要求</w:t>
      </w:r>
      <w:bookmarkEnd w:id="62"/>
    </w:p>
    <w:p w14:paraId="2CBEFE52">
      <w:pPr>
        <w:pStyle w:val="111"/>
        <w:spacing w:before="120" w:after="120"/>
      </w:pPr>
      <w:bookmarkStart w:id="63" w:name="_Toc26274"/>
      <w:bookmarkEnd w:id="63"/>
      <w:bookmarkStart w:id="64" w:name="_Toc191538584"/>
      <w:r>
        <w:rPr>
          <w:rFonts w:hint="eastAsia"/>
        </w:rPr>
        <w:t>远程控制</w:t>
      </w:r>
      <w:bookmarkEnd w:id="64"/>
    </w:p>
    <w:p w14:paraId="048C1F06">
      <w:pPr>
        <w:pStyle w:val="171"/>
      </w:pPr>
      <w:r>
        <w:rPr>
          <w:rFonts w:hint="eastAsia"/>
        </w:rPr>
        <w:t>系统应支持以下远程操作功能：</w:t>
      </w:r>
    </w:p>
    <w:p w14:paraId="0E8EE833">
      <w:pPr>
        <w:pStyle w:val="180"/>
        <w:numPr>
          <w:ilvl w:val="0"/>
          <w:numId w:val="45"/>
        </w:numPr>
      </w:pPr>
      <w:r>
        <w:rPr>
          <w:rFonts w:hint="eastAsia"/>
        </w:rPr>
        <w:t>启动：通过指令触发系统初始化，启动时间≤10s；</w:t>
      </w:r>
    </w:p>
    <w:p w14:paraId="1B6E96CA">
      <w:pPr>
        <w:pStyle w:val="180"/>
        <w:numPr>
          <w:ilvl w:val="0"/>
          <w:numId w:val="45"/>
        </w:numPr>
      </w:pPr>
      <w:r>
        <w:rPr>
          <w:rFonts w:hint="eastAsia"/>
        </w:rPr>
        <w:t>停止：紧急停止响应时间≤200ms；</w:t>
      </w:r>
    </w:p>
    <w:p w14:paraId="7C9B87F0">
      <w:pPr>
        <w:pStyle w:val="180"/>
        <w:numPr>
          <w:ilvl w:val="0"/>
          <w:numId w:val="45"/>
        </w:numPr>
      </w:pPr>
      <w:r>
        <w:rPr>
          <w:rFonts w:hint="eastAsia"/>
        </w:rPr>
        <w:t>模式切换：自动/手动模式切换延迟≤1s；</w:t>
      </w:r>
    </w:p>
    <w:p w14:paraId="75BB0A1B">
      <w:pPr>
        <w:pStyle w:val="180"/>
        <w:numPr>
          <w:ilvl w:val="0"/>
          <w:numId w:val="45"/>
        </w:numPr>
      </w:pPr>
      <w:r>
        <w:rPr>
          <w:rFonts w:hint="eastAsia"/>
        </w:rPr>
        <w:t>关机：安全关机时数据保存完整性=100%。</w:t>
      </w:r>
    </w:p>
    <w:p w14:paraId="71639BF1">
      <w:pPr>
        <w:pStyle w:val="171"/>
      </w:pPr>
      <w:r>
        <w:rPr>
          <w:rFonts w:hint="eastAsia"/>
        </w:rPr>
        <w:t>远程操作应通过HTTPS协议加密传输（TLS 1.2及以上）；</w:t>
      </w:r>
    </w:p>
    <w:p w14:paraId="5178D3BE">
      <w:pPr>
        <w:pStyle w:val="171"/>
      </w:pPr>
      <w:r>
        <w:rPr>
          <w:rFonts w:hint="eastAsia"/>
        </w:rPr>
        <w:t>操作日志应记录时间戳、操作类型及执行结果。</w:t>
      </w:r>
    </w:p>
    <w:p w14:paraId="235FEF73">
      <w:pPr>
        <w:pStyle w:val="111"/>
        <w:spacing w:before="120" w:after="120"/>
      </w:pPr>
      <w:bookmarkStart w:id="65" w:name="_Toc3412"/>
      <w:bookmarkEnd w:id="65"/>
      <w:bookmarkStart w:id="66" w:name="_Toc191538585"/>
      <w:r>
        <w:rPr>
          <w:rFonts w:hint="eastAsia"/>
        </w:rPr>
        <w:t>操作模式</w:t>
      </w:r>
      <w:bookmarkEnd w:id="66"/>
    </w:p>
    <w:p w14:paraId="76426869">
      <w:pPr>
        <w:pStyle w:val="62"/>
        <w:ind w:firstLine="420"/>
      </w:pPr>
      <w:r>
        <w:rPr>
          <w:rFonts w:hint="eastAsia"/>
        </w:rPr>
        <w:t>机器视觉在线采集系统应具备通过命令、设置菜单或操作按钮更改操作模式的功能。应至少支持以下四种操作模式。</w:t>
      </w:r>
    </w:p>
    <w:p w14:paraId="6CAC6ACB">
      <w:pPr>
        <w:pStyle w:val="180"/>
        <w:numPr>
          <w:ilvl w:val="0"/>
          <w:numId w:val="46"/>
        </w:numPr>
      </w:pPr>
      <w:r>
        <w:rPr>
          <w:rFonts w:hint="eastAsia"/>
        </w:rPr>
        <w:t>单机操作模式：使用内置程序、控制菜单或按钮控制，根据需要更改系统操作参数，系统可独立执行所有操作。在此模式下，其他系统或控制器不可控制机器视觉在线采集过程。</w:t>
      </w:r>
    </w:p>
    <w:p w14:paraId="2D89E841">
      <w:pPr>
        <w:pStyle w:val="180"/>
      </w:pPr>
      <w:r>
        <w:rPr>
          <w:rFonts w:hint="eastAsia"/>
        </w:rPr>
        <w:t>在线操作模式：系统应支持在线远程控制。在此模式下，其他系统可远程监控和维护。</w:t>
      </w:r>
    </w:p>
    <w:p w14:paraId="1E9FDEDB">
      <w:pPr>
        <w:pStyle w:val="180"/>
      </w:pPr>
      <w:r>
        <w:rPr>
          <w:rFonts w:hint="eastAsia"/>
        </w:rPr>
        <w:t>协作操作模式：若系统的检查周期大于生产线周期，则应将机器视觉在线采集系统设置为协作模式。在此模式下，每个机器视觉在线采集系统只完成部分任务。</w:t>
      </w:r>
    </w:p>
    <w:p w14:paraId="3F0D2D22">
      <w:pPr>
        <w:pStyle w:val="180"/>
      </w:pPr>
      <w:r>
        <w:rPr>
          <w:rFonts w:hint="eastAsia"/>
        </w:rPr>
        <w:t>校准操作模式：用于机器视觉在线采集系统的标定过程。在此模式下，机器视觉在线采集系统应参考已知模式进行校准，确保所有系统设置参数和判别结果一致。</w:t>
      </w:r>
    </w:p>
    <w:p w14:paraId="3EB390E0">
      <w:pPr>
        <w:pStyle w:val="111"/>
        <w:spacing w:before="120" w:after="120"/>
      </w:pPr>
      <w:bookmarkStart w:id="67" w:name="_Toc191538586"/>
      <w:r>
        <w:rPr>
          <w:rFonts w:hint="eastAsia"/>
        </w:rPr>
        <w:t>系统配置</w:t>
      </w:r>
      <w:bookmarkEnd w:id="67"/>
    </w:p>
    <w:p w14:paraId="6CF1EEB0">
      <w:pPr>
        <w:pStyle w:val="62"/>
        <w:ind w:firstLine="420"/>
      </w:pPr>
      <w:r>
        <w:rPr>
          <w:rFonts w:hint="eastAsia"/>
        </w:rPr>
        <w:t>机器视觉在线采集系统应提供配置管理菜单或编程工具，供用户按照各类用途配置系统功能或更改系统性能。以下情况应重新配置机器视觉在线采集系统。</w:t>
      </w:r>
    </w:p>
    <w:p w14:paraId="185EBD0B">
      <w:pPr>
        <w:pStyle w:val="180"/>
        <w:numPr>
          <w:ilvl w:val="0"/>
          <w:numId w:val="47"/>
        </w:numPr>
      </w:pPr>
      <w:r>
        <w:rPr>
          <w:rFonts w:hint="eastAsia"/>
        </w:rPr>
        <w:t>计划新建生产线时，应评估机器视觉在线采集系统的采集周期与生产周期的匹配度。</w:t>
      </w:r>
    </w:p>
    <w:p w14:paraId="41D3F633">
      <w:pPr>
        <w:pStyle w:val="180"/>
      </w:pPr>
      <w:r>
        <w:rPr>
          <w:rFonts w:hint="eastAsia"/>
        </w:rPr>
        <w:t>计划设置新的质量控制标准时，应提供调整质量控制参数的方法。</w:t>
      </w:r>
    </w:p>
    <w:p w14:paraId="499E2232">
      <w:pPr>
        <w:pStyle w:val="111"/>
        <w:spacing w:before="120" w:after="120"/>
      </w:pPr>
      <w:bookmarkStart w:id="68" w:name="_Toc191538587"/>
      <w:r>
        <w:rPr>
          <w:rFonts w:hint="eastAsia"/>
        </w:rPr>
        <w:t>系统自诊断</w:t>
      </w:r>
      <w:bookmarkEnd w:id="68"/>
    </w:p>
    <w:p w14:paraId="0668CAFD">
      <w:pPr>
        <w:pStyle w:val="180"/>
        <w:numPr>
          <w:ilvl w:val="0"/>
          <w:numId w:val="0"/>
        </w:numPr>
        <w:ind w:left="425"/>
      </w:pPr>
      <w:r>
        <w:rPr>
          <w:rFonts w:hint="eastAsia"/>
        </w:rPr>
        <w:t>机器视觉在线采集系统应具备系统自诊断的功能。系统自诊断应满足以下要求：</w:t>
      </w:r>
    </w:p>
    <w:p w14:paraId="62A69328">
      <w:pPr>
        <w:pStyle w:val="180"/>
        <w:numPr>
          <w:ilvl w:val="0"/>
          <w:numId w:val="48"/>
        </w:numPr>
      </w:pPr>
      <w:r>
        <w:rPr>
          <w:rFonts w:hint="eastAsia"/>
        </w:rPr>
        <w:t>开机诊断：通电后，使用特定的应用程序执行全面运行诊断。开机诊断应自动提示错误代码或错误消息，以便进行故障定位。只有当全部开机诊断项目都正常通过后，系统才能进入正常运行准备状态。</w:t>
      </w:r>
    </w:p>
    <w:p w14:paraId="51F6C21D">
      <w:pPr>
        <w:pStyle w:val="180"/>
      </w:pPr>
      <w:r>
        <w:rPr>
          <w:rFonts w:hint="eastAsia"/>
        </w:rPr>
        <w:t>实时诊断：系统正常工作时，运行内部诊断程序，对系统本身及外部输入 / 输出设备进行自动测试、检查，并显示相关信息和故障。实时诊断一般会在系统工作时反复进行。</w:t>
      </w:r>
    </w:p>
    <w:p w14:paraId="2A05D3A1">
      <w:pPr>
        <w:pStyle w:val="111"/>
        <w:spacing w:before="120" w:after="120"/>
      </w:pPr>
      <w:bookmarkStart w:id="69" w:name="_Toc191538588"/>
      <w:r>
        <w:rPr>
          <w:rFonts w:hint="eastAsia"/>
        </w:rPr>
        <w:t>远程维护</w:t>
      </w:r>
      <w:bookmarkEnd w:id="69"/>
    </w:p>
    <w:p w14:paraId="14E3EFD3">
      <w:pPr>
        <w:pStyle w:val="62"/>
        <w:ind w:firstLine="420"/>
      </w:pPr>
      <w:r>
        <w:rPr>
          <w:rFonts w:hint="eastAsia"/>
        </w:rPr>
        <w:t>机器视觉在线采集系统应具备远程维护功能，远程维护应满足以下要求：</w:t>
      </w:r>
    </w:p>
    <w:p w14:paraId="0774255B">
      <w:pPr>
        <w:pStyle w:val="180"/>
        <w:numPr>
          <w:ilvl w:val="0"/>
          <w:numId w:val="49"/>
        </w:numPr>
      </w:pPr>
      <w:r>
        <w:rPr>
          <w:rFonts w:hint="eastAsia" w:ascii="黑体" w:hAnsi="黑体" w:eastAsia="黑体"/>
        </w:rPr>
        <w:t>状态监测：</w:t>
      </w:r>
      <w:r>
        <w:rPr>
          <w:rFonts w:hint="eastAsia"/>
        </w:rPr>
        <w:t>实时上传设备温度、湿度及运行日志；</w:t>
      </w:r>
    </w:p>
    <w:p w14:paraId="62A43590">
      <w:pPr>
        <w:pStyle w:val="180"/>
        <w:numPr>
          <w:ilvl w:val="0"/>
          <w:numId w:val="49"/>
        </w:numPr>
      </w:pPr>
      <w:r>
        <w:rPr>
          <w:rFonts w:hint="eastAsia" w:ascii="黑体" w:hAnsi="黑体" w:eastAsia="黑体"/>
        </w:rPr>
        <w:t>远程升级：</w:t>
      </w:r>
    </w:p>
    <w:p w14:paraId="7F9B2930">
      <w:pPr>
        <w:pStyle w:val="115"/>
        <w:numPr>
          <w:ilvl w:val="1"/>
          <w:numId w:val="50"/>
        </w:numPr>
      </w:pPr>
      <w:r>
        <w:rPr>
          <w:rFonts w:hint="eastAsia"/>
        </w:rPr>
        <w:t>固件/软件升级支持断点续传，升级失败自动回滚成功率 ≥ 99%；</w:t>
      </w:r>
    </w:p>
    <w:p w14:paraId="43235A77">
      <w:pPr>
        <w:pStyle w:val="115"/>
        <w:numPr>
          <w:ilvl w:val="1"/>
          <w:numId w:val="50"/>
        </w:numPr>
      </w:pPr>
      <w:r>
        <w:t>远程操作延迟</w:t>
      </w:r>
      <w:r>
        <w:rPr>
          <w:rFonts w:hint="eastAsia"/>
        </w:rPr>
        <w:t xml:space="preserve"> ≤ </w:t>
      </w:r>
      <w:r>
        <w:t>2s</w:t>
      </w:r>
      <w:r>
        <w:rPr>
          <w:rFonts w:hint="eastAsia"/>
        </w:rPr>
        <w:t>；</w:t>
      </w:r>
    </w:p>
    <w:p w14:paraId="0DC9D447">
      <w:pPr>
        <w:pStyle w:val="115"/>
        <w:numPr>
          <w:ilvl w:val="1"/>
          <w:numId w:val="50"/>
        </w:numPr>
      </w:pPr>
      <w:r>
        <w:t>日志需包含操作时间、用户ID、操作结果</w:t>
      </w:r>
      <w:r>
        <w:rPr>
          <w:rFonts w:hint="eastAsia"/>
        </w:rPr>
        <w:t>。</w:t>
      </w:r>
    </w:p>
    <w:p w14:paraId="5F186B9F">
      <w:pPr>
        <w:pStyle w:val="180"/>
        <w:numPr>
          <w:ilvl w:val="0"/>
          <w:numId w:val="49"/>
        </w:numPr>
        <w:rPr>
          <w:rFonts w:hint="eastAsia" w:ascii="黑体" w:hAnsi="黑体" w:eastAsia="黑体"/>
        </w:rPr>
      </w:pPr>
      <w:r>
        <w:rPr>
          <w:rFonts w:hint="eastAsia" w:ascii="黑体" w:hAnsi="黑体" w:eastAsia="黑体"/>
        </w:rPr>
        <w:t>安全：</w:t>
      </w:r>
    </w:p>
    <w:p w14:paraId="688BADDA">
      <w:pPr>
        <w:pStyle w:val="115"/>
        <w:numPr>
          <w:ilvl w:val="1"/>
          <w:numId w:val="51"/>
        </w:numPr>
      </w:pPr>
      <w:r>
        <w:rPr>
          <w:rFonts w:hint="eastAsia"/>
        </w:rPr>
        <w:t>远程维护需通过VPN接入，双因素身份认证（用户名+动态令牌）；</w:t>
      </w:r>
    </w:p>
    <w:p w14:paraId="771F35C5">
      <w:pPr>
        <w:pStyle w:val="115"/>
      </w:pPr>
      <w:r>
        <w:rPr>
          <w:rFonts w:hint="eastAsia"/>
        </w:rPr>
        <w:t>维护操作日志加密存储（AES-256算法）。</w:t>
      </w:r>
    </w:p>
    <w:p w14:paraId="6D23D73C">
      <w:pPr>
        <w:pStyle w:val="111"/>
        <w:spacing w:before="120" w:after="120"/>
      </w:pPr>
      <w:bookmarkStart w:id="70" w:name="_Toc191538589"/>
      <w:r>
        <w:rPr>
          <w:rFonts w:hint="eastAsia"/>
        </w:rPr>
        <w:t>通信</w:t>
      </w:r>
      <w:bookmarkEnd w:id="70"/>
    </w:p>
    <w:p w14:paraId="5DB4EEB9">
      <w:pPr>
        <w:pStyle w:val="71"/>
        <w:spacing w:before="120" w:after="120"/>
      </w:pPr>
      <w:bookmarkStart w:id="71" w:name="_Toc191538590"/>
      <w:r>
        <w:rPr>
          <w:rFonts w:hint="eastAsia"/>
        </w:rPr>
        <w:t>通信硬件</w:t>
      </w:r>
      <w:bookmarkEnd w:id="71"/>
    </w:p>
    <w:p w14:paraId="01370621">
      <w:pPr>
        <w:pStyle w:val="62"/>
        <w:ind w:firstLine="420"/>
      </w:pPr>
      <w:r>
        <w:rPr>
          <w:rFonts w:hint="eastAsia"/>
        </w:rPr>
        <w:t>通信硬件应满足以下要求：</w:t>
      </w:r>
    </w:p>
    <w:p w14:paraId="36F2C813">
      <w:pPr>
        <w:pStyle w:val="180"/>
        <w:numPr>
          <w:ilvl w:val="0"/>
          <w:numId w:val="52"/>
        </w:numPr>
      </w:pPr>
      <w:r>
        <w:rPr>
          <w:rFonts w:hint="eastAsia"/>
        </w:rPr>
        <w:t>工控机</w:t>
      </w:r>
      <w:r>
        <w:t>：</w:t>
      </w:r>
    </w:p>
    <w:p w14:paraId="1AF26190">
      <w:pPr>
        <w:pStyle w:val="115"/>
      </w:pPr>
      <w:r>
        <w:rPr>
          <w:rFonts w:hint="eastAsia"/>
        </w:rPr>
        <w:t>配备</w:t>
      </w:r>
      <w:r>
        <w:rPr>
          <w:rFonts w:hAnsi="宋体"/>
        </w:rPr>
        <w:t>GigE</w:t>
      </w:r>
      <w:r>
        <w:rPr>
          <w:rFonts w:hint="eastAsia"/>
        </w:rPr>
        <w:t>接口；</w:t>
      </w:r>
    </w:p>
    <w:p w14:paraId="5F959C64">
      <w:pPr>
        <w:pStyle w:val="115"/>
      </w:pPr>
      <w:r>
        <w:rPr>
          <w:rFonts w:hint="eastAsia"/>
        </w:rPr>
        <w:t>采用</w:t>
      </w:r>
      <w:r>
        <w:t>高性能处理器</w:t>
      </w:r>
      <w:r>
        <w:rPr>
          <w:rFonts w:hint="eastAsia"/>
        </w:rPr>
        <w:t>并具备</w:t>
      </w:r>
      <w:r>
        <w:t>足够内存，以</w:t>
      </w:r>
      <w:r>
        <w:rPr>
          <w:rFonts w:hint="eastAsia"/>
        </w:rPr>
        <w:t>满足</w:t>
      </w:r>
      <w:r>
        <w:t>图像数据</w:t>
      </w:r>
      <w:r>
        <w:rPr>
          <w:rFonts w:hint="eastAsia"/>
        </w:rPr>
        <w:t>处理</w:t>
      </w:r>
      <w:r>
        <w:t>和其他通讯任务</w:t>
      </w:r>
      <w:r>
        <w:rPr>
          <w:rFonts w:hint="eastAsia"/>
        </w:rPr>
        <w:t>的需求。</w:t>
      </w:r>
    </w:p>
    <w:p w14:paraId="099D8252">
      <w:pPr>
        <w:pStyle w:val="180"/>
      </w:pPr>
      <w:r>
        <w:rPr>
          <w:rFonts w:hint="eastAsia"/>
        </w:rPr>
        <w:t>网络设备</w:t>
      </w:r>
      <w:r>
        <w:t>：</w:t>
      </w:r>
    </w:p>
    <w:p w14:paraId="7A9D3D08">
      <w:pPr>
        <w:pStyle w:val="115"/>
        <w:numPr>
          <w:ilvl w:val="1"/>
          <w:numId w:val="53"/>
        </w:numPr>
      </w:pPr>
      <w:r>
        <w:t>使用工业级交换机</w:t>
      </w:r>
      <w:r>
        <w:rPr>
          <w:rFonts w:hint="eastAsia"/>
        </w:rPr>
        <w:t>；</w:t>
      </w:r>
    </w:p>
    <w:p w14:paraId="7D3B536A">
      <w:pPr>
        <w:pStyle w:val="115"/>
        <w:numPr>
          <w:ilvl w:val="1"/>
          <w:numId w:val="53"/>
        </w:numPr>
      </w:pPr>
      <w:r>
        <w:t>确保网络稳定性和抗干扰能力</w:t>
      </w:r>
      <w:r>
        <w:rPr>
          <w:rFonts w:hint="eastAsia"/>
        </w:rPr>
        <w:t>。</w:t>
      </w:r>
    </w:p>
    <w:p w14:paraId="67FBFEEB">
      <w:pPr>
        <w:pStyle w:val="180"/>
      </w:pPr>
      <w:r>
        <w:rPr>
          <w:rFonts w:hint="eastAsia"/>
        </w:rPr>
        <w:t>环境</w:t>
      </w:r>
      <w:r>
        <w:t>：</w:t>
      </w:r>
    </w:p>
    <w:p w14:paraId="496F6F7D">
      <w:pPr>
        <w:pStyle w:val="115"/>
        <w:numPr>
          <w:ilvl w:val="1"/>
          <w:numId w:val="54"/>
        </w:numPr>
      </w:pPr>
      <w:r>
        <w:t>采用屏蔽网线或光纤通信，减少电磁干扰</w:t>
      </w:r>
      <w:r>
        <w:rPr>
          <w:rFonts w:hint="eastAsia"/>
        </w:rPr>
        <w:t>；</w:t>
      </w:r>
    </w:p>
    <w:p w14:paraId="5314DA63">
      <w:pPr>
        <w:pStyle w:val="115"/>
        <w:numPr>
          <w:ilvl w:val="1"/>
          <w:numId w:val="54"/>
        </w:numPr>
      </w:pPr>
      <w:r>
        <w:t>确保工控机、相机和网络设备在规定的温度和湿度范围内</w:t>
      </w:r>
      <w:r>
        <w:rPr>
          <w:rFonts w:hint="eastAsia"/>
        </w:rPr>
        <w:t>运行。</w:t>
      </w:r>
    </w:p>
    <w:p w14:paraId="620AE8D8">
      <w:pPr>
        <w:pStyle w:val="180"/>
        <w:numPr>
          <w:ilvl w:val="0"/>
          <w:numId w:val="54"/>
        </w:numPr>
      </w:pPr>
      <w:r>
        <w:rPr>
          <w:rFonts w:hint="eastAsia"/>
        </w:rPr>
        <w:t>安全</w:t>
      </w:r>
      <w:r>
        <w:t>：</w:t>
      </w:r>
    </w:p>
    <w:p w14:paraId="5793A15A">
      <w:pPr>
        <w:pStyle w:val="115"/>
        <w:numPr>
          <w:ilvl w:val="1"/>
          <w:numId w:val="54"/>
        </w:numPr>
      </w:pPr>
      <w:r>
        <w:t>启用网络防火墙，防止未经授权的访问</w:t>
      </w:r>
      <w:r>
        <w:rPr>
          <w:rFonts w:hint="eastAsia"/>
        </w:rPr>
        <w:t>，</w:t>
      </w:r>
      <w:r>
        <w:t>对敏感数据进行加密传输，确保数据安全</w:t>
      </w:r>
      <w:r>
        <w:rPr>
          <w:rFonts w:hint="eastAsia"/>
        </w:rPr>
        <w:t>；</w:t>
      </w:r>
    </w:p>
    <w:p w14:paraId="55A1CF56">
      <w:pPr>
        <w:pStyle w:val="115"/>
        <w:numPr>
          <w:ilvl w:val="1"/>
          <w:numId w:val="54"/>
        </w:numPr>
      </w:pPr>
      <w:r>
        <w:t>设置用户权限，限制对工控机和车间层系统的访问</w:t>
      </w:r>
      <w:r>
        <w:rPr>
          <w:rFonts w:hint="eastAsia"/>
        </w:rPr>
        <w:t>。</w:t>
      </w:r>
    </w:p>
    <w:p w14:paraId="0B2D0F8B">
      <w:pPr>
        <w:pStyle w:val="71"/>
        <w:spacing w:before="120" w:after="120"/>
      </w:pPr>
      <w:bookmarkStart w:id="72" w:name="_Toc191538591"/>
      <w:r>
        <w:rPr>
          <w:rFonts w:hint="eastAsia"/>
        </w:rPr>
        <w:t>通信协议</w:t>
      </w:r>
      <w:bookmarkEnd w:id="72"/>
    </w:p>
    <w:p w14:paraId="047C6B66">
      <w:pPr>
        <w:pStyle w:val="62"/>
        <w:ind w:firstLine="420"/>
      </w:pPr>
      <w:r>
        <w:rPr>
          <w:rFonts w:hint="eastAsia"/>
        </w:rPr>
        <w:t>应适配两种以上的工业以太网接口，支持 OPC UA，数据访问应符合 GB/T 33863.8-2017。</w:t>
      </w:r>
    </w:p>
    <w:p w14:paraId="5743F225">
      <w:pPr>
        <w:pStyle w:val="71"/>
        <w:spacing w:before="120" w:after="120"/>
      </w:pPr>
      <w:bookmarkStart w:id="73" w:name="_Toc191538592"/>
      <w:r>
        <w:rPr>
          <w:rFonts w:hint="eastAsia"/>
        </w:rPr>
        <w:t>通信接口</w:t>
      </w:r>
      <w:bookmarkEnd w:id="73"/>
    </w:p>
    <w:p w14:paraId="138714AE">
      <w:pPr>
        <w:pStyle w:val="62"/>
        <w:ind w:firstLine="420"/>
      </w:pPr>
      <w:r>
        <w:rPr>
          <w:rFonts w:hint="eastAsia"/>
        </w:rPr>
        <w:t>通信接口应满足以下要求：</w:t>
      </w:r>
    </w:p>
    <w:p w14:paraId="0A754B1C">
      <w:pPr>
        <w:pStyle w:val="180"/>
        <w:numPr>
          <w:ilvl w:val="0"/>
          <w:numId w:val="55"/>
        </w:numPr>
      </w:pPr>
      <w:r>
        <w:rPr>
          <w:rFonts w:hint="eastAsia" w:ascii="黑体" w:hAnsi="黑体" w:eastAsia="黑体"/>
        </w:rPr>
        <w:t>接口类型：</w:t>
      </w:r>
      <w:r>
        <w:t>GigE（带宽≥1Gbps）、USB3.0（带宽≥5Gbps）、Cameralink</w:t>
      </w:r>
      <w:r>
        <w:rPr>
          <w:rFonts w:hint="eastAsia"/>
        </w:rPr>
        <w:t>；</w:t>
      </w:r>
    </w:p>
    <w:p w14:paraId="12D6CF96">
      <w:pPr>
        <w:pStyle w:val="180"/>
      </w:pPr>
      <w:r>
        <w:rPr>
          <w:rFonts w:hint="eastAsia" w:ascii="黑体" w:hAnsi="黑体" w:eastAsia="黑体"/>
        </w:rPr>
        <w:t>接口安全性：</w:t>
      </w:r>
      <w:r>
        <w:t>支持MAC地址绑定，非法设备接入阻断时间≤1s</w:t>
      </w:r>
      <w:r>
        <w:rPr>
          <w:rFonts w:hint="eastAsia"/>
        </w:rPr>
        <w:t>。</w:t>
      </w:r>
    </w:p>
    <w:p w14:paraId="62269AFB">
      <w:pPr>
        <w:pStyle w:val="71"/>
        <w:spacing w:before="120" w:after="120"/>
      </w:pPr>
      <w:bookmarkStart w:id="74" w:name="_Toc191538593"/>
      <w:r>
        <w:rPr>
          <w:rFonts w:hint="eastAsia"/>
        </w:rPr>
        <w:t>通信数据质量</w:t>
      </w:r>
      <w:bookmarkEnd w:id="74"/>
    </w:p>
    <w:p w14:paraId="498F6AFE">
      <w:pPr>
        <w:pStyle w:val="62"/>
        <w:ind w:firstLine="420"/>
      </w:pPr>
      <w:r>
        <w:rPr>
          <w:rFonts w:hint="eastAsia"/>
        </w:rPr>
        <w:t>通信数据质量应满足以下要求：</w:t>
      </w:r>
    </w:p>
    <w:p w14:paraId="33FD4D17">
      <w:pPr>
        <w:pStyle w:val="180"/>
        <w:numPr>
          <w:ilvl w:val="0"/>
          <w:numId w:val="56"/>
        </w:numPr>
      </w:pPr>
      <w:r>
        <w:rPr>
          <w:rFonts w:hint="eastAsia" w:ascii="黑体" w:hAnsi="黑体" w:eastAsia="黑体"/>
        </w:rPr>
        <w:t>完整性：</w:t>
      </w:r>
      <w:r>
        <w:rPr>
          <w:rFonts w:hint="eastAsia"/>
        </w:rPr>
        <w:t>系统应通过数据校验机制（如CRC校验）和冗余传输协议，数据丢包率≤0.01%。</w:t>
      </w:r>
    </w:p>
    <w:p w14:paraId="49422E62">
      <w:pPr>
        <w:pStyle w:val="180"/>
      </w:pPr>
      <w:r>
        <w:rPr>
          <w:rFonts w:hint="eastAsia" w:ascii="黑体" w:hAnsi="黑体" w:eastAsia="黑体"/>
        </w:rPr>
        <w:t>实时性：</w:t>
      </w:r>
      <w:r>
        <w:rPr>
          <w:rFonts w:hint="eastAsia"/>
        </w:rPr>
        <w:t>端到端延迟≤100ms（示波器测量）。</w:t>
      </w:r>
    </w:p>
    <w:p w14:paraId="32E3C36D">
      <w:pPr>
        <w:pStyle w:val="180"/>
      </w:pPr>
      <w:r>
        <w:rPr>
          <w:rFonts w:hint="eastAsia" w:ascii="黑体" w:hAnsi="黑体" w:eastAsia="黑体"/>
        </w:rPr>
        <w:t>加密传输：</w:t>
      </w:r>
      <w:r>
        <w:rPr>
          <w:rFonts w:hint="eastAsia"/>
        </w:rPr>
        <w:t>应符合GB/T 39786（AES-256算法）。</w:t>
      </w:r>
    </w:p>
    <w:p w14:paraId="7936BC3A">
      <w:pPr>
        <w:pStyle w:val="110"/>
        <w:spacing w:before="240" w:after="240"/>
      </w:pPr>
      <w:bookmarkStart w:id="75" w:name="_Toc191538594"/>
      <w:r>
        <w:rPr>
          <w:rFonts w:hint="eastAsia"/>
        </w:rPr>
        <w:t>机器视觉在线采集系统性能要求</w:t>
      </w:r>
      <w:bookmarkEnd w:id="75"/>
    </w:p>
    <w:p w14:paraId="27CD0920">
      <w:pPr>
        <w:pStyle w:val="111"/>
        <w:spacing w:before="120" w:after="120"/>
      </w:pPr>
      <w:bookmarkStart w:id="76" w:name="_Toc191538595"/>
      <w:r>
        <w:rPr>
          <w:rFonts w:hint="eastAsia"/>
        </w:rPr>
        <w:t>安全性</w:t>
      </w:r>
      <w:bookmarkEnd w:id="76"/>
    </w:p>
    <w:p w14:paraId="7FE3E571">
      <w:pPr>
        <w:pStyle w:val="71"/>
        <w:spacing w:before="120" w:after="120"/>
      </w:pPr>
      <w:bookmarkStart w:id="77" w:name="_Toc191538596"/>
      <w:r>
        <w:rPr>
          <w:rFonts w:hint="eastAsia"/>
        </w:rPr>
        <w:t>电气与机械安全</w:t>
      </w:r>
      <w:bookmarkEnd w:id="77"/>
    </w:p>
    <w:p w14:paraId="64E61191">
      <w:pPr>
        <w:pStyle w:val="62"/>
        <w:ind w:firstLine="420"/>
      </w:pPr>
      <w:r>
        <w:rPr>
          <w:rFonts w:hint="eastAsia"/>
        </w:rPr>
        <w:t>电气与机械安全应符合</w:t>
      </w:r>
      <w:r>
        <w:t>GB/T 5226.1的</w:t>
      </w:r>
      <w:r>
        <w:rPr>
          <w:rFonts w:hint="eastAsia"/>
        </w:rPr>
        <w:t>规定</w:t>
      </w:r>
      <w:r>
        <w:t>。</w:t>
      </w:r>
    </w:p>
    <w:p w14:paraId="693CC8B5">
      <w:pPr>
        <w:pStyle w:val="71"/>
        <w:spacing w:before="120" w:after="120"/>
      </w:pPr>
      <w:bookmarkStart w:id="78" w:name="_Toc191538597"/>
      <w:r>
        <w:rPr>
          <w:rFonts w:hint="eastAsia"/>
        </w:rPr>
        <w:t>功能安全</w:t>
      </w:r>
      <w:bookmarkEnd w:id="78"/>
    </w:p>
    <w:p w14:paraId="5BECAA35">
      <w:pPr>
        <w:pStyle w:val="62"/>
        <w:ind w:firstLine="420"/>
      </w:pPr>
      <w:r>
        <w:rPr>
          <w:rFonts w:hint="eastAsia"/>
        </w:rPr>
        <w:t>功能安全</w:t>
      </w:r>
      <w:r>
        <w:t>应符合GB/T 20438.1</w:t>
      </w:r>
      <w:r>
        <w:rPr>
          <w:rFonts w:hint="eastAsia"/>
        </w:rPr>
        <w:t>的规定</w:t>
      </w:r>
      <w:r>
        <w:t>。</w:t>
      </w:r>
    </w:p>
    <w:p w14:paraId="214AA705">
      <w:pPr>
        <w:pStyle w:val="71"/>
        <w:spacing w:before="120" w:after="120"/>
      </w:pPr>
      <w:bookmarkStart w:id="79" w:name="_Toc191538598"/>
      <w:r>
        <w:rPr>
          <w:rFonts w:hint="eastAsia"/>
        </w:rPr>
        <w:t>信息安全</w:t>
      </w:r>
      <w:bookmarkEnd w:id="79"/>
    </w:p>
    <w:p w14:paraId="0250C5CF">
      <w:pPr>
        <w:pStyle w:val="62"/>
        <w:ind w:firstLine="420"/>
      </w:pPr>
      <w:r>
        <w:rPr>
          <w:rFonts w:hint="eastAsia"/>
        </w:rPr>
        <w:t>信息安全</w:t>
      </w:r>
      <w:r>
        <w:t xml:space="preserve">应符合GB/T </w:t>
      </w:r>
      <w:r>
        <w:rPr>
          <w:rFonts w:hint="eastAsia"/>
        </w:rPr>
        <w:t>22239</w:t>
      </w:r>
      <w:r>
        <w:t>的</w:t>
      </w:r>
      <w:r>
        <w:rPr>
          <w:rFonts w:hint="eastAsia"/>
        </w:rPr>
        <w:t>规定</w:t>
      </w:r>
      <w:r>
        <w:t>。</w:t>
      </w:r>
    </w:p>
    <w:p w14:paraId="7B364B55">
      <w:pPr>
        <w:pStyle w:val="111"/>
        <w:spacing w:before="120" w:after="120"/>
      </w:pPr>
      <w:bookmarkStart w:id="80" w:name="_Toc191538599"/>
      <w:r>
        <w:t>可靠性</w:t>
      </w:r>
      <w:bookmarkEnd w:id="80"/>
    </w:p>
    <w:p w14:paraId="1D5C5486">
      <w:pPr>
        <w:pStyle w:val="71"/>
        <w:spacing w:before="120" w:after="120"/>
      </w:pPr>
      <w:bookmarkStart w:id="81" w:name="_Toc191538600"/>
      <w:r>
        <w:t>平均故障间隔时间</w:t>
      </w:r>
      <w:r>
        <w:rPr>
          <w:rFonts w:hint="eastAsia"/>
        </w:rPr>
        <w:t>（MTBF）</w:t>
      </w:r>
      <w:bookmarkEnd w:id="81"/>
    </w:p>
    <w:p w14:paraId="1EA223D7">
      <w:pPr>
        <w:pStyle w:val="62"/>
        <w:ind w:firstLine="420"/>
      </w:pPr>
      <w:r>
        <w:rPr>
          <w:rFonts w:hint="eastAsia"/>
        </w:rPr>
        <w:t>平均故障间隔时间（MTBF）应≥</w:t>
      </w:r>
      <w:r>
        <w:t>30</w:t>
      </w:r>
      <w:r>
        <w:rPr>
          <w:rFonts w:hint="eastAsia"/>
        </w:rPr>
        <w:t>天。</w:t>
      </w:r>
    </w:p>
    <w:p w14:paraId="7259B787">
      <w:pPr>
        <w:pStyle w:val="71"/>
        <w:spacing w:before="120" w:after="120"/>
      </w:pPr>
      <w:bookmarkStart w:id="82" w:name="_Toc191538601"/>
      <w:r>
        <w:t>平均修复时间</w:t>
      </w:r>
      <w:bookmarkStart w:id="83" w:name="OLE_LINK2"/>
      <w:r>
        <w:rPr>
          <w:rFonts w:hint="eastAsia"/>
        </w:rPr>
        <w:t>（MTTR）</w:t>
      </w:r>
      <w:bookmarkEnd w:id="82"/>
      <w:bookmarkEnd w:id="83"/>
    </w:p>
    <w:p w14:paraId="64959059">
      <w:pPr>
        <w:pStyle w:val="62"/>
        <w:ind w:firstLine="420"/>
      </w:pPr>
      <w:r>
        <w:rPr>
          <w:rFonts w:hint="eastAsia"/>
        </w:rPr>
        <w:t>平均修复时间（MTTR）应≤2小时。</w:t>
      </w:r>
    </w:p>
    <w:p w14:paraId="0C5D59B3">
      <w:pPr>
        <w:pStyle w:val="111"/>
        <w:spacing w:before="120" w:after="120"/>
      </w:pPr>
      <w:bookmarkStart w:id="84" w:name="_Toc191538602"/>
      <w:r>
        <w:t>可维护性</w:t>
      </w:r>
      <w:bookmarkEnd w:id="84"/>
    </w:p>
    <w:p w14:paraId="031CAD8C">
      <w:pPr>
        <w:pStyle w:val="71"/>
        <w:spacing w:before="120" w:after="120"/>
      </w:pPr>
      <w:bookmarkStart w:id="85" w:name="_Toc191538603"/>
      <w:r>
        <w:rPr>
          <w:rFonts w:hint="eastAsia"/>
        </w:rPr>
        <w:t>模块化维护</w:t>
      </w:r>
      <w:bookmarkEnd w:id="85"/>
    </w:p>
    <w:p w14:paraId="7E3A79D8">
      <w:pPr>
        <w:pStyle w:val="170"/>
      </w:pPr>
      <w:r>
        <w:rPr>
          <w:rFonts w:hint="eastAsia"/>
        </w:rPr>
        <w:t>故障模块（如相机、光源）更换时间≤30分钟。</w:t>
      </w:r>
    </w:p>
    <w:p w14:paraId="391D0585">
      <w:pPr>
        <w:pStyle w:val="170"/>
      </w:pPr>
      <w:r>
        <w:rPr>
          <w:rFonts w:hint="eastAsia"/>
        </w:rPr>
        <w:t>更换后系统功能正常，参数配置自动恢复率=100%；</w:t>
      </w:r>
    </w:p>
    <w:p w14:paraId="24615732">
      <w:pPr>
        <w:pStyle w:val="170"/>
      </w:pPr>
      <w:r>
        <w:rPr>
          <w:rFonts w:hint="eastAsia"/>
        </w:rPr>
        <w:t>支持热插拔功能，更换后系统自识别时间≤10s。</w:t>
      </w:r>
    </w:p>
    <w:p w14:paraId="174BDAEB">
      <w:pPr>
        <w:pStyle w:val="71"/>
        <w:spacing w:before="120" w:after="120"/>
      </w:pPr>
      <w:bookmarkStart w:id="86" w:name="_Toc191538604"/>
      <w:r>
        <w:rPr>
          <w:rFonts w:hint="eastAsia"/>
        </w:rPr>
        <w:t>维护工具兼容性</w:t>
      </w:r>
      <w:bookmarkEnd w:id="86"/>
    </w:p>
    <w:p w14:paraId="70B06342">
      <w:pPr>
        <w:pStyle w:val="170"/>
      </w:pPr>
      <w:r>
        <w:rPr>
          <w:rFonts w:hint="eastAsia"/>
        </w:rPr>
        <w:t>维护工具兼容常见工业接口（如M12、RJ45）。</w:t>
      </w:r>
    </w:p>
    <w:p w14:paraId="32697F96">
      <w:pPr>
        <w:pStyle w:val="170"/>
      </w:pPr>
      <w:r>
        <w:t>工具适配率=100%（无兼容性报错）</w:t>
      </w:r>
      <w:r>
        <w:rPr>
          <w:rFonts w:hint="eastAsia"/>
        </w:rPr>
        <w:t>。</w:t>
      </w:r>
    </w:p>
    <w:p w14:paraId="181B8C39">
      <w:pPr>
        <w:pStyle w:val="111"/>
        <w:spacing w:before="120" w:after="120"/>
      </w:pPr>
      <w:bookmarkStart w:id="87" w:name="_Toc191538605"/>
      <w:r>
        <w:t>兼容性</w:t>
      </w:r>
      <w:bookmarkEnd w:id="87"/>
    </w:p>
    <w:p w14:paraId="632FF96E">
      <w:pPr>
        <w:pStyle w:val="71"/>
        <w:spacing w:before="120" w:after="120"/>
      </w:pPr>
      <w:bookmarkStart w:id="88" w:name="_Toc191538606"/>
      <w:r>
        <w:rPr>
          <w:rFonts w:hint="eastAsia"/>
        </w:rPr>
        <w:t>内部兼容性</w:t>
      </w:r>
      <w:bookmarkEnd w:id="88"/>
    </w:p>
    <w:p w14:paraId="4280DB36">
      <w:pPr>
        <w:pStyle w:val="170"/>
      </w:pPr>
      <w:r>
        <w:rPr>
          <w:rFonts w:hint="eastAsia"/>
        </w:rPr>
        <w:t>采集系统支持至少3种品牌工业相机，在相机驱动程序安装完成后可实现即插即用；</w:t>
      </w:r>
    </w:p>
    <w:p w14:paraId="64666FD2">
      <w:pPr>
        <w:pStyle w:val="170"/>
      </w:pPr>
      <w:r>
        <w:t>光源的波长</w:t>
      </w:r>
      <w:r>
        <w:rPr>
          <w:rFonts w:hint="eastAsia"/>
        </w:rPr>
        <w:t>应</w:t>
      </w:r>
      <w:r>
        <w:t>与相机的感光范围匹配</w:t>
      </w:r>
      <w:r>
        <w:rPr>
          <w:rFonts w:hint="eastAsia"/>
        </w:rPr>
        <w:t>，亮度与强度可调整，调节误差≤5%，光源选用LED光源，使用寿命满足</w:t>
      </w:r>
      <w:r>
        <w:t>工业应用需求</w:t>
      </w:r>
      <w:r>
        <w:rPr>
          <w:rFonts w:hint="eastAsia"/>
        </w:rPr>
        <w:t>。</w:t>
      </w:r>
    </w:p>
    <w:p w14:paraId="48DCB6E3">
      <w:pPr>
        <w:pStyle w:val="71"/>
        <w:spacing w:before="120" w:after="120"/>
      </w:pPr>
      <w:bookmarkStart w:id="89" w:name="_Toc191538607"/>
      <w:r>
        <w:rPr>
          <w:rFonts w:hint="eastAsia"/>
        </w:rPr>
        <w:t>外部兼容性</w:t>
      </w:r>
      <w:bookmarkEnd w:id="89"/>
    </w:p>
    <w:p w14:paraId="5660F602">
      <w:pPr>
        <w:pStyle w:val="170"/>
      </w:pPr>
      <w:r>
        <w:rPr>
          <w:rFonts w:hint="eastAsia"/>
        </w:rPr>
        <w:t>与MES系统数据交互符合ISA-95的要求。</w:t>
      </w:r>
    </w:p>
    <w:p w14:paraId="78830CCC">
      <w:pPr>
        <w:pStyle w:val="170"/>
      </w:pPr>
      <w:r>
        <w:rPr>
          <w:rFonts w:hint="eastAsia"/>
        </w:rPr>
        <w:t>通信协议支持OPC UA。</w:t>
      </w:r>
    </w:p>
    <w:p w14:paraId="20B79D74">
      <w:pPr>
        <w:pStyle w:val="111"/>
        <w:spacing w:before="120" w:after="120"/>
      </w:pPr>
      <w:bookmarkStart w:id="90" w:name="_Toc191538608"/>
      <w:r>
        <w:t>速度</w:t>
      </w:r>
      <w:bookmarkEnd w:id="90"/>
    </w:p>
    <w:p w14:paraId="4F538375">
      <w:pPr>
        <w:pStyle w:val="62"/>
        <w:ind w:firstLine="420"/>
      </w:pPr>
      <w:r>
        <w:rPr>
          <w:rFonts w:hint="eastAsia"/>
        </w:rPr>
        <w:t>系统采集全流程时间应满足以下要求：</w:t>
      </w:r>
    </w:p>
    <w:p w14:paraId="51E70BD9">
      <w:pPr>
        <w:pStyle w:val="62"/>
        <w:ind w:firstLine="420"/>
      </w:pPr>
      <w:r>
        <w:rPr>
          <w:rFonts w:hint="eastAsia"/>
        </w:rPr>
        <w:t>a) 外径 ≤ 100mm时，t ≤ 60s（视频采集 ≤10s，处理 ≤45s，输出 ≤5s）；</w:t>
      </w:r>
    </w:p>
    <w:p w14:paraId="14FF05BD">
      <w:pPr>
        <w:pStyle w:val="62"/>
        <w:ind w:firstLine="420"/>
      </w:pPr>
      <w:r>
        <w:rPr>
          <w:rFonts w:hint="eastAsia"/>
        </w:rPr>
        <w:t>b) 外径 ＞ 100mm时，t = 60 + 0.5 × (d - 100)（d为外径，单位mm）。</w:t>
      </w:r>
    </w:p>
    <w:p w14:paraId="5B5DE5EE">
      <w:pPr>
        <w:pStyle w:val="111"/>
        <w:spacing w:before="120" w:after="120"/>
      </w:pPr>
      <w:bookmarkStart w:id="91" w:name="_Toc191538609"/>
      <w:r>
        <w:t>稳定性</w:t>
      </w:r>
      <w:bookmarkEnd w:id="91"/>
    </w:p>
    <w:p w14:paraId="2900FBB1">
      <w:pPr>
        <w:pStyle w:val="71"/>
        <w:spacing w:before="120" w:after="120"/>
      </w:pPr>
      <w:bookmarkStart w:id="92" w:name="_Toc191538610"/>
      <w:r>
        <w:rPr>
          <w:rFonts w:hint="eastAsia"/>
        </w:rPr>
        <w:t>成像稳定性</w:t>
      </w:r>
      <w:bookmarkEnd w:id="92"/>
    </w:p>
    <w:p w14:paraId="7BA0E434">
      <w:pPr>
        <w:pStyle w:val="62"/>
        <w:ind w:firstLine="420"/>
      </w:pPr>
      <w:r>
        <w:rPr>
          <w:rFonts w:hint="eastAsia"/>
        </w:rPr>
        <w:t>连续运行24小时成像失败率≤0.1%。</w:t>
      </w:r>
    </w:p>
    <w:p w14:paraId="7AC68BB9">
      <w:pPr>
        <w:pStyle w:val="71"/>
        <w:spacing w:before="120" w:after="120"/>
      </w:pPr>
      <w:bookmarkStart w:id="93" w:name="_Toc191538611"/>
      <w:r>
        <w:rPr>
          <w:rFonts w:hint="eastAsia"/>
        </w:rPr>
        <w:t>系统运行稳定性</w:t>
      </w:r>
      <w:bookmarkEnd w:id="93"/>
    </w:p>
    <w:p w14:paraId="2DEB442D">
      <w:pPr>
        <w:pStyle w:val="62"/>
        <w:ind w:firstLine="420"/>
      </w:pPr>
      <w:r>
        <w:rPr>
          <w:rFonts w:hint="eastAsia"/>
        </w:rPr>
        <w:t>平均CPU负载≤70%，内存占用率≤80%。</w:t>
      </w:r>
    </w:p>
    <w:p w14:paraId="63E2C5AA">
      <w:pPr>
        <w:pStyle w:val="62"/>
        <w:ind w:firstLine="420"/>
      </w:pPr>
      <w:r>
        <w:rPr>
          <w:rFonts w:hint="eastAsia"/>
        </w:rPr>
        <w:t>无故障连续运行时间≥7天。</w:t>
      </w:r>
    </w:p>
    <w:p w14:paraId="28D60447">
      <w:pPr>
        <w:pStyle w:val="110"/>
        <w:spacing w:before="240" w:after="240"/>
      </w:pPr>
      <w:bookmarkStart w:id="94" w:name="_Toc191538612"/>
      <w:r>
        <w:rPr>
          <w:rFonts w:hint="eastAsia"/>
        </w:rPr>
        <w:t>机器视觉在线采集系统测试方法</w:t>
      </w:r>
      <w:bookmarkEnd w:id="94"/>
    </w:p>
    <w:p w14:paraId="00262E30">
      <w:pPr>
        <w:pStyle w:val="111"/>
        <w:spacing w:before="120" w:after="120"/>
      </w:pPr>
      <w:bookmarkStart w:id="95" w:name="_Toc191538613"/>
      <w:r>
        <w:rPr>
          <w:rFonts w:hint="eastAsia"/>
        </w:rPr>
        <w:t>测试环境</w:t>
      </w:r>
      <w:bookmarkEnd w:id="95"/>
    </w:p>
    <w:p w14:paraId="7A0898C3">
      <w:pPr>
        <w:pStyle w:val="62"/>
        <w:ind w:firstLine="420"/>
      </w:pPr>
      <w:r>
        <w:t>除另有规定外，测试环境应满足以下要求：</w:t>
      </w:r>
    </w:p>
    <w:p w14:paraId="664E1B95">
      <w:pPr>
        <w:pStyle w:val="180"/>
        <w:numPr>
          <w:ilvl w:val="0"/>
          <w:numId w:val="57"/>
        </w:numPr>
      </w:pPr>
      <w:r>
        <w:t>测试工具及仪器仪表</w:t>
      </w:r>
      <w:r>
        <w:rPr>
          <w:rFonts w:hint="eastAsia"/>
        </w:rPr>
        <w:t>应经过校准</w:t>
      </w:r>
      <w:r>
        <w:t>，且部署了与待测系统相适应的测试场景；</w:t>
      </w:r>
    </w:p>
    <w:p w14:paraId="4F6900C8">
      <w:pPr>
        <w:pStyle w:val="180"/>
        <w:numPr>
          <w:ilvl w:val="0"/>
          <w:numId w:val="57"/>
        </w:numPr>
      </w:pPr>
      <w:r>
        <w:t>环境温度</w:t>
      </w:r>
      <w:r>
        <w:rPr>
          <w:rFonts w:hint="eastAsia"/>
        </w:rPr>
        <w:t>：0</w:t>
      </w:r>
      <w:r>
        <w:t>℃～</w:t>
      </w:r>
      <w:r>
        <w:rPr>
          <w:rFonts w:hint="eastAsia"/>
        </w:rPr>
        <w:t>4</w:t>
      </w:r>
      <w:r>
        <w:t>5℃；</w:t>
      </w:r>
    </w:p>
    <w:p w14:paraId="0A6D84A8">
      <w:pPr>
        <w:pStyle w:val="180"/>
        <w:numPr>
          <w:ilvl w:val="0"/>
          <w:numId w:val="57"/>
        </w:numPr>
      </w:pPr>
      <w:r>
        <w:t>相对湿度</w:t>
      </w:r>
      <w:r>
        <w:rPr>
          <w:rFonts w:hint="eastAsia"/>
        </w:rPr>
        <w:t>：3</w:t>
      </w:r>
      <w:r>
        <w:t>5%～</w:t>
      </w:r>
      <w:r>
        <w:rPr>
          <w:rFonts w:hint="eastAsia"/>
        </w:rPr>
        <w:t>8</w:t>
      </w:r>
      <w:r>
        <w:t>5%；</w:t>
      </w:r>
    </w:p>
    <w:p w14:paraId="107DDAA3">
      <w:pPr>
        <w:pStyle w:val="180"/>
        <w:numPr>
          <w:ilvl w:val="0"/>
          <w:numId w:val="57"/>
        </w:numPr>
      </w:pPr>
      <w:r>
        <w:t>照度</w:t>
      </w:r>
      <w:r>
        <w:rPr>
          <w:rFonts w:hint="eastAsia"/>
        </w:rPr>
        <w:t xml:space="preserve">：≥ </w:t>
      </w:r>
      <w:r>
        <w:t>300lx；</w:t>
      </w:r>
    </w:p>
    <w:p w14:paraId="10D07D2A">
      <w:pPr>
        <w:pStyle w:val="180"/>
        <w:numPr>
          <w:ilvl w:val="0"/>
          <w:numId w:val="57"/>
        </w:numPr>
      </w:pPr>
      <w:r>
        <w:t>按照说明书启动待测系统并进行一次</w:t>
      </w:r>
      <w:r>
        <w:rPr>
          <w:rFonts w:hint="eastAsia"/>
        </w:rPr>
        <w:t>图像采集</w:t>
      </w:r>
      <w:r>
        <w:t>，系统应能输出</w:t>
      </w:r>
      <w:r>
        <w:rPr>
          <w:rFonts w:hint="eastAsia"/>
        </w:rPr>
        <w:t>采集</w:t>
      </w:r>
      <w:r>
        <w:t>结果。</w:t>
      </w:r>
    </w:p>
    <w:p w14:paraId="6EE3E29A">
      <w:pPr>
        <w:pStyle w:val="111"/>
        <w:spacing w:before="120" w:after="120"/>
      </w:pPr>
      <w:bookmarkStart w:id="96" w:name="_Toc191538614"/>
      <w:r>
        <w:rPr>
          <w:rFonts w:hint="eastAsia"/>
        </w:rPr>
        <w:t>功能测试方法</w:t>
      </w:r>
      <w:bookmarkEnd w:id="96"/>
    </w:p>
    <w:p w14:paraId="63053976">
      <w:pPr>
        <w:pStyle w:val="71"/>
        <w:spacing w:before="120" w:after="120"/>
      </w:pPr>
      <w:bookmarkStart w:id="97" w:name="_Toc191538615"/>
      <w:r>
        <w:rPr>
          <w:rFonts w:hint="eastAsia"/>
        </w:rPr>
        <w:t>远程控制</w:t>
      </w:r>
      <w:bookmarkEnd w:id="97"/>
    </w:p>
    <w:p w14:paraId="2A92C4E9">
      <w:pPr>
        <w:pStyle w:val="62"/>
        <w:ind w:firstLine="420"/>
      </w:pPr>
      <w:r>
        <w:rPr>
          <w:rFonts w:hint="eastAsia"/>
        </w:rPr>
        <w:t>该功能的测试步骤包括：</w:t>
      </w:r>
    </w:p>
    <w:p w14:paraId="6E129633">
      <w:pPr>
        <w:pStyle w:val="180"/>
        <w:numPr>
          <w:ilvl w:val="0"/>
          <w:numId w:val="58"/>
        </w:numPr>
      </w:pPr>
      <w:r>
        <w:rPr>
          <w:rFonts w:hint="eastAsia"/>
        </w:rPr>
        <w:t>通过远程指令触发系统启动，记录启动时间</w:t>
      </w:r>
      <w:r>
        <w:t>。</w:t>
      </w:r>
    </w:p>
    <w:p w14:paraId="3542160A">
      <w:pPr>
        <w:pStyle w:val="180"/>
      </w:pPr>
      <w:r>
        <w:rPr>
          <w:rFonts w:hint="eastAsia"/>
        </w:rPr>
        <w:t>发送停止指令或触发急停按钮，记录响应时间</w:t>
      </w:r>
      <w:r>
        <w:t>。</w:t>
      </w:r>
    </w:p>
    <w:p w14:paraId="240C96E8">
      <w:pPr>
        <w:pStyle w:val="180"/>
      </w:pPr>
      <w:r>
        <w:rPr>
          <w:rFonts w:hint="eastAsia"/>
        </w:rPr>
        <w:t>通过HMI界面或远程指令切换模式，记录切换延迟时间，查看是否满足以下要求：</w:t>
      </w:r>
    </w:p>
    <w:p w14:paraId="4BBD4DFE">
      <w:pPr>
        <w:pStyle w:val="115"/>
        <w:numPr>
          <w:ilvl w:val="1"/>
          <w:numId w:val="59"/>
        </w:numPr>
      </w:pPr>
      <w:r>
        <w:rPr>
          <w:rFonts w:hint="eastAsia"/>
        </w:rPr>
        <w:t>自动模设式下，系统按预流程执行检测；</w:t>
      </w:r>
    </w:p>
    <w:p w14:paraId="1205F5AF">
      <w:pPr>
        <w:pStyle w:val="115"/>
      </w:pPr>
      <w:r>
        <w:rPr>
          <w:rFonts w:hint="eastAsia"/>
        </w:rPr>
        <w:t>手动模式下，人工干预可调整参数（如曝光时间、ROI区域）。</w:t>
      </w:r>
    </w:p>
    <w:p w14:paraId="1A6A524E">
      <w:pPr>
        <w:pStyle w:val="180"/>
      </w:pPr>
      <w:r>
        <w:rPr>
          <w:rFonts w:hint="eastAsia"/>
        </w:rPr>
        <w:t>通过远程指令</w:t>
      </w:r>
      <w:r>
        <w:t>关闭系统</w:t>
      </w:r>
      <w:r>
        <w:rPr>
          <w:rFonts w:hint="eastAsia"/>
        </w:rPr>
        <w:t>，检查数据保存完整性=100%</w:t>
      </w:r>
      <w:r>
        <w:t>。</w:t>
      </w:r>
    </w:p>
    <w:p w14:paraId="5C66E747">
      <w:pPr>
        <w:pStyle w:val="180"/>
      </w:pPr>
      <w:r>
        <w:rPr>
          <w:rFonts w:hint="eastAsia"/>
        </w:rPr>
        <w:t>检查系统日志文件，验证是否记录时间戳、操作类型及执行结果。</w:t>
      </w:r>
    </w:p>
    <w:p w14:paraId="7A3D45D2">
      <w:pPr>
        <w:pStyle w:val="180"/>
      </w:pPr>
      <w:r>
        <w:rPr>
          <w:rFonts w:hint="eastAsia"/>
        </w:rPr>
        <w:t>模拟操作失败（如网络中断），检查日志是否记录失败原因。</w:t>
      </w:r>
    </w:p>
    <w:p w14:paraId="66C23F20">
      <w:pPr>
        <w:pStyle w:val="180"/>
      </w:pPr>
      <w:r>
        <w:rPr>
          <w:rFonts w:hint="eastAsia"/>
        </w:rPr>
        <w:t>HTTPS加密传输验证：</w:t>
      </w:r>
    </w:p>
    <w:p w14:paraId="6F51A416">
      <w:pPr>
        <w:pStyle w:val="115"/>
        <w:numPr>
          <w:ilvl w:val="1"/>
          <w:numId w:val="60"/>
        </w:numPr>
      </w:pPr>
      <w:r>
        <w:rPr>
          <w:rFonts w:hint="eastAsia"/>
        </w:rPr>
        <w:t>使用Wireshark等网络抓包工具捕获系统远程操作时的通信数据；</w:t>
      </w:r>
    </w:p>
    <w:p w14:paraId="63421DAC">
      <w:pPr>
        <w:pStyle w:val="115"/>
        <w:numPr>
          <w:ilvl w:val="1"/>
          <w:numId w:val="60"/>
        </w:numPr>
      </w:pPr>
      <w:r>
        <w:rPr>
          <w:rFonts w:hint="eastAsia"/>
        </w:rPr>
        <w:t>验证通信协议是否为HTTPS（TLS 1.2及以上）；</w:t>
      </w:r>
    </w:p>
    <w:p w14:paraId="5F1B9258">
      <w:pPr>
        <w:pStyle w:val="115"/>
        <w:numPr>
          <w:ilvl w:val="1"/>
          <w:numId w:val="60"/>
        </w:numPr>
      </w:pPr>
      <w:r>
        <w:rPr>
          <w:rFonts w:hint="eastAsia"/>
        </w:rPr>
        <w:t>检查捕获的数据包是否为密文，确保未经授权的第三方无法解密。</w:t>
      </w:r>
    </w:p>
    <w:p w14:paraId="26EA15BF">
      <w:pPr>
        <w:pStyle w:val="71"/>
        <w:spacing w:before="120" w:after="120"/>
      </w:pPr>
      <w:bookmarkStart w:id="98" w:name="_Toc191538616"/>
      <w:r>
        <w:rPr>
          <w:rFonts w:hint="eastAsia"/>
        </w:rPr>
        <w:t>操作模式</w:t>
      </w:r>
      <w:bookmarkEnd w:id="98"/>
    </w:p>
    <w:p w14:paraId="43DC9EDF">
      <w:pPr>
        <w:pStyle w:val="62"/>
        <w:ind w:firstLine="420"/>
      </w:pPr>
      <w:r>
        <w:rPr>
          <w:rFonts w:hint="eastAsia"/>
        </w:rPr>
        <w:t>该功能的测试步骤包括：</w:t>
      </w:r>
    </w:p>
    <w:p w14:paraId="01C7ABFB">
      <w:pPr>
        <w:pStyle w:val="180"/>
        <w:numPr>
          <w:ilvl w:val="0"/>
          <w:numId w:val="61"/>
        </w:numPr>
      </w:pPr>
      <w:r>
        <w:rPr>
          <w:rFonts w:hint="eastAsia"/>
        </w:rPr>
        <w:t>按照说明书将待测系统设置为操作者模式，按照说明书操作该模式下的菜单或命令清单，查看操作结果，操作者应具有对异常、缺陷报警处理等权限；</w:t>
      </w:r>
    </w:p>
    <w:p w14:paraId="51DB02BD">
      <w:pPr>
        <w:pStyle w:val="180"/>
      </w:pPr>
      <w:r>
        <w:rPr>
          <w:rFonts w:hint="eastAsia"/>
        </w:rPr>
        <w:t>按照说明书将待测系统设置为管理者模式，按照说明书操作该模式下的菜单或命令清单，查看操作结果，管理者模式应具有账号权限管理等权限。</w:t>
      </w:r>
    </w:p>
    <w:p w14:paraId="1E756DCE">
      <w:pPr>
        <w:pStyle w:val="71"/>
        <w:spacing w:before="120" w:after="120"/>
      </w:pPr>
      <w:bookmarkStart w:id="99" w:name="_Toc191538617"/>
      <w:r>
        <w:rPr>
          <w:rFonts w:hint="eastAsia"/>
        </w:rPr>
        <w:t>系统配置</w:t>
      </w:r>
      <w:bookmarkEnd w:id="99"/>
    </w:p>
    <w:p w14:paraId="023F45A3">
      <w:pPr>
        <w:pStyle w:val="62"/>
        <w:ind w:firstLine="420"/>
      </w:pPr>
      <w:r>
        <w:rPr>
          <w:rFonts w:hint="eastAsia"/>
        </w:rPr>
        <w:t>该功能的测试步骤包括：</w:t>
      </w:r>
    </w:p>
    <w:p w14:paraId="505F34D6">
      <w:pPr>
        <w:pStyle w:val="180"/>
        <w:numPr>
          <w:ilvl w:val="0"/>
          <w:numId w:val="62"/>
        </w:numPr>
      </w:pPr>
      <w:r>
        <w:rPr>
          <w:rFonts w:hint="eastAsia"/>
        </w:rPr>
        <w:t>根据说明书指导，修改待测系统配置管理菜单或编程工具，保存、退出、关机、重启，再次进入系统配置功能，检查配置是否与关机前一致；</w:t>
      </w:r>
    </w:p>
    <w:p w14:paraId="3C6F8AA2">
      <w:pPr>
        <w:pStyle w:val="180"/>
      </w:pPr>
      <w:r>
        <w:rPr>
          <w:rFonts w:hint="eastAsia"/>
        </w:rPr>
        <w:t>根据说明书指导，操作待测系统的配置管理菜单或编程工具修改系统配置，加载已保存的系统配置，检查该配置是否生效。</w:t>
      </w:r>
    </w:p>
    <w:p w14:paraId="6846E8BA">
      <w:pPr>
        <w:pStyle w:val="71"/>
        <w:spacing w:before="120" w:after="120"/>
      </w:pPr>
      <w:bookmarkStart w:id="100" w:name="_Toc191538618"/>
      <w:r>
        <w:rPr>
          <w:rFonts w:hint="eastAsia"/>
        </w:rPr>
        <w:t>系统自诊断</w:t>
      </w:r>
      <w:bookmarkEnd w:id="100"/>
    </w:p>
    <w:p w14:paraId="64C1A265">
      <w:pPr>
        <w:pStyle w:val="62"/>
        <w:ind w:firstLine="420"/>
      </w:pPr>
      <w:r>
        <w:rPr>
          <w:rFonts w:hint="eastAsia"/>
        </w:rPr>
        <w:t>该功能的测试步骤包括：</w:t>
      </w:r>
    </w:p>
    <w:p w14:paraId="737FF82C">
      <w:pPr>
        <w:pStyle w:val="62"/>
        <w:ind w:firstLine="420"/>
      </w:pPr>
      <w:r>
        <w:rPr>
          <w:rFonts w:hint="eastAsia"/>
        </w:rPr>
        <w:t>a) 根据说明书进入系统设置，开启自诊断功能；</w:t>
      </w:r>
    </w:p>
    <w:p w14:paraId="0F609704">
      <w:pPr>
        <w:pStyle w:val="62"/>
        <w:ind w:firstLine="420"/>
      </w:pPr>
      <w:r>
        <w:rPr>
          <w:rFonts w:hint="eastAsia"/>
        </w:rPr>
        <w:t>b) 打开系统电源，系统应自动进入开机自检状态，查看系统指示灯或者显示屏是否显示诊断结果状态或报告；</w:t>
      </w:r>
    </w:p>
    <w:p w14:paraId="078E1EA4">
      <w:pPr>
        <w:pStyle w:val="62"/>
        <w:ind w:firstLine="420"/>
      </w:pPr>
      <w:r>
        <w:rPr>
          <w:rFonts w:hint="eastAsia"/>
        </w:rPr>
        <w:t>c) 根据说明书启动实时诊断功能，检查诊断结果是否与实际情况一致；</w:t>
      </w:r>
    </w:p>
    <w:p w14:paraId="723A372B">
      <w:pPr>
        <w:pStyle w:val="62"/>
        <w:ind w:firstLine="420"/>
      </w:pPr>
      <w:r>
        <w:rPr>
          <w:rFonts w:hint="eastAsia"/>
        </w:rPr>
        <w:t>d) 人工模拟访问异常、软件异常、数据传输异常等情况，查看待测系统是否报警；</w:t>
      </w:r>
    </w:p>
    <w:p w14:paraId="082AF8CB">
      <w:pPr>
        <w:pStyle w:val="62"/>
        <w:ind w:firstLine="420"/>
      </w:pPr>
      <w:r>
        <w:rPr>
          <w:rFonts w:hint="eastAsia"/>
        </w:rPr>
        <w:t>e) 按照说明书处理异常，查看待测系统是否继续报警。</w:t>
      </w:r>
    </w:p>
    <w:p w14:paraId="1F41E8A9">
      <w:pPr>
        <w:pStyle w:val="71"/>
        <w:spacing w:before="120" w:after="120"/>
      </w:pPr>
      <w:bookmarkStart w:id="101" w:name="_Toc191538619"/>
      <w:r>
        <w:rPr>
          <w:rFonts w:hint="eastAsia"/>
        </w:rPr>
        <w:t>远程维护</w:t>
      </w:r>
      <w:bookmarkEnd w:id="101"/>
    </w:p>
    <w:p w14:paraId="12BA54D1">
      <w:pPr>
        <w:pStyle w:val="100"/>
        <w:spacing w:before="120" w:after="120"/>
      </w:pPr>
      <w:bookmarkStart w:id="102" w:name="_Toc191538620"/>
      <w:r>
        <w:rPr>
          <w:rFonts w:hint="eastAsia"/>
        </w:rPr>
        <w:t>状态监测</w:t>
      </w:r>
      <w:bookmarkEnd w:id="102"/>
    </w:p>
    <w:p w14:paraId="23EEDE65">
      <w:pPr>
        <w:pStyle w:val="62"/>
        <w:ind w:firstLine="420"/>
      </w:pPr>
      <w:r>
        <w:rPr>
          <w:rFonts w:hint="eastAsia"/>
        </w:rPr>
        <w:t>在网络环境正常情况下运行待测系统，在用户需求文档指定测试周期内，通过远程计算机控制待测系统，查看待测系统是否具备远程状态监测功能。</w:t>
      </w:r>
    </w:p>
    <w:p w14:paraId="0AEB1379">
      <w:pPr>
        <w:pStyle w:val="100"/>
        <w:spacing w:before="120" w:after="120"/>
      </w:pPr>
      <w:bookmarkStart w:id="103" w:name="_Toc191538621"/>
      <w:r>
        <w:rPr>
          <w:rFonts w:hint="eastAsia"/>
        </w:rPr>
        <w:t>远程在线升级</w:t>
      </w:r>
      <w:bookmarkEnd w:id="103"/>
    </w:p>
    <w:p w14:paraId="480BFD94">
      <w:pPr>
        <w:pStyle w:val="62"/>
        <w:ind w:firstLine="420"/>
      </w:pPr>
      <w:r>
        <w:rPr>
          <w:rFonts w:hint="eastAsia"/>
        </w:rPr>
        <w:t>该功能的测试步骤包括：</w:t>
      </w:r>
    </w:p>
    <w:p w14:paraId="0F0BF734">
      <w:pPr>
        <w:pStyle w:val="180"/>
        <w:numPr>
          <w:ilvl w:val="0"/>
          <w:numId w:val="63"/>
        </w:numPr>
      </w:pPr>
      <w:r>
        <w:rPr>
          <w:rFonts w:hint="eastAsia"/>
        </w:rPr>
        <w:t>通过</w:t>
      </w:r>
      <w:r>
        <w:t>VPN</w:t>
      </w:r>
      <w:r>
        <w:rPr>
          <w:rFonts w:hint="eastAsia"/>
        </w:rPr>
        <w:t>远程登录系统维护端口；</w:t>
      </w:r>
    </w:p>
    <w:p w14:paraId="59173099">
      <w:pPr>
        <w:pStyle w:val="180"/>
      </w:pPr>
      <w:r>
        <w:rPr>
          <w:rFonts w:hint="eastAsia"/>
        </w:rPr>
        <w:t>执行软件升级操作（如从</w:t>
      </w:r>
      <w:r>
        <w:t>V1.0</w:t>
      </w:r>
      <w:r>
        <w:rPr>
          <w:rFonts w:hint="eastAsia"/>
        </w:rPr>
        <w:t>升级至</w:t>
      </w:r>
      <w:r>
        <w:t>V1.1</w:t>
      </w:r>
      <w:r>
        <w:rPr>
          <w:rFonts w:hint="eastAsia"/>
        </w:rPr>
        <w:t>）；</w:t>
      </w:r>
    </w:p>
    <w:p w14:paraId="69B04BF3">
      <w:pPr>
        <w:pStyle w:val="180"/>
      </w:pPr>
      <w:r>
        <w:rPr>
          <w:rFonts w:hint="eastAsia"/>
        </w:rPr>
        <w:t>模拟升级失败，触发回滚机制；</w:t>
      </w:r>
    </w:p>
    <w:p w14:paraId="2B5E9879">
      <w:pPr>
        <w:pStyle w:val="180"/>
      </w:pPr>
      <w:r>
        <w:rPr>
          <w:rFonts w:hint="eastAsia"/>
        </w:rPr>
        <w:t>检查日志记录完整性。</w:t>
      </w:r>
    </w:p>
    <w:p w14:paraId="2DC82077">
      <w:pPr>
        <w:pStyle w:val="100"/>
        <w:spacing w:before="120" w:after="120"/>
      </w:pPr>
      <w:bookmarkStart w:id="104" w:name="_Toc191538622"/>
      <w:r>
        <w:t>双因素认证</w:t>
      </w:r>
      <w:bookmarkEnd w:id="104"/>
    </w:p>
    <w:p w14:paraId="32604423">
      <w:pPr>
        <w:pStyle w:val="62"/>
        <w:ind w:firstLine="420"/>
      </w:pPr>
      <w:r>
        <w:rPr>
          <w:rFonts w:hint="eastAsia"/>
        </w:rPr>
        <w:t>该功能的测试步骤包括：</w:t>
      </w:r>
    </w:p>
    <w:p w14:paraId="7787C95F">
      <w:pPr>
        <w:pStyle w:val="180"/>
        <w:numPr>
          <w:ilvl w:val="0"/>
          <w:numId w:val="64"/>
        </w:numPr>
      </w:pPr>
      <w:r>
        <w:rPr>
          <w:rFonts w:hint="eastAsia"/>
        </w:rPr>
        <w:t>使用VPN远程登录系统维护端口。</w:t>
      </w:r>
    </w:p>
    <w:p w14:paraId="1091E8D0">
      <w:pPr>
        <w:pStyle w:val="180"/>
      </w:pPr>
      <w:r>
        <w:rPr>
          <w:rFonts w:hint="eastAsia"/>
        </w:rPr>
        <w:t>输入用户名和动态令牌，验证是否成功登录。</w:t>
      </w:r>
    </w:p>
    <w:p w14:paraId="4D996355">
      <w:pPr>
        <w:pStyle w:val="180"/>
      </w:pPr>
      <w:r>
        <w:rPr>
          <w:rFonts w:hint="eastAsia"/>
        </w:rPr>
        <w:t>模拟动态令牌错误，检查是否拒绝登录。</w:t>
      </w:r>
    </w:p>
    <w:p w14:paraId="1881AFAD">
      <w:pPr>
        <w:pStyle w:val="100"/>
        <w:spacing w:before="120" w:after="120"/>
      </w:pPr>
      <w:bookmarkStart w:id="105" w:name="_Toc191538623"/>
      <w:r>
        <w:rPr>
          <w:rFonts w:hint="eastAsia"/>
        </w:rPr>
        <w:t>维护日志加密存储</w:t>
      </w:r>
      <w:bookmarkEnd w:id="105"/>
    </w:p>
    <w:p w14:paraId="0DCBECBD">
      <w:pPr>
        <w:pStyle w:val="62"/>
        <w:ind w:firstLine="420"/>
      </w:pPr>
      <w:r>
        <w:rPr>
          <w:rFonts w:hint="eastAsia"/>
        </w:rPr>
        <w:t>该功能的测试步骤包括：</w:t>
      </w:r>
    </w:p>
    <w:p w14:paraId="0FD2A911">
      <w:pPr>
        <w:pStyle w:val="180"/>
        <w:numPr>
          <w:ilvl w:val="0"/>
          <w:numId w:val="65"/>
        </w:numPr>
      </w:pPr>
      <w:r>
        <w:rPr>
          <w:rFonts w:hint="eastAsia"/>
        </w:rPr>
        <w:t>执行远程维护操作（如固件升级）。</w:t>
      </w:r>
    </w:p>
    <w:p w14:paraId="3B62515B">
      <w:pPr>
        <w:pStyle w:val="180"/>
      </w:pPr>
      <w:r>
        <w:rPr>
          <w:rFonts w:hint="eastAsia"/>
        </w:rPr>
        <w:t>检查维护日志文件是否为加密存储。</w:t>
      </w:r>
    </w:p>
    <w:p w14:paraId="7BE1D649">
      <w:pPr>
        <w:pStyle w:val="180"/>
      </w:pPr>
      <w:r>
        <w:rPr>
          <w:rFonts w:hint="eastAsia"/>
        </w:rPr>
        <w:t>尝试解密日志文件，验证是否无法解密。</w:t>
      </w:r>
    </w:p>
    <w:p w14:paraId="281D6349">
      <w:pPr>
        <w:pStyle w:val="71"/>
        <w:spacing w:before="120" w:after="120"/>
      </w:pPr>
      <w:bookmarkStart w:id="106" w:name="_Toc191538624"/>
      <w:r>
        <w:rPr>
          <w:rFonts w:hint="eastAsia"/>
        </w:rPr>
        <w:t>通信</w:t>
      </w:r>
      <w:bookmarkEnd w:id="106"/>
    </w:p>
    <w:p w14:paraId="4F74134D">
      <w:pPr>
        <w:pStyle w:val="100"/>
        <w:spacing w:before="120" w:after="120"/>
      </w:pPr>
      <w:bookmarkStart w:id="107" w:name="_Toc191538625"/>
      <w:r>
        <w:rPr>
          <w:rFonts w:hint="eastAsia"/>
        </w:rPr>
        <w:t>通信协议</w:t>
      </w:r>
      <w:bookmarkEnd w:id="107"/>
    </w:p>
    <w:p w14:paraId="70934877">
      <w:pPr>
        <w:pStyle w:val="62"/>
        <w:ind w:firstLine="420"/>
      </w:pPr>
      <w:r>
        <w:rPr>
          <w:rFonts w:hint="eastAsia"/>
        </w:rPr>
        <w:t>该功能的测试步骤包括：</w:t>
      </w:r>
    </w:p>
    <w:p w14:paraId="5D4FFF3B">
      <w:pPr>
        <w:pStyle w:val="62"/>
        <w:ind w:firstLine="420"/>
      </w:pPr>
      <w:r>
        <w:rPr>
          <w:rFonts w:hint="eastAsia"/>
        </w:rPr>
        <w:t>a) 将检测执行设备、车间管理系统通过设置 TCP、UDP 等 2 种以上通信协议与待测系统建立连接；</w:t>
      </w:r>
    </w:p>
    <w:p w14:paraId="60FF59F7">
      <w:pPr>
        <w:pStyle w:val="62"/>
        <w:ind w:firstLine="420"/>
      </w:pPr>
      <w:r>
        <w:rPr>
          <w:rFonts w:hint="eastAsia"/>
        </w:rPr>
        <w:t>b) 车间管理系统按照说明书发送检测要求；</w:t>
      </w:r>
    </w:p>
    <w:p w14:paraId="3F2B4946">
      <w:pPr>
        <w:pStyle w:val="62"/>
        <w:ind w:firstLine="420"/>
      </w:pPr>
      <w:r>
        <w:rPr>
          <w:rFonts w:hint="eastAsia"/>
        </w:rPr>
        <w:t>c) 查看待测系统是否按要求运行任务，检查判断结果是否与要求一致；</w:t>
      </w:r>
    </w:p>
    <w:p w14:paraId="1AE23DF0">
      <w:pPr>
        <w:pStyle w:val="62"/>
        <w:ind w:firstLine="420"/>
      </w:pPr>
      <w:r>
        <w:rPr>
          <w:rFonts w:hint="eastAsia"/>
        </w:rPr>
        <w:t>d) 查看检测执行设备是否按要求执行检测任务。</w:t>
      </w:r>
    </w:p>
    <w:p w14:paraId="68107530">
      <w:pPr>
        <w:pStyle w:val="100"/>
        <w:spacing w:before="120" w:after="120"/>
      </w:pPr>
      <w:bookmarkStart w:id="108" w:name="_Toc191538626"/>
      <w:r>
        <w:rPr>
          <w:rFonts w:hint="eastAsia"/>
        </w:rPr>
        <w:t>通信接口</w:t>
      </w:r>
      <w:bookmarkEnd w:id="108"/>
    </w:p>
    <w:p w14:paraId="7F9ADFBA">
      <w:pPr>
        <w:pStyle w:val="62"/>
        <w:ind w:firstLine="420"/>
      </w:pPr>
      <w:r>
        <w:rPr>
          <w:rFonts w:hint="eastAsia"/>
        </w:rPr>
        <w:t>该功能的测试步骤包括：</w:t>
      </w:r>
    </w:p>
    <w:p w14:paraId="7385D98E">
      <w:pPr>
        <w:pStyle w:val="62"/>
        <w:ind w:firstLine="420"/>
      </w:pPr>
      <w:r>
        <w:rPr>
          <w:rFonts w:hint="eastAsia"/>
        </w:rPr>
        <w:t>a) 将检测执行设备、车间管理系统通过设置工业以太网等两种以上通信接口与待测系统建立连接；</w:t>
      </w:r>
    </w:p>
    <w:p w14:paraId="70F80782">
      <w:pPr>
        <w:pStyle w:val="62"/>
        <w:ind w:firstLine="420"/>
      </w:pPr>
      <w:r>
        <w:rPr>
          <w:rFonts w:hint="eastAsia"/>
        </w:rPr>
        <w:t>b) 车间管理系统按照说明书发送检测要求；</w:t>
      </w:r>
    </w:p>
    <w:p w14:paraId="7644E7DB">
      <w:pPr>
        <w:pStyle w:val="62"/>
        <w:ind w:firstLine="420"/>
      </w:pPr>
      <w:r>
        <w:rPr>
          <w:rFonts w:hint="eastAsia"/>
        </w:rPr>
        <w:t>c) 查看待测系统是否按要求运行任务，检查判断结果是否与要求一致；</w:t>
      </w:r>
    </w:p>
    <w:p w14:paraId="623166BC">
      <w:pPr>
        <w:pStyle w:val="62"/>
        <w:ind w:firstLine="420"/>
      </w:pPr>
      <w:r>
        <w:rPr>
          <w:rFonts w:hint="eastAsia"/>
        </w:rPr>
        <w:t>d) 查看检测执行设备是否按要求执行检测任务。</w:t>
      </w:r>
    </w:p>
    <w:p w14:paraId="646F7212">
      <w:pPr>
        <w:pStyle w:val="100"/>
        <w:spacing w:before="120" w:after="120"/>
      </w:pPr>
      <w:bookmarkStart w:id="109" w:name="_Toc191538627"/>
      <w:r>
        <w:rPr>
          <w:rFonts w:hint="eastAsia"/>
        </w:rPr>
        <w:t>通信数据质量</w:t>
      </w:r>
      <w:bookmarkEnd w:id="109"/>
    </w:p>
    <w:p w14:paraId="05085583">
      <w:pPr>
        <w:pStyle w:val="173"/>
        <w:rPr>
          <w:rFonts w:hint="eastAsia"/>
        </w:rPr>
      </w:pPr>
      <w:r>
        <w:rPr>
          <w:rFonts w:hint="eastAsia"/>
        </w:rPr>
        <w:t>完整性测试应符合 GB/T 36344-2018中5.3的规定。</w:t>
      </w:r>
    </w:p>
    <w:p w14:paraId="6E66DE1A">
      <w:pPr>
        <w:pStyle w:val="173"/>
        <w:rPr>
          <w:rFonts w:hint="eastAsia"/>
        </w:rPr>
      </w:pPr>
      <w:r>
        <w:rPr>
          <w:rFonts w:hint="eastAsia"/>
        </w:rPr>
        <w:t>端到端延迟测试步骤包括：</w:t>
      </w:r>
    </w:p>
    <w:p w14:paraId="7B637A7C">
      <w:pPr>
        <w:pStyle w:val="180"/>
        <w:numPr>
          <w:ilvl w:val="0"/>
          <w:numId w:val="66"/>
        </w:numPr>
      </w:pPr>
      <w:r>
        <w:rPr>
          <w:rFonts w:hint="eastAsia"/>
        </w:rPr>
        <w:t>触发信号：通过PLC发送检测触发脉冲，同时由PLC打印触发脉冲时间Log，精确到ms级；</w:t>
      </w:r>
    </w:p>
    <w:p w14:paraId="325EEEBE">
      <w:pPr>
        <w:pStyle w:val="180"/>
      </w:pPr>
      <w:r>
        <w:rPr>
          <w:rFonts w:hint="eastAsia"/>
        </w:rPr>
        <w:t>结果输出：另一端系统收到触发脉冲后，打印接受到的时间Log；</w:t>
      </w:r>
    </w:p>
    <w:p w14:paraId="57E7499B">
      <w:pPr>
        <w:pStyle w:val="180"/>
      </w:pPr>
      <w:r>
        <w:rPr>
          <w:rFonts w:hint="eastAsia"/>
        </w:rPr>
        <w:t>数据采集：重复测试100次，记录每次延迟时间。</w:t>
      </w:r>
    </w:p>
    <w:p w14:paraId="4FD62591">
      <w:pPr>
        <w:pStyle w:val="173"/>
        <w:rPr>
          <w:rFonts w:hint="eastAsia"/>
        </w:rPr>
      </w:pPr>
      <w:r>
        <w:rPr>
          <w:rFonts w:hint="eastAsia"/>
        </w:rPr>
        <w:t>加密传输测试步骤包括：</w:t>
      </w:r>
    </w:p>
    <w:p w14:paraId="2AB41AA6">
      <w:pPr>
        <w:pStyle w:val="180"/>
        <w:numPr>
          <w:ilvl w:val="0"/>
          <w:numId w:val="67"/>
        </w:numPr>
      </w:pPr>
      <w:r>
        <w:rPr>
          <w:rFonts w:hint="eastAsia"/>
        </w:rPr>
        <w:t xml:space="preserve">使用协议分析工具（如Wireshark）捕获通信数据，验证是否为密文；  </w:t>
      </w:r>
    </w:p>
    <w:p w14:paraId="5A6F178A">
      <w:pPr>
        <w:pStyle w:val="180"/>
      </w:pPr>
      <w:r>
        <w:rPr>
          <w:rFonts w:hint="eastAsia"/>
        </w:rPr>
        <w:t xml:space="preserve">模拟中间人攻击，验证数据是否无法解密；  </w:t>
      </w:r>
    </w:p>
    <w:p w14:paraId="3C8F9C1A">
      <w:pPr>
        <w:pStyle w:val="180"/>
      </w:pPr>
      <w:r>
        <w:rPr>
          <w:rFonts w:hint="eastAsia"/>
        </w:rPr>
        <w:t xml:space="preserve">检查加密算法是否符合GB/T 39786（AES-256）。  </w:t>
      </w:r>
    </w:p>
    <w:p w14:paraId="6BECF974">
      <w:pPr>
        <w:pStyle w:val="111"/>
        <w:spacing w:before="120" w:after="120"/>
      </w:pPr>
      <w:bookmarkStart w:id="110" w:name="_Toc191538628"/>
      <w:r>
        <w:rPr>
          <w:rFonts w:hint="eastAsia"/>
        </w:rPr>
        <w:t>性能测试方法</w:t>
      </w:r>
      <w:bookmarkEnd w:id="110"/>
    </w:p>
    <w:p w14:paraId="49897923">
      <w:pPr>
        <w:pStyle w:val="71"/>
        <w:spacing w:before="120" w:after="120"/>
      </w:pPr>
      <w:bookmarkStart w:id="111" w:name="_Toc191538629"/>
      <w:r>
        <w:rPr>
          <w:rFonts w:hint="eastAsia"/>
        </w:rPr>
        <w:t>安全性</w:t>
      </w:r>
      <w:bookmarkEnd w:id="111"/>
    </w:p>
    <w:p w14:paraId="39F91C04">
      <w:pPr>
        <w:pStyle w:val="100"/>
        <w:spacing w:before="120" w:after="120"/>
      </w:pPr>
      <w:bookmarkStart w:id="112" w:name="_Toc191538630"/>
      <w:r>
        <w:rPr>
          <w:rFonts w:hint="eastAsia"/>
        </w:rPr>
        <w:t>电气与机械安全</w:t>
      </w:r>
      <w:bookmarkEnd w:id="112"/>
    </w:p>
    <w:p w14:paraId="24B4994D">
      <w:pPr>
        <w:pStyle w:val="62"/>
        <w:ind w:firstLine="420"/>
      </w:pPr>
      <w:r>
        <w:rPr>
          <w:rFonts w:hint="eastAsia"/>
        </w:rPr>
        <w:t>电气与机械安全测试</w:t>
      </w:r>
      <w:r>
        <w:t>应</w:t>
      </w:r>
      <w:r>
        <w:rPr>
          <w:rFonts w:hint="eastAsia"/>
        </w:rPr>
        <w:t>符合</w:t>
      </w:r>
      <w:r>
        <w:t xml:space="preserve"> GB/T 5226.1</w:t>
      </w:r>
      <w:r>
        <w:rPr>
          <w:rFonts w:hint="eastAsia"/>
        </w:rPr>
        <w:t>-</w:t>
      </w:r>
      <w:r>
        <w:t>2019 第 18 章。</w:t>
      </w:r>
    </w:p>
    <w:p w14:paraId="3F69DC44">
      <w:pPr>
        <w:pStyle w:val="100"/>
        <w:spacing w:before="120" w:after="120"/>
      </w:pPr>
      <w:bookmarkStart w:id="113" w:name="_Toc191538631"/>
      <w:r>
        <w:rPr>
          <w:rFonts w:hint="eastAsia"/>
        </w:rPr>
        <w:t>功能安全</w:t>
      </w:r>
      <w:bookmarkEnd w:id="113"/>
    </w:p>
    <w:p w14:paraId="5B33E682">
      <w:pPr>
        <w:pStyle w:val="62"/>
        <w:ind w:firstLine="420"/>
      </w:pPr>
      <w:r>
        <w:rPr>
          <w:rFonts w:hint="eastAsia"/>
        </w:rPr>
        <w:t xml:space="preserve">功能安全测试应符合 </w:t>
      </w:r>
      <w:r>
        <w:t>GB/T 20438.1</w:t>
      </w:r>
      <w:r>
        <w:rPr>
          <w:rFonts w:hint="eastAsia"/>
        </w:rPr>
        <w:t>-</w:t>
      </w:r>
      <w:r>
        <w:t>2017 第 8 章。</w:t>
      </w:r>
    </w:p>
    <w:p w14:paraId="711EDFD7">
      <w:pPr>
        <w:pStyle w:val="100"/>
        <w:spacing w:before="120" w:after="120"/>
      </w:pPr>
      <w:bookmarkStart w:id="114" w:name="_Toc191538632"/>
      <w:r>
        <w:rPr>
          <w:rFonts w:hint="eastAsia"/>
        </w:rPr>
        <w:t>信息安全</w:t>
      </w:r>
      <w:bookmarkEnd w:id="114"/>
    </w:p>
    <w:p w14:paraId="167DEBA0">
      <w:pPr>
        <w:pStyle w:val="62"/>
        <w:ind w:firstLine="420"/>
      </w:pPr>
      <w:r>
        <w:rPr>
          <w:rFonts w:hint="eastAsia"/>
        </w:rPr>
        <w:t xml:space="preserve">信息安全测试应符合 </w:t>
      </w:r>
      <w:r>
        <w:t>GB/T 28448</w:t>
      </w:r>
      <w:r>
        <w:rPr>
          <w:rFonts w:hint="eastAsia"/>
        </w:rPr>
        <w:t xml:space="preserve"> </w:t>
      </w:r>
      <w:r>
        <w:t>及</w:t>
      </w:r>
      <w:r>
        <w:rPr>
          <w:rFonts w:hint="eastAsia"/>
        </w:rPr>
        <w:t xml:space="preserve"> </w:t>
      </w:r>
      <w:r>
        <w:t>GB/T 28449。</w:t>
      </w:r>
    </w:p>
    <w:p w14:paraId="14D02A3C">
      <w:pPr>
        <w:pStyle w:val="71"/>
        <w:spacing w:before="120" w:after="120"/>
      </w:pPr>
      <w:bookmarkStart w:id="115" w:name="_Toc191538633"/>
      <w:r>
        <w:rPr>
          <w:rFonts w:hint="eastAsia"/>
        </w:rPr>
        <w:t>可靠性</w:t>
      </w:r>
      <w:bookmarkEnd w:id="115"/>
    </w:p>
    <w:p w14:paraId="10F0F12E">
      <w:pPr>
        <w:pStyle w:val="100"/>
        <w:spacing w:before="120" w:after="120"/>
      </w:pPr>
      <w:bookmarkStart w:id="116" w:name="_Toc191538634"/>
      <w:r>
        <w:rPr>
          <w:rFonts w:hint="eastAsia"/>
        </w:rPr>
        <w:t>平均故障间隔时间（MTBF）</w:t>
      </w:r>
      <w:bookmarkEnd w:id="116"/>
    </w:p>
    <w:p w14:paraId="066119BA">
      <w:pPr>
        <w:pStyle w:val="62"/>
        <w:ind w:firstLine="420"/>
      </w:pPr>
      <w:r>
        <w:rPr>
          <w:rFonts w:hint="eastAsia"/>
        </w:rPr>
        <w:t>平均故障间隔时间（MTBF）应依据 GB 5080.7-1986 第 5 章进行测试并记录结果。</w:t>
      </w:r>
    </w:p>
    <w:p w14:paraId="5624A7E5">
      <w:pPr>
        <w:pStyle w:val="100"/>
        <w:spacing w:before="120" w:after="120"/>
      </w:pPr>
      <w:bookmarkStart w:id="117" w:name="_Toc191538635"/>
      <w:r>
        <w:rPr>
          <w:rFonts w:hint="eastAsia"/>
        </w:rPr>
        <w:t>平均修复时间（MTTR）</w:t>
      </w:r>
      <w:bookmarkEnd w:id="117"/>
    </w:p>
    <w:p w14:paraId="6A797820">
      <w:pPr>
        <w:pStyle w:val="62"/>
        <w:ind w:firstLine="420"/>
      </w:pPr>
      <w:r>
        <w:rPr>
          <w:rFonts w:hint="eastAsia"/>
        </w:rPr>
        <w:t xml:space="preserve">平均修复时间（MTTR）应依据 </w:t>
      </w:r>
      <w:r>
        <w:t>GB/T 42980-2023</w:t>
      </w:r>
      <w:r>
        <w:rPr>
          <w:rFonts w:hint="eastAsia"/>
        </w:rPr>
        <w:t xml:space="preserve"> 进行测试。</w:t>
      </w:r>
    </w:p>
    <w:p w14:paraId="0ABA8E0D">
      <w:pPr>
        <w:pStyle w:val="71"/>
        <w:spacing w:before="120" w:after="120"/>
      </w:pPr>
      <w:bookmarkStart w:id="118" w:name="_Toc191538636"/>
      <w:r>
        <w:rPr>
          <w:rFonts w:hint="eastAsia"/>
        </w:rPr>
        <w:t>可维护性</w:t>
      </w:r>
      <w:bookmarkEnd w:id="118"/>
    </w:p>
    <w:p w14:paraId="11FBDC4F">
      <w:pPr>
        <w:pStyle w:val="100"/>
        <w:spacing w:before="120" w:after="120"/>
      </w:pPr>
      <w:bookmarkStart w:id="119" w:name="_Toc191538637"/>
      <w:r>
        <w:rPr>
          <w:rFonts w:hint="eastAsia"/>
        </w:rPr>
        <w:t>模块更换</w:t>
      </w:r>
      <w:bookmarkEnd w:id="119"/>
    </w:p>
    <w:p w14:paraId="063F7A3A">
      <w:pPr>
        <w:pStyle w:val="62"/>
        <w:ind w:firstLine="420"/>
      </w:pPr>
      <w:r>
        <w:rPr>
          <w:rFonts w:hint="eastAsia"/>
        </w:rPr>
        <w:t>该功能的测试步骤包括：</w:t>
      </w:r>
    </w:p>
    <w:p w14:paraId="4C40A709">
      <w:pPr>
        <w:pStyle w:val="180"/>
        <w:numPr>
          <w:ilvl w:val="0"/>
          <w:numId w:val="68"/>
        </w:numPr>
      </w:pPr>
      <w:r>
        <w:rPr>
          <w:rFonts w:hint="eastAsia"/>
        </w:rPr>
        <w:t>模拟相机模块故障（如断开电源或信号线）；</w:t>
      </w:r>
    </w:p>
    <w:p w14:paraId="6754E54D">
      <w:pPr>
        <w:pStyle w:val="180"/>
      </w:pPr>
      <w:r>
        <w:rPr>
          <w:rFonts w:hint="eastAsia"/>
        </w:rPr>
        <w:t>记录从故障报警到备件更换完成的总时间；</w:t>
      </w:r>
    </w:p>
    <w:p w14:paraId="3EED9D6E">
      <w:pPr>
        <w:pStyle w:val="180"/>
      </w:pPr>
      <w:r>
        <w:rPr>
          <w:rFonts w:hint="eastAsia"/>
        </w:rPr>
        <w:t>使用标准工具（如</w:t>
      </w:r>
      <w:r>
        <w:t>M3</w:t>
      </w:r>
      <w:r>
        <w:rPr>
          <w:rFonts w:hint="eastAsia"/>
        </w:rPr>
        <w:t>螺丝刀、</w:t>
      </w:r>
      <w:r>
        <w:t>RJ45</w:t>
      </w:r>
      <w:r>
        <w:rPr>
          <w:rFonts w:hint="eastAsia"/>
        </w:rPr>
        <w:t>拔插器）执行更换操作；</w:t>
      </w:r>
    </w:p>
    <w:p w14:paraId="08524EE0">
      <w:pPr>
        <w:pStyle w:val="180"/>
      </w:pPr>
      <w:r>
        <w:rPr>
          <w:rFonts w:hint="eastAsia"/>
        </w:rPr>
        <w:t>重启系统并验证功能恢复。</w:t>
      </w:r>
    </w:p>
    <w:p w14:paraId="74FD1167">
      <w:pPr>
        <w:pStyle w:val="100"/>
        <w:spacing w:before="120" w:after="120"/>
      </w:pPr>
      <w:bookmarkStart w:id="120" w:name="_Toc191538638"/>
      <w:r>
        <w:rPr>
          <w:rFonts w:hint="eastAsia"/>
        </w:rPr>
        <w:t>维护工具兼容性</w:t>
      </w:r>
      <w:bookmarkEnd w:id="120"/>
    </w:p>
    <w:p w14:paraId="2B91A4CA">
      <w:pPr>
        <w:pStyle w:val="173"/>
        <w:rPr>
          <w:rFonts w:hint="eastAsia"/>
        </w:rPr>
      </w:pPr>
      <w:r>
        <w:rPr>
          <w:rFonts w:hint="eastAsia"/>
        </w:rPr>
        <w:t>测试工具包括：</w:t>
      </w:r>
    </w:p>
    <w:p w14:paraId="0D6BA357">
      <w:pPr>
        <w:pStyle w:val="180"/>
        <w:numPr>
          <w:ilvl w:val="0"/>
          <w:numId w:val="69"/>
        </w:numPr>
      </w:pPr>
      <w:r>
        <w:rPr>
          <w:rFonts w:hint="eastAsia"/>
        </w:rPr>
        <w:t>工业级万用表（精度：±</w:t>
      </w:r>
      <w:r>
        <w:t>0.5%</w:t>
      </w:r>
      <w:r>
        <w:rPr>
          <w:rFonts w:hint="eastAsia"/>
        </w:rPr>
        <w:t>）；</w:t>
      </w:r>
    </w:p>
    <w:p w14:paraId="7565FECB">
      <w:pPr>
        <w:pStyle w:val="180"/>
      </w:pPr>
      <w:r>
        <w:rPr>
          <w:rFonts w:hint="eastAsia"/>
        </w:rPr>
        <w:t>通用维护工具包（含</w:t>
      </w:r>
      <w:r>
        <w:t>M12</w:t>
      </w:r>
      <w:r>
        <w:rPr>
          <w:rFonts w:hint="eastAsia"/>
        </w:rPr>
        <w:t>接口扳手、光纤清洁笔）；</w:t>
      </w:r>
    </w:p>
    <w:p w14:paraId="64ECA8CE">
      <w:pPr>
        <w:pStyle w:val="180"/>
      </w:pPr>
      <w:r>
        <w:rPr>
          <w:rFonts w:hint="eastAsia"/>
        </w:rPr>
        <w:t>品牌</w:t>
      </w:r>
      <w:r>
        <w:t>A/B/C</w:t>
      </w:r>
      <w:r>
        <w:rPr>
          <w:rFonts w:hint="eastAsia"/>
        </w:rPr>
        <w:t>相机模块备件。</w:t>
      </w:r>
    </w:p>
    <w:p w14:paraId="6614D8CD">
      <w:pPr>
        <w:pStyle w:val="173"/>
        <w:rPr>
          <w:rFonts w:hint="eastAsia"/>
        </w:rPr>
      </w:pPr>
      <w:r>
        <w:rPr>
          <w:rFonts w:hint="eastAsia"/>
        </w:rPr>
        <w:t>该功能的测试步骤包括：</w:t>
      </w:r>
    </w:p>
    <w:p w14:paraId="48CE14E0">
      <w:pPr>
        <w:pStyle w:val="180"/>
        <w:numPr>
          <w:ilvl w:val="0"/>
          <w:numId w:val="70"/>
        </w:numPr>
      </w:pPr>
      <w:r>
        <w:rPr>
          <w:rFonts w:hint="eastAsia"/>
        </w:rPr>
        <w:t>使用工具拆卸</w:t>
      </w:r>
      <w:r>
        <w:t>/</w:t>
      </w:r>
      <w:r>
        <w:rPr>
          <w:rFonts w:hint="eastAsia"/>
        </w:rPr>
        <w:t>安装相机、光源模块；</w:t>
      </w:r>
    </w:p>
    <w:p w14:paraId="2503BE80">
      <w:pPr>
        <w:pStyle w:val="180"/>
      </w:pPr>
      <w:r>
        <w:rPr>
          <w:rFonts w:hint="eastAsia"/>
        </w:rPr>
        <w:t>更换不同品牌备件；</w:t>
      </w:r>
    </w:p>
    <w:p w14:paraId="7A48A9AB">
      <w:pPr>
        <w:pStyle w:val="180"/>
      </w:pPr>
      <w:r>
        <w:rPr>
          <w:rFonts w:hint="eastAsia"/>
        </w:rPr>
        <w:t>验证系统即插即用功能。</w:t>
      </w:r>
    </w:p>
    <w:p w14:paraId="1A5A705D">
      <w:pPr>
        <w:pStyle w:val="71"/>
        <w:spacing w:before="120" w:after="120"/>
      </w:pPr>
      <w:bookmarkStart w:id="121" w:name="_Toc191538639"/>
      <w:r>
        <w:rPr>
          <w:rFonts w:hint="eastAsia"/>
        </w:rPr>
        <w:t>兼容性</w:t>
      </w:r>
      <w:bookmarkEnd w:id="121"/>
    </w:p>
    <w:p w14:paraId="2941D56B">
      <w:pPr>
        <w:pStyle w:val="100"/>
        <w:spacing w:before="120" w:after="120"/>
      </w:pPr>
      <w:bookmarkStart w:id="122" w:name="_Toc191538640"/>
      <w:r>
        <w:rPr>
          <w:rFonts w:hint="eastAsia"/>
        </w:rPr>
        <w:t>内部兼容性</w:t>
      </w:r>
      <w:bookmarkEnd w:id="122"/>
    </w:p>
    <w:p w14:paraId="1D3929F1">
      <w:pPr>
        <w:pStyle w:val="62"/>
        <w:ind w:firstLine="420"/>
      </w:pPr>
      <w:r>
        <w:rPr>
          <w:rFonts w:hint="eastAsia"/>
        </w:rPr>
        <w:t>该功能的测试步骤包括：</w:t>
      </w:r>
    </w:p>
    <w:p w14:paraId="710BDEAE">
      <w:pPr>
        <w:pStyle w:val="180"/>
        <w:numPr>
          <w:ilvl w:val="0"/>
          <w:numId w:val="71"/>
        </w:numPr>
      </w:pPr>
      <w:r>
        <w:rPr>
          <w:rFonts w:hint="eastAsia"/>
        </w:rPr>
        <w:t>安装至少3种品牌工业相机的驱动程序；</w:t>
      </w:r>
    </w:p>
    <w:p w14:paraId="69472CA2">
      <w:pPr>
        <w:pStyle w:val="180"/>
      </w:pPr>
      <w:r>
        <w:rPr>
          <w:rFonts w:hint="eastAsia"/>
        </w:rPr>
        <w:t>验证相机是否能够即插即用，系统是否自动识别；</w:t>
      </w:r>
    </w:p>
    <w:p w14:paraId="1B32204E">
      <w:pPr>
        <w:pStyle w:val="180"/>
      </w:pPr>
      <w:r>
        <w:rPr>
          <w:rFonts w:hint="eastAsia"/>
        </w:rPr>
        <w:t>检查光源波长与相机感光范围是否匹配，亮度调节误差≤5%。</w:t>
      </w:r>
    </w:p>
    <w:p w14:paraId="28C7A515">
      <w:pPr>
        <w:pStyle w:val="100"/>
        <w:spacing w:before="120" w:after="120"/>
      </w:pPr>
      <w:bookmarkStart w:id="123" w:name="_Toc191538641"/>
      <w:r>
        <w:rPr>
          <w:rFonts w:hint="eastAsia"/>
        </w:rPr>
        <w:t>外部兼容性</w:t>
      </w:r>
      <w:bookmarkEnd w:id="123"/>
    </w:p>
    <w:p w14:paraId="13F1164B">
      <w:pPr>
        <w:pStyle w:val="62"/>
        <w:ind w:firstLine="420"/>
      </w:pPr>
      <w:r>
        <w:rPr>
          <w:rFonts w:hint="eastAsia"/>
        </w:rPr>
        <w:t>该功能的测试步骤包括：</w:t>
      </w:r>
    </w:p>
    <w:p w14:paraId="353E482E">
      <w:pPr>
        <w:pStyle w:val="180"/>
        <w:numPr>
          <w:ilvl w:val="0"/>
          <w:numId w:val="72"/>
        </w:numPr>
      </w:pPr>
      <w:r>
        <w:rPr>
          <w:rFonts w:hint="eastAsia"/>
        </w:rPr>
        <w:t>配置MES系统与机器视觉在线采集系统的通信接口。</w:t>
      </w:r>
    </w:p>
    <w:p w14:paraId="5CDECB71">
      <w:pPr>
        <w:pStyle w:val="180"/>
      </w:pPr>
      <w:r>
        <w:rPr>
          <w:rFonts w:hint="eastAsia"/>
        </w:rPr>
        <w:t>按ISA-95标准发送工单，验证系统是否能够正确接收并执行检测任务。</w:t>
      </w:r>
    </w:p>
    <w:p w14:paraId="14D715C0">
      <w:pPr>
        <w:pStyle w:val="180"/>
      </w:pPr>
      <w:r>
        <w:rPr>
          <w:rFonts w:hint="eastAsia"/>
        </w:rPr>
        <w:t>检查通信协议是否支持OPC UA。</w:t>
      </w:r>
    </w:p>
    <w:p w14:paraId="50D298BE">
      <w:pPr>
        <w:pStyle w:val="71"/>
        <w:spacing w:before="120" w:after="120"/>
      </w:pPr>
      <w:bookmarkStart w:id="124" w:name="_Toc191538642"/>
      <w:r>
        <w:rPr>
          <w:rFonts w:hint="eastAsia"/>
        </w:rPr>
        <w:t>速度</w:t>
      </w:r>
      <w:bookmarkEnd w:id="124"/>
    </w:p>
    <w:p w14:paraId="3D6DBF51">
      <w:pPr>
        <w:pStyle w:val="62"/>
        <w:ind w:firstLine="420"/>
      </w:pPr>
      <w:r>
        <w:rPr>
          <w:rFonts w:hint="eastAsia"/>
        </w:rPr>
        <w:t xml:space="preserve">速度测试应符合 </w:t>
      </w:r>
      <w:r>
        <w:t>GB/T 42980-2023</w:t>
      </w:r>
      <w:r>
        <w:rPr>
          <w:rFonts w:hint="eastAsia"/>
        </w:rPr>
        <w:t>。</w:t>
      </w:r>
    </w:p>
    <w:p w14:paraId="1B1D2C51">
      <w:pPr>
        <w:pStyle w:val="71"/>
        <w:spacing w:before="120" w:after="120"/>
      </w:pPr>
      <w:bookmarkStart w:id="125" w:name="_Toc191538643"/>
      <w:r>
        <w:rPr>
          <w:rFonts w:hint="eastAsia"/>
        </w:rPr>
        <w:t>稳定性</w:t>
      </w:r>
      <w:bookmarkEnd w:id="125"/>
    </w:p>
    <w:p w14:paraId="4CEC286B">
      <w:pPr>
        <w:pStyle w:val="100"/>
        <w:spacing w:before="120" w:after="120"/>
      </w:pPr>
      <w:bookmarkStart w:id="126" w:name="_Toc191538644"/>
      <w:r>
        <w:rPr>
          <w:rFonts w:hint="eastAsia"/>
        </w:rPr>
        <w:t>成像稳定性</w:t>
      </w:r>
      <w:bookmarkEnd w:id="126"/>
    </w:p>
    <w:p w14:paraId="7D46C826">
      <w:pPr>
        <w:pStyle w:val="62"/>
        <w:ind w:firstLine="420"/>
      </w:pPr>
      <w:r>
        <w:rPr>
          <w:rFonts w:hint="eastAsia"/>
        </w:rPr>
        <w:t>该功能的测试步骤包括：</w:t>
      </w:r>
    </w:p>
    <w:p w14:paraId="1AD781F1">
      <w:pPr>
        <w:pStyle w:val="180"/>
        <w:numPr>
          <w:ilvl w:val="0"/>
          <w:numId w:val="73"/>
        </w:numPr>
      </w:pPr>
      <w:r>
        <w:rPr>
          <w:rFonts w:hint="eastAsia"/>
        </w:rPr>
        <w:t>样本设置：连续运行系统检测1000件标准金属回转体（含人工缺陷样本）；</w:t>
      </w:r>
    </w:p>
    <w:p w14:paraId="27CDEDE1">
      <w:pPr>
        <w:pStyle w:val="180"/>
      </w:pPr>
      <w:r>
        <w:rPr>
          <w:rFonts w:hint="eastAsia"/>
        </w:rPr>
        <w:t>数据采集：记录成像失败次数（如图像模糊、丢失帧）。</w:t>
      </w:r>
    </w:p>
    <w:p w14:paraId="553F03E6">
      <w:pPr>
        <w:pStyle w:val="100"/>
        <w:spacing w:before="120" w:after="120"/>
      </w:pPr>
      <w:bookmarkStart w:id="127" w:name="_Toc191538645"/>
      <w:r>
        <w:rPr>
          <w:rFonts w:hint="eastAsia"/>
        </w:rPr>
        <w:t>系统运行稳定性</w:t>
      </w:r>
      <w:bookmarkEnd w:id="127"/>
    </w:p>
    <w:p w14:paraId="672A5E22">
      <w:pPr>
        <w:pStyle w:val="62"/>
        <w:ind w:firstLine="420"/>
      </w:pPr>
      <w:r>
        <w:rPr>
          <w:rFonts w:hint="eastAsia"/>
        </w:rPr>
        <w:t>该功能的测试步骤包括：</w:t>
      </w:r>
    </w:p>
    <w:p w14:paraId="3552B637">
      <w:pPr>
        <w:pStyle w:val="180"/>
        <w:numPr>
          <w:ilvl w:val="0"/>
          <w:numId w:val="74"/>
        </w:numPr>
      </w:pPr>
      <w:r>
        <w:rPr>
          <w:rFonts w:hint="eastAsia"/>
        </w:rPr>
        <w:t>负载监测：连续运行24小时，实时记录CPU负载（≤70%）、内存占用（≤80%）、GPU温度（≤85℃）；</w:t>
      </w:r>
    </w:p>
    <w:p w14:paraId="5005D035">
      <w:pPr>
        <w:pStyle w:val="180"/>
      </w:pPr>
      <w:r>
        <w:rPr>
          <w:rFonts w:hint="eastAsia"/>
        </w:rPr>
        <w:t>故障统计：统计系统宕机、通信中断等异常事件次数。</w:t>
      </w:r>
    </w:p>
    <w:p w14:paraId="6C7EB306">
      <w:pPr>
        <w:pStyle w:val="62"/>
        <w:ind w:firstLine="420"/>
      </w:pPr>
    </w:p>
    <w:p w14:paraId="0A12BE80">
      <w:pPr>
        <w:pStyle w:val="62"/>
        <w:ind w:firstLine="420"/>
      </w:pPr>
    </w:p>
    <w:p w14:paraId="338121DE">
      <w:pPr>
        <w:pStyle w:val="62"/>
        <w:ind w:firstLine="420"/>
      </w:pPr>
    </w:p>
    <w:p w14:paraId="5C03A305">
      <w:pPr>
        <w:pStyle w:val="62"/>
        <w:ind w:firstLine="0" w:firstLineChars="0"/>
      </w:pPr>
      <w:r>
        <w:br w:type="page"/>
      </w:r>
    </w:p>
    <w:p w14:paraId="6E85729B">
      <w:pPr>
        <w:pStyle w:val="82"/>
        <w:spacing w:after="120"/>
      </w:pPr>
      <w:r>
        <w:br w:type="textWrapping"/>
      </w:r>
      <w:bookmarkStart w:id="128" w:name="_Toc191538646"/>
      <w:r>
        <w:rPr>
          <w:rFonts w:hint="eastAsia"/>
        </w:rPr>
        <w:t>（资料性）</w:t>
      </w:r>
      <w:r>
        <w:br w:type="textWrapping"/>
      </w:r>
      <w:r>
        <w:rPr>
          <w:rFonts w:hint="eastAsia"/>
        </w:rPr>
        <w:t>汽车等速万向节外套外观缺陷机器视觉在线采集方法</w:t>
      </w:r>
      <w:bookmarkEnd w:id="128"/>
    </w:p>
    <w:bookmarkEnd w:id="16"/>
    <w:p w14:paraId="3271D6EF">
      <w:pPr>
        <w:pStyle w:val="204"/>
        <w:rPr>
          <w:rFonts w:hint="eastAsia"/>
          <w:vanish w:val="0"/>
        </w:rPr>
      </w:pPr>
      <w:bookmarkStart w:id="129" w:name="BookMark5"/>
    </w:p>
    <w:p w14:paraId="4B6C7F5C">
      <w:pPr>
        <w:pStyle w:val="205"/>
        <w:rPr>
          <w:vanish w:val="0"/>
        </w:rPr>
      </w:pPr>
      <w:r>
        <w:br w:type="textWrapping"/>
      </w:r>
      <w:r>
        <w:rPr>
          <w:rFonts w:hint="eastAsia"/>
        </w:rPr>
        <w:t>（资料性）</w:t>
      </w:r>
      <w:r>
        <w:br w:type="textWrapping"/>
      </w:r>
      <w:r>
        <w:rPr>
          <w:rFonts w:hint="eastAsia"/>
        </w:rPr>
        <w:t>汽车等速万向节外套外观缺陷机器视觉在线采集方法</w:t>
      </w:r>
    </w:p>
    <w:p w14:paraId="4A7B60B4">
      <w:pPr>
        <w:pStyle w:val="84"/>
        <w:spacing w:before="120" w:after="120"/>
      </w:pPr>
      <w:bookmarkStart w:id="130" w:name="_Toc191538647"/>
      <w:bookmarkStart w:id="131" w:name="_Toc184377661"/>
      <w:r>
        <w:rPr>
          <w:rFonts w:hint="eastAsia"/>
        </w:rPr>
        <w:t>原理</w:t>
      </w:r>
      <w:bookmarkEnd w:id="130"/>
      <w:bookmarkEnd w:id="131"/>
    </w:p>
    <w:p w14:paraId="7A39A930">
      <w:pPr>
        <w:pStyle w:val="62"/>
        <w:ind w:firstLine="420"/>
        <w:rPr>
          <w:rFonts w:ascii="Helvetica" w:hAnsi="Helvetica" w:cs="Helvetica"/>
          <w:szCs w:val="21"/>
          <w:shd w:val="clear" w:color="auto" w:fill="FFFFFF"/>
        </w:rPr>
      </w:pPr>
      <w:r>
        <w:rPr>
          <w:rFonts w:hint="eastAsia"/>
        </w:rPr>
        <w:t>汽车等速万向节外套外观缺陷机器视觉在线采集的原理如下：</w:t>
      </w:r>
    </w:p>
    <w:p w14:paraId="111C8170">
      <w:pPr>
        <w:pStyle w:val="180"/>
        <w:numPr>
          <w:ilvl w:val="0"/>
          <w:numId w:val="75"/>
        </w:numPr>
      </w:pPr>
      <w:r>
        <w:rPr>
          <w:rFonts w:hint="eastAsia"/>
        </w:rPr>
        <w:t>图像采集。根据回转体特征设置多组检测工位，零件端面检测工位各设置一套相机和光源采集单帧图像，轴面检测工位根据轴长和汽车等速万向节外套直径大小配置多套相机和光源采集定长的视频流。</w:t>
      </w:r>
    </w:p>
    <w:p w14:paraId="0D9E67DA">
      <w:pPr>
        <w:pStyle w:val="180"/>
      </w:pPr>
      <w:r>
        <w:rPr>
          <w:rFonts w:hint="eastAsia"/>
        </w:rPr>
        <w:t>图像处理。使用视频融合的方式，将相机采集到的单帧图像和定长视频留，通过视频融合和增强算法的处理得到抗高反图像。</w:t>
      </w:r>
    </w:p>
    <w:p w14:paraId="4BF9312A">
      <w:pPr>
        <w:pStyle w:val="84"/>
        <w:spacing w:before="120" w:after="120"/>
      </w:pPr>
      <w:bookmarkStart w:id="132" w:name="_Toc184377662"/>
      <w:bookmarkStart w:id="133" w:name="_Toc191538648"/>
      <w:r>
        <w:rPr>
          <w:rFonts w:hint="eastAsia"/>
        </w:rPr>
        <w:t>汽车等速万向节外套轴面缺陷在线采集方法</w:t>
      </w:r>
      <w:bookmarkEnd w:id="132"/>
      <w:bookmarkEnd w:id="133"/>
    </w:p>
    <w:p w14:paraId="5C70D86E">
      <w:pPr>
        <w:pStyle w:val="85"/>
        <w:spacing w:before="120" w:after="120"/>
      </w:pPr>
      <w:bookmarkStart w:id="134" w:name="_Toc191538649"/>
      <w:r>
        <w:rPr>
          <w:rFonts w:hint="eastAsia"/>
        </w:rPr>
        <w:t>系统布置</w:t>
      </w:r>
      <w:bookmarkEnd w:id="134"/>
    </w:p>
    <w:p w14:paraId="31DFE450">
      <w:pPr>
        <w:pStyle w:val="62"/>
        <w:ind w:firstLine="420"/>
      </w:pPr>
      <w:r>
        <w:rPr>
          <w:rFonts w:hint="eastAsia"/>
        </w:rPr>
        <w:t>汽车等速万向节外套轴面缺陷在线采集布置见下图A.1。</w:t>
      </w:r>
    </w:p>
    <w:p w14:paraId="7546928C">
      <w:pPr>
        <w:pStyle w:val="62"/>
        <w:ind w:firstLine="0" w:firstLineChars="0"/>
        <w:jc w:val="center"/>
      </w:pPr>
      <w:r>
        <w:drawing>
          <wp:inline distT="0" distB="0" distL="0" distR="0">
            <wp:extent cx="2567305" cy="2870835"/>
            <wp:effectExtent l="0" t="0" r="4445" b="5715"/>
            <wp:docPr id="114784948" name="图片 3"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4948" name="图片 3" descr="图示&#10;&#10;AI 生成的内容可能不正确。"/>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615095" cy="2924823"/>
                    </a:xfrm>
                    <a:prstGeom prst="rect">
                      <a:avLst/>
                    </a:prstGeom>
                    <a:noFill/>
                    <a:ln>
                      <a:noFill/>
                    </a:ln>
                  </pic:spPr>
                </pic:pic>
              </a:graphicData>
            </a:graphic>
          </wp:inline>
        </w:drawing>
      </w:r>
    </w:p>
    <w:p w14:paraId="2F70FB9F">
      <w:pPr>
        <w:pStyle w:val="89"/>
        <w:spacing w:before="120" w:after="120"/>
      </w:pPr>
      <w:r>
        <w:rPr>
          <w:rFonts w:hint="eastAsia"/>
        </w:rPr>
        <w:t>汽车等速万向节外套表面缺陷在线采集布置图</w:t>
      </w:r>
    </w:p>
    <w:p w14:paraId="7BF95BC3">
      <w:pPr>
        <w:pStyle w:val="85"/>
        <w:spacing w:before="120" w:after="120"/>
      </w:pPr>
      <w:bookmarkStart w:id="135" w:name="_Toc191538650"/>
      <w:r>
        <w:rPr>
          <w:rFonts w:hint="eastAsia"/>
        </w:rPr>
        <w:t>相机参数设置</w:t>
      </w:r>
      <w:bookmarkEnd w:id="135"/>
    </w:p>
    <w:p w14:paraId="27D57AD6">
      <w:pPr>
        <w:pStyle w:val="62"/>
        <w:ind w:firstLine="420"/>
      </w:pPr>
      <w:r>
        <w:rPr>
          <w:rFonts w:hint="eastAsia"/>
        </w:rPr>
        <w:t>采用高帧率工业相机，相机参数配置如下表A.1所示。</w:t>
      </w:r>
    </w:p>
    <w:p w14:paraId="02BB9263">
      <w:pPr>
        <w:pStyle w:val="83"/>
        <w:spacing w:before="120" w:after="120"/>
      </w:pPr>
      <w:r>
        <w:rPr>
          <w:rFonts w:hint="eastAsia"/>
        </w:rPr>
        <w:t>相机参数配置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6095"/>
      </w:tblGrid>
      <w:tr w14:paraId="2A04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Header/>
          <w:jc w:val="center"/>
        </w:trPr>
        <w:tc>
          <w:tcPr>
            <w:tcW w:w="3114" w:type="dxa"/>
            <w:tcMar>
              <w:top w:w="15" w:type="dxa"/>
              <w:left w:w="0" w:type="dxa"/>
              <w:bottom w:w="15" w:type="dxa"/>
              <w:right w:w="15" w:type="dxa"/>
            </w:tcMar>
            <w:vAlign w:val="center"/>
          </w:tcPr>
          <w:p w14:paraId="3C9568C2">
            <w:pPr>
              <w:pStyle w:val="62"/>
              <w:ind w:firstLine="361"/>
              <w:jc w:val="center"/>
              <w:rPr>
                <w:rFonts w:hint="eastAsia" w:hAnsi="宋体"/>
                <w:b/>
                <w:bCs/>
                <w:sz w:val="18"/>
                <w:szCs w:val="18"/>
              </w:rPr>
            </w:pPr>
            <w:r>
              <w:rPr>
                <w:rFonts w:hAnsi="宋体"/>
                <w:b/>
                <w:bCs/>
                <w:sz w:val="18"/>
                <w:szCs w:val="18"/>
              </w:rPr>
              <w:t>参数项</w:t>
            </w:r>
          </w:p>
        </w:tc>
        <w:tc>
          <w:tcPr>
            <w:tcW w:w="6095" w:type="dxa"/>
            <w:vAlign w:val="center"/>
          </w:tcPr>
          <w:p w14:paraId="4AE0B823">
            <w:pPr>
              <w:pStyle w:val="62"/>
              <w:ind w:firstLine="361"/>
              <w:jc w:val="center"/>
              <w:rPr>
                <w:rFonts w:hint="eastAsia" w:hAnsi="宋体"/>
                <w:b/>
                <w:bCs/>
                <w:sz w:val="18"/>
                <w:szCs w:val="18"/>
              </w:rPr>
            </w:pPr>
            <w:r>
              <w:rPr>
                <w:rFonts w:hAnsi="宋体"/>
                <w:b/>
                <w:bCs/>
                <w:sz w:val="18"/>
                <w:szCs w:val="18"/>
              </w:rPr>
              <w:t>指标要求</w:t>
            </w:r>
          </w:p>
        </w:tc>
      </w:tr>
      <w:tr w14:paraId="46FF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114" w:type="dxa"/>
            <w:tcMar>
              <w:top w:w="15" w:type="dxa"/>
              <w:left w:w="0" w:type="dxa"/>
              <w:bottom w:w="15" w:type="dxa"/>
              <w:right w:w="15" w:type="dxa"/>
            </w:tcMar>
            <w:vAlign w:val="center"/>
          </w:tcPr>
          <w:p w14:paraId="1AD805E6">
            <w:pPr>
              <w:pStyle w:val="62"/>
              <w:ind w:firstLine="360"/>
              <w:jc w:val="center"/>
              <w:rPr>
                <w:rFonts w:hint="eastAsia" w:hAnsi="宋体"/>
                <w:sz w:val="18"/>
                <w:szCs w:val="18"/>
              </w:rPr>
            </w:pPr>
            <w:r>
              <w:rPr>
                <w:rFonts w:hAnsi="宋体"/>
                <w:sz w:val="18"/>
                <w:szCs w:val="18"/>
              </w:rPr>
              <w:t>分辨率</w:t>
            </w:r>
          </w:p>
        </w:tc>
        <w:tc>
          <w:tcPr>
            <w:tcW w:w="6095" w:type="dxa"/>
            <w:vAlign w:val="center"/>
          </w:tcPr>
          <w:p w14:paraId="6C670385">
            <w:pPr>
              <w:pStyle w:val="62"/>
              <w:ind w:firstLine="360"/>
              <w:jc w:val="center"/>
              <w:rPr>
                <w:rFonts w:hint="eastAsia" w:hAnsi="宋体"/>
                <w:sz w:val="18"/>
                <w:szCs w:val="18"/>
              </w:rPr>
            </w:pPr>
            <w:r>
              <w:rPr>
                <w:rFonts w:hAnsi="宋体"/>
                <w:sz w:val="18"/>
                <w:szCs w:val="18"/>
              </w:rPr>
              <w:t>≥1280×1200像素</w:t>
            </w:r>
          </w:p>
        </w:tc>
      </w:tr>
      <w:tr w14:paraId="483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114" w:type="dxa"/>
            <w:tcMar>
              <w:top w:w="15" w:type="dxa"/>
              <w:left w:w="0" w:type="dxa"/>
              <w:bottom w:w="15" w:type="dxa"/>
              <w:right w:w="15" w:type="dxa"/>
            </w:tcMar>
            <w:vAlign w:val="center"/>
          </w:tcPr>
          <w:p w14:paraId="403BB45F">
            <w:pPr>
              <w:pStyle w:val="62"/>
              <w:ind w:firstLine="360"/>
              <w:jc w:val="center"/>
              <w:rPr>
                <w:rFonts w:hint="eastAsia" w:hAnsi="宋体"/>
                <w:sz w:val="18"/>
                <w:szCs w:val="18"/>
              </w:rPr>
            </w:pPr>
            <w:r>
              <w:rPr>
                <w:rFonts w:hAnsi="宋体"/>
                <w:sz w:val="18"/>
                <w:szCs w:val="18"/>
              </w:rPr>
              <w:t>帧率</w:t>
            </w:r>
          </w:p>
        </w:tc>
        <w:tc>
          <w:tcPr>
            <w:tcW w:w="6095" w:type="dxa"/>
            <w:vAlign w:val="center"/>
          </w:tcPr>
          <w:p w14:paraId="4D837BC6">
            <w:pPr>
              <w:pStyle w:val="62"/>
              <w:ind w:firstLine="360"/>
              <w:jc w:val="center"/>
              <w:rPr>
                <w:rFonts w:hint="eastAsia" w:hAnsi="宋体"/>
                <w:sz w:val="18"/>
                <w:szCs w:val="18"/>
              </w:rPr>
            </w:pPr>
            <w:r>
              <w:rPr>
                <w:rFonts w:hAnsi="宋体"/>
                <w:sz w:val="18"/>
                <w:szCs w:val="18"/>
              </w:rPr>
              <w:t>≥1000fps（光照≥1000Lux）</w:t>
            </w:r>
          </w:p>
        </w:tc>
      </w:tr>
      <w:tr w14:paraId="3515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114" w:type="dxa"/>
            <w:tcMar>
              <w:top w:w="15" w:type="dxa"/>
              <w:left w:w="0" w:type="dxa"/>
              <w:bottom w:w="15" w:type="dxa"/>
              <w:right w:w="15" w:type="dxa"/>
            </w:tcMar>
            <w:vAlign w:val="center"/>
          </w:tcPr>
          <w:p w14:paraId="7DC3EB75">
            <w:pPr>
              <w:pStyle w:val="62"/>
              <w:ind w:firstLine="360"/>
              <w:jc w:val="center"/>
              <w:rPr>
                <w:rFonts w:hint="eastAsia" w:hAnsi="宋体"/>
                <w:sz w:val="18"/>
                <w:szCs w:val="18"/>
              </w:rPr>
            </w:pPr>
            <w:r>
              <w:rPr>
                <w:rFonts w:hAnsi="宋体"/>
                <w:sz w:val="18"/>
                <w:szCs w:val="18"/>
              </w:rPr>
              <w:t>接口带宽</w:t>
            </w:r>
          </w:p>
        </w:tc>
        <w:tc>
          <w:tcPr>
            <w:tcW w:w="6095" w:type="dxa"/>
            <w:vAlign w:val="center"/>
          </w:tcPr>
          <w:p w14:paraId="602CE335">
            <w:pPr>
              <w:pStyle w:val="62"/>
              <w:ind w:firstLine="360"/>
              <w:jc w:val="center"/>
              <w:rPr>
                <w:rFonts w:hint="eastAsia" w:hAnsi="宋体"/>
                <w:sz w:val="18"/>
                <w:szCs w:val="18"/>
              </w:rPr>
            </w:pPr>
            <w:r>
              <w:rPr>
                <w:rFonts w:hAnsi="宋体"/>
                <w:sz w:val="18"/>
                <w:szCs w:val="18"/>
              </w:rPr>
              <w:t>≥5Gbps（USB3.0/CXP）</w:t>
            </w:r>
          </w:p>
        </w:tc>
      </w:tr>
    </w:tbl>
    <w:p w14:paraId="28B6953A">
      <w:pPr>
        <w:pStyle w:val="85"/>
        <w:spacing w:before="120" w:after="120"/>
      </w:pPr>
      <w:bookmarkStart w:id="136" w:name="_Toc191538651"/>
      <w:r>
        <w:rPr>
          <w:rFonts w:hint="eastAsia"/>
        </w:rPr>
        <w:t>图像处理</w:t>
      </w:r>
      <w:bookmarkEnd w:id="136"/>
    </w:p>
    <w:p w14:paraId="09058651">
      <w:pPr>
        <w:pStyle w:val="62"/>
        <w:ind w:firstLine="420"/>
      </w:pPr>
      <w:r>
        <w:rPr>
          <w:rFonts w:hint="eastAsia"/>
        </w:rPr>
        <w:t>以分辨率1280×1200像素的相机为例，步骤如下：</w:t>
      </w:r>
    </w:p>
    <w:p w14:paraId="402A9DF1">
      <w:pPr>
        <w:pStyle w:val="180"/>
        <w:numPr>
          <w:ilvl w:val="0"/>
          <w:numId w:val="76"/>
        </w:numPr>
      </w:pPr>
      <w:r>
        <w:t>图像裁剪：</w:t>
      </w:r>
      <w:r>
        <w:rPr>
          <w:rFonts w:hint="eastAsia"/>
        </w:rPr>
        <w:t>原始图像裁剪为1280×30像素条带；</w:t>
      </w:r>
    </w:p>
    <w:p w14:paraId="3DFA0051">
      <w:pPr>
        <w:pStyle w:val="180"/>
      </w:pPr>
      <w:r>
        <w:t>帧率提升：</w:t>
      </w:r>
      <w:r>
        <w:rPr>
          <w:rFonts w:hint="eastAsia"/>
        </w:rPr>
        <w:t>帧率</w:t>
      </w:r>
      <m:oMath>
        <m:r>
          <m:rPr/>
          <w:rPr>
            <w:rFonts w:ascii="Cambria Math" w:hAnsi="Cambria Math"/>
          </w:rPr>
          <m:t>f</m:t>
        </m:r>
      </m:oMath>
      <w:r>
        <w:rPr>
          <w:rFonts w:hint="eastAsia"/>
        </w:rPr>
        <w:t>从216.25fps提升至1000fps（光照强度≥1000Lux）；</w:t>
      </w:r>
    </w:p>
    <w:p w14:paraId="3AEAEE21">
      <w:pPr>
        <w:pStyle w:val="180"/>
      </w:pPr>
      <w:r>
        <w:t>视野范围：96mm×76.8mm</w:t>
      </w:r>
      <w:r>
        <w:rPr>
          <w:rFonts w:hint="eastAsia"/>
        </w:rPr>
        <w:t>；</w:t>
      </w:r>
    </w:p>
    <w:p w14:paraId="0FF08968">
      <w:pPr>
        <w:pStyle w:val="180"/>
      </w:pPr>
      <w:r>
        <w:rPr>
          <w:rFonts w:hint="eastAsia"/>
        </w:rPr>
        <w:t>计算检测</w:t>
      </w:r>
      <w:r>
        <w:t>精度</w:t>
      </w:r>
      <m:oMath>
        <m:r>
          <m:rPr>
            <m:sty m:val="p"/>
          </m:rPr>
          <w:rPr>
            <w:rFonts w:ascii="Cambria Math" w:hAnsi="Cambria Math"/>
          </w:rPr>
          <m:t>σ</m:t>
        </m:r>
      </m:oMath>
      <w:r>
        <w:rPr>
          <w:rFonts w:hint="eastAsia"/>
        </w:rPr>
        <w:t>（按公式A.1计算）。</w:t>
      </w:r>
    </w:p>
    <w:p w14:paraId="63C55008">
      <w:pPr>
        <w:pStyle w:val="62"/>
        <w:ind w:firstLine="420"/>
      </w:pPr>
    </w:p>
    <w:p w14:paraId="344E26BE">
      <w:pPr>
        <w:pStyle w:val="119"/>
        <w:rPr>
          <w:rFonts w:hint="eastAsia"/>
        </w:rPr>
      </w:pPr>
      <w:r>
        <w:rPr>
          <w:rFonts w:hint="eastAsia"/>
        </w:rPr>
        <w:tab/>
      </w:r>
      <m:oMath>
        <m:r>
          <m:rPr>
            <m:sty m:val="p"/>
          </m:rPr>
          <w:rPr>
            <w:rFonts w:ascii="Cambria Math" w:hAnsi="Cambria Math"/>
          </w:rPr>
          <m:t>σ</m:t>
        </m:r>
        <m:r>
          <m:rPr/>
          <w:rPr>
            <w:rFonts w:hint="eastAsia" w:ascii="Cambria Math" w:hAnsi="Cambria Math"/>
          </w:rPr>
          <m:t>=</m:t>
        </m:r>
        <m:f>
          <m:fPr>
            <m:ctrlPr>
              <w:rPr>
                <w:rFonts w:ascii="Cambria Math" w:hAnsi="Cambria Math"/>
                <w:i/>
              </w:rPr>
            </m:ctrlPr>
          </m:fPr>
          <m:num>
            <m:r>
              <m:rPr/>
              <w:rPr>
                <w:rFonts w:hint="eastAsia" w:ascii="Cambria Math" w:hAnsi="Cambria Math"/>
              </w:rPr>
              <m:t>96mm</m:t>
            </m:r>
            <m:ctrlPr>
              <w:rPr>
                <w:rFonts w:ascii="Cambria Math" w:hAnsi="Cambria Math"/>
                <w:i/>
              </w:rPr>
            </m:ctrlPr>
          </m:num>
          <m:den>
            <m:r>
              <m:rPr/>
              <w:rPr>
                <w:rFonts w:hint="eastAsia" w:ascii="Cambria Math" w:hAnsi="Cambria Math"/>
              </w:rPr>
              <m:t>1280pixel</m:t>
            </m:r>
            <m:ctrlPr>
              <w:rPr>
                <w:rFonts w:ascii="Cambria Math" w:hAnsi="Cambria Math"/>
                <w:i/>
              </w:rPr>
            </m:ctrlPr>
          </m:den>
        </m:f>
        <m:r>
          <m:rPr/>
          <w:rPr>
            <w:rFonts w:hint="eastAsia" w:ascii="Cambria Math" w:hAnsi="Cambria Math"/>
          </w:rPr>
          <m:t>=0.075</m:t>
        </m:r>
        <m:r>
          <m:rPr/>
          <w:rPr>
            <w:rFonts w:ascii="Cambria Math" w:hAnsi="Cambria Math"/>
          </w:rPr>
          <m:t xml:space="preserve"> </m:t>
        </m:r>
        <m:r>
          <m:rPr/>
          <w:rPr>
            <w:rFonts w:hint="eastAsia" w:ascii="Cambria Math" w:hAnsi="Cambria Math"/>
          </w:rPr>
          <m:t>mm/pixel</m:t>
        </m:r>
      </m:oMath>
      <w:r>
        <w:rPr>
          <w:rFonts w:hint="eastAsia" w:ascii="微软雅黑" w:hAnsi="微软雅黑" w:eastAsia="微软雅黑"/>
        </w:rPr>
        <w:tab/>
      </w:r>
      <w:r>
        <w:t>(A.</w:t>
      </w:r>
      <w:r>
        <w:fldChar w:fldCharType="begin"/>
      </w:r>
      <w:r>
        <w:instrText xml:space="preserve"> seq fulu_equation_133842319324826016 </w:instrText>
      </w:r>
      <w:r>
        <w:fldChar w:fldCharType="separate"/>
      </w:r>
      <w:r>
        <w:rPr>
          <w:rFonts w:hint="eastAsia"/>
        </w:rPr>
        <w:t>1</w:t>
      </w:r>
      <w:r>
        <w:rPr>
          <w:rFonts w:hint="eastAsia"/>
        </w:rPr>
        <w:fldChar w:fldCharType="end"/>
      </w:r>
      <w:r>
        <w:t>)</w:t>
      </w:r>
    </w:p>
    <w:p w14:paraId="31628953">
      <w:pPr>
        <w:pStyle w:val="85"/>
        <w:spacing w:before="120" w:after="120"/>
      </w:pPr>
      <w:bookmarkStart w:id="137" w:name="_Toc191538652"/>
      <w:r>
        <w:rPr>
          <w:rFonts w:hint="eastAsia"/>
        </w:rPr>
        <w:t>视频采集参数设置</w:t>
      </w:r>
      <w:bookmarkEnd w:id="137"/>
    </w:p>
    <w:p w14:paraId="22A8DC92">
      <w:pPr>
        <w:pStyle w:val="62"/>
        <w:ind w:firstLine="420"/>
      </w:pPr>
      <w:r>
        <w:rPr>
          <w:rFonts w:hint="eastAsia"/>
        </w:rPr>
        <w:t>以产品直径 d=87.8mm 为例，融合系数n=1，视频采集参数设置步骤如下：</w:t>
      </w:r>
    </w:p>
    <w:p w14:paraId="6CD0E4A0">
      <w:pPr>
        <w:pStyle w:val="180"/>
        <w:numPr>
          <w:ilvl w:val="0"/>
          <w:numId w:val="77"/>
        </w:numPr>
      </w:pPr>
      <w:r>
        <w:rPr>
          <w:rFonts w:hint="eastAsia"/>
        </w:rPr>
        <w:t>计算周长</w:t>
      </w:r>
      <m:oMath>
        <m:r>
          <m:rPr/>
          <w:rPr>
            <w:rFonts w:ascii="Cambria Math" w:hAnsi="Cambria Math"/>
          </w:rPr>
          <m:t xml:space="preserve"> L</m:t>
        </m:r>
      </m:oMath>
      <w:r>
        <w:rPr>
          <w:rFonts w:hint="eastAsia"/>
        </w:rPr>
        <w:t xml:space="preserve"> (按公式A.2计算)</w:t>
      </w:r>
      <w:r>
        <w:t>：</w:t>
      </w:r>
    </w:p>
    <w:p w14:paraId="24B5FEF6">
      <w:pPr>
        <w:pStyle w:val="62"/>
        <w:ind w:firstLine="420"/>
      </w:pPr>
    </w:p>
    <w:p w14:paraId="11CD3E26">
      <w:pPr>
        <w:pStyle w:val="119"/>
        <w:rPr>
          <w:rFonts w:hint="eastAsia"/>
        </w:rPr>
      </w:pPr>
      <w:r>
        <w:rPr>
          <w:rFonts w:hint="eastAsia"/>
        </w:rPr>
        <w:tab/>
      </w:r>
      <m:oMath>
        <m:r>
          <m:rPr/>
          <w:rPr>
            <w:rFonts w:ascii="Cambria Math" w:hAnsi="Cambria Math"/>
          </w:rPr>
          <m:t>L=</m:t>
        </m:r>
        <m:r>
          <m:rPr>
            <m:sty m:val="p"/>
          </m:rPr>
          <w:rPr>
            <w:rFonts w:ascii="Cambria Math" w:hAnsi="Cambria Math"/>
          </w:rPr>
          <m:t xml:space="preserve">π × </m:t>
        </m:r>
        <m:r>
          <m:rPr>
            <m:sty m:val="p"/>
          </m:rPr>
          <w:rPr>
            <w:rFonts w:hint="eastAsia" w:ascii="Cambria Math" w:hAnsi="Cambria Math"/>
          </w:rPr>
          <m:t>d</m:t>
        </m:r>
        <m:r>
          <m:rPr>
            <m:sty m:val="p"/>
          </m:rPr>
          <w:rPr>
            <w:rFonts w:ascii="Cambria Math" w:hAnsi="Cambria Math"/>
          </w:rPr>
          <m:t xml:space="preserve"> = 276.32 mm</m:t>
        </m:r>
      </m:oMath>
      <w:r>
        <w:rPr>
          <w:rFonts w:hint="eastAsia" w:ascii="微软雅黑" w:hAnsi="微软雅黑" w:eastAsia="微软雅黑"/>
        </w:rPr>
        <w:tab/>
      </w:r>
      <w:r>
        <w:t>(A.</w:t>
      </w:r>
      <w:r>
        <w:fldChar w:fldCharType="begin"/>
      </w:r>
      <w:r>
        <w:instrText xml:space="preserve">  seq fulu_equation_133842319324826016  </w:instrText>
      </w:r>
      <w:r>
        <w:fldChar w:fldCharType="separate"/>
      </w:r>
      <w:r>
        <w:rPr>
          <w:rFonts w:hint="eastAsia"/>
        </w:rPr>
        <w:t>2</w:t>
      </w:r>
      <w:r>
        <w:rPr>
          <w:rFonts w:hint="eastAsia"/>
        </w:rPr>
        <w:fldChar w:fldCharType="end"/>
      </w:r>
      <w:r>
        <w:t>)</w:t>
      </w:r>
    </w:p>
    <w:p w14:paraId="19738C20">
      <w:pPr>
        <w:pStyle w:val="61"/>
        <w:ind w:firstLine="420"/>
      </w:pPr>
    </w:p>
    <w:p w14:paraId="61081D6E">
      <w:pPr>
        <w:pStyle w:val="180"/>
      </w:pPr>
      <w:r>
        <w:t>视频采集速度</w:t>
      </w:r>
      <m:oMath>
        <m:r>
          <m:rPr/>
          <w:rPr>
            <w:rFonts w:ascii="Cambria Math" w:hAnsi="Cambria Math"/>
          </w:rPr>
          <m:t xml:space="preserve"> v</m:t>
        </m:r>
      </m:oMath>
      <w:r>
        <w:rPr>
          <w:rFonts w:hint="eastAsia"/>
        </w:rPr>
        <w:t xml:space="preserve"> 设定 (按公式A.3计算)</w:t>
      </w:r>
      <w:r>
        <w:t>：</w:t>
      </w:r>
    </w:p>
    <w:p w14:paraId="6AD86356">
      <w:pPr>
        <w:pStyle w:val="62"/>
        <w:ind w:firstLine="420"/>
      </w:pPr>
    </w:p>
    <w:p w14:paraId="5C021F72">
      <w:pPr>
        <w:pStyle w:val="119"/>
        <w:rPr>
          <w:rFonts w:hint="eastAsia"/>
        </w:rPr>
      </w:pPr>
      <w:r>
        <w:rPr>
          <w:rFonts w:hint="eastAsia"/>
        </w:rPr>
        <w:tab/>
      </w:r>
      <m:oMath>
        <m:r>
          <m:rPr/>
          <w:rPr>
            <w:rFonts w:ascii="Cambria Math" w:hAnsi="Cambria Math"/>
          </w:rPr>
          <m:t>v=f×</m:t>
        </m:r>
        <m:r>
          <m:rPr>
            <m:sty m:val="p"/>
          </m:rPr>
          <w:rPr>
            <w:rFonts w:ascii="Cambria Math" w:hAnsi="Cambria Math"/>
          </w:rPr>
          <m:t>σ</m:t>
        </m:r>
        <m:r>
          <m:rPr/>
          <w:rPr>
            <w:rFonts w:ascii="Cambria Math" w:hAnsi="Cambria Math"/>
          </w:rPr>
          <m:t>=</m:t>
        </m:r>
        <m:r>
          <m:rPr>
            <m:sty m:val="p"/>
          </m:rPr>
          <w:rPr>
            <w:rFonts w:ascii="Cambria Math" w:hAnsi="Cambria Math"/>
          </w:rPr>
          <m:t>1000× 0.075= 75 mm/s</m:t>
        </m:r>
      </m:oMath>
      <w:r>
        <w:rPr>
          <w:rFonts w:hint="eastAsia" w:ascii="微软雅黑" w:hAnsi="微软雅黑" w:eastAsia="微软雅黑"/>
        </w:rPr>
        <w:tab/>
      </w:r>
      <w:r>
        <w:t>(A.</w:t>
      </w:r>
      <w:r>
        <w:fldChar w:fldCharType="begin"/>
      </w:r>
      <w:r>
        <w:instrText xml:space="preserve">  seq fulu_equation_133842319324826016  </w:instrText>
      </w:r>
      <w:r>
        <w:fldChar w:fldCharType="separate"/>
      </w:r>
      <w:r>
        <w:rPr>
          <w:rFonts w:hint="eastAsia"/>
        </w:rPr>
        <w:t>3</w:t>
      </w:r>
      <w:r>
        <w:rPr>
          <w:rFonts w:hint="eastAsia"/>
        </w:rPr>
        <w:fldChar w:fldCharType="end"/>
      </w:r>
      <w:r>
        <w:t>)</w:t>
      </w:r>
    </w:p>
    <w:p w14:paraId="0FDE9A39">
      <w:pPr>
        <w:pStyle w:val="61"/>
        <w:ind w:firstLine="420"/>
      </w:pPr>
    </w:p>
    <w:p w14:paraId="3CA572A6">
      <w:pPr>
        <w:pStyle w:val="180"/>
      </w:pPr>
      <w:r>
        <w:t>转速</w:t>
      </w:r>
      <w:r>
        <w:rPr>
          <w:rFonts w:hint="eastAsia"/>
        </w:rPr>
        <w:t xml:space="preserve"> </w:t>
      </w:r>
      <m:oMath>
        <m:r>
          <m:rPr/>
          <w:rPr>
            <w:rFonts w:hint="eastAsia" w:ascii="Cambria Math" w:hAnsi="Cambria Math"/>
          </w:rPr>
          <m:t>w</m:t>
        </m:r>
      </m:oMath>
      <w:r>
        <w:rPr>
          <w:rFonts w:hint="eastAsia"/>
        </w:rPr>
        <w:t xml:space="preserve"> 设定(按公式A.4计算)</w:t>
      </w:r>
      <w:r>
        <w:t>：</w:t>
      </w:r>
    </w:p>
    <w:p w14:paraId="59890339">
      <w:pPr>
        <w:pStyle w:val="62"/>
        <w:ind w:firstLine="420"/>
      </w:pPr>
    </w:p>
    <w:p w14:paraId="0836503B">
      <w:pPr>
        <w:pStyle w:val="119"/>
        <w:rPr>
          <w:rFonts w:hint="eastAsia"/>
        </w:rPr>
      </w:pPr>
      <w:r>
        <w:rPr>
          <w:rFonts w:hint="eastAsia"/>
        </w:rPr>
        <w:tab/>
      </w:r>
      <m:oMath>
        <m:r>
          <m:rPr/>
          <w:rPr>
            <w:rFonts w:hint="eastAsia" w:ascii="Cambria Math" w:hAnsi="Cambria Math"/>
          </w:rPr>
          <m:t>w=</m:t>
        </m:r>
        <m:f>
          <m:fPr>
            <m:ctrlPr>
              <w:rPr>
                <w:rFonts w:ascii="Cambria Math" w:hAnsi="Cambria Math"/>
                <w:i/>
              </w:rPr>
            </m:ctrlPr>
          </m:fPr>
          <m:num>
            <m:r>
              <m:rPr/>
              <w:rPr>
                <w:rFonts w:hint="eastAsia" w:ascii="Cambria Math" w:hAnsi="Cambria Math"/>
              </w:rPr>
              <m:t>60</m:t>
            </m:r>
            <m:r>
              <m:rPr/>
              <w:rPr>
                <w:rFonts w:ascii="Cambria Math" w:hAnsi="Cambria Math"/>
              </w:rPr>
              <m:t>×</m:t>
            </m:r>
            <m:r>
              <m:rPr/>
              <w:rPr>
                <w:rFonts w:hint="eastAsia" w:ascii="Cambria Math" w:hAnsi="Cambria Math"/>
              </w:rPr>
              <m:t>n</m:t>
            </m:r>
            <m:r>
              <m:rPr/>
              <w:rPr>
                <w:rFonts w:ascii="Cambria Math" w:hAnsi="Cambria Math"/>
              </w:rPr>
              <m:t>×</m:t>
            </m:r>
            <m:r>
              <m:rPr/>
              <w:rPr>
                <w:rFonts w:hint="eastAsia" w:ascii="Cambria Math" w:hAnsi="Cambria Math"/>
              </w:rPr>
              <m:t>v</m:t>
            </m:r>
            <m:ctrlPr>
              <w:rPr>
                <w:rFonts w:ascii="Cambria Math" w:hAnsi="Cambria Math"/>
                <w:i/>
              </w:rPr>
            </m:ctrlPr>
          </m:num>
          <m:den>
            <m:r>
              <m:rPr/>
              <w:rPr>
                <w:rFonts w:ascii="Cambria Math" w:hAnsi="Cambria Math"/>
              </w:rPr>
              <m:t>L</m:t>
            </m:r>
            <m:ctrlPr>
              <w:rPr>
                <w:rFonts w:ascii="Cambria Math" w:hAnsi="Cambria Math"/>
                <w:i/>
              </w:rPr>
            </m:ctrlPr>
          </m:den>
        </m:f>
        <m:r>
          <m:rPr/>
          <w:rPr>
            <w:rFonts w:hint="eastAsia" w:ascii="Cambria Math" w:hAnsi="Cambria Math"/>
          </w:rPr>
          <m:t>=</m:t>
        </m:r>
        <m:f>
          <m:fPr>
            <m:ctrlPr>
              <w:rPr>
                <w:rFonts w:ascii="Cambria Math" w:hAnsi="Cambria Math"/>
                <w:i/>
              </w:rPr>
            </m:ctrlPr>
          </m:fPr>
          <m:num>
            <m:r>
              <m:rPr/>
              <w:rPr>
                <w:rFonts w:hint="eastAsia" w:ascii="Cambria Math" w:hAnsi="Cambria Math"/>
              </w:rPr>
              <m:t>60</m:t>
            </m:r>
            <m:r>
              <m:rPr/>
              <w:rPr>
                <w:rFonts w:ascii="Cambria Math" w:hAnsi="Cambria Math"/>
              </w:rPr>
              <m:t>×</m:t>
            </m:r>
            <m:r>
              <m:rPr/>
              <w:rPr>
                <w:rFonts w:hint="eastAsia" w:ascii="Cambria Math" w:hAnsi="Cambria Math"/>
              </w:rPr>
              <m:t>1</m:t>
            </m:r>
            <m:r>
              <m:rPr/>
              <w:rPr>
                <w:rFonts w:ascii="Cambria Math" w:hAnsi="Cambria Math"/>
              </w:rPr>
              <m:t>×</m:t>
            </m:r>
            <m:r>
              <m:rPr/>
              <w:rPr>
                <w:rFonts w:hint="eastAsia" w:ascii="Cambria Math" w:hAnsi="Cambria Math"/>
              </w:rPr>
              <m:t>75</m:t>
            </m:r>
            <m:ctrlPr>
              <w:rPr>
                <w:rFonts w:ascii="Cambria Math" w:hAnsi="Cambria Math"/>
                <w:i/>
              </w:rPr>
            </m:ctrlPr>
          </m:num>
          <m:den>
            <m:r>
              <m:rPr/>
              <w:rPr>
                <w:rFonts w:hint="eastAsia" w:ascii="Cambria Math" w:hAnsi="Cambria Math"/>
              </w:rPr>
              <m:t>276.32</m:t>
            </m:r>
            <m:ctrlPr>
              <w:rPr>
                <w:rFonts w:ascii="Cambria Math" w:hAnsi="Cambria Math"/>
                <w:i/>
              </w:rPr>
            </m:ctrlPr>
          </m:den>
        </m:f>
        <m:r>
          <m:rPr/>
          <w:rPr>
            <w:rFonts w:hint="eastAsia" w:ascii="Cambria Math" w:hAnsi="Cambria Math"/>
          </w:rPr>
          <m:t>=</m:t>
        </m:r>
        <m:r>
          <m:rPr>
            <m:sty m:val="p"/>
          </m:rPr>
          <w:rPr>
            <w:rFonts w:ascii="Cambria Math" w:hAnsi="Cambria Math"/>
          </w:rPr>
          <m:t>16.285 r/min</m:t>
        </m:r>
      </m:oMath>
      <w:r>
        <w:rPr>
          <w:rFonts w:hint="eastAsia" w:ascii="微软雅黑" w:hAnsi="微软雅黑" w:eastAsia="微软雅黑"/>
        </w:rPr>
        <w:tab/>
      </w:r>
      <w:r>
        <w:t>(A.</w:t>
      </w:r>
      <w:r>
        <w:fldChar w:fldCharType="begin"/>
      </w:r>
      <w:r>
        <w:instrText xml:space="preserve">  seq fulu_equation_133842319324826016  </w:instrText>
      </w:r>
      <w:r>
        <w:fldChar w:fldCharType="separate"/>
      </w:r>
      <w:r>
        <w:rPr>
          <w:rFonts w:hint="eastAsia"/>
        </w:rPr>
        <w:t>4</w:t>
      </w:r>
      <w:r>
        <w:rPr>
          <w:rFonts w:hint="eastAsia"/>
        </w:rPr>
        <w:fldChar w:fldCharType="end"/>
      </w:r>
      <w:r>
        <w:t>)</w:t>
      </w:r>
    </w:p>
    <w:p w14:paraId="3162ED00">
      <w:pPr>
        <w:pStyle w:val="61"/>
        <w:ind w:firstLine="420"/>
      </w:pPr>
    </w:p>
    <w:p w14:paraId="7A2801EA">
      <w:pPr>
        <w:pStyle w:val="180"/>
      </w:pPr>
      <w:r>
        <w:t>视频录制时间</w:t>
      </w:r>
      <m:oMath>
        <m:r>
          <m:rPr/>
          <w:rPr>
            <w:rFonts w:ascii="Cambria Math" w:hAnsi="Cambria Math"/>
          </w:rPr>
          <m:t xml:space="preserve"> </m:t>
        </m:r>
        <m:r>
          <m:rPr/>
          <w:rPr>
            <w:rFonts w:hint="eastAsia" w:ascii="Cambria Math" w:hAnsi="Cambria Math"/>
          </w:rPr>
          <m:t>t</m:t>
        </m:r>
      </m:oMath>
      <w:r>
        <w:rPr>
          <w:rFonts w:hint="eastAsia"/>
        </w:rPr>
        <w:t xml:space="preserve"> 设定(按公式A.5计算)</w:t>
      </w:r>
      <w:r>
        <w:t>：</w:t>
      </w:r>
    </w:p>
    <w:p w14:paraId="21CF5A4D">
      <w:pPr>
        <w:pStyle w:val="62"/>
        <w:ind w:firstLine="420"/>
      </w:pPr>
    </w:p>
    <w:p w14:paraId="3CB685B6">
      <w:pPr>
        <w:pStyle w:val="119"/>
        <w:rPr>
          <w:rFonts w:hint="eastAsia"/>
        </w:rPr>
      </w:pPr>
      <w:r>
        <w:rPr>
          <w:rFonts w:hint="eastAsia"/>
        </w:rPr>
        <w:tab/>
      </w:r>
      <m:oMath>
        <m:r>
          <m:rPr/>
          <w:rPr>
            <w:rFonts w:hint="eastAsia" w:ascii="Cambria Math" w:hAnsi="Cambria Math"/>
          </w:rPr>
          <m:t>t=</m:t>
        </m:r>
        <m:f>
          <m:fPr>
            <m:ctrlPr>
              <w:rPr>
                <w:rFonts w:ascii="Cambria Math" w:hAnsi="Cambria Math"/>
                <w:i/>
              </w:rPr>
            </m:ctrlPr>
          </m:fPr>
          <m:num>
            <m:r>
              <m:rPr/>
              <w:rPr>
                <w:rFonts w:ascii="Cambria Math" w:hAnsi="Cambria Math"/>
              </w:rPr>
              <m:t>L</m:t>
            </m:r>
            <m:ctrlPr>
              <w:rPr>
                <w:rFonts w:ascii="Cambria Math" w:hAnsi="Cambria Math"/>
                <w:i/>
              </w:rPr>
            </m:ctrlPr>
          </m:num>
          <m:den>
            <m:r>
              <m:rPr/>
              <w:rPr>
                <w:rFonts w:hint="eastAsia" w:ascii="Cambria Math" w:hAnsi="Cambria Math"/>
              </w:rPr>
              <m:t>v</m:t>
            </m:r>
            <m:ctrlPr>
              <w:rPr>
                <w:rFonts w:ascii="Cambria Math" w:hAnsi="Cambria Math"/>
                <w:i/>
              </w:rPr>
            </m:ctrlPr>
          </m:den>
        </m:f>
        <m:r>
          <m:rPr>
            <m:sty m:val="p"/>
          </m:rPr>
          <w:rPr>
            <w:rFonts w:hint="eastAsia" w:ascii="Cambria Math" w:hAnsi="Cambria Math"/>
          </w:rPr>
          <m:t>=</m:t>
        </m:r>
        <m:f>
          <m:fPr>
            <m:ctrlPr>
              <w:rPr>
                <w:rFonts w:ascii="Cambria Math" w:hAnsi="Cambria Math"/>
                <w:i/>
              </w:rPr>
            </m:ctrlPr>
          </m:fPr>
          <m:num>
            <m:r>
              <m:rPr/>
              <w:rPr>
                <w:rFonts w:hint="eastAsia" w:ascii="Cambria Math" w:hAnsi="Cambria Math"/>
              </w:rPr>
              <m:t>276.32</m:t>
            </m:r>
            <m:ctrlPr>
              <w:rPr>
                <w:rFonts w:ascii="Cambria Math" w:hAnsi="Cambria Math"/>
                <w:i/>
              </w:rPr>
            </m:ctrlPr>
          </m:num>
          <m:den>
            <m:r>
              <m:rPr/>
              <w:rPr>
                <w:rFonts w:hint="eastAsia" w:ascii="Cambria Math" w:hAnsi="Cambria Math"/>
              </w:rPr>
              <m:t>75</m:t>
            </m:r>
            <m:ctrlPr>
              <w:rPr>
                <w:rFonts w:ascii="Cambria Math" w:hAnsi="Cambria Math"/>
                <w:i/>
              </w:rPr>
            </m:ctrlPr>
          </m:den>
        </m:f>
        <m:r>
          <m:rPr>
            <m:sty m:val="p"/>
          </m:rPr>
          <w:rPr>
            <w:rFonts w:ascii="Cambria Math" w:hAnsi="Cambria Math"/>
          </w:rPr>
          <m:t xml:space="preserve">= </m:t>
        </m:r>
        <m:r>
          <m:rPr>
            <m:sty m:val="p"/>
          </m:rPr>
          <w:rPr>
            <w:rFonts w:hint="eastAsia" w:ascii="Cambria Math" w:hAnsi="Cambria Math"/>
          </w:rPr>
          <m:t>3.684</m:t>
        </m:r>
        <m:r>
          <m:rPr>
            <m:sty m:val="p"/>
          </m:rPr>
          <w:rPr>
            <w:rFonts w:ascii="Cambria Math" w:hAnsi="Cambria Math"/>
          </w:rPr>
          <m:t xml:space="preserve"> </m:t>
        </m:r>
        <m:r>
          <m:rPr>
            <m:sty m:val="p"/>
          </m:rPr>
          <w:rPr>
            <w:rFonts w:hint="eastAsia" w:ascii="Cambria Math" w:hAnsi="Cambria Math"/>
          </w:rPr>
          <m:t>s</m:t>
        </m:r>
      </m:oMath>
      <w:r>
        <w:rPr>
          <w:rFonts w:hint="eastAsia" w:ascii="微软雅黑" w:hAnsi="微软雅黑" w:eastAsia="微软雅黑"/>
        </w:rPr>
        <w:tab/>
      </w:r>
      <w:r>
        <w:t>(A.</w:t>
      </w:r>
      <w:r>
        <w:fldChar w:fldCharType="begin"/>
      </w:r>
      <w:r>
        <w:instrText xml:space="preserve">  seq fulu_equation_133842319324826016  </w:instrText>
      </w:r>
      <w:r>
        <w:fldChar w:fldCharType="separate"/>
      </w:r>
      <w:r>
        <w:rPr>
          <w:rFonts w:hint="eastAsia"/>
        </w:rPr>
        <w:t>5</w:t>
      </w:r>
      <w:r>
        <w:rPr>
          <w:rFonts w:hint="eastAsia"/>
        </w:rPr>
        <w:fldChar w:fldCharType="end"/>
      </w:r>
      <w:r>
        <w:t>)</w:t>
      </w:r>
    </w:p>
    <w:p w14:paraId="102BFC44">
      <w:pPr>
        <w:pStyle w:val="85"/>
        <w:spacing w:before="120" w:after="120"/>
      </w:pPr>
      <w:bookmarkStart w:id="138" w:name="_Toc191538653"/>
      <w:r>
        <w:rPr>
          <w:rFonts w:hint="eastAsia"/>
        </w:rPr>
        <w:t>其他外圈录制参数计算</w:t>
      </w:r>
      <w:bookmarkEnd w:id="138"/>
    </w:p>
    <w:p w14:paraId="5E394318">
      <w:pPr>
        <w:pStyle w:val="62"/>
        <w:ind w:firstLine="420"/>
      </w:pPr>
      <w:r>
        <w:rPr>
          <w:rFonts w:hint="eastAsia"/>
        </w:rPr>
        <w:t>帧率设定：以最大圈为标准，反推出其他几个面的帧率设定。</w:t>
      </w:r>
    </w:p>
    <w:p w14:paraId="3F8015F8">
      <w:pPr>
        <w:pStyle w:val="62"/>
        <w:ind w:firstLine="420"/>
      </w:pPr>
      <w:r>
        <w:rPr>
          <w:rFonts w:hint="eastAsia"/>
        </w:rPr>
        <w:t>帧率调整：通过在相机软件中设置帧率限定范围或者调整相机软件中的曝光时间，将帧率调整在预定的范围内。</w:t>
      </w:r>
    </w:p>
    <w:p w14:paraId="63714E65">
      <w:pPr>
        <w:pStyle w:val="85"/>
        <w:spacing w:before="120" w:after="120"/>
      </w:pPr>
      <w:bookmarkStart w:id="139" w:name="_Toc191538654"/>
      <w:r>
        <w:rPr>
          <w:rFonts w:hint="eastAsia"/>
        </w:rPr>
        <w:t>视频解码和拼接</w:t>
      </w:r>
      <w:bookmarkEnd w:id="139"/>
    </w:p>
    <w:p w14:paraId="3CB88140">
      <w:pPr>
        <w:pStyle w:val="62"/>
        <w:ind w:firstLine="420"/>
      </w:pPr>
      <w:r>
        <w:rPr>
          <w:rFonts w:hint="eastAsia"/>
        </w:rPr>
        <w:t>解析视频码流中的分辨率、帧率、编码格式等参数。</w:t>
      </w:r>
    </w:p>
    <w:p w14:paraId="2DF57DB7">
      <w:pPr>
        <w:pStyle w:val="62"/>
        <w:ind w:firstLine="420"/>
      </w:pPr>
      <w:r>
        <w:rPr>
          <w:rFonts w:hint="eastAsia"/>
        </w:rPr>
        <w:t>采用加权叠加算法融合多段视频，生成无缝轴面图像</w:t>
      </w:r>
      <w:r>
        <w:t>。</w:t>
      </w:r>
    </w:p>
    <w:p w14:paraId="792D8F62">
      <w:pPr>
        <w:pStyle w:val="84"/>
        <w:spacing w:before="120" w:after="120"/>
      </w:pPr>
      <w:bookmarkStart w:id="140" w:name="_Toc184377663"/>
      <w:bookmarkStart w:id="141" w:name="_Toc191538655"/>
      <w:r>
        <w:rPr>
          <w:rFonts w:hint="eastAsia"/>
        </w:rPr>
        <w:t>汽车等速万向节外套端面</w:t>
      </w:r>
      <w:bookmarkEnd w:id="140"/>
      <w:r>
        <w:rPr>
          <w:rFonts w:hint="eastAsia"/>
        </w:rPr>
        <w:t>（平面和碗形凹面）缺陷在线采集方法</w:t>
      </w:r>
      <w:bookmarkEnd w:id="141"/>
    </w:p>
    <w:p w14:paraId="63E28C19">
      <w:pPr>
        <w:pStyle w:val="85"/>
        <w:spacing w:before="120" w:after="120"/>
      </w:pPr>
      <w:bookmarkStart w:id="142" w:name="_Toc191538656"/>
      <w:r>
        <w:rPr>
          <w:rFonts w:hint="eastAsia"/>
        </w:rPr>
        <w:t>系统布置</w:t>
      </w:r>
      <w:bookmarkEnd w:id="142"/>
    </w:p>
    <w:p w14:paraId="4350B108">
      <w:pPr>
        <w:pStyle w:val="62"/>
        <w:ind w:firstLine="420"/>
      </w:pPr>
      <w:r>
        <w:rPr>
          <w:rFonts w:hint="eastAsia"/>
        </w:rPr>
        <w:t>汽车等速万向节外套端面（平面）缺陷在线采集布置见下图A.2，汽车等速万向节外套端面（碗形凹面）缺陷在线采集布置见下图A.3。</w:t>
      </w:r>
    </w:p>
    <w:p w14:paraId="0D5321C0">
      <w:pPr>
        <w:pStyle w:val="62"/>
        <w:ind w:firstLine="0" w:firstLineChars="0"/>
        <w:jc w:val="center"/>
      </w:pPr>
      <w:r>
        <w:drawing>
          <wp:inline distT="0" distB="0" distL="0" distR="0">
            <wp:extent cx="2491105" cy="2772410"/>
            <wp:effectExtent l="0" t="0" r="4445" b="8890"/>
            <wp:docPr id="148459278" name="图片 4" descr="图片包含 游戏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9278" name="图片 4" descr="图片包含 游戏机&#10;&#10;AI 生成的内容可能不正确。"/>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527681" cy="2813063"/>
                    </a:xfrm>
                    <a:prstGeom prst="rect">
                      <a:avLst/>
                    </a:prstGeom>
                    <a:noFill/>
                    <a:ln>
                      <a:noFill/>
                    </a:ln>
                  </pic:spPr>
                </pic:pic>
              </a:graphicData>
            </a:graphic>
          </wp:inline>
        </w:drawing>
      </w:r>
    </w:p>
    <w:p w14:paraId="49426C2F">
      <w:pPr>
        <w:pStyle w:val="89"/>
        <w:spacing w:before="120" w:after="120"/>
      </w:pPr>
      <w:r>
        <w:rPr>
          <w:rFonts w:hint="eastAsia"/>
        </w:rPr>
        <w:t>汽车等速万向节外套端面（平面）缺陷在线采集布置图</w:t>
      </w:r>
    </w:p>
    <w:p w14:paraId="72213789">
      <w:pPr>
        <w:pStyle w:val="62"/>
        <w:ind w:firstLine="0" w:firstLineChars="0"/>
        <w:jc w:val="center"/>
      </w:pPr>
      <w:r>
        <w:drawing>
          <wp:inline distT="0" distB="0" distL="0" distR="0">
            <wp:extent cx="2476500" cy="2806065"/>
            <wp:effectExtent l="0" t="0" r="0" b="0"/>
            <wp:docPr id="1084896520" name="图片 5"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96520" name="图片 5" descr="卡通人物&#10;&#10;AI 生成的内容可能不正确。"/>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09629" cy="2843979"/>
                    </a:xfrm>
                    <a:prstGeom prst="rect">
                      <a:avLst/>
                    </a:prstGeom>
                    <a:noFill/>
                    <a:ln>
                      <a:noFill/>
                    </a:ln>
                  </pic:spPr>
                </pic:pic>
              </a:graphicData>
            </a:graphic>
          </wp:inline>
        </w:drawing>
      </w:r>
    </w:p>
    <w:p w14:paraId="3870A28D">
      <w:pPr>
        <w:pStyle w:val="89"/>
        <w:spacing w:before="120" w:after="120"/>
      </w:pPr>
      <w:r>
        <w:rPr>
          <w:rFonts w:hint="eastAsia"/>
        </w:rPr>
        <w:t>汽车等速万向节外套（碗形凹面）缺陷在线采集布置图</w:t>
      </w:r>
    </w:p>
    <w:p w14:paraId="30DCBAC6">
      <w:pPr>
        <w:pStyle w:val="85"/>
        <w:spacing w:before="120" w:after="120"/>
      </w:pPr>
      <w:bookmarkStart w:id="143" w:name="_Toc191538657"/>
      <w:r>
        <w:rPr>
          <w:rFonts w:hint="eastAsia"/>
        </w:rPr>
        <w:t>光源配置与</w:t>
      </w:r>
      <w:r>
        <w:t>曝光控制</w:t>
      </w:r>
      <w:bookmarkEnd w:id="143"/>
    </w:p>
    <w:p w14:paraId="46EFC28D">
      <w:pPr>
        <w:pStyle w:val="62"/>
        <w:ind w:firstLine="420"/>
      </w:pPr>
      <w:r>
        <w:rPr>
          <w:rFonts w:hint="eastAsia"/>
        </w:rPr>
        <w:t>采用全局快门面阵相机（分辨率≥500万像素）及同轴光源，通过多重曝光模式（如曝光时间为5000μs、15000μs和30000μs）采集图像，见下图A.4。</w:t>
      </w:r>
    </w:p>
    <w:p w14:paraId="39F9A899">
      <w:pPr>
        <w:pStyle w:val="180"/>
        <w:numPr>
          <w:ilvl w:val="0"/>
          <w:numId w:val="0"/>
        </w:numPr>
        <w:jc w:val="center"/>
        <w:rPr>
          <w:rFonts w:ascii="Calibri" w:hAnsi="Calibri"/>
          <w:kern w:val="2"/>
          <w:szCs w:val="21"/>
        </w:rPr>
      </w:pPr>
      <w:r>
        <w:drawing>
          <wp:inline distT="0" distB="0" distL="0" distR="0">
            <wp:extent cx="5939790" cy="1967865"/>
            <wp:effectExtent l="0" t="0" r="3810" b="0"/>
            <wp:docPr id="353925075" name="图片 1" descr="图片包含 室内, 甜甜圈, 话筒&#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25075" name="图片 1" descr="图片包含 室内, 甜甜圈, 话筒&#10;&#10;AI 生成的内容可能不正确。"/>
                    <pic:cNvPicPr>
                      <a:picLocks noChangeAspect="1"/>
                    </pic:cNvPicPr>
                  </pic:nvPicPr>
                  <pic:blipFill>
                    <a:blip r:embed="rId35"/>
                    <a:stretch>
                      <a:fillRect/>
                    </a:stretch>
                  </pic:blipFill>
                  <pic:spPr>
                    <a:xfrm>
                      <a:off x="0" y="0"/>
                      <a:ext cx="5939790" cy="1967865"/>
                    </a:xfrm>
                    <a:prstGeom prst="rect">
                      <a:avLst/>
                    </a:prstGeom>
                  </pic:spPr>
                </pic:pic>
              </a:graphicData>
            </a:graphic>
          </wp:inline>
        </w:drawing>
      </w:r>
    </w:p>
    <w:p w14:paraId="1B0EB91F">
      <w:pPr>
        <w:pStyle w:val="89"/>
        <w:spacing w:before="120" w:after="120"/>
      </w:pPr>
      <w:r>
        <w:rPr>
          <w:rFonts w:hint="eastAsia"/>
        </w:rPr>
        <w:t>不同曝光时间采集图片</w:t>
      </w:r>
    </w:p>
    <w:p w14:paraId="017DDD41">
      <w:pPr>
        <w:pStyle w:val="85"/>
        <w:spacing w:before="120" w:after="120"/>
      </w:pPr>
      <w:bookmarkStart w:id="144" w:name="_Toc191538658"/>
      <w:r>
        <w:rPr>
          <w:rFonts w:hint="eastAsia"/>
        </w:rPr>
        <w:t>视频融合</w:t>
      </w:r>
      <w:bookmarkEnd w:id="144"/>
    </w:p>
    <w:p w14:paraId="316138A4">
      <w:pPr>
        <w:pStyle w:val="62"/>
        <w:ind w:firstLine="420"/>
      </w:pPr>
      <w:r>
        <w:rPr>
          <w:rFonts w:hint="eastAsia"/>
        </w:rPr>
        <w:t>利用融合工具，对三种图片进行合成，见下图A.5。</w:t>
      </w:r>
    </w:p>
    <w:p w14:paraId="486F460F">
      <w:pPr>
        <w:pStyle w:val="180"/>
        <w:numPr>
          <w:ilvl w:val="0"/>
          <w:numId w:val="0"/>
        </w:numPr>
        <w:jc w:val="center"/>
      </w:pPr>
      <w:r>
        <w:drawing>
          <wp:inline distT="0" distB="0" distL="0" distR="0">
            <wp:extent cx="1771650" cy="1695450"/>
            <wp:effectExtent l="0" t="0" r="0" b="0"/>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ChangeAspect="1"/>
                    </pic:cNvPicPr>
                  </pic:nvPicPr>
                  <pic:blipFill>
                    <a:blip r:embed="rId36"/>
                    <a:stretch>
                      <a:fillRect/>
                    </a:stretch>
                  </pic:blipFill>
                  <pic:spPr>
                    <a:xfrm>
                      <a:off x="0" y="0"/>
                      <a:ext cx="1771650" cy="1695450"/>
                    </a:xfrm>
                    <a:prstGeom prst="rect">
                      <a:avLst/>
                    </a:prstGeom>
                  </pic:spPr>
                </pic:pic>
              </a:graphicData>
            </a:graphic>
          </wp:inline>
        </w:drawing>
      </w:r>
    </w:p>
    <w:p w14:paraId="58391DB4">
      <w:pPr>
        <w:pStyle w:val="89"/>
        <w:spacing w:before="120" w:after="120"/>
      </w:pPr>
      <w:r>
        <w:rPr>
          <w:rFonts w:hint="eastAsia"/>
        </w:rPr>
        <w:t>融合后图片</w:t>
      </w:r>
    </w:p>
    <w:p w14:paraId="48FD0F49">
      <w:pPr>
        <w:pStyle w:val="85"/>
        <w:spacing w:before="120" w:after="120"/>
      </w:pPr>
      <w:bookmarkStart w:id="145" w:name="_Toc191538659"/>
      <w:r>
        <w:rPr>
          <w:rFonts w:hint="eastAsia"/>
        </w:rPr>
        <w:t>分析</w:t>
      </w:r>
      <w:bookmarkEnd w:id="145"/>
    </w:p>
    <w:p w14:paraId="54C375AF">
      <w:pPr>
        <w:pStyle w:val="180"/>
        <w:numPr>
          <w:ilvl w:val="0"/>
          <w:numId w:val="0"/>
        </w:numPr>
        <w:ind w:left="851" w:hanging="426"/>
      </w:pPr>
      <w:r>
        <w:rPr>
          <w:rFonts w:hint="eastAsia"/>
        </w:rPr>
        <w:t>对合成以后的图片进行外观检测分析。</w:t>
      </w:r>
    </w:p>
    <w:p w14:paraId="7E935662">
      <w:pPr>
        <w:pStyle w:val="180"/>
        <w:numPr>
          <w:ilvl w:val="0"/>
          <w:numId w:val="0"/>
        </w:numPr>
        <w:ind w:left="851" w:hanging="426"/>
      </w:pPr>
    </w:p>
    <w:p w14:paraId="5B2CC457">
      <w:pPr>
        <w:pStyle w:val="180"/>
        <w:numPr>
          <w:ilvl w:val="0"/>
          <w:numId w:val="0"/>
        </w:numPr>
        <w:ind w:left="851" w:hanging="426"/>
      </w:pPr>
    </w:p>
    <w:p w14:paraId="180D50C2">
      <w:pPr>
        <w:pStyle w:val="180"/>
        <w:numPr>
          <w:ilvl w:val="0"/>
          <w:numId w:val="0"/>
        </w:numPr>
        <w:ind w:left="851" w:hanging="426"/>
      </w:pPr>
    </w:p>
    <w:p w14:paraId="23DA95A1">
      <w:pPr>
        <w:pStyle w:val="180"/>
        <w:numPr>
          <w:ilvl w:val="0"/>
          <w:numId w:val="0"/>
        </w:numPr>
        <w:ind w:left="851" w:hanging="426"/>
      </w:pPr>
    </w:p>
    <w:p w14:paraId="058E71B9">
      <w:pPr>
        <w:pStyle w:val="62"/>
        <w:ind w:firstLine="420"/>
      </w:pPr>
    </w:p>
    <w:p w14:paraId="6FE6FB92">
      <w:pPr>
        <w:pStyle w:val="62"/>
        <w:ind w:firstLine="0" w:firstLineChars="0"/>
        <w:jc w:val="left"/>
        <w:rPr>
          <w:vanish/>
        </w:rPr>
      </w:pPr>
    </w:p>
    <w:p w14:paraId="70E7FB39">
      <w:pPr>
        <w:pStyle w:val="62"/>
        <w:ind w:firstLine="420"/>
        <w:rPr>
          <w:vanish/>
        </w:rPr>
      </w:pPr>
    </w:p>
    <w:p w14:paraId="35455550">
      <w:pPr>
        <w:pStyle w:val="62"/>
        <w:ind w:firstLine="420"/>
        <w:rPr>
          <w:vanish/>
        </w:rPr>
      </w:pPr>
    </w:p>
    <w:p w14:paraId="3FE6ABEA">
      <w:pPr>
        <w:pStyle w:val="62"/>
        <w:ind w:firstLine="420"/>
        <w:rPr>
          <w:vanish/>
        </w:rPr>
      </w:pPr>
    </w:p>
    <w:p w14:paraId="5B1A08D4">
      <w:pPr>
        <w:pStyle w:val="62"/>
        <w:ind w:firstLine="420"/>
        <w:rPr>
          <w:vanish/>
        </w:rPr>
      </w:pPr>
    </w:p>
    <w:p w14:paraId="10D19518">
      <w:pPr>
        <w:pStyle w:val="62"/>
        <w:ind w:firstLine="420"/>
        <w:rPr>
          <w:vanish/>
        </w:rPr>
      </w:pPr>
    </w:p>
    <w:bookmarkEnd w:id="129"/>
    <w:p w14:paraId="30E6D0EF">
      <w:pPr>
        <w:pStyle w:val="62"/>
        <w:ind w:firstLine="0" w:firstLineChars="0"/>
        <w:jc w:val="center"/>
        <w:rPr>
          <w:vanish/>
        </w:rPr>
      </w:pPr>
      <w:bookmarkStart w:id="146" w:name="BookMark8"/>
      <w:r>
        <w:drawing>
          <wp:inline distT="0" distB="0" distL="0" distR="0">
            <wp:extent cx="1485900" cy="317500"/>
            <wp:effectExtent l="0" t="0" r="0" b="6350"/>
            <wp:docPr id="1639173009" name="图片 3"/>
            <wp:cNvGraphicFramePr/>
            <a:graphic xmlns:a="http://schemas.openxmlformats.org/drawingml/2006/main">
              <a:graphicData uri="http://schemas.openxmlformats.org/drawingml/2006/picture">
                <pic:pic xmlns:pic="http://schemas.openxmlformats.org/drawingml/2006/picture">
                  <pic:nvPicPr>
                    <pic:cNvPr id="1639173009" name="图片 3"/>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6"/>
    </w:p>
    <w:p w14:paraId="2E57C577">
      <w:pPr>
        <w:pStyle w:val="204"/>
        <w:rPr>
          <w:rFonts w:hint="eastAsia"/>
          <w:vanish w:val="0"/>
        </w:rPr>
      </w:pPr>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D255">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A2F0">
    <w:pPr>
      <w:pStyle w:val="58"/>
    </w:pPr>
    <w:r>
      <w:fldChar w:fldCharType="begin"/>
    </w:r>
    <w:r>
      <w:instrText xml:space="preserve">PAGE   \* MERGEFORMAT</w:instrText>
    </w:r>
    <w:r>
      <w:fldChar w:fldCharType="separate"/>
    </w:r>
    <w:r>
      <w:rPr>
        <w:lang w:val="zh-CN"/>
      </w:rPr>
      <w:t>19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4DFB">
    <w:pPr>
      <w:pStyle w:val="57"/>
    </w:pPr>
    <w:r>
      <w:fldChar w:fldCharType="begin"/>
    </w:r>
    <w:r>
      <w:instrText xml:space="preserve"> PAGE   \* MERGEFORMAT \* MERGEFORMAT </w:instrText>
    </w:r>
    <w:r>
      <w:fldChar w:fldCharType="separate"/>
    </w:r>
    <w: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DED2">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3B3C">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479F">
    <w:pPr>
      <w:pStyle w:val="58"/>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625F">
    <w:pPr>
      <w:pStyle w:val="57"/>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614F7">
    <w:pPr>
      <w:pStyle w:val="58"/>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F051">
    <w:pPr>
      <w:pStyle w:val="57"/>
    </w:pPr>
    <w:r>
      <w:fldChar w:fldCharType="begin"/>
    </w:r>
    <w:r>
      <w:instrText xml:space="preserve"> PAGE   \* MERGEFORMAT \* MERGEFORMAT </w:instrText>
    </w:r>
    <w:r>
      <w:fldChar w:fldCharType="separate"/>
    </w:r>
    <w:r>
      <w:t>IV</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E33F">
    <w:pPr>
      <w:pStyle w:val="58"/>
    </w:pPr>
    <w:r>
      <w:fldChar w:fldCharType="begin"/>
    </w:r>
    <w:r>
      <w:instrText xml:space="preserve">PAGE   \* MERGEFORMAT</w:instrText>
    </w:r>
    <w:r>
      <w:fldChar w:fldCharType="separate"/>
    </w:r>
    <w:r>
      <w:rPr>
        <w:lang w:val="zh-CN"/>
      </w:rPr>
      <w:t>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395A">
    <w:pPr>
      <w:pStyle w:val="57"/>
    </w:pPr>
    <w:r>
      <w:fldChar w:fldCharType="begin"/>
    </w:r>
    <w:r>
      <w:instrText xml:space="preserve"> PAGE   \* MERGEFORMAT \* MERGEFORMAT </w:instrText>
    </w:r>
    <w:r>
      <w:fldChar w:fldCharType="separate"/>
    </w:r>
    <w: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8A74">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FE6">
    <w:pPr>
      <w:pStyle w:val="67"/>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96A5">
    <w:pPr>
      <w:pStyle w:val="68"/>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200A">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8C1D">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85D49">
    <w:pPr>
      <w:pStyle w:val="67"/>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51AC">
    <w:pPr>
      <w:pStyle w:val="68"/>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F12C">
    <w:pPr>
      <w:pStyle w:val="67"/>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0CAE">
    <w:pPr>
      <w:pStyle w:val="68"/>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6BC60">
    <w:pPr>
      <w:pStyle w:val="67"/>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2A06">
    <w:pPr>
      <w:pStyle w:val="68"/>
      <w:rPr>
        <w:rFonts w:hint="eastAsia"/>
      </w:rPr>
    </w:pPr>
    <w:r>
      <w:fldChar w:fldCharType="begin"/>
    </w:r>
    <w:r>
      <w:instrText xml:space="preserve"> STYLEREF  标准文件_文件编号 \* MERGEFORMAT </w:instrText>
    </w:r>
    <w:r>
      <w:fldChar w:fldCharType="separate"/>
    </w:r>
    <w:r>
      <w:t>T/SAIAS 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1284"/>
        </w:tabs>
        <w:ind w:left="11284" w:hanging="648"/>
      </w:pPr>
    </w:lvl>
    <w:lvl w:ilvl="1" w:tentative="0">
      <w:start w:val="1"/>
      <w:numFmt w:val="lowerLetter"/>
      <w:lvlText w:val="%2)"/>
      <w:lvlJc w:val="left"/>
      <w:pPr>
        <w:tabs>
          <w:tab w:val="left" w:pos="11476"/>
        </w:tabs>
        <w:ind w:left="11476" w:hanging="420"/>
      </w:pPr>
    </w:lvl>
    <w:lvl w:ilvl="2" w:tentative="0">
      <w:start w:val="1"/>
      <w:numFmt w:val="lowerRoman"/>
      <w:lvlText w:val="%3."/>
      <w:lvlJc w:val="right"/>
      <w:pPr>
        <w:tabs>
          <w:tab w:val="left" w:pos="11896"/>
        </w:tabs>
        <w:ind w:left="11896" w:hanging="420"/>
      </w:pPr>
    </w:lvl>
    <w:lvl w:ilvl="3" w:tentative="0">
      <w:start w:val="1"/>
      <w:numFmt w:val="decimal"/>
      <w:lvlText w:val="%4."/>
      <w:lvlJc w:val="left"/>
      <w:pPr>
        <w:tabs>
          <w:tab w:val="left" w:pos="12316"/>
        </w:tabs>
        <w:ind w:left="12316" w:hanging="420"/>
      </w:pPr>
    </w:lvl>
    <w:lvl w:ilvl="4" w:tentative="0">
      <w:start w:val="1"/>
      <w:numFmt w:val="lowerLetter"/>
      <w:lvlText w:val="%5)"/>
      <w:lvlJc w:val="left"/>
      <w:pPr>
        <w:tabs>
          <w:tab w:val="left" w:pos="12736"/>
        </w:tabs>
        <w:ind w:left="12736" w:hanging="420"/>
      </w:pPr>
    </w:lvl>
    <w:lvl w:ilvl="5" w:tentative="0">
      <w:start w:val="1"/>
      <w:numFmt w:val="lowerRoman"/>
      <w:lvlText w:val="%6."/>
      <w:lvlJc w:val="right"/>
      <w:pPr>
        <w:tabs>
          <w:tab w:val="left" w:pos="13156"/>
        </w:tabs>
        <w:ind w:left="13156" w:hanging="420"/>
      </w:pPr>
    </w:lvl>
    <w:lvl w:ilvl="6" w:tentative="0">
      <w:start w:val="1"/>
      <w:numFmt w:val="decimal"/>
      <w:lvlText w:val="%7."/>
      <w:lvlJc w:val="left"/>
      <w:pPr>
        <w:tabs>
          <w:tab w:val="left" w:pos="13576"/>
        </w:tabs>
        <w:ind w:left="13576" w:hanging="420"/>
      </w:pPr>
    </w:lvl>
    <w:lvl w:ilvl="7" w:tentative="0">
      <w:start w:val="1"/>
      <w:numFmt w:val="lowerLetter"/>
      <w:lvlText w:val="%8)"/>
      <w:lvlJc w:val="left"/>
      <w:pPr>
        <w:tabs>
          <w:tab w:val="left" w:pos="13996"/>
        </w:tabs>
        <w:ind w:left="13996" w:hanging="420"/>
      </w:pPr>
    </w:lvl>
    <w:lvl w:ilvl="8" w:tentative="0">
      <w:start w:val="1"/>
      <w:numFmt w:val="lowerRoman"/>
      <w:lvlText w:val="%9."/>
      <w:lvlJc w:val="right"/>
      <w:pPr>
        <w:tabs>
          <w:tab w:val="left" w:pos="14416"/>
        </w:tabs>
        <w:ind w:left="14416"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宋体"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7731934"/>
    <w:multiLevelType w:val="multilevel"/>
    <w:tmpl w:val="57731934"/>
    <w:lvl w:ilvl="0" w:tentative="0">
      <w:start w:val="1"/>
      <w:numFmt w:val="lowerLetter"/>
      <w:pStyle w:val="237"/>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992"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ZDg5ODc1N2IzN2YzNDk2NTExMDcwNmVkNjIzOWYifQ=="/>
  </w:docVars>
  <w:rsids>
    <w:rsidRoot w:val="006360F7"/>
    <w:rsid w:val="0000040A"/>
    <w:rsid w:val="00000A94"/>
    <w:rsid w:val="0000101E"/>
    <w:rsid w:val="00001972"/>
    <w:rsid w:val="00001D9A"/>
    <w:rsid w:val="000076E3"/>
    <w:rsid w:val="00007B3A"/>
    <w:rsid w:val="000101AD"/>
    <w:rsid w:val="000107E0"/>
    <w:rsid w:val="00010BCB"/>
    <w:rsid w:val="00011FDE"/>
    <w:rsid w:val="00012046"/>
    <w:rsid w:val="00012924"/>
    <w:rsid w:val="00012FFD"/>
    <w:rsid w:val="00014162"/>
    <w:rsid w:val="00014340"/>
    <w:rsid w:val="00016A9C"/>
    <w:rsid w:val="00022184"/>
    <w:rsid w:val="0002242E"/>
    <w:rsid w:val="00022762"/>
    <w:rsid w:val="000238E0"/>
    <w:rsid w:val="000249DB"/>
    <w:rsid w:val="0002595E"/>
    <w:rsid w:val="000303C3"/>
    <w:rsid w:val="00030EAC"/>
    <w:rsid w:val="00031A5E"/>
    <w:rsid w:val="0003303B"/>
    <w:rsid w:val="000331D3"/>
    <w:rsid w:val="00033C5A"/>
    <w:rsid w:val="00034183"/>
    <w:rsid w:val="000341EA"/>
    <w:rsid w:val="000346A5"/>
    <w:rsid w:val="000359C3"/>
    <w:rsid w:val="00035A7D"/>
    <w:rsid w:val="000365ED"/>
    <w:rsid w:val="00037DC6"/>
    <w:rsid w:val="000407E4"/>
    <w:rsid w:val="0004249A"/>
    <w:rsid w:val="00043282"/>
    <w:rsid w:val="000435A3"/>
    <w:rsid w:val="00043DEF"/>
    <w:rsid w:val="00044286"/>
    <w:rsid w:val="000443CA"/>
    <w:rsid w:val="0004538E"/>
    <w:rsid w:val="000470A2"/>
    <w:rsid w:val="00047CAB"/>
    <w:rsid w:val="00047F28"/>
    <w:rsid w:val="000503AA"/>
    <w:rsid w:val="000506A1"/>
    <w:rsid w:val="000515DD"/>
    <w:rsid w:val="00051FE3"/>
    <w:rsid w:val="0005265A"/>
    <w:rsid w:val="000539DD"/>
    <w:rsid w:val="00053BD3"/>
    <w:rsid w:val="00054A5C"/>
    <w:rsid w:val="000556ED"/>
    <w:rsid w:val="00055FE2"/>
    <w:rsid w:val="0005616F"/>
    <w:rsid w:val="00056419"/>
    <w:rsid w:val="0006085B"/>
    <w:rsid w:val="00060C2E"/>
    <w:rsid w:val="00061033"/>
    <w:rsid w:val="0006198D"/>
    <w:rsid w:val="000619E9"/>
    <w:rsid w:val="000622D4"/>
    <w:rsid w:val="0006357D"/>
    <w:rsid w:val="00064F7F"/>
    <w:rsid w:val="00066025"/>
    <w:rsid w:val="00066C17"/>
    <w:rsid w:val="00067F1E"/>
    <w:rsid w:val="00070944"/>
    <w:rsid w:val="00070AA2"/>
    <w:rsid w:val="00071CC0"/>
    <w:rsid w:val="00071CFC"/>
    <w:rsid w:val="00072912"/>
    <w:rsid w:val="000730DD"/>
    <w:rsid w:val="00073C8C"/>
    <w:rsid w:val="00077B64"/>
    <w:rsid w:val="00080A1C"/>
    <w:rsid w:val="00080D9F"/>
    <w:rsid w:val="00081DD2"/>
    <w:rsid w:val="00082317"/>
    <w:rsid w:val="00082C6C"/>
    <w:rsid w:val="00083ABB"/>
    <w:rsid w:val="00083D2C"/>
    <w:rsid w:val="00086AA1"/>
    <w:rsid w:val="0008763C"/>
    <w:rsid w:val="00087A77"/>
    <w:rsid w:val="00090CA6"/>
    <w:rsid w:val="00091CE7"/>
    <w:rsid w:val="000924BC"/>
    <w:rsid w:val="00092B8A"/>
    <w:rsid w:val="00092FB0"/>
    <w:rsid w:val="000934C5"/>
    <w:rsid w:val="0009390F"/>
    <w:rsid w:val="00093D25"/>
    <w:rsid w:val="00093DAB"/>
    <w:rsid w:val="0009426F"/>
    <w:rsid w:val="00094D73"/>
    <w:rsid w:val="00094ECC"/>
    <w:rsid w:val="00095E99"/>
    <w:rsid w:val="00096D63"/>
    <w:rsid w:val="000A0A4C"/>
    <w:rsid w:val="000A0B60"/>
    <w:rsid w:val="000A0EB8"/>
    <w:rsid w:val="000A19FC"/>
    <w:rsid w:val="000A2884"/>
    <w:rsid w:val="000A296B"/>
    <w:rsid w:val="000A3A1E"/>
    <w:rsid w:val="000A5C37"/>
    <w:rsid w:val="000A60AA"/>
    <w:rsid w:val="000A7311"/>
    <w:rsid w:val="000A7CEB"/>
    <w:rsid w:val="000B060F"/>
    <w:rsid w:val="000B1142"/>
    <w:rsid w:val="000B1592"/>
    <w:rsid w:val="000B1FF2"/>
    <w:rsid w:val="000B3CDA"/>
    <w:rsid w:val="000B6A0B"/>
    <w:rsid w:val="000C0D42"/>
    <w:rsid w:val="000C0F6C"/>
    <w:rsid w:val="000C11DB"/>
    <w:rsid w:val="000C1492"/>
    <w:rsid w:val="000C2FBD"/>
    <w:rsid w:val="000C4B41"/>
    <w:rsid w:val="000C57D6"/>
    <w:rsid w:val="000C6362"/>
    <w:rsid w:val="000C7666"/>
    <w:rsid w:val="000D0A9C"/>
    <w:rsid w:val="000D1795"/>
    <w:rsid w:val="000D186B"/>
    <w:rsid w:val="000D329A"/>
    <w:rsid w:val="000D39E9"/>
    <w:rsid w:val="000D4B9C"/>
    <w:rsid w:val="000D4EB6"/>
    <w:rsid w:val="000D753B"/>
    <w:rsid w:val="000E1A4F"/>
    <w:rsid w:val="000E1D3A"/>
    <w:rsid w:val="000E4C9E"/>
    <w:rsid w:val="000E4F72"/>
    <w:rsid w:val="000E5453"/>
    <w:rsid w:val="000E6FD7"/>
    <w:rsid w:val="000E7144"/>
    <w:rsid w:val="000F06E1"/>
    <w:rsid w:val="000F0E3C"/>
    <w:rsid w:val="000F13FE"/>
    <w:rsid w:val="000F19D5"/>
    <w:rsid w:val="000F4050"/>
    <w:rsid w:val="000F4AEA"/>
    <w:rsid w:val="000F51C0"/>
    <w:rsid w:val="000F5936"/>
    <w:rsid w:val="000F5C2A"/>
    <w:rsid w:val="000F663A"/>
    <w:rsid w:val="000F67E9"/>
    <w:rsid w:val="000F7596"/>
    <w:rsid w:val="000F7E50"/>
    <w:rsid w:val="001000D8"/>
    <w:rsid w:val="00100E99"/>
    <w:rsid w:val="00103AB3"/>
    <w:rsid w:val="00104926"/>
    <w:rsid w:val="00106A98"/>
    <w:rsid w:val="001109E3"/>
    <w:rsid w:val="00111E57"/>
    <w:rsid w:val="00113B1E"/>
    <w:rsid w:val="0011406F"/>
    <w:rsid w:val="0011517B"/>
    <w:rsid w:val="00115AAC"/>
    <w:rsid w:val="0011711C"/>
    <w:rsid w:val="00117137"/>
    <w:rsid w:val="00117E1B"/>
    <w:rsid w:val="001207C3"/>
    <w:rsid w:val="00120C1A"/>
    <w:rsid w:val="00121FED"/>
    <w:rsid w:val="00122CDE"/>
    <w:rsid w:val="00124E4F"/>
    <w:rsid w:val="00125C4D"/>
    <w:rsid w:val="00125C63"/>
    <w:rsid w:val="00125DA6"/>
    <w:rsid w:val="001260B7"/>
    <w:rsid w:val="001265CB"/>
    <w:rsid w:val="0012688E"/>
    <w:rsid w:val="001321C6"/>
    <w:rsid w:val="001325C4"/>
    <w:rsid w:val="00133010"/>
    <w:rsid w:val="001338EE"/>
    <w:rsid w:val="00133AAE"/>
    <w:rsid w:val="00133E12"/>
    <w:rsid w:val="00135323"/>
    <w:rsid w:val="001356C4"/>
    <w:rsid w:val="00137565"/>
    <w:rsid w:val="00137A7E"/>
    <w:rsid w:val="00141114"/>
    <w:rsid w:val="00142969"/>
    <w:rsid w:val="00142CCF"/>
    <w:rsid w:val="001446C2"/>
    <w:rsid w:val="001457E7"/>
    <w:rsid w:val="00145D9D"/>
    <w:rsid w:val="00146388"/>
    <w:rsid w:val="00147180"/>
    <w:rsid w:val="001502EC"/>
    <w:rsid w:val="001529E5"/>
    <w:rsid w:val="00152FB3"/>
    <w:rsid w:val="00153C7E"/>
    <w:rsid w:val="00156453"/>
    <w:rsid w:val="001568F5"/>
    <w:rsid w:val="00156970"/>
    <w:rsid w:val="00156B25"/>
    <w:rsid w:val="00156E1A"/>
    <w:rsid w:val="001572D4"/>
    <w:rsid w:val="0015769F"/>
    <w:rsid w:val="00157894"/>
    <w:rsid w:val="00157B55"/>
    <w:rsid w:val="00157DC2"/>
    <w:rsid w:val="00161FEB"/>
    <w:rsid w:val="001642FA"/>
    <w:rsid w:val="001649EB"/>
    <w:rsid w:val="00164BAF"/>
    <w:rsid w:val="00164FA8"/>
    <w:rsid w:val="00165065"/>
    <w:rsid w:val="0016540C"/>
    <w:rsid w:val="00165434"/>
    <w:rsid w:val="0016580B"/>
    <w:rsid w:val="00165F49"/>
    <w:rsid w:val="00166B88"/>
    <w:rsid w:val="0016770A"/>
    <w:rsid w:val="00170804"/>
    <w:rsid w:val="001708E9"/>
    <w:rsid w:val="001723EE"/>
    <w:rsid w:val="001733CA"/>
    <w:rsid w:val="0017340B"/>
    <w:rsid w:val="001738C8"/>
    <w:rsid w:val="00173FB1"/>
    <w:rsid w:val="00176360"/>
    <w:rsid w:val="00176DFD"/>
    <w:rsid w:val="00183E46"/>
    <w:rsid w:val="001849DA"/>
    <w:rsid w:val="001852C9"/>
    <w:rsid w:val="00187A0B"/>
    <w:rsid w:val="00190087"/>
    <w:rsid w:val="001913C4"/>
    <w:rsid w:val="00192C22"/>
    <w:rsid w:val="00193231"/>
    <w:rsid w:val="0019348F"/>
    <w:rsid w:val="00193A07"/>
    <w:rsid w:val="00194C95"/>
    <w:rsid w:val="00195C34"/>
    <w:rsid w:val="00195FFD"/>
    <w:rsid w:val="0019671A"/>
    <w:rsid w:val="00196EF5"/>
    <w:rsid w:val="0019773F"/>
    <w:rsid w:val="001A1A53"/>
    <w:rsid w:val="001A234A"/>
    <w:rsid w:val="001A35C4"/>
    <w:rsid w:val="001A41A8"/>
    <w:rsid w:val="001A47B3"/>
    <w:rsid w:val="001A4CF3"/>
    <w:rsid w:val="001A59E5"/>
    <w:rsid w:val="001A6696"/>
    <w:rsid w:val="001B06E8"/>
    <w:rsid w:val="001B0774"/>
    <w:rsid w:val="001B6071"/>
    <w:rsid w:val="001B71D0"/>
    <w:rsid w:val="001B71EE"/>
    <w:rsid w:val="001C04A8"/>
    <w:rsid w:val="001C148B"/>
    <w:rsid w:val="001C2C03"/>
    <w:rsid w:val="001C42F7"/>
    <w:rsid w:val="001C49E5"/>
    <w:rsid w:val="001C49EA"/>
    <w:rsid w:val="001C5A01"/>
    <w:rsid w:val="001C680C"/>
    <w:rsid w:val="001C7C7C"/>
    <w:rsid w:val="001C7FEA"/>
    <w:rsid w:val="001D0499"/>
    <w:rsid w:val="001D0BBE"/>
    <w:rsid w:val="001D0ED4"/>
    <w:rsid w:val="001D212F"/>
    <w:rsid w:val="001D29D7"/>
    <w:rsid w:val="001D2DE7"/>
    <w:rsid w:val="001D2DF8"/>
    <w:rsid w:val="001D3AA3"/>
    <w:rsid w:val="001D411C"/>
    <w:rsid w:val="001D727B"/>
    <w:rsid w:val="001E1B6A"/>
    <w:rsid w:val="001E2484"/>
    <w:rsid w:val="001E2A5A"/>
    <w:rsid w:val="001E3CC4"/>
    <w:rsid w:val="001E4882"/>
    <w:rsid w:val="001E73AB"/>
    <w:rsid w:val="001F092D"/>
    <w:rsid w:val="001F143A"/>
    <w:rsid w:val="001F1605"/>
    <w:rsid w:val="001F2508"/>
    <w:rsid w:val="001F3E60"/>
    <w:rsid w:val="001F4816"/>
    <w:rsid w:val="001F533A"/>
    <w:rsid w:val="001F69B4"/>
    <w:rsid w:val="001F6F2A"/>
    <w:rsid w:val="001F7249"/>
    <w:rsid w:val="001F77C7"/>
    <w:rsid w:val="00200183"/>
    <w:rsid w:val="00200333"/>
    <w:rsid w:val="00200691"/>
    <w:rsid w:val="0020107D"/>
    <w:rsid w:val="00202AA4"/>
    <w:rsid w:val="002031F7"/>
    <w:rsid w:val="002034BF"/>
    <w:rsid w:val="002040E6"/>
    <w:rsid w:val="00204E0A"/>
    <w:rsid w:val="0020524E"/>
    <w:rsid w:val="0020527B"/>
    <w:rsid w:val="00205F2C"/>
    <w:rsid w:val="00210B15"/>
    <w:rsid w:val="00211895"/>
    <w:rsid w:val="00211E1F"/>
    <w:rsid w:val="00212184"/>
    <w:rsid w:val="002139C1"/>
    <w:rsid w:val="00213AEF"/>
    <w:rsid w:val="002142EA"/>
    <w:rsid w:val="00214A42"/>
    <w:rsid w:val="002154C5"/>
    <w:rsid w:val="00215ADD"/>
    <w:rsid w:val="00215DFA"/>
    <w:rsid w:val="002166A4"/>
    <w:rsid w:val="00216A86"/>
    <w:rsid w:val="002204BB"/>
    <w:rsid w:val="00221B79"/>
    <w:rsid w:val="00221C6B"/>
    <w:rsid w:val="002243C4"/>
    <w:rsid w:val="00224FE7"/>
    <w:rsid w:val="002253A1"/>
    <w:rsid w:val="00225CF8"/>
    <w:rsid w:val="00226913"/>
    <w:rsid w:val="0022794E"/>
    <w:rsid w:val="00227ED9"/>
    <w:rsid w:val="00230C95"/>
    <w:rsid w:val="00233D64"/>
    <w:rsid w:val="0023482A"/>
    <w:rsid w:val="002359CB"/>
    <w:rsid w:val="0023785D"/>
    <w:rsid w:val="002432AF"/>
    <w:rsid w:val="00243540"/>
    <w:rsid w:val="0024497B"/>
    <w:rsid w:val="0024515B"/>
    <w:rsid w:val="00246021"/>
    <w:rsid w:val="0024663A"/>
    <w:rsid w:val="0024666E"/>
    <w:rsid w:val="00247F52"/>
    <w:rsid w:val="00250B25"/>
    <w:rsid w:val="00250BBE"/>
    <w:rsid w:val="002515C2"/>
    <w:rsid w:val="002518B3"/>
    <w:rsid w:val="0025194F"/>
    <w:rsid w:val="00251D5A"/>
    <w:rsid w:val="00257B75"/>
    <w:rsid w:val="00260CBE"/>
    <w:rsid w:val="0026148A"/>
    <w:rsid w:val="00262696"/>
    <w:rsid w:val="00263D25"/>
    <w:rsid w:val="002643C3"/>
    <w:rsid w:val="00264A0C"/>
    <w:rsid w:val="00266EEB"/>
    <w:rsid w:val="00267CFA"/>
    <w:rsid w:val="00267EF4"/>
    <w:rsid w:val="00270C66"/>
    <w:rsid w:val="00270CB8"/>
    <w:rsid w:val="002714D0"/>
    <w:rsid w:val="002726C7"/>
    <w:rsid w:val="00272B08"/>
    <w:rsid w:val="00275A5C"/>
    <w:rsid w:val="00275F37"/>
    <w:rsid w:val="00276599"/>
    <w:rsid w:val="00281BB8"/>
    <w:rsid w:val="00281E9E"/>
    <w:rsid w:val="00282405"/>
    <w:rsid w:val="00284EAE"/>
    <w:rsid w:val="00285170"/>
    <w:rsid w:val="00285361"/>
    <w:rsid w:val="00286158"/>
    <w:rsid w:val="00286812"/>
    <w:rsid w:val="00287117"/>
    <w:rsid w:val="00292CD4"/>
    <w:rsid w:val="00292D60"/>
    <w:rsid w:val="00293B30"/>
    <w:rsid w:val="00294D34"/>
    <w:rsid w:val="00294DD2"/>
    <w:rsid w:val="00294E3B"/>
    <w:rsid w:val="0029517A"/>
    <w:rsid w:val="00295EB6"/>
    <w:rsid w:val="00296193"/>
    <w:rsid w:val="00296C66"/>
    <w:rsid w:val="00296EBE"/>
    <w:rsid w:val="002974E3"/>
    <w:rsid w:val="002A00F3"/>
    <w:rsid w:val="002A084B"/>
    <w:rsid w:val="002A1260"/>
    <w:rsid w:val="002A1589"/>
    <w:rsid w:val="002A1608"/>
    <w:rsid w:val="002A20B6"/>
    <w:rsid w:val="002A2322"/>
    <w:rsid w:val="002A25DC"/>
    <w:rsid w:val="002A2D81"/>
    <w:rsid w:val="002A335B"/>
    <w:rsid w:val="002A37D6"/>
    <w:rsid w:val="002A3AAB"/>
    <w:rsid w:val="002A4CEA"/>
    <w:rsid w:val="002A5977"/>
    <w:rsid w:val="002A5A13"/>
    <w:rsid w:val="002A5FE2"/>
    <w:rsid w:val="002A695B"/>
    <w:rsid w:val="002A6F19"/>
    <w:rsid w:val="002A757F"/>
    <w:rsid w:val="002A7EC6"/>
    <w:rsid w:val="002A7F44"/>
    <w:rsid w:val="002B0C40"/>
    <w:rsid w:val="002B1966"/>
    <w:rsid w:val="002B1D38"/>
    <w:rsid w:val="002B4508"/>
    <w:rsid w:val="002B4E08"/>
    <w:rsid w:val="002B5337"/>
    <w:rsid w:val="002B5779"/>
    <w:rsid w:val="002B6460"/>
    <w:rsid w:val="002B66EC"/>
    <w:rsid w:val="002B7332"/>
    <w:rsid w:val="002B77B0"/>
    <w:rsid w:val="002B7F51"/>
    <w:rsid w:val="002C0589"/>
    <w:rsid w:val="002C0779"/>
    <w:rsid w:val="002C09E7"/>
    <w:rsid w:val="002C1E06"/>
    <w:rsid w:val="002C3F07"/>
    <w:rsid w:val="002C410B"/>
    <w:rsid w:val="002C5278"/>
    <w:rsid w:val="002C546F"/>
    <w:rsid w:val="002C7079"/>
    <w:rsid w:val="002C7EBB"/>
    <w:rsid w:val="002D06C1"/>
    <w:rsid w:val="002D0C17"/>
    <w:rsid w:val="002D40DB"/>
    <w:rsid w:val="002D42B5"/>
    <w:rsid w:val="002D4F1A"/>
    <w:rsid w:val="002D5466"/>
    <w:rsid w:val="002D6443"/>
    <w:rsid w:val="002D6EC6"/>
    <w:rsid w:val="002D79AC"/>
    <w:rsid w:val="002E039D"/>
    <w:rsid w:val="002E1C1B"/>
    <w:rsid w:val="002E3BC9"/>
    <w:rsid w:val="002E4AAF"/>
    <w:rsid w:val="002E4B5E"/>
    <w:rsid w:val="002E4D5A"/>
    <w:rsid w:val="002E6326"/>
    <w:rsid w:val="002E6505"/>
    <w:rsid w:val="002E7C9C"/>
    <w:rsid w:val="002F0E43"/>
    <w:rsid w:val="002F1145"/>
    <w:rsid w:val="002F2BF5"/>
    <w:rsid w:val="002F30E0"/>
    <w:rsid w:val="002F35E4"/>
    <w:rsid w:val="002F3730"/>
    <w:rsid w:val="002F38E1"/>
    <w:rsid w:val="002F3D74"/>
    <w:rsid w:val="002F6128"/>
    <w:rsid w:val="002F7954"/>
    <w:rsid w:val="002F7AF6"/>
    <w:rsid w:val="0030032D"/>
    <w:rsid w:val="00300E63"/>
    <w:rsid w:val="00302F5F"/>
    <w:rsid w:val="0030441D"/>
    <w:rsid w:val="00305B51"/>
    <w:rsid w:val="00306063"/>
    <w:rsid w:val="00307599"/>
    <w:rsid w:val="00310926"/>
    <w:rsid w:val="00313B85"/>
    <w:rsid w:val="00315293"/>
    <w:rsid w:val="00317988"/>
    <w:rsid w:val="003205DB"/>
    <w:rsid w:val="003221B4"/>
    <w:rsid w:val="0032258D"/>
    <w:rsid w:val="00322E62"/>
    <w:rsid w:val="00324635"/>
    <w:rsid w:val="00324D13"/>
    <w:rsid w:val="00324EDD"/>
    <w:rsid w:val="00330860"/>
    <w:rsid w:val="003331E4"/>
    <w:rsid w:val="00333B37"/>
    <w:rsid w:val="00334A46"/>
    <w:rsid w:val="00335D53"/>
    <w:rsid w:val="00336C64"/>
    <w:rsid w:val="00337162"/>
    <w:rsid w:val="0034050A"/>
    <w:rsid w:val="0034194F"/>
    <w:rsid w:val="00343406"/>
    <w:rsid w:val="00344605"/>
    <w:rsid w:val="003474AA"/>
    <w:rsid w:val="0034759D"/>
    <w:rsid w:val="00350528"/>
    <w:rsid w:val="00350D1D"/>
    <w:rsid w:val="00351A9F"/>
    <w:rsid w:val="00351B35"/>
    <w:rsid w:val="00352C83"/>
    <w:rsid w:val="00352F1A"/>
    <w:rsid w:val="00357439"/>
    <w:rsid w:val="0036107C"/>
    <w:rsid w:val="003615D2"/>
    <w:rsid w:val="0036429C"/>
    <w:rsid w:val="00364A53"/>
    <w:rsid w:val="003654CB"/>
    <w:rsid w:val="00365AA9"/>
    <w:rsid w:val="00365F36"/>
    <w:rsid w:val="00365F86"/>
    <w:rsid w:val="00365F87"/>
    <w:rsid w:val="00366E89"/>
    <w:rsid w:val="003671B0"/>
    <w:rsid w:val="00367528"/>
    <w:rsid w:val="003705F4"/>
    <w:rsid w:val="00370D58"/>
    <w:rsid w:val="00371316"/>
    <w:rsid w:val="00371338"/>
    <w:rsid w:val="00371770"/>
    <w:rsid w:val="00371DED"/>
    <w:rsid w:val="00375AA4"/>
    <w:rsid w:val="00376713"/>
    <w:rsid w:val="00376DD3"/>
    <w:rsid w:val="003770F1"/>
    <w:rsid w:val="00377B7C"/>
    <w:rsid w:val="0038072F"/>
    <w:rsid w:val="00381815"/>
    <w:rsid w:val="003819AF"/>
    <w:rsid w:val="00381FE3"/>
    <w:rsid w:val="003820E9"/>
    <w:rsid w:val="00382DE7"/>
    <w:rsid w:val="00384FFC"/>
    <w:rsid w:val="00385A2B"/>
    <w:rsid w:val="003870DD"/>
    <w:rsid w:val="003872FC"/>
    <w:rsid w:val="00387ADC"/>
    <w:rsid w:val="00390020"/>
    <w:rsid w:val="003903D6"/>
    <w:rsid w:val="00390DEB"/>
    <w:rsid w:val="00390EE6"/>
    <w:rsid w:val="0039118F"/>
    <w:rsid w:val="00391527"/>
    <w:rsid w:val="00392AD7"/>
    <w:rsid w:val="003938D9"/>
    <w:rsid w:val="00394376"/>
    <w:rsid w:val="003943FF"/>
    <w:rsid w:val="003974EB"/>
    <w:rsid w:val="00397CC5"/>
    <w:rsid w:val="003A0BC3"/>
    <w:rsid w:val="003A11D1"/>
    <w:rsid w:val="003A1582"/>
    <w:rsid w:val="003A183F"/>
    <w:rsid w:val="003A1B42"/>
    <w:rsid w:val="003A20AA"/>
    <w:rsid w:val="003A3D9C"/>
    <w:rsid w:val="003A4077"/>
    <w:rsid w:val="003A4297"/>
    <w:rsid w:val="003A4AA7"/>
    <w:rsid w:val="003A679F"/>
    <w:rsid w:val="003A7369"/>
    <w:rsid w:val="003B09AD"/>
    <w:rsid w:val="003B1F18"/>
    <w:rsid w:val="003B46B0"/>
    <w:rsid w:val="003B4E81"/>
    <w:rsid w:val="003B5BF0"/>
    <w:rsid w:val="003B60BF"/>
    <w:rsid w:val="003B6BE3"/>
    <w:rsid w:val="003B78E9"/>
    <w:rsid w:val="003C010C"/>
    <w:rsid w:val="003C0A6C"/>
    <w:rsid w:val="003C14F8"/>
    <w:rsid w:val="003C3917"/>
    <w:rsid w:val="003C5A43"/>
    <w:rsid w:val="003C74FD"/>
    <w:rsid w:val="003D01B6"/>
    <w:rsid w:val="003D0519"/>
    <w:rsid w:val="003D0FF6"/>
    <w:rsid w:val="003D1D82"/>
    <w:rsid w:val="003D262C"/>
    <w:rsid w:val="003D6D61"/>
    <w:rsid w:val="003E0084"/>
    <w:rsid w:val="003E019F"/>
    <w:rsid w:val="003E091D"/>
    <w:rsid w:val="003E1C53"/>
    <w:rsid w:val="003E280D"/>
    <w:rsid w:val="003E2A69"/>
    <w:rsid w:val="003E2D16"/>
    <w:rsid w:val="003E2D49"/>
    <w:rsid w:val="003E2FD4"/>
    <w:rsid w:val="003E44AB"/>
    <w:rsid w:val="003E49F6"/>
    <w:rsid w:val="003E660F"/>
    <w:rsid w:val="003F0841"/>
    <w:rsid w:val="003F1156"/>
    <w:rsid w:val="003F1B88"/>
    <w:rsid w:val="003F23D3"/>
    <w:rsid w:val="003F3F08"/>
    <w:rsid w:val="003F49F1"/>
    <w:rsid w:val="003F4AF8"/>
    <w:rsid w:val="003F6272"/>
    <w:rsid w:val="00400E72"/>
    <w:rsid w:val="00401400"/>
    <w:rsid w:val="00401723"/>
    <w:rsid w:val="0040356A"/>
    <w:rsid w:val="0040361F"/>
    <w:rsid w:val="00404869"/>
    <w:rsid w:val="00404E8E"/>
    <w:rsid w:val="00405884"/>
    <w:rsid w:val="00407D39"/>
    <w:rsid w:val="00410AB0"/>
    <w:rsid w:val="0041477A"/>
    <w:rsid w:val="004150CA"/>
    <w:rsid w:val="004159DD"/>
    <w:rsid w:val="004167A3"/>
    <w:rsid w:val="00421042"/>
    <w:rsid w:val="004234C0"/>
    <w:rsid w:val="004237D2"/>
    <w:rsid w:val="0042794B"/>
    <w:rsid w:val="00432DAA"/>
    <w:rsid w:val="00434305"/>
    <w:rsid w:val="00435DF7"/>
    <w:rsid w:val="00436793"/>
    <w:rsid w:val="0043741A"/>
    <w:rsid w:val="00440175"/>
    <w:rsid w:val="0044083F"/>
    <w:rsid w:val="00441AE7"/>
    <w:rsid w:val="00445574"/>
    <w:rsid w:val="004467FB"/>
    <w:rsid w:val="00450A83"/>
    <w:rsid w:val="00452D6B"/>
    <w:rsid w:val="00452F61"/>
    <w:rsid w:val="00453CDB"/>
    <w:rsid w:val="00454484"/>
    <w:rsid w:val="0045517B"/>
    <w:rsid w:val="004575AE"/>
    <w:rsid w:val="004636E2"/>
    <w:rsid w:val="00463B77"/>
    <w:rsid w:val="00463C7B"/>
    <w:rsid w:val="004644A6"/>
    <w:rsid w:val="004659BD"/>
    <w:rsid w:val="004678BC"/>
    <w:rsid w:val="00470775"/>
    <w:rsid w:val="0047105A"/>
    <w:rsid w:val="0047171A"/>
    <w:rsid w:val="00471BE9"/>
    <w:rsid w:val="004746B1"/>
    <w:rsid w:val="0047583F"/>
    <w:rsid w:val="00475A2E"/>
    <w:rsid w:val="00475DE8"/>
    <w:rsid w:val="00476BB5"/>
    <w:rsid w:val="0048047E"/>
    <w:rsid w:val="00481C44"/>
    <w:rsid w:val="00484936"/>
    <w:rsid w:val="00485C89"/>
    <w:rsid w:val="00486BE3"/>
    <w:rsid w:val="0048738E"/>
    <w:rsid w:val="004905E4"/>
    <w:rsid w:val="00490A89"/>
    <w:rsid w:val="00490AB4"/>
    <w:rsid w:val="00492154"/>
    <w:rsid w:val="004926A8"/>
    <w:rsid w:val="00492F02"/>
    <w:rsid w:val="004939AE"/>
    <w:rsid w:val="004A0B22"/>
    <w:rsid w:val="004A12DF"/>
    <w:rsid w:val="004A1BA8"/>
    <w:rsid w:val="004A314F"/>
    <w:rsid w:val="004A44F0"/>
    <w:rsid w:val="004A4B57"/>
    <w:rsid w:val="004A598D"/>
    <w:rsid w:val="004A63FA"/>
    <w:rsid w:val="004A6A3D"/>
    <w:rsid w:val="004A72F3"/>
    <w:rsid w:val="004B0272"/>
    <w:rsid w:val="004B0792"/>
    <w:rsid w:val="004B2701"/>
    <w:rsid w:val="004B2E1B"/>
    <w:rsid w:val="004B3AA8"/>
    <w:rsid w:val="004B3E93"/>
    <w:rsid w:val="004B6CB7"/>
    <w:rsid w:val="004C036C"/>
    <w:rsid w:val="004C1629"/>
    <w:rsid w:val="004C1D2D"/>
    <w:rsid w:val="004C1FBC"/>
    <w:rsid w:val="004C21B0"/>
    <w:rsid w:val="004C25A2"/>
    <w:rsid w:val="004C3349"/>
    <w:rsid w:val="004C3F1D"/>
    <w:rsid w:val="004C458D"/>
    <w:rsid w:val="004C4939"/>
    <w:rsid w:val="004C7556"/>
    <w:rsid w:val="004C7E8B"/>
    <w:rsid w:val="004C7E9D"/>
    <w:rsid w:val="004C7F67"/>
    <w:rsid w:val="004D076D"/>
    <w:rsid w:val="004D0EF1"/>
    <w:rsid w:val="004D1729"/>
    <w:rsid w:val="004D196D"/>
    <w:rsid w:val="004D2253"/>
    <w:rsid w:val="004D41F9"/>
    <w:rsid w:val="004D4406"/>
    <w:rsid w:val="004D6B3A"/>
    <w:rsid w:val="004D7C42"/>
    <w:rsid w:val="004E0320"/>
    <w:rsid w:val="004E0465"/>
    <w:rsid w:val="004E0BA4"/>
    <w:rsid w:val="004E127B"/>
    <w:rsid w:val="004E1C0A"/>
    <w:rsid w:val="004E30C5"/>
    <w:rsid w:val="004E4AA5"/>
    <w:rsid w:val="004E4AEE"/>
    <w:rsid w:val="004E59E3"/>
    <w:rsid w:val="004E67C0"/>
    <w:rsid w:val="004F391A"/>
    <w:rsid w:val="004F3CFB"/>
    <w:rsid w:val="004F6360"/>
    <w:rsid w:val="004F6456"/>
    <w:rsid w:val="004F696E"/>
    <w:rsid w:val="004F6C71"/>
    <w:rsid w:val="00500926"/>
    <w:rsid w:val="00501139"/>
    <w:rsid w:val="00501ECF"/>
    <w:rsid w:val="005024D3"/>
    <w:rsid w:val="0050363E"/>
    <w:rsid w:val="005039BC"/>
    <w:rsid w:val="005043BB"/>
    <w:rsid w:val="00504A3D"/>
    <w:rsid w:val="00505767"/>
    <w:rsid w:val="005064E8"/>
    <w:rsid w:val="00506F61"/>
    <w:rsid w:val="005073F0"/>
    <w:rsid w:val="00507A1E"/>
    <w:rsid w:val="00507B8C"/>
    <w:rsid w:val="00510278"/>
    <w:rsid w:val="00510A7B"/>
    <w:rsid w:val="00512F6E"/>
    <w:rsid w:val="00513038"/>
    <w:rsid w:val="005135D1"/>
    <w:rsid w:val="00514174"/>
    <w:rsid w:val="00516088"/>
    <w:rsid w:val="00516B0B"/>
    <w:rsid w:val="005220EC"/>
    <w:rsid w:val="00523F95"/>
    <w:rsid w:val="00524D65"/>
    <w:rsid w:val="00525B16"/>
    <w:rsid w:val="0052732F"/>
    <w:rsid w:val="00530A52"/>
    <w:rsid w:val="00531A50"/>
    <w:rsid w:val="00531C20"/>
    <w:rsid w:val="00533D04"/>
    <w:rsid w:val="0053401F"/>
    <w:rsid w:val="00534804"/>
    <w:rsid w:val="00534BDF"/>
    <w:rsid w:val="00535041"/>
    <w:rsid w:val="005354EA"/>
    <w:rsid w:val="0053585F"/>
    <w:rsid w:val="00535EC4"/>
    <w:rsid w:val="00535ED9"/>
    <w:rsid w:val="005364A3"/>
    <w:rsid w:val="0053692B"/>
    <w:rsid w:val="00541853"/>
    <w:rsid w:val="00541A78"/>
    <w:rsid w:val="00543050"/>
    <w:rsid w:val="00543BDA"/>
    <w:rsid w:val="005441CC"/>
    <w:rsid w:val="00545D64"/>
    <w:rsid w:val="0054635B"/>
    <w:rsid w:val="005477D3"/>
    <w:rsid w:val="0054790D"/>
    <w:rsid w:val="005479DA"/>
    <w:rsid w:val="00547BCC"/>
    <w:rsid w:val="0055013B"/>
    <w:rsid w:val="00551F6F"/>
    <w:rsid w:val="0055503D"/>
    <w:rsid w:val="00555044"/>
    <w:rsid w:val="00556598"/>
    <w:rsid w:val="0055716B"/>
    <w:rsid w:val="005571D3"/>
    <w:rsid w:val="005572A7"/>
    <w:rsid w:val="00560B8C"/>
    <w:rsid w:val="0056117F"/>
    <w:rsid w:val="00561475"/>
    <w:rsid w:val="00562308"/>
    <w:rsid w:val="00563816"/>
    <w:rsid w:val="0056487B"/>
    <w:rsid w:val="00564FB9"/>
    <w:rsid w:val="005655C4"/>
    <w:rsid w:val="00566AB1"/>
    <w:rsid w:val="00573D9E"/>
    <w:rsid w:val="00573DBF"/>
    <w:rsid w:val="0057732E"/>
    <w:rsid w:val="005801E3"/>
    <w:rsid w:val="00580E14"/>
    <w:rsid w:val="00581802"/>
    <w:rsid w:val="00582BD3"/>
    <w:rsid w:val="00583575"/>
    <w:rsid w:val="005836A8"/>
    <w:rsid w:val="005839E7"/>
    <w:rsid w:val="0058409C"/>
    <w:rsid w:val="00584262"/>
    <w:rsid w:val="00585E2C"/>
    <w:rsid w:val="00586630"/>
    <w:rsid w:val="00586C56"/>
    <w:rsid w:val="0058769B"/>
    <w:rsid w:val="00587ADD"/>
    <w:rsid w:val="005913B8"/>
    <w:rsid w:val="00591DAF"/>
    <w:rsid w:val="00593A49"/>
    <w:rsid w:val="00594BBB"/>
    <w:rsid w:val="00596160"/>
    <w:rsid w:val="005966E2"/>
    <w:rsid w:val="00597007"/>
    <w:rsid w:val="005A080C"/>
    <w:rsid w:val="005A0966"/>
    <w:rsid w:val="005A11B7"/>
    <w:rsid w:val="005A260B"/>
    <w:rsid w:val="005A30D7"/>
    <w:rsid w:val="005A4A1B"/>
    <w:rsid w:val="005A5925"/>
    <w:rsid w:val="005A6320"/>
    <w:rsid w:val="005A7830"/>
    <w:rsid w:val="005A7FCE"/>
    <w:rsid w:val="005B05EB"/>
    <w:rsid w:val="005B0C3A"/>
    <w:rsid w:val="005B0F1B"/>
    <w:rsid w:val="005B0F3F"/>
    <w:rsid w:val="005B191C"/>
    <w:rsid w:val="005B1C3D"/>
    <w:rsid w:val="005B3A2B"/>
    <w:rsid w:val="005B4044"/>
    <w:rsid w:val="005B4903"/>
    <w:rsid w:val="005B51CE"/>
    <w:rsid w:val="005B5885"/>
    <w:rsid w:val="005B5CD7"/>
    <w:rsid w:val="005B6CF6"/>
    <w:rsid w:val="005B7422"/>
    <w:rsid w:val="005C29B8"/>
    <w:rsid w:val="005C34AF"/>
    <w:rsid w:val="005C3A87"/>
    <w:rsid w:val="005C5F21"/>
    <w:rsid w:val="005C63A9"/>
    <w:rsid w:val="005C7156"/>
    <w:rsid w:val="005D0C75"/>
    <w:rsid w:val="005D4171"/>
    <w:rsid w:val="005D6A95"/>
    <w:rsid w:val="005D6B2C"/>
    <w:rsid w:val="005D6D9C"/>
    <w:rsid w:val="005E2335"/>
    <w:rsid w:val="005E34CA"/>
    <w:rsid w:val="005E3C18"/>
    <w:rsid w:val="005E4250"/>
    <w:rsid w:val="005E5276"/>
    <w:rsid w:val="005E5E28"/>
    <w:rsid w:val="005E6812"/>
    <w:rsid w:val="005E6D9B"/>
    <w:rsid w:val="005E7881"/>
    <w:rsid w:val="005E78E0"/>
    <w:rsid w:val="005F0D9C"/>
    <w:rsid w:val="005F284E"/>
    <w:rsid w:val="005F5C4F"/>
    <w:rsid w:val="005F67E7"/>
    <w:rsid w:val="005F6F0A"/>
    <w:rsid w:val="006015CE"/>
    <w:rsid w:val="00603A6F"/>
    <w:rsid w:val="00604784"/>
    <w:rsid w:val="006049CD"/>
    <w:rsid w:val="00606419"/>
    <w:rsid w:val="006075CB"/>
    <w:rsid w:val="0060779C"/>
    <w:rsid w:val="00607D29"/>
    <w:rsid w:val="00612952"/>
    <w:rsid w:val="00612C7D"/>
    <w:rsid w:val="00614CC1"/>
    <w:rsid w:val="0061572C"/>
    <w:rsid w:val="00615A9D"/>
    <w:rsid w:val="00616939"/>
    <w:rsid w:val="00617387"/>
    <w:rsid w:val="006205D6"/>
    <w:rsid w:val="00621211"/>
    <w:rsid w:val="00624E1C"/>
    <w:rsid w:val="006252D8"/>
    <w:rsid w:val="006259BC"/>
    <w:rsid w:val="0062636B"/>
    <w:rsid w:val="00630876"/>
    <w:rsid w:val="00632182"/>
    <w:rsid w:val="00632448"/>
    <w:rsid w:val="00632AE0"/>
    <w:rsid w:val="00633897"/>
    <w:rsid w:val="00633C17"/>
    <w:rsid w:val="00634D9E"/>
    <w:rsid w:val="006360F7"/>
    <w:rsid w:val="006363AF"/>
    <w:rsid w:val="00636E3E"/>
    <w:rsid w:val="006379F7"/>
    <w:rsid w:val="00637E4D"/>
    <w:rsid w:val="00640620"/>
    <w:rsid w:val="00641A1F"/>
    <w:rsid w:val="00644EC8"/>
    <w:rsid w:val="006451B9"/>
    <w:rsid w:val="00645904"/>
    <w:rsid w:val="0064718C"/>
    <w:rsid w:val="00647465"/>
    <w:rsid w:val="00647DF3"/>
    <w:rsid w:val="00651ACB"/>
    <w:rsid w:val="00651C47"/>
    <w:rsid w:val="00652AB2"/>
    <w:rsid w:val="006535EB"/>
    <w:rsid w:val="00653885"/>
    <w:rsid w:val="00653FED"/>
    <w:rsid w:val="00654EC0"/>
    <w:rsid w:val="0065525B"/>
    <w:rsid w:val="00655D4F"/>
    <w:rsid w:val="00656D29"/>
    <w:rsid w:val="006572B9"/>
    <w:rsid w:val="00660191"/>
    <w:rsid w:val="00661B53"/>
    <w:rsid w:val="00663B9C"/>
    <w:rsid w:val="00663E32"/>
    <w:rsid w:val="006640E5"/>
    <w:rsid w:val="006646F1"/>
    <w:rsid w:val="00664929"/>
    <w:rsid w:val="00664F62"/>
    <w:rsid w:val="006655E1"/>
    <w:rsid w:val="00667218"/>
    <w:rsid w:val="00667AC8"/>
    <w:rsid w:val="00672060"/>
    <w:rsid w:val="00672137"/>
    <w:rsid w:val="00672BFD"/>
    <w:rsid w:val="00672EE7"/>
    <w:rsid w:val="0067564E"/>
    <w:rsid w:val="00676EA7"/>
    <w:rsid w:val="006770F4"/>
    <w:rsid w:val="0067750B"/>
    <w:rsid w:val="006777D5"/>
    <w:rsid w:val="00677A84"/>
    <w:rsid w:val="0068026D"/>
    <w:rsid w:val="00680A27"/>
    <w:rsid w:val="006816A4"/>
    <w:rsid w:val="006819B8"/>
    <w:rsid w:val="006833EC"/>
    <w:rsid w:val="00683DBD"/>
    <w:rsid w:val="006840A6"/>
    <w:rsid w:val="00684FA0"/>
    <w:rsid w:val="006850CD"/>
    <w:rsid w:val="00685AAB"/>
    <w:rsid w:val="0068648B"/>
    <w:rsid w:val="00691A85"/>
    <w:rsid w:val="006927ED"/>
    <w:rsid w:val="00693962"/>
    <w:rsid w:val="00693FAD"/>
    <w:rsid w:val="006944D6"/>
    <w:rsid w:val="00695A48"/>
    <w:rsid w:val="0069751F"/>
    <w:rsid w:val="006A0254"/>
    <w:rsid w:val="006A07AA"/>
    <w:rsid w:val="006A1E75"/>
    <w:rsid w:val="006A2078"/>
    <w:rsid w:val="006A25E5"/>
    <w:rsid w:val="006A2B46"/>
    <w:rsid w:val="006A336D"/>
    <w:rsid w:val="006A37B9"/>
    <w:rsid w:val="006A7BB7"/>
    <w:rsid w:val="006B2672"/>
    <w:rsid w:val="006B2CE6"/>
    <w:rsid w:val="006B4E6F"/>
    <w:rsid w:val="006B54BF"/>
    <w:rsid w:val="006B5F44"/>
    <w:rsid w:val="006B5F90"/>
    <w:rsid w:val="006B62E4"/>
    <w:rsid w:val="006B77B2"/>
    <w:rsid w:val="006C15AF"/>
    <w:rsid w:val="006C1BBA"/>
    <w:rsid w:val="006C2079"/>
    <w:rsid w:val="006C2C04"/>
    <w:rsid w:val="006C58B2"/>
    <w:rsid w:val="006C5A62"/>
    <w:rsid w:val="006C5D68"/>
    <w:rsid w:val="006C5EAC"/>
    <w:rsid w:val="006C6976"/>
    <w:rsid w:val="006C6DD0"/>
    <w:rsid w:val="006D04EA"/>
    <w:rsid w:val="006D0BEC"/>
    <w:rsid w:val="006D16C4"/>
    <w:rsid w:val="006D1D2B"/>
    <w:rsid w:val="006D3E96"/>
    <w:rsid w:val="006D3F39"/>
    <w:rsid w:val="006D4515"/>
    <w:rsid w:val="006D4BB1"/>
    <w:rsid w:val="006D6593"/>
    <w:rsid w:val="006E03FD"/>
    <w:rsid w:val="006E1361"/>
    <w:rsid w:val="006E13DA"/>
    <w:rsid w:val="006E1BC4"/>
    <w:rsid w:val="006E5D5D"/>
    <w:rsid w:val="006E7FF1"/>
    <w:rsid w:val="006F03A8"/>
    <w:rsid w:val="006F2ACA"/>
    <w:rsid w:val="006F2ADC"/>
    <w:rsid w:val="006F2BFE"/>
    <w:rsid w:val="006F31E9"/>
    <w:rsid w:val="006F6284"/>
    <w:rsid w:val="006F6C4A"/>
    <w:rsid w:val="006F7D68"/>
    <w:rsid w:val="007002C5"/>
    <w:rsid w:val="007040BB"/>
    <w:rsid w:val="00704387"/>
    <w:rsid w:val="007046F6"/>
    <w:rsid w:val="00707120"/>
    <w:rsid w:val="00707669"/>
    <w:rsid w:val="00710CDB"/>
    <w:rsid w:val="00711CBA"/>
    <w:rsid w:val="00711FB5"/>
    <w:rsid w:val="0071225C"/>
    <w:rsid w:val="00712A01"/>
    <w:rsid w:val="007131EF"/>
    <w:rsid w:val="00714379"/>
    <w:rsid w:val="00714F58"/>
    <w:rsid w:val="0071645D"/>
    <w:rsid w:val="00716CC3"/>
    <w:rsid w:val="00721C10"/>
    <w:rsid w:val="00722534"/>
    <w:rsid w:val="00722FBF"/>
    <w:rsid w:val="00722FC2"/>
    <w:rsid w:val="00724E1B"/>
    <w:rsid w:val="00725949"/>
    <w:rsid w:val="00726264"/>
    <w:rsid w:val="00726509"/>
    <w:rsid w:val="00727B03"/>
    <w:rsid w:val="00727FA2"/>
    <w:rsid w:val="007322D9"/>
    <w:rsid w:val="00732BC0"/>
    <w:rsid w:val="00734C96"/>
    <w:rsid w:val="00735463"/>
    <w:rsid w:val="00736981"/>
    <w:rsid w:val="0073720F"/>
    <w:rsid w:val="00737796"/>
    <w:rsid w:val="00737ABB"/>
    <w:rsid w:val="007413B5"/>
    <w:rsid w:val="0074165C"/>
    <w:rsid w:val="00742C35"/>
    <w:rsid w:val="00742CE0"/>
    <w:rsid w:val="007432CA"/>
    <w:rsid w:val="00743459"/>
    <w:rsid w:val="007439EB"/>
    <w:rsid w:val="00743CB4"/>
    <w:rsid w:val="00743F0A"/>
    <w:rsid w:val="007444E8"/>
    <w:rsid w:val="0074548E"/>
    <w:rsid w:val="00745773"/>
    <w:rsid w:val="00745A6F"/>
    <w:rsid w:val="00746800"/>
    <w:rsid w:val="007501A8"/>
    <w:rsid w:val="00750D61"/>
    <w:rsid w:val="00750EE1"/>
    <w:rsid w:val="00750F0E"/>
    <w:rsid w:val="00752B4D"/>
    <w:rsid w:val="00753C2D"/>
    <w:rsid w:val="00755402"/>
    <w:rsid w:val="00756B26"/>
    <w:rsid w:val="00756EDF"/>
    <w:rsid w:val="007600E3"/>
    <w:rsid w:val="00762FCC"/>
    <w:rsid w:val="00765C0B"/>
    <w:rsid w:val="00765C43"/>
    <w:rsid w:val="00765EFB"/>
    <w:rsid w:val="0076606A"/>
    <w:rsid w:val="0076655A"/>
    <w:rsid w:val="007671CA"/>
    <w:rsid w:val="00767C61"/>
    <w:rsid w:val="0077008A"/>
    <w:rsid w:val="00770A39"/>
    <w:rsid w:val="007715EE"/>
    <w:rsid w:val="007735CF"/>
    <w:rsid w:val="00773C1F"/>
    <w:rsid w:val="00774A7A"/>
    <w:rsid w:val="00774DA4"/>
    <w:rsid w:val="007757B5"/>
    <w:rsid w:val="00776599"/>
    <w:rsid w:val="0078114B"/>
    <w:rsid w:val="00781D17"/>
    <w:rsid w:val="00781DD2"/>
    <w:rsid w:val="00783882"/>
    <w:rsid w:val="00783ECF"/>
    <w:rsid w:val="0078413A"/>
    <w:rsid w:val="00785C38"/>
    <w:rsid w:val="007905BE"/>
    <w:rsid w:val="007918E6"/>
    <w:rsid w:val="00791F3E"/>
    <w:rsid w:val="00793010"/>
    <w:rsid w:val="007959E8"/>
    <w:rsid w:val="00795E9C"/>
    <w:rsid w:val="0079668A"/>
    <w:rsid w:val="007A0521"/>
    <w:rsid w:val="007A2E12"/>
    <w:rsid w:val="007A2ED0"/>
    <w:rsid w:val="007A30F1"/>
    <w:rsid w:val="007A3475"/>
    <w:rsid w:val="007A368D"/>
    <w:rsid w:val="007A41C8"/>
    <w:rsid w:val="007A437C"/>
    <w:rsid w:val="007A54CE"/>
    <w:rsid w:val="007A5D3A"/>
    <w:rsid w:val="007A6585"/>
    <w:rsid w:val="007A6FD9"/>
    <w:rsid w:val="007A7FFA"/>
    <w:rsid w:val="007B043D"/>
    <w:rsid w:val="007B04EB"/>
    <w:rsid w:val="007B0D4F"/>
    <w:rsid w:val="007B1D8F"/>
    <w:rsid w:val="007B377A"/>
    <w:rsid w:val="007B49A2"/>
    <w:rsid w:val="007B5A3D"/>
    <w:rsid w:val="007B5B95"/>
    <w:rsid w:val="007B6032"/>
    <w:rsid w:val="007B68EA"/>
    <w:rsid w:val="007B7453"/>
    <w:rsid w:val="007B75A1"/>
    <w:rsid w:val="007C2D89"/>
    <w:rsid w:val="007C4593"/>
    <w:rsid w:val="007C479D"/>
    <w:rsid w:val="007C4BF7"/>
    <w:rsid w:val="007C5309"/>
    <w:rsid w:val="007C6069"/>
    <w:rsid w:val="007C74CF"/>
    <w:rsid w:val="007D06C4"/>
    <w:rsid w:val="007D1352"/>
    <w:rsid w:val="007D1AEB"/>
    <w:rsid w:val="007D2508"/>
    <w:rsid w:val="007D346A"/>
    <w:rsid w:val="007D6518"/>
    <w:rsid w:val="007D6F12"/>
    <w:rsid w:val="007D76BD"/>
    <w:rsid w:val="007E0BF1"/>
    <w:rsid w:val="007E269F"/>
    <w:rsid w:val="007E3DBB"/>
    <w:rsid w:val="007E415A"/>
    <w:rsid w:val="007F0CF5"/>
    <w:rsid w:val="007F0ED8"/>
    <w:rsid w:val="007F0F63"/>
    <w:rsid w:val="007F1ECC"/>
    <w:rsid w:val="007F1FA8"/>
    <w:rsid w:val="007F2A99"/>
    <w:rsid w:val="007F2B43"/>
    <w:rsid w:val="007F75CE"/>
    <w:rsid w:val="00800E68"/>
    <w:rsid w:val="008013A4"/>
    <w:rsid w:val="008027CE"/>
    <w:rsid w:val="00802F42"/>
    <w:rsid w:val="00804383"/>
    <w:rsid w:val="00804BB7"/>
    <w:rsid w:val="00804D41"/>
    <w:rsid w:val="00807D72"/>
    <w:rsid w:val="00810257"/>
    <w:rsid w:val="008104F5"/>
    <w:rsid w:val="00811072"/>
    <w:rsid w:val="00811369"/>
    <w:rsid w:val="008119A7"/>
    <w:rsid w:val="00813BD1"/>
    <w:rsid w:val="00815419"/>
    <w:rsid w:val="008163C8"/>
    <w:rsid w:val="008164A1"/>
    <w:rsid w:val="008170CD"/>
    <w:rsid w:val="00817325"/>
    <w:rsid w:val="00820756"/>
    <w:rsid w:val="008209E6"/>
    <w:rsid w:val="00821450"/>
    <w:rsid w:val="0082192A"/>
    <w:rsid w:val="00821D19"/>
    <w:rsid w:val="00823303"/>
    <w:rsid w:val="008233B2"/>
    <w:rsid w:val="00823A9F"/>
    <w:rsid w:val="00823C85"/>
    <w:rsid w:val="00825138"/>
    <w:rsid w:val="00826249"/>
    <w:rsid w:val="008269DD"/>
    <w:rsid w:val="00830621"/>
    <w:rsid w:val="008327BC"/>
    <w:rsid w:val="0083348C"/>
    <w:rsid w:val="00834195"/>
    <w:rsid w:val="008373D3"/>
    <w:rsid w:val="00837625"/>
    <w:rsid w:val="008403E0"/>
    <w:rsid w:val="00840617"/>
    <w:rsid w:val="00840F84"/>
    <w:rsid w:val="00841DB3"/>
    <w:rsid w:val="008426A2"/>
    <w:rsid w:val="00842A47"/>
    <w:rsid w:val="00843797"/>
    <w:rsid w:val="00843C13"/>
    <w:rsid w:val="00843DEF"/>
    <w:rsid w:val="00844635"/>
    <w:rsid w:val="008454F8"/>
    <w:rsid w:val="008466E8"/>
    <w:rsid w:val="008473A5"/>
    <w:rsid w:val="00850B1C"/>
    <w:rsid w:val="0085173A"/>
    <w:rsid w:val="00856274"/>
    <w:rsid w:val="0085656B"/>
    <w:rsid w:val="008603CE"/>
    <w:rsid w:val="00860DB8"/>
    <w:rsid w:val="00861987"/>
    <w:rsid w:val="008620FC"/>
    <w:rsid w:val="008627A5"/>
    <w:rsid w:val="00863E05"/>
    <w:rsid w:val="0086459D"/>
    <w:rsid w:val="00865ACA"/>
    <w:rsid w:val="00865D28"/>
    <w:rsid w:val="00865F85"/>
    <w:rsid w:val="00867042"/>
    <w:rsid w:val="00867C10"/>
    <w:rsid w:val="00870439"/>
    <w:rsid w:val="00870785"/>
    <w:rsid w:val="00870DA1"/>
    <w:rsid w:val="0087155F"/>
    <w:rsid w:val="00871948"/>
    <w:rsid w:val="0087238E"/>
    <w:rsid w:val="0087294A"/>
    <w:rsid w:val="00874119"/>
    <w:rsid w:val="00874F94"/>
    <w:rsid w:val="00875E4A"/>
    <w:rsid w:val="00880069"/>
    <w:rsid w:val="00883F93"/>
    <w:rsid w:val="00884DB3"/>
    <w:rsid w:val="00885A9D"/>
    <w:rsid w:val="008864F6"/>
    <w:rsid w:val="008865DA"/>
    <w:rsid w:val="0088762A"/>
    <w:rsid w:val="0089049D"/>
    <w:rsid w:val="008928C9"/>
    <w:rsid w:val="008930CB"/>
    <w:rsid w:val="008936A1"/>
    <w:rsid w:val="008938DC"/>
    <w:rsid w:val="00893FD1"/>
    <w:rsid w:val="00894836"/>
    <w:rsid w:val="00895172"/>
    <w:rsid w:val="008951D2"/>
    <w:rsid w:val="00895680"/>
    <w:rsid w:val="00896753"/>
    <w:rsid w:val="00896DFF"/>
    <w:rsid w:val="0089762C"/>
    <w:rsid w:val="008A173B"/>
    <w:rsid w:val="008A1893"/>
    <w:rsid w:val="008A229F"/>
    <w:rsid w:val="008A2B3B"/>
    <w:rsid w:val="008A432F"/>
    <w:rsid w:val="008A57E6"/>
    <w:rsid w:val="008A6F81"/>
    <w:rsid w:val="008A7688"/>
    <w:rsid w:val="008A769A"/>
    <w:rsid w:val="008B0C9C"/>
    <w:rsid w:val="008B166D"/>
    <w:rsid w:val="008B17F4"/>
    <w:rsid w:val="008B2886"/>
    <w:rsid w:val="008B3615"/>
    <w:rsid w:val="008B4016"/>
    <w:rsid w:val="008B4AC4"/>
    <w:rsid w:val="008B4D54"/>
    <w:rsid w:val="008B50C8"/>
    <w:rsid w:val="008B5281"/>
    <w:rsid w:val="008B68A8"/>
    <w:rsid w:val="008B7E05"/>
    <w:rsid w:val="008C1797"/>
    <w:rsid w:val="008C219C"/>
    <w:rsid w:val="008C23A4"/>
    <w:rsid w:val="008C4568"/>
    <w:rsid w:val="008C475E"/>
    <w:rsid w:val="008C619A"/>
    <w:rsid w:val="008C7B95"/>
    <w:rsid w:val="008D0CE8"/>
    <w:rsid w:val="008D2302"/>
    <w:rsid w:val="008D2D1D"/>
    <w:rsid w:val="008D341D"/>
    <w:rsid w:val="008D394F"/>
    <w:rsid w:val="008D453D"/>
    <w:rsid w:val="008D53AD"/>
    <w:rsid w:val="008D562B"/>
    <w:rsid w:val="008D5632"/>
    <w:rsid w:val="008D5733"/>
    <w:rsid w:val="008D622B"/>
    <w:rsid w:val="008D6484"/>
    <w:rsid w:val="008D666C"/>
    <w:rsid w:val="008D7028"/>
    <w:rsid w:val="008D790F"/>
    <w:rsid w:val="008D7B54"/>
    <w:rsid w:val="008E04A7"/>
    <w:rsid w:val="008E07BC"/>
    <w:rsid w:val="008E07C2"/>
    <w:rsid w:val="008E0C9D"/>
    <w:rsid w:val="008E1506"/>
    <w:rsid w:val="008E1648"/>
    <w:rsid w:val="008E1724"/>
    <w:rsid w:val="008E1B3E"/>
    <w:rsid w:val="008E2319"/>
    <w:rsid w:val="008E463C"/>
    <w:rsid w:val="008E4BB6"/>
    <w:rsid w:val="008E5518"/>
    <w:rsid w:val="008E5B46"/>
    <w:rsid w:val="008E63BC"/>
    <w:rsid w:val="008E6A84"/>
    <w:rsid w:val="008F0CDC"/>
    <w:rsid w:val="008F0FCD"/>
    <w:rsid w:val="008F17A3"/>
    <w:rsid w:val="008F1ED3"/>
    <w:rsid w:val="008F3D25"/>
    <w:rsid w:val="008F4C29"/>
    <w:rsid w:val="008F4D77"/>
    <w:rsid w:val="008F7043"/>
    <w:rsid w:val="008F70B8"/>
    <w:rsid w:val="008F70BD"/>
    <w:rsid w:val="008F788F"/>
    <w:rsid w:val="008F79EA"/>
    <w:rsid w:val="008F7EA2"/>
    <w:rsid w:val="009014DC"/>
    <w:rsid w:val="00901E1E"/>
    <w:rsid w:val="00902722"/>
    <w:rsid w:val="009027BC"/>
    <w:rsid w:val="00903C9B"/>
    <w:rsid w:val="00905B55"/>
    <w:rsid w:val="009062E6"/>
    <w:rsid w:val="00907DF2"/>
    <w:rsid w:val="00910E15"/>
    <w:rsid w:val="00911BE5"/>
    <w:rsid w:val="00913CA9"/>
    <w:rsid w:val="00913F6C"/>
    <w:rsid w:val="009145AE"/>
    <w:rsid w:val="009146CE"/>
    <w:rsid w:val="00914CA7"/>
    <w:rsid w:val="00914E97"/>
    <w:rsid w:val="00915C3E"/>
    <w:rsid w:val="009161A8"/>
    <w:rsid w:val="009223A4"/>
    <w:rsid w:val="009239B6"/>
    <w:rsid w:val="00924082"/>
    <w:rsid w:val="009245AE"/>
    <w:rsid w:val="009245F5"/>
    <w:rsid w:val="009249EC"/>
    <w:rsid w:val="009270E7"/>
    <w:rsid w:val="009273B3"/>
    <w:rsid w:val="0092780B"/>
    <w:rsid w:val="009305B5"/>
    <w:rsid w:val="0093155A"/>
    <w:rsid w:val="0093293D"/>
    <w:rsid w:val="0093293F"/>
    <w:rsid w:val="00934A2D"/>
    <w:rsid w:val="0093553C"/>
    <w:rsid w:val="009374B5"/>
    <w:rsid w:val="009378DD"/>
    <w:rsid w:val="0094191D"/>
    <w:rsid w:val="009429D5"/>
    <w:rsid w:val="00942BF1"/>
    <w:rsid w:val="00945180"/>
    <w:rsid w:val="00945428"/>
    <w:rsid w:val="0094607B"/>
    <w:rsid w:val="00953604"/>
    <w:rsid w:val="0095483A"/>
    <w:rsid w:val="0095496B"/>
    <w:rsid w:val="00955B83"/>
    <w:rsid w:val="00957D15"/>
    <w:rsid w:val="00960F1E"/>
    <w:rsid w:val="009610DC"/>
    <w:rsid w:val="00961490"/>
    <w:rsid w:val="0096381A"/>
    <w:rsid w:val="00964E46"/>
    <w:rsid w:val="00965E04"/>
    <w:rsid w:val="00965F9D"/>
    <w:rsid w:val="0096653E"/>
    <w:rsid w:val="00967112"/>
    <w:rsid w:val="009674AD"/>
    <w:rsid w:val="00970CDC"/>
    <w:rsid w:val="0097314E"/>
    <w:rsid w:val="00974E4B"/>
    <w:rsid w:val="00975727"/>
    <w:rsid w:val="00977010"/>
    <w:rsid w:val="00977A1B"/>
    <w:rsid w:val="00977D02"/>
    <w:rsid w:val="00977FF9"/>
    <w:rsid w:val="009809BB"/>
    <w:rsid w:val="0098364B"/>
    <w:rsid w:val="00985459"/>
    <w:rsid w:val="00985AEA"/>
    <w:rsid w:val="00990485"/>
    <w:rsid w:val="009908A3"/>
    <w:rsid w:val="00991114"/>
    <w:rsid w:val="009911AF"/>
    <w:rsid w:val="00991875"/>
    <w:rsid w:val="00991F92"/>
    <w:rsid w:val="009926E6"/>
    <w:rsid w:val="00992985"/>
    <w:rsid w:val="00993889"/>
    <w:rsid w:val="0099551B"/>
    <w:rsid w:val="0099585B"/>
    <w:rsid w:val="00995D1F"/>
    <w:rsid w:val="00996877"/>
    <w:rsid w:val="00996BD2"/>
    <w:rsid w:val="009978C7"/>
    <w:rsid w:val="00997BF1"/>
    <w:rsid w:val="009A089C"/>
    <w:rsid w:val="009A118E"/>
    <w:rsid w:val="009A21CD"/>
    <w:rsid w:val="009A278C"/>
    <w:rsid w:val="009A2BC2"/>
    <w:rsid w:val="009A3732"/>
    <w:rsid w:val="009A42C1"/>
    <w:rsid w:val="009A5429"/>
    <w:rsid w:val="009A5477"/>
    <w:rsid w:val="009A6209"/>
    <w:rsid w:val="009A72AD"/>
    <w:rsid w:val="009A7859"/>
    <w:rsid w:val="009B09E0"/>
    <w:rsid w:val="009B0BC5"/>
    <w:rsid w:val="009B1247"/>
    <w:rsid w:val="009B2822"/>
    <w:rsid w:val="009B28D7"/>
    <w:rsid w:val="009B3B84"/>
    <w:rsid w:val="009B51FB"/>
    <w:rsid w:val="009B6029"/>
    <w:rsid w:val="009B6971"/>
    <w:rsid w:val="009C1285"/>
    <w:rsid w:val="009C27F1"/>
    <w:rsid w:val="009C2F3B"/>
    <w:rsid w:val="009C3152"/>
    <w:rsid w:val="009C3257"/>
    <w:rsid w:val="009C4B44"/>
    <w:rsid w:val="009C4CFA"/>
    <w:rsid w:val="009C5070"/>
    <w:rsid w:val="009D112C"/>
    <w:rsid w:val="009D1385"/>
    <w:rsid w:val="009D3032"/>
    <w:rsid w:val="009D37C4"/>
    <w:rsid w:val="009D4362"/>
    <w:rsid w:val="009D47FA"/>
    <w:rsid w:val="009D4C5B"/>
    <w:rsid w:val="009D50D2"/>
    <w:rsid w:val="009D518C"/>
    <w:rsid w:val="009D5C88"/>
    <w:rsid w:val="009D5D09"/>
    <w:rsid w:val="009D6BCA"/>
    <w:rsid w:val="009E00F8"/>
    <w:rsid w:val="009E0F62"/>
    <w:rsid w:val="009E4911"/>
    <w:rsid w:val="009E4A58"/>
    <w:rsid w:val="009E5A2D"/>
    <w:rsid w:val="009E5AB2"/>
    <w:rsid w:val="009E6219"/>
    <w:rsid w:val="009E6D09"/>
    <w:rsid w:val="009E6E99"/>
    <w:rsid w:val="009E76B5"/>
    <w:rsid w:val="009E7CC4"/>
    <w:rsid w:val="009F03B3"/>
    <w:rsid w:val="009F663A"/>
    <w:rsid w:val="00A0096C"/>
    <w:rsid w:val="00A01757"/>
    <w:rsid w:val="00A01950"/>
    <w:rsid w:val="00A028C0"/>
    <w:rsid w:val="00A02BAE"/>
    <w:rsid w:val="00A03301"/>
    <w:rsid w:val="00A04D4D"/>
    <w:rsid w:val="00A064D4"/>
    <w:rsid w:val="00A06A6B"/>
    <w:rsid w:val="00A07E47"/>
    <w:rsid w:val="00A129D0"/>
    <w:rsid w:val="00A12C33"/>
    <w:rsid w:val="00A138BA"/>
    <w:rsid w:val="00A14C8E"/>
    <w:rsid w:val="00A153D9"/>
    <w:rsid w:val="00A15F09"/>
    <w:rsid w:val="00A169B6"/>
    <w:rsid w:val="00A175D7"/>
    <w:rsid w:val="00A176BE"/>
    <w:rsid w:val="00A21A6C"/>
    <w:rsid w:val="00A21F49"/>
    <w:rsid w:val="00A2271D"/>
    <w:rsid w:val="00A232B9"/>
    <w:rsid w:val="00A237D5"/>
    <w:rsid w:val="00A23BB0"/>
    <w:rsid w:val="00A30EFC"/>
    <w:rsid w:val="00A31984"/>
    <w:rsid w:val="00A32D73"/>
    <w:rsid w:val="00A3367B"/>
    <w:rsid w:val="00A33C67"/>
    <w:rsid w:val="00A3597D"/>
    <w:rsid w:val="00A36846"/>
    <w:rsid w:val="00A36DD1"/>
    <w:rsid w:val="00A4006C"/>
    <w:rsid w:val="00A40091"/>
    <w:rsid w:val="00A4030F"/>
    <w:rsid w:val="00A41C79"/>
    <w:rsid w:val="00A41CB5"/>
    <w:rsid w:val="00A426DE"/>
    <w:rsid w:val="00A42CDF"/>
    <w:rsid w:val="00A443E6"/>
    <w:rsid w:val="00A4452E"/>
    <w:rsid w:val="00A4472C"/>
    <w:rsid w:val="00A44E69"/>
    <w:rsid w:val="00A4661E"/>
    <w:rsid w:val="00A46F35"/>
    <w:rsid w:val="00A521F5"/>
    <w:rsid w:val="00A526BA"/>
    <w:rsid w:val="00A55BD6"/>
    <w:rsid w:val="00A55D50"/>
    <w:rsid w:val="00A57142"/>
    <w:rsid w:val="00A57667"/>
    <w:rsid w:val="00A57712"/>
    <w:rsid w:val="00A601FD"/>
    <w:rsid w:val="00A648CD"/>
    <w:rsid w:val="00A64F5B"/>
    <w:rsid w:val="00A6537A"/>
    <w:rsid w:val="00A655F5"/>
    <w:rsid w:val="00A66755"/>
    <w:rsid w:val="00A675EC"/>
    <w:rsid w:val="00A67866"/>
    <w:rsid w:val="00A67991"/>
    <w:rsid w:val="00A70B07"/>
    <w:rsid w:val="00A723F8"/>
    <w:rsid w:val="00A74BDB"/>
    <w:rsid w:val="00A77CCB"/>
    <w:rsid w:val="00A80D75"/>
    <w:rsid w:val="00A835FB"/>
    <w:rsid w:val="00A83AC0"/>
    <w:rsid w:val="00A83D8D"/>
    <w:rsid w:val="00A8446B"/>
    <w:rsid w:val="00A8473F"/>
    <w:rsid w:val="00A85073"/>
    <w:rsid w:val="00A862D6"/>
    <w:rsid w:val="00A8715E"/>
    <w:rsid w:val="00A90101"/>
    <w:rsid w:val="00A912B1"/>
    <w:rsid w:val="00A91604"/>
    <w:rsid w:val="00A92707"/>
    <w:rsid w:val="00A9295B"/>
    <w:rsid w:val="00A93B09"/>
    <w:rsid w:val="00A9451D"/>
    <w:rsid w:val="00A952D7"/>
    <w:rsid w:val="00A963F7"/>
    <w:rsid w:val="00A96AD8"/>
    <w:rsid w:val="00A971BC"/>
    <w:rsid w:val="00A972C5"/>
    <w:rsid w:val="00AA052C"/>
    <w:rsid w:val="00AA1E45"/>
    <w:rsid w:val="00AA2867"/>
    <w:rsid w:val="00AA4286"/>
    <w:rsid w:val="00AA456B"/>
    <w:rsid w:val="00AA4DDF"/>
    <w:rsid w:val="00AA52F6"/>
    <w:rsid w:val="00AA57F5"/>
    <w:rsid w:val="00AA672E"/>
    <w:rsid w:val="00AA6EC9"/>
    <w:rsid w:val="00AA7773"/>
    <w:rsid w:val="00AB6309"/>
    <w:rsid w:val="00AB6C5F"/>
    <w:rsid w:val="00AB7129"/>
    <w:rsid w:val="00AB7580"/>
    <w:rsid w:val="00AC17C6"/>
    <w:rsid w:val="00AC198E"/>
    <w:rsid w:val="00AC27A6"/>
    <w:rsid w:val="00AC2DE4"/>
    <w:rsid w:val="00AC30F7"/>
    <w:rsid w:val="00AC37EB"/>
    <w:rsid w:val="00AC3A5A"/>
    <w:rsid w:val="00AC3AF1"/>
    <w:rsid w:val="00AC4D95"/>
    <w:rsid w:val="00AC5DF4"/>
    <w:rsid w:val="00AC64C9"/>
    <w:rsid w:val="00AC6A21"/>
    <w:rsid w:val="00AD0AEF"/>
    <w:rsid w:val="00AD0B87"/>
    <w:rsid w:val="00AD11B7"/>
    <w:rsid w:val="00AD185C"/>
    <w:rsid w:val="00AD1A94"/>
    <w:rsid w:val="00AD1C05"/>
    <w:rsid w:val="00AD4126"/>
    <w:rsid w:val="00AD421C"/>
    <w:rsid w:val="00AD44FA"/>
    <w:rsid w:val="00AD6B10"/>
    <w:rsid w:val="00AD7602"/>
    <w:rsid w:val="00AE070A"/>
    <w:rsid w:val="00AE101C"/>
    <w:rsid w:val="00AE2A69"/>
    <w:rsid w:val="00AE37E5"/>
    <w:rsid w:val="00AE5EB4"/>
    <w:rsid w:val="00AE6765"/>
    <w:rsid w:val="00AE7AF1"/>
    <w:rsid w:val="00AF0C18"/>
    <w:rsid w:val="00AF1BB2"/>
    <w:rsid w:val="00AF3E3B"/>
    <w:rsid w:val="00AF3F9E"/>
    <w:rsid w:val="00AF47C5"/>
    <w:rsid w:val="00AF5398"/>
    <w:rsid w:val="00AF769A"/>
    <w:rsid w:val="00B049AF"/>
    <w:rsid w:val="00B04CCC"/>
    <w:rsid w:val="00B0623B"/>
    <w:rsid w:val="00B07242"/>
    <w:rsid w:val="00B07508"/>
    <w:rsid w:val="00B10534"/>
    <w:rsid w:val="00B113DB"/>
    <w:rsid w:val="00B11771"/>
    <w:rsid w:val="00B11D8A"/>
    <w:rsid w:val="00B12981"/>
    <w:rsid w:val="00B12CFE"/>
    <w:rsid w:val="00B147DD"/>
    <w:rsid w:val="00B14E33"/>
    <w:rsid w:val="00B14E61"/>
    <w:rsid w:val="00B156FD"/>
    <w:rsid w:val="00B16D79"/>
    <w:rsid w:val="00B20381"/>
    <w:rsid w:val="00B21F61"/>
    <w:rsid w:val="00B22527"/>
    <w:rsid w:val="00B261F1"/>
    <w:rsid w:val="00B265BC"/>
    <w:rsid w:val="00B31FB1"/>
    <w:rsid w:val="00B3301E"/>
    <w:rsid w:val="00B337C2"/>
    <w:rsid w:val="00B33952"/>
    <w:rsid w:val="00B339AE"/>
    <w:rsid w:val="00B33C5E"/>
    <w:rsid w:val="00B342F4"/>
    <w:rsid w:val="00B34369"/>
    <w:rsid w:val="00B34A2B"/>
    <w:rsid w:val="00B34DC2"/>
    <w:rsid w:val="00B378E5"/>
    <w:rsid w:val="00B41348"/>
    <w:rsid w:val="00B425E3"/>
    <w:rsid w:val="00B4346D"/>
    <w:rsid w:val="00B43A13"/>
    <w:rsid w:val="00B440F4"/>
    <w:rsid w:val="00B447A5"/>
    <w:rsid w:val="00B4654C"/>
    <w:rsid w:val="00B47233"/>
    <w:rsid w:val="00B47293"/>
    <w:rsid w:val="00B47AE1"/>
    <w:rsid w:val="00B47B0E"/>
    <w:rsid w:val="00B50E50"/>
    <w:rsid w:val="00B51BDB"/>
    <w:rsid w:val="00B52120"/>
    <w:rsid w:val="00B54ABC"/>
    <w:rsid w:val="00B56FBE"/>
    <w:rsid w:val="00B5733C"/>
    <w:rsid w:val="00B60973"/>
    <w:rsid w:val="00B60ACF"/>
    <w:rsid w:val="00B61610"/>
    <w:rsid w:val="00B62B58"/>
    <w:rsid w:val="00B62BAF"/>
    <w:rsid w:val="00B63839"/>
    <w:rsid w:val="00B65149"/>
    <w:rsid w:val="00B6557B"/>
    <w:rsid w:val="00B65636"/>
    <w:rsid w:val="00B66042"/>
    <w:rsid w:val="00B66567"/>
    <w:rsid w:val="00B66F52"/>
    <w:rsid w:val="00B66FE5"/>
    <w:rsid w:val="00B72880"/>
    <w:rsid w:val="00B758BF"/>
    <w:rsid w:val="00B7714A"/>
    <w:rsid w:val="00B77EC8"/>
    <w:rsid w:val="00B80013"/>
    <w:rsid w:val="00B80A4C"/>
    <w:rsid w:val="00B827A6"/>
    <w:rsid w:val="00B831CE"/>
    <w:rsid w:val="00B8485D"/>
    <w:rsid w:val="00B856FB"/>
    <w:rsid w:val="00B862CB"/>
    <w:rsid w:val="00B86677"/>
    <w:rsid w:val="00B87131"/>
    <w:rsid w:val="00B87721"/>
    <w:rsid w:val="00B939B1"/>
    <w:rsid w:val="00B94871"/>
    <w:rsid w:val="00B96D40"/>
    <w:rsid w:val="00B97386"/>
    <w:rsid w:val="00B97649"/>
    <w:rsid w:val="00BA263B"/>
    <w:rsid w:val="00BA42B2"/>
    <w:rsid w:val="00BA4DAE"/>
    <w:rsid w:val="00BA58D4"/>
    <w:rsid w:val="00BA5B9E"/>
    <w:rsid w:val="00BA789C"/>
    <w:rsid w:val="00BA7C9A"/>
    <w:rsid w:val="00BB20CE"/>
    <w:rsid w:val="00BB22D3"/>
    <w:rsid w:val="00BB3924"/>
    <w:rsid w:val="00BB5F8F"/>
    <w:rsid w:val="00BB657A"/>
    <w:rsid w:val="00BC1A4E"/>
    <w:rsid w:val="00BC3BB2"/>
    <w:rsid w:val="00BC3EA5"/>
    <w:rsid w:val="00BC5DC7"/>
    <w:rsid w:val="00BC69DF"/>
    <w:rsid w:val="00BC6B8B"/>
    <w:rsid w:val="00BC73D8"/>
    <w:rsid w:val="00BD07DD"/>
    <w:rsid w:val="00BD1C8B"/>
    <w:rsid w:val="00BD28E0"/>
    <w:rsid w:val="00BD2E6F"/>
    <w:rsid w:val="00BD48BC"/>
    <w:rsid w:val="00BD52D7"/>
    <w:rsid w:val="00BD5AD2"/>
    <w:rsid w:val="00BD7C94"/>
    <w:rsid w:val="00BD7FD3"/>
    <w:rsid w:val="00BE22F3"/>
    <w:rsid w:val="00BE5B52"/>
    <w:rsid w:val="00BE5DFF"/>
    <w:rsid w:val="00BE776B"/>
    <w:rsid w:val="00BE7B8D"/>
    <w:rsid w:val="00BF0993"/>
    <w:rsid w:val="00BF10A9"/>
    <w:rsid w:val="00BF1703"/>
    <w:rsid w:val="00BF231C"/>
    <w:rsid w:val="00BF35E8"/>
    <w:rsid w:val="00BF51E5"/>
    <w:rsid w:val="00BF6E05"/>
    <w:rsid w:val="00BF74A6"/>
    <w:rsid w:val="00C00404"/>
    <w:rsid w:val="00C01286"/>
    <w:rsid w:val="00C013AD"/>
    <w:rsid w:val="00C0156E"/>
    <w:rsid w:val="00C04904"/>
    <w:rsid w:val="00C056B3"/>
    <w:rsid w:val="00C06CEF"/>
    <w:rsid w:val="00C103C6"/>
    <w:rsid w:val="00C103E5"/>
    <w:rsid w:val="00C11D15"/>
    <w:rsid w:val="00C13319"/>
    <w:rsid w:val="00C13EE9"/>
    <w:rsid w:val="00C149A6"/>
    <w:rsid w:val="00C1562A"/>
    <w:rsid w:val="00C15AAB"/>
    <w:rsid w:val="00C15D16"/>
    <w:rsid w:val="00C21540"/>
    <w:rsid w:val="00C21906"/>
    <w:rsid w:val="00C21BFA"/>
    <w:rsid w:val="00C23155"/>
    <w:rsid w:val="00C24C8D"/>
    <w:rsid w:val="00C25FE2"/>
    <w:rsid w:val="00C26B53"/>
    <w:rsid w:val="00C279B2"/>
    <w:rsid w:val="00C33E50"/>
    <w:rsid w:val="00C34182"/>
    <w:rsid w:val="00C34C20"/>
    <w:rsid w:val="00C35A3E"/>
    <w:rsid w:val="00C40955"/>
    <w:rsid w:val="00C42130"/>
    <w:rsid w:val="00C423A4"/>
    <w:rsid w:val="00C423E3"/>
    <w:rsid w:val="00C43AE9"/>
    <w:rsid w:val="00C43B5D"/>
    <w:rsid w:val="00C44BF5"/>
    <w:rsid w:val="00C45388"/>
    <w:rsid w:val="00C45407"/>
    <w:rsid w:val="00C4693F"/>
    <w:rsid w:val="00C521D6"/>
    <w:rsid w:val="00C53356"/>
    <w:rsid w:val="00C55232"/>
    <w:rsid w:val="00C553A4"/>
    <w:rsid w:val="00C55A06"/>
    <w:rsid w:val="00C55D03"/>
    <w:rsid w:val="00C567D9"/>
    <w:rsid w:val="00C601BC"/>
    <w:rsid w:val="00C60837"/>
    <w:rsid w:val="00C60ABD"/>
    <w:rsid w:val="00C61F6B"/>
    <w:rsid w:val="00C6329F"/>
    <w:rsid w:val="00C63340"/>
    <w:rsid w:val="00C643F9"/>
    <w:rsid w:val="00C64E95"/>
    <w:rsid w:val="00C6546A"/>
    <w:rsid w:val="00C654FD"/>
    <w:rsid w:val="00C66DCC"/>
    <w:rsid w:val="00C70C2C"/>
    <w:rsid w:val="00C71372"/>
    <w:rsid w:val="00C71F4D"/>
    <w:rsid w:val="00C72410"/>
    <w:rsid w:val="00C7287F"/>
    <w:rsid w:val="00C7325E"/>
    <w:rsid w:val="00C75CDB"/>
    <w:rsid w:val="00C763E5"/>
    <w:rsid w:val="00C77286"/>
    <w:rsid w:val="00C7736F"/>
    <w:rsid w:val="00C77779"/>
    <w:rsid w:val="00C80CB8"/>
    <w:rsid w:val="00C81374"/>
    <w:rsid w:val="00C819F8"/>
    <w:rsid w:val="00C823F6"/>
    <w:rsid w:val="00C8248C"/>
    <w:rsid w:val="00C84E33"/>
    <w:rsid w:val="00C86D6F"/>
    <w:rsid w:val="00C905FC"/>
    <w:rsid w:val="00C92C11"/>
    <w:rsid w:val="00C92D03"/>
    <w:rsid w:val="00C9319C"/>
    <w:rsid w:val="00C93726"/>
    <w:rsid w:val="00C93BE4"/>
    <w:rsid w:val="00C9435D"/>
    <w:rsid w:val="00C94DF2"/>
    <w:rsid w:val="00C96741"/>
    <w:rsid w:val="00C97606"/>
    <w:rsid w:val="00CA1701"/>
    <w:rsid w:val="00CA2D1B"/>
    <w:rsid w:val="00CA3312"/>
    <w:rsid w:val="00CA375D"/>
    <w:rsid w:val="00CA3B6F"/>
    <w:rsid w:val="00CA556E"/>
    <w:rsid w:val="00CA662A"/>
    <w:rsid w:val="00CA6DCE"/>
    <w:rsid w:val="00CA7AFD"/>
    <w:rsid w:val="00CA7C3C"/>
    <w:rsid w:val="00CB0189"/>
    <w:rsid w:val="00CB09A0"/>
    <w:rsid w:val="00CB0BA2"/>
    <w:rsid w:val="00CB1A42"/>
    <w:rsid w:val="00CB1B0C"/>
    <w:rsid w:val="00CB1DAA"/>
    <w:rsid w:val="00CB2825"/>
    <w:rsid w:val="00CB2C0B"/>
    <w:rsid w:val="00CB2DB4"/>
    <w:rsid w:val="00CB517D"/>
    <w:rsid w:val="00CB7104"/>
    <w:rsid w:val="00CC038D"/>
    <w:rsid w:val="00CC08DB"/>
    <w:rsid w:val="00CC0F03"/>
    <w:rsid w:val="00CC39FF"/>
    <w:rsid w:val="00CC3C2F"/>
    <w:rsid w:val="00CC4AC8"/>
    <w:rsid w:val="00CC5233"/>
    <w:rsid w:val="00CC5DE6"/>
    <w:rsid w:val="00CC6E4E"/>
    <w:rsid w:val="00CC6FE8"/>
    <w:rsid w:val="00CC7202"/>
    <w:rsid w:val="00CD2808"/>
    <w:rsid w:val="00CD28BF"/>
    <w:rsid w:val="00CD351D"/>
    <w:rsid w:val="00CD3988"/>
    <w:rsid w:val="00CD4092"/>
    <w:rsid w:val="00CD4A20"/>
    <w:rsid w:val="00CD50A1"/>
    <w:rsid w:val="00CD519E"/>
    <w:rsid w:val="00CD6AC6"/>
    <w:rsid w:val="00CD7703"/>
    <w:rsid w:val="00CE0C4F"/>
    <w:rsid w:val="00CE2E0C"/>
    <w:rsid w:val="00CE30EA"/>
    <w:rsid w:val="00CE3FEE"/>
    <w:rsid w:val="00CE7E9A"/>
    <w:rsid w:val="00CF048A"/>
    <w:rsid w:val="00CF155A"/>
    <w:rsid w:val="00CF2947"/>
    <w:rsid w:val="00CF2D75"/>
    <w:rsid w:val="00CF686F"/>
    <w:rsid w:val="00CF6E60"/>
    <w:rsid w:val="00CF75D8"/>
    <w:rsid w:val="00CF7BCA"/>
    <w:rsid w:val="00D005A3"/>
    <w:rsid w:val="00D008FD"/>
    <w:rsid w:val="00D01764"/>
    <w:rsid w:val="00D02D6A"/>
    <w:rsid w:val="00D0321C"/>
    <w:rsid w:val="00D035EC"/>
    <w:rsid w:val="00D05323"/>
    <w:rsid w:val="00D06AB1"/>
    <w:rsid w:val="00D06FC1"/>
    <w:rsid w:val="00D072ED"/>
    <w:rsid w:val="00D07A16"/>
    <w:rsid w:val="00D1067E"/>
    <w:rsid w:val="00D10F50"/>
    <w:rsid w:val="00D11272"/>
    <w:rsid w:val="00D11348"/>
    <w:rsid w:val="00D126F5"/>
    <w:rsid w:val="00D1489E"/>
    <w:rsid w:val="00D17862"/>
    <w:rsid w:val="00D20737"/>
    <w:rsid w:val="00D21E81"/>
    <w:rsid w:val="00D223DE"/>
    <w:rsid w:val="00D2273B"/>
    <w:rsid w:val="00D254A1"/>
    <w:rsid w:val="00D25E37"/>
    <w:rsid w:val="00D2661A"/>
    <w:rsid w:val="00D27582"/>
    <w:rsid w:val="00D278DB"/>
    <w:rsid w:val="00D27EC4"/>
    <w:rsid w:val="00D3055F"/>
    <w:rsid w:val="00D30C1E"/>
    <w:rsid w:val="00D32719"/>
    <w:rsid w:val="00D33333"/>
    <w:rsid w:val="00D333D8"/>
    <w:rsid w:val="00D352A2"/>
    <w:rsid w:val="00D3699F"/>
    <w:rsid w:val="00D4162B"/>
    <w:rsid w:val="00D419DB"/>
    <w:rsid w:val="00D42EB8"/>
    <w:rsid w:val="00D4514F"/>
    <w:rsid w:val="00D451E2"/>
    <w:rsid w:val="00D45E89"/>
    <w:rsid w:val="00D45E8D"/>
    <w:rsid w:val="00D4666C"/>
    <w:rsid w:val="00D466AE"/>
    <w:rsid w:val="00D4734F"/>
    <w:rsid w:val="00D501E9"/>
    <w:rsid w:val="00D51BF3"/>
    <w:rsid w:val="00D51E43"/>
    <w:rsid w:val="00D5392A"/>
    <w:rsid w:val="00D57985"/>
    <w:rsid w:val="00D64CFC"/>
    <w:rsid w:val="00D65BA7"/>
    <w:rsid w:val="00D66846"/>
    <w:rsid w:val="00D675FB"/>
    <w:rsid w:val="00D70EA2"/>
    <w:rsid w:val="00D71F25"/>
    <w:rsid w:val="00D72A9C"/>
    <w:rsid w:val="00D72E54"/>
    <w:rsid w:val="00D75787"/>
    <w:rsid w:val="00D77031"/>
    <w:rsid w:val="00D82C0F"/>
    <w:rsid w:val="00D84941"/>
    <w:rsid w:val="00D84FA1"/>
    <w:rsid w:val="00D851F0"/>
    <w:rsid w:val="00D865E8"/>
    <w:rsid w:val="00D86A61"/>
    <w:rsid w:val="00D86DB7"/>
    <w:rsid w:val="00D87BF5"/>
    <w:rsid w:val="00D90721"/>
    <w:rsid w:val="00D92199"/>
    <w:rsid w:val="00D926D0"/>
    <w:rsid w:val="00D93030"/>
    <w:rsid w:val="00D93085"/>
    <w:rsid w:val="00D934A5"/>
    <w:rsid w:val="00D950E1"/>
    <w:rsid w:val="00D952A6"/>
    <w:rsid w:val="00D96B5A"/>
    <w:rsid w:val="00D97F99"/>
    <w:rsid w:val="00DA1E07"/>
    <w:rsid w:val="00DA1E08"/>
    <w:rsid w:val="00DA24F8"/>
    <w:rsid w:val="00DA28E8"/>
    <w:rsid w:val="00DA38D3"/>
    <w:rsid w:val="00DA3932"/>
    <w:rsid w:val="00DA3AFC"/>
    <w:rsid w:val="00DA4BC7"/>
    <w:rsid w:val="00DA61B1"/>
    <w:rsid w:val="00DA64F8"/>
    <w:rsid w:val="00DA6C15"/>
    <w:rsid w:val="00DB0258"/>
    <w:rsid w:val="00DB118D"/>
    <w:rsid w:val="00DB1E2B"/>
    <w:rsid w:val="00DB284D"/>
    <w:rsid w:val="00DB38EE"/>
    <w:rsid w:val="00DB4033"/>
    <w:rsid w:val="00DB4375"/>
    <w:rsid w:val="00DB498B"/>
    <w:rsid w:val="00DB61A8"/>
    <w:rsid w:val="00DB66CA"/>
    <w:rsid w:val="00DB6BCA"/>
    <w:rsid w:val="00DB6F54"/>
    <w:rsid w:val="00DB73F7"/>
    <w:rsid w:val="00DC0321"/>
    <w:rsid w:val="00DC1027"/>
    <w:rsid w:val="00DC2ECF"/>
    <w:rsid w:val="00DC3067"/>
    <w:rsid w:val="00DC370B"/>
    <w:rsid w:val="00DC5B90"/>
    <w:rsid w:val="00DD00FF"/>
    <w:rsid w:val="00DD0619"/>
    <w:rsid w:val="00DD07FB"/>
    <w:rsid w:val="00DD25C6"/>
    <w:rsid w:val="00DD37C4"/>
    <w:rsid w:val="00DD4DA6"/>
    <w:rsid w:val="00DD4FE5"/>
    <w:rsid w:val="00DD54B0"/>
    <w:rsid w:val="00DD57EE"/>
    <w:rsid w:val="00DD6663"/>
    <w:rsid w:val="00DD6BCC"/>
    <w:rsid w:val="00DE0A4B"/>
    <w:rsid w:val="00DE16B5"/>
    <w:rsid w:val="00DE18E0"/>
    <w:rsid w:val="00DE2410"/>
    <w:rsid w:val="00DE2939"/>
    <w:rsid w:val="00DE5B86"/>
    <w:rsid w:val="00DE61CA"/>
    <w:rsid w:val="00DE6E81"/>
    <w:rsid w:val="00DE703F"/>
    <w:rsid w:val="00DE7595"/>
    <w:rsid w:val="00DE7CFA"/>
    <w:rsid w:val="00DF1936"/>
    <w:rsid w:val="00DF1961"/>
    <w:rsid w:val="00DF44DE"/>
    <w:rsid w:val="00DF51B8"/>
    <w:rsid w:val="00DF74F6"/>
    <w:rsid w:val="00E00D3D"/>
    <w:rsid w:val="00E01138"/>
    <w:rsid w:val="00E0223E"/>
    <w:rsid w:val="00E0274C"/>
    <w:rsid w:val="00E02AA7"/>
    <w:rsid w:val="00E02DFB"/>
    <w:rsid w:val="00E030F9"/>
    <w:rsid w:val="00E0311A"/>
    <w:rsid w:val="00E03138"/>
    <w:rsid w:val="00E06404"/>
    <w:rsid w:val="00E11A85"/>
    <w:rsid w:val="00E12495"/>
    <w:rsid w:val="00E14401"/>
    <w:rsid w:val="00E14BB0"/>
    <w:rsid w:val="00E15ACF"/>
    <w:rsid w:val="00E15CCD"/>
    <w:rsid w:val="00E17764"/>
    <w:rsid w:val="00E177E5"/>
    <w:rsid w:val="00E202EF"/>
    <w:rsid w:val="00E204F6"/>
    <w:rsid w:val="00E210B5"/>
    <w:rsid w:val="00E226D2"/>
    <w:rsid w:val="00E23F4D"/>
    <w:rsid w:val="00E2552F"/>
    <w:rsid w:val="00E2775A"/>
    <w:rsid w:val="00E2775E"/>
    <w:rsid w:val="00E3137A"/>
    <w:rsid w:val="00E32892"/>
    <w:rsid w:val="00E32CCF"/>
    <w:rsid w:val="00E34A98"/>
    <w:rsid w:val="00E35D1E"/>
    <w:rsid w:val="00E364F9"/>
    <w:rsid w:val="00E365FA"/>
    <w:rsid w:val="00E36789"/>
    <w:rsid w:val="00E36DE6"/>
    <w:rsid w:val="00E4088F"/>
    <w:rsid w:val="00E40970"/>
    <w:rsid w:val="00E415EC"/>
    <w:rsid w:val="00E438A5"/>
    <w:rsid w:val="00E440CB"/>
    <w:rsid w:val="00E44A83"/>
    <w:rsid w:val="00E502C1"/>
    <w:rsid w:val="00E502DD"/>
    <w:rsid w:val="00E50D3A"/>
    <w:rsid w:val="00E51387"/>
    <w:rsid w:val="00E51E68"/>
    <w:rsid w:val="00E52EFD"/>
    <w:rsid w:val="00E53369"/>
    <w:rsid w:val="00E5408A"/>
    <w:rsid w:val="00E55862"/>
    <w:rsid w:val="00E55B2F"/>
    <w:rsid w:val="00E55EC5"/>
    <w:rsid w:val="00E56800"/>
    <w:rsid w:val="00E56DB5"/>
    <w:rsid w:val="00E60397"/>
    <w:rsid w:val="00E6077C"/>
    <w:rsid w:val="00E60C63"/>
    <w:rsid w:val="00E62FF9"/>
    <w:rsid w:val="00E635D6"/>
    <w:rsid w:val="00E639BC"/>
    <w:rsid w:val="00E65B7B"/>
    <w:rsid w:val="00E661C4"/>
    <w:rsid w:val="00E664CC"/>
    <w:rsid w:val="00E66643"/>
    <w:rsid w:val="00E70388"/>
    <w:rsid w:val="00E706DD"/>
    <w:rsid w:val="00E70F92"/>
    <w:rsid w:val="00E74313"/>
    <w:rsid w:val="00E74C54"/>
    <w:rsid w:val="00E777FF"/>
    <w:rsid w:val="00E77A03"/>
    <w:rsid w:val="00E80E97"/>
    <w:rsid w:val="00E81BF9"/>
    <w:rsid w:val="00E822E8"/>
    <w:rsid w:val="00E82554"/>
    <w:rsid w:val="00E82606"/>
    <w:rsid w:val="00E831C1"/>
    <w:rsid w:val="00E846C8"/>
    <w:rsid w:val="00E84957"/>
    <w:rsid w:val="00E84A55"/>
    <w:rsid w:val="00E85BFF"/>
    <w:rsid w:val="00E869CB"/>
    <w:rsid w:val="00E87B8F"/>
    <w:rsid w:val="00E90391"/>
    <w:rsid w:val="00E906C2"/>
    <w:rsid w:val="00E92AB5"/>
    <w:rsid w:val="00E9311F"/>
    <w:rsid w:val="00E934D1"/>
    <w:rsid w:val="00E943B6"/>
    <w:rsid w:val="00E94AF0"/>
    <w:rsid w:val="00E95D13"/>
    <w:rsid w:val="00E95DD3"/>
    <w:rsid w:val="00E96962"/>
    <w:rsid w:val="00E969D5"/>
    <w:rsid w:val="00EA0060"/>
    <w:rsid w:val="00EA163B"/>
    <w:rsid w:val="00EA2C6B"/>
    <w:rsid w:val="00EA36CC"/>
    <w:rsid w:val="00EA4F0F"/>
    <w:rsid w:val="00EA58D1"/>
    <w:rsid w:val="00EA59B0"/>
    <w:rsid w:val="00EA61BC"/>
    <w:rsid w:val="00EA681A"/>
    <w:rsid w:val="00EA6FCB"/>
    <w:rsid w:val="00EA735B"/>
    <w:rsid w:val="00EB0AE7"/>
    <w:rsid w:val="00EB1E69"/>
    <w:rsid w:val="00EB2086"/>
    <w:rsid w:val="00EB2A05"/>
    <w:rsid w:val="00EB31ED"/>
    <w:rsid w:val="00EB5EDF"/>
    <w:rsid w:val="00EB60FE"/>
    <w:rsid w:val="00EB74DB"/>
    <w:rsid w:val="00EC0001"/>
    <w:rsid w:val="00EC19F2"/>
    <w:rsid w:val="00EC1AE9"/>
    <w:rsid w:val="00EC5359"/>
    <w:rsid w:val="00EC562A"/>
    <w:rsid w:val="00EC6365"/>
    <w:rsid w:val="00ED067A"/>
    <w:rsid w:val="00ED07BE"/>
    <w:rsid w:val="00ED1F4B"/>
    <w:rsid w:val="00ED24DC"/>
    <w:rsid w:val="00ED2B50"/>
    <w:rsid w:val="00ED5A8E"/>
    <w:rsid w:val="00ED6381"/>
    <w:rsid w:val="00ED76D7"/>
    <w:rsid w:val="00EE0350"/>
    <w:rsid w:val="00EE0719"/>
    <w:rsid w:val="00EE0E80"/>
    <w:rsid w:val="00EE5C59"/>
    <w:rsid w:val="00EE613F"/>
    <w:rsid w:val="00EE710B"/>
    <w:rsid w:val="00EE7295"/>
    <w:rsid w:val="00EE7869"/>
    <w:rsid w:val="00EF054A"/>
    <w:rsid w:val="00EF3235"/>
    <w:rsid w:val="00EF5030"/>
    <w:rsid w:val="00EF5A3A"/>
    <w:rsid w:val="00EF6B72"/>
    <w:rsid w:val="00EF755B"/>
    <w:rsid w:val="00EF7E72"/>
    <w:rsid w:val="00F012B4"/>
    <w:rsid w:val="00F013C7"/>
    <w:rsid w:val="00F037D1"/>
    <w:rsid w:val="00F06D37"/>
    <w:rsid w:val="00F070F0"/>
    <w:rsid w:val="00F07B9D"/>
    <w:rsid w:val="00F10B04"/>
    <w:rsid w:val="00F10D5A"/>
    <w:rsid w:val="00F1132B"/>
    <w:rsid w:val="00F11586"/>
    <w:rsid w:val="00F1183B"/>
    <w:rsid w:val="00F11C9F"/>
    <w:rsid w:val="00F12263"/>
    <w:rsid w:val="00F125ED"/>
    <w:rsid w:val="00F1409D"/>
    <w:rsid w:val="00F14214"/>
    <w:rsid w:val="00F14DEC"/>
    <w:rsid w:val="00F157A9"/>
    <w:rsid w:val="00F16667"/>
    <w:rsid w:val="00F16F00"/>
    <w:rsid w:val="00F20CA8"/>
    <w:rsid w:val="00F239CD"/>
    <w:rsid w:val="00F24C21"/>
    <w:rsid w:val="00F25BB6"/>
    <w:rsid w:val="00F26B7E"/>
    <w:rsid w:val="00F27A3B"/>
    <w:rsid w:val="00F27DD6"/>
    <w:rsid w:val="00F3036B"/>
    <w:rsid w:val="00F3053B"/>
    <w:rsid w:val="00F317FA"/>
    <w:rsid w:val="00F32028"/>
    <w:rsid w:val="00F3228B"/>
    <w:rsid w:val="00F32780"/>
    <w:rsid w:val="00F33817"/>
    <w:rsid w:val="00F338EB"/>
    <w:rsid w:val="00F33F2C"/>
    <w:rsid w:val="00F369BA"/>
    <w:rsid w:val="00F36C96"/>
    <w:rsid w:val="00F37143"/>
    <w:rsid w:val="00F41B32"/>
    <w:rsid w:val="00F420D5"/>
    <w:rsid w:val="00F42DAE"/>
    <w:rsid w:val="00F43317"/>
    <w:rsid w:val="00F451EA"/>
    <w:rsid w:val="00F45447"/>
    <w:rsid w:val="00F456C6"/>
    <w:rsid w:val="00F4577B"/>
    <w:rsid w:val="00F46496"/>
    <w:rsid w:val="00F46AD9"/>
    <w:rsid w:val="00F474D0"/>
    <w:rsid w:val="00F50179"/>
    <w:rsid w:val="00F515EE"/>
    <w:rsid w:val="00F529B2"/>
    <w:rsid w:val="00F53BE0"/>
    <w:rsid w:val="00F56511"/>
    <w:rsid w:val="00F60ECE"/>
    <w:rsid w:val="00F616E3"/>
    <w:rsid w:val="00F6194E"/>
    <w:rsid w:val="00F623AC"/>
    <w:rsid w:val="00F62E96"/>
    <w:rsid w:val="00F63073"/>
    <w:rsid w:val="00F636BE"/>
    <w:rsid w:val="00F6383D"/>
    <w:rsid w:val="00F6412A"/>
    <w:rsid w:val="00F65893"/>
    <w:rsid w:val="00F66A4A"/>
    <w:rsid w:val="00F66FCE"/>
    <w:rsid w:val="00F70AE1"/>
    <w:rsid w:val="00F71E22"/>
    <w:rsid w:val="00F72142"/>
    <w:rsid w:val="00F72AE7"/>
    <w:rsid w:val="00F743F3"/>
    <w:rsid w:val="00F7707D"/>
    <w:rsid w:val="00F81107"/>
    <w:rsid w:val="00F82C74"/>
    <w:rsid w:val="00F833BA"/>
    <w:rsid w:val="00F84FD0"/>
    <w:rsid w:val="00F859A8"/>
    <w:rsid w:val="00F86D87"/>
    <w:rsid w:val="00F87984"/>
    <w:rsid w:val="00F9108B"/>
    <w:rsid w:val="00F91349"/>
    <w:rsid w:val="00F93A8A"/>
    <w:rsid w:val="00F93B7A"/>
    <w:rsid w:val="00F95248"/>
    <w:rsid w:val="00F956A9"/>
    <w:rsid w:val="00F963ED"/>
    <w:rsid w:val="00F966CF"/>
    <w:rsid w:val="00F96CAE"/>
    <w:rsid w:val="00F97503"/>
    <w:rsid w:val="00F97C99"/>
    <w:rsid w:val="00FA1E00"/>
    <w:rsid w:val="00FA4B8D"/>
    <w:rsid w:val="00FA662D"/>
    <w:rsid w:val="00FA73B1"/>
    <w:rsid w:val="00FA75B3"/>
    <w:rsid w:val="00FB020B"/>
    <w:rsid w:val="00FB0CB9"/>
    <w:rsid w:val="00FB231D"/>
    <w:rsid w:val="00FB2346"/>
    <w:rsid w:val="00FB27F0"/>
    <w:rsid w:val="00FB45F1"/>
    <w:rsid w:val="00FB4A18"/>
    <w:rsid w:val="00FB4A72"/>
    <w:rsid w:val="00FB5478"/>
    <w:rsid w:val="00FB54E8"/>
    <w:rsid w:val="00FB560E"/>
    <w:rsid w:val="00FB6439"/>
    <w:rsid w:val="00FB65F9"/>
    <w:rsid w:val="00FB7044"/>
    <w:rsid w:val="00FB7054"/>
    <w:rsid w:val="00FB70F5"/>
    <w:rsid w:val="00FC0477"/>
    <w:rsid w:val="00FC16DD"/>
    <w:rsid w:val="00FC17B7"/>
    <w:rsid w:val="00FC2CB7"/>
    <w:rsid w:val="00FC4090"/>
    <w:rsid w:val="00FC4175"/>
    <w:rsid w:val="00FC55B4"/>
    <w:rsid w:val="00FC655F"/>
    <w:rsid w:val="00FC70CF"/>
    <w:rsid w:val="00FD00E6"/>
    <w:rsid w:val="00FD09A1"/>
    <w:rsid w:val="00FD0E1D"/>
    <w:rsid w:val="00FD14C8"/>
    <w:rsid w:val="00FD19B3"/>
    <w:rsid w:val="00FD2A7C"/>
    <w:rsid w:val="00FD3C0A"/>
    <w:rsid w:val="00FD577E"/>
    <w:rsid w:val="00FD59EB"/>
    <w:rsid w:val="00FD7299"/>
    <w:rsid w:val="00FE192F"/>
    <w:rsid w:val="00FE1FBE"/>
    <w:rsid w:val="00FE3901"/>
    <w:rsid w:val="00FE39D3"/>
    <w:rsid w:val="00FE4BCE"/>
    <w:rsid w:val="00FE54AE"/>
    <w:rsid w:val="00FE576A"/>
    <w:rsid w:val="00FE7E79"/>
    <w:rsid w:val="00FF3E7D"/>
    <w:rsid w:val="00FF5B99"/>
    <w:rsid w:val="00FF7227"/>
    <w:rsid w:val="00FF730C"/>
    <w:rsid w:val="00FF73F4"/>
    <w:rsid w:val="00FF7CE4"/>
    <w:rsid w:val="00FF7E39"/>
    <w:rsid w:val="254349F0"/>
    <w:rsid w:val="3A78077E"/>
    <w:rsid w:val="4C4E2CBD"/>
    <w:rsid w:val="66E53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unhideWhenUsed/>
    <w:uiPriority w:val="99"/>
    <w:pPr>
      <w:jc w:val="left"/>
    </w:pPr>
  </w:style>
  <w:style w:type="paragraph" w:styleId="14">
    <w:name w:val="Body Text"/>
    <w:basedOn w:val="1"/>
    <w:link w:val="92"/>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szCs w:val="22"/>
      <w14:ligatures w14:val="standardContextual"/>
    </w:rPr>
  </w:style>
  <w:style w:type="paragraph" w:styleId="18">
    <w:name w:val="Balloon Text"/>
    <w:basedOn w:val="1"/>
    <w:link w:val="51"/>
    <w:semiHidden/>
    <w:unhideWhenUsed/>
    <w:qFormat/>
    <w:uiPriority w:val="99"/>
    <w:rPr>
      <w:sz w:val="18"/>
      <w:szCs w:val="18"/>
    </w:rPr>
  </w:style>
  <w:style w:type="paragraph" w:styleId="19">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szCs w:val="22"/>
      <w14:ligatures w14:val="standardContextual"/>
    </w:rPr>
  </w:style>
  <w:style w:type="paragraph" w:styleId="28">
    <w:name w:val="Normal (Web)"/>
    <w:basedOn w:val="1"/>
    <w:semiHidden/>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9">
    <w:name w:val="Title"/>
    <w:basedOn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3"/>
    <w:next w:val="13"/>
    <w:link w:val="240"/>
    <w:semiHidden/>
    <w:unhideWhenUsed/>
    <w:uiPriority w:val="99"/>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0"/>
    <w:rPr>
      <w:b/>
      <w:bCs/>
      <w:kern w:val="44"/>
      <w:sz w:val="44"/>
      <w:szCs w:val="44"/>
    </w:rPr>
  </w:style>
  <w:style w:type="character" w:customStyle="1" w:styleId="41">
    <w:name w:val="标题 2 字符"/>
    <w:link w:val="3"/>
    <w:qFormat/>
    <w:uiPriority w:val="0"/>
    <w:rPr>
      <w:rFonts w:ascii="Arial" w:hAnsi="Arial" w:eastAsia="黑体"/>
      <w:b/>
      <w:bCs/>
      <w:kern w:val="2"/>
      <w:sz w:val="32"/>
      <w:szCs w:val="32"/>
    </w:rPr>
  </w:style>
  <w:style w:type="character" w:customStyle="1" w:styleId="42">
    <w:name w:val="标题 3 字符"/>
    <w:link w:val="4"/>
    <w:qFormat/>
    <w:uiPriority w:val="0"/>
    <w:rPr>
      <w:b/>
      <w:bCs/>
      <w:kern w:val="2"/>
      <w:sz w:val="32"/>
      <w:szCs w:val="32"/>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5 字符"/>
    <w:link w:val="6"/>
    <w:qFormat/>
    <w:uiPriority w:val="0"/>
    <w:rPr>
      <w:b/>
      <w:bCs/>
      <w:kern w:val="2"/>
      <w:sz w:val="28"/>
      <w:szCs w:val="28"/>
    </w:rPr>
  </w:style>
  <w:style w:type="character" w:customStyle="1" w:styleId="45">
    <w:name w:val="标题 6 字符"/>
    <w:link w:val="7"/>
    <w:qFormat/>
    <w:uiPriority w:val="0"/>
    <w:rPr>
      <w:rFonts w:ascii="Arial" w:hAnsi="Arial" w:eastAsia="黑体"/>
      <w:b/>
      <w:bCs/>
      <w:kern w:val="2"/>
      <w:sz w:val="24"/>
      <w:szCs w:val="24"/>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0"/>
    <w:rPr>
      <w:rFonts w:ascii="Arial" w:hAnsi="Arial" w:eastAsia="黑体"/>
      <w:kern w:val="2"/>
      <w:sz w:val="24"/>
      <w:szCs w:val="24"/>
    </w:rPr>
  </w:style>
  <w:style w:type="character" w:customStyle="1" w:styleId="48">
    <w:name w:val="标题 9 字符"/>
    <w:link w:val="10"/>
    <w:qFormat/>
    <w:uiPriority w:val="0"/>
    <w:rPr>
      <w:rFonts w:ascii="Arial" w:hAnsi="Arial" w:eastAsia="黑体"/>
      <w:kern w:val="2"/>
      <w:sz w:val="21"/>
      <w:szCs w:val="21"/>
    </w:rPr>
  </w:style>
  <w:style w:type="character" w:customStyle="1" w:styleId="49">
    <w:name w:val="页眉 字符"/>
    <w:link w:val="20"/>
    <w:qFormat/>
    <w:uiPriority w:val="99"/>
    <w:rPr>
      <w:kern w:val="2"/>
      <w:sz w:val="18"/>
      <w:szCs w:val="18"/>
    </w:rPr>
  </w:style>
  <w:style w:type="character" w:customStyle="1" w:styleId="50">
    <w:name w:val="页脚 字符"/>
    <w:link w:val="19"/>
    <w:qFormat/>
    <w:uiPriority w:val="99"/>
    <w:rPr>
      <w:rFonts w:ascii="宋体"/>
      <w:kern w:val="2"/>
      <w:sz w:val="18"/>
      <w:szCs w:val="18"/>
    </w:rPr>
  </w:style>
  <w:style w:type="character" w:customStyle="1" w:styleId="51">
    <w:name w:val="批注框文本 字符"/>
    <w:link w:val="18"/>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29"/>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ind w:left="0"/>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semiHidden/>
    <w:qFormat/>
    <w:uiPriority w:val="0"/>
    <w:rPr>
      <w:rFonts w:ascii="宋体"/>
      <w:kern w:val="2"/>
      <w:sz w:val="18"/>
      <w:szCs w:val="18"/>
    </w:rPr>
  </w:style>
  <w:style w:type="paragraph" w:customStyle="1" w:styleId="106">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autoRedefine/>
    <w:semiHidden/>
    <w:qFormat/>
    <w:uiPriority w:val="0"/>
    <w:pPr>
      <w:adjustRightInd/>
      <w:spacing w:line="240" w:lineRule="auto"/>
      <w:jc w:val="left"/>
    </w:pPr>
    <w:rPr>
      <w:bCs/>
      <w:iCs/>
    </w:rPr>
  </w:style>
  <w:style w:type="paragraph" w:customStyle="1" w:styleId="149">
    <w:name w:val="目录 31"/>
    <w:basedOn w:val="1"/>
    <w:next w:val="1"/>
    <w:autoRedefine/>
    <w:semiHidden/>
    <w:qFormat/>
    <w:uiPriority w:val="0"/>
    <w:pPr>
      <w:spacing w:line="240" w:lineRule="auto"/>
    </w:pPr>
    <w:rPr>
      <w:rFonts w:ascii="宋体" w:hAnsi="宋体"/>
      <w:iCs/>
    </w:rPr>
  </w:style>
  <w:style w:type="paragraph" w:customStyle="1" w:styleId="150">
    <w:name w:val="目录 41"/>
    <w:basedOn w:val="1"/>
    <w:next w:val="1"/>
    <w:autoRedefine/>
    <w:semiHidden/>
    <w:qFormat/>
    <w:uiPriority w:val="0"/>
    <w:pPr>
      <w:adjustRightInd/>
      <w:spacing w:line="240" w:lineRule="auto"/>
      <w:jc w:val="left"/>
    </w:pPr>
  </w:style>
  <w:style w:type="paragraph" w:customStyle="1" w:styleId="151">
    <w:name w:val="目录 51"/>
    <w:basedOn w:val="1"/>
    <w:next w:val="1"/>
    <w:autoRedefine/>
    <w:semiHidden/>
    <w:qFormat/>
    <w:uiPriority w:val="0"/>
    <w:pPr>
      <w:spacing w:line="240" w:lineRule="auto"/>
    </w:pPr>
    <w:rPr>
      <w:rFonts w:ascii="宋体" w:hAnsi="宋体"/>
    </w:rPr>
  </w:style>
  <w:style w:type="paragraph" w:customStyle="1" w:styleId="152">
    <w:name w:val="目录 61"/>
    <w:basedOn w:val="1"/>
    <w:next w:val="1"/>
    <w:autoRedefine/>
    <w:semiHidden/>
    <w:qFormat/>
    <w:uiPriority w:val="0"/>
    <w:pPr>
      <w:adjustRightInd/>
      <w:spacing w:line="240" w:lineRule="auto"/>
      <w:jc w:val="left"/>
    </w:pPr>
  </w:style>
  <w:style w:type="paragraph" w:customStyle="1" w:styleId="153">
    <w:name w:val="目录 71"/>
    <w:basedOn w:val="152"/>
    <w:autoRedefine/>
    <w:semiHidden/>
    <w:qFormat/>
    <w:uiPriority w:val="0"/>
    <w:pPr>
      <w:ind w:left="1260"/>
    </w:pPr>
  </w:style>
  <w:style w:type="paragraph" w:customStyle="1" w:styleId="154">
    <w:name w:val="目录 81"/>
    <w:basedOn w:val="153"/>
    <w:autoRedefine/>
    <w:semiHidden/>
    <w:qFormat/>
    <w:uiPriority w:val="0"/>
    <w:pPr>
      <w:ind w:left="1470"/>
    </w:pPr>
  </w:style>
  <w:style w:type="paragraph" w:customStyle="1" w:styleId="155">
    <w:name w:val="目录 91"/>
    <w:basedOn w:val="154"/>
    <w:autoRedefine/>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frame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character" w:customStyle="1" w:styleId="236">
    <w:name w:val="未处理的提及1"/>
    <w:basedOn w:val="33"/>
    <w:semiHidden/>
    <w:unhideWhenUsed/>
    <w:qFormat/>
    <w:uiPriority w:val="99"/>
    <w:rPr>
      <w:color w:val="605E5C"/>
      <w:shd w:val="clear" w:color="auto" w:fill="E1DFDD"/>
    </w:rPr>
  </w:style>
  <w:style w:type="paragraph" w:customStyle="1" w:styleId="237">
    <w:name w:val="列项"/>
    <w:basedOn w:val="1"/>
    <w:link w:val="238"/>
    <w:qFormat/>
    <w:uiPriority w:val="0"/>
    <w:pPr>
      <w:numPr>
        <w:ilvl w:val="0"/>
        <w:numId w:val="32"/>
      </w:numPr>
      <w:adjustRightInd/>
      <w:spacing w:line="240" w:lineRule="auto"/>
    </w:pPr>
    <w:rPr>
      <w:rFonts w:ascii="宋体" w:hAnsi="Times New Roman"/>
      <w:szCs w:val="20"/>
    </w:rPr>
  </w:style>
  <w:style w:type="character" w:customStyle="1" w:styleId="238">
    <w:name w:val="列项 字符"/>
    <w:basedOn w:val="33"/>
    <w:link w:val="237"/>
    <w:uiPriority w:val="0"/>
    <w:rPr>
      <w:rFonts w:ascii="宋体" w:hAnsi="Times New Roman"/>
      <w:kern w:val="2"/>
      <w:sz w:val="21"/>
    </w:rPr>
  </w:style>
  <w:style w:type="character" w:customStyle="1" w:styleId="239">
    <w:name w:val="批注文字 字符"/>
    <w:basedOn w:val="33"/>
    <w:link w:val="13"/>
    <w:uiPriority w:val="99"/>
    <w:rPr>
      <w:kern w:val="2"/>
      <w:sz w:val="21"/>
      <w:szCs w:val="21"/>
    </w:rPr>
  </w:style>
  <w:style w:type="character" w:customStyle="1" w:styleId="240">
    <w:name w:val="批注主题 字符"/>
    <w:basedOn w:val="239"/>
    <w:link w:val="30"/>
    <w:semiHidden/>
    <w:uiPriority w:val="99"/>
    <w:rPr>
      <w:b/>
      <w:bCs/>
      <w:kern w:val="2"/>
      <w:sz w:val="21"/>
      <w:szCs w:val="21"/>
    </w:rPr>
  </w:style>
  <w:style w:type="paragraph" w:customStyle="1" w:styleId="241">
    <w:name w:val="Revision"/>
    <w:hidden/>
    <w:unhideWhenUsed/>
    <w:uiPriority w:val="99"/>
    <w:rPr>
      <w:rFonts w:ascii="Calibri" w:hAnsi="Calibri" w:eastAsia="宋体" w:cs="Times New Roman"/>
      <w:kern w:val="2"/>
      <w:sz w:val="21"/>
      <w:szCs w:val="21"/>
      <w:lang w:val="en-US" w:eastAsia="zh-CN" w:bidi="ar-SA"/>
    </w:rPr>
  </w:style>
  <w:style w:type="character" w:customStyle="1" w:styleId="242">
    <w:name w:val="未处理的提及2"/>
    <w:basedOn w:val="3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0.jpe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37AC0CA5C41C58F3F34627F7AB8AE"/>
        <w:style w:val=""/>
        <w:category>
          <w:name w:val="常规"/>
          <w:gallery w:val="placeholder"/>
        </w:category>
        <w:types>
          <w:type w:val="bbPlcHdr"/>
        </w:types>
        <w:behaviors>
          <w:behavior w:val="content"/>
        </w:behaviors>
        <w:description w:val=""/>
        <w:guid w:val="{D2CFF47E-0B7C-4D92-8A88-E44B06911D90}"/>
      </w:docPartPr>
      <w:docPartBody>
        <w:p w14:paraId="6596CCA1">
          <w:pPr>
            <w:pStyle w:val="5"/>
            <w:rPr>
              <w:rFonts w:hint="eastAsia"/>
            </w:rPr>
          </w:pPr>
          <w:r>
            <w:rPr>
              <w:rStyle w:val="4"/>
              <w:rFonts w:hint="eastAsia"/>
            </w:rPr>
            <w:t>单击或点击此处输入文字。</w:t>
          </w:r>
        </w:p>
      </w:docPartBody>
    </w:docPart>
    <w:docPart>
      <w:docPartPr>
        <w:name w:val="E41388E8C50F462996A560CC6D2CFC88"/>
        <w:style w:val=""/>
        <w:category>
          <w:name w:val="常规"/>
          <w:gallery w:val="placeholder"/>
        </w:category>
        <w:types>
          <w:type w:val="bbPlcHdr"/>
        </w:types>
        <w:behaviors>
          <w:behavior w:val="content"/>
        </w:behaviors>
        <w:description w:val=""/>
        <w:guid w:val="{3E975CA9-1AEC-4A72-AA86-E2835A2E460D}"/>
      </w:docPartPr>
      <w:docPartBody>
        <w:p w14:paraId="48B41428">
          <w:pPr>
            <w:pStyle w:val="6"/>
            <w:rPr>
              <w:rFonts w:hint="eastAsia"/>
            </w:rPr>
          </w:pPr>
          <w:r>
            <w:rPr>
              <w:rStyle w:val="4"/>
              <w:rFonts w:hint="eastAsia"/>
            </w:rPr>
            <w:t>选择一项。</w:t>
          </w:r>
        </w:p>
      </w:docPartBody>
    </w:docPart>
    <w:docPart>
      <w:docPartPr>
        <w:name w:val="1108B38E7DD2440EB5275FEC307DCEEF"/>
        <w:style w:val=""/>
        <w:category>
          <w:name w:val="常规"/>
          <w:gallery w:val="placeholder"/>
        </w:category>
        <w:types>
          <w:type w:val="bbPlcHdr"/>
        </w:types>
        <w:behaviors>
          <w:behavior w:val="content"/>
        </w:behaviors>
        <w:description w:val=""/>
        <w:guid w:val="{C4377956-0404-49D4-B5AA-4AC1CA023FB8}"/>
      </w:docPartPr>
      <w:docPartBody>
        <w:p w14:paraId="3447CD21">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84"/>
    <w:rsid w:val="000101AD"/>
    <w:rsid w:val="0004538E"/>
    <w:rsid w:val="00054D01"/>
    <w:rsid w:val="000D4196"/>
    <w:rsid w:val="001253A3"/>
    <w:rsid w:val="001F2D96"/>
    <w:rsid w:val="00201F6C"/>
    <w:rsid w:val="0020421B"/>
    <w:rsid w:val="00216A86"/>
    <w:rsid w:val="00250284"/>
    <w:rsid w:val="00282143"/>
    <w:rsid w:val="00292CD4"/>
    <w:rsid w:val="002A20B6"/>
    <w:rsid w:val="002A695B"/>
    <w:rsid w:val="002E3C70"/>
    <w:rsid w:val="002F6358"/>
    <w:rsid w:val="003235EA"/>
    <w:rsid w:val="00364D29"/>
    <w:rsid w:val="003A0BC3"/>
    <w:rsid w:val="003B59AD"/>
    <w:rsid w:val="003D0597"/>
    <w:rsid w:val="004077BD"/>
    <w:rsid w:val="004234C0"/>
    <w:rsid w:val="00492154"/>
    <w:rsid w:val="00500789"/>
    <w:rsid w:val="00550A77"/>
    <w:rsid w:val="0055503D"/>
    <w:rsid w:val="005C3073"/>
    <w:rsid w:val="005C38DD"/>
    <w:rsid w:val="005D7764"/>
    <w:rsid w:val="00612C7D"/>
    <w:rsid w:val="006363AF"/>
    <w:rsid w:val="00637952"/>
    <w:rsid w:val="00651A17"/>
    <w:rsid w:val="006F5AEF"/>
    <w:rsid w:val="00722291"/>
    <w:rsid w:val="00732DB7"/>
    <w:rsid w:val="00741BE5"/>
    <w:rsid w:val="00770A39"/>
    <w:rsid w:val="007C55C0"/>
    <w:rsid w:val="00801A4F"/>
    <w:rsid w:val="00820756"/>
    <w:rsid w:val="00823CFB"/>
    <w:rsid w:val="00840485"/>
    <w:rsid w:val="0087238E"/>
    <w:rsid w:val="008849DC"/>
    <w:rsid w:val="008D341D"/>
    <w:rsid w:val="008E5B46"/>
    <w:rsid w:val="00905DE3"/>
    <w:rsid w:val="00930046"/>
    <w:rsid w:val="00934A2D"/>
    <w:rsid w:val="00953671"/>
    <w:rsid w:val="00962D3B"/>
    <w:rsid w:val="00974908"/>
    <w:rsid w:val="009B3B84"/>
    <w:rsid w:val="009D190E"/>
    <w:rsid w:val="009D1CE1"/>
    <w:rsid w:val="00A03301"/>
    <w:rsid w:val="00A10639"/>
    <w:rsid w:val="00A24117"/>
    <w:rsid w:val="00AB2F01"/>
    <w:rsid w:val="00AF3B46"/>
    <w:rsid w:val="00B008B2"/>
    <w:rsid w:val="00B54307"/>
    <w:rsid w:val="00B61610"/>
    <w:rsid w:val="00B62BAF"/>
    <w:rsid w:val="00B649AC"/>
    <w:rsid w:val="00B74C46"/>
    <w:rsid w:val="00B926AB"/>
    <w:rsid w:val="00BB3576"/>
    <w:rsid w:val="00BB5014"/>
    <w:rsid w:val="00BF6D09"/>
    <w:rsid w:val="00C11D15"/>
    <w:rsid w:val="00C149A6"/>
    <w:rsid w:val="00C43AE9"/>
    <w:rsid w:val="00C45407"/>
    <w:rsid w:val="00C45BA1"/>
    <w:rsid w:val="00C61F6B"/>
    <w:rsid w:val="00C85B87"/>
    <w:rsid w:val="00C873EA"/>
    <w:rsid w:val="00C92618"/>
    <w:rsid w:val="00CB7BC5"/>
    <w:rsid w:val="00CF75D8"/>
    <w:rsid w:val="00D355E7"/>
    <w:rsid w:val="00D42EB8"/>
    <w:rsid w:val="00D46CB2"/>
    <w:rsid w:val="00D977C4"/>
    <w:rsid w:val="00DA1E07"/>
    <w:rsid w:val="00DB4130"/>
    <w:rsid w:val="00DF7A9B"/>
    <w:rsid w:val="00E02189"/>
    <w:rsid w:val="00E23F4D"/>
    <w:rsid w:val="00E27091"/>
    <w:rsid w:val="00E35C35"/>
    <w:rsid w:val="00E55B2F"/>
    <w:rsid w:val="00E5643E"/>
    <w:rsid w:val="00E64EAB"/>
    <w:rsid w:val="00EC4D6C"/>
    <w:rsid w:val="00EC6365"/>
    <w:rsid w:val="00ED3274"/>
    <w:rsid w:val="00EE28D0"/>
    <w:rsid w:val="00F047E5"/>
    <w:rsid w:val="00F35B98"/>
    <w:rsid w:val="00F529B2"/>
    <w:rsid w:val="00F80964"/>
    <w:rsid w:val="00FB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7037AC0CA5C41C58F3F34627F7AB8A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41388E8C50F462996A560CC6D2CFC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108B38E7DD2440EB5275FEC307DCEE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E9C50-2F72-45E2-A991-1B7B29CDEE7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22</Pages>
  <Words>3927</Words>
  <Characters>5082</Characters>
  <Lines>134</Lines>
  <Paragraphs>37</Paragraphs>
  <TotalTime>5560</TotalTime>
  <ScaleCrop>false</ScaleCrop>
  <LinksUpToDate>false</LinksUpToDate>
  <CharactersWithSpaces>5397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2025-02-12T07:15:00Z</dcterms:created>
  <dc:creator>Mia Chen</dc:creator>
  <dc:description>&lt;config cover="true" show_menu="true" version="1.0.0" doctype="SDKXY"&gt;_x000d_
&lt;/config&gt;</dc:description>
  <cp:lastModifiedBy>饶雪</cp:lastModifiedBy>
  <cp:lastPrinted>2024-12-18T00:51:00Z</cp:lastPrinted>
  <dcterms:modified xsi:type="dcterms:W3CDTF">2025-03-01T09:42:10Z</dcterms:modified>
  <dc:title>团体标准</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B8E0963562924DABB19889FDF5252D58_13</vt:lpwstr>
  </property>
  <property fmtid="{D5CDD505-2E9C-101B-9397-08002B2CF9AE}" pid="16" name="KSOTemplateDocerSaveRecord">
    <vt:lpwstr>eyJoZGlkIjoiYWJmNTAxYTA0NTllZTU0OWY5NWY0MWNlMzBjNGU2OTYiLCJ1c2VySWQiOiIzNTYwNTgyOTEifQ==</vt:lpwstr>
  </property>
</Properties>
</file>