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76896">
      <w:pPr>
        <w:pStyle w:val="198"/>
        <w:framePr/>
      </w:pPr>
      <w:r>
        <w:t>T/</w:t>
      </w:r>
      <w:r>
        <w:fldChar w:fldCharType="begin">
          <w:ffData>
            <w:name w:val="文字1"/>
            <w:enabled/>
            <w:calcOnExit w:val="0"/>
            <w:textInput>
              <w:default w:val="UNP"/>
            </w:textInput>
          </w:ffData>
        </w:fldChar>
      </w:r>
      <w:bookmarkStart w:id="0" w:name="文字1"/>
      <w:r>
        <w:instrText xml:space="preserve"> FORMTEXT </w:instrText>
      </w:r>
      <w:r>
        <w:fldChar w:fldCharType="separate"/>
      </w:r>
      <w:r>
        <w:t>UNP</w:t>
      </w:r>
      <w:r>
        <w:fldChar w:fldCharType="end"/>
      </w:r>
      <w:bookmarkEnd w:id="0"/>
      <w:r>
        <w:t xml:space="preserve"> </w:t>
      </w:r>
      <w:r>
        <w:fldChar w:fldCharType="begin">
          <w:ffData>
            <w:name w:val="NSTD_CODE_F"/>
            <w:enabled/>
            <w:calcOnExit w:val="0"/>
            <w:textInput>
              <w:default w:val="XXXX"/>
            </w:textInput>
          </w:ffData>
        </w:fldChar>
      </w:r>
      <w:bookmarkStart w:id="1" w:name="NSTD_CODE_F"/>
      <w:r>
        <w:instrText xml:space="preserve"> FORMTEXT </w:instrText>
      </w:r>
      <w:r>
        <w:fldChar w:fldCharType="separate"/>
      </w:r>
      <w:r>
        <w:t>XXXX</w:t>
      </w:r>
      <w:r>
        <w:fldChar w:fldCharType="end"/>
      </w:r>
      <w:bookmarkEnd w:id="1"/>
      <w:r>
        <w:rPr>
          <w:rFonts w:hAnsi="黑体"/>
        </w:rPr>
        <w:t>—</w:t>
      </w:r>
      <w:r>
        <w:fldChar w:fldCharType="begin">
          <w:ffData>
            <w:name w:val="NSTD_CODE_B"/>
            <w:enabled/>
            <w:calcOnExit w:val="0"/>
            <w:textInput>
              <w:default w:val="XXXX"/>
            </w:textInput>
          </w:ffData>
        </w:fldChar>
      </w:r>
      <w:bookmarkStart w:id="2" w:name="NSTD_CODE_B"/>
      <w:r>
        <w:instrText xml:space="preserve"> FORMTEXT </w:instrText>
      </w:r>
      <w:r>
        <w:fldChar w:fldCharType="separate"/>
      </w:r>
      <w:r>
        <w:t>XXXX</w:t>
      </w:r>
      <w:r>
        <w:fldChar w:fldCharType="end"/>
      </w:r>
      <w:bookmarkEnd w:id="2"/>
    </w:p>
    <w:p w14:paraId="06542D58">
      <w:pPr>
        <w:pStyle w:val="199"/>
        <w:framePr/>
        <w:rPr>
          <w:rFonts w:hint="eastAsia" w:hAnsi="黑体"/>
        </w:rPr>
      </w:pPr>
      <w:r>
        <w:rPr>
          <w:rFonts w:hAnsi="黑体"/>
        </w:rPr>
        <w:fldChar w:fldCharType="begin">
          <w:ffData>
            <w:name w:val="OSTD_CODE"/>
            <w:enabled/>
            <w:calcOnExit w:val="0"/>
            <w:textInput/>
          </w:ffData>
        </w:fldChar>
      </w:r>
      <w:bookmarkStart w:id="3"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3"/>
    </w:p>
    <w:tbl>
      <w:tblPr>
        <w:tblStyle w:val="29"/>
        <w:tblW w:w="98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3"/>
        <w:gridCol w:w="8855"/>
      </w:tblGrid>
      <w:tr w14:paraId="14C0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Pr>
          <w:p w14:paraId="665C3D57">
            <w:pPr>
              <w:pStyle w:val="19"/>
              <w:framePr w:wrap="notBeside" w:vAnchor="page" w:hAnchor="page" w:x="1372" w:y="568"/>
              <w:tabs>
                <w:tab w:val="clear" w:pos="4153"/>
                <w:tab w:val="clear" w:pos="8306"/>
              </w:tabs>
              <w:adjustRightInd w:val="0"/>
              <w:spacing w:line="280" w:lineRule="exact"/>
              <w:jc w:val="left"/>
              <w:rPr>
                <w:rFonts w:ascii="Times New Roman" w:hAnsi="Times New Roman" w:eastAsia="黑体"/>
                <w:sz w:val="21"/>
                <w:szCs w:val="21"/>
              </w:rPr>
            </w:pPr>
            <w:bookmarkStart w:id="4" w:name="OLE_LINK2"/>
            <w:r>
              <w:rPr>
                <w:rFonts w:ascii="Times New Roman" w:hAnsi="Times New Roman" w:eastAsia="黑体"/>
                <w:sz w:val="21"/>
                <w:szCs w:val="21"/>
              </w:rPr>
              <w:t>ICS</w:t>
            </w:r>
            <w:bookmarkEnd w:id="4"/>
          </w:p>
          <w:p w14:paraId="7BAA3188">
            <w:pPr>
              <w:pStyle w:val="19"/>
              <w:framePr w:wrap="notBeside" w:vAnchor="page" w:hAnchor="page" w:x="1372" w:y="568"/>
              <w:tabs>
                <w:tab w:val="clear" w:pos="4153"/>
                <w:tab w:val="clear" w:pos="8306"/>
              </w:tabs>
              <w:adjustRightInd w:val="0"/>
              <w:spacing w:line="260" w:lineRule="exact"/>
              <w:jc w:val="left"/>
              <w:rPr>
                <w:rFonts w:hint="eastAsia" w:ascii="黑体" w:hAnsi="黑体" w:eastAsia="黑体"/>
                <w:sz w:val="21"/>
                <w:szCs w:val="21"/>
              </w:rPr>
            </w:pPr>
            <w:r>
              <w:rPr>
                <w:rFonts w:hint="eastAsia" w:ascii="Times New Roman" w:hAnsi="Times New Roman" w:eastAsia="黑体"/>
                <w:sz w:val="21"/>
                <w:szCs w:val="21"/>
              </w:rPr>
              <w:t>UNSPSC</w:t>
            </w:r>
            <w:r>
              <w:rPr>
                <w:rFonts w:ascii="黑体" w:hAnsi="黑体" w:eastAsia="黑体"/>
                <w:sz w:val="21"/>
                <w:szCs w:val="21"/>
              </w:rPr>
              <w:t xml:space="preserve">  </w:t>
            </w:r>
          </w:p>
        </w:tc>
        <w:tc>
          <w:tcPr>
            <w:tcW w:w="8855" w:type="dxa"/>
          </w:tcPr>
          <w:p w14:paraId="4B3B2312">
            <w:pPr>
              <w:pStyle w:val="19"/>
              <w:framePr w:wrap="notBeside" w:vAnchor="page" w:hAnchor="page" w:x="1372" w:y="568"/>
              <w:tabs>
                <w:tab w:val="clear" w:pos="4153"/>
                <w:tab w:val="clear" w:pos="8306"/>
              </w:tabs>
              <w:adjustRightInd w:val="0"/>
              <w:spacing w:line="240" w:lineRule="auto"/>
              <w:jc w:val="both"/>
              <w:rPr>
                <w:rFonts w:hint="eastAsia" w:ascii="黑体" w:hAnsi="黑体" w:eastAsia="黑体"/>
                <w:sz w:val="21"/>
                <w:szCs w:val="21"/>
              </w:rPr>
            </w:pPr>
            <w:r>
              <w:rPr>
                <w:rFonts w:hint="eastAsia" w:ascii="黑体" w:hAnsi="黑体" w:eastAsia="黑体"/>
                <w:sz w:val="21"/>
                <w:szCs w:val="21"/>
              </w:rPr>
              <w:t>33.180.20</w:t>
            </w:r>
          </w:p>
          <w:p w14:paraId="36BD3C56">
            <w:pPr>
              <w:pStyle w:val="19"/>
              <w:framePr w:wrap="notBeside" w:vAnchor="page" w:hAnchor="page" w:x="1372" w:y="568"/>
              <w:tabs>
                <w:tab w:val="clear" w:pos="4153"/>
                <w:tab w:val="clear" w:pos="8306"/>
              </w:tabs>
              <w:adjustRightInd w:val="0"/>
              <w:spacing w:line="240" w:lineRule="auto"/>
              <w:jc w:val="both"/>
              <w:rPr>
                <w:rFonts w:hint="eastAsia" w:ascii="黑体" w:hAnsi="黑体" w:eastAsia="黑体"/>
                <w:sz w:val="21"/>
                <w:szCs w:val="21"/>
              </w:rPr>
            </w:pPr>
          </w:p>
        </w:tc>
      </w:tr>
      <w:tr w14:paraId="66D3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Pr>
          <w:p w14:paraId="37B12F50">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C85433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370E170">
                  <w:pPr>
                    <w:pStyle w:val="52"/>
                    <w:framePr w:wrap="notBeside" w:vAnchor="page" w:hAnchor="page" w:x="1372" w:y="568"/>
                    <w:ind w:left="420" w:right="624"/>
                    <w:rPr>
                      <w:rFonts w:hint="eastAsia" w:ascii="宋体" w:hAnsi="宋体"/>
                      <w:sz w:val="28"/>
                      <w:szCs w:val="28"/>
                    </w:rPr>
                  </w:pPr>
                  <w:r>
                    <w:drawing>
                      <wp:anchor distT="0" distB="0" distL="114300" distR="114300" simplePos="0" relativeHeight="251661312" behindDoc="0" locked="0" layoutInCell="1" allowOverlap="1">
                        <wp:simplePos x="0" y="0"/>
                        <wp:positionH relativeFrom="column">
                          <wp:posOffset>3663315</wp:posOffset>
                        </wp:positionH>
                        <wp:positionV relativeFrom="paragraph">
                          <wp:posOffset>-929640</wp:posOffset>
                        </wp:positionV>
                        <wp:extent cx="1115060" cy="1048385"/>
                        <wp:effectExtent l="0" t="0" r="8890" b="0"/>
                        <wp:wrapNone/>
                        <wp:docPr id="1783675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751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b="5967"/>
                                <a:stretch>
                                  <a:fillRect/>
                                </a:stretch>
                              </pic:blipFill>
                              <pic:spPr>
                                <a:xfrm>
                                  <a:off x="0" y="0"/>
                                  <a:ext cx="1115060" cy="1048385"/>
                                </a:xfrm>
                                <a:prstGeom prst="rect">
                                  <a:avLst/>
                                </a:prstGeom>
                                <a:noFill/>
                                <a:ln>
                                  <a:noFill/>
                                </a:ln>
                              </pic:spPr>
                            </pic:pic>
                          </a:graphicData>
                        </a:graphic>
                      </wp:anchor>
                    </w:drawing>
                  </w:r>
                  <w:r>
                    <w:rPr>
                      <w:sz w:val="21"/>
                      <w:szCs w:val="21"/>
                    </w:rPr>
                    <w:t xml:space="preserve"> </w:t>
                  </w:r>
                </w:p>
              </w:tc>
            </w:tr>
          </w:tbl>
          <w:p w14:paraId="5F700099">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t>L 51</w:t>
            </w:r>
          </w:p>
        </w:tc>
      </w:tr>
    </w:tbl>
    <w:p w14:paraId="69002497">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5889B6F">
      <w:pPr>
        <w:pStyle w:val="53"/>
        <w:framePr w:w="9639" w:h="6976" w:hRule="exact" w:hSpace="0" w:vSpace="0" w:wrap="around" w:hAnchor="page" w:y="6408"/>
        <w:jc w:val="center"/>
        <w:rPr>
          <w:rFonts w:hint="eastAsia" w:ascii="黑体" w:hAnsi="黑体" w:eastAsia="黑体"/>
          <w:b w:val="0"/>
          <w:bCs w:val="0"/>
          <w:w w:val="100"/>
        </w:rPr>
      </w:pPr>
    </w:p>
    <w:p w14:paraId="24BFBE5A">
      <w:pPr>
        <w:pStyle w:val="200"/>
        <w:framePr w:h="6974" w:hRule="exact" w:wrap="around" w:x="1419" w:anchorLock="1"/>
        <w:rPr>
          <w:rFonts w:hint="eastAsia"/>
        </w:rPr>
      </w:pPr>
      <w:r>
        <w:rPr>
          <w:rFonts w:hint="eastAsia"/>
        </w:rPr>
        <w:t>光纤互连器件性能检测方法</w:t>
      </w:r>
    </w:p>
    <w:p w14:paraId="6AF6520B">
      <w:pPr>
        <w:framePr w:w="9639" w:h="6974" w:hRule="exact" w:wrap="around" w:vAnchor="page" w:hAnchor="page" w:x="1419" w:y="6408" w:anchorLock="1"/>
        <w:ind w:left="-1418"/>
      </w:pPr>
    </w:p>
    <w:p w14:paraId="06B6578D">
      <w:pPr>
        <w:pStyle w:val="128"/>
        <w:framePr w:w="9639" w:h="6974" w:hRule="exact" w:wrap="around" w:vAnchor="page" w:hAnchor="page" w:x="1419" w:y="6408" w:anchorLock="1"/>
        <w:textAlignment w:val="bottom"/>
        <w:rPr>
          <w:rFonts w:eastAsia="黑体"/>
          <w:szCs w:val="28"/>
        </w:rPr>
      </w:pPr>
      <w:r>
        <w:rPr>
          <w:rFonts w:hint="eastAsia" w:eastAsia="黑体"/>
          <w:szCs w:val="28"/>
        </w:rPr>
        <w:t>Performance testing method for optical fiber interconnect devices</w:t>
      </w:r>
    </w:p>
    <w:p w14:paraId="1C4970E6">
      <w:pPr>
        <w:framePr w:w="9639" w:h="6974" w:hRule="exact" w:wrap="around" w:vAnchor="page" w:hAnchor="page" w:x="1419" w:y="6408" w:anchorLock="1"/>
        <w:spacing w:line="760" w:lineRule="exact"/>
        <w:ind w:left="-1418"/>
      </w:pPr>
    </w:p>
    <w:p w14:paraId="487CF5A1">
      <w:pPr>
        <w:pStyle w:val="128"/>
        <w:framePr w:w="9639" w:h="6974" w:hRule="exact" w:wrap="around" w:vAnchor="page" w:hAnchor="page" w:x="1419" w:y="6408" w:anchorLock="1"/>
        <w:textAlignment w:val="bottom"/>
        <w:rPr>
          <w:rFonts w:eastAsia="黑体"/>
          <w:szCs w:val="28"/>
        </w:rPr>
      </w:pPr>
    </w:p>
    <w:p w14:paraId="7CE805AA">
      <w:pPr>
        <w:pStyle w:val="128"/>
        <w:framePr w:w="9639" w:h="6974" w:hRule="exact" w:wrap="around" w:vAnchor="page" w:hAnchor="page" w:x="1419" w:y="6408" w:anchorLock="1"/>
        <w:spacing w:before="440" w:after="160"/>
        <w:textAlignment w:val="bottom"/>
        <w:rPr>
          <w:sz w:val="24"/>
          <w:szCs w:val="28"/>
        </w:rPr>
      </w:pPr>
      <w:bookmarkStart w:id="5" w:name="下拉1"/>
      <w:r>
        <w:rPr>
          <w:rFonts w:hint="eastAsia"/>
          <w:sz w:val="24"/>
          <w:szCs w:val="28"/>
        </w:rPr>
        <w:t>征求意见稿</w:t>
      </w:r>
      <w:bookmarkEnd w:id="5"/>
    </w:p>
    <w:p w14:paraId="6C2E4557">
      <w:pPr>
        <w:pStyle w:val="128"/>
        <w:framePr w:w="9639" w:h="6974" w:hRule="exact" w:wrap="around" w:vAnchor="page" w:hAnchor="page" w:x="1419" w:y="6408" w:anchorLock="1"/>
        <w:spacing w:before="180" w:line="240" w:lineRule="atLeast"/>
        <w:textAlignment w:val="bottom"/>
        <w:rPr>
          <w:sz w:val="21"/>
          <w:szCs w:val="28"/>
        </w:rPr>
      </w:pPr>
      <w:r>
        <w:rPr>
          <w:rFonts w:hint="eastAsia"/>
          <w:sz w:val="21"/>
          <w:szCs w:val="28"/>
        </w:rPr>
        <w:t>2025-2-XX</w:t>
      </w:r>
    </w:p>
    <w:p w14:paraId="4626FABD">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6" w:name="下拉2"/>
      <w:r>
        <w:rPr>
          <w:b/>
          <w:sz w:val="21"/>
          <w:szCs w:val="28"/>
        </w:rPr>
        <w:instrText xml:space="preserve"> FORMDROPDOWN </w:instrText>
      </w:r>
      <w:r>
        <w:rPr>
          <w:b/>
          <w:sz w:val="21"/>
          <w:szCs w:val="28"/>
        </w:rPr>
        <w:fldChar w:fldCharType="separate"/>
      </w:r>
      <w:r>
        <w:rPr>
          <w:b/>
          <w:sz w:val="21"/>
          <w:szCs w:val="28"/>
        </w:rPr>
        <w:fldChar w:fldCharType="end"/>
      </w:r>
      <w:bookmarkEnd w:id="6"/>
    </w:p>
    <w:p w14:paraId="606E004C">
      <w:pPr>
        <w:pStyle w:val="196"/>
        <w:framePr w:wrap="around"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7"/>
      <w:r>
        <w:t xml:space="preserve"> </w:t>
      </w:r>
      <w:r>
        <w:rPr>
          <w:rFonts w:hint="eastAsia"/>
        </w:rPr>
        <w:t>-</w:t>
      </w:r>
      <w: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t xml:space="preserve"> </w:t>
      </w:r>
      <w:r>
        <w:rPr>
          <w:rFonts w:hint="eastAsia"/>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发布</w:t>
      </w:r>
    </w:p>
    <w:p w14:paraId="770E4311">
      <w:pPr>
        <w:pStyle w:val="197"/>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hint="eastAsia"/>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hint="eastAsia"/>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14:paraId="792FCCBF">
      <w:pPr>
        <w:pStyle w:val="154"/>
        <w:framePr w:h="584" w:hRule="exact" w:hSpace="181" w:vSpace="181" w:wrap="around" w:y="14800"/>
        <w:rPr>
          <w:rFonts w:hint="eastAsia" w:hAnsi="黑体"/>
        </w:rPr>
      </w:pPr>
      <w:r>
        <w:rPr>
          <w:rFonts w:hAnsi="黑体"/>
          <w:w w:val="100"/>
          <w:sz w:val="28"/>
        </w:rPr>
        <w:fldChar w:fldCharType="begin">
          <w:ffData>
            <w:name w:val="fm"/>
            <w:enabled/>
            <w:calcOnExit w:val="0"/>
            <w:textInput>
              <w:default w:val="中国联合国采购促进会"/>
            </w:textInput>
          </w:ffData>
        </w:fldChar>
      </w:r>
      <w:bookmarkStart w:id="13" w:name="fm"/>
      <w:r>
        <w:rPr>
          <w:rFonts w:hAnsi="黑体"/>
          <w:w w:val="100"/>
          <w:sz w:val="28"/>
        </w:rPr>
        <w:instrText xml:space="preserve"> FORMTEXT </w:instrText>
      </w:r>
      <w:r>
        <w:rPr>
          <w:rFonts w:hAnsi="黑体"/>
          <w:w w:val="100"/>
          <w:sz w:val="28"/>
        </w:rPr>
        <w:fldChar w:fldCharType="separate"/>
      </w:r>
      <w:r>
        <w:rPr>
          <w:rFonts w:hAnsi="黑体"/>
          <w:w w:val="100"/>
          <w:sz w:val="28"/>
        </w:rPr>
        <w:t>中国联合国采购促进会</w:t>
      </w:r>
      <w:r>
        <w:rPr>
          <w:rFonts w:hAnsi="黑体"/>
          <w:w w:val="100"/>
          <w:sz w:val="28"/>
        </w:rPr>
        <w:fldChar w:fldCharType="end"/>
      </w:r>
      <w:bookmarkEnd w:id="13"/>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39CEB90B">
      <w:pPr>
        <w:pStyle w:val="53"/>
        <w:framePr w:w="9639" w:h="979" w:hRule="exact" w:hSpace="181" w:vSpace="181" w:wrap="around" w:hAnchor="page" w:x="1305" w:y="2093"/>
        <w:rPr>
          <w:rFonts w:hint="eastAsia" w:ascii="黑体" w:hAnsi="黑体" w:eastAsia="黑体"/>
          <w:b w:val="0"/>
          <w:bCs w:val="0"/>
          <w:w w:val="100"/>
          <w:sz w:val="72"/>
          <w:szCs w:val="72"/>
        </w:rPr>
      </w:pPr>
      <w:bookmarkStart w:id="14" w:name="_Hlk26473981"/>
      <w:r>
        <w:rPr>
          <w:rFonts w:ascii="黑体" w:eastAsia="黑体"/>
          <w:b w:val="0"/>
          <w:w w:val="100"/>
          <w:sz w:val="72"/>
          <w:szCs w:val="72"/>
        </w:rPr>
        <w:fldChar w:fldCharType="begin">
          <w:ffData>
            <w:name w:val="c2"/>
            <w:enabled/>
            <w:calcOnExit w:val="0"/>
            <w:textInput>
              <w:default w:val="团体标准"/>
            </w:textInput>
          </w:ffData>
        </w:fldChar>
      </w:r>
      <w:bookmarkStart w:id="15" w:name="c2"/>
      <w:r>
        <w:rPr>
          <w:rFonts w:ascii="黑体" w:eastAsia="黑体"/>
          <w:b w:val="0"/>
          <w:w w:val="100"/>
          <w:sz w:val="72"/>
          <w:szCs w:val="72"/>
        </w:rPr>
        <w:instrText xml:space="preserve"> FORMTEXT </w:instrText>
      </w:r>
      <w:r>
        <w:rPr>
          <w:rFonts w:ascii="黑体" w:eastAsia="黑体"/>
          <w:b w:val="0"/>
          <w:w w:val="100"/>
          <w:sz w:val="72"/>
          <w:szCs w:val="72"/>
        </w:rPr>
        <w:fldChar w:fldCharType="separate"/>
      </w:r>
      <w:r>
        <w:rPr>
          <w:rFonts w:hint="eastAsia" w:ascii="黑体" w:eastAsia="黑体"/>
          <w:b w:val="0"/>
          <w:w w:val="100"/>
          <w:sz w:val="72"/>
          <w:szCs w:val="72"/>
        </w:rPr>
        <w:t>团体标准</w:t>
      </w:r>
      <w:r>
        <w:rPr>
          <w:rFonts w:ascii="黑体" w:eastAsia="黑体"/>
          <w:b w:val="0"/>
          <w:w w:val="100"/>
          <w:sz w:val="72"/>
          <w:szCs w:val="72"/>
        </w:rPr>
        <w:fldChar w:fldCharType="end"/>
      </w:r>
      <w:bookmarkEnd w:id="15"/>
    </w:p>
    <w:bookmarkEnd w:id="14"/>
    <w:p w14:paraId="6BF775D9">
      <w:pPr>
        <w:rPr>
          <w:rFonts w:hint="eastAsia"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CF62106">
      <w:pPr>
        <w:pStyle w:val="94"/>
        <w:spacing w:after="360"/>
      </w:pPr>
      <w:bookmarkStart w:id="16" w:name="BookMark2"/>
      <w:r>
        <w:rPr>
          <w:rFonts w:hint="eastAsia"/>
          <w:spacing w:val="320"/>
        </w:rPr>
        <w:t>目</w:t>
      </w:r>
      <w:r>
        <w:rPr>
          <w:rFonts w:hint="eastAsia"/>
        </w:rPr>
        <w:t>次</w:t>
      </w:r>
    </w:p>
    <w:p w14:paraId="07C63634">
      <w:pPr>
        <w:pStyle w:val="20"/>
        <w:tabs>
          <w:tab w:val="right" w:leader="dot" w:pos="9354"/>
        </w:tabs>
        <w:rPr>
          <w:rFonts w:hint="eastAsia" w:hAnsi="宋体" w:cs="宋体"/>
          <w:rPrChange w:id="0" w:author="color [2]" w:date="2025-02-20T17:27:10Z">
            <w:rPr>
              <w:rFonts w:hint="eastAsia" w:hAnsi="宋体" w:cs="宋体"/>
            </w:rPr>
          </w:rPrChange>
        </w:rPr>
      </w:pPr>
      <w:r>
        <w:fldChar w:fldCharType="begin"/>
      </w:r>
      <w:r>
        <w:instrText xml:space="preserve"> </w:instrText>
      </w:r>
      <w:r>
        <w:rPr>
          <w:rFonts w:hint="eastAsia"/>
        </w:rPr>
        <w:instrText xml:space="preserve">TOC \o "1-1" \h</w:instrText>
      </w:r>
      <w:r>
        <w:instrText xml:space="preserve"> </w:instrText>
      </w:r>
      <w:r>
        <w:fldChar w:fldCharType="separate"/>
      </w:r>
      <w:r>
        <w:rPr>
          <w:rFonts w:hint="eastAsia" w:hAnsi="宋体" w:cs="宋体"/>
          <w:rPrChange w:id="1" w:author="color [2]" w:date="2025-02-20T17:27:10Z">
            <w:rPr>
              <w:rFonts w:hint="eastAsia" w:hAnsi="宋体" w:cs="宋体"/>
            </w:rPr>
          </w:rPrChange>
        </w:rPr>
        <w:fldChar w:fldCharType="begin"/>
      </w:r>
      <w:r>
        <w:rPr>
          <w:rFonts w:hint="eastAsia" w:hAnsi="宋体" w:cs="宋体"/>
          <w:rPrChange w:id="2" w:author="color [2]" w:date="2025-02-20T17:27:10Z">
            <w:rPr>
              <w:rFonts w:hint="eastAsia" w:hAnsi="宋体" w:cs="宋体"/>
            </w:rPr>
          </w:rPrChange>
        </w:rPr>
        <w:instrText xml:space="preserve"> HYPERLINK \l _Toc14844 </w:instrText>
      </w:r>
      <w:r>
        <w:rPr>
          <w:rFonts w:hint="eastAsia" w:hAnsi="宋体" w:cs="宋体"/>
          <w:rPrChange w:id="3" w:author="color [2]" w:date="2025-02-20T17:27:10Z">
            <w:rPr>
              <w:rFonts w:hint="eastAsia" w:hAnsi="宋体" w:cs="宋体"/>
            </w:rPr>
          </w:rPrChange>
        </w:rPr>
        <w:fldChar w:fldCharType="separate"/>
      </w:r>
      <w:r>
        <w:rPr>
          <w:rFonts w:hint="eastAsia" w:hAnsi="宋体" w:cs="宋体"/>
          <w:spacing w:val="0"/>
          <w:rPrChange w:id="4" w:author="color [2]" w:date="2025-02-20T17:27:10Z">
            <w:rPr>
              <w:rFonts w:hint="eastAsia" w:hAnsi="宋体" w:cs="宋体"/>
              <w:spacing w:val="320"/>
            </w:rPr>
          </w:rPrChange>
        </w:rPr>
        <w:t>前</w:t>
      </w:r>
      <w:r>
        <w:rPr>
          <w:rFonts w:hint="eastAsia" w:hAnsi="宋体" w:cs="宋体"/>
          <w:rPrChange w:id="5" w:author="color [2]" w:date="2025-02-20T17:27:10Z">
            <w:rPr>
              <w:rFonts w:hint="eastAsia" w:hAnsi="宋体" w:cs="宋体"/>
            </w:rPr>
          </w:rPrChange>
        </w:rPr>
        <w:t>言</w:t>
      </w:r>
      <w:r>
        <w:rPr>
          <w:rFonts w:hint="eastAsia" w:hAnsi="宋体" w:cs="宋体"/>
          <w:rPrChange w:id="5" w:author="color [2]" w:date="2025-02-20T17:27:10Z">
            <w:rPr>
              <w:rFonts w:hint="eastAsia" w:hAnsi="宋体" w:cs="宋体"/>
            </w:rPr>
          </w:rPrChange>
        </w:rPr>
        <w:tab/>
      </w:r>
      <w:r>
        <w:rPr>
          <w:rFonts w:hint="eastAsia" w:hAnsi="宋体" w:cs="宋体"/>
          <w:rPrChange w:id="6" w:author="color [2]" w:date="2025-02-20T17:27:10Z">
            <w:rPr>
              <w:rFonts w:hint="eastAsia" w:hAnsi="宋体" w:cs="宋体"/>
            </w:rPr>
          </w:rPrChange>
        </w:rPr>
        <w:fldChar w:fldCharType="begin"/>
      </w:r>
      <w:r>
        <w:rPr>
          <w:rFonts w:hint="eastAsia" w:hAnsi="宋体" w:cs="宋体"/>
          <w:rPrChange w:id="7" w:author="color [2]" w:date="2025-02-20T17:27:10Z">
            <w:rPr>
              <w:rFonts w:hint="eastAsia" w:hAnsi="宋体" w:cs="宋体"/>
            </w:rPr>
          </w:rPrChange>
        </w:rPr>
        <w:instrText xml:space="preserve"> PAGEREF _Toc14844 \h </w:instrText>
      </w:r>
      <w:r>
        <w:rPr>
          <w:rFonts w:hint="eastAsia" w:hAnsi="宋体" w:cs="宋体"/>
          <w:rPrChange w:id="8" w:author="color [2]" w:date="2025-02-20T17:27:10Z">
            <w:rPr>
              <w:rFonts w:hint="eastAsia" w:hAnsi="宋体" w:cs="宋体"/>
            </w:rPr>
          </w:rPrChange>
        </w:rPr>
        <w:fldChar w:fldCharType="separate"/>
      </w:r>
      <w:r>
        <w:rPr>
          <w:rFonts w:hint="eastAsia" w:hAnsi="宋体" w:cs="宋体"/>
          <w:rPrChange w:id="9" w:author="color [2]" w:date="2025-02-20T17:27:10Z">
            <w:rPr>
              <w:rFonts w:hint="eastAsia" w:hAnsi="宋体" w:cs="宋体"/>
            </w:rPr>
          </w:rPrChange>
        </w:rPr>
        <w:t>II</w:t>
      </w:r>
      <w:r>
        <w:rPr>
          <w:rFonts w:hint="eastAsia" w:hAnsi="宋体" w:cs="宋体"/>
          <w:rPrChange w:id="10" w:author="color [2]" w:date="2025-02-20T17:27:10Z">
            <w:rPr>
              <w:rFonts w:hint="eastAsia" w:hAnsi="宋体" w:cs="宋体"/>
            </w:rPr>
          </w:rPrChange>
        </w:rPr>
        <w:fldChar w:fldCharType="end"/>
      </w:r>
      <w:r>
        <w:rPr>
          <w:rFonts w:hint="eastAsia" w:hAnsi="宋体" w:cs="宋体"/>
          <w:rPrChange w:id="11" w:author="color [2]" w:date="2025-02-20T17:27:10Z">
            <w:rPr>
              <w:rFonts w:hint="eastAsia" w:hAnsi="宋体" w:cs="宋体"/>
            </w:rPr>
          </w:rPrChange>
        </w:rPr>
        <w:fldChar w:fldCharType="end"/>
      </w:r>
    </w:p>
    <w:p w14:paraId="410AD09D">
      <w:pPr>
        <w:pStyle w:val="20"/>
        <w:tabs>
          <w:tab w:val="right" w:leader="dot" w:pos="9354"/>
        </w:tabs>
        <w:rPr>
          <w:rFonts w:hint="eastAsia" w:hAnsi="宋体" w:cs="宋体"/>
          <w:rPrChange w:id="12" w:author="color [2]" w:date="2025-02-20T17:27:10Z">
            <w:rPr>
              <w:rFonts w:hint="eastAsia" w:hAnsi="宋体" w:cs="宋体"/>
            </w:rPr>
          </w:rPrChange>
        </w:rPr>
      </w:pPr>
      <w:r>
        <w:rPr>
          <w:rFonts w:hint="eastAsia" w:hAnsi="宋体" w:cs="宋体"/>
          <w:rPrChange w:id="13" w:author="color [2]" w:date="2025-02-20T17:27:10Z">
            <w:rPr>
              <w:rFonts w:hint="eastAsia" w:hAnsi="宋体" w:cs="宋体"/>
            </w:rPr>
          </w:rPrChange>
        </w:rPr>
        <w:fldChar w:fldCharType="begin"/>
      </w:r>
      <w:r>
        <w:rPr>
          <w:rFonts w:hint="eastAsia" w:hAnsi="宋体" w:cs="宋体"/>
          <w:rPrChange w:id="14" w:author="color [2]" w:date="2025-02-20T17:27:10Z">
            <w:rPr>
              <w:rFonts w:hint="eastAsia" w:hAnsi="宋体" w:cs="宋体"/>
            </w:rPr>
          </w:rPrChange>
        </w:rPr>
        <w:instrText xml:space="preserve"> HYPERLINK \l _Toc5097 </w:instrText>
      </w:r>
      <w:r>
        <w:rPr>
          <w:rFonts w:hint="eastAsia" w:hAnsi="宋体" w:cs="宋体"/>
          <w:rPrChange w:id="15" w:author="color [2]" w:date="2025-02-20T17:27:10Z">
            <w:rPr>
              <w:rFonts w:hint="eastAsia" w:hAnsi="宋体" w:cs="宋体"/>
            </w:rPr>
          </w:rPrChange>
        </w:rPr>
        <w:fldChar w:fldCharType="separate"/>
      </w:r>
      <w:r>
        <w:rPr>
          <w:rFonts w:hint="eastAsia" w:hAnsi="宋体" w:cs="宋体"/>
          <w:spacing w:val="0"/>
          <w:rPrChange w:id="16" w:author="color [2]" w:date="2025-02-20T17:27:10Z">
            <w:rPr>
              <w:rFonts w:hint="eastAsia" w:hAnsi="宋体" w:cs="宋体"/>
              <w:spacing w:val="320"/>
            </w:rPr>
          </w:rPrChange>
        </w:rPr>
        <w:t>引</w:t>
      </w:r>
      <w:r>
        <w:rPr>
          <w:rFonts w:hint="eastAsia" w:hAnsi="宋体" w:cs="宋体"/>
          <w:rPrChange w:id="17" w:author="color [2]" w:date="2025-02-20T17:27:10Z">
            <w:rPr>
              <w:rFonts w:hint="eastAsia" w:hAnsi="宋体" w:cs="宋体"/>
            </w:rPr>
          </w:rPrChange>
        </w:rPr>
        <w:t>言</w:t>
      </w:r>
      <w:r>
        <w:rPr>
          <w:rFonts w:hint="eastAsia" w:hAnsi="宋体" w:cs="宋体"/>
          <w:rPrChange w:id="17" w:author="color [2]" w:date="2025-02-20T17:27:10Z">
            <w:rPr>
              <w:rFonts w:hint="eastAsia" w:hAnsi="宋体" w:cs="宋体"/>
            </w:rPr>
          </w:rPrChange>
        </w:rPr>
        <w:tab/>
      </w:r>
      <w:r>
        <w:rPr>
          <w:rFonts w:hint="eastAsia" w:hAnsi="宋体" w:cs="宋体"/>
          <w:rPrChange w:id="18" w:author="color [2]" w:date="2025-02-20T17:27:10Z">
            <w:rPr>
              <w:rFonts w:hint="eastAsia" w:hAnsi="宋体" w:cs="宋体"/>
            </w:rPr>
          </w:rPrChange>
        </w:rPr>
        <w:fldChar w:fldCharType="begin"/>
      </w:r>
      <w:r>
        <w:rPr>
          <w:rFonts w:hint="eastAsia" w:hAnsi="宋体" w:cs="宋体"/>
          <w:rPrChange w:id="19" w:author="color [2]" w:date="2025-02-20T17:27:10Z">
            <w:rPr>
              <w:rFonts w:hint="eastAsia" w:hAnsi="宋体" w:cs="宋体"/>
            </w:rPr>
          </w:rPrChange>
        </w:rPr>
        <w:instrText xml:space="preserve"> PAGEREF _Toc5097 \h </w:instrText>
      </w:r>
      <w:r>
        <w:rPr>
          <w:rFonts w:hint="eastAsia" w:hAnsi="宋体" w:cs="宋体"/>
          <w:rPrChange w:id="20" w:author="color [2]" w:date="2025-02-20T17:27:10Z">
            <w:rPr>
              <w:rFonts w:hint="eastAsia" w:hAnsi="宋体" w:cs="宋体"/>
            </w:rPr>
          </w:rPrChange>
        </w:rPr>
        <w:fldChar w:fldCharType="separate"/>
      </w:r>
      <w:r>
        <w:rPr>
          <w:rFonts w:hint="eastAsia" w:hAnsi="宋体" w:cs="宋体"/>
          <w:rPrChange w:id="21" w:author="color [2]" w:date="2025-02-20T17:27:10Z">
            <w:rPr>
              <w:rFonts w:hint="eastAsia" w:hAnsi="宋体" w:cs="宋体"/>
            </w:rPr>
          </w:rPrChange>
        </w:rPr>
        <w:t>III</w:t>
      </w:r>
      <w:r>
        <w:rPr>
          <w:rFonts w:hint="eastAsia" w:hAnsi="宋体" w:cs="宋体"/>
          <w:rPrChange w:id="22" w:author="color [2]" w:date="2025-02-20T17:27:10Z">
            <w:rPr>
              <w:rFonts w:hint="eastAsia" w:hAnsi="宋体" w:cs="宋体"/>
            </w:rPr>
          </w:rPrChange>
        </w:rPr>
        <w:fldChar w:fldCharType="end"/>
      </w:r>
      <w:r>
        <w:rPr>
          <w:rFonts w:hint="eastAsia" w:hAnsi="宋体" w:cs="宋体"/>
          <w:rPrChange w:id="23" w:author="color [2]" w:date="2025-02-20T17:27:10Z">
            <w:rPr>
              <w:rFonts w:hint="eastAsia" w:hAnsi="宋体" w:cs="宋体"/>
            </w:rPr>
          </w:rPrChange>
        </w:rPr>
        <w:fldChar w:fldCharType="end"/>
      </w:r>
    </w:p>
    <w:p w14:paraId="05D3C6B2">
      <w:pPr>
        <w:pStyle w:val="20"/>
        <w:tabs>
          <w:tab w:val="right" w:leader="dot" w:pos="9354"/>
        </w:tabs>
        <w:rPr>
          <w:rFonts w:hint="eastAsia" w:hAnsi="宋体" w:cs="宋体"/>
          <w:rPrChange w:id="24" w:author="color [2]" w:date="2025-02-20T17:27:10Z">
            <w:rPr>
              <w:rFonts w:hint="eastAsia" w:hAnsi="宋体" w:cs="宋体"/>
            </w:rPr>
          </w:rPrChange>
        </w:rPr>
      </w:pPr>
      <w:r>
        <w:rPr>
          <w:rFonts w:hint="eastAsia" w:hAnsi="宋体" w:cs="宋体"/>
          <w:rPrChange w:id="25" w:author="color [2]" w:date="2025-02-20T17:27:10Z">
            <w:rPr>
              <w:rFonts w:hint="eastAsia" w:hAnsi="宋体" w:cs="宋体"/>
            </w:rPr>
          </w:rPrChange>
        </w:rPr>
        <w:fldChar w:fldCharType="begin"/>
      </w:r>
      <w:r>
        <w:rPr>
          <w:rFonts w:hint="eastAsia" w:hAnsi="宋体" w:cs="宋体"/>
          <w:rPrChange w:id="26" w:author="color [2]" w:date="2025-02-20T17:27:10Z">
            <w:rPr>
              <w:rFonts w:hint="eastAsia" w:hAnsi="宋体" w:cs="宋体"/>
            </w:rPr>
          </w:rPrChange>
        </w:rPr>
        <w:instrText xml:space="preserve"> HYPERLINK \l _Toc18820 </w:instrText>
      </w:r>
      <w:r>
        <w:rPr>
          <w:rFonts w:hint="eastAsia" w:hAnsi="宋体" w:cs="宋体"/>
          <w:rPrChange w:id="27" w:author="color [2]" w:date="2025-02-20T17:27:10Z">
            <w:rPr>
              <w:rFonts w:hint="eastAsia" w:hAnsi="宋体" w:cs="宋体"/>
            </w:rPr>
          </w:rPrChange>
        </w:rPr>
        <w:fldChar w:fldCharType="separate"/>
      </w:r>
      <w:r>
        <w:rPr>
          <w:rFonts w:hint="eastAsia" w:ascii="宋体" w:hAnsi="宋体" w:eastAsia="宋体" w:cs="宋体"/>
          <w:i w:val="0"/>
          <w:rPrChange w:id="28" w:author="color [2]" w:date="2025-02-20T17:27:10Z">
            <w:rPr>
              <w:rFonts w:hint="eastAsia" w:ascii="宋体" w:hAnsi="宋体" w:eastAsia="宋体" w:cs="宋体"/>
              <w:i w:val="0"/>
            </w:rPr>
          </w:rPrChange>
        </w:rPr>
        <w:t xml:space="preserve">1 </w:t>
      </w:r>
      <w:r>
        <w:rPr>
          <w:rFonts w:hint="eastAsia" w:hAnsi="宋体" w:cs="宋体"/>
          <w:rPrChange w:id="29" w:author="color [2]" w:date="2025-02-20T17:27:10Z">
            <w:rPr>
              <w:rFonts w:hint="eastAsia" w:hAnsi="宋体" w:cs="宋体"/>
            </w:rPr>
          </w:rPrChange>
        </w:rPr>
        <w:t>范围</w:t>
      </w:r>
      <w:r>
        <w:rPr>
          <w:rFonts w:hint="eastAsia" w:hAnsi="宋体" w:cs="宋体"/>
          <w:rPrChange w:id="29" w:author="color [2]" w:date="2025-02-20T17:27:10Z">
            <w:rPr>
              <w:rFonts w:hint="eastAsia" w:hAnsi="宋体" w:cs="宋体"/>
            </w:rPr>
          </w:rPrChange>
        </w:rPr>
        <w:tab/>
      </w:r>
      <w:r>
        <w:rPr>
          <w:rFonts w:hint="eastAsia" w:hAnsi="宋体" w:cs="宋体"/>
          <w:rPrChange w:id="30" w:author="color [2]" w:date="2025-02-20T17:27:10Z">
            <w:rPr>
              <w:rFonts w:hint="eastAsia" w:hAnsi="宋体" w:cs="宋体"/>
            </w:rPr>
          </w:rPrChange>
        </w:rPr>
        <w:fldChar w:fldCharType="begin"/>
      </w:r>
      <w:r>
        <w:rPr>
          <w:rFonts w:hint="eastAsia" w:hAnsi="宋体" w:cs="宋体"/>
          <w:rPrChange w:id="31" w:author="color [2]" w:date="2025-02-20T17:27:10Z">
            <w:rPr>
              <w:rFonts w:hint="eastAsia" w:hAnsi="宋体" w:cs="宋体"/>
            </w:rPr>
          </w:rPrChange>
        </w:rPr>
        <w:instrText xml:space="preserve"> PAGEREF _Toc18820 \h </w:instrText>
      </w:r>
      <w:r>
        <w:rPr>
          <w:rFonts w:hint="eastAsia" w:hAnsi="宋体" w:cs="宋体"/>
          <w:rPrChange w:id="32" w:author="color [2]" w:date="2025-02-20T17:27:10Z">
            <w:rPr>
              <w:rFonts w:hint="eastAsia" w:hAnsi="宋体" w:cs="宋体"/>
            </w:rPr>
          </w:rPrChange>
        </w:rPr>
        <w:fldChar w:fldCharType="separate"/>
      </w:r>
      <w:r>
        <w:rPr>
          <w:rFonts w:hint="eastAsia" w:hAnsi="宋体" w:cs="宋体"/>
          <w:rPrChange w:id="33" w:author="color [2]" w:date="2025-02-20T17:27:10Z">
            <w:rPr>
              <w:rFonts w:hint="eastAsia" w:hAnsi="宋体" w:cs="宋体"/>
            </w:rPr>
          </w:rPrChange>
        </w:rPr>
        <w:t>1</w:t>
      </w:r>
      <w:r>
        <w:rPr>
          <w:rFonts w:hint="eastAsia" w:hAnsi="宋体" w:cs="宋体"/>
          <w:rPrChange w:id="34" w:author="color [2]" w:date="2025-02-20T17:27:10Z">
            <w:rPr>
              <w:rFonts w:hint="eastAsia" w:hAnsi="宋体" w:cs="宋体"/>
            </w:rPr>
          </w:rPrChange>
        </w:rPr>
        <w:fldChar w:fldCharType="end"/>
      </w:r>
      <w:r>
        <w:rPr>
          <w:rFonts w:hint="eastAsia" w:hAnsi="宋体" w:cs="宋体"/>
          <w:rPrChange w:id="35" w:author="color [2]" w:date="2025-02-20T17:27:10Z">
            <w:rPr>
              <w:rFonts w:hint="eastAsia" w:hAnsi="宋体" w:cs="宋体"/>
            </w:rPr>
          </w:rPrChange>
        </w:rPr>
        <w:fldChar w:fldCharType="end"/>
      </w:r>
    </w:p>
    <w:p w14:paraId="2755DC0F">
      <w:pPr>
        <w:pStyle w:val="20"/>
        <w:tabs>
          <w:tab w:val="right" w:leader="dot" w:pos="9354"/>
        </w:tabs>
        <w:rPr>
          <w:rFonts w:hint="eastAsia" w:hAnsi="宋体" w:cs="宋体"/>
          <w:rPrChange w:id="36" w:author="color [2]" w:date="2025-02-20T17:27:10Z">
            <w:rPr>
              <w:rFonts w:hint="eastAsia" w:hAnsi="宋体" w:cs="宋体"/>
            </w:rPr>
          </w:rPrChange>
        </w:rPr>
      </w:pPr>
      <w:r>
        <w:rPr>
          <w:rFonts w:hint="eastAsia" w:hAnsi="宋体" w:cs="宋体"/>
          <w:rPrChange w:id="37" w:author="color [2]" w:date="2025-02-20T17:27:10Z">
            <w:rPr>
              <w:rFonts w:hint="eastAsia" w:hAnsi="宋体" w:cs="宋体"/>
            </w:rPr>
          </w:rPrChange>
        </w:rPr>
        <w:fldChar w:fldCharType="begin"/>
      </w:r>
      <w:r>
        <w:rPr>
          <w:rFonts w:hint="eastAsia" w:hAnsi="宋体" w:cs="宋体"/>
          <w:rPrChange w:id="38" w:author="color [2]" w:date="2025-02-20T17:27:10Z">
            <w:rPr>
              <w:rFonts w:hint="eastAsia" w:hAnsi="宋体" w:cs="宋体"/>
            </w:rPr>
          </w:rPrChange>
        </w:rPr>
        <w:instrText xml:space="preserve"> HYPERLINK \l _Toc22910 </w:instrText>
      </w:r>
      <w:r>
        <w:rPr>
          <w:rFonts w:hint="eastAsia" w:hAnsi="宋体" w:cs="宋体"/>
          <w:rPrChange w:id="39" w:author="color [2]" w:date="2025-02-20T17:27:10Z">
            <w:rPr>
              <w:rFonts w:hint="eastAsia" w:hAnsi="宋体" w:cs="宋体"/>
            </w:rPr>
          </w:rPrChange>
        </w:rPr>
        <w:fldChar w:fldCharType="separate"/>
      </w:r>
      <w:r>
        <w:rPr>
          <w:rFonts w:hint="eastAsia" w:ascii="宋体" w:hAnsi="宋体" w:eastAsia="宋体" w:cs="宋体"/>
          <w:i w:val="0"/>
          <w:rPrChange w:id="40" w:author="color [2]" w:date="2025-02-20T17:27:10Z">
            <w:rPr>
              <w:rFonts w:hint="eastAsia" w:ascii="宋体" w:hAnsi="宋体" w:eastAsia="宋体" w:cs="宋体"/>
              <w:i w:val="0"/>
            </w:rPr>
          </w:rPrChange>
        </w:rPr>
        <w:t xml:space="preserve">2 </w:t>
      </w:r>
      <w:r>
        <w:rPr>
          <w:rFonts w:hint="eastAsia" w:hAnsi="宋体" w:cs="宋体"/>
          <w:rPrChange w:id="41" w:author="color [2]" w:date="2025-02-20T17:27:10Z">
            <w:rPr>
              <w:rFonts w:hint="eastAsia" w:hAnsi="宋体" w:cs="宋体"/>
            </w:rPr>
          </w:rPrChange>
        </w:rPr>
        <w:t>规范性引用文件</w:t>
      </w:r>
      <w:r>
        <w:rPr>
          <w:rFonts w:hint="eastAsia" w:hAnsi="宋体" w:cs="宋体"/>
          <w:rPrChange w:id="41" w:author="color [2]" w:date="2025-02-20T17:27:10Z">
            <w:rPr>
              <w:rFonts w:hint="eastAsia" w:hAnsi="宋体" w:cs="宋体"/>
            </w:rPr>
          </w:rPrChange>
        </w:rPr>
        <w:tab/>
      </w:r>
      <w:r>
        <w:rPr>
          <w:rFonts w:hint="eastAsia" w:hAnsi="宋体" w:cs="宋体"/>
          <w:rPrChange w:id="42" w:author="color [2]" w:date="2025-02-20T17:27:10Z">
            <w:rPr>
              <w:rFonts w:hint="eastAsia" w:hAnsi="宋体" w:cs="宋体"/>
            </w:rPr>
          </w:rPrChange>
        </w:rPr>
        <w:fldChar w:fldCharType="begin"/>
      </w:r>
      <w:r>
        <w:rPr>
          <w:rFonts w:hint="eastAsia" w:hAnsi="宋体" w:cs="宋体"/>
          <w:rPrChange w:id="43" w:author="color [2]" w:date="2025-02-20T17:27:10Z">
            <w:rPr>
              <w:rFonts w:hint="eastAsia" w:hAnsi="宋体" w:cs="宋体"/>
            </w:rPr>
          </w:rPrChange>
        </w:rPr>
        <w:instrText xml:space="preserve"> PAGEREF _Toc22910 \h </w:instrText>
      </w:r>
      <w:r>
        <w:rPr>
          <w:rFonts w:hint="eastAsia" w:hAnsi="宋体" w:cs="宋体"/>
          <w:rPrChange w:id="44" w:author="color [2]" w:date="2025-02-20T17:27:10Z">
            <w:rPr>
              <w:rFonts w:hint="eastAsia" w:hAnsi="宋体" w:cs="宋体"/>
            </w:rPr>
          </w:rPrChange>
        </w:rPr>
        <w:fldChar w:fldCharType="separate"/>
      </w:r>
      <w:r>
        <w:rPr>
          <w:rFonts w:hint="eastAsia" w:hAnsi="宋体" w:cs="宋体"/>
          <w:rPrChange w:id="45" w:author="color [2]" w:date="2025-02-20T17:27:10Z">
            <w:rPr>
              <w:rFonts w:hint="eastAsia" w:hAnsi="宋体" w:cs="宋体"/>
            </w:rPr>
          </w:rPrChange>
        </w:rPr>
        <w:t>1</w:t>
      </w:r>
      <w:r>
        <w:rPr>
          <w:rFonts w:hint="eastAsia" w:hAnsi="宋体" w:cs="宋体"/>
          <w:rPrChange w:id="46" w:author="color [2]" w:date="2025-02-20T17:27:10Z">
            <w:rPr>
              <w:rFonts w:hint="eastAsia" w:hAnsi="宋体" w:cs="宋体"/>
            </w:rPr>
          </w:rPrChange>
        </w:rPr>
        <w:fldChar w:fldCharType="end"/>
      </w:r>
      <w:r>
        <w:rPr>
          <w:rFonts w:hint="eastAsia" w:hAnsi="宋体" w:cs="宋体"/>
          <w:rPrChange w:id="47" w:author="color [2]" w:date="2025-02-20T17:27:10Z">
            <w:rPr>
              <w:rFonts w:hint="eastAsia" w:hAnsi="宋体" w:cs="宋体"/>
            </w:rPr>
          </w:rPrChange>
        </w:rPr>
        <w:fldChar w:fldCharType="end"/>
      </w:r>
    </w:p>
    <w:p w14:paraId="7B494A28">
      <w:pPr>
        <w:pStyle w:val="20"/>
        <w:tabs>
          <w:tab w:val="right" w:leader="dot" w:pos="9354"/>
        </w:tabs>
        <w:rPr>
          <w:rFonts w:hint="eastAsia" w:hAnsi="宋体" w:cs="宋体"/>
          <w:rPrChange w:id="48" w:author="color [2]" w:date="2025-02-20T17:27:10Z">
            <w:rPr>
              <w:rFonts w:hint="eastAsia" w:hAnsi="宋体" w:cs="宋体"/>
            </w:rPr>
          </w:rPrChange>
        </w:rPr>
      </w:pPr>
      <w:r>
        <w:rPr>
          <w:rFonts w:hint="eastAsia" w:hAnsi="宋体" w:cs="宋体"/>
          <w:rPrChange w:id="49" w:author="color [2]" w:date="2025-02-20T17:27:10Z">
            <w:rPr>
              <w:rFonts w:hint="eastAsia" w:hAnsi="宋体" w:cs="宋体"/>
            </w:rPr>
          </w:rPrChange>
        </w:rPr>
        <w:fldChar w:fldCharType="begin"/>
      </w:r>
      <w:r>
        <w:rPr>
          <w:rFonts w:hint="eastAsia" w:hAnsi="宋体" w:cs="宋体"/>
          <w:rPrChange w:id="50" w:author="color [2]" w:date="2025-02-20T17:27:10Z">
            <w:rPr>
              <w:rFonts w:hint="eastAsia" w:hAnsi="宋体" w:cs="宋体"/>
            </w:rPr>
          </w:rPrChange>
        </w:rPr>
        <w:instrText xml:space="preserve"> HYPERLINK \l _Toc26210 </w:instrText>
      </w:r>
      <w:r>
        <w:rPr>
          <w:rFonts w:hint="eastAsia" w:hAnsi="宋体" w:cs="宋体"/>
          <w:rPrChange w:id="51" w:author="color [2]" w:date="2025-02-20T17:27:10Z">
            <w:rPr>
              <w:rFonts w:hint="eastAsia" w:hAnsi="宋体" w:cs="宋体"/>
            </w:rPr>
          </w:rPrChange>
        </w:rPr>
        <w:fldChar w:fldCharType="separate"/>
      </w:r>
      <w:r>
        <w:rPr>
          <w:rFonts w:hint="eastAsia" w:ascii="宋体" w:hAnsi="宋体" w:eastAsia="宋体" w:cs="宋体"/>
          <w:i w:val="0"/>
          <w:rPrChange w:id="52" w:author="color [2]" w:date="2025-02-20T17:27:10Z">
            <w:rPr>
              <w:rFonts w:hint="eastAsia" w:ascii="宋体" w:hAnsi="宋体" w:eastAsia="宋体" w:cs="宋体"/>
              <w:i w:val="0"/>
            </w:rPr>
          </w:rPrChange>
        </w:rPr>
        <w:t xml:space="preserve">3 </w:t>
      </w:r>
      <w:r>
        <w:rPr>
          <w:rFonts w:hint="eastAsia" w:hAnsi="宋体" w:cs="宋体"/>
          <w:rPrChange w:id="53" w:author="color [2]" w:date="2025-02-20T17:27:10Z">
            <w:rPr>
              <w:rFonts w:hint="eastAsia" w:hAnsi="宋体" w:cs="宋体"/>
            </w:rPr>
          </w:rPrChange>
        </w:rPr>
        <w:t>术语和定义</w:t>
      </w:r>
      <w:bookmarkStart w:id="51" w:name="_GoBack"/>
      <w:bookmarkEnd w:id="51"/>
      <w:r>
        <w:rPr>
          <w:rFonts w:hint="eastAsia" w:hAnsi="宋体" w:cs="宋体"/>
          <w:rPrChange w:id="53" w:author="color [2]" w:date="2025-02-20T17:27:10Z">
            <w:rPr>
              <w:rFonts w:hint="eastAsia" w:hAnsi="宋体" w:cs="宋体"/>
            </w:rPr>
          </w:rPrChange>
        </w:rPr>
        <w:tab/>
      </w:r>
      <w:r>
        <w:rPr>
          <w:rFonts w:hint="eastAsia" w:hAnsi="宋体" w:cs="宋体"/>
          <w:rPrChange w:id="54" w:author="color [2]" w:date="2025-02-20T17:27:10Z">
            <w:rPr>
              <w:rFonts w:hint="eastAsia" w:hAnsi="宋体" w:cs="宋体"/>
            </w:rPr>
          </w:rPrChange>
        </w:rPr>
        <w:fldChar w:fldCharType="begin"/>
      </w:r>
      <w:r>
        <w:rPr>
          <w:rFonts w:hint="eastAsia" w:hAnsi="宋体" w:cs="宋体"/>
          <w:rPrChange w:id="55" w:author="color [2]" w:date="2025-02-20T17:27:10Z">
            <w:rPr>
              <w:rFonts w:hint="eastAsia" w:hAnsi="宋体" w:cs="宋体"/>
            </w:rPr>
          </w:rPrChange>
        </w:rPr>
        <w:instrText xml:space="preserve"> PAGEREF _Toc26210 \h </w:instrText>
      </w:r>
      <w:r>
        <w:rPr>
          <w:rFonts w:hint="eastAsia" w:hAnsi="宋体" w:cs="宋体"/>
          <w:rPrChange w:id="56" w:author="color [2]" w:date="2025-02-20T17:27:10Z">
            <w:rPr>
              <w:rFonts w:hint="eastAsia" w:hAnsi="宋体" w:cs="宋体"/>
            </w:rPr>
          </w:rPrChange>
        </w:rPr>
        <w:fldChar w:fldCharType="separate"/>
      </w:r>
      <w:r>
        <w:rPr>
          <w:rFonts w:hint="eastAsia" w:hAnsi="宋体" w:cs="宋体"/>
          <w:rPrChange w:id="57" w:author="color [2]" w:date="2025-02-20T17:27:10Z">
            <w:rPr>
              <w:rFonts w:hint="eastAsia" w:hAnsi="宋体" w:cs="宋体"/>
            </w:rPr>
          </w:rPrChange>
        </w:rPr>
        <w:t>1</w:t>
      </w:r>
      <w:r>
        <w:rPr>
          <w:rFonts w:hint="eastAsia" w:hAnsi="宋体" w:cs="宋体"/>
          <w:rPrChange w:id="58" w:author="color [2]" w:date="2025-02-20T17:27:10Z">
            <w:rPr>
              <w:rFonts w:hint="eastAsia" w:hAnsi="宋体" w:cs="宋体"/>
            </w:rPr>
          </w:rPrChange>
        </w:rPr>
        <w:fldChar w:fldCharType="end"/>
      </w:r>
      <w:r>
        <w:rPr>
          <w:rFonts w:hint="eastAsia" w:hAnsi="宋体" w:cs="宋体"/>
          <w:rPrChange w:id="59" w:author="color [2]" w:date="2025-02-20T17:27:10Z">
            <w:rPr>
              <w:rFonts w:hint="eastAsia" w:hAnsi="宋体" w:cs="宋体"/>
            </w:rPr>
          </w:rPrChange>
        </w:rPr>
        <w:fldChar w:fldCharType="end"/>
      </w:r>
    </w:p>
    <w:p w14:paraId="1FFC8458">
      <w:pPr>
        <w:pStyle w:val="20"/>
        <w:tabs>
          <w:tab w:val="right" w:leader="dot" w:pos="9354"/>
        </w:tabs>
        <w:rPr>
          <w:rFonts w:hint="eastAsia" w:hAnsi="宋体" w:cs="宋体"/>
          <w:rPrChange w:id="60" w:author="color [2]" w:date="2025-02-20T17:27:10Z">
            <w:rPr>
              <w:rFonts w:hint="eastAsia" w:hAnsi="宋体" w:cs="宋体"/>
            </w:rPr>
          </w:rPrChange>
        </w:rPr>
      </w:pPr>
      <w:r>
        <w:rPr>
          <w:rFonts w:hint="eastAsia" w:hAnsi="宋体" w:cs="宋体"/>
          <w:rPrChange w:id="61" w:author="color [2]" w:date="2025-02-20T17:27:10Z">
            <w:rPr>
              <w:rFonts w:hint="eastAsia" w:hAnsi="宋体" w:cs="宋体"/>
            </w:rPr>
          </w:rPrChange>
        </w:rPr>
        <w:fldChar w:fldCharType="begin"/>
      </w:r>
      <w:r>
        <w:rPr>
          <w:rFonts w:hint="eastAsia" w:hAnsi="宋体" w:cs="宋体"/>
          <w:rPrChange w:id="62" w:author="color [2]" w:date="2025-02-20T17:27:10Z">
            <w:rPr>
              <w:rFonts w:hint="eastAsia" w:hAnsi="宋体" w:cs="宋体"/>
            </w:rPr>
          </w:rPrChange>
        </w:rPr>
        <w:instrText xml:space="preserve"> HYPERLINK \l _Toc23472 </w:instrText>
      </w:r>
      <w:r>
        <w:rPr>
          <w:rFonts w:hint="eastAsia" w:hAnsi="宋体" w:cs="宋体"/>
          <w:rPrChange w:id="63" w:author="color [2]" w:date="2025-02-20T17:27:10Z">
            <w:rPr>
              <w:rFonts w:hint="eastAsia" w:hAnsi="宋体" w:cs="宋体"/>
            </w:rPr>
          </w:rPrChange>
        </w:rPr>
        <w:fldChar w:fldCharType="separate"/>
      </w:r>
      <w:r>
        <w:rPr>
          <w:rFonts w:hint="eastAsia" w:ascii="宋体" w:hAnsi="宋体" w:eastAsia="宋体" w:cs="宋体"/>
          <w:i w:val="0"/>
          <w:szCs w:val="21"/>
          <w:rPrChange w:id="64" w:author="color [2]" w:date="2025-02-20T17:27:10Z">
            <w:rPr>
              <w:rFonts w:hint="eastAsia" w:ascii="宋体" w:hAnsi="宋体" w:eastAsia="宋体" w:cs="宋体"/>
              <w:i w:val="0"/>
              <w:szCs w:val="21"/>
            </w:rPr>
          </w:rPrChange>
        </w:rPr>
        <w:t xml:space="preserve">4 </w:t>
      </w:r>
      <w:r>
        <w:rPr>
          <w:rFonts w:hint="eastAsia" w:hAnsi="宋体" w:cs="宋体"/>
          <w:szCs w:val="21"/>
          <w:rPrChange w:id="65" w:author="color [2]" w:date="2025-02-20T17:27:10Z">
            <w:rPr>
              <w:rFonts w:hint="eastAsia" w:hAnsi="宋体" w:cs="宋体"/>
              <w:szCs w:val="21"/>
            </w:rPr>
          </w:rPrChange>
        </w:rPr>
        <w:t>检测条件</w:t>
      </w:r>
      <w:r>
        <w:rPr>
          <w:rFonts w:hint="eastAsia" w:hAnsi="宋体" w:cs="宋体"/>
          <w:rPrChange w:id="66" w:author="color [2]" w:date="2025-02-20T17:27:10Z">
            <w:rPr>
              <w:rFonts w:hint="eastAsia" w:hAnsi="宋体" w:cs="宋体"/>
            </w:rPr>
          </w:rPrChange>
        </w:rPr>
        <w:tab/>
      </w:r>
      <w:r>
        <w:rPr>
          <w:rFonts w:hint="eastAsia" w:hAnsi="宋体" w:cs="宋体"/>
          <w:rPrChange w:id="67" w:author="color [2]" w:date="2025-02-20T17:27:10Z">
            <w:rPr>
              <w:rFonts w:hint="eastAsia" w:hAnsi="宋体" w:cs="宋体"/>
            </w:rPr>
          </w:rPrChange>
        </w:rPr>
        <w:fldChar w:fldCharType="begin"/>
      </w:r>
      <w:r>
        <w:rPr>
          <w:rFonts w:hint="eastAsia" w:hAnsi="宋体" w:cs="宋体"/>
          <w:rPrChange w:id="68" w:author="color [2]" w:date="2025-02-20T17:27:10Z">
            <w:rPr>
              <w:rFonts w:hint="eastAsia" w:hAnsi="宋体" w:cs="宋体"/>
            </w:rPr>
          </w:rPrChange>
        </w:rPr>
        <w:instrText xml:space="preserve"> PAGEREF _Toc23472 \h </w:instrText>
      </w:r>
      <w:r>
        <w:rPr>
          <w:rFonts w:hint="eastAsia" w:hAnsi="宋体" w:cs="宋体"/>
          <w:rPrChange w:id="69" w:author="color [2]" w:date="2025-02-20T17:27:10Z">
            <w:rPr>
              <w:rFonts w:hint="eastAsia" w:hAnsi="宋体" w:cs="宋体"/>
            </w:rPr>
          </w:rPrChange>
        </w:rPr>
        <w:fldChar w:fldCharType="separate"/>
      </w:r>
      <w:r>
        <w:rPr>
          <w:rFonts w:hint="eastAsia" w:hAnsi="宋体" w:cs="宋体"/>
          <w:rPrChange w:id="70" w:author="color [2]" w:date="2025-02-20T17:27:10Z">
            <w:rPr>
              <w:rFonts w:hint="eastAsia" w:hAnsi="宋体" w:cs="宋体"/>
            </w:rPr>
          </w:rPrChange>
        </w:rPr>
        <w:t>1</w:t>
      </w:r>
      <w:r>
        <w:rPr>
          <w:rFonts w:hint="eastAsia" w:hAnsi="宋体" w:cs="宋体"/>
          <w:rPrChange w:id="71" w:author="color [2]" w:date="2025-02-20T17:27:10Z">
            <w:rPr>
              <w:rFonts w:hint="eastAsia" w:hAnsi="宋体" w:cs="宋体"/>
            </w:rPr>
          </w:rPrChange>
        </w:rPr>
        <w:fldChar w:fldCharType="end"/>
      </w:r>
      <w:r>
        <w:rPr>
          <w:rFonts w:hint="eastAsia" w:hAnsi="宋体" w:cs="宋体"/>
          <w:rPrChange w:id="72" w:author="color [2]" w:date="2025-02-20T17:27:10Z">
            <w:rPr>
              <w:rFonts w:hint="eastAsia" w:hAnsi="宋体" w:cs="宋体"/>
            </w:rPr>
          </w:rPrChange>
        </w:rPr>
        <w:fldChar w:fldCharType="end"/>
      </w:r>
    </w:p>
    <w:p w14:paraId="469BF5FF">
      <w:pPr>
        <w:pStyle w:val="20"/>
        <w:tabs>
          <w:tab w:val="right" w:leader="dot" w:pos="9354"/>
        </w:tabs>
        <w:rPr>
          <w:rFonts w:hint="eastAsia" w:hAnsi="宋体" w:cs="宋体"/>
          <w:rPrChange w:id="73" w:author="color [2]" w:date="2025-02-20T17:27:10Z">
            <w:rPr>
              <w:rFonts w:hint="eastAsia" w:hAnsi="宋体" w:cs="宋体"/>
            </w:rPr>
          </w:rPrChange>
        </w:rPr>
      </w:pPr>
      <w:r>
        <w:rPr>
          <w:rFonts w:hint="eastAsia" w:hAnsi="宋体" w:cs="宋体"/>
          <w:rPrChange w:id="74" w:author="color [2]" w:date="2025-02-20T17:27:10Z">
            <w:rPr>
              <w:rFonts w:hint="eastAsia" w:hAnsi="宋体" w:cs="宋体"/>
            </w:rPr>
          </w:rPrChange>
        </w:rPr>
        <w:fldChar w:fldCharType="begin"/>
      </w:r>
      <w:r>
        <w:rPr>
          <w:rFonts w:hint="eastAsia" w:hAnsi="宋体" w:cs="宋体"/>
          <w:rPrChange w:id="75" w:author="color [2]" w:date="2025-02-20T17:27:10Z">
            <w:rPr>
              <w:rFonts w:hint="eastAsia" w:hAnsi="宋体" w:cs="宋体"/>
            </w:rPr>
          </w:rPrChange>
        </w:rPr>
        <w:instrText xml:space="preserve"> HYPERLINK \l _Toc28806 </w:instrText>
      </w:r>
      <w:r>
        <w:rPr>
          <w:rFonts w:hint="eastAsia" w:hAnsi="宋体" w:cs="宋体"/>
          <w:rPrChange w:id="76" w:author="color [2]" w:date="2025-02-20T17:27:10Z">
            <w:rPr>
              <w:rFonts w:hint="eastAsia" w:hAnsi="宋体" w:cs="宋体"/>
            </w:rPr>
          </w:rPrChange>
        </w:rPr>
        <w:fldChar w:fldCharType="separate"/>
      </w:r>
      <w:r>
        <w:rPr>
          <w:rFonts w:hint="eastAsia" w:ascii="宋体" w:hAnsi="宋体" w:eastAsia="宋体" w:cs="宋体"/>
          <w:i w:val="0"/>
          <w:szCs w:val="21"/>
          <w:rPrChange w:id="77" w:author="color [2]" w:date="2025-02-20T17:27:10Z">
            <w:rPr>
              <w:rFonts w:hint="eastAsia" w:ascii="宋体" w:hAnsi="宋体" w:eastAsia="宋体" w:cs="宋体"/>
              <w:i w:val="0"/>
              <w:szCs w:val="21"/>
            </w:rPr>
          </w:rPrChange>
        </w:rPr>
        <w:t xml:space="preserve">5 </w:t>
      </w:r>
      <w:r>
        <w:rPr>
          <w:rFonts w:hint="eastAsia" w:hAnsi="宋体" w:cs="宋体"/>
          <w:szCs w:val="21"/>
          <w:rPrChange w:id="78" w:author="color [2]" w:date="2025-02-20T17:27:10Z">
            <w:rPr>
              <w:rFonts w:hint="eastAsia" w:hAnsi="宋体" w:cs="宋体"/>
              <w:szCs w:val="21"/>
            </w:rPr>
          </w:rPrChange>
        </w:rPr>
        <w:t>样品数量</w:t>
      </w:r>
      <w:r>
        <w:rPr>
          <w:rFonts w:hint="eastAsia" w:hAnsi="宋体" w:cs="宋体"/>
          <w:rPrChange w:id="79" w:author="color [2]" w:date="2025-02-20T17:27:10Z">
            <w:rPr>
              <w:rFonts w:hint="eastAsia" w:hAnsi="宋体" w:cs="宋体"/>
            </w:rPr>
          </w:rPrChange>
        </w:rPr>
        <w:tab/>
      </w:r>
      <w:r>
        <w:rPr>
          <w:rFonts w:hint="eastAsia" w:hAnsi="宋体" w:cs="宋体"/>
          <w:rPrChange w:id="80" w:author="color [2]" w:date="2025-02-20T17:27:10Z">
            <w:rPr>
              <w:rFonts w:hint="eastAsia" w:hAnsi="宋体" w:cs="宋体"/>
            </w:rPr>
          </w:rPrChange>
        </w:rPr>
        <w:fldChar w:fldCharType="begin"/>
      </w:r>
      <w:r>
        <w:rPr>
          <w:rFonts w:hint="eastAsia" w:hAnsi="宋体" w:cs="宋体"/>
          <w:rPrChange w:id="81" w:author="color [2]" w:date="2025-02-20T17:27:10Z">
            <w:rPr>
              <w:rFonts w:hint="eastAsia" w:hAnsi="宋体" w:cs="宋体"/>
            </w:rPr>
          </w:rPrChange>
        </w:rPr>
        <w:instrText xml:space="preserve"> PAGEREF _Toc28806 \h </w:instrText>
      </w:r>
      <w:r>
        <w:rPr>
          <w:rFonts w:hint="eastAsia" w:hAnsi="宋体" w:cs="宋体"/>
          <w:rPrChange w:id="82" w:author="color [2]" w:date="2025-02-20T17:27:10Z">
            <w:rPr>
              <w:rFonts w:hint="eastAsia" w:hAnsi="宋体" w:cs="宋体"/>
            </w:rPr>
          </w:rPrChange>
        </w:rPr>
        <w:fldChar w:fldCharType="separate"/>
      </w:r>
      <w:r>
        <w:rPr>
          <w:rFonts w:hint="eastAsia" w:hAnsi="宋体" w:cs="宋体"/>
          <w:rPrChange w:id="83" w:author="color [2]" w:date="2025-02-20T17:27:10Z">
            <w:rPr>
              <w:rFonts w:hint="eastAsia" w:hAnsi="宋体" w:cs="宋体"/>
            </w:rPr>
          </w:rPrChange>
        </w:rPr>
        <w:t>2</w:t>
      </w:r>
      <w:r>
        <w:rPr>
          <w:rFonts w:hint="eastAsia" w:hAnsi="宋体" w:cs="宋体"/>
          <w:rPrChange w:id="84" w:author="color [2]" w:date="2025-02-20T17:27:10Z">
            <w:rPr>
              <w:rFonts w:hint="eastAsia" w:hAnsi="宋体" w:cs="宋体"/>
            </w:rPr>
          </w:rPrChange>
        </w:rPr>
        <w:fldChar w:fldCharType="end"/>
      </w:r>
      <w:r>
        <w:rPr>
          <w:rFonts w:hint="eastAsia" w:hAnsi="宋体" w:cs="宋体"/>
          <w:rPrChange w:id="85" w:author="color [2]" w:date="2025-02-20T17:27:10Z">
            <w:rPr>
              <w:rFonts w:hint="eastAsia" w:hAnsi="宋体" w:cs="宋体"/>
            </w:rPr>
          </w:rPrChange>
        </w:rPr>
        <w:fldChar w:fldCharType="end"/>
      </w:r>
    </w:p>
    <w:p w14:paraId="2E6F9BCB">
      <w:pPr>
        <w:pStyle w:val="20"/>
        <w:tabs>
          <w:tab w:val="right" w:leader="dot" w:pos="9354"/>
        </w:tabs>
        <w:rPr>
          <w:rFonts w:hint="eastAsia" w:hAnsi="宋体" w:cs="宋体"/>
          <w:rPrChange w:id="86" w:author="color [2]" w:date="2025-02-20T17:27:10Z">
            <w:rPr>
              <w:rFonts w:hint="eastAsia" w:hAnsi="宋体" w:cs="宋体"/>
            </w:rPr>
          </w:rPrChange>
        </w:rPr>
      </w:pPr>
      <w:r>
        <w:rPr>
          <w:rFonts w:hint="eastAsia" w:hAnsi="宋体" w:cs="宋体"/>
          <w:rPrChange w:id="87" w:author="color [2]" w:date="2025-02-20T17:27:10Z">
            <w:rPr>
              <w:rFonts w:hint="eastAsia" w:hAnsi="宋体" w:cs="宋体"/>
            </w:rPr>
          </w:rPrChange>
        </w:rPr>
        <w:fldChar w:fldCharType="begin"/>
      </w:r>
      <w:r>
        <w:rPr>
          <w:rFonts w:hint="eastAsia" w:hAnsi="宋体" w:cs="宋体"/>
          <w:rPrChange w:id="88" w:author="color [2]" w:date="2025-02-20T17:27:10Z">
            <w:rPr>
              <w:rFonts w:hint="eastAsia" w:hAnsi="宋体" w:cs="宋体"/>
            </w:rPr>
          </w:rPrChange>
        </w:rPr>
        <w:instrText xml:space="preserve"> HYPERLINK \l _Toc14771 </w:instrText>
      </w:r>
      <w:r>
        <w:rPr>
          <w:rFonts w:hint="eastAsia" w:hAnsi="宋体" w:cs="宋体"/>
          <w:rPrChange w:id="89" w:author="color [2]" w:date="2025-02-20T17:27:10Z">
            <w:rPr>
              <w:rFonts w:hint="eastAsia" w:hAnsi="宋体" w:cs="宋体"/>
            </w:rPr>
          </w:rPrChange>
        </w:rPr>
        <w:fldChar w:fldCharType="separate"/>
      </w:r>
      <w:r>
        <w:rPr>
          <w:rFonts w:hint="eastAsia" w:ascii="宋体" w:hAnsi="宋体" w:eastAsia="宋体" w:cs="宋体"/>
          <w:i w:val="0"/>
          <w:szCs w:val="21"/>
          <w:rPrChange w:id="90" w:author="color [2]" w:date="2025-02-20T17:27:10Z">
            <w:rPr>
              <w:rFonts w:hint="eastAsia" w:ascii="宋体" w:hAnsi="宋体" w:eastAsia="宋体" w:cs="宋体"/>
              <w:i w:val="0"/>
              <w:szCs w:val="21"/>
            </w:rPr>
          </w:rPrChange>
        </w:rPr>
        <w:t xml:space="preserve">6 </w:t>
      </w:r>
      <w:r>
        <w:rPr>
          <w:rFonts w:hint="eastAsia" w:hAnsi="宋体" w:cs="宋体"/>
          <w:szCs w:val="21"/>
          <w:rPrChange w:id="91" w:author="color [2]" w:date="2025-02-20T17:27:10Z">
            <w:rPr>
              <w:rFonts w:hint="eastAsia" w:hAnsi="宋体" w:cs="宋体"/>
              <w:szCs w:val="21"/>
            </w:rPr>
          </w:rPrChange>
        </w:rPr>
        <w:t>检测</w:t>
      </w:r>
      <w:r>
        <w:rPr>
          <w:rFonts w:hint="eastAsia" w:hAnsi="宋体" w:cs="宋体"/>
          <w:rPrChange w:id="92" w:author="color [2]" w:date="2025-02-20T17:27:10Z">
            <w:rPr>
              <w:rFonts w:hint="eastAsia" w:hAnsi="宋体" w:cs="宋体"/>
            </w:rPr>
          </w:rPrChange>
        </w:rPr>
        <w:t>项目</w:t>
      </w:r>
      <w:r>
        <w:rPr>
          <w:rFonts w:hint="eastAsia" w:hAnsi="宋体" w:cs="宋体"/>
          <w:rPrChange w:id="92" w:author="color [2]" w:date="2025-02-20T17:27:10Z">
            <w:rPr>
              <w:rFonts w:hint="eastAsia" w:hAnsi="宋体" w:cs="宋体"/>
            </w:rPr>
          </w:rPrChange>
        </w:rPr>
        <w:tab/>
      </w:r>
      <w:r>
        <w:rPr>
          <w:rFonts w:hint="eastAsia" w:hAnsi="宋体" w:cs="宋体"/>
          <w:rPrChange w:id="93" w:author="color [2]" w:date="2025-02-20T17:27:10Z">
            <w:rPr>
              <w:rFonts w:hint="eastAsia" w:hAnsi="宋体" w:cs="宋体"/>
            </w:rPr>
          </w:rPrChange>
        </w:rPr>
        <w:fldChar w:fldCharType="begin"/>
      </w:r>
      <w:r>
        <w:rPr>
          <w:rFonts w:hint="eastAsia" w:hAnsi="宋体" w:cs="宋体"/>
          <w:rPrChange w:id="94" w:author="color [2]" w:date="2025-02-20T17:27:10Z">
            <w:rPr>
              <w:rFonts w:hint="eastAsia" w:hAnsi="宋体" w:cs="宋体"/>
            </w:rPr>
          </w:rPrChange>
        </w:rPr>
        <w:instrText xml:space="preserve"> PAGEREF _Toc14771 \h </w:instrText>
      </w:r>
      <w:r>
        <w:rPr>
          <w:rFonts w:hint="eastAsia" w:hAnsi="宋体" w:cs="宋体"/>
          <w:rPrChange w:id="95" w:author="color [2]" w:date="2025-02-20T17:27:10Z">
            <w:rPr>
              <w:rFonts w:hint="eastAsia" w:hAnsi="宋体" w:cs="宋体"/>
            </w:rPr>
          </w:rPrChange>
        </w:rPr>
        <w:fldChar w:fldCharType="separate"/>
      </w:r>
      <w:r>
        <w:rPr>
          <w:rFonts w:hint="eastAsia" w:hAnsi="宋体" w:cs="宋体"/>
          <w:rPrChange w:id="96" w:author="color [2]" w:date="2025-02-20T17:27:10Z">
            <w:rPr>
              <w:rFonts w:hint="eastAsia" w:hAnsi="宋体" w:cs="宋体"/>
            </w:rPr>
          </w:rPrChange>
        </w:rPr>
        <w:t>2</w:t>
      </w:r>
      <w:r>
        <w:rPr>
          <w:rFonts w:hint="eastAsia" w:hAnsi="宋体" w:cs="宋体"/>
          <w:rPrChange w:id="97" w:author="color [2]" w:date="2025-02-20T17:27:10Z">
            <w:rPr>
              <w:rFonts w:hint="eastAsia" w:hAnsi="宋体" w:cs="宋体"/>
            </w:rPr>
          </w:rPrChange>
        </w:rPr>
        <w:fldChar w:fldCharType="end"/>
      </w:r>
      <w:r>
        <w:rPr>
          <w:rFonts w:hint="eastAsia" w:hAnsi="宋体" w:cs="宋体"/>
          <w:rPrChange w:id="98" w:author="color [2]" w:date="2025-02-20T17:27:10Z">
            <w:rPr>
              <w:rFonts w:hint="eastAsia" w:hAnsi="宋体" w:cs="宋体"/>
            </w:rPr>
          </w:rPrChange>
        </w:rPr>
        <w:fldChar w:fldCharType="end"/>
      </w:r>
    </w:p>
    <w:p w14:paraId="45916D58">
      <w:pPr>
        <w:pStyle w:val="20"/>
        <w:tabs>
          <w:tab w:val="right" w:leader="dot" w:pos="9354"/>
        </w:tabs>
        <w:rPr>
          <w:rFonts w:hint="eastAsia" w:hAnsi="宋体" w:cs="宋体"/>
          <w:rPrChange w:id="99" w:author="color [2]" w:date="2025-02-20T17:27:10Z">
            <w:rPr>
              <w:rFonts w:hint="eastAsia" w:hAnsi="宋体" w:cs="宋体"/>
            </w:rPr>
          </w:rPrChange>
        </w:rPr>
      </w:pPr>
      <w:r>
        <w:rPr>
          <w:rFonts w:hint="eastAsia" w:hAnsi="宋体" w:cs="宋体"/>
          <w:rPrChange w:id="100" w:author="color [2]" w:date="2025-02-20T17:27:10Z">
            <w:rPr>
              <w:rFonts w:hint="eastAsia" w:hAnsi="宋体" w:cs="宋体"/>
            </w:rPr>
          </w:rPrChange>
        </w:rPr>
        <w:fldChar w:fldCharType="begin"/>
      </w:r>
      <w:r>
        <w:rPr>
          <w:rFonts w:hint="eastAsia" w:hAnsi="宋体" w:cs="宋体"/>
          <w:rPrChange w:id="101" w:author="color [2]" w:date="2025-02-20T17:27:10Z">
            <w:rPr>
              <w:rFonts w:hint="eastAsia" w:hAnsi="宋体" w:cs="宋体"/>
            </w:rPr>
          </w:rPrChange>
        </w:rPr>
        <w:instrText xml:space="preserve"> HYPERLINK \l _Toc21842 </w:instrText>
      </w:r>
      <w:r>
        <w:rPr>
          <w:rFonts w:hint="eastAsia" w:hAnsi="宋体" w:cs="宋体"/>
          <w:rPrChange w:id="102" w:author="color [2]" w:date="2025-02-20T17:27:10Z">
            <w:rPr>
              <w:rFonts w:hint="eastAsia" w:hAnsi="宋体" w:cs="宋体"/>
            </w:rPr>
          </w:rPrChange>
        </w:rPr>
        <w:fldChar w:fldCharType="separate"/>
      </w:r>
      <w:r>
        <w:rPr>
          <w:rFonts w:hint="eastAsia" w:ascii="宋体" w:hAnsi="宋体" w:eastAsia="宋体" w:cs="宋体"/>
          <w:i w:val="0"/>
          <w:szCs w:val="21"/>
          <w:rPrChange w:id="103" w:author="color [2]" w:date="2025-02-20T17:27:10Z">
            <w:rPr>
              <w:rFonts w:hint="eastAsia" w:ascii="宋体" w:hAnsi="宋体" w:eastAsia="宋体" w:cs="宋体"/>
              <w:i w:val="0"/>
              <w:szCs w:val="21"/>
            </w:rPr>
          </w:rPrChange>
        </w:rPr>
        <w:t xml:space="preserve">7 </w:t>
      </w:r>
      <w:r>
        <w:rPr>
          <w:rFonts w:hint="eastAsia" w:hAnsi="宋体" w:cs="宋体"/>
          <w:szCs w:val="21"/>
          <w:rPrChange w:id="104" w:author="color [2]" w:date="2025-02-20T17:27:10Z">
            <w:rPr>
              <w:rFonts w:hint="eastAsia" w:hAnsi="宋体" w:cs="宋体"/>
              <w:szCs w:val="21"/>
            </w:rPr>
          </w:rPrChange>
        </w:rPr>
        <w:t>检测结果判定</w:t>
      </w:r>
      <w:r>
        <w:rPr>
          <w:rFonts w:hint="eastAsia" w:hAnsi="宋体" w:cs="宋体"/>
          <w:rPrChange w:id="105" w:author="color [2]" w:date="2025-02-20T17:27:10Z">
            <w:rPr>
              <w:rFonts w:hint="eastAsia" w:hAnsi="宋体" w:cs="宋体"/>
            </w:rPr>
          </w:rPrChange>
        </w:rPr>
        <w:tab/>
      </w:r>
      <w:r>
        <w:rPr>
          <w:rFonts w:hint="eastAsia" w:hAnsi="宋体" w:cs="宋体"/>
          <w:rPrChange w:id="106" w:author="color [2]" w:date="2025-02-20T17:27:10Z">
            <w:rPr>
              <w:rFonts w:hint="eastAsia" w:hAnsi="宋体" w:cs="宋体"/>
            </w:rPr>
          </w:rPrChange>
        </w:rPr>
        <w:fldChar w:fldCharType="begin"/>
      </w:r>
      <w:r>
        <w:rPr>
          <w:rFonts w:hint="eastAsia" w:hAnsi="宋体" w:cs="宋体"/>
          <w:rPrChange w:id="107" w:author="color [2]" w:date="2025-02-20T17:27:10Z">
            <w:rPr>
              <w:rFonts w:hint="eastAsia" w:hAnsi="宋体" w:cs="宋体"/>
            </w:rPr>
          </w:rPrChange>
        </w:rPr>
        <w:instrText xml:space="preserve"> PAGEREF _Toc21842 \h </w:instrText>
      </w:r>
      <w:r>
        <w:rPr>
          <w:rFonts w:hint="eastAsia" w:hAnsi="宋体" w:cs="宋体"/>
          <w:rPrChange w:id="108" w:author="color [2]" w:date="2025-02-20T17:27:10Z">
            <w:rPr>
              <w:rFonts w:hint="eastAsia" w:hAnsi="宋体" w:cs="宋体"/>
            </w:rPr>
          </w:rPrChange>
        </w:rPr>
        <w:fldChar w:fldCharType="separate"/>
      </w:r>
      <w:r>
        <w:rPr>
          <w:rFonts w:hint="eastAsia" w:hAnsi="宋体" w:cs="宋体"/>
          <w:rPrChange w:id="109" w:author="color [2]" w:date="2025-02-20T17:27:10Z">
            <w:rPr>
              <w:rFonts w:hint="eastAsia" w:hAnsi="宋体" w:cs="宋体"/>
            </w:rPr>
          </w:rPrChange>
        </w:rPr>
        <w:t>3</w:t>
      </w:r>
      <w:r>
        <w:rPr>
          <w:rFonts w:hint="eastAsia" w:hAnsi="宋体" w:cs="宋体"/>
          <w:rPrChange w:id="110" w:author="color [2]" w:date="2025-02-20T17:27:10Z">
            <w:rPr>
              <w:rFonts w:hint="eastAsia" w:hAnsi="宋体" w:cs="宋体"/>
            </w:rPr>
          </w:rPrChange>
        </w:rPr>
        <w:fldChar w:fldCharType="end"/>
      </w:r>
      <w:r>
        <w:rPr>
          <w:rFonts w:hint="eastAsia" w:hAnsi="宋体" w:cs="宋体"/>
          <w:rPrChange w:id="111" w:author="color [2]" w:date="2025-02-20T17:27:10Z">
            <w:rPr>
              <w:rFonts w:hint="eastAsia" w:hAnsi="宋体" w:cs="宋体"/>
            </w:rPr>
          </w:rPrChange>
        </w:rPr>
        <w:fldChar w:fldCharType="end"/>
      </w:r>
    </w:p>
    <w:p w14:paraId="352EE83A">
      <w:pPr>
        <w:pStyle w:val="20"/>
        <w:tabs>
          <w:tab w:val="right" w:leader="dot" w:pos="9354"/>
        </w:tabs>
      </w:pPr>
      <w:r>
        <w:rPr>
          <w:rFonts w:hint="eastAsia" w:hAnsi="宋体" w:cs="宋体"/>
          <w:rPrChange w:id="112" w:author="color [2]" w:date="2025-02-20T17:27:10Z">
            <w:rPr>
              <w:rFonts w:hint="eastAsia" w:hAnsi="宋体" w:cs="宋体"/>
            </w:rPr>
          </w:rPrChange>
        </w:rPr>
        <w:fldChar w:fldCharType="begin"/>
      </w:r>
      <w:r>
        <w:rPr>
          <w:rFonts w:hint="eastAsia" w:hAnsi="宋体" w:cs="宋体"/>
          <w:rPrChange w:id="113" w:author="color [2]" w:date="2025-02-20T17:27:10Z">
            <w:rPr>
              <w:rFonts w:hint="eastAsia" w:hAnsi="宋体" w:cs="宋体"/>
            </w:rPr>
          </w:rPrChange>
        </w:rPr>
        <w:instrText xml:space="preserve"> HYPERLINK \l _Toc12912 </w:instrText>
      </w:r>
      <w:r>
        <w:rPr>
          <w:rFonts w:hint="eastAsia" w:hAnsi="宋体" w:cs="宋体"/>
          <w:rPrChange w:id="114" w:author="color [2]" w:date="2025-02-20T17:27:10Z">
            <w:rPr>
              <w:rFonts w:hint="eastAsia" w:hAnsi="宋体" w:cs="宋体"/>
            </w:rPr>
          </w:rPrChange>
        </w:rPr>
        <w:fldChar w:fldCharType="separate"/>
      </w:r>
      <w:r>
        <w:rPr>
          <w:rFonts w:hint="eastAsia" w:ascii="宋体" w:hAnsi="宋体" w:eastAsia="宋体" w:cs="宋体"/>
          <w:i w:val="0"/>
          <w:szCs w:val="21"/>
          <w:rPrChange w:id="115" w:author="color [2]" w:date="2025-02-20T17:27:10Z">
            <w:rPr>
              <w:rFonts w:hint="eastAsia" w:ascii="宋体" w:hAnsi="宋体" w:eastAsia="宋体" w:cs="宋体"/>
              <w:i w:val="0"/>
              <w:szCs w:val="21"/>
            </w:rPr>
          </w:rPrChange>
        </w:rPr>
        <w:t xml:space="preserve">8 </w:t>
      </w:r>
      <w:r>
        <w:rPr>
          <w:rFonts w:hint="eastAsia" w:hAnsi="宋体" w:cs="宋体"/>
          <w:szCs w:val="21"/>
          <w:rPrChange w:id="116" w:author="color [2]" w:date="2025-02-20T17:27:10Z">
            <w:rPr>
              <w:rFonts w:hint="eastAsia" w:hAnsi="宋体" w:cs="宋体"/>
              <w:szCs w:val="21"/>
            </w:rPr>
          </w:rPrChange>
        </w:rPr>
        <w:t>检测报告</w:t>
      </w:r>
      <w:r>
        <w:rPr>
          <w:rFonts w:hint="eastAsia" w:hAnsi="宋体" w:cs="宋体"/>
          <w:rPrChange w:id="117" w:author="color [2]" w:date="2025-02-20T17:27:10Z">
            <w:rPr>
              <w:rFonts w:hint="eastAsia" w:hAnsi="宋体" w:cs="宋体"/>
            </w:rPr>
          </w:rPrChange>
        </w:rPr>
        <w:tab/>
      </w:r>
      <w:r>
        <w:rPr>
          <w:rFonts w:hint="eastAsia" w:hAnsi="宋体" w:cs="宋体"/>
          <w:rPrChange w:id="118" w:author="color [2]" w:date="2025-02-20T17:27:10Z">
            <w:rPr>
              <w:rFonts w:hint="eastAsia" w:hAnsi="宋体" w:cs="宋体"/>
            </w:rPr>
          </w:rPrChange>
        </w:rPr>
        <w:fldChar w:fldCharType="begin"/>
      </w:r>
      <w:r>
        <w:rPr>
          <w:rFonts w:hint="eastAsia" w:hAnsi="宋体" w:cs="宋体"/>
          <w:rPrChange w:id="119" w:author="color [2]" w:date="2025-02-20T17:27:10Z">
            <w:rPr>
              <w:rFonts w:hint="eastAsia" w:hAnsi="宋体" w:cs="宋体"/>
            </w:rPr>
          </w:rPrChange>
        </w:rPr>
        <w:instrText xml:space="preserve"> PAGEREF _Toc12912 \h </w:instrText>
      </w:r>
      <w:r>
        <w:rPr>
          <w:rFonts w:hint="eastAsia" w:hAnsi="宋体" w:cs="宋体"/>
          <w:rPrChange w:id="120" w:author="color [2]" w:date="2025-02-20T17:27:10Z">
            <w:rPr>
              <w:rFonts w:hint="eastAsia" w:hAnsi="宋体" w:cs="宋体"/>
            </w:rPr>
          </w:rPrChange>
        </w:rPr>
        <w:fldChar w:fldCharType="separate"/>
      </w:r>
      <w:r>
        <w:rPr>
          <w:rFonts w:hint="eastAsia" w:hAnsi="宋体" w:cs="宋体"/>
          <w:rPrChange w:id="121" w:author="color [2]" w:date="2025-02-20T17:27:10Z">
            <w:rPr>
              <w:rFonts w:hint="eastAsia" w:hAnsi="宋体" w:cs="宋体"/>
            </w:rPr>
          </w:rPrChange>
        </w:rPr>
        <w:t>3</w:t>
      </w:r>
      <w:r>
        <w:rPr>
          <w:rFonts w:hint="eastAsia" w:hAnsi="宋体" w:cs="宋体"/>
          <w:rPrChange w:id="122" w:author="color [2]" w:date="2025-02-20T17:27:10Z">
            <w:rPr>
              <w:rFonts w:hint="eastAsia" w:hAnsi="宋体" w:cs="宋体"/>
            </w:rPr>
          </w:rPrChange>
        </w:rPr>
        <w:fldChar w:fldCharType="end"/>
      </w:r>
      <w:r>
        <w:rPr>
          <w:rFonts w:hint="eastAsia" w:hAnsi="宋体" w:cs="宋体"/>
          <w:rPrChange w:id="123" w:author="color [2]" w:date="2025-02-20T17:27:10Z">
            <w:rPr>
              <w:rFonts w:hint="eastAsia" w:hAnsi="宋体" w:cs="宋体"/>
            </w:rPr>
          </w:rPrChange>
        </w:rPr>
        <w:fldChar w:fldCharType="end"/>
      </w:r>
    </w:p>
    <w:p w14:paraId="5F23B8E9">
      <w:pPr>
        <w:pStyle w:val="92"/>
        <w:numPr>
          <w:ilvl w:val="0"/>
          <w:numId w:val="0"/>
        </w:numPr>
        <w:spacing w:after="360"/>
        <w:jc w:val="both"/>
      </w:pPr>
      <w:r>
        <w:fldChar w:fldCharType="end"/>
      </w:r>
    </w:p>
    <w:p w14:paraId="292586EF">
      <w:pPr>
        <w:pStyle w:val="92"/>
        <w:spacing w:after="360"/>
        <w:ind w:left="0" w:firstLine="0"/>
        <w:sectPr>
          <w:headerReference r:id="rId10" w:type="default"/>
          <w:footerReference r:id="rId12" w:type="default"/>
          <w:headerReference r:id="rId11" w:type="even"/>
          <w:pgSz w:w="11906" w:h="16838"/>
          <w:pgMar w:top="1928" w:right="1134" w:bottom="1134" w:left="1134" w:header="1418" w:footer="1134" w:gutter="284"/>
          <w:pgNumType w:fmt="upperRoman" w:start="1"/>
          <w:cols w:space="425" w:num="1"/>
          <w:formProt w:val="0"/>
          <w:docGrid w:linePitch="312" w:charSpace="0"/>
        </w:sectPr>
      </w:pPr>
    </w:p>
    <w:p w14:paraId="6C557424">
      <w:pPr>
        <w:pStyle w:val="92"/>
        <w:spacing w:after="360"/>
        <w:ind w:left="0" w:firstLine="0"/>
      </w:pPr>
      <w:bookmarkStart w:id="17" w:name="_Toc5995"/>
      <w:bookmarkStart w:id="18" w:name="_Toc14844"/>
      <w:r>
        <w:rPr>
          <w:spacing w:val="320"/>
        </w:rPr>
        <w:t>前</w:t>
      </w:r>
      <w:r>
        <w:t>言</w:t>
      </w:r>
      <w:bookmarkEnd w:id="17"/>
      <w:bookmarkEnd w:id="18"/>
    </w:p>
    <w:p w14:paraId="25556983">
      <w:pPr>
        <w:pStyle w:val="59"/>
        <w:ind w:firstLine="420"/>
      </w:pPr>
      <w:r>
        <w:rPr>
          <w:rFonts w:hint="eastAsia"/>
        </w:rPr>
        <w:t>本文件按照GB/T 1.1—2020《标准化工作导则  第1部分：标准化文件的结构和起草规则》的规定起草。</w:t>
      </w:r>
    </w:p>
    <w:p w14:paraId="58BD97BC">
      <w:pPr>
        <w:pStyle w:val="59"/>
        <w:ind w:firstLine="420"/>
      </w:pPr>
      <w:r>
        <w:rPr>
          <w:rFonts w:hint="eastAsia"/>
        </w:rPr>
        <w:t>请注意本文件的某些内容可能涉及专利。本文件的发布机构不承担识别专利的责任。</w:t>
      </w:r>
    </w:p>
    <w:p w14:paraId="7C72FCA2">
      <w:pPr>
        <w:pStyle w:val="59"/>
        <w:ind w:firstLine="420"/>
      </w:pPr>
      <w:r>
        <w:rPr>
          <w:rFonts w:hint="eastAsia"/>
        </w:rPr>
        <w:t>本文件由××××提出。</w:t>
      </w:r>
    </w:p>
    <w:p w14:paraId="6252BDEC">
      <w:pPr>
        <w:pStyle w:val="59"/>
        <w:ind w:firstLine="420"/>
      </w:pPr>
      <w:r>
        <w:rPr>
          <w:rFonts w:hint="eastAsia"/>
        </w:rPr>
        <w:t>本文件由××××归口。</w:t>
      </w:r>
    </w:p>
    <w:p w14:paraId="1B4CF64E">
      <w:pPr>
        <w:pStyle w:val="59"/>
        <w:ind w:firstLine="420"/>
      </w:pPr>
      <w:r>
        <w:rPr>
          <w:rFonts w:hint="eastAsia"/>
        </w:rPr>
        <w:t>本文件起草单位：深圳市嘉万光通信有限公司、</w:t>
      </w:r>
    </w:p>
    <w:p w14:paraId="7291D391">
      <w:pPr>
        <w:pStyle w:val="59"/>
        <w:ind w:firstLine="420"/>
      </w:pPr>
      <w:r>
        <w:rPr>
          <w:rFonts w:hint="eastAsia"/>
        </w:rPr>
        <w:t>本文件主要起草人：</w:t>
      </w:r>
    </w:p>
    <w:p w14:paraId="5F6E5B95">
      <w:pPr>
        <w:pStyle w:val="59"/>
        <w:ind w:firstLine="420"/>
      </w:pPr>
    </w:p>
    <w:p w14:paraId="1CAA0B16">
      <w:pPr>
        <w:pStyle w:val="59"/>
        <w:ind w:firstLine="420"/>
        <w:sectPr>
          <w:footerReference r:id="rId13" w:type="default"/>
          <w:pgSz w:w="11906" w:h="16838"/>
          <w:pgMar w:top="1928" w:right="1134" w:bottom="1134" w:left="1134" w:header="1418" w:footer="1134" w:gutter="284"/>
          <w:pgNumType w:fmt="upperRoman" w:start="2"/>
          <w:cols w:space="425" w:num="1"/>
          <w:formProt w:val="0"/>
          <w:docGrid w:linePitch="312" w:charSpace="0"/>
        </w:sectPr>
      </w:pPr>
    </w:p>
    <w:bookmarkEnd w:id="16"/>
    <w:p w14:paraId="7E89A496">
      <w:pPr>
        <w:pStyle w:val="92"/>
        <w:spacing w:after="360"/>
        <w:ind w:left="0" w:firstLine="0"/>
      </w:pPr>
      <w:bookmarkStart w:id="19" w:name="_Toc10662"/>
      <w:bookmarkStart w:id="20" w:name="_Toc5097"/>
      <w:bookmarkStart w:id="21" w:name="BookMark3"/>
      <w:r>
        <w:rPr>
          <w:rFonts w:hint="eastAsia"/>
          <w:spacing w:val="320"/>
        </w:rPr>
        <w:t>引</w:t>
      </w:r>
      <w:r>
        <w:rPr>
          <w:rFonts w:hint="eastAsia"/>
        </w:rPr>
        <w:t>言</w:t>
      </w:r>
      <w:bookmarkEnd w:id="19"/>
      <w:bookmarkEnd w:id="20"/>
    </w:p>
    <w:p w14:paraId="017C05DB">
      <w:pPr>
        <w:pStyle w:val="59"/>
        <w:ind w:firstLine="420"/>
      </w:pPr>
      <w:r>
        <w:rPr>
          <w:rFonts w:hint="eastAsia"/>
        </w:rPr>
        <w:t>为助力中国企业参与国际贸易，推动企业高质量发展，中国联合国采购促进会依托联合国采购体系，制定服务于国际贸易的系列标准，这些标准在国际贸易过程中发挥了越来越重要的作用，对促进贸易效率提升，减少交易成本和不确定性，确保产品质量与安全，增强消费者信心具有重要的意义。</w:t>
      </w:r>
    </w:p>
    <w:p w14:paraId="0DF963AD">
      <w:pPr>
        <w:pStyle w:val="59"/>
        <w:ind w:firstLine="420"/>
      </w:pPr>
      <w:r>
        <w:rPr>
          <w:rFonts w:hint="eastAsia"/>
        </w:rPr>
        <w:t>联合国标准产品与服务分类代码（UNSPSC，United Nations Standard Products and Services Code）是联合国制定的标准，用于高效、准确地对产品和服务进行分类。在全球国际化采购中发挥着至关重要的作用，它为采购商和供应商提供了一个共同的语言和平台，促进了全球贸易的高效、有序发展。</w:t>
      </w:r>
    </w:p>
    <w:p w14:paraId="33719168">
      <w:pPr>
        <w:pStyle w:val="59"/>
        <w:ind w:firstLine="420"/>
      </w:pPr>
      <w:r>
        <w:rPr>
          <w:rFonts w:hint="eastAsia"/>
        </w:rPr>
        <w:t>围绕UNSPSC进行相关产品、技术和服务团体标准的制定，对助力企业融入国际采购，提升国际竞争力具有十分重要的作用和意义。</w:t>
      </w:r>
    </w:p>
    <w:p w14:paraId="26E4128B">
      <w:pPr>
        <w:pStyle w:val="59"/>
        <w:ind w:firstLine="420"/>
      </w:pPr>
      <w:r>
        <w:rPr>
          <w:rFonts w:hint="eastAsia"/>
        </w:rPr>
        <w:t>本文件采用UNSPSC分类代码由6位组成，对应原分类中的大类、中类和小类并用小数点分割。</w:t>
      </w:r>
    </w:p>
    <w:p w14:paraId="16A832D5">
      <w:pPr>
        <w:pStyle w:val="59"/>
        <w:ind w:firstLine="420"/>
      </w:pPr>
      <w:r>
        <w:rPr>
          <w:rFonts w:hint="eastAsia"/>
          <w:highlight w:val="yellow"/>
        </w:rPr>
        <w:t>本文件UNSPSC代码为“43.21.21”，由3段组成。其中：第1段为大类，“43”表示“信息技术广播和电信”，第2段为中类，“21”表示“计算机设备及配件”，第3段为小类，“21”表示“计算机打印机”。</w:t>
      </w:r>
      <w:r>
        <w:rPr>
          <w:rFonts w:hint="eastAsia"/>
          <w:color w:val="000000" w:themeColor="text1"/>
          <w:highlight w:val="green"/>
          <w14:textFill>
            <w14:solidFill>
              <w14:schemeClr w14:val="tx1"/>
            </w14:solidFill>
          </w14:textFill>
        </w:rPr>
        <w:t>（这个地方大家根据自己的修改）</w:t>
      </w:r>
    </w:p>
    <w:p w14:paraId="4DB2C66B">
      <w:pPr>
        <w:pStyle w:val="59"/>
        <w:ind w:firstLine="420"/>
      </w:pPr>
    </w:p>
    <w:p w14:paraId="3C3EA457">
      <w:pPr>
        <w:pStyle w:val="59"/>
        <w:ind w:firstLine="420"/>
        <w:sectPr>
          <w:pgSz w:w="11906" w:h="16838"/>
          <w:pgMar w:top="1928" w:right="1134" w:bottom="1134" w:left="1134" w:header="1418" w:footer="1134" w:gutter="284"/>
          <w:pgNumType w:fmt="upperRoman"/>
          <w:cols w:space="425" w:num="1"/>
          <w:formProt w:val="0"/>
          <w:docGrid w:linePitch="312" w:charSpace="0"/>
        </w:sectPr>
      </w:pPr>
    </w:p>
    <w:bookmarkEnd w:id="21"/>
    <w:p w14:paraId="77F27E56">
      <w:pPr>
        <w:spacing w:line="20" w:lineRule="exact"/>
        <w:jc w:val="center"/>
        <w:rPr>
          <w:rFonts w:hint="eastAsia" w:ascii="黑体" w:hAnsi="黑体" w:eastAsia="黑体"/>
          <w:sz w:val="32"/>
          <w:szCs w:val="32"/>
        </w:rPr>
      </w:pPr>
      <w:bookmarkStart w:id="22" w:name="BookMark4"/>
    </w:p>
    <w:p w14:paraId="2CE5A15B">
      <w:pPr>
        <w:spacing w:line="20" w:lineRule="exact"/>
        <w:jc w:val="center"/>
        <w:rPr>
          <w:rFonts w:hint="eastAsia" w:ascii="黑体" w:hAnsi="黑体" w:eastAsia="黑体"/>
          <w:sz w:val="32"/>
          <w:szCs w:val="32"/>
        </w:rPr>
      </w:pPr>
    </w:p>
    <w:sdt>
      <w:sdtPr>
        <w:tag w:val="NEW_STAND_NAME"/>
        <w:id w:val="595910757"/>
        <w:lock w:val="sdtLocked"/>
        <w:placeholder>
          <w:docPart w:val="016E3787E326452FA34F4318F9DD355F"/>
        </w:placeholder>
      </w:sdtPr>
      <w:sdtContent>
        <w:p w14:paraId="006BDA22">
          <w:pPr>
            <w:pStyle w:val="180"/>
            <w:rPr>
              <w:rFonts w:hint="eastAsia"/>
            </w:rPr>
          </w:pPr>
          <w:bookmarkStart w:id="23" w:name="NEW_STAND_NAME"/>
          <w:r>
            <w:rPr>
              <w:rFonts w:hint="eastAsia"/>
            </w:rPr>
            <w:t>光纤互连器件性能检测方法</w:t>
          </w:r>
        </w:p>
      </w:sdtContent>
    </w:sdt>
    <w:bookmarkEnd w:id="23"/>
    <w:p w14:paraId="449BF510">
      <w:pPr>
        <w:pStyle w:val="107"/>
        <w:spacing w:before="240" w:after="240"/>
      </w:pPr>
      <w:bookmarkStart w:id="24" w:name="_Toc17233325"/>
      <w:bookmarkStart w:id="25" w:name="_Toc24884218"/>
      <w:bookmarkStart w:id="26" w:name="_Toc6417"/>
      <w:bookmarkStart w:id="27" w:name="_Toc26648465"/>
      <w:bookmarkStart w:id="28" w:name="_Toc17233333"/>
      <w:bookmarkStart w:id="29" w:name="_Toc26718930"/>
      <w:bookmarkStart w:id="30" w:name="_Toc26986771"/>
      <w:bookmarkStart w:id="31" w:name="_Toc97192964"/>
      <w:bookmarkStart w:id="32" w:name="_Toc26986530"/>
      <w:bookmarkStart w:id="33" w:name="_Toc24884211"/>
      <w:bookmarkStart w:id="34" w:name="_Toc18820"/>
      <w:r>
        <w:rPr>
          <w:rFonts w:hint="eastAsia"/>
        </w:rPr>
        <w:t>范围</w:t>
      </w:r>
      <w:bookmarkEnd w:id="24"/>
      <w:bookmarkEnd w:id="25"/>
      <w:bookmarkEnd w:id="26"/>
      <w:bookmarkEnd w:id="27"/>
      <w:bookmarkEnd w:id="28"/>
      <w:bookmarkEnd w:id="29"/>
      <w:bookmarkEnd w:id="30"/>
      <w:bookmarkEnd w:id="31"/>
      <w:bookmarkEnd w:id="32"/>
      <w:bookmarkEnd w:id="33"/>
      <w:bookmarkEnd w:id="34"/>
    </w:p>
    <w:p w14:paraId="2E152ED2">
      <w:pPr>
        <w:pStyle w:val="59"/>
        <w:ind w:firstLine="420"/>
      </w:pPr>
      <w:r>
        <w:rPr>
          <w:rFonts w:hint="eastAsia"/>
        </w:rPr>
        <w:t>本文件规定了光纤互连器件性能检测方法检测条件、样品准备、检测方法、检测结果判定、检测报告。</w:t>
      </w:r>
    </w:p>
    <w:p w14:paraId="7DB20294">
      <w:pPr>
        <w:pStyle w:val="59"/>
        <w:ind w:firstLine="420"/>
      </w:pPr>
      <w:r>
        <w:rPr>
          <w:rFonts w:hint="eastAsia"/>
        </w:rPr>
        <w:t>本文件适用于光纤互连器件的性能检测。</w:t>
      </w:r>
    </w:p>
    <w:p w14:paraId="3119F53B">
      <w:pPr>
        <w:pStyle w:val="107"/>
        <w:spacing w:before="240" w:after="240"/>
      </w:pPr>
      <w:bookmarkStart w:id="35" w:name="_Toc26600"/>
      <w:bookmarkStart w:id="36" w:name="_Toc14927"/>
      <w:bookmarkStart w:id="37" w:name="_Toc22910"/>
      <w:r>
        <w:rPr>
          <w:rFonts w:hint="eastAsia"/>
        </w:rPr>
        <w:t>规范性引用文件</w:t>
      </w:r>
      <w:bookmarkEnd w:id="35"/>
      <w:bookmarkEnd w:id="36"/>
      <w:bookmarkEnd w:id="37"/>
    </w:p>
    <w:p w14:paraId="4BE1AFE0">
      <w:pPr>
        <w:pStyle w:val="233"/>
        <w:ind w:firstLine="420"/>
      </w:pPr>
      <w:sdt>
        <w:sdtPr>
          <w:rPr>
            <w:rFonts w:hint="eastAsia"/>
          </w:rPr>
          <w:alias w:val="规范性引用文件文字描述选择"/>
          <w:tag w:val="规范性引用文件文字描述选择"/>
          <w:id w:val="147451836"/>
          <w:placeholder>
            <w:docPart w:val="{7a567e32-ec65-4d1f-9184-f849ba27729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2C24FD3E">
      <w:pPr>
        <w:pStyle w:val="233"/>
        <w:ind w:firstLine="420"/>
      </w:pPr>
      <w:r>
        <w:rPr>
          <w:rFonts w:hint="eastAsia"/>
        </w:rPr>
        <w:t>GB/T 12507.1  光纤光缆连接器 第1部分:总规范</w:t>
      </w:r>
    </w:p>
    <w:p w14:paraId="2213F756">
      <w:pPr>
        <w:pStyle w:val="233"/>
        <w:ind w:firstLine="420"/>
      </w:pPr>
      <w:r>
        <w:rPr>
          <w:rFonts w:hint="eastAsia"/>
        </w:rPr>
        <w:t>YD/T 1198.1 光纤活动连接器插芯技术条件 第1部分:陶瓷插芯</w:t>
      </w:r>
      <w:r>
        <w:tab/>
      </w:r>
    </w:p>
    <w:p w14:paraId="7304607A">
      <w:pPr>
        <w:pStyle w:val="59"/>
        <w:ind w:firstLine="420"/>
      </w:pPr>
      <w:r>
        <w:rPr>
          <w:rFonts w:hint="eastAsia"/>
        </w:rPr>
        <w:t>YD/T 2152  光纤活动连接器可靠性要求及试验方法</w:t>
      </w:r>
    </w:p>
    <w:p w14:paraId="09F6180B">
      <w:pPr>
        <w:pStyle w:val="59"/>
        <w:ind w:firstLine="420"/>
      </w:pPr>
      <w:r>
        <w:rPr>
          <w:rFonts w:hint="eastAsia"/>
        </w:rPr>
        <w:t>IEC 61300-3-14  Fibre optic interconnecting devices and passive components - Basic test and measurement procedures - Part 3-14: Examinations and measurements - Error and repeatability of the attenuation settings of a variable optical attenuator（光纤互连设备和无源元件-基本测试和测量程序-第3-14部分：检查和测量-可变光衰减器的衰减设置误差和重复性检查和测量）</w:t>
      </w:r>
    </w:p>
    <w:p w14:paraId="41050AE1">
      <w:pPr>
        <w:pStyle w:val="107"/>
        <w:spacing w:before="240" w:after="240"/>
      </w:pPr>
      <w:bookmarkStart w:id="38" w:name="_Toc21526"/>
      <w:bookmarkStart w:id="39" w:name="_Toc13769"/>
      <w:bookmarkStart w:id="40" w:name="_Toc26210"/>
      <w:r>
        <w:rPr>
          <w:rFonts w:hint="eastAsia"/>
        </w:rPr>
        <w:t>术语和定义</w:t>
      </w:r>
      <w:bookmarkEnd w:id="38"/>
      <w:bookmarkEnd w:id="39"/>
      <w:bookmarkEnd w:id="40"/>
    </w:p>
    <w:sdt>
      <w:sdtPr>
        <w:alias w:val="术语和定义文字描述选择"/>
        <w:tag w:val="术语和定义文字描述选择"/>
        <w:id w:val="147468611"/>
        <w:placeholder>
          <w:docPart w:val="{7a567e32-ec65-4d1f-9184-f849ba277298}"/>
        </w:placeholder>
        <w:comboBox>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97F2C02">
          <w:pPr>
            <w:pStyle w:val="233"/>
            <w:ind w:firstLine="420"/>
          </w:pPr>
          <w:r>
            <w:rPr>
              <w:rFonts w:hint="eastAsia"/>
            </w:rPr>
            <w:t>GB/T 12507.1</w:t>
          </w:r>
          <w:r>
            <w:t>界定的以及下列术语和定义适用于本文件。</w:t>
          </w:r>
        </w:p>
      </w:sdtContent>
    </w:sdt>
    <w:p w14:paraId="1EC83380">
      <w:pPr>
        <w:pStyle w:val="226"/>
        <w:ind w:left="420" w:hanging="420" w:hangingChars="200"/>
        <w:rPr>
          <w:rFonts w:hint="eastAsia" w:ascii="黑体" w:hAnsi="黑体" w:eastAsia="黑体"/>
        </w:rPr>
      </w:pPr>
    </w:p>
    <w:p w14:paraId="016C8933">
      <w:pPr>
        <w:pStyle w:val="59"/>
        <w:ind w:firstLine="420"/>
        <w:rPr>
          <w:rFonts w:hint="eastAsia" w:ascii="黑体" w:hAnsi="黑体" w:eastAsia="黑体"/>
        </w:rPr>
      </w:pPr>
      <w:r>
        <w:rPr>
          <w:rFonts w:hint="eastAsia" w:ascii="黑体" w:hAnsi="黑体" w:eastAsia="黑体"/>
        </w:rPr>
        <w:t>光纤互连器件 fiber optic interconnect</w:t>
      </w:r>
    </w:p>
    <w:p w14:paraId="3BD818E2">
      <w:pPr>
        <w:pStyle w:val="59"/>
        <w:ind w:firstLine="420"/>
        <w:rPr>
          <w:rFonts w:hint="eastAsia" w:ascii="黑体" w:hAnsi="黑体" w:eastAsia="黑体"/>
        </w:rPr>
      </w:pPr>
      <w:r>
        <w:rPr>
          <w:rFonts w:hint="eastAsia"/>
        </w:rPr>
        <w:t>能实现两根或多根光纤之间光信号连接、耦合或分路等功能的组件，包括但不限于光纤连接器、光纤耦合器、光分路器等。</w:t>
      </w:r>
    </w:p>
    <w:p w14:paraId="6C3F6826">
      <w:pPr>
        <w:pStyle w:val="226"/>
        <w:ind w:left="420" w:hanging="420" w:hangingChars="200"/>
        <w:rPr>
          <w:rFonts w:hint="eastAsia" w:ascii="黑体" w:hAnsi="黑体" w:eastAsia="黑体"/>
        </w:rPr>
      </w:pPr>
    </w:p>
    <w:p w14:paraId="578B5B23">
      <w:pPr>
        <w:pStyle w:val="59"/>
        <w:ind w:firstLine="420"/>
        <w:rPr>
          <w:rFonts w:hint="eastAsia" w:ascii="黑体" w:hAnsi="黑体" w:eastAsia="黑体"/>
        </w:rPr>
      </w:pPr>
      <w:r>
        <w:rPr>
          <w:rFonts w:hint="eastAsia" w:ascii="黑体" w:hAnsi="黑体" w:eastAsia="黑体"/>
        </w:rPr>
        <w:t>插入损耗 insertion loss</w:t>
      </w:r>
    </w:p>
    <w:p w14:paraId="183425C2">
      <w:pPr>
        <w:pStyle w:val="59"/>
        <w:ind w:firstLine="420"/>
      </w:pPr>
      <w:r>
        <w:rPr>
          <w:rFonts w:hint="eastAsia"/>
        </w:rPr>
        <w:t>光信号通过光纤互连器件后，输出光功率相对于输入光功率的减少量，单位为分贝（dB）。</w:t>
      </w:r>
    </w:p>
    <w:p w14:paraId="2399475D">
      <w:pPr>
        <w:pStyle w:val="226"/>
        <w:ind w:left="420" w:hanging="420" w:hangingChars="200"/>
        <w:rPr>
          <w:rFonts w:hint="eastAsia" w:ascii="黑体" w:hAnsi="黑体" w:eastAsia="黑体"/>
        </w:rPr>
      </w:pPr>
    </w:p>
    <w:p w14:paraId="4A5383FD">
      <w:pPr>
        <w:pStyle w:val="59"/>
        <w:ind w:firstLine="420"/>
        <w:rPr>
          <w:rFonts w:hint="eastAsia" w:ascii="黑体" w:hAnsi="黑体" w:eastAsia="黑体"/>
        </w:rPr>
      </w:pPr>
      <w:r>
        <w:rPr>
          <w:rFonts w:hint="eastAsia" w:ascii="黑体" w:hAnsi="黑体" w:eastAsia="黑体"/>
        </w:rPr>
        <w:t>回波损耗 return loss</w:t>
      </w:r>
    </w:p>
    <w:p w14:paraId="00FB6C83">
      <w:pPr>
        <w:pStyle w:val="59"/>
        <w:ind w:firstLine="420"/>
      </w:pPr>
      <w:r>
        <w:rPr>
          <w:rFonts w:hint="eastAsia"/>
        </w:rPr>
        <w:t>反射回光源方向的光功率与入射光功率之比，以分贝（dB）表示。反映光纤互连器件对光反射的抑制能力，数值越大表示反射越小。</w:t>
      </w:r>
    </w:p>
    <w:p w14:paraId="487E8AC5">
      <w:pPr>
        <w:pStyle w:val="226"/>
        <w:ind w:left="420" w:hanging="420" w:hangingChars="200"/>
        <w:rPr>
          <w:rFonts w:hint="eastAsia" w:ascii="黑体" w:hAnsi="黑体" w:eastAsia="黑体"/>
        </w:rPr>
      </w:pPr>
    </w:p>
    <w:p w14:paraId="399E95B6">
      <w:pPr>
        <w:pStyle w:val="59"/>
        <w:ind w:firstLine="420"/>
        <w:rPr>
          <w:rFonts w:hint="eastAsia" w:ascii="黑体" w:hAnsi="黑体" w:eastAsia="黑体"/>
        </w:rPr>
      </w:pPr>
      <w:r>
        <w:rPr>
          <w:rFonts w:hint="eastAsia" w:ascii="黑体" w:hAnsi="黑体" w:eastAsia="黑体"/>
        </w:rPr>
        <w:t>远端串扰 far - end crosstalk</w:t>
      </w:r>
    </w:p>
    <w:p w14:paraId="13E24CDF">
      <w:pPr>
        <w:pStyle w:val="59"/>
        <w:ind w:firstLine="420"/>
      </w:pPr>
      <w:r>
        <w:rPr>
          <w:rFonts w:hint="eastAsia"/>
        </w:rPr>
        <w:t>在多芯光纤系统中，由于光纤之间的耦合和干涉，一根光纤中的信号在传输过程中被其他光纤反射，并干扰到其他光纤接收端的现象，单位为分贝（dB）。</w:t>
      </w:r>
    </w:p>
    <w:p w14:paraId="6BABD41C">
      <w:pPr>
        <w:pStyle w:val="107"/>
        <w:spacing w:before="240" w:after="240"/>
        <w:rPr>
          <w:szCs w:val="21"/>
        </w:rPr>
      </w:pPr>
      <w:bookmarkStart w:id="41" w:name="_Toc10213"/>
      <w:bookmarkStart w:id="42" w:name="_Toc23472"/>
      <w:r>
        <w:rPr>
          <w:szCs w:val="21"/>
        </w:rPr>
        <w:t>检测条件</w:t>
      </w:r>
      <w:bookmarkEnd w:id="41"/>
      <w:bookmarkEnd w:id="42"/>
    </w:p>
    <w:p w14:paraId="39F532DA">
      <w:pPr>
        <w:pStyle w:val="108"/>
        <w:spacing w:before="120" w:after="120"/>
      </w:pPr>
      <w:r>
        <w:rPr>
          <w:rFonts w:hint="eastAsia"/>
        </w:rPr>
        <w:t>检测</w:t>
      </w:r>
      <w:r>
        <w:t>环境</w:t>
      </w:r>
    </w:p>
    <w:p w14:paraId="0EACB8A1">
      <w:pPr>
        <w:pStyle w:val="59"/>
        <w:ind w:firstLine="420"/>
      </w:pPr>
      <w:r>
        <w:rPr>
          <w:rFonts w:hint="eastAsia"/>
        </w:rPr>
        <w:t>环境要求为：</w:t>
      </w:r>
    </w:p>
    <w:p w14:paraId="1333AD64">
      <w:pPr>
        <w:pStyle w:val="177"/>
      </w:pPr>
      <w:r>
        <w:t>温度</w:t>
      </w:r>
      <w:r>
        <w:rPr>
          <w:rFonts w:hint="eastAsia"/>
        </w:rPr>
        <w:t>：</w:t>
      </w:r>
      <w:r>
        <w:t xml:space="preserve"> (23</w:t>
      </w:r>
      <w:r>
        <w:rPr>
          <w:rFonts w:hint="eastAsia"/>
        </w:rPr>
        <w:t>±</w:t>
      </w:r>
      <w:r>
        <w:t>2)</w:t>
      </w:r>
      <w:r>
        <w:rPr>
          <w:rFonts w:hint="eastAsia" w:hAnsi="宋体" w:cs="宋体"/>
        </w:rPr>
        <w:t>℃</w:t>
      </w:r>
      <w:r>
        <w:rPr>
          <w:rFonts w:hint="eastAsia"/>
        </w:rPr>
        <w:t>；</w:t>
      </w:r>
    </w:p>
    <w:p w14:paraId="408F91F2">
      <w:pPr>
        <w:pStyle w:val="177"/>
      </w:pPr>
      <w:r>
        <w:t>相对湿度</w:t>
      </w:r>
      <w:r>
        <w:rPr>
          <w:rFonts w:hint="eastAsia"/>
        </w:rPr>
        <w:t>：</w:t>
      </w:r>
      <w:r>
        <w:t xml:space="preserve"> (50</w:t>
      </w:r>
      <w:r>
        <w:rPr>
          <w:rFonts w:hint="eastAsia"/>
        </w:rPr>
        <w:t>±</w:t>
      </w:r>
      <w:r>
        <w:t>10)</w:t>
      </w:r>
      <w:r>
        <w:rPr>
          <w:rFonts w:hint="eastAsia"/>
        </w:rPr>
        <w:t>％</w:t>
      </w:r>
      <w:r>
        <w:t>RH</w:t>
      </w:r>
      <w:r>
        <w:rPr>
          <w:rFonts w:hint="eastAsia"/>
        </w:rPr>
        <w:t>；</w:t>
      </w:r>
    </w:p>
    <w:p w14:paraId="5EDEC8BA">
      <w:pPr>
        <w:pStyle w:val="177"/>
      </w:pPr>
      <w:r>
        <w:t>洁净度</w:t>
      </w:r>
      <w:r>
        <w:rPr>
          <w:rFonts w:hint="eastAsia"/>
        </w:rPr>
        <w:t>：</w:t>
      </w:r>
      <w:r>
        <w:t>应达到 ISO 7 级（相当于万级洁净度）</w:t>
      </w:r>
      <w:r>
        <w:rPr>
          <w:rFonts w:hint="eastAsia"/>
        </w:rPr>
        <w:t>。</w:t>
      </w:r>
    </w:p>
    <w:p w14:paraId="23C78347">
      <w:pPr>
        <w:pStyle w:val="108"/>
        <w:spacing w:before="120" w:after="120"/>
      </w:pPr>
      <w:r>
        <w:t>检测设备</w:t>
      </w:r>
    </w:p>
    <w:p w14:paraId="3804105D">
      <w:pPr>
        <w:pStyle w:val="59"/>
        <w:ind w:firstLine="420"/>
      </w:pPr>
      <w:r>
        <w:rPr>
          <w:rFonts w:hint="eastAsia"/>
        </w:rPr>
        <w:t>检测设备应符合以下要求：</w:t>
      </w:r>
    </w:p>
    <w:p w14:paraId="0EF483E6">
      <w:pPr>
        <w:pStyle w:val="177"/>
        <w:numPr>
          <w:ilvl w:val="0"/>
          <w:numId w:val="32"/>
        </w:numPr>
      </w:pPr>
      <w:r>
        <w:t>光源：</w:t>
      </w:r>
      <w:r>
        <w:rPr>
          <w:rFonts w:hint="eastAsia"/>
        </w:rPr>
        <w:t>应</w:t>
      </w:r>
      <w:r>
        <w:t>具备稳定的输出功率和精确的波长控制，波长精度应</w:t>
      </w:r>
      <w:r>
        <w:rPr>
          <w:rFonts w:hint="eastAsia"/>
        </w:rPr>
        <w:t>为±</w:t>
      </w:r>
      <w:r>
        <w:t>0.1</w:t>
      </w:r>
      <w:r>
        <w:rPr>
          <w:rFonts w:hint="eastAsia"/>
        </w:rPr>
        <w:t xml:space="preserve"> </w:t>
      </w:r>
      <w:r>
        <w:t>nm，功率稳定性</w:t>
      </w:r>
      <w:r>
        <w:rPr>
          <w:rFonts w:hint="eastAsia"/>
        </w:rPr>
        <w:t>为     ±</w:t>
      </w:r>
      <w:r>
        <w:t>0.05</w:t>
      </w:r>
      <w:r>
        <w:rPr>
          <w:rFonts w:hint="eastAsia"/>
        </w:rPr>
        <w:t xml:space="preserve"> </w:t>
      </w:r>
      <w:r>
        <w:t>dB/h 以内</w:t>
      </w:r>
      <w:r>
        <w:rPr>
          <w:rFonts w:hint="eastAsia"/>
        </w:rPr>
        <w:t>；</w:t>
      </w:r>
    </w:p>
    <w:p w14:paraId="5574C64D">
      <w:pPr>
        <w:pStyle w:val="177"/>
        <w:numPr>
          <w:ilvl w:val="0"/>
          <w:numId w:val="32"/>
        </w:numPr>
      </w:pPr>
      <w:r>
        <w:t>光功率计：测量精度</w:t>
      </w:r>
      <w:r>
        <w:rPr>
          <w:rFonts w:hint="eastAsia"/>
        </w:rPr>
        <w:t>应</w:t>
      </w:r>
      <w:r>
        <w:t>达到</w:t>
      </w:r>
      <w:r>
        <w:rPr>
          <w:rFonts w:hint="eastAsia"/>
        </w:rPr>
        <w:t>±</w:t>
      </w:r>
      <w:r>
        <w:t>0.05</w:t>
      </w:r>
      <w:r>
        <w:rPr>
          <w:rFonts w:hint="eastAsia"/>
        </w:rPr>
        <w:t xml:space="preserve"> </w:t>
      </w:r>
      <w:r>
        <w:t>dB，动态范围应满足测试需求，一般不</w:t>
      </w:r>
      <w:r>
        <w:rPr>
          <w:rFonts w:hint="eastAsia"/>
        </w:rPr>
        <w:t>宜</w:t>
      </w:r>
      <w:r>
        <w:t>低于-</w:t>
      </w:r>
      <w:r>
        <w:rPr>
          <w:rFonts w:hint="eastAsia"/>
        </w:rPr>
        <w:t xml:space="preserve"> </w:t>
      </w:r>
      <w:r>
        <w:t>80</w:t>
      </w:r>
      <w:r>
        <w:rPr>
          <w:rFonts w:hint="eastAsia"/>
        </w:rPr>
        <w:t xml:space="preserve"> </w:t>
      </w:r>
      <w:r>
        <w:t>dBm～</w:t>
      </w:r>
      <w:r>
        <w:rPr>
          <w:rFonts w:hint="eastAsia"/>
        </w:rPr>
        <w:t>﹢</w:t>
      </w:r>
      <w:r>
        <w:t>20</w:t>
      </w:r>
      <w:r>
        <w:rPr>
          <w:rFonts w:hint="eastAsia"/>
        </w:rPr>
        <w:t xml:space="preserve"> </w:t>
      </w:r>
      <w:r>
        <w:t>dBm</w:t>
      </w:r>
      <w:r>
        <w:rPr>
          <w:rFonts w:hint="eastAsia"/>
        </w:rPr>
        <w:t>；</w:t>
      </w:r>
    </w:p>
    <w:p w14:paraId="7BE85734">
      <w:pPr>
        <w:pStyle w:val="177"/>
        <w:numPr>
          <w:ilvl w:val="0"/>
          <w:numId w:val="32"/>
        </w:numPr>
      </w:pPr>
      <w:r>
        <w:t>干涉仪：用于测量光纤端面几何参数，垂直分辨率不</w:t>
      </w:r>
      <w:r>
        <w:rPr>
          <w:rFonts w:hint="eastAsia"/>
        </w:rPr>
        <w:t>应</w:t>
      </w:r>
      <w:r>
        <w:t>低于0.1</w:t>
      </w:r>
      <w:r>
        <w:rPr>
          <w:rFonts w:hint="eastAsia"/>
        </w:rPr>
        <w:t xml:space="preserve"> </w:t>
      </w:r>
      <w:r>
        <w:t>nm，横向分辨率不</w:t>
      </w:r>
      <w:r>
        <w:rPr>
          <w:rFonts w:hint="eastAsia"/>
        </w:rPr>
        <w:t>应</w:t>
      </w:r>
      <w:r>
        <w:t>低于</w:t>
      </w:r>
      <w:r>
        <w:rPr>
          <w:rFonts w:hint="eastAsia"/>
        </w:rPr>
        <w:t xml:space="preserve">      </w:t>
      </w:r>
      <w:r>
        <w:t>1</w:t>
      </w:r>
      <w:r>
        <w:rPr>
          <w:rFonts w:hint="eastAsia"/>
        </w:rPr>
        <w:t xml:space="preserve"> μ</w:t>
      </w:r>
      <w:r>
        <w:t>m</w:t>
      </w:r>
      <w:r>
        <w:rPr>
          <w:rFonts w:hint="eastAsia"/>
        </w:rPr>
        <w:t>；</w:t>
      </w:r>
    </w:p>
    <w:p w14:paraId="1B6660ED">
      <w:pPr>
        <w:pStyle w:val="177"/>
        <w:numPr>
          <w:ilvl w:val="0"/>
          <w:numId w:val="32"/>
        </w:numPr>
      </w:pPr>
      <w:r>
        <w:t xml:space="preserve">拉力试验机：力值精度为 </w:t>
      </w:r>
      <w:r>
        <w:rPr>
          <w:rFonts w:hint="eastAsia"/>
        </w:rPr>
        <w:t>±</w:t>
      </w:r>
      <w:r>
        <w:t>1</w:t>
      </w:r>
      <w:r>
        <w:rPr>
          <w:rFonts w:hint="eastAsia"/>
        </w:rPr>
        <w:t>％</w:t>
      </w:r>
      <w:r>
        <w:t>，量程应根据不同测试需求选择合适范围。</w:t>
      </w:r>
    </w:p>
    <w:p w14:paraId="5D8DA300">
      <w:pPr>
        <w:pStyle w:val="107"/>
        <w:spacing w:before="240" w:after="240"/>
        <w:rPr>
          <w:szCs w:val="21"/>
        </w:rPr>
      </w:pPr>
      <w:bookmarkStart w:id="43" w:name="_Toc28806"/>
      <w:r>
        <w:rPr>
          <w:rFonts w:hint="eastAsia"/>
          <w:szCs w:val="21"/>
        </w:rPr>
        <w:t>样品数量</w:t>
      </w:r>
      <w:bookmarkEnd w:id="43"/>
    </w:p>
    <w:p w14:paraId="1DB32FDD">
      <w:pPr>
        <w:pStyle w:val="59"/>
        <w:ind w:firstLine="420"/>
      </w:pPr>
      <w:r>
        <w:t>一般情况下，每种类型的光纤互连器件抽取 10 个样品进行检测。若有特殊要求或统计分析需要，可适当增加样品数量。</w:t>
      </w:r>
    </w:p>
    <w:p w14:paraId="51CAB9EF">
      <w:pPr>
        <w:pStyle w:val="107"/>
        <w:spacing w:before="240" w:after="240"/>
        <w:rPr>
          <w:szCs w:val="21"/>
        </w:rPr>
      </w:pPr>
      <w:bookmarkStart w:id="44" w:name="_Toc31532"/>
      <w:bookmarkStart w:id="45" w:name="_Toc14771"/>
      <w:r>
        <w:rPr>
          <w:szCs w:val="21"/>
        </w:rPr>
        <w:t>检测</w:t>
      </w:r>
      <w:r>
        <w:rPr>
          <w:rFonts w:hint="eastAsia"/>
        </w:rPr>
        <w:t>项目</w:t>
      </w:r>
      <w:bookmarkEnd w:id="44"/>
      <w:bookmarkEnd w:id="45"/>
    </w:p>
    <w:p w14:paraId="694BED13">
      <w:pPr>
        <w:pStyle w:val="108"/>
        <w:spacing w:before="120" w:after="120"/>
      </w:pPr>
      <w:r>
        <w:t>外观</w:t>
      </w:r>
    </w:p>
    <w:p w14:paraId="20D2D748">
      <w:pPr>
        <w:pStyle w:val="68"/>
        <w:spacing w:before="120" w:after="120"/>
      </w:pPr>
      <w:r>
        <w:t>表面缺陷</w:t>
      </w:r>
    </w:p>
    <w:p w14:paraId="5399B5C7">
      <w:pPr>
        <w:pStyle w:val="59"/>
        <w:ind w:firstLine="420"/>
      </w:pPr>
      <w:r>
        <w:t>采用目视检查</w:t>
      </w:r>
      <w:r>
        <w:rPr>
          <w:rFonts w:hint="eastAsia"/>
        </w:rPr>
        <w:t>，</w:t>
      </w:r>
      <w:r>
        <w:t>结合 5 - 10 倍放大镜辅助观察，检查光纤互连器件表面是否有裂纹、划伤、变形等缺陷。</w:t>
      </w:r>
    </w:p>
    <w:p w14:paraId="4ADF7E37">
      <w:pPr>
        <w:pStyle w:val="68"/>
        <w:spacing w:before="120" w:after="120"/>
      </w:pPr>
      <w:r>
        <w:t>颜色一致性</w:t>
      </w:r>
    </w:p>
    <w:p w14:paraId="7AF9E589">
      <w:pPr>
        <w:pStyle w:val="59"/>
        <w:ind w:firstLine="420"/>
      </w:pPr>
      <w:r>
        <w:t>通过与标准色板对比，判断器件外壳、标识等颜色是否一致，颜色偏差应在可接受范围内。</w:t>
      </w:r>
    </w:p>
    <w:p w14:paraId="5FE7A5A4">
      <w:pPr>
        <w:pStyle w:val="68"/>
        <w:spacing w:before="120" w:after="120"/>
      </w:pPr>
      <w:r>
        <w:t>标识清晰度</w:t>
      </w:r>
    </w:p>
    <w:p w14:paraId="54CA5B92">
      <w:pPr>
        <w:pStyle w:val="59"/>
        <w:ind w:firstLine="420"/>
      </w:pPr>
      <w:r>
        <w:t>检查产品上的标识，如型号、规格、生产厂家等，应清晰可辨，无模糊、脱落现象。</w:t>
      </w:r>
    </w:p>
    <w:p w14:paraId="7227C574">
      <w:pPr>
        <w:pStyle w:val="108"/>
        <w:spacing w:before="120" w:after="120"/>
      </w:pPr>
      <w:r>
        <w:t>机械性能</w:t>
      </w:r>
    </w:p>
    <w:p w14:paraId="7ACEF609">
      <w:pPr>
        <w:pStyle w:val="68"/>
        <w:spacing w:before="120" w:after="120"/>
      </w:pPr>
      <w:r>
        <w:t>插芯弹性</w:t>
      </w:r>
    </w:p>
    <w:p w14:paraId="70C1C40F">
      <w:pPr>
        <w:pStyle w:val="59"/>
        <w:ind w:firstLine="420"/>
      </w:pPr>
      <w:r>
        <w:t>使用专用的插芯弹性测试装置，对插芯施加压力，测量插芯的弹性变形量，</w:t>
      </w:r>
      <w:r>
        <w:rPr>
          <w:rFonts w:hint="eastAsia"/>
        </w:rPr>
        <w:t>测试结果</w:t>
      </w:r>
      <w:r>
        <w:t>应符合产品设计要求。</w:t>
      </w:r>
    </w:p>
    <w:p w14:paraId="548B58FA">
      <w:pPr>
        <w:pStyle w:val="68"/>
        <w:spacing w:before="120" w:after="120"/>
      </w:pPr>
      <w:r>
        <w:t>压接牢固度</w:t>
      </w:r>
    </w:p>
    <w:p w14:paraId="00E14D75">
      <w:pPr>
        <w:pStyle w:val="59"/>
        <w:ind w:firstLine="420"/>
      </w:pPr>
      <w:r>
        <w:t>利用拉力试验机对压接部位施加拉力，拉力值</w:t>
      </w:r>
      <w:r>
        <w:rPr>
          <w:rFonts w:hint="eastAsia"/>
        </w:rPr>
        <w:t>应</w:t>
      </w:r>
      <w:r>
        <w:t>根据产品规格确定，保持 1</w:t>
      </w:r>
      <w:r>
        <w:rPr>
          <w:rFonts w:hint="eastAsia"/>
        </w:rPr>
        <w:t xml:space="preserve"> </w:t>
      </w:r>
      <w:r>
        <w:t>min 后，观察压接部位是否有松动、脱落现象。</w:t>
      </w:r>
    </w:p>
    <w:p w14:paraId="5E6544CA">
      <w:pPr>
        <w:pStyle w:val="68"/>
        <w:spacing w:before="120" w:after="120"/>
      </w:pPr>
      <w:r>
        <w:t>适配器配合性</w:t>
      </w:r>
    </w:p>
    <w:p w14:paraId="6E0CD791">
      <w:pPr>
        <w:pStyle w:val="59"/>
        <w:ind w:firstLine="420"/>
      </w:pPr>
      <w:r>
        <w:t>将光纤连接器插入适配器，插拔过程应顺畅，无卡滞现象。插入后，测量其光学性能，插入损耗和回波损耗变化应在允许范围内。</w:t>
      </w:r>
    </w:p>
    <w:p w14:paraId="7DB6C757">
      <w:pPr>
        <w:pStyle w:val="108"/>
        <w:spacing w:before="120" w:after="120"/>
      </w:pPr>
      <w:r>
        <w:t>光学性能</w:t>
      </w:r>
    </w:p>
    <w:p w14:paraId="680A4392">
      <w:pPr>
        <w:pStyle w:val="68"/>
        <w:spacing w:before="120" w:after="120"/>
      </w:pPr>
      <w:r>
        <w:t>插入损耗</w:t>
      </w:r>
    </w:p>
    <w:p w14:paraId="6CCF38B0">
      <w:pPr>
        <w:pStyle w:val="59"/>
        <w:ind w:firstLine="420"/>
      </w:pPr>
      <w:r>
        <w:t>使用经过校准的光功率计和光源，搭建测试光路，测量输入输出光功率，计算插入损耗。</w:t>
      </w:r>
    </w:p>
    <w:p w14:paraId="64BEB36B">
      <w:pPr>
        <w:pStyle w:val="68"/>
        <w:spacing w:before="120" w:after="120"/>
      </w:pPr>
      <w:r>
        <w:t>回波损耗</w:t>
      </w:r>
    </w:p>
    <w:p w14:paraId="02F5F6E7">
      <w:pPr>
        <w:pStyle w:val="59"/>
        <w:ind w:firstLine="420"/>
      </w:pPr>
      <w:r>
        <w:t>使用光时域反射仪（OTDR）或专门的回波损耗测试仪，按照IEC 61300-3-14 规定</w:t>
      </w:r>
      <w:r>
        <w:rPr>
          <w:rFonts w:hint="eastAsia"/>
        </w:rPr>
        <w:t>的</w:t>
      </w:r>
      <w:r>
        <w:t>方法，测量反射光功率，计算回波损耗。</w:t>
      </w:r>
    </w:p>
    <w:p w14:paraId="310DA607">
      <w:pPr>
        <w:pStyle w:val="68"/>
        <w:spacing w:before="120" w:after="120"/>
      </w:pPr>
      <w:r>
        <w:t>隔离度</w:t>
      </w:r>
    </w:p>
    <w:p w14:paraId="73A73787">
      <w:pPr>
        <w:pStyle w:val="59"/>
        <w:ind w:firstLine="420"/>
      </w:pPr>
      <w:r>
        <w:t>对于光纤耦合器等具有分光功能的器件，使用光功率计测量各输出端口与输入端口之间的光功率比，计算隔离度，</w:t>
      </w:r>
      <w:r>
        <w:rPr>
          <w:rFonts w:hint="eastAsia"/>
        </w:rPr>
        <w:t>结果</w:t>
      </w:r>
      <w:r>
        <w:t>应符合产品规格要求。</w:t>
      </w:r>
    </w:p>
    <w:p w14:paraId="710A36D8">
      <w:pPr>
        <w:pStyle w:val="108"/>
        <w:spacing w:before="120" w:after="120"/>
      </w:pPr>
      <w:r>
        <w:t>端面几何参数</w:t>
      </w:r>
    </w:p>
    <w:p w14:paraId="2FE6DF9A">
      <w:pPr>
        <w:pStyle w:val="68"/>
        <w:spacing w:before="120" w:after="120"/>
      </w:pPr>
      <w:r>
        <w:t>端面 3D 形貌</w:t>
      </w:r>
    </w:p>
    <w:p w14:paraId="471CD669">
      <w:pPr>
        <w:pStyle w:val="167"/>
      </w:pPr>
      <w:r>
        <w:rPr>
          <w:rFonts w:hint="eastAsia"/>
        </w:rPr>
        <w:t>按</w:t>
      </w:r>
      <w:r>
        <w:t>YD/T 119</w:t>
      </w:r>
      <w:r>
        <w:rPr>
          <w:rFonts w:hint="eastAsia"/>
        </w:rPr>
        <w:t>8.1规定的方法对</w:t>
      </w:r>
      <w:r>
        <w:t>插芯体的几何参数</w:t>
      </w:r>
      <w:r>
        <w:rPr>
          <w:rFonts w:hint="eastAsia"/>
        </w:rPr>
        <w:t>进行检测。</w:t>
      </w:r>
    </w:p>
    <w:p w14:paraId="385A4E37">
      <w:pPr>
        <w:pStyle w:val="167"/>
      </w:pPr>
      <w:r>
        <w:t>使用干涉仪对光纤端面进行扫描，获取端面的 3D 形貌数据，包括端面平整度、曲率半径等参数，对比分析</w:t>
      </w:r>
      <w:r>
        <w:rPr>
          <w:rFonts w:hint="eastAsia"/>
        </w:rPr>
        <w:t>是否符合产品规格要求</w:t>
      </w:r>
      <w:r>
        <w:t>。</w:t>
      </w:r>
    </w:p>
    <w:p w14:paraId="7B77662C">
      <w:pPr>
        <w:pStyle w:val="68"/>
        <w:spacing w:before="120" w:after="120"/>
      </w:pPr>
      <w:r>
        <w:t>端面划痕、凹坑的量化</w:t>
      </w:r>
    </w:p>
    <w:p w14:paraId="2E97B027">
      <w:pPr>
        <w:pStyle w:val="59"/>
        <w:ind w:firstLine="420"/>
      </w:pPr>
      <w:r>
        <w:t>通过显微镜观察，对于宽度大于1</w:t>
      </w:r>
      <w:r>
        <w:rPr>
          <w:rFonts w:hint="eastAsia"/>
        </w:rPr>
        <w:t xml:space="preserve"> μ</w:t>
      </w:r>
      <w:r>
        <w:t>m 的划痕或直径大于2</w:t>
      </w:r>
      <w:r>
        <w:rPr>
          <w:rFonts w:hint="eastAsia"/>
        </w:rPr>
        <w:t xml:space="preserve"> μ</w:t>
      </w:r>
      <w:r>
        <w:t>m 的凹坑，应进行记录和分析。若划痕或凹坑数量超过规定值，则判定为不合格。</w:t>
      </w:r>
    </w:p>
    <w:p w14:paraId="0C4D9FEA">
      <w:pPr>
        <w:pStyle w:val="108"/>
        <w:spacing w:before="120" w:after="120"/>
      </w:pPr>
      <w:r>
        <w:t>环境适应性</w:t>
      </w:r>
    </w:p>
    <w:p w14:paraId="18FC7C06">
      <w:pPr>
        <w:pStyle w:val="68"/>
        <w:spacing w:before="120" w:after="120"/>
      </w:pPr>
      <w:r>
        <w:t>高低温循环测试</w:t>
      </w:r>
    </w:p>
    <w:p w14:paraId="292EA582">
      <w:pPr>
        <w:pStyle w:val="167"/>
      </w:pPr>
      <w:r>
        <w:t>将光纤互连器件放入高低温试验箱，按照从- 40</w:t>
      </w:r>
      <w:r>
        <w:rPr>
          <w:rFonts w:hint="eastAsia"/>
        </w:rPr>
        <w:t>℃</w:t>
      </w:r>
      <w:r>
        <w:t>到+ 85</w:t>
      </w:r>
      <w:r>
        <w:rPr>
          <w:rFonts w:hint="eastAsia"/>
        </w:rPr>
        <w:t>℃</w:t>
      </w:r>
      <w:r>
        <w:t>，升温速率和降温速率均为1</w:t>
      </w:r>
      <w:r>
        <w:rPr>
          <w:rFonts w:hint="eastAsia"/>
        </w:rPr>
        <w:t xml:space="preserve"> ℃</w:t>
      </w:r>
      <w:r>
        <w:t>/min，每个温度点保持时间为 30</w:t>
      </w:r>
      <w:r>
        <w:rPr>
          <w:rFonts w:hint="eastAsia"/>
        </w:rPr>
        <w:t xml:space="preserve"> </w:t>
      </w:r>
      <w:r>
        <w:t>min，循环 10 次的条件进行测试。</w:t>
      </w:r>
    </w:p>
    <w:p w14:paraId="7D902FF5">
      <w:pPr>
        <w:pStyle w:val="167"/>
      </w:pPr>
      <w:r>
        <w:t>测试前后测量光学性能，插入损耗变化</w:t>
      </w:r>
      <w:r>
        <w:rPr>
          <w:rFonts w:hint="eastAsia"/>
        </w:rPr>
        <w:t>和回波损耗变化</w:t>
      </w:r>
      <w:r>
        <w:t>应</w:t>
      </w:r>
      <w:r>
        <w:rPr>
          <w:rFonts w:hint="eastAsia"/>
        </w:rPr>
        <w:t>符合</w:t>
      </w:r>
      <w:r>
        <w:t>YD/T 2152</w:t>
      </w:r>
      <w:r>
        <w:rPr>
          <w:rFonts w:hint="eastAsia"/>
        </w:rPr>
        <w:t>的规定</w:t>
      </w:r>
      <w:r>
        <w:t>。</w:t>
      </w:r>
    </w:p>
    <w:p w14:paraId="1F8CD200">
      <w:pPr>
        <w:pStyle w:val="68"/>
        <w:spacing w:before="120" w:after="120"/>
      </w:pPr>
      <w:r>
        <w:t>振动与冲击测试</w:t>
      </w:r>
    </w:p>
    <w:p w14:paraId="7861178C">
      <w:pPr>
        <w:pStyle w:val="167"/>
      </w:pPr>
      <w:r>
        <w:t>在振动台上设置振动频率为10</w:t>
      </w:r>
      <w:r>
        <w:rPr>
          <w:rFonts w:hint="eastAsia"/>
        </w:rPr>
        <w:t xml:space="preserve"> </w:t>
      </w:r>
      <w:r>
        <w:t>Hz - 500</w:t>
      </w:r>
      <w:r>
        <w:rPr>
          <w:rFonts w:hint="eastAsia"/>
        </w:rPr>
        <w:t xml:space="preserve"> </w:t>
      </w:r>
      <w:r>
        <w:t>Hz，振幅为0.5</w:t>
      </w:r>
      <w:r>
        <w:rPr>
          <w:rFonts w:hint="eastAsia"/>
        </w:rPr>
        <w:t xml:space="preserve"> </w:t>
      </w:r>
      <w:r>
        <w:t>mm，在三个互相垂直的方向上分别振动2</w:t>
      </w:r>
      <w:r>
        <w:rPr>
          <w:rFonts w:hint="eastAsia"/>
        </w:rPr>
        <w:t xml:space="preserve"> </w:t>
      </w:r>
      <w:r>
        <w:t>h</w:t>
      </w:r>
      <w:r>
        <w:rPr>
          <w:rFonts w:hint="eastAsia"/>
        </w:rPr>
        <w:t>。</w:t>
      </w:r>
    </w:p>
    <w:p w14:paraId="3FD155FD">
      <w:pPr>
        <w:pStyle w:val="167"/>
      </w:pPr>
      <w:r>
        <w:t>冲击测试采用半正弦波脉冲，峰值加速度为 500</w:t>
      </w:r>
      <w:r>
        <w:rPr>
          <w:rFonts w:hint="eastAsia"/>
        </w:rPr>
        <w:t xml:space="preserve"> </w:t>
      </w:r>
      <w:r>
        <w:t>m/s</w:t>
      </w:r>
      <w:r>
        <w:rPr>
          <w:rFonts w:hint="eastAsia"/>
          <w:vertAlign w:val="superscript"/>
        </w:rPr>
        <w:t>2</w:t>
      </w:r>
      <w:r>
        <w:t>，脉冲持续时间为11</w:t>
      </w:r>
      <w:r>
        <w:rPr>
          <w:rFonts w:hint="eastAsia"/>
        </w:rPr>
        <w:t xml:space="preserve"> </w:t>
      </w:r>
      <w:r>
        <w:t>ms，每个方向冲击 3 次。</w:t>
      </w:r>
    </w:p>
    <w:p w14:paraId="5CDC95C3">
      <w:pPr>
        <w:pStyle w:val="167"/>
      </w:pPr>
      <w:r>
        <w:t>测试过程中及测试结束后，测量光学性能，插入损耗变化</w:t>
      </w:r>
      <w:r>
        <w:rPr>
          <w:rFonts w:hint="eastAsia"/>
        </w:rPr>
        <w:t>和回波损耗变化</w:t>
      </w:r>
      <w:r>
        <w:t>应</w:t>
      </w:r>
      <w:r>
        <w:rPr>
          <w:rFonts w:hint="eastAsia"/>
        </w:rPr>
        <w:t>符合</w:t>
      </w:r>
      <w:r>
        <w:t>YD/T 2152</w:t>
      </w:r>
      <w:r>
        <w:rPr>
          <w:rFonts w:hint="eastAsia"/>
        </w:rPr>
        <w:t>的规定</w:t>
      </w:r>
      <w:r>
        <w:t>。</w:t>
      </w:r>
    </w:p>
    <w:p w14:paraId="156A454A">
      <w:pPr>
        <w:pStyle w:val="107"/>
        <w:spacing w:before="240" w:after="240"/>
        <w:rPr>
          <w:szCs w:val="21"/>
        </w:rPr>
      </w:pPr>
      <w:bookmarkStart w:id="46" w:name="_Toc32582"/>
      <w:bookmarkStart w:id="47" w:name="_Toc21842"/>
      <w:r>
        <w:rPr>
          <w:szCs w:val="21"/>
        </w:rPr>
        <w:t>检测结果判定</w:t>
      </w:r>
      <w:bookmarkEnd w:id="46"/>
      <w:bookmarkEnd w:id="47"/>
    </w:p>
    <w:p w14:paraId="28F0ED7E">
      <w:pPr>
        <w:pStyle w:val="108"/>
        <w:spacing w:before="120" w:after="120"/>
      </w:pPr>
      <w:r>
        <w:t>判定规则</w:t>
      </w:r>
    </w:p>
    <w:p w14:paraId="72C5001A">
      <w:pPr>
        <w:pStyle w:val="59"/>
        <w:ind w:firstLine="420"/>
      </w:pPr>
      <w:r>
        <w:rPr>
          <w:rFonts w:hint="eastAsia"/>
          <w:lang w:val="en-US" w:eastAsia="zh-CN"/>
        </w:rPr>
        <w:t>当</w:t>
      </w:r>
      <w:r>
        <w:rPr>
          <w:rFonts w:hint="eastAsia"/>
        </w:rPr>
        <w:t>第6章</w:t>
      </w:r>
      <w:r>
        <w:rPr>
          <w:rFonts w:hint="eastAsia"/>
          <w:lang w:val="en-US" w:eastAsia="zh-CN"/>
        </w:rPr>
        <w:t>规定的</w:t>
      </w:r>
      <w:r>
        <w:rPr>
          <w:rFonts w:hint="eastAsia"/>
        </w:rPr>
        <w:t>检测项目均符合本文件要求时，判定该样品为合格，</w:t>
      </w:r>
      <w:r>
        <w:t>部分检测项目不合格时，若对产品性能影响较小，且经过分析评估后认为不影响产品正常使用，可根据实际情况</w:t>
      </w:r>
      <w:r>
        <w:rPr>
          <w:rFonts w:hint="eastAsia"/>
        </w:rPr>
        <w:t>判定为合格</w:t>
      </w:r>
      <w:r>
        <w:t>。</w:t>
      </w:r>
    </w:p>
    <w:p w14:paraId="0AA1E40A">
      <w:pPr>
        <w:pStyle w:val="108"/>
        <w:spacing w:before="120" w:after="120"/>
      </w:pPr>
      <w:r>
        <w:t>不合格处理</w:t>
      </w:r>
    </w:p>
    <w:p w14:paraId="7FB615CA">
      <w:pPr>
        <w:pStyle w:val="59"/>
        <w:ind w:firstLine="420"/>
      </w:pPr>
      <w:r>
        <w:rPr>
          <w:rFonts w:hint="eastAsia"/>
        </w:rPr>
        <w:t>不合格处理方法如下：</w:t>
      </w:r>
    </w:p>
    <w:p w14:paraId="076EF580">
      <w:pPr>
        <w:pStyle w:val="177"/>
        <w:numPr>
          <w:ilvl w:val="0"/>
          <w:numId w:val="33"/>
        </w:numPr>
      </w:pPr>
      <w:r>
        <w:t>标识隔离：对不合格样品进行标识，与合格样品隔离存放，防止混淆</w:t>
      </w:r>
      <w:r>
        <w:rPr>
          <w:rFonts w:hint="eastAsia"/>
        </w:rPr>
        <w:t>；</w:t>
      </w:r>
    </w:p>
    <w:p w14:paraId="46CCE094">
      <w:pPr>
        <w:pStyle w:val="177"/>
        <w:numPr>
          <w:ilvl w:val="0"/>
          <w:numId w:val="33"/>
        </w:numPr>
      </w:pPr>
      <w:r>
        <w:t>原因分析：组织相关人员对不合格原因进行分析，如原材料质量问题、生产工艺缺陷、检测设备故障等</w:t>
      </w:r>
      <w:r>
        <w:rPr>
          <w:rFonts w:hint="eastAsia"/>
        </w:rPr>
        <w:t>；</w:t>
      </w:r>
    </w:p>
    <w:p w14:paraId="3CD066A2">
      <w:pPr>
        <w:pStyle w:val="177"/>
        <w:numPr>
          <w:ilvl w:val="0"/>
          <w:numId w:val="33"/>
        </w:numPr>
      </w:pPr>
      <w:r>
        <w:t>处理措施：根据不合格原因，采取相应的处理措施</w:t>
      </w:r>
      <w:r>
        <w:rPr>
          <w:rFonts w:hint="eastAsia"/>
        </w:rPr>
        <w:t>，</w:t>
      </w:r>
      <w:r>
        <w:t>对不合格产品进行返工或报废处理。</w:t>
      </w:r>
    </w:p>
    <w:p w14:paraId="21FE18AA">
      <w:pPr>
        <w:pStyle w:val="107"/>
        <w:spacing w:before="240" w:after="240"/>
        <w:rPr>
          <w:szCs w:val="21"/>
        </w:rPr>
      </w:pPr>
      <w:bookmarkStart w:id="48" w:name="_Toc20954"/>
      <w:bookmarkStart w:id="49" w:name="_Toc12912"/>
      <w:r>
        <w:rPr>
          <w:szCs w:val="21"/>
        </w:rPr>
        <w:t>检测报告</w:t>
      </w:r>
      <w:bookmarkEnd w:id="48"/>
      <w:bookmarkEnd w:id="49"/>
    </w:p>
    <w:p w14:paraId="2C04F3FF">
      <w:pPr>
        <w:pStyle w:val="59"/>
        <w:ind w:firstLine="420"/>
      </w:pPr>
      <w:r>
        <w:t>检测报告应内容完整、准确、清晰，便于阅读和理解</w:t>
      </w:r>
      <w:r>
        <w:rPr>
          <w:rFonts w:hint="eastAsia"/>
        </w:rPr>
        <w:t>，内容包括：</w:t>
      </w:r>
    </w:p>
    <w:p w14:paraId="551146FE">
      <w:pPr>
        <w:pStyle w:val="177"/>
        <w:numPr>
          <w:ilvl w:val="0"/>
          <w:numId w:val="34"/>
        </w:numPr>
      </w:pPr>
      <w:r>
        <w:t>样品信息：包括样品名称、型号、规格、生产厂家、生产日期、样品数量等</w:t>
      </w:r>
      <w:r>
        <w:rPr>
          <w:rFonts w:hint="eastAsia"/>
        </w:rPr>
        <w:t>；</w:t>
      </w:r>
    </w:p>
    <w:p w14:paraId="12DD5172">
      <w:pPr>
        <w:pStyle w:val="177"/>
        <w:numPr>
          <w:ilvl w:val="0"/>
          <w:numId w:val="34"/>
        </w:numPr>
      </w:pPr>
      <w:r>
        <w:t>检测项目：列出实际进行检测的所有项目</w:t>
      </w:r>
      <w:r>
        <w:rPr>
          <w:rFonts w:hint="eastAsia"/>
        </w:rPr>
        <w:t>；</w:t>
      </w:r>
    </w:p>
    <w:p w14:paraId="4F8A4DB7">
      <w:pPr>
        <w:pStyle w:val="177"/>
        <w:numPr>
          <w:ilvl w:val="0"/>
          <w:numId w:val="34"/>
        </w:numPr>
      </w:pPr>
      <w:r>
        <w:t>测试条件：记录检测时的实验室环境条件、检测设备型号及参数、样品预处理方法等</w:t>
      </w:r>
      <w:r>
        <w:rPr>
          <w:rFonts w:hint="eastAsia"/>
        </w:rPr>
        <w:t>；</w:t>
      </w:r>
    </w:p>
    <w:p w14:paraId="07D45461">
      <w:pPr>
        <w:pStyle w:val="177"/>
        <w:numPr>
          <w:ilvl w:val="0"/>
          <w:numId w:val="34"/>
        </w:numPr>
      </w:pPr>
      <w:r>
        <w:t>结果数据：记录每个检测项目的测量数据和结果，对于数值型数据，应给出具体的测量值和单位；对于非数值型数据，应详细描述检测结果</w:t>
      </w:r>
      <w:r>
        <w:rPr>
          <w:rFonts w:hint="eastAsia"/>
        </w:rPr>
        <w:t>；</w:t>
      </w:r>
    </w:p>
    <w:p w14:paraId="77B5BA1E">
      <w:pPr>
        <w:pStyle w:val="177"/>
        <w:numPr>
          <w:ilvl w:val="0"/>
          <w:numId w:val="34"/>
        </w:numPr>
      </w:pPr>
      <w:r>
        <w:t>判定结论：根据检测结果，判断样品是否合格，若不合格，应注明不合格项目及原因。</w:t>
      </w:r>
    </w:p>
    <w:p w14:paraId="11B20989">
      <w:pPr>
        <w:pStyle w:val="59"/>
        <w:ind w:firstLine="420"/>
      </w:pPr>
    </w:p>
    <w:p w14:paraId="76249153">
      <w:pPr>
        <w:pStyle w:val="59"/>
        <w:ind w:firstLine="420"/>
      </w:pPr>
    </w:p>
    <w:bookmarkEnd w:id="22"/>
    <w:p w14:paraId="73E82512">
      <w:pPr>
        <w:pStyle w:val="59"/>
        <w:ind w:firstLine="0" w:firstLineChars="0"/>
        <w:jc w:val="center"/>
      </w:pPr>
      <w:bookmarkStart w:id="50"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0"/>
    </w:p>
    <w:sectPr>
      <w:pgSz w:w="11906" w:h="16838"/>
      <w:pgMar w:top="1928" w:right="1134" w:bottom="1134" w:left="1134" w:header="1418" w:footer="1134" w:gutter="284"/>
      <w:pgNumType w:start="1"/>
      <w:cols w:space="425" w:num="1"/>
      <w:formProt w:val="0"/>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0AAB7">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188DD">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4246A">
    <w:pPr>
      <w:pStyle w:val="55"/>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7FD62">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B5592">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w:t>
    </w:r>
    <w:r>
      <w:rPr>
        <w:rFonts w:hint="eastAsia" w:ascii="黑体" w:hAnsi="黑体" w:eastAsia="黑体"/>
      </w:rPr>
      <w:t>～</w:t>
    </w:r>
    <w:r>
      <w:rPr>
        <w:rFonts w:ascii="黑体" w:hAnsi="黑体" w:eastAsia="黑体"/>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9C430">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B3BA8">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9CC56">
    <w:pPr>
      <w:pStyle w:val="64"/>
      <w:rPr>
        <w:rFonts w:hint="eastAsia"/>
      </w:rPr>
    </w:pPr>
    <w:r>
      <w:fldChar w:fldCharType="begin"/>
    </w:r>
    <w:r>
      <w:instrText xml:space="preserve"> STYLEREF  标准文件_文件编号  \* MERGEFORMAT </w:instrText>
    </w:r>
    <w:r>
      <w:fldChar w:fldCharType="separate"/>
    </w:r>
    <w:r>
      <w:t>T/UNP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D3199">
    <w:pPr>
      <w:pStyle w:val="19"/>
      <w:jc w:val="right"/>
    </w:pPr>
    <w:r>
      <w:fldChar w:fldCharType="begin"/>
    </w:r>
    <w:r>
      <w:instrText xml:space="preserve"> STYLEREF  标准文件_文件编号  \* MERGEFORMAT </w:instrText>
    </w:r>
    <w:r>
      <w:fldChar w:fldCharType="separate"/>
    </w:r>
    <w:r>
      <w:t>T/UNP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olor [2]">
    <w15:presenceInfo w15:providerId="WPS Office" w15:userId="1145377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trackRevisions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40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748"/>
    <w:rsid w:val="00067F1E"/>
    <w:rsid w:val="00071CC0"/>
    <w:rsid w:val="00071CFC"/>
    <w:rsid w:val="00073C8C"/>
    <w:rsid w:val="0007743A"/>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004"/>
    <w:rsid w:val="000E4C9E"/>
    <w:rsid w:val="000E6FD7"/>
    <w:rsid w:val="000E7144"/>
    <w:rsid w:val="000F06E1"/>
    <w:rsid w:val="000F0E3C"/>
    <w:rsid w:val="000F19D5"/>
    <w:rsid w:val="000F4050"/>
    <w:rsid w:val="000F4AEA"/>
    <w:rsid w:val="000F67E9"/>
    <w:rsid w:val="00104926"/>
    <w:rsid w:val="00113B1E"/>
    <w:rsid w:val="0011711C"/>
    <w:rsid w:val="00121BA6"/>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30"/>
    <w:rsid w:val="001B71D0"/>
    <w:rsid w:val="001B71EE"/>
    <w:rsid w:val="001C04A8"/>
    <w:rsid w:val="001C2C03"/>
    <w:rsid w:val="001C42F7"/>
    <w:rsid w:val="001C49E5"/>
    <w:rsid w:val="001C5489"/>
    <w:rsid w:val="001C61AB"/>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4F75"/>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2F30"/>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4D27"/>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6119"/>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3428"/>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4D9"/>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32F2"/>
    <w:rsid w:val="00432DAA"/>
    <w:rsid w:val="00434305"/>
    <w:rsid w:val="00435DF7"/>
    <w:rsid w:val="0044083F"/>
    <w:rsid w:val="00441AE7"/>
    <w:rsid w:val="00445574"/>
    <w:rsid w:val="004467FB"/>
    <w:rsid w:val="00452D6B"/>
    <w:rsid w:val="00454484"/>
    <w:rsid w:val="0045517B"/>
    <w:rsid w:val="00460B19"/>
    <w:rsid w:val="00463B77"/>
    <w:rsid w:val="00463C7B"/>
    <w:rsid w:val="004644A6"/>
    <w:rsid w:val="004645F1"/>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B39"/>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775"/>
    <w:rsid w:val="005479DA"/>
    <w:rsid w:val="00547BCC"/>
    <w:rsid w:val="0055013B"/>
    <w:rsid w:val="00551F6F"/>
    <w:rsid w:val="005538E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5F6C"/>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A7D"/>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08AC"/>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21DC"/>
    <w:rsid w:val="006840A6"/>
    <w:rsid w:val="006850CD"/>
    <w:rsid w:val="00685AAB"/>
    <w:rsid w:val="006A07AA"/>
    <w:rsid w:val="006A25E5"/>
    <w:rsid w:val="006A2B46"/>
    <w:rsid w:val="006A336D"/>
    <w:rsid w:val="006A37B9"/>
    <w:rsid w:val="006A743D"/>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763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6C9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16CF"/>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615"/>
    <w:rsid w:val="008027CE"/>
    <w:rsid w:val="00802F42"/>
    <w:rsid w:val="00804383"/>
    <w:rsid w:val="00804BB7"/>
    <w:rsid w:val="00804D41"/>
    <w:rsid w:val="0080543B"/>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608E"/>
    <w:rsid w:val="00850FC2"/>
    <w:rsid w:val="0085173A"/>
    <w:rsid w:val="0085264F"/>
    <w:rsid w:val="008603CE"/>
    <w:rsid w:val="008620FC"/>
    <w:rsid w:val="008627A5"/>
    <w:rsid w:val="00863E05"/>
    <w:rsid w:val="00865ACA"/>
    <w:rsid w:val="00865D28"/>
    <w:rsid w:val="00865F85"/>
    <w:rsid w:val="00867C10"/>
    <w:rsid w:val="00870439"/>
    <w:rsid w:val="00870772"/>
    <w:rsid w:val="00870DA1"/>
    <w:rsid w:val="00883F93"/>
    <w:rsid w:val="00884DB3"/>
    <w:rsid w:val="00885A9D"/>
    <w:rsid w:val="008864F6"/>
    <w:rsid w:val="0089049D"/>
    <w:rsid w:val="008928C9"/>
    <w:rsid w:val="008930CB"/>
    <w:rsid w:val="008938DC"/>
    <w:rsid w:val="00893FD1"/>
    <w:rsid w:val="00894310"/>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636D"/>
    <w:rsid w:val="008F662C"/>
    <w:rsid w:val="008F70BD"/>
    <w:rsid w:val="008F788F"/>
    <w:rsid w:val="008F7EA2"/>
    <w:rsid w:val="00902722"/>
    <w:rsid w:val="009027BC"/>
    <w:rsid w:val="009062E6"/>
    <w:rsid w:val="00911BE5"/>
    <w:rsid w:val="0091304E"/>
    <w:rsid w:val="00913CA9"/>
    <w:rsid w:val="009145AE"/>
    <w:rsid w:val="009146CE"/>
    <w:rsid w:val="00914CA7"/>
    <w:rsid w:val="00915C3E"/>
    <w:rsid w:val="009161A8"/>
    <w:rsid w:val="009245AE"/>
    <w:rsid w:val="009245F5"/>
    <w:rsid w:val="009249EC"/>
    <w:rsid w:val="009273B3"/>
    <w:rsid w:val="009305B5"/>
    <w:rsid w:val="00933118"/>
    <w:rsid w:val="00937152"/>
    <w:rsid w:val="009378DD"/>
    <w:rsid w:val="009429D5"/>
    <w:rsid w:val="00942BF1"/>
    <w:rsid w:val="00945180"/>
    <w:rsid w:val="00945428"/>
    <w:rsid w:val="0094607B"/>
    <w:rsid w:val="00953604"/>
    <w:rsid w:val="0095496B"/>
    <w:rsid w:val="00960F1E"/>
    <w:rsid w:val="009610DC"/>
    <w:rsid w:val="00961490"/>
    <w:rsid w:val="00961DE6"/>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3D3"/>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E7B9F"/>
    <w:rsid w:val="009F03B3"/>
    <w:rsid w:val="009F5FB2"/>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068A"/>
    <w:rsid w:val="00A83D8D"/>
    <w:rsid w:val="00A8446B"/>
    <w:rsid w:val="00A8473F"/>
    <w:rsid w:val="00A862D6"/>
    <w:rsid w:val="00A8715E"/>
    <w:rsid w:val="00A9295B"/>
    <w:rsid w:val="00A93B09"/>
    <w:rsid w:val="00A952D7"/>
    <w:rsid w:val="00A963F7"/>
    <w:rsid w:val="00A96AD8"/>
    <w:rsid w:val="00A96B4E"/>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367"/>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1D35"/>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41AC"/>
    <w:rsid w:val="00B96D40"/>
    <w:rsid w:val="00B97386"/>
    <w:rsid w:val="00BA263B"/>
    <w:rsid w:val="00BA3803"/>
    <w:rsid w:val="00BA42B2"/>
    <w:rsid w:val="00BA58D4"/>
    <w:rsid w:val="00BA5B9E"/>
    <w:rsid w:val="00BA7C9A"/>
    <w:rsid w:val="00BB5F8F"/>
    <w:rsid w:val="00BB6208"/>
    <w:rsid w:val="00BB657A"/>
    <w:rsid w:val="00BC1A4E"/>
    <w:rsid w:val="00BC4FBE"/>
    <w:rsid w:val="00BC5709"/>
    <w:rsid w:val="00BC5DC7"/>
    <w:rsid w:val="00BC6B8B"/>
    <w:rsid w:val="00BC73D8"/>
    <w:rsid w:val="00BD52D7"/>
    <w:rsid w:val="00BD5AD2"/>
    <w:rsid w:val="00BE197D"/>
    <w:rsid w:val="00BE22F3"/>
    <w:rsid w:val="00BE5B52"/>
    <w:rsid w:val="00BE7B8D"/>
    <w:rsid w:val="00BF0993"/>
    <w:rsid w:val="00BF10A9"/>
    <w:rsid w:val="00BF1703"/>
    <w:rsid w:val="00BF231C"/>
    <w:rsid w:val="00BF51E5"/>
    <w:rsid w:val="00BF74A6"/>
    <w:rsid w:val="00C013AD"/>
    <w:rsid w:val="00C04904"/>
    <w:rsid w:val="00C056B3"/>
    <w:rsid w:val="00C103E5"/>
    <w:rsid w:val="00C126F1"/>
    <w:rsid w:val="00C13319"/>
    <w:rsid w:val="00C13EE9"/>
    <w:rsid w:val="00C21540"/>
    <w:rsid w:val="00C21906"/>
    <w:rsid w:val="00C21BFA"/>
    <w:rsid w:val="00C2240B"/>
    <w:rsid w:val="00C24C8D"/>
    <w:rsid w:val="00C25FE2"/>
    <w:rsid w:val="00C26B53"/>
    <w:rsid w:val="00C279B2"/>
    <w:rsid w:val="00C30FD3"/>
    <w:rsid w:val="00C3133C"/>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509"/>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7BE"/>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6EDA"/>
    <w:rsid w:val="00D4162B"/>
    <w:rsid w:val="00D4514F"/>
    <w:rsid w:val="00D451E2"/>
    <w:rsid w:val="00D45E89"/>
    <w:rsid w:val="00D45E8D"/>
    <w:rsid w:val="00D466AE"/>
    <w:rsid w:val="00D4734F"/>
    <w:rsid w:val="00D51BF3"/>
    <w:rsid w:val="00D66846"/>
    <w:rsid w:val="00D675FB"/>
    <w:rsid w:val="00D71F25"/>
    <w:rsid w:val="00D72A9C"/>
    <w:rsid w:val="00D7387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455"/>
    <w:rsid w:val="00DE6E81"/>
    <w:rsid w:val="00DE703F"/>
    <w:rsid w:val="00DE7595"/>
    <w:rsid w:val="00DF0981"/>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1741"/>
    <w:rsid w:val="00E73B58"/>
    <w:rsid w:val="00E74313"/>
    <w:rsid w:val="00E74C54"/>
    <w:rsid w:val="00E76E20"/>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546"/>
    <w:rsid w:val="00EB1E69"/>
    <w:rsid w:val="00EB2086"/>
    <w:rsid w:val="00EB31ED"/>
    <w:rsid w:val="00EB5EDF"/>
    <w:rsid w:val="00EB60FE"/>
    <w:rsid w:val="00EB74DB"/>
    <w:rsid w:val="00EB7E60"/>
    <w:rsid w:val="00EC5359"/>
    <w:rsid w:val="00EC562A"/>
    <w:rsid w:val="00ED067A"/>
    <w:rsid w:val="00ED2231"/>
    <w:rsid w:val="00ED2B50"/>
    <w:rsid w:val="00EE0350"/>
    <w:rsid w:val="00EE0719"/>
    <w:rsid w:val="00EE0E80"/>
    <w:rsid w:val="00EE4223"/>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33D"/>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2F9B"/>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5C3"/>
    <w:rsid w:val="00FE1FBE"/>
    <w:rsid w:val="00FE3901"/>
    <w:rsid w:val="00FE39D3"/>
    <w:rsid w:val="00FE4BCE"/>
    <w:rsid w:val="00FE54AE"/>
    <w:rsid w:val="00FE576A"/>
    <w:rsid w:val="00FE7E79"/>
    <w:rsid w:val="00FF3E7D"/>
    <w:rsid w:val="00FF5B99"/>
    <w:rsid w:val="00FF730C"/>
    <w:rsid w:val="00FF73F4"/>
    <w:rsid w:val="00FF7CE4"/>
    <w:rsid w:val="00FF7E39"/>
    <w:rsid w:val="01192C1F"/>
    <w:rsid w:val="01822573"/>
    <w:rsid w:val="01BE7323"/>
    <w:rsid w:val="01F34BEA"/>
    <w:rsid w:val="026B3007"/>
    <w:rsid w:val="02C60B85"/>
    <w:rsid w:val="0328714A"/>
    <w:rsid w:val="03C54999"/>
    <w:rsid w:val="03F2767D"/>
    <w:rsid w:val="03F60FF6"/>
    <w:rsid w:val="04073203"/>
    <w:rsid w:val="046B3792"/>
    <w:rsid w:val="04D05CEB"/>
    <w:rsid w:val="05021DE0"/>
    <w:rsid w:val="05263B5D"/>
    <w:rsid w:val="05432019"/>
    <w:rsid w:val="055E3149"/>
    <w:rsid w:val="05A127F8"/>
    <w:rsid w:val="05AD007F"/>
    <w:rsid w:val="05E82BC0"/>
    <w:rsid w:val="05F31C91"/>
    <w:rsid w:val="063B6BB3"/>
    <w:rsid w:val="072A7934"/>
    <w:rsid w:val="07560C45"/>
    <w:rsid w:val="078B5EF9"/>
    <w:rsid w:val="07A50D69"/>
    <w:rsid w:val="080C0DE8"/>
    <w:rsid w:val="084F6F27"/>
    <w:rsid w:val="093305F6"/>
    <w:rsid w:val="098D193E"/>
    <w:rsid w:val="09AF2373"/>
    <w:rsid w:val="09CD41B6"/>
    <w:rsid w:val="0A2E1A6A"/>
    <w:rsid w:val="0A656279"/>
    <w:rsid w:val="0AEA1189"/>
    <w:rsid w:val="0B222612"/>
    <w:rsid w:val="0B8D4DCB"/>
    <w:rsid w:val="0C5114BF"/>
    <w:rsid w:val="0C84057B"/>
    <w:rsid w:val="0C877D40"/>
    <w:rsid w:val="0CCA2D3C"/>
    <w:rsid w:val="0D1D5845"/>
    <w:rsid w:val="0D31309F"/>
    <w:rsid w:val="0D505C1B"/>
    <w:rsid w:val="0E214EC1"/>
    <w:rsid w:val="0F0B522A"/>
    <w:rsid w:val="0F24158C"/>
    <w:rsid w:val="0F421593"/>
    <w:rsid w:val="0F895414"/>
    <w:rsid w:val="0FB2428A"/>
    <w:rsid w:val="105E064F"/>
    <w:rsid w:val="106A2B50"/>
    <w:rsid w:val="10AF0EAA"/>
    <w:rsid w:val="11C37460"/>
    <w:rsid w:val="11E84D9B"/>
    <w:rsid w:val="12B91B6C"/>
    <w:rsid w:val="13054DB2"/>
    <w:rsid w:val="130B7EEE"/>
    <w:rsid w:val="130C6140"/>
    <w:rsid w:val="13963C5C"/>
    <w:rsid w:val="13BA0C6D"/>
    <w:rsid w:val="13CF716E"/>
    <w:rsid w:val="14A800EA"/>
    <w:rsid w:val="158009CE"/>
    <w:rsid w:val="15C471A6"/>
    <w:rsid w:val="15CE00D8"/>
    <w:rsid w:val="17215F32"/>
    <w:rsid w:val="172A3039"/>
    <w:rsid w:val="174F6F43"/>
    <w:rsid w:val="18185587"/>
    <w:rsid w:val="187A7FF0"/>
    <w:rsid w:val="19241D82"/>
    <w:rsid w:val="19943181"/>
    <w:rsid w:val="19BE2060"/>
    <w:rsid w:val="19DF45AE"/>
    <w:rsid w:val="1A91517D"/>
    <w:rsid w:val="1B010554"/>
    <w:rsid w:val="1BCB46BE"/>
    <w:rsid w:val="1C1D13BE"/>
    <w:rsid w:val="1C2C33AF"/>
    <w:rsid w:val="1D220702"/>
    <w:rsid w:val="1DCA7781"/>
    <w:rsid w:val="1DE5415D"/>
    <w:rsid w:val="1E7B6870"/>
    <w:rsid w:val="1E7C028A"/>
    <w:rsid w:val="1E99039C"/>
    <w:rsid w:val="1F884DA0"/>
    <w:rsid w:val="20020FF7"/>
    <w:rsid w:val="2011123A"/>
    <w:rsid w:val="2040567B"/>
    <w:rsid w:val="205B24B5"/>
    <w:rsid w:val="20B00A53"/>
    <w:rsid w:val="20C938C2"/>
    <w:rsid w:val="214B42D7"/>
    <w:rsid w:val="22547AEC"/>
    <w:rsid w:val="225E003A"/>
    <w:rsid w:val="226E2FD8"/>
    <w:rsid w:val="227A3848"/>
    <w:rsid w:val="22A05A4C"/>
    <w:rsid w:val="22A10E2B"/>
    <w:rsid w:val="22A55C69"/>
    <w:rsid w:val="230D7D88"/>
    <w:rsid w:val="23137077"/>
    <w:rsid w:val="235356C5"/>
    <w:rsid w:val="2355768F"/>
    <w:rsid w:val="23622AA8"/>
    <w:rsid w:val="24AD7057"/>
    <w:rsid w:val="24C06D8A"/>
    <w:rsid w:val="24D80578"/>
    <w:rsid w:val="25083BE5"/>
    <w:rsid w:val="2535374E"/>
    <w:rsid w:val="253D03DB"/>
    <w:rsid w:val="259F4BF2"/>
    <w:rsid w:val="25A0409B"/>
    <w:rsid w:val="25A20B86"/>
    <w:rsid w:val="25A93CC2"/>
    <w:rsid w:val="26541E80"/>
    <w:rsid w:val="26C012C4"/>
    <w:rsid w:val="2750759B"/>
    <w:rsid w:val="28072F22"/>
    <w:rsid w:val="28133675"/>
    <w:rsid w:val="28304227"/>
    <w:rsid w:val="283D12EA"/>
    <w:rsid w:val="28E514B5"/>
    <w:rsid w:val="28FA4F22"/>
    <w:rsid w:val="291D5004"/>
    <w:rsid w:val="292763A5"/>
    <w:rsid w:val="295B1778"/>
    <w:rsid w:val="29FF65A7"/>
    <w:rsid w:val="2A225DF1"/>
    <w:rsid w:val="2A383638"/>
    <w:rsid w:val="2A3E70CF"/>
    <w:rsid w:val="2A53244F"/>
    <w:rsid w:val="2A8B1F32"/>
    <w:rsid w:val="2B514BE0"/>
    <w:rsid w:val="2B664EC0"/>
    <w:rsid w:val="2C924EF1"/>
    <w:rsid w:val="2CA64AB8"/>
    <w:rsid w:val="2CF47F19"/>
    <w:rsid w:val="2D281971"/>
    <w:rsid w:val="2D4D13D7"/>
    <w:rsid w:val="2D6D42B4"/>
    <w:rsid w:val="2DF33D2D"/>
    <w:rsid w:val="2E232138"/>
    <w:rsid w:val="2ECD6C74"/>
    <w:rsid w:val="2F422373"/>
    <w:rsid w:val="2F4D56BE"/>
    <w:rsid w:val="2F6B62C7"/>
    <w:rsid w:val="2F903918"/>
    <w:rsid w:val="2FE80B17"/>
    <w:rsid w:val="30395C43"/>
    <w:rsid w:val="30455DA2"/>
    <w:rsid w:val="309A0DD7"/>
    <w:rsid w:val="30D50061"/>
    <w:rsid w:val="310224D9"/>
    <w:rsid w:val="312E0D5F"/>
    <w:rsid w:val="319D4FDA"/>
    <w:rsid w:val="327D5F99"/>
    <w:rsid w:val="328D328A"/>
    <w:rsid w:val="32D00899"/>
    <w:rsid w:val="33030EB6"/>
    <w:rsid w:val="33A1247D"/>
    <w:rsid w:val="33CA19D4"/>
    <w:rsid w:val="3431735D"/>
    <w:rsid w:val="345C1AE2"/>
    <w:rsid w:val="352073D1"/>
    <w:rsid w:val="353135B0"/>
    <w:rsid w:val="358B0CEF"/>
    <w:rsid w:val="35DB7EC8"/>
    <w:rsid w:val="36554D38"/>
    <w:rsid w:val="36704ABB"/>
    <w:rsid w:val="36877708"/>
    <w:rsid w:val="368A369C"/>
    <w:rsid w:val="37264D8C"/>
    <w:rsid w:val="374750E9"/>
    <w:rsid w:val="375241BA"/>
    <w:rsid w:val="376911FA"/>
    <w:rsid w:val="37DE5A4E"/>
    <w:rsid w:val="3885411B"/>
    <w:rsid w:val="38912BFC"/>
    <w:rsid w:val="391009E5"/>
    <w:rsid w:val="39D72754"/>
    <w:rsid w:val="39EB421B"/>
    <w:rsid w:val="3A604588"/>
    <w:rsid w:val="3AA12D62"/>
    <w:rsid w:val="3AED5FA8"/>
    <w:rsid w:val="3B3E362E"/>
    <w:rsid w:val="3B7640B5"/>
    <w:rsid w:val="3BA75D16"/>
    <w:rsid w:val="3BA90120"/>
    <w:rsid w:val="3BD57167"/>
    <w:rsid w:val="3BF82E56"/>
    <w:rsid w:val="3C790261"/>
    <w:rsid w:val="3C850B8E"/>
    <w:rsid w:val="3CB7686D"/>
    <w:rsid w:val="3CCD42E3"/>
    <w:rsid w:val="3D581DFE"/>
    <w:rsid w:val="3DF22091"/>
    <w:rsid w:val="3EC82FB3"/>
    <w:rsid w:val="3F3D74FE"/>
    <w:rsid w:val="3F9B4224"/>
    <w:rsid w:val="40210BCD"/>
    <w:rsid w:val="40710FCD"/>
    <w:rsid w:val="409A44DC"/>
    <w:rsid w:val="40B74210"/>
    <w:rsid w:val="40BC26A4"/>
    <w:rsid w:val="41395AA3"/>
    <w:rsid w:val="429531AD"/>
    <w:rsid w:val="431161AB"/>
    <w:rsid w:val="431C567C"/>
    <w:rsid w:val="43447D35"/>
    <w:rsid w:val="43567259"/>
    <w:rsid w:val="439671DC"/>
    <w:rsid w:val="44501A81"/>
    <w:rsid w:val="446E0159"/>
    <w:rsid w:val="44760DBC"/>
    <w:rsid w:val="44935E12"/>
    <w:rsid w:val="44A14902"/>
    <w:rsid w:val="44D426B2"/>
    <w:rsid w:val="44EA3D4C"/>
    <w:rsid w:val="458C786E"/>
    <w:rsid w:val="46A2058E"/>
    <w:rsid w:val="46FB4C77"/>
    <w:rsid w:val="47060224"/>
    <w:rsid w:val="47C307BC"/>
    <w:rsid w:val="47E1511C"/>
    <w:rsid w:val="48A405ED"/>
    <w:rsid w:val="48D569F9"/>
    <w:rsid w:val="490B5F77"/>
    <w:rsid w:val="4961028C"/>
    <w:rsid w:val="4A923BEA"/>
    <w:rsid w:val="4ACC5BD9"/>
    <w:rsid w:val="4B0607DF"/>
    <w:rsid w:val="4B436A33"/>
    <w:rsid w:val="4B6C066C"/>
    <w:rsid w:val="4C453FFA"/>
    <w:rsid w:val="4CDD5E7C"/>
    <w:rsid w:val="4D225F85"/>
    <w:rsid w:val="4D2F41FE"/>
    <w:rsid w:val="4D4B1038"/>
    <w:rsid w:val="4E0833CC"/>
    <w:rsid w:val="4E114502"/>
    <w:rsid w:val="4E934F9B"/>
    <w:rsid w:val="4F0771E0"/>
    <w:rsid w:val="4F8741D0"/>
    <w:rsid w:val="4FE4694F"/>
    <w:rsid w:val="4FFC0D0F"/>
    <w:rsid w:val="504A2EA5"/>
    <w:rsid w:val="51031C29"/>
    <w:rsid w:val="51121E6C"/>
    <w:rsid w:val="513403C7"/>
    <w:rsid w:val="515F3303"/>
    <w:rsid w:val="516A1CA8"/>
    <w:rsid w:val="51FA74D0"/>
    <w:rsid w:val="521C2FA3"/>
    <w:rsid w:val="523C53F3"/>
    <w:rsid w:val="5314011E"/>
    <w:rsid w:val="53230361"/>
    <w:rsid w:val="53417424"/>
    <w:rsid w:val="537C375C"/>
    <w:rsid w:val="53CC09F8"/>
    <w:rsid w:val="541505F1"/>
    <w:rsid w:val="541F4FCC"/>
    <w:rsid w:val="5486504B"/>
    <w:rsid w:val="54E21DAA"/>
    <w:rsid w:val="54E53F02"/>
    <w:rsid w:val="55110DB9"/>
    <w:rsid w:val="55C405D1"/>
    <w:rsid w:val="560C1580"/>
    <w:rsid w:val="56C9121F"/>
    <w:rsid w:val="56DC53F6"/>
    <w:rsid w:val="56E8330D"/>
    <w:rsid w:val="580F34EB"/>
    <w:rsid w:val="59224D50"/>
    <w:rsid w:val="59260BAB"/>
    <w:rsid w:val="59853B23"/>
    <w:rsid w:val="59DE2291"/>
    <w:rsid w:val="5A7F4A16"/>
    <w:rsid w:val="5AFE1DDF"/>
    <w:rsid w:val="5B90055D"/>
    <w:rsid w:val="5B991B08"/>
    <w:rsid w:val="5C2F5FC8"/>
    <w:rsid w:val="5C6914DA"/>
    <w:rsid w:val="5CB14C2F"/>
    <w:rsid w:val="5D0639FB"/>
    <w:rsid w:val="5D632661"/>
    <w:rsid w:val="5E48511F"/>
    <w:rsid w:val="5E48773B"/>
    <w:rsid w:val="5E6261E1"/>
    <w:rsid w:val="5E79177D"/>
    <w:rsid w:val="5F087BC9"/>
    <w:rsid w:val="60026C70"/>
    <w:rsid w:val="600C0AFA"/>
    <w:rsid w:val="6038228F"/>
    <w:rsid w:val="60CB2763"/>
    <w:rsid w:val="610B7004"/>
    <w:rsid w:val="615D7134"/>
    <w:rsid w:val="61B53EC8"/>
    <w:rsid w:val="61D36618"/>
    <w:rsid w:val="61E3588B"/>
    <w:rsid w:val="628A21AA"/>
    <w:rsid w:val="6290707C"/>
    <w:rsid w:val="62C236F2"/>
    <w:rsid w:val="630E06E5"/>
    <w:rsid w:val="633B5253"/>
    <w:rsid w:val="63D27965"/>
    <w:rsid w:val="646D3B32"/>
    <w:rsid w:val="64D81657"/>
    <w:rsid w:val="6502071E"/>
    <w:rsid w:val="65071890"/>
    <w:rsid w:val="658D52B6"/>
    <w:rsid w:val="65A45331"/>
    <w:rsid w:val="661275CF"/>
    <w:rsid w:val="66216982"/>
    <w:rsid w:val="66794A10"/>
    <w:rsid w:val="669E7FD2"/>
    <w:rsid w:val="66B71094"/>
    <w:rsid w:val="671A7DF4"/>
    <w:rsid w:val="677B6565"/>
    <w:rsid w:val="67A07D7A"/>
    <w:rsid w:val="67F327FA"/>
    <w:rsid w:val="680734FC"/>
    <w:rsid w:val="6809591F"/>
    <w:rsid w:val="68175259"/>
    <w:rsid w:val="68A044D6"/>
    <w:rsid w:val="69674FF3"/>
    <w:rsid w:val="69801C11"/>
    <w:rsid w:val="6A2E78BF"/>
    <w:rsid w:val="6A4964A7"/>
    <w:rsid w:val="6ABC4ECB"/>
    <w:rsid w:val="6B1C1E0E"/>
    <w:rsid w:val="6B742445"/>
    <w:rsid w:val="6BF1329A"/>
    <w:rsid w:val="6C054650"/>
    <w:rsid w:val="6C1F552A"/>
    <w:rsid w:val="6C335D7B"/>
    <w:rsid w:val="6D156541"/>
    <w:rsid w:val="6D392803"/>
    <w:rsid w:val="6D4D4500"/>
    <w:rsid w:val="6D9B170F"/>
    <w:rsid w:val="6F173018"/>
    <w:rsid w:val="6F370FC4"/>
    <w:rsid w:val="703C33F6"/>
    <w:rsid w:val="709B5583"/>
    <w:rsid w:val="719552C0"/>
    <w:rsid w:val="71CB1E97"/>
    <w:rsid w:val="71F238C8"/>
    <w:rsid w:val="721D26F3"/>
    <w:rsid w:val="72390E26"/>
    <w:rsid w:val="724265FE"/>
    <w:rsid w:val="724C4D86"/>
    <w:rsid w:val="729460B7"/>
    <w:rsid w:val="72BC16D7"/>
    <w:rsid w:val="72BD0FFB"/>
    <w:rsid w:val="72D45068"/>
    <w:rsid w:val="736B56E0"/>
    <w:rsid w:val="738543DC"/>
    <w:rsid w:val="738B7B30"/>
    <w:rsid w:val="73B716FA"/>
    <w:rsid w:val="7434641A"/>
    <w:rsid w:val="744321B9"/>
    <w:rsid w:val="747E2DEB"/>
    <w:rsid w:val="748A428C"/>
    <w:rsid w:val="751A116C"/>
    <w:rsid w:val="753812B9"/>
    <w:rsid w:val="76CF3D32"/>
    <w:rsid w:val="772067E2"/>
    <w:rsid w:val="77324E93"/>
    <w:rsid w:val="775766A7"/>
    <w:rsid w:val="788542AD"/>
    <w:rsid w:val="78B75DBE"/>
    <w:rsid w:val="79E838CA"/>
    <w:rsid w:val="7A546ECE"/>
    <w:rsid w:val="7B18614D"/>
    <w:rsid w:val="7B3D1190"/>
    <w:rsid w:val="7B51340D"/>
    <w:rsid w:val="7B7A0AB8"/>
    <w:rsid w:val="7BCB31C0"/>
    <w:rsid w:val="7C1D1542"/>
    <w:rsid w:val="7C266648"/>
    <w:rsid w:val="7C741AA9"/>
    <w:rsid w:val="7C896BD7"/>
    <w:rsid w:val="7CEC1640"/>
    <w:rsid w:val="7CEF1130"/>
    <w:rsid w:val="7D036989"/>
    <w:rsid w:val="7D82453B"/>
    <w:rsid w:val="7DC91981"/>
    <w:rsid w:val="7DF6029C"/>
    <w:rsid w:val="7E5F606D"/>
    <w:rsid w:val="7EB9789E"/>
    <w:rsid w:val="7EE051D4"/>
    <w:rsid w:val="7EFE565A"/>
    <w:rsid w:val="7F7B442D"/>
    <w:rsid w:val="7F8C0EB8"/>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9"/>
    <w:qFormat/>
    <w:uiPriority w:val="0"/>
    <w:pPr>
      <w:keepNext/>
      <w:keepLines/>
      <w:spacing w:before="260" w:after="260" w:line="416" w:lineRule="auto"/>
      <w:outlineLvl w:val="2"/>
    </w:pPr>
    <w:rPr>
      <w:b/>
      <w:bCs/>
      <w:sz w:val="32"/>
      <w:szCs w:val="32"/>
    </w:rPr>
  </w:style>
  <w:style w:type="paragraph" w:styleId="2">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9"/>
    <w:semiHidden/>
    <w:unhideWhenUsed/>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0"/>
    <w:semiHidden/>
    <w:unhideWhenUsed/>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basedOn w:val="30"/>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3"/>
    <w:qFormat/>
    <w:uiPriority w:val="0"/>
    <w:rPr>
      <w:b/>
      <w:bCs/>
      <w:kern w:val="44"/>
      <w:sz w:val="44"/>
      <w:szCs w:val="44"/>
    </w:rPr>
  </w:style>
  <w:style w:type="character" w:customStyle="1" w:styleId="38">
    <w:name w:val="标题 2 字符"/>
    <w:link w:val="4"/>
    <w:qFormat/>
    <w:uiPriority w:val="0"/>
    <w:rPr>
      <w:rFonts w:ascii="Arial" w:hAnsi="Arial" w:eastAsia="黑体"/>
      <w:b/>
      <w:bCs/>
      <w:kern w:val="2"/>
      <w:sz w:val="32"/>
      <w:szCs w:val="32"/>
    </w:rPr>
  </w:style>
  <w:style w:type="character" w:customStyle="1" w:styleId="39">
    <w:name w:val="标题 3 字符"/>
    <w:link w:val="5"/>
    <w:qFormat/>
    <w:uiPriority w:val="0"/>
    <w:rPr>
      <w:b/>
      <w:bCs/>
      <w:kern w:val="2"/>
      <w:sz w:val="32"/>
      <w:szCs w:val="32"/>
    </w:rPr>
  </w:style>
  <w:style w:type="character" w:customStyle="1" w:styleId="40">
    <w:name w:val="标题 4 字符"/>
    <w:link w:val="2"/>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autoRedefine/>
    <w:qFormat/>
    <w:uiPriority w:val="0"/>
    <w:pPr>
      <w:ind w:firstLine="200" w:firstLineChars="200"/>
      <w:jc w:val="both"/>
    </w:pPr>
    <w:rPr>
      <w:rFonts w:ascii="宋体" w:hAnsi="Times New Roman" w:eastAsia="宋体" w:cs="Times New Roman"/>
      <w:sz w:val="21"/>
      <w:lang w:val="en-US" w:eastAsia="zh-CN" w:bidi="ar-SA"/>
    </w:rPr>
  </w:style>
  <w:style w:type="paragraph" w:customStyle="1" w:styleId="234">
    <w:name w:val="标准书眉_奇数页"/>
    <w:next w:val="1"/>
    <w:autoRedefine/>
    <w:qFormat/>
    <w:uiPriority w:val="0"/>
    <w:pPr>
      <w:tabs>
        <w:tab w:val="center" w:pos="4154"/>
        <w:tab w:val="right" w:pos="8306"/>
      </w:tabs>
      <w:spacing w:after="120"/>
      <w:jc w:val="right"/>
    </w:pPr>
    <w:rPr>
      <w:rFonts w:ascii="黑体" w:hAnsi="Times New Roman" w:eastAsia="黑体" w:cs="Times New Roman"/>
      <w:sz w:val="21"/>
      <w:lang w:val="en-US" w:eastAsia="zh-CN" w:bidi="ar-SA"/>
    </w:rPr>
  </w:style>
  <w:style w:type="paragraph" w:customStyle="1" w:styleId="235">
    <w:name w:val="标准书眉_偶数页"/>
    <w:basedOn w:val="234"/>
    <w:next w:val="1"/>
    <w:autoRedefine/>
    <w:qFormat/>
    <w:uiPriority w:val="0"/>
    <w:pPr>
      <w:jc w:val="left"/>
    </w:pPr>
  </w:style>
  <w:style w:type="paragraph" w:customStyle="1" w:styleId="236">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237">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238">
    <w:name w:val="修订1"/>
    <w:hidden/>
    <w:unhideWhenUsed/>
    <w:qFormat/>
    <w:uiPriority w:val="99"/>
    <w:rPr>
      <w:rFonts w:ascii="Calibri" w:hAnsi="Calibri" w:eastAsia="宋体" w:cs="Times New Roman"/>
      <w:kern w:val="2"/>
      <w:sz w:val="21"/>
      <w:szCs w:val="21"/>
      <w:lang w:val="en-US" w:eastAsia="zh-CN" w:bidi="ar-SA"/>
    </w:rPr>
  </w:style>
  <w:style w:type="character" w:customStyle="1" w:styleId="239">
    <w:name w:val="批注文字 字符"/>
    <w:basedOn w:val="30"/>
    <w:link w:val="13"/>
    <w:semiHidden/>
    <w:qFormat/>
    <w:uiPriority w:val="99"/>
    <w:rPr>
      <w:kern w:val="2"/>
      <w:sz w:val="21"/>
      <w:szCs w:val="21"/>
    </w:rPr>
  </w:style>
  <w:style w:type="character" w:customStyle="1" w:styleId="240">
    <w:name w:val="批注主题 字符"/>
    <w:basedOn w:val="239"/>
    <w:link w:val="27"/>
    <w:semiHidden/>
    <w:qFormat/>
    <w:uiPriority w:val="99"/>
    <w:rPr>
      <w:b/>
      <w:bCs/>
      <w:kern w:val="2"/>
      <w:sz w:val="21"/>
      <w:szCs w:val="21"/>
    </w:rPr>
  </w:style>
  <w:style w:type="paragraph" w:customStyle="1" w:styleId="241">
    <w:name w:val="Revision"/>
    <w:hidden/>
    <w:unhideWhenUsed/>
    <w:qFormat/>
    <w:uiPriority w:val="99"/>
    <w:rPr>
      <w:rFonts w:ascii="Calibri" w:hAnsi="Calibri" w:eastAsia="宋体" w:cs="Times New Roman"/>
      <w:kern w:val="2"/>
      <w:sz w:val="21"/>
      <w:szCs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microsoft.com/office/2011/relationships/people" Target="people.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6E3787E326452FA34F4318F9DD355F"/>
        <w:style w:val=""/>
        <w:category>
          <w:name w:val="常规"/>
          <w:gallery w:val="placeholder"/>
        </w:category>
        <w:types>
          <w:type w:val="bbPlcHdr"/>
        </w:types>
        <w:behaviors>
          <w:behavior w:val="content"/>
        </w:behaviors>
        <w:description w:val=""/>
        <w:guid w:val="{267BE175-6B67-4ABD-9AB3-6F48D2E61922}"/>
      </w:docPartPr>
      <w:docPartBody>
        <w:p w14:paraId="5CD83110">
          <w:pPr>
            <w:pStyle w:val="5"/>
            <w:rPr>
              <w:rFonts w:hint="eastAsia"/>
            </w:rPr>
          </w:pPr>
          <w:r>
            <w:rPr>
              <w:rStyle w:val="4"/>
              <w:rFonts w:hint="eastAsia"/>
            </w:rPr>
            <w:t>单击或点击此处输入文字。</w:t>
          </w:r>
        </w:p>
      </w:docPartBody>
    </w:docPart>
    <w:docPart>
      <w:docPartPr>
        <w:name w:val="{7a567e32-ec65-4d1f-9184-f849ba277298}"/>
        <w:style w:val=""/>
        <w:category>
          <w:name w:val="常规"/>
          <w:gallery w:val="placeholder"/>
        </w:category>
        <w:types>
          <w:type w:val="bbPlcHdr"/>
        </w:types>
        <w:behaviors>
          <w:behavior w:val="content"/>
        </w:behaviors>
        <w:description w:val=""/>
        <w:guid w:val="{7A567E32-EC65-4D1F-9184-F849BA277298}"/>
      </w:docPartPr>
      <w:docPartBody>
        <w:p w14:paraId="50B306F1">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55"/>
    <w:rsid w:val="000451D3"/>
    <w:rsid w:val="000870DA"/>
    <w:rsid w:val="00121BA6"/>
    <w:rsid w:val="00196774"/>
    <w:rsid w:val="001B7130"/>
    <w:rsid w:val="001D5B33"/>
    <w:rsid w:val="0029709D"/>
    <w:rsid w:val="002A6175"/>
    <w:rsid w:val="00454267"/>
    <w:rsid w:val="00547775"/>
    <w:rsid w:val="005B5F6C"/>
    <w:rsid w:val="005E185C"/>
    <w:rsid w:val="00652DFF"/>
    <w:rsid w:val="00655982"/>
    <w:rsid w:val="006745D0"/>
    <w:rsid w:val="0080543B"/>
    <w:rsid w:val="00850FC2"/>
    <w:rsid w:val="00925446"/>
    <w:rsid w:val="00937152"/>
    <w:rsid w:val="00961A9F"/>
    <w:rsid w:val="009B6255"/>
    <w:rsid w:val="00A8068A"/>
    <w:rsid w:val="00B71601"/>
    <w:rsid w:val="00C71DA5"/>
    <w:rsid w:val="00C72509"/>
    <w:rsid w:val="00DF0981"/>
    <w:rsid w:val="00E21727"/>
    <w:rsid w:val="00E86A87"/>
    <w:rsid w:val="00ED2231"/>
    <w:rsid w:val="00F34FDD"/>
    <w:rsid w:val="00FC705B"/>
    <w:rsid w:val="00FE1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6E3787E326452FA34F4318F9DD35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28E8159288E40C2AB02C9C3B73C502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0AD5EA-DF3E-40AC-9079-1C83C9A547E7}">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3022</Words>
  <Characters>3564</Characters>
  <Lines>33</Lines>
  <Paragraphs>9</Paragraphs>
  <TotalTime>1</TotalTime>
  <ScaleCrop>false</ScaleCrop>
  <LinksUpToDate>false</LinksUpToDate>
  <CharactersWithSpaces>3736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2022-04-24T10:43:00Z</dcterms:created>
  <dc:creator>z z</dc:creator>
  <dc:description>&lt;config cover="true" show_menu="true" version="1.0.0" doctype="SDKXY"&gt;_x000d_
&lt;/config&gt;</dc:description>
  <cp:lastModifiedBy>color</cp:lastModifiedBy>
  <cp:lastPrinted>2021-02-02T08:22:00Z</cp:lastPrinted>
  <dcterms:modified xsi:type="dcterms:W3CDTF">2025-02-20T09:27:12Z</dcterms:modified>
  <dc:title>团体标准</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eyJoZGlkIjoiZTNiMmJjMGUyMDNhMGI0MjllZTc4OTE3ODRjOTBjMWQiLCJ1c2VySWQiOiIyMjE3MTg5ODIifQ==</vt:lpwstr>
  </property>
  <property fmtid="{D5CDD505-2E9C-101B-9397-08002B2CF9AE}" pid="15" name="KSOProductBuildVer">
    <vt:lpwstr>2052-12.1.0.19770</vt:lpwstr>
  </property>
  <property fmtid="{D5CDD505-2E9C-101B-9397-08002B2CF9AE}" pid="16" name="ICV">
    <vt:lpwstr>345CBF42077348CC9A98151F4B493495_12</vt:lpwstr>
  </property>
</Properties>
</file>