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7CB6" w14:textId="148E03CA" w:rsidR="00AA456B" w:rsidRPr="00A952D7" w:rsidRDefault="00AE2A69" w:rsidP="00A952D7">
      <w:pPr>
        <w:pStyle w:val="affffffffff3"/>
        <w:framePr w:wrap="auto"/>
      </w:pPr>
      <w:r>
        <w:t>T/</w:t>
      </w:r>
      <w:r w:rsidR="00C2240B">
        <w:fldChar w:fldCharType="begin">
          <w:ffData>
            <w:name w:val="文字1"/>
            <w:enabled/>
            <w:calcOnExit w:val="0"/>
            <w:textInput>
              <w:default w:val="UNP"/>
            </w:textInput>
          </w:ffData>
        </w:fldChar>
      </w:r>
      <w:bookmarkStart w:id="0" w:name="文字1"/>
      <w:r w:rsidR="00C2240B">
        <w:instrText xml:space="preserve"> FORMTEXT </w:instrText>
      </w:r>
      <w:r w:rsidR="00C2240B">
        <w:fldChar w:fldCharType="separate"/>
      </w:r>
      <w:r w:rsidR="00C2240B">
        <w:t>UNP</w:t>
      </w:r>
      <w:r w:rsidR="00C2240B">
        <w:fldChar w:fldCharType="end"/>
      </w:r>
      <w:bookmarkEnd w:id="0"/>
      <w:r w:rsidR="00634D9E">
        <w:t xml:space="preserve"> </w:t>
      </w:r>
      <w:r w:rsidR="00EB31ED">
        <w:fldChar w:fldCharType="begin">
          <w:ffData>
            <w:name w:val="NSTD_CODE_F"/>
            <w:enabled/>
            <w:calcOnExit w:val="0"/>
            <w:textInput>
              <w:default w:val="XXXX"/>
            </w:textInput>
          </w:ffData>
        </w:fldChar>
      </w:r>
      <w:bookmarkStart w:id="1" w:name="NSTD_CODE_F"/>
      <w:r w:rsidR="00EB31ED">
        <w:instrText xml:space="preserve"> FORMTEXT </w:instrText>
      </w:r>
      <w:r w:rsidR="00EB31ED">
        <w:fldChar w:fldCharType="separate"/>
      </w:r>
      <w:r w:rsidR="00EB31ED">
        <w:t>XXXX</w:t>
      </w:r>
      <w:r w:rsidR="00EB31ED">
        <w:fldChar w:fldCharType="end"/>
      </w:r>
      <w:bookmarkEnd w:id="1"/>
      <w:r w:rsidR="004644A6" w:rsidRPr="004644A6">
        <w:rPr>
          <w:rFonts w:hAnsi="黑体"/>
        </w:rPr>
        <w:t>—</w:t>
      </w:r>
      <w:r w:rsidR="00C774D3">
        <w:fldChar w:fldCharType="begin">
          <w:ffData>
            <w:name w:val="NSTD_CODE_B"/>
            <w:enabled/>
            <w:calcOnExit w:val="0"/>
            <w:textInput>
              <w:default w:val="2025"/>
            </w:textInput>
          </w:ffData>
        </w:fldChar>
      </w:r>
      <w:bookmarkStart w:id="2" w:name="NSTD_CODE_B"/>
      <w:r w:rsidR="00C774D3">
        <w:instrText xml:space="preserve"> FORMTEXT </w:instrText>
      </w:r>
      <w:r w:rsidR="00C774D3">
        <w:fldChar w:fldCharType="separate"/>
      </w:r>
      <w:r w:rsidR="00C774D3">
        <w:t>2025</w:t>
      </w:r>
      <w:r w:rsidR="00C774D3">
        <w:fldChar w:fldCharType="end"/>
      </w:r>
      <w:bookmarkEnd w:id="2"/>
    </w:p>
    <w:p w14:paraId="6D8E1553"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3"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3"/>
    </w:p>
    <w:tbl>
      <w:tblPr>
        <w:tblStyle w:val="afffffffffc"/>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855"/>
      </w:tblGrid>
      <w:tr w:rsidR="00870772" w:rsidRPr="00672BFD" w14:paraId="5733A758" w14:textId="77777777" w:rsidTr="00033A5F">
        <w:tc>
          <w:tcPr>
            <w:tcW w:w="993" w:type="dxa"/>
          </w:tcPr>
          <w:p w14:paraId="46CEB627" w14:textId="77777777" w:rsidR="00870772" w:rsidRDefault="00870772" w:rsidP="00033A5F">
            <w:pPr>
              <w:pStyle w:val="afff9"/>
              <w:framePr w:wrap="notBeside" w:vAnchor="page" w:hAnchor="page" w:x="1372" w:y="568"/>
              <w:tabs>
                <w:tab w:val="clear" w:pos="4153"/>
                <w:tab w:val="clear" w:pos="8306"/>
              </w:tabs>
              <w:adjustRightInd w:val="0"/>
              <w:spacing w:line="280" w:lineRule="exact"/>
              <w:jc w:val="left"/>
              <w:rPr>
                <w:rFonts w:ascii="Times New Roman" w:eastAsia="黑体" w:hAnsi="Times New Roman"/>
                <w:sz w:val="21"/>
                <w:szCs w:val="21"/>
              </w:rPr>
            </w:pPr>
            <w:bookmarkStart w:id="4" w:name="OLE_LINK2"/>
            <w:bookmarkStart w:id="5" w:name="_Hlk177586249"/>
            <w:r w:rsidRPr="00405884">
              <w:rPr>
                <w:rFonts w:ascii="Times New Roman" w:eastAsia="黑体" w:hAnsi="Times New Roman"/>
                <w:sz w:val="21"/>
                <w:szCs w:val="21"/>
              </w:rPr>
              <w:t>ICS</w:t>
            </w:r>
            <w:bookmarkEnd w:id="4"/>
          </w:p>
          <w:p w14:paraId="032EDD93" w14:textId="5D106E0C" w:rsidR="00870772" w:rsidRPr="00405884" w:rsidRDefault="00870772" w:rsidP="00033A5F">
            <w:pPr>
              <w:pStyle w:val="afff9"/>
              <w:framePr w:wrap="notBeside" w:vAnchor="page" w:hAnchor="page" w:x="1372" w:y="568"/>
              <w:tabs>
                <w:tab w:val="clear" w:pos="4153"/>
                <w:tab w:val="clear" w:pos="8306"/>
              </w:tabs>
              <w:adjustRightInd w:val="0"/>
              <w:spacing w:line="260" w:lineRule="exact"/>
              <w:jc w:val="left"/>
              <w:rPr>
                <w:rFonts w:ascii="黑体" w:eastAsia="黑体" w:hAnsi="黑体"/>
                <w:sz w:val="21"/>
                <w:szCs w:val="21"/>
              </w:rPr>
            </w:pPr>
            <w:r>
              <w:rPr>
                <w:rFonts w:ascii="Times New Roman" w:eastAsia="黑体" w:hAnsi="Times New Roman" w:hint="eastAsia"/>
                <w:sz w:val="21"/>
                <w:szCs w:val="21"/>
              </w:rPr>
              <w:t>UNSPSC</w:t>
            </w:r>
          </w:p>
        </w:tc>
        <w:tc>
          <w:tcPr>
            <w:tcW w:w="8855" w:type="dxa"/>
          </w:tcPr>
          <w:p w14:paraId="37F6F6FE" w14:textId="7912A53A" w:rsidR="00870772" w:rsidRDefault="0069187F" w:rsidP="00033A5F">
            <w:pPr>
              <w:pStyle w:val="afff9"/>
              <w:framePr w:wrap="notBeside" w:vAnchor="page" w:hAnchor="page" w:x="1372" w:y="568"/>
              <w:tabs>
                <w:tab w:val="clear" w:pos="4153"/>
                <w:tab w:val="clear" w:pos="8306"/>
              </w:tabs>
              <w:adjustRightInd w:val="0"/>
              <w:spacing w:line="240" w:lineRule="auto"/>
              <w:jc w:val="both"/>
              <w:rPr>
                <w:rFonts w:ascii="黑体" w:eastAsia="黑体" w:hAnsi="黑体"/>
                <w:sz w:val="21"/>
                <w:szCs w:val="21"/>
              </w:rPr>
            </w:pPr>
            <w:r>
              <w:rPr>
                <w:rFonts w:ascii="黑体" w:eastAsia="黑体" w:hAnsi="黑体" w:hint="eastAsia"/>
                <w:sz w:val="21"/>
                <w:szCs w:val="21"/>
              </w:rPr>
              <w:fldChar w:fldCharType="begin">
                <w:ffData>
                  <w:name w:val="ICS"/>
                  <w:enabled/>
                  <w:calcOnExit w:val="0"/>
                  <w:textInput>
                    <w:default w:val="25.160.10"/>
                  </w:textInput>
                </w:ffData>
              </w:fldChar>
            </w:r>
            <w:bookmarkStart w:id="6"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25.160.10</w:t>
            </w:r>
            <w:r>
              <w:rPr>
                <w:rFonts w:ascii="黑体" w:eastAsia="黑体" w:hAnsi="黑体" w:hint="eastAsia"/>
                <w:sz w:val="21"/>
                <w:szCs w:val="21"/>
              </w:rPr>
              <w:fldChar w:fldCharType="end"/>
            </w:r>
            <w:bookmarkEnd w:id="6"/>
          </w:p>
          <w:p w14:paraId="186E36A9" w14:textId="6EB9869A" w:rsidR="00870772" w:rsidRPr="00672BFD" w:rsidRDefault="0069187F" w:rsidP="00033A5F">
            <w:pPr>
              <w:pStyle w:val="afff9"/>
              <w:framePr w:wrap="notBeside" w:vAnchor="page" w:hAnchor="page" w:x="1372" w:y="568"/>
              <w:tabs>
                <w:tab w:val="clear" w:pos="4153"/>
                <w:tab w:val="clear" w:pos="8306"/>
              </w:tabs>
              <w:adjustRightInd w:val="0"/>
              <w:spacing w:line="240" w:lineRule="auto"/>
              <w:jc w:val="both"/>
              <w:rPr>
                <w:rFonts w:ascii="黑体" w:eastAsia="黑体" w:hAnsi="黑体"/>
                <w:sz w:val="21"/>
                <w:szCs w:val="21"/>
              </w:rPr>
            </w:pPr>
            <w:r>
              <w:rPr>
                <w:rFonts w:ascii="黑体" w:eastAsia="黑体" w:hAnsi="黑体" w:hint="eastAsia"/>
                <w:sz w:val="22"/>
                <w:szCs w:val="22"/>
              </w:rPr>
              <w:fldChar w:fldCharType="begin">
                <w:ffData>
                  <w:name w:val=""/>
                  <w:enabled/>
                  <w:calcOnExit w:val="0"/>
                  <w:textInput>
                    <w:default w:val="23.27.14"/>
                  </w:textInput>
                </w:ffData>
              </w:fldChar>
            </w:r>
            <w:r>
              <w:rPr>
                <w:rFonts w:ascii="黑体" w:eastAsia="黑体" w:hAnsi="黑体" w:hint="eastAsia"/>
                <w:sz w:val="22"/>
                <w:szCs w:val="22"/>
              </w:rPr>
              <w:instrText xml:space="preserve"> FORMTEXT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hint="eastAsia"/>
                <w:noProof/>
                <w:sz w:val="22"/>
                <w:szCs w:val="22"/>
              </w:rPr>
              <w:t>23.27.14</w:t>
            </w:r>
            <w:r>
              <w:rPr>
                <w:rFonts w:ascii="黑体" w:eastAsia="黑体" w:hAnsi="黑体" w:hint="eastAsia"/>
                <w:sz w:val="22"/>
                <w:szCs w:val="22"/>
              </w:rPr>
              <w:fldChar w:fldCharType="end"/>
            </w:r>
          </w:p>
        </w:tc>
      </w:tr>
      <w:tr w:rsidR="00870772" w:rsidRPr="00672BFD" w14:paraId="658CE626" w14:textId="77777777" w:rsidTr="00033A5F">
        <w:tc>
          <w:tcPr>
            <w:tcW w:w="993" w:type="dxa"/>
          </w:tcPr>
          <w:p w14:paraId="73A7AC6A" w14:textId="69F3660E" w:rsidR="00870772" w:rsidRPr="00672BFD" w:rsidRDefault="00870772" w:rsidP="00033A5F">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70772" w14:paraId="27A102CC" w14:textId="77777777" w:rsidTr="00033A5F">
              <w:trPr>
                <w:trHeight w:hRule="exact" w:val="1021"/>
              </w:trPr>
              <w:tc>
                <w:tcPr>
                  <w:tcW w:w="9242" w:type="dxa"/>
                  <w:vAlign w:val="center"/>
                </w:tcPr>
                <w:p w14:paraId="028E495C" w14:textId="77777777" w:rsidR="00870772" w:rsidRDefault="00870772" w:rsidP="0038042D">
                  <w:pPr>
                    <w:pStyle w:val="affff5"/>
                    <w:framePr w:w="0" w:hRule="auto" w:wrap="auto" w:hAnchor="text" w:xAlign="left" w:yAlign="inline" w:anchorLock="0"/>
                    <w:ind w:left="420" w:right="624"/>
                    <w:rPr>
                      <w:rFonts w:ascii="宋体" w:hAnsi="宋体"/>
                      <w:sz w:val="28"/>
                      <w:szCs w:val="28"/>
                    </w:rPr>
                  </w:pPr>
                  <w:r w:rsidRPr="001446C2">
                    <w:rPr>
                      <w:sz w:val="21"/>
                      <w:szCs w:val="21"/>
                    </w:rPr>
                    <w:t xml:space="preserve"> </w:t>
                  </w:r>
                  <w:r>
                    <w:fldChar w:fldCharType="begin">
                      <w:ffData>
                        <w:name w:val="c1"/>
                        <w:enabled/>
                        <w:calcOnExit w:val="0"/>
                        <w:textInput>
                          <w:maxLength w:val="7"/>
                        </w:textInput>
                      </w:ffData>
                    </w:fldChar>
                  </w:r>
                  <w:bookmarkStart w:id="7" w:name="c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6F524AD" w14:textId="0A0DCDD4" w:rsidR="00870772" w:rsidRPr="00672BFD" w:rsidRDefault="0069187F" w:rsidP="00033A5F">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fldChar w:fldCharType="begin">
                <w:ffData>
                  <w:name w:val="CSDN"/>
                  <w:enabled/>
                  <w:calcOnExit w:val="0"/>
                  <w:textInput>
                    <w:default w:val="J 33"/>
                  </w:textInput>
                </w:ffData>
              </w:fldChar>
            </w:r>
            <w:bookmarkStart w:id="8"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J 33</w:t>
            </w:r>
            <w:r>
              <w:rPr>
                <w:rFonts w:ascii="黑体" w:eastAsia="黑体" w:hAnsi="黑体" w:hint="eastAsia"/>
                <w:sz w:val="21"/>
                <w:szCs w:val="21"/>
              </w:rPr>
              <w:fldChar w:fldCharType="end"/>
            </w:r>
            <w:bookmarkEnd w:id="8"/>
          </w:p>
        </w:tc>
      </w:tr>
    </w:tbl>
    <w:p w14:paraId="7ED50EBB"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897DE4F" wp14:editId="753875D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7E713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4EA31431"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614A8A2B" w14:textId="5D6295FF" w:rsidR="006816A4" w:rsidRDefault="00BE2CD3" w:rsidP="00463B77">
      <w:pPr>
        <w:pStyle w:val="affffffffff5"/>
        <w:framePr w:h="6974" w:hRule="exact" w:wrap="around" w:x="1419" w:anchorLock="1"/>
      </w:pPr>
      <w:r>
        <w:rPr>
          <w:rFonts w:hint="eastAsia"/>
        </w:rPr>
        <w:fldChar w:fldCharType="begin">
          <w:ffData>
            <w:name w:val="CSTD_NAME"/>
            <w:enabled/>
            <w:calcOnExit w:val="0"/>
            <w:textInput>
              <w:default w:val="MBB/0BB太阳能电池组件激光焊接技术规范"/>
            </w:textInput>
          </w:ffData>
        </w:fldChar>
      </w:r>
      <w:r>
        <w:rPr>
          <w:rFonts w:hint="eastAsia"/>
        </w:rPr>
        <w:instrText xml:space="preserve"> FORMTEXT </w:instrText>
      </w:r>
      <w:r>
        <w:rPr>
          <w:rFonts w:hint="eastAsia"/>
        </w:rPr>
      </w:r>
      <w:r>
        <w:rPr>
          <w:rFonts w:hint="eastAsia"/>
        </w:rPr>
        <w:fldChar w:fldCharType="separate"/>
      </w:r>
      <w:r>
        <w:rPr>
          <w:rFonts w:hint="eastAsia"/>
        </w:rPr>
        <w:t>MBB/0BB太阳能电池组件激光焊接技术规范</w:t>
      </w:r>
      <w:r>
        <w:rPr>
          <w:rFonts w:hint="eastAsia"/>
        </w:rPr>
        <w:fldChar w:fldCharType="end"/>
      </w:r>
    </w:p>
    <w:p w14:paraId="03A382D2" w14:textId="77777777" w:rsidR="00815419" w:rsidRPr="00815419" w:rsidRDefault="00815419" w:rsidP="00324EDD">
      <w:pPr>
        <w:framePr w:w="9639" w:h="6974" w:hRule="exact" w:wrap="around" w:vAnchor="page" w:hAnchor="page" w:x="1419" w:y="6408" w:anchorLock="1"/>
        <w:ind w:left="-1418"/>
      </w:pPr>
    </w:p>
    <w:p w14:paraId="32DE54AF" w14:textId="2A21342D" w:rsidR="00755402" w:rsidRPr="008B50C8" w:rsidRDefault="0069187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specification for laser welding of MBB/0BB solar cell modules"/>
            </w:textInput>
          </w:ffData>
        </w:fldChar>
      </w:r>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specification for laser welding of MBB/0BB solar cell modules</w:t>
      </w:r>
      <w:r>
        <w:rPr>
          <w:rFonts w:eastAsia="黑体"/>
          <w:noProof/>
          <w:szCs w:val="28"/>
        </w:rPr>
        <w:fldChar w:fldCharType="end"/>
      </w:r>
    </w:p>
    <w:p w14:paraId="16637F5D" w14:textId="77777777" w:rsidR="00815419" w:rsidRPr="00324EDD" w:rsidRDefault="00815419" w:rsidP="00324EDD">
      <w:pPr>
        <w:framePr w:w="9639" w:h="6974" w:hRule="exact" w:wrap="around" w:vAnchor="page" w:hAnchor="page" w:x="1419" w:y="6408" w:anchorLock="1"/>
        <w:spacing w:line="760" w:lineRule="exact"/>
        <w:ind w:left="-1418"/>
      </w:pPr>
    </w:p>
    <w:p w14:paraId="0219D8B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49AEA33" w14:textId="3C6CFE5A"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5140D6">
        <w:rPr>
          <w:noProof/>
          <w:sz w:val="24"/>
          <w:szCs w:val="28"/>
        </w:rPr>
      </w:r>
      <w:r w:rsidR="005140D6">
        <w:rPr>
          <w:noProof/>
          <w:sz w:val="24"/>
          <w:szCs w:val="28"/>
        </w:rPr>
        <w:fldChar w:fldCharType="separate"/>
      </w:r>
      <w:r>
        <w:rPr>
          <w:noProof/>
          <w:sz w:val="24"/>
          <w:szCs w:val="28"/>
        </w:rPr>
        <w:fldChar w:fldCharType="end"/>
      </w:r>
      <w:bookmarkEnd w:id="9"/>
    </w:p>
    <w:p w14:paraId="36176F96"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3C209BCB" w14:textId="050EC05C"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5140D6">
        <w:rPr>
          <w:b/>
          <w:noProof/>
          <w:sz w:val="21"/>
          <w:szCs w:val="28"/>
        </w:rPr>
      </w:r>
      <w:r w:rsidR="005140D6">
        <w:rPr>
          <w:b/>
          <w:noProof/>
          <w:sz w:val="21"/>
          <w:szCs w:val="28"/>
        </w:rPr>
        <w:fldChar w:fldCharType="separate"/>
      </w:r>
      <w:r w:rsidRPr="00A6537A">
        <w:rPr>
          <w:b/>
          <w:noProof/>
          <w:sz w:val="21"/>
          <w:szCs w:val="28"/>
        </w:rPr>
        <w:fldChar w:fldCharType="end"/>
      </w:r>
      <w:bookmarkEnd w:id="11"/>
    </w:p>
    <w:p w14:paraId="4A058D77" w14:textId="12683C09" w:rsidR="00CD50A1" w:rsidRDefault="00C774D3" w:rsidP="00EE7869">
      <w:pPr>
        <w:pStyle w:val="affffffffff1"/>
        <w:framePr w:wrap="around" w:y="14176"/>
      </w:pPr>
      <w:r>
        <w:rPr>
          <w:rFonts w:ascii="黑体"/>
        </w:rPr>
        <w:fldChar w:fldCharType="begin">
          <w:ffData>
            <w:name w:val="PLSH_DATE_Y"/>
            <w:enabled/>
            <w:calcOnExit w:val="0"/>
            <w:textInput>
              <w:default w:val="2025"/>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3"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4"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rPr>
          <w:rFonts w:hint="eastAsia"/>
        </w:rPr>
        <w:t>发布</w:t>
      </w:r>
    </w:p>
    <w:p w14:paraId="5210FC73" w14:textId="6B8F9304" w:rsidR="00CD50A1" w:rsidRDefault="00C774D3" w:rsidP="00EE7869">
      <w:pPr>
        <w:pStyle w:val="affffffffff2"/>
        <w:framePr w:wrap="around" w:y="14176"/>
      </w:pPr>
      <w:r>
        <w:rPr>
          <w:rFonts w:ascii="黑体"/>
        </w:rPr>
        <w:fldChar w:fldCharType="begin">
          <w:ffData>
            <w:name w:val="CROT_DATE_Y"/>
            <w:enabled/>
            <w:calcOnExit w:val="0"/>
            <w:textInput>
              <w:default w:val="2025"/>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6"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7"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rPr>
          <w:rFonts w:hint="eastAsia"/>
        </w:rPr>
        <w:t>实施</w:t>
      </w:r>
    </w:p>
    <w:p w14:paraId="70B1A908" w14:textId="77296652" w:rsidR="007B7453" w:rsidRPr="004C7E8B" w:rsidRDefault="00C2240B"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中国联合国采购促进会"/>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中国联合国采购促进会</w:t>
      </w:r>
      <w:r>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bookmarkStart w:id="19" w:name="_Hlk26473981"/>
    <w:bookmarkEnd w:id="5"/>
    <w:p w14:paraId="444B5F7B" w14:textId="77777777" w:rsidR="00870772" w:rsidRPr="007A16CF" w:rsidRDefault="00870772" w:rsidP="00870772">
      <w:pPr>
        <w:pStyle w:val="affff6"/>
        <w:framePr w:w="9639" w:h="979" w:hRule="exact" w:hSpace="181" w:vSpace="181" w:wrap="around" w:hAnchor="page" w:x="1305" w:y="2093"/>
        <w:rPr>
          <w:rFonts w:ascii="黑体" w:eastAsia="黑体" w:hAnsi="黑体"/>
          <w:b w:val="0"/>
          <w:bCs w:val="0"/>
          <w:w w:val="100"/>
          <w:sz w:val="72"/>
          <w:szCs w:val="72"/>
        </w:rPr>
      </w:pPr>
      <w:r w:rsidRPr="007A16CF">
        <w:rPr>
          <w:rFonts w:ascii="黑体" w:eastAsia="黑体"/>
          <w:b w:val="0"/>
          <w:w w:val="100"/>
          <w:sz w:val="72"/>
          <w:szCs w:val="72"/>
        </w:rPr>
        <w:fldChar w:fldCharType="begin">
          <w:ffData>
            <w:name w:val="c2"/>
            <w:enabled/>
            <w:calcOnExit w:val="0"/>
            <w:textInput>
              <w:default w:val="团体标准"/>
            </w:textInput>
          </w:ffData>
        </w:fldChar>
      </w:r>
      <w:bookmarkStart w:id="20" w:name="c2"/>
      <w:r w:rsidRPr="007A16CF">
        <w:rPr>
          <w:rFonts w:ascii="黑体" w:eastAsia="黑体"/>
          <w:b w:val="0"/>
          <w:w w:val="100"/>
          <w:sz w:val="72"/>
          <w:szCs w:val="72"/>
        </w:rPr>
        <w:instrText xml:space="preserve"> FORMTEXT </w:instrText>
      </w:r>
      <w:r w:rsidRPr="007A16CF">
        <w:rPr>
          <w:rFonts w:ascii="黑体" w:eastAsia="黑体"/>
          <w:b w:val="0"/>
          <w:w w:val="100"/>
          <w:sz w:val="72"/>
          <w:szCs w:val="72"/>
        </w:rPr>
      </w:r>
      <w:r w:rsidRPr="007A16CF">
        <w:rPr>
          <w:rFonts w:ascii="黑体" w:eastAsia="黑体"/>
          <w:b w:val="0"/>
          <w:w w:val="100"/>
          <w:sz w:val="72"/>
          <w:szCs w:val="72"/>
        </w:rPr>
        <w:fldChar w:fldCharType="separate"/>
      </w:r>
      <w:r w:rsidRPr="007A16CF">
        <w:rPr>
          <w:rFonts w:ascii="黑体" w:eastAsia="黑体" w:hint="eastAsia"/>
          <w:b w:val="0"/>
          <w:noProof/>
          <w:w w:val="100"/>
          <w:sz w:val="72"/>
          <w:szCs w:val="72"/>
        </w:rPr>
        <w:t>团体标准</w:t>
      </w:r>
      <w:r w:rsidRPr="007A16CF">
        <w:rPr>
          <w:rFonts w:ascii="黑体" w:eastAsia="黑体"/>
          <w:b w:val="0"/>
          <w:w w:val="100"/>
          <w:sz w:val="72"/>
          <w:szCs w:val="72"/>
        </w:rPr>
        <w:fldChar w:fldCharType="end"/>
      </w:r>
      <w:bookmarkEnd w:id="20"/>
    </w:p>
    <w:bookmarkEnd w:id="19"/>
    <w:p w14:paraId="6AAE8F44" w14:textId="77777777"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20E47D3" wp14:editId="48E6277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E638C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7501E1F7" w14:textId="11C7A716" w:rsidR="00115BA4" w:rsidRDefault="00115BA4" w:rsidP="00115BA4">
      <w:pPr>
        <w:pStyle w:val="affffff2"/>
        <w:spacing w:after="360"/>
        <w:rPr>
          <w:rFonts w:hint="eastAsia"/>
        </w:rPr>
      </w:pPr>
      <w:bookmarkStart w:id="21" w:name="_Toc177588457"/>
      <w:bookmarkStart w:id="22" w:name="_Toc177588509"/>
      <w:bookmarkStart w:id="23" w:name="_Toc177588536"/>
      <w:bookmarkStart w:id="24" w:name="_Toc179551540"/>
      <w:bookmarkStart w:id="25" w:name="_Toc189921761"/>
      <w:bookmarkStart w:id="26" w:name="_Toc190381573"/>
      <w:bookmarkStart w:id="27" w:name="_Toc190417842"/>
      <w:bookmarkStart w:id="28" w:name="_Toc190703034"/>
      <w:bookmarkStart w:id="29" w:name="_Toc190703524"/>
      <w:bookmarkStart w:id="30" w:name="BookMark1"/>
      <w:bookmarkStart w:id="31" w:name="_GoBack"/>
      <w:bookmarkEnd w:id="31"/>
      <w:r w:rsidRPr="00115BA4">
        <w:rPr>
          <w:rFonts w:hint="eastAsia"/>
          <w:spacing w:val="320"/>
        </w:rPr>
        <w:lastRenderedPageBreak/>
        <w:t>目</w:t>
      </w:r>
      <w:r>
        <w:rPr>
          <w:rFonts w:hint="eastAsia"/>
        </w:rPr>
        <w:t>次</w:t>
      </w:r>
    </w:p>
    <w:p w14:paraId="3AD71A43" w14:textId="2D70A117" w:rsidR="00115BA4" w:rsidRPr="00115BA4" w:rsidRDefault="00115BA4">
      <w:pPr>
        <w:pStyle w:val="11"/>
        <w:tabs>
          <w:tab w:val="right" w:leader="dot" w:pos="9344"/>
        </w:tabs>
        <w:rPr>
          <w:rFonts w:asciiTheme="minorHAnsi" w:eastAsiaTheme="minorEastAsia" w:hAnsiTheme="minorHAnsi" w:cstheme="minorBidi"/>
          <w:noProof/>
          <w:szCs w:val="22"/>
        </w:rPr>
      </w:pPr>
      <w:r w:rsidRPr="00115BA4">
        <w:fldChar w:fldCharType="begin"/>
      </w:r>
      <w:r w:rsidRPr="00115BA4">
        <w:instrText xml:space="preserve"> TOC \o "1-1" \h \t "标准文件_一级条标题,2,标准文件_附录一级条标题,2," </w:instrText>
      </w:r>
      <w:r w:rsidRPr="00115BA4">
        <w:fldChar w:fldCharType="separate"/>
      </w:r>
      <w:hyperlink w:anchor="_Toc190967046" w:history="1">
        <w:r w:rsidRPr="00115BA4">
          <w:rPr>
            <w:rStyle w:val="affffffe"/>
            <w:noProof/>
          </w:rPr>
          <w:t>前言</w:t>
        </w:r>
        <w:r w:rsidRPr="00115BA4">
          <w:rPr>
            <w:noProof/>
          </w:rPr>
          <w:tab/>
        </w:r>
        <w:r w:rsidRPr="00115BA4">
          <w:rPr>
            <w:noProof/>
          </w:rPr>
          <w:fldChar w:fldCharType="begin"/>
        </w:r>
        <w:r w:rsidRPr="00115BA4">
          <w:rPr>
            <w:noProof/>
          </w:rPr>
          <w:instrText xml:space="preserve"> PAGEREF _Toc190967046 \h </w:instrText>
        </w:r>
        <w:r w:rsidRPr="00115BA4">
          <w:rPr>
            <w:noProof/>
          </w:rPr>
        </w:r>
        <w:r w:rsidRPr="00115BA4">
          <w:rPr>
            <w:noProof/>
          </w:rPr>
          <w:fldChar w:fldCharType="separate"/>
        </w:r>
        <w:r w:rsidRPr="00115BA4">
          <w:rPr>
            <w:noProof/>
          </w:rPr>
          <w:t>II</w:t>
        </w:r>
        <w:r w:rsidRPr="00115BA4">
          <w:rPr>
            <w:noProof/>
          </w:rPr>
          <w:fldChar w:fldCharType="end"/>
        </w:r>
      </w:hyperlink>
    </w:p>
    <w:p w14:paraId="69174CE3" w14:textId="3D779D93"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47" w:history="1">
        <w:r w:rsidRPr="00115BA4">
          <w:rPr>
            <w:rStyle w:val="affffffe"/>
            <w:noProof/>
          </w:rPr>
          <w:t>引言</w:t>
        </w:r>
        <w:r w:rsidRPr="00115BA4">
          <w:rPr>
            <w:noProof/>
          </w:rPr>
          <w:tab/>
        </w:r>
        <w:r w:rsidRPr="00115BA4">
          <w:rPr>
            <w:noProof/>
          </w:rPr>
          <w:fldChar w:fldCharType="begin"/>
        </w:r>
        <w:r w:rsidRPr="00115BA4">
          <w:rPr>
            <w:noProof/>
          </w:rPr>
          <w:instrText xml:space="preserve"> PAGEREF _Toc190967047 \h </w:instrText>
        </w:r>
        <w:r w:rsidRPr="00115BA4">
          <w:rPr>
            <w:noProof/>
          </w:rPr>
        </w:r>
        <w:r w:rsidRPr="00115BA4">
          <w:rPr>
            <w:noProof/>
          </w:rPr>
          <w:fldChar w:fldCharType="separate"/>
        </w:r>
        <w:r w:rsidRPr="00115BA4">
          <w:rPr>
            <w:noProof/>
          </w:rPr>
          <w:t>III</w:t>
        </w:r>
        <w:r w:rsidRPr="00115BA4">
          <w:rPr>
            <w:noProof/>
          </w:rPr>
          <w:fldChar w:fldCharType="end"/>
        </w:r>
      </w:hyperlink>
    </w:p>
    <w:p w14:paraId="3DED846B" w14:textId="519560F1"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48" w:history="1">
        <w:r w:rsidRPr="00115BA4">
          <w:rPr>
            <w:rStyle w:val="affffffe"/>
            <w:noProof/>
          </w:rPr>
          <w:t>1</w:t>
        </w:r>
        <w:r>
          <w:rPr>
            <w:rStyle w:val="affffffe"/>
            <w:noProof/>
          </w:rPr>
          <w:t xml:space="preserve"> </w:t>
        </w:r>
        <w:r w:rsidRPr="00115BA4">
          <w:rPr>
            <w:rStyle w:val="affffffe"/>
            <w:noProof/>
          </w:rPr>
          <w:t xml:space="preserve"> 范围</w:t>
        </w:r>
        <w:r w:rsidRPr="00115BA4">
          <w:rPr>
            <w:noProof/>
          </w:rPr>
          <w:tab/>
        </w:r>
        <w:r w:rsidRPr="00115BA4">
          <w:rPr>
            <w:noProof/>
          </w:rPr>
          <w:fldChar w:fldCharType="begin"/>
        </w:r>
        <w:r w:rsidRPr="00115BA4">
          <w:rPr>
            <w:noProof/>
          </w:rPr>
          <w:instrText xml:space="preserve"> PAGEREF _Toc190967048 \h </w:instrText>
        </w:r>
        <w:r w:rsidRPr="00115BA4">
          <w:rPr>
            <w:noProof/>
          </w:rPr>
        </w:r>
        <w:r w:rsidRPr="00115BA4">
          <w:rPr>
            <w:noProof/>
          </w:rPr>
          <w:fldChar w:fldCharType="separate"/>
        </w:r>
        <w:r w:rsidRPr="00115BA4">
          <w:rPr>
            <w:noProof/>
          </w:rPr>
          <w:t>1</w:t>
        </w:r>
        <w:r w:rsidRPr="00115BA4">
          <w:rPr>
            <w:noProof/>
          </w:rPr>
          <w:fldChar w:fldCharType="end"/>
        </w:r>
      </w:hyperlink>
    </w:p>
    <w:p w14:paraId="5BFDE28C" w14:textId="22538B87"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49" w:history="1">
        <w:r w:rsidRPr="00115BA4">
          <w:rPr>
            <w:rStyle w:val="affffffe"/>
            <w:noProof/>
          </w:rPr>
          <w:t>2</w:t>
        </w:r>
        <w:r>
          <w:rPr>
            <w:rStyle w:val="affffffe"/>
            <w:noProof/>
          </w:rPr>
          <w:t xml:space="preserve"> </w:t>
        </w:r>
        <w:r w:rsidRPr="00115BA4">
          <w:rPr>
            <w:rStyle w:val="affffffe"/>
            <w:noProof/>
          </w:rPr>
          <w:t xml:space="preserve"> 规范性引用文件</w:t>
        </w:r>
        <w:r w:rsidRPr="00115BA4">
          <w:rPr>
            <w:noProof/>
          </w:rPr>
          <w:tab/>
        </w:r>
        <w:r w:rsidRPr="00115BA4">
          <w:rPr>
            <w:noProof/>
          </w:rPr>
          <w:fldChar w:fldCharType="begin"/>
        </w:r>
        <w:r w:rsidRPr="00115BA4">
          <w:rPr>
            <w:noProof/>
          </w:rPr>
          <w:instrText xml:space="preserve"> PAGEREF _Toc190967049 \h </w:instrText>
        </w:r>
        <w:r w:rsidRPr="00115BA4">
          <w:rPr>
            <w:noProof/>
          </w:rPr>
        </w:r>
        <w:r w:rsidRPr="00115BA4">
          <w:rPr>
            <w:noProof/>
          </w:rPr>
          <w:fldChar w:fldCharType="separate"/>
        </w:r>
        <w:r w:rsidRPr="00115BA4">
          <w:rPr>
            <w:noProof/>
          </w:rPr>
          <w:t>1</w:t>
        </w:r>
        <w:r w:rsidRPr="00115BA4">
          <w:rPr>
            <w:noProof/>
          </w:rPr>
          <w:fldChar w:fldCharType="end"/>
        </w:r>
      </w:hyperlink>
    </w:p>
    <w:p w14:paraId="35E9015B" w14:textId="40B45CD2"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50" w:history="1">
        <w:r w:rsidRPr="00115BA4">
          <w:rPr>
            <w:rStyle w:val="affffffe"/>
            <w:noProof/>
          </w:rPr>
          <w:t>3</w:t>
        </w:r>
        <w:r>
          <w:rPr>
            <w:rStyle w:val="affffffe"/>
            <w:noProof/>
          </w:rPr>
          <w:t xml:space="preserve"> </w:t>
        </w:r>
        <w:r w:rsidRPr="00115BA4">
          <w:rPr>
            <w:rStyle w:val="affffffe"/>
            <w:noProof/>
          </w:rPr>
          <w:t xml:space="preserve"> 术语、定义和缩略语</w:t>
        </w:r>
        <w:r w:rsidRPr="00115BA4">
          <w:rPr>
            <w:noProof/>
          </w:rPr>
          <w:tab/>
        </w:r>
        <w:r w:rsidRPr="00115BA4">
          <w:rPr>
            <w:noProof/>
          </w:rPr>
          <w:fldChar w:fldCharType="begin"/>
        </w:r>
        <w:r w:rsidRPr="00115BA4">
          <w:rPr>
            <w:noProof/>
          </w:rPr>
          <w:instrText xml:space="preserve"> PAGEREF _Toc190967050 \h </w:instrText>
        </w:r>
        <w:r w:rsidRPr="00115BA4">
          <w:rPr>
            <w:noProof/>
          </w:rPr>
        </w:r>
        <w:r w:rsidRPr="00115BA4">
          <w:rPr>
            <w:noProof/>
          </w:rPr>
          <w:fldChar w:fldCharType="separate"/>
        </w:r>
        <w:r w:rsidRPr="00115BA4">
          <w:rPr>
            <w:noProof/>
          </w:rPr>
          <w:t>1</w:t>
        </w:r>
        <w:r w:rsidRPr="00115BA4">
          <w:rPr>
            <w:noProof/>
          </w:rPr>
          <w:fldChar w:fldCharType="end"/>
        </w:r>
      </w:hyperlink>
    </w:p>
    <w:p w14:paraId="46E5DA7F" w14:textId="15F5D6F9" w:rsidR="00115BA4" w:rsidRPr="00115BA4" w:rsidRDefault="00115BA4">
      <w:pPr>
        <w:pStyle w:val="24"/>
        <w:rPr>
          <w:rFonts w:asciiTheme="minorHAnsi" w:eastAsiaTheme="minorEastAsia" w:hAnsiTheme="minorHAnsi" w:cstheme="minorBidi"/>
          <w:noProof/>
          <w:szCs w:val="22"/>
        </w:rPr>
      </w:pPr>
      <w:hyperlink w:anchor="_Toc190967051" w:history="1">
        <w:r w:rsidRPr="00115BA4">
          <w:rPr>
            <w:rStyle w:val="affffffe"/>
            <w:noProof/>
            <w14:scene3d>
              <w14:camera w14:prst="orthographicFront"/>
              <w14:lightRig w14:rig="threePt" w14:dir="t">
                <w14:rot w14:lat="0" w14:lon="0" w14:rev="0"/>
              </w14:lightRig>
            </w14:scene3d>
          </w:rPr>
          <w:t>3.1</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术语和定义</w:t>
        </w:r>
        <w:r w:rsidRPr="00115BA4">
          <w:rPr>
            <w:noProof/>
          </w:rPr>
          <w:tab/>
        </w:r>
        <w:r w:rsidRPr="00115BA4">
          <w:rPr>
            <w:noProof/>
          </w:rPr>
          <w:fldChar w:fldCharType="begin"/>
        </w:r>
        <w:r w:rsidRPr="00115BA4">
          <w:rPr>
            <w:noProof/>
          </w:rPr>
          <w:instrText xml:space="preserve"> PAGEREF _Toc190967051 \h </w:instrText>
        </w:r>
        <w:r w:rsidRPr="00115BA4">
          <w:rPr>
            <w:noProof/>
          </w:rPr>
        </w:r>
        <w:r w:rsidRPr="00115BA4">
          <w:rPr>
            <w:noProof/>
          </w:rPr>
          <w:fldChar w:fldCharType="separate"/>
        </w:r>
        <w:r w:rsidRPr="00115BA4">
          <w:rPr>
            <w:noProof/>
          </w:rPr>
          <w:t>1</w:t>
        </w:r>
        <w:r w:rsidRPr="00115BA4">
          <w:rPr>
            <w:noProof/>
          </w:rPr>
          <w:fldChar w:fldCharType="end"/>
        </w:r>
      </w:hyperlink>
    </w:p>
    <w:p w14:paraId="7AFC1D30" w14:textId="7C8EE895" w:rsidR="00115BA4" w:rsidRPr="00115BA4" w:rsidRDefault="00115BA4">
      <w:pPr>
        <w:pStyle w:val="24"/>
        <w:rPr>
          <w:rFonts w:asciiTheme="minorHAnsi" w:eastAsiaTheme="minorEastAsia" w:hAnsiTheme="minorHAnsi" w:cstheme="minorBidi"/>
          <w:noProof/>
          <w:szCs w:val="22"/>
        </w:rPr>
      </w:pPr>
      <w:hyperlink w:anchor="_Toc190967052" w:history="1">
        <w:r w:rsidRPr="00115BA4">
          <w:rPr>
            <w:rStyle w:val="affffffe"/>
            <w:noProof/>
            <w14:scene3d>
              <w14:camera w14:prst="orthographicFront"/>
              <w14:lightRig w14:rig="threePt" w14:dir="t">
                <w14:rot w14:lat="0" w14:lon="0" w14:rev="0"/>
              </w14:lightRig>
            </w14:scene3d>
          </w:rPr>
          <w:t>3.2</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缩略语</w:t>
        </w:r>
        <w:r w:rsidRPr="00115BA4">
          <w:rPr>
            <w:noProof/>
          </w:rPr>
          <w:tab/>
        </w:r>
        <w:r w:rsidRPr="00115BA4">
          <w:rPr>
            <w:noProof/>
          </w:rPr>
          <w:fldChar w:fldCharType="begin"/>
        </w:r>
        <w:r w:rsidRPr="00115BA4">
          <w:rPr>
            <w:noProof/>
          </w:rPr>
          <w:instrText xml:space="preserve"> PAGEREF _Toc190967052 \h </w:instrText>
        </w:r>
        <w:r w:rsidRPr="00115BA4">
          <w:rPr>
            <w:noProof/>
          </w:rPr>
        </w:r>
        <w:r w:rsidRPr="00115BA4">
          <w:rPr>
            <w:noProof/>
          </w:rPr>
          <w:fldChar w:fldCharType="separate"/>
        </w:r>
        <w:r w:rsidRPr="00115BA4">
          <w:rPr>
            <w:noProof/>
          </w:rPr>
          <w:t>1</w:t>
        </w:r>
        <w:r w:rsidRPr="00115BA4">
          <w:rPr>
            <w:noProof/>
          </w:rPr>
          <w:fldChar w:fldCharType="end"/>
        </w:r>
      </w:hyperlink>
    </w:p>
    <w:p w14:paraId="34F8BF96" w14:textId="69BBE0A5"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53" w:history="1">
        <w:r w:rsidRPr="00115BA4">
          <w:rPr>
            <w:rStyle w:val="affffffe"/>
            <w:noProof/>
          </w:rPr>
          <w:t>4</w:t>
        </w:r>
        <w:r>
          <w:rPr>
            <w:rStyle w:val="affffffe"/>
            <w:noProof/>
          </w:rPr>
          <w:t xml:space="preserve"> </w:t>
        </w:r>
        <w:r w:rsidRPr="00115BA4">
          <w:rPr>
            <w:rStyle w:val="affffffe"/>
            <w:noProof/>
          </w:rPr>
          <w:t xml:space="preserve"> 基本要求</w:t>
        </w:r>
        <w:r w:rsidRPr="00115BA4">
          <w:rPr>
            <w:noProof/>
          </w:rPr>
          <w:tab/>
        </w:r>
        <w:r w:rsidRPr="00115BA4">
          <w:rPr>
            <w:noProof/>
          </w:rPr>
          <w:fldChar w:fldCharType="begin"/>
        </w:r>
        <w:r w:rsidRPr="00115BA4">
          <w:rPr>
            <w:noProof/>
          </w:rPr>
          <w:instrText xml:space="preserve"> PAGEREF _Toc190967053 \h </w:instrText>
        </w:r>
        <w:r w:rsidRPr="00115BA4">
          <w:rPr>
            <w:noProof/>
          </w:rPr>
        </w:r>
        <w:r w:rsidRPr="00115BA4">
          <w:rPr>
            <w:noProof/>
          </w:rPr>
          <w:fldChar w:fldCharType="separate"/>
        </w:r>
        <w:r w:rsidRPr="00115BA4">
          <w:rPr>
            <w:noProof/>
          </w:rPr>
          <w:t>1</w:t>
        </w:r>
        <w:r w:rsidRPr="00115BA4">
          <w:rPr>
            <w:noProof/>
          </w:rPr>
          <w:fldChar w:fldCharType="end"/>
        </w:r>
      </w:hyperlink>
    </w:p>
    <w:p w14:paraId="45DAAECA" w14:textId="250D2F91" w:rsidR="00115BA4" w:rsidRPr="00115BA4" w:rsidRDefault="00115BA4">
      <w:pPr>
        <w:pStyle w:val="24"/>
        <w:rPr>
          <w:rFonts w:asciiTheme="minorHAnsi" w:eastAsiaTheme="minorEastAsia" w:hAnsiTheme="minorHAnsi" w:cstheme="minorBidi"/>
          <w:noProof/>
          <w:szCs w:val="22"/>
        </w:rPr>
      </w:pPr>
      <w:hyperlink w:anchor="_Toc190967054" w:history="1">
        <w:r w:rsidRPr="00115BA4">
          <w:rPr>
            <w:rStyle w:val="affffffe"/>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设备要求</w:t>
        </w:r>
        <w:r w:rsidRPr="00115BA4">
          <w:rPr>
            <w:noProof/>
          </w:rPr>
          <w:tab/>
        </w:r>
        <w:r w:rsidRPr="00115BA4">
          <w:rPr>
            <w:noProof/>
          </w:rPr>
          <w:fldChar w:fldCharType="begin"/>
        </w:r>
        <w:r w:rsidRPr="00115BA4">
          <w:rPr>
            <w:noProof/>
          </w:rPr>
          <w:instrText xml:space="preserve"> PAGEREF _Toc190967054 \h </w:instrText>
        </w:r>
        <w:r w:rsidRPr="00115BA4">
          <w:rPr>
            <w:noProof/>
          </w:rPr>
        </w:r>
        <w:r w:rsidRPr="00115BA4">
          <w:rPr>
            <w:noProof/>
          </w:rPr>
          <w:fldChar w:fldCharType="separate"/>
        </w:r>
        <w:r w:rsidRPr="00115BA4">
          <w:rPr>
            <w:noProof/>
          </w:rPr>
          <w:t>1</w:t>
        </w:r>
        <w:r w:rsidRPr="00115BA4">
          <w:rPr>
            <w:noProof/>
          </w:rPr>
          <w:fldChar w:fldCharType="end"/>
        </w:r>
      </w:hyperlink>
    </w:p>
    <w:p w14:paraId="7170584B" w14:textId="57F2562C" w:rsidR="00115BA4" w:rsidRPr="00115BA4" w:rsidRDefault="00115BA4">
      <w:pPr>
        <w:pStyle w:val="24"/>
        <w:rPr>
          <w:rFonts w:asciiTheme="minorHAnsi" w:eastAsiaTheme="minorEastAsia" w:hAnsiTheme="minorHAnsi" w:cstheme="minorBidi"/>
          <w:noProof/>
          <w:szCs w:val="22"/>
        </w:rPr>
      </w:pPr>
      <w:hyperlink w:anchor="_Toc190967055" w:history="1">
        <w:r w:rsidRPr="00115BA4">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材料要求</w:t>
        </w:r>
        <w:r w:rsidRPr="00115BA4">
          <w:rPr>
            <w:noProof/>
          </w:rPr>
          <w:tab/>
        </w:r>
        <w:r w:rsidRPr="00115BA4">
          <w:rPr>
            <w:noProof/>
          </w:rPr>
          <w:fldChar w:fldCharType="begin"/>
        </w:r>
        <w:r w:rsidRPr="00115BA4">
          <w:rPr>
            <w:noProof/>
          </w:rPr>
          <w:instrText xml:space="preserve"> PAGEREF _Toc190967055 \h </w:instrText>
        </w:r>
        <w:r w:rsidRPr="00115BA4">
          <w:rPr>
            <w:noProof/>
          </w:rPr>
        </w:r>
        <w:r w:rsidRPr="00115BA4">
          <w:rPr>
            <w:noProof/>
          </w:rPr>
          <w:fldChar w:fldCharType="separate"/>
        </w:r>
        <w:r w:rsidRPr="00115BA4">
          <w:rPr>
            <w:noProof/>
          </w:rPr>
          <w:t>2</w:t>
        </w:r>
        <w:r w:rsidRPr="00115BA4">
          <w:rPr>
            <w:noProof/>
          </w:rPr>
          <w:fldChar w:fldCharType="end"/>
        </w:r>
      </w:hyperlink>
    </w:p>
    <w:p w14:paraId="7DF81813" w14:textId="429D1460" w:rsidR="00115BA4" w:rsidRPr="00115BA4" w:rsidRDefault="00115BA4">
      <w:pPr>
        <w:pStyle w:val="24"/>
        <w:rPr>
          <w:rFonts w:asciiTheme="minorHAnsi" w:eastAsiaTheme="minorEastAsia" w:hAnsiTheme="minorHAnsi" w:cstheme="minorBidi"/>
          <w:noProof/>
          <w:szCs w:val="22"/>
        </w:rPr>
      </w:pPr>
      <w:hyperlink w:anchor="_Toc190967056" w:history="1">
        <w:r w:rsidRPr="00115BA4">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人员要求</w:t>
        </w:r>
        <w:r w:rsidRPr="00115BA4">
          <w:rPr>
            <w:noProof/>
          </w:rPr>
          <w:tab/>
        </w:r>
        <w:r w:rsidRPr="00115BA4">
          <w:rPr>
            <w:noProof/>
          </w:rPr>
          <w:fldChar w:fldCharType="begin"/>
        </w:r>
        <w:r w:rsidRPr="00115BA4">
          <w:rPr>
            <w:noProof/>
          </w:rPr>
          <w:instrText xml:space="preserve"> PAGEREF _Toc190967056 \h </w:instrText>
        </w:r>
        <w:r w:rsidRPr="00115BA4">
          <w:rPr>
            <w:noProof/>
          </w:rPr>
        </w:r>
        <w:r w:rsidRPr="00115BA4">
          <w:rPr>
            <w:noProof/>
          </w:rPr>
          <w:fldChar w:fldCharType="separate"/>
        </w:r>
        <w:r w:rsidRPr="00115BA4">
          <w:rPr>
            <w:noProof/>
          </w:rPr>
          <w:t>2</w:t>
        </w:r>
        <w:r w:rsidRPr="00115BA4">
          <w:rPr>
            <w:noProof/>
          </w:rPr>
          <w:fldChar w:fldCharType="end"/>
        </w:r>
      </w:hyperlink>
    </w:p>
    <w:p w14:paraId="31C08139" w14:textId="303F7A2A"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57" w:history="1">
        <w:r w:rsidRPr="00115BA4">
          <w:rPr>
            <w:rStyle w:val="affffffe"/>
            <w:noProof/>
          </w:rPr>
          <w:t>5</w:t>
        </w:r>
        <w:r>
          <w:rPr>
            <w:rStyle w:val="affffffe"/>
            <w:noProof/>
          </w:rPr>
          <w:t xml:space="preserve"> </w:t>
        </w:r>
        <w:r w:rsidRPr="00115BA4">
          <w:rPr>
            <w:rStyle w:val="affffffe"/>
            <w:noProof/>
          </w:rPr>
          <w:t xml:space="preserve"> 工艺要求</w:t>
        </w:r>
        <w:r w:rsidRPr="00115BA4">
          <w:rPr>
            <w:noProof/>
          </w:rPr>
          <w:tab/>
        </w:r>
        <w:r w:rsidRPr="00115BA4">
          <w:rPr>
            <w:noProof/>
          </w:rPr>
          <w:fldChar w:fldCharType="begin"/>
        </w:r>
        <w:r w:rsidRPr="00115BA4">
          <w:rPr>
            <w:noProof/>
          </w:rPr>
          <w:instrText xml:space="preserve"> PAGEREF _Toc190967057 \h </w:instrText>
        </w:r>
        <w:r w:rsidRPr="00115BA4">
          <w:rPr>
            <w:noProof/>
          </w:rPr>
        </w:r>
        <w:r w:rsidRPr="00115BA4">
          <w:rPr>
            <w:noProof/>
          </w:rPr>
          <w:fldChar w:fldCharType="separate"/>
        </w:r>
        <w:r w:rsidRPr="00115BA4">
          <w:rPr>
            <w:noProof/>
          </w:rPr>
          <w:t>2</w:t>
        </w:r>
        <w:r w:rsidRPr="00115BA4">
          <w:rPr>
            <w:noProof/>
          </w:rPr>
          <w:fldChar w:fldCharType="end"/>
        </w:r>
      </w:hyperlink>
    </w:p>
    <w:p w14:paraId="412A25F9" w14:textId="0681C327" w:rsidR="00115BA4" w:rsidRPr="00115BA4" w:rsidRDefault="00115BA4">
      <w:pPr>
        <w:pStyle w:val="24"/>
        <w:rPr>
          <w:rFonts w:asciiTheme="minorHAnsi" w:eastAsiaTheme="minorEastAsia" w:hAnsiTheme="minorHAnsi" w:cstheme="minorBidi"/>
          <w:noProof/>
          <w:szCs w:val="22"/>
        </w:rPr>
      </w:pPr>
      <w:hyperlink w:anchor="_Toc190967058" w:history="1">
        <w:r w:rsidRPr="00115BA4">
          <w:rPr>
            <w:rStyle w:val="affffffe"/>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工艺流程</w:t>
        </w:r>
        <w:r w:rsidRPr="00115BA4">
          <w:rPr>
            <w:noProof/>
          </w:rPr>
          <w:tab/>
        </w:r>
        <w:r w:rsidRPr="00115BA4">
          <w:rPr>
            <w:noProof/>
          </w:rPr>
          <w:fldChar w:fldCharType="begin"/>
        </w:r>
        <w:r w:rsidRPr="00115BA4">
          <w:rPr>
            <w:noProof/>
          </w:rPr>
          <w:instrText xml:space="preserve"> PAGEREF _Toc190967058 \h </w:instrText>
        </w:r>
        <w:r w:rsidRPr="00115BA4">
          <w:rPr>
            <w:noProof/>
          </w:rPr>
        </w:r>
        <w:r w:rsidRPr="00115BA4">
          <w:rPr>
            <w:noProof/>
          </w:rPr>
          <w:fldChar w:fldCharType="separate"/>
        </w:r>
        <w:r w:rsidRPr="00115BA4">
          <w:rPr>
            <w:noProof/>
          </w:rPr>
          <w:t>2</w:t>
        </w:r>
        <w:r w:rsidRPr="00115BA4">
          <w:rPr>
            <w:noProof/>
          </w:rPr>
          <w:fldChar w:fldCharType="end"/>
        </w:r>
      </w:hyperlink>
    </w:p>
    <w:p w14:paraId="08FF9920" w14:textId="3C8C3006" w:rsidR="00115BA4" w:rsidRPr="00115BA4" w:rsidRDefault="00115BA4">
      <w:pPr>
        <w:pStyle w:val="24"/>
        <w:rPr>
          <w:rFonts w:asciiTheme="minorHAnsi" w:eastAsiaTheme="minorEastAsia" w:hAnsiTheme="minorHAnsi" w:cstheme="minorBidi"/>
          <w:noProof/>
          <w:szCs w:val="22"/>
        </w:rPr>
      </w:pPr>
      <w:hyperlink w:anchor="_Toc190967059" w:history="1">
        <w:r w:rsidRPr="00115BA4">
          <w:rPr>
            <w:rStyle w:val="affffffe"/>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上料</w:t>
        </w:r>
        <w:r w:rsidRPr="00115BA4">
          <w:rPr>
            <w:noProof/>
          </w:rPr>
          <w:tab/>
        </w:r>
        <w:r w:rsidRPr="00115BA4">
          <w:rPr>
            <w:noProof/>
          </w:rPr>
          <w:fldChar w:fldCharType="begin"/>
        </w:r>
        <w:r w:rsidRPr="00115BA4">
          <w:rPr>
            <w:noProof/>
          </w:rPr>
          <w:instrText xml:space="preserve"> PAGEREF _Toc190967059 \h </w:instrText>
        </w:r>
        <w:r w:rsidRPr="00115BA4">
          <w:rPr>
            <w:noProof/>
          </w:rPr>
        </w:r>
        <w:r w:rsidRPr="00115BA4">
          <w:rPr>
            <w:noProof/>
          </w:rPr>
          <w:fldChar w:fldCharType="separate"/>
        </w:r>
        <w:r w:rsidRPr="00115BA4">
          <w:rPr>
            <w:noProof/>
          </w:rPr>
          <w:t>3</w:t>
        </w:r>
        <w:r w:rsidRPr="00115BA4">
          <w:rPr>
            <w:noProof/>
          </w:rPr>
          <w:fldChar w:fldCharType="end"/>
        </w:r>
      </w:hyperlink>
    </w:p>
    <w:p w14:paraId="50A22808" w14:textId="5C233D2C" w:rsidR="00115BA4" w:rsidRPr="00115BA4" w:rsidRDefault="00115BA4">
      <w:pPr>
        <w:pStyle w:val="24"/>
        <w:rPr>
          <w:rFonts w:asciiTheme="minorHAnsi" w:eastAsiaTheme="minorEastAsia" w:hAnsiTheme="minorHAnsi" w:cstheme="minorBidi"/>
          <w:noProof/>
          <w:szCs w:val="22"/>
        </w:rPr>
      </w:pPr>
      <w:hyperlink w:anchor="_Toc190967060" w:history="1">
        <w:r w:rsidRPr="00115BA4">
          <w:rPr>
            <w:rStyle w:val="affffffe"/>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定位</w:t>
        </w:r>
        <w:r w:rsidRPr="00115BA4">
          <w:rPr>
            <w:noProof/>
          </w:rPr>
          <w:tab/>
        </w:r>
        <w:r w:rsidRPr="00115BA4">
          <w:rPr>
            <w:noProof/>
          </w:rPr>
          <w:fldChar w:fldCharType="begin"/>
        </w:r>
        <w:r w:rsidRPr="00115BA4">
          <w:rPr>
            <w:noProof/>
          </w:rPr>
          <w:instrText xml:space="preserve"> PAGEREF _Toc190967060 \h </w:instrText>
        </w:r>
        <w:r w:rsidRPr="00115BA4">
          <w:rPr>
            <w:noProof/>
          </w:rPr>
        </w:r>
        <w:r w:rsidRPr="00115BA4">
          <w:rPr>
            <w:noProof/>
          </w:rPr>
          <w:fldChar w:fldCharType="separate"/>
        </w:r>
        <w:r w:rsidRPr="00115BA4">
          <w:rPr>
            <w:noProof/>
          </w:rPr>
          <w:t>4</w:t>
        </w:r>
        <w:r w:rsidRPr="00115BA4">
          <w:rPr>
            <w:noProof/>
          </w:rPr>
          <w:fldChar w:fldCharType="end"/>
        </w:r>
      </w:hyperlink>
    </w:p>
    <w:p w14:paraId="77E698B7" w14:textId="288DA0A0" w:rsidR="00115BA4" w:rsidRPr="00115BA4" w:rsidRDefault="00115BA4">
      <w:pPr>
        <w:pStyle w:val="24"/>
        <w:rPr>
          <w:rFonts w:asciiTheme="minorHAnsi" w:eastAsiaTheme="minorEastAsia" w:hAnsiTheme="minorHAnsi" w:cstheme="minorBidi"/>
          <w:noProof/>
          <w:szCs w:val="22"/>
        </w:rPr>
      </w:pPr>
      <w:hyperlink w:anchor="_Toc190967061" w:history="1">
        <w:r w:rsidRPr="00115BA4">
          <w:rPr>
            <w:rStyle w:val="affffffe"/>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焊接</w:t>
        </w:r>
        <w:r w:rsidRPr="00115BA4">
          <w:rPr>
            <w:noProof/>
          </w:rPr>
          <w:tab/>
        </w:r>
        <w:r w:rsidRPr="00115BA4">
          <w:rPr>
            <w:noProof/>
          </w:rPr>
          <w:fldChar w:fldCharType="begin"/>
        </w:r>
        <w:r w:rsidRPr="00115BA4">
          <w:rPr>
            <w:noProof/>
          </w:rPr>
          <w:instrText xml:space="preserve"> PAGEREF _Toc190967061 \h </w:instrText>
        </w:r>
        <w:r w:rsidRPr="00115BA4">
          <w:rPr>
            <w:noProof/>
          </w:rPr>
        </w:r>
        <w:r w:rsidRPr="00115BA4">
          <w:rPr>
            <w:noProof/>
          </w:rPr>
          <w:fldChar w:fldCharType="separate"/>
        </w:r>
        <w:r w:rsidRPr="00115BA4">
          <w:rPr>
            <w:noProof/>
          </w:rPr>
          <w:t>4</w:t>
        </w:r>
        <w:r w:rsidRPr="00115BA4">
          <w:rPr>
            <w:noProof/>
          </w:rPr>
          <w:fldChar w:fldCharType="end"/>
        </w:r>
      </w:hyperlink>
    </w:p>
    <w:p w14:paraId="647D8E34" w14:textId="0C2A32B8" w:rsidR="00115BA4" w:rsidRPr="00115BA4" w:rsidRDefault="00115BA4">
      <w:pPr>
        <w:pStyle w:val="24"/>
        <w:rPr>
          <w:rFonts w:asciiTheme="minorHAnsi" w:eastAsiaTheme="minorEastAsia" w:hAnsiTheme="minorHAnsi" w:cstheme="minorBidi"/>
          <w:noProof/>
          <w:szCs w:val="22"/>
        </w:rPr>
      </w:pPr>
      <w:hyperlink w:anchor="_Toc190967062" w:history="1">
        <w:r w:rsidRPr="00115BA4">
          <w:rPr>
            <w:rStyle w:val="affffffe"/>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检测</w:t>
        </w:r>
        <w:r w:rsidRPr="00115BA4">
          <w:rPr>
            <w:noProof/>
          </w:rPr>
          <w:tab/>
        </w:r>
        <w:r w:rsidRPr="00115BA4">
          <w:rPr>
            <w:noProof/>
          </w:rPr>
          <w:fldChar w:fldCharType="begin"/>
        </w:r>
        <w:r w:rsidRPr="00115BA4">
          <w:rPr>
            <w:noProof/>
          </w:rPr>
          <w:instrText xml:space="preserve"> PAGEREF _Toc190967062 \h </w:instrText>
        </w:r>
        <w:r w:rsidRPr="00115BA4">
          <w:rPr>
            <w:noProof/>
          </w:rPr>
        </w:r>
        <w:r w:rsidRPr="00115BA4">
          <w:rPr>
            <w:noProof/>
          </w:rPr>
          <w:fldChar w:fldCharType="separate"/>
        </w:r>
        <w:r w:rsidRPr="00115BA4">
          <w:rPr>
            <w:noProof/>
          </w:rPr>
          <w:t>5</w:t>
        </w:r>
        <w:r w:rsidRPr="00115BA4">
          <w:rPr>
            <w:noProof/>
          </w:rPr>
          <w:fldChar w:fldCharType="end"/>
        </w:r>
      </w:hyperlink>
    </w:p>
    <w:p w14:paraId="3FC5461E" w14:textId="2ADB98DA" w:rsidR="00115BA4" w:rsidRPr="00115BA4" w:rsidRDefault="00115BA4">
      <w:pPr>
        <w:pStyle w:val="24"/>
        <w:rPr>
          <w:rFonts w:asciiTheme="minorHAnsi" w:eastAsiaTheme="minorEastAsia" w:hAnsiTheme="minorHAnsi" w:cstheme="minorBidi"/>
          <w:noProof/>
          <w:szCs w:val="22"/>
        </w:rPr>
      </w:pPr>
      <w:hyperlink w:anchor="_Toc190967063" w:history="1">
        <w:r w:rsidRPr="00115BA4">
          <w:rPr>
            <w:rStyle w:val="affffffe"/>
            <w:noProof/>
            <w14:scene3d>
              <w14:camera w14:prst="orthographicFront"/>
              <w14:lightRig w14:rig="threePt" w14:dir="t">
                <w14:rot w14:lat="0" w14:lon="0" w14:rev="0"/>
              </w14:lightRig>
            </w14:scene3d>
          </w:rPr>
          <w:t>5.6</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下料</w:t>
        </w:r>
        <w:r w:rsidRPr="00115BA4">
          <w:rPr>
            <w:noProof/>
          </w:rPr>
          <w:tab/>
        </w:r>
        <w:r w:rsidRPr="00115BA4">
          <w:rPr>
            <w:noProof/>
          </w:rPr>
          <w:fldChar w:fldCharType="begin"/>
        </w:r>
        <w:r w:rsidRPr="00115BA4">
          <w:rPr>
            <w:noProof/>
          </w:rPr>
          <w:instrText xml:space="preserve"> PAGEREF _Toc190967063 \h </w:instrText>
        </w:r>
        <w:r w:rsidRPr="00115BA4">
          <w:rPr>
            <w:noProof/>
          </w:rPr>
        </w:r>
        <w:r w:rsidRPr="00115BA4">
          <w:rPr>
            <w:noProof/>
          </w:rPr>
          <w:fldChar w:fldCharType="separate"/>
        </w:r>
        <w:r w:rsidRPr="00115BA4">
          <w:rPr>
            <w:noProof/>
          </w:rPr>
          <w:t>5</w:t>
        </w:r>
        <w:r w:rsidRPr="00115BA4">
          <w:rPr>
            <w:noProof/>
          </w:rPr>
          <w:fldChar w:fldCharType="end"/>
        </w:r>
      </w:hyperlink>
    </w:p>
    <w:p w14:paraId="0E1FD5F4" w14:textId="602EB9F5"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64" w:history="1">
        <w:r w:rsidRPr="00115BA4">
          <w:rPr>
            <w:rStyle w:val="affffffe"/>
            <w:noProof/>
          </w:rPr>
          <w:t>6</w:t>
        </w:r>
        <w:r>
          <w:rPr>
            <w:rStyle w:val="affffffe"/>
            <w:noProof/>
          </w:rPr>
          <w:t xml:space="preserve"> </w:t>
        </w:r>
        <w:r w:rsidRPr="00115BA4">
          <w:rPr>
            <w:rStyle w:val="affffffe"/>
            <w:noProof/>
          </w:rPr>
          <w:t xml:space="preserve"> 质量要求</w:t>
        </w:r>
        <w:r w:rsidRPr="00115BA4">
          <w:rPr>
            <w:noProof/>
          </w:rPr>
          <w:tab/>
        </w:r>
        <w:r w:rsidRPr="00115BA4">
          <w:rPr>
            <w:noProof/>
          </w:rPr>
          <w:fldChar w:fldCharType="begin"/>
        </w:r>
        <w:r w:rsidRPr="00115BA4">
          <w:rPr>
            <w:noProof/>
          </w:rPr>
          <w:instrText xml:space="preserve"> PAGEREF _Toc190967064 \h </w:instrText>
        </w:r>
        <w:r w:rsidRPr="00115BA4">
          <w:rPr>
            <w:noProof/>
          </w:rPr>
        </w:r>
        <w:r w:rsidRPr="00115BA4">
          <w:rPr>
            <w:noProof/>
          </w:rPr>
          <w:fldChar w:fldCharType="separate"/>
        </w:r>
        <w:r w:rsidRPr="00115BA4">
          <w:rPr>
            <w:noProof/>
          </w:rPr>
          <w:t>6</w:t>
        </w:r>
        <w:r w:rsidRPr="00115BA4">
          <w:rPr>
            <w:noProof/>
          </w:rPr>
          <w:fldChar w:fldCharType="end"/>
        </w:r>
      </w:hyperlink>
    </w:p>
    <w:p w14:paraId="765F9813" w14:textId="12AEB6E0" w:rsidR="00115BA4" w:rsidRPr="00115BA4" w:rsidRDefault="00115BA4">
      <w:pPr>
        <w:pStyle w:val="24"/>
        <w:rPr>
          <w:rFonts w:asciiTheme="minorHAnsi" w:eastAsiaTheme="minorEastAsia" w:hAnsiTheme="minorHAnsi" w:cstheme="minorBidi"/>
          <w:noProof/>
          <w:szCs w:val="22"/>
        </w:rPr>
      </w:pPr>
      <w:hyperlink w:anchor="_Toc190967065" w:history="1">
        <w:r w:rsidRPr="00115BA4">
          <w:rPr>
            <w:rStyle w:val="affffffe"/>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焊接外观质量</w:t>
        </w:r>
        <w:r w:rsidRPr="00115BA4">
          <w:rPr>
            <w:noProof/>
          </w:rPr>
          <w:tab/>
        </w:r>
        <w:r w:rsidRPr="00115BA4">
          <w:rPr>
            <w:noProof/>
          </w:rPr>
          <w:fldChar w:fldCharType="begin"/>
        </w:r>
        <w:r w:rsidRPr="00115BA4">
          <w:rPr>
            <w:noProof/>
          </w:rPr>
          <w:instrText xml:space="preserve"> PAGEREF _Toc190967065 \h </w:instrText>
        </w:r>
        <w:r w:rsidRPr="00115BA4">
          <w:rPr>
            <w:noProof/>
          </w:rPr>
        </w:r>
        <w:r w:rsidRPr="00115BA4">
          <w:rPr>
            <w:noProof/>
          </w:rPr>
          <w:fldChar w:fldCharType="separate"/>
        </w:r>
        <w:r w:rsidRPr="00115BA4">
          <w:rPr>
            <w:noProof/>
          </w:rPr>
          <w:t>6</w:t>
        </w:r>
        <w:r w:rsidRPr="00115BA4">
          <w:rPr>
            <w:noProof/>
          </w:rPr>
          <w:fldChar w:fldCharType="end"/>
        </w:r>
      </w:hyperlink>
    </w:p>
    <w:p w14:paraId="4C5A1813" w14:textId="280674FB" w:rsidR="00115BA4" w:rsidRPr="00115BA4" w:rsidRDefault="00115BA4">
      <w:pPr>
        <w:pStyle w:val="24"/>
        <w:rPr>
          <w:rFonts w:asciiTheme="minorHAnsi" w:eastAsiaTheme="minorEastAsia" w:hAnsiTheme="minorHAnsi" w:cstheme="minorBidi"/>
          <w:noProof/>
          <w:szCs w:val="22"/>
        </w:rPr>
      </w:pPr>
      <w:hyperlink w:anchor="_Toc190967066" w:history="1">
        <w:r w:rsidRPr="00115BA4">
          <w:rPr>
            <w:rStyle w:val="affffffe"/>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焊接强度</w:t>
        </w:r>
        <w:r w:rsidRPr="00115BA4">
          <w:rPr>
            <w:noProof/>
          </w:rPr>
          <w:tab/>
        </w:r>
        <w:r w:rsidRPr="00115BA4">
          <w:rPr>
            <w:noProof/>
          </w:rPr>
          <w:fldChar w:fldCharType="begin"/>
        </w:r>
        <w:r w:rsidRPr="00115BA4">
          <w:rPr>
            <w:noProof/>
          </w:rPr>
          <w:instrText xml:space="preserve"> PAGEREF _Toc190967066 \h </w:instrText>
        </w:r>
        <w:r w:rsidRPr="00115BA4">
          <w:rPr>
            <w:noProof/>
          </w:rPr>
        </w:r>
        <w:r w:rsidRPr="00115BA4">
          <w:rPr>
            <w:noProof/>
          </w:rPr>
          <w:fldChar w:fldCharType="separate"/>
        </w:r>
        <w:r w:rsidRPr="00115BA4">
          <w:rPr>
            <w:noProof/>
          </w:rPr>
          <w:t>6</w:t>
        </w:r>
        <w:r w:rsidRPr="00115BA4">
          <w:rPr>
            <w:noProof/>
          </w:rPr>
          <w:fldChar w:fldCharType="end"/>
        </w:r>
      </w:hyperlink>
    </w:p>
    <w:p w14:paraId="375A5E74" w14:textId="27B256D6" w:rsidR="00115BA4" w:rsidRPr="00115BA4" w:rsidRDefault="00115BA4">
      <w:pPr>
        <w:pStyle w:val="24"/>
        <w:rPr>
          <w:rFonts w:asciiTheme="minorHAnsi" w:eastAsiaTheme="minorEastAsia" w:hAnsiTheme="minorHAnsi" w:cstheme="minorBidi"/>
          <w:noProof/>
          <w:szCs w:val="22"/>
        </w:rPr>
      </w:pPr>
      <w:hyperlink w:anchor="_Toc190967067" w:history="1">
        <w:r w:rsidRPr="00115BA4">
          <w:rPr>
            <w:rStyle w:val="affffffe"/>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电气性能</w:t>
        </w:r>
        <w:r w:rsidRPr="00115BA4">
          <w:rPr>
            <w:noProof/>
          </w:rPr>
          <w:tab/>
        </w:r>
        <w:r w:rsidRPr="00115BA4">
          <w:rPr>
            <w:noProof/>
          </w:rPr>
          <w:fldChar w:fldCharType="begin"/>
        </w:r>
        <w:r w:rsidRPr="00115BA4">
          <w:rPr>
            <w:noProof/>
          </w:rPr>
          <w:instrText xml:space="preserve"> PAGEREF _Toc190967067 \h </w:instrText>
        </w:r>
        <w:r w:rsidRPr="00115BA4">
          <w:rPr>
            <w:noProof/>
          </w:rPr>
        </w:r>
        <w:r w:rsidRPr="00115BA4">
          <w:rPr>
            <w:noProof/>
          </w:rPr>
          <w:fldChar w:fldCharType="separate"/>
        </w:r>
        <w:r w:rsidRPr="00115BA4">
          <w:rPr>
            <w:noProof/>
          </w:rPr>
          <w:t>6</w:t>
        </w:r>
        <w:r w:rsidRPr="00115BA4">
          <w:rPr>
            <w:noProof/>
          </w:rPr>
          <w:fldChar w:fldCharType="end"/>
        </w:r>
      </w:hyperlink>
    </w:p>
    <w:p w14:paraId="20E661E8" w14:textId="0A4939AE"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68" w:history="1">
        <w:r w:rsidRPr="00115BA4">
          <w:rPr>
            <w:rStyle w:val="affffffe"/>
            <w:noProof/>
          </w:rPr>
          <w:t>7</w:t>
        </w:r>
        <w:r>
          <w:rPr>
            <w:rStyle w:val="affffffe"/>
            <w:noProof/>
          </w:rPr>
          <w:t xml:space="preserve"> </w:t>
        </w:r>
        <w:r w:rsidRPr="00115BA4">
          <w:rPr>
            <w:rStyle w:val="affffffe"/>
            <w:noProof/>
          </w:rPr>
          <w:t xml:space="preserve"> 安全要求</w:t>
        </w:r>
        <w:r w:rsidRPr="00115BA4">
          <w:rPr>
            <w:noProof/>
          </w:rPr>
          <w:tab/>
        </w:r>
        <w:r w:rsidRPr="00115BA4">
          <w:rPr>
            <w:noProof/>
          </w:rPr>
          <w:fldChar w:fldCharType="begin"/>
        </w:r>
        <w:r w:rsidRPr="00115BA4">
          <w:rPr>
            <w:noProof/>
          </w:rPr>
          <w:instrText xml:space="preserve"> PAGEREF _Toc190967068 \h </w:instrText>
        </w:r>
        <w:r w:rsidRPr="00115BA4">
          <w:rPr>
            <w:noProof/>
          </w:rPr>
        </w:r>
        <w:r w:rsidRPr="00115BA4">
          <w:rPr>
            <w:noProof/>
          </w:rPr>
          <w:fldChar w:fldCharType="separate"/>
        </w:r>
        <w:r w:rsidRPr="00115BA4">
          <w:rPr>
            <w:noProof/>
          </w:rPr>
          <w:t>6</w:t>
        </w:r>
        <w:r w:rsidRPr="00115BA4">
          <w:rPr>
            <w:noProof/>
          </w:rPr>
          <w:fldChar w:fldCharType="end"/>
        </w:r>
      </w:hyperlink>
    </w:p>
    <w:p w14:paraId="4146CBFC" w14:textId="58D60F94" w:rsidR="00115BA4" w:rsidRPr="00115BA4" w:rsidRDefault="00115BA4">
      <w:pPr>
        <w:pStyle w:val="24"/>
        <w:rPr>
          <w:rFonts w:asciiTheme="minorHAnsi" w:eastAsiaTheme="minorEastAsia" w:hAnsiTheme="minorHAnsi" w:cstheme="minorBidi"/>
          <w:noProof/>
          <w:szCs w:val="22"/>
        </w:rPr>
      </w:pPr>
      <w:hyperlink w:anchor="_Toc190967069" w:history="1">
        <w:r w:rsidRPr="00115BA4">
          <w:rPr>
            <w:rStyle w:val="affffffe"/>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激光安全</w:t>
        </w:r>
        <w:r w:rsidRPr="00115BA4">
          <w:rPr>
            <w:noProof/>
          </w:rPr>
          <w:tab/>
        </w:r>
        <w:r w:rsidRPr="00115BA4">
          <w:rPr>
            <w:noProof/>
          </w:rPr>
          <w:fldChar w:fldCharType="begin"/>
        </w:r>
        <w:r w:rsidRPr="00115BA4">
          <w:rPr>
            <w:noProof/>
          </w:rPr>
          <w:instrText xml:space="preserve"> PAGEREF _Toc190967069 \h </w:instrText>
        </w:r>
        <w:r w:rsidRPr="00115BA4">
          <w:rPr>
            <w:noProof/>
          </w:rPr>
        </w:r>
        <w:r w:rsidRPr="00115BA4">
          <w:rPr>
            <w:noProof/>
          </w:rPr>
          <w:fldChar w:fldCharType="separate"/>
        </w:r>
        <w:r w:rsidRPr="00115BA4">
          <w:rPr>
            <w:noProof/>
          </w:rPr>
          <w:t>6</w:t>
        </w:r>
        <w:r w:rsidRPr="00115BA4">
          <w:rPr>
            <w:noProof/>
          </w:rPr>
          <w:fldChar w:fldCharType="end"/>
        </w:r>
      </w:hyperlink>
    </w:p>
    <w:p w14:paraId="540C600E" w14:textId="4993EEBF" w:rsidR="00115BA4" w:rsidRPr="00115BA4" w:rsidRDefault="00115BA4">
      <w:pPr>
        <w:pStyle w:val="24"/>
        <w:rPr>
          <w:rFonts w:asciiTheme="minorHAnsi" w:eastAsiaTheme="minorEastAsia" w:hAnsiTheme="minorHAnsi" w:cstheme="minorBidi"/>
          <w:noProof/>
          <w:szCs w:val="22"/>
        </w:rPr>
      </w:pPr>
      <w:hyperlink w:anchor="_Toc190967070" w:history="1">
        <w:r w:rsidRPr="00115BA4">
          <w:rPr>
            <w:rStyle w:val="affffffe"/>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电气安全</w:t>
        </w:r>
        <w:r w:rsidRPr="00115BA4">
          <w:rPr>
            <w:noProof/>
          </w:rPr>
          <w:tab/>
        </w:r>
        <w:r w:rsidRPr="00115BA4">
          <w:rPr>
            <w:noProof/>
          </w:rPr>
          <w:fldChar w:fldCharType="begin"/>
        </w:r>
        <w:r w:rsidRPr="00115BA4">
          <w:rPr>
            <w:noProof/>
          </w:rPr>
          <w:instrText xml:space="preserve"> PAGEREF _Toc190967070 \h </w:instrText>
        </w:r>
        <w:r w:rsidRPr="00115BA4">
          <w:rPr>
            <w:noProof/>
          </w:rPr>
        </w:r>
        <w:r w:rsidRPr="00115BA4">
          <w:rPr>
            <w:noProof/>
          </w:rPr>
          <w:fldChar w:fldCharType="separate"/>
        </w:r>
        <w:r w:rsidRPr="00115BA4">
          <w:rPr>
            <w:noProof/>
          </w:rPr>
          <w:t>6</w:t>
        </w:r>
        <w:r w:rsidRPr="00115BA4">
          <w:rPr>
            <w:noProof/>
          </w:rPr>
          <w:fldChar w:fldCharType="end"/>
        </w:r>
      </w:hyperlink>
    </w:p>
    <w:p w14:paraId="79CDED4C" w14:textId="6D0AC103" w:rsidR="00115BA4" w:rsidRPr="00115BA4" w:rsidRDefault="00115BA4">
      <w:pPr>
        <w:pStyle w:val="24"/>
        <w:rPr>
          <w:rFonts w:asciiTheme="minorHAnsi" w:eastAsiaTheme="minorEastAsia" w:hAnsiTheme="minorHAnsi" w:cstheme="minorBidi"/>
          <w:noProof/>
          <w:szCs w:val="22"/>
        </w:rPr>
      </w:pPr>
      <w:hyperlink w:anchor="_Toc190967071" w:history="1">
        <w:r w:rsidRPr="00115BA4">
          <w:rPr>
            <w:rStyle w:val="affffffe"/>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115BA4">
          <w:rPr>
            <w:rStyle w:val="affffffe"/>
            <w:noProof/>
          </w:rPr>
          <w:t xml:space="preserve"> 机械安全</w:t>
        </w:r>
        <w:r w:rsidRPr="00115BA4">
          <w:rPr>
            <w:noProof/>
          </w:rPr>
          <w:tab/>
        </w:r>
        <w:r w:rsidRPr="00115BA4">
          <w:rPr>
            <w:noProof/>
          </w:rPr>
          <w:fldChar w:fldCharType="begin"/>
        </w:r>
        <w:r w:rsidRPr="00115BA4">
          <w:rPr>
            <w:noProof/>
          </w:rPr>
          <w:instrText xml:space="preserve"> PAGEREF _Toc190967071 \h </w:instrText>
        </w:r>
        <w:r w:rsidRPr="00115BA4">
          <w:rPr>
            <w:noProof/>
          </w:rPr>
        </w:r>
        <w:r w:rsidRPr="00115BA4">
          <w:rPr>
            <w:noProof/>
          </w:rPr>
          <w:fldChar w:fldCharType="separate"/>
        </w:r>
        <w:r w:rsidRPr="00115BA4">
          <w:rPr>
            <w:noProof/>
          </w:rPr>
          <w:t>7</w:t>
        </w:r>
        <w:r w:rsidRPr="00115BA4">
          <w:rPr>
            <w:noProof/>
          </w:rPr>
          <w:fldChar w:fldCharType="end"/>
        </w:r>
      </w:hyperlink>
    </w:p>
    <w:p w14:paraId="6C15723F" w14:textId="217B12EE" w:rsidR="00115BA4" w:rsidRPr="00115BA4" w:rsidRDefault="00115BA4">
      <w:pPr>
        <w:pStyle w:val="11"/>
        <w:tabs>
          <w:tab w:val="right" w:leader="dot" w:pos="9344"/>
        </w:tabs>
        <w:rPr>
          <w:rFonts w:asciiTheme="minorHAnsi" w:eastAsiaTheme="minorEastAsia" w:hAnsiTheme="minorHAnsi" w:cstheme="minorBidi"/>
          <w:noProof/>
          <w:szCs w:val="22"/>
        </w:rPr>
      </w:pPr>
      <w:hyperlink w:anchor="_Toc190967072" w:history="1">
        <w:r w:rsidRPr="00115BA4">
          <w:rPr>
            <w:rStyle w:val="affffffe"/>
            <w:noProof/>
            <w:shd w:val="clear" w:color="auto" w:fill="FFFFFF"/>
          </w:rPr>
          <w:t>参考文献</w:t>
        </w:r>
        <w:r w:rsidRPr="00115BA4">
          <w:rPr>
            <w:noProof/>
          </w:rPr>
          <w:tab/>
        </w:r>
        <w:r w:rsidRPr="00115BA4">
          <w:rPr>
            <w:noProof/>
          </w:rPr>
          <w:fldChar w:fldCharType="begin"/>
        </w:r>
        <w:r w:rsidRPr="00115BA4">
          <w:rPr>
            <w:noProof/>
          </w:rPr>
          <w:instrText xml:space="preserve"> PAGEREF _Toc190967072 \h </w:instrText>
        </w:r>
        <w:r w:rsidRPr="00115BA4">
          <w:rPr>
            <w:noProof/>
          </w:rPr>
        </w:r>
        <w:r w:rsidRPr="00115BA4">
          <w:rPr>
            <w:noProof/>
          </w:rPr>
          <w:fldChar w:fldCharType="separate"/>
        </w:r>
        <w:r w:rsidRPr="00115BA4">
          <w:rPr>
            <w:noProof/>
          </w:rPr>
          <w:t>8</w:t>
        </w:r>
        <w:r w:rsidRPr="00115BA4">
          <w:rPr>
            <w:noProof/>
          </w:rPr>
          <w:fldChar w:fldCharType="end"/>
        </w:r>
      </w:hyperlink>
    </w:p>
    <w:p w14:paraId="3361A5F9" w14:textId="2681216A" w:rsidR="00115BA4" w:rsidRPr="00115BA4" w:rsidRDefault="00115BA4" w:rsidP="00115BA4">
      <w:pPr>
        <w:pStyle w:val="affffff2"/>
        <w:spacing w:after="360"/>
        <w:sectPr w:rsidR="00115BA4" w:rsidRPr="00115BA4" w:rsidSect="00115BA4">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115BA4">
        <w:fldChar w:fldCharType="end"/>
      </w:r>
    </w:p>
    <w:p w14:paraId="4D1481FF" w14:textId="7E7BF8BA" w:rsidR="00214F75" w:rsidRDefault="00214F75" w:rsidP="00C126F1">
      <w:pPr>
        <w:pStyle w:val="a6"/>
        <w:spacing w:after="360"/>
        <w:ind w:left="0" w:firstLine="0"/>
      </w:pPr>
      <w:bookmarkStart w:id="32" w:name="BookMark2"/>
      <w:bookmarkStart w:id="33" w:name="_Toc190967046"/>
      <w:bookmarkEnd w:id="30"/>
      <w:r w:rsidRPr="00214F75">
        <w:rPr>
          <w:spacing w:val="320"/>
        </w:rPr>
        <w:lastRenderedPageBreak/>
        <w:t>前</w:t>
      </w:r>
      <w:r>
        <w:t>言</w:t>
      </w:r>
      <w:bookmarkEnd w:id="21"/>
      <w:bookmarkEnd w:id="22"/>
      <w:bookmarkEnd w:id="23"/>
      <w:bookmarkEnd w:id="24"/>
      <w:bookmarkEnd w:id="25"/>
      <w:bookmarkEnd w:id="26"/>
      <w:bookmarkEnd w:id="27"/>
      <w:bookmarkEnd w:id="28"/>
      <w:bookmarkEnd w:id="29"/>
      <w:bookmarkEnd w:id="33"/>
    </w:p>
    <w:p w14:paraId="062B8E3A" w14:textId="77777777" w:rsidR="00214F75" w:rsidRDefault="00214F75" w:rsidP="00214F75">
      <w:pPr>
        <w:pStyle w:val="affffb"/>
        <w:ind w:firstLine="420"/>
      </w:pPr>
      <w:r>
        <w:rPr>
          <w:rFonts w:hint="eastAsia"/>
        </w:rPr>
        <w:t>本文件按照GB/T 1.1—2020《标准化工作导则  第1部分：标准化文件的结构和起草规则》的规定起草。</w:t>
      </w:r>
    </w:p>
    <w:p w14:paraId="49CC4BB4" w14:textId="77777777" w:rsidR="006A743D" w:rsidRDefault="006A743D" w:rsidP="006A743D">
      <w:pPr>
        <w:pStyle w:val="affffb"/>
        <w:ind w:firstLine="420"/>
      </w:pPr>
      <w:r>
        <w:rPr>
          <w:rFonts w:hint="eastAsia"/>
        </w:rPr>
        <w:t>请注意本文件的某些内容可能涉及专利。本文件的发布机构不承担识别专利的责任。</w:t>
      </w:r>
    </w:p>
    <w:p w14:paraId="2CDD8DAA" w14:textId="75AF299D" w:rsidR="00214F75" w:rsidRDefault="00214F75" w:rsidP="00214F75">
      <w:pPr>
        <w:pStyle w:val="affffb"/>
        <w:ind w:firstLine="420"/>
      </w:pPr>
      <w:r>
        <w:rPr>
          <w:rFonts w:hint="eastAsia"/>
        </w:rPr>
        <w:t>本文件由</w:t>
      </w:r>
      <w:r w:rsidR="0011372B">
        <w:rPr>
          <w:rFonts w:hint="eastAsia"/>
        </w:rPr>
        <w:t>中国联合国采购促进会</w:t>
      </w:r>
      <w:r>
        <w:rPr>
          <w:rFonts w:hint="eastAsia"/>
        </w:rPr>
        <w:t>提出</w:t>
      </w:r>
      <w:r w:rsidR="0011372B">
        <w:rPr>
          <w:rFonts w:hint="eastAsia"/>
        </w:rPr>
        <w:t>并归口</w:t>
      </w:r>
      <w:r>
        <w:rPr>
          <w:rFonts w:hint="eastAsia"/>
        </w:rPr>
        <w:t>。</w:t>
      </w:r>
    </w:p>
    <w:p w14:paraId="768A8DE7" w14:textId="594FE4AE" w:rsidR="00214F75" w:rsidRDefault="00214F75" w:rsidP="00214F75">
      <w:pPr>
        <w:pStyle w:val="affffb"/>
        <w:ind w:firstLine="420"/>
      </w:pPr>
      <w:r>
        <w:rPr>
          <w:rFonts w:hint="eastAsia"/>
        </w:rPr>
        <w:t>本文件起草单位：</w:t>
      </w:r>
      <w:r w:rsidR="0011372B">
        <w:rPr>
          <w:rFonts w:hint="eastAsia"/>
        </w:rPr>
        <w:t>X</w:t>
      </w:r>
      <w:r w:rsidR="0011372B">
        <w:t>XX</w:t>
      </w:r>
      <w:r w:rsidR="0011372B">
        <w:rPr>
          <w:rFonts w:hint="eastAsia"/>
        </w:rPr>
        <w:t>。</w:t>
      </w:r>
    </w:p>
    <w:p w14:paraId="3B0E12FE" w14:textId="09E75144" w:rsidR="00214F75" w:rsidRDefault="00214F75" w:rsidP="00214F75">
      <w:pPr>
        <w:pStyle w:val="affffb"/>
        <w:ind w:firstLine="420"/>
      </w:pPr>
      <w:r>
        <w:rPr>
          <w:rFonts w:hint="eastAsia"/>
        </w:rPr>
        <w:t>本文件主要起草人：</w:t>
      </w:r>
      <w:r w:rsidR="0011372B">
        <w:rPr>
          <w:rFonts w:hint="eastAsia"/>
        </w:rPr>
        <w:t>X</w:t>
      </w:r>
      <w:r w:rsidR="0011372B">
        <w:t>XX</w:t>
      </w:r>
      <w:r w:rsidR="0011372B">
        <w:rPr>
          <w:rFonts w:hint="eastAsia"/>
        </w:rPr>
        <w:t>。</w:t>
      </w:r>
    </w:p>
    <w:p w14:paraId="6573732C" w14:textId="77777777" w:rsidR="00214F75" w:rsidRDefault="00214F75" w:rsidP="00214F75">
      <w:pPr>
        <w:pStyle w:val="affffb"/>
        <w:ind w:firstLine="420"/>
      </w:pPr>
    </w:p>
    <w:p w14:paraId="2EE6B9F8" w14:textId="1A12FCA8" w:rsidR="00214F75" w:rsidRPr="00214F75" w:rsidRDefault="00214F75" w:rsidP="00214F75">
      <w:pPr>
        <w:pStyle w:val="affffb"/>
        <w:ind w:firstLine="420"/>
        <w:sectPr w:rsidR="00214F75" w:rsidRPr="00214F75" w:rsidSect="003A479D">
          <w:pgSz w:w="11906" w:h="16838" w:code="9"/>
          <w:pgMar w:top="1928" w:right="1134" w:bottom="1134" w:left="1134" w:header="1418" w:footer="1134" w:gutter="284"/>
          <w:pgNumType w:fmt="upperRoman"/>
          <w:cols w:space="425"/>
          <w:formProt w:val="0"/>
          <w:docGrid w:linePitch="312"/>
        </w:sectPr>
      </w:pPr>
    </w:p>
    <w:p w14:paraId="32CD8983" w14:textId="77777777" w:rsidR="00870772" w:rsidRDefault="00870772" w:rsidP="00C126F1">
      <w:pPr>
        <w:pStyle w:val="a6"/>
        <w:spacing w:after="360"/>
        <w:ind w:left="0" w:firstLine="0"/>
      </w:pPr>
      <w:bookmarkStart w:id="34" w:name="_Toc177588458"/>
      <w:bookmarkStart w:id="35" w:name="_Toc177588510"/>
      <w:bookmarkStart w:id="36" w:name="_Toc177588537"/>
      <w:bookmarkStart w:id="37" w:name="_Toc179551541"/>
      <w:bookmarkStart w:id="38" w:name="_Toc189921762"/>
      <w:bookmarkStart w:id="39" w:name="_Toc190381574"/>
      <w:bookmarkStart w:id="40" w:name="_Toc190417843"/>
      <w:bookmarkStart w:id="41" w:name="_Toc190703035"/>
      <w:bookmarkStart w:id="42" w:name="_Toc190703525"/>
      <w:bookmarkStart w:id="43" w:name="BookMark3"/>
      <w:bookmarkStart w:id="44" w:name="_Toc190967047"/>
      <w:bookmarkEnd w:id="32"/>
      <w:r w:rsidRPr="00870772">
        <w:rPr>
          <w:rFonts w:hint="eastAsia"/>
          <w:spacing w:val="320"/>
        </w:rPr>
        <w:lastRenderedPageBreak/>
        <w:t>引</w:t>
      </w:r>
      <w:r>
        <w:rPr>
          <w:rFonts w:hint="eastAsia"/>
        </w:rPr>
        <w:t>言</w:t>
      </w:r>
      <w:bookmarkEnd w:id="34"/>
      <w:bookmarkEnd w:id="35"/>
      <w:bookmarkEnd w:id="36"/>
      <w:bookmarkEnd w:id="37"/>
      <w:bookmarkEnd w:id="38"/>
      <w:bookmarkEnd w:id="39"/>
      <w:bookmarkEnd w:id="40"/>
      <w:bookmarkEnd w:id="41"/>
      <w:bookmarkEnd w:id="42"/>
      <w:bookmarkEnd w:id="44"/>
    </w:p>
    <w:p w14:paraId="61B140F4" w14:textId="77777777" w:rsidR="0075381A" w:rsidRDefault="0075381A" w:rsidP="0075381A">
      <w:pPr>
        <w:pStyle w:val="affffb"/>
        <w:ind w:firstLine="420"/>
      </w:pPr>
      <w:r>
        <w:rPr>
          <w:rFonts w:hint="eastAsia"/>
        </w:rPr>
        <w:t>为助力中国企业参与国际贸易，推动企业高质量发展，中国联合国采购促进会依托联合国采购体系，制定服务于国际贸易的系列标准，这些标准在国际贸易过程中发挥了越来越重要的作用，对促进贸易效率提升，减少交易成本和不确定性，确保产品质量与安全，增强消费者信心具有重要的意义。</w:t>
      </w:r>
    </w:p>
    <w:p w14:paraId="6815AD66" w14:textId="77777777" w:rsidR="0075381A" w:rsidRDefault="0075381A" w:rsidP="0075381A">
      <w:pPr>
        <w:pStyle w:val="affffb"/>
        <w:ind w:firstLine="420"/>
      </w:pPr>
      <w:r>
        <w:rPr>
          <w:rFonts w:hint="eastAsia"/>
        </w:rPr>
        <w:t>联合国标准产品与服务分类代码（UNSPSC，United Nations Standard Products and Services Code）是联合国制定的标准，用于高效、准确地对产品和服务进行分类。在全球国际化采购中发挥着至关重要的作用，它为采购商和供应商提供了一个共同的语言和平台，促进了全球贸易的高效、有序发展。</w:t>
      </w:r>
    </w:p>
    <w:p w14:paraId="22AA1D50" w14:textId="77777777" w:rsidR="0075381A" w:rsidRDefault="0075381A" w:rsidP="0075381A">
      <w:pPr>
        <w:pStyle w:val="affffb"/>
        <w:ind w:firstLine="420"/>
      </w:pPr>
      <w:r>
        <w:rPr>
          <w:rFonts w:hint="eastAsia"/>
        </w:rPr>
        <w:t>围绕UNSPSC进行相关产品、技术和服务团体标准的制定，对助力企业融入国际采购，提升国际竞争力具有十分重要的作用和意义。</w:t>
      </w:r>
    </w:p>
    <w:p w14:paraId="3003F834" w14:textId="40183511" w:rsidR="00870772" w:rsidRPr="00DE7965" w:rsidRDefault="0075381A" w:rsidP="0075381A">
      <w:pPr>
        <w:pStyle w:val="affffb"/>
        <w:ind w:firstLine="420"/>
      </w:pPr>
      <w:r>
        <w:rPr>
          <w:rFonts w:hint="eastAsia"/>
        </w:rPr>
        <w:t>本文件采用UNSPSC分类代码由6位组成，对应原分类中的大类、中类和小类并用小数点分割。</w:t>
      </w:r>
    </w:p>
    <w:p w14:paraId="64F5D82B" w14:textId="2C3CD8C9" w:rsidR="00870772" w:rsidRPr="00DE7965" w:rsidRDefault="00870772" w:rsidP="0075381A">
      <w:pPr>
        <w:pStyle w:val="affffb"/>
        <w:ind w:firstLine="420"/>
      </w:pPr>
      <w:r w:rsidRPr="00DE7965">
        <w:rPr>
          <w:rFonts w:hint="eastAsia"/>
        </w:rPr>
        <w:t>本文件UNSPSC代码</w:t>
      </w:r>
      <w:r w:rsidR="00795EAD">
        <w:rPr>
          <w:rFonts w:hint="eastAsia"/>
        </w:rPr>
        <w:t>为</w:t>
      </w:r>
      <w:r w:rsidRPr="00DE7965">
        <w:rPr>
          <w:rFonts w:hint="eastAsia"/>
        </w:rPr>
        <w:t>“</w:t>
      </w:r>
      <w:r w:rsidR="0069187F" w:rsidRPr="00DE7965">
        <w:rPr>
          <w:rFonts w:hint="eastAsia"/>
        </w:rPr>
        <w:t>23.27.14</w:t>
      </w:r>
      <w:r w:rsidRPr="00DE7965">
        <w:rPr>
          <w:rFonts w:hint="eastAsia"/>
        </w:rPr>
        <w:t>”，由3段组成。其中：第1段为大类，</w:t>
      </w:r>
      <w:r w:rsidR="0075381A" w:rsidRPr="00DE7965">
        <w:rPr>
          <w:rFonts w:hint="eastAsia"/>
        </w:rPr>
        <w:t>“23”</w:t>
      </w:r>
      <w:r w:rsidRPr="00DE7965">
        <w:rPr>
          <w:rFonts w:hint="eastAsia"/>
        </w:rPr>
        <w:t>表示“</w:t>
      </w:r>
      <w:r w:rsidR="0069187F" w:rsidRPr="00DE7965">
        <w:rPr>
          <w:rFonts w:hint="eastAsia"/>
        </w:rPr>
        <w:t>工业制造和加工机械及配件</w:t>
      </w:r>
      <w:r w:rsidRPr="00DE7965">
        <w:rPr>
          <w:rFonts w:hint="eastAsia"/>
        </w:rPr>
        <w:t>”，第2段为中类，“2</w:t>
      </w:r>
      <w:r w:rsidR="0069187F" w:rsidRPr="00DE7965">
        <w:rPr>
          <w:rFonts w:hint="eastAsia"/>
        </w:rPr>
        <w:t>7</w:t>
      </w:r>
      <w:r w:rsidRPr="00DE7965">
        <w:rPr>
          <w:rFonts w:hint="eastAsia"/>
        </w:rPr>
        <w:t>”表示“</w:t>
      </w:r>
      <w:r w:rsidR="0069187F" w:rsidRPr="00DE7965">
        <w:rPr>
          <w:rFonts w:hint="eastAsia"/>
        </w:rPr>
        <w:t>焊接、钎焊和钎焊机械及配件及用品</w:t>
      </w:r>
      <w:r w:rsidRPr="00DE7965">
        <w:rPr>
          <w:rFonts w:hint="eastAsia"/>
        </w:rPr>
        <w:t>”，第3段为小类，“</w:t>
      </w:r>
      <w:r w:rsidR="0069187F" w:rsidRPr="00DE7965">
        <w:rPr>
          <w:rFonts w:hint="eastAsia"/>
        </w:rPr>
        <w:t>14</w:t>
      </w:r>
      <w:r w:rsidRPr="00DE7965">
        <w:rPr>
          <w:rFonts w:hint="eastAsia"/>
        </w:rPr>
        <w:t>”表示“</w:t>
      </w:r>
      <w:r w:rsidR="0069187F" w:rsidRPr="00DE7965">
        <w:rPr>
          <w:rFonts w:hint="eastAsia"/>
        </w:rPr>
        <w:t>焊接机械</w:t>
      </w:r>
      <w:r w:rsidRPr="00DE7965">
        <w:rPr>
          <w:rFonts w:hint="eastAsia"/>
        </w:rPr>
        <w:t>”。</w:t>
      </w:r>
    </w:p>
    <w:p w14:paraId="1746BFA3" w14:textId="77777777" w:rsidR="00870772" w:rsidRDefault="00870772" w:rsidP="00870772">
      <w:pPr>
        <w:pStyle w:val="affffb"/>
        <w:ind w:firstLine="420"/>
      </w:pPr>
    </w:p>
    <w:p w14:paraId="7E84A297" w14:textId="502D0E29" w:rsidR="00870772" w:rsidRPr="00870772" w:rsidRDefault="00870772" w:rsidP="00870772">
      <w:pPr>
        <w:pStyle w:val="affffb"/>
        <w:ind w:firstLine="420"/>
        <w:sectPr w:rsidR="00870772" w:rsidRPr="00870772" w:rsidSect="00870772">
          <w:pgSz w:w="11906" w:h="16838" w:code="9"/>
          <w:pgMar w:top="1928" w:right="1134" w:bottom="1134" w:left="1134" w:header="1418" w:footer="1134" w:gutter="284"/>
          <w:pgNumType w:fmt="upperRoman"/>
          <w:cols w:space="425"/>
          <w:formProt w:val="0"/>
          <w:docGrid w:linePitch="312"/>
        </w:sectPr>
      </w:pPr>
    </w:p>
    <w:p w14:paraId="45BB0B2E" w14:textId="77777777" w:rsidR="00894836" w:rsidRPr="00145D9D" w:rsidRDefault="00894836" w:rsidP="00093D25">
      <w:pPr>
        <w:spacing w:line="20" w:lineRule="exact"/>
        <w:jc w:val="center"/>
        <w:rPr>
          <w:rFonts w:ascii="黑体" w:eastAsia="黑体" w:hAnsi="黑体"/>
          <w:sz w:val="32"/>
          <w:szCs w:val="32"/>
        </w:rPr>
      </w:pPr>
      <w:bookmarkStart w:id="45" w:name="BookMark4"/>
      <w:bookmarkEnd w:id="43"/>
    </w:p>
    <w:p w14:paraId="33A8B7A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16E3787E326452FA34F4318F9DD355F"/>
        </w:placeholder>
      </w:sdtPr>
      <w:sdtEndPr/>
      <w:sdtContent>
        <w:bookmarkStart w:id="46" w:name="NEW_STAND_NAME" w:displacedByCustomXml="prev"/>
        <w:p w14:paraId="6A99861C" w14:textId="77CD9492" w:rsidR="00F26B7E" w:rsidRPr="00F26B7E" w:rsidRDefault="00DE7965" w:rsidP="00F32780">
          <w:pPr>
            <w:pStyle w:val="afffffffff8"/>
          </w:pPr>
          <w:r w:rsidRPr="00DE7965">
            <w:rPr>
              <w:rFonts w:hint="eastAsia"/>
            </w:rPr>
            <w:t>MBB/0BB太阳能电池组件激光焊接技术规范</w:t>
          </w:r>
        </w:p>
      </w:sdtContent>
    </w:sdt>
    <w:bookmarkEnd w:id="46" w:displacedByCustomXml="prev"/>
    <w:p w14:paraId="1EBACC39" w14:textId="77777777" w:rsidR="00E2552F" w:rsidRDefault="00E2552F" w:rsidP="00A77CCB">
      <w:pPr>
        <w:pStyle w:val="affc"/>
        <w:spacing w:before="240" w:after="240"/>
      </w:pPr>
      <w:bookmarkStart w:id="47" w:name="_Toc17233325"/>
      <w:bookmarkStart w:id="48" w:name="_Toc17233333"/>
      <w:bookmarkStart w:id="49" w:name="_Toc24884211"/>
      <w:bookmarkStart w:id="50" w:name="_Toc24884218"/>
      <w:bookmarkStart w:id="51" w:name="_Toc26648465"/>
      <w:bookmarkStart w:id="52" w:name="_Toc26718930"/>
      <w:bookmarkStart w:id="53" w:name="_Toc26986530"/>
      <w:bookmarkStart w:id="54" w:name="_Toc26986771"/>
      <w:bookmarkStart w:id="55" w:name="_Toc97192964"/>
      <w:bookmarkStart w:id="56" w:name="_Toc177588459"/>
      <w:bookmarkStart w:id="57" w:name="_Toc177588511"/>
      <w:bookmarkStart w:id="58" w:name="_Toc177588538"/>
      <w:bookmarkStart w:id="59" w:name="_Toc179551542"/>
      <w:bookmarkStart w:id="60" w:name="_Toc189921763"/>
      <w:bookmarkStart w:id="61" w:name="_Toc190381575"/>
      <w:bookmarkStart w:id="62" w:name="_Toc190417844"/>
      <w:bookmarkStart w:id="63" w:name="_Toc190703036"/>
      <w:bookmarkStart w:id="64" w:name="_Toc190703526"/>
      <w:bookmarkStart w:id="65" w:name="_Toc190967048"/>
      <w:r>
        <w:rPr>
          <w:rFonts w:hint="eastAsia"/>
        </w:rPr>
        <w:t>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B3EC107" w14:textId="587A0936" w:rsidR="0069187F" w:rsidRDefault="0069187F" w:rsidP="0069187F">
      <w:pPr>
        <w:pStyle w:val="affffb"/>
        <w:ind w:firstLine="420"/>
      </w:pPr>
      <w:bookmarkStart w:id="66" w:name="_Toc17233326"/>
      <w:bookmarkStart w:id="67" w:name="_Toc17233334"/>
      <w:bookmarkStart w:id="68" w:name="_Toc24884212"/>
      <w:bookmarkStart w:id="69" w:name="_Toc24884219"/>
      <w:bookmarkStart w:id="70" w:name="_Toc26648466"/>
      <w:r>
        <w:rPr>
          <w:rFonts w:hint="eastAsia"/>
        </w:rPr>
        <w:t>本文件规定了</w:t>
      </w:r>
      <w:bookmarkStart w:id="71" w:name="OLE_LINK1"/>
      <w:r>
        <w:rPr>
          <w:rFonts w:hint="eastAsia"/>
        </w:rPr>
        <w:t>MBB/0BB</w:t>
      </w:r>
      <w:r w:rsidR="008B4C4B">
        <w:rPr>
          <w:rFonts w:hint="eastAsia"/>
        </w:rPr>
        <w:t>太阳能电池组件激光焊接的基本要求、工艺</w:t>
      </w:r>
      <w:r>
        <w:rPr>
          <w:rFonts w:hint="eastAsia"/>
        </w:rPr>
        <w:t>要求</w:t>
      </w:r>
      <w:r w:rsidR="008B4C4B">
        <w:rPr>
          <w:rFonts w:hint="eastAsia"/>
        </w:rPr>
        <w:t>、质量要求</w:t>
      </w:r>
      <w:r>
        <w:rPr>
          <w:rFonts w:hint="eastAsia"/>
        </w:rPr>
        <w:t>和</w:t>
      </w:r>
      <w:r w:rsidR="008B4C4B">
        <w:rPr>
          <w:rFonts w:hint="eastAsia"/>
        </w:rPr>
        <w:t>安全</w:t>
      </w:r>
      <w:r w:rsidR="00B05C79">
        <w:rPr>
          <w:rFonts w:hint="eastAsia"/>
        </w:rPr>
        <w:t>要求</w:t>
      </w:r>
      <w:bookmarkEnd w:id="71"/>
      <w:r>
        <w:rPr>
          <w:rFonts w:hint="eastAsia"/>
        </w:rPr>
        <w:t>。</w:t>
      </w:r>
    </w:p>
    <w:p w14:paraId="7F395755" w14:textId="09D1060D" w:rsidR="008B0C9C" w:rsidRDefault="0069187F" w:rsidP="0069187F">
      <w:pPr>
        <w:pStyle w:val="affffb"/>
        <w:ind w:firstLine="420"/>
      </w:pPr>
      <w:r>
        <w:rPr>
          <w:rFonts w:hint="eastAsia"/>
        </w:rPr>
        <w:t>本文件适用于MBB/0BB太阳能电池组件</w:t>
      </w:r>
      <w:r w:rsidR="0038042D">
        <w:rPr>
          <w:rFonts w:hint="eastAsia"/>
        </w:rPr>
        <w:t>焊接</w:t>
      </w:r>
      <w:r w:rsidR="0038042D">
        <w:rPr>
          <w:rFonts w:hint="eastAsia"/>
        </w:rPr>
        <w:t>的</w:t>
      </w:r>
      <w:r w:rsidR="0038042D">
        <w:rPr>
          <w:rFonts w:hint="eastAsia"/>
        </w:rPr>
        <w:t>激光技术</w:t>
      </w:r>
      <w:r w:rsidR="004263E2">
        <w:rPr>
          <w:rFonts w:hint="eastAsia"/>
        </w:rPr>
        <w:t>处理</w:t>
      </w:r>
      <w:r>
        <w:rPr>
          <w:rFonts w:hint="eastAsia"/>
        </w:rPr>
        <w:t>。</w:t>
      </w:r>
    </w:p>
    <w:p w14:paraId="55D853A9" w14:textId="77777777" w:rsidR="00E2552F" w:rsidRDefault="00E2552F" w:rsidP="00A77CCB">
      <w:pPr>
        <w:pStyle w:val="affc"/>
        <w:spacing w:before="240" w:after="240"/>
      </w:pPr>
      <w:bookmarkStart w:id="72" w:name="_Toc26718931"/>
      <w:bookmarkStart w:id="73" w:name="_Toc26986531"/>
      <w:bookmarkStart w:id="74" w:name="_Toc26986772"/>
      <w:bookmarkStart w:id="75" w:name="_Toc97192965"/>
      <w:bookmarkStart w:id="76" w:name="_Toc177588460"/>
      <w:bookmarkStart w:id="77" w:name="_Toc177588512"/>
      <w:bookmarkStart w:id="78" w:name="_Toc177588539"/>
      <w:bookmarkStart w:id="79" w:name="_Toc179551543"/>
      <w:bookmarkStart w:id="80" w:name="_Toc189921764"/>
      <w:bookmarkStart w:id="81" w:name="_Toc190381576"/>
      <w:bookmarkStart w:id="82" w:name="_Toc190417845"/>
      <w:bookmarkStart w:id="83" w:name="_Toc190703037"/>
      <w:bookmarkStart w:id="84" w:name="_Toc190703527"/>
      <w:bookmarkStart w:id="85" w:name="_Toc190967049"/>
      <w:r>
        <w:rPr>
          <w:rFonts w:hint="eastAsia"/>
        </w:rPr>
        <w:t>规范性引用文件</w:t>
      </w:r>
      <w:bookmarkEnd w:id="66"/>
      <w:bookmarkEnd w:id="67"/>
      <w:bookmarkEnd w:id="68"/>
      <w:bookmarkEnd w:id="69"/>
      <w:bookmarkEnd w:id="70"/>
      <w:bookmarkEnd w:id="72"/>
      <w:bookmarkEnd w:id="73"/>
      <w:bookmarkEnd w:id="74"/>
      <w:bookmarkEnd w:id="75"/>
      <w:bookmarkEnd w:id="76"/>
      <w:bookmarkEnd w:id="77"/>
      <w:bookmarkEnd w:id="78"/>
      <w:bookmarkEnd w:id="79"/>
      <w:bookmarkEnd w:id="80"/>
      <w:bookmarkEnd w:id="81"/>
      <w:bookmarkEnd w:id="82"/>
      <w:bookmarkEnd w:id="83"/>
      <w:bookmarkEnd w:id="84"/>
      <w:bookmarkEnd w:id="85"/>
    </w:p>
    <w:sdt>
      <w:sdtPr>
        <w:rPr>
          <w:rFonts w:hint="eastAsia"/>
        </w:rPr>
        <w:id w:val="715848253"/>
        <w:placeholder>
          <w:docPart w:val="33D8C0A9AD424D4AB27BE2311823D34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C29CED1" w14:textId="7D89730D" w:rsidR="00AA6EC9" w:rsidRPr="008A57E6" w:rsidRDefault="000F4C47" w:rsidP="00BE2CD3">
          <w:pPr>
            <w:pStyle w:val="affffb"/>
            <w:ind w:firstLine="420"/>
          </w:pPr>
          <w:r w:rsidDel="002051C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Start w:id="86" w:name="_Toc97192966"/>
    <w:bookmarkStart w:id="87" w:name="_Toc177588461"/>
    <w:bookmarkStart w:id="88" w:name="_Toc177588513"/>
    <w:bookmarkStart w:id="89" w:name="_Toc177588540"/>
    <w:bookmarkStart w:id="90" w:name="_Toc179551544"/>
    <w:p w14:paraId="2C3D0AF5" w14:textId="2C45350A" w:rsidR="000F219A" w:rsidRDefault="000F219A" w:rsidP="000F4C47">
      <w:pPr>
        <w:pStyle w:val="affffb"/>
        <w:ind w:firstLine="420"/>
      </w:pPr>
      <w:r w:rsidRPr="000F219A">
        <w:rPr>
          <w:rFonts w:hint="eastAsia"/>
        </w:rPr>
        <w:fldChar w:fldCharType="begin"/>
      </w:r>
      <w:r w:rsidRPr="000F219A">
        <w:rPr>
          <w:rFonts w:hint="eastAsia"/>
        </w:rPr>
        <w:instrText>HYPERLINK "http://www.csres.com/detail/392845.html" \t "_blank"</w:instrText>
      </w:r>
      <w:r w:rsidRPr="000F219A">
        <w:rPr>
          <w:rFonts w:hint="eastAsia"/>
        </w:rPr>
        <w:fldChar w:fldCharType="separate"/>
      </w:r>
      <w:r w:rsidRPr="000F219A">
        <w:rPr>
          <w:rStyle w:val="affffffe"/>
          <w:rFonts w:hint="eastAsia"/>
        </w:rPr>
        <w:t>GB/T 2651</w:t>
      </w:r>
      <w:r w:rsidRPr="000F219A">
        <w:rPr>
          <w:rFonts w:hint="eastAsia"/>
        </w:rPr>
        <w:fldChar w:fldCharType="end"/>
      </w:r>
      <w:r>
        <w:rPr>
          <w:rFonts w:hint="eastAsia"/>
        </w:rPr>
        <w:t xml:space="preserve">  </w:t>
      </w:r>
      <w:r w:rsidRPr="000F219A">
        <w:rPr>
          <w:rFonts w:hint="eastAsia"/>
        </w:rPr>
        <w:t xml:space="preserve">金属材料焊缝破坏性试验 </w:t>
      </w:r>
      <w:r>
        <w:rPr>
          <w:rFonts w:hint="eastAsia"/>
        </w:rPr>
        <w:t xml:space="preserve"> </w:t>
      </w:r>
      <w:r w:rsidRPr="000F219A">
        <w:rPr>
          <w:rFonts w:hint="eastAsia"/>
        </w:rPr>
        <w:t>横向拉伸试验</w:t>
      </w:r>
    </w:p>
    <w:p w14:paraId="050A1CDA" w14:textId="653D75F4" w:rsidR="000F4C47" w:rsidRDefault="000F4C47" w:rsidP="000F4C47">
      <w:pPr>
        <w:pStyle w:val="affffb"/>
        <w:ind w:firstLine="420"/>
      </w:pPr>
      <w:r w:rsidRPr="000F4C47">
        <w:t>GB/T 9445</w:t>
      </w:r>
      <w:r>
        <w:rPr>
          <w:rFonts w:hint="eastAsia"/>
        </w:rPr>
        <w:t>—</w:t>
      </w:r>
      <w:r w:rsidRPr="000F4C47">
        <w:t>2024</w:t>
      </w:r>
      <w:r>
        <w:t xml:space="preserve">  </w:t>
      </w:r>
      <w:r w:rsidR="001A409E" w:rsidRPr="001A409E">
        <w:rPr>
          <w:rFonts w:hint="eastAsia"/>
        </w:rPr>
        <w:t xml:space="preserve">无损检测 </w:t>
      </w:r>
      <w:r w:rsidR="001A409E">
        <w:t xml:space="preserve"> </w:t>
      </w:r>
      <w:r w:rsidR="001A409E" w:rsidRPr="001A409E">
        <w:rPr>
          <w:rFonts w:hint="eastAsia"/>
        </w:rPr>
        <w:t>人员资格鉴定与认证</w:t>
      </w:r>
    </w:p>
    <w:p w14:paraId="01E2EE68" w14:textId="24EDC8A8" w:rsidR="009A057B" w:rsidRPr="009A057B" w:rsidRDefault="009A057B" w:rsidP="000F4C47">
      <w:pPr>
        <w:pStyle w:val="affffb"/>
        <w:ind w:firstLine="420"/>
      </w:pPr>
      <w:r>
        <w:rPr>
          <w:rFonts w:hint="eastAsia"/>
        </w:rPr>
        <w:t xml:space="preserve">GB 18217  </w:t>
      </w:r>
      <w:r w:rsidRPr="00843979">
        <w:rPr>
          <w:rFonts w:hint="eastAsia"/>
        </w:rPr>
        <w:t>安全标志及其使用导则</w:t>
      </w:r>
    </w:p>
    <w:p w14:paraId="5AEFE00C" w14:textId="25A43C9F" w:rsidR="00B265BC" w:rsidRDefault="00B63834" w:rsidP="00FD59EB">
      <w:pPr>
        <w:pStyle w:val="affc"/>
        <w:spacing w:before="240" w:after="240"/>
        <w:rPr>
          <w:szCs w:val="21"/>
        </w:rPr>
      </w:pPr>
      <w:bookmarkStart w:id="91" w:name="_Toc189921765"/>
      <w:bookmarkStart w:id="92" w:name="_Toc190381577"/>
      <w:bookmarkStart w:id="93" w:name="_Toc190417846"/>
      <w:bookmarkStart w:id="94" w:name="_Toc190703038"/>
      <w:bookmarkStart w:id="95" w:name="_Toc190703528"/>
      <w:bookmarkStart w:id="96" w:name="_Toc190967050"/>
      <w:r>
        <w:rPr>
          <w:rFonts w:hint="eastAsia"/>
          <w:szCs w:val="21"/>
        </w:rPr>
        <w:t>术语、</w:t>
      </w:r>
      <w:r w:rsidR="00FD59EB">
        <w:rPr>
          <w:rFonts w:hint="eastAsia"/>
          <w:szCs w:val="21"/>
        </w:rPr>
        <w:t>定义</w:t>
      </w:r>
      <w:bookmarkEnd w:id="86"/>
      <w:bookmarkEnd w:id="87"/>
      <w:bookmarkEnd w:id="88"/>
      <w:bookmarkEnd w:id="89"/>
      <w:bookmarkEnd w:id="90"/>
      <w:bookmarkEnd w:id="91"/>
      <w:bookmarkEnd w:id="92"/>
      <w:bookmarkEnd w:id="93"/>
      <w:r>
        <w:rPr>
          <w:rFonts w:hint="eastAsia"/>
          <w:szCs w:val="21"/>
        </w:rPr>
        <w:t>和缩略语</w:t>
      </w:r>
      <w:bookmarkEnd w:id="94"/>
      <w:bookmarkEnd w:id="95"/>
      <w:bookmarkEnd w:id="96"/>
    </w:p>
    <w:p w14:paraId="28B66D64" w14:textId="560D9035" w:rsidR="00B63834" w:rsidRPr="00B63834" w:rsidRDefault="00B63834" w:rsidP="00B63834">
      <w:pPr>
        <w:pStyle w:val="affd"/>
        <w:spacing w:before="120" w:after="120"/>
      </w:pPr>
      <w:bookmarkStart w:id="97" w:name="_Toc190703039"/>
      <w:bookmarkStart w:id="98" w:name="_Toc190703529"/>
      <w:bookmarkStart w:id="99" w:name="_Toc190967051"/>
      <w:r>
        <w:rPr>
          <w:rFonts w:hint="eastAsia"/>
        </w:rPr>
        <w:t>术语和定义</w:t>
      </w:r>
      <w:bookmarkEnd w:id="97"/>
      <w:bookmarkEnd w:id="98"/>
      <w:bookmarkEnd w:id="99"/>
    </w:p>
    <w:bookmarkStart w:id="100" w:name="_Toc26986532" w:displacedByCustomXml="next"/>
    <w:bookmarkEnd w:id="100" w:displacedByCustomXml="next"/>
    <w:sdt>
      <w:sdtPr>
        <w:id w:val="-1909835108"/>
        <w:placeholder>
          <w:docPart w:val="CA82DDA440494A0EB821C5D795BE0E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F730812" w14:textId="052CDFA5" w:rsidR="003C010C" w:rsidRDefault="008D5539" w:rsidP="00BA263B">
          <w:pPr>
            <w:pStyle w:val="affffb"/>
            <w:ind w:firstLine="420"/>
          </w:pPr>
          <w:r>
            <w:t>本文件没有需要界定的术语和定义。</w:t>
          </w:r>
        </w:p>
      </w:sdtContent>
    </w:sdt>
    <w:p w14:paraId="414B819A" w14:textId="36125B42" w:rsidR="00B63834" w:rsidRDefault="00B63834" w:rsidP="00B63834">
      <w:pPr>
        <w:pStyle w:val="affd"/>
        <w:spacing w:before="120" w:after="120"/>
      </w:pPr>
      <w:bookmarkStart w:id="101" w:name="_Toc190703040"/>
      <w:bookmarkStart w:id="102" w:name="_Toc190703530"/>
      <w:bookmarkStart w:id="103" w:name="_Toc177588462"/>
      <w:bookmarkStart w:id="104" w:name="_Toc177588514"/>
      <w:bookmarkStart w:id="105" w:name="_Toc177588541"/>
      <w:bookmarkStart w:id="106" w:name="_Toc179551545"/>
      <w:bookmarkStart w:id="107" w:name="_Toc189921766"/>
      <w:bookmarkStart w:id="108" w:name="_Toc190381578"/>
      <w:bookmarkStart w:id="109" w:name="_Toc190417847"/>
      <w:bookmarkStart w:id="110" w:name="_Toc190967052"/>
      <w:r>
        <w:rPr>
          <w:rFonts w:hint="eastAsia"/>
        </w:rPr>
        <w:t>缩略语</w:t>
      </w:r>
      <w:bookmarkEnd w:id="101"/>
      <w:bookmarkEnd w:id="102"/>
      <w:bookmarkEnd w:id="110"/>
    </w:p>
    <w:p w14:paraId="7943D667" w14:textId="7202A9CF" w:rsidR="00B63834" w:rsidRDefault="00111202" w:rsidP="00B63834">
      <w:pPr>
        <w:pStyle w:val="affffb"/>
        <w:ind w:firstLine="420"/>
      </w:pPr>
      <w:r>
        <w:rPr>
          <w:rFonts w:hint="eastAsia"/>
        </w:rPr>
        <w:t>下列缩略语适用于本文件。</w:t>
      </w:r>
    </w:p>
    <w:p w14:paraId="1DEBEBB7" w14:textId="269EF863" w:rsidR="00B63834" w:rsidRDefault="00111202" w:rsidP="00B63834">
      <w:pPr>
        <w:pStyle w:val="affffb"/>
        <w:ind w:firstLine="420"/>
      </w:pPr>
      <w:bookmarkStart w:id="111" w:name="OLE_LINK24"/>
      <w:r w:rsidRPr="00111202">
        <w:rPr>
          <w:rFonts w:hint="eastAsia"/>
        </w:rPr>
        <w:t>MBB</w:t>
      </w:r>
      <w:bookmarkEnd w:id="111"/>
      <w:r>
        <w:rPr>
          <w:rFonts w:hint="eastAsia"/>
        </w:rPr>
        <w:t>：多主栅（</w:t>
      </w:r>
      <w:r w:rsidRPr="00111202">
        <w:rPr>
          <w:rFonts w:hint="eastAsia"/>
        </w:rPr>
        <w:t>Multi-Busbar）</w:t>
      </w:r>
    </w:p>
    <w:p w14:paraId="3BABC4F5" w14:textId="41D318AD" w:rsidR="00111202" w:rsidRPr="00B63834" w:rsidRDefault="00C270F1" w:rsidP="00B63834">
      <w:pPr>
        <w:pStyle w:val="affffb"/>
        <w:ind w:firstLine="420"/>
      </w:pPr>
      <w:r w:rsidRPr="00C270F1">
        <w:rPr>
          <w:rFonts w:hint="eastAsia"/>
        </w:rPr>
        <w:t>0BB</w:t>
      </w:r>
      <w:r>
        <w:rPr>
          <w:rFonts w:hint="eastAsia"/>
        </w:rPr>
        <w:t>：无主栅（</w:t>
      </w:r>
      <w:r w:rsidRPr="00C270F1">
        <w:rPr>
          <w:rFonts w:hint="eastAsia"/>
        </w:rPr>
        <w:t>Zero Busbar）</w:t>
      </w:r>
    </w:p>
    <w:p w14:paraId="2380E574" w14:textId="00E08B45" w:rsidR="0069187F" w:rsidRPr="0069187F" w:rsidRDefault="0069187F" w:rsidP="0069187F">
      <w:pPr>
        <w:pStyle w:val="affc"/>
        <w:spacing w:before="240" w:after="240"/>
      </w:pPr>
      <w:bookmarkStart w:id="112" w:name="_Toc190703041"/>
      <w:bookmarkStart w:id="113" w:name="_Toc190703531"/>
      <w:bookmarkStart w:id="114" w:name="_Toc190967053"/>
      <w:r>
        <w:rPr>
          <w:rFonts w:hint="eastAsia"/>
        </w:rPr>
        <w:t>基本要求</w:t>
      </w:r>
      <w:bookmarkEnd w:id="103"/>
      <w:bookmarkEnd w:id="104"/>
      <w:bookmarkEnd w:id="105"/>
      <w:bookmarkEnd w:id="106"/>
      <w:bookmarkEnd w:id="107"/>
      <w:bookmarkEnd w:id="108"/>
      <w:bookmarkEnd w:id="109"/>
      <w:bookmarkEnd w:id="112"/>
      <w:bookmarkEnd w:id="113"/>
      <w:bookmarkEnd w:id="114"/>
    </w:p>
    <w:p w14:paraId="22EF49FE" w14:textId="039D789D" w:rsidR="0069187F" w:rsidRPr="0069187F" w:rsidRDefault="0069187F" w:rsidP="0069187F">
      <w:pPr>
        <w:pStyle w:val="affd"/>
        <w:spacing w:before="120" w:after="120"/>
      </w:pPr>
      <w:bookmarkStart w:id="115" w:name="_Toc174742649"/>
      <w:bookmarkStart w:id="116" w:name="_Toc176444455"/>
      <w:bookmarkStart w:id="117" w:name="_Toc177566346"/>
      <w:bookmarkStart w:id="118" w:name="_Toc177573699"/>
      <w:bookmarkStart w:id="119" w:name="_Toc177588463"/>
      <w:bookmarkStart w:id="120" w:name="_Toc177588515"/>
      <w:bookmarkStart w:id="121" w:name="_Toc177588542"/>
      <w:bookmarkStart w:id="122" w:name="_Toc179551546"/>
      <w:bookmarkStart w:id="123" w:name="_Toc189921767"/>
      <w:bookmarkStart w:id="124" w:name="_Toc190381579"/>
      <w:bookmarkStart w:id="125" w:name="_Toc190417848"/>
      <w:bookmarkStart w:id="126" w:name="_Toc190703042"/>
      <w:bookmarkStart w:id="127" w:name="_Toc190703532"/>
      <w:bookmarkStart w:id="128" w:name="_Toc174742648"/>
      <w:bookmarkStart w:id="129" w:name="_Toc190967054"/>
      <w:r w:rsidRPr="0069187F">
        <w:rPr>
          <w:rFonts w:hint="eastAsia"/>
        </w:rPr>
        <w:t>设备要求</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9"/>
    </w:p>
    <w:p w14:paraId="50F64740" w14:textId="77777777" w:rsidR="0069187F" w:rsidRPr="0069187F" w:rsidRDefault="0069187F" w:rsidP="0069187F">
      <w:pPr>
        <w:numPr>
          <w:ilvl w:val="3"/>
          <w:numId w:val="29"/>
        </w:numPr>
        <w:adjustRightInd/>
        <w:spacing w:beforeLines="50" w:before="120" w:afterLines="50" w:after="120" w:line="240" w:lineRule="auto"/>
        <w:outlineLvl w:val="2"/>
        <w:rPr>
          <w:rFonts w:ascii="黑体" w:eastAsia="黑体" w:hAnsi="Times New Roman"/>
          <w:kern w:val="0"/>
          <w:szCs w:val="20"/>
        </w:rPr>
      </w:pPr>
      <w:r w:rsidRPr="0069187F">
        <w:rPr>
          <w:rFonts w:ascii="黑体" w:eastAsia="黑体" w:hAnsi="Times New Roman" w:hint="eastAsia"/>
          <w:kern w:val="0"/>
          <w:szCs w:val="20"/>
        </w:rPr>
        <w:t>激光焊接设备</w:t>
      </w:r>
    </w:p>
    <w:p w14:paraId="13184203" w14:textId="77777777" w:rsidR="0069187F" w:rsidRPr="0069187F" w:rsidRDefault="0069187F" w:rsidP="0069187F">
      <w:pPr>
        <w:widowControl/>
        <w:autoSpaceDE w:val="0"/>
        <w:autoSpaceDN w:val="0"/>
        <w:adjustRightInd/>
        <w:spacing w:line="240" w:lineRule="auto"/>
        <w:ind w:firstLineChars="200" w:firstLine="420"/>
        <w:rPr>
          <w:rFonts w:ascii="宋体" w:hAnsi="Times New Roman"/>
          <w:noProof/>
          <w:kern w:val="0"/>
          <w:szCs w:val="20"/>
        </w:rPr>
      </w:pPr>
      <w:r w:rsidRPr="0069187F">
        <w:rPr>
          <w:rFonts w:ascii="宋体" w:hAnsi="Times New Roman" w:hint="eastAsia"/>
          <w:noProof/>
          <w:kern w:val="0"/>
          <w:szCs w:val="20"/>
        </w:rPr>
        <w:t>激光焊接设备的要求包括但不限于：</w:t>
      </w:r>
    </w:p>
    <w:p w14:paraId="412A70AB" w14:textId="77777777" w:rsidR="00174E6A" w:rsidRPr="00174E6A" w:rsidRDefault="00174E6A" w:rsidP="00174E6A">
      <w:pPr>
        <w:pStyle w:val="af5"/>
        <w:numPr>
          <w:ilvl w:val="0"/>
          <w:numId w:val="34"/>
        </w:numPr>
      </w:pPr>
      <w:r w:rsidRPr="00174E6A">
        <w:rPr>
          <w:rFonts w:hint="eastAsia"/>
        </w:rPr>
        <w:t>操作界面应直观易用，便于参数设置和过程监控；</w:t>
      </w:r>
    </w:p>
    <w:p w14:paraId="24A925D0" w14:textId="75EB9E83" w:rsidR="0069187F" w:rsidRPr="0069187F" w:rsidRDefault="0069187F" w:rsidP="0069187F">
      <w:pPr>
        <w:widowControl/>
        <w:numPr>
          <w:ilvl w:val="0"/>
          <w:numId w:val="34"/>
        </w:numPr>
        <w:adjustRightInd/>
        <w:spacing w:line="240" w:lineRule="auto"/>
        <w:rPr>
          <w:rFonts w:ascii="宋体" w:hAnsi="Times New Roman"/>
          <w:kern w:val="0"/>
          <w:szCs w:val="20"/>
        </w:rPr>
      </w:pPr>
      <w:r w:rsidRPr="0069187F">
        <w:rPr>
          <w:rFonts w:ascii="宋体" w:hAnsi="Times New Roman" w:hint="eastAsia"/>
          <w:kern w:val="0"/>
          <w:szCs w:val="20"/>
        </w:rPr>
        <w:t>应具备稳定的激光输出和</w:t>
      </w:r>
      <w:r w:rsidR="004263E2">
        <w:rPr>
          <w:rFonts w:ascii="宋体" w:hAnsi="Times New Roman" w:hint="eastAsia"/>
          <w:kern w:val="0"/>
          <w:szCs w:val="20"/>
        </w:rPr>
        <w:t>准确</w:t>
      </w:r>
      <w:r w:rsidRPr="004263E2">
        <w:rPr>
          <w:rFonts w:ascii="宋体" w:hAnsi="Times New Roman" w:hint="eastAsia"/>
          <w:kern w:val="0"/>
          <w:szCs w:val="20"/>
        </w:rPr>
        <w:t>的</w:t>
      </w:r>
      <w:r w:rsidRPr="0069187F">
        <w:rPr>
          <w:rFonts w:ascii="宋体" w:hAnsi="Times New Roman" w:hint="eastAsia"/>
          <w:kern w:val="0"/>
          <w:szCs w:val="20"/>
        </w:rPr>
        <w:t>功率控制；</w:t>
      </w:r>
    </w:p>
    <w:p w14:paraId="081C634C" w14:textId="0B0A655E"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应配备光学系统，实现</w:t>
      </w:r>
      <w:r w:rsidRPr="004263E2">
        <w:rPr>
          <w:rFonts w:ascii="宋体" w:hAnsi="Times New Roman" w:hint="eastAsia"/>
          <w:kern w:val="0"/>
          <w:szCs w:val="20"/>
        </w:rPr>
        <w:t>焦点控制</w:t>
      </w:r>
      <w:r w:rsidRPr="0069187F">
        <w:rPr>
          <w:rFonts w:ascii="宋体" w:hAnsi="Times New Roman" w:hint="eastAsia"/>
          <w:kern w:val="0"/>
          <w:szCs w:val="20"/>
        </w:rPr>
        <w:t>；</w:t>
      </w:r>
    </w:p>
    <w:p w14:paraId="441A2011" w14:textId="77777777"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应具备自动化焊接路径规划和实时监控系统；</w:t>
      </w:r>
    </w:p>
    <w:p w14:paraId="5D1D1FE8" w14:textId="13B02E9E" w:rsidR="0069187F" w:rsidRPr="00755FAF" w:rsidRDefault="0069187F" w:rsidP="0069187F">
      <w:pPr>
        <w:widowControl/>
        <w:numPr>
          <w:ilvl w:val="0"/>
          <w:numId w:val="27"/>
        </w:numPr>
        <w:adjustRightInd/>
        <w:spacing w:line="240" w:lineRule="auto"/>
        <w:rPr>
          <w:rFonts w:ascii="宋体" w:hAnsi="Times New Roman"/>
          <w:kern w:val="0"/>
          <w:szCs w:val="20"/>
        </w:rPr>
      </w:pPr>
      <w:r w:rsidRPr="00755FAF">
        <w:rPr>
          <w:rFonts w:ascii="宋体" w:hAnsi="Times New Roman" w:hint="eastAsia"/>
          <w:kern w:val="0"/>
          <w:szCs w:val="20"/>
        </w:rPr>
        <w:t>应定期进行设备维护和校准，确保焊接</w:t>
      </w:r>
      <w:r w:rsidR="00174E6A" w:rsidRPr="00755FAF">
        <w:rPr>
          <w:rFonts w:ascii="宋体" w:hAnsi="Times New Roman" w:hint="eastAsia"/>
          <w:kern w:val="0"/>
          <w:szCs w:val="20"/>
        </w:rPr>
        <w:t>设备焊接的</w:t>
      </w:r>
      <w:r w:rsidRPr="00755FAF">
        <w:rPr>
          <w:rFonts w:ascii="宋体" w:hAnsi="Times New Roman" w:hint="eastAsia"/>
          <w:kern w:val="0"/>
          <w:szCs w:val="20"/>
        </w:rPr>
        <w:t>稳定性和可靠性。</w:t>
      </w:r>
    </w:p>
    <w:p w14:paraId="415DE2B2" w14:textId="77777777" w:rsidR="0069187F" w:rsidRPr="0069187F" w:rsidRDefault="0069187F" w:rsidP="0069187F">
      <w:pPr>
        <w:numPr>
          <w:ilvl w:val="3"/>
          <w:numId w:val="29"/>
        </w:numPr>
        <w:adjustRightInd/>
        <w:spacing w:beforeLines="50" w:before="120" w:afterLines="50" w:after="120" w:line="240" w:lineRule="auto"/>
        <w:outlineLvl w:val="2"/>
        <w:rPr>
          <w:rFonts w:ascii="黑体" w:eastAsia="黑体" w:hAnsi="Times New Roman"/>
          <w:kern w:val="0"/>
          <w:szCs w:val="20"/>
        </w:rPr>
      </w:pPr>
      <w:r w:rsidRPr="0069187F">
        <w:rPr>
          <w:rFonts w:ascii="黑体" w:eastAsia="黑体" w:hAnsi="Times New Roman" w:hint="eastAsia"/>
          <w:kern w:val="0"/>
          <w:szCs w:val="20"/>
        </w:rPr>
        <w:t>辅助设备</w:t>
      </w:r>
    </w:p>
    <w:p w14:paraId="5F694406" w14:textId="6B107C9B" w:rsidR="00B53352" w:rsidRDefault="00B53352" w:rsidP="00897A79">
      <w:pPr>
        <w:pStyle w:val="afffffffff0"/>
        <w:rPr>
          <w:noProof/>
        </w:rPr>
      </w:pPr>
      <w:r>
        <w:rPr>
          <w:rFonts w:hint="eastAsia"/>
          <w:noProof/>
        </w:rPr>
        <w:t>辅助设备</w:t>
      </w:r>
      <w:r w:rsidR="00897A79">
        <w:rPr>
          <w:rFonts w:hint="eastAsia"/>
          <w:noProof/>
        </w:rPr>
        <w:t>包括但不限于：</w:t>
      </w:r>
    </w:p>
    <w:p w14:paraId="0291F56E" w14:textId="05FD7DC6" w:rsidR="00897A79" w:rsidRPr="00897A79" w:rsidRDefault="00897A79" w:rsidP="00D834B9">
      <w:pPr>
        <w:pStyle w:val="af5"/>
        <w:numPr>
          <w:ilvl w:val="0"/>
          <w:numId w:val="41"/>
        </w:numPr>
        <w:rPr>
          <w:noProof/>
        </w:rPr>
      </w:pPr>
      <w:r w:rsidRPr="00897A79">
        <w:rPr>
          <w:rFonts w:hint="eastAsia"/>
          <w:noProof/>
        </w:rPr>
        <w:t>气体保护设备：含气体供应、流量控制系统</w:t>
      </w:r>
      <w:r w:rsidR="003A25B0">
        <w:rPr>
          <w:rFonts w:hint="eastAsia"/>
          <w:noProof/>
        </w:rPr>
        <w:t>或设备；</w:t>
      </w:r>
    </w:p>
    <w:p w14:paraId="34812499" w14:textId="2A355A20" w:rsidR="00897A79" w:rsidRPr="00897A79" w:rsidRDefault="00897A79" w:rsidP="00D834B9">
      <w:pPr>
        <w:pStyle w:val="af5"/>
        <w:rPr>
          <w:noProof/>
        </w:rPr>
      </w:pPr>
      <w:r w:rsidRPr="00897A79">
        <w:rPr>
          <w:rFonts w:hint="eastAsia"/>
          <w:noProof/>
        </w:rPr>
        <w:t>冷却设备：</w:t>
      </w:r>
      <w:r w:rsidR="003A25B0">
        <w:rPr>
          <w:rFonts w:hint="eastAsia"/>
          <w:noProof/>
        </w:rPr>
        <w:t>用于</w:t>
      </w:r>
      <w:r w:rsidRPr="00897A79">
        <w:rPr>
          <w:rFonts w:hint="eastAsia"/>
          <w:noProof/>
        </w:rPr>
        <w:t>冷却激光焊接部件</w:t>
      </w:r>
      <w:r w:rsidR="003A25B0">
        <w:rPr>
          <w:rFonts w:hint="eastAsia"/>
          <w:noProof/>
        </w:rPr>
        <w:t>的设备</w:t>
      </w:r>
      <w:r w:rsidRPr="00897A79">
        <w:rPr>
          <w:rFonts w:hint="eastAsia"/>
          <w:noProof/>
        </w:rPr>
        <w:t>，</w:t>
      </w:r>
      <w:r w:rsidR="003A25B0" w:rsidRPr="00897A79">
        <w:rPr>
          <w:rFonts w:hint="eastAsia"/>
          <w:noProof/>
        </w:rPr>
        <w:t>如水冷机、风冷机</w:t>
      </w:r>
      <w:r w:rsidR="003A25B0">
        <w:rPr>
          <w:rFonts w:hint="eastAsia"/>
          <w:noProof/>
        </w:rPr>
        <w:t>等；</w:t>
      </w:r>
    </w:p>
    <w:p w14:paraId="5965DECB" w14:textId="4BB724E1" w:rsidR="00897A79" w:rsidRPr="00897A79" w:rsidRDefault="00897A79" w:rsidP="00D834B9">
      <w:pPr>
        <w:pStyle w:val="af5"/>
        <w:rPr>
          <w:noProof/>
        </w:rPr>
      </w:pPr>
      <w:r w:rsidRPr="00897A79">
        <w:rPr>
          <w:rFonts w:hint="eastAsia"/>
          <w:noProof/>
        </w:rPr>
        <w:t>清洁与除尘设备</w:t>
      </w:r>
      <w:r w:rsidR="00AB3E37">
        <w:rPr>
          <w:rFonts w:hint="eastAsia"/>
          <w:noProof/>
        </w:rPr>
        <w:t>；</w:t>
      </w:r>
    </w:p>
    <w:p w14:paraId="34210117" w14:textId="66DA3DB5" w:rsidR="00897A79" w:rsidRPr="00897A79" w:rsidRDefault="00897A79" w:rsidP="00D834B9">
      <w:pPr>
        <w:pStyle w:val="af5"/>
        <w:rPr>
          <w:noProof/>
        </w:rPr>
      </w:pPr>
      <w:r w:rsidRPr="00897A79">
        <w:rPr>
          <w:rFonts w:hint="eastAsia"/>
          <w:noProof/>
        </w:rPr>
        <w:t>工件装夹与定位设备：</w:t>
      </w:r>
      <w:r w:rsidR="0013418E" w:rsidRPr="00897A79">
        <w:rPr>
          <w:rFonts w:hint="eastAsia"/>
          <w:noProof/>
        </w:rPr>
        <w:t>固定定位工件</w:t>
      </w:r>
      <w:r w:rsidR="0013418E">
        <w:rPr>
          <w:rFonts w:hint="eastAsia"/>
          <w:noProof/>
        </w:rPr>
        <w:t>的设备，</w:t>
      </w:r>
      <w:r w:rsidRPr="00897A79">
        <w:rPr>
          <w:rFonts w:hint="eastAsia"/>
          <w:noProof/>
        </w:rPr>
        <w:t>如夹具、定位销、定位平台</w:t>
      </w:r>
      <w:r w:rsidR="0013418E">
        <w:rPr>
          <w:rFonts w:hint="eastAsia"/>
          <w:noProof/>
        </w:rPr>
        <w:t>等；</w:t>
      </w:r>
    </w:p>
    <w:p w14:paraId="7133A60B" w14:textId="5FA58CF9" w:rsidR="00897A79" w:rsidRPr="00897A79" w:rsidRDefault="00897A79" w:rsidP="00D834B9">
      <w:pPr>
        <w:pStyle w:val="af5"/>
        <w:rPr>
          <w:noProof/>
        </w:rPr>
      </w:pPr>
      <w:r w:rsidRPr="00897A79">
        <w:rPr>
          <w:rFonts w:hint="eastAsia"/>
          <w:noProof/>
        </w:rPr>
        <w:t>安全防护设备：有紧急停机按钮、漏电保护装置、激光防护镜、防护帘及警示标识等</w:t>
      </w:r>
      <w:r w:rsidR="0013418E">
        <w:rPr>
          <w:rFonts w:hint="eastAsia"/>
          <w:noProof/>
        </w:rPr>
        <w:t>的设备；</w:t>
      </w:r>
    </w:p>
    <w:p w14:paraId="488A3AA7" w14:textId="7C731500" w:rsidR="00897A79" w:rsidRDefault="00897A79" w:rsidP="00D834B9">
      <w:pPr>
        <w:pStyle w:val="af5"/>
        <w:rPr>
          <w:noProof/>
        </w:rPr>
      </w:pPr>
      <w:r w:rsidRPr="00897A79">
        <w:rPr>
          <w:rFonts w:hint="eastAsia"/>
          <w:noProof/>
        </w:rPr>
        <w:t>视觉检测辅助设备：为视觉检测提供照明</w:t>
      </w:r>
      <w:r w:rsidR="009C7C98">
        <w:rPr>
          <w:rFonts w:hint="eastAsia"/>
          <w:noProof/>
        </w:rPr>
        <w:t>的设备</w:t>
      </w:r>
      <w:r w:rsidRPr="00897A79">
        <w:rPr>
          <w:rFonts w:hint="eastAsia"/>
          <w:noProof/>
        </w:rPr>
        <w:t>，</w:t>
      </w:r>
      <w:r w:rsidR="009C7C98" w:rsidRPr="00897A79">
        <w:rPr>
          <w:rFonts w:hint="eastAsia"/>
          <w:noProof/>
        </w:rPr>
        <w:t>如辅助光源设备</w:t>
      </w:r>
      <w:r w:rsidRPr="00897A79">
        <w:rPr>
          <w:rFonts w:hint="eastAsia"/>
          <w:noProof/>
        </w:rPr>
        <w:t>。</w:t>
      </w:r>
    </w:p>
    <w:p w14:paraId="49CE9138" w14:textId="411472F0" w:rsidR="0069187F" w:rsidRPr="0069187F" w:rsidRDefault="0069187F" w:rsidP="00897A79">
      <w:pPr>
        <w:pStyle w:val="afffffffff0"/>
        <w:rPr>
          <w:noProof/>
        </w:rPr>
      </w:pPr>
      <w:r w:rsidRPr="0069187F">
        <w:rPr>
          <w:rFonts w:hint="eastAsia"/>
          <w:noProof/>
        </w:rPr>
        <w:lastRenderedPageBreak/>
        <w:t>辅助设备的要求包括但不限于：</w:t>
      </w:r>
    </w:p>
    <w:p w14:paraId="07C8FE57" w14:textId="1F30FC2D" w:rsidR="00325B6B" w:rsidRDefault="00325B6B" w:rsidP="00325B6B">
      <w:pPr>
        <w:pStyle w:val="af5"/>
        <w:numPr>
          <w:ilvl w:val="0"/>
          <w:numId w:val="35"/>
        </w:numPr>
      </w:pPr>
      <w:r w:rsidRPr="00325B6B">
        <w:rPr>
          <w:rFonts w:hint="eastAsia"/>
        </w:rPr>
        <w:t>操作应简便快捷，减少生产过程中的停机时间；</w:t>
      </w:r>
    </w:p>
    <w:p w14:paraId="1C56B849" w14:textId="77777777" w:rsidR="00D674D0" w:rsidRPr="00D674D0" w:rsidRDefault="00D674D0" w:rsidP="00D674D0">
      <w:pPr>
        <w:pStyle w:val="af5"/>
        <w:numPr>
          <w:ilvl w:val="0"/>
          <w:numId w:val="35"/>
        </w:numPr>
      </w:pPr>
      <w:r w:rsidRPr="00D674D0">
        <w:rPr>
          <w:rFonts w:hint="eastAsia"/>
        </w:rPr>
        <w:t>宜选择耐用性和可靠性高的辅助设备，降低维护成本；</w:t>
      </w:r>
    </w:p>
    <w:p w14:paraId="14A5E0EC" w14:textId="4EC7168F" w:rsidR="0069187F" w:rsidRPr="00D52B74" w:rsidRDefault="0069187F" w:rsidP="00D52B74">
      <w:pPr>
        <w:pStyle w:val="af5"/>
        <w:numPr>
          <w:ilvl w:val="0"/>
          <w:numId w:val="35"/>
        </w:numPr>
      </w:pPr>
      <w:r w:rsidRPr="00D52B74">
        <w:rPr>
          <w:rFonts w:hint="eastAsia"/>
        </w:rPr>
        <w:t>应</w:t>
      </w:r>
      <w:r w:rsidR="00D674D0" w:rsidRPr="00D52B74">
        <w:rPr>
          <w:rFonts w:hint="eastAsia"/>
        </w:rPr>
        <w:t>与激光焊接设备兼容</w:t>
      </w:r>
      <w:r w:rsidR="00D52B74" w:rsidRPr="00D52B74">
        <w:rPr>
          <w:rFonts w:hint="eastAsia"/>
        </w:rPr>
        <w:t>，</w:t>
      </w:r>
      <w:r w:rsidR="00D52B74">
        <w:rPr>
          <w:rFonts w:hint="eastAsia"/>
        </w:rPr>
        <w:t>包括尺寸和安装方式应与激光焊接设备相适配、</w:t>
      </w:r>
      <w:r w:rsidR="00D52B74" w:rsidRPr="00D52B74">
        <w:rPr>
          <w:rFonts w:hint="eastAsia"/>
        </w:rPr>
        <w:t>运动精度和协调性与激光焊接设备的工作节奏和精度要求相匹配</w:t>
      </w:r>
      <w:r w:rsidR="00540F9A">
        <w:rPr>
          <w:rFonts w:hint="eastAsia"/>
        </w:rPr>
        <w:t>等</w:t>
      </w:r>
      <w:r w:rsidRPr="00D52B74">
        <w:rPr>
          <w:rFonts w:hint="eastAsia"/>
        </w:rPr>
        <w:t>；</w:t>
      </w:r>
    </w:p>
    <w:p w14:paraId="3AB26D77" w14:textId="59A67857"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应具备必要的安全防护措施，如</w:t>
      </w:r>
      <w:r w:rsidR="00A13430">
        <w:rPr>
          <w:rFonts w:ascii="宋体" w:hAnsi="Times New Roman" w:hint="eastAsia"/>
          <w:kern w:val="0"/>
          <w:szCs w:val="20"/>
        </w:rPr>
        <w:t>设置</w:t>
      </w:r>
      <w:r w:rsidRPr="0069187F">
        <w:rPr>
          <w:rFonts w:ascii="宋体" w:hAnsi="Times New Roman" w:hint="eastAsia"/>
          <w:kern w:val="0"/>
          <w:szCs w:val="20"/>
        </w:rPr>
        <w:t>紧急停机按钮</w:t>
      </w:r>
      <w:r w:rsidR="00A13430">
        <w:rPr>
          <w:rFonts w:ascii="宋体" w:hAnsi="Times New Roman" w:hint="eastAsia"/>
          <w:kern w:val="0"/>
          <w:szCs w:val="20"/>
        </w:rPr>
        <w:t>、配备漏电保护装置、</w:t>
      </w:r>
      <w:r w:rsidR="001359CE">
        <w:rPr>
          <w:rFonts w:ascii="宋体" w:hAnsi="Times New Roman" w:hint="eastAsia"/>
          <w:kern w:val="0"/>
          <w:szCs w:val="20"/>
        </w:rPr>
        <w:t>设置激光防护装置和激光警示标识等</w:t>
      </w:r>
      <w:r w:rsidRPr="0069187F">
        <w:rPr>
          <w:rFonts w:ascii="宋体" w:hAnsi="Times New Roman" w:hint="eastAsia"/>
          <w:kern w:val="0"/>
          <w:szCs w:val="20"/>
        </w:rPr>
        <w:t>；</w:t>
      </w:r>
    </w:p>
    <w:p w14:paraId="16B5F785" w14:textId="3028BCD0"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应定期检查辅助设备的运行状态，确保</w:t>
      </w:r>
      <w:r w:rsidR="00E112EB">
        <w:rPr>
          <w:rFonts w:ascii="宋体" w:hAnsi="Times New Roman" w:hint="eastAsia"/>
          <w:kern w:val="0"/>
          <w:szCs w:val="20"/>
        </w:rPr>
        <w:t>其</w:t>
      </w:r>
      <w:r w:rsidRPr="0069187F">
        <w:rPr>
          <w:rFonts w:ascii="宋体" w:hAnsi="Times New Roman" w:hint="eastAsia"/>
          <w:kern w:val="0"/>
          <w:szCs w:val="20"/>
        </w:rPr>
        <w:t>性能满足生产</w:t>
      </w:r>
      <w:r w:rsidR="00E112EB">
        <w:rPr>
          <w:rFonts w:ascii="宋体" w:hAnsi="Times New Roman" w:hint="eastAsia"/>
          <w:kern w:val="0"/>
          <w:szCs w:val="20"/>
        </w:rPr>
        <w:t>需求</w:t>
      </w:r>
      <w:r w:rsidRPr="0069187F">
        <w:rPr>
          <w:rFonts w:ascii="宋体" w:hAnsi="Times New Roman" w:hint="eastAsia"/>
          <w:kern w:val="0"/>
          <w:szCs w:val="20"/>
        </w:rPr>
        <w:t>。</w:t>
      </w:r>
    </w:p>
    <w:p w14:paraId="5DE56555" w14:textId="77777777" w:rsidR="0069187F" w:rsidRPr="0069187F" w:rsidRDefault="0069187F" w:rsidP="0069187F">
      <w:pPr>
        <w:pStyle w:val="affd"/>
        <w:spacing w:before="120" w:after="120"/>
      </w:pPr>
      <w:bookmarkStart w:id="130" w:name="_Toc176444456"/>
      <w:bookmarkStart w:id="131" w:name="_Toc177566347"/>
      <w:bookmarkStart w:id="132" w:name="_Toc177573700"/>
      <w:bookmarkStart w:id="133" w:name="_Toc177588464"/>
      <w:bookmarkStart w:id="134" w:name="_Toc177588516"/>
      <w:bookmarkStart w:id="135" w:name="_Toc177588543"/>
      <w:bookmarkStart w:id="136" w:name="_Toc179551547"/>
      <w:bookmarkStart w:id="137" w:name="_Toc189921768"/>
      <w:bookmarkStart w:id="138" w:name="_Toc190381580"/>
      <w:bookmarkStart w:id="139" w:name="_Toc190417849"/>
      <w:bookmarkStart w:id="140" w:name="_Toc190703043"/>
      <w:bookmarkStart w:id="141" w:name="_Toc190703533"/>
      <w:bookmarkStart w:id="142" w:name="_Toc174742650"/>
      <w:bookmarkStart w:id="143" w:name="_Toc190967055"/>
      <w:r w:rsidRPr="0069187F">
        <w:rPr>
          <w:rFonts w:hint="eastAsia"/>
        </w:rPr>
        <w:t>材料要求</w:t>
      </w:r>
      <w:bookmarkEnd w:id="130"/>
      <w:bookmarkEnd w:id="131"/>
      <w:bookmarkEnd w:id="132"/>
      <w:bookmarkEnd w:id="133"/>
      <w:bookmarkEnd w:id="134"/>
      <w:bookmarkEnd w:id="135"/>
      <w:bookmarkEnd w:id="136"/>
      <w:bookmarkEnd w:id="137"/>
      <w:bookmarkEnd w:id="138"/>
      <w:bookmarkEnd w:id="139"/>
      <w:bookmarkEnd w:id="140"/>
      <w:bookmarkEnd w:id="141"/>
      <w:bookmarkEnd w:id="143"/>
    </w:p>
    <w:p w14:paraId="446D5AAD" w14:textId="77777777" w:rsidR="0069187F" w:rsidRPr="0069187F" w:rsidRDefault="0069187F" w:rsidP="0069187F">
      <w:pPr>
        <w:numPr>
          <w:ilvl w:val="3"/>
          <w:numId w:val="29"/>
        </w:numPr>
        <w:adjustRightInd/>
        <w:spacing w:beforeLines="50" w:before="120" w:afterLines="50" w:after="120" w:line="240" w:lineRule="auto"/>
        <w:outlineLvl w:val="2"/>
        <w:rPr>
          <w:rFonts w:ascii="黑体" w:eastAsia="黑体" w:hAnsi="Times New Roman"/>
          <w:kern w:val="0"/>
          <w:szCs w:val="20"/>
        </w:rPr>
      </w:pPr>
      <w:r w:rsidRPr="0069187F">
        <w:rPr>
          <w:rFonts w:ascii="黑体" w:eastAsia="黑体" w:hAnsi="Times New Roman" w:hint="eastAsia"/>
          <w:kern w:val="0"/>
          <w:szCs w:val="20"/>
        </w:rPr>
        <w:t>电池片</w:t>
      </w:r>
    </w:p>
    <w:p w14:paraId="323C6ECC" w14:textId="77777777" w:rsidR="0069187F" w:rsidRPr="0069187F" w:rsidRDefault="0069187F" w:rsidP="0069187F">
      <w:pPr>
        <w:widowControl/>
        <w:autoSpaceDE w:val="0"/>
        <w:autoSpaceDN w:val="0"/>
        <w:adjustRightInd/>
        <w:spacing w:line="240" w:lineRule="auto"/>
        <w:ind w:firstLineChars="200" w:firstLine="420"/>
        <w:rPr>
          <w:rFonts w:ascii="宋体" w:hAnsi="Times New Roman"/>
          <w:noProof/>
          <w:kern w:val="0"/>
          <w:szCs w:val="20"/>
        </w:rPr>
      </w:pPr>
      <w:r w:rsidRPr="0069187F">
        <w:rPr>
          <w:rFonts w:ascii="宋体" w:hAnsi="Times New Roman" w:hint="eastAsia"/>
          <w:noProof/>
          <w:kern w:val="0"/>
          <w:szCs w:val="20"/>
        </w:rPr>
        <w:t>电池片的要求包括但不限于：</w:t>
      </w:r>
    </w:p>
    <w:p w14:paraId="53735AAE" w14:textId="7D3591E9" w:rsidR="0069187F" w:rsidRPr="0069187F" w:rsidRDefault="0069187F" w:rsidP="0069187F">
      <w:pPr>
        <w:widowControl/>
        <w:numPr>
          <w:ilvl w:val="0"/>
          <w:numId w:val="36"/>
        </w:numPr>
        <w:adjustRightInd/>
        <w:spacing w:line="240" w:lineRule="auto"/>
        <w:rPr>
          <w:rFonts w:ascii="宋体" w:hAnsi="Times New Roman"/>
          <w:kern w:val="0"/>
          <w:szCs w:val="20"/>
        </w:rPr>
      </w:pPr>
      <w:r w:rsidRPr="0069187F">
        <w:rPr>
          <w:rFonts w:ascii="宋体" w:hAnsi="Times New Roman" w:hint="eastAsia"/>
          <w:kern w:val="0"/>
          <w:szCs w:val="20"/>
        </w:rPr>
        <w:t>应使用单晶材料或多晶硅材料；</w:t>
      </w:r>
    </w:p>
    <w:p w14:paraId="0B6AA57F" w14:textId="3AB7F549"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应确保尺寸和形状符合</w:t>
      </w:r>
      <w:r w:rsidR="00E112EB" w:rsidRPr="00D52B74">
        <w:rPr>
          <w:rFonts w:hint="eastAsia"/>
        </w:rPr>
        <w:t>激光焊接设备</w:t>
      </w:r>
      <w:r w:rsidRPr="0069187F">
        <w:rPr>
          <w:rFonts w:ascii="宋体" w:hAnsi="Times New Roman" w:hint="eastAsia"/>
          <w:kern w:val="0"/>
          <w:szCs w:val="20"/>
        </w:rPr>
        <w:t>整体的设计</w:t>
      </w:r>
      <w:r w:rsidR="006309A9">
        <w:rPr>
          <w:rFonts w:ascii="宋体" w:hAnsi="Times New Roman" w:hint="eastAsia"/>
          <w:kern w:val="0"/>
          <w:szCs w:val="20"/>
        </w:rPr>
        <w:t>要求</w:t>
      </w:r>
      <w:r w:rsidRPr="0069187F">
        <w:rPr>
          <w:rFonts w:ascii="宋体" w:hAnsi="Times New Roman" w:hint="eastAsia"/>
          <w:kern w:val="0"/>
          <w:szCs w:val="20"/>
        </w:rPr>
        <w:t>；</w:t>
      </w:r>
    </w:p>
    <w:p w14:paraId="155BBC47" w14:textId="5AC4A1EE"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w:t>
      </w:r>
      <w:r w:rsidR="00A22113">
        <w:rPr>
          <w:rFonts w:ascii="宋体" w:hAnsi="Times New Roman" w:hint="eastAsia"/>
          <w:kern w:val="0"/>
          <w:szCs w:val="20"/>
        </w:rPr>
        <w:t>根据焊接的实际需求</w:t>
      </w:r>
      <w:r w:rsidRPr="0069187F">
        <w:rPr>
          <w:rFonts w:ascii="宋体" w:hAnsi="Times New Roman" w:hint="eastAsia"/>
          <w:kern w:val="0"/>
          <w:szCs w:val="20"/>
        </w:rPr>
        <w:t>选择</w:t>
      </w:r>
      <w:r w:rsidRPr="00A22113">
        <w:rPr>
          <w:rFonts w:ascii="宋体" w:hAnsi="Times New Roman" w:hint="eastAsia"/>
          <w:kern w:val="0"/>
          <w:szCs w:val="20"/>
        </w:rPr>
        <w:t>合适的</w:t>
      </w:r>
      <w:r w:rsidRPr="0069187F">
        <w:rPr>
          <w:rFonts w:ascii="宋体" w:hAnsi="Times New Roman" w:hint="eastAsia"/>
          <w:kern w:val="0"/>
          <w:szCs w:val="20"/>
        </w:rPr>
        <w:t>电性能参数，包括开路电压和短路电流等；</w:t>
      </w:r>
    </w:p>
    <w:p w14:paraId="7B5299AD" w14:textId="0F23D9BF"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表面应清洁，无裂纹、碎片或其他损伤；</w:t>
      </w:r>
    </w:p>
    <w:p w14:paraId="2ADE704B" w14:textId="0A04AC5F"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在存储和搬运过程中，</w:t>
      </w:r>
      <w:r w:rsidR="000222C6" w:rsidRPr="0069187F">
        <w:rPr>
          <w:rFonts w:ascii="宋体" w:hAnsi="Times New Roman" w:hint="eastAsia"/>
          <w:kern w:val="0"/>
          <w:szCs w:val="20"/>
        </w:rPr>
        <w:t>应</w:t>
      </w:r>
      <w:r w:rsidRPr="0069187F">
        <w:rPr>
          <w:rFonts w:ascii="宋体" w:hAnsi="Times New Roman" w:hint="eastAsia"/>
          <w:kern w:val="0"/>
          <w:szCs w:val="20"/>
        </w:rPr>
        <w:t>有避免电池片受损的相关措施。</w:t>
      </w:r>
    </w:p>
    <w:p w14:paraId="3286BD32" w14:textId="77777777" w:rsidR="0069187F" w:rsidRPr="0069187F" w:rsidRDefault="0069187F" w:rsidP="0069187F">
      <w:pPr>
        <w:numPr>
          <w:ilvl w:val="3"/>
          <w:numId w:val="29"/>
        </w:numPr>
        <w:adjustRightInd/>
        <w:spacing w:beforeLines="50" w:before="120" w:afterLines="50" w:after="120" w:line="240" w:lineRule="auto"/>
        <w:outlineLvl w:val="2"/>
        <w:rPr>
          <w:rFonts w:ascii="黑体" w:eastAsia="黑体" w:hAnsi="Times New Roman"/>
          <w:kern w:val="0"/>
          <w:szCs w:val="20"/>
        </w:rPr>
      </w:pPr>
      <w:r w:rsidRPr="0069187F">
        <w:rPr>
          <w:rFonts w:ascii="黑体" w:eastAsia="黑体" w:hAnsi="Times New Roman" w:hint="eastAsia"/>
          <w:kern w:val="0"/>
          <w:szCs w:val="20"/>
        </w:rPr>
        <w:t>焊带</w:t>
      </w:r>
    </w:p>
    <w:p w14:paraId="7614F9BB" w14:textId="77777777" w:rsidR="0069187F" w:rsidRPr="0069187F" w:rsidRDefault="0069187F" w:rsidP="0069187F">
      <w:pPr>
        <w:widowControl/>
        <w:autoSpaceDE w:val="0"/>
        <w:autoSpaceDN w:val="0"/>
        <w:adjustRightInd/>
        <w:spacing w:line="240" w:lineRule="auto"/>
        <w:ind w:firstLineChars="200" w:firstLine="420"/>
        <w:rPr>
          <w:rFonts w:ascii="宋体" w:hAnsi="Times New Roman"/>
          <w:noProof/>
          <w:kern w:val="0"/>
          <w:szCs w:val="20"/>
        </w:rPr>
      </w:pPr>
      <w:r w:rsidRPr="0069187F">
        <w:rPr>
          <w:rFonts w:ascii="宋体" w:hAnsi="Times New Roman" w:hint="eastAsia"/>
          <w:noProof/>
          <w:kern w:val="0"/>
          <w:szCs w:val="20"/>
        </w:rPr>
        <w:t>焊带的要求包括但不限于：</w:t>
      </w:r>
    </w:p>
    <w:p w14:paraId="1DBD8195" w14:textId="77777777" w:rsidR="0069187F" w:rsidRPr="0069187F" w:rsidRDefault="0069187F" w:rsidP="0069187F">
      <w:pPr>
        <w:widowControl/>
        <w:numPr>
          <w:ilvl w:val="0"/>
          <w:numId w:val="32"/>
        </w:numPr>
        <w:adjustRightInd/>
        <w:spacing w:line="240" w:lineRule="auto"/>
        <w:rPr>
          <w:rFonts w:ascii="宋体" w:hAnsi="Times New Roman"/>
          <w:kern w:val="0"/>
          <w:szCs w:val="20"/>
        </w:rPr>
      </w:pPr>
      <w:r w:rsidRPr="0069187F">
        <w:rPr>
          <w:rFonts w:ascii="宋体" w:hAnsi="Times New Roman" w:hint="eastAsia"/>
          <w:kern w:val="0"/>
          <w:szCs w:val="20"/>
        </w:rPr>
        <w:t>应具备良好的导电性和焊接性；</w:t>
      </w:r>
    </w:p>
    <w:p w14:paraId="0A20F458" w14:textId="77777777"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应确保宽度和厚度</w:t>
      </w:r>
      <w:proofErr w:type="gramStart"/>
      <w:r w:rsidRPr="0069187F">
        <w:rPr>
          <w:rFonts w:ascii="宋体" w:hAnsi="Times New Roman" w:hint="eastAsia"/>
          <w:kern w:val="0"/>
          <w:szCs w:val="20"/>
        </w:rPr>
        <w:t>与焊带的</w:t>
      </w:r>
      <w:proofErr w:type="gramEnd"/>
      <w:r w:rsidRPr="0069187F">
        <w:rPr>
          <w:rFonts w:ascii="宋体" w:hAnsi="Times New Roman" w:hint="eastAsia"/>
          <w:kern w:val="0"/>
          <w:szCs w:val="20"/>
        </w:rPr>
        <w:t>设计要求相匹配；</w:t>
      </w:r>
    </w:p>
    <w:p w14:paraId="2D4A84D3" w14:textId="77777777"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表面应光滑无氧化，以确保低接触电阻；</w:t>
      </w:r>
    </w:p>
    <w:p w14:paraId="1ED6569D" w14:textId="77777777"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应具有满足电池片弯曲和组件装配的柔韧性；</w:t>
      </w:r>
    </w:p>
    <w:p w14:paraId="1FC59536" w14:textId="77777777"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耐温性能应满足焊接过程中的高温需求。</w:t>
      </w:r>
    </w:p>
    <w:p w14:paraId="79F9F9BA" w14:textId="77777777" w:rsidR="0069187F" w:rsidRPr="0069187F" w:rsidRDefault="0069187F" w:rsidP="008D5539">
      <w:pPr>
        <w:pStyle w:val="affe"/>
        <w:spacing w:before="120" w:after="120"/>
      </w:pPr>
      <w:r w:rsidRPr="0069187F">
        <w:rPr>
          <w:rFonts w:hint="eastAsia"/>
        </w:rPr>
        <w:t>其他材料</w:t>
      </w:r>
    </w:p>
    <w:p w14:paraId="05EE4EDB" w14:textId="77777777" w:rsidR="0069187F" w:rsidRPr="0069187F" w:rsidRDefault="0069187F" w:rsidP="0069187F">
      <w:pPr>
        <w:widowControl/>
        <w:autoSpaceDE w:val="0"/>
        <w:autoSpaceDN w:val="0"/>
        <w:adjustRightInd/>
        <w:spacing w:line="240" w:lineRule="auto"/>
        <w:ind w:firstLineChars="200" w:firstLine="420"/>
        <w:rPr>
          <w:rFonts w:ascii="宋体" w:hAnsi="Times New Roman"/>
          <w:noProof/>
          <w:kern w:val="0"/>
          <w:szCs w:val="20"/>
        </w:rPr>
      </w:pPr>
      <w:bookmarkStart w:id="144" w:name="_Hlk174734931"/>
      <w:r w:rsidRPr="0069187F">
        <w:rPr>
          <w:rFonts w:ascii="宋体" w:hAnsi="Times New Roman" w:hint="eastAsia"/>
          <w:noProof/>
          <w:kern w:val="0"/>
          <w:szCs w:val="20"/>
        </w:rPr>
        <w:t>其他材料的</w:t>
      </w:r>
      <w:bookmarkEnd w:id="144"/>
      <w:r w:rsidRPr="0069187F">
        <w:rPr>
          <w:rFonts w:ascii="宋体" w:hAnsi="Times New Roman" w:hint="eastAsia"/>
          <w:noProof/>
          <w:kern w:val="0"/>
          <w:szCs w:val="20"/>
        </w:rPr>
        <w:t>要求包括但不限于：</w:t>
      </w:r>
    </w:p>
    <w:p w14:paraId="2253EBD2" w14:textId="77777777" w:rsidR="0069187F" w:rsidRPr="0069187F" w:rsidRDefault="0069187F" w:rsidP="0069187F">
      <w:pPr>
        <w:widowControl/>
        <w:numPr>
          <w:ilvl w:val="0"/>
          <w:numId w:val="33"/>
        </w:numPr>
        <w:adjustRightInd/>
        <w:spacing w:line="240" w:lineRule="auto"/>
        <w:rPr>
          <w:rFonts w:ascii="宋体" w:hAnsi="Times New Roman"/>
          <w:kern w:val="0"/>
          <w:szCs w:val="20"/>
        </w:rPr>
      </w:pPr>
      <w:r w:rsidRPr="0069187F">
        <w:rPr>
          <w:rFonts w:ascii="宋体" w:hAnsi="Times New Roman" w:hint="eastAsia"/>
          <w:kern w:val="0"/>
          <w:szCs w:val="20"/>
        </w:rPr>
        <w:t>辅助材料，如绝缘胶、密封剂等，应具备良好的化学稳定性和环境适应性；</w:t>
      </w:r>
    </w:p>
    <w:p w14:paraId="088A9CFA" w14:textId="44910DE4"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宜选择符合</w:t>
      </w:r>
      <w:r w:rsidR="00E01528">
        <w:rPr>
          <w:rFonts w:ascii="宋体" w:hAnsi="Times New Roman" w:hint="eastAsia"/>
          <w:kern w:val="0"/>
          <w:szCs w:val="20"/>
        </w:rPr>
        <w:t>绿色环保</w:t>
      </w:r>
      <w:r w:rsidRPr="0069187F">
        <w:rPr>
          <w:rFonts w:ascii="宋体" w:hAnsi="Times New Roman" w:hint="eastAsia"/>
          <w:kern w:val="0"/>
          <w:szCs w:val="20"/>
        </w:rPr>
        <w:t>的材料；</w:t>
      </w:r>
    </w:p>
    <w:p w14:paraId="48B4D373" w14:textId="0BCEBDE5" w:rsidR="0069187F" w:rsidRPr="0069187F" w:rsidRDefault="00E01528" w:rsidP="0069187F">
      <w:pPr>
        <w:widowControl/>
        <w:numPr>
          <w:ilvl w:val="0"/>
          <w:numId w:val="27"/>
        </w:numPr>
        <w:adjustRightInd/>
        <w:spacing w:line="240" w:lineRule="auto"/>
        <w:rPr>
          <w:rFonts w:ascii="宋体" w:hAnsi="Times New Roman"/>
          <w:kern w:val="0"/>
          <w:szCs w:val="20"/>
        </w:rPr>
      </w:pPr>
      <w:r>
        <w:rPr>
          <w:rFonts w:ascii="宋体" w:hAnsi="Times New Roman" w:hint="eastAsia"/>
          <w:kern w:val="0"/>
          <w:szCs w:val="20"/>
        </w:rPr>
        <w:t>应与电池片</w:t>
      </w:r>
      <w:proofErr w:type="gramStart"/>
      <w:r>
        <w:rPr>
          <w:rFonts w:ascii="宋体" w:hAnsi="Times New Roman" w:hint="eastAsia"/>
          <w:kern w:val="0"/>
          <w:szCs w:val="20"/>
        </w:rPr>
        <w:t>和焊带兼容</w:t>
      </w:r>
      <w:proofErr w:type="gramEnd"/>
      <w:r>
        <w:rPr>
          <w:rFonts w:ascii="宋体" w:hAnsi="Times New Roman" w:hint="eastAsia"/>
          <w:kern w:val="0"/>
          <w:szCs w:val="20"/>
        </w:rPr>
        <w:t>，避免材料与电池片</w:t>
      </w:r>
      <w:r w:rsidR="004A6683">
        <w:rPr>
          <w:rFonts w:ascii="宋体" w:hAnsi="Times New Roman" w:hint="eastAsia"/>
          <w:kern w:val="0"/>
          <w:szCs w:val="20"/>
        </w:rPr>
        <w:t>、</w:t>
      </w:r>
      <w:proofErr w:type="gramStart"/>
      <w:r>
        <w:rPr>
          <w:rFonts w:ascii="宋体" w:hAnsi="Times New Roman" w:hint="eastAsia"/>
          <w:kern w:val="0"/>
          <w:szCs w:val="20"/>
        </w:rPr>
        <w:t>焊带产生</w:t>
      </w:r>
      <w:proofErr w:type="gramEnd"/>
      <w:r>
        <w:rPr>
          <w:rFonts w:ascii="宋体" w:hAnsi="Times New Roman" w:hint="eastAsia"/>
          <w:kern w:val="0"/>
          <w:szCs w:val="20"/>
        </w:rPr>
        <w:t>化学反应或使</w:t>
      </w:r>
      <w:r w:rsidR="0069187F" w:rsidRPr="0069187F">
        <w:rPr>
          <w:rFonts w:ascii="宋体" w:hAnsi="Times New Roman" w:hint="eastAsia"/>
          <w:kern w:val="0"/>
          <w:szCs w:val="20"/>
        </w:rPr>
        <w:t>电池片</w:t>
      </w:r>
      <w:proofErr w:type="gramStart"/>
      <w:r w:rsidR="0069187F" w:rsidRPr="0069187F">
        <w:rPr>
          <w:rFonts w:ascii="宋体" w:hAnsi="Times New Roman" w:hint="eastAsia"/>
          <w:kern w:val="0"/>
          <w:szCs w:val="20"/>
        </w:rPr>
        <w:t>和焊带的</w:t>
      </w:r>
      <w:proofErr w:type="gramEnd"/>
      <w:r w:rsidR="0069187F" w:rsidRPr="0069187F">
        <w:rPr>
          <w:rFonts w:ascii="宋体" w:hAnsi="Times New Roman" w:hint="eastAsia"/>
          <w:kern w:val="0"/>
          <w:szCs w:val="20"/>
        </w:rPr>
        <w:t>性能降低；</w:t>
      </w:r>
    </w:p>
    <w:p w14:paraId="5C20B832" w14:textId="77777777" w:rsidR="0069187F" w:rsidRP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应定期检查辅助材料的有效期和存储条件；</w:t>
      </w:r>
    </w:p>
    <w:p w14:paraId="6E4732B3" w14:textId="7D5BCC8C" w:rsidR="0069187F" w:rsidRDefault="0069187F" w:rsidP="0069187F">
      <w:pPr>
        <w:widowControl/>
        <w:numPr>
          <w:ilvl w:val="0"/>
          <w:numId w:val="27"/>
        </w:numPr>
        <w:adjustRightInd/>
        <w:spacing w:line="240" w:lineRule="auto"/>
        <w:rPr>
          <w:rFonts w:ascii="宋体" w:hAnsi="Times New Roman"/>
          <w:kern w:val="0"/>
          <w:szCs w:val="20"/>
        </w:rPr>
      </w:pPr>
      <w:r w:rsidRPr="0069187F">
        <w:rPr>
          <w:rFonts w:ascii="宋体" w:hAnsi="Times New Roman" w:hint="eastAsia"/>
          <w:kern w:val="0"/>
          <w:szCs w:val="20"/>
        </w:rPr>
        <w:t>应记录辅助材料的使用情况。</w:t>
      </w:r>
    </w:p>
    <w:p w14:paraId="6DB7163A" w14:textId="77BA661B" w:rsidR="001C36BD" w:rsidRDefault="001C36BD" w:rsidP="001C36BD">
      <w:pPr>
        <w:pStyle w:val="affd"/>
        <w:spacing w:before="120" w:after="120"/>
      </w:pPr>
      <w:bookmarkStart w:id="145" w:name="_Toc189921769"/>
      <w:bookmarkStart w:id="146" w:name="_Toc190381581"/>
      <w:bookmarkStart w:id="147" w:name="_Toc190417850"/>
      <w:bookmarkStart w:id="148" w:name="_Toc190703044"/>
      <w:bookmarkStart w:id="149" w:name="_Toc190703534"/>
      <w:bookmarkStart w:id="150" w:name="_Toc190967056"/>
      <w:r>
        <w:rPr>
          <w:rFonts w:hint="eastAsia"/>
        </w:rPr>
        <w:t>人员要求</w:t>
      </w:r>
      <w:bookmarkEnd w:id="145"/>
      <w:bookmarkEnd w:id="146"/>
      <w:bookmarkEnd w:id="147"/>
      <w:bookmarkEnd w:id="148"/>
      <w:bookmarkEnd w:id="149"/>
      <w:bookmarkEnd w:id="150"/>
    </w:p>
    <w:p w14:paraId="55F83C53" w14:textId="17DF5FAF" w:rsidR="001C36BD" w:rsidRDefault="001C36BD" w:rsidP="000F4C47">
      <w:pPr>
        <w:pStyle w:val="afffffffff1"/>
      </w:pPr>
      <w:r>
        <w:rPr>
          <w:rFonts w:hint="eastAsia"/>
        </w:rPr>
        <w:t>焊接操作人员应经过系统的理论学习和培训</w:t>
      </w:r>
      <w:r w:rsidR="00106273">
        <w:rPr>
          <w:rFonts w:hint="eastAsia"/>
        </w:rPr>
        <w:t>，</w:t>
      </w:r>
      <w:r>
        <w:rPr>
          <w:rFonts w:hint="eastAsia"/>
        </w:rPr>
        <w:t>具备</w:t>
      </w:r>
      <w:r w:rsidR="00106273">
        <w:rPr>
          <w:rFonts w:hint="eastAsia"/>
        </w:rPr>
        <w:t>焊接所需</w:t>
      </w:r>
      <w:r>
        <w:rPr>
          <w:rFonts w:hint="eastAsia"/>
        </w:rPr>
        <w:t>的专业知识和技能</w:t>
      </w:r>
      <w:r w:rsidR="00420573">
        <w:rPr>
          <w:rFonts w:hint="eastAsia"/>
        </w:rPr>
        <w:t>，</w:t>
      </w:r>
      <w:r>
        <w:rPr>
          <w:rFonts w:hint="eastAsia"/>
        </w:rPr>
        <w:t>通过考核</w:t>
      </w:r>
      <w:r w:rsidR="00420573">
        <w:rPr>
          <w:rFonts w:hint="eastAsia"/>
        </w:rPr>
        <w:t>并</w:t>
      </w:r>
      <w:r>
        <w:rPr>
          <w:rFonts w:hint="eastAsia"/>
        </w:rPr>
        <w:t>取得相应的资格证书</w:t>
      </w:r>
      <w:r w:rsidR="00420573">
        <w:rPr>
          <w:rFonts w:hint="eastAsia"/>
        </w:rPr>
        <w:t>，</w:t>
      </w:r>
      <w:r>
        <w:rPr>
          <w:rFonts w:hint="eastAsia"/>
        </w:rPr>
        <w:t>证书应在有效期内。</w:t>
      </w:r>
    </w:p>
    <w:p w14:paraId="3E7EA222" w14:textId="77777777" w:rsidR="00106273" w:rsidRDefault="001C36BD" w:rsidP="000F4C47">
      <w:pPr>
        <w:pStyle w:val="afffffffff1"/>
      </w:pPr>
      <w:r>
        <w:rPr>
          <w:rFonts w:hint="eastAsia"/>
        </w:rPr>
        <w:t>焊接检验人员应经过焊接检验基础知识培训并考核合格。</w:t>
      </w:r>
    </w:p>
    <w:p w14:paraId="44EC046E" w14:textId="70DD9945" w:rsidR="001C36BD" w:rsidRPr="001C36BD" w:rsidRDefault="001C36BD" w:rsidP="000F4C47">
      <w:pPr>
        <w:pStyle w:val="afffffffff1"/>
      </w:pPr>
      <w:r>
        <w:rPr>
          <w:rFonts w:hint="eastAsia"/>
        </w:rPr>
        <w:t>无损检测人员</w:t>
      </w:r>
      <w:r w:rsidR="004D652F">
        <w:rPr>
          <w:rFonts w:hint="eastAsia"/>
        </w:rPr>
        <w:t>应</w:t>
      </w:r>
      <w:r>
        <w:rPr>
          <w:rFonts w:hint="eastAsia"/>
        </w:rPr>
        <w:t>达到</w:t>
      </w:r>
      <w:bookmarkStart w:id="151" w:name="OLE_LINK9"/>
      <w:bookmarkStart w:id="152" w:name="OLE_LINK10"/>
      <w:r>
        <w:rPr>
          <w:rFonts w:hint="eastAsia"/>
        </w:rPr>
        <w:t>GB/T</w:t>
      </w:r>
      <w:r w:rsidR="00F54A98">
        <w:t xml:space="preserve"> </w:t>
      </w:r>
      <w:r>
        <w:rPr>
          <w:rFonts w:hint="eastAsia"/>
        </w:rPr>
        <w:t>9445</w:t>
      </w:r>
      <w:bookmarkEnd w:id="151"/>
      <w:r w:rsidR="00F54A98">
        <w:rPr>
          <w:rFonts w:hint="eastAsia"/>
        </w:rPr>
        <w:t>—2</w:t>
      </w:r>
      <w:r w:rsidR="00F54A98">
        <w:t>024</w:t>
      </w:r>
      <w:bookmarkEnd w:id="152"/>
      <w:r>
        <w:rPr>
          <w:rFonts w:hint="eastAsia"/>
        </w:rPr>
        <w:t>中2级及以上资格</w:t>
      </w:r>
      <w:r w:rsidRPr="004D652F">
        <w:rPr>
          <w:rFonts w:hint="eastAsia"/>
        </w:rPr>
        <w:t>。</w:t>
      </w:r>
    </w:p>
    <w:p w14:paraId="3C70E361" w14:textId="0B7096C4" w:rsidR="0069187F" w:rsidRDefault="000726E8" w:rsidP="003A479D">
      <w:pPr>
        <w:pStyle w:val="affc"/>
        <w:spacing w:before="240" w:after="240"/>
      </w:pPr>
      <w:bookmarkStart w:id="153" w:name="_Toc176444457"/>
      <w:bookmarkStart w:id="154" w:name="_Toc177566348"/>
      <w:bookmarkStart w:id="155" w:name="_Toc177573701"/>
      <w:bookmarkStart w:id="156" w:name="_Toc177588465"/>
      <w:bookmarkStart w:id="157" w:name="_Toc177588517"/>
      <w:bookmarkStart w:id="158" w:name="_Toc177588544"/>
      <w:bookmarkStart w:id="159" w:name="_Toc179551548"/>
      <w:bookmarkStart w:id="160" w:name="_Toc189921770"/>
      <w:bookmarkStart w:id="161" w:name="_Toc190381582"/>
      <w:bookmarkStart w:id="162" w:name="_Toc190417851"/>
      <w:bookmarkStart w:id="163" w:name="_Toc190703045"/>
      <w:bookmarkStart w:id="164" w:name="_Toc190703535"/>
      <w:bookmarkStart w:id="165" w:name="_Toc190967057"/>
      <w:bookmarkEnd w:id="142"/>
      <w:r>
        <w:rPr>
          <w:rFonts w:hint="eastAsia"/>
        </w:rPr>
        <w:t>工艺</w:t>
      </w:r>
      <w:r w:rsidRPr="0069187F">
        <w:rPr>
          <w:rFonts w:hint="eastAsia"/>
        </w:rPr>
        <w:t>要求</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7A7C785C" w14:textId="57C1DDEF" w:rsidR="006326A3" w:rsidRDefault="000726E8" w:rsidP="000D5B5C">
      <w:pPr>
        <w:pStyle w:val="affd"/>
        <w:spacing w:before="120" w:after="120"/>
      </w:pPr>
      <w:bookmarkStart w:id="166" w:name="_Toc190381583"/>
      <w:bookmarkStart w:id="167" w:name="_Toc190417852"/>
      <w:bookmarkStart w:id="168" w:name="_Toc190703046"/>
      <w:bookmarkStart w:id="169" w:name="_Toc190703536"/>
      <w:bookmarkStart w:id="170" w:name="_Toc190967058"/>
      <w:r>
        <w:rPr>
          <w:rFonts w:hint="eastAsia"/>
        </w:rPr>
        <w:t>工艺</w:t>
      </w:r>
      <w:r w:rsidR="006326A3">
        <w:rPr>
          <w:rFonts w:hint="eastAsia"/>
        </w:rPr>
        <w:t>流程</w:t>
      </w:r>
      <w:bookmarkEnd w:id="166"/>
      <w:bookmarkEnd w:id="167"/>
      <w:bookmarkEnd w:id="168"/>
      <w:bookmarkEnd w:id="169"/>
      <w:bookmarkEnd w:id="170"/>
    </w:p>
    <w:p w14:paraId="723C8C27" w14:textId="5EC3931F" w:rsidR="005539B4" w:rsidRDefault="00005FF1" w:rsidP="000E1910">
      <w:pPr>
        <w:pStyle w:val="afffffffff1"/>
      </w:pPr>
      <w:bookmarkStart w:id="171" w:name="_Hlk190371515"/>
      <w:r w:rsidRPr="00005FF1">
        <w:rPr>
          <w:rFonts w:hint="eastAsia"/>
        </w:rPr>
        <w:t>MBB/0BB太阳能电池组件激光焊接</w:t>
      </w:r>
      <w:bookmarkEnd w:id="171"/>
      <w:r>
        <w:rPr>
          <w:rFonts w:hint="eastAsia"/>
        </w:rPr>
        <w:t>工艺流程见图1。</w:t>
      </w:r>
    </w:p>
    <w:p w14:paraId="4CF2747B" w14:textId="77777777" w:rsidR="00005FF1" w:rsidRDefault="00005FF1" w:rsidP="005539B4">
      <w:pPr>
        <w:pStyle w:val="affffb"/>
        <w:ind w:firstLine="420"/>
      </w:pPr>
    </w:p>
    <w:p w14:paraId="4C2E31AC" w14:textId="0B95149B" w:rsidR="0010562B" w:rsidRDefault="00492635" w:rsidP="00703C5D">
      <w:pPr>
        <w:pStyle w:val="affffb"/>
        <w:ind w:firstLineChars="0" w:firstLine="0"/>
        <w:jc w:val="center"/>
      </w:pPr>
      <w:r>
        <w:object w:dxaOrig="6525" w:dyaOrig="2161" w14:anchorId="6C823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81.4pt" o:ole="">
            <v:imagedata r:id="rId18" o:title=""/>
          </v:shape>
          <o:OLEObject Type="Embed" ProgID="Visio.Drawing.15" ShapeID="_x0000_i1025" DrawAspect="Content" ObjectID="_1801579840" r:id="rId19"/>
        </w:object>
      </w:r>
    </w:p>
    <w:p w14:paraId="4C1B8DC6" w14:textId="6214810B" w:rsidR="00D97381" w:rsidRPr="005539B4" w:rsidRDefault="00005FF1" w:rsidP="002E26BA">
      <w:pPr>
        <w:pStyle w:val="afd"/>
        <w:spacing w:before="120" w:after="120"/>
      </w:pPr>
      <w:r w:rsidRPr="00005FF1">
        <w:rPr>
          <w:rFonts w:hint="eastAsia"/>
        </w:rPr>
        <w:t>MBB/0BB太阳能电池组件激光焊接</w:t>
      </w:r>
      <w:r>
        <w:rPr>
          <w:rFonts w:hint="eastAsia"/>
        </w:rPr>
        <w:t>工艺流程</w:t>
      </w:r>
      <w:r w:rsidR="002E26BA">
        <w:rPr>
          <w:rFonts w:hint="eastAsia"/>
        </w:rPr>
        <w:t>图</w:t>
      </w:r>
    </w:p>
    <w:p w14:paraId="4975A086" w14:textId="35C84043" w:rsidR="000E1910" w:rsidRDefault="000E1910" w:rsidP="004D652F">
      <w:pPr>
        <w:pStyle w:val="afffffffff1"/>
      </w:pPr>
      <w:r w:rsidRPr="000E1910">
        <w:rPr>
          <w:rFonts w:hint="eastAsia"/>
        </w:rPr>
        <w:t>MBB/0BB太阳能电池组件激光焊接</w:t>
      </w:r>
      <w:r>
        <w:rPr>
          <w:rFonts w:hint="eastAsia"/>
        </w:rPr>
        <w:t>工艺分为上料、定位、焊接、检测、下料5个阶段，其中：</w:t>
      </w:r>
    </w:p>
    <w:p w14:paraId="782D85DA" w14:textId="76D53B75" w:rsidR="006D0B93" w:rsidRDefault="006D0B93" w:rsidP="008C367D">
      <w:pPr>
        <w:pStyle w:val="af5"/>
        <w:numPr>
          <w:ilvl w:val="0"/>
          <w:numId w:val="37"/>
        </w:numPr>
      </w:pPr>
      <w:r>
        <w:rPr>
          <w:rFonts w:hint="eastAsia"/>
        </w:rPr>
        <w:t>上料</w:t>
      </w:r>
      <w:r w:rsidR="000E1910">
        <w:rPr>
          <w:rFonts w:hint="eastAsia"/>
        </w:rPr>
        <w:t>：</w:t>
      </w:r>
      <w:r>
        <w:rPr>
          <w:rFonts w:hint="eastAsia"/>
        </w:rPr>
        <w:t>将待焊接的MBB/0BB太阳能电池片和焊带</w:t>
      </w:r>
      <w:bookmarkStart w:id="172" w:name="OLE_LINK5"/>
      <w:bookmarkStart w:id="173" w:name="OLE_LINK15"/>
      <w:r>
        <w:rPr>
          <w:rFonts w:hint="eastAsia"/>
        </w:rPr>
        <w:t>等材料</w:t>
      </w:r>
      <w:bookmarkEnd w:id="172"/>
      <w:bookmarkEnd w:id="173"/>
      <w:r w:rsidR="000E1910">
        <w:rPr>
          <w:rFonts w:hint="eastAsia"/>
        </w:rPr>
        <w:t>正确、准确</w:t>
      </w:r>
      <w:r>
        <w:rPr>
          <w:rFonts w:hint="eastAsia"/>
        </w:rPr>
        <w:t>放置到焊接设备的工作台上</w:t>
      </w:r>
      <w:r w:rsidR="000E1910">
        <w:rPr>
          <w:rFonts w:hint="eastAsia"/>
        </w:rPr>
        <w:t>；</w:t>
      </w:r>
    </w:p>
    <w:p w14:paraId="73F82751" w14:textId="0B24364B" w:rsidR="006D0B93" w:rsidRDefault="006D0B93" w:rsidP="00630155">
      <w:pPr>
        <w:pStyle w:val="af5"/>
      </w:pPr>
      <w:r>
        <w:rPr>
          <w:rFonts w:hint="eastAsia"/>
        </w:rPr>
        <w:t>定位</w:t>
      </w:r>
      <w:r w:rsidR="000E1910">
        <w:rPr>
          <w:rFonts w:hint="eastAsia"/>
        </w:rPr>
        <w:t>：</w:t>
      </w:r>
      <w:r>
        <w:rPr>
          <w:rFonts w:hint="eastAsia"/>
        </w:rPr>
        <w:t>通过定位装置对电池片和焊带</w:t>
      </w:r>
      <w:r w:rsidR="00156EE3">
        <w:rPr>
          <w:rFonts w:hint="eastAsia"/>
        </w:rPr>
        <w:t>等材料</w:t>
      </w:r>
      <w:r>
        <w:rPr>
          <w:rFonts w:hint="eastAsia"/>
        </w:rPr>
        <w:t>进行</w:t>
      </w:r>
      <w:r w:rsidR="000E1910">
        <w:rPr>
          <w:rFonts w:hint="eastAsia"/>
        </w:rPr>
        <w:t>准确</w:t>
      </w:r>
      <w:r>
        <w:rPr>
          <w:rFonts w:hint="eastAsia"/>
        </w:rPr>
        <w:t>定位，保证焊接位置的准确性</w:t>
      </w:r>
      <w:r w:rsidR="000E1910">
        <w:rPr>
          <w:rFonts w:hint="eastAsia"/>
        </w:rPr>
        <w:t>；</w:t>
      </w:r>
    </w:p>
    <w:p w14:paraId="07CD02D3" w14:textId="39464CDF" w:rsidR="006D0B93" w:rsidRDefault="006D0B93" w:rsidP="00630155">
      <w:pPr>
        <w:pStyle w:val="af5"/>
      </w:pPr>
      <w:r>
        <w:rPr>
          <w:rFonts w:hint="eastAsia"/>
        </w:rPr>
        <w:t>焊接</w:t>
      </w:r>
      <w:r w:rsidR="000E1910">
        <w:rPr>
          <w:rFonts w:hint="eastAsia"/>
        </w:rPr>
        <w:t>：</w:t>
      </w:r>
      <w:r>
        <w:rPr>
          <w:rFonts w:hint="eastAsia"/>
        </w:rPr>
        <w:t>按照预设的焊接工艺参数，如激光功率、焊接速度、</w:t>
      </w:r>
      <w:r w:rsidR="006550E8">
        <w:rPr>
          <w:rFonts w:hint="eastAsia"/>
        </w:rPr>
        <w:t>焊接精度</w:t>
      </w:r>
      <w:r>
        <w:rPr>
          <w:rFonts w:hint="eastAsia"/>
        </w:rPr>
        <w:t>等，对电池片和焊带</w:t>
      </w:r>
      <w:r w:rsidR="006550E8">
        <w:rPr>
          <w:rFonts w:hint="eastAsia"/>
        </w:rPr>
        <w:t>等材料</w:t>
      </w:r>
      <w:r>
        <w:rPr>
          <w:rFonts w:hint="eastAsia"/>
        </w:rPr>
        <w:t>进行激光焊接</w:t>
      </w:r>
      <w:r w:rsidR="000E1910">
        <w:rPr>
          <w:rFonts w:hint="eastAsia"/>
        </w:rPr>
        <w:t>；</w:t>
      </w:r>
    </w:p>
    <w:p w14:paraId="08ED26F6" w14:textId="13C906A2" w:rsidR="006D0B93" w:rsidRDefault="006D0B93" w:rsidP="00630155">
      <w:pPr>
        <w:pStyle w:val="af5"/>
      </w:pPr>
      <w:r>
        <w:rPr>
          <w:rFonts w:hint="eastAsia"/>
        </w:rPr>
        <w:t>检测</w:t>
      </w:r>
      <w:r w:rsidR="000E1910">
        <w:rPr>
          <w:rFonts w:hint="eastAsia"/>
        </w:rPr>
        <w:t>：</w:t>
      </w:r>
      <w:r>
        <w:rPr>
          <w:rFonts w:hint="eastAsia"/>
        </w:rPr>
        <w:t>焊接完成后，对焊接部位进行外观检测和性能检测</w:t>
      </w:r>
      <w:r w:rsidR="000E1910">
        <w:rPr>
          <w:rFonts w:hint="eastAsia"/>
        </w:rPr>
        <w:t>；</w:t>
      </w:r>
    </w:p>
    <w:p w14:paraId="3E43D3D2" w14:textId="01D246A6" w:rsidR="000A7431" w:rsidRPr="000D5B5C" w:rsidRDefault="006D0B93" w:rsidP="00630155">
      <w:pPr>
        <w:pStyle w:val="af5"/>
      </w:pPr>
      <w:r>
        <w:rPr>
          <w:rFonts w:hint="eastAsia"/>
        </w:rPr>
        <w:t>下料</w:t>
      </w:r>
      <w:r w:rsidR="000E1910">
        <w:rPr>
          <w:rFonts w:hint="eastAsia"/>
        </w:rPr>
        <w:t>：</w:t>
      </w:r>
      <w:r>
        <w:rPr>
          <w:rFonts w:hint="eastAsia"/>
        </w:rPr>
        <w:t>将检测合格的焊接组件从焊接设备工作台上取下，并进行存放或流转到下一道工序。</w:t>
      </w:r>
    </w:p>
    <w:p w14:paraId="55F274BD" w14:textId="3CFC28A4" w:rsidR="00063AC9" w:rsidRDefault="00063AC9" w:rsidP="00063AC9">
      <w:pPr>
        <w:pStyle w:val="affd"/>
        <w:spacing w:before="120" w:after="120"/>
      </w:pPr>
      <w:bookmarkStart w:id="174" w:name="_Toc190381584"/>
      <w:bookmarkStart w:id="175" w:name="_Toc190417853"/>
      <w:bookmarkStart w:id="176" w:name="_Toc190703047"/>
      <w:bookmarkStart w:id="177" w:name="_Toc190703537"/>
      <w:bookmarkStart w:id="178" w:name="_Toc190967059"/>
      <w:r>
        <w:t>上料</w:t>
      </w:r>
      <w:bookmarkEnd w:id="174"/>
      <w:bookmarkEnd w:id="175"/>
      <w:bookmarkEnd w:id="176"/>
      <w:bookmarkEnd w:id="177"/>
      <w:bookmarkEnd w:id="178"/>
    </w:p>
    <w:p w14:paraId="5860379C" w14:textId="51BB384A" w:rsidR="005453F1" w:rsidRDefault="005453F1" w:rsidP="008A4F05">
      <w:pPr>
        <w:pStyle w:val="affe"/>
        <w:spacing w:before="120" w:after="120"/>
      </w:pPr>
      <w:r>
        <w:rPr>
          <w:rFonts w:hint="eastAsia"/>
        </w:rPr>
        <w:t>材料检查</w:t>
      </w:r>
    </w:p>
    <w:p w14:paraId="5102669C" w14:textId="15ECF6EB" w:rsidR="005453F1" w:rsidRDefault="00630155" w:rsidP="006E1721">
      <w:pPr>
        <w:pStyle w:val="afffffffff0"/>
      </w:pPr>
      <w:r>
        <w:rPr>
          <w:rFonts w:hint="eastAsia"/>
        </w:rPr>
        <w:t>应对材料进行</w:t>
      </w:r>
      <w:r w:rsidR="005453F1">
        <w:rPr>
          <w:rFonts w:hint="eastAsia"/>
        </w:rPr>
        <w:t>外观检查</w:t>
      </w:r>
      <w:r>
        <w:rPr>
          <w:rFonts w:hint="eastAsia"/>
        </w:rPr>
        <w:t>，</w:t>
      </w:r>
      <w:r w:rsidR="006E1721" w:rsidRPr="006E1721">
        <w:rPr>
          <w:rFonts w:hint="eastAsia"/>
        </w:rPr>
        <w:t>材料表面</w:t>
      </w:r>
      <w:r w:rsidR="006E1721">
        <w:rPr>
          <w:rFonts w:hint="eastAsia"/>
        </w:rPr>
        <w:t>应清洁，无灰尘、</w:t>
      </w:r>
      <w:r w:rsidR="006E1721" w:rsidRPr="006E1721">
        <w:rPr>
          <w:rFonts w:hint="eastAsia"/>
        </w:rPr>
        <w:t>污渍</w:t>
      </w:r>
      <w:r w:rsidR="006E1721">
        <w:rPr>
          <w:rFonts w:hint="eastAsia"/>
        </w:rPr>
        <w:t>、杂质，</w:t>
      </w:r>
      <w:r w:rsidR="006E1721" w:rsidRPr="006E1721">
        <w:rPr>
          <w:rFonts w:hint="eastAsia"/>
        </w:rPr>
        <w:t>无肉眼可见的划痕、裂纹、氧化层、起皮及变形等缺陷</w:t>
      </w:r>
      <w:r>
        <w:rPr>
          <w:rFonts w:hint="eastAsia"/>
        </w:rPr>
        <w:t>。</w:t>
      </w:r>
    </w:p>
    <w:p w14:paraId="64274B35" w14:textId="6CEDCBD1" w:rsidR="005453F1" w:rsidRDefault="00630155" w:rsidP="006E1721">
      <w:pPr>
        <w:pStyle w:val="afffffffff0"/>
      </w:pPr>
      <w:bookmarkStart w:id="179" w:name="OLE_LINK3"/>
      <w:r>
        <w:rPr>
          <w:rFonts w:hint="eastAsia"/>
        </w:rPr>
        <w:t>应对</w:t>
      </w:r>
      <w:bookmarkEnd w:id="179"/>
      <w:r>
        <w:rPr>
          <w:rFonts w:hint="eastAsia"/>
        </w:rPr>
        <w:t>材料进行</w:t>
      </w:r>
      <w:r w:rsidR="00F41E62">
        <w:rPr>
          <w:rFonts w:hint="eastAsia"/>
        </w:rPr>
        <w:t>尺寸检查</w:t>
      </w:r>
      <w:r>
        <w:rPr>
          <w:rFonts w:hint="eastAsia"/>
        </w:rPr>
        <w:t>，</w:t>
      </w:r>
      <w:r w:rsidR="005453F1">
        <w:rPr>
          <w:rFonts w:hint="eastAsia"/>
        </w:rPr>
        <w:t>使用精度不低于0.01</w:t>
      </w:r>
      <w:r>
        <w:t> </w:t>
      </w:r>
      <w:r w:rsidR="005453F1">
        <w:rPr>
          <w:rFonts w:hint="eastAsia"/>
        </w:rPr>
        <w:t>mm的量具对</w:t>
      </w:r>
      <w:r>
        <w:rPr>
          <w:rFonts w:hint="eastAsia"/>
        </w:rPr>
        <w:t>材料</w:t>
      </w:r>
      <w:r w:rsidR="005453F1">
        <w:rPr>
          <w:rFonts w:hint="eastAsia"/>
        </w:rPr>
        <w:t>的长度、宽度、厚度进行测量，尺寸偏差</w:t>
      </w:r>
      <w:r>
        <w:rPr>
          <w:rFonts w:hint="eastAsia"/>
        </w:rPr>
        <w:t>应</w:t>
      </w:r>
      <w:r w:rsidR="005453F1">
        <w:rPr>
          <w:rFonts w:hint="eastAsia"/>
        </w:rPr>
        <w:t>控制在±0.1</w:t>
      </w:r>
      <w:r>
        <w:t> </w:t>
      </w:r>
      <w:r w:rsidR="005453F1">
        <w:rPr>
          <w:rFonts w:hint="eastAsia"/>
        </w:rPr>
        <w:t>mm以内。</w:t>
      </w:r>
    </w:p>
    <w:p w14:paraId="527D169B" w14:textId="15A87697" w:rsidR="005453F1" w:rsidRDefault="00630155" w:rsidP="006E1721">
      <w:pPr>
        <w:pStyle w:val="afffffffff0"/>
      </w:pPr>
      <w:r>
        <w:rPr>
          <w:rFonts w:hint="eastAsia"/>
        </w:rPr>
        <w:t>应对材料</w:t>
      </w:r>
      <w:r w:rsidR="00523A10">
        <w:rPr>
          <w:rFonts w:hint="eastAsia"/>
        </w:rPr>
        <w:t>的开路电压、短路电流、填充因子、转换效率等电性能参数进行检查</w:t>
      </w:r>
      <w:r>
        <w:rPr>
          <w:rFonts w:hint="eastAsia"/>
        </w:rPr>
        <w:t>，</w:t>
      </w:r>
      <w:r w:rsidR="005453F1">
        <w:rPr>
          <w:rFonts w:hint="eastAsia"/>
        </w:rPr>
        <w:t>各项参数偏差范围应在</w:t>
      </w:r>
      <w:r w:rsidR="006E1721">
        <w:rPr>
          <w:rFonts w:hint="eastAsia"/>
        </w:rPr>
        <w:t>标称值</w:t>
      </w:r>
      <w:r w:rsidR="005453F1">
        <w:rPr>
          <w:rFonts w:hint="eastAsia"/>
        </w:rPr>
        <w:t>±3%以内。</w:t>
      </w:r>
    </w:p>
    <w:p w14:paraId="56A1F660" w14:textId="08E7C397" w:rsidR="006E1721" w:rsidRDefault="006E1721" w:rsidP="006E1721">
      <w:pPr>
        <w:pStyle w:val="afffffffff0"/>
      </w:pPr>
      <w:bookmarkStart w:id="180" w:name="OLE_LINK4"/>
      <w:r>
        <w:rPr>
          <w:rFonts w:hint="eastAsia"/>
        </w:rPr>
        <w:t>应对材料的</w:t>
      </w:r>
      <w:bookmarkEnd w:id="180"/>
      <w:r w:rsidR="00523A10">
        <w:rPr>
          <w:rFonts w:hint="eastAsia"/>
        </w:rPr>
        <w:t>可焊性进行检查</w:t>
      </w:r>
      <w:r>
        <w:rPr>
          <w:rFonts w:hint="eastAsia"/>
        </w:rPr>
        <w:t>，材料在焊接过程与其他材料形成牢固、可靠的焊接连接，无虚焊、脱焊等现象。</w:t>
      </w:r>
    </w:p>
    <w:p w14:paraId="41F6944E" w14:textId="27C58921" w:rsidR="006E1721" w:rsidRPr="006E1721" w:rsidRDefault="006E1721" w:rsidP="006E1721">
      <w:pPr>
        <w:pStyle w:val="afffffffff0"/>
      </w:pPr>
      <w:r>
        <w:rPr>
          <w:rFonts w:hint="eastAsia"/>
        </w:rPr>
        <w:t>应对材料的</w:t>
      </w:r>
      <w:r w:rsidRPr="006E1721">
        <w:rPr>
          <w:rFonts w:hint="eastAsia"/>
        </w:rPr>
        <w:t>兼容性</w:t>
      </w:r>
      <w:r w:rsidR="00523A10">
        <w:rPr>
          <w:rFonts w:hint="eastAsia"/>
        </w:rPr>
        <w:t>进行检查</w:t>
      </w:r>
      <w:r>
        <w:rPr>
          <w:rFonts w:hint="eastAsia"/>
        </w:rPr>
        <w:t>，</w:t>
      </w:r>
      <w:r w:rsidRPr="006E1721">
        <w:rPr>
          <w:rFonts w:hint="eastAsia"/>
        </w:rPr>
        <w:t>上料的各种材料之间</w:t>
      </w:r>
      <w:r>
        <w:rPr>
          <w:rFonts w:hint="eastAsia"/>
        </w:rPr>
        <w:t>应</w:t>
      </w:r>
      <w:r w:rsidRPr="006E1721">
        <w:rPr>
          <w:rFonts w:hint="eastAsia"/>
        </w:rPr>
        <w:t>具有良好的兼容性，防止在焊接和使用过程中因材料间的不兼容产生应力、腐蚀等问题，影响组件的性能和寿命。</w:t>
      </w:r>
    </w:p>
    <w:p w14:paraId="30AFE768" w14:textId="4FF1FE47" w:rsidR="00063AC9" w:rsidRDefault="006E1721" w:rsidP="006E1721">
      <w:pPr>
        <w:pStyle w:val="afffffffff0"/>
      </w:pPr>
      <w:bookmarkStart w:id="181" w:name="OLE_LINK6"/>
      <w:r>
        <w:rPr>
          <w:rFonts w:hint="eastAsia"/>
        </w:rPr>
        <w:t>应对材料的</w:t>
      </w:r>
      <w:bookmarkEnd w:id="181"/>
      <w:r>
        <w:rPr>
          <w:rFonts w:hint="eastAsia"/>
        </w:rPr>
        <w:t>柔韧性与刚性进行检查。</w:t>
      </w:r>
    </w:p>
    <w:p w14:paraId="5402EB85" w14:textId="2CC9B11A" w:rsidR="006E1721" w:rsidRDefault="006E1721" w:rsidP="006E1721">
      <w:pPr>
        <w:pStyle w:val="afffffffff0"/>
      </w:pPr>
      <w:r w:rsidRPr="006E1721">
        <w:rPr>
          <w:rFonts w:hint="eastAsia"/>
        </w:rPr>
        <w:t>对于需要绝缘的材料</w:t>
      </w:r>
      <w:r>
        <w:rPr>
          <w:rFonts w:hint="eastAsia"/>
        </w:rPr>
        <w:t>，应对材料的</w:t>
      </w:r>
      <w:r w:rsidRPr="006E1721">
        <w:rPr>
          <w:rFonts w:hint="eastAsia"/>
        </w:rPr>
        <w:t>绝缘性能</w:t>
      </w:r>
      <w:r>
        <w:rPr>
          <w:rFonts w:hint="eastAsia"/>
        </w:rPr>
        <w:t>进行检查</w:t>
      </w:r>
      <w:r w:rsidRPr="006E1721">
        <w:rPr>
          <w:rFonts w:hint="eastAsia"/>
        </w:rPr>
        <w:t>，</w:t>
      </w:r>
      <w:r>
        <w:rPr>
          <w:rFonts w:hint="eastAsia"/>
        </w:rPr>
        <w:t>确保材料的</w:t>
      </w:r>
      <w:r w:rsidRPr="006E1721">
        <w:rPr>
          <w:rFonts w:hint="eastAsia"/>
        </w:rPr>
        <w:t>绝缘性能满足设计要求，防止组件内部出现漏电、短路等安全问题</w:t>
      </w:r>
      <w:r>
        <w:rPr>
          <w:rFonts w:hint="eastAsia"/>
        </w:rPr>
        <w:t>。</w:t>
      </w:r>
    </w:p>
    <w:p w14:paraId="50F1A1A0" w14:textId="22E77CC4" w:rsidR="005453F1" w:rsidRDefault="005453F1" w:rsidP="00114F2F">
      <w:pPr>
        <w:pStyle w:val="affe"/>
        <w:spacing w:before="120" w:after="120"/>
      </w:pPr>
      <w:r>
        <w:rPr>
          <w:rFonts w:hint="eastAsia"/>
        </w:rPr>
        <w:t>上料方式</w:t>
      </w:r>
    </w:p>
    <w:p w14:paraId="60D2650B" w14:textId="7906E9D1" w:rsidR="005453F1" w:rsidRDefault="005453F1" w:rsidP="006E1721">
      <w:pPr>
        <w:pStyle w:val="afff"/>
        <w:spacing w:before="120" w:after="120"/>
      </w:pPr>
      <w:bookmarkStart w:id="182" w:name="OLE_LINK11"/>
      <w:r>
        <w:rPr>
          <w:rFonts w:hint="eastAsia"/>
        </w:rPr>
        <w:t>自动化上料</w:t>
      </w:r>
    </w:p>
    <w:bookmarkEnd w:id="182"/>
    <w:p w14:paraId="56CB5E36" w14:textId="31594D45" w:rsidR="006E1721" w:rsidRDefault="001C59B0" w:rsidP="005453F1">
      <w:pPr>
        <w:pStyle w:val="affffb"/>
        <w:ind w:firstLine="420"/>
      </w:pPr>
      <w:r>
        <w:rPr>
          <w:rFonts w:hint="eastAsia"/>
        </w:rPr>
        <w:t>使用自动化设备上料时，符合以下要求：</w:t>
      </w:r>
    </w:p>
    <w:p w14:paraId="027B42BF" w14:textId="6CA06123" w:rsidR="005453F1" w:rsidRDefault="005453F1" w:rsidP="008C367D">
      <w:pPr>
        <w:pStyle w:val="af5"/>
        <w:numPr>
          <w:ilvl w:val="0"/>
          <w:numId w:val="38"/>
        </w:numPr>
      </w:pPr>
      <w:r>
        <w:rPr>
          <w:rFonts w:hint="eastAsia"/>
        </w:rPr>
        <w:t>重复定位精度应控制在</w:t>
      </w:r>
      <w:r w:rsidR="006E1721">
        <w:rPr>
          <w:rFonts w:hint="eastAsia"/>
        </w:rPr>
        <w:t>标称值</w:t>
      </w:r>
      <w:r>
        <w:rPr>
          <w:rFonts w:hint="eastAsia"/>
        </w:rPr>
        <w:t>±0.05</w:t>
      </w:r>
      <w:r w:rsidR="006E1721">
        <w:t> </w:t>
      </w:r>
      <w:r>
        <w:rPr>
          <w:rFonts w:hint="eastAsia"/>
        </w:rPr>
        <w:t>mm以内</w:t>
      </w:r>
      <w:r w:rsidR="006E1721">
        <w:rPr>
          <w:rFonts w:hint="eastAsia"/>
        </w:rPr>
        <w:t>，应</w:t>
      </w:r>
      <w:r>
        <w:rPr>
          <w:rFonts w:hint="eastAsia"/>
        </w:rPr>
        <w:t>定期对设备的定位精度进行校准和检测，</w:t>
      </w:r>
      <w:r w:rsidR="006E1721">
        <w:rPr>
          <w:rFonts w:hint="eastAsia"/>
        </w:rPr>
        <w:t>可</w:t>
      </w:r>
      <w:r>
        <w:rPr>
          <w:rFonts w:hint="eastAsia"/>
        </w:rPr>
        <w:t>采用激光位移传感器或光栅尺等设备进行</w:t>
      </w:r>
      <w:r w:rsidR="006E1721">
        <w:rPr>
          <w:rFonts w:hint="eastAsia"/>
        </w:rPr>
        <w:t>定位精度</w:t>
      </w:r>
      <w:r>
        <w:rPr>
          <w:rFonts w:hint="eastAsia"/>
        </w:rPr>
        <w:t>检测，检测结果应</w:t>
      </w:r>
      <w:r w:rsidR="006E1721">
        <w:rPr>
          <w:rFonts w:hint="eastAsia"/>
        </w:rPr>
        <w:t>及时</w:t>
      </w:r>
      <w:r>
        <w:rPr>
          <w:rFonts w:hint="eastAsia"/>
        </w:rPr>
        <w:t>记录</w:t>
      </w:r>
      <w:r w:rsidR="006E1721">
        <w:rPr>
          <w:rFonts w:hint="eastAsia"/>
        </w:rPr>
        <w:t>和存档；</w:t>
      </w:r>
    </w:p>
    <w:p w14:paraId="4DBC5481" w14:textId="57493585" w:rsidR="005453F1" w:rsidRPr="006E1721" w:rsidRDefault="005453F1" w:rsidP="006E1721">
      <w:pPr>
        <w:pStyle w:val="af5"/>
      </w:pPr>
      <w:r>
        <w:rPr>
          <w:rFonts w:hint="eastAsia"/>
        </w:rPr>
        <w:t>在连续运行8</w:t>
      </w:r>
      <w:r w:rsidR="006E1721">
        <w:t> </w:t>
      </w:r>
      <w:r w:rsidR="006E1721">
        <w:rPr>
          <w:rFonts w:hint="eastAsia"/>
        </w:rPr>
        <w:t>h</w:t>
      </w:r>
      <w:r>
        <w:rPr>
          <w:rFonts w:hint="eastAsia"/>
        </w:rPr>
        <w:t>以上的情况下，上料位置偏差不</w:t>
      </w:r>
      <w:r w:rsidR="006E1721">
        <w:rPr>
          <w:rFonts w:hint="eastAsia"/>
        </w:rPr>
        <w:t>应</w:t>
      </w:r>
      <w:r>
        <w:rPr>
          <w:rFonts w:hint="eastAsia"/>
        </w:rPr>
        <w:t>超过±0.03</w:t>
      </w:r>
      <w:r w:rsidR="006E1721">
        <w:t> </w:t>
      </w:r>
      <w:r>
        <w:rPr>
          <w:rFonts w:hint="eastAsia"/>
        </w:rPr>
        <w:t>mm</w:t>
      </w:r>
      <w:r w:rsidR="006E1721">
        <w:rPr>
          <w:rFonts w:hint="eastAsia"/>
        </w:rPr>
        <w:t>，</w:t>
      </w:r>
      <w:r>
        <w:rPr>
          <w:rFonts w:hint="eastAsia"/>
        </w:rPr>
        <w:t>设备水平方向振动幅度不</w:t>
      </w:r>
      <w:r w:rsidR="006E1721">
        <w:rPr>
          <w:rFonts w:hint="eastAsia"/>
        </w:rPr>
        <w:t>应</w:t>
      </w:r>
      <w:r>
        <w:rPr>
          <w:rFonts w:hint="eastAsia"/>
        </w:rPr>
        <w:t>超过±0.02</w:t>
      </w:r>
      <w:r w:rsidR="006E1721">
        <w:t> </w:t>
      </w:r>
      <w:r>
        <w:rPr>
          <w:rFonts w:hint="eastAsia"/>
        </w:rPr>
        <w:t>mm，垂直方向振动幅度不</w:t>
      </w:r>
      <w:r w:rsidR="006E1721">
        <w:rPr>
          <w:rFonts w:hint="eastAsia"/>
        </w:rPr>
        <w:t>应</w:t>
      </w:r>
      <w:r>
        <w:rPr>
          <w:rFonts w:hint="eastAsia"/>
        </w:rPr>
        <w:t>超过±0.01</w:t>
      </w:r>
      <w:r w:rsidR="006E1721">
        <w:t> </w:t>
      </w:r>
      <w:r>
        <w:rPr>
          <w:rFonts w:hint="eastAsia"/>
        </w:rPr>
        <w:t>mm</w:t>
      </w:r>
      <w:r w:rsidR="006E1721">
        <w:rPr>
          <w:rFonts w:hint="eastAsia"/>
        </w:rPr>
        <w:t>；</w:t>
      </w:r>
    </w:p>
    <w:p w14:paraId="4D02BEC5" w14:textId="10FA8BA8" w:rsidR="005453F1" w:rsidRDefault="006E1721" w:rsidP="006E1721">
      <w:pPr>
        <w:pStyle w:val="af5"/>
      </w:pPr>
      <w:r>
        <w:rPr>
          <w:rFonts w:hint="eastAsia"/>
        </w:rPr>
        <w:t>应</w:t>
      </w:r>
      <w:r w:rsidR="005453F1">
        <w:rPr>
          <w:rFonts w:hint="eastAsia"/>
        </w:rPr>
        <w:t>根据生产要求，合理调整自动化上料设备的上料速度。上料速度应稳定，波动范围不</w:t>
      </w:r>
      <w:r>
        <w:rPr>
          <w:rFonts w:hint="eastAsia"/>
        </w:rPr>
        <w:t>应</w:t>
      </w:r>
      <w:r w:rsidR="005453F1">
        <w:rPr>
          <w:rFonts w:hint="eastAsia"/>
        </w:rPr>
        <w:t>超过±5%。</w:t>
      </w:r>
    </w:p>
    <w:p w14:paraId="7D5D573E" w14:textId="117009A1" w:rsidR="005453F1" w:rsidRDefault="005453F1" w:rsidP="006E1721">
      <w:pPr>
        <w:pStyle w:val="afff"/>
        <w:spacing w:before="120" w:after="120"/>
      </w:pPr>
      <w:r>
        <w:rPr>
          <w:rFonts w:hint="eastAsia"/>
        </w:rPr>
        <w:t>人工上料</w:t>
      </w:r>
    </w:p>
    <w:p w14:paraId="59101922" w14:textId="095385A0" w:rsidR="006E1721" w:rsidRDefault="006E1721" w:rsidP="005453F1">
      <w:pPr>
        <w:pStyle w:val="affffb"/>
        <w:ind w:firstLine="420"/>
      </w:pPr>
      <w:r w:rsidRPr="006E1721">
        <w:rPr>
          <w:rFonts w:hint="eastAsia"/>
        </w:rPr>
        <w:t>借助</w:t>
      </w:r>
      <w:r>
        <w:rPr>
          <w:rFonts w:hint="eastAsia"/>
        </w:rPr>
        <w:t>人工</w:t>
      </w:r>
      <w:r w:rsidRPr="006E1721">
        <w:rPr>
          <w:rFonts w:hint="eastAsia"/>
        </w:rPr>
        <w:t>进行上料，</w:t>
      </w:r>
      <w:r w:rsidR="00D463B5">
        <w:rPr>
          <w:rFonts w:hint="eastAsia"/>
        </w:rPr>
        <w:t>符合以下要求</w:t>
      </w:r>
      <w:r>
        <w:rPr>
          <w:rFonts w:hint="eastAsia"/>
        </w:rPr>
        <w:t>：</w:t>
      </w:r>
    </w:p>
    <w:p w14:paraId="70F02CAB" w14:textId="7C55A856" w:rsidR="006E1721" w:rsidRDefault="000C547E" w:rsidP="00D463B5">
      <w:pPr>
        <w:pStyle w:val="af5"/>
        <w:numPr>
          <w:ilvl w:val="0"/>
          <w:numId w:val="42"/>
        </w:numPr>
      </w:pPr>
      <w:r>
        <w:rPr>
          <w:rFonts w:hint="eastAsia"/>
        </w:rPr>
        <w:t>人工</w:t>
      </w:r>
      <w:r w:rsidR="005453F1">
        <w:rPr>
          <w:rFonts w:hint="eastAsia"/>
        </w:rPr>
        <w:t>上料时</w:t>
      </w:r>
      <w:r>
        <w:rPr>
          <w:rFonts w:hint="eastAsia"/>
        </w:rPr>
        <w:t>，操作人员</w:t>
      </w:r>
      <w:r w:rsidR="006E1721">
        <w:rPr>
          <w:rFonts w:hint="eastAsia"/>
        </w:rPr>
        <w:t>应</w:t>
      </w:r>
      <w:r w:rsidR="00BE5C63">
        <w:rPr>
          <w:rFonts w:hint="eastAsia"/>
        </w:rPr>
        <w:t>佩戴手套和防静电手环，手套采用无粉、防静电材质，手环的接地电阻</w:t>
      </w:r>
      <w:r w:rsidR="005453F1">
        <w:rPr>
          <w:rFonts w:hint="eastAsia"/>
        </w:rPr>
        <w:t>在1</w:t>
      </w:r>
      <w:r w:rsidR="00BE5C63">
        <w:t> </w:t>
      </w:r>
      <w:r w:rsidR="005453F1">
        <w:rPr>
          <w:rFonts w:hint="eastAsia"/>
        </w:rPr>
        <w:t>MΩ</w:t>
      </w:r>
      <w:r w:rsidR="006E1721">
        <w:rPr>
          <w:rFonts w:hint="eastAsia"/>
        </w:rPr>
        <w:t>～</w:t>
      </w:r>
      <w:r w:rsidR="005453F1">
        <w:rPr>
          <w:rFonts w:hint="eastAsia"/>
        </w:rPr>
        <w:t>10</w:t>
      </w:r>
      <w:r w:rsidR="00BE5C63">
        <w:t> </w:t>
      </w:r>
      <w:r w:rsidR="005453F1">
        <w:rPr>
          <w:rFonts w:hint="eastAsia"/>
        </w:rPr>
        <w:t>MΩ之间</w:t>
      </w:r>
      <w:r w:rsidR="006E1721">
        <w:rPr>
          <w:rFonts w:hint="eastAsia"/>
        </w:rPr>
        <w:t>；</w:t>
      </w:r>
    </w:p>
    <w:p w14:paraId="4135A7B1" w14:textId="7606B435" w:rsidR="006E1721" w:rsidRDefault="005453F1" w:rsidP="006E1721">
      <w:pPr>
        <w:pStyle w:val="af5"/>
      </w:pPr>
      <w:r>
        <w:rPr>
          <w:rFonts w:hint="eastAsia"/>
        </w:rPr>
        <w:t>应轻拿轻放</w:t>
      </w:r>
      <w:r w:rsidR="006E1721">
        <w:rPr>
          <w:rFonts w:hint="eastAsia"/>
        </w:rPr>
        <w:t>材料</w:t>
      </w:r>
      <w:r>
        <w:rPr>
          <w:rFonts w:hint="eastAsia"/>
        </w:rPr>
        <w:t>，避免对</w:t>
      </w:r>
      <w:r w:rsidR="006E1721">
        <w:rPr>
          <w:rFonts w:hint="eastAsia"/>
        </w:rPr>
        <w:t>材料</w:t>
      </w:r>
      <w:r>
        <w:rPr>
          <w:rFonts w:hint="eastAsia"/>
        </w:rPr>
        <w:t>造成损伤</w:t>
      </w:r>
      <w:r w:rsidR="006E1721">
        <w:rPr>
          <w:rFonts w:hint="eastAsia"/>
        </w:rPr>
        <w:t>；</w:t>
      </w:r>
    </w:p>
    <w:p w14:paraId="7EA2C644" w14:textId="0940F914" w:rsidR="005453F1" w:rsidRDefault="005453F1" w:rsidP="006E1721">
      <w:pPr>
        <w:pStyle w:val="af5"/>
      </w:pPr>
      <w:r>
        <w:rPr>
          <w:rFonts w:hint="eastAsia"/>
        </w:rPr>
        <w:t>避免在电池片和焊带表面留下指纹、汗渍等痕迹。</w:t>
      </w:r>
    </w:p>
    <w:p w14:paraId="459D202E" w14:textId="06E45EA9" w:rsidR="005453F1" w:rsidRDefault="005453F1" w:rsidP="00114F2F">
      <w:pPr>
        <w:pStyle w:val="affe"/>
        <w:spacing w:before="120" w:after="120"/>
      </w:pPr>
      <w:r>
        <w:rPr>
          <w:rFonts w:hint="eastAsia"/>
        </w:rPr>
        <w:lastRenderedPageBreak/>
        <w:t>上料顺序</w:t>
      </w:r>
    </w:p>
    <w:p w14:paraId="37E8654B" w14:textId="1DB8070B" w:rsidR="005453F1" w:rsidRDefault="005453F1" w:rsidP="00626F4D">
      <w:pPr>
        <w:pStyle w:val="afffffffff0"/>
      </w:pPr>
      <w:r>
        <w:rPr>
          <w:rFonts w:hint="eastAsia"/>
        </w:rPr>
        <w:t>应明确</w:t>
      </w:r>
      <w:r w:rsidR="00626F4D">
        <w:rPr>
          <w:rFonts w:hint="eastAsia"/>
        </w:rPr>
        <w:t>上料材料</w:t>
      </w:r>
      <w:r>
        <w:rPr>
          <w:rFonts w:hint="eastAsia"/>
        </w:rPr>
        <w:t>的放置顺序、方向和位置</w:t>
      </w:r>
      <w:r w:rsidR="00626F4D">
        <w:rPr>
          <w:rFonts w:hint="eastAsia"/>
        </w:rPr>
        <w:t>并按照工艺规定进行上料</w:t>
      </w:r>
      <w:r>
        <w:rPr>
          <w:rFonts w:hint="eastAsia"/>
        </w:rPr>
        <w:t>。</w:t>
      </w:r>
      <w:r w:rsidR="00626F4D">
        <w:rPr>
          <w:rFonts w:hint="eastAsia"/>
        </w:rPr>
        <w:t>宜</w:t>
      </w:r>
      <w:r>
        <w:rPr>
          <w:rFonts w:hint="eastAsia"/>
        </w:rPr>
        <w:t>先放置电池片，再将焊带准确地放置在电池片的预定位置上。在放置多层电池片或多个焊带时，应按照从下到上、从左到右的顺序依次进行放置。</w:t>
      </w:r>
    </w:p>
    <w:p w14:paraId="05511585" w14:textId="15EAF3AF" w:rsidR="005453F1" w:rsidRPr="005453F1" w:rsidRDefault="00626F4D" w:rsidP="007C5B60">
      <w:pPr>
        <w:pStyle w:val="afffffffff0"/>
      </w:pPr>
      <w:r>
        <w:rPr>
          <w:rFonts w:hint="eastAsia"/>
        </w:rPr>
        <w:t>电池片的放置位置偏差不应超过±0.1</w:t>
      </w:r>
      <w:r>
        <w:t> </w:t>
      </w:r>
      <w:r>
        <w:rPr>
          <w:rFonts w:hint="eastAsia"/>
        </w:rPr>
        <w:t>mm，焊带与电池片主栅线或互联结构的对准偏差不应超过±0.03</w:t>
      </w:r>
      <w:r>
        <w:t> </w:t>
      </w:r>
      <w:r>
        <w:rPr>
          <w:rFonts w:hint="eastAsia"/>
        </w:rPr>
        <w:t>mm。在放置多层电池片或多个焊带时，层间或焊带间的间距偏差应控制在±0.1</w:t>
      </w:r>
      <w:r>
        <w:t> </w:t>
      </w:r>
      <w:r>
        <w:rPr>
          <w:rFonts w:hint="eastAsia"/>
        </w:rPr>
        <w:t>mm以内</w:t>
      </w:r>
      <w:r w:rsidR="005453F1">
        <w:rPr>
          <w:rFonts w:hint="eastAsia"/>
        </w:rPr>
        <w:t>。</w:t>
      </w:r>
    </w:p>
    <w:p w14:paraId="0B95E803" w14:textId="30AB9DDC" w:rsidR="00063AC9" w:rsidRDefault="00063AC9" w:rsidP="00063AC9">
      <w:pPr>
        <w:pStyle w:val="affd"/>
        <w:spacing w:before="120" w:after="120"/>
      </w:pPr>
      <w:bookmarkStart w:id="183" w:name="_Toc190381585"/>
      <w:bookmarkStart w:id="184" w:name="_Toc190417854"/>
      <w:bookmarkStart w:id="185" w:name="_Toc190703048"/>
      <w:bookmarkStart w:id="186" w:name="_Toc190703538"/>
      <w:bookmarkStart w:id="187" w:name="_Toc190967060"/>
      <w:r>
        <w:t>定位</w:t>
      </w:r>
      <w:bookmarkEnd w:id="183"/>
      <w:bookmarkEnd w:id="184"/>
      <w:bookmarkEnd w:id="185"/>
      <w:bookmarkEnd w:id="186"/>
      <w:bookmarkEnd w:id="187"/>
    </w:p>
    <w:p w14:paraId="1A0E9770" w14:textId="5DE550A4" w:rsidR="005453F1" w:rsidRDefault="005453F1" w:rsidP="00743FBB">
      <w:pPr>
        <w:pStyle w:val="affe"/>
        <w:spacing w:before="120" w:after="120"/>
      </w:pPr>
      <w:r>
        <w:rPr>
          <w:rFonts w:hint="eastAsia"/>
        </w:rPr>
        <w:t>定位精度</w:t>
      </w:r>
    </w:p>
    <w:p w14:paraId="3C0096D3" w14:textId="7B2AFF04" w:rsidR="005453F1" w:rsidRDefault="00A45CE3" w:rsidP="00A45CE3">
      <w:pPr>
        <w:pStyle w:val="afffffffff0"/>
      </w:pPr>
      <w:r>
        <w:rPr>
          <w:rFonts w:hint="eastAsia"/>
        </w:rPr>
        <w:t>可</w:t>
      </w:r>
      <w:r w:rsidR="005453F1">
        <w:rPr>
          <w:rFonts w:hint="eastAsia"/>
        </w:rPr>
        <w:t>采用机械定位夹具、视觉定位系统等</w:t>
      </w:r>
      <w:r w:rsidR="00626F4D">
        <w:rPr>
          <w:rFonts w:hint="eastAsia"/>
        </w:rPr>
        <w:t>定位装置</w:t>
      </w:r>
      <w:r w:rsidR="005453F1">
        <w:rPr>
          <w:rFonts w:hint="eastAsia"/>
        </w:rPr>
        <w:t>。定位精度应控制在±0.05</w:t>
      </w:r>
      <w:r>
        <w:t> </w:t>
      </w:r>
      <w:r w:rsidR="005453F1">
        <w:rPr>
          <w:rFonts w:hint="eastAsia"/>
        </w:rPr>
        <w:t>mm以内，定位装置的重复定位精度应不低于±0.03</w:t>
      </w:r>
      <w:bookmarkStart w:id="188" w:name="OLE_LINK13"/>
      <w:r>
        <w:t> </w:t>
      </w:r>
      <w:bookmarkEnd w:id="188"/>
      <w:r w:rsidR="005453F1">
        <w:rPr>
          <w:rFonts w:hint="eastAsia"/>
        </w:rPr>
        <w:t>mm。</w:t>
      </w:r>
    </w:p>
    <w:p w14:paraId="4E4517F1" w14:textId="42236066" w:rsidR="00A45CE3" w:rsidRDefault="00CB6C5C" w:rsidP="00A45CE3">
      <w:pPr>
        <w:pStyle w:val="afffffffff0"/>
      </w:pPr>
      <w:r>
        <w:rPr>
          <w:rFonts w:hint="eastAsia"/>
        </w:rPr>
        <w:t>MBB电池片主</w:t>
      </w:r>
      <w:proofErr w:type="gramStart"/>
      <w:r>
        <w:rPr>
          <w:rFonts w:hint="eastAsia"/>
        </w:rPr>
        <w:t>栅线与焊带</w:t>
      </w:r>
      <w:proofErr w:type="gramEnd"/>
      <w:r>
        <w:rPr>
          <w:rFonts w:hint="eastAsia"/>
        </w:rPr>
        <w:t>的对准偏差应不超过±0.3</w:t>
      </w:r>
      <w:r>
        <w:t> </w:t>
      </w:r>
      <w:r>
        <w:rPr>
          <w:rFonts w:hint="eastAsia"/>
        </w:rPr>
        <w:t>mm</w:t>
      </w:r>
      <w:r w:rsidR="005453F1">
        <w:rPr>
          <w:rFonts w:hint="eastAsia"/>
        </w:rPr>
        <w:t>；0BB电池片互联结构</w:t>
      </w:r>
      <w:proofErr w:type="gramStart"/>
      <w:r w:rsidR="005453F1">
        <w:rPr>
          <w:rFonts w:hint="eastAsia"/>
        </w:rPr>
        <w:t>与焊带的</w:t>
      </w:r>
      <w:proofErr w:type="gramEnd"/>
      <w:r w:rsidR="005453F1">
        <w:rPr>
          <w:rFonts w:hint="eastAsia"/>
        </w:rPr>
        <w:t>定位偏差应控制在</w:t>
      </w:r>
      <w:r w:rsidR="00A45CE3">
        <w:rPr>
          <w:rFonts w:hint="eastAsia"/>
        </w:rPr>
        <w:t>工艺</w:t>
      </w:r>
      <w:r w:rsidR="005453F1">
        <w:rPr>
          <w:rFonts w:hint="eastAsia"/>
        </w:rPr>
        <w:t>规定范围内。</w:t>
      </w:r>
    </w:p>
    <w:p w14:paraId="0659F355" w14:textId="3E36E917" w:rsidR="005453F1" w:rsidRDefault="00A45CE3" w:rsidP="00A45CE3">
      <w:pPr>
        <w:pStyle w:val="afffffffff0"/>
      </w:pPr>
      <w:r>
        <w:rPr>
          <w:rFonts w:hint="eastAsia"/>
        </w:rPr>
        <w:t>宜</w:t>
      </w:r>
      <w:r w:rsidR="005453F1">
        <w:rPr>
          <w:rFonts w:hint="eastAsia"/>
        </w:rPr>
        <w:t>使用视觉检测系统对定位精度进行实时监测，监测数据实时反馈到定位装置的控制系统中，以便及时调整定位偏差。</w:t>
      </w:r>
    </w:p>
    <w:p w14:paraId="43D8BC73" w14:textId="1051D8D3" w:rsidR="005453F1" w:rsidRDefault="005453F1" w:rsidP="00743FBB">
      <w:pPr>
        <w:pStyle w:val="affe"/>
        <w:spacing w:before="120" w:after="120"/>
      </w:pPr>
      <w:r>
        <w:rPr>
          <w:rFonts w:hint="eastAsia"/>
        </w:rPr>
        <w:t>定位稳定性</w:t>
      </w:r>
    </w:p>
    <w:p w14:paraId="162828FE" w14:textId="77777777" w:rsidR="00A45CE3" w:rsidRDefault="005453F1" w:rsidP="00A45CE3">
      <w:pPr>
        <w:pStyle w:val="afffffffff0"/>
      </w:pPr>
      <w:r>
        <w:rPr>
          <w:rFonts w:hint="eastAsia"/>
        </w:rPr>
        <w:t>定位装置应具有能承受焊接过程中机械振动和热应力</w:t>
      </w:r>
      <w:r w:rsidR="00A45CE3">
        <w:rPr>
          <w:rFonts w:hint="eastAsia"/>
        </w:rPr>
        <w:t>的稳定性和刚性</w:t>
      </w:r>
      <w:r>
        <w:rPr>
          <w:rFonts w:hint="eastAsia"/>
        </w:rPr>
        <w:t>，确保在焊接过程中电池片和焊带的位置不发生偏移。</w:t>
      </w:r>
    </w:p>
    <w:p w14:paraId="78F3D2E3" w14:textId="30B017F8" w:rsidR="005453F1" w:rsidRDefault="005453F1" w:rsidP="00A45CE3">
      <w:pPr>
        <w:pStyle w:val="afffffffff0"/>
      </w:pPr>
      <w:r>
        <w:rPr>
          <w:rFonts w:hint="eastAsia"/>
        </w:rPr>
        <w:t>定位装置的结构设计应合理，采用铝合金、不锈钢等</w:t>
      </w:r>
      <w:r w:rsidR="00A45CE3">
        <w:rPr>
          <w:rFonts w:hint="eastAsia"/>
        </w:rPr>
        <w:t>的材料制造</w:t>
      </w:r>
      <w:r>
        <w:rPr>
          <w:rFonts w:hint="eastAsia"/>
        </w:rPr>
        <w:t>。装置的固有频率应远离焊接设备的振动频率，避免发生共振现象。</w:t>
      </w:r>
    </w:p>
    <w:p w14:paraId="19A3B208" w14:textId="13ECFD61" w:rsidR="005453F1" w:rsidRDefault="005453F1" w:rsidP="00A45CE3">
      <w:pPr>
        <w:pStyle w:val="afffffffff0"/>
      </w:pPr>
      <w:r>
        <w:rPr>
          <w:rFonts w:hint="eastAsia"/>
        </w:rPr>
        <w:t>定期对定位装置进行检查和校准，检查定位夹具的磨损情况，确保其定位精度和稳定性。</w:t>
      </w:r>
    </w:p>
    <w:p w14:paraId="37F197A7" w14:textId="24095EFF" w:rsidR="005453F1" w:rsidRDefault="005453F1" w:rsidP="00743FBB">
      <w:pPr>
        <w:pStyle w:val="affe"/>
        <w:spacing w:before="120" w:after="120"/>
      </w:pPr>
      <w:r>
        <w:rPr>
          <w:rFonts w:hint="eastAsia"/>
        </w:rPr>
        <w:t>定位检测</w:t>
      </w:r>
    </w:p>
    <w:p w14:paraId="05E36338" w14:textId="7A546974" w:rsidR="005453F1" w:rsidRDefault="005453F1" w:rsidP="00A45CE3">
      <w:pPr>
        <w:pStyle w:val="afffffffff0"/>
      </w:pPr>
      <w:r>
        <w:rPr>
          <w:rFonts w:hint="eastAsia"/>
        </w:rPr>
        <w:t>在定位完成后，应采用非接触式检测方法，如激光位移传感器、视觉检测系统等，对</w:t>
      </w:r>
      <w:r w:rsidR="00A45CE3">
        <w:rPr>
          <w:rFonts w:hint="eastAsia"/>
        </w:rPr>
        <w:t>材料</w:t>
      </w:r>
      <w:r>
        <w:rPr>
          <w:rFonts w:hint="eastAsia"/>
        </w:rPr>
        <w:t>的定位情况进行实时检测。</w:t>
      </w:r>
    </w:p>
    <w:p w14:paraId="42D3D285" w14:textId="445C4E89" w:rsidR="00063AC9" w:rsidRPr="005453F1" w:rsidRDefault="005453F1" w:rsidP="00A45CE3">
      <w:pPr>
        <w:pStyle w:val="afffffffff0"/>
      </w:pPr>
      <w:r>
        <w:rPr>
          <w:rFonts w:hint="eastAsia"/>
        </w:rPr>
        <w:t>检测到定位偏差超出</w:t>
      </w:r>
      <w:r w:rsidR="00A45CE3">
        <w:rPr>
          <w:rFonts w:hint="eastAsia"/>
        </w:rPr>
        <w:t>工艺</w:t>
      </w:r>
      <w:r>
        <w:rPr>
          <w:rFonts w:hint="eastAsia"/>
        </w:rPr>
        <w:t>允许范围，应立即停止焊接，自动调整定位装置或进行人工干预，确保定位准确后再继续焊接</w:t>
      </w:r>
      <w:r w:rsidR="00A45CE3">
        <w:rPr>
          <w:rFonts w:hint="eastAsia"/>
        </w:rPr>
        <w:t>。及时</w:t>
      </w:r>
      <w:r>
        <w:rPr>
          <w:rFonts w:hint="eastAsia"/>
        </w:rPr>
        <w:t>记录定位偏差的相关信息，包括偏差数值、发生时间、处理方式等，以便进行质量追溯和分析。</w:t>
      </w:r>
    </w:p>
    <w:p w14:paraId="4B288CD8" w14:textId="4DBD4692" w:rsidR="00063AC9" w:rsidRDefault="00063AC9" w:rsidP="00063AC9">
      <w:pPr>
        <w:pStyle w:val="affd"/>
        <w:spacing w:before="120" w:after="120"/>
      </w:pPr>
      <w:bookmarkStart w:id="189" w:name="_Toc190381586"/>
      <w:bookmarkStart w:id="190" w:name="_Toc190417855"/>
      <w:bookmarkStart w:id="191" w:name="_Toc190703049"/>
      <w:bookmarkStart w:id="192" w:name="_Toc190703539"/>
      <w:bookmarkStart w:id="193" w:name="_Toc190967061"/>
      <w:r>
        <w:t>焊接</w:t>
      </w:r>
      <w:bookmarkEnd w:id="189"/>
      <w:bookmarkEnd w:id="190"/>
      <w:bookmarkEnd w:id="191"/>
      <w:bookmarkEnd w:id="192"/>
      <w:bookmarkEnd w:id="193"/>
    </w:p>
    <w:p w14:paraId="45B9941B" w14:textId="6BDD8D12" w:rsidR="005453F1" w:rsidRDefault="005453F1" w:rsidP="00743FBB">
      <w:pPr>
        <w:pStyle w:val="affe"/>
        <w:spacing w:before="120" w:after="120"/>
      </w:pPr>
      <w:r>
        <w:rPr>
          <w:rFonts w:hint="eastAsia"/>
        </w:rPr>
        <w:t>焊接工艺参数</w:t>
      </w:r>
    </w:p>
    <w:p w14:paraId="7B73AE5D" w14:textId="300CBA25" w:rsidR="005453F1" w:rsidRDefault="005453F1" w:rsidP="00743FBB">
      <w:pPr>
        <w:pStyle w:val="afff"/>
        <w:spacing w:before="120" w:after="120"/>
      </w:pPr>
      <w:r>
        <w:rPr>
          <w:rFonts w:hint="eastAsia"/>
        </w:rPr>
        <w:t>激光功率</w:t>
      </w:r>
    </w:p>
    <w:p w14:paraId="1C125D66" w14:textId="152EC0BE" w:rsidR="005453F1" w:rsidRDefault="00A45CE3" w:rsidP="005453F1">
      <w:pPr>
        <w:pStyle w:val="affffb"/>
        <w:ind w:firstLine="420"/>
      </w:pPr>
      <w:r w:rsidRPr="00A45CE3">
        <w:rPr>
          <w:rFonts w:hint="eastAsia"/>
        </w:rPr>
        <w:t>应为1000</w:t>
      </w:r>
      <w:r>
        <w:t> </w:t>
      </w:r>
      <w:r w:rsidRPr="00A45CE3">
        <w:rPr>
          <w:rFonts w:hint="eastAsia"/>
        </w:rPr>
        <w:t>W或2000</w:t>
      </w:r>
      <w:r>
        <w:t> </w:t>
      </w:r>
      <w:r w:rsidRPr="00A45CE3">
        <w:rPr>
          <w:rFonts w:hint="eastAsia"/>
        </w:rPr>
        <w:t>W</w:t>
      </w:r>
      <w:r w:rsidR="005453F1">
        <w:rPr>
          <w:rFonts w:hint="eastAsia"/>
        </w:rPr>
        <w:t>。</w:t>
      </w:r>
    </w:p>
    <w:p w14:paraId="652490B5" w14:textId="77777777" w:rsidR="00A45CE3" w:rsidRPr="0069187F" w:rsidRDefault="00A45CE3" w:rsidP="00A45CE3">
      <w:pPr>
        <w:pStyle w:val="afff"/>
        <w:spacing w:before="120" w:after="120"/>
        <w:rPr>
          <w:noProof/>
        </w:rPr>
      </w:pPr>
      <w:bookmarkStart w:id="194" w:name="_Toc176444460"/>
      <w:bookmarkStart w:id="195" w:name="_Toc177566351"/>
      <w:bookmarkStart w:id="196" w:name="_Toc177573704"/>
      <w:bookmarkStart w:id="197" w:name="_Toc177588468"/>
      <w:bookmarkStart w:id="198" w:name="_Toc177588520"/>
      <w:bookmarkStart w:id="199" w:name="_Toc177588547"/>
      <w:bookmarkStart w:id="200" w:name="_Toc179551551"/>
      <w:r w:rsidRPr="0069187F">
        <w:rPr>
          <w:rFonts w:hint="eastAsia"/>
          <w:noProof/>
        </w:rPr>
        <w:t>波长</w:t>
      </w:r>
      <w:bookmarkEnd w:id="194"/>
      <w:bookmarkEnd w:id="195"/>
      <w:bookmarkEnd w:id="196"/>
      <w:bookmarkEnd w:id="197"/>
      <w:bookmarkEnd w:id="198"/>
      <w:bookmarkEnd w:id="199"/>
      <w:bookmarkEnd w:id="200"/>
    </w:p>
    <w:p w14:paraId="46D06D09" w14:textId="77777777" w:rsidR="00A45CE3" w:rsidRPr="0069187F" w:rsidRDefault="00A45CE3" w:rsidP="00A45CE3">
      <w:pPr>
        <w:widowControl/>
        <w:autoSpaceDE w:val="0"/>
        <w:autoSpaceDN w:val="0"/>
        <w:adjustRightInd/>
        <w:spacing w:line="240" w:lineRule="auto"/>
        <w:ind w:firstLineChars="200" w:firstLine="420"/>
        <w:rPr>
          <w:rFonts w:ascii="宋体" w:hAnsi="Times New Roman"/>
          <w:noProof/>
          <w:kern w:val="0"/>
          <w:szCs w:val="20"/>
        </w:rPr>
      </w:pPr>
      <w:r w:rsidRPr="0069187F">
        <w:rPr>
          <w:rFonts w:ascii="宋体" w:hAnsi="Times New Roman" w:hint="eastAsia"/>
          <w:noProof/>
          <w:kern w:val="0"/>
          <w:szCs w:val="20"/>
        </w:rPr>
        <w:t>应为1060</w:t>
      </w:r>
      <w:r w:rsidRPr="0069187F">
        <w:rPr>
          <w:rFonts w:ascii="宋体" w:hAnsi="Times New Roman"/>
          <w:noProof/>
          <w:kern w:val="0"/>
          <w:szCs w:val="20"/>
        </w:rPr>
        <w:t> </w:t>
      </w:r>
      <w:r w:rsidRPr="0069187F">
        <w:rPr>
          <w:rFonts w:ascii="宋体" w:hAnsi="Times New Roman" w:hint="eastAsia"/>
          <w:noProof/>
          <w:kern w:val="0"/>
          <w:szCs w:val="20"/>
        </w:rPr>
        <w:t>nm～1080</w:t>
      </w:r>
      <w:r w:rsidRPr="0069187F">
        <w:rPr>
          <w:rFonts w:ascii="宋体" w:hAnsi="Times New Roman"/>
          <w:noProof/>
          <w:kern w:val="0"/>
          <w:szCs w:val="20"/>
        </w:rPr>
        <w:t> </w:t>
      </w:r>
      <w:r w:rsidRPr="0069187F">
        <w:rPr>
          <w:rFonts w:ascii="宋体" w:hAnsi="Times New Roman" w:hint="eastAsia"/>
          <w:noProof/>
          <w:kern w:val="0"/>
          <w:szCs w:val="20"/>
        </w:rPr>
        <w:t>nm。</w:t>
      </w:r>
    </w:p>
    <w:p w14:paraId="44F3C0B8" w14:textId="77777777" w:rsidR="00A45CE3" w:rsidRPr="0069187F" w:rsidRDefault="00A45CE3" w:rsidP="00A45CE3">
      <w:pPr>
        <w:pStyle w:val="afff"/>
        <w:spacing w:before="120" w:after="120"/>
      </w:pPr>
      <w:bookmarkStart w:id="201" w:name="_Toc176444461"/>
      <w:bookmarkStart w:id="202" w:name="_Toc177566352"/>
      <w:bookmarkStart w:id="203" w:name="_Toc177573705"/>
      <w:bookmarkStart w:id="204" w:name="_Toc177588469"/>
      <w:bookmarkStart w:id="205" w:name="_Toc177588521"/>
      <w:bookmarkStart w:id="206" w:name="_Toc177588548"/>
      <w:bookmarkStart w:id="207" w:name="_Toc179551552"/>
      <w:r w:rsidRPr="0069187F">
        <w:rPr>
          <w:rFonts w:hint="eastAsia"/>
        </w:rPr>
        <w:t>焊接速度</w:t>
      </w:r>
      <w:bookmarkEnd w:id="201"/>
      <w:bookmarkEnd w:id="202"/>
      <w:bookmarkEnd w:id="203"/>
      <w:bookmarkEnd w:id="204"/>
      <w:bookmarkEnd w:id="205"/>
      <w:bookmarkEnd w:id="206"/>
      <w:bookmarkEnd w:id="207"/>
    </w:p>
    <w:p w14:paraId="56353380" w14:textId="77777777" w:rsidR="00A45CE3" w:rsidRPr="0069187F" w:rsidRDefault="00A45CE3" w:rsidP="00A45CE3">
      <w:pPr>
        <w:widowControl/>
        <w:autoSpaceDE w:val="0"/>
        <w:autoSpaceDN w:val="0"/>
        <w:adjustRightInd/>
        <w:spacing w:line="240" w:lineRule="auto"/>
        <w:ind w:firstLineChars="200" w:firstLine="420"/>
        <w:rPr>
          <w:rFonts w:ascii="宋体" w:hAnsi="Times New Roman"/>
          <w:noProof/>
          <w:kern w:val="0"/>
          <w:szCs w:val="20"/>
        </w:rPr>
      </w:pPr>
      <w:r w:rsidRPr="0069187F">
        <w:rPr>
          <w:rFonts w:ascii="宋体" w:hAnsi="Times New Roman" w:hint="eastAsia"/>
          <w:noProof/>
          <w:kern w:val="0"/>
          <w:szCs w:val="20"/>
        </w:rPr>
        <w:t>应为30</w:t>
      </w:r>
      <w:r w:rsidRPr="0069187F">
        <w:rPr>
          <w:rFonts w:ascii="宋体" w:hAnsi="Times New Roman"/>
          <w:noProof/>
          <w:kern w:val="0"/>
          <w:szCs w:val="20"/>
        </w:rPr>
        <w:t> </w:t>
      </w:r>
      <w:r w:rsidRPr="0069187F">
        <w:rPr>
          <w:rFonts w:ascii="宋体" w:hAnsi="Times New Roman" w:hint="eastAsia"/>
          <w:noProof/>
          <w:kern w:val="0"/>
          <w:szCs w:val="20"/>
        </w:rPr>
        <w:t>mm/s～60</w:t>
      </w:r>
      <w:r w:rsidRPr="0069187F">
        <w:rPr>
          <w:rFonts w:ascii="宋体" w:hAnsi="Times New Roman"/>
          <w:noProof/>
          <w:kern w:val="0"/>
          <w:szCs w:val="20"/>
        </w:rPr>
        <w:t> </w:t>
      </w:r>
      <w:r w:rsidRPr="0069187F">
        <w:rPr>
          <w:rFonts w:ascii="宋体" w:hAnsi="Times New Roman" w:hint="eastAsia"/>
          <w:noProof/>
          <w:kern w:val="0"/>
          <w:szCs w:val="20"/>
        </w:rPr>
        <w:t>mm/s。</w:t>
      </w:r>
    </w:p>
    <w:p w14:paraId="52059B7A" w14:textId="77777777" w:rsidR="00A45CE3" w:rsidRPr="0069187F" w:rsidRDefault="00A45CE3" w:rsidP="00A45CE3">
      <w:pPr>
        <w:pStyle w:val="afff"/>
        <w:spacing w:before="120" w:after="120"/>
      </w:pPr>
      <w:bookmarkStart w:id="208" w:name="_Toc176444462"/>
      <w:bookmarkStart w:id="209" w:name="_Toc177566353"/>
      <w:bookmarkStart w:id="210" w:name="_Toc177573706"/>
      <w:bookmarkStart w:id="211" w:name="_Toc177588470"/>
      <w:bookmarkStart w:id="212" w:name="_Toc177588522"/>
      <w:bookmarkStart w:id="213" w:name="_Toc177588549"/>
      <w:bookmarkStart w:id="214" w:name="_Toc179551553"/>
      <w:r w:rsidRPr="0069187F">
        <w:rPr>
          <w:rFonts w:hint="eastAsia"/>
        </w:rPr>
        <w:t>焊接效率</w:t>
      </w:r>
      <w:bookmarkEnd w:id="208"/>
      <w:bookmarkEnd w:id="209"/>
      <w:bookmarkEnd w:id="210"/>
      <w:bookmarkEnd w:id="211"/>
      <w:bookmarkEnd w:id="212"/>
      <w:bookmarkEnd w:id="213"/>
      <w:bookmarkEnd w:id="214"/>
    </w:p>
    <w:p w14:paraId="3C2A7954" w14:textId="740F1CF2" w:rsidR="00A45CE3" w:rsidRPr="0069187F" w:rsidRDefault="00CB6C5C" w:rsidP="00A45CE3">
      <w:pPr>
        <w:widowControl/>
        <w:autoSpaceDE w:val="0"/>
        <w:autoSpaceDN w:val="0"/>
        <w:adjustRightInd/>
        <w:spacing w:line="240" w:lineRule="auto"/>
        <w:ind w:firstLineChars="200" w:firstLine="420"/>
        <w:rPr>
          <w:rFonts w:ascii="宋体" w:hAnsi="Times New Roman"/>
          <w:noProof/>
          <w:kern w:val="0"/>
          <w:szCs w:val="20"/>
        </w:rPr>
      </w:pPr>
      <w:r w:rsidRPr="00CB6C5C">
        <w:rPr>
          <w:rFonts w:ascii="宋体" w:hAnsi="Times New Roman" w:hint="eastAsia"/>
          <w:noProof/>
          <w:kern w:val="0"/>
          <w:szCs w:val="20"/>
        </w:rPr>
        <w:t>MBB电池每秒应大于40个焊点；0BB电池每秒应大于500个焊点</w:t>
      </w:r>
      <w:r w:rsidR="00A45CE3" w:rsidRPr="0069187F">
        <w:rPr>
          <w:rFonts w:ascii="宋体" w:hAnsi="Times New Roman" w:hint="eastAsia"/>
          <w:noProof/>
          <w:kern w:val="0"/>
          <w:szCs w:val="20"/>
        </w:rPr>
        <w:t>。</w:t>
      </w:r>
    </w:p>
    <w:p w14:paraId="447D5578" w14:textId="77777777" w:rsidR="00A45CE3" w:rsidRPr="0069187F" w:rsidRDefault="00A45CE3" w:rsidP="00A45CE3">
      <w:pPr>
        <w:pStyle w:val="afff"/>
        <w:spacing w:before="120" w:after="120"/>
      </w:pPr>
      <w:bookmarkStart w:id="215" w:name="_Toc176444463"/>
      <w:bookmarkStart w:id="216" w:name="_Toc177566354"/>
      <w:bookmarkStart w:id="217" w:name="_Toc177573707"/>
      <w:bookmarkStart w:id="218" w:name="_Toc177588471"/>
      <w:bookmarkStart w:id="219" w:name="_Toc177588523"/>
      <w:bookmarkStart w:id="220" w:name="_Toc177588550"/>
      <w:bookmarkStart w:id="221" w:name="_Toc179551554"/>
      <w:r w:rsidRPr="0069187F">
        <w:rPr>
          <w:rFonts w:hint="eastAsia"/>
        </w:rPr>
        <w:t>焊接强度</w:t>
      </w:r>
      <w:bookmarkEnd w:id="215"/>
      <w:bookmarkEnd w:id="216"/>
      <w:bookmarkEnd w:id="217"/>
      <w:bookmarkEnd w:id="218"/>
      <w:bookmarkEnd w:id="219"/>
      <w:bookmarkEnd w:id="220"/>
      <w:bookmarkEnd w:id="221"/>
    </w:p>
    <w:p w14:paraId="1744C126" w14:textId="77777777" w:rsidR="00A45CE3" w:rsidRPr="0069187F" w:rsidRDefault="00A45CE3" w:rsidP="00A45CE3">
      <w:pPr>
        <w:widowControl/>
        <w:autoSpaceDE w:val="0"/>
        <w:autoSpaceDN w:val="0"/>
        <w:adjustRightInd/>
        <w:spacing w:line="240" w:lineRule="auto"/>
        <w:ind w:firstLineChars="200" w:firstLine="420"/>
        <w:rPr>
          <w:rFonts w:ascii="宋体" w:hAnsi="Times New Roman"/>
          <w:noProof/>
          <w:kern w:val="0"/>
          <w:szCs w:val="20"/>
        </w:rPr>
      </w:pPr>
      <w:r w:rsidRPr="0069187F">
        <w:rPr>
          <w:rFonts w:ascii="宋体" w:hAnsi="Times New Roman" w:hint="eastAsia"/>
          <w:noProof/>
          <w:kern w:val="0"/>
          <w:szCs w:val="20"/>
        </w:rPr>
        <w:t>MBB的单焊点拉力应大于等于2</w:t>
      </w:r>
      <w:r w:rsidRPr="0069187F">
        <w:rPr>
          <w:rFonts w:ascii="宋体" w:hAnsi="Times New Roman"/>
          <w:noProof/>
          <w:kern w:val="0"/>
          <w:szCs w:val="20"/>
        </w:rPr>
        <w:t> </w:t>
      </w:r>
      <w:r w:rsidRPr="0069187F">
        <w:rPr>
          <w:rFonts w:ascii="宋体" w:hAnsi="Times New Roman" w:hint="eastAsia"/>
          <w:noProof/>
          <w:kern w:val="0"/>
          <w:szCs w:val="20"/>
        </w:rPr>
        <w:t>N，OBB的单焊点拉力应大于等于0.8</w:t>
      </w:r>
      <w:r w:rsidRPr="0069187F">
        <w:rPr>
          <w:rFonts w:ascii="宋体" w:hAnsi="Times New Roman"/>
          <w:noProof/>
          <w:kern w:val="0"/>
          <w:szCs w:val="20"/>
        </w:rPr>
        <w:t> </w:t>
      </w:r>
      <w:r w:rsidRPr="0069187F">
        <w:rPr>
          <w:rFonts w:ascii="宋体" w:hAnsi="Times New Roman" w:hint="eastAsia"/>
          <w:noProof/>
          <w:kern w:val="0"/>
          <w:szCs w:val="20"/>
        </w:rPr>
        <w:t>N。</w:t>
      </w:r>
    </w:p>
    <w:p w14:paraId="43B29F81" w14:textId="77777777" w:rsidR="00A45CE3" w:rsidRPr="0069187F" w:rsidRDefault="00A45CE3" w:rsidP="00A45CE3">
      <w:pPr>
        <w:pStyle w:val="afff"/>
        <w:spacing w:before="120" w:after="120"/>
      </w:pPr>
      <w:bookmarkStart w:id="222" w:name="_Toc176444464"/>
      <w:bookmarkStart w:id="223" w:name="_Toc177566355"/>
      <w:bookmarkStart w:id="224" w:name="_Toc177573708"/>
      <w:bookmarkStart w:id="225" w:name="_Toc177588472"/>
      <w:bookmarkStart w:id="226" w:name="_Toc177588524"/>
      <w:bookmarkStart w:id="227" w:name="_Toc177588551"/>
      <w:bookmarkStart w:id="228" w:name="_Toc179551555"/>
      <w:r w:rsidRPr="0069187F">
        <w:rPr>
          <w:rFonts w:hint="eastAsia"/>
        </w:rPr>
        <w:t>焊接精度</w:t>
      </w:r>
      <w:bookmarkEnd w:id="222"/>
      <w:bookmarkEnd w:id="223"/>
      <w:bookmarkEnd w:id="224"/>
      <w:bookmarkEnd w:id="225"/>
      <w:bookmarkEnd w:id="226"/>
      <w:bookmarkEnd w:id="227"/>
      <w:bookmarkEnd w:id="228"/>
    </w:p>
    <w:p w14:paraId="3793D33E" w14:textId="0804DA92" w:rsidR="005453F1" w:rsidRDefault="00A45CE3" w:rsidP="00A45CE3">
      <w:pPr>
        <w:pStyle w:val="affffb"/>
        <w:ind w:firstLine="420"/>
      </w:pPr>
      <w:r w:rsidRPr="0069187F">
        <w:rPr>
          <w:rFonts w:hint="eastAsia"/>
        </w:rPr>
        <w:t>应为±0.1</w:t>
      </w:r>
      <w:r w:rsidRPr="0069187F">
        <w:t> </w:t>
      </w:r>
      <w:r w:rsidRPr="0069187F">
        <w:rPr>
          <w:rFonts w:hint="eastAsia"/>
        </w:rPr>
        <w:t>mm。</w:t>
      </w:r>
    </w:p>
    <w:p w14:paraId="3D1BB99B" w14:textId="0EA88962" w:rsidR="005453F1" w:rsidRDefault="005453F1" w:rsidP="00D36B09">
      <w:pPr>
        <w:pStyle w:val="affe"/>
        <w:spacing w:before="120" w:after="120"/>
      </w:pPr>
      <w:r>
        <w:rPr>
          <w:rFonts w:hint="eastAsia"/>
        </w:rPr>
        <w:lastRenderedPageBreak/>
        <w:t>焊接环境</w:t>
      </w:r>
    </w:p>
    <w:p w14:paraId="62105E2B" w14:textId="55568000" w:rsidR="005453F1" w:rsidRDefault="00B2598D" w:rsidP="00B2598D">
      <w:pPr>
        <w:widowControl/>
        <w:autoSpaceDE w:val="0"/>
        <w:autoSpaceDN w:val="0"/>
        <w:adjustRightInd/>
        <w:spacing w:line="240" w:lineRule="auto"/>
        <w:ind w:firstLineChars="200" w:firstLine="420"/>
      </w:pPr>
      <w:r w:rsidRPr="0069187F">
        <w:rPr>
          <w:rFonts w:ascii="宋体" w:hAnsi="Times New Roman" w:hint="eastAsia"/>
          <w:noProof/>
          <w:kern w:val="0"/>
          <w:szCs w:val="20"/>
        </w:rPr>
        <w:t>温度</w:t>
      </w:r>
      <w:r>
        <w:rPr>
          <w:rFonts w:ascii="宋体" w:hAnsi="Times New Roman" w:hint="eastAsia"/>
          <w:noProof/>
          <w:kern w:val="0"/>
          <w:szCs w:val="20"/>
        </w:rPr>
        <w:t>控制在</w:t>
      </w:r>
      <w:r w:rsidRPr="0069187F">
        <w:rPr>
          <w:rFonts w:ascii="宋体" w:hAnsi="Times New Roman" w:hint="eastAsia"/>
          <w:noProof/>
          <w:kern w:val="0"/>
          <w:szCs w:val="20"/>
        </w:rPr>
        <w:t>0</w:t>
      </w:r>
      <w:r w:rsidRPr="0069187F">
        <w:rPr>
          <w:rFonts w:ascii="宋体" w:hAnsi="Times New Roman"/>
          <w:noProof/>
          <w:kern w:val="0"/>
          <w:szCs w:val="20"/>
        </w:rPr>
        <w:t> </w:t>
      </w:r>
      <w:r w:rsidRPr="0069187F">
        <w:rPr>
          <w:rFonts w:ascii="宋体" w:hAnsi="Times New Roman" w:hint="eastAsia"/>
          <w:noProof/>
          <w:kern w:val="0"/>
          <w:szCs w:val="20"/>
        </w:rPr>
        <w:t>℃～85</w:t>
      </w:r>
      <w:r w:rsidRPr="0069187F">
        <w:rPr>
          <w:rFonts w:ascii="宋体" w:hAnsi="Times New Roman"/>
          <w:noProof/>
          <w:kern w:val="0"/>
          <w:szCs w:val="20"/>
        </w:rPr>
        <w:t> </w:t>
      </w:r>
      <w:r w:rsidRPr="0069187F">
        <w:rPr>
          <w:rFonts w:ascii="宋体" w:hAnsi="Times New Roman" w:hint="eastAsia"/>
          <w:noProof/>
          <w:kern w:val="0"/>
          <w:szCs w:val="20"/>
        </w:rPr>
        <w:t>℃</w:t>
      </w:r>
      <w:r w:rsidRPr="0069187F">
        <w:rPr>
          <w:rFonts w:ascii="Segoe UI" w:hAnsi="Segoe UI" w:cs="Segoe UI" w:hint="eastAsia"/>
          <w:noProof/>
          <w:kern w:val="0"/>
          <w:szCs w:val="20"/>
          <w:shd w:val="clear" w:color="auto" w:fill="FFFFFF"/>
        </w:rPr>
        <w:t>。</w:t>
      </w:r>
      <w:r w:rsidRPr="0069187F">
        <w:rPr>
          <w:rFonts w:ascii="宋体" w:hAnsi="Times New Roman" w:hint="eastAsia"/>
          <w:noProof/>
          <w:kern w:val="0"/>
          <w:szCs w:val="20"/>
        </w:rPr>
        <w:t>相对湿度</w:t>
      </w:r>
      <w:r>
        <w:rPr>
          <w:rFonts w:ascii="宋体" w:hAnsi="Times New Roman" w:hint="eastAsia"/>
          <w:noProof/>
          <w:kern w:val="0"/>
          <w:szCs w:val="20"/>
        </w:rPr>
        <w:t>≤</w:t>
      </w:r>
      <w:r w:rsidRPr="0069187F">
        <w:rPr>
          <w:rFonts w:ascii="宋体" w:hAnsi="Times New Roman" w:hint="eastAsia"/>
          <w:noProof/>
          <w:kern w:val="0"/>
          <w:szCs w:val="20"/>
        </w:rPr>
        <w:t>85%的环境下</w:t>
      </w:r>
      <w:r w:rsidR="005453F1">
        <w:rPr>
          <w:rFonts w:hint="eastAsia"/>
        </w:rPr>
        <w:t>。</w:t>
      </w:r>
    </w:p>
    <w:p w14:paraId="28F99547" w14:textId="1909DA48" w:rsidR="005453F1" w:rsidRDefault="005453F1" w:rsidP="000B1902">
      <w:pPr>
        <w:pStyle w:val="affe"/>
        <w:spacing w:before="120" w:after="120"/>
      </w:pPr>
      <w:r>
        <w:rPr>
          <w:rFonts w:hint="eastAsia"/>
        </w:rPr>
        <w:t>焊接过程监控</w:t>
      </w:r>
    </w:p>
    <w:p w14:paraId="06F67843" w14:textId="30243702" w:rsidR="005453F1" w:rsidRDefault="00B2598D" w:rsidP="00B2598D">
      <w:pPr>
        <w:pStyle w:val="afffffffff0"/>
      </w:pPr>
      <w:r>
        <w:rPr>
          <w:rFonts w:hint="eastAsia"/>
        </w:rPr>
        <w:t>宜</w:t>
      </w:r>
      <w:r w:rsidR="005453F1">
        <w:rPr>
          <w:rFonts w:hint="eastAsia"/>
        </w:rPr>
        <w:t>采用实时监控系统，对焊接过程中的激光功率、</w:t>
      </w:r>
      <w:r>
        <w:rPr>
          <w:rFonts w:hint="eastAsia"/>
        </w:rPr>
        <w:t>波长、</w:t>
      </w:r>
      <w:r w:rsidR="005453F1">
        <w:rPr>
          <w:rFonts w:hint="eastAsia"/>
        </w:rPr>
        <w:t>焊接速度、</w:t>
      </w:r>
      <w:r>
        <w:rPr>
          <w:rFonts w:hint="eastAsia"/>
        </w:rPr>
        <w:t>焊接效率、焊接强度、焊接精度</w:t>
      </w:r>
      <w:r w:rsidR="005453F1">
        <w:rPr>
          <w:rFonts w:hint="eastAsia"/>
        </w:rPr>
        <w:t>等参数进行实时监测和记录。监测数据应保存至少1年，以便后续的质量追溯和工艺优化。实时监控系统应具备数据存储、分析和报警功能，能及时发现参数异常并发出报警信号。</w:t>
      </w:r>
    </w:p>
    <w:p w14:paraId="71492162" w14:textId="70F1526B" w:rsidR="00063AC9" w:rsidRPr="005453F1" w:rsidRDefault="00B2598D" w:rsidP="00B2598D">
      <w:pPr>
        <w:pStyle w:val="afffffffff0"/>
      </w:pPr>
      <w:r>
        <w:rPr>
          <w:rFonts w:hint="eastAsia"/>
        </w:rPr>
        <w:t>宜</w:t>
      </w:r>
      <w:r w:rsidR="005453F1">
        <w:rPr>
          <w:rFonts w:hint="eastAsia"/>
        </w:rPr>
        <w:t>对焊接过程进行可视化监控，及时发现焊接过程中的异常情况，如焊接飞溅、气孔、虚焊等，并采取相应的措施进行处理。</w:t>
      </w:r>
    </w:p>
    <w:p w14:paraId="18C53A65" w14:textId="0E5AFDF3" w:rsidR="00063AC9" w:rsidRDefault="00063AC9" w:rsidP="00063AC9">
      <w:pPr>
        <w:pStyle w:val="affd"/>
        <w:spacing w:before="120" w:after="120"/>
      </w:pPr>
      <w:bookmarkStart w:id="229" w:name="_Toc190381587"/>
      <w:bookmarkStart w:id="230" w:name="_Toc190417856"/>
      <w:bookmarkStart w:id="231" w:name="_Toc190703050"/>
      <w:bookmarkStart w:id="232" w:name="_Toc190703540"/>
      <w:bookmarkStart w:id="233" w:name="_Toc190967062"/>
      <w:r>
        <w:t>检测</w:t>
      </w:r>
      <w:bookmarkEnd w:id="229"/>
      <w:bookmarkEnd w:id="230"/>
      <w:bookmarkEnd w:id="231"/>
      <w:bookmarkEnd w:id="232"/>
      <w:bookmarkEnd w:id="233"/>
    </w:p>
    <w:p w14:paraId="2B95DE2F" w14:textId="0321EF69" w:rsidR="00E452A5" w:rsidRDefault="00E452A5" w:rsidP="000B1902">
      <w:pPr>
        <w:pStyle w:val="affe"/>
        <w:spacing w:before="120" w:after="120"/>
      </w:pPr>
      <w:r>
        <w:rPr>
          <w:rFonts w:hint="eastAsia"/>
        </w:rPr>
        <w:t>外观检测</w:t>
      </w:r>
    </w:p>
    <w:p w14:paraId="6437E2AA" w14:textId="0EC808C5" w:rsidR="00E452A5" w:rsidRDefault="00E452A5" w:rsidP="000F219A">
      <w:pPr>
        <w:pStyle w:val="afffffffff0"/>
      </w:pPr>
      <w:r>
        <w:rPr>
          <w:rFonts w:hint="eastAsia"/>
        </w:rPr>
        <w:t>采用目视检查和光学显微镜相结合的方法，对焊接部位的外观质量进行检测。目视检查应在充足的光照强度不低于500</w:t>
      </w:r>
      <w:bookmarkStart w:id="234" w:name="OLE_LINK14"/>
      <w:r w:rsidR="000F219A" w:rsidRPr="0069187F">
        <w:rPr>
          <w:noProof/>
        </w:rPr>
        <w:t> </w:t>
      </w:r>
      <w:bookmarkEnd w:id="234"/>
      <w:r>
        <w:rPr>
          <w:rFonts w:hint="eastAsia"/>
        </w:rPr>
        <w:t>lux</w:t>
      </w:r>
      <w:r w:rsidR="000F219A">
        <w:rPr>
          <w:rFonts w:hint="eastAsia"/>
        </w:rPr>
        <w:t>的条件下进行</w:t>
      </w:r>
      <w:r>
        <w:rPr>
          <w:rFonts w:hint="eastAsia"/>
        </w:rPr>
        <w:t>。</w:t>
      </w:r>
      <w:r w:rsidR="000F219A">
        <w:rPr>
          <w:rFonts w:hint="eastAsia"/>
        </w:rPr>
        <w:t>采</w:t>
      </w:r>
      <w:r>
        <w:rPr>
          <w:rFonts w:hint="eastAsia"/>
        </w:rPr>
        <w:t>用</w:t>
      </w:r>
      <w:r w:rsidR="000F219A">
        <w:rPr>
          <w:rFonts w:hint="eastAsia"/>
        </w:rPr>
        <w:t>光学显微镜</w:t>
      </w:r>
      <w:r>
        <w:rPr>
          <w:rFonts w:hint="eastAsia"/>
        </w:rPr>
        <w:t>检查微小焊接缺陷</w:t>
      </w:r>
      <w:r w:rsidR="000F219A">
        <w:rPr>
          <w:rFonts w:hint="eastAsia"/>
        </w:rPr>
        <w:t>时，光学显微镜的放大倍数应不低于50倍</w:t>
      </w:r>
      <w:r>
        <w:rPr>
          <w:rFonts w:hint="eastAsia"/>
        </w:rPr>
        <w:t>。</w:t>
      </w:r>
    </w:p>
    <w:p w14:paraId="3B49D3A8" w14:textId="55C0EBA5" w:rsidR="00E452A5" w:rsidRDefault="00E452A5" w:rsidP="000F219A">
      <w:pPr>
        <w:pStyle w:val="afffffffff0"/>
      </w:pPr>
      <w:r>
        <w:rPr>
          <w:rFonts w:hint="eastAsia"/>
        </w:rPr>
        <w:t>外观检测的合格率应不低于98%。对于外观不合格的产品，应进行标记和隔离，分析缺陷产生的原因，并采取相应的改进措施。</w:t>
      </w:r>
    </w:p>
    <w:p w14:paraId="154190F9" w14:textId="5FA7F979" w:rsidR="00E452A5" w:rsidRDefault="00E452A5" w:rsidP="000F219A">
      <w:pPr>
        <w:pStyle w:val="afffffffff0"/>
      </w:pPr>
      <w:r>
        <w:rPr>
          <w:rFonts w:hint="eastAsia"/>
        </w:rPr>
        <w:t>记录外观检测的结果，包括缺陷类型、数量、位置等信息。检测记录应保存至少3年，以便进行质量追溯和统计分析。</w:t>
      </w:r>
    </w:p>
    <w:p w14:paraId="0F636D09" w14:textId="5D278A2C" w:rsidR="00E452A5" w:rsidRDefault="00E452A5" w:rsidP="00EE25C4">
      <w:pPr>
        <w:pStyle w:val="affe"/>
        <w:spacing w:before="120" w:after="120"/>
      </w:pPr>
      <w:r>
        <w:rPr>
          <w:rFonts w:hint="eastAsia"/>
        </w:rPr>
        <w:t>焊接强度检测</w:t>
      </w:r>
    </w:p>
    <w:p w14:paraId="583E77E6" w14:textId="23DAC9B9" w:rsidR="00E452A5" w:rsidRDefault="00E452A5" w:rsidP="000F219A">
      <w:pPr>
        <w:pStyle w:val="afffffffff0"/>
      </w:pPr>
      <w:r>
        <w:rPr>
          <w:rFonts w:hint="eastAsia"/>
        </w:rPr>
        <w:t>按</w:t>
      </w:r>
      <w:r w:rsidR="000F219A" w:rsidRPr="000F219A">
        <w:t>GB/T 2651</w:t>
      </w:r>
      <w:r w:rsidR="000F219A">
        <w:rPr>
          <w:rFonts w:hint="eastAsia"/>
        </w:rPr>
        <w:t>的规定</w:t>
      </w:r>
      <w:r>
        <w:rPr>
          <w:rFonts w:hint="eastAsia"/>
        </w:rPr>
        <w:t>，采用拉伸试验设备对焊接部位的强度进行检测。</w:t>
      </w:r>
    </w:p>
    <w:p w14:paraId="21055903" w14:textId="77777777" w:rsidR="000F219A" w:rsidRDefault="00E452A5" w:rsidP="000F219A">
      <w:pPr>
        <w:pStyle w:val="afffffffff0"/>
      </w:pPr>
      <w:r>
        <w:rPr>
          <w:rFonts w:hint="eastAsia"/>
        </w:rPr>
        <w:t>抽样检测时，每批产品应抽取至少5个样品进行焊接强度检测。若有样品的焊接强度不符合要求，应加倍抽样进行检测；若仍有不合格样品，则该批产品应进行返工处理或报废处理。</w:t>
      </w:r>
    </w:p>
    <w:p w14:paraId="310AD26F" w14:textId="0598E61D" w:rsidR="00E452A5" w:rsidRDefault="00E452A5" w:rsidP="000F219A">
      <w:pPr>
        <w:pStyle w:val="afffffffff0"/>
      </w:pPr>
      <w:r>
        <w:rPr>
          <w:rFonts w:hint="eastAsia"/>
        </w:rPr>
        <w:t>记录抽样检测的结果，包括样品编号、焊接强度值、检测时间等信息。检测记录应保存至少3年，以便进行质量追溯和统计分析。</w:t>
      </w:r>
    </w:p>
    <w:p w14:paraId="0737BB14" w14:textId="37E94DDF" w:rsidR="00E452A5" w:rsidRDefault="00E452A5" w:rsidP="00EE25C4">
      <w:pPr>
        <w:pStyle w:val="affe"/>
        <w:spacing w:before="120" w:after="120"/>
      </w:pPr>
      <w:r>
        <w:rPr>
          <w:rFonts w:hint="eastAsia"/>
        </w:rPr>
        <w:t>电气性能检测</w:t>
      </w:r>
    </w:p>
    <w:p w14:paraId="188CEE09" w14:textId="209AEDC6" w:rsidR="00E452A5" w:rsidRDefault="00E452A5" w:rsidP="000F219A">
      <w:pPr>
        <w:pStyle w:val="afffffffff0"/>
      </w:pPr>
      <w:r>
        <w:rPr>
          <w:rFonts w:hint="eastAsia"/>
        </w:rPr>
        <w:t>使用太阳能电池组件测试仪等设备，对焊接后的组件进行电气性能检测，检测项目包括开路电压、短路电流、填充因子、转换效率等。</w:t>
      </w:r>
    </w:p>
    <w:p w14:paraId="5E2E87B1" w14:textId="77777777" w:rsidR="000F219A" w:rsidRDefault="00E452A5" w:rsidP="000F219A">
      <w:pPr>
        <w:pStyle w:val="afffffffff0"/>
      </w:pPr>
      <w:r>
        <w:rPr>
          <w:rFonts w:hint="eastAsia"/>
        </w:rPr>
        <w:t>对于电气性能不合格的组件，应进行</w:t>
      </w:r>
      <w:r w:rsidR="000F219A">
        <w:rPr>
          <w:rFonts w:hint="eastAsia"/>
        </w:rPr>
        <w:t>问题</w:t>
      </w:r>
      <w:r>
        <w:rPr>
          <w:rFonts w:hint="eastAsia"/>
        </w:rPr>
        <w:t>分析和排查，并采取相应的修复措施或进行报废处理。</w:t>
      </w:r>
    </w:p>
    <w:p w14:paraId="53CD0135" w14:textId="016131CC" w:rsidR="00063AC9" w:rsidRPr="00E452A5" w:rsidRDefault="00E452A5" w:rsidP="000F219A">
      <w:pPr>
        <w:pStyle w:val="afffffffff0"/>
      </w:pPr>
      <w:r>
        <w:rPr>
          <w:rFonts w:hint="eastAsia"/>
        </w:rPr>
        <w:t>记录电气性能检测的结果，包括各项参数值、检测时间、不合格情况及处理结果等信息。检测记录应保存至少3年，以便进行质量追溯和统计分析。</w:t>
      </w:r>
    </w:p>
    <w:p w14:paraId="5D6FB634" w14:textId="60FE59BB" w:rsidR="000D5B5C" w:rsidRDefault="00063AC9" w:rsidP="00063AC9">
      <w:pPr>
        <w:pStyle w:val="affd"/>
        <w:spacing w:before="120" w:after="120"/>
      </w:pPr>
      <w:bookmarkStart w:id="235" w:name="_Toc190381588"/>
      <w:bookmarkStart w:id="236" w:name="_Toc190417857"/>
      <w:bookmarkStart w:id="237" w:name="_Toc190703051"/>
      <w:bookmarkStart w:id="238" w:name="_Toc190703541"/>
      <w:bookmarkStart w:id="239" w:name="_Toc190967063"/>
      <w:r>
        <w:t>下料</w:t>
      </w:r>
      <w:bookmarkEnd w:id="235"/>
      <w:bookmarkEnd w:id="236"/>
      <w:bookmarkEnd w:id="237"/>
      <w:bookmarkEnd w:id="238"/>
      <w:bookmarkEnd w:id="239"/>
    </w:p>
    <w:p w14:paraId="055D405F" w14:textId="225489FA" w:rsidR="00E452A5" w:rsidRDefault="00E452A5" w:rsidP="00EE25C4">
      <w:pPr>
        <w:pStyle w:val="affe"/>
        <w:spacing w:before="120" w:after="120"/>
      </w:pPr>
      <w:r>
        <w:rPr>
          <w:rFonts w:hint="eastAsia"/>
        </w:rPr>
        <w:t>下料方式</w:t>
      </w:r>
    </w:p>
    <w:p w14:paraId="4DD01F25" w14:textId="77777777" w:rsidR="00F72230" w:rsidRDefault="00E452A5" w:rsidP="00F72230">
      <w:pPr>
        <w:pStyle w:val="afffffffff0"/>
      </w:pPr>
      <w:r>
        <w:rPr>
          <w:rFonts w:hint="eastAsia"/>
        </w:rPr>
        <w:t>采用自动化下料设备或人工下料，下料过程应平稳、轻柔，避免对焊接好的组件造成碰撞、挤压等损伤。</w:t>
      </w:r>
    </w:p>
    <w:p w14:paraId="41BED0A7" w14:textId="4BDC1BCF" w:rsidR="00E452A5" w:rsidRDefault="00E452A5" w:rsidP="00F72230">
      <w:pPr>
        <w:pStyle w:val="afffffffff0"/>
      </w:pPr>
      <w:r>
        <w:rPr>
          <w:rFonts w:hint="eastAsia"/>
        </w:rPr>
        <w:t>自动化下料设备的运行速度应根据组件的尺寸和重量进行合理调整。自动化下料设备的重复定位精度应控制在±0.1</w:t>
      </w:r>
      <w:r w:rsidR="00F72230" w:rsidRPr="0069187F">
        <w:rPr>
          <w:noProof/>
        </w:rPr>
        <w:t> </w:t>
      </w:r>
      <w:r>
        <w:rPr>
          <w:rFonts w:hint="eastAsia"/>
        </w:rPr>
        <w:t>mm以内，设备的运行速度波动范围不</w:t>
      </w:r>
      <w:r w:rsidR="00F72230">
        <w:rPr>
          <w:rFonts w:hint="eastAsia"/>
        </w:rPr>
        <w:t>应</w:t>
      </w:r>
      <w:r>
        <w:rPr>
          <w:rFonts w:hint="eastAsia"/>
        </w:rPr>
        <w:t>超过±5%。</w:t>
      </w:r>
    </w:p>
    <w:p w14:paraId="43D4D04C" w14:textId="030367FF" w:rsidR="00E452A5" w:rsidRDefault="00E452A5" w:rsidP="00F72230">
      <w:pPr>
        <w:pStyle w:val="afffffffff0"/>
      </w:pPr>
      <w:r>
        <w:rPr>
          <w:rFonts w:hint="eastAsia"/>
        </w:rPr>
        <w:t>采用人工下料</w:t>
      </w:r>
      <w:r w:rsidR="00F72230">
        <w:rPr>
          <w:rFonts w:hint="eastAsia"/>
        </w:rPr>
        <w:t>时</w:t>
      </w:r>
      <w:r>
        <w:rPr>
          <w:rFonts w:hint="eastAsia"/>
        </w:rPr>
        <w:t>，操作人员</w:t>
      </w:r>
      <w:r w:rsidR="00F72230">
        <w:rPr>
          <w:rFonts w:hint="eastAsia"/>
        </w:rPr>
        <w:t>进行</w:t>
      </w:r>
      <w:r>
        <w:rPr>
          <w:rFonts w:hint="eastAsia"/>
        </w:rPr>
        <w:t>佩戴手套和防静电手环</w:t>
      </w:r>
      <w:r w:rsidR="00F72230">
        <w:rPr>
          <w:rFonts w:hint="eastAsia"/>
        </w:rPr>
        <w:t>等安全防护</w:t>
      </w:r>
      <w:r>
        <w:rPr>
          <w:rFonts w:hint="eastAsia"/>
        </w:rPr>
        <w:t>，应经过培训，熟悉下料操作规范，掌握正确的下料方法。下料时应轻拿轻放组件，避免组件与设备或其他物体发生碰撞。</w:t>
      </w:r>
    </w:p>
    <w:p w14:paraId="5647D158" w14:textId="57D70D09" w:rsidR="00E452A5" w:rsidRDefault="00E452A5" w:rsidP="00EE25C4">
      <w:pPr>
        <w:pStyle w:val="affe"/>
        <w:spacing w:before="120" w:after="120"/>
      </w:pPr>
      <w:r>
        <w:rPr>
          <w:rFonts w:hint="eastAsia"/>
        </w:rPr>
        <w:t>下料包装</w:t>
      </w:r>
    </w:p>
    <w:p w14:paraId="04FD457C" w14:textId="27918FEF" w:rsidR="00E452A5" w:rsidRDefault="00E452A5" w:rsidP="00F72230">
      <w:pPr>
        <w:pStyle w:val="afffffffff0"/>
      </w:pPr>
      <w:r>
        <w:rPr>
          <w:rFonts w:hint="eastAsia"/>
        </w:rPr>
        <w:t>下料后的组件应及时进行包装，包装材料应具有良好的缓冲性能和防潮性能，如采用泡沫塑料、珍珠棉等材料进行包裹。包装材料应符合环保要求。</w:t>
      </w:r>
    </w:p>
    <w:p w14:paraId="7D280DC5" w14:textId="01A4CF7E" w:rsidR="00E452A5" w:rsidRDefault="00E452A5" w:rsidP="00F72230">
      <w:pPr>
        <w:pStyle w:val="afffffffff0"/>
      </w:pPr>
      <w:r>
        <w:rPr>
          <w:rFonts w:hint="eastAsia"/>
        </w:rPr>
        <w:t>包装过程中应</w:t>
      </w:r>
      <w:r w:rsidR="00F72230">
        <w:rPr>
          <w:rFonts w:hint="eastAsia"/>
        </w:rPr>
        <w:t>对</w:t>
      </w:r>
      <w:r>
        <w:rPr>
          <w:rFonts w:hint="eastAsia"/>
        </w:rPr>
        <w:t>组件</w:t>
      </w:r>
      <w:r w:rsidR="00F72230">
        <w:rPr>
          <w:rFonts w:hint="eastAsia"/>
        </w:rPr>
        <w:t>进行可靠</w:t>
      </w:r>
      <w:r>
        <w:rPr>
          <w:rFonts w:hint="eastAsia"/>
        </w:rPr>
        <w:t>固定，避免在运输和储存过程中</w:t>
      </w:r>
      <w:r w:rsidR="00F72230">
        <w:rPr>
          <w:rFonts w:hint="eastAsia"/>
        </w:rPr>
        <w:t>组件</w:t>
      </w:r>
      <w:r>
        <w:rPr>
          <w:rFonts w:hint="eastAsia"/>
        </w:rPr>
        <w:t>发生晃动和碰撞。</w:t>
      </w:r>
    </w:p>
    <w:p w14:paraId="5F916CF3" w14:textId="4D9988D2" w:rsidR="00E452A5" w:rsidRDefault="00E452A5" w:rsidP="00F72230">
      <w:pPr>
        <w:pStyle w:val="afffffffff0"/>
      </w:pPr>
      <w:r>
        <w:rPr>
          <w:rFonts w:hint="eastAsia"/>
        </w:rPr>
        <w:lastRenderedPageBreak/>
        <w:t>包装上应标明组件的型号、规格、数量、生产日期等信息。标识应清晰、准确、完整，采用耐久性好的印刷材料进行印刷，确保标识在运输和储存过程中不褪色、不脱落。包装上还应标注必要的警示标识，如“易碎”</w:t>
      </w:r>
      <w:r w:rsidR="00F72230">
        <w:rPr>
          <w:rFonts w:hint="eastAsia"/>
        </w:rPr>
        <w:t>、</w:t>
      </w:r>
      <w:r>
        <w:rPr>
          <w:rFonts w:hint="eastAsia"/>
        </w:rPr>
        <w:t>“防潮”</w:t>
      </w:r>
      <w:r w:rsidR="00F72230">
        <w:rPr>
          <w:rFonts w:hint="eastAsia"/>
        </w:rPr>
        <w:t>、</w:t>
      </w:r>
      <w:r>
        <w:rPr>
          <w:rFonts w:hint="eastAsia"/>
        </w:rPr>
        <w:t>“轻拿轻放”等。</w:t>
      </w:r>
    </w:p>
    <w:p w14:paraId="690D98C4" w14:textId="56A33369" w:rsidR="00E452A5" w:rsidRDefault="00E452A5" w:rsidP="00EE25C4">
      <w:pPr>
        <w:pStyle w:val="affe"/>
        <w:spacing w:before="120" w:after="120"/>
      </w:pPr>
      <w:r>
        <w:rPr>
          <w:rFonts w:hint="eastAsia"/>
        </w:rPr>
        <w:t>下料质量复查</w:t>
      </w:r>
    </w:p>
    <w:p w14:paraId="2DE46075" w14:textId="7C99A8A4" w:rsidR="00E452A5" w:rsidRDefault="00E452A5" w:rsidP="00F72230">
      <w:pPr>
        <w:pStyle w:val="afffffffff0"/>
      </w:pPr>
      <w:r>
        <w:rPr>
          <w:rFonts w:hint="eastAsia"/>
        </w:rPr>
        <w:t>组件下料完成后，应对其外观和电气性能进行再次复查。</w:t>
      </w:r>
    </w:p>
    <w:p w14:paraId="3A5AC197" w14:textId="0A03CA52" w:rsidR="00E452A5" w:rsidRDefault="00E452A5" w:rsidP="00F72230">
      <w:pPr>
        <w:pStyle w:val="afffffffff0"/>
      </w:pPr>
      <w:r>
        <w:rPr>
          <w:rFonts w:hint="eastAsia"/>
        </w:rPr>
        <w:t>复查的合格率应不低于99%。对于复查过程中发现的不合格组件，应立即停止后续包装和流转操作，将其单独存放并进行明显标记。标记内容应包括不合格项目、发现时间、处理状态等信息，以便后续追溯和处理。</w:t>
      </w:r>
    </w:p>
    <w:p w14:paraId="32592982" w14:textId="3A37E222" w:rsidR="00063AC9" w:rsidRPr="00E452A5" w:rsidRDefault="00E452A5" w:rsidP="00F72230">
      <w:pPr>
        <w:pStyle w:val="afffffffff0"/>
      </w:pPr>
      <w:r>
        <w:rPr>
          <w:rFonts w:hint="eastAsia"/>
        </w:rPr>
        <w:t>对于复查不合格的组件，应按照不合格品处理流程进行处理。分析</w:t>
      </w:r>
      <w:r w:rsidR="00F72230">
        <w:rPr>
          <w:rFonts w:hint="eastAsia"/>
        </w:rPr>
        <w:t>、</w:t>
      </w:r>
      <w:r>
        <w:rPr>
          <w:rFonts w:hint="eastAsia"/>
        </w:rPr>
        <w:t>诊断</w:t>
      </w:r>
      <w:r w:rsidR="00F72230">
        <w:rPr>
          <w:rFonts w:hint="eastAsia"/>
        </w:rPr>
        <w:t>和</w:t>
      </w:r>
      <w:r>
        <w:rPr>
          <w:rFonts w:hint="eastAsia"/>
        </w:rPr>
        <w:t>确定</w:t>
      </w:r>
      <w:r w:rsidR="00F72230">
        <w:rPr>
          <w:rFonts w:hint="eastAsia"/>
        </w:rPr>
        <w:t>不合格</w:t>
      </w:r>
      <w:r>
        <w:rPr>
          <w:rFonts w:hint="eastAsia"/>
        </w:rPr>
        <w:t>产生的原因，</w:t>
      </w:r>
      <w:r w:rsidR="00F72230">
        <w:rPr>
          <w:rFonts w:hint="eastAsia"/>
        </w:rPr>
        <w:t>并</w:t>
      </w:r>
      <w:r>
        <w:rPr>
          <w:rFonts w:hint="eastAsia"/>
        </w:rPr>
        <w:t>采取相应的修复措施。</w:t>
      </w:r>
    </w:p>
    <w:p w14:paraId="6A0D813F" w14:textId="2F004A34" w:rsidR="0069187F" w:rsidRDefault="006326A3" w:rsidP="003A479D">
      <w:pPr>
        <w:pStyle w:val="affc"/>
        <w:spacing w:before="240" w:after="240"/>
      </w:pPr>
      <w:bookmarkStart w:id="240" w:name="_Toc190381589"/>
      <w:bookmarkStart w:id="241" w:name="_Toc190417858"/>
      <w:bookmarkStart w:id="242" w:name="_Toc190703052"/>
      <w:bookmarkStart w:id="243" w:name="_Toc190703542"/>
      <w:bookmarkStart w:id="244" w:name="_Toc190967064"/>
      <w:bookmarkEnd w:id="128"/>
      <w:r>
        <w:rPr>
          <w:rFonts w:hint="eastAsia"/>
        </w:rPr>
        <w:t>质量要求</w:t>
      </w:r>
      <w:bookmarkEnd w:id="240"/>
      <w:bookmarkEnd w:id="241"/>
      <w:bookmarkEnd w:id="242"/>
      <w:bookmarkEnd w:id="243"/>
      <w:bookmarkEnd w:id="244"/>
    </w:p>
    <w:p w14:paraId="1C020DBA" w14:textId="77777777" w:rsidR="006D0B93" w:rsidRDefault="006D0B93" w:rsidP="008A0AA2">
      <w:pPr>
        <w:pStyle w:val="affd"/>
        <w:spacing w:before="120" w:after="120"/>
      </w:pPr>
      <w:bookmarkStart w:id="245" w:name="_Toc190381590"/>
      <w:bookmarkStart w:id="246" w:name="_Toc190417859"/>
      <w:bookmarkStart w:id="247" w:name="_Toc190703053"/>
      <w:bookmarkStart w:id="248" w:name="_Toc190703543"/>
      <w:bookmarkStart w:id="249" w:name="_Toc190967065"/>
      <w:r>
        <w:rPr>
          <w:rFonts w:hint="eastAsia"/>
        </w:rPr>
        <w:t>焊接外观质量</w:t>
      </w:r>
      <w:bookmarkEnd w:id="245"/>
      <w:bookmarkEnd w:id="246"/>
      <w:bookmarkEnd w:id="247"/>
      <w:bookmarkEnd w:id="248"/>
      <w:bookmarkEnd w:id="249"/>
    </w:p>
    <w:p w14:paraId="15D54B99" w14:textId="1B88A6A5" w:rsidR="006D0B93" w:rsidRDefault="006D0B93" w:rsidP="00F72230">
      <w:pPr>
        <w:pStyle w:val="afffffffff1"/>
      </w:pPr>
      <w:r>
        <w:rPr>
          <w:rFonts w:hint="eastAsia"/>
        </w:rPr>
        <w:t>焊接部位表面应光滑、平整，无明显的焊接飞溅、划痕、凹坑等缺陷。焊接飞溅物的最大直径不应超过0.2</w:t>
      </w:r>
      <w:r w:rsidR="00F72230" w:rsidRPr="0069187F">
        <w:rPr>
          <w:noProof/>
        </w:rPr>
        <w:t> </w:t>
      </w:r>
      <w:r>
        <w:rPr>
          <w:rFonts w:hint="eastAsia"/>
        </w:rPr>
        <w:t>mm，且每平方厘米焊接面积内的焊接飞溅物数量不应超过3个。</w:t>
      </w:r>
    </w:p>
    <w:p w14:paraId="32C1FACF" w14:textId="4EC3B55D" w:rsidR="006D0B93" w:rsidRDefault="006D0B93" w:rsidP="00F72230">
      <w:pPr>
        <w:pStyle w:val="afffffffff1"/>
      </w:pPr>
      <w:r>
        <w:rPr>
          <w:rFonts w:hint="eastAsia"/>
        </w:rPr>
        <w:t>焊带与电池片的焊接部位应紧密结合，无虚焊、脱焊现象。虚焊和脱焊的焊点数量不应超过总焊点数量的0.5%。</w:t>
      </w:r>
    </w:p>
    <w:p w14:paraId="56BFA2F3" w14:textId="0B046D51" w:rsidR="006D0B93" w:rsidRDefault="006D0B93" w:rsidP="00F72230">
      <w:pPr>
        <w:pStyle w:val="afffffffff1"/>
      </w:pPr>
      <w:r>
        <w:rPr>
          <w:rFonts w:hint="eastAsia"/>
        </w:rPr>
        <w:t>焊带排列应整齐，间距均匀，偏差应控制在±0.1</w:t>
      </w:r>
      <w:r w:rsidR="00F72230" w:rsidRPr="0069187F">
        <w:rPr>
          <w:noProof/>
        </w:rPr>
        <w:t> </w:t>
      </w:r>
      <w:r>
        <w:rPr>
          <w:rFonts w:hint="eastAsia"/>
        </w:rPr>
        <w:t>mm以内。焊带的弯曲度不应超过0.2</w:t>
      </w:r>
      <w:r w:rsidR="00F72230" w:rsidRPr="0069187F">
        <w:rPr>
          <w:noProof/>
        </w:rPr>
        <w:t> </w:t>
      </w:r>
      <w:r>
        <w:rPr>
          <w:rFonts w:hint="eastAsia"/>
        </w:rPr>
        <w:t>mm。</w:t>
      </w:r>
    </w:p>
    <w:p w14:paraId="10DB369F" w14:textId="1D6D9B1A" w:rsidR="006D0B93" w:rsidRDefault="006D0B93" w:rsidP="009061EF">
      <w:pPr>
        <w:pStyle w:val="affd"/>
        <w:spacing w:before="120" w:after="120"/>
      </w:pPr>
      <w:bookmarkStart w:id="250" w:name="_Toc190381591"/>
      <w:bookmarkStart w:id="251" w:name="_Toc190417860"/>
      <w:bookmarkStart w:id="252" w:name="_Toc190703054"/>
      <w:bookmarkStart w:id="253" w:name="_Toc190703544"/>
      <w:bookmarkStart w:id="254" w:name="_Toc190967066"/>
      <w:r>
        <w:rPr>
          <w:rFonts w:hint="eastAsia"/>
        </w:rPr>
        <w:t>焊接强度</w:t>
      </w:r>
      <w:bookmarkEnd w:id="250"/>
      <w:bookmarkEnd w:id="251"/>
      <w:bookmarkEnd w:id="252"/>
      <w:bookmarkEnd w:id="253"/>
      <w:bookmarkEnd w:id="254"/>
    </w:p>
    <w:p w14:paraId="44CB2C48" w14:textId="0B49325F" w:rsidR="006D0B93" w:rsidRDefault="006D0B93" w:rsidP="00C838FA">
      <w:pPr>
        <w:pStyle w:val="afffffffff1"/>
      </w:pPr>
      <w:r w:rsidRPr="00C838FA">
        <w:rPr>
          <w:rFonts w:hint="eastAsia"/>
        </w:rPr>
        <w:t>MBB</w:t>
      </w:r>
      <w:r w:rsidR="00C838FA" w:rsidRPr="00C838FA">
        <w:rPr>
          <w:rFonts w:hint="eastAsia"/>
        </w:rPr>
        <w:t>太阳能电池</w:t>
      </w:r>
      <w:r w:rsidRPr="00C838FA">
        <w:rPr>
          <w:rFonts w:hint="eastAsia"/>
        </w:rPr>
        <w:t>组件</w:t>
      </w:r>
      <w:r>
        <w:rPr>
          <w:rFonts w:hint="eastAsia"/>
        </w:rPr>
        <w:t>的单焊点拉力应</w:t>
      </w:r>
      <w:r w:rsidR="00B2598D">
        <w:rPr>
          <w:rFonts w:hint="eastAsia"/>
        </w:rPr>
        <w:t>≥</w:t>
      </w:r>
      <w:r>
        <w:rPr>
          <w:rFonts w:hint="eastAsia"/>
        </w:rPr>
        <w:t>2</w:t>
      </w:r>
      <w:r w:rsidR="00F72230" w:rsidRPr="0069187F">
        <w:rPr>
          <w:noProof/>
        </w:rPr>
        <w:t> </w:t>
      </w:r>
      <w:r>
        <w:rPr>
          <w:rFonts w:hint="eastAsia"/>
        </w:rPr>
        <w:t>N，0BB组件的单焊点拉力应</w:t>
      </w:r>
      <w:r w:rsidR="00B2598D">
        <w:rPr>
          <w:rFonts w:hint="eastAsia"/>
        </w:rPr>
        <w:t>≥</w:t>
      </w:r>
      <w:r>
        <w:rPr>
          <w:rFonts w:hint="eastAsia"/>
        </w:rPr>
        <w:t>0.8</w:t>
      </w:r>
      <w:r w:rsidR="00F72230" w:rsidRPr="0069187F">
        <w:rPr>
          <w:noProof/>
        </w:rPr>
        <w:t> </w:t>
      </w:r>
      <w:r>
        <w:rPr>
          <w:rFonts w:hint="eastAsia"/>
        </w:rPr>
        <w:t>N。</w:t>
      </w:r>
    </w:p>
    <w:p w14:paraId="416E9AAD" w14:textId="2ED52DF6" w:rsidR="006D0B93" w:rsidRDefault="006D0B93" w:rsidP="00F72230">
      <w:pPr>
        <w:pStyle w:val="afffffffff1"/>
      </w:pPr>
      <w:r>
        <w:rPr>
          <w:rFonts w:hint="eastAsia"/>
        </w:rPr>
        <w:t>同一批次焊接组件的单焊点拉力的标准差不应超过平均拉力值的10%</w:t>
      </w:r>
      <w:r w:rsidR="000F219A">
        <w:rPr>
          <w:rFonts w:hint="eastAsia"/>
        </w:rPr>
        <w:t>，</w:t>
      </w:r>
      <w:r>
        <w:rPr>
          <w:rFonts w:hint="eastAsia"/>
        </w:rPr>
        <w:t>保证焊接质量的一致性和稳定性。</w:t>
      </w:r>
    </w:p>
    <w:p w14:paraId="4B30B47E" w14:textId="0280C55C" w:rsidR="006D0B93" w:rsidRDefault="006D0B93" w:rsidP="009061EF">
      <w:pPr>
        <w:pStyle w:val="affd"/>
        <w:spacing w:before="120" w:after="120"/>
      </w:pPr>
      <w:bookmarkStart w:id="255" w:name="_Toc190381592"/>
      <w:bookmarkStart w:id="256" w:name="_Toc190417861"/>
      <w:bookmarkStart w:id="257" w:name="_Toc190703055"/>
      <w:bookmarkStart w:id="258" w:name="_Toc190703545"/>
      <w:bookmarkStart w:id="259" w:name="_Toc190967067"/>
      <w:r>
        <w:rPr>
          <w:rFonts w:hint="eastAsia"/>
        </w:rPr>
        <w:t>电气性能</w:t>
      </w:r>
      <w:bookmarkEnd w:id="255"/>
      <w:bookmarkEnd w:id="256"/>
      <w:bookmarkEnd w:id="257"/>
      <w:bookmarkEnd w:id="258"/>
      <w:bookmarkEnd w:id="259"/>
    </w:p>
    <w:p w14:paraId="7358552E" w14:textId="46898B58" w:rsidR="006D0B93" w:rsidRDefault="006D0B93" w:rsidP="006D0B93">
      <w:pPr>
        <w:pStyle w:val="affffb"/>
        <w:ind w:firstLine="420"/>
      </w:pPr>
      <w:r>
        <w:rPr>
          <w:rFonts w:hint="eastAsia"/>
        </w:rPr>
        <w:t>焊接过程不应导致电池片的电性能明显下降。在焊接前后，应对电池片的电性能进行测试对比，电性能参数的变化率不应超过±3%。若电性能下降超过规定范围，应及时分析原因并采取相应的改进措施。</w:t>
      </w:r>
    </w:p>
    <w:p w14:paraId="3AE4EDD4" w14:textId="5A204A87" w:rsidR="006326A3" w:rsidRDefault="006326A3" w:rsidP="006326A3">
      <w:pPr>
        <w:pStyle w:val="affc"/>
        <w:spacing w:before="240" w:after="240"/>
      </w:pPr>
      <w:bookmarkStart w:id="260" w:name="_Toc190381595"/>
      <w:bookmarkStart w:id="261" w:name="_Toc190417864"/>
      <w:bookmarkStart w:id="262" w:name="_Toc190703056"/>
      <w:bookmarkStart w:id="263" w:name="_Toc190703546"/>
      <w:bookmarkStart w:id="264" w:name="_Toc190967068"/>
      <w:r>
        <w:rPr>
          <w:rFonts w:hint="eastAsia"/>
        </w:rPr>
        <w:t>安全要求</w:t>
      </w:r>
      <w:bookmarkEnd w:id="260"/>
      <w:bookmarkEnd w:id="261"/>
      <w:bookmarkEnd w:id="262"/>
      <w:bookmarkEnd w:id="263"/>
      <w:bookmarkEnd w:id="264"/>
    </w:p>
    <w:p w14:paraId="4FD18F8F" w14:textId="4148C9DF" w:rsidR="008A0AA2" w:rsidRDefault="008A0AA2" w:rsidP="00554684">
      <w:pPr>
        <w:pStyle w:val="affd"/>
        <w:spacing w:before="120" w:after="120"/>
      </w:pPr>
      <w:bookmarkStart w:id="265" w:name="_Toc190381596"/>
      <w:bookmarkStart w:id="266" w:name="_Toc190417865"/>
      <w:bookmarkStart w:id="267" w:name="_Toc190703057"/>
      <w:bookmarkStart w:id="268" w:name="_Toc190703547"/>
      <w:bookmarkStart w:id="269" w:name="_Toc190967069"/>
      <w:r>
        <w:rPr>
          <w:rFonts w:hint="eastAsia"/>
        </w:rPr>
        <w:t>激光安全</w:t>
      </w:r>
      <w:bookmarkEnd w:id="265"/>
      <w:bookmarkEnd w:id="266"/>
      <w:bookmarkEnd w:id="267"/>
      <w:bookmarkEnd w:id="268"/>
      <w:bookmarkEnd w:id="269"/>
    </w:p>
    <w:p w14:paraId="23028980" w14:textId="5EE4E7C6" w:rsidR="008A0AA2" w:rsidRDefault="003E08A2" w:rsidP="00843979">
      <w:pPr>
        <w:pStyle w:val="afffffffff1"/>
      </w:pPr>
      <w:r>
        <w:rPr>
          <w:rFonts w:hint="eastAsia"/>
        </w:rPr>
        <w:t>应配备</w:t>
      </w:r>
      <w:r w:rsidR="00843979">
        <w:rPr>
          <w:rFonts w:hint="eastAsia"/>
        </w:rPr>
        <w:t>必备的</w:t>
      </w:r>
      <w:r w:rsidR="008A0AA2">
        <w:rPr>
          <w:rFonts w:hint="eastAsia"/>
        </w:rPr>
        <w:t>激光防护装置，如激光防护镜、防护帘、防护门等。</w:t>
      </w:r>
    </w:p>
    <w:p w14:paraId="2DC5D9A6" w14:textId="3FD15D9F" w:rsidR="008A0AA2" w:rsidRDefault="00843979" w:rsidP="00843979">
      <w:pPr>
        <w:pStyle w:val="afffffffff1"/>
      </w:pPr>
      <w:r>
        <w:rPr>
          <w:rFonts w:hint="eastAsia"/>
        </w:rPr>
        <w:t>激光防护装置</w:t>
      </w:r>
      <w:r w:rsidR="008A0AA2">
        <w:rPr>
          <w:rFonts w:hint="eastAsia"/>
        </w:rPr>
        <w:t>应定期进行</w:t>
      </w:r>
      <w:r>
        <w:rPr>
          <w:rFonts w:hint="eastAsia"/>
        </w:rPr>
        <w:t>外观、功能及性能方面的</w:t>
      </w:r>
      <w:r w:rsidR="008A0AA2">
        <w:rPr>
          <w:rFonts w:hint="eastAsia"/>
        </w:rPr>
        <w:t>检查</w:t>
      </w:r>
      <w:r>
        <w:rPr>
          <w:rFonts w:hint="eastAsia"/>
        </w:rPr>
        <w:t>。</w:t>
      </w:r>
    </w:p>
    <w:p w14:paraId="778B0BA8" w14:textId="525B1F6C" w:rsidR="008A0AA2" w:rsidRDefault="008A0AA2" w:rsidP="00843979">
      <w:pPr>
        <w:pStyle w:val="afffffffff1"/>
      </w:pPr>
      <w:r>
        <w:rPr>
          <w:rFonts w:hint="eastAsia"/>
        </w:rPr>
        <w:t>激光焊接工作区域的激光警示标识应符合GB 18217的</w:t>
      </w:r>
      <w:r w:rsidR="00843979">
        <w:rPr>
          <w:rFonts w:hint="eastAsia"/>
        </w:rPr>
        <w:t>相关</w:t>
      </w:r>
      <w:r>
        <w:rPr>
          <w:rFonts w:hint="eastAsia"/>
        </w:rPr>
        <w:t>规定。</w:t>
      </w:r>
    </w:p>
    <w:p w14:paraId="5A2C3422" w14:textId="46683DD5" w:rsidR="008A0AA2" w:rsidRDefault="008A0AA2" w:rsidP="00D8198F">
      <w:pPr>
        <w:pStyle w:val="affd"/>
        <w:spacing w:before="120" w:after="120"/>
      </w:pPr>
      <w:bookmarkStart w:id="270" w:name="_Toc190381597"/>
      <w:bookmarkStart w:id="271" w:name="_Toc190417866"/>
      <w:bookmarkStart w:id="272" w:name="_Toc190703058"/>
      <w:bookmarkStart w:id="273" w:name="_Toc190703548"/>
      <w:bookmarkStart w:id="274" w:name="_Toc190967070"/>
      <w:r>
        <w:rPr>
          <w:rFonts w:hint="eastAsia"/>
        </w:rPr>
        <w:t>电气安全</w:t>
      </w:r>
      <w:bookmarkEnd w:id="270"/>
      <w:bookmarkEnd w:id="271"/>
      <w:bookmarkEnd w:id="272"/>
      <w:bookmarkEnd w:id="273"/>
      <w:bookmarkEnd w:id="274"/>
    </w:p>
    <w:p w14:paraId="437AB46B" w14:textId="77777777" w:rsidR="00843979" w:rsidRDefault="008A0AA2" w:rsidP="00843979">
      <w:pPr>
        <w:pStyle w:val="afffffffff1"/>
      </w:pPr>
      <w:r>
        <w:rPr>
          <w:rFonts w:hint="eastAsia"/>
        </w:rPr>
        <w:t>激光焊接设备的接地电阻</w:t>
      </w:r>
      <w:r w:rsidR="00843979">
        <w:rPr>
          <w:rFonts w:hint="eastAsia"/>
        </w:rPr>
        <w:t>宜</w:t>
      </w:r>
      <w:r>
        <w:rPr>
          <w:rFonts w:hint="eastAsia"/>
        </w:rPr>
        <w:t>每月进行一次测量</w:t>
      </w:r>
      <w:r w:rsidR="00843979">
        <w:rPr>
          <w:rFonts w:hint="eastAsia"/>
        </w:rPr>
        <w:t>。</w:t>
      </w:r>
    </w:p>
    <w:p w14:paraId="3451BB25" w14:textId="77777777" w:rsidR="00843979" w:rsidRDefault="008A0AA2" w:rsidP="00843979">
      <w:pPr>
        <w:pStyle w:val="afffffffff1"/>
      </w:pPr>
      <w:r>
        <w:rPr>
          <w:rFonts w:hint="eastAsia"/>
        </w:rPr>
        <w:t>接地装置的连接点应定期进行检查，检查周期</w:t>
      </w:r>
      <w:r w:rsidR="00843979">
        <w:rPr>
          <w:rFonts w:hint="eastAsia"/>
        </w:rPr>
        <w:t>宜</w:t>
      </w:r>
      <w:r>
        <w:rPr>
          <w:rFonts w:hint="eastAsia"/>
        </w:rPr>
        <w:t>为每季度一次，查看连接点是否牢固，有无松动、腐蚀等现象。</w:t>
      </w:r>
    </w:p>
    <w:p w14:paraId="56AEFB30" w14:textId="50E642E7" w:rsidR="008A0AA2" w:rsidRDefault="00843979" w:rsidP="00843979">
      <w:pPr>
        <w:pStyle w:val="afffffffff1"/>
      </w:pPr>
      <w:r>
        <w:rPr>
          <w:rFonts w:hint="eastAsia"/>
        </w:rPr>
        <w:t>宜</w:t>
      </w:r>
      <w:r w:rsidR="008A0AA2">
        <w:rPr>
          <w:rFonts w:hint="eastAsia"/>
        </w:rPr>
        <w:t>每年对接地系统进行一次全面的检查和维护，包括对接地极的深度、接地导线的截面积等进行检查。</w:t>
      </w:r>
    </w:p>
    <w:p w14:paraId="161F39A6" w14:textId="12A260A5" w:rsidR="008A0AA2" w:rsidRDefault="008A0AA2" w:rsidP="00843979">
      <w:pPr>
        <w:pStyle w:val="afffffffff1"/>
      </w:pPr>
      <w:r>
        <w:rPr>
          <w:rFonts w:hint="eastAsia"/>
        </w:rPr>
        <w:t>电气线路的外观检查</w:t>
      </w:r>
      <w:r w:rsidR="00843979">
        <w:rPr>
          <w:rFonts w:hint="eastAsia"/>
        </w:rPr>
        <w:t>宜</w:t>
      </w:r>
      <w:r>
        <w:rPr>
          <w:rFonts w:hint="eastAsia"/>
        </w:rPr>
        <w:t>每周进行一次，检查线路是否有破损、老化、变色等现象</w:t>
      </w:r>
      <w:r w:rsidR="00843979">
        <w:rPr>
          <w:rFonts w:hint="eastAsia"/>
        </w:rPr>
        <w:t>。</w:t>
      </w:r>
    </w:p>
    <w:p w14:paraId="46F360C2" w14:textId="233D9D35" w:rsidR="008A0AA2" w:rsidRDefault="008A0AA2" w:rsidP="00843979">
      <w:pPr>
        <w:pStyle w:val="afffffffff1"/>
      </w:pPr>
      <w:r>
        <w:rPr>
          <w:rFonts w:hint="eastAsia"/>
        </w:rPr>
        <w:t>操作人员在操作设备前，应按照</w:t>
      </w:r>
      <w:r w:rsidR="00843979">
        <w:rPr>
          <w:rFonts w:hint="eastAsia"/>
        </w:rPr>
        <w:t>规定</w:t>
      </w:r>
      <w:r>
        <w:rPr>
          <w:rFonts w:hint="eastAsia"/>
        </w:rPr>
        <w:t>的检查清单进行操作前检查。检查内容包括电气开关的开合状态是否正常，开关的标识是否清晰；插头是否插紧，有无松动、变形或损坏；设备的指示灯是否正常亮起，显示的设备状态是否正确等。每次操作前检查</w:t>
      </w:r>
      <w:r w:rsidR="00843979">
        <w:rPr>
          <w:rFonts w:hint="eastAsia"/>
        </w:rPr>
        <w:t>均</w:t>
      </w:r>
      <w:r>
        <w:rPr>
          <w:rFonts w:hint="eastAsia"/>
        </w:rPr>
        <w:t>应记录在操作日志中，若发现任何异常情况，应在排除故障后</w:t>
      </w:r>
      <w:r w:rsidR="00843979">
        <w:rPr>
          <w:rFonts w:hint="eastAsia"/>
        </w:rPr>
        <w:t>再</w:t>
      </w:r>
      <w:r>
        <w:rPr>
          <w:rFonts w:hint="eastAsia"/>
        </w:rPr>
        <w:t>进行设备操作。对于新入职的操作人员，应进行专门的设备操作前检查培训。</w:t>
      </w:r>
    </w:p>
    <w:p w14:paraId="34D0B6EB" w14:textId="64D01A68" w:rsidR="008A0AA2" w:rsidRDefault="008A0AA2" w:rsidP="00843979">
      <w:pPr>
        <w:pStyle w:val="afffffffff1"/>
      </w:pPr>
      <w:r>
        <w:rPr>
          <w:rFonts w:hint="eastAsia"/>
        </w:rPr>
        <w:t>在设备维护和检修过程中，应按照操作规程进行</w:t>
      </w:r>
      <w:r w:rsidR="00843979">
        <w:rPr>
          <w:rFonts w:hint="eastAsia"/>
        </w:rPr>
        <w:t>停电操作，</w:t>
      </w:r>
      <w:r>
        <w:rPr>
          <w:rFonts w:hint="eastAsia"/>
        </w:rPr>
        <w:t>在维护检修过程中，应至少有两人</w:t>
      </w:r>
      <w:r>
        <w:rPr>
          <w:rFonts w:hint="eastAsia"/>
        </w:rPr>
        <w:lastRenderedPageBreak/>
        <w:t>进行操作，一人操作，一人监护，确保操作安全。</w:t>
      </w:r>
    </w:p>
    <w:p w14:paraId="46062865" w14:textId="3375015B" w:rsidR="008A0AA2" w:rsidRDefault="008A0AA2" w:rsidP="00437650">
      <w:pPr>
        <w:pStyle w:val="affd"/>
        <w:spacing w:before="120" w:after="120"/>
      </w:pPr>
      <w:bookmarkStart w:id="275" w:name="_Toc190381598"/>
      <w:bookmarkStart w:id="276" w:name="_Toc190417867"/>
      <w:bookmarkStart w:id="277" w:name="_Toc190703059"/>
      <w:bookmarkStart w:id="278" w:name="_Toc190703549"/>
      <w:bookmarkStart w:id="279" w:name="_Toc190967071"/>
      <w:r>
        <w:rPr>
          <w:rFonts w:hint="eastAsia"/>
        </w:rPr>
        <w:t>机械安全</w:t>
      </w:r>
      <w:bookmarkEnd w:id="275"/>
      <w:bookmarkEnd w:id="276"/>
      <w:bookmarkEnd w:id="277"/>
      <w:bookmarkEnd w:id="278"/>
      <w:bookmarkEnd w:id="279"/>
    </w:p>
    <w:p w14:paraId="793F5084" w14:textId="087588DA" w:rsidR="008A0AA2" w:rsidRDefault="008A0AA2" w:rsidP="00843979">
      <w:pPr>
        <w:pStyle w:val="afffffffff1"/>
      </w:pPr>
      <w:r>
        <w:rPr>
          <w:rFonts w:hint="eastAsia"/>
        </w:rPr>
        <w:t>激光焊接设备运动部件的防护装置，</w:t>
      </w:r>
      <w:r w:rsidR="00843979">
        <w:rPr>
          <w:rFonts w:hint="eastAsia"/>
        </w:rPr>
        <w:t>应能</w:t>
      </w:r>
      <w:r w:rsidR="00843979" w:rsidRPr="00843979">
        <w:rPr>
          <w:rFonts w:hint="eastAsia"/>
        </w:rPr>
        <w:t>承受人体正常碰撞力，</w:t>
      </w:r>
      <w:r w:rsidR="00843979">
        <w:rPr>
          <w:rFonts w:hint="eastAsia"/>
        </w:rPr>
        <w:t>且</w:t>
      </w:r>
      <w:r w:rsidR="00843979" w:rsidRPr="00843979">
        <w:rPr>
          <w:rFonts w:hint="eastAsia"/>
        </w:rPr>
        <w:t>固定可靠</w:t>
      </w:r>
      <w:r>
        <w:rPr>
          <w:rFonts w:hint="eastAsia"/>
        </w:rPr>
        <w:t>。</w:t>
      </w:r>
    </w:p>
    <w:p w14:paraId="737A1366" w14:textId="5989465B" w:rsidR="008A0AA2" w:rsidRDefault="008A0AA2" w:rsidP="00843979">
      <w:pPr>
        <w:pStyle w:val="afffffffff1"/>
      </w:pPr>
      <w:r>
        <w:rPr>
          <w:rFonts w:hint="eastAsia"/>
        </w:rPr>
        <w:t>设备的夹具和工作台</w:t>
      </w:r>
      <w:r w:rsidR="00843979">
        <w:rPr>
          <w:rFonts w:hint="eastAsia"/>
        </w:rPr>
        <w:t>宜</w:t>
      </w:r>
      <w:r>
        <w:rPr>
          <w:rFonts w:hint="eastAsia"/>
        </w:rPr>
        <w:t>每天进行检查，检查夹具是否有松动、磨损，工作台是否有变形、平整度是否符合</w:t>
      </w:r>
      <w:r w:rsidR="00843979">
        <w:rPr>
          <w:rFonts w:hint="eastAsia"/>
        </w:rPr>
        <w:t>生产</w:t>
      </w:r>
      <w:r>
        <w:rPr>
          <w:rFonts w:hint="eastAsia"/>
        </w:rPr>
        <w:t>要求等。</w:t>
      </w:r>
      <w:r w:rsidR="00843979">
        <w:rPr>
          <w:rFonts w:hint="eastAsia"/>
        </w:rPr>
        <w:t>宜</w:t>
      </w:r>
      <w:r>
        <w:rPr>
          <w:rFonts w:hint="eastAsia"/>
        </w:rPr>
        <w:t>每季度应对夹具和工作台进行一次全面的精度检测，包括夹具的定位精度、工作台的垂直度等。</w:t>
      </w:r>
    </w:p>
    <w:p w14:paraId="1BAC2CD6" w14:textId="521BE035" w:rsidR="008A0AA2" w:rsidRDefault="008A0AA2" w:rsidP="00843979">
      <w:pPr>
        <w:pStyle w:val="afffffffff1"/>
      </w:pPr>
      <w:r>
        <w:rPr>
          <w:rFonts w:hint="eastAsia"/>
        </w:rPr>
        <w:t>在设备运行过程中，设备的运动区域应设置明显的警示标识，警示标识</w:t>
      </w:r>
      <w:r w:rsidR="00843979">
        <w:rPr>
          <w:rFonts w:hint="eastAsia"/>
        </w:rPr>
        <w:t>宜</w:t>
      </w:r>
      <w:r>
        <w:rPr>
          <w:rFonts w:hint="eastAsia"/>
        </w:rPr>
        <w:t>采用反光材料制作，在运动区域周围应设置防护栅栏，防护栅栏的门应与设备的控制系统联锁，当门打开时，设备应自动停止运动部件的运行。</w:t>
      </w:r>
    </w:p>
    <w:p w14:paraId="4F0F8EC0" w14:textId="7EEBDB31" w:rsidR="003E019F" w:rsidRDefault="00843979" w:rsidP="00843979">
      <w:pPr>
        <w:pStyle w:val="afffffffff1"/>
        <w:rPr>
          <w:rFonts w:ascii="Segoe UI" w:hAnsi="Segoe UI" w:cs="Segoe UI"/>
          <w:shd w:val="clear" w:color="auto" w:fill="FFFFFF"/>
        </w:rPr>
      </w:pPr>
      <w:r>
        <w:rPr>
          <w:rFonts w:hint="eastAsia"/>
        </w:rPr>
        <w:t>应</w:t>
      </w:r>
      <w:r w:rsidR="008A0AA2">
        <w:rPr>
          <w:rFonts w:hint="eastAsia"/>
        </w:rPr>
        <w:t>按照设备维护手册的要求，定期更换磨损的机械部件。对于易损件，如传动链条、皮带等，应根据设备的使用频率和运行时间进行更换。在更换机械部件时，应选择符合设备规格要求的零部件，并做好更换记录，记录内容包括更换的部件名称、型号、更换时间、更换人员等信息</w:t>
      </w:r>
      <w:r w:rsidR="006D0B93">
        <w:rPr>
          <w:rFonts w:hint="eastAsia"/>
        </w:rPr>
        <w:t>。</w:t>
      </w:r>
    </w:p>
    <w:p w14:paraId="4D3366B9" w14:textId="48868F46" w:rsidR="003A479D" w:rsidRDefault="003A479D" w:rsidP="003A479D">
      <w:pPr>
        <w:pStyle w:val="affffb"/>
        <w:ind w:firstLine="420"/>
        <w:rPr>
          <w:shd w:val="clear" w:color="auto" w:fill="FFFFFF"/>
        </w:rPr>
      </w:pPr>
    </w:p>
    <w:p w14:paraId="138E76CF" w14:textId="77777777" w:rsidR="003A479D" w:rsidRDefault="003A479D" w:rsidP="003A479D">
      <w:pPr>
        <w:pStyle w:val="affffb"/>
        <w:ind w:firstLine="420"/>
        <w:rPr>
          <w:shd w:val="clear" w:color="auto" w:fill="FFFFFF"/>
        </w:rPr>
        <w:sectPr w:rsidR="003A479D" w:rsidSect="007A5D3A">
          <w:pgSz w:w="11906" w:h="16838" w:code="9"/>
          <w:pgMar w:top="1928" w:right="1134" w:bottom="1134" w:left="1134" w:header="1418" w:footer="1134" w:gutter="284"/>
          <w:pgNumType w:start="1"/>
          <w:cols w:space="425"/>
          <w:formProt w:val="0"/>
          <w:docGrid w:linePitch="312"/>
        </w:sectPr>
      </w:pPr>
      <w:bookmarkStart w:id="280" w:name="BookMark6"/>
      <w:bookmarkEnd w:id="45"/>
    </w:p>
    <w:p w14:paraId="1AF4DDF1" w14:textId="467D0B0F" w:rsidR="003A479D" w:rsidRDefault="003A479D" w:rsidP="003A479D">
      <w:pPr>
        <w:pStyle w:val="afffff2"/>
        <w:spacing w:after="120"/>
        <w:rPr>
          <w:shd w:val="clear" w:color="auto" w:fill="FFFFFF"/>
        </w:rPr>
      </w:pPr>
      <w:bookmarkStart w:id="281" w:name="_Toc177588482"/>
      <w:bookmarkStart w:id="282" w:name="_Toc177588535"/>
      <w:bookmarkStart w:id="283" w:name="_Toc177588562"/>
      <w:bookmarkStart w:id="284" w:name="_Toc179551566"/>
      <w:bookmarkStart w:id="285" w:name="_Toc189921788"/>
      <w:bookmarkStart w:id="286" w:name="_Toc190381599"/>
      <w:bookmarkStart w:id="287" w:name="_Toc190417868"/>
      <w:bookmarkStart w:id="288" w:name="_Toc190703060"/>
      <w:bookmarkStart w:id="289" w:name="_Toc190703550"/>
      <w:bookmarkStart w:id="290" w:name="_Toc190967072"/>
      <w:r w:rsidRPr="003A479D">
        <w:rPr>
          <w:rFonts w:hint="eastAsia"/>
          <w:spacing w:val="105"/>
          <w:shd w:val="clear" w:color="auto" w:fill="FFFFFF"/>
        </w:rPr>
        <w:lastRenderedPageBreak/>
        <w:t>参考文</w:t>
      </w:r>
      <w:r>
        <w:rPr>
          <w:rFonts w:hint="eastAsia"/>
          <w:shd w:val="clear" w:color="auto" w:fill="FFFFFF"/>
        </w:rPr>
        <w:t>献</w:t>
      </w:r>
      <w:bookmarkEnd w:id="281"/>
      <w:bookmarkEnd w:id="282"/>
      <w:bookmarkEnd w:id="283"/>
      <w:bookmarkEnd w:id="284"/>
      <w:bookmarkEnd w:id="285"/>
      <w:bookmarkEnd w:id="286"/>
      <w:bookmarkEnd w:id="287"/>
      <w:bookmarkEnd w:id="288"/>
      <w:bookmarkEnd w:id="289"/>
      <w:bookmarkEnd w:id="290"/>
    </w:p>
    <w:p w14:paraId="46A7EA2D" w14:textId="3D7357EC" w:rsidR="003A479D" w:rsidRDefault="003A479D" w:rsidP="003A479D">
      <w:pPr>
        <w:pStyle w:val="affffb"/>
        <w:ind w:firstLine="420"/>
      </w:pPr>
      <w:r>
        <w:t xml:space="preserve">[1] </w:t>
      </w:r>
      <w:r w:rsidR="0060255C">
        <w:t xml:space="preserve"> </w:t>
      </w:r>
      <w:bookmarkStart w:id="291" w:name="OLE_LINK8"/>
      <w:r>
        <w:rPr>
          <w:rFonts w:hint="eastAsia"/>
        </w:rPr>
        <w:t>GB/T 19805</w:t>
      </w:r>
      <w:r w:rsidR="009351DB">
        <w:rPr>
          <w:rFonts w:hint="eastAsia"/>
        </w:rPr>
        <w:t>—2</w:t>
      </w:r>
      <w:r w:rsidR="009351DB">
        <w:t>005</w:t>
      </w:r>
      <w:bookmarkEnd w:id="291"/>
      <w:r>
        <w:rPr>
          <w:rFonts w:hint="eastAsia"/>
        </w:rPr>
        <w:t xml:space="preserve">  焊接操作工技能评定</w:t>
      </w:r>
    </w:p>
    <w:p w14:paraId="32CF93E5" w14:textId="20C67F57" w:rsidR="003A479D" w:rsidRDefault="003A479D" w:rsidP="003A479D">
      <w:pPr>
        <w:pStyle w:val="affffb"/>
        <w:ind w:firstLine="420"/>
        <w:rPr>
          <w:rFonts w:ascii="Segoe UI" w:hAnsi="Segoe UI" w:cs="Segoe UI"/>
          <w:shd w:val="clear" w:color="auto" w:fill="FFFFFF"/>
        </w:rPr>
      </w:pPr>
      <w:r>
        <w:t>[2]</w:t>
      </w:r>
      <w:r w:rsidR="0060255C">
        <w:t xml:space="preserve"> </w:t>
      </w:r>
      <w:r>
        <w:t xml:space="preserve"> </w:t>
      </w:r>
      <w:bookmarkStart w:id="292" w:name="OLE_LINK7"/>
      <w:r>
        <w:rPr>
          <w:rFonts w:hint="eastAsia"/>
        </w:rPr>
        <w:t>GB/T 19867.4</w:t>
      </w:r>
      <w:bookmarkEnd w:id="292"/>
      <w:r w:rsidR="009351DB">
        <w:rPr>
          <w:rFonts w:hint="eastAsia"/>
        </w:rPr>
        <w:t>—2</w:t>
      </w:r>
      <w:r w:rsidR="009351DB">
        <w:t>008</w:t>
      </w:r>
      <w:r>
        <w:rPr>
          <w:rFonts w:hint="eastAsia"/>
        </w:rPr>
        <w:t xml:space="preserve">  激光焊接工艺规程</w:t>
      </w:r>
    </w:p>
    <w:p w14:paraId="549A142F" w14:textId="2423F2C2" w:rsidR="003A479D" w:rsidRPr="0069187F" w:rsidRDefault="003A479D" w:rsidP="003A479D">
      <w:pPr>
        <w:pStyle w:val="affffb"/>
        <w:ind w:firstLineChars="0" w:firstLine="0"/>
        <w:jc w:val="center"/>
        <w:rPr>
          <w:shd w:val="clear" w:color="auto" w:fill="FFFFFF"/>
        </w:rPr>
      </w:pPr>
      <w:bookmarkStart w:id="293" w:name="BookMark8"/>
      <w:bookmarkEnd w:id="280"/>
      <w:r>
        <w:rPr>
          <w:rFonts w:hint="eastAsia"/>
          <w:shd w:val="clear" w:color="auto" w:fill="FFFFFF"/>
        </w:rPr>
        <w:drawing>
          <wp:inline distT="0" distB="0" distL="0" distR="0" wp14:anchorId="1224B8CC" wp14:editId="50789D59">
            <wp:extent cx="1485900" cy="317500"/>
            <wp:effectExtent l="0" t="0" r="0" b="6350"/>
            <wp:docPr id="241571643" name="图片 5"/>
            <wp:cNvGraphicFramePr/>
            <a:graphic xmlns:a="http://schemas.openxmlformats.org/drawingml/2006/main">
              <a:graphicData uri="http://schemas.openxmlformats.org/drawingml/2006/picture">
                <pic:pic xmlns:pic="http://schemas.openxmlformats.org/drawingml/2006/picture">
                  <pic:nvPicPr>
                    <pic:cNvPr id="24157164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93"/>
    </w:p>
    <w:sectPr w:rsidR="003A479D" w:rsidRPr="0069187F" w:rsidSect="003A479D">
      <w:pgSz w:w="11906" w:h="16838" w:code="9"/>
      <w:pgMar w:top="1928"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32DE0" w14:textId="77777777" w:rsidR="005140D6" w:rsidRDefault="005140D6" w:rsidP="00D86DB7">
      <w:r>
        <w:separator/>
      </w:r>
    </w:p>
    <w:p w14:paraId="5243E375" w14:textId="77777777" w:rsidR="005140D6" w:rsidRDefault="005140D6"/>
    <w:p w14:paraId="1179EDBA" w14:textId="77777777" w:rsidR="005140D6" w:rsidRDefault="005140D6"/>
  </w:endnote>
  <w:endnote w:type="continuationSeparator" w:id="0">
    <w:p w14:paraId="0F6EAD3B" w14:textId="77777777" w:rsidR="005140D6" w:rsidRDefault="005140D6" w:rsidP="00D86DB7">
      <w:r>
        <w:continuationSeparator/>
      </w:r>
    </w:p>
    <w:p w14:paraId="23F87179" w14:textId="77777777" w:rsidR="005140D6" w:rsidRDefault="005140D6"/>
    <w:p w14:paraId="0D25FBE9" w14:textId="77777777" w:rsidR="005140D6" w:rsidRDefault="00514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2854" w14:textId="77777777" w:rsidR="00033A5F" w:rsidRDefault="00033A5F">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623E" w14:textId="77777777" w:rsidR="001A0BEA" w:rsidRDefault="001A0BEA">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C8737" w14:textId="77777777" w:rsidR="00033A5F" w:rsidRPr="00324EDD" w:rsidRDefault="00033A5F"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CCA9" w14:textId="0D573B4B" w:rsidR="00033A5F" w:rsidRDefault="00033A5F" w:rsidP="00C94DF2">
    <w:pPr>
      <w:pStyle w:val="affff8"/>
    </w:pPr>
    <w:r>
      <w:fldChar w:fldCharType="begin"/>
    </w:r>
    <w:r>
      <w:instrText>PAGE   \* MERGEFORMAT</w:instrText>
    </w:r>
    <w:r>
      <w:fldChar w:fldCharType="separate"/>
    </w:r>
    <w:r w:rsidR="00115BA4" w:rsidRPr="00115BA4">
      <w:rPr>
        <w:noProof/>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9E861" w14:textId="77777777" w:rsidR="005140D6" w:rsidRDefault="005140D6" w:rsidP="00D86DB7">
      <w:r>
        <w:separator/>
      </w:r>
    </w:p>
  </w:footnote>
  <w:footnote w:type="continuationSeparator" w:id="0">
    <w:p w14:paraId="600DDB13" w14:textId="77777777" w:rsidR="005140D6" w:rsidRDefault="005140D6" w:rsidP="00D86DB7">
      <w:r>
        <w:continuationSeparator/>
      </w:r>
    </w:p>
    <w:p w14:paraId="0E9A511B" w14:textId="77777777" w:rsidR="005140D6" w:rsidRDefault="005140D6"/>
    <w:p w14:paraId="51262D2F" w14:textId="77777777" w:rsidR="005140D6" w:rsidRDefault="005140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130A" w14:textId="77777777" w:rsidR="001A0BEA" w:rsidRDefault="001A0BEA">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39B7" w14:textId="77777777" w:rsidR="00033A5F" w:rsidRPr="00E70388" w:rsidRDefault="00033A5F"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E0673" w14:textId="77777777" w:rsidR="00033A5F" w:rsidRPr="00324EDD" w:rsidRDefault="00033A5F"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F0A3" w14:textId="602CB51D" w:rsidR="00033A5F" w:rsidRDefault="00033A5F"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1329E">
      <w:rPr>
        <w:noProof/>
      </w:rPr>
      <w:t>T/UNP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45D4" w14:textId="23B4E844" w:rsidR="00033A5F" w:rsidRPr="00D84FA1" w:rsidRDefault="00033A5F" w:rsidP="00A2271D">
    <w:pPr>
      <w:pStyle w:val="afffff0"/>
    </w:pPr>
    <w:r>
      <w:fldChar w:fldCharType="begin"/>
    </w:r>
    <w:r>
      <w:instrText xml:space="preserve"> STYLEREF  标准文件_文件编号  \* MERGEFORMAT </w:instrText>
    </w:r>
    <w:r>
      <w:fldChar w:fldCharType="separate"/>
    </w:r>
    <w:r w:rsidR="00115BA4">
      <w:t>T/UNP XXXX</w:t>
    </w:r>
    <w:r w:rsidR="00115BA4">
      <w:t>—</w:t>
    </w:r>
    <w:r w:rsidR="00115BA4">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0B"/>
    <w:rsid w:val="0000040A"/>
    <w:rsid w:val="000004ED"/>
    <w:rsid w:val="00000A94"/>
    <w:rsid w:val="00001972"/>
    <w:rsid w:val="00001D9A"/>
    <w:rsid w:val="000052F3"/>
    <w:rsid w:val="00005FF1"/>
    <w:rsid w:val="00007B3A"/>
    <w:rsid w:val="000107E0"/>
    <w:rsid w:val="00011FDE"/>
    <w:rsid w:val="00012FFD"/>
    <w:rsid w:val="00014162"/>
    <w:rsid w:val="00014340"/>
    <w:rsid w:val="00016A9C"/>
    <w:rsid w:val="00022184"/>
    <w:rsid w:val="000222C6"/>
    <w:rsid w:val="00022762"/>
    <w:rsid w:val="000238E0"/>
    <w:rsid w:val="000249DB"/>
    <w:rsid w:val="0002595E"/>
    <w:rsid w:val="000303C3"/>
    <w:rsid w:val="00031A44"/>
    <w:rsid w:val="000331D3"/>
    <w:rsid w:val="00033A5F"/>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AC9"/>
    <w:rsid w:val="00066748"/>
    <w:rsid w:val="00067F1E"/>
    <w:rsid w:val="00071CC0"/>
    <w:rsid w:val="00071CFC"/>
    <w:rsid w:val="000726E8"/>
    <w:rsid w:val="00072C21"/>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431"/>
    <w:rsid w:val="000B060F"/>
    <w:rsid w:val="000B1592"/>
    <w:rsid w:val="000B1902"/>
    <w:rsid w:val="000B1FF2"/>
    <w:rsid w:val="000B3CDA"/>
    <w:rsid w:val="000B6A0B"/>
    <w:rsid w:val="000C0F6C"/>
    <w:rsid w:val="000C11DB"/>
    <w:rsid w:val="000C1492"/>
    <w:rsid w:val="000C2FBD"/>
    <w:rsid w:val="000C4B41"/>
    <w:rsid w:val="000C547E"/>
    <w:rsid w:val="000C57D6"/>
    <w:rsid w:val="000C6362"/>
    <w:rsid w:val="000C7666"/>
    <w:rsid w:val="000D0A9C"/>
    <w:rsid w:val="000D1795"/>
    <w:rsid w:val="000D329A"/>
    <w:rsid w:val="000D4B9C"/>
    <w:rsid w:val="000D4EB6"/>
    <w:rsid w:val="000D5B5C"/>
    <w:rsid w:val="000D753B"/>
    <w:rsid w:val="000E1910"/>
    <w:rsid w:val="000E4C9E"/>
    <w:rsid w:val="000E6FD7"/>
    <w:rsid w:val="000E7144"/>
    <w:rsid w:val="000F06E1"/>
    <w:rsid w:val="000F0E3C"/>
    <w:rsid w:val="000F19D5"/>
    <w:rsid w:val="000F219A"/>
    <w:rsid w:val="000F4050"/>
    <w:rsid w:val="000F4AEA"/>
    <w:rsid w:val="000F4C47"/>
    <w:rsid w:val="000F67E9"/>
    <w:rsid w:val="00104926"/>
    <w:rsid w:val="0010562B"/>
    <w:rsid w:val="00106273"/>
    <w:rsid w:val="00111202"/>
    <w:rsid w:val="0011372B"/>
    <w:rsid w:val="00113B1E"/>
    <w:rsid w:val="00114F2F"/>
    <w:rsid w:val="00115BA4"/>
    <w:rsid w:val="0011711C"/>
    <w:rsid w:val="00124E4F"/>
    <w:rsid w:val="001260B7"/>
    <w:rsid w:val="001265CB"/>
    <w:rsid w:val="00131402"/>
    <w:rsid w:val="001321C6"/>
    <w:rsid w:val="001325C4"/>
    <w:rsid w:val="00133010"/>
    <w:rsid w:val="001338EE"/>
    <w:rsid w:val="00133AAE"/>
    <w:rsid w:val="0013418E"/>
    <w:rsid w:val="00135323"/>
    <w:rsid w:val="001356C4"/>
    <w:rsid w:val="001359CE"/>
    <w:rsid w:val="00137565"/>
    <w:rsid w:val="00141114"/>
    <w:rsid w:val="00142969"/>
    <w:rsid w:val="001446C2"/>
    <w:rsid w:val="001457E7"/>
    <w:rsid w:val="00145D85"/>
    <w:rsid w:val="00145D9D"/>
    <w:rsid w:val="00146388"/>
    <w:rsid w:val="00150E42"/>
    <w:rsid w:val="001529E5"/>
    <w:rsid w:val="00152FB3"/>
    <w:rsid w:val="00153C7E"/>
    <w:rsid w:val="00156B25"/>
    <w:rsid w:val="00156E1A"/>
    <w:rsid w:val="00156EE3"/>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AE1"/>
    <w:rsid w:val="0017340B"/>
    <w:rsid w:val="00173FB1"/>
    <w:rsid w:val="00174E6A"/>
    <w:rsid w:val="00176DFD"/>
    <w:rsid w:val="001852C9"/>
    <w:rsid w:val="00187A0B"/>
    <w:rsid w:val="00190087"/>
    <w:rsid w:val="001913C4"/>
    <w:rsid w:val="0019348F"/>
    <w:rsid w:val="00193A07"/>
    <w:rsid w:val="00194C95"/>
    <w:rsid w:val="00195C34"/>
    <w:rsid w:val="00196EF5"/>
    <w:rsid w:val="001A0BEA"/>
    <w:rsid w:val="001A1A53"/>
    <w:rsid w:val="001A234A"/>
    <w:rsid w:val="001A32D8"/>
    <w:rsid w:val="001A409E"/>
    <w:rsid w:val="001A4CF3"/>
    <w:rsid w:val="001A6696"/>
    <w:rsid w:val="001B06E8"/>
    <w:rsid w:val="001B7130"/>
    <w:rsid w:val="001B71D0"/>
    <w:rsid w:val="001B71EE"/>
    <w:rsid w:val="001C04A8"/>
    <w:rsid w:val="001C2C03"/>
    <w:rsid w:val="001C36BD"/>
    <w:rsid w:val="001C42F7"/>
    <w:rsid w:val="001C49E5"/>
    <w:rsid w:val="001C5489"/>
    <w:rsid w:val="001C59B0"/>
    <w:rsid w:val="001C61A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1C3"/>
    <w:rsid w:val="0020527B"/>
    <w:rsid w:val="002052D0"/>
    <w:rsid w:val="00205F2C"/>
    <w:rsid w:val="00210B15"/>
    <w:rsid w:val="002142EA"/>
    <w:rsid w:val="00214F75"/>
    <w:rsid w:val="00215ADD"/>
    <w:rsid w:val="002204BB"/>
    <w:rsid w:val="00221B79"/>
    <w:rsid w:val="00221C6B"/>
    <w:rsid w:val="002253A1"/>
    <w:rsid w:val="00225CF8"/>
    <w:rsid w:val="0022794E"/>
    <w:rsid w:val="00233D64"/>
    <w:rsid w:val="0023482A"/>
    <w:rsid w:val="002359CB"/>
    <w:rsid w:val="00237245"/>
    <w:rsid w:val="00243540"/>
    <w:rsid w:val="0024497B"/>
    <w:rsid w:val="0024515B"/>
    <w:rsid w:val="00246021"/>
    <w:rsid w:val="0024666E"/>
    <w:rsid w:val="00247F52"/>
    <w:rsid w:val="00250B25"/>
    <w:rsid w:val="00250BBE"/>
    <w:rsid w:val="002515C2"/>
    <w:rsid w:val="0025194F"/>
    <w:rsid w:val="0026148A"/>
    <w:rsid w:val="00261D54"/>
    <w:rsid w:val="00262696"/>
    <w:rsid w:val="00262F30"/>
    <w:rsid w:val="00263D25"/>
    <w:rsid w:val="002643C3"/>
    <w:rsid w:val="00264A0C"/>
    <w:rsid w:val="00266EEB"/>
    <w:rsid w:val="00267EF4"/>
    <w:rsid w:val="00270CB8"/>
    <w:rsid w:val="00272B08"/>
    <w:rsid w:val="0027760D"/>
    <w:rsid w:val="00281BB8"/>
    <w:rsid w:val="00281E9E"/>
    <w:rsid w:val="00282405"/>
    <w:rsid w:val="00285170"/>
    <w:rsid w:val="00285361"/>
    <w:rsid w:val="00285EE0"/>
    <w:rsid w:val="00292D60"/>
    <w:rsid w:val="00293B30"/>
    <w:rsid w:val="00294D34"/>
    <w:rsid w:val="00294E3B"/>
    <w:rsid w:val="00296193"/>
    <w:rsid w:val="00296C66"/>
    <w:rsid w:val="00296EBE"/>
    <w:rsid w:val="002974E3"/>
    <w:rsid w:val="002A084B"/>
    <w:rsid w:val="002A1260"/>
    <w:rsid w:val="002A1589"/>
    <w:rsid w:val="002A1608"/>
    <w:rsid w:val="002A1DB0"/>
    <w:rsid w:val="002A25DC"/>
    <w:rsid w:val="002A3AAB"/>
    <w:rsid w:val="002A4CEA"/>
    <w:rsid w:val="002A5977"/>
    <w:rsid w:val="002A5A13"/>
    <w:rsid w:val="002A757F"/>
    <w:rsid w:val="002A7F44"/>
    <w:rsid w:val="002B0C40"/>
    <w:rsid w:val="002B1966"/>
    <w:rsid w:val="002B4508"/>
    <w:rsid w:val="002B4D27"/>
    <w:rsid w:val="002B5779"/>
    <w:rsid w:val="002B7332"/>
    <w:rsid w:val="002B7F51"/>
    <w:rsid w:val="002C09E7"/>
    <w:rsid w:val="002C1E06"/>
    <w:rsid w:val="002C3F07"/>
    <w:rsid w:val="002C5278"/>
    <w:rsid w:val="002C7EBB"/>
    <w:rsid w:val="002D06C1"/>
    <w:rsid w:val="002D3E5B"/>
    <w:rsid w:val="002D42B5"/>
    <w:rsid w:val="002D4F1A"/>
    <w:rsid w:val="002D6EC6"/>
    <w:rsid w:val="002D79AC"/>
    <w:rsid w:val="002E039D"/>
    <w:rsid w:val="002E26BA"/>
    <w:rsid w:val="002E4D5A"/>
    <w:rsid w:val="002E6326"/>
    <w:rsid w:val="002F0C4F"/>
    <w:rsid w:val="002F30E0"/>
    <w:rsid w:val="002F35E4"/>
    <w:rsid w:val="002F3730"/>
    <w:rsid w:val="002F38E1"/>
    <w:rsid w:val="002F7AF6"/>
    <w:rsid w:val="00300E63"/>
    <w:rsid w:val="00302F5F"/>
    <w:rsid w:val="0030441D"/>
    <w:rsid w:val="0030585A"/>
    <w:rsid w:val="00306063"/>
    <w:rsid w:val="00313B85"/>
    <w:rsid w:val="00317988"/>
    <w:rsid w:val="003221B4"/>
    <w:rsid w:val="0032258D"/>
    <w:rsid w:val="00322E62"/>
    <w:rsid w:val="00324D13"/>
    <w:rsid w:val="00324EDD"/>
    <w:rsid w:val="00325B6B"/>
    <w:rsid w:val="003331E4"/>
    <w:rsid w:val="00333C84"/>
    <w:rsid w:val="00336C64"/>
    <w:rsid w:val="00337162"/>
    <w:rsid w:val="0034194F"/>
    <w:rsid w:val="00344605"/>
    <w:rsid w:val="003474AA"/>
    <w:rsid w:val="00350D1D"/>
    <w:rsid w:val="003523B3"/>
    <w:rsid w:val="00352C83"/>
    <w:rsid w:val="00352F1A"/>
    <w:rsid w:val="003539BF"/>
    <w:rsid w:val="0036107C"/>
    <w:rsid w:val="003615D2"/>
    <w:rsid w:val="00363AA6"/>
    <w:rsid w:val="0036429C"/>
    <w:rsid w:val="00364A53"/>
    <w:rsid w:val="003654CB"/>
    <w:rsid w:val="00365AA9"/>
    <w:rsid w:val="00365F86"/>
    <w:rsid w:val="00365F87"/>
    <w:rsid w:val="0036636D"/>
    <w:rsid w:val="00366E89"/>
    <w:rsid w:val="003705F4"/>
    <w:rsid w:val="00370D58"/>
    <w:rsid w:val="00371316"/>
    <w:rsid w:val="00371F03"/>
    <w:rsid w:val="00376713"/>
    <w:rsid w:val="0038042D"/>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5B0"/>
    <w:rsid w:val="003A3D9C"/>
    <w:rsid w:val="003A4077"/>
    <w:rsid w:val="003A479D"/>
    <w:rsid w:val="003A4AA7"/>
    <w:rsid w:val="003B09AD"/>
    <w:rsid w:val="003B11E4"/>
    <w:rsid w:val="003B1F18"/>
    <w:rsid w:val="003B5BF0"/>
    <w:rsid w:val="003B60BF"/>
    <w:rsid w:val="003B6BE3"/>
    <w:rsid w:val="003C010C"/>
    <w:rsid w:val="003C0A6C"/>
    <w:rsid w:val="003C14F8"/>
    <w:rsid w:val="003C5A43"/>
    <w:rsid w:val="003D0519"/>
    <w:rsid w:val="003D0FF6"/>
    <w:rsid w:val="003D262C"/>
    <w:rsid w:val="003D43FF"/>
    <w:rsid w:val="003D6D61"/>
    <w:rsid w:val="003E019F"/>
    <w:rsid w:val="003E08A2"/>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CF1"/>
    <w:rsid w:val="00404869"/>
    <w:rsid w:val="00405884"/>
    <w:rsid w:val="00407D39"/>
    <w:rsid w:val="0041329E"/>
    <w:rsid w:val="0041477A"/>
    <w:rsid w:val="0041561E"/>
    <w:rsid w:val="004167A3"/>
    <w:rsid w:val="00420573"/>
    <w:rsid w:val="004232F2"/>
    <w:rsid w:val="004263E2"/>
    <w:rsid w:val="00432DAA"/>
    <w:rsid w:val="00434305"/>
    <w:rsid w:val="00435DF7"/>
    <w:rsid w:val="00437650"/>
    <w:rsid w:val="0044083F"/>
    <w:rsid w:val="00441AE7"/>
    <w:rsid w:val="00445574"/>
    <w:rsid w:val="004467FB"/>
    <w:rsid w:val="00452D6B"/>
    <w:rsid w:val="00454484"/>
    <w:rsid w:val="0045517B"/>
    <w:rsid w:val="00455C7E"/>
    <w:rsid w:val="00463B77"/>
    <w:rsid w:val="00463C7B"/>
    <w:rsid w:val="004644A6"/>
    <w:rsid w:val="004645F1"/>
    <w:rsid w:val="004659BD"/>
    <w:rsid w:val="00470775"/>
    <w:rsid w:val="004746B1"/>
    <w:rsid w:val="0047583F"/>
    <w:rsid w:val="00475DE8"/>
    <w:rsid w:val="00481C44"/>
    <w:rsid w:val="00484936"/>
    <w:rsid w:val="00485C89"/>
    <w:rsid w:val="00486BE3"/>
    <w:rsid w:val="004905E4"/>
    <w:rsid w:val="0049063B"/>
    <w:rsid w:val="00490A89"/>
    <w:rsid w:val="00490AB4"/>
    <w:rsid w:val="00492635"/>
    <w:rsid w:val="00492F02"/>
    <w:rsid w:val="004939AE"/>
    <w:rsid w:val="004A12DF"/>
    <w:rsid w:val="004A1BA8"/>
    <w:rsid w:val="004A4B57"/>
    <w:rsid w:val="004A63FA"/>
    <w:rsid w:val="004A6683"/>
    <w:rsid w:val="004A6A3D"/>
    <w:rsid w:val="004A6C0F"/>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52F"/>
    <w:rsid w:val="004D7C42"/>
    <w:rsid w:val="004E0465"/>
    <w:rsid w:val="004E127B"/>
    <w:rsid w:val="004E1C0A"/>
    <w:rsid w:val="004E30C5"/>
    <w:rsid w:val="004E4AA5"/>
    <w:rsid w:val="004E4AEE"/>
    <w:rsid w:val="004E59E3"/>
    <w:rsid w:val="004E67C0"/>
    <w:rsid w:val="004F0CD3"/>
    <w:rsid w:val="004F391A"/>
    <w:rsid w:val="004F3CFB"/>
    <w:rsid w:val="004F5A5A"/>
    <w:rsid w:val="004F6456"/>
    <w:rsid w:val="004F696E"/>
    <w:rsid w:val="004F6C71"/>
    <w:rsid w:val="0050074C"/>
    <w:rsid w:val="00501139"/>
    <w:rsid w:val="0050363E"/>
    <w:rsid w:val="005039BC"/>
    <w:rsid w:val="005043BB"/>
    <w:rsid w:val="00504A3D"/>
    <w:rsid w:val="00505767"/>
    <w:rsid w:val="005064CC"/>
    <w:rsid w:val="005073F0"/>
    <w:rsid w:val="00510A7B"/>
    <w:rsid w:val="00512F6E"/>
    <w:rsid w:val="00513038"/>
    <w:rsid w:val="005140D6"/>
    <w:rsid w:val="00514174"/>
    <w:rsid w:val="00515FE1"/>
    <w:rsid w:val="00516088"/>
    <w:rsid w:val="00516B0B"/>
    <w:rsid w:val="005220EC"/>
    <w:rsid w:val="00523A10"/>
    <w:rsid w:val="00523F95"/>
    <w:rsid w:val="00524D65"/>
    <w:rsid w:val="00525B16"/>
    <w:rsid w:val="00533D04"/>
    <w:rsid w:val="00534475"/>
    <w:rsid w:val="00534804"/>
    <w:rsid w:val="00534BDF"/>
    <w:rsid w:val="005354EA"/>
    <w:rsid w:val="0053585F"/>
    <w:rsid w:val="00535EC4"/>
    <w:rsid w:val="00535ED9"/>
    <w:rsid w:val="0053692B"/>
    <w:rsid w:val="00540F9A"/>
    <w:rsid w:val="00541853"/>
    <w:rsid w:val="00543BDA"/>
    <w:rsid w:val="005441CC"/>
    <w:rsid w:val="005453F1"/>
    <w:rsid w:val="005479DA"/>
    <w:rsid w:val="00547BCC"/>
    <w:rsid w:val="0055013B"/>
    <w:rsid w:val="00551BF6"/>
    <w:rsid w:val="00551F6F"/>
    <w:rsid w:val="005539B4"/>
    <w:rsid w:val="00554684"/>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03F"/>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5F6C"/>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55C"/>
    <w:rsid w:val="00604784"/>
    <w:rsid w:val="00606419"/>
    <w:rsid w:val="00607D29"/>
    <w:rsid w:val="00612952"/>
    <w:rsid w:val="00614CC1"/>
    <w:rsid w:val="00615A9D"/>
    <w:rsid w:val="00617387"/>
    <w:rsid w:val="00617CC8"/>
    <w:rsid w:val="006205D6"/>
    <w:rsid w:val="006252D8"/>
    <w:rsid w:val="006259BC"/>
    <w:rsid w:val="0062636B"/>
    <w:rsid w:val="00626F4D"/>
    <w:rsid w:val="00630155"/>
    <w:rsid w:val="006309A9"/>
    <w:rsid w:val="00632182"/>
    <w:rsid w:val="006326A3"/>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0E8"/>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CB3"/>
    <w:rsid w:val="0069187F"/>
    <w:rsid w:val="006933F5"/>
    <w:rsid w:val="006A07AA"/>
    <w:rsid w:val="006A25E5"/>
    <w:rsid w:val="006A2B46"/>
    <w:rsid w:val="006A336D"/>
    <w:rsid w:val="006A37B9"/>
    <w:rsid w:val="006A743D"/>
    <w:rsid w:val="006B2672"/>
    <w:rsid w:val="006B34B2"/>
    <w:rsid w:val="006B54BF"/>
    <w:rsid w:val="006B5F44"/>
    <w:rsid w:val="006B5F90"/>
    <w:rsid w:val="006B62E4"/>
    <w:rsid w:val="006C1BBA"/>
    <w:rsid w:val="006C2079"/>
    <w:rsid w:val="006C5A62"/>
    <w:rsid w:val="006C5D68"/>
    <w:rsid w:val="006C6976"/>
    <w:rsid w:val="006C6DD0"/>
    <w:rsid w:val="006D04EA"/>
    <w:rsid w:val="006D0B93"/>
    <w:rsid w:val="006D11AA"/>
    <w:rsid w:val="006D16C4"/>
    <w:rsid w:val="006D3E96"/>
    <w:rsid w:val="006D4515"/>
    <w:rsid w:val="006D4BB1"/>
    <w:rsid w:val="006D6593"/>
    <w:rsid w:val="006E1721"/>
    <w:rsid w:val="006E2BE5"/>
    <w:rsid w:val="006F03A8"/>
    <w:rsid w:val="006F2ACA"/>
    <w:rsid w:val="006F2ADC"/>
    <w:rsid w:val="006F2BFE"/>
    <w:rsid w:val="006F31E9"/>
    <w:rsid w:val="006F6284"/>
    <w:rsid w:val="006F6F52"/>
    <w:rsid w:val="007002C5"/>
    <w:rsid w:val="00701582"/>
    <w:rsid w:val="00703C5D"/>
    <w:rsid w:val="00704387"/>
    <w:rsid w:val="00706BCC"/>
    <w:rsid w:val="00707669"/>
    <w:rsid w:val="0070767C"/>
    <w:rsid w:val="00711CBA"/>
    <w:rsid w:val="00711FB5"/>
    <w:rsid w:val="00712A01"/>
    <w:rsid w:val="00714F58"/>
    <w:rsid w:val="00716BBF"/>
    <w:rsid w:val="0071735F"/>
    <w:rsid w:val="00722FBF"/>
    <w:rsid w:val="00722FC2"/>
    <w:rsid w:val="00723C17"/>
    <w:rsid w:val="00724E1B"/>
    <w:rsid w:val="00725949"/>
    <w:rsid w:val="00727FA2"/>
    <w:rsid w:val="007322D9"/>
    <w:rsid w:val="00732BC0"/>
    <w:rsid w:val="007343E4"/>
    <w:rsid w:val="0073720F"/>
    <w:rsid w:val="00737796"/>
    <w:rsid w:val="0074165C"/>
    <w:rsid w:val="00742C35"/>
    <w:rsid w:val="007432CA"/>
    <w:rsid w:val="007439EB"/>
    <w:rsid w:val="00743A24"/>
    <w:rsid w:val="00743CB4"/>
    <w:rsid w:val="00743F0A"/>
    <w:rsid w:val="00743FBB"/>
    <w:rsid w:val="007444E8"/>
    <w:rsid w:val="00745029"/>
    <w:rsid w:val="0074548E"/>
    <w:rsid w:val="00745773"/>
    <w:rsid w:val="00746800"/>
    <w:rsid w:val="007501A8"/>
    <w:rsid w:val="00750D61"/>
    <w:rsid w:val="00750EE1"/>
    <w:rsid w:val="00752B4D"/>
    <w:rsid w:val="0075381A"/>
    <w:rsid w:val="00755402"/>
    <w:rsid w:val="00755FAF"/>
    <w:rsid w:val="00756B26"/>
    <w:rsid w:val="00756EDF"/>
    <w:rsid w:val="007600E3"/>
    <w:rsid w:val="007649BB"/>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5EAD"/>
    <w:rsid w:val="00796A9C"/>
    <w:rsid w:val="007A0521"/>
    <w:rsid w:val="007A16C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B18"/>
    <w:rsid w:val="007C2D89"/>
    <w:rsid w:val="007C4593"/>
    <w:rsid w:val="007C5309"/>
    <w:rsid w:val="007C5B60"/>
    <w:rsid w:val="007C6069"/>
    <w:rsid w:val="007D06C4"/>
    <w:rsid w:val="007D1352"/>
    <w:rsid w:val="007D2508"/>
    <w:rsid w:val="007D346A"/>
    <w:rsid w:val="007D6518"/>
    <w:rsid w:val="007D76BD"/>
    <w:rsid w:val="007E0BF1"/>
    <w:rsid w:val="007F0ED8"/>
    <w:rsid w:val="007F0F63"/>
    <w:rsid w:val="007F50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979"/>
    <w:rsid w:val="00843C13"/>
    <w:rsid w:val="00843DEF"/>
    <w:rsid w:val="008454F8"/>
    <w:rsid w:val="0084608E"/>
    <w:rsid w:val="008502DD"/>
    <w:rsid w:val="00850FC2"/>
    <w:rsid w:val="0085173A"/>
    <w:rsid w:val="008603CE"/>
    <w:rsid w:val="008620FC"/>
    <w:rsid w:val="008627A5"/>
    <w:rsid w:val="00863E05"/>
    <w:rsid w:val="00865ACA"/>
    <w:rsid w:val="00865D28"/>
    <w:rsid w:val="00865F85"/>
    <w:rsid w:val="00867C10"/>
    <w:rsid w:val="00870439"/>
    <w:rsid w:val="00870772"/>
    <w:rsid w:val="00870DA1"/>
    <w:rsid w:val="00883C9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A79"/>
    <w:rsid w:val="008A0AA2"/>
    <w:rsid w:val="008A173B"/>
    <w:rsid w:val="008A1893"/>
    <w:rsid w:val="008A4F05"/>
    <w:rsid w:val="008A57E6"/>
    <w:rsid w:val="008A6010"/>
    <w:rsid w:val="008A6F81"/>
    <w:rsid w:val="008A769A"/>
    <w:rsid w:val="008B0C9C"/>
    <w:rsid w:val="008B166D"/>
    <w:rsid w:val="008B17F4"/>
    <w:rsid w:val="008B3615"/>
    <w:rsid w:val="008B4AC4"/>
    <w:rsid w:val="008B4C4B"/>
    <w:rsid w:val="008B50C8"/>
    <w:rsid w:val="008B5281"/>
    <w:rsid w:val="008B7E05"/>
    <w:rsid w:val="008C1797"/>
    <w:rsid w:val="008C219C"/>
    <w:rsid w:val="008C367D"/>
    <w:rsid w:val="008C475E"/>
    <w:rsid w:val="008C619A"/>
    <w:rsid w:val="008C7F9E"/>
    <w:rsid w:val="008D0CE8"/>
    <w:rsid w:val="008D2D1D"/>
    <w:rsid w:val="008D453D"/>
    <w:rsid w:val="008D53AD"/>
    <w:rsid w:val="008D5539"/>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1EF"/>
    <w:rsid w:val="009062E6"/>
    <w:rsid w:val="00911BE5"/>
    <w:rsid w:val="0091304E"/>
    <w:rsid w:val="009133C9"/>
    <w:rsid w:val="00913CA9"/>
    <w:rsid w:val="009145AE"/>
    <w:rsid w:val="009146CE"/>
    <w:rsid w:val="00914CA7"/>
    <w:rsid w:val="00915C3E"/>
    <w:rsid w:val="009161A8"/>
    <w:rsid w:val="009245AE"/>
    <w:rsid w:val="009245F5"/>
    <w:rsid w:val="009249EC"/>
    <w:rsid w:val="009273B3"/>
    <w:rsid w:val="009305B5"/>
    <w:rsid w:val="009351DB"/>
    <w:rsid w:val="009378DD"/>
    <w:rsid w:val="009429D5"/>
    <w:rsid w:val="00942BF1"/>
    <w:rsid w:val="00945180"/>
    <w:rsid w:val="00945428"/>
    <w:rsid w:val="0094607B"/>
    <w:rsid w:val="00953604"/>
    <w:rsid w:val="0095496B"/>
    <w:rsid w:val="00955B96"/>
    <w:rsid w:val="00960F1E"/>
    <w:rsid w:val="009610DC"/>
    <w:rsid w:val="00961490"/>
    <w:rsid w:val="0096381A"/>
    <w:rsid w:val="00965E04"/>
    <w:rsid w:val="009674AD"/>
    <w:rsid w:val="00970CDC"/>
    <w:rsid w:val="0097293B"/>
    <w:rsid w:val="00975727"/>
    <w:rsid w:val="00977010"/>
    <w:rsid w:val="00977D02"/>
    <w:rsid w:val="00977FF9"/>
    <w:rsid w:val="009809BB"/>
    <w:rsid w:val="0098364B"/>
    <w:rsid w:val="009908A3"/>
    <w:rsid w:val="009911AF"/>
    <w:rsid w:val="00991875"/>
    <w:rsid w:val="00991F92"/>
    <w:rsid w:val="00992985"/>
    <w:rsid w:val="00993889"/>
    <w:rsid w:val="0099551B"/>
    <w:rsid w:val="009963D3"/>
    <w:rsid w:val="00996BD2"/>
    <w:rsid w:val="00997BF1"/>
    <w:rsid w:val="009A057B"/>
    <w:rsid w:val="009A089C"/>
    <w:rsid w:val="009A118E"/>
    <w:rsid w:val="009A21CD"/>
    <w:rsid w:val="009A278C"/>
    <w:rsid w:val="009A2BC2"/>
    <w:rsid w:val="009A42C1"/>
    <w:rsid w:val="009A5429"/>
    <w:rsid w:val="009A72AD"/>
    <w:rsid w:val="009B09E0"/>
    <w:rsid w:val="009B0BC5"/>
    <w:rsid w:val="009B1247"/>
    <w:rsid w:val="009B6029"/>
    <w:rsid w:val="009B6971"/>
    <w:rsid w:val="009C1A76"/>
    <w:rsid w:val="009C27F1"/>
    <w:rsid w:val="009C3152"/>
    <w:rsid w:val="009C3257"/>
    <w:rsid w:val="009C4CFA"/>
    <w:rsid w:val="009C5070"/>
    <w:rsid w:val="009C7C98"/>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430"/>
    <w:rsid w:val="00A138BA"/>
    <w:rsid w:val="00A14C8E"/>
    <w:rsid w:val="00A153D9"/>
    <w:rsid w:val="00A15F09"/>
    <w:rsid w:val="00A169B6"/>
    <w:rsid w:val="00A22113"/>
    <w:rsid w:val="00A2271D"/>
    <w:rsid w:val="00A237D5"/>
    <w:rsid w:val="00A30E40"/>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CE3"/>
    <w:rsid w:val="00A4661E"/>
    <w:rsid w:val="00A55BD6"/>
    <w:rsid w:val="00A55D50"/>
    <w:rsid w:val="00A57142"/>
    <w:rsid w:val="00A648CD"/>
    <w:rsid w:val="00A6537A"/>
    <w:rsid w:val="00A67866"/>
    <w:rsid w:val="00A70B07"/>
    <w:rsid w:val="00A723F8"/>
    <w:rsid w:val="00A77CCB"/>
    <w:rsid w:val="00A83D8D"/>
    <w:rsid w:val="00A8446B"/>
    <w:rsid w:val="00A8473F"/>
    <w:rsid w:val="00A85769"/>
    <w:rsid w:val="00A862D6"/>
    <w:rsid w:val="00A8715E"/>
    <w:rsid w:val="00A9295B"/>
    <w:rsid w:val="00A93B09"/>
    <w:rsid w:val="00A952D7"/>
    <w:rsid w:val="00A963F7"/>
    <w:rsid w:val="00A96AD8"/>
    <w:rsid w:val="00A96B4E"/>
    <w:rsid w:val="00AA052C"/>
    <w:rsid w:val="00AA1E45"/>
    <w:rsid w:val="00AA4286"/>
    <w:rsid w:val="00AA456B"/>
    <w:rsid w:val="00AA57F5"/>
    <w:rsid w:val="00AA672E"/>
    <w:rsid w:val="00AA6EC9"/>
    <w:rsid w:val="00AB3E37"/>
    <w:rsid w:val="00AB6309"/>
    <w:rsid w:val="00AB6C5F"/>
    <w:rsid w:val="00AB7129"/>
    <w:rsid w:val="00AC27A6"/>
    <w:rsid w:val="00AC30F7"/>
    <w:rsid w:val="00AC3A5A"/>
    <w:rsid w:val="00AC4D95"/>
    <w:rsid w:val="00AC5DF4"/>
    <w:rsid w:val="00AD0AEF"/>
    <w:rsid w:val="00AD11B7"/>
    <w:rsid w:val="00AD1A94"/>
    <w:rsid w:val="00AD1C05"/>
    <w:rsid w:val="00AD2659"/>
    <w:rsid w:val="00AD4126"/>
    <w:rsid w:val="00AD421C"/>
    <w:rsid w:val="00AD44FA"/>
    <w:rsid w:val="00AE070A"/>
    <w:rsid w:val="00AE101C"/>
    <w:rsid w:val="00AE2A69"/>
    <w:rsid w:val="00AE37E5"/>
    <w:rsid w:val="00AE416B"/>
    <w:rsid w:val="00AE5EB4"/>
    <w:rsid w:val="00AF0C18"/>
    <w:rsid w:val="00AF47C5"/>
    <w:rsid w:val="00AF5398"/>
    <w:rsid w:val="00B049AF"/>
    <w:rsid w:val="00B05C79"/>
    <w:rsid w:val="00B07242"/>
    <w:rsid w:val="00B10534"/>
    <w:rsid w:val="00B113DB"/>
    <w:rsid w:val="00B11D8A"/>
    <w:rsid w:val="00B12981"/>
    <w:rsid w:val="00B147DD"/>
    <w:rsid w:val="00B156FD"/>
    <w:rsid w:val="00B21F61"/>
    <w:rsid w:val="00B230B6"/>
    <w:rsid w:val="00B2598D"/>
    <w:rsid w:val="00B261F1"/>
    <w:rsid w:val="00B265BC"/>
    <w:rsid w:val="00B2717C"/>
    <w:rsid w:val="00B31FB1"/>
    <w:rsid w:val="00B33952"/>
    <w:rsid w:val="00B33C5E"/>
    <w:rsid w:val="00B342F4"/>
    <w:rsid w:val="00B34369"/>
    <w:rsid w:val="00B34DC2"/>
    <w:rsid w:val="00B35292"/>
    <w:rsid w:val="00B378E5"/>
    <w:rsid w:val="00B4346D"/>
    <w:rsid w:val="00B440F4"/>
    <w:rsid w:val="00B447A5"/>
    <w:rsid w:val="00B4577E"/>
    <w:rsid w:val="00B4654C"/>
    <w:rsid w:val="00B47293"/>
    <w:rsid w:val="00B50E50"/>
    <w:rsid w:val="00B51D35"/>
    <w:rsid w:val="00B52120"/>
    <w:rsid w:val="00B53352"/>
    <w:rsid w:val="00B54ABC"/>
    <w:rsid w:val="00B56FBE"/>
    <w:rsid w:val="00B60ACF"/>
    <w:rsid w:val="00B61B20"/>
    <w:rsid w:val="00B62B58"/>
    <w:rsid w:val="00B63834"/>
    <w:rsid w:val="00B65149"/>
    <w:rsid w:val="00B66567"/>
    <w:rsid w:val="00B66F52"/>
    <w:rsid w:val="00B66FE5"/>
    <w:rsid w:val="00B72760"/>
    <w:rsid w:val="00B72880"/>
    <w:rsid w:val="00B758BF"/>
    <w:rsid w:val="00B77EC8"/>
    <w:rsid w:val="00B827A6"/>
    <w:rsid w:val="00B831CE"/>
    <w:rsid w:val="00B86677"/>
    <w:rsid w:val="00B87131"/>
    <w:rsid w:val="00B930DB"/>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284"/>
    <w:rsid w:val="00BD52D7"/>
    <w:rsid w:val="00BD5AD2"/>
    <w:rsid w:val="00BE22F3"/>
    <w:rsid w:val="00BE2CD3"/>
    <w:rsid w:val="00BE5B52"/>
    <w:rsid w:val="00BE5C63"/>
    <w:rsid w:val="00BE7B8D"/>
    <w:rsid w:val="00BE7C5C"/>
    <w:rsid w:val="00BF0993"/>
    <w:rsid w:val="00BF10A9"/>
    <w:rsid w:val="00BF1703"/>
    <w:rsid w:val="00BF231C"/>
    <w:rsid w:val="00BF51E5"/>
    <w:rsid w:val="00BF5A3E"/>
    <w:rsid w:val="00BF74A6"/>
    <w:rsid w:val="00C013AD"/>
    <w:rsid w:val="00C04904"/>
    <w:rsid w:val="00C056B3"/>
    <w:rsid w:val="00C057D7"/>
    <w:rsid w:val="00C0584D"/>
    <w:rsid w:val="00C103E5"/>
    <w:rsid w:val="00C126F1"/>
    <w:rsid w:val="00C13319"/>
    <w:rsid w:val="00C13EE9"/>
    <w:rsid w:val="00C21540"/>
    <w:rsid w:val="00C21906"/>
    <w:rsid w:val="00C21BFA"/>
    <w:rsid w:val="00C2240B"/>
    <w:rsid w:val="00C24C8D"/>
    <w:rsid w:val="00C25FE2"/>
    <w:rsid w:val="00C26B53"/>
    <w:rsid w:val="00C270F1"/>
    <w:rsid w:val="00C279B2"/>
    <w:rsid w:val="00C3133C"/>
    <w:rsid w:val="00C33747"/>
    <w:rsid w:val="00C33E50"/>
    <w:rsid w:val="00C34C20"/>
    <w:rsid w:val="00C35A3E"/>
    <w:rsid w:val="00C36FFC"/>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509"/>
    <w:rsid w:val="00C7287F"/>
    <w:rsid w:val="00C774D3"/>
    <w:rsid w:val="00C80CB8"/>
    <w:rsid w:val="00C819F8"/>
    <w:rsid w:val="00C8248C"/>
    <w:rsid w:val="00C838FA"/>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C5C"/>
    <w:rsid w:val="00CC038D"/>
    <w:rsid w:val="00CC08DB"/>
    <w:rsid w:val="00CC39FF"/>
    <w:rsid w:val="00CC3C2F"/>
    <w:rsid w:val="00CC4AC8"/>
    <w:rsid w:val="00CC5233"/>
    <w:rsid w:val="00CC5DE6"/>
    <w:rsid w:val="00CC6E4E"/>
    <w:rsid w:val="00CC6FE8"/>
    <w:rsid w:val="00CC7202"/>
    <w:rsid w:val="00CD0618"/>
    <w:rsid w:val="00CD2808"/>
    <w:rsid w:val="00CD28BF"/>
    <w:rsid w:val="00CD4092"/>
    <w:rsid w:val="00CD4A20"/>
    <w:rsid w:val="00CD50A1"/>
    <w:rsid w:val="00CD519E"/>
    <w:rsid w:val="00CD67B4"/>
    <w:rsid w:val="00CE0C4F"/>
    <w:rsid w:val="00CE29A7"/>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7F9"/>
    <w:rsid w:val="00D126F5"/>
    <w:rsid w:val="00D1489E"/>
    <w:rsid w:val="00D159BF"/>
    <w:rsid w:val="00D20737"/>
    <w:rsid w:val="00D21E81"/>
    <w:rsid w:val="00D223DE"/>
    <w:rsid w:val="00D23C90"/>
    <w:rsid w:val="00D25E37"/>
    <w:rsid w:val="00D2661A"/>
    <w:rsid w:val="00D27582"/>
    <w:rsid w:val="00D27EC4"/>
    <w:rsid w:val="00D32719"/>
    <w:rsid w:val="00D33333"/>
    <w:rsid w:val="00D352A2"/>
    <w:rsid w:val="00D36B09"/>
    <w:rsid w:val="00D36C46"/>
    <w:rsid w:val="00D36EDA"/>
    <w:rsid w:val="00D4162B"/>
    <w:rsid w:val="00D435E5"/>
    <w:rsid w:val="00D4514F"/>
    <w:rsid w:val="00D451E2"/>
    <w:rsid w:val="00D45E89"/>
    <w:rsid w:val="00D45E8D"/>
    <w:rsid w:val="00D463B5"/>
    <w:rsid w:val="00D466AE"/>
    <w:rsid w:val="00D4734F"/>
    <w:rsid w:val="00D51BF3"/>
    <w:rsid w:val="00D52B74"/>
    <w:rsid w:val="00D609C9"/>
    <w:rsid w:val="00D66846"/>
    <w:rsid w:val="00D668CE"/>
    <w:rsid w:val="00D674D0"/>
    <w:rsid w:val="00D675FB"/>
    <w:rsid w:val="00D71F25"/>
    <w:rsid w:val="00D72A9C"/>
    <w:rsid w:val="00D7387C"/>
    <w:rsid w:val="00D77031"/>
    <w:rsid w:val="00D8198F"/>
    <w:rsid w:val="00D834B9"/>
    <w:rsid w:val="00D83E47"/>
    <w:rsid w:val="00D84145"/>
    <w:rsid w:val="00D84941"/>
    <w:rsid w:val="00D84FA1"/>
    <w:rsid w:val="00D851F0"/>
    <w:rsid w:val="00D8520C"/>
    <w:rsid w:val="00D86DB7"/>
    <w:rsid w:val="00D87BF5"/>
    <w:rsid w:val="00D90721"/>
    <w:rsid w:val="00D926D0"/>
    <w:rsid w:val="00D93030"/>
    <w:rsid w:val="00D950E1"/>
    <w:rsid w:val="00D952A6"/>
    <w:rsid w:val="00D97381"/>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273"/>
    <w:rsid w:val="00DD0619"/>
    <w:rsid w:val="00DD07FB"/>
    <w:rsid w:val="00DD25C6"/>
    <w:rsid w:val="00DD4FE5"/>
    <w:rsid w:val="00DD54B0"/>
    <w:rsid w:val="00DD57EE"/>
    <w:rsid w:val="00DD6BCC"/>
    <w:rsid w:val="00DE0A4B"/>
    <w:rsid w:val="00DE1119"/>
    <w:rsid w:val="00DE2410"/>
    <w:rsid w:val="00DE2939"/>
    <w:rsid w:val="00DE5ED6"/>
    <w:rsid w:val="00DE6E81"/>
    <w:rsid w:val="00DE703F"/>
    <w:rsid w:val="00DE7595"/>
    <w:rsid w:val="00DE7965"/>
    <w:rsid w:val="00DF1961"/>
    <w:rsid w:val="00DF44DE"/>
    <w:rsid w:val="00E01138"/>
    <w:rsid w:val="00E01528"/>
    <w:rsid w:val="00E02DFB"/>
    <w:rsid w:val="00E030F9"/>
    <w:rsid w:val="00E0311A"/>
    <w:rsid w:val="00E03138"/>
    <w:rsid w:val="00E06404"/>
    <w:rsid w:val="00E06A26"/>
    <w:rsid w:val="00E112EB"/>
    <w:rsid w:val="00E11A85"/>
    <w:rsid w:val="00E12495"/>
    <w:rsid w:val="00E15CCD"/>
    <w:rsid w:val="00E17F1F"/>
    <w:rsid w:val="00E202EF"/>
    <w:rsid w:val="00E210B5"/>
    <w:rsid w:val="00E2552F"/>
    <w:rsid w:val="00E3137A"/>
    <w:rsid w:val="00E32CCF"/>
    <w:rsid w:val="00E34A98"/>
    <w:rsid w:val="00E35D1E"/>
    <w:rsid w:val="00E364F9"/>
    <w:rsid w:val="00E365FA"/>
    <w:rsid w:val="00E36789"/>
    <w:rsid w:val="00E44A83"/>
    <w:rsid w:val="00E452A5"/>
    <w:rsid w:val="00E502C1"/>
    <w:rsid w:val="00E502DD"/>
    <w:rsid w:val="00E50D3A"/>
    <w:rsid w:val="00E51387"/>
    <w:rsid w:val="00E51E68"/>
    <w:rsid w:val="00E52EFD"/>
    <w:rsid w:val="00E5408A"/>
    <w:rsid w:val="00E56800"/>
    <w:rsid w:val="00E60C63"/>
    <w:rsid w:val="00E62FF9"/>
    <w:rsid w:val="00E635D6"/>
    <w:rsid w:val="00E639BC"/>
    <w:rsid w:val="00E664CC"/>
    <w:rsid w:val="00E67C59"/>
    <w:rsid w:val="00E70388"/>
    <w:rsid w:val="00E70F92"/>
    <w:rsid w:val="00E71741"/>
    <w:rsid w:val="00E73B58"/>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A5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2421"/>
    <w:rsid w:val="00EE25C4"/>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9B9"/>
    <w:rsid w:val="00F25BB6"/>
    <w:rsid w:val="00F26B7E"/>
    <w:rsid w:val="00F27A3B"/>
    <w:rsid w:val="00F32780"/>
    <w:rsid w:val="00F33817"/>
    <w:rsid w:val="00F41E62"/>
    <w:rsid w:val="00F420D5"/>
    <w:rsid w:val="00F451EA"/>
    <w:rsid w:val="00F45447"/>
    <w:rsid w:val="00F456C6"/>
    <w:rsid w:val="00F4577B"/>
    <w:rsid w:val="00F46496"/>
    <w:rsid w:val="00F46C6D"/>
    <w:rsid w:val="00F474D0"/>
    <w:rsid w:val="00F50179"/>
    <w:rsid w:val="00F515EE"/>
    <w:rsid w:val="00F54A98"/>
    <w:rsid w:val="00F56511"/>
    <w:rsid w:val="00F6194E"/>
    <w:rsid w:val="00F623AC"/>
    <w:rsid w:val="00F6412A"/>
    <w:rsid w:val="00F65595"/>
    <w:rsid w:val="00F65893"/>
    <w:rsid w:val="00F66A4A"/>
    <w:rsid w:val="00F71E22"/>
    <w:rsid w:val="00F72142"/>
    <w:rsid w:val="00F72230"/>
    <w:rsid w:val="00F72AE7"/>
    <w:rsid w:val="00F826AD"/>
    <w:rsid w:val="00F833BA"/>
    <w:rsid w:val="00F84FD0"/>
    <w:rsid w:val="00F859A8"/>
    <w:rsid w:val="00F86D87"/>
    <w:rsid w:val="00F9108B"/>
    <w:rsid w:val="00F91349"/>
    <w:rsid w:val="00F92F9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443"/>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A95FE"/>
  <w15:docId w15:val="{4B8F5A19-4266-4829-A4E7-CEB4A3F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Revision"/>
    <w:hidden/>
    <w:uiPriority w:val="99"/>
    <w:semiHidden/>
    <w:rsid w:val="006E2BE5"/>
    <w:rPr>
      <w:kern w:val="2"/>
      <w:sz w:val="21"/>
      <w:szCs w:val="21"/>
    </w:rPr>
  </w:style>
  <w:style w:type="character" w:customStyle="1" w:styleId="12">
    <w:name w:val="未处理的提及1"/>
    <w:basedOn w:val="afff6"/>
    <w:uiPriority w:val="99"/>
    <w:semiHidden/>
    <w:unhideWhenUsed/>
    <w:rsid w:val="000F219A"/>
    <w:rPr>
      <w:color w:val="605E5C"/>
      <w:shd w:val="clear" w:color="auto" w:fill="E1DFDD"/>
    </w:rPr>
  </w:style>
  <w:style w:type="character" w:styleId="afffffffffffc">
    <w:name w:val="annotation reference"/>
    <w:basedOn w:val="afff6"/>
    <w:uiPriority w:val="99"/>
    <w:semiHidden/>
    <w:unhideWhenUsed/>
    <w:rsid w:val="00C0584D"/>
    <w:rPr>
      <w:sz w:val="21"/>
      <w:szCs w:val="21"/>
    </w:rPr>
  </w:style>
  <w:style w:type="paragraph" w:styleId="afffffffffffd">
    <w:name w:val="annotation text"/>
    <w:basedOn w:val="afff5"/>
    <w:link w:val="afffffffffffe"/>
    <w:uiPriority w:val="99"/>
    <w:semiHidden/>
    <w:unhideWhenUsed/>
    <w:rsid w:val="00C0584D"/>
    <w:pPr>
      <w:jc w:val="left"/>
    </w:pPr>
  </w:style>
  <w:style w:type="character" w:customStyle="1" w:styleId="afffffffffffe">
    <w:name w:val="批注文字 字符"/>
    <w:basedOn w:val="afff6"/>
    <w:link w:val="afffffffffffd"/>
    <w:uiPriority w:val="99"/>
    <w:semiHidden/>
    <w:rsid w:val="00C0584D"/>
    <w:rPr>
      <w:kern w:val="2"/>
      <w:sz w:val="21"/>
      <w:szCs w:val="21"/>
    </w:rPr>
  </w:style>
  <w:style w:type="paragraph" w:styleId="affffffffffff">
    <w:name w:val="annotation subject"/>
    <w:basedOn w:val="afffffffffffd"/>
    <w:next w:val="afffffffffffd"/>
    <w:link w:val="affffffffffff0"/>
    <w:uiPriority w:val="99"/>
    <w:semiHidden/>
    <w:unhideWhenUsed/>
    <w:rsid w:val="00C0584D"/>
    <w:rPr>
      <w:b/>
      <w:bCs/>
    </w:rPr>
  </w:style>
  <w:style w:type="character" w:customStyle="1" w:styleId="affffffffffff0">
    <w:name w:val="批注主题 字符"/>
    <w:basedOn w:val="afffffffffffe"/>
    <w:link w:val="affffffffffff"/>
    <w:uiPriority w:val="99"/>
    <w:semiHidden/>
    <w:rsid w:val="00C0584D"/>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22698871">
      <w:bodyDiv w:val="1"/>
      <w:marLeft w:val="0"/>
      <w:marRight w:val="0"/>
      <w:marTop w:val="0"/>
      <w:marBottom w:val="0"/>
      <w:divBdr>
        <w:top w:val="none" w:sz="0" w:space="0" w:color="auto"/>
        <w:left w:val="none" w:sz="0" w:space="0" w:color="auto"/>
        <w:bottom w:val="none" w:sz="0" w:space="0" w:color="auto"/>
        <w:right w:val="none" w:sz="0" w:space="0" w:color="auto"/>
      </w:divBdr>
      <w:divsChild>
        <w:div w:id="918094595">
          <w:marLeft w:val="0"/>
          <w:marRight w:val="0"/>
          <w:marTop w:val="0"/>
          <w:marBottom w:val="0"/>
          <w:divBdr>
            <w:top w:val="none" w:sz="0" w:space="0" w:color="auto"/>
            <w:left w:val="none" w:sz="0" w:space="0" w:color="auto"/>
            <w:bottom w:val="none" w:sz="0" w:space="0" w:color="auto"/>
            <w:right w:val="none" w:sz="0" w:space="0" w:color="auto"/>
          </w:divBdr>
        </w:div>
      </w:divsChild>
    </w:div>
    <w:div w:id="222840548">
      <w:bodyDiv w:val="1"/>
      <w:marLeft w:val="0"/>
      <w:marRight w:val="0"/>
      <w:marTop w:val="0"/>
      <w:marBottom w:val="0"/>
      <w:divBdr>
        <w:top w:val="none" w:sz="0" w:space="0" w:color="auto"/>
        <w:left w:val="none" w:sz="0" w:space="0" w:color="auto"/>
        <w:bottom w:val="none" w:sz="0" w:space="0" w:color="auto"/>
        <w:right w:val="none" w:sz="0" w:space="0" w:color="auto"/>
      </w:divBdr>
      <w:divsChild>
        <w:div w:id="503863599">
          <w:marLeft w:val="0"/>
          <w:marRight w:val="0"/>
          <w:marTop w:val="0"/>
          <w:marBottom w:val="0"/>
          <w:divBdr>
            <w:top w:val="none" w:sz="0" w:space="0" w:color="auto"/>
            <w:left w:val="none" w:sz="0" w:space="0" w:color="auto"/>
            <w:bottom w:val="none" w:sz="0" w:space="0" w:color="auto"/>
            <w:right w:val="none" w:sz="0" w:space="0" w:color="auto"/>
          </w:divBdr>
          <w:divsChild>
            <w:div w:id="168760271">
              <w:marLeft w:val="0"/>
              <w:marRight w:val="0"/>
              <w:marTop w:val="0"/>
              <w:marBottom w:val="0"/>
              <w:divBdr>
                <w:top w:val="none" w:sz="0" w:space="0" w:color="auto"/>
                <w:left w:val="none" w:sz="0" w:space="0" w:color="auto"/>
                <w:bottom w:val="none" w:sz="0" w:space="0" w:color="auto"/>
                <w:right w:val="none" w:sz="0" w:space="0" w:color="auto"/>
              </w:divBdr>
            </w:div>
            <w:div w:id="172889085">
              <w:marLeft w:val="0"/>
              <w:marRight w:val="0"/>
              <w:marTop w:val="0"/>
              <w:marBottom w:val="0"/>
              <w:divBdr>
                <w:top w:val="none" w:sz="0" w:space="0" w:color="auto"/>
                <w:left w:val="none" w:sz="0" w:space="0" w:color="auto"/>
                <w:bottom w:val="none" w:sz="0" w:space="0" w:color="auto"/>
                <w:right w:val="none" w:sz="0" w:space="0" w:color="auto"/>
              </w:divBdr>
            </w:div>
            <w:div w:id="1544367556">
              <w:marLeft w:val="0"/>
              <w:marRight w:val="0"/>
              <w:marTop w:val="0"/>
              <w:marBottom w:val="0"/>
              <w:divBdr>
                <w:top w:val="none" w:sz="0" w:space="0" w:color="auto"/>
                <w:left w:val="none" w:sz="0" w:space="0" w:color="auto"/>
                <w:bottom w:val="none" w:sz="0" w:space="0" w:color="auto"/>
                <w:right w:val="none" w:sz="0" w:space="0" w:color="auto"/>
              </w:divBdr>
            </w:div>
            <w:div w:id="13581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929">
      <w:bodyDiv w:val="1"/>
      <w:marLeft w:val="0"/>
      <w:marRight w:val="0"/>
      <w:marTop w:val="0"/>
      <w:marBottom w:val="0"/>
      <w:divBdr>
        <w:top w:val="none" w:sz="0" w:space="0" w:color="auto"/>
        <w:left w:val="none" w:sz="0" w:space="0" w:color="auto"/>
        <w:bottom w:val="none" w:sz="0" w:space="0" w:color="auto"/>
        <w:right w:val="none" w:sz="0" w:space="0" w:color="auto"/>
      </w:divBdr>
      <w:divsChild>
        <w:div w:id="143864466">
          <w:marLeft w:val="0"/>
          <w:marRight w:val="0"/>
          <w:marTop w:val="0"/>
          <w:marBottom w:val="0"/>
          <w:divBdr>
            <w:top w:val="none" w:sz="0" w:space="0" w:color="auto"/>
            <w:left w:val="none" w:sz="0" w:space="0" w:color="auto"/>
            <w:bottom w:val="none" w:sz="0" w:space="0" w:color="auto"/>
            <w:right w:val="none" w:sz="0" w:space="0" w:color="auto"/>
          </w:divBdr>
          <w:divsChild>
            <w:div w:id="154802419">
              <w:marLeft w:val="0"/>
              <w:marRight w:val="0"/>
              <w:marTop w:val="0"/>
              <w:marBottom w:val="0"/>
              <w:divBdr>
                <w:top w:val="none" w:sz="0" w:space="0" w:color="auto"/>
                <w:left w:val="none" w:sz="0" w:space="0" w:color="auto"/>
                <w:bottom w:val="none" w:sz="0" w:space="0" w:color="auto"/>
                <w:right w:val="none" w:sz="0" w:space="0" w:color="auto"/>
              </w:divBdr>
            </w:div>
            <w:div w:id="817963935">
              <w:marLeft w:val="0"/>
              <w:marRight w:val="0"/>
              <w:marTop w:val="0"/>
              <w:marBottom w:val="0"/>
              <w:divBdr>
                <w:top w:val="none" w:sz="0" w:space="0" w:color="auto"/>
                <w:left w:val="none" w:sz="0" w:space="0" w:color="auto"/>
                <w:bottom w:val="none" w:sz="0" w:space="0" w:color="auto"/>
                <w:right w:val="none" w:sz="0" w:space="0" w:color="auto"/>
              </w:divBdr>
            </w:div>
            <w:div w:id="371612112">
              <w:marLeft w:val="0"/>
              <w:marRight w:val="0"/>
              <w:marTop w:val="0"/>
              <w:marBottom w:val="0"/>
              <w:divBdr>
                <w:top w:val="none" w:sz="0" w:space="0" w:color="auto"/>
                <w:left w:val="none" w:sz="0" w:space="0" w:color="auto"/>
                <w:bottom w:val="none" w:sz="0" w:space="0" w:color="auto"/>
                <w:right w:val="none" w:sz="0" w:space="0" w:color="auto"/>
              </w:divBdr>
            </w:div>
            <w:div w:id="4189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2130">
      <w:bodyDiv w:val="1"/>
      <w:marLeft w:val="0"/>
      <w:marRight w:val="0"/>
      <w:marTop w:val="0"/>
      <w:marBottom w:val="0"/>
      <w:divBdr>
        <w:top w:val="none" w:sz="0" w:space="0" w:color="auto"/>
        <w:left w:val="none" w:sz="0" w:space="0" w:color="auto"/>
        <w:bottom w:val="none" w:sz="0" w:space="0" w:color="auto"/>
        <w:right w:val="none" w:sz="0" w:space="0" w:color="auto"/>
      </w:divBdr>
    </w:div>
    <w:div w:id="393503191">
      <w:bodyDiv w:val="1"/>
      <w:marLeft w:val="0"/>
      <w:marRight w:val="0"/>
      <w:marTop w:val="0"/>
      <w:marBottom w:val="0"/>
      <w:divBdr>
        <w:top w:val="none" w:sz="0" w:space="0" w:color="auto"/>
        <w:left w:val="none" w:sz="0" w:space="0" w:color="auto"/>
        <w:bottom w:val="none" w:sz="0" w:space="0" w:color="auto"/>
        <w:right w:val="none" w:sz="0" w:space="0" w:color="auto"/>
      </w:divBdr>
      <w:divsChild>
        <w:div w:id="454254246">
          <w:marLeft w:val="0"/>
          <w:marRight w:val="0"/>
          <w:marTop w:val="0"/>
          <w:marBottom w:val="0"/>
          <w:divBdr>
            <w:top w:val="none" w:sz="0" w:space="0" w:color="auto"/>
            <w:left w:val="none" w:sz="0" w:space="0" w:color="auto"/>
            <w:bottom w:val="none" w:sz="0" w:space="0" w:color="auto"/>
            <w:right w:val="none" w:sz="0" w:space="0" w:color="auto"/>
          </w:divBdr>
        </w:div>
      </w:divsChild>
    </w:div>
    <w:div w:id="421990825">
      <w:bodyDiv w:val="1"/>
      <w:marLeft w:val="0"/>
      <w:marRight w:val="0"/>
      <w:marTop w:val="0"/>
      <w:marBottom w:val="0"/>
      <w:divBdr>
        <w:top w:val="none" w:sz="0" w:space="0" w:color="auto"/>
        <w:left w:val="none" w:sz="0" w:space="0" w:color="auto"/>
        <w:bottom w:val="none" w:sz="0" w:space="0" w:color="auto"/>
        <w:right w:val="none" w:sz="0" w:space="0" w:color="auto"/>
      </w:divBdr>
      <w:divsChild>
        <w:div w:id="1693846709">
          <w:marLeft w:val="0"/>
          <w:marRight w:val="0"/>
          <w:marTop w:val="0"/>
          <w:marBottom w:val="0"/>
          <w:divBdr>
            <w:top w:val="none" w:sz="0" w:space="0" w:color="auto"/>
            <w:left w:val="none" w:sz="0" w:space="0" w:color="auto"/>
            <w:bottom w:val="none" w:sz="0" w:space="0" w:color="auto"/>
            <w:right w:val="none" w:sz="0" w:space="0" w:color="auto"/>
          </w:divBdr>
          <w:divsChild>
            <w:div w:id="1825467607">
              <w:marLeft w:val="0"/>
              <w:marRight w:val="0"/>
              <w:marTop w:val="0"/>
              <w:marBottom w:val="0"/>
              <w:divBdr>
                <w:top w:val="none" w:sz="0" w:space="0" w:color="auto"/>
                <w:left w:val="none" w:sz="0" w:space="0" w:color="auto"/>
                <w:bottom w:val="none" w:sz="0" w:space="0" w:color="auto"/>
                <w:right w:val="none" w:sz="0" w:space="0" w:color="auto"/>
              </w:divBdr>
            </w:div>
            <w:div w:id="394622219">
              <w:marLeft w:val="0"/>
              <w:marRight w:val="0"/>
              <w:marTop w:val="0"/>
              <w:marBottom w:val="0"/>
              <w:divBdr>
                <w:top w:val="none" w:sz="0" w:space="0" w:color="auto"/>
                <w:left w:val="none" w:sz="0" w:space="0" w:color="auto"/>
                <w:bottom w:val="none" w:sz="0" w:space="0" w:color="auto"/>
                <w:right w:val="none" w:sz="0" w:space="0" w:color="auto"/>
              </w:divBdr>
            </w:div>
            <w:div w:id="1434279026">
              <w:marLeft w:val="0"/>
              <w:marRight w:val="0"/>
              <w:marTop w:val="0"/>
              <w:marBottom w:val="0"/>
              <w:divBdr>
                <w:top w:val="none" w:sz="0" w:space="0" w:color="auto"/>
                <w:left w:val="none" w:sz="0" w:space="0" w:color="auto"/>
                <w:bottom w:val="none" w:sz="0" w:space="0" w:color="auto"/>
                <w:right w:val="none" w:sz="0" w:space="0" w:color="auto"/>
              </w:divBdr>
            </w:div>
            <w:div w:id="346173228">
              <w:marLeft w:val="0"/>
              <w:marRight w:val="0"/>
              <w:marTop w:val="0"/>
              <w:marBottom w:val="0"/>
              <w:divBdr>
                <w:top w:val="none" w:sz="0" w:space="0" w:color="auto"/>
                <w:left w:val="none" w:sz="0" w:space="0" w:color="auto"/>
                <w:bottom w:val="none" w:sz="0" w:space="0" w:color="auto"/>
                <w:right w:val="none" w:sz="0" w:space="0" w:color="auto"/>
              </w:divBdr>
            </w:div>
            <w:div w:id="815530096">
              <w:marLeft w:val="0"/>
              <w:marRight w:val="0"/>
              <w:marTop w:val="0"/>
              <w:marBottom w:val="0"/>
              <w:divBdr>
                <w:top w:val="none" w:sz="0" w:space="0" w:color="auto"/>
                <w:left w:val="none" w:sz="0" w:space="0" w:color="auto"/>
                <w:bottom w:val="none" w:sz="0" w:space="0" w:color="auto"/>
                <w:right w:val="none" w:sz="0" w:space="0" w:color="auto"/>
              </w:divBdr>
            </w:div>
            <w:div w:id="1120026678">
              <w:marLeft w:val="0"/>
              <w:marRight w:val="0"/>
              <w:marTop w:val="0"/>
              <w:marBottom w:val="0"/>
              <w:divBdr>
                <w:top w:val="none" w:sz="0" w:space="0" w:color="auto"/>
                <w:left w:val="none" w:sz="0" w:space="0" w:color="auto"/>
                <w:bottom w:val="none" w:sz="0" w:space="0" w:color="auto"/>
                <w:right w:val="none" w:sz="0" w:space="0" w:color="auto"/>
              </w:divBdr>
            </w:div>
            <w:div w:id="20561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3570">
      <w:bodyDiv w:val="1"/>
      <w:marLeft w:val="0"/>
      <w:marRight w:val="0"/>
      <w:marTop w:val="0"/>
      <w:marBottom w:val="0"/>
      <w:divBdr>
        <w:top w:val="none" w:sz="0" w:space="0" w:color="auto"/>
        <w:left w:val="none" w:sz="0" w:space="0" w:color="auto"/>
        <w:bottom w:val="none" w:sz="0" w:space="0" w:color="auto"/>
        <w:right w:val="none" w:sz="0" w:space="0" w:color="auto"/>
      </w:divBdr>
      <w:divsChild>
        <w:div w:id="2059936114">
          <w:marLeft w:val="0"/>
          <w:marRight w:val="0"/>
          <w:marTop w:val="0"/>
          <w:marBottom w:val="0"/>
          <w:divBdr>
            <w:top w:val="none" w:sz="0" w:space="0" w:color="auto"/>
            <w:left w:val="none" w:sz="0" w:space="0" w:color="auto"/>
            <w:bottom w:val="none" w:sz="0" w:space="0" w:color="auto"/>
            <w:right w:val="none" w:sz="0" w:space="0" w:color="auto"/>
          </w:divBdr>
        </w:div>
      </w:divsChild>
    </w:div>
    <w:div w:id="1295058239">
      <w:bodyDiv w:val="1"/>
      <w:marLeft w:val="0"/>
      <w:marRight w:val="0"/>
      <w:marTop w:val="0"/>
      <w:marBottom w:val="0"/>
      <w:divBdr>
        <w:top w:val="none" w:sz="0" w:space="0" w:color="auto"/>
        <w:left w:val="none" w:sz="0" w:space="0" w:color="auto"/>
        <w:bottom w:val="none" w:sz="0" w:space="0" w:color="auto"/>
        <w:right w:val="none" w:sz="0" w:space="0" w:color="auto"/>
      </w:divBdr>
      <w:divsChild>
        <w:div w:id="2124883242">
          <w:marLeft w:val="0"/>
          <w:marRight w:val="0"/>
          <w:marTop w:val="0"/>
          <w:marBottom w:val="0"/>
          <w:divBdr>
            <w:top w:val="none" w:sz="0" w:space="0" w:color="auto"/>
            <w:left w:val="none" w:sz="0" w:space="0" w:color="auto"/>
            <w:bottom w:val="none" w:sz="0" w:space="0" w:color="auto"/>
            <w:right w:val="none" w:sz="0" w:space="0" w:color="auto"/>
          </w:divBdr>
        </w:div>
      </w:divsChild>
    </w:div>
    <w:div w:id="1454638967">
      <w:bodyDiv w:val="1"/>
      <w:marLeft w:val="0"/>
      <w:marRight w:val="0"/>
      <w:marTop w:val="0"/>
      <w:marBottom w:val="0"/>
      <w:divBdr>
        <w:top w:val="none" w:sz="0" w:space="0" w:color="auto"/>
        <w:left w:val="none" w:sz="0" w:space="0" w:color="auto"/>
        <w:bottom w:val="none" w:sz="0" w:space="0" w:color="auto"/>
        <w:right w:val="none" w:sz="0" w:space="0" w:color="auto"/>
      </w:divBdr>
      <w:divsChild>
        <w:div w:id="553472852">
          <w:marLeft w:val="0"/>
          <w:marRight w:val="0"/>
          <w:marTop w:val="0"/>
          <w:marBottom w:val="0"/>
          <w:divBdr>
            <w:top w:val="none" w:sz="0" w:space="0" w:color="auto"/>
            <w:left w:val="none" w:sz="0" w:space="0" w:color="auto"/>
            <w:bottom w:val="none" w:sz="0" w:space="0" w:color="auto"/>
            <w:right w:val="none" w:sz="0" w:space="0" w:color="auto"/>
          </w:divBdr>
        </w:div>
      </w:divsChild>
    </w:div>
    <w:div w:id="1546141694">
      <w:bodyDiv w:val="1"/>
      <w:marLeft w:val="0"/>
      <w:marRight w:val="0"/>
      <w:marTop w:val="0"/>
      <w:marBottom w:val="0"/>
      <w:divBdr>
        <w:top w:val="none" w:sz="0" w:space="0" w:color="auto"/>
        <w:left w:val="none" w:sz="0" w:space="0" w:color="auto"/>
        <w:bottom w:val="none" w:sz="0" w:space="0" w:color="auto"/>
        <w:right w:val="none" w:sz="0" w:space="0" w:color="auto"/>
      </w:divBdr>
      <w:divsChild>
        <w:div w:id="787622030">
          <w:marLeft w:val="0"/>
          <w:marRight w:val="0"/>
          <w:marTop w:val="0"/>
          <w:marBottom w:val="0"/>
          <w:divBdr>
            <w:top w:val="none" w:sz="0" w:space="0" w:color="auto"/>
            <w:left w:val="none" w:sz="0" w:space="0" w:color="auto"/>
            <w:bottom w:val="none" w:sz="0" w:space="0" w:color="auto"/>
            <w:right w:val="none" w:sz="0" w:space="0" w:color="auto"/>
          </w:divBdr>
          <w:divsChild>
            <w:div w:id="1858152608">
              <w:marLeft w:val="0"/>
              <w:marRight w:val="0"/>
              <w:marTop w:val="0"/>
              <w:marBottom w:val="0"/>
              <w:divBdr>
                <w:top w:val="none" w:sz="0" w:space="0" w:color="auto"/>
                <w:left w:val="none" w:sz="0" w:space="0" w:color="auto"/>
                <w:bottom w:val="none" w:sz="0" w:space="0" w:color="auto"/>
                <w:right w:val="none" w:sz="0" w:space="0" w:color="auto"/>
              </w:divBdr>
            </w:div>
            <w:div w:id="464465270">
              <w:marLeft w:val="0"/>
              <w:marRight w:val="0"/>
              <w:marTop w:val="0"/>
              <w:marBottom w:val="0"/>
              <w:divBdr>
                <w:top w:val="none" w:sz="0" w:space="0" w:color="auto"/>
                <w:left w:val="none" w:sz="0" w:space="0" w:color="auto"/>
                <w:bottom w:val="none" w:sz="0" w:space="0" w:color="auto"/>
                <w:right w:val="none" w:sz="0" w:space="0" w:color="auto"/>
              </w:divBdr>
            </w:div>
            <w:div w:id="586155611">
              <w:marLeft w:val="0"/>
              <w:marRight w:val="0"/>
              <w:marTop w:val="0"/>
              <w:marBottom w:val="0"/>
              <w:divBdr>
                <w:top w:val="none" w:sz="0" w:space="0" w:color="auto"/>
                <w:left w:val="none" w:sz="0" w:space="0" w:color="auto"/>
                <w:bottom w:val="none" w:sz="0" w:space="0" w:color="auto"/>
                <w:right w:val="none" w:sz="0" w:space="0" w:color="auto"/>
              </w:divBdr>
            </w:div>
            <w:div w:id="1207450289">
              <w:marLeft w:val="0"/>
              <w:marRight w:val="0"/>
              <w:marTop w:val="0"/>
              <w:marBottom w:val="0"/>
              <w:divBdr>
                <w:top w:val="none" w:sz="0" w:space="0" w:color="auto"/>
                <w:left w:val="none" w:sz="0" w:space="0" w:color="auto"/>
                <w:bottom w:val="none" w:sz="0" w:space="0" w:color="auto"/>
                <w:right w:val="none" w:sz="0" w:space="0" w:color="auto"/>
              </w:divBdr>
            </w:div>
            <w:div w:id="6088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709">
      <w:bodyDiv w:val="1"/>
      <w:marLeft w:val="0"/>
      <w:marRight w:val="0"/>
      <w:marTop w:val="0"/>
      <w:marBottom w:val="0"/>
      <w:divBdr>
        <w:top w:val="none" w:sz="0" w:space="0" w:color="auto"/>
        <w:left w:val="none" w:sz="0" w:space="0" w:color="auto"/>
        <w:bottom w:val="none" w:sz="0" w:space="0" w:color="auto"/>
        <w:right w:val="none" w:sz="0" w:space="0" w:color="auto"/>
      </w:divBdr>
      <w:divsChild>
        <w:div w:id="1930657290">
          <w:marLeft w:val="0"/>
          <w:marRight w:val="0"/>
          <w:marTop w:val="0"/>
          <w:marBottom w:val="0"/>
          <w:divBdr>
            <w:top w:val="none" w:sz="0" w:space="0" w:color="auto"/>
            <w:left w:val="none" w:sz="0" w:space="0" w:color="auto"/>
            <w:bottom w:val="none" w:sz="0" w:space="0" w:color="auto"/>
            <w:right w:val="none" w:sz="0" w:space="0" w:color="auto"/>
          </w:divBdr>
          <w:divsChild>
            <w:div w:id="15606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6348">
      <w:bodyDiv w:val="1"/>
      <w:marLeft w:val="0"/>
      <w:marRight w:val="0"/>
      <w:marTop w:val="0"/>
      <w:marBottom w:val="0"/>
      <w:divBdr>
        <w:top w:val="none" w:sz="0" w:space="0" w:color="auto"/>
        <w:left w:val="none" w:sz="0" w:space="0" w:color="auto"/>
        <w:bottom w:val="none" w:sz="0" w:space="0" w:color="auto"/>
        <w:right w:val="none" w:sz="0" w:space="0" w:color="auto"/>
      </w:divBdr>
      <w:divsChild>
        <w:div w:id="1254624550">
          <w:marLeft w:val="0"/>
          <w:marRight w:val="0"/>
          <w:marTop w:val="0"/>
          <w:marBottom w:val="0"/>
          <w:divBdr>
            <w:top w:val="none" w:sz="0" w:space="0" w:color="auto"/>
            <w:left w:val="none" w:sz="0" w:space="0" w:color="auto"/>
            <w:bottom w:val="none" w:sz="0" w:space="0" w:color="auto"/>
            <w:right w:val="none" w:sz="0" w:space="0" w:color="auto"/>
          </w:divBdr>
          <w:divsChild>
            <w:div w:id="1032388786">
              <w:marLeft w:val="0"/>
              <w:marRight w:val="0"/>
              <w:marTop w:val="0"/>
              <w:marBottom w:val="0"/>
              <w:divBdr>
                <w:top w:val="none" w:sz="0" w:space="0" w:color="auto"/>
                <w:left w:val="none" w:sz="0" w:space="0" w:color="auto"/>
                <w:bottom w:val="none" w:sz="0" w:space="0" w:color="auto"/>
                <w:right w:val="none" w:sz="0" w:space="0" w:color="auto"/>
              </w:divBdr>
            </w:div>
            <w:div w:id="1101998267">
              <w:marLeft w:val="0"/>
              <w:marRight w:val="0"/>
              <w:marTop w:val="0"/>
              <w:marBottom w:val="0"/>
              <w:divBdr>
                <w:top w:val="none" w:sz="0" w:space="0" w:color="auto"/>
                <w:left w:val="none" w:sz="0" w:space="0" w:color="auto"/>
                <w:bottom w:val="none" w:sz="0" w:space="0" w:color="auto"/>
                <w:right w:val="none" w:sz="0" w:space="0" w:color="auto"/>
              </w:divBdr>
            </w:div>
            <w:div w:id="572008870">
              <w:marLeft w:val="0"/>
              <w:marRight w:val="0"/>
              <w:marTop w:val="0"/>
              <w:marBottom w:val="0"/>
              <w:divBdr>
                <w:top w:val="none" w:sz="0" w:space="0" w:color="auto"/>
                <w:left w:val="none" w:sz="0" w:space="0" w:color="auto"/>
                <w:bottom w:val="none" w:sz="0" w:space="0" w:color="auto"/>
                <w:right w:val="none" w:sz="0" w:space="0" w:color="auto"/>
              </w:divBdr>
            </w:div>
            <w:div w:id="1223559637">
              <w:marLeft w:val="0"/>
              <w:marRight w:val="0"/>
              <w:marTop w:val="0"/>
              <w:marBottom w:val="0"/>
              <w:divBdr>
                <w:top w:val="none" w:sz="0" w:space="0" w:color="auto"/>
                <w:left w:val="none" w:sz="0" w:space="0" w:color="auto"/>
                <w:bottom w:val="none" w:sz="0" w:space="0" w:color="auto"/>
                <w:right w:val="none" w:sz="0" w:space="0" w:color="auto"/>
              </w:divBdr>
            </w:div>
            <w:div w:id="787774386">
              <w:marLeft w:val="0"/>
              <w:marRight w:val="0"/>
              <w:marTop w:val="0"/>
              <w:marBottom w:val="0"/>
              <w:divBdr>
                <w:top w:val="none" w:sz="0" w:space="0" w:color="auto"/>
                <w:left w:val="none" w:sz="0" w:space="0" w:color="auto"/>
                <w:bottom w:val="none" w:sz="0" w:space="0" w:color="auto"/>
                <w:right w:val="none" w:sz="0" w:space="0" w:color="auto"/>
              </w:divBdr>
            </w:div>
            <w:div w:id="3743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7597">
      <w:bodyDiv w:val="1"/>
      <w:marLeft w:val="0"/>
      <w:marRight w:val="0"/>
      <w:marTop w:val="0"/>
      <w:marBottom w:val="0"/>
      <w:divBdr>
        <w:top w:val="none" w:sz="0" w:space="0" w:color="auto"/>
        <w:left w:val="none" w:sz="0" w:space="0" w:color="auto"/>
        <w:bottom w:val="none" w:sz="0" w:space="0" w:color="auto"/>
        <w:right w:val="none" w:sz="0" w:space="0" w:color="auto"/>
      </w:divBdr>
    </w:div>
    <w:div w:id="1855339724">
      <w:bodyDiv w:val="1"/>
      <w:marLeft w:val="0"/>
      <w:marRight w:val="0"/>
      <w:marTop w:val="0"/>
      <w:marBottom w:val="0"/>
      <w:divBdr>
        <w:top w:val="none" w:sz="0" w:space="0" w:color="auto"/>
        <w:left w:val="none" w:sz="0" w:space="0" w:color="auto"/>
        <w:bottom w:val="none" w:sz="0" w:space="0" w:color="auto"/>
        <w:right w:val="none" w:sz="0" w:space="0" w:color="auto"/>
      </w:divBdr>
      <w:divsChild>
        <w:div w:id="236594491">
          <w:marLeft w:val="0"/>
          <w:marRight w:val="0"/>
          <w:marTop w:val="0"/>
          <w:marBottom w:val="0"/>
          <w:divBdr>
            <w:top w:val="none" w:sz="0" w:space="0" w:color="auto"/>
            <w:left w:val="none" w:sz="0" w:space="0" w:color="auto"/>
            <w:bottom w:val="none" w:sz="0" w:space="0" w:color="auto"/>
            <w:right w:val="none" w:sz="0" w:space="0" w:color="auto"/>
          </w:divBdr>
        </w:div>
      </w:divsChild>
    </w:div>
    <w:div w:id="1977644785">
      <w:bodyDiv w:val="1"/>
      <w:marLeft w:val="0"/>
      <w:marRight w:val="0"/>
      <w:marTop w:val="0"/>
      <w:marBottom w:val="0"/>
      <w:divBdr>
        <w:top w:val="none" w:sz="0" w:space="0" w:color="auto"/>
        <w:left w:val="none" w:sz="0" w:space="0" w:color="auto"/>
        <w:bottom w:val="none" w:sz="0" w:space="0" w:color="auto"/>
        <w:right w:val="none" w:sz="0" w:space="0" w:color="auto"/>
      </w:divBdr>
      <w:divsChild>
        <w:div w:id="1548108391">
          <w:marLeft w:val="0"/>
          <w:marRight w:val="0"/>
          <w:marTop w:val="0"/>
          <w:marBottom w:val="0"/>
          <w:divBdr>
            <w:top w:val="none" w:sz="0" w:space="0" w:color="auto"/>
            <w:left w:val="none" w:sz="0" w:space="0" w:color="auto"/>
            <w:bottom w:val="none" w:sz="0" w:space="0" w:color="auto"/>
            <w:right w:val="none" w:sz="0" w:space="0" w:color="auto"/>
          </w:divBdr>
          <w:divsChild>
            <w:div w:id="503783446">
              <w:marLeft w:val="0"/>
              <w:marRight w:val="0"/>
              <w:marTop w:val="0"/>
              <w:marBottom w:val="0"/>
              <w:divBdr>
                <w:top w:val="none" w:sz="0" w:space="0" w:color="auto"/>
                <w:left w:val="none" w:sz="0" w:space="0" w:color="auto"/>
                <w:bottom w:val="none" w:sz="0" w:space="0" w:color="auto"/>
                <w:right w:val="none" w:sz="0" w:space="0" w:color="auto"/>
              </w:divBdr>
            </w:div>
            <w:div w:id="18077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22012">
      <w:bodyDiv w:val="1"/>
      <w:marLeft w:val="0"/>
      <w:marRight w:val="0"/>
      <w:marTop w:val="0"/>
      <w:marBottom w:val="0"/>
      <w:divBdr>
        <w:top w:val="none" w:sz="0" w:space="0" w:color="auto"/>
        <w:left w:val="none" w:sz="0" w:space="0" w:color="auto"/>
        <w:bottom w:val="none" w:sz="0" w:space="0" w:color="auto"/>
        <w:right w:val="none" w:sz="0" w:space="0" w:color="auto"/>
      </w:divBdr>
    </w:div>
    <w:div w:id="2079133594">
      <w:bodyDiv w:val="1"/>
      <w:marLeft w:val="0"/>
      <w:marRight w:val="0"/>
      <w:marTop w:val="0"/>
      <w:marBottom w:val="0"/>
      <w:divBdr>
        <w:top w:val="none" w:sz="0" w:space="0" w:color="auto"/>
        <w:left w:val="none" w:sz="0" w:space="0" w:color="auto"/>
        <w:bottom w:val="none" w:sz="0" w:space="0" w:color="auto"/>
        <w:right w:val="none" w:sz="0" w:space="0" w:color="auto"/>
      </w:divBdr>
      <w:divsChild>
        <w:div w:id="1459951077">
          <w:marLeft w:val="0"/>
          <w:marRight w:val="0"/>
          <w:marTop w:val="0"/>
          <w:marBottom w:val="0"/>
          <w:divBdr>
            <w:top w:val="none" w:sz="0" w:space="0" w:color="auto"/>
            <w:left w:val="none" w:sz="0" w:space="0" w:color="auto"/>
            <w:bottom w:val="none" w:sz="0" w:space="0" w:color="auto"/>
            <w:right w:val="none" w:sz="0" w:space="0" w:color="auto"/>
          </w:divBdr>
        </w:div>
      </w:divsChild>
    </w:div>
    <w:div w:id="2114326986">
      <w:bodyDiv w:val="1"/>
      <w:marLeft w:val="0"/>
      <w:marRight w:val="0"/>
      <w:marTop w:val="0"/>
      <w:marBottom w:val="0"/>
      <w:divBdr>
        <w:top w:val="none" w:sz="0" w:space="0" w:color="auto"/>
        <w:left w:val="none" w:sz="0" w:space="0" w:color="auto"/>
        <w:bottom w:val="none" w:sz="0" w:space="0" w:color="auto"/>
        <w:right w:val="none" w:sz="0" w:space="0" w:color="auto"/>
      </w:divBdr>
      <w:divsChild>
        <w:div w:id="508565719">
          <w:marLeft w:val="0"/>
          <w:marRight w:val="0"/>
          <w:marTop w:val="0"/>
          <w:marBottom w:val="0"/>
          <w:divBdr>
            <w:top w:val="none" w:sz="0" w:space="0" w:color="auto"/>
            <w:left w:val="none" w:sz="0" w:space="0" w:color="auto"/>
            <w:bottom w:val="none" w:sz="0" w:space="0" w:color="auto"/>
            <w:right w:val="none" w:sz="0" w:space="0" w:color="auto"/>
          </w:divBdr>
          <w:divsChild>
            <w:div w:id="2092923661">
              <w:marLeft w:val="0"/>
              <w:marRight w:val="0"/>
              <w:marTop w:val="0"/>
              <w:marBottom w:val="0"/>
              <w:divBdr>
                <w:top w:val="none" w:sz="0" w:space="0" w:color="auto"/>
                <w:left w:val="none" w:sz="0" w:space="0" w:color="auto"/>
                <w:bottom w:val="none" w:sz="0" w:space="0" w:color="auto"/>
                <w:right w:val="none" w:sz="0" w:space="0" w:color="auto"/>
              </w:divBdr>
            </w:div>
            <w:div w:id="1426732003">
              <w:marLeft w:val="0"/>
              <w:marRight w:val="0"/>
              <w:marTop w:val="0"/>
              <w:marBottom w:val="0"/>
              <w:divBdr>
                <w:top w:val="none" w:sz="0" w:space="0" w:color="auto"/>
                <w:left w:val="none" w:sz="0" w:space="0" w:color="auto"/>
                <w:bottom w:val="none" w:sz="0" w:space="0" w:color="auto"/>
                <w:right w:val="none" w:sz="0" w:space="0" w:color="auto"/>
              </w:divBdr>
            </w:div>
            <w:div w:id="454176780">
              <w:marLeft w:val="0"/>
              <w:marRight w:val="0"/>
              <w:marTop w:val="0"/>
              <w:marBottom w:val="0"/>
              <w:divBdr>
                <w:top w:val="none" w:sz="0" w:space="0" w:color="auto"/>
                <w:left w:val="none" w:sz="0" w:space="0" w:color="auto"/>
                <w:bottom w:val="none" w:sz="0" w:space="0" w:color="auto"/>
                <w:right w:val="none" w:sz="0" w:space="0" w:color="auto"/>
              </w:divBdr>
            </w:div>
            <w:div w:id="1163202315">
              <w:marLeft w:val="0"/>
              <w:marRight w:val="0"/>
              <w:marTop w:val="0"/>
              <w:marBottom w:val="0"/>
              <w:divBdr>
                <w:top w:val="none" w:sz="0" w:space="0" w:color="auto"/>
                <w:left w:val="none" w:sz="0" w:space="0" w:color="auto"/>
                <w:bottom w:val="none" w:sz="0" w:space="0" w:color="auto"/>
                <w:right w:val="none" w:sz="0" w:space="0" w:color="auto"/>
              </w:divBdr>
            </w:div>
            <w:div w:id="3451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image" Target="media/image2.jp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6E3787E326452FA34F4318F9DD355F"/>
        <w:category>
          <w:name w:val="常规"/>
          <w:gallery w:val="placeholder"/>
        </w:category>
        <w:types>
          <w:type w:val="bbPlcHdr"/>
        </w:types>
        <w:behaviors>
          <w:behavior w:val="content"/>
        </w:behaviors>
        <w:guid w:val="{267BE175-6B67-4ABD-9AB3-6F48D2E61922}"/>
      </w:docPartPr>
      <w:docPartBody>
        <w:p w:rsidR="00652DFF" w:rsidRDefault="009B6255">
          <w:pPr>
            <w:pStyle w:val="016E3787E326452FA34F4318F9DD355F"/>
          </w:pPr>
          <w:r w:rsidRPr="00751A05">
            <w:rPr>
              <w:rStyle w:val="a3"/>
              <w:rFonts w:hint="eastAsia"/>
            </w:rPr>
            <w:t>单击或点击此处输入文字。</w:t>
          </w:r>
        </w:p>
      </w:docPartBody>
    </w:docPart>
    <w:docPart>
      <w:docPartPr>
        <w:name w:val="33D8C0A9AD424D4AB27BE2311823D346"/>
        <w:category>
          <w:name w:val="常规"/>
          <w:gallery w:val="placeholder"/>
        </w:category>
        <w:types>
          <w:type w:val="bbPlcHdr"/>
        </w:types>
        <w:behaviors>
          <w:behavior w:val="content"/>
        </w:behaviors>
        <w:guid w:val="{2B34824B-5A6E-4998-B305-B20FD23F8968}"/>
      </w:docPartPr>
      <w:docPartBody>
        <w:p w:rsidR="00652DFF" w:rsidRDefault="009B6255">
          <w:pPr>
            <w:pStyle w:val="33D8C0A9AD424D4AB27BE2311823D346"/>
          </w:pPr>
          <w:r w:rsidRPr="00FB6243">
            <w:rPr>
              <w:rStyle w:val="a3"/>
              <w:rFonts w:hint="eastAsia"/>
            </w:rPr>
            <w:t>选择一项。</w:t>
          </w:r>
        </w:p>
      </w:docPartBody>
    </w:docPart>
    <w:docPart>
      <w:docPartPr>
        <w:name w:val="CA82DDA440494A0EB821C5D795BE0E5A"/>
        <w:category>
          <w:name w:val="常规"/>
          <w:gallery w:val="placeholder"/>
        </w:category>
        <w:types>
          <w:type w:val="bbPlcHdr"/>
        </w:types>
        <w:behaviors>
          <w:behavior w:val="content"/>
        </w:behaviors>
        <w:guid w:val="{1067A1C2-67AD-4E72-BDE7-0DD400437A46}"/>
      </w:docPartPr>
      <w:docPartBody>
        <w:p w:rsidR="00652DFF" w:rsidRDefault="009B6255">
          <w:pPr>
            <w:pStyle w:val="CA82DDA440494A0EB821C5D795BE0E5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55"/>
    <w:rsid w:val="000451D3"/>
    <w:rsid w:val="000B09FD"/>
    <w:rsid w:val="000F4233"/>
    <w:rsid w:val="00196774"/>
    <w:rsid w:val="001B7130"/>
    <w:rsid w:val="001D5B33"/>
    <w:rsid w:val="00244F45"/>
    <w:rsid w:val="00296995"/>
    <w:rsid w:val="002A6175"/>
    <w:rsid w:val="0033457D"/>
    <w:rsid w:val="003455C7"/>
    <w:rsid w:val="003D3214"/>
    <w:rsid w:val="003D43FF"/>
    <w:rsid w:val="004201FD"/>
    <w:rsid w:val="004936CD"/>
    <w:rsid w:val="005B5F6C"/>
    <w:rsid w:val="005E21F6"/>
    <w:rsid w:val="00652DFF"/>
    <w:rsid w:val="006745D0"/>
    <w:rsid w:val="006D6429"/>
    <w:rsid w:val="00740ECD"/>
    <w:rsid w:val="00746E63"/>
    <w:rsid w:val="008223BD"/>
    <w:rsid w:val="008269BA"/>
    <w:rsid w:val="00850FC2"/>
    <w:rsid w:val="00925446"/>
    <w:rsid w:val="00961A9F"/>
    <w:rsid w:val="00993324"/>
    <w:rsid w:val="009B6255"/>
    <w:rsid w:val="00A2622B"/>
    <w:rsid w:val="00A85769"/>
    <w:rsid w:val="00B71601"/>
    <w:rsid w:val="00BA42C5"/>
    <w:rsid w:val="00BF1472"/>
    <w:rsid w:val="00C4292E"/>
    <w:rsid w:val="00C72509"/>
    <w:rsid w:val="00D159BF"/>
    <w:rsid w:val="00D43E55"/>
    <w:rsid w:val="00D609C9"/>
    <w:rsid w:val="00D84145"/>
    <w:rsid w:val="00EE465C"/>
    <w:rsid w:val="00FF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465C"/>
    <w:rPr>
      <w:color w:val="808080"/>
    </w:rPr>
  </w:style>
  <w:style w:type="paragraph" w:customStyle="1" w:styleId="016E3787E326452FA34F4318F9DD355F">
    <w:name w:val="016E3787E326452FA34F4318F9DD355F"/>
    <w:pPr>
      <w:widowControl w:val="0"/>
      <w:jc w:val="both"/>
    </w:pPr>
  </w:style>
  <w:style w:type="paragraph" w:customStyle="1" w:styleId="33D8C0A9AD424D4AB27BE2311823D346">
    <w:name w:val="33D8C0A9AD424D4AB27BE2311823D346"/>
    <w:pPr>
      <w:widowControl w:val="0"/>
      <w:jc w:val="both"/>
    </w:pPr>
  </w:style>
  <w:style w:type="paragraph" w:customStyle="1" w:styleId="CA82DDA440494A0EB821C5D795BE0E5A">
    <w:name w:val="CA82DDA440494A0EB821C5D795BE0E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F5C6F-8456-4CAA-8159-412FD329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735</TotalTime>
  <Pages>12</Pages>
  <Words>1413</Words>
  <Characters>8060</Characters>
  <Application>Microsoft Office Word</Application>
  <DocSecurity>0</DocSecurity>
  <Lines>67</Lines>
  <Paragraphs>18</Paragraphs>
  <ScaleCrop>false</ScaleCrop>
  <Company>PCMI</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 z</dc:creator>
  <cp:keywords/>
  <dc:description/>
  <cp:lastModifiedBy>CGL</cp:lastModifiedBy>
  <cp:revision>23</cp:revision>
  <cp:lastPrinted>2025-02-17T08:52:00Z</cp:lastPrinted>
  <dcterms:created xsi:type="dcterms:W3CDTF">2024-09-18T13:53:00Z</dcterms:created>
  <dcterms:modified xsi:type="dcterms:W3CDTF">2025-02-20T10:03:00Z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