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11434" w14:paraId="4A55B40C" w14:textId="77777777">
        <w:tc>
          <w:tcPr>
            <w:tcW w:w="509" w:type="dxa"/>
          </w:tcPr>
          <w:p w14:paraId="417517B4" w14:textId="77777777" w:rsidR="00F11434"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007603C" w14:textId="77777777" w:rsidR="00F11434"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宋体" w:hAnsi="宋体" w:hint="eastAsia"/>
                <w:noProof/>
                <w:sz w:val="28"/>
                <w:szCs w:val="28"/>
              </w:rPr>
              <w:drawing>
                <wp:anchor distT="0" distB="0" distL="114300" distR="114300" simplePos="0" relativeHeight="251661312" behindDoc="0" locked="0" layoutInCell="1" allowOverlap="1" wp14:anchorId="19DDCAB7" wp14:editId="49D82999">
                  <wp:simplePos x="0" y="0"/>
                  <wp:positionH relativeFrom="column">
                    <wp:posOffset>3576320</wp:posOffset>
                  </wp:positionH>
                  <wp:positionV relativeFrom="paragraph">
                    <wp:posOffset>-497840</wp:posOffset>
                  </wp:positionV>
                  <wp:extent cx="2067560" cy="1851660"/>
                  <wp:effectExtent l="0" t="0" r="0" b="0"/>
                  <wp:wrapNone/>
                  <wp:docPr id="8408728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72827"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245" cy="1853641"/>
                          </a:xfrm>
                          <a:prstGeom prst="rect">
                            <a:avLst/>
                          </a:prstGeom>
                        </pic:spPr>
                      </pic:pic>
                    </a:graphicData>
                  </a:graphic>
                </wp:anchor>
              </w:drawing>
            </w: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XX.XXX.XX</w:t>
            </w:r>
            <w:r>
              <w:rPr>
                <w:rFonts w:ascii="黑体" w:eastAsia="黑体" w:hAnsi="黑体"/>
                <w:sz w:val="21"/>
                <w:szCs w:val="21"/>
              </w:rPr>
              <w:fldChar w:fldCharType="end"/>
            </w:r>
            <w:bookmarkEnd w:id="0"/>
          </w:p>
        </w:tc>
      </w:tr>
      <w:tr w:rsidR="00F11434" w14:paraId="378379E2" w14:textId="77777777">
        <w:tc>
          <w:tcPr>
            <w:tcW w:w="509" w:type="dxa"/>
          </w:tcPr>
          <w:p w14:paraId="1A6754BB" w14:textId="77777777" w:rsidR="00F1143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F11434" w14:paraId="7EB5CFE1" w14:textId="77777777">
              <w:trPr>
                <w:trHeight w:hRule="exact" w:val="1021"/>
              </w:trPr>
              <w:tc>
                <w:tcPr>
                  <w:tcW w:w="9242" w:type="dxa"/>
                  <w:vAlign w:val="center"/>
                </w:tcPr>
                <w:p w14:paraId="67DDD737" w14:textId="77777777" w:rsidR="00F11434" w:rsidRDefault="00000000" w:rsidP="001709D2">
                  <w:pPr>
                    <w:pStyle w:val="afffff4"/>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32C90715" w14:textId="77777777" w:rsidR="00F1143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XX</w:t>
            </w:r>
            <w:r>
              <w:rPr>
                <w:rFonts w:ascii="黑体" w:eastAsia="黑体" w:hAnsi="黑体"/>
                <w:sz w:val="21"/>
                <w:szCs w:val="21"/>
              </w:rPr>
              <w:fldChar w:fldCharType="end"/>
            </w:r>
            <w:bookmarkEnd w:id="1"/>
          </w:p>
        </w:tc>
      </w:tr>
    </w:tbl>
    <w:p w14:paraId="25CB104F" w14:textId="77777777" w:rsidR="00F11434" w:rsidRDefault="00000000">
      <w:pPr>
        <w:pStyle w:val="afffff5"/>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0050F1E6" w14:textId="77777777" w:rsidR="00F11434" w:rsidRDefault="00000000">
      <w:pPr>
        <w:pStyle w:val="affffffffff7"/>
        <w:framePr w:wrap="auto"/>
      </w:pPr>
      <w:r>
        <w:t>T/</w:t>
      </w:r>
      <w:r>
        <w:rPr>
          <w:rFonts w:hint="eastAsia"/>
        </w:rPr>
        <w:t>CCPITCSC</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rPr>
          <w:rFonts w:hint="eastAsia"/>
        </w:rPr>
        <w:t>2025</w:t>
      </w:r>
    </w:p>
    <w:p w14:paraId="2001120A" w14:textId="77777777" w:rsidR="00F11434"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5D6F8EA2" w14:textId="77777777" w:rsidR="00F1143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FBE7006" wp14:editId="37DC602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A8FF84" w14:textId="77777777" w:rsidR="00F11434" w:rsidRDefault="00F11434">
      <w:pPr>
        <w:pStyle w:val="afffff5"/>
        <w:framePr w:w="9639" w:h="6976" w:hRule="exact" w:hSpace="0" w:vSpace="0" w:wrap="around" w:hAnchor="page" w:y="6408"/>
        <w:jc w:val="center"/>
        <w:rPr>
          <w:rFonts w:ascii="黑体" w:eastAsia="黑体" w:hAnsi="黑体" w:hint="eastAsia"/>
          <w:b w:val="0"/>
          <w:bCs w:val="0"/>
          <w:w w:val="100"/>
        </w:rPr>
      </w:pPr>
    </w:p>
    <w:p w14:paraId="4C09896A" w14:textId="77777777" w:rsidR="00F11434" w:rsidRDefault="00000000">
      <w:pPr>
        <w:pStyle w:val="affffffffff9"/>
        <w:framePr w:h="6974" w:hRule="exact" w:wrap="around" w:x="1419" w:anchorLock="1"/>
        <w:rPr>
          <w:rFonts w:hint="eastAsia"/>
        </w:rPr>
      </w:pPr>
      <w:r>
        <w:rPr>
          <w:rFonts w:hint="eastAsia"/>
        </w:rPr>
        <w:t>数字贸易产教融合共同体运作模式</w:t>
      </w:r>
    </w:p>
    <w:p w14:paraId="09FC24DB" w14:textId="77777777" w:rsidR="00F11434" w:rsidRDefault="00000000">
      <w:pPr>
        <w:pStyle w:val="affffffffff9"/>
        <w:framePr w:h="6974" w:hRule="exact" w:wrap="around" w:x="1419" w:anchorLock="1"/>
        <w:rPr>
          <w:rFonts w:hint="eastAsia"/>
        </w:rPr>
      </w:pPr>
      <w:r>
        <w:rPr>
          <w:rFonts w:hint="eastAsia"/>
        </w:rPr>
        <w:t>与管理规范</w:t>
      </w:r>
    </w:p>
    <w:p w14:paraId="77E404C8" w14:textId="77777777" w:rsidR="00F11434" w:rsidRDefault="00F11434">
      <w:pPr>
        <w:framePr w:w="9639" w:h="6974" w:hRule="exact" w:wrap="around" w:vAnchor="page" w:hAnchor="page" w:x="1419" w:y="6408" w:anchorLock="1"/>
        <w:spacing w:line="760" w:lineRule="exact"/>
        <w:ind w:left="-1418"/>
      </w:pPr>
    </w:p>
    <w:p w14:paraId="789FEA58" w14:textId="5F7FD13E" w:rsidR="007A6A51" w:rsidRPr="007A6A51" w:rsidRDefault="007A6A51" w:rsidP="00DC55C5">
      <w:pPr>
        <w:framePr w:w="9639" w:h="6974" w:hRule="exact" w:wrap="around" w:vAnchor="page" w:hAnchor="page" w:x="1419" w:y="6408" w:anchorLock="1"/>
        <w:spacing w:line="760" w:lineRule="exact"/>
        <w:jc w:val="center"/>
        <w:rPr>
          <w:rFonts w:ascii="Times New Roman" w:eastAsia="黑体" w:hAnsi="Times New Roman"/>
          <w:kern w:val="0"/>
          <w:sz w:val="28"/>
          <w:szCs w:val="28"/>
        </w:rPr>
      </w:pPr>
      <w:r w:rsidRPr="007A6A51">
        <w:rPr>
          <w:rFonts w:ascii="Times New Roman" w:eastAsia="黑体" w:hAnsi="Times New Roman"/>
          <w:kern w:val="0"/>
          <w:sz w:val="28"/>
          <w:szCs w:val="28"/>
        </w:rPr>
        <w:t>Operation model and management specification of digital trade industry-education</w:t>
      </w:r>
    </w:p>
    <w:p w14:paraId="2D24A9C4" w14:textId="4642CEFF" w:rsidR="007A6A51" w:rsidRDefault="007A6A51" w:rsidP="007A6A51">
      <w:pPr>
        <w:pStyle w:val="afffffffd"/>
        <w:framePr w:w="9639" w:h="6974" w:hRule="exact" w:wrap="around" w:vAnchor="page" w:hAnchor="page" w:x="1419" w:y="6408" w:anchorLock="1"/>
        <w:textAlignment w:val="bottom"/>
        <w:rPr>
          <w:rFonts w:eastAsia="黑体"/>
          <w:szCs w:val="28"/>
        </w:rPr>
      </w:pPr>
      <w:r w:rsidRPr="007A6A51">
        <w:rPr>
          <w:rFonts w:eastAsia="黑体"/>
          <w:szCs w:val="28"/>
        </w:rPr>
        <w:t>integration community</w:t>
      </w:r>
    </w:p>
    <w:p w14:paraId="1982797D" w14:textId="5A8A3EA2" w:rsidR="00F11434" w:rsidRPr="00DC55C5" w:rsidRDefault="007A6A51">
      <w:pPr>
        <w:pStyle w:val="afffffffd"/>
        <w:framePr w:w="9639" w:h="6974" w:hRule="exact" w:wrap="around" w:vAnchor="page" w:hAnchor="page" w:x="1419" w:y="6408" w:anchorLock="1"/>
        <w:spacing w:beforeLines="300" w:before="720" w:afterLines="30" w:after="72" w:line="240" w:lineRule="auto"/>
        <w:textAlignment w:val="bottom"/>
        <w:rPr>
          <w:sz w:val="21"/>
          <w:szCs w:val="28"/>
        </w:rPr>
      </w:pPr>
      <w:r w:rsidRPr="00DC55C5">
        <w:rPr>
          <w:rFonts w:hint="eastAsia"/>
          <w:sz w:val="21"/>
          <w:szCs w:val="28"/>
        </w:rPr>
        <w:t>（征求意见稿）</w:t>
      </w:r>
      <w:r w:rsidRPr="00DC55C5">
        <w:rPr>
          <w:sz w:val="21"/>
          <w:szCs w:val="28"/>
        </w:rPr>
        <w:fldChar w:fldCharType="begin">
          <w:ffData>
            <w:name w:val="下拉2"/>
            <w:enabled/>
            <w:calcOnExit w:val="0"/>
            <w:ddList>
              <w:listEntry w:val=" "/>
              <w:listEntry w:val="在提交反馈意见时，请将您知道的相关专利连同支持性文件一并附上。"/>
              <w:listEntry w:val="（征求意见稿）"/>
            </w:ddList>
          </w:ffData>
        </w:fldChar>
      </w:r>
      <w:r w:rsidRPr="00DC55C5">
        <w:rPr>
          <w:sz w:val="21"/>
          <w:szCs w:val="28"/>
        </w:rPr>
        <w:instrText xml:space="preserve"> </w:instrText>
      </w:r>
      <w:bookmarkStart w:id="5" w:name="下拉2"/>
      <w:r w:rsidRPr="00DC55C5">
        <w:rPr>
          <w:sz w:val="21"/>
          <w:szCs w:val="28"/>
        </w:rPr>
        <w:instrText xml:space="preserve">FORMDROPDOWN </w:instrText>
      </w:r>
      <w:r w:rsidRPr="00DC55C5">
        <w:rPr>
          <w:b/>
          <w:bCs/>
          <w:sz w:val="21"/>
          <w:szCs w:val="28"/>
        </w:rPr>
      </w:r>
      <w:r w:rsidRPr="00DC55C5">
        <w:rPr>
          <w:b/>
          <w:bCs/>
          <w:sz w:val="21"/>
          <w:szCs w:val="28"/>
        </w:rPr>
        <w:fldChar w:fldCharType="separate"/>
      </w:r>
      <w:r w:rsidRPr="00DC55C5">
        <w:rPr>
          <w:sz w:val="21"/>
          <w:szCs w:val="28"/>
        </w:rPr>
        <w:fldChar w:fldCharType="end"/>
      </w:r>
      <w:bookmarkEnd w:id="5"/>
    </w:p>
    <w:p w14:paraId="6CD319BD" w14:textId="0491C4E4" w:rsidR="00F11434" w:rsidRDefault="00000000">
      <w:pPr>
        <w:pStyle w:val="affffffffff5"/>
        <w:framePr w:wrap="around" w:y="14176"/>
      </w:pPr>
      <w:r>
        <w:rPr>
          <w:rFonts w:ascii="黑体" w:hint="eastAsia"/>
        </w:rPr>
        <w:t>202</w:t>
      </w:r>
      <w:r w:rsidR="007A6A51">
        <w:rPr>
          <w:rFonts w:ascii="黑体" w:hint="eastAsia"/>
        </w:rPr>
        <w:t>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4157620B" w14:textId="77777777" w:rsidR="00F11434" w:rsidRDefault="00000000">
      <w:pPr>
        <w:pStyle w:val="affffffffff6"/>
        <w:framePr w:wrap="around" w:y="14176"/>
      </w:pPr>
      <w:r>
        <w:rPr>
          <w:rFonts w:ascii="黑体" w:hint="eastAsia"/>
        </w:rPr>
        <w:t>XXXX</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p w14:paraId="1F81596F" w14:textId="77777777" w:rsidR="00F11434" w:rsidRDefault="00000000">
      <w:pPr>
        <w:pStyle w:val="affffffffd"/>
        <w:framePr w:h="584" w:hRule="exact" w:hSpace="181" w:vSpace="181" w:wrap="around" w:y="14800"/>
        <w:rPr>
          <w:rFonts w:hAnsi="黑体" w:hint="eastAsia"/>
        </w:rPr>
      </w:pPr>
      <w:r>
        <w:rPr>
          <w:rFonts w:hAnsi="黑体" w:hint="eastAsia"/>
          <w:w w:val="100"/>
          <w:sz w:val="28"/>
        </w:rPr>
        <w:t>中国国际贸易促进委员会商业行业委员会</w:t>
      </w:r>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1E0ED192" w14:textId="77777777" w:rsidR="00F11434" w:rsidRDefault="00000000">
      <w:pPr>
        <w:rPr>
          <w:rFonts w:ascii="宋体" w:hAnsi="宋体" w:hint="eastAsia"/>
          <w:sz w:val="28"/>
          <w:szCs w:val="28"/>
        </w:rPr>
        <w:sectPr w:rsidR="00F11434">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C60DCE8" wp14:editId="4B0780F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637E72" w14:textId="77777777" w:rsidR="00F11434" w:rsidRDefault="00000000">
      <w:pPr>
        <w:pStyle w:val="afffffff"/>
        <w:spacing w:after="360"/>
      </w:pPr>
      <w:bookmarkStart w:id="10" w:name="BookMark1"/>
      <w:r>
        <w:rPr>
          <w:rFonts w:hint="eastAsia"/>
          <w:spacing w:val="320"/>
        </w:rPr>
        <w:lastRenderedPageBreak/>
        <w:t>目</w:t>
      </w:r>
      <w:r>
        <w:rPr>
          <w:rFonts w:hint="eastAsia"/>
        </w:rPr>
        <w:t>次</w:t>
      </w:r>
    </w:p>
    <w:p w14:paraId="65B4B4D7" w14:textId="77777777" w:rsidR="00F11434"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w:instrText>
      </w:r>
      <w:r>
        <w:fldChar w:fldCharType="separate"/>
      </w:r>
      <w:hyperlink w:anchor="_Toc172540827" w:history="1">
        <w:r w:rsidR="00F11434">
          <w:rPr>
            <w:rStyle w:val="afffff"/>
            <w:rFonts w:hint="eastAsia"/>
          </w:rPr>
          <w:t>前言</w:t>
        </w:r>
        <w:r w:rsidR="00F11434">
          <w:rPr>
            <w:rFonts w:hint="eastAsia"/>
          </w:rPr>
          <w:tab/>
        </w:r>
        <w:r w:rsidR="00F11434">
          <w:rPr>
            <w:rFonts w:hint="eastAsia"/>
          </w:rPr>
          <w:fldChar w:fldCharType="begin"/>
        </w:r>
        <w:r w:rsidR="00F11434">
          <w:rPr>
            <w:rFonts w:hint="eastAsia"/>
          </w:rPr>
          <w:instrText xml:space="preserve"> </w:instrText>
        </w:r>
        <w:r w:rsidR="00F11434">
          <w:instrText>PAGEREF _Toc172540827 \h</w:instrText>
        </w:r>
        <w:r w:rsidR="00F11434">
          <w:rPr>
            <w:rFonts w:hint="eastAsia"/>
          </w:rPr>
          <w:instrText xml:space="preserve"> </w:instrText>
        </w:r>
        <w:r w:rsidR="00F11434">
          <w:rPr>
            <w:rFonts w:hint="eastAsia"/>
          </w:rPr>
        </w:r>
        <w:r w:rsidR="00F11434">
          <w:rPr>
            <w:rFonts w:hint="eastAsia"/>
          </w:rPr>
          <w:fldChar w:fldCharType="separate"/>
        </w:r>
        <w:r w:rsidR="00F11434">
          <w:t>II</w:t>
        </w:r>
        <w:r w:rsidR="00F11434">
          <w:rPr>
            <w:rFonts w:hint="eastAsia"/>
          </w:rPr>
          <w:fldChar w:fldCharType="end"/>
        </w:r>
      </w:hyperlink>
    </w:p>
    <w:p w14:paraId="70825719"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28" w:history="1">
        <w:r>
          <w:rPr>
            <w:rStyle w:val="afffff"/>
            <w:rFonts w:hint="eastAsia"/>
          </w:rPr>
          <w:t>1</w:t>
        </w:r>
        <w:r>
          <w:rPr>
            <w:rStyle w:val="afffff"/>
          </w:rPr>
          <w:t xml:space="preserve"> </w:t>
        </w:r>
        <w:r>
          <w:rPr>
            <w:rStyle w:val="afffff"/>
            <w:rFonts w:hint="eastAsia"/>
          </w:rPr>
          <w:t xml:space="preserve"> 范围</w:t>
        </w:r>
        <w:r>
          <w:rPr>
            <w:rFonts w:hint="eastAsia"/>
          </w:rPr>
          <w:tab/>
        </w:r>
        <w:r>
          <w:rPr>
            <w:rFonts w:hint="eastAsia"/>
          </w:rPr>
          <w:fldChar w:fldCharType="begin"/>
        </w:r>
        <w:r>
          <w:rPr>
            <w:rFonts w:hint="eastAsia"/>
          </w:rPr>
          <w:instrText xml:space="preserve"> </w:instrText>
        </w:r>
        <w:r>
          <w:instrText>PAGEREF _Toc172540828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B5ADE08"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29" w:history="1">
        <w:r>
          <w:rPr>
            <w:rStyle w:val="afffff"/>
            <w:rFonts w:hint="eastAsia"/>
          </w:rPr>
          <w:t>2</w:t>
        </w:r>
        <w:r>
          <w:rPr>
            <w:rStyle w:val="afffff"/>
          </w:rPr>
          <w:t xml:space="preserve"> </w:t>
        </w:r>
        <w:r>
          <w:rPr>
            <w:rStyle w:val="afffff"/>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_Toc172540829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037F39E"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0" w:history="1">
        <w:r>
          <w:rPr>
            <w:rStyle w:val="afffff"/>
            <w:rFonts w:hint="eastAsia"/>
          </w:rPr>
          <w:t>3</w:t>
        </w:r>
        <w:r>
          <w:rPr>
            <w:rStyle w:val="afffff"/>
          </w:rPr>
          <w:t xml:space="preserve"> </w:t>
        </w:r>
        <w:r>
          <w:rPr>
            <w:rStyle w:val="afffff"/>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_Toc172540830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24D15A9"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1" w:history="1">
        <w:r>
          <w:rPr>
            <w:rStyle w:val="afffff"/>
            <w:rFonts w:hint="eastAsia"/>
          </w:rPr>
          <w:t>4</w:t>
        </w:r>
        <w:r>
          <w:rPr>
            <w:rStyle w:val="afffff"/>
          </w:rPr>
          <w:t xml:space="preserve"> </w:t>
        </w:r>
        <w:r>
          <w:rPr>
            <w:rStyle w:val="afffff"/>
            <w:rFonts w:hint="eastAsia"/>
          </w:rPr>
          <w:t xml:space="preserve"> 数字贸易产教融合共同体建设的原则与基本要求</w:t>
        </w:r>
        <w:r>
          <w:rPr>
            <w:rFonts w:hint="eastAsia"/>
          </w:rPr>
          <w:tab/>
        </w:r>
        <w:r>
          <w:rPr>
            <w:rFonts w:hint="eastAsia"/>
          </w:rPr>
          <w:fldChar w:fldCharType="begin"/>
        </w:r>
        <w:r>
          <w:rPr>
            <w:rFonts w:hint="eastAsia"/>
          </w:rPr>
          <w:instrText xml:space="preserve"> </w:instrText>
        </w:r>
        <w:r>
          <w:instrText>PAGEREF _Toc172540831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478AB46"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2" w:history="1">
        <w:r>
          <w:rPr>
            <w:rStyle w:val="afffff"/>
            <w:rFonts w:hint="eastAsia"/>
          </w:rPr>
          <w:t>5</w:t>
        </w:r>
        <w:r>
          <w:rPr>
            <w:rStyle w:val="afffff"/>
          </w:rPr>
          <w:t xml:space="preserve"> </w:t>
        </w:r>
        <w:r>
          <w:rPr>
            <w:rStyle w:val="afffff"/>
            <w:rFonts w:hint="eastAsia"/>
          </w:rPr>
          <w:t xml:space="preserve"> 数字贸易产教融合共同体管理与运作要求</w:t>
        </w:r>
        <w:r>
          <w:rPr>
            <w:rFonts w:hint="eastAsia"/>
          </w:rPr>
          <w:tab/>
        </w:r>
        <w:r>
          <w:rPr>
            <w:rFonts w:hint="eastAsia"/>
          </w:rPr>
          <w:fldChar w:fldCharType="begin"/>
        </w:r>
        <w:r>
          <w:rPr>
            <w:rFonts w:hint="eastAsia"/>
          </w:rPr>
          <w:instrText xml:space="preserve"> </w:instrText>
        </w:r>
        <w:r>
          <w:instrText>PAGEREF _Toc172540832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AFDCCE9"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3" w:history="1">
        <w:r>
          <w:rPr>
            <w:rStyle w:val="afffff"/>
            <w:rFonts w:hint="eastAsia"/>
          </w:rPr>
          <w:t>6</w:t>
        </w:r>
        <w:r>
          <w:rPr>
            <w:rStyle w:val="afffff"/>
          </w:rPr>
          <w:t xml:space="preserve"> </w:t>
        </w:r>
        <w:r>
          <w:rPr>
            <w:rStyle w:val="afffff"/>
            <w:rFonts w:hint="eastAsia"/>
          </w:rPr>
          <w:t xml:space="preserve"> 服务要求</w:t>
        </w:r>
        <w:r>
          <w:rPr>
            <w:rFonts w:hint="eastAsia"/>
          </w:rPr>
          <w:tab/>
        </w:r>
        <w:r>
          <w:rPr>
            <w:rFonts w:hint="eastAsia"/>
          </w:rPr>
          <w:fldChar w:fldCharType="begin"/>
        </w:r>
        <w:r>
          <w:rPr>
            <w:rFonts w:hint="eastAsia"/>
          </w:rPr>
          <w:instrText xml:space="preserve"> </w:instrText>
        </w:r>
        <w:r>
          <w:instrText>PAGEREF _Toc172540833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469BBA2"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4" w:history="1">
        <w:r>
          <w:rPr>
            <w:rStyle w:val="afffff"/>
            <w:rFonts w:hint="eastAsia"/>
          </w:rPr>
          <w:t>7</w:t>
        </w:r>
        <w:r>
          <w:rPr>
            <w:rStyle w:val="afffff"/>
          </w:rPr>
          <w:t xml:space="preserve"> </w:t>
        </w:r>
        <w:r>
          <w:rPr>
            <w:rStyle w:val="afffff"/>
            <w:rFonts w:hint="eastAsia"/>
          </w:rPr>
          <w:t xml:space="preserve"> 评价与改进</w:t>
        </w:r>
        <w:r>
          <w:rPr>
            <w:rFonts w:hint="eastAsia"/>
          </w:rPr>
          <w:tab/>
        </w:r>
        <w:r>
          <w:rPr>
            <w:rFonts w:hint="eastAsia"/>
          </w:rPr>
          <w:fldChar w:fldCharType="begin"/>
        </w:r>
        <w:r>
          <w:rPr>
            <w:rFonts w:hint="eastAsia"/>
          </w:rPr>
          <w:instrText xml:space="preserve"> </w:instrText>
        </w:r>
        <w:r>
          <w:instrText>PAGEREF _Toc172540834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66D9E121"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5" w:history="1">
        <w:r>
          <w:rPr>
            <w:rStyle w:val="afffff"/>
            <w:rFonts w:hint="eastAsia"/>
          </w:rPr>
          <w:t>附录A（资料性）学生实习考核标准</w:t>
        </w:r>
        <w:r>
          <w:rPr>
            <w:rFonts w:hint="eastAsia"/>
          </w:rPr>
          <w:tab/>
        </w:r>
        <w:r>
          <w:rPr>
            <w:rFonts w:hint="eastAsia"/>
          </w:rPr>
          <w:fldChar w:fldCharType="begin"/>
        </w:r>
        <w:r>
          <w:rPr>
            <w:rFonts w:hint="eastAsia"/>
          </w:rPr>
          <w:instrText xml:space="preserve"> </w:instrText>
        </w:r>
        <w:r>
          <w:instrText>PAGEREF _Toc172540835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9C18910"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6" w:history="1">
        <w:r>
          <w:rPr>
            <w:rStyle w:val="afffff"/>
            <w:rFonts w:hint="eastAsia"/>
          </w:rPr>
          <w:t>附录B（资料性）实习指导教师考核标准</w:t>
        </w:r>
        <w:r>
          <w:rPr>
            <w:rFonts w:hint="eastAsia"/>
          </w:rPr>
          <w:tab/>
        </w:r>
        <w:r>
          <w:rPr>
            <w:rFonts w:hint="eastAsia"/>
          </w:rPr>
          <w:fldChar w:fldCharType="begin"/>
        </w:r>
        <w:r>
          <w:rPr>
            <w:rFonts w:hint="eastAsia"/>
          </w:rPr>
          <w:instrText xml:space="preserve"> </w:instrText>
        </w:r>
        <w:r>
          <w:instrText>PAGEREF _Toc172540836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40BB08FF" w14:textId="77777777" w:rsidR="00F11434" w:rsidRDefault="00F11434">
      <w:pPr>
        <w:pStyle w:val="TOC1"/>
        <w:tabs>
          <w:tab w:val="right" w:leader="dot" w:pos="9344"/>
        </w:tabs>
        <w:rPr>
          <w:rFonts w:asciiTheme="minorHAnsi" w:eastAsiaTheme="minorEastAsia" w:hAnsiTheme="minorHAnsi" w:cstheme="minorBidi" w:hint="eastAsia"/>
          <w:szCs w:val="22"/>
          <w14:ligatures w14:val="standardContextual"/>
        </w:rPr>
      </w:pPr>
      <w:hyperlink w:anchor="_Toc172540837" w:history="1">
        <w:r>
          <w:rPr>
            <w:rStyle w:val="afffff"/>
            <w:rFonts w:hint="eastAsia"/>
          </w:rPr>
          <w:t>参考文献</w:t>
        </w:r>
        <w:r>
          <w:rPr>
            <w:rFonts w:hint="eastAsia"/>
          </w:rPr>
          <w:tab/>
        </w:r>
        <w:r>
          <w:rPr>
            <w:rFonts w:hint="eastAsia"/>
          </w:rPr>
          <w:fldChar w:fldCharType="begin"/>
        </w:r>
        <w:r>
          <w:rPr>
            <w:rFonts w:hint="eastAsia"/>
          </w:rPr>
          <w:instrText xml:space="preserve"> </w:instrText>
        </w:r>
        <w:r>
          <w:instrText>PAGEREF _Toc172540837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11E9EAE5" w14:textId="77777777" w:rsidR="00F11434" w:rsidRDefault="00000000">
      <w:pPr>
        <w:pStyle w:val="afffffff"/>
        <w:spacing w:after="360"/>
        <w:sectPr w:rsidR="00F11434">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1FBAB2F8" w14:textId="77777777" w:rsidR="00F11434" w:rsidRDefault="00000000">
      <w:pPr>
        <w:pStyle w:val="a6"/>
        <w:spacing w:before="900" w:after="360"/>
      </w:pPr>
      <w:bookmarkStart w:id="11" w:name="_Toc172540827"/>
      <w:bookmarkStart w:id="12" w:name="BookMark2"/>
      <w:bookmarkEnd w:id="10"/>
      <w:r>
        <w:rPr>
          <w:rFonts w:hint="eastAsia"/>
          <w:spacing w:val="320"/>
        </w:rPr>
        <w:lastRenderedPageBreak/>
        <w:t>前</w:t>
      </w:r>
      <w:r>
        <w:rPr>
          <w:rFonts w:hint="eastAsia"/>
        </w:rPr>
        <w:t>言</w:t>
      </w:r>
      <w:bookmarkEnd w:id="11"/>
    </w:p>
    <w:p w14:paraId="40403AE7" w14:textId="77777777" w:rsidR="00F11434" w:rsidRDefault="00000000">
      <w:pPr>
        <w:pStyle w:val="afffffa"/>
        <w:ind w:firstLine="420"/>
      </w:pPr>
      <w:r>
        <w:rPr>
          <w:rFonts w:hint="eastAsia"/>
        </w:rPr>
        <w:t>本文件按照GB/T 1.1—2020 《标准化工作导则 第1部分：标准文件的结构和起草规则》的规定起草。</w:t>
      </w:r>
    </w:p>
    <w:p w14:paraId="2C2BAA5F" w14:textId="77777777" w:rsidR="00F11434" w:rsidRDefault="00000000">
      <w:pPr>
        <w:pStyle w:val="afffffa"/>
        <w:ind w:firstLine="420"/>
      </w:pPr>
      <w:r>
        <w:rPr>
          <w:rFonts w:hint="eastAsia"/>
        </w:rPr>
        <w:t>请注意本文件的某些内容可能涉及专利。本文件的发布机构不承担识别专利的责任。</w:t>
      </w:r>
    </w:p>
    <w:p w14:paraId="2623DCCD" w14:textId="77777777" w:rsidR="00F11434" w:rsidRDefault="00000000">
      <w:pPr>
        <w:pStyle w:val="afffffa"/>
        <w:ind w:firstLine="420"/>
      </w:pPr>
      <w:r>
        <w:rPr>
          <w:rFonts w:hint="eastAsia"/>
        </w:rPr>
        <w:t>本文件由中国国际贸易促进委员会商业行业委员会提出并归口。</w:t>
      </w:r>
    </w:p>
    <w:p w14:paraId="315FF2F1" w14:textId="77777777" w:rsidR="00F11434" w:rsidRDefault="00000000">
      <w:pPr>
        <w:pStyle w:val="afffffa"/>
        <w:ind w:firstLine="420"/>
      </w:pPr>
      <w:r>
        <w:rPr>
          <w:rFonts w:hint="eastAsia"/>
        </w:rPr>
        <w:t xml:space="preserve">本文件起草单位： </w:t>
      </w:r>
    </w:p>
    <w:p w14:paraId="7B0D1605" w14:textId="77777777" w:rsidR="00F11434" w:rsidRDefault="00000000">
      <w:pPr>
        <w:pStyle w:val="afffffa"/>
        <w:ind w:firstLine="420"/>
      </w:pPr>
      <w:r>
        <w:rPr>
          <w:rFonts w:hint="eastAsia"/>
        </w:rPr>
        <w:t>本文件主要起草人：</w:t>
      </w:r>
    </w:p>
    <w:p w14:paraId="7EFB8EAC" w14:textId="77777777" w:rsidR="00F11434" w:rsidRDefault="00F11434">
      <w:pPr>
        <w:pStyle w:val="afffffa"/>
        <w:ind w:firstLine="420"/>
        <w:sectPr w:rsidR="00F11434">
          <w:pgSz w:w="11906" w:h="16838"/>
          <w:pgMar w:top="1928" w:right="1134" w:bottom="1134" w:left="1134" w:header="1418" w:footer="1134" w:gutter="284"/>
          <w:pgNumType w:fmt="upperRoman"/>
          <w:cols w:space="425"/>
          <w:formProt w:val="0"/>
          <w:docGrid w:linePitch="312"/>
        </w:sectPr>
      </w:pPr>
    </w:p>
    <w:p w14:paraId="7B936D1D" w14:textId="77777777" w:rsidR="00F11434" w:rsidRDefault="00F11434">
      <w:pPr>
        <w:spacing w:line="20" w:lineRule="exact"/>
        <w:jc w:val="center"/>
        <w:rPr>
          <w:rFonts w:ascii="黑体" w:eastAsia="黑体" w:hAnsi="黑体" w:hint="eastAsia"/>
          <w:sz w:val="32"/>
          <w:szCs w:val="32"/>
        </w:rPr>
      </w:pPr>
      <w:bookmarkStart w:id="13" w:name="BookMark4"/>
      <w:bookmarkEnd w:id="12"/>
    </w:p>
    <w:p w14:paraId="6B1984C7" w14:textId="77777777" w:rsidR="00F11434" w:rsidRDefault="00F11434">
      <w:pPr>
        <w:spacing w:line="20" w:lineRule="exact"/>
        <w:jc w:val="center"/>
        <w:rPr>
          <w:rFonts w:ascii="黑体" w:eastAsia="黑体" w:hAnsi="黑体" w:hint="eastAsia"/>
          <w:sz w:val="32"/>
          <w:szCs w:val="32"/>
        </w:rPr>
      </w:pPr>
    </w:p>
    <w:bookmarkStart w:id="14" w:name="NEW_STAND_NAME" w:displacedByCustomXml="next"/>
    <w:sdt>
      <w:sdtPr>
        <w:tag w:val="NEW_STAND_NAME"/>
        <w:id w:val="595910757"/>
        <w:lock w:val="sdtLocked"/>
        <w:placeholder>
          <w:docPart w:val="84A19570A60F49C38CB46A0A5DC9059E"/>
        </w:placeholder>
      </w:sdtPr>
      <w:sdtContent>
        <w:p w14:paraId="23E637AE" w14:textId="77777777" w:rsidR="00F11434" w:rsidRDefault="00000000">
          <w:pPr>
            <w:pStyle w:val="afffffffffd"/>
            <w:rPr>
              <w:rFonts w:hint="eastAsia"/>
            </w:rPr>
          </w:pPr>
          <w:r>
            <w:rPr>
              <w:rFonts w:hint="eastAsia"/>
              <w:sz w:val="36"/>
              <w:szCs w:val="36"/>
            </w:rPr>
            <w:t>数字贸易产教融合共同体运作模式与管理规范</w:t>
          </w:r>
        </w:p>
      </w:sdtContent>
    </w:sdt>
    <w:p w14:paraId="516253C2" w14:textId="77777777" w:rsidR="00F11434" w:rsidRDefault="00000000">
      <w:pPr>
        <w:pStyle w:val="affc"/>
        <w:spacing w:before="240" w:after="240"/>
      </w:pPr>
      <w:bookmarkStart w:id="15" w:name="_Toc26718930"/>
      <w:bookmarkStart w:id="16" w:name="_Toc17233333"/>
      <w:bookmarkStart w:id="17" w:name="_Toc26648465"/>
      <w:bookmarkStart w:id="18" w:name="_Toc17233325"/>
      <w:bookmarkStart w:id="19" w:name="_Toc26986530"/>
      <w:bookmarkStart w:id="20" w:name="_Toc26986771"/>
      <w:bookmarkStart w:id="21" w:name="_Toc24884211"/>
      <w:bookmarkStart w:id="22" w:name="_Toc24884218"/>
      <w:bookmarkStart w:id="23" w:name="_Toc172540828"/>
      <w:bookmarkStart w:id="24" w:name="_Toc97192964"/>
      <w:bookmarkEnd w:id="14"/>
      <w:r>
        <w:rPr>
          <w:rFonts w:hint="eastAsia"/>
        </w:rPr>
        <w:t>范围</w:t>
      </w:r>
      <w:bookmarkEnd w:id="15"/>
      <w:bookmarkEnd w:id="16"/>
      <w:bookmarkEnd w:id="17"/>
      <w:bookmarkEnd w:id="18"/>
      <w:bookmarkEnd w:id="19"/>
      <w:bookmarkEnd w:id="20"/>
      <w:bookmarkEnd w:id="21"/>
      <w:bookmarkEnd w:id="22"/>
      <w:bookmarkEnd w:id="23"/>
      <w:bookmarkEnd w:id="24"/>
    </w:p>
    <w:p w14:paraId="36140288" w14:textId="77777777" w:rsidR="00F11434" w:rsidRDefault="00000000">
      <w:pPr>
        <w:pStyle w:val="afffffa"/>
        <w:ind w:firstLine="420"/>
      </w:pPr>
      <w:bookmarkStart w:id="25" w:name="_Toc17233326"/>
      <w:bookmarkStart w:id="26" w:name="_Toc24884219"/>
      <w:bookmarkStart w:id="27" w:name="_Toc26648466"/>
      <w:bookmarkStart w:id="28" w:name="_Toc24884212"/>
      <w:bookmarkStart w:id="29" w:name="_Toc17233334"/>
      <w:r>
        <w:rPr>
          <w:rFonts w:hint="eastAsia"/>
        </w:rPr>
        <w:t>本文件规定了数字贸易产教融合数字贸易产教融合共同体建设基本要求、管理规范与运作要求、服务要求和评价与改等。</w:t>
      </w:r>
    </w:p>
    <w:p w14:paraId="678F24AD" w14:textId="77777777" w:rsidR="00F11434" w:rsidRDefault="00000000">
      <w:pPr>
        <w:pStyle w:val="afffffa"/>
        <w:ind w:firstLine="420"/>
      </w:pPr>
      <w:r>
        <w:rPr>
          <w:rFonts w:hint="eastAsia"/>
        </w:rPr>
        <w:t>本文件适用于数字贸易开展产教融合数字贸易产教融合共同体建设与运作管理，其他职业培训机构或企业的相关数字贸易产教融合共同体建设可参考使用。</w:t>
      </w:r>
    </w:p>
    <w:p w14:paraId="4C7188A1" w14:textId="77777777" w:rsidR="00F11434" w:rsidRDefault="00000000">
      <w:pPr>
        <w:pStyle w:val="affc"/>
        <w:spacing w:before="240" w:after="240"/>
      </w:pPr>
      <w:bookmarkStart w:id="30" w:name="_Toc26718931"/>
      <w:bookmarkStart w:id="31" w:name="_Toc97192965"/>
      <w:bookmarkStart w:id="32" w:name="_Toc172540829"/>
      <w:bookmarkStart w:id="33" w:name="_Toc26986531"/>
      <w:bookmarkStart w:id="34" w:name="_Toc26986772"/>
      <w:r>
        <w:rPr>
          <w:rFonts w:hint="eastAsia"/>
        </w:rPr>
        <w:t>规范性引用文件</w:t>
      </w:r>
      <w:bookmarkEnd w:id="25"/>
      <w:bookmarkEnd w:id="26"/>
      <w:bookmarkEnd w:id="27"/>
      <w:bookmarkEnd w:id="28"/>
      <w:bookmarkEnd w:id="29"/>
      <w:bookmarkEnd w:id="30"/>
      <w:bookmarkEnd w:id="31"/>
      <w:bookmarkEnd w:id="32"/>
      <w:bookmarkEnd w:id="33"/>
      <w:bookmarkEnd w:id="34"/>
    </w:p>
    <w:sdt>
      <w:sdtPr>
        <w:rPr>
          <w:rFonts w:hint="eastAsia"/>
        </w:rPr>
        <w:id w:val="715848253"/>
        <w:placeholder>
          <w:docPart w:val="9885EDBFD4084FA6B12D79B4EF9BE3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9AB79E5" w14:textId="77777777" w:rsidR="00F11434"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6EDB2E" w14:textId="77777777" w:rsidR="00603ED3" w:rsidRPr="00603ED3" w:rsidRDefault="00603ED3" w:rsidP="00603ED3">
      <w:pPr>
        <w:pStyle w:val="afffffa"/>
        <w:ind w:firstLine="420"/>
        <w:rPr>
          <w:szCs w:val="21"/>
        </w:rPr>
      </w:pPr>
      <w:bookmarkStart w:id="35" w:name="_Hlk187656812"/>
      <w:r w:rsidRPr="00603ED3">
        <w:rPr>
          <w:rFonts w:hint="eastAsia"/>
          <w:szCs w:val="21"/>
        </w:rPr>
        <w:t>GB/T 13547-1992 工作空间人体尺寸</w:t>
      </w:r>
    </w:p>
    <w:bookmarkEnd w:id="35"/>
    <w:p w14:paraId="2DDB6ED2" w14:textId="77777777" w:rsidR="00603ED3" w:rsidRPr="00603ED3" w:rsidRDefault="00603ED3" w:rsidP="00603ED3">
      <w:pPr>
        <w:pStyle w:val="afffffa"/>
        <w:ind w:firstLine="420"/>
        <w:rPr>
          <w:szCs w:val="21"/>
        </w:rPr>
      </w:pPr>
      <w:r w:rsidRPr="00603ED3">
        <w:rPr>
          <w:rFonts w:hint="eastAsia"/>
          <w:szCs w:val="21"/>
        </w:rPr>
        <w:t>GB 3095-2012 环境空气质量标准</w:t>
      </w:r>
    </w:p>
    <w:p w14:paraId="5637328C" w14:textId="77777777" w:rsidR="00603ED3" w:rsidRPr="00603ED3" w:rsidRDefault="00603ED3" w:rsidP="00603ED3">
      <w:pPr>
        <w:pStyle w:val="afffffa"/>
        <w:ind w:firstLine="420"/>
        <w:rPr>
          <w:szCs w:val="21"/>
        </w:rPr>
      </w:pPr>
      <w:r w:rsidRPr="00603ED3">
        <w:rPr>
          <w:rFonts w:hint="eastAsia"/>
          <w:szCs w:val="21"/>
        </w:rPr>
        <w:t>GB/T 13379-2008 视觉工效学原则 室内工作场所照明</w:t>
      </w:r>
    </w:p>
    <w:p w14:paraId="1E9B10E9" w14:textId="77777777" w:rsidR="00603ED3" w:rsidRPr="00603ED3" w:rsidRDefault="00603ED3" w:rsidP="00603ED3">
      <w:pPr>
        <w:pStyle w:val="afffffa"/>
        <w:ind w:firstLine="420"/>
        <w:rPr>
          <w:szCs w:val="21"/>
        </w:rPr>
      </w:pPr>
      <w:r w:rsidRPr="00603ED3">
        <w:rPr>
          <w:rFonts w:hint="eastAsia"/>
          <w:szCs w:val="21"/>
        </w:rPr>
        <w:t>GB/T 17249.1-1998 声学 低噪声工作场所设计指南 噪声控制规划</w:t>
      </w:r>
    </w:p>
    <w:p w14:paraId="3DE46B46" w14:textId="77777777" w:rsidR="00603ED3" w:rsidRPr="00603ED3" w:rsidRDefault="00603ED3" w:rsidP="00603ED3">
      <w:pPr>
        <w:pStyle w:val="afffffa"/>
        <w:ind w:firstLine="420"/>
        <w:rPr>
          <w:szCs w:val="21"/>
        </w:rPr>
      </w:pPr>
      <w:r w:rsidRPr="00603ED3">
        <w:rPr>
          <w:rFonts w:hint="eastAsia"/>
          <w:szCs w:val="21"/>
        </w:rPr>
        <w:t xml:space="preserve">GB/T 17249.2-2005 声学 低噪声工作场所设计指南 第2部分：噪声控制措施 </w:t>
      </w:r>
    </w:p>
    <w:p w14:paraId="02077D10" w14:textId="0780B0F1" w:rsidR="00603ED3" w:rsidRPr="00603ED3" w:rsidRDefault="00603ED3" w:rsidP="00DC55C5">
      <w:pPr>
        <w:pStyle w:val="afffffa"/>
        <w:ind w:left="396" w:firstLineChars="0" w:firstLine="0"/>
        <w:rPr>
          <w:szCs w:val="21"/>
        </w:rPr>
      </w:pPr>
      <w:r w:rsidRPr="00603ED3">
        <w:rPr>
          <w:rFonts w:hint="eastAsia"/>
          <w:szCs w:val="21"/>
        </w:rPr>
        <w:t>GB/T 18883 -2002 室内空气质量标准</w:t>
      </w:r>
    </w:p>
    <w:p w14:paraId="7E87ED04" w14:textId="77777777" w:rsidR="00F11434" w:rsidRDefault="00000000">
      <w:pPr>
        <w:pStyle w:val="affc"/>
        <w:spacing w:before="240" w:after="240"/>
      </w:pPr>
      <w:bookmarkStart w:id="36" w:name="_Toc97192966"/>
      <w:bookmarkStart w:id="37" w:name="_Toc172540830"/>
      <w:r>
        <w:rPr>
          <w:rFonts w:hint="eastAsia"/>
          <w:szCs w:val="21"/>
        </w:rPr>
        <w:t>术语和定义</w:t>
      </w:r>
      <w:bookmarkEnd w:id="36"/>
      <w:bookmarkEnd w:id="37"/>
    </w:p>
    <w:bookmarkStart w:id="38" w:name="_Toc26986532" w:displacedByCustomXml="next"/>
    <w:bookmarkEnd w:id="38" w:displacedByCustomXml="next"/>
    <w:sdt>
      <w:sdtPr>
        <w:id w:val="-1909835108"/>
        <w:placeholder>
          <w:docPart w:val="AB44AF201B154337BA6A6035329CD4F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E3DF5BC" w14:textId="77777777" w:rsidR="00F11434" w:rsidRDefault="00000000">
          <w:pPr>
            <w:pStyle w:val="afffffa"/>
            <w:ind w:firstLine="420"/>
          </w:pPr>
          <w:r>
            <w:t>下列术语和定义适用于本文件。</w:t>
          </w:r>
        </w:p>
      </w:sdtContent>
    </w:sdt>
    <w:p w14:paraId="6679532B" w14:textId="77777777" w:rsidR="00F11434" w:rsidRDefault="00F11434">
      <w:pPr>
        <w:pStyle w:val="affd"/>
        <w:spacing w:before="120" w:after="120"/>
      </w:pPr>
    </w:p>
    <w:p w14:paraId="41579769" w14:textId="77777777" w:rsidR="00F11434" w:rsidRDefault="00000000">
      <w:pPr>
        <w:pStyle w:val="afffffa"/>
        <w:spacing w:afterLines="50" w:after="120"/>
        <w:ind w:firstLine="420"/>
        <w:rPr>
          <w:rFonts w:ascii="Times New Roman" w:eastAsia="黑体"/>
        </w:rPr>
      </w:pPr>
      <w:r>
        <w:rPr>
          <w:rFonts w:ascii="黑体" w:eastAsia="黑体" w:hAnsi="黑体" w:hint="eastAsia"/>
        </w:rPr>
        <w:t xml:space="preserve">产教融合 </w:t>
      </w:r>
      <w:r>
        <w:rPr>
          <w:rFonts w:ascii="Times New Roman" w:eastAsia="黑体"/>
        </w:rPr>
        <w:t>integration between industry and education</w:t>
      </w:r>
    </w:p>
    <w:p w14:paraId="5CDF2F61" w14:textId="77777777" w:rsidR="00F11434" w:rsidRDefault="00000000">
      <w:pPr>
        <w:pStyle w:val="afffffa"/>
        <w:ind w:firstLine="420"/>
      </w:pPr>
      <w:r>
        <w:rPr>
          <w:rFonts w:hint="eastAsia"/>
        </w:rPr>
        <w:t>相关行业产业主体与教育主体依托各自优势，为培养人才、服务社会而形成的资源、信息、文化等方面的高度融合关系。</w:t>
      </w:r>
    </w:p>
    <w:p w14:paraId="13528040" w14:textId="77777777" w:rsidR="00F11434" w:rsidRDefault="00F11434">
      <w:pPr>
        <w:pStyle w:val="affd"/>
        <w:spacing w:before="120" w:after="120"/>
      </w:pPr>
    </w:p>
    <w:p w14:paraId="38FA7E3A" w14:textId="77777777" w:rsidR="00F11434" w:rsidRDefault="00000000">
      <w:pPr>
        <w:pStyle w:val="afffffa"/>
        <w:spacing w:afterLines="50" w:after="120"/>
        <w:ind w:firstLine="420"/>
        <w:rPr>
          <w:rFonts w:ascii="黑体" w:eastAsia="黑体" w:hAnsi="黑体" w:hint="eastAsia"/>
        </w:rPr>
      </w:pPr>
      <w:r>
        <w:rPr>
          <w:rFonts w:ascii="黑体" w:eastAsia="黑体" w:hAnsi="黑体" w:hint="eastAsia"/>
        </w:rPr>
        <w:t xml:space="preserve">数字贸易产教融合共同体 </w:t>
      </w:r>
      <w:r>
        <w:rPr>
          <w:rFonts w:ascii="Times New Roman" w:eastAsia="黑体"/>
        </w:rPr>
        <w:t>integration community</w:t>
      </w:r>
    </w:p>
    <w:p w14:paraId="7F53C553" w14:textId="77777777" w:rsidR="00F11434" w:rsidRDefault="00000000">
      <w:pPr>
        <w:pStyle w:val="afffffa"/>
        <w:ind w:firstLine="420"/>
      </w:pPr>
      <w:r>
        <w:rPr>
          <w:rFonts w:hint="eastAsia"/>
        </w:rPr>
        <w:t>一种跨界建构的专业化社会服务系统，具有社会服务组织的一般功能。数字贸易产教融合服务组织的总体功能是促进高等教育系统内部要素合理组织，从而形成紧密联系的系统内部结构，保证专业建设、课程建设、教学团队建设、教材建设、信息化建设等教育教学活动适应中国式现代化需要，并形成学校与企业两种基本主体的合作模式，提高教育资源利用效率。根据系统的结构特征和过程特征，可将数字贸易产教融合共同体的基本功能分为核心功能、管理功能和服务功能。</w:t>
      </w:r>
    </w:p>
    <w:p w14:paraId="60EEDB2A" w14:textId="77777777" w:rsidR="00F11434" w:rsidRDefault="00000000">
      <w:pPr>
        <w:pStyle w:val="affc"/>
        <w:spacing w:before="240" w:after="240"/>
      </w:pPr>
      <w:r>
        <w:rPr>
          <w:rFonts w:hint="eastAsia"/>
        </w:rPr>
        <w:t>数字贸易产教融合共同体建设的原则与基本要求</w:t>
      </w:r>
    </w:p>
    <w:p w14:paraId="0E974B5D" w14:textId="77777777" w:rsidR="00F11434" w:rsidRDefault="00000000">
      <w:pPr>
        <w:pStyle w:val="affd"/>
        <w:spacing w:before="120" w:after="120"/>
      </w:pPr>
      <w:r>
        <w:rPr>
          <w:rFonts w:hint="eastAsia"/>
        </w:rPr>
        <w:t>建设原则</w:t>
      </w:r>
    </w:p>
    <w:p w14:paraId="4E16998E" w14:textId="77777777" w:rsidR="00F11434" w:rsidRDefault="00000000">
      <w:pPr>
        <w:pStyle w:val="affe"/>
        <w:spacing w:before="120" w:after="120"/>
      </w:pPr>
      <w:r>
        <w:rPr>
          <w:rFonts w:hint="eastAsia"/>
        </w:rPr>
        <w:t>统筹协调</w:t>
      </w:r>
    </w:p>
    <w:p w14:paraId="1A27D9AF" w14:textId="72E7F2CB" w:rsidR="00F11434" w:rsidRDefault="00000000">
      <w:pPr>
        <w:pStyle w:val="afffffa"/>
        <w:ind w:firstLine="420"/>
      </w:pPr>
      <w:r>
        <w:rPr>
          <w:rFonts w:hint="eastAsia"/>
        </w:rPr>
        <w:t>数字贸易产教融合共同体建设与地方经济社会协调发展，融入经济转型升级各环节，探索多元化办学、企业化管理、市场化运作机制，形成“政、行、校、企”共同推进的工作格局。</w:t>
      </w:r>
    </w:p>
    <w:p w14:paraId="2554E0E7" w14:textId="77777777" w:rsidR="00F11434" w:rsidRDefault="00000000">
      <w:pPr>
        <w:pStyle w:val="affe"/>
        <w:spacing w:before="120" w:after="120"/>
      </w:pPr>
      <w:r>
        <w:rPr>
          <w:rFonts w:hint="eastAsia"/>
        </w:rPr>
        <w:lastRenderedPageBreak/>
        <w:t>共建共享</w:t>
      </w:r>
    </w:p>
    <w:p w14:paraId="674EBE29" w14:textId="77777777" w:rsidR="00F11434" w:rsidRDefault="00000000">
      <w:pPr>
        <w:pStyle w:val="afffffa"/>
        <w:ind w:firstLine="420"/>
      </w:pPr>
      <w:r>
        <w:rPr>
          <w:rFonts w:hint="eastAsia"/>
        </w:rPr>
        <w:t>构建校企合作长效机制，校企协同推进教学资源、师资、社会服务项目、网络服务平台、证书考核等共建共享，健全数字贸易产教融合共同体质量保障体系和评价体系建设，提高数字贸易产教融合共同体服务教学、服务地方经济社会发展能力。</w:t>
      </w:r>
    </w:p>
    <w:p w14:paraId="46A29611" w14:textId="77777777" w:rsidR="00F11434" w:rsidRDefault="00000000">
      <w:pPr>
        <w:pStyle w:val="affe"/>
        <w:spacing w:before="120" w:after="120"/>
      </w:pPr>
      <w:r>
        <w:rPr>
          <w:rFonts w:hint="eastAsia"/>
        </w:rPr>
        <w:t>育训结合</w:t>
      </w:r>
    </w:p>
    <w:p w14:paraId="2F10E5FE" w14:textId="77777777" w:rsidR="00F11434" w:rsidRDefault="00000000">
      <w:pPr>
        <w:pStyle w:val="afffffa"/>
        <w:ind w:firstLine="420"/>
      </w:pPr>
      <w:r>
        <w:rPr>
          <w:rFonts w:hint="eastAsia"/>
        </w:rPr>
        <w:t>依托合作企业，聚焦专业产教融合、工学结合等人才培养模式改革，建设与现代企业生产环节相接近的实训场景，融入企业文化，营造职场氛围，强化实践育人功能和工匠精神的培养。</w:t>
      </w:r>
    </w:p>
    <w:p w14:paraId="36CBBC1B" w14:textId="77777777" w:rsidR="00F11434" w:rsidRDefault="00000000">
      <w:pPr>
        <w:pStyle w:val="affd"/>
        <w:spacing w:before="120" w:after="120"/>
      </w:pPr>
      <w:r>
        <w:rPr>
          <w:rFonts w:hint="eastAsia"/>
        </w:rPr>
        <w:t>规划布局</w:t>
      </w:r>
    </w:p>
    <w:p w14:paraId="3C453C84"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规划应符合国家、地区的区域整体规划要求。整合行业龙头企业、上下游企业、高水平大学和学校的人才资源，为“双师型”教学团队建设提供良好环境。依托行业龙头企业建设一批国家级“双师型”教师培养培训基地；依托高水平大学建设一批“双师型”教师培养培训基地。</w:t>
      </w:r>
    </w:p>
    <w:p w14:paraId="51A7027B"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规划应交通通畅，通讯、供暖、供电、供气、给排水等基础配套安全可靠，环境优美。数字贸易产教融合共同体是由多种不同类型单位组成的复合型组织，各个组成单位都是具有既定组织功能的子系统。管理功能，就是通过规划、组织、领导和控制来协调和影响组织内外资源，以实现组织预定目标的过程。行业产教融合共同体的管理功能是确保组织高效运转的必要功能，是确保其核心功能实现的促进性和支持性功能。</w:t>
      </w:r>
    </w:p>
    <w:p w14:paraId="4E2A478E"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数字贸易产教融合共同体宜分为办公区、实习区、产业配套区、公共服务区、生活设施区。</w:t>
      </w:r>
    </w:p>
    <w:p w14:paraId="3075422D" w14:textId="58B30223" w:rsidR="00F11434" w:rsidRDefault="00000000">
      <w:pPr>
        <w:pStyle w:val="affe"/>
        <w:spacing w:before="120" w:after="120"/>
        <w:rPr>
          <w:rFonts w:ascii="宋体" w:eastAsia="宋体" w:hAnsi="宋体" w:hint="eastAsia"/>
        </w:rPr>
      </w:pPr>
      <w:r>
        <w:rPr>
          <w:rFonts w:ascii="宋体" w:eastAsia="宋体" w:hAnsi="宋体" w:hint="eastAsia"/>
        </w:rPr>
        <w:t>政府通过整合政、校、行、企的各类资源，建设学生实习实训平台，成为教育“第三元”主体。学校和企业</w:t>
      </w:r>
      <w:r w:rsidR="00BD2DAD">
        <w:rPr>
          <w:rFonts w:ascii="宋体" w:eastAsia="宋体" w:hAnsi="宋体" w:hint="eastAsia"/>
        </w:rPr>
        <w:t>应</w:t>
      </w:r>
      <w:r>
        <w:rPr>
          <w:rFonts w:ascii="宋体" w:eastAsia="宋体" w:hAnsi="宋体" w:hint="eastAsia"/>
        </w:rPr>
        <w:t>共同建设政府支持的企业实践中心，强化企业的教育功能。旨在鼓励企业深度参与教育，提供实践岗位、实训设备和产业导师等资源，发挥企业的资源优势。</w:t>
      </w:r>
    </w:p>
    <w:p w14:paraId="22981FB9" w14:textId="77777777" w:rsidR="00F11434" w:rsidRDefault="00000000">
      <w:pPr>
        <w:pStyle w:val="affd"/>
        <w:spacing w:before="120" w:after="120"/>
      </w:pPr>
      <w:r>
        <w:rPr>
          <w:rFonts w:hint="eastAsia"/>
        </w:rPr>
        <w:t>基础条件</w:t>
      </w:r>
    </w:p>
    <w:p w14:paraId="063FB9F9" w14:textId="77777777" w:rsidR="00F11434" w:rsidRDefault="00000000">
      <w:pPr>
        <w:pStyle w:val="affe"/>
        <w:spacing w:before="120" w:after="120"/>
      </w:pPr>
      <w:r>
        <w:rPr>
          <w:rFonts w:hint="eastAsia"/>
        </w:rPr>
        <w:t>备案登记</w:t>
      </w:r>
    </w:p>
    <w:p w14:paraId="3F2FD980" w14:textId="77777777" w:rsidR="00F11434" w:rsidRDefault="00000000">
      <w:pPr>
        <w:pStyle w:val="afffffa"/>
        <w:ind w:firstLine="420"/>
      </w:pPr>
      <w:r>
        <w:rPr>
          <w:rFonts w:hint="eastAsia"/>
        </w:rPr>
        <w:t>数字贸易产教融合共同体应按照当地相关管理部门的要求提交相关资质文件进行备案登记，以确保数字贸易产教融合共同体合法合规开展相关工作。</w:t>
      </w:r>
    </w:p>
    <w:p w14:paraId="71B4FD66" w14:textId="77777777" w:rsidR="00F11434" w:rsidRDefault="00000000">
      <w:pPr>
        <w:pStyle w:val="affe"/>
        <w:spacing w:before="120" w:after="120"/>
      </w:pPr>
      <w:r>
        <w:rPr>
          <w:rFonts w:hint="eastAsia"/>
        </w:rPr>
        <w:t>人员要求</w:t>
      </w:r>
    </w:p>
    <w:p w14:paraId="424A5F8D"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数字贸易产教融合共同体应设立相应的管理机构,并配备一定数量的管理人员。</w:t>
      </w:r>
    </w:p>
    <w:p w14:paraId="26B7A623"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配备一定数量的双师型实习指导教师，师资队伍的结构、数量合理。宜聘请技能大师、劳动模范、能工巧匠、非物质文化遗产代表性传承人等高技能人才纳入指导教师队伍，或以设立工作室等方式，参与实习指导。</w:t>
      </w:r>
    </w:p>
    <w:p w14:paraId="01BF4188"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数字贸易产教融合共同体应制定相关工作人员培训计划，定期对相关工作人员的素质与工作技能进行培训。</w:t>
      </w:r>
    </w:p>
    <w:p w14:paraId="6EB7C0B3" w14:textId="77777777" w:rsidR="00F11434" w:rsidRDefault="00000000">
      <w:pPr>
        <w:pStyle w:val="affe"/>
        <w:spacing w:before="120" w:after="120"/>
      </w:pPr>
      <w:r>
        <w:rPr>
          <w:rFonts w:hint="eastAsia"/>
        </w:rPr>
        <w:t>工作环境</w:t>
      </w:r>
    </w:p>
    <w:p w14:paraId="6DE7F005" w14:textId="77777777" w:rsidR="00F11434" w:rsidRDefault="00000000">
      <w:pPr>
        <w:pStyle w:val="afff"/>
        <w:spacing w:before="120" w:after="120"/>
        <w:rPr>
          <w:rFonts w:ascii="宋体" w:eastAsia="宋体"/>
          <w:szCs w:val="21"/>
        </w:rPr>
      </w:pPr>
      <w:r>
        <w:rPr>
          <w:rFonts w:ascii="宋体" w:eastAsia="宋体"/>
          <w:szCs w:val="21"/>
        </w:rPr>
        <w:t>数字贸易产教融合共同体应根据实际工作需要，设计容纳满足实习学生规模的场地，并具备足够的空间容纳相应设备和工作人员。</w:t>
      </w:r>
    </w:p>
    <w:p w14:paraId="34C1CE9B" w14:textId="77777777" w:rsidR="00F11434" w:rsidRDefault="00000000">
      <w:pPr>
        <w:pStyle w:val="afff"/>
        <w:spacing w:before="120" w:after="120"/>
        <w:rPr>
          <w:rFonts w:ascii="宋体" w:eastAsia="宋体"/>
          <w:szCs w:val="21"/>
        </w:rPr>
      </w:pPr>
      <w:r>
        <w:rPr>
          <w:rFonts w:ascii="宋体" w:eastAsia="宋体"/>
          <w:szCs w:val="21"/>
        </w:rPr>
        <w:t>数字贸易产教融合共同体应确保基础设施齐全、空间布局科学合理、工作环境整洁有序，能够确保实习工作有效开展，保障实习学生身心健康和生命财产安全。应参照GB/T 13547-1992中的标准进行相关岗位工作空间设计，以符合人体工效学要求。</w:t>
      </w:r>
    </w:p>
    <w:p w14:paraId="0EDC397C" w14:textId="77777777" w:rsidR="00F11434" w:rsidRDefault="00000000">
      <w:pPr>
        <w:pStyle w:val="afff"/>
        <w:spacing w:before="120" w:after="120"/>
        <w:rPr>
          <w:rFonts w:ascii="宋体" w:eastAsia="宋体"/>
          <w:szCs w:val="21"/>
        </w:rPr>
      </w:pPr>
      <w:r>
        <w:rPr>
          <w:rFonts w:ascii="宋体" w:eastAsia="宋体"/>
          <w:szCs w:val="21"/>
        </w:rPr>
        <w:t>数字贸易产教融合共同体应具备良好的环境空气质量，满足GB 3095-2012中的二类环境空气质量要求以及GB/T 18883-2002中的室内空气质量要求。</w:t>
      </w:r>
    </w:p>
    <w:p w14:paraId="4B60362D" w14:textId="77777777" w:rsidR="00F11434" w:rsidRDefault="00000000">
      <w:pPr>
        <w:pStyle w:val="afff"/>
        <w:spacing w:before="120" w:after="120"/>
        <w:rPr>
          <w:rFonts w:ascii="宋体" w:eastAsia="宋体"/>
          <w:szCs w:val="21"/>
        </w:rPr>
      </w:pPr>
      <w:r>
        <w:rPr>
          <w:rFonts w:ascii="宋体" w:eastAsia="宋体"/>
          <w:szCs w:val="21"/>
        </w:rPr>
        <w:lastRenderedPageBreak/>
        <w:t>数字贸易产教融合共同体应具备良好的照明以保证视觉环境质量，满足GB/T 13379-2008中对应行业工作场所照明要求。</w:t>
      </w:r>
    </w:p>
    <w:p w14:paraId="3F5AFEB5"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数字贸易产教融合共同体应具备良好的声环境质量，满足GB/T 17249.1-1998中6.1工作场所噪声控制指标要求；对于易产生噪声的工作场所，应采用GB/T 17249.2-2005中的控制措施科学合理的控制噪声。</w:t>
      </w:r>
    </w:p>
    <w:p w14:paraId="70B15690" w14:textId="77777777" w:rsidR="00F11434" w:rsidRDefault="00000000">
      <w:pPr>
        <w:pStyle w:val="afff"/>
        <w:spacing w:before="120" w:after="120"/>
        <w:rPr>
          <w:rFonts w:ascii="宋体" w:eastAsia="宋体"/>
          <w:szCs w:val="21"/>
        </w:rPr>
      </w:pPr>
      <w:r>
        <w:rPr>
          <w:rFonts w:ascii="宋体" w:eastAsia="宋体"/>
          <w:szCs w:val="21"/>
        </w:rPr>
        <w:t>数字贸易产教融合共同体应具备良好的视觉文化环境，展示呈现积极向上的职业精神、数字贸易产教融合共同体（企业）文化，科学专业的工艺方法、标准规程，充分体现产教融合的内涵文化，各类导视标识应清晰规范。</w:t>
      </w:r>
    </w:p>
    <w:p w14:paraId="3435B3C5" w14:textId="77777777" w:rsidR="00F11434" w:rsidRDefault="00000000">
      <w:pPr>
        <w:pStyle w:val="afff"/>
        <w:spacing w:before="120" w:after="120"/>
        <w:rPr>
          <w:rFonts w:ascii="宋体" w:eastAsia="宋体"/>
          <w:szCs w:val="21"/>
        </w:rPr>
      </w:pPr>
      <w:r>
        <w:rPr>
          <w:rFonts w:ascii="宋体" w:eastAsia="宋体"/>
          <w:szCs w:val="21"/>
        </w:rPr>
        <w:t>数字贸易产教融合共同体周边应交通便利、具备基本的生活服务设施，能够保障学生实习期间的各项生活需要。</w:t>
      </w:r>
    </w:p>
    <w:p w14:paraId="62E4B35A" w14:textId="77777777" w:rsidR="00F11434" w:rsidRDefault="00000000">
      <w:pPr>
        <w:pStyle w:val="affe"/>
        <w:spacing w:before="120" w:after="120"/>
      </w:pPr>
      <w:r>
        <w:rPr>
          <w:rFonts w:hint="eastAsia"/>
        </w:rPr>
        <w:t>工作设备</w:t>
      </w:r>
    </w:p>
    <w:p w14:paraId="43440479" w14:textId="77777777" w:rsidR="00F11434" w:rsidRDefault="00000000">
      <w:pPr>
        <w:pStyle w:val="afff"/>
        <w:spacing w:before="120" w:after="120"/>
      </w:pPr>
      <w:r>
        <w:rPr>
          <w:rFonts w:ascii="宋体" w:eastAsia="宋体" w:hAnsi="宋体" w:hint="eastAsia"/>
        </w:rPr>
        <w:t>办公设备。数字贸易产教融合共同体基本办公设备应满足基本办公需要，以满足学生完成一般的办公任务</w:t>
      </w:r>
      <w:r>
        <w:rPr>
          <w:rFonts w:hint="eastAsia"/>
        </w:rPr>
        <w:t>。</w:t>
      </w:r>
    </w:p>
    <w:p w14:paraId="61DDAF4E" w14:textId="77777777" w:rsidR="00F11434" w:rsidRDefault="00000000">
      <w:pPr>
        <w:pStyle w:val="afff"/>
        <w:spacing w:before="120" w:after="120"/>
        <w:rPr>
          <w:rFonts w:ascii="宋体" w:eastAsia="宋体" w:hAnsi="宋体" w:hint="eastAsia"/>
        </w:rPr>
      </w:pPr>
      <w:r>
        <w:rPr>
          <w:rFonts w:ascii="宋体" w:eastAsia="宋体" w:hAnsi="宋体" w:hint="eastAsia"/>
        </w:rPr>
        <w:t>实习设备。根据不同的实习项目，数字贸易产教融合共同体应按照实习内容、实习环境与专业标准，规范配置相应的专业实习设备，满足数字化智慧教学要求，以供学生完成不同专业任务。</w:t>
      </w:r>
    </w:p>
    <w:p w14:paraId="132D7E6A" w14:textId="77777777" w:rsidR="00F11434" w:rsidRDefault="00000000">
      <w:pPr>
        <w:pStyle w:val="afff"/>
        <w:spacing w:before="120" w:after="120"/>
        <w:rPr>
          <w:rFonts w:ascii="宋体" w:eastAsia="宋体" w:hAnsi="宋体" w:hint="eastAsia"/>
        </w:rPr>
      </w:pPr>
      <w:r>
        <w:rPr>
          <w:rFonts w:ascii="宋体" w:eastAsia="宋体" w:hAnsi="宋体" w:hint="eastAsia"/>
        </w:rPr>
        <w:t>安全设备。数字贸易产教融合共同体除配置基本的防火、防爆等保证实习的基本安全设备外，还应根据不同专业任务配置相应的特殊专业实习的安全设备。</w:t>
      </w:r>
    </w:p>
    <w:p w14:paraId="75ACDDF4" w14:textId="77777777" w:rsidR="00F11434" w:rsidRDefault="00000000">
      <w:pPr>
        <w:pStyle w:val="afff"/>
        <w:spacing w:before="120" w:after="120"/>
        <w:rPr>
          <w:rFonts w:ascii="宋体" w:eastAsia="宋体" w:hAnsi="宋体" w:hint="eastAsia"/>
        </w:rPr>
      </w:pPr>
      <w:r>
        <w:rPr>
          <w:rFonts w:ascii="宋体" w:eastAsia="宋体" w:hAnsi="宋体" w:hint="eastAsia"/>
        </w:rPr>
        <w:t>生活设备。数字贸易产教融合共同体休息区应配备基本生活服务设施，为学生的实习提供生活保障。</w:t>
      </w:r>
    </w:p>
    <w:p w14:paraId="45A1B911" w14:textId="77777777" w:rsidR="00F11434" w:rsidRDefault="00000000">
      <w:pPr>
        <w:pStyle w:val="affe"/>
        <w:spacing w:before="120" w:after="120"/>
      </w:pPr>
      <w:r>
        <w:rPr>
          <w:rFonts w:hint="eastAsia"/>
        </w:rPr>
        <w:t>工作机制</w:t>
      </w:r>
    </w:p>
    <w:p w14:paraId="5E6A993B" w14:textId="77777777" w:rsidR="00F11434" w:rsidRDefault="00000000">
      <w:pPr>
        <w:pStyle w:val="afff"/>
        <w:spacing w:before="120" w:after="120"/>
        <w:rPr>
          <w:rFonts w:ascii="宋体" w:eastAsia="宋体"/>
          <w:szCs w:val="21"/>
        </w:rPr>
      </w:pPr>
      <w:r>
        <w:rPr>
          <w:rFonts w:ascii="宋体" w:eastAsia="宋体"/>
          <w:szCs w:val="21"/>
        </w:rPr>
        <w:t>数字贸易产教融合共同体应建立联系沟通机制，明确各方责任、权利和义务，就数字贸易产教融合共同体实习中有关事宜进行沟通交流。数字贸易产教融合共同体宜参与学校的相关教学资源开发、实训、授课等教学环节。</w:t>
      </w:r>
    </w:p>
    <w:p w14:paraId="226AC6D6" w14:textId="77777777" w:rsidR="00F11434" w:rsidRDefault="00000000">
      <w:pPr>
        <w:pStyle w:val="afff"/>
        <w:spacing w:before="120" w:after="120"/>
        <w:rPr>
          <w:rFonts w:ascii="宋体" w:eastAsia="宋体"/>
          <w:szCs w:val="21"/>
        </w:rPr>
      </w:pPr>
      <w:r>
        <w:rPr>
          <w:rFonts w:ascii="宋体" w:eastAsia="宋体"/>
          <w:szCs w:val="21"/>
        </w:rPr>
        <w:t>数字贸易产教融合共同体应建立相应的教学指导机构指导制定数字贸易产教融合共同体教学环节相关标准、规定和办法，检查督促教学目标的落实。</w:t>
      </w:r>
    </w:p>
    <w:p w14:paraId="1F95BBFC"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数字贸易产教融合共同体应制定学生实习工作管理制度、专兼职教师管理制度（含激励制度）、管理人员工作制度等规范化文件。</w:t>
      </w:r>
    </w:p>
    <w:p w14:paraId="6E208985" w14:textId="77777777" w:rsidR="00F11434" w:rsidRDefault="00000000">
      <w:pPr>
        <w:pStyle w:val="affd"/>
        <w:spacing w:before="120" w:after="120"/>
      </w:pPr>
      <w:r>
        <w:rPr>
          <w:rFonts w:hint="eastAsia"/>
        </w:rPr>
        <w:t>保障措施</w:t>
      </w:r>
    </w:p>
    <w:p w14:paraId="363F3BCB" w14:textId="77777777" w:rsidR="00F11434" w:rsidRDefault="00000000">
      <w:pPr>
        <w:pStyle w:val="affe"/>
        <w:spacing w:before="120" w:after="120"/>
      </w:pPr>
      <w:r>
        <w:rPr>
          <w:rFonts w:hint="eastAsia"/>
        </w:rPr>
        <w:t>资源保障</w:t>
      </w:r>
    </w:p>
    <w:p w14:paraId="4E8970B8"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按照学生实习岗位，根据实习岗位知识、工作技术技能、实习岗位素养、安全培训、数字贸易产教融合共同体就业/创业等实习教学和就业实践要求，提供相应的网络资源、岗位工作手册式/活页式实习教材、虚拟仿真平台等教学资源保障。</w:t>
      </w:r>
    </w:p>
    <w:p w14:paraId="1F3F8DB2"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数字贸易产教融合共同体应主动沟通联系地方发改部门、人社部门和教育行政部门，与院校和行业一起共同申报相关项目，争取政府相应补贴或政策优惠，提升数字贸易产教融合共同体发展和社会影响力。</w:t>
      </w:r>
    </w:p>
    <w:p w14:paraId="66F10691" w14:textId="77777777" w:rsidR="00F11434" w:rsidRDefault="00000000">
      <w:pPr>
        <w:pStyle w:val="affe"/>
        <w:spacing w:before="120" w:after="120"/>
      </w:pPr>
      <w:r>
        <w:rPr>
          <w:rFonts w:hint="eastAsia"/>
        </w:rPr>
        <w:t>政策保障</w:t>
      </w:r>
    </w:p>
    <w:p w14:paraId="1740370D" w14:textId="77777777" w:rsidR="00F11434" w:rsidRDefault="00000000">
      <w:pPr>
        <w:pStyle w:val="afff"/>
        <w:spacing w:before="120" w:after="120"/>
        <w:rPr>
          <w:rFonts w:ascii="宋体" w:eastAsia="宋体"/>
          <w:szCs w:val="21"/>
        </w:rPr>
      </w:pPr>
      <w:r>
        <w:rPr>
          <w:rFonts w:ascii="宋体" w:eastAsia="宋体"/>
          <w:szCs w:val="21"/>
        </w:rPr>
        <w:t>数字贸易产教融合共同体应及时关注国家、省市有关产教融合、校企合作方面的政策法规，建立政策研究、咨询和应用落实机制。</w:t>
      </w:r>
    </w:p>
    <w:p w14:paraId="584C66CD" w14:textId="77777777" w:rsidR="00F11434" w:rsidRDefault="00000000">
      <w:pPr>
        <w:pStyle w:val="afff"/>
        <w:spacing w:before="120" w:after="120"/>
        <w:rPr>
          <w:rFonts w:ascii="宋体" w:eastAsia="宋体" w:hAnsi="宋体" w:hint="eastAsia"/>
        </w:rPr>
      </w:pPr>
      <w:r>
        <w:rPr>
          <w:rFonts w:ascii="宋体" w:eastAsia="宋体" w:hAnsi="宋体" w:hint="eastAsia"/>
        </w:rPr>
        <w:t>数字贸易产教融合共同体应主动沟通联系地方发改部门、人社部门和教育行政部门，与院校和行业一起共同申报相关项目，争取政府相应补贴或政策优惠，提升数字贸易产教融合共同体发展和社会影响力。</w:t>
      </w:r>
    </w:p>
    <w:p w14:paraId="59F7D3E2" w14:textId="77777777" w:rsidR="00F11434" w:rsidRDefault="00000000">
      <w:pPr>
        <w:pStyle w:val="affe"/>
        <w:spacing w:before="120" w:after="120"/>
      </w:pPr>
      <w:r>
        <w:rPr>
          <w:rFonts w:hint="eastAsia"/>
        </w:rPr>
        <w:lastRenderedPageBreak/>
        <w:t>经费保障</w:t>
      </w:r>
    </w:p>
    <w:p w14:paraId="28C704BC" w14:textId="77777777" w:rsidR="00F11434" w:rsidRDefault="00000000">
      <w:pPr>
        <w:pStyle w:val="afff"/>
        <w:spacing w:before="120" w:after="120"/>
        <w:rPr>
          <w:rFonts w:ascii="宋体" w:eastAsia="宋体"/>
          <w:szCs w:val="21"/>
        </w:rPr>
      </w:pPr>
      <w:r>
        <w:rPr>
          <w:rFonts w:ascii="宋体" w:eastAsia="宋体"/>
          <w:szCs w:val="21"/>
        </w:rPr>
        <w:t>数字贸易产教融合共同体经费来源分为数字贸易产教融合共同体自身资金投入、行业及政府补贴或投入、数字贸易产教融合共同体社会服务收入、校企合作院校投入等。</w:t>
      </w:r>
    </w:p>
    <w:p w14:paraId="35F0FC28" w14:textId="77777777" w:rsidR="00F11434" w:rsidRDefault="00000000">
      <w:pPr>
        <w:pStyle w:val="afff"/>
        <w:spacing w:before="120" w:after="120"/>
        <w:rPr>
          <w:rFonts w:ascii="宋体" w:eastAsia="宋体"/>
          <w:szCs w:val="21"/>
        </w:rPr>
      </w:pPr>
      <w:r>
        <w:rPr>
          <w:rFonts w:ascii="宋体" w:eastAsia="宋体"/>
          <w:szCs w:val="21"/>
        </w:rPr>
        <w:t>数字贸易产教融合共同体应加强社会服务能力建设，更好地融入政府、行业和院校，从社会服务中获取更多的经费，扩大数字贸易产教融合共同体的经费来源，保障数字贸易产教融合共同体的健康运作和可持续发展。</w:t>
      </w:r>
    </w:p>
    <w:p w14:paraId="7C3CA511" w14:textId="77777777" w:rsidR="00F11434" w:rsidRDefault="00000000">
      <w:pPr>
        <w:pStyle w:val="affc"/>
        <w:spacing w:before="240" w:after="240"/>
      </w:pPr>
      <w:bookmarkStart w:id="39" w:name="_Toc172540832"/>
      <w:r>
        <w:rPr>
          <w:rFonts w:hint="eastAsia"/>
        </w:rPr>
        <w:t>数字贸易产教融合共同体管理与运作要求</w:t>
      </w:r>
      <w:bookmarkEnd w:id="39"/>
    </w:p>
    <w:p w14:paraId="069D6454" w14:textId="77777777" w:rsidR="00F11434" w:rsidRDefault="00000000">
      <w:pPr>
        <w:pStyle w:val="affd"/>
        <w:spacing w:before="120" w:after="120"/>
      </w:pPr>
      <w:r>
        <w:rPr>
          <w:rFonts w:hint="eastAsia"/>
        </w:rPr>
        <w:t>实习岗位管理</w:t>
      </w:r>
    </w:p>
    <w:p w14:paraId="1A019F31" w14:textId="77777777" w:rsidR="00F11434" w:rsidRDefault="00000000">
      <w:pPr>
        <w:pStyle w:val="affe"/>
        <w:spacing w:before="120" w:after="120"/>
      </w:pPr>
      <w:r>
        <w:rPr>
          <w:rFonts w:hint="eastAsia"/>
        </w:rPr>
        <w:t>编制岗位信息</w:t>
      </w:r>
    </w:p>
    <w:p w14:paraId="2770C1D9" w14:textId="77777777" w:rsidR="00F11434" w:rsidRDefault="00000000">
      <w:pPr>
        <w:pStyle w:val="afff"/>
        <w:spacing w:before="120" w:after="120"/>
        <w:rPr>
          <w:rFonts w:ascii="宋体" w:eastAsia="宋体"/>
          <w:szCs w:val="21"/>
        </w:rPr>
      </w:pPr>
      <w:r>
        <w:rPr>
          <w:rFonts w:ascii="宋体" w:eastAsia="宋体"/>
          <w:szCs w:val="21"/>
        </w:rPr>
        <w:t>数字贸易产教融合共同体应合理确定岗位实习学生占在岗人数的比例，一般不超过数字贸易产教融合共同体在岗职工总数的10%，在具体岗位实习的学生人数一般不高于同类岗位在岗职工总数的20%。</w:t>
      </w:r>
    </w:p>
    <w:p w14:paraId="0343DB53" w14:textId="77777777" w:rsidR="00F11434" w:rsidRDefault="00000000">
      <w:pPr>
        <w:pStyle w:val="afff"/>
        <w:spacing w:before="120" w:after="120"/>
        <w:rPr>
          <w:rFonts w:ascii="宋体" w:eastAsia="宋体"/>
          <w:szCs w:val="21"/>
        </w:rPr>
      </w:pPr>
      <w:r>
        <w:rPr>
          <w:rFonts w:ascii="宋体" w:eastAsia="宋体"/>
          <w:szCs w:val="21"/>
        </w:rPr>
        <w:t>数字贸易产教融合共同体</w:t>
      </w:r>
      <w:r>
        <w:rPr>
          <w:rFonts w:ascii="宋体" w:eastAsia="宋体" w:hint="eastAsia"/>
          <w:szCs w:val="21"/>
        </w:rPr>
        <w:t>应</w:t>
      </w:r>
      <w:r>
        <w:rPr>
          <w:rFonts w:ascii="宋体" w:eastAsia="宋体"/>
          <w:szCs w:val="21"/>
        </w:rPr>
        <w:t>根据岗位要求、实习目标、实习任务、实习标准、必要的实习准备和考核要求等编制岗位职责。</w:t>
      </w:r>
    </w:p>
    <w:p w14:paraId="04CBCCB8" w14:textId="77777777" w:rsidR="00F11434" w:rsidRDefault="00000000">
      <w:pPr>
        <w:pStyle w:val="afff"/>
        <w:spacing w:before="120" w:after="120"/>
        <w:rPr>
          <w:rFonts w:ascii="宋体" w:eastAsia="宋体"/>
          <w:szCs w:val="21"/>
        </w:rPr>
      </w:pPr>
      <w:r>
        <w:rPr>
          <w:rFonts w:ascii="宋体" w:eastAsia="宋体"/>
          <w:szCs w:val="21"/>
        </w:rPr>
        <w:t>实习单位应参考本单位相同岗位的报酬标准和顶岗实习学生的工作量、工作强度、工作时间等因素，合理确定实习报酬。</w:t>
      </w:r>
    </w:p>
    <w:p w14:paraId="7AA77771" w14:textId="77777777" w:rsidR="00F11434" w:rsidRDefault="00000000">
      <w:pPr>
        <w:pStyle w:val="affe"/>
        <w:spacing w:before="120" w:after="120"/>
      </w:pPr>
      <w:r>
        <w:rPr>
          <w:rFonts w:hint="eastAsia"/>
        </w:rPr>
        <w:t>岗位指导</w:t>
      </w:r>
    </w:p>
    <w:p w14:paraId="3BF4D044" w14:textId="77777777" w:rsidR="00F11434" w:rsidRDefault="00000000">
      <w:pPr>
        <w:pStyle w:val="afff"/>
        <w:spacing w:before="120" w:after="120"/>
        <w:rPr>
          <w:rFonts w:ascii="宋体" w:eastAsia="宋体"/>
          <w:szCs w:val="21"/>
        </w:rPr>
      </w:pPr>
      <w:r>
        <w:rPr>
          <w:rFonts w:ascii="宋体" w:eastAsia="宋体"/>
          <w:szCs w:val="21"/>
        </w:rPr>
        <w:t>数字贸易产教融合共同体应做好数字贸易和实习单位的指导教师的选拔指导，选择经验丰富、综合素质好、责任心强、安全防范意识高的实习指导教师和专门人员全程指导、共同管理学生实习。</w:t>
      </w:r>
    </w:p>
    <w:p w14:paraId="3C51CB8A" w14:textId="77777777" w:rsidR="00F11434" w:rsidRDefault="00000000">
      <w:pPr>
        <w:pStyle w:val="afff"/>
        <w:spacing w:before="120" w:after="120"/>
        <w:rPr>
          <w:rFonts w:ascii="宋体" w:eastAsia="宋体"/>
          <w:szCs w:val="21"/>
        </w:rPr>
      </w:pPr>
      <w:r>
        <w:rPr>
          <w:rFonts w:ascii="宋体" w:eastAsia="宋体"/>
          <w:szCs w:val="21"/>
        </w:rPr>
        <w:t>数字贸易产教融合共同体应建立学生实习信息通报制度，做好学生实习期间的日常巡查。</w:t>
      </w:r>
    </w:p>
    <w:p w14:paraId="1D3B2967" w14:textId="77777777" w:rsidR="00F11434" w:rsidRDefault="00000000">
      <w:pPr>
        <w:pStyle w:val="affe"/>
        <w:spacing w:before="120" w:after="120"/>
      </w:pPr>
      <w:r>
        <w:rPr>
          <w:rFonts w:hint="eastAsia"/>
        </w:rPr>
        <w:t>岗位安全督查</w:t>
      </w:r>
    </w:p>
    <w:p w14:paraId="1E27130F" w14:textId="77777777" w:rsidR="00F11434" w:rsidRDefault="00000000">
      <w:pPr>
        <w:pStyle w:val="afffffa"/>
        <w:ind w:firstLine="420"/>
      </w:pPr>
      <w:r>
        <w:rPr>
          <w:rFonts w:hint="eastAsia"/>
        </w:rPr>
        <w:t>数字贸易产教融合共同体应建立学生实习信息通报制度，在学生实习全过程中，加强安全生产、职业道德、职业精神等方面的教育，做好岗位安全督察。</w:t>
      </w:r>
    </w:p>
    <w:p w14:paraId="734F63A8" w14:textId="77777777" w:rsidR="00F11434" w:rsidRDefault="00000000">
      <w:pPr>
        <w:pStyle w:val="affd"/>
        <w:spacing w:before="120" w:after="120"/>
      </w:pPr>
      <w:r>
        <w:rPr>
          <w:rFonts w:hint="eastAsia"/>
        </w:rPr>
        <w:t>实习招聘</w:t>
      </w:r>
    </w:p>
    <w:p w14:paraId="10DC66A5" w14:textId="77777777" w:rsidR="00F11434" w:rsidRDefault="00000000">
      <w:pPr>
        <w:pStyle w:val="affe"/>
        <w:spacing w:before="120" w:after="120"/>
      </w:pPr>
      <w:r>
        <w:rPr>
          <w:rFonts w:hint="eastAsia"/>
        </w:rPr>
        <w:t>招聘方式</w:t>
      </w:r>
    </w:p>
    <w:p w14:paraId="12036D61" w14:textId="77777777" w:rsidR="00F11434" w:rsidRDefault="00000000">
      <w:pPr>
        <w:pStyle w:val="afffffa"/>
        <w:ind w:firstLine="420"/>
      </w:pPr>
      <w:r>
        <w:rPr>
          <w:rFonts w:hint="eastAsia"/>
        </w:rPr>
        <w:t>应采取线上线下两种方式，线上以视频、直播或邮件直投等形式，线下以面试、宣讲、见面会等形式。</w:t>
      </w:r>
    </w:p>
    <w:p w14:paraId="27A09A97" w14:textId="77777777" w:rsidR="00F11434" w:rsidRDefault="00000000">
      <w:pPr>
        <w:pStyle w:val="affe"/>
        <w:spacing w:before="120" w:after="120"/>
      </w:pPr>
      <w:r>
        <w:rPr>
          <w:rFonts w:hint="eastAsia"/>
        </w:rPr>
        <w:t>实习生基本条件</w:t>
      </w:r>
    </w:p>
    <w:p w14:paraId="57E1A7C6" w14:textId="77777777" w:rsidR="00F11434" w:rsidRDefault="00000000">
      <w:pPr>
        <w:pStyle w:val="afffffa"/>
        <w:ind w:firstLine="420"/>
      </w:pPr>
      <w:r>
        <w:rPr>
          <w:rFonts w:hint="eastAsia"/>
        </w:rPr>
        <w:t>应满足岗位所需专业知识，必要时可增加技能考核要求等内容。</w:t>
      </w:r>
    </w:p>
    <w:p w14:paraId="41A43D15" w14:textId="77777777" w:rsidR="00F11434" w:rsidRDefault="00000000">
      <w:pPr>
        <w:pStyle w:val="affe"/>
        <w:spacing w:before="120" w:after="120"/>
      </w:pPr>
      <w:r>
        <w:rPr>
          <w:rFonts w:hint="eastAsia"/>
        </w:rPr>
        <w:t>实习岗位匹配</w:t>
      </w:r>
    </w:p>
    <w:p w14:paraId="26C92E79" w14:textId="77777777" w:rsidR="00F11434" w:rsidRDefault="00000000">
      <w:pPr>
        <w:pStyle w:val="afffffa"/>
        <w:ind w:firstLine="420"/>
      </w:pPr>
      <w:r>
        <w:rPr>
          <w:rFonts w:hint="eastAsia"/>
        </w:rPr>
        <w:t>应安排与学生的专业、技能或具备的技能证书等要求相匹配的实习岗位。</w:t>
      </w:r>
    </w:p>
    <w:p w14:paraId="48DB7DD7" w14:textId="77777777" w:rsidR="00F11434" w:rsidRDefault="00000000">
      <w:pPr>
        <w:pStyle w:val="affe"/>
        <w:spacing w:before="120" w:after="120"/>
      </w:pPr>
      <w:r>
        <w:rPr>
          <w:rFonts w:hint="eastAsia"/>
        </w:rPr>
        <w:t>招聘对象</w:t>
      </w:r>
    </w:p>
    <w:p w14:paraId="2043DA73" w14:textId="0229480B" w:rsidR="00F11434" w:rsidRDefault="00000000">
      <w:pPr>
        <w:pStyle w:val="afffffa"/>
        <w:ind w:firstLine="420"/>
      </w:pPr>
      <w:r>
        <w:rPr>
          <w:rFonts w:hint="eastAsia"/>
        </w:rPr>
        <w:t>一般为数字贸易的在校学生，也应为合作企业招聘需岗前培训的员工或储备干部。</w:t>
      </w:r>
    </w:p>
    <w:p w14:paraId="516C84D6" w14:textId="77777777" w:rsidR="00F11434" w:rsidRDefault="00000000">
      <w:pPr>
        <w:pStyle w:val="affe"/>
        <w:spacing w:before="120" w:after="120"/>
      </w:pPr>
      <w:r>
        <w:rPr>
          <w:rFonts w:hint="eastAsia"/>
        </w:rPr>
        <w:t>实习时间</w:t>
      </w:r>
    </w:p>
    <w:p w14:paraId="666E92EA" w14:textId="04BD86A5" w:rsidR="00F11434" w:rsidRDefault="00000000">
      <w:pPr>
        <w:pStyle w:val="afffffa"/>
        <w:ind w:firstLine="420"/>
      </w:pPr>
      <w:r>
        <w:rPr>
          <w:rFonts w:hint="eastAsia"/>
        </w:rPr>
        <w:t>根据数字贸易产教融合共同体相关规定，应明确每日工作时长，不得强制实习，在与实习生充分协商同意后可适当加班，不得违反《劳动法》相关要求。</w:t>
      </w:r>
    </w:p>
    <w:p w14:paraId="21C0CB79" w14:textId="77777777" w:rsidR="00F11434" w:rsidRDefault="00000000">
      <w:pPr>
        <w:pStyle w:val="affe"/>
        <w:spacing w:before="120" w:after="120"/>
      </w:pPr>
      <w:r>
        <w:rPr>
          <w:rFonts w:hint="eastAsia"/>
        </w:rPr>
        <w:t>实习方式</w:t>
      </w:r>
    </w:p>
    <w:p w14:paraId="40965D0A" w14:textId="77777777" w:rsidR="00F11434" w:rsidRDefault="00000000">
      <w:pPr>
        <w:pStyle w:val="afffffa"/>
        <w:ind w:firstLine="420"/>
      </w:pPr>
      <w:r>
        <w:rPr>
          <w:rFonts w:hint="eastAsia"/>
        </w:rPr>
        <w:lastRenderedPageBreak/>
        <w:t>原则上应采用集中在岗实习为主，也可采用分阶段实习形式。</w:t>
      </w:r>
    </w:p>
    <w:p w14:paraId="564E06F8" w14:textId="77777777" w:rsidR="00F11434" w:rsidRDefault="00000000">
      <w:pPr>
        <w:pStyle w:val="affe"/>
        <w:spacing w:before="120" w:after="120"/>
      </w:pPr>
      <w:r>
        <w:rPr>
          <w:rFonts w:hint="eastAsia"/>
        </w:rPr>
        <w:t>实习待遇</w:t>
      </w:r>
    </w:p>
    <w:p w14:paraId="53BDE433" w14:textId="77777777" w:rsidR="00F11434" w:rsidRDefault="00000000">
      <w:pPr>
        <w:pStyle w:val="afffffa"/>
        <w:ind w:firstLine="420"/>
      </w:pPr>
      <w:r>
        <w:rPr>
          <w:rFonts w:hint="eastAsia"/>
        </w:rPr>
        <w:t>实习待遇应包括实习工资、实习期间食宿、保险等条件。</w:t>
      </w:r>
    </w:p>
    <w:p w14:paraId="01E0B31F" w14:textId="77777777" w:rsidR="00F11434" w:rsidRDefault="00000000">
      <w:pPr>
        <w:pStyle w:val="affe"/>
        <w:spacing w:before="120" w:after="120"/>
      </w:pPr>
      <w:r>
        <w:rPr>
          <w:rFonts w:hint="eastAsia"/>
        </w:rPr>
        <w:t>招聘信息有效期</w:t>
      </w:r>
    </w:p>
    <w:p w14:paraId="139AF3F6" w14:textId="77777777" w:rsidR="00F11434" w:rsidRDefault="00000000">
      <w:pPr>
        <w:pStyle w:val="afffffa"/>
        <w:ind w:firstLine="420"/>
      </w:pPr>
      <w:r>
        <w:rPr>
          <w:rFonts w:hint="eastAsia"/>
        </w:rPr>
        <w:t>根据数字贸易产教融合共同体相关规定，应具体明确招聘信息有效期。</w:t>
      </w:r>
    </w:p>
    <w:p w14:paraId="7D0DDBE8" w14:textId="77777777" w:rsidR="00F11434" w:rsidRDefault="00000000">
      <w:pPr>
        <w:pStyle w:val="affd"/>
        <w:spacing w:before="120" w:after="120"/>
      </w:pPr>
      <w:r>
        <w:rPr>
          <w:rFonts w:hint="eastAsia"/>
        </w:rPr>
        <w:t>协议签订</w:t>
      </w:r>
    </w:p>
    <w:p w14:paraId="2155F16A" w14:textId="77777777" w:rsidR="00F11434" w:rsidRDefault="00000000">
      <w:pPr>
        <w:pStyle w:val="affe"/>
        <w:spacing w:before="120" w:after="120"/>
      </w:pPr>
      <w:r>
        <w:rPr>
          <w:rFonts w:hint="eastAsia"/>
        </w:rPr>
        <w:t>基本要求</w:t>
      </w:r>
    </w:p>
    <w:p w14:paraId="69F7766C" w14:textId="77777777" w:rsidR="00F11434" w:rsidRDefault="00000000">
      <w:pPr>
        <w:pStyle w:val="afffffa"/>
        <w:ind w:firstLine="420"/>
      </w:pPr>
      <w:r>
        <w:rPr>
          <w:rFonts w:hint="eastAsia"/>
        </w:rPr>
        <w:t>协议应当明确各方的责任、权利和义务，协议约定的内容不得违反相关法律法规。</w:t>
      </w:r>
    </w:p>
    <w:p w14:paraId="11C0D579" w14:textId="77777777" w:rsidR="00F11434" w:rsidRDefault="00000000">
      <w:pPr>
        <w:pStyle w:val="affe"/>
        <w:spacing w:before="120" w:after="120"/>
      </w:pPr>
      <w:r>
        <w:rPr>
          <w:rFonts w:hint="eastAsia"/>
        </w:rPr>
        <w:t>工作时长</w:t>
      </w:r>
    </w:p>
    <w:p w14:paraId="6FD237CE" w14:textId="77777777" w:rsidR="00F11434" w:rsidRDefault="00000000">
      <w:pPr>
        <w:pStyle w:val="afffffa"/>
        <w:ind w:firstLine="420"/>
      </w:pPr>
      <w:r>
        <w:rPr>
          <w:rFonts w:hint="eastAsia"/>
        </w:rPr>
        <w:t>除有特殊要求的专业外，实习每天工作时间应不得超过8小时，每周不得超过44小时，不得安排超时加班。</w:t>
      </w:r>
    </w:p>
    <w:p w14:paraId="3E8605A7" w14:textId="77777777" w:rsidR="00F11434" w:rsidRDefault="00000000">
      <w:pPr>
        <w:pStyle w:val="affe"/>
        <w:spacing w:before="120" w:after="120"/>
      </w:pPr>
      <w:r>
        <w:rPr>
          <w:rFonts w:hint="eastAsia"/>
        </w:rPr>
        <w:t>实习报酬</w:t>
      </w:r>
    </w:p>
    <w:p w14:paraId="1D5DA116" w14:textId="77777777" w:rsidR="00F11434" w:rsidRDefault="00000000">
      <w:pPr>
        <w:pStyle w:val="afffffa"/>
        <w:ind w:firstLine="420"/>
      </w:pPr>
      <w:r>
        <w:rPr>
          <w:rFonts w:hint="eastAsia"/>
        </w:rPr>
        <w:t>原则上应不低于本单位同岗位工资标准的80%或最低档工资标准，并按照实习协议约定，以货币形式及时、足额、直接支付给学生。</w:t>
      </w:r>
    </w:p>
    <w:p w14:paraId="74E559AD" w14:textId="77777777" w:rsidR="00F11434" w:rsidRDefault="00000000">
      <w:pPr>
        <w:pStyle w:val="affe"/>
        <w:spacing w:before="120" w:after="120"/>
      </w:pPr>
      <w:r>
        <w:rPr>
          <w:rFonts w:hint="eastAsia"/>
        </w:rPr>
        <w:t>保险</w:t>
      </w:r>
    </w:p>
    <w:p w14:paraId="6CB2965C" w14:textId="77777777" w:rsidR="00F11434" w:rsidRDefault="00000000">
      <w:pPr>
        <w:pStyle w:val="afffffa"/>
        <w:ind w:firstLine="420"/>
      </w:pPr>
      <w:r>
        <w:rPr>
          <w:rFonts w:hint="eastAsia"/>
        </w:rPr>
        <w:t>应为学生投保实习责任保险和适应学生实习需求的意外伤害保险。责任保险范围应覆盖实习活动的全过程，包括学生实习期间遭受意外事故及由于被保险人疏忽或过失导致的学生人身伤亡，被保险人依法应当承担的赔偿责任以及相关法律费用等。</w:t>
      </w:r>
    </w:p>
    <w:p w14:paraId="4D72C4E5" w14:textId="77777777" w:rsidR="00F11434" w:rsidRDefault="00000000">
      <w:pPr>
        <w:pStyle w:val="affe"/>
        <w:spacing w:before="120" w:after="120"/>
      </w:pPr>
      <w:r>
        <w:rPr>
          <w:rFonts w:hint="eastAsia"/>
        </w:rPr>
        <w:t>其他权益保障</w:t>
      </w:r>
    </w:p>
    <w:p w14:paraId="4CA6A645" w14:textId="77777777" w:rsidR="00F11434" w:rsidRDefault="00000000">
      <w:pPr>
        <w:pStyle w:val="afffffa"/>
        <w:ind w:firstLine="420"/>
      </w:pPr>
      <w:r>
        <w:rPr>
          <w:rFonts w:hint="eastAsia"/>
        </w:rPr>
        <w:t>应严格遵守教育部等八部门联合印发《数字贸易学生实习管理规定》（2021年修订）中的1个“严禁”、27个“不得”以及有关法律、法规禁止的其它情形。</w:t>
      </w:r>
    </w:p>
    <w:p w14:paraId="18083E07" w14:textId="77777777" w:rsidR="00F11434" w:rsidRDefault="00000000">
      <w:pPr>
        <w:pStyle w:val="affe"/>
        <w:spacing w:before="120" w:after="120"/>
      </w:pPr>
      <w:r>
        <w:rPr>
          <w:rFonts w:hint="eastAsia"/>
        </w:rPr>
        <w:t>生效与终止</w:t>
      </w:r>
    </w:p>
    <w:p w14:paraId="6E39D4F6" w14:textId="77777777" w:rsidR="00F11434" w:rsidRDefault="00000000">
      <w:pPr>
        <w:pStyle w:val="afffffa"/>
        <w:ind w:firstLine="420"/>
      </w:pPr>
      <w:r>
        <w:rPr>
          <w:rFonts w:hint="eastAsia"/>
        </w:rPr>
        <w:t>协议自签字（盖章）之日起生效，至约定实习期届满或学生实习结束时终止。</w:t>
      </w:r>
    </w:p>
    <w:p w14:paraId="70CBB00D" w14:textId="77777777" w:rsidR="00F11434" w:rsidRDefault="00000000">
      <w:pPr>
        <w:pStyle w:val="affd"/>
        <w:spacing w:before="120" w:after="120"/>
      </w:pPr>
      <w:r>
        <w:rPr>
          <w:rFonts w:hint="eastAsia"/>
        </w:rPr>
        <w:t>实习信息化管理</w:t>
      </w:r>
    </w:p>
    <w:p w14:paraId="52934012" w14:textId="75E327B4" w:rsidR="00F11434" w:rsidRDefault="00000000">
      <w:pPr>
        <w:pStyle w:val="afffffa"/>
        <w:ind w:firstLine="420"/>
      </w:pPr>
      <w:r>
        <w:rPr>
          <w:rFonts w:hint="eastAsia"/>
        </w:rPr>
        <w:t>数字贸易产教融合共同体应充分运用现代信息技术，建设和完善信息化管理系统，实现实习全过程管理，提供校企需求信息对接。</w:t>
      </w:r>
    </w:p>
    <w:p w14:paraId="3FFBD07E" w14:textId="77777777" w:rsidR="00F11434" w:rsidRDefault="00000000">
      <w:pPr>
        <w:pStyle w:val="affe"/>
        <w:spacing w:before="120" w:after="120"/>
      </w:pPr>
      <w:r>
        <w:rPr>
          <w:rFonts w:hint="eastAsia"/>
        </w:rPr>
        <w:t>信息化管理要求</w:t>
      </w:r>
    </w:p>
    <w:p w14:paraId="6E69D367" w14:textId="77777777" w:rsidR="00F11434" w:rsidRDefault="00000000">
      <w:pPr>
        <w:pStyle w:val="afffffa"/>
        <w:ind w:firstLine="420"/>
      </w:pPr>
      <w:r>
        <w:rPr>
          <w:rFonts w:hint="eastAsia"/>
        </w:rPr>
        <w:t>信息化管理系统要求面向学生、指导教师和企业三类人群，应明确学生实习的流程步骤及相关组织，合理进行学生岗位实习管理体系的设计。</w:t>
      </w:r>
    </w:p>
    <w:p w14:paraId="4E2193F8" w14:textId="77777777" w:rsidR="00F11434" w:rsidRDefault="00000000">
      <w:pPr>
        <w:pStyle w:val="affe"/>
        <w:spacing w:before="120" w:after="120"/>
      </w:pPr>
      <w:r>
        <w:rPr>
          <w:rFonts w:hint="eastAsia"/>
        </w:rPr>
        <w:t>相关信息收集</w:t>
      </w:r>
    </w:p>
    <w:p w14:paraId="4FAFDFC7" w14:textId="77777777" w:rsidR="00F11434" w:rsidRDefault="00000000">
      <w:pPr>
        <w:pStyle w:val="afff"/>
        <w:spacing w:before="120" w:after="120"/>
        <w:rPr>
          <w:rFonts w:ascii="宋体" w:eastAsia="宋体" w:hAnsi="宋体" w:hint="eastAsia"/>
        </w:rPr>
      </w:pPr>
      <w:r>
        <w:rPr>
          <w:rFonts w:ascii="宋体" w:eastAsia="宋体" w:hAnsi="宋体" w:hint="eastAsia"/>
        </w:rPr>
        <w:t>基础信息。应包括但不限于实习学生个人信息（学校、学院、专业、年龄、性别、联系方式等），实习企业信息（单位名称、行业、企业类别、企业地点、企业导师信息等），学校信息（指导教师、学校相关实习制度等）。</w:t>
      </w:r>
    </w:p>
    <w:p w14:paraId="5211B8DF" w14:textId="77777777" w:rsidR="00F11434" w:rsidRDefault="00000000">
      <w:pPr>
        <w:pStyle w:val="afff"/>
        <w:spacing w:before="120" w:after="120"/>
        <w:rPr>
          <w:rFonts w:ascii="宋体" w:eastAsia="宋体" w:hAnsi="宋体" w:hint="eastAsia"/>
        </w:rPr>
      </w:pPr>
      <w:r>
        <w:rPr>
          <w:rFonts w:ascii="宋体" w:eastAsia="宋体" w:hAnsi="宋体" w:hint="eastAsia"/>
        </w:rPr>
        <w:t>实习过程信息。应包括但不限于实习岗位和工作内容、实习津贴、调遣情况、工作记录（周记或日记）、批改记录、走访或在线交流记录、专业实习总结、实习考核记录、安全及突发事件等信息。</w:t>
      </w:r>
    </w:p>
    <w:p w14:paraId="3C11A724" w14:textId="77777777" w:rsidR="00F11434" w:rsidRDefault="00000000">
      <w:pPr>
        <w:pStyle w:val="afff"/>
        <w:spacing w:before="120" w:after="120"/>
        <w:rPr>
          <w:rFonts w:ascii="宋体" w:eastAsia="宋体" w:hAnsi="宋体" w:hint="eastAsia"/>
        </w:rPr>
      </w:pPr>
      <w:r>
        <w:rPr>
          <w:rFonts w:ascii="宋体" w:eastAsia="宋体" w:hAnsi="宋体" w:hint="eastAsia"/>
        </w:rPr>
        <w:t>其他必要信息。应包括但不限于学校实习方案、专业实习计划、三方协议、安全协议、家长同意书、保险等信息。</w:t>
      </w:r>
    </w:p>
    <w:p w14:paraId="73FC22F7" w14:textId="77777777" w:rsidR="00F11434" w:rsidRDefault="00000000">
      <w:pPr>
        <w:pStyle w:val="affe"/>
        <w:spacing w:before="120" w:after="120"/>
      </w:pPr>
      <w:r>
        <w:rPr>
          <w:rFonts w:hint="eastAsia"/>
        </w:rPr>
        <w:t>信息统计及分析</w:t>
      </w:r>
    </w:p>
    <w:p w14:paraId="7466E8E1" w14:textId="26772B54" w:rsidR="00F11434" w:rsidRDefault="00000000">
      <w:pPr>
        <w:pStyle w:val="afffffa"/>
        <w:ind w:firstLine="420"/>
      </w:pPr>
      <w:r>
        <w:rPr>
          <w:rFonts w:hint="eastAsia"/>
        </w:rPr>
        <w:lastRenderedPageBreak/>
        <w:t>信息化管理系统应具有统计功能，数字贸易产教融合共同体能实时掌握学生实习岗位变动、考勤情况、工作记录、互动交流记录等各项信息，数据实时共享。同时需根据信息统计情况进行相关分析，提升数字贸易产教融合共同体的整体运作及服务水平。</w:t>
      </w:r>
    </w:p>
    <w:p w14:paraId="717EC98A" w14:textId="77777777" w:rsidR="00F11434" w:rsidRDefault="00000000">
      <w:pPr>
        <w:pStyle w:val="affe"/>
        <w:spacing w:before="120" w:after="120"/>
      </w:pPr>
      <w:r>
        <w:rPr>
          <w:rFonts w:hint="eastAsia"/>
        </w:rPr>
        <w:t>信息归档</w:t>
      </w:r>
    </w:p>
    <w:p w14:paraId="71F42DAC" w14:textId="77777777" w:rsidR="00F11434" w:rsidRDefault="00000000">
      <w:pPr>
        <w:pStyle w:val="afffffa"/>
        <w:ind w:firstLine="420"/>
      </w:pPr>
      <w:r>
        <w:rPr>
          <w:rFonts w:hint="eastAsia"/>
        </w:rPr>
        <w:t>纸质材料归档内容应包括但不限于：校企合作协议书、实习计划、三方协议、安全协议、家长同意书、实习企业申请表、实习考核表、实习总结、实习成绩汇总表等。在实习结束后整理装订成册，保存3年以上。</w:t>
      </w:r>
    </w:p>
    <w:p w14:paraId="7EFEB3E5" w14:textId="77777777" w:rsidR="00F11434" w:rsidRDefault="00000000">
      <w:pPr>
        <w:pStyle w:val="afffffa"/>
        <w:ind w:firstLine="420"/>
      </w:pPr>
      <w:r>
        <w:rPr>
          <w:rFonts w:hint="eastAsia"/>
        </w:rPr>
        <w:t>电子信息归档内容应包括但不限于：所有纸质材料扫描件永久保存；信息平台的所有实习管理记录，保存3年以上。</w:t>
      </w:r>
    </w:p>
    <w:p w14:paraId="3BE021A5" w14:textId="77777777" w:rsidR="00F11434" w:rsidRDefault="00000000">
      <w:pPr>
        <w:pStyle w:val="affd"/>
        <w:spacing w:before="120" w:after="120"/>
      </w:pPr>
      <w:r>
        <w:rPr>
          <w:rFonts w:hint="eastAsia"/>
        </w:rPr>
        <w:t>实习指导</w:t>
      </w:r>
    </w:p>
    <w:p w14:paraId="1825781A" w14:textId="77777777" w:rsidR="00F11434" w:rsidRDefault="00000000">
      <w:pPr>
        <w:pStyle w:val="affe"/>
        <w:spacing w:before="120" w:after="120"/>
      </w:pPr>
      <w:r>
        <w:rPr>
          <w:rFonts w:hint="eastAsia"/>
        </w:rPr>
        <w:t>岗前培训</w:t>
      </w:r>
    </w:p>
    <w:p w14:paraId="782DD428" w14:textId="44C60550" w:rsidR="00F11434" w:rsidRDefault="00000000">
      <w:pPr>
        <w:pStyle w:val="afffffa"/>
        <w:ind w:firstLine="420"/>
      </w:pPr>
      <w:r>
        <w:rPr>
          <w:rFonts w:hint="eastAsia"/>
        </w:rPr>
        <w:t>实习开始前，由</w:t>
      </w:r>
      <w:r w:rsidR="006F1CD5">
        <w:rPr>
          <w:rFonts w:hAnsi="宋体" w:hint="eastAsia"/>
        </w:rPr>
        <w:t>产教融合数字贸易产教融合共同体</w:t>
      </w:r>
      <w:r>
        <w:rPr>
          <w:rFonts w:hint="eastAsia"/>
        </w:rPr>
        <w:t>组织学生实习前培训，培训岗位要求、实习目标、实习任务、实习标准、必要的实习准备和考核要求、实施实习的保障措施等。</w:t>
      </w:r>
    </w:p>
    <w:p w14:paraId="02EE79D6" w14:textId="77777777" w:rsidR="00F11434" w:rsidRDefault="00000000">
      <w:pPr>
        <w:pStyle w:val="affe"/>
        <w:spacing w:before="120" w:after="120"/>
      </w:pPr>
      <w:r>
        <w:rPr>
          <w:rFonts w:hint="eastAsia"/>
        </w:rPr>
        <w:t>指导要求</w:t>
      </w:r>
    </w:p>
    <w:p w14:paraId="76B59FA4" w14:textId="7BC6B90F" w:rsidR="00F11434" w:rsidRDefault="00000000">
      <w:pPr>
        <w:pStyle w:val="afffffa"/>
        <w:ind w:firstLine="420"/>
      </w:pPr>
      <w:r>
        <w:rPr>
          <w:rFonts w:hint="eastAsia"/>
        </w:rPr>
        <w:t>指导内容应涵盖职业道德和技术技能，数字贸易产教融合共同体、学校共同协作指导学生实习，应按数字贸易产教融合共同体规章制度指导学生实习。</w:t>
      </w:r>
    </w:p>
    <w:p w14:paraId="2D6D7560" w14:textId="77777777" w:rsidR="00F11434" w:rsidRDefault="00000000">
      <w:pPr>
        <w:pStyle w:val="affe"/>
        <w:spacing w:before="120" w:after="120"/>
      </w:pPr>
      <w:r>
        <w:rPr>
          <w:rFonts w:hint="eastAsia"/>
        </w:rPr>
        <w:t>实习指导材料</w:t>
      </w:r>
    </w:p>
    <w:p w14:paraId="3A8C6D9D" w14:textId="77777777" w:rsidR="00F11434" w:rsidRDefault="00000000">
      <w:pPr>
        <w:pStyle w:val="afffffa"/>
        <w:ind w:firstLine="420"/>
      </w:pPr>
      <w:r>
        <w:rPr>
          <w:rFonts w:hint="eastAsia"/>
        </w:rPr>
        <w:t>基于岗位技能、职业素养、工匠精神，共同体与实习单位合作编订实习指导材料。</w:t>
      </w:r>
    </w:p>
    <w:p w14:paraId="08F47822" w14:textId="77777777" w:rsidR="00F11434" w:rsidRDefault="00000000">
      <w:pPr>
        <w:pStyle w:val="affd"/>
        <w:spacing w:before="120" w:after="120"/>
      </w:pPr>
      <w:r>
        <w:rPr>
          <w:rFonts w:hint="eastAsia"/>
        </w:rPr>
        <w:t>技能发展/职业发展</w:t>
      </w:r>
    </w:p>
    <w:p w14:paraId="68688D66" w14:textId="77777777" w:rsidR="00F11434" w:rsidRDefault="00000000">
      <w:pPr>
        <w:pStyle w:val="affe"/>
        <w:spacing w:before="120" w:after="120"/>
        <w:rPr>
          <w:rFonts w:ascii="宋体" w:eastAsia="宋体" w:hAnsi="宋体" w:hint="eastAsia"/>
        </w:rPr>
      </w:pPr>
      <w:r>
        <w:rPr>
          <w:rFonts w:ascii="宋体" w:eastAsia="宋体" w:hAnsi="宋体" w:hint="eastAsia"/>
        </w:rPr>
        <w:t>产教融合数字贸易产教融合共同体应依据数字贸易产教融合共同体内的设施与环境为学生提供技能发展指导，使其具备相职业从业资质等要求，包括生产的工艺流程、技术规范、操作规程等。</w:t>
      </w:r>
    </w:p>
    <w:p w14:paraId="67D97C6C" w14:textId="77777777" w:rsidR="00F11434" w:rsidRDefault="00000000">
      <w:pPr>
        <w:pStyle w:val="affe"/>
        <w:spacing w:before="120" w:after="120"/>
        <w:rPr>
          <w:rFonts w:ascii="宋体" w:eastAsia="宋体" w:hAnsi="宋体" w:hint="eastAsia"/>
        </w:rPr>
      </w:pPr>
      <w:r>
        <w:rPr>
          <w:rFonts w:ascii="宋体" w:eastAsia="宋体" w:hAnsi="宋体" w:hint="eastAsia"/>
        </w:rPr>
        <w:t>产教融合数字贸易产教融合共同体应根据实习岗位具体工作的要求，明确完成工作任务的技能速度、准确性、质量、经济性和环保性等。</w:t>
      </w:r>
    </w:p>
    <w:p w14:paraId="130C8CDC" w14:textId="77777777" w:rsidR="00F11434" w:rsidRDefault="00000000">
      <w:pPr>
        <w:pStyle w:val="affd"/>
        <w:spacing w:before="120" w:after="120"/>
      </w:pPr>
      <w:r>
        <w:rPr>
          <w:rFonts w:hint="eastAsia"/>
        </w:rPr>
        <w:t>安全管理</w:t>
      </w:r>
    </w:p>
    <w:p w14:paraId="00AABFC1" w14:textId="77777777" w:rsidR="00F11434" w:rsidRDefault="00000000">
      <w:pPr>
        <w:pStyle w:val="affe"/>
        <w:spacing w:before="120" w:after="120"/>
      </w:pPr>
      <w:r>
        <w:rPr>
          <w:rFonts w:hint="eastAsia"/>
        </w:rPr>
        <w:t>生产安全</w:t>
      </w:r>
    </w:p>
    <w:p w14:paraId="1EADA854" w14:textId="77777777" w:rsidR="00F11434" w:rsidRDefault="00000000">
      <w:pPr>
        <w:pStyle w:val="afffffa"/>
        <w:ind w:firstLine="420"/>
      </w:pPr>
      <w:r>
        <w:rPr>
          <w:rFonts w:hint="eastAsia"/>
        </w:rPr>
        <w:t>数字贸易产教融合共同体应建立完善的安全生产制度，营造安全生产氛围，配备安全生产辅助装备，对生产过程进行安全监督。</w:t>
      </w:r>
    </w:p>
    <w:p w14:paraId="5A7B5887" w14:textId="77777777" w:rsidR="00F11434" w:rsidRDefault="00000000">
      <w:pPr>
        <w:pStyle w:val="affe"/>
        <w:spacing w:before="120" w:after="120"/>
      </w:pPr>
      <w:r>
        <w:rPr>
          <w:rFonts w:hint="eastAsia"/>
        </w:rPr>
        <w:t>人身安全</w:t>
      </w:r>
    </w:p>
    <w:p w14:paraId="7ECA194C" w14:textId="77777777" w:rsidR="00F11434" w:rsidRDefault="00000000">
      <w:pPr>
        <w:pStyle w:val="afffffa"/>
        <w:ind w:firstLine="420"/>
      </w:pPr>
      <w:r>
        <w:rPr>
          <w:rFonts w:hint="eastAsia"/>
        </w:rPr>
        <w:t>数字贸易产教融合共同体应建有人身安全管理制度，配备安全管理专员，对实习人员进行必要的培训。保持公共场所、消防通道、人员疏散通道畅通，识别相关安全提示及危险源识别，避免人身伤害事故发生。</w:t>
      </w:r>
    </w:p>
    <w:p w14:paraId="1803E51D" w14:textId="77777777" w:rsidR="00F11434" w:rsidRDefault="00000000">
      <w:pPr>
        <w:pStyle w:val="affe"/>
        <w:spacing w:before="120" w:after="120"/>
      </w:pPr>
      <w:r>
        <w:rPr>
          <w:rFonts w:hint="eastAsia"/>
        </w:rPr>
        <w:t>心理安全</w:t>
      </w:r>
    </w:p>
    <w:p w14:paraId="30FE8832" w14:textId="77777777" w:rsidR="00F11434" w:rsidRDefault="00000000">
      <w:pPr>
        <w:pStyle w:val="afffffa"/>
        <w:ind w:firstLine="420"/>
      </w:pPr>
      <w:r>
        <w:rPr>
          <w:rFonts w:hint="eastAsia"/>
        </w:rPr>
        <w:t>数字贸易产教融合共同体应专设心理健康安全-辅导机构，设置企业导师、学校导师和心理导师的三导师指导制度，保障实习员工的心理安全。</w:t>
      </w:r>
    </w:p>
    <w:p w14:paraId="786C859E" w14:textId="77777777" w:rsidR="00F11434" w:rsidRDefault="00000000">
      <w:pPr>
        <w:pStyle w:val="affe"/>
        <w:spacing w:before="120" w:after="120"/>
      </w:pPr>
      <w:r>
        <w:rPr>
          <w:rFonts w:hint="eastAsia"/>
        </w:rPr>
        <w:t>环境安全</w:t>
      </w:r>
    </w:p>
    <w:p w14:paraId="4C0BCE9D" w14:textId="77777777" w:rsidR="00F11434" w:rsidRDefault="00000000">
      <w:pPr>
        <w:pStyle w:val="afffffa"/>
        <w:ind w:firstLine="420"/>
      </w:pPr>
      <w:r>
        <w:rPr>
          <w:rFonts w:hint="eastAsia"/>
        </w:rPr>
        <w:t>数字贸易产教融合共同体应建有产教融合特色显著的文化环境，与实习范畴内容匹配，配备必要的视频监控系统。</w:t>
      </w:r>
    </w:p>
    <w:p w14:paraId="629087B7" w14:textId="77777777" w:rsidR="00F11434" w:rsidRDefault="00000000">
      <w:pPr>
        <w:pStyle w:val="affe"/>
        <w:spacing w:before="120" w:after="120"/>
      </w:pPr>
      <w:r>
        <w:rPr>
          <w:rFonts w:hint="eastAsia"/>
        </w:rPr>
        <w:t>网络安全</w:t>
      </w:r>
    </w:p>
    <w:p w14:paraId="0262FECA" w14:textId="77777777" w:rsidR="00F11434" w:rsidRDefault="00000000">
      <w:pPr>
        <w:pStyle w:val="afffffa"/>
        <w:ind w:firstLine="420"/>
      </w:pPr>
      <w:r>
        <w:rPr>
          <w:rFonts w:hint="eastAsia"/>
        </w:rPr>
        <w:lastRenderedPageBreak/>
        <w:t>数字贸易产教融合共同体应保证网络平台健全且安全，有网络安全防范技术支持，能够实现生产环境的全面覆盖，确保生产所需的ERP等各类运作系统运作正常。</w:t>
      </w:r>
    </w:p>
    <w:p w14:paraId="501905E8" w14:textId="77777777" w:rsidR="00F11434" w:rsidRDefault="00000000">
      <w:pPr>
        <w:pStyle w:val="affe"/>
        <w:spacing w:before="120" w:after="120"/>
      </w:pPr>
      <w:r>
        <w:rPr>
          <w:rFonts w:hint="eastAsia"/>
        </w:rPr>
        <w:t>卫生安全</w:t>
      </w:r>
    </w:p>
    <w:p w14:paraId="29F3D318" w14:textId="77777777" w:rsidR="00F11434" w:rsidRDefault="00000000">
      <w:pPr>
        <w:pStyle w:val="afffffa"/>
        <w:ind w:firstLine="420"/>
      </w:pPr>
      <w:r>
        <w:rPr>
          <w:rFonts w:hint="eastAsia"/>
        </w:rPr>
        <w:t>数字贸易产教融合共同体的整体布局应合理有序，符合卫生考核标准。数字贸易产教融合共同体实验室内各种设备、物品摆放要整齐美观、规范有序；废品、废液（有机溶剂、腐蚀性液体）等处理符合国家相应卫生安全标准。</w:t>
      </w:r>
    </w:p>
    <w:p w14:paraId="5D85B14A" w14:textId="77777777" w:rsidR="00F11434" w:rsidRDefault="00000000">
      <w:pPr>
        <w:pStyle w:val="affe"/>
        <w:spacing w:before="120" w:after="120"/>
      </w:pPr>
      <w:r>
        <w:rPr>
          <w:rFonts w:hint="eastAsia"/>
        </w:rPr>
        <w:t>应急管理</w:t>
      </w:r>
    </w:p>
    <w:p w14:paraId="001A0922" w14:textId="77777777" w:rsidR="00F11434" w:rsidRDefault="00000000">
      <w:pPr>
        <w:pStyle w:val="afffffa"/>
        <w:ind w:firstLine="420"/>
      </w:pPr>
      <w:r>
        <w:rPr>
          <w:rFonts w:hint="eastAsia"/>
        </w:rPr>
        <w:t>数字贸易产教融合共同体应有应急管理机构或指定专人负责应急管理工作,并定期组织培训，制定安全事故应急预案，针对重点作业岗位制定应急处置方案或措施，形成安全应急预案体系。</w:t>
      </w:r>
    </w:p>
    <w:p w14:paraId="2EA9699A" w14:textId="77777777" w:rsidR="00F11434" w:rsidRDefault="00000000">
      <w:pPr>
        <w:pStyle w:val="affd"/>
        <w:spacing w:before="120" w:after="120"/>
      </w:pPr>
      <w:r>
        <w:rPr>
          <w:rFonts w:hint="eastAsia"/>
        </w:rPr>
        <w:t>实习考核</w:t>
      </w:r>
    </w:p>
    <w:p w14:paraId="7991D791" w14:textId="77777777" w:rsidR="00F11434" w:rsidRDefault="00000000">
      <w:pPr>
        <w:pStyle w:val="affe"/>
        <w:spacing w:before="120" w:after="120"/>
      </w:pPr>
      <w:r>
        <w:rPr>
          <w:rFonts w:hint="eastAsia"/>
        </w:rPr>
        <w:t>实习学生</w:t>
      </w:r>
    </w:p>
    <w:p w14:paraId="1636AA50" w14:textId="77777777" w:rsidR="00F11434" w:rsidRDefault="00000000">
      <w:pPr>
        <w:pStyle w:val="afffffa"/>
        <w:ind w:firstLine="420"/>
      </w:pPr>
      <w:r>
        <w:rPr>
          <w:rFonts w:hint="eastAsia"/>
        </w:rPr>
        <w:t>实习学生应从工作态度、工作表现、工作能力、工作纪律、实习报告及汇报等方面进行考核。</w:t>
      </w:r>
    </w:p>
    <w:p w14:paraId="45AFC7C1" w14:textId="77777777" w:rsidR="00F11434" w:rsidRDefault="00000000">
      <w:pPr>
        <w:pStyle w:val="affe"/>
        <w:spacing w:before="120" w:after="120"/>
      </w:pPr>
      <w:r>
        <w:rPr>
          <w:rFonts w:hint="eastAsia"/>
        </w:rPr>
        <w:t>指导教师</w:t>
      </w:r>
    </w:p>
    <w:p w14:paraId="33F434C9" w14:textId="77777777" w:rsidR="00F11434" w:rsidRDefault="00000000">
      <w:pPr>
        <w:pStyle w:val="afffffa"/>
        <w:ind w:firstLine="420"/>
      </w:pPr>
      <w:r>
        <w:rPr>
          <w:rFonts w:hint="eastAsia"/>
        </w:rPr>
        <w:t>指导教师应从实习准备和实习指导等方面进行考核。</w:t>
      </w:r>
    </w:p>
    <w:p w14:paraId="0A90AD74" w14:textId="77777777" w:rsidR="00F11434" w:rsidRDefault="00000000">
      <w:pPr>
        <w:pStyle w:val="affd"/>
        <w:spacing w:before="120" w:after="120"/>
      </w:pPr>
      <w:r>
        <w:rPr>
          <w:rFonts w:hint="eastAsia"/>
        </w:rPr>
        <w:t>投诉与处理</w:t>
      </w:r>
    </w:p>
    <w:p w14:paraId="0939AC45" w14:textId="11B65CFA"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应畅通投诉渠道。数字贸易产教融合共同体会同学校公布当地教育行政部门、数字贸易、数字贸易产教融合共同体设立的热线电话、互联网、信访等途径，数字贸易产教融合共同体内明确投诉的渠道，对政策咨询与情况反映进行收集和处理。</w:t>
      </w:r>
    </w:p>
    <w:p w14:paraId="3E3C9AD8" w14:textId="1C19A549"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应制定投诉处理流程。数字贸易产教融合共同体要制定标准化的处理流程，对于处理的环节、手续、材料、时限等明确要求，处理投诉时,要在投诉者的立场上去思考和解决问题,有利于问题的解决。制定处理投诉礼仪的规范性操作。</w:t>
      </w:r>
    </w:p>
    <w:p w14:paraId="36AD5D24" w14:textId="1EE6996B"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应明确投诉处理要求。专人或部门处理，关于投诉的处理，数字贸易产教融合共同体设有专门的处理部门或者人员，或者成立投诉处理小组，人员可包括：实习指导教师、二级学院管理者、学校管理者、法务等人员。答复及处理要及时专业。数字贸易产教融合共同体要规定时限来处理相关投诉问题，应从专业的角度去处理各类矛盾,及时答复，对于需要研究和长期存在的处理问题，在规定时间内也要给予解决方案等相应的答复。</w:t>
      </w:r>
    </w:p>
    <w:p w14:paraId="7319E938"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共同体应设立投诉处理备案制度。对于投诉的问题进行记录和备案制度。数字贸易产教融合共同体根据收到的投诉问题，进行分类，准确区分有效投诉和无效投诉。有效投诉是指投诉内容属于学校、企业、指导老师、企业导师等对实习相关的事项，反之为无效投诉。做好详细记录、投诉分类，处理情况，处理结果等内容记载，以便后期更好地处理同类型投诉。</w:t>
      </w:r>
    </w:p>
    <w:p w14:paraId="20B54A4F" w14:textId="77777777" w:rsidR="00F11434" w:rsidRDefault="00000000">
      <w:pPr>
        <w:pStyle w:val="affc"/>
        <w:spacing w:before="240" w:after="240"/>
      </w:pPr>
      <w:bookmarkStart w:id="40" w:name="_Toc172540833"/>
      <w:r>
        <w:rPr>
          <w:rFonts w:hint="eastAsia"/>
        </w:rPr>
        <w:t>服务要求</w:t>
      </w:r>
      <w:bookmarkEnd w:id="40"/>
    </w:p>
    <w:p w14:paraId="1D67F3C3" w14:textId="77777777" w:rsidR="00F11434" w:rsidRDefault="00000000">
      <w:pPr>
        <w:pStyle w:val="affd"/>
        <w:spacing w:before="120" w:after="120"/>
      </w:pPr>
      <w:r>
        <w:rPr>
          <w:rFonts w:hint="eastAsia"/>
        </w:rPr>
        <w:t>基础服务</w:t>
      </w:r>
    </w:p>
    <w:p w14:paraId="7DE71BFB" w14:textId="77777777" w:rsidR="00F11434" w:rsidRDefault="00000000">
      <w:pPr>
        <w:pStyle w:val="afffffa"/>
        <w:ind w:firstLine="420"/>
      </w:pPr>
      <w:r>
        <w:rPr>
          <w:rFonts w:hint="eastAsia"/>
        </w:rPr>
        <w:t>数字贸易产教融合共同体应提供数字贸易产教融合共同体业务咨询、校企合作咨询、实习单位咨询、实习岗位咨询、实习岗位双选、实习岗位培训、实习生涯教育、实习成绩鉴定等基础服务。</w:t>
      </w:r>
    </w:p>
    <w:p w14:paraId="25825290" w14:textId="77777777" w:rsidR="00F11434" w:rsidRDefault="00000000">
      <w:pPr>
        <w:pStyle w:val="affd"/>
        <w:spacing w:before="120" w:after="120"/>
      </w:pPr>
      <w:r>
        <w:rPr>
          <w:rFonts w:hint="eastAsia"/>
        </w:rPr>
        <w:t>资源共享</w:t>
      </w:r>
    </w:p>
    <w:p w14:paraId="7EC9D901" w14:textId="77777777" w:rsidR="00F11434" w:rsidRDefault="00000000">
      <w:pPr>
        <w:pStyle w:val="afffffa"/>
        <w:ind w:firstLine="420"/>
      </w:pPr>
      <w:r>
        <w:rPr>
          <w:rFonts w:hint="eastAsia"/>
        </w:rPr>
        <w:t>数字贸易产教融合共同体应开展科学技术研究、教材和教学资源开发，并推进教学资源跨区域、跨行业、跨部门共建共享。</w:t>
      </w:r>
    </w:p>
    <w:p w14:paraId="248BE80F" w14:textId="77777777" w:rsidR="00F11434" w:rsidRDefault="00000000">
      <w:pPr>
        <w:pStyle w:val="affd"/>
        <w:spacing w:before="120" w:after="120"/>
      </w:pPr>
      <w:r>
        <w:rPr>
          <w:rFonts w:hint="eastAsia"/>
        </w:rPr>
        <w:t>技术合作</w:t>
      </w:r>
    </w:p>
    <w:p w14:paraId="5DEA878F" w14:textId="77777777" w:rsidR="00F11434" w:rsidRDefault="00000000">
      <w:pPr>
        <w:pStyle w:val="afffffa"/>
        <w:ind w:firstLine="420"/>
      </w:pPr>
      <w:r>
        <w:rPr>
          <w:rFonts w:hint="eastAsia"/>
        </w:rPr>
        <w:lastRenderedPageBreak/>
        <w:t>数字贸易产教融合共同体应对接区域产业，开展技术和产品研发合作、成果转化，推动区域产业转型升级和技术进步。</w:t>
      </w:r>
    </w:p>
    <w:p w14:paraId="106F6AAB" w14:textId="77777777" w:rsidR="00F11434" w:rsidRDefault="00000000">
      <w:pPr>
        <w:pStyle w:val="affd"/>
        <w:spacing w:before="120" w:after="120"/>
      </w:pPr>
      <w:r>
        <w:rPr>
          <w:rFonts w:hint="eastAsia"/>
        </w:rPr>
        <w:t>社会服务</w:t>
      </w:r>
    </w:p>
    <w:p w14:paraId="0C18AAC7" w14:textId="77777777" w:rsidR="00F11434" w:rsidRDefault="00000000">
      <w:pPr>
        <w:pStyle w:val="afffffa"/>
        <w:ind w:firstLine="420"/>
      </w:pPr>
      <w:r>
        <w:rPr>
          <w:rFonts w:hint="eastAsia"/>
        </w:rPr>
        <w:t>数字贸易产教融合共同体应开展社会培训、技能鉴定、创业孵化、就业咨询等社会服务。</w:t>
      </w:r>
    </w:p>
    <w:p w14:paraId="7561FD1A" w14:textId="77777777" w:rsidR="00F11434" w:rsidRDefault="00000000">
      <w:pPr>
        <w:pStyle w:val="affc"/>
        <w:spacing w:before="240" w:after="240"/>
      </w:pPr>
      <w:bookmarkStart w:id="41" w:name="_Toc172540834"/>
      <w:r>
        <w:rPr>
          <w:rFonts w:hint="eastAsia"/>
        </w:rPr>
        <w:t>评价与改进</w:t>
      </w:r>
      <w:bookmarkEnd w:id="41"/>
    </w:p>
    <w:p w14:paraId="424A822C" w14:textId="77777777" w:rsidR="00F11434" w:rsidRDefault="00000000">
      <w:pPr>
        <w:pStyle w:val="affd"/>
        <w:spacing w:before="120" w:after="120"/>
      </w:pPr>
      <w:r>
        <w:rPr>
          <w:rFonts w:hint="eastAsia"/>
        </w:rPr>
        <w:t>评价</w:t>
      </w:r>
    </w:p>
    <w:p w14:paraId="6FF4DF60" w14:textId="0F9864AE" w:rsidR="00F11434" w:rsidRDefault="00000000">
      <w:pPr>
        <w:pStyle w:val="afffffa"/>
        <w:ind w:firstLine="420"/>
      </w:pPr>
      <w:r>
        <w:rPr>
          <w:rFonts w:hint="eastAsia"/>
        </w:rPr>
        <w:t>数字贸易产教融合共同体应从数字贸易产教融合共同体建设、组织实施和服务成效三个维度进行。</w:t>
      </w:r>
    </w:p>
    <w:p w14:paraId="3C00A492" w14:textId="77777777" w:rsidR="00F11434" w:rsidRDefault="00000000">
      <w:pPr>
        <w:pStyle w:val="affe"/>
        <w:spacing w:before="120" w:after="120"/>
      </w:pPr>
      <w:r>
        <w:rPr>
          <w:rFonts w:hint="eastAsia"/>
        </w:rPr>
        <w:t>数字贸易产教融合共同体建设</w:t>
      </w:r>
    </w:p>
    <w:p w14:paraId="286D8236" w14:textId="645B33A3" w:rsidR="00F11434" w:rsidRDefault="00000000">
      <w:pPr>
        <w:pStyle w:val="affe"/>
        <w:numPr>
          <w:ilvl w:val="0"/>
          <w:numId w:val="0"/>
        </w:numPr>
        <w:spacing w:before="120" w:after="120"/>
        <w:ind w:firstLineChars="200" w:firstLine="420"/>
        <w:rPr>
          <w:rFonts w:ascii="宋体" w:eastAsia="宋体" w:hAnsi="宋体" w:hint="eastAsia"/>
        </w:rPr>
      </w:pPr>
      <w:r>
        <w:rPr>
          <w:rFonts w:ascii="宋体" w:eastAsia="宋体" w:hAnsi="宋体" w:hint="eastAsia"/>
        </w:rPr>
        <w:t>应重点考察实习条件的完备性，主要从建设原则与规划布局的目标达成性、工作环境的安全因素、工作设备的先进性、管理机制的完备性、经费投入的可持续性、数字贸易产教融合共同体建设的稳定性等方面开展评价。</w:t>
      </w:r>
    </w:p>
    <w:p w14:paraId="2B6F2E40" w14:textId="77777777" w:rsidR="00F11434" w:rsidRDefault="00000000">
      <w:pPr>
        <w:pStyle w:val="affe"/>
        <w:spacing w:before="120" w:after="120"/>
      </w:pPr>
      <w:r>
        <w:rPr>
          <w:rFonts w:hint="eastAsia"/>
        </w:rPr>
        <w:t>组织实施</w:t>
      </w:r>
    </w:p>
    <w:p w14:paraId="7A59B191" w14:textId="77777777" w:rsidR="00F11434" w:rsidRDefault="00000000">
      <w:pPr>
        <w:pStyle w:val="affe"/>
        <w:numPr>
          <w:ilvl w:val="0"/>
          <w:numId w:val="0"/>
        </w:numPr>
        <w:spacing w:before="120" w:after="120"/>
        <w:ind w:firstLineChars="200" w:firstLine="420"/>
        <w:rPr>
          <w:rFonts w:ascii="宋体" w:eastAsia="宋体" w:hAnsi="宋体" w:hint="eastAsia"/>
        </w:rPr>
      </w:pPr>
      <w:r>
        <w:rPr>
          <w:rFonts w:ascii="宋体" w:eastAsia="宋体" w:hAnsi="宋体" w:hint="eastAsia"/>
        </w:rPr>
        <w:t>应关注工学结合的适应性，主要从实习岗位设置的匹配性、实习招聘的流程化、协议签订的规范性、实习指导的专业性、技能发展的成长适应性、信息化管理程度、安全责任落实情况、实习考核科学性等方面进行评价。</w:t>
      </w:r>
    </w:p>
    <w:p w14:paraId="049712E7" w14:textId="77777777" w:rsidR="00F11434" w:rsidRDefault="00000000">
      <w:pPr>
        <w:pStyle w:val="affe"/>
        <w:spacing w:before="120" w:after="120"/>
      </w:pPr>
      <w:r>
        <w:rPr>
          <w:rFonts w:hint="eastAsia"/>
        </w:rPr>
        <w:t>服务成效</w:t>
      </w:r>
    </w:p>
    <w:p w14:paraId="169CFED6" w14:textId="77777777" w:rsidR="00F11434" w:rsidRDefault="00000000">
      <w:pPr>
        <w:pStyle w:val="affe"/>
        <w:numPr>
          <w:ilvl w:val="0"/>
          <w:numId w:val="0"/>
        </w:numPr>
        <w:spacing w:before="120" w:after="120"/>
        <w:ind w:firstLineChars="250" w:firstLine="525"/>
        <w:rPr>
          <w:rFonts w:ascii="宋体" w:eastAsia="宋体" w:hAnsi="宋体" w:hint="eastAsia"/>
        </w:rPr>
      </w:pPr>
      <w:r>
        <w:rPr>
          <w:rFonts w:ascii="宋体" w:eastAsia="宋体" w:hAnsi="宋体" w:hint="eastAsia"/>
        </w:rPr>
        <w:t>应重点关注产教融合的深度，主要从实习管理的合法合规性、学生权益的保障程度、企业的参与程度、师生技能/职业发展成长值、协同创新和成果转化率、数字贸易产教融合共同体服务力和贡献度以及社会认可度、满意度等方面进行评价。</w:t>
      </w:r>
    </w:p>
    <w:p w14:paraId="753A4A3E" w14:textId="77777777" w:rsidR="00F11434" w:rsidRDefault="00000000">
      <w:pPr>
        <w:pStyle w:val="affd"/>
        <w:spacing w:before="120" w:after="120"/>
      </w:pPr>
      <w:r>
        <w:rPr>
          <w:rFonts w:hint="eastAsia"/>
        </w:rPr>
        <w:t>改进与可持续发展</w:t>
      </w:r>
    </w:p>
    <w:p w14:paraId="3C6B5041"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数字贸易产教融合数字贸易产教融合共同体应持续改造工作环境、升级实习设备、完善管理制度、持续资金投入，不断完善实习条件，保障数字贸易产教融合共同体有效运作。</w:t>
      </w:r>
    </w:p>
    <w:p w14:paraId="32A94405"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数字贸易产教融合数字贸易产教融合共同体应努力推进协同创新和成果转化，提高产教融合成效。</w:t>
      </w:r>
    </w:p>
    <w:p w14:paraId="687C223A" w14:textId="77777777" w:rsidR="00F11434" w:rsidRDefault="00000000">
      <w:pPr>
        <w:pStyle w:val="affe"/>
        <w:spacing w:before="120" w:after="120"/>
        <w:rPr>
          <w:rFonts w:ascii="宋体" w:eastAsia="宋体" w:hAnsi="宋体" w:hint="eastAsia"/>
        </w:rPr>
      </w:pPr>
      <w:r>
        <w:rPr>
          <w:rFonts w:ascii="宋体" w:eastAsia="宋体" w:hAnsi="宋体" w:hint="eastAsia"/>
        </w:rPr>
        <w:t>数字贸易产教融合数字贸易产教融合共同体应不断扩大服务范围，提升数字贸易产教融合共同体的综合服务能力。</w:t>
      </w:r>
    </w:p>
    <w:p w14:paraId="02338E7C" w14:textId="77777777" w:rsidR="00F11434" w:rsidRDefault="00F11434">
      <w:pPr>
        <w:pStyle w:val="affe"/>
        <w:numPr>
          <w:ilvl w:val="0"/>
          <w:numId w:val="0"/>
        </w:numPr>
        <w:spacing w:before="120" w:after="120"/>
      </w:pPr>
    </w:p>
    <w:p w14:paraId="20BB2C9A" w14:textId="77777777" w:rsidR="00F11434" w:rsidRDefault="00F11434">
      <w:pPr>
        <w:pStyle w:val="afffffa"/>
        <w:ind w:firstLine="420"/>
        <w:sectPr w:rsidR="00F11434">
          <w:pgSz w:w="11906" w:h="16838"/>
          <w:pgMar w:top="1928" w:right="1134" w:bottom="1134" w:left="1134" w:header="1418" w:footer="1134" w:gutter="284"/>
          <w:pgNumType w:start="1"/>
          <w:cols w:space="425"/>
          <w:formProt w:val="0"/>
          <w:docGrid w:linePitch="312"/>
        </w:sectPr>
      </w:pPr>
    </w:p>
    <w:p w14:paraId="39698D88" w14:textId="77777777" w:rsidR="00F11434" w:rsidRDefault="00F11434">
      <w:pPr>
        <w:pStyle w:val="af8"/>
        <w:rPr>
          <w:rFonts w:hint="eastAsia"/>
          <w:vanish w:val="0"/>
        </w:rPr>
      </w:pPr>
      <w:bookmarkStart w:id="42" w:name="BookMark5"/>
      <w:bookmarkEnd w:id="13"/>
    </w:p>
    <w:p w14:paraId="32D463A9" w14:textId="77777777" w:rsidR="00F11434" w:rsidRDefault="00F11434">
      <w:pPr>
        <w:pStyle w:val="afe"/>
        <w:rPr>
          <w:vanish w:val="0"/>
        </w:rPr>
      </w:pPr>
    </w:p>
    <w:p w14:paraId="41436359" w14:textId="77777777" w:rsidR="00F11434" w:rsidRDefault="00000000">
      <w:pPr>
        <w:pStyle w:val="aff3"/>
        <w:spacing w:after="120"/>
      </w:pPr>
      <w:r>
        <w:br/>
      </w:r>
      <w:bookmarkStart w:id="43" w:name="_Toc172540835"/>
      <w:r>
        <w:rPr>
          <w:rFonts w:hint="eastAsia"/>
        </w:rPr>
        <w:t>（资料性）</w:t>
      </w:r>
      <w:r>
        <w:br/>
      </w:r>
      <w:r>
        <w:rPr>
          <w:rFonts w:hint="eastAsia"/>
        </w:rPr>
        <w:t>学生实习考核标准</w:t>
      </w:r>
      <w:bookmarkEnd w:id="43"/>
    </w:p>
    <w:p w14:paraId="1F9ECC53" w14:textId="19D8D88C" w:rsidR="00F11434" w:rsidRDefault="00000000">
      <w:pPr>
        <w:pStyle w:val="TableParagraph"/>
        <w:ind w:firstLine="495"/>
        <w:rPr>
          <w:rFonts w:ascii="宋体" w:eastAsia="宋体" w:hint="eastAsia"/>
          <w:sz w:val="21"/>
          <w:szCs w:val="21"/>
        </w:rPr>
      </w:pPr>
      <w:bookmarkStart w:id="44" w:name="_Hlk172540335"/>
      <w:r>
        <w:rPr>
          <w:rFonts w:ascii="宋体" w:eastAsia="宋体" w:hint="eastAsia"/>
          <w:sz w:val="21"/>
          <w:szCs w:val="21"/>
        </w:rPr>
        <w:t>学生实习考核标准应从工作态度、工作表现、工作能力、工作纪律、实习报告及汇报5方面对学生展开考核，详见表 A.1 。</w:t>
      </w:r>
    </w:p>
    <w:p w14:paraId="26D5507B" w14:textId="238E3840" w:rsidR="00F11434" w:rsidRDefault="00000000">
      <w:pPr>
        <w:pStyle w:val="afffc"/>
        <w:spacing w:beforeLines="50" w:before="120" w:afterLines="50"/>
        <w:jc w:val="center"/>
        <w:rPr>
          <w:rFonts w:ascii="黑体" w:eastAsia="黑体" w:hAnsi="黑体" w:hint="eastAsia"/>
        </w:rPr>
      </w:pPr>
      <w:r>
        <w:rPr>
          <w:rFonts w:ascii="黑体" w:eastAsia="黑体" w:hAnsi="黑体" w:hint="eastAsia"/>
        </w:rPr>
        <w:t xml:space="preserve">表 A.1 </w:t>
      </w:r>
      <w:r>
        <w:rPr>
          <w:rFonts w:ascii="黑体" w:eastAsia="黑体" w:hAnsi="黑体"/>
        </w:rPr>
        <w:t>学生实习考核标准</w:t>
      </w:r>
    </w:p>
    <w:tbl>
      <w:tblPr>
        <w:tblW w:w="50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12"/>
        <w:gridCol w:w="766"/>
        <w:gridCol w:w="6595"/>
        <w:gridCol w:w="766"/>
      </w:tblGrid>
      <w:tr w:rsidR="00F11434" w:rsidRPr="0014089A" w14:paraId="7A2CA364" w14:textId="77777777" w:rsidTr="009343F9">
        <w:trPr>
          <w:trHeight w:val="311"/>
          <w:jc w:val="center"/>
        </w:trPr>
        <w:tc>
          <w:tcPr>
            <w:tcW w:w="649" w:type="pct"/>
            <w:tcBorders>
              <w:top w:val="single" w:sz="12" w:space="0" w:color="auto"/>
              <w:left w:val="single" w:sz="12" w:space="0" w:color="auto"/>
              <w:bottom w:val="single" w:sz="12" w:space="0" w:color="auto"/>
            </w:tcBorders>
          </w:tcPr>
          <w:p w14:paraId="76BD461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评分指标</w:t>
            </w:r>
          </w:p>
        </w:tc>
        <w:tc>
          <w:tcPr>
            <w:tcW w:w="410" w:type="pct"/>
            <w:tcBorders>
              <w:top w:val="single" w:sz="12" w:space="0" w:color="auto"/>
              <w:bottom w:val="single" w:sz="12" w:space="0" w:color="auto"/>
            </w:tcBorders>
          </w:tcPr>
          <w:p w14:paraId="6389C15F"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分值</w:t>
            </w:r>
          </w:p>
        </w:tc>
        <w:tc>
          <w:tcPr>
            <w:tcW w:w="3530" w:type="pct"/>
            <w:tcBorders>
              <w:top w:val="single" w:sz="12" w:space="0" w:color="auto"/>
              <w:bottom w:val="single" w:sz="12" w:space="0" w:color="auto"/>
            </w:tcBorders>
          </w:tcPr>
          <w:p w14:paraId="6D7E52E0"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考评标准</w:t>
            </w:r>
          </w:p>
        </w:tc>
        <w:tc>
          <w:tcPr>
            <w:tcW w:w="410" w:type="pct"/>
            <w:tcBorders>
              <w:top w:val="single" w:sz="12" w:space="0" w:color="auto"/>
              <w:bottom w:val="single" w:sz="12" w:space="0" w:color="auto"/>
              <w:right w:val="single" w:sz="12" w:space="0" w:color="auto"/>
            </w:tcBorders>
          </w:tcPr>
          <w:p w14:paraId="5598258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得分</w:t>
            </w:r>
          </w:p>
        </w:tc>
      </w:tr>
      <w:tr w:rsidR="00F11434" w:rsidRPr="0014089A" w14:paraId="72FD7195" w14:textId="77777777" w:rsidTr="009343F9">
        <w:trPr>
          <w:trHeight w:val="311"/>
          <w:jc w:val="center"/>
        </w:trPr>
        <w:tc>
          <w:tcPr>
            <w:tcW w:w="649" w:type="pct"/>
            <w:vMerge w:val="restart"/>
            <w:tcBorders>
              <w:top w:val="single" w:sz="12" w:space="0" w:color="auto"/>
              <w:left w:val="single" w:sz="12" w:space="0" w:color="auto"/>
            </w:tcBorders>
            <w:vAlign w:val="center"/>
          </w:tcPr>
          <w:p w14:paraId="3233B3E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工作态度</w:t>
            </w:r>
          </w:p>
        </w:tc>
        <w:tc>
          <w:tcPr>
            <w:tcW w:w="410" w:type="pct"/>
            <w:vMerge w:val="restart"/>
            <w:tcBorders>
              <w:top w:val="single" w:sz="12" w:space="0" w:color="auto"/>
            </w:tcBorders>
            <w:vAlign w:val="center"/>
          </w:tcPr>
          <w:p w14:paraId="428D04EC"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20</w:t>
            </w:r>
            <w:r w:rsidRPr="0014089A">
              <w:rPr>
                <w:rFonts w:ascii="宋体" w:eastAsia="宋体" w:hint="eastAsia"/>
                <w:spacing w:val="-27"/>
                <w:sz w:val="18"/>
                <w:szCs w:val="18"/>
              </w:rPr>
              <w:t xml:space="preserve"> 分</w:t>
            </w:r>
          </w:p>
        </w:tc>
        <w:tc>
          <w:tcPr>
            <w:tcW w:w="3530" w:type="pct"/>
            <w:tcBorders>
              <w:top w:val="single" w:sz="12" w:space="0" w:color="auto"/>
            </w:tcBorders>
            <w:vAlign w:val="center"/>
          </w:tcPr>
          <w:p w14:paraId="27ED7743"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工作积极主动，踏实肯干，爱岗敬业，责任心强</w:t>
            </w:r>
          </w:p>
        </w:tc>
        <w:tc>
          <w:tcPr>
            <w:tcW w:w="410" w:type="pct"/>
            <w:tcBorders>
              <w:top w:val="single" w:sz="12" w:space="0" w:color="auto"/>
              <w:right w:val="single" w:sz="12" w:space="0" w:color="auto"/>
            </w:tcBorders>
            <w:vAlign w:val="center"/>
          </w:tcPr>
          <w:p w14:paraId="43AC7EAE"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16-</w:t>
            </w:r>
            <w:r w:rsidRPr="0014089A">
              <w:rPr>
                <w:rFonts w:ascii="宋体" w:eastAsia="宋体" w:hint="eastAsia"/>
                <w:spacing w:val="-5"/>
                <w:sz w:val="18"/>
                <w:szCs w:val="18"/>
              </w:rPr>
              <w:t>20</w:t>
            </w:r>
          </w:p>
        </w:tc>
      </w:tr>
      <w:tr w:rsidR="00F11434" w:rsidRPr="0014089A" w14:paraId="62EFF00F" w14:textId="77777777" w:rsidTr="00DE3DBB">
        <w:trPr>
          <w:trHeight w:val="311"/>
          <w:jc w:val="center"/>
        </w:trPr>
        <w:tc>
          <w:tcPr>
            <w:tcW w:w="649" w:type="pct"/>
            <w:vMerge/>
            <w:tcBorders>
              <w:top w:val="nil"/>
              <w:left w:val="single" w:sz="12" w:space="0" w:color="auto"/>
            </w:tcBorders>
            <w:vAlign w:val="center"/>
          </w:tcPr>
          <w:p w14:paraId="3EE1C0CB"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4E86B80D" w14:textId="77777777" w:rsidR="00F11434" w:rsidRPr="0014089A" w:rsidRDefault="00F11434">
            <w:pPr>
              <w:jc w:val="center"/>
              <w:rPr>
                <w:rFonts w:ascii="宋体" w:hAnsi="宋体" w:hint="eastAsia"/>
                <w:sz w:val="18"/>
                <w:szCs w:val="18"/>
              </w:rPr>
            </w:pPr>
          </w:p>
        </w:tc>
        <w:tc>
          <w:tcPr>
            <w:tcW w:w="3530" w:type="pct"/>
            <w:vAlign w:val="center"/>
          </w:tcPr>
          <w:p w14:paraId="5097A233"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服从工作安排，工作踏实肯干，有责任心和使命感</w:t>
            </w:r>
          </w:p>
        </w:tc>
        <w:tc>
          <w:tcPr>
            <w:tcW w:w="410" w:type="pct"/>
            <w:tcBorders>
              <w:right w:val="single" w:sz="12" w:space="0" w:color="auto"/>
            </w:tcBorders>
            <w:vAlign w:val="center"/>
          </w:tcPr>
          <w:p w14:paraId="30A9A67C"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15</w:t>
            </w:r>
          </w:p>
        </w:tc>
      </w:tr>
      <w:tr w:rsidR="00F11434" w:rsidRPr="0014089A" w14:paraId="51E21F72" w14:textId="77777777" w:rsidTr="00DE3DBB">
        <w:trPr>
          <w:trHeight w:val="311"/>
          <w:jc w:val="center"/>
        </w:trPr>
        <w:tc>
          <w:tcPr>
            <w:tcW w:w="649" w:type="pct"/>
            <w:vMerge/>
            <w:tcBorders>
              <w:top w:val="nil"/>
              <w:left w:val="single" w:sz="12" w:space="0" w:color="auto"/>
            </w:tcBorders>
            <w:vAlign w:val="center"/>
          </w:tcPr>
          <w:p w14:paraId="7109C424"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4FE00338" w14:textId="77777777" w:rsidR="00F11434" w:rsidRPr="0014089A" w:rsidRDefault="00F11434">
            <w:pPr>
              <w:jc w:val="center"/>
              <w:rPr>
                <w:rFonts w:ascii="宋体" w:hAnsi="宋体" w:hint="eastAsia"/>
                <w:sz w:val="18"/>
                <w:szCs w:val="18"/>
              </w:rPr>
            </w:pPr>
          </w:p>
        </w:tc>
        <w:tc>
          <w:tcPr>
            <w:tcW w:w="3530" w:type="pct"/>
            <w:vAlign w:val="center"/>
          </w:tcPr>
          <w:p w14:paraId="37A9D8AA"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能服从工作安排，工作表现尚可，有一定的责任心</w:t>
            </w:r>
          </w:p>
        </w:tc>
        <w:tc>
          <w:tcPr>
            <w:tcW w:w="410" w:type="pct"/>
            <w:tcBorders>
              <w:right w:val="single" w:sz="12" w:space="0" w:color="auto"/>
            </w:tcBorders>
            <w:vAlign w:val="center"/>
          </w:tcPr>
          <w:p w14:paraId="14E9D083"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6-</w:t>
            </w:r>
            <w:r w:rsidRPr="0014089A">
              <w:rPr>
                <w:rFonts w:ascii="宋体" w:eastAsia="宋体" w:hint="eastAsia"/>
                <w:spacing w:val="-5"/>
                <w:sz w:val="18"/>
                <w:szCs w:val="18"/>
              </w:rPr>
              <w:t>10</w:t>
            </w:r>
          </w:p>
        </w:tc>
      </w:tr>
      <w:tr w:rsidR="00F11434" w:rsidRPr="0014089A" w14:paraId="0D49A142" w14:textId="77777777" w:rsidTr="00DE3DBB">
        <w:trPr>
          <w:trHeight w:val="312"/>
          <w:jc w:val="center"/>
        </w:trPr>
        <w:tc>
          <w:tcPr>
            <w:tcW w:w="649" w:type="pct"/>
            <w:vMerge/>
            <w:tcBorders>
              <w:top w:val="nil"/>
              <w:left w:val="single" w:sz="12" w:space="0" w:color="auto"/>
            </w:tcBorders>
            <w:vAlign w:val="center"/>
          </w:tcPr>
          <w:p w14:paraId="04B5F8F4"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4FD830DE" w14:textId="77777777" w:rsidR="00F11434" w:rsidRPr="0014089A" w:rsidRDefault="00F11434">
            <w:pPr>
              <w:jc w:val="center"/>
              <w:rPr>
                <w:rFonts w:ascii="宋体" w:hAnsi="宋体" w:hint="eastAsia"/>
                <w:sz w:val="18"/>
                <w:szCs w:val="18"/>
              </w:rPr>
            </w:pPr>
          </w:p>
        </w:tc>
        <w:tc>
          <w:tcPr>
            <w:tcW w:w="3530" w:type="pct"/>
            <w:vAlign w:val="center"/>
          </w:tcPr>
          <w:p w14:paraId="27FD9959"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不服从工作安排，工作粗心大意，无责任心</w:t>
            </w:r>
          </w:p>
        </w:tc>
        <w:tc>
          <w:tcPr>
            <w:tcW w:w="410" w:type="pct"/>
            <w:tcBorders>
              <w:right w:val="single" w:sz="12" w:space="0" w:color="auto"/>
            </w:tcBorders>
            <w:vAlign w:val="center"/>
          </w:tcPr>
          <w:p w14:paraId="78F0301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5</w:t>
            </w:r>
          </w:p>
        </w:tc>
      </w:tr>
      <w:tr w:rsidR="00F11434" w:rsidRPr="0014089A" w14:paraId="537F2B6C" w14:textId="77777777" w:rsidTr="00DE3DBB">
        <w:trPr>
          <w:trHeight w:val="625"/>
          <w:jc w:val="center"/>
        </w:trPr>
        <w:tc>
          <w:tcPr>
            <w:tcW w:w="649" w:type="pct"/>
            <w:vMerge w:val="restart"/>
            <w:tcBorders>
              <w:left w:val="single" w:sz="12" w:space="0" w:color="auto"/>
            </w:tcBorders>
            <w:vAlign w:val="center"/>
          </w:tcPr>
          <w:p w14:paraId="72437B37"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工作表现</w:t>
            </w:r>
          </w:p>
        </w:tc>
        <w:tc>
          <w:tcPr>
            <w:tcW w:w="410" w:type="pct"/>
            <w:vMerge w:val="restart"/>
            <w:vAlign w:val="center"/>
          </w:tcPr>
          <w:p w14:paraId="46BE6DAB"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20</w:t>
            </w:r>
            <w:r w:rsidRPr="0014089A">
              <w:rPr>
                <w:rFonts w:ascii="宋体" w:eastAsia="宋体" w:hint="eastAsia"/>
                <w:spacing w:val="-27"/>
                <w:sz w:val="18"/>
                <w:szCs w:val="18"/>
              </w:rPr>
              <w:t xml:space="preserve"> 分</w:t>
            </w:r>
          </w:p>
        </w:tc>
        <w:tc>
          <w:tcPr>
            <w:tcW w:w="3530" w:type="pct"/>
            <w:vAlign w:val="center"/>
          </w:tcPr>
          <w:p w14:paraId="611B083A"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在具体的工作岗位上能很快适应工作环境，有较好的工作表现，能够发现操</w:t>
            </w:r>
          </w:p>
          <w:p w14:paraId="6BAD73D2"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作或管理中存在的问题，并能提出合理化建议</w:t>
            </w:r>
          </w:p>
        </w:tc>
        <w:tc>
          <w:tcPr>
            <w:tcW w:w="410" w:type="pct"/>
            <w:tcBorders>
              <w:right w:val="single" w:sz="12" w:space="0" w:color="auto"/>
            </w:tcBorders>
            <w:vAlign w:val="center"/>
          </w:tcPr>
          <w:p w14:paraId="60958B40" w14:textId="77777777" w:rsidR="00F11434" w:rsidRPr="0014089A" w:rsidRDefault="00F11434">
            <w:pPr>
              <w:pStyle w:val="TableParagraph"/>
              <w:ind w:left="0" w:firstLineChars="0" w:firstLine="0"/>
              <w:jc w:val="center"/>
              <w:rPr>
                <w:rFonts w:ascii="宋体" w:eastAsia="宋体" w:hint="eastAsia"/>
                <w:sz w:val="18"/>
                <w:szCs w:val="18"/>
              </w:rPr>
            </w:pPr>
          </w:p>
          <w:p w14:paraId="3F21A86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16-</w:t>
            </w:r>
            <w:r w:rsidRPr="0014089A">
              <w:rPr>
                <w:rFonts w:ascii="宋体" w:eastAsia="宋体" w:hint="eastAsia"/>
                <w:spacing w:val="-5"/>
                <w:sz w:val="18"/>
                <w:szCs w:val="18"/>
              </w:rPr>
              <w:t>20</w:t>
            </w:r>
          </w:p>
        </w:tc>
      </w:tr>
      <w:tr w:rsidR="00F11434" w:rsidRPr="0014089A" w14:paraId="27EA1B01" w14:textId="77777777" w:rsidTr="00DE3DBB">
        <w:trPr>
          <w:trHeight w:val="623"/>
          <w:jc w:val="center"/>
        </w:trPr>
        <w:tc>
          <w:tcPr>
            <w:tcW w:w="649" w:type="pct"/>
            <w:vMerge/>
            <w:tcBorders>
              <w:top w:val="nil"/>
              <w:left w:val="single" w:sz="12" w:space="0" w:color="auto"/>
            </w:tcBorders>
            <w:vAlign w:val="center"/>
          </w:tcPr>
          <w:p w14:paraId="41F35CB3"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62E497A7" w14:textId="77777777" w:rsidR="00F11434" w:rsidRPr="0014089A" w:rsidRDefault="00F11434">
            <w:pPr>
              <w:jc w:val="center"/>
              <w:rPr>
                <w:rFonts w:ascii="宋体" w:hAnsi="宋体" w:hint="eastAsia"/>
                <w:sz w:val="18"/>
                <w:szCs w:val="18"/>
              </w:rPr>
            </w:pPr>
          </w:p>
        </w:tc>
        <w:tc>
          <w:tcPr>
            <w:tcW w:w="3530" w:type="pct"/>
            <w:vAlign w:val="center"/>
          </w:tcPr>
          <w:p w14:paraId="230575BB"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在具体的工作岗位上能够较快适应工作环境，工作表现良好，能够发现操作</w:t>
            </w:r>
          </w:p>
          <w:p w14:paraId="44BAFA61"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或管理工作中存在的问题</w:t>
            </w:r>
          </w:p>
        </w:tc>
        <w:tc>
          <w:tcPr>
            <w:tcW w:w="410" w:type="pct"/>
            <w:tcBorders>
              <w:right w:val="single" w:sz="12" w:space="0" w:color="auto"/>
            </w:tcBorders>
            <w:vAlign w:val="center"/>
          </w:tcPr>
          <w:p w14:paraId="0DD850ED" w14:textId="77777777" w:rsidR="00F11434" w:rsidRPr="0014089A" w:rsidRDefault="00F11434">
            <w:pPr>
              <w:pStyle w:val="TableParagraph"/>
              <w:ind w:left="0" w:firstLineChars="0" w:firstLine="0"/>
              <w:jc w:val="center"/>
              <w:rPr>
                <w:rFonts w:ascii="宋体" w:eastAsia="宋体" w:hint="eastAsia"/>
                <w:sz w:val="18"/>
                <w:szCs w:val="18"/>
              </w:rPr>
            </w:pPr>
          </w:p>
          <w:p w14:paraId="038BA8CD"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15</w:t>
            </w:r>
          </w:p>
        </w:tc>
      </w:tr>
      <w:tr w:rsidR="00F11434" w:rsidRPr="0014089A" w14:paraId="393FB385" w14:textId="77777777" w:rsidTr="00DE3DBB">
        <w:trPr>
          <w:trHeight w:val="311"/>
          <w:jc w:val="center"/>
        </w:trPr>
        <w:tc>
          <w:tcPr>
            <w:tcW w:w="649" w:type="pct"/>
            <w:vMerge/>
            <w:tcBorders>
              <w:top w:val="nil"/>
              <w:left w:val="single" w:sz="12" w:space="0" w:color="auto"/>
            </w:tcBorders>
            <w:vAlign w:val="center"/>
          </w:tcPr>
          <w:p w14:paraId="67141059"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3DEFE0EA" w14:textId="77777777" w:rsidR="00F11434" w:rsidRPr="0014089A" w:rsidRDefault="00F11434">
            <w:pPr>
              <w:jc w:val="center"/>
              <w:rPr>
                <w:rFonts w:ascii="宋体" w:hAnsi="宋体" w:hint="eastAsia"/>
                <w:sz w:val="18"/>
                <w:szCs w:val="18"/>
              </w:rPr>
            </w:pPr>
          </w:p>
        </w:tc>
        <w:tc>
          <w:tcPr>
            <w:tcW w:w="3530" w:type="pct"/>
            <w:vAlign w:val="center"/>
          </w:tcPr>
          <w:p w14:paraId="14BA1B8B"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在具体的工作岗位上表现尚可</w:t>
            </w:r>
          </w:p>
        </w:tc>
        <w:tc>
          <w:tcPr>
            <w:tcW w:w="410" w:type="pct"/>
            <w:tcBorders>
              <w:right w:val="single" w:sz="12" w:space="0" w:color="auto"/>
            </w:tcBorders>
            <w:vAlign w:val="center"/>
          </w:tcPr>
          <w:p w14:paraId="57AED310"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6-</w:t>
            </w:r>
            <w:r w:rsidRPr="0014089A">
              <w:rPr>
                <w:rFonts w:ascii="宋体" w:eastAsia="宋体" w:hint="eastAsia"/>
                <w:spacing w:val="-5"/>
                <w:sz w:val="18"/>
                <w:szCs w:val="18"/>
              </w:rPr>
              <w:t>10</w:t>
            </w:r>
          </w:p>
        </w:tc>
      </w:tr>
      <w:tr w:rsidR="00F11434" w:rsidRPr="0014089A" w14:paraId="73AE6B43" w14:textId="77777777" w:rsidTr="00DE3DBB">
        <w:trPr>
          <w:trHeight w:val="311"/>
          <w:jc w:val="center"/>
        </w:trPr>
        <w:tc>
          <w:tcPr>
            <w:tcW w:w="649" w:type="pct"/>
            <w:vMerge/>
            <w:tcBorders>
              <w:top w:val="nil"/>
              <w:left w:val="single" w:sz="12" w:space="0" w:color="auto"/>
            </w:tcBorders>
            <w:vAlign w:val="center"/>
          </w:tcPr>
          <w:p w14:paraId="624265DD"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1DC09D97" w14:textId="77777777" w:rsidR="00F11434" w:rsidRPr="0014089A" w:rsidRDefault="00F11434">
            <w:pPr>
              <w:jc w:val="center"/>
              <w:rPr>
                <w:rFonts w:ascii="宋体" w:hAnsi="宋体" w:hint="eastAsia"/>
                <w:sz w:val="18"/>
                <w:szCs w:val="18"/>
              </w:rPr>
            </w:pPr>
          </w:p>
        </w:tc>
        <w:tc>
          <w:tcPr>
            <w:tcW w:w="3530" w:type="pct"/>
            <w:vAlign w:val="center"/>
          </w:tcPr>
          <w:p w14:paraId="52626CCB"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在具体的工作岗位上表现较差</w:t>
            </w:r>
          </w:p>
        </w:tc>
        <w:tc>
          <w:tcPr>
            <w:tcW w:w="410" w:type="pct"/>
            <w:tcBorders>
              <w:right w:val="single" w:sz="12" w:space="0" w:color="auto"/>
            </w:tcBorders>
            <w:vAlign w:val="center"/>
          </w:tcPr>
          <w:p w14:paraId="1889B68C"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5</w:t>
            </w:r>
          </w:p>
        </w:tc>
      </w:tr>
      <w:tr w:rsidR="00F11434" w:rsidRPr="0014089A" w14:paraId="15180F2D" w14:textId="77777777" w:rsidTr="00DE3DBB">
        <w:trPr>
          <w:trHeight w:val="623"/>
          <w:jc w:val="center"/>
        </w:trPr>
        <w:tc>
          <w:tcPr>
            <w:tcW w:w="649" w:type="pct"/>
            <w:vMerge w:val="restart"/>
            <w:tcBorders>
              <w:left w:val="single" w:sz="12" w:space="0" w:color="auto"/>
            </w:tcBorders>
            <w:vAlign w:val="center"/>
          </w:tcPr>
          <w:p w14:paraId="047384F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工作能力</w:t>
            </w:r>
          </w:p>
        </w:tc>
        <w:tc>
          <w:tcPr>
            <w:tcW w:w="410" w:type="pct"/>
            <w:vMerge w:val="restart"/>
            <w:vAlign w:val="center"/>
          </w:tcPr>
          <w:p w14:paraId="0EB8FD6E"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20</w:t>
            </w:r>
            <w:r w:rsidRPr="0014089A">
              <w:rPr>
                <w:rFonts w:ascii="宋体" w:eastAsia="宋体" w:hint="eastAsia"/>
                <w:spacing w:val="-27"/>
                <w:sz w:val="18"/>
                <w:szCs w:val="18"/>
              </w:rPr>
              <w:t xml:space="preserve"> 分</w:t>
            </w:r>
          </w:p>
        </w:tc>
        <w:tc>
          <w:tcPr>
            <w:tcW w:w="3530" w:type="pct"/>
            <w:vAlign w:val="center"/>
          </w:tcPr>
          <w:p w14:paraId="07743BE4"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能够将所学理论知识应用于实际工作中，能较好地完成岗位操作任务，能全</w:t>
            </w:r>
          </w:p>
          <w:p w14:paraId="739E9294"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面掌握该岗位的操作技能，可持续发展能力强。</w:t>
            </w:r>
          </w:p>
        </w:tc>
        <w:tc>
          <w:tcPr>
            <w:tcW w:w="410" w:type="pct"/>
            <w:tcBorders>
              <w:right w:val="single" w:sz="12" w:space="0" w:color="auto"/>
            </w:tcBorders>
            <w:vAlign w:val="center"/>
          </w:tcPr>
          <w:p w14:paraId="13BE886E" w14:textId="77777777" w:rsidR="00F11434" w:rsidRPr="0014089A" w:rsidRDefault="00F11434">
            <w:pPr>
              <w:pStyle w:val="TableParagraph"/>
              <w:ind w:left="0" w:firstLineChars="0" w:firstLine="0"/>
              <w:jc w:val="center"/>
              <w:rPr>
                <w:rFonts w:ascii="宋体" w:eastAsia="宋体" w:hint="eastAsia"/>
                <w:sz w:val="18"/>
                <w:szCs w:val="18"/>
              </w:rPr>
            </w:pPr>
          </w:p>
          <w:p w14:paraId="593552D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16-</w:t>
            </w:r>
            <w:r w:rsidRPr="0014089A">
              <w:rPr>
                <w:rFonts w:ascii="宋体" w:eastAsia="宋体" w:hint="eastAsia"/>
                <w:spacing w:val="-5"/>
                <w:sz w:val="18"/>
                <w:szCs w:val="18"/>
              </w:rPr>
              <w:t>20</w:t>
            </w:r>
          </w:p>
        </w:tc>
      </w:tr>
      <w:tr w:rsidR="00F11434" w:rsidRPr="0014089A" w14:paraId="7BBAA866" w14:textId="77777777" w:rsidTr="00DE3DBB">
        <w:trPr>
          <w:trHeight w:val="623"/>
          <w:jc w:val="center"/>
        </w:trPr>
        <w:tc>
          <w:tcPr>
            <w:tcW w:w="649" w:type="pct"/>
            <w:vMerge/>
            <w:tcBorders>
              <w:top w:val="nil"/>
              <w:left w:val="single" w:sz="12" w:space="0" w:color="auto"/>
            </w:tcBorders>
            <w:vAlign w:val="center"/>
          </w:tcPr>
          <w:p w14:paraId="40335B9E"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6C440065" w14:textId="77777777" w:rsidR="00F11434" w:rsidRPr="0014089A" w:rsidRDefault="00F11434">
            <w:pPr>
              <w:jc w:val="center"/>
              <w:rPr>
                <w:rFonts w:ascii="宋体" w:hAnsi="宋体" w:hint="eastAsia"/>
                <w:sz w:val="18"/>
                <w:szCs w:val="18"/>
              </w:rPr>
            </w:pPr>
          </w:p>
        </w:tc>
        <w:tc>
          <w:tcPr>
            <w:tcW w:w="3530" w:type="pct"/>
            <w:vAlign w:val="center"/>
          </w:tcPr>
          <w:p w14:paraId="6A4915B9"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能够比较熟练地将所学知识应用于实际工作，可以完成岗位操作任务，掌握</w:t>
            </w:r>
          </w:p>
          <w:p w14:paraId="2F6B1892"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一定的岗位操作技能，可持续发展能力较强。</w:t>
            </w:r>
          </w:p>
        </w:tc>
        <w:tc>
          <w:tcPr>
            <w:tcW w:w="410" w:type="pct"/>
            <w:tcBorders>
              <w:right w:val="single" w:sz="12" w:space="0" w:color="auto"/>
            </w:tcBorders>
            <w:vAlign w:val="center"/>
          </w:tcPr>
          <w:p w14:paraId="1B95E109" w14:textId="77777777" w:rsidR="00F11434" w:rsidRPr="0014089A" w:rsidRDefault="00F11434">
            <w:pPr>
              <w:pStyle w:val="TableParagraph"/>
              <w:ind w:left="0" w:firstLineChars="0" w:firstLine="0"/>
              <w:jc w:val="center"/>
              <w:rPr>
                <w:rFonts w:ascii="宋体" w:eastAsia="宋体" w:hint="eastAsia"/>
                <w:sz w:val="18"/>
                <w:szCs w:val="18"/>
              </w:rPr>
            </w:pPr>
          </w:p>
          <w:p w14:paraId="7C7EADCF"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15</w:t>
            </w:r>
          </w:p>
        </w:tc>
      </w:tr>
      <w:tr w:rsidR="00F11434" w:rsidRPr="0014089A" w14:paraId="17FA3F40" w14:textId="77777777" w:rsidTr="00DE3DBB">
        <w:trPr>
          <w:trHeight w:val="626"/>
          <w:jc w:val="center"/>
        </w:trPr>
        <w:tc>
          <w:tcPr>
            <w:tcW w:w="649" w:type="pct"/>
            <w:vMerge/>
            <w:tcBorders>
              <w:top w:val="nil"/>
              <w:left w:val="single" w:sz="12" w:space="0" w:color="auto"/>
            </w:tcBorders>
            <w:vAlign w:val="center"/>
          </w:tcPr>
          <w:p w14:paraId="7ADE91FD"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43794597" w14:textId="77777777" w:rsidR="00F11434" w:rsidRPr="0014089A" w:rsidRDefault="00F11434">
            <w:pPr>
              <w:jc w:val="center"/>
              <w:rPr>
                <w:rFonts w:ascii="宋体" w:hAnsi="宋体" w:hint="eastAsia"/>
                <w:sz w:val="18"/>
                <w:szCs w:val="18"/>
              </w:rPr>
            </w:pPr>
          </w:p>
        </w:tc>
        <w:tc>
          <w:tcPr>
            <w:tcW w:w="3530" w:type="pct"/>
            <w:vAlign w:val="center"/>
          </w:tcPr>
          <w:p w14:paraId="75FDC130"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将理论知识运用于实践情况尚可，能基本完成岗位操作任务。基本掌握岗位</w:t>
            </w:r>
          </w:p>
          <w:p w14:paraId="536A2475"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操作技能，可持续发展能力一般。</w:t>
            </w:r>
          </w:p>
        </w:tc>
        <w:tc>
          <w:tcPr>
            <w:tcW w:w="410" w:type="pct"/>
            <w:tcBorders>
              <w:right w:val="single" w:sz="12" w:space="0" w:color="auto"/>
            </w:tcBorders>
            <w:vAlign w:val="center"/>
          </w:tcPr>
          <w:p w14:paraId="33191D79" w14:textId="77777777" w:rsidR="00F11434" w:rsidRPr="0014089A" w:rsidRDefault="00F11434">
            <w:pPr>
              <w:pStyle w:val="TableParagraph"/>
              <w:ind w:left="0" w:firstLineChars="0" w:firstLine="0"/>
              <w:jc w:val="center"/>
              <w:rPr>
                <w:rFonts w:ascii="宋体" w:eastAsia="宋体" w:hint="eastAsia"/>
                <w:sz w:val="18"/>
                <w:szCs w:val="18"/>
              </w:rPr>
            </w:pPr>
          </w:p>
          <w:p w14:paraId="2E46B28C"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6-</w:t>
            </w:r>
            <w:r w:rsidRPr="0014089A">
              <w:rPr>
                <w:rFonts w:ascii="宋体" w:eastAsia="宋体" w:hint="eastAsia"/>
                <w:spacing w:val="-5"/>
                <w:sz w:val="18"/>
                <w:szCs w:val="18"/>
              </w:rPr>
              <w:t>10</w:t>
            </w:r>
          </w:p>
        </w:tc>
      </w:tr>
      <w:tr w:rsidR="00F11434" w:rsidRPr="0014089A" w14:paraId="05E1B570" w14:textId="77777777" w:rsidTr="00DE3DBB">
        <w:trPr>
          <w:trHeight w:val="623"/>
          <w:jc w:val="center"/>
        </w:trPr>
        <w:tc>
          <w:tcPr>
            <w:tcW w:w="649" w:type="pct"/>
            <w:vMerge/>
            <w:tcBorders>
              <w:top w:val="nil"/>
              <w:left w:val="single" w:sz="12" w:space="0" w:color="auto"/>
            </w:tcBorders>
            <w:vAlign w:val="center"/>
          </w:tcPr>
          <w:p w14:paraId="04FB8FC1"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67D63164" w14:textId="77777777" w:rsidR="00F11434" w:rsidRPr="0014089A" w:rsidRDefault="00F11434">
            <w:pPr>
              <w:jc w:val="center"/>
              <w:rPr>
                <w:rFonts w:ascii="宋体" w:hAnsi="宋体" w:hint="eastAsia"/>
                <w:sz w:val="18"/>
                <w:szCs w:val="18"/>
              </w:rPr>
            </w:pPr>
          </w:p>
        </w:tc>
        <w:tc>
          <w:tcPr>
            <w:tcW w:w="3530" w:type="pct"/>
            <w:vAlign w:val="center"/>
          </w:tcPr>
          <w:p w14:paraId="4BD1F2CC"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将理论知识运用于实际工作情况较差，不能完成岗位操作任务，未掌握应有</w:t>
            </w:r>
          </w:p>
          <w:p w14:paraId="7D948079"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的操作技能，可持续发展能力差。</w:t>
            </w:r>
          </w:p>
        </w:tc>
        <w:tc>
          <w:tcPr>
            <w:tcW w:w="410" w:type="pct"/>
            <w:tcBorders>
              <w:right w:val="single" w:sz="12" w:space="0" w:color="auto"/>
            </w:tcBorders>
            <w:vAlign w:val="center"/>
          </w:tcPr>
          <w:p w14:paraId="72F9F081" w14:textId="77777777" w:rsidR="00F11434" w:rsidRPr="0014089A" w:rsidRDefault="00F11434">
            <w:pPr>
              <w:pStyle w:val="TableParagraph"/>
              <w:ind w:left="0" w:firstLineChars="0" w:firstLine="0"/>
              <w:jc w:val="center"/>
              <w:rPr>
                <w:rFonts w:ascii="宋体" w:eastAsia="宋体" w:hint="eastAsia"/>
                <w:sz w:val="18"/>
                <w:szCs w:val="18"/>
              </w:rPr>
            </w:pPr>
          </w:p>
          <w:p w14:paraId="63A7D22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5</w:t>
            </w:r>
          </w:p>
        </w:tc>
      </w:tr>
      <w:tr w:rsidR="00F11434" w:rsidRPr="0014089A" w14:paraId="17C938DE" w14:textId="77777777" w:rsidTr="00DE3DBB">
        <w:trPr>
          <w:trHeight w:val="311"/>
          <w:jc w:val="center"/>
        </w:trPr>
        <w:tc>
          <w:tcPr>
            <w:tcW w:w="649" w:type="pct"/>
            <w:vMerge w:val="restart"/>
            <w:tcBorders>
              <w:left w:val="single" w:sz="12" w:space="0" w:color="auto"/>
            </w:tcBorders>
            <w:vAlign w:val="center"/>
          </w:tcPr>
          <w:p w14:paraId="5F869080"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工作纪律</w:t>
            </w:r>
          </w:p>
        </w:tc>
        <w:tc>
          <w:tcPr>
            <w:tcW w:w="410" w:type="pct"/>
            <w:vMerge w:val="restart"/>
            <w:vAlign w:val="center"/>
          </w:tcPr>
          <w:p w14:paraId="724C638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20</w:t>
            </w:r>
            <w:r w:rsidRPr="0014089A">
              <w:rPr>
                <w:rFonts w:ascii="宋体" w:eastAsia="宋体" w:hint="eastAsia"/>
                <w:spacing w:val="-27"/>
                <w:sz w:val="18"/>
                <w:szCs w:val="18"/>
              </w:rPr>
              <w:t xml:space="preserve"> 分</w:t>
            </w:r>
          </w:p>
        </w:tc>
        <w:tc>
          <w:tcPr>
            <w:tcW w:w="3530" w:type="pct"/>
            <w:vAlign w:val="center"/>
          </w:tcPr>
          <w:p w14:paraId="597F9F6C"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能够严格遵守企业员工的规章制度，按时上下班，保证 90</w:t>
            </w:r>
            <w:r w:rsidRPr="0014089A">
              <w:rPr>
                <w:rFonts w:ascii="宋体" w:eastAsia="宋体" w:hint="eastAsia"/>
                <w:spacing w:val="-4"/>
                <w:sz w:val="18"/>
                <w:szCs w:val="18"/>
              </w:rPr>
              <w:t>％以上的出勤率</w:t>
            </w:r>
          </w:p>
        </w:tc>
        <w:tc>
          <w:tcPr>
            <w:tcW w:w="410" w:type="pct"/>
            <w:tcBorders>
              <w:right w:val="single" w:sz="12" w:space="0" w:color="auto"/>
            </w:tcBorders>
            <w:vAlign w:val="center"/>
          </w:tcPr>
          <w:p w14:paraId="79A5B8FE"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16-</w:t>
            </w:r>
            <w:r w:rsidRPr="0014089A">
              <w:rPr>
                <w:rFonts w:ascii="宋体" w:eastAsia="宋体" w:hint="eastAsia"/>
                <w:spacing w:val="-5"/>
                <w:sz w:val="18"/>
                <w:szCs w:val="18"/>
              </w:rPr>
              <w:t>20</w:t>
            </w:r>
          </w:p>
        </w:tc>
      </w:tr>
      <w:tr w:rsidR="00F11434" w:rsidRPr="0014089A" w14:paraId="508405FF" w14:textId="77777777" w:rsidTr="00DE3DBB">
        <w:trPr>
          <w:trHeight w:val="623"/>
          <w:jc w:val="center"/>
        </w:trPr>
        <w:tc>
          <w:tcPr>
            <w:tcW w:w="649" w:type="pct"/>
            <w:vMerge/>
            <w:tcBorders>
              <w:top w:val="nil"/>
              <w:left w:val="single" w:sz="12" w:space="0" w:color="auto"/>
            </w:tcBorders>
            <w:vAlign w:val="center"/>
          </w:tcPr>
          <w:p w14:paraId="5CCB0D8B"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24C17234" w14:textId="77777777" w:rsidR="00F11434" w:rsidRPr="0014089A" w:rsidRDefault="00F11434">
            <w:pPr>
              <w:jc w:val="center"/>
              <w:rPr>
                <w:rFonts w:ascii="宋体" w:hAnsi="宋体" w:hint="eastAsia"/>
                <w:sz w:val="18"/>
                <w:szCs w:val="18"/>
              </w:rPr>
            </w:pPr>
          </w:p>
        </w:tc>
        <w:tc>
          <w:tcPr>
            <w:tcW w:w="3530" w:type="pct"/>
            <w:vAlign w:val="center"/>
          </w:tcPr>
          <w:p w14:paraId="76DCC8DD"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能够遵守企业员工的规章制度，基本能够按时上下班，出勤率达到 80</w:t>
            </w:r>
            <w:r w:rsidRPr="0014089A">
              <w:rPr>
                <w:rFonts w:ascii="宋体" w:eastAsia="宋体" w:hint="eastAsia"/>
                <w:spacing w:val="-5"/>
                <w:sz w:val="18"/>
                <w:szCs w:val="18"/>
              </w:rPr>
              <w:t>％以</w:t>
            </w:r>
          </w:p>
          <w:p w14:paraId="4B9CA089"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上</w:t>
            </w:r>
          </w:p>
        </w:tc>
        <w:tc>
          <w:tcPr>
            <w:tcW w:w="410" w:type="pct"/>
            <w:tcBorders>
              <w:right w:val="single" w:sz="12" w:space="0" w:color="auto"/>
            </w:tcBorders>
            <w:vAlign w:val="center"/>
          </w:tcPr>
          <w:p w14:paraId="26DC3F18" w14:textId="77777777" w:rsidR="00F11434" w:rsidRPr="0014089A" w:rsidRDefault="00F11434">
            <w:pPr>
              <w:pStyle w:val="TableParagraph"/>
              <w:ind w:left="0" w:firstLineChars="0" w:firstLine="0"/>
              <w:jc w:val="center"/>
              <w:rPr>
                <w:rFonts w:ascii="宋体" w:eastAsia="宋体" w:hint="eastAsia"/>
                <w:sz w:val="18"/>
                <w:szCs w:val="18"/>
              </w:rPr>
            </w:pPr>
          </w:p>
          <w:p w14:paraId="1D125B1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15</w:t>
            </w:r>
          </w:p>
        </w:tc>
      </w:tr>
      <w:tr w:rsidR="00F11434" w:rsidRPr="0014089A" w14:paraId="052EBF35" w14:textId="77777777" w:rsidTr="00DE3DBB">
        <w:trPr>
          <w:trHeight w:val="311"/>
          <w:jc w:val="center"/>
        </w:trPr>
        <w:tc>
          <w:tcPr>
            <w:tcW w:w="649" w:type="pct"/>
            <w:vMerge/>
            <w:tcBorders>
              <w:top w:val="nil"/>
              <w:left w:val="single" w:sz="12" w:space="0" w:color="auto"/>
            </w:tcBorders>
            <w:vAlign w:val="center"/>
          </w:tcPr>
          <w:p w14:paraId="72F65D5F"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77E7160D" w14:textId="77777777" w:rsidR="00F11434" w:rsidRPr="0014089A" w:rsidRDefault="00F11434">
            <w:pPr>
              <w:jc w:val="center"/>
              <w:rPr>
                <w:rFonts w:ascii="宋体" w:hAnsi="宋体" w:hint="eastAsia"/>
                <w:sz w:val="18"/>
                <w:szCs w:val="18"/>
              </w:rPr>
            </w:pPr>
          </w:p>
        </w:tc>
        <w:tc>
          <w:tcPr>
            <w:tcW w:w="3530" w:type="pct"/>
            <w:vAlign w:val="center"/>
          </w:tcPr>
          <w:p w14:paraId="7C6D7B72"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 xml:space="preserve">尚能遵守企业员工的规章制度，但是有迟到、早退现象，出勤率不足 </w:t>
            </w:r>
            <w:r w:rsidRPr="0014089A">
              <w:rPr>
                <w:rFonts w:ascii="宋体" w:eastAsia="宋体" w:hint="eastAsia"/>
                <w:spacing w:val="-5"/>
                <w:sz w:val="18"/>
                <w:szCs w:val="18"/>
              </w:rPr>
              <w:t>75%</w:t>
            </w:r>
          </w:p>
        </w:tc>
        <w:tc>
          <w:tcPr>
            <w:tcW w:w="410" w:type="pct"/>
            <w:tcBorders>
              <w:right w:val="single" w:sz="12" w:space="0" w:color="auto"/>
            </w:tcBorders>
            <w:vAlign w:val="center"/>
          </w:tcPr>
          <w:p w14:paraId="2CD57880"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6-</w:t>
            </w:r>
            <w:r w:rsidRPr="0014089A">
              <w:rPr>
                <w:rFonts w:ascii="宋体" w:eastAsia="宋体" w:hint="eastAsia"/>
                <w:spacing w:val="-5"/>
                <w:sz w:val="18"/>
                <w:szCs w:val="18"/>
              </w:rPr>
              <w:t>10</w:t>
            </w:r>
          </w:p>
        </w:tc>
      </w:tr>
      <w:tr w:rsidR="00F11434" w:rsidRPr="0014089A" w14:paraId="2205B8D7" w14:textId="77777777" w:rsidTr="00DE3DBB">
        <w:trPr>
          <w:trHeight w:val="311"/>
          <w:jc w:val="center"/>
        </w:trPr>
        <w:tc>
          <w:tcPr>
            <w:tcW w:w="649" w:type="pct"/>
            <w:vMerge/>
            <w:tcBorders>
              <w:top w:val="nil"/>
              <w:left w:val="single" w:sz="12" w:space="0" w:color="auto"/>
            </w:tcBorders>
            <w:vAlign w:val="center"/>
          </w:tcPr>
          <w:p w14:paraId="56E9858D" w14:textId="77777777" w:rsidR="00F11434" w:rsidRPr="0014089A" w:rsidRDefault="00F11434">
            <w:pPr>
              <w:jc w:val="center"/>
              <w:rPr>
                <w:rFonts w:ascii="宋体" w:hAnsi="宋体" w:hint="eastAsia"/>
                <w:sz w:val="18"/>
                <w:szCs w:val="18"/>
              </w:rPr>
            </w:pPr>
          </w:p>
        </w:tc>
        <w:tc>
          <w:tcPr>
            <w:tcW w:w="410" w:type="pct"/>
            <w:vMerge/>
            <w:tcBorders>
              <w:top w:val="nil"/>
            </w:tcBorders>
            <w:vAlign w:val="center"/>
          </w:tcPr>
          <w:p w14:paraId="313F24E4" w14:textId="77777777" w:rsidR="00F11434" w:rsidRPr="0014089A" w:rsidRDefault="00F11434">
            <w:pPr>
              <w:jc w:val="center"/>
              <w:rPr>
                <w:rFonts w:ascii="宋体" w:hAnsi="宋体" w:hint="eastAsia"/>
                <w:sz w:val="18"/>
                <w:szCs w:val="18"/>
              </w:rPr>
            </w:pPr>
          </w:p>
        </w:tc>
        <w:tc>
          <w:tcPr>
            <w:tcW w:w="3530" w:type="pct"/>
            <w:vAlign w:val="center"/>
          </w:tcPr>
          <w:p w14:paraId="7544EE15"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 xml:space="preserve">遵守规章制度情况较差，经常迟到早退，出勤率不足 </w:t>
            </w:r>
            <w:r w:rsidRPr="0014089A">
              <w:rPr>
                <w:rFonts w:ascii="宋体" w:eastAsia="宋体" w:hint="eastAsia"/>
                <w:spacing w:val="-5"/>
                <w:sz w:val="18"/>
                <w:szCs w:val="18"/>
              </w:rPr>
              <w:t>70%</w:t>
            </w:r>
          </w:p>
        </w:tc>
        <w:tc>
          <w:tcPr>
            <w:tcW w:w="410" w:type="pct"/>
            <w:tcBorders>
              <w:right w:val="single" w:sz="12" w:space="0" w:color="auto"/>
            </w:tcBorders>
            <w:vAlign w:val="center"/>
          </w:tcPr>
          <w:p w14:paraId="319069FD"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5</w:t>
            </w:r>
          </w:p>
        </w:tc>
      </w:tr>
      <w:tr w:rsidR="00F11434" w:rsidRPr="0014089A" w14:paraId="37D74302" w14:textId="77777777" w:rsidTr="00DE3DBB">
        <w:trPr>
          <w:trHeight w:val="677"/>
          <w:jc w:val="center"/>
        </w:trPr>
        <w:tc>
          <w:tcPr>
            <w:tcW w:w="649" w:type="pct"/>
            <w:tcBorders>
              <w:left w:val="single" w:sz="12" w:space="0" w:color="auto"/>
              <w:bottom w:val="single" w:sz="12" w:space="0" w:color="auto"/>
            </w:tcBorders>
            <w:vAlign w:val="center"/>
          </w:tcPr>
          <w:p w14:paraId="0926FDE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实习报告及</w:t>
            </w:r>
          </w:p>
          <w:p w14:paraId="25E1E96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汇报</w:t>
            </w:r>
          </w:p>
        </w:tc>
        <w:tc>
          <w:tcPr>
            <w:tcW w:w="410" w:type="pct"/>
            <w:tcBorders>
              <w:bottom w:val="single" w:sz="12" w:space="0" w:color="auto"/>
            </w:tcBorders>
            <w:vAlign w:val="center"/>
          </w:tcPr>
          <w:p w14:paraId="20C2E4E7"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20</w:t>
            </w:r>
            <w:r w:rsidRPr="0014089A">
              <w:rPr>
                <w:rFonts w:ascii="宋体" w:eastAsia="宋体" w:hint="eastAsia"/>
                <w:spacing w:val="-27"/>
                <w:sz w:val="18"/>
                <w:szCs w:val="18"/>
              </w:rPr>
              <w:t xml:space="preserve"> 分</w:t>
            </w:r>
          </w:p>
        </w:tc>
        <w:tc>
          <w:tcPr>
            <w:tcW w:w="3530" w:type="pct"/>
            <w:tcBorders>
              <w:bottom w:val="single" w:sz="12" w:space="0" w:color="auto"/>
            </w:tcBorders>
            <w:vAlign w:val="center"/>
          </w:tcPr>
          <w:p w14:paraId="0BE7CDAB"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实习报告能够反映整个实习过程中的主要工作内容，并能将所学理论知识和</w:t>
            </w:r>
          </w:p>
          <w:p w14:paraId="6C95E617"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实践技能相结合，形成图文并茂的实习总结</w:t>
            </w:r>
          </w:p>
        </w:tc>
        <w:tc>
          <w:tcPr>
            <w:tcW w:w="410" w:type="pct"/>
            <w:tcBorders>
              <w:bottom w:val="single" w:sz="12" w:space="0" w:color="auto"/>
              <w:right w:val="single" w:sz="12" w:space="0" w:color="auto"/>
            </w:tcBorders>
            <w:vAlign w:val="center"/>
          </w:tcPr>
          <w:p w14:paraId="333861D3" w14:textId="77777777" w:rsidR="00F11434" w:rsidRPr="0014089A" w:rsidRDefault="00F11434">
            <w:pPr>
              <w:pStyle w:val="TableParagraph"/>
              <w:ind w:left="0" w:firstLineChars="0" w:firstLine="0"/>
              <w:jc w:val="center"/>
              <w:rPr>
                <w:rFonts w:ascii="宋体" w:eastAsia="宋体" w:hint="eastAsia"/>
                <w:sz w:val="18"/>
                <w:szCs w:val="18"/>
              </w:rPr>
            </w:pPr>
          </w:p>
          <w:p w14:paraId="0C55A8E8"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5"/>
                <w:sz w:val="18"/>
                <w:szCs w:val="18"/>
              </w:rPr>
              <w:t>20</w:t>
            </w:r>
          </w:p>
        </w:tc>
      </w:tr>
      <w:bookmarkEnd w:id="44"/>
    </w:tbl>
    <w:p w14:paraId="7C18557F" w14:textId="77777777" w:rsidR="00F11434" w:rsidRDefault="00F11434">
      <w:pPr>
        <w:pStyle w:val="afffffa"/>
        <w:ind w:firstLine="420"/>
      </w:pPr>
    </w:p>
    <w:p w14:paraId="332ADA9E" w14:textId="77777777" w:rsidR="00F11434" w:rsidRDefault="00F11434">
      <w:pPr>
        <w:pStyle w:val="afffffa"/>
        <w:ind w:firstLine="420"/>
      </w:pPr>
    </w:p>
    <w:p w14:paraId="1E126BC4" w14:textId="77777777" w:rsidR="00F11434" w:rsidRDefault="00F11434">
      <w:pPr>
        <w:pStyle w:val="afffffa"/>
        <w:ind w:firstLine="420"/>
      </w:pPr>
    </w:p>
    <w:p w14:paraId="250AC3E4" w14:textId="77777777" w:rsidR="00F11434" w:rsidRDefault="00F11434">
      <w:pPr>
        <w:pStyle w:val="afffffa"/>
        <w:ind w:firstLine="420"/>
      </w:pPr>
    </w:p>
    <w:p w14:paraId="23C3BB11" w14:textId="77777777" w:rsidR="00F11434" w:rsidRDefault="00F11434">
      <w:pPr>
        <w:pStyle w:val="afffffa"/>
        <w:ind w:firstLine="420"/>
      </w:pPr>
    </w:p>
    <w:p w14:paraId="1F013DC8" w14:textId="77777777" w:rsidR="00F11434" w:rsidRDefault="00F11434">
      <w:pPr>
        <w:pStyle w:val="afffffa"/>
        <w:ind w:firstLine="420"/>
      </w:pPr>
    </w:p>
    <w:p w14:paraId="5518D767" w14:textId="77777777" w:rsidR="00F11434" w:rsidRDefault="00F11434">
      <w:pPr>
        <w:pStyle w:val="afffffa"/>
        <w:ind w:firstLine="420"/>
      </w:pPr>
    </w:p>
    <w:p w14:paraId="14D7E64A" w14:textId="77777777" w:rsidR="00F11434" w:rsidRDefault="00F11434">
      <w:pPr>
        <w:pStyle w:val="afffffa"/>
        <w:ind w:firstLine="420"/>
      </w:pPr>
    </w:p>
    <w:p w14:paraId="1E2FB777" w14:textId="77777777" w:rsidR="00F11434" w:rsidRDefault="00F11434" w:rsidP="00586452">
      <w:pPr>
        <w:pStyle w:val="afffffa"/>
        <w:ind w:firstLineChars="0" w:firstLine="0"/>
        <w:sectPr w:rsidR="00F11434">
          <w:pgSz w:w="11906" w:h="16838"/>
          <w:pgMar w:top="1928" w:right="1134" w:bottom="1134" w:left="1134" w:header="1418" w:footer="1134" w:gutter="284"/>
          <w:cols w:space="425"/>
          <w:formProt w:val="0"/>
          <w:docGrid w:linePitch="312"/>
        </w:sectPr>
      </w:pPr>
    </w:p>
    <w:p w14:paraId="57C843BF" w14:textId="77777777" w:rsidR="00F11434" w:rsidRDefault="00F11434">
      <w:pPr>
        <w:pStyle w:val="af8"/>
        <w:rPr>
          <w:rFonts w:hint="eastAsia"/>
          <w:vanish w:val="0"/>
        </w:rPr>
      </w:pPr>
    </w:p>
    <w:p w14:paraId="0C2A651A" w14:textId="77777777" w:rsidR="00F11434" w:rsidRDefault="00F11434">
      <w:pPr>
        <w:pStyle w:val="afe"/>
        <w:rPr>
          <w:vanish w:val="0"/>
        </w:rPr>
      </w:pPr>
    </w:p>
    <w:p w14:paraId="0441703F" w14:textId="77777777" w:rsidR="00F11434" w:rsidRDefault="00000000">
      <w:pPr>
        <w:pStyle w:val="aff3"/>
        <w:spacing w:after="120"/>
      </w:pPr>
      <w:r>
        <w:br/>
      </w:r>
      <w:bookmarkStart w:id="45" w:name="_Toc172540836"/>
      <w:r>
        <w:rPr>
          <w:rFonts w:hint="eastAsia"/>
        </w:rPr>
        <w:t>（资料性）</w:t>
      </w:r>
      <w:r>
        <w:br/>
      </w:r>
      <w:r>
        <w:rPr>
          <w:rFonts w:hint="eastAsia"/>
        </w:rPr>
        <w:t>实习指导教师考核标准</w:t>
      </w:r>
      <w:bookmarkEnd w:id="45"/>
    </w:p>
    <w:p w14:paraId="4949C7C2" w14:textId="2EF82EA7" w:rsidR="00F11434" w:rsidRDefault="00000000">
      <w:pPr>
        <w:pStyle w:val="afffffa"/>
        <w:ind w:firstLine="420"/>
      </w:pPr>
      <w:r>
        <w:rPr>
          <w:rFonts w:hint="eastAsia"/>
        </w:rPr>
        <w:t>实习指导教师考核标准应从实习准备、实习指导两大方面对老师展开考核，详见表 B.1。</w:t>
      </w:r>
    </w:p>
    <w:p w14:paraId="1B090F0F" w14:textId="7A42A8B9" w:rsidR="00F11434" w:rsidRDefault="00000000">
      <w:pPr>
        <w:pStyle w:val="afffc"/>
        <w:spacing w:beforeLines="50" w:before="120" w:afterLines="50"/>
        <w:jc w:val="center"/>
        <w:rPr>
          <w:rFonts w:ascii="黑体" w:eastAsia="黑体" w:hAnsi="黑体" w:hint="eastAsia"/>
        </w:rPr>
      </w:pPr>
      <w:r>
        <w:rPr>
          <w:rFonts w:ascii="黑体" w:eastAsia="黑体" w:hAnsi="黑体" w:hint="eastAsia"/>
        </w:rPr>
        <w:t>表</w:t>
      </w:r>
      <w:r w:rsidR="0006341A">
        <w:rPr>
          <w:rFonts w:ascii="黑体" w:eastAsia="黑体" w:hAnsi="黑体" w:hint="eastAsia"/>
        </w:rPr>
        <w:t xml:space="preserve"> </w:t>
      </w:r>
      <w:r>
        <w:rPr>
          <w:rFonts w:ascii="黑体" w:eastAsia="黑体" w:hAnsi="黑体" w:hint="eastAsia"/>
        </w:rPr>
        <w:t>B.1实习指导教师考核标准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1"/>
        <w:gridCol w:w="848"/>
        <w:gridCol w:w="709"/>
        <w:gridCol w:w="6223"/>
        <w:gridCol w:w="703"/>
      </w:tblGrid>
      <w:tr w:rsidR="00F11434" w:rsidRPr="0014089A" w14:paraId="660F6830" w14:textId="77777777" w:rsidTr="009343F9">
        <w:trPr>
          <w:trHeight w:val="311"/>
          <w:jc w:val="center"/>
        </w:trPr>
        <w:tc>
          <w:tcPr>
            <w:tcW w:w="451" w:type="pct"/>
            <w:tcBorders>
              <w:top w:val="single" w:sz="12" w:space="0" w:color="auto"/>
              <w:left w:val="single" w:sz="12" w:space="0" w:color="auto"/>
              <w:bottom w:val="single" w:sz="12" w:space="0" w:color="auto"/>
            </w:tcBorders>
          </w:tcPr>
          <w:p w14:paraId="13A5B3B7"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评分模</w:t>
            </w:r>
            <w:r w:rsidRPr="0014089A">
              <w:rPr>
                <w:rFonts w:ascii="宋体" w:eastAsia="宋体" w:hint="eastAsia"/>
                <w:spacing w:val="-10"/>
                <w:sz w:val="18"/>
                <w:szCs w:val="18"/>
              </w:rPr>
              <w:t>块</w:t>
            </w:r>
          </w:p>
        </w:tc>
        <w:tc>
          <w:tcPr>
            <w:tcW w:w="455" w:type="pct"/>
            <w:tcBorders>
              <w:top w:val="single" w:sz="12" w:space="0" w:color="auto"/>
              <w:bottom w:val="single" w:sz="12" w:space="0" w:color="auto"/>
            </w:tcBorders>
          </w:tcPr>
          <w:p w14:paraId="1F9F9E4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评分指</w:t>
            </w:r>
            <w:r w:rsidRPr="0014089A">
              <w:rPr>
                <w:rFonts w:ascii="宋体" w:eastAsia="宋体" w:hint="eastAsia"/>
                <w:spacing w:val="-10"/>
                <w:sz w:val="18"/>
                <w:szCs w:val="18"/>
              </w:rPr>
              <w:t>标</w:t>
            </w:r>
          </w:p>
        </w:tc>
        <w:tc>
          <w:tcPr>
            <w:tcW w:w="380" w:type="pct"/>
            <w:tcBorders>
              <w:top w:val="single" w:sz="12" w:space="0" w:color="auto"/>
              <w:bottom w:val="single" w:sz="12" w:space="0" w:color="auto"/>
            </w:tcBorders>
          </w:tcPr>
          <w:p w14:paraId="248F118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分</w:t>
            </w:r>
            <w:r w:rsidRPr="0014089A">
              <w:rPr>
                <w:rFonts w:ascii="宋体" w:eastAsia="宋体" w:hint="eastAsia"/>
                <w:spacing w:val="-10"/>
                <w:sz w:val="18"/>
                <w:szCs w:val="18"/>
              </w:rPr>
              <w:t>值</w:t>
            </w:r>
          </w:p>
        </w:tc>
        <w:tc>
          <w:tcPr>
            <w:tcW w:w="3337" w:type="pct"/>
            <w:tcBorders>
              <w:top w:val="single" w:sz="12" w:space="0" w:color="auto"/>
              <w:bottom w:val="single" w:sz="12" w:space="0" w:color="auto"/>
            </w:tcBorders>
          </w:tcPr>
          <w:p w14:paraId="097DD0C7"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考评标</w:t>
            </w:r>
            <w:r w:rsidRPr="0014089A">
              <w:rPr>
                <w:rFonts w:ascii="宋体" w:eastAsia="宋体" w:hint="eastAsia"/>
                <w:spacing w:val="-10"/>
                <w:sz w:val="18"/>
                <w:szCs w:val="18"/>
              </w:rPr>
              <w:t>准</w:t>
            </w:r>
          </w:p>
        </w:tc>
        <w:tc>
          <w:tcPr>
            <w:tcW w:w="377" w:type="pct"/>
            <w:tcBorders>
              <w:top w:val="single" w:sz="12" w:space="0" w:color="auto"/>
              <w:bottom w:val="single" w:sz="12" w:space="0" w:color="auto"/>
              <w:right w:val="single" w:sz="12" w:space="0" w:color="auto"/>
            </w:tcBorders>
          </w:tcPr>
          <w:p w14:paraId="39E5478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得</w:t>
            </w:r>
            <w:r w:rsidRPr="0014089A">
              <w:rPr>
                <w:rFonts w:ascii="宋体" w:eastAsia="宋体" w:hint="eastAsia"/>
                <w:spacing w:val="-10"/>
                <w:sz w:val="18"/>
                <w:szCs w:val="18"/>
              </w:rPr>
              <w:t>分</w:t>
            </w:r>
          </w:p>
        </w:tc>
      </w:tr>
      <w:tr w:rsidR="00F11434" w:rsidRPr="0014089A" w14:paraId="53907849" w14:textId="77777777" w:rsidTr="009343F9">
        <w:trPr>
          <w:trHeight w:val="311"/>
          <w:jc w:val="center"/>
        </w:trPr>
        <w:tc>
          <w:tcPr>
            <w:tcW w:w="451" w:type="pct"/>
            <w:vMerge w:val="restart"/>
            <w:tcBorders>
              <w:top w:val="single" w:sz="12" w:space="0" w:color="auto"/>
              <w:left w:val="single" w:sz="12" w:space="0" w:color="auto"/>
            </w:tcBorders>
            <w:vAlign w:val="center"/>
          </w:tcPr>
          <w:p w14:paraId="1232B924" w14:textId="77777777" w:rsidR="00F11434" w:rsidRPr="0014089A" w:rsidRDefault="00000000" w:rsidP="00321231">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实习准备</w:t>
            </w:r>
          </w:p>
        </w:tc>
        <w:tc>
          <w:tcPr>
            <w:tcW w:w="455" w:type="pct"/>
            <w:vMerge w:val="restart"/>
            <w:tcBorders>
              <w:top w:val="single" w:sz="12" w:space="0" w:color="auto"/>
            </w:tcBorders>
            <w:vAlign w:val="center"/>
          </w:tcPr>
          <w:p w14:paraId="44D7DDA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实习管理</w:t>
            </w:r>
          </w:p>
          <w:p w14:paraId="22D85190"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文件</w:t>
            </w:r>
          </w:p>
        </w:tc>
        <w:tc>
          <w:tcPr>
            <w:tcW w:w="380" w:type="pct"/>
            <w:vMerge w:val="restart"/>
            <w:tcBorders>
              <w:top w:val="single" w:sz="12" w:space="0" w:color="auto"/>
            </w:tcBorders>
            <w:vAlign w:val="center"/>
          </w:tcPr>
          <w:p w14:paraId="2D27C74B"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5</w:t>
            </w:r>
            <w:r w:rsidRPr="0014089A">
              <w:rPr>
                <w:rFonts w:ascii="宋体" w:eastAsia="宋体" w:hint="eastAsia"/>
                <w:spacing w:val="-27"/>
                <w:sz w:val="18"/>
                <w:szCs w:val="18"/>
              </w:rPr>
              <w:t xml:space="preserve"> 分</w:t>
            </w:r>
          </w:p>
        </w:tc>
        <w:tc>
          <w:tcPr>
            <w:tcW w:w="3337" w:type="pct"/>
            <w:tcBorders>
              <w:top w:val="single" w:sz="12" w:space="0" w:color="auto"/>
            </w:tcBorders>
            <w:vAlign w:val="center"/>
          </w:tcPr>
          <w:p w14:paraId="0A69A728"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专业实习管理文件齐全，内容具体全面，要求严格，责任明确</w:t>
            </w:r>
          </w:p>
        </w:tc>
        <w:tc>
          <w:tcPr>
            <w:tcW w:w="377" w:type="pct"/>
            <w:tcBorders>
              <w:top w:val="single" w:sz="12" w:space="0" w:color="auto"/>
              <w:right w:val="single" w:sz="12" w:space="0" w:color="auto"/>
            </w:tcBorders>
            <w:vAlign w:val="center"/>
          </w:tcPr>
          <w:p w14:paraId="46CDB2D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5</w:t>
            </w:r>
          </w:p>
        </w:tc>
      </w:tr>
      <w:tr w:rsidR="00F11434" w:rsidRPr="0014089A" w14:paraId="2D6B1CDE" w14:textId="77777777" w:rsidTr="00792852">
        <w:trPr>
          <w:trHeight w:val="311"/>
          <w:jc w:val="center"/>
        </w:trPr>
        <w:tc>
          <w:tcPr>
            <w:tcW w:w="451" w:type="pct"/>
            <w:vMerge/>
            <w:tcBorders>
              <w:top w:val="nil"/>
              <w:left w:val="single" w:sz="12" w:space="0" w:color="auto"/>
            </w:tcBorders>
            <w:vAlign w:val="center"/>
          </w:tcPr>
          <w:p w14:paraId="2DE856C5"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5751361B"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3DB1BC6C" w14:textId="77777777" w:rsidR="00F11434" w:rsidRPr="0014089A" w:rsidRDefault="00F11434">
            <w:pPr>
              <w:jc w:val="center"/>
              <w:rPr>
                <w:rFonts w:ascii="宋体" w:hAnsi="宋体" w:hint="eastAsia"/>
                <w:sz w:val="18"/>
                <w:szCs w:val="18"/>
              </w:rPr>
            </w:pPr>
          </w:p>
        </w:tc>
        <w:tc>
          <w:tcPr>
            <w:tcW w:w="3337" w:type="pct"/>
            <w:vAlign w:val="center"/>
          </w:tcPr>
          <w:p w14:paraId="5B340877"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专业实习管理文件齐全，内容较全面，有具体要求，责任较明确</w:t>
            </w:r>
          </w:p>
        </w:tc>
        <w:tc>
          <w:tcPr>
            <w:tcW w:w="377" w:type="pct"/>
            <w:tcBorders>
              <w:right w:val="single" w:sz="12" w:space="0" w:color="auto"/>
            </w:tcBorders>
            <w:vAlign w:val="center"/>
          </w:tcPr>
          <w:p w14:paraId="3DC7301B"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w:t>
            </w:r>
            <w:r w:rsidRPr="0014089A">
              <w:rPr>
                <w:rFonts w:ascii="宋体" w:eastAsia="宋体" w:hint="eastAsia"/>
                <w:spacing w:val="-10"/>
                <w:sz w:val="18"/>
                <w:szCs w:val="18"/>
              </w:rPr>
              <w:t>3</w:t>
            </w:r>
          </w:p>
        </w:tc>
      </w:tr>
      <w:tr w:rsidR="00F11434" w:rsidRPr="0014089A" w14:paraId="75D04BF1" w14:textId="77777777" w:rsidTr="00792852">
        <w:trPr>
          <w:trHeight w:val="311"/>
          <w:jc w:val="center"/>
        </w:trPr>
        <w:tc>
          <w:tcPr>
            <w:tcW w:w="451" w:type="pct"/>
            <w:vMerge/>
            <w:tcBorders>
              <w:top w:val="nil"/>
              <w:left w:val="single" w:sz="12" w:space="0" w:color="auto"/>
            </w:tcBorders>
            <w:vAlign w:val="center"/>
          </w:tcPr>
          <w:p w14:paraId="2E59C4B2"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723DB901"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37E1581A" w14:textId="77777777" w:rsidR="00F11434" w:rsidRPr="0014089A" w:rsidRDefault="00F11434">
            <w:pPr>
              <w:jc w:val="center"/>
              <w:rPr>
                <w:rFonts w:ascii="宋体" w:hAnsi="宋体" w:hint="eastAsia"/>
                <w:sz w:val="18"/>
                <w:szCs w:val="18"/>
              </w:rPr>
            </w:pPr>
          </w:p>
        </w:tc>
        <w:tc>
          <w:tcPr>
            <w:tcW w:w="3337" w:type="pct"/>
            <w:vAlign w:val="center"/>
          </w:tcPr>
          <w:p w14:paraId="66DAAC44"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专业实习管理文件较齐全，内容较全面，具体要求较明确，责任不太明确</w:t>
            </w:r>
          </w:p>
        </w:tc>
        <w:tc>
          <w:tcPr>
            <w:tcW w:w="377" w:type="pct"/>
            <w:tcBorders>
              <w:right w:val="single" w:sz="12" w:space="0" w:color="auto"/>
            </w:tcBorders>
            <w:vAlign w:val="center"/>
          </w:tcPr>
          <w:p w14:paraId="6556F9B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1</w:t>
            </w:r>
          </w:p>
        </w:tc>
      </w:tr>
      <w:tr w:rsidR="00F11434" w:rsidRPr="0014089A" w14:paraId="1C1F0663" w14:textId="77777777" w:rsidTr="00792852">
        <w:trPr>
          <w:trHeight w:val="312"/>
          <w:jc w:val="center"/>
        </w:trPr>
        <w:tc>
          <w:tcPr>
            <w:tcW w:w="451" w:type="pct"/>
            <w:vMerge/>
            <w:tcBorders>
              <w:top w:val="nil"/>
              <w:left w:val="single" w:sz="12" w:space="0" w:color="auto"/>
            </w:tcBorders>
            <w:vAlign w:val="center"/>
          </w:tcPr>
          <w:p w14:paraId="151596F1" w14:textId="77777777" w:rsidR="00F11434" w:rsidRPr="0014089A" w:rsidRDefault="00F11434" w:rsidP="00321231">
            <w:pPr>
              <w:jc w:val="center"/>
              <w:rPr>
                <w:rFonts w:ascii="宋体" w:hAnsi="宋体" w:hint="eastAsia"/>
                <w:sz w:val="18"/>
                <w:szCs w:val="18"/>
              </w:rPr>
            </w:pPr>
          </w:p>
        </w:tc>
        <w:tc>
          <w:tcPr>
            <w:tcW w:w="455" w:type="pct"/>
            <w:vMerge w:val="restart"/>
            <w:vAlign w:val="center"/>
          </w:tcPr>
          <w:p w14:paraId="6196320A"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实习计划</w:t>
            </w:r>
          </w:p>
        </w:tc>
        <w:tc>
          <w:tcPr>
            <w:tcW w:w="380" w:type="pct"/>
            <w:vMerge w:val="restart"/>
            <w:vAlign w:val="center"/>
          </w:tcPr>
          <w:p w14:paraId="2A675EBD"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5</w:t>
            </w:r>
            <w:r w:rsidRPr="0014089A">
              <w:rPr>
                <w:rFonts w:ascii="宋体" w:eastAsia="宋体" w:hint="eastAsia"/>
                <w:spacing w:val="-27"/>
                <w:sz w:val="18"/>
                <w:szCs w:val="18"/>
              </w:rPr>
              <w:t xml:space="preserve"> 分</w:t>
            </w:r>
          </w:p>
        </w:tc>
        <w:tc>
          <w:tcPr>
            <w:tcW w:w="3337" w:type="pct"/>
            <w:vAlign w:val="center"/>
          </w:tcPr>
          <w:p w14:paraId="71228C9C"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内容完整细致，有创新思路，实施方案具体，落实计划措施得力</w:t>
            </w:r>
          </w:p>
        </w:tc>
        <w:tc>
          <w:tcPr>
            <w:tcW w:w="377" w:type="pct"/>
            <w:tcBorders>
              <w:right w:val="single" w:sz="12" w:space="0" w:color="auto"/>
            </w:tcBorders>
            <w:vAlign w:val="center"/>
          </w:tcPr>
          <w:p w14:paraId="2012C12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5</w:t>
            </w:r>
          </w:p>
        </w:tc>
      </w:tr>
      <w:tr w:rsidR="00F11434" w:rsidRPr="0014089A" w14:paraId="295C94DA" w14:textId="77777777" w:rsidTr="00792852">
        <w:trPr>
          <w:trHeight w:val="314"/>
          <w:jc w:val="center"/>
        </w:trPr>
        <w:tc>
          <w:tcPr>
            <w:tcW w:w="451" w:type="pct"/>
            <w:vMerge/>
            <w:tcBorders>
              <w:top w:val="nil"/>
              <w:left w:val="single" w:sz="12" w:space="0" w:color="auto"/>
            </w:tcBorders>
            <w:vAlign w:val="center"/>
          </w:tcPr>
          <w:p w14:paraId="4E385DC8"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6874FFFE"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5D822C1D" w14:textId="77777777" w:rsidR="00F11434" w:rsidRPr="0014089A" w:rsidRDefault="00F11434">
            <w:pPr>
              <w:jc w:val="center"/>
              <w:rPr>
                <w:rFonts w:ascii="宋体" w:hAnsi="宋体" w:hint="eastAsia"/>
                <w:sz w:val="18"/>
                <w:szCs w:val="18"/>
              </w:rPr>
            </w:pPr>
          </w:p>
        </w:tc>
        <w:tc>
          <w:tcPr>
            <w:tcW w:w="3337" w:type="pct"/>
            <w:vAlign w:val="center"/>
          </w:tcPr>
          <w:p w14:paraId="28F13E81"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内容基本完整，思路清晰，实施方案较具体，落实计划有措施</w:t>
            </w:r>
          </w:p>
        </w:tc>
        <w:tc>
          <w:tcPr>
            <w:tcW w:w="377" w:type="pct"/>
            <w:tcBorders>
              <w:right w:val="single" w:sz="12" w:space="0" w:color="auto"/>
            </w:tcBorders>
            <w:vAlign w:val="center"/>
          </w:tcPr>
          <w:p w14:paraId="2EB8394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w:t>
            </w:r>
            <w:r w:rsidRPr="0014089A">
              <w:rPr>
                <w:rFonts w:ascii="宋体" w:eastAsia="宋体" w:hint="eastAsia"/>
                <w:spacing w:val="-10"/>
                <w:sz w:val="18"/>
                <w:szCs w:val="18"/>
              </w:rPr>
              <w:t>3</w:t>
            </w:r>
          </w:p>
        </w:tc>
      </w:tr>
      <w:tr w:rsidR="00F11434" w:rsidRPr="0014089A" w14:paraId="1BCF6198" w14:textId="77777777" w:rsidTr="00792852">
        <w:trPr>
          <w:trHeight w:val="311"/>
          <w:jc w:val="center"/>
        </w:trPr>
        <w:tc>
          <w:tcPr>
            <w:tcW w:w="451" w:type="pct"/>
            <w:vMerge/>
            <w:tcBorders>
              <w:top w:val="nil"/>
              <w:left w:val="single" w:sz="12" w:space="0" w:color="auto"/>
            </w:tcBorders>
            <w:vAlign w:val="center"/>
          </w:tcPr>
          <w:p w14:paraId="342F3F7B"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0A03C5EE"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05CA19F9" w14:textId="77777777" w:rsidR="00F11434" w:rsidRPr="0014089A" w:rsidRDefault="00F11434">
            <w:pPr>
              <w:jc w:val="center"/>
              <w:rPr>
                <w:rFonts w:ascii="宋体" w:hAnsi="宋体" w:hint="eastAsia"/>
                <w:sz w:val="18"/>
                <w:szCs w:val="18"/>
              </w:rPr>
            </w:pPr>
          </w:p>
        </w:tc>
        <w:tc>
          <w:tcPr>
            <w:tcW w:w="3337" w:type="pct"/>
            <w:vAlign w:val="center"/>
          </w:tcPr>
          <w:p w14:paraId="656660DF"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内容基本较完整，有思路，实施方案较具体，落实措施不太具体</w:t>
            </w:r>
          </w:p>
        </w:tc>
        <w:tc>
          <w:tcPr>
            <w:tcW w:w="377" w:type="pct"/>
            <w:tcBorders>
              <w:right w:val="single" w:sz="12" w:space="0" w:color="auto"/>
            </w:tcBorders>
            <w:vAlign w:val="center"/>
          </w:tcPr>
          <w:p w14:paraId="73F4850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1</w:t>
            </w:r>
          </w:p>
        </w:tc>
      </w:tr>
      <w:tr w:rsidR="00F11434" w:rsidRPr="0014089A" w14:paraId="0FC076E1" w14:textId="77777777" w:rsidTr="00792852">
        <w:trPr>
          <w:trHeight w:val="311"/>
          <w:jc w:val="center"/>
        </w:trPr>
        <w:tc>
          <w:tcPr>
            <w:tcW w:w="451" w:type="pct"/>
            <w:vMerge/>
            <w:tcBorders>
              <w:top w:val="nil"/>
              <w:left w:val="single" w:sz="12" w:space="0" w:color="auto"/>
            </w:tcBorders>
            <w:vAlign w:val="center"/>
          </w:tcPr>
          <w:p w14:paraId="31C100A6" w14:textId="77777777" w:rsidR="00F11434" w:rsidRPr="0014089A" w:rsidRDefault="00F11434" w:rsidP="00321231">
            <w:pPr>
              <w:jc w:val="center"/>
              <w:rPr>
                <w:rFonts w:ascii="宋体" w:hAnsi="宋体" w:hint="eastAsia"/>
                <w:sz w:val="18"/>
                <w:szCs w:val="18"/>
              </w:rPr>
            </w:pPr>
          </w:p>
        </w:tc>
        <w:tc>
          <w:tcPr>
            <w:tcW w:w="455" w:type="pct"/>
            <w:vMerge w:val="restart"/>
            <w:vAlign w:val="center"/>
          </w:tcPr>
          <w:p w14:paraId="176DFA1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实习条件</w:t>
            </w:r>
          </w:p>
        </w:tc>
        <w:tc>
          <w:tcPr>
            <w:tcW w:w="380" w:type="pct"/>
            <w:vMerge w:val="restart"/>
            <w:vAlign w:val="center"/>
          </w:tcPr>
          <w:p w14:paraId="54B8C29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5</w:t>
            </w:r>
            <w:r w:rsidRPr="0014089A">
              <w:rPr>
                <w:rFonts w:ascii="宋体" w:eastAsia="宋体" w:hint="eastAsia"/>
                <w:spacing w:val="-27"/>
                <w:sz w:val="18"/>
                <w:szCs w:val="18"/>
              </w:rPr>
              <w:t xml:space="preserve"> 分</w:t>
            </w:r>
          </w:p>
        </w:tc>
        <w:tc>
          <w:tcPr>
            <w:tcW w:w="3337" w:type="pct"/>
            <w:vAlign w:val="center"/>
          </w:tcPr>
          <w:p w14:paraId="4008BC9C"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接受专业实习单位业务性质与专业联系密切，得到实习单位大力支持</w:t>
            </w:r>
          </w:p>
        </w:tc>
        <w:tc>
          <w:tcPr>
            <w:tcW w:w="377" w:type="pct"/>
            <w:tcBorders>
              <w:right w:val="single" w:sz="12" w:space="0" w:color="auto"/>
            </w:tcBorders>
            <w:vAlign w:val="center"/>
          </w:tcPr>
          <w:p w14:paraId="3ABB4C6D"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5</w:t>
            </w:r>
          </w:p>
        </w:tc>
      </w:tr>
      <w:tr w:rsidR="00F11434" w:rsidRPr="0014089A" w14:paraId="5C2979EF" w14:textId="77777777" w:rsidTr="00792852">
        <w:trPr>
          <w:trHeight w:val="311"/>
          <w:jc w:val="center"/>
        </w:trPr>
        <w:tc>
          <w:tcPr>
            <w:tcW w:w="451" w:type="pct"/>
            <w:vMerge/>
            <w:tcBorders>
              <w:top w:val="nil"/>
              <w:left w:val="single" w:sz="12" w:space="0" w:color="auto"/>
            </w:tcBorders>
            <w:vAlign w:val="center"/>
          </w:tcPr>
          <w:p w14:paraId="58804844"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2159B366"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1329CB2A" w14:textId="77777777" w:rsidR="00F11434" w:rsidRPr="0014089A" w:rsidRDefault="00F11434">
            <w:pPr>
              <w:jc w:val="center"/>
              <w:rPr>
                <w:rFonts w:ascii="宋体" w:hAnsi="宋体" w:hint="eastAsia"/>
                <w:sz w:val="18"/>
                <w:szCs w:val="18"/>
              </w:rPr>
            </w:pPr>
          </w:p>
        </w:tc>
        <w:tc>
          <w:tcPr>
            <w:tcW w:w="3337" w:type="pct"/>
            <w:vAlign w:val="center"/>
          </w:tcPr>
          <w:p w14:paraId="142D6F70"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接受专业实习单位业务性质与专业有关，得到实习单位支持</w:t>
            </w:r>
          </w:p>
        </w:tc>
        <w:tc>
          <w:tcPr>
            <w:tcW w:w="377" w:type="pct"/>
            <w:tcBorders>
              <w:right w:val="single" w:sz="12" w:space="0" w:color="auto"/>
            </w:tcBorders>
            <w:vAlign w:val="center"/>
          </w:tcPr>
          <w:p w14:paraId="1A6F692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w:t>
            </w:r>
            <w:r w:rsidRPr="0014089A">
              <w:rPr>
                <w:rFonts w:ascii="宋体" w:eastAsia="宋体" w:hint="eastAsia"/>
                <w:spacing w:val="-10"/>
                <w:sz w:val="18"/>
                <w:szCs w:val="18"/>
              </w:rPr>
              <w:t>3</w:t>
            </w:r>
          </w:p>
        </w:tc>
      </w:tr>
      <w:tr w:rsidR="00F11434" w:rsidRPr="0014089A" w14:paraId="47FEAFDE" w14:textId="77777777" w:rsidTr="00792852">
        <w:trPr>
          <w:trHeight w:val="311"/>
          <w:jc w:val="center"/>
        </w:trPr>
        <w:tc>
          <w:tcPr>
            <w:tcW w:w="451" w:type="pct"/>
            <w:vMerge/>
            <w:tcBorders>
              <w:top w:val="nil"/>
              <w:left w:val="single" w:sz="12" w:space="0" w:color="auto"/>
            </w:tcBorders>
            <w:vAlign w:val="center"/>
          </w:tcPr>
          <w:p w14:paraId="7DADEF5C"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75150D70"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0649ABC7" w14:textId="77777777" w:rsidR="00F11434" w:rsidRPr="0014089A" w:rsidRDefault="00F11434">
            <w:pPr>
              <w:jc w:val="center"/>
              <w:rPr>
                <w:rFonts w:ascii="宋体" w:hAnsi="宋体" w:hint="eastAsia"/>
                <w:sz w:val="18"/>
                <w:szCs w:val="18"/>
              </w:rPr>
            </w:pPr>
          </w:p>
        </w:tc>
        <w:tc>
          <w:tcPr>
            <w:tcW w:w="3337" w:type="pct"/>
            <w:vAlign w:val="center"/>
          </w:tcPr>
          <w:p w14:paraId="59F69C7E"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接受专业实习单位业务性质与专业的相关度不高，实习单位较支持</w:t>
            </w:r>
          </w:p>
        </w:tc>
        <w:tc>
          <w:tcPr>
            <w:tcW w:w="377" w:type="pct"/>
            <w:tcBorders>
              <w:right w:val="single" w:sz="12" w:space="0" w:color="auto"/>
            </w:tcBorders>
            <w:vAlign w:val="center"/>
          </w:tcPr>
          <w:p w14:paraId="3265F00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1</w:t>
            </w:r>
          </w:p>
        </w:tc>
      </w:tr>
      <w:tr w:rsidR="00F11434" w:rsidRPr="0014089A" w14:paraId="4D73B98C" w14:textId="77777777" w:rsidTr="00792852">
        <w:trPr>
          <w:trHeight w:val="311"/>
          <w:jc w:val="center"/>
        </w:trPr>
        <w:tc>
          <w:tcPr>
            <w:tcW w:w="451" w:type="pct"/>
            <w:vMerge/>
            <w:tcBorders>
              <w:top w:val="nil"/>
              <w:left w:val="single" w:sz="12" w:space="0" w:color="auto"/>
            </w:tcBorders>
            <w:vAlign w:val="center"/>
          </w:tcPr>
          <w:p w14:paraId="1A36E487" w14:textId="77777777" w:rsidR="00F11434" w:rsidRPr="0014089A" w:rsidRDefault="00F11434" w:rsidP="00321231">
            <w:pPr>
              <w:jc w:val="center"/>
              <w:rPr>
                <w:rFonts w:ascii="宋体" w:hAnsi="宋体" w:hint="eastAsia"/>
                <w:sz w:val="18"/>
                <w:szCs w:val="18"/>
              </w:rPr>
            </w:pPr>
          </w:p>
        </w:tc>
        <w:tc>
          <w:tcPr>
            <w:tcW w:w="455" w:type="pct"/>
            <w:vMerge w:val="restart"/>
            <w:vAlign w:val="center"/>
          </w:tcPr>
          <w:p w14:paraId="55586F9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实习动员</w:t>
            </w:r>
          </w:p>
        </w:tc>
        <w:tc>
          <w:tcPr>
            <w:tcW w:w="380" w:type="pct"/>
            <w:vMerge w:val="restart"/>
            <w:vAlign w:val="center"/>
          </w:tcPr>
          <w:p w14:paraId="36569D9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5</w:t>
            </w:r>
            <w:r w:rsidRPr="0014089A">
              <w:rPr>
                <w:rFonts w:ascii="宋体" w:eastAsia="宋体" w:hint="eastAsia"/>
                <w:spacing w:val="-27"/>
                <w:sz w:val="18"/>
                <w:szCs w:val="18"/>
              </w:rPr>
              <w:t xml:space="preserve"> 分</w:t>
            </w:r>
          </w:p>
        </w:tc>
        <w:tc>
          <w:tcPr>
            <w:tcW w:w="3337" w:type="pct"/>
            <w:vAlign w:val="center"/>
          </w:tcPr>
          <w:p w14:paraId="4F760B8F"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动员到位，实习计划、要求和学院、实习单位规章制度传达明确</w:t>
            </w:r>
          </w:p>
        </w:tc>
        <w:tc>
          <w:tcPr>
            <w:tcW w:w="377" w:type="pct"/>
            <w:tcBorders>
              <w:right w:val="single" w:sz="12" w:space="0" w:color="auto"/>
            </w:tcBorders>
            <w:vAlign w:val="center"/>
          </w:tcPr>
          <w:p w14:paraId="232A6F6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5</w:t>
            </w:r>
          </w:p>
        </w:tc>
      </w:tr>
      <w:tr w:rsidR="00F11434" w:rsidRPr="0014089A" w14:paraId="647C52BD" w14:textId="77777777" w:rsidTr="00792852">
        <w:trPr>
          <w:trHeight w:val="313"/>
          <w:jc w:val="center"/>
        </w:trPr>
        <w:tc>
          <w:tcPr>
            <w:tcW w:w="451" w:type="pct"/>
            <w:vMerge/>
            <w:tcBorders>
              <w:top w:val="nil"/>
              <w:left w:val="single" w:sz="12" w:space="0" w:color="auto"/>
            </w:tcBorders>
            <w:vAlign w:val="center"/>
          </w:tcPr>
          <w:p w14:paraId="3555634C"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1518CD34"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0255FDB6" w14:textId="77777777" w:rsidR="00F11434" w:rsidRPr="0014089A" w:rsidRDefault="00F11434">
            <w:pPr>
              <w:jc w:val="center"/>
              <w:rPr>
                <w:rFonts w:ascii="宋体" w:hAnsi="宋体" w:hint="eastAsia"/>
                <w:sz w:val="18"/>
                <w:szCs w:val="18"/>
              </w:rPr>
            </w:pPr>
          </w:p>
        </w:tc>
        <w:tc>
          <w:tcPr>
            <w:tcW w:w="3337" w:type="pct"/>
            <w:vAlign w:val="center"/>
          </w:tcPr>
          <w:p w14:paraId="2011E552"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组织学习过实习计划，实习要求和学院、实习单位规章制度传达明确</w:t>
            </w:r>
          </w:p>
        </w:tc>
        <w:tc>
          <w:tcPr>
            <w:tcW w:w="377" w:type="pct"/>
            <w:tcBorders>
              <w:right w:val="single" w:sz="12" w:space="0" w:color="auto"/>
            </w:tcBorders>
            <w:vAlign w:val="center"/>
          </w:tcPr>
          <w:p w14:paraId="2E6522F3"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w:t>
            </w:r>
            <w:r w:rsidRPr="0014089A">
              <w:rPr>
                <w:rFonts w:ascii="宋体" w:eastAsia="宋体" w:hint="eastAsia"/>
                <w:spacing w:val="-10"/>
                <w:sz w:val="18"/>
                <w:szCs w:val="18"/>
              </w:rPr>
              <w:t>3</w:t>
            </w:r>
          </w:p>
        </w:tc>
      </w:tr>
      <w:tr w:rsidR="00F11434" w:rsidRPr="0014089A" w14:paraId="5D9DC9BE" w14:textId="77777777" w:rsidTr="00792852">
        <w:trPr>
          <w:trHeight w:val="311"/>
          <w:jc w:val="center"/>
        </w:trPr>
        <w:tc>
          <w:tcPr>
            <w:tcW w:w="451" w:type="pct"/>
            <w:vMerge/>
            <w:tcBorders>
              <w:top w:val="nil"/>
              <w:left w:val="single" w:sz="12" w:space="0" w:color="auto"/>
            </w:tcBorders>
            <w:vAlign w:val="center"/>
          </w:tcPr>
          <w:p w14:paraId="4FFF8A35" w14:textId="77777777" w:rsidR="00F11434" w:rsidRPr="0014089A" w:rsidRDefault="00F11434" w:rsidP="00321231">
            <w:pPr>
              <w:jc w:val="center"/>
              <w:rPr>
                <w:rFonts w:ascii="宋体" w:hAnsi="宋体" w:hint="eastAsia"/>
                <w:sz w:val="18"/>
                <w:szCs w:val="18"/>
              </w:rPr>
            </w:pPr>
          </w:p>
        </w:tc>
        <w:tc>
          <w:tcPr>
            <w:tcW w:w="455" w:type="pct"/>
            <w:vMerge/>
            <w:tcBorders>
              <w:top w:val="nil"/>
            </w:tcBorders>
            <w:vAlign w:val="center"/>
          </w:tcPr>
          <w:p w14:paraId="6744908C"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65E60E70" w14:textId="77777777" w:rsidR="00F11434" w:rsidRPr="0014089A" w:rsidRDefault="00F11434">
            <w:pPr>
              <w:jc w:val="center"/>
              <w:rPr>
                <w:rFonts w:ascii="宋体" w:hAnsi="宋体" w:hint="eastAsia"/>
                <w:sz w:val="18"/>
                <w:szCs w:val="18"/>
              </w:rPr>
            </w:pPr>
          </w:p>
        </w:tc>
        <w:tc>
          <w:tcPr>
            <w:tcW w:w="3337" w:type="pct"/>
            <w:vAlign w:val="center"/>
          </w:tcPr>
          <w:p w14:paraId="4F4F09AD"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组织学习过实习计划，实习要求和学院、实习单位规章制度传达较明确</w:t>
            </w:r>
          </w:p>
        </w:tc>
        <w:tc>
          <w:tcPr>
            <w:tcW w:w="377" w:type="pct"/>
            <w:tcBorders>
              <w:right w:val="single" w:sz="12" w:space="0" w:color="auto"/>
            </w:tcBorders>
            <w:vAlign w:val="center"/>
          </w:tcPr>
          <w:p w14:paraId="17FC266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1</w:t>
            </w:r>
          </w:p>
        </w:tc>
      </w:tr>
      <w:tr w:rsidR="00F11434" w:rsidRPr="0014089A" w14:paraId="6CD7E0D5" w14:textId="77777777" w:rsidTr="00792852">
        <w:trPr>
          <w:trHeight w:val="156"/>
          <w:jc w:val="center"/>
        </w:trPr>
        <w:tc>
          <w:tcPr>
            <w:tcW w:w="451" w:type="pct"/>
            <w:vMerge w:val="restart"/>
            <w:tcBorders>
              <w:left w:val="single" w:sz="12" w:space="0" w:color="auto"/>
            </w:tcBorders>
            <w:vAlign w:val="center"/>
          </w:tcPr>
          <w:p w14:paraId="4603BEFD" w14:textId="77777777" w:rsidR="00F11434" w:rsidRPr="0014089A" w:rsidRDefault="00000000" w:rsidP="00321231">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实习指导</w:t>
            </w:r>
          </w:p>
        </w:tc>
        <w:tc>
          <w:tcPr>
            <w:tcW w:w="455" w:type="pct"/>
            <w:vMerge w:val="restart"/>
            <w:vAlign w:val="center"/>
          </w:tcPr>
          <w:p w14:paraId="77AF4C1A"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实习大纲</w:t>
            </w:r>
          </w:p>
        </w:tc>
        <w:tc>
          <w:tcPr>
            <w:tcW w:w="380" w:type="pct"/>
            <w:vMerge w:val="restart"/>
            <w:vAlign w:val="center"/>
          </w:tcPr>
          <w:p w14:paraId="4DD3C141"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10</w:t>
            </w:r>
            <w:r w:rsidRPr="0014089A">
              <w:rPr>
                <w:rFonts w:ascii="宋体" w:eastAsia="宋体" w:hint="eastAsia"/>
                <w:spacing w:val="-27"/>
                <w:sz w:val="18"/>
                <w:szCs w:val="18"/>
              </w:rPr>
              <w:t xml:space="preserve"> 分</w:t>
            </w:r>
          </w:p>
        </w:tc>
        <w:tc>
          <w:tcPr>
            <w:tcW w:w="3337" w:type="pct"/>
            <w:vAlign w:val="center"/>
          </w:tcPr>
          <w:p w14:paraId="2437BC19"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实习性质、目的和学生应知应会的要求明确，内容全面完整，科学合理，符合教学基本要求，编写规范</w:t>
            </w:r>
          </w:p>
        </w:tc>
        <w:tc>
          <w:tcPr>
            <w:tcW w:w="377" w:type="pct"/>
            <w:tcBorders>
              <w:right w:val="single" w:sz="12" w:space="0" w:color="auto"/>
            </w:tcBorders>
            <w:vAlign w:val="center"/>
          </w:tcPr>
          <w:p w14:paraId="023B5140" w14:textId="77777777" w:rsidR="00F11434" w:rsidRPr="0014089A" w:rsidRDefault="00F11434">
            <w:pPr>
              <w:pStyle w:val="TableParagraph"/>
              <w:ind w:left="0" w:firstLineChars="0" w:firstLine="0"/>
              <w:jc w:val="center"/>
              <w:rPr>
                <w:rFonts w:ascii="宋体" w:eastAsia="宋体" w:hint="eastAsia"/>
                <w:sz w:val="18"/>
                <w:szCs w:val="18"/>
              </w:rPr>
            </w:pPr>
          </w:p>
          <w:p w14:paraId="127A96D6"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8-</w:t>
            </w:r>
            <w:r w:rsidRPr="0014089A">
              <w:rPr>
                <w:rFonts w:ascii="宋体" w:eastAsia="宋体" w:hint="eastAsia"/>
                <w:spacing w:val="-5"/>
                <w:sz w:val="18"/>
                <w:szCs w:val="18"/>
              </w:rPr>
              <w:t>10</w:t>
            </w:r>
          </w:p>
        </w:tc>
      </w:tr>
      <w:tr w:rsidR="00F11434" w:rsidRPr="0014089A" w14:paraId="42940262" w14:textId="77777777" w:rsidTr="00792852">
        <w:trPr>
          <w:trHeight w:val="107"/>
          <w:jc w:val="center"/>
        </w:trPr>
        <w:tc>
          <w:tcPr>
            <w:tcW w:w="451" w:type="pct"/>
            <w:vMerge/>
            <w:tcBorders>
              <w:top w:val="nil"/>
              <w:left w:val="single" w:sz="12" w:space="0" w:color="auto"/>
            </w:tcBorders>
          </w:tcPr>
          <w:p w14:paraId="65512E8C"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40F8F078"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01C34327" w14:textId="77777777" w:rsidR="00F11434" w:rsidRPr="0014089A" w:rsidRDefault="00F11434">
            <w:pPr>
              <w:jc w:val="center"/>
              <w:rPr>
                <w:rFonts w:ascii="宋体" w:hAnsi="宋体" w:hint="eastAsia"/>
                <w:sz w:val="18"/>
                <w:szCs w:val="18"/>
              </w:rPr>
            </w:pPr>
          </w:p>
        </w:tc>
        <w:tc>
          <w:tcPr>
            <w:tcW w:w="3337" w:type="pct"/>
            <w:vAlign w:val="center"/>
          </w:tcPr>
          <w:p w14:paraId="63316DC2"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实习性质、目的和学生应知应会的要求基本明确，内容基本完整，基本符合教学要求，编写较规范</w:t>
            </w:r>
          </w:p>
        </w:tc>
        <w:tc>
          <w:tcPr>
            <w:tcW w:w="377" w:type="pct"/>
            <w:tcBorders>
              <w:right w:val="single" w:sz="12" w:space="0" w:color="auto"/>
            </w:tcBorders>
            <w:vAlign w:val="center"/>
          </w:tcPr>
          <w:p w14:paraId="22B4817C" w14:textId="77777777" w:rsidR="00F11434" w:rsidRPr="0014089A" w:rsidRDefault="00F11434">
            <w:pPr>
              <w:pStyle w:val="TableParagraph"/>
              <w:ind w:left="0" w:firstLineChars="0" w:firstLine="0"/>
              <w:jc w:val="center"/>
              <w:rPr>
                <w:rFonts w:ascii="宋体" w:eastAsia="宋体" w:hint="eastAsia"/>
                <w:sz w:val="18"/>
                <w:szCs w:val="18"/>
              </w:rPr>
            </w:pPr>
          </w:p>
          <w:p w14:paraId="12E1D49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7</w:t>
            </w:r>
          </w:p>
        </w:tc>
      </w:tr>
      <w:tr w:rsidR="00F11434" w:rsidRPr="0014089A" w14:paraId="46EE3C65" w14:textId="77777777" w:rsidTr="00792852">
        <w:trPr>
          <w:trHeight w:val="56"/>
          <w:jc w:val="center"/>
        </w:trPr>
        <w:tc>
          <w:tcPr>
            <w:tcW w:w="451" w:type="pct"/>
            <w:vMerge/>
            <w:tcBorders>
              <w:top w:val="nil"/>
              <w:left w:val="single" w:sz="12" w:space="0" w:color="auto"/>
            </w:tcBorders>
          </w:tcPr>
          <w:p w14:paraId="4992A49F"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66DCBB4F"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1BAC56FF" w14:textId="77777777" w:rsidR="00F11434" w:rsidRPr="0014089A" w:rsidRDefault="00F11434">
            <w:pPr>
              <w:jc w:val="center"/>
              <w:rPr>
                <w:rFonts w:ascii="宋体" w:hAnsi="宋体" w:hint="eastAsia"/>
                <w:sz w:val="18"/>
                <w:szCs w:val="18"/>
              </w:rPr>
            </w:pPr>
          </w:p>
        </w:tc>
        <w:tc>
          <w:tcPr>
            <w:tcW w:w="3337" w:type="pct"/>
            <w:vAlign w:val="center"/>
          </w:tcPr>
          <w:p w14:paraId="6FBEFAE4"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实习性质、目的和学生应知应会的要求较明确，内容基本较完整，基本符合教学要求，编写规范有待提升</w:t>
            </w:r>
          </w:p>
        </w:tc>
        <w:tc>
          <w:tcPr>
            <w:tcW w:w="377" w:type="pct"/>
            <w:tcBorders>
              <w:right w:val="single" w:sz="12" w:space="0" w:color="auto"/>
            </w:tcBorders>
            <w:vAlign w:val="center"/>
          </w:tcPr>
          <w:p w14:paraId="2EB5942E" w14:textId="77777777" w:rsidR="00F11434" w:rsidRPr="0014089A" w:rsidRDefault="00F11434">
            <w:pPr>
              <w:pStyle w:val="TableParagraph"/>
              <w:ind w:left="0" w:firstLineChars="0" w:firstLine="0"/>
              <w:jc w:val="center"/>
              <w:rPr>
                <w:rFonts w:ascii="宋体" w:eastAsia="宋体" w:hint="eastAsia"/>
                <w:sz w:val="18"/>
                <w:szCs w:val="18"/>
              </w:rPr>
            </w:pPr>
          </w:p>
          <w:p w14:paraId="39282B4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3</w:t>
            </w:r>
          </w:p>
        </w:tc>
      </w:tr>
      <w:tr w:rsidR="00F11434" w:rsidRPr="0014089A" w14:paraId="1728042C" w14:textId="77777777" w:rsidTr="00792852">
        <w:trPr>
          <w:trHeight w:val="290"/>
          <w:jc w:val="center"/>
        </w:trPr>
        <w:tc>
          <w:tcPr>
            <w:tcW w:w="451" w:type="pct"/>
            <w:vMerge/>
            <w:tcBorders>
              <w:top w:val="nil"/>
              <w:left w:val="single" w:sz="12" w:space="0" w:color="auto"/>
            </w:tcBorders>
          </w:tcPr>
          <w:p w14:paraId="523BDAC1" w14:textId="77777777" w:rsidR="00F11434" w:rsidRPr="0014089A" w:rsidRDefault="00F11434">
            <w:pPr>
              <w:rPr>
                <w:rFonts w:ascii="宋体" w:hAnsi="宋体" w:hint="eastAsia"/>
                <w:sz w:val="18"/>
                <w:szCs w:val="18"/>
              </w:rPr>
            </w:pPr>
          </w:p>
        </w:tc>
        <w:tc>
          <w:tcPr>
            <w:tcW w:w="455" w:type="pct"/>
            <w:vMerge w:val="restart"/>
            <w:vAlign w:val="center"/>
          </w:tcPr>
          <w:p w14:paraId="7FB2792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实习</w:t>
            </w:r>
            <w:r w:rsidRPr="0014089A">
              <w:rPr>
                <w:rFonts w:ascii="宋体" w:eastAsia="宋体" w:hint="eastAsia"/>
                <w:spacing w:val="-4"/>
                <w:sz w:val="18"/>
                <w:szCs w:val="18"/>
              </w:rPr>
              <w:t>指导书</w:t>
            </w:r>
          </w:p>
        </w:tc>
        <w:tc>
          <w:tcPr>
            <w:tcW w:w="380" w:type="pct"/>
            <w:vMerge w:val="restart"/>
            <w:vAlign w:val="center"/>
          </w:tcPr>
          <w:p w14:paraId="2678E1B5"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10 分</w:t>
            </w:r>
          </w:p>
        </w:tc>
        <w:tc>
          <w:tcPr>
            <w:tcW w:w="3337" w:type="pct"/>
            <w:vAlign w:val="center"/>
          </w:tcPr>
          <w:p w14:paraId="55D60FDA"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内容完整，紧密结合实习现场实际，阐述详尽，突出重难点，符合专业教学要求</w:t>
            </w:r>
          </w:p>
        </w:tc>
        <w:tc>
          <w:tcPr>
            <w:tcW w:w="377" w:type="pct"/>
            <w:tcBorders>
              <w:right w:val="single" w:sz="12" w:space="0" w:color="auto"/>
            </w:tcBorders>
            <w:vAlign w:val="center"/>
          </w:tcPr>
          <w:p w14:paraId="37D1E577" w14:textId="77777777" w:rsidR="00F11434" w:rsidRPr="0014089A" w:rsidRDefault="00F11434">
            <w:pPr>
              <w:pStyle w:val="TableParagraph"/>
              <w:ind w:left="0" w:firstLineChars="0" w:firstLine="0"/>
              <w:jc w:val="center"/>
              <w:rPr>
                <w:rFonts w:ascii="宋体" w:eastAsia="宋体" w:hint="eastAsia"/>
                <w:sz w:val="18"/>
                <w:szCs w:val="18"/>
              </w:rPr>
            </w:pPr>
          </w:p>
          <w:p w14:paraId="5E00FACF"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8-</w:t>
            </w:r>
            <w:r w:rsidRPr="0014089A">
              <w:rPr>
                <w:rFonts w:ascii="宋体" w:eastAsia="宋体" w:hint="eastAsia"/>
                <w:spacing w:val="-5"/>
                <w:sz w:val="18"/>
                <w:szCs w:val="18"/>
              </w:rPr>
              <w:t>10</w:t>
            </w:r>
          </w:p>
        </w:tc>
      </w:tr>
      <w:tr w:rsidR="00F11434" w:rsidRPr="0014089A" w14:paraId="45EC5932" w14:textId="77777777" w:rsidTr="00792852">
        <w:trPr>
          <w:trHeight w:val="524"/>
          <w:jc w:val="center"/>
        </w:trPr>
        <w:tc>
          <w:tcPr>
            <w:tcW w:w="451" w:type="pct"/>
            <w:vMerge/>
            <w:tcBorders>
              <w:top w:val="nil"/>
              <w:left w:val="single" w:sz="12" w:space="0" w:color="auto"/>
            </w:tcBorders>
          </w:tcPr>
          <w:p w14:paraId="09EE78CC"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19272BC1"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1740FDBD" w14:textId="77777777" w:rsidR="00F11434" w:rsidRPr="0014089A" w:rsidRDefault="00F11434">
            <w:pPr>
              <w:jc w:val="center"/>
              <w:rPr>
                <w:rFonts w:ascii="宋体" w:hAnsi="宋体" w:hint="eastAsia"/>
                <w:sz w:val="18"/>
                <w:szCs w:val="18"/>
              </w:rPr>
            </w:pPr>
          </w:p>
        </w:tc>
        <w:tc>
          <w:tcPr>
            <w:tcW w:w="3337" w:type="pct"/>
            <w:vAlign w:val="center"/>
          </w:tcPr>
          <w:p w14:paraId="62B5CD81"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内容基本完整，能结合实习现场实际，基本符合专业教学要求</w:t>
            </w:r>
          </w:p>
        </w:tc>
        <w:tc>
          <w:tcPr>
            <w:tcW w:w="377" w:type="pct"/>
            <w:tcBorders>
              <w:right w:val="single" w:sz="12" w:space="0" w:color="auto"/>
            </w:tcBorders>
            <w:vAlign w:val="center"/>
          </w:tcPr>
          <w:p w14:paraId="781F019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4-</w:t>
            </w:r>
            <w:r w:rsidRPr="0014089A">
              <w:rPr>
                <w:rFonts w:ascii="宋体" w:eastAsia="宋体" w:hint="eastAsia"/>
                <w:spacing w:val="-10"/>
                <w:sz w:val="18"/>
                <w:szCs w:val="18"/>
              </w:rPr>
              <w:t>7</w:t>
            </w:r>
          </w:p>
        </w:tc>
      </w:tr>
      <w:tr w:rsidR="00F11434" w:rsidRPr="0014089A" w14:paraId="015BCEA6" w14:textId="77777777" w:rsidTr="00792852">
        <w:trPr>
          <w:trHeight w:val="47"/>
          <w:jc w:val="center"/>
        </w:trPr>
        <w:tc>
          <w:tcPr>
            <w:tcW w:w="451" w:type="pct"/>
            <w:vMerge/>
            <w:tcBorders>
              <w:top w:val="nil"/>
              <w:left w:val="single" w:sz="12" w:space="0" w:color="auto"/>
            </w:tcBorders>
          </w:tcPr>
          <w:p w14:paraId="536CB47F"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23B57A86"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3E50C45D" w14:textId="77777777" w:rsidR="00F11434" w:rsidRPr="0014089A" w:rsidRDefault="00F11434">
            <w:pPr>
              <w:jc w:val="center"/>
              <w:rPr>
                <w:rFonts w:ascii="宋体" w:hAnsi="宋体" w:hint="eastAsia"/>
                <w:sz w:val="18"/>
                <w:szCs w:val="18"/>
              </w:rPr>
            </w:pPr>
          </w:p>
        </w:tc>
        <w:tc>
          <w:tcPr>
            <w:tcW w:w="3337" w:type="pct"/>
            <w:vAlign w:val="center"/>
          </w:tcPr>
          <w:p w14:paraId="2928965B"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内容基本较完整，能结合实习现场实际，有部分内容不太符合专业教学要求</w:t>
            </w:r>
          </w:p>
        </w:tc>
        <w:tc>
          <w:tcPr>
            <w:tcW w:w="377" w:type="pct"/>
            <w:tcBorders>
              <w:right w:val="single" w:sz="12" w:space="0" w:color="auto"/>
            </w:tcBorders>
            <w:vAlign w:val="center"/>
          </w:tcPr>
          <w:p w14:paraId="50677495" w14:textId="77777777" w:rsidR="00F11434" w:rsidRPr="0014089A" w:rsidRDefault="00F11434">
            <w:pPr>
              <w:pStyle w:val="TableParagraph"/>
              <w:ind w:left="0" w:firstLineChars="0" w:firstLine="0"/>
              <w:jc w:val="center"/>
              <w:rPr>
                <w:rFonts w:ascii="宋体" w:eastAsia="宋体" w:hint="eastAsia"/>
                <w:sz w:val="18"/>
                <w:szCs w:val="18"/>
              </w:rPr>
            </w:pPr>
          </w:p>
          <w:p w14:paraId="5A7EFB4B"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10"/>
                <w:sz w:val="18"/>
                <w:szCs w:val="18"/>
              </w:rPr>
              <w:t>3</w:t>
            </w:r>
          </w:p>
        </w:tc>
      </w:tr>
      <w:tr w:rsidR="00F11434" w:rsidRPr="0014089A" w14:paraId="76BD5EEA" w14:textId="77777777" w:rsidTr="00792852">
        <w:trPr>
          <w:trHeight w:val="139"/>
          <w:jc w:val="center"/>
        </w:trPr>
        <w:tc>
          <w:tcPr>
            <w:tcW w:w="451" w:type="pct"/>
            <w:vMerge/>
            <w:tcBorders>
              <w:top w:val="nil"/>
              <w:left w:val="single" w:sz="12" w:space="0" w:color="auto"/>
            </w:tcBorders>
          </w:tcPr>
          <w:p w14:paraId="22344942" w14:textId="77777777" w:rsidR="00F11434" w:rsidRPr="0014089A" w:rsidRDefault="00F11434">
            <w:pPr>
              <w:rPr>
                <w:rFonts w:ascii="宋体" w:hAnsi="宋体" w:hint="eastAsia"/>
                <w:sz w:val="18"/>
                <w:szCs w:val="18"/>
              </w:rPr>
            </w:pPr>
          </w:p>
        </w:tc>
        <w:tc>
          <w:tcPr>
            <w:tcW w:w="455" w:type="pct"/>
            <w:vMerge w:val="restart"/>
            <w:vAlign w:val="center"/>
          </w:tcPr>
          <w:p w14:paraId="47E3FF3C"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指导态度</w:t>
            </w:r>
          </w:p>
        </w:tc>
        <w:tc>
          <w:tcPr>
            <w:tcW w:w="380" w:type="pct"/>
            <w:vMerge w:val="restart"/>
            <w:vAlign w:val="center"/>
          </w:tcPr>
          <w:p w14:paraId="002BF5A8"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30</w:t>
            </w:r>
            <w:r w:rsidRPr="0014089A">
              <w:rPr>
                <w:rFonts w:ascii="宋体" w:eastAsia="宋体" w:hint="eastAsia"/>
                <w:spacing w:val="-27"/>
                <w:sz w:val="18"/>
                <w:szCs w:val="18"/>
              </w:rPr>
              <w:t xml:space="preserve"> 分</w:t>
            </w:r>
          </w:p>
        </w:tc>
        <w:tc>
          <w:tcPr>
            <w:tcW w:w="3337" w:type="pct"/>
            <w:vAlign w:val="center"/>
          </w:tcPr>
          <w:p w14:paraId="05B3B315"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院系高度重视专业实习。指导教师态度认真，责任心强，教风严谨，以身作则，为人师表</w:t>
            </w:r>
          </w:p>
        </w:tc>
        <w:tc>
          <w:tcPr>
            <w:tcW w:w="377" w:type="pct"/>
            <w:tcBorders>
              <w:right w:val="single" w:sz="12" w:space="0" w:color="auto"/>
            </w:tcBorders>
            <w:vAlign w:val="center"/>
          </w:tcPr>
          <w:p w14:paraId="705C7FBF" w14:textId="77777777" w:rsidR="00F11434" w:rsidRPr="0014089A" w:rsidRDefault="00F11434">
            <w:pPr>
              <w:pStyle w:val="TableParagraph"/>
              <w:ind w:left="0" w:firstLineChars="0" w:firstLine="0"/>
              <w:jc w:val="center"/>
              <w:rPr>
                <w:rFonts w:ascii="宋体" w:eastAsia="宋体" w:hint="eastAsia"/>
                <w:sz w:val="18"/>
                <w:szCs w:val="18"/>
              </w:rPr>
            </w:pPr>
          </w:p>
          <w:p w14:paraId="1CA81F7B"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21-</w:t>
            </w:r>
            <w:r w:rsidRPr="0014089A">
              <w:rPr>
                <w:rFonts w:ascii="宋体" w:eastAsia="宋体" w:hint="eastAsia"/>
                <w:spacing w:val="-5"/>
                <w:sz w:val="18"/>
                <w:szCs w:val="18"/>
              </w:rPr>
              <w:t>30</w:t>
            </w:r>
          </w:p>
        </w:tc>
      </w:tr>
      <w:tr w:rsidR="00F11434" w:rsidRPr="0014089A" w14:paraId="643D074D" w14:textId="77777777" w:rsidTr="00792852">
        <w:trPr>
          <w:trHeight w:val="311"/>
          <w:jc w:val="center"/>
        </w:trPr>
        <w:tc>
          <w:tcPr>
            <w:tcW w:w="451" w:type="pct"/>
            <w:vMerge/>
            <w:tcBorders>
              <w:top w:val="nil"/>
              <w:left w:val="single" w:sz="12" w:space="0" w:color="auto"/>
            </w:tcBorders>
          </w:tcPr>
          <w:p w14:paraId="0AA163D0"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36109CD5"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1C0130C8" w14:textId="77777777" w:rsidR="00F11434" w:rsidRPr="0014089A" w:rsidRDefault="00F11434">
            <w:pPr>
              <w:jc w:val="center"/>
              <w:rPr>
                <w:rFonts w:ascii="宋体" w:hAnsi="宋体" w:hint="eastAsia"/>
                <w:sz w:val="18"/>
                <w:szCs w:val="18"/>
              </w:rPr>
            </w:pPr>
          </w:p>
        </w:tc>
        <w:tc>
          <w:tcPr>
            <w:tcW w:w="3337" w:type="pct"/>
            <w:vAlign w:val="center"/>
          </w:tcPr>
          <w:p w14:paraId="4208FAA1"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院系比较重视专业实习。指导教师态度较认真，有责任心，能以身作则</w:t>
            </w:r>
          </w:p>
        </w:tc>
        <w:tc>
          <w:tcPr>
            <w:tcW w:w="377" w:type="pct"/>
            <w:tcBorders>
              <w:right w:val="single" w:sz="12" w:space="0" w:color="auto"/>
            </w:tcBorders>
            <w:vAlign w:val="center"/>
          </w:tcPr>
          <w:p w14:paraId="349DF019"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20</w:t>
            </w:r>
          </w:p>
        </w:tc>
      </w:tr>
      <w:tr w:rsidR="00F11434" w:rsidRPr="0014089A" w14:paraId="71332287" w14:textId="77777777" w:rsidTr="00792852">
        <w:trPr>
          <w:trHeight w:val="311"/>
          <w:jc w:val="center"/>
        </w:trPr>
        <w:tc>
          <w:tcPr>
            <w:tcW w:w="451" w:type="pct"/>
            <w:vMerge/>
            <w:tcBorders>
              <w:top w:val="nil"/>
              <w:left w:val="single" w:sz="12" w:space="0" w:color="auto"/>
            </w:tcBorders>
          </w:tcPr>
          <w:p w14:paraId="63CC0D4B" w14:textId="77777777" w:rsidR="00F11434" w:rsidRPr="0014089A" w:rsidRDefault="00F11434">
            <w:pPr>
              <w:rPr>
                <w:rFonts w:ascii="宋体" w:hAnsi="宋体" w:hint="eastAsia"/>
                <w:sz w:val="18"/>
                <w:szCs w:val="18"/>
              </w:rPr>
            </w:pPr>
          </w:p>
        </w:tc>
        <w:tc>
          <w:tcPr>
            <w:tcW w:w="455" w:type="pct"/>
            <w:vMerge/>
            <w:tcBorders>
              <w:top w:val="nil"/>
            </w:tcBorders>
            <w:vAlign w:val="center"/>
          </w:tcPr>
          <w:p w14:paraId="5635B1F2" w14:textId="77777777" w:rsidR="00F11434" w:rsidRPr="0014089A" w:rsidRDefault="00F11434">
            <w:pPr>
              <w:jc w:val="center"/>
              <w:rPr>
                <w:rFonts w:ascii="宋体" w:hAnsi="宋体" w:hint="eastAsia"/>
                <w:sz w:val="18"/>
                <w:szCs w:val="18"/>
              </w:rPr>
            </w:pPr>
          </w:p>
        </w:tc>
        <w:tc>
          <w:tcPr>
            <w:tcW w:w="380" w:type="pct"/>
            <w:vMerge/>
            <w:tcBorders>
              <w:top w:val="nil"/>
            </w:tcBorders>
            <w:vAlign w:val="center"/>
          </w:tcPr>
          <w:p w14:paraId="234F7324" w14:textId="77777777" w:rsidR="00F11434" w:rsidRPr="0014089A" w:rsidRDefault="00F11434">
            <w:pPr>
              <w:jc w:val="center"/>
              <w:rPr>
                <w:rFonts w:ascii="宋体" w:hAnsi="宋体" w:hint="eastAsia"/>
                <w:sz w:val="18"/>
                <w:szCs w:val="18"/>
              </w:rPr>
            </w:pPr>
          </w:p>
        </w:tc>
        <w:tc>
          <w:tcPr>
            <w:tcW w:w="3337" w:type="pct"/>
            <w:vAlign w:val="center"/>
          </w:tcPr>
          <w:p w14:paraId="62B80E5A"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院系比较重视专业实习。指导教师态度，责任心一般</w:t>
            </w:r>
          </w:p>
        </w:tc>
        <w:tc>
          <w:tcPr>
            <w:tcW w:w="377" w:type="pct"/>
            <w:tcBorders>
              <w:right w:val="single" w:sz="12" w:space="0" w:color="auto"/>
            </w:tcBorders>
            <w:vAlign w:val="center"/>
          </w:tcPr>
          <w:p w14:paraId="7763F862"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5"/>
                <w:sz w:val="18"/>
                <w:szCs w:val="18"/>
              </w:rPr>
              <w:t>10</w:t>
            </w:r>
          </w:p>
        </w:tc>
      </w:tr>
      <w:tr w:rsidR="00F11434" w:rsidRPr="0014089A" w14:paraId="4B91D33D" w14:textId="77777777" w:rsidTr="00792852">
        <w:trPr>
          <w:trHeight w:val="46"/>
          <w:jc w:val="center"/>
        </w:trPr>
        <w:tc>
          <w:tcPr>
            <w:tcW w:w="451" w:type="pct"/>
            <w:vMerge/>
            <w:tcBorders>
              <w:top w:val="nil"/>
              <w:left w:val="single" w:sz="12" w:space="0" w:color="auto"/>
            </w:tcBorders>
          </w:tcPr>
          <w:p w14:paraId="471012C1" w14:textId="77777777" w:rsidR="00F11434" w:rsidRPr="0014089A" w:rsidRDefault="00F11434">
            <w:pPr>
              <w:rPr>
                <w:rFonts w:ascii="宋体" w:hAnsi="宋体" w:hint="eastAsia"/>
                <w:sz w:val="18"/>
                <w:szCs w:val="18"/>
              </w:rPr>
            </w:pPr>
          </w:p>
        </w:tc>
        <w:tc>
          <w:tcPr>
            <w:tcW w:w="455" w:type="pct"/>
            <w:vMerge w:val="restart"/>
            <w:vAlign w:val="center"/>
          </w:tcPr>
          <w:p w14:paraId="52E8068A"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指导方法</w:t>
            </w:r>
          </w:p>
        </w:tc>
        <w:tc>
          <w:tcPr>
            <w:tcW w:w="380" w:type="pct"/>
            <w:vMerge w:val="restart"/>
            <w:vAlign w:val="center"/>
          </w:tcPr>
          <w:p w14:paraId="3C3C04E4"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30</w:t>
            </w:r>
            <w:r w:rsidRPr="0014089A">
              <w:rPr>
                <w:rFonts w:ascii="宋体" w:eastAsia="宋体" w:hint="eastAsia"/>
                <w:spacing w:val="-27"/>
                <w:sz w:val="18"/>
                <w:szCs w:val="18"/>
              </w:rPr>
              <w:t xml:space="preserve"> 分</w:t>
            </w:r>
          </w:p>
        </w:tc>
        <w:tc>
          <w:tcPr>
            <w:tcW w:w="3337" w:type="pct"/>
            <w:vAlign w:val="center"/>
          </w:tcPr>
          <w:p w14:paraId="290BD241"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对学生有明确的实习和纪律要求，及时检查学生的实习情况，并认真指导，</w:t>
            </w:r>
            <w:r w:rsidRPr="0014089A">
              <w:rPr>
                <w:rFonts w:ascii="宋体" w:eastAsia="宋体" w:hint="eastAsia"/>
                <w:spacing w:val="-2"/>
                <w:sz w:val="18"/>
                <w:szCs w:val="18"/>
              </w:rPr>
              <w:t>注意培养学生的创新精神和分析、解决问题的能力，全过程的指导方法科</w:t>
            </w:r>
            <w:r w:rsidRPr="0014089A">
              <w:rPr>
                <w:rFonts w:ascii="宋体" w:eastAsia="宋体" w:hint="eastAsia"/>
                <w:sz w:val="18"/>
                <w:szCs w:val="18"/>
              </w:rPr>
              <w:t>学合理</w:t>
            </w:r>
          </w:p>
        </w:tc>
        <w:tc>
          <w:tcPr>
            <w:tcW w:w="377" w:type="pct"/>
            <w:tcBorders>
              <w:right w:val="single" w:sz="12" w:space="0" w:color="auto"/>
            </w:tcBorders>
            <w:vAlign w:val="center"/>
          </w:tcPr>
          <w:p w14:paraId="0EB00236" w14:textId="77777777" w:rsidR="00F11434" w:rsidRPr="0014089A" w:rsidRDefault="00F11434">
            <w:pPr>
              <w:pStyle w:val="TableParagraph"/>
              <w:ind w:left="0" w:firstLineChars="0" w:firstLine="0"/>
              <w:jc w:val="center"/>
              <w:rPr>
                <w:rFonts w:ascii="宋体" w:eastAsia="宋体" w:hint="eastAsia"/>
                <w:sz w:val="18"/>
                <w:szCs w:val="18"/>
              </w:rPr>
            </w:pPr>
          </w:p>
          <w:p w14:paraId="5E3911C8"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21-</w:t>
            </w:r>
            <w:r w:rsidRPr="0014089A">
              <w:rPr>
                <w:rFonts w:ascii="宋体" w:eastAsia="宋体" w:hint="eastAsia"/>
                <w:spacing w:val="-5"/>
                <w:sz w:val="18"/>
                <w:szCs w:val="18"/>
              </w:rPr>
              <w:t>30</w:t>
            </w:r>
          </w:p>
        </w:tc>
      </w:tr>
      <w:tr w:rsidR="00F11434" w:rsidRPr="0014089A" w14:paraId="27475F57" w14:textId="77777777" w:rsidTr="00792852">
        <w:trPr>
          <w:trHeight w:val="246"/>
          <w:jc w:val="center"/>
        </w:trPr>
        <w:tc>
          <w:tcPr>
            <w:tcW w:w="451" w:type="pct"/>
            <w:vMerge/>
            <w:tcBorders>
              <w:top w:val="nil"/>
              <w:left w:val="single" w:sz="12" w:space="0" w:color="auto"/>
            </w:tcBorders>
          </w:tcPr>
          <w:p w14:paraId="7D05F128" w14:textId="77777777" w:rsidR="00F11434" w:rsidRPr="0014089A" w:rsidRDefault="00F11434">
            <w:pPr>
              <w:rPr>
                <w:rFonts w:ascii="宋体" w:hAnsi="宋体" w:hint="eastAsia"/>
                <w:sz w:val="18"/>
                <w:szCs w:val="18"/>
              </w:rPr>
            </w:pPr>
          </w:p>
        </w:tc>
        <w:tc>
          <w:tcPr>
            <w:tcW w:w="455" w:type="pct"/>
            <w:vMerge/>
            <w:tcBorders>
              <w:top w:val="nil"/>
            </w:tcBorders>
          </w:tcPr>
          <w:p w14:paraId="74684DED" w14:textId="77777777" w:rsidR="00F11434" w:rsidRPr="0014089A" w:rsidRDefault="00F11434">
            <w:pPr>
              <w:rPr>
                <w:rFonts w:ascii="宋体" w:hAnsi="宋体" w:hint="eastAsia"/>
                <w:sz w:val="18"/>
                <w:szCs w:val="18"/>
              </w:rPr>
            </w:pPr>
          </w:p>
        </w:tc>
        <w:tc>
          <w:tcPr>
            <w:tcW w:w="380" w:type="pct"/>
            <w:vMerge/>
            <w:tcBorders>
              <w:top w:val="nil"/>
            </w:tcBorders>
          </w:tcPr>
          <w:p w14:paraId="136682CF" w14:textId="77777777" w:rsidR="00F11434" w:rsidRPr="0014089A" w:rsidRDefault="00F11434">
            <w:pPr>
              <w:rPr>
                <w:rFonts w:ascii="宋体" w:hAnsi="宋体" w:hint="eastAsia"/>
                <w:sz w:val="18"/>
                <w:szCs w:val="18"/>
              </w:rPr>
            </w:pPr>
          </w:p>
        </w:tc>
        <w:tc>
          <w:tcPr>
            <w:tcW w:w="3337" w:type="pct"/>
            <w:vAlign w:val="center"/>
          </w:tcPr>
          <w:p w14:paraId="5D2C09B3"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对学生的学习和纪律有要求，有检查落实；指导工作符合学院教学基本要求，方法合理可行</w:t>
            </w:r>
          </w:p>
        </w:tc>
        <w:tc>
          <w:tcPr>
            <w:tcW w:w="377" w:type="pct"/>
            <w:tcBorders>
              <w:right w:val="single" w:sz="12" w:space="0" w:color="auto"/>
            </w:tcBorders>
            <w:vAlign w:val="center"/>
          </w:tcPr>
          <w:p w14:paraId="599EFB89" w14:textId="77777777" w:rsidR="00F11434" w:rsidRPr="0014089A" w:rsidRDefault="00F11434">
            <w:pPr>
              <w:pStyle w:val="TableParagraph"/>
              <w:ind w:left="0" w:firstLineChars="0" w:firstLine="0"/>
              <w:jc w:val="center"/>
              <w:rPr>
                <w:rFonts w:ascii="宋体" w:eastAsia="宋体" w:hint="eastAsia"/>
                <w:sz w:val="18"/>
                <w:szCs w:val="18"/>
              </w:rPr>
            </w:pPr>
          </w:p>
          <w:p w14:paraId="1D901DB3"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11-</w:t>
            </w:r>
            <w:r w:rsidRPr="0014089A">
              <w:rPr>
                <w:rFonts w:ascii="宋体" w:eastAsia="宋体" w:hint="eastAsia"/>
                <w:spacing w:val="-5"/>
                <w:sz w:val="18"/>
                <w:szCs w:val="18"/>
              </w:rPr>
              <w:t>20</w:t>
            </w:r>
          </w:p>
        </w:tc>
      </w:tr>
      <w:tr w:rsidR="00F11434" w:rsidRPr="0014089A" w14:paraId="527582C8" w14:textId="77777777" w:rsidTr="00792852">
        <w:trPr>
          <w:trHeight w:val="196"/>
          <w:jc w:val="center"/>
        </w:trPr>
        <w:tc>
          <w:tcPr>
            <w:tcW w:w="451" w:type="pct"/>
            <w:vMerge/>
            <w:tcBorders>
              <w:top w:val="nil"/>
              <w:left w:val="single" w:sz="12" w:space="0" w:color="auto"/>
              <w:bottom w:val="single" w:sz="12" w:space="0" w:color="auto"/>
            </w:tcBorders>
          </w:tcPr>
          <w:p w14:paraId="2CC8E446" w14:textId="77777777" w:rsidR="00F11434" w:rsidRPr="0014089A" w:rsidRDefault="00F11434">
            <w:pPr>
              <w:rPr>
                <w:rFonts w:ascii="宋体" w:hAnsi="宋体" w:hint="eastAsia"/>
                <w:sz w:val="18"/>
                <w:szCs w:val="18"/>
              </w:rPr>
            </w:pPr>
          </w:p>
        </w:tc>
        <w:tc>
          <w:tcPr>
            <w:tcW w:w="455" w:type="pct"/>
            <w:vMerge/>
            <w:tcBorders>
              <w:top w:val="nil"/>
              <w:bottom w:val="single" w:sz="12" w:space="0" w:color="auto"/>
            </w:tcBorders>
          </w:tcPr>
          <w:p w14:paraId="0B921BD8" w14:textId="77777777" w:rsidR="00F11434" w:rsidRPr="0014089A" w:rsidRDefault="00F11434">
            <w:pPr>
              <w:rPr>
                <w:rFonts w:ascii="宋体" w:hAnsi="宋体" w:hint="eastAsia"/>
                <w:sz w:val="18"/>
                <w:szCs w:val="18"/>
              </w:rPr>
            </w:pPr>
          </w:p>
        </w:tc>
        <w:tc>
          <w:tcPr>
            <w:tcW w:w="380" w:type="pct"/>
            <w:vMerge/>
            <w:tcBorders>
              <w:top w:val="nil"/>
              <w:bottom w:val="single" w:sz="12" w:space="0" w:color="auto"/>
            </w:tcBorders>
          </w:tcPr>
          <w:p w14:paraId="77E72F71" w14:textId="77777777" w:rsidR="00F11434" w:rsidRPr="0014089A" w:rsidRDefault="00F11434">
            <w:pPr>
              <w:rPr>
                <w:rFonts w:ascii="宋体" w:hAnsi="宋体" w:hint="eastAsia"/>
                <w:sz w:val="18"/>
                <w:szCs w:val="18"/>
              </w:rPr>
            </w:pPr>
          </w:p>
        </w:tc>
        <w:tc>
          <w:tcPr>
            <w:tcW w:w="3337" w:type="pct"/>
            <w:tcBorders>
              <w:bottom w:val="single" w:sz="12" w:space="0" w:color="auto"/>
            </w:tcBorders>
            <w:vAlign w:val="center"/>
          </w:tcPr>
          <w:p w14:paraId="47CAB94D" w14:textId="77777777" w:rsidR="00F11434" w:rsidRPr="0014089A" w:rsidRDefault="00000000">
            <w:pPr>
              <w:pStyle w:val="TableParagraph"/>
              <w:ind w:left="0" w:firstLineChars="0" w:firstLine="0"/>
              <w:rPr>
                <w:rFonts w:ascii="宋体" w:eastAsia="宋体" w:hint="eastAsia"/>
                <w:sz w:val="18"/>
                <w:szCs w:val="18"/>
              </w:rPr>
            </w:pPr>
            <w:r w:rsidRPr="0014089A">
              <w:rPr>
                <w:rFonts w:ascii="宋体" w:eastAsia="宋体" w:hint="eastAsia"/>
                <w:sz w:val="18"/>
                <w:szCs w:val="18"/>
              </w:rPr>
              <w:t>对学生的学习和纪律有要求，检查落实不够；指导工作有部分地方不太符合学院教学基本要求，方法可行性有待验证</w:t>
            </w:r>
          </w:p>
        </w:tc>
        <w:tc>
          <w:tcPr>
            <w:tcW w:w="377" w:type="pct"/>
            <w:tcBorders>
              <w:bottom w:val="single" w:sz="12" w:space="0" w:color="auto"/>
              <w:right w:val="single" w:sz="12" w:space="0" w:color="auto"/>
            </w:tcBorders>
            <w:vAlign w:val="center"/>
          </w:tcPr>
          <w:p w14:paraId="5CAC71BE" w14:textId="77777777" w:rsidR="00F11434" w:rsidRPr="0014089A" w:rsidRDefault="00F11434">
            <w:pPr>
              <w:pStyle w:val="TableParagraph"/>
              <w:ind w:left="0" w:firstLineChars="0" w:firstLine="0"/>
              <w:jc w:val="center"/>
              <w:rPr>
                <w:rFonts w:ascii="宋体" w:eastAsia="宋体" w:hint="eastAsia"/>
                <w:sz w:val="18"/>
                <w:szCs w:val="18"/>
              </w:rPr>
            </w:pPr>
          </w:p>
          <w:p w14:paraId="0B6128F3" w14:textId="77777777" w:rsidR="00F11434" w:rsidRPr="0014089A" w:rsidRDefault="00000000">
            <w:pPr>
              <w:pStyle w:val="TableParagraph"/>
              <w:ind w:left="0" w:firstLineChars="0" w:firstLine="0"/>
              <w:jc w:val="center"/>
              <w:rPr>
                <w:rFonts w:ascii="宋体" w:eastAsia="宋体" w:hint="eastAsia"/>
                <w:sz w:val="18"/>
                <w:szCs w:val="18"/>
              </w:rPr>
            </w:pPr>
            <w:r w:rsidRPr="0014089A">
              <w:rPr>
                <w:rFonts w:ascii="宋体" w:eastAsia="宋体" w:hint="eastAsia"/>
                <w:sz w:val="18"/>
                <w:szCs w:val="18"/>
              </w:rPr>
              <w:t>0-</w:t>
            </w:r>
            <w:r w:rsidRPr="0014089A">
              <w:rPr>
                <w:rFonts w:ascii="宋体" w:eastAsia="宋体" w:hint="eastAsia"/>
                <w:spacing w:val="-5"/>
                <w:sz w:val="18"/>
                <w:szCs w:val="18"/>
              </w:rPr>
              <w:t>10</w:t>
            </w:r>
          </w:p>
        </w:tc>
      </w:tr>
    </w:tbl>
    <w:p w14:paraId="0CC544AD" w14:textId="77777777" w:rsidR="00F11434" w:rsidRDefault="00F11434" w:rsidP="00181770">
      <w:pPr>
        <w:pStyle w:val="afffffa"/>
        <w:ind w:firstLineChars="0" w:firstLine="0"/>
        <w:sectPr w:rsidR="00F11434">
          <w:pgSz w:w="11906" w:h="16838"/>
          <w:pgMar w:top="1928" w:right="1134" w:bottom="1134" w:left="1134" w:header="1418" w:footer="1134" w:gutter="284"/>
          <w:cols w:space="425"/>
          <w:formProt w:val="0"/>
          <w:docGrid w:linePitch="312"/>
        </w:sectPr>
      </w:pPr>
      <w:bookmarkStart w:id="46" w:name="BookMark6"/>
      <w:bookmarkEnd w:id="42"/>
    </w:p>
    <w:p w14:paraId="556FD5AB" w14:textId="77777777" w:rsidR="00F11434" w:rsidRDefault="00000000">
      <w:pPr>
        <w:pStyle w:val="affffff1"/>
        <w:spacing w:after="120"/>
      </w:pPr>
      <w:bookmarkStart w:id="47" w:name="_Toc172540837"/>
      <w:r>
        <w:rPr>
          <w:rFonts w:hint="eastAsia"/>
          <w:spacing w:val="105"/>
        </w:rPr>
        <w:lastRenderedPageBreak/>
        <w:t>参考文</w:t>
      </w:r>
      <w:r>
        <w:rPr>
          <w:rFonts w:hint="eastAsia"/>
        </w:rPr>
        <w:t>献</w:t>
      </w:r>
      <w:bookmarkEnd w:id="47"/>
    </w:p>
    <w:p w14:paraId="21C64473" w14:textId="6E88909D" w:rsidR="006F1CD5" w:rsidRDefault="006F1CD5" w:rsidP="00470181">
      <w:pPr>
        <w:pStyle w:val="affffffffffff"/>
        <w:numPr>
          <w:ilvl w:val="0"/>
          <w:numId w:val="32"/>
        </w:numPr>
        <w:autoSpaceDE/>
        <w:autoSpaceDN/>
        <w:ind w:left="0" w:firstLineChars="200" w:firstLine="396"/>
        <w:rPr>
          <w:rFonts w:ascii="宋体" w:eastAsia="宋体" w:hint="eastAsia"/>
          <w:sz w:val="21"/>
          <w:szCs w:val="21"/>
        </w:rPr>
      </w:pPr>
      <w:r w:rsidRPr="006F1CD5">
        <w:rPr>
          <w:rFonts w:ascii="宋体" w:eastAsia="宋体" w:hint="eastAsia"/>
          <w:sz w:val="21"/>
          <w:szCs w:val="21"/>
        </w:rPr>
        <w:t>GB/T 13547-1992 工作空间人体尺寸</w:t>
      </w:r>
    </w:p>
    <w:p w14:paraId="3EBE405B" w14:textId="67F449F6" w:rsidR="00470181"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GB 3095-2012 环境空气质量标准</w:t>
      </w:r>
    </w:p>
    <w:p w14:paraId="23B7BEEC" w14:textId="77777777" w:rsidR="00470181"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GB/T 13379-2008 视觉工效学原则 室内工作场所照明</w:t>
      </w:r>
    </w:p>
    <w:p w14:paraId="5B2431BC" w14:textId="77777777" w:rsidR="00470181"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GB/T 17249.1-1998 声学 低噪声工作场所设计指南 噪声控制规划</w:t>
      </w:r>
    </w:p>
    <w:p w14:paraId="1694D683" w14:textId="77777777" w:rsidR="00470181"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GB/T 17249.2-2005 声学 低噪声工作场所设计指南 第2部分：噪声控制措施</w:t>
      </w:r>
    </w:p>
    <w:p w14:paraId="6681FC8B" w14:textId="77777777" w:rsidR="00470181"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GB/T 18883 -2002 室内空气质量标准</w:t>
      </w:r>
    </w:p>
    <w:p w14:paraId="4F49E56E" w14:textId="41F7B9AD" w:rsidR="00470181" w:rsidRPr="00DC55C5" w:rsidRDefault="00470181" w:rsidP="00470181">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EQUIS认证（European Quality Improvement System商学院欧洲质量改进体系）</w:t>
      </w:r>
    </w:p>
    <w:p w14:paraId="0C0E38F2" w14:textId="139B7E53"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教育部《高等职业学校专业教学标准》（2012</w:t>
      </w:r>
      <w:r>
        <w:rPr>
          <w:rFonts w:ascii="宋体" w:eastAsia="宋体" w:hint="eastAsia"/>
          <w:spacing w:val="-21"/>
          <w:sz w:val="21"/>
          <w:szCs w:val="21"/>
        </w:rPr>
        <w:t xml:space="preserve"> 年</w:t>
      </w:r>
      <w:r>
        <w:rPr>
          <w:rFonts w:ascii="宋体" w:eastAsia="宋体" w:hint="eastAsia"/>
          <w:spacing w:val="-10"/>
          <w:sz w:val="21"/>
          <w:szCs w:val="21"/>
        </w:rPr>
        <w:t>）</w:t>
      </w:r>
    </w:p>
    <w:p w14:paraId="12E12A9F"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教育部《职业学校专业（类）顶岗实习标准》（2016</w:t>
      </w:r>
      <w:r>
        <w:rPr>
          <w:rFonts w:ascii="宋体" w:eastAsia="宋体" w:hint="eastAsia"/>
          <w:spacing w:val="-21"/>
          <w:sz w:val="21"/>
          <w:szCs w:val="21"/>
        </w:rPr>
        <w:t xml:space="preserve"> 年</w:t>
      </w:r>
      <w:r>
        <w:rPr>
          <w:rFonts w:ascii="宋体" w:eastAsia="宋体" w:hint="eastAsia"/>
          <w:spacing w:val="-10"/>
          <w:sz w:val="21"/>
          <w:szCs w:val="21"/>
        </w:rPr>
        <w:t>）</w:t>
      </w:r>
    </w:p>
    <w:p w14:paraId="5398801E"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住房和城乡建设部、国家发展改革委《高等职业学校建设标准》（2019</w:t>
      </w:r>
      <w:r>
        <w:rPr>
          <w:rFonts w:ascii="宋体" w:eastAsia="宋体" w:hint="eastAsia"/>
          <w:spacing w:val="-18"/>
          <w:sz w:val="21"/>
          <w:szCs w:val="21"/>
        </w:rPr>
        <w:t xml:space="preserve"> 年</w:t>
      </w:r>
      <w:r>
        <w:rPr>
          <w:rFonts w:ascii="宋体" w:eastAsia="宋体" w:hint="eastAsia"/>
          <w:spacing w:val="-10"/>
          <w:sz w:val="21"/>
          <w:szCs w:val="21"/>
        </w:rPr>
        <w:t>）</w:t>
      </w:r>
    </w:p>
    <w:p w14:paraId="34246501"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教育部、国家发展改革委、工业和信息化部、财政部、人力资源社会保障部、国家税务总局《</w:t>
      </w:r>
      <w:r>
        <w:rPr>
          <w:rFonts w:ascii="宋体" w:eastAsia="宋体" w:hint="eastAsia"/>
          <w:spacing w:val="-2"/>
          <w:sz w:val="21"/>
          <w:szCs w:val="21"/>
        </w:rPr>
        <w:t>职业学校</w:t>
      </w:r>
      <w:r>
        <w:rPr>
          <w:rFonts w:ascii="宋体" w:eastAsia="宋体" w:hint="eastAsia"/>
          <w:sz w:val="21"/>
          <w:szCs w:val="21"/>
        </w:rPr>
        <w:t>校企合作促进办法》（2018</w:t>
      </w:r>
      <w:r>
        <w:rPr>
          <w:rFonts w:ascii="宋体" w:eastAsia="宋体" w:hint="eastAsia"/>
          <w:spacing w:val="-23"/>
          <w:sz w:val="21"/>
          <w:szCs w:val="21"/>
        </w:rPr>
        <w:t xml:space="preserve"> 年</w:t>
      </w:r>
      <w:r>
        <w:rPr>
          <w:rFonts w:ascii="宋体" w:eastAsia="宋体" w:hint="eastAsia"/>
          <w:sz w:val="21"/>
          <w:szCs w:val="21"/>
        </w:rPr>
        <w:t>）</w:t>
      </w:r>
    </w:p>
    <w:p w14:paraId="5FAAC90B"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《关于深化产教融合的若干意见》（国办发〔2017〕95</w:t>
      </w:r>
      <w:r>
        <w:rPr>
          <w:rFonts w:ascii="宋体" w:eastAsia="宋体" w:hint="eastAsia"/>
          <w:spacing w:val="-21"/>
          <w:sz w:val="21"/>
          <w:szCs w:val="21"/>
        </w:rPr>
        <w:t xml:space="preserve"> 号</w:t>
      </w:r>
      <w:r>
        <w:rPr>
          <w:rFonts w:ascii="宋体" w:eastAsia="宋体" w:hint="eastAsia"/>
          <w:spacing w:val="-10"/>
          <w:sz w:val="21"/>
          <w:szCs w:val="21"/>
        </w:rPr>
        <w:t>）</w:t>
      </w:r>
    </w:p>
    <w:p w14:paraId="54178586"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《建设产教融合型企业实施办法(试行)》（发改社会〔2019〕590</w:t>
      </w:r>
      <w:r>
        <w:rPr>
          <w:rFonts w:ascii="宋体" w:eastAsia="宋体" w:hint="eastAsia"/>
          <w:spacing w:val="-15"/>
          <w:sz w:val="21"/>
          <w:szCs w:val="21"/>
        </w:rPr>
        <w:t xml:space="preserve"> 号</w:t>
      </w:r>
      <w:r>
        <w:rPr>
          <w:rFonts w:ascii="宋体" w:eastAsia="宋体" w:hint="eastAsia"/>
          <w:spacing w:val="-10"/>
          <w:sz w:val="21"/>
          <w:szCs w:val="21"/>
        </w:rPr>
        <w:t>）</w:t>
      </w:r>
    </w:p>
    <w:p w14:paraId="3D8E4569" w14:textId="77777777" w:rsidR="00F11434" w:rsidRDefault="00000000">
      <w:pPr>
        <w:pStyle w:val="affffffffffff"/>
        <w:numPr>
          <w:ilvl w:val="0"/>
          <w:numId w:val="32"/>
        </w:numPr>
        <w:autoSpaceDE/>
        <w:autoSpaceDN/>
        <w:ind w:left="0" w:firstLineChars="200" w:firstLine="396"/>
        <w:rPr>
          <w:rFonts w:ascii="宋体" w:eastAsia="宋体" w:hint="eastAsia"/>
          <w:sz w:val="21"/>
          <w:szCs w:val="21"/>
        </w:rPr>
      </w:pPr>
      <w:r>
        <w:rPr>
          <w:rFonts w:ascii="宋体" w:eastAsia="宋体" w:hint="eastAsia"/>
          <w:sz w:val="21"/>
          <w:szCs w:val="21"/>
        </w:rPr>
        <w:t>《职业教育提质培优行动计划（2020—2023</w:t>
      </w:r>
      <w:r>
        <w:rPr>
          <w:rFonts w:ascii="宋体" w:eastAsia="宋体" w:hint="eastAsia"/>
          <w:spacing w:val="9"/>
          <w:sz w:val="21"/>
          <w:szCs w:val="21"/>
        </w:rPr>
        <w:t xml:space="preserve"> 年</w:t>
      </w:r>
      <w:r>
        <w:rPr>
          <w:rFonts w:ascii="宋体" w:eastAsia="宋体" w:hint="eastAsia"/>
          <w:sz w:val="21"/>
          <w:szCs w:val="21"/>
        </w:rPr>
        <w:t>）》（教职成〔2020〕7</w:t>
      </w:r>
      <w:r>
        <w:rPr>
          <w:rFonts w:ascii="宋体" w:eastAsia="宋体" w:hint="eastAsia"/>
          <w:spacing w:val="-23"/>
          <w:sz w:val="21"/>
          <w:szCs w:val="21"/>
        </w:rPr>
        <w:t xml:space="preserve"> 号</w:t>
      </w:r>
      <w:r>
        <w:rPr>
          <w:rFonts w:ascii="宋体" w:eastAsia="宋体" w:hint="eastAsia"/>
          <w:spacing w:val="-10"/>
          <w:sz w:val="21"/>
          <w:szCs w:val="21"/>
        </w:rPr>
        <w:t>）</w:t>
      </w:r>
    </w:p>
    <w:p w14:paraId="1F099CE1" w14:textId="77777777" w:rsidR="00F11434" w:rsidRDefault="00F11434" w:rsidP="00DC55C5">
      <w:pPr>
        <w:pStyle w:val="afffffa"/>
        <w:ind w:firstLineChars="0" w:firstLine="0"/>
      </w:pPr>
    </w:p>
    <w:p w14:paraId="1DE04757" w14:textId="77777777" w:rsidR="00F11434" w:rsidRDefault="00F11434">
      <w:pPr>
        <w:pStyle w:val="afffffa"/>
        <w:ind w:firstLine="420"/>
      </w:pPr>
    </w:p>
    <w:p w14:paraId="03C1F6DA" w14:textId="77777777" w:rsidR="00F11434" w:rsidRDefault="00F11434">
      <w:pPr>
        <w:pStyle w:val="afffffa"/>
        <w:ind w:firstLine="420"/>
      </w:pPr>
    </w:p>
    <w:p w14:paraId="4361B6C2" w14:textId="77777777" w:rsidR="00F11434" w:rsidRDefault="00F11434">
      <w:pPr>
        <w:pStyle w:val="afffffa"/>
        <w:ind w:firstLine="420"/>
      </w:pPr>
    </w:p>
    <w:p w14:paraId="4CD8F5A6" w14:textId="77777777" w:rsidR="00F11434" w:rsidRDefault="00F11434">
      <w:pPr>
        <w:pStyle w:val="afffffa"/>
        <w:ind w:firstLine="420"/>
      </w:pPr>
    </w:p>
    <w:p w14:paraId="278F5748" w14:textId="77777777" w:rsidR="00F11434" w:rsidRDefault="00000000">
      <w:pPr>
        <w:pStyle w:val="afffffa"/>
        <w:ind w:firstLineChars="0" w:firstLine="0"/>
        <w:jc w:val="center"/>
      </w:pPr>
      <w:bookmarkStart w:id="48" w:name="BookMark8"/>
      <w:bookmarkEnd w:id="46"/>
      <w:r>
        <w:rPr>
          <w:rFonts w:hint="eastAsia"/>
          <w:noProof/>
        </w:rPr>
        <w:drawing>
          <wp:inline distT="0" distB="0" distL="0" distR="0" wp14:anchorId="79EBE8B5" wp14:editId="6A4B6B8D">
            <wp:extent cx="1485900" cy="317500"/>
            <wp:effectExtent l="0" t="0" r="0" b="6350"/>
            <wp:docPr id="18959905" name="图片 2"/>
            <wp:cNvGraphicFramePr/>
            <a:graphic xmlns:a="http://schemas.openxmlformats.org/drawingml/2006/main">
              <a:graphicData uri="http://schemas.openxmlformats.org/drawingml/2006/picture">
                <pic:pic xmlns:pic="http://schemas.openxmlformats.org/drawingml/2006/picture">
                  <pic:nvPicPr>
                    <pic:cNvPr id="18959905"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F1143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8C2F" w14:textId="77777777" w:rsidR="00B72071" w:rsidRDefault="00B72071">
      <w:pPr>
        <w:spacing w:line="240" w:lineRule="auto"/>
      </w:pPr>
      <w:r>
        <w:separator/>
      </w:r>
    </w:p>
  </w:endnote>
  <w:endnote w:type="continuationSeparator" w:id="0">
    <w:p w14:paraId="747F753B" w14:textId="77777777" w:rsidR="00B72071" w:rsidRDefault="00B72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5C1" w14:textId="77777777" w:rsidR="00F11434"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BF6" w14:textId="77777777" w:rsidR="00F11434" w:rsidRDefault="00F11434">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D078" w14:textId="77777777" w:rsidR="00F11434"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F3DB" w14:textId="77777777" w:rsidR="00B72071" w:rsidRDefault="00B72071">
      <w:pPr>
        <w:spacing w:line="240" w:lineRule="auto"/>
      </w:pPr>
      <w:r>
        <w:separator/>
      </w:r>
    </w:p>
  </w:footnote>
  <w:footnote w:type="continuationSeparator" w:id="0">
    <w:p w14:paraId="39D7A981" w14:textId="77777777" w:rsidR="00B72071" w:rsidRDefault="00B72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AD8B" w14:textId="77777777" w:rsidR="00F11434"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212" w14:textId="77777777" w:rsidR="00F11434" w:rsidRDefault="00F11434">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5B0" w14:textId="77777777" w:rsidR="00F11434"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T/CCPITCSC XXXX—2025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D7A0" w14:textId="5803DF85" w:rsidR="00F11434" w:rsidRDefault="00000000">
    <w:pPr>
      <w:pStyle w:val="affffff"/>
      <w:rPr>
        <w:rFonts w:hint="eastAsia"/>
      </w:rPr>
    </w:pPr>
    <w:r>
      <w:fldChar w:fldCharType="begin"/>
    </w:r>
    <w:r>
      <w:instrText xml:space="preserve"> STYLEREF  标准文件_文件编号  \* MERGEFORMAT </w:instrText>
    </w:r>
    <w:r>
      <w:fldChar w:fldCharType="separate"/>
    </w:r>
    <w:r w:rsidR="00BD2DAD">
      <w:rPr>
        <w:rFonts w:hint="eastAsia"/>
        <w:noProof/>
      </w:rPr>
      <w:t>T/CCPITCSC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3D62ECE"/>
    <w:multiLevelType w:val="multilevel"/>
    <w:tmpl w:val="03D62ECE"/>
    <w:lvl w:ilvl="0">
      <w:start w:val="1"/>
      <w:numFmt w:val="decimal"/>
      <w:lvlText w:val="[%1]"/>
      <w:lvlJc w:val="left"/>
      <w:pPr>
        <w:ind w:left="1462" w:hanging="423"/>
      </w:pPr>
      <w:rPr>
        <w:rFonts w:ascii="宋体" w:eastAsia="宋体" w:hAnsi="宋体" w:cs="宋体" w:hint="default"/>
        <w:b w:val="0"/>
        <w:bCs w:val="0"/>
        <w:i w:val="0"/>
        <w:iCs w:val="0"/>
        <w:spacing w:val="-1"/>
        <w:w w:val="100"/>
        <w:sz w:val="21"/>
        <w:szCs w:val="21"/>
        <w:lang w:val="en-US" w:eastAsia="en-US" w:bidi="ar-SA"/>
      </w:rPr>
    </w:lvl>
    <w:lvl w:ilvl="1">
      <w:numFmt w:val="bullet"/>
      <w:lvlText w:val="•"/>
      <w:lvlJc w:val="left"/>
      <w:pPr>
        <w:ind w:left="2340" w:hanging="423"/>
      </w:pPr>
      <w:rPr>
        <w:rFonts w:hint="default"/>
        <w:lang w:val="en-US" w:eastAsia="en-US" w:bidi="ar-SA"/>
      </w:rPr>
    </w:lvl>
    <w:lvl w:ilvl="2">
      <w:numFmt w:val="bullet"/>
      <w:lvlText w:val="•"/>
      <w:lvlJc w:val="left"/>
      <w:pPr>
        <w:ind w:left="3221" w:hanging="423"/>
      </w:pPr>
      <w:rPr>
        <w:rFonts w:hint="default"/>
        <w:lang w:val="en-US" w:eastAsia="en-US" w:bidi="ar-SA"/>
      </w:rPr>
    </w:lvl>
    <w:lvl w:ilvl="3">
      <w:numFmt w:val="bullet"/>
      <w:lvlText w:val="•"/>
      <w:lvlJc w:val="left"/>
      <w:pPr>
        <w:ind w:left="4101" w:hanging="423"/>
      </w:pPr>
      <w:rPr>
        <w:rFonts w:hint="default"/>
        <w:lang w:val="en-US" w:eastAsia="en-US" w:bidi="ar-SA"/>
      </w:rPr>
    </w:lvl>
    <w:lvl w:ilvl="4">
      <w:numFmt w:val="bullet"/>
      <w:lvlText w:val="•"/>
      <w:lvlJc w:val="left"/>
      <w:pPr>
        <w:ind w:left="4982" w:hanging="423"/>
      </w:pPr>
      <w:rPr>
        <w:rFonts w:hint="default"/>
        <w:lang w:val="en-US" w:eastAsia="en-US" w:bidi="ar-SA"/>
      </w:rPr>
    </w:lvl>
    <w:lvl w:ilvl="5">
      <w:numFmt w:val="bullet"/>
      <w:lvlText w:val="•"/>
      <w:lvlJc w:val="left"/>
      <w:pPr>
        <w:ind w:left="5863" w:hanging="423"/>
      </w:pPr>
      <w:rPr>
        <w:rFonts w:hint="default"/>
        <w:lang w:val="en-US" w:eastAsia="en-US" w:bidi="ar-SA"/>
      </w:rPr>
    </w:lvl>
    <w:lvl w:ilvl="6">
      <w:numFmt w:val="bullet"/>
      <w:lvlText w:val="•"/>
      <w:lvlJc w:val="left"/>
      <w:pPr>
        <w:ind w:left="6743" w:hanging="423"/>
      </w:pPr>
      <w:rPr>
        <w:rFonts w:hint="default"/>
        <w:lang w:val="en-US" w:eastAsia="en-US" w:bidi="ar-SA"/>
      </w:rPr>
    </w:lvl>
    <w:lvl w:ilvl="7">
      <w:numFmt w:val="bullet"/>
      <w:lvlText w:val="•"/>
      <w:lvlJc w:val="left"/>
      <w:pPr>
        <w:ind w:left="7624" w:hanging="423"/>
      </w:pPr>
      <w:rPr>
        <w:rFonts w:hint="default"/>
        <w:lang w:val="en-US" w:eastAsia="en-US" w:bidi="ar-SA"/>
      </w:rPr>
    </w:lvl>
    <w:lvl w:ilvl="8">
      <w:numFmt w:val="bullet"/>
      <w:lvlText w:val="•"/>
      <w:lvlJc w:val="left"/>
      <w:pPr>
        <w:ind w:left="8505" w:hanging="423"/>
      </w:pPr>
      <w:rPr>
        <w:rFonts w:hint="default"/>
        <w:lang w:val="en-US" w:eastAsia="en-US" w:bidi="ar-SA"/>
      </w:r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48262968">
    <w:abstractNumId w:val="0"/>
  </w:num>
  <w:num w:numId="2" w16cid:durableId="206600450">
    <w:abstractNumId w:val="28"/>
  </w:num>
  <w:num w:numId="3" w16cid:durableId="1626616925">
    <w:abstractNumId w:val="6"/>
  </w:num>
  <w:num w:numId="4" w16cid:durableId="467285466">
    <w:abstractNumId w:val="24"/>
  </w:num>
  <w:num w:numId="5" w16cid:durableId="784495483">
    <w:abstractNumId w:val="19"/>
  </w:num>
  <w:num w:numId="6" w16cid:durableId="475297788">
    <w:abstractNumId w:val="14"/>
  </w:num>
  <w:num w:numId="7" w16cid:durableId="1933902053">
    <w:abstractNumId w:val="9"/>
  </w:num>
  <w:num w:numId="8" w16cid:durableId="375933059">
    <w:abstractNumId w:val="4"/>
  </w:num>
  <w:num w:numId="9" w16cid:durableId="2143225428">
    <w:abstractNumId w:val="10"/>
  </w:num>
  <w:num w:numId="10" w16cid:durableId="1085416345">
    <w:abstractNumId w:val="17"/>
  </w:num>
  <w:num w:numId="11" w16cid:durableId="1602952056">
    <w:abstractNumId w:val="26"/>
  </w:num>
  <w:num w:numId="12" w16cid:durableId="851650001">
    <w:abstractNumId w:val="12"/>
  </w:num>
  <w:num w:numId="13" w16cid:durableId="256258275">
    <w:abstractNumId w:val="13"/>
  </w:num>
  <w:num w:numId="14" w16cid:durableId="1248611516">
    <w:abstractNumId w:val="8"/>
  </w:num>
  <w:num w:numId="15" w16cid:durableId="1934896696">
    <w:abstractNumId w:val="20"/>
  </w:num>
  <w:num w:numId="16" w16cid:durableId="1004284468">
    <w:abstractNumId w:val="22"/>
  </w:num>
  <w:num w:numId="17" w16cid:durableId="1317536436">
    <w:abstractNumId w:val="18"/>
  </w:num>
  <w:num w:numId="18" w16cid:durableId="712002890">
    <w:abstractNumId w:val="30"/>
  </w:num>
  <w:num w:numId="19" w16cid:durableId="727071260">
    <w:abstractNumId w:val="16"/>
  </w:num>
  <w:num w:numId="20" w16cid:durableId="1457794971">
    <w:abstractNumId w:val="2"/>
  </w:num>
  <w:num w:numId="21" w16cid:durableId="1163163406">
    <w:abstractNumId w:val="11"/>
  </w:num>
  <w:num w:numId="22" w16cid:durableId="597953199">
    <w:abstractNumId w:val="31"/>
  </w:num>
  <w:num w:numId="23" w16cid:durableId="1933275068">
    <w:abstractNumId w:val="21"/>
  </w:num>
  <w:num w:numId="24" w16cid:durableId="2124499407">
    <w:abstractNumId w:val="7"/>
  </w:num>
  <w:num w:numId="25" w16cid:durableId="2095273685">
    <w:abstractNumId w:val="27"/>
  </w:num>
  <w:num w:numId="26" w16cid:durableId="421993360">
    <w:abstractNumId w:val="29"/>
  </w:num>
  <w:num w:numId="27" w16cid:durableId="1405838077">
    <w:abstractNumId w:val="3"/>
  </w:num>
  <w:num w:numId="28" w16cid:durableId="1525706795">
    <w:abstractNumId w:val="5"/>
  </w:num>
  <w:num w:numId="29" w16cid:durableId="1392456976">
    <w:abstractNumId w:val="15"/>
  </w:num>
  <w:num w:numId="30" w16cid:durableId="612903937">
    <w:abstractNumId w:val="25"/>
  </w:num>
  <w:num w:numId="31" w16cid:durableId="646590884">
    <w:abstractNumId w:val="23"/>
  </w:num>
  <w:num w:numId="32" w16cid:durableId="21366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4MWMwMTg2YmNkYjMzOTc4M2RhMjJjNDQxNjRlZTcifQ=="/>
  </w:docVars>
  <w:rsids>
    <w:rsidRoot w:val="005575CA"/>
    <w:rsid w:val="0000040A"/>
    <w:rsid w:val="00000A94"/>
    <w:rsid w:val="00001972"/>
    <w:rsid w:val="00001D9A"/>
    <w:rsid w:val="000042DE"/>
    <w:rsid w:val="00007B3A"/>
    <w:rsid w:val="000107E0"/>
    <w:rsid w:val="00011FDE"/>
    <w:rsid w:val="00012FD5"/>
    <w:rsid w:val="00012FFD"/>
    <w:rsid w:val="00014162"/>
    <w:rsid w:val="00014340"/>
    <w:rsid w:val="00016A9C"/>
    <w:rsid w:val="00020036"/>
    <w:rsid w:val="00022184"/>
    <w:rsid w:val="00022762"/>
    <w:rsid w:val="000238E0"/>
    <w:rsid w:val="000249DB"/>
    <w:rsid w:val="0002595E"/>
    <w:rsid w:val="000303C3"/>
    <w:rsid w:val="000331D3"/>
    <w:rsid w:val="000346A5"/>
    <w:rsid w:val="000359C3"/>
    <w:rsid w:val="00035A7D"/>
    <w:rsid w:val="00035E67"/>
    <w:rsid w:val="000365ED"/>
    <w:rsid w:val="0004249A"/>
    <w:rsid w:val="00043282"/>
    <w:rsid w:val="0004382C"/>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41A"/>
    <w:rsid w:val="0006357D"/>
    <w:rsid w:val="00067F1E"/>
    <w:rsid w:val="00071CC0"/>
    <w:rsid w:val="00071CFC"/>
    <w:rsid w:val="00072159"/>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7FF"/>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7EE"/>
    <w:rsid w:val="001114A4"/>
    <w:rsid w:val="00113B1E"/>
    <w:rsid w:val="0011711C"/>
    <w:rsid w:val="00121D8B"/>
    <w:rsid w:val="00124E4F"/>
    <w:rsid w:val="001260B7"/>
    <w:rsid w:val="001265CB"/>
    <w:rsid w:val="001321C6"/>
    <w:rsid w:val="001325C4"/>
    <w:rsid w:val="00133010"/>
    <w:rsid w:val="00133464"/>
    <w:rsid w:val="001338EE"/>
    <w:rsid w:val="00133AAE"/>
    <w:rsid w:val="00135323"/>
    <w:rsid w:val="001356C4"/>
    <w:rsid w:val="00137565"/>
    <w:rsid w:val="0014089A"/>
    <w:rsid w:val="00141114"/>
    <w:rsid w:val="00142969"/>
    <w:rsid w:val="00143B8B"/>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9C1"/>
    <w:rsid w:val="00165F49"/>
    <w:rsid w:val="00166B88"/>
    <w:rsid w:val="0016770A"/>
    <w:rsid w:val="00170804"/>
    <w:rsid w:val="001708E9"/>
    <w:rsid w:val="001709D2"/>
    <w:rsid w:val="0017340B"/>
    <w:rsid w:val="00173C7E"/>
    <w:rsid w:val="00173FB1"/>
    <w:rsid w:val="0017564A"/>
    <w:rsid w:val="00176DFD"/>
    <w:rsid w:val="00181770"/>
    <w:rsid w:val="001852C9"/>
    <w:rsid w:val="00187A0B"/>
    <w:rsid w:val="00190087"/>
    <w:rsid w:val="001913C4"/>
    <w:rsid w:val="0019348F"/>
    <w:rsid w:val="00193A07"/>
    <w:rsid w:val="00194C95"/>
    <w:rsid w:val="001951CE"/>
    <w:rsid w:val="00195C34"/>
    <w:rsid w:val="00196EF5"/>
    <w:rsid w:val="001A1A53"/>
    <w:rsid w:val="001A234A"/>
    <w:rsid w:val="001A4CF3"/>
    <w:rsid w:val="001A6696"/>
    <w:rsid w:val="001B06E8"/>
    <w:rsid w:val="001B461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2E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657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231"/>
    <w:rsid w:val="003221B4"/>
    <w:rsid w:val="0032258D"/>
    <w:rsid w:val="00322E62"/>
    <w:rsid w:val="00324D13"/>
    <w:rsid w:val="00324EDD"/>
    <w:rsid w:val="003331E4"/>
    <w:rsid w:val="00336C64"/>
    <w:rsid w:val="00337162"/>
    <w:rsid w:val="0034194F"/>
    <w:rsid w:val="00343AD2"/>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A4C"/>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72E"/>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577"/>
    <w:rsid w:val="00432DAA"/>
    <w:rsid w:val="00434305"/>
    <w:rsid w:val="00435DF7"/>
    <w:rsid w:val="0043741A"/>
    <w:rsid w:val="0044083F"/>
    <w:rsid w:val="00441AE7"/>
    <w:rsid w:val="00445574"/>
    <w:rsid w:val="004467FB"/>
    <w:rsid w:val="00452D6B"/>
    <w:rsid w:val="00454484"/>
    <w:rsid w:val="0045517B"/>
    <w:rsid w:val="00463B77"/>
    <w:rsid w:val="00463C7B"/>
    <w:rsid w:val="00463F6E"/>
    <w:rsid w:val="004644A6"/>
    <w:rsid w:val="004659BD"/>
    <w:rsid w:val="00470181"/>
    <w:rsid w:val="00470775"/>
    <w:rsid w:val="004746B1"/>
    <w:rsid w:val="0047583F"/>
    <w:rsid w:val="00475DE8"/>
    <w:rsid w:val="00481C44"/>
    <w:rsid w:val="00482CA3"/>
    <w:rsid w:val="00484936"/>
    <w:rsid w:val="00485C89"/>
    <w:rsid w:val="00486BE3"/>
    <w:rsid w:val="004905E4"/>
    <w:rsid w:val="00490A89"/>
    <w:rsid w:val="00490AB4"/>
    <w:rsid w:val="00492F02"/>
    <w:rsid w:val="004939AE"/>
    <w:rsid w:val="004A12DF"/>
    <w:rsid w:val="004A1BA8"/>
    <w:rsid w:val="004A4B57"/>
    <w:rsid w:val="004A63FA"/>
    <w:rsid w:val="004A6A3D"/>
    <w:rsid w:val="004A7952"/>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C46"/>
    <w:rsid w:val="004E59E3"/>
    <w:rsid w:val="004E67C0"/>
    <w:rsid w:val="004E6DCA"/>
    <w:rsid w:val="004F1C6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795"/>
    <w:rsid w:val="00524D65"/>
    <w:rsid w:val="00525196"/>
    <w:rsid w:val="00525B16"/>
    <w:rsid w:val="00531BF3"/>
    <w:rsid w:val="005332CC"/>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5CA"/>
    <w:rsid w:val="00561475"/>
    <w:rsid w:val="00562308"/>
    <w:rsid w:val="0056487B"/>
    <w:rsid w:val="00564FB9"/>
    <w:rsid w:val="00573D9E"/>
    <w:rsid w:val="005801E3"/>
    <w:rsid w:val="00581802"/>
    <w:rsid w:val="005836A8"/>
    <w:rsid w:val="0058409C"/>
    <w:rsid w:val="00584262"/>
    <w:rsid w:val="00586452"/>
    <w:rsid w:val="00586630"/>
    <w:rsid w:val="00587ADD"/>
    <w:rsid w:val="00593A49"/>
    <w:rsid w:val="00596160"/>
    <w:rsid w:val="005966E2"/>
    <w:rsid w:val="00597007"/>
    <w:rsid w:val="005A0966"/>
    <w:rsid w:val="005A11B7"/>
    <w:rsid w:val="005A260B"/>
    <w:rsid w:val="005A4A1B"/>
    <w:rsid w:val="005A7830"/>
    <w:rsid w:val="005A7FCE"/>
    <w:rsid w:val="005B0834"/>
    <w:rsid w:val="005B0F3F"/>
    <w:rsid w:val="005B191C"/>
    <w:rsid w:val="005B4903"/>
    <w:rsid w:val="005B51CE"/>
    <w:rsid w:val="005B5885"/>
    <w:rsid w:val="005B5CD7"/>
    <w:rsid w:val="005B6CF6"/>
    <w:rsid w:val="005B7422"/>
    <w:rsid w:val="005C29B8"/>
    <w:rsid w:val="005C5F21"/>
    <w:rsid w:val="005C7156"/>
    <w:rsid w:val="005D0C75"/>
    <w:rsid w:val="005D4171"/>
    <w:rsid w:val="005D63F4"/>
    <w:rsid w:val="005D6A95"/>
    <w:rsid w:val="005D6B2C"/>
    <w:rsid w:val="005D6D9C"/>
    <w:rsid w:val="005E2335"/>
    <w:rsid w:val="005E34CA"/>
    <w:rsid w:val="005E3C18"/>
    <w:rsid w:val="005E4250"/>
    <w:rsid w:val="005E67A8"/>
    <w:rsid w:val="005E6812"/>
    <w:rsid w:val="005E6872"/>
    <w:rsid w:val="005E7881"/>
    <w:rsid w:val="005E78E0"/>
    <w:rsid w:val="005F0D9C"/>
    <w:rsid w:val="005F284E"/>
    <w:rsid w:val="005F50FB"/>
    <w:rsid w:val="006015CE"/>
    <w:rsid w:val="00603ED3"/>
    <w:rsid w:val="006040B1"/>
    <w:rsid w:val="00604784"/>
    <w:rsid w:val="00606419"/>
    <w:rsid w:val="00607D29"/>
    <w:rsid w:val="00612952"/>
    <w:rsid w:val="00614CC1"/>
    <w:rsid w:val="00615A9D"/>
    <w:rsid w:val="00615E84"/>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382"/>
    <w:rsid w:val="006646F1"/>
    <w:rsid w:val="00664929"/>
    <w:rsid w:val="00664F62"/>
    <w:rsid w:val="006655E1"/>
    <w:rsid w:val="00672060"/>
    <w:rsid w:val="00672BFD"/>
    <w:rsid w:val="006770F4"/>
    <w:rsid w:val="00677A84"/>
    <w:rsid w:val="0068026D"/>
    <w:rsid w:val="00680A27"/>
    <w:rsid w:val="00680ABE"/>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335"/>
    <w:rsid w:val="006C5A62"/>
    <w:rsid w:val="006C5D68"/>
    <w:rsid w:val="006C6976"/>
    <w:rsid w:val="006C6DD0"/>
    <w:rsid w:val="006D04EA"/>
    <w:rsid w:val="006D16C4"/>
    <w:rsid w:val="006D3E96"/>
    <w:rsid w:val="006D4515"/>
    <w:rsid w:val="006D4BB1"/>
    <w:rsid w:val="006D579C"/>
    <w:rsid w:val="006D6593"/>
    <w:rsid w:val="006E4F35"/>
    <w:rsid w:val="006F03A8"/>
    <w:rsid w:val="006F1CD5"/>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049"/>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852"/>
    <w:rsid w:val="007959E8"/>
    <w:rsid w:val="00795E9C"/>
    <w:rsid w:val="007A0521"/>
    <w:rsid w:val="007A2E12"/>
    <w:rsid w:val="007A3475"/>
    <w:rsid w:val="007A41C8"/>
    <w:rsid w:val="007A54CE"/>
    <w:rsid w:val="007A5D3A"/>
    <w:rsid w:val="007A6A51"/>
    <w:rsid w:val="007A6FD9"/>
    <w:rsid w:val="007A7FFA"/>
    <w:rsid w:val="007B04EB"/>
    <w:rsid w:val="007B0D4F"/>
    <w:rsid w:val="007B4FD7"/>
    <w:rsid w:val="007B5A3D"/>
    <w:rsid w:val="007B5B95"/>
    <w:rsid w:val="007B6032"/>
    <w:rsid w:val="007B68EA"/>
    <w:rsid w:val="007B7453"/>
    <w:rsid w:val="007B7470"/>
    <w:rsid w:val="007C2D89"/>
    <w:rsid w:val="007C4593"/>
    <w:rsid w:val="007C5309"/>
    <w:rsid w:val="007C6069"/>
    <w:rsid w:val="007D06C4"/>
    <w:rsid w:val="007D1352"/>
    <w:rsid w:val="007D2508"/>
    <w:rsid w:val="007D346A"/>
    <w:rsid w:val="007D6518"/>
    <w:rsid w:val="007D76BD"/>
    <w:rsid w:val="007E0BF1"/>
    <w:rsid w:val="007E51AC"/>
    <w:rsid w:val="007F0ED8"/>
    <w:rsid w:val="007F0F63"/>
    <w:rsid w:val="007F54C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F84"/>
    <w:rsid w:val="00830621"/>
    <w:rsid w:val="0083348C"/>
    <w:rsid w:val="008373D3"/>
    <w:rsid w:val="00840617"/>
    <w:rsid w:val="00840F84"/>
    <w:rsid w:val="00842A47"/>
    <w:rsid w:val="00843C13"/>
    <w:rsid w:val="00843DEF"/>
    <w:rsid w:val="008454F8"/>
    <w:rsid w:val="00846701"/>
    <w:rsid w:val="0085173A"/>
    <w:rsid w:val="00851C61"/>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AA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3F9"/>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5F7"/>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4B6"/>
    <w:rsid w:val="009B6029"/>
    <w:rsid w:val="009B6971"/>
    <w:rsid w:val="009B705E"/>
    <w:rsid w:val="009C27F1"/>
    <w:rsid w:val="009C3152"/>
    <w:rsid w:val="009C3257"/>
    <w:rsid w:val="009C4CFA"/>
    <w:rsid w:val="009C5070"/>
    <w:rsid w:val="009D0DA0"/>
    <w:rsid w:val="009D112C"/>
    <w:rsid w:val="009D1385"/>
    <w:rsid w:val="009D4392"/>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D1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231"/>
    <w:rsid w:val="00A42CDF"/>
    <w:rsid w:val="00A43AE7"/>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94A"/>
    <w:rsid w:val="00AB6309"/>
    <w:rsid w:val="00AB6C5F"/>
    <w:rsid w:val="00AB7129"/>
    <w:rsid w:val="00AC27A6"/>
    <w:rsid w:val="00AC30F7"/>
    <w:rsid w:val="00AC3A5A"/>
    <w:rsid w:val="00AC4D95"/>
    <w:rsid w:val="00AC5DF4"/>
    <w:rsid w:val="00AC7BE2"/>
    <w:rsid w:val="00AD0AEF"/>
    <w:rsid w:val="00AD11B7"/>
    <w:rsid w:val="00AD1A94"/>
    <w:rsid w:val="00AD1C05"/>
    <w:rsid w:val="00AD2BCB"/>
    <w:rsid w:val="00AD4126"/>
    <w:rsid w:val="00AD421C"/>
    <w:rsid w:val="00AD44FA"/>
    <w:rsid w:val="00AD663C"/>
    <w:rsid w:val="00AE070A"/>
    <w:rsid w:val="00AE101C"/>
    <w:rsid w:val="00AE2A69"/>
    <w:rsid w:val="00AE37E5"/>
    <w:rsid w:val="00AE5EB4"/>
    <w:rsid w:val="00AF0C18"/>
    <w:rsid w:val="00AF2C0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6E2"/>
    <w:rsid w:val="00B56FBE"/>
    <w:rsid w:val="00B60ACF"/>
    <w:rsid w:val="00B62B58"/>
    <w:rsid w:val="00B65149"/>
    <w:rsid w:val="00B66567"/>
    <w:rsid w:val="00B66F52"/>
    <w:rsid w:val="00B66FE5"/>
    <w:rsid w:val="00B7207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11"/>
    <w:rsid w:val="00BC1A4E"/>
    <w:rsid w:val="00BC5DC7"/>
    <w:rsid w:val="00BC6B8B"/>
    <w:rsid w:val="00BC73D8"/>
    <w:rsid w:val="00BD2DAD"/>
    <w:rsid w:val="00BD52D7"/>
    <w:rsid w:val="00BD5AD2"/>
    <w:rsid w:val="00BD6B02"/>
    <w:rsid w:val="00BE1F5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10B3"/>
    <w:rsid w:val="00C6329F"/>
    <w:rsid w:val="00C63340"/>
    <w:rsid w:val="00C643F9"/>
    <w:rsid w:val="00C64E95"/>
    <w:rsid w:val="00C71372"/>
    <w:rsid w:val="00C72410"/>
    <w:rsid w:val="00C7287F"/>
    <w:rsid w:val="00C80CB8"/>
    <w:rsid w:val="00C819F8"/>
    <w:rsid w:val="00C8248C"/>
    <w:rsid w:val="00C84E33"/>
    <w:rsid w:val="00C86D6F"/>
    <w:rsid w:val="00C905FC"/>
    <w:rsid w:val="00C9210D"/>
    <w:rsid w:val="00C92D03"/>
    <w:rsid w:val="00C9319C"/>
    <w:rsid w:val="00C93F11"/>
    <w:rsid w:val="00C9435D"/>
    <w:rsid w:val="00C94DF2"/>
    <w:rsid w:val="00C96157"/>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776"/>
    <w:rsid w:val="00CE0C4F"/>
    <w:rsid w:val="00CE30EA"/>
    <w:rsid w:val="00CF048A"/>
    <w:rsid w:val="00CF155A"/>
    <w:rsid w:val="00CF2947"/>
    <w:rsid w:val="00CF686F"/>
    <w:rsid w:val="00CF6E60"/>
    <w:rsid w:val="00CF7BCA"/>
    <w:rsid w:val="00D008FD"/>
    <w:rsid w:val="00D0321C"/>
    <w:rsid w:val="00D035EC"/>
    <w:rsid w:val="00D05711"/>
    <w:rsid w:val="00D06AB1"/>
    <w:rsid w:val="00D06FC1"/>
    <w:rsid w:val="00D072ED"/>
    <w:rsid w:val="00D07A16"/>
    <w:rsid w:val="00D1067E"/>
    <w:rsid w:val="00D10F50"/>
    <w:rsid w:val="00D11272"/>
    <w:rsid w:val="00D126F5"/>
    <w:rsid w:val="00D1489E"/>
    <w:rsid w:val="00D154CC"/>
    <w:rsid w:val="00D20737"/>
    <w:rsid w:val="00D21E81"/>
    <w:rsid w:val="00D223DE"/>
    <w:rsid w:val="00D25E37"/>
    <w:rsid w:val="00D2661A"/>
    <w:rsid w:val="00D27582"/>
    <w:rsid w:val="00D27EC4"/>
    <w:rsid w:val="00D32719"/>
    <w:rsid w:val="00D33333"/>
    <w:rsid w:val="00D352A2"/>
    <w:rsid w:val="00D4162B"/>
    <w:rsid w:val="00D45027"/>
    <w:rsid w:val="00D4514F"/>
    <w:rsid w:val="00D451E2"/>
    <w:rsid w:val="00D45E89"/>
    <w:rsid w:val="00D45E8D"/>
    <w:rsid w:val="00D466AE"/>
    <w:rsid w:val="00D4734F"/>
    <w:rsid w:val="00D51BF3"/>
    <w:rsid w:val="00D66846"/>
    <w:rsid w:val="00D675FB"/>
    <w:rsid w:val="00D71F25"/>
    <w:rsid w:val="00D72A9C"/>
    <w:rsid w:val="00D77031"/>
    <w:rsid w:val="00D83D4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52B"/>
    <w:rsid w:val="00DC370B"/>
    <w:rsid w:val="00DC55C5"/>
    <w:rsid w:val="00DC5B90"/>
    <w:rsid w:val="00DD00FF"/>
    <w:rsid w:val="00DD0619"/>
    <w:rsid w:val="00DD07FB"/>
    <w:rsid w:val="00DD25C6"/>
    <w:rsid w:val="00DD4FE5"/>
    <w:rsid w:val="00DD54B0"/>
    <w:rsid w:val="00DD57EE"/>
    <w:rsid w:val="00DD6BCC"/>
    <w:rsid w:val="00DE0A4B"/>
    <w:rsid w:val="00DE2410"/>
    <w:rsid w:val="00DE2939"/>
    <w:rsid w:val="00DE3DBB"/>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2D"/>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8FF"/>
    <w:rsid w:val="00E639BC"/>
    <w:rsid w:val="00E664CC"/>
    <w:rsid w:val="00E70388"/>
    <w:rsid w:val="00E70F92"/>
    <w:rsid w:val="00E74313"/>
    <w:rsid w:val="00E74C54"/>
    <w:rsid w:val="00E77A03"/>
    <w:rsid w:val="00E822E8"/>
    <w:rsid w:val="00E82554"/>
    <w:rsid w:val="00E82606"/>
    <w:rsid w:val="00E831C1"/>
    <w:rsid w:val="00E846AD"/>
    <w:rsid w:val="00E846C8"/>
    <w:rsid w:val="00E84957"/>
    <w:rsid w:val="00E84A55"/>
    <w:rsid w:val="00E85BFF"/>
    <w:rsid w:val="00E90391"/>
    <w:rsid w:val="00E906C2"/>
    <w:rsid w:val="00E9311F"/>
    <w:rsid w:val="00E934D1"/>
    <w:rsid w:val="00E94AF0"/>
    <w:rsid w:val="00E95D13"/>
    <w:rsid w:val="00E95DD3"/>
    <w:rsid w:val="00E969D5"/>
    <w:rsid w:val="00EA0FAE"/>
    <w:rsid w:val="00EA4AC0"/>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26A"/>
    <w:rsid w:val="00EE613F"/>
    <w:rsid w:val="00EE7295"/>
    <w:rsid w:val="00EE7869"/>
    <w:rsid w:val="00EF054A"/>
    <w:rsid w:val="00EF3235"/>
    <w:rsid w:val="00EF7E72"/>
    <w:rsid w:val="00F06D37"/>
    <w:rsid w:val="00F07B9D"/>
    <w:rsid w:val="00F11434"/>
    <w:rsid w:val="00F11586"/>
    <w:rsid w:val="00F1183B"/>
    <w:rsid w:val="00F11C9F"/>
    <w:rsid w:val="00F12263"/>
    <w:rsid w:val="00F12547"/>
    <w:rsid w:val="00F1409D"/>
    <w:rsid w:val="00F14214"/>
    <w:rsid w:val="00F157A9"/>
    <w:rsid w:val="00F16DC6"/>
    <w:rsid w:val="00F16F00"/>
    <w:rsid w:val="00F25BB6"/>
    <w:rsid w:val="00F26B7E"/>
    <w:rsid w:val="00F27A3B"/>
    <w:rsid w:val="00F32780"/>
    <w:rsid w:val="00F33817"/>
    <w:rsid w:val="00F420D5"/>
    <w:rsid w:val="00F43198"/>
    <w:rsid w:val="00F451EA"/>
    <w:rsid w:val="00F45447"/>
    <w:rsid w:val="00F456C6"/>
    <w:rsid w:val="00F4577B"/>
    <w:rsid w:val="00F46496"/>
    <w:rsid w:val="00F474D0"/>
    <w:rsid w:val="00F50179"/>
    <w:rsid w:val="00F515EE"/>
    <w:rsid w:val="00F56511"/>
    <w:rsid w:val="00F6194E"/>
    <w:rsid w:val="00F623AC"/>
    <w:rsid w:val="00F6412A"/>
    <w:rsid w:val="00F64BD2"/>
    <w:rsid w:val="00F65893"/>
    <w:rsid w:val="00F66A4A"/>
    <w:rsid w:val="00F71E22"/>
    <w:rsid w:val="00F72142"/>
    <w:rsid w:val="00F72AE7"/>
    <w:rsid w:val="00F761D7"/>
    <w:rsid w:val="00F779DD"/>
    <w:rsid w:val="00F833BA"/>
    <w:rsid w:val="00F84FD0"/>
    <w:rsid w:val="00F859A8"/>
    <w:rsid w:val="00F86D87"/>
    <w:rsid w:val="00F9108B"/>
    <w:rsid w:val="00F91349"/>
    <w:rsid w:val="00F93A8A"/>
    <w:rsid w:val="00F944B3"/>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80E83"/>
    <w:rsid w:val="044C330C"/>
    <w:rsid w:val="04904FA7"/>
    <w:rsid w:val="0B022976"/>
    <w:rsid w:val="0D7731A8"/>
    <w:rsid w:val="13CE5AEB"/>
    <w:rsid w:val="17FB2E6A"/>
    <w:rsid w:val="183D0B4A"/>
    <w:rsid w:val="1C6C7C4F"/>
    <w:rsid w:val="1F9A3863"/>
    <w:rsid w:val="21134B3E"/>
    <w:rsid w:val="213571AA"/>
    <w:rsid w:val="21570ECE"/>
    <w:rsid w:val="23760BCB"/>
    <w:rsid w:val="24466FD8"/>
    <w:rsid w:val="24E52C95"/>
    <w:rsid w:val="268B161A"/>
    <w:rsid w:val="29D8715E"/>
    <w:rsid w:val="2A4774D3"/>
    <w:rsid w:val="2B0025D7"/>
    <w:rsid w:val="2B41674B"/>
    <w:rsid w:val="3AD46C94"/>
    <w:rsid w:val="45AA6F6F"/>
    <w:rsid w:val="49641B2B"/>
    <w:rsid w:val="53A56FC8"/>
    <w:rsid w:val="5CAB38A1"/>
    <w:rsid w:val="5E5A7EF3"/>
    <w:rsid w:val="63161C90"/>
    <w:rsid w:val="64790728"/>
    <w:rsid w:val="65A705FF"/>
    <w:rsid w:val="66442670"/>
    <w:rsid w:val="66F422E8"/>
    <w:rsid w:val="78AA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D3D11"/>
  <w15:docId w15:val="{19A6BBC3-89CD-4CF9-B09C-C98AC972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uiPriority w:val="1"/>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affff5">
    <w:name w:val="脚注文本 字符"/>
    <w:link w:val="affff4"/>
    <w:semiHidden/>
    <w:qFormat/>
    <w:rPr>
      <w:rFonts w:ascii="宋体"/>
      <w:kern w:val="2"/>
      <w:sz w:val="18"/>
      <w:szCs w:val="18"/>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customStyle="1" w:styleId="TableParagraph">
    <w:name w:val="Table Paragraph"/>
    <w:basedOn w:val="afff5"/>
    <w:uiPriority w:val="1"/>
    <w:qFormat/>
    <w:pPr>
      <w:autoSpaceDE w:val="0"/>
      <w:autoSpaceDN w:val="0"/>
      <w:adjustRightInd/>
      <w:spacing w:line="240" w:lineRule="auto"/>
      <w:ind w:left="116" w:firstLineChars="250" w:firstLine="885"/>
      <w:jc w:val="left"/>
    </w:pPr>
    <w:rPr>
      <w:rFonts w:ascii="黑体" w:eastAsia="黑体" w:hAnsi="宋体" w:cs="宋体"/>
      <w:spacing w:val="-6"/>
      <w:kern w:val="0"/>
      <w:sz w:val="36"/>
      <w:szCs w:val="36"/>
    </w:rPr>
  </w:style>
  <w:style w:type="paragraph" w:styleId="affffffffffff">
    <w:name w:val="List Paragraph"/>
    <w:basedOn w:val="afff5"/>
    <w:uiPriority w:val="1"/>
    <w:qFormat/>
    <w:pPr>
      <w:autoSpaceDE w:val="0"/>
      <w:autoSpaceDN w:val="0"/>
      <w:adjustRightInd/>
      <w:spacing w:line="240" w:lineRule="auto"/>
      <w:ind w:left="1671" w:firstLineChars="250" w:hanging="632"/>
      <w:jc w:val="left"/>
    </w:pPr>
    <w:rPr>
      <w:rFonts w:ascii="黑体" w:eastAsia="黑体" w:hAnsi="宋体" w:cs="宋体"/>
      <w:spacing w:val="-6"/>
      <w:kern w:val="0"/>
      <w:sz w:val="36"/>
      <w:szCs w:val="36"/>
    </w:rPr>
  </w:style>
  <w:style w:type="paragraph" w:customStyle="1" w:styleId="12">
    <w:name w:val="修订1"/>
    <w:hidden/>
    <w:uiPriority w:val="99"/>
    <w:semiHidden/>
    <w:qFormat/>
    <w:rPr>
      <w:kern w:val="2"/>
      <w:sz w:val="21"/>
      <w:szCs w:val="21"/>
    </w:rPr>
  </w:style>
  <w:style w:type="paragraph" w:styleId="affffffffffff0">
    <w:name w:val="Revision"/>
    <w:hidden/>
    <w:uiPriority w:val="99"/>
    <w:unhideWhenUsed/>
    <w:rsid w:val="007A6A5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A19570A60F49C38CB46A0A5DC9059E"/>
        <w:category>
          <w:name w:val="常规"/>
          <w:gallery w:val="placeholder"/>
        </w:category>
        <w:types>
          <w:type w:val="bbPlcHdr"/>
        </w:types>
        <w:behaviors>
          <w:behavior w:val="content"/>
        </w:behaviors>
        <w:guid w:val="{3F30F1CA-8CB1-445C-B7F2-22DE229DB0FA}"/>
      </w:docPartPr>
      <w:docPartBody>
        <w:p w:rsidR="005F7E12" w:rsidRDefault="00000000">
          <w:pPr>
            <w:pStyle w:val="84A19570A60F49C38CB46A0A5DC9059E"/>
            <w:rPr>
              <w:rFonts w:hint="eastAsia"/>
            </w:rPr>
          </w:pPr>
          <w:r>
            <w:rPr>
              <w:rStyle w:val="a3"/>
              <w:rFonts w:hint="eastAsia"/>
            </w:rPr>
            <w:t>单击或点击此处输入文字。</w:t>
          </w:r>
        </w:p>
      </w:docPartBody>
    </w:docPart>
    <w:docPart>
      <w:docPartPr>
        <w:name w:val="9885EDBFD4084FA6B12D79B4EF9BE3BE"/>
        <w:category>
          <w:name w:val="常规"/>
          <w:gallery w:val="placeholder"/>
        </w:category>
        <w:types>
          <w:type w:val="bbPlcHdr"/>
        </w:types>
        <w:behaviors>
          <w:behavior w:val="content"/>
        </w:behaviors>
        <w:guid w:val="{B4A32F5C-5F73-498E-863E-8BA08FFD16E0}"/>
      </w:docPartPr>
      <w:docPartBody>
        <w:p w:rsidR="005F7E12" w:rsidRDefault="00000000">
          <w:pPr>
            <w:pStyle w:val="9885EDBFD4084FA6B12D79B4EF9BE3BE"/>
            <w:rPr>
              <w:rFonts w:hint="eastAsia"/>
            </w:rPr>
          </w:pPr>
          <w:r>
            <w:rPr>
              <w:rStyle w:val="a3"/>
              <w:rFonts w:hint="eastAsia"/>
            </w:rPr>
            <w:t>选择一项。</w:t>
          </w:r>
        </w:p>
      </w:docPartBody>
    </w:docPart>
    <w:docPart>
      <w:docPartPr>
        <w:name w:val="AB44AF201B154337BA6A6035329CD4F2"/>
        <w:category>
          <w:name w:val="常规"/>
          <w:gallery w:val="placeholder"/>
        </w:category>
        <w:types>
          <w:type w:val="bbPlcHdr"/>
        </w:types>
        <w:behaviors>
          <w:behavior w:val="content"/>
        </w:behaviors>
        <w:guid w:val="{7BF729E5-AE8C-4C62-B294-84476FD20D27}"/>
      </w:docPartPr>
      <w:docPartBody>
        <w:p w:rsidR="005F7E12" w:rsidRDefault="00000000">
          <w:pPr>
            <w:pStyle w:val="AB44AF201B154337BA6A6035329CD4F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BB"/>
    <w:rsid w:val="00015E1F"/>
    <w:rsid w:val="000B7110"/>
    <w:rsid w:val="001261DE"/>
    <w:rsid w:val="00242D3D"/>
    <w:rsid w:val="003067FA"/>
    <w:rsid w:val="003D272E"/>
    <w:rsid w:val="004E6DCA"/>
    <w:rsid w:val="005544D8"/>
    <w:rsid w:val="005F50FB"/>
    <w:rsid w:val="005F7E12"/>
    <w:rsid w:val="00603461"/>
    <w:rsid w:val="006C3335"/>
    <w:rsid w:val="008046B5"/>
    <w:rsid w:val="00851C61"/>
    <w:rsid w:val="008B152E"/>
    <w:rsid w:val="008B2626"/>
    <w:rsid w:val="009026A3"/>
    <w:rsid w:val="00A07D1B"/>
    <w:rsid w:val="00C02493"/>
    <w:rsid w:val="00C05C37"/>
    <w:rsid w:val="00C07909"/>
    <w:rsid w:val="00C976ED"/>
    <w:rsid w:val="00CE0776"/>
    <w:rsid w:val="00E3652D"/>
    <w:rsid w:val="00E408B6"/>
    <w:rsid w:val="00EC78BB"/>
    <w:rsid w:val="00F9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A19570A60F49C38CB46A0A5DC9059E">
    <w:name w:val="84A19570A60F49C38CB46A0A5DC9059E"/>
    <w:qFormat/>
    <w:pPr>
      <w:widowControl w:val="0"/>
      <w:jc w:val="both"/>
    </w:pPr>
    <w:rPr>
      <w:kern w:val="2"/>
      <w:sz w:val="21"/>
      <w:szCs w:val="22"/>
      <w14:ligatures w14:val="standardContextual"/>
    </w:rPr>
  </w:style>
  <w:style w:type="paragraph" w:customStyle="1" w:styleId="9885EDBFD4084FA6B12D79B4EF9BE3BE">
    <w:name w:val="9885EDBFD4084FA6B12D79B4EF9BE3BE"/>
    <w:qFormat/>
    <w:pPr>
      <w:widowControl w:val="0"/>
      <w:jc w:val="both"/>
    </w:pPr>
    <w:rPr>
      <w:kern w:val="2"/>
      <w:sz w:val="21"/>
      <w:szCs w:val="22"/>
      <w14:ligatures w14:val="standardContextual"/>
    </w:rPr>
  </w:style>
  <w:style w:type="paragraph" w:customStyle="1" w:styleId="AB44AF201B154337BA6A6035329CD4F2">
    <w:name w:val="AB44AF201B154337BA6A6035329CD4F2"/>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35</TotalTime>
  <Pages>14</Pages>
  <Words>1770</Words>
  <Characters>10091</Characters>
  <Application>Microsoft Office Word</Application>
  <DocSecurity>0</DocSecurity>
  <Lines>84</Lines>
  <Paragraphs>23</Paragraphs>
  <ScaleCrop>false</ScaleCrop>
  <Company>PCMI</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CCPITCSC</dc:creator>
  <dc:description>&lt;config cover="true" show_menu="true" version="1.0.0" doctype="SDKXY"&gt;_x000d_
&lt;/config&gt;</dc:description>
  <cp:lastModifiedBy>晓媛 董</cp:lastModifiedBy>
  <cp:revision>22</cp:revision>
  <cp:lastPrinted>2021-02-02T08:22:00Z</cp:lastPrinted>
  <dcterms:created xsi:type="dcterms:W3CDTF">2025-01-13T02:39:00Z</dcterms:created>
  <dcterms:modified xsi:type="dcterms:W3CDTF">2025-01-16T07:24:00Z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18658BF4C6614D7FBFBBA5B7D0FFB376_12</vt:lpwstr>
  </property>
</Properties>
</file>