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4464AD99" w14:textId="77777777" w:rsidTr="00215ADD">
        <w:tc>
          <w:tcPr>
            <w:tcW w:w="509" w:type="dxa"/>
          </w:tcPr>
          <w:p w14:paraId="04860458"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246150C7" w14:textId="04922004"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364DB6">
              <w:rPr>
                <w:rFonts w:ascii="黑体" w:eastAsia="黑体" w:hAnsi="黑体" w:hint="eastAsia"/>
                <w:sz w:val="21"/>
                <w:szCs w:val="21"/>
              </w:rPr>
              <w:t>点击此处添加ICS号</w:t>
            </w:r>
            <w:r w:rsidRPr="00672BFD">
              <w:rPr>
                <w:rFonts w:ascii="黑体" w:eastAsia="黑体" w:hAnsi="黑体"/>
                <w:sz w:val="21"/>
                <w:szCs w:val="21"/>
              </w:rPr>
              <w:fldChar w:fldCharType="end"/>
            </w:r>
            <w:bookmarkEnd w:id="0"/>
          </w:p>
        </w:tc>
      </w:tr>
      <w:tr w:rsidR="007B7453" w:rsidRPr="00672BFD" w14:paraId="4C6464A2" w14:textId="77777777" w:rsidTr="00215ADD">
        <w:tc>
          <w:tcPr>
            <w:tcW w:w="509" w:type="dxa"/>
          </w:tcPr>
          <w:p w14:paraId="65648F1C"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8855"/>
            </w:tblGrid>
            <w:tr w:rsidR="000F4050" w14:paraId="0750B0EE" w14:textId="77777777" w:rsidTr="008A173B">
              <w:trPr>
                <w:trHeight w:hRule="exact" w:val="1021"/>
              </w:trPr>
              <w:tc>
                <w:tcPr>
                  <w:tcW w:w="9242" w:type="dxa"/>
                  <w:vAlign w:val="center"/>
                </w:tcPr>
                <w:p w14:paraId="5DD31EC7" w14:textId="77777777" w:rsidR="000F4050" w:rsidRDefault="007B6032" w:rsidP="00765FE9">
                  <w:pPr>
                    <w:pStyle w:val="affff5"/>
                    <w:framePr w:w="0" w:hRule="auto" w:wrap="auto" w:hAnchor="text" w:xAlign="left" w:yAlign="inline" w:anchorLock="0"/>
                    <w:ind w:left="420" w:right="624"/>
                    <w:rPr>
                      <w:rFonts w:ascii="宋体" w:hAnsi="宋体" w:hint="eastAsia"/>
                      <w:sz w:val="28"/>
                      <w:szCs w:val="28"/>
                    </w:rPr>
                  </w:pPr>
                  <w:r w:rsidRPr="00AA52A1">
                    <w:rPr>
                      <w:noProof/>
                    </w:rPr>
                    <w:drawing>
                      <wp:inline distT="0" distB="0" distL="0" distR="0" wp14:anchorId="051EA319" wp14:editId="0363B301">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22D6D454" wp14:editId="60CE9EFE">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8A173B">
                    <w:t> </w:t>
                  </w:r>
                  <w:r w:rsidR="008A173B">
                    <w:t> </w:t>
                  </w:r>
                  <w:r w:rsidR="008A173B">
                    <w:t> </w:t>
                  </w:r>
                  <w:r w:rsidR="008A173B">
                    <w:t> </w:t>
                  </w:r>
                  <w:r w:rsidR="008A173B">
                    <w:t> </w:t>
                  </w:r>
                  <w:r w:rsidR="009C3257">
                    <w:fldChar w:fldCharType="end"/>
                  </w:r>
                  <w:bookmarkEnd w:id="1"/>
                </w:p>
              </w:tc>
            </w:tr>
          </w:tbl>
          <w:p w14:paraId="3DA05EDF"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2"/>
          </w:p>
        </w:tc>
      </w:tr>
    </w:tbl>
    <w:bookmarkStart w:id="3" w:name="_Hlk26473981"/>
    <w:p w14:paraId="4275699A" w14:textId="77777777"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2D610F1D" w14:textId="77777777"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EB31ED">
        <w:t>XXX</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14:paraId="7F8DA106"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77676D0B"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5803BCF1" wp14:editId="227445F1">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36F38"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14:paraId="55CF4797"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0BFA4ACB" w14:textId="039419CC" w:rsidR="006816A4" w:rsidRDefault="0056230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27289D">
        <w:rPr>
          <w:rFonts w:hint="eastAsia"/>
        </w:rPr>
        <w:t>党政机关绿色食堂建设指南</w:t>
      </w:r>
      <w:r>
        <w:fldChar w:fldCharType="end"/>
      </w:r>
      <w:bookmarkEnd w:id="9"/>
    </w:p>
    <w:p w14:paraId="1C14068B" w14:textId="77777777" w:rsidR="00815419" w:rsidRPr="00815419" w:rsidRDefault="00815419" w:rsidP="00324EDD">
      <w:pPr>
        <w:framePr w:w="9639" w:h="6974" w:hRule="exact" w:wrap="around" w:vAnchor="page" w:hAnchor="page" w:x="1419" w:y="6408" w:anchorLock="1"/>
        <w:ind w:left="-1418"/>
      </w:pPr>
    </w:p>
    <w:p w14:paraId="474BD032" w14:textId="3B16C226"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291A4E" w:rsidRPr="00291A4E">
        <w:rPr>
          <w:rFonts w:eastAsia="黑体"/>
          <w:noProof/>
          <w:szCs w:val="28"/>
        </w:rPr>
        <w:t>Guide for green canteen construction in Party and government office</w:t>
      </w:r>
      <w:r>
        <w:rPr>
          <w:rFonts w:eastAsia="黑体"/>
          <w:noProof/>
          <w:szCs w:val="28"/>
        </w:rPr>
        <w:fldChar w:fldCharType="end"/>
      </w:r>
      <w:bookmarkEnd w:id="10"/>
    </w:p>
    <w:p w14:paraId="427EF5DD" w14:textId="77777777" w:rsidR="00815419" w:rsidRPr="00324EDD" w:rsidRDefault="00815419" w:rsidP="00324EDD">
      <w:pPr>
        <w:framePr w:w="9639" w:h="6974" w:hRule="exact" w:wrap="around" w:vAnchor="page" w:hAnchor="page" w:x="1419" w:y="6408" w:anchorLock="1"/>
        <w:spacing w:line="760" w:lineRule="exact"/>
        <w:ind w:left="-1418"/>
      </w:pPr>
    </w:p>
    <w:p w14:paraId="1BAB081D"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0B62F86F" w14:textId="77777777"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1"/>
    </w:p>
    <w:p w14:paraId="6EE18121" w14:textId="5FA545C1"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4F71D6">
        <w:rPr>
          <w:noProof/>
          <w:sz w:val="21"/>
          <w:szCs w:val="28"/>
        </w:rPr>
        <w:t> </w:t>
      </w:r>
      <w:r w:rsidR="004F71D6">
        <w:rPr>
          <w:noProof/>
          <w:sz w:val="21"/>
          <w:szCs w:val="28"/>
        </w:rPr>
        <w:t> </w:t>
      </w:r>
      <w:r w:rsidR="004F71D6">
        <w:rPr>
          <w:noProof/>
          <w:sz w:val="21"/>
          <w:szCs w:val="28"/>
        </w:rPr>
        <w:t> </w:t>
      </w:r>
      <w:r w:rsidR="004F71D6">
        <w:rPr>
          <w:noProof/>
          <w:sz w:val="21"/>
          <w:szCs w:val="28"/>
        </w:rPr>
        <w:t> </w:t>
      </w:r>
      <w:r w:rsidR="004F71D6">
        <w:rPr>
          <w:noProof/>
          <w:sz w:val="21"/>
          <w:szCs w:val="28"/>
        </w:rPr>
        <w:t> </w:t>
      </w:r>
      <w:r>
        <w:rPr>
          <w:noProof/>
          <w:sz w:val="21"/>
          <w:szCs w:val="28"/>
        </w:rPr>
        <w:fldChar w:fldCharType="end"/>
      </w:r>
      <w:bookmarkEnd w:id="12"/>
    </w:p>
    <w:p w14:paraId="5C23C1C7"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3"/>
    </w:p>
    <w:p w14:paraId="62CDD39F"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0D3C5CEC"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5FC57B43" w14:textId="77777777" w:rsidR="007B7453" w:rsidRPr="004C7E8B" w:rsidRDefault="007B7453" w:rsidP="004C25A2">
      <w:pPr>
        <w:pStyle w:val="affffffff5"/>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361695A7" w14:textId="77777777" w:rsidR="00A02BAE" w:rsidRPr="00CD50A1" w:rsidRDefault="006A37B9" w:rsidP="00A02BAE">
      <w:pPr>
        <w:rPr>
          <w:rFonts w:ascii="宋体" w:hAnsi="宋体" w:hint="eastAsia"/>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1ABE09A" wp14:editId="19D45AA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C1BBA"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p>
    <w:p w14:paraId="3F06AFD8" w14:textId="77777777" w:rsidR="003C3988" w:rsidRDefault="003C3988" w:rsidP="003C3988">
      <w:pPr>
        <w:pStyle w:val="affffff2"/>
        <w:spacing w:after="360"/>
      </w:pPr>
      <w:bookmarkStart w:id="21" w:name="BookMark1"/>
      <w:r w:rsidRPr="003C3988">
        <w:rPr>
          <w:rFonts w:hint="eastAsia"/>
          <w:spacing w:val="320"/>
        </w:rPr>
        <w:lastRenderedPageBreak/>
        <w:t>目</w:t>
      </w:r>
      <w:r>
        <w:rPr>
          <w:rFonts w:hint="eastAsia"/>
        </w:rPr>
        <w:t>次</w:t>
      </w:r>
    </w:p>
    <w:p w14:paraId="1B7CFD76" w14:textId="17E6EFE0" w:rsidR="003C3988" w:rsidRPr="003C3988" w:rsidRDefault="003C3988">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3C3988">
        <w:fldChar w:fldCharType="begin"/>
      </w:r>
      <w:r w:rsidRPr="003C3988">
        <w:instrText xml:space="preserve"> TOC \o "1-1" \h \t "标准文件_一级条标题,2,标准文件_二级条标题,3,标准文件_附录一级条标题,2,标准文件_附录二级条标题,3," </w:instrText>
      </w:r>
      <w:r w:rsidRPr="003C3988">
        <w:fldChar w:fldCharType="separate"/>
      </w:r>
      <w:hyperlink w:anchor="_Toc181965729" w:history="1">
        <w:r w:rsidRPr="003C3988">
          <w:rPr>
            <w:rStyle w:val="affffffe"/>
            <w:rFonts w:hint="eastAsia"/>
            <w:noProof/>
          </w:rPr>
          <w:t>前言</w:t>
        </w:r>
        <w:r w:rsidRPr="003C3988">
          <w:rPr>
            <w:rFonts w:hint="eastAsia"/>
            <w:noProof/>
          </w:rPr>
          <w:tab/>
        </w:r>
        <w:r w:rsidRPr="003C3988">
          <w:rPr>
            <w:rFonts w:hint="eastAsia"/>
            <w:noProof/>
          </w:rPr>
          <w:fldChar w:fldCharType="begin"/>
        </w:r>
        <w:r w:rsidRPr="003C3988">
          <w:rPr>
            <w:rFonts w:hint="eastAsia"/>
            <w:noProof/>
          </w:rPr>
          <w:instrText xml:space="preserve"> </w:instrText>
        </w:r>
        <w:r w:rsidRPr="003C3988">
          <w:rPr>
            <w:noProof/>
          </w:rPr>
          <w:instrText>PAGEREF _Toc181965729 \h</w:instrText>
        </w:r>
        <w:r w:rsidRPr="003C3988">
          <w:rPr>
            <w:rFonts w:hint="eastAsia"/>
            <w:noProof/>
          </w:rPr>
          <w:instrText xml:space="preserve"> </w:instrText>
        </w:r>
        <w:r w:rsidRPr="003C3988">
          <w:rPr>
            <w:rFonts w:hint="eastAsia"/>
            <w:noProof/>
          </w:rPr>
        </w:r>
        <w:r w:rsidRPr="003C3988">
          <w:rPr>
            <w:rFonts w:hint="eastAsia"/>
            <w:noProof/>
          </w:rPr>
          <w:fldChar w:fldCharType="separate"/>
        </w:r>
        <w:r w:rsidRPr="003C3988">
          <w:rPr>
            <w:noProof/>
          </w:rPr>
          <w:t>II</w:t>
        </w:r>
        <w:r w:rsidRPr="003C3988">
          <w:rPr>
            <w:rFonts w:hint="eastAsia"/>
            <w:noProof/>
          </w:rPr>
          <w:fldChar w:fldCharType="end"/>
        </w:r>
      </w:hyperlink>
    </w:p>
    <w:p w14:paraId="25146A5D" w14:textId="78BC0B87" w:rsidR="003C3988" w:rsidRPr="003C3988" w:rsidRDefault="003C3988">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1965730" w:history="1">
        <w:r w:rsidRPr="003C3988">
          <w:rPr>
            <w:rStyle w:val="affffffe"/>
            <w:rFonts w:hint="eastAsia"/>
            <w:noProof/>
          </w:rPr>
          <w:t>1</w:t>
        </w:r>
        <w:r>
          <w:rPr>
            <w:rStyle w:val="affffffe"/>
            <w:noProof/>
          </w:rPr>
          <w:t xml:space="preserve"> </w:t>
        </w:r>
        <w:r w:rsidRPr="003C3988">
          <w:rPr>
            <w:rStyle w:val="affffffe"/>
            <w:rFonts w:hint="eastAsia"/>
            <w:noProof/>
          </w:rPr>
          <w:t xml:space="preserve"> 范围</w:t>
        </w:r>
        <w:r w:rsidRPr="003C3988">
          <w:rPr>
            <w:rFonts w:hint="eastAsia"/>
            <w:noProof/>
          </w:rPr>
          <w:tab/>
        </w:r>
        <w:r w:rsidRPr="003C3988">
          <w:rPr>
            <w:rFonts w:hint="eastAsia"/>
            <w:noProof/>
          </w:rPr>
          <w:fldChar w:fldCharType="begin"/>
        </w:r>
        <w:r w:rsidRPr="003C3988">
          <w:rPr>
            <w:rFonts w:hint="eastAsia"/>
            <w:noProof/>
          </w:rPr>
          <w:instrText xml:space="preserve"> </w:instrText>
        </w:r>
        <w:r w:rsidRPr="003C3988">
          <w:rPr>
            <w:noProof/>
          </w:rPr>
          <w:instrText>PAGEREF _Toc181965730 \h</w:instrText>
        </w:r>
        <w:r w:rsidRPr="003C3988">
          <w:rPr>
            <w:rFonts w:hint="eastAsia"/>
            <w:noProof/>
          </w:rPr>
          <w:instrText xml:space="preserve"> </w:instrText>
        </w:r>
        <w:r w:rsidRPr="003C3988">
          <w:rPr>
            <w:rFonts w:hint="eastAsia"/>
            <w:noProof/>
          </w:rPr>
        </w:r>
        <w:r w:rsidRPr="003C3988">
          <w:rPr>
            <w:rFonts w:hint="eastAsia"/>
            <w:noProof/>
          </w:rPr>
          <w:fldChar w:fldCharType="separate"/>
        </w:r>
        <w:r w:rsidRPr="003C3988">
          <w:rPr>
            <w:noProof/>
          </w:rPr>
          <w:t>1</w:t>
        </w:r>
        <w:r w:rsidRPr="003C3988">
          <w:rPr>
            <w:rFonts w:hint="eastAsia"/>
            <w:noProof/>
          </w:rPr>
          <w:fldChar w:fldCharType="end"/>
        </w:r>
      </w:hyperlink>
    </w:p>
    <w:p w14:paraId="1B414B1A" w14:textId="59B3DCD0" w:rsidR="003C3988" w:rsidRPr="003C3988" w:rsidRDefault="003C3988">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1965731" w:history="1">
        <w:r w:rsidRPr="003C3988">
          <w:rPr>
            <w:rStyle w:val="affffffe"/>
            <w:rFonts w:hint="eastAsia"/>
            <w:noProof/>
          </w:rPr>
          <w:t>2</w:t>
        </w:r>
        <w:r>
          <w:rPr>
            <w:rStyle w:val="affffffe"/>
            <w:noProof/>
          </w:rPr>
          <w:t xml:space="preserve"> </w:t>
        </w:r>
        <w:r w:rsidRPr="003C3988">
          <w:rPr>
            <w:rStyle w:val="affffffe"/>
            <w:rFonts w:hint="eastAsia"/>
            <w:noProof/>
          </w:rPr>
          <w:t xml:space="preserve"> 规范性引用文件</w:t>
        </w:r>
        <w:r w:rsidRPr="003C3988">
          <w:rPr>
            <w:rFonts w:hint="eastAsia"/>
            <w:noProof/>
          </w:rPr>
          <w:tab/>
        </w:r>
        <w:r w:rsidRPr="003C3988">
          <w:rPr>
            <w:rFonts w:hint="eastAsia"/>
            <w:noProof/>
          </w:rPr>
          <w:fldChar w:fldCharType="begin"/>
        </w:r>
        <w:r w:rsidRPr="003C3988">
          <w:rPr>
            <w:rFonts w:hint="eastAsia"/>
            <w:noProof/>
          </w:rPr>
          <w:instrText xml:space="preserve"> </w:instrText>
        </w:r>
        <w:r w:rsidRPr="003C3988">
          <w:rPr>
            <w:noProof/>
          </w:rPr>
          <w:instrText>PAGEREF _Toc181965731 \h</w:instrText>
        </w:r>
        <w:r w:rsidRPr="003C3988">
          <w:rPr>
            <w:rFonts w:hint="eastAsia"/>
            <w:noProof/>
          </w:rPr>
          <w:instrText xml:space="preserve"> </w:instrText>
        </w:r>
        <w:r w:rsidRPr="003C3988">
          <w:rPr>
            <w:rFonts w:hint="eastAsia"/>
            <w:noProof/>
          </w:rPr>
        </w:r>
        <w:r w:rsidRPr="003C3988">
          <w:rPr>
            <w:rFonts w:hint="eastAsia"/>
            <w:noProof/>
          </w:rPr>
          <w:fldChar w:fldCharType="separate"/>
        </w:r>
        <w:r w:rsidRPr="003C3988">
          <w:rPr>
            <w:noProof/>
          </w:rPr>
          <w:t>1</w:t>
        </w:r>
        <w:r w:rsidRPr="003C3988">
          <w:rPr>
            <w:rFonts w:hint="eastAsia"/>
            <w:noProof/>
          </w:rPr>
          <w:fldChar w:fldCharType="end"/>
        </w:r>
      </w:hyperlink>
    </w:p>
    <w:p w14:paraId="32EAEBB4" w14:textId="4D6EA33B" w:rsidR="003C3988" w:rsidRPr="003C3988" w:rsidRDefault="003C3988">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1965732" w:history="1">
        <w:r w:rsidRPr="003C3988">
          <w:rPr>
            <w:rStyle w:val="affffffe"/>
            <w:rFonts w:hint="eastAsia"/>
            <w:noProof/>
          </w:rPr>
          <w:t>3</w:t>
        </w:r>
        <w:r>
          <w:rPr>
            <w:rStyle w:val="affffffe"/>
            <w:noProof/>
          </w:rPr>
          <w:t xml:space="preserve"> </w:t>
        </w:r>
        <w:r w:rsidRPr="003C3988">
          <w:rPr>
            <w:rStyle w:val="affffffe"/>
            <w:rFonts w:hint="eastAsia"/>
            <w:noProof/>
          </w:rPr>
          <w:t xml:space="preserve"> 术语和定义</w:t>
        </w:r>
        <w:r w:rsidRPr="003C3988">
          <w:rPr>
            <w:rFonts w:hint="eastAsia"/>
            <w:noProof/>
          </w:rPr>
          <w:tab/>
        </w:r>
        <w:r w:rsidRPr="003C3988">
          <w:rPr>
            <w:rFonts w:hint="eastAsia"/>
            <w:noProof/>
          </w:rPr>
          <w:fldChar w:fldCharType="begin"/>
        </w:r>
        <w:r w:rsidRPr="003C3988">
          <w:rPr>
            <w:rFonts w:hint="eastAsia"/>
            <w:noProof/>
          </w:rPr>
          <w:instrText xml:space="preserve"> </w:instrText>
        </w:r>
        <w:r w:rsidRPr="003C3988">
          <w:rPr>
            <w:noProof/>
          </w:rPr>
          <w:instrText>PAGEREF _Toc181965732 \h</w:instrText>
        </w:r>
        <w:r w:rsidRPr="003C3988">
          <w:rPr>
            <w:rFonts w:hint="eastAsia"/>
            <w:noProof/>
          </w:rPr>
          <w:instrText xml:space="preserve"> </w:instrText>
        </w:r>
        <w:r w:rsidRPr="003C3988">
          <w:rPr>
            <w:rFonts w:hint="eastAsia"/>
            <w:noProof/>
          </w:rPr>
        </w:r>
        <w:r w:rsidRPr="003C3988">
          <w:rPr>
            <w:rFonts w:hint="eastAsia"/>
            <w:noProof/>
          </w:rPr>
          <w:fldChar w:fldCharType="separate"/>
        </w:r>
        <w:r w:rsidRPr="003C3988">
          <w:rPr>
            <w:noProof/>
          </w:rPr>
          <w:t>1</w:t>
        </w:r>
        <w:r w:rsidRPr="003C3988">
          <w:rPr>
            <w:rFonts w:hint="eastAsia"/>
            <w:noProof/>
          </w:rPr>
          <w:fldChar w:fldCharType="end"/>
        </w:r>
      </w:hyperlink>
    </w:p>
    <w:p w14:paraId="79612843" w14:textId="3AE286FE" w:rsidR="003C3988" w:rsidRPr="003C3988" w:rsidRDefault="003C3988">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1965733" w:history="1">
        <w:r w:rsidRPr="003C3988">
          <w:rPr>
            <w:rStyle w:val="affffffe"/>
            <w:rFonts w:hint="eastAsia"/>
            <w:noProof/>
          </w:rPr>
          <w:t>4</w:t>
        </w:r>
        <w:r>
          <w:rPr>
            <w:rStyle w:val="affffffe"/>
            <w:noProof/>
          </w:rPr>
          <w:t xml:space="preserve"> </w:t>
        </w:r>
        <w:r w:rsidRPr="003C3988">
          <w:rPr>
            <w:rStyle w:val="affffffe"/>
            <w:rFonts w:hint="eastAsia"/>
            <w:noProof/>
          </w:rPr>
          <w:t xml:space="preserve"> 基本要求</w:t>
        </w:r>
        <w:r w:rsidRPr="003C3988">
          <w:rPr>
            <w:rFonts w:hint="eastAsia"/>
            <w:noProof/>
          </w:rPr>
          <w:tab/>
        </w:r>
        <w:r w:rsidRPr="003C3988">
          <w:rPr>
            <w:rFonts w:hint="eastAsia"/>
            <w:noProof/>
          </w:rPr>
          <w:fldChar w:fldCharType="begin"/>
        </w:r>
        <w:r w:rsidRPr="003C3988">
          <w:rPr>
            <w:rFonts w:hint="eastAsia"/>
            <w:noProof/>
          </w:rPr>
          <w:instrText xml:space="preserve"> </w:instrText>
        </w:r>
        <w:r w:rsidRPr="003C3988">
          <w:rPr>
            <w:noProof/>
          </w:rPr>
          <w:instrText>PAGEREF _Toc181965733 \h</w:instrText>
        </w:r>
        <w:r w:rsidRPr="003C3988">
          <w:rPr>
            <w:rFonts w:hint="eastAsia"/>
            <w:noProof/>
          </w:rPr>
          <w:instrText xml:space="preserve"> </w:instrText>
        </w:r>
        <w:r w:rsidRPr="003C3988">
          <w:rPr>
            <w:rFonts w:hint="eastAsia"/>
            <w:noProof/>
          </w:rPr>
        </w:r>
        <w:r w:rsidRPr="003C3988">
          <w:rPr>
            <w:rFonts w:hint="eastAsia"/>
            <w:noProof/>
          </w:rPr>
          <w:fldChar w:fldCharType="separate"/>
        </w:r>
        <w:r w:rsidRPr="003C3988">
          <w:rPr>
            <w:noProof/>
          </w:rPr>
          <w:t>2</w:t>
        </w:r>
        <w:r w:rsidRPr="003C3988">
          <w:rPr>
            <w:rFonts w:hint="eastAsia"/>
            <w:noProof/>
          </w:rPr>
          <w:fldChar w:fldCharType="end"/>
        </w:r>
      </w:hyperlink>
    </w:p>
    <w:p w14:paraId="1F52844F" w14:textId="435B3CEC" w:rsidR="003C3988" w:rsidRPr="003C3988" w:rsidRDefault="003C3988">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1965734" w:history="1">
        <w:r w:rsidRPr="003C3988">
          <w:rPr>
            <w:rStyle w:val="affffffe"/>
            <w:rFonts w:hint="eastAsia"/>
            <w:noProof/>
          </w:rPr>
          <w:t>5</w:t>
        </w:r>
        <w:r>
          <w:rPr>
            <w:rStyle w:val="affffffe"/>
            <w:noProof/>
          </w:rPr>
          <w:t xml:space="preserve"> </w:t>
        </w:r>
        <w:r w:rsidRPr="003C3988">
          <w:rPr>
            <w:rStyle w:val="affffffe"/>
            <w:rFonts w:hint="eastAsia"/>
            <w:noProof/>
          </w:rPr>
          <w:t xml:space="preserve"> 建筑设施与布局</w:t>
        </w:r>
        <w:r w:rsidRPr="003C3988">
          <w:rPr>
            <w:rFonts w:hint="eastAsia"/>
            <w:noProof/>
          </w:rPr>
          <w:tab/>
        </w:r>
        <w:r w:rsidRPr="003C3988">
          <w:rPr>
            <w:rFonts w:hint="eastAsia"/>
            <w:noProof/>
          </w:rPr>
          <w:fldChar w:fldCharType="begin"/>
        </w:r>
        <w:r w:rsidRPr="003C3988">
          <w:rPr>
            <w:rFonts w:hint="eastAsia"/>
            <w:noProof/>
          </w:rPr>
          <w:instrText xml:space="preserve"> </w:instrText>
        </w:r>
        <w:r w:rsidRPr="003C3988">
          <w:rPr>
            <w:noProof/>
          </w:rPr>
          <w:instrText>PAGEREF _Toc181965734 \h</w:instrText>
        </w:r>
        <w:r w:rsidRPr="003C3988">
          <w:rPr>
            <w:rFonts w:hint="eastAsia"/>
            <w:noProof/>
          </w:rPr>
          <w:instrText xml:space="preserve"> </w:instrText>
        </w:r>
        <w:r w:rsidRPr="003C3988">
          <w:rPr>
            <w:rFonts w:hint="eastAsia"/>
            <w:noProof/>
          </w:rPr>
        </w:r>
        <w:r w:rsidRPr="003C3988">
          <w:rPr>
            <w:rFonts w:hint="eastAsia"/>
            <w:noProof/>
          </w:rPr>
          <w:fldChar w:fldCharType="separate"/>
        </w:r>
        <w:r w:rsidRPr="003C3988">
          <w:rPr>
            <w:noProof/>
          </w:rPr>
          <w:t>2</w:t>
        </w:r>
        <w:r w:rsidRPr="003C3988">
          <w:rPr>
            <w:rFonts w:hint="eastAsia"/>
            <w:noProof/>
          </w:rPr>
          <w:fldChar w:fldCharType="end"/>
        </w:r>
      </w:hyperlink>
    </w:p>
    <w:p w14:paraId="3BAA88D1" w14:textId="365B67D4" w:rsidR="003C3988" w:rsidRPr="003C3988" w:rsidRDefault="003C3988">
      <w:pPr>
        <w:pStyle w:val="TOC2"/>
        <w:rPr>
          <w:rFonts w:asciiTheme="minorHAnsi" w:eastAsiaTheme="minorEastAsia" w:hAnsiTheme="minorHAnsi" w:cstheme="minorBidi" w:hint="eastAsia"/>
          <w:noProof/>
          <w:sz w:val="22"/>
          <w:szCs w:val="24"/>
          <w14:ligatures w14:val="standardContextual"/>
        </w:rPr>
      </w:pPr>
      <w:hyperlink w:anchor="_Toc181965735" w:history="1">
        <w:r w:rsidRPr="003C3988">
          <w:rPr>
            <w:rStyle w:val="affffffe"/>
            <w:rFonts w:hint="eastAsia"/>
            <w:noProof/>
            <w14:scene3d>
              <w14:camera w14:prst="orthographicFront"/>
              <w14:lightRig w14:rig="threePt" w14:dir="t">
                <w14:rot w14:lat="0" w14:lon="0" w14:rev="0"/>
              </w14:lightRig>
            </w14:scene3d>
          </w:rPr>
          <w:t>5.1</w:t>
        </w:r>
        <w:r>
          <w:rPr>
            <w:rStyle w:val="affffffe"/>
            <w:noProof/>
            <w14:scene3d>
              <w14:camera w14:prst="orthographicFront"/>
              <w14:lightRig w14:rig="threePt" w14:dir="t">
                <w14:rot w14:lat="0" w14:lon="0" w14:rev="0"/>
              </w14:lightRig>
            </w14:scene3d>
          </w:rPr>
          <w:t xml:space="preserve"> </w:t>
        </w:r>
        <w:r w:rsidRPr="003C3988">
          <w:rPr>
            <w:rStyle w:val="affffffe"/>
            <w:rFonts w:hint="eastAsia"/>
            <w:noProof/>
          </w:rPr>
          <w:t xml:space="preserve"> 建筑场所</w:t>
        </w:r>
        <w:r w:rsidRPr="003C3988">
          <w:rPr>
            <w:rFonts w:hint="eastAsia"/>
            <w:noProof/>
          </w:rPr>
          <w:tab/>
        </w:r>
        <w:r w:rsidRPr="003C3988">
          <w:rPr>
            <w:rFonts w:hint="eastAsia"/>
            <w:noProof/>
          </w:rPr>
          <w:fldChar w:fldCharType="begin"/>
        </w:r>
        <w:r w:rsidRPr="003C3988">
          <w:rPr>
            <w:rFonts w:hint="eastAsia"/>
            <w:noProof/>
          </w:rPr>
          <w:instrText xml:space="preserve"> </w:instrText>
        </w:r>
        <w:r w:rsidRPr="003C3988">
          <w:rPr>
            <w:noProof/>
          </w:rPr>
          <w:instrText>PAGEREF _Toc181965735 \h</w:instrText>
        </w:r>
        <w:r w:rsidRPr="003C3988">
          <w:rPr>
            <w:rFonts w:hint="eastAsia"/>
            <w:noProof/>
          </w:rPr>
          <w:instrText xml:space="preserve"> </w:instrText>
        </w:r>
        <w:r w:rsidRPr="003C3988">
          <w:rPr>
            <w:rFonts w:hint="eastAsia"/>
            <w:noProof/>
          </w:rPr>
        </w:r>
        <w:r w:rsidRPr="003C3988">
          <w:rPr>
            <w:rFonts w:hint="eastAsia"/>
            <w:noProof/>
          </w:rPr>
          <w:fldChar w:fldCharType="separate"/>
        </w:r>
        <w:r w:rsidRPr="003C3988">
          <w:rPr>
            <w:noProof/>
          </w:rPr>
          <w:t>2</w:t>
        </w:r>
        <w:r w:rsidRPr="003C3988">
          <w:rPr>
            <w:rFonts w:hint="eastAsia"/>
            <w:noProof/>
          </w:rPr>
          <w:fldChar w:fldCharType="end"/>
        </w:r>
      </w:hyperlink>
    </w:p>
    <w:p w14:paraId="184F83A8" w14:textId="079F2C53" w:rsidR="003C3988" w:rsidRPr="003C3988" w:rsidRDefault="003C3988">
      <w:pPr>
        <w:pStyle w:val="TOC2"/>
        <w:rPr>
          <w:rFonts w:asciiTheme="minorHAnsi" w:eastAsiaTheme="minorEastAsia" w:hAnsiTheme="minorHAnsi" w:cstheme="minorBidi" w:hint="eastAsia"/>
          <w:noProof/>
          <w:sz w:val="22"/>
          <w:szCs w:val="24"/>
          <w14:ligatures w14:val="standardContextual"/>
        </w:rPr>
      </w:pPr>
      <w:hyperlink w:anchor="_Toc181965736" w:history="1">
        <w:r w:rsidRPr="003C3988">
          <w:rPr>
            <w:rStyle w:val="affffffe"/>
            <w:rFonts w:hint="eastAsia"/>
            <w:noProof/>
            <w14:scene3d>
              <w14:camera w14:prst="orthographicFront"/>
              <w14:lightRig w14:rig="threePt" w14:dir="t">
                <w14:rot w14:lat="0" w14:lon="0" w14:rev="0"/>
              </w14:lightRig>
            </w14:scene3d>
          </w:rPr>
          <w:t>5.2</w:t>
        </w:r>
        <w:r>
          <w:rPr>
            <w:rStyle w:val="affffffe"/>
            <w:noProof/>
            <w14:scene3d>
              <w14:camera w14:prst="orthographicFront"/>
              <w14:lightRig w14:rig="threePt" w14:dir="t">
                <w14:rot w14:lat="0" w14:lon="0" w14:rev="0"/>
              </w14:lightRig>
            </w14:scene3d>
          </w:rPr>
          <w:t xml:space="preserve"> </w:t>
        </w:r>
        <w:r w:rsidRPr="003C3988">
          <w:rPr>
            <w:rStyle w:val="affffffe"/>
            <w:rFonts w:hint="eastAsia"/>
            <w:noProof/>
          </w:rPr>
          <w:t xml:space="preserve"> 设计布局</w:t>
        </w:r>
        <w:r w:rsidRPr="003C3988">
          <w:rPr>
            <w:rFonts w:hint="eastAsia"/>
            <w:noProof/>
          </w:rPr>
          <w:tab/>
        </w:r>
        <w:r w:rsidRPr="003C3988">
          <w:rPr>
            <w:rFonts w:hint="eastAsia"/>
            <w:noProof/>
          </w:rPr>
          <w:fldChar w:fldCharType="begin"/>
        </w:r>
        <w:r w:rsidRPr="003C3988">
          <w:rPr>
            <w:rFonts w:hint="eastAsia"/>
            <w:noProof/>
          </w:rPr>
          <w:instrText xml:space="preserve"> </w:instrText>
        </w:r>
        <w:r w:rsidRPr="003C3988">
          <w:rPr>
            <w:noProof/>
          </w:rPr>
          <w:instrText>PAGEREF _Toc181965736 \h</w:instrText>
        </w:r>
        <w:r w:rsidRPr="003C3988">
          <w:rPr>
            <w:rFonts w:hint="eastAsia"/>
            <w:noProof/>
          </w:rPr>
          <w:instrText xml:space="preserve"> </w:instrText>
        </w:r>
        <w:r w:rsidRPr="003C3988">
          <w:rPr>
            <w:rFonts w:hint="eastAsia"/>
            <w:noProof/>
          </w:rPr>
        </w:r>
        <w:r w:rsidRPr="003C3988">
          <w:rPr>
            <w:rFonts w:hint="eastAsia"/>
            <w:noProof/>
          </w:rPr>
          <w:fldChar w:fldCharType="separate"/>
        </w:r>
        <w:r w:rsidRPr="003C3988">
          <w:rPr>
            <w:noProof/>
          </w:rPr>
          <w:t>2</w:t>
        </w:r>
        <w:r w:rsidRPr="003C3988">
          <w:rPr>
            <w:rFonts w:hint="eastAsia"/>
            <w:noProof/>
          </w:rPr>
          <w:fldChar w:fldCharType="end"/>
        </w:r>
      </w:hyperlink>
    </w:p>
    <w:p w14:paraId="3D7A93AE" w14:textId="0C93A86B" w:rsidR="003C3988" w:rsidRPr="003C3988" w:rsidRDefault="003C3988">
      <w:pPr>
        <w:pStyle w:val="TOC2"/>
        <w:rPr>
          <w:rFonts w:asciiTheme="minorHAnsi" w:eastAsiaTheme="minorEastAsia" w:hAnsiTheme="minorHAnsi" w:cstheme="minorBidi" w:hint="eastAsia"/>
          <w:noProof/>
          <w:sz w:val="22"/>
          <w:szCs w:val="24"/>
          <w14:ligatures w14:val="standardContextual"/>
        </w:rPr>
      </w:pPr>
      <w:hyperlink w:anchor="_Toc181965737" w:history="1">
        <w:r w:rsidRPr="003C3988">
          <w:rPr>
            <w:rStyle w:val="affffffe"/>
            <w:rFonts w:hint="eastAsia"/>
            <w:noProof/>
            <w14:scene3d>
              <w14:camera w14:prst="orthographicFront"/>
              <w14:lightRig w14:rig="threePt" w14:dir="t">
                <w14:rot w14:lat="0" w14:lon="0" w14:rev="0"/>
              </w14:lightRig>
            </w14:scene3d>
          </w:rPr>
          <w:t>5.3</w:t>
        </w:r>
        <w:r>
          <w:rPr>
            <w:rStyle w:val="affffffe"/>
            <w:noProof/>
            <w14:scene3d>
              <w14:camera w14:prst="orthographicFront"/>
              <w14:lightRig w14:rig="threePt" w14:dir="t">
                <w14:rot w14:lat="0" w14:lon="0" w14:rev="0"/>
              </w14:lightRig>
            </w14:scene3d>
          </w:rPr>
          <w:t xml:space="preserve"> </w:t>
        </w:r>
        <w:r w:rsidRPr="003C3988">
          <w:rPr>
            <w:rStyle w:val="affffffe"/>
            <w:rFonts w:hint="eastAsia"/>
            <w:noProof/>
          </w:rPr>
          <w:t xml:space="preserve"> 基础设施</w:t>
        </w:r>
        <w:r w:rsidRPr="003C3988">
          <w:rPr>
            <w:rFonts w:hint="eastAsia"/>
            <w:noProof/>
          </w:rPr>
          <w:tab/>
        </w:r>
        <w:r w:rsidRPr="003C3988">
          <w:rPr>
            <w:rFonts w:hint="eastAsia"/>
            <w:noProof/>
          </w:rPr>
          <w:fldChar w:fldCharType="begin"/>
        </w:r>
        <w:r w:rsidRPr="003C3988">
          <w:rPr>
            <w:rFonts w:hint="eastAsia"/>
            <w:noProof/>
          </w:rPr>
          <w:instrText xml:space="preserve"> </w:instrText>
        </w:r>
        <w:r w:rsidRPr="003C3988">
          <w:rPr>
            <w:noProof/>
          </w:rPr>
          <w:instrText>PAGEREF _Toc181965737 \h</w:instrText>
        </w:r>
        <w:r w:rsidRPr="003C3988">
          <w:rPr>
            <w:rFonts w:hint="eastAsia"/>
            <w:noProof/>
          </w:rPr>
          <w:instrText xml:space="preserve"> </w:instrText>
        </w:r>
        <w:r w:rsidRPr="003C3988">
          <w:rPr>
            <w:rFonts w:hint="eastAsia"/>
            <w:noProof/>
          </w:rPr>
        </w:r>
        <w:r w:rsidRPr="003C3988">
          <w:rPr>
            <w:rFonts w:hint="eastAsia"/>
            <w:noProof/>
          </w:rPr>
          <w:fldChar w:fldCharType="separate"/>
        </w:r>
        <w:r w:rsidRPr="003C3988">
          <w:rPr>
            <w:noProof/>
          </w:rPr>
          <w:t>2</w:t>
        </w:r>
        <w:r w:rsidRPr="003C3988">
          <w:rPr>
            <w:rFonts w:hint="eastAsia"/>
            <w:noProof/>
          </w:rPr>
          <w:fldChar w:fldCharType="end"/>
        </w:r>
      </w:hyperlink>
    </w:p>
    <w:p w14:paraId="22805746" w14:textId="1151E352" w:rsidR="003C3988" w:rsidRPr="003C3988" w:rsidRDefault="003C3988">
      <w:pPr>
        <w:pStyle w:val="TOC2"/>
        <w:rPr>
          <w:rFonts w:asciiTheme="minorHAnsi" w:eastAsiaTheme="minorEastAsia" w:hAnsiTheme="minorHAnsi" w:cstheme="minorBidi" w:hint="eastAsia"/>
          <w:noProof/>
          <w:sz w:val="22"/>
          <w:szCs w:val="24"/>
          <w14:ligatures w14:val="standardContextual"/>
        </w:rPr>
      </w:pPr>
      <w:hyperlink w:anchor="_Toc181965738" w:history="1">
        <w:r w:rsidRPr="003C3988">
          <w:rPr>
            <w:rStyle w:val="affffffe"/>
            <w:rFonts w:hint="eastAsia"/>
            <w:noProof/>
            <w14:scene3d>
              <w14:camera w14:prst="orthographicFront"/>
              <w14:lightRig w14:rig="threePt" w14:dir="t">
                <w14:rot w14:lat="0" w14:lon="0" w14:rev="0"/>
              </w14:lightRig>
            </w14:scene3d>
          </w:rPr>
          <w:t>5.4</w:t>
        </w:r>
        <w:r>
          <w:rPr>
            <w:rStyle w:val="affffffe"/>
            <w:noProof/>
            <w14:scene3d>
              <w14:camera w14:prst="orthographicFront"/>
              <w14:lightRig w14:rig="threePt" w14:dir="t">
                <w14:rot w14:lat="0" w14:lon="0" w14:rev="0"/>
              </w14:lightRig>
            </w14:scene3d>
          </w:rPr>
          <w:t xml:space="preserve"> </w:t>
        </w:r>
        <w:r w:rsidRPr="003C3988">
          <w:rPr>
            <w:rStyle w:val="affffffe"/>
            <w:rFonts w:hint="eastAsia"/>
            <w:noProof/>
          </w:rPr>
          <w:t xml:space="preserve"> 室内环境</w:t>
        </w:r>
        <w:r w:rsidRPr="003C3988">
          <w:rPr>
            <w:rFonts w:hint="eastAsia"/>
            <w:noProof/>
          </w:rPr>
          <w:tab/>
        </w:r>
        <w:r w:rsidRPr="003C3988">
          <w:rPr>
            <w:rFonts w:hint="eastAsia"/>
            <w:noProof/>
          </w:rPr>
          <w:fldChar w:fldCharType="begin"/>
        </w:r>
        <w:r w:rsidRPr="003C3988">
          <w:rPr>
            <w:rFonts w:hint="eastAsia"/>
            <w:noProof/>
          </w:rPr>
          <w:instrText xml:space="preserve"> </w:instrText>
        </w:r>
        <w:r w:rsidRPr="003C3988">
          <w:rPr>
            <w:noProof/>
          </w:rPr>
          <w:instrText>PAGEREF _Toc181965738 \h</w:instrText>
        </w:r>
        <w:r w:rsidRPr="003C3988">
          <w:rPr>
            <w:rFonts w:hint="eastAsia"/>
            <w:noProof/>
          </w:rPr>
          <w:instrText xml:space="preserve"> </w:instrText>
        </w:r>
        <w:r w:rsidRPr="003C3988">
          <w:rPr>
            <w:rFonts w:hint="eastAsia"/>
            <w:noProof/>
          </w:rPr>
        </w:r>
        <w:r w:rsidRPr="003C3988">
          <w:rPr>
            <w:rFonts w:hint="eastAsia"/>
            <w:noProof/>
          </w:rPr>
          <w:fldChar w:fldCharType="separate"/>
        </w:r>
        <w:r w:rsidRPr="003C3988">
          <w:rPr>
            <w:noProof/>
          </w:rPr>
          <w:t>2</w:t>
        </w:r>
        <w:r w:rsidRPr="003C3988">
          <w:rPr>
            <w:rFonts w:hint="eastAsia"/>
            <w:noProof/>
          </w:rPr>
          <w:fldChar w:fldCharType="end"/>
        </w:r>
      </w:hyperlink>
    </w:p>
    <w:p w14:paraId="30A0E2D6" w14:textId="0259A4DA" w:rsidR="003C3988" w:rsidRPr="003C3988" w:rsidRDefault="003C3988">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1965739" w:history="1">
        <w:r w:rsidRPr="003C3988">
          <w:rPr>
            <w:rStyle w:val="affffffe"/>
            <w:rFonts w:hint="eastAsia"/>
            <w:noProof/>
          </w:rPr>
          <w:t>6</w:t>
        </w:r>
        <w:r>
          <w:rPr>
            <w:rStyle w:val="affffffe"/>
            <w:noProof/>
          </w:rPr>
          <w:t xml:space="preserve"> </w:t>
        </w:r>
        <w:r w:rsidRPr="003C3988">
          <w:rPr>
            <w:rStyle w:val="affffffe"/>
            <w:rFonts w:hint="eastAsia"/>
            <w:noProof/>
          </w:rPr>
          <w:t xml:space="preserve"> 能源资源利用</w:t>
        </w:r>
        <w:r w:rsidRPr="003C3988">
          <w:rPr>
            <w:rFonts w:hint="eastAsia"/>
            <w:noProof/>
          </w:rPr>
          <w:tab/>
        </w:r>
        <w:r w:rsidRPr="003C3988">
          <w:rPr>
            <w:rFonts w:hint="eastAsia"/>
            <w:noProof/>
          </w:rPr>
          <w:fldChar w:fldCharType="begin"/>
        </w:r>
        <w:r w:rsidRPr="003C3988">
          <w:rPr>
            <w:rFonts w:hint="eastAsia"/>
            <w:noProof/>
          </w:rPr>
          <w:instrText xml:space="preserve"> </w:instrText>
        </w:r>
        <w:r w:rsidRPr="003C3988">
          <w:rPr>
            <w:noProof/>
          </w:rPr>
          <w:instrText>PAGEREF _Toc181965739 \h</w:instrText>
        </w:r>
        <w:r w:rsidRPr="003C3988">
          <w:rPr>
            <w:rFonts w:hint="eastAsia"/>
            <w:noProof/>
          </w:rPr>
          <w:instrText xml:space="preserve"> </w:instrText>
        </w:r>
        <w:r w:rsidRPr="003C3988">
          <w:rPr>
            <w:rFonts w:hint="eastAsia"/>
            <w:noProof/>
          </w:rPr>
        </w:r>
        <w:r w:rsidRPr="003C3988">
          <w:rPr>
            <w:rFonts w:hint="eastAsia"/>
            <w:noProof/>
          </w:rPr>
          <w:fldChar w:fldCharType="separate"/>
        </w:r>
        <w:r w:rsidRPr="003C3988">
          <w:rPr>
            <w:noProof/>
          </w:rPr>
          <w:t>2</w:t>
        </w:r>
        <w:r w:rsidRPr="003C3988">
          <w:rPr>
            <w:rFonts w:hint="eastAsia"/>
            <w:noProof/>
          </w:rPr>
          <w:fldChar w:fldCharType="end"/>
        </w:r>
      </w:hyperlink>
    </w:p>
    <w:p w14:paraId="272AED62" w14:textId="35513E6C" w:rsidR="003C3988" w:rsidRPr="003C3988" w:rsidRDefault="003C3988">
      <w:pPr>
        <w:pStyle w:val="TOC2"/>
        <w:rPr>
          <w:rFonts w:asciiTheme="minorHAnsi" w:eastAsiaTheme="minorEastAsia" w:hAnsiTheme="minorHAnsi" w:cstheme="minorBidi" w:hint="eastAsia"/>
          <w:noProof/>
          <w:sz w:val="22"/>
          <w:szCs w:val="24"/>
          <w14:ligatures w14:val="standardContextual"/>
        </w:rPr>
      </w:pPr>
      <w:hyperlink w:anchor="_Toc181965740" w:history="1">
        <w:r w:rsidRPr="003C3988">
          <w:rPr>
            <w:rStyle w:val="affffffe"/>
            <w:rFonts w:hint="eastAsia"/>
            <w:noProof/>
            <w14:scene3d>
              <w14:camera w14:prst="orthographicFront"/>
              <w14:lightRig w14:rig="threePt" w14:dir="t">
                <w14:rot w14:lat="0" w14:lon="0" w14:rev="0"/>
              </w14:lightRig>
            </w14:scene3d>
          </w:rPr>
          <w:t>6.1</w:t>
        </w:r>
        <w:r>
          <w:rPr>
            <w:rStyle w:val="affffffe"/>
            <w:noProof/>
            <w14:scene3d>
              <w14:camera w14:prst="orthographicFront"/>
              <w14:lightRig w14:rig="threePt" w14:dir="t">
                <w14:rot w14:lat="0" w14:lon="0" w14:rev="0"/>
              </w14:lightRig>
            </w14:scene3d>
          </w:rPr>
          <w:t xml:space="preserve"> </w:t>
        </w:r>
        <w:r w:rsidRPr="003C3988">
          <w:rPr>
            <w:rStyle w:val="affffffe"/>
            <w:rFonts w:hint="eastAsia"/>
            <w:noProof/>
          </w:rPr>
          <w:t xml:space="preserve"> 节约用水</w:t>
        </w:r>
        <w:r w:rsidRPr="003C3988">
          <w:rPr>
            <w:rFonts w:hint="eastAsia"/>
            <w:noProof/>
          </w:rPr>
          <w:tab/>
        </w:r>
        <w:r w:rsidRPr="003C3988">
          <w:rPr>
            <w:rFonts w:hint="eastAsia"/>
            <w:noProof/>
          </w:rPr>
          <w:fldChar w:fldCharType="begin"/>
        </w:r>
        <w:r w:rsidRPr="003C3988">
          <w:rPr>
            <w:rFonts w:hint="eastAsia"/>
            <w:noProof/>
          </w:rPr>
          <w:instrText xml:space="preserve"> </w:instrText>
        </w:r>
        <w:r w:rsidRPr="003C3988">
          <w:rPr>
            <w:noProof/>
          </w:rPr>
          <w:instrText>PAGEREF _Toc181965740 \h</w:instrText>
        </w:r>
        <w:r w:rsidRPr="003C3988">
          <w:rPr>
            <w:rFonts w:hint="eastAsia"/>
            <w:noProof/>
          </w:rPr>
          <w:instrText xml:space="preserve"> </w:instrText>
        </w:r>
        <w:r w:rsidRPr="003C3988">
          <w:rPr>
            <w:rFonts w:hint="eastAsia"/>
            <w:noProof/>
          </w:rPr>
        </w:r>
        <w:r w:rsidRPr="003C3988">
          <w:rPr>
            <w:rFonts w:hint="eastAsia"/>
            <w:noProof/>
          </w:rPr>
          <w:fldChar w:fldCharType="separate"/>
        </w:r>
        <w:r w:rsidRPr="003C3988">
          <w:rPr>
            <w:noProof/>
          </w:rPr>
          <w:t>3</w:t>
        </w:r>
        <w:r w:rsidRPr="003C3988">
          <w:rPr>
            <w:rFonts w:hint="eastAsia"/>
            <w:noProof/>
          </w:rPr>
          <w:fldChar w:fldCharType="end"/>
        </w:r>
      </w:hyperlink>
    </w:p>
    <w:p w14:paraId="34E18093" w14:textId="5BAEDDB0" w:rsidR="003C3988" w:rsidRPr="003C3988" w:rsidRDefault="003C3988">
      <w:pPr>
        <w:pStyle w:val="TOC2"/>
        <w:rPr>
          <w:rFonts w:asciiTheme="minorHAnsi" w:eastAsiaTheme="minorEastAsia" w:hAnsiTheme="minorHAnsi" w:cstheme="minorBidi" w:hint="eastAsia"/>
          <w:noProof/>
          <w:sz w:val="22"/>
          <w:szCs w:val="24"/>
          <w14:ligatures w14:val="standardContextual"/>
        </w:rPr>
      </w:pPr>
      <w:hyperlink w:anchor="_Toc181965741" w:history="1">
        <w:r w:rsidRPr="003C3988">
          <w:rPr>
            <w:rStyle w:val="affffffe"/>
            <w:rFonts w:hint="eastAsia"/>
            <w:noProof/>
            <w14:scene3d>
              <w14:camera w14:prst="orthographicFront"/>
              <w14:lightRig w14:rig="threePt" w14:dir="t">
                <w14:rot w14:lat="0" w14:lon="0" w14:rev="0"/>
              </w14:lightRig>
            </w14:scene3d>
          </w:rPr>
          <w:t>6.2</w:t>
        </w:r>
        <w:r>
          <w:rPr>
            <w:rStyle w:val="affffffe"/>
            <w:noProof/>
            <w14:scene3d>
              <w14:camera w14:prst="orthographicFront"/>
              <w14:lightRig w14:rig="threePt" w14:dir="t">
                <w14:rot w14:lat="0" w14:lon="0" w14:rev="0"/>
              </w14:lightRig>
            </w14:scene3d>
          </w:rPr>
          <w:t xml:space="preserve"> </w:t>
        </w:r>
        <w:r w:rsidRPr="003C3988">
          <w:rPr>
            <w:rStyle w:val="affffffe"/>
            <w:rFonts w:hint="eastAsia"/>
            <w:noProof/>
          </w:rPr>
          <w:t xml:space="preserve"> 节约用能</w:t>
        </w:r>
        <w:r w:rsidRPr="003C3988">
          <w:rPr>
            <w:rFonts w:hint="eastAsia"/>
            <w:noProof/>
          </w:rPr>
          <w:tab/>
        </w:r>
        <w:r w:rsidRPr="003C3988">
          <w:rPr>
            <w:rFonts w:hint="eastAsia"/>
            <w:noProof/>
          </w:rPr>
          <w:fldChar w:fldCharType="begin"/>
        </w:r>
        <w:r w:rsidRPr="003C3988">
          <w:rPr>
            <w:rFonts w:hint="eastAsia"/>
            <w:noProof/>
          </w:rPr>
          <w:instrText xml:space="preserve"> </w:instrText>
        </w:r>
        <w:r w:rsidRPr="003C3988">
          <w:rPr>
            <w:noProof/>
          </w:rPr>
          <w:instrText>PAGEREF _Toc181965741 \h</w:instrText>
        </w:r>
        <w:r w:rsidRPr="003C3988">
          <w:rPr>
            <w:rFonts w:hint="eastAsia"/>
            <w:noProof/>
          </w:rPr>
          <w:instrText xml:space="preserve"> </w:instrText>
        </w:r>
        <w:r w:rsidRPr="003C3988">
          <w:rPr>
            <w:rFonts w:hint="eastAsia"/>
            <w:noProof/>
          </w:rPr>
        </w:r>
        <w:r w:rsidRPr="003C3988">
          <w:rPr>
            <w:rFonts w:hint="eastAsia"/>
            <w:noProof/>
          </w:rPr>
          <w:fldChar w:fldCharType="separate"/>
        </w:r>
        <w:r w:rsidRPr="003C3988">
          <w:rPr>
            <w:noProof/>
          </w:rPr>
          <w:t>3</w:t>
        </w:r>
        <w:r w:rsidRPr="003C3988">
          <w:rPr>
            <w:rFonts w:hint="eastAsia"/>
            <w:noProof/>
          </w:rPr>
          <w:fldChar w:fldCharType="end"/>
        </w:r>
      </w:hyperlink>
    </w:p>
    <w:p w14:paraId="4A0E552D" w14:textId="7F1596D2" w:rsidR="003C3988" w:rsidRPr="003C3988" w:rsidRDefault="003C3988">
      <w:pPr>
        <w:pStyle w:val="TOC2"/>
        <w:rPr>
          <w:rFonts w:asciiTheme="minorHAnsi" w:eastAsiaTheme="minorEastAsia" w:hAnsiTheme="minorHAnsi" w:cstheme="minorBidi" w:hint="eastAsia"/>
          <w:noProof/>
          <w:sz w:val="22"/>
          <w:szCs w:val="24"/>
          <w14:ligatures w14:val="standardContextual"/>
        </w:rPr>
      </w:pPr>
      <w:hyperlink w:anchor="_Toc181965742" w:history="1">
        <w:r w:rsidRPr="003C3988">
          <w:rPr>
            <w:rStyle w:val="affffffe"/>
            <w:rFonts w:hint="eastAsia"/>
            <w:noProof/>
            <w14:scene3d>
              <w14:camera w14:prst="orthographicFront"/>
              <w14:lightRig w14:rig="threePt" w14:dir="t">
                <w14:rot w14:lat="0" w14:lon="0" w14:rev="0"/>
              </w14:lightRig>
            </w14:scene3d>
          </w:rPr>
          <w:t>6.3</w:t>
        </w:r>
        <w:r>
          <w:rPr>
            <w:rStyle w:val="affffffe"/>
            <w:noProof/>
            <w14:scene3d>
              <w14:camera w14:prst="orthographicFront"/>
              <w14:lightRig w14:rig="threePt" w14:dir="t">
                <w14:rot w14:lat="0" w14:lon="0" w14:rev="0"/>
              </w14:lightRig>
            </w14:scene3d>
          </w:rPr>
          <w:t xml:space="preserve"> </w:t>
        </w:r>
        <w:r w:rsidRPr="003C3988">
          <w:rPr>
            <w:rStyle w:val="affffffe"/>
            <w:rFonts w:hint="eastAsia"/>
            <w:noProof/>
          </w:rPr>
          <w:t xml:space="preserve"> 计量器具</w:t>
        </w:r>
        <w:r w:rsidRPr="003C3988">
          <w:rPr>
            <w:rFonts w:hint="eastAsia"/>
            <w:noProof/>
          </w:rPr>
          <w:tab/>
        </w:r>
        <w:r w:rsidRPr="003C3988">
          <w:rPr>
            <w:rFonts w:hint="eastAsia"/>
            <w:noProof/>
          </w:rPr>
          <w:fldChar w:fldCharType="begin"/>
        </w:r>
        <w:r w:rsidRPr="003C3988">
          <w:rPr>
            <w:rFonts w:hint="eastAsia"/>
            <w:noProof/>
          </w:rPr>
          <w:instrText xml:space="preserve"> </w:instrText>
        </w:r>
        <w:r w:rsidRPr="003C3988">
          <w:rPr>
            <w:noProof/>
          </w:rPr>
          <w:instrText>PAGEREF _Toc181965742 \h</w:instrText>
        </w:r>
        <w:r w:rsidRPr="003C3988">
          <w:rPr>
            <w:rFonts w:hint="eastAsia"/>
            <w:noProof/>
          </w:rPr>
          <w:instrText xml:space="preserve"> </w:instrText>
        </w:r>
        <w:r w:rsidRPr="003C3988">
          <w:rPr>
            <w:rFonts w:hint="eastAsia"/>
            <w:noProof/>
          </w:rPr>
        </w:r>
        <w:r w:rsidRPr="003C3988">
          <w:rPr>
            <w:rFonts w:hint="eastAsia"/>
            <w:noProof/>
          </w:rPr>
          <w:fldChar w:fldCharType="separate"/>
        </w:r>
        <w:r w:rsidRPr="003C3988">
          <w:rPr>
            <w:noProof/>
          </w:rPr>
          <w:t>3</w:t>
        </w:r>
        <w:r w:rsidRPr="003C3988">
          <w:rPr>
            <w:rFonts w:hint="eastAsia"/>
            <w:noProof/>
          </w:rPr>
          <w:fldChar w:fldCharType="end"/>
        </w:r>
      </w:hyperlink>
    </w:p>
    <w:p w14:paraId="22E68E05" w14:textId="5678F760" w:rsidR="003C3988" w:rsidRPr="003C3988" w:rsidRDefault="003C3988">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1965743" w:history="1">
        <w:r w:rsidRPr="003C3988">
          <w:rPr>
            <w:rStyle w:val="affffffe"/>
            <w:rFonts w:hint="eastAsia"/>
            <w:noProof/>
          </w:rPr>
          <w:t>7</w:t>
        </w:r>
        <w:r>
          <w:rPr>
            <w:rStyle w:val="affffffe"/>
            <w:noProof/>
          </w:rPr>
          <w:t xml:space="preserve"> </w:t>
        </w:r>
        <w:r w:rsidRPr="003C3988">
          <w:rPr>
            <w:rStyle w:val="affffffe"/>
            <w:rFonts w:hint="eastAsia"/>
            <w:noProof/>
          </w:rPr>
          <w:t xml:space="preserve"> 环境保护</w:t>
        </w:r>
        <w:r w:rsidRPr="003C3988">
          <w:rPr>
            <w:rFonts w:hint="eastAsia"/>
            <w:noProof/>
          </w:rPr>
          <w:tab/>
        </w:r>
        <w:r w:rsidRPr="003C3988">
          <w:rPr>
            <w:rFonts w:hint="eastAsia"/>
            <w:noProof/>
          </w:rPr>
          <w:fldChar w:fldCharType="begin"/>
        </w:r>
        <w:r w:rsidRPr="003C3988">
          <w:rPr>
            <w:rFonts w:hint="eastAsia"/>
            <w:noProof/>
          </w:rPr>
          <w:instrText xml:space="preserve"> </w:instrText>
        </w:r>
        <w:r w:rsidRPr="003C3988">
          <w:rPr>
            <w:noProof/>
          </w:rPr>
          <w:instrText>PAGEREF _Toc181965743 \h</w:instrText>
        </w:r>
        <w:r w:rsidRPr="003C3988">
          <w:rPr>
            <w:rFonts w:hint="eastAsia"/>
            <w:noProof/>
          </w:rPr>
          <w:instrText xml:space="preserve"> </w:instrText>
        </w:r>
        <w:r w:rsidRPr="003C3988">
          <w:rPr>
            <w:rFonts w:hint="eastAsia"/>
            <w:noProof/>
          </w:rPr>
        </w:r>
        <w:r w:rsidRPr="003C3988">
          <w:rPr>
            <w:rFonts w:hint="eastAsia"/>
            <w:noProof/>
          </w:rPr>
          <w:fldChar w:fldCharType="separate"/>
        </w:r>
        <w:r w:rsidRPr="003C3988">
          <w:rPr>
            <w:noProof/>
          </w:rPr>
          <w:t>3</w:t>
        </w:r>
        <w:r w:rsidRPr="003C3988">
          <w:rPr>
            <w:rFonts w:hint="eastAsia"/>
            <w:noProof/>
          </w:rPr>
          <w:fldChar w:fldCharType="end"/>
        </w:r>
      </w:hyperlink>
    </w:p>
    <w:p w14:paraId="01E31429" w14:textId="38303CDF" w:rsidR="003C3988" w:rsidRPr="003C3988" w:rsidRDefault="003C3988">
      <w:pPr>
        <w:pStyle w:val="TOC2"/>
        <w:rPr>
          <w:rFonts w:asciiTheme="minorHAnsi" w:eastAsiaTheme="minorEastAsia" w:hAnsiTheme="minorHAnsi" w:cstheme="minorBidi" w:hint="eastAsia"/>
          <w:noProof/>
          <w:sz w:val="22"/>
          <w:szCs w:val="24"/>
          <w14:ligatures w14:val="standardContextual"/>
        </w:rPr>
      </w:pPr>
      <w:hyperlink w:anchor="_Toc181965744" w:history="1">
        <w:r w:rsidRPr="003C3988">
          <w:rPr>
            <w:rStyle w:val="affffffe"/>
            <w:rFonts w:hint="eastAsia"/>
            <w:noProof/>
            <w14:scene3d>
              <w14:camera w14:prst="orthographicFront"/>
              <w14:lightRig w14:rig="threePt" w14:dir="t">
                <w14:rot w14:lat="0" w14:lon="0" w14:rev="0"/>
              </w14:lightRig>
            </w14:scene3d>
          </w:rPr>
          <w:t>7.1</w:t>
        </w:r>
        <w:r>
          <w:rPr>
            <w:rStyle w:val="affffffe"/>
            <w:noProof/>
            <w14:scene3d>
              <w14:camera w14:prst="orthographicFront"/>
              <w14:lightRig w14:rig="threePt" w14:dir="t">
                <w14:rot w14:lat="0" w14:lon="0" w14:rev="0"/>
              </w14:lightRig>
            </w14:scene3d>
          </w:rPr>
          <w:t xml:space="preserve"> </w:t>
        </w:r>
        <w:r w:rsidRPr="003C3988">
          <w:rPr>
            <w:rStyle w:val="affffffe"/>
            <w:rFonts w:hint="eastAsia"/>
            <w:noProof/>
          </w:rPr>
          <w:t xml:space="preserve"> 油烟净化</w:t>
        </w:r>
        <w:r w:rsidRPr="003C3988">
          <w:rPr>
            <w:rFonts w:hint="eastAsia"/>
            <w:noProof/>
          </w:rPr>
          <w:tab/>
        </w:r>
        <w:r w:rsidRPr="003C3988">
          <w:rPr>
            <w:rFonts w:hint="eastAsia"/>
            <w:noProof/>
          </w:rPr>
          <w:fldChar w:fldCharType="begin"/>
        </w:r>
        <w:r w:rsidRPr="003C3988">
          <w:rPr>
            <w:rFonts w:hint="eastAsia"/>
            <w:noProof/>
          </w:rPr>
          <w:instrText xml:space="preserve"> </w:instrText>
        </w:r>
        <w:r w:rsidRPr="003C3988">
          <w:rPr>
            <w:noProof/>
          </w:rPr>
          <w:instrText>PAGEREF _Toc181965744 \h</w:instrText>
        </w:r>
        <w:r w:rsidRPr="003C3988">
          <w:rPr>
            <w:rFonts w:hint="eastAsia"/>
            <w:noProof/>
          </w:rPr>
          <w:instrText xml:space="preserve"> </w:instrText>
        </w:r>
        <w:r w:rsidRPr="003C3988">
          <w:rPr>
            <w:rFonts w:hint="eastAsia"/>
            <w:noProof/>
          </w:rPr>
        </w:r>
        <w:r w:rsidRPr="003C3988">
          <w:rPr>
            <w:rFonts w:hint="eastAsia"/>
            <w:noProof/>
          </w:rPr>
          <w:fldChar w:fldCharType="separate"/>
        </w:r>
        <w:r w:rsidRPr="003C3988">
          <w:rPr>
            <w:noProof/>
          </w:rPr>
          <w:t>3</w:t>
        </w:r>
        <w:r w:rsidRPr="003C3988">
          <w:rPr>
            <w:rFonts w:hint="eastAsia"/>
            <w:noProof/>
          </w:rPr>
          <w:fldChar w:fldCharType="end"/>
        </w:r>
      </w:hyperlink>
    </w:p>
    <w:p w14:paraId="7F89212A" w14:textId="3CDDCD8A" w:rsidR="003C3988" w:rsidRPr="003C3988" w:rsidRDefault="003C3988">
      <w:pPr>
        <w:pStyle w:val="TOC2"/>
        <w:rPr>
          <w:rFonts w:asciiTheme="minorHAnsi" w:eastAsiaTheme="minorEastAsia" w:hAnsiTheme="minorHAnsi" w:cstheme="minorBidi" w:hint="eastAsia"/>
          <w:noProof/>
          <w:sz w:val="22"/>
          <w:szCs w:val="24"/>
          <w14:ligatures w14:val="standardContextual"/>
        </w:rPr>
      </w:pPr>
      <w:hyperlink w:anchor="_Toc181965745" w:history="1">
        <w:r w:rsidRPr="003C3988">
          <w:rPr>
            <w:rStyle w:val="affffffe"/>
            <w:rFonts w:hint="eastAsia"/>
            <w:noProof/>
            <w14:scene3d>
              <w14:camera w14:prst="orthographicFront"/>
              <w14:lightRig w14:rig="threePt" w14:dir="t">
                <w14:rot w14:lat="0" w14:lon="0" w14:rev="0"/>
              </w14:lightRig>
            </w14:scene3d>
          </w:rPr>
          <w:t>7.2</w:t>
        </w:r>
        <w:r>
          <w:rPr>
            <w:rStyle w:val="affffffe"/>
            <w:noProof/>
            <w14:scene3d>
              <w14:camera w14:prst="orthographicFront"/>
              <w14:lightRig w14:rig="threePt" w14:dir="t">
                <w14:rot w14:lat="0" w14:lon="0" w14:rev="0"/>
              </w14:lightRig>
            </w14:scene3d>
          </w:rPr>
          <w:t xml:space="preserve"> </w:t>
        </w:r>
        <w:r w:rsidRPr="003C3988">
          <w:rPr>
            <w:rStyle w:val="affffffe"/>
            <w:rFonts w:hint="eastAsia"/>
            <w:noProof/>
          </w:rPr>
          <w:t xml:space="preserve"> 排水与隔油</w:t>
        </w:r>
        <w:r w:rsidRPr="003C3988">
          <w:rPr>
            <w:rFonts w:hint="eastAsia"/>
            <w:noProof/>
          </w:rPr>
          <w:tab/>
        </w:r>
        <w:r w:rsidRPr="003C3988">
          <w:rPr>
            <w:rFonts w:hint="eastAsia"/>
            <w:noProof/>
          </w:rPr>
          <w:fldChar w:fldCharType="begin"/>
        </w:r>
        <w:r w:rsidRPr="003C3988">
          <w:rPr>
            <w:rFonts w:hint="eastAsia"/>
            <w:noProof/>
          </w:rPr>
          <w:instrText xml:space="preserve"> </w:instrText>
        </w:r>
        <w:r w:rsidRPr="003C3988">
          <w:rPr>
            <w:noProof/>
          </w:rPr>
          <w:instrText>PAGEREF _Toc181965745 \h</w:instrText>
        </w:r>
        <w:r w:rsidRPr="003C3988">
          <w:rPr>
            <w:rFonts w:hint="eastAsia"/>
            <w:noProof/>
          </w:rPr>
          <w:instrText xml:space="preserve"> </w:instrText>
        </w:r>
        <w:r w:rsidRPr="003C3988">
          <w:rPr>
            <w:rFonts w:hint="eastAsia"/>
            <w:noProof/>
          </w:rPr>
        </w:r>
        <w:r w:rsidRPr="003C3988">
          <w:rPr>
            <w:rFonts w:hint="eastAsia"/>
            <w:noProof/>
          </w:rPr>
          <w:fldChar w:fldCharType="separate"/>
        </w:r>
        <w:r w:rsidRPr="003C3988">
          <w:rPr>
            <w:noProof/>
          </w:rPr>
          <w:t>3</w:t>
        </w:r>
        <w:r w:rsidRPr="003C3988">
          <w:rPr>
            <w:rFonts w:hint="eastAsia"/>
            <w:noProof/>
          </w:rPr>
          <w:fldChar w:fldCharType="end"/>
        </w:r>
      </w:hyperlink>
    </w:p>
    <w:p w14:paraId="4ACA31E9" w14:textId="60FCB4AD" w:rsidR="003C3988" w:rsidRPr="003C3988" w:rsidRDefault="003C3988">
      <w:pPr>
        <w:pStyle w:val="TOC2"/>
        <w:rPr>
          <w:rFonts w:asciiTheme="minorHAnsi" w:eastAsiaTheme="minorEastAsia" w:hAnsiTheme="minorHAnsi" w:cstheme="minorBidi" w:hint="eastAsia"/>
          <w:noProof/>
          <w:sz w:val="22"/>
          <w:szCs w:val="24"/>
          <w14:ligatures w14:val="standardContextual"/>
        </w:rPr>
      </w:pPr>
      <w:hyperlink w:anchor="_Toc181965746" w:history="1">
        <w:r w:rsidRPr="003C3988">
          <w:rPr>
            <w:rStyle w:val="affffffe"/>
            <w:rFonts w:hint="eastAsia"/>
            <w:noProof/>
            <w14:scene3d>
              <w14:camera w14:prst="orthographicFront"/>
              <w14:lightRig w14:rig="threePt" w14:dir="t">
                <w14:rot w14:lat="0" w14:lon="0" w14:rev="0"/>
              </w14:lightRig>
            </w14:scene3d>
          </w:rPr>
          <w:t>7.3</w:t>
        </w:r>
        <w:r>
          <w:rPr>
            <w:rStyle w:val="affffffe"/>
            <w:noProof/>
            <w14:scene3d>
              <w14:camera w14:prst="orthographicFront"/>
              <w14:lightRig w14:rig="threePt" w14:dir="t">
                <w14:rot w14:lat="0" w14:lon="0" w14:rev="0"/>
              </w14:lightRig>
            </w14:scene3d>
          </w:rPr>
          <w:t xml:space="preserve"> </w:t>
        </w:r>
        <w:r w:rsidRPr="003C3988">
          <w:rPr>
            <w:rStyle w:val="affffffe"/>
            <w:rFonts w:hint="eastAsia"/>
            <w:noProof/>
          </w:rPr>
          <w:t xml:space="preserve"> 垃圾分类与处理</w:t>
        </w:r>
        <w:r w:rsidRPr="003C3988">
          <w:rPr>
            <w:rFonts w:hint="eastAsia"/>
            <w:noProof/>
          </w:rPr>
          <w:tab/>
        </w:r>
        <w:r w:rsidRPr="003C3988">
          <w:rPr>
            <w:rFonts w:hint="eastAsia"/>
            <w:noProof/>
          </w:rPr>
          <w:fldChar w:fldCharType="begin"/>
        </w:r>
        <w:r w:rsidRPr="003C3988">
          <w:rPr>
            <w:rFonts w:hint="eastAsia"/>
            <w:noProof/>
          </w:rPr>
          <w:instrText xml:space="preserve"> </w:instrText>
        </w:r>
        <w:r w:rsidRPr="003C3988">
          <w:rPr>
            <w:noProof/>
          </w:rPr>
          <w:instrText>PAGEREF _Toc181965746 \h</w:instrText>
        </w:r>
        <w:r w:rsidRPr="003C3988">
          <w:rPr>
            <w:rFonts w:hint="eastAsia"/>
            <w:noProof/>
          </w:rPr>
          <w:instrText xml:space="preserve"> </w:instrText>
        </w:r>
        <w:r w:rsidRPr="003C3988">
          <w:rPr>
            <w:rFonts w:hint="eastAsia"/>
            <w:noProof/>
          </w:rPr>
        </w:r>
        <w:r w:rsidRPr="003C3988">
          <w:rPr>
            <w:rFonts w:hint="eastAsia"/>
            <w:noProof/>
          </w:rPr>
          <w:fldChar w:fldCharType="separate"/>
        </w:r>
        <w:r w:rsidRPr="003C3988">
          <w:rPr>
            <w:noProof/>
          </w:rPr>
          <w:t>3</w:t>
        </w:r>
        <w:r w:rsidRPr="003C3988">
          <w:rPr>
            <w:rFonts w:hint="eastAsia"/>
            <w:noProof/>
          </w:rPr>
          <w:fldChar w:fldCharType="end"/>
        </w:r>
      </w:hyperlink>
    </w:p>
    <w:p w14:paraId="49E9868B" w14:textId="0F1007CE" w:rsidR="003C3988" w:rsidRPr="003C3988" w:rsidRDefault="003C3988">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1965747" w:history="1">
        <w:r w:rsidRPr="003C3988">
          <w:rPr>
            <w:rStyle w:val="affffffe"/>
            <w:rFonts w:hint="eastAsia"/>
            <w:noProof/>
          </w:rPr>
          <w:t>8</w:t>
        </w:r>
        <w:r>
          <w:rPr>
            <w:rStyle w:val="affffffe"/>
            <w:noProof/>
          </w:rPr>
          <w:t xml:space="preserve"> </w:t>
        </w:r>
        <w:r w:rsidRPr="003C3988">
          <w:rPr>
            <w:rStyle w:val="affffffe"/>
            <w:rFonts w:hint="eastAsia"/>
            <w:noProof/>
          </w:rPr>
          <w:t xml:space="preserve"> 食品安全</w:t>
        </w:r>
        <w:r w:rsidRPr="003C3988">
          <w:rPr>
            <w:rFonts w:hint="eastAsia"/>
            <w:noProof/>
          </w:rPr>
          <w:tab/>
        </w:r>
        <w:r w:rsidRPr="003C3988">
          <w:rPr>
            <w:rFonts w:hint="eastAsia"/>
            <w:noProof/>
          </w:rPr>
          <w:fldChar w:fldCharType="begin"/>
        </w:r>
        <w:r w:rsidRPr="003C3988">
          <w:rPr>
            <w:rFonts w:hint="eastAsia"/>
            <w:noProof/>
          </w:rPr>
          <w:instrText xml:space="preserve"> </w:instrText>
        </w:r>
        <w:r w:rsidRPr="003C3988">
          <w:rPr>
            <w:noProof/>
          </w:rPr>
          <w:instrText>PAGEREF _Toc181965747 \h</w:instrText>
        </w:r>
        <w:r w:rsidRPr="003C3988">
          <w:rPr>
            <w:rFonts w:hint="eastAsia"/>
            <w:noProof/>
          </w:rPr>
          <w:instrText xml:space="preserve"> </w:instrText>
        </w:r>
        <w:r w:rsidRPr="003C3988">
          <w:rPr>
            <w:rFonts w:hint="eastAsia"/>
            <w:noProof/>
          </w:rPr>
        </w:r>
        <w:r w:rsidRPr="003C3988">
          <w:rPr>
            <w:rFonts w:hint="eastAsia"/>
            <w:noProof/>
          </w:rPr>
          <w:fldChar w:fldCharType="separate"/>
        </w:r>
        <w:r w:rsidRPr="003C3988">
          <w:rPr>
            <w:noProof/>
          </w:rPr>
          <w:t>4</w:t>
        </w:r>
        <w:r w:rsidRPr="003C3988">
          <w:rPr>
            <w:rFonts w:hint="eastAsia"/>
            <w:noProof/>
          </w:rPr>
          <w:fldChar w:fldCharType="end"/>
        </w:r>
      </w:hyperlink>
    </w:p>
    <w:p w14:paraId="1EDB669A" w14:textId="14FE9E13" w:rsidR="003C3988" w:rsidRPr="003C3988" w:rsidRDefault="003C3988">
      <w:pPr>
        <w:pStyle w:val="TOC2"/>
        <w:rPr>
          <w:rFonts w:asciiTheme="minorHAnsi" w:eastAsiaTheme="minorEastAsia" w:hAnsiTheme="minorHAnsi" w:cstheme="minorBidi" w:hint="eastAsia"/>
          <w:noProof/>
          <w:sz w:val="22"/>
          <w:szCs w:val="24"/>
          <w14:ligatures w14:val="standardContextual"/>
        </w:rPr>
      </w:pPr>
      <w:hyperlink w:anchor="_Toc181965748" w:history="1">
        <w:r w:rsidRPr="003C3988">
          <w:rPr>
            <w:rStyle w:val="affffffe"/>
            <w:rFonts w:hint="eastAsia"/>
            <w:noProof/>
            <w14:scene3d>
              <w14:camera w14:prst="orthographicFront"/>
              <w14:lightRig w14:rig="threePt" w14:dir="t">
                <w14:rot w14:lat="0" w14:lon="0" w14:rev="0"/>
              </w14:lightRig>
            </w14:scene3d>
          </w:rPr>
          <w:t>8.1</w:t>
        </w:r>
        <w:r>
          <w:rPr>
            <w:rStyle w:val="affffffe"/>
            <w:noProof/>
            <w14:scene3d>
              <w14:camera w14:prst="orthographicFront"/>
              <w14:lightRig w14:rig="threePt" w14:dir="t">
                <w14:rot w14:lat="0" w14:lon="0" w14:rev="0"/>
              </w14:lightRig>
            </w14:scene3d>
          </w:rPr>
          <w:t xml:space="preserve"> </w:t>
        </w:r>
        <w:r w:rsidRPr="003C3988">
          <w:rPr>
            <w:rStyle w:val="affffffe"/>
            <w:rFonts w:hint="eastAsia"/>
            <w:noProof/>
          </w:rPr>
          <w:t xml:space="preserve"> 操作原则</w:t>
        </w:r>
        <w:r w:rsidRPr="003C3988">
          <w:rPr>
            <w:rFonts w:hint="eastAsia"/>
            <w:noProof/>
          </w:rPr>
          <w:tab/>
        </w:r>
        <w:r w:rsidRPr="003C3988">
          <w:rPr>
            <w:rFonts w:hint="eastAsia"/>
            <w:noProof/>
          </w:rPr>
          <w:fldChar w:fldCharType="begin"/>
        </w:r>
        <w:r w:rsidRPr="003C3988">
          <w:rPr>
            <w:rFonts w:hint="eastAsia"/>
            <w:noProof/>
          </w:rPr>
          <w:instrText xml:space="preserve"> </w:instrText>
        </w:r>
        <w:r w:rsidRPr="003C3988">
          <w:rPr>
            <w:noProof/>
          </w:rPr>
          <w:instrText>PAGEREF _Toc181965748 \h</w:instrText>
        </w:r>
        <w:r w:rsidRPr="003C3988">
          <w:rPr>
            <w:rFonts w:hint="eastAsia"/>
            <w:noProof/>
          </w:rPr>
          <w:instrText xml:space="preserve"> </w:instrText>
        </w:r>
        <w:r w:rsidRPr="003C3988">
          <w:rPr>
            <w:rFonts w:hint="eastAsia"/>
            <w:noProof/>
          </w:rPr>
        </w:r>
        <w:r w:rsidRPr="003C3988">
          <w:rPr>
            <w:rFonts w:hint="eastAsia"/>
            <w:noProof/>
          </w:rPr>
          <w:fldChar w:fldCharType="separate"/>
        </w:r>
        <w:r w:rsidRPr="003C3988">
          <w:rPr>
            <w:noProof/>
          </w:rPr>
          <w:t>4</w:t>
        </w:r>
        <w:r w:rsidRPr="003C3988">
          <w:rPr>
            <w:rFonts w:hint="eastAsia"/>
            <w:noProof/>
          </w:rPr>
          <w:fldChar w:fldCharType="end"/>
        </w:r>
      </w:hyperlink>
    </w:p>
    <w:p w14:paraId="61FBEF32" w14:textId="5D8411C5" w:rsidR="003C3988" w:rsidRPr="003C3988" w:rsidRDefault="003C3988">
      <w:pPr>
        <w:pStyle w:val="TOC2"/>
        <w:rPr>
          <w:rFonts w:asciiTheme="minorHAnsi" w:eastAsiaTheme="minorEastAsia" w:hAnsiTheme="minorHAnsi" w:cstheme="minorBidi" w:hint="eastAsia"/>
          <w:noProof/>
          <w:sz w:val="22"/>
          <w:szCs w:val="24"/>
          <w14:ligatures w14:val="standardContextual"/>
        </w:rPr>
      </w:pPr>
      <w:hyperlink w:anchor="_Toc181965749" w:history="1">
        <w:r w:rsidRPr="003C3988">
          <w:rPr>
            <w:rStyle w:val="affffffe"/>
            <w:rFonts w:hint="eastAsia"/>
            <w:noProof/>
            <w14:scene3d>
              <w14:camera w14:prst="orthographicFront"/>
              <w14:lightRig w14:rig="threePt" w14:dir="t">
                <w14:rot w14:lat="0" w14:lon="0" w14:rev="0"/>
              </w14:lightRig>
            </w14:scene3d>
          </w:rPr>
          <w:t>8.2</w:t>
        </w:r>
        <w:r>
          <w:rPr>
            <w:rStyle w:val="affffffe"/>
            <w:noProof/>
            <w14:scene3d>
              <w14:camera w14:prst="orthographicFront"/>
              <w14:lightRig w14:rig="threePt" w14:dir="t">
                <w14:rot w14:lat="0" w14:lon="0" w14:rev="0"/>
              </w14:lightRig>
            </w14:scene3d>
          </w:rPr>
          <w:t xml:space="preserve"> </w:t>
        </w:r>
        <w:r w:rsidRPr="003C3988">
          <w:rPr>
            <w:rStyle w:val="affffffe"/>
            <w:rFonts w:hint="eastAsia"/>
            <w:noProof/>
          </w:rPr>
          <w:t xml:space="preserve"> </w:t>
        </w:r>
        <w:r w:rsidR="00D869CD">
          <w:rPr>
            <w:rStyle w:val="affffffe"/>
            <w:rFonts w:hint="eastAsia"/>
            <w:noProof/>
          </w:rPr>
          <w:t>餐饮具</w:t>
        </w:r>
        <w:r w:rsidRPr="003C3988">
          <w:rPr>
            <w:rStyle w:val="affffffe"/>
            <w:rFonts w:hint="eastAsia"/>
            <w:noProof/>
          </w:rPr>
          <w:t>使用</w:t>
        </w:r>
        <w:r w:rsidRPr="003C3988">
          <w:rPr>
            <w:rFonts w:hint="eastAsia"/>
            <w:noProof/>
          </w:rPr>
          <w:tab/>
        </w:r>
        <w:r w:rsidRPr="003C3988">
          <w:rPr>
            <w:rFonts w:hint="eastAsia"/>
            <w:noProof/>
          </w:rPr>
          <w:fldChar w:fldCharType="begin"/>
        </w:r>
        <w:r w:rsidRPr="003C3988">
          <w:rPr>
            <w:rFonts w:hint="eastAsia"/>
            <w:noProof/>
          </w:rPr>
          <w:instrText xml:space="preserve"> </w:instrText>
        </w:r>
        <w:r w:rsidRPr="003C3988">
          <w:rPr>
            <w:noProof/>
          </w:rPr>
          <w:instrText>PAGEREF _Toc181965749 \h</w:instrText>
        </w:r>
        <w:r w:rsidRPr="003C3988">
          <w:rPr>
            <w:rFonts w:hint="eastAsia"/>
            <w:noProof/>
          </w:rPr>
          <w:instrText xml:space="preserve"> </w:instrText>
        </w:r>
        <w:r w:rsidRPr="003C3988">
          <w:rPr>
            <w:rFonts w:hint="eastAsia"/>
            <w:noProof/>
          </w:rPr>
        </w:r>
        <w:r w:rsidRPr="003C3988">
          <w:rPr>
            <w:rFonts w:hint="eastAsia"/>
            <w:noProof/>
          </w:rPr>
          <w:fldChar w:fldCharType="separate"/>
        </w:r>
        <w:r w:rsidRPr="003C3988">
          <w:rPr>
            <w:noProof/>
          </w:rPr>
          <w:t>4</w:t>
        </w:r>
        <w:r w:rsidRPr="003C3988">
          <w:rPr>
            <w:rFonts w:hint="eastAsia"/>
            <w:noProof/>
          </w:rPr>
          <w:fldChar w:fldCharType="end"/>
        </w:r>
      </w:hyperlink>
    </w:p>
    <w:p w14:paraId="1914356C" w14:textId="2A709D25" w:rsidR="003C3988" w:rsidRPr="003C3988" w:rsidRDefault="003C3988">
      <w:pPr>
        <w:pStyle w:val="TOC2"/>
        <w:rPr>
          <w:rFonts w:asciiTheme="minorHAnsi" w:eastAsiaTheme="minorEastAsia" w:hAnsiTheme="minorHAnsi" w:cstheme="minorBidi" w:hint="eastAsia"/>
          <w:noProof/>
          <w:sz w:val="22"/>
          <w:szCs w:val="24"/>
          <w14:ligatures w14:val="standardContextual"/>
        </w:rPr>
      </w:pPr>
      <w:hyperlink w:anchor="_Toc181965750" w:history="1">
        <w:r w:rsidRPr="003C3988">
          <w:rPr>
            <w:rStyle w:val="affffffe"/>
            <w:rFonts w:hint="eastAsia"/>
            <w:noProof/>
            <w14:scene3d>
              <w14:camera w14:prst="orthographicFront"/>
              <w14:lightRig w14:rig="threePt" w14:dir="t">
                <w14:rot w14:lat="0" w14:lon="0" w14:rev="0"/>
              </w14:lightRig>
            </w14:scene3d>
          </w:rPr>
          <w:t>8.3</w:t>
        </w:r>
        <w:r>
          <w:rPr>
            <w:rStyle w:val="affffffe"/>
            <w:noProof/>
            <w14:scene3d>
              <w14:camera w14:prst="orthographicFront"/>
              <w14:lightRig w14:rig="threePt" w14:dir="t">
                <w14:rot w14:lat="0" w14:lon="0" w14:rev="0"/>
              </w14:lightRig>
            </w14:scene3d>
          </w:rPr>
          <w:t xml:space="preserve"> </w:t>
        </w:r>
        <w:r w:rsidRPr="003C3988">
          <w:rPr>
            <w:rStyle w:val="affffffe"/>
            <w:rFonts w:hint="eastAsia"/>
            <w:noProof/>
          </w:rPr>
          <w:t xml:space="preserve"> 场所清洁</w:t>
        </w:r>
        <w:r w:rsidRPr="003C3988">
          <w:rPr>
            <w:rFonts w:hint="eastAsia"/>
            <w:noProof/>
          </w:rPr>
          <w:tab/>
        </w:r>
        <w:r w:rsidRPr="003C3988">
          <w:rPr>
            <w:rFonts w:hint="eastAsia"/>
            <w:noProof/>
          </w:rPr>
          <w:fldChar w:fldCharType="begin"/>
        </w:r>
        <w:r w:rsidRPr="003C3988">
          <w:rPr>
            <w:rFonts w:hint="eastAsia"/>
            <w:noProof/>
          </w:rPr>
          <w:instrText xml:space="preserve"> </w:instrText>
        </w:r>
        <w:r w:rsidRPr="003C3988">
          <w:rPr>
            <w:noProof/>
          </w:rPr>
          <w:instrText>PAGEREF _Toc181965750 \h</w:instrText>
        </w:r>
        <w:r w:rsidRPr="003C3988">
          <w:rPr>
            <w:rFonts w:hint="eastAsia"/>
            <w:noProof/>
          </w:rPr>
          <w:instrText xml:space="preserve"> </w:instrText>
        </w:r>
        <w:r w:rsidRPr="003C3988">
          <w:rPr>
            <w:rFonts w:hint="eastAsia"/>
            <w:noProof/>
          </w:rPr>
        </w:r>
        <w:r w:rsidRPr="003C3988">
          <w:rPr>
            <w:rFonts w:hint="eastAsia"/>
            <w:noProof/>
          </w:rPr>
          <w:fldChar w:fldCharType="separate"/>
        </w:r>
        <w:r w:rsidRPr="003C3988">
          <w:rPr>
            <w:noProof/>
          </w:rPr>
          <w:t>4</w:t>
        </w:r>
        <w:r w:rsidRPr="003C3988">
          <w:rPr>
            <w:rFonts w:hint="eastAsia"/>
            <w:noProof/>
          </w:rPr>
          <w:fldChar w:fldCharType="end"/>
        </w:r>
      </w:hyperlink>
    </w:p>
    <w:p w14:paraId="3752250F" w14:textId="2F303500" w:rsidR="003C3988" w:rsidRPr="003C3988" w:rsidRDefault="003C3988">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1965751" w:history="1">
        <w:r w:rsidRPr="003C3988">
          <w:rPr>
            <w:rStyle w:val="affffffe"/>
            <w:rFonts w:hint="eastAsia"/>
            <w:noProof/>
          </w:rPr>
          <w:t>9</w:t>
        </w:r>
        <w:r>
          <w:rPr>
            <w:rStyle w:val="affffffe"/>
            <w:noProof/>
          </w:rPr>
          <w:t xml:space="preserve"> </w:t>
        </w:r>
        <w:r w:rsidRPr="003C3988">
          <w:rPr>
            <w:rStyle w:val="affffffe"/>
            <w:rFonts w:hint="eastAsia"/>
            <w:noProof/>
          </w:rPr>
          <w:t xml:space="preserve"> 营养健康</w:t>
        </w:r>
        <w:r w:rsidRPr="003C3988">
          <w:rPr>
            <w:rFonts w:hint="eastAsia"/>
            <w:noProof/>
          </w:rPr>
          <w:tab/>
        </w:r>
        <w:r w:rsidRPr="003C3988">
          <w:rPr>
            <w:rFonts w:hint="eastAsia"/>
            <w:noProof/>
          </w:rPr>
          <w:fldChar w:fldCharType="begin"/>
        </w:r>
        <w:r w:rsidRPr="003C3988">
          <w:rPr>
            <w:rFonts w:hint="eastAsia"/>
            <w:noProof/>
          </w:rPr>
          <w:instrText xml:space="preserve"> </w:instrText>
        </w:r>
        <w:r w:rsidRPr="003C3988">
          <w:rPr>
            <w:noProof/>
          </w:rPr>
          <w:instrText>PAGEREF _Toc181965751 \h</w:instrText>
        </w:r>
        <w:r w:rsidRPr="003C3988">
          <w:rPr>
            <w:rFonts w:hint="eastAsia"/>
            <w:noProof/>
          </w:rPr>
          <w:instrText xml:space="preserve"> </w:instrText>
        </w:r>
        <w:r w:rsidRPr="003C3988">
          <w:rPr>
            <w:rFonts w:hint="eastAsia"/>
            <w:noProof/>
          </w:rPr>
        </w:r>
        <w:r w:rsidRPr="003C3988">
          <w:rPr>
            <w:rFonts w:hint="eastAsia"/>
            <w:noProof/>
          </w:rPr>
          <w:fldChar w:fldCharType="separate"/>
        </w:r>
        <w:r w:rsidRPr="003C3988">
          <w:rPr>
            <w:noProof/>
          </w:rPr>
          <w:t>4</w:t>
        </w:r>
        <w:r w:rsidRPr="003C3988">
          <w:rPr>
            <w:rFonts w:hint="eastAsia"/>
            <w:noProof/>
          </w:rPr>
          <w:fldChar w:fldCharType="end"/>
        </w:r>
      </w:hyperlink>
    </w:p>
    <w:p w14:paraId="65648C76" w14:textId="19B702D9" w:rsidR="003C3988" w:rsidRPr="003C3988" w:rsidRDefault="003C3988">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1965752" w:history="1">
        <w:r w:rsidRPr="003C3988">
          <w:rPr>
            <w:rStyle w:val="affffffe"/>
            <w:rFonts w:hint="eastAsia"/>
            <w:noProof/>
          </w:rPr>
          <w:t>10</w:t>
        </w:r>
        <w:r>
          <w:rPr>
            <w:rStyle w:val="affffffe"/>
            <w:noProof/>
          </w:rPr>
          <w:t xml:space="preserve"> </w:t>
        </w:r>
        <w:r w:rsidRPr="003C3988">
          <w:rPr>
            <w:rStyle w:val="affffffe"/>
            <w:rFonts w:hint="eastAsia"/>
            <w:noProof/>
          </w:rPr>
          <w:t xml:space="preserve"> 餐饮节约</w:t>
        </w:r>
        <w:r w:rsidRPr="003C3988">
          <w:rPr>
            <w:rFonts w:hint="eastAsia"/>
            <w:noProof/>
          </w:rPr>
          <w:tab/>
        </w:r>
        <w:r w:rsidRPr="003C3988">
          <w:rPr>
            <w:rFonts w:hint="eastAsia"/>
            <w:noProof/>
          </w:rPr>
          <w:fldChar w:fldCharType="begin"/>
        </w:r>
        <w:r w:rsidRPr="003C3988">
          <w:rPr>
            <w:rFonts w:hint="eastAsia"/>
            <w:noProof/>
          </w:rPr>
          <w:instrText xml:space="preserve"> </w:instrText>
        </w:r>
        <w:r w:rsidRPr="003C3988">
          <w:rPr>
            <w:noProof/>
          </w:rPr>
          <w:instrText>PAGEREF _Toc181965752 \h</w:instrText>
        </w:r>
        <w:r w:rsidRPr="003C3988">
          <w:rPr>
            <w:rFonts w:hint="eastAsia"/>
            <w:noProof/>
          </w:rPr>
          <w:instrText xml:space="preserve"> </w:instrText>
        </w:r>
        <w:r w:rsidRPr="003C3988">
          <w:rPr>
            <w:rFonts w:hint="eastAsia"/>
            <w:noProof/>
          </w:rPr>
        </w:r>
        <w:r w:rsidRPr="003C3988">
          <w:rPr>
            <w:rFonts w:hint="eastAsia"/>
            <w:noProof/>
          </w:rPr>
          <w:fldChar w:fldCharType="separate"/>
        </w:r>
        <w:r w:rsidRPr="003C3988">
          <w:rPr>
            <w:noProof/>
          </w:rPr>
          <w:t>4</w:t>
        </w:r>
        <w:r w:rsidRPr="003C3988">
          <w:rPr>
            <w:rFonts w:hint="eastAsia"/>
            <w:noProof/>
          </w:rPr>
          <w:fldChar w:fldCharType="end"/>
        </w:r>
      </w:hyperlink>
    </w:p>
    <w:p w14:paraId="5D6D66CD" w14:textId="2C207035" w:rsidR="003C3988" w:rsidRPr="003C3988" w:rsidRDefault="003C3988">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1965753" w:history="1">
        <w:r w:rsidRPr="003C3988">
          <w:rPr>
            <w:rStyle w:val="affffffe"/>
            <w:rFonts w:hint="eastAsia"/>
            <w:noProof/>
          </w:rPr>
          <w:t>11</w:t>
        </w:r>
        <w:r>
          <w:rPr>
            <w:rStyle w:val="affffffe"/>
            <w:noProof/>
          </w:rPr>
          <w:t xml:space="preserve"> </w:t>
        </w:r>
        <w:r w:rsidRPr="003C3988">
          <w:rPr>
            <w:rStyle w:val="affffffe"/>
            <w:rFonts w:hint="eastAsia"/>
            <w:noProof/>
          </w:rPr>
          <w:t xml:space="preserve"> 监督与改进</w:t>
        </w:r>
        <w:r w:rsidRPr="003C3988">
          <w:rPr>
            <w:rFonts w:hint="eastAsia"/>
            <w:noProof/>
          </w:rPr>
          <w:tab/>
        </w:r>
        <w:r w:rsidRPr="003C3988">
          <w:rPr>
            <w:rFonts w:hint="eastAsia"/>
            <w:noProof/>
          </w:rPr>
          <w:fldChar w:fldCharType="begin"/>
        </w:r>
        <w:r w:rsidRPr="003C3988">
          <w:rPr>
            <w:rFonts w:hint="eastAsia"/>
            <w:noProof/>
          </w:rPr>
          <w:instrText xml:space="preserve"> </w:instrText>
        </w:r>
        <w:r w:rsidRPr="003C3988">
          <w:rPr>
            <w:noProof/>
          </w:rPr>
          <w:instrText>PAGEREF _Toc181965753 \h</w:instrText>
        </w:r>
        <w:r w:rsidRPr="003C3988">
          <w:rPr>
            <w:rFonts w:hint="eastAsia"/>
            <w:noProof/>
          </w:rPr>
          <w:instrText xml:space="preserve"> </w:instrText>
        </w:r>
        <w:r w:rsidRPr="003C3988">
          <w:rPr>
            <w:rFonts w:hint="eastAsia"/>
            <w:noProof/>
          </w:rPr>
        </w:r>
        <w:r w:rsidRPr="003C3988">
          <w:rPr>
            <w:rFonts w:hint="eastAsia"/>
            <w:noProof/>
          </w:rPr>
          <w:fldChar w:fldCharType="separate"/>
        </w:r>
        <w:r w:rsidRPr="003C3988">
          <w:rPr>
            <w:noProof/>
          </w:rPr>
          <w:t>5</w:t>
        </w:r>
        <w:r w:rsidRPr="003C3988">
          <w:rPr>
            <w:rFonts w:hint="eastAsia"/>
            <w:noProof/>
          </w:rPr>
          <w:fldChar w:fldCharType="end"/>
        </w:r>
      </w:hyperlink>
    </w:p>
    <w:p w14:paraId="490DC1CE" w14:textId="2A9EFEE4" w:rsidR="003C3988" w:rsidRPr="003C3988" w:rsidRDefault="003C3988">
      <w:pPr>
        <w:pStyle w:val="TOC2"/>
        <w:rPr>
          <w:rFonts w:asciiTheme="minorHAnsi" w:eastAsiaTheme="minorEastAsia" w:hAnsiTheme="minorHAnsi" w:cstheme="minorBidi" w:hint="eastAsia"/>
          <w:noProof/>
          <w:sz w:val="22"/>
          <w:szCs w:val="24"/>
          <w14:ligatures w14:val="standardContextual"/>
        </w:rPr>
      </w:pPr>
      <w:hyperlink w:anchor="_Toc181965754" w:history="1">
        <w:r w:rsidRPr="003C3988">
          <w:rPr>
            <w:rStyle w:val="affffffe"/>
            <w:rFonts w:hint="eastAsia"/>
            <w:noProof/>
            <w14:scene3d>
              <w14:camera w14:prst="orthographicFront"/>
              <w14:lightRig w14:rig="threePt" w14:dir="t">
                <w14:rot w14:lat="0" w14:lon="0" w14:rev="0"/>
              </w14:lightRig>
            </w14:scene3d>
          </w:rPr>
          <w:t>11.1</w:t>
        </w:r>
        <w:r>
          <w:rPr>
            <w:rStyle w:val="affffffe"/>
            <w:noProof/>
            <w14:scene3d>
              <w14:camera w14:prst="orthographicFront"/>
              <w14:lightRig w14:rig="threePt" w14:dir="t">
                <w14:rot w14:lat="0" w14:lon="0" w14:rev="0"/>
              </w14:lightRig>
            </w14:scene3d>
          </w:rPr>
          <w:t xml:space="preserve"> </w:t>
        </w:r>
        <w:r w:rsidRPr="003C3988">
          <w:rPr>
            <w:rStyle w:val="affffffe"/>
            <w:rFonts w:hint="eastAsia"/>
            <w:noProof/>
          </w:rPr>
          <w:t xml:space="preserve"> 监督</w:t>
        </w:r>
        <w:r w:rsidRPr="003C3988">
          <w:rPr>
            <w:rFonts w:hint="eastAsia"/>
            <w:noProof/>
          </w:rPr>
          <w:tab/>
        </w:r>
        <w:r w:rsidRPr="003C3988">
          <w:rPr>
            <w:rFonts w:hint="eastAsia"/>
            <w:noProof/>
          </w:rPr>
          <w:fldChar w:fldCharType="begin"/>
        </w:r>
        <w:r w:rsidRPr="003C3988">
          <w:rPr>
            <w:rFonts w:hint="eastAsia"/>
            <w:noProof/>
          </w:rPr>
          <w:instrText xml:space="preserve"> </w:instrText>
        </w:r>
        <w:r w:rsidRPr="003C3988">
          <w:rPr>
            <w:noProof/>
          </w:rPr>
          <w:instrText>PAGEREF _Toc181965754 \h</w:instrText>
        </w:r>
        <w:r w:rsidRPr="003C3988">
          <w:rPr>
            <w:rFonts w:hint="eastAsia"/>
            <w:noProof/>
          </w:rPr>
          <w:instrText xml:space="preserve"> </w:instrText>
        </w:r>
        <w:r w:rsidRPr="003C3988">
          <w:rPr>
            <w:rFonts w:hint="eastAsia"/>
            <w:noProof/>
          </w:rPr>
        </w:r>
        <w:r w:rsidRPr="003C3988">
          <w:rPr>
            <w:rFonts w:hint="eastAsia"/>
            <w:noProof/>
          </w:rPr>
          <w:fldChar w:fldCharType="separate"/>
        </w:r>
        <w:r w:rsidRPr="003C3988">
          <w:rPr>
            <w:noProof/>
          </w:rPr>
          <w:t>5</w:t>
        </w:r>
        <w:r w:rsidRPr="003C3988">
          <w:rPr>
            <w:rFonts w:hint="eastAsia"/>
            <w:noProof/>
          </w:rPr>
          <w:fldChar w:fldCharType="end"/>
        </w:r>
      </w:hyperlink>
    </w:p>
    <w:p w14:paraId="2FD0D4ED" w14:textId="21A3ECC8" w:rsidR="003C3988" w:rsidRPr="003C3988" w:rsidRDefault="003C3988">
      <w:pPr>
        <w:pStyle w:val="TOC2"/>
        <w:rPr>
          <w:rFonts w:asciiTheme="minorHAnsi" w:eastAsiaTheme="minorEastAsia" w:hAnsiTheme="minorHAnsi" w:cstheme="minorBidi" w:hint="eastAsia"/>
          <w:noProof/>
          <w:sz w:val="22"/>
          <w:szCs w:val="24"/>
          <w14:ligatures w14:val="standardContextual"/>
        </w:rPr>
      </w:pPr>
      <w:hyperlink w:anchor="_Toc181965755" w:history="1">
        <w:r w:rsidRPr="003C3988">
          <w:rPr>
            <w:rStyle w:val="affffffe"/>
            <w:rFonts w:hint="eastAsia"/>
            <w:noProof/>
            <w14:scene3d>
              <w14:camera w14:prst="orthographicFront"/>
              <w14:lightRig w14:rig="threePt" w14:dir="t">
                <w14:rot w14:lat="0" w14:lon="0" w14:rev="0"/>
              </w14:lightRig>
            </w14:scene3d>
          </w:rPr>
          <w:t>11.2</w:t>
        </w:r>
        <w:r>
          <w:rPr>
            <w:rStyle w:val="affffffe"/>
            <w:noProof/>
            <w14:scene3d>
              <w14:camera w14:prst="orthographicFront"/>
              <w14:lightRig w14:rig="threePt" w14:dir="t">
                <w14:rot w14:lat="0" w14:lon="0" w14:rev="0"/>
              </w14:lightRig>
            </w14:scene3d>
          </w:rPr>
          <w:t xml:space="preserve"> </w:t>
        </w:r>
        <w:r w:rsidRPr="003C3988">
          <w:rPr>
            <w:rStyle w:val="affffffe"/>
            <w:rFonts w:hint="eastAsia"/>
            <w:noProof/>
          </w:rPr>
          <w:t xml:space="preserve"> 通报</w:t>
        </w:r>
        <w:r w:rsidRPr="003C3988">
          <w:rPr>
            <w:rFonts w:hint="eastAsia"/>
            <w:noProof/>
          </w:rPr>
          <w:tab/>
        </w:r>
        <w:r w:rsidRPr="003C3988">
          <w:rPr>
            <w:rFonts w:hint="eastAsia"/>
            <w:noProof/>
          </w:rPr>
          <w:fldChar w:fldCharType="begin"/>
        </w:r>
        <w:r w:rsidRPr="003C3988">
          <w:rPr>
            <w:rFonts w:hint="eastAsia"/>
            <w:noProof/>
          </w:rPr>
          <w:instrText xml:space="preserve"> </w:instrText>
        </w:r>
        <w:r w:rsidRPr="003C3988">
          <w:rPr>
            <w:noProof/>
          </w:rPr>
          <w:instrText>PAGEREF _Toc181965755 \h</w:instrText>
        </w:r>
        <w:r w:rsidRPr="003C3988">
          <w:rPr>
            <w:rFonts w:hint="eastAsia"/>
            <w:noProof/>
          </w:rPr>
          <w:instrText xml:space="preserve"> </w:instrText>
        </w:r>
        <w:r w:rsidRPr="003C3988">
          <w:rPr>
            <w:rFonts w:hint="eastAsia"/>
            <w:noProof/>
          </w:rPr>
        </w:r>
        <w:r w:rsidRPr="003C3988">
          <w:rPr>
            <w:rFonts w:hint="eastAsia"/>
            <w:noProof/>
          </w:rPr>
          <w:fldChar w:fldCharType="separate"/>
        </w:r>
        <w:r w:rsidRPr="003C3988">
          <w:rPr>
            <w:noProof/>
          </w:rPr>
          <w:t>5</w:t>
        </w:r>
        <w:r w:rsidRPr="003C3988">
          <w:rPr>
            <w:rFonts w:hint="eastAsia"/>
            <w:noProof/>
          </w:rPr>
          <w:fldChar w:fldCharType="end"/>
        </w:r>
      </w:hyperlink>
    </w:p>
    <w:p w14:paraId="798560CF" w14:textId="016F3A45" w:rsidR="003C3988" w:rsidRPr="003C3988" w:rsidRDefault="003C3988">
      <w:pPr>
        <w:pStyle w:val="TOC2"/>
        <w:rPr>
          <w:rFonts w:asciiTheme="minorHAnsi" w:eastAsiaTheme="minorEastAsia" w:hAnsiTheme="minorHAnsi" w:cstheme="minorBidi" w:hint="eastAsia"/>
          <w:noProof/>
          <w:sz w:val="22"/>
          <w:szCs w:val="24"/>
          <w14:ligatures w14:val="standardContextual"/>
        </w:rPr>
      </w:pPr>
      <w:hyperlink w:anchor="_Toc181965756" w:history="1">
        <w:r w:rsidRPr="003C3988">
          <w:rPr>
            <w:rStyle w:val="affffffe"/>
            <w:rFonts w:hint="eastAsia"/>
            <w:noProof/>
            <w14:scene3d>
              <w14:camera w14:prst="orthographicFront"/>
              <w14:lightRig w14:rig="threePt" w14:dir="t">
                <w14:rot w14:lat="0" w14:lon="0" w14:rev="0"/>
              </w14:lightRig>
            </w14:scene3d>
          </w:rPr>
          <w:t>11.3</w:t>
        </w:r>
        <w:r>
          <w:rPr>
            <w:rStyle w:val="affffffe"/>
            <w:noProof/>
            <w14:scene3d>
              <w14:camera w14:prst="orthographicFront"/>
              <w14:lightRig w14:rig="threePt" w14:dir="t">
                <w14:rot w14:lat="0" w14:lon="0" w14:rev="0"/>
              </w14:lightRig>
            </w14:scene3d>
          </w:rPr>
          <w:t xml:space="preserve"> </w:t>
        </w:r>
        <w:r w:rsidRPr="003C3988">
          <w:rPr>
            <w:rStyle w:val="affffffe"/>
            <w:rFonts w:hint="eastAsia"/>
            <w:noProof/>
          </w:rPr>
          <w:t xml:space="preserve"> 改进</w:t>
        </w:r>
        <w:r w:rsidRPr="003C3988">
          <w:rPr>
            <w:rFonts w:hint="eastAsia"/>
            <w:noProof/>
          </w:rPr>
          <w:tab/>
        </w:r>
        <w:r w:rsidRPr="003C3988">
          <w:rPr>
            <w:rFonts w:hint="eastAsia"/>
            <w:noProof/>
          </w:rPr>
          <w:fldChar w:fldCharType="begin"/>
        </w:r>
        <w:r w:rsidRPr="003C3988">
          <w:rPr>
            <w:rFonts w:hint="eastAsia"/>
            <w:noProof/>
          </w:rPr>
          <w:instrText xml:space="preserve"> </w:instrText>
        </w:r>
        <w:r w:rsidRPr="003C3988">
          <w:rPr>
            <w:noProof/>
          </w:rPr>
          <w:instrText>PAGEREF _Toc181965756 \h</w:instrText>
        </w:r>
        <w:r w:rsidRPr="003C3988">
          <w:rPr>
            <w:rFonts w:hint="eastAsia"/>
            <w:noProof/>
          </w:rPr>
          <w:instrText xml:space="preserve"> </w:instrText>
        </w:r>
        <w:r w:rsidRPr="003C3988">
          <w:rPr>
            <w:rFonts w:hint="eastAsia"/>
            <w:noProof/>
          </w:rPr>
        </w:r>
        <w:r w:rsidRPr="003C3988">
          <w:rPr>
            <w:rFonts w:hint="eastAsia"/>
            <w:noProof/>
          </w:rPr>
          <w:fldChar w:fldCharType="separate"/>
        </w:r>
        <w:r w:rsidRPr="003C3988">
          <w:rPr>
            <w:noProof/>
          </w:rPr>
          <w:t>5</w:t>
        </w:r>
        <w:r w:rsidRPr="003C3988">
          <w:rPr>
            <w:rFonts w:hint="eastAsia"/>
            <w:noProof/>
          </w:rPr>
          <w:fldChar w:fldCharType="end"/>
        </w:r>
      </w:hyperlink>
    </w:p>
    <w:p w14:paraId="7A036833" w14:textId="0CDFE7CD" w:rsidR="003C3988" w:rsidRPr="003C3988" w:rsidRDefault="003C3988" w:rsidP="003C3988">
      <w:pPr>
        <w:pStyle w:val="affffff2"/>
        <w:spacing w:after="360"/>
        <w:sectPr w:rsidR="003C3988" w:rsidRPr="003C3988" w:rsidSect="00291A4E">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linePitch="312"/>
        </w:sectPr>
      </w:pPr>
      <w:r w:rsidRPr="003C3988">
        <w:fldChar w:fldCharType="end"/>
      </w:r>
    </w:p>
    <w:p w14:paraId="18CF0293" w14:textId="77777777" w:rsidR="00291A4E" w:rsidRDefault="00291A4E" w:rsidP="00291A4E">
      <w:pPr>
        <w:pStyle w:val="a6"/>
        <w:spacing w:before="900" w:after="360"/>
      </w:pPr>
      <w:bookmarkStart w:id="22" w:name="_Toc181965729"/>
      <w:bookmarkStart w:id="23" w:name="BookMark2"/>
      <w:bookmarkEnd w:id="21"/>
      <w:r w:rsidRPr="00291A4E">
        <w:rPr>
          <w:spacing w:val="320"/>
        </w:rPr>
        <w:lastRenderedPageBreak/>
        <w:t>前</w:t>
      </w:r>
      <w:r>
        <w:t>言</w:t>
      </w:r>
      <w:bookmarkEnd w:id="22"/>
    </w:p>
    <w:p w14:paraId="3C0B06AF" w14:textId="77777777" w:rsidR="00291A4E" w:rsidRDefault="00291A4E" w:rsidP="00291A4E">
      <w:pPr>
        <w:pStyle w:val="affffb"/>
        <w:ind w:firstLine="420"/>
      </w:pPr>
      <w:r>
        <w:rPr>
          <w:rFonts w:hint="eastAsia"/>
        </w:rPr>
        <w:t>本文件按照GB/T 1.1—2020《标准化工作导则  第1部分：标准化文件的结构和起草规则》的规定起草。</w:t>
      </w:r>
    </w:p>
    <w:p w14:paraId="58877416" w14:textId="19885BB3" w:rsidR="00291A4E" w:rsidRDefault="00291A4E" w:rsidP="0064368B">
      <w:pPr>
        <w:pStyle w:val="affffb"/>
        <w:ind w:firstLine="420"/>
      </w:pPr>
      <w:r>
        <w:rPr>
          <w:rFonts w:hint="eastAsia"/>
        </w:rPr>
        <w:t>请注意本文件的某些内容可能</w:t>
      </w:r>
      <w:r w:rsidR="0064368B">
        <w:rPr>
          <w:rFonts w:hint="eastAsia"/>
        </w:rPr>
        <w:t>涉及专利。本文件的发布机构不承担识别专利的责任。</w:t>
      </w:r>
    </w:p>
    <w:p w14:paraId="5AE08328" w14:textId="77777777" w:rsidR="009A4537" w:rsidRDefault="004262CD" w:rsidP="004262CD">
      <w:pPr>
        <w:pStyle w:val="affffb"/>
        <w:ind w:firstLine="420"/>
      </w:pPr>
      <w:r>
        <w:rPr>
          <w:rFonts w:hint="eastAsia"/>
        </w:rPr>
        <w:t>本文件由淄博市机关事务管理局提出</w:t>
      </w:r>
      <w:r w:rsidR="009A4537">
        <w:rPr>
          <w:rFonts w:hint="eastAsia"/>
        </w:rPr>
        <w:t>。</w:t>
      </w:r>
    </w:p>
    <w:p w14:paraId="662C46FC" w14:textId="63FBE718" w:rsidR="004262CD" w:rsidRDefault="00346E12" w:rsidP="004262CD">
      <w:pPr>
        <w:pStyle w:val="affffb"/>
        <w:ind w:firstLine="420"/>
      </w:pPr>
      <w:r>
        <w:rPr>
          <w:rFonts w:hint="eastAsia"/>
        </w:rPr>
        <w:t>本文件由淄博市质量协会</w:t>
      </w:r>
      <w:r w:rsidR="004262CD">
        <w:rPr>
          <w:rFonts w:hint="eastAsia"/>
        </w:rPr>
        <w:t>归口。</w:t>
      </w:r>
    </w:p>
    <w:p w14:paraId="06273487" w14:textId="77777777" w:rsidR="00291A4E" w:rsidRDefault="00291A4E" w:rsidP="00291A4E">
      <w:pPr>
        <w:pStyle w:val="affffb"/>
        <w:ind w:firstLine="420"/>
      </w:pPr>
      <w:r>
        <w:rPr>
          <w:rFonts w:hint="eastAsia"/>
        </w:rPr>
        <w:t>本文件起草单位：</w:t>
      </w:r>
    </w:p>
    <w:p w14:paraId="28A2F45C" w14:textId="77777777" w:rsidR="00291A4E" w:rsidRDefault="00291A4E" w:rsidP="00291A4E">
      <w:pPr>
        <w:pStyle w:val="affffb"/>
        <w:ind w:firstLine="420"/>
      </w:pPr>
      <w:r>
        <w:rPr>
          <w:rFonts w:hint="eastAsia"/>
        </w:rPr>
        <w:t>本文件主要起草人：</w:t>
      </w:r>
    </w:p>
    <w:p w14:paraId="5F248D9D" w14:textId="77777777" w:rsidR="00291A4E" w:rsidRDefault="00291A4E" w:rsidP="00291A4E">
      <w:pPr>
        <w:pStyle w:val="affffb"/>
        <w:ind w:firstLine="420"/>
      </w:pPr>
    </w:p>
    <w:p w14:paraId="23D63D05" w14:textId="159DBB3B" w:rsidR="00291A4E" w:rsidRPr="00291A4E" w:rsidRDefault="00291A4E" w:rsidP="00291A4E">
      <w:pPr>
        <w:pStyle w:val="affffb"/>
        <w:ind w:firstLine="420"/>
        <w:sectPr w:rsidR="00291A4E" w:rsidRPr="00291A4E" w:rsidSect="003C3988">
          <w:pgSz w:w="11906" w:h="16838" w:code="9"/>
          <w:pgMar w:top="1928" w:right="1134" w:bottom="1134" w:left="1134" w:header="1418" w:footer="1134" w:gutter="284"/>
          <w:pgNumType w:fmt="upperRoman"/>
          <w:cols w:space="425"/>
          <w:formProt w:val="0"/>
          <w:docGrid w:linePitch="312"/>
        </w:sectPr>
      </w:pPr>
    </w:p>
    <w:p w14:paraId="1B77F91E" w14:textId="222FEE50" w:rsidR="00894836" w:rsidRPr="00145D9D" w:rsidRDefault="00894836" w:rsidP="00093D25">
      <w:pPr>
        <w:spacing w:line="20" w:lineRule="exact"/>
        <w:jc w:val="center"/>
        <w:rPr>
          <w:rFonts w:ascii="黑体" w:eastAsia="黑体" w:hAnsi="黑体" w:hint="eastAsia"/>
          <w:sz w:val="32"/>
          <w:szCs w:val="32"/>
        </w:rPr>
      </w:pPr>
      <w:bookmarkStart w:id="24" w:name="BookMark4"/>
      <w:bookmarkEnd w:id="23"/>
    </w:p>
    <w:p w14:paraId="649CB862"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3F5D4A9E4E1A4FEE8462FB97B20DADD4"/>
        </w:placeholder>
      </w:sdtPr>
      <w:sdtEndPr/>
      <w:sdtContent>
        <w:bookmarkStart w:id="25" w:name="NEW_STAND_NAME" w:displacedByCustomXml="prev"/>
        <w:p w14:paraId="6B5A6230" w14:textId="7B566FE8" w:rsidR="00F26B7E" w:rsidRPr="00F26B7E" w:rsidRDefault="00291A4E" w:rsidP="0027289D">
          <w:pPr>
            <w:pStyle w:val="afffffffff8"/>
            <w:spacing w:beforeLines="1" w:before="2" w:afterLines="220" w:after="528"/>
            <w:rPr>
              <w:rFonts w:hint="eastAsia"/>
            </w:rPr>
          </w:pPr>
          <w:r>
            <w:rPr>
              <w:rFonts w:hint="eastAsia"/>
            </w:rPr>
            <w:t>党政机关绿色食堂建设指南</w:t>
          </w:r>
        </w:p>
      </w:sdtContent>
    </w:sdt>
    <w:bookmarkEnd w:id="25" w:displacedByCustomXml="prev"/>
    <w:p w14:paraId="0575BC6F" w14:textId="77777777" w:rsidR="00E2552F" w:rsidRDefault="00E2552F" w:rsidP="00A77CCB">
      <w:pPr>
        <w:pStyle w:val="affc"/>
        <w:spacing w:before="240" w:after="240"/>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2964"/>
      <w:bookmarkStart w:id="35" w:name="_Toc181965730"/>
      <w:r>
        <w:rPr>
          <w:rFonts w:hint="eastAsia"/>
        </w:rPr>
        <w:t>范围</w:t>
      </w:r>
      <w:bookmarkEnd w:id="26"/>
      <w:bookmarkEnd w:id="27"/>
      <w:bookmarkEnd w:id="28"/>
      <w:bookmarkEnd w:id="29"/>
      <w:bookmarkEnd w:id="30"/>
      <w:bookmarkEnd w:id="31"/>
      <w:bookmarkEnd w:id="32"/>
      <w:bookmarkEnd w:id="33"/>
      <w:bookmarkEnd w:id="34"/>
      <w:bookmarkEnd w:id="35"/>
    </w:p>
    <w:p w14:paraId="06A93485" w14:textId="77777777" w:rsidR="00BA7DAB" w:rsidRDefault="00BA7DAB" w:rsidP="00BA7DAB">
      <w:pPr>
        <w:pStyle w:val="affffb"/>
        <w:ind w:firstLine="420"/>
      </w:pPr>
      <w:bookmarkStart w:id="36" w:name="_Toc17233326"/>
      <w:bookmarkStart w:id="37" w:name="_Toc17233334"/>
      <w:bookmarkStart w:id="38" w:name="_Toc24884212"/>
      <w:bookmarkStart w:id="39" w:name="_Toc24884219"/>
      <w:bookmarkStart w:id="40" w:name="_Toc26648466"/>
      <w:r>
        <w:rPr>
          <w:rFonts w:hint="eastAsia"/>
        </w:rPr>
        <w:t>本文件规定了党政机关绿色食堂的基本要求、建筑设施与布局、能源资源利用、环境保护、食品安全、营养健康、餐饮节约、评价与改进等内容。</w:t>
      </w:r>
    </w:p>
    <w:p w14:paraId="10CA9E82" w14:textId="24507443" w:rsidR="008B0C9C" w:rsidRDefault="00BA7DAB" w:rsidP="00BA7DAB">
      <w:pPr>
        <w:pStyle w:val="affffb"/>
        <w:ind w:firstLine="420"/>
      </w:pPr>
      <w:r>
        <w:rPr>
          <w:rFonts w:hint="eastAsia"/>
        </w:rPr>
        <w:t>本文件适用于淄博市各级党政机关以及工会、共青团、妇联等人民团体和参照公务员法管理的事业单位。其他机构可参照执行。</w:t>
      </w:r>
    </w:p>
    <w:p w14:paraId="482F8CD6" w14:textId="77777777" w:rsidR="00E2552F" w:rsidRDefault="00E2552F" w:rsidP="00A77CCB">
      <w:pPr>
        <w:pStyle w:val="affc"/>
        <w:spacing w:before="240" w:after="240"/>
      </w:pPr>
      <w:bookmarkStart w:id="41" w:name="_Toc26718931"/>
      <w:bookmarkStart w:id="42" w:name="_Toc26986531"/>
      <w:bookmarkStart w:id="43" w:name="_Toc26986772"/>
      <w:bookmarkStart w:id="44" w:name="_Toc97192965"/>
      <w:bookmarkStart w:id="45" w:name="_Toc181965731"/>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669B83BC51B44FA9AF8AA6EA4C0D323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633ABCA4"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FA75D71" w14:textId="77777777" w:rsidR="00BA7DAB" w:rsidRPr="00DB6B02" w:rsidRDefault="00BA7DAB" w:rsidP="00BA7DAB">
      <w:pPr>
        <w:pStyle w:val="affffb"/>
        <w:ind w:firstLine="420"/>
      </w:pPr>
      <w:r w:rsidRPr="00DB6B02">
        <w:rPr>
          <w:rFonts w:hint="eastAsia"/>
        </w:rPr>
        <w:t>GB 18483 饮食业油烟排放标准</w:t>
      </w:r>
    </w:p>
    <w:p w14:paraId="52B8BF38" w14:textId="77777777" w:rsidR="00BA7DAB" w:rsidRPr="00DB6B02" w:rsidRDefault="00BA7DAB" w:rsidP="00BA7DAB">
      <w:pPr>
        <w:pStyle w:val="affffb"/>
        <w:ind w:firstLine="420"/>
      </w:pPr>
      <w:r w:rsidRPr="00DB6B02">
        <w:rPr>
          <w:rFonts w:hint="eastAsia"/>
        </w:rPr>
        <w:t>GB/T 18883 室内空气质量标准</w:t>
      </w:r>
    </w:p>
    <w:p w14:paraId="148CBB43" w14:textId="77777777" w:rsidR="00BA7DAB" w:rsidRPr="00DB6B02" w:rsidRDefault="00BA7DAB" w:rsidP="00BA7DAB">
      <w:pPr>
        <w:pStyle w:val="affffb"/>
        <w:ind w:firstLine="420"/>
      </w:pPr>
      <w:r w:rsidRPr="00DB6B02">
        <w:rPr>
          <w:rFonts w:hint="eastAsia"/>
        </w:rPr>
        <w:t>GB 31654-2021 餐饮服务通用卫生规范</w:t>
      </w:r>
    </w:p>
    <w:p w14:paraId="75F8ACBD" w14:textId="77777777" w:rsidR="00BA7DAB" w:rsidRPr="00DB6B02" w:rsidRDefault="00BA7DAB" w:rsidP="00BA7DAB">
      <w:pPr>
        <w:pStyle w:val="affffb"/>
        <w:ind w:firstLine="420"/>
      </w:pPr>
      <w:r w:rsidRPr="00DB6B02">
        <w:rPr>
          <w:rFonts w:hint="eastAsia"/>
        </w:rPr>
        <w:t>GB/T 31962 污水排入城镇下水道水质标准</w:t>
      </w:r>
    </w:p>
    <w:p w14:paraId="6007BFBA" w14:textId="77777777" w:rsidR="00BA7DAB" w:rsidRPr="00DB6B02" w:rsidRDefault="00BA7DAB" w:rsidP="00BA7DAB">
      <w:pPr>
        <w:pStyle w:val="affffb"/>
        <w:ind w:firstLine="420"/>
      </w:pPr>
      <w:r w:rsidRPr="00DB6B02">
        <w:rPr>
          <w:rFonts w:hint="eastAsia"/>
        </w:rPr>
        <w:t>GB 50015 建筑给水排水设计标准</w:t>
      </w:r>
    </w:p>
    <w:p w14:paraId="24532028" w14:textId="77777777" w:rsidR="00BA7DAB" w:rsidRPr="00DB6B02" w:rsidRDefault="00BA7DAB" w:rsidP="00BA7DAB">
      <w:pPr>
        <w:pStyle w:val="affffb"/>
        <w:ind w:firstLine="420"/>
      </w:pPr>
      <w:r w:rsidRPr="00DB6B02">
        <w:rPr>
          <w:rFonts w:hint="eastAsia"/>
        </w:rPr>
        <w:t>GB 50189 公共建筑节能设计标准</w:t>
      </w:r>
    </w:p>
    <w:p w14:paraId="2405735A" w14:textId="77777777" w:rsidR="00BA7DAB" w:rsidRDefault="00BA7DAB" w:rsidP="00BA7DAB">
      <w:pPr>
        <w:pStyle w:val="affffb"/>
        <w:ind w:firstLine="420"/>
      </w:pPr>
      <w:r w:rsidRPr="00DB6B02">
        <w:rPr>
          <w:rFonts w:hint="eastAsia"/>
        </w:rPr>
        <w:t>GB 50555-2010</w:t>
      </w:r>
      <w:r>
        <w:rPr>
          <w:rFonts w:hint="eastAsia"/>
        </w:rPr>
        <w:t xml:space="preserve"> 民用建筑节水设计标准</w:t>
      </w:r>
    </w:p>
    <w:p w14:paraId="00270EDA" w14:textId="77777777" w:rsidR="00BA7DAB" w:rsidRDefault="00BA7DAB" w:rsidP="00BA7DAB">
      <w:pPr>
        <w:pStyle w:val="affffb"/>
        <w:ind w:firstLine="420"/>
      </w:pPr>
      <w:r>
        <w:rPr>
          <w:rFonts w:hint="eastAsia"/>
        </w:rPr>
        <w:t>DB37/T 4377. 1 专用分餐餐具 第一部分： 通用要求</w:t>
      </w:r>
    </w:p>
    <w:p w14:paraId="75717BC9" w14:textId="77777777" w:rsidR="00BA7DAB" w:rsidRPr="008A57E6" w:rsidRDefault="00BA7DAB" w:rsidP="00BA7DAB">
      <w:pPr>
        <w:pStyle w:val="affffb"/>
        <w:ind w:firstLine="420"/>
      </w:pPr>
      <w:r>
        <w:rPr>
          <w:rFonts w:hint="eastAsia"/>
        </w:rPr>
        <w:t>DB37/T 4377. 2 专用分餐餐具 第二部分： 使用指南</w:t>
      </w:r>
    </w:p>
    <w:p w14:paraId="5F63C3AE" w14:textId="77777777" w:rsidR="00AA6EC9" w:rsidRPr="008A57E6" w:rsidRDefault="00AA6EC9" w:rsidP="00F65893">
      <w:pPr>
        <w:pStyle w:val="affffb"/>
        <w:ind w:firstLine="420"/>
      </w:pPr>
    </w:p>
    <w:p w14:paraId="1156DDD4" w14:textId="77777777" w:rsidR="00B265BC" w:rsidRPr="00E030F9" w:rsidRDefault="00FD59EB" w:rsidP="00FD59EB">
      <w:pPr>
        <w:pStyle w:val="affc"/>
        <w:spacing w:before="240" w:after="240"/>
      </w:pPr>
      <w:bookmarkStart w:id="46" w:name="_Toc97192966"/>
      <w:bookmarkStart w:id="47" w:name="_Toc181965732"/>
      <w:r>
        <w:rPr>
          <w:rFonts w:hint="eastAsia"/>
          <w:szCs w:val="21"/>
        </w:rPr>
        <w:t>术语和定义</w:t>
      </w:r>
      <w:bookmarkEnd w:id="46"/>
      <w:bookmarkEnd w:id="47"/>
    </w:p>
    <w:bookmarkStart w:id="48" w:name="_Toc26986532" w:displacedByCustomXml="next"/>
    <w:bookmarkEnd w:id="48" w:displacedByCustomXml="next"/>
    <w:sdt>
      <w:sdtPr>
        <w:id w:val="-1909835108"/>
        <w:placeholder>
          <w:docPart w:val="3621C10C35974E19BCD15E55AB3B137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4C88CBE8" w14:textId="0AB190D7" w:rsidR="003C010C" w:rsidRDefault="00EE1914" w:rsidP="00BA263B">
          <w:pPr>
            <w:pStyle w:val="affffb"/>
            <w:ind w:firstLine="420"/>
          </w:pPr>
          <w:r w:rsidRPr="00DB6B02">
            <w:t>下列术语和定义适用于本文件。</w:t>
          </w:r>
        </w:p>
      </w:sdtContent>
    </w:sdt>
    <w:p w14:paraId="51E9ECEA" w14:textId="77777777" w:rsidR="006F439A" w:rsidRPr="00B10632" w:rsidRDefault="006F439A" w:rsidP="006F439A">
      <w:pPr>
        <w:pStyle w:val="afffffffffff5"/>
        <w:rPr>
          <w:rFonts w:ascii="黑体" w:eastAsia="黑体" w:hAnsi="黑体" w:hint="eastAsia"/>
        </w:rPr>
      </w:pPr>
      <w:r w:rsidRPr="00B10632">
        <w:rPr>
          <w:rFonts w:ascii="黑体" w:eastAsia="黑体" w:hAnsi="黑体"/>
        </w:rPr>
        <w:br/>
      </w:r>
      <w:r>
        <w:rPr>
          <w:rFonts w:ascii="黑体" w:eastAsia="黑体" w:hAnsi="黑体" w:hint="eastAsia"/>
        </w:rPr>
        <w:t xml:space="preserve"> </w:t>
      </w:r>
      <w:r>
        <w:rPr>
          <w:rFonts w:ascii="黑体" w:eastAsia="黑体" w:hAnsi="黑体"/>
        </w:rPr>
        <w:t xml:space="preserve">   </w:t>
      </w:r>
      <w:r>
        <w:rPr>
          <w:rFonts w:ascii="黑体" w:eastAsia="黑体" w:hAnsi="黑体" w:hint="eastAsia"/>
        </w:rPr>
        <w:t xml:space="preserve">党政机关绿色食堂 </w:t>
      </w:r>
      <w:r>
        <w:rPr>
          <w:rFonts w:ascii="黑体" w:eastAsia="黑体" w:hAnsi="黑体"/>
        </w:rPr>
        <w:t xml:space="preserve"> </w:t>
      </w:r>
      <w:r w:rsidRPr="00B10632">
        <w:rPr>
          <w:rFonts w:ascii="黑体" w:eastAsia="黑体" w:hAnsi="黑体"/>
        </w:rPr>
        <w:t>green canteen in Party and government office</w:t>
      </w:r>
    </w:p>
    <w:p w14:paraId="1632B0BE" w14:textId="77777777" w:rsidR="006F439A" w:rsidRDefault="006F439A" w:rsidP="006F439A">
      <w:pPr>
        <w:pStyle w:val="affffb"/>
        <w:ind w:firstLine="420"/>
      </w:pPr>
      <w:r>
        <w:rPr>
          <w:rFonts w:hint="eastAsia"/>
        </w:rPr>
        <w:t>设于党政机关内部，在设计、建设、运行、服务和管理过程中，以节约资源、保护环境、安全健康为理念，通过采用经济合理的技术手段和管理措施，实现污染排放低、环境影响小、能源资源消耗少，布局合理、 食品安全、 营养健康、 环境舒适的餐饮场所。</w:t>
      </w:r>
    </w:p>
    <w:p w14:paraId="31B3136F" w14:textId="77777777" w:rsidR="006F439A" w:rsidRPr="00272BE2" w:rsidRDefault="006F439A" w:rsidP="006F439A">
      <w:pPr>
        <w:pStyle w:val="afffffffffff5"/>
        <w:rPr>
          <w:rFonts w:ascii="黑体" w:eastAsia="黑体" w:hAnsi="黑体" w:hint="eastAsia"/>
        </w:rPr>
      </w:pPr>
      <w:r w:rsidRPr="00272BE2">
        <w:rPr>
          <w:rFonts w:ascii="黑体" w:eastAsia="黑体" w:hAnsi="黑体"/>
        </w:rPr>
        <w:br/>
      </w:r>
      <w:r>
        <w:rPr>
          <w:rFonts w:ascii="黑体" w:eastAsia="黑体" w:hAnsi="黑体" w:hint="eastAsia"/>
        </w:rPr>
        <w:t xml:space="preserve"> </w:t>
      </w:r>
      <w:r>
        <w:rPr>
          <w:rFonts w:ascii="黑体" w:eastAsia="黑体" w:hAnsi="黑体"/>
        </w:rPr>
        <w:t xml:space="preserve">   </w:t>
      </w:r>
      <w:r>
        <w:rPr>
          <w:rFonts w:ascii="黑体" w:eastAsia="黑体" w:hAnsi="黑体" w:hint="eastAsia"/>
        </w:rPr>
        <w:t xml:space="preserve">公共区域 </w:t>
      </w:r>
      <w:r>
        <w:rPr>
          <w:rFonts w:ascii="黑体" w:eastAsia="黑体" w:hAnsi="黑体"/>
        </w:rPr>
        <w:t xml:space="preserve"> </w:t>
      </w:r>
      <w:r w:rsidRPr="00272BE2">
        <w:rPr>
          <w:rFonts w:ascii="黑体" w:eastAsia="黑体" w:hAnsi="黑体"/>
        </w:rPr>
        <w:t>public area in canteen</w:t>
      </w:r>
    </w:p>
    <w:p w14:paraId="723F64D2" w14:textId="5E43BD1D" w:rsidR="00D869CD" w:rsidRPr="00400370" w:rsidRDefault="006F439A" w:rsidP="00400370">
      <w:pPr>
        <w:pStyle w:val="affffb"/>
        <w:ind w:firstLine="420"/>
      </w:pPr>
      <w:r w:rsidRPr="00EE1914">
        <w:rPr>
          <w:rFonts w:hint="eastAsia"/>
        </w:rPr>
        <w:t>食堂建筑内的门厅、过厅、等候区、公共卫生间、休息间、饭卡充值区及外卖窗口等区域。</w:t>
      </w:r>
    </w:p>
    <w:p w14:paraId="3BB8609B" w14:textId="77777777" w:rsidR="006F439A" w:rsidRPr="00EE1914" w:rsidRDefault="006F439A" w:rsidP="006F439A">
      <w:pPr>
        <w:pStyle w:val="afffffffffff5"/>
        <w:rPr>
          <w:rFonts w:ascii="黑体" w:eastAsia="黑体" w:hAnsi="黑体" w:hint="eastAsia"/>
        </w:rPr>
      </w:pPr>
      <w:r w:rsidRPr="00EE1914">
        <w:rPr>
          <w:rFonts w:ascii="黑体" w:eastAsia="黑体" w:hAnsi="黑体"/>
        </w:rPr>
        <w:br/>
      </w:r>
      <w:r w:rsidRPr="00EE1914">
        <w:rPr>
          <w:rFonts w:ascii="黑体" w:eastAsia="黑体" w:hAnsi="黑体" w:hint="eastAsia"/>
        </w:rPr>
        <w:t xml:space="preserve"> </w:t>
      </w:r>
      <w:r w:rsidRPr="00EE1914">
        <w:rPr>
          <w:rFonts w:ascii="黑体" w:eastAsia="黑体" w:hAnsi="黑体"/>
        </w:rPr>
        <w:t xml:space="preserve">   </w:t>
      </w:r>
      <w:r w:rsidRPr="00EE1914">
        <w:rPr>
          <w:rFonts w:ascii="黑体" w:eastAsia="黑体" w:hAnsi="黑体" w:hint="eastAsia"/>
        </w:rPr>
        <w:t xml:space="preserve">食品处理区 </w:t>
      </w:r>
      <w:r w:rsidRPr="00EE1914">
        <w:rPr>
          <w:rFonts w:ascii="黑体" w:eastAsia="黑体" w:hAnsi="黑体"/>
        </w:rPr>
        <w:t xml:space="preserve"> food processed area</w:t>
      </w:r>
    </w:p>
    <w:p w14:paraId="2B5EE191" w14:textId="40C20994" w:rsidR="006F439A" w:rsidRPr="00EE1914" w:rsidRDefault="006F439A" w:rsidP="006F439A">
      <w:pPr>
        <w:pStyle w:val="affffb"/>
        <w:ind w:firstLine="420"/>
      </w:pPr>
      <w:r w:rsidRPr="00EE1914">
        <w:rPr>
          <w:rFonts w:hint="eastAsia"/>
        </w:rPr>
        <w:t>食品贮存、整理、加工（包括烹饪）、分装以及</w:t>
      </w:r>
      <w:r w:rsidR="00D869CD">
        <w:rPr>
          <w:rFonts w:hint="eastAsia"/>
        </w:rPr>
        <w:t>餐饮具</w:t>
      </w:r>
      <w:r w:rsidRPr="00EE1914">
        <w:rPr>
          <w:rFonts w:hint="eastAsia"/>
        </w:rPr>
        <w:t>的清洗、消毒、保洁等场所。</w:t>
      </w:r>
    </w:p>
    <w:p w14:paraId="7200478C" w14:textId="77777777" w:rsidR="006F439A" w:rsidRDefault="006F439A" w:rsidP="006F439A">
      <w:pPr>
        <w:pStyle w:val="affffb"/>
        <w:ind w:firstLine="420"/>
      </w:pPr>
      <w:r w:rsidRPr="00EE1914">
        <w:rPr>
          <w:rFonts w:hint="eastAsia"/>
        </w:rPr>
        <w:t>［来源：GB 31654-2021，2.5］</w:t>
      </w:r>
    </w:p>
    <w:p w14:paraId="0FC5B7D4" w14:textId="097DC557" w:rsidR="006F439A" w:rsidRDefault="006F439A" w:rsidP="006F439A">
      <w:pPr>
        <w:pStyle w:val="afffffffffff5"/>
        <w:rPr>
          <w:rFonts w:ascii="黑体" w:eastAsia="黑体" w:hAnsi="黑体" w:hint="eastAsia"/>
        </w:rPr>
      </w:pPr>
      <w:r w:rsidRPr="00272BE2">
        <w:rPr>
          <w:rFonts w:ascii="黑体" w:eastAsia="黑体" w:hAnsi="黑体"/>
        </w:rPr>
        <w:br/>
      </w:r>
      <w:r>
        <w:rPr>
          <w:rFonts w:ascii="黑体" w:eastAsia="黑体" w:hAnsi="黑体" w:hint="eastAsia"/>
        </w:rPr>
        <w:t xml:space="preserve"> </w:t>
      </w:r>
      <w:r>
        <w:rPr>
          <w:rFonts w:ascii="黑体" w:eastAsia="黑体" w:hAnsi="黑体"/>
        </w:rPr>
        <w:t xml:space="preserve">   </w:t>
      </w:r>
      <w:r>
        <w:rPr>
          <w:rFonts w:ascii="黑体" w:eastAsia="黑体" w:hAnsi="黑体" w:hint="eastAsia"/>
        </w:rPr>
        <w:t xml:space="preserve">用餐区域 </w:t>
      </w:r>
      <w:r>
        <w:rPr>
          <w:rFonts w:ascii="黑体" w:eastAsia="黑体" w:hAnsi="黑体"/>
        </w:rPr>
        <w:t xml:space="preserve"> </w:t>
      </w:r>
      <w:r w:rsidRPr="00272BE2">
        <w:rPr>
          <w:rFonts w:ascii="黑体" w:eastAsia="黑体" w:hAnsi="黑体"/>
        </w:rPr>
        <w:t>dining area</w:t>
      </w:r>
      <w:r w:rsidR="004B7415">
        <w:rPr>
          <w:rFonts w:ascii="黑体" w:eastAsia="黑体" w:hAnsi="黑体" w:hint="eastAsia"/>
        </w:rPr>
        <w:t xml:space="preserve"> </w:t>
      </w:r>
    </w:p>
    <w:p w14:paraId="2F29FE22" w14:textId="77777777" w:rsidR="006F439A" w:rsidRDefault="006F439A" w:rsidP="006F439A">
      <w:pPr>
        <w:pStyle w:val="affffb"/>
        <w:ind w:firstLine="420"/>
      </w:pPr>
      <w:r w:rsidRPr="00272BE2">
        <w:rPr>
          <w:rFonts w:hint="eastAsia"/>
        </w:rPr>
        <w:t>建筑内供消费者就餐的场所，包括各类餐厅、包间等。</w:t>
      </w:r>
    </w:p>
    <w:p w14:paraId="79072814" w14:textId="77777777" w:rsidR="006F439A" w:rsidRDefault="006F439A" w:rsidP="006F439A">
      <w:pPr>
        <w:pStyle w:val="afffffffffff5"/>
        <w:rPr>
          <w:rFonts w:ascii="黑体" w:eastAsia="黑体" w:hAnsi="黑体" w:hint="eastAsia"/>
        </w:rPr>
      </w:pPr>
      <w:r w:rsidRPr="00272BE2">
        <w:rPr>
          <w:rFonts w:ascii="黑体" w:eastAsia="黑体" w:hAnsi="黑体"/>
        </w:rPr>
        <w:br/>
      </w:r>
      <w:r>
        <w:rPr>
          <w:rFonts w:ascii="黑体" w:eastAsia="黑体" w:hAnsi="黑体" w:hint="eastAsia"/>
        </w:rPr>
        <w:t xml:space="preserve"> </w:t>
      </w:r>
      <w:r>
        <w:rPr>
          <w:rFonts w:ascii="黑体" w:eastAsia="黑体" w:hAnsi="黑体"/>
        </w:rPr>
        <w:t xml:space="preserve">   </w:t>
      </w:r>
      <w:r>
        <w:rPr>
          <w:rFonts w:ascii="黑体" w:eastAsia="黑体" w:hAnsi="黑体" w:hint="eastAsia"/>
        </w:rPr>
        <w:t xml:space="preserve">厨房区域 </w:t>
      </w:r>
      <w:r>
        <w:rPr>
          <w:rFonts w:ascii="黑体" w:eastAsia="黑体" w:hAnsi="黑体"/>
        </w:rPr>
        <w:t xml:space="preserve"> </w:t>
      </w:r>
      <w:r w:rsidRPr="00272BE2">
        <w:rPr>
          <w:rFonts w:ascii="黑体" w:eastAsia="黑体" w:hAnsi="黑体"/>
        </w:rPr>
        <w:t>kitchen area</w:t>
      </w:r>
    </w:p>
    <w:p w14:paraId="22997D48" w14:textId="5330E9F7" w:rsidR="006F439A" w:rsidRDefault="006F439A" w:rsidP="006F439A">
      <w:pPr>
        <w:pStyle w:val="affffb"/>
        <w:ind w:firstLine="420"/>
      </w:pPr>
      <w:r>
        <w:rPr>
          <w:rFonts w:hint="eastAsia"/>
        </w:rPr>
        <w:t>建筑内用于主（副）食制作、加工等工艺操作的场所，包括主（副）食加工区、厨房专间、备餐区、</w:t>
      </w:r>
      <w:r w:rsidR="00D869CD">
        <w:rPr>
          <w:rFonts w:hint="eastAsia"/>
        </w:rPr>
        <w:t>餐饮具</w:t>
      </w:r>
      <w:r>
        <w:rPr>
          <w:rFonts w:hint="eastAsia"/>
        </w:rPr>
        <w:t>洗消间、</w:t>
      </w:r>
      <w:r w:rsidR="00D869CD">
        <w:rPr>
          <w:rFonts w:hint="eastAsia"/>
        </w:rPr>
        <w:t>餐饮具</w:t>
      </w:r>
      <w:r>
        <w:rPr>
          <w:rFonts w:hint="eastAsia"/>
        </w:rPr>
        <w:t>存放区、清洁工具存放区等。</w:t>
      </w:r>
    </w:p>
    <w:p w14:paraId="7567E9ED" w14:textId="77777777" w:rsidR="006F439A" w:rsidRDefault="006F439A" w:rsidP="006F439A">
      <w:pPr>
        <w:pStyle w:val="affc"/>
        <w:spacing w:before="240" w:after="240"/>
      </w:pPr>
      <w:bookmarkStart w:id="49" w:name="_Toc181965733"/>
      <w:r>
        <w:rPr>
          <w:rFonts w:hint="eastAsia"/>
        </w:rPr>
        <w:lastRenderedPageBreak/>
        <w:t>基本要求</w:t>
      </w:r>
      <w:bookmarkEnd w:id="49"/>
    </w:p>
    <w:p w14:paraId="2E8620D6" w14:textId="7826C430" w:rsidR="006F439A" w:rsidRDefault="003C26A8" w:rsidP="006F439A">
      <w:pPr>
        <w:pStyle w:val="affffffffe"/>
      </w:pPr>
      <w:r>
        <w:rPr>
          <w:rFonts w:hint="eastAsia"/>
        </w:rPr>
        <w:t>应</w:t>
      </w:r>
      <w:r w:rsidR="006F439A">
        <w:rPr>
          <w:rFonts w:hint="eastAsia"/>
        </w:rPr>
        <w:t>满足当地城市规划、环境保护、卫生许可、食品安全、消防应急等管理部门的要求，与有毒、有害场所以及其他污染源保持规定的距离。</w:t>
      </w:r>
    </w:p>
    <w:p w14:paraId="6AA66F68" w14:textId="77777777" w:rsidR="006F439A" w:rsidRDefault="006F439A" w:rsidP="006F439A">
      <w:pPr>
        <w:pStyle w:val="affffffffe"/>
      </w:pPr>
      <w:r>
        <w:rPr>
          <w:rFonts w:hint="eastAsia"/>
        </w:rPr>
        <w:t>经营主体应具备合法资质，保证食品安全，各项管理服务满足相关标准要求。</w:t>
      </w:r>
    </w:p>
    <w:p w14:paraId="0E0CD56E" w14:textId="77777777" w:rsidR="006F439A" w:rsidRDefault="006F439A" w:rsidP="006F439A">
      <w:pPr>
        <w:pStyle w:val="affffffffe"/>
      </w:pPr>
      <w:r>
        <w:rPr>
          <w:rFonts w:hint="eastAsia"/>
        </w:rPr>
        <w:t>组建绿色食堂建设团队，食堂人员宜具备本岗位所要求的专业知识和基础技能，具有相应资格证书，取得有效健康证明。</w:t>
      </w:r>
    </w:p>
    <w:p w14:paraId="1D649EFA" w14:textId="77777777" w:rsidR="006F439A" w:rsidRDefault="006F439A" w:rsidP="006F439A">
      <w:pPr>
        <w:pStyle w:val="affffffffe"/>
      </w:pPr>
      <w:r>
        <w:rPr>
          <w:rFonts w:hint="eastAsia"/>
        </w:rPr>
        <w:t>建立完善的绿色食堂管理制度，包括节水、节能、计量统计、垃圾处理等内容。</w:t>
      </w:r>
    </w:p>
    <w:p w14:paraId="38339145" w14:textId="77777777" w:rsidR="006F439A" w:rsidRDefault="006F439A" w:rsidP="006F439A">
      <w:pPr>
        <w:pStyle w:val="affffffffe"/>
      </w:pPr>
      <w:r>
        <w:rPr>
          <w:rFonts w:hint="eastAsia"/>
        </w:rPr>
        <w:t>健全食品安全、消防安全、防疫安全等突发事件应急预案，定期组织从业人员进行事故应急预案演练，掌握应急处置程序，并按应急预案协助救援。</w:t>
      </w:r>
    </w:p>
    <w:p w14:paraId="2D58E39A" w14:textId="77777777" w:rsidR="006F439A" w:rsidRDefault="006F439A" w:rsidP="006F439A">
      <w:pPr>
        <w:pStyle w:val="affffffffe"/>
      </w:pPr>
      <w:r>
        <w:rPr>
          <w:rFonts w:hint="eastAsia"/>
        </w:rPr>
        <w:t>倡导节约能源资源、保护环境和绿色消费，营造绿色消费环境氛围，对就餐人员的绿色消费行为进行鼓励。</w:t>
      </w:r>
    </w:p>
    <w:p w14:paraId="46205520" w14:textId="77777777" w:rsidR="006F439A" w:rsidRDefault="006F439A" w:rsidP="006F439A">
      <w:pPr>
        <w:pStyle w:val="affffffffe"/>
      </w:pPr>
      <w:r>
        <w:rPr>
          <w:rFonts w:hint="eastAsia"/>
        </w:rPr>
        <w:t>经营过程中采取合理措施减少污水、油烟、废弃物等对环境的污染。</w:t>
      </w:r>
    </w:p>
    <w:p w14:paraId="616E7FB8" w14:textId="77777777" w:rsidR="006F439A" w:rsidRDefault="006F439A" w:rsidP="006F439A">
      <w:pPr>
        <w:pStyle w:val="affc"/>
        <w:spacing w:before="240" w:after="240"/>
      </w:pPr>
      <w:bookmarkStart w:id="50" w:name="_Toc181965734"/>
      <w:r>
        <w:rPr>
          <w:rFonts w:hint="eastAsia"/>
        </w:rPr>
        <w:t>建筑设施与布局</w:t>
      </w:r>
      <w:bookmarkEnd w:id="50"/>
    </w:p>
    <w:p w14:paraId="6726A08A" w14:textId="77777777" w:rsidR="006F439A" w:rsidRDefault="006F439A" w:rsidP="006F439A">
      <w:pPr>
        <w:pStyle w:val="affd"/>
        <w:spacing w:before="120" w:after="120"/>
      </w:pPr>
      <w:bookmarkStart w:id="51" w:name="_Toc181965735"/>
      <w:r>
        <w:rPr>
          <w:rFonts w:hint="eastAsia"/>
        </w:rPr>
        <w:t>建筑场所</w:t>
      </w:r>
      <w:bookmarkEnd w:id="51"/>
    </w:p>
    <w:p w14:paraId="4FE9C126" w14:textId="77777777" w:rsidR="006F439A" w:rsidRDefault="006F439A" w:rsidP="006F439A">
      <w:pPr>
        <w:pStyle w:val="afffffffff1"/>
      </w:pPr>
      <w:r>
        <w:rPr>
          <w:rFonts w:hint="eastAsia"/>
        </w:rPr>
        <w:t>宜选择与经营的餐食相适应的场所，保持场所环境清洁。</w:t>
      </w:r>
    </w:p>
    <w:p w14:paraId="55A3A1AD" w14:textId="77777777" w:rsidR="006F439A" w:rsidRDefault="006F439A" w:rsidP="006F439A">
      <w:pPr>
        <w:pStyle w:val="afffffffff1"/>
      </w:pPr>
      <w:r>
        <w:rPr>
          <w:rFonts w:hint="eastAsia"/>
        </w:rPr>
        <w:t>选址</w:t>
      </w:r>
      <w:proofErr w:type="gramStart"/>
      <w:r>
        <w:rPr>
          <w:rFonts w:hint="eastAsia"/>
        </w:rPr>
        <w:t>宜执行</w:t>
      </w:r>
      <w:proofErr w:type="gramEnd"/>
      <w:r>
        <w:rPr>
          <w:rFonts w:hint="eastAsia"/>
        </w:rPr>
        <w:t>当地环境保护和市场监督管理部门对粉尘、有害气体、有害液体、放射性物质和其他扩散性污染源距离要求的相关规定，与其他有碍公共卫生的开敞式污染源的距离不应小于25m。</w:t>
      </w:r>
    </w:p>
    <w:p w14:paraId="017E3FA5" w14:textId="77777777" w:rsidR="006F439A" w:rsidRDefault="006F439A" w:rsidP="006F439A">
      <w:pPr>
        <w:pStyle w:val="affd"/>
        <w:spacing w:before="120" w:after="120"/>
      </w:pPr>
      <w:bookmarkStart w:id="52" w:name="_Toc181965736"/>
      <w:r>
        <w:rPr>
          <w:rFonts w:hint="eastAsia"/>
        </w:rPr>
        <w:t>设计布局</w:t>
      </w:r>
      <w:bookmarkEnd w:id="52"/>
    </w:p>
    <w:p w14:paraId="635C4F97" w14:textId="2734EFD1" w:rsidR="006F439A" w:rsidRDefault="006F439A" w:rsidP="006F439A">
      <w:pPr>
        <w:pStyle w:val="afffffffff1"/>
      </w:pPr>
      <w:r>
        <w:rPr>
          <w:rFonts w:hint="eastAsia"/>
        </w:rPr>
        <w:t>食堂的功能区域应至少包括用餐区域、厨房区域、公共区域和辅助区域等四个区域，其中厨房区域按照原料进入、原料处理、主副食加工、备餐、成品供应、</w:t>
      </w:r>
      <w:r w:rsidR="00D869CD">
        <w:rPr>
          <w:rFonts w:hint="eastAsia"/>
        </w:rPr>
        <w:t>餐饮具</w:t>
      </w:r>
      <w:r>
        <w:rPr>
          <w:rFonts w:hint="eastAsia"/>
        </w:rPr>
        <w:t>洗涤、消毒与存放的工艺流程合理布局。</w:t>
      </w:r>
    </w:p>
    <w:p w14:paraId="67664BF7" w14:textId="341C5396" w:rsidR="006F439A" w:rsidRDefault="006F439A" w:rsidP="006F439A">
      <w:pPr>
        <w:pStyle w:val="afffffffff1"/>
      </w:pPr>
      <w:r>
        <w:rPr>
          <w:rFonts w:hint="eastAsia"/>
        </w:rPr>
        <w:t>原料通道及入口、成品通道及出口、使用后</w:t>
      </w:r>
      <w:r w:rsidR="00D869CD">
        <w:rPr>
          <w:rFonts w:hint="eastAsia"/>
        </w:rPr>
        <w:t>餐饮具</w:t>
      </w:r>
      <w:r>
        <w:rPr>
          <w:rFonts w:hint="eastAsia"/>
        </w:rPr>
        <w:t>的回收通道及入口、用餐人员和后勤人员出入口宜分开设置。</w:t>
      </w:r>
    </w:p>
    <w:p w14:paraId="5A7D2E8D" w14:textId="74F9C869" w:rsidR="006F439A" w:rsidRDefault="006F439A" w:rsidP="006F439A">
      <w:pPr>
        <w:pStyle w:val="afffffffff1"/>
      </w:pPr>
      <w:r>
        <w:rPr>
          <w:rFonts w:hint="eastAsia"/>
        </w:rPr>
        <w:t>贮存、加工制作食品及清洗消毒</w:t>
      </w:r>
      <w:r w:rsidR="00D869CD">
        <w:rPr>
          <w:rFonts w:hint="eastAsia"/>
        </w:rPr>
        <w:t>餐饮具</w:t>
      </w:r>
      <w:r>
        <w:rPr>
          <w:rFonts w:hint="eastAsia"/>
        </w:rPr>
        <w:t>的区域</w:t>
      </w:r>
      <w:proofErr w:type="gramStart"/>
      <w:r>
        <w:rPr>
          <w:rFonts w:hint="eastAsia"/>
        </w:rPr>
        <w:t>宜设置</w:t>
      </w:r>
      <w:proofErr w:type="gramEnd"/>
      <w:r>
        <w:rPr>
          <w:rFonts w:hint="eastAsia"/>
        </w:rPr>
        <w:t>在室内，并采取有效措施，防止食品在存放和加工制作过程中受到污染。</w:t>
      </w:r>
    </w:p>
    <w:p w14:paraId="0F6FBFAD" w14:textId="77777777" w:rsidR="006F439A" w:rsidRDefault="006F439A" w:rsidP="006F439A">
      <w:pPr>
        <w:pStyle w:val="afffffffff1"/>
      </w:pPr>
      <w:r>
        <w:rPr>
          <w:rFonts w:hint="eastAsia"/>
        </w:rPr>
        <w:t>设置独立隔间、区域或设施，存放清洁工具。清洗清洁工具的区域或设施专用，并有明显的区分标识。</w:t>
      </w:r>
    </w:p>
    <w:p w14:paraId="4D190B44" w14:textId="77777777" w:rsidR="006F439A" w:rsidRDefault="006F439A" w:rsidP="006F439A">
      <w:pPr>
        <w:pStyle w:val="affd"/>
        <w:spacing w:before="120" w:after="120"/>
      </w:pPr>
      <w:bookmarkStart w:id="53" w:name="_Toc181965737"/>
      <w:r>
        <w:rPr>
          <w:rFonts w:hint="eastAsia"/>
        </w:rPr>
        <w:t>基础设施</w:t>
      </w:r>
      <w:bookmarkEnd w:id="53"/>
    </w:p>
    <w:p w14:paraId="54D20B1D" w14:textId="77777777" w:rsidR="006F439A" w:rsidRDefault="006F439A" w:rsidP="006F439A">
      <w:pPr>
        <w:pStyle w:val="afffffffff1"/>
      </w:pPr>
      <w:r>
        <w:rPr>
          <w:rFonts w:hint="eastAsia"/>
        </w:rPr>
        <w:t>按就餐人数要求合理配置座位，就餐区每个座位使用面积</w:t>
      </w:r>
      <w:proofErr w:type="gramStart"/>
      <w:r>
        <w:rPr>
          <w:rFonts w:hint="eastAsia"/>
        </w:rPr>
        <w:t>宜保证</w:t>
      </w:r>
      <w:proofErr w:type="gramEnd"/>
      <w:r>
        <w:rPr>
          <w:rFonts w:hint="eastAsia"/>
        </w:rPr>
        <w:t>就餐人员的舒适度。</w:t>
      </w:r>
    </w:p>
    <w:p w14:paraId="19014874" w14:textId="2265E79F" w:rsidR="006F439A" w:rsidRDefault="006F439A" w:rsidP="006F439A">
      <w:pPr>
        <w:pStyle w:val="afffffffff1"/>
      </w:pPr>
      <w:r>
        <w:rPr>
          <w:rFonts w:hint="eastAsia"/>
        </w:rPr>
        <w:t>用餐区域及公共区域，过渡季利用外窗、玻璃幕墙的可开启部分获得良好的通风，供暖季和供冷季宜采取有效措施避免渗透风。门窗启闭灵活，具有良好的密封性，符合GB 50189的规定。</w:t>
      </w:r>
    </w:p>
    <w:p w14:paraId="614559B6" w14:textId="77777777" w:rsidR="006F439A" w:rsidRDefault="006F439A" w:rsidP="006F439A">
      <w:pPr>
        <w:pStyle w:val="afffffffff1"/>
      </w:pPr>
      <w:r>
        <w:rPr>
          <w:rFonts w:hint="eastAsia"/>
        </w:rPr>
        <w:t>出入口及公共走廊、电梯门厅、厨房、卫生间、坡道等设置防滑措施。</w:t>
      </w:r>
    </w:p>
    <w:p w14:paraId="3C8F9793" w14:textId="3149BB4E" w:rsidR="006F439A" w:rsidRDefault="006F439A" w:rsidP="006F439A">
      <w:pPr>
        <w:pStyle w:val="afffffffff1"/>
      </w:pPr>
      <w:r>
        <w:rPr>
          <w:rFonts w:hint="eastAsia"/>
        </w:rPr>
        <w:t>采用节水型洗菜、洗碗设备，人工洗涤食物和</w:t>
      </w:r>
      <w:r w:rsidR="00D869CD">
        <w:rPr>
          <w:rFonts w:hint="eastAsia"/>
        </w:rPr>
        <w:t>餐饮</w:t>
      </w:r>
      <w:proofErr w:type="gramStart"/>
      <w:r w:rsidR="00D869CD">
        <w:rPr>
          <w:rFonts w:hint="eastAsia"/>
        </w:rPr>
        <w:t>具</w:t>
      </w:r>
      <w:r>
        <w:rPr>
          <w:rFonts w:hint="eastAsia"/>
        </w:rPr>
        <w:t>采用</w:t>
      </w:r>
      <w:proofErr w:type="gramEnd"/>
      <w:r>
        <w:rPr>
          <w:rFonts w:hint="eastAsia"/>
        </w:rPr>
        <w:t>节水模式。</w:t>
      </w:r>
    </w:p>
    <w:p w14:paraId="6BB6B0ED" w14:textId="77777777" w:rsidR="006F439A" w:rsidRDefault="006F439A" w:rsidP="006F439A">
      <w:pPr>
        <w:pStyle w:val="affd"/>
        <w:spacing w:before="120" w:after="120"/>
      </w:pPr>
      <w:bookmarkStart w:id="54" w:name="_Toc181965738"/>
      <w:r>
        <w:rPr>
          <w:rFonts w:hint="eastAsia"/>
        </w:rPr>
        <w:t>室内环境</w:t>
      </w:r>
      <w:bookmarkEnd w:id="54"/>
    </w:p>
    <w:p w14:paraId="5AAE5BB9" w14:textId="61005AF9" w:rsidR="006F439A" w:rsidRPr="006D2D9E" w:rsidRDefault="006F439A" w:rsidP="006F439A">
      <w:pPr>
        <w:pStyle w:val="afffffffff1"/>
        <w:rPr>
          <w:highlight w:val="yellow"/>
        </w:rPr>
      </w:pPr>
      <w:r w:rsidRPr="006D2D9E">
        <w:rPr>
          <w:rFonts w:hint="eastAsia"/>
          <w:highlight w:val="yellow"/>
        </w:rPr>
        <w:t>用餐区域和公共区域</w:t>
      </w:r>
      <w:proofErr w:type="gramStart"/>
      <w:r w:rsidRPr="006D2D9E">
        <w:rPr>
          <w:rFonts w:hint="eastAsia"/>
          <w:highlight w:val="yellow"/>
        </w:rPr>
        <w:t>宜制定</w:t>
      </w:r>
      <w:proofErr w:type="gramEnd"/>
      <w:r w:rsidRPr="006D2D9E">
        <w:rPr>
          <w:rFonts w:hint="eastAsia"/>
          <w:highlight w:val="yellow"/>
        </w:rPr>
        <w:t>合理的温湿度控制措施，夏季时室内温度</w:t>
      </w:r>
      <w:r w:rsidR="004B7415">
        <w:rPr>
          <w:rFonts w:hint="eastAsia"/>
          <w:highlight w:val="yellow"/>
        </w:rPr>
        <w:t>宜控制在</w:t>
      </w:r>
      <w:r w:rsidRPr="006D2D9E">
        <w:rPr>
          <w:rFonts w:hint="eastAsia"/>
          <w:highlight w:val="yellow"/>
        </w:rPr>
        <w:t>26</w:t>
      </w:r>
      <w:r w:rsidR="00B451CD">
        <w:rPr>
          <w:rFonts w:hint="eastAsia"/>
          <w:highlight w:val="yellow"/>
        </w:rPr>
        <w:t>℃±2</w:t>
      </w:r>
      <w:r w:rsidRPr="006D2D9E">
        <w:rPr>
          <w:rFonts w:hint="eastAsia"/>
          <w:highlight w:val="yellow"/>
        </w:rPr>
        <w:t>℃</w:t>
      </w:r>
      <w:r w:rsidR="00B451CD">
        <w:rPr>
          <w:rFonts w:hint="eastAsia"/>
          <w:highlight w:val="yellow"/>
        </w:rPr>
        <w:t>范围内</w:t>
      </w:r>
      <w:r w:rsidRPr="006D2D9E">
        <w:rPr>
          <w:rFonts w:hint="eastAsia"/>
          <w:highlight w:val="yellow"/>
        </w:rPr>
        <w:t>，相对湿度不大于 65%</w:t>
      </w:r>
      <w:r w:rsidR="00B451CD">
        <w:rPr>
          <w:rFonts w:hint="eastAsia"/>
          <w:highlight w:val="yellow"/>
        </w:rPr>
        <w:t>；</w:t>
      </w:r>
      <w:r w:rsidRPr="006D2D9E">
        <w:rPr>
          <w:rFonts w:hint="eastAsia"/>
          <w:highlight w:val="yellow"/>
        </w:rPr>
        <w:t>冬季时室内温度</w:t>
      </w:r>
      <w:r w:rsidR="00B451CD">
        <w:rPr>
          <w:rFonts w:hint="eastAsia"/>
          <w:highlight w:val="yellow"/>
        </w:rPr>
        <w:t>宜控制在</w:t>
      </w:r>
      <w:r w:rsidRPr="006D2D9E">
        <w:rPr>
          <w:rFonts w:hint="eastAsia"/>
          <w:highlight w:val="yellow"/>
        </w:rPr>
        <w:t>20</w:t>
      </w:r>
      <w:r w:rsidR="00B451CD">
        <w:rPr>
          <w:rFonts w:hint="eastAsia"/>
          <w:highlight w:val="yellow"/>
        </w:rPr>
        <w:t>℃±2</w:t>
      </w:r>
      <w:r w:rsidRPr="006D2D9E">
        <w:rPr>
          <w:rFonts w:hint="eastAsia"/>
          <w:highlight w:val="yellow"/>
        </w:rPr>
        <w:t>℃</w:t>
      </w:r>
      <w:r w:rsidR="00B451CD">
        <w:rPr>
          <w:rFonts w:hint="eastAsia"/>
          <w:highlight w:val="yellow"/>
        </w:rPr>
        <w:t>范围内</w:t>
      </w:r>
      <w:r w:rsidRPr="006D2D9E">
        <w:rPr>
          <w:rFonts w:hint="eastAsia"/>
          <w:highlight w:val="yellow"/>
        </w:rPr>
        <w:t>，相对湿度不小于30%，保障良好就餐体验。</w:t>
      </w:r>
    </w:p>
    <w:p w14:paraId="6E01AA23" w14:textId="77777777" w:rsidR="006F439A" w:rsidRPr="00970FFA" w:rsidRDefault="006F439A" w:rsidP="006F439A">
      <w:pPr>
        <w:pStyle w:val="afffffffff1"/>
      </w:pPr>
      <w:r w:rsidRPr="00970FFA">
        <w:rPr>
          <w:rFonts w:hint="eastAsia"/>
        </w:rPr>
        <w:t>各区域</w:t>
      </w:r>
      <w:proofErr w:type="gramStart"/>
      <w:r w:rsidRPr="00970FFA">
        <w:rPr>
          <w:rFonts w:hint="eastAsia"/>
        </w:rPr>
        <w:t>宜设置</w:t>
      </w:r>
      <w:proofErr w:type="gramEnd"/>
      <w:r w:rsidRPr="00970FFA">
        <w:rPr>
          <w:rFonts w:hint="eastAsia"/>
        </w:rPr>
        <w:t>独立的通风系统及消毒净化系统，空气交换系统满足通风、换气要求，室内空气质量符合GB/T 18883的规定。</w:t>
      </w:r>
    </w:p>
    <w:p w14:paraId="50E8EA10" w14:textId="77777777" w:rsidR="006F439A" w:rsidRPr="00970FFA" w:rsidRDefault="006F439A" w:rsidP="006F439A">
      <w:pPr>
        <w:pStyle w:val="afffffffff1"/>
      </w:pPr>
      <w:r w:rsidRPr="00970FFA">
        <w:rPr>
          <w:rFonts w:hint="eastAsia"/>
        </w:rPr>
        <w:t>宜布置与单位文化、地方特色、绿色健康等内容相关的就餐环境，增设绿植，提升就餐舒适度。</w:t>
      </w:r>
    </w:p>
    <w:p w14:paraId="126850A4" w14:textId="09CCFBBA" w:rsidR="006F439A" w:rsidRDefault="006F439A" w:rsidP="006F439A">
      <w:pPr>
        <w:pStyle w:val="afffffffff1"/>
      </w:pPr>
      <w:r w:rsidRPr="00970FFA">
        <w:rPr>
          <w:rFonts w:hint="eastAsia"/>
        </w:rPr>
        <w:t>采取</w:t>
      </w:r>
      <w:r w:rsidR="00BF5809">
        <w:rPr>
          <w:rFonts w:hint="eastAsia"/>
        </w:rPr>
        <w:t>有效</w:t>
      </w:r>
      <w:r w:rsidRPr="00970FFA">
        <w:rPr>
          <w:rFonts w:hint="eastAsia"/>
        </w:rPr>
        <w:t>措施降低就餐高峰期用餐区域和公共区域的背景噪声平均声压级，用餐高峰期背景噪声应控制在</w:t>
      </w:r>
      <w:r w:rsidR="006D2D9E" w:rsidRPr="006D2D9E">
        <w:rPr>
          <w:rFonts w:hint="eastAsia"/>
          <w:highlight w:val="yellow"/>
        </w:rPr>
        <w:t>6</w:t>
      </w:r>
      <w:r w:rsidRPr="006D2D9E">
        <w:rPr>
          <w:rFonts w:hint="eastAsia"/>
          <w:highlight w:val="yellow"/>
        </w:rPr>
        <w:t>0 dB</w:t>
      </w:r>
      <w:r w:rsidRPr="00970FFA">
        <w:rPr>
          <w:rFonts w:hint="eastAsia"/>
        </w:rPr>
        <w:t>（A）以内。</w:t>
      </w:r>
    </w:p>
    <w:p w14:paraId="0F12FBD3" w14:textId="3045C2AE" w:rsidR="009A44B3" w:rsidRPr="009A44B3" w:rsidRDefault="006F439A" w:rsidP="004F71D6">
      <w:pPr>
        <w:pStyle w:val="affc"/>
        <w:spacing w:before="240" w:after="240"/>
      </w:pPr>
      <w:bookmarkStart w:id="55" w:name="_Toc181965739"/>
      <w:r>
        <w:rPr>
          <w:rFonts w:hint="eastAsia"/>
        </w:rPr>
        <w:t>能源资源利用</w:t>
      </w:r>
      <w:bookmarkEnd w:id="55"/>
    </w:p>
    <w:p w14:paraId="27C41E21" w14:textId="77777777" w:rsidR="006F439A" w:rsidRDefault="006F439A" w:rsidP="006F439A">
      <w:pPr>
        <w:pStyle w:val="affd"/>
        <w:spacing w:before="120" w:after="120"/>
      </w:pPr>
      <w:bookmarkStart w:id="56" w:name="_Toc181965740"/>
      <w:r>
        <w:rPr>
          <w:rFonts w:hint="eastAsia"/>
        </w:rPr>
        <w:lastRenderedPageBreak/>
        <w:t>节约用水</w:t>
      </w:r>
      <w:bookmarkEnd w:id="56"/>
    </w:p>
    <w:p w14:paraId="29C4A46B" w14:textId="77777777" w:rsidR="006F439A" w:rsidRPr="00970FFA" w:rsidRDefault="006F439A" w:rsidP="006F439A">
      <w:pPr>
        <w:pStyle w:val="afffffffff1"/>
      </w:pPr>
      <w:r w:rsidRPr="00970FFA">
        <w:rPr>
          <w:rFonts w:hint="eastAsia"/>
        </w:rPr>
        <w:t>采用节水型器具，水龙头开关宜采用感应式、脚踏式、</w:t>
      </w:r>
      <w:proofErr w:type="gramStart"/>
      <w:r w:rsidRPr="00970FFA">
        <w:rPr>
          <w:rFonts w:hint="eastAsia"/>
        </w:rPr>
        <w:t>肘动式</w:t>
      </w:r>
      <w:proofErr w:type="gramEnd"/>
      <w:r w:rsidRPr="00970FFA">
        <w:rPr>
          <w:rFonts w:hint="eastAsia"/>
        </w:rPr>
        <w:t>等。</w:t>
      </w:r>
    </w:p>
    <w:p w14:paraId="77E45AD5" w14:textId="77777777" w:rsidR="006F439A" w:rsidRPr="00970FFA" w:rsidRDefault="006F439A" w:rsidP="006F439A">
      <w:pPr>
        <w:pStyle w:val="afffffffff1"/>
      </w:pPr>
      <w:r w:rsidRPr="00970FFA">
        <w:rPr>
          <w:rFonts w:hint="eastAsia"/>
        </w:rPr>
        <w:t>用水管理制度健全，注重行为节水，平均日用水量符合GB 50555-2010中3.1.2的规定。</w:t>
      </w:r>
    </w:p>
    <w:p w14:paraId="0E7DA5E7" w14:textId="77777777" w:rsidR="006F439A" w:rsidRPr="00970FFA" w:rsidRDefault="006F439A" w:rsidP="006F439A">
      <w:pPr>
        <w:pStyle w:val="afffffffff1"/>
      </w:pPr>
      <w:r w:rsidRPr="00970FFA">
        <w:rPr>
          <w:rFonts w:hint="eastAsia"/>
        </w:rPr>
        <w:t>宜对加工的冷冻品进行自然解冻，</w:t>
      </w:r>
      <w:r>
        <w:rPr>
          <w:rFonts w:hint="eastAsia"/>
        </w:rPr>
        <w:t>不应</w:t>
      </w:r>
      <w:r w:rsidRPr="00970FFA">
        <w:rPr>
          <w:rFonts w:hint="eastAsia"/>
        </w:rPr>
        <w:t>流水化冻。</w:t>
      </w:r>
    </w:p>
    <w:p w14:paraId="05524099" w14:textId="77777777" w:rsidR="006F439A" w:rsidRPr="00970FFA" w:rsidRDefault="006F439A" w:rsidP="006F439A">
      <w:pPr>
        <w:pStyle w:val="afffffffff1"/>
      </w:pPr>
      <w:r w:rsidRPr="00970FFA">
        <w:rPr>
          <w:rFonts w:hint="eastAsia"/>
        </w:rPr>
        <w:t>米类淘洗水宜收集用于花草施肥，面点蒸煮</w:t>
      </w:r>
      <w:r w:rsidRPr="00D60A7B">
        <w:rPr>
          <w:rFonts w:hint="eastAsia"/>
        </w:rPr>
        <w:t>水、洗菜水等宜重复使用。</w:t>
      </w:r>
    </w:p>
    <w:p w14:paraId="3F84F178" w14:textId="77777777" w:rsidR="006F439A" w:rsidRPr="00970FFA" w:rsidRDefault="006F439A" w:rsidP="006F439A">
      <w:pPr>
        <w:pStyle w:val="afffffffff1"/>
      </w:pPr>
      <w:r w:rsidRPr="00970FFA">
        <w:rPr>
          <w:rFonts w:hint="eastAsia"/>
        </w:rPr>
        <w:t>宜采取措施因地制宜综合利用雨水、中水等非传统水源。</w:t>
      </w:r>
    </w:p>
    <w:p w14:paraId="6A3051CC" w14:textId="77777777" w:rsidR="006F439A" w:rsidRDefault="006F439A" w:rsidP="006F439A">
      <w:pPr>
        <w:pStyle w:val="afffffffff1"/>
      </w:pPr>
      <w:r w:rsidRPr="00970FFA">
        <w:rPr>
          <w:rFonts w:hint="eastAsia"/>
        </w:rPr>
        <w:t>加强对用水管网以及用水设备日常维护、定期巡检，及时更换破损部件。</w:t>
      </w:r>
    </w:p>
    <w:p w14:paraId="5ABEEAB5" w14:textId="77777777" w:rsidR="006F439A" w:rsidRDefault="006F439A" w:rsidP="006F439A">
      <w:pPr>
        <w:pStyle w:val="affd"/>
        <w:spacing w:before="120" w:after="120"/>
      </w:pPr>
      <w:bookmarkStart w:id="57" w:name="_Toc181965741"/>
      <w:r>
        <w:rPr>
          <w:rFonts w:hint="eastAsia"/>
        </w:rPr>
        <w:t>节约用能</w:t>
      </w:r>
      <w:bookmarkEnd w:id="57"/>
    </w:p>
    <w:p w14:paraId="40495353" w14:textId="3942DDB3" w:rsidR="00270901" w:rsidRDefault="00D4143F" w:rsidP="006F439A">
      <w:pPr>
        <w:pStyle w:val="afffffffff1"/>
      </w:pPr>
      <w:r>
        <w:rPr>
          <w:rFonts w:hint="eastAsia"/>
        </w:rPr>
        <w:t>厨房灶具宜选用节气、节电等低能耗设施</w:t>
      </w:r>
      <w:r w:rsidR="00270901">
        <w:rPr>
          <w:rFonts w:hint="eastAsia"/>
        </w:rPr>
        <w:t>。</w:t>
      </w:r>
    </w:p>
    <w:p w14:paraId="5DAD7A86" w14:textId="389B5291" w:rsidR="00D4143F" w:rsidRDefault="00D4143F" w:rsidP="006F439A">
      <w:pPr>
        <w:pStyle w:val="afffffffff1"/>
      </w:pPr>
      <w:r>
        <w:rPr>
          <w:rFonts w:hint="eastAsia"/>
        </w:rPr>
        <w:t>宜采用安全、高效、新型节能照明器具，公共区域照明采用分区、分组与定时自动调光等节能措施。</w:t>
      </w:r>
    </w:p>
    <w:p w14:paraId="2F5552C1" w14:textId="73EAA84F" w:rsidR="006F439A" w:rsidRDefault="00B01C17" w:rsidP="00D4143F">
      <w:pPr>
        <w:pStyle w:val="afffffffff1"/>
      </w:pPr>
      <w:r>
        <w:rPr>
          <w:rFonts w:hint="eastAsia"/>
        </w:rPr>
        <w:t>制定并实施</w:t>
      </w:r>
      <w:r w:rsidR="00D4143F">
        <w:rPr>
          <w:rFonts w:hint="eastAsia"/>
        </w:rPr>
        <w:t>“三关一闭”（关电、关气、关水、闭门）等安全</w:t>
      </w:r>
      <w:r>
        <w:rPr>
          <w:rFonts w:hint="eastAsia"/>
        </w:rPr>
        <w:t>节能</w:t>
      </w:r>
      <w:r w:rsidR="00D4143F">
        <w:rPr>
          <w:rFonts w:hint="eastAsia"/>
        </w:rPr>
        <w:t>管理措施，并设置专门人员负责监督。</w:t>
      </w:r>
    </w:p>
    <w:p w14:paraId="77549066" w14:textId="77777777" w:rsidR="006F439A" w:rsidRDefault="006F439A" w:rsidP="006F439A">
      <w:pPr>
        <w:pStyle w:val="afffffffff1"/>
      </w:pPr>
      <w:r>
        <w:rPr>
          <w:rFonts w:hint="eastAsia"/>
        </w:rPr>
        <w:t>主食加工区需蒸制的食品</w:t>
      </w:r>
      <w:proofErr w:type="gramStart"/>
      <w:r>
        <w:rPr>
          <w:rFonts w:hint="eastAsia"/>
        </w:rPr>
        <w:t>宜集中</w:t>
      </w:r>
      <w:proofErr w:type="gramEnd"/>
      <w:r>
        <w:rPr>
          <w:rFonts w:hint="eastAsia"/>
        </w:rPr>
        <w:t>蒸制。</w:t>
      </w:r>
    </w:p>
    <w:p w14:paraId="0234948A" w14:textId="77777777" w:rsidR="006F439A" w:rsidRDefault="006F439A" w:rsidP="006F439A">
      <w:pPr>
        <w:pStyle w:val="afffffffff1"/>
      </w:pPr>
      <w:r>
        <w:rPr>
          <w:rFonts w:hint="eastAsia"/>
        </w:rPr>
        <w:t>根据当地气候和自然资源条件，充分利用太阳能等可再生能源。</w:t>
      </w:r>
    </w:p>
    <w:p w14:paraId="363332CC" w14:textId="77777777" w:rsidR="006F439A" w:rsidRDefault="006F439A" w:rsidP="006F439A">
      <w:pPr>
        <w:pStyle w:val="afffffffff1"/>
      </w:pPr>
      <w:r>
        <w:rPr>
          <w:rFonts w:hint="eastAsia"/>
        </w:rPr>
        <w:t>分析就餐人数和能源资源消费状况，采取节能措施，降低食堂工艺及运行能耗。</w:t>
      </w:r>
    </w:p>
    <w:p w14:paraId="65308C95" w14:textId="77777777" w:rsidR="006F439A" w:rsidRDefault="006F439A" w:rsidP="006F439A">
      <w:pPr>
        <w:pStyle w:val="afff2"/>
      </w:pPr>
      <w:r>
        <w:rPr>
          <w:rFonts w:hint="eastAsia"/>
        </w:rPr>
        <w:t>工艺及运行能耗包括厨房灶具用能、食品加工设备用能、通风排烟用能、冷库（冷柜）用能、为维持正常工作环境采取的措施用能等。</w:t>
      </w:r>
    </w:p>
    <w:p w14:paraId="128E241F" w14:textId="77777777" w:rsidR="006F439A" w:rsidRDefault="006F439A" w:rsidP="006F439A">
      <w:pPr>
        <w:pStyle w:val="afffffffff1"/>
      </w:pPr>
      <w:r>
        <w:rPr>
          <w:rFonts w:hint="eastAsia"/>
        </w:rPr>
        <w:t>对用能设备日常维护、定期巡检，及时更换破损部件。</w:t>
      </w:r>
    </w:p>
    <w:p w14:paraId="720C73A1" w14:textId="77777777" w:rsidR="006F439A" w:rsidRDefault="006F439A" w:rsidP="006F439A">
      <w:pPr>
        <w:pStyle w:val="affd"/>
        <w:spacing w:before="120" w:after="120"/>
      </w:pPr>
      <w:bookmarkStart w:id="58" w:name="_Toc181965742"/>
      <w:r>
        <w:rPr>
          <w:rFonts w:hint="eastAsia"/>
        </w:rPr>
        <w:t>计量器具</w:t>
      </w:r>
      <w:bookmarkEnd w:id="58"/>
    </w:p>
    <w:p w14:paraId="62BCD46F" w14:textId="77777777" w:rsidR="006F439A" w:rsidRDefault="006F439A" w:rsidP="006F439A">
      <w:pPr>
        <w:pStyle w:val="afffffffff1"/>
      </w:pPr>
      <w:r>
        <w:rPr>
          <w:rFonts w:hint="eastAsia"/>
        </w:rPr>
        <w:t>按用途和管理单元设置用水计量装置。</w:t>
      </w:r>
    </w:p>
    <w:p w14:paraId="012E845D" w14:textId="77777777" w:rsidR="006F439A" w:rsidRDefault="006F439A" w:rsidP="006F439A">
      <w:pPr>
        <w:pStyle w:val="afffffffff1"/>
      </w:pPr>
      <w:r>
        <w:rPr>
          <w:rFonts w:hint="eastAsia"/>
        </w:rPr>
        <w:t>食堂用电力、热力、燃气等宜分设计量装置。</w:t>
      </w:r>
    </w:p>
    <w:p w14:paraId="709895AF" w14:textId="77777777" w:rsidR="006F439A" w:rsidRDefault="006F439A" w:rsidP="006F439A">
      <w:pPr>
        <w:pStyle w:val="affc"/>
        <w:spacing w:before="240" w:after="240"/>
      </w:pPr>
      <w:bookmarkStart w:id="59" w:name="_Toc181965743"/>
      <w:r>
        <w:rPr>
          <w:rFonts w:hint="eastAsia"/>
        </w:rPr>
        <w:t>环境保护</w:t>
      </w:r>
      <w:bookmarkEnd w:id="59"/>
    </w:p>
    <w:p w14:paraId="28B359BB" w14:textId="77777777" w:rsidR="006F439A" w:rsidRDefault="006F439A" w:rsidP="006F439A">
      <w:pPr>
        <w:pStyle w:val="affd"/>
        <w:spacing w:before="120" w:after="120"/>
      </w:pPr>
      <w:bookmarkStart w:id="60" w:name="_Toc181965744"/>
      <w:r>
        <w:rPr>
          <w:rFonts w:hint="eastAsia"/>
        </w:rPr>
        <w:t>油烟净化</w:t>
      </w:r>
      <w:bookmarkEnd w:id="60"/>
    </w:p>
    <w:p w14:paraId="03862365" w14:textId="77777777" w:rsidR="006F439A" w:rsidRDefault="006F439A" w:rsidP="006F439A">
      <w:pPr>
        <w:pStyle w:val="afffffffff1"/>
      </w:pPr>
      <w:r>
        <w:rPr>
          <w:rFonts w:hint="eastAsia"/>
        </w:rPr>
        <w:t>宜安装餐饮油烟净化设施，油烟净化处理符合GB 18483的规定。</w:t>
      </w:r>
    </w:p>
    <w:p w14:paraId="4C087F9B" w14:textId="77777777" w:rsidR="006F439A" w:rsidRDefault="006F439A" w:rsidP="006F439A">
      <w:pPr>
        <w:pStyle w:val="afffffffff1"/>
      </w:pPr>
      <w:r>
        <w:rPr>
          <w:rFonts w:hint="eastAsia"/>
        </w:rPr>
        <w:t>排烟管路空间设计合理，油烟排放口及污染物测试平台规范化设置，符合以下要求：</w:t>
      </w:r>
    </w:p>
    <w:p w14:paraId="7D1433B3" w14:textId="77777777" w:rsidR="006F439A" w:rsidRDefault="006F439A" w:rsidP="006F439A">
      <w:pPr>
        <w:pStyle w:val="af5"/>
      </w:pPr>
      <w:r>
        <w:rPr>
          <w:rFonts w:hint="eastAsia"/>
        </w:rPr>
        <w:t>经油烟净化后的油烟排放口与周边环境敏感目标距离不宜小于20</w:t>
      </w:r>
      <w:r>
        <w:t>c</w:t>
      </w:r>
      <w:r>
        <w:rPr>
          <w:rFonts w:hint="eastAsia"/>
        </w:rPr>
        <w:t>m，经油烟净化和除异味处理后的油烟排放口与周边环境敏感目标距离不宜小于10m；</w:t>
      </w:r>
    </w:p>
    <w:p w14:paraId="0B10446E" w14:textId="77777777" w:rsidR="006F439A" w:rsidRDefault="006F439A" w:rsidP="006F439A">
      <w:pPr>
        <w:pStyle w:val="af5"/>
      </w:pPr>
      <w:r>
        <w:rPr>
          <w:rFonts w:hint="eastAsia"/>
        </w:rPr>
        <w:t>油烟排放口宜设在朝向空旷、通风良好的位置，与附近办公楼和居民楼保持足够的空间距离；</w:t>
      </w:r>
    </w:p>
    <w:p w14:paraId="0A1DE0BE" w14:textId="77777777" w:rsidR="006F439A" w:rsidRDefault="006F439A" w:rsidP="006F439A">
      <w:pPr>
        <w:pStyle w:val="af5"/>
      </w:pPr>
      <w:r>
        <w:rPr>
          <w:rFonts w:hint="eastAsia"/>
        </w:rPr>
        <w:t>设施、管路应留有足够的操作维护空间，设置专用管道清洗口，便于操作、清洗、检修和维护；</w:t>
      </w:r>
    </w:p>
    <w:p w14:paraId="37439604" w14:textId="77777777" w:rsidR="006F439A" w:rsidRDefault="006F439A" w:rsidP="006F439A">
      <w:pPr>
        <w:pStyle w:val="af5"/>
      </w:pPr>
      <w:r>
        <w:rPr>
          <w:rFonts w:hint="eastAsia"/>
        </w:rPr>
        <w:t>在油烟排放口设置永久性测试孔和采样平台，并张贴排污口标志；</w:t>
      </w:r>
    </w:p>
    <w:p w14:paraId="36DEEBC0" w14:textId="77777777" w:rsidR="006F439A" w:rsidRDefault="006F439A" w:rsidP="006F439A">
      <w:pPr>
        <w:pStyle w:val="af5"/>
      </w:pPr>
      <w:r>
        <w:rPr>
          <w:rFonts w:hint="eastAsia"/>
        </w:rPr>
        <w:t>排油烟（蒸汽）管道采用不锈钢材质材料；</w:t>
      </w:r>
    </w:p>
    <w:p w14:paraId="2106E57E" w14:textId="77777777" w:rsidR="006F439A" w:rsidRDefault="006F439A" w:rsidP="006F439A">
      <w:pPr>
        <w:pStyle w:val="af5"/>
      </w:pPr>
      <w:r>
        <w:rPr>
          <w:rFonts w:hint="eastAsia"/>
        </w:rPr>
        <w:t>排烟主机宜在末端加设消音装置，减少噪声对周围环境影响。</w:t>
      </w:r>
    </w:p>
    <w:p w14:paraId="209EC3DB" w14:textId="77777777" w:rsidR="006F439A" w:rsidRDefault="006F439A" w:rsidP="006F439A">
      <w:pPr>
        <w:pStyle w:val="afffffffff1"/>
      </w:pPr>
      <w:r>
        <w:rPr>
          <w:rFonts w:hint="eastAsia"/>
        </w:rPr>
        <w:t>具有完整的档案记录，包括滤料更换和设备清洗记录、日常检查记录、定期巡查记录、故障维修记录等。</w:t>
      </w:r>
    </w:p>
    <w:p w14:paraId="05CC5B10" w14:textId="77777777" w:rsidR="006F439A" w:rsidRDefault="006F439A" w:rsidP="006F439A">
      <w:pPr>
        <w:pStyle w:val="affd"/>
        <w:spacing w:before="120" w:after="120"/>
      </w:pPr>
      <w:bookmarkStart w:id="61" w:name="_Toc181965745"/>
      <w:r>
        <w:rPr>
          <w:rFonts w:hint="eastAsia"/>
        </w:rPr>
        <w:t>排水与隔油</w:t>
      </w:r>
      <w:bookmarkEnd w:id="61"/>
    </w:p>
    <w:p w14:paraId="0BCE38A0" w14:textId="77777777" w:rsidR="006F439A" w:rsidRDefault="006F439A" w:rsidP="006F439A">
      <w:pPr>
        <w:pStyle w:val="afffffffff1"/>
      </w:pPr>
      <w:r>
        <w:rPr>
          <w:rFonts w:hint="eastAsia"/>
        </w:rPr>
        <w:t>食堂污水排水设计符合GB 50015的规定，含油污水与其他</w:t>
      </w:r>
      <w:proofErr w:type="gramStart"/>
      <w:r>
        <w:rPr>
          <w:rFonts w:hint="eastAsia"/>
        </w:rPr>
        <w:t>排水分流</w:t>
      </w:r>
      <w:proofErr w:type="gramEnd"/>
      <w:r>
        <w:rPr>
          <w:rFonts w:hint="eastAsia"/>
        </w:rPr>
        <w:t>设计，污水排放符合GB/T 31962 的规定。</w:t>
      </w:r>
    </w:p>
    <w:p w14:paraId="015F145E" w14:textId="77777777" w:rsidR="006F439A" w:rsidRDefault="006F439A" w:rsidP="006F439A">
      <w:pPr>
        <w:pStyle w:val="afffffffff1"/>
      </w:pPr>
      <w:r>
        <w:rPr>
          <w:rFonts w:hint="eastAsia"/>
        </w:rPr>
        <w:t>操作间排水沟宜遵循从高清洁区至低清洁区的原则，无回流，无严重滴漏。</w:t>
      </w:r>
    </w:p>
    <w:p w14:paraId="379CFD24" w14:textId="77777777" w:rsidR="006F439A" w:rsidRDefault="006F439A" w:rsidP="006F439A">
      <w:pPr>
        <w:pStyle w:val="afffffffff1"/>
      </w:pPr>
      <w:r>
        <w:rPr>
          <w:rFonts w:hint="eastAsia"/>
        </w:rPr>
        <w:t>宜加装高效成品隔油池，存油部分便于清运和管理，且定期对分离出的油污进行清理。未达到污水排放要求的应配套油水分离设施。</w:t>
      </w:r>
    </w:p>
    <w:p w14:paraId="1CA82141" w14:textId="77777777" w:rsidR="006F439A" w:rsidRDefault="006F439A" w:rsidP="006F439A">
      <w:pPr>
        <w:pStyle w:val="afffffffff1"/>
      </w:pPr>
      <w:r>
        <w:rPr>
          <w:rFonts w:hint="eastAsia"/>
        </w:rPr>
        <w:t>建立隔油池日常检查和定期维护管理制度，完善检查、维护和清理记录。</w:t>
      </w:r>
    </w:p>
    <w:p w14:paraId="79106B04" w14:textId="77777777" w:rsidR="006F439A" w:rsidRDefault="006F439A" w:rsidP="006F439A">
      <w:pPr>
        <w:pStyle w:val="affd"/>
        <w:spacing w:before="120" w:after="120"/>
      </w:pPr>
      <w:bookmarkStart w:id="62" w:name="_Toc181965746"/>
      <w:r>
        <w:rPr>
          <w:rFonts w:hint="eastAsia"/>
        </w:rPr>
        <w:t>垃圾分类与处理</w:t>
      </w:r>
      <w:bookmarkEnd w:id="62"/>
    </w:p>
    <w:p w14:paraId="05E65F55" w14:textId="77777777" w:rsidR="006F439A" w:rsidRPr="006079E5" w:rsidRDefault="006F439A" w:rsidP="006F439A">
      <w:pPr>
        <w:pStyle w:val="afffffffff1"/>
      </w:pPr>
      <w:r w:rsidRPr="006079E5">
        <w:rPr>
          <w:rFonts w:hint="eastAsia"/>
        </w:rPr>
        <w:lastRenderedPageBreak/>
        <w:t>从源头减少</w:t>
      </w:r>
      <w:proofErr w:type="gramStart"/>
      <w:r w:rsidRPr="006079E5">
        <w:rPr>
          <w:rFonts w:hint="eastAsia"/>
        </w:rPr>
        <w:t>厨余垃圾</w:t>
      </w:r>
      <w:proofErr w:type="gramEnd"/>
      <w:r w:rsidRPr="006079E5">
        <w:rPr>
          <w:rFonts w:hint="eastAsia"/>
        </w:rPr>
        <w:t>的产生，分类收集各类垃圾，合理存放，一日一清。</w:t>
      </w:r>
    </w:p>
    <w:p w14:paraId="71E4027D" w14:textId="77777777" w:rsidR="006F439A" w:rsidRPr="006079E5" w:rsidRDefault="006F439A" w:rsidP="006F439A">
      <w:pPr>
        <w:pStyle w:val="afffffffff1"/>
      </w:pPr>
      <w:proofErr w:type="gramStart"/>
      <w:r w:rsidRPr="006079E5">
        <w:rPr>
          <w:rFonts w:hint="eastAsia"/>
        </w:rPr>
        <w:t>宜设置</w:t>
      </w:r>
      <w:proofErr w:type="gramEnd"/>
      <w:r w:rsidRPr="006079E5">
        <w:rPr>
          <w:rFonts w:hint="eastAsia"/>
        </w:rPr>
        <w:t>专用且易于区分的废弃物存放容器，食品处理区、用餐区域分设</w:t>
      </w:r>
      <w:proofErr w:type="gramStart"/>
      <w:r w:rsidRPr="006079E5">
        <w:rPr>
          <w:rFonts w:hint="eastAsia"/>
        </w:rPr>
        <w:t>厨余垃圾</w:t>
      </w:r>
      <w:proofErr w:type="gramEnd"/>
      <w:r w:rsidRPr="006079E5">
        <w:rPr>
          <w:rFonts w:hint="eastAsia"/>
        </w:rPr>
        <w:t>和其他垃圾存放容器，废弃物存放容器及时清洁，必要时进行消毒。</w:t>
      </w:r>
    </w:p>
    <w:p w14:paraId="5340619B" w14:textId="7D00EDF3" w:rsidR="006F439A" w:rsidRDefault="006F439A" w:rsidP="006F439A">
      <w:pPr>
        <w:pStyle w:val="afffffffff1"/>
      </w:pPr>
      <w:proofErr w:type="gramStart"/>
      <w:r w:rsidRPr="006079E5">
        <w:rPr>
          <w:rFonts w:hint="eastAsia"/>
        </w:rPr>
        <w:t>厨余垃圾</w:t>
      </w:r>
      <w:proofErr w:type="gramEnd"/>
      <w:r w:rsidR="007B3993">
        <w:rPr>
          <w:rFonts w:hint="eastAsia"/>
        </w:rPr>
        <w:t>应</w:t>
      </w:r>
      <w:r w:rsidR="0034436C">
        <w:rPr>
          <w:rFonts w:hint="eastAsia"/>
        </w:rPr>
        <w:t>按照相关政策要求</w:t>
      </w:r>
      <w:r w:rsidRPr="006079E5">
        <w:rPr>
          <w:rFonts w:hint="eastAsia"/>
        </w:rPr>
        <w:t>交由专业机构进行回收或就地资源化处理。</w:t>
      </w:r>
    </w:p>
    <w:p w14:paraId="67ED5C3C" w14:textId="77777777" w:rsidR="006F439A" w:rsidRDefault="006F439A" w:rsidP="006F439A">
      <w:pPr>
        <w:pStyle w:val="affc"/>
        <w:spacing w:before="240" w:after="240"/>
      </w:pPr>
      <w:bookmarkStart w:id="63" w:name="_Toc181965747"/>
      <w:r>
        <w:rPr>
          <w:rFonts w:hint="eastAsia"/>
        </w:rPr>
        <w:t>食品安全</w:t>
      </w:r>
      <w:bookmarkEnd w:id="63"/>
    </w:p>
    <w:p w14:paraId="17F85D57" w14:textId="77777777" w:rsidR="006F439A" w:rsidRDefault="006F439A" w:rsidP="006F439A">
      <w:pPr>
        <w:pStyle w:val="affd"/>
        <w:spacing w:before="120" w:after="120"/>
      </w:pPr>
      <w:bookmarkStart w:id="64" w:name="_Toc181965748"/>
      <w:r>
        <w:rPr>
          <w:rFonts w:hint="eastAsia"/>
        </w:rPr>
        <w:t>操作原则</w:t>
      </w:r>
      <w:bookmarkEnd w:id="64"/>
    </w:p>
    <w:p w14:paraId="2E218988" w14:textId="77777777" w:rsidR="006F439A" w:rsidRDefault="006F439A" w:rsidP="006F439A">
      <w:pPr>
        <w:pStyle w:val="affffb"/>
        <w:ind w:firstLine="420"/>
      </w:pPr>
      <w:r w:rsidRPr="00494AB7">
        <w:rPr>
          <w:rFonts w:hint="eastAsia"/>
        </w:rPr>
        <w:t>食品安全操作</w:t>
      </w:r>
      <w:r>
        <w:rPr>
          <w:rFonts w:hint="eastAsia"/>
        </w:rPr>
        <w:t>应</w:t>
      </w:r>
      <w:r w:rsidRPr="00494AB7">
        <w:rPr>
          <w:rFonts w:hint="eastAsia"/>
        </w:rPr>
        <w:t>符合GB 31654及《餐饮服务食品安全操作规范》的规定。</w:t>
      </w:r>
    </w:p>
    <w:p w14:paraId="57A5DF5A" w14:textId="3BB20472" w:rsidR="006F439A" w:rsidRDefault="00D869CD" w:rsidP="006F439A">
      <w:pPr>
        <w:pStyle w:val="affd"/>
        <w:spacing w:before="120" w:after="120"/>
      </w:pPr>
      <w:bookmarkStart w:id="65" w:name="_Toc181965749"/>
      <w:r>
        <w:rPr>
          <w:rFonts w:hint="eastAsia"/>
        </w:rPr>
        <w:t>餐饮具</w:t>
      </w:r>
      <w:r w:rsidR="006F439A">
        <w:rPr>
          <w:rFonts w:hint="eastAsia"/>
        </w:rPr>
        <w:t>使用</w:t>
      </w:r>
      <w:bookmarkEnd w:id="65"/>
    </w:p>
    <w:p w14:paraId="11765B56" w14:textId="7980FD99" w:rsidR="006F439A" w:rsidRPr="00D60A7B" w:rsidRDefault="006F439A" w:rsidP="006F439A">
      <w:pPr>
        <w:pStyle w:val="afffffffff1"/>
      </w:pPr>
      <w:r>
        <w:rPr>
          <w:rFonts w:hint="eastAsia"/>
        </w:rPr>
        <w:t>不应使用不可降解一次性塑料制品，限制使用一次性</w:t>
      </w:r>
      <w:r w:rsidR="00D869CD">
        <w:rPr>
          <w:rFonts w:hint="eastAsia"/>
        </w:rPr>
        <w:t>餐饮具</w:t>
      </w:r>
      <w:r>
        <w:rPr>
          <w:rFonts w:hint="eastAsia"/>
        </w:rPr>
        <w:t>，确需使用一次性</w:t>
      </w:r>
      <w:r w:rsidR="00D869CD">
        <w:rPr>
          <w:rFonts w:hint="eastAsia"/>
        </w:rPr>
        <w:t>餐饮具</w:t>
      </w:r>
      <w:r>
        <w:rPr>
          <w:rFonts w:hint="eastAsia"/>
        </w:rPr>
        <w:t>时，优先</w:t>
      </w:r>
      <w:r w:rsidRPr="00D60A7B">
        <w:rPr>
          <w:rFonts w:hint="eastAsia"/>
        </w:rPr>
        <w:t>采购可降解的制品。</w:t>
      </w:r>
    </w:p>
    <w:p w14:paraId="049AAB57" w14:textId="25461CEA" w:rsidR="006F439A" w:rsidRPr="00D60A7B" w:rsidRDefault="006F439A" w:rsidP="006F439A">
      <w:pPr>
        <w:pStyle w:val="afffffffff1"/>
      </w:pPr>
      <w:r w:rsidRPr="00D60A7B">
        <w:rPr>
          <w:rFonts w:hint="eastAsia"/>
        </w:rPr>
        <w:t>公筷公勺使用应符合DB37/T 4377.1、DB37/T 4377.2的规定，包括但不限于：</w:t>
      </w:r>
    </w:p>
    <w:p w14:paraId="3CABEBD1" w14:textId="77777777" w:rsidR="006F439A" w:rsidRPr="00D60A7B" w:rsidRDefault="006F439A" w:rsidP="006F439A">
      <w:pPr>
        <w:pStyle w:val="af5"/>
        <w:numPr>
          <w:ilvl w:val="0"/>
          <w:numId w:val="32"/>
        </w:numPr>
      </w:pPr>
      <w:r w:rsidRPr="00D60A7B">
        <w:rPr>
          <w:rFonts w:hint="eastAsia"/>
        </w:rPr>
        <w:t>自助餐厅或其他需就餐人员自行取餐的集体用餐场所，配置公筷公勺，摆放公筷公勺托盘或托架；</w:t>
      </w:r>
    </w:p>
    <w:p w14:paraId="2A828825" w14:textId="77777777" w:rsidR="006F439A" w:rsidRPr="00D60A7B" w:rsidRDefault="006F439A" w:rsidP="006F439A">
      <w:pPr>
        <w:pStyle w:val="af5"/>
        <w:numPr>
          <w:ilvl w:val="0"/>
          <w:numId w:val="32"/>
        </w:numPr>
      </w:pPr>
      <w:r w:rsidRPr="00D60A7B">
        <w:rPr>
          <w:rFonts w:hint="eastAsia"/>
        </w:rPr>
        <w:t>集体用餐场所宜配置可供替换的备用公筷公勺；</w:t>
      </w:r>
    </w:p>
    <w:p w14:paraId="6CADB766" w14:textId="62A56B9A" w:rsidR="006F439A" w:rsidRPr="00D60A7B" w:rsidRDefault="006F439A" w:rsidP="006F439A">
      <w:pPr>
        <w:pStyle w:val="af5"/>
        <w:numPr>
          <w:ilvl w:val="0"/>
          <w:numId w:val="32"/>
        </w:numPr>
      </w:pPr>
      <w:r w:rsidRPr="00D60A7B">
        <w:rPr>
          <w:rFonts w:hint="eastAsia"/>
        </w:rPr>
        <w:t>宜将公筷公勺的配置纳入日常备餐流程、摆台标准、上菜流程等服务管理环节，并加强餐饮</w:t>
      </w:r>
      <w:r w:rsidR="00CC3BC7">
        <w:rPr>
          <w:rFonts w:hint="eastAsia"/>
        </w:rPr>
        <w:t xml:space="preserve"> </w:t>
      </w:r>
      <w:r w:rsidRPr="00D60A7B">
        <w:rPr>
          <w:rFonts w:hint="eastAsia"/>
        </w:rPr>
        <w:t>服务人员的实操培训。</w:t>
      </w:r>
    </w:p>
    <w:p w14:paraId="5F61BA97" w14:textId="77777777" w:rsidR="006F439A" w:rsidRDefault="006F439A" w:rsidP="006F439A">
      <w:pPr>
        <w:pStyle w:val="affd"/>
        <w:spacing w:before="120" w:after="120"/>
      </w:pPr>
      <w:bookmarkStart w:id="66" w:name="_Toc181965750"/>
      <w:r>
        <w:rPr>
          <w:rFonts w:hint="eastAsia"/>
        </w:rPr>
        <w:t>场所清洁</w:t>
      </w:r>
      <w:bookmarkEnd w:id="66"/>
    </w:p>
    <w:p w14:paraId="43401A7B" w14:textId="77777777" w:rsidR="006F439A" w:rsidRDefault="006F439A" w:rsidP="006F439A">
      <w:pPr>
        <w:pStyle w:val="afffffffff1"/>
      </w:pPr>
      <w:r w:rsidRPr="00494AB7">
        <w:rPr>
          <w:rFonts w:hint="eastAsia"/>
        </w:rPr>
        <w:t>食品处理区清洁要求包括但不限于：</w:t>
      </w:r>
    </w:p>
    <w:p w14:paraId="0D44C28B" w14:textId="77777777" w:rsidR="006F439A" w:rsidRDefault="006F439A" w:rsidP="006F439A">
      <w:pPr>
        <w:pStyle w:val="af5"/>
        <w:numPr>
          <w:ilvl w:val="0"/>
          <w:numId w:val="33"/>
        </w:numPr>
      </w:pPr>
      <w:r>
        <w:rPr>
          <w:rFonts w:hint="eastAsia"/>
        </w:rPr>
        <w:t>定期清洁食品加工设施设备，确保正常运转、使用；</w:t>
      </w:r>
    </w:p>
    <w:p w14:paraId="21E80A84" w14:textId="77777777" w:rsidR="006F439A" w:rsidRDefault="006F439A" w:rsidP="006F439A">
      <w:pPr>
        <w:pStyle w:val="af5"/>
        <w:numPr>
          <w:ilvl w:val="0"/>
          <w:numId w:val="33"/>
        </w:numPr>
      </w:pPr>
      <w:r>
        <w:rPr>
          <w:rFonts w:hint="eastAsia"/>
        </w:rPr>
        <w:t>保持地面无垃圾、积水、油渍，墙壁、门窗、天花板等无污渍、霉斑、灰尘。</w:t>
      </w:r>
    </w:p>
    <w:p w14:paraId="5DE83062" w14:textId="77777777" w:rsidR="006F439A" w:rsidRPr="00494AB7" w:rsidRDefault="006F439A" w:rsidP="006F439A">
      <w:pPr>
        <w:pStyle w:val="afffffffff1"/>
      </w:pPr>
      <w:r w:rsidRPr="00494AB7">
        <w:rPr>
          <w:rFonts w:hint="eastAsia"/>
        </w:rPr>
        <w:t>就餐区域清洁要求包括但不限于：</w:t>
      </w:r>
    </w:p>
    <w:p w14:paraId="2F9515EA" w14:textId="77777777" w:rsidR="006F439A" w:rsidRPr="00494AB7" w:rsidRDefault="006F439A" w:rsidP="006F439A">
      <w:pPr>
        <w:pStyle w:val="af5"/>
        <w:numPr>
          <w:ilvl w:val="0"/>
          <w:numId w:val="34"/>
        </w:numPr>
      </w:pPr>
      <w:r w:rsidRPr="00494AB7">
        <w:rPr>
          <w:rFonts w:hint="eastAsia"/>
        </w:rPr>
        <w:t>定期清洁空调、风扇、排气扇等设施设备，保持洁净，必要时进行消毒；</w:t>
      </w:r>
    </w:p>
    <w:p w14:paraId="05768495" w14:textId="77777777" w:rsidR="006F439A" w:rsidRPr="00494AB7" w:rsidRDefault="006F439A" w:rsidP="006F439A">
      <w:pPr>
        <w:pStyle w:val="af5"/>
      </w:pPr>
      <w:r w:rsidRPr="00494AB7">
        <w:rPr>
          <w:rFonts w:hint="eastAsia"/>
        </w:rPr>
        <w:t>及时清理就餐桌椅、地面，保持干净整洁，必要时进行消毒；</w:t>
      </w:r>
    </w:p>
    <w:p w14:paraId="2EC9020D" w14:textId="77777777" w:rsidR="006F439A" w:rsidRPr="00494AB7" w:rsidRDefault="006F439A" w:rsidP="006F439A">
      <w:pPr>
        <w:pStyle w:val="af5"/>
      </w:pPr>
      <w:r w:rsidRPr="00494AB7">
        <w:rPr>
          <w:rFonts w:hint="eastAsia"/>
        </w:rPr>
        <w:t>供餐期间，保持就餐场所通风良好、无异味。</w:t>
      </w:r>
    </w:p>
    <w:p w14:paraId="70606FDB" w14:textId="77777777" w:rsidR="006F439A" w:rsidRPr="00494AB7" w:rsidRDefault="006F439A" w:rsidP="006F439A">
      <w:pPr>
        <w:pStyle w:val="afffffffff1"/>
      </w:pPr>
      <w:r w:rsidRPr="00494AB7">
        <w:rPr>
          <w:rFonts w:hint="eastAsia"/>
        </w:rPr>
        <w:t>卫生间清洁要求包括但不限于：</w:t>
      </w:r>
    </w:p>
    <w:p w14:paraId="3EB01B2C" w14:textId="77777777" w:rsidR="006F439A" w:rsidRPr="00494AB7" w:rsidRDefault="006F439A" w:rsidP="006F439A">
      <w:pPr>
        <w:pStyle w:val="af5"/>
        <w:numPr>
          <w:ilvl w:val="0"/>
          <w:numId w:val="35"/>
        </w:numPr>
      </w:pPr>
      <w:r w:rsidRPr="00494AB7">
        <w:rPr>
          <w:rFonts w:hint="eastAsia"/>
        </w:rPr>
        <w:t>定时清洁、消杀，并做好记录和公示；</w:t>
      </w:r>
    </w:p>
    <w:p w14:paraId="6C3ACC85" w14:textId="00B45F1C" w:rsidR="00EA5CB2" w:rsidRDefault="006F439A" w:rsidP="00EA5CB2">
      <w:pPr>
        <w:pStyle w:val="af5"/>
      </w:pPr>
      <w:r w:rsidRPr="00494AB7">
        <w:rPr>
          <w:rFonts w:hint="eastAsia"/>
        </w:rPr>
        <w:t>保持地面、洗手池及台面无积水、污物、垃圾。</w:t>
      </w:r>
    </w:p>
    <w:p w14:paraId="61BC1E54" w14:textId="75361957" w:rsidR="00AD2A85" w:rsidRDefault="00EA5CB2" w:rsidP="00AD2A85">
      <w:pPr>
        <w:pStyle w:val="affd"/>
        <w:spacing w:before="120" w:after="120"/>
      </w:pPr>
      <w:r>
        <w:rPr>
          <w:rFonts w:hint="eastAsia"/>
        </w:rPr>
        <w:t>有害生物防治</w:t>
      </w:r>
    </w:p>
    <w:p w14:paraId="39668538" w14:textId="13576FC6" w:rsidR="00AD2A85" w:rsidRDefault="00AD2A85" w:rsidP="00DF1536">
      <w:pPr>
        <w:pStyle w:val="afffffffff1"/>
      </w:pPr>
      <w:r w:rsidRPr="00AD2A85">
        <w:rPr>
          <w:rFonts w:hint="eastAsia"/>
        </w:rPr>
        <w:t>有害生物防治应遵循以防为主、防治结合、物理防治优先、化学防治限制条件使用的原则，保障食品和人身安全。</w:t>
      </w:r>
    </w:p>
    <w:p w14:paraId="79B97C21" w14:textId="486EDCAD" w:rsidR="00CC0EFB" w:rsidRDefault="00BE2B0D" w:rsidP="00CC0EFB">
      <w:pPr>
        <w:pStyle w:val="afffffffff1"/>
      </w:pPr>
      <w:r>
        <w:rPr>
          <w:rFonts w:hint="eastAsia"/>
        </w:rPr>
        <w:t>厨房区域各进出通道应放置</w:t>
      </w:r>
      <w:r w:rsidR="00F4060C">
        <w:rPr>
          <w:rFonts w:hint="eastAsia"/>
        </w:rPr>
        <w:t>挡</w:t>
      </w:r>
      <w:r>
        <w:rPr>
          <w:rFonts w:hint="eastAsia"/>
        </w:rPr>
        <w:t>鼠板</w:t>
      </w:r>
      <w:r w:rsidR="00A6735D">
        <w:rPr>
          <w:rFonts w:hint="eastAsia"/>
        </w:rPr>
        <w:t>、</w:t>
      </w:r>
      <w:r w:rsidR="00F53B99">
        <w:rPr>
          <w:rFonts w:hint="eastAsia"/>
        </w:rPr>
        <w:t>粘鼠板、捕鼠器等装置，不应使用杀鼠剂</w:t>
      </w:r>
      <w:r w:rsidR="00502570">
        <w:rPr>
          <w:rFonts w:hint="eastAsia"/>
        </w:rPr>
        <w:t>等化学药品</w:t>
      </w:r>
      <w:r w:rsidR="00F53B99">
        <w:rPr>
          <w:rFonts w:hint="eastAsia"/>
        </w:rPr>
        <w:t>。</w:t>
      </w:r>
    </w:p>
    <w:p w14:paraId="20FE052D" w14:textId="73A19C73" w:rsidR="00F53B99" w:rsidRDefault="00F4060C" w:rsidP="00CC0EFB">
      <w:pPr>
        <w:pStyle w:val="afffffffff1"/>
      </w:pPr>
      <w:r>
        <w:rPr>
          <w:rFonts w:hint="eastAsia"/>
        </w:rPr>
        <w:t>下水道盖、漏应使用具有防鼠功能的不锈钢篦子，篦子间隙小于10mm。</w:t>
      </w:r>
    </w:p>
    <w:p w14:paraId="08EBEFA8" w14:textId="1AA118F5" w:rsidR="001503CD" w:rsidRDefault="001503CD" w:rsidP="00CE115E">
      <w:pPr>
        <w:pStyle w:val="afffffffff1"/>
      </w:pPr>
      <w:r>
        <w:rPr>
          <w:rFonts w:hint="eastAsia"/>
        </w:rPr>
        <w:t>在食堂入口、窗口等处需安装灭蝇灯，宜选择粘捕式灭蝇灯，不宜安装电击式灭蝇灯，避免遭电击的蚊虫碎屑污染食品。</w:t>
      </w:r>
    </w:p>
    <w:p w14:paraId="213A890B" w14:textId="7AD5879D" w:rsidR="002015B3" w:rsidRPr="00CC0EFB" w:rsidRDefault="00CA3C08" w:rsidP="00CE115E">
      <w:pPr>
        <w:pStyle w:val="afffffffff1"/>
      </w:pPr>
      <w:r>
        <w:rPr>
          <w:rFonts w:hint="eastAsia"/>
        </w:rPr>
        <w:t>直接与外部环境相通的</w:t>
      </w:r>
      <w:r w:rsidR="000D0ADA">
        <w:rPr>
          <w:rFonts w:hint="eastAsia"/>
        </w:rPr>
        <w:t>人员</w:t>
      </w:r>
      <w:r>
        <w:rPr>
          <w:rFonts w:hint="eastAsia"/>
        </w:rPr>
        <w:t>、货物</w:t>
      </w:r>
      <w:r w:rsidR="00082894">
        <w:rPr>
          <w:rFonts w:hint="eastAsia"/>
        </w:rPr>
        <w:t>进出通道</w:t>
      </w:r>
      <w:r>
        <w:rPr>
          <w:rFonts w:hint="eastAsia"/>
        </w:rPr>
        <w:t>应</w:t>
      </w:r>
      <w:r w:rsidR="00082894">
        <w:rPr>
          <w:rFonts w:hint="eastAsia"/>
        </w:rPr>
        <w:t>安装防蝇</w:t>
      </w:r>
      <w:r>
        <w:rPr>
          <w:rFonts w:hint="eastAsia"/>
        </w:rPr>
        <w:t>门帘或</w:t>
      </w:r>
      <w:proofErr w:type="gramStart"/>
      <w:r>
        <w:rPr>
          <w:rFonts w:hint="eastAsia"/>
        </w:rPr>
        <w:t>风幕机</w:t>
      </w:r>
      <w:proofErr w:type="gramEnd"/>
      <w:r>
        <w:rPr>
          <w:rFonts w:hint="eastAsia"/>
        </w:rPr>
        <w:t>。</w:t>
      </w:r>
      <w:r w:rsidR="00082894">
        <w:rPr>
          <w:rFonts w:hint="eastAsia"/>
        </w:rPr>
        <w:t>防蝇</w:t>
      </w:r>
      <w:r>
        <w:rPr>
          <w:rFonts w:hint="eastAsia"/>
        </w:rPr>
        <w:t>门</w:t>
      </w:r>
      <w:r w:rsidR="00082894">
        <w:rPr>
          <w:rFonts w:hint="eastAsia"/>
        </w:rPr>
        <w:t>帘应覆盖整个门框，</w:t>
      </w:r>
      <w:r>
        <w:rPr>
          <w:rFonts w:hint="eastAsia"/>
        </w:rPr>
        <w:t>底部离地距离小于2cm。</w:t>
      </w:r>
      <w:proofErr w:type="gramStart"/>
      <w:r>
        <w:rPr>
          <w:rFonts w:hint="eastAsia"/>
        </w:rPr>
        <w:t>风幕机风幕应</w:t>
      </w:r>
      <w:proofErr w:type="gramEnd"/>
      <w:r>
        <w:rPr>
          <w:rFonts w:hint="eastAsia"/>
        </w:rPr>
        <w:t>完整覆盖进出通道。</w:t>
      </w:r>
    </w:p>
    <w:p w14:paraId="32904ED9" w14:textId="77777777" w:rsidR="006F439A" w:rsidRDefault="006F439A" w:rsidP="006F439A">
      <w:pPr>
        <w:pStyle w:val="affc"/>
        <w:spacing w:before="240" w:after="240"/>
      </w:pPr>
      <w:bookmarkStart w:id="67" w:name="_Toc181965751"/>
      <w:r>
        <w:rPr>
          <w:rFonts w:hint="eastAsia"/>
        </w:rPr>
        <w:t>营养健康</w:t>
      </w:r>
      <w:bookmarkEnd w:id="67"/>
    </w:p>
    <w:p w14:paraId="652D9B58" w14:textId="77777777" w:rsidR="006F439A" w:rsidRPr="00494AB7" w:rsidRDefault="006F439A" w:rsidP="006F439A">
      <w:pPr>
        <w:pStyle w:val="affffffffe"/>
      </w:pPr>
      <w:r w:rsidRPr="00494AB7">
        <w:rPr>
          <w:rFonts w:hint="eastAsia"/>
        </w:rPr>
        <w:t>以食物多样化、平衡膳食模式为原则，制定科学营养配餐制度，优化菜谱结构，改善菜肴口味。</w:t>
      </w:r>
    </w:p>
    <w:p w14:paraId="21AD67DF" w14:textId="77777777" w:rsidR="006F439A" w:rsidRDefault="006F439A" w:rsidP="006F439A">
      <w:pPr>
        <w:pStyle w:val="affffffffe"/>
      </w:pPr>
      <w:r w:rsidRPr="00494AB7">
        <w:rPr>
          <w:rFonts w:hint="eastAsia"/>
        </w:rPr>
        <w:t>倡导低油、低脂、低糖、低盐的健康饮食理念，合理搭配菜品，注重营养平衡，鼓励通过油盐糖出库量和就餐人数计算人均摄入量。</w:t>
      </w:r>
    </w:p>
    <w:p w14:paraId="22229EE4" w14:textId="32619D12" w:rsidR="00D60A7B" w:rsidRDefault="00874F33" w:rsidP="006F439A">
      <w:pPr>
        <w:pStyle w:val="affffffffe"/>
      </w:pPr>
      <w:r>
        <w:rPr>
          <w:rFonts w:hint="eastAsia"/>
        </w:rPr>
        <w:t>提倡菜谱中加入本地特色菜品，</w:t>
      </w:r>
      <w:r w:rsidR="00D2386E">
        <w:rPr>
          <w:rFonts w:hint="eastAsia"/>
        </w:rPr>
        <w:t>体现当地特色，</w:t>
      </w:r>
      <w:r>
        <w:rPr>
          <w:rFonts w:hint="eastAsia"/>
        </w:rPr>
        <w:t>提升用餐体验。</w:t>
      </w:r>
    </w:p>
    <w:p w14:paraId="20E442B6" w14:textId="018164FD" w:rsidR="00874F33" w:rsidRPr="00494AB7" w:rsidRDefault="00874F33" w:rsidP="006F439A">
      <w:pPr>
        <w:pStyle w:val="affffffffe"/>
      </w:pPr>
      <w:r>
        <w:rPr>
          <w:rFonts w:hint="eastAsia"/>
        </w:rPr>
        <w:t>菜品原材料宜以时令果蔬为主</w:t>
      </w:r>
      <w:r w:rsidR="00D2386E">
        <w:rPr>
          <w:rFonts w:hint="eastAsia"/>
        </w:rPr>
        <w:t>，不宜使用反季节蔬菜。</w:t>
      </w:r>
    </w:p>
    <w:p w14:paraId="147694E1" w14:textId="77777777" w:rsidR="006F439A" w:rsidRPr="00494AB7" w:rsidRDefault="006F439A" w:rsidP="006F439A">
      <w:pPr>
        <w:pStyle w:val="affffffffe"/>
      </w:pPr>
      <w:r w:rsidRPr="00494AB7">
        <w:rPr>
          <w:rFonts w:hint="eastAsia"/>
        </w:rPr>
        <w:t>饭菜品种宜标注营养成分和健康小贴士，鼓励运用信息技术对饭菜进行营养成分分析。</w:t>
      </w:r>
    </w:p>
    <w:p w14:paraId="243A3E6D" w14:textId="77777777" w:rsidR="006F439A" w:rsidRPr="00494AB7" w:rsidRDefault="006F439A" w:rsidP="006F439A">
      <w:pPr>
        <w:pStyle w:val="affffffffe"/>
      </w:pPr>
      <w:r w:rsidRPr="00494AB7">
        <w:rPr>
          <w:rFonts w:hint="eastAsia"/>
        </w:rPr>
        <w:lastRenderedPageBreak/>
        <w:t>在餐厅醒目位置摆放电子体重秤、 《中国居民平衡膳食宝塔》 图示和健康营养知识宣传海报等。</w:t>
      </w:r>
    </w:p>
    <w:p w14:paraId="6979A866" w14:textId="77777777" w:rsidR="006F439A" w:rsidRPr="00494AB7" w:rsidRDefault="006F439A" w:rsidP="006F439A">
      <w:pPr>
        <w:pStyle w:val="affffffffe"/>
      </w:pPr>
      <w:r w:rsidRPr="00494AB7">
        <w:rPr>
          <w:rFonts w:hint="eastAsia"/>
        </w:rPr>
        <w:t>宜提供就餐人员健康数据查询、每餐营养摄取量提醒等服务，引导就餐人员注重膳食均衡，荤素搭配合理。</w:t>
      </w:r>
    </w:p>
    <w:p w14:paraId="7B3E31DC" w14:textId="77777777" w:rsidR="006F439A" w:rsidRDefault="006F439A" w:rsidP="006F439A">
      <w:pPr>
        <w:pStyle w:val="affffffffe"/>
      </w:pPr>
      <w:r w:rsidRPr="00494AB7">
        <w:rPr>
          <w:rFonts w:hint="eastAsia"/>
        </w:rPr>
        <w:t>建立每周营养食谱制度，定期在就餐区或</w:t>
      </w:r>
      <w:proofErr w:type="gramStart"/>
      <w:r w:rsidRPr="00494AB7">
        <w:rPr>
          <w:rFonts w:hint="eastAsia"/>
        </w:rPr>
        <w:t>微信公众号</w:t>
      </w:r>
      <w:proofErr w:type="gramEnd"/>
      <w:r w:rsidRPr="00494AB7">
        <w:rPr>
          <w:rFonts w:hint="eastAsia"/>
        </w:rPr>
        <w:t>、工作群等网络平台发布食谱，畅通征求意见渠道，及时调整食谱菜品。</w:t>
      </w:r>
    </w:p>
    <w:p w14:paraId="1C0BB8D7" w14:textId="77777777" w:rsidR="006F439A" w:rsidRDefault="006F439A" w:rsidP="006F439A">
      <w:pPr>
        <w:pStyle w:val="affc"/>
        <w:spacing w:before="240" w:after="240"/>
      </w:pPr>
      <w:bookmarkStart w:id="68" w:name="_Toc181965752"/>
      <w:r>
        <w:rPr>
          <w:rFonts w:hint="eastAsia"/>
        </w:rPr>
        <w:t>餐饮节约</w:t>
      </w:r>
      <w:bookmarkEnd w:id="68"/>
    </w:p>
    <w:p w14:paraId="08BEC396" w14:textId="77777777" w:rsidR="006F439A" w:rsidRPr="006819AF" w:rsidRDefault="006F439A" w:rsidP="006F439A">
      <w:pPr>
        <w:pStyle w:val="affffffffe"/>
      </w:pPr>
      <w:proofErr w:type="gramStart"/>
      <w:r w:rsidRPr="006819AF">
        <w:rPr>
          <w:rFonts w:hint="eastAsia"/>
        </w:rPr>
        <w:t>宜推广食材</w:t>
      </w:r>
      <w:proofErr w:type="gramEnd"/>
      <w:r w:rsidRPr="006819AF">
        <w:rPr>
          <w:rFonts w:hint="eastAsia"/>
        </w:rPr>
        <w:t>一料多菜、一菜多味，蔬菜根、茎、叶等边角余料充分利用</w:t>
      </w:r>
      <w:r>
        <w:rPr>
          <w:rFonts w:hint="eastAsia"/>
        </w:rPr>
        <w:t>，</w:t>
      </w:r>
      <w:proofErr w:type="gramStart"/>
      <w:r w:rsidRPr="006819AF">
        <w:rPr>
          <w:rFonts w:hint="eastAsia"/>
        </w:rPr>
        <w:t>食材综合利用率</w:t>
      </w:r>
      <w:proofErr w:type="gramEnd"/>
      <w:r w:rsidRPr="006819AF">
        <w:rPr>
          <w:rFonts w:hint="eastAsia"/>
        </w:rPr>
        <w:t>达到90%以上。</w:t>
      </w:r>
    </w:p>
    <w:p w14:paraId="63F6B873" w14:textId="77777777" w:rsidR="006E0E5E" w:rsidRPr="006819AF" w:rsidRDefault="006E0E5E" w:rsidP="006E0E5E">
      <w:pPr>
        <w:pStyle w:val="affffffffe"/>
      </w:pPr>
      <w:r w:rsidRPr="006819AF">
        <w:rPr>
          <w:rFonts w:hint="eastAsia"/>
        </w:rPr>
        <w:t>宜</w:t>
      </w:r>
      <w:proofErr w:type="gramStart"/>
      <w:r w:rsidRPr="006819AF">
        <w:rPr>
          <w:rFonts w:hint="eastAsia"/>
        </w:rPr>
        <w:t>通过</w:t>
      </w:r>
      <w:r>
        <w:rPr>
          <w:rFonts w:hint="eastAsia"/>
        </w:rPr>
        <w:t>微信小</w:t>
      </w:r>
      <w:proofErr w:type="gramEnd"/>
      <w:r>
        <w:rPr>
          <w:rFonts w:hint="eastAsia"/>
        </w:rPr>
        <w:t>程序预约等</w:t>
      </w:r>
      <w:r w:rsidRPr="006819AF">
        <w:rPr>
          <w:rFonts w:hint="eastAsia"/>
        </w:rPr>
        <w:t>信息化</w:t>
      </w:r>
      <w:r>
        <w:rPr>
          <w:rFonts w:hint="eastAsia"/>
        </w:rPr>
        <w:t>方式</w:t>
      </w:r>
      <w:r w:rsidRPr="006819AF">
        <w:rPr>
          <w:rFonts w:hint="eastAsia"/>
        </w:rPr>
        <w:t>，科学统计就餐人数，实现按就餐人数进行采购、制餐、备餐，</w:t>
      </w:r>
      <w:r w:rsidR="006F439A" w:rsidRPr="006819AF">
        <w:rPr>
          <w:rFonts w:hint="eastAsia"/>
        </w:rPr>
        <w:t>分时段、分批次安排精细供餐，通过勤</w:t>
      </w:r>
      <w:proofErr w:type="gramStart"/>
      <w:r w:rsidR="006F439A" w:rsidRPr="006819AF">
        <w:rPr>
          <w:rFonts w:hint="eastAsia"/>
        </w:rPr>
        <w:t>备少炒</w:t>
      </w:r>
      <w:proofErr w:type="gramEnd"/>
      <w:r w:rsidR="006F439A" w:rsidRPr="006819AF">
        <w:rPr>
          <w:rFonts w:hint="eastAsia"/>
        </w:rPr>
        <w:t>、</w:t>
      </w:r>
      <w:proofErr w:type="gramStart"/>
      <w:r w:rsidR="006F439A" w:rsidRPr="006819AF">
        <w:rPr>
          <w:rFonts w:hint="eastAsia"/>
        </w:rPr>
        <w:t>按需补餐方式</w:t>
      </w:r>
      <w:proofErr w:type="gramEnd"/>
      <w:r w:rsidR="006F439A" w:rsidRPr="006819AF">
        <w:rPr>
          <w:rFonts w:hint="eastAsia"/>
        </w:rPr>
        <w:t>，合理安排菜品供应，减少供给环节浪费</w:t>
      </w:r>
      <w:r>
        <w:rPr>
          <w:rFonts w:hint="eastAsia"/>
        </w:rPr>
        <w:t>，</w:t>
      </w:r>
      <w:r w:rsidRPr="006819AF">
        <w:rPr>
          <w:rFonts w:hint="eastAsia"/>
        </w:rPr>
        <w:t>提高食堂运行效率、节约成本。</w:t>
      </w:r>
    </w:p>
    <w:p w14:paraId="5F2C1DDC" w14:textId="77777777" w:rsidR="006F439A" w:rsidRPr="006819AF" w:rsidRDefault="006F439A" w:rsidP="006F439A">
      <w:pPr>
        <w:pStyle w:val="affffffffe"/>
      </w:pPr>
      <w:proofErr w:type="gramStart"/>
      <w:r w:rsidRPr="006819AF">
        <w:rPr>
          <w:rFonts w:hint="eastAsia"/>
        </w:rPr>
        <w:t>宜推出</w:t>
      </w:r>
      <w:proofErr w:type="gramEnd"/>
      <w:r w:rsidRPr="006819AF">
        <w:rPr>
          <w:rFonts w:hint="eastAsia"/>
        </w:rPr>
        <w:t>多种份量菜式，采用小份、拼盘等形式，主食宜分为大份、小份，方便就餐人员按需、少量、</w:t>
      </w:r>
      <w:proofErr w:type="gramStart"/>
      <w:r w:rsidRPr="006819AF">
        <w:rPr>
          <w:rFonts w:hint="eastAsia"/>
        </w:rPr>
        <w:t>多次取</w:t>
      </w:r>
      <w:proofErr w:type="gramEnd"/>
      <w:r w:rsidRPr="006819AF">
        <w:rPr>
          <w:rFonts w:hint="eastAsia"/>
        </w:rPr>
        <w:t>餐，减少剩餐浪费。</w:t>
      </w:r>
    </w:p>
    <w:p w14:paraId="3A827583" w14:textId="77777777" w:rsidR="006F439A" w:rsidRPr="006819AF" w:rsidRDefault="006F439A" w:rsidP="006F439A">
      <w:pPr>
        <w:pStyle w:val="affffffffe"/>
      </w:pPr>
      <w:r w:rsidRPr="006819AF">
        <w:rPr>
          <w:rFonts w:hint="eastAsia"/>
        </w:rPr>
        <w:t>提醒用餐人员</w:t>
      </w:r>
      <w:proofErr w:type="gramStart"/>
      <w:r w:rsidRPr="006819AF">
        <w:rPr>
          <w:rFonts w:hint="eastAsia"/>
        </w:rPr>
        <w:t>适量点</w:t>
      </w:r>
      <w:proofErr w:type="gramEnd"/>
      <w:r w:rsidRPr="006819AF">
        <w:rPr>
          <w:rFonts w:hint="eastAsia"/>
        </w:rPr>
        <w:t>餐</w:t>
      </w:r>
      <w:r>
        <w:rPr>
          <w:rFonts w:hint="eastAsia"/>
        </w:rPr>
        <w:t>、</w:t>
      </w:r>
      <w:r w:rsidRPr="006819AF">
        <w:rPr>
          <w:rFonts w:hint="eastAsia"/>
        </w:rPr>
        <w:t>对菜品种</w:t>
      </w:r>
      <w:proofErr w:type="gramStart"/>
      <w:r w:rsidRPr="006819AF">
        <w:rPr>
          <w:rFonts w:hint="eastAsia"/>
        </w:rPr>
        <w:t>类提出</w:t>
      </w:r>
      <w:proofErr w:type="gramEnd"/>
      <w:r w:rsidRPr="006819AF">
        <w:rPr>
          <w:rFonts w:hint="eastAsia"/>
        </w:rPr>
        <w:t>合理建议，逐步推广按量计价、按品种计价的消费模式。</w:t>
      </w:r>
    </w:p>
    <w:p w14:paraId="39E2EE58" w14:textId="5B5E6B20" w:rsidR="006F439A" w:rsidRPr="006819AF" w:rsidRDefault="006F439A" w:rsidP="006F439A">
      <w:pPr>
        <w:pStyle w:val="affffffffe"/>
      </w:pPr>
      <w:r w:rsidRPr="006819AF">
        <w:rPr>
          <w:rFonts w:hint="eastAsia"/>
        </w:rPr>
        <w:t>多种渠道、形式开展营养健康、杜绝浪费等方面的宣传，</w:t>
      </w:r>
      <w:r w:rsidR="00D2386E">
        <w:rPr>
          <w:rFonts w:hint="eastAsia"/>
        </w:rPr>
        <w:t>定期开展“光盘”活动，设置奖励措施，</w:t>
      </w:r>
      <w:r w:rsidRPr="006819AF">
        <w:rPr>
          <w:rFonts w:hint="eastAsia"/>
        </w:rPr>
        <w:t>倡导“文明就餐、合理膳食”的用餐文化，营造“节约光荣、浪费可耻”的良好氛围。</w:t>
      </w:r>
    </w:p>
    <w:p w14:paraId="5DC631CB" w14:textId="77777777" w:rsidR="006F439A" w:rsidRPr="006819AF" w:rsidRDefault="006F439A" w:rsidP="006F439A">
      <w:pPr>
        <w:pStyle w:val="affffffffe"/>
      </w:pPr>
      <w:r w:rsidRPr="006819AF">
        <w:rPr>
          <w:rFonts w:hint="eastAsia"/>
        </w:rPr>
        <w:t>宜上线“智慧餐厅”手机端平台，实现网上订餐、余额查询、餐卡充值、优惠券、健康档案、意见反馈等功能。</w:t>
      </w:r>
    </w:p>
    <w:p w14:paraId="177133A2" w14:textId="77777777" w:rsidR="006F439A" w:rsidRDefault="006F439A" w:rsidP="006F439A">
      <w:pPr>
        <w:pStyle w:val="affffffffe"/>
      </w:pPr>
      <w:r w:rsidRPr="006819AF">
        <w:rPr>
          <w:rFonts w:hint="eastAsia"/>
        </w:rPr>
        <w:t>建立食堂用餐监督管理员制度，宜由专人（</w:t>
      </w:r>
      <w:proofErr w:type="gramStart"/>
      <w:r w:rsidRPr="006819AF">
        <w:rPr>
          <w:rFonts w:hint="eastAsia"/>
        </w:rPr>
        <w:t>反食品</w:t>
      </w:r>
      <w:proofErr w:type="gramEnd"/>
      <w:r w:rsidRPr="006819AF">
        <w:rPr>
          <w:rFonts w:hint="eastAsia"/>
        </w:rPr>
        <w:t>浪费督导员等）负责食堂巡视检查，引导和提醒就餐人员合理取餐、文明就餐。</w:t>
      </w:r>
    </w:p>
    <w:p w14:paraId="6CD67D21" w14:textId="77777777" w:rsidR="006F439A" w:rsidRDefault="006F439A" w:rsidP="006F439A">
      <w:pPr>
        <w:pStyle w:val="affc"/>
        <w:spacing w:before="240" w:after="240"/>
      </w:pPr>
      <w:bookmarkStart w:id="69" w:name="_Toc181965753"/>
      <w:r>
        <w:rPr>
          <w:rFonts w:hint="eastAsia"/>
        </w:rPr>
        <w:t>监督与改进</w:t>
      </w:r>
      <w:bookmarkEnd w:id="69"/>
    </w:p>
    <w:p w14:paraId="7B8B4C6D" w14:textId="77777777" w:rsidR="006F439A" w:rsidRDefault="006F439A" w:rsidP="006F439A">
      <w:pPr>
        <w:pStyle w:val="affd"/>
        <w:spacing w:before="120" w:after="120"/>
      </w:pPr>
      <w:bookmarkStart w:id="70" w:name="_Toc181965754"/>
      <w:r>
        <w:rPr>
          <w:rFonts w:hint="eastAsia"/>
        </w:rPr>
        <w:t>监督</w:t>
      </w:r>
      <w:bookmarkEnd w:id="70"/>
    </w:p>
    <w:p w14:paraId="29FFF21A" w14:textId="77777777" w:rsidR="006F439A" w:rsidRPr="006819AF" w:rsidRDefault="006F439A" w:rsidP="006F439A">
      <w:pPr>
        <w:pStyle w:val="afffffffff1"/>
      </w:pPr>
      <w:r w:rsidRPr="006819AF">
        <w:rPr>
          <w:rFonts w:hint="eastAsia"/>
        </w:rPr>
        <w:t>建立并完善绿色食堂建设监督和评价管理制度。</w:t>
      </w:r>
    </w:p>
    <w:p w14:paraId="5AF796B3" w14:textId="77777777" w:rsidR="006F439A" w:rsidRPr="006819AF" w:rsidRDefault="006F439A" w:rsidP="006F439A">
      <w:pPr>
        <w:pStyle w:val="afffffffff1"/>
      </w:pPr>
      <w:r w:rsidRPr="006819AF">
        <w:rPr>
          <w:rFonts w:hint="eastAsia"/>
        </w:rPr>
        <w:t>监督形式包括但不限于</w:t>
      </w:r>
      <w:r>
        <w:rPr>
          <w:rFonts w:hint="eastAsia"/>
        </w:rPr>
        <w:t>：</w:t>
      </w:r>
      <w:r w:rsidRPr="006819AF">
        <w:rPr>
          <w:rFonts w:hint="eastAsia"/>
        </w:rPr>
        <w:t>相关部门监督、就餐人员监督、自我监督等。</w:t>
      </w:r>
    </w:p>
    <w:p w14:paraId="675D4743" w14:textId="77777777" w:rsidR="006F439A" w:rsidRDefault="006F439A" w:rsidP="006F439A">
      <w:pPr>
        <w:pStyle w:val="afffffffff1"/>
      </w:pPr>
      <w:r w:rsidRPr="006819AF">
        <w:rPr>
          <w:rFonts w:hint="eastAsia"/>
        </w:rPr>
        <w:t>监督内容包括但不限于：建筑设施与布局、节约能源、节约水资源、环境保护、食品安全与营养健康等</w:t>
      </w:r>
      <w:r>
        <w:rPr>
          <w:rFonts w:hint="eastAsia"/>
        </w:rPr>
        <w:t>。</w:t>
      </w:r>
    </w:p>
    <w:p w14:paraId="0083C74F" w14:textId="77777777" w:rsidR="006F439A" w:rsidRDefault="006F439A" w:rsidP="006F439A">
      <w:pPr>
        <w:pStyle w:val="affd"/>
        <w:spacing w:before="120" w:after="120"/>
      </w:pPr>
      <w:bookmarkStart w:id="71" w:name="_Toc181965755"/>
      <w:r>
        <w:rPr>
          <w:rFonts w:hint="eastAsia"/>
        </w:rPr>
        <w:t>通报</w:t>
      </w:r>
      <w:bookmarkEnd w:id="71"/>
    </w:p>
    <w:p w14:paraId="5A81DFBD" w14:textId="77777777" w:rsidR="006F439A" w:rsidRPr="006819AF" w:rsidRDefault="006F439A" w:rsidP="006F439A">
      <w:pPr>
        <w:pStyle w:val="afffffffff1"/>
      </w:pPr>
      <w:r w:rsidRPr="006819AF">
        <w:rPr>
          <w:rFonts w:hint="eastAsia"/>
        </w:rPr>
        <w:t>建立食堂</w:t>
      </w:r>
      <w:proofErr w:type="gramStart"/>
      <w:r w:rsidRPr="006819AF">
        <w:rPr>
          <w:rFonts w:hint="eastAsia"/>
        </w:rPr>
        <w:t>反食品</w:t>
      </w:r>
      <w:proofErr w:type="gramEnd"/>
      <w:r w:rsidRPr="006819AF">
        <w:rPr>
          <w:rFonts w:hint="eastAsia"/>
        </w:rPr>
        <w:t>浪费公示制度，开展日常巡视检查，对浪费行为给予提醒、纠正和批评教育，对严重浪费行为进行曝光。</w:t>
      </w:r>
    </w:p>
    <w:p w14:paraId="43713EC9" w14:textId="04DE265F" w:rsidR="006F439A" w:rsidRDefault="005F1537" w:rsidP="006F439A">
      <w:pPr>
        <w:pStyle w:val="afffffffff1"/>
      </w:pPr>
      <w:r>
        <w:rPr>
          <w:rFonts w:hint="eastAsia"/>
        </w:rPr>
        <w:t>按照山东省《关于全面实施机关食堂反食品浪费工作成效评估和通报制度的通知》的要求，</w:t>
      </w:r>
      <w:r w:rsidR="006F439A" w:rsidRPr="006819AF">
        <w:rPr>
          <w:rFonts w:hint="eastAsia"/>
        </w:rPr>
        <w:t>建立食堂</w:t>
      </w:r>
      <w:proofErr w:type="gramStart"/>
      <w:r w:rsidR="006F439A" w:rsidRPr="006819AF">
        <w:rPr>
          <w:rFonts w:hint="eastAsia"/>
        </w:rPr>
        <w:t>反食品</w:t>
      </w:r>
      <w:proofErr w:type="gramEnd"/>
      <w:r w:rsidR="006F439A" w:rsidRPr="006819AF">
        <w:rPr>
          <w:rFonts w:hint="eastAsia"/>
        </w:rPr>
        <w:t>浪费工作成效评估和通报制度，定期抽查、评估、通报。</w:t>
      </w:r>
    </w:p>
    <w:p w14:paraId="6A828440" w14:textId="77777777" w:rsidR="006F439A" w:rsidRDefault="006F439A" w:rsidP="006F439A">
      <w:pPr>
        <w:pStyle w:val="affd"/>
        <w:spacing w:before="120" w:after="120"/>
      </w:pPr>
      <w:bookmarkStart w:id="72" w:name="_Toc181965756"/>
      <w:r>
        <w:rPr>
          <w:rFonts w:hint="eastAsia"/>
        </w:rPr>
        <w:t>改进</w:t>
      </w:r>
      <w:bookmarkEnd w:id="72"/>
    </w:p>
    <w:p w14:paraId="2C188649" w14:textId="77777777" w:rsidR="006F439A" w:rsidRPr="006819AF" w:rsidRDefault="006F439A" w:rsidP="006F439A">
      <w:pPr>
        <w:pStyle w:val="afffffffff1"/>
      </w:pPr>
      <w:r w:rsidRPr="006819AF">
        <w:rPr>
          <w:rFonts w:hint="eastAsia"/>
        </w:rPr>
        <w:t>主动接受工作监督，公布监督和投诉电话、投诉方法、投诉流程，建立绿色食堂运营质量投诉、处理机制。</w:t>
      </w:r>
    </w:p>
    <w:p w14:paraId="43E45BBC" w14:textId="77777777" w:rsidR="006F439A" w:rsidRDefault="006F439A" w:rsidP="006F439A">
      <w:pPr>
        <w:pStyle w:val="afffffffff1"/>
      </w:pPr>
      <w:r w:rsidRPr="006819AF">
        <w:rPr>
          <w:rFonts w:hint="eastAsia"/>
        </w:rPr>
        <w:t>根据评价结果，对不符合要求的事项制定纠正或预防措施，并跟踪实施和及时改进，不断提高绿色食堂建设水平。</w:t>
      </w:r>
    </w:p>
    <w:p w14:paraId="3396E423" w14:textId="6AF37B35" w:rsidR="009A44B3" w:rsidRDefault="009A44B3" w:rsidP="009A44B3">
      <w:pPr>
        <w:pStyle w:val="affffb"/>
        <w:ind w:firstLineChars="0" w:firstLine="0"/>
        <w:jc w:val="center"/>
      </w:pPr>
      <w:bookmarkStart w:id="73" w:name="BookMark8"/>
      <w:bookmarkEnd w:id="24"/>
      <w:r>
        <w:drawing>
          <wp:inline distT="0" distB="0" distL="0" distR="0" wp14:anchorId="19CA8868" wp14:editId="4E151DFF">
            <wp:extent cx="1485900" cy="317500"/>
            <wp:effectExtent l="0" t="0" r="0" b="6350"/>
            <wp:docPr id="1333454946" name="图片 3"/>
            <wp:cNvGraphicFramePr/>
            <a:graphic xmlns:a="http://schemas.openxmlformats.org/drawingml/2006/main">
              <a:graphicData uri="http://schemas.openxmlformats.org/drawingml/2006/picture">
                <pic:pic xmlns:pic="http://schemas.openxmlformats.org/drawingml/2006/picture">
                  <pic:nvPicPr>
                    <pic:cNvPr id="1333454946"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3"/>
    </w:p>
    <w:sectPr w:rsidR="009A44B3" w:rsidSect="000A6626">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793C0" w14:textId="77777777" w:rsidR="00291A4E" w:rsidRDefault="00291A4E" w:rsidP="00D86DB7">
      <w:r>
        <w:separator/>
      </w:r>
    </w:p>
    <w:p w14:paraId="3FEBF49B" w14:textId="77777777" w:rsidR="00291A4E" w:rsidRDefault="00291A4E"/>
    <w:p w14:paraId="5A13BF90" w14:textId="77777777" w:rsidR="00291A4E" w:rsidRDefault="00291A4E"/>
  </w:endnote>
  <w:endnote w:type="continuationSeparator" w:id="0">
    <w:p w14:paraId="65D923E2" w14:textId="77777777" w:rsidR="00291A4E" w:rsidRDefault="00291A4E" w:rsidP="00D86DB7">
      <w:r>
        <w:continuationSeparator/>
      </w:r>
    </w:p>
    <w:p w14:paraId="5642886A" w14:textId="77777777" w:rsidR="00291A4E" w:rsidRDefault="00291A4E"/>
    <w:p w14:paraId="51783940" w14:textId="77777777" w:rsidR="00291A4E" w:rsidRDefault="00291A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15008"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429FF"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3C15D"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74CBE"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929E2" w14:textId="77777777" w:rsidR="00291A4E" w:rsidRDefault="00291A4E" w:rsidP="00D86DB7">
      <w:r>
        <w:separator/>
      </w:r>
    </w:p>
  </w:footnote>
  <w:footnote w:type="continuationSeparator" w:id="0">
    <w:p w14:paraId="0BA47945" w14:textId="77777777" w:rsidR="00291A4E" w:rsidRDefault="00291A4E" w:rsidP="00D86DB7">
      <w:r>
        <w:continuationSeparator/>
      </w:r>
    </w:p>
    <w:p w14:paraId="3FCD0071" w14:textId="77777777" w:rsidR="00291A4E" w:rsidRDefault="00291A4E"/>
    <w:p w14:paraId="3696C79E" w14:textId="77777777" w:rsidR="00291A4E" w:rsidRDefault="00291A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33340"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4824F"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8AF0E"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D410B"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291A4E">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52D6C" w14:textId="4E0038A3"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DB6B02">
      <w:rPr>
        <w:rFonts w:hint="eastAsia"/>
      </w:rPr>
      <w:t>T/XXX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792018383">
    <w:abstractNumId w:val="0"/>
  </w:num>
  <w:num w:numId="2" w16cid:durableId="1212116200">
    <w:abstractNumId w:val="20"/>
  </w:num>
  <w:num w:numId="3" w16cid:durableId="1020281291">
    <w:abstractNumId w:val="5"/>
  </w:num>
  <w:num w:numId="4" w16cid:durableId="341977125">
    <w:abstractNumId w:val="18"/>
  </w:num>
  <w:num w:numId="5" w16cid:durableId="904293487">
    <w:abstractNumId w:val="13"/>
  </w:num>
  <w:num w:numId="6" w16cid:durableId="507985086">
    <w:abstractNumId w:val="23"/>
  </w:num>
  <w:num w:numId="7" w16cid:durableId="2046636890">
    <w:abstractNumId w:val="8"/>
  </w:num>
  <w:num w:numId="8" w16cid:durableId="139731615">
    <w:abstractNumId w:val="9"/>
  </w:num>
  <w:num w:numId="9" w16cid:durableId="1657799657">
    <w:abstractNumId w:val="16"/>
  </w:num>
  <w:num w:numId="10" w16cid:durableId="1041638333">
    <w:abstractNumId w:val="24"/>
  </w:num>
  <w:num w:numId="11" w16cid:durableId="1251355018">
    <w:abstractNumId w:val="4"/>
  </w:num>
  <w:num w:numId="12" w16cid:durableId="1833791025">
    <w:abstractNumId w:val="14"/>
  </w:num>
  <w:num w:numId="13" w16cid:durableId="419986672">
    <w:abstractNumId w:val="25"/>
  </w:num>
  <w:num w:numId="14" w16cid:durableId="1072315599">
    <w:abstractNumId w:val="11"/>
  </w:num>
  <w:num w:numId="15" w16cid:durableId="2024279586">
    <w:abstractNumId w:val="6"/>
  </w:num>
  <w:num w:numId="16" w16cid:durableId="917247394">
    <w:abstractNumId w:val="10"/>
  </w:num>
  <w:num w:numId="17" w16cid:durableId="1221164453">
    <w:abstractNumId w:val="22"/>
  </w:num>
  <w:num w:numId="18" w16cid:durableId="117996896">
    <w:abstractNumId w:val="3"/>
  </w:num>
  <w:num w:numId="19" w16cid:durableId="229847768">
    <w:abstractNumId w:val="7"/>
  </w:num>
  <w:num w:numId="20" w16cid:durableId="798957097">
    <w:abstractNumId w:val="19"/>
  </w:num>
  <w:num w:numId="21" w16cid:durableId="1043169148">
    <w:abstractNumId w:val="21"/>
  </w:num>
  <w:num w:numId="22" w16cid:durableId="430049019">
    <w:abstractNumId w:val="17"/>
  </w:num>
  <w:num w:numId="23" w16cid:durableId="642735265">
    <w:abstractNumId w:val="29"/>
  </w:num>
  <w:num w:numId="24" w16cid:durableId="1162042492">
    <w:abstractNumId w:val="15"/>
  </w:num>
  <w:num w:numId="25" w16cid:durableId="840120271">
    <w:abstractNumId w:val="28"/>
  </w:num>
  <w:num w:numId="26" w16cid:durableId="1526098543">
    <w:abstractNumId w:val="2"/>
  </w:num>
  <w:num w:numId="27" w16cid:durableId="1971590296">
    <w:abstractNumId w:val="12"/>
  </w:num>
  <w:num w:numId="28" w16cid:durableId="988897642">
    <w:abstractNumId w:val="30"/>
  </w:num>
  <w:num w:numId="29" w16cid:durableId="1931615806">
    <w:abstractNumId w:val="27"/>
  </w:num>
  <w:num w:numId="30" w16cid:durableId="618150959">
    <w:abstractNumId w:val="26"/>
  </w:num>
  <w:num w:numId="31" w16cid:durableId="1769806665">
    <w:abstractNumId w:val="1"/>
  </w:num>
  <w:num w:numId="32" w16cid:durableId="16926801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060587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20154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142534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fs5GtMQ/931BJquuy44x2T6PXMoj2VlmODqUlAVYUq9/EuqbcvReOuNWbTxY3Nnrg9F6t+5ZyN8LfRtyHNUOKw==" w:salt="3KuQ1nTY3+gosO9NomxE7Q=="/>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4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2894"/>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6626"/>
    <w:rsid w:val="000A70E2"/>
    <w:rsid w:val="000A7311"/>
    <w:rsid w:val="000B060F"/>
    <w:rsid w:val="000B1592"/>
    <w:rsid w:val="000B1FF2"/>
    <w:rsid w:val="000B25A3"/>
    <w:rsid w:val="000B3CDA"/>
    <w:rsid w:val="000B6A0B"/>
    <w:rsid w:val="000C0F6C"/>
    <w:rsid w:val="000C11DB"/>
    <w:rsid w:val="000C1492"/>
    <w:rsid w:val="000C2FBD"/>
    <w:rsid w:val="000C4B41"/>
    <w:rsid w:val="000C57D6"/>
    <w:rsid w:val="000C6362"/>
    <w:rsid w:val="000C7666"/>
    <w:rsid w:val="000D0A9C"/>
    <w:rsid w:val="000D0ADA"/>
    <w:rsid w:val="000D1795"/>
    <w:rsid w:val="000D329A"/>
    <w:rsid w:val="000D4B9C"/>
    <w:rsid w:val="000D4EB6"/>
    <w:rsid w:val="000D753B"/>
    <w:rsid w:val="000E3997"/>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485"/>
    <w:rsid w:val="00137565"/>
    <w:rsid w:val="00141114"/>
    <w:rsid w:val="00142969"/>
    <w:rsid w:val="001446C2"/>
    <w:rsid w:val="001457E7"/>
    <w:rsid w:val="00145D9D"/>
    <w:rsid w:val="00146388"/>
    <w:rsid w:val="001503CD"/>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15B3"/>
    <w:rsid w:val="00202AA4"/>
    <w:rsid w:val="002031F7"/>
    <w:rsid w:val="002040E6"/>
    <w:rsid w:val="0020527B"/>
    <w:rsid w:val="00205F2C"/>
    <w:rsid w:val="00210B15"/>
    <w:rsid w:val="002142EA"/>
    <w:rsid w:val="002142F9"/>
    <w:rsid w:val="00215ADD"/>
    <w:rsid w:val="002204BB"/>
    <w:rsid w:val="00221B79"/>
    <w:rsid w:val="00221C6B"/>
    <w:rsid w:val="002253A1"/>
    <w:rsid w:val="00225CF8"/>
    <w:rsid w:val="0022794E"/>
    <w:rsid w:val="002339D9"/>
    <w:rsid w:val="00233D64"/>
    <w:rsid w:val="0023482A"/>
    <w:rsid w:val="002359CB"/>
    <w:rsid w:val="00243540"/>
    <w:rsid w:val="0024497B"/>
    <w:rsid w:val="0024515B"/>
    <w:rsid w:val="00246021"/>
    <w:rsid w:val="0024666E"/>
    <w:rsid w:val="00247F52"/>
    <w:rsid w:val="00250B25"/>
    <w:rsid w:val="00250BBE"/>
    <w:rsid w:val="002515C2"/>
    <w:rsid w:val="0025194F"/>
    <w:rsid w:val="002519F2"/>
    <w:rsid w:val="0026148A"/>
    <w:rsid w:val="00262696"/>
    <w:rsid w:val="00263D25"/>
    <w:rsid w:val="002643C3"/>
    <w:rsid w:val="00264A0C"/>
    <w:rsid w:val="00266EEB"/>
    <w:rsid w:val="00267EF4"/>
    <w:rsid w:val="00270901"/>
    <w:rsid w:val="00270CB8"/>
    <w:rsid w:val="0027289D"/>
    <w:rsid w:val="00272B08"/>
    <w:rsid w:val="00281BB8"/>
    <w:rsid w:val="00281E9E"/>
    <w:rsid w:val="00282405"/>
    <w:rsid w:val="00285170"/>
    <w:rsid w:val="00285361"/>
    <w:rsid w:val="00291A4E"/>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B5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1A54"/>
    <w:rsid w:val="0034436C"/>
    <w:rsid w:val="00344605"/>
    <w:rsid w:val="00346E12"/>
    <w:rsid w:val="003474AA"/>
    <w:rsid w:val="00350D1D"/>
    <w:rsid w:val="00352C83"/>
    <w:rsid w:val="00352F1A"/>
    <w:rsid w:val="0036107C"/>
    <w:rsid w:val="003615D2"/>
    <w:rsid w:val="0036429C"/>
    <w:rsid w:val="00364A53"/>
    <w:rsid w:val="00364DB6"/>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87BF0"/>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09E"/>
    <w:rsid w:val="003B09AD"/>
    <w:rsid w:val="003B1F18"/>
    <w:rsid w:val="003B5BF0"/>
    <w:rsid w:val="003B60BF"/>
    <w:rsid w:val="003B6BE3"/>
    <w:rsid w:val="003C010C"/>
    <w:rsid w:val="003C0A6C"/>
    <w:rsid w:val="003C14F8"/>
    <w:rsid w:val="003C26A8"/>
    <w:rsid w:val="003C3409"/>
    <w:rsid w:val="003C398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370"/>
    <w:rsid w:val="00400E72"/>
    <w:rsid w:val="00401400"/>
    <w:rsid w:val="00404869"/>
    <w:rsid w:val="00405884"/>
    <w:rsid w:val="00407D39"/>
    <w:rsid w:val="0041477A"/>
    <w:rsid w:val="004167A3"/>
    <w:rsid w:val="004262CD"/>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B7415"/>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4F71D6"/>
    <w:rsid w:val="00501139"/>
    <w:rsid w:val="00502570"/>
    <w:rsid w:val="0050363E"/>
    <w:rsid w:val="005039BC"/>
    <w:rsid w:val="005043BB"/>
    <w:rsid w:val="00504A3D"/>
    <w:rsid w:val="00505767"/>
    <w:rsid w:val="00505860"/>
    <w:rsid w:val="00506B6D"/>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B7ACF"/>
    <w:rsid w:val="005C1715"/>
    <w:rsid w:val="005C29B8"/>
    <w:rsid w:val="005C5F21"/>
    <w:rsid w:val="005C7156"/>
    <w:rsid w:val="005D0C75"/>
    <w:rsid w:val="005D2ACD"/>
    <w:rsid w:val="005D4171"/>
    <w:rsid w:val="005D6A95"/>
    <w:rsid w:val="005D6B2C"/>
    <w:rsid w:val="005D6D9C"/>
    <w:rsid w:val="005E2335"/>
    <w:rsid w:val="005E34CA"/>
    <w:rsid w:val="005E3C18"/>
    <w:rsid w:val="005E4250"/>
    <w:rsid w:val="005E5149"/>
    <w:rsid w:val="005E6812"/>
    <w:rsid w:val="005E7881"/>
    <w:rsid w:val="005E78E0"/>
    <w:rsid w:val="005F0D9C"/>
    <w:rsid w:val="005F1537"/>
    <w:rsid w:val="005F284E"/>
    <w:rsid w:val="006015CE"/>
    <w:rsid w:val="00604784"/>
    <w:rsid w:val="00606419"/>
    <w:rsid w:val="00607D29"/>
    <w:rsid w:val="00612952"/>
    <w:rsid w:val="00614CC1"/>
    <w:rsid w:val="00615A9D"/>
    <w:rsid w:val="00617387"/>
    <w:rsid w:val="0061766C"/>
    <w:rsid w:val="006205D6"/>
    <w:rsid w:val="006252D8"/>
    <w:rsid w:val="006259BC"/>
    <w:rsid w:val="0062636B"/>
    <w:rsid w:val="006269A3"/>
    <w:rsid w:val="00632182"/>
    <w:rsid w:val="00632AE0"/>
    <w:rsid w:val="00633C17"/>
    <w:rsid w:val="00634D9E"/>
    <w:rsid w:val="00636E3E"/>
    <w:rsid w:val="006379F7"/>
    <w:rsid w:val="00637E4D"/>
    <w:rsid w:val="00640620"/>
    <w:rsid w:val="00641A1F"/>
    <w:rsid w:val="0064368B"/>
    <w:rsid w:val="00645904"/>
    <w:rsid w:val="00651ACB"/>
    <w:rsid w:val="00651C47"/>
    <w:rsid w:val="00652AB2"/>
    <w:rsid w:val="00653FED"/>
    <w:rsid w:val="00654EC0"/>
    <w:rsid w:val="0065525B"/>
    <w:rsid w:val="00655D4F"/>
    <w:rsid w:val="00656D29"/>
    <w:rsid w:val="00663FC9"/>
    <w:rsid w:val="006640E5"/>
    <w:rsid w:val="006646F1"/>
    <w:rsid w:val="00664929"/>
    <w:rsid w:val="00664F62"/>
    <w:rsid w:val="006655E1"/>
    <w:rsid w:val="00672060"/>
    <w:rsid w:val="00672BFD"/>
    <w:rsid w:val="006770F4"/>
    <w:rsid w:val="00677A84"/>
    <w:rsid w:val="00677CBC"/>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2D9E"/>
    <w:rsid w:val="006D3E96"/>
    <w:rsid w:val="006D4515"/>
    <w:rsid w:val="006D4BB1"/>
    <w:rsid w:val="006D6593"/>
    <w:rsid w:val="006E0E5E"/>
    <w:rsid w:val="006F03A8"/>
    <w:rsid w:val="006F2ACA"/>
    <w:rsid w:val="006F2ADC"/>
    <w:rsid w:val="006F2BFE"/>
    <w:rsid w:val="006F31E9"/>
    <w:rsid w:val="006F439A"/>
    <w:rsid w:val="006F6284"/>
    <w:rsid w:val="007002C5"/>
    <w:rsid w:val="00703A8F"/>
    <w:rsid w:val="00704387"/>
    <w:rsid w:val="00707669"/>
    <w:rsid w:val="00711CBA"/>
    <w:rsid w:val="00711FB5"/>
    <w:rsid w:val="00712A01"/>
    <w:rsid w:val="00714F58"/>
    <w:rsid w:val="00721996"/>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0D62"/>
    <w:rsid w:val="00765C43"/>
    <w:rsid w:val="00765EFB"/>
    <w:rsid w:val="00765FE9"/>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3993"/>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6994"/>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4F33"/>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2F79"/>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4DA9"/>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44B3"/>
    <w:rsid w:val="009A4537"/>
    <w:rsid w:val="009A5429"/>
    <w:rsid w:val="009A72AD"/>
    <w:rsid w:val="009B09E0"/>
    <w:rsid w:val="009B0BC5"/>
    <w:rsid w:val="009B1247"/>
    <w:rsid w:val="009B6029"/>
    <w:rsid w:val="009B6971"/>
    <w:rsid w:val="009C094E"/>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E6DF0"/>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35D"/>
    <w:rsid w:val="00A67866"/>
    <w:rsid w:val="00A70B07"/>
    <w:rsid w:val="00A723F8"/>
    <w:rsid w:val="00A77CCB"/>
    <w:rsid w:val="00A81A4D"/>
    <w:rsid w:val="00A83D8D"/>
    <w:rsid w:val="00A8446B"/>
    <w:rsid w:val="00A8473F"/>
    <w:rsid w:val="00A862D6"/>
    <w:rsid w:val="00A8715E"/>
    <w:rsid w:val="00A9295B"/>
    <w:rsid w:val="00A9317C"/>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A85"/>
    <w:rsid w:val="00AD4126"/>
    <w:rsid w:val="00AD421C"/>
    <w:rsid w:val="00AD44FA"/>
    <w:rsid w:val="00AE070A"/>
    <w:rsid w:val="00AE101C"/>
    <w:rsid w:val="00AE2A69"/>
    <w:rsid w:val="00AE37E5"/>
    <w:rsid w:val="00AE5EB4"/>
    <w:rsid w:val="00AE722C"/>
    <w:rsid w:val="00AF0C18"/>
    <w:rsid w:val="00AF315F"/>
    <w:rsid w:val="00AF47C5"/>
    <w:rsid w:val="00AF5398"/>
    <w:rsid w:val="00B01C17"/>
    <w:rsid w:val="00B01CC4"/>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51CD"/>
    <w:rsid w:val="00B4654C"/>
    <w:rsid w:val="00B47293"/>
    <w:rsid w:val="00B50E50"/>
    <w:rsid w:val="00B52120"/>
    <w:rsid w:val="00B54ABC"/>
    <w:rsid w:val="00B56FBE"/>
    <w:rsid w:val="00B57688"/>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A7DAB"/>
    <w:rsid w:val="00BB5F8F"/>
    <w:rsid w:val="00BB657A"/>
    <w:rsid w:val="00BC1A4E"/>
    <w:rsid w:val="00BC5DC7"/>
    <w:rsid w:val="00BC6B8B"/>
    <w:rsid w:val="00BC73D8"/>
    <w:rsid w:val="00BD52D7"/>
    <w:rsid w:val="00BD5AD2"/>
    <w:rsid w:val="00BE22F3"/>
    <w:rsid w:val="00BE2B0D"/>
    <w:rsid w:val="00BE5B52"/>
    <w:rsid w:val="00BE7B8D"/>
    <w:rsid w:val="00BF0993"/>
    <w:rsid w:val="00BF10A9"/>
    <w:rsid w:val="00BF1703"/>
    <w:rsid w:val="00BF231C"/>
    <w:rsid w:val="00BF51E5"/>
    <w:rsid w:val="00BF5809"/>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1203"/>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3C08"/>
    <w:rsid w:val="00CA3C55"/>
    <w:rsid w:val="00CA662A"/>
    <w:rsid w:val="00CA7AFD"/>
    <w:rsid w:val="00CA7C3C"/>
    <w:rsid w:val="00CB0189"/>
    <w:rsid w:val="00CB0BA2"/>
    <w:rsid w:val="00CB1A42"/>
    <w:rsid w:val="00CB1B0C"/>
    <w:rsid w:val="00CB2C0B"/>
    <w:rsid w:val="00CB517D"/>
    <w:rsid w:val="00CC038D"/>
    <w:rsid w:val="00CC08DB"/>
    <w:rsid w:val="00CC0EFB"/>
    <w:rsid w:val="00CC39FF"/>
    <w:rsid w:val="00CC3BC7"/>
    <w:rsid w:val="00CC3C2F"/>
    <w:rsid w:val="00CC4AC8"/>
    <w:rsid w:val="00CC5233"/>
    <w:rsid w:val="00CC5DE6"/>
    <w:rsid w:val="00CC6E4E"/>
    <w:rsid w:val="00CC6FE8"/>
    <w:rsid w:val="00CC7202"/>
    <w:rsid w:val="00CD13F7"/>
    <w:rsid w:val="00CD2808"/>
    <w:rsid w:val="00CD28BF"/>
    <w:rsid w:val="00CD4092"/>
    <w:rsid w:val="00CD4A20"/>
    <w:rsid w:val="00CD50A1"/>
    <w:rsid w:val="00CD519E"/>
    <w:rsid w:val="00CE0C4F"/>
    <w:rsid w:val="00CE115E"/>
    <w:rsid w:val="00CE30EA"/>
    <w:rsid w:val="00CF048A"/>
    <w:rsid w:val="00CF155A"/>
    <w:rsid w:val="00CF2947"/>
    <w:rsid w:val="00CF5859"/>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386E"/>
    <w:rsid w:val="00D25E37"/>
    <w:rsid w:val="00D2661A"/>
    <w:rsid w:val="00D27582"/>
    <w:rsid w:val="00D27EC4"/>
    <w:rsid w:val="00D32719"/>
    <w:rsid w:val="00D33333"/>
    <w:rsid w:val="00D352A2"/>
    <w:rsid w:val="00D4143F"/>
    <w:rsid w:val="00D4162B"/>
    <w:rsid w:val="00D4514F"/>
    <w:rsid w:val="00D451E2"/>
    <w:rsid w:val="00D45E89"/>
    <w:rsid w:val="00D45E8D"/>
    <w:rsid w:val="00D466AE"/>
    <w:rsid w:val="00D4734F"/>
    <w:rsid w:val="00D51BF3"/>
    <w:rsid w:val="00D60A7B"/>
    <w:rsid w:val="00D66846"/>
    <w:rsid w:val="00D675FB"/>
    <w:rsid w:val="00D71F25"/>
    <w:rsid w:val="00D72A9C"/>
    <w:rsid w:val="00D77031"/>
    <w:rsid w:val="00D84941"/>
    <w:rsid w:val="00D84FA1"/>
    <w:rsid w:val="00D851F0"/>
    <w:rsid w:val="00D869CD"/>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02"/>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536"/>
    <w:rsid w:val="00DF1961"/>
    <w:rsid w:val="00DF44DE"/>
    <w:rsid w:val="00DF68CC"/>
    <w:rsid w:val="00E01138"/>
    <w:rsid w:val="00E02DFB"/>
    <w:rsid w:val="00E030F9"/>
    <w:rsid w:val="00E0311A"/>
    <w:rsid w:val="00E03138"/>
    <w:rsid w:val="00E06404"/>
    <w:rsid w:val="00E11A85"/>
    <w:rsid w:val="00E12495"/>
    <w:rsid w:val="00E15CCD"/>
    <w:rsid w:val="00E202EF"/>
    <w:rsid w:val="00E210B5"/>
    <w:rsid w:val="00E2552F"/>
    <w:rsid w:val="00E3137A"/>
    <w:rsid w:val="00E3210E"/>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1114"/>
    <w:rsid w:val="00EA2BB4"/>
    <w:rsid w:val="00EA58D1"/>
    <w:rsid w:val="00EA5CB2"/>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1914"/>
    <w:rsid w:val="00EE613F"/>
    <w:rsid w:val="00EE7295"/>
    <w:rsid w:val="00EE7869"/>
    <w:rsid w:val="00EF054A"/>
    <w:rsid w:val="00EF3235"/>
    <w:rsid w:val="00EF7E72"/>
    <w:rsid w:val="00F040DC"/>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060C"/>
    <w:rsid w:val="00F420D5"/>
    <w:rsid w:val="00F451EA"/>
    <w:rsid w:val="00F45447"/>
    <w:rsid w:val="00F456C6"/>
    <w:rsid w:val="00F4577B"/>
    <w:rsid w:val="00F46496"/>
    <w:rsid w:val="00F474D0"/>
    <w:rsid w:val="00F50179"/>
    <w:rsid w:val="00F515EE"/>
    <w:rsid w:val="00F53B99"/>
    <w:rsid w:val="00F56511"/>
    <w:rsid w:val="00F6194E"/>
    <w:rsid w:val="00F623AC"/>
    <w:rsid w:val="00F6412A"/>
    <w:rsid w:val="00F65893"/>
    <w:rsid w:val="00F66A4A"/>
    <w:rsid w:val="00F71E22"/>
    <w:rsid w:val="00F72142"/>
    <w:rsid w:val="00F72AE7"/>
    <w:rsid w:val="00F833BA"/>
    <w:rsid w:val="00F84FD0"/>
    <w:rsid w:val="00F859A8"/>
    <w:rsid w:val="00F86D87"/>
    <w:rsid w:val="00F874C3"/>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DACDECE"/>
  <w15:docId w15:val="{62FEB110-4E78-437F-9885-B426614ED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86012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F5D4A9E4E1A4FEE8462FB97B20DADD4"/>
        <w:category>
          <w:name w:val="常规"/>
          <w:gallery w:val="placeholder"/>
        </w:category>
        <w:types>
          <w:type w:val="bbPlcHdr"/>
        </w:types>
        <w:behaviors>
          <w:behavior w:val="content"/>
        </w:behaviors>
        <w:guid w:val="{63694193-9FA0-4D76-ACC9-ECEFA113146C}"/>
      </w:docPartPr>
      <w:docPartBody>
        <w:p w:rsidR="008D4279" w:rsidRDefault="008D4279">
          <w:pPr>
            <w:pStyle w:val="3F5D4A9E4E1A4FEE8462FB97B20DADD4"/>
            <w:rPr>
              <w:rFonts w:hint="eastAsia"/>
            </w:rPr>
          </w:pPr>
          <w:r w:rsidRPr="00751A05">
            <w:rPr>
              <w:rStyle w:val="a3"/>
              <w:rFonts w:hint="eastAsia"/>
            </w:rPr>
            <w:t>单击或点击此处输入文字。</w:t>
          </w:r>
        </w:p>
      </w:docPartBody>
    </w:docPart>
    <w:docPart>
      <w:docPartPr>
        <w:name w:val="669B83BC51B44FA9AF8AA6EA4C0D3236"/>
        <w:category>
          <w:name w:val="常规"/>
          <w:gallery w:val="placeholder"/>
        </w:category>
        <w:types>
          <w:type w:val="bbPlcHdr"/>
        </w:types>
        <w:behaviors>
          <w:behavior w:val="content"/>
        </w:behaviors>
        <w:guid w:val="{4EF74B82-4C37-403E-A459-DE929FFCFCF6}"/>
      </w:docPartPr>
      <w:docPartBody>
        <w:p w:rsidR="008D4279" w:rsidRDefault="008D4279">
          <w:pPr>
            <w:pStyle w:val="669B83BC51B44FA9AF8AA6EA4C0D3236"/>
            <w:rPr>
              <w:rFonts w:hint="eastAsia"/>
            </w:rPr>
          </w:pPr>
          <w:r w:rsidRPr="00FB6243">
            <w:rPr>
              <w:rStyle w:val="a3"/>
              <w:rFonts w:hint="eastAsia"/>
            </w:rPr>
            <w:t>选择一项。</w:t>
          </w:r>
        </w:p>
      </w:docPartBody>
    </w:docPart>
    <w:docPart>
      <w:docPartPr>
        <w:name w:val="3621C10C35974E19BCD15E55AB3B1373"/>
        <w:category>
          <w:name w:val="常规"/>
          <w:gallery w:val="placeholder"/>
        </w:category>
        <w:types>
          <w:type w:val="bbPlcHdr"/>
        </w:types>
        <w:behaviors>
          <w:behavior w:val="content"/>
        </w:behaviors>
        <w:guid w:val="{8A0B9DD4-7A66-4047-A31A-1C85F47F1B7A}"/>
      </w:docPartPr>
      <w:docPartBody>
        <w:p w:rsidR="008D4279" w:rsidRDefault="008D4279">
          <w:pPr>
            <w:pStyle w:val="3621C10C35974E19BCD15E55AB3B1373"/>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279"/>
    <w:rsid w:val="000B25A3"/>
    <w:rsid w:val="002142F9"/>
    <w:rsid w:val="00411EF4"/>
    <w:rsid w:val="0061766C"/>
    <w:rsid w:val="00703A8F"/>
    <w:rsid w:val="00760D62"/>
    <w:rsid w:val="007F6994"/>
    <w:rsid w:val="008D4279"/>
    <w:rsid w:val="009C094E"/>
    <w:rsid w:val="00A81A4D"/>
    <w:rsid w:val="00AF315F"/>
    <w:rsid w:val="00C41203"/>
    <w:rsid w:val="00EA2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F5D4A9E4E1A4FEE8462FB97B20DADD4">
    <w:name w:val="3F5D4A9E4E1A4FEE8462FB97B20DADD4"/>
    <w:pPr>
      <w:widowControl w:val="0"/>
      <w:jc w:val="both"/>
    </w:pPr>
  </w:style>
  <w:style w:type="paragraph" w:customStyle="1" w:styleId="669B83BC51B44FA9AF8AA6EA4C0D3236">
    <w:name w:val="669B83BC51B44FA9AF8AA6EA4C0D3236"/>
    <w:pPr>
      <w:widowControl w:val="0"/>
      <w:jc w:val="both"/>
    </w:pPr>
  </w:style>
  <w:style w:type="paragraph" w:customStyle="1" w:styleId="3621C10C35974E19BCD15E55AB3B1373">
    <w:name w:val="3621C10C35974E19BCD15E55AB3B137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3330</TotalTime>
  <Pages>8</Pages>
  <Words>1204</Words>
  <Characters>6864</Characters>
  <Application>Microsoft Office Word</Application>
  <DocSecurity>0</DocSecurity>
  <Lines>57</Lines>
  <Paragraphs>16</Paragraphs>
  <ScaleCrop>false</ScaleCrop>
  <Company>PCMI</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Admin</dc:creator>
  <cp:keywords/>
  <dc:description>&lt;config cover="true" show_menu="true" version="1.0.0" doctype="SDKXY"&gt;_x000d_
&lt;/config&gt;</dc:description>
  <cp:lastModifiedBy>chenyan@greatnqi.com</cp:lastModifiedBy>
  <cp:revision>18</cp:revision>
  <cp:lastPrinted>2021-02-02T08:22:00Z</cp:lastPrinted>
  <dcterms:created xsi:type="dcterms:W3CDTF">2024-11-07T02:08:00Z</dcterms:created>
  <dcterms:modified xsi:type="dcterms:W3CDTF">2024-12-17T08:40:00Z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