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C319" w14:textId="77777777" w:rsidR="00FC5F0B" w:rsidRDefault="00D40C76">
      <w:pPr>
        <w:rPr>
          <w:rFonts w:ascii="黑体" w:eastAsia="黑体" w:hAnsi="黑体" w:hint="eastAsia"/>
          <w:b/>
          <w:color w:val="000000" w:themeColor="text1"/>
          <w:sz w:val="21"/>
          <w:szCs w:val="21"/>
        </w:rPr>
      </w:pPr>
      <w:r>
        <w:rPr>
          <w:rFonts w:ascii="黑体" w:eastAsia="黑体" w:hAnsi="黑体"/>
          <w:b/>
          <w:color w:val="000000" w:themeColor="text1"/>
          <w:sz w:val="21"/>
          <w:szCs w:val="21"/>
        </w:rPr>
        <w:t xml:space="preserve">ICS </w:t>
      </w:r>
      <w:proofErr w:type="spellStart"/>
      <w:r>
        <w:rPr>
          <w:rFonts w:ascii="黑体" w:eastAsia="黑体" w:hAnsi="黑体" w:hint="eastAsia"/>
          <w:b/>
          <w:color w:val="000000" w:themeColor="text1"/>
          <w:sz w:val="21"/>
          <w:szCs w:val="21"/>
        </w:rPr>
        <w:t>xx</w:t>
      </w:r>
      <w:r>
        <w:rPr>
          <w:rFonts w:ascii="黑体" w:eastAsia="黑体" w:hAnsi="黑体"/>
          <w:b/>
          <w:color w:val="000000" w:themeColor="text1"/>
          <w:sz w:val="21"/>
          <w:szCs w:val="21"/>
        </w:rPr>
        <w:t>.</w:t>
      </w:r>
      <w:r>
        <w:rPr>
          <w:rFonts w:ascii="黑体" w:eastAsia="黑体" w:hAnsi="黑体" w:hint="eastAsia"/>
          <w:b/>
          <w:color w:val="000000" w:themeColor="text1"/>
          <w:sz w:val="21"/>
          <w:szCs w:val="21"/>
        </w:rPr>
        <w:t>xxx</w:t>
      </w:r>
      <w:proofErr w:type="spellEnd"/>
    </w:p>
    <w:p w14:paraId="288D5074" w14:textId="77777777" w:rsidR="00FC5F0B" w:rsidRDefault="00D40C76">
      <w:pPr>
        <w:rPr>
          <w:b/>
          <w:color w:val="000000" w:themeColor="text1"/>
        </w:rPr>
      </w:pPr>
      <w:r>
        <w:rPr>
          <w:rFonts w:ascii="黑体" w:eastAsia="黑体" w:hAnsi="黑体"/>
          <w:b/>
          <w:color w:val="000000" w:themeColor="text1"/>
          <w:sz w:val="21"/>
          <w:szCs w:val="21"/>
        </w:rPr>
        <w:t xml:space="preserve">J </w:t>
      </w:r>
      <w:r>
        <w:rPr>
          <w:b/>
          <w:noProof/>
          <w:color w:val="000000" w:themeColor="text1"/>
        </w:rPr>
        <w:drawing>
          <wp:anchor distT="0" distB="0" distL="114300" distR="114300" simplePos="0" relativeHeight="251661312" behindDoc="0" locked="0" layoutInCell="1" allowOverlap="1" wp14:anchorId="4E3C04A6" wp14:editId="6F8B2AC5">
            <wp:simplePos x="0" y="0"/>
            <wp:positionH relativeFrom="column">
              <wp:posOffset>4478020</wp:posOffset>
            </wp:positionH>
            <wp:positionV relativeFrom="paragraph">
              <wp:posOffset>-68580</wp:posOffset>
            </wp:positionV>
            <wp:extent cx="1083310" cy="1083310"/>
            <wp:effectExtent l="0" t="0" r="0" b="0"/>
            <wp:wrapNone/>
            <wp:docPr id="20" name="图片 3" descr="G:\9_办公室\13_会标\3-20071129_张朝晖-决定用第3个作为协会的会标印刷的颜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G:\9_办公室\13_会标\3-20071129_张朝晖-决定用第3个作为协会的会标印刷的颜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3310" cy="1083310"/>
                    </a:xfrm>
                    <a:prstGeom prst="rect">
                      <a:avLst/>
                    </a:prstGeom>
                    <a:noFill/>
                    <a:ln>
                      <a:noFill/>
                    </a:ln>
                  </pic:spPr>
                </pic:pic>
              </a:graphicData>
            </a:graphic>
          </wp:anchor>
        </w:drawing>
      </w:r>
      <w:r>
        <w:rPr>
          <w:rFonts w:ascii="黑体" w:eastAsia="黑体" w:hAnsi="黑体" w:hint="eastAsia"/>
          <w:b/>
          <w:color w:val="000000" w:themeColor="text1"/>
          <w:sz w:val="21"/>
          <w:szCs w:val="21"/>
        </w:rPr>
        <w:t>xx</w:t>
      </w:r>
    </w:p>
    <w:p w14:paraId="505438B9" w14:textId="77777777" w:rsidR="00FC5F0B" w:rsidRDefault="00FC5F0B">
      <w:pPr>
        <w:rPr>
          <w:color w:val="000000" w:themeColor="text1"/>
          <w:sz w:val="28"/>
          <w:szCs w:val="28"/>
        </w:rPr>
      </w:pPr>
    </w:p>
    <w:p w14:paraId="4A10EF18" w14:textId="77777777" w:rsidR="00FC5F0B" w:rsidRDefault="00FC5F0B">
      <w:pPr>
        <w:rPr>
          <w:color w:val="000000" w:themeColor="text1"/>
          <w:sz w:val="28"/>
          <w:szCs w:val="28"/>
        </w:rPr>
      </w:pPr>
    </w:p>
    <w:p w14:paraId="06B1360D" w14:textId="77777777" w:rsidR="00FC5F0B" w:rsidRDefault="00FC5F0B">
      <w:pPr>
        <w:rPr>
          <w:color w:val="000000" w:themeColor="text1"/>
        </w:rPr>
      </w:pPr>
    </w:p>
    <w:p w14:paraId="57734B64" w14:textId="77777777" w:rsidR="00FC5F0B" w:rsidRDefault="00D40C76">
      <w:pPr>
        <w:ind w:right="238"/>
        <w:jc w:val="center"/>
        <w:rPr>
          <w:color w:val="000000" w:themeColor="text1"/>
          <w:spacing w:val="32"/>
          <w:sz w:val="64"/>
          <w:szCs w:val="64"/>
        </w:rPr>
      </w:pPr>
      <w:r>
        <w:rPr>
          <w:rFonts w:ascii="黑体" w:eastAsia="黑体" w:hAnsi="黑体"/>
          <w:color w:val="000000" w:themeColor="text1"/>
          <w:spacing w:val="106"/>
          <w:kern w:val="0"/>
          <w:sz w:val="52"/>
          <w:szCs w:val="52"/>
          <w:fitText w:val="8580" w:id="-1557998076"/>
        </w:rPr>
        <w:t>中国制冷空调工业协会标</w:t>
      </w:r>
      <w:r>
        <w:rPr>
          <w:rFonts w:ascii="黑体" w:eastAsia="黑体" w:hAnsi="黑体"/>
          <w:color w:val="000000" w:themeColor="text1"/>
          <w:spacing w:val="4"/>
          <w:kern w:val="0"/>
          <w:sz w:val="52"/>
          <w:szCs w:val="52"/>
          <w:fitText w:val="8580" w:id="-1557998076"/>
        </w:rPr>
        <w:t>准</w:t>
      </w:r>
    </w:p>
    <w:p w14:paraId="7D201DC8" w14:textId="77777777" w:rsidR="00FC5F0B" w:rsidRDefault="00D40C76">
      <w:pPr>
        <w:wordWrap w:val="0"/>
        <w:jc w:val="right"/>
        <w:rPr>
          <w:rFonts w:eastAsia="黑体"/>
          <w:color w:val="000000" w:themeColor="text1"/>
          <w:sz w:val="28"/>
          <w:szCs w:val="28"/>
        </w:rPr>
      </w:pPr>
      <w:r>
        <w:rPr>
          <w:rFonts w:ascii="黑体" w:eastAsia="黑体" w:hAnsi="黑体" w:hint="eastAsia"/>
          <w:color w:val="000000" w:themeColor="text1"/>
          <w:sz w:val="28"/>
          <w:szCs w:val="28"/>
        </w:rPr>
        <w:t xml:space="preserve">  </w:t>
      </w:r>
      <w:r>
        <w:rPr>
          <w:rFonts w:eastAsia="黑体"/>
          <w:color w:val="000000" w:themeColor="text1"/>
          <w:sz w:val="28"/>
          <w:szCs w:val="28"/>
        </w:rPr>
        <w:t xml:space="preserve">T/CRAAS XXX—20XX  </w:t>
      </w:r>
    </w:p>
    <w:p w14:paraId="5423756B" w14:textId="77777777" w:rsidR="00FC5F0B" w:rsidRDefault="00D40C76">
      <w:pPr>
        <w:jc w:val="righ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48F4B8EF" wp14:editId="6F677BEB">
                <wp:simplePos x="0" y="0"/>
                <wp:positionH relativeFrom="column">
                  <wp:posOffset>10160</wp:posOffset>
                </wp:positionH>
                <wp:positionV relativeFrom="paragraph">
                  <wp:posOffset>14605</wp:posOffset>
                </wp:positionV>
                <wp:extent cx="52781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8pt;margin-top:1.15pt;height:0pt;width:415.6pt;z-index:251659264;mso-width-relative:page;mso-height-relative:page;" filled="f" stroked="t" coordsize="21600,21600" o:gfxdata="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hTUN9QAAAAFAQAADwAAAAAAAAABACAAAAAiAAAAZHJzL2Rvd25yZXYueG1sUEsBAhQAFAAA&#10;AAgAh07iQDGQnkHzAQAA1AMAAA4AAAAAAAAAAQAgAAAAIwEAAGRycy9lMm9Eb2MueG1sUEsFBgAA&#10;AAAGAAYAWQEAAIgFAAAAAA==&#10;">
                <v:fill on="f" focussize="0,0"/>
                <v:stroke weight="1pt" color="#000000" miterlimit="8" joinstyle="miter"/>
                <v:imagedata o:title=""/>
                <o:lock v:ext="edit" aspectratio="f"/>
              </v:line>
            </w:pict>
          </mc:Fallback>
        </mc:AlternateContent>
      </w:r>
    </w:p>
    <w:p w14:paraId="6F5C7C22" w14:textId="77777777" w:rsidR="00FC5F0B" w:rsidRDefault="00FC5F0B">
      <w:pPr>
        <w:ind w:right="240"/>
        <w:rPr>
          <w:color w:val="000000" w:themeColor="text1"/>
        </w:rPr>
      </w:pPr>
    </w:p>
    <w:p w14:paraId="4A1324A1" w14:textId="77777777" w:rsidR="00FC5F0B" w:rsidRDefault="00FC5F0B">
      <w:pPr>
        <w:ind w:right="240"/>
        <w:rPr>
          <w:color w:val="000000" w:themeColor="text1"/>
        </w:rPr>
      </w:pPr>
    </w:p>
    <w:p w14:paraId="5B710D21" w14:textId="77777777" w:rsidR="00FC5F0B" w:rsidRDefault="00FC5F0B">
      <w:pPr>
        <w:ind w:right="240"/>
        <w:rPr>
          <w:color w:val="000000" w:themeColor="text1"/>
        </w:rPr>
      </w:pPr>
    </w:p>
    <w:p w14:paraId="1B118042" w14:textId="77777777" w:rsidR="00FC5F0B" w:rsidRDefault="00FC5F0B">
      <w:pPr>
        <w:ind w:right="240"/>
        <w:rPr>
          <w:color w:val="000000" w:themeColor="text1"/>
        </w:rPr>
      </w:pPr>
    </w:p>
    <w:p w14:paraId="09723294" w14:textId="77777777" w:rsidR="00FC5F0B" w:rsidRDefault="00D40C76">
      <w:pPr>
        <w:ind w:right="238"/>
        <w:jc w:val="center"/>
        <w:rPr>
          <w:rFonts w:ascii="黑体" w:eastAsia="黑体" w:hAnsi="黑体" w:hint="eastAsia"/>
          <w:color w:val="000000" w:themeColor="text1"/>
          <w:w w:val="90"/>
          <w:sz w:val="52"/>
          <w:szCs w:val="52"/>
        </w:rPr>
      </w:pPr>
      <w:r>
        <w:rPr>
          <w:rFonts w:ascii="黑体" w:eastAsia="黑体" w:hAnsi="黑体" w:hint="eastAsia"/>
          <w:color w:val="000000" w:themeColor="text1"/>
          <w:w w:val="90"/>
          <w:sz w:val="52"/>
          <w:szCs w:val="52"/>
        </w:rPr>
        <w:t>对流-辐射耦合末端装置工程技术规程</w:t>
      </w:r>
    </w:p>
    <w:p w14:paraId="7D0B1FFE" w14:textId="77777777" w:rsidR="00FC5F0B" w:rsidRDefault="00D40C76">
      <w:pPr>
        <w:ind w:right="238"/>
        <w:jc w:val="center"/>
        <w:rPr>
          <w:rFonts w:eastAsia="黑体"/>
          <w:color w:val="000000" w:themeColor="text1"/>
          <w:sz w:val="28"/>
          <w:szCs w:val="28"/>
        </w:rPr>
      </w:pPr>
      <w:r>
        <w:rPr>
          <w:rFonts w:eastAsia="黑体"/>
          <w:color w:val="000000" w:themeColor="text1"/>
          <w:sz w:val="28"/>
          <w:szCs w:val="28"/>
        </w:rPr>
        <w:t>Technical specification for operating environment and performance testing of convective- radiant coupled terminal</w:t>
      </w:r>
    </w:p>
    <w:p w14:paraId="2ED75760" w14:textId="77777777" w:rsidR="00FC5F0B" w:rsidRDefault="00D40C76">
      <w:pPr>
        <w:ind w:right="238"/>
        <w:jc w:val="center"/>
        <w:rPr>
          <w:color w:val="000000" w:themeColor="text1"/>
          <w:sz w:val="36"/>
          <w:szCs w:val="36"/>
        </w:rPr>
      </w:pPr>
      <w:r>
        <w:rPr>
          <w:color w:val="000000" w:themeColor="text1"/>
          <w:sz w:val="36"/>
          <w:szCs w:val="36"/>
        </w:rPr>
        <w:t>（</w:t>
      </w:r>
      <w:r>
        <w:rPr>
          <w:rFonts w:hint="eastAsia"/>
          <w:color w:val="000000" w:themeColor="text1"/>
          <w:sz w:val="36"/>
          <w:szCs w:val="36"/>
        </w:rPr>
        <w:t>征求意见</w:t>
      </w:r>
      <w:r>
        <w:rPr>
          <w:color w:val="000000" w:themeColor="text1"/>
          <w:sz w:val="36"/>
          <w:szCs w:val="36"/>
        </w:rPr>
        <w:t>稿）</w:t>
      </w:r>
    </w:p>
    <w:p w14:paraId="163FBA58" w14:textId="77777777" w:rsidR="00FC5F0B" w:rsidRDefault="00FC5F0B">
      <w:pPr>
        <w:ind w:right="240"/>
        <w:rPr>
          <w:color w:val="000000" w:themeColor="text1"/>
        </w:rPr>
      </w:pPr>
    </w:p>
    <w:p w14:paraId="25DC8BDA" w14:textId="77777777" w:rsidR="00FC5F0B" w:rsidRDefault="00FC5F0B">
      <w:pPr>
        <w:ind w:right="240"/>
        <w:rPr>
          <w:color w:val="000000" w:themeColor="text1"/>
        </w:rPr>
      </w:pPr>
    </w:p>
    <w:p w14:paraId="18EDE16C" w14:textId="77777777" w:rsidR="00FC5F0B" w:rsidRDefault="00FC5F0B">
      <w:pPr>
        <w:ind w:right="240"/>
        <w:rPr>
          <w:color w:val="000000" w:themeColor="text1"/>
        </w:rPr>
      </w:pPr>
    </w:p>
    <w:p w14:paraId="78ED9AB0" w14:textId="77777777" w:rsidR="00FC5F0B" w:rsidRDefault="00FC5F0B">
      <w:pPr>
        <w:ind w:right="240"/>
        <w:rPr>
          <w:color w:val="000000" w:themeColor="text1"/>
        </w:rPr>
      </w:pPr>
    </w:p>
    <w:p w14:paraId="4E544374" w14:textId="77777777" w:rsidR="00FC5F0B" w:rsidRDefault="00FC5F0B">
      <w:pPr>
        <w:rPr>
          <w:color w:val="000000" w:themeColor="text1"/>
        </w:rPr>
      </w:pPr>
    </w:p>
    <w:p w14:paraId="11AC9A2D" w14:textId="77777777" w:rsidR="00FC5F0B" w:rsidRDefault="00FC5F0B">
      <w:pPr>
        <w:rPr>
          <w:color w:val="000000" w:themeColor="text1"/>
        </w:rPr>
      </w:pPr>
    </w:p>
    <w:p w14:paraId="25A36C71" w14:textId="77777777" w:rsidR="00FC5F0B" w:rsidRDefault="00D40C76">
      <w:pPr>
        <w:jc w:val="distribute"/>
        <w:rPr>
          <w:rFonts w:eastAsia="黑体"/>
          <w:color w:val="000000" w:themeColor="text1"/>
          <w:w w:val="80"/>
          <w:kern w:val="0"/>
          <w:sz w:val="28"/>
          <w:szCs w:val="28"/>
        </w:rPr>
      </w:pPr>
      <w:r>
        <w:rPr>
          <w:rFonts w:eastAsia="黑体"/>
          <w:color w:val="000000" w:themeColor="text1"/>
          <w:spacing w:val="22"/>
          <w:kern w:val="0"/>
          <w:sz w:val="28"/>
          <w:szCs w:val="28"/>
          <w:fitText w:val="2240" w:id="-1558001152"/>
        </w:rPr>
        <w:t>20××-××-××</w:t>
      </w:r>
      <w:r>
        <w:rPr>
          <w:rFonts w:eastAsia="黑体"/>
          <w:color w:val="000000" w:themeColor="text1"/>
          <w:spacing w:val="22"/>
          <w:kern w:val="0"/>
          <w:sz w:val="28"/>
          <w:szCs w:val="28"/>
          <w:fitText w:val="2240" w:id="-1558001152"/>
        </w:rPr>
        <w:t>发</w:t>
      </w:r>
      <w:r>
        <w:rPr>
          <w:rFonts w:eastAsia="黑体"/>
          <w:color w:val="000000" w:themeColor="text1"/>
          <w:spacing w:val="1"/>
          <w:kern w:val="0"/>
          <w:sz w:val="28"/>
          <w:szCs w:val="28"/>
          <w:fitText w:val="2240" w:id="-1558001152"/>
        </w:rPr>
        <w:t>布</w:t>
      </w:r>
      <w:r>
        <w:rPr>
          <w:color w:val="000000" w:themeColor="text1"/>
        </w:rPr>
        <w:t xml:space="preserve">                                </w:t>
      </w:r>
      <w:r>
        <w:rPr>
          <w:rFonts w:eastAsia="黑体"/>
          <w:color w:val="000000" w:themeColor="text1"/>
          <w:spacing w:val="21"/>
          <w:kern w:val="0"/>
          <w:sz w:val="28"/>
          <w:szCs w:val="28"/>
          <w:fitText w:val="2231" w:id="-1558001151"/>
        </w:rPr>
        <w:t>20××-××-××</w:t>
      </w:r>
      <w:r>
        <w:rPr>
          <w:rFonts w:eastAsia="黑体"/>
          <w:color w:val="000000" w:themeColor="text1"/>
          <w:spacing w:val="21"/>
          <w:kern w:val="0"/>
          <w:sz w:val="28"/>
          <w:szCs w:val="28"/>
          <w:fitText w:val="2231" w:id="-1558001151"/>
        </w:rPr>
        <w:t>实</w:t>
      </w:r>
      <w:r>
        <w:rPr>
          <w:rFonts w:eastAsia="黑体"/>
          <w:color w:val="000000" w:themeColor="text1"/>
          <w:spacing w:val="2"/>
          <w:kern w:val="0"/>
          <w:sz w:val="28"/>
          <w:szCs w:val="28"/>
          <w:fitText w:val="2231" w:id="-1558001151"/>
        </w:rPr>
        <w:t>施</w:t>
      </w:r>
    </w:p>
    <w:p w14:paraId="0983F875" w14:textId="77777777" w:rsidR="00FC5F0B" w:rsidRDefault="00D40C76">
      <w:pPr>
        <w:spacing w:line="720" w:lineRule="auto"/>
        <w:jc w:val="center"/>
        <w:rPr>
          <w:color w:val="000000" w:themeColor="text1"/>
          <w:sz w:val="32"/>
          <w:szCs w:val="32"/>
        </w:rPr>
      </w:pPr>
      <w:r>
        <w:rPr>
          <w:noProof/>
          <w:color w:val="000000" w:themeColor="text1"/>
        </w:rPr>
        <mc:AlternateContent>
          <mc:Choice Requires="wps">
            <w:drawing>
              <wp:anchor distT="0" distB="0" distL="114300" distR="114300" simplePos="0" relativeHeight="251660288" behindDoc="0" locked="0" layoutInCell="1" allowOverlap="1" wp14:anchorId="7009D111" wp14:editId="43A66C31">
                <wp:simplePos x="0" y="0"/>
                <wp:positionH relativeFrom="column">
                  <wp:posOffset>10160</wp:posOffset>
                </wp:positionH>
                <wp:positionV relativeFrom="paragraph">
                  <wp:posOffset>-2540</wp:posOffset>
                </wp:positionV>
                <wp:extent cx="52781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8pt;margin-top:-0.2pt;height:0pt;width:415.6pt;z-index:251660288;mso-width-relative:page;mso-height-relative:page;" filled="f" stroked="t" coordsize="21600,21600" o:gfxdata="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dmrL9UAAAAFAQAADwAAAAAAAAABACAAAAAiAAAAZHJzL2Rvd25yZXYueG1sUEsBAhQA&#10;FAAAAAgAh07iQE4vcJj1AQAA1AMAAA4AAAAAAAAAAQAgAAAAJAEAAGRycy9lMm9Eb2MueG1sUEsF&#10;BgAAAAAGAAYAWQEAAIsFAAAAAA==&#10;">
                <v:fill on="f" focussize="0,0"/>
                <v:stroke weight="1pt" color="#000000" miterlimit="8" joinstyle="miter"/>
                <v:imagedata o:title=""/>
                <o:lock v:ext="edit" aspectratio="f"/>
              </v:line>
            </w:pict>
          </mc:Fallback>
        </mc:AlternateContent>
      </w:r>
      <w:r>
        <w:rPr>
          <w:color w:val="000000" w:themeColor="text1"/>
          <w:sz w:val="32"/>
          <w:szCs w:val="32"/>
        </w:rPr>
        <w:t xml:space="preserve"> </w:t>
      </w:r>
      <w:r>
        <w:rPr>
          <w:color w:val="000000" w:themeColor="text1"/>
          <w:sz w:val="32"/>
          <w:szCs w:val="32"/>
        </w:rPr>
        <w:t>中国制冷空调工业协会</w:t>
      </w:r>
      <w:r>
        <w:rPr>
          <w:color w:val="000000" w:themeColor="text1"/>
          <w:sz w:val="32"/>
          <w:szCs w:val="32"/>
        </w:rPr>
        <w:t xml:space="preserve">  </w:t>
      </w:r>
      <w:r>
        <w:rPr>
          <w:color w:val="000000" w:themeColor="text1"/>
          <w:sz w:val="32"/>
          <w:szCs w:val="32"/>
        </w:rPr>
        <w:t>发布</w:t>
      </w:r>
    </w:p>
    <w:p w14:paraId="26DF45F8" w14:textId="77777777" w:rsidR="00FC5F0B" w:rsidRDefault="00FC5F0B">
      <w:pPr>
        <w:jc w:val="center"/>
        <w:rPr>
          <w:rFonts w:eastAsia="黑体"/>
          <w:color w:val="000000" w:themeColor="text1"/>
          <w:spacing w:val="20"/>
          <w:kern w:val="0"/>
          <w:sz w:val="32"/>
          <w:szCs w:val="32"/>
        </w:rPr>
      </w:pPr>
    </w:p>
    <w:p w14:paraId="5E8C0E0A" w14:textId="77777777" w:rsidR="00FC5F0B" w:rsidRDefault="00FC5F0B">
      <w:pPr>
        <w:jc w:val="center"/>
        <w:rPr>
          <w:rFonts w:eastAsia="黑体"/>
          <w:color w:val="000000" w:themeColor="text1"/>
          <w:spacing w:val="20"/>
          <w:kern w:val="0"/>
          <w:sz w:val="32"/>
          <w:szCs w:val="32"/>
        </w:rPr>
      </w:pPr>
    </w:p>
    <w:p w14:paraId="3E037265" w14:textId="77777777" w:rsidR="00FC5F0B" w:rsidRDefault="00D40C76">
      <w:pPr>
        <w:jc w:val="center"/>
        <w:rPr>
          <w:rFonts w:eastAsia="黑体"/>
          <w:color w:val="000000" w:themeColor="text1"/>
          <w:spacing w:val="20"/>
          <w:kern w:val="0"/>
          <w:sz w:val="32"/>
          <w:szCs w:val="32"/>
        </w:rPr>
      </w:pPr>
      <w:r>
        <w:rPr>
          <w:rFonts w:eastAsia="黑体"/>
          <w:color w:val="000000" w:themeColor="text1"/>
          <w:spacing w:val="20"/>
          <w:kern w:val="0"/>
          <w:sz w:val="32"/>
          <w:szCs w:val="32"/>
        </w:rPr>
        <w:lastRenderedPageBreak/>
        <w:t>重要声明</w:t>
      </w:r>
    </w:p>
    <w:p w14:paraId="25486196" w14:textId="77777777" w:rsidR="00FC5F0B" w:rsidRDefault="00FC5F0B">
      <w:pPr>
        <w:jc w:val="center"/>
        <w:rPr>
          <w:rFonts w:eastAsia="黑体"/>
          <w:color w:val="000000" w:themeColor="text1"/>
          <w:spacing w:val="20"/>
          <w:kern w:val="0"/>
          <w:sz w:val="30"/>
          <w:szCs w:val="30"/>
        </w:rPr>
      </w:pPr>
    </w:p>
    <w:p w14:paraId="64D4899D" w14:textId="77777777" w:rsidR="00FC5F0B" w:rsidRDefault="00D40C76">
      <w:pPr>
        <w:jc w:val="center"/>
        <w:rPr>
          <w:rFonts w:eastAsia="黑体"/>
          <w:color w:val="000000" w:themeColor="text1"/>
          <w:spacing w:val="20"/>
          <w:kern w:val="0"/>
          <w:sz w:val="32"/>
          <w:szCs w:val="32"/>
        </w:rPr>
      </w:pPr>
      <w:r>
        <w:rPr>
          <w:rFonts w:eastAsia="黑体"/>
          <w:color w:val="000000" w:themeColor="text1"/>
          <w:spacing w:val="20"/>
          <w:kern w:val="0"/>
          <w:sz w:val="32"/>
          <w:szCs w:val="32"/>
        </w:rPr>
        <w:t>安全建议</w:t>
      </w:r>
    </w:p>
    <w:p w14:paraId="48B028DF" w14:textId="77777777" w:rsidR="00FC5F0B" w:rsidRDefault="00FC5F0B">
      <w:pPr>
        <w:ind w:firstLineChars="200" w:firstLine="480"/>
        <w:rPr>
          <w:color w:val="000000" w:themeColor="text1"/>
        </w:rPr>
      </w:pPr>
    </w:p>
    <w:p w14:paraId="291CCEE0" w14:textId="77777777" w:rsidR="00FC5F0B" w:rsidRDefault="00D40C76">
      <w:pPr>
        <w:ind w:firstLineChars="200" w:firstLine="420"/>
        <w:rPr>
          <w:color w:val="000000" w:themeColor="text1"/>
          <w:sz w:val="21"/>
          <w:szCs w:val="21"/>
        </w:rPr>
      </w:pPr>
      <w:r>
        <w:rPr>
          <w:color w:val="000000" w:themeColor="text1"/>
          <w:sz w:val="21"/>
          <w:szCs w:val="21"/>
        </w:rPr>
        <w:t>本协会竭力推荐制冷空调产品或系统的设计、制造、安装、维修及保养执行国家认可的安全规范和标准。</w:t>
      </w:r>
    </w:p>
    <w:p w14:paraId="51393560" w14:textId="77777777" w:rsidR="00FC5F0B" w:rsidRDefault="00D40C76">
      <w:pPr>
        <w:ind w:firstLineChars="200" w:firstLine="420"/>
        <w:rPr>
          <w:color w:val="000000" w:themeColor="text1"/>
        </w:rPr>
      </w:pPr>
      <w:r>
        <w:rPr>
          <w:color w:val="000000" w:themeColor="text1"/>
          <w:sz w:val="21"/>
          <w:szCs w:val="21"/>
        </w:rPr>
        <w:t>作为行业协会，中国制冷空调工业协会力求在制定本协会标准时，采用当前的技术工艺水平和成熟有效的实践经验。但是，中国制冷空调工业协会不保证按照这些标准进行的任何实践无害或没有风险。</w:t>
      </w:r>
    </w:p>
    <w:p w14:paraId="1AC18117" w14:textId="77777777" w:rsidR="00FC5F0B" w:rsidRDefault="00FC5F0B">
      <w:pPr>
        <w:ind w:firstLineChars="200" w:firstLine="480"/>
        <w:rPr>
          <w:color w:val="000000" w:themeColor="text1"/>
        </w:rPr>
      </w:pPr>
    </w:p>
    <w:p w14:paraId="0C820156" w14:textId="77777777" w:rsidR="00FC5F0B" w:rsidRDefault="00FC5F0B">
      <w:pPr>
        <w:ind w:firstLineChars="200" w:firstLine="480"/>
        <w:rPr>
          <w:color w:val="000000" w:themeColor="text1"/>
        </w:rPr>
      </w:pPr>
    </w:p>
    <w:p w14:paraId="7279F9A2" w14:textId="77777777" w:rsidR="00FC5F0B" w:rsidRDefault="00FC5F0B">
      <w:pPr>
        <w:ind w:firstLineChars="200" w:firstLine="480"/>
        <w:rPr>
          <w:color w:val="000000" w:themeColor="text1"/>
        </w:rPr>
      </w:pPr>
    </w:p>
    <w:p w14:paraId="4C6AC14C" w14:textId="77777777" w:rsidR="00FC5F0B" w:rsidRDefault="00FC5F0B">
      <w:pPr>
        <w:ind w:firstLineChars="200" w:firstLine="480"/>
        <w:rPr>
          <w:color w:val="000000" w:themeColor="text1"/>
        </w:rPr>
      </w:pPr>
    </w:p>
    <w:p w14:paraId="36866DC8" w14:textId="77777777" w:rsidR="00FC5F0B" w:rsidRDefault="00FC5F0B">
      <w:pPr>
        <w:ind w:firstLineChars="200" w:firstLine="480"/>
        <w:rPr>
          <w:color w:val="000000" w:themeColor="text1"/>
        </w:rPr>
      </w:pPr>
    </w:p>
    <w:p w14:paraId="5E2E5E15" w14:textId="77777777" w:rsidR="00FC5F0B" w:rsidRDefault="00FC5F0B">
      <w:pPr>
        <w:ind w:firstLineChars="200" w:firstLine="480"/>
        <w:rPr>
          <w:color w:val="000000" w:themeColor="text1"/>
        </w:rPr>
      </w:pPr>
    </w:p>
    <w:p w14:paraId="33DC2FF5" w14:textId="77777777" w:rsidR="00FC5F0B" w:rsidRDefault="00FC5F0B">
      <w:pPr>
        <w:ind w:firstLineChars="200" w:firstLine="480"/>
        <w:rPr>
          <w:color w:val="000000" w:themeColor="text1"/>
        </w:rPr>
      </w:pPr>
    </w:p>
    <w:p w14:paraId="2128AC2A" w14:textId="77777777" w:rsidR="00FC5F0B" w:rsidRDefault="00FC5F0B">
      <w:pPr>
        <w:ind w:firstLineChars="200" w:firstLine="480"/>
        <w:rPr>
          <w:color w:val="000000" w:themeColor="text1"/>
        </w:rPr>
      </w:pPr>
    </w:p>
    <w:p w14:paraId="306178C9" w14:textId="77777777" w:rsidR="00FC5F0B" w:rsidRDefault="00FC5F0B">
      <w:pPr>
        <w:ind w:firstLineChars="200" w:firstLine="480"/>
        <w:rPr>
          <w:color w:val="000000" w:themeColor="text1"/>
        </w:rPr>
      </w:pPr>
    </w:p>
    <w:p w14:paraId="26639355" w14:textId="77777777" w:rsidR="00FC5F0B" w:rsidRDefault="00FC5F0B">
      <w:pPr>
        <w:ind w:firstLineChars="200" w:firstLine="480"/>
        <w:rPr>
          <w:color w:val="000000" w:themeColor="text1"/>
        </w:rPr>
      </w:pPr>
    </w:p>
    <w:p w14:paraId="5517F553" w14:textId="77777777" w:rsidR="00FC5F0B" w:rsidRDefault="00FC5F0B">
      <w:pPr>
        <w:spacing w:line="240" w:lineRule="auto"/>
        <w:jc w:val="center"/>
        <w:rPr>
          <w:rFonts w:eastAsiaTheme="minorEastAsia"/>
          <w:b/>
          <w:bCs/>
          <w:color w:val="000000" w:themeColor="text1"/>
          <w:kern w:val="0"/>
          <w:position w:val="1"/>
          <w:sz w:val="32"/>
          <w:szCs w:val="32"/>
        </w:rPr>
        <w:sectPr w:rsidR="00FC5F0B">
          <w:headerReference w:type="default" r:id="rId9"/>
          <w:footerReference w:type="default" r:id="rId10"/>
          <w:pgSz w:w="11907" w:h="16840"/>
          <w:pgMar w:top="1440" w:right="1797" w:bottom="1440" w:left="1797" w:header="851" w:footer="567" w:gutter="0"/>
          <w:cols w:space="425"/>
          <w:docGrid w:linePitch="312"/>
        </w:sectPr>
      </w:pPr>
    </w:p>
    <w:p w14:paraId="132B5C01" w14:textId="77777777" w:rsidR="00FC5F0B" w:rsidRDefault="00D40C76">
      <w:pPr>
        <w:spacing w:line="240" w:lineRule="auto"/>
        <w:jc w:val="center"/>
        <w:rPr>
          <w:rFonts w:ascii="黑体" w:eastAsia="黑体" w:hAnsi="黑体" w:hint="eastAsia"/>
          <w:b/>
          <w:bCs/>
          <w:color w:val="000000" w:themeColor="text1"/>
          <w:kern w:val="0"/>
          <w:position w:val="1"/>
          <w:sz w:val="32"/>
          <w:szCs w:val="32"/>
        </w:rPr>
      </w:pPr>
      <w:r>
        <w:rPr>
          <w:rFonts w:ascii="黑体" w:eastAsia="黑体" w:hAnsi="黑体"/>
          <w:b/>
          <w:bCs/>
          <w:color w:val="000000" w:themeColor="text1"/>
          <w:kern w:val="0"/>
          <w:position w:val="1"/>
          <w:sz w:val="32"/>
          <w:szCs w:val="32"/>
        </w:rPr>
        <w:lastRenderedPageBreak/>
        <w:t xml:space="preserve">目  </w:t>
      </w:r>
      <w:r>
        <w:rPr>
          <w:rFonts w:ascii="黑体" w:eastAsia="黑体" w:hAnsi="黑体" w:hint="eastAsia"/>
          <w:b/>
          <w:bCs/>
          <w:color w:val="000000" w:themeColor="text1"/>
          <w:kern w:val="0"/>
          <w:position w:val="1"/>
          <w:sz w:val="32"/>
          <w:szCs w:val="32"/>
        </w:rPr>
        <w:t>次</w:t>
      </w:r>
    </w:p>
    <w:p w14:paraId="01754698" w14:textId="77777777" w:rsidR="00FC5F0B" w:rsidRDefault="00FC5F0B">
      <w:pPr>
        <w:spacing w:line="240" w:lineRule="auto"/>
        <w:jc w:val="center"/>
        <w:rPr>
          <w:rFonts w:eastAsiaTheme="minorEastAsia"/>
          <w:b/>
          <w:bCs/>
          <w:color w:val="000000" w:themeColor="text1"/>
          <w:kern w:val="0"/>
          <w:position w:val="1"/>
          <w:sz w:val="32"/>
          <w:szCs w:val="32"/>
        </w:rPr>
      </w:pPr>
    </w:p>
    <w:p w14:paraId="0B21D97D" w14:textId="0BF4CB28" w:rsidR="00FC5F0B" w:rsidRDefault="00D40C76">
      <w:pPr>
        <w:pStyle w:val="TOC2"/>
        <w:rPr>
          <w:rFonts w:asciiTheme="minorHAnsi" w:eastAsiaTheme="minorEastAsia" w:hAnsiTheme="minorHAnsi" w:cstheme="minorBidi"/>
          <w:sz w:val="21"/>
          <w:szCs w:val="21"/>
        </w:rPr>
      </w:pPr>
      <w:r>
        <w:rPr>
          <w:rStyle w:val="af9"/>
          <w:color w:val="000000" w:themeColor="text1"/>
          <w:sz w:val="21"/>
          <w:szCs w:val="21"/>
        </w:rPr>
        <w:fldChar w:fldCharType="begin"/>
      </w:r>
      <w:r>
        <w:rPr>
          <w:rStyle w:val="af9"/>
          <w:color w:val="000000" w:themeColor="text1"/>
          <w:sz w:val="21"/>
          <w:szCs w:val="21"/>
        </w:rPr>
        <w:instrText xml:space="preserve"> TOC \o "1-2" \h \z \u </w:instrText>
      </w:r>
      <w:r>
        <w:rPr>
          <w:rStyle w:val="af9"/>
          <w:color w:val="000000" w:themeColor="text1"/>
          <w:sz w:val="21"/>
          <w:szCs w:val="21"/>
        </w:rPr>
        <w:fldChar w:fldCharType="separate"/>
      </w:r>
      <w:hyperlink w:anchor="_Toc180664158" w:history="1">
        <w:r>
          <w:rPr>
            <w:rStyle w:val="af9"/>
            <w:rFonts w:ascii="黑体" w:eastAsia="黑体" w:hAnsi="黑体"/>
            <w:sz w:val="21"/>
            <w:szCs w:val="21"/>
            <w:shd w:val="clear" w:color="auto" w:fill="FFFFFF"/>
            <w:lang w:val="zh-CN"/>
          </w:rPr>
          <w:t>前  言</w:t>
        </w:r>
        <w:r>
          <w:rPr>
            <w:sz w:val="21"/>
            <w:szCs w:val="21"/>
          </w:rPr>
          <w:tab/>
        </w:r>
        <w:r>
          <w:rPr>
            <w:sz w:val="21"/>
            <w:szCs w:val="21"/>
          </w:rPr>
          <w:fldChar w:fldCharType="begin"/>
        </w:r>
        <w:r>
          <w:rPr>
            <w:sz w:val="21"/>
            <w:szCs w:val="21"/>
          </w:rPr>
          <w:instrText xml:space="preserve"> PAGEREF _Toc180664158 \h </w:instrText>
        </w:r>
        <w:r>
          <w:rPr>
            <w:sz w:val="21"/>
            <w:szCs w:val="21"/>
          </w:rPr>
        </w:r>
        <w:r>
          <w:rPr>
            <w:sz w:val="21"/>
            <w:szCs w:val="21"/>
          </w:rPr>
          <w:fldChar w:fldCharType="separate"/>
        </w:r>
        <w:r w:rsidR="003239F0">
          <w:rPr>
            <w:noProof/>
            <w:sz w:val="21"/>
            <w:szCs w:val="21"/>
          </w:rPr>
          <w:t>II</w:t>
        </w:r>
        <w:r>
          <w:rPr>
            <w:sz w:val="21"/>
            <w:szCs w:val="21"/>
          </w:rPr>
          <w:fldChar w:fldCharType="end"/>
        </w:r>
      </w:hyperlink>
    </w:p>
    <w:p w14:paraId="2CA14097" w14:textId="696A2F76" w:rsidR="00FC5F0B" w:rsidRDefault="00D40C76">
      <w:pPr>
        <w:pStyle w:val="TOC2"/>
        <w:rPr>
          <w:rFonts w:asciiTheme="minorHAnsi" w:eastAsiaTheme="minorEastAsia" w:hAnsiTheme="minorHAnsi" w:cstheme="minorBidi"/>
          <w:sz w:val="21"/>
          <w:szCs w:val="21"/>
        </w:rPr>
      </w:pPr>
      <w:hyperlink w:anchor="_Toc180664159" w:history="1">
        <w:r>
          <w:rPr>
            <w:rStyle w:val="af9"/>
            <w:rFonts w:ascii="黑体" w:eastAsia="黑体" w:hAnsi="黑体"/>
            <w:sz w:val="21"/>
            <w:szCs w:val="21"/>
            <w:shd w:val="clear" w:color="auto" w:fill="FFFFFF"/>
            <w:lang w:val="zh-CN"/>
          </w:rPr>
          <w:t>引  言</w:t>
        </w:r>
        <w:r>
          <w:rPr>
            <w:sz w:val="21"/>
            <w:szCs w:val="21"/>
          </w:rPr>
          <w:tab/>
        </w:r>
        <w:r>
          <w:rPr>
            <w:sz w:val="21"/>
            <w:szCs w:val="21"/>
          </w:rPr>
          <w:fldChar w:fldCharType="begin"/>
        </w:r>
        <w:r>
          <w:rPr>
            <w:sz w:val="21"/>
            <w:szCs w:val="21"/>
          </w:rPr>
          <w:instrText xml:space="preserve"> PAGEREF _Toc180664159 \h </w:instrText>
        </w:r>
        <w:r>
          <w:rPr>
            <w:sz w:val="21"/>
            <w:szCs w:val="21"/>
          </w:rPr>
        </w:r>
        <w:r>
          <w:rPr>
            <w:sz w:val="21"/>
            <w:szCs w:val="21"/>
          </w:rPr>
          <w:fldChar w:fldCharType="separate"/>
        </w:r>
        <w:r w:rsidR="003239F0">
          <w:rPr>
            <w:noProof/>
            <w:sz w:val="21"/>
            <w:szCs w:val="21"/>
          </w:rPr>
          <w:t>III</w:t>
        </w:r>
        <w:r>
          <w:rPr>
            <w:sz w:val="21"/>
            <w:szCs w:val="21"/>
          </w:rPr>
          <w:fldChar w:fldCharType="end"/>
        </w:r>
      </w:hyperlink>
    </w:p>
    <w:p w14:paraId="4137BE54" w14:textId="3886D4A8" w:rsidR="00FC5F0B" w:rsidRDefault="00D40C76">
      <w:pPr>
        <w:pStyle w:val="TOC2"/>
        <w:tabs>
          <w:tab w:val="left" w:pos="709"/>
        </w:tabs>
        <w:rPr>
          <w:rFonts w:asciiTheme="minorHAnsi" w:eastAsiaTheme="minorEastAsia" w:hAnsiTheme="minorHAnsi" w:cstheme="minorBidi"/>
          <w:sz w:val="21"/>
          <w:szCs w:val="21"/>
        </w:rPr>
      </w:pPr>
      <w:hyperlink w:anchor="_Toc180664160" w:history="1">
        <w:r>
          <w:rPr>
            <w:rStyle w:val="af9"/>
            <w:rFonts w:ascii="黑体" w:eastAsia="黑体" w:hAnsi="黑体"/>
            <w:sz w:val="21"/>
            <w:szCs w:val="21"/>
          </w:rPr>
          <w:t xml:space="preserve">1 </w:t>
        </w:r>
        <w:r>
          <w:rPr>
            <w:rStyle w:val="af9"/>
            <w:rFonts w:ascii="黑体" w:eastAsia="黑体" w:hAnsi="黑体"/>
            <w:sz w:val="21"/>
            <w:szCs w:val="21"/>
          </w:rPr>
          <w:tab/>
          <w:t>范围</w:t>
        </w:r>
        <w:r>
          <w:rPr>
            <w:sz w:val="21"/>
            <w:szCs w:val="21"/>
          </w:rPr>
          <w:tab/>
        </w:r>
        <w:r>
          <w:rPr>
            <w:sz w:val="21"/>
            <w:szCs w:val="21"/>
          </w:rPr>
          <w:fldChar w:fldCharType="begin"/>
        </w:r>
        <w:r>
          <w:rPr>
            <w:sz w:val="21"/>
            <w:szCs w:val="21"/>
          </w:rPr>
          <w:instrText xml:space="preserve"> PAGEREF _Toc180664160 \h </w:instrText>
        </w:r>
        <w:r>
          <w:rPr>
            <w:sz w:val="21"/>
            <w:szCs w:val="21"/>
          </w:rPr>
        </w:r>
        <w:r>
          <w:rPr>
            <w:sz w:val="21"/>
            <w:szCs w:val="21"/>
          </w:rPr>
          <w:fldChar w:fldCharType="separate"/>
        </w:r>
        <w:r w:rsidR="003239F0">
          <w:rPr>
            <w:noProof/>
            <w:sz w:val="21"/>
            <w:szCs w:val="21"/>
          </w:rPr>
          <w:t>4</w:t>
        </w:r>
        <w:r>
          <w:rPr>
            <w:sz w:val="21"/>
            <w:szCs w:val="21"/>
          </w:rPr>
          <w:fldChar w:fldCharType="end"/>
        </w:r>
      </w:hyperlink>
    </w:p>
    <w:p w14:paraId="128D7A11" w14:textId="367C3097" w:rsidR="00FC5F0B" w:rsidRDefault="00D40C76">
      <w:pPr>
        <w:pStyle w:val="TOC2"/>
        <w:tabs>
          <w:tab w:val="left" w:pos="709"/>
        </w:tabs>
        <w:rPr>
          <w:rFonts w:asciiTheme="minorHAnsi" w:eastAsiaTheme="minorEastAsia" w:hAnsiTheme="minorHAnsi" w:cstheme="minorBidi"/>
          <w:sz w:val="21"/>
          <w:szCs w:val="21"/>
        </w:rPr>
      </w:pPr>
      <w:hyperlink w:anchor="_Toc180664161" w:history="1">
        <w:r>
          <w:rPr>
            <w:rStyle w:val="af9"/>
            <w:rFonts w:ascii="黑体" w:eastAsia="黑体" w:hAnsi="黑体"/>
            <w:sz w:val="21"/>
            <w:szCs w:val="21"/>
          </w:rPr>
          <w:t xml:space="preserve">2 </w:t>
        </w:r>
        <w:r>
          <w:rPr>
            <w:rStyle w:val="af9"/>
            <w:rFonts w:ascii="黑体" w:eastAsia="黑体" w:hAnsi="黑体"/>
            <w:sz w:val="21"/>
            <w:szCs w:val="21"/>
          </w:rPr>
          <w:tab/>
          <w:t>规范性引用文件</w:t>
        </w:r>
        <w:r>
          <w:rPr>
            <w:sz w:val="21"/>
            <w:szCs w:val="21"/>
          </w:rPr>
          <w:tab/>
        </w:r>
        <w:r>
          <w:rPr>
            <w:sz w:val="21"/>
            <w:szCs w:val="21"/>
          </w:rPr>
          <w:fldChar w:fldCharType="begin"/>
        </w:r>
        <w:r>
          <w:rPr>
            <w:sz w:val="21"/>
            <w:szCs w:val="21"/>
          </w:rPr>
          <w:instrText xml:space="preserve"> PAGEREF _Toc180664161 \h </w:instrText>
        </w:r>
        <w:r>
          <w:rPr>
            <w:sz w:val="21"/>
            <w:szCs w:val="21"/>
          </w:rPr>
        </w:r>
        <w:r>
          <w:rPr>
            <w:sz w:val="21"/>
            <w:szCs w:val="21"/>
          </w:rPr>
          <w:fldChar w:fldCharType="separate"/>
        </w:r>
        <w:r w:rsidR="003239F0">
          <w:rPr>
            <w:noProof/>
            <w:sz w:val="21"/>
            <w:szCs w:val="21"/>
          </w:rPr>
          <w:t>4</w:t>
        </w:r>
        <w:r>
          <w:rPr>
            <w:sz w:val="21"/>
            <w:szCs w:val="21"/>
          </w:rPr>
          <w:fldChar w:fldCharType="end"/>
        </w:r>
      </w:hyperlink>
    </w:p>
    <w:p w14:paraId="58909C5D" w14:textId="7DF3D00E" w:rsidR="00FC5F0B" w:rsidRDefault="00D40C76">
      <w:pPr>
        <w:pStyle w:val="TOC2"/>
        <w:tabs>
          <w:tab w:val="left" w:pos="709"/>
        </w:tabs>
        <w:rPr>
          <w:rFonts w:asciiTheme="minorHAnsi" w:eastAsiaTheme="minorEastAsia" w:hAnsiTheme="minorHAnsi" w:cstheme="minorBidi"/>
          <w:sz w:val="21"/>
          <w:szCs w:val="21"/>
        </w:rPr>
      </w:pPr>
      <w:hyperlink w:anchor="_Toc180664162" w:history="1">
        <w:r>
          <w:rPr>
            <w:rStyle w:val="af9"/>
            <w:rFonts w:ascii="黑体" w:eastAsia="黑体" w:hAnsi="黑体"/>
            <w:sz w:val="21"/>
            <w:szCs w:val="21"/>
          </w:rPr>
          <w:t xml:space="preserve">3 </w:t>
        </w:r>
        <w:r>
          <w:rPr>
            <w:rStyle w:val="af9"/>
            <w:rFonts w:ascii="黑体" w:eastAsia="黑体" w:hAnsi="黑体"/>
            <w:sz w:val="21"/>
            <w:szCs w:val="21"/>
          </w:rPr>
          <w:tab/>
          <w:t>术语和定义</w:t>
        </w:r>
        <w:r>
          <w:rPr>
            <w:sz w:val="21"/>
            <w:szCs w:val="21"/>
          </w:rPr>
          <w:tab/>
        </w:r>
        <w:r>
          <w:rPr>
            <w:sz w:val="21"/>
            <w:szCs w:val="21"/>
          </w:rPr>
          <w:fldChar w:fldCharType="begin"/>
        </w:r>
        <w:r>
          <w:rPr>
            <w:sz w:val="21"/>
            <w:szCs w:val="21"/>
          </w:rPr>
          <w:instrText xml:space="preserve"> PAGEREF _Toc180664162 \h </w:instrText>
        </w:r>
        <w:r>
          <w:rPr>
            <w:sz w:val="21"/>
            <w:szCs w:val="21"/>
          </w:rPr>
        </w:r>
        <w:r>
          <w:rPr>
            <w:sz w:val="21"/>
            <w:szCs w:val="21"/>
          </w:rPr>
          <w:fldChar w:fldCharType="separate"/>
        </w:r>
        <w:r w:rsidR="003239F0">
          <w:rPr>
            <w:noProof/>
            <w:sz w:val="21"/>
            <w:szCs w:val="21"/>
          </w:rPr>
          <w:t>4</w:t>
        </w:r>
        <w:r>
          <w:rPr>
            <w:sz w:val="21"/>
            <w:szCs w:val="21"/>
          </w:rPr>
          <w:fldChar w:fldCharType="end"/>
        </w:r>
      </w:hyperlink>
    </w:p>
    <w:p w14:paraId="3ECB92D9" w14:textId="40234642" w:rsidR="00FC5F0B" w:rsidRDefault="00D40C76">
      <w:pPr>
        <w:pStyle w:val="TOC2"/>
        <w:tabs>
          <w:tab w:val="left" w:pos="709"/>
        </w:tabs>
        <w:rPr>
          <w:rFonts w:asciiTheme="minorHAnsi" w:eastAsiaTheme="minorEastAsia" w:hAnsiTheme="minorHAnsi" w:cstheme="minorBidi"/>
          <w:sz w:val="21"/>
          <w:szCs w:val="21"/>
        </w:rPr>
      </w:pPr>
      <w:hyperlink w:anchor="_Toc180664163" w:history="1">
        <w:r>
          <w:rPr>
            <w:rStyle w:val="af9"/>
            <w:rFonts w:ascii="黑体" w:eastAsia="黑体" w:hAnsi="黑体"/>
            <w:sz w:val="21"/>
            <w:szCs w:val="21"/>
          </w:rPr>
          <w:t xml:space="preserve">4 </w:t>
        </w:r>
        <w:r>
          <w:rPr>
            <w:rStyle w:val="af9"/>
            <w:rFonts w:ascii="黑体" w:eastAsia="黑体" w:hAnsi="黑体"/>
            <w:sz w:val="21"/>
            <w:szCs w:val="21"/>
          </w:rPr>
          <w:tab/>
          <w:t>工程设计</w:t>
        </w:r>
        <w:r>
          <w:rPr>
            <w:sz w:val="21"/>
            <w:szCs w:val="21"/>
          </w:rPr>
          <w:tab/>
        </w:r>
        <w:r>
          <w:rPr>
            <w:sz w:val="21"/>
            <w:szCs w:val="21"/>
          </w:rPr>
          <w:fldChar w:fldCharType="begin"/>
        </w:r>
        <w:r>
          <w:rPr>
            <w:sz w:val="21"/>
            <w:szCs w:val="21"/>
          </w:rPr>
          <w:instrText xml:space="preserve"> PAGEREF _Toc180664163 \h </w:instrText>
        </w:r>
        <w:r>
          <w:rPr>
            <w:sz w:val="21"/>
            <w:szCs w:val="21"/>
          </w:rPr>
        </w:r>
        <w:r>
          <w:rPr>
            <w:sz w:val="21"/>
            <w:szCs w:val="21"/>
          </w:rPr>
          <w:fldChar w:fldCharType="separate"/>
        </w:r>
        <w:r w:rsidR="003239F0">
          <w:rPr>
            <w:noProof/>
            <w:sz w:val="21"/>
            <w:szCs w:val="21"/>
          </w:rPr>
          <w:t>5</w:t>
        </w:r>
        <w:r>
          <w:rPr>
            <w:sz w:val="21"/>
            <w:szCs w:val="21"/>
          </w:rPr>
          <w:fldChar w:fldCharType="end"/>
        </w:r>
      </w:hyperlink>
    </w:p>
    <w:p w14:paraId="22CD5A5D" w14:textId="70058351" w:rsidR="00FC5F0B" w:rsidRDefault="00D40C76">
      <w:pPr>
        <w:pStyle w:val="TOC2"/>
        <w:tabs>
          <w:tab w:val="left" w:pos="709"/>
        </w:tabs>
        <w:rPr>
          <w:rFonts w:asciiTheme="minorHAnsi" w:eastAsiaTheme="minorEastAsia" w:hAnsiTheme="minorHAnsi" w:cstheme="minorBidi"/>
          <w:sz w:val="21"/>
          <w:szCs w:val="21"/>
        </w:rPr>
      </w:pPr>
      <w:hyperlink w:anchor="_Toc180664164" w:history="1">
        <w:r>
          <w:rPr>
            <w:rStyle w:val="af9"/>
            <w:rFonts w:ascii="黑体" w:eastAsia="黑体" w:hAnsi="黑体"/>
            <w:sz w:val="21"/>
            <w:szCs w:val="21"/>
          </w:rPr>
          <w:t xml:space="preserve">5 </w:t>
        </w:r>
        <w:r>
          <w:rPr>
            <w:rStyle w:val="af9"/>
            <w:rFonts w:ascii="黑体" w:eastAsia="黑体" w:hAnsi="黑体"/>
            <w:sz w:val="21"/>
            <w:szCs w:val="21"/>
          </w:rPr>
          <w:tab/>
          <w:t>施工安装</w:t>
        </w:r>
        <w:r>
          <w:rPr>
            <w:sz w:val="21"/>
            <w:szCs w:val="21"/>
          </w:rPr>
          <w:tab/>
        </w:r>
        <w:r>
          <w:rPr>
            <w:sz w:val="21"/>
            <w:szCs w:val="21"/>
          </w:rPr>
          <w:fldChar w:fldCharType="begin"/>
        </w:r>
        <w:r>
          <w:rPr>
            <w:sz w:val="21"/>
            <w:szCs w:val="21"/>
          </w:rPr>
          <w:instrText xml:space="preserve"> PAGEREF _Toc180664164 \h </w:instrText>
        </w:r>
        <w:r>
          <w:rPr>
            <w:sz w:val="21"/>
            <w:szCs w:val="21"/>
          </w:rPr>
        </w:r>
        <w:r>
          <w:rPr>
            <w:sz w:val="21"/>
            <w:szCs w:val="21"/>
          </w:rPr>
          <w:fldChar w:fldCharType="separate"/>
        </w:r>
        <w:r w:rsidR="003239F0">
          <w:rPr>
            <w:noProof/>
            <w:sz w:val="21"/>
            <w:szCs w:val="21"/>
          </w:rPr>
          <w:t>7</w:t>
        </w:r>
        <w:r>
          <w:rPr>
            <w:sz w:val="21"/>
            <w:szCs w:val="21"/>
          </w:rPr>
          <w:fldChar w:fldCharType="end"/>
        </w:r>
      </w:hyperlink>
    </w:p>
    <w:p w14:paraId="3B1058DC" w14:textId="6CB81B61" w:rsidR="00FC5F0B" w:rsidRDefault="00D40C76">
      <w:pPr>
        <w:pStyle w:val="TOC2"/>
        <w:tabs>
          <w:tab w:val="left" w:pos="709"/>
        </w:tabs>
        <w:rPr>
          <w:rFonts w:asciiTheme="minorHAnsi" w:eastAsiaTheme="minorEastAsia" w:hAnsiTheme="minorHAnsi" w:cstheme="minorBidi"/>
          <w:sz w:val="21"/>
          <w:szCs w:val="21"/>
        </w:rPr>
      </w:pPr>
      <w:hyperlink w:anchor="_Toc180664165" w:history="1">
        <w:r>
          <w:rPr>
            <w:rStyle w:val="af9"/>
            <w:rFonts w:ascii="黑体" w:eastAsia="黑体" w:hAnsi="黑体"/>
            <w:sz w:val="21"/>
            <w:szCs w:val="21"/>
          </w:rPr>
          <w:t xml:space="preserve">6 </w:t>
        </w:r>
        <w:r>
          <w:rPr>
            <w:rStyle w:val="af9"/>
            <w:rFonts w:ascii="黑体" w:eastAsia="黑体" w:hAnsi="黑体"/>
            <w:sz w:val="21"/>
            <w:szCs w:val="21"/>
          </w:rPr>
          <w:tab/>
          <w:t>调试运转与验收</w:t>
        </w:r>
        <w:r>
          <w:rPr>
            <w:sz w:val="21"/>
            <w:szCs w:val="21"/>
          </w:rPr>
          <w:tab/>
        </w:r>
        <w:r>
          <w:rPr>
            <w:sz w:val="21"/>
            <w:szCs w:val="21"/>
          </w:rPr>
          <w:fldChar w:fldCharType="begin"/>
        </w:r>
        <w:r>
          <w:rPr>
            <w:sz w:val="21"/>
            <w:szCs w:val="21"/>
          </w:rPr>
          <w:instrText xml:space="preserve"> PAGEREF _Toc180664165 \h </w:instrText>
        </w:r>
        <w:r>
          <w:rPr>
            <w:sz w:val="21"/>
            <w:szCs w:val="21"/>
          </w:rPr>
        </w:r>
        <w:r>
          <w:rPr>
            <w:sz w:val="21"/>
            <w:szCs w:val="21"/>
          </w:rPr>
          <w:fldChar w:fldCharType="separate"/>
        </w:r>
        <w:r w:rsidR="003239F0">
          <w:rPr>
            <w:noProof/>
            <w:sz w:val="21"/>
            <w:szCs w:val="21"/>
          </w:rPr>
          <w:t>9</w:t>
        </w:r>
        <w:r>
          <w:rPr>
            <w:sz w:val="21"/>
            <w:szCs w:val="21"/>
          </w:rPr>
          <w:fldChar w:fldCharType="end"/>
        </w:r>
      </w:hyperlink>
    </w:p>
    <w:p w14:paraId="7D2DB6CD" w14:textId="771EE24F" w:rsidR="00FC5F0B" w:rsidRDefault="00D40C76">
      <w:pPr>
        <w:pStyle w:val="TOC2"/>
        <w:tabs>
          <w:tab w:val="left" w:pos="709"/>
        </w:tabs>
        <w:rPr>
          <w:rFonts w:asciiTheme="minorHAnsi" w:eastAsiaTheme="minorEastAsia" w:hAnsiTheme="minorHAnsi" w:cstheme="minorBidi"/>
          <w:sz w:val="21"/>
          <w:szCs w:val="21"/>
        </w:rPr>
      </w:pPr>
      <w:hyperlink w:anchor="_Toc180664166" w:history="1">
        <w:r>
          <w:rPr>
            <w:rStyle w:val="af9"/>
            <w:rFonts w:ascii="黑体" w:eastAsia="黑体" w:hAnsi="黑体"/>
            <w:sz w:val="21"/>
            <w:szCs w:val="21"/>
          </w:rPr>
          <w:t xml:space="preserve">7 </w:t>
        </w:r>
        <w:r>
          <w:rPr>
            <w:rStyle w:val="af9"/>
            <w:rFonts w:ascii="黑体" w:eastAsia="黑体" w:hAnsi="黑体"/>
            <w:sz w:val="21"/>
            <w:szCs w:val="21"/>
          </w:rPr>
          <w:tab/>
          <w:t>室内环境</w:t>
        </w:r>
        <w:r>
          <w:rPr>
            <w:sz w:val="21"/>
            <w:szCs w:val="21"/>
          </w:rPr>
          <w:tab/>
        </w:r>
        <w:r>
          <w:rPr>
            <w:sz w:val="21"/>
            <w:szCs w:val="21"/>
          </w:rPr>
          <w:fldChar w:fldCharType="begin"/>
        </w:r>
        <w:r>
          <w:rPr>
            <w:sz w:val="21"/>
            <w:szCs w:val="21"/>
          </w:rPr>
          <w:instrText xml:space="preserve"> PAGEREF _Toc180664166 \h </w:instrText>
        </w:r>
        <w:r>
          <w:rPr>
            <w:sz w:val="21"/>
            <w:szCs w:val="21"/>
          </w:rPr>
        </w:r>
        <w:r>
          <w:rPr>
            <w:sz w:val="21"/>
            <w:szCs w:val="21"/>
          </w:rPr>
          <w:fldChar w:fldCharType="separate"/>
        </w:r>
        <w:r w:rsidR="003239F0">
          <w:rPr>
            <w:noProof/>
            <w:sz w:val="21"/>
            <w:szCs w:val="21"/>
          </w:rPr>
          <w:t>9</w:t>
        </w:r>
        <w:r>
          <w:rPr>
            <w:sz w:val="21"/>
            <w:szCs w:val="21"/>
          </w:rPr>
          <w:fldChar w:fldCharType="end"/>
        </w:r>
      </w:hyperlink>
    </w:p>
    <w:p w14:paraId="5DCAD03B" w14:textId="163212BC" w:rsidR="00FC5F0B" w:rsidRDefault="00D40C76">
      <w:pPr>
        <w:pStyle w:val="TOC2"/>
        <w:tabs>
          <w:tab w:val="left" w:pos="709"/>
        </w:tabs>
        <w:rPr>
          <w:rFonts w:asciiTheme="minorHAnsi" w:eastAsiaTheme="minorEastAsia" w:hAnsiTheme="minorHAnsi" w:cstheme="minorBidi"/>
          <w:sz w:val="21"/>
          <w:szCs w:val="21"/>
        </w:rPr>
      </w:pPr>
      <w:hyperlink w:anchor="_Toc180664167" w:history="1">
        <w:r>
          <w:rPr>
            <w:rStyle w:val="af9"/>
            <w:rFonts w:ascii="黑体" w:eastAsia="黑体" w:hAnsi="黑体"/>
            <w:sz w:val="21"/>
            <w:szCs w:val="21"/>
          </w:rPr>
          <w:t xml:space="preserve">8 </w:t>
        </w:r>
        <w:r>
          <w:rPr>
            <w:rStyle w:val="af9"/>
            <w:rFonts w:ascii="黑体" w:eastAsia="黑体" w:hAnsi="黑体"/>
            <w:sz w:val="21"/>
            <w:szCs w:val="21"/>
          </w:rPr>
          <w:tab/>
          <w:t>系统性能</w:t>
        </w:r>
        <w:r>
          <w:rPr>
            <w:sz w:val="21"/>
            <w:szCs w:val="21"/>
          </w:rPr>
          <w:tab/>
        </w:r>
        <w:r>
          <w:rPr>
            <w:sz w:val="21"/>
            <w:szCs w:val="21"/>
          </w:rPr>
          <w:fldChar w:fldCharType="begin"/>
        </w:r>
        <w:r>
          <w:rPr>
            <w:sz w:val="21"/>
            <w:szCs w:val="21"/>
          </w:rPr>
          <w:instrText xml:space="preserve"> PAGEREF _Toc180664167 \h </w:instrText>
        </w:r>
        <w:r>
          <w:rPr>
            <w:sz w:val="21"/>
            <w:szCs w:val="21"/>
          </w:rPr>
        </w:r>
        <w:r>
          <w:rPr>
            <w:sz w:val="21"/>
            <w:szCs w:val="21"/>
          </w:rPr>
          <w:fldChar w:fldCharType="separate"/>
        </w:r>
        <w:r w:rsidR="003239F0">
          <w:rPr>
            <w:noProof/>
            <w:sz w:val="21"/>
            <w:szCs w:val="21"/>
          </w:rPr>
          <w:t>12</w:t>
        </w:r>
        <w:r>
          <w:rPr>
            <w:sz w:val="21"/>
            <w:szCs w:val="21"/>
          </w:rPr>
          <w:fldChar w:fldCharType="end"/>
        </w:r>
      </w:hyperlink>
    </w:p>
    <w:p w14:paraId="48A347B7" w14:textId="5F300626" w:rsidR="00FC5F0B" w:rsidRDefault="00D40C76">
      <w:pPr>
        <w:pStyle w:val="TOC2"/>
        <w:tabs>
          <w:tab w:val="left" w:pos="709"/>
        </w:tabs>
        <w:rPr>
          <w:rFonts w:asciiTheme="minorHAnsi" w:eastAsiaTheme="minorEastAsia" w:hAnsiTheme="minorHAnsi" w:cstheme="minorBidi"/>
          <w:sz w:val="21"/>
          <w:szCs w:val="21"/>
        </w:rPr>
      </w:pPr>
      <w:hyperlink w:anchor="_Toc180664168" w:history="1">
        <w:r>
          <w:rPr>
            <w:rStyle w:val="af9"/>
            <w:rFonts w:ascii="黑体" w:eastAsia="黑体" w:hAnsi="黑体"/>
            <w:sz w:val="21"/>
            <w:szCs w:val="21"/>
          </w:rPr>
          <w:t xml:space="preserve">9 </w:t>
        </w:r>
        <w:r>
          <w:rPr>
            <w:rStyle w:val="af9"/>
            <w:rFonts w:ascii="黑体" w:eastAsia="黑体" w:hAnsi="黑体"/>
            <w:sz w:val="21"/>
            <w:szCs w:val="21"/>
          </w:rPr>
          <w:tab/>
          <w:t>综合评价</w:t>
        </w:r>
        <w:r>
          <w:rPr>
            <w:sz w:val="21"/>
            <w:szCs w:val="21"/>
          </w:rPr>
          <w:tab/>
        </w:r>
        <w:r>
          <w:rPr>
            <w:sz w:val="21"/>
            <w:szCs w:val="21"/>
          </w:rPr>
          <w:fldChar w:fldCharType="begin"/>
        </w:r>
        <w:r>
          <w:rPr>
            <w:sz w:val="21"/>
            <w:szCs w:val="21"/>
          </w:rPr>
          <w:instrText xml:space="preserve"> PAGEREF _Toc180664168 \h </w:instrText>
        </w:r>
        <w:r>
          <w:rPr>
            <w:sz w:val="21"/>
            <w:szCs w:val="21"/>
          </w:rPr>
        </w:r>
        <w:r>
          <w:rPr>
            <w:sz w:val="21"/>
            <w:szCs w:val="21"/>
          </w:rPr>
          <w:fldChar w:fldCharType="separate"/>
        </w:r>
        <w:r w:rsidR="003239F0">
          <w:rPr>
            <w:noProof/>
            <w:sz w:val="21"/>
            <w:szCs w:val="21"/>
          </w:rPr>
          <w:t>14</w:t>
        </w:r>
        <w:r>
          <w:rPr>
            <w:sz w:val="21"/>
            <w:szCs w:val="21"/>
          </w:rPr>
          <w:fldChar w:fldCharType="end"/>
        </w:r>
      </w:hyperlink>
    </w:p>
    <w:p w14:paraId="3B0320FB" w14:textId="5EB1E913" w:rsidR="00FC5F0B" w:rsidRDefault="00D40C76">
      <w:pPr>
        <w:pStyle w:val="TOC1"/>
        <w:rPr>
          <w:rFonts w:asciiTheme="minorHAnsi" w:eastAsiaTheme="minorEastAsia" w:hAnsiTheme="minorHAnsi" w:cstheme="minorBidi"/>
          <w:bCs w:val="0"/>
          <w:iCs w:val="0"/>
          <w:kern w:val="2"/>
          <w:szCs w:val="21"/>
        </w:rPr>
      </w:pPr>
      <w:hyperlink w:anchor="_Toc180664169" w:history="1">
        <w:r>
          <w:rPr>
            <w:rStyle w:val="af9"/>
            <w:rFonts w:eastAsia="黑体"/>
            <w:bCs w:val="0"/>
            <w:szCs w:val="21"/>
          </w:rPr>
          <w:t>附录</w:t>
        </w:r>
        <w:r>
          <w:rPr>
            <w:rStyle w:val="af9"/>
            <w:rFonts w:eastAsia="黑体"/>
            <w:bCs w:val="0"/>
            <w:szCs w:val="21"/>
          </w:rPr>
          <w:t>A</w:t>
        </w:r>
        <w:r>
          <w:rPr>
            <w:rStyle w:val="af9"/>
            <w:rFonts w:eastAsia="黑体"/>
            <w:bCs w:val="0"/>
            <w:szCs w:val="21"/>
          </w:rPr>
          <w:t>（资料性附录）</w:t>
        </w:r>
        <w:r>
          <w:rPr>
            <w:rStyle w:val="af9"/>
            <w:rFonts w:eastAsia="黑体"/>
            <w:bCs w:val="0"/>
            <w:szCs w:val="21"/>
          </w:rPr>
          <w:t xml:space="preserve"> </w:t>
        </w:r>
        <w:r>
          <w:rPr>
            <w:rStyle w:val="af9"/>
            <w:rFonts w:ascii="黑体" w:eastAsia="黑体" w:hAnsi="黑体"/>
            <w:bCs w:val="0"/>
            <w:szCs w:val="21"/>
          </w:rPr>
          <w:t>室内环境及系统性能调试检测表</w:t>
        </w:r>
        <w:r>
          <w:rPr>
            <w:bCs w:val="0"/>
            <w:szCs w:val="21"/>
          </w:rPr>
          <w:tab/>
        </w:r>
        <w:r>
          <w:rPr>
            <w:bCs w:val="0"/>
            <w:szCs w:val="21"/>
          </w:rPr>
          <w:fldChar w:fldCharType="begin"/>
        </w:r>
        <w:r>
          <w:rPr>
            <w:bCs w:val="0"/>
            <w:szCs w:val="21"/>
          </w:rPr>
          <w:instrText xml:space="preserve"> PAGEREF _Toc180664169 \h </w:instrText>
        </w:r>
        <w:r>
          <w:rPr>
            <w:bCs w:val="0"/>
            <w:szCs w:val="21"/>
          </w:rPr>
        </w:r>
        <w:r>
          <w:rPr>
            <w:bCs w:val="0"/>
            <w:szCs w:val="21"/>
          </w:rPr>
          <w:fldChar w:fldCharType="separate"/>
        </w:r>
        <w:r w:rsidR="003239F0">
          <w:rPr>
            <w:bCs w:val="0"/>
            <w:noProof/>
            <w:szCs w:val="21"/>
          </w:rPr>
          <w:t>16</w:t>
        </w:r>
        <w:r>
          <w:rPr>
            <w:bCs w:val="0"/>
            <w:szCs w:val="21"/>
          </w:rPr>
          <w:fldChar w:fldCharType="end"/>
        </w:r>
      </w:hyperlink>
    </w:p>
    <w:p w14:paraId="02150D70" w14:textId="5081C8BA" w:rsidR="00FC5F0B" w:rsidRDefault="00D40C76">
      <w:pPr>
        <w:pStyle w:val="TOC1"/>
        <w:rPr>
          <w:rFonts w:asciiTheme="minorHAnsi" w:eastAsiaTheme="minorEastAsia" w:hAnsiTheme="minorHAnsi" w:cstheme="minorBidi"/>
          <w:bCs w:val="0"/>
          <w:iCs w:val="0"/>
          <w:kern w:val="2"/>
          <w:szCs w:val="21"/>
        </w:rPr>
      </w:pPr>
      <w:hyperlink w:anchor="_Toc180664170" w:history="1">
        <w:r>
          <w:rPr>
            <w:rStyle w:val="af9"/>
            <w:rFonts w:eastAsia="黑体"/>
            <w:bCs w:val="0"/>
            <w:szCs w:val="21"/>
          </w:rPr>
          <w:t>附录</w:t>
        </w:r>
        <w:r>
          <w:rPr>
            <w:rStyle w:val="af9"/>
            <w:rFonts w:eastAsia="黑体"/>
            <w:bCs w:val="0"/>
            <w:szCs w:val="21"/>
          </w:rPr>
          <w:t>B</w:t>
        </w:r>
        <w:r>
          <w:rPr>
            <w:rStyle w:val="af9"/>
            <w:rFonts w:eastAsia="黑体"/>
            <w:bCs w:val="0"/>
            <w:szCs w:val="21"/>
          </w:rPr>
          <w:t>（资料性附录）</w:t>
        </w:r>
        <w:r>
          <w:rPr>
            <w:rStyle w:val="af9"/>
            <w:rFonts w:eastAsia="黑体"/>
            <w:bCs w:val="0"/>
            <w:szCs w:val="21"/>
          </w:rPr>
          <w:t xml:space="preserve"> </w:t>
        </w:r>
        <w:r>
          <w:rPr>
            <w:rStyle w:val="af9"/>
            <w:rFonts w:ascii="黑体" w:eastAsia="黑体" w:hAnsi="黑体"/>
            <w:bCs w:val="0"/>
            <w:szCs w:val="21"/>
          </w:rPr>
          <w:t>综合效能的计算方法</w:t>
        </w:r>
        <w:r>
          <w:rPr>
            <w:bCs w:val="0"/>
            <w:szCs w:val="21"/>
          </w:rPr>
          <w:tab/>
        </w:r>
        <w:r>
          <w:rPr>
            <w:bCs w:val="0"/>
            <w:szCs w:val="21"/>
          </w:rPr>
          <w:fldChar w:fldCharType="begin"/>
        </w:r>
        <w:r>
          <w:rPr>
            <w:bCs w:val="0"/>
            <w:szCs w:val="21"/>
          </w:rPr>
          <w:instrText xml:space="preserve"> PAGEREF _Toc180664170 \h </w:instrText>
        </w:r>
        <w:r>
          <w:rPr>
            <w:bCs w:val="0"/>
            <w:szCs w:val="21"/>
          </w:rPr>
        </w:r>
        <w:r>
          <w:rPr>
            <w:bCs w:val="0"/>
            <w:szCs w:val="21"/>
          </w:rPr>
          <w:fldChar w:fldCharType="separate"/>
        </w:r>
        <w:r w:rsidR="003239F0">
          <w:rPr>
            <w:bCs w:val="0"/>
            <w:noProof/>
            <w:szCs w:val="21"/>
          </w:rPr>
          <w:t>17</w:t>
        </w:r>
        <w:r>
          <w:rPr>
            <w:bCs w:val="0"/>
            <w:szCs w:val="21"/>
          </w:rPr>
          <w:fldChar w:fldCharType="end"/>
        </w:r>
      </w:hyperlink>
    </w:p>
    <w:p w14:paraId="7CB12367" w14:textId="427E8FBB" w:rsidR="00FC5F0B" w:rsidRDefault="00D40C76">
      <w:pPr>
        <w:pStyle w:val="TOC1"/>
        <w:spacing w:line="276" w:lineRule="auto"/>
        <w:rPr>
          <w:rFonts w:asciiTheme="minorHAnsi" w:eastAsiaTheme="minorEastAsia" w:hAnsiTheme="minorHAnsi" w:cstheme="minorBidi"/>
          <w:bCs w:val="0"/>
          <w:iCs w:val="0"/>
          <w:kern w:val="2"/>
          <w:szCs w:val="21"/>
        </w:rPr>
      </w:pPr>
      <w:hyperlink w:anchor="_Toc180664171" w:history="1">
        <w:r>
          <w:rPr>
            <w:rStyle w:val="af9"/>
            <w:rFonts w:eastAsia="黑体"/>
            <w:bCs w:val="0"/>
            <w:szCs w:val="21"/>
          </w:rPr>
          <w:t>附录</w:t>
        </w:r>
        <w:r>
          <w:rPr>
            <w:rStyle w:val="af9"/>
            <w:rFonts w:eastAsia="黑体"/>
            <w:bCs w:val="0"/>
            <w:szCs w:val="21"/>
          </w:rPr>
          <w:t>C</w:t>
        </w:r>
        <w:r>
          <w:rPr>
            <w:rStyle w:val="af9"/>
            <w:rFonts w:eastAsia="黑体"/>
            <w:bCs w:val="0"/>
            <w:szCs w:val="21"/>
          </w:rPr>
          <w:t>（资料性附录）</w:t>
        </w:r>
        <w:r>
          <w:rPr>
            <w:rStyle w:val="af9"/>
            <w:rFonts w:eastAsia="黑体" w:hint="eastAsia"/>
            <w:bCs w:val="0"/>
            <w:szCs w:val="21"/>
          </w:rPr>
          <w:t xml:space="preserve"> </w:t>
        </w:r>
        <w:r>
          <w:rPr>
            <w:rStyle w:val="af9"/>
            <w:rFonts w:eastAsia="黑体"/>
            <w:bCs w:val="0"/>
            <w:szCs w:val="21"/>
          </w:rPr>
          <w:t>末端装置综合评价报告</w:t>
        </w:r>
        <w:r>
          <w:rPr>
            <w:bCs w:val="0"/>
            <w:szCs w:val="21"/>
          </w:rPr>
          <w:tab/>
        </w:r>
        <w:r>
          <w:rPr>
            <w:bCs w:val="0"/>
            <w:szCs w:val="21"/>
          </w:rPr>
          <w:fldChar w:fldCharType="begin"/>
        </w:r>
        <w:r>
          <w:rPr>
            <w:bCs w:val="0"/>
            <w:szCs w:val="21"/>
          </w:rPr>
          <w:instrText xml:space="preserve"> PAGEREF _Toc180664171 \h </w:instrText>
        </w:r>
        <w:r>
          <w:rPr>
            <w:bCs w:val="0"/>
            <w:szCs w:val="21"/>
          </w:rPr>
        </w:r>
        <w:r>
          <w:rPr>
            <w:bCs w:val="0"/>
            <w:szCs w:val="21"/>
          </w:rPr>
          <w:fldChar w:fldCharType="separate"/>
        </w:r>
        <w:r w:rsidR="003239F0">
          <w:rPr>
            <w:bCs w:val="0"/>
            <w:noProof/>
            <w:szCs w:val="21"/>
          </w:rPr>
          <w:t>18</w:t>
        </w:r>
        <w:r>
          <w:rPr>
            <w:bCs w:val="0"/>
            <w:szCs w:val="21"/>
          </w:rPr>
          <w:fldChar w:fldCharType="end"/>
        </w:r>
      </w:hyperlink>
    </w:p>
    <w:p w14:paraId="32A81C95" w14:textId="77777777" w:rsidR="00FC5F0B" w:rsidRDefault="00D40C76">
      <w:pPr>
        <w:pStyle w:val="TOC1"/>
        <w:spacing w:line="276" w:lineRule="auto"/>
        <w:rPr>
          <w:rFonts w:asciiTheme="minorEastAsia" w:eastAsiaTheme="minorEastAsia" w:hAnsiTheme="minorEastAsia" w:hint="eastAsia"/>
          <w:bCs w:val="0"/>
          <w:color w:val="000000" w:themeColor="text1"/>
          <w:kern w:val="0"/>
          <w:position w:val="1"/>
          <w:szCs w:val="21"/>
        </w:rPr>
      </w:pPr>
      <w:r>
        <w:rPr>
          <w:rStyle w:val="af9"/>
          <w:bCs w:val="0"/>
          <w:color w:val="000000" w:themeColor="text1"/>
          <w:szCs w:val="21"/>
        </w:rPr>
        <w:fldChar w:fldCharType="end"/>
      </w:r>
    </w:p>
    <w:p w14:paraId="765D5BC3" w14:textId="77777777" w:rsidR="00FC5F0B" w:rsidRDefault="00FC5F0B">
      <w:pPr>
        <w:pStyle w:val="TOC3"/>
        <w:spacing w:line="240" w:lineRule="auto"/>
        <w:ind w:leftChars="0" w:left="0" w:firstLineChars="0" w:firstLine="0"/>
        <w:jc w:val="center"/>
        <w:rPr>
          <w:rFonts w:eastAsiaTheme="minorEastAsia"/>
          <w:b/>
          <w:bCs/>
          <w:color w:val="000000" w:themeColor="text1"/>
          <w:kern w:val="0"/>
          <w:position w:val="1"/>
          <w:sz w:val="32"/>
          <w:szCs w:val="32"/>
        </w:rPr>
        <w:sectPr w:rsidR="00FC5F0B">
          <w:headerReference w:type="default" r:id="rId11"/>
          <w:footerReference w:type="default" r:id="rId12"/>
          <w:pgSz w:w="11907" w:h="16840"/>
          <w:pgMar w:top="1440" w:right="1797" w:bottom="1440" w:left="1797" w:header="851" w:footer="567" w:gutter="0"/>
          <w:pgNumType w:fmt="upperRoman" w:start="1"/>
          <w:cols w:space="425"/>
          <w:docGrid w:linePitch="312"/>
        </w:sectPr>
      </w:pPr>
    </w:p>
    <w:p w14:paraId="76964DA9" w14:textId="77777777" w:rsidR="00FC5F0B" w:rsidRDefault="00FC5F0B">
      <w:pPr>
        <w:rPr>
          <w:color w:val="000000" w:themeColor="text1"/>
        </w:rPr>
      </w:pPr>
      <w:bookmarkStart w:id="0" w:name="_Toc453503814"/>
      <w:bookmarkStart w:id="1" w:name="_Toc451679877"/>
      <w:bookmarkStart w:id="2" w:name="_Toc453687792"/>
      <w:bookmarkStart w:id="3" w:name="_Toc482695056"/>
    </w:p>
    <w:p w14:paraId="7F2E361D" w14:textId="77777777" w:rsidR="00FC5F0B" w:rsidRDefault="00D40C76">
      <w:pPr>
        <w:keepNext/>
        <w:keepLines/>
        <w:spacing w:before="360" w:after="240" w:line="240" w:lineRule="auto"/>
        <w:jc w:val="center"/>
        <w:outlineLvl w:val="1"/>
        <w:rPr>
          <w:rFonts w:ascii="黑体" w:eastAsia="黑体" w:hAnsi="黑体" w:hint="eastAsia"/>
          <w:bCs/>
          <w:color w:val="000000" w:themeColor="text1"/>
          <w:sz w:val="32"/>
          <w:szCs w:val="32"/>
          <w:shd w:val="clear" w:color="auto" w:fill="FFFFFF"/>
          <w:lang w:val="zh-CN"/>
        </w:rPr>
      </w:pPr>
      <w:bookmarkStart w:id="4" w:name="_Toc180664158"/>
      <w:r>
        <w:rPr>
          <w:rFonts w:ascii="黑体" w:eastAsia="黑体" w:hAnsi="黑体"/>
          <w:bCs/>
          <w:color w:val="000000" w:themeColor="text1"/>
          <w:sz w:val="32"/>
          <w:szCs w:val="32"/>
          <w:shd w:val="clear" w:color="auto" w:fill="FFFFFF"/>
          <w:lang w:val="zh-CN"/>
        </w:rPr>
        <w:t>前  言</w:t>
      </w:r>
      <w:bookmarkEnd w:id="0"/>
      <w:bookmarkEnd w:id="1"/>
      <w:bookmarkEnd w:id="2"/>
      <w:bookmarkEnd w:id="3"/>
      <w:bookmarkEnd w:id="4"/>
    </w:p>
    <w:p w14:paraId="2ADF0221"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bookmarkStart w:id="5" w:name="_Toc224612245"/>
      <w:r>
        <w:rPr>
          <w:rFonts w:asciiTheme="minorEastAsia" w:eastAsiaTheme="minorEastAsia" w:hAnsiTheme="minorEastAsia" w:hint="eastAsia"/>
          <w:color w:val="000000" w:themeColor="text1"/>
          <w:sz w:val="21"/>
          <w:szCs w:val="21"/>
          <w:shd w:val="clear" w:color="auto" w:fill="FFFFFF"/>
        </w:rPr>
        <w:t>本文件按照GB/T 1.1-2020 《标准化工作导则 第1部分：标准化文件的结构和起草规则》的规定起草。</w:t>
      </w:r>
    </w:p>
    <w:p w14:paraId="48616EC0"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请注意本文件的某些内容可能涉及专利。本文件的发布机构不承担识别专利的责任。</w:t>
      </w:r>
    </w:p>
    <w:p w14:paraId="5CE28F85"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是首次制定。</w:t>
      </w:r>
    </w:p>
    <w:p w14:paraId="7AA8BE00"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本规范由中国制冷空调工业协会提出并归口。</w:t>
      </w:r>
    </w:p>
    <w:bookmarkEnd w:id="5"/>
    <w:p w14:paraId="647FEAF3" w14:textId="77777777" w:rsidR="00D40C76" w:rsidRDefault="00D40C76">
      <w:pPr>
        <w:spacing w:line="276" w:lineRule="auto"/>
        <w:ind w:firstLineChars="200" w:firstLine="420"/>
        <w:rPr>
          <w:rFonts w:eastAsiaTheme="minorEastAsia"/>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主要起草单位：</w:t>
      </w:r>
      <w:r w:rsidRPr="00D40C76">
        <w:rPr>
          <w:rFonts w:eastAsiaTheme="minorEastAsia" w:hint="eastAsia"/>
          <w:sz w:val="21"/>
          <w:szCs w:val="21"/>
          <w:shd w:val="clear" w:color="auto" w:fill="FFFFFF"/>
        </w:rPr>
        <w:t>广东美的暖通设备有限公司、清华大学、四川大学、同济大学、合肥通用机电产品检测院有限公司等。</w:t>
      </w:r>
    </w:p>
    <w:p w14:paraId="7FC7BF1F" w14:textId="644920E5"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参加起草单位：XXX。</w:t>
      </w:r>
    </w:p>
    <w:p w14:paraId="2CFC0B17"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主要起草人：XXX。</w:t>
      </w:r>
    </w:p>
    <w:p w14:paraId="5C422A86"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参加起草人：XXX。</w:t>
      </w:r>
    </w:p>
    <w:p w14:paraId="71664738"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于XXX年XXX月XXX日通过中国制冷空调工业协会技术委员会审查。</w:t>
      </w:r>
    </w:p>
    <w:p w14:paraId="7BC728CD"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于XXX年XXX月XXX日经中国制冷空调工业协会理事长审核批准。</w:t>
      </w:r>
    </w:p>
    <w:p w14:paraId="22752B3F" w14:textId="77777777" w:rsidR="00FC5F0B" w:rsidRDefault="00D40C76">
      <w:pPr>
        <w:spacing w:line="276" w:lineRule="auto"/>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color w:val="000000" w:themeColor="text1"/>
          <w:sz w:val="21"/>
          <w:szCs w:val="21"/>
          <w:shd w:val="clear" w:color="auto" w:fill="FFFFFF"/>
        </w:rPr>
        <w:t>本</w:t>
      </w:r>
      <w:r>
        <w:rPr>
          <w:rFonts w:asciiTheme="minorEastAsia" w:eastAsiaTheme="minorEastAsia" w:hAnsiTheme="minorEastAsia" w:hint="eastAsia"/>
          <w:color w:val="000000" w:themeColor="text1"/>
          <w:sz w:val="21"/>
          <w:szCs w:val="21"/>
          <w:shd w:val="clear" w:color="auto" w:fill="FFFFFF"/>
        </w:rPr>
        <w:t>文件</w:t>
      </w:r>
      <w:r>
        <w:rPr>
          <w:rFonts w:asciiTheme="minorEastAsia" w:eastAsiaTheme="minorEastAsia" w:hAnsiTheme="minorEastAsia"/>
          <w:color w:val="000000" w:themeColor="text1"/>
          <w:sz w:val="21"/>
          <w:szCs w:val="21"/>
          <w:shd w:val="clear" w:color="auto" w:fill="FFFFFF"/>
        </w:rPr>
        <w:t>由中国制冷空调工业协会技术与标准法规部负责解释。</w:t>
      </w:r>
    </w:p>
    <w:p w14:paraId="0408E396" w14:textId="77777777" w:rsidR="00FC5F0B" w:rsidRDefault="00FC5F0B">
      <w:pPr>
        <w:rPr>
          <w:color w:val="000000" w:themeColor="text1"/>
        </w:rPr>
      </w:pPr>
    </w:p>
    <w:p w14:paraId="640FA0D8" w14:textId="77777777" w:rsidR="00FC5F0B" w:rsidRDefault="00FC5F0B">
      <w:pPr>
        <w:keepNext/>
        <w:keepLines/>
        <w:spacing w:before="360" w:after="240" w:line="240" w:lineRule="auto"/>
        <w:jc w:val="center"/>
        <w:outlineLvl w:val="1"/>
        <w:rPr>
          <w:b/>
          <w:bCs/>
          <w:color w:val="000000" w:themeColor="text1"/>
          <w:sz w:val="28"/>
          <w:szCs w:val="32"/>
          <w:shd w:val="clear" w:color="auto" w:fill="FFFFFF"/>
          <w:lang w:val="zh-CN"/>
        </w:rPr>
        <w:sectPr w:rsidR="00FC5F0B">
          <w:pgSz w:w="11907" w:h="16840"/>
          <w:pgMar w:top="1440" w:right="1797" w:bottom="1440" w:left="1797" w:header="851" w:footer="567" w:gutter="0"/>
          <w:pgNumType w:fmt="upperRoman"/>
          <w:cols w:space="425"/>
          <w:docGrid w:linePitch="312"/>
        </w:sectPr>
      </w:pPr>
    </w:p>
    <w:p w14:paraId="469A76E1" w14:textId="77777777" w:rsidR="00FC5F0B" w:rsidRDefault="00FC5F0B">
      <w:pPr>
        <w:rPr>
          <w:color w:val="000000" w:themeColor="text1"/>
        </w:rPr>
      </w:pPr>
    </w:p>
    <w:p w14:paraId="2ECF6B9C" w14:textId="77777777" w:rsidR="00FC5F0B" w:rsidRDefault="00D40C76">
      <w:pPr>
        <w:keepNext/>
        <w:keepLines/>
        <w:spacing w:before="360" w:after="240" w:line="240" w:lineRule="auto"/>
        <w:jc w:val="center"/>
        <w:outlineLvl w:val="1"/>
        <w:rPr>
          <w:rFonts w:ascii="黑体" w:eastAsia="黑体" w:hAnsi="黑体" w:hint="eastAsia"/>
          <w:b/>
          <w:bCs/>
          <w:color w:val="000000" w:themeColor="text1"/>
          <w:sz w:val="32"/>
          <w:szCs w:val="32"/>
          <w:shd w:val="clear" w:color="auto" w:fill="FFFFFF"/>
          <w:lang w:val="zh-CN"/>
        </w:rPr>
      </w:pPr>
      <w:bookmarkStart w:id="6" w:name="_Toc180664159"/>
      <w:r>
        <w:rPr>
          <w:rFonts w:ascii="黑体" w:eastAsia="黑体" w:hAnsi="黑体" w:hint="eastAsia"/>
          <w:b/>
          <w:bCs/>
          <w:color w:val="000000" w:themeColor="text1"/>
          <w:sz w:val="32"/>
          <w:szCs w:val="32"/>
          <w:shd w:val="clear" w:color="auto" w:fill="FFFFFF"/>
          <w:lang w:val="zh-CN"/>
        </w:rPr>
        <w:t>引  言</w:t>
      </w:r>
      <w:bookmarkEnd w:id="6"/>
    </w:p>
    <w:p w14:paraId="665FF94A" w14:textId="77777777" w:rsidR="00FC5F0B" w:rsidRDefault="00FC5F0B">
      <w:pPr>
        <w:pStyle w:val="afc"/>
        <w:rPr>
          <w:color w:val="000000" w:themeColor="text1"/>
          <w:shd w:val="clear" w:color="auto" w:fill="FFFFFF"/>
        </w:rPr>
      </w:pPr>
    </w:p>
    <w:p w14:paraId="0AEB7FE0"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本文件</w:t>
      </w:r>
      <w:r>
        <w:rPr>
          <w:rFonts w:ascii="Times New Roman" w:hAnsi="Times New Roman" w:cs="Times New Roman"/>
          <w:color w:val="000000" w:themeColor="text1"/>
          <w:sz w:val="21"/>
        </w:rPr>
        <w:t>为规范</w:t>
      </w:r>
      <w:r>
        <w:rPr>
          <w:rFonts w:ascii="Times New Roman" w:hAnsi="Times New Roman" w:cs="Times New Roman" w:hint="eastAsia"/>
          <w:color w:val="000000" w:themeColor="text1"/>
          <w:sz w:val="21"/>
        </w:rPr>
        <w:t>对流</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辐射</w:t>
      </w:r>
      <w:r>
        <w:rPr>
          <w:rFonts w:ascii="Times New Roman" w:hAnsi="Times New Roman" w:cs="Times New Roman"/>
          <w:color w:val="000000" w:themeColor="text1"/>
          <w:sz w:val="21"/>
        </w:rPr>
        <w:t>耦合末端装置及</w:t>
      </w:r>
      <w:r>
        <w:rPr>
          <w:rFonts w:ascii="Times New Roman" w:hAnsi="Times New Roman" w:cs="Times New Roman" w:hint="eastAsia"/>
          <w:color w:val="000000" w:themeColor="text1"/>
          <w:sz w:val="21"/>
        </w:rPr>
        <w:t>系统的运行环境与性能检测，提高对流</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辐射</w:t>
      </w:r>
      <w:r>
        <w:rPr>
          <w:rFonts w:ascii="Times New Roman" w:hAnsi="Times New Roman" w:cs="Times New Roman"/>
          <w:color w:val="000000" w:themeColor="text1"/>
          <w:sz w:val="21"/>
        </w:rPr>
        <w:t>耦合末端装置及</w:t>
      </w:r>
      <w:r>
        <w:rPr>
          <w:rFonts w:ascii="Times New Roman" w:hAnsi="Times New Roman" w:cs="Times New Roman" w:hint="eastAsia"/>
          <w:color w:val="000000" w:themeColor="text1"/>
          <w:sz w:val="21"/>
        </w:rPr>
        <w:t>系统的</w:t>
      </w:r>
      <w:r>
        <w:rPr>
          <w:rFonts w:ascii="Times New Roman" w:hAnsi="Times New Roman" w:cs="Times New Roman"/>
          <w:color w:val="000000" w:themeColor="text1"/>
          <w:sz w:val="21"/>
        </w:rPr>
        <w:t>应用</w:t>
      </w:r>
      <w:r>
        <w:rPr>
          <w:rFonts w:ascii="Times New Roman" w:hAnsi="Times New Roman" w:cs="Times New Roman" w:hint="eastAsia"/>
          <w:color w:val="000000" w:themeColor="text1"/>
          <w:sz w:val="21"/>
        </w:rPr>
        <w:t>前景制定本规程。</w:t>
      </w:r>
    </w:p>
    <w:p w14:paraId="07956EBF"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本</w:t>
      </w:r>
      <w:r>
        <w:rPr>
          <w:rFonts w:ascii="Times New Roman" w:hAnsi="Times New Roman" w:cs="Times New Roman" w:hint="eastAsia"/>
          <w:color w:val="000000" w:themeColor="text1"/>
          <w:sz w:val="21"/>
        </w:rPr>
        <w:t>文件</w:t>
      </w:r>
      <w:r>
        <w:rPr>
          <w:rFonts w:ascii="Times New Roman" w:hAnsi="Times New Roman" w:cs="Times New Roman"/>
          <w:color w:val="000000" w:themeColor="text1"/>
          <w:sz w:val="21"/>
        </w:rPr>
        <w:t>在制定过程中，规范编制组开展了相关专题研讨，</w:t>
      </w:r>
      <w:r>
        <w:rPr>
          <w:rFonts w:ascii="Times New Roman" w:hAnsi="Times New Roman" w:cs="Times New Roman" w:hint="eastAsia"/>
          <w:color w:val="000000" w:themeColor="text1"/>
          <w:sz w:val="21"/>
        </w:rPr>
        <w:t>提炼吸收了国家重点研发计划项目公共建筑环境人因工程关键技术和产品（</w:t>
      </w:r>
      <w:r>
        <w:rPr>
          <w:rFonts w:ascii="Times New Roman" w:hAnsi="Times New Roman" w:cs="Times New Roman" w:hint="eastAsia"/>
          <w:color w:val="000000" w:themeColor="text1"/>
          <w:sz w:val="21"/>
        </w:rPr>
        <w:t>2022YFC3801500</w:t>
      </w:r>
      <w:r>
        <w:rPr>
          <w:rFonts w:ascii="Times New Roman" w:hAnsi="Times New Roman" w:cs="Times New Roman" w:hint="eastAsia"/>
          <w:color w:val="000000" w:themeColor="text1"/>
          <w:sz w:val="21"/>
        </w:rPr>
        <w:t>）中关于流</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辐射耦合末端装置及系统的研发</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工程</w:t>
      </w:r>
      <w:r>
        <w:rPr>
          <w:rFonts w:ascii="Times New Roman" w:hAnsi="Times New Roman" w:cs="Times New Roman"/>
          <w:color w:val="000000" w:themeColor="text1"/>
          <w:sz w:val="21"/>
        </w:rPr>
        <w:t>设计、环境及性能检测等方面</w:t>
      </w:r>
      <w:r>
        <w:rPr>
          <w:rFonts w:ascii="Times New Roman" w:hAnsi="Times New Roman" w:cs="Times New Roman" w:hint="eastAsia"/>
          <w:color w:val="000000" w:themeColor="text1"/>
          <w:sz w:val="21"/>
        </w:rPr>
        <w:t>的关键技术，并吸纳</w:t>
      </w:r>
      <w:r>
        <w:rPr>
          <w:rFonts w:ascii="Times New Roman" w:hAnsi="Times New Roman" w:cs="Times New Roman"/>
          <w:color w:val="000000" w:themeColor="text1"/>
          <w:sz w:val="21"/>
        </w:rPr>
        <w:t>代表性专业企业的实践成果，并以多种方式广泛征求了全国各有关单位和行业专家的意见，最终形成本规范。</w:t>
      </w:r>
    </w:p>
    <w:p w14:paraId="0AC65BF9" w14:textId="77777777" w:rsidR="00FC5F0B" w:rsidRDefault="00D40C76">
      <w:pPr>
        <w:pStyle w:val="a6"/>
        <w:spacing w:line="276"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sz w:val="21"/>
        </w:rPr>
        <w:t>本</w:t>
      </w:r>
      <w:r>
        <w:rPr>
          <w:rFonts w:ascii="Times New Roman" w:hAnsi="Times New Roman" w:cs="Times New Roman" w:hint="eastAsia"/>
          <w:color w:val="000000" w:themeColor="text1"/>
          <w:sz w:val="21"/>
        </w:rPr>
        <w:t>文件</w:t>
      </w:r>
      <w:r>
        <w:rPr>
          <w:rFonts w:ascii="Times New Roman" w:hAnsi="Times New Roman" w:cs="Times New Roman"/>
          <w:color w:val="000000" w:themeColor="text1"/>
          <w:sz w:val="21"/>
        </w:rPr>
        <w:t>在实施过程中，希望各单位注意总结经验、积累资料，如发现需要修改和补充之处，请随时将有关意见和建议反馈给中国制冷空调工业协会，以便今后修订时参考。</w:t>
      </w:r>
    </w:p>
    <w:p w14:paraId="76C316FA" w14:textId="77777777" w:rsidR="00FC5F0B" w:rsidRDefault="00FC5F0B">
      <w:pPr>
        <w:pStyle w:val="a6"/>
        <w:spacing w:line="276" w:lineRule="auto"/>
        <w:ind w:firstLineChars="200" w:firstLine="480"/>
        <w:rPr>
          <w:rFonts w:ascii="Times New Roman" w:hAnsi="Times New Roman" w:cs="Times New Roman"/>
          <w:color w:val="000000" w:themeColor="text1"/>
        </w:rPr>
        <w:sectPr w:rsidR="00FC5F0B">
          <w:pgSz w:w="11907" w:h="16840"/>
          <w:pgMar w:top="1440" w:right="1797" w:bottom="1440" w:left="1797" w:header="851" w:footer="567" w:gutter="0"/>
          <w:pgNumType w:fmt="upperRoman"/>
          <w:cols w:space="425"/>
          <w:docGrid w:linePitch="312"/>
        </w:sectPr>
      </w:pPr>
    </w:p>
    <w:p w14:paraId="35556583" w14:textId="77777777" w:rsidR="00FC5F0B" w:rsidRDefault="00FC5F0B">
      <w:pPr>
        <w:spacing w:line="240" w:lineRule="auto"/>
        <w:jc w:val="center"/>
        <w:rPr>
          <w:rFonts w:eastAsiaTheme="minorEastAsia"/>
          <w:b/>
          <w:bCs/>
          <w:color w:val="000000" w:themeColor="text1"/>
          <w:kern w:val="0"/>
          <w:position w:val="1"/>
          <w:sz w:val="32"/>
          <w:szCs w:val="32"/>
        </w:rPr>
      </w:pPr>
    </w:p>
    <w:p w14:paraId="282433A0" w14:textId="77777777" w:rsidR="00FC5F0B" w:rsidRDefault="00D40C76">
      <w:pPr>
        <w:spacing w:line="240" w:lineRule="auto"/>
        <w:jc w:val="center"/>
        <w:rPr>
          <w:rFonts w:ascii="黑体" w:eastAsia="黑体" w:hAnsi="黑体" w:hint="eastAsia"/>
          <w:b/>
          <w:bCs/>
          <w:color w:val="000000" w:themeColor="text1"/>
          <w:kern w:val="0"/>
          <w:position w:val="1"/>
          <w:sz w:val="32"/>
          <w:szCs w:val="32"/>
        </w:rPr>
      </w:pPr>
      <w:r>
        <w:rPr>
          <w:rFonts w:ascii="黑体" w:eastAsia="黑体" w:hAnsi="黑体" w:hint="eastAsia"/>
          <w:b/>
          <w:bCs/>
          <w:color w:val="000000" w:themeColor="text1"/>
          <w:kern w:val="0"/>
          <w:position w:val="1"/>
          <w:sz w:val="32"/>
          <w:szCs w:val="32"/>
        </w:rPr>
        <w:t>对流-辐射耦合末端装置工程技术规程</w:t>
      </w:r>
    </w:p>
    <w:p w14:paraId="0FDD3D39" w14:textId="77777777" w:rsidR="00FC5F0B" w:rsidRDefault="00FC5F0B">
      <w:pPr>
        <w:spacing w:line="240" w:lineRule="auto"/>
        <w:jc w:val="center"/>
        <w:rPr>
          <w:rFonts w:eastAsiaTheme="minorEastAsia"/>
          <w:b/>
          <w:bCs/>
          <w:color w:val="000000" w:themeColor="text1"/>
          <w:kern w:val="0"/>
          <w:position w:val="1"/>
          <w:sz w:val="32"/>
          <w:szCs w:val="32"/>
        </w:rPr>
      </w:pPr>
    </w:p>
    <w:p w14:paraId="35825ABF" w14:textId="77777777" w:rsidR="00FC5F0B" w:rsidRDefault="00D40C76">
      <w:pPr>
        <w:pStyle w:val="2a"/>
        <w:rPr>
          <w:rFonts w:ascii="黑体" w:eastAsia="黑体" w:hAnsi="黑体" w:hint="eastAsia"/>
          <w:color w:val="000000" w:themeColor="text1"/>
          <w:sz w:val="21"/>
          <w:szCs w:val="21"/>
        </w:rPr>
      </w:pPr>
      <w:bookmarkStart w:id="7" w:name="_Toc180664160"/>
      <w:r>
        <w:rPr>
          <w:rFonts w:ascii="黑体" w:eastAsia="黑体" w:hAnsi="黑体"/>
          <w:color w:val="000000" w:themeColor="text1"/>
          <w:sz w:val="21"/>
          <w:szCs w:val="21"/>
        </w:rPr>
        <w:t>1 范围</w:t>
      </w:r>
      <w:bookmarkEnd w:id="7"/>
    </w:p>
    <w:p w14:paraId="64E01D36"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本</w:t>
      </w:r>
      <w:r>
        <w:rPr>
          <w:rFonts w:ascii="Times New Roman" w:hAnsi="Times New Roman" w:cs="Times New Roman" w:hint="eastAsia"/>
          <w:color w:val="000000" w:themeColor="text1"/>
          <w:sz w:val="21"/>
        </w:rPr>
        <w:t>文件</w:t>
      </w:r>
      <w:r>
        <w:rPr>
          <w:rFonts w:ascii="Times New Roman" w:hAnsi="Times New Roman" w:cs="Times New Roman"/>
          <w:color w:val="000000" w:themeColor="text1"/>
          <w:sz w:val="21"/>
        </w:rPr>
        <w:t>规定</w:t>
      </w:r>
      <w:r>
        <w:rPr>
          <w:rFonts w:ascii="Times New Roman" w:hAnsi="Times New Roman" w:cs="Times New Roman" w:hint="eastAsia"/>
          <w:color w:val="000000" w:themeColor="text1"/>
          <w:sz w:val="21"/>
        </w:rPr>
        <w:t>了对流</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辐射耦合末端装置工程</w:t>
      </w:r>
      <w:r>
        <w:rPr>
          <w:rFonts w:ascii="Times New Roman" w:hAnsi="Times New Roman" w:cs="Times New Roman"/>
          <w:color w:val="000000" w:themeColor="text1"/>
          <w:sz w:val="21"/>
        </w:rPr>
        <w:t>技术规程，</w:t>
      </w:r>
      <w:r>
        <w:rPr>
          <w:rFonts w:ascii="Times New Roman" w:hAnsi="Times New Roman" w:cs="Times New Roman" w:hint="eastAsia"/>
          <w:color w:val="000000" w:themeColor="text1"/>
          <w:sz w:val="21"/>
        </w:rPr>
        <w:t>涉及</w:t>
      </w:r>
      <w:r>
        <w:rPr>
          <w:rFonts w:ascii="Times New Roman" w:hAnsi="Times New Roman" w:cs="Times New Roman"/>
          <w:color w:val="000000" w:themeColor="text1"/>
          <w:sz w:val="21"/>
        </w:rPr>
        <w:t>末端装置及系统</w:t>
      </w:r>
      <w:r>
        <w:rPr>
          <w:rFonts w:ascii="Times New Roman" w:hAnsi="Times New Roman" w:cs="Times New Roman" w:hint="eastAsia"/>
          <w:color w:val="000000" w:themeColor="text1"/>
          <w:sz w:val="21"/>
        </w:rPr>
        <w:t>的工程设计</w:t>
      </w:r>
      <w:r>
        <w:rPr>
          <w:rFonts w:ascii="Times New Roman" w:hAnsi="Times New Roman" w:cs="Times New Roman"/>
          <w:color w:val="000000" w:themeColor="text1"/>
          <w:sz w:val="21"/>
        </w:rPr>
        <w:t>、施工安装、</w:t>
      </w:r>
      <w:r>
        <w:rPr>
          <w:rFonts w:ascii="Times New Roman" w:hAnsi="Times New Roman" w:cs="Times New Roman" w:hint="eastAsia"/>
          <w:color w:val="000000" w:themeColor="text1"/>
          <w:sz w:val="21"/>
        </w:rPr>
        <w:t>运转调试</w:t>
      </w:r>
      <w:r>
        <w:rPr>
          <w:rFonts w:ascii="Times New Roman" w:hAnsi="Times New Roman" w:cs="Times New Roman"/>
          <w:color w:val="000000" w:themeColor="text1"/>
          <w:sz w:val="21"/>
        </w:rPr>
        <w:t>与验收，</w:t>
      </w:r>
      <w:r>
        <w:rPr>
          <w:rFonts w:ascii="Times New Roman" w:hAnsi="Times New Roman" w:cs="Times New Roman" w:hint="eastAsia"/>
          <w:color w:val="000000" w:themeColor="text1"/>
          <w:sz w:val="21"/>
        </w:rPr>
        <w:t>室内环境、系统性能与</w:t>
      </w:r>
      <w:r>
        <w:rPr>
          <w:rFonts w:ascii="Times New Roman" w:hAnsi="Times New Roman" w:cs="Times New Roman"/>
          <w:color w:val="000000" w:themeColor="text1"/>
          <w:sz w:val="21"/>
        </w:rPr>
        <w:t>综合评价</w:t>
      </w:r>
      <w:r>
        <w:rPr>
          <w:rFonts w:ascii="Times New Roman" w:hAnsi="Times New Roman" w:cs="Times New Roman" w:hint="eastAsia"/>
          <w:color w:val="000000" w:themeColor="text1"/>
          <w:sz w:val="21"/>
        </w:rPr>
        <w:t>方法</w:t>
      </w:r>
      <w:r>
        <w:rPr>
          <w:rFonts w:ascii="Times New Roman" w:hAnsi="Times New Roman" w:cs="Times New Roman"/>
          <w:color w:val="000000" w:themeColor="text1"/>
          <w:sz w:val="21"/>
        </w:rPr>
        <w:t>，规范了设计、</w:t>
      </w:r>
      <w:r>
        <w:rPr>
          <w:rFonts w:ascii="Times New Roman" w:hAnsi="Times New Roman" w:cs="Times New Roman" w:hint="eastAsia"/>
          <w:color w:val="000000" w:themeColor="text1"/>
          <w:sz w:val="21"/>
        </w:rPr>
        <w:t>开发</w:t>
      </w:r>
      <w:r>
        <w:rPr>
          <w:rFonts w:ascii="Times New Roman" w:hAnsi="Times New Roman" w:cs="Times New Roman"/>
          <w:color w:val="000000" w:themeColor="text1"/>
          <w:sz w:val="21"/>
        </w:rPr>
        <w:t>、安装、维修、运行、</w:t>
      </w:r>
      <w:r>
        <w:rPr>
          <w:rFonts w:ascii="Times New Roman" w:hAnsi="Times New Roman" w:cs="Times New Roman" w:hint="eastAsia"/>
          <w:color w:val="000000" w:themeColor="text1"/>
          <w:sz w:val="21"/>
        </w:rPr>
        <w:t>评价</w:t>
      </w:r>
      <w:r>
        <w:rPr>
          <w:rFonts w:ascii="Times New Roman" w:hAnsi="Times New Roman" w:cs="Times New Roman"/>
          <w:color w:val="000000" w:themeColor="text1"/>
          <w:sz w:val="21"/>
        </w:rPr>
        <w:t>以及</w:t>
      </w:r>
      <w:r>
        <w:rPr>
          <w:rFonts w:ascii="Times New Roman" w:hAnsi="Times New Roman" w:cs="Times New Roman" w:hint="eastAsia"/>
          <w:color w:val="000000" w:themeColor="text1"/>
          <w:sz w:val="21"/>
        </w:rPr>
        <w:t>智能化</w:t>
      </w:r>
      <w:r>
        <w:rPr>
          <w:rFonts w:ascii="Times New Roman" w:hAnsi="Times New Roman" w:cs="Times New Roman"/>
          <w:color w:val="000000" w:themeColor="text1"/>
          <w:sz w:val="21"/>
        </w:rPr>
        <w:t>相关要求。</w:t>
      </w:r>
    </w:p>
    <w:p w14:paraId="04CD99EE" w14:textId="77777777" w:rsidR="00FC5F0B" w:rsidRDefault="00D40C76">
      <w:pPr>
        <w:pStyle w:val="a6"/>
        <w:spacing w:line="276"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sz w:val="21"/>
        </w:rPr>
        <w:t>本</w:t>
      </w:r>
      <w:r>
        <w:rPr>
          <w:rFonts w:ascii="Times New Roman" w:hAnsi="Times New Roman" w:cs="Times New Roman" w:hint="eastAsia"/>
          <w:color w:val="000000" w:themeColor="text1"/>
          <w:sz w:val="21"/>
        </w:rPr>
        <w:t>文件</w:t>
      </w:r>
      <w:r>
        <w:rPr>
          <w:rFonts w:ascii="Times New Roman" w:hAnsi="Times New Roman" w:cs="Times New Roman"/>
          <w:color w:val="000000" w:themeColor="text1"/>
          <w:sz w:val="21"/>
        </w:rPr>
        <w:t>适用于</w:t>
      </w:r>
      <w:r>
        <w:rPr>
          <w:rFonts w:ascii="Times New Roman" w:hAnsi="Times New Roman" w:cs="Times New Roman" w:hint="eastAsia"/>
          <w:color w:val="000000" w:themeColor="text1"/>
          <w:sz w:val="21"/>
        </w:rPr>
        <w:t>间歇供暖用对流</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辐射耦合末端装置（以下简称：末端装置）</w:t>
      </w:r>
      <w:r>
        <w:rPr>
          <w:rFonts w:ascii="Times New Roman" w:hAnsi="Times New Roman" w:cs="Times New Roman"/>
          <w:color w:val="000000" w:themeColor="text1"/>
          <w:sz w:val="21"/>
        </w:rPr>
        <w:t>。</w:t>
      </w:r>
    </w:p>
    <w:p w14:paraId="5E96F5DB" w14:textId="77777777" w:rsidR="00FC5F0B" w:rsidRDefault="00D40C76">
      <w:pPr>
        <w:pStyle w:val="2a"/>
        <w:rPr>
          <w:color w:val="000000" w:themeColor="text1"/>
        </w:rPr>
      </w:pPr>
      <w:bookmarkStart w:id="8" w:name="_Toc180664161"/>
      <w:r>
        <w:rPr>
          <w:rFonts w:ascii="黑体" w:eastAsia="黑体" w:hAnsi="黑体"/>
          <w:color w:val="000000" w:themeColor="text1"/>
          <w:sz w:val="21"/>
          <w:szCs w:val="21"/>
        </w:rPr>
        <w:t>2 规范性引用文件</w:t>
      </w:r>
      <w:bookmarkEnd w:id="8"/>
    </w:p>
    <w:p w14:paraId="6062CDD0"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下列文件对本规范的应用是必不可少的。凡是注明日期的引用文件，仅注日期的版本适用于本文件。凡是不注日期的引用文件，其最新版本（包括所有修改单）适用于本文件。</w:t>
      </w:r>
    </w:p>
    <w:p w14:paraId="497E9D0C"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9237 </w:t>
      </w:r>
      <w:r>
        <w:rPr>
          <w:rFonts w:ascii="Times New Roman" w:hAnsi="Times New Roman" w:cs="Times New Roman" w:hint="eastAsia"/>
          <w:color w:val="000000" w:themeColor="text1"/>
          <w:sz w:val="21"/>
        </w:rPr>
        <w:t>制冷系统及热泵安全与环境要求</w:t>
      </w:r>
    </w:p>
    <w:p w14:paraId="195BB233"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GB/T 10870</w:t>
      </w:r>
      <w:r>
        <w:rPr>
          <w:rFonts w:ascii="Times New Roman" w:hAnsi="Times New Roman" w:cs="Times New Roman"/>
          <w:color w:val="000000" w:themeColor="text1"/>
          <w:sz w:val="21"/>
        </w:rPr>
        <w:t xml:space="preserve"> </w:t>
      </w:r>
      <w:proofErr w:type="gramStart"/>
      <w:r>
        <w:rPr>
          <w:rFonts w:ascii="Times New Roman" w:hAnsi="Times New Roman" w:cs="Times New Roman" w:hint="eastAsia"/>
          <w:color w:val="000000" w:themeColor="text1"/>
          <w:sz w:val="21"/>
        </w:rPr>
        <w:t>蒸气</w:t>
      </w:r>
      <w:proofErr w:type="gramEnd"/>
      <w:r>
        <w:rPr>
          <w:rFonts w:ascii="Times New Roman" w:hAnsi="Times New Roman" w:cs="Times New Roman" w:hint="eastAsia"/>
          <w:color w:val="000000" w:themeColor="text1"/>
          <w:sz w:val="21"/>
        </w:rPr>
        <w:t>压缩循环冷水（热泵）机组性能试验方法</w:t>
      </w:r>
    </w:p>
    <w:p w14:paraId="6DD00406"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GB/T 14294</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组合式空调机组</w:t>
      </w:r>
    </w:p>
    <w:p w14:paraId="60374E8B"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17790 </w:t>
      </w:r>
      <w:r>
        <w:rPr>
          <w:rFonts w:ascii="Times New Roman" w:hAnsi="Times New Roman" w:cs="Times New Roman" w:hint="eastAsia"/>
          <w:color w:val="000000" w:themeColor="text1"/>
          <w:sz w:val="21"/>
        </w:rPr>
        <w:t>家用和类似用途空调器安装规范</w:t>
      </w:r>
    </w:p>
    <w:p w14:paraId="44CD07C8"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GB/T 18049 </w:t>
      </w:r>
      <w:r>
        <w:rPr>
          <w:rFonts w:ascii="Times New Roman" w:hAnsi="Times New Roman" w:cs="Times New Roman" w:hint="eastAsia"/>
          <w:color w:val="000000" w:themeColor="text1"/>
          <w:sz w:val="21"/>
        </w:rPr>
        <w:t>热环境的人类工效学</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通过计算</w:t>
      </w:r>
      <w:r>
        <w:rPr>
          <w:rFonts w:ascii="Times New Roman" w:hAnsi="Times New Roman" w:cs="Times New Roman" w:hint="eastAsia"/>
          <w:color w:val="000000" w:themeColor="text1"/>
          <w:sz w:val="21"/>
        </w:rPr>
        <w:t>PMV</w:t>
      </w:r>
      <w:r>
        <w:rPr>
          <w:rFonts w:ascii="Times New Roman" w:hAnsi="Times New Roman" w:cs="Times New Roman" w:hint="eastAsia"/>
          <w:color w:val="000000" w:themeColor="text1"/>
          <w:sz w:val="21"/>
        </w:rPr>
        <w:t>和</w:t>
      </w:r>
      <w:r>
        <w:rPr>
          <w:rFonts w:ascii="Times New Roman" w:hAnsi="Times New Roman" w:cs="Times New Roman" w:hint="eastAsia"/>
          <w:color w:val="000000" w:themeColor="text1"/>
          <w:sz w:val="21"/>
        </w:rPr>
        <w:t>PPD</w:t>
      </w:r>
      <w:r>
        <w:rPr>
          <w:rFonts w:ascii="Times New Roman" w:hAnsi="Times New Roman" w:cs="Times New Roman" w:hint="eastAsia"/>
          <w:color w:val="000000" w:themeColor="text1"/>
          <w:sz w:val="21"/>
        </w:rPr>
        <w:t>指数与局部热舒适准则对热舒适进行分析测定与解释</w:t>
      </w:r>
    </w:p>
    <w:p w14:paraId="08B062F8"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 xml:space="preserve">GB/T 18517 </w:t>
      </w:r>
      <w:r>
        <w:rPr>
          <w:rFonts w:ascii="Times New Roman" w:hAnsi="Times New Roman" w:cs="Times New Roman" w:hint="eastAsia"/>
          <w:color w:val="000000" w:themeColor="text1"/>
          <w:sz w:val="21"/>
        </w:rPr>
        <w:t>制冷术语</w:t>
      </w:r>
    </w:p>
    <w:p w14:paraId="71D1795D"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19576 </w:t>
      </w:r>
      <w:r>
        <w:rPr>
          <w:rFonts w:ascii="Times New Roman" w:hAnsi="Times New Roman" w:cs="Times New Roman" w:hint="eastAsia"/>
          <w:color w:val="000000" w:themeColor="text1"/>
          <w:sz w:val="21"/>
        </w:rPr>
        <w:t>单元式空气调节机能效限定值及能源效率等级</w:t>
      </w:r>
    </w:p>
    <w:p w14:paraId="0C29EA9C"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19577 </w:t>
      </w:r>
      <w:r>
        <w:rPr>
          <w:rFonts w:ascii="Times New Roman" w:hAnsi="Times New Roman" w:cs="Times New Roman" w:hint="eastAsia"/>
          <w:color w:val="000000" w:themeColor="text1"/>
          <w:sz w:val="21"/>
        </w:rPr>
        <w:t>热泵和冷水机组能效限定值及能效等级</w:t>
      </w:r>
    </w:p>
    <w:p w14:paraId="3F1A2608"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21454 </w:t>
      </w:r>
      <w:r>
        <w:rPr>
          <w:rFonts w:ascii="Times New Roman" w:hAnsi="Times New Roman" w:cs="Times New Roman" w:hint="eastAsia"/>
          <w:color w:val="000000" w:themeColor="text1"/>
          <w:sz w:val="21"/>
        </w:rPr>
        <w:t>多联式空调（热泵）机组能效限定值及能源效率等级</w:t>
      </w:r>
    </w:p>
    <w:p w14:paraId="6931E60F"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GB/T 27941</w:t>
      </w:r>
      <w:r>
        <w:rPr>
          <w:rFonts w:ascii="Times New Roman" w:hAnsi="Times New Roman" w:cs="Times New Roman" w:hint="eastAsia"/>
          <w:color w:val="000000" w:themeColor="text1"/>
          <w:sz w:val="21"/>
        </w:rPr>
        <w:t>多联式空调（热泵）机组应用设计与安装要求</w:t>
      </w:r>
    </w:p>
    <w:p w14:paraId="3A53AF88"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GB/T 36608.2</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家用电器的人类工效学技术要求与测评</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第</w:t>
      </w:r>
      <w:r>
        <w:rPr>
          <w:rFonts w:ascii="Times New Roman" w:hAnsi="Times New Roman" w:cs="Times New Roman" w:hint="eastAsia"/>
          <w:color w:val="000000" w:themeColor="text1"/>
          <w:sz w:val="21"/>
        </w:rPr>
        <w:t>2</w:t>
      </w:r>
      <w:r>
        <w:rPr>
          <w:rFonts w:ascii="Times New Roman" w:hAnsi="Times New Roman" w:cs="Times New Roman" w:hint="eastAsia"/>
          <w:color w:val="000000" w:themeColor="text1"/>
          <w:sz w:val="21"/>
        </w:rPr>
        <w:t>部分：空调器</w:t>
      </w:r>
    </w:p>
    <w:p w14:paraId="3781C554"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50019 </w:t>
      </w:r>
      <w:r>
        <w:rPr>
          <w:rFonts w:ascii="Times New Roman" w:hAnsi="Times New Roman" w:cs="Times New Roman" w:hint="eastAsia"/>
          <w:color w:val="000000" w:themeColor="text1"/>
          <w:sz w:val="21"/>
        </w:rPr>
        <w:t>采暖通风与空气调节设计规范</w:t>
      </w:r>
    </w:p>
    <w:p w14:paraId="087C07F4"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50126 </w:t>
      </w:r>
      <w:r>
        <w:rPr>
          <w:rFonts w:ascii="Times New Roman" w:hAnsi="Times New Roman" w:cs="Times New Roman" w:hint="eastAsia"/>
          <w:color w:val="000000" w:themeColor="text1"/>
          <w:sz w:val="21"/>
        </w:rPr>
        <w:t>工业设备及管道绝热工程施工规范</w:t>
      </w:r>
    </w:p>
    <w:p w14:paraId="1949C65A"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50243 </w:t>
      </w:r>
      <w:r>
        <w:rPr>
          <w:rFonts w:ascii="Times New Roman" w:hAnsi="Times New Roman" w:cs="Times New Roman" w:hint="eastAsia"/>
          <w:color w:val="000000" w:themeColor="text1"/>
          <w:sz w:val="21"/>
        </w:rPr>
        <w:t>通风与空调工程施工质量验收规范</w:t>
      </w:r>
    </w:p>
    <w:p w14:paraId="3E4B32B4"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50242 </w:t>
      </w:r>
      <w:r>
        <w:rPr>
          <w:rFonts w:ascii="Times New Roman" w:hAnsi="Times New Roman" w:cs="Times New Roman" w:hint="eastAsia"/>
          <w:color w:val="000000" w:themeColor="text1"/>
          <w:sz w:val="21"/>
        </w:rPr>
        <w:t>建筑给水排水及采暖工程施工质量验收规范</w:t>
      </w:r>
    </w:p>
    <w:p w14:paraId="65E4EC38"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50303 </w:t>
      </w:r>
      <w:r>
        <w:rPr>
          <w:rFonts w:ascii="Times New Roman" w:hAnsi="Times New Roman" w:cs="Times New Roman" w:hint="eastAsia"/>
          <w:color w:val="000000" w:themeColor="text1"/>
          <w:sz w:val="21"/>
        </w:rPr>
        <w:t>建筑电气工程施工质量验收规范</w:t>
      </w:r>
    </w:p>
    <w:p w14:paraId="1A470F77"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GB 55010 </w:t>
      </w:r>
      <w:r>
        <w:rPr>
          <w:rFonts w:ascii="Times New Roman" w:hAnsi="Times New Roman" w:cs="Times New Roman" w:hint="eastAsia"/>
          <w:color w:val="000000" w:themeColor="text1"/>
          <w:sz w:val="21"/>
        </w:rPr>
        <w:t>供热工程项目规范</w:t>
      </w:r>
    </w:p>
    <w:p w14:paraId="33290A05"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CJJ/T 34-2022 </w:t>
      </w:r>
      <w:r>
        <w:rPr>
          <w:rFonts w:ascii="Times New Roman" w:hAnsi="Times New Roman" w:cs="Times New Roman" w:hint="eastAsia"/>
          <w:color w:val="000000" w:themeColor="text1"/>
          <w:sz w:val="21"/>
        </w:rPr>
        <w:t>城镇供热管网设计标准</w:t>
      </w:r>
    </w:p>
    <w:p w14:paraId="487227B9"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JGJ 174-2010 </w:t>
      </w:r>
      <w:r>
        <w:rPr>
          <w:rFonts w:ascii="Times New Roman" w:hAnsi="Times New Roman" w:cs="Times New Roman" w:hint="eastAsia"/>
          <w:color w:val="000000" w:themeColor="text1"/>
          <w:sz w:val="21"/>
        </w:rPr>
        <w:t>多联机空调系统工程技术规程标准</w:t>
      </w:r>
    </w:p>
    <w:p w14:paraId="5E6AD01A"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 xml:space="preserve">JG/T 260 </w:t>
      </w:r>
      <w:r>
        <w:rPr>
          <w:rFonts w:ascii="Times New Roman" w:hAnsi="Times New Roman" w:cs="Times New Roman" w:hint="eastAsia"/>
          <w:color w:val="000000" w:themeColor="text1"/>
          <w:sz w:val="21"/>
        </w:rPr>
        <w:t>采暖通风与空气调节工程检测技术规程</w:t>
      </w:r>
    </w:p>
    <w:p w14:paraId="42BE64DD"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JB/T 7249 </w:t>
      </w:r>
      <w:r>
        <w:rPr>
          <w:rFonts w:ascii="Times New Roman" w:hAnsi="Times New Roman" w:cs="Times New Roman" w:hint="eastAsia"/>
          <w:color w:val="000000" w:themeColor="text1"/>
          <w:sz w:val="21"/>
        </w:rPr>
        <w:t>制冷设备</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术语</w:t>
      </w:r>
    </w:p>
    <w:p w14:paraId="1D304FF3"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T/CRAAS XXX—20XX </w:t>
      </w:r>
      <w:r>
        <w:rPr>
          <w:rFonts w:ascii="Times New Roman" w:hAnsi="Times New Roman" w:cs="Times New Roman" w:hint="eastAsia"/>
          <w:color w:val="000000" w:themeColor="text1"/>
          <w:sz w:val="21"/>
        </w:rPr>
        <w:t>间歇供暖用对流</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辐射耦合末端装置</w:t>
      </w:r>
    </w:p>
    <w:p w14:paraId="6177D2B3" w14:textId="77777777" w:rsidR="00FC5F0B" w:rsidRDefault="00D40C76">
      <w:pPr>
        <w:pStyle w:val="2a"/>
        <w:rPr>
          <w:color w:val="000000" w:themeColor="text1"/>
        </w:rPr>
      </w:pPr>
      <w:bookmarkStart w:id="9" w:name="_Toc180664162"/>
      <w:r>
        <w:rPr>
          <w:rFonts w:ascii="黑体" w:eastAsia="黑体" w:hAnsi="黑体"/>
          <w:color w:val="000000" w:themeColor="text1"/>
          <w:sz w:val="21"/>
          <w:szCs w:val="21"/>
        </w:rPr>
        <w:t>3 术语和定义</w:t>
      </w:r>
      <w:bookmarkEnd w:id="9"/>
    </w:p>
    <w:p w14:paraId="4CDB0A6C" w14:textId="77777777" w:rsidR="00FC5F0B" w:rsidRDefault="00D40C76">
      <w:pPr>
        <w:pStyle w:val="a6"/>
        <w:spacing w:line="276"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GB/T 18517</w:t>
      </w:r>
      <w:r>
        <w:rPr>
          <w:rFonts w:ascii="Times New Roman" w:hAnsi="Times New Roman" w:cs="Times New Roman" w:hint="eastAsia"/>
          <w:color w:val="000000" w:themeColor="text1"/>
          <w:sz w:val="21"/>
        </w:rPr>
        <w:t>和</w:t>
      </w:r>
      <w:r>
        <w:rPr>
          <w:rFonts w:ascii="Times New Roman" w:hAnsi="Times New Roman" w:cs="Times New Roman"/>
          <w:color w:val="000000" w:themeColor="text1"/>
          <w:sz w:val="21"/>
        </w:rPr>
        <w:t xml:space="preserve">JB/T 7249 </w:t>
      </w:r>
      <w:r>
        <w:rPr>
          <w:rFonts w:ascii="Times New Roman" w:hAnsi="Times New Roman" w:cs="Times New Roman" w:hint="eastAsia"/>
          <w:color w:val="000000" w:themeColor="text1"/>
          <w:sz w:val="21"/>
        </w:rPr>
        <w:t>界定的以及以下术语和定义适用于本规范。</w:t>
      </w:r>
    </w:p>
    <w:p w14:paraId="0A2BB292" w14:textId="77777777" w:rsidR="00FC5F0B" w:rsidRDefault="00D40C76">
      <w:pPr>
        <w:pStyle w:val="3a"/>
        <w:spacing w:before="120" w:after="120" w:line="276" w:lineRule="auto"/>
        <w:jc w:val="both"/>
        <w:rPr>
          <w:rFonts w:ascii="黑体" w:eastAsia="黑体" w:hAnsi="黑体" w:hint="eastAsia"/>
          <w:b w:val="0"/>
          <w:bCs w:val="0"/>
          <w:color w:val="000000" w:themeColor="text1"/>
          <w:sz w:val="21"/>
        </w:rPr>
      </w:pPr>
      <w:r>
        <w:rPr>
          <w:rFonts w:ascii="黑体" w:eastAsia="黑体" w:hAnsi="黑体"/>
          <w:b w:val="0"/>
          <w:color w:val="000000" w:themeColor="text1"/>
          <w:sz w:val="21"/>
        </w:rPr>
        <w:t xml:space="preserve">3.1 </w:t>
      </w:r>
      <w:r>
        <w:rPr>
          <w:rFonts w:ascii="黑体" w:eastAsia="黑体" w:hAnsi="黑体" w:hint="eastAsia"/>
          <w:b w:val="0"/>
          <w:color w:val="000000" w:themeColor="text1"/>
          <w:sz w:val="21"/>
        </w:rPr>
        <w:t>对流</w:t>
      </w:r>
      <w:r>
        <w:rPr>
          <w:rFonts w:ascii="黑体" w:eastAsia="黑体" w:hAnsi="黑体"/>
          <w:b w:val="0"/>
          <w:color w:val="000000" w:themeColor="text1"/>
          <w:sz w:val="21"/>
        </w:rPr>
        <w:t>-</w:t>
      </w:r>
      <w:r>
        <w:rPr>
          <w:rFonts w:ascii="黑体" w:eastAsia="黑体" w:hAnsi="黑体" w:hint="eastAsia"/>
          <w:b w:val="0"/>
          <w:color w:val="000000" w:themeColor="text1"/>
          <w:sz w:val="21"/>
        </w:rPr>
        <w:t xml:space="preserve">辐射耦合末端装置 </w:t>
      </w:r>
      <w:bookmarkStart w:id="10" w:name="_Hlk180673679"/>
      <w:r>
        <w:rPr>
          <w:rFonts w:ascii="黑体" w:eastAsia="黑体" w:hAnsi="黑体" w:hint="eastAsia"/>
          <w:b w:val="0"/>
          <w:bCs w:val="0"/>
          <w:color w:val="000000" w:themeColor="text1"/>
          <w:sz w:val="21"/>
        </w:rPr>
        <w:t>C</w:t>
      </w:r>
      <w:r>
        <w:rPr>
          <w:rFonts w:ascii="黑体" w:eastAsia="黑体" w:hAnsi="黑体"/>
          <w:b w:val="0"/>
          <w:bCs w:val="0"/>
          <w:color w:val="000000" w:themeColor="text1"/>
          <w:sz w:val="21"/>
        </w:rPr>
        <w:t>onvective- radiant coupled terminal</w:t>
      </w:r>
      <w:bookmarkEnd w:id="10"/>
    </w:p>
    <w:p w14:paraId="496E3CA4" w14:textId="77777777" w:rsidR="00FC5F0B" w:rsidRDefault="00D40C76">
      <w:pPr>
        <w:pStyle w:val="a6"/>
        <w:spacing w:line="276" w:lineRule="auto"/>
        <w:ind w:left="1" w:firstLineChars="202" w:firstLine="424"/>
        <w:rPr>
          <w:rFonts w:ascii="Times New Roman" w:hAnsi="Times New Roman" w:cs="Times New Roman"/>
          <w:color w:val="000000" w:themeColor="text1"/>
          <w:sz w:val="21"/>
        </w:rPr>
      </w:pPr>
      <w:r>
        <w:rPr>
          <w:rFonts w:ascii="Times New Roman" w:hAnsi="Times New Roman" w:cs="Times New Roman" w:hint="eastAsia"/>
          <w:color w:val="000000" w:themeColor="text1"/>
          <w:sz w:val="21"/>
        </w:rPr>
        <w:t>具有明确的对流和辐射换热单元，以对流和辐射传热方式向封闭空间或区域进行供暖的末端装置（简称：末端装置）。末端装置也可利用对流换热单元（或对流和辐射换热单元）向封闭空间或区域进行供冷。</w:t>
      </w:r>
    </w:p>
    <w:p w14:paraId="251942DC"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3.2 </w:t>
      </w:r>
      <w:r>
        <w:rPr>
          <w:rFonts w:ascii="黑体" w:eastAsia="黑体" w:hAnsi="黑体" w:hint="eastAsia"/>
          <w:b w:val="0"/>
          <w:color w:val="000000" w:themeColor="text1"/>
          <w:sz w:val="21"/>
        </w:rPr>
        <w:t>间歇供暖（冷）用对流</w:t>
      </w:r>
      <w:r>
        <w:rPr>
          <w:rFonts w:ascii="黑体" w:eastAsia="黑体" w:hAnsi="黑体"/>
          <w:b w:val="0"/>
          <w:color w:val="000000" w:themeColor="text1"/>
          <w:sz w:val="21"/>
        </w:rPr>
        <w:t>-</w:t>
      </w:r>
      <w:r>
        <w:rPr>
          <w:rFonts w:ascii="黑体" w:eastAsia="黑体" w:hAnsi="黑体" w:hint="eastAsia"/>
          <w:b w:val="0"/>
          <w:color w:val="000000" w:themeColor="text1"/>
          <w:sz w:val="21"/>
        </w:rPr>
        <w:t>辐射耦合末端装置</w:t>
      </w:r>
      <w:bookmarkStart w:id="11" w:name="_Hlk180673713"/>
      <w:r>
        <w:rPr>
          <w:rFonts w:ascii="黑体" w:eastAsia="黑体" w:hAnsi="黑体"/>
          <w:b w:val="0"/>
          <w:color w:val="000000" w:themeColor="text1"/>
          <w:sz w:val="21"/>
        </w:rPr>
        <w:br/>
        <w:t>Convective-radiant coupled terminal for intermittent heating (cooling)</w:t>
      </w:r>
    </w:p>
    <w:bookmarkEnd w:id="11"/>
    <w:p w14:paraId="5526BF3F" w14:textId="77777777" w:rsidR="00FC5F0B" w:rsidRDefault="00D40C76">
      <w:pPr>
        <w:pStyle w:val="a6"/>
        <w:spacing w:line="276" w:lineRule="auto"/>
        <w:ind w:left="1" w:firstLineChars="202" w:firstLine="424"/>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服务于间歇供暖（冷），以对流单元的对流换热为主处理封闭空间或区域的峰值负荷，以辐射单元为主处理稳态负荷的对流</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辐射耦合末端装置。</w:t>
      </w:r>
    </w:p>
    <w:p w14:paraId="4A83BF1C"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3.3 </w:t>
      </w:r>
      <w:r>
        <w:rPr>
          <w:rFonts w:ascii="黑体" w:eastAsia="黑体" w:hAnsi="黑体" w:hint="eastAsia"/>
          <w:b w:val="0"/>
          <w:color w:val="000000" w:themeColor="text1"/>
          <w:sz w:val="21"/>
        </w:rPr>
        <w:t xml:space="preserve">制冷剂型末端装置 </w:t>
      </w:r>
      <w:r>
        <w:rPr>
          <w:rFonts w:ascii="黑体" w:eastAsia="黑体" w:hAnsi="黑体"/>
          <w:b w:val="0"/>
          <w:color w:val="000000" w:themeColor="text1"/>
          <w:sz w:val="21"/>
        </w:rPr>
        <w:t xml:space="preserve">Refrigerant </w:t>
      </w:r>
      <w:r>
        <w:rPr>
          <w:rFonts w:ascii="黑体" w:eastAsia="黑体" w:hAnsi="黑体" w:hint="eastAsia"/>
          <w:b w:val="0"/>
          <w:color w:val="000000" w:themeColor="text1"/>
          <w:sz w:val="21"/>
        </w:rPr>
        <w:t>type</w:t>
      </w:r>
      <w:r>
        <w:rPr>
          <w:rFonts w:ascii="黑体" w:eastAsia="黑体" w:hAnsi="黑体"/>
          <w:b w:val="0"/>
          <w:color w:val="000000" w:themeColor="text1"/>
          <w:sz w:val="21"/>
        </w:rPr>
        <w:t xml:space="preserve"> terminal</w:t>
      </w:r>
    </w:p>
    <w:p w14:paraId="3B476C3D" w14:textId="77777777" w:rsidR="00FC5F0B" w:rsidRDefault="00D40C76">
      <w:pPr>
        <w:pStyle w:val="a6"/>
        <w:spacing w:line="276" w:lineRule="auto"/>
        <w:ind w:left="1" w:firstLineChars="202" w:firstLine="424"/>
        <w:jc w:val="both"/>
        <w:rPr>
          <w:rFonts w:ascii="Times New Roman" w:hAnsi="Times New Roman" w:cs="Times New Roman"/>
          <w:color w:val="000000" w:themeColor="text1"/>
          <w:sz w:val="21"/>
        </w:rPr>
      </w:pPr>
      <w:r>
        <w:rPr>
          <w:rFonts w:ascii="Times New Roman" w:hAnsi="Times New Roman" w:cs="Times New Roman" w:hint="eastAsia"/>
          <w:sz w:val="21"/>
        </w:rPr>
        <w:t>对流和辐射单元的</w:t>
      </w:r>
      <w:proofErr w:type="gramStart"/>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w:t>
      </w:r>
      <w:proofErr w:type="gramEnd"/>
      <w:r>
        <w:rPr>
          <w:rFonts w:ascii="Times New Roman" w:hAnsi="Times New Roman" w:cs="Times New Roman"/>
          <w:sz w:val="21"/>
        </w:rPr>
        <w:t>均为</w:t>
      </w:r>
      <w:proofErr w:type="gramStart"/>
      <w:r>
        <w:rPr>
          <w:rFonts w:ascii="Times New Roman" w:hAnsi="Times New Roman" w:cs="Times New Roman"/>
          <w:sz w:val="21"/>
        </w:rPr>
        <w:t>蒸气</w:t>
      </w:r>
      <w:proofErr w:type="gramEnd"/>
      <w:r>
        <w:rPr>
          <w:rFonts w:ascii="Times New Roman" w:hAnsi="Times New Roman" w:cs="Times New Roman"/>
          <w:sz w:val="21"/>
        </w:rPr>
        <w:t>压缩式热泵的高温相变制冷剂</w:t>
      </w:r>
      <w:r>
        <w:rPr>
          <w:rFonts w:ascii="Times New Roman" w:hAnsi="Times New Roman" w:cs="Times New Roman" w:hint="eastAsia"/>
          <w:sz w:val="21"/>
        </w:rPr>
        <w:t>的末端装置，简称</w:t>
      </w:r>
      <w:proofErr w:type="gramStart"/>
      <w:r>
        <w:rPr>
          <w:rFonts w:ascii="Times New Roman" w:hAnsi="Times New Roman" w:cs="Times New Roman" w:hint="eastAsia"/>
          <w:sz w:val="21"/>
        </w:rPr>
        <w:t>直膨式末端</w:t>
      </w:r>
      <w:proofErr w:type="gramEnd"/>
      <w:r>
        <w:rPr>
          <w:rFonts w:ascii="Times New Roman" w:hAnsi="Times New Roman" w:cs="Times New Roman" w:hint="eastAsia"/>
          <w:sz w:val="21"/>
        </w:rPr>
        <w:t>装置。</w:t>
      </w:r>
    </w:p>
    <w:p w14:paraId="3E103C8C"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3.4 </w:t>
      </w:r>
      <w:r>
        <w:rPr>
          <w:rFonts w:ascii="黑体" w:eastAsia="黑体" w:hAnsi="黑体" w:hint="eastAsia"/>
          <w:b w:val="0"/>
          <w:color w:val="000000" w:themeColor="text1"/>
          <w:sz w:val="21"/>
        </w:rPr>
        <w:t>载热剂型末端装置 T</w:t>
      </w:r>
      <w:r>
        <w:rPr>
          <w:rFonts w:ascii="黑体" w:eastAsia="黑体" w:hAnsi="黑体"/>
          <w:b w:val="0"/>
          <w:color w:val="000000" w:themeColor="text1"/>
          <w:sz w:val="21"/>
        </w:rPr>
        <w:t xml:space="preserve">hermal carrier </w:t>
      </w:r>
      <w:r>
        <w:rPr>
          <w:rFonts w:ascii="黑体" w:eastAsia="黑体" w:hAnsi="黑体" w:hint="eastAsia"/>
          <w:b w:val="0"/>
          <w:color w:val="000000" w:themeColor="text1"/>
          <w:sz w:val="21"/>
        </w:rPr>
        <w:t>type</w:t>
      </w:r>
      <w:r>
        <w:rPr>
          <w:rFonts w:ascii="黑体" w:eastAsia="黑体" w:hAnsi="黑体"/>
          <w:b w:val="0"/>
          <w:color w:val="000000" w:themeColor="text1"/>
          <w:sz w:val="21"/>
        </w:rPr>
        <w:t xml:space="preserve"> terminal</w:t>
      </w:r>
    </w:p>
    <w:p w14:paraId="0FEF9F47" w14:textId="77777777" w:rsidR="00FC5F0B" w:rsidRDefault="00D40C76">
      <w:pPr>
        <w:pStyle w:val="a6"/>
        <w:spacing w:line="276" w:lineRule="auto"/>
        <w:ind w:left="1" w:firstLineChars="202" w:firstLine="424"/>
        <w:jc w:val="both"/>
        <w:rPr>
          <w:rFonts w:ascii="Times New Roman" w:hAnsi="Times New Roman" w:cs="Times New Roman"/>
          <w:color w:val="000000" w:themeColor="text1"/>
          <w:sz w:val="21"/>
        </w:rPr>
      </w:pPr>
      <w:r>
        <w:rPr>
          <w:rFonts w:ascii="Times New Roman" w:hAnsi="Times New Roman" w:cs="Times New Roman" w:hint="eastAsia"/>
          <w:sz w:val="21"/>
        </w:rPr>
        <w:t>对流和辐射单元的</w:t>
      </w:r>
      <w:proofErr w:type="gramStart"/>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w:t>
      </w:r>
      <w:proofErr w:type="gramEnd"/>
      <w:r>
        <w:rPr>
          <w:rFonts w:ascii="Times New Roman" w:hAnsi="Times New Roman" w:cs="Times New Roman"/>
          <w:sz w:val="21"/>
        </w:rPr>
        <w:t>均为</w:t>
      </w:r>
      <w:r>
        <w:rPr>
          <w:rFonts w:ascii="Times New Roman" w:hAnsi="Times New Roman" w:cs="Times New Roman" w:hint="eastAsia"/>
          <w:sz w:val="21"/>
        </w:rPr>
        <w:t>载热</w:t>
      </w:r>
      <w:r>
        <w:rPr>
          <w:rFonts w:ascii="Times New Roman" w:hAnsi="Times New Roman" w:cs="Times New Roman"/>
          <w:sz w:val="21"/>
        </w:rPr>
        <w:t>剂</w:t>
      </w:r>
      <w:r>
        <w:rPr>
          <w:rFonts w:ascii="Times New Roman" w:hAnsi="Times New Roman" w:cs="Times New Roman" w:hint="eastAsia"/>
          <w:sz w:val="21"/>
        </w:rPr>
        <w:t>（</w:t>
      </w:r>
      <w:r>
        <w:rPr>
          <w:rFonts w:ascii="Times New Roman" w:hAnsi="Times New Roman" w:cs="Times New Roman"/>
          <w:sz w:val="21"/>
        </w:rPr>
        <w:t>一般为水</w:t>
      </w:r>
      <w:r>
        <w:rPr>
          <w:rFonts w:ascii="Times New Roman" w:hAnsi="Times New Roman" w:cs="Times New Roman" w:hint="eastAsia"/>
          <w:sz w:val="21"/>
        </w:rPr>
        <w:t>）</w:t>
      </w:r>
      <w:r>
        <w:rPr>
          <w:rFonts w:ascii="Times New Roman" w:hAnsi="Times New Roman" w:cs="Times New Roman"/>
          <w:sz w:val="21"/>
        </w:rPr>
        <w:t>的</w:t>
      </w:r>
      <w:r>
        <w:rPr>
          <w:rFonts w:ascii="Times New Roman" w:hAnsi="Times New Roman" w:cs="Times New Roman" w:hint="eastAsia"/>
          <w:sz w:val="21"/>
        </w:rPr>
        <w:t>末端装置，当载热剂为热水时，简称</w:t>
      </w:r>
      <w:r>
        <w:rPr>
          <w:rFonts w:ascii="Times New Roman" w:hAnsi="Times New Roman" w:cs="Times New Roman"/>
          <w:sz w:val="21"/>
        </w:rPr>
        <w:t>热水</w:t>
      </w:r>
      <w:r>
        <w:rPr>
          <w:rFonts w:ascii="Times New Roman" w:hAnsi="Times New Roman" w:cs="Times New Roman" w:hint="eastAsia"/>
          <w:sz w:val="21"/>
        </w:rPr>
        <w:t>型末端装置。</w:t>
      </w:r>
    </w:p>
    <w:p w14:paraId="76BE2727"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3.5 </w:t>
      </w:r>
      <w:r>
        <w:rPr>
          <w:rFonts w:ascii="黑体" w:eastAsia="黑体" w:hAnsi="黑体" w:hint="eastAsia"/>
          <w:b w:val="0"/>
          <w:color w:val="000000" w:themeColor="text1"/>
          <w:sz w:val="21"/>
        </w:rPr>
        <w:t>二次</w:t>
      </w:r>
      <w:r>
        <w:rPr>
          <w:rFonts w:ascii="黑体" w:eastAsia="黑体" w:hAnsi="黑体"/>
          <w:b w:val="0"/>
          <w:color w:val="000000" w:themeColor="text1"/>
          <w:sz w:val="21"/>
        </w:rPr>
        <w:t>介质</w:t>
      </w:r>
      <w:r>
        <w:rPr>
          <w:rFonts w:ascii="黑体" w:eastAsia="黑体" w:hAnsi="黑体" w:hint="eastAsia"/>
          <w:b w:val="0"/>
          <w:color w:val="000000" w:themeColor="text1"/>
          <w:sz w:val="21"/>
        </w:rPr>
        <w:t>型末端装置 S</w:t>
      </w:r>
      <w:r>
        <w:rPr>
          <w:rFonts w:ascii="黑体" w:eastAsia="黑体" w:hAnsi="黑体"/>
          <w:b w:val="0"/>
          <w:color w:val="000000" w:themeColor="text1"/>
          <w:sz w:val="21"/>
        </w:rPr>
        <w:t>econdary medium type terminal</w:t>
      </w:r>
    </w:p>
    <w:p w14:paraId="77F1047E" w14:textId="77777777" w:rsidR="00FC5F0B" w:rsidRDefault="00D40C76">
      <w:pPr>
        <w:pStyle w:val="a6"/>
        <w:spacing w:line="276" w:lineRule="auto"/>
        <w:ind w:left="1" w:firstLineChars="202" w:firstLine="424"/>
        <w:rPr>
          <w:rFonts w:ascii="Times New Roman" w:hAnsi="Times New Roman" w:cs="Times New Roman"/>
          <w:sz w:val="21"/>
        </w:rPr>
      </w:pPr>
      <w:r>
        <w:rPr>
          <w:rFonts w:ascii="Times New Roman" w:hAnsi="Times New Roman" w:cs="Times New Roman" w:hint="eastAsia"/>
          <w:sz w:val="21"/>
        </w:rPr>
        <w:t>对流单元与辐射</w:t>
      </w:r>
      <w:proofErr w:type="gramStart"/>
      <w:r>
        <w:rPr>
          <w:rFonts w:ascii="Times New Roman" w:hAnsi="Times New Roman" w:cs="Times New Roman" w:hint="eastAsia"/>
          <w:sz w:val="21"/>
        </w:rPr>
        <w:t>单元的载热介质</w:t>
      </w:r>
      <w:proofErr w:type="gramEnd"/>
      <w:r>
        <w:rPr>
          <w:rFonts w:ascii="Times New Roman" w:hAnsi="Times New Roman" w:cs="Times New Roman" w:hint="eastAsia"/>
          <w:sz w:val="21"/>
        </w:rPr>
        <w:t>不连通，</w:t>
      </w:r>
      <w:proofErr w:type="gramStart"/>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w:t>
      </w:r>
      <w:proofErr w:type="gramEnd"/>
      <w:r>
        <w:rPr>
          <w:rFonts w:ascii="Times New Roman" w:hAnsi="Times New Roman" w:cs="Times New Roman"/>
          <w:sz w:val="21"/>
        </w:rPr>
        <w:t>（相变制冷剂</w:t>
      </w:r>
      <w:proofErr w:type="gramStart"/>
      <w:r>
        <w:rPr>
          <w:rFonts w:ascii="Times New Roman" w:hAnsi="Times New Roman" w:cs="Times New Roman"/>
          <w:sz w:val="21"/>
        </w:rPr>
        <w:t>或载热介质</w:t>
      </w:r>
      <w:proofErr w:type="gramEnd"/>
      <w:r>
        <w:rPr>
          <w:rFonts w:ascii="Times New Roman" w:hAnsi="Times New Roman" w:cs="Times New Roman"/>
          <w:sz w:val="21"/>
        </w:rPr>
        <w:t>）</w:t>
      </w:r>
      <w:r>
        <w:rPr>
          <w:rFonts w:ascii="Times New Roman" w:hAnsi="Times New Roman" w:cs="Times New Roman" w:hint="eastAsia"/>
          <w:sz w:val="21"/>
        </w:rPr>
        <w:t>进入对流单元向空间散热，并通过</w:t>
      </w:r>
      <w:proofErr w:type="gramStart"/>
      <w:r>
        <w:rPr>
          <w:rFonts w:ascii="Times New Roman" w:hAnsi="Times New Roman" w:cs="Times New Roman" w:hint="eastAsia"/>
          <w:sz w:val="21"/>
        </w:rPr>
        <w:t>二次载热介质</w:t>
      </w:r>
      <w:proofErr w:type="gramEnd"/>
      <w:r>
        <w:rPr>
          <w:rFonts w:ascii="Times New Roman" w:hAnsi="Times New Roman" w:cs="Times New Roman" w:hint="eastAsia"/>
          <w:sz w:val="21"/>
        </w:rPr>
        <w:t>向辐射单元提供热量的末端装置</w:t>
      </w:r>
      <w:r>
        <w:rPr>
          <w:rFonts w:ascii="Times New Roman" w:hAnsi="Times New Roman" w:cs="Times New Roman"/>
          <w:sz w:val="21"/>
        </w:rPr>
        <w:t>。</w:t>
      </w:r>
      <w:r>
        <w:rPr>
          <w:rFonts w:ascii="Times New Roman" w:hAnsi="Times New Roman" w:cs="Times New Roman" w:hint="eastAsia"/>
          <w:sz w:val="21"/>
        </w:rPr>
        <w:t>当采用热管（</w:t>
      </w:r>
      <w:r>
        <w:rPr>
          <w:rFonts w:ascii="Times New Roman" w:hAnsi="Times New Roman" w:cs="Times New Roman"/>
          <w:sz w:val="21"/>
        </w:rPr>
        <w:t>平板热管、微通道重力热管</w:t>
      </w:r>
      <w:r>
        <w:rPr>
          <w:rFonts w:ascii="Times New Roman" w:hAnsi="Times New Roman" w:cs="Times New Roman" w:hint="eastAsia"/>
          <w:sz w:val="21"/>
        </w:rPr>
        <w:t>）换热器</w:t>
      </w:r>
      <w:r>
        <w:rPr>
          <w:rFonts w:ascii="Times New Roman" w:hAnsi="Times New Roman" w:cs="Times New Roman"/>
          <w:sz w:val="21"/>
        </w:rPr>
        <w:t>作为辐射单元</w:t>
      </w:r>
      <w:r>
        <w:rPr>
          <w:rFonts w:ascii="Times New Roman" w:hAnsi="Times New Roman" w:cs="Times New Roman" w:hint="eastAsia"/>
          <w:sz w:val="21"/>
        </w:rPr>
        <w:t>时</w:t>
      </w:r>
      <w:r>
        <w:rPr>
          <w:rFonts w:ascii="Times New Roman" w:hAnsi="Times New Roman" w:cs="Times New Roman"/>
          <w:sz w:val="21"/>
        </w:rPr>
        <w:t>，则称之为（平板、微通道）热管型末端装置。</w:t>
      </w:r>
    </w:p>
    <w:p w14:paraId="74464364"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3.6 </w:t>
      </w:r>
      <w:r>
        <w:rPr>
          <w:rFonts w:ascii="黑体" w:eastAsia="黑体" w:hAnsi="黑体" w:hint="eastAsia"/>
          <w:b w:val="0"/>
          <w:color w:val="000000" w:themeColor="text1"/>
          <w:sz w:val="21"/>
        </w:rPr>
        <w:t>对流</w:t>
      </w:r>
      <w:r>
        <w:rPr>
          <w:rFonts w:ascii="黑体" w:eastAsia="黑体" w:hAnsi="黑体"/>
          <w:b w:val="0"/>
          <w:color w:val="000000" w:themeColor="text1"/>
          <w:sz w:val="21"/>
        </w:rPr>
        <w:t>-</w:t>
      </w:r>
      <w:r>
        <w:rPr>
          <w:rFonts w:ascii="黑体" w:eastAsia="黑体" w:hAnsi="黑体" w:hint="eastAsia"/>
          <w:b w:val="0"/>
          <w:color w:val="000000" w:themeColor="text1"/>
          <w:sz w:val="21"/>
        </w:rPr>
        <w:t>辐射耦合末端装置的系统 S</w:t>
      </w:r>
      <w:r>
        <w:rPr>
          <w:rFonts w:ascii="黑体" w:eastAsia="黑体" w:hAnsi="黑体"/>
          <w:b w:val="0"/>
          <w:color w:val="000000" w:themeColor="text1"/>
          <w:sz w:val="21"/>
        </w:rPr>
        <w:t>ystem of convective- radiant coupled terminal</w:t>
      </w:r>
    </w:p>
    <w:p w14:paraId="469449A4" w14:textId="77777777" w:rsidR="00FC5F0B" w:rsidRDefault="00D40C76">
      <w:pPr>
        <w:pStyle w:val="a6"/>
        <w:spacing w:line="276" w:lineRule="auto"/>
        <w:ind w:left="1" w:firstLineChars="202" w:firstLine="424"/>
        <w:rPr>
          <w:rFonts w:ascii="Times New Roman" w:hAnsi="Times New Roman" w:cs="Times New Roman"/>
          <w:color w:val="000000" w:themeColor="text1"/>
          <w:sz w:val="21"/>
        </w:rPr>
      </w:pPr>
      <w:r>
        <w:rPr>
          <w:rFonts w:ascii="Times New Roman" w:hAnsi="Times New Roman" w:cs="Times New Roman" w:hint="eastAsia"/>
          <w:color w:val="000000" w:themeColor="text1"/>
          <w:sz w:val="21"/>
        </w:rPr>
        <w:t>向末端装置提供冷源或热源的系统，对于</w:t>
      </w:r>
      <w:r>
        <w:rPr>
          <w:rFonts w:ascii="Times New Roman" w:hAnsi="Times New Roman" w:cs="Times New Roman"/>
          <w:color w:val="000000" w:themeColor="text1"/>
          <w:sz w:val="21"/>
        </w:rPr>
        <w:t>集中</w:t>
      </w:r>
      <w:proofErr w:type="gramStart"/>
      <w:r>
        <w:rPr>
          <w:rFonts w:ascii="Times New Roman" w:hAnsi="Times New Roman" w:cs="Times New Roman"/>
          <w:color w:val="000000" w:themeColor="text1"/>
          <w:sz w:val="21"/>
        </w:rPr>
        <w:t>热网仅包括</w:t>
      </w:r>
      <w:proofErr w:type="gramEnd"/>
      <w:r>
        <w:rPr>
          <w:rFonts w:ascii="Times New Roman" w:hAnsi="Times New Roman" w:cs="Times New Roman"/>
          <w:color w:val="000000" w:themeColor="text1"/>
          <w:sz w:val="21"/>
        </w:rPr>
        <w:t>二次网络。</w:t>
      </w:r>
      <w:r>
        <w:rPr>
          <w:rFonts w:ascii="Times New Roman" w:hAnsi="Times New Roman" w:cs="Times New Roman" w:hint="eastAsia"/>
          <w:color w:val="000000" w:themeColor="text1"/>
          <w:sz w:val="21"/>
        </w:rPr>
        <w:t>简称：系统。与末端装置共同简称为：末端装置及系统。</w:t>
      </w:r>
    </w:p>
    <w:p w14:paraId="41D9EB39"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3.7 </w:t>
      </w:r>
      <w:proofErr w:type="gramStart"/>
      <w:r>
        <w:rPr>
          <w:rFonts w:ascii="黑体" w:eastAsia="黑体" w:hAnsi="黑体" w:hint="eastAsia"/>
          <w:b w:val="0"/>
          <w:color w:val="000000" w:themeColor="text1"/>
          <w:sz w:val="21"/>
        </w:rPr>
        <w:t>蒸气</w:t>
      </w:r>
      <w:proofErr w:type="gramEnd"/>
      <w:r>
        <w:rPr>
          <w:rFonts w:ascii="黑体" w:eastAsia="黑体" w:hAnsi="黑体" w:hint="eastAsia"/>
          <w:b w:val="0"/>
          <w:color w:val="000000" w:themeColor="text1"/>
          <w:sz w:val="21"/>
        </w:rPr>
        <w:t>压缩式</w:t>
      </w:r>
      <w:proofErr w:type="gramStart"/>
      <w:r>
        <w:rPr>
          <w:rFonts w:ascii="黑体" w:eastAsia="黑体" w:hAnsi="黑体" w:hint="eastAsia"/>
          <w:b w:val="0"/>
          <w:color w:val="000000" w:themeColor="text1"/>
          <w:sz w:val="21"/>
        </w:rPr>
        <w:t>直膨式热泵</w:t>
      </w:r>
      <w:proofErr w:type="gramEnd"/>
      <w:r>
        <w:rPr>
          <w:rFonts w:ascii="黑体" w:eastAsia="黑体" w:hAnsi="黑体"/>
          <w:b w:val="0"/>
          <w:color w:val="000000" w:themeColor="text1"/>
          <w:sz w:val="21"/>
        </w:rPr>
        <w:t>系统</w:t>
      </w:r>
      <w:r>
        <w:rPr>
          <w:rFonts w:ascii="黑体" w:eastAsia="黑体" w:hAnsi="黑体" w:hint="eastAsia"/>
          <w:b w:val="0"/>
          <w:color w:val="000000" w:themeColor="text1"/>
          <w:sz w:val="21"/>
        </w:rPr>
        <w:t xml:space="preserve"> Direct</w:t>
      </w:r>
      <w:r>
        <w:rPr>
          <w:rFonts w:ascii="黑体" w:eastAsia="黑体" w:hAnsi="黑体"/>
          <w:b w:val="0"/>
          <w:color w:val="000000" w:themeColor="text1"/>
          <w:sz w:val="21"/>
        </w:rPr>
        <w:t>-</w:t>
      </w:r>
      <w:r>
        <w:rPr>
          <w:rFonts w:ascii="黑体" w:eastAsia="黑体" w:hAnsi="黑体" w:hint="eastAsia"/>
          <w:b w:val="0"/>
          <w:color w:val="000000" w:themeColor="text1"/>
          <w:sz w:val="21"/>
        </w:rPr>
        <w:t>expansion</w:t>
      </w:r>
      <w:r>
        <w:rPr>
          <w:rFonts w:ascii="黑体" w:eastAsia="黑体" w:hAnsi="黑体"/>
          <w:b w:val="0"/>
          <w:color w:val="000000" w:themeColor="text1"/>
          <w:sz w:val="21"/>
        </w:rPr>
        <w:t xml:space="preserve"> </w:t>
      </w:r>
      <w:r>
        <w:rPr>
          <w:rFonts w:ascii="黑体" w:eastAsia="黑体" w:hAnsi="黑体" w:hint="eastAsia"/>
          <w:b w:val="0"/>
          <w:color w:val="000000" w:themeColor="text1"/>
          <w:sz w:val="21"/>
        </w:rPr>
        <w:t>v</w:t>
      </w:r>
      <w:r>
        <w:rPr>
          <w:rFonts w:ascii="黑体" w:eastAsia="黑体" w:hAnsi="黑体"/>
          <w:b w:val="0"/>
          <w:color w:val="000000" w:themeColor="text1"/>
          <w:sz w:val="21"/>
        </w:rPr>
        <w:t>apor compression heat pump system</w:t>
      </w:r>
    </w:p>
    <w:p w14:paraId="6021D0F5" w14:textId="77777777" w:rsidR="00FC5F0B" w:rsidRDefault="00D40C76">
      <w:pPr>
        <w:pStyle w:val="a6"/>
        <w:spacing w:line="276" w:lineRule="auto"/>
        <w:ind w:left="1" w:firstLineChars="202" w:firstLine="424"/>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采用制冷剂型末端装置的供暖（制冷）</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简称：</w:t>
      </w:r>
      <w:proofErr w:type="gramStart"/>
      <w:r>
        <w:rPr>
          <w:rFonts w:ascii="Times New Roman" w:hAnsi="Times New Roman" w:cs="Times New Roman" w:hint="eastAsia"/>
          <w:color w:val="000000" w:themeColor="text1"/>
          <w:sz w:val="21"/>
        </w:rPr>
        <w:t>直膨式</w:t>
      </w:r>
      <w:r>
        <w:rPr>
          <w:rFonts w:ascii="Times New Roman" w:hAnsi="Times New Roman" w:cs="Times New Roman"/>
          <w:color w:val="000000" w:themeColor="text1"/>
          <w:sz w:val="21"/>
        </w:rPr>
        <w:t>系统</w:t>
      </w:r>
      <w:proofErr w:type="gramEnd"/>
      <w:r>
        <w:rPr>
          <w:rFonts w:ascii="Times New Roman" w:hAnsi="Times New Roman" w:cs="Times New Roman" w:hint="eastAsia"/>
          <w:color w:val="000000" w:themeColor="text1"/>
          <w:sz w:val="21"/>
        </w:rPr>
        <w:t>。</w:t>
      </w:r>
    </w:p>
    <w:p w14:paraId="0C5A2C63"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3.8 </w:t>
      </w:r>
      <w:proofErr w:type="gramStart"/>
      <w:r>
        <w:rPr>
          <w:rFonts w:ascii="黑体" w:eastAsia="黑体" w:hAnsi="黑体" w:hint="eastAsia"/>
          <w:b w:val="0"/>
          <w:color w:val="000000" w:themeColor="text1"/>
          <w:sz w:val="21"/>
        </w:rPr>
        <w:t>蒸气</w:t>
      </w:r>
      <w:proofErr w:type="gramEnd"/>
      <w:r>
        <w:rPr>
          <w:rFonts w:ascii="黑体" w:eastAsia="黑体" w:hAnsi="黑体" w:hint="eastAsia"/>
          <w:b w:val="0"/>
          <w:color w:val="000000" w:themeColor="text1"/>
          <w:sz w:val="21"/>
        </w:rPr>
        <w:t>压缩式热水式热泵</w:t>
      </w:r>
      <w:r>
        <w:rPr>
          <w:rFonts w:ascii="黑体" w:eastAsia="黑体" w:hAnsi="黑体"/>
          <w:b w:val="0"/>
          <w:color w:val="000000" w:themeColor="text1"/>
          <w:sz w:val="21"/>
        </w:rPr>
        <w:t>系统</w:t>
      </w:r>
      <w:r>
        <w:rPr>
          <w:rFonts w:ascii="黑体" w:eastAsia="黑体" w:hAnsi="黑体" w:hint="eastAsia"/>
          <w:b w:val="0"/>
          <w:color w:val="000000" w:themeColor="text1"/>
          <w:sz w:val="21"/>
        </w:rPr>
        <w:t xml:space="preserve"> Hot</w:t>
      </w:r>
      <w:r>
        <w:rPr>
          <w:rFonts w:ascii="黑体" w:eastAsia="黑体" w:hAnsi="黑体"/>
          <w:b w:val="0"/>
          <w:color w:val="000000" w:themeColor="text1"/>
          <w:sz w:val="21"/>
        </w:rPr>
        <w:t xml:space="preserve"> </w:t>
      </w:r>
      <w:r>
        <w:rPr>
          <w:rFonts w:ascii="黑体" w:eastAsia="黑体" w:hAnsi="黑体" w:hint="eastAsia"/>
          <w:b w:val="0"/>
          <w:color w:val="000000" w:themeColor="text1"/>
          <w:sz w:val="21"/>
        </w:rPr>
        <w:t>water</w:t>
      </w:r>
      <w:r>
        <w:rPr>
          <w:rFonts w:ascii="黑体" w:eastAsia="黑体" w:hAnsi="黑体"/>
          <w:b w:val="0"/>
          <w:color w:val="000000" w:themeColor="text1"/>
          <w:sz w:val="21"/>
        </w:rPr>
        <w:t xml:space="preserve"> </w:t>
      </w:r>
      <w:r>
        <w:rPr>
          <w:rFonts w:ascii="黑体" w:eastAsia="黑体" w:hAnsi="黑体" w:hint="eastAsia"/>
          <w:b w:val="0"/>
          <w:color w:val="000000" w:themeColor="text1"/>
          <w:sz w:val="21"/>
        </w:rPr>
        <w:t>v</w:t>
      </w:r>
      <w:r>
        <w:rPr>
          <w:rFonts w:ascii="黑体" w:eastAsia="黑体" w:hAnsi="黑体"/>
          <w:b w:val="0"/>
          <w:color w:val="000000" w:themeColor="text1"/>
          <w:sz w:val="21"/>
        </w:rPr>
        <w:t>apor compression heat pump system</w:t>
      </w:r>
    </w:p>
    <w:p w14:paraId="7A657C39" w14:textId="77777777" w:rsidR="00FC5F0B" w:rsidRDefault="00D40C76">
      <w:pPr>
        <w:pStyle w:val="a6"/>
        <w:spacing w:line="276" w:lineRule="auto"/>
        <w:ind w:left="1" w:firstLineChars="202" w:firstLine="424"/>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载热剂型末端装置的供暖热源为</w:t>
      </w:r>
      <w:proofErr w:type="gramStart"/>
      <w:r>
        <w:rPr>
          <w:rFonts w:ascii="Times New Roman" w:hAnsi="Times New Roman" w:cs="Times New Roman" w:hint="eastAsia"/>
          <w:color w:val="000000" w:themeColor="text1"/>
          <w:sz w:val="21"/>
        </w:rPr>
        <w:t>蒸气</w:t>
      </w:r>
      <w:proofErr w:type="gramEnd"/>
      <w:r>
        <w:rPr>
          <w:rFonts w:ascii="Times New Roman" w:hAnsi="Times New Roman" w:cs="Times New Roman" w:hint="eastAsia"/>
          <w:color w:val="000000" w:themeColor="text1"/>
          <w:sz w:val="21"/>
        </w:rPr>
        <w:t>压缩式空气源或水（地）源热泵机组制取的热（冷）水（或载热剂）的供暖</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简称：热泵热</w:t>
      </w:r>
      <w:r>
        <w:rPr>
          <w:rFonts w:ascii="Times New Roman" w:hAnsi="Times New Roman" w:cs="Times New Roman" w:hint="eastAsia"/>
          <w:color w:val="000000" w:themeColor="text1"/>
          <w:sz w:val="21"/>
        </w:rPr>
        <w:t>（冷）水系统。</w:t>
      </w:r>
    </w:p>
    <w:p w14:paraId="225B81A2" w14:textId="77777777" w:rsidR="00FC5F0B" w:rsidRDefault="00D40C76">
      <w:pPr>
        <w:pStyle w:val="3a"/>
        <w:spacing w:before="120" w:after="120" w:line="276" w:lineRule="auto"/>
        <w:ind w:left="420" w:hangingChars="200" w:hanging="420"/>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3.9 </w:t>
      </w:r>
      <w:r>
        <w:rPr>
          <w:rFonts w:ascii="黑体" w:eastAsia="黑体" w:hAnsi="黑体" w:hint="eastAsia"/>
          <w:b w:val="0"/>
          <w:color w:val="000000" w:themeColor="text1"/>
          <w:sz w:val="21"/>
        </w:rPr>
        <w:t xml:space="preserve">集中热网热水系统 </w:t>
      </w:r>
      <w:r>
        <w:rPr>
          <w:rFonts w:ascii="黑体" w:eastAsia="黑体" w:hAnsi="黑体"/>
          <w:b w:val="0"/>
          <w:color w:val="000000" w:themeColor="text1"/>
          <w:sz w:val="21"/>
        </w:rPr>
        <w:t>Centralized heating network hot water system</w:t>
      </w:r>
    </w:p>
    <w:p w14:paraId="2B88DF1F" w14:textId="77777777" w:rsidR="00FC5F0B" w:rsidRDefault="00D40C76">
      <w:pPr>
        <w:pStyle w:val="a6"/>
        <w:spacing w:line="276" w:lineRule="auto"/>
        <w:ind w:left="1" w:firstLineChars="202" w:firstLine="424"/>
        <w:rPr>
          <w:rFonts w:ascii="Times New Roman" w:hAnsi="Times New Roman" w:cs="Times New Roman"/>
          <w:color w:val="000000" w:themeColor="text1"/>
          <w:sz w:val="21"/>
        </w:rPr>
      </w:pPr>
      <w:r>
        <w:rPr>
          <w:rFonts w:ascii="Times New Roman" w:hAnsi="Times New Roman" w:cs="Times New Roman" w:hint="eastAsia"/>
          <w:color w:val="000000" w:themeColor="text1"/>
          <w:sz w:val="21"/>
        </w:rPr>
        <w:t>载热剂型末端装置的供暖热源</w:t>
      </w:r>
      <w:r>
        <w:rPr>
          <w:rFonts w:ascii="Times New Roman" w:hAnsi="Times New Roman" w:cs="Times New Roman"/>
          <w:color w:val="000000" w:themeColor="text1"/>
          <w:sz w:val="21"/>
        </w:rPr>
        <w:t>为</w:t>
      </w:r>
      <w:r>
        <w:rPr>
          <w:rFonts w:ascii="Times New Roman" w:hAnsi="Times New Roman" w:cs="Times New Roman" w:hint="eastAsia"/>
          <w:color w:val="000000" w:themeColor="text1"/>
          <w:sz w:val="21"/>
        </w:rPr>
        <w:t>集中式热网供给的</w:t>
      </w:r>
      <w:r>
        <w:rPr>
          <w:rFonts w:ascii="Times New Roman" w:hAnsi="Times New Roman" w:cs="Times New Roman"/>
          <w:color w:val="000000" w:themeColor="text1"/>
          <w:sz w:val="21"/>
        </w:rPr>
        <w:t>热水</w:t>
      </w:r>
      <w:r>
        <w:rPr>
          <w:rFonts w:ascii="Times New Roman" w:hAnsi="Times New Roman" w:cs="Times New Roman" w:hint="eastAsia"/>
          <w:color w:val="000000" w:themeColor="text1"/>
          <w:sz w:val="21"/>
        </w:rPr>
        <w:t>的供暖</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简称：集中热水系统</w:t>
      </w:r>
      <w:r>
        <w:rPr>
          <w:rFonts w:ascii="Times New Roman" w:hAnsi="Times New Roman" w:cs="Times New Roman" w:hint="eastAsia"/>
          <w:color w:val="000000" w:themeColor="text1"/>
          <w:sz w:val="21"/>
        </w:rPr>
        <w:t>。</w:t>
      </w:r>
    </w:p>
    <w:p w14:paraId="3CE475BD" w14:textId="77777777" w:rsidR="00FC5F0B" w:rsidRDefault="00D40C76">
      <w:pPr>
        <w:pStyle w:val="2a"/>
        <w:spacing w:line="276" w:lineRule="auto"/>
        <w:rPr>
          <w:rFonts w:ascii="黑体" w:eastAsia="黑体" w:hAnsi="黑体" w:hint="eastAsia"/>
          <w:color w:val="000000" w:themeColor="text1"/>
          <w:sz w:val="21"/>
          <w:szCs w:val="21"/>
        </w:rPr>
      </w:pPr>
      <w:bookmarkStart w:id="12" w:name="_Toc180664163"/>
      <w:r>
        <w:rPr>
          <w:rFonts w:ascii="黑体" w:eastAsia="黑体" w:hAnsi="黑体"/>
          <w:color w:val="000000" w:themeColor="text1"/>
          <w:sz w:val="21"/>
          <w:szCs w:val="21"/>
        </w:rPr>
        <w:t xml:space="preserve">4 </w:t>
      </w:r>
      <w:r>
        <w:rPr>
          <w:rFonts w:ascii="黑体" w:eastAsia="黑体" w:hAnsi="黑体" w:hint="eastAsia"/>
          <w:color w:val="000000" w:themeColor="text1"/>
          <w:sz w:val="21"/>
          <w:szCs w:val="21"/>
        </w:rPr>
        <w:t>工程</w:t>
      </w:r>
      <w:r>
        <w:rPr>
          <w:rFonts w:ascii="黑体" w:eastAsia="黑体" w:hAnsi="黑体"/>
          <w:color w:val="000000" w:themeColor="text1"/>
          <w:sz w:val="21"/>
          <w:szCs w:val="21"/>
        </w:rPr>
        <w:t>设计</w:t>
      </w:r>
      <w:bookmarkEnd w:id="12"/>
    </w:p>
    <w:p w14:paraId="2385A675"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4.1 一般要求</w:t>
      </w:r>
    </w:p>
    <w:p w14:paraId="594FA554" w14:textId="77777777" w:rsidR="00FC5F0B" w:rsidRDefault="00D40C76">
      <w:pPr>
        <w:snapToGrid w:val="0"/>
        <w:spacing w:line="276" w:lineRule="auto"/>
        <w:jc w:val="both"/>
        <w:rPr>
          <w:color w:val="000000" w:themeColor="text1"/>
          <w:sz w:val="21"/>
        </w:rPr>
      </w:pPr>
      <w:bookmarkStart w:id="13" w:name="OLE_LINK2"/>
      <w:r>
        <w:rPr>
          <w:rFonts w:ascii="黑体" w:eastAsia="黑体" w:hAnsi="黑体" w:hint="eastAsia"/>
          <w:color w:val="000000" w:themeColor="text1"/>
          <w:sz w:val="21"/>
          <w:szCs w:val="21"/>
        </w:rPr>
        <w:t>4.1.1</w:t>
      </w:r>
      <w:r>
        <w:rPr>
          <w:color w:val="000000" w:themeColor="text1"/>
          <w:sz w:val="21"/>
        </w:rPr>
        <w:t xml:space="preserve"> </w:t>
      </w:r>
      <w:r>
        <w:rPr>
          <w:rFonts w:hint="eastAsia"/>
          <w:color w:val="000000" w:themeColor="text1"/>
          <w:sz w:val="21"/>
        </w:rPr>
        <w:t>根据建筑的规模、类型、负荷特点、参数要求及其所在的气候区等，经技术经济分析确认合理时，可采用对流</w:t>
      </w:r>
      <w:r>
        <w:rPr>
          <w:color w:val="000000" w:themeColor="text1"/>
          <w:sz w:val="21"/>
        </w:rPr>
        <w:t>-</w:t>
      </w:r>
      <w:r>
        <w:rPr>
          <w:rFonts w:hint="eastAsia"/>
          <w:color w:val="000000" w:themeColor="text1"/>
          <w:sz w:val="21"/>
        </w:rPr>
        <w:t>辐射耦合末端装置及系统。</w:t>
      </w:r>
    </w:p>
    <w:p w14:paraId="5F8664A6" w14:textId="77777777" w:rsidR="00FC5F0B" w:rsidRDefault="00D40C76">
      <w:pPr>
        <w:snapToGrid w:val="0"/>
        <w:spacing w:line="276" w:lineRule="auto"/>
        <w:jc w:val="both"/>
        <w:rPr>
          <w:color w:val="000000" w:themeColor="text1"/>
          <w:sz w:val="21"/>
        </w:rPr>
      </w:pPr>
      <w:r>
        <w:rPr>
          <w:rFonts w:ascii="黑体" w:eastAsia="黑体" w:hAnsi="黑体" w:hint="eastAsia"/>
          <w:color w:val="000000" w:themeColor="text1"/>
          <w:sz w:val="21"/>
          <w:szCs w:val="21"/>
        </w:rPr>
        <w:t xml:space="preserve">4.1.2 </w:t>
      </w:r>
      <w:r>
        <w:rPr>
          <w:rFonts w:hint="eastAsia"/>
          <w:color w:val="000000" w:themeColor="text1"/>
          <w:sz w:val="21"/>
        </w:rPr>
        <w:t>根据现场条件，可选用</w:t>
      </w:r>
      <w:proofErr w:type="gramStart"/>
      <w:r>
        <w:rPr>
          <w:rFonts w:hint="eastAsia"/>
          <w:color w:val="000000" w:themeColor="text1"/>
          <w:sz w:val="21"/>
        </w:rPr>
        <w:t>直膨式系统</w:t>
      </w:r>
      <w:proofErr w:type="gramEnd"/>
      <w:r>
        <w:rPr>
          <w:rFonts w:hint="eastAsia"/>
          <w:color w:val="000000" w:themeColor="text1"/>
          <w:sz w:val="21"/>
        </w:rPr>
        <w:t>、热泵热水系统和集中热水系统，三类系统中的末端装置，均可采用二次</w:t>
      </w:r>
      <w:r>
        <w:rPr>
          <w:color w:val="000000" w:themeColor="text1"/>
          <w:sz w:val="21"/>
        </w:rPr>
        <w:t>介质</w:t>
      </w:r>
      <w:r>
        <w:rPr>
          <w:rFonts w:hint="eastAsia"/>
          <w:color w:val="000000" w:themeColor="text1"/>
          <w:sz w:val="21"/>
        </w:rPr>
        <w:t>型末端装置。</w:t>
      </w:r>
    </w:p>
    <w:p w14:paraId="41D02C0A" w14:textId="77777777" w:rsidR="00FC5F0B" w:rsidRDefault="00D40C76">
      <w:pPr>
        <w:snapToGrid w:val="0"/>
        <w:spacing w:line="276" w:lineRule="auto"/>
        <w:jc w:val="both"/>
        <w:rPr>
          <w:color w:val="000000" w:themeColor="text1"/>
          <w:sz w:val="21"/>
        </w:rPr>
      </w:pPr>
      <w:r>
        <w:rPr>
          <w:rFonts w:ascii="黑体" w:eastAsia="黑体" w:hAnsi="黑体" w:hint="eastAsia"/>
          <w:color w:val="000000" w:themeColor="text1"/>
          <w:sz w:val="21"/>
          <w:szCs w:val="21"/>
        </w:rPr>
        <w:t>4.1.3</w:t>
      </w:r>
      <w:bookmarkStart w:id="14" w:name="OLE_LINK1"/>
      <w:r>
        <w:rPr>
          <w:rFonts w:hint="eastAsia"/>
          <w:color w:val="000000" w:themeColor="text1"/>
          <w:sz w:val="21"/>
        </w:rPr>
        <w:t xml:space="preserve"> </w:t>
      </w:r>
      <w:r>
        <w:rPr>
          <w:rFonts w:hint="eastAsia"/>
          <w:color w:val="000000" w:themeColor="text1"/>
          <w:sz w:val="21"/>
        </w:rPr>
        <w:t>末端</w:t>
      </w:r>
      <w:bookmarkEnd w:id="14"/>
      <w:r>
        <w:rPr>
          <w:rFonts w:hint="eastAsia"/>
          <w:color w:val="000000" w:themeColor="text1"/>
          <w:sz w:val="21"/>
        </w:rPr>
        <w:t>装置的性能指标应符合产品</w:t>
      </w:r>
      <w:r>
        <w:rPr>
          <w:color w:val="000000" w:themeColor="text1"/>
          <w:sz w:val="21"/>
        </w:rPr>
        <w:t>T/CRAAS XXX—20XX</w:t>
      </w:r>
      <w:r>
        <w:rPr>
          <w:rFonts w:hint="eastAsia"/>
          <w:color w:val="000000" w:themeColor="text1"/>
          <w:sz w:val="21"/>
        </w:rPr>
        <w:t>《间歇供暖用对流</w:t>
      </w:r>
      <w:r>
        <w:rPr>
          <w:color w:val="000000" w:themeColor="text1"/>
          <w:sz w:val="21"/>
        </w:rPr>
        <w:t>-</w:t>
      </w:r>
      <w:r>
        <w:rPr>
          <w:rFonts w:hint="eastAsia"/>
          <w:color w:val="000000" w:themeColor="text1"/>
          <w:sz w:val="21"/>
        </w:rPr>
        <w:t>辐射耦合末端装置》标准的要求。</w:t>
      </w:r>
    </w:p>
    <w:p w14:paraId="6A365F83" w14:textId="77777777" w:rsidR="00FC5F0B" w:rsidRDefault="00D40C76">
      <w:pPr>
        <w:snapToGrid w:val="0"/>
        <w:spacing w:line="276" w:lineRule="auto"/>
        <w:jc w:val="both"/>
        <w:rPr>
          <w:rFonts w:ascii="宋体" w:hAnsi="宋体" w:hint="eastAsia"/>
          <w:color w:val="000000" w:themeColor="text1"/>
          <w:sz w:val="21"/>
        </w:rPr>
      </w:pPr>
      <w:r>
        <w:rPr>
          <w:rFonts w:ascii="黑体" w:eastAsia="黑体" w:hAnsi="黑体" w:hint="eastAsia"/>
          <w:color w:val="000000" w:themeColor="text1"/>
          <w:sz w:val="21"/>
          <w:szCs w:val="21"/>
        </w:rPr>
        <w:t>4.1.4</w:t>
      </w:r>
      <w:r>
        <w:rPr>
          <w:rFonts w:hint="eastAsia"/>
          <w:color w:val="000000" w:themeColor="text1"/>
          <w:sz w:val="21"/>
        </w:rPr>
        <w:t>末端装置</w:t>
      </w:r>
      <w:r>
        <w:rPr>
          <w:rFonts w:ascii="宋体" w:hAnsi="宋体" w:hint="eastAsia"/>
          <w:color w:val="000000" w:themeColor="text1"/>
          <w:sz w:val="21"/>
        </w:rPr>
        <w:t>工程施工图设计文件应符合下列规定:</w:t>
      </w:r>
    </w:p>
    <w:p w14:paraId="42FB034D" w14:textId="77777777" w:rsidR="00FC5F0B" w:rsidRDefault="00D40C76">
      <w:pPr>
        <w:snapToGrid w:val="0"/>
        <w:spacing w:line="276" w:lineRule="auto"/>
        <w:ind w:firstLineChars="200" w:firstLine="420"/>
        <w:jc w:val="both"/>
        <w:rPr>
          <w:rFonts w:ascii="宋体" w:hAnsi="宋体" w:hint="eastAsia"/>
          <w:color w:val="000000" w:themeColor="text1"/>
          <w:sz w:val="21"/>
        </w:rPr>
      </w:pPr>
      <w:r>
        <w:rPr>
          <w:rFonts w:ascii="宋体" w:hAnsi="宋体" w:hint="eastAsia"/>
          <w:color w:val="000000" w:themeColor="text1"/>
          <w:sz w:val="21"/>
        </w:rPr>
        <w:t>1 施工图设计文件应以施工图纸为主，并应包括图纸目录、设计施工说明、主要设备表、空调系统图、平面图及详图等内容;</w:t>
      </w:r>
    </w:p>
    <w:p w14:paraId="32BA6B3A" w14:textId="77777777" w:rsidR="00FC5F0B" w:rsidRDefault="00D40C76">
      <w:pPr>
        <w:snapToGrid w:val="0"/>
        <w:spacing w:afterLines="50" w:after="120" w:line="276" w:lineRule="auto"/>
        <w:ind w:firstLineChars="200" w:firstLine="420"/>
        <w:jc w:val="both"/>
        <w:rPr>
          <w:rFonts w:ascii="宋体" w:hAnsi="宋体" w:hint="eastAsia"/>
          <w:color w:val="000000" w:themeColor="text1"/>
          <w:sz w:val="21"/>
        </w:rPr>
      </w:pPr>
      <w:r>
        <w:rPr>
          <w:rFonts w:ascii="宋体" w:hAnsi="宋体" w:hint="eastAsia"/>
          <w:color w:val="000000" w:themeColor="text1"/>
          <w:sz w:val="21"/>
        </w:rPr>
        <w:t>2 设计深度应符合国家现行有关标准规定的要求</w:t>
      </w:r>
      <w:bookmarkEnd w:id="13"/>
      <w:r>
        <w:rPr>
          <w:rFonts w:ascii="宋体" w:hAnsi="宋体" w:hint="eastAsia"/>
          <w:color w:val="000000" w:themeColor="text1"/>
          <w:sz w:val="21"/>
        </w:rPr>
        <w:t>。</w:t>
      </w:r>
    </w:p>
    <w:p w14:paraId="34B06A23"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4.2  负荷计算</w:t>
      </w:r>
    </w:p>
    <w:p w14:paraId="6EE480ED" w14:textId="77777777" w:rsidR="00FC5F0B" w:rsidRDefault="00D40C76">
      <w:pPr>
        <w:snapToGrid w:val="0"/>
        <w:spacing w:line="276" w:lineRule="auto"/>
        <w:jc w:val="both"/>
        <w:rPr>
          <w:color w:val="000000" w:themeColor="text1"/>
          <w:sz w:val="21"/>
        </w:rPr>
      </w:pPr>
      <w:bookmarkStart w:id="15" w:name="OLE_LINK3"/>
      <w:r>
        <w:rPr>
          <w:rFonts w:ascii="黑体" w:eastAsia="黑体" w:hAnsi="黑体" w:hint="eastAsia"/>
          <w:color w:val="000000" w:themeColor="text1"/>
          <w:sz w:val="21"/>
          <w:szCs w:val="21"/>
        </w:rPr>
        <w:t>4.2.1</w:t>
      </w:r>
      <w:bookmarkEnd w:id="15"/>
      <w:r>
        <w:rPr>
          <w:rFonts w:ascii="黑体" w:eastAsia="黑体" w:hAnsi="黑体"/>
          <w:color w:val="000000" w:themeColor="text1"/>
          <w:sz w:val="21"/>
          <w:szCs w:val="21"/>
        </w:rPr>
        <w:t xml:space="preserve"> </w:t>
      </w:r>
      <w:r>
        <w:rPr>
          <w:rFonts w:hint="eastAsia"/>
          <w:color w:val="000000" w:themeColor="text1"/>
          <w:sz w:val="21"/>
        </w:rPr>
        <w:t>末端装置稳态运行时的房间负荷计算，应符合现行国家标准《采暖通风与空气调节设计规范》</w:t>
      </w:r>
      <w:r>
        <w:rPr>
          <w:color w:val="000000" w:themeColor="text1"/>
          <w:sz w:val="21"/>
        </w:rPr>
        <w:t>GB 50019</w:t>
      </w:r>
      <w:r>
        <w:rPr>
          <w:rFonts w:hint="eastAsia"/>
          <w:color w:val="000000" w:themeColor="text1"/>
          <w:sz w:val="21"/>
        </w:rPr>
        <w:t>的有关规定。</w:t>
      </w:r>
    </w:p>
    <w:p w14:paraId="4F32F77D" w14:textId="77777777" w:rsidR="00FC5F0B" w:rsidRDefault="00D40C76">
      <w:pPr>
        <w:snapToGrid w:val="0"/>
        <w:spacing w:line="276" w:lineRule="auto"/>
        <w:jc w:val="both"/>
        <w:rPr>
          <w:color w:val="000000" w:themeColor="text1"/>
          <w:sz w:val="21"/>
        </w:rPr>
      </w:pPr>
      <w:r>
        <w:rPr>
          <w:rFonts w:ascii="黑体" w:eastAsia="黑体" w:hAnsi="黑体" w:hint="eastAsia"/>
          <w:color w:val="000000" w:themeColor="text1"/>
          <w:sz w:val="21"/>
          <w:szCs w:val="21"/>
        </w:rPr>
        <w:t>4.2.2</w:t>
      </w:r>
      <w:r>
        <w:rPr>
          <w:rFonts w:ascii="黑体" w:eastAsia="黑体" w:hAnsi="黑体"/>
          <w:color w:val="000000" w:themeColor="text1"/>
          <w:sz w:val="21"/>
          <w:szCs w:val="21"/>
        </w:rPr>
        <w:t xml:space="preserve"> </w:t>
      </w:r>
      <w:r>
        <w:rPr>
          <w:rFonts w:hint="eastAsia"/>
          <w:color w:val="000000" w:themeColor="text1"/>
          <w:sz w:val="21"/>
        </w:rPr>
        <w:t>间歇空调（供暖）的房间，负荷计算时应考虑建筑物蓄热特性所形成的负荷，不同时使用的房间，负荷计算时应考虑邻室空调不运行时所形成的围护结构传热负荷。</w:t>
      </w:r>
    </w:p>
    <w:p w14:paraId="714D45C2" w14:textId="77777777" w:rsidR="00FC5F0B" w:rsidRDefault="00D40C76">
      <w:pPr>
        <w:pStyle w:val="3a"/>
        <w:snapToGrid w:val="0"/>
        <w:spacing w:line="276" w:lineRule="auto"/>
        <w:jc w:val="both"/>
        <w:rPr>
          <w:rFonts w:ascii="黑体" w:eastAsia="黑体" w:hAnsi="黑体" w:hint="eastAsia"/>
          <w:color w:val="000000" w:themeColor="text1"/>
          <w:sz w:val="21"/>
        </w:rPr>
      </w:pPr>
      <w:r>
        <w:rPr>
          <w:rFonts w:ascii="黑体" w:eastAsia="黑体" w:hAnsi="黑体" w:hint="eastAsia"/>
          <w:b w:val="0"/>
          <w:color w:val="000000" w:themeColor="text1"/>
          <w:sz w:val="21"/>
        </w:rPr>
        <w:t>4.3 末端装置的容量计算</w:t>
      </w:r>
    </w:p>
    <w:p w14:paraId="3C7A0B07" w14:textId="77777777" w:rsidR="00FC5F0B" w:rsidRDefault="00D40C76">
      <w:pPr>
        <w:snapToGrid w:val="0"/>
        <w:spacing w:afterLines="50" w:after="120" w:line="276" w:lineRule="auto"/>
        <w:jc w:val="both"/>
        <w:rPr>
          <w:color w:val="000000" w:themeColor="text1"/>
          <w:sz w:val="21"/>
        </w:rPr>
      </w:pPr>
      <w:r>
        <w:rPr>
          <w:rFonts w:ascii="黑体" w:eastAsia="黑体" w:hAnsi="黑体" w:hint="eastAsia"/>
          <w:color w:val="000000" w:themeColor="text1"/>
          <w:sz w:val="21"/>
          <w:szCs w:val="21"/>
        </w:rPr>
        <w:t>4.3.1</w:t>
      </w:r>
      <w:r>
        <w:rPr>
          <w:color w:val="000000" w:themeColor="text1"/>
          <w:sz w:val="21"/>
        </w:rPr>
        <w:t xml:space="preserve"> </w:t>
      </w:r>
      <w:r>
        <w:rPr>
          <w:rFonts w:hint="eastAsia"/>
          <w:color w:val="000000" w:themeColor="text1"/>
          <w:sz w:val="21"/>
        </w:rPr>
        <w:t>供暖启动工况下，末端装置的对流单元换热量应为稳态运行工况时辐射单元换热量的</w:t>
      </w:r>
      <w:r>
        <w:rPr>
          <w:color w:val="000000" w:themeColor="text1"/>
          <w:sz w:val="21"/>
        </w:rPr>
        <w:t>n</w:t>
      </w:r>
      <w:proofErr w:type="gramStart"/>
      <w:r>
        <w:rPr>
          <w:rFonts w:hint="eastAsia"/>
          <w:color w:val="000000" w:themeColor="text1"/>
          <w:sz w:val="21"/>
        </w:rPr>
        <w:t>倍</w:t>
      </w:r>
      <w:proofErr w:type="gramEnd"/>
      <w:r>
        <w:rPr>
          <w:rFonts w:hint="eastAsia"/>
          <w:color w:val="000000" w:themeColor="text1"/>
          <w:sz w:val="21"/>
        </w:rPr>
        <w:t>。办公建筑</w:t>
      </w:r>
      <w:r>
        <w:rPr>
          <w:color w:val="000000" w:themeColor="text1"/>
          <w:sz w:val="21"/>
        </w:rPr>
        <w:t>n=3.5</w:t>
      </w:r>
      <w:r>
        <w:rPr>
          <w:rFonts w:hint="eastAsia"/>
          <w:color w:val="000000" w:themeColor="text1"/>
          <w:sz w:val="21"/>
        </w:rPr>
        <w:t>，高密度商业建筑</w:t>
      </w:r>
      <w:r>
        <w:rPr>
          <w:color w:val="000000" w:themeColor="text1"/>
          <w:sz w:val="21"/>
        </w:rPr>
        <w:t>n=4.0</w:t>
      </w:r>
      <w:r>
        <w:rPr>
          <w:rFonts w:hint="eastAsia"/>
          <w:color w:val="000000" w:themeColor="text1"/>
          <w:sz w:val="21"/>
        </w:rPr>
        <w:t>，低密度商业建筑</w:t>
      </w:r>
      <w:r>
        <w:rPr>
          <w:color w:val="000000" w:themeColor="text1"/>
          <w:sz w:val="21"/>
        </w:rPr>
        <w:t>n=2.0</w:t>
      </w:r>
      <w:r>
        <w:rPr>
          <w:rFonts w:hint="eastAsia"/>
          <w:color w:val="000000" w:themeColor="text1"/>
          <w:sz w:val="21"/>
        </w:rPr>
        <w:t>，居住建筑</w:t>
      </w:r>
      <w:r>
        <w:rPr>
          <w:color w:val="000000" w:themeColor="text1"/>
          <w:sz w:val="21"/>
        </w:rPr>
        <w:t>n=1.5</w:t>
      </w:r>
      <w:r>
        <w:rPr>
          <w:rFonts w:hint="eastAsia"/>
          <w:color w:val="000000" w:themeColor="text1"/>
          <w:sz w:val="21"/>
        </w:rPr>
        <w:t>，</w:t>
      </w:r>
      <w:r>
        <w:rPr>
          <w:color w:val="000000" w:themeColor="text1"/>
          <w:sz w:val="21"/>
        </w:rPr>
        <w:t>对应的</w:t>
      </w:r>
      <w:r>
        <w:rPr>
          <w:rFonts w:hint="eastAsia"/>
          <w:color w:val="000000" w:themeColor="text1"/>
          <w:sz w:val="21"/>
        </w:rPr>
        <w:t>启动</w:t>
      </w:r>
      <w:r>
        <w:rPr>
          <w:color w:val="000000" w:themeColor="text1"/>
          <w:sz w:val="21"/>
        </w:rPr>
        <w:t>过余</w:t>
      </w:r>
      <w:r>
        <w:rPr>
          <w:rFonts w:hint="eastAsia"/>
          <w:color w:val="000000" w:themeColor="text1"/>
          <w:sz w:val="21"/>
        </w:rPr>
        <w:t>热量比参照</w:t>
      </w:r>
      <w:r>
        <w:rPr>
          <w:color w:val="000000" w:themeColor="text1"/>
          <w:sz w:val="21"/>
        </w:rPr>
        <w:t>表</w:t>
      </w:r>
      <w:r>
        <w:rPr>
          <w:color w:val="000000" w:themeColor="text1"/>
          <w:sz w:val="21"/>
        </w:rPr>
        <w:t>1</w:t>
      </w:r>
      <w:r>
        <w:rPr>
          <w:rFonts w:hint="eastAsia"/>
          <w:color w:val="000000" w:themeColor="text1"/>
          <w:sz w:val="21"/>
        </w:rPr>
        <w:t>。</w:t>
      </w:r>
    </w:p>
    <w:p w14:paraId="3105E695" w14:textId="77777777" w:rsidR="00FC5F0B" w:rsidRDefault="00D40C76">
      <w:pPr>
        <w:pStyle w:val="a6"/>
        <w:spacing w:line="276" w:lineRule="auto"/>
        <w:jc w:val="center"/>
        <w:rPr>
          <w:rFonts w:ascii="黑体" w:eastAsia="黑体" w:hAnsi="黑体" w:cs="Times New Roman" w:hint="eastAsia"/>
          <w:color w:val="000000" w:themeColor="text1"/>
          <w:sz w:val="21"/>
        </w:rPr>
      </w:pPr>
      <w:r>
        <w:rPr>
          <w:rFonts w:ascii="黑体" w:eastAsia="黑体" w:hAnsi="黑体" w:cs="Times New Roman"/>
          <w:color w:val="000000" w:themeColor="text1"/>
          <w:sz w:val="21"/>
        </w:rPr>
        <w:t>表1</w:t>
      </w:r>
      <w:r>
        <w:rPr>
          <w:rFonts w:ascii="黑体" w:eastAsia="黑体" w:hAnsi="黑体" w:cs="Times New Roman" w:hint="eastAsia"/>
          <w:color w:val="000000" w:themeColor="text1"/>
          <w:sz w:val="21"/>
        </w:rPr>
        <w:t>末端装置启动过余</w:t>
      </w:r>
      <w:r>
        <w:rPr>
          <w:rFonts w:ascii="黑体" w:eastAsia="黑体" w:hAnsi="黑体" w:cs="Times New Roman"/>
          <w:color w:val="000000" w:themeColor="text1"/>
          <w:sz w:val="21"/>
        </w:rPr>
        <w:t>热量比</w:t>
      </w:r>
    </w:p>
    <w:tbl>
      <w:tblPr>
        <w:tblStyle w:val="af6"/>
        <w:tblW w:w="0" w:type="auto"/>
        <w:jc w:val="center"/>
        <w:tblLook w:val="04A0" w:firstRow="1" w:lastRow="0" w:firstColumn="1" w:lastColumn="0" w:noHBand="0" w:noVBand="1"/>
      </w:tblPr>
      <w:tblGrid>
        <w:gridCol w:w="1116"/>
        <w:gridCol w:w="936"/>
        <w:gridCol w:w="1476"/>
        <w:gridCol w:w="1476"/>
        <w:gridCol w:w="936"/>
      </w:tblGrid>
      <w:tr w:rsidR="00FC5F0B" w14:paraId="34FC1170" w14:textId="77777777">
        <w:trPr>
          <w:trHeight w:val="20"/>
          <w:jc w:val="center"/>
        </w:trPr>
        <w:tc>
          <w:tcPr>
            <w:tcW w:w="0" w:type="auto"/>
          </w:tcPr>
          <w:p w14:paraId="4A6BB034" w14:textId="77777777" w:rsidR="00FC5F0B" w:rsidRDefault="00D40C76">
            <w:pPr>
              <w:snapToGrid w:val="0"/>
              <w:spacing w:line="240" w:lineRule="auto"/>
              <w:jc w:val="center"/>
              <w:rPr>
                <w:color w:val="000000" w:themeColor="text1"/>
                <w:sz w:val="18"/>
              </w:rPr>
            </w:pPr>
            <w:r>
              <w:rPr>
                <w:rFonts w:hint="eastAsia"/>
                <w:color w:val="000000" w:themeColor="text1"/>
                <w:sz w:val="18"/>
              </w:rPr>
              <w:t>建筑类型</w:t>
            </w:r>
          </w:p>
        </w:tc>
        <w:tc>
          <w:tcPr>
            <w:tcW w:w="0" w:type="auto"/>
          </w:tcPr>
          <w:p w14:paraId="20539F12" w14:textId="77777777" w:rsidR="00FC5F0B" w:rsidRDefault="00D40C76">
            <w:pPr>
              <w:snapToGrid w:val="0"/>
              <w:spacing w:line="240" w:lineRule="auto"/>
              <w:jc w:val="center"/>
              <w:rPr>
                <w:color w:val="000000" w:themeColor="text1"/>
                <w:sz w:val="18"/>
              </w:rPr>
            </w:pPr>
            <w:r>
              <w:rPr>
                <w:rFonts w:hint="eastAsia"/>
                <w:color w:val="000000" w:themeColor="text1"/>
                <w:sz w:val="18"/>
              </w:rPr>
              <w:t>办公建筑</w:t>
            </w:r>
          </w:p>
        </w:tc>
        <w:tc>
          <w:tcPr>
            <w:tcW w:w="0" w:type="auto"/>
          </w:tcPr>
          <w:p w14:paraId="430A49C2" w14:textId="77777777" w:rsidR="00FC5F0B" w:rsidRDefault="00D40C76">
            <w:pPr>
              <w:snapToGrid w:val="0"/>
              <w:spacing w:line="240" w:lineRule="auto"/>
              <w:jc w:val="center"/>
              <w:rPr>
                <w:color w:val="000000" w:themeColor="text1"/>
                <w:sz w:val="18"/>
              </w:rPr>
            </w:pPr>
            <w:r>
              <w:rPr>
                <w:rFonts w:hint="eastAsia"/>
                <w:color w:val="000000" w:themeColor="text1"/>
                <w:sz w:val="18"/>
              </w:rPr>
              <w:t>高密度商业建筑</w:t>
            </w:r>
          </w:p>
        </w:tc>
        <w:tc>
          <w:tcPr>
            <w:tcW w:w="0" w:type="auto"/>
          </w:tcPr>
          <w:p w14:paraId="7CBC779B" w14:textId="77777777" w:rsidR="00FC5F0B" w:rsidRDefault="00D40C76">
            <w:pPr>
              <w:snapToGrid w:val="0"/>
              <w:spacing w:line="240" w:lineRule="auto"/>
              <w:jc w:val="center"/>
              <w:rPr>
                <w:color w:val="000000" w:themeColor="text1"/>
                <w:sz w:val="18"/>
              </w:rPr>
            </w:pPr>
            <w:r>
              <w:rPr>
                <w:rFonts w:hint="eastAsia"/>
                <w:color w:val="000000" w:themeColor="text1"/>
                <w:sz w:val="18"/>
              </w:rPr>
              <w:t>低密度商业建筑</w:t>
            </w:r>
          </w:p>
        </w:tc>
        <w:tc>
          <w:tcPr>
            <w:tcW w:w="0" w:type="auto"/>
          </w:tcPr>
          <w:p w14:paraId="6545773B" w14:textId="77777777" w:rsidR="00FC5F0B" w:rsidRDefault="00D40C76">
            <w:pPr>
              <w:snapToGrid w:val="0"/>
              <w:spacing w:line="240" w:lineRule="auto"/>
              <w:jc w:val="center"/>
              <w:rPr>
                <w:color w:val="000000" w:themeColor="text1"/>
                <w:sz w:val="18"/>
              </w:rPr>
            </w:pPr>
            <w:r>
              <w:rPr>
                <w:rFonts w:hint="eastAsia"/>
                <w:color w:val="000000" w:themeColor="text1"/>
                <w:sz w:val="18"/>
              </w:rPr>
              <w:t>居住建筑</w:t>
            </w:r>
          </w:p>
        </w:tc>
      </w:tr>
      <w:tr w:rsidR="00FC5F0B" w14:paraId="08F847B2" w14:textId="77777777">
        <w:trPr>
          <w:trHeight w:val="20"/>
          <w:jc w:val="center"/>
        </w:trPr>
        <w:tc>
          <w:tcPr>
            <w:tcW w:w="0" w:type="auto"/>
          </w:tcPr>
          <w:p w14:paraId="4535CAF5" w14:textId="77777777" w:rsidR="00FC5F0B" w:rsidRDefault="00D40C76">
            <w:pPr>
              <w:snapToGrid w:val="0"/>
              <w:spacing w:line="240" w:lineRule="auto"/>
              <w:jc w:val="center"/>
              <w:rPr>
                <w:color w:val="000000" w:themeColor="text1"/>
                <w:sz w:val="18"/>
              </w:rPr>
            </w:pPr>
            <w:r>
              <w:rPr>
                <w:rFonts w:hint="eastAsia"/>
                <w:color w:val="000000" w:themeColor="text1"/>
                <w:sz w:val="18"/>
              </w:rPr>
              <w:t>过余热量比</w:t>
            </w:r>
          </w:p>
        </w:tc>
        <w:tc>
          <w:tcPr>
            <w:tcW w:w="0" w:type="auto"/>
          </w:tcPr>
          <w:p w14:paraId="3BB7E79B" w14:textId="77777777" w:rsidR="00FC5F0B" w:rsidRDefault="00D40C76">
            <w:pPr>
              <w:snapToGrid w:val="0"/>
              <w:spacing w:line="240" w:lineRule="auto"/>
              <w:jc w:val="center"/>
              <w:rPr>
                <w:color w:val="000000" w:themeColor="text1"/>
                <w:sz w:val="18"/>
              </w:rPr>
            </w:pPr>
            <w:r>
              <w:rPr>
                <w:color w:val="000000" w:themeColor="text1"/>
                <w:sz w:val="18"/>
              </w:rPr>
              <w:t>0.78</w:t>
            </w:r>
          </w:p>
        </w:tc>
        <w:tc>
          <w:tcPr>
            <w:tcW w:w="0" w:type="auto"/>
          </w:tcPr>
          <w:p w14:paraId="193CED8B" w14:textId="77777777" w:rsidR="00FC5F0B" w:rsidRDefault="00D40C76">
            <w:pPr>
              <w:snapToGrid w:val="0"/>
              <w:spacing w:line="240" w:lineRule="auto"/>
              <w:jc w:val="center"/>
              <w:rPr>
                <w:color w:val="000000" w:themeColor="text1"/>
                <w:sz w:val="18"/>
              </w:rPr>
            </w:pPr>
            <w:r>
              <w:rPr>
                <w:color w:val="000000" w:themeColor="text1"/>
                <w:sz w:val="18"/>
              </w:rPr>
              <w:t>0.80</w:t>
            </w:r>
          </w:p>
        </w:tc>
        <w:tc>
          <w:tcPr>
            <w:tcW w:w="0" w:type="auto"/>
          </w:tcPr>
          <w:p w14:paraId="5171A4DE" w14:textId="77777777" w:rsidR="00FC5F0B" w:rsidRDefault="00D40C76">
            <w:pPr>
              <w:snapToGrid w:val="0"/>
              <w:spacing w:line="240" w:lineRule="auto"/>
              <w:jc w:val="center"/>
              <w:rPr>
                <w:color w:val="000000" w:themeColor="text1"/>
                <w:sz w:val="18"/>
              </w:rPr>
            </w:pPr>
            <w:r>
              <w:rPr>
                <w:color w:val="000000" w:themeColor="text1"/>
                <w:sz w:val="18"/>
              </w:rPr>
              <w:t>0.67</w:t>
            </w:r>
          </w:p>
        </w:tc>
        <w:tc>
          <w:tcPr>
            <w:tcW w:w="0" w:type="auto"/>
          </w:tcPr>
          <w:p w14:paraId="0FCEBB68" w14:textId="77777777" w:rsidR="00FC5F0B" w:rsidRDefault="00D40C76">
            <w:pPr>
              <w:snapToGrid w:val="0"/>
              <w:spacing w:line="240" w:lineRule="auto"/>
              <w:jc w:val="center"/>
              <w:rPr>
                <w:color w:val="000000" w:themeColor="text1"/>
                <w:sz w:val="18"/>
              </w:rPr>
            </w:pPr>
            <w:r>
              <w:rPr>
                <w:color w:val="000000" w:themeColor="text1"/>
                <w:sz w:val="18"/>
              </w:rPr>
              <w:t>0.6</w:t>
            </w:r>
          </w:p>
        </w:tc>
      </w:tr>
    </w:tbl>
    <w:p w14:paraId="37E33302" w14:textId="77777777" w:rsidR="00FC5F0B" w:rsidRDefault="00D40C76">
      <w:pPr>
        <w:snapToGrid w:val="0"/>
        <w:spacing w:beforeLines="50" w:before="120" w:line="276" w:lineRule="auto"/>
        <w:jc w:val="both"/>
        <w:rPr>
          <w:color w:val="0070C0"/>
          <w:sz w:val="21"/>
        </w:rPr>
      </w:pPr>
      <w:r>
        <w:rPr>
          <w:rFonts w:ascii="黑体" w:eastAsia="黑体" w:hAnsi="黑体" w:hint="eastAsia"/>
          <w:color w:val="000000" w:themeColor="text1"/>
          <w:sz w:val="21"/>
          <w:szCs w:val="21"/>
        </w:rPr>
        <w:t>4.3.2</w:t>
      </w:r>
      <w:r>
        <w:rPr>
          <w:color w:val="000000" w:themeColor="text1"/>
          <w:sz w:val="21"/>
        </w:rPr>
        <w:t xml:space="preserve"> </w:t>
      </w:r>
      <w:r>
        <w:rPr>
          <w:rFonts w:hint="eastAsia"/>
          <w:color w:val="0070C0"/>
          <w:sz w:val="21"/>
        </w:rPr>
        <w:t>供暖工况下，末端装置在开启风机且以最大风量运行时的换热能力为末端装置的容量。</w:t>
      </w:r>
    </w:p>
    <w:p w14:paraId="2228A82C" w14:textId="77777777" w:rsidR="00FC5F0B" w:rsidRDefault="00D40C76">
      <w:pPr>
        <w:snapToGrid w:val="0"/>
        <w:spacing w:afterLines="50" w:after="120" w:line="276" w:lineRule="auto"/>
        <w:jc w:val="both"/>
        <w:rPr>
          <w:rFonts w:ascii="黑体" w:eastAsia="黑体" w:hAnsi="黑体" w:hint="eastAsia"/>
          <w:color w:val="000000" w:themeColor="text1"/>
          <w:sz w:val="21"/>
        </w:rPr>
      </w:pPr>
      <w:r>
        <w:rPr>
          <w:rFonts w:ascii="黑体" w:eastAsia="黑体" w:hAnsi="黑体" w:hint="eastAsia"/>
          <w:bCs/>
          <w:color w:val="000000" w:themeColor="text1"/>
          <w:sz w:val="21"/>
        </w:rPr>
        <w:t>4.4 选型方法</w:t>
      </w:r>
    </w:p>
    <w:p w14:paraId="0CC86EAA" w14:textId="77777777" w:rsidR="00FC5F0B" w:rsidRDefault="00D40C76">
      <w:pPr>
        <w:snapToGrid w:val="0"/>
        <w:spacing w:line="276" w:lineRule="auto"/>
        <w:jc w:val="both"/>
        <w:rPr>
          <w:color w:val="000000" w:themeColor="text1"/>
          <w:sz w:val="21"/>
        </w:rPr>
      </w:pPr>
      <w:r>
        <w:rPr>
          <w:rFonts w:ascii="黑体" w:eastAsia="黑体" w:hAnsi="黑体" w:hint="eastAsia"/>
          <w:color w:val="000000" w:themeColor="text1"/>
          <w:sz w:val="21"/>
          <w:szCs w:val="21"/>
        </w:rPr>
        <w:t>4.4.1</w:t>
      </w:r>
      <w:r>
        <w:rPr>
          <w:rFonts w:hint="eastAsia"/>
          <w:color w:val="000000" w:themeColor="text1"/>
          <w:sz w:val="21"/>
        </w:rPr>
        <w:t>末端装置的确定，应分别满足制热工况下辐射末端和对流模式的换热量要求：</w:t>
      </w:r>
    </w:p>
    <w:p w14:paraId="004A1899" w14:textId="77777777" w:rsidR="00FC5F0B" w:rsidRDefault="00D40C76">
      <w:pPr>
        <w:snapToGrid w:val="0"/>
        <w:spacing w:line="276" w:lineRule="auto"/>
        <w:ind w:firstLineChars="200" w:firstLine="420"/>
        <w:jc w:val="both"/>
        <w:rPr>
          <w:color w:val="000000" w:themeColor="text1"/>
          <w:sz w:val="21"/>
        </w:rPr>
      </w:pPr>
      <w:r>
        <w:rPr>
          <w:color w:val="000000" w:themeColor="text1"/>
          <w:sz w:val="21"/>
        </w:rPr>
        <w:t xml:space="preserve">1 </w:t>
      </w:r>
      <w:r>
        <w:rPr>
          <w:rFonts w:hint="eastAsia"/>
          <w:color w:val="000000" w:themeColor="text1"/>
          <w:sz w:val="21"/>
        </w:rPr>
        <w:t>末端装置在不开启对流单元风机或以最小风量运行时，即仅以辐射模式进行运行时，换热能力应满足稳态负荷（即房间冬季负荷）要求；</w:t>
      </w:r>
    </w:p>
    <w:p w14:paraId="359E58D5" w14:textId="77777777" w:rsidR="00FC5F0B" w:rsidRDefault="00D40C76">
      <w:pPr>
        <w:snapToGrid w:val="0"/>
        <w:spacing w:line="276" w:lineRule="auto"/>
        <w:jc w:val="both"/>
        <w:rPr>
          <w:color w:val="000000" w:themeColor="text1"/>
          <w:sz w:val="21"/>
        </w:rPr>
      </w:pPr>
      <w:r>
        <w:rPr>
          <w:color w:val="000000" w:themeColor="text1"/>
          <w:sz w:val="21"/>
        </w:rPr>
        <w:t xml:space="preserve">    2 </w:t>
      </w:r>
      <w:r>
        <w:rPr>
          <w:rFonts w:hint="eastAsia"/>
          <w:color w:val="000000" w:themeColor="text1"/>
          <w:sz w:val="21"/>
        </w:rPr>
        <w:t>末端装置在开启风机且以最大风量运行时，即末端装置最大换热能力应满足对应建筑类型稳态负荷的</w:t>
      </w:r>
      <w:r>
        <w:rPr>
          <w:color w:val="000000" w:themeColor="text1"/>
          <w:sz w:val="21"/>
        </w:rPr>
        <w:t>n</w:t>
      </w:r>
      <w:proofErr w:type="gramStart"/>
      <w:r>
        <w:rPr>
          <w:rFonts w:hint="eastAsia"/>
          <w:color w:val="000000" w:themeColor="text1"/>
          <w:sz w:val="21"/>
        </w:rPr>
        <w:t>倍</w:t>
      </w:r>
      <w:proofErr w:type="gramEnd"/>
      <w:r>
        <w:rPr>
          <w:rFonts w:hint="eastAsia"/>
          <w:color w:val="000000" w:themeColor="text1"/>
          <w:sz w:val="21"/>
        </w:rPr>
        <w:t>要求。</w:t>
      </w:r>
    </w:p>
    <w:p w14:paraId="16C2C683" w14:textId="77777777" w:rsidR="00FC5F0B" w:rsidRDefault="00D40C76">
      <w:pPr>
        <w:snapToGrid w:val="0"/>
        <w:spacing w:line="276" w:lineRule="auto"/>
        <w:jc w:val="both"/>
        <w:rPr>
          <w:color w:val="000000" w:themeColor="text1"/>
          <w:sz w:val="21"/>
        </w:rPr>
      </w:pPr>
      <w:r>
        <w:rPr>
          <w:rFonts w:ascii="黑体" w:eastAsia="黑体" w:hAnsi="黑体" w:hint="eastAsia"/>
          <w:color w:val="000000" w:themeColor="text1"/>
          <w:sz w:val="21"/>
          <w:szCs w:val="21"/>
        </w:rPr>
        <w:t>4.4.2</w:t>
      </w:r>
      <w:r>
        <w:rPr>
          <w:color w:val="000000" w:themeColor="text1"/>
          <w:sz w:val="21"/>
        </w:rPr>
        <w:t xml:space="preserve"> </w:t>
      </w:r>
      <w:r>
        <w:rPr>
          <w:rFonts w:hint="eastAsia"/>
          <w:color w:val="000000" w:themeColor="text1"/>
          <w:sz w:val="21"/>
        </w:rPr>
        <w:t>末端装置的系统室外机容量的确定，可按下列步骤进行：</w:t>
      </w:r>
    </w:p>
    <w:p w14:paraId="49465D5D" w14:textId="77777777" w:rsidR="00FC5F0B" w:rsidRDefault="00D40C76">
      <w:pPr>
        <w:snapToGrid w:val="0"/>
        <w:spacing w:line="276" w:lineRule="auto"/>
        <w:ind w:firstLineChars="200" w:firstLine="420"/>
        <w:jc w:val="both"/>
        <w:rPr>
          <w:color w:val="000000" w:themeColor="text1"/>
          <w:sz w:val="21"/>
        </w:rPr>
      </w:pPr>
      <w:r>
        <w:rPr>
          <w:color w:val="000000" w:themeColor="text1"/>
          <w:sz w:val="21"/>
        </w:rPr>
        <w:t xml:space="preserve">1 </w:t>
      </w:r>
      <w:r>
        <w:rPr>
          <w:rFonts w:hint="eastAsia"/>
          <w:color w:val="000000" w:themeColor="text1"/>
          <w:sz w:val="21"/>
        </w:rPr>
        <w:t>根据室内热负荷，初步确定满足要求的末端装置的形式和以辐射模式进行运行时制热量</w:t>
      </w:r>
      <w:r>
        <w:rPr>
          <w:color w:val="000000" w:themeColor="text1"/>
          <w:sz w:val="21"/>
        </w:rPr>
        <w:t>;</w:t>
      </w:r>
    </w:p>
    <w:p w14:paraId="2B78A775" w14:textId="77777777" w:rsidR="00FC5F0B" w:rsidRDefault="00D40C76">
      <w:pPr>
        <w:snapToGrid w:val="0"/>
        <w:spacing w:line="276" w:lineRule="auto"/>
        <w:ind w:firstLineChars="200" w:firstLine="420"/>
        <w:jc w:val="both"/>
        <w:rPr>
          <w:color w:val="000000" w:themeColor="text1"/>
          <w:sz w:val="21"/>
        </w:rPr>
      </w:pPr>
      <w:r>
        <w:rPr>
          <w:color w:val="000000" w:themeColor="text1"/>
          <w:sz w:val="21"/>
        </w:rPr>
        <w:t xml:space="preserve">2 </w:t>
      </w:r>
      <w:r>
        <w:rPr>
          <w:rFonts w:hint="eastAsia"/>
          <w:color w:val="000000" w:themeColor="text1"/>
          <w:sz w:val="21"/>
        </w:rPr>
        <w:t>根据建筑类型确定末端装置额定制热量（即最大换热能力需求）；</w:t>
      </w:r>
    </w:p>
    <w:p w14:paraId="4EBCF1D8" w14:textId="77777777" w:rsidR="00FC5F0B" w:rsidRDefault="00D40C76">
      <w:pPr>
        <w:snapToGrid w:val="0"/>
        <w:spacing w:line="276" w:lineRule="auto"/>
        <w:ind w:firstLineChars="200" w:firstLine="420"/>
        <w:jc w:val="both"/>
        <w:rPr>
          <w:color w:val="000000" w:themeColor="text1"/>
          <w:sz w:val="21"/>
        </w:rPr>
      </w:pPr>
      <w:r>
        <w:rPr>
          <w:color w:val="000000" w:themeColor="text1"/>
          <w:sz w:val="21"/>
        </w:rPr>
        <w:t xml:space="preserve">3 </w:t>
      </w:r>
      <w:r>
        <w:rPr>
          <w:rFonts w:hint="eastAsia"/>
          <w:color w:val="000000" w:themeColor="text1"/>
          <w:sz w:val="21"/>
        </w:rPr>
        <w:t>根据同一系统末端装置名义制热量总和，选择相应的室外机及其名义制热量</w:t>
      </w:r>
      <w:r>
        <w:rPr>
          <w:color w:val="000000" w:themeColor="text1"/>
          <w:sz w:val="21"/>
        </w:rPr>
        <w:t>;</w:t>
      </w:r>
    </w:p>
    <w:p w14:paraId="4196CA1A" w14:textId="77777777" w:rsidR="00FC5F0B" w:rsidRDefault="00D40C76">
      <w:pPr>
        <w:snapToGrid w:val="0"/>
        <w:spacing w:line="276" w:lineRule="auto"/>
        <w:ind w:firstLineChars="200" w:firstLine="420"/>
        <w:jc w:val="both"/>
        <w:rPr>
          <w:color w:val="000000" w:themeColor="text1"/>
          <w:sz w:val="21"/>
        </w:rPr>
      </w:pPr>
      <w:r>
        <w:rPr>
          <w:color w:val="000000" w:themeColor="text1"/>
          <w:sz w:val="21"/>
        </w:rPr>
        <w:t xml:space="preserve">4 </w:t>
      </w:r>
      <w:r>
        <w:rPr>
          <w:rFonts w:hint="eastAsia"/>
          <w:color w:val="000000" w:themeColor="text1"/>
          <w:sz w:val="21"/>
        </w:rPr>
        <w:t>按照设计工况，对于</w:t>
      </w:r>
      <w:proofErr w:type="gramStart"/>
      <w:r>
        <w:rPr>
          <w:rFonts w:hint="eastAsia"/>
          <w:color w:val="000000" w:themeColor="text1"/>
          <w:sz w:val="21"/>
        </w:rPr>
        <w:t>直膨式系统</w:t>
      </w:r>
      <w:proofErr w:type="gramEnd"/>
      <w:r>
        <w:rPr>
          <w:rFonts w:hint="eastAsia"/>
          <w:color w:val="000000" w:themeColor="text1"/>
          <w:sz w:val="21"/>
        </w:rPr>
        <w:t>和热泵热水系统：对室外机的制热能力进行室内外温度、末端装置连接率、制冷剂配管长度和高差、</w:t>
      </w:r>
      <w:proofErr w:type="gramStart"/>
      <w:r>
        <w:rPr>
          <w:rFonts w:hint="eastAsia"/>
          <w:color w:val="000000" w:themeColor="text1"/>
          <w:sz w:val="21"/>
        </w:rPr>
        <w:t>融霜等</w:t>
      </w:r>
      <w:proofErr w:type="gramEnd"/>
      <w:r>
        <w:rPr>
          <w:rFonts w:hint="eastAsia"/>
          <w:color w:val="000000" w:themeColor="text1"/>
          <w:sz w:val="21"/>
        </w:rPr>
        <w:t>修正；</w:t>
      </w:r>
    </w:p>
    <w:p w14:paraId="50D43118" w14:textId="77777777" w:rsidR="00FC5F0B" w:rsidRDefault="00D40C76">
      <w:pPr>
        <w:snapToGrid w:val="0"/>
        <w:spacing w:line="276" w:lineRule="auto"/>
        <w:ind w:firstLineChars="200" w:firstLine="420"/>
        <w:jc w:val="both"/>
        <w:rPr>
          <w:color w:val="000000" w:themeColor="text1"/>
          <w:sz w:val="21"/>
        </w:rPr>
      </w:pPr>
      <w:r>
        <w:rPr>
          <w:rFonts w:hint="eastAsia"/>
          <w:color w:val="000000" w:themeColor="text1"/>
          <w:sz w:val="21"/>
        </w:rPr>
        <w:t>对于集中热水系统，对室外机的制热能力进行室内外温度、室内末端装置连接率、热水配管长度和高差等修正；</w:t>
      </w:r>
    </w:p>
    <w:p w14:paraId="776C43E7" w14:textId="77777777" w:rsidR="00FC5F0B" w:rsidRDefault="00D40C76">
      <w:pPr>
        <w:snapToGrid w:val="0"/>
        <w:spacing w:line="276" w:lineRule="auto"/>
        <w:ind w:firstLineChars="200" w:firstLine="420"/>
        <w:jc w:val="both"/>
        <w:rPr>
          <w:color w:val="000000" w:themeColor="text1"/>
          <w:sz w:val="21"/>
        </w:rPr>
      </w:pPr>
      <w:r>
        <w:rPr>
          <w:color w:val="000000" w:themeColor="text1"/>
          <w:sz w:val="21"/>
        </w:rPr>
        <w:t xml:space="preserve">5 </w:t>
      </w:r>
      <w:r>
        <w:rPr>
          <w:rFonts w:hint="eastAsia"/>
          <w:color w:val="000000" w:themeColor="text1"/>
          <w:sz w:val="21"/>
        </w:rPr>
        <w:t>利用室外机的修正结果，对室内机实际制冷能力进行校核计算</w:t>
      </w:r>
      <w:r>
        <w:rPr>
          <w:color w:val="000000" w:themeColor="text1"/>
          <w:sz w:val="21"/>
        </w:rPr>
        <w:t>;</w:t>
      </w:r>
    </w:p>
    <w:p w14:paraId="0F75DB20" w14:textId="77777777" w:rsidR="00FC5F0B" w:rsidRDefault="00D40C76">
      <w:pPr>
        <w:snapToGrid w:val="0"/>
        <w:spacing w:afterLines="50" w:after="120" w:line="276" w:lineRule="auto"/>
        <w:ind w:firstLineChars="200" w:firstLine="420"/>
        <w:jc w:val="both"/>
        <w:rPr>
          <w:color w:val="000000" w:themeColor="text1"/>
          <w:sz w:val="21"/>
        </w:rPr>
      </w:pPr>
      <w:r>
        <w:rPr>
          <w:color w:val="000000" w:themeColor="text1"/>
          <w:sz w:val="21"/>
        </w:rPr>
        <w:t xml:space="preserve">6 </w:t>
      </w:r>
      <w:r>
        <w:rPr>
          <w:rFonts w:hint="eastAsia"/>
          <w:color w:val="000000" w:themeColor="text1"/>
          <w:sz w:val="21"/>
        </w:rPr>
        <w:t>根据校核结果确认室外机容量。</w:t>
      </w:r>
    </w:p>
    <w:p w14:paraId="376404CF"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4.5 智能化要求</w:t>
      </w:r>
    </w:p>
    <w:p w14:paraId="13195D28" w14:textId="77777777" w:rsidR="00FC5F0B" w:rsidRDefault="00D40C76">
      <w:pPr>
        <w:pStyle w:val="a6"/>
        <w:spacing w:line="276" w:lineRule="auto"/>
        <w:ind w:firstLine="420"/>
        <w:rPr>
          <w:color w:val="000000" w:themeColor="text1"/>
        </w:rPr>
      </w:pPr>
      <w:r>
        <w:rPr>
          <w:rFonts w:hint="eastAsia"/>
          <w:color w:val="000000" w:themeColor="text1"/>
          <w:sz w:val="21"/>
        </w:rPr>
        <w:t>末端装置宜</w:t>
      </w:r>
      <w:r>
        <w:rPr>
          <w:color w:val="000000" w:themeColor="text1"/>
          <w:sz w:val="21"/>
        </w:rPr>
        <w:t>带有下列</w:t>
      </w:r>
      <w:r>
        <w:rPr>
          <w:rFonts w:hint="eastAsia"/>
          <w:color w:val="000000" w:themeColor="text1"/>
          <w:sz w:val="21"/>
        </w:rPr>
        <w:t>智能化</w:t>
      </w:r>
      <w:r>
        <w:rPr>
          <w:color w:val="000000" w:themeColor="text1"/>
          <w:sz w:val="21"/>
        </w:rPr>
        <w:t>功能</w:t>
      </w:r>
      <w:r>
        <w:rPr>
          <w:rFonts w:hint="eastAsia"/>
          <w:color w:val="000000" w:themeColor="text1"/>
          <w:sz w:val="21"/>
        </w:rPr>
        <w:t>：云集控功能、主动节能功能和主动服务功能，并符合</w:t>
      </w:r>
      <w:r>
        <w:rPr>
          <w:color w:val="000000" w:themeColor="text1"/>
          <w:sz w:val="21"/>
          <w:szCs w:val="24"/>
        </w:rPr>
        <w:t>T/CRAAS XXX</w:t>
      </w:r>
      <w:r>
        <w:rPr>
          <w:color w:val="000000" w:themeColor="text1"/>
          <w:sz w:val="21"/>
          <w:szCs w:val="24"/>
        </w:rPr>
        <w:t>—</w:t>
      </w:r>
      <w:r>
        <w:rPr>
          <w:color w:val="000000" w:themeColor="text1"/>
          <w:sz w:val="21"/>
          <w:szCs w:val="24"/>
        </w:rPr>
        <w:t>20XX</w:t>
      </w:r>
      <w:r>
        <w:rPr>
          <w:rFonts w:hint="eastAsia"/>
          <w:color w:val="000000" w:themeColor="text1"/>
          <w:sz w:val="21"/>
        </w:rPr>
        <w:t>《间歇供暖用对流</w:t>
      </w:r>
      <w:r>
        <w:rPr>
          <w:color w:val="000000" w:themeColor="text1"/>
          <w:sz w:val="21"/>
        </w:rPr>
        <w:t>-</w:t>
      </w:r>
      <w:r>
        <w:rPr>
          <w:rFonts w:hint="eastAsia"/>
          <w:color w:val="000000" w:themeColor="text1"/>
          <w:sz w:val="21"/>
        </w:rPr>
        <w:t>辐射耦合末端装置》附录F的要求。</w:t>
      </w:r>
    </w:p>
    <w:p w14:paraId="4F1786D8" w14:textId="77777777" w:rsidR="00FC5F0B" w:rsidRDefault="00D40C76">
      <w:pPr>
        <w:pStyle w:val="2a"/>
        <w:spacing w:line="276" w:lineRule="auto"/>
        <w:rPr>
          <w:rFonts w:ascii="黑体" w:eastAsia="黑体" w:hAnsi="黑体" w:hint="eastAsia"/>
          <w:color w:val="000000" w:themeColor="text1"/>
          <w:sz w:val="21"/>
          <w:szCs w:val="21"/>
        </w:rPr>
      </w:pPr>
      <w:bookmarkStart w:id="16" w:name="_Toc180664164"/>
      <w:r>
        <w:rPr>
          <w:rFonts w:ascii="黑体" w:eastAsia="黑体" w:hAnsi="黑体" w:hint="eastAsia"/>
          <w:color w:val="000000" w:themeColor="text1"/>
          <w:sz w:val="21"/>
          <w:szCs w:val="21"/>
        </w:rPr>
        <w:t>5 施工安装</w:t>
      </w:r>
      <w:bookmarkEnd w:id="16"/>
    </w:p>
    <w:p w14:paraId="549CF8F7" w14:textId="77777777" w:rsidR="00FC5F0B" w:rsidRDefault="00D40C76">
      <w:pPr>
        <w:pStyle w:val="a6"/>
        <w:spacing w:line="276" w:lineRule="auto"/>
        <w:rPr>
          <w:rFonts w:ascii="黑体" w:eastAsia="黑体" w:hAnsi="黑体" w:hint="eastAsia"/>
          <w:b/>
          <w:color w:val="000000" w:themeColor="text1"/>
          <w:sz w:val="21"/>
        </w:rPr>
      </w:pPr>
      <w:r>
        <w:rPr>
          <w:rFonts w:ascii="黑体" w:eastAsia="黑体" w:hAnsi="黑体"/>
          <w:color w:val="000000" w:themeColor="text1"/>
          <w:sz w:val="21"/>
        </w:rPr>
        <w:t xml:space="preserve">5.1 </w:t>
      </w:r>
      <w:r>
        <w:rPr>
          <w:rFonts w:ascii="黑体" w:eastAsia="黑体" w:hAnsi="黑体" w:hint="eastAsia"/>
          <w:color w:val="000000" w:themeColor="text1"/>
          <w:sz w:val="21"/>
        </w:rPr>
        <w:t>一般要求</w:t>
      </w:r>
    </w:p>
    <w:p w14:paraId="2507F62C" w14:textId="77777777" w:rsidR="00FC5F0B" w:rsidRDefault="00D40C76">
      <w:pPr>
        <w:spacing w:line="276" w:lineRule="auto"/>
        <w:jc w:val="both"/>
        <w:rPr>
          <w:color w:val="000000" w:themeColor="text1"/>
          <w:sz w:val="21"/>
          <w:szCs w:val="21"/>
        </w:rPr>
      </w:pPr>
      <w:r>
        <w:rPr>
          <w:rFonts w:ascii="黑体" w:eastAsia="黑体" w:hAnsi="黑体"/>
          <w:color w:val="000000" w:themeColor="text1"/>
          <w:sz w:val="21"/>
          <w:szCs w:val="21"/>
        </w:rPr>
        <w:t>5.1.1</w:t>
      </w:r>
      <w:r>
        <w:rPr>
          <w:rFonts w:eastAsia="黑体"/>
          <w:color w:val="000000" w:themeColor="text1"/>
          <w:sz w:val="21"/>
          <w:szCs w:val="21"/>
        </w:rPr>
        <w:t xml:space="preserve"> </w:t>
      </w:r>
      <w:r>
        <w:rPr>
          <w:color w:val="000000" w:themeColor="text1"/>
          <w:sz w:val="21"/>
          <w:szCs w:val="21"/>
        </w:rPr>
        <w:t>末端</w:t>
      </w:r>
      <w:r>
        <w:rPr>
          <w:rFonts w:hint="eastAsia"/>
          <w:color w:val="000000" w:themeColor="text1"/>
          <w:sz w:val="21"/>
          <w:szCs w:val="21"/>
        </w:rPr>
        <w:t>装置</w:t>
      </w:r>
      <w:r>
        <w:rPr>
          <w:color w:val="000000" w:themeColor="text1"/>
          <w:sz w:val="21"/>
          <w:szCs w:val="21"/>
        </w:rPr>
        <w:t>及系统的主要设备、材料、成品、半成品和仪表应进行开箱检查，且应满足</w:t>
      </w:r>
      <w:r>
        <w:rPr>
          <w:color w:val="000000" w:themeColor="text1"/>
          <w:sz w:val="21"/>
          <w:szCs w:val="21"/>
        </w:rPr>
        <w:t>GB 27941</w:t>
      </w:r>
      <w:r>
        <w:rPr>
          <w:color w:val="000000" w:themeColor="text1"/>
          <w:sz w:val="21"/>
          <w:szCs w:val="21"/>
        </w:rPr>
        <w:t>规定的要求。</w:t>
      </w:r>
    </w:p>
    <w:p w14:paraId="3D7BB2AD" w14:textId="77777777" w:rsidR="00FC5F0B" w:rsidRDefault="00D40C76">
      <w:pPr>
        <w:spacing w:line="276" w:lineRule="auto"/>
        <w:jc w:val="both"/>
        <w:rPr>
          <w:color w:val="000000" w:themeColor="text1"/>
          <w:sz w:val="21"/>
          <w:szCs w:val="21"/>
        </w:rPr>
      </w:pPr>
      <w:r>
        <w:rPr>
          <w:rFonts w:ascii="黑体" w:eastAsia="黑体" w:hAnsi="黑体"/>
          <w:color w:val="000000" w:themeColor="text1"/>
          <w:sz w:val="21"/>
          <w:szCs w:val="21"/>
        </w:rPr>
        <w:t>5.1.2</w:t>
      </w:r>
      <w:r>
        <w:rPr>
          <w:color w:val="000000" w:themeColor="text1"/>
          <w:sz w:val="21"/>
          <w:szCs w:val="21"/>
        </w:rPr>
        <w:t xml:space="preserve"> </w:t>
      </w:r>
      <w:r>
        <w:rPr>
          <w:color w:val="000000" w:themeColor="text1"/>
          <w:sz w:val="21"/>
          <w:szCs w:val="21"/>
        </w:rPr>
        <w:t>末端</w:t>
      </w:r>
      <w:r>
        <w:rPr>
          <w:rFonts w:hint="eastAsia"/>
          <w:color w:val="000000" w:themeColor="text1"/>
          <w:sz w:val="21"/>
          <w:szCs w:val="21"/>
        </w:rPr>
        <w:t>装置</w:t>
      </w:r>
      <w:r>
        <w:rPr>
          <w:color w:val="000000" w:themeColor="text1"/>
          <w:sz w:val="21"/>
          <w:szCs w:val="21"/>
        </w:rPr>
        <w:t>及系统的工程安装应按工程设计和产品技术文件进行，且应满足</w:t>
      </w:r>
      <w:r>
        <w:rPr>
          <w:color w:val="000000" w:themeColor="text1"/>
          <w:sz w:val="21"/>
          <w:szCs w:val="21"/>
        </w:rPr>
        <w:t>GB 9237</w:t>
      </w:r>
      <w:r>
        <w:rPr>
          <w:color w:val="000000" w:themeColor="text1"/>
          <w:sz w:val="21"/>
          <w:szCs w:val="21"/>
        </w:rPr>
        <w:t>规定的安全要求。</w:t>
      </w:r>
    </w:p>
    <w:p w14:paraId="4D8275A2" w14:textId="77777777" w:rsidR="00FC5F0B" w:rsidRDefault="00D40C76">
      <w:pPr>
        <w:spacing w:line="276" w:lineRule="auto"/>
        <w:jc w:val="both"/>
        <w:rPr>
          <w:color w:val="000000" w:themeColor="text1"/>
          <w:sz w:val="21"/>
          <w:szCs w:val="21"/>
        </w:rPr>
      </w:pPr>
      <w:r>
        <w:rPr>
          <w:rFonts w:ascii="黑体" w:eastAsia="黑体" w:hAnsi="黑体"/>
          <w:color w:val="000000" w:themeColor="text1"/>
          <w:sz w:val="21"/>
          <w:szCs w:val="21"/>
        </w:rPr>
        <w:t>5.1.3</w:t>
      </w:r>
      <w:r>
        <w:rPr>
          <w:color w:val="000000" w:themeColor="text1"/>
          <w:sz w:val="21"/>
          <w:szCs w:val="21"/>
        </w:rPr>
        <w:t xml:space="preserve"> </w:t>
      </w:r>
      <w:r>
        <w:rPr>
          <w:color w:val="000000" w:themeColor="text1"/>
          <w:sz w:val="21"/>
          <w:szCs w:val="21"/>
        </w:rPr>
        <w:t>末端</w:t>
      </w:r>
      <w:r>
        <w:rPr>
          <w:rFonts w:hint="eastAsia"/>
          <w:color w:val="000000" w:themeColor="text1"/>
          <w:sz w:val="21"/>
          <w:szCs w:val="21"/>
        </w:rPr>
        <w:t>装置</w:t>
      </w:r>
      <w:r>
        <w:rPr>
          <w:color w:val="000000" w:themeColor="text1"/>
          <w:sz w:val="21"/>
          <w:szCs w:val="21"/>
        </w:rPr>
        <w:t>及系统的安装和试运转宜按如下顺序进行：</w:t>
      </w:r>
    </w:p>
    <w:p w14:paraId="20E79913" w14:textId="77777777" w:rsidR="00FC5F0B" w:rsidRDefault="00D40C76">
      <w:pPr>
        <w:spacing w:line="276" w:lineRule="auto"/>
        <w:ind w:firstLineChars="200" w:firstLine="420"/>
        <w:jc w:val="both"/>
        <w:rPr>
          <w:color w:val="000000" w:themeColor="text1"/>
          <w:sz w:val="21"/>
          <w:szCs w:val="21"/>
        </w:rPr>
      </w:pPr>
      <w:r>
        <w:rPr>
          <w:color w:val="000000" w:themeColor="text1"/>
          <w:sz w:val="21"/>
          <w:szCs w:val="21"/>
        </w:rPr>
        <w:t xml:space="preserve">1 </w:t>
      </w:r>
      <w:r>
        <w:rPr>
          <w:color w:val="000000" w:themeColor="text1"/>
          <w:sz w:val="21"/>
          <w:szCs w:val="21"/>
        </w:rPr>
        <w:t>施工前施工图确认；</w:t>
      </w:r>
    </w:p>
    <w:p w14:paraId="6FE843D8" w14:textId="77777777" w:rsidR="00FC5F0B" w:rsidRDefault="00D40C76">
      <w:pPr>
        <w:spacing w:line="276" w:lineRule="auto"/>
        <w:ind w:firstLineChars="200" w:firstLine="420"/>
        <w:jc w:val="both"/>
        <w:rPr>
          <w:color w:val="000000" w:themeColor="text1"/>
          <w:sz w:val="21"/>
          <w:szCs w:val="21"/>
        </w:rPr>
      </w:pPr>
      <w:r>
        <w:rPr>
          <w:color w:val="000000" w:themeColor="text1"/>
          <w:sz w:val="21"/>
          <w:szCs w:val="21"/>
        </w:rPr>
        <w:t xml:space="preserve">2 </w:t>
      </w:r>
      <w:r>
        <w:rPr>
          <w:color w:val="000000" w:themeColor="text1"/>
          <w:sz w:val="21"/>
          <w:szCs w:val="21"/>
        </w:rPr>
        <w:t>施工阶段预埋管道施工；</w:t>
      </w:r>
    </w:p>
    <w:p w14:paraId="3C7F9C6C" w14:textId="77777777" w:rsidR="00FC5F0B" w:rsidRDefault="00D40C76">
      <w:pPr>
        <w:spacing w:line="276" w:lineRule="auto"/>
        <w:ind w:firstLineChars="200" w:firstLine="420"/>
        <w:jc w:val="both"/>
        <w:rPr>
          <w:color w:val="000000" w:themeColor="text1"/>
          <w:sz w:val="21"/>
          <w:szCs w:val="21"/>
        </w:rPr>
      </w:pPr>
      <w:r>
        <w:rPr>
          <w:color w:val="000000" w:themeColor="text1"/>
          <w:sz w:val="21"/>
          <w:szCs w:val="21"/>
        </w:rPr>
        <w:t xml:space="preserve">3 </w:t>
      </w:r>
      <w:r>
        <w:rPr>
          <w:rFonts w:hint="eastAsia"/>
          <w:color w:val="000000" w:themeColor="text1"/>
          <w:sz w:val="21"/>
          <w:szCs w:val="21"/>
        </w:rPr>
        <w:t>末端装置</w:t>
      </w:r>
      <w:r>
        <w:rPr>
          <w:color w:val="000000" w:themeColor="text1"/>
          <w:sz w:val="21"/>
          <w:szCs w:val="21"/>
        </w:rPr>
        <w:t>安装，室外机组安装，制冷剂配管施工；</w:t>
      </w:r>
    </w:p>
    <w:p w14:paraId="06A0A4E5" w14:textId="77777777" w:rsidR="00FC5F0B" w:rsidRDefault="00D40C76">
      <w:pPr>
        <w:spacing w:line="276" w:lineRule="auto"/>
        <w:ind w:firstLineChars="200" w:firstLine="420"/>
        <w:jc w:val="both"/>
        <w:rPr>
          <w:color w:val="000000" w:themeColor="text1"/>
          <w:sz w:val="21"/>
          <w:szCs w:val="21"/>
        </w:rPr>
      </w:pPr>
      <w:r>
        <w:rPr>
          <w:color w:val="000000" w:themeColor="text1"/>
          <w:sz w:val="21"/>
          <w:szCs w:val="21"/>
        </w:rPr>
        <w:t xml:space="preserve">4 </w:t>
      </w:r>
      <w:r>
        <w:rPr>
          <w:color w:val="000000" w:themeColor="text1"/>
          <w:sz w:val="21"/>
          <w:szCs w:val="21"/>
        </w:rPr>
        <w:t>凝结水管安装，风管安装；</w:t>
      </w:r>
    </w:p>
    <w:p w14:paraId="5BE28782" w14:textId="77777777" w:rsidR="00FC5F0B" w:rsidRDefault="00D40C76">
      <w:pPr>
        <w:spacing w:line="276" w:lineRule="auto"/>
        <w:ind w:firstLineChars="200" w:firstLine="420"/>
        <w:jc w:val="both"/>
        <w:rPr>
          <w:color w:val="000000" w:themeColor="text1"/>
          <w:sz w:val="21"/>
          <w:szCs w:val="21"/>
        </w:rPr>
      </w:pPr>
      <w:r>
        <w:rPr>
          <w:color w:val="000000" w:themeColor="text1"/>
          <w:sz w:val="21"/>
          <w:szCs w:val="21"/>
        </w:rPr>
        <w:t xml:space="preserve">5 </w:t>
      </w:r>
      <w:r>
        <w:rPr>
          <w:color w:val="000000" w:themeColor="text1"/>
          <w:sz w:val="21"/>
          <w:szCs w:val="21"/>
        </w:rPr>
        <w:t>电气工程施工，气密性试验，绝热工程，制冷剂充注；</w:t>
      </w:r>
    </w:p>
    <w:p w14:paraId="1C756769" w14:textId="77777777" w:rsidR="00FC5F0B" w:rsidRDefault="00D40C76">
      <w:pPr>
        <w:spacing w:line="276" w:lineRule="auto"/>
        <w:ind w:firstLineChars="200" w:firstLine="420"/>
        <w:jc w:val="both"/>
        <w:rPr>
          <w:color w:val="000000" w:themeColor="text1"/>
          <w:sz w:val="21"/>
          <w:szCs w:val="21"/>
        </w:rPr>
      </w:pPr>
      <w:r>
        <w:rPr>
          <w:color w:val="000000" w:themeColor="text1"/>
          <w:sz w:val="21"/>
          <w:szCs w:val="21"/>
        </w:rPr>
        <w:t xml:space="preserve">6 </w:t>
      </w:r>
      <w:r>
        <w:rPr>
          <w:color w:val="000000" w:themeColor="text1"/>
          <w:sz w:val="21"/>
          <w:szCs w:val="21"/>
        </w:rPr>
        <w:t>设备供电运行前的安装检查，试运转，验收，交付。</w:t>
      </w:r>
    </w:p>
    <w:p w14:paraId="5F0CF12C"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5.2 </w:t>
      </w:r>
      <w:r>
        <w:rPr>
          <w:rFonts w:ascii="黑体" w:eastAsia="黑体" w:hAnsi="黑体" w:hint="eastAsia"/>
          <w:b w:val="0"/>
          <w:color w:val="000000" w:themeColor="text1"/>
          <w:sz w:val="21"/>
        </w:rPr>
        <w:t>末端装置的安装</w:t>
      </w:r>
    </w:p>
    <w:p w14:paraId="0E8D1083"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5.2.1</w:t>
      </w:r>
      <w:r>
        <w:rPr>
          <w:rFonts w:ascii="黑体" w:eastAsia="黑体" w:hAnsi="黑体"/>
          <w:color w:val="000000" w:themeColor="text1"/>
          <w:sz w:val="21"/>
          <w:szCs w:val="21"/>
        </w:rPr>
        <w:t xml:space="preserve"> </w:t>
      </w:r>
      <w:r>
        <w:rPr>
          <w:rFonts w:asciiTheme="minorEastAsia" w:eastAsiaTheme="minorEastAsia" w:hAnsiTheme="minorEastAsia" w:hint="eastAsia"/>
          <w:color w:val="000000" w:themeColor="text1"/>
          <w:sz w:val="21"/>
          <w:szCs w:val="21"/>
        </w:rPr>
        <w:t>末端装置应安装在室内，搬运应做好保护工作，防止因搬运造成末端装置的损伤。</w:t>
      </w:r>
    </w:p>
    <w:p w14:paraId="54BF17CD"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5.2.2</w:t>
      </w:r>
      <w:r>
        <w:rPr>
          <w:rFonts w:asciiTheme="minorEastAsia" w:eastAsiaTheme="minorEastAsia" w:hAnsiTheme="minorEastAsia" w:hint="eastAsia"/>
          <w:color w:val="000000" w:themeColor="text1"/>
          <w:sz w:val="21"/>
          <w:szCs w:val="21"/>
        </w:rPr>
        <w:t xml:space="preserve"> 安装末端装置时，应选择合适位置，充分考虑室内空间位置和布局，确保有必需的送风、辐射</w:t>
      </w:r>
      <w:r>
        <w:rPr>
          <w:rFonts w:asciiTheme="minorEastAsia" w:eastAsiaTheme="minorEastAsia" w:hAnsiTheme="minorEastAsia"/>
          <w:color w:val="000000" w:themeColor="text1"/>
          <w:sz w:val="21"/>
          <w:szCs w:val="21"/>
        </w:rPr>
        <w:t>及</w:t>
      </w:r>
      <w:r>
        <w:rPr>
          <w:rFonts w:asciiTheme="minorEastAsia" w:eastAsiaTheme="minorEastAsia" w:hAnsiTheme="minorEastAsia" w:hint="eastAsia"/>
          <w:color w:val="000000" w:themeColor="text1"/>
          <w:sz w:val="21"/>
          <w:szCs w:val="21"/>
        </w:rPr>
        <w:t>检修空间，并保证整体的美观性。</w:t>
      </w:r>
    </w:p>
    <w:p w14:paraId="420105BD"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5.2.</w:t>
      </w:r>
      <w:r>
        <w:rPr>
          <w:rFonts w:ascii="黑体" w:eastAsia="黑体" w:hAnsi="黑体"/>
          <w:color w:val="000000" w:themeColor="text1"/>
          <w:sz w:val="21"/>
          <w:szCs w:val="21"/>
        </w:rPr>
        <w:t>3</w:t>
      </w:r>
      <w:r>
        <w:rPr>
          <w:rFonts w:asciiTheme="minorEastAsia" w:eastAsiaTheme="minorEastAsia" w:hAnsiTheme="minorEastAsia" w:hint="eastAsia"/>
          <w:color w:val="000000" w:themeColor="text1"/>
          <w:sz w:val="21"/>
          <w:szCs w:val="21"/>
        </w:rPr>
        <w:t xml:space="preserve"> 安装末端装置时，应根据说明书规定进行落地、</w:t>
      </w:r>
      <w:r>
        <w:rPr>
          <w:rFonts w:asciiTheme="minorEastAsia" w:eastAsiaTheme="minorEastAsia" w:hAnsiTheme="minorEastAsia"/>
          <w:color w:val="000000" w:themeColor="text1"/>
          <w:sz w:val="21"/>
          <w:szCs w:val="21"/>
        </w:rPr>
        <w:t>吊顶</w:t>
      </w:r>
      <w:r>
        <w:rPr>
          <w:rFonts w:asciiTheme="minorEastAsia" w:eastAsiaTheme="minorEastAsia" w:hAnsiTheme="minorEastAsia" w:hint="eastAsia"/>
          <w:color w:val="000000" w:themeColor="text1"/>
          <w:sz w:val="21"/>
          <w:szCs w:val="21"/>
        </w:rPr>
        <w:t>或挂壁安装，若采用挂壁安装，末端装置底部距地面的高度不</w:t>
      </w:r>
      <w:r>
        <w:rPr>
          <w:rFonts w:eastAsiaTheme="minorEastAsia"/>
          <w:color w:val="000000" w:themeColor="text1"/>
          <w:sz w:val="21"/>
          <w:szCs w:val="21"/>
        </w:rPr>
        <w:t>宜超过</w:t>
      </w:r>
      <w:r>
        <w:rPr>
          <w:rFonts w:eastAsiaTheme="minorEastAsia"/>
          <w:color w:val="000000" w:themeColor="text1"/>
          <w:sz w:val="21"/>
          <w:szCs w:val="21"/>
        </w:rPr>
        <w:t>0.2 m</w:t>
      </w:r>
      <w:r>
        <w:rPr>
          <w:rFonts w:asciiTheme="minorEastAsia" w:eastAsiaTheme="minorEastAsia" w:hAnsiTheme="minorEastAsia" w:hint="eastAsia"/>
          <w:color w:val="000000" w:themeColor="text1"/>
          <w:sz w:val="21"/>
          <w:szCs w:val="21"/>
        </w:rPr>
        <w:t>。</w:t>
      </w:r>
    </w:p>
    <w:p w14:paraId="3C45FD93"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5.2.</w:t>
      </w:r>
      <w:r>
        <w:rPr>
          <w:rFonts w:ascii="黑体" w:eastAsia="黑体" w:hAnsi="黑体"/>
          <w:color w:val="000000" w:themeColor="text1"/>
          <w:sz w:val="21"/>
          <w:szCs w:val="21"/>
        </w:rPr>
        <w:t>4</w:t>
      </w:r>
      <w:r>
        <w:rPr>
          <w:rFonts w:asciiTheme="minorEastAsia" w:eastAsiaTheme="minorEastAsia" w:hAnsiTheme="minorEastAsia" w:hint="eastAsia"/>
          <w:color w:val="000000" w:themeColor="text1"/>
          <w:sz w:val="21"/>
          <w:szCs w:val="21"/>
        </w:rPr>
        <w:t xml:space="preserve"> 安装末端装置时，尽量将</w:t>
      </w:r>
      <w:r>
        <w:rPr>
          <w:rFonts w:asciiTheme="minorEastAsia" w:eastAsiaTheme="minorEastAsia" w:hAnsiTheme="minorEastAsia"/>
          <w:color w:val="000000" w:themeColor="text1"/>
          <w:sz w:val="21"/>
          <w:szCs w:val="21"/>
        </w:rPr>
        <w:t>末端放置在人员活动区</w:t>
      </w:r>
      <w:r>
        <w:rPr>
          <w:rFonts w:asciiTheme="minorEastAsia" w:eastAsiaTheme="minorEastAsia" w:hAnsiTheme="minorEastAsia" w:hint="eastAsia"/>
          <w:color w:val="000000" w:themeColor="text1"/>
          <w:sz w:val="21"/>
          <w:szCs w:val="21"/>
        </w:rPr>
        <w:t>。</w:t>
      </w:r>
    </w:p>
    <w:p w14:paraId="641DC90A"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5.2.</w:t>
      </w:r>
      <w:r>
        <w:rPr>
          <w:rFonts w:ascii="黑体" w:eastAsia="黑体" w:hAnsi="黑体"/>
          <w:color w:val="000000" w:themeColor="text1"/>
          <w:sz w:val="21"/>
          <w:szCs w:val="21"/>
        </w:rPr>
        <w:t>5</w:t>
      </w:r>
      <w:r>
        <w:rPr>
          <w:rFonts w:asciiTheme="minorEastAsia" w:eastAsiaTheme="minorEastAsia" w:hAnsiTheme="minorEastAsia" w:hint="eastAsia"/>
          <w:color w:val="000000" w:themeColor="text1"/>
          <w:sz w:val="21"/>
          <w:szCs w:val="21"/>
        </w:rPr>
        <w:t xml:space="preserve"> 安装末端装置</w:t>
      </w:r>
      <w:r>
        <w:rPr>
          <w:rFonts w:asciiTheme="minorEastAsia" w:eastAsiaTheme="minorEastAsia" w:hAnsiTheme="minorEastAsia"/>
          <w:color w:val="000000" w:themeColor="text1"/>
          <w:sz w:val="21"/>
          <w:szCs w:val="21"/>
        </w:rPr>
        <w:t>时，应综合考虑以下情况：</w:t>
      </w:r>
    </w:p>
    <w:p w14:paraId="65B68043" w14:textId="77777777" w:rsidR="00FC5F0B" w:rsidRDefault="00D40C76">
      <w:pPr>
        <w:pStyle w:val="afd"/>
        <w:spacing w:line="276" w:lineRule="auto"/>
        <w:ind w:firstLineChars="270" w:firstLine="567"/>
        <w:rPr>
          <w:rFonts w:ascii="Times New Roman"/>
          <w:color w:val="000000" w:themeColor="text1"/>
        </w:rPr>
      </w:pPr>
      <w:r>
        <w:rPr>
          <w:rFonts w:ascii="黑体" w:eastAsia="黑体" w:hAnsi="黑体" w:hint="eastAsia"/>
          <w:color w:val="000000" w:themeColor="text1"/>
        </w:rPr>
        <w:t>1</w:t>
      </w:r>
      <w:r>
        <w:rPr>
          <w:rFonts w:ascii="Times New Roman" w:hint="eastAsia"/>
          <w:color w:val="000000" w:themeColor="text1"/>
        </w:rPr>
        <w:t xml:space="preserve"> </w:t>
      </w:r>
      <w:r>
        <w:rPr>
          <w:rFonts w:ascii="Times New Roman"/>
          <w:color w:val="000000" w:themeColor="text1"/>
        </w:rPr>
        <w:t>避开易燃气体发生泄漏的地方或有强烈腐蚀气体的环境；</w:t>
      </w:r>
    </w:p>
    <w:p w14:paraId="25637F4E" w14:textId="77777777" w:rsidR="00FC5F0B" w:rsidRDefault="00D40C76">
      <w:pPr>
        <w:pStyle w:val="afd"/>
        <w:spacing w:line="276" w:lineRule="auto"/>
        <w:ind w:firstLineChars="270" w:firstLine="567"/>
        <w:rPr>
          <w:rFonts w:ascii="Times New Roman"/>
          <w:color w:val="000000" w:themeColor="text1"/>
        </w:rPr>
      </w:pPr>
      <w:r>
        <w:rPr>
          <w:rFonts w:ascii="黑体" w:eastAsia="黑体" w:hAnsi="黑体"/>
          <w:color w:val="000000" w:themeColor="text1"/>
          <w:kern w:val="2"/>
          <w:szCs w:val="21"/>
        </w:rPr>
        <w:t>2</w:t>
      </w:r>
      <w:r>
        <w:rPr>
          <w:rFonts w:ascii="Times New Roman"/>
          <w:color w:val="000000" w:themeColor="text1"/>
        </w:rPr>
        <w:t xml:space="preserve"> </w:t>
      </w:r>
      <w:r>
        <w:rPr>
          <w:rFonts w:ascii="Times New Roman"/>
          <w:color w:val="000000" w:themeColor="text1"/>
        </w:rPr>
        <w:t>避开人工强电；</w:t>
      </w:r>
    </w:p>
    <w:p w14:paraId="75179B90" w14:textId="77777777" w:rsidR="00FC5F0B" w:rsidRDefault="00D40C76">
      <w:pPr>
        <w:pStyle w:val="afd"/>
        <w:spacing w:line="276" w:lineRule="auto"/>
        <w:ind w:firstLineChars="270" w:firstLine="567"/>
        <w:rPr>
          <w:rFonts w:ascii="Times New Roman"/>
          <w:color w:val="000000" w:themeColor="text1"/>
        </w:rPr>
      </w:pPr>
      <w:r>
        <w:rPr>
          <w:rFonts w:ascii="黑体" w:eastAsia="黑体" w:hAnsi="黑体" w:hint="eastAsia"/>
          <w:color w:val="000000" w:themeColor="text1"/>
          <w:kern w:val="2"/>
          <w:szCs w:val="21"/>
        </w:rPr>
        <w:t>3</w:t>
      </w:r>
      <w:r>
        <w:rPr>
          <w:rFonts w:ascii="Times New Roman" w:hint="eastAsia"/>
          <w:color w:val="000000" w:themeColor="text1"/>
        </w:rPr>
        <w:t xml:space="preserve"> </w:t>
      </w:r>
      <w:r>
        <w:rPr>
          <w:rFonts w:ascii="Times New Roman"/>
          <w:color w:val="000000" w:themeColor="text1"/>
        </w:rPr>
        <w:t>磁场直接作用的地方；</w:t>
      </w:r>
    </w:p>
    <w:p w14:paraId="25B7E76A" w14:textId="77777777" w:rsidR="00FC5F0B" w:rsidRDefault="00D40C76">
      <w:pPr>
        <w:pStyle w:val="afd"/>
        <w:spacing w:line="276" w:lineRule="auto"/>
        <w:ind w:firstLineChars="270" w:firstLine="567"/>
        <w:rPr>
          <w:rFonts w:ascii="Times New Roman"/>
          <w:color w:val="000000" w:themeColor="text1"/>
        </w:rPr>
      </w:pPr>
      <w:r>
        <w:rPr>
          <w:rFonts w:ascii="黑体" w:eastAsia="黑体" w:hAnsi="黑体"/>
          <w:color w:val="000000" w:themeColor="text1"/>
          <w:kern w:val="2"/>
          <w:szCs w:val="21"/>
        </w:rPr>
        <w:t>4</w:t>
      </w:r>
      <w:r>
        <w:rPr>
          <w:rFonts w:ascii="Times New Roman"/>
          <w:color w:val="000000" w:themeColor="text1"/>
        </w:rPr>
        <w:t xml:space="preserve"> </w:t>
      </w:r>
      <w:r>
        <w:rPr>
          <w:rFonts w:ascii="Times New Roman"/>
          <w:color w:val="000000" w:themeColor="text1"/>
        </w:rPr>
        <w:t>避开易产生噪声、振动的地点；</w:t>
      </w:r>
    </w:p>
    <w:p w14:paraId="1B3589FA" w14:textId="77777777" w:rsidR="00FC5F0B" w:rsidRDefault="00D40C76">
      <w:pPr>
        <w:pStyle w:val="afd"/>
        <w:spacing w:line="276" w:lineRule="auto"/>
        <w:ind w:firstLineChars="270" w:firstLine="567"/>
        <w:rPr>
          <w:rFonts w:ascii="Times New Roman"/>
          <w:color w:val="000000" w:themeColor="text1"/>
        </w:rPr>
      </w:pPr>
      <w:r>
        <w:rPr>
          <w:rFonts w:ascii="黑体" w:eastAsia="黑体" w:hAnsi="黑体"/>
          <w:color w:val="000000" w:themeColor="text1"/>
          <w:kern w:val="2"/>
          <w:szCs w:val="21"/>
        </w:rPr>
        <w:t>5</w:t>
      </w:r>
      <w:r>
        <w:rPr>
          <w:rFonts w:ascii="Times New Roman"/>
          <w:color w:val="000000" w:themeColor="text1"/>
        </w:rPr>
        <w:t xml:space="preserve"> </w:t>
      </w:r>
      <w:r>
        <w:rPr>
          <w:rFonts w:ascii="Times New Roman"/>
          <w:color w:val="000000" w:themeColor="text1"/>
        </w:rPr>
        <w:t>避开自然条件恶劣（如油烟重、风沙大）的地方；</w:t>
      </w:r>
    </w:p>
    <w:p w14:paraId="6FFB05B2" w14:textId="77777777" w:rsidR="00FC5F0B" w:rsidRDefault="00D40C76">
      <w:pPr>
        <w:pStyle w:val="afd"/>
        <w:spacing w:line="276" w:lineRule="auto"/>
        <w:ind w:firstLineChars="270" w:firstLine="567"/>
        <w:rPr>
          <w:rFonts w:asciiTheme="minorEastAsia" w:eastAsiaTheme="minorEastAsia" w:hAnsiTheme="minorEastAsia" w:hint="eastAsia"/>
          <w:color w:val="000000" w:themeColor="text1"/>
          <w:szCs w:val="21"/>
        </w:rPr>
      </w:pPr>
      <w:r>
        <w:rPr>
          <w:rFonts w:ascii="黑体" w:eastAsia="黑体" w:hAnsi="黑体"/>
          <w:color w:val="000000" w:themeColor="text1"/>
          <w:kern w:val="2"/>
          <w:szCs w:val="21"/>
        </w:rPr>
        <w:t>6</w:t>
      </w:r>
      <w:r>
        <w:rPr>
          <w:rFonts w:ascii="Times New Roman"/>
          <w:color w:val="000000" w:themeColor="text1"/>
        </w:rPr>
        <w:t xml:space="preserve"> </w:t>
      </w:r>
      <w:r>
        <w:rPr>
          <w:rFonts w:ascii="Times New Roman"/>
          <w:color w:val="000000" w:themeColor="text1"/>
        </w:rPr>
        <w:t>避开儿童易触及的地方；</w:t>
      </w:r>
    </w:p>
    <w:p w14:paraId="0C16819E" w14:textId="77777777" w:rsidR="00FC5F0B" w:rsidRDefault="00D40C76">
      <w:pPr>
        <w:pStyle w:val="afd"/>
        <w:spacing w:line="276" w:lineRule="auto"/>
        <w:ind w:firstLineChars="270" w:firstLine="567"/>
        <w:rPr>
          <w:rFonts w:ascii="Times New Roman"/>
          <w:color w:val="000000" w:themeColor="text1"/>
        </w:rPr>
      </w:pPr>
      <w:r>
        <w:rPr>
          <w:rFonts w:ascii="黑体" w:eastAsia="黑体" w:hAnsi="黑体" w:hint="eastAsia"/>
          <w:color w:val="000000" w:themeColor="text1"/>
          <w:kern w:val="2"/>
          <w:szCs w:val="21"/>
        </w:rPr>
        <w:t>7</w:t>
      </w:r>
      <w:r>
        <w:rPr>
          <w:rFonts w:ascii="Times New Roman" w:hint="eastAsia"/>
          <w:color w:val="000000" w:themeColor="text1"/>
        </w:rPr>
        <w:t xml:space="preserve"> </w:t>
      </w:r>
      <w:r>
        <w:rPr>
          <w:rFonts w:ascii="Times New Roman"/>
          <w:color w:val="000000" w:themeColor="text1"/>
        </w:rPr>
        <w:t>缩短</w:t>
      </w:r>
      <w:r>
        <w:rPr>
          <w:rFonts w:asciiTheme="minorEastAsia" w:eastAsiaTheme="minorEastAsia" w:hAnsiTheme="minorEastAsia" w:hint="eastAsia"/>
          <w:color w:val="000000" w:themeColor="text1"/>
          <w:szCs w:val="21"/>
        </w:rPr>
        <w:t>末端装置</w:t>
      </w:r>
      <w:r>
        <w:rPr>
          <w:rFonts w:ascii="Times New Roman"/>
          <w:color w:val="000000" w:themeColor="text1"/>
        </w:rPr>
        <w:t>和室外机组连接的长度</w:t>
      </w:r>
      <w:r>
        <w:rPr>
          <w:rFonts w:ascii="Times New Roman" w:hint="eastAsia"/>
          <w:color w:val="000000" w:themeColor="text1"/>
        </w:rPr>
        <w:t>.</w:t>
      </w:r>
    </w:p>
    <w:p w14:paraId="567738EE" w14:textId="77777777" w:rsidR="00FC5F0B" w:rsidRDefault="00D40C76">
      <w:pPr>
        <w:pStyle w:val="afd"/>
        <w:spacing w:line="276" w:lineRule="auto"/>
        <w:ind w:firstLineChars="0" w:firstLine="0"/>
        <w:rPr>
          <w:rFonts w:ascii="黑体" w:eastAsia="黑体" w:hAnsi="黑体" w:hint="eastAsia"/>
          <w:color w:val="000000" w:themeColor="text1"/>
          <w:szCs w:val="21"/>
        </w:rPr>
      </w:pPr>
      <w:r>
        <w:rPr>
          <w:rFonts w:ascii="黑体" w:eastAsia="黑体" w:hAnsi="黑体" w:hint="eastAsia"/>
          <w:color w:val="000000" w:themeColor="text1"/>
          <w:szCs w:val="21"/>
        </w:rPr>
        <w:t>5.2.</w:t>
      </w:r>
      <w:r>
        <w:rPr>
          <w:rFonts w:ascii="黑体" w:eastAsia="黑体" w:hAnsi="黑体"/>
          <w:color w:val="000000" w:themeColor="text1"/>
          <w:szCs w:val="21"/>
        </w:rPr>
        <w:t xml:space="preserve">6 </w:t>
      </w:r>
      <w:r>
        <w:rPr>
          <w:rFonts w:ascii="Times New Roman" w:hint="eastAsia"/>
          <w:color w:val="000000" w:themeColor="text1"/>
        </w:rPr>
        <w:t>载热剂型末端装置安装时</w:t>
      </w:r>
      <w:r>
        <w:rPr>
          <w:rFonts w:ascii="Times New Roman"/>
          <w:color w:val="000000" w:themeColor="text1"/>
        </w:rPr>
        <w:t>，应</w:t>
      </w:r>
      <w:r>
        <w:rPr>
          <w:rFonts w:ascii="Times New Roman" w:hint="eastAsia"/>
          <w:color w:val="000000" w:themeColor="text1"/>
        </w:rPr>
        <w:t>管道布应设计一定的坡度，便于系统排气和排水，以防止气阻现象影响系统运行。末端装置</w:t>
      </w:r>
      <w:r>
        <w:rPr>
          <w:rFonts w:ascii="Times New Roman"/>
          <w:color w:val="000000" w:themeColor="text1"/>
        </w:rPr>
        <w:t>大于</w:t>
      </w:r>
      <w:r>
        <w:rPr>
          <w:rFonts w:ascii="Times New Roman" w:hint="eastAsia"/>
          <w:color w:val="000000" w:themeColor="text1"/>
        </w:rPr>
        <w:t>4</w:t>
      </w:r>
      <w:r>
        <w:rPr>
          <w:rFonts w:ascii="Times New Roman" w:hint="eastAsia"/>
          <w:color w:val="000000" w:themeColor="text1"/>
        </w:rPr>
        <w:t>台</w:t>
      </w:r>
      <w:r>
        <w:rPr>
          <w:rFonts w:ascii="Times New Roman"/>
          <w:color w:val="000000" w:themeColor="text1"/>
        </w:rPr>
        <w:t>时，应安装平衡阀，</w:t>
      </w:r>
      <w:r>
        <w:rPr>
          <w:rFonts w:ascii="Times New Roman" w:hint="eastAsia"/>
          <w:color w:val="000000" w:themeColor="text1"/>
        </w:rPr>
        <w:t>确保系统内水流量和压力分布均衡。</w:t>
      </w:r>
    </w:p>
    <w:p w14:paraId="36CFD495" w14:textId="77777777" w:rsidR="00FC5F0B" w:rsidRDefault="00D40C76">
      <w:pPr>
        <w:pStyle w:val="afd"/>
        <w:spacing w:line="276" w:lineRule="auto"/>
        <w:ind w:firstLineChars="0" w:firstLine="0"/>
        <w:rPr>
          <w:rFonts w:ascii="Times New Roman"/>
          <w:color w:val="000000" w:themeColor="text1"/>
        </w:rPr>
      </w:pPr>
      <w:r>
        <w:rPr>
          <w:rFonts w:ascii="黑体" w:eastAsia="黑体" w:hAnsi="黑体" w:hint="eastAsia"/>
          <w:color w:val="000000" w:themeColor="text1"/>
          <w:szCs w:val="21"/>
        </w:rPr>
        <w:t xml:space="preserve">5.2.7 </w:t>
      </w:r>
      <w:r>
        <w:rPr>
          <w:rFonts w:ascii="Times New Roman" w:hint="eastAsia"/>
          <w:color w:val="000000" w:themeColor="text1"/>
        </w:rPr>
        <w:t>二次介质型末端装置，</w:t>
      </w:r>
      <w:r>
        <w:rPr>
          <w:rFonts w:ascii="Times New Roman"/>
          <w:color w:val="000000" w:themeColor="text1"/>
        </w:rPr>
        <w:t>应</w:t>
      </w:r>
      <w:r>
        <w:rPr>
          <w:rFonts w:ascii="Times New Roman" w:hint="eastAsia"/>
          <w:color w:val="000000" w:themeColor="text1"/>
        </w:rPr>
        <w:t>要求热端和冷端有一定的高度差，以便工作液体顺利回流。确保安装位置的空气流动顺畅，避免阻碍通风。</w:t>
      </w:r>
    </w:p>
    <w:p w14:paraId="5E1B34F7"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5.3 室外机组安装</w:t>
      </w:r>
    </w:p>
    <w:p w14:paraId="54CBC397"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5.3.</w:t>
      </w:r>
      <w:r>
        <w:rPr>
          <w:rFonts w:ascii="黑体" w:eastAsia="黑体" w:hAnsi="黑体"/>
          <w:color w:val="000000" w:themeColor="text1"/>
          <w:sz w:val="21"/>
          <w:szCs w:val="21"/>
        </w:rPr>
        <w:t xml:space="preserve">1 </w:t>
      </w:r>
      <w:r>
        <w:rPr>
          <w:rFonts w:asciiTheme="minorEastAsia" w:eastAsiaTheme="minorEastAsia" w:hAnsiTheme="minorEastAsia" w:hint="eastAsia"/>
          <w:color w:val="000000" w:themeColor="text1"/>
          <w:sz w:val="21"/>
          <w:szCs w:val="21"/>
        </w:rPr>
        <w:t>系统热源为</w:t>
      </w:r>
      <w:proofErr w:type="gramStart"/>
      <w:r>
        <w:rPr>
          <w:rFonts w:asciiTheme="minorEastAsia" w:eastAsiaTheme="minorEastAsia" w:hAnsiTheme="minorEastAsia" w:hint="eastAsia"/>
          <w:color w:val="000000" w:themeColor="text1"/>
          <w:sz w:val="21"/>
          <w:szCs w:val="21"/>
        </w:rPr>
        <w:t>直膨式系统</w:t>
      </w:r>
      <w:proofErr w:type="gramEnd"/>
      <w:r>
        <w:rPr>
          <w:rFonts w:asciiTheme="minorEastAsia" w:eastAsiaTheme="minorEastAsia" w:hAnsiTheme="minorEastAsia" w:hint="eastAsia"/>
          <w:color w:val="000000" w:themeColor="text1"/>
          <w:sz w:val="21"/>
          <w:szCs w:val="21"/>
        </w:rPr>
        <w:t>和热泵热水系统时，室外机的安装应</w:t>
      </w:r>
      <w:r>
        <w:rPr>
          <w:rFonts w:hint="eastAsia"/>
          <w:color w:val="000000" w:themeColor="text1"/>
          <w:sz w:val="21"/>
          <w:szCs w:val="21"/>
        </w:rPr>
        <w:t>满足</w:t>
      </w:r>
      <w:r>
        <w:rPr>
          <w:color w:val="000000" w:themeColor="text1"/>
          <w:sz w:val="21"/>
          <w:szCs w:val="21"/>
        </w:rPr>
        <w:t>JGJ 174-2010</w:t>
      </w:r>
      <w:r>
        <w:rPr>
          <w:rFonts w:hint="eastAsia"/>
          <w:color w:val="000000" w:themeColor="text1"/>
          <w:sz w:val="21"/>
          <w:szCs w:val="21"/>
        </w:rPr>
        <w:t>中</w:t>
      </w:r>
      <w:r>
        <w:rPr>
          <w:rFonts w:hint="eastAsia"/>
          <w:color w:val="000000" w:themeColor="text1"/>
          <w:sz w:val="21"/>
          <w:szCs w:val="21"/>
        </w:rPr>
        <w:t>5.3</w:t>
      </w:r>
      <w:r>
        <w:rPr>
          <w:rFonts w:asciiTheme="minorEastAsia" w:eastAsiaTheme="minorEastAsia" w:hAnsiTheme="minorEastAsia" w:hint="eastAsia"/>
          <w:color w:val="000000" w:themeColor="text1"/>
          <w:sz w:val="21"/>
          <w:szCs w:val="21"/>
        </w:rPr>
        <w:t>的规定，确保室外机的四周按照要求留有足够的进排风和维护空间</w:t>
      </w:r>
    </w:p>
    <w:p w14:paraId="281B6C39"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5.3.</w:t>
      </w:r>
      <w:r>
        <w:rPr>
          <w:rFonts w:ascii="黑体" w:eastAsia="黑体" w:hAnsi="黑体"/>
          <w:color w:val="000000" w:themeColor="text1"/>
          <w:sz w:val="21"/>
          <w:szCs w:val="21"/>
        </w:rPr>
        <w:t>2</w:t>
      </w:r>
      <w:r>
        <w:rPr>
          <w:rFonts w:asciiTheme="minorEastAsia" w:eastAsiaTheme="minorEastAsia" w:hAnsiTheme="minorEastAsia" w:hint="eastAsia"/>
          <w:color w:val="000000" w:themeColor="text1"/>
          <w:sz w:val="21"/>
          <w:szCs w:val="21"/>
        </w:rPr>
        <w:t>系统热源为集中热水系统时（城市集中供热管网或者区域供热管网），管网的设计和施工应满</w:t>
      </w:r>
      <w:r>
        <w:rPr>
          <w:rFonts w:hint="eastAsia"/>
          <w:color w:val="000000" w:themeColor="text1"/>
          <w:sz w:val="21"/>
          <w:szCs w:val="21"/>
        </w:rPr>
        <w:t>足</w:t>
      </w:r>
      <w:r>
        <w:rPr>
          <w:color w:val="000000" w:themeColor="text1"/>
          <w:sz w:val="21"/>
          <w:szCs w:val="21"/>
        </w:rPr>
        <w:t>GB 55010</w:t>
      </w:r>
      <w:r>
        <w:rPr>
          <w:rFonts w:hint="eastAsia"/>
          <w:color w:val="000000" w:themeColor="text1"/>
          <w:sz w:val="21"/>
          <w:szCs w:val="21"/>
        </w:rPr>
        <w:t>和</w:t>
      </w:r>
      <w:r>
        <w:rPr>
          <w:color w:val="000000" w:themeColor="text1"/>
          <w:sz w:val="21"/>
          <w:szCs w:val="21"/>
        </w:rPr>
        <w:t>CJJ/T34-2022</w:t>
      </w:r>
      <w:r>
        <w:rPr>
          <w:rFonts w:hint="eastAsia"/>
          <w:color w:val="000000" w:themeColor="text1"/>
          <w:sz w:val="21"/>
          <w:szCs w:val="21"/>
        </w:rPr>
        <w:t>的要求。供热管道</w:t>
      </w:r>
      <w:r>
        <w:rPr>
          <w:rFonts w:asciiTheme="minorEastAsia" w:eastAsiaTheme="minorEastAsia" w:hAnsiTheme="minorEastAsia" w:hint="eastAsia"/>
          <w:color w:val="000000" w:themeColor="text1"/>
          <w:sz w:val="21"/>
          <w:szCs w:val="21"/>
        </w:rPr>
        <w:t>布置在易于检修和维护的位置。</w:t>
      </w:r>
    </w:p>
    <w:p w14:paraId="3F137D8E" w14:textId="77777777" w:rsidR="00FC5F0B" w:rsidRDefault="00D40C76">
      <w:pPr>
        <w:spacing w:line="276" w:lineRule="auto"/>
        <w:jc w:val="both"/>
        <w:rPr>
          <w:rFonts w:asciiTheme="minorEastAsia" w:eastAsiaTheme="minorEastAsia" w:hAnsiTheme="minorEastAsia" w:hint="eastAsia"/>
          <w:color w:val="000000" w:themeColor="text1"/>
          <w:sz w:val="21"/>
          <w:szCs w:val="21"/>
        </w:rPr>
      </w:pPr>
      <w:r>
        <w:rPr>
          <w:rFonts w:ascii="黑体" w:eastAsia="黑体" w:hAnsi="黑体" w:hint="eastAsia"/>
          <w:color w:val="000000" w:themeColor="text1"/>
          <w:sz w:val="21"/>
          <w:szCs w:val="21"/>
        </w:rPr>
        <w:t>5.3.3</w:t>
      </w:r>
      <w:r>
        <w:rPr>
          <w:rFonts w:asciiTheme="minorEastAsia" w:eastAsiaTheme="minorEastAsia" w:hAnsiTheme="minorEastAsia" w:hint="eastAsia"/>
          <w:color w:val="000000" w:themeColor="text1"/>
          <w:sz w:val="21"/>
          <w:szCs w:val="21"/>
        </w:rPr>
        <w:t xml:space="preserve"> 室外机需要安装在有足够强度的基础和减振部件上，且周围做排水沟并采取必要的防水措施。</w:t>
      </w:r>
    </w:p>
    <w:p w14:paraId="69C488ED"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5.4 </w:t>
      </w:r>
      <w:r>
        <w:rPr>
          <w:rFonts w:ascii="黑体" w:eastAsia="黑体" w:hAnsi="黑体" w:hint="eastAsia"/>
          <w:b w:val="0"/>
          <w:color w:val="000000" w:themeColor="text1"/>
          <w:sz w:val="21"/>
        </w:rPr>
        <w:t>制冷剂配管的加工、焊接与安装</w:t>
      </w:r>
    </w:p>
    <w:p w14:paraId="33C5CBDB" w14:textId="77777777" w:rsidR="00FC5F0B" w:rsidRDefault="00D40C76">
      <w:pPr>
        <w:spacing w:line="276" w:lineRule="auto"/>
        <w:jc w:val="both"/>
        <w:rPr>
          <w:color w:val="000000" w:themeColor="text1"/>
          <w:sz w:val="21"/>
          <w:szCs w:val="21"/>
        </w:rPr>
      </w:pPr>
      <w:r>
        <w:rPr>
          <w:rFonts w:ascii="黑体" w:eastAsia="黑体" w:hAnsi="黑体" w:hint="eastAsia"/>
          <w:color w:val="000000" w:themeColor="text1"/>
          <w:sz w:val="21"/>
          <w:szCs w:val="21"/>
        </w:rPr>
        <w:t>5.4.1</w:t>
      </w:r>
      <w:r>
        <w:rPr>
          <w:rFonts w:ascii="黑体" w:eastAsia="黑体" w:hAnsi="黑体"/>
          <w:color w:val="000000" w:themeColor="text1"/>
          <w:sz w:val="21"/>
          <w:szCs w:val="21"/>
        </w:rPr>
        <w:t xml:space="preserve"> </w:t>
      </w:r>
      <w:r>
        <w:rPr>
          <w:rFonts w:ascii="宋体" w:hAnsi="宋体" w:hint="eastAsia"/>
          <w:color w:val="000000" w:themeColor="text1"/>
          <w:sz w:val="21"/>
          <w:szCs w:val="21"/>
        </w:rPr>
        <w:t>采用</w:t>
      </w:r>
      <w:proofErr w:type="gramStart"/>
      <w:r>
        <w:rPr>
          <w:rFonts w:ascii="宋体" w:hAnsi="宋体" w:hint="eastAsia"/>
          <w:color w:val="000000" w:themeColor="text1"/>
          <w:sz w:val="21"/>
          <w:szCs w:val="21"/>
        </w:rPr>
        <w:t>直膨式系统</w:t>
      </w:r>
      <w:proofErr w:type="gramEnd"/>
      <w:r>
        <w:rPr>
          <w:rFonts w:ascii="宋体" w:hAnsi="宋体" w:hint="eastAsia"/>
          <w:color w:val="000000" w:themeColor="text1"/>
          <w:sz w:val="21"/>
          <w:szCs w:val="21"/>
        </w:rPr>
        <w:t>、热泵热水系统应</w:t>
      </w:r>
      <w:r>
        <w:rPr>
          <w:rFonts w:hint="eastAsia"/>
          <w:color w:val="000000" w:themeColor="text1"/>
          <w:sz w:val="21"/>
          <w:szCs w:val="21"/>
        </w:rPr>
        <w:t>规范制冷剂配管的加工、焊接与安装。</w:t>
      </w:r>
    </w:p>
    <w:p w14:paraId="462A6FA4" w14:textId="77777777" w:rsidR="00FC5F0B" w:rsidRDefault="00D40C76">
      <w:pPr>
        <w:spacing w:line="276" w:lineRule="auto"/>
        <w:jc w:val="both"/>
        <w:rPr>
          <w:color w:val="000000" w:themeColor="text1"/>
          <w:sz w:val="21"/>
          <w:szCs w:val="21"/>
        </w:rPr>
      </w:pPr>
      <w:r>
        <w:rPr>
          <w:rFonts w:ascii="黑体" w:eastAsia="黑体" w:hAnsi="黑体" w:hint="eastAsia"/>
          <w:color w:val="000000" w:themeColor="text1"/>
          <w:sz w:val="21"/>
          <w:szCs w:val="21"/>
        </w:rPr>
        <w:t>5.4.</w:t>
      </w:r>
      <w:r>
        <w:rPr>
          <w:rFonts w:ascii="黑体" w:eastAsia="黑体" w:hAnsi="黑体"/>
          <w:color w:val="000000" w:themeColor="text1"/>
          <w:sz w:val="21"/>
          <w:szCs w:val="21"/>
        </w:rPr>
        <w:t>2</w:t>
      </w:r>
      <w:r>
        <w:rPr>
          <w:rFonts w:hint="eastAsia"/>
          <w:color w:val="000000" w:themeColor="text1"/>
          <w:sz w:val="21"/>
          <w:szCs w:val="21"/>
        </w:rPr>
        <w:t>制冷剂配管的加工、焊接应满足</w:t>
      </w:r>
      <w:r>
        <w:rPr>
          <w:color w:val="000000" w:themeColor="text1"/>
          <w:sz w:val="21"/>
          <w:szCs w:val="21"/>
        </w:rPr>
        <w:t>GB 27941</w:t>
      </w:r>
      <w:r>
        <w:rPr>
          <w:rFonts w:hint="eastAsia"/>
          <w:color w:val="000000" w:themeColor="text1"/>
          <w:sz w:val="21"/>
          <w:szCs w:val="21"/>
        </w:rPr>
        <w:t>的</w:t>
      </w:r>
      <w:r>
        <w:rPr>
          <w:color w:val="000000" w:themeColor="text1"/>
          <w:sz w:val="21"/>
          <w:szCs w:val="21"/>
        </w:rPr>
        <w:t>要求</w:t>
      </w:r>
      <w:r>
        <w:rPr>
          <w:rFonts w:hint="eastAsia"/>
          <w:color w:val="000000" w:themeColor="text1"/>
          <w:sz w:val="21"/>
          <w:szCs w:val="21"/>
        </w:rPr>
        <w:t>。安全要求应满足</w:t>
      </w:r>
      <w:r>
        <w:rPr>
          <w:rFonts w:hint="eastAsia"/>
          <w:color w:val="000000" w:themeColor="text1"/>
          <w:sz w:val="21"/>
          <w:szCs w:val="21"/>
        </w:rPr>
        <w:t>GB/T 9237</w:t>
      </w:r>
      <w:r>
        <w:rPr>
          <w:rFonts w:hint="eastAsia"/>
          <w:color w:val="000000" w:themeColor="text1"/>
          <w:sz w:val="21"/>
          <w:szCs w:val="21"/>
        </w:rPr>
        <w:t>相关规定。</w:t>
      </w:r>
    </w:p>
    <w:p w14:paraId="6509D3AC" w14:textId="77777777" w:rsidR="00FC5F0B" w:rsidRDefault="00D40C76">
      <w:pPr>
        <w:spacing w:line="276" w:lineRule="auto"/>
        <w:jc w:val="both"/>
        <w:rPr>
          <w:color w:val="000000" w:themeColor="text1"/>
          <w:sz w:val="21"/>
          <w:szCs w:val="21"/>
        </w:rPr>
      </w:pPr>
      <w:r>
        <w:rPr>
          <w:rFonts w:ascii="黑体" w:eastAsia="黑体" w:hAnsi="黑体" w:hint="eastAsia"/>
          <w:color w:val="000000" w:themeColor="text1"/>
          <w:sz w:val="21"/>
          <w:szCs w:val="21"/>
        </w:rPr>
        <w:t>5.4.</w:t>
      </w:r>
      <w:r>
        <w:rPr>
          <w:rFonts w:ascii="黑体" w:eastAsia="黑体" w:hAnsi="黑体"/>
          <w:color w:val="000000" w:themeColor="text1"/>
          <w:sz w:val="21"/>
          <w:szCs w:val="21"/>
        </w:rPr>
        <w:t>3</w:t>
      </w:r>
      <w:r>
        <w:rPr>
          <w:rFonts w:ascii="宋体" w:hAnsi="宋体" w:hint="eastAsia"/>
          <w:color w:val="000000" w:themeColor="text1"/>
          <w:sz w:val="21"/>
          <w:szCs w:val="21"/>
        </w:rPr>
        <w:t xml:space="preserve"> 分歧管的安装应</w:t>
      </w:r>
      <w:r>
        <w:rPr>
          <w:rFonts w:ascii="宋体" w:hAnsi="黑体" w:hint="eastAsia"/>
          <w:color w:val="000000" w:themeColor="text1"/>
          <w:sz w:val="21"/>
          <w:szCs w:val="21"/>
        </w:rPr>
        <w:t>满足</w:t>
      </w:r>
      <w:r>
        <w:rPr>
          <w:color w:val="000000" w:themeColor="text1"/>
          <w:sz w:val="21"/>
          <w:szCs w:val="21"/>
        </w:rPr>
        <w:t>GB 27941</w:t>
      </w:r>
      <w:r>
        <w:rPr>
          <w:rFonts w:hint="eastAsia"/>
          <w:color w:val="000000" w:themeColor="text1"/>
          <w:sz w:val="21"/>
          <w:szCs w:val="21"/>
        </w:rPr>
        <w:t>的</w:t>
      </w:r>
      <w:r>
        <w:rPr>
          <w:color w:val="000000" w:themeColor="text1"/>
          <w:sz w:val="21"/>
          <w:szCs w:val="21"/>
        </w:rPr>
        <w:t>要求</w:t>
      </w:r>
      <w:r>
        <w:rPr>
          <w:rFonts w:hint="eastAsia"/>
          <w:color w:val="000000" w:themeColor="text1"/>
          <w:sz w:val="21"/>
          <w:szCs w:val="21"/>
        </w:rPr>
        <w:t>。</w:t>
      </w:r>
    </w:p>
    <w:p w14:paraId="450A594E"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5.4.</w:t>
      </w:r>
      <w:r>
        <w:rPr>
          <w:rFonts w:ascii="黑体" w:eastAsia="黑体" w:hAnsi="黑体"/>
          <w:color w:val="000000" w:themeColor="text1"/>
          <w:sz w:val="21"/>
          <w:szCs w:val="21"/>
        </w:rPr>
        <w:t>4</w:t>
      </w:r>
      <w:r>
        <w:rPr>
          <w:rFonts w:ascii="宋体" w:hAnsi="宋体" w:hint="eastAsia"/>
          <w:color w:val="000000" w:themeColor="text1"/>
          <w:sz w:val="21"/>
          <w:szCs w:val="21"/>
        </w:rPr>
        <w:t xml:space="preserve"> 制冷剂配管的吊装</w:t>
      </w:r>
      <w:r>
        <w:rPr>
          <w:rFonts w:hint="eastAsia"/>
          <w:color w:val="000000" w:themeColor="text1"/>
          <w:sz w:val="21"/>
          <w:szCs w:val="21"/>
        </w:rPr>
        <w:t>应符合</w:t>
      </w:r>
      <w:r>
        <w:rPr>
          <w:rFonts w:hint="eastAsia"/>
          <w:color w:val="000000" w:themeColor="text1"/>
          <w:sz w:val="21"/>
          <w:szCs w:val="21"/>
        </w:rPr>
        <w:t>JGJ 174-2010</w:t>
      </w:r>
      <w:r>
        <w:rPr>
          <w:rFonts w:hint="eastAsia"/>
          <w:color w:val="000000" w:themeColor="text1"/>
          <w:sz w:val="21"/>
          <w:szCs w:val="21"/>
        </w:rPr>
        <w:t>中</w:t>
      </w:r>
      <w:r>
        <w:rPr>
          <w:rFonts w:hint="eastAsia"/>
          <w:color w:val="000000" w:themeColor="text1"/>
          <w:sz w:val="21"/>
          <w:szCs w:val="21"/>
        </w:rPr>
        <w:t>5.4.7</w:t>
      </w:r>
      <w:r>
        <w:rPr>
          <w:rFonts w:hint="eastAsia"/>
          <w:color w:val="000000" w:themeColor="text1"/>
          <w:sz w:val="21"/>
          <w:szCs w:val="21"/>
        </w:rPr>
        <w:t>的规</w:t>
      </w:r>
      <w:r>
        <w:rPr>
          <w:rFonts w:ascii="宋体" w:hAnsi="宋体" w:hint="eastAsia"/>
          <w:color w:val="000000" w:themeColor="text1"/>
          <w:sz w:val="21"/>
          <w:szCs w:val="21"/>
        </w:rPr>
        <w:t>定。</w:t>
      </w:r>
    </w:p>
    <w:p w14:paraId="3910EDC9"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5.5 凝结水管的安装</w:t>
      </w:r>
    </w:p>
    <w:p w14:paraId="597F19CD" w14:textId="77777777" w:rsidR="00FC5F0B" w:rsidRDefault="00D40C76">
      <w:pPr>
        <w:spacing w:line="276" w:lineRule="auto"/>
        <w:rPr>
          <w:rFonts w:ascii="宋体" w:hAnsi="宋体" w:hint="eastAsia"/>
          <w:color w:val="000000" w:themeColor="text1"/>
          <w:sz w:val="21"/>
          <w:szCs w:val="21"/>
        </w:rPr>
      </w:pPr>
      <w:r>
        <w:rPr>
          <w:rFonts w:ascii="黑体" w:eastAsia="黑体" w:hAnsi="黑体" w:hint="eastAsia"/>
          <w:color w:val="000000" w:themeColor="text1"/>
          <w:sz w:val="21"/>
          <w:szCs w:val="21"/>
        </w:rPr>
        <w:t>5.5.1</w:t>
      </w:r>
      <w:r>
        <w:rPr>
          <w:rFonts w:ascii="宋体" w:hAnsi="宋体" w:hint="eastAsia"/>
          <w:color w:val="000000" w:themeColor="text1"/>
          <w:sz w:val="21"/>
          <w:szCs w:val="21"/>
        </w:rPr>
        <w:t xml:space="preserve"> 末端装置凝结水管道的安装应</w:t>
      </w:r>
      <w:r>
        <w:rPr>
          <w:rFonts w:ascii="宋体" w:hAnsi="黑体" w:hint="eastAsia"/>
          <w:color w:val="000000" w:themeColor="text1"/>
          <w:sz w:val="21"/>
          <w:szCs w:val="21"/>
        </w:rPr>
        <w:t>满足</w:t>
      </w:r>
      <w:r>
        <w:rPr>
          <w:color w:val="000000" w:themeColor="text1"/>
          <w:sz w:val="21"/>
          <w:szCs w:val="21"/>
        </w:rPr>
        <w:t>GB 27941</w:t>
      </w:r>
      <w:r>
        <w:rPr>
          <w:rFonts w:hint="eastAsia"/>
          <w:color w:val="000000" w:themeColor="text1"/>
          <w:sz w:val="21"/>
          <w:szCs w:val="21"/>
        </w:rPr>
        <w:t>的</w:t>
      </w:r>
      <w:r>
        <w:rPr>
          <w:color w:val="000000" w:themeColor="text1"/>
          <w:sz w:val="21"/>
          <w:szCs w:val="21"/>
        </w:rPr>
        <w:t>要求</w:t>
      </w:r>
      <w:r>
        <w:rPr>
          <w:rFonts w:hint="eastAsia"/>
          <w:color w:val="000000" w:themeColor="text1"/>
          <w:sz w:val="21"/>
          <w:szCs w:val="21"/>
        </w:rPr>
        <w:t>。</w:t>
      </w:r>
    </w:p>
    <w:p w14:paraId="7C0DA8E2" w14:textId="77777777" w:rsidR="00FC5F0B" w:rsidRDefault="00D40C76">
      <w:pPr>
        <w:spacing w:line="276" w:lineRule="auto"/>
        <w:jc w:val="both"/>
        <w:rPr>
          <w:color w:val="000000" w:themeColor="text1"/>
          <w:sz w:val="21"/>
          <w:szCs w:val="21"/>
        </w:rPr>
      </w:pPr>
      <w:r>
        <w:rPr>
          <w:rFonts w:ascii="黑体" w:eastAsia="黑体" w:hAnsi="黑体" w:hint="eastAsia"/>
          <w:color w:val="000000" w:themeColor="text1"/>
          <w:sz w:val="21"/>
          <w:szCs w:val="21"/>
        </w:rPr>
        <w:t>5.5.</w:t>
      </w:r>
      <w:r>
        <w:rPr>
          <w:rFonts w:ascii="黑体" w:eastAsia="黑体" w:hAnsi="黑体"/>
          <w:color w:val="000000" w:themeColor="text1"/>
          <w:sz w:val="21"/>
          <w:szCs w:val="21"/>
        </w:rPr>
        <w:t>2</w:t>
      </w:r>
      <w:r>
        <w:rPr>
          <w:rFonts w:ascii="宋体" w:hAnsi="宋体" w:hint="eastAsia"/>
          <w:color w:val="000000" w:themeColor="text1"/>
          <w:sz w:val="21"/>
          <w:szCs w:val="21"/>
        </w:rPr>
        <w:t xml:space="preserve"> 末端装置凝结水管道系统安装完毕后，应按下列步骤对凝结水系统进行测试，并应满足</w:t>
      </w:r>
      <w:r>
        <w:rPr>
          <w:color w:val="000000" w:themeColor="text1"/>
          <w:sz w:val="21"/>
          <w:szCs w:val="21"/>
        </w:rPr>
        <w:t>GB 50242</w:t>
      </w:r>
      <w:r>
        <w:rPr>
          <w:color w:val="000000" w:themeColor="text1"/>
          <w:sz w:val="21"/>
          <w:szCs w:val="21"/>
        </w:rPr>
        <w:t>的有关要求：</w:t>
      </w:r>
    </w:p>
    <w:p w14:paraId="3314D705" w14:textId="77777777" w:rsidR="00FC5F0B" w:rsidRDefault="00D40C76">
      <w:pPr>
        <w:spacing w:line="276" w:lineRule="auto"/>
        <w:ind w:leftChars="200" w:left="480"/>
        <w:jc w:val="both"/>
        <w:rPr>
          <w:color w:val="000000" w:themeColor="text1"/>
          <w:sz w:val="21"/>
          <w:szCs w:val="21"/>
        </w:rPr>
      </w:pPr>
      <w:r>
        <w:rPr>
          <w:color w:val="000000" w:themeColor="text1"/>
          <w:sz w:val="21"/>
          <w:szCs w:val="21"/>
        </w:rPr>
        <w:t xml:space="preserve">1 </w:t>
      </w:r>
      <w:r>
        <w:rPr>
          <w:color w:val="000000" w:themeColor="text1"/>
          <w:sz w:val="21"/>
          <w:szCs w:val="21"/>
        </w:rPr>
        <w:t>室内机单机排水运转；</w:t>
      </w:r>
    </w:p>
    <w:p w14:paraId="4189AA77" w14:textId="77777777" w:rsidR="00FC5F0B" w:rsidRDefault="00D40C76">
      <w:pPr>
        <w:spacing w:line="276" w:lineRule="auto"/>
        <w:ind w:leftChars="200" w:left="480"/>
        <w:jc w:val="both"/>
        <w:rPr>
          <w:color w:val="000000" w:themeColor="text1"/>
          <w:sz w:val="21"/>
          <w:szCs w:val="21"/>
        </w:rPr>
      </w:pPr>
      <w:r>
        <w:rPr>
          <w:color w:val="000000" w:themeColor="text1"/>
          <w:sz w:val="21"/>
          <w:szCs w:val="21"/>
        </w:rPr>
        <w:t xml:space="preserve">2 </w:t>
      </w:r>
      <w:r>
        <w:rPr>
          <w:color w:val="000000" w:themeColor="text1"/>
          <w:sz w:val="21"/>
          <w:szCs w:val="21"/>
        </w:rPr>
        <w:t>凝结水管满水试验；</w:t>
      </w:r>
    </w:p>
    <w:p w14:paraId="595D744A" w14:textId="77777777" w:rsidR="00FC5F0B" w:rsidRDefault="00D40C76">
      <w:pPr>
        <w:spacing w:line="276" w:lineRule="auto"/>
        <w:ind w:leftChars="200" w:left="480"/>
        <w:jc w:val="both"/>
        <w:rPr>
          <w:color w:val="000000" w:themeColor="text1"/>
          <w:sz w:val="21"/>
          <w:szCs w:val="21"/>
        </w:rPr>
      </w:pPr>
      <w:r>
        <w:rPr>
          <w:color w:val="000000" w:themeColor="text1"/>
          <w:sz w:val="21"/>
          <w:szCs w:val="21"/>
        </w:rPr>
        <w:t xml:space="preserve">3 </w:t>
      </w:r>
      <w:r>
        <w:rPr>
          <w:color w:val="000000" w:themeColor="text1"/>
          <w:sz w:val="21"/>
          <w:szCs w:val="21"/>
        </w:rPr>
        <w:t>凝结水管排水通水试验。</w:t>
      </w:r>
    </w:p>
    <w:p w14:paraId="71432BA6"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5.</w:t>
      </w:r>
      <w:r>
        <w:rPr>
          <w:rFonts w:ascii="黑体" w:eastAsia="黑体" w:hAnsi="黑体"/>
          <w:b w:val="0"/>
          <w:color w:val="000000" w:themeColor="text1"/>
          <w:sz w:val="21"/>
        </w:rPr>
        <w:t>6</w:t>
      </w:r>
      <w:r>
        <w:rPr>
          <w:rFonts w:ascii="黑体" w:eastAsia="黑体" w:hAnsi="黑体" w:hint="eastAsia"/>
          <w:b w:val="0"/>
          <w:color w:val="000000" w:themeColor="text1"/>
          <w:sz w:val="21"/>
        </w:rPr>
        <w:t xml:space="preserve"> 电气与控制系统的施工</w:t>
      </w:r>
    </w:p>
    <w:p w14:paraId="38EE674E" w14:textId="77777777" w:rsidR="00FC5F0B" w:rsidRDefault="00D40C76">
      <w:pPr>
        <w:spacing w:line="276" w:lineRule="auto"/>
        <w:ind w:firstLine="420"/>
        <w:jc w:val="both"/>
        <w:rPr>
          <w:color w:val="000000" w:themeColor="text1"/>
          <w:sz w:val="21"/>
          <w:szCs w:val="21"/>
        </w:rPr>
      </w:pPr>
      <w:r>
        <w:rPr>
          <w:rFonts w:ascii="宋体" w:hAnsi="宋体" w:hint="eastAsia"/>
          <w:color w:val="000000" w:themeColor="text1"/>
          <w:sz w:val="21"/>
          <w:szCs w:val="21"/>
        </w:rPr>
        <w:t>电气系统及各类电气附件的安装必须按照产品制造商的技术文件</w:t>
      </w:r>
      <w:r>
        <w:rPr>
          <w:rFonts w:hint="eastAsia"/>
          <w:color w:val="000000" w:themeColor="text1"/>
          <w:sz w:val="21"/>
          <w:szCs w:val="21"/>
        </w:rPr>
        <w:t>进行，且应符合</w:t>
      </w:r>
      <w:r>
        <w:rPr>
          <w:rFonts w:hint="eastAsia"/>
          <w:color w:val="000000" w:themeColor="text1"/>
          <w:sz w:val="21"/>
          <w:szCs w:val="21"/>
        </w:rPr>
        <w:t>GB 50303</w:t>
      </w:r>
      <w:r>
        <w:rPr>
          <w:rFonts w:hint="eastAsia"/>
          <w:color w:val="000000" w:themeColor="text1"/>
          <w:sz w:val="21"/>
          <w:szCs w:val="21"/>
        </w:rPr>
        <w:t>和</w:t>
      </w:r>
      <w:r>
        <w:rPr>
          <w:rFonts w:hint="eastAsia"/>
          <w:color w:val="000000" w:themeColor="text1"/>
          <w:sz w:val="21"/>
          <w:szCs w:val="21"/>
        </w:rPr>
        <w:t>JGJ 174-2010</w:t>
      </w:r>
      <w:r>
        <w:rPr>
          <w:rFonts w:hint="eastAsia"/>
          <w:color w:val="000000" w:themeColor="text1"/>
          <w:sz w:val="21"/>
          <w:szCs w:val="21"/>
        </w:rPr>
        <w:t>中</w:t>
      </w:r>
      <w:r>
        <w:rPr>
          <w:rFonts w:hint="eastAsia"/>
          <w:color w:val="000000" w:themeColor="text1"/>
          <w:sz w:val="21"/>
          <w:szCs w:val="21"/>
        </w:rPr>
        <w:t>5.9</w:t>
      </w:r>
      <w:r>
        <w:rPr>
          <w:rFonts w:hint="eastAsia"/>
          <w:color w:val="000000" w:themeColor="text1"/>
          <w:sz w:val="21"/>
          <w:szCs w:val="21"/>
        </w:rPr>
        <w:t>的规定。</w:t>
      </w:r>
    </w:p>
    <w:p w14:paraId="2CFDF9AC"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5.</w:t>
      </w:r>
      <w:r>
        <w:rPr>
          <w:rFonts w:ascii="黑体" w:eastAsia="黑体" w:hAnsi="黑体"/>
          <w:b w:val="0"/>
          <w:color w:val="000000" w:themeColor="text1"/>
          <w:sz w:val="21"/>
        </w:rPr>
        <w:t>7</w:t>
      </w:r>
      <w:r>
        <w:rPr>
          <w:rFonts w:ascii="黑体" w:eastAsia="黑体" w:hAnsi="黑体" w:hint="eastAsia"/>
          <w:b w:val="0"/>
          <w:color w:val="000000" w:themeColor="text1"/>
          <w:sz w:val="21"/>
        </w:rPr>
        <w:t xml:space="preserve"> 气密性试验</w:t>
      </w:r>
    </w:p>
    <w:p w14:paraId="26600943" w14:textId="77777777" w:rsidR="00FC5F0B" w:rsidRDefault="00D40C76">
      <w:pPr>
        <w:spacing w:line="276" w:lineRule="auto"/>
        <w:jc w:val="both"/>
        <w:rPr>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7</w:t>
      </w:r>
      <w:r>
        <w:rPr>
          <w:rFonts w:ascii="黑体" w:eastAsia="黑体" w:hAnsi="黑体" w:hint="eastAsia"/>
          <w:color w:val="000000" w:themeColor="text1"/>
          <w:sz w:val="21"/>
          <w:szCs w:val="21"/>
        </w:rPr>
        <w:t>.1</w:t>
      </w:r>
      <w:r>
        <w:rPr>
          <w:rFonts w:ascii="宋体" w:hAnsi="宋体" w:hint="eastAsia"/>
          <w:color w:val="000000" w:themeColor="text1"/>
          <w:sz w:val="21"/>
          <w:szCs w:val="21"/>
        </w:rPr>
        <w:t xml:space="preserve"> 采用</w:t>
      </w:r>
      <w:proofErr w:type="gramStart"/>
      <w:r>
        <w:rPr>
          <w:rFonts w:ascii="宋体" w:hAnsi="宋体" w:hint="eastAsia"/>
          <w:color w:val="000000" w:themeColor="text1"/>
          <w:sz w:val="21"/>
          <w:szCs w:val="21"/>
        </w:rPr>
        <w:t>直膨式系统</w:t>
      </w:r>
      <w:proofErr w:type="gramEnd"/>
      <w:r>
        <w:rPr>
          <w:rFonts w:ascii="宋体" w:hAnsi="宋体" w:hint="eastAsia"/>
          <w:color w:val="000000" w:themeColor="text1"/>
          <w:sz w:val="21"/>
          <w:szCs w:val="21"/>
        </w:rPr>
        <w:t>、热泵热水系统应</w:t>
      </w:r>
      <w:r>
        <w:rPr>
          <w:rFonts w:ascii="宋体" w:hAnsi="宋体"/>
          <w:color w:val="000000" w:themeColor="text1"/>
          <w:sz w:val="21"/>
          <w:szCs w:val="21"/>
        </w:rPr>
        <w:t>进行气密性实验，</w:t>
      </w:r>
      <w:r>
        <w:rPr>
          <w:rFonts w:ascii="宋体" w:hAnsi="宋体" w:hint="eastAsia"/>
          <w:color w:val="000000" w:themeColor="text1"/>
          <w:sz w:val="21"/>
          <w:szCs w:val="21"/>
        </w:rPr>
        <w:t>气密性试验包括管道系统的保压试验及抽真空试验，</w:t>
      </w:r>
      <w:r>
        <w:rPr>
          <w:rFonts w:hint="eastAsia"/>
          <w:color w:val="000000" w:themeColor="text1"/>
          <w:sz w:val="21"/>
          <w:szCs w:val="21"/>
        </w:rPr>
        <w:t>并</w:t>
      </w:r>
      <w:r>
        <w:rPr>
          <w:color w:val="000000" w:themeColor="text1"/>
          <w:sz w:val="21"/>
          <w:szCs w:val="21"/>
        </w:rPr>
        <w:t>应满足</w:t>
      </w:r>
      <w:r>
        <w:rPr>
          <w:color w:val="000000" w:themeColor="text1"/>
          <w:sz w:val="21"/>
          <w:szCs w:val="21"/>
        </w:rPr>
        <w:t>GB 17790</w:t>
      </w:r>
      <w:r>
        <w:rPr>
          <w:rFonts w:hint="eastAsia"/>
          <w:color w:val="000000" w:themeColor="text1"/>
          <w:sz w:val="21"/>
          <w:szCs w:val="21"/>
        </w:rPr>
        <w:t>或</w:t>
      </w:r>
      <w:r>
        <w:rPr>
          <w:color w:val="000000" w:themeColor="text1"/>
          <w:sz w:val="21"/>
          <w:szCs w:val="21"/>
        </w:rPr>
        <w:t>GB 27941</w:t>
      </w:r>
      <w:r>
        <w:rPr>
          <w:rFonts w:hint="eastAsia"/>
          <w:color w:val="000000" w:themeColor="text1"/>
          <w:sz w:val="21"/>
          <w:szCs w:val="21"/>
        </w:rPr>
        <w:t>。</w:t>
      </w:r>
    </w:p>
    <w:p w14:paraId="4D5017A5"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7</w:t>
      </w:r>
      <w:r>
        <w:rPr>
          <w:rFonts w:ascii="黑体" w:eastAsia="黑体" w:hAnsi="黑体" w:hint="eastAsia"/>
          <w:color w:val="000000" w:themeColor="text1"/>
          <w:sz w:val="21"/>
          <w:szCs w:val="21"/>
        </w:rPr>
        <w:t>.2</w:t>
      </w:r>
      <w:r>
        <w:rPr>
          <w:rFonts w:ascii="宋体" w:hAnsi="宋体" w:hint="eastAsia"/>
          <w:color w:val="000000" w:themeColor="text1"/>
          <w:sz w:val="21"/>
          <w:szCs w:val="21"/>
        </w:rPr>
        <w:t xml:space="preserve"> 在管道系统气密性试验合格前，不应将室外机组的气、</w:t>
      </w:r>
      <w:proofErr w:type="gramStart"/>
      <w:r>
        <w:rPr>
          <w:rFonts w:ascii="宋体" w:hAnsi="宋体" w:hint="eastAsia"/>
          <w:color w:val="000000" w:themeColor="text1"/>
          <w:sz w:val="21"/>
          <w:szCs w:val="21"/>
        </w:rPr>
        <w:t>液管截止阀</w:t>
      </w:r>
      <w:proofErr w:type="gramEnd"/>
      <w:r>
        <w:rPr>
          <w:rFonts w:ascii="宋体" w:hAnsi="宋体" w:hint="eastAsia"/>
          <w:color w:val="000000" w:themeColor="text1"/>
          <w:sz w:val="21"/>
          <w:szCs w:val="21"/>
        </w:rPr>
        <w:t>打开。</w:t>
      </w:r>
    </w:p>
    <w:p w14:paraId="14A7F9A6"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5.</w:t>
      </w:r>
      <w:r>
        <w:rPr>
          <w:rFonts w:ascii="黑体" w:eastAsia="黑体" w:hAnsi="黑体"/>
          <w:b w:val="0"/>
          <w:color w:val="000000" w:themeColor="text1"/>
          <w:sz w:val="21"/>
        </w:rPr>
        <w:t>8</w:t>
      </w:r>
      <w:r>
        <w:rPr>
          <w:rFonts w:ascii="黑体" w:eastAsia="黑体" w:hAnsi="黑体" w:hint="eastAsia"/>
          <w:b w:val="0"/>
          <w:color w:val="000000" w:themeColor="text1"/>
          <w:sz w:val="21"/>
        </w:rPr>
        <w:t xml:space="preserve"> 绝热</w:t>
      </w:r>
    </w:p>
    <w:p w14:paraId="0B210D94"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8</w:t>
      </w:r>
      <w:r>
        <w:rPr>
          <w:rFonts w:ascii="黑体" w:eastAsia="黑体" w:hAnsi="黑体" w:hint="eastAsia"/>
          <w:color w:val="000000" w:themeColor="text1"/>
          <w:sz w:val="21"/>
          <w:szCs w:val="21"/>
        </w:rPr>
        <w:t>.</w:t>
      </w:r>
      <w:r>
        <w:rPr>
          <w:rFonts w:ascii="黑体" w:eastAsia="黑体" w:hAnsi="黑体"/>
          <w:color w:val="000000" w:themeColor="text1"/>
          <w:sz w:val="21"/>
          <w:szCs w:val="21"/>
        </w:rPr>
        <w:t>1</w:t>
      </w:r>
      <w:r>
        <w:rPr>
          <w:rFonts w:ascii="宋体" w:hAnsi="宋体" w:hint="eastAsia"/>
          <w:color w:val="000000" w:themeColor="text1"/>
          <w:sz w:val="21"/>
          <w:szCs w:val="21"/>
        </w:rPr>
        <w:t xml:space="preserve"> 管道绝热工程的施工应符</w:t>
      </w:r>
      <w:r>
        <w:rPr>
          <w:rFonts w:hint="eastAsia"/>
          <w:color w:val="000000" w:themeColor="text1"/>
          <w:sz w:val="21"/>
          <w:szCs w:val="21"/>
        </w:rPr>
        <w:t>合</w:t>
      </w:r>
      <w:r>
        <w:rPr>
          <w:rFonts w:hint="eastAsia"/>
          <w:color w:val="000000" w:themeColor="text1"/>
          <w:sz w:val="21"/>
          <w:szCs w:val="21"/>
        </w:rPr>
        <w:t>GB 50126</w:t>
      </w:r>
      <w:r>
        <w:rPr>
          <w:rFonts w:hint="eastAsia"/>
          <w:color w:val="000000" w:themeColor="text1"/>
          <w:sz w:val="21"/>
          <w:szCs w:val="21"/>
        </w:rPr>
        <w:t>的</w:t>
      </w:r>
      <w:r>
        <w:rPr>
          <w:rFonts w:ascii="宋体" w:hAnsi="宋体" w:hint="eastAsia"/>
          <w:color w:val="000000" w:themeColor="text1"/>
          <w:sz w:val="21"/>
          <w:szCs w:val="21"/>
        </w:rPr>
        <w:t>规定。</w:t>
      </w:r>
    </w:p>
    <w:p w14:paraId="0E12AA0E"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8</w:t>
      </w:r>
      <w:r>
        <w:rPr>
          <w:rFonts w:ascii="黑体" w:eastAsia="黑体" w:hAnsi="黑体" w:hint="eastAsia"/>
          <w:color w:val="000000" w:themeColor="text1"/>
          <w:sz w:val="21"/>
          <w:szCs w:val="21"/>
        </w:rPr>
        <w:t>.</w:t>
      </w:r>
      <w:r>
        <w:rPr>
          <w:rFonts w:ascii="黑体" w:eastAsia="黑体" w:hAnsi="黑体"/>
          <w:color w:val="000000" w:themeColor="text1"/>
          <w:sz w:val="21"/>
          <w:szCs w:val="21"/>
        </w:rPr>
        <w:t>2</w:t>
      </w:r>
      <w:r>
        <w:rPr>
          <w:rFonts w:ascii="宋体" w:hAnsi="宋体" w:hint="eastAsia"/>
          <w:color w:val="000000" w:themeColor="text1"/>
          <w:sz w:val="21"/>
          <w:szCs w:val="21"/>
        </w:rPr>
        <w:t xml:space="preserve"> 管道绝热性能应符</w:t>
      </w:r>
      <w:r>
        <w:rPr>
          <w:rFonts w:hint="eastAsia"/>
          <w:color w:val="000000" w:themeColor="text1"/>
          <w:sz w:val="21"/>
          <w:szCs w:val="21"/>
        </w:rPr>
        <w:t>合</w:t>
      </w:r>
      <w:r>
        <w:rPr>
          <w:rFonts w:hint="eastAsia"/>
          <w:color w:val="000000" w:themeColor="text1"/>
          <w:sz w:val="21"/>
          <w:szCs w:val="21"/>
        </w:rPr>
        <w:t>GB 50</w:t>
      </w:r>
      <w:r>
        <w:rPr>
          <w:color w:val="000000" w:themeColor="text1"/>
          <w:sz w:val="21"/>
          <w:szCs w:val="21"/>
        </w:rPr>
        <w:t>243</w:t>
      </w:r>
      <w:r>
        <w:rPr>
          <w:rFonts w:hint="eastAsia"/>
          <w:color w:val="000000" w:themeColor="text1"/>
          <w:sz w:val="21"/>
          <w:szCs w:val="21"/>
        </w:rPr>
        <w:t>的</w:t>
      </w:r>
      <w:r>
        <w:rPr>
          <w:rFonts w:ascii="宋体" w:hAnsi="宋体" w:hint="eastAsia"/>
          <w:color w:val="000000" w:themeColor="text1"/>
          <w:sz w:val="21"/>
          <w:szCs w:val="21"/>
        </w:rPr>
        <w:t>规定。</w:t>
      </w:r>
    </w:p>
    <w:p w14:paraId="7D1292E7"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8</w:t>
      </w:r>
      <w:r>
        <w:rPr>
          <w:rFonts w:ascii="黑体" w:eastAsia="黑体" w:hAnsi="黑体" w:hint="eastAsia"/>
          <w:color w:val="000000" w:themeColor="text1"/>
          <w:sz w:val="21"/>
          <w:szCs w:val="21"/>
        </w:rPr>
        <w:t>.</w:t>
      </w:r>
      <w:r>
        <w:rPr>
          <w:rFonts w:ascii="黑体" w:eastAsia="黑体" w:hAnsi="黑体"/>
          <w:color w:val="000000" w:themeColor="text1"/>
          <w:sz w:val="21"/>
          <w:szCs w:val="21"/>
        </w:rPr>
        <w:t>3</w:t>
      </w:r>
      <w:r>
        <w:rPr>
          <w:rFonts w:ascii="宋体" w:hAnsi="宋体" w:hint="eastAsia"/>
          <w:color w:val="000000" w:themeColor="text1"/>
          <w:sz w:val="21"/>
          <w:szCs w:val="21"/>
        </w:rPr>
        <w:t xml:space="preserve"> 绝热管道穿过墙体或楼板时，其绝热层不应中断。</w:t>
      </w:r>
    </w:p>
    <w:p w14:paraId="4C9AB47C"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5.9 制冷剂充</w:t>
      </w:r>
      <w:r>
        <w:rPr>
          <w:rFonts w:ascii="黑体" w:eastAsia="黑体" w:hAnsi="黑体" w:hint="eastAsia"/>
          <w:b w:val="0"/>
          <w:color w:val="000000" w:themeColor="text1"/>
          <w:sz w:val="21"/>
        </w:rPr>
        <w:t>注</w:t>
      </w:r>
    </w:p>
    <w:p w14:paraId="660AC998" w14:textId="77777777" w:rsidR="00FC5F0B" w:rsidRDefault="00D40C76">
      <w:pPr>
        <w:spacing w:line="276" w:lineRule="auto"/>
        <w:jc w:val="both"/>
        <w:rPr>
          <w:rFonts w:ascii="黑体" w:eastAsia="黑体" w:hAnsi="黑体" w:hint="eastAsia"/>
          <w:color w:val="000000" w:themeColor="text1"/>
          <w:sz w:val="21"/>
          <w:szCs w:val="21"/>
        </w:rPr>
      </w:pPr>
      <w:r>
        <w:rPr>
          <w:rFonts w:ascii="黑体" w:eastAsia="黑体" w:hAnsi="黑体" w:hint="eastAsia"/>
          <w:color w:val="000000" w:themeColor="text1"/>
          <w:sz w:val="21"/>
          <w:szCs w:val="21"/>
        </w:rPr>
        <w:t>5.9.1</w:t>
      </w:r>
      <w:r>
        <w:rPr>
          <w:color w:val="000000" w:themeColor="text1"/>
          <w:sz w:val="21"/>
          <w:szCs w:val="21"/>
        </w:rPr>
        <w:t>需要进行制冷剂充注</w:t>
      </w:r>
      <w:r>
        <w:rPr>
          <w:rFonts w:hint="eastAsia"/>
          <w:color w:val="000000" w:themeColor="text1"/>
          <w:sz w:val="21"/>
          <w:szCs w:val="21"/>
        </w:rPr>
        <w:t>的</w:t>
      </w:r>
      <w:proofErr w:type="gramStart"/>
      <w:r>
        <w:rPr>
          <w:rFonts w:ascii="宋体" w:hAnsi="宋体" w:hint="eastAsia"/>
          <w:color w:val="000000" w:themeColor="text1"/>
          <w:sz w:val="21"/>
          <w:szCs w:val="21"/>
        </w:rPr>
        <w:t>直膨式系统</w:t>
      </w:r>
      <w:proofErr w:type="gramEnd"/>
      <w:r>
        <w:rPr>
          <w:rFonts w:ascii="宋体" w:hAnsi="宋体" w:hint="eastAsia"/>
          <w:color w:val="000000" w:themeColor="text1"/>
          <w:sz w:val="21"/>
          <w:szCs w:val="21"/>
        </w:rPr>
        <w:t>、热泵热水系统</w:t>
      </w:r>
      <w:r>
        <w:rPr>
          <w:color w:val="000000" w:themeColor="text1"/>
          <w:sz w:val="21"/>
          <w:szCs w:val="21"/>
        </w:rPr>
        <w:t>应</w:t>
      </w:r>
      <w:r>
        <w:rPr>
          <w:rFonts w:hint="eastAsia"/>
          <w:color w:val="000000" w:themeColor="text1"/>
          <w:sz w:val="21"/>
          <w:szCs w:val="21"/>
        </w:rPr>
        <w:t>满足</w:t>
      </w:r>
      <w:r>
        <w:rPr>
          <w:color w:val="000000" w:themeColor="text1"/>
          <w:sz w:val="21"/>
          <w:szCs w:val="21"/>
        </w:rPr>
        <w:t>本节要求</w:t>
      </w:r>
      <w:r>
        <w:rPr>
          <w:rFonts w:hint="eastAsia"/>
          <w:color w:val="000000" w:themeColor="text1"/>
          <w:sz w:val="21"/>
          <w:szCs w:val="21"/>
        </w:rPr>
        <w:t>。</w:t>
      </w:r>
    </w:p>
    <w:p w14:paraId="46E4B02C"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9</w:t>
      </w:r>
      <w:r>
        <w:rPr>
          <w:rFonts w:ascii="黑体" w:eastAsia="黑体" w:hAnsi="黑体" w:hint="eastAsia"/>
          <w:color w:val="000000" w:themeColor="text1"/>
          <w:sz w:val="21"/>
          <w:szCs w:val="21"/>
        </w:rPr>
        <w:t>.</w:t>
      </w:r>
      <w:r>
        <w:rPr>
          <w:rFonts w:ascii="黑体" w:eastAsia="黑体" w:hAnsi="黑体"/>
          <w:color w:val="000000" w:themeColor="text1"/>
          <w:sz w:val="21"/>
          <w:szCs w:val="21"/>
        </w:rPr>
        <w:t>2</w:t>
      </w:r>
      <w:r>
        <w:rPr>
          <w:rFonts w:ascii="宋体" w:hAnsi="宋体" w:hint="eastAsia"/>
          <w:color w:val="000000" w:themeColor="text1"/>
          <w:sz w:val="21"/>
          <w:szCs w:val="21"/>
        </w:rPr>
        <w:t xml:space="preserve"> 应根据产品制造商技术文件所提供的方法计算制冷剂的追加充注量，并充注相同种类、相应量的制冷剂。</w:t>
      </w:r>
    </w:p>
    <w:p w14:paraId="4E476DA9"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9</w:t>
      </w:r>
      <w:r>
        <w:rPr>
          <w:rFonts w:ascii="黑体" w:eastAsia="黑体" w:hAnsi="黑体" w:hint="eastAsia"/>
          <w:color w:val="000000" w:themeColor="text1"/>
          <w:sz w:val="21"/>
          <w:szCs w:val="21"/>
        </w:rPr>
        <w:t>.</w:t>
      </w:r>
      <w:r>
        <w:rPr>
          <w:rFonts w:ascii="黑体" w:eastAsia="黑体" w:hAnsi="黑体"/>
          <w:color w:val="000000" w:themeColor="text1"/>
          <w:sz w:val="21"/>
          <w:szCs w:val="21"/>
        </w:rPr>
        <w:t>3</w:t>
      </w:r>
      <w:r>
        <w:rPr>
          <w:rFonts w:ascii="宋体" w:hAnsi="宋体" w:hint="eastAsia"/>
          <w:color w:val="000000" w:themeColor="text1"/>
          <w:sz w:val="21"/>
          <w:szCs w:val="21"/>
        </w:rPr>
        <w:t xml:space="preserve"> 制冷剂的充注应在管道系统保压试验和抽真空试验合格后进行。充注前，应将系统抽真空、保压，其真空度应符合抽真空试验要求；也可在抽真空试验合格后直接充注制冷剂。</w:t>
      </w:r>
    </w:p>
    <w:p w14:paraId="2546D8E5"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5.</w:t>
      </w:r>
      <w:r>
        <w:rPr>
          <w:rFonts w:ascii="黑体" w:eastAsia="黑体" w:hAnsi="黑体"/>
          <w:color w:val="000000" w:themeColor="text1"/>
          <w:sz w:val="21"/>
          <w:szCs w:val="21"/>
        </w:rPr>
        <w:t>9</w:t>
      </w:r>
      <w:r>
        <w:rPr>
          <w:rFonts w:ascii="黑体" w:eastAsia="黑体" w:hAnsi="黑体" w:hint="eastAsia"/>
          <w:color w:val="000000" w:themeColor="text1"/>
          <w:sz w:val="21"/>
          <w:szCs w:val="21"/>
        </w:rPr>
        <w:t>.</w:t>
      </w:r>
      <w:r>
        <w:rPr>
          <w:rFonts w:ascii="黑体" w:eastAsia="黑体" w:hAnsi="黑体"/>
          <w:color w:val="000000" w:themeColor="text1"/>
          <w:sz w:val="21"/>
          <w:szCs w:val="21"/>
        </w:rPr>
        <w:t>4</w:t>
      </w:r>
      <w:r>
        <w:rPr>
          <w:rFonts w:ascii="宋体" w:hAnsi="宋体" w:hint="eastAsia"/>
          <w:color w:val="000000" w:themeColor="text1"/>
          <w:sz w:val="21"/>
          <w:szCs w:val="21"/>
        </w:rPr>
        <w:t xml:space="preserve"> 应根据产品制造商技术文件所提供的方法充注制冷剂。</w:t>
      </w:r>
    </w:p>
    <w:p w14:paraId="29FB7D45" w14:textId="77777777" w:rsidR="00FC5F0B" w:rsidRDefault="00D40C76">
      <w:pPr>
        <w:keepNext/>
        <w:keepLines/>
        <w:spacing w:before="360" w:after="240" w:line="276" w:lineRule="auto"/>
        <w:jc w:val="both"/>
        <w:outlineLvl w:val="1"/>
        <w:rPr>
          <w:rFonts w:ascii="黑体" w:eastAsia="黑体" w:hAnsi="黑体" w:hint="eastAsia"/>
          <w:b/>
          <w:bCs/>
          <w:color w:val="000000" w:themeColor="text1"/>
          <w:sz w:val="21"/>
          <w:szCs w:val="21"/>
        </w:rPr>
      </w:pPr>
      <w:bookmarkStart w:id="17" w:name="_Toc180664165"/>
      <w:r>
        <w:rPr>
          <w:rFonts w:ascii="黑体" w:eastAsia="黑体" w:hAnsi="黑体" w:hint="eastAsia"/>
          <w:b/>
          <w:bCs/>
          <w:color w:val="000000" w:themeColor="text1"/>
          <w:sz w:val="21"/>
          <w:szCs w:val="21"/>
        </w:rPr>
        <w:t>6 调试运转与验收</w:t>
      </w:r>
      <w:bookmarkEnd w:id="17"/>
    </w:p>
    <w:p w14:paraId="30017CC2"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6.1 一般要求</w:t>
      </w:r>
    </w:p>
    <w:p w14:paraId="441BFD43"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6.1.1</w:t>
      </w:r>
      <w:r>
        <w:rPr>
          <w:rFonts w:ascii="宋体" w:hAnsi="宋体" w:hint="eastAsia"/>
          <w:color w:val="000000" w:themeColor="text1"/>
          <w:sz w:val="21"/>
          <w:szCs w:val="21"/>
        </w:rPr>
        <w:t xml:space="preserve"> 进行系统调试与试运行的工作人员，应经过专业培训并持有上岗操作证书，施工作业时应持证上岗。</w:t>
      </w:r>
    </w:p>
    <w:p w14:paraId="00CFC491"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6.1.2</w:t>
      </w:r>
      <w:r>
        <w:rPr>
          <w:rFonts w:ascii="宋体" w:hAnsi="宋体" w:hint="eastAsia"/>
          <w:color w:val="000000" w:themeColor="text1"/>
          <w:sz w:val="21"/>
          <w:szCs w:val="21"/>
        </w:rPr>
        <w:t>末端装置及系统安装完成后，应进行系统调试与试运行，并进行运行效果检验；当达到设计要求后，才能进行工程验收。</w:t>
      </w:r>
    </w:p>
    <w:p w14:paraId="3DB49E41"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6.1.3</w:t>
      </w:r>
      <w:r>
        <w:rPr>
          <w:rFonts w:ascii="宋体" w:hAnsi="宋体" w:hint="eastAsia"/>
          <w:color w:val="000000" w:themeColor="text1"/>
          <w:sz w:val="21"/>
          <w:szCs w:val="21"/>
        </w:rPr>
        <w:t xml:space="preserve"> 末端装置及系统的工程验收应由工程建设单位组织安装、设计、监理等单位共同进行。</w:t>
      </w:r>
    </w:p>
    <w:p w14:paraId="55280A91"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6.1.4</w:t>
      </w:r>
      <w:r>
        <w:rPr>
          <w:rFonts w:ascii="宋体" w:hAnsi="宋体" w:hint="eastAsia"/>
          <w:color w:val="000000" w:themeColor="text1"/>
          <w:sz w:val="21"/>
          <w:szCs w:val="21"/>
        </w:rPr>
        <w:t>热泵热水系统的调试运行、检验及验收应符</w:t>
      </w:r>
      <w:r>
        <w:rPr>
          <w:rFonts w:hint="eastAsia"/>
          <w:color w:val="000000" w:themeColor="text1"/>
          <w:sz w:val="21"/>
          <w:szCs w:val="21"/>
        </w:rPr>
        <w:t>合</w:t>
      </w:r>
      <w:r>
        <w:rPr>
          <w:rFonts w:hint="eastAsia"/>
          <w:color w:val="000000" w:themeColor="text1"/>
          <w:sz w:val="21"/>
          <w:szCs w:val="21"/>
        </w:rPr>
        <w:t>GB 50242</w:t>
      </w:r>
      <w:r>
        <w:rPr>
          <w:rFonts w:hint="eastAsia"/>
          <w:color w:val="000000" w:themeColor="text1"/>
          <w:sz w:val="21"/>
          <w:szCs w:val="21"/>
        </w:rPr>
        <w:t>的规定</w:t>
      </w:r>
      <w:r>
        <w:rPr>
          <w:rFonts w:ascii="宋体" w:hAnsi="宋体" w:hint="eastAsia"/>
          <w:color w:val="000000" w:themeColor="text1"/>
          <w:sz w:val="21"/>
          <w:szCs w:val="21"/>
        </w:rPr>
        <w:t>。</w:t>
      </w:r>
    </w:p>
    <w:p w14:paraId="7C2A31A4"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6.1.</w:t>
      </w:r>
      <w:r>
        <w:rPr>
          <w:rFonts w:ascii="黑体" w:eastAsia="黑体" w:hAnsi="黑体"/>
          <w:color w:val="000000" w:themeColor="text1"/>
          <w:sz w:val="21"/>
          <w:szCs w:val="21"/>
        </w:rPr>
        <w:t>5</w:t>
      </w:r>
      <w:proofErr w:type="gramStart"/>
      <w:r>
        <w:rPr>
          <w:rFonts w:hint="eastAsia"/>
          <w:color w:val="000000" w:themeColor="text1"/>
          <w:sz w:val="21"/>
        </w:rPr>
        <w:t>直膨式系统</w:t>
      </w:r>
      <w:proofErr w:type="gramEnd"/>
      <w:r>
        <w:rPr>
          <w:rFonts w:ascii="宋体" w:hAnsi="宋体" w:hint="eastAsia"/>
          <w:color w:val="000000" w:themeColor="text1"/>
          <w:sz w:val="21"/>
          <w:szCs w:val="21"/>
        </w:rPr>
        <w:t>的调试运行、检验及验收应参</w:t>
      </w:r>
      <w:r>
        <w:rPr>
          <w:rFonts w:hint="eastAsia"/>
          <w:color w:val="000000" w:themeColor="text1"/>
          <w:sz w:val="21"/>
          <w:szCs w:val="21"/>
        </w:rPr>
        <w:t>照</w:t>
      </w:r>
      <w:r>
        <w:rPr>
          <w:color w:val="000000" w:themeColor="text1"/>
          <w:sz w:val="21"/>
          <w:szCs w:val="21"/>
        </w:rPr>
        <w:t>GB/T 27941</w:t>
      </w:r>
      <w:r>
        <w:rPr>
          <w:rFonts w:hint="eastAsia"/>
          <w:color w:val="000000" w:themeColor="text1"/>
          <w:sz w:val="21"/>
          <w:szCs w:val="21"/>
        </w:rPr>
        <w:t>的</w:t>
      </w:r>
      <w:r>
        <w:rPr>
          <w:rFonts w:ascii="宋体" w:hAnsi="宋体" w:hint="eastAsia"/>
          <w:color w:val="000000" w:themeColor="text1"/>
          <w:sz w:val="21"/>
          <w:szCs w:val="21"/>
        </w:rPr>
        <w:t>规定。</w:t>
      </w:r>
    </w:p>
    <w:p w14:paraId="79BF6007"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6.2 调试运转</w:t>
      </w:r>
    </w:p>
    <w:p w14:paraId="3DD3EBB2"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6.2.1</w:t>
      </w:r>
      <w:r>
        <w:rPr>
          <w:rFonts w:ascii="宋体" w:hAnsi="宋体" w:hint="eastAsia"/>
          <w:color w:val="000000" w:themeColor="text1"/>
          <w:sz w:val="21"/>
          <w:szCs w:val="21"/>
        </w:rPr>
        <w:t xml:space="preserve"> 末端装置及系统在调试与试运行以前应进行开机前检查，其检查内容与流程应按产品制造商技术文件的规定进行。</w:t>
      </w:r>
    </w:p>
    <w:p w14:paraId="0605EEF3"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6.2.2</w:t>
      </w:r>
      <w:r>
        <w:rPr>
          <w:rFonts w:ascii="宋体" w:hAnsi="宋体" w:hint="eastAsia"/>
          <w:color w:val="000000" w:themeColor="text1"/>
          <w:sz w:val="21"/>
          <w:szCs w:val="21"/>
        </w:rPr>
        <w:t xml:space="preserve"> 末端装置及系统在开机运行前应通</w:t>
      </w:r>
      <w:r>
        <w:rPr>
          <w:rFonts w:hint="eastAsia"/>
          <w:color w:val="000000" w:themeColor="text1"/>
          <w:sz w:val="21"/>
          <w:szCs w:val="21"/>
        </w:rPr>
        <w:t>电预热</w:t>
      </w:r>
      <w:r>
        <w:rPr>
          <w:rFonts w:hint="eastAsia"/>
          <w:color w:val="000000" w:themeColor="text1"/>
          <w:sz w:val="21"/>
          <w:szCs w:val="21"/>
        </w:rPr>
        <w:t>6</w:t>
      </w:r>
      <w:r>
        <w:rPr>
          <w:color w:val="000000" w:themeColor="text1"/>
          <w:sz w:val="21"/>
          <w:szCs w:val="21"/>
        </w:rPr>
        <w:t xml:space="preserve"> </w:t>
      </w:r>
      <w:r>
        <w:rPr>
          <w:rFonts w:hint="eastAsia"/>
          <w:color w:val="000000" w:themeColor="text1"/>
          <w:sz w:val="21"/>
          <w:szCs w:val="21"/>
        </w:rPr>
        <w:t>h</w:t>
      </w:r>
      <w:r>
        <w:rPr>
          <w:rFonts w:hint="eastAsia"/>
          <w:color w:val="000000" w:themeColor="text1"/>
          <w:sz w:val="21"/>
          <w:szCs w:val="21"/>
        </w:rPr>
        <w:t>以</w:t>
      </w:r>
      <w:r>
        <w:rPr>
          <w:rFonts w:ascii="宋体" w:hAnsi="宋体" w:hint="eastAsia"/>
          <w:color w:val="000000" w:themeColor="text1"/>
          <w:sz w:val="21"/>
          <w:szCs w:val="21"/>
        </w:rPr>
        <w:t>上。</w:t>
      </w:r>
    </w:p>
    <w:p w14:paraId="2CAC873E"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6.2.3</w:t>
      </w:r>
      <w:r>
        <w:rPr>
          <w:rFonts w:ascii="宋体" w:hAnsi="宋体" w:hint="eastAsia"/>
          <w:color w:val="000000" w:themeColor="text1"/>
          <w:sz w:val="21"/>
          <w:szCs w:val="21"/>
        </w:rPr>
        <w:t xml:space="preserve"> 末端装置及系统调试所使用的测量仪器和仪表，其性能应稳定可靠，准确度等级及最小分度值应满足测试要求，并应符合现行国家计量法规及检定规程的规定。</w:t>
      </w:r>
    </w:p>
    <w:p w14:paraId="71CD1A61"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6.3 检验验收</w:t>
      </w:r>
    </w:p>
    <w:p w14:paraId="6479F8AB"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6.3.1</w:t>
      </w:r>
      <w:r>
        <w:rPr>
          <w:rFonts w:ascii="宋体" w:hAnsi="宋体" w:hint="eastAsia"/>
          <w:color w:val="000000" w:themeColor="text1"/>
          <w:sz w:val="21"/>
          <w:szCs w:val="21"/>
        </w:rPr>
        <w:t xml:space="preserve"> 末端装置及系统试运行正常后方可办理工程验收。</w:t>
      </w:r>
    </w:p>
    <w:p w14:paraId="364594A9"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 xml:space="preserve">6.3.2 </w:t>
      </w:r>
      <w:r>
        <w:rPr>
          <w:color w:val="000000" w:themeColor="text1"/>
          <w:sz w:val="21"/>
          <w:szCs w:val="21"/>
        </w:rPr>
        <w:t>末端装置及系统可对室内环境、</w:t>
      </w:r>
      <w:r>
        <w:rPr>
          <w:rFonts w:hint="eastAsia"/>
          <w:color w:val="000000" w:themeColor="text1"/>
          <w:sz w:val="21"/>
          <w:szCs w:val="21"/>
        </w:rPr>
        <w:t>系统</w:t>
      </w:r>
      <w:r>
        <w:rPr>
          <w:color w:val="000000" w:themeColor="text1"/>
          <w:sz w:val="21"/>
          <w:szCs w:val="21"/>
        </w:rPr>
        <w:t>性能进行调试检测，具体分别参照第</w:t>
      </w:r>
      <w:r>
        <w:rPr>
          <w:color w:val="000000" w:themeColor="text1"/>
          <w:sz w:val="21"/>
          <w:szCs w:val="21"/>
        </w:rPr>
        <w:t>7</w:t>
      </w:r>
      <w:r>
        <w:rPr>
          <w:color w:val="000000" w:themeColor="text1"/>
          <w:sz w:val="21"/>
          <w:szCs w:val="21"/>
        </w:rPr>
        <w:t>、</w:t>
      </w:r>
      <w:r>
        <w:rPr>
          <w:color w:val="000000" w:themeColor="text1"/>
          <w:sz w:val="21"/>
          <w:szCs w:val="21"/>
        </w:rPr>
        <w:t>8</w:t>
      </w:r>
      <w:r>
        <w:rPr>
          <w:color w:val="000000" w:themeColor="text1"/>
          <w:sz w:val="21"/>
          <w:szCs w:val="21"/>
        </w:rPr>
        <w:t>节执行，并应填写附录</w:t>
      </w:r>
      <w:r>
        <w:rPr>
          <w:color w:val="000000" w:themeColor="text1"/>
          <w:sz w:val="21"/>
          <w:szCs w:val="21"/>
        </w:rPr>
        <w:t>A</w:t>
      </w:r>
      <w:r>
        <w:rPr>
          <w:color w:val="000000" w:themeColor="text1"/>
          <w:sz w:val="21"/>
          <w:szCs w:val="21"/>
        </w:rPr>
        <w:t>。</w:t>
      </w:r>
    </w:p>
    <w:p w14:paraId="2664D763"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color w:val="000000" w:themeColor="text1"/>
          <w:sz w:val="21"/>
          <w:szCs w:val="21"/>
        </w:rPr>
        <w:t>6.3.3</w:t>
      </w:r>
      <w:r>
        <w:rPr>
          <w:rFonts w:ascii="宋体" w:hAnsi="宋体"/>
          <w:color w:val="000000" w:themeColor="text1"/>
          <w:sz w:val="21"/>
          <w:szCs w:val="21"/>
        </w:rPr>
        <w:t xml:space="preserve"> </w:t>
      </w:r>
      <w:r>
        <w:rPr>
          <w:rFonts w:ascii="宋体" w:hAnsi="宋体" w:hint="eastAsia"/>
          <w:color w:val="000000" w:themeColor="text1"/>
          <w:sz w:val="21"/>
          <w:szCs w:val="21"/>
        </w:rPr>
        <w:t>具备</w:t>
      </w:r>
      <w:r>
        <w:rPr>
          <w:rFonts w:ascii="宋体" w:hAnsi="宋体"/>
          <w:color w:val="000000" w:themeColor="text1"/>
          <w:sz w:val="21"/>
          <w:szCs w:val="21"/>
        </w:rPr>
        <w:t>智能化功能的</w:t>
      </w:r>
      <w:r>
        <w:rPr>
          <w:rFonts w:asciiTheme="minorEastAsia" w:eastAsiaTheme="minorEastAsia" w:hAnsiTheme="minorEastAsia" w:hint="eastAsia"/>
          <w:color w:val="000000" w:themeColor="text1"/>
          <w:sz w:val="21"/>
          <w:szCs w:val="21"/>
        </w:rPr>
        <w:t>末端装置及系统</w:t>
      </w:r>
      <w:r>
        <w:rPr>
          <w:rFonts w:ascii="宋体" w:hAnsi="宋体"/>
          <w:color w:val="000000" w:themeColor="text1"/>
          <w:sz w:val="21"/>
          <w:szCs w:val="21"/>
        </w:rPr>
        <w:t>应对智能化功能进行检测，</w:t>
      </w:r>
      <w:r>
        <w:rPr>
          <w:rFonts w:ascii="宋体" w:hAnsi="宋体" w:hint="eastAsia"/>
          <w:color w:val="000000" w:themeColor="text1"/>
          <w:sz w:val="21"/>
          <w:szCs w:val="21"/>
        </w:rPr>
        <w:t>包括</w:t>
      </w:r>
      <w:r>
        <w:rPr>
          <w:rFonts w:ascii="宋体" w:hAnsi="宋体"/>
          <w:color w:val="000000" w:themeColor="text1"/>
          <w:sz w:val="21"/>
          <w:szCs w:val="21"/>
        </w:rPr>
        <w:t>联网</w:t>
      </w:r>
      <w:r>
        <w:rPr>
          <w:rFonts w:ascii="宋体" w:hAnsi="宋体" w:hint="eastAsia"/>
          <w:color w:val="000000" w:themeColor="text1"/>
          <w:sz w:val="21"/>
          <w:szCs w:val="21"/>
        </w:rPr>
        <w:t>功能</w:t>
      </w:r>
      <w:r>
        <w:rPr>
          <w:rFonts w:ascii="宋体" w:hAnsi="宋体"/>
          <w:color w:val="000000" w:themeColor="text1"/>
          <w:sz w:val="21"/>
          <w:szCs w:val="21"/>
        </w:rPr>
        <w:t>、环境监测功能、</w:t>
      </w:r>
      <w:r>
        <w:rPr>
          <w:rFonts w:ascii="宋体" w:hAnsi="宋体" w:hint="eastAsia"/>
          <w:color w:val="000000" w:themeColor="text1"/>
          <w:sz w:val="21"/>
          <w:szCs w:val="21"/>
        </w:rPr>
        <w:t>系统</w:t>
      </w:r>
      <w:r>
        <w:rPr>
          <w:rFonts w:ascii="宋体" w:hAnsi="宋体"/>
          <w:color w:val="000000" w:themeColor="text1"/>
          <w:sz w:val="21"/>
          <w:szCs w:val="21"/>
        </w:rPr>
        <w:t>性能监测功能，主动节能功能等。</w:t>
      </w:r>
    </w:p>
    <w:p w14:paraId="05A7A917"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6.3.</w:t>
      </w:r>
      <w:r>
        <w:rPr>
          <w:rFonts w:ascii="黑体" w:eastAsia="黑体" w:hAnsi="黑体"/>
          <w:color w:val="000000" w:themeColor="text1"/>
          <w:sz w:val="21"/>
          <w:szCs w:val="21"/>
        </w:rPr>
        <w:t xml:space="preserve">4 </w:t>
      </w:r>
      <w:r>
        <w:rPr>
          <w:rFonts w:ascii="宋体" w:hAnsi="宋体" w:hint="eastAsia"/>
          <w:color w:val="000000" w:themeColor="text1"/>
          <w:sz w:val="21"/>
          <w:szCs w:val="21"/>
        </w:rPr>
        <w:t>末端装置及系统工程验收时，工程建设单位应检查验收资料，一般包括下列文件及记录：</w:t>
      </w:r>
    </w:p>
    <w:p w14:paraId="0C0E8CB5" w14:textId="77777777" w:rsidR="00FC5F0B" w:rsidRDefault="00D40C76">
      <w:pPr>
        <w:spacing w:line="276" w:lineRule="auto"/>
        <w:ind w:leftChars="177" w:left="708" w:hanging="283"/>
        <w:jc w:val="both"/>
        <w:rPr>
          <w:color w:val="000000" w:themeColor="text1"/>
          <w:sz w:val="21"/>
          <w:szCs w:val="21"/>
        </w:rPr>
      </w:pPr>
      <w:r>
        <w:rPr>
          <w:rFonts w:hint="eastAsia"/>
          <w:color w:val="000000" w:themeColor="text1"/>
          <w:sz w:val="21"/>
          <w:szCs w:val="21"/>
        </w:rPr>
        <w:t xml:space="preserve">1 </w:t>
      </w:r>
      <w:r>
        <w:rPr>
          <w:rFonts w:hint="eastAsia"/>
          <w:color w:val="000000" w:themeColor="text1"/>
          <w:sz w:val="21"/>
          <w:szCs w:val="21"/>
        </w:rPr>
        <w:t>图样会审记录、设计变更通知书和竣工图；</w:t>
      </w:r>
    </w:p>
    <w:p w14:paraId="2538BBD2" w14:textId="77777777" w:rsidR="00FC5F0B" w:rsidRDefault="00D40C76">
      <w:pPr>
        <w:spacing w:line="276" w:lineRule="auto"/>
        <w:ind w:leftChars="177" w:left="708" w:hanging="283"/>
        <w:jc w:val="both"/>
        <w:rPr>
          <w:color w:val="000000" w:themeColor="text1"/>
          <w:sz w:val="21"/>
          <w:szCs w:val="21"/>
        </w:rPr>
      </w:pPr>
      <w:r>
        <w:rPr>
          <w:color w:val="000000" w:themeColor="text1"/>
          <w:sz w:val="21"/>
          <w:szCs w:val="21"/>
        </w:rPr>
        <w:t xml:space="preserve">2 </w:t>
      </w:r>
      <w:r>
        <w:rPr>
          <w:rFonts w:hint="eastAsia"/>
          <w:color w:val="000000" w:themeColor="text1"/>
          <w:sz w:val="21"/>
          <w:szCs w:val="21"/>
        </w:rPr>
        <w:t>主要设备、材料、成品、半成品和仪表的出厂合格证明及进场检（试）验报告；</w:t>
      </w:r>
    </w:p>
    <w:p w14:paraId="0C8A2662" w14:textId="77777777" w:rsidR="00FC5F0B" w:rsidRDefault="00D40C76">
      <w:pPr>
        <w:spacing w:line="276" w:lineRule="auto"/>
        <w:ind w:leftChars="177" w:left="708" w:hanging="283"/>
        <w:jc w:val="both"/>
        <w:rPr>
          <w:color w:val="000000" w:themeColor="text1"/>
          <w:sz w:val="21"/>
          <w:szCs w:val="21"/>
        </w:rPr>
      </w:pPr>
      <w:r>
        <w:rPr>
          <w:color w:val="000000" w:themeColor="text1"/>
          <w:sz w:val="21"/>
          <w:szCs w:val="21"/>
        </w:rPr>
        <w:t xml:space="preserve">3 </w:t>
      </w:r>
      <w:r>
        <w:rPr>
          <w:rFonts w:hint="eastAsia"/>
          <w:color w:val="000000" w:themeColor="text1"/>
          <w:sz w:val="21"/>
          <w:szCs w:val="21"/>
        </w:rPr>
        <w:t>制冷剂管道系统、空调凝结水管系统、风管系统、电气与控制系统等隐蔽工程的安装及检查验收记录；</w:t>
      </w:r>
    </w:p>
    <w:p w14:paraId="2AEF2ED5" w14:textId="77777777" w:rsidR="00FC5F0B" w:rsidRDefault="00D40C76">
      <w:pPr>
        <w:spacing w:line="276" w:lineRule="auto"/>
        <w:ind w:leftChars="177" w:left="708" w:hanging="283"/>
        <w:jc w:val="both"/>
        <w:rPr>
          <w:color w:val="000000" w:themeColor="text1"/>
          <w:sz w:val="21"/>
          <w:szCs w:val="21"/>
        </w:rPr>
      </w:pPr>
      <w:r>
        <w:rPr>
          <w:color w:val="000000" w:themeColor="text1"/>
          <w:sz w:val="21"/>
          <w:szCs w:val="21"/>
        </w:rPr>
        <w:t xml:space="preserve">4 </w:t>
      </w:r>
      <w:r>
        <w:rPr>
          <w:rFonts w:hint="eastAsia"/>
          <w:color w:val="000000" w:themeColor="text1"/>
          <w:sz w:val="21"/>
          <w:szCs w:val="21"/>
        </w:rPr>
        <w:t>系统气密性试验记录；</w:t>
      </w:r>
    </w:p>
    <w:p w14:paraId="34E461D1" w14:textId="77777777" w:rsidR="00FC5F0B" w:rsidRDefault="00D40C76">
      <w:pPr>
        <w:spacing w:line="276" w:lineRule="auto"/>
        <w:ind w:leftChars="177" w:left="708" w:hanging="283"/>
        <w:jc w:val="both"/>
        <w:rPr>
          <w:color w:val="000000" w:themeColor="text1"/>
          <w:sz w:val="21"/>
          <w:szCs w:val="21"/>
        </w:rPr>
      </w:pPr>
      <w:r>
        <w:rPr>
          <w:color w:val="000000" w:themeColor="text1"/>
          <w:sz w:val="21"/>
          <w:szCs w:val="21"/>
        </w:rPr>
        <w:t xml:space="preserve">5 </w:t>
      </w:r>
      <w:r>
        <w:rPr>
          <w:rFonts w:hint="eastAsia"/>
          <w:color w:val="000000" w:themeColor="text1"/>
          <w:sz w:val="21"/>
          <w:szCs w:val="21"/>
        </w:rPr>
        <w:t>系统试运转测试数据记录；</w:t>
      </w:r>
    </w:p>
    <w:p w14:paraId="388970DC" w14:textId="77777777" w:rsidR="00FC5F0B" w:rsidRDefault="00D40C76">
      <w:pPr>
        <w:spacing w:line="276" w:lineRule="auto"/>
        <w:ind w:leftChars="177" w:left="708" w:hanging="283"/>
        <w:jc w:val="both"/>
        <w:rPr>
          <w:color w:val="000000" w:themeColor="text1"/>
          <w:sz w:val="21"/>
          <w:szCs w:val="21"/>
        </w:rPr>
      </w:pPr>
      <w:r>
        <w:rPr>
          <w:color w:val="000000" w:themeColor="text1"/>
          <w:sz w:val="21"/>
          <w:szCs w:val="21"/>
        </w:rPr>
        <w:t>6</w:t>
      </w:r>
      <w:r>
        <w:rPr>
          <w:rFonts w:hint="eastAsia"/>
          <w:color w:val="000000" w:themeColor="text1"/>
          <w:sz w:val="21"/>
          <w:szCs w:val="21"/>
        </w:rPr>
        <w:t>系统施工验收记录。</w:t>
      </w:r>
    </w:p>
    <w:p w14:paraId="0BBB6AE9" w14:textId="77777777" w:rsidR="00FC5F0B" w:rsidRDefault="00FC5F0B">
      <w:pPr>
        <w:spacing w:line="276" w:lineRule="auto"/>
        <w:ind w:leftChars="177" w:left="708" w:hanging="283"/>
        <w:jc w:val="both"/>
        <w:rPr>
          <w:color w:val="000000" w:themeColor="text1"/>
          <w:sz w:val="21"/>
          <w:szCs w:val="21"/>
        </w:rPr>
      </w:pPr>
    </w:p>
    <w:p w14:paraId="30012EF5" w14:textId="77777777" w:rsidR="00FC5F0B" w:rsidRDefault="00D40C76">
      <w:pPr>
        <w:spacing w:line="276" w:lineRule="auto"/>
        <w:jc w:val="both"/>
        <w:rPr>
          <w:rFonts w:ascii="宋体" w:hAnsi="宋体" w:hint="eastAsia"/>
          <w:color w:val="000000" w:themeColor="text1"/>
          <w:sz w:val="21"/>
          <w:szCs w:val="21"/>
        </w:rPr>
      </w:pPr>
      <w:r>
        <w:rPr>
          <w:rFonts w:ascii="黑体" w:eastAsia="黑体" w:hAnsi="黑体" w:hint="eastAsia"/>
          <w:color w:val="000000" w:themeColor="text1"/>
          <w:sz w:val="21"/>
          <w:szCs w:val="21"/>
        </w:rPr>
        <w:t>6.3.</w:t>
      </w:r>
      <w:r>
        <w:rPr>
          <w:rFonts w:ascii="黑体" w:eastAsia="黑体" w:hAnsi="黑体"/>
          <w:color w:val="000000" w:themeColor="text1"/>
          <w:sz w:val="21"/>
          <w:szCs w:val="21"/>
        </w:rPr>
        <w:t>5</w:t>
      </w:r>
      <w:r>
        <w:rPr>
          <w:rFonts w:ascii="宋体" w:hAnsi="宋体" w:hint="eastAsia"/>
          <w:color w:val="000000" w:themeColor="text1"/>
          <w:sz w:val="21"/>
          <w:szCs w:val="21"/>
        </w:rPr>
        <w:t xml:space="preserve"> 工程建设单位在审查工程安装单位提供的验收资料后，应在工程验收文件上签字验收。此后，施工单位应将所安装的系统以及全部验收资料</w:t>
      </w:r>
      <w:proofErr w:type="gramStart"/>
      <w:r>
        <w:rPr>
          <w:rFonts w:ascii="宋体" w:hAnsi="宋体" w:hint="eastAsia"/>
          <w:color w:val="000000" w:themeColor="text1"/>
          <w:sz w:val="21"/>
          <w:szCs w:val="21"/>
        </w:rPr>
        <w:t>交工程</w:t>
      </w:r>
      <w:proofErr w:type="gramEnd"/>
      <w:r>
        <w:rPr>
          <w:rFonts w:ascii="宋体" w:hAnsi="宋体" w:hint="eastAsia"/>
          <w:color w:val="000000" w:themeColor="text1"/>
          <w:sz w:val="21"/>
          <w:szCs w:val="21"/>
        </w:rPr>
        <w:t>建设单位，</w:t>
      </w:r>
      <w:proofErr w:type="gramStart"/>
      <w:r>
        <w:rPr>
          <w:rFonts w:ascii="宋体" w:hAnsi="宋体" w:hint="eastAsia"/>
          <w:color w:val="000000" w:themeColor="text1"/>
          <w:sz w:val="21"/>
          <w:szCs w:val="21"/>
        </w:rPr>
        <w:t>供工程</w:t>
      </w:r>
      <w:proofErr w:type="gramEnd"/>
      <w:r>
        <w:rPr>
          <w:rFonts w:ascii="宋体" w:hAnsi="宋体" w:hint="eastAsia"/>
          <w:color w:val="000000" w:themeColor="text1"/>
          <w:sz w:val="21"/>
          <w:szCs w:val="21"/>
        </w:rPr>
        <w:t>建设单位投入使用。</w:t>
      </w:r>
    </w:p>
    <w:p w14:paraId="38733D54" w14:textId="77777777" w:rsidR="00FC5F0B" w:rsidRDefault="00D40C76">
      <w:pPr>
        <w:pStyle w:val="2a"/>
        <w:tabs>
          <w:tab w:val="left" w:pos="3030"/>
        </w:tabs>
        <w:spacing w:line="276" w:lineRule="auto"/>
        <w:jc w:val="both"/>
        <w:rPr>
          <w:rFonts w:ascii="黑体" w:eastAsia="黑体" w:hAnsi="黑体" w:hint="eastAsia"/>
          <w:b w:val="0"/>
          <w:color w:val="000000" w:themeColor="text1"/>
          <w:sz w:val="21"/>
          <w:szCs w:val="21"/>
        </w:rPr>
      </w:pPr>
      <w:bookmarkStart w:id="18" w:name="_Toc172962645"/>
      <w:bookmarkStart w:id="19" w:name="_Toc180664166"/>
      <w:r>
        <w:rPr>
          <w:rFonts w:ascii="黑体" w:eastAsia="黑体" w:hAnsi="黑体"/>
          <w:b w:val="0"/>
          <w:color w:val="000000" w:themeColor="text1"/>
          <w:sz w:val="21"/>
          <w:szCs w:val="21"/>
        </w:rPr>
        <w:t>7</w:t>
      </w:r>
      <w:r>
        <w:rPr>
          <w:rFonts w:ascii="黑体" w:eastAsia="黑体" w:hAnsi="黑体" w:hint="eastAsia"/>
          <w:b w:val="0"/>
          <w:color w:val="000000" w:themeColor="text1"/>
          <w:sz w:val="21"/>
          <w:szCs w:val="21"/>
        </w:rPr>
        <w:t xml:space="preserve"> 室内</w:t>
      </w:r>
      <w:r>
        <w:rPr>
          <w:rFonts w:ascii="黑体" w:eastAsia="黑体" w:hAnsi="黑体"/>
          <w:b w:val="0"/>
          <w:color w:val="000000" w:themeColor="text1"/>
          <w:sz w:val="21"/>
          <w:szCs w:val="21"/>
        </w:rPr>
        <w:t>环境</w:t>
      </w:r>
      <w:bookmarkEnd w:id="18"/>
      <w:bookmarkEnd w:id="19"/>
    </w:p>
    <w:p w14:paraId="38048E91"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7</w:t>
      </w:r>
      <w:r>
        <w:rPr>
          <w:rFonts w:ascii="黑体" w:eastAsia="黑体" w:hAnsi="黑体"/>
          <w:b w:val="0"/>
          <w:color w:val="000000" w:themeColor="text1"/>
          <w:sz w:val="21"/>
        </w:rPr>
        <w:t xml:space="preserve">.1 </w:t>
      </w:r>
      <w:r>
        <w:rPr>
          <w:rFonts w:ascii="黑体" w:eastAsia="黑体" w:hAnsi="黑体" w:hint="eastAsia"/>
          <w:b w:val="0"/>
          <w:color w:val="000000" w:themeColor="text1"/>
          <w:sz w:val="21"/>
        </w:rPr>
        <w:t>一般要求</w:t>
      </w:r>
    </w:p>
    <w:p w14:paraId="21DE1C5B" w14:textId="77777777" w:rsidR="00FC5F0B" w:rsidRDefault="00D40C76">
      <w:pPr>
        <w:pStyle w:val="a6"/>
        <w:spacing w:line="276" w:lineRule="auto"/>
        <w:rPr>
          <w:color w:val="000000" w:themeColor="text1"/>
        </w:rPr>
      </w:pPr>
      <w:r>
        <w:rPr>
          <w:rFonts w:ascii="黑体" w:eastAsia="黑体" w:hAnsi="黑体"/>
          <w:color w:val="000000" w:themeColor="text1"/>
          <w:sz w:val="21"/>
        </w:rPr>
        <w:t>7</w:t>
      </w:r>
      <w:r>
        <w:rPr>
          <w:rFonts w:ascii="黑体" w:eastAsia="黑体" w:hAnsi="黑体" w:hint="eastAsia"/>
          <w:color w:val="000000" w:themeColor="text1"/>
          <w:sz w:val="21"/>
        </w:rPr>
        <w:t>.</w:t>
      </w:r>
      <w:r>
        <w:rPr>
          <w:rFonts w:ascii="黑体" w:eastAsia="黑体" w:hAnsi="黑体"/>
          <w:color w:val="000000" w:themeColor="text1"/>
          <w:sz w:val="21"/>
        </w:rPr>
        <w:t>1</w:t>
      </w:r>
      <w:r>
        <w:rPr>
          <w:rFonts w:ascii="黑体" w:eastAsia="黑体" w:hAnsi="黑体" w:hint="eastAsia"/>
          <w:color w:val="000000" w:themeColor="text1"/>
          <w:sz w:val="21"/>
        </w:rPr>
        <w:t>.</w:t>
      </w:r>
      <w:r>
        <w:rPr>
          <w:rFonts w:ascii="黑体" w:eastAsia="黑体" w:hAnsi="黑体"/>
          <w:color w:val="000000" w:themeColor="text1"/>
          <w:sz w:val="21"/>
        </w:rPr>
        <w:t xml:space="preserve">1 </w:t>
      </w:r>
      <w:r>
        <w:rPr>
          <w:rFonts w:ascii="Times New Roman" w:hAnsi="Times New Roman" w:cs="Times New Roman" w:hint="eastAsia"/>
          <w:color w:val="000000" w:themeColor="text1"/>
          <w:sz w:val="21"/>
        </w:rPr>
        <w:t>室内</w:t>
      </w:r>
      <w:r>
        <w:rPr>
          <w:rFonts w:ascii="Times New Roman" w:hAnsi="Times New Roman" w:cs="Times New Roman"/>
          <w:color w:val="000000" w:themeColor="text1"/>
          <w:sz w:val="21"/>
        </w:rPr>
        <w:t>环境检测分为</w:t>
      </w:r>
      <w:r>
        <w:rPr>
          <w:rFonts w:ascii="Times New Roman" w:hAnsi="Times New Roman" w:cs="Times New Roman" w:hint="eastAsia"/>
          <w:color w:val="000000" w:themeColor="text1"/>
          <w:sz w:val="21"/>
        </w:rPr>
        <w:t>调试</w:t>
      </w:r>
      <w:r>
        <w:rPr>
          <w:rFonts w:ascii="Times New Roman" w:hAnsi="Times New Roman" w:cs="Times New Roman"/>
          <w:color w:val="000000" w:themeColor="text1"/>
          <w:sz w:val="21"/>
        </w:rPr>
        <w:t>检测、短期检测</w:t>
      </w:r>
      <w:r>
        <w:rPr>
          <w:rFonts w:ascii="Times New Roman" w:hAnsi="Times New Roman" w:cs="Times New Roman" w:hint="eastAsia"/>
          <w:color w:val="000000" w:themeColor="text1"/>
          <w:sz w:val="21"/>
        </w:rPr>
        <w:t>与</w:t>
      </w:r>
      <w:r>
        <w:rPr>
          <w:rFonts w:ascii="Times New Roman" w:hAnsi="Times New Roman" w:cs="Times New Roman"/>
          <w:color w:val="000000" w:themeColor="text1"/>
          <w:sz w:val="21"/>
        </w:rPr>
        <w:t>长期检测。</w:t>
      </w:r>
      <w:r>
        <w:rPr>
          <w:rFonts w:ascii="Times New Roman" w:hAnsi="Times New Roman" w:cs="Times New Roman" w:hint="eastAsia"/>
          <w:color w:val="000000" w:themeColor="text1"/>
          <w:sz w:val="21"/>
        </w:rPr>
        <w:t>采用</w:t>
      </w:r>
      <w:proofErr w:type="gramStart"/>
      <w:r>
        <w:rPr>
          <w:rFonts w:ascii="Times New Roman" w:hAnsi="Times New Roman" w:cs="Times New Roman" w:hint="eastAsia"/>
          <w:color w:val="000000" w:themeColor="text1"/>
          <w:sz w:val="21"/>
        </w:rPr>
        <w:t>直膨式末端</w:t>
      </w:r>
      <w:proofErr w:type="gramEnd"/>
      <w:r>
        <w:rPr>
          <w:rFonts w:ascii="Times New Roman" w:hAnsi="Times New Roman" w:cs="Times New Roman" w:hint="eastAsia"/>
          <w:color w:val="000000" w:themeColor="text1"/>
          <w:sz w:val="21"/>
        </w:rPr>
        <w:t>装置、热水型末端装置和二次介质型末端装置</w:t>
      </w:r>
      <w:r>
        <w:rPr>
          <w:rFonts w:ascii="Times New Roman" w:hAnsi="Times New Roman" w:cs="Times New Roman"/>
          <w:color w:val="000000" w:themeColor="text1"/>
          <w:sz w:val="21"/>
        </w:rPr>
        <w:t>均应</w:t>
      </w:r>
      <w:r>
        <w:rPr>
          <w:rFonts w:ascii="Times New Roman" w:hAnsi="Times New Roman" w:cs="Times New Roman" w:hint="eastAsia"/>
          <w:color w:val="000000" w:themeColor="text1"/>
          <w:sz w:val="21"/>
        </w:rPr>
        <w:t>按照以下</w:t>
      </w:r>
      <w:r>
        <w:rPr>
          <w:rFonts w:ascii="Times New Roman" w:hAnsi="Times New Roman" w:cs="Times New Roman"/>
          <w:color w:val="000000" w:themeColor="text1"/>
          <w:sz w:val="21"/>
        </w:rPr>
        <w:t>方法进行测试。</w:t>
      </w:r>
    </w:p>
    <w:p w14:paraId="60F2941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7.1.2</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末端装置的</w:t>
      </w:r>
      <w:r>
        <w:rPr>
          <w:rFonts w:ascii="Times New Roman" w:hAnsi="Times New Roman" w:cs="Times New Roman"/>
          <w:color w:val="000000" w:themeColor="text1"/>
          <w:sz w:val="21"/>
        </w:rPr>
        <w:t>室内环境检测</w:t>
      </w:r>
      <w:r>
        <w:rPr>
          <w:rFonts w:ascii="Times New Roman" w:hAnsi="Times New Roman" w:cs="Times New Roman" w:hint="eastAsia"/>
          <w:color w:val="000000" w:themeColor="text1"/>
          <w:sz w:val="21"/>
        </w:rPr>
        <w:t>，包括下列内容：</w:t>
      </w:r>
    </w:p>
    <w:p w14:paraId="5527352E"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1  </w:t>
      </w:r>
      <w:r>
        <w:rPr>
          <w:rFonts w:ascii="Times New Roman" w:hAnsi="Times New Roman" w:cs="Times New Roman"/>
          <w:color w:val="000000" w:themeColor="text1"/>
          <w:sz w:val="21"/>
        </w:rPr>
        <w:t>启动时间</w:t>
      </w:r>
      <w:r>
        <w:rPr>
          <w:rFonts w:ascii="Times New Roman" w:hAnsi="Times New Roman" w:cs="Times New Roman" w:hint="eastAsia"/>
          <w:color w:val="000000" w:themeColor="text1"/>
          <w:sz w:val="21"/>
        </w:rPr>
        <w:t>；</w:t>
      </w:r>
    </w:p>
    <w:p w14:paraId="5C2FF9DB"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2  </w:t>
      </w:r>
      <w:r>
        <w:rPr>
          <w:rFonts w:ascii="Times New Roman" w:hAnsi="Times New Roman" w:cs="Times New Roman" w:hint="eastAsia"/>
          <w:color w:val="000000" w:themeColor="text1"/>
          <w:sz w:val="21"/>
        </w:rPr>
        <w:t>稳态环境；</w:t>
      </w:r>
    </w:p>
    <w:p w14:paraId="37911FB9"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 xml:space="preserve">3 </w:t>
      </w:r>
      <w:r>
        <w:rPr>
          <w:rFonts w:ascii="Times New Roman" w:hAnsi="Times New Roman" w:cs="Times New Roman"/>
          <w:color w:val="000000" w:themeColor="text1"/>
          <w:sz w:val="21"/>
        </w:rPr>
        <w:t xml:space="preserve"> </w:t>
      </w:r>
      <w:r>
        <w:rPr>
          <w:rFonts w:ascii="Times New Roman" w:hAnsi="Times New Roman" w:cs="Times New Roman"/>
          <w:color w:val="000000" w:themeColor="text1"/>
          <w:sz w:val="21"/>
        </w:rPr>
        <w:t>动</w:t>
      </w:r>
      <w:r>
        <w:rPr>
          <w:rFonts w:ascii="Times New Roman" w:hAnsi="Times New Roman" w:cs="Times New Roman" w:hint="eastAsia"/>
          <w:color w:val="000000" w:themeColor="text1"/>
          <w:sz w:val="21"/>
        </w:rPr>
        <w:t>态环境</w:t>
      </w:r>
      <w:r>
        <w:rPr>
          <w:rFonts w:ascii="Times New Roman" w:hAnsi="Times New Roman" w:cs="Times New Roman"/>
          <w:color w:val="000000" w:themeColor="text1"/>
          <w:sz w:val="21"/>
        </w:rPr>
        <w:t>；</w:t>
      </w:r>
    </w:p>
    <w:p w14:paraId="557ADBE4"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 xml:space="preserve">4  </w:t>
      </w:r>
      <w:r>
        <w:rPr>
          <w:rFonts w:ascii="Times New Roman" w:hAnsi="Times New Roman" w:cs="Times New Roman" w:hint="eastAsia"/>
          <w:color w:val="000000" w:themeColor="text1"/>
          <w:sz w:val="21"/>
        </w:rPr>
        <w:t>人体</w:t>
      </w:r>
      <w:r>
        <w:rPr>
          <w:rFonts w:ascii="Times New Roman" w:hAnsi="Times New Roman" w:cs="Times New Roman"/>
          <w:color w:val="000000" w:themeColor="text1"/>
          <w:sz w:val="21"/>
        </w:rPr>
        <w:t>舒适性；</w:t>
      </w:r>
    </w:p>
    <w:p w14:paraId="655291F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7.1.3</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调试</w:t>
      </w:r>
      <w:r>
        <w:rPr>
          <w:rFonts w:ascii="Times New Roman" w:hAnsi="Times New Roman" w:cs="Times New Roman"/>
          <w:color w:val="000000" w:themeColor="text1"/>
          <w:sz w:val="21"/>
        </w:rPr>
        <w:t>检测</w:t>
      </w:r>
      <w:r>
        <w:rPr>
          <w:rFonts w:ascii="Times New Roman" w:hAnsi="Times New Roman" w:cs="Times New Roman" w:hint="eastAsia"/>
          <w:color w:val="000000" w:themeColor="text1"/>
          <w:sz w:val="21"/>
        </w:rPr>
        <w:t>可仅</w:t>
      </w:r>
      <w:r>
        <w:rPr>
          <w:rFonts w:ascii="Times New Roman" w:hAnsi="Times New Roman" w:cs="Times New Roman"/>
          <w:color w:val="000000" w:themeColor="text1"/>
          <w:sz w:val="21"/>
        </w:rPr>
        <w:t>进行启动时间</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稳态环境</w:t>
      </w:r>
      <w:r>
        <w:rPr>
          <w:rFonts w:ascii="Times New Roman" w:hAnsi="Times New Roman" w:cs="Times New Roman" w:hint="eastAsia"/>
          <w:color w:val="000000" w:themeColor="text1"/>
          <w:sz w:val="21"/>
        </w:rPr>
        <w:t>室内</w:t>
      </w:r>
      <w:r>
        <w:rPr>
          <w:rFonts w:ascii="Times New Roman" w:hAnsi="Times New Roman" w:cs="Times New Roman"/>
          <w:color w:val="000000" w:themeColor="text1"/>
          <w:sz w:val="21"/>
        </w:rPr>
        <w:t>温度</w:t>
      </w:r>
      <w:r>
        <w:rPr>
          <w:rFonts w:ascii="Times New Roman" w:hAnsi="Times New Roman" w:cs="Times New Roman" w:hint="eastAsia"/>
          <w:color w:val="000000" w:themeColor="text1"/>
          <w:sz w:val="21"/>
        </w:rPr>
        <w:t>测量</w:t>
      </w:r>
      <w:r>
        <w:rPr>
          <w:rFonts w:ascii="Times New Roman" w:hAnsi="Times New Roman" w:cs="Times New Roman"/>
          <w:color w:val="000000" w:themeColor="text1"/>
          <w:sz w:val="21"/>
        </w:rPr>
        <w:t>。</w:t>
      </w:r>
    </w:p>
    <w:p w14:paraId="2BB5BBC5"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7.</w:t>
      </w:r>
      <w:r>
        <w:rPr>
          <w:rFonts w:ascii="黑体" w:eastAsia="黑体" w:hAnsi="黑体"/>
          <w:b w:val="0"/>
          <w:color w:val="000000" w:themeColor="text1"/>
          <w:sz w:val="21"/>
        </w:rPr>
        <w:t>2</w:t>
      </w:r>
      <w:r>
        <w:rPr>
          <w:rFonts w:ascii="黑体" w:eastAsia="黑体" w:hAnsi="黑体" w:hint="eastAsia"/>
          <w:b w:val="0"/>
          <w:color w:val="000000" w:themeColor="text1"/>
          <w:sz w:val="21"/>
        </w:rPr>
        <w:t xml:space="preserve"> 检测点布置</w:t>
      </w:r>
    </w:p>
    <w:p w14:paraId="75F139A6"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7.2.</w:t>
      </w:r>
      <w:r>
        <w:rPr>
          <w:rFonts w:ascii="黑体" w:eastAsia="黑体" w:hAnsi="黑体" w:cs="Times New Roman" w:hint="eastAsia"/>
          <w:color w:val="000000" w:themeColor="text1"/>
          <w:sz w:val="21"/>
        </w:rPr>
        <w:t>1 背景环境水平检测点布置</w:t>
      </w:r>
    </w:p>
    <w:p w14:paraId="423D8147" w14:textId="77777777" w:rsidR="00FC5F0B" w:rsidRDefault="00D40C76">
      <w:pPr>
        <w:pStyle w:val="a6"/>
        <w:spacing w:line="276" w:lineRule="auto"/>
        <w:ind w:firstLine="420"/>
        <w:jc w:val="both"/>
        <w:rPr>
          <w:rFonts w:hAnsi="宋体" w:cs="宋体" w:hint="eastAsia"/>
          <w:color w:val="000000" w:themeColor="text1"/>
          <w:sz w:val="21"/>
        </w:rPr>
      </w:pPr>
      <w:r>
        <w:rPr>
          <w:rFonts w:hAnsi="宋体" w:cs="宋体" w:hint="eastAsia"/>
          <w:color w:val="000000" w:themeColor="text1"/>
          <w:sz w:val="21"/>
        </w:rPr>
        <w:t>水平方向测点布置按照表2执行，高度方向测点布置按照7</w:t>
      </w:r>
      <w:r>
        <w:rPr>
          <w:rFonts w:hAnsi="宋体" w:cs="宋体"/>
          <w:color w:val="000000" w:themeColor="text1"/>
          <w:sz w:val="21"/>
        </w:rPr>
        <w:t>.2.3</w:t>
      </w:r>
      <w:r>
        <w:rPr>
          <w:rFonts w:hAnsi="宋体" w:cs="宋体" w:hint="eastAsia"/>
          <w:color w:val="000000" w:themeColor="text1"/>
          <w:sz w:val="21"/>
        </w:rPr>
        <w:t>要求执行。</w:t>
      </w:r>
    </w:p>
    <w:p w14:paraId="4C9550E4" w14:textId="77777777" w:rsidR="00FC5F0B" w:rsidRDefault="00D40C76">
      <w:pPr>
        <w:pStyle w:val="a6"/>
        <w:spacing w:line="276" w:lineRule="auto"/>
        <w:jc w:val="center"/>
        <w:rPr>
          <w:rFonts w:hAnsi="宋体" w:cs="宋体" w:hint="eastAsia"/>
          <w:color w:val="000000" w:themeColor="text1"/>
          <w:sz w:val="21"/>
        </w:rPr>
      </w:pPr>
      <w:r>
        <w:rPr>
          <w:rFonts w:ascii="黑体" w:eastAsia="黑体" w:hAnsi="黑体" w:cs="Times New Roman" w:hint="eastAsia"/>
          <w:color w:val="000000" w:themeColor="text1"/>
          <w:sz w:val="21"/>
        </w:rPr>
        <w:t>表2 背景环境水平检测点布置</w:t>
      </w:r>
    </w:p>
    <w:tbl>
      <w:tblPr>
        <w:tblStyle w:val="af6"/>
        <w:tblW w:w="0" w:type="auto"/>
        <w:jc w:val="center"/>
        <w:tblLook w:val="04A0" w:firstRow="1" w:lastRow="0" w:firstColumn="1" w:lastColumn="0" w:noHBand="0" w:noVBand="1"/>
      </w:tblPr>
      <w:tblGrid>
        <w:gridCol w:w="1700"/>
        <w:gridCol w:w="5616"/>
      </w:tblGrid>
      <w:tr w:rsidR="00FC5F0B" w14:paraId="22ABD668" w14:textId="77777777">
        <w:trPr>
          <w:jc w:val="center"/>
        </w:trPr>
        <w:tc>
          <w:tcPr>
            <w:tcW w:w="0" w:type="auto"/>
            <w:vAlign w:val="center"/>
          </w:tcPr>
          <w:p w14:paraId="174D1B57"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室内面积</w:t>
            </w:r>
          </w:p>
        </w:tc>
        <w:tc>
          <w:tcPr>
            <w:tcW w:w="0" w:type="auto"/>
            <w:vAlign w:val="center"/>
          </w:tcPr>
          <w:p w14:paraId="041E8A49"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测点布置方式</w:t>
            </w:r>
          </w:p>
        </w:tc>
      </w:tr>
      <w:tr w:rsidR="00FC5F0B" w14:paraId="2DACEDFD" w14:textId="77777777">
        <w:trPr>
          <w:jc w:val="center"/>
        </w:trPr>
        <w:tc>
          <w:tcPr>
            <w:tcW w:w="0" w:type="auto"/>
            <w:vAlign w:val="center"/>
          </w:tcPr>
          <w:p w14:paraId="354D1CFD"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16m</w:t>
            </w:r>
            <w:r>
              <w:rPr>
                <w:rFonts w:ascii="Times New Roman" w:hAnsi="Times New Roman" w:cs="Times New Roman"/>
                <w:color w:val="000000" w:themeColor="text1"/>
                <w:sz w:val="18"/>
                <w:szCs w:val="18"/>
                <w:vertAlign w:val="superscript"/>
              </w:rPr>
              <w:t>2</w:t>
            </w:r>
          </w:p>
        </w:tc>
        <w:tc>
          <w:tcPr>
            <w:tcW w:w="0" w:type="auto"/>
            <w:vAlign w:val="center"/>
          </w:tcPr>
          <w:p w14:paraId="6A5DDB24" w14:textId="77777777" w:rsidR="00FC5F0B" w:rsidRDefault="00D40C76">
            <w:pPr>
              <w:pStyle w:val="a6"/>
              <w:spacing w:line="276" w:lineRule="auto"/>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室内活动区域中央布测点</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个</w:t>
            </w:r>
            <w:r>
              <w:rPr>
                <w:rFonts w:ascii="Times New Roman" w:hAnsi="Times New Roman" w:cs="Times New Roman" w:hint="eastAsia"/>
                <w:color w:val="000000" w:themeColor="text1"/>
                <w:sz w:val="18"/>
                <w:szCs w:val="18"/>
              </w:rPr>
              <w:t>。</w:t>
            </w:r>
          </w:p>
        </w:tc>
      </w:tr>
      <w:tr w:rsidR="00FC5F0B" w14:paraId="7BB3EFF8" w14:textId="77777777">
        <w:trPr>
          <w:jc w:val="center"/>
        </w:trPr>
        <w:tc>
          <w:tcPr>
            <w:tcW w:w="0" w:type="auto"/>
            <w:vAlign w:val="center"/>
          </w:tcPr>
          <w:p w14:paraId="5E32CAB1"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16m</w:t>
            </w:r>
            <w:r>
              <w:rPr>
                <w:rFonts w:ascii="Times New Roman" w:hAnsi="Times New Roman" w:cs="Times New Roman"/>
                <w:color w:val="000000" w:themeColor="text1"/>
                <w:sz w:val="18"/>
                <w:szCs w:val="18"/>
                <w:vertAlign w:val="superscript"/>
              </w:rPr>
              <w:t xml:space="preserve">2 </w:t>
            </w:r>
            <w:r>
              <w:rPr>
                <w:rFonts w:ascii="Times New Roman" w:hAnsi="Times New Roman" w:cs="Times New Roman"/>
                <w:color w:val="000000" w:themeColor="text1"/>
                <w:sz w:val="18"/>
                <w:szCs w:val="18"/>
              </w:rPr>
              <w:t xml:space="preserve">≤ S </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30m</w:t>
            </w:r>
            <w:r>
              <w:rPr>
                <w:rFonts w:ascii="Times New Roman" w:hAnsi="Times New Roman" w:cs="Times New Roman"/>
                <w:color w:val="000000" w:themeColor="text1"/>
                <w:sz w:val="18"/>
                <w:szCs w:val="18"/>
                <w:vertAlign w:val="superscript"/>
              </w:rPr>
              <w:t>2</w:t>
            </w:r>
          </w:p>
        </w:tc>
        <w:tc>
          <w:tcPr>
            <w:tcW w:w="0" w:type="auto"/>
            <w:vAlign w:val="center"/>
          </w:tcPr>
          <w:p w14:paraId="5D96C297" w14:textId="77777777" w:rsidR="00FC5F0B" w:rsidRDefault="00D40C76">
            <w:pPr>
              <w:pStyle w:val="a6"/>
              <w:spacing w:line="276" w:lineRule="auto"/>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共</w:t>
            </w:r>
            <w:r>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个检测点，</w:t>
            </w:r>
            <w:r>
              <w:rPr>
                <w:rFonts w:ascii="Times New Roman" w:hAnsi="Times New Roman" w:cs="Times New Roman"/>
                <w:color w:val="000000" w:themeColor="text1"/>
                <w:sz w:val="18"/>
                <w:szCs w:val="18"/>
              </w:rPr>
              <w:t>将检测区域对角线三等分，其二</w:t>
            </w:r>
            <w:proofErr w:type="gramStart"/>
            <w:r>
              <w:rPr>
                <w:rFonts w:ascii="Times New Roman" w:hAnsi="Times New Roman" w:cs="Times New Roman"/>
                <w:color w:val="000000" w:themeColor="text1"/>
                <w:sz w:val="18"/>
                <w:szCs w:val="18"/>
              </w:rPr>
              <w:t>个</w:t>
            </w:r>
            <w:proofErr w:type="gramEnd"/>
            <w:r>
              <w:rPr>
                <w:rFonts w:ascii="Times New Roman" w:hAnsi="Times New Roman" w:cs="Times New Roman"/>
                <w:color w:val="000000" w:themeColor="text1"/>
                <w:sz w:val="18"/>
                <w:szCs w:val="18"/>
              </w:rPr>
              <w:t>等分点作为测点</w:t>
            </w:r>
            <w:r>
              <w:rPr>
                <w:rFonts w:ascii="Times New Roman" w:hAnsi="Times New Roman" w:cs="Times New Roman" w:hint="eastAsia"/>
                <w:color w:val="000000" w:themeColor="text1"/>
                <w:sz w:val="18"/>
                <w:szCs w:val="18"/>
              </w:rPr>
              <w:t>。</w:t>
            </w:r>
          </w:p>
        </w:tc>
      </w:tr>
      <w:tr w:rsidR="00FC5F0B" w14:paraId="0ECD362D" w14:textId="77777777">
        <w:trPr>
          <w:jc w:val="center"/>
        </w:trPr>
        <w:tc>
          <w:tcPr>
            <w:tcW w:w="0" w:type="auto"/>
            <w:vAlign w:val="center"/>
          </w:tcPr>
          <w:p w14:paraId="410A0A7C"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30m</w:t>
            </w:r>
            <w:r>
              <w:rPr>
                <w:rFonts w:ascii="Times New Roman" w:hAnsi="Times New Roman" w:cs="Times New Roman"/>
                <w:color w:val="000000" w:themeColor="text1"/>
                <w:sz w:val="18"/>
                <w:szCs w:val="18"/>
                <w:vertAlign w:val="superscript"/>
              </w:rPr>
              <w:t xml:space="preserve">2 </w:t>
            </w:r>
            <w:r>
              <w:rPr>
                <w:rFonts w:ascii="Times New Roman" w:hAnsi="Times New Roman" w:cs="Times New Roman"/>
                <w:color w:val="000000" w:themeColor="text1"/>
                <w:sz w:val="18"/>
                <w:szCs w:val="18"/>
              </w:rPr>
              <w:t xml:space="preserve">≤ S </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60m</w:t>
            </w:r>
            <w:r>
              <w:rPr>
                <w:rFonts w:ascii="Times New Roman" w:hAnsi="Times New Roman" w:cs="Times New Roman"/>
                <w:color w:val="000000" w:themeColor="text1"/>
                <w:sz w:val="18"/>
                <w:szCs w:val="18"/>
                <w:vertAlign w:val="superscript"/>
              </w:rPr>
              <w:t>2</w:t>
            </w:r>
          </w:p>
        </w:tc>
        <w:tc>
          <w:tcPr>
            <w:tcW w:w="0" w:type="auto"/>
            <w:vAlign w:val="center"/>
          </w:tcPr>
          <w:p w14:paraId="39410798" w14:textId="77777777" w:rsidR="00FC5F0B" w:rsidRDefault="00D40C76">
            <w:pPr>
              <w:pStyle w:val="a6"/>
              <w:spacing w:line="276" w:lineRule="auto"/>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共</w:t>
            </w:r>
            <w:r>
              <w:rPr>
                <w:rFonts w:ascii="Times New Roman" w:hAnsi="Times New Roman" w:cs="Times New Roman"/>
                <w:color w:val="000000" w:themeColor="text1"/>
                <w:sz w:val="18"/>
                <w:szCs w:val="18"/>
              </w:rPr>
              <w:t>3</w:t>
            </w:r>
            <w:r>
              <w:rPr>
                <w:rFonts w:ascii="Times New Roman" w:hAnsi="Times New Roman" w:cs="Times New Roman" w:hint="eastAsia"/>
                <w:color w:val="000000" w:themeColor="text1"/>
                <w:sz w:val="18"/>
                <w:szCs w:val="18"/>
              </w:rPr>
              <w:t>个测</w:t>
            </w:r>
            <w:r>
              <w:rPr>
                <w:rFonts w:ascii="Times New Roman" w:hAnsi="Times New Roman" w:cs="Times New Roman"/>
                <w:color w:val="000000" w:themeColor="text1"/>
                <w:sz w:val="18"/>
                <w:szCs w:val="18"/>
              </w:rPr>
              <w:t>点，将室内对角线四等分，其三个等分点作为测点</w:t>
            </w:r>
            <w:r>
              <w:rPr>
                <w:rFonts w:ascii="Times New Roman" w:hAnsi="Times New Roman" w:cs="Times New Roman" w:hint="eastAsia"/>
                <w:color w:val="000000" w:themeColor="text1"/>
                <w:sz w:val="18"/>
                <w:szCs w:val="18"/>
              </w:rPr>
              <w:t>。</w:t>
            </w:r>
          </w:p>
        </w:tc>
      </w:tr>
      <w:tr w:rsidR="00FC5F0B" w14:paraId="2C361B45" w14:textId="77777777">
        <w:trPr>
          <w:jc w:val="center"/>
        </w:trPr>
        <w:tc>
          <w:tcPr>
            <w:tcW w:w="0" w:type="auto"/>
            <w:vAlign w:val="center"/>
          </w:tcPr>
          <w:p w14:paraId="71A41BA9"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60m</w:t>
            </w:r>
            <w:r>
              <w:rPr>
                <w:rFonts w:ascii="Times New Roman" w:hAnsi="Times New Roman" w:cs="Times New Roman"/>
                <w:color w:val="000000" w:themeColor="text1"/>
                <w:sz w:val="18"/>
                <w:szCs w:val="18"/>
                <w:vertAlign w:val="superscript"/>
              </w:rPr>
              <w:t xml:space="preserve">2 </w:t>
            </w:r>
            <w:r>
              <w:rPr>
                <w:rFonts w:ascii="Times New Roman" w:hAnsi="Times New Roman" w:cs="Times New Roman"/>
                <w:color w:val="000000" w:themeColor="text1"/>
                <w:sz w:val="18"/>
                <w:szCs w:val="18"/>
              </w:rPr>
              <w:t xml:space="preserve">≤ S </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100m</w:t>
            </w:r>
            <w:r>
              <w:rPr>
                <w:rFonts w:ascii="Times New Roman" w:hAnsi="Times New Roman" w:cs="Times New Roman"/>
                <w:color w:val="000000" w:themeColor="text1"/>
                <w:sz w:val="18"/>
                <w:szCs w:val="18"/>
                <w:vertAlign w:val="superscript"/>
              </w:rPr>
              <w:t>2</w:t>
            </w:r>
          </w:p>
        </w:tc>
        <w:tc>
          <w:tcPr>
            <w:tcW w:w="0" w:type="auto"/>
            <w:vAlign w:val="center"/>
          </w:tcPr>
          <w:p w14:paraId="3FC60EE4" w14:textId="77777777" w:rsidR="00FC5F0B" w:rsidRDefault="00D40C76">
            <w:pPr>
              <w:pStyle w:val="a6"/>
              <w:spacing w:line="276" w:lineRule="auto"/>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共</w:t>
            </w:r>
            <w:r>
              <w:rPr>
                <w:rFonts w:ascii="Times New Roman" w:hAnsi="Times New Roman" w:cs="Times New Roman"/>
                <w:color w:val="000000" w:themeColor="text1"/>
                <w:sz w:val="18"/>
                <w:szCs w:val="18"/>
              </w:rPr>
              <w:t>5</w:t>
            </w:r>
            <w:r>
              <w:rPr>
                <w:rFonts w:ascii="Times New Roman" w:hAnsi="Times New Roman" w:cs="Times New Roman" w:hint="eastAsia"/>
                <w:color w:val="000000" w:themeColor="text1"/>
                <w:sz w:val="18"/>
                <w:szCs w:val="18"/>
              </w:rPr>
              <w:t>个测</w:t>
            </w:r>
            <w:r>
              <w:rPr>
                <w:rFonts w:ascii="Times New Roman" w:hAnsi="Times New Roman" w:cs="Times New Roman"/>
                <w:color w:val="000000" w:themeColor="text1"/>
                <w:sz w:val="18"/>
                <w:szCs w:val="18"/>
              </w:rPr>
              <w:t>点，在二对角线上成梅花布点</w:t>
            </w:r>
            <w:r>
              <w:rPr>
                <w:rFonts w:ascii="Times New Roman" w:hAnsi="Times New Roman" w:cs="Times New Roman" w:hint="eastAsia"/>
                <w:color w:val="000000" w:themeColor="text1"/>
                <w:sz w:val="18"/>
                <w:szCs w:val="18"/>
              </w:rPr>
              <w:t>。</w:t>
            </w:r>
          </w:p>
        </w:tc>
      </w:tr>
      <w:tr w:rsidR="00FC5F0B" w14:paraId="1164DA91" w14:textId="77777777">
        <w:trPr>
          <w:jc w:val="center"/>
        </w:trPr>
        <w:tc>
          <w:tcPr>
            <w:tcW w:w="0" w:type="auto"/>
            <w:vAlign w:val="center"/>
          </w:tcPr>
          <w:p w14:paraId="32C0E2C2" w14:textId="77777777" w:rsidR="00FC5F0B" w:rsidRDefault="00D40C76">
            <w:pPr>
              <w:pStyle w:val="a6"/>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S≥100m</w:t>
            </w:r>
            <w:r>
              <w:rPr>
                <w:rFonts w:ascii="Times New Roman" w:hAnsi="Times New Roman" w:cs="Times New Roman"/>
                <w:color w:val="000000" w:themeColor="text1"/>
                <w:sz w:val="18"/>
                <w:szCs w:val="18"/>
                <w:vertAlign w:val="superscript"/>
              </w:rPr>
              <w:t>2</w:t>
            </w:r>
          </w:p>
        </w:tc>
        <w:tc>
          <w:tcPr>
            <w:tcW w:w="0" w:type="auto"/>
            <w:vAlign w:val="center"/>
          </w:tcPr>
          <w:p w14:paraId="2CC80B43" w14:textId="77777777" w:rsidR="00FC5F0B" w:rsidRDefault="00D40C76">
            <w:pPr>
              <w:pStyle w:val="a6"/>
              <w:spacing w:line="276" w:lineRule="auto"/>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每增加</w:t>
            </w:r>
            <w:r>
              <w:rPr>
                <w:rFonts w:ascii="Times New Roman" w:hAnsi="Times New Roman" w:cs="Times New Roman"/>
                <w:color w:val="000000" w:themeColor="text1"/>
                <w:sz w:val="18"/>
                <w:szCs w:val="18"/>
              </w:rPr>
              <w:t>(20~30)m²</w:t>
            </w:r>
            <w:r>
              <w:rPr>
                <w:rFonts w:ascii="Times New Roman" w:hAnsi="Times New Roman" w:cs="Times New Roman"/>
                <w:color w:val="000000" w:themeColor="text1"/>
                <w:sz w:val="18"/>
                <w:szCs w:val="18"/>
              </w:rPr>
              <w:t>增加</w:t>
            </w:r>
            <w:r>
              <w:rPr>
                <w:rFonts w:ascii="Times New Roman" w:hAnsi="Times New Roman" w:cs="Times New Roman"/>
                <w:color w:val="000000" w:themeColor="text1"/>
                <w:sz w:val="18"/>
                <w:szCs w:val="18"/>
              </w:rPr>
              <w:t>(1~2)</w:t>
            </w:r>
            <w:proofErr w:type="gramStart"/>
            <w:r>
              <w:rPr>
                <w:rFonts w:ascii="Times New Roman" w:hAnsi="Times New Roman" w:cs="Times New Roman"/>
                <w:color w:val="000000" w:themeColor="text1"/>
                <w:sz w:val="18"/>
                <w:szCs w:val="18"/>
              </w:rPr>
              <w:t>个</w:t>
            </w:r>
            <w:proofErr w:type="gramEnd"/>
            <w:r>
              <w:rPr>
                <w:rFonts w:ascii="Times New Roman" w:hAnsi="Times New Roman" w:cs="Times New Roman"/>
                <w:color w:val="000000" w:themeColor="text1"/>
                <w:sz w:val="18"/>
                <w:szCs w:val="18"/>
              </w:rPr>
              <w:t>测点，均匀布置</w:t>
            </w:r>
            <w:r>
              <w:rPr>
                <w:rFonts w:ascii="Times New Roman" w:hAnsi="Times New Roman" w:cs="Times New Roman" w:hint="eastAsia"/>
                <w:color w:val="000000" w:themeColor="text1"/>
                <w:sz w:val="18"/>
                <w:szCs w:val="18"/>
              </w:rPr>
              <w:t>。</w:t>
            </w:r>
          </w:p>
        </w:tc>
      </w:tr>
    </w:tbl>
    <w:p w14:paraId="65219C41" w14:textId="77777777" w:rsidR="00FC5F0B" w:rsidRDefault="00FC5F0B">
      <w:pPr>
        <w:pStyle w:val="a6"/>
        <w:spacing w:line="276" w:lineRule="auto"/>
        <w:jc w:val="both"/>
        <w:rPr>
          <w:rFonts w:ascii="黑体" w:eastAsia="黑体" w:hAnsi="黑体" w:cs="Times New Roman" w:hint="eastAsia"/>
          <w:color w:val="000000" w:themeColor="text1"/>
          <w:sz w:val="21"/>
        </w:rPr>
      </w:pPr>
    </w:p>
    <w:p w14:paraId="55745090"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7.2.2</w:t>
      </w:r>
      <w:r>
        <w:rPr>
          <w:rFonts w:ascii="黑体" w:eastAsia="黑体" w:hAnsi="黑体" w:cs="Times New Roman" w:hint="eastAsia"/>
          <w:color w:val="000000" w:themeColor="text1"/>
          <w:sz w:val="21"/>
        </w:rPr>
        <w:t xml:space="preserve"> 人员主要活动区水平检测点布置</w:t>
      </w:r>
    </w:p>
    <w:p w14:paraId="6A43942E" w14:textId="77777777" w:rsidR="00FC5F0B" w:rsidRDefault="00D40C76">
      <w:pPr>
        <w:pStyle w:val="a6"/>
        <w:spacing w:line="276" w:lineRule="auto"/>
        <w:ind w:firstLine="420"/>
        <w:jc w:val="both"/>
        <w:rPr>
          <w:color w:val="000000" w:themeColor="text1"/>
          <w:sz w:val="21"/>
          <w:szCs w:val="18"/>
        </w:rPr>
      </w:pPr>
      <w:r>
        <w:rPr>
          <w:rFonts w:hint="eastAsia"/>
          <w:color w:val="000000" w:themeColor="text1"/>
          <w:sz w:val="21"/>
          <w:szCs w:val="18"/>
        </w:rPr>
        <w:t>人员主要活动区检测点应选在室内人员已知或者预期所处的位置。在工作区域内选择有代表性的地点设置检测点。</w:t>
      </w:r>
    </w:p>
    <w:p w14:paraId="3D9889D2" w14:textId="77777777" w:rsidR="00FC5F0B" w:rsidRDefault="00D40C76">
      <w:pPr>
        <w:pStyle w:val="a6"/>
        <w:spacing w:line="276" w:lineRule="auto"/>
        <w:ind w:firstLine="420"/>
        <w:jc w:val="both"/>
        <w:rPr>
          <w:color w:val="000000" w:themeColor="text1"/>
          <w:sz w:val="21"/>
          <w:szCs w:val="18"/>
        </w:rPr>
      </w:pPr>
      <w:r>
        <w:rPr>
          <w:rFonts w:hint="eastAsia"/>
          <w:color w:val="000000" w:themeColor="text1"/>
          <w:sz w:val="21"/>
          <w:szCs w:val="18"/>
        </w:rPr>
        <w:t>如果空间的使用布置无法预计，可在房间的中心位置设置检测点。应在可能出现极端热参数的人员活动区域内设置检测点，这样的区域可包括窗户附近、室内出口扩散处、角落和入口处等。相邻温度检测点间的距离</w:t>
      </w:r>
      <w:r>
        <w:rPr>
          <w:rFonts w:ascii="Times New Roman" w:hAnsi="Times New Roman" w:cs="Times New Roman" w:hint="eastAsia"/>
          <w:color w:val="000000" w:themeColor="text1"/>
          <w:sz w:val="21"/>
          <w:szCs w:val="18"/>
        </w:rPr>
        <w:t>应小于</w:t>
      </w:r>
      <w:r>
        <w:rPr>
          <w:rFonts w:ascii="Times New Roman" w:hAnsi="Times New Roman" w:cs="Times New Roman" w:hint="eastAsia"/>
          <w:color w:val="000000" w:themeColor="text1"/>
          <w:sz w:val="21"/>
          <w:szCs w:val="18"/>
        </w:rPr>
        <w:t>0.5</w:t>
      </w:r>
      <w:r>
        <w:rPr>
          <w:rFonts w:ascii="Times New Roman" w:hAnsi="Times New Roman" w:cs="Times New Roman"/>
          <w:color w:val="000000" w:themeColor="text1"/>
          <w:sz w:val="21"/>
          <w:szCs w:val="18"/>
        </w:rPr>
        <w:t>0</w:t>
      </w:r>
      <w:r>
        <w:rPr>
          <w:rFonts w:ascii="Times New Roman" w:hAnsi="Times New Roman" w:cs="Times New Roman" w:hint="eastAsia"/>
          <w:color w:val="000000" w:themeColor="text1"/>
          <w:sz w:val="21"/>
          <w:szCs w:val="18"/>
        </w:rPr>
        <w:t xml:space="preserve"> m</w:t>
      </w:r>
      <w:r>
        <w:rPr>
          <w:rFonts w:ascii="Times New Roman" w:hAnsi="Times New Roman" w:cs="Times New Roman" w:hint="eastAsia"/>
          <w:color w:val="000000" w:themeColor="text1"/>
          <w:sz w:val="21"/>
          <w:szCs w:val="18"/>
        </w:rPr>
        <w:t>。</w:t>
      </w:r>
    </w:p>
    <w:p w14:paraId="1FEC005A" w14:textId="77777777" w:rsidR="00FC5F0B" w:rsidRDefault="00D40C76">
      <w:pPr>
        <w:pStyle w:val="a6"/>
        <w:spacing w:line="276" w:lineRule="auto"/>
        <w:ind w:firstLine="420"/>
        <w:jc w:val="both"/>
        <w:rPr>
          <w:color w:val="000000" w:themeColor="text1"/>
          <w:sz w:val="21"/>
          <w:szCs w:val="18"/>
        </w:rPr>
      </w:pPr>
      <w:r>
        <w:rPr>
          <w:rFonts w:hint="eastAsia"/>
          <w:color w:val="000000" w:themeColor="text1"/>
          <w:sz w:val="21"/>
          <w:szCs w:val="18"/>
        </w:rPr>
        <w:t>如果房间或热调节区域内湿度分布不存在显著差异，被测房间或区域只需要测量一点的湿度即可。</w:t>
      </w:r>
    </w:p>
    <w:p w14:paraId="3BD645FA"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7.2.</w:t>
      </w:r>
      <w:r>
        <w:rPr>
          <w:rFonts w:ascii="黑体" w:eastAsia="黑体" w:hAnsi="黑体" w:cs="Times New Roman" w:hint="eastAsia"/>
          <w:color w:val="000000" w:themeColor="text1"/>
          <w:sz w:val="21"/>
        </w:rPr>
        <w:t>3 背景环境及人员活动区高度方向检测点布置</w:t>
      </w:r>
    </w:p>
    <w:p w14:paraId="26475406" w14:textId="77777777" w:rsidR="00FC5F0B" w:rsidRDefault="00D40C76">
      <w:pPr>
        <w:pStyle w:val="a6"/>
        <w:spacing w:line="276" w:lineRule="auto"/>
        <w:ind w:firstLine="420"/>
        <w:jc w:val="both"/>
        <w:rPr>
          <w:rFonts w:ascii="黑体" w:eastAsia="黑体" w:hAnsi="黑体" w:cs="Times New Roman" w:hint="eastAsia"/>
          <w:color w:val="000000" w:themeColor="text1"/>
          <w:sz w:val="21"/>
        </w:rPr>
      </w:pPr>
      <w:r>
        <w:rPr>
          <w:rFonts w:hint="eastAsia"/>
          <w:color w:val="000000" w:themeColor="text1"/>
          <w:sz w:val="21"/>
          <w:szCs w:val="18"/>
        </w:rPr>
        <w:t>检测点距地垂直高度布置应考虑</w:t>
      </w:r>
      <w:r>
        <w:rPr>
          <w:rFonts w:ascii="Times New Roman" w:hAnsi="Times New Roman" w:cs="Times New Roman"/>
          <w:color w:val="000000" w:themeColor="text1"/>
          <w:sz w:val="21"/>
          <w:szCs w:val="18"/>
        </w:rPr>
        <w:t>室内人员的不同活动姿势和人体尺寸。坐姿状况下温度和风速的测量高度应至少包括距地面垂直距离</w:t>
      </w:r>
      <w:r>
        <w:rPr>
          <w:rFonts w:ascii="Times New Roman" w:hAnsi="Times New Roman" w:cs="Times New Roman"/>
          <w:color w:val="000000" w:themeColor="text1"/>
          <w:sz w:val="21"/>
          <w:szCs w:val="18"/>
        </w:rPr>
        <w:t>0.10</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0.60</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1.10 m</w:t>
      </w:r>
      <w:r>
        <w:rPr>
          <w:rFonts w:ascii="Times New Roman" w:hAnsi="Times New Roman" w:cs="Times New Roman"/>
          <w:color w:val="000000" w:themeColor="text1"/>
          <w:sz w:val="21"/>
          <w:szCs w:val="18"/>
        </w:rPr>
        <w:t>处</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而立姿状况下测量高度应至少包括距地面垂直距离</w:t>
      </w:r>
      <w:r>
        <w:rPr>
          <w:rFonts w:ascii="Times New Roman" w:hAnsi="Times New Roman" w:cs="Times New Roman"/>
          <w:color w:val="000000" w:themeColor="text1"/>
          <w:sz w:val="21"/>
          <w:szCs w:val="18"/>
        </w:rPr>
        <w:t>0.10</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1.10</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1.70 m</w:t>
      </w:r>
      <w:r>
        <w:rPr>
          <w:rFonts w:ascii="Times New Roman" w:hAnsi="Times New Roman" w:cs="Times New Roman"/>
          <w:color w:val="000000" w:themeColor="text1"/>
          <w:sz w:val="21"/>
          <w:szCs w:val="18"/>
        </w:rPr>
        <w:t>处</w:t>
      </w:r>
      <w:r>
        <w:rPr>
          <w:rFonts w:hint="eastAsia"/>
          <w:color w:val="000000" w:themeColor="text1"/>
          <w:sz w:val="21"/>
          <w:szCs w:val="18"/>
        </w:rPr>
        <w:t>。</w:t>
      </w:r>
    </w:p>
    <w:p w14:paraId="196F399B"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7.2.</w:t>
      </w:r>
      <w:r>
        <w:rPr>
          <w:rFonts w:ascii="黑体" w:eastAsia="黑体" w:hAnsi="黑体" w:cs="Times New Roman" w:hint="eastAsia"/>
          <w:color w:val="000000" w:themeColor="text1"/>
          <w:sz w:val="21"/>
        </w:rPr>
        <w:t>4 辐射板温度检测点布置</w:t>
      </w:r>
    </w:p>
    <w:p w14:paraId="5B01B777" w14:textId="77777777" w:rsidR="00FC5F0B" w:rsidRDefault="00D40C76">
      <w:pPr>
        <w:pStyle w:val="af1"/>
        <w:shd w:val="clear" w:color="auto" w:fill="FFFFFF"/>
        <w:spacing w:beforeAutospacing="0" w:afterAutospacing="0" w:line="276" w:lineRule="auto"/>
        <w:ind w:firstLine="420"/>
        <w:jc w:val="both"/>
        <w:rPr>
          <w:rFonts w:ascii="宋体" w:hAnsi="Courier New" w:cs="Courier New"/>
          <w:color w:val="000000" w:themeColor="text1"/>
          <w:kern w:val="2"/>
          <w:sz w:val="21"/>
          <w:szCs w:val="18"/>
        </w:rPr>
      </w:pPr>
      <w:r>
        <w:rPr>
          <w:rFonts w:ascii="宋体" w:hAnsi="Courier New" w:cs="Courier New"/>
          <w:color w:val="000000" w:themeColor="text1"/>
          <w:kern w:val="2"/>
          <w:sz w:val="21"/>
          <w:szCs w:val="18"/>
        </w:rPr>
        <w:t>温度计应与辐射体表面紧密粘贴</w:t>
      </w:r>
      <w:r>
        <w:rPr>
          <w:rFonts w:ascii="宋体" w:hAnsi="Courier New" w:cs="Courier New" w:hint="eastAsia"/>
          <w:color w:val="000000" w:themeColor="text1"/>
          <w:kern w:val="2"/>
          <w:sz w:val="21"/>
          <w:szCs w:val="18"/>
        </w:rPr>
        <w:t>，</w:t>
      </w:r>
      <w:r>
        <w:rPr>
          <w:rFonts w:ascii="宋体" w:hAnsi="Courier New" w:cs="Courier New"/>
          <w:color w:val="000000" w:themeColor="text1"/>
          <w:kern w:val="2"/>
          <w:sz w:val="21"/>
          <w:szCs w:val="18"/>
        </w:rPr>
        <w:t>且温度测</w:t>
      </w:r>
      <w:r>
        <w:rPr>
          <w:color w:val="000000" w:themeColor="text1"/>
          <w:kern w:val="2"/>
          <w:sz w:val="21"/>
          <w:szCs w:val="18"/>
        </w:rPr>
        <w:t>点数量不应少于</w:t>
      </w:r>
      <w:r>
        <w:rPr>
          <w:color w:val="000000" w:themeColor="text1"/>
          <w:kern w:val="2"/>
          <w:sz w:val="21"/>
          <w:szCs w:val="18"/>
        </w:rPr>
        <w:t>5</w:t>
      </w:r>
      <w:r>
        <w:rPr>
          <w:color w:val="000000" w:themeColor="text1"/>
          <w:kern w:val="2"/>
          <w:sz w:val="21"/>
          <w:szCs w:val="18"/>
        </w:rPr>
        <w:t>对，其中一半测点应沿热媒流程均匀设置在加热供冷管上，另一半测点应设在加热供冷管之</w:t>
      </w:r>
      <w:r>
        <w:rPr>
          <w:rFonts w:ascii="宋体" w:hAnsi="Courier New" w:cs="Courier New"/>
          <w:color w:val="000000" w:themeColor="text1"/>
          <w:kern w:val="2"/>
          <w:sz w:val="21"/>
          <w:szCs w:val="18"/>
        </w:rPr>
        <w:t>间且沿热媒流程均匀布置</w:t>
      </w:r>
      <w:r>
        <w:rPr>
          <w:rFonts w:ascii="宋体" w:hAnsi="Courier New" w:cs="Courier New" w:hint="eastAsia"/>
          <w:color w:val="000000" w:themeColor="text1"/>
          <w:kern w:val="2"/>
          <w:sz w:val="21"/>
          <w:szCs w:val="18"/>
        </w:rPr>
        <w:t>。</w:t>
      </w:r>
      <w:r>
        <w:rPr>
          <w:rFonts w:ascii="宋体" w:hAnsi="Courier New" w:cs="Courier New"/>
          <w:color w:val="000000" w:themeColor="text1"/>
          <w:kern w:val="2"/>
          <w:sz w:val="21"/>
          <w:szCs w:val="18"/>
        </w:rPr>
        <w:t>辐射表面平均温度应取各测点温度的算术平均值</w:t>
      </w:r>
      <w:r>
        <w:rPr>
          <w:rFonts w:ascii="宋体" w:hAnsi="Courier New" w:cs="Courier New" w:hint="eastAsia"/>
          <w:color w:val="000000" w:themeColor="text1"/>
          <w:kern w:val="2"/>
          <w:sz w:val="21"/>
          <w:szCs w:val="18"/>
        </w:rPr>
        <w:t>。</w:t>
      </w:r>
    </w:p>
    <w:p w14:paraId="6BE826FF"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7.2.5 壁面温度检测点布置</w:t>
      </w:r>
    </w:p>
    <w:p w14:paraId="442CEB83" w14:textId="77777777" w:rsidR="00FC5F0B" w:rsidRDefault="00D40C76">
      <w:pPr>
        <w:pStyle w:val="a6"/>
        <w:spacing w:line="276" w:lineRule="auto"/>
        <w:ind w:firstLine="420"/>
        <w:jc w:val="both"/>
        <w:rPr>
          <w:color w:val="000000" w:themeColor="text1"/>
          <w:sz w:val="21"/>
          <w:szCs w:val="18"/>
        </w:rPr>
      </w:pPr>
      <w:r>
        <w:rPr>
          <w:color w:val="000000" w:themeColor="text1"/>
          <w:sz w:val="21"/>
          <w:szCs w:val="18"/>
        </w:rPr>
        <w:t>在</w:t>
      </w:r>
      <w:r>
        <w:rPr>
          <w:rFonts w:hint="eastAsia"/>
          <w:color w:val="000000" w:themeColor="text1"/>
          <w:sz w:val="21"/>
          <w:szCs w:val="18"/>
        </w:rPr>
        <w:t>房间</w:t>
      </w:r>
      <w:r>
        <w:rPr>
          <w:color w:val="000000" w:themeColor="text1"/>
          <w:sz w:val="21"/>
          <w:szCs w:val="18"/>
        </w:rPr>
        <w:t>6个内壁内表面的中心点设置壁面温度测点</w:t>
      </w:r>
      <w:r>
        <w:rPr>
          <w:rFonts w:ascii="Times New Roman" w:hAnsi="Times New Roman" w:cs="Times New Roman"/>
          <w:color w:val="000000" w:themeColor="text1"/>
          <w:sz w:val="21"/>
          <w:szCs w:val="18"/>
        </w:rPr>
        <w:t>，共计</w:t>
      </w:r>
      <w:r>
        <w:rPr>
          <w:rFonts w:ascii="Times New Roman" w:hAnsi="Times New Roman" w:cs="Times New Roman"/>
          <w:color w:val="000000" w:themeColor="text1"/>
          <w:sz w:val="21"/>
          <w:szCs w:val="18"/>
        </w:rPr>
        <w:t>6</w:t>
      </w:r>
      <w:r>
        <w:rPr>
          <w:rFonts w:ascii="Times New Roman" w:hAnsi="Times New Roman" w:cs="Times New Roman"/>
          <w:color w:val="000000" w:themeColor="text1"/>
          <w:sz w:val="21"/>
          <w:szCs w:val="18"/>
        </w:rPr>
        <w:t>个壁面温</w:t>
      </w:r>
      <w:r>
        <w:rPr>
          <w:color w:val="000000" w:themeColor="text1"/>
          <w:sz w:val="21"/>
          <w:szCs w:val="18"/>
        </w:rPr>
        <w:t>度测点</w:t>
      </w:r>
      <w:r>
        <w:rPr>
          <w:rFonts w:hint="eastAsia"/>
          <w:color w:val="000000" w:themeColor="text1"/>
          <w:sz w:val="21"/>
          <w:szCs w:val="18"/>
        </w:rPr>
        <w:t>。</w:t>
      </w:r>
    </w:p>
    <w:p w14:paraId="0A53E991"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7.2.</w:t>
      </w:r>
      <w:r>
        <w:rPr>
          <w:rFonts w:ascii="黑体" w:eastAsia="黑体" w:hAnsi="黑体" w:cs="Times New Roman" w:hint="eastAsia"/>
          <w:color w:val="000000" w:themeColor="text1"/>
          <w:sz w:val="21"/>
        </w:rPr>
        <w:t>6 测试数据采集状态和时间</w:t>
      </w:r>
    </w:p>
    <w:p w14:paraId="50342582" w14:textId="77777777" w:rsidR="00FC5F0B" w:rsidRDefault="00D40C76">
      <w:pPr>
        <w:pStyle w:val="a6"/>
        <w:spacing w:line="276" w:lineRule="auto"/>
        <w:ind w:firstLine="420"/>
        <w:jc w:val="both"/>
        <w:rPr>
          <w:rFonts w:ascii="Times New Roman" w:hAnsi="Times New Roman" w:cs="Times New Roman"/>
          <w:color w:val="000000" w:themeColor="text1"/>
          <w:sz w:val="21"/>
          <w:szCs w:val="18"/>
        </w:rPr>
      </w:pPr>
      <w:r>
        <w:rPr>
          <w:rFonts w:hint="eastAsia"/>
          <w:color w:val="000000" w:themeColor="text1"/>
          <w:sz w:val="21"/>
          <w:szCs w:val="18"/>
        </w:rPr>
        <w:t>室内环境与辐射板达到热稳定状态后，开始采集</w:t>
      </w:r>
      <w:r>
        <w:rPr>
          <w:rFonts w:ascii="Times New Roman" w:hAnsi="Times New Roman" w:cs="Times New Roman" w:hint="eastAsia"/>
          <w:color w:val="000000" w:themeColor="text1"/>
          <w:sz w:val="21"/>
          <w:szCs w:val="18"/>
        </w:rPr>
        <w:t>测试数据，各测点应采集</w:t>
      </w:r>
      <w:r>
        <w:rPr>
          <w:rFonts w:ascii="Times New Roman" w:hAnsi="Times New Roman" w:cs="Times New Roman" w:hint="eastAsia"/>
          <w:color w:val="000000" w:themeColor="text1"/>
          <w:sz w:val="21"/>
          <w:szCs w:val="18"/>
        </w:rPr>
        <w:t>1 h</w:t>
      </w:r>
      <w:r>
        <w:rPr>
          <w:rFonts w:ascii="Times New Roman" w:hAnsi="Times New Roman" w:cs="Times New Roman" w:hint="eastAsia"/>
          <w:color w:val="000000" w:themeColor="text1"/>
          <w:sz w:val="21"/>
          <w:szCs w:val="18"/>
        </w:rPr>
        <w:t>的温度、湿度、风速等测量参数，数据采集间隔时间应不大于</w:t>
      </w:r>
      <w:r>
        <w:rPr>
          <w:rFonts w:ascii="Times New Roman" w:hAnsi="Times New Roman" w:cs="Times New Roman" w:hint="eastAsia"/>
          <w:color w:val="000000" w:themeColor="text1"/>
          <w:sz w:val="21"/>
          <w:szCs w:val="18"/>
        </w:rPr>
        <w:t>30 s</w:t>
      </w:r>
      <w:r>
        <w:rPr>
          <w:rFonts w:ascii="Times New Roman" w:hAnsi="Times New Roman" w:cs="Times New Roman" w:hint="eastAsia"/>
          <w:color w:val="000000" w:themeColor="text1"/>
          <w:sz w:val="21"/>
          <w:szCs w:val="18"/>
        </w:rPr>
        <w:t>。</w:t>
      </w:r>
    </w:p>
    <w:p w14:paraId="7B8FD127"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7</w:t>
      </w:r>
      <w:r>
        <w:rPr>
          <w:rFonts w:ascii="黑体" w:eastAsia="黑体" w:hAnsi="黑体"/>
          <w:b w:val="0"/>
          <w:color w:val="000000" w:themeColor="text1"/>
          <w:sz w:val="21"/>
        </w:rPr>
        <w:t>.3</w:t>
      </w:r>
      <w:r>
        <w:rPr>
          <w:rFonts w:ascii="黑体" w:eastAsia="黑体" w:hAnsi="黑体" w:hint="eastAsia"/>
          <w:b w:val="0"/>
          <w:color w:val="000000" w:themeColor="text1"/>
          <w:sz w:val="21"/>
        </w:rPr>
        <w:t xml:space="preserve"> 稳态环境测量</w:t>
      </w:r>
    </w:p>
    <w:p w14:paraId="5757B8B5"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7.</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.1 稳态环境</w:t>
      </w:r>
    </w:p>
    <w:p w14:paraId="5B55D530" w14:textId="77777777" w:rsidR="00FC5F0B" w:rsidRDefault="00D40C76">
      <w:pPr>
        <w:pStyle w:val="a6"/>
        <w:spacing w:line="276" w:lineRule="auto"/>
        <w:ind w:firstLine="420"/>
        <w:jc w:val="both"/>
        <w:rPr>
          <w:color w:val="000000" w:themeColor="text1"/>
          <w:sz w:val="21"/>
        </w:rPr>
      </w:pPr>
      <w:r>
        <w:rPr>
          <w:rFonts w:hint="eastAsia"/>
          <w:color w:val="000000" w:themeColor="text1"/>
          <w:sz w:val="21"/>
        </w:rPr>
        <w:t>稳态环境指对流辐射末端所服务的人员位置处，空气温度与辐射板温度均稳定的环境。</w:t>
      </w:r>
    </w:p>
    <w:p w14:paraId="06E07FB0" w14:textId="77777777" w:rsidR="00FC5F0B" w:rsidRDefault="00D40C76">
      <w:pPr>
        <w:pStyle w:val="a6"/>
        <w:spacing w:line="276" w:lineRule="auto"/>
        <w:jc w:val="both"/>
        <w:rPr>
          <w:rFonts w:ascii="黑体" w:eastAsia="黑体" w:hAnsi="黑体" w:cs="黑体" w:hint="eastAsia"/>
          <w:color w:val="000000" w:themeColor="text1"/>
          <w:sz w:val="21"/>
        </w:rPr>
      </w:pPr>
      <w:r>
        <w:rPr>
          <w:rFonts w:ascii="黑体" w:eastAsia="黑体" w:hAnsi="黑体" w:cs="黑体" w:hint="eastAsia"/>
          <w:color w:val="000000" w:themeColor="text1"/>
          <w:sz w:val="21"/>
        </w:rPr>
        <w:t>7.</w:t>
      </w:r>
      <w:r>
        <w:rPr>
          <w:rFonts w:ascii="黑体" w:eastAsia="黑体" w:hAnsi="黑体" w:cs="黑体"/>
          <w:color w:val="000000" w:themeColor="text1"/>
          <w:sz w:val="21"/>
        </w:rPr>
        <w:t>3</w:t>
      </w:r>
      <w:r>
        <w:rPr>
          <w:rFonts w:ascii="黑体" w:eastAsia="黑体" w:hAnsi="黑体" w:cs="黑体" w:hint="eastAsia"/>
          <w:color w:val="000000" w:themeColor="text1"/>
          <w:sz w:val="21"/>
        </w:rPr>
        <w:t>.2 稳态环境测量项目</w:t>
      </w:r>
    </w:p>
    <w:p w14:paraId="6D8F2FF8" w14:textId="77777777" w:rsidR="00FC5F0B" w:rsidRDefault="00D40C76">
      <w:pPr>
        <w:pStyle w:val="a6"/>
        <w:spacing w:line="276" w:lineRule="auto"/>
        <w:ind w:firstLine="420"/>
        <w:jc w:val="both"/>
        <w:rPr>
          <w:rFonts w:hAnsi="宋体" w:cs="宋体" w:hint="eastAsia"/>
          <w:color w:val="000000" w:themeColor="text1"/>
          <w:sz w:val="21"/>
        </w:rPr>
      </w:pPr>
      <w:r>
        <w:rPr>
          <w:rFonts w:hAnsi="宋体" w:cs="宋体" w:hint="eastAsia"/>
          <w:color w:val="000000" w:themeColor="text1"/>
          <w:sz w:val="21"/>
        </w:rPr>
        <w:t>稳态环境测量项目应包含环境温度、环境湿度、风速、平均辐射温度，获得的</w:t>
      </w:r>
      <w:r>
        <w:rPr>
          <w:rFonts w:hAnsi="宋体" w:cs="宋体"/>
          <w:color w:val="000000" w:themeColor="text1"/>
          <w:sz w:val="21"/>
        </w:rPr>
        <w:t>用于热舒适</w:t>
      </w:r>
      <w:r>
        <w:rPr>
          <w:rFonts w:hAnsi="宋体" w:cs="宋体" w:hint="eastAsia"/>
          <w:color w:val="000000" w:themeColor="text1"/>
          <w:sz w:val="21"/>
        </w:rPr>
        <w:t>评价</w:t>
      </w:r>
      <w:r>
        <w:rPr>
          <w:rFonts w:hAnsi="宋体" w:cs="宋体"/>
          <w:color w:val="000000" w:themeColor="text1"/>
          <w:sz w:val="21"/>
        </w:rPr>
        <w:t>指标包括</w:t>
      </w:r>
      <w:r>
        <w:rPr>
          <w:rFonts w:hAnsi="宋体" w:cs="宋体" w:hint="eastAsia"/>
          <w:color w:val="000000" w:themeColor="text1"/>
          <w:sz w:val="21"/>
        </w:rPr>
        <w:t>预计</w:t>
      </w:r>
      <w:r>
        <w:rPr>
          <w:rFonts w:hAnsi="宋体" w:cs="宋体"/>
          <w:color w:val="000000" w:themeColor="text1"/>
          <w:sz w:val="21"/>
        </w:rPr>
        <w:t>平均热</w:t>
      </w:r>
      <w:r>
        <w:rPr>
          <w:rFonts w:ascii="Times New Roman" w:hAnsi="Times New Roman" w:cs="Times New Roman"/>
          <w:color w:val="000000" w:themeColor="text1"/>
          <w:sz w:val="21"/>
        </w:rPr>
        <w:t>感觉指数（</w:t>
      </w:r>
      <w:r>
        <w:rPr>
          <w:rFonts w:ascii="Times New Roman" w:hAnsi="Times New Roman" w:cs="Times New Roman" w:hint="eastAsia"/>
          <w:color w:val="000000" w:themeColor="text1"/>
          <w:sz w:val="21"/>
        </w:rPr>
        <w:t>PMV</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、垂直空气</w:t>
      </w:r>
      <w:r>
        <w:rPr>
          <w:rFonts w:hAnsi="宋体" w:cs="宋体" w:hint="eastAsia"/>
          <w:color w:val="000000" w:themeColor="text1"/>
          <w:sz w:val="21"/>
        </w:rPr>
        <w:t>温差、吹风感、</w:t>
      </w:r>
      <w:r>
        <w:rPr>
          <w:rFonts w:hAnsi="宋体" w:cs="宋体"/>
          <w:color w:val="000000" w:themeColor="text1"/>
          <w:sz w:val="21"/>
        </w:rPr>
        <w:t>温度均匀性</w:t>
      </w:r>
      <w:r>
        <w:rPr>
          <w:rFonts w:hAnsi="宋体" w:cs="宋体" w:hint="eastAsia"/>
          <w:color w:val="000000" w:themeColor="text1"/>
          <w:sz w:val="21"/>
        </w:rPr>
        <w:t>，</w:t>
      </w:r>
      <w:r>
        <w:rPr>
          <w:rFonts w:hAnsi="宋体" w:cs="宋体"/>
          <w:color w:val="000000" w:themeColor="text1"/>
          <w:sz w:val="21"/>
        </w:rPr>
        <w:t>其他</w:t>
      </w:r>
      <w:r>
        <w:rPr>
          <w:rFonts w:hAnsi="宋体" w:cs="宋体" w:hint="eastAsia"/>
          <w:color w:val="000000" w:themeColor="text1"/>
          <w:sz w:val="21"/>
        </w:rPr>
        <w:t>热舒适</w:t>
      </w:r>
      <w:r>
        <w:rPr>
          <w:rFonts w:hAnsi="宋体" w:cs="宋体"/>
          <w:color w:val="000000" w:themeColor="text1"/>
          <w:sz w:val="21"/>
        </w:rPr>
        <w:t>评价指标包括</w:t>
      </w:r>
      <w:r>
        <w:rPr>
          <w:rFonts w:hAnsi="宋体" w:cs="宋体" w:hint="eastAsia"/>
          <w:color w:val="000000" w:themeColor="text1"/>
          <w:sz w:val="21"/>
        </w:rPr>
        <w:t>冷热</w:t>
      </w:r>
      <w:r>
        <w:rPr>
          <w:rFonts w:hAnsi="宋体" w:cs="宋体"/>
          <w:color w:val="000000" w:themeColor="text1"/>
          <w:sz w:val="21"/>
        </w:rPr>
        <w:t>地板</w:t>
      </w:r>
      <w:r>
        <w:rPr>
          <w:rFonts w:hAnsi="宋体" w:cs="宋体" w:hint="eastAsia"/>
          <w:color w:val="000000" w:themeColor="text1"/>
          <w:sz w:val="21"/>
        </w:rPr>
        <w:t>、</w:t>
      </w:r>
      <w:r>
        <w:rPr>
          <w:rFonts w:hAnsi="宋体" w:cs="宋体"/>
          <w:color w:val="000000" w:themeColor="text1"/>
          <w:sz w:val="21"/>
        </w:rPr>
        <w:t>辐射的不对性</w:t>
      </w:r>
      <w:proofErr w:type="gramStart"/>
      <w:r>
        <w:rPr>
          <w:rFonts w:hAnsi="宋体" w:cs="宋体"/>
          <w:color w:val="000000" w:themeColor="text1"/>
          <w:sz w:val="21"/>
        </w:rPr>
        <w:t>性</w:t>
      </w:r>
      <w:proofErr w:type="gramEnd"/>
      <w:r>
        <w:rPr>
          <w:rFonts w:hAnsi="宋体" w:cs="宋体"/>
          <w:color w:val="000000" w:themeColor="text1"/>
          <w:sz w:val="21"/>
        </w:rPr>
        <w:t>。</w:t>
      </w:r>
    </w:p>
    <w:p w14:paraId="29301D4E" w14:textId="77777777" w:rsidR="00FC5F0B" w:rsidRDefault="00D40C76">
      <w:pPr>
        <w:pStyle w:val="a6"/>
        <w:spacing w:line="276" w:lineRule="auto"/>
        <w:jc w:val="both"/>
        <w:rPr>
          <w:rFonts w:ascii="黑体" w:eastAsia="黑体" w:hAnsi="黑体" w:cs="黑体" w:hint="eastAsia"/>
          <w:color w:val="000000" w:themeColor="text1"/>
          <w:sz w:val="21"/>
        </w:rPr>
      </w:pPr>
      <w:r>
        <w:rPr>
          <w:rFonts w:ascii="黑体" w:eastAsia="黑体" w:hAnsi="黑体" w:cs="黑体" w:hint="eastAsia"/>
          <w:color w:val="000000" w:themeColor="text1"/>
          <w:sz w:val="21"/>
        </w:rPr>
        <w:t>7.</w:t>
      </w:r>
      <w:r>
        <w:rPr>
          <w:rFonts w:ascii="黑体" w:eastAsia="黑体" w:hAnsi="黑体" w:cs="黑体"/>
          <w:color w:val="000000" w:themeColor="text1"/>
          <w:sz w:val="21"/>
        </w:rPr>
        <w:t>3</w:t>
      </w:r>
      <w:r>
        <w:rPr>
          <w:rFonts w:ascii="黑体" w:eastAsia="黑体" w:hAnsi="黑体" w:cs="黑体" w:hint="eastAsia"/>
          <w:color w:val="000000" w:themeColor="text1"/>
          <w:sz w:val="21"/>
        </w:rPr>
        <w:t>.</w:t>
      </w:r>
      <w:r>
        <w:rPr>
          <w:rFonts w:ascii="黑体" w:eastAsia="黑体" w:hAnsi="黑体" w:cs="黑体"/>
          <w:color w:val="000000" w:themeColor="text1"/>
          <w:sz w:val="21"/>
        </w:rPr>
        <w:t>3</w:t>
      </w:r>
      <w:r>
        <w:rPr>
          <w:rFonts w:ascii="黑体" w:eastAsia="黑体" w:hAnsi="黑体" w:cs="黑体" w:hint="eastAsia"/>
          <w:color w:val="000000" w:themeColor="text1"/>
          <w:sz w:val="21"/>
        </w:rPr>
        <w:t xml:space="preserve"> 精度要求</w:t>
      </w:r>
    </w:p>
    <w:p w14:paraId="35E0F581"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稳态环境测量项目所使用的</w:t>
      </w:r>
      <w:r>
        <w:rPr>
          <w:rFonts w:ascii="Times New Roman" w:hAnsi="Times New Roman" w:cs="Times New Roman"/>
          <w:color w:val="000000" w:themeColor="text1"/>
          <w:sz w:val="21"/>
        </w:rPr>
        <w:t>测量仪器</w:t>
      </w:r>
      <w:r>
        <w:rPr>
          <w:rFonts w:ascii="Times New Roman" w:hAnsi="Times New Roman" w:cs="Times New Roman" w:hint="eastAsia"/>
          <w:color w:val="000000" w:themeColor="text1"/>
          <w:sz w:val="21"/>
        </w:rPr>
        <w:t>需要在</w:t>
      </w:r>
      <w:r>
        <w:rPr>
          <w:rFonts w:ascii="Times New Roman" w:hAnsi="Times New Roman" w:cs="Times New Roman"/>
          <w:color w:val="000000" w:themeColor="text1"/>
          <w:sz w:val="21"/>
        </w:rPr>
        <w:t>测量范围和测量精度</w:t>
      </w:r>
      <w:r>
        <w:rPr>
          <w:rFonts w:ascii="Times New Roman" w:hAnsi="Times New Roman" w:cs="Times New Roman" w:hint="eastAsia"/>
          <w:color w:val="000000" w:themeColor="text1"/>
          <w:sz w:val="21"/>
        </w:rPr>
        <w:t>方面</w:t>
      </w:r>
      <w:r>
        <w:rPr>
          <w:rFonts w:ascii="Times New Roman" w:hAnsi="Times New Roman" w:cs="Times New Roman"/>
          <w:color w:val="000000" w:themeColor="text1"/>
          <w:sz w:val="21"/>
        </w:rPr>
        <w:t>满足</w:t>
      </w:r>
      <w:r>
        <w:rPr>
          <w:rFonts w:ascii="Times New Roman" w:hAnsi="Times New Roman" w:cs="Times New Roman"/>
          <w:color w:val="000000" w:themeColor="text1"/>
          <w:sz w:val="21"/>
        </w:rPr>
        <w:t>GB/T 18049-2017</w:t>
      </w:r>
      <w:r>
        <w:rPr>
          <w:rFonts w:ascii="Times New Roman" w:hAnsi="Times New Roman" w:cs="Times New Roman" w:hint="eastAsia"/>
          <w:color w:val="000000" w:themeColor="text1"/>
          <w:sz w:val="21"/>
        </w:rPr>
        <w:t>标准</w:t>
      </w:r>
      <w:r>
        <w:rPr>
          <w:rFonts w:ascii="Times New Roman" w:hAnsi="Times New Roman" w:cs="Times New Roman"/>
          <w:color w:val="000000" w:themeColor="text1"/>
          <w:sz w:val="21"/>
        </w:rPr>
        <w:t>。</w:t>
      </w:r>
    </w:p>
    <w:p w14:paraId="12372A3C" w14:textId="77777777" w:rsidR="00FC5F0B" w:rsidRDefault="00D40C76">
      <w:pPr>
        <w:pStyle w:val="a6"/>
        <w:spacing w:line="276" w:lineRule="auto"/>
        <w:jc w:val="both"/>
        <w:rPr>
          <w:rFonts w:ascii="黑体" w:eastAsia="黑体" w:hAnsi="黑体" w:cs="黑体" w:hint="eastAsia"/>
          <w:color w:val="000000" w:themeColor="text1"/>
          <w:sz w:val="21"/>
        </w:rPr>
      </w:pPr>
      <w:r>
        <w:rPr>
          <w:rFonts w:ascii="黑体" w:eastAsia="黑体" w:hAnsi="黑体" w:cs="黑体" w:hint="eastAsia"/>
          <w:color w:val="000000" w:themeColor="text1"/>
          <w:sz w:val="21"/>
        </w:rPr>
        <w:t>7.</w:t>
      </w:r>
      <w:r>
        <w:rPr>
          <w:rFonts w:ascii="黑体" w:eastAsia="黑体" w:hAnsi="黑体" w:cs="黑体"/>
          <w:color w:val="000000" w:themeColor="text1"/>
          <w:sz w:val="21"/>
        </w:rPr>
        <w:t>3</w:t>
      </w:r>
      <w:r>
        <w:rPr>
          <w:rFonts w:ascii="黑体" w:eastAsia="黑体" w:hAnsi="黑体" w:cs="黑体" w:hint="eastAsia"/>
          <w:color w:val="000000" w:themeColor="text1"/>
          <w:sz w:val="21"/>
        </w:rPr>
        <w:t>.</w:t>
      </w:r>
      <w:r>
        <w:rPr>
          <w:rFonts w:ascii="黑体" w:eastAsia="黑体" w:hAnsi="黑体" w:cs="黑体"/>
          <w:color w:val="000000" w:themeColor="text1"/>
          <w:sz w:val="21"/>
        </w:rPr>
        <w:t>4</w:t>
      </w:r>
      <w:r>
        <w:rPr>
          <w:rFonts w:ascii="黑体" w:eastAsia="黑体" w:hAnsi="黑体" w:cs="黑体" w:hint="eastAsia"/>
          <w:color w:val="000000" w:themeColor="text1"/>
          <w:sz w:val="21"/>
        </w:rPr>
        <w:t xml:space="preserve"> 测量</w:t>
      </w:r>
      <w:r>
        <w:rPr>
          <w:rFonts w:ascii="黑体" w:eastAsia="黑体" w:hAnsi="黑体" w:cs="黑体"/>
          <w:color w:val="000000" w:themeColor="text1"/>
          <w:sz w:val="21"/>
        </w:rPr>
        <w:t>与计算</w:t>
      </w:r>
      <w:r>
        <w:rPr>
          <w:rFonts w:ascii="黑体" w:eastAsia="黑体" w:hAnsi="黑体" w:cs="黑体" w:hint="eastAsia"/>
          <w:color w:val="000000" w:themeColor="text1"/>
          <w:sz w:val="21"/>
        </w:rPr>
        <w:t>要求</w:t>
      </w:r>
    </w:p>
    <w:p w14:paraId="695C0780"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舒适性评价应以人员主要活动区参数为计算依据。</w:t>
      </w:r>
    </w:p>
    <w:p w14:paraId="0A98B330"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预计平均热感觉指数（</w:t>
      </w:r>
      <w:r>
        <w:rPr>
          <w:rFonts w:ascii="Times New Roman" w:hAnsi="Times New Roman" w:cs="Times New Roman"/>
          <w:color w:val="000000" w:themeColor="text1"/>
          <w:sz w:val="21"/>
        </w:rPr>
        <w:t>PMV</w:t>
      </w:r>
      <w:r>
        <w:rPr>
          <w:rFonts w:ascii="Times New Roman" w:hAnsi="Times New Roman" w:cs="Times New Roman"/>
          <w:color w:val="000000" w:themeColor="text1"/>
          <w:sz w:val="21"/>
        </w:rPr>
        <w:t>）的计算应按照</w:t>
      </w:r>
      <w:r>
        <w:rPr>
          <w:rFonts w:ascii="Times New Roman" w:hAnsi="Times New Roman" w:cs="Times New Roman"/>
          <w:color w:val="000000" w:themeColor="text1"/>
          <w:sz w:val="21"/>
        </w:rPr>
        <w:t>GB/T 18049-2017</w:t>
      </w:r>
      <w:r>
        <w:rPr>
          <w:rFonts w:ascii="Times New Roman" w:hAnsi="Times New Roman" w:cs="Times New Roman"/>
          <w:color w:val="000000" w:themeColor="text1"/>
          <w:sz w:val="21"/>
        </w:rPr>
        <w:t>中第</w:t>
      </w:r>
      <w:r>
        <w:rPr>
          <w:rFonts w:ascii="Times New Roman" w:hAnsi="Times New Roman" w:cs="Times New Roman"/>
          <w:color w:val="000000" w:themeColor="text1"/>
          <w:sz w:val="21"/>
        </w:rPr>
        <w:t>4</w:t>
      </w:r>
      <w:r>
        <w:rPr>
          <w:rFonts w:ascii="Times New Roman" w:hAnsi="Times New Roman" w:cs="Times New Roman"/>
          <w:color w:val="000000" w:themeColor="text1"/>
          <w:sz w:val="21"/>
        </w:rPr>
        <w:t>节执行。</w:t>
      </w:r>
    </w:p>
    <w:p w14:paraId="1F1EEB51"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垂直空气温差和吹风</w:t>
      </w:r>
      <w:proofErr w:type="gramStart"/>
      <w:r>
        <w:rPr>
          <w:rFonts w:ascii="Times New Roman" w:hAnsi="Times New Roman" w:cs="Times New Roman"/>
          <w:color w:val="000000" w:themeColor="text1"/>
          <w:sz w:val="21"/>
        </w:rPr>
        <w:t>感指数</w:t>
      </w:r>
      <w:proofErr w:type="gramEnd"/>
      <w:r>
        <w:rPr>
          <w:rFonts w:ascii="Times New Roman" w:hAnsi="Times New Roman" w:cs="Times New Roman"/>
          <w:color w:val="000000" w:themeColor="text1"/>
          <w:sz w:val="21"/>
        </w:rPr>
        <w:t>的计算应按照</w:t>
      </w:r>
      <w:r>
        <w:rPr>
          <w:rFonts w:ascii="Times New Roman" w:hAnsi="Times New Roman" w:cs="Times New Roman"/>
          <w:color w:val="000000" w:themeColor="text1"/>
          <w:sz w:val="21"/>
        </w:rPr>
        <w:t>GB/T 18049-2017</w:t>
      </w:r>
      <w:r>
        <w:rPr>
          <w:rFonts w:ascii="Times New Roman" w:hAnsi="Times New Roman" w:cs="Times New Roman"/>
          <w:color w:val="000000" w:themeColor="text1"/>
          <w:sz w:val="21"/>
        </w:rPr>
        <w:t>中</w:t>
      </w:r>
      <w:r>
        <w:rPr>
          <w:rFonts w:ascii="Times New Roman" w:hAnsi="Times New Roman" w:cs="Times New Roman"/>
          <w:color w:val="000000" w:themeColor="text1"/>
          <w:sz w:val="21"/>
        </w:rPr>
        <w:t>6.2</w:t>
      </w:r>
      <w:r>
        <w:rPr>
          <w:rFonts w:ascii="Times New Roman" w:hAnsi="Times New Roman" w:cs="Times New Roman"/>
          <w:color w:val="000000" w:themeColor="text1"/>
          <w:sz w:val="21"/>
        </w:rPr>
        <w:t>和</w:t>
      </w:r>
      <w:r>
        <w:rPr>
          <w:rFonts w:ascii="Times New Roman" w:hAnsi="Times New Roman" w:cs="Times New Roman"/>
          <w:color w:val="000000" w:themeColor="text1"/>
          <w:sz w:val="21"/>
        </w:rPr>
        <w:t>6.3</w:t>
      </w:r>
      <w:r>
        <w:rPr>
          <w:rFonts w:ascii="Times New Roman" w:hAnsi="Times New Roman" w:cs="Times New Roman"/>
          <w:color w:val="000000" w:themeColor="text1"/>
          <w:sz w:val="21"/>
        </w:rPr>
        <w:t>执行。</w:t>
      </w:r>
    </w:p>
    <w:p w14:paraId="003642B8"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冷热地板和辐射的不对性</w:t>
      </w:r>
      <w:proofErr w:type="gramStart"/>
      <w:r>
        <w:rPr>
          <w:rFonts w:ascii="Times New Roman" w:hAnsi="Times New Roman" w:cs="Times New Roman"/>
          <w:color w:val="000000" w:themeColor="text1"/>
          <w:sz w:val="21"/>
        </w:rPr>
        <w:t>性</w:t>
      </w:r>
      <w:proofErr w:type="gramEnd"/>
      <w:r>
        <w:rPr>
          <w:rFonts w:ascii="Times New Roman" w:hAnsi="Times New Roman" w:cs="Times New Roman"/>
          <w:color w:val="000000" w:themeColor="text1"/>
          <w:sz w:val="21"/>
        </w:rPr>
        <w:t>的计算应按照</w:t>
      </w:r>
      <w:r>
        <w:rPr>
          <w:rFonts w:ascii="Times New Roman" w:hAnsi="Times New Roman" w:cs="Times New Roman"/>
          <w:color w:val="000000" w:themeColor="text1"/>
          <w:sz w:val="21"/>
        </w:rPr>
        <w:t>GB/T 18049-2017</w:t>
      </w:r>
      <w:r>
        <w:rPr>
          <w:rFonts w:ascii="Times New Roman" w:hAnsi="Times New Roman" w:cs="Times New Roman"/>
          <w:color w:val="000000" w:themeColor="text1"/>
          <w:sz w:val="21"/>
        </w:rPr>
        <w:t>中</w:t>
      </w:r>
      <w:r>
        <w:rPr>
          <w:rFonts w:ascii="Times New Roman" w:hAnsi="Times New Roman" w:cs="Times New Roman"/>
          <w:color w:val="000000" w:themeColor="text1"/>
          <w:sz w:val="21"/>
        </w:rPr>
        <w:t>6.4</w:t>
      </w:r>
      <w:r>
        <w:rPr>
          <w:rFonts w:ascii="Times New Roman" w:hAnsi="Times New Roman" w:cs="Times New Roman"/>
          <w:color w:val="000000" w:themeColor="text1"/>
          <w:sz w:val="21"/>
        </w:rPr>
        <w:t>和</w:t>
      </w:r>
      <w:r>
        <w:rPr>
          <w:rFonts w:ascii="Times New Roman" w:hAnsi="Times New Roman" w:cs="Times New Roman"/>
          <w:color w:val="000000" w:themeColor="text1"/>
          <w:sz w:val="21"/>
        </w:rPr>
        <w:t>6.5</w:t>
      </w:r>
      <w:r>
        <w:rPr>
          <w:rFonts w:ascii="Times New Roman" w:hAnsi="Times New Roman" w:cs="Times New Roman"/>
          <w:color w:val="000000" w:themeColor="text1"/>
          <w:sz w:val="21"/>
        </w:rPr>
        <w:t>执行。</w:t>
      </w:r>
    </w:p>
    <w:p w14:paraId="3CAA3A7A"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温度均匀性的计算应按照</w:t>
      </w:r>
      <w:r>
        <w:rPr>
          <w:rFonts w:ascii="Times New Roman" w:hAnsi="Times New Roman" w:cs="Times New Roman"/>
          <w:color w:val="000000" w:themeColor="text1"/>
          <w:sz w:val="21"/>
        </w:rPr>
        <w:t>GB/T 33658-2017</w:t>
      </w:r>
      <w:r>
        <w:rPr>
          <w:rFonts w:ascii="Times New Roman" w:hAnsi="Times New Roman" w:cs="Times New Roman"/>
          <w:color w:val="000000" w:themeColor="text1"/>
          <w:sz w:val="21"/>
        </w:rPr>
        <w:t>中的</w:t>
      </w:r>
      <w:r>
        <w:rPr>
          <w:rFonts w:ascii="Times New Roman" w:hAnsi="Times New Roman" w:cs="Times New Roman"/>
          <w:color w:val="000000" w:themeColor="text1"/>
          <w:sz w:val="21"/>
        </w:rPr>
        <w:t>4.1.2</w:t>
      </w:r>
      <w:r>
        <w:rPr>
          <w:rFonts w:ascii="Times New Roman" w:hAnsi="Times New Roman" w:cs="Times New Roman"/>
          <w:color w:val="000000" w:themeColor="text1"/>
          <w:sz w:val="21"/>
        </w:rPr>
        <w:t>执行。</w:t>
      </w:r>
    </w:p>
    <w:p w14:paraId="6992258C"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7.</w:t>
      </w:r>
      <w:r>
        <w:rPr>
          <w:rFonts w:ascii="黑体" w:eastAsia="黑体" w:hAnsi="黑体"/>
          <w:b w:val="0"/>
          <w:color w:val="000000" w:themeColor="text1"/>
          <w:sz w:val="21"/>
        </w:rPr>
        <w:t xml:space="preserve">4 </w:t>
      </w:r>
      <w:r>
        <w:rPr>
          <w:rFonts w:ascii="黑体" w:eastAsia="黑体" w:hAnsi="黑体" w:hint="eastAsia"/>
          <w:b w:val="0"/>
          <w:color w:val="000000" w:themeColor="text1"/>
          <w:sz w:val="21"/>
        </w:rPr>
        <w:t>动态波动均匀性</w:t>
      </w:r>
    </w:p>
    <w:p w14:paraId="26B7622C"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7.4.1</w:t>
      </w:r>
      <w:r>
        <w:rPr>
          <w:rFonts w:hint="eastAsia"/>
          <w:color w:val="000000" w:themeColor="text1"/>
          <w:sz w:val="21"/>
        </w:rPr>
        <w:t xml:space="preserve"> 室内热环境稳定后，</w:t>
      </w:r>
      <w:r>
        <w:rPr>
          <w:color w:val="000000" w:themeColor="text1"/>
          <w:sz w:val="21"/>
        </w:rPr>
        <w:t>温度波动</w:t>
      </w:r>
      <w:r>
        <w:rPr>
          <w:rFonts w:hAnsi="宋体" w:cs="宋体" w:hint="eastAsia"/>
          <w:color w:val="000000" w:themeColor="text1"/>
          <w:sz w:val="21"/>
        </w:rPr>
        <w:t>的测试</w:t>
      </w:r>
      <w:r>
        <w:rPr>
          <w:rFonts w:hAnsi="宋体" w:cs="宋体"/>
          <w:color w:val="000000" w:themeColor="text1"/>
          <w:sz w:val="21"/>
        </w:rPr>
        <w:t>和计算</w:t>
      </w:r>
      <w:r>
        <w:rPr>
          <w:color w:val="000000" w:themeColor="text1"/>
          <w:sz w:val="21"/>
        </w:rPr>
        <w:t>应</w:t>
      </w:r>
      <w:r>
        <w:rPr>
          <w:rFonts w:ascii="Times New Roman" w:hAnsi="Times New Roman" w:cs="Times New Roman"/>
          <w:color w:val="000000" w:themeColor="text1"/>
          <w:sz w:val="21"/>
        </w:rPr>
        <w:t>按照</w:t>
      </w:r>
      <w:r>
        <w:rPr>
          <w:rFonts w:ascii="Times New Roman" w:hAnsi="Times New Roman" w:cs="Times New Roman"/>
          <w:color w:val="000000" w:themeColor="text1"/>
          <w:sz w:val="21"/>
        </w:rPr>
        <w:t>GB/T 33658-2017</w:t>
      </w:r>
      <w:r>
        <w:rPr>
          <w:rFonts w:ascii="Times New Roman" w:hAnsi="Times New Roman" w:cs="Times New Roman" w:hint="eastAsia"/>
          <w:color w:val="000000" w:themeColor="text1"/>
          <w:sz w:val="21"/>
        </w:rPr>
        <w:t>中</w:t>
      </w:r>
      <w:r>
        <w:rPr>
          <w:rFonts w:ascii="Times New Roman" w:hAnsi="Times New Roman" w:cs="Times New Roman" w:hint="eastAsia"/>
          <w:color w:val="000000" w:themeColor="text1"/>
          <w:sz w:val="21"/>
        </w:rPr>
        <w:t>4.1.1</w:t>
      </w:r>
      <w:r>
        <w:rPr>
          <w:rFonts w:ascii="Times New Roman" w:hAnsi="Times New Roman" w:cs="Times New Roman" w:hint="eastAsia"/>
          <w:color w:val="000000" w:themeColor="text1"/>
          <w:sz w:val="21"/>
        </w:rPr>
        <w:t>执行</w:t>
      </w:r>
      <w:r>
        <w:rPr>
          <w:rFonts w:hAnsi="宋体" w:cs="宋体" w:hint="eastAsia"/>
          <w:color w:val="000000" w:themeColor="text1"/>
          <w:sz w:val="21"/>
        </w:rPr>
        <w:t>。</w:t>
      </w:r>
    </w:p>
    <w:p w14:paraId="643E048E"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7.4.2</w:t>
      </w:r>
      <w:r>
        <w:rPr>
          <w:color w:val="000000" w:themeColor="text1"/>
          <w:sz w:val="21"/>
        </w:rPr>
        <w:t xml:space="preserve"> </w:t>
      </w:r>
      <w:r>
        <w:rPr>
          <w:rFonts w:hint="eastAsia"/>
          <w:color w:val="000000" w:themeColor="text1"/>
          <w:sz w:val="21"/>
        </w:rPr>
        <w:t>室内热环境稳定后</w:t>
      </w:r>
      <w:r>
        <w:rPr>
          <w:rFonts w:ascii="Times New Roman" w:hAnsi="Times New Roman" w:cs="Times New Roman" w:hint="eastAsia"/>
          <w:color w:val="000000" w:themeColor="text1"/>
          <w:sz w:val="21"/>
          <w:szCs w:val="18"/>
        </w:rPr>
        <w:t>在约</w:t>
      </w:r>
      <w:r>
        <w:rPr>
          <w:rFonts w:ascii="Times New Roman" w:hAnsi="Times New Roman" w:cs="Times New Roman" w:hint="eastAsia"/>
          <w:color w:val="000000" w:themeColor="text1"/>
          <w:sz w:val="21"/>
          <w:szCs w:val="18"/>
        </w:rPr>
        <w:t>1</w:t>
      </w:r>
      <w:r>
        <w:rPr>
          <w:rFonts w:ascii="Times New Roman" w:hAnsi="Times New Roman" w:cs="Times New Roman"/>
          <w:color w:val="000000" w:themeColor="text1"/>
          <w:sz w:val="21"/>
          <w:szCs w:val="18"/>
        </w:rPr>
        <w:t xml:space="preserve"> </w:t>
      </w:r>
      <w:r>
        <w:rPr>
          <w:rFonts w:ascii="Times New Roman" w:hAnsi="Times New Roman" w:cs="Times New Roman" w:hint="eastAsia"/>
          <w:color w:val="000000" w:themeColor="text1"/>
          <w:sz w:val="21"/>
          <w:szCs w:val="18"/>
        </w:rPr>
        <w:t>h</w:t>
      </w:r>
      <w:r>
        <w:rPr>
          <w:rFonts w:ascii="Times New Roman" w:hAnsi="Times New Roman" w:cs="Times New Roman" w:hint="eastAsia"/>
          <w:color w:val="000000" w:themeColor="text1"/>
          <w:sz w:val="21"/>
          <w:szCs w:val="18"/>
        </w:rPr>
        <w:t>的时间间隔</w:t>
      </w:r>
      <w:r>
        <w:rPr>
          <w:rFonts w:ascii="Times New Roman" w:hAnsi="Times New Roman" w:cs="Times New Roman" w:hint="eastAsia"/>
          <w:color w:val="000000" w:themeColor="text1"/>
          <w:sz w:val="21"/>
        </w:rPr>
        <w:t>内，每</w:t>
      </w:r>
      <w:r>
        <w:rPr>
          <w:rFonts w:ascii="Times New Roman" w:hAnsi="Times New Roman" w:cs="Times New Roman" w:hint="eastAsia"/>
          <w:color w:val="000000" w:themeColor="text1"/>
          <w:sz w:val="21"/>
        </w:rPr>
        <w:t>20</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min</w:t>
      </w:r>
      <w:r>
        <w:rPr>
          <w:rFonts w:ascii="Times New Roman" w:hAnsi="Times New Roman" w:cs="Times New Roman" w:hint="eastAsia"/>
          <w:color w:val="000000" w:themeColor="text1"/>
          <w:sz w:val="21"/>
        </w:rPr>
        <w:t>计算一次室内所有测点的平均值，连续</w:t>
      </w:r>
      <w:r>
        <w:rPr>
          <w:rFonts w:ascii="Times New Roman" w:hAnsi="Times New Roman" w:cs="Times New Roman" w:hint="eastAsia"/>
          <w:color w:val="000000" w:themeColor="text1"/>
          <w:sz w:val="21"/>
        </w:rPr>
        <w:t>3</w:t>
      </w:r>
      <w:r>
        <w:rPr>
          <w:rFonts w:ascii="Times New Roman" w:hAnsi="Times New Roman" w:cs="Times New Roman" w:hint="eastAsia"/>
          <w:color w:val="000000" w:themeColor="text1"/>
          <w:sz w:val="21"/>
        </w:rPr>
        <w:t>个平均值的差值不大于</w:t>
      </w:r>
      <w:r>
        <w:rPr>
          <w:rFonts w:ascii="Times New Roman" w:hAnsi="Times New Roman" w:cs="Times New Roman" w:hint="eastAsia"/>
          <w:color w:val="000000" w:themeColor="text1"/>
          <w:sz w:val="21"/>
        </w:rPr>
        <w:t>1</w:t>
      </w:r>
      <w:r>
        <w:rPr>
          <w:rFonts w:ascii="Times New Roman" w:hAnsi="Times New Roman" w:cs="Times New Roman" w:hint="eastAsia"/>
          <w:color w:val="000000" w:themeColor="text1"/>
          <w:sz w:val="21"/>
        </w:rPr>
        <w:t>℃。</w:t>
      </w:r>
    </w:p>
    <w:p w14:paraId="3A419BDF"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7</w:t>
      </w:r>
      <w:r>
        <w:rPr>
          <w:rFonts w:ascii="黑体" w:eastAsia="黑体" w:hAnsi="黑体"/>
          <w:b w:val="0"/>
          <w:color w:val="000000" w:themeColor="text1"/>
          <w:sz w:val="21"/>
        </w:rPr>
        <w:t xml:space="preserve">.5 </w:t>
      </w:r>
      <w:r>
        <w:rPr>
          <w:rFonts w:ascii="黑体" w:eastAsia="黑体" w:hAnsi="黑体" w:hint="eastAsia"/>
          <w:b w:val="0"/>
          <w:color w:val="000000" w:themeColor="text1"/>
          <w:sz w:val="21"/>
        </w:rPr>
        <w:t>启动时间与</w:t>
      </w:r>
      <w:r>
        <w:rPr>
          <w:rFonts w:ascii="黑体" w:eastAsia="黑体" w:hAnsi="黑体"/>
          <w:b w:val="0"/>
          <w:color w:val="000000" w:themeColor="text1"/>
          <w:sz w:val="21"/>
        </w:rPr>
        <w:t>动态环境测量</w:t>
      </w:r>
    </w:p>
    <w:p w14:paraId="02057D27"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7.5.1启动时间的</w:t>
      </w:r>
      <w:r>
        <w:rPr>
          <w:rFonts w:ascii="黑体" w:eastAsia="黑体" w:hAnsi="黑体" w:cs="Times New Roman"/>
          <w:color w:val="000000" w:themeColor="text1"/>
          <w:sz w:val="21"/>
        </w:rPr>
        <w:t>测量</w:t>
      </w:r>
    </w:p>
    <w:p w14:paraId="279EEB0E" w14:textId="77777777" w:rsidR="00FC5F0B" w:rsidRDefault="00D40C76">
      <w:pPr>
        <w:pStyle w:val="a6"/>
        <w:spacing w:line="276" w:lineRule="auto"/>
        <w:ind w:firstLine="420"/>
        <w:jc w:val="both"/>
        <w:rPr>
          <w:color w:val="000000" w:themeColor="text1"/>
          <w:sz w:val="21"/>
        </w:rPr>
      </w:pPr>
      <w:r>
        <w:rPr>
          <w:rFonts w:hint="eastAsia"/>
          <w:color w:val="000000" w:themeColor="text1"/>
          <w:sz w:val="21"/>
        </w:rPr>
        <w:t>从遥控器开机瞬间（室内</w:t>
      </w:r>
      <w:r>
        <w:rPr>
          <w:color w:val="000000" w:themeColor="text1"/>
          <w:sz w:val="21"/>
        </w:rPr>
        <w:t>温度为初始温度</w:t>
      </w:r>
      <w:r>
        <w:rPr>
          <w:rFonts w:hint="eastAsia"/>
          <w:color w:val="000000" w:themeColor="text1"/>
          <w:sz w:val="21"/>
        </w:rPr>
        <w:t>）到室内温度</w:t>
      </w:r>
      <w:r>
        <w:rPr>
          <w:color w:val="000000" w:themeColor="text1"/>
          <w:sz w:val="21"/>
        </w:rPr>
        <w:t>到达设定温度</w:t>
      </w:r>
      <w:r>
        <w:rPr>
          <w:rFonts w:hint="eastAsia"/>
          <w:color w:val="000000" w:themeColor="text1"/>
          <w:sz w:val="21"/>
        </w:rPr>
        <w:t>所经历的时间。</w:t>
      </w:r>
      <w:proofErr w:type="gramStart"/>
      <w:r>
        <w:rPr>
          <w:color w:val="000000" w:themeColor="text1"/>
          <w:sz w:val="21"/>
        </w:rPr>
        <w:t>当</w:t>
      </w:r>
      <w:r>
        <w:rPr>
          <w:rFonts w:hint="eastAsia"/>
          <w:color w:val="000000" w:themeColor="text1"/>
          <w:sz w:val="21"/>
        </w:rPr>
        <w:t>人员</w:t>
      </w:r>
      <w:proofErr w:type="gramEnd"/>
      <w:r>
        <w:rPr>
          <w:color w:val="000000" w:themeColor="text1"/>
          <w:sz w:val="21"/>
        </w:rPr>
        <w:t>活动区固定</w:t>
      </w:r>
      <w:r>
        <w:rPr>
          <w:rFonts w:hint="eastAsia"/>
          <w:color w:val="000000" w:themeColor="text1"/>
          <w:sz w:val="21"/>
        </w:rPr>
        <w:t>时</w:t>
      </w:r>
      <w:r>
        <w:rPr>
          <w:color w:val="000000" w:themeColor="text1"/>
          <w:sz w:val="21"/>
        </w:rPr>
        <w:t>，可以人员活动区</w:t>
      </w:r>
      <w:r>
        <w:rPr>
          <w:rFonts w:hint="eastAsia"/>
          <w:color w:val="000000" w:themeColor="text1"/>
          <w:sz w:val="21"/>
        </w:rPr>
        <w:t>温度</w:t>
      </w:r>
      <w:r>
        <w:rPr>
          <w:color w:val="000000" w:themeColor="text1"/>
          <w:sz w:val="21"/>
        </w:rPr>
        <w:t>到达设定温度</w:t>
      </w:r>
      <w:r>
        <w:rPr>
          <w:rFonts w:hint="eastAsia"/>
          <w:color w:val="000000" w:themeColor="text1"/>
          <w:sz w:val="21"/>
        </w:rPr>
        <w:t>所经历的时间视为</w:t>
      </w:r>
      <w:r>
        <w:rPr>
          <w:color w:val="000000" w:themeColor="text1"/>
          <w:sz w:val="21"/>
        </w:rPr>
        <w:t>启动时间。</w:t>
      </w:r>
    </w:p>
    <w:p w14:paraId="16AC402C"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7.5.2</w:t>
      </w:r>
      <w:r>
        <w:rPr>
          <w:rFonts w:ascii="黑体" w:eastAsia="黑体" w:hAnsi="黑体" w:cs="Times New Roman" w:hint="eastAsia"/>
          <w:color w:val="000000" w:themeColor="text1"/>
          <w:sz w:val="21"/>
        </w:rPr>
        <w:t>启动时间的要求</w:t>
      </w:r>
    </w:p>
    <w:p w14:paraId="6926986C"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hint="eastAsia"/>
          <w:color w:val="000000" w:themeColor="text1"/>
          <w:sz w:val="21"/>
        </w:rPr>
        <w:t>制冷</w:t>
      </w:r>
      <w:r>
        <w:rPr>
          <w:color w:val="000000" w:themeColor="text1"/>
          <w:sz w:val="21"/>
        </w:rPr>
        <w:t>和</w:t>
      </w:r>
      <w:r>
        <w:rPr>
          <w:rFonts w:hint="eastAsia"/>
          <w:color w:val="000000" w:themeColor="text1"/>
          <w:sz w:val="21"/>
        </w:rPr>
        <w:t>制热</w:t>
      </w:r>
      <w:r>
        <w:rPr>
          <w:color w:val="000000" w:themeColor="text1"/>
          <w:sz w:val="21"/>
        </w:rPr>
        <w:t>工况下，不同</w:t>
      </w:r>
      <w:r>
        <w:rPr>
          <w:rFonts w:hint="eastAsia"/>
          <w:color w:val="000000" w:themeColor="text1"/>
          <w:sz w:val="21"/>
        </w:rPr>
        <w:t>初始</w:t>
      </w:r>
      <w:r>
        <w:rPr>
          <w:color w:val="000000" w:themeColor="text1"/>
          <w:sz w:val="21"/>
        </w:rPr>
        <w:t>温度的</w:t>
      </w:r>
      <w:r>
        <w:rPr>
          <w:rFonts w:hint="eastAsia"/>
          <w:color w:val="000000" w:themeColor="text1"/>
          <w:sz w:val="21"/>
        </w:rPr>
        <w:t>启动</w:t>
      </w:r>
      <w:r>
        <w:rPr>
          <w:rFonts w:ascii="Times New Roman" w:hAnsi="Times New Roman" w:cs="Times New Roman" w:hint="eastAsia"/>
          <w:color w:val="000000" w:themeColor="text1"/>
          <w:sz w:val="21"/>
        </w:rPr>
        <w:t>时间应满足</w:t>
      </w:r>
      <w:r>
        <w:rPr>
          <w:rFonts w:ascii="Times New Roman" w:hAnsi="Times New Roman" w:cs="Times New Roman"/>
          <w:color w:val="000000" w:themeColor="text1"/>
          <w:sz w:val="21"/>
        </w:rPr>
        <w:t>表</w:t>
      </w:r>
      <w:r>
        <w:rPr>
          <w:rFonts w:ascii="Times New Roman" w:hAnsi="Times New Roman" w:cs="Times New Roman"/>
          <w:color w:val="000000" w:themeColor="text1"/>
          <w:sz w:val="21"/>
        </w:rPr>
        <w:t>3</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表</w:t>
      </w:r>
      <w:r>
        <w:rPr>
          <w:rFonts w:ascii="Times New Roman" w:hAnsi="Times New Roman" w:cs="Times New Roman"/>
          <w:color w:val="000000" w:themeColor="text1"/>
          <w:sz w:val="21"/>
        </w:rPr>
        <w:t>4</w:t>
      </w:r>
      <w:r>
        <w:rPr>
          <w:rFonts w:ascii="Times New Roman" w:hAnsi="Times New Roman" w:cs="Times New Roman" w:hint="eastAsia"/>
          <w:color w:val="000000" w:themeColor="text1"/>
          <w:sz w:val="21"/>
        </w:rPr>
        <w:t>的</w:t>
      </w:r>
      <w:r>
        <w:rPr>
          <w:rFonts w:ascii="Times New Roman" w:hAnsi="Times New Roman" w:cs="Times New Roman"/>
          <w:color w:val="000000" w:themeColor="text1"/>
          <w:sz w:val="21"/>
        </w:rPr>
        <w:t>要求。制冷工况下</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室外温度</w:t>
      </w:r>
      <w:r>
        <w:rPr>
          <w:rFonts w:ascii="Times New Roman" w:hAnsi="Times New Roman" w:cs="Times New Roman" w:hint="eastAsia"/>
          <w:color w:val="000000" w:themeColor="text1"/>
          <w:sz w:val="21"/>
        </w:rPr>
        <w:t>每</w:t>
      </w:r>
      <w:r>
        <w:rPr>
          <w:rFonts w:ascii="Times New Roman" w:hAnsi="Times New Roman" w:cs="Times New Roman"/>
          <w:color w:val="000000" w:themeColor="text1"/>
          <w:sz w:val="21"/>
        </w:rPr>
        <w:t>升高</w:t>
      </w:r>
      <w:r>
        <w:rPr>
          <w:rFonts w:ascii="Times New Roman" w:hAnsi="Times New Roman" w:cs="Times New Roman" w:hint="eastAsia"/>
          <w:color w:val="000000" w:themeColor="text1"/>
          <w:sz w:val="21"/>
        </w:rPr>
        <w:t>1</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达到</w:t>
      </w:r>
      <w:r>
        <w:rPr>
          <w:rFonts w:ascii="Times New Roman" w:hAnsi="Times New Roman" w:cs="Times New Roman"/>
          <w:color w:val="000000" w:themeColor="text1"/>
          <w:sz w:val="21"/>
        </w:rPr>
        <w:t>26℃</w:t>
      </w:r>
      <w:r>
        <w:rPr>
          <w:rFonts w:ascii="Times New Roman" w:hAnsi="Times New Roman" w:cs="Times New Roman"/>
          <w:color w:val="000000" w:themeColor="text1"/>
          <w:sz w:val="21"/>
        </w:rPr>
        <w:t>的时间可</w:t>
      </w:r>
      <w:r>
        <w:rPr>
          <w:rFonts w:ascii="Times New Roman" w:hAnsi="Times New Roman" w:cs="Times New Roman" w:hint="eastAsia"/>
          <w:color w:val="000000" w:themeColor="text1"/>
          <w:sz w:val="21"/>
        </w:rPr>
        <w:t>放宽</w:t>
      </w:r>
      <w:r>
        <w:rPr>
          <w:rFonts w:ascii="Times New Roman" w:hAnsi="Times New Roman" w:cs="Times New Roman" w:hint="eastAsia"/>
          <w:color w:val="000000" w:themeColor="text1"/>
          <w:sz w:val="21"/>
        </w:rPr>
        <w:t>2</w:t>
      </w:r>
      <w:r>
        <w:rPr>
          <w:rFonts w:ascii="Times New Roman" w:hAnsi="Times New Roman" w:cs="Times New Roman"/>
          <w:color w:val="000000" w:themeColor="text1"/>
          <w:sz w:val="21"/>
        </w:rPr>
        <w:t xml:space="preserve"> min</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制</w:t>
      </w:r>
      <w:r>
        <w:rPr>
          <w:rFonts w:ascii="Times New Roman" w:hAnsi="Times New Roman" w:cs="Times New Roman" w:hint="eastAsia"/>
          <w:color w:val="000000" w:themeColor="text1"/>
          <w:sz w:val="21"/>
        </w:rPr>
        <w:t>热</w:t>
      </w:r>
      <w:r>
        <w:rPr>
          <w:rFonts w:ascii="Times New Roman" w:hAnsi="Times New Roman" w:cs="Times New Roman"/>
          <w:color w:val="000000" w:themeColor="text1"/>
          <w:sz w:val="21"/>
        </w:rPr>
        <w:t>工况下</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室外温度</w:t>
      </w:r>
      <w:r>
        <w:rPr>
          <w:rFonts w:ascii="Times New Roman" w:hAnsi="Times New Roman" w:cs="Times New Roman" w:hint="eastAsia"/>
          <w:color w:val="000000" w:themeColor="text1"/>
          <w:sz w:val="21"/>
        </w:rPr>
        <w:t>每降低</w:t>
      </w:r>
      <w:r>
        <w:rPr>
          <w:rFonts w:ascii="Times New Roman" w:hAnsi="Times New Roman" w:cs="Times New Roman" w:hint="eastAsia"/>
          <w:color w:val="000000" w:themeColor="text1"/>
          <w:sz w:val="21"/>
        </w:rPr>
        <w:t>1</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达到</w:t>
      </w:r>
      <w:r>
        <w:rPr>
          <w:rFonts w:ascii="Times New Roman" w:hAnsi="Times New Roman" w:cs="Times New Roman"/>
          <w:color w:val="000000" w:themeColor="text1"/>
          <w:sz w:val="21"/>
        </w:rPr>
        <w:t>20℃</w:t>
      </w:r>
      <w:r>
        <w:rPr>
          <w:rFonts w:ascii="Times New Roman" w:hAnsi="Times New Roman" w:cs="Times New Roman"/>
          <w:color w:val="000000" w:themeColor="text1"/>
          <w:sz w:val="21"/>
        </w:rPr>
        <w:t>的时间可</w:t>
      </w:r>
      <w:r>
        <w:rPr>
          <w:rFonts w:ascii="Times New Roman" w:hAnsi="Times New Roman" w:cs="Times New Roman" w:hint="eastAsia"/>
          <w:color w:val="000000" w:themeColor="text1"/>
          <w:sz w:val="21"/>
        </w:rPr>
        <w:t>放宽</w:t>
      </w:r>
      <w:r>
        <w:rPr>
          <w:rFonts w:ascii="Times New Roman" w:hAnsi="Times New Roman" w:cs="Times New Roman" w:hint="eastAsia"/>
          <w:color w:val="000000" w:themeColor="text1"/>
          <w:sz w:val="21"/>
        </w:rPr>
        <w:t>2</w:t>
      </w:r>
      <w:r>
        <w:rPr>
          <w:rFonts w:ascii="Times New Roman" w:hAnsi="Times New Roman" w:cs="Times New Roman"/>
          <w:color w:val="000000" w:themeColor="text1"/>
          <w:sz w:val="21"/>
        </w:rPr>
        <w:t xml:space="preserve"> min</w:t>
      </w:r>
      <w:r>
        <w:rPr>
          <w:rFonts w:ascii="Times New Roman" w:hAnsi="Times New Roman" w:cs="Times New Roman" w:hint="eastAsia"/>
          <w:color w:val="000000" w:themeColor="text1"/>
          <w:sz w:val="21"/>
        </w:rPr>
        <w:t>。</w:t>
      </w:r>
    </w:p>
    <w:p w14:paraId="08B2492B"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制冷</w:t>
      </w:r>
      <w:r>
        <w:rPr>
          <w:rFonts w:ascii="Times New Roman" w:hAnsi="Times New Roman" w:cs="Times New Roman"/>
          <w:color w:val="000000" w:themeColor="text1"/>
          <w:sz w:val="21"/>
        </w:rPr>
        <w:t>工况</w:t>
      </w:r>
      <w:r>
        <w:rPr>
          <w:rFonts w:ascii="Times New Roman" w:hAnsi="Times New Roman" w:cs="Times New Roman" w:hint="eastAsia"/>
          <w:color w:val="000000" w:themeColor="text1"/>
          <w:sz w:val="21"/>
        </w:rPr>
        <w:t>下各</w:t>
      </w:r>
      <w:r>
        <w:rPr>
          <w:rFonts w:ascii="Times New Roman" w:hAnsi="Times New Roman" w:cs="Times New Roman"/>
          <w:color w:val="000000" w:themeColor="text1"/>
          <w:sz w:val="21"/>
        </w:rPr>
        <w:t>工况的相对湿度应在</w:t>
      </w:r>
      <w:r>
        <w:rPr>
          <w:rFonts w:ascii="Times New Roman" w:hAnsi="Times New Roman" w:cs="Times New Roman" w:hint="eastAsia"/>
          <w:color w:val="000000" w:themeColor="text1"/>
          <w:sz w:val="21"/>
        </w:rPr>
        <w:t>50%~70%</w:t>
      </w:r>
      <w:r>
        <w:rPr>
          <w:rFonts w:ascii="Times New Roman" w:hAnsi="Times New Roman" w:cs="Times New Roman" w:hint="eastAsia"/>
          <w:color w:val="000000" w:themeColor="text1"/>
          <w:sz w:val="21"/>
        </w:rPr>
        <w:t>。</w:t>
      </w:r>
    </w:p>
    <w:p w14:paraId="3AADB99C" w14:textId="77777777" w:rsidR="00FC5F0B" w:rsidRDefault="00D40C76">
      <w:pPr>
        <w:pStyle w:val="a6"/>
        <w:spacing w:line="240" w:lineRule="auto"/>
        <w:jc w:val="center"/>
        <w:rPr>
          <w:rFonts w:ascii="黑体" w:eastAsia="黑体" w:hAnsi="黑体" w:cs="Times New Roman" w:hint="eastAsia"/>
          <w:color w:val="000000" w:themeColor="text1"/>
          <w:sz w:val="21"/>
        </w:rPr>
      </w:pPr>
      <w:r>
        <w:rPr>
          <w:rFonts w:ascii="黑体" w:eastAsia="黑体" w:hAnsi="黑体" w:cs="Times New Roman"/>
          <w:color w:val="000000" w:themeColor="text1"/>
          <w:sz w:val="21"/>
        </w:rPr>
        <w:t xml:space="preserve">表3 </w:t>
      </w:r>
      <w:r>
        <w:rPr>
          <w:rFonts w:ascii="黑体" w:eastAsia="黑体" w:hAnsi="黑体" w:cs="Times New Roman" w:hint="eastAsia"/>
          <w:color w:val="000000" w:themeColor="text1"/>
          <w:sz w:val="21"/>
        </w:rPr>
        <w:t>制冷</w:t>
      </w:r>
      <w:r>
        <w:rPr>
          <w:rFonts w:ascii="黑体" w:eastAsia="黑体" w:hAnsi="黑体" w:cs="Times New Roman"/>
          <w:color w:val="000000" w:themeColor="text1"/>
          <w:sz w:val="21"/>
        </w:rPr>
        <w:t>工况</w:t>
      </w:r>
      <w:r>
        <w:rPr>
          <w:rFonts w:ascii="黑体" w:eastAsia="黑体" w:hAnsi="黑体" w:cs="Times New Roman" w:hint="eastAsia"/>
          <w:color w:val="000000" w:themeColor="text1"/>
          <w:sz w:val="21"/>
        </w:rPr>
        <w:t>达到2</w:t>
      </w:r>
      <w:r>
        <w:rPr>
          <w:rFonts w:ascii="黑体" w:eastAsia="黑体" w:hAnsi="黑体" w:cs="Times New Roman"/>
          <w:color w:val="000000" w:themeColor="text1"/>
          <w:sz w:val="21"/>
        </w:rPr>
        <w:t>6</w:t>
      </w:r>
      <w:r>
        <w:rPr>
          <w:rFonts w:ascii="黑体" w:eastAsia="黑体" w:hAnsi="黑体" w:cs="Times New Roman" w:hint="eastAsia"/>
          <w:color w:val="000000" w:themeColor="text1"/>
          <w:sz w:val="21"/>
        </w:rPr>
        <w:t>℃温度的时间</w:t>
      </w:r>
    </w:p>
    <w:tbl>
      <w:tblPr>
        <w:tblStyle w:val="af6"/>
        <w:tblW w:w="0" w:type="auto"/>
        <w:jc w:val="center"/>
        <w:tblLook w:val="04A0" w:firstRow="1" w:lastRow="0" w:firstColumn="1" w:lastColumn="0" w:noHBand="0" w:noVBand="1"/>
      </w:tblPr>
      <w:tblGrid>
        <w:gridCol w:w="1187"/>
        <w:gridCol w:w="1187"/>
        <w:gridCol w:w="3198"/>
      </w:tblGrid>
      <w:tr w:rsidR="00FC5F0B" w14:paraId="6B3A617D" w14:textId="77777777">
        <w:trPr>
          <w:jc w:val="center"/>
        </w:trPr>
        <w:tc>
          <w:tcPr>
            <w:tcW w:w="1187" w:type="dxa"/>
          </w:tcPr>
          <w:p w14:paraId="35B657F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室外</w:t>
            </w:r>
            <w:r>
              <w:rPr>
                <w:rFonts w:ascii="Times New Roman" w:hAnsi="Times New Roman" w:cs="Times New Roman"/>
                <w:color w:val="000000" w:themeColor="text1"/>
                <w:sz w:val="18"/>
              </w:rPr>
              <w:t>温度</w:t>
            </w:r>
          </w:p>
        </w:tc>
        <w:tc>
          <w:tcPr>
            <w:tcW w:w="1187" w:type="dxa"/>
          </w:tcPr>
          <w:p w14:paraId="2F5A2EDF"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初始温度</w:t>
            </w:r>
          </w:p>
        </w:tc>
        <w:tc>
          <w:tcPr>
            <w:tcW w:w="3198" w:type="dxa"/>
          </w:tcPr>
          <w:p w14:paraId="31C4F01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达到</w:t>
            </w:r>
            <w:r>
              <w:rPr>
                <w:rFonts w:ascii="Times New Roman" w:hAnsi="Times New Roman" w:cs="Times New Roman"/>
                <w:color w:val="000000" w:themeColor="text1"/>
                <w:sz w:val="18"/>
              </w:rPr>
              <w:t>26</w:t>
            </w:r>
            <w:r>
              <w:rPr>
                <w:rFonts w:hAnsi="宋体" w:cs="宋体" w:hint="eastAsia"/>
                <w:color w:val="000000" w:themeColor="text1"/>
                <w:sz w:val="18"/>
              </w:rPr>
              <w:t>℃</w:t>
            </w:r>
            <w:r>
              <w:rPr>
                <w:rFonts w:ascii="Times New Roman" w:hAnsi="Times New Roman" w:cs="Times New Roman"/>
                <w:color w:val="000000" w:themeColor="text1"/>
                <w:sz w:val="18"/>
              </w:rPr>
              <w:t>温度的时间</w:t>
            </w:r>
            <w:r>
              <w:rPr>
                <w:rFonts w:ascii="Times New Roman" w:hAnsi="Times New Roman" w:cs="Times New Roman" w:hint="eastAsia"/>
                <w:color w:val="000000" w:themeColor="text1"/>
                <w:sz w:val="18"/>
              </w:rPr>
              <w:t xml:space="preserve"> </w:t>
            </w:r>
            <w:r>
              <w:rPr>
                <w:rFonts w:ascii="Times New Roman" w:hAnsi="Times New Roman" w:cs="Times New Roman"/>
                <w:color w:val="000000" w:themeColor="text1"/>
                <w:sz w:val="18"/>
              </w:rPr>
              <w:t>min</w:t>
            </w:r>
          </w:p>
        </w:tc>
      </w:tr>
      <w:tr w:rsidR="00FC5F0B" w14:paraId="27DD1031" w14:textId="77777777">
        <w:trPr>
          <w:jc w:val="center"/>
        </w:trPr>
        <w:tc>
          <w:tcPr>
            <w:tcW w:w="1187" w:type="dxa"/>
            <w:vMerge w:val="restart"/>
            <w:vAlign w:val="center"/>
          </w:tcPr>
          <w:p w14:paraId="39BAE3C8"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3</w:t>
            </w:r>
            <w:r>
              <w:rPr>
                <w:rFonts w:ascii="Times New Roman" w:hAnsi="Times New Roman" w:cs="Times New Roman"/>
                <w:color w:val="000000" w:themeColor="text1"/>
                <w:sz w:val="18"/>
              </w:rPr>
              <w:t>2</w:t>
            </w:r>
          </w:p>
        </w:tc>
        <w:tc>
          <w:tcPr>
            <w:tcW w:w="1187" w:type="dxa"/>
          </w:tcPr>
          <w:p w14:paraId="51C154B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34</w:t>
            </w:r>
          </w:p>
        </w:tc>
        <w:tc>
          <w:tcPr>
            <w:tcW w:w="3198" w:type="dxa"/>
          </w:tcPr>
          <w:p w14:paraId="00DC8B6A"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15</w:t>
            </w:r>
          </w:p>
        </w:tc>
      </w:tr>
      <w:tr w:rsidR="00FC5F0B" w14:paraId="53C7EAF8" w14:textId="77777777">
        <w:trPr>
          <w:jc w:val="center"/>
        </w:trPr>
        <w:tc>
          <w:tcPr>
            <w:tcW w:w="1187" w:type="dxa"/>
            <w:vMerge/>
          </w:tcPr>
          <w:p w14:paraId="66C2E17F"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5D51A53B"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32</w:t>
            </w:r>
          </w:p>
        </w:tc>
        <w:tc>
          <w:tcPr>
            <w:tcW w:w="3198" w:type="dxa"/>
          </w:tcPr>
          <w:p w14:paraId="203CB3B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12</w:t>
            </w:r>
          </w:p>
        </w:tc>
      </w:tr>
      <w:tr w:rsidR="00FC5F0B" w14:paraId="33507D03" w14:textId="77777777">
        <w:trPr>
          <w:jc w:val="center"/>
        </w:trPr>
        <w:tc>
          <w:tcPr>
            <w:tcW w:w="1187" w:type="dxa"/>
            <w:vMerge/>
          </w:tcPr>
          <w:p w14:paraId="378E045C"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5E4A1636"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30</w:t>
            </w:r>
          </w:p>
        </w:tc>
        <w:tc>
          <w:tcPr>
            <w:tcW w:w="3198" w:type="dxa"/>
          </w:tcPr>
          <w:p w14:paraId="5B42F8D2"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9</w:t>
            </w:r>
          </w:p>
        </w:tc>
      </w:tr>
      <w:tr w:rsidR="00FC5F0B" w14:paraId="52A23BA0" w14:textId="77777777">
        <w:trPr>
          <w:jc w:val="center"/>
        </w:trPr>
        <w:tc>
          <w:tcPr>
            <w:tcW w:w="1187" w:type="dxa"/>
            <w:vMerge/>
          </w:tcPr>
          <w:p w14:paraId="31D8A512"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5F417A3B"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28</w:t>
            </w:r>
          </w:p>
        </w:tc>
        <w:tc>
          <w:tcPr>
            <w:tcW w:w="3198" w:type="dxa"/>
          </w:tcPr>
          <w:p w14:paraId="6DFB0957"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6</w:t>
            </w:r>
          </w:p>
        </w:tc>
      </w:tr>
    </w:tbl>
    <w:p w14:paraId="34D64E0E" w14:textId="77777777" w:rsidR="00FC5F0B" w:rsidRDefault="00D40C76">
      <w:pPr>
        <w:pStyle w:val="a6"/>
        <w:spacing w:line="240" w:lineRule="auto"/>
        <w:jc w:val="center"/>
        <w:rPr>
          <w:rFonts w:ascii="黑体" w:eastAsia="黑体" w:hAnsi="黑体" w:cs="Times New Roman" w:hint="eastAsia"/>
          <w:color w:val="000000" w:themeColor="text1"/>
          <w:sz w:val="21"/>
        </w:rPr>
      </w:pPr>
      <w:r>
        <w:rPr>
          <w:rFonts w:ascii="黑体" w:eastAsia="黑体" w:hAnsi="黑体" w:cs="Times New Roman"/>
          <w:color w:val="000000" w:themeColor="text1"/>
          <w:sz w:val="21"/>
        </w:rPr>
        <w:t xml:space="preserve">表4 </w:t>
      </w:r>
      <w:r>
        <w:rPr>
          <w:rFonts w:ascii="黑体" w:eastAsia="黑体" w:hAnsi="黑体" w:cs="Times New Roman" w:hint="eastAsia"/>
          <w:color w:val="000000" w:themeColor="text1"/>
          <w:sz w:val="21"/>
        </w:rPr>
        <w:t>制热工况达到</w:t>
      </w:r>
      <w:r>
        <w:rPr>
          <w:rFonts w:ascii="黑体" w:eastAsia="黑体" w:hAnsi="黑体" w:cs="Times New Roman"/>
          <w:color w:val="000000" w:themeColor="text1"/>
          <w:sz w:val="21"/>
        </w:rPr>
        <w:t>20</w:t>
      </w:r>
      <w:r>
        <w:rPr>
          <w:rFonts w:ascii="黑体" w:eastAsia="黑体" w:hAnsi="黑体" w:cs="Times New Roman" w:hint="eastAsia"/>
          <w:color w:val="000000" w:themeColor="text1"/>
          <w:sz w:val="21"/>
        </w:rPr>
        <w:t>℃温度的时间</w:t>
      </w:r>
    </w:p>
    <w:tbl>
      <w:tblPr>
        <w:tblStyle w:val="af6"/>
        <w:tblW w:w="0" w:type="auto"/>
        <w:jc w:val="center"/>
        <w:tblLook w:val="04A0" w:firstRow="1" w:lastRow="0" w:firstColumn="1" w:lastColumn="0" w:noHBand="0" w:noVBand="1"/>
      </w:tblPr>
      <w:tblGrid>
        <w:gridCol w:w="1187"/>
        <w:gridCol w:w="1187"/>
        <w:gridCol w:w="3198"/>
      </w:tblGrid>
      <w:tr w:rsidR="00FC5F0B" w14:paraId="4F8EDDF6" w14:textId="77777777">
        <w:trPr>
          <w:jc w:val="center"/>
        </w:trPr>
        <w:tc>
          <w:tcPr>
            <w:tcW w:w="1187" w:type="dxa"/>
          </w:tcPr>
          <w:p w14:paraId="1C7D3C44"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室外</w:t>
            </w:r>
            <w:r>
              <w:rPr>
                <w:rFonts w:ascii="Times New Roman" w:hAnsi="Times New Roman" w:cs="Times New Roman"/>
                <w:color w:val="000000" w:themeColor="text1"/>
                <w:sz w:val="18"/>
              </w:rPr>
              <w:t>温度</w:t>
            </w:r>
          </w:p>
        </w:tc>
        <w:tc>
          <w:tcPr>
            <w:tcW w:w="1187" w:type="dxa"/>
          </w:tcPr>
          <w:p w14:paraId="0B7DB3A1"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初始温度</w:t>
            </w:r>
          </w:p>
        </w:tc>
        <w:tc>
          <w:tcPr>
            <w:tcW w:w="3198" w:type="dxa"/>
          </w:tcPr>
          <w:p w14:paraId="7060E06E"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达到</w:t>
            </w:r>
            <w:r>
              <w:rPr>
                <w:rFonts w:ascii="Times New Roman" w:hAnsi="Times New Roman" w:cs="Times New Roman"/>
                <w:color w:val="000000" w:themeColor="text1"/>
                <w:sz w:val="18"/>
              </w:rPr>
              <w:t>20</w:t>
            </w:r>
            <w:r>
              <w:rPr>
                <w:rFonts w:hAnsi="宋体" w:cs="宋体" w:hint="eastAsia"/>
                <w:color w:val="000000" w:themeColor="text1"/>
                <w:sz w:val="18"/>
              </w:rPr>
              <w:t>℃</w:t>
            </w:r>
            <w:r>
              <w:rPr>
                <w:rFonts w:ascii="Times New Roman" w:hAnsi="Times New Roman" w:cs="Times New Roman"/>
                <w:color w:val="000000" w:themeColor="text1"/>
                <w:sz w:val="18"/>
              </w:rPr>
              <w:t>温度的时间</w:t>
            </w:r>
            <w:r>
              <w:rPr>
                <w:rFonts w:ascii="Times New Roman" w:hAnsi="Times New Roman" w:cs="Times New Roman" w:hint="eastAsia"/>
                <w:color w:val="000000" w:themeColor="text1"/>
                <w:sz w:val="18"/>
              </w:rPr>
              <w:t xml:space="preserve"> </w:t>
            </w:r>
            <w:r>
              <w:rPr>
                <w:rFonts w:ascii="Times New Roman" w:hAnsi="Times New Roman" w:cs="Times New Roman"/>
                <w:color w:val="000000" w:themeColor="text1"/>
                <w:sz w:val="18"/>
              </w:rPr>
              <w:t>min</w:t>
            </w:r>
          </w:p>
        </w:tc>
      </w:tr>
      <w:tr w:rsidR="00FC5F0B" w14:paraId="3B2B740C" w14:textId="77777777">
        <w:trPr>
          <w:jc w:val="center"/>
        </w:trPr>
        <w:tc>
          <w:tcPr>
            <w:tcW w:w="1187" w:type="dxa"/>
            <w:vMerge w:val="restart"/>
            <w:vAlign w:val="center"/>
          </w:tcPr>
          <w:p w14:paraId="36E605E7"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7</w:t>
            </w:r>
          </w:p>
        </w:tc>
        <w:tc>
          <w:tcPr>
            <w:tcW w:w="1187" w:type="dxa"/>
          </w:tcPr>
          <w:p w14:paraId="317D3919"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8</w:t>
            </w:r>
          </w:p>
        </w:tc>
        <w:tc>
          <w:tcPr>
            <w:tcW w:w="3198" w:type="dxa"/>
          </w:tcPr>
          <w:p w14:paraId="2C04472E"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25</w:t>
            </w:r>
          </w:p>
        </w:tc>
      </w:tr>
      <w:tr w:rsidR="00FC5F0B" w14:paraId="3505E2E9" w14:textId="77777777">
        <w:trPr>
          <w:jc w:val="center"/>
        </w:trPr>
        <w:tc>
          <w:tcPr>
            <w:tcW w:w="1187" w:type="dxa"/>
            <w:vMerge/>
          </w:tcPr>
          <w:p w14:paraId="0D0FBD04"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2FD2EEF6"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w:t>
            </w:r>
          </w:p>
        </w:tc>
        <w:tc>
          <w:tcPr>
            <w:tcW w:w="3198" w:type="dxa"/>
          </w:tcPr>
          <w:p w14:paraId="4A262929"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21</w:t>
            </w:r>
          </w:p>
        </w:tc>
      </w:tr>
      <w:tr w:rsidR="00FC5F0B" w14:paraId="755A9E1F" w14:textId="77777777">
        <w:trPr>
          <w:jc w:val="center"/>
        </w:trPr>
        <w:tc>
          <w:tcPr>
            <w:tcW w:w="1187" w:type="dxa"/>
            <w:vMerge/>
          </w:tcPr>
          <w:p w14:paraId="3DDED664"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28D39AB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12</w:t>
            </w:r>
          </w:p>
        </w:tc>
        <w:tc>
          <w:tcPr>
            <w:tcW w:w="3198" w:type="dxa"/>
          </w:tcPr>
          <w:p w14:paraId="58E21C0A"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17</w:t>
            </w:r>
          </w:p>
        </w:tc>
      </w:tr>
      <w:tr w:rsidR="00FC5F0B" w14:paraId="118A27ED" w14:textId="77777777">
        <w:trPr>
          <w:jc w:val="center"/>
        </w:trPr>
        <w:tc>
          <w:tcPr>
            <w:tcW w:w="1187" w:type="dxa"/>
            <w:vMerge/>
          </w:tcPr>
          <w:p w14:paraId="3070FA15"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7936C3FA"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14</w:t>
            </w:r>
          </w:p>
        </w:tc>
        <w:tc>
          <w:tcPr>
            <w:tcW w:w="3198" w:type="dxa"/>
          </w:tcPr>
          <w:p w14:paraId="4509518B"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13</w:t>
            </w:r>
          </w:p>
        </w:tc>
      </w:tr>
      <w:tr w:rsidR="00FC5F0B" w14:paraId="02646FC7" w14:textId="77777777">
        <w:trPr>
          <w:jc w:val="center"/>
        </w:trPr>
        <w:tc>
          <w:tcPr>
            <w:tcW w:w="1187" w:type="dxa"/>
            <w:vMerge/>
          </w:tcPr>
          <w:p w14:paraId="7C2A6E2F" w14:textId="77777777" w:rsidR="00FC5F0B" w:rsidRDefault="00FC5F0B">
            <w:pPr>
              <w:pStyle w:val="a6"/>
              <w:spacing w:line="240" w:lineRule="auto"/>
              <w:jc w:val="center"/>
              <w:rPr>
                <w:rFonts w:ascii="Times New Roman" w:hAnsi="Times New Roman" w:cs="Times New Roman"/>
                <w:color w:val="000000" w:themeColor="text1"/>
                <w:sz w:val="18"/>
              </w:rPr>
            </w:pPr>
          </w:p>
        </w:tc>
        <w:tc>
          <w:tcPr>
            <w:tcW w:w="1187" w:type="dxa"/>
          </w:tcPr>
          <w:p w14:paraId="02D1FF08"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16</w:t>
            </w:r>
          </w:p>
        </w:tc>
        <w:tc>
          <w:tcPr>
            <w:tcW w:w="3198" w:type="dxa"/>
          </w:tcPr>
          <w:p w14:paraId="4D31966B"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9</w:t>
            </w:r>
          </w:p>
        </w:tc>
      </w:tr>
    </w:tbl>
    <w:p w14:paraId="6220D4CC" w14:textId="77777777" w:rsidR="00FC5F0B" w:rsidRDefault="00D40C76">
      <w:pPr>
        <w:pStyle w:val="a6"/>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7.</w:t>
      </w:r>
      <w:r>
        <w:rPr>
          <w:rFonts w:ascii="黑体" w:eastAsia="黑体" w:hAnsi="黑体" w:cs="Times New Roman"/>
          <w:color w:val="000000" w:themeColor="text1"/>
          <w:sz w:val="21"/>
        </w:rPr>
        <w:t>5</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 xml:space="preserve"> 动态环境测量</w:t>
      </w:r>
    </w:p>
    <w:p w14:paraId="20907619" w14:textId="77777777" w:rsidR="00FC5F0B" w:rsidRDefault="00D40C76">
      <w:pPr>
        <w:pStyle w:val="a6"/>
        <w:spacing w:line="276" w:lineRule="auto"/>
        <w:ind w:firstLine="420"/>
        <w:jc w:val="both"/>
        <w:rPr>
          <w:color w:val="000000" w:themeColor="text1"/>
          <w:sz w:val="21"/>
        </w:rPr>
      </w:pPr>
      <w:r>
        <w:rPr>
          <w:color w:val="000000" w:themeColor="text1"/>
          <w:sz w:val="21"/>
        </w:rPr>
        <w:t>动态间歇升温评价方法</w:t>
      </w:r>
      <w:r>
        <w:rPr>
          <w:rFonts w:hint="eastAsia"/>
          <w:color w:val="000000" w:themeColor="text1"/>
          <w:sz w:val="21"/>
        </w:rPr>
        <w:t>，通过温度响应匹配系数</w:t>
      </w:r>
      <w:r>
        <w:rPr>
          <w:rFonts w:ascii="Times New Roman" w:hAnsi="Times New Roman" w:cs="Times New Roman"/>
          <w:i/>
          <w:iCs/>
          <w:color w:val="000000" w:themeColor="text1"/>
          <w:sz w:val="21"/>
        </w:rPr>
        <w:t>α</w:t>
      </w:r>
      <w:r>
        <w:rPr>
          <w:rFonts w:hint="eastAsia"/>
          <w:color w:val="000000" w:themeColor="text1"/>
          <w:sz w:val="21"/>
        </w:rPr>
        <w:t>进行评价。温度响应匹配系数如图1所示。</w:t>
      </w:r>
    </w:p>
    <w:p w14:paraId="610F5B59" w14:textId="77777777" w:rsidR="00FC5F0B" w:rsidRDefault="00D40C76">
      <w:pPr>
        <w:pStyle w:val="a6"/>
        <w:spacing w:line="276" w:lineRule="auto"/>
        <w:jc w:val="center"/>
        <w:rPr>
          <w:rFonts w:ascii="Times New Roman" w:eastAsiaTheme="majorEastAsia" w:hAnsi="Times New Roman" w:cs="Times New Roman"/>
          <w:color w:val="000000" w:themeColor="text1"/>
          <w:sz w:val="21"/>
        </w:rPr>
      </w:pPr>
      <w:r>
        <w:rPr>
          <w:rFonts w:ascii="Times New Roman" w:eastAsiaTheme="majorEastAsia" w:hAnsi="Times New Roman" w:cs="Times New Roman"/>
          <w:noProof/>
          <w:color w:val="000000" w:themeColor="text1"/>
          <w:sz w:val="21"/>
        </w:rPr>
        <w:drawing>
          <wp:inline distT="0" distB="0" distL="0" distR="0" wp14:anchorId="629166BF" wp14:editId="7F1F8A25">
            <wp:extent cx="4203065" cy="1668145"/>
            <wp:effectExtent l="0" t="0" r="6985" b="8255"/>
            <wp:docPr id="7908093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09364" name="图片 4"/>
                    <pic:cNvPicPr>
                      <a:picLocks noChangeAspect="1"/>
                    </pic:cNvPicPr>
                  </pic:nvPicPr>
                  <pic:blipFill>
                    <a:blip r:embed="rId13" cstate="print">
                      <a:extLst>
                        <a:ext uri="{28A0092B-C50C-407E-A947-70E740481C1C}">
                          <a14:useLocalDpi xmlns:a14="http://schemas.microsoft.com/office/drawing/2010/main" val="0"/>
                        </a:ext>
                      </a:extLst>
                    </a:blip>
                    <a:srcRect t="14341" b="13951"/>
                    <a:stretch>
                      <a:fillRect/>
                    </a:stretch>
                  </pic:blipFill>
                  <pic:spPr>
                    <a:xfrm>
                      <a:off x="0" y="0"/>
                      <a:ext cx="4212409" cy="1672194"/>
                    </a:xfrm>
                    <a:prstGeom prst="rect">
                      <a:avLst/>
                    </a:prstGeom>
                    <a:ln>
                      <a:noFill/>
                    </a:ln>
                  </pic:spPr>
                </pic:pic>
              </a:graphicData>
            </a:graphic>
          </wp:inline>
        </w:drawing>
      </w:r>
    </w:p>
    <w:p w14:paraId="25303D00" w14:textId="77777777" w:rsidR="00FC5F0B" w:rsidRDefault="00D40C76">
      <w:pPr>
        <w:pStyle w:val="a6"/>
        <w:spacing w:line="276" w:lineRule="auto"/>
        <w:jc w:val="center"/>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图1 温度响应匹配系数示意图</w:t>
      </w:r>
    </w:p>
    <w:p w14:paraId="46A0F068" w14:textId="77777777" w:rsidR="00FC5F0B" w:rsidRDefault="00D40C76">
      <w:pPr>
        <w:pStyle w:val="a6"/>
        <w:spacing w:line="276" w:lineRule="auto"/>
        <w:jc w:val="both"/>
        <w:rPr>
          <w:rFonts w:ascii="Times New Roman" w:eastAsia="黑体" w:hAnsi="Times New Roman" w:cs="Times New Roman"/>
          <w:color w:val="000000" w:themeColor="text1"/>
          <w:sz w:val="21"/>
        </w:rPr>
      </w:pPr>
      <w:r>
        <w:rPr>
          <w:rFonts w:ascii="黑体" w:eastAsia="黑体" w:hAnsi="黑体" w:cs="Times New Roman"/>
          <w:color w:val="000000" w:themeColor="text1"/>
          <w:sz w:val="21"/>
        </w:rPr>
        <w:t>7.5.4</w:t>
      </w:r>
      <w:r>
        <w:rPr>
          <w:rFonts w:ascii="黑体" w:eastAsia="黑体" w:hAnsi="黑体" w:cs="Times New Roman" w:hint="eastAsia"/>
          <w:color w:val="000000" w:themeColor="text1"/>
          <w:sz w:val="21"/>
        </w:rPr>
        <w:t xml:space="preserve"> 温度响应匹</w:t>
      </w:r>
      <w:r>
        <w:rPr>
          <w:rFonts w:ascii="Times New Roman" w:eastAsia="黑体" w:hAnsi="Times New Roman" w:cs="Times New Roman"/>
          <w:color w:val="000000" w:themeColor="text1"/>
          <w:sz w:val="21"/>
        </w:rPr>
        <w:t>配系数</w:t>
      </w:r>
      <w:r>
        <w:rPr>
          <w:rFonts w:ascii="Times New Roman" w:eastAsia="黑体" w:hAnsi="Times New Roman" w:cs="Times New Roman"/>
          <w:color w:val="000000" w:themeColor="text1"/>
          <w:sz w:val="21"/>
        </w:rPr>
        <w:t>α</w:t>
      </w:r>
      <w:r>
        <w:rPr>
          <w:rFonts w:ascii="Times New Roman" w:eastAsia="黑体" w:hAnsi="Times New Roman" w:cs="Times New Roman"/>
          <w:color w:val="000000" w:themeColor="text1"/>
          <w:sz w:val="21"/>
        </w:rPr>
        <w:t>的计算</w:t>
      </w:r>
    </w:p>
    <w:p w14:paraId="2733A398"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1 </w:t>
      </w:r>
      <w:r>
        <w:rPr>
          <w:rFonts w:ascii="Times New Roman" w:hAnsi="Times New Roman" w:cs="Times New Roman"/>
          <w:color w:val="000000" w:themeColor="text1"/>
          <w:sz w:val="21"/>
        </w:rPr>
        <w:t>温度匹配系数</w:t>
      </w:r>
      <w:r>
        <w:rPr>
          <w:rFonts w:ascii="Times New Roman" w:hAnsi="Times New Roman" w:cs="Times New Roman"/>
          <w:color w:val="000000" w:themeColor="text1"/>
          <w:sz w:val="21"/>
        </w:rPr>
        <w:t>α</w:t>
      </w:r>
      <w:r>
        <w:rPr>
          <w:rFonts w:ascii="Times New Roman" w:hAnsi="Times New Roman" w:cs="Times New Roman"/>
          <w:color w:val="000000" w:themeColor="text1"/>
          <w:sz w:val="21"/>
        </w:rPr>
        <w:t>计算中，应使用背景环境温度测点的平均值作为实际动态温度</w:t>
      </w:r>
      <w:r>
        <w:rPr>
          <w:rFonts w:ascii="Times New Roman" w:hAnsi="Times New Roman" w:cs="Times New Roman"/>
          <w:color w:val="000000" w:themeColor="text1"/>
          <w:sz w:val="21"/>
        </w:rPr>
        <w:t xml:space="preserve"> T</w:t>
      </w:r>
      <w:r>
        <w:rPr>
          <w:rFonts w:ascii="Times New Roman" w:hAnsi="Times New Roman" w:cs="Times New Roman"/>
          <w:color w:val="000000" w:themeColor="text1"/>
          <w:sz w:val="21"/>
          <w:vertAlign w:val="subscript"/>
        </w:rPr>
        <w:t>ope</w:t>
      </w:r>
      <w:r>
        <w:rPr>
          <w:rFonts w:ascii="Times New Roman" w:hAnsi="Times New Roman" w:cs="Times New Roman"/>
          <w:color w:val="000000" w:themeColor="text1"/>
          <w:sz w:val="21"/>
        </w:rPr>
        <w:t>(τ)</w:t>
      </w:r>
      <w:r>
        <w:rPr>
          <w:rFonts w:ascii="Times New Roman" w:hAnsi="Times New Roman" w:cs="Times New Roman"/>
          <w:color w:val="000000" w:themeColor="text1"/>
          <w:sz w:val="21"/>
        </w:rPr>
        <w:t>的代表。</w:t>
      </w:r>
    </w:p>
    <w:p w14:paraId="0317C195"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2 </w:t>
      </w:r>
      <w:r>
        <w:rPr>
          <w:rFonts w:ascii="Times New Roman" w:hAnsi="Times New Roman" w:cs="Times New Roman"/>
          <w:color w:val="000000" w:themeColor="text1"/>
          <w:sz w:val="21"/>
        </w:rPr>
        <w:t>温度响应匹配系数</w:t>
      </w:r>
      <w:r>
        <w:rPr>
          <w:rFonts w:ascii="Times New Roman" w:hAnsi="Times New Roman" w:cs="Times New Roman"/>
          <w:color w:val="000000" w:themeColor="text1"/>
          <w:sz w:val="21"/>
        </w:rPr>
        <w:t>α</w:t>
      </w:r>
      <w:r>
        <w:rPr>
          <w:rFonts w:ascii="Times New Roman" w:hAnsi="Times New Roman" w:cs="Times New Roman"/>
          <w:color w:val="000000" w:themeColor="text1"/>
          <w:sz w:val="21"/>
        </w:rPr>
        <w:t>越接近于</w:t>
      </w:r>
      <w:r>
        <w:rPr>
          <w:rFonts w:ascii="Times New Roman" w:hAnsi="Times New Roman" w:cs="Times New Roman"/>
          <w:color w:val="000000" w:themeColor="text1"/>
          <w:sz w:val="21"/>
        </w:rPr>
        <w:t>1</w:t>
      </w:r>
      <w:r>
        <w:rPr>
          <w:rFonts w:ascii="Times New Roman" w:hAnsi="Times New Roman" w:cs="Times New Roman"/>
          <w:color w:val="000000" w:themeColor="text1"/>
          <w:sz w:val="21"/>
        </w:rPr>
        <w:t>，间歇供暖启动升温越接近理论最优值，反应出房间动态升温速度越快，间歇供暖效果越好。温度响应匹配系数</w:t>
      </w:r>
      <w:r>
        <w:rPr>
          <w:rFonts w:ascii="Times New Roman" w:hAnsi="Times New Roman" w:cs="Times New Roman"/>
          <w:color w:val="000000" w:themeColor="text1"/>
          <w:sz w:val="21"/>
        </w:rPr>
        <w:t>α</w:t>
      </w:r>
      <w:r>
        <w:rPr>
          <w:rFonts w:ascii="Times New Roman" w:hAnsi="Times New Roman" w:cs="Times New Roman"/>
          <w:color w:val="000000" w:themeColor="text1"/>
          <w:sz w:val="21"/>
        </w:rPr>
        <w:t>按如下公式进行计算。</w:t>
      </w:r>
    </w:p>
    <w:p w14:paraId="416A2FEB" w14:textId="77777777" w:rsidR="00FC5F0B" w:rsidRDefault="00D40C76">
      <w:pPr>
        <w:pStyle w:val="a6"/>
        <w:spacing w:line="276" w:lineRule="auto"/>
        <w:jc w:val="center"/>
        <w:rPr>
          <w:rFonts w:ascii="Times New Roman" w:eastAsiaTheme="majorEastAsia" w:hAnsi="Times New Roman" w:cs="Times New Roman"/>
          <w:color w:val="000000" w:themeColor="text1"/>
          <w:kern w:val="0"/>
          <w:position w:val="-38"/>
          <w:sz w:val="21"/>
          <w:lang w:eastAsia="en-US"/>
        </w:rPr>
      </w:pPr>
      <w:r>
        <w:rPr>
          <w:rFonts w:ascii="Times New Roman" w:eastAsiaTheme="majorEastAsia" w:hAnsi="Times New Roman" w:cs="Times New Roman"/>
          <w:color w:val="000000" w:themeColor="text1"/>
          <w:kern w:val="0"/>
          <w:position w:val="-38"/>
          <w:sz w:val="21"/>
          <w:lang w:eastAsia="en-US"/>
        </w:rPr>
        <w:object w:dxaOrig="3106" w:dyaOrig="731" w14:anchorId="7803A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4pt;height:36.6pt" o:ole="">
            <v:imagedata r:id="rId14" o:title=""/>
          </v:shape>
          <o:OLEObject Type="Embed" ProgID="Equation.DSMT4" ShapeID="_x0000_i1025" DrawAspect="Content" ObjectID="_1793631263" r:id="rId15"/>
        </w:object>
      </w:r>
    </w:p>
    <w:p w14:paraId="21BD2C75" w14:textId="77777777" w:rsidR="00FC5F0B" w:rsidRDefault="00D40C76">
      <w:pPr>
        <w:pStyle w:val="a6"/>
        <w:spacing w:line="276" w:lineRule="auto"/>
        <w:ind w:firstLine="420"/>
        <w:jc w:val="both"/>
        <w:rPr>
          <w:rFonts w:ascii="Times New Roman" w:hAnsi="Times New Roman" w:cs="Times New Roman"/>
          <w:color w:val="000000" w:themeColor="text1"/>
          <w:sz w:val="21"/>
          <w:szCs w:val="18"/>
        </w:rPr>
      </w:pPr>
      <w:r>
        <w:rPr>
          <w:rFonts w:ascii="Times New Roman" w:hAnsi="Times New Roman" w:cs="Times New Roman"/>
          <w:color w:val="000000" w:themeColor="text1"/>
          <w:sz w:val="21"/>
          <w:szCs w:val="18"/>
        </w:rPr>
        <w:t>式中：</w:t>
      </w:r>
    </w:p>
    <w:p w14:paraId="715F4610" w14:textId="77777777" w:rsidR="00FC5F0B" w:rsidRDefault="00D40C76">
      <w:pPr>
        <w:pStyle w:val="a6"/>
        <w:spacing w:line="276" w:lineRule="auto"/>
        <w:ind w:firstLine="420"/>
        <w:jc w:val="both"/>
        <w:rPr>
          <w:rFonts w:ascii="Times New Roman" w:hAnsi="Times New Roman" w:cs="Times New Roman"/>
          <w:color w:val="000000" w:themeColor="text1"/>
          <w:sz w:val="21"/>
          <w:szCs w:val="18"/>
        </w:rPr>
      </w:pPr>
      <w:r>
        <w:rPr>
          <w:rFonts w:ascii="Times New Roman" w:hAnsi="Times New Roman" w:cs="Times New Roman"/>
          <w:i/>
          <w:iCs/>
          <w:color w:val="000000" w:themeColor="text1"/>
          <w:sz w:val="21"/>
          <w:szCs w:val="18"/>
        </w:rPr>
        <w:t>T</w:t>
      </w:r>
      <w:r>
        <w:rPr>
          <w:rFonts w:ascii="Times New Roman" w:hAnsi="Times New Roman" w:cs="Times New Roman"/>
          <w:color w:val="000000" w:themeColor="text1"/>
          <w:sz w:val="21"/>
          <w:szCs w:val="18"/>
          <w:vertAlign w:val="subscript"/>
        </w:rPr>
        <w:t>ope</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室内空气测点平均温度的实际动态温升，单位为开尔文（</w:t>
      </w:r>
      <w:r>
        <w:rPr>
          <w:rFonts w:ascii="Times New Roman" w:hAnsi="Times New Roman" w:cs="Times New Roman"/>
          <w:color w:val="000000" w:themeColor="text1"/>
          <w:sz w:val="21"/>
          <w:szCs w:val="18"/>
        </w:rPr>
        <w:t>K</w:t>
      </w:r>
      <w:r>
        <w:rPr>
          <w:rFonts w:ascii="Times New Roman" w:hAnsi="Times New Roman" w:cs="Times New Roman"/>
          <w:color w:val="000000" w:themeColor="text1"/>
          <w:sz w:val="21"/>
          <w:szCs w:val="18"/>
        </w:rPr>
        <w:t>）；</w:t>
      </w:r>
    </w:p>
    <w:p w14:paraId="6F0FD18A" w14:textId="77777777" w:rsidR="00FC5F0B" w:rsidRDefault="00D40C76">
      <w:pPr>
        <w:pStyle w:val="a6"/>
        <w:spacing w:line="276" w:lineRule="auto"/>
        <w:ind w:firstLine="420"/>
        <w:jc w:val="both"/>
        <w:rPr>
          <w:rFonts w:ascii="Times New Roman" w:hAnsi="Times New Roman" w:cs="Times New Roman"/>
          <w:color w:val="000000" w:themeColor="text1"/>
          <w:sz w:val="21"/>
          <w:szCs w:val="18"/>
        </w:rPr>
      </w:pPr>
      <w:r>
        <w:rPr>
          <w:rFonts w:ascii="Times New Roman" w:hAnsi="Times New Roman" w:cs="Times New Roman"/>
          <w:i/>
          <w:iCs/>
          <w:color w:val="000000" w:themeColor="text1"/>
          <w:sz w:val="21"/>
          <w:szCs w:val="18"/>
        </w:rPr>
        <w:t>T</w:t>
      </w:r>
      <w:r>
        <w:rPr>
          <w:rFonts w:ascii="Times New Roman" w:hAnsi="Times New Roman" w:cs="Times New Roman"/>
          <w:color w:val="000000" w:themeColor="text1"/>
          <w:sz w:val="21"/>
          <w:szCs w:val="18"/>
          <w:vertAlign w:val="subscript"/>
        </w:rPr>
        <w:t>int</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室内空气测点的房间平均初始温度，单位为开尔文（</w:t>
      </w:r>
      <w:r>
        <w:rPr>
          <w:rFonts w:ascii="Times New Roman" w:hAnsi="Times New Roman" w:cs="Times New Roman"/>
          <w:color w:val="000000" w:themeColor="text1"/>
          <w:sz w:val="21"/>
          <w:szCs w:val="18"/>
        </w:rPr>
        <w:t>K</w:t>
      </w:r>
      <w:r>
        <w:rPr>
          <w:rFonts w:ascii="Times New Roman" w:hAnsi="Times New Roman" w:cs="Times New Roman"/>
          <w:color w:val="000000" w:themeColor="text1"/>
          <w:sz w:val="21"/>
          <w:szCs w:val="18"/>
        </w:rPr>
        <w:t>）；</w:t>
      </w:r>
    </w:p>
    <w:p w14:paraId="4CE6938B" w14:textId="77777777" w:rsidR="00FC5F0B" w:rsidRDefault="00D40C76">
      <w:pPr>
        <w:pStyle w:val="a6"/>
        <w:spacing w:line="276" w:lineRule="auto"/>
        <w:ind w:firstLine="420"/>
        <w:jc w:val="both"/>
        <w:rPr>
          <w:rFonts w:ascii="Times New Roman" w:hAnsi="Times New Roman" w:cs="Times New Roman"/>
          <w:color w:val="000000" w:themeColor="text1"/>
          <w:sz w:val="21"/>
          <w:szCs w:val="18"/>
        </w:rPr>
      </w:pPr>
      <w:proofErr w:type="spellStart"/>
      <w:r>
        <w:rPr>
          <w:rFonts w:ascii="Times New Roman" w:hAnsi="Times New Roman" w:cs="Times New Roman"/>
          <w:i/>
          <w:iCs/>
          <w:color w:val="000000" w:themeColor="text1"/>
          <w:sz w:val="21"/>
          <w:szCs w:val="18"/>
        </w:rPr>
        <w:t>T</w:t>
      </w:r>
      <w:r>
        <w:rPr>
          <w:rFonts w:ascii="Times New Roman" w:hAnsi="Times New Roman" w:cs="Times New Roman"/>
          <w:color w:val="000000" w:themeColor="text1"/>
          <w:sz w:val="21"/>
          <w:szCs w:val="18"/>
          <w:vertAlign w:val="subscript"/>
        </w:rPr>
        <w:t>set</w:t>
      </w:r>
      <w:proofErr w:type="spellEnd"/>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室内设定的目标温度，单位为开尔文（</w:t>
      </w:r>
      <w:r>
        <w:rPr>
          <w:rFonts w:ascii="Times New Roman" w:hAnsi="Times New Roman" w:cs="Times New Roman"/>
          <w:color w:val="000000" w:themeColor="text1"/>
          <w:sz w:val="21"/>
          <w:szCs w:val="18"/>
        </w:rPr>
        <w:t>K</w:t>
      </w:r>
      <w:r>
        <w:rPr>
          <w:rFonts w:ascii="Times New Roman" w:hAnsi="Times New Roman" w:cs="Times New Roman"/>
          <w:color w:val="000000" w:themeColor="text1"/>
          <w:sz w:val="21"/>
          <w:szCs w:val="18"/>
        </w:rPr>
        <w:t>）。</w:t>
      </w:r>
    </w:p>
    <w:p w14:paraId="44B71170" w14:textId="77777777" w:rsidR="00FC5F0B" w:rsidRDefault="00D40C76">
      <w:pPr>
        <w:pStyle w:val="a6"/>
        <w:spacing w:beforeLines="50" w:before="120" w:afterLines="50" w:after="120" w:line="276" w:lineRule="auto"/>
        <w:ind w:firstLine="420"/>
        <w:rPr>
          <w:rFonts w:ascii="Times New Roman" w:eastAsia="黑体" w:hAnsi="Times New Roman" w:cs="Times New Roman"/>
          <w:color w:val="000000" w:themeColor="text1"/>
          <w:sz w:val="21"/>
        </w:rPr>
      </w:pPr>
      <w:r>
        <w:rPr>
          <w:rFonts w:ascii="黑体" w:eastAsia="黑体" w:hAnsi="黑体" w:cs="Times New Roman" w:hint="eastAsia"/>
          <w:color w:val="000000" w:themeColor="text1"/>
          <w:sz w:val="21"/>
        </w:rPr>
        <w:t>3温度响应匹</w:t>
      </w:r>
      <w:r>
        <w:rPr>
          <w:rFonts w:ascii="Times New Roman" w:eastAsia="黑体" w:hAnsi="Times New Roman" w:cs="Times New Roman"/>
          <w:color w:val="000000" w:themeColor="text1"/>
          <w:sz w:val="21"/>
        </w:rPr>
        <w:t>配系数</w:t>
      </w:r>
      <w:r>
        <w:rPr>
          <w:rFonts w:ascii="Times New Roman" w:eastAsia="黑体" w:hAnsi="Times New Roman" w:cs="Times New Roman"/>
          <w:color w:val="000000" w:themeColor="text1"/>
          <w:sz w:val="21"/>
        </w:rPr>
        <w:t>α</w:t>
      </w:r>
      <w:r>
        <w:rPr>
          <w:rFonts w:ascii="Times New Roman" w:eastAsia="黑体" w:hAnsi="Times New Roman" w:cs="Times New Roman"/>
          <w:color w:val="000000" w:themeColor="text1"/>
          <w:sz w:val="21"/>
        </w:rPr>
        <w:t>的测量与限值</w:t>
      </w:r>
    </w:p>
    <w:p w14:paraId="3E24DCA4" w14:textId="77777777" w:rsidR="00FC5F0B" w:rsidRDefault="00D40C76">
      <w:pPr>
        <w:pStyle w:val="a6"/>
        <w:spacing w:line="276" w:lineRule="auto"/>
        <w:ind w:firstLine="420"/>
        <w:jc w:val="both"/>
        <w:rPr>
          <w:rFonts w:ascii="Times New Roman" w:hAnsi="Times New Roman" w:cs="Times New Roman"/>
          <w:color w:val="000000" w:themeColor="text1"/>
          <w:sz w:val="21"/>
          <w:szCs w:val="18"/>
        </w:rPr>
      </w:pPr>
      <w:r>
        <w:rPr>
          <w:rFonts w:ascii="Times New Roman" w:hAnsi="Times New Roman" w:cs="Times New Roman"/>
          <w:color w:val="000000" w:themeColor="text1"/>
          <w:sz w:val="21"/>
          <w:szCs w:val="18"/>
        </w:rPr>
        <w:t>动态环境测量时间应大于</w:t>
      </w:r>
      <w:r>
        <w:rPr>
          <w:rFonts w:ascii="Times New Roman" w:hAnsi="Times New Roman" w:cs="Times New Roman"/>
          <w:color w:val="000000" w:themeColor="text1"/>
          <w:sz w:val="21"/>
          <w:szCs w:val="18"/>
        </w:rPr>
        <w:t>2</w:t>
      </w:r>
      <w:r>
        <w:rPr>
          <w:rFonts w:ascii="Times New Roman" w:hAnsi="Times New Roman" w:cs="Times New Roman"/>
          <w:color w:val="000000" w:themeColor="text1"/>
          <w:sz w:val="21"/>
          <w:szCs w:val="18"/>
        </w:rPr>
        <w:t>小时，并于开始加热</w:t>
      </w:r>
      <w:r>
        <w:rPr>
          <w:rFonts w:ascii="Times New Roman" w:hAnsi="Times New Roman" w:cs="Times New Roman"/>
          <w:color w:val="000000" w:themeColor="text1"/>
          <w:sz w:val="21"/>
          <w:szCs w:val="18"/>
        </w:rPr>
        <w:t>10 min</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20 min</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30 min</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 xml:space="preserve">1 </w:t>
      </w:r>
      <w:r>
        <w:rPr>
          <w:rFonts w:ascii="Times New Roman" w:hAnsi="Times New Roman" w:cs="Times New Roman" w:hint="eastAsia"/>
          <w:color w:val="000000" w:themeColor="text1"/>
          <w:sz w:val="21"/>
          <w:szCs w:val="18"/>
        </w:rPr>
        <w:t>h</w:t>
      </w:r>
      <w:r>
        <w:rPr>
          <w:rFonts w:ascii="Times New Roman" w:hAnsi="Times New Roman" w:cs="Times New Roman"/>
          <w:color w:val="000000" w:themeColor="text1"/>
          <w:sz w:val="21"/>
          <w:szCs w:val="18"/>
        </w:rPr>
        <w:t xml:space="preserve"> 4</w:t>
      </w:r>
      <w:r>
        <w:rPr>
          <w:rFonts w:ascii="Times New Roman" w:hAnsi="Times New Roman" w:cs="Times New Roman"/>
          <w:color w:val="000000" w:themeColor="text1"/>
          <w:sz w:val="21"/>
          <w:szCs w:val="18"/>
        </w:rPr>
        <w:t>个时刻分别计算室内温度响应匹配系数。温度响应匹配系数</w:t>
      </w:r>
      <w:r>
        <w:rPr>
          <w:rFonts w:ascii="Times New Roman" w:hAnsi="Times New Roman" w:cs="Times New Roman"/>
          <w:i/>
          <w:iCs/>
          <w:color w:val="000000" w:themeColor="text1"/>
          <w:sz w:val="21"/>
          <w:szCs w:val="18"/>
        </w:rPr>
        <w:t>α</w:t>
      </w:r>
      <w:r>
        <w:rPr>
          <w:rFonts w:ascii="Times New Roman" w:hAnsi="Times New Roman" w:cs="Times New Roman"/>
          <w:color w:val="000000" w:themeColor="text1"/>
          <w:sz w:val="21"/>
          <w:szCs w:val="18"/>
        </w:rPr>
        <w:t>在</w:t>
      </w:r>
      <w:r>
        <w:rPr>
          <w:rFonts w:ascii="Times New Roman" w:hAnsi="Times New Roman" w:cs="Times New Roman"/>
          <w:color w:val="000000" w:themeColor="text1"/>
          <w:sz w:val="21"/>
          <w:szCs w:val="18"/>
        </w:rPr>
        <w:t>10 min</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20 min</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30 min</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 xml:space="preserve">1 </w:t>
      </w:r>
      <w:r>
        <w:rPr>
          <w:rFonts w:ascii="Times New Roman" w:hAnsi="Times New Roman" w:cs="Times New Roman" w:hint="eastAsia"/>
          <w:color w:val="000000" w:themeColor="text1"/>
          <w:sz w:val="21"/>
          <w:szCs w:val="18"/>
        </w:rPr>
        <w:t>h</w:t>
      </w:r>
      <w:r>
        <w:rPr>
          <w:rFonts w:ascii="Times New Roman" w:hAnsi="Times New Roman" w:cs="Times New Roman"/>
          <w:color w:val="000000" w:themeColor="text1"/>
          <w:sz w:val="21"/>
          <w:szCs w:val="18"/>
        </w:rPr>
        <w:t>的限值不应低于</w:t>
      </w:r>
      <w:r>
        <w:rPr>
          <w:rFonts w:ascii="Times New Roman" w:hAnsi="Times New Roman" w:cs="Times New Roman"/>
          <w:color w:val="000000" w:themeColor="text1"/>
          <w:sz w:val="21"/>
          <w:szCs w:val="18"/>
        </w:rPr>
        <w:t>0.1</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0.3</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0.5</w:t>
      </w:r>
      <w:r>
        <w:rPr>
          <w:rFonts w:ascii="Times New Roman" w:hAnsi="Times New Roman" w:cs="Times New Roman"/>
          <w:color w:val="000000" w:themeColor="text1"/>
          <w:sz w:val="21"/>
          <w:szCs w:val="18"/>
        </w:rPr>
        <w:t>、</w:t>
      </w:r>
      <w:r>
        <w:rPr>
          <w:rFonts w:ascii="Times New Roman" w:hAnsi="Times New Roman" w:cs="Times New Roman"/>
          <w:color w:val="000000" w:themeColor="text1"/>
          <w:sz w:val="21"/>
          <w:szCs w:val="18"/>
        </w:rPr>
        <w:t>0.7</w:t>
      </w:r>
      <w:r>
        <w:rPr>
          <w:rFonts w:ascii="Times New Roman" w:hAnsi="Times New Roman" w:cs="Times New Roman"/>
          <w:color w:val="000000" w:themeColor="text1"/>
          <w:sz w:val="21"/>
          <w:szCs w:val="18"/>
        </w:rPr>
        <w:t>。动态环境测量时间在</w:t>
      </w:r>
      <w:r>
        <w:rPr>
          <w:rFonts w:ascii="Times New Roman" w:hAnsi="Times New Roman" w:cs="Times New Roman"/>
          <w:color w:val="000000" w:themeColor="text1"/>
          <w:sz w:val="21"/>
          <w:szCs w:val="18"/>
        </w:rPr>
        <w:t>2</w:t>
      </w:r>
      <w:r>
        <w:rPr>
          <w:rFonts w:ascii="Times New Roman" w:hAnsi="Times New Roman" w:cs="Times New Roman"/>
          <w:color w:val="000000" w:themeColor="text1"/>
          <w:sz w:val="21"/>
          <w:szCs w:val="18"/>
        </w:rPr>
        <w:t>小时的温度响应匹配系数记为</w:t>
      </w:r>
      <w:r>
        <w:rPr>
          <w:rFonts w:ascii="Times New Roman" w:hAnsi="Times New Roman" w:cs="Times New Roman"/>
          <w:i/>
          <w:color w:val="000000" w:themeColor="text1"/>
          <w:sz w:val="21"/>
          <w:szCs w:val="18"/>
        </w:rPr>
        <w:t>α</w:t>
      </w:r>
      <w:r>
        <w:rPr>
          <w:rFonts w:ascii="Times New Roman" w:hAnsi="Times New Roman" w:cs="Times New Roman"/>
          <w:color w:val="000000" w:themeColor="text1"/>
          <w:sz w:val="21"/>
          <w:szCs w:val="18"/>
          <w:vertAlign w:val="subscript"/>
        </w:rPr>
        <w:t>m</w:t>
      </w:r>
      <w:r>
        <w:rPr>
          <w:rFonts w:ascii="Times New Roman" w:hAnsi="Times New Roman" w:cs="Times New Roman"/>
          <w:color w:val="000000" w:themeColor="text1"/>
          <w:sz w:val="21"/>
          <w:szCs w:val="18"/>
        </w:rPr>
        <w:t>。</w:t>
      </w:r>
    </w:p>
    <w:p w14:paraId="27314916" w14:textId="77777777" w:rsidR="00FC5F0B" w:rsidRDefault="00D40C76">
      <w:pPr>
        <w:pStyle w:val="2a"/>
        <w:spacing w:line="276" w:lineRule="auto"/>
        <w:jc w:val="both"/>
        <w:rPr>
          <w:rFonts w:ascii="黑体" w:eastAsia="黑体" w:hAnsi="黑体" w:hint="eastAsia"/>
          <w:color w:val="000000" w:themeColor="text1"/>
          <w:sz w:val="21"/>
          <w:szCs w:val="21"/>
        </w:rPr>
      </w:pPr>
      <w:bookmarkStart w:id="20" w:name="_Toc172962646"/>
      <w:bookmarkStart w:id="21" w:name="_Toc180664167"/>
      <w:r>
        <w:rPr>
          <w:rFonts w:ascii="黑体" w:eastAsia="黑体" w:hAnsi="黑体"/>
          <w:color w:val="000000" w:themeColor="text1"/>
          <w:sz w:val="21"/>
          <w:szCs w:val="21"/>
        </w:rPr>
        <w:t>8</w:t>
      </w:r>
      <w:r>
        <w:rPr>
          <w:rFonts w:ascii="黑体" w:eastAsia="黑体" w:hAnsi="黑体" w:hint="eastAsia"/>
          <w:color w:val="000000" w:themeColor="text1"/>
          <w:sz w:val="21"/>
          <w:szCs w:val="21"/>
        </w:rPr>
        <w:t xml:space="preserve"> 系统</w:t>
      </w:r>
      <w:r>
        <w:rPr>
          <w:rFonts w:ascii="黑体" w:eastAsia="黑体" w:hAnsi="黑体"/>
          <w:color w:val="000000" w:themeColor="text1"/>
          <w:sz w:val="21"/>
          <w:szCs w:val="21"/>
        </w:rPr>
        <w:t>性能</w:t>
      </w:r>
      <w:bookmarkEnd w:id="20"/>
      <w:bookmarkEnd w:id="21"/>
    </w:p>
    <w:p w14:paraId="28CD8BBD"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8.1 </w:t>
      </w:r>
      <w:r>
        <w:rPr>
          <w:rFonts w:ascii="黑体" w:eastAsia="黑体" w:hAnsi="黑体" w:hint="eastAsia"/>
          <w:b w:val="0"/>
          <w:color w:val="000000" w:themeColor="text1"/>
          <w:sz w:val="21"/>
        </w:rPr>
        <w:t>一般</w:t>
      </w:r>
      <w:r>
        <w:rPr>
          <w:rFonts w:ascii="黑体" w:eastAsia="黑体" w:hAnsi="黑体"/>
          <w:b w:val="0"/>
          <w:color w:val="000000" w:themeColor="text1"/>
          <w:sz w:val="21"/>
        </w:rPr>
        <w:t>规定</w:t>
      </w:r>
    </w:p>
    <w:p w14:paraId="707694B8"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.1.1</w:t>
      </w:r>
      <w:r>
        <w:rPr>
          <w:rFonts w:ascii="Times New Roman" w:hAnsi="Times New Roman" w:cs="Times New Roman" w:hint="eastAsia"/>
          <w:color w:val="000000" w:themeColor="text1"/>
          <w:sz w:val="21"/>
        </w:rPr>
        <w:t xml:space="preserve"> </w:t>
      </w:r>
      <w:r>
        <w:rPr>
          <w:rFonts w:ascii="Times New Roman" w:hAnsi="Times New Roman" w:cs="Times New Roman"/>
          <w:color w:val="000000" w:themeColor="text1"/>
          <w:sz w:val="21"/>
        </w:rPr>
        <w:t xml:space="preserve">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应符合节能标准的限值要求。其中</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热泵热</w:t>
      </w:r>
      <w:r>
        <w:rPr>
          <w:rFonts w:ascii="Times New Roman" w:hAnsi="Times New Roman" w:cs="Times New Roman"/>
          <w:color w:val="000000" w:themeColor="text1"/>
          <w:sz w:val="21"/>
        </w:rPr>
        <w:t>水系统应满足</w:t>
      </w:r>
      <w:r>
        <w:rPr>
          <w:rFonts w:ascii="Times New Roman" w:hAnsi="Times New Roman" w:cs="Times New Roman"/>
          <w:color w:val="000000" w:themeColor="text1"/>
          <w:sz w:val="21"/>
        </w:rPr>
        <w:t>GB 19577</w:t>
      </w:r>
      <w:r>
        <w:rPr>
          <w:rFonts w:ascii="Times New Roman" w:hAnsi="Times New Roman" w:cs="Times New Roman" w:hint="eastAsia"/>
          <w:color w:val="000000" w:themeColor="text1"/>
          <w:sz w:val="21"/>
        </w:rPr>
        <w:t>的限值要求</w:t>
      </w:r>
      <w:r>
        <w:rPr>
          <w:rFonts w:ascii="Times New Roman" w:hAnsi="Times New Roman" w:cs="Times New Roman"/>
          <w:color w:val="000000" w:themeColor="text1"/>
          <w:sz w:val="21"/>
        </w:rPr>
        <w:t>，</w:t>
      </w:r>
      <w:proofErr w:type="gramStart"/>
      <w:r>
        <w:rPr>
          <w:rFonts w:hint="eastAsia"/>
          <w:color w:val="000000" w:themeColor="text1"/>
          <w:sz w:val="21"/>
        </w:rPr>
        <w:t>直膨式系统</w:t>
      </w:r>
      <w:proofErr w:type="gramEnd"/>
      <w:r>
        <w:rPr>
          <w:rFonts w:ascii="Times New Roman" w:hAnsi="Times New Roman" w:cs="Times New Roman"/>
          <w:color w:val="000000" w:themeColor="text1"/>
          <w:sz w:val="21"/>
        </w:rPr>
        <w:t>应满足</w:t>
      </w:r>
      <w:r>
        <w:rPr>
          <w:rFonts w:ascii="Times New Roman" w:hAnsi="Times New Roman" w:cs="Times New Roman"/>
          <w:color w:val="000000" w:themeColor="text1"/>
          <w:sz w:val="21"/>
        </w:rPr>
        <w:t>GB 19576</w:t>
      </w:r>
      <w:r>
        <w:rPr>
          <w:rFonts w:ascii="Times New Roman" w:hAnsi="Times New Roman" w:cs="Times New Roman" w:hint="eastAsia"/>
          <w:color w:val="000000" w:themeColor="text1"/>
          <w:sz w:val="21"/>
        </w:rPr>
        <w:t>或</w:t>
      </w:r>
      <w:r>
        <w:rPr>
          <w:rFonts w:ascii="Times New Roman" w:hAnsi="Times New Roman" w:cs="Times New Roman" w:hint="eastAsia"/>
          <w:color w:val="000000" w:themeColor="text1"/>
          <w:sz w:val="21"/>
        </w:rPr>
        <w:t>GB</w:t>
      </w:r>
      <w:r>
        <w:rPr>
          <w:rFonts w:ascii="Times New Roman" w:hAnsi="Times New Roman" w:cs="Times New Roman"/>
          <w:color w:val="000000" w:themeColor="text1"/>
          <w:sz w:val="21"/>
        </w:rPr>
        <w:t xml:space="preserve"> 21454</w:t>
      </w:r>
      <w:r>
        <w:rPr>
          <w:rFonts w:ascii="Times New Roman" w:hAnsi="Times New Roman" w:cs="Times New Roman" w:hint="eastAsia"/>
          <w:color w:val="000000" w:themeColor="text1"/>
          <w:sz w:val="21"/>
        </w:rPr>
        <w:t>的限值要求。</w:t>
      </w:r>
    </w:p>
    <w:p w14:paraId="1034467D"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8.1.2</w:t>
      </w:r>
      <w:r>
        <w:rPr>
          <w:rFonts w:ascii="Times New Roman" w:hAnsi="Times New Roman" w:cs="Times New Roman"/>
          <w:color w:val="000000" w:themeColor="text1"/>
          <w:sz w:val="21"/>
        </w:rPr>
        <w:t xml:space="preserve">  </w:t>
      </w:r>
      <w:r>
        <w:rPr>
          <w:rFonts w:ascii="Times New Roman" w:hAnsi="Times New Roman" w:cs="Times New Roman"/>
          <w:color w:val="000000" w:themeColor="text1"/>
          <w:sz w:val="21"/>
        </w:rPr>
        <w:t>性能测量</w:t>
      </w:r>
      <w:r>
        <w:rPr>
          <w:rFonts w:ascii="Times New Roman" w:hAnsi="Times New Roman" w:cs="Times New Roman" w:hint="eastAsia"/>
          <w:color w:val="000000" w:themeColor="text1"/>
          <w:sz w:val="21"/>
        </w:rPr>
        <w:t>可分为调试</w:t>
      </w:r>
      <w:r>
        <w:rPr>
          <w:rFonts w:ascii="Times New Roman" w:hAnsi="Times New Roman" w:cs="Times New Roman"/>
          <w:color w:val="000000" w:themeColor="text1"/>
          <w:sz w:val="21"/>
        </w:rPr>
        <w:t>检测、</w:t>
      </w:r>
      <w:r>
        <w:rPr>
          <w:rFonts w:ascii="Times New Roman" w:hAnsi="Times New Roman" w:cs="Times New Roman" w:hint="eastAsia"/>
          <w:color w:val="000000" w:themeColor="text1"/>
          <w:sz w:val="21"/>
        </w:rPr>
        <w:t>短期检测和长期监测。</w:t>
      </w:r>
    </w:p>
    <w:p w14:paraId="4080F5C3"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8.1.3</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系统安装</w:t>
      </w:r>
      <w:r>
        <w:rPr>
          <w:rFonts w:ascii="Times New Roman" w:hAnsi="Times New Roman" w:cs="Times New Roman"/>
          <w:color w:val="000000" w:themeColor="text1"/>
          <w:sz w:val="21"/>
        </w:rPr>
        <w:t>完成后宜</w:t>
      </w:r>
      <w:r>
        <w:rPr>
          <w:rFonts w:ascii="Times New Roman" w:hAnsi="Times New Roman" w:cs="Times New Roman" w:hint="eastAsia"/>
          <w:color w:val="000000" w:themeColor="text1"/>
          <w:sz w:val="21"/>
        </w:rPr>
        <w:t>进行调试</w:t>
      </w:r>
      <w:r>
        <w:rPr>
          <w:rFonts w:ascii="Times New Roman" w:hAnsi="Times New Roman" w:cs="Times New Roman"/>
          <w:color w:val="000000" w:themeColor="text1"/>
          <w:sz w:val="21"/>
        </w:rPr>
        <w:t>检测</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系统应定期进行</w:t>
      </w:r>
      <w:r>
        <w:rPr>
          <w:rFonts w:ascii="Times New Roman" w:hAnsi="Times New Roman" w:cs="Times New Roman" w:hint="eastAsia"/>
          <w:color w:val="000000" w:themeColor="text1"/>
          <w:sz w:val="21"/>
        </w:rPr>
        <w:t>短期检测，</w:t>
      </w:r>
      <w:r>
        <w:rPr>
          <w:rFonts w:ascii="Times New Roman" w:hAnsi="Times New Roman" w:cs="Times New Roman"/>
          <w:color w:val="000000" w:themeColor="text1"/>
          <w:sz w:val="21"/>
        </w:rPr>
        <w:t>对于需要长期监测的</w:t>
      </w:r>
      <w:r>
        <w:rPr>
          <w:rFonts w:ascii="Times New Roman" w:hAnsi="Times New Roman" w:cs="Times New Roman" w:hint="eastAsia"/>
          <w:color w:val="000000" w:themeColor="text1"/>
          <w:sz w:val="21"/>
        </w:rPr>
        <w:t>末端</w:t>
      </w:r>
      <w:r>
        <w:rPr>
          <w:rFonts w:ascii="Times New Roman" w:hAnsi="Times New Roman" w:cs="Times New Roman"/>
          <w:color w:val="000000" w:themeColor="text1"/>
          <w:sz w:val="21"/>
        </w:rPr>
        <w:t>装置</w:t>
      </w:r>
      <w:r>
        <w:rPr>
          <w:rFonts w:ascii="Times New Roman" w:hAnsi="Times New Roman" w:cs="Times New Roman" w:hint="eastAsia"/>
          <w:color w:val="000000" w:themeColor="text1"/>
          <w:sz w:val="21"/>
        </w:rPr>
        <w:t>及</w:t>
      </w:r>
      <w:r>
        <w:rPr>
          <w:rFonts w:ascii="Times New Roman" w:hAnsi="Times New Roman" w:cs="Times New Roman"/>
          <w:color w:val="000000" w:themeColor="text1"/>
          <w:sz w:val="21"/>
        </w:rPr>
        <w:t>系统，宜</w:t>
      </w:r>
      <w:r>
        <w:rPr>
          <w:rFonts w:ascii="Times New Roman" w:hAnsi="Times New Roman" w:cs="Times New Roman" w:hint="eastAsia"/>
          <w:color w:val="000000" w:themeColor="text1"/>
          <w:sz w:val="21"/>
        </w:rPr>
        <w:t>分别对供冷季节和供暖季节的能耗进行长期监测。</w:t>
      </w:r>
    </w:p>
    <w:p w14:paraId="2E611734"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 xml:space="preserve">8.1.4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完成</w:t>
      </w:r>
      <w:r>
        <w:rPr>
          <w:rFonts w:ascii="Times New Roman" w:hAnsi="Times New Roman" w:cs="Times New Roman"/>
          <w:color w:val="000000" w:themeColor="text1"/>
          <w:sz w:val="21"/>
        </w:rPr>
        <w:t>安装</w:t>
      </w:r>
      <w:r>
        <w:rPr>
          <w:rFonts w:ascii="Times New Roman" w:hAnsi="Times New Roman" w:cs="Times New Roman" w:hint="eastAsia"/>
          <w:color w:val="000000" w:themeColor="text1"/>
          <w:sz w:val="21"/>
        </w:rPr>
        <w:t>、调试与验收</w:t>
      </w:r>
      <w:r>
        <w:rPr>
          <w:rFonts w:ascii="Times New Roman" w:hAnsi="Times New Roman" w:cs="Times New Roman"/>
          <w:color w:val="000000" w:themeColor="text1"/>
          <w:sz w:val="21"/>
        </w:rPr>
        <w:t>后</w:t>
      </w:r>
      <w:r>
        <w:rPr>
          <w:rFonts w:ascii="Times New Roman" w:hAnsi="Times New Roman" w:cs="Times New Roman" w:hint="eastAsia"/>
          <w:color w:val="000000" w:themeColor="text1"/>
          <w:sz w:val="21"/>
        </w:rPr>
        <w:t>，可进行</w:t>
      </w:r>
      <w:r>
        <w:rPr>
          <w:rFonts w:ascii="Times New Roman" w:hAnsi="Times New Roman" w:cs="Times New Roman"/>
          <w:color w:val="000000" w:themeColor="text1"/>
          <w:sz w:val="21"/>
        </w:rPr>
        <w:t>性能</w:t>
      </w:r>
      <w:r>
        <w:rPr>
          <w:rFonts w:ascii="Times New Roman" w:hAnsi="Times New Roman" w:cs="Times New Roman" w:hint="eastAsia"/>
          <w:color w:val="000000" w:themeColor="text1"/>
          <w:sz w:val="21"/>
        </w:rPr>
        <w:t>测试，主要包括下列内容：</w:t>
      </w:r>
    </w:p>
    <w:p w14:paraId="5DC3E5CE"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1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的耗电量测试；</w:t>
      </w:r>
    </w:p>
    <w:p w14:paraId="3F53E75A"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2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的制冷</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热</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量</w:t>
      </w:r>
      <w:r>
        <w:rPr>
          <w:rFonts w:ascii="Times New Roman" w:hAnsi="Times New Roman" w:cs="Times New Roman"/>
          <w:color w:val="000000" w:themeColor="text1"/>
          <w:sz w:val="21"/>
        </w:rPr>
        <w:t>及</w:t>
      </w:r>
      <w:r>
        <w:rPr>
          <w:rFonts w:ascii="Times New Roman" w:hAnsi="Times New Roman" w:cs="Times New Roman" w:hint="eastAsia"/>
          <w:color w:val="000000" w:themeColor="text1"/>
          <w:sz w:val="21"/>
        </w:rPr>
        <w:t>能效测试；</w:t>
      </w:r>
    </w:p>
    <w:p w14:paraId="10DF4788"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3  </w:t>
      </w:r>
      <w:r>
        <w:rPr>
          <w:rFonts w:ascii="Times New Roman" w:hAnsi="Times New Roman" w:cs="Times New Roman" w:hint="eastAsia"/>
          <w:color w:val="000000" w:themeColor="text1"/>
          <w:sz w:val="21"/>
        </w:rPr>
        <w:t>末端</w:t>
      </w:r>
      <w:r>
        <w:rPr>
          <w:rFonts w:ascii="Times New Roman" w:hAnsi="Times New Roman" w:cs="Times New Roman"/>
          <w:color w:val="000000" w:themeColor="text1"/>
          <w:sz w:val="21"/>
        </w:rPr>
        <w:t>装置对流辐射切换能力；</w:t>
      </w:r>
    </w:p>
    <w:p w14:paraId="60C7EC18"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 xml:space="preserve">5  </w:t>
      </w:r>
      <w:r>
        <w:rPr>
          <w:rFonts w:ascii="Times New Roman" w:hAnsi="Times New Roman" w:cs="Times New Roman" w:hint="eastAsia"/>
          <w:color w:val="000000" w:themeColor="text1"/>
          <w:sz w:val="21"/>
        </w:rPr>
        <w:t>采用电作为能源输入的热泵热水系统</w:t>
      </w:r>
      <w:r>
        <w:rPr>
          <w:rFonts w:ascii="Times New Roman" w:hAnsi="Times New Roman" w:cs="Times New Roman"/>
          <w:color w:val="000000" w:themeColor="text1"/>
          <w:sz w:val="21"/>
        </w:rPr>
        <w:t>及</w:t>
      </w:r>
      <w:proofErr w:type="gramStart"/>
      <w:r>
        <w:rPr>
          <w:rFonts w:hint="eastAsia"/>
          <w:color w:val="000000" w:themeColor="text1"/>
          <w:sz w:val="21"/>
        </w:rPr>
        <w:t>直膨式系统</w:t>
      </w:r>
      <w:proofErr w:type="gramEnd"/>
      <w:r>
        <w:rPr>
          <w:rFonts w:ascii="Times New Roman" w:hAnsi="Times New Roman" w:cs="Times New Roman" w:hint="eastAsia"/>
          <w:color w:val="000000" w:themeColor="text1"/>
          <w:sz w:val="21"/>
        </w:rPr>
        <w:t>，应根据设备运行额定电流选用适宜的电能表或功率表进行检测。电能表或功率表应接入到监测系统，可对电量或功率实施长期监测。</w:t>
      </w:r>
    </w:p>
    <w:p w14:paraId="70B93DB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 xml:space="preserve">8.1.6  </w:t>
      </w:r>
      <w:r>
        <w:rPr>
          <w:rFonts w:ascii="Times New Roman" w:hAnsi="Times New Roman" w:cs="Times New Roman" w:hint="eastAsia"/>
          <w:color w:val="000000" w:themeColor="text1"/>
          <w:sz w:val="21"/>
        </w:rPr>
        <w:t>采用区域集中冷热源作为能源输入的集中</w:t>
      </w:r>
      <w:r>
        <w:rPr>
          <w:rFonts w:ascii="Times New Roman" w:hAnsi="Times New Roman" w:cs="Times New Roman"/>
          <w:color w:val="000000" w:themeColor="text1"/>
          <w:sz w:val="21"/>
        </w:rPr>
        <w:t>热水系统</w:t>
      </w:r>
      <w:r>
        <w:rPr>
          <w:rFonts w:ascii="Times New Roman" w:hAnsi="Times New Roman" w:cs="Times New Roman" w:hint="eastAsia"/>
          <w:color w:val="000000" w:themeColor="text1"/>
          <w:sz w:val="21"/>
        </w:rPr>
        <w:t>，不进行</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的耗电量测试，可根据需要按现行相关标准选择相应能量计量仪器进行检测。</w:t>
      </w:r>
    </w:p>
    <w:p w14:paraId="0D809B80"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7</w:t>
      </w:r>
      <w:r>
        <w:rPr>
          <w:rFonts w:ascii="Times New Roman" w:hAnsi="Times New Roman" w:cs="Times New Roman" w:hint="eastAsia"/>
          <w:color w:val="000000" w:themeColor="text1"/>
          <w:sz w:val="21"/>
        </w:rPr>
        <w:t xml:space="preserve">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检测应采用连续监测的方法进行，累计值的测试时间间隔不应大于</w:t>
      </w:r>
      <w:r>
        <w:rPr>
          <w:rFonts w:ascii="Times New Roman" w:hAnsi="Times New Roman" w:cs="Times New Roman" w:hint="eastAsia"/>
          <w:color w:val="000000" w:themeColor="text1"/>
          <w:sz w:val="21"/>
        </w:rPr>
        <w:t xml:space="preserve">60 </w:t>
      </w:r>
      <w:r>
        <w:rPr>
          <w:rFonts w:ascii="Times New Roman" w:hAnsi="Times New Roman" w:cs="Times New Roman"/>
          <w:color w:val="000000" w:themeColor="text1"/>
          <w:sz w:val="21"/>
        </w:rPr>
        <w:t>min</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瞬时值的测试时间间隔不应大于</w:t>
      </w:r>
      <w:r>
        <w:rPr>
          <w:rFonts w:ascii="Times New Roman" w:hAnsi="Times New Roman" w:cs="Times New Roman" w:hint="eastAsia"/>
          <w:color w:val="000000" w:themeColor="text1"/>
          <w:sz w:val="21"/>
        </w:rPr>
        <w:t>l</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min</w:t>
      </w:r>
      <w:r>
        <w:rPr>
          <w:rFonts w:ascii="Times New Roman" w:hAnsi="Times New Roman" w:cs="Times New Roman" w:hint="eastAsia"/>
          <w:color w:val="000000" w:themeColor="text1"/>
          <w:sz w:val="21"/>
        </w:rPr>
        <w:t>。</w:t>
      </w:r>
    </w:p>
    <w:p w14:paraId="19DA3C1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8</w:t>
      </w:r>
      <w:r>
        <w:rPr>
          <w:rFonts w:ascii="Times New Roman" w:hAnsi="Times New Roman" w:cs="Times New Roman" w:hint="eastAsia"/>
          <w:color w:val="000000" w:themeColor="text1"/>
          <w:sz w:val="21"/>
        </w:rPr>
        <w:t xml:space="preserve">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性能</w:t>
      </w:r>
      <w:r>
        <w:rPr>
          <w:rFonts w:ascii="Times New Roman" w:hAnsi="Times New Roman" w:cs="Times New Roman"/>
          <w:color w:val="000000" w:themeColor="text1"/>
          <w:sz w:val="21"/>
        </w:rPr>
        <w:t>评价应综合考虑能效和舒适性</w:t>
      </w:r>
      <w:r>
        <w:rPr>
          <w:rFonts w:ascii="Times New Roman" w:hAnsi="Times New Roman" w:cs="Times New Roman" w:hint="eastAsia"/>
          <w:color w:val="000000" w:themeColor="text1"/>
          <w:sz w:val="21"/>
        </w:rPr>
        <w:t>。</w:t>
      </w:r>
    </w:p>
    <w:p w14:paraId="643F255A"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8</w:t>
      </w:r>
      <w:r>
        <w:rPr>
          <w:rFonts w:ascii="黑体" w:eastAsia="黑体" w:hAnsi="黑体" w:hint="eastAsia"/>
          <w:b w:val="0"/>
          <w:color w:val="000000" w:themeColor="text1"/>
          <w:sz w:val="21"/>
        </w:rPr>
        <w:t>.</w:t>
      </w:r>
      <w:r>
        <w:rPr>
          <w:rFonts w:ascii="黑体" w:eastAsia="黑体" w:hAnsi="黑体"/>
          <w:b w:val="0"/>
          <w:color w:val="000000" w:themeColor="text1"/>
          <w:sz w:val="21"/>
        </w:rPr>
        <w:t>2</w:t>
      </w:r>
      <w:r>
        <w:rPr>
          <w:rFonts w:ascii="黑体" w:eastAsia="黑体" w:hAnsi="黑体" w:hint="eastAsia"/>
          <w:b w:val="0"/>
          <w:color w:val="000000" w:themeColor="text1"/>
          <w:sz w:val="21"/>
        </w:rPr>
        <w:t xml:space="preserve"> 性能</w:t>
      </w:r>
      <w:r>
        <w:rPr>
          <w:rFonts w:ascii="黑体" w:eastAsia="黑体" w:hAnsi="黑体"/>
          <w:b w:val="0"/>
          <w:color w:val="000000" w:themeColor="text1"/>
          <w:sz w:val="21"/>
        </w:rPr>
        <w:t>测量</w:t>
      </w:r>
    </w:p>
    <w:p w14:paraId="6588CAFB"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2</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 xml:space="preserve">  </w:t>
      </w:r>
      <w:r>
        <w:rPr>
          <w:rFonts w:ascii="Times New Roman" w:hAnsi="Times New Roman" w:cs="Times New Roman" w:hint="eastAsia"/>
          <w:color w:val="000000" w:themeColor="text1"/>
          <w:sz w:val="21"/>
        </w:rPr>
        <w:t>每个末端装置的制冷</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热</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量</w:t>
      </w:r>
      <w:proofErr w:type="gramStart"/>
      <w:r>
        <w:rPr>
          <w:rFonts w:ascii="Times New Roman" w:hAnsi="Times New Roman" w:cs="Times New Roman" w:hint="eastAsia"/>
          <w:color w:val="000000" w:themeColor="text1"/>
          <w:sz w:val="21"/>
        </w:rPr>
        <w:t>宜独立</w:t>
      </w:r>
      <w:proofErr w:type="gramEnd"/>
      <w:r>
        <w:rPr>
          <w:rFonts w:ascii="Times New Roman" w:hAnsi="Times New Roman" w:cs="Times New Roman" w:hint="eastAsia"/>
          <w:color w:val="000000" w:themeColor="text1"/>
          <w:sz w:val="21"/>
        </w:rPr>
        <w:t>计量。</w:t>
      </w:r>
    </w:p>
    <w:p w14:paraId="4BDFDE7E"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8.2.3</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调试</w:t>
      </w:r>
      <w:r>
        <w:rPr>
          <w:rFonts w:ascii="Times New Roman" w:hAnsi="Times New Roman" w:cs="Times New Roman"/>
          <w:color w:val="000000" w:themeColor="text1"/>
          <w:sz w:val="21"/>
        </w:rPr>
        <w:t>检测</w:t>
      </w:r>
      <w:r>
        <w:rPr>
          <w:rFonts w:ascii="Times New Roman" w:hAnsi="Times New Roman" w:cs="Times New Roman" w:hint="eastAsia"/>
          <w:color w:val="000000" w:themeColor="text1"/>
          <w:sz w:val="21"/>
        </w:rPr>
        <w:t>可仅进行耗电量测试，且</w:t>
      </w:r>
      <w:r>
        <w:rPr>
          <w:rFonts w:ascii="Times New Roman" w:hAnsi="Times New Roman" w:cs="Times New Roman"/>
          <w:color w:val="000000" w:themeColor="text1"/>
          <w:sz w:val="21"/>
        </w:rPr>
        <w:t>电量不出现异常。</w:t>
      </w:r>
    </w:p>
    <w:p w14:paraId="66676369"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2</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 xml:space="preserve"> </w:t>
      </w:r>
      <w:r>
        <w:rPr>
          <w:rFonts w:ascii="黑体" w:eastAsia="黑体" w:hAnsi="黑体" w:cs="Times New Roman"/>
          <w:color w:val="000000" w:themeColor="text1"/>
          <w:sz w:val="21"/>
        </w:rPr>
        <w:t xml:space="preserve">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对于</w:t>
      </w:r>
      <w:r>
        <w:rPr>
          <w:rFonts w:ascii="Times New Roman" w:hAnsi="Times New Roman" w:cs="Times New Roman"/>
          <w:color w:val="000000" w:themeColor="text1"/>
          <w:sz w:val="21"/>
        </w:rPr>
        <w:t>用电参数的测量应满足下列</w:t>
      </w:r>
      <w:r>
        <w:rPr>
          <w:rFonts w:ascii="Times New Roman" w:hAnsi="Times New Roman" w:cs="Times New Roman" w:hint="eastAsia"/>
          <w:color w:val="000000" w:themeColor="text1"/>
          <w:sz w:val="21"/>
        </w:rPr>
        <w:t>规定：</w:t>
      </w:r>
    </w:p>
    <w:p w14:paraId="275D929B"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黑体" w:eastAsia="黑体" w:hAnsi="黑体" w:cs="Times New Roman"/>
          <w:color w:val="000000" w:themeColor="text1"/>
          <w:sz w:val="21"/>
        </w:rPr>
        <w:t>1</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系统电气参数的测试，应符合</w:t>
      </w:r>
      <w:r>
        <w:rPr>
          <w:rFonts w:ascii="Times New Roman" w:hAnsi="Times New Roman" w:cs="Times New Roman" w:hint="eastAsia"/>
          <w:color w:val="000000" w:themeColor="text1"/>
          <w:sz w:val="21"/>
        </w:rPr>
        <w:t>JG/T 260</w:t>
      </w:r>
      <w:r>
        <w:rPr>
          <w:rFonts w:ascii="Times New Roman" w:hAnsi="Times New Roman" w:cs="Times New Roman" w:hint="eastAsia"/>
          <w:color w:val="000000" w:themeColor="text1"/>
          <w:sz w:val="21"/>
        </w:rPr>
        <w:t>《采暖通风与空气调节工程检测技术规程》的规定。</w:t>
      </w:r>
    </w:p>
    <w:p w14:paraId="4BCE0785"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黑体" w:eastAsia="黑体" w:hAnsi="黑体" w:cs="Times New Roman"/>
          <w:color w:val="000000" w:themeColor="text1"/>
          <w:sz w:val="21"/>
        </w:rPr>
        <w:t>2</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电量测试仪表安装时，不应改动测试用户供电部门计量表的二次接线，不应与计费电能表串接。</w:t>
      </w:r>
    </w:p>
    <w:p w14:paraId="3A035089" w14:textId="77777777" w:rsidR="00FC5F0B" w:rsidRDefault="00D40C76">
      <w:pPr>
        <w:pStyle w:val="a6"/>
        <w:spacing w:line="276" w:lineRule="auto"/>
        <w:ind w:left="1" w:firstLine="425"/>
        <w:jc w:val="both"/>
        <w:rPr>
          <w:rFonts w:ascii="Times New Roman" w:hAnsi="Times New Roman" w:cs="Times New Roman"/>
          <w:color w:val="000000" w:themeColor="text1"/>
          <w:sz w:val="21"/>
        </w:rPr>
      </w:pPr>
      <w:r>
        <w:rPr>
          <w:rFonts w:ascii="黑体" w:eastAsia="黑体" w:hAnsi="黑体" w:cs="Times New Roman" w:hint="eastAsia"/>
          <w:color w:val="000000" w:themeColor="text1"/>
          <w:sz w:val="21"/>
        </w:rPr>
        <w:t>3</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应在系统的总供电回路上安装耗电量检测仪器。</w:t>
      </w:r>
    </w:p>
    <w:p w14:paraId="2C355BBB"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2</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4</w:t>
      </w:r>
      <w:r>
        <w:rPr>
          <w:rFonts w:ascii="黑体" w:eastAsia="黑体" w:hAnsi="黑体" w:cs="Times New Roman" w:hint="eastAsia"/>
          <w:color w:val="000000" w:themeColor="text1"/>
          <w:sz w:val="21"/>
        </w:rPr>
        <w:t xml:space="preserve"> </w:t>
      </w:r>
      <w:r>
        <w:rPr>
          <w:rFonts w:ascii="黑体" w:eastAsia="黑体" w:hAnsi="黑体" w:cs="Times New Roman"/>
          <w:color w:val="000000" w:themeColor="text1"/>
          <w:sz w:val="21"/>
        </w:rPr>
        <w:t xml:space="preserve"> </w:t>
      </w:r>
      <w:r>
        <w:rPr>
          <w:rFonts w:ascii="Times New Roman" w:hAnsi="Times New Roman" w:cs="Times New Roman" w:hint="eastAsia"/>
          <w:color w:val="000000" w:themeColor="text1"/>
          <w:sz w:val="21"/>
        </w:rPr>
        <w:t>对于系统</w:t>
      </w:r>
      <w:r>
        <w:rPr>
          <w:rFonts w:ascii="Times New Roman" w:hAnsi="Times New Roman" w:cs="Times New Roman"/>
          <w:color w:val="000000" w:themeColor="text1"/>
          <w:sz w:val="21"/>
        </w:rPr>
        <w:t>性能的测量应满足下列</w:t>
      </w:r>
      <w:r>
        <w:rPr>
          <w:rFonts w:ascii="Times New Roman" w:hAnsi="Times New Roman" w:cs="Times New Roman" w:hint="eastAsia"/>
          <w:color w:val="000000" w:themeColor="text1"/>
          <w:sz w:val="21"/>
        </w:rPr>
        <w:t>规定：</w:t>
      </w:r>
    </w:p>
    <w:p w14:paraId="160CE51C" w14:textId="77777777" w:rsidR="00FC5F0B" w:rsidRDefault="00D40C76">
      <w:pPr>
        <w:pStyle w:val="a6"/>
        <w:spacing w:line="276" w:lineRule="auto"/>
        <w:ind w:firstLineChars="202" w:firstLine="424"/>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1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冷</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热</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量的检测可根据测试目的和实际测试安装条件选择风侧、水侧和制冷剂侧冷</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热</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量检测方法。</w:t>
      </w:r>
    </w:p>
    <w:p w14:paraId="07BE244A" w14:textId="77777777" w:rsidR="00FC5F0B" w:rsidRDefault="00D40C76">
      <w:pPr>
        <w:pStyle w:val="a6"/>
        <w:spacing w:line="276" w:lineRule="auto"/>
        <w:ind w:firstLineChars="202" w:firstLine="424"/>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2  </w:t>
      </w:r>
      <w:r>
        <w:rPr>
          <w:rFonts w:ascii="Times New Roman" w:hAnsi="Times New Roman" w:cs="Times New Roman" w:hint="eastAsia"/>
          <w:color w:val="000000" w:themeColor="text1"/>
          <w:sz w:val="21"/>
        </w:rPr>
        <w:t>具备室外侧风量和送回风温湿度测试安装条件的，可采用室外侧冷（热）量检测方法。</w:t>
      </w:r>
    </w:p>
    <w:p w14:paraId="2482D871" w14:textId="77777777" w:rsidR="00FC5F0B" w:rsidRDefault="00D40C76">
      <w:pPr>
        <w:pStyle w:val="a6"/>
        <w:spacing w:line="276" w:lineRule="auto"/>
        <w:ind w:firstLineChars="202" w:firstLine="424"/>
        <w:jc w:val="both"/>
        <w:rPr>
          <w:color w:val="000000" w:themeColor="text1"/>
          <w:sz w:val="21"/>
        </w:rPr>
      </w:pPr>
      <w:r>
        <w:rPr>
          <w:rFonts w:ascii="Times New Roman" w:hAnsi="Times New Roman" w:cs="Times New Roman"/>
          <w:color w:val="000000" w:themeColor="text1"/>
          <w:sz w:val="21"/>
        </w:rPr>
        <w:t>3</w:t>
      </w:r>
      <w:r>
        <w:rPr>
          <w:rFonts w:ascii="Times New Roman" w:hAnsi="Times New Roman" w:cs="Times New Roman" w:hint="eastAsia"/>
          <w:color w:val="000000" w:themeColor="text1"/>
          <w:sz w:val="21"/>
        </w:rPr>
        <w:t xml:space="preserve">  </w:t>
      </w:r>
      <w:r>
        <w:rPr>
          <w:rFonts w:hint="eastAsia"/>
          <w:color w:val="000000" w:themeColor="text1"/>
          <w:sz w:val="21"/>
        </w:rPr>
        <w:t>使用侧为水系统(热泵热水系统、集中热水系统)，且具备水量和进出水温度测试安装条件的，可采用水侧冷</w:t>
      </w:r>
      <w:r>
        <w:rPr>
          <w:rFonts w:ascii="Times New Roman" w:hAnsi="Times New Roman" w:cs="Times New Roman" w:hint="eastAsia"/>
          <w:color w:val="000000" w:themeColor="text1"/>
          <w:sz w:val="21"/>
        </w:rPr>
        <w:t>（热）</w:t>
      </w:r>
      <w:r>
        <w:rPr>
          <w:rFonts w:hint="eastAsia"/>
          <w:color w:val="000000" w:themeColor="text1"/>
          <w:sz w:val="21"/>
        </w:rPr>
        <w:t>量检测方法。</w:t>
      </w:r>
    </w:p>
    <w:p w14:paraId="4AB62B4F" w14:textId="77777777" w:rsidR="00FC5F0B" w:rsidRDefault="00D40C76">
      <w:pPr>
        <w:pStyle w:val="a6"/>
        <w:tabs>
          <w:tab w:val="left" w:pos="1461"/>
        </w:tabs>
        <w:spacing w:line="276" w:lineRule="auto"/>
        <w:ind w:firstLineChars="202" w:firstLine="424"/>
        <w:jc w:val="both"/>
        <w:rPr>
          <w:rFonts w:ascii="Times New Roman" w:hAnsi="Times New Roman" w:cs="Times New Roman"/>
          <w:color w:val="000000" w:themeColor="text1"/>
          <w:sz w:val="21"/>
        </w:rPr>
      </w:pPr>
      <w:r>
        <w:rPr>
          <w:rFonts w:ascii="Times New Roman" w:hAnsi="Times New Roman" w:cs="Times New Roman"/>
          <w:color w:val="000000" w:themeColor="text1"/>
          <w:sz w:val="21"/>
        </w:rPr>
        <w:t xml:space="preserve">4  </w:t>
      </w:r>
      <w:r>
        <w:rPr>
          <w:rFonts w:ascii="Times New Roman" w:hAnsi="Times New Roman" w:cs="Times New Roman" w:hint="eastAsia"/>
          <w:color w:val="000000" w:themeColor="text1"/>
          <w:sz w:val="21"/>
        </w:rPr>
        <w:t>系统采用</w:t>
      </w:r>
      <w:proofErr w:type="gramStart"/>
      <w:r>
        <w:rPr>
          <w:rFonts w:ascii="Times New Roman" w:hAnsi="Times New Roman" w:cs="Times New Roman" w:hint="eastAsia"/>
          <w:color w:val="000000" w:themeColor="text1"/>
          <w:sz w:val="21"/>
        </w:rPr>
        <w:t>蒸气</w:t>
      </w:r>
      <w:proofErr w:type="gramEnd"/>
      <w:r>
        <w:rPr>
          <w:rFonts w:ascii="Times New Roman" w:hAnsi="Times New Roman" w:cs="Times New Roman" w:hint="eastAsia"/>
          <w:color w:val="000000" w:themeColor="text1"/>
          <w:sz w:val="21"/>
        </w:rPr>
        <w:t>压缩循环进行制冷或制热，且具备安装相关仪器获得制冷剂侧状态参数及流量的，可采用制冷剂侧冷（热）量检测方法。</w:t>
      </w:r>
    </w:p>
    <w:p w14:paraId="49A861BF"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2</w:t>
      </w:r>
      <w:r>
        <w:rPr>
          <w:rFonts w:ascii="黑体" w:eastAsia="黑体" w:hAnsi="黑体" w:cs="Times New Roman" w:hint="eastAsia"/>
          <w:color w:val="000000" w:themeColor="text1"/>
          <w:sz w:val="21"/>
        </w:rPr>
        <w:t>.5</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室外侧冷（热）量检测方法应采用国家标准《组合式空调机组》</w:t>
      </w:r>
      <w:r>
        <w:rPr>
          <w:rFonts w:ascii="Times New Roman" w:hAnsi="Times New Roman" w:cs="Times New Roman" w:hint="eastAsia"/>
          <w:color w:val="000000" w:themeColor="text1"/>
          <w:sz w:val="21"/>
        </w:rPr>
        <w:t xml:space="preserve"> GB/T 14294-2008 </w:t>
      </w:r>
      <w:r>
        <w:rPr>
          <w:rFonts w:ascii="Times New Roman" w:hAnsi="Times New Roman" w:cs="Times New Roman" w:hint="eastAsia"/>
          <w:color w:val="000000" w:themeColor="text1"/>
          <w:sz w:val="21"/>
        </w:rPr>
        <w:t>附录</w:t>
      </w:r>
      <w:r>
        <w:rPr>
          <w:rFonts w:ascii="Times New Roman" w:hAnsi="Times New Roman" w:cs="Times New Roman" w:hint="eastAsia"/>
          <w:color w:val="000000" w:themeColor="text1"/>
          <w:sz w:val="21"/>
        </w:rPr>
        <w:t>E</w:t>
      </w:r>
      <w:r>
        <w:rPr>
          <w:rFonts w:ascii="Times New Roman" w:hAnsi="Times New Roman" w:cs="Times New Roman" w:hint="eastAsia"/>
          <w:color w:val="000000" w:themeColor="text1"/>
          <w:sz w:val="21"/>
        </w:rPr>
        <w:t>规定的空气侧</w:t>
      </w:r>
      <w:proofErr w:type="gramStart"/>
      <w:r>
        <w:rPr>
          <w:rFonts w:ascii="Times New Roman" w:hAnsi="Times New Roman" w:cs="Times New Roman" w:hint="eastAsia"/>
          <w:color w:val="000000" w:themeColor="text1"/>
          <w:sz w:val="21"/>
        </w:rPr>
        <w:t>焓</w:t>
      </w:r>
      <w:proofErr w:type="gramEnd"/>
      <w:r>
        <w:rPr>
          <w:rFonts w:ascii="Times New Roman" w:hAnsi="Times New Roman" w:cs="Times New Roman" w:hint="eastAsia"/>
          <w:color w:val="000000" w:themeColor="text1"/>
          <w:sz w:val="21"/>
        </w:rPr>
        <w:t>差法，检测参数包括风速、风量、送风温湿度、回风温湿度和大气压。</w:t>
      </w:r>
    </w:p>
    <w:p w14:paraId="5BBAB36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8.2.6</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水侧冷（热）量的检测宜按现行国家标准《</w:t>
      </w:r>
      <w:proofErr w:type="gramStart"/>
      <w:r>
        <w:rPr>
          <w:rFonts w:ascii="Times New Roman" w:hAnsi="Times New Roman" w:cs="Times New Roman" w:hint="eastAsia"/>
          <w:color w:val="000000" w:themeColor="text1"/>
          <w:sz w:val="21"/>
        </w:rPr>
        <w:t>蒸气</w:t>
      </w:r>
      <w:proofErr w:type="gramEnd"/>
      <w:r>
        <w:rPr>
          <w:rFonts w:ascii="Times New Roman" w:hAnsi="Times New Roman" w:cs="Times New Roman" w:hint="eastAsia"/>
          <w:color w:val="000000" w:themeColor="text1"/>
          <w:sz w:val="21"/>
        </w:rPr>
        <w:t>压缩循环冷水（热泵）机组性能试验方法》</w:t>
      </w:r>
      <w:r>
        <w:rPr>
          <w:rFonts w:ascii="Times New Roman" w:hAnsi="Times New Roman" w:cs="Times New Roman" w:hint="eastAsia"/>
          <w:color w:val="000000" w:themeColor="text1"/>
          <w:sz w:val="21"/>
        </w:rPr>
        <w:t xml:space="preserve"> GB/T 10870 </w:t>
      </w:r>
      <w:r>
        <w:rPr>
          <w:rFonts w:ascii="Times New Roman" w:hAnsi="Times New Roman" w:cs="Times New Roman" w:hint="eastAsia"/>
          <w:color w:val="000000" w:themeColor="text1"/>
          <w:sz w:val="21"/>
        </w:rPr>
        <w:t>的有关规定执行。</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水温和水流量数据测试时间间隔不应超过</w:t>
      </w:r>
      <w:r>
        <w:rPr>
          <w:rFonts w:ascii="Times New Roman" w:hAnsi="Times New Roman" w:cs="Times New Roman" w:hint="eastAsia"/>
          <w:color w:val="000000" w:themeColor="text1"/>
          <w:sz w:val="21"/>
        </w:rPr>
        <w:t xml:space="preserve"> l</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mi</w:t>
      </w:r>
      <w:r>
        <w:rPr>
          <w:rFonts w:ascii="Times New Roman" w:hAnsi="Times New Roman" w:cs="Times New Roman"/>
          <w:color w:val="000000" w:themeColor="text1"/>
          <w:sz w:val="21"/>
        </w:rPr>
        <w:t>n</w:t>
      </w:r>
      <w:r>
        <w:rPr>
          <w:rFonts w:ascii="Times New Roman" w:hAnsi="Times New Roman" w:cs="Times New Roman" w:hint="eastAsia"/>
          <w:color w:val="000000" w:themeColor="text1"/>
          <w:sz w:val="21"/>
        </w:rPr>
        <w:t>，根据供回水温度、水流量检测值计算水侧冷（热）量或直接通过整套仪器采集值得到水侧冷（热）量。</w:t>
      </w:r>
    </w:p>
    <w:p w14:paraId="248065A9"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8.2.7</w:t>
      </w:r>
      <w:r>
        <w:rPr>
          <w:rFonts w:ascii="Times New Roman" w:hAnsi="Times New Roman" w:cs="Times New Roman"/>
          <w:color w:val="000000" w:themeColor="text1"/>
          <w:sz w:val="21"/>
        </w:rPr>
        <w:t xml:space="preserve">  </w:t>
      </w:r>
      <w:r>
        <w:rPr>
          <w:rFonts w:ascii="Times New Roman" w:hAnsi="Times New Roman" w:cs="Times New Roman" w:hint="eastAsia"/>
          <w:color w:val="000000" w:themeColor="text1"/>
          <w:sz w:val="21"/>
        </w:rPr>
        <w:t>制冷剂侧冷（热）量检测</w:t>
      </w:r>
      <w:r>
        <w:rPr>
          <w:rFonts w:ascii="Times New Roman" w:hAnsi="Times New Roman" w:cs="Times New Roman"/>
          <w:color w:val="000000" w:themeColor="text1"/>
          <w:sz w:val="21"/>
        </w:rPr>
        <w:t>方法宜</w:t>
      </w:r>
      <w:r>
        <w:rPr>
          <w:rFonts w:ascii="Times New Roman" w:hAnsi="Times New Roman" w:cs="Times New Roman" w:hint="eastAsia"/>
          <w:color w:val="000000" w:themeColor="text1"/>
          <w:sz w:val="21"/>
        </w:rPr>
        <w:t>采用压缩机能量平衡法进行制冷剂</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油混合质量流量的测算。其他经过标定或比对满足制冷剂</w:t>
      </w:r>
      <w:proofErr w:type="gramStart"/>
      <w:r>
        <w:rPr>
          <w:rFonts w:ascii="Times New Roman" w:hAnsi="Times New Roman" w:cs="Times New Roman" w:hint="eastAsia"/>
          <w:color w:val="000000" w:themeColor="text1"/>
          <w:sz w:val="21"/>
        </w:rPr>
        <w:t>侧质量</w:t>
      </w:r>
      <w:proofErr w:type="gramEnd"/>
      <w:r>
        <w:rPr>
          <w:rFonts w:ascii="Times New Roman" w:hAnsi="Times New Roman" w:cs="Times New Roman" w:hint="eastAsia"/>
          <w:color w:val="000000" w:themeColor="text1"/>
          <w:sz w:val="21"/>
        </w:rPr>
        <w:t>流量测试准确度的检测方法，也可以在现场测试中使用。</w:t>
      </w:r>
    </w:p>
    <w:p w14:paraId="6CC8BA91"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2</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8</w:t>
      </w:r>
      <w:r>
        <w:rPr>
          <w:rFonts w:ascii="Times New Roman" w:eastAsia="黑体" w:hAnsi="Times New Roman" w:cs="Times New Roman"/>
          <w:color w:val="000000" w:themeColor="text1"/>
          <w:sz w:val="21"/>
        </w:rPr>
        <w:t xml:space="preserve">  </w:t>
      </w:r>
      <w:r>
        <w:rPr>
          <w:rFonts w:ascii="Times New Roman" w:hAnsi="Times New Roman" w:cs="Times New Roman" w:hint="eastAsia"/>
          <w:color w:val="000000" w:themeColor="text1"/>
          <w:sz w:val="21"/>
        </w:rPr>
        <w:t>宜</w:t>
      </w:r>
      <w:r>
        <w:rPr>
          <w:rFonts w:ascii="Times New Roman" w:hAnsi="Times New Roman" w:cs="Times New Roman"/>
          <w:color w:val="000000" w:themeColor="text1"/>
          <w:sz w:val="21"/>
        </w:rPr>
        <w:t>根据</w:t>
      </w:r>
      <w:r>
        <w:rPr>
          <w:rFonts w:ascii="Times New Roman" w:hAnsi="Times New Roman" w:cs="Times New Roman" w:hint="eastAsia"/>
          <w:color w:val="000000" w:themeColor="text1"/>
          <w:sz w:val="21"/>
        </w:rPr>
        <w:t>耗电量测试及</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的制热量对末端</w:t>
      </w:r>
      <w:r>
        <w:rPr>
          <w:rFonts w:ascii="Times New Roman" w:hAnsi="Times New Roman" w:cs="Times New Roman"/>
          <w:color w:val="000000" w:themeColor="text1"/>
          <w:sz w:val="21"/>
        </w:rPr>
        <w:t>装置的对流辐射切换能力</w:t>
      </w:r>
      <w:r>
        <w:rPr>
          <w:rFonts w:ascii="Times New Roman" w:hAnsi="Times New Roman" w:cs="Times New Roman" w:hint="eastAsia"/>
          <w:color w:val="000000" w:themeColor="text1"/>
          <w:sz w:val="21"/>
        </w:rPr>
        <w:t>进行</w:t>
      </w:r>
      <w:r>
        <w:rPr>
          <w:rFonts w:ascii="Times New Roman" w:hAnsi="Times New Roman" w:cs="Times New Roman"/>
          <w:color w:val="000000" w:themeColor="text1"/>
          <w:sz w:val="21"/>
        </w:rPr>
        <w:t>测试。</w:t>
      </w:r>
      <w:r>
        <w:rPr>
          <w:rFonts w:ascii="Times New Roman" w:hAnsi="Times New Roman" w:cs="Times New Roman" w:hint="eastAsia"/>
          <w:color w:val="000000" w:themeColor="text1"/>
          <w:sz w:val="21"/>
        </w:rPr>
        <w:t>末端</w:t>
      </w:r>
      <w:r>
        <w:rPr>
          <w:rFonts w:ascii="Times New Roman" w:hAnsi="Times New Roman" w:cs="Times New Roman"/>
          <w:color w:val="000000" w:themeColor="text1"/>
          <w:sz w:val="21"/>
        </w:rPr>
        <w:t>装置</w:t>
      </w:r>
      <w:r>
        <w:rPr>
          <w:rFonts w:ascii="Times New Roman" w:hAnsi="Times New Roman" w:cs="Times New Roman" w:hint="eastAsia"/>
          <w:color w:val="000000" w:themeColor="text1"/>
          <w:sz w:val="21"/>
        </w:rPr>
        <w:t>最大</w:t>
      </w:r>
      <w:r>
        <w:rPr>
          <w:rFonts w:ascii="Times New Roman" w:hAnsi="Times New Roman" w:cs="Times New Roman"/>
          <w:color w:val="000000" w:themeColor="text1"/>
          <w:sz w:val="21"/>
        </w:rPr>
        <w:t>风量下</w:t>
      </w:r>
      <w:r>
        <w:rPr>
          <w:rFonts w:ascii="Times New Roman" w:hAnsi="Times New Roman" w:cs="Times New Roman" w:hint="eastAsia"/>
          <w:color w:val="000000" w:themeColor="text1"/>
          <w:sz w:val="21"/>
        </w:rPr>
        <w:t>与最小</w:t>
      </w:r>
      <w:r>
        <w:rPr>
          <w:rFonts w:ascii="Times New Roman" w:hAnsi="Times New Roman" w:cs="Times New Roman"/>
          <w:color w:val="000000" w:themeColor="text1"/>
          <w:sz w:val="21"/>
        </w:rPr>
        <w:t>风量下</w:t>
      </w:r>
      <w:r>
        <w:rPr>
          <w:rFonts w:ascii="Times New Roman" w:hAnsi="Times New Roman" w:cs="Times New Roman" w:hint="eastAsia"/>
          <w:color w:val="000000" w:themeColor="text1"/>
          <w:sz w:val="21"/>
        </w:rPr>
        <w:t>（或</w:t>
      </w:r>
      <w:r>
        <w:rPr>
          <w:rFonts w:ascii="Times New Roman" w:hAnsi="Times New Roman" w:cs="Times New Roman"/>
          <w:color w:val="000000" w:themeColor="text1"/>
          <w:sz w:val="21"/>
        </w:rPr>
        <w:t>关闭风机</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的制热量</w:t>
      </w:r>
      <w:r>
        <w:rPr>
          <w:rFonts w:ascii="Times New Roman" w:hAnsi="Times New Roman" w:cs="Times New Roman" w:hint="eastAsia"/>
          <w:color w:val="000000" w:themeColor="text1"/>
          <w:sz w:val="21"/>
        </w:rPr>
        <w:t>之差</w:t>
      </w:r>
      <w:r>
        <w:rPr>
          <w:rFonts w:ascii="Times New Roman" w:hAnsi="Times New Roman" w:cs="Times New Roman"/>
          <w:color w:val="000000" w:themeColor="text1"/>
          <w:sz w:val="21"/>
        </w:rPr>
        <w:t>与</w:t>
      </w:r>
      <w:r>
        <w:rPr>
          <w:rFonts w:ascii="Times New Roman" w:hAnsi="Times New Roman" w:cs="Times New Roman" w:hint="eastAsia"/>
          <w:color w:val="000000" w:themeColor="text1"/>
          <w:sz w:val="21"/>
        </w:rPr>
        <w:t>最大</w:t>
      </w:r>
      <w:r>
        <w:rPr>
          <w:rFonts w:ascii="Times New Roman" w:hAnsi="Times New Roman" w:cs="Times New Roman"/>
          <w:color w:val="000000" w:themeColor="text1"/>
          <w:sz w:val="21"/>
        </w:rPr>
        <w:t>风量下的制热量</w:t>
      </w:r>
      <w:r>
        <w:rPr>
          <w:rFonts w:ascii="Times New Roman" w:hAnsi="Times New Roman" w:cs="Times New Roman" w:hint="eastAsia"/>
          <w:color w:val="000000" w:themeColor="text1"/>
          <w:sz w:val="21"/>
        </w:rPr>
        <w:t>之比</w:t>
      </w:r>
      <w:r>
        <w:rPr>
          <w:rFonts w:ascii="Times New Roman" w:hAnsi="Times New Roman" w:cs="Times New Roman"/>
          <w:color w:val="000000" w:themeColor="text1"/>
          <w:sz w:val="21"/>
        </w:rPr>
        <w:t>，</w:t>
      </w:r>
      <w:proofErr w:type="gramStart"/>
      <w:r>
        <w:rPr>
          <w:rFonts w:ascii="Times New Roman" w:hAnsi="Times New Roman" w:cs="Times New Roman"/>
          <w:color w:val="000000" w:themeColor="text1"/>
          <w:sz w:val="21"/>
        </w:rPr>
        <w:t>应满</w:t>
      </w:r>
      <w:proofErr w:type="gramEnd"/>
      <w:r>
        <w:rPr>
          <w:color w:val="000000" w:themeColor="text1"/>
          <w:sz w:val="21"/>
          <w:szCs w:val="24"/>
        </w:rPr>
        <w:t>T/CRAAS XXX</w:t>
      </w:r>
      <w:r>
        <w:rPr>
          <w:color w:val="000000" w:themeColor="text1"/>
          <w:sz w:val="21"/>
          <w:szCs w:val="24"/>
        </w:rPr>
        <w:t>—</w:t>
      </w:r>
      <w:r>
        <w:rPr>
          <w:color w:val="000000" w:themeColor="text1"/>
          <w:sz w:val="21"/>
          <w:szCs w:val="24"/>
        </w:rPr>
        <w:t>20XX</w:t>
      </w:r>
      <w:r>
        <w:rPr>
          <w:rFonts w:hint="eastAsia"/>
          <w:color w:val="000000" w:themeColor="text1"/>
          <w:sz w:val="21"/>
        </w:rPr>
        <w:t>《间歇供暖用对流</w:t>
      </w:r>
      <w:r>
        <w:rPr>
          <w:color w:val="000000" w:themeColor="text1"/>
          <w:sz w:val="21"/>
        </w:rPr>
        <w:t>-</w:t>
      </w:r>
      <w:r>
        <w:rPr>
          <w:rFonts w:hint="eastAsia"/>
          <w:color w:val="000000" w:themeColor="text1"/>
          <w:sz w:val="21"/>
        </w:rPr>
        <w:t>辐射耦合末端装置》中</w:t>
      </w:r>
      <w:r>
        <w:rPr>
          <w:rFonts w:ascii="Times New Roman" w:hAnsi="Times New Roman" w:cs="Times New Roman"/>
          <w:color w:val="000000" w:themeColor="text1"/>
          <w:sz w:val="21"/>
        </w:rPr>
        <w:t>过余热量比的要求。</w:t>
      </w:r>
    </w:p>
    <w:p w14:paraId="6BAA3307"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2</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9</w:t>
      </w:r>
      <w:r>
        <w:rPr>
          <w:rFonts w:ascii="Times New Roman" w:eastAsia="黑体" w:hAnsi="Times New Roman" w:cs="Times New Roman"/>
          <w:color w:val="000000" w:themeColor="text1"/>
          <w:sz w:val="21"/>
        </w:rPr>
        <w:t xml:space="preserve">  </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宜采用长期监测系统，并应符合下列规定：</w:t>
      </w:r>
    </w:p>
    <w:p w14:paraId="7B74722D" w14:textId="77777777" w:rsidR="00FC5F0B" w:rsidRDefault="00D40C76">
      <w:pPr>
        <w:pStyle w:val="a6"/>
        <w:spacing w:line="276" w:lineRule="auto"/>
        <w:ind w:left="1" w:firstLineChars="202" w:firstLine="424"/>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 xml:space="preserve">1 </w:t>
      </w:r>
      <w:r>
        <w:rPr>
          <w:rFonts w:ascii="Times New Roman" w:hAnsi="Times New Roman" w:cs="Times New Roman" w:hint="eastAsia"/>
          <w:color w:val="000000" w:themeColor="text1"/>
          <w:sz w:val="21"/>
        </w:rPr>
        <w:t>监测系统应对分项累计耗能量和瞬时耗能量参数进行同步测量和存储；</w:t>
      </w:r>
    </w:p>
    <w:p w14:paraId="3D4D1212" w14:textId="77777777" w:rsidR="00FC5F0B" w:rsidRDefault="00D40C76">
      <w:pPr>
        <w:pStyle w:val="a6"/>
        <w:spacing w:line="276" w:lineRule="auto"/>
        <w:ind w:left="1" w:firstLineChars="202" w:firstLine="424"/>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 xml:space="preserve">2 </w:t>
      </w:r>
      <w:r>
        <w:rPr>
          <w:rFonts w:ascii="Times New Roman" w:hAnsi="Times New Roman" w:cs="Times New Roman" w:hint="eastAsia"/>
          <w:color w:val="000000" w:themeColor="text1"/>
          <w:sz w:val="21"/>
        </w:rPr>
        <w:t>监测系统运行过程中宜定期对主要仪表和传感器的精度进行核查确认；</w:t>
      </w:r>
    </w:p>
    <w:p w14:paraId="50BB21C4" w14:textId="77777777" w:rsidR="00FC5F0B" w:rsidRDefault="00D40C76">
      <w:pPr>
        <w:pStyle w:val="3a"/>
        <w:spacing w:before="12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8</w:t>
      </w:r>
      <w:r>
        <w:rPr>
          <w:rFonts w:ascii="黑体" w:eastAsia="黑体" w:hAnsi="黑体" w:hint="eastAsia"/>
          <w:b w:val="0"/>
          <w:color w:val="000000" w:themeColor="text1"/>
          <w:sz w:val="21"/>
        </w:rPr>
        <w:t>.</w:t>
      </w:r>
      <w:r>
        <w:rPr>
          <w:rFonts w:ascii="黑体" w:eastAsia="黑体" w:hAnsi="黑体"/>
          <w:b w:val="0"/>
          <w:color w:val="000000" w:themeColor="text1"/>
          <w:sz w:val="21"/>
        </w:rPr>
        <w:t>3</w:t>
      </w:r>
      <w:r>
        <w:rPr>
          <w:rFonts w:ascii="黑体" w:eastAsia="黑体" w:hAnsi="黑体" w:hint="eastAsia"/>
          <w:b w:val="0"/>
          <w:color w:val="000000" w:themeColor="text1"/>
          <w:sz w:val="21"/>
        </w:rPr>
        <w:t xml:space="preserve"> 节能</w:t>
      </w:r>
      <w:r>
        <w:rPr>
          <w:rFonts w:ascii="黑体" w:eastAsia="黑体" w:hAnsi="黑体"/>
          <w:b w:val="0"/>
          <w:color w:val="000000" w:themeColor="text1"/>
          <w:sz w:val="21"/>
        </w:rPr>
        <w:t>运行</w:t>
      </w:r>
    </w:p>
    <w:p w14:paraId="360B4541"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 xml:space="preserve">  </w:t>
      </w:r>
      <w:r>
        <w:rPr>
          <w:rFonts w:ascii="Times New Roman" w:hAnsi="Times New Roman" w:cs="Times New Roman" w:hint="eastAsia"/>
          <w:color w:val="000000" w:themeColor="text1"/>
          <w:sz w:val="21"/>
        </w:rPr>
        <w:t>末端装置及</w:t>
      </w:r>
      <w:r>
        <w:rPr>
          <w:rFonts w:ascii="Times New Roman" w:hAnsi="Times New Roman" w:cs="Times New Roman"/>
          <w:color w:val="000000" w:themeColor="text1"/>
          <w:sz w:val="21"/>
        </w:rPr>
        <w:t>系统</w:t>
      </w:r>
      <w:r>
        <w:rPr>
          <w:rFonts w:ascii="Times New Roman" w:hAnsi="Times New Roman" w:cs="Times New Roman" w:hint="eastAsia"/>
          <w:color w:val="000000" w:themeColor="text1"/>
          <w:sz w:val="21"/>
        </w:rPr>
        <w:t>应</w:t>
      </w:r>
      <w:r>
        <w:rPr>
          <w:rFonts w:ascii="Times New Roman" w:hAnsi="Times New Roman" w:cs="Times New Roman"/>
          <w:color w:val="000000" w:themeColor="text1"/>
          <w:sz w:val="21"/>
        </w:rPr>
        <w:t>采用</w:t>
      </w:r>
      <w:r>
        <w:rPr>
          <w:rFonts w:ascii="Times New Roman" w:hAnsi="Times New Roman" w:cs="Times New Roman" w:hint="eastAsia"/>
          <w:color w:val="000000" w:themeColor="text1"/>
          <w:sz w:val="21"/>
        </w:rPr>
        <w:t>定期</w:t>
      </w:r>
      <w:r>
        <w:rPr>
          <w:rFonts w:ascii="Times New Roman" w:hAnsi="Times New Roman" w:cs="Times New Roman"/>
          <w:color w:val="000000" w:themeColor="text1"/>
          <w:sz w:val="21"/>
        </w:rPr>
        <w:t>进行</w:t>
      </w:r>
      <w:r>
        <w:rPr>
          <w:rFonts w:ascii="Times New Roman" w:hAnsi="Times New Roman" w:cs="Times New Roman" w:hint="eastAsia"/>
          <w:color w:val="000000" w:themeColor="text1"/>
          <w:sz w:val="21"/>
        </w:rPr>
        <w:t>性能监测。</w:t>
      </w:r>
    </w:p>
    <w:p w14:paraId="696C9B6A"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 xml:space="preserve">2  </w:t>
      </w:r>
      <w:r>
        <w:rPr>
          <w:rFonts w:ascii="Times New Roman" w:hAnsi="Times New Roman" w:cs="Times New Roman" w:hint="eastAsia"/>
          <w:color w:val="000000" w:themeColor="text1"/>
          <w:sz w:val="21"/>
        </w:rPr>
        <w:t>末端装置应采用</w:t>
      </w:r>
      <w:r>
        <w:rPr>
          <w:rFonts w:ascii="Times New Roman" w:hAnsi="Times New Roman" w:cs="Times New Roman"/>
          <w:color w:val="000000" w:themeColor="text1"/>
          <w:sz w:val="21"/>
        </w:rPr>
        <w:t>间歇运行的方式，</w:t>
      </w:r>
      <w:r>
        <w:rPr>
          <w:rFonts w:ascii="Times New Roman" w:hAnsi="Times New Roman" w:cs="Times New Roman" w:hint="eastAsia"/>
          <w:color w:val="000000" w:themeColor="text1"/>
          <w:sz w:val="21"/>
        </w:rPr>
        <w:t>宜在</w:t>
      </w:r>
      <w:r>
        <w:rPr>
          <w:rFonts w:ascii="Times New Roman" w:hAnsi="Times New Roman" w:cs="Times New Roman"/>
          <w:color w:val="000000" w:themeColor="text1"/>
          <w:sz w:val="21"/>
        </w:rPr>
        <w:t>启动阶段</w:t>
      </w:r>
      <w:r>
        <w:rPr>
          <w:rFonts w:ascii="Times New Roman" w:hAnsi="Times New Roman" w:cs="Times New Roman" w:hint="eastAsia"/>
          <w:color w:val="000000" w:themeColor="text1"/>
          <w:sz w:val="21"/>
        </w:rPr>
        <w:t>通过</w:t>
      </w:r>
      <w:r>
        <w:rPr>
          <w:rFonts w:ascii="Times New Roman" w:hAnsi="Times New Roman" w:cs="Times New Roman"/>
          <w:color w:val="000000" w:themeColor="text1"/>
          <w:sz w:val="21"/>
        </w:rPr>
        <w:t>对流换热</w:t>
      </w:r>
      <w:r>
        <w:rPr>
          <w:rFonts w:ascii="Times New Roman" w:hAnsi="Times New Roman" w:cs="Times New Roman" w:hint="eastAsia"/>
          <w:color w:val="000000" w:themeColor="text1"/>
          <w:sz w:val="21"/>
        </w:rPr>
        <w:t>迅速改善</w:t>
      </w:r>
      <w:r>
        <w:rPr>
          <w:rFonts w:ascii="Times New Roman" w:hAnsi="Times New Roman" w:cs="Times New Roman"/>
          <w:color w:val="000000" w:themeColor="text1"/>
          <w:sz w:val="21"/>
        </w:rPr>
        <w:t>室内温度，再稳态阶段</w:t>
      </w:r>
      <w:r>
        <w:rPr>
          <w:rFonts w:ascii="Times New Roman" w:hAnsi="Times New Roman" w:cs="Times New Roman" w:hint="eastAsia"/>
          <w:color w:val="000000" w:themeColor="text1"/>
          <w:sz w:val="21"/>
        </w:rPr>
        <w:t>以</w:t>
      </w:r>
      <w:r>
        <w:rPr>
          <w:rFonts w:ascii="Times New Roman" w:hAnsi="Times New Roman" w:cs="Times New Roman"/>
          <w:color w:val="000000" w:themeColor="text1"/>
          <w:sz w:val="21"/>
        </w:rPr>
        <w:t>辐射换热和</w:t>
      </w:r>
      <w:r>
        <w:rPr>
          <w:rFonts w:ascii="Times New Roman" w:hAnsi="Times New Roman" w:cs="Times New Roman" w:hint="eastAsia"/>
          <w:color w:val="000000" w:themeColor="text1"/>
          <w:sz w:val="21"/>
        </w:rPr>
        <w:t>对流</w:t>
      </w:r>
      <w:r>
        <w:rPr>
          <w:rFonts w:ascii="Times New Roman" w:hAnsi="Times New Roman" w:cs="Times New Roman"/>
          <w:color w:val="000000" w:themeColor="text1"/>
          <w:sz w:val="21"/>
        </w:rPr>
        <w:t>换热</w:t>
      </w:r>
      <w:r>
        <w:rPr>
          <w:rFonts w:ascii="Times New Roman" w:hAnsi="Times New Roman" w:cs="Times New Roman" w:hint="eastAsia"/>
          <w:color w:val="000000" w:themeColor="text1"/>
          <w:sz w:val="21"/>
        </w:rPr>
        <w:t>结合的</w:t>
      </w:r>
      <w:r>
        <w:rPr>
          <w:rFonts w:ascii="Times New Roman" w:hAnsi="Times New Roman" w:cs="Times New Roman"/>
          <w:color w:val="000000" w:themeColor="text1"/>
          <w:sz w:val="21"/>
        </w:rPr>
        <w:t>方式实现</w:t>
      </w:r>
      <w:r>
        <w:rPr>
          <w:rFonts w:ascii="Times New Roman" w:hAnsi="Times New Roman" w:cs="Times New Roman" w:hint="eastAsia"/>
          <w:color w:val="000000" w:themeColor="text1"/>
          <w:sz w:val="21"/>
        </w:rPr>
        <w:t>舒适环境</w:t>
      </w:r>
      <w:r>
        <w:rPr>
          <w:rFonts w:ascii="Times New Roman" w:hAnsi="Times New Roman" w:cs="Times New Roman"/>
          <w:color w:val="000000" w:themeColor="text1"/>
          <w:sz w:val="21"/>
        </w:rPr>
        <w:t>营造，以实现过程节能运行。</w:t>
      </w:r>
    </w:p>
    <w:p w14:paraId="06931252"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w:t>
      </w:r>
      <w:r>
        <w:rPr>
          <w:rFonts w:ascii="黑体" w:eastAsia="黑体" w:hAnsi="黑体" w:cs="Times New Roman"/>
          <w:color w:val="000000" w:themeColor="text1"/>
          <w:sz w:val="21"/>
        </w:rPr>
        <w:t xml:space="preserve">3  </w:t>
      </w:r>
      <w:r>
        <w:rPr>
          <w:rFonts w:ascii="Times New Roman" w:hAnsi="Times New Roman" w:cs="Times New Roman" w:hint="eastAsia"/>
          <w:color w:val="000000" w:themeColor="text1"/>
          <w:sz w:val="21"/>
        </w:rPr>
        <w:t>末端装置的冷热源</w:t>
      </w:r>
      <w:r>
        <w:rPr>
          <w:rFonts w:ascii="Times New Roman" w:hAnsi="Times New Roman" w:cs="Times New Roman"/>
          <w:color w:val="000000" w:themeColor="text1"/>
          <w:sz w:val="21"/>
        </w:rPr>
        <w:t>采用多联机系统时，宜在启动阶段将冷（</w:t>
      </w:r>
      <w:r>
        <w:rPr>
          <w:rFonts w:ascii="Times New Roman" w:hAnsi="Times New Roman" w:cs="Times New Roman" w:hint="eastAsia"/>
          <w:color w:val="000000" w:themeColor="text1"/>
          <w:sz w:val="21"/>
        </w:rPr>
        <w:t>热</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量</w:t>
      </w:r>
      <w:r>
        <w:rPr>
          <w:rFonts w:ascii="Times New Roman" w:hAnsi="Times New Roman" w:cs="Times New Roman"/>
          <w:color w:val="000000" w:themeColor="text1"/>
          <w:sz w:val="21"/>
        </w:rPr>
        <w:t>集中于启动的室内</w:t>
      </w:r>
      <w:r>
        <w:rPr>
          <w:rFonts w:ascii="Times New Roman" w:hAnsi="Times New Roman" w:cs="Times New Roman" w:hint="eastAsia"/>
          <w:color w:val="000000" w:themeColor="text1"/>
          <w:sz w:val="21"/>
        </w:rPr>
        <w:t>机</w:t>
      </w:r>
      <w:r>
        <w:rPr>
          <w:rFonts w:ascii="Times New Roman" w:hAnsi="Times New Roman" w:cs="Times New Roman"/>
          <w:color w:val="000000" w:themeColor="text1"/>
          <w:sz w:val="21"/>
        </w:rPr>
        <w:t>。</w:t>
      </w:r>
    </w:p>
    <w:p w14:paraId="53327AFA"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8.3.4</w:t>
      </w:r>
      <w:r>
        <w:rPr>
          <w:rFonts w:ascii="黑体" w:eastAsia="黑体" w:hAnsi="黑体" w:cs="Times New Roman" w:hint="eastAsia"/>
          <w:color w:val="000000" w:themeColor="text1"/>
          <w:sz w:val="21"/>
        </w:rPr>
        <w:t xml:space="preserve"> </w:t>
      </w:r>
      <w:r>
        <w:rPr>
          <w:rFonts w:ascii="黑体" w:eastAsia="黑体" w:hAnsi="黑体" w:cs="Times New Roman"/>
          <w:color w:val="000000" w:themeColor="text1"/>
          <w:sz w:val="21"/>
        </w:rPr>
        <w:t xml:space="preserve"> </w:t>
      </w:r>
      <w:r>
        <w:rPr>
          <w:rFonts w:ascii="Times New Roman" w:hAnsi="Times New Roman" w:cs="Times New Roman" w:hint="eastAsia"/>
          <w:color w:val="000000" w:themeColor="text1"/>
          <w:sz w:val="21"/>
        </w:rPr>
        <w:t>应根据实际运行情况，定期对系统进行性能检测，制定建筑再调</w:t>
      </w:r>
      <w:proofErr w:type="gramStart"/>
      <w:r>
        <w:rPr>
          <w:rFonts w:ascii="Times New Roman" w:hAnsi="Times New Roman" w:cs="Times New Roman" w:hint="eastAsia"/>
          <w:color w:val="000000" w:themeColor="text1"/>
          <w:sz w:val="21"/>
        </w:rPr>
        <w:t>适</w:t>
      </w:r>
      <w:proofErr w:type="gramEnd"/>
      <w:r>
        <w:rPr>
          <w:rFonts w:ascii="Times New Roman" w:hAnsi="Times New Roman" w:cs="Times New Roman" w:hint="eastAsia"/>
          <w:color w:val="000000" w:themeColor="text1"/>
          <w:sz w:val="21"/>
        </w:rPr>
        <w:t>计划，对建筑各系统进行详细的诊断、调整和完善。</w:t>
      </w:r>
    </w:p>
    <w:p w14:paraId="52A4A295" w14:textId="77777777" w:rsidR="00FC5F0B" w:rsidRDefault="00D40C76">
      <w:pPr>
        <w:pStyle w:val="3a"/>
        <w:spacing w:before="12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8</w:t>
      </w:r>
      <w:r>
        <w:rPr>
          <w:rFonts w:ascii="黑体" w:eastAsia="黑体" w:hAnsi="黑体" w:hint="eastAsia"/>
          <w:b w:val="0"/>
          <w:color w:val="000000" w:themeColor="text1"/>
          <w:sz w:val="21"/>
        </w:rPr>
        <w:t>.</w:t>
      </w:r>
      <w:r>
        <w:rPr>
          <w:rFonts w:ascii="黑体" w:eastAsia="黑体" w:hAnsi="黑体"/>
          <w:b w:val="0"/>
          <w:color w:val="000000" w:themeColor="text1"/>
          <w:sz w:val="21"/>
        </w:rPr>
        <w:t>4</w:t>
      </w:r>
      <w:r>
        <w:rPr>
          <w:rFonts w:ascii="黑体" w:eastAsia="黑体" w:hAnsi="黑体" w:hint="eastAsia"/>
          <w:b w:val="0"/>
          <w:color w:val="000000" w:themeColor="text1"/>
          <w:sz w:val="21"/>
        </w:rPr>
        <w:t xml:space="preserve"> 综合效能</w:t>
      </w:r>
    </w:p>
    <w:p w14:paraId="10FE1F33" w14:textId="77777777" w:rsidR="00FC5F0B" w:rsidRDefault="00D40C76">
      <w:pPr>
        <w:pStyle w:val="a6"/>
        <w:spacing w:line="276" w:lineRule="auto"/>
        <w:ind w:left="1" w:hanging="1"/>
        <w:jc w:val="both"/>
        <w:rPr>
          <w:rFonts w:ascii="黑体" w:eastAsia="黑体" w:hAnsi="黑体" w:cs="Times New Roman" w:hint="eastAsia"/>
          <w:color w:val="000000" w:themeColor="text1"/>
          <w:sz w:val="21"/>
        </w:rPr>
      </w:pPr>
      <w:r>
        <w:rPr>
          <w:rFonts w:ascii="黑体" w:eastAsia="黑体" w:hAnsi="黑体" w:cs="Times New Roman"/>
          <w:color w:val="000000" w:themeColor="text1"/>
          <w:sz w:val="21"/>
        </w:rPr>
        <w:t xml:space="preserve">8.4.1 </w:t>
      </w:r>
      <w:r>
        <w:rPr>
          <w:rFonts w:ascii="Times New Roman" w:hAnsi="Times New Roman" w:cs="Times New Roman" w:hint="eastAsia"/>
          <w:color w:val="000000" w:themeColor="text1"/>
          <w:sz w:val="21"/>
        </w:rPr>
        <w:t>宜</w:t>
      </w:r>
      <w:r>
        <w:rPr>
          <w:rFonts w:ascii="Times New Roman" w:hAnsi="Times New Roman" w:cs="Times New Roman"/>
          <w:color w:val="000000" w:themeColor="text1"/>
          <w:sz w:val="21"/>
        </w:rPr>
        <w:t>采用综合效能指标</w:t>
      </w:r>
      <w:r>
        <w:rPr>
          <w:rFonts w:ascii="Times New Roman" w:hAnsi="Times New Roman" w:cs="Times New Roman" w:hint="eastAsia"/>
          <w:color w:val="000000" w:themeColor="text1"/>
          <w:sz w:val="21"/>
        </w:rPr>
        <w:t>分析末端装置营造</w:t>
      </w:r>
      <w:r>
        <w:rPr>
          <w:rFonts w:ascii="Times New Roman" w:hAnsi="Times New Roman" w:cs="Times New Roman"/>
          <w:color w:val="000000" w:themeColor="text1"/>
          <w:sz w:val="21"/>
        </w:rPr>
        <w:t>的热环境及系统性能。</w:t>
      </w:r>
    </w:p>
    <w:p w14:paraId="7FFF9EAC" w14:textId="77777777" w:rsidR="00FC5F0B" w:rsidRDefault="00D40C76">
      <w:pPr>
        <w:spacing w:line="276" w:lineRule="auto"/>
        <w:jc w:val="both"/>
        <w:rPr>
          <w:color w:val="000000" w:themeColor="text1"/>
          <w:sz w:val="21"/>
        </w:rPr>
      </w:pPr>
      <w:r>
        <w:rPr>
          <w:rFonts w:ascii="黑体" w:eastAsia="黑体" w:hAnsi="黑体"/>
          <w:color w:val="000000" w:themeColor="text1"/>
          <w:sz w:val="21"/>
        </w:rPr>
        <w:t xml:space="preserve">8.4.2 </w:t>
      </w:r>
      <w:r>
        <w:rPr>
          <w:color w:val="000000" w:themeColor="text1"/>
          <w:sz w:val="21"/>
        </w:rPr>
        <w:t>综合效能</w:t>
      </w:r>
      <w:r>
        <w:rPr>
          <w:rFonts w:hint="eastAsia"/>
          <w:color w:val="000000" w:themeColor="text1"/>
          <w:sz w:val="21"/>
        </w:rPr>
        <w:t>反应空调系统创造舒适环境的有效制热量与总耗电量的相对大小，也就是在服务于目标区域、使用时间范围内，空调系统提供的有效制冷（热）量与总耗电量之比</w:t>
      </w:r>
      <w:r>
        <w:rPr>
          <w:color w:val="000000" w:themeColor="text1"/>
          <w:sz w:val="21"/>
        </w:rPr>
        <w:t>，</w:t>
      </w:r>
      <w:r>
        <w:rPr>
          <w:rFonts w:hint="eastAsia"/>
          <w:color w:val="000000" w:themeColor="text1"/>
          <w:sz w:val="21"/>
        </w:rPr>
        <w:t>计算方法参见附录</w:t>
      </w:r>
      <w:r>
        <w:rPr>
          <w:color w:val="000000" w:themeColor="text1"/>
          <w:sz w:val="21"/>
        </w:rPr>
        <w:t>B</w:t>
      </w:r>
      <w:r>
        <w:rPr>
          <w:color w:val="000000" w:themeColor="text1"/>
          <w:sz w:val="21"/>
        </w:rPr>
        <w:t>。</w:t>
      </w:r>
    </w:p>
    <w:p w14:paraId="0C7720B4" w14:textId="77777777" w:rsidR="00FC5F0B" w:rsidRDefault="00D40C76">
      <w:pPr>
        <w:pStyle w:val="2a"/>
        <w:spacing w:line="276" w:lineRule="auto"/>
        <w:jc w:val="both"/>
        <w:rPr>
          <w:rFonts w:ascii="黑体" w:eastAsia="黑体" w:hAnsi="黑体" w:hint="eastAsia"/>
          <w:color w:val="000000" w:themeColor="text1"/>
          <w:sz w:val="21"/>
          <w:szCs w:val="21"/>
        </w:rPr>
      </w:pPr>
      <w:bookmarkStart w:id="22" w:name="_Toc180664168"/>
      <w:r>
        <w:rPr>
          <w:rFonts w:ascii="黑体" w:eastAsia="黑体" w:hAnsi="黑体"/>
          <w:color w:val="000000" w:themeColor="text1"/>
          <w:sz w:val="21"/>
          <w:szCs w:val="21"/>
        </w:rPr>
        <w:t xml:space="preserve">9 </w:t>
      </w:r>
      <w:r>
        <w:rPr>
          <w:rFonts w:ascii="黑体" w:eastAsia="黑体" w:hAnsi="黑体" w:hint="eastAsia"/>
          <w:color w:val="000000" w:themeColor="text1"/>
          <w:sz w:val="21"/>
          <w:szCs w:val="21"/>
        </w:rPr>
        <w:t>综合评价</w:t>
      </w:r>
      <w:bookmarkEnd w:id="22"/>
    </w:p>
    <w:p w14:paraId="512E4260"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9.1 </w:t>
      </w:r>
      <w:r>
        <w:rPr>
          <w:rFonts w:ascii="黑体" w:eastAsia="黑体" w:hAnsi="黑体" w:hint="eastAsia"/>
          <w:b w:val="0"/>
          <w:color w:val="000000" w:themeColor="text1"/>
          <w:sz w:val="21"/>
        </w:rPr>
        <w:t>一般</w:t>
      </w:r>
      <w:r>
        <w:rPr>
          <w:rFonts w:ascii="黑体" w:eastAsia="黑体" w:hAnsi="黑体"/>
          <w:b w:val="0"/>
          <w:color w:val="000000" w:themeColor="text1"/>
          <w:sz w:val="21"/>
        </w:rPr>
        <w:t>规定</w:t>
      </w:r>
    </w:p>
    <w:p w14:paraId="76B5446C"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9.1.1</w:t>
      </w:r>
      <w:r>
        <w:rPr>
          <w:rFonts w:ascii="Times New Roman" w:hAnsi="Times New Roman" w:cs="Times New Roman"/>
          <w:color w:val="000000" w:themeColor="text1"/>
          <w:sz w:val="21"/>
        </w:rPr>
        <w:t>末端</w:t>
      </w:r>
      <w:r>
        <w:rPr>
          <w:rFonts w:ascii="Times New Roman" w:hAnsi="Times New Roman" w:cs="Times New Roman" w:hint="eastAsia"/>
          <w:color w:val="000000" w:themeColor="text1"/>
          <w:sz w:val="21"/>
        </w:rPr>
        <w:t>装置</w:t>
      </w:r>
      <w:r>
        <w:rPr>
          <w:rFonts w:ascii="Times New Roman" w:hAnsi="Times New Roman" w:cs="Times New Roman"/>
          <w:color w:val="000000" w:themeColor="text1"/>
          <w:sz w:val="21"/>
        </w:rPr>
        <w:t>工程</w:t>
      </w:r>
      <w:r>
        <w:rPr>
          <w:rFonts w:ascii="Times New Roman" w:hAnsi="Times New Roman" w:cs="Times New Roman" w:hint="eastAsia"/>
          <w:color w:val="000000" w:themeColor="text1"/>
          <w:sz w:val="21"/>
        </w:rPr>
        <w:t>综合</w:t>
      </w:r>
      <w:r>
        <w:rPr>
          <w:rFonts w:ascii="Times New Roman" w:hAnsi="Times New Roman" w:cs="Times New Roman"/>
          <w:color w:val="000000" w:themeColor="text1"/>
          <w:sz w:val="21"/>
        </w:rPr>
        <w:t>评价以</w:t>
      </w:r>
      <w:r>
        <w:rPr>
          <w:rFonts w:ascii="Times New Roman" w:hAnsi="Times New Roman" w:cs="Times New Roman" w:hint="eastAsia"/>
          <w:color w:val="000000" w:themeColor="text1"/>
          <w:sz w:val="21"/>
        </w:rPr>
        <w:t>一套独立</w:t>
      </w:r>
      <w:r>
        <w:rPr>
          <w:rFonts w:ascii="Times New Roman" w:hAnsi="Times New Roman" w:cs="Times New Roman"/>
          <w:color w:val="000000" w:themeColor="text1"/>
          <w:sz w:val="21"/>
        </w:rPr>
        <w:t>系统或</w:t>
      </w:r>
      <w:r>
        <w:rPr>
          <w:rFonts w:ascii="Times New Roman" w:hAnsi="Times New Roman" w:cs="Times New Roman" w:hint="eastAsia"/>
          <w:color w:val="000000" w:themeColor="text1"/>
          <w:sz w:val="21"/>
        </w:rPr>
        <w:t>末端</w:t>
      </w:r>
      <w:r>
        <w:rPr>
          <w:rFonts w:ascii="Times New Roman" w:hAnsi="Times New Roman" w:cs="Times New Roman"/>
          <w:color w:val="000000" w:themeColor="text1"/>
          <w:sz w:val="21"/>
        </w:rPr>
        <w:t>服务的</w:t>
      </w:r>
      <w:r>
        <w:rPr>
          <w:rFonts w:ascii="Times New Roman" w:hAnsi="Times New Roman" w:cs="Times New Roman" w:hint="eastAsia"/>
          <w:color w:val="000000" w:themeColor="text1"/>
          <w:sz w:val="21"/>
        </w:rPr>
        <w:t>独立</w:t>
      </w:r>
      <w:r>
        <w:rPr>
          <w:rFonts w:ascii="Times New Roman" w:hAnsi="Times New Roman" w:cs="Times New Roman"/>
          <w:color w:val="000000" w:themeColor="text1"/>
          <w:sz w:val="21"/>
        </w:rPr>
        <w:t>房间为评价</w:t>
      </w:r>
      <w:r>
        <w:rPr>
          <w:rFonts w:ascii="Times New Roman" w:hAnsi="Times New Roman" w:cs="Times New Roman" w:hint="eastAsia"/>
          <w:color w:val="000000" w:themeColor="text1"/>
          <w:sz w:val="21"/>
        </w:rPr>
        <w:t>对象</w:t>
      </w:r>
      <w:r>
        <w:rPr>
          <w:rFonts w:ascii="Times New Roman" w:hAnsi="Times New Roman" w:cs="Times New Roman"/>
          <w:color w:val="000000" w:themeColor="text1"/>
          <w:sz w:val="21"/>
        </w:rPr>
        <w:t>。</w:t>
      </w:r>
    </w:p>
    <w:p w14:paraId="230EE47D"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color w:val="000000" w:themeColor="text1"/>
          <w:sz w:val="21"/>
        </w:rPr>
        <w:t>9.1.2</w:t>
      </w:r>
      <w:r>
        <w:rPr>
          <w:rFonts w:ascii="Times New Roman" w:hAnsi="Times New Roman" w:cs="Times New Roman"/>
          <w:color w:val="000000" w:themeColor="text1"/>
          <w:sz w:val="21"/>
        </w:rPr>
        <w:t>工程</w:t>
      </w:r>
      <w:r>
        <w:rPr>
          <w:rFonts w:ascii="Times New Roman" w:hAnsi="Times New Roman" w:cs="Times New Roman" w:hint="eastAsia"/>
          <w:color w:val="000000" w:themeColor="text1"/>
          <w:sz w:val="21"/>
        </w:rPr>
        <w:t>综合</w:t>
      </w:r>
      <w:r>
        <w:rPr>
          <w:rFonts w:ascii="Times New Roman" w:hAnsi="Times New Roman" w:cs="Times New Roman"/>
          <w:color w:val="000000" w:themeColor="text1"/>
          <w:sz w:val="21"/>
        </w:rPr>
        <w:t>评价</w:t>
      </w:r>
      <w:r>
        <w:rPr>
          <w:rFonts w:ascii="Times New Roman" w:hAnsi="Times New Roman" w:cs="Times New Roman" w:hint="eastAsia"/>
          <w:color w:val="000000" w:themeColor="text1"/>
          <w:sz w:val="21"/>
        </w:rPr>
        <w:t>应在</w:t>
      </w:r>
      <w:r>
        <w:rPr>
          <w:rFonts w:ascii="Times New Roman" w:hAnsi="Times New Roman" w:cs="Times New Roman"/>
          <w:color w:val="000000" w:themeColor="text1"/>
          <w:sz w:val="21"/>
        </w:rPr>
        <w:t>工程施工</w:t>
      </w:r>
      <w:r>
        <w:rPr>
          <w:rFonts w:ascii="Times New Roman" w:hAnsi="Times New Roman" w:cs="Times New Roman" w:hint="eastAsia"/>
          <w:color w:val="000000" w:themeColor="text1"/>
          <w:sz w:val="21"/>
        </w:rPr>
        <w:t>安装</w:t>
      </w:r>
      <w:r>
        <w:rPr>
          <w:rFonts w:ascii="Times New Roman" w:hAnsi="Times New Roman" w:cs="Times New Roman"/>
          <w:color w:val="000000" w:themeColor="text1"/>
          <w:sz w:val="21"/>
        </w:rPr>
        <w:t>完成后进行</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以</w:t>
      </w:r>
      <w:r>
        <w:rPr>
          <w:rFonts w:ascii="Times New Roman" w:hAnsi="Times New Roman" w:cs="Times New Roman" w:hint="eastAsia"/>
          <w:color w:val="000000" w:themeColor="text1"/>
          <w:sz w:val="21"/>
        </w:rPr>
        <w:t>检测</w:t>
      </w:r>
      <w:r>
        <w:rPr>
          <w:rFonts w:ascii="Times New Roman" w:hAnsi="Times New Roman" w:cs="Times New Roman"/>
          <w:color w:val="000000" w:themeColor="text1"/>
          <w:sz w:val="21"/>
        </w:rPr>
        <w:t>测试或短期测试为依据</w:t>
      </w:r>
      <w:r>
        <w:rPr>
          <w:rFonts w:ascii="Times New Roman" w:hAnsi="Times New Roman" w:cs="Times New Roman" w:hint="eastAsia"/>
          <w:color w:val="000000" w:themeColor="text1"/>
          <w:sz w:val="21"/>
        </w:rPr>
        <w:t>。</w:t>
      </w:r>
    </w:p>
    <w:p w14:paraId="0D604FA1"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s="Times New Roman" w:hint="eastAsia"/>
          <w:color w:val="000000" w:themeColor="text1"/>
          <w:sz w:val="21"/>
        </w:rPr>
        <w:t>9.1.3</w:t>
      </w:r>
      <w:r>
        <w:rPr>
          <w:rFonts w:ascii="Times New Roman" w:hAnsi="Times New Roman" w:cs="Times New Roman" w:hint="eastAsia"/>
          <w:color w:val="000000" w:themeColor="text1"/>
          <w:sz w:val="21"/>
        </w:rPr>
        <w:t xml:space="preserve"> </w:t>
      </w:r>
      <w:r>
        <w:rPr>
          <w:rFonts w:ascii="Times New Roman" w:hAnsi="Times New Roman" w:cs="Times New Roman" w:hint="eastAsia"/>
          <w:color w:val="000000" w:themeColor="text1"/>
          <w:sz w:val="21"/>
        </w:rPr>
        <w:t>在</w:t>
      </w:r>
      <w:r>
        <w:rPr>
          <w:rFonts w:ascii="Times New Roman" w:hAnsi="Times New Roman" w:cs="Times New Roman"/>
          <w:color w:val="000000" w:themeColor="text1"/>
          <w:sz w:val="21"/>
        </w:rPr>
        <w:t>实验室能进行上述实验，可参照本规定执行。</w:t>
      </w:r>
    </w:p>
    <w:p w14:paraId="42DB7A27"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 xml:space="preserve">9.2 </w:t>
      </w:r>
      <w:r>
        <w:rPr>
          <w:rFonts w:ascii="黑体" w:eastAsia="黑体" w:hAnsi="黑体" w:hint="eastAsia"/>
          <w:b w:val="0"/>
          <w:color w:val="000000" w:themeColor="text1"/>
          <w:sz w:val="21"/>
        </w:rPr>
        <w:t>评价与</w:t>
      </w:r>
      <w:r>
        <w:rPr>
          <w:rFonts w:ascii="黑体" w:eastAsia="黑体" w:hAnsi="黑体"/>
          <w:b w:val="0"/>
          <w:color w:val="000000" w:themeColor="text1"/>
          <w:sz w:val="21"/>
        </w:rPr>
        <w:t>等级划分</w:t>
      </w:r>
    </w:p>
    <w:p w14:paraId="78E9F984" w14:textId="77777777" w:rsidR="00FC5F0B" w:rsidRDefault="00D40C76">
      <w:pPr>
        <w:pStyle w:val="a6"/>
        <w:spacing w:line="276" w:lineRule="auto"/>
        <w:ind w:left="1" w:hanging="1"/>
        <w:jc w:val="both"/>
        <w:rPr>
          <w:rFonts w:ascii="Times New Roman" w:hAnsi="Times New Roman" w:cs="Times New Roman"/>
          <w:color w:val="000000" w:themeColor="text1"/>
          <w:sz w:val="21"/>
        </w:rPr>
      </w:pPr>
      <w:r>
        <w:rPr>
          <w:rFonts w:ascii="黑体" w:eastAsia="黑体" w:hAnsi="黑体"/>
          <w:color w:val="000000" w:themeColor="text1"/>
          <w:sz w:val="21"/>
        </w:rPr>
        <w:t>9.2.1</w:t>
      </w:r>
      <w:r>
        <w:rPr>
          <w:rFonts w:ascii="Times New Roman" w:hAnsi="Times New Roman" w:cs="Times New Roman"/>
          <w:color w:val="000000" w:themeColor="text1"/>
          <w:sz w:val="21"/>
        </w:rPr>
        <w:t>工程</w:t>
      </w:r>
      <w:r>
        <w:rPr>
          <w:rFonts w:ascii="Times New Roman" w:hAnsi="Times New Roman" w:cs="Times New Roman" w:hint="eastAsia"/>
          <w:color w:val="000000" w:themeColor="text1"/>
          <w:sz w:val="21"/>
        </w:rPr>
        <w:t>综合</w:t>
      </w:r>
      <w:r>
        <w:rPr>
          <w:rFonts w:ascii="Times New Roman" w:hAnsi="Times New Roman" w:cs="Times New Roman"/>
          <w:color w:val="000000" w:themeColor="text1"/>
          <w:sz w:val="21"/>
        </w:rPr>
        <w:t>评价</w:t>
      </w:r>
      <w:r>
        <w:rPr>
          <w:rFonts w:ascii="Times New Roman" w:hAnsi="Times New Roman" w:cs="Times New Roman" w:hint="eastAsia"/>
          <w:color w:val="000000" w:themeColor="text1"/>
          <w:sz w:val="21"/>
        </w:rPr>
        <w:t>应考核末端装置</w:t>
      </w:r>
      <w:r>
        <w:rPr>
          <w:rFonts w:ascii="Times New Roman" w:hAnsi="Times New Roman" w:cs="Times New Roman"/>
          <w:color w:val="000000" w:themeColor="text1"/>
          <w:sz w:val="21"/>
        </w:rPr>
        <w:t>的</w:t>
      </w:r>
      <w:r>
        <w:rPr>
          <w:rFonts w:ascii="Times New Roman" w:hAnsi="Times New Roman" w:cs="Times New Roman" w:hint="eastAsia"/>
          <w:color w:val="000000" w:themeColor="text1"/>
          <w:sz w:val="21"/>
        </w:rPr>
        <w:t>对流</w:t>
      </w:r>
      <w:r>
        <w:rPr>
          <w:rFonts w:ascii="Times New Roman" w:hAnsi="Times New Roman" w:cs="Times New Roman"/>
          <w:color w:val="000000" w:themeColor="text1"/>
          <w:sz w:val="21"/>
        </w:rPr>
        <w:t>辐射切换能力</w:t>
      </w:r>
      <w:r>
        <w:rPr>
          <w:rFonts w:ascii="Times New Roman" w:hAnsi="Times New Roman" w:cs="Times New Roman" w:hint="eastAsia"/>
          <w:color w:val="000000" w:themeColor="text1"/>
          <w:sz w:val="21"/>
        </w:rPr>
        <w:t>、启动</w:t>
      </w:r>
      <w:r>
        <w:rPr>
          <w:rFonts w:ascii="Times New Roman" w:hAnsi="Times New Roman" w:cs="Times New Roman"/>
          <w:color w:val="000000" w:themeColor="text1"/>
          <w:sz w:val="21"/>
        </w:rPr>
        <w:t>时间、</w:t>
      </w:r>
      <w:r>
        <w:rPr>
          <w:rFonts w:ascii="Times New Roman" w:hAnsi="Times New Roman" w:cs="Times New Roman" w:hint="eastAsia"/>
          <w:color w:val="000000" w:themeColor="text1"/>
          <w:sz w:val="21"/>
        </w:rPr>
        <w:t>环境</w:t>
      </w:r>
      <w:r>
        <w:rPr>
          <w:rFonts w:ascii="Times New Roman" w:hAnsi="Times New Roman" w:cs="Times New Roman"/>
          <w:color w:val="000000" w:themeColor="text1"/>
          <w:sz w:val="21"/>
        </w:rPr>
        <w:t>及舒适性</w:t>
      </w:r>
      <w:r>
        <w:rPr>
          <w:rFonts w:ascii="Times New Roman" w:hAnsi="Times New Roman" w:cs="Times New Roman" w:hint="eastAsia"/>
          <w:color w:val="000000" w:themeColor="text1"/>
          <w:sz w:val="21"/>
        </w:rPr>
        <w:t>、系统的</w:t>
      </w:r>
      <w:r>
        <w:rPr>
          <w:rFonts w:ascii="Times New Roman" w:hAnsi="Times New Roman" w:cs="Times New Roman"/>
          <w:color w:val="000000" w:themeColor="text1"/>
          <w:sz w:val="21"/>
        </w:rPr>
        <w:t>运行性能</w:t>
      </w:r>
      <w:r>
        <w:rPr>
          <w:rFonts w:ascii="Times New Roman" w:hAnsi="Times New Roman" w:cs="Times New Roman" w:hint="eastAsia"/>
          <w:color w:val="000000" w:themeColor="text1"/>
          <w:sz w:val="21"/>
        </w:rPr>
        <w:t>以及</w:t>
      </w:r>
      <w:r>
        <w:rPr>
          <w:rFonts w:ascii="Times New Roman" w:hAnsi="Times New Roman" w:cs="Times New Roman"/>
          <w:color w:val="000000" w:themeColor="text1"/>
          <w:sz w:val="21"/>
        </w:rPr>
        <w:t>智能化</w:t>
      </w:r>
      <w:r>
        <w:rPr>
          <w:rFonts w:ascii="Times New Roman" w:hAnsi="Times New Roman" w:cs="Times New Roman" w:hint="eastAsia"/>
          <w:color w:val="000000" w:themeColor="text1"/>
          <w:sz w:val="21"/>
        </w:rPr>
        <w:t>。</w:t>
      </w:r>
    </w:p>
    <w:p w14:paraId="43162481" w14:textId="77777777" w:rsidR="00FC5F0B" w:rsidRDefault="00D40C76">
      <w:pPr>
        <w:pStyle w:val="a6"/>
        <w:spacing w:line="276" w:lineRule="auto"/>
        <w:ind w:left="1" w:hanging="1"/>
        <w:jc w:val="both"/>
        <w:rPr>
          <w:color w:val="000000" w:themeColor="text1"/>
          <w:sz w:val="21"/>
        </w:rPr>
      </w:pPr>
      <w:r>
        <w:rPr>
          <w:rFonts w:ascii="黑体" w:eastAsia="黑体" w:hAnsi="黑体" w:cs="Times New Roman" w:hint="eastAsia"/>
          <w:color w:val="000000" w:themeColor="text1"/>
          <w:sz w:val="21"/>
        </w:rPr>
        <w:t>9.2.2</w:t>
      </w:r>
      <w:r>
        <w:rPr>
          <w:rFonts w:ascii="黑体" w:eastAsia="黑体" w:hAnsi="黑体" w:cs="Times New Roman"/>
          <w:color w:val="000000" w:themeColor="text1"/>
          <w:sz w:val="21"/>
        </w:rPr>
        <w:t xml:space="preserve"> </w:t>
      </w:r>
      <w:r>
        <w:rPr>
          <w:rFonts w:hint="eastAsia"/>
          <w:color w:val="000000" w:themeColor="text1"/>
          <w:sz w:val="21"/>
        </w:rPr>
        <w:t>各项评价</w:t>
      </w:r>
      <w:r>
        <w:rPr>
          <w:color w:val="000000" w:themeColor="text1"/>
          <w:sz w:val="21"/>
        </w:rPr>
        <w:t>指标分为控制</w:t>
      </w:r>
      <w:r>
        <w:rPr>
          <w:rFonts w:hint="eastAsia"/>
          <w:color w:val="000000" w:themeColor="text1"/>
          <w:sz w:val="21"/>
        </w:rPr>
        <w:t>项</w:t>
      </w:r>
      <w:r>
        <w:rPr>
          <w:color w:val="000000" w:themeColor="text1"/>
          <w:sz w:val="21"/>
        </w:rPr>
        <w:t>和评分项。</w:t>
      </w:r>
    </w:p>
    <w:p w14:paraId="438343E7" w14:textId="77777777" w:rsidR="00FC5F0B" w:rsidRDefault="00D40C76">
      <w:pPr>
        <w:spacing w:line="276" w:lineRule="auto"/>
        <w:jc w:val="both"/>
        <w:rPr>
          <w:color w:val="000000" w:themeColor="text1"/>
          <w:sz w:val="21"/>
        </w:rPr>
      </w:pPr>
      <w:r>
        <w:rPr>
          <w:rFonts w:ascii="黑体" w:eastAsia="黑体" w:hAnsi="黑体"/>
          <w:color w:val="000000" w:themeColor="text1"/>
          <w:sz w:val="21"/>
          <w:szCs w:val="21"/>
        </w:rPr>
        <w:t>9.2.3</w:t>
      </w:r>
      <w:r>
        <w:rPr>
          <w:color w:val="000000" w:themeColor="text1"/>
          <w:sz w:val="21"/>
        </w:rPr>
        <w:t>末端</w:t>
      </w:r>
      <w:r>
        <w:rPr>
          <w:rFonts w:hint="eastAsia"/>
          <w:color w:val="000000" w:themeColor="text1"/>
          <w:sz w:val="21"/>
        </w:rPr>
        <w:t>装置工程</w:t>
      </w:r>
      <w:r>
        <w:rPr>
          <w:color w:val="000000" w:themeColor="text1"/>
          <w:sz w:val="21"/>
        </w:rPr>
        <w:t>综合评价</w:t>
      </w:r>
      <w:r>
        <w:rPr>
          <w:rFonts w:hint="eastAsia"/>
          <w:color w:val="000000" w:themeColor="text1"/>
          <w:sz w:val="21"/>
        </w:rPr>
        <w:t>应按照</w:t>
      </w:r>
      <w:r>
        <w:rPr>
          <w:color w:val="000000" w:themeColor="text1"/>
          <w:sz w:val="21"/>
        </w:rPr>
        <w:t>附录</w:t>
      </w:r>
      <w:r>
        <w:rPr>
          <w:color w:val="000000" w:themeColor="text1"/>
          <w:sz w:val="21"/>
        </w:rPr>
        <w:t>C</w:t>
      </w:r>
      <w:r>
        <w:rPr>
          <w:rFonts w:hint="eastAsia"/>
          <w:color w:val="000000" w:themeColor="text1"/>
          <w:sz w:val="21"/>
        </w:rPr>
        <w:t>进行，</w:t>
      </w:r>
      <w:r>
        <w:rPr>
          <w:color w:val="000000" w:themeColor="text1"/>
          <w:sz w:val="21"/>
        </w:rPr>
        <w:t>并</w:t>
      </w:r>
      <w:proofErr w:type="gramStart"/>
      <w:r>
        <w:rPr>
          <w:rFonts w:hint="eastAsia"/>
          <w:color w:val="000000" w:themeColor="text1"/>
          <w:sz w:val="21"/>
        </w:rPr>
        <w:t>由</w:t>
      </w:r>
      <w:r>
        <w:rPr>
          <w:color w:val="000000" w:themeColor="text1"/>
          <w:sz w:val="21"/>
        </w:rPr>
        <w:t>评价</w:t>
      </w:r>
      <w:proofErr w:type="gramEnd"/>
      <w:r>
        <w:rPr>
          <w:rFonts w:hint="eastAsia"/>
          <w:color w:val="000000" w:themeColor="text1"/>
          <w:sz w:val="21"/>
        </w:rPr>
        <w:t>机构</w:t>
      </w:r>
      <w:r>
        <w:rPr>
          <w:color w:val="000000" w:themeColor="text1"/>
          <w:sz w:val="21"/>
        </w:rPr>
        <w:t>对申请评价方</w:t>
      </w:r>
      <w:r>
        <w:rPr>
          <w:rFonts w:hint="eastAsia"/>
          <w:color w:val="000000" w:themeColor="text1"/>
          <w:sz w:val="21"/>
        </w:rPr>
        <w:t>提交的</w:t>
      </w:r>
      <w:r>
        <w:rPr>
          <w:color w:val="000000" w:themeColor="text1"/>
          <w:sz w:val="21"/>
        </w:rPr>
        <w:t>文件</w:t>
      </w:r>
      <w:r>
        <w:rPr>
          <w:rFonts w:hint="eastAsia"/>
          <w:color w:val="000000" w:themeColor="text1"/>
          <w:sz w:val="21"/>
        </w:rPr>
        <w:t>、</w:t>
      </w:r>
      <w:r>
        <w:rPr>
          <w:color w:val="000000" w:themeColor="text1"/>
          <w:sz w:val="21"/>
        </w:rPr>
        <w:t>测试</w:t>
      </w:r>
      <w:r>
        <w:rPr>
          <w:rFonts w:hint="eastAsia"/>
          <w:color w:val="000000" w:themeColor="text1"/>
          <w:sz w:val="21"/>
        </w:rPr>
        <w:t>报告</w:t>
      </w:r>
      <w:r>
        <w:rPr>
          <w:color w:val="000000" w:themeColor="text1"/>
          <w:sz w:val="21"/>
        </w:rPr>
        <w:t>和相关文件进行审查。</w:t>
      </w:r>
    </w:p>
    <w:p w14:paraId="1DD0C2FF"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9.3</w:t>
      </w:r>
      <w:r>
        <w:rPr>
          <w:rFonts w:ascii="黑体" w:eastAsia="黑体" w:hAnsi="黑体" w:hint="eastAsia"/>
          <w:b w:val="0"/>
          <w:color w:val="000000" w:themeColor="text1"/>
          <w:sz w:val="21"/>
        </w:rPr>
        <w:t xml:space="preserve"> 对流辐射切换能力评价</w:t>
      </w:r>
    </w:p>
    <w:p w14:paraId="6CD56E73"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9.3.1</w:t>
      </w:r>
      <w:r>
        <w:rPr>
          <w:rFonts w:ascii="Times New Roman" w:eastAsia="黑体" w:hAnsi="Times New Roman" w:cs="Times New Roman"/>
          <w:color w:val="000000" w:themeColor="text1"/>
          <w:sz w:val="21"/>
        </w:rPr>
        <w:t xml:space="preserve"> </w:t>
      </w:r>
      <w:r>
        <w:rPr>
          <w:rFonts w:ascii="Times New Roman" w:hAnsi="Times New Roman" w:cs="Times New Roman"/>
          <w:color w:val="000000" w:themeColor="text1"/>
          <w:sz w:val="21"/>
        </w:rPr>
        <w:t>对流辐射切换能力应按照</w:t>
      </w:r>
      <w:r>
        <w:rPr>
          <w:rFonts w:ascii="Times New Roman" w:hAnsi="Times New Roman" w:cs="Times New Roman"/>
          <w:color w:val="000000" w:themeColor="text1"/>
          <w:sz w:val="21"/>
        </w:rPr>
        <w:t>8.2.8</w:t>
      </w:r>
      <w:r>
        <w:rPr>
          <w:rFonts w:ascii="Times New Roman" w:hAnsi="Times New Roman" w:cs="Times New Roman"/>
          <w:color w:val="000000" w:themeColor="text1"/>
          <w:sz w:val="21"/>
        </w:rPr>
        <w:t>测试。</w:t>
      </w:r>
    </w:p>
    <w:p w14:paraId="52FB2C5C"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9.3.2</w:t>
      </w:r>
      <w:r>
        <w:rPr>
          <w:rFonts w:ascii="Times New Roman" w:eastAsia="黑体" w:hAnsi="Times New Roman" w:cs="Times New Roman"/>
          <w:color w:val="000000" w:themeColor="text1"/>
          <w:sz w:val="21"/>
        </w:rPr>
        <w:t xml:space="preserve"> </w:t>
      </w:r>
      <w:r>
        <w:rPr>
          <w:rFonts w:ascii="Times New Roman" w:hAnsi="Times New Roman" w:cs="Times New Roman"/>
          <w:color w:val="000000" w:themeColor="text1"/>
          <w:sz w:val="21"/>
        </w:rPr>
        <w:t>对流辐射切换能力应满足表</w:t>
      </w:r>
      <w:r>
        <w:rPr>
          <w:rFonts w:ascii="Times New Roman" w:hAnsi="Times New Roman" w:cs="Times New Roman"/>
          <w:color w:val="000000" w:themeColor="text1"/>
          <w:sz w:val="21"/>
        </w:rPr>
        <w:t>1</w:t>
      </w:r>
      <w:r>
        <w:rPr>
          <w:rFonts w:ascii="Times New Roman" w:hAnsi="Times New Roman" w:cs="Times New Roman"/>
          <w:color w:val="000000" w:themeColor="text1"/>
          <w:sz w:val="21"/>
        </w:rPr>
        <w:t>的要求，允差在</w:t>
      </w:r>
      <w:r>
        <w:rPr>
          <w:rFonts w:ascii="Times New Roman" w:hAnsi="Times New Roman" w:cs="Times New Roman"/>
          <w:color w:val="000000" w:themeColor="text1"/>
          <w:sz w:val="21"/>
        </w:rPr>
        <w:t>±10%</w:t>
      </w:r>
      <w:r>
        <w:rPr>
          <w:rFonts w:ascii="Times New Roman" w:hAnsi="Times New Roman" w:cs="Times New Roman"/>
          <w:color w:val="000000" w:themeColor="text1"/>
          <w:sz w:val="21"/>
        </w:rPr>
        <w:t>以内，该项目为控制项。</w:t>
      </w:r>
    </w:p>
    <w:p w14:paraId="08E1A58F"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9.4 启动时间与动态响应能力评价</w:t>
      </w:r>
    </w:p>
    <w:p w14:paraId="53991426"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9.4.1</w:t>
      </w:r>
      <w:r>
        <w:rPr>
          <w:rFonts w:ascii="Times New Roman" w:eastAsia="黑体" w:hAnsi="Times New Roman" w:cs="Times New Roman"/>
          <w:color w:val="000000" w:themeColor="text1"/>
          <w:sz w:val="21"/>
        </w:rPr>
        <w:t xml:space="preserve"> </w:t>
      </w:r>
      <w:r>
        <w:rPr>
          <w:rFonts w:ascii="Times New Roman" w:hAnsi="Times New Roman" w:cs="Times New Roman"/>
          <w:color w:val="000000" w:themeColor="text1"/>
          <w:sz w:val="21"/>
        </w:rPr>
        <w:t>启动时间应按照</w:t>
      </w:r>
      <w:r>
        <w:rPr>
          <w:rFonts w:ascii="Times New Roman" w:hAnsi="Times New Roman" w:cs="Times New Roman"/>
          <w:color w:val="000000" w:themeColor="text1"/>
          <w:sz w:val="21"/>
        </w:rPr>
        <w:t>7.5.1</w:t>
      </w:r>
      <w:r>
        <w:rPr>
          <w:rFonts w:ascii="Times New Roman" w:hAnsi="Times New Roman" w:cs="Times New Roman"/>
          <w:color w:val="000000" w:themeColor="text1"/>
          <w:sz w:val="21"/>
        </w:rPr>
        <w:t>测试。</w:t>
      </w:r>
    </w:p>
    <w:p w14:paraId="32A6CE4C"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9.4.2</w:t>
      </w:r>
      <w:r>
        <w:rPr>
          <w:rFonts w:ascii="Times New Roman" w:eastAsia="黑体" w:hAnsi="Times New Roman" w:cs="Times New Roman"/>
          <w:color w:val="000000" w:themeColor="text1"/>
          <w:sz w:val="21"/>
        </w:rPr>
        <w:t xml:space="preserve"> </w:t>
      </w:r>
      <w:r>
        <w:rPr>
          <w:rFonts w:ascii="Times New Roman" w:hAnsi="Times New Roman" w:cs="Times New Roman"/>
          <w:color w:val="000000" w:themeColor="text1"/>
          <w:sz w:val="21"/>
        </w:rPr>
        <w:t>启动时间应满足表</w:t>
      </w:r>
      <w:r>
        <w:rPr>
          <w:rFonts w:ascii="Times New Roman" w:hAnsi="Times New Roman" w:cs="Times New Roman"/>
          <w:color w:val="000000" w:themeColor="text1"/>
          <w:sz w:val="21"/>
        </w:rPr>
        <w:t>3</w:t>
      </w:r>
      <w:r>
        <w:rPr>
          <w:rFonts w:ascii="Times New Roman" w:hAnsi="Times New Roman" w:cs="Times New Roman"/>
          <w:color w:val="000000" w:themeColor="text1"/>
          <w:sz w:val="21"/>
        </w:rPr>
        <w:t>、表</w:t>
      </w:r>
      <w:r>
        <w:rPr>
          <w:rFonts w:ascii="Times New Roman" w:hAnsi="Times New Roman" w:cs="Times New Roman"/>
          <w:color w:val="000000" w:themeColor="text1"/>
          <w:sz w:val="21"/>
        </w:rPr>
        <w:t>4</w:t>
      </w:r>
      <w:r>
        <w:rPr>
          <w:rFonts w:ascii="Times New Roman" w:hAnsi="Times New Roman" w:cs="Times New Roman"/>
          <w:color w:val="000000" w:themeColor="text1"/>
          <w:sz w:val="21"/>
        </w:rPr>
        <w:t>的要求，该项目为控制项。</w:t>
      </w:r>
    </w:p>
    <w:p w14:paraId="444500F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9.4.3</w:t>
      </w:r>
      <w:r>
        <w:rPr>
          <w:rFonts w:ascii="Times New Roman" w:eastAsia="黑体" w:hAnsi="Times New Roman" w:cs="Times New Roman"/>
          <w:color w:val="000000" w:themeColor="text1"/>
          <w:sz w:val="21"/>
        </w:rPr>
        <w:t xml:space="preserve"> </w:t>
      </w:r>
      <w:r>
        <w:rPr>
          <w:rFonts w:ascii="Times New Roman" w:hAnsi="Times New Roman" w:cs="Times New Roman"/>
          <w:color w:val="000000" w:themeColor="text1"/>
          <w:sz w:val="21"/>
        </w:rPr>
        <w:t>温度响应匹配系数指标</w:t>
      </w:r>
      <w:r>
        <w:rPr>
          <w:rFonts w:ascii="Times New Roman" w:hAnsi="Times New Roman" w:cs="Times New Roman"/>
          <w:i/>
          <w:color w:val="000000" w:themeColor="text1"/>
          <w:sz w:val="21"/>
          <w:szCs w:val="18"/>
        </w:rPr>
        <w:t>α</w:t>
      </w:r>
      <w:r>
        <w:rPr>
          <w:rFonts w:ascii="Times New Roman" w:hAnsi="Times New Roman" w:cs="Times New Roman"/>
          <w:color w:val="000000" w:themeColor="text1"/>
          <w:sz w:val="21"/>
          <w:szCs w:val="18"/>
          <w:vertAlign w:val="subscript"/>
        </w:rPr>
        <w:t>m</w:t>
      </w:r>
      <w:r>
        <w:rPr>
          <w:rFonts w:ascii="Times New Roman" w:hAnsi="Times New Roman" w:cs="Times New Roman"/>
          <w:color w:val="000000" w:themeColor="text1"/>
          <w:sz w:val="21"/>
        </w:rPr>
        <w:t>应按照</w:t>
      </w:r>
      <w:r>
        <w:rPr>
          <w:rFonts w:ascii="Times New Roman" w:hAnsi="Times New Roman" w:cs="Times New Roman"/>
          <w:color w:val="000000" w:themeColor="text1"/>
          <w:sz w:val="21"/>
        </w:rPr>
        <w:t>7.5.4</w:t>
      </w:r>
      <w:r>
        <w:rPr>
          <w:rFonts w:ascii="Times New Roman" w:hAnsi="Times New Roman" w:cs="Times New Roman"/>
          <w:color w:val="000000" w:themeColor="text1"/>
          <w:sz w:val="21"/>
        </w:rPr>
        <w:t>测试，并按照表</w:t>
      </w:r>
      <w:r>
        <w:rPr>
          <w:rFonts w:ascii="Times New Roman" w:hAnsi="Times New Roman" w:cs="Times New Roman"/>
          <w:color w:val="000000" w:themeColor="text1"/>
          <w:sz w:val="21"/>
        </w:rPr>
        <w:t>5</w:t>
      </w:r>
      <w:r>
        <w:rPr>
          <w:rFonts w:ascii="Times New Roman" w:hAnsi="Times New Roman" w:cs="Times New Roman"/>
          <w:color w:val="000000" w:themeColor="text1"/>
          <w:sz w:val="21"/>
        </w:rPr>
        <w:t>进行评分，该项目为评分项。</w:t>
      </w:r>
    </w:p>
    <w:p w14:paraId="2641F465" w14:textId="77777777" w:rsidR="00FC5F0B" w:rsidRDefault="00D40C76">
      <w:pPr>
        <w:pStyle w:val="a6"/>
        <w:spacing w:line="240" w:lineRule="auto"/>
        <w:jc w:val="center"/>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表</w:t>
      </w:r>
      <w:r>
        <w:rPr>
          <w:rFonts w:ascii="黑体" w:eastAsia="黑体" w:hAnsi="黑体" w:cs="Times New Roman"/>
          <w:color w:val="000000" w:themeColor="text1"/>
          <w:sz w:val="21"/>
        </w:rPr>
        <w:t>5</w:t>
      </w:r>
      <w:r>
        <w:rPr>
          <w:rFonts w:ascii="黑体" w:eastAsia="黑体" w:hAnsi="黑体" w:cs="Times New Roman" w:hint="eastAsia"/>
          <w:color w:val="000000" w:themeColor="text1"/>
          <w:sz w:val="21"/>
        </w:rPr>
        <w:t xml:space="preserve"> 温度响应匹配系数评价得分</w:t>
      </w:r>
    </w:p>
    <w:tbl>
      <w:tblPr>
        <w:tblStyle w:val="af6"/>
        <w:tblW w:w="0" w:type="auto"/>
        <w:jc w:val="center"/>
        <w:tblLook w:val="04A0" w:firstRow="1" w:lastRow="0" w:firstColumn="1" w:lastColumn="0" w:noHBand="0" w:noVBand="1"/>
      </w:tblPr>
      <w:tblGrid>
        <w:gridCol w:w="936"/>
        <w:gridCol w:w="863"/>
        <w:gridCol w:w="1235"/>
        <w:gridCol w:w="1235"/>
        <w:gridCol w:w="1235"/>
        <w:gridCol w:w="821"/>
      </w:tblGrid>
      <w:tr w:rsidR="00FC5F0B" w14:paraId="323CA872" w14:textId="77777777">
        <w:trPr>
          <w:trHeight w:val="227"/>
          <w:jc w:val="center"/>
        </w:trPr>
        <w:tc>
          <w:tcPr>
            <w:tcW w:w="0" w:type="auto"/>
            <w:vAlign w:val="center"/>
          </w:tcPr>
          <w:p w14:paraId="4B498E2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评价</w:t>
            </w:r>
            <w:r>
              <w:rPr>
                <w:rFonts w:ascii="Times New Roman" w:hAnsi="Times New Roman" w:cs="Times New Roman" w:hint="eastAsia"/>
                <w:color w:val="000000" w:themeColor="text1"/>
                <w:sz w:val="18"/>
              </w:rPr>
              <w:t>项目</w:t>
            </w:r>
          </w:p>
        </w:tc>
        <w:tc>
          <w:tcPr>
            <w:tcW w:w="0" w:type="auto"/>
            <w:gridSpan w:val="5"/>
            <w:vAlign w:val="center"/>
          </w:tcPr>
          <w:p w14:paraId="5FE012C3"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等级</w:t>
            </w:r>
          </w:p>
        </w:tc>
      </w:tr>
      <w:tr w:rsidR="00FC5F0B" w14:paraId="5C7280B3" w14:textId="77777777">
        <w:trPr>
          <w:trHeight w:val="227"/>
          <w:jc w:val="center"/>
        </w:trPr>
        <w:tc>
          <w:tcPr>
            <w:tcW w:w="0" w:type="auto"/>
            <w:vAlign w:val="center"/>
          </w:tcPr>
          <w:p w14:paraId="5C16DC94"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α</w:t>
            </w:r>
            <w:r>
              <w:rPr>
                <w:rFonts w:ascii="Times New Roman" w:hAnsi="Times New Roman" w:cs="Times New Roman"/>
                <w:color w:val="000000" w:themeColor="text1"/>
                <w:sz w:val="18"/>
                <w:szCs w:val="18"/>
                <w:vertAlign w:val="subscript"/>
              </w:rPr>
              <w:t>m</w:t>
            </w:r>
          </w:p>
        </w:tc>
        <w:tc>
          <w:tcPr>
            <w:tcW w:w="0" w:type="auto"/>
            <w:vAlign w:val="center"/>
          </w:tcPr>
          <w:p w14:paraId="7418F853"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α</w:t>
            </w:r>
            <w:r>
              <w:rPr>
                <w:rFonts w:ascii="Times New Roman" w:hAnsi="Times New Roman" w:cs="Times New Roman"/>
                <w:color w:val="000000" w:themeColor="text1"/>
                <w:sz w:val="18"/>
                <w:szCs w:val="18"/>
                <w:vertAlign w:val="subscript"/>
              </w:rPr>
              <w:t>m</w:t>
            </w:r>
            <w:r>
              <w:rPr>
                <w:rFonts w:ascii="Times New Roman" w:hAnsi="Times New Roman" w:cs="Times New Roman"/>
                <w:color w:val="000000" w:themeColor="text1"/>
                <w:sz w:val="18"/>
              </w:rPr>
              <w:t xml:space="preserve"> ≥0.97</w:t>
            </w:r>
          </w:p>
        </w:tc>
        <w:tc>
          <w:tcPr>
            <w:tcW w:w="0" w:type="auto"/>
            <w:vAlign w:val="center"/>
          </w:tcPr>
          <w:p w14:paraId="7CFB6AD4"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0.93≤α</w:t>
            </w:r>
            <w:r>
              <w:rPr>
                <w:rFonts w:ascii="Times New Roman" w:hAnsi="Times New Roman" w:cs="Times New Roman"/>
                <w:color w:val="000000" w:themeColor="text1"/>
                <w:sz w:val="18"/>
                <w:szCs w:val="18"/>
                <w:vertAlign w:val="subscript"/>
              </w:rPr>
              <w:t>m</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0.97</w:t>
            </w:r>
          </w:p>
        </w:tc>
        <w:tc>
          <w:tcPr>
            <w:tcW w:w="0" w:type="auto"/>
            <w:vAlign w:val="center"/>
          </w:tcPr>
          <w:p w14:paraId="543E4FC2"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0.89≤α</w:t>
            </w:r>
            <w:r>
              <w:rPr>
                <w:rFonts w:ascii="Times New Roman" w:hAnsi="Times New Roman" w:cs="Times New Roman"/>
                <w:color w:val="000000" w:themeColor="text1"/>
                <w:sz w:val="18"/>
                <w:szCs w:val="18"/>
                <w:vertAlign w:val="subscript"/>
              </w:rPr>
              <w:t>m</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0.93</w:t>
            </w:r>
          </w:p>
        </w:tc>
        <w:tc>
          <w:tcPr>
            <w:tcW w:w="0" w:type="auto"/>
            <w:vAlign w:val="center"/>
          </w:tcPr>
          <w:p w14:paraId="7586B258"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0.86≤α</w:t>
            </w:r>
            <w:r>
              <w:rPr>
                <w:rFonts w:ascii="Times New Roman" w:hAnsi="Times New Roman" w:cs="Times New Roman"/>
                <w:color w:val="000000" w:themeColor="text1"/>
                <w:sz w:val="18"/>
                <w:szCs w:val="18"/>
                <w:vertAlign w:val="subscript"/>
              </w:rPr>
              <w:t>m</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0.89</w:t>
            </w:r>
          </w:p>
        </w:tc>
        <w:tc>
          <w:tcPr>
            <w:tcW w:w="0" w:type="auto"/>
            <w:vAlign w:val="center"/>
          </w:tcPr>
          <w:p w14:paraId="4B74D74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α</w:t>
            </w:r>
            <w:r>
              <w:rPr>
                <w:rFonts w:ascii="Times New Roman" w:hAnsi="Times New Roman" w:cs="Times New Roman"/>
                <w:color w:val="000000" w:themeColor="text1"/>
                <w:sz w:val="18"/>
                <w:szCs w:val="18"/>
                <w:vertAlign w:val="subscript"/>
              </w:rPr>
              <w:t>m</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0.86</w:t>
            </w:r>
          </w:p>
        </w:tc>
      </w:tr>
      <w:tr w:rsidR="00FC5F0B" w14:paraId="71C7D7B8" w14:textId="77777777">
        <w:trPr>
          <w:trHeight w:val="227"/>
          <w:jc w:val="center"/>
        </w:trPr>
        <w:tc>
          <w:tcPr>
            <w:tcW w:w="0" w:type="auto"/>
            <w:vAlign w:val="center"/>
          </w:tcPr>
          <w:p w14:paraId="2FC033B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得分</w:t>
            </w:r>
          </w:p>
        </w:tc>
        <w:tc>
          <w:tcPr>
            <w:tcW w:w="0" w:type="auto"/>
            <w:vAlign w:val="center"/>
          </w:tcPr>
          <w:p w14:paraId="7B8BA68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0" w:type="auto"/>
            <w:vAlign w:val="center"/>
          </w:tcPr>
          <w:p w14:paraId="3781513B"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4</w:t>
            </w:r>
          </w:p>
        </w:tc>
        <w:tc>
          <w:tcPr>
            <w:tcW w:w="0" w:type="auto"/>
            <w:vAlign w:val="center"/>
          </w:tcPr>
          <w:p w14:paraId="77160E63"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3</w:t>
            </w:r>
          </w:p>
        </w:tc>
        <w:tc>
          <w:tcPr>
            <w:tcW w:w="0" w:type="auto"/>
            <w:vAlign w:val="center"/>
          </w:tcPr>
          <w:p w14:paraId="2432D085"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0" w:type="auto"/>
            <w:vAlign w:val="center"/>
          </w:tcPr>
          <w:p w14:paraId="4C764F2A"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1</w:t>
            </w:r>
          </w:p>
        </w:tc>
      </w:tr>
    </w:tbl>
    <w:p w14:paraId="1AABA967" w14:textId="77777777" w:rsidR="00FC5F0B" w:rsidRDefault="00D40C76">
      <w:pPr>
        <w:pStyle w:val="3a"/>
        <w:spacing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9.5</w:t>
      </w:r>
      <w:r>
        <w:rPr>
          <w:rFonts w:ascii="黑体" w:eastAsia="黑体" w:hAnsi="黑体" w:hint="eastAsia"/>
          <w:b w:val="0"/>
          <w:color w:val="000000" w:themeColor="text1"/>
          <w:sz w:val="21"/>
        </w:rPr>
        <w:t xml:space="preserve"> 舒适性评价</w:t>
      </w:r>
    </w:p>
    <w:p w14:paraId="468E9C20"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9.5.</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 xml:space="preserve"> </w:t>
      </w:r>
      <w:r>
        <w:rPr>
          <w:rFonts w:hint="eastAsia"/>
          <w:color w:val="000000" w:themeColor="text1"/>
          <w:sz w:val="21"/>
        </w:rPr>
        <w:t>预计平均热感觉</w:t>
      </w:r>
      <w:r>
        <w:rPr>
          <w:rFonts w:ascii="Times New Roman" w:hAnsi="Times New Roman" w:cs="Times New Roman" w:hint="eastAsia"/>
          <w:color w:val="000000" w:themeColor="text1"/>
          <w:sz w:val="21"/>
        </w:rPr>
        <w:t>指数（</w:t>
      </w:r>
      <w:r>
        <w:rPr>
          <w:rFonts w:ascii="Times New Roman" w:hAnsi="Times New Roman" w:cs="Times New Roman" w:hint="eastAsia"/>
          <w:color w:val="000000" w:themeColor="text1"/>
          <w:sz w:val="21"/>
        </w:rPr>
        <w:t>PMV</w:t>
      </w:r>
      <w:r>
        <w:rPr>
          <w:rFonts w:ascii="Times New Roman" w:hAnsi="Times New Roman" w:cs="Times New Roman" w:hint="eastAsia"/>
          <w:color w:val="000000" w:themeColor="text1"/>
          <w:sz w:val="21"/>
        </w:rPr>
        <w:t>）的试验</w:t>
      </w:r>
      <w:r>
        <w:rPr>
          <w:rFonts w:hint="eastAsia"/>
          <w:color w:val="000000" w:themeColor="text1"/>
          <w:sz w:val="21"/>
        </w:rPr>
        <w:t>方法应符</w:t>
      </w:r>
      <w:r>
        <w:rPr>
          <w:rFonts w:ascii="Times New Roman" w:hAnsi="Times New Roman" w:cs="Times New Roman"/>
          <w:color w:val="000000" w:themeColor="text1"/>
          <w:sz w:val="21"/>
        </w:rPr>
        <w:t>合</w:t>
      </w:r>
      <w:r>
        <w:rPr>
          <w:rFonts w:ascii="Times New Roman" w:hAnsi="Times New Roman" w:cs="Times New Roman"/>
          <w:color w:val="000000" w:themeColor="text1"/>
          <w:sz w:val="21"/>
        </w:rPr>
        <w:t>GB/T 18049—2017</w:t>
      </w:r>
      <w:r>
        <w:rPr>
          <w:rFonts w:ascii="Times New Roman" w:hAnsi="Times New Roman" w:cs="Times New Roman"/>
          <w:color w:val="000000" w:themeColor="text1"/>
          <w:sz w:val="21"/>
        </w:rPr>
        <w:t>的规定</w:t>
      </w:r>
      <w:r>
        <w:rPr>
          <w:rFonts w:hint="eastAsia"/>
          <w:color w:val="000000" w:themeColor="text1"/>
          <w:sz w:val="21"/>
        </w:rPr>
        <w:t>，</w:t>
      </w:r>
      <w:r>
        <w:rPr>
          <w:color w:val="000000" w:themeColor="text1"/>
          <w:sz w:val="21"/>
        </w:rPr>
        <w:t>并达到</w:t>
      </w:r>
      <w:r>
        <w:rPr>
          <w:rFonts w:hint="eastAsia"/>
          <w:color w:val="000000" w:themeColor="text1"/>
          <w:sz w:val="21"/>
        </w:rPr>
        <w:t>B类热环境</w:t>
      </w:r>
      <w:r>
        <w:rPr>
          <w:color w:val="000000" w:themeColor="text1"/>
          <w:sz w:val="21"/>
        </w:rPr>
        <w:t>要求</w:t>
      </w:r>
      <w:r>
        <w:rPr>
          <w:rFonts w:hint="eastAsia"/>
          <w:color w:val="000000" w:themeColor="text1"/>
          <w:sz w:val="21"/>
        </w:rPr>
        <w:t>，</w:t>
      </w:r>
      <w:r>
        <w:rPr>
          <w:color w:val="000000" w:themeColor="text1"/>
          <w:sz w:val="21"/>
        </w:rPr>
        <w:t>该项目为控制</w:t>
      </w:r>
      <w:r>
        <w:rPr>
          <w:rFonts w:hint="eastAsia"/>
          <w:color w:val="000000" w:themeColor="text1"/>
          <w:sz w:val="21"/>
        </w:rPr>
        <w:t>项。</w:t>
      </w:r>
    </w:p>
    <w:p w14:paraId="68084AF1"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 xml:space="preserve">9.5.2 </w:t>
      </w:r>
      <w:r>
        <w:rPr>
          <w:rFonts w:hint="eastAsia"/>
          <w:color w:val="000000" w:themeColor="text1"/>
          <w:sz w:val="21"/>
        </w:rPr>
        <w:t>舒适性评价应</w:t>
      </w:r>
      <w:r>
        <w:rPr>
          <w:color w:val="000000" w:themeColor="text1"/>
          <w:sz w:val="21"/>
        </w:rPr>
        <w:t>包括人体</w:t>
      </w:r>
      <w:r>
        <w:rPr>
          <w:rFonts w:hint="eastAsia"/>
          <w:color w:val="000000" w:themeColor="text1"/>
          <w:sz w:val="21"/>
        </w:rPr>
        <w:t>舒适性、温度</w:t>
      </w:r>
      <w:r>
        <w:rPr>
          <w:color w:val="000000" w:themeColor="text1"/>
          <w:sz w:val="21"/>
        </w:rPr>
        <w:t>波动</w:t>
      </w:r>
      <w:r>
        <w:rPr>
          <w:rFonts w:hint="eastAsia"/>
          <w:color w:val="000000" w:themeColor="text1"/>
          <w:sz w:val="21"/>
        </w:rPr>
        <w:t>和温度响应匹配系数指标，</w:t>
      </w:r>
      <w:r>
        <w:rPr>
          <w:color w:val="000000" w:themeColor="text1"/>
          <w:sz w:val="21"/>
        </w:rPr>
        <w:t>以上项目为评分项。</w:t>
      </w:r>
      <w:r>
        <w:rPr>
          <w:rFonts w:hint="eastAsia"/>
          <w:color w:val="000000" w:themeColor="text1"/>
          <w:sz w:val="21"/>
        </w:rPr>
        <w:t>根</w:t>
      </w:r>
      <w:r>
        <w:rPr>
          <w:rFonts w:ascii="Times New Roman" w:hAnsi="Times New Roman" w:cs="Times New Roman" w:hint="eastAsia"/>
          <w:color w:val="000000" w:themeColor="text1"/>
          <w:sz w:val="21"/>
        </w:rPr>
        <w:t>据</w:t>
      </w:r>
      <w:r>
        <w:rPr>
          <w:rFonts w:ascii="Times New Roman" w:hAnsi="Times New Roman" w:cs="Times New Roman" w:hint="eastAsia"/>
          <w:color w:val="000000" w:themeColor="text1"/>
          <w:sz w:val="21"/>
        </w:rPr>
        <w:t>7.3</w:t>
      </w:r>
      <w:r>
        <w:rPr>
          <w:rFonts w:ascii="Times New Roman" w:hAnsi="Times New Roman" w:cs="Times New Roman" w:hint="eastAsia"/>
          <w:color w:val="000000" w:themeColor="text1"/>
          <w:sz w:val="21"/>
        </w:rPr>
        <w:t>、</w:t>
      </w:r>
      <w:r>
        <w:rPr>
          <w:rFonts w:ascii="Times New Roman" w:hAnsi="Times New Roman" w:cs="Times New Roman" w:hint="eastAsia"/>
          <w:color w:val="000000" w:themeColor="text1"/>
          <w:sz w:val="21"/>
        </w:rPr>
        <w:t>7.4</w:t>
      </w:r>
      <w:r>
        <w:rPr>
          <w:rFonts w:ascii="Times New Roman" w:hAnsi="Times New Roman" w:cs="Times New Roman" w:hint="eastAsia"/>
          <w:color w:val="000000" w:themeColor="text1"/>
          <w:sz w:val="21"/>
        </w:rPr>
        <w:t>测试获得</w:t>
      </w:r>
      <w:r>
        <w:rPr>
          <w:rFonts w:ascii="Times New Roman" w:hAnsi="Times New Roman" w:cs="Times New Roman"/>
          <w:color w:val="000000" w:themeColor="text1"/>
          <w:sz w:val="21"/>
        </w:rPr>
        <w:t>的</w:t>
      </w:r>
      <w:r>
        <w:rPr>
          <w:rFonts w:ascii="Times New Roman" w:hAnsi="Times New Roman" w:cs="Times New Roman" w:hint="eastAsia"/>
          <w:color w:val="000000" w:themeColor="text1"/>
          <w:sz w:val="21"/>
        </w:rPr>
        <w:t>温度</w:t>
      </w:r>
      <w:r>
        <w:rPr>
          <w:rFonts w:hint="eastAsia"/>
          <w:color w:val="000000" w:themeColor="text1"/>
          <w:sz w:val="21"/>
        </w:rPr>
        <w:t>均匀度</w:t>
      </w:r>
      <w:r>
        <w:rPr>
          <w:color w:val="000000" w:themeColor="text1"/>
          <w:sz w:val="21"/>
        </w:rPr>
        <w:t>、垂直空气温差</w:t>
      </w:r>
      <w:r>
        <w:rPr>
          <w:rFonts w:hint="eastAsia"/>
          <w:color w:val="000000" w:themeColor="text1"/>
          <w:sz w:val="21"/>
        </w:rPr>
        <w:t>、</w:t>
      </w:r>
      <w:r>
        <w:rPr>
          <w:color w:val="000000" w:themeColor="text1"/>
          <w:sz w:val="21"/>
        </w:rPr>
        <w:t>吹风感指数</w:t>
      </w:r>
      <w:r>
        <w:rPr>
          <w:rFonts w:hint="eastAsia"/>
          <w:color w:val="000000" w:themeColor="text1"/>
          <w:sz w:val="21"/>
        </w:rPr>
        <w:t>、温度</w:t>
      </w:r>
      <w:r>
        <w:rPr>
          <w:color w:val="000000" w:themeColor="text1"/>
          <w:sz w:val="21"/>
        </w:rPr>
        <w:t>波动</w:t>
      </w:r>
      <w:r>
        <w:rPr>
          <w:rFonts w:hint="eastAsia"/>
          <w:color w:val="000000" w:themeColor="text1"/>
          <w:sz w:val="21"/>
        </w:rPr>
        <w:t>和温度响应匹配系数</w:t>
      </w:r>
      <w:r>
        <w:rPr>
          <w:color w:val="000000" w:themeColor="text1"/>
          <w:sz w:val="21"/>
        </w:rPr>
        <w:t>的得分按照下列公式计算。</w:t>
      </w:r>
    </w:p>
    <w:p w14:paraId="212FFF28"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i/>
          <w:color w:val="000000" w:themeColor="text1"/>
          <w:sz w:val="21"/>
        </w:rPr>
        <w:t>R</w:t>
      </w:r>
      <w:r>
        <w:rPr>
          <w:rFonts w:ascii="Times New Roman" w:hAnsi="Times New Roman" w:cs="Times New Roman"/>
          <w:color w:val="000000" w:themeColor="text1"/>
          <w:sz w:val="21"/>
          <w:vertAlign w:val="subscript"/>
        </w:rPr>
        <w:t>Ts</w:t>
      </w:r>
      <w:r>
        <w:rPr>
          <w:rFonts w:ascii="Times New Roman" w:hAnsi="Times New Roman" w:cs="Times New Roman"/>
          <w:color w:val="000000" w:themeColor="text1"/>
          <w:sz w:val="21"/>
        </w:rPr>
        <w:t>=5-2.222(</w:t>
      </w:r>
      <w:proofErr w:type="gramStart"/>
      <w:r>
        <w:rPr>
          <w:rFonts w:ascii="Times New Roman" w:hAnsi="Times New Roman" w:cs="Times New Roman"/>
          <w:i/>
          <w:color w:val="000000" w:themeColor="text1"/>
          <w:sz w:val="21"/>
        </w:rPr>
        <w:t>T</w:t>
      </w:r>
      <w:r>
        <w:rPr>
          <w:rFonts w:ascii="Times New Roman" w:hAnsi="Times New Roman" w:cs="Times New Roman"/>
          <w:color w:val="000000" w:themeColor="text1"/>
          <w:sz w:val="21"/>
          <w:vertAlign w:val="subscript"/>
        </w:rPr>
        <w:t>s,whole</w:t>
      </w:r>
      <w:proofErr w:type="gramEnd"/>
      <w:r>
        <w:rPr>
          <w:rFonts w:ascii="Times New Roman" w:hAnsi="Times New Roman" w:cs="Times New Roman"/>
          <w:color w:val="000000" w:themeColor="text1"/>
          <w:sz w:val="21"/>
        </w:rPr>
        <w:t>-0.2)</w:t>
      </w:r>
    </w:p>
    <w:p w14:paraId="495C61D2" w14:textId="77777777" w:rsidR="00FC5F0B" w:rsidRDefault="00D40C76">
      <w:pPr>
        <w:pStyle w:val="a6"/>
        <w:spacing w:line="276" w:lineRule="auto"/>
        <w:ind w:firstLine="420"/>
        <w:jc w:val="both"/>
        <w:rPr>
          <w:rFonts w:ascii="Times New Roman" w:hAnsi="Times New Roman" w:cs="Times New Roman"/>
          <w:color w:val="000000" w:themeColor="text1"/>
          <w:sz w:val="21"/>
        </w:rPr>
      </w:pPr>
      <w:proofErr w:type="spellStart"/>
      <w:r>
        <w:rPr>
          <w:rFonts w:ascii="Times New Roman" w:hAnsi="Times New Roman" w:cs="Times New Roman"/>
          <w:i/>
          <w:color w:val="000000" w:themeColor="text1"/>
          <w:sz w:val="21"/>
        </w:rPr>
        <w:t>R</w:t>
      </w:r>
      <w:r>
        <w:rPr>
          <w:rFonts w:ascii="Times New Roman" w:hAnsi="Times New Roman" w:cs="Times New Roman"/>
          <w:color w:val="000000" w:themeColor="text1"/>
          <w:sz w:val="21"/>
          <w:vertAlign w:val="subscript"/>
        </w:rPr>
        <w:t>Tv</w:t>
      </w:r>
      <w:proofErr w:type="spellEnd"/>
      <w:r>
        <w:rPr>
          <w:rFonts w:ascii="Times New Roman" w:hAnsi="Times New Roman" w:cs="Times New Roman"/>
          <w:color w:val="000000" w:themeColor="text1"/>
          <w:sz w:val="21"/>
        </w:rPr>
        <w:t>=5-0.235(</w:t>
      </w:r>
      <w:r>
        <w:rPr>
          <w:rFonts w:ascii="Times New Roman" w:hAnsi="Times New Roman" w:cs="Times New Roman"/>
          <w:i/>
          <w:color w:val="000000" w:themeColor="text1"/>
          <w:sz w:val="21"/>
        </w:rPr>
        <w:t>PD</w:t>
      </w:r>
      <w:r>
        <w:rPr>
          <w:rFonts w:ascii="Times New Roman" w:hAnsi="Times New Roman" w:cs="Times New Roman"/>
          <w:color w:val="000000" w:themeColor="text1"/>
          <w:sz w:val="21"/>
          <w:vertAlign w:val="subscript"/>
        </w:rPr>
        <w:t>whole</w:t>
      </w:r>
      <w:r>
        <w:rPr>
          <w:rFonts w:ascii="Times New Roman" w:hAnsi="Times New Roman" w:cs="Times New Roman"/>
          <w:color w:val="000000" w:themeColor="text1"/>
          <w:sz w:val="21"/>
        </w:rPr>
        <w:t>-3)</w:t>
      </w:r>
    </w:p>
    <w:p w14:paraId="78218948"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i/>
          <w:color w:val="000000" w:themeColor="text1"/>
          <w:sz w:val="21"/>
        </w:rPr>
        <w:t>R</w:t>
      </w:r>
      <w:r>
        <w:rPr>
          <w:rFonts w:ascii="Times New Roman" w:hAnsi="Times New Roman" w:cs="Times New Roman"/>
          <w:color w:val="000000" w:themeColor="text1"/>
          <w:sz w:val="21"/>
          <w:vertAlign w:val="subscript"/>
        </w:rPr>
        <w:t>DR</w:t>
      </w:r>
      <w:r>
        <w:rPr>
          <w:rFonts w:ascii="Times New Roman" w:hAnsi="Times New Roman" w:cs="Times New Roman"/>
          <w:color w:val="000000" w:themeColor="text1"/>
          <w:sz w:val="21"/>
        </w:rPr>
        <w:t>=5-0.133(</w:t>
      </w:r>
      <w:r>
        <w:rPr>
          <w:rFonts w:ascii="Times New Roman" w:hAnsi="Times New Roman" w:cs="Times New Roman"/>
          <w:i/>
          <w:color w:val="000000" w:themeColor="text1"/>
          <w:sz w:val="21"/>
        </w:rPr>
        <w:t>DR</w:t>
      </w:r>
      <w:r>
        <w:rPr>
          <w:rFonts w:ascii="Times New Roman" w:hAnsi="Times New Roman" w:cs="Times New Roman"/>
          <w:color w:val="000000" w:themeColor="text1"/>
          <w:sz w:val="21"/>
          <w:vertAlign w:val="subscript"/>
        </w:rPr>
        <w:t>whole</w:t>
      </w:r>
      <w:r>
        <w:rPr>
          <w:rFonts w:ascii="Times New Roman" w:hAnsi="Times New Roman" w:cs="Times New Roman"/>
          <w:color w:val="000000" w:themeColor="text1"/>
          <w:sz w:val="21"/>
        </w:rPr>
        <w:t>-3)</w:t>
      </w:r>
    </w:p>
    <w:p w14:paraId="399C80C0" w14:textId="77777777" w:rsidR="00FC5F0B" w:rsidRDefault="00D40C76">
      <w:pPr>
        <w:pStyle w:val="a6"/>
        <w:spacing w:line="276" w:lineRule="auto"/>
        <w:ind w:firstLine="420"/>
        <w:jc w:val="both"/>
        <w:rPr>
          <w:rFonts w:ascii="Times New Roman" w:hAnsi="Times New Roman" w:cs="Times New Roman"/>
          <w:color w:val="000000" w:themeColor="text1"/>
          <w:sz w:val="21"/>
        </w:rPr>
      </w:pPr>
      <w:proofErr w:type="spellStart"/>
      <w:r>
        <w:rPr>
          <w:rFonts w:ascii="Times New Roman" w:hAnsi="Times New Roman" w:cs="Times New Roman"/>
          <w:i/>
          <w:color w:val="000000" w:themeColor="text1"/>
          <w:sz w:val="21"/>
        </w:rPr>
        <w:t>R</w:t>
      </w:r>
      <w:r>
        <w:rPr>
          <w:rFonts w:ascii="Times New Roman" w:hAnsi="Times New Roman" w:cs="Times New Roman"/>
          <w:color w:val="000000" w:themeColor="text1"/>
          <w:sz w:val="21"/>
          <w:vertAlign w:val="subscript"/>
        </w:rPr>
        <w:t>Tf</w:t>
      </w:r>
      <w:proofErr w:type="spellEnd"/>
      <w:r>
        <w:rPr>
          <w:rFonts w:ascii="Times New Roman" w:hAnsi="Times New Roman" w:cs="Times New Roman"/>
          <w:color w:val="000000" w:themeColor="text1"/>
          <w:sz w:val="21"/>
        </w:rPr>
        <w:t>=5-2.857(</w:t>
      </w:r>
      <w:proofErr w:type="gramStart"/>
      <w:r>
        <w:rPr>
          <w:rFonts w:ascii="Times New Roman" w:hAnsi="Times New Roman" w:cs="Times New Roman"/>
          <w:i/>
          <w:color w:val="000000" w:themeColor="text1"/>
          <w:sz w:val="21"/>
        </w:rPr>
        <w:t>T</w:t>
      </w:r>
      <w:r>
        <w:rPr>
          <w:rFonts w:ascii="Times New Roman" w:hAnsi="Times New Roman" w:cs="Times New Roman"/>
          <w:color w:val="000000" w:themeColor="text1"/>
          <w:sz w:val="21"/>
          <w:vertAlign w:val="subscript"/>
        </w:rPr>
        <w:t>f,whole</w:t>
      </w:r>
      <w:proofErr w:type="gramEnd"/>
      <w:r>
        <w:rPr>
          <w:rFonts w:ascii="Times New Roman" w:hAnsi="Times New Roman" w:cs="Times New Roman"/>
          <w:color w:val="000000" w:themeColor="text1"/>
          <w:sz w:val="21"/>
        </w:rPr>
        <w:t>-0.6)</w:t>
      </w:r>
    </w:p>
    <w:p w14:paraId="44040750"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 xml:space="preserve">9.5.3 </w:t>
      </w:r>
      <w:r>
        <w:rPr>
          <w:rFonts w:hint="eastAsia"/>
          <w:color w:val="000000" w:themeColor="text1"/>
          <w:sz w:val="21"/>
        </w:rPr>
        <w:t>舒适性</w:t>
      </w:r>
      <w:r>
        <w:rPr>
          <w:color w:val="000000" w:themeColor="text1"/>
          <w:sz w:val="21"/>
        </w:rPr>
        <w:t>评价</w:t>
      </w:r>
      <w:r>
        <w:rPr>
          <w:rFonts w:hint="eastAsia"/>
          <w:color w:val="000000" w:themeColor="text1"/>
          <w:sz w:val="21"/>
        </w:rPr>
        <w:t>得分</w:t>
      </w:r>
      <w:r>
        <w:rPr>
          <w:rFonts w:ascii="Times New Roman" w:hAnsi="Times New Roman" w:cs="Times New Roman"/>
          <w:i/>
          <w:color w:val="000000" w:themeColor="text1"/>
          <w:sz w:val="21"/>
        </w:rPr>
        <w:t>R</w:t>
      </w:r>
      <w:r>
        <w:rPr>
          <w:rFonts w:ascii="Times New Roman" w:hAnsi="Times New Roman" w:cs="Times New Roman"/>
          <w:color w:val="000000" w:themeColor="text1"/>
          <w:sz w:val="21"/>
          <w:vertAlign w:val="subscript"/>
        </w:rPr>
        <w:t>TC</w:t>
      </w:r>
      <w:r>
        <w:rPr>
          <w:rFonts w:hint="eastAsia"/>
          <w:color w:val="000000" w:themeColor="text1"/>
          <w:sz w:val="21"/>
        </w:rPr>
        <w:t>由</w:t>
      </w:r>
      <w:r>
        <w:rPr>
          <w:color w:val="000000" w:themeColor="text1"/>
          <w:sz w:val="21"/>
        </w:rPr>
        <w:t>热环境参数评价得分加权平均获得，在进行主观热</w:t>
      </w:r>
      <w:r>
        <w:rPr>
          <w:rFonts w:hint="eastAsia"/>
          <w:color w:val="000000" w:themeColor="text1"/>
          <w:sz w:val="21"/>
        </w:rPr>
        <w:t>舒适</w:t>
      </w:r>
      <w:r>
        <w:rPr>
          <w:color w:val="000000" w:themeColor="text1"/>
          <w:sz w:val="21"/>
        </w:rPr>
        <w:t>投票</w:t>
      </w:r>
      <w:r>
        <w:rPr>
          <w:rFonts w:hint="eastAsia"/>
          <w:color w:val="000000" w:themeColor="text1"/>
          <w:sz w:val="21"/>
        </w:rPr>
        <w:t>的项目</w:t>
      </w:r>
      <w:r>
        <w:rPr>
          <w:color w:val="000000" w:themeColor="text1"/>
          <w:sz w:val="21"/>
        </w:rPr>
        <w:t>中，评价项目</w:t>
      </w:r>
      <w:r>
        <w:rPr>
          <w:rFonts w:hint="eastAsia"/>
          <w:color w:val="000000" w:themeColor="text1"/>
          <w:sz w:val="21"/>
        </w:rPr>
        <w:t>可</w:t>
      </w:r>
      <w:r>
        <w:rPr>
          <w:color w:val="000000" w:themeColor="text1"/>
          <w:sz w:val="21"/>
        </w:rPr>
        <w:t>包括主观</w:t>
      </w:r>
      <w:proofErr w:type="gramStart"/>
      <w:r>
        <w:rPr>
          <w:color w:val="000000" w:themeColor="text1"/>
          <w:sz w:val="21"/>
        </w:rPr>
        <w:t>热感觉</w:t>
      </w:r>
      <w:proofErr w:type="gramEnd"/>
      <w:r>
        <w:rPr>
          <w:color w:val="000000" w:themeColor="text1"/>
          <w:sz w:val="21"/>
        </w:rPr>
        <w:t>投票。</w:t>
      </w:r>
      <w:r>
        <w:rPr>
          <w:rFonts w:hint="eastAsia"/>
          <w:color w:val="000000" w:themeColor="text1"/>
          <w:sz w:val="21"/>
        </w:rPr>
        <w:t>制冷</w:t>
      </w:r>
      <w:r>
        <w:rPr>
          <w:color w:val="000000" w:themeColor="text1"/>
          <w:sz w:val="21"/>
        </w:rPr>
        <w:t>和制</w:t>
      </w:r>
      <w:proofErr w:type="gramStart"/>
      <w:r>
        <w:rPr>
          <w:color w:val="000000" w:themeColor="text1"/>
          <w:sz w:val="21"/>
        </w:rPr>
        <w:t>热模式</w:t>
      </w:r>
      <w:proofErr w:type="gramEnd"/>
      <w:r>
        <w:rPr>
          <w:color w:val="000000" w:themeColor="text1"/>
          <w:sz w:val="21"/>
        </w:rPr>
        <w:t>应分别进行评价</w:t>
      </w:r>
      <w:r>
        <w:rPr>
          <w:rFonts w:hint="eastAsia"/>
          <w:color w:val="000000" w:themeColor="text1"/>
          <w:sz w:val="21"/>
        </w:rPr>
        <w:t>，</w:t>
      </w:r>
      <w:r>
        <w:rPr>
          <w:color w:val="000000" w:themeColor="text1"/>
          <w:sz w:val="21"/>
        </w:rPr>
        <w:t>并按照表</w:t>
      </w:r>
      <w:r>
        <w:rPr>
          <w:rFonts w:hint="eastAsia"/>
          <w:color w:val="000000" w:themeColor="text1"/>
          <w:sz w:val="21"/>
        </w:rPr>
        <w:t>6确定</w:t>
      </w:r>
      <w:r>
        <w:rPr>
          <w:color w:val="000000" w:themeColor="text1"/>
          <w:sz w:val="21"/>
        </w:rPr>
        <w:t>得分权重。</w:t>
      </w:r>
    </w:p>
    <w:p w14:paraId="69995F6D" w14:textId="77777777" w:rsidR="00FC5F0B" w:rsidRDefault="00D40C76">
      <w:pPr>
        <w:pStyle w:val="a6"/>
        <w:spacing w:line="240" w:lineRule="auto"/>
        <w:jc w:val="center"/>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表</w:t>
      </w:r>
      <w:r>
        <w:rPr>
          <w:rFonts w:ascii="黑体" w:eastAsia="黑体" w:hAnsi="黑体" w:cs="Times New Roman"/>
          <w:color w:val="000000" w:themeColor="text1"/>
          <w:sz w:val="21"/>
        </w:rPr>
        <w:t>6</w:t>
      </w:r>
      <w:r>
        <w:rPr>
          <w:rFonts w:ascii="黑体" w:eastAsia="黑体" w:hAnsi="黑体" w:cs="Times New Roman" w:hint="eastAsia"/>
          <w:color w:val="000000" w:themeColor="text1"/>
          <w:sz w:val="21"/>
        </w:rPr>
        <w:t xml:space="preserve"> 舒适性评价得分</w:t>
      </w:r>
      <w:r>
        <w:rPr>
          <w:rFonts w:ascii="黑体" w:eastAsia="黑体" w:hAnsi="黑体" w:cs="Times New Roman"/>
          <w:color w:val="000000" w:themeColor="text1"/>
          <w:sz w:val="21"/>
        </w:rPr>
        <w:t>的权重</w:t>
      </w:r>
    </w:p>
    <w:tbl>
      <w:tblPr>
        <w:tblStyle w:val="af6"/>
        <w:tblW w:w="0" w:type="auto"/>
        <w:jc w:val="center"/>
        <w:tblLook w:val="04A0" w:firstRow="1" w:lastRow="0" w:firstColumn="1" w:lastColumn="0" w:noHBand="0" w:noVBand="1"/>
      </w:tblPr>
      <w:tblGrid>
        <w:gridCol w:w="2767"/>
        <w:gridCol w:w="2768"/>
        <w:gridCol w:w="2768"/>
      </w:tblGrid>
      <w:tr w:rsidR="00FC5F0B" w14:paraId="0A956A1D" w14:textId="77777777">
        <w:trPr>
          <w:trHeight w:val="20"/>
          <w:jc w:val="center"/>
        </w:trPr>
        <w:tc>
          <w:tcPr>
            <w:tcW w:w="2767" w:type="dxa"/>
            <w:vAlign w:val="center"/>
          </w:tcPr>
          <w:p w14:paraId="3BEED0DC"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评价项目</w:t>
            </w:r>
          </w:p>
        </w:tc>
        <w:tc>
          <w:tcPr>
            <w:tcW w:w="2768" w:type="dxa"/>
            <w:vAlign w:val="center"/>
          </w:tcPr>
          <w:p w14:paraId="53CF4FDA"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权重</w:t>
            </w:r>
            <w:r>
              <w:rPr>
                <w:rFonts w:ascii="Times New Roman" w:hAnsi="Times New Roman" w:cs="Times New Roman" w:hint="eastAsia"/>
                <w:color w:val="000000" w:themeColor="text1"/>
                <w:sz w:val="20"/>
              </w:rPr>
              <w:t>（不</w:t>
            </w:r>
            <w:r>
              <w:rPr>
                <w:rFonts w:ascii="Times New Roman" w:hAnsi="Times New Roman" w:cs="Times New Roman"/>
                <w:color w:val="000000" w:themeColor="text1"/>
                <w:sz w:val="20"/>
              </w:rPr>
              <w:t>投票</w:t>
            </w:r>
            <w:r>
              <w:rPr>
                <w:rFonts w:ascii="Times New Roman" w:hAnsi="Times New Roman" w:cs="Times New Roman" w:hint="eastAsia"/>
                <w:color w:val="000000" w:themeColor="text1"/>
                <w:sz w:val="20"/>
              </w:rPr>
              <w:t>）</w:t>
            </w:r>
          </w:p>
        </w:tc>
        <w:tc>
          <w:tcPr>
            <w:tcW w:w="2768" w:type="dxa"/>
            <w:vAlign w:val="center"/>
          </w:tcPr>
          <w:p w14:paraId="5337466B"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hint="eastAsia"/>
                <w:color w:val="000000" w:themeColor="text1"/>
                <w:sz w:val="20"/>
              </w:rPr>
              <w:t>权重（含</w:t>
            </w:r>
            <w:r>
              <w:rPr>
                <w:rFonts w:ascii="Times New Roman" w:hAnsi="Times New Roman" w:cs="Times New Roman"/>
                <w:color w:val="000000" w:themeColor="text1"/>
                <w:sz w:val="20"/>
              </w:rPr>
              <w:t>投票</w:t>
            </w:r>
            <w:r>
              <w:rPr>
                <w:rFonts w:ascii="Times New Roman" w:hAnsi="Times New Roman" w:cs="Times New Roman" w:hint="eastAsia"/>
                <w:color w:val="000000" w:themeColor="text1"/>
                <w:sz w:val="20"/>
              </w:rPr>
              <w:t>）</w:t>
            </w:r>
          </w:p>
        </w:tc>
      </w:tr>
      <w:tr w:rsidR="00FC5F0B" w14:paraId="20719F60" w14:textId="77777777">
        <w:trPr>
          <w:trHeight w:val="20"/>
          <w:jc w:val="center"/>
        </w:trPr>
        <w:tc>
          <w:tcPr>
            <w:tcW w:w="2767" w:type="dxa"/>
            <w:vAlign w:val="center"/>
          </w:tcPr>
          <w:p w14:paraId="21149BF3"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温度均匀度</w:t>
            </w:r>
          </w:p>
        </w:tc>
        <w:tc>
          <w:tcPr>
            <w:tcW w:w="2768" w:type="dxa"/>
            <w:vAlign w:val="center"/>
          </w:tcPr>
          <w:p w14:paraId="2EAF82B5"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768" w:type="dxa"/>
            <w:vAlign w:val="center"/>
          </w:tcPr>
          <w:p w14:paraId="1E3633E5"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r>
      <w:tr w:rsidR="00FC5F0B" w14:paraId="6E56646C" w14:textId="77777777">
        <w:trPr>
          <w:trHeight w:val="20"/>
          <w:jc w:val="center"/>
        </w:trPr>
        <w:tc>
          <w:tcPr>
            <w:tcW w:w="2767" w:type="dxa"/>
            <w:vAlign w:val="center"/>
          </w:tcPr>
          <w:p w14:paraId="41FBEEC8"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垂直空气温差</w:t>
            </w:r>
          </w:p>
        </w:tc>
        <w:tc>
          <w:tcPr>
            <w:tcW w:w="2768" w:type="dxa"/>
            <w:vAlign w:val="center"/>
          </w:tcPr>
          <w:p w14:paraId="79043E60"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30%</w:t>
            </w:r>
          </w:p>
        </w:tc>
        <w:tc>
          <w:tcPr>
            <w:tcW w:w="2768" w:type="dxa"/>
            <w:vAlign w:val="center"/>
          </w:tcPr>
          <w:p w14:paraId="32D9F345"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22.5%</w:t>
            </w:r>
          </w:p>
        </w:tc>
      </w:tr>
      <w:tr w:rsidR="00FC5F0B" w14:paraId="515CA2F2" w14:textId="77777777">
        <w:trPr>
          <w:trHeight w:val="20"/>
          <w:jc w:val="center"/>
        </w:trPr>
        <w:tc>
          <w:tcPr>
            <w:tcW w:w="2767" w:type="dxa"/>
            <w:vAlign w:val="center"/>
          </w:tcPr>
          <w:p w14:paraId="03577295"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吹风</w:t>
            </w:r>
            <w:proofErr w:type="gramStart"/>
            <w:r>
              <w:rPr>
                <w:rFonts w:ascii="Times New Roman" w:hAnsi="Times New Roman" w:cs="Times New Roman"/>
                <w:color w:val="000000" w:themeColor="text1"/>
                <w:sz w:val="20"/>
              </w:rPr>
              <w:t>感指数</w:t>
            </w:r>
            <w:proofErr w:type="gramEnd"/>
          </w:p>
        </w:tc>
        <w:tc>
          <w:tcPr>
            <w:tcW w:w="2768" w:type="dxa"/>
            <w:vAlign w:val="center"/>
          </w:tcPr>
          <w:p w14:paraId="4CD36E9B"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768" w:type="dxa"/>
            <w:vAlign w:val="center"/>
          </w:tcPr>
          <w:p w14:paraId="66471E27"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22.5%</w:t>
            </w:r>
          </w:p>
        </w:tc>
      </w:tr>
      <w:tr w:rsidR="00FC5F0B" w14:paraId="47100A5B" w14:textId="77777777">
        <w:trPr>
          <w:trHeight w:val="20"/>
          <w:jc w:val="center"/>
        </w:trPr>
        <w:tc>
          <w:tcPr>
            <w:tcW w:w="2767" w:type="dxa"/>
            <w:vAlign w:val="center"/>
          </w:tcPr>
          <w:p w14:paraId="69E40384"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温度波动</w:t>
            </w:r>
          </w:p>
        </w:tc>
        <w:tc>
          <w:tcPr>
            <w:tcW w:w="2768" w:type="dxa"/>
            <w:vAlign w:val="center"/>
          </w:tcPr>
          <w:p w14:paraId="6B67C47B"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768" w:type="dxa"/>
            <w:vAlign w:val="center"/>
          </w:tcPr>
          <w:p w14:paraId="06E9813F"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r>
      <w:tr w:rsidR="00FC5F0B" w14:paraId="4276CAE7" w14:textId="77777777">
        <w:trPr>
          <w:trHeight w:val="20"/>
          <w:jc w:val="center"/>
        </w:trPr>
        <w:tc>
          <w:tcPr>
            <w:tcW w:w="2767" w:type="dxa"/>
            <w:vAlign w:val="center"/>
          </w:tcPr>
          <w:p w14:paraId="4D6A0EF0"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主观热舒适投票</w:t>
            </w:r>
          </w:p>
        </w:tc>
        <w:tc>
          <w:tcPr>
            <w:tcW w:w="2768" w:type="dxa"/>
            <w:vAlign w:val="center"/>
          </w:tcPr>
          <w:p w14:paraId="78CBEAC5"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w:t>
            </w:r>
          </w:p>
        </w:tc>
        <w:tc>
          <w:tcPr>
            <w:tcW w:w="2768" w:type="dxa"/>
            <w:vAlign w:val="center"/>
          </w:tcPr>
          <w:p w14:paraId="41FA82C0" w14:textId="77777777" w:rsidR="00FC5F0B" w:rsidRDefault="00D40C76">
            <w:pPr>
              <w:pStyle w:val="a6"/>
              <w:spacing w:line="24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r>
    </w:tbl>
    <w:p w14:paraId="6252E0E0"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 xml:space="preserve">9.5.4 </w:t>
      </w:r>
      <w:r>
        <w:rPr>
          <w:rFonts w:ascii="Times New Roman" w:hAnsi="Times New Roman" w:cs="Times New Roman"/>
          <w:color w:val="000000" w:themeColor="text1"/>
          <w:sz w:val="21"/>
        </w:rPr>
        <w:t>根据</w:t>
      </w:r>
      <w:r>
        <w:rPr>
          <w:rFonts w:ascii="Times New Roman" w:hAnsi="Times New Roman" w:cs="Times New Roman"/>
          <w:color w:val="000000" w:themeColor="text1"/>
          <w:sz w:val="21"/>
        </w:rPr>
        <w:t>9.5.2</w:t>
      </w:r>
      <w:r>
        <w:rPr>
          <w:rFonts w:ascii="Times New Roman" w:hAnsi="Times New Roman" w:cs="Times New Roman"/>
          <w:color w:val="000000" w:themeColor="text1"/>
          <w:sz w:val="21"/>
        </w:rPr>
        <w:t>给出的计算方法，计算得到室内热环境参数评分，根据</w:t>
      </w:r>
      <w:r>
        <w:rPr>
          <w:rFonts w:ascii="Times New Roman" w:hAnsi="Times New Roman" w:cs="Times New Roman"/>
          <w:color w:val="000000" w:themeColor="text1"/>
          <w:sz w:val="21"/>
        </w:rPr>
        <w:t>9.5.3</w:t>
      </w:r>
      <w:r>
        <w:rPr>
          <w:rFonts w:ascii="Times New Roman" w:hAnsi="Times New Roman" w:cs="Times New Roman"/>
          <w:color w:val="000000" w:themeColor="text1"/>
          <w:sz w:val="21"/>
        </w:rPr>
        <w:t>中各评价项目的权重，进行加权求和，得出室内热环境舒适性评价得分。</w:t>
      </w:r>
    </w:p>
    <w:p w14:paraId="2089CCDD"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9.5</w:t>
      </w:r>
      <w:r>
        <w:rPr>
          <w:rFonts w:ascii="黑体" w:eastAsia="黑体" w:hAnsi="黑体" w:cs="Times New Roman" w:hint="eastAsia"/>
          <w:color w:val="000000" w:themeColor="text1"/>
          <w:sz w:val="21"/>
        </w:rPr>
        <w:t>.5</w:t>
      </w:r>
      <w:r>
        <w:rPr>
          <w:rFonts w:ascii="Times New Roman" w:hAnsi="Times New Roman" w:cs="Times New Roman" w:hint="eastAsia"/>
          <w:color w:val="000000" w:themeColor="text1"/>
          <w:sz w:val="21"/>
        </w:rPr>
        <w:t xml:space="preserve"> </w:t>
      </w:r>
      <w:r>
        <w:rPr>
          <w:rFonts w:ascii="Times New Roman" w:hAnsi="Times New Roman" w:cs="Times New Roman"/>
          <w:color w:val="000000" w:themeColor="text1"/>
          <w:sz w:val="21"/>
        </w:rPr>
        <w:t>末端装置的室内热舒适性</w:t>
      </w:r>
      <w:r>
        <w:rPr>
          <w:rFonts w:ascii="Times New Roman" w:hAnsi="Times New Roman" w:cs="Times New Roman" w:hint="eastAsia"/>
          <w:color w:val="000000" w:themeColor="text1"/>
          <w:sz w:val="21"/>
        </w:rPr>
        <w:t>可进行</w:t>
      </w:r>
      <w:r>
        <w:rPr>
          <w:rFonts w:ascii="Times New Roman" w:hAnsi="Times New Roman" w:cs="Times New Roman"/>
          <w:color w:val="000000" w:themeColor="text1"/>
          <w:sz w:val="21"/>
        </w:rPr>
        <w:t>独立的等级评价，评价等级采用</w:t>
      </w:r>
      <w:r>
        <w:rPr>
          <w:rFonts w:ascii="Times New Roman" w:hAnsi="Times New Roman" w:cs="Times New Roman"/>
          <w:color w:val="000000" w:themeColor="text1"/>
          <w:sz w:val="21"/>
        </w:rPr>
        <w:t>5</w:t>
      </w:r>
      <w:r>
        <w:rPr>
          <w:rFonts w:ascii="Times New Roman" w:hAnsi="Times New Roman" w:cs="Times New Roman"/>
          <w:color w:val="000000" w:themeColor="text1"/>
          <w:sz w:val="21"/>
        </w:rPr>
        <w:t>星制，</w:t>
      </w:r>
      <w:r>
        <w:rPr>
          <w:rFonts w:ascii="Times New Roman" w:hAnsi="Times New Roman" w:cs="Times New Roman"/>
          <w:color w:val="000000" w:themeColor="text1"/>
          <w:sz w:val="21"/>
        </w:rPr>
        <w:t>5</w:t>
      </w:r>
      <w:r>
        <w:rPr>
          <w:rFonts w:ascii="Times New Roman" w:hAnsi="Times New Roman" w:cs="Times New Roman"/>
          <w:color w:val="000000" w:themeColor="text1"/>
          <w:sz w:val="21"/>
        </w:rPr>
        <w:t>星为最好。各星级室内热环境舒适性评价得分（总分为</w:t>
      </w:r>
      <w:r>
        <w:rPr>
          <w:rFonts w:ascii="Times New Roman" w:hAnsi="Times New Roman" w:cs="Times New Roman"/>
          <w:color w:val="000000" w:themeColor="text1"/>
          <w:sz w:val="21"/>
        </w:rPr>
        <w:t>5.0</w:t>
      </w:r>
      <w:r>
        <w:rPr>
          <w:rFonts w:ascii="Times New Roman" w:hAnsi="Times New Roman" w:cs="Times New Roman"/>
          <w:color w:val="000000" w:themeColor="text1"/>
          <w:sz w:val="21"/>
        </w:rPr>
        <w:t>）应符合表</w:t>
      </w:r>
      <w:r>
        <w:rPr>
          <w:rFonts w:ascii="Times New Roman" w:hAnsi="Times New Roman" w:cs="Times New Roman"/>
          <w:color w:val="000000" w:themeColor="text1"/>
          <w:sz w:val="21"/>
        </w:rPr>
        <w:t>7</w:t>
      </w:r>
      <w:r>
        <w:rPr>
          <w:rFonts w:ascii="Times New Roman" w:hAnsi="Times New Roman" w:cs="Times New Roman"/>
          <w:color w:val="000000" w:themeColor="text1"/>
          <w:sz w:val="21"/>
        </w:rPr>
        <w:t>中的规定。</w:t>
      </w:r>
    </w:p>
    <w:p w14:paraId="61850BCE" w14:textId="77777777" w:rsidR="00FC5F0B" w:rsidRDefault="00D40C76">
      <w:pPr>
        <w:pStyle w:val="a6"/>
        <w:spacing w:line="240" w:lineRule="auto"/>
        <w:jc w:val="center"/>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表</w:t>
      </w:r>
      <w:r>
        <w:rPr>
          <w:rFonts w:ascii="黑体" w:eastAsia="黑体" w:hAnsi="黑体" w:cs="Times New Roman"/>
          <w:color w:val="000000" w:themeColor="text1"/>
          <w:sz w:val="21"/>
        </w:rPr>
        <w:t>7</w:t>
      </w:r>
      <w:r>
        <w:rPr>
          <w:rFonts w:ascii="黑体" w:eastAsia="黑体" w:hAnsi="黑体" w:cs="Times New Roman" w:hint="eastAsia"/>
          <w:color w:val="000000" w:themeColor="text1"/>
          <w:sz w:val="21"/>
        </w:rPr>
        <w:t xml:space="preserve"> 室内热舒适</w:t>
      </w:r>
      <w:r>
        <w:rPr>
          <w:rFonts w:ascii="黑体" w:eastAsia="黑体" w:hAnsi="黑体" w:cs="Times New Roman"/>
          <w:color w:val="000000" w:themeColor="text1"/>
          <w:sz w:val="21"/>
        </w:rPr>
        <w:t>环境评价星级</w:t>
      </w:r>
    </w:p>
    <w:tbl>
      <w:tblPr>
        <w:tblStyle w:val="af6"/>
        <w:tblW w:w="5000" w:type="pct"/>
        <w:jc w:val="center"/>
        <w:tblLook w:val="04A0" w:firstRow="1" w:lastRow="0" w:firstColumn="1" w:lastColumn="0" w:noHBand="0" w:noVBand="1"/>
      </w:tblPr>
      <w:tblGrid>
        <w:gridCol w:w="3114"/>
        <w:gridCol w:w="5189"/>
      </w:tblGrid>
      <w:tr w:rsidR="00FC5F0B" w14:paraId="5DC8D9B7" w14:textId="77777777">
        <w:trPr>
          <w:trHeight w:val="20"/>
          <w:jc w:val="center"/>
        </w:trPr>
        <w:tc>
          <w:tcPr>
            <w:tcW w:w="1875" w:type="pct"/>
            <w:vAlign w:val="center"/>
          </w:tcPr>
          <w:p w14:paraId="4822CFA7"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星级</w:t>
            </w:r>
          </w:p>
        </w:tc>
        <w:tc>
          <w:tcPr>
            <w:tcW w:w="3125" w:type="pct"/>
            <w:vAlign w:val="center"/>
          </w:tcPr>
          <w:p w14:paraId="7A851022"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评价得分</w:t>
            </w:r>
          </w:p>
        </w:tc>
      </w:tr>
      <w:tr w:rsidR="00FC5F0B" w14:paraId="5713181E" w14:textId="77777777">
        <w:trPr>
          <w:trHeight w:val="20"/>
          <w:jc w:val="center"/>
        </w:trPr>
        <w:tc>
          <w:tcPr>
            <w:tcW w:w="1875" w:type="pct"/>
            <w:vAlign w:val="center"/>
          </w:tcPr>
          <w:p w14:paraId="7D553AF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p>
        </w:tc>
        <w:tc>
          <w:tcPr>
            <w:tcW w:w="3125" w:type="pct"/>
            <w:vAlign w:val="center"/>
          </w:tcPr>
          <w:p w14:paraId="49C2F3E3"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r>
              <w:rPr>
                <w:rFonts w:ascii="Times New Roman" w:hAnsi="Times New Roman" w:cs="Times New Roman" w:hint="eastAsia"/>
                <w:color w:val="000000" w:themeColor="text1"/>
                <w:sz w:val="18"/>
              </w:rPr>
              <w:t>4.50</w:t>
            </w:r>
          </w:p>
        </w:tc>
      </w:tr>
      <w:tr w:rsidR="00FC5F0B" w14:paraId="2184C270" w14:textId="77777777">
        <w:trPr>
          <w:trHeight w:val="20"/>
          <w:jc w:val="center"/>
        </w:trPr>
        <w:tc>
          <w:tcPr>
            <w:tcW w:w="1875" w:type="pct"/>
            <w:vAlign w:val="center"/>
          </w:tcPr>
          <w:p w14:paraId="129109C6"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p>
        </w:tc>
        <w:tc>
          <w:tcPr>
            <w:tcW w:w="3125" w:type="pct"/>
            <w:vAlign w:val="center"/>
          </w:tcPr>
          <w:p w14:paraId="6130A05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4.00~4.49</w:t>
            </w:r>
          </w:p>
        </w:tc>
      </w:tr>
      <w:tr w:rsidR="00FC5F0B" w14:paraId="2642F1D4" w14:textId="77777777">
        <w:trPr>
          <w:trHeight w:val="20"/>
          <w:jc w:val="center"/>
        </w:trPr>
        <w:tc>
          <w:tcPr>
            <w:tcW w:w="1875" w:type="pct"/>
            <w:vAlign w:val="center"/>
          </w:tcPr>
          <w:p w14:paraId="7D24146E"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p>
        </w:tc>
        <w:tc>
          <w:tcPr>
            <w:tcW w:w="3125" w:type="pct"/>
            <w:vAlign w:val="center"/>
          </w:tcPr>
          <w:p w14:paraId="6C30C6AE"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3.50~3.99</w:t>
            </w:r>
          </w:p>
        </w:tc>
      </w:tr>
      <w:tr w:rsidR="00FC5F0B" w14:paraId="513A5289" w14:textId="77777777">
        <w:trPr>
          <w:trHeight w:val="20"/>
          <w:jc w:val="center"/>
        </w:trPr>
        <w:tc>
          <w:tcPr>
            <w:tcW w:w="1875" w:type="pct"/>
            <w:vAlign w:val="center"/>
          </w:tcPr>
          <w:p w14:paraId="71442C27"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p>
        </w:tc>
        <w:tc>
          <w:tcPr>
            <w:tcW w:w="3125" w:type="pct"/>
            <w:vAlign w:val="center"/>
          </w:tcPr>
          <w:p w14:paraId="5F5EC1B6"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3.00~3.49</w:t>
            </w:r>
          </w:p>
        </w:tc>
      </w:tr>
      <w:tr w:rsidR="00FC5F0B" w14:paraId="5BB90EC8" w14:textId="77777777">
        <w:trPr>
          <w:trHeight w:val="20"/>
          <w:jc w:val="center"/>
        </w:trPr>
        <w:tc>
          <w:tcPr>
            <w:tcW w:w="1875" w:type="pct"/>
            <w:vAlign w:val="center"/>
          </w:tcPr>
          <w:p w14:paraId="457D2F6E"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p>
        </w:tc>
        <w:tc>
          <w:tcPr>
            <w:tcW w:w="3125" w:type="pct"/>
            <w:vAlign w:val="center"/>
          </w:tcPr>
          <w:p w14:paraId="6E916ABF"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w:t>
            </w:r>
            <w:r>
              <w:rPr>
                <w:rFonts w:ascii="Times New Roman" w:hAnsi="Times New Roman" w:cs="Times New Roman"/>
                <w:color w:val="000000" w:themeColor="text1"/>
                <w:sz w:val="18"/>
              </w:rPr>
              <w:t>2</w:t>
            </w:r>
            <w:r>
              <w:rPr>
                <w:rFonts w:ascii="Times New Roman" w:hAnsi="Times New Roman" w:cs="Times New Roman" w:hint="eastAsia"/>
                <w:color w:val="000000" w:themeColor="text1"/>
                <w:sz w:val="18"/>
              </w:rPr>
              <w:t>.99</w:t>
            </w:r>
          </w:p>
        </w:tc>
      </w:tr>
    </w:tbl>
    <w:p w14:paraId="6578EFFC"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9.6</w:t>
      </w:r>
      <w:r>
        <w:rPr>
          <w:rFonts w:ascii="黑体" w:eastAsia="黑体" w:hAnsi="黑体" w:hint="eastAsia"/>
          <w:b w:val="0"/>
          <w:color w:val="000000" w:themeColor="text1"/>
          <w:sz w:val="21"/>
        </w:rPr>
        <w:t xml:space="preserve"> </w:t>
      </w:r>
      <w:r>
        <w:rPr>
          <w:rFonts w:ascii="黑体" w:eastAsia="黑体" w:hAnsi="黑体"/>
          <w:b w:val="0"/>
          <w:color w:val="000000" w:themeColor="text1"/>
          <w:sz w:val="21"/>
        </w:rPr>
        <w:t>性能评价</w:t>
      </w:r>
    </w:p>
    <w:p w14:paraId="6B9B94E0"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9.6.</w:t>
      </w: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 xml:space="preserve"> </w:t>
      </w:r>
      <w:r>
        <w:rPr>
          <w:rFonts w:hint="eastAsia"/>
          <w:color w:val="000000" w:themeColor="text1"/>
          <w:sz w:val="21"/>
        </w:rPr>
        <w:t>当</w:t>
      </w:r>
      <w:r>
        <w:rPr>
          <w:color w:val="000000" w:themeColor="text1"/>
          <w:sz w:val="21"/>
        </w:rPr>
        <w:t>室内侧与室外</w:t>
      </w:r>
      <w:proofErr w:type="gramStart"/>
      <w:r>
        <w:rPr>
          <w:color w:val="000000" w:themeColor="text1"/>
          <w:sz w:val="21"/>
        </w:rPr>
        <w:t>侧处于</w:t>
      </w:r>
      <w:proofErr w:type="gramEnd"/>
      <w:r>
        <w:rPr>
          <w:color w:val="000000" w:themeColor="text1"/>
          <w:sz w:val="21"/>
        </w:rPr>
        <w:t>名义工况</w:t>
      </w:r>
      <w:r>
        <w:rPr>
          <w:rFonts w:ascii="Times New Roman" w:hAnsi="Times New Roman" w:cs="Times New Roman"/>
          <w:color w:val="000000" w:themeColor="text1"/>
          <w:sz w:val="21"/>
        </w:rPr>
        <w:t>时，</w:t>
      </w:r>
      <w:r>
        <w:rPr>
          <w:rFonts w:ascii="Times New Roman" w:hAnsi="Times New Roman" w:cs="Times New Roman" w:hint="eastAsia"/>
          <w:color w:val="000000" w:themeColor="text1"/>
          <w:sz w:val="21"/>
        </w:rPr>
        <w:t>系统</w:t>
      </w:r>
      <w:r>
        <w:rPr>
          <w:rFonts w:ascii="Times New Roman" w:hAnsi="Times New Roman" w:cs="Times New Roman"/>
          <w:color w:val="000000" w:themeColor="text1"/>
          <w:sz w:val="21"/>
        </w:rPr>
        <w:t>的耗电量不应高于明示值的</w:t>
      </w:r>
      <w:r>
        <w:rPr>
          <w:rFonts w:ascii="Times New Roman" w:hAnsi="Times New Roman" w:cs="Times New Roman"/>
          <w:color w:val="000000" w:themeColor="text1"/>
          <w:sz w:val="21"/>
        </w:rPr>
        <w:t>130%</w:t>
      </w:r>
      <w:r>
        <w:rPr>
          <w:rFonts w:ascii="Times New Roman" w:hAnsi="Times New Roman" w:cs="Times New Roman"/>
          <w:color w:val="000000" w:themeColor="text1"/>
          <w:sz w:val="21"/>
        </w:rPr>
        <w:t>；测量能效比的，不应低于明示值的</w:t>
      </w:r>
      <w:r>
        <w:rPr>
          <w:rFonts w:ascii="Times New Roman" w:hAnsi="Times New Roman" w:cs="Times New Roman"/>
          <w:color w:val="000000" w:themeColor="text1"/>
          <w:sz w:val="21"/>
        </w:rPr>
        <w:t>70%</w:t>
      </w:r>
      <w:r>
        <w:rPr>
          <w:rFonts w:ascii="Times New Roman" w:hAnsi="Times New Roman" w:cs="Times New Roman"/>
          <w:color w:val="000000" w:themeColor="text1"/>
          <w:sz w:val="21"/>
        </w:rPr>
        <w:t>，该项目为控制项。</w:t>
      </w:r>
    </w:p>
    <w:p w14:paraId="4AAB38A8"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 xml:space="preserve">9.6.2 </w:t>
      </w:r>
      <w:r>
        <w:rPr>
          <w:rFonts w:hint="eastAsia"/>
          <w:color w:val="000000" w:themeColor="text1"/>
          <w:sz w:val="21"/>
        </w:rPr>
        <w:t>综合效能应</w:t>
      </w:r>
      <w:r>
        <w:rPr>
          <w:rFonts w:ascii="Times New Roman" w:hAnsi="Times New Roman" w:cs="Times New Roman" w:hint="eastAsia"/>
          <w:color w:val="000000" w:themeColor="text1"/>
          <w:sz w:val="21"/>
        </w:rPr>
        <w:t>按照</w:t>
      </w:r>
      <w:r>
        <w:rPr>
          <w:rFonts w:ascii="Times New Roman" w:hAnsi="Times New Roman" w:cs="Times New Roman"/>
          <w:color w:val="000000" w:themeColor="text1"/>
          <w:sz w:val="21"/>
        </w:rPr>
        <w:t>8.4.2</w:t>
      </w:r>
      <w:r>
        <w:rPr>
          <w:rFonts w:ascii="Times New Roman" w:hAnsi="Times New Roman" w:cs="Times New Roman" w:hint="eastAsia"/>
          <w:color w:val="000000" w:themeColor="text1"/>
          <w:sz w:val="21"/>
        </w:rPr>
        <w:t>测试</w:t>
      </w: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并</w:t>
      </w:r>
      <w:r>
        <w:rPr>
          <w:rFonts w:ascii="Times New Roman" w:hAnsi="Times New Roman" w:cs="Times New Roman"/>
          <w:color w:val="000000" w:themeColor="text1"/>
          <w:sz w:val="21"/>
        </w:rPr>
        <w:t>按照表</w:t>
      </w:r>
      <w:r>
        <w:rPr>
          <w:rFonts w:ascii="Times New Roman" w:hAnsi="Times New Roman" w:cs="Times New Roman"/>
          <w:color w:val="000000" w:themeColor="text1"/>
          <w:sz w:val="21"/>
        </w:rPr>
        <w:t>8</w:t>
      </w:r>
      <w:r>
        <w:rPr>
          <w:rFonts w:ascii="Times New Roman" w:hAnsi="Times New Roman" w:cs="Times New Roman" w:hint="eastAsia"/>
          <w:color w:val="000000" w:themeColor="text1"/>
          <w:sz w:val="21"/>
        </w:rPr>
        <w:t>进行</w:t>
      </w:r>
      <w:r>
        <w:rPr>
          <w:rFonts w:ascii="Times New Roman" w:hAnsi="Times New Roman" w:cs="Times New Roman"/>
          <w:color w:val="000000" w:themeColor="text1"/>
          <w:sz w:val="21"/>
        </w:rPr>
        <w:t>评分，该项</w:t>
      </w:r>
      <w:r>
        <w:rPr>
          <w:color w:val="000000" w:themeColor="text1"/>
          <w:sz w:val="21"/>
        </w:rPr>
        <w:t>目为</w:t>
      </w:r>
      <w:r>
        <w:rPr>
          <w:rFonts w:hint="eastAsia"/>
          <w:color w:val="000000" w:themeColor="text1"/>
          <w:sz w:val="21"/>
        </w:rPr>
        <w:t>评分项。</w:t>
      </w:r>
    </w:p>
    <w:p w14:paraId="25A9526F" w14:textId="77777777" w:rsidR="00FC5F0B" w:rsidRDefault="00D40C76">
      <w:pPr>
        <w:pStyle w:val="a6"/>
        <w:jc w:val="center"/>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表8 综合效能评价得分</w:t>
      </w:r>
    </w:p>
    <w:tbl>
      <w:tblPr>
        <w:tblStyle w:val="af6"/>
        <w:tblW w:w="0" w:type="auto"/>
        <w:jc w:val="center"/>
        <w:tblLook w:val="04A0" w:firstRow="1" w:lastRow="0" w:firstColumn="1" w:lastColumn="0" w:noHBand="0" w:noVBand="1"/>
      </w:tblPr>
      <w:tblGrid>
        <w:gridCol w:w="1129"/>
        <w:gridCol w:w="1244"/>
        <w:gridCol w:w="1482"/>
        <w:gridCol w:w="1483"/>
        <w:gridCol w:w="1482"/>
        <w:gridCol w:w="1483"/>
      </w:tblGrid>
      <w:tr w:rsidR="00FC5F0B" w14:paraId="66EB4C5F" w14:textId="77777777">
        <w:trPr>
          <w:trHeight w:val="20"/>
          <w:jc w:val="center"/>
        </w:trPr>
        <w:tc>
          <w:tcPr>
            <w:tcW w:w="1129" w:type="dxa"/>
            <w:vAlign w:val="center"/>
          </w:tcPr>
          <w:p w14:paraId="6BCC3826"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项目</w:t>
            </w:r>
          </w:p>
        </w:tc>
        <w:tc>
          <w:tcPr>
            <w:tcW w:w="7174" w:type="dxa"/>
            <w:gridSpan w:val="5"/>
            <w:vAlign w:val="center"/>
          </w:tcPr>
          <w:p w14:paraId="1493031E"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等级</w:t>
            </w:r>
          </w:p>
        </w:tc>
      </w:tr>
      <w:tr w:rsidR="00FC5F0B" w14:paraId="37F5AEBA" w14:textId="77777777">
        <w:trPr>
          <w:trHeight w:val="20"/>
          <w:jc w:val="center"/>
        </w:trPr>
        <w:tc>
          <w:tcPr>
            <w:tcW w:w="1129" w:type="dxa"/>
            <w:vAlign w:val="center"/>
          </w:tcPr>
          <w:p w14:paraId="6BDDB45F"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EER</w:t>
            </w:r>
            <w:r>
              <w:rPr>
                <w:rFonts w:ascii="Times New Roman" w:hAnsi="Times New Roman" w:cs="Times New Roman"/>
                <w:i/>
                <w:color w:val="000000" w:themeColor="text1"/>
                <w:sz w:val="18"/>
                <w:szCs w:val="18"/>
                <w:vertAlign w:val="superscript"/>
              </w:rPr>
              <w:t>*</w:t>
            </w:r>
          </w:p>
        </w:tc>
        <w:tc>
          <w:tcPr>
            <w:tcW w:w="1244" w:type="dxa"/>
            <w:vAlign w:val="center"/>
          </w:tcPr>
          <w:p w14:paraId="335D94E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EER</w:t>
            </w:r>
            <w:r>
              <w:rPr>
                <w:rFonts w:ascii="Times New Roman" w:hAnsi="Times New Roman" w:cs="Times New Roman"/>
                <w:i/>
                <w:color w:val="000000" w:themeColor="text1"/>
                <w:sz w:val="18"/>
                <w:szCs w:val="18"/>
                <w:vertAlign w:val="superscript"/>
              </w:rPr>
              <w:t>*</w:t>
            </w:r>
            <w:r>
              <w:rPr>
                <w:rFonts w:ascii="Times New Roman" w:hAnsi="Times New Roman" w:cs="Times New Roman"/>
                <w:color w:val="000000" w:themeColor="text1"/>
                <w:sz w:val="18"/>
              </w:rPr>
              <w:t>≥2</w:t>
            </w:r>
            <w:r>
              <w:rPr>
                <w:rFonts w:ascii="Times New Roman" w:hAnsi="Times New Roman" w:cs="Times New Roman" w:hint="eastAsia"/>
                <w:color w:val="000000" w:themeColor="text1"/>
                <w:sz w:val="18"/>
              </w:rPr>
              <w:t>.50</w:t>
            </w:r>
          </w:p>
        </w:tc>
        <w:tc>
          <w:tcPr>
            <w:tcW w:w="1482" w:type="dxa"/>
            <w:vAlign w:val="center"/>
          </w:tcPr>
          <w:p w14:paraId="282532AA"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szCs w:val="18"/>
              </w:rPr>
              <w:t>2.30</w:t>
            </w:r>
            <w:r>
              <w:rPr>
                <w:rFonts w:ascii="Times New Roman" w:hAnsi="Times New Roman" w:cs="Times New Roman"/>
                <w:i/>
                <w:color w:val="000000" w:themeColor="text1"/>
                <w:sz w:val="18"/>
                <w:szCs w:val="18"/>
              </w:rPr>
              <w:t>≤EER</w:t>
            </w:r>
            <w:r>
              <w:rPr>
                <w:rFonts w:ascii="Times New Roman" w:hAnsi="Times New Roman" w:cs="Times New Roman"/>
                <w:i/>
                <w:color w:val="000000" w:themeColor="text1"/>
                <w:sz w:val="18"/>
                <w:szCs w:val="18"/>
                <w:vertAlign w:val="superscript"/>
              </w:rPr>
              <w:t>*</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2.50</w:t>
            </w:r>
          </w:p>
        </w:tc>
        <w:tc>
          <w:tcPr>
            <w:tcW w:w="1483" w:type="dxa"/>
            <w:vAlign w:val="center"/>
          </w:tcPr>
          <w:p w14:paraId="36155CB4"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szCs w:val="18"/>
              </w:rPr>
              <w:t>2.10</w:t>
            </w:r>
            <w:r>
              <w:rPr>
                <w:rFonts w:ascii="Times New Roman" w:hAnsi="Times New Roman" w:cs="Times New Roman"/>
                <w:i/>
                <w:color w:val="000000" w:themeColor="text1"/>
                <w:sz w:val="18"/>
                <w:szCs w:val="18"/>
              </w:rPr>
              <w:t>≤EER</w:t>
            </w:r>
            <w:r>
              <w:rPr>
                <w:rFonts w:ascii="Times New Roman" w:hAnsi="Times New Roman" w:cs="Times New Roman"/>
                <w:i/>
                <w:color w:val="000000" w:themeColor="text1"/>
                <w:sz w:val="18"/>
                <w:szCs w:val="18"/>
                <w:vertAlign w:val="superscript"/>
              </w:rPr>
              <w:t>*</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2.30</w:t>
            </w:r>
          </w:p>
        </w:tc>
        <w:tc>
          <w:tcPr>
            <w:tcW w:w="1482" w:type="dxa"/>
            <w:vAlign w:val="center"/>
          </w:tcPr>
          <w:p w14:paraId="6C924107"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szCs w:val="18"/>
              </w:rPr>
              <w:t>1.90</w:t>
            </w:r>
            <w:r>
              <w:rPr>
                <w:rFonts w:ascii="Times New Roman" w:hAnsi="Times New Roman" w:cs="Times New Roman"/>
                <w:i/>
                <w:color w:val="000000" w:themeColor="text1"/>
                <w:sz w:val="18"/>
                <w:szCs w:val="18"/>
              </w:rPr>
              <w:t>≤EER</w:t>
            </w:r>
            <w:r>
              <w:rPr>
                <w:rFonts w:ascii="Times New Roman" w:hAnsi="Times New Roman" w:cs="Times New Roman"/>
                <w:i/>
                <w:color w:val="000000" w:themeColor="text1"/>
                <w:sz w:val="18"/>
                <w:szCs w:val="18"/>
                <w:vertAlign w:val="superscript"/>
              </w:rPr>
              <w:t>*</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2.10</w:t>
            </w:r>
          </w:p>
        </w:tc>
        <w:tc>
          <w:tcPr>
            <w:tcW w:w="1483" w:type="dxa"/>
            <w:vAlign w:val="center"/>
          </w:tcPr>
          <w:p w14:paraId="41D58900"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i/>
                <w:color w:val="000000" w:themeColor="text1"/>
                <w:sz w:val="18"/>
                <w:szCs w:val="18"/>
              </w:rPr>
              <w:t>EER</w:t>
            </w:r>
            <w:r>
              <w:rPr>
                <w:rFonts w:ascii="Times New Roman" w:hAnsi="Times New Roman" w:cs="Times New Roman"/>
                <w:i/>
                <w:color w:val="000000" w:themeColor="text1"/>
                <w:sz w:val="18"/>
                <w:szCs w:val="18"/>
                <w:vertAlign w:val="superscript"/>
              </w:rPr>
              <w:t>*</w:t>
            </w:r>
            <w:r>
              <w:rPr>
                <w:rFonts w:ascii="Times New Roman" w:hAnsi="Times New Roman" w:cs="Times New Roman" w:hint="eastAsia"/>
                <w:color w:val="000000" w:themeColor="text1"/>
                <w:sz w:val="18"/>
              </w:rPr>
              <w:t>&lt;</w:t>
            </w:r>
            <w:r>
              <w:rPr>
                <w:rFonts w:ascii="Times New Roman" w:hAnsi="Times New Roman" w:cs="Times New Roman"/>
                <w:color w:val="000000" w:themeColor="text1"/>
                <w:sz w:val="18"/>
              </w:rPr>
              <w:t>1.90</w:t>
            </w:r>
          </w:p>
        </w:tc>
      </w:tr>
      <w:tr w:rsidR="00FC5F0B" w14:paraId="4095C1BE" w14:textId="77777777">
        <w:trPr>
          <w:trHeight w:val="20"/>
          <w:jc w:val="center"/>
        </w:trPr>
        <w:tc>
          <w:tcPr>
            <w:tcW w:w="1129" w:type="dxa"/>
            <w:vAlign w:val="center"/>
          </w:tcPr>
          <w:p w14:paraId="673CD45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得分</w:t>
            </w:r>
          </w:p>
        </w:tc>
        <w:tc>
          <w:tcPr>
            <w:tcW w:w="1244" w:type="dxa"/>
            <w:vAlign w:val="center"/>
          </w:tcPr>
          <w:p w14:paraId="23ABAF81"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1482" w:type="dxa"/>
            <w:vAlign w:val="center"/>
          </w:tcPr>
          <w:p w14:paraId="0C78B8CA"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4</w:t>
            </w:r>
          </w:p>
        </w:tc>
        <w:tc>
          <w:tcPr>
            <w:tcW w:w="1483" w:type="dxa"/>
            <w:vAlign w:val="center"/>
          </w:tcPr>
          <w:p w14:paraId="0E55D775"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3</w:t>
            </w:r>
          </w:p>
        </w:tc>
        <w:tc>
          <w:tcPr>
            <w:tcW w:w="1482" w:type="dxa"/>
            <w:vAlign w:val="center"/>
          </w:tcPr>
          <w:p w14:paraId="0E374E37"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1483" w:type="dxa"/>
            <w:vAlign w:val="center"/>
          </w:tcPr>
          <w:p w14:paraId="7AC05BFC" w14:textId="77777777" w:rsidR="00FC5F0B" w:rsidRDefault="00D40C76">
            <w:pPr>
              <w:pStyle w:val="a6"/>
              <w:spacing w:line="240" w:lineRule="auto"/>
              <w:jc w:val="center"/>
              <w:rPr>
                <w:rFonts w:ascii="Times New Roman" w:hAnsi="Times New Roman" w:cs="Times New Roman"/>
                <w:color w:val="000000" w:themeColor="text1"/>
                <w:sz w:val="18"/>
              </w:rPr>
            </w:pPr>
            <w:r>
              <w:rPr>
                <w:rFonts w:ascii="Times New Roman" w:hAnsi="Times New Roman" w:cs="Times New Roman" w:hint="eastAsia"/>
                <w:color w:val="000000" w:themeColor="text1"/>
                <w:sz w:val="18"/>
              </w:rPr>
              <w:t>1</w:t>
            </w:r>
          </w:p>
        </w:tc>
      </w:tr>
    </w:tbl>
    <w:p w14:paraId="4C365EC7" w14:textId="77777777" w:rsidR="00FC5F0B" w:rsidRDefault="00D40C76">
      <w:pPr>
        <w:pStyle w:val="3a"/>
        <w:spacing w:beforeLines="50" w:before="120" w:afterLines="50" w:after="120" w:line="276" w:lineRule="auto"/>
        <w:jc w:val="both"/>
        <w:rPr>
          <w:rFonts w:ascii="黑体" w:eastAsia="黑体" w:hAnsi="黑体" w:hint="eastAsia"/>
          <w:b w:val="0"/>
          <w:color w:val="000000" w:themeColor="text1"/>
          <w:sz w:val="21"/>
        </w:rPr>
      </w:pPr>
      <w:r>
        <w:rPr>
          <w:rFonts w:ascii="黑体" w:eastAsia="黑体" w:hAnsi="黑体"/>
          <w:b w:val="0"/>
          <w:color w:val="000000" w:themeColor="text1"/>
          <w:sz w:val="21"/>
        </w:rPr>
        <w:t>9.7</w:t>
      </w:r>
      <w:r>
        <w:rPr>
          <w:rFonts w:ascii="黑体" w:eastAsia="黑体" w:hAnsi="黑体" w:hint="eastAsia"/>
          <w:b w:val="0"/>
          <w:color w:val="000000" w:themeColor="text1"/>
          <w:sz w:val="21"/>
        </w:rPr>
        <w:t xml:space="preserve"> 智能化</w:t>
      </w:r>
    </w:p>
    <w:p w14:paraId="5CDEE071" w14:textId="77777777" w:rsidR="00FC5F0B" w:rsidRDefault="00D40C76">
      <w:pPr>
        <w:pStyle w:val="a6"/>
        <w:spacing w:line="276" w:lineRule="auto"/>
        <w:jc w:val="both"/>
        <w:rPr>
          <w:rFonts w:ascii="Times New Roman" w:hAnsi="Times New Roman" w:cs="Times New Roman"/>
          <w:color w:val="000000" w:themeColor="text1"/>
          <w:sz w:val="21"/>
        </w:rPr>
      </w:pPr>
      <w:r>
        <w:rPr>
          <w:rFonts w:ascii="黑体" w:eastAsia="黑体" w:hAnsi="黑体" w:cs="Times New Roman"/>
          <w:color w:val="000000" w:themeColor="text1"/>
          <w:sz w:val="21"/>
        </w:rPr>
        <w:t>9.7.</w:t>
      </w:r>
      <w:r>
        <w:rPr>
          <w:rFonts w:ascii="黑体" w:eastAsia="黑体" w:hAnsi="黑体" w:cs="Times New Roman" w:hint="eastAsia"/>
          <w:color w:val="000000" w:themeColor="text1"/>
          <w:sz w:val="21"/>
        </w:rPr>
        <w:t>1</w:t>
      </w:r>
      <w:r>
        <w:rPr>
          <w:color w:val="000000" w:themeColor="text1"/>
          <w:sz w:val="21"/>
        </w:rPr>
        <w:t>末端装置及系统</w:t>
      </w:r>
      <w:r>
        <w:rPr>
          <w:rFonts w:hint="eastAsia"/>
          <w:color w:val="000000" w:themeColor="text1"/>
          <w:sz w:val="21"/>
        </w:rPr>
        <w:t>的智</w:t>
      </w:r>
      <w:r>
        <w:rPr>
          <w:rFonts w:ascii="Times New Roman" w:hAnsi="Times New Roman" w:cs="Times New Roman"/>
          <w:color w:val="000000" w:themeColor="text1"/>
          <w:sz w:val="21"/>
        </w:rPr>
        <w:t>能化应满足</w:t>
      </w:r>
      <w:r>
        <w:rPr>
          <w:rFonts w:ascii="Times New Roman" w:hAnsi="Times New Roman" w:cs="Times New Roman"/>
          <w:color w:val="000000" w:themeColor="text1"/>
          <w:sz w:val="21"/>
        </w:rPr>
        <w:t>GB/T 36608.2-2018</w:t>
      </w:r>
      <w:r>
        <w:rPr>
          <w:rFonts w:ascii="Times New Roman" w:hAnsi="Times New Roman" w:cs="Times New Roman"/>
          <w:color w:val="000000" w:themeColor="text1"/>
          <w:sz w:val="21"/>
        </w:rPr>
        <w:t>《家用电器的人类工效学技术要求与测评</w:t>
      </w:r>
      <w:r>
        <w:rPr>
          <w:rFonts w:ascii="Times New Roman" w:hAnsi="Times New Roman" w:cs="Times New Roman"/>
          <w:color w:val="000000" w:themeColor="text1"/>
          <w:sz w:val="21"/>
        </w:rPr>
        <w:t xml:space="preserve"> </w:t>
      </w:r>
      <w:r>
        <w:rPr>
          <w:rFonts w:ascii="Times New Roman" w:hAnsi="Times New Roman" w:cs="Times New Roman"/>
          <w:color w:val="000000" w:themeColor="text1"/>
          <w:sz w:val="21"/>
        </w:rPr>
        <w:t>第</w:t>
      </w:r>
      <w:r>
        <w:rPr>
          <w:rFonts w:ascii="Times New Roman" w:hAnsi="Times New Roman" w:cs="Times New Roman"/>
          <w:color w:val="000000" w:themeColor="text1"/>
          <w:sz w:val="21"/>
        </w:rPr>
        <w:t>2</w:t>
      </w:r>
      <w:r>
        <w:rPr>
          <w:rFonts w:ascii="Times New Roman" w:hAnsi="Times New Roman" w:cs="Times New Roman"/>
          <w:color w:val="000000" w:themeColor="text1"/>
          <w:sz w:val="21"/>
        </w:rPr>
        <w:t>部分：空调器》的要求。</w:t>
      </w:r>
    </w:p>
    <w:p w14:paraId="6D553B52" w14:textId="77777777" w:rsidR="00FC5F0B" w:rsidRDefault="00D40C76">
      <w:pPr>
        <w:pStyle w:val="a6"/>
        <w:spacing w:line="276" w:lineRule="auto"/>
        <w:jc w:val="both"/>
        <w:rPr>
          <w:color w:val="000000" w:themeColor="text1"/>
          <w:sz w:val="21"/>
        </w:rPr>
      </w:pPr>
      <w:r>
        <w:rPr>
          <w:rFonts w:ascii="黑体" w:eastAsia="黑体" w:hAnsi="黑体" w:cs="Times New Roman"/>
          <w:color w:val="000000" w:themeColor="text1"/>
          <w:sz w:val="21"/>
        </w:rPr>
        <w:t xml:space="preserve">9.7.2 </w:t>
      </w:r>
      <w:r>
        <w:rPr>
          <w:rFonts w:hint="eastAsia"/>
          <w:color w:val="000000" w:themeColor="text1"/>
          <w:sz w:val="21"/>
        </w:rPr>
        <w:t>具备</w:t>
      </w:r>
      <w:r>
        <w:rPr>
          <w:color w:val="000000" w:themeColor="text1"/>
          <w:sz w:val="21"/>
        </w:rPr>
        <w:t>以下智能化功能的，每项评价加</w:t>
      </w:r>
      <w:r>
        <w:rPr>
          <w:rFonts w:hint="eastAsia"/>
          <w:color w:val="000000" w:themeColor="text1"/>
          <w:sz w:val="21"/>
        </w:rPr>
        <w:t>1分：</w:t>
      </w:r>
    </w:p>
    <w:p w14:paraId="79D1A4AF"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hint="eastAsia"/>
          <w:color w:val="000000" w:themeColor="text1"/>
          <w:sz w:val="21"/>
        </w:rPr>
        <w:t>——云集控功能，</w:t>
      </w:r>
      <w:r>
        <w:rPr>
          <w:color w:val="000000" w:themeColor="text1"/>
          <w:sz w:val="21"/>
        </w:rPr>
        <w:t>即远程管理模块（云）能对</w:t>
      </w:r>
      <w:r>
        <w:rPr>
          <w:rFonts w:hint="eastAsia"/>
          <w:color w:val="000000" w:themeColor="text1"/>
          <w:sz w:val="21"/>
        </w:rPr>
        <w:t>系统</w:t>
      </w:r>
      <w:r>
        <w:rPr>
          <w:color w:val="000000" w:themeColor="text1"/>
          <w:sz w:val="21"/>
        </w:rPr>
        <w:t>信息（如环境信息、室内人体状态信息、自身运行状态等）进行采集、储存</w:t>
      </w:r>
      <w:r>
        <w:rPr>
          <w:rFonts w:ascii="Times New Roman" w:hAnsi="Times New Roman" w:cs="Times New Roman" w:hint="eastAsia"/>
          <w:color w:val="000000" w:themeColor="text1"/>
          <w:sz w:val="21"/>
        </w:rPr>
        <w:t>；</w:t>
      </w:r>
    </w:p>
    <w:p w14:paraId="7AA7BCFD"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color w:val="000000" w:themeColor="text1"/>
          <w:sz w:val="21"/>
        </w:rPr>
        <w:t>——</w:t>
      </w:r>
      <w:r>
        <w:rPr>
          <w:rFonts w:ascii="Times New Roman" w:hAnsi="Times New Roman" w:cs="Times New Roman" w:hint="eastAsia"/>
          <w:color w:val="000000" w:themeColor="text1"/>
          <w:sz w:val="21"/>
        </w:rPr>
        <w:t>智能调控功能，即系统智能</w:t>
      </w:r>
      <w:r>
        <w:rPr>
          <w:rFonts w:ascii="Times New Roman" w:hAnsi="Times New Roman" w:cs="Times New Roman"/>
          <w:color w:val="000000" w:themeColor="text1"/>
          <w:sz w:val="21"/>
        </w:rPr>
        <w:t>运行模式，包括</w:t>
      </w:r>
      <w:r>
        <w:rPr>
          <w:rFonts w:ascii="Times New Roman" w:hAnsi="Times New Roman" w:cs="Times New Roman" w:hint="eastAsia"/>
          <w:color w:val="000000" w:themeColor="text1"/>
          <w:sz w:val="21"/>
        </w:rPr>
        <w:t>快速启动、模式切换、人员感知与模式转换、云集</w:t>
      </w:r>
      <w:proofErr w:type="gramStart"/>
      <w:r>
        <w:rPr>
          <w:rFonts w:ascii="Times New Roman" w:hAnsi="Times New Roman" w:cs="Times New Roman" w:hint="eastAsia"/>
          <w:color w:val="000000" w:themeColor="text1"/>
          <w:sz w:val="21"/>
        </w:rPr>
        <w:t>控功能</w:t>
      </w:r>
      <w:proofErr w:type="gramEnd"/>
      <w:r>
        <w:rPr>
          <w:rFonts w:ascii="Times New Roman" w:hAnsi="Times New Roman" w:cs="Times New Roman" w:hint="eastAsia"/>
          <w:color w:val="000000" w:themeColor="text1"/>
          <w:sz w:val="21"/>
        </w:rPr>
        <w:t>相结合以及人机交互性；</w:t>
      </w:r>
    </w:p>
    <w:p w14:paraId="100A3A03" w14:textId="77777777" w:rsidR="00FC5F0B" w:rsidRDefault="00D40C76">
      <w:pPr>
        <w:pStyle w:val="a6"/>
        <w:spacing w:line="276" w:lineRule="auto"/>
        <w:ind w:firstLine="420"/>
        <w:jc w:val="both"/>
        <w:rPr>
          <w:rFonts w:ascii="黑体" w:eastAsia="黑体" w:hAnsi="黑体" w:cs="Times New Roman" w:hint="eastAsia"/>
          <w:color w:val="000000" w:themeColor="text1"/>
          <w:sz w:val="21"/>
        </w:rPr>
      </w:pP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主动节能功能</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即</w:t>
      </w:r>
      <w:r>
        <w:rPr>
          <w:rFonts w:ascii="Times New Roman" w:hAnsi="Times New Roman" w:cs="Times New Roman" w:hint="eastAsia"/>
          <w:color w:val="000000" w:themeColor="text1"/>
          <w:sz w:val="21"/>
        </w:rPr>
        <w:t>通过远程控制端（</w:t>
      </w:r>
      <w:r>
        <w:rPr>
          <w:rFonts w:ascii="Times New Roman" w:hAnsi="Times New Roman" w:cs="Times New Roman" w:hint="eastAsia"/>
          <w:color w:val="000000" w:themeColor="text1"/>
          <w:sz w:val="21"/>
        </w:rPr>
        <w:t xml:space="preserve">APP </w:t>
      </w:r>
      <w:r>
        <w:rPr>
          <w:rFonts w:ascii="Times New Roman" w:hAnsi="Times New Roman" w:cs="Times New Roman" w:hint="eastAsia"/>
          <w:color w:val="000000" w:themeColor="text1"/>
          <w:sz w:val="21"/>
        </w:rPr>
        <w:t>等）以及远程管理模块（云），对影响系统节能的用户行为进行管控；</w:t>
      </w:r>
    </w:p>
    <w:p w14:paraId="7360418E"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主动服务功能</w:t>
      </w: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即</w:t>
      </w:r>
      <w:r>
        <w:rPr>
          <w:rFonts w:ascii="Times New Roman" w:hAnsi="Times New Roman" w:cs="Times New Roman" w:hint="eastAsia"/>
          <w:color w:val="000000" w:themeColor="text1"/>
          <w:sz w:val="21"/>
        </w:rPr>
        <w:t>系统发生故障时，能将故障报警推送到售后人员及服务商，实现自动报修，或能自动分析故障原因并推送给售后人员；</w:t>
      </w:r>
    </w:p>
    <w:p w14:paraId="4EBFD4D4" w14:textId="77777777" w:rsidR="00FC5F0B" w:rsidRDefault="00D40C76">
      <w:pPr>
        <w:pStyle w:val="a6"/>
        <w:spacing w:line="276" w:lineRule="auto"/>
        <w:ind w:firstLine="420"/>
        <w:jc w:val="both"/>
        <w:rPr>
          <w:rFonts w:ascii="Times New Roman" w:hAnsi="Times New Roman" w:cs="Times New Roman"/>
          <w:color w:val="000000" w:themeColor="text1"/>
          <w:sz w:val="21"/>
        </w:rPr>
      </w:pPr>
      <w:r>
        <w:rPr>
          <w:rFonts w:ascii="Times New Roman" w:hAnsi="Times New Roman" w:cs="Times New Roman" w:hint="eastAsia"/>
          <w:color w:val="000000" w:themeColor="text1"/>
          <w:sz w:val="21"/>
        </w:rPr>
        <w:t>——</w:t>
      </w:r>
      <w:r>
        <w:rPr>
          <w:rFonts w:ascii="Times New Roman" w:hAnsi="Times New Roman" w:cs="Times New Roman"/>
          <w:color w:val="000000" w:themeColor="text1"/>
          <w:sz w:val="21"/>
        </w:rPr>
        <w:t>通信功能</w:t>
      </w:r>
      <w:r>
        <w:rPr>
          <w:rFonts w:ascii="Times New Roman" w:hAnsi="Times New Roman" w:cs="Times New Roman" w:hint="eastAsia"/>
          <w:color w:val="000000" w:themeColor="text1"/>
          <w:sz w:val="21"/>
        </w:rPr>
        <w:t>，系统相关功能应能正常运行，不能出现反复掉线、连线情况。</w:t>
      </w:r>
    </w:p>
    <w:p w14:paraId="3054A6C1" w14:textId="77777777" w:rsidR="00FC5F0B" w:rsidRDefault="00D40C76">
      <w:pPr>
        <w:spacing w:line="240" w:lineRule="auto"/>
        <w:rPr>
          <w:color w:val="000000" w:themeColor="text1"/>
        </w:rPr>
      </w:pPr>
      <w:r>
        <w:rPr>
          <w:color w:val="000000" w:themeColor="text1"/>
        </w:rPr>
        <w:br w:type="page"/>
      </w:r>
    </w:p>
    <w:p w14:paraId="3A8DF682" w14:textId="77777777" w:rsidR="00FC5F0B" w:rsidRDefault="00D40C76">
      <w:pPr>
        <w:pStyle w:val="1"/>
        <w:spacing w:after="0"/>
        <w:rPr>
          <w:rFonts w:ascii="黑体" w:eastAsia="黑体" w:hAnsi="黑体" w:hint="eastAsia"/>
          <w:b w:val="0"/>
          <w:bCs w:val="0"/>
          <w:color w:val="000000" w:themeColor="text1"/>
          <w:sz w:val="21"/>
          <w:szCs w:val="28"/>
        </w:rPr>
      </w:pPr>
      <w:bookmarkStart w:id="23" w:name="_Toc79596672"/>
      <w:bookmarkStart w:id="24" w:name="_Toc147915666"/>
      <w:bookmarkStart w:id="25" w:name="_Toc228090828"/>
      <w:bookmarkStart w:id="26" w:name="_Toc228090382"/>
      <w:bookmarkStart w:id="27" w:name="_Toc180664169"/>
      <w:r>
        <w:rPr>
          <w:rFonts w:eastAsia="黑体"/>
          <w:b w:val="0"/>
          <w:sz w:val="21"/>
          <w:szCs w:val="21"/>
        </w:rPr>
        <w:t>附录</w:t>
      </w:r>
      <w:r>
        <w:rPr>
          <w:rFonts w:eastAsia="黑体"/>
          <w:b w:val="0"/>
          <w:sz w:val="21"/>
          <w:szCs w:val="21"/>
        </w:rPr>
        <w:t>A</w:t>
      </w:r>
      <w:r>
        <w:rPr>
          <w:rFonts w:eastAsia="黑体"/>
          <w:b w:val="0"/>
          <w:sz w:val="21"/>
          <w:szCs w:val="21"/>
        </w:rPr>
        <w:t>（</w:t>
      </w:r>
      <w:r>
        <w:rPr>
          <w:rFonts w:eastAsia="黑体" w:hint="eastAsia"/>
          <w:b w:val="0"/>
          <w:sz w:val="21"/>
          <w:szCs w:val="21"/>
        </w:rPr>
        <w:t>资料</w:t>
      </w:r>
      <w:r>
        <w:rPr>
          <w:rFonts w:eastAsia="黑体"/>
          <w:b w:val="0"/>
          <w:sz w:val="21"/>
          <w:szCs w:val="21"/>
        </w:rPr>
        <w:t>性附录）</w:t>
      </w:r>
      <w:bookmarkEnd w:id="23"/>
      <w:r>
        <w:rPr>
          <w:rFonts w:eastAsia="黑体" w:hint="eastAsia"/>
          <w:b w:val="0"/>
          <w:sz w:val="21"/>
          <w:szCs w:val="21"/>
        </w:rPr>
        <w:t xml:space="preserve"> </w:t>
      </w:r>
      <w:r>
        <w:rPr>
          <w:rFonts w:eastAsia="黑体"/>
          <w:b w:val="0"/>
          <w:sz w:val="21"/>
          <w:szCs w:val="21"/>
        </w:rPr>
        <w:br/>
      </w:r>
      <w:bookmarkEnd w:id="24"/>
      <w:r>
        <w:rPr>
          <w:rFonts w:ascii="黑体" w:eastAsia="黑体" w:hAnsi="黑体" w:hint="eastAsia"/>
          <w:b w:val="0"/>
          <w:bCs w:val="0"/>
          <w:color w:val="000000" w:themeColor="text1"/>
          <w:sz w:val="21"/>
          <w:szCs w:val="28"/>
        </w:rPr>
        <w:t>室内环境及系统</w:t>
      </w:r>
      <w:r>
        <w:rPr>
          <w:rFonts w:ascii="黑体" w:eastAsia="黑体" w:hAnsi="黑体"/>
          <w:b w:val="0"/>
          <w:bCs w:val="0"/>
          <w:color w:val="000000" w:themeColor="text1"/>
          <w:sz w:val="21"/>
          <w:szCs w:val="28"/>
        </w:rPr>
        <w:t>性能调试检测表</w:t>
      </w:r>
      <w:bookmarkEnd w:id="25"/>
      <w:bookmarkEnd w:id="26"/>
      <w:bookmarkEnd w:id="27"/>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279"/>
        <w:gridCol w:w="543"/>
        <w:gridCol w:w="238"/>
        <w:gridCol w:w="851"/>
        <w:gridCol w:w="850"/>
        <w:gridCol w:w="851"/>
        <w:gridCol w:w="850"/>
        <w:gridCol w:w="1290"/>
      </w:tblGrid>
      <w:tr w:rsidR="00FC5F0B" w14:paraId="1110CC6D" w14:textId="77777777">
        <w:trPr>
          <w:trHeight w:val="439"/>
          <w:jc w:val="center"/>
        </w:trPr>
        <w:tc>
          <w:tcPr>
            <w:tcW w:w="9365" w:type="dxa"/>
            <w:gridSpan w:val="9"/>
            <w:vAlign w:val="center"/>
          </w:tcPr>
          <w:p w14:paraId="73369C22" w14:textId="77777777" w:rsidR="00FC5F0B" w:rsidRDefault="00D40C76">
            <w:pPr>
              <w:spacing w:line="240" w:lineRule="auto"/>
              <w:ind w:left="525"/>
              <w:rPr>
                <w:color w:val="000000" w:themeColor="text1"/>
                <w:sz w:val="21"/>
                <w:szCs w:val="21"/>
              </w:rPr>
            </w:pPr>
            <w:r>
              <w:rPr>
                <w:color w:val="000000" w:themeColor="text1"/>
                <w:sz w:val="21"/>
                <w:szCs w:val="21"/>
              </w:rPr>
              <w:t>调试状态：</w:t>
            </w:r>
            <w:r>
              <w:rPr>
                <w:color w:val="000000" w:themeColor="text1"/>
                <w:sz w:val="21"/>
                <w:szCs w:val="21"/>
              </w:rPr>
              <w:t xml:space="preserve">     □ </w:t>
            </w:r>
            <w:r>
              <w:rPr>
                <w:color w:val="000000" w:themeColor="text1"/>
                <w:sz w:val="21"/>
                <w:szCs w:val="21"/>
              </w:rPr>
              <w:t>制冷</w:t>
            </w:r>
            <w:r>
              <w:rPr>
                <w:color w:val="000000" w:themeColor="text1"/>
                <w:sz w:val="21"/>
                <w:szCs w:val="21"/>
              </w:rPr>
              <w:t xml:space="preserve">               □ </w:t>
            </w:r>
            <w:r>
              <w:rPr>
                <w:color w:val="000000" w:themeColor="text1"/>
                <w:sz w:val="21"/>
                <w:szCs w:val="21"/>
              </w:rPr>
              <w:t>制热</w:t>
            </w:r>
            <w:r>
              <w:rPr>
                <w:color w:val="000000" w:themeColor="text1"/>
                <w:sz w:val="21"/>
                <w:szCs w:val="21"/>
              </w:rPr>
              <w:t xml:space="preserve">    </w:t>
            </w:r>
          </w:p>
        </w:tc>
      </w:tr>
      <w:tr w:rsidR="00FC5F0B" w14:paraId="27C37BEF" w14:textId="77777777">
        <w:trPr>
          <w:trHeight w:val="600"/>
          <w:jc w:val="center"/>
        </w:trPr>
        <w:tc>
          <w:tcPr>
            <w:tcW w:w="3892" w:type="dxa"/>
            <w:gridSpan w:val="2"/>
            <w:vAlign w:val="center"/>
          </w:tcPr>
          <w:p w14:paraId="4C7F1FAE" w14:textId="77777777" w:rsidR="00FC5F0B" w:rsidRDefault="00D40C76">
            <w:pPr>
              <w:spacing w:line="240" w:lineRule="auto"/>
              <w:rPr>
                <w:color w:val="000000" w:themeColor="text1"/>
                <w:sz w:val="21"/>
                <w:szCs w:val="21"/>
              </w:rPr>
            </w:pPr>
            <w:r>
              <w:rPr>
                <w:color w:val="000000" w:themeColor="text1"/>
                <w:sz w:val="21"/>
                <w:szCs w:val="21"/>
              </w:rPr>
              <w:t>室内机型号：</w:t>
            </w:r>
          </w:p>
        </w:tc>
        <w:tc>
          <w:tcPr>
            <w:tcW w:w="781" w:type="dxa"/>
            <w:gridSpan w:val="2"/>
            <w:vMerge w:val="restart"/>
            <w:vAlign w:val="center"/>
          </w:tcPr>
          <w:p w14:paraId="43EF24E3" w14:textId="77777777" w:rsidR="00FC5F0B" w:rsidRDefault="00D40C76">
            <w:pPr>
              <w:spacing w:line="240" w:lineRule="auto"/>
              <w:rPr>
                <w:color w:val="000000" w:themeColor="text1"/>
                <w:sz w:val="21"/>
                <w:szCs w:val="21"/>
              </w:rPr>
            </w:pPr>
            <w:r>
              <w:rPr>
                <w:color w:val="000000" w:themeColor="text1"/>
                <w:sz w:val="21"/>
                <w:szCs w:val="21"/>
              </w:rPr>
              <w:t>单位</w:t>
            </w:r>
          </w:p>
        </w:tc>
        <w:tc>
          <w:tcPr>
            <w:tcW w:w="851" w:type="dxa"/>
            <w:vMerge w:val="restart"/>
            <w:vAlign w:val="center"/>
          </w:tcPr>
          <w:p w14:paraId="4866E7AA" w14:textId="77777777" w:rsidR="00FC5F0B" w:rsidRDefault="00D40C76">
            <w:pPr>
              <w:spacing w:line="240" w:lineRule="auto"/>
              <w:rPr>
                <w:color w:val="000000" w:themeColor="text1"/>
                <w:sz w:val="21"/>
                <w:szCs w:val="21"/>
              </w:rPr>
            </w:pPr>
            <w:r>
              <w:rPr>
                <w:color w:val="000000" w:themeColor="text1"/>
                <w:sz w:val="21"/>
                <w:szCs w:val="21"/>
              </w:rPr>
              <w:t>开机前</w:t>
            </w:r>
          </w:p>
        </w:tc>
        <w:tc>
          <w:tcPr>
            <w:tcW w:w="850" w:type="dxa"/>
            <w:vMerge w:val="restart"/>
            <w:vAlign w:val="center"/>
          </w:tcPr>
          <w:p w14:paraId="2ED23E60" w14:textId="77777777" w:rsidR="00FC5F0B" w:rsidRDefault="00D40C76">
            <w:pPr>
              <w:spacing w:line="240" w:lineRule="auto"/>
              <w:rPr>
                <w:color w:val="000000" w:themeColor="text1"/>
                <w:sz w:val="21"/>
                <w:szCs w:val="21"/>
              </w:rPr>
            </w:pPr>
            <w:r>
              <w:rPr>
                <w:color w:val="000000" w:themeColor="text1"/>
                <w:sz w:val="21"/>
                <w:szCs w:val="21"/>
              </w:rPr>
              <w:t>30min</w:t>
            </w:r>
          </w:p>
        </w:tc>
        <w:tc>
          <w:tcPr>
            <w:tcW w:w="851" w:type="dxa"/>
            <w:vMerge w:val="restart"/>
            <w:vAlign w:val="center"/>
          </w:tcPr>
          <w:p w14:paraId="52AFA5A4" w14:textId="77777777" w:rsidR="00FC5F0B" w:rsidRDefault="00D40C76">
            <w:pPr>
              <w:spacing w:line="240" w:lineRule="auto"/>
              <w:rPr>
                <w:color w:val="000000" w:themeColor="text1"/>
                <w:sz w:val="21"/>
                <w:szCs w:val="21"/>
              </w:rPr>
            </w:pPr>
            <w:r>
              <w:rPr>
                <w:color w:val="000000" w:themeColor="text1"/>
                <w:sz w:val="21"/>
                <w:szCs w:val="21"/>
              </w:rPr>
              <w:t>60min</w:t>
            </w:r>
          </w:p>
        </w:tc>
        <w:tc>
          <w:tcPr>
            <w:tcW w:w="850" w:type="dxa"/>
            <w:vMerge w:val="restart"/>
            <w:vAlign w:val="center"/>
          </w:tcPr>
          <w:p w14:paraId="37726A55" w14:textId="77777777" w:rsidR="00FC5F0B" w:rsidRDefault="00D40C76">
            <w:pPr>
              <w:spacing w:line="240" w:lineRule="auto"/>
              <w:rPr>
                <w:color w:val="000000" w:themeColor="text1"/>
                <w:sz w:val="21"/>
                <w:szCs w:val="21"/>
              </w:rPr>
            </w:pPr>
            <w:r>
              <w:rPr>
                <w:color w:val="000000" w:themeColor="text1"/>
                <w:sz w:val="21"/>
                <w:szCs w:val="21"/>
              </w:rPr>
              <w:t>90min</w:t>
            </w:r>
          </w:p>
        </w:tc>
        <w:tc>
          <w:tcPr>
            <w:tcW w:w="1290" w:type="dxa"/>
            <w:vMerge w:val="restart"/>
          </w:tcPr>
          <w:p w14:paraId="3B660BFB" w14:textId="77777777" w:rsidR="00FC5F0B" w:rsidRDefault="00FC5F0B">
            <w:pPr>
              <w:spacing w:line="240" w:lineRule="auto"/>
              <w:rPr>
                <w:color w:val="000000" w:themeColor="text1"/>
                <w:sz w:val="21"/>
                <w:szCs w:val="21"/>
              </w:rPr>
            </w:pPr>
          </w:p>
          <w:p w14:paraId="54E67280" w14:textId="77777777" w:rsidR="00FC5F0B" w:rsidRDefault="00D40C76">
            <w:pPr>
              <w:spacing w:line="240" w:lineRule="auto"/>
              <w:rPr>
                <w:color w:val="000000" w:themeColor="text1"/>
                <w:sz w:val="21"/>
                <w:szCs w:val="21"/>
              </w:rPr>
            </w:pPr>
            <w:r>
              <w:rPr>
                <w:color w:val="000000" w:themeColor="text1"/>
                <w:sz w:val="21"/>
                <w:szCs w:val="21"/>
              </w:rPr>
              <w:t>备注</w:t>
            </w:r>
          </w:p>
        </w:tc>
      </w:tr>
      <w:tr w:rsidR="00FC5F0B" w14:paraId="5020FB43" w14:textId="77777777">
        <w:trPr>
          <w:trHeight w:val="600"/>
          <w:jc w:val="center"/>
        </w:trPr>
        <w:tc>
          <w:tcPr>
            <w:tcW w:w="3892" w:type="dxa"/>
            <w:gridSpan w:val="2"/>
            <w:vAlign w:val="center"/>
          </w:tcPr>
          <w:p w14:paraId="117634BA" w14:textId="77777777" w:rsidR="00FC5F0B" w:rsidRDefault="00D40C76">
            <w:pPr>
              <w:spacing w:line="240" w:lineRule="auto"/>
              <w:rPr>
                <w:color w:val="000000" w:themeColor="text1"/>
                <w:sz w:val="21"/>
                <w:szCs w:val="21"/>
              </w:rPr>
            </w:pPr>
            <w:r>
              <w:rPr>
                <w:color w:val="000000" w:themeColor="text1"/>
                <w:sz w:val="21"/>
                <w:szCs w:val="21"/>
              </w:rPr>
              <w:t>安装位置和编号：</w:t>
            </w:r>
          </w:p>
        </w:tc>
        <w:tc>
          <w:tcPr>
            <w:tcW w:w="781" w:type="dxa"/>
            <w:gridSpan w:val="2"/>
            <w:vMerge/>
            <w:vAlign w:val="center"/>
          </w:tcPr>
          <w:p w14:paraId="7ED1802F" w14:textId="77777777" w:rsidR="00FC5F0B" w:rsidRDefault="00FC5F0B">
            <w:pPr>
              <w:spacing w:line="240" w:lineRule="auto"/>
              <w:rPr>
                <w:color w:val="000000" w:themeColor="text1"/>
                <w:sz w:val="21"/>
                <w:szCs w:val="21"/>
              </w:rPr>
            </w:pPr>
          </w:p>
        </w:tc>
        <w:tc>
          <w:tcPr>
            <w:tcW w:w="851" w:type="dxa"/>
            <w:vMerge/>
            <w:vAlign w:val="center"/>
          </w:tcPr>
          <w:p w14:paraId="462F8941" w14:textId="77777777" w:rsidR="00FC5F0B" w:rsidRDefault="00FC5F0B">
            <w:pPr>
              <w:spacing w:line="240" w:lineRule="auto"/>
              <w:rPr>
                <w:color w:val="000000" w:themeColor="text1"/>
                <w:sz w:val="21"/>
                <w:szCs w:val="21"/>
              </w:rPr>
            </w:pPr>
          </w:p>
        </w:tc>
        <w:tc>
          <w:tcPr>
            <w:tcW w:w="850" w:type="dxa"/>
            <w:vMerge/>
            <w:vAlign w:val="center"/>
          </w:tcPr>
          <w:p w14:paraId="28B157F5" w14:textId="77777777" w:rsidR="00FC5F0B" w:rsidRDefault="00FC5F0B">
            <w:pPr>
              <w:spacing w:line="240" w:lineRule="auto"/>
              <w:rPr>
                <w:color w:val="000000" w:themeColor="text1"/>
                <w:sz w:val="21"/>
                <w:szCs w:val="21"/>
              </w:rPr>
            </w:pPr>
          </w:p>
        </w:tc>
        <w:tc>
          <w:tcPr>
            <w:tcW w:w="851" w:type="dxa"/>
            <w:vMerge/>
            <w:vAlign w:val="center"/>
          </w:tcPr>
          <w:p w14:paraId="36882793" w14:textId="77777777" w:rsidR="00FC5F0B" w:rsidRDefault="00FC5F0B">
            <w:pPr>
              <w:spacing w:line="240" w:lineRule="auto"/>
              <w:rPr>
                <w:color w:val="000000" w:themeColor="text1"/>
                <w:sz w:val="21"/>
                <w:szCs w:val="21"/>
              </w:rPr>
            </w:pPr>
          </w:p>
        </w:tc>
        <w:tc>
          <w:tcPr>
            <w:tcW w:w="850" w:type="dxa"/>
            <w:vMerge/>
            <w:vAlign w:val="center"/>
          </w:tcPr>
          <w:p w14:paraId="2062F684" w14:textId="77777777" w:rsidR="00FC5F0B" w:rsidRDefault="00FC5F0B">
            <w:pPr>
              <w:spacing w:line="240" w:lineRule="auto"/>
              <w:rPr>
                <w:color w:val="000000" w:themeColor="text1"/>
                <w:sz w:val="21"/>
                <w:szCs w:val="21"/>
              </w:rPr>
            </w:pPr>
          </w:p>
        </w:tc>
        <w:tc>
          <w:tcPr>
            <w:tcW w:w="1290" w:type="dxa"/>
            <w:vMerge/>
            <w:vAlign w:val="center"/>
          </w:tcPr>
          <w:p w14:paraId="0F97DDB4" w14:textId="77777777" w:rsidR="00FC5F0B" w:rsidRDefault="00FC5F0B">
            <w:pPr>
              <w:spacing w:line="240" w:lineRule="auto"/>
              <w:rPr>
                <w:color w:val="000000" w:themeColor="text1"/>
                <w:sz w:val="21"/>
                <w:szCs w:val="21"/>
              </w:rPr>
            </w:pPr>
          </w:p>
        </w:tc>
      </w:tr>
      <w:tr w:rsidR="00FC5F0B" w14:paraId="5887567C" w14:textId="77777777">
        <w:trPr>
          <w:trHeight w:val="340"/>
          <w:jc w:val="center"/>
        </w:trPr>
        <w:tc>
          <w:tcPr>
            <w:tcW w:w="3892" w:type="dxa"/>
            <w:gridSpan w:val="2"/>
            <w:shd w:val="clear" w:color="auto" w:fill="auto"/>
            <w:vAlign w:val="center"/>
          </w:tcPr>
          <w:p w14:paraId="1C540E03" w14:textId="77777777" w:rsidR="00FC5F0B" w:rsidRDefault="00D40C76">
            <w:pPr>
              <w:spacing w:line="240" w:lineRule="auto"/>
              <w:ind w:left="525"/>
              <w:rPr>
                <w:color w:val="000000" w:themeColor="text1"/>
                <w:sz w:val="21"/>
                <w:szCs w:val="21"/>
              </w:rPr>
            </w:pPr>
            <w:r>
              <w:rPr>
                <w:color w:val="000000" w:themeColor="text1"/>
                <w:sz w:val="21"/>
                <w:szCs w:val="21"/>
              </w:rPr>
              <w:t>室内出</w:t>
            </w:r>
            <w:r>
              <w:rPr>
                <w:color w:val="000000" w:themeColor="text1"/>
                <w:sz w:val="21"/>
                <w:szCs w:val="21"/>
              </w:rPr>
              <w:t>/</w:t>
            </w:r>
            <w:r>
              <w:rPr>
                <w:color w:val="000000" w:themeColor="text1"/>
                <w:sz w:val="21"/>
                <w:szCs w:val="21"/>
              </w:rPr>
              <w:t>回风温度</w:t>
            </w:r>
          </w:p>
        </w:tc>
        <w:tc>
          <w:tcPr>
            <w:tcW w:w="781" w:type="dxa"/>
            <w:gridSpan w:val="2"/>
            <w:vAlign w:val="center"/>
          </w:tcPr>
          <w:p w14:paraId="5FAA464E" w14:textId="77777777" w:rsidR="00FC5F0B" w:rsidRDefault="00D40C76">
            <w:pPr>
              <w:spacing w:line="240" w:lineRule="auto"/>
              <w:rPr>
                <w:color w:val="000000" w:themeColor="text1"/>
                <w:sz w:val="21"/>
                <w:szCs w:val="21"/>
              </w:rPr>
            </w:pPr>
            <w:r>
              <w:rPr>
                <w:rFonts w:ascii="宋体" w:hAnsi="宋体" w:cs="宋体" w:hint="eastAsia"/>
                <w:color w:val="000000" w:themeColor="text1"/>
                <w:sz w:val="21"/>
                <w:szCs w:val="21"/>
              </w:rPr>
              <w:t>℃</w:t>
            </w:r>
          </w:p>
        </w:tc>
        <w:tc>
          <w:tcPr>
            <w:tcW w:w="851" w:type="dxa"/>
            <w:vAlign w:val="center"/>
          </w:tcPr>
          <w:p w14:paraId="2258078A" w14:textId="77777777" w:rsidR="00FC5F0B" w:rsidRDefault="00FC5F0B">
            <w:pPr>
              <w:spacing w:line="240" w:lineRule="auto"/>
              <w:ind w:left="525"/>
              <w:rPr>
                <w:color w:val="000000" w:themeColor="text1"/>
                <w:sz w:val="21"/>
                <w:szCs w:val="21"/>
              </w:rPr>
            </w:pPr>
          </w:p>
        </w:tc>
        <w:tc>
          <w:tcPr>
            <w:tcW w:w="850" w:type="dxa"/>
            <w:vAlign w:val="center"/>
          </w:tcPr>
          <w:p w14:paraId="2625ED82" w14:textId="77777777" w:rsidR="00FC5F0B" w:rsidRDefault="00FC5F0B">
            <w:pPr>
              <w:spacing w:line="240" w:lineRule="auto"/>
              <w:ind w:left="525"/>
              <w:rPr>
                <w:color w:val="000000" w:themeColor="text1"/>
                <w:sz w:val="21"/>
                <w:szCs w:val="21"/>
              </w:rPr>
            </w:pPr>
          </w:p>
        </w:tc>
        <w:tc>
          <w:tcPr>
            <w:tcW w:w="851" w:type="dxa"/>
            <w:vAlign w:val="center"/>
          </w:tcPr>
          <w:p w14:paraId="18156CCB" w14:textId="77777777" w:rsidR="00FC5F0B" w:rsidRDefault="00FC5F0B">
            <w:pPr>
              <w:spacing w:line="240" w:lineRule="auto"/>
              <w:ind w:left="525"/>
              <w:rPr>
                <w:color w:val="000000" w:themeColor="text1"/>
                <w:sz w:val="21"/>
                <w:szCs w:val="21"/>
              </w:rPr>
            </w:pPr>
          </w:p>
        </w:tc>
        <w:tc>
          <w:tcPr>
            <w:tcW w:w="850" w:type="dxa"/>
            <w:vAlign w:val="center"/>
          </w:tcPr>
          <w:p w14:paraId="08FB760D" w14:textId="77777777" w:rsidR="00FC5F0B" w:rsidRDefault="00FC5F0B">
            <w:pPr>
              <w:spacing w:line="240" w:lineRule="auto"/>
              <w:ind w:left="525"/>
              <w:rPr>
                <w:color w:val="000000" w:themeColor="text1"/>
                <w:sz w:val="21"/>
                <w:szCs w:val="21"/>
              </w:rPr>
            </w:pPr>
          </w:p>
        </w:tc>
        <w:tc>
          <w:tcPr>
            <w:tcW w:w="1290" w:type="dxa"/>
            <w:vMerge/>
            <w:vAlign w:val="center"/>
          </w:tcPr>
          <w:p w14:paraId="31EC7D15" w14:textId="77777777" w:rsidR="00FC5F0B" w:rsidRDefault="00FC5F0B">
            <w:pPr>
              <w:spacing w:line="240" w:lineRule="auto"/>
              <w:ind w:left="525"/>
              <w:rPr>
                <w:color w:val="000000" w:themeColor="text1"/>
                <w:sz w:val="21"/>
                <w:szCs w:val="21"/>
              </w:rPr>
            </w:pPr>
          </w:p>
        </w:tc>
      </w:tr>
      <w:tr w:rsidR="00FC5F0B" w14:paraId="6145989D" w14:textId="77777777">
        <w:trPr>
          <w:trHeight w:val="340"/>
          <w:jc w:val="center"/>
        </w:trPr>
        <w:tc>
          <w:tcPr>
            <w:tcW w:w="3892" w:type="dxa"/>
            <w:gridSpan w:val="2"/>
            <w:shd w:val="clear" w:color="auto" w:fill="auto"/>
            <w:vAlign w:val="center"/>
          </w:tcPr>
          <w:p w14:paraId="5B0DB44D" w14:textId="77777777" w:rsidR="00FC5F0B" w:rsidRDefault="00D40C76">
            <w:pPr>
              <w:spacing w:line="240" w:lineRule="auto"/>
              <w:ind w:left="525"/>
              <w:rPr>
                <w:color w:val="000000" w:themeColor="text1"/>
                <w:sz w:val="21"/>
                <w:szCs w:val="21"/>
              </w:rPr>
            </w:pPr>
            <w:r>
              <w:rPr>
                <w:color w:val="000000" w:themeColor="text1"/>
                <w:sz w:val="21"/>
                <w:szCs w:val="21"/>
              </w:rPr>
              <w:t>室内环境温度</w:t>
            </w:r>
            <w:r>
              <w:rPr>
                <w:color w:val="000000" w:themeColor="text1"/>
                <w:sz w:val="21"/>
                <w:szCs w:val="21"/>
              </w:rPr>
              <w:t>/</w:t>
            </w:r>
            <w:r>
              <w:rPr>
                <w:color w:val="000000" w:themeColor="text1"/>
                <w:sz w:val="21"/>
                <w:szCs w:val="21"/>
              </w:rPr>
              <w:t>室内设定温度</w:t>
            </w:r>
          </w:p>
        </w:tc>
        <w:tc>
          <w:tcPr>
            <w:tcW w:w="781" w:type="dxa"/>
            <w:gridSpan w:val="2"/>
            <w:vAlign w:val="center"/>
          </w:tcPr>
          <w:p w14:paraId="37CAE556" w14:textId="77777777" w:rsidR="00FC5F0B" w:rsidRDefault="00D40C76">
            <w:pPr>
              <w:spacing w:line="240" w:lineRule="auto"/>
              <w:rPr>
                <w:color w:val="000000" w:themeColor="text1"/>
                <w:sz w:val="21"/>
                <w:szCs w:val="21"/>
              </w:rPr>
            </w:pPr>
            <w:r>
              <w:rPr>
                <w:rFonts w:ascii="宋体" w:hAnsi="宋体" w:cs="宋体" w:hint="eastAsia"/>
                <w:color w:val="000000" w:themeColor="text1"/>
                <w:sz w:val="21"/>
                <w:szCs w:val="21"/>
              </w:rPr>
              <w:t>℃</w:t>
            </w:r>
          </w:p>
        </w:tc>
        <w:tc>
          <w:tcPr>
            <w:tcW w:w="851" w:type="dxa"/>
            <w:vAlign w:val="center"/>
          </w:tcPr>
          <w:p w14:paraId="7DCCD547" w14:textId="77777777" w:rsidR="00FC5F0B" w:rsidRDefault="00FC5F0B">
            <w:pPr>
              <w:spacing w:line="240" w:lineRule="auto"/>
              <w:ind w:left="525"/>
              <w:rPr>
                <w:color w:val="000000" w:themeColor="text1"/>
                <w:sz w:val="21"/>
                <w:szCs w:val="21"/>
              </w:rPr>
            </w:pPr>
          </w:p>
        </w:tc>
        <w:tc>
          <w:tcPr>
            <w:tcW w:w="850" w:type="dxa"/>
            <w:vAlign w:val="center"/>
          </w:tcPr>
          <w:p w14:paraId="361EF81C" w14:textId="77777777" w:rsidR="00FC5F0B" w:rsidRDefault="00FC5F0B">
            <w:pPr>
              <w:spacing w:line="240" w:lineRule="auto"/>
              <w:ind w:left="525"/>
              <w:rPr>
                <w:color w:val="000000" w:themeColor="text1"/>
                <w:sz w:val="21"/>
                <w:szCs w:val="21"/>
              </w:rPr>
            </w:pPr>
          </w:p>
        </w:tc>
        <w:tc>
          <w:tcPr>
            <w:tcW w:w="851" w:type="dxa"/>
            <w:vAlign w:val="center"/>
          </w:tcPr>
          <w:p w14:paraId="5D2112A0" w14:textId="77777777" w:rsidR="00FC5F0B" w:rsidRDefault="00FC5F0B">
            <w:pPr>
              <w:spacing w:line="240" w:lineRule="auto"/>
              <w:ind w:left="525"/>
              <w:rPr>
                <w:color w:val="000000" w:themeColor="text1"/>
                <w:sz w:val="21"/>
                <w:szCs w:val="21"/>
              </w:rPr>
            </w:pPr>
          </w:p>
        </w:tc>
        <w:tc>
          <w:tcPr>
            <w:tcW w:w="850" w:type="dxa"/>
            <w:vAlign w:val="center"/>
          </w:tcPr>
          <w:p w14:paraId="58D476C4" w14:textId="77777777" w:rsidR="00FC5F0B" w:rsidRDefault="00FC5F0B">
            <w:pPr>
              <w:spacing w:line="240" w:lineRule="auto"/>
              <w:ind w:left="525"/>
              <w:rPr>
                <w:color w:val="000000" w:themeColor="text1"/>
                <w:sz w:val="21"/>
                <w:szCs w:val="21"/>
              </w:rPr>
            </w:pPr>
          </w:p>
        </w:tc>
        <w:tc>
          <w:tcPr>
            <w:tcW w:w="1290" w:type="dxa"/>
            <w:vMerge/>
            <w:vAlign w:val="center"/>
          </w:tcPr>
          <w:p w14:paraId="69DD1398" w14:textId="77777777" w:rsidR="00FC5F0B" w:rsidRDefault="00FC5F0B">
            <w:pPr>
              <w:spacing w:line="240" w:lineRule="auto"/>
              <w:ind w:left="525"/>
              <w:rPr>
                <w:color w:val="000000" w:themeColor="text1"/>
                <w:sz w:val="21"/>
                <w:szCs w:val="21"/>
              </w:rPr>
            </w:pPr>
          </w:p>
        </w:tc>
      </w:tr>
      <w:tr w:rsidR="00FC5F0B" w14:paraId="6BFB5F2D" w14:textId="77777777">
        <w:trPr>
          <w:trHeight w:val="340"/>
          <w:jc w:val="center"/>
        </w:trPr>
        <w:tc>
          <w:tcPr>
            <w:tcW w:w="3892" w:type="dxa"/>
            <w:gridSpan w:val="2"/>
            <w:shd w:val="clear" w:color="auto" w:fill="auto"/>
            <w:vAlign w:val="center"/>
          </w:tcPr>
          <w:p w14:paraId="45FCBC8A" w14:textId="77777777" w:rsidR="00FC5F0B" w:rsidRDefault="00D40C76">
            <w:pPr>
              <w:spacing w:line="240" w:lineRule="auto"/>
              <w:ind w:left="525"/>
              <w:rPr>
                <w:color w:val="000000" w:themeColor="text1"/>
                <w:sz w:val="21"/>
                <w:szCs w:val="21"/>
              </w:rPr>
            </w:pPr>
            <w:r>
              <w:rPr>
                <w:color w:val="000000" w:themeColor="text1"/>
                <w:sz w:val="21"/>
                <w:szCs w:val="21"/>
              </w:rPr>
              <w:t>出风口风速</w:t>
            </w:r>
          </w:p>
        </w:tc>
        <w:tc>
          <w:tcPr>
            <w:tcW w:w="781" w:type="dxa"/>
            <w:gridSpan w:val="2"/>
            <w:vAlign w:val="center"/>
          </w:tcPr>
          <w:p w14:paraId="0BD9DD7E" w14:textId="77777777" w:rsidR="00FC5F0B" w:rsidRDefault="00D40C76">
            <w:pPr>
              <w:spacing w:line="240" w:lineRule="auto"/>
              <w:rPr>
                <w:color w:val="000000" w:themeColor="text1"/>
                <w:sz w:val="21"/>
                <w:szCs w:val="21"/>
              </w:rPr>
            </w:pPr>
            <w:r>
              <w:rPr>
                <w:color w:val="000000" w:themeColor="text1"/>
                <w:sz w:val="21"/>
                <w:szCs w:val="21"/>
              </w:rPr>
              <w:t>m/s</w:t>
            </w:r>
          </w:p>
        </w:tc>
        <w:tc>
          <w:tcPr>
            <w:tcW w:w="851" w:type="dxa"/>
            <w:vAlign w:val="center"/>
          </w:tcPr>
          <w:p w14:paraId="4012D8B4" w14:textId="77777777" w:rsidR="00FC5F0B" w:rsidRDefault="00FC5F0B">
            <w:pPr>
              <w:spacing w:line="240" w:lineRule="auto"/>
              <w:ind w:left="525"/>
              <w:rPr>
                <w:color w:val="000000" w:themeColor="text1"/>
                <w:sz w:val="21"/>
                <w:szCs w:val="21"/>
              </w:rPr>
            </w:pPr>
          </w:p>
        </w:tc>
        <w:tc>
          <w:tcPr>
            <w:tcW w:w="850" w:type="dxa"/>
            <w:vAlign w:val="center"/>
          </w:tcPr>
          <w:p w14:paraId="2E10587E" w14:textId="77777777" w:rsidR="00FC5F0B" w:rsidRDefault="00FC5F0B">
            <w:pPr>
              <w:spacing w:line="240" w:lineRule="auto"/>
              <w:ind w:left="525"/>
              <w:rPr>
                <w:color w:val="000000" w:themeColor="text1"/>
                <w:sz w:val="21"/>
                <w:szCs w:val="21"/>
              </w:rPr>
            </w:pPr>
          </w:p>
        </w:tc>
        <w:tc>
          <w:tcPr>
            <w:tcW w:w="851" w:type="dxa"/>
            <w:vAlign w:val="center"/>
          </w:tcPr>
          <w:p w14:paraId="441FB137" w14:textId="77777777" w:rsidR="00FC5F0B" w:rsidRDefault="00FC5F0B">
            <w:pPr>
              <w:spacing w:line="240" w:lineRule="auto"/>
              <w:ind w:left="525"/>
              <w:rPr>
                <w:color w:val="000000" w:themeColor="text1"/>
                <w:sz w:val="21"/>
                <w:szCs w:val="21"/>
              </w:rPr>
            </w:pPr>
          </w:p>
        </w:tc>
        <w:tc>
          <w:tcPr>
            <w:tcW w:w="850" w:type="dxa"/>
            <w:vAlign w:val="center"/>
          </w:tcPr>
          <w:p w14:paraId="0EDE63D9" w14:textId="77777777" w:rsidR="00FC5F0B" w:rsidRDefault="00FC5F0B">
            <w:pPr>
              <w:spacing w:line="240" w:lineRule="auto"/>
              <w:ind w:left="525"/>
              <w:rPr>
                <w:color w:val="000000" w:themeColor="text1"/>
                <w:sz w:val="21"/>
                <w:szCs w:val="21"/>
              </w:rPr>
            </w:pPr>
          </w:p>
        </w:tc>
        <w:tc>
          <w:tcPr>
            <w:tcW w:w="1290" w:type="dxa"/>
            <w:vMerge/>
            <w:vAlign w:val="center"/>
          </w:tcPr>
          <w:p w14:paraId="04A93FA5" w14:textId="77777777" w:rsidR="00FC5F0B" w:rsidRDefault="00FC5F0B">
            <w:pPr>
              <w:spacing w:line="240" w:lineRule="auto"/>
              <w:ind w:left="525"/>
              <w:rPr>
                <w:color w:val="000000" w:themeColor="text1"/>
                <w:sz w:val="21"/>
                <w:szCs w:val="21"/>
              </w:rPr>
            </w:pPr>
          </w:p>
        </w:tc>
      </w:tr>
      <w:tr w:rsidR="00FC5F0B" w14:paraId="07BA15EB" w14:textId="77777777">
        <w:trPr>
          <w:trHeight w:val="340"/>
          <w:jc w:val="center"/>
        </w:trPr>
        <w:tc>
          <w:tcPr>
            <w:tcW w:w="3892" w:type="dxa"/>
            <w:gridSpan w:val="2"/>
            <w:shd w:val="clear" w:color="auto" w:fill="auto"/>
            <w:vAlign w:val="center"/>
          </w:tcPr>
          <w:p w14:paraId="257F3111" w14:textId="77777777" w:rsidR="00FC5F0B" w:rsidRDefault="00D40C76">
            <w:pPr>
              <w:spacing w:line="240" w:lineRule="auto"/>
              <w:ind w:left="525"/>
              <w:rPr>
                <w:color w:val="000000" w:themeColor="text1"/>
                <w:sz w:val="21"/>
                <w:szCs w:val="21"/>
              </w:rPr>
            </w:pPr>
            <w:r>
              <w:rPr>
                <w:color w:val="000000" w:themeColor="text1"/>
                <w:sz w:val="21"/>
                <w:szCs w:val="21"/>
              </w:rPr>
              <w:t>回风口风速</w:t>
            </w:r>
          </w:p>
        </w:tc>
        <w:tc>
          <w:tcPr>
            <w:tcW w:w="781" w:type="dxa"/>
            <w:gridSpan w:val="2"/>
            <w:vAlign w:val="center"/>
          </w:tcPr>
          <w:p w14:paraId="1B8A2C6C" w14:textId="77777777" w:rsidR="00FC5F0B" w:rsidRDefault="00D40C76">
            <w:pPr>
              <w:spacing w:line="240" w:lineRule="auto"/>
              <w:rPr>
                <w:color w:val="000000" w:themeColor="text1"/>
                <w:sz w:val="21"/>
                <w:szCs w:val="21"/>
              </w:rPr>
            </w:pPr>
            <w:r>
              <w:rPr>
                <w:color w:val="000000" w:themeColor="text1"/>
                <w:sz w:val="21"/>
                <w:szCs w:val="21"/>
              </w:rPr>
              <w:t>m/s</w:t>
            </w:r>
          </w:p>
        </w:tc>
        <w:tc>
          <w:tcPr>
            <w:tcW w:w="851" w:type="dxa"/>
            <w:vAlign w:val="center"/>
          </w:tcPr>
          <w:p w14:paraId="1ED6FD82" w14:textId="77777777" w:rsidR="00FC5F0B" w:rsidRDefault="00FC5F0B">
            <w:pPr>
              <w:spacing w:line="240" w:lineRule="auto"/>
              <w:ind w:left="525"/>
              <w:rPr>
                <w:color w:val="000000" w:themeColor="text1"/>
                <w:sz w:val="21"/>
                <w:szCs w:val="21"/>
              </w:rPr>
            </w:pPr>
          </w:p>
        </w:tc>
        <w:tc>
          <w:tcPr>
            <w:tcW w:w="850" w:type="dxa"/>
            <w:vAlign w:val="center"/>
          </w:tcPr>
          <w:p w14:paraId="38C828A3" w14:textId="77777777" w:rsidR="00FC5F0B" w:rsidRDefault="00FC5F0B">
            <w:pPr>
              <w:spacing w:line="240" w:lineRule="auto"/>
              <w:ind w:left="525"/>
              <w:rPr>
                <w:color w:val="000000" w:themeColor="text1"/>
                <w:sz w:val="21"/>
                <w:szCs w:val="21"/>
              </w:rPr>
            </w:pPr>
          </w:p>
        </w:tc>
        <w:tc>
          <w:tcPr>
            <w:tcW w:w="851" w:type="dxa"/>
            <w:vAlign w:val="center"/>
          </w:tcPr>
          <w:p w14:paraId="71CBC8D5" w14:textId="77777777" w:rsidR="00FC5F0B" w:rsidRDefault="00FC5F0B">
            <w:pPr>
              <w:spacing w:line="240" w:lineRule="auto"/>
              <w:ind w:left="525"/>
              <w:rPr>
                <w:color w:val="000000" w:themeColor="text1"/>
                <w:sz w:val="21"/>
                <w:szCs w:val="21"/>
              </w:rPr>
            </w:pPr>
          </w:p>
        </w:tc>
        <w:tc>
          <w:tcPr>
            <w:tcW w:w="850" w:type="dxa"/>
            <w:vAlign w:val="center"/>
          </w:tcPr>
          <w:p w14:paraId="31E4887E" w14:textId="77777777" w:rsidR="00FC5F0B" w:rsidRDefault="00FC5F0B">
            <w:pPr>
              <w:spacing w:line="240" w:lineRule="auto"/>
              <w:ind w:left="525"/>
              <w:rPr>
                <w:color w:val="000000" w:themeColor="text1"/>
                <w:sz w:val="21"/>
                <w:szCs w:val="21"/>
              </w:rPr>
            </w:pPr>
          </w:p>
        </w:tc>
        <w:tc>
          <w:tcPr>
            <w:tcW w:w="1290" w:type="dxa"/>
            <w:vMerge/>
            <w:vAlign w:val="center"/>
          </w:tcPr>
          <w:p w14:paraId="27552005" w14:textId="77777777" w:rsidR="00FC5F0B" w:rsidRDefault="00FC5F0B">
            <w:pPr>
              <w:spacing w:line="240" w:lineRule="auto"/>
              <w:ind w:left="525"/>
              <w:rPr>
                <w:color w:val="000000" w:themeColor="text1"/>
                <w:sz w:val="21"/>
                <w:szCs w:val="21"/>
              </w:rPr>
            </w:pPr>
          </w:p>
        </w:tc>
      </w:tr>
      <w:tr w:rsidR="00FC5F0B" w14:paraId="691E9984" w14:textId="77777777">
        <w:trPr>
          <w:trHeight w:val="340"/>
          <w:jc w:val="center"/>
        </w:trPr>
        <w:tc>
          <w:tcPr>
            <w:tcW w:w="3892" w:type="dxa"/>
            <w:gridSpan w:val="2"/>
            <w:shd w:val="clear" w:color="auto" w:fill="auto"/>
            <w:vAlign w:val="center"/>
          </w:tcPr>
          <w:p w14:paraId="08E79165" w14:textId="77777777" w:rsidR="00FC5F0B" w:rsidRDefault="00D40C76">
            <w:pPr>
              <w:spacing w:line="240" w:lineRule="auto"/>
              <w:ind w:left="525"/>
              <w:rPr>
                <w:color w:val="000000" w:themeColor="text1"/>
                <w:sz w:val="21"/>
                <w:szCs w:val="21"/>
              </w:rPr>
            </w:pPr>
            <w:r>
              <w:rPr>
                <w:rFonts w:hint="eastAsia"/>
                <w:color w:val="000000" w:themeColor="text1"/>
                <w:sz w:val="21"/>
                <w:szCs w:val="21"/>
              </w:rPr>
              <w:t>系统功率</w:t>
            </w:r>
          </w:p>
        </w:tc>
        <w:tc>
          <w:tcPr>
            <w:tcW w:w="781" w:type="dxa"/>
            <w:gridSpan w:val="2"/>
            <w:vAlign w:val="center"/>
          </w:tcPr>
          <w:p w14:paraId="36C18BEF" w14:textId="77777777" w:rsidR="00FC5F0B" w:rsidRDefault="00D40C76">
            <w:pPr>
              <w:spacing w:line="240" w:lineRule="auto"/>
              <w:rPr>
                <w:color w:val="000000" w:themeColor="text1"/>
                <w:sz w:val="21"/>
                <w:szCs w:val="21"/>
              </w:rPr>
            </w:pPr>
            <w:r>
              <w:rPr>
                <w:rFonts w:hint="eastAsia"/>
                <w:color w:val="000000" w:themeColor="text1"/>
                <w:sz w:val="21"/>
                <w:szCs w:val="21"/>
              </w:rPr>
              <w:t>W</w:t>
            </w:r>
          </w:p>
        </w:tc>
        <w:tc>
          <w:tcPr>
            <w:tcW w:w="851" w:type="dxa"/>
            <w:vAlign w:val="center"/>
          </w:tcPr>
          <w:p w14:paraId="3A222B2A" w14:textId="77777777" w:rsidR="00FC5F0B" w:rsidRDefault="00FC5F0B">
            <w:pPr>
              <w:spacing w:line="240" w:lineRule="auto"/>
              <w:ind w:left="525"/>
              <w:rPr>
                <w:color w:val="000000" w:themeColor="text1"/>
                <w:sz w:val="21"/>
                <w:szCs w:val="21"/>
              </w:rPr>
            </w:pPr>
          </w:p>
        </w:tc>
        <w:tc>
          <w:tcPr>
            <w:tcW w:w="850" w:type="dxa"/>
            <w:vAlign w:val="center"/>
          </w:tcPr>
          <w:p w14:paraId="4BDEADD8" w14:textId="77777777" w:rsidR="00FC5F0B" w:rsidRDefault="00FC5F0B">
            <w:pPr>
              <w:spacing w:line="240" w:lineRule="auto"/>
              <w:ind w:left="525"/>
              <w:rPr>
                <w:color w:val="000000" w:themeColor="text1"/>
                <w:sz w:val="21"/>
                <w:szCs w:val="21"/>
              </w:rPr>
            </w:pPr>
          </w:p>
        </w:tc>
        <w:tc>
          <w:tcPr>
            <w:tcW w:w="851" w:type="dxa"/>
            <w:vAlign w:val="center"/>
          </w:tcPr>
          <w:p w14:paraId="38C00B2A" w14:textId="77777777" w:rsidR="00FC5F0B" w:rsidRDefault="00FC5F0B">
            <w:pPr>
              <w:spacing w:line="240" w:lineRule="auto"/>
              <w:ind w:left="525"/>
              <w:rPr>
                <w:color w:val="000000" w:themeColor="text1"/>
                <w:sz w:val="21"/>
                <w:szCs w:val="21"/>
              </w:rPr>
            </w:pPr>
          </w:p>
        </w:tc>
        <w:tc>
          <w:tcPr>
            <w:tcW w:w="850" w:type="dxa"/>
            <w:vAlign w:val="center"/>
          </w:tcPr>
          <w:p w14:paraId="3A791FFA" w14:textId="77777777" w:rsidR="00FC5F0B" w:rsidRDefault="00FC5F0B">
            <w:pPr>
              <w:spacing w:line="240" w:lineRule="auto"/>
              <w:ind w:left="525"/>
              <w:rPr>
                <w:color w:val="000000" w:themeColor="text1"/>
                <w:sz w:val="21"/>
                <w:szCs w:val="21"/>
              </w:rPr>
            </w:pPr>
          </w:p>
        </w:tc>
        <w:tc>
          <w:tcPr>
            <w:tcW w:w="1290" w:type="dxa"/>
            <w:vAlign w:val="center"/>
          </w:tcPr>
          <w:p w14:paraId="53CC8BDE" w14:textId="77777777" w:rsidR="00FC5F0B" w:rsidRDefault="00FC5F0B">
            <w:pPr>
              <w:spacing w:line="240" w:lineRule="auto"/>
              <w:ind w:left="525"/>
              <w:rPr>
                <w:color w:val="000000" w:themeColor="text1"/>
                <w:sz w:val="21"/>
                <w:szCs w:val="21"/>
              </w:rPr>
            </w:pPr>
          </w:p>
        </w:tc>
      </w:tr>
      <w:tr w:rsidR="00FC5F0B" w14:paraId="1D3799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7"/>
          <w:jc w:val="center"/>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55F43CEF" w14:textId="77777777" w:rsidR="00FC5F0B" w:rsidRDefault="00D40C76">
            <w:pPr>
              <w:spacing w:line="240" w:lineRule="auto"/>
              <w:ind w:leftChars="-56" w:left="-134"/>
              <w:jc w:val="center"/>
              <w:rPr>
                <w:color w:val="000000" w:themeColor="text1"/>
                <w:kern w:val="0"/>
                <w:sz w:val="21"/>
                <w:szCs w:val="21"/>
              </w:rPr>
            </w:pPr>
            <w:r>
              <w:rPr>
                <w:color w:val="000000" w:themeColor="text1"/>
                <w:kern w:val="0"/>
                <w:sz w:val="21"/>
                <w:szCs w:val="21"/>
              </w:rPr>
              <w:t>验收意见</w:t>
            </w:r>
          </w:p>
        </w:tc>
        <w:tc>
          <w:tcPr>
            <w:tcW w:w="7752" w:type="dxa"/>
            <w:gridSpan w:val="8"/>
            <w:tcBorders>
              <w:top w:val="single" w:sz="4" w:space="0" w:color="auto"/>
              <w:left w:val="nil"/>
              <w:bottom w:val="single" w:sz="4" w:space="0" w:color="auto"/>
              <w:right w:val="single" w:sz="4" w:space="0" w:color="000000"/>
            </w:tcBorders>
            <w:shd w:val="clear" w:color="auto" w:fill="auto"/>
            <w:noWrap/>
            <w:vAlign w:val="center"/>
          </w:tcPr>
          <w:p w14:paraId="15D290D1" w14:textId="77777777" w:rsidR="00FC5F0B" w:rsidRDefault="00FC5F0B">
            <w:pPr>
              <w:spacing w:line="240" w:lineRule="auto"/>
              <w:jc w:val="center"/>
              <w:rPr>
                <w:color w:val="000000" w:themeColor="text1"/>
                <w:kern w:val="0"/>
                <w:sz w:val="21"/>
                <w:szCs w:val="21"/>
              </w:rPr>
            </w:pPr>
          </w:p>
          <w:p w14:paraId="4A0A5C4B" w14:textId="77777777" w:rsidR="00FC5F0B" w:rsidRDefault="00FC5F0B">
            <w:pPr>
              <w:spacing w:line="240" w:lineRule="auto"/>
              <w:jc w:val="center"/>
              <w:rPr>
                <w:color w:val="000000" w:themeColor="text1"/>
                <w:kern w:val="0"/>
                <w:sz w:val="21"/>
                <w:szCs w:val="21"/>
              </w:rPr>
            </w:pPr>
          </w:p>
          <w:p w14:paraId="0A839632" w14:textId="77777777" w:rsidR="00FC5F0B" w:rsidRDefault="00FC5F0B">
            <w:pPr>
              <w:spacing w:line="240" w:lineRule="auto"/>
              <w:jc w:val="center"/>
              <w:rPr>
                <w:color w:val="000000" w:themeColor="text1"/>
                <w:kern w:val="0"/>
                <w:sz w:val="21"/>
                <w:szCs w:val="21"/>
              </w:rPr>
            </w:pPr>
          </w:p>
          <w:p w14:paraId="7525B3AF" w14:textId="77777777" w:rsidR="00FC5F0B" w:rsidRDefault="00FC5F0B">
            <w:pPr>
              <w:spacing w:line="240" w:lineRule="auto"/>
              <w:jc w:val="center"/>
              <w:rPr>
                <w:color w:val="000000" w:themeColor="text1"/>
                <w:kern w:val="0"/>
                <w:sz w:val="21"/>
                <w:szCs w:val="21"/>
              </w:rPr>
            </w:pPr>
          </w:p>
          <w:p w14:paraId="426B3144" w14:textId="77777777" w:rsidR="00FC5F0B" w:rsidRDefault="00FC5F0B">
            <w:pPr>
              <w:spacing w:line="240" w:lineRule="auto"/>
              <w:jc w:val="center"/>
              <w:rPr>
                <w:color w:val="000000" w:themeColor="text1"/>
                <w:kern w:val="0"/>
                <w:sz w:val="21"/>
                <w:szCs w:val="21"/>
              </w:rPr>
            </w:pPr>
          </w:p>
          <w:p w14:paraId="254DDEBD" w14:textId="77777777" w:rsidR="00FC5F0B" w:rsidRDefault="00FC5F0B">
            <w:pPr>
              <w:spacing w:line="240" w:lineRule="auto"/>
              <w:jc w:val="center"/>
              <w:rPr>
                <w:color w:val="000000" w:themeColor="text1"/>
                <w:kern w:val="0"/>
                <w:sz w:val="21"/>
                <w:szCs w:val="21"/>
              </w:rPr>
            </w:pPr>
          </w:p>
          <w:p w14:paraId="3766B4C1" w14:textId="77777777" w:rsidR="00FC5F0B" w:rsidRDefault="00FC5F0B">
            <w:pPr>
              <w:spacing w:line="240" w:lineRule="auto"/>
              <w:jc w:val="center"/>
              <w:rPr>
                <w:color w:val="000000" w:themeColor="text1"/>
                <w:kern w:val="0"/>
                <w:sz w:val="21"/>
                <w:szCs w:val="21"/>
              </w:rPr>
            </w:pPr>
          </w:p>
          <w:p w14:paraId="7A311D83" w14:textId="77777777" w:rsidR="00FC5F0B" w:rsidRDefault="00FC5F0B">
            <w:pPr>
              <w:spacing w:line="240" w:lineRule="auto"/>
              <w:jc w:val="center"/>
              <w:rPr>
                <w:color w:val="000000" w:themeColor="text1"/>
                <w:kern w:val="0"/>
                <w:sz w:val="21"/>
                <w:szCs w:val="21"/>
              </w:rPr>
            </w:pPr>
          </w:p>
          <w:p w14:paraId="49461CC8" w14:textId="77777777" w:rsidR="00FC5F0B" w:rsidRDefault="00FC5F0B">
            <w:pPr>
              <w:spacing w:line="240" w:lineRule="auto"/>
              <w:jc w:val="center"/>
              <w:rPr>
                <w:color w:val="000000" w:themeColor="text1"/>
                <w:kern w:val="0"/>
                <w:sz w:val="21"/>
                <w:szCs w:val="21"/>
              </w:rPr>
            </w:pPr>
          </w:p>
          <w:p w14:paraId="21CAF79B" w14:textId="77777777" w:rsidR="00FC5F0B" w:rsidRDefault="00FC5F0B">
            <w:pPr>
              <w:spacing w:line="240" w:lineRule="auto"/>
              <w:jc w:val="center"/>
              <w:rPr>
                <w:color w:val="000000" w:themeColor="text1"/>
                <w:kern w:val="0"/>
                <w:sz w:val="21"/>
                <w:szCs w:val="21"/>
              </w:rPr>
            </w:pPr>
          </w:p>
          <w:p w14:paraId="0289ABB6" w14:textId="77777777" w:rsidR="00FC5F0B" w:rsidRDefault="00FC5F0B">
            <w:pPr>
              <w:spacing w:line="240" w:lineRule="auto"/>
              <w:jc w:val="center"/>
              <w:rPr>
                <w:color w:val="000000" w:themeColor="text1"/>
                <w:kern w:val="0"/>
                <w:sz w:val="21"/>
                <w:szCs w:val="21"/>
              </w:rPr>
            </w:pPr>
          </w:p>
          <w:p w14:paraId="768D13A5" w14:textId="77777777" w:rsidR="00FC5F0B" w:rsidRDefault="00D40C76">
            <w:pPr>
              <w:spacing w:line="240" w:lineRule="auto"/>
              <w:jc w:val="center"/>
              <w:rPr>
                <w:color w:val="000000" w:themeColor="text1"/>
                <w:kern w:val="0"/>
                <w:sz w:val="21"/>
                <w:szCs w:val="21"/>
              </w:rPr>
            </w:pPr>
            <w:r>
              <w:rPr>
                <w:color w:val="000000" w:themeColor="text1"/>
                <w:kern w:val="0"/>
                <w:sz w:val="21"/>
                <w:szCs w:val="21"/>
              </w:rPr>
              <w:t xml:space="preserve">　</w:t>
            </w:r>
          </w:p>
        </w:tc>
      </w:tr>
      <w:tr w:rsidR="00FC5F0B" w14:paraId="47BCD8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jc w:val="center"/>
        </w:trPr>
        <w:tc>
          <w:tcPr>
            <w:tcW w:w="4435" w:type="dxa"/>
            <w:gridSpan w:val="3"/>
            <w:tcBorders>
              <w:top w:val="single" w:sz="4" w:space="0" w:color="auto"/>
              <w:left w:val="single" w:sz="4" w:space="0" w:color="auto"/>
              <w:bottom w:val="single" w:sz="4" w:space="0" w:color="auto"/>
              <w:right w:val="single" w:sz="4" w:space="0" w:color="auto"/>
            </w:tcBorders>
            <w:shd w:val="clear" w:color="auto" w:fill="auto"/>
          </w:tcPr>
          <w:p w14:paraId="7905DE82" w14:textId="77777777" w:rsidR="00FC5F0B" w:rsidRDefault="00D40C76">
            <w:pPr>
              <w:spacing w:line="240" w:lineRule="auto"/>
              <w:ind w:leftChars="1350" w:left="3240"/>
              <w:rPr>
                <w:color w:val="000000" w:themeColor="text1"/>
                <w:kern w:val="0"/>
                <w:sz w:val="21"/>
                <w:szCs w:val="21"/>
              </w:rPr>
            </w:pPr>
            <w:r>
              <w:rPr>
                <w:color w:val="000000" w:themeColor="text1"/>
                <w:kern w:val="0"/>
                <w:sz w:val="21"/>
                <w:szCs w:val="21"/>
              </w:rPr>
              <w:t xml:space="preserve">                             </w:t>
            </w:r>
            <w:r>
              <w:rPr>
                <w:color w:val="000000" w:themeColor="text1"/>
                <w:kern w:val="0"/>
                <w:sz w:val="21"/>
                <w:szCs w:val="21"/>
              </w:rPr>
              <w:t>（盖章）</w:t>
            </w:r>
          </w:p>
          <w:p w14:paraId="7136215A" w14:textId="77777777" w:rsidR="00FC5F0B" w:rsidRDefault="00FC5F0B">
            <w:pPr>
              <w:spacing w:line="240" w:lineRule="auto"/>
              <w:jc w:val="center"/>
              <w:rPr>
                <w:color w:val="000000" w:themeColor="text1"/>
                <w:kern w:val="0"/>
                <w:sz w:val="21"/>
                <w:szCs w:val="21"/>
              </w:rPr>
            </w:pPr>
          </w:p>
          <w:p w14:paraId="44AA6AE9" w14:textId="77777777" w:rsidR="00FC5F0B" w:rsidRDefault="00FC5F0B">
            <w:pPr>
              <w:spacing w:line="240" w:lineRule="auto"/>
              <w:jc w:val="center"/>
              <w:rPr>
                <w:color w:val="000000" w:themeColor="text1"/>
                <w:kern w:val="0"/>
                <w:sz w:val="21"/>
                <w:szCs w:val="21"/>
              </w:rPr>
            </w:pPr>
          </w:p>
          <w:p w14:paraId="58D4582A" w14:textId="77777777" w:rsidR="00FC5F0B" w:rsidRDefault="00FC5F0B">
            <w:pPr>
              <w:spacing w:line="240" w:lineRule="auto"/>
              <w:jc w:val="center"/>
              <w:rPr>
                <w:color w:val="000000" w:themeColor="text1"/>
                <w:kern w:val="0"/>
                <w:sz w:val="21"/>
                <w:szCs w:val="21"/>
              </w:rPr>
            </w:pPr>
          </w:p>
          <w:p w14:paraId="65473632" w14:textId="77777777" w:rsidR="00FC5F0B" w:rsidRDefault="00D40C76">
            <w:pPr>
              <w:spacing w:line="240" w:lineRule="auto"/>
              <w:rPr>
                <w:color w:val="000000" w:themeColor="text1"/>
                <w:kern w:val="0"/>
                <w:sz w:val="21"/>
                <w:szCs w:val="21"/>
              </w:rPr>
            </w:pPr>
            <w:r>
              <w:rPr>
                <w:color w:val="000000" w:themeColor="text1"/>
                <w:kern w:val="0"/>
                <w:sz w:val="21"/>
                <w:szCs w:val="21"/>
              </w:rPr>
              <w:t>监理（建设）单位：</w:t>
            </w:r>
          </w:p>
          <w:p w14:paraId="77F70E6D" w14:textId="77777777" w:rsidR="00FC5F0B" w:rsidRDefault="00D40C76">
            <w:pPr>
              <w:spacing w:line="240" w:lineRule="auto"/>
              <w:rPr>
                <w:color w:val="000000" w:themeColor="text1"/>
                <w:kern w:val="0"/>
                <w:sz w:val="21"/>
                <w:szCs w:val="21"/>
              </w:rPr>
            </w:pPr>
            <w:r>
              <w:rPr>
                <w:color w:val="000000" w:themeColor="text1"/>
                <w:kern w:val="0"/>
                <w:sz w:val="21"/>
                <w:szCs w:val="21"/>
              </w:rPr>
              <w:t>签名：</w:t>
            </w:r>
            <w:r>
              <w:rPr>
                <w:color w:val="000000" w:themeColor="text1"/>
                <w:kern w:val="0"/>
                <w:sz w:val="21"/>
                <w:szCs w:val="21"/>
              </w:rPr>
              <w:t xml:space="preserve">    </w:t>
            </w:r>
          </w:p>
          <w:p w14:paraId="5BF16BE0" w14:textId="77777777" w:rsidR="00FC5F0B" w:rsidRDefault="00D40C76">
            <w:pPr>
              <w:spacing w:line="240" w:lineRule="auto"/>
              <w:jc w:val="right"/>
              <w:rPr>
                <w:color w:val="000000" w:themeColor="text1"/>
                <w:kern w:val="0"/>
                <w:sz w:val="21"/>
                <w:szCs w:val="21"/>
              </w:rPr>
            </w:pPr>
            <w:r>
              <w:rPr>
                <w:color w:val="000000" w:themeColor="text1"/>
                <w:kern w:val="0"/>
                <w:sz w:val="21"/>
                <w:szCs w:val="21"/>
              </w:rPr>
              <w:t xml:space="preserve">  </w:t>
            </w:r>
            <w:r>
              <w:rPr>
                <w:color w:val="000000" w:themeColor="text1"/>
                <w:kern w:val="0"/>
                <w:sz w:val="21"/>
                <w:szCs w:val="21"/>
              </w:rPr>
              <w:t>年</w:t>
            </w:r>
            <w:r>
              <w:rPr>
                <w:color w:val="000000" w:themeColor="text1"/>
                <w:kern w:val="0"/>
                <w:sz w:val="21"/>
                <w:szCs w:val="21"/>
              </w:rPr>
              <w:t xml:space="preserve">    </w:t>
            </w:r>
            <w:r>
              <w:rPr>
                <w:color w:val="000000" w:themeColor="text1"/>
                <w:kern w:val="0"/>
                <w:sz w:val="21"/>
                <w:szCs w:val="21"/>
              </w:rPr>
              <w:t>月</w:t>
            </w:r>
            <w:r>
              <w:rPr>
                <w:color w:val="000000" w:themeColor="text1"/>
                <w:kern w:val="0"/>
                <w:sz w:val="21"/>
                <w:szCs w:val="21"/>
              </w:rPr>
              <w:t xml:space="preserve">    </w:t>
            </w:r>
            <w:r>
              <w:rPr>
                <w:color w:val="000000" w:themeColor="text1"/>
                <w:kern w:val="0"/>
                <w:sz w:val="21"/>
                <w:szCs w:val="21"/>
              </w:rPr>
              <w:t>日</w:t>
            </w:r>
            <w:r>
              <w:rPr>
                <w:color w:val="000000" w:themeColor="text1"/>
                <w:kern w:val="0"/>
                <w:sz w:val="21"/>
                <w:szCs w:val="21"/>
              </w:rPr>
              <w:t xml:space="preserve">                                                                                                                                             </w:t>
            </w:r>
          </w:p>
        </w:tc>
        <w:tc>
          <w:tcPr>
            <w:tcW w:w="4930" w:type="dxa"/>
            <w:gridSpan w:val="6"/>
            <w:tcBorders>
              <w:top w:val="single" w:sz="4" w:space="0" w:color="auto"/>
              <w:left w:val="nil"/>
              <w:bottom w:val="single" w:sz="4" w:space="0" w:color="auto"/>
              <w:right w:val="single" w:sz="4" w:space="0" w:color="auto"/>
            </w:tcBorders>
            <w:shd w:val="clear" w:color="auto" w:fill="auto"/>
          </w:tcPr>
          <w:p w14:paraId="57C44904" w14:textId="77777777" w:rsidR="00FC5F0B" w:rsidRDefault="00D40C76">
            <w:pPr>
              <w:spacing w:line="240" w:lineRule="auto"/>
              <w:rPr>
                <w:color w:val="000000" w:themeColor="text1"/>
                <w:kern w:val="0"/>
                <w:sz w:val="21"/>
                <w:szCs w:val="21"/>
              </w:rPr>
            </w:pPr>
            <w:r>
              <w:rPr>
                <w:color w:val="000000" w:themeColor="text1"/>
                <w:kern w:val="0"/>
                <w:sz w:val="21"/>
                <w:szCs w:val="21"/>
              </w:rPr>
              <w:t xml:space="preserve">                                  </w:t>
            </w:r>
          </w:p>
          <w:p w14:paraId="2031F3B9" w14:textId="77777777" w:rsidR="00FC5F0B" w:rsidRDefault="00D40C76">
            <w:pPr>
              <w:spacing w:line="240" w:lineRule="auto"/>
              <w:rPr>
                <w:color w:val="000000" w:themeColor="text1"/>
                <w:kern w:val="0"/>
                <w:sz w:val="21"/>
                <w:szCs w:val="21"/>
              </w:rPr>
            </w:pPr>
            <w:r>
              <w:rPr>
                <w:color w:val="000000" w:themeColor="text1"/>
                <w:kern w:val="0"/>
                <w:sz w:val="21"/>
                <w:szCs w:val="21"/>
              </w:rPr>
              <w:t>（盖章）</w:t>
            </w:r>
          </w:p>
          <w:p w14:paraId="375FCECF" w14:textId="77777777" w:rsidR="00FC5F0B" w:rsidRDefault="00FC5F0B">
            <w:pPr>
              <w:spacing w:line="240" w:lineRule="auto"/>
              <w:rPr>
                <w:color w:val="000000" w:themeColor="text1"/>
                <w:kern w:val="0"/>
                <w:sz w:val="21"/>
                <w:szCs w:val="21"/>
              </w:rPr>
            </w:pPr>
          </w:p>
          <w:p w14:paraId="718DA36D" w14:textId="77777777" w:rsidR="00FC5F0B" w:rsidRDefault="00FC5F0B">
            <w:pPr>
              <w:spacing w:line="240" w:lineRule="auto"/>
              <w:rPr>
                <w:color w:val="000000" w:themeColor="text1"/>
                <w:kern w:val="0"/>
                <w:sz w:val="21"/>
                <w:szCs w:val="21"/>
              </w:rPr>
            </w:pPr>
          </w:p>
          <w:p w14:paraId="61C390B2" w14:textId="77777777" w:rsidR="00FC5F0B" w:rsidRDefault="00D40C76">
            <w:pPr>
              <w:spacing w:line="240" w:lineRule="auto"/>
              <w:rPr>
                <w:color w:val="000000" w:themeColor="text1"/>
                <w:kern w:val="0"/>
                <w:sz w:val="21"/>
                <w:szCs w:val="21"/>
              </w:rPr>
            </w:pPr>
            <w:r>
              <w:rPr>
                <w:color w:val="000000" w:themeColor="text1"/>
                <w:kern w:val="0"/>
                <w:sz w:val="21"/>
                <w:szCs w:val="21"/>
              </w:rPr>
              <w:t xml:space="preserve">                                                                                                              </w:t>
            </w:r>
            <w:r>
              <w:rPr>
                <w:color w:val="000000" w:themeColor="text1"/>
                <w:kern w:val="0"/>
                <w:sz w:val="21"/>
                <w:szCs w:val="21"/>
              </w:rPr>
              <w:t>安装单位：</w:t>
            </w:r>
          </w:p>
          <w:p w14:paraId="2692DF7F" w14:textId="77777777" w:rsidR="00FC5F0B" w:rsidRDefault="00D40C76">
            <w:pPr>
              <w:spacing w:line="240" w:lineRule="auto"/>
              <w:rPr>
                <w:color w:val="000000" w:themeColor="text1"/>
                <w:kern w:val="0"/>
                <w:sz w:val="21"/>
                <w:szCs w:val="21"/>
              </w:rPr>
            </w:pPr>
            <w:r>
              <w:rPr>
                <w:color w:val="000000" w:themeColor="text1"/>
                <w:kern w:val="0"/>
                <w:sz w:val="21"/>
                <w:szCs w:val="21"/>
              </w:rPr>
              <w:t>签名：</w:t>
            </w:r>
            <w:r>
              <w:rPr>
                <w:color w:val="000000" w:themeColor="text1"/>
                <w:kern w:val="0"/>
                <w:sz w:val="21"/>
                <w:szCs w:val="21"/>
              </w:rPr>
              <w:t xml:space="preserve">                </w:t>
            </w:r>
          </w:p>
          <w:p w14:paraId="6B94D504" w14:textId="77777777" w:rsidR="00FC5F0B" w:rsidRDefault="00D40C76">
            <w:pPr>
              <w:spacing w:line="240" w:lineRule="auto"/>
              <w:jc w:val="right"/>
              <w:rPr>
                <w:color w:val="000000" w:themeColor="text1"/>
                <w:kern w:val="0"/>
                <w:sz w:val="21"/>
                <w:szCs w:val="21"/>
              </w:rPr>
            </w:pPr>
            <w:r>
              <w:rPr>
                <w:color w:val="000000" w:themeColor="text1"/>
                <w:kern w:val="0"/>
                <w:sz w:val="21"/>
                <w:szCs w:val="21"/>
              </w:rPr>
              <w:t>年</w:t>
            </w:r>
            <w:r>
              <w:rPr>
                <w:color w:val="000000" w:themeColor="text1"/>
                <w:kern w:val="0"/>
                <w:sz w:val="21"/>
                <w:szCs w:val="21"/>
              </w:rPr>
              <w:t xml:space="preserve">     </w:t>
            </w:r>
            <w:r>
              <w:rPr>
                <w:color w:val="000000" w:themeColor="text1"/>
                <w:kern w:val="0"/>
                <w:sz w:val="21"/>
                <w:szCs w:val="21"/>
              </w:rPr>
              <w:t>月</w:t>
            </w:r>
            <w:r>
              <w:rPr>
                <w:color w:val="000000" w:themeColor="text1"/>
                <w:kern w:val="0"/>
                <w:sz w:val="21"/>
                <w:szCs w:val="21"/>
              </w:rPr>
              <w:t xml:space="preserve">     </w:t>
            </w:r>
            <w:r>
              <w:rPr>
                <w:color w:val="000000" w:themeColor="text1"/>
                <w:kern w:val="0"/>
                <w:sz w:val="21"/>
                <w:szCs w:val="21"/>
              </w:rPr>
              <w:t>日</w:t>
            </w:r>
            <w:r>
              <w:rPr>
                <w:color w:val="000000" w:themeColor="text1"/>
                <w:kern w:val="0"/>
                <w:sz w:val="21"/>
                <w:szCs w:val="21"/>
              </w:rPr>
              <w:t xml:space="preserve">  </w:t>
            </w:r>
          </w:p>
        </w:tc>
      </w:tr>
    </w:tbl>
    <w:p w14:paraId="32B8CC87" w14:textId="77777777" w:rsidR="00FC5F0B" w:rsidRDefault="00FC5F0B">
      <w:pPr>
        <w:rPr>
          <w:color w:val="000000" w:themeColor="text1"/>
        </w:rPr>
      </w:pPr>
    </w:p>
    <w:p w14:paraId="768B2929" w14:textId="77777777" w:rsidR="00FC5F0B" w:rsidRDefault="00D40C76">
      <w:pPr>
        <w:spacing w:line="240" w:lineRule="auto"/>
        <w:rPr>
          <w:color w:val="000000" w:themeColor="text1"/>
        </w:rPr>
      </w:pPr>
      <w:r>
        <w:rPr>
          <w:color w:val="000000" w:themeColor="text1"/>
        </w:rPr>
        <w:br w:type="page"/>
      </w:r>
    </w:p>
    <w:p w14:paraId="53B70D18" w14:textId="77777777" w:rsidR="00FC5F0B" w:rsidRDefault="00D40C76">
      <w:pPr>
        <w:pStyle w:val="1"/>
        <w:spacing w:after="0"/>
        <w:rPr>
          <w:rFonts w:ascii="黑体" w:eastAsia="黑体" w:hAnsi="黑体" w:hint="eastAsia"/>
          <w:b w:val="0"/>
          <w:bCs w:val="0"/>
          <w:color w:val="000000" w:themeColor="text1"/>
          <w:sz w:val="21"/>
          <w:szCs w:val="28"/>
        </w:rPr>
      </w:pPr>
      <w:bookmarkStart w:id="28" w:name="_Toc180664170"/>
      <w:r>
        <w:rPr>
          <w:rFonts w:eastAsia="黑体"/>
          <w:b w:val="0"/>
          <w:sz w:val="21"/>
          <w:szCs w:val="21"/>
        </w:rPr>
        <w:t>附录</w:t>
      </w:r>
      <w:r>
        <w:rPr>
          <w:rFonts w:eastAsia="黑体" w:hint="eastAsia"/>
          <w:b w:val="0"/>
          <w:sz w:val="21"/>
          <w:szCs w:val="21"/>
        </w:rPr>
        <w:t>B</w:t>
      </w:r>
      <w:r>
        <w:rPr>
          <w:rFonts w:eastAsia="黑体"/>
          <w:b w:val="0"/>
          <w:sz w:val="21"/>
          <w:szCs w:val="21"/>
        </w:rPr>
        <w:t>（</w:t>
      </w:r>
      <w:r>
        <w:rPr>
          <w:rFonts w:eastAsia="黑体" w:hint="eastAsia"/>
          <w:b w:val="0"/>
          <w:sz w:val="21"/>
          <w:szCs w:val="21"/>
        </w:rPr>
        <w:t>资料</w:t>
      </w:r>
      <w:r>
        <w:rPr>
          <w:rFonts w:eastAsia="黑体"/>
          <w:b w:val="0"/>
          <w:sz w:val="21"/>
          <w:szCs w:val="21"/>
        </w:rPr>
        <w:t>性附录）</w:t>
      </w:r>
      <w:r>
        <w:rPr>
          <w:rFonts w:eastAsia="黑体" w:hint="eastAsia"/>
          <w:b w:val="0"/>
          <w:sz w:val="21"/>
          <w:szCs w:val="21"/>
        </w:rPr>
        <w:t xml:space="preserve"> </w:t>
      </w:r>
      <w:r>
        <w:rPr>
          <w:rFonts w:eastAsia="黑体"/>
          <w:b w:val="0"/>
          <w:sz w:val="21"/>
          <w:szCs w:val="21"/>
        </w:rPr>
        <w:br/>
      </w:r>
      <w:r>
        <w:rPr>
          <w:rFonts w:ascii="黑体" w:eastAsia="黑体" w:hAnsi="黑体" w:hint="eastAsia"/>
          <w:b w:val="0"/>
          <w:bCs w:val="0"/>
          <w:color w:val="000000" w:themeColor="text1"/>
          <w:sz w:val="21"/>
          <w:szCs w:val="28"/>
        </w:rPr>
        <w:t>综合效能</w:t>
      </w:r>
      <w:r>
        <w:rPr>
          <w:rFonts w:ascii="黑体" w:eastAsia="黑体" w:hAnsi="黑体"/>
          <w:b w:val="0"/>
          <w:bCs w:val="0"/>
          <w:color w:val="000000" w:themeColor="text1"/>
          <w:sz w:val="21"/>
          <w:szCs w:val="28"/>
        </w:rPr>
        <w:t>的计算方法</w:t>
      </w:r>
      <w:bookmarkEnd w:id="28"/>
    </w:p>
    <w:p w14:paraId="307E2DA8" w14:textId="77777777" w:rsidR="00FC5F0B" w:rsidRDefault="00D40C76">
      <w:pPr>
        <w:pStyle w:val="3a"/>
        <w:spacing w:before="12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B</w:t>
      </w:r>
      <w:r>
        <w:rPr>
          <w:rFonts w:ascii="黑体" w:eastAsia="黑体" w:hAnsi="黑体"/>
          <w:b w:val="0"/>
          <w:color w:val="000000" w:themeColor="text1"/>
          <w:sz w:val="21"/>
        </w:rPr>
        <w:t xml:space="preserve">.1 </w:t>
      </w:r>
      <w:r>
        <w:rPr>
          <w:rFonts w:ascii="黑体" w:eastAsia="黑体" w:hAnsi="黑体" w:hint="eastAsia"/>
          <w:b w:val="0"/>
          <w:color w:val="000000" w:themeColor="text1"/>
          <w:sz w:val="21"/>
        </w:rPr>
        <w:t>综合</w:t>
      </w:r>
      <w:r>
        <w:rPr>
          <w:rFonts w:ascii="黑体" w:eastAsia="黑体" w:hAnsi="黑体"/>
          <w:b w:val="0"/>
          <w:color w:val="000000" w:themeColor="text1"/>
          <w:sz w:val="21"/>
        </w:rPr>
        <w:t>效能的计算公式</w:t>
      </w:r>
    </w:p>
    <w:p w14:paraId="73AA5AFF" w14:textId="77777777" w:rsidR="00FC5F0B" w:rsidRDefault="00D40C76">
      <w:pPr>
        <w:pStyle w:val="a6"/>
        <w:spacing w:line="276" w:lineRule="auto"/>
        <w:ind w:firstLine="420"/>
        <w:rPr>
          <w:color w:val="000000" w:themeColor="text1"/>
        </w:rPr>
      </w:pPr>
      <w:r>
        <w:rPr>
          <w:rFonts w:hint="eastAsia"/>
          <w:color w:val="000000" w:themeColor="text1"/>
          <w:sz w:val="21"/>
        </w:rPr>
        <w:t>综合效能</w:t>
      </w:r>
      <w:r>
        <w:rPr>
          <w:color w:val="000000" w:themeColor="text1"/>
          <w:sz w:val="21"/>
        </w:rPr>
        <w:t>应按照</w:t>
      </w:r>
      <w:r>
        <w:rPr>
          <w:rFonts w:hint="eastAsia"/>
          <w:color w:val="000000" w:themeColor="text1"/>
          <w:sz w:val="21"/>
        </w:rPr>
        <w:t>公式</w:t>
      </w:r>
      <w:r>
        <w:rPr>
          <w:color w:val="000000" w:themeColor="text1"/>
          <w:sz w:val="21"/>
        </w:rPr>
        <w:t>（B</w:t>
      </w:r>
      <w:r>
        <w:rPr>
          <w:rFonts w:hint="eastAsia"/>
          <w:color w:val="000000" w:themeColor="text1"/>
          <w:sz w:val="21"/>
        </w:rPr>
        <w:t>.1</w:t>
      </w:r>
      <w:r>
        <w:rPr>
          <w:color w:val="000000" w:themeColor="text1"/>
          <w:sz w:val="21"/>
        </w:rPr>
        <w:t>）</w:t>
      </w:r>
      <w:r>
        <w:rPr>
          <w:rFonts w:hint="eastAsia"/>
          <w:color w:val="000000" w:themeColor="text1"/>
          <w:sz w:val="21"/>
        </w:rPr>
        <w:t>进行</w:t>
      </w:r>
      <w:r>
        <w:rPr>
          <w:color w:val="000000" w:themeColor="text1"/>
          <w:sz w:val="21"/>
        </w:rPr>
        <w:t>计算。</w:t>
      </w:r>
    </w:p>
    <w:tbl>
      <w:tblPr>
        <w:tblW w:w="0" w:type="auto"/>
        <w:jc w:val="center"/>
        <w:tblLayout w:type="fixed"/>
        <w:tblCellMar>
          <w:left w:w="28" w:type="dxa"/>
          <w:right w:w="28" w:type="dxa"/>
        </w:tblCellMar>
        <w:tblLook w:val="04A0" w:firstRow="1" w:lastRow="0" w:firstColumn="1" w:lastColumn="0" w:noHBand="0" w:noVBand="1"/>
      </w:tblPr>
      <w:tblGrid>
        <w:gridCol w:w="1309"/>
        <w:gridCol w:w="5610"/>
        <w:gridCol w:w="1244"/>
      </w:tblGrid>
      <w:tr w:rsidR="00FC5F0B" w14:paraId="2DCF07AA" w14:textId="77777777">
        <w:trPr>
          <w:trHeight w:val="420"/>
          <w:jc w:val="center"/>
        </w:trPr>
        <w:tc>
          <w:tcPr>
            <w:tcW w:w="1309" w:type="dxa"/>
            <w:vAlign w:val="center"/>
          </w:tcPr>
          <w:p w14:paraId="6971E816" w14:textId="77777777" w:rsidR="00FC5F0B" w:rsidRDefault="00FC5F0B">
            <w:pPr>
              <w:pStyle w:val="afe"/>
              <w:spacing w:before="120" w:after="120" w:line="276" w:lineRule="auto"/>
              <w:jc w:val="center"/>
              <w:rPr>
                <w:color w:val="000000" w:themeColor="text1"/>
                <w:spacing w:val="0"/>
                <w:sz w:val="21"/>
              </w:rPr>
            </w:pPr>
          </w:p>
        </w:tc>
        <w:tc>
          <w:tcPr>
            <w:tcW w:w="5610" w:type="dxa"/>
            <w:vAlign w:val="center"/>
          </w:tcPr>
          <w:p w14:paraId="51E19325" w14:textId="77777777" w:rsidR="00FC5F0B" w:rsidRDefault="00D40C76">
            <w:pPr>
              <w:pStyle w:val="afe"/>
              <w:spacing w:before="120" w:after="120" w:line="276" w:lineRule="auto"/>
              <w:ind w:firstLine="0"/>
              <w:jc w:val="center"/>
              <w:rPr>
                <w:color w:val="000000" w:themeColor="text1"/>
                <w:sz w:val="21"/>
              </w:rPr>
            </w:pPr>
            <w:r>
              <w:rPr>
                <w:noProof/>
                <w:color w:val="000000" w:themeColor="text1"/>
                <w:sz w:val="21"/>
                <w:szCs w:val="22"/>
              </w:rPr>
              <w:drawing>
                <wp:inline distT="0" distB="0" distL="0" distR="0" wp14:anchorId="3F6BAD39" wp14:editId="20E14797">
                  <wp:extent cx="2182495" cy="84518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82495" cy="845185"/>
                          </a:xfrm>
                          <a:prstGeom prst="rect">
                            <a:avLst/>
                          </a:prstGeom>
                          <a:noFill/>
                          <a:ln>
                            <a:noFill/>
                          </a:ln>
                        </pic:spPr>
                      </pic:pic>
                    </a:graphicData>
                  </a:graphic>
                </wp:inline>
              </w:drawing>
            </w:r>
          </w:p>
        </w:tc>
        <w:tc>
          <w:tcPr>
            <w:tcW w:w="1244" w:type="dxa"/>
            <w:vAlign w:val="center"/>
          </w:tcPr>
          <w:p w14:paraId="55D6D5A5" w14:textId="77777777" w:rsidR="00FC5F0B" w:rsidRDefault="00D40C76">
            <w:pPr>
              <w:spacing w:line="276" w:lineRule="auto"/>
              <w:jc w:val="center"/>
              <w:rPr>
                <w:color w:val="000000" w:themeColor="text1"/>
                <w:sz w:val="21"/>
              </w:rPr>
            </w:pPr>
            <w:r>
              <w:rPr>
                <w:rFonts w:hint="eastAsia"/>
                <w:color w:val="000000" w:themeColor="text1"/>
                <w:sz w:val="21"/>
              </w:rPr>
              <w:t>（</w:t>
            </w:r>
            <w:r>
              <w:rPr>
                <w:color w:val="000000" w:themeColor="text1"/>
                <w:sz w:val="21"/>
              </w:rPr>
              <w:t>B</w:t>
            </w:r>
            <w:r>
              <w:rPr>
                <w:rFonts w:hint="eastAsia"/>
                <w:color w:val="000000" w:themeColor="text1"/>
                <w:sz w:val="21"/>
              </w:rPr>
              <w:t>.</w:t>
            </w:r>
            <w:r>
              <w:rPr>
                <w:color w:val="000000" w:themeColor="text1"/>
                <w:sz w:val="21"/>
              </w:rPr>
              <w:t>1</w:t>
            </w:r>
            <w:r>
              <w:rPr>
                <w:rFonts w:hint="eastAsia"/>
                <w:color w:val="000000" w:themeColor="text1"/>
                <w:sz w:val="21"/>
              </w:rPr>
              <w:t>）</w:t>
            </w:r>
          </w:p>
        </w:tc>
      </w:tr>
    </w:tbl>
    <w:p w14:paraId="7A65CDBC" w14:textId="77777777" w:rsidR="00FC5F0B" w:rsidRDefault="00D40C76">
      <w:pPr>
        <w:spacing w:line="276" w:lineRule="auto"/>
        <w:ind w:left="496" w:hangingChars="236" w:hanging="496"/>
        <w:rPr>
          <w:color w:val="000000" w:themeColor="text1"/>
          <w:sz w:val="21"/>
          <w:szCs w:val="22"/>
        </w:rPr>
      </w:pPr>
      <w:r>
        <w:rPr>
          <w:rFonts w:hint="eastAsia"/>
          <w:color w:val="000000" w:themeColor="text1"/>
          <w:sz w:val="21"/>
          <w:szCs w:val="22"/>
        </w:rPr>
        <w:t>式中</w:t>
      </w:r>
      <w:r>
        <w:rPr>
          <w:color w:val="000000" w:themeColor="text1"/>
          <w:sz w:val="21"/>
          <w:szCs w:val="22"/>
        </w:rPr>
        <w:t>，</w:t>
      </w:r>
      <w:r>
        <w:rPr>
          <w:i/>
          <w:color w:val="000000" w:themeColor="text1"/>
          <w:sz w:val="21"/>
          <w:szCs w:val="22"/>
        </w:rPr>
        <w:t>EER</w:t>
      </w:r>
      <w:r>
        <w:rPr>
          <w:color w:val="000000" w:themeColor="text1"/>
          <w:sz w:val="21"/>
          <w:szCs w:val="22"/>
          <w:vertAlign w:val="superscript"/>
        </w:rPr>
        <w:t>*</w:t>
      </w:r>
      <w:r>
        <w:rPr>
          <w:color w:val="000000" w:themeColor="text1"/>
          <w:sz w:val="21"/>
          <w:szCs w:val="22"/>
        </w:rPr>
        <w:t>/</w:t>
      </w:r>
      <w:r>
        <w:rPr>
          <w:i/>
          <w:color w:val="000000" w:themeColor="text1"/>
          <w:sz w:val="21"/>
          <w:szCs w:val="22"/>
        </w:rPr>
        <w:t>COP</w:t>
      </w:r>
      <w:r>
        <w:rPr>
          <w:color w:val="000000" w:themeColor="text1"/>
          <w:sz w:val="21"/>
          <w:szCs w:val="22"/>
          <w:vertAlign w:val="superscript"/>
        </w:rPr>
        <w:t>*</w:t>
      </w:r>
      <w:r>
        <w:rPr>
          <w:rFonts w:hint="eastAsia"/>
          <w:color w:val="000000" w:themeColor="text1"/>
          <w:sz w:val="21"/>
          <w:szCs w:val="22"/>
        </w:rPr>
        <w:t>——分别表示</w:t>
      </w:r>
      <w:r>
        <w:rPr>
          <w:color w:val="000000" w:themeColor="text1"/>
          <w:sz w:val="21"/>
          <w:szCs w:val="22"/>
        </w:rPr>
        <w:t>供冷与制</w:t>
      </w:r>
      <w:proofErr w:type="gramStart"/>
      <w:r>
        <w:rPr>
          <w:color w:val="000000" w:themeColor="text1"/>
          <w:sz w:val="21"/>
          <w:szCs w:val="22"/>
        </w:rPr>
        <w:t>热</w:t>
      </w:r>
      <w:r>
        <w:rPr>
          <w:rFonts w:hint="eastAsia"/>
          <w:color w:val="000000" w:themeColor="text1"/>
          <w:sz w:val="21"/>
          <w:szCs w:val="22"/>
        </w:rPr>
        <w:t>考虑</w:t>
      </w:r>
      <w:proofErr w:type="gramEnd"/>
      <w:r>
        <w:rPr>
          <w:color w:val="000000" w:themeColor="text1"/>
          <w:sz w:val="21"/>
          <w:szCs w:val="22"/>
        </w:rPr>
        <w:t>舒适性</w:t>
      </w:r>
      <w:r>
        <w:rPr>
          <w:rFonts w:hint="eastAsia"/>
          <w:color w:val="000000" w:themeColor="text1"/>
          <w:sz w:val="21"/>
          <w:szCs w:val="22"/>
        </w:rPr>
        <w:t>的综合效能</w:t>
      </w:r>
      <w:r>
        <w:rPr>
          <w:color w:val="000000" w:themeColor="text1"/>
          <w:sz w:val="21"/>
          <w:szCs w:val="22"/>
        </w:rPr>
        <w:t>，</w:t>
      </w:r>
      <w:r>
        <w:rPr>
          <w:color w:val="000000" w:themeColor="text1"/>
          <w:sz w:val="21"/>
          <w:szCs w:val="22"/>
        </w:rPr>
        <w:t>W/W</w:t>
      </w:r>
      <w:r>
        <w:rPr>
          <w:rFonts w:hint="eastAsia"/>
          <w:color w:val="000000" w:themeColor="text1"/>
          <w:sz w:val="21"/>
          <w:szCs w:val="22"/>
        </w:rPr>
        <w:t>，即</w:t>
      </w:r>
      <w:r>
        <w:rPr>
          <w:color w:val="000000" w:themeColor="text1"/>
          <w:sz w:val="21"/>
          <w:szCs w:val="22"/>
        </w:rPr>
        <w:t>“</w:t>
      </w:r>
      <w:r>
        <w:rPr>
          <w:rFonts w:hint="eastAsia"/>
          <w:color w:val="000000" w:themeColor="text1"/>
          <w:sz w:val="21"/>
          <w:szCs w:val="22"/>
        </w:rPr>
        <w:t>综合效能</w:t>
      </w:r>
      <w:r>
        <w:rPr>
          <w:color w:val="000000" w:themeColor="text1"/>
          <w:sz w:val="21"/>
          <w:szCs w:val="22"/>
        </w:rPr>
        <w:t>”</w:t>
      </w:r>
      <w:r>
        <w:rPr>
          <w:rFonts w:hint="eastAsia"/>
          <w:color w:val="000000" w:themeColor="text1"/>
          <w:sz w:val="21"/>
          <w:szCs w:val="22"/>
        </w:rPr>
        <w:t>指标</w:t>
      </w:r>
      <w:r>
        <w:rPr>
          <w:color w:val="000000" w:themeColor="text1"/>
          <w:sz w:val="21"/>
          <w:szCs w:val="22"/>
        </w:rPr>
        <w:t>；</w:t>
      </w:r>
    </w:p>
    <w:p w14:paraId="2E92A25B" w14:textId="77777777" w:rsidR="00FC5F0B" w:rsidRDefault="00D40C76">
      <w:pPr>
        <w:spacing w:line="276" w:lineRule="auto"/>
        <w:ind w:firstLineChars="250" w:firstLine="525"/>
        <w:rPr>
          <w:color w:val="000000" w:themeColor="text1"/>
          <w:sz w:val="21"/>
          <w:szCs w:val="22"/>
        </w:rPr>
      </w:pPr>
      <w:proofErr w:type="spellStart"/>
      <w:r>
        <w:rPr>
          <w:i/>
          <w:iCs/>
          <w:color w:val="000000" w:themeColor="text1"/>
          <w:sz w:val="21"/>
          <w:szCs w:val="22"/>
        </w:rPr>
        <w:t>LD</w:t>
      </w:r>
      <w:r>
        <w:rPr>
          <w:i/>
          <w:iCs/>
          <w:color w:val="000000" w:themeColor="text1"/>
          <w:sz w:val="21"/>
          <w:szCs w:val="22"/>
          <w:vertAlign w:val="subscript"/>
        </w:rPr>
        <w:t>z</w:t>
      </w:r>
      <w:proofErr w:type="spellEnd"/>
      <w:r>
        <w:rPr>
          <w:color w:val="000000" w:themeColor="text1"/>
          <w:sz w:val="21"/>
          <w:szCs w:val="22"/>
        </w:rPr>
        <w:t xml:space="preserve"> </w:t>
      </w:r>
      <w:r>
        <w:rPr>
          <w:rFonts w:hint="eastAsia"/>
          <w:color w:val="000000" w:themeColor="text1"/>
          <w:sz w:val="21"/>
          <w:szCs w:val="22"/>
        </w:rPr>
        <w:t>——逐时</w:t>
      </w:r>
      <w:r>
        <w:rPr>
          <w:color w:val="000000" w:themeColor="text1"/>
          <w:sz w:val="21"/>
          <w:szCs w:val="22"/>
        </w:rPr>
        <w:t>的工作区人员的舒适不满意率，</w:t>
      </w:r>
      <w:r>
        <w:rPr>
          <w:color w:val="000000" w:themeColor="text1"/>
          <w:sz w:val="21"/>
          <w:szCs w:val="22"/>
        </w:rPr>
        <w:t>%</w:t>
      </w:r>
      <w:r>
        <w:rPr>
          <w:color w:val="000000" w:themeColor="text1"/>
          <w:sz w:val="21"/>
          <w:szCs w:val="22"/>
        </w:rPr>
        <w:t>；</w:t>
      </w:r>
    </w:p>
    <w:p w14:paraId="4A6B36AE" w14:textId="77777777" w:rsidR="00FC5F0B" w:rsidRDefault="00D40C76">
      <w:pPr>
        <w:spacing w:line="276" w:lineRule="auto"/>
        <w:ind w:firstLineChars="250" w:firstLine="525"/>
        <w:rPr>
          <w:color w:val="000000" w:themeColor="text1"/>
          <w:sz w:val="21"/>
          <w:szCs w:val="22"/>
        </w:rPr>
      </w:pPr>
      <w:r>
        <w:rPr>
          <w:i/>
          <w:color w:val="000000" w:themeColor="text1"/>
          <w:sz w:val="21"/>
          <w:szCs w:val="22"/>
        </w:rPr>
        <w:t>SR</w:t>
      </w:r>
      <w:r>
        <w:rPr>
          <w:rFonts w:hint="eastAsia"/>
          <w:color w:val="000000" w:themeColor="text1"/>
          <w:sz w:val="21"/>
          <w:szCs w:val="22"/>
        </w:rPr>
        <w:t>——</w:t>
      </w:r>
      <w:r>
        <w:rPr>
          <w:color w:val="000000" w:themeColor="text1"/>
          <w:sz w:val="21"/>
          <w:szCs w:val="22"/>
        </w:rPr>
        <w:t>空间热量分配比，无量纲；</w:t>
      </w:r>
    </w:p>
    <w:p w14:paraId="0E1D7ED7" w14:textId="77777777" w:rsidR="00FC5F0B" w:rsidRDefault="00D40C76">
      <w:pPr>
        <w:spacing w:line="276" w:lineRule="auto"/>
        <w:ind w:firstLineChars="250" w:firstLine="525"/>
        <w:rPr>
          <w:color w:val="000000" w:themeColor="text1"/>
          <w:sz w:val="21"/>
          <w:szCs w:val="22"/>
        </w:rPr>
      </w:pPr>
      <w:r>
        <w:rPr>
          <w:i/>
          <w:color w:val="000000" w:themeColor="text1"/>
          <w:sz w:val="21"/>
          <w:szCs w:val="22"/>
        </w:rPr>
        <w:t>Q</w:t>
      </w:r>
      <w:r>
        <w:rPr>
          <w:color w:val="000000" w:themeColor="text1"/>
          <w:sz w:val="21"/>
          <w:szCs w:val="22"/>
          <w:vertAlign w:val="subscript"/>
        </w:rPr>
        <w:t>i</w:t>
      </w:r>
      <w:r>
        <w:rPr>
          <w:rFonts w:hint="eastAsia"/>
          <w:color w:val="000000" w:themeColor="text1"/>
          <w:sz w:val="21"/>
          <w:szCs w:val="22"/>
        </w:rPr>
        <w:t>——逐时</w:t>
      </w:r>
      <w:r>
        <w:rPr>
          <w:color w:val="000000" w:themeColor="text1"/>
          <w:sz w:val="21"/>
          <w:szCs w:val="22"/>
        </w:rPr>
        <w:t>的</w:t>
      </w:r>
      <w:r>
        <w:rPr>
          <w:rFonts w:hint="eastAsia"/>
          <w:color w:val="000000" w:themeColor="text1"/>
          <w:sz w:val="21"/>
          <w:szCs w:val="22"/>
        </w:rPr>
        <w:t>空调系统</w:t>
      </w:r>
      <w:r>
        <w:rPr>
          <w:color w:val="000000" w:themeColor="text1"/>
          <w:sz w:val="21"/>
          <w:szCs w:val="22"/>
        </w:rPr>
        <w:t>制</w:t>
      </w:r>
      <w:r>
        <w:rPr>
          <w:rFonts w:hint="eastAsia"/>
          <w:color w:val="000000" w:themeColor="text1"/>
          <w:sz w:val="21"/>
          <w:szCs w:val="22"/>
        </w:rPr>
        <w:t>冷</w:t>
      </w:r>
      <w:r>
        <w:rPr>
          <w:rFonts w:hint="eastAsia"/>
          <w:color w:val="000000" w:themeColor="text1"/>
          <w:sz w:val="21"/>
          <w:szCs w:val="22"/>
        </w:rPr>
        <w:t>/</w:t>
      </w:r>
      <w:r>
        <w:rPr>
          <w:color w:val="000000" w:themeColor="text1"/>
          <w:sz w:val="21"/>
          <w:szCs w:val="22"/>
        </w:rPr>
        <w:t>热量，</w:t>
      </w:r>
      <w:r>
        <w:rPr>
          <w:color w:val="000000" w:themeColor="text1"/>
          <w:sz w:val="21"/>
          <w:szCs w:val="22"/>
        </w:rPr>
        <w:t>kW</w:t>
      </w:r>
      <w:r>
        <w:rPr>
          <w:color w:val="000000" w:themeColor="text1"/>
          <w:sz w:val="21"/>
          <w:szCs w:val="22"/>
        </w:rPr>
        <w:t>；</w:t>
      </w:r>
    </w:p>
    <w:p w14:paraId="1C97B87A" w14:textId="77777777" w:rsidR="00FC5F0B" w:rsidRDefault="00D40C76">
      <w:pPr>
        <w:spacing w:line="276" w:lineRule="auto"/>
        <w:ind w:firstLineChars="250" w:firstLine="525"/>
        <w:rPr>
          <w:color w:val="000000" w:themeColor="text1"/>
          <w:sz w:val="21"/>
          <w:szCs w:val="22"/>
        </w:rPr>
      </w:pPr>
      <w:r>
        <w:rPr>
          <w:i/>
          <w:color w:val="000000" w:themeColor="text1"/>
          <w:sz w:val="21"/>
          <w:szCs w:val="22"/>
        </w:rPr>
        <w:t>P</w:t>
      </w:r>
      <w:r>
        <w:rPr>
          <w:color w:val="000000" w:themeColor="text1"/>
          <w:sz w:val="21"/>
          <w:szCs w:val="22"/>
          <w:vertAlign w:val="subscript"/>
        </w:rPr>
        <w:t>i</w:t>
      </w:r>
      <w:r>
        <w:rPr>
          <w:rFonts w:hint="eastAsia"/>
          <w:color w:val="000000" w:themeColor="text1"/>
          <w:sz w:val="21"/>
          <w:szCs w:val="22"/>
        </w:rPr>
        <w:t>——</w:t>
      </w:r>
      <w:r>
        <w:rPr>
          <w:color w:val="000000" w:themeColor="text1"/>
          <w:sz w:val="21"/>
          <w:szCs w:val="22"/>
        </w:rPr>
        <w:t>逐时</w:t>
      </w:r>
      <w:r>
        <w:rPr>
          <w:rFonts w:hint="eastAsia"/>
          <w:color w:val="000000" w:themeColor="text1"/>
          <w:sz w:val="21"/>
          <w:szCs w:val="22"/>
        </w:rPr>
        <w:t>的空调系统功率</w:t>
      </w:r>
      <w:r>
        <w:rPr>
          <w:color w:val="000000" w:themeColor="text1"/>
          <w:sz w:val="21"/>
          <w:szCs w:val="22"/>
        </w:rPr>
        <w:t>，</w:t>
      </w:r>
      <w:r>
        <w:rPr>
          <w:color w:val="000000" w:themeColor="text1"/>
          <w:sz w:val="21"/>
          <w:szCs w:val="22"/>
        </w:rPr>
        <w:t>kW</w:t>
      </w:r>
      <w:r>
        <w:rPr>
          <w:color w:val="000000" w:themeColor="text1"/>
          <w:sz w:val="21"/>
          <w:szCs w:val="22"/>
        </w:rPr>
        <w:t>；</w:t>
      </w:r>
    </w:p>
    <w:p w14:paraId="038CE6E8" w14:textId="77777777" w:rsidR="00FC5F0B" w:rsidRDefault="00D40C76">
      <w:pPr>
        <w:spacing w:line="276" w:lineRule="auto"/>
        <w:ind w:firstLineChars="250" w:firstLine="525"/>
        <w:rPr>
          <w:color w:val="000000" w:themeColor="text1"/>
          <w:sz w:val="21"/>
          <w:szCs w:val="22"/>
        </w:rPr>
      </w:pPr>
      <w:r>
        <w:rPr>
          <w:i/>
          <w:color w:val="000000" w:themeColor="text1"/>
          <w:sz w:val="21"/>
          <w:szCs w:val="22"/>
        </w:rPr>
        <w:t>E</w:t>
      </w:r>
      <w:r>
        <w:rPr>
          <w:color w:val="000000" w:themeColor="text1"/>
          <w:sz w:val="21"/>
          <w:szCs w:val="22"/>
        </w:rPr>
        <w:t>与</w:t>
      </w:r>
      <w:r>
        <w:rPr>
          <w:i/>
          <w:color w:val="000000" w:themeColor="text1"/>
          <w:sz w:val="21"/>
          <w:szCs w:val="22"/>
        </w:rPr>
        <w:t>A</w:t>
      </w:r>
      <w:r>
        <w:rPr>
          <w:rFonts w:hint="eastAsia"/>
          <w:color w:val="000000" w:themeColor="text1"/>
          <w:sz w:val="21"/>
          <w:szCs w:val="22"/>
        </w:rPr>
        <w:t>——</w:t>
      </w:r>
      <w:r>
        <w:rPr>
          <w:color w:val="000000" w:themeColor="text1"/>
          <w:sz w:val="21"/>
          <w:szCs w:val="22"/>
        </w:rPr>
        <w:t>空调系统实际使用时间以及空调系统总体运行时间，</w:t>
      </w:r>
      <w:r>
        <w:rPr>
          <w:color w:val="000000" w:themeColor="text1"/>
          <w:sz w:val="21"/>
          <w:szCs w:val="22"/>
        </w:rPr>
        <w:t>min</w:t>
      </w:r>
      <w:r>
        <w:rPr>
          <w:color w:val="000000" w:themeColor="text1"/>
          <w:sz w:val="21"/>
          <w:szCs w:val="22"/>
        </w:rPr>
        <w:t>。</w:t>
      </w:r>
    </w:p>
    <w:p w14:paraId="4F8309CD" w14:textId="77777777" w:rsidR="00FC5F0B" w:rsidRDefault="00D40C76">
      <w:pPr>
        <w:pStyle w:val="3a"/>
        <w:spacing w:before="12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B</w:t>
      </w:r>
      <w:r>
        <w:rPr>
          <w:rFonts w:ascii="黑体" w:eastAsia="黑体" w:hAnsi="黑体"/>
          <w:b w:val="0"/>
          <w:color w:val="000000" w:themeColor="text1"/>
          <w:sz w:val="21"/>
        </w:rPr>
        <w:t xml:space="preserve">.2 </w:t>
      </w:r>
      <w:r>
        <w:rPr>
          <w:rFonts w:ascii="黑体" w:eastAsia="黑体" w:hAnsi="黑体" w:hint="eastAsia"/>
          <w:b w:val="0"/>
          <w:color w:val="000000" w:themeColor="text1"/>
          <w:sz w:val="21"/>
        </w:rPr>
        <w:t>舒适性不满意率</w:t>
      </w:r>
    </w:p>
    <w:p w14:paraId="711BEE2A" w14:textId="77777777" w:rsidR="00FC5F0B" w:rsidRDefault="00D40C76">
      <w:pPr>
        <w:spacing w:line="276" w:lineRule="auto"/>
        <w:ind w:firstLine="420"/>
        <w:rPr>
          <w:color w:val="000000" w:themeColor="text1"/>
          <w:sz w:val="21"/>
          <w:szCs w:val="22"/>
        </w:rPr>
      </w:pPr>
      <w:r>
        <w:rPr>
          <w:color w:val="000000" w:themeColor="text1"/>
          <w:sz w:val="21"/>
          <w:szCs w:val="22"/>
        </w:rPr>
        <w:t>不同的适用条件下可以取不同值，如在评价室内整体热舒适性条件下，</w:t>
      </w:r>
      <w:r>
        <w:rPr>
          <w:rFonts w:hint="eastAsia"/>
          <w:color w:val="000000" w:themeColor="text1"/>
          <w:sz w:val="21"/>
          <w:szCs w:val="22"/>
        </w:rPr>
        <w:t>应</w:t>
      </w:r>
      <w:r>
        <w:rPr>
          <w:color w:val="000000" w:themeColor="text1"/>
          <w:sz w:val="21"/>
          <w:szCs w:val="22"/>
        </w:rPr>
        <w:t>采用预测不满意率百分数，即</w:t>
      </w:r>
      <w:r>
        <w:rPr>
          <w:i/>
          <w:color w:val="000000" w:themeColor="text1"/>
          <w:sz w:val="21"/>
          <w:szCs w:val="22"/>
        </w:rPr>
        <w:t>PPD</w:t>
      </w:r>
      <w:r>
        <w:rPr>
          <w:color w:val="000000" w:themeColor="text1"/>
          <w:sz w:val="21"/>
          <w:szCs w:val="22"/>
        </w:rPr>
        <w:t>；如在评价由于吹风感、垂直温差</w:t>
      </w:r>
      <w:r>
        <w:rPr>
          <w:rFonts w:hint="eastAsia"/>
          <w:color w:val="000000" w:themeColor="text1"/>
          <w:sz w:val="21"/>
          <w:szCs w:val="22"/>
        </w:rPr>
        <w:t>等</w:t>
      </w:r>
      <w:r>
        <w:rPr>
          <w:color w:val="000000" w:themeColor="text1"/>
          <w:sz w:val="21"/>
          <w:szCs w:val="22"/>
        </w:rPr>
        <w:t>带来的不舒适时，</w:t>
      </w:r>
      <w:r>
        <w:rPr>
          <w:rFonts w:hint="eastAsia"/>
          <w:color w:val="000000" w:themeColor="text1"/>
          <w:sz w:val="21"/>
          <w:szCs w:val="22"/>
        </w:rPr>
        <w:t>应</w:t>
      </w:r>
      <w:r>
        <w:rPr>
          <w:color w:val="000000" w:themeColor="text1"/>
          <w:sz w:val="21"/>
          <w:szCs w:val="22"/>
        </w:rPr>
        <w:t>分别采用对应的不舒适指标</w:t>
      </w:r>
      <w:r>
        <w:rPr>
          <w:rFonts w:hint="eastAsia"/>
          <w:color w:val="000000" w:themeColor="text1"/>
          <w:sz w:val="21"/>
          <w:szCs w:val="22"/>
        </w:rPr>
        <w:t>。</w:t>
      </w:r>
      <w:r>
        <w:rPr>
          <w:color w:val="000000" w:themeColor="text1"/>
          <w:sz w:val="21"/>
          <w:szCs w:val="22"/>
        </w:rPr>
        <w:t>在</w:t>
      </w:r>
      <w:r>
        <w:rPr>
          <w:rFonts w:hint="eastAsia"/>
          <w:color w:val="000000" w:themeColor="text1"/>
          <w:sz w:val="21"/>
          <w:szCs w:val="22"/>
        </w:rPr>
        <w:t>本</w:t>
      </w:r>
      <w:r>
        <w:rPr>
          <w:color w:val="000000" w:themeColor="text1"/>
          <w:sz w:val="21"/>
          <w:szCs w:val="22"/>
        </w:rPr>
        <w:t>标准</w:t>
      </w:r>
      <w:r>
        <w:rPr>
          <w:rFonts w:hint="eastAsia"/>
          <w:color w:val="000000" w:themeColor="text1"/>
          <w:sz w:val="21"/>
          <w:szCs w:val="22"/>
        </w:rPr>
        <w:t>进行综合</w:t>
      </w:r>
      <w:r>
        <w:rPr>
          <w:color w:val="000000" w:themeColor="text1"/>
          <w:sz w:val="21"/>
          <w:szCs w:val="22"/>
        </w:rPr>
        <w:t>评价时，</w:t>
      </w:r>
      <w:r>
        <w:rPr>
          <w:rFonts w:hint="eastAsia"/>
          <w:color w:val="000000" w:themeColor="text1"/>
          <w:sz w:val="21"/>
          <w:szCs w:val="22"/>
        </w:rPr>
        <w:t>可</w:t>
      </w:r>
      <w:r>
        <w:rPr>
          <w:color w:val="000000" w:themeColor="text1"/>
          <w:sz w:val="21"/>
          <w:szCs w:val="22"/>
        </w:rPr>
        <w:t>采用舒适性综合指标</w:t>
      </w:r>
      <w:r>
        <w:rPr>
          <w:i/>
          <w:color w:val="000000" w:themeColor="text1"/>
          <w:sz w:val="21"/>
          <w:szCs w:val="22"/>
        </w:rPr>
        <w:t>R</w:t>
      </w:r>
      <w:r>
        <w:rPr>
          <w:color w:val="000000" w:themeColor="text1"/>
          <w:sz w:val="21"/>
          <w:szCs w:val="22"/>
          <w:vertAlign w:val="subscript"/>
        </w:rPr>
        <w:t>TC</w:t>
      </w:r>
      <w:r>
        <w:rPr>
          <w:color w:val="000000" w:themeColor="text1"/>
          <w:sz w:val="21"/>
          <w:szCs w:val="22"/>
        </w:rPr>
        <w:t>进行评价</w:t>
      </w:r>
      <w:r>
        <w:rPr>
          <w:rFonts w:hint="eastAsia"/>
          <w:color w:val="000000" w:themeColor="text1"/>
          <w:sz w:val="21"/>
          <w:szCs w:val="22"/>
        </w:rPr>
        <w:t>。此时</w:t>
      </w:r>
      <w:r>
        <w:rPr>
          <w:color w:val="000000" w:themeColor="text1"/>
          <w:sz w:val="21"/>
          <w:szCs w:val="22"/>
        </w:rPr>
        <w:t>参照公式</w:t>
      </w:r>
      <w:r>
        <w:rPr>
          <w:rFonts w:hint="eastAsia"/>
          <w:color w:val="000000" w:themeColor="text1"/>
          <w:sz w:val="21"/>
        </w:rPr>
        <w:t>（</w:t>
      </w:r>
      <w:r>
        <w:rPr>
          <w:color w:val="000000" w:themeColor="text1"/>
          <w:sz w:val="21"/>
        </w:rPr>
        <w:t>B</w:t>
      </w:r>
      <w:r>
        <w:rPr>
          <w:rFonts w:hint="eastAsia"/>
          <w:color w:val="000000" w:themeColor="text1"/>
          <w:sz w:val="21"/>
        </w:rPr>
        <w:t>.2</w:t>
      </w:r>
      <w:r>
        <w:rPr>
          <w:rFonts w:hint="eastAsia"/>
          <w:color w:val="000000" w:themeColor="text1"/>
          <w:sz w:val="21"/>
        </w:rPr>
        <w:t>）</w:t>
      </w:r>
      <w:r>
        <w:rPr>
          <w:rFonts w:hint="eastAsia"/>
          <w:color w:val="000000" w:themeColor="text1"/>
          <w:sz w:val="21"/>
          <w:szCs w:val="22"/>
        </w:rPr>
        <w:t>计算</w:t>
      </w:r>
      <w:r>
        <w:rPr>
          <w:color w:val="000000" w:themeColor="text1"/>
          <w:sz w:val="21"/>
          <w:szCs w:val="22"/>
        </w:rPr>
        <w:t>。</w:t>
      </w:r>
    </w:p>
    <w:tbl>
      <w:tblPr>
        <w:tblW w:w="0" w:type="auto"/>
        <w:jc w:val="center"/>
        <w:tblLayout w:type="fixed"/>
        <w:tblCellMar>
          <w:left w:w="28" w:type="dxa"/>
          <w:right w:w="28" w:type="dxa"/>
        </w:tblCellMar>
        <w:tblLook w:val="04A0" w:firstRow="1" w:lastRow="0" w:firstColumn="1" w:lastColumn="0" w:noHBand="0" w:noVBand="1"/>
      </w:tblPr>
      <w:tblGrid>
        <w:gridCol w:w="1134"/>
        <w:gridCol w:w="5785"/>
        <w:gridCol w:w="1244"/>
      </w:tblGrid>
      <w:tr w:rsidR="00FC5F0B" w14:paraId="11974873" w14:textId="77777777">
        <w:trPr>
          <w:trHeight w:val="420"/>
          <w:jc w:val="center"/>
        </w:trPr>
        <w:tc>
          <w:tcPr>
            <w:tcW w:w="1134" w:type="dxa"/>
            <w:vAlign w:val="center"/>
          </w:tcPr>
          <w:p w14:paraId="578CA24A" w14:textId="77777777" w:rsidR="00FC5F0B" w:rsidRDefault="00FC5F0B">
            <w:pPr>
              <w:pStyle w:val="afe"/>
              <w:spacing w:before="120" w:after="120" w:line="276" w:lineRule="auto"/>
              <w:jc w:val="center"/>
              <w:rPr>
                <w:color w:val="000000" w:themeColor="text1"/>
                <w:spacing w:val="0"/>
                <w:sz w:val="21"/>
              </w:rPr>
            </w:pPr>
          </w:p>
        </w:tc>
        <w:tc>
          <w:tcPr>
            <w:tcW w:w="5785" w:type="dxa"/>
            <w:vAlign w:val="center"/>
          </w:tcPr>
          <w:p w14:paraId="493AD36A" w14:textId="77777777" w:rsidR="00FC5F0B" w:rsidRDefault="00D40C76">
            <w:pPr>
              <w:pStyle w:val="afe"/>
              <w:spacing w:before="120" w:after="120" w:line="276" w:lineRule="auto"/>
              <w:ind w:firstLine="0"/>
              <w:jc w:val="center"/>
              <w:rPr>
                <w:color w:val="000000" w:themeColor="text1"/>
                <w:sz w:val="21"/>
              </w:rPr>
            </w:pPr>
            <w:proofErr w:type="spellStart"/>
            <w:r>
              <w:rPr>
                <w:i/>
                <w:color w:val="000000" w:themeColor="text1"/>
                <w:sz w:val="21"/>
                <w:szCs w:val="22"/>
              </w:rPr>
              <w:t>LD</w:t>
            </w:r>
            <w:r>
              <w:rPr>
                <w:i/>
                <w:color w:val="000000" w:themeColor="text1"/>
                <w:sz w:val="21"/>
                <w:szCs w:val="22"/>
                <w:vertAlign w:val="subscript"/>
              </w:rPr>
              <w:t>z</w:t>
            </w:r>
            <w:proofErr w:type="spellEnd"/>
            <w:r>
              <w:rPr>
                <w:color w:val="000000" w:themeColor="text1"/>
                <w:sz w:val="21"/>
                <w:szCs w:val="22"/>
              </w:rPr>
              <w:t>=</w:t>
            </w:r>
            <w:r>
              <w:rPr>
                <w:i/>
                <w:color w:val="000000" w:themeColor="text1"/>
                <w:sz w:val="21"/>
                <w:szCs w:val="22"/>
              </w:rPr>
              <w:t>R</w:t>
            </w:r>
            <w:r>
              <w:rPr>
                <w:color w:val="000000" w:themeColor="text1"/>
                <w:sz w:val="21"/>
                <w:szCs w:val="22"/>
                <w:vertAlign w:val="subscript"/>
              </w:rPr>
              <w:t>TC</w:t>
            </w:r>
            <w:r>
              <w:rPr>
                <w:rFonts w:hint="eastAsia"/>
                <w:color w:val="000000" w:themeColor="text1"/>
                <w:sz w:val="21"/>
                <w:szCs w:val="22"/>
              </w:rPr>
              <w:t>/5</w:t>
            </w:r>
          </w:p>
        </w:tc>
        <w:tc>
          <w:tcPr>
            <w:tcW w:w="1244" w:type="dxa"/>
            <w:vAlign w:val="center"/>
          </w:tcPr>
          <w:p w14:paraId="70CD5DE0" w14:textId="77777777" w:rsidR="00FC5F0B" w:rsidRDefault="00D40C76">
            <w:pPr>
              <w:spacing w:line="276" w:lineRule="auto"/>
              <w:jc w:val="center"/>
              <w:rPr>
                <w:color w:val="000000" w:themeColor="text1"/>
                <w:sz w:val="21"/>
              </w:rPr>
            </w:pPr>
            <w:r>
              <w:rPr>
                <w:rFonts w:hint="eastAsia"/>
                <w:color w:val="000000" w:themeColor="text1"/>
                <w:sz w:val="21"/>
              </w:rPr>
              <w:t>（</w:t>
            </w:r>
            <w:r>
              <w:rPr>
                <w:color w:val="000000" w:themeColor="text1"/>
                <w:sz w:val="21"/>
              </w:rPr>
              <w:t>B</w:t>
            </w:r>
            <w:r>
              <w:rPr>
                <w:rFonts w:hint="eastAsia"/>
                <w:color w:val="000000" w:themeColor="text1"/>
                <w:sz w:val="21"/>
              </w:rPr>
              <w:t>.2</w:t>
            </w:r>
            <w:r>
              <w:rPr>
                <w:rFonts w:hint="eastAsia"/>
                <w:color w:val="000000" w:themeColor="text1"/>
                <w:sz w:val="21"/>
              </w:rPr>
              <w:t>）</w:t>
            </w:r>
          </w:p>
        </w:tc>
      </w:tr>
    </w:tbl>
    <w:p w14:paraId="73C310CE" w14:textId="77777777" w:rsidR="00FC5F0B" w:rsidRDefault="00D40C76">
      <w:pPr>
        <w:pStyle w:val="3a"/>
        <w:spacing w:before="120" w:after="120"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B</w:t>
      </w:r>
      <w:r>
        <w:rPr>
          <w:rFonts w:ascii="黑体" w:eastAsia="黑体" w:hAnsi="黑体"/>
          <w:b w:val="0"/>
          <w:color w:val="000000" w:themeColor="text1"/>
          <w:sz w:val="21"/>
        </w:rPr>
        <w:t xml:space="preserve">.3 </w:t>
      </w:r>
      <w:r>
        <w:rPr>
          <w:rFonts w:ascii="黑体" w:eastAsia="黑体" w:hAnsi="黑体" w:hint="eastAsia"/>
          <w:b w:val="0"/>
          <w:color w:val="000000" w:themeColor="text1"/>
          <w:sz w:val="21"/>
        </w:rPr>
        <w:t>空间热量分配比</w:t>
      </w:r>
    </w:p>
    <w:p w14:paraId="1D68B569" w14:textId="77777777" w:rsidR="00FC5F0B" w:rsidRDefault="00D40C76">
      <w:pPr>
        <w:spacing w:line="276" w:lineRule="auto"/>
        <w:ind w:firstLine="420"/>
        <w:rPr>
          <w:color w:val="000000" w:themeColor="text1"/>
          <w:sz w:val="21"/>
          <w:szCs w:val="22"/>
        </w:rPr>
      </w:pPr>
      <w:r>
        <w:rPr>
          <w:color w:val="000000" w:themeColor="text1"/>
          <w:sz w:val="21"/>
          <w:szCs w:val="22"/>
        </w:rPr>
        <w:t>投入至目标区域的热量与空调系统制取的总热量之比，其大小取决于服务空间的大小，</w:t>
      </w:r>
      <w:r>
        <w:rPr>
          <w:rFonts w:hint="eastAsia"/>
          <w:color w:val="000000" w:themeColor="text1"/>
          <w:sz w:val="21"/>
          <w:szCs w:val="22"/>
        </w:rPr>
        <w:t>计算</w:t>
      </w:r>
      <w:r>
        <w:rPr>
          <w:color w:val="000000" w:themeColor="text1"/>
          <w:sz w:val="21"/>
          <w:szCs w:val="22"/>
        </w:rPr>
        <w:t>时需要采用室内环境</w:t>
      </w:r>
      <w:r>
        <w:rPr>
          <w:rFonts w:hint="eastAsia"/>
          <w:color w:val="000000" w:themeColor="text1"/>
          <w:sz w:val="21"/>
          <w:szCs w:val="22"/>
        </w:rPr>
        <w:t>分布</w:t>
      </w:r>
      <w:r>
        <w:rPr>
          <w:color w:val="000000" w:themeColor="text1"/>
          <w:sz w:val="21"/>
          <w:szCs w:val="22"/>
        </w:rPr>
        <w:t>测试数据，其计算公式如</w:t>
      </w:r>
      <w:r>
        <w:rPr>
          <w:rFonts w:hint="eastAsia"/>
          <w:color w:val="000000" w:themeColor="text1"/>
          <w:sz w:val="21"/>
        </w:rPr>
        <w:t>（</w:t>
      </w:r>
      <w:r>
        <w:rPr>
          <w:color w:val="000000" w:themeColor="text1"/>
          <w:sz w:val="21"/>
        </w:rPr>
        <w:t>B</w:t>
      </w:r>
      <w:r>
        <w:rPr>
          <w:rFonts w:hint="eastAsia"/>
          <w:color w:val="000000" w:themeColor="text1"/>
          <w:sz w:val="21"/>
        </w:rPr>
        <w:t>.</w:t>
      </w:r>
      <w:r>
        <w:rPr>
          <w:color w:val="000000" w:themeColor="text1"/>
          <w:sz w:val="21"/>
        </w:rPr>
        <w:t>3</w:t>
      </w:r>
      <w:r>
        <w:rPr>
          <w:rFonts w:hint="eastAsia"/>
          <w:color w:val="000000" w:themeColor="text1"/>
          <w:sz w:val="21"/>
        </w:rPr>
        <w:t>）</w:t>
      </w:r>
      <w:r>
        <w:rPr>
          <w:color w:val="000000" w:themeColor="text1"/>
          <w:sz w:val="21"/>
          <w:szCs w:val="22"/>
        </w:rPr>
        <w:t>式；</w:t>
      </w:r>
    </w:p>
    <w:tbl>
      <w:tblPr>
        <w:tblW w:w="0" w:type="auto"/>
        <w:jc w:val="center"/>
        <w:tblLayout w:type="fixed"/>
        <w:tblCellMar>
          <w:left w:w="28" w:type="dxa"/>
          <w:right w:w="28" w:type="dxa"/>
        </w:tblCellMar>
        <w:tblLook w:val="04A0" w:firstRow="1" w:lastRow="0" w:firstColumn="1" w:lastColumn="0" w:noHBand="0" w:noVBand="1"/>
      </w:tblPr>
      <w:tblGrid>
        <w:gridCol w:w="1309"/>
        <w:gridCol w:w="5610"/>
        <w:gridCol w:w="1244"/>
      </w:tblGrid>
      <w:tr w:rsidR="00FC5F0B" w14:paraId="4ADFBE3A" w14:textId="77777777">
        <w:trPr>
          <w:trHeight w:val="420"/>
          <w:jc w:val="center"/>
        </w:trPr>
        <w:tc>
          <w:tcPr>
            <w:tcW w:w="1309" w:type="dxa"/>
            <w:vAlign w:val="center"/>
          </w:tcPr>
          <w:p w14:paraId="55043950" w14:textId="77777777" w:rsidR="00FC5F0B" w:rsidRDefault="00FC5F0B">
            <w:pPr>
              <w:pStyle w:val="afe"/>
              <w:spacing w:before="120" w:after="120" w:line="276" w:lineRule="auto"/>
              <w:jc w:val="center"/>
              <w:rPr>
                <w:color w:val="000000" w:themeColor="text1"/>
                <w:spacing w:val="0"/>
              </w:rPr>
            </w:pPr>
          </w:p>
        </w:tc>
        <w:tc>
          <w:tcPr>
            <w:tcW w:w="5610" w:type="dxa"/>
            <w:vAlign w:val="center"/>
          </w:tcPr>
          <w:p w14:paraId="1E17866F" w14:textId="77777777" w:rsidR="00FC5F0B" w:rsidRDefault="00D40C76">
            <w:pPr>
              <w:pStyle w:val="afe"/>
              <w:spacing w:before="120" w:after="120" w:line="276" w:lineRule="auto"/>
              <w:ind w:firstLine="0"/>
              <w:jc w:val="center"/>
              <w:rPr>
                <w:color w:val="000000" w:themeColor="text1"/>
              </w:rPr>
            </w:pPr>
            <w:r>
              <w:rPr>
                <w:noProof/>
                <w:color w:val="000000" w:themeColor="text1"/>
                <w:position w:val="-56"/>
                <w:szCs w:val="22"/>
              </w:rPr>
              <w:drawing>
                <wp:inline distT="0" distB="0" distL="0" distR="0" wp14:anchorId="7D842433" wp14:editId="516DA925">
                  <wp:extent cx="1544320" cy="70739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44320" cy="707390"/>
                          </a:xfrm>
                          <a:prstGeom prst="rect">
                            <a:avLst/>
                          </a:prstGeom>
                          <a:noFill/>
                          <a:ln>
                            <a:noFill/>
                          </a:ln>
                        </pic:spPr>
                      </pic:pic>
                    </a:graphicData>
                  </a:graphic>
                </wp:inline>
              </w:drawing>
            </w:r>
          </w:p>
        </w:tc>
        <w:tc>
          <w:tcPr>
            <w:tcW w:w="1244" w:type="dxa"/>
            <w:vAlign w:val="center"/>
          </w:tcPr>
          <w:p w14:paraId="078D1809" w14:textId="77777777" w:rsidR="00FC5F0B" w:rsidRDefault="00D40C76">
            <w:pPr>
              <w:spacing w:line="276" w:lineRule="auto"/>
              <w:jc w:val="center"/>
              <w:rPr>
                <w:color w:val="000000" w:themeColor="text1"/>
              </w:rPr>
            </w:pPr>
            <w:r>
              <w:rPr>
                <w:rFonts w:hint="eastAsia"/>
                <w:color w:val="000000" w:themeColor="text1"/>
                <w:sz w:val="21"/>
              </w:rPr>
              <w:t>（</w:t>
            </w:r>
            <w:r>
              <w:rPr>
                <w:color w:val="000000" w:themeColor="text1"/>
                <w:sz w:val="21"/>
              </w:rPr>
              <w:t>B</w:t>
            </w:r>
            <w:r>
              <w:rPr>
                <w:rFonts w:hint="eastAsia"/>
                <w:color w:val="000000" w:themeColor="text1"/>
                <w:sz w:val="21"/>
              </w:rPr>
              <w:t>.</w:t>
            </w:r>
            <w:r>
              <w:rPr>
                <w:color w:val="000000" w:themeColor="text1"/>
                <w:sz w:val="21"/>
              </w:rPr>
              <w:t>3</w:t>
            </w:r>
            <w:r>
              <w:rPr>
                <w:rFonts w:hint="eastAsia"/>
                <w:color w:val="000000" w:themeColor="text1"/>
                <w:sz w:val="21"/>
              </w:rPr>
              <w:t>）</w:t>
            </w:r>
          </w:p>
        </w:tc>
      </w:tr>
    </w:tbl>
    <w:p w14:paraId="04919050" w14:textId="77777777" w:rsidR="00FC5F0B" w:rsidRDefault="00D40C76">
      <w:pPr>
        <w:spacing w:line="276" w:lineRule="auto"/>
        <w:rPr>
          <w:color w:val="000000" w:themeColor="text1"/>
          <w:sz w:val="21"/>
          <w:szCs w:val="22"/>
        </w:rPr>
      </w:pPr>
      <w:r>
        <w:rPr>
          <w:rFonts w:hint="eastAsia"/>
          <w:color w:val="000000" w:themeColor="text1"/>
          <w:sz w:val="21"/>
          <w:szCs w:val="22"/>
        </w:rPr>
        <w:t>式中</w:t>
      </w:r>
      <w:r>
        <w:rPr>
          <w:color w:val="000000" w:themeColor="text1"/>
          <w:sz w:val="21"/>
          <w:szCs w:val="22"/>
        </w:rPr>
        <w:t>，</w:t>
      </w:r>
      <w:proofErr w:type="spellStart"/>
      <w:r>
        <w:rPr>
          <w:i/>
          <w:color w:val="000000" w:themeColor="text1"/>
          <w:sz w:val="21"/>
          <w:szCs w:val="22"/>
        </w:rPr>
        <w:t>V</w:t>
      </w:r>
      <w:r>
        <w:rPr>
          <w:color w:val="000000" w:themeColor="text1"/>
          <w:sz w:val="21"/>
          <w:szCs w:val="22"/>
          <w:vertAlign w:val="subscript"/>
        </w:rPr>
        <w:t>z</w:t>
      </w:r>
      <w:proofErr w:type="spellEnd"/>
      <w:r>
        <w:rPr>
          <w:rFonts w:hint="eastAsia"/>
          <w:color w:val="000000" w:themeColor="text1"/>
          <w:sz w:val="21"/>
          <w:szCs w:val="22"/>
        </w:rPr>
        <w:t>——</w:t>
      </w:r>
      <w:r>
        <w:rPr>
          <w:color w:val="000000" w:themeColor="text1"/>
          <w:sz w:val="21"/>
          <w:szCs w:val="22"/>
        </w:rPr>
        <w:t>人员所处位置的空间</w:t>
      </w:r>
      <w:r>
        <w:rPr>
          <w:rFonts w:hint="eastAsia"/>
          <w:color w:val="000000" w:themeColor="text1"/>
          <w:sz w:val="21"/>
          <w:szCs w:val="22"/>
        </w:rPr>
        <w:t>的体积，</w:t>
      </w:r>
      <w:r>
        <w:rPr>
          <w:color w:val="000000" w:themeColor="text1"/>
          <w:sz w:val="21"/>
          <w:szCs w:val="22"/>
        </w:rPr>
        <w:t>m</w:t>
      </w:r>
      <w:r>
        <w:rPr>
          <w:color w:val="000000" w:themeColor="text1"/>
          <w:sz w:val="21"/>
          <w:szCs w:val="22"/>
          <w:vertAlign w:val="superscript"/>
        </w:rPr>
        <w:t>3</w:t>
      </w:r>
      <w:r>
        <w:rPr>
          <w:rFonts w:hint="eastAsia"/>
          <w:color w:val="000000" w:themeColor="text1"/>
          <w:sz w:val="21"/>
          <w:szCs w:val="22"/>
        </w:rPr>
        <w:t>；</w:t>
      </w:r>
    </w:p>
    <w:p w14:paraId="5F5A0D59" w14:textId="77777777" w:rsidR="00FC5F0B" w:rsidRDefault="00D40C76">
      <w:pPr>
        <w:spacing w:line="276" w:lineRule="auto"/>
        <w:ind w:firstLineChars="300" w:firstLine="630"/>
        <w:rPr>
          <w:color w:val="000000" w:themeColor="text1"/>
          <w:sz w:val="21"/>
          <w:szCs w:val="22"/>
        </w:rPr>
      </w:pPr>
      <w:r>
        <w:rPr>
          <w:i/>
          <w:color w:val="000000" w:themeColor="text1"/>
          <w:sz w:val="21"/>
          <w:szCs w:val="22"/>
        </w:rPr>
        <w:t>V</w:t>
      </w:r>
      <w:r>
        <w:rPr>
          <w:color w:val="000000" w:themeColor="text1"/>
          <w:sz w:val="21"/>
          <w:szCs w:val="22"/>
          <w:vertAlign w:val="subscript"/>
        </w:rPr>
        <w:t>0</w:t>
      </w:r>
      <w:r>
        <w:rPr>
          <w:rFonts w:hint="eastAsia"/>
          <w:color w:val="000000" w:themeColor="text1"/>
          <w:sz w:val="21"/>
          <w:szCs w:val="22"/>
        </w:rPr>
        <w:t>——</w:t>
      </w:r>
      <w:r>
        <w:rPr>
          <w:color w:val="000000" w:themeColor="text1"/>
          <w:sz w:val="21"/>
          <w:szCs w:val="22"/>
        </w:rPr>
        <w:t>整体空间</w:t>
      </w:r>
      <w:r>
        <w:rPr>
          <w:rFonts w:hint="eastAsia"/>
          <w:color w:val="000000" w:themeColor="text1"/>
          <w:sz w:val="21"/>
          <w:szCs w:val="22"/>
        </w:rPr>
        <w:t>的体积，</w:t>
      </w:r>
      <w:r>
        <w:rPr>
          <w:color w:val="000000" w:themeColor="text1"/>
          <w:sz w:val="21"/>
          <w:szCs w:val="22"/>
        </w:rPr>
        <w:t>m</w:t>
      </w:r>
      <w:r>
        <w:rPr>
          <w:color w:val="000000" w:themeColor="text1"/>
          <w:sz w:val="21"/>
          <w:szCs w:val="22"/>
          <w:vertAlign w:val="superscript"/>
        </w:rPr>
        <w:t>3</w:t>
      </w:r>
      <w:r>
        <w:rPr>
          <w:rFonts w:hint="eastAsia"/>
          <w:color w:val="000000" w:themeColor="text1"/>
          <w:sz w:val="21"/>
          <w:szCs w:val="22"/>
        </w:rPr>
        <w:t>；</w:t>
      </w:r>
      <w:r>
        <w:rPr>
          <w:color w:val="000000" w:themeColor="text1"/>
          <w:sz w:val="21"/>
          <w:szCs w:val="22"/>
        </w:rPr>
        <w:t>。</w:t>
      </w:r>
    </w:p>
    <w:p w14:paraId="1CBF09B1" w14:textId="77777777" w:rsidR="00FC5F0B" w:rsidRDefault="00D40C76">
      <w:pPr>
        <w:spacing w:line="240" w:lineRule="auto"/>
        <w:rPr>
          <w:color w:val="000000" w:themeColor="text1"/>
        </w:rPr>
      </w:pPr>
      <w:r>
        <w:rPr>
          <w:color w:val="000000" w:themeColor="text1"/>
        </w:rPr>
        <w:br w:type="page"/>
      </w:r>
    </w:p>
    <w:p w14:paraId="67E39687" w14:textId="77777777" w:rsidR="00FC5F0B" w:rsidRDefault="00D40C76">
      <w:pPr>
        <w:pStyle w:val="1"/>
        <w:spacing w:after="0"/>
        <w:rPr>
          <w:rFonts w:eastAsia="黑体"/>
          <w:b w:val="0"/>
          <w:sz w:val="21"/>
          <w:szCs w:val="21"/>
        </w:rPr>
      </w:pPr>
      <w:bookmarkStart w:id="29" w:name="_Toc180664171"/>
      <w:r>
        <w:rPr>
          <w:rFonts w:eastAsia="黑体"/>
          <w:b w:val="0"/>
          <w:sz w:val="21"/>
          <w:szCs w:val="21"/>
        </w:rPr>
        <w:t>附录</w:t>
      </w:r>
      <w:r>
        <w:rPr>
          <w:rFonts w:eastAsia="黑体"/>
          <w:b w:val="0"/>
          <w:sz w:val="21"/>
          <w:szCs w:val="21"/>
        </w:rPr>
        <w:t>C</w:t>
      </w:r>
      <w:r>
        <w:rPr>
          <w:rFonts w:eastAsia="黑体"/>
          <w:b w:val="0"/>
          <w:sz w:val="21"/>
          <w:szCs w:val="21"/>
        </w:rPr>
        <w:t>（</w:t>
      </w:r>
      <w:r>
        <w:rPr>
          <w:rFonts w:eastAsia="黑体" w:hint="eastAsia"/>
          <w:b w:val="0"/>
          <w:sz w:val="21"/>
          <w:szCs w:val="21"/>
        </w:rPr>
        <w:t>资料</w:t>
      </w:r>
      <w:r>
        <w:rPr>
          <w:rFonts w:eastAsia="黑体"/>
          <w:b w:val="0"/>
          <w:sz w:val="21"/>
          <w:szCs w:val="21"/>
        </w:rPr>
        <w:t>性附录）</w:t>
      </w:r>
      <w:r>
        <w:rPr>
          <w:rFonts w:eastAsia="黑体"/>
          <w:b w:val="0"/>
          <w:sz w:val="21"/>
          <w:szCs w:val="21"/>
        </w:rPr>
        <w:br/>
      </w:r>
      <w:r>
        <w:rPr>
          <w:rFonts w:eastAsia="黑体"/>
          <w:b w:val="0"/>
          <w:sz w:val="21"/>
          <w:szCs w:val="21"/>
        </w:rPr>
        <w:t>末端装置</w:t>
      </w:r>
      <w:r>
        <w:rPr>
          <w:rFonts w:eastAsia="黑体" w:hint="eastAsia"/>
          <w:b w:val="0"/>
          <w:sz w:val="21"/>
          <w:szCs w:val="21"/>
        </w:rPr>
        <w:t>综合</w:t>
      </w:r>
      <w:r>
        <w:rPr>
          <w:rFonts w:eastAsia="黑体"/>
          <w:b w:val="0"/>
          <w:sz w:val="21"/>
          <w:szCs w:val="21"/>
        </w:rPr>
        <w:t>评价报告</w:t>
      </w:r>
      <w:bookmarkEnd w:id="29"/>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63"/>
        <w:gridCol w:w="850"/>
        <w:gridCol w:w="1429"/>
        <w:gridCol w:w="543"/>
        <w:gridCol w:w="273"/>
        <w:gridCol w:w="577"/>
        <w:gridCol w:w="239"/>
        <w:gridCol w:w="850"/>
        <w:gridCol w:w="851"/>
        <w:gridCol w:w="850"/>
        <w:gridCol w:w="850"/>
        <w:gridCol w:w="1290"/>
      </w:tblGrid>
      <w:tr w:rsidR="00FC5F0B" w14:paraId="002E7DC5" w14:textId="77777777">
        <w:trPr>
          <w:trHeight w:val="439"/>
          <w:jc w:val="center"/>
        </w:trPr>
        <w:tc>
          <w:tcPr>
            <w:tcW w:w="850" w:type="dxa"/>
          </w:tcPr>
          <w:p w14:paraId="2112A0F9" w14:textId="77777777" w:rsidR="00FC5F0B" w:rsidRDefault="00FC5F0B">
            <w:pPr>
              <w:spacing w:line="240" w:lineRule="auto"/>
              <w:ind w:left="525"/>
              <w:rPr>
                <w:color w:val="000000" w:themeColor="text1"/>
                <w:sz w:val="21"/>
                <w:szCs w:val="21"/>
              </w:rPr>
            </w:pPr>
          </w:p>
        </w:tc>
        <w:tc>
          <w:tcPr>
            <w:tcW w:w="9365" w:type="dxa"/>
            <w:gridSpan w:val="12"/>
            <w:vAlign w:val="center"/>
          </w:tcPr>
          <w:p w14:paraId="62B62175" w14:textId="77777777" w:rsidR="00FC5F0B" w:rsidRDefault="00D40C76">
            <w:pPr>
              <w:spacing w:line="240" w:lineRule="auto"/>
              <w:ind w:left="525"/>
              <w:rPr>
                <w:color w:val="000000" w:themeColor="text1"/>
                <w:sz w:val="21"/>
                <w:szCs w:val="21"/>
              </w:rPr>
            </w:pPr>
            <w:r>
              <w:rPr>
                <w:color w:val="000000" w:themeColor="text1"/>
                <w:sz w:val="21"/>
                <w:szCs w:val="21"/>
              </w:rPr>
              <w:t>调试状态：</w:t>
            </w:r>
            <w:r>
              <w:rPr>
                <w:color w:val="000000" w:themeColor="text1"/>
                <w:sz w:val="21"/>
                <w:szCs w:val="21"/>
              </w:rPr>
              <w:t xml:space="preserve">     □ </w:t>
            </w:r>
            <w:r>
              <w:rPr>
                <w:color w:val="000000" w:themeColor="text1"/>
                <w:sz w:val="21"/>
                <w:szCs w:val="21"/>
              </w:rPr>
              <w:t>制冷</w:t>
            </w:r>
            <w:r>
              <w:rPr>
                <w:color w:val="000000" w:themeColor="text1"/>
                <w:sz w:val="21"/>
                <w:szCs w:val="21"/>
              </w:rPr>
              <w:t xml:space="preserve">               □ </w:t>
            </w:r>
            <w:r>
              <w:rPr>
                <w:color w:val="000000" w:themeColor="text1"/>
                <w:sz w:val="21"/>
                <w:szCs w:val="21"/>
              </w:rPr>
              <w:t>制热</w:t>
            </w:r>
            <w:r>
              <w:rPr>
                <w:color w:val="000000" w:themeColor="text1"/>
                <w:sz w:val="21"/>
                <w:szCs w:val="21"/>
              </w:rPr>
              <w:t xml:space="preserve">    </w:t>
            </w:r>
          </w:p>
        </w:tc>
      </w:tr>
      <w:tr w:rsidR="00FC5F0B" w14:paraId="5A9193F5" w14:textId="77777777">
        <w:trPr>
          <w:trHeight w:val="600"/>
          <w:jc w:val="center"/>
        </w:trPr>
        <w:tc>
          <w:tcPr>
            <w:tcW w:w="3892" w:type="dxa"/>
            <w:gridSpan w:val="4"/>
            <w:vAlign w:val="center"/>
          </w:tcPr>
          <w:p w14:paraId="129B9023" w14:textId="77777777" w:rsidR="00FC5F0B" w:rsidRDefault="00D40C76">
            <w:pPr>
              <w:spacing w:line="240" w:lineRule="auto"/>
              <w:rPr>
                <w:color w:val="000000" w:themeColor="text1"/>
                <w:sz w:val="21"/>
                <w:szCs w:val="21"/>
              </w:rPr>
            </w:pPr>
            <w:r>
              <w:rPr>
                <w:rFonts w:hint="eastAsia"/>
                <w:color w:val="000000" w:themeColor="text1"/>
                <w:sz w:val="21"/>
                <w:szCs w:val="21"/>
              </w:rPr>
              <w:t>室外温度（℃）</w:t>
            </w:r>
            <w:r>
              <w:rPr>
                <w:color w:val="000000" w:themeColor="text1"/>
                <w:sz w:val="21"/>
                <w:szCs w:val="21"/>
              </w:rPr>
              <w:t>：</w:t>
            </w:r>
          </w:p>
        </w:tc>
        <w:tc>
          <w:tcPr>
            <w:tcW w:w="1632" w:type="dxa"/>
            <w:gridSpan w:val="4"/>
            <w:vMerge w:val="restart"/>
            <w:vAlign w:val="center"/>
          </w:tcPr>
          <w:p w14:paraId="74F55093" w14:textId="77777777" w:rsidR="00FC5F0B" w:rsidRDefault="00D40C76">
            <w:pPr>
              <w:spacing w:line="240" w:lineRule="auto"/>
              <w:jc w:val="center"/>
              <w:rPr>
                <w:color w:val="000000" w:themeColor="text1"/>
                <w:sz w:val="21"/>
                <w:szCs w:val="21"/>
              </w:rPr>
            </w:pPr>
            <w:r>
              <w:rPr>
                <w:rFonts w:hint="eastAsia"/>
                <w:color w:val="000000" w:themeColor="text1"/>
                <w:sz w:val="21"/>
                <w:szCs w:val="21"/>
              </w:rPr>
              <w:t>第一次</w:t>
            </w:r>
            <w:r>
              <w:rPr>
                <w:color w:val="000000" w:themeColor="text1"/>
                <w:sz w:val="21"/>
                <w:szCs w:val="21"/>
              </w:rPr>
              <w:t>调试</w:t>
            </w:r>
          </w:p>
        </w:tc>
        <w:tc>
          <w:tcPr>
            <w:tcW w:w="1701" w:type="dxa"/>
            <w:gridSpan w:val="2"/>
            <w:vMerge w:val="restart"/>
            <w:vAlign w:val="center"/>
          </w:tcPr>
          <w:p w14:paraId="02211903" w14:textId="77777777" w:rsidR="00FC5F0B" w:rsidRDefault="00D40C76">
            <w:pPr>
              <w:spacing w:line="240" w:lineRule="auto"/>
              <w:jc w:val="center"/>
              <w:rPr>
                <w:color w:val="000000" w:themeColor="text1"/>
                <w:sz w:val="21"/>
                <w:szCs w:val="21"/>
              </w:rPr>
            </w:pPr>
            <w:r>
              <w:rPr>
                <w:rFonts w:hint="eastAsia"/>
                <w:color w:val="000000" w:themeColor="text1"/>
                <w:sz w:val="21"/>
                <w:szCs w:val="21"/>
              </w:rPr>
              <w:t>第二次</w:t>
            </w:r>
            <w:r>
              <w:rPr>
                <w:color w:val="000000" w:themeColor="text1"/>
                <w:sz w:val="21"/>
                <w:szCs w:val="21"/>
              </w:rPr>
              <w:t>调试</w:t>
            </w:r>
          </w:p>
        </w:tc>
        <w:tc>
          <w:tcPr>
            <w:tcW w:w="1700" w:type="dxa"/>
            <w:gridSpan w:val="2"/>
            <w:vMerge w:val="restart"/>
            <w:vAlign w:val="center"/>
          </w:tcPr>
          <w:p w14:paraId="4AC94CA6" w14:textId="77777777" w:rsidR="00FC5F0B" w:rsidRDefault="00D40C76">
            <w:pPr>
              <w:spacing w:line="240" w:lineRule="auto"/>
              <w:jc w:val="center"/>
              <w:rPr>
                <w:color w:val="000000" w:themeColor="text1"/>
                <w:sz w:val="21"/>
                <w:szCs w:val="21"/>
              </w:rPr>
            </w:pPr>
            <w:r>
              <w:rPr>
                <w:rFonts w:hint="eastAsia"/>
                <w:color w:val="000000" w:themeColor="text1"/>
                <w:sz w:val="21"/>
                <w:szCs w:val="21"/>
              </w:rPr>
              <w:t>第三次</w:t>
            </w:r>
            <w:r>
              <w:rPr>
                <w:color w:val="000000" w:themeColor="text1"/>
                <w:sz w:val="21"/>
                <w:szCs w:val="21"/>
              </w:rPr>
              <w:t>调试</w:t>
            </w:r>
          </w:p>
        </w:tc>
        <w:tc>
          <w:tcPr>
            <w:tcW w:w="1290" w:type="dxa"/>
            <w:vMerge w:val="restart"/>
          </w:tcPr>
          <w:p w14:paraId="278E5DDE" w14:textId="77777777" w:rsidR="00FC5F0B" w:rsidRDefault="00FC5F0B">
            <w:pPr>
              <w:spacing w:line="240" w:lineRule="auto"/>
              <w:rPr>
                <w:color w:val="000000" w:themeColor="text1"/>
                <w:sz w:val="21"/>
                <w:szCs w:val="21"/>
              </w:rPr>
            </w:pPr>
          </w:p>
          <w:p w14:paraId="1BB3C4CC" w14:textId="77777777" w:rsidR="00FC5F0B" w:rsidRDefault="00D40C76">
            <w:pPr>
              <w:spacing w:line="240" w:lineRule="auto"/>
              <w:rPr>
                <w:color w:val="000000" w:themeColor="text1"/>
                <w:sz w:val="21"/>
                <w:szCs w:val="21"/>
              </w:rPr>
            </w:pPr>
            <w:r>
              <w:rPr>
                <w:color w:val="000000" w:themeColor="text1"/>
                <w:sz w:val="21"/>
                <w:szCs w:val="21"/>
              </w:rPr>
              <w:t>备注</w:t>
            </w:r>
          </w:p>
        </w:tc>
      </w:tr>
      <w:tr w:rsidR="00FC5F0B" w14:paraId="2647FE44" w14:textId="77777777">
        <w:trPr>
          <w:trHeight w:val="600"/>
          <w:jc w:val="center"/>
        </w:trPr>
        <w:tc>
          <w:tcPr>
            <w:tcW w:w="3892" w:type="dxa"/>
            <w:gridSpan w:val="4"/>
            <w:vAlign w:val="center"/>
          </w:tcPr>
          <w:p w14:paraId="1DE613A5" w14:textId="77777777" w:rsidR="00FC5F0B" w:rsidRDefault="00D40C76">
            <w:pPr>
              <w:spacing w:line="240" w:lineRule="auto"/>
              <w:rPr>
                <w:color w:val="000000" w:themeColor="text1"/>
                <w:sz w:val="21"/>
                <w:szCs w:val="21"/>
              </w:rPr>
            </w:pPr>
            <w:r>
              <w:rPr>
                <w:rFonts w:hint="eastAsia"/>
                <w:color w:val="000000" w:themeColor="text1"/>
                <w:sz w:val="21"/>
                <w:szCs w:val="21"/>
              </w:rPr>
              <w:t>初始温度、</w:t>
            </w:r>
            <w:r>
              <w:rPr>
                <w:color w:val="000000" w:themeColor="text1"/>
                <w:sz w:val="21"/>
                <w:szCs w:val="21"/>
              </w:rPr>
              <w:t>设定温度（</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w:t>
            </w:r>
          </w:p>
        </w:tc>
        <w:tc>
          <w:tcPr>
            <w:tcW w:w="1632" w:type="dxa"/>
            <w:gridSpan w:val="4"/>
            <w:vMerge/>
            <w:vAlign w:val="center"/>
          </w:tcPr>
          <w:p w14:paraId="1E8C5B2A" w14:textId="77777777" w:rsidR="00FC5F0B" w:rsidRDefault="00FC5F0B">
            <w:pPr>
              <w:spacing w:line="240" w:lineRule="auto"/>
              <w:rPr>
                <w:color w:val="000000" w:themeColor="text1"/>
                <w:sz w:val="21"/>
                <w:szCs w:val="21"/>
              </w:rPr>
            </w:pPr>
          </w:p>
        </w:tc>
        <w:tc>
          <w:tcPr>
            <w:tcW w:w="1701" w:type="dxa"/>
            <w:gridSpan w:val="2"/>
            <w:vMerge/>
            <w:vAlign w:val="center"/>
          </w:tcPr>
          <w:p w14:paraId="099212E8" w14:textId="77777777" w:rsidR="00FC5F0B" w:rsidRDefault="00FC5F0B">
            <w:pPr>
              <w:spacing w:line="240" w:lineRule="auto"/>
              <w:rPr>
                <w:color w:val="000000" w:themeColor="text1"/>
                <w:sz w:val="21"/>
                <w:szCs w:val="21"/>
              </w:rPr>
            </w:pPr>
          </w:p>
        </w:tc>
        <w:tc>
          <w:tcPr>
            <w:tcW w:w="1700" w:type="dxa"/>
            <w:gridSpan w:val="2"/>
            <w:vMerge/>
          </w:tcPr>
          <w:p w14:paraId="43EC0E0C" w14:textId="77777777" w:rsidR="00FC5F0B" w:rsidRDefault="00FC5F0B">
            <w:pPr>
              <w:spacing w:line="240" w:lineRule="auto"/>
              <w:rPr>
                <w:color w:val="000000" w:themeColor="text1"/>
                <w:sz w:val="21"/>
                <w:szCs w:val="21"/>
              </w:rPr>
            </w:pPr>
          </w:p>
        </w:tc>
        <w:tc>
          <w:tcPr>
            <w:tcW w:w="1290" w:type="dxa"/>
            <w:vMerge/>
            <w:vAlign w:val="center"/>
          </w:tcPr>
          <w:p w14:paraId="51E3ABF0" w14:textId="77777777" w:rsidR="00FC5F0B" w:rsidRDefault="00FC5F0B">
            <w:pPr>
              <w:spacing w:line="240" w:lineRule="auto"/>
              <w:rPr>
                <w:color w:val="000000" w:themeColor="text1"/>
                <w:sz w:val="21"/>
                <w:szCs w:val="21"/>
              </w:rPr>
            </w:pPr>
          </w:p>
        </w:tc>
      </w:tr>
      <w:tr w:rsidR="00FC5F0B" w14:paraId="1777322A" w14:textId="77777777">
        <w:trPr>
          <w:trHeight w:val="391"/>
          <w:jc w:val="center"/>
        </w:trPr>
        <w:tc>
          <w:tcPr>
            <w:tcW w:w="3892" w:type="dxa"/>
            <w:gridSpan w:val="4"/>
            <w:vAlign w:val="center"/>
          </w:tcPr>
          <w:p w14:paraId="32F235A5" w14:textId="77777777" w:rsidR="00FC5F0B" w:rsidRDefault="00D40C76">
            <w:pPr>
              <w:spacing w:line="240" w:lineRule="auto"/>
              <w:rPr>
                <w:color w:val="000000" w:themeColor="text1"/>
                <w:sz w:val="21"/>
                <w:szCs w:val="21"/>
              </w:rPr>
            </w:pPr>
            <w:r>
              <w:rPr>
                <w:rFonts w:hint="eastAsia"/>
                <w:color w:val="000000" w:themeColor="text1"/>
                <w:sz w:val="21"/>
                <w:szCs w:val="21"/>
              </w:rPr>
              <w:t>测试</w:t>
            </w:r>
            <w:r>
              <w:rPr>
                <w:color w:val="000000" w:themeColor="text1"/>
                <w:sz w:val="21"/>
                <w:szCs w:val="21"/>
              </w:rPr>
              <w:t>日期：</w:t>
            </w:r>
          </w:p>
        </w:tc>
        <w:tc>
          <w:tcPr>
            <w:tcW w:w="816" w:type="dxa"/>
            <w:gridSpan w:val="2"/>
            <w:vAlign w:val="center"/>
          </w:tcPr>
          <w:p w14:paraId="1100C499" w14:textId="77777777" w:rsidR="00FC5F0B" w:rsidRDefault="00D40C76">
            <w:pPr>
              <w:spacing w:line="240" w:lineRule="auto"/>
              <w:rPr>
                <w:color w:val="000000" w:themeColor="text1"/>
                <w:sz w:val="21"/>
                <w:szCs w:val="21"/>
              </w:rPr>
            </w:pPr>
            <w:r>
              <w:rPr>
                <w:rFonts w:hint="eastAsia"/>
                <w:color w:val="000000" w:themeColor="text1"/>
                <w:sz w:val="21"/>
                <w:szCs w:val="21"/>
              </w:rPr>
              <w:t>控制</w:t>
            </w:r>
          </w:p>
        </w:tc>
        <w:tc>
          <w:tcPr>
            <w:tcW w:w="816" w:type="dxa"/>
            <w:gridSpan w:val="2"/>
            <w:tcBorders>
              <w:bottom w:val="single" w:sz="4" w:space="0" w:color="auto"/>
            </w:tcBorders>
            <w:vAlign w:val="center"/>
          </w:tcPr>
          <w:p w14:paraId="6582EA43" w14:textId="77777777" w:rsidR="00FC5F0B" w:rsidRDefault="00D40C76">
            <w:pPr>
              <w:spacing w:line="240" w:lineRule="auto"/>
              <w:rPr>
                <w:color w:val="000000" w:themeColor="text1"/>
                <w:sz w:val="21"/>
                <w:szCs w:val="21"/>
              </w:rPr>
            </w:pPr>
            <w:r>
              <w:rPr>
                <w:rFonts w:hint="eastAsia"/>
                <w:color w:val="000000" w:themeColor="text1"/>
                <w:sz w:val="21"/>
                <w:szCs w:val="21"/>
              </w:rPr>
              <w:t>得分</w:t>
            </w:r>
          </w:p>
        </w:tc>
        <w:tc>
          <w:tcPr>
            <w:tcW w:w="850" w:type="dxa"/>
            <w:vAlign w:val="center"/>
          </w:tcPr>
          <w:p w14:paraId="6A61ED85" w14:textId="77777777" w:rsidR="00FC5F0B" w:rsidRDefault="00D40C76">
            <w:pPr>
              <w:spacing w:line="240" w:lineRule="auto"/>
              <w:rPr>
                <w:color w:val="000000" w:themeColor="text1"/>
                <w:sz w:val="21"/>
                <w:szCs w:val="21"/>
              </w:rPr>
            </w:pPr>
            <w:r>
              <w:rPr>
                <w:rFonts w:hint="eastAsia"/>
                <w:color w:val="000000" w:themeColor="text1"/>
                <w:sz w:val="21"/>
                <w:szCs w:val="21"/>
              </w:rPr>
              <w:t>控制</w:t>
            </w:r>
          </w:p>
        </w:tc>
        <w:tc>
          <w:tcPr>
            <w:tcW w:w="851" w:type="dxa"/>
            <w:tcBorders>
              <w:bottom w:val="single" w:sz="4" w:space="0" w:color="auto"/>
            </w:tcBorders>
            <w:vAlign w:val="center"/>
          </w:tcPr>
          <w:p w14:paraId="49E1F7B5" w14:textId="77777777" w:rsidR="00FC5F0B" w:rsidRDefault="00D40C76">
            <w:pPr>
              <w:spacing w:line="240" w:lineRule="auto"/>
              <w:rPr>
                <w:color w:val="000000" w:themeColor="text1"/>
                <w:sz w:val="21"/>
                <w:szCs w:val="21"/>
              </w:rPr>
            </w:pPr>
            <w:r>
              <w:rPr>
                <w:rFonts w:hint="eastAsia"/>
                <w:color w:val="000000" w:themeColor="text1"/>
                <w:sz w:val="21"/>
                <w:szCs w:val="21"/>
              </w:rPr>
              <w:t>得分</w:t>
            </w:r>
          </w:p>
        </w:tc>
        <w:tc>
          <w:tcPr>
            <w:tcW w:w="850" w:type="dxa"/>
            <w:vAlign w:val="center"/>
          </w:tcPr>
          <w:p w14:paraId="7CE8C646" w14:textId="77777777" w:rsidR="00FC5F0B" w:rsidRDefault="00D40C76">
            <w:pPr>
              <w:spacing w:line="240" w:lineRule="auto"/>
              <w:rPr>
                <w:color w:val="000000" w:themeColor="text1"/>
                <w:sz w:val="21"/>
                <w:szCs w:val="21"/>
              </w:rPr>
            </w:pPr>
            <w:r>
              <w:rPr>
                <w:rFonts w:hint="eastAsia"/>
                <w:color w:val="000000" w:themeColor="text1"/>
                <w:sz w:val="21"/>
                <w:szCs w:val="21"/>
              </w:rPr>
              <w:t>控制</w:t>
            </w:r>
          </w:p>
        </w:tc>
        <w:tc>
          <w:tcPr>
            <w:tcW w:w="850" w:type="dxa"/>
            <w:tcBorders>
              <w:bottom w:val="single" w:sz="4" w:space="0" w:color="auto"/>
            </w:tcBorders>
            <w:vAlign w:val="center"/>
          </w:tcPr>
          <w:p w14:paraId="090B5E60" w14:textId="77777777" w:rsidR="00FC5F0B" w:rsidRDefault="00D40C76">
            <w:pPr>
              <w:spacing w:line="240" w:lineRule="auto"/>
              <w:rPr>
                <w:color w:val="000000" w:themeColor="text1"/>
                <w:sz w:val="21"/>
                <w:szCs w:val="21"/>
              </w:rPr>
            </w:pPr>
            <w:r>
              <w:rPr>
                <w:rFonts w:hint="eastAsia"/>
                <w:color w:val="000000" w:themeColor="text1"/>
                <w:sz w:val="21"/>
                <w:szCs w:val="21"/>
              </w:rPr>
              <w:t>得分</w:t>
            </w:r>
          </w:p>
        </w:tc>
        <w:tc>
          <w:tcPr>
            <w:tcW w:w="1290" w:type="dxa"/>
            <w:vMerge/>
            <w:vAlign w:val="center"/>
          </w:tcPr>
          <w:p w14:paraId="14302E91" w14:textId="77777777" w:rsidR="00FC5F0B" w:rsidRDefault="00FC5F0B">
            <w:pPr>
              <w:spacing w:line="240" w:lineRule="auto"/>
              <w:rPr>
                <w:color w:val="000000" w:themeColor="text1"/>
                <w:sz w:val="21"/>
                <w:szCs w:val="21"/>
              </w:rPr>
            </w:pPr>
          </w:p>
        </w:tc>
      </w:tr>
      <w:tr w:rsidR="00FC5F0B" w14:paraId="50A4A1F8" w14:textId="77777777">
        <w:trPr>
          <w:trHeight w:val="397"/>
          <w:jc w:val="center"/>
        </w:trPr>
        <w:tc>
          <w:tcPr>
            <w:tcW w:w="3892" w:type="dxa"/>
            <w:gridSpan w:val="4"/>
            <w:shd w:val="clear" w:color="auto" w:fill="auto"/>
            <w:vAlign w:val="center"/>
          </w:tcPr>
          <w:p w14:paraId="52CC45A8" w14:textId="77777777" w:rsidR="00FC5F0B" w:rsidRDefault="00D40C76">
            <w:pPr>
              <w:spacing w:line="240" w:lineRule="auto"/>
              <w:ind w:left="525"/>
              <w:jc w:val="both"/>
              <w:rPr>
                <w:color w:val="000000" w:themeColor="text1"/>
                <w:sz w:val="21"/>
                <w:szCs w:val="21"/>
              </w:rPr>
            </w:pPr>
            <w:r>
              <w:rPr>
                <w:rFonts w:hint="eastAsia"/>
                <w:color w:val="000000" w:themeColor="text1"/>
                <w:sz w:val="21"/>
                <w:szCs w:val="21"/>
              </w:rPr>
              <w:t>对流辐射切换能力</w:t>
            </w:r>
          </w:p>
        </w:tc>
        <w:tc>
          <w:tcPr>
            <w:tcW w:w="816" w:type="dxa"/>
            <w:gridSpan w:val="2"/>
            <w:vAlign w:val="center"/>
          </w:tcPr>
          <w:p w14:paraId="0199140E" w14:textId="77777777" w:rsidR="00FC5F0B" w:rsidRDefault="00FC5F0B">
            <w:pPr>
              <w:spacing w:line="240" w:lineRule="auto"/>
              <w:jc w:val="center"/>
              <w:rPr>
                <w:rFonts w:ascii="宋体" w:hAnsi="宋体" w:cs="宋体" w:hint="eastAsia"/>
                <w:color w:val="000000" w:themeColor="text1"/>
                <w:sz w:val="21"/>
                <w:szCs w:val="21"/>
              </w:rPr>
            </w:pPr>
          </w:p>
        </w:tc>
        <w:tc>
          <w:tcPr>
            <w:tcW w:w="816" w:type="dxa"/>
            <w:gridSpan w:val="2"/>
            <w:tcBorders>
              <w:tr2bl w:val="single" w:sz="4" w:space="0" w:color="auto"/>
            </w:tcBorders>
            <w:vAlign w:val="center"/>
          </w:tcPr>
          <w:p w14:paraId="68A2FE47" w14:textId="77777777" w:rsidR="00FC5F0B" w:rsidRDefault="00FC5F0B">
            <w:pPr>
              <w:spacing w:line="240" w:lineRule="auto"/>
              <w:ind w:left="525"/>
              <w:jc w:val="center"/>
              <w:rPr>
                <w:color w:val="000000" w:themeColor="text1"/>
                <w:sz w:val="21"/>
                <w:szCs w:val="21"/>
              </w:rPr>
            </w:pPr>
          </w:p>
        </w:tc>
        <w:tc>
          <w:tcPr>
            <w:tcW w:w="850" w:type="dxa"/>
            <w:vAlign w:val="center"/>
          </w:tcPr>
          <w:p w14:paraId="5001D58A" w14:textId="77777777" w:rsidR="00FC5F0B" w:rsidRDefault="00FC5F0B">
            <w:pPr>
              <w:spacing w:line="240" w:lineRule="auto"/>
              <w:ind w:left="525"/>
              <w:jc w:val="center"/>
              <w:rPr>
                <w:color w:val="000000" w:themeColor="text1"/>
                <w:sz w:val="21"/>
                <w:szCs w:val="21"/>
              </w:rPr>
            </w:pPr>
          </w:p>
        </w:tc>
        <w:tc>
          <w:tcPr>
            <w:tcW w:w="851" w:type="dxa"/>
            <w:tcBorders>
              <w:tr2bl w:val="single" w:sz="4" w:space="0" w:color="auto"/>
            </w:tcBorders>
            <w:vAlign w:val="center"/>
          </w:tcPr>
          <w:p w14:paraId="7169FC13" w14:textId="77777777" w:rsidR="00FC5F0B" w:rsidRDefault="00FC5F0B">
            <w:pPr>
              <w:spacing w:line="240" w:lineRule="auto"/>
              <w:ind w:left="525"/>
              <w:jc w:val="center"/>
              <w:rPr>
                <w:color w:val="000000" w:themeColor="text1"/>
                <w:sz w:val="21"/>
                <w:szCs w:val="21"/>
              </w:rPr>
            </w:pPr>
          </w:p>
        </w:tc>
        <w:tc>
          <w:tcPr>
            <w:tcW w:w="850" w:type="dxa"/>
            <w:vAlign w:val="center"/>
          </w:tcPr>
          <w:p w14:paraId="09F86928" w14:textId="77777777" w:rsidR="00FC5F0B" w:rsidRDefault="00FC5F0B">
            <w:pPr>
              <w:spacing w:line="240" w:lineRule="auto"/>
              <w:ind w:left="525"/>
              <w:jc w:val="center"/>
              <w:rPr>
                <w:color w:val="000000" w:themeColor="text1"/>
                <w:sz w:val="21"/>
                <w:szCs w:val="21"/>
              </w:rPr>
            </w:pPr>
          </w:p>
        </w:tc>
        <w:tc>
          <w:tcPr>
            <w:tcW w:w="850" w:type="dxa"/>
            <w:tcBorders>
              <w:tr2bl w:val="single" w:sz="4" w:space="0" w:color="auto"/>
            </w:tcBorders>
            <w:vAlign w:val="center"/>
          </w:tcPr>
          <w:p w14:paraId="19E6C793" w14:textId="77777777" w:rsidR="00FC5F0B" w:rsidRDefault="00FC5F0B">
            <w:pPr>
              <w:spacing w:line="240" w:lineRule="auto"/>
              <w:ind w:left="525"/>
              <w:jc w:val="center"/>
              <w:rPr>
                <w:color w:val="000000" w:themeColor="text1"/>
                <w:sz w:val="21"/>
                <w:szCs w:val="21"/>
              </w:rPr>
            </w:pPr>
          </w:p>
        </w:tc>
        <w:tc>
          <w:tcPr>
            <w:tcW w:w="1290" w:type="dxa"/>
            <w:vMerge/>
            <w:vAlign w:val="center"/>
          </w:tcPr>
          <w:p w14:paraId="4583140A" w14:textId="77777777" w:rsidR="00FC5F0B" w:rsidRDefault="00FC5F0B">
            <w:pPr>
              <w:spacing w:line="240" w:lineRule="auto"/>
              <w:ind w:left="525"/>
              <w:rPr>
                <w:color w:val="000000" w:themeColor="text1"/>
                <w:sz w:val="21"/>
                <w:szCs w:val="21"/>
              </w:rPr>
            </w:pPr>
          </w:p>
        </w:tc>
      </w:tr>
      <w:tr w:rsidR="00FC5F0B" w14:paraId="0375FD5D" w14:textId="77777777">
        <w:trPr>
          <w:trHeight w:val="397"/>
          <w:jc w:val="center"/>
        </w:trPr>
        <w:tc>
          <w:tcPr>
            <w:tcW w:w="3892" w:type="dxa"/>
            <w:gridSpan w:val="4"/>
            <w:shd w:val="clear" w:color="auto" w:fill="auto"/>
            <w:vAlign w:val="center"/>
          </w:tcPr>
          <w:p w14:paraId="56E674DE" w14:textId="77777777" w:rsidR="00FC5F0B" w:rsidRDefault="00D40C76">
            <w:pPr>
              <w:spacing w:line="240" w:lineRule="auto"/>
              <w:ind w:left="525"/>
              <w:jc w:val="both"/>
              <w:rPr>
                <w:color w:val="000000" w:themeColor="text1"/>
                <w:sz w:val="21"/>
                <w:szCs w:val="21"/>
              </w:rPr>
            </w:pPr>
            <w:r>
              <w:rPr>
                <w:rFonts w:hint="eastAsia"/>
                <w:color w:val="000000" w:themeColor="text1"/>
                <w:sz w:val="21"/>
                <w:szCs w:val="21"/>
              </w:rPr>
              <w:t>启动时间</w:t>
            </w:r>
          </w:p>
        </w:tc>
        <w:tc>
          <w:tcPr>
            <w:tcW w:w="816" w:type="dxa"/>
            <w:gridSpan w:val="2"/>
            <w:vAlign w:val="center"/>
          </w:tcPr>
          <w:p w14:paraId="621E5751" w14:textId="77777777" w:rsidR="00FC5F0B" w:rsidRDefault="00FC5F0B">
            <w:pPr>
              <w:spacing w:line="240" w:lineRule="auto"/>
              <w:jc w:val="center"/>
              <w:rPr>
                <w:color w:val="000000" w:themeColor="text1"/>
                <w:sz w:val="21"/>
                <w:szCs w:val="21"/>
              </w:rPr>
            </w:pPr>
          </w:p>
        </w:tc>
        <w:tc>
          <w:tcPr>
            <w:tcW w:w="816" w:type="dxa"/>
            <w:gridSpan w:val="2"/>
            <w:vAlign w:val="center"/>
          </w:tcPr>
          <w:p w14:paraId="4108A321" w14:textId="77777777" w:rsidR="00FC5F0B" w:rsidRDefault="00FC5F0B">
            <w:pPr>
              <w:spacing w:line="240" w:lineRule="auto"/>
              <w:ind w:left="525"/>
              <w:jc w:val="center"/>
              <w:rPr>
                <w:color w:val="000000" w:themeColor="text1"/>
                <w:sz w:val="21"/>
                <w:szCs w:val="21"/>
              </w:rPr>
            </w:pPr>
          </w:p>
        </w:tc>
        <w:tc>
          <w:tcPr>
            <w:tcW w:w="850" w:type="dxa"/>
            <w:vAlign w:val="center"/>
          </w:tcPr>
          <w:p w14:paraId="036707A0" w14:textId="77777777" w:rsidR="00FC5F0B" w:rsidRDefault="00FC5F0B">
            <w:pPr>
              <w:spacing w:line="240" w:lineRule="auto"/>
              <w:ind w:left="525"/>
              <w:jc w:val="center"/>
              <w:rPr>
                <w:color w:val="000000" w:themeColor="text1"/>
                <w:sz w:val="21"/>
                <w:szCs w:val="21"/>
              </w:rPr>
            </w:pPr>
          </w:p>
        </w:tc>
        <w:tc>
          <w:tcPr>
            <w:tcW w:w="851" w:type="dxa"/>
            <w:vAlign w:val="center"/>
          </w:tcPr>
          <w:p w14:paraId="229C486A" w14:textId="77777777" w:rsidR="00FC5F0B" w:rsidRDefault="00FC5F0B">
            <w:pPr>
              <w:spacing w:line="240" w:lineRule="auto"/>
              <w:ind w:left="525"/>
              <w:jc w:val="center"/>
              <w:rPr>
                <w:color w:val="000000" w:themeColor="text1"/>
                <w:sz w:val="21"/>
                <w:szCs w:val="21"/>
              </w:rPr>
            </w:pPr>
          </w:p>
        </w:tc>
        <w:tc>
          <w:tcPr>
            <w:tcW w:w="850" w:type="dxa"/>
            <w:vAlign w:val="center"/>
          </w:tcPr>
          <w:p w14:paraId="6092C254" w14:textId="77777777" w:rsidR="00FC5F0B" w:rsidRDefault="00FC5F0B">
            <w:pPr>
              <w:spacing w:line="240" w:lineRule="auto"/>
              <w:ind w:left="525"/>
              <w:jc w:val="center"/>
              <w:rPr>
                <w:color w:val="000000" w:themeColor="text1"/>
                <w:sz w:val="21"/>
                <w:szCs w:val="21"/>
              </w:rPr>
            </w:pPr>
          </w:p>
        </w:tc>
        <w:tc>
          <w:tcPr>
            <w:tcW w:w="850" w:type="dxa"/>
            <w:vAlign w:val="center"/>
          </w:tcPr>
          <w:p w14:paraId="7935F6B7" w14:textId="77777777" w:rsidR="00FC5F0B" w:rsidRDefault="00FC5F0B">
            <w:pPr>
              <w:spacing w:line="240" w:lineRule="auto"/>
              <w:ind w:left="525"/>
              <w:jc w:val="center"/>
              <w:rPr>
                <w:color w:val="000000" w:themeColor="text1"/>
                <w:sz w:val="21"/>
                <w:szCs w:val="21"/>
              </w:rPr>
            </w:pPr>
          </w:p>
        </w:tc>
        <w:tc>
          <w:tcPr>
            <w:tcW w:w="1290" w:type="dxa"/>
            <w:vMerge/>
            <w:vAlign w:val="center"/>
          </w:tcPr>
          <w:p w14:paraId="2646C165" w14:textId="77777777" w:rsidR="00FC5F0B" w:rsidRDefault="00FC5F0B">
            <w:pPr>
              <w:spacing w:line="240" w:lineRule="auto"/>
              <w:ind w:left="525"/>
              <w:rPr>
                <w:color w:val="000000" w:themeColor="text1"/>
                <w:sz w:val="21"/>
                <w:szCs w:val="21"/>
              </w:rPr>
            </w:pPr>
          </w:p>
        </w:tc>
      </w:tr>
      <w:tr w:rsidR="00FC5F0B" w14:paraId="608DD9BB" w14:textId="77777777">
        <w:trPr>
          <w:trHeight w:val="397"/>
          <w:jc w:val="center"/>
        </w:trPr>
        <w:tc>
          <w:tcPr>
            <w:tcW w:w="3892" w:type="dxa"/>
            <w:gridSpan w:val="4"/>
            <w:shd w:val="clear" w:color="auto" w:fill="auto"/>
            <w:vAlign w:val="center"/>
          </w:tcPr>
          <w:p w14:paraId="608578B4" w14:textId="77777777" w:rsidR="00FC5F0B" w:rsidRDefault="00D40C76">
            <w:pPr>
              <w:spacing w:line="240" w:lineRule="auto"/>
              <w:ind w:left="525"/>
              <w:jc w:val="both"/>
              <w:rPr>
                <w:color w:val="000000" w:themeColor="text1"/>
                <w:sz w:val="21"/>
                <w:szCs w:val="21"/>
              </w:rPr>
            </w:pPr>
            <w:r>
              <w:rPr>
                <w:rFonts w:hint="eastAsia"/>
                <w:color w:val="000000" w:themeColor="text1"/>
                <w:sz w:val="21"/>
                <w:szCs w:val="21"/>
              </w:rPr>
              <w:t>环境及舒适性</w:t>
            </w:r>
          </w:p>
        </w:tc>
        <w:tc>
          <w:tcPr>
            <w:tcW w:w="816" w:type="dxa"/>
            <w:gridSpan w:val="2"/>
            <w:vAlign w:val="center"/>
          </w:tcPr>
          <w:p w14:paraId="7B7479C3" w14:textId="77777777" w:rsidR="00FC5F0B" w:rsidRDefault="00FC5F0B">
            <w:pPr>
              <w:spacing w:line="240" w:lineRule="auto"/>
              <w:jc w:val="center"/>
              <w:rPr>
                <w:color w:val="000000" w:themeColor="text1"/>
                <w:sz w:val="21"/>
                <w:szCs w:val="21"/>
              </w:rPr>
            </w:pPr>
          </w:p>
        </w:tc>
        <w:tc>
          <w:tcPr>
            <w:tcW w:w="816" w:type="dxa"/>
            <w:gridSpan w:val="2"/>
            <w:vAlign w:val="center"/>
          </w:tcPr>
          <w:p w14:paraId="3E702F04" w14:textId="77777777" w:rsidR="00FC5F0B" w:rsidRDefault="00FC5F0B">
            <w:pPr>
              <w:spacing w:line="240" w:lineRule="auto"/>
              <w:ind w:left="525"/>
              <w:jc w:val="center"/>
              <w:rPr>
                <w:color w:val="000000" w:themeColor="text1"/>
                <w:sz w:val="21"/>
                <w:szCs w:val="21"/>
              </w:rPr>
            </w:pPr>
          </w:p>
        </w:tc>
        <w:tc>
          <w:tcPr>
            <w:tcW w:w="850" w:type="dxa"/>
            <w:vAlign w:val="center"/>
          </w:tcPr>
          <w:p w14:paraId="70C88BFC" w14:textId="77777777" w:rsidR="00FC5F0B" w:rsidRDefault="00FC5F0B">
            <w:pPr>
              <w:spacing w:line="240" w:lineRule="auto"/>
              <w:ind w:left="525"/>
              <w:jc w:val="center"/>
              <w:rPr>
                <w:color w:val="000000" w:themeColor="text1"/>
                <w:sz w:val="21"/>
                <w:szCs w:val="21"/>
              </w:rPr>
            </w:pPr>
          </w:p>
        </w:tc>
        <w:tc>
          <w:tcPr>
            <w:tcW w:w="851" w:type="dxa"/>
            <w:vAlign w:val="center"/>
          </w:tcPr>
          <w:p w14:paraId="58AF3317" w14:textId="77777777" w:rsidR="00FC5F0B" w:rsidRDefault="00FC5F0B">
            <w:pPr>
              <w:spacing w:line="240" w:lineRule="auto"/>
              <w:ind w:left="525"/>
              <w:jc w:val="center"/>
              <w:rPr>
                <w:color w:val="000000" w:themeColor="text1"/>
                <w:sz w:val="21"/>
                <w:szCs w:val="21"/>
              </w:rPr>
            </w:pPr>
          </w:p>
        </w:tc>
        <w:tc>
          <w:tcPr>
            <w:tcW w:w="850" w:type="dxa"/>
            <w:vAlign w:val="center"/>
          </w:tcPr>
          <w:p w14:paraId="5447CC9A" w14:textId="77777777" w:rsidR="00FC5F0B" w:rsidRDefault="00FC5F0B">
            <w:pPr>
              <w:spacing w:line="240" w:lineRule="auto"/>
              <w:ind w:left="525"/>
              <w:jc w:val="center"/>
              <w:rPr>
                <w:color w:val="000000" w:themeColor="text1"/>
                <w:sz w:val="21"/>
                <w:szCs w:val="21"/>
              </w:rPr>
            </w:pPr>
          </w:p>
        </w:tc>
        <w:tc>
          <w:tcPr>
            <w:tcW w:w="850" w:type="dxa"/>
            <w:vAlign w:val="center"/>
          </w:tcPr>
          <w:p w14:paraId="61810237" w14:textId="77777777" w:rsidR="00FC5F0B" w:rsidRDefault="00FC5F0B">
            <w:pPr>
              <w:spacing w:line="240" w:lineRule="auto"/>
              <w:ind w:left="525"/>
              <w:jc w:val="center"/>
              <w:rPr>
                <w:color w:val="000000" w:themeColor="text1"/>
                <w:sz w:val="21"/>
                <w:szCs w:val="21"/>
              </w:rPr>
            </w:pPr>
          </w:p>
        </w:tc>
        <w:tc>
          <w:tcPr>
            <w:tcW w:w="1290" w:type="dxa"/>
            <w:vMerge/>
            <w:vAlign w:val="center"/>
          </w:tcPr>
          <w:p w14:paraId="2D3EE2C1" w14:textId="77777777" w:rsidR="00FC5F0B" w:rsidRDefault="00FC5F0B">
            <w:pPr>
              <w:spacing w:line="240" w:lineRule="auto"/>
              <w:ind w:left="525"/>
              <w:rPr>
                <w:color w:val="000000" w:themeColor="text1"/>
                <w:sz w:val="21"/>
                <w:szCs w:val="21"/>
              </w:rPr>
            </w:pPr>
          </w:p>
        </w:tc>
      </w:tr>
      <w:tr w:rsidR="00FC5F0B" w14:paraId="22FC8644" w14:textId="77777777">
        <w:trPr>
          <w:trHeight w:val="397"/>
          <w:jc w:val="center"/>
        </w:trPr>
        <w:tc>
          <w:tcPr>
            <w:tcW w:w="3892" w:type="dxa"/>
            <w:gridSpan w:val="4"/>
            <w:shd w:val="clear" w:color="auto" w:fill="auto"/>
            <w:vAlign w:val="center"/>
          </w:tcPr>
          <w:p w14:paraId="3CE6D00C" w14:textId="77777777" w:rsidR="00FC5F0B" w:rsidRDefault="00D40C76">
            <w:pPr>
              <w:spacing w:line="240" w:lineRule="auto"/>
              <w:ind w:left="525"/>
              <w:jc w:val="both"/>
              <w:rPr>
                <w:color w:val="000000" w:themeColor="text1"/>
                <w:sz w:val="21"/>
                <w:szCs w:val="21"/>
              </w:rPr>
            </w:pPr>
            <w:r>
              <w:rPr>
                <w:rFonts w:hint="eastAsia"/>
                <w:color w:val="000000" w:themeColor="text1"/>
                <w:sz w:val="21"/>
                <w:szCs w:val="21"/>
              </w:rPr>
              <w:t>运行性能</w:t>
            </w:r>
          </w:p>
        </w:tc>
        <w:tc>
          <w:tcPr>
            <w:tcW w:w="816" w:type="dxa"/>
            <w:gridSpan w:val="2"/>
            <w:tcBorders>
              <w:bottom w:val="single" w:sz="4" w:space="0" w:color="auto"/>
            </w:tcBorders>
            <w:vAlign w:val="center"/>
          </w:tcPr>
          <w:p w14:paraId="7DC83286" w14:textId="77777777" w:rsidR="00FC5F0B" w:rsidRDefault="00FC5F0B">
            <w:pPr>
              <w:spacing w:line="240" w:lineRule="auto"/>
              <w:jc w:val="center"/>
              <w:rPr>
                <w:color w:val="000000" w:themeColor="text1"/>
                <w:sz w:val="21"/>
                <w:szCs w:val="21"/>
              </w:rPr>
            </w:pPr>
          </w:p>
        </w:tc>
        <w:tc>
          <w:tcPr>
            <w:tcW w:w="816" w:type="dxa"/>
            <w:gridSpan w:val="2"/>
            <w:tcBorders>
              <w:bottom w:val="single" w:sz="4" w:space="0" w:color="auto"/>
            </w:tcBorders>
            <w:vAlign w:val="center"/>
          </w:tcPr>
          <w:p w14:paraId="04473A8A" w14:textId="77777777" w:rsidR="00FC5F0B" w:rsidRDefault="00FC5F0B">
            <w:pPr>
              <w:spacing w:line="240" w:lineRule="auto"/>
              <w:ind w:left="525"/>
              <w:jc w:val="center"/>
              <w:rPr>
                <w:color w:val="000000" w:themeColor="text1"/>
                <w:sz w:val="21"/>
                <w:szCs w:val="21"/>
              </w:rPr>
            </w:pPr>
          </w:p>
        </w:tc>
        <w:tc>
          <w:tcPr>
            <w:tcW w:w="850" w:type="dxa"/>
            <w:tcBorders>
              <w:bottom w:val="single" w:sz="4" w:space="0" w:color="auto"/>
            </w:tcBorders>
            <w:vAlign w:val="center"/>
          </w:tcPr>
          <w:p w14:paraId="3B9D7D5A" w14:textId="77777777" w:rsidR="00FC5F0B" w:rsidRDefault="00FC5F0B">
            <w:pPr>
              <w:spacing w:line="240" w:lineRule="auto"/>
              <w:ind w:left="525"/>
              <w:jc w:val="center"/>
              <w:rPr>
                <w:color w:val="000000" w:themeColor="text1"/>
                <w:sz w:val="21"/>
                <w:szCs w:val="21"/>
              </w:rPr>
            </w:pPr>
          </w:p>
        </w:tc>
        <w:tc>
          <w:tcPr>
            <w:tcW w:w="851" w:type="dxa"/>
            <w:tcBorders>
              <w:bottom w:val="single" w:sz="4" w:space="0" w:color="auto"/>
            </w:tcBorders>
            <w:vAlign w:val="center"/>
          </w:tcPr>
          <w:p w14:paraId="23DEA889" w14:textId="77777777" w:rsidR="00FC5F0B" w:rsidRDefault="00FC5F0B">
            <w:pPr>
              <w:spacing w:line="240" w:lineRule="auto"/>
              <w:ind w:left="525"/>
              <w:jc w:val="center"/>
              <w:rPr>
                <w:color w:val="000000" w:themeColor="text1"/>
                <w:sz w:val="21"/>
                <w:szCs w:val="21"/>
              </w:rPr>
            </w:pPr>
          </w:p>
        </w:tc>
        <w:tc>
          <w:tcPr>
            <w:tcW w:w="850" w:type="dxa"/>
            <w:tcBorders>
              <w:bottom w:val="single" w:sz="4" w:space="0" w:color="auto"/>
            </w:tcBorders>
            <w:vAlign w:val="center"/>
          </w:tcPr>
          <w:p w14:paraId="2FF44425" w14:textId="77777777" w:rsidR="00FC5F0B" w:rsidRDefault="00FC5F0B">
            <w:pPr>
              <w:spacing w:line="240" w:lineRule="auto"/>
              <w:ind w:left="525"/>
              <w:jc w:val="center"/>
              <w:rPr>
                <w:color w:val="000000" w:themeColor="text1"/>
                <w:sz w:val="21"/>
                <w:szCs w:val="21"/>
              </w:rPr>
            </w:pPr>
          </w:p>
        </w:tc>
        <w:tc>
          <w:tcPr>
            <w:tcW w:w="850" w:type="dxa"/>
            <w:vAlign w:val="center"/>
          </w:tcPr>
          <w:p w14:paraId="48E71802" w14:textId="77777777" w:rsidR="00FC5F0B" w:rsidRDefault="00FC5F0B">
            <w:pPr>
              <w:spacing w:line="240" w:lineRule="auto"/>
              <w:ind w:left="525"/>
              <w:jc w:val="center"/>
              <w:rPr>
                <w:color w:val="000000" w:themeColor="text1"/>
                <w:sz w:val="21"/>
                <w:szCs w:val="21"/>
              </w:rPr>
            </w:pPr>
          </w:p>
        </w:tc>
        <w:tc>
          <w:tcPr>
            <w:tcW w:w="1290" w:type="dxa"/>
            <w:vMerge/>
            <w:vAlign w:val="center"/>
          </w:tcPr>
          <w:p w14:paraId="6490D306" w14:textId="77777777" w:rsidR="00FC5F0B" w:rsidRDefault="00FC5F0B">
            <w:pPr>
              <w:spacing w:line="240" w:lineRule="auto"/>
              <w:ind w:left="525"/>
              <w:rPr>
                <w:color w:val="000000" w:themeColor="text1"/>
                <w:sz w:val="21"/>
                <w:szCs w:val="21"/>
              </w:rPr>
            </w:pPr>
          </w:p>
        </w:tc>
      </w:tr>
      <w:tr w:rsidR="00FC5F0B" w14:paraId="5786AC5D" w14:textId="77777777">
        <w:trPr>
          <w:trHeight w:val="397"/>
          <w:jc w:val="center"/>
        </w:trPr>
        <w:tc>
          <w:tcPr>
            <w:tcW w:w="3892" w:type="dxa"/>
            <w:gridSpan w:val="4"/>
            <w:tcBorders>
              <w:right w:val="single" w:sz="4" w:space="0" w:color="auto"/>
            </w:tcBorders>
            <w:shd w:val="clear" w:color="auto" w:fill="auto"/>
            <w:vAlign w:val="center"/>
          </w:tcPr>
          <w:p w14:paraId="4CB7A68F" w14:textId="77777777" w:rsidR="00FC5F0B" w:rsidRDefault="00D40C76">
            <w:pPr>
              <w:spacing w:line="240" w:lineRule="auto"/>
              <w:ind w:left="525"/>
              <w:jc w:val="both"/>
              <w:rPr>
                <w:color w:val="000000" w:themeColor="text1"/>
                <w:sz w:val="21"/>
                <w:szCs w:val="21"/>
              </w:rPr>
            </w:pPr>
            <w:r>
              <w:rPr>
                <w:rFonts w:hint="eastAsia"/>
                <w:color w:val="000000" w:themeColor="text1"/>
                <w:sz w:val="21"/>
                <w:szCs w:val="21"/>
              </w:rPr>
              <w:t>智能化</w:t>
            </w:r>
          </w:p>
        </w:tc>
        <w:tc>
          <w:tcPr>
            <w:tcW w:w="816" w:type="dxa"/>
            <w:gridSpan w:val="2"/>
            <w:tcBorders>
              <w:top w:val="single" w:sz="4" w:space="0" w:color="auto"/>
              <w:left w:val="single" w:sz="4" w:space="0" w:color="auto"/>
              <w:bottom w:val="single" w:sz="4" w:space="0" w:color="auto"/>
              <w:right w:val="single" w:sz="4" w:space="0" w:color="auto"/>
              <w:tr2bl w:val="nil"/>
            </w:tcBorders>
            <w:vAlign w:val="center"/>
          </w:tcPr>
          <w:p w14:paraId="3C7D9D35" w14:textId="77777777" w:rsidR="00FC5F0B" w:rsidRDefault="00FC5F0B">
            <w:pPr>
              <w:spacing w:line="240" w:lineRule="auto"/>
              <w:jc w:val="center"/>
              <w:rPr>
                <w:color w:val="000000" w:themeColor="text1"/>
                <w:sz w:val="21"/>
                <w:szCs w:val="21"/>
              </w:rPr>
            </w:pPr>
          </w:p>
        </w:tc>
        <w:tc>
          <w:tcPr>
            <w:tcW w:w="816" w:type="dxa"/>
            <w:gridSpan w:val="2"/>
            <w:tcBorders>
              <w:top w:val="single" w:sz="4" w:space="0" w:color="auto"/>
              <w:left w:val="single" w:sz="4" w:space="0" w:color="auto"/>
              <w:bottom w:val="single" w:sz="4" w:space="0" w:color="auto"/>
              <w:right w:val="single" w:sz="4" w:space="0" w:color="auto"/>
              <w:tr2bl w:val="nil"/>
            </w:tcBorders>
            <w:vAlign w:val="center"/>
          </w:tcPr>
          <w:p w14:paraId="3A04CB41" w14:textId="77777777" w:rsidR="00FC5F0B" w:rsidRDefault="00FC5F0B">
            <w:pPr>
              <w:spacing w:line="240" w:lineRule="auto"/>
              <w:ind w:left="525"/>
              <w:jc w:val="center"/>
              <w:rPr>
                <w:color w:val="000000" w:themeColor="text1"/>
                <w:sz w:val="21"/>
                <w:szCs w:val="21"/>
              </w:rPr>
            </w:pPr>
          </w:p>
        </w:tc>
        <w:tc>
          <w:tcPr>
            <w:tcW w:w="850" w:type="dxa"/>
            <w:tcBorders>
              <w:top w:val="single" w:sz="4" w:space="0" w:color="auto"/>
              <w:left w:val="single" w:sz="4" w:space="0" w:color="auto"/>
              <w:bottom w:val="single" w:sz="4" w:space="0" w:color="auto"/>
              <w:right w:val="single" w:sz="4" w:space="0" w:color="auto"/>
              <w:tr2bl w:val="nil"/>
            </w:tcBorders>
            <w:vAlign w:val="center"/>
          </w:tcPr>
          <w:p w14:paraId="64F63DA6" w14:textId="77777777" w:rsidR="00FC5F0B" w:rsidRDefault="00FC5F0B">
            <w:pPr>
              <w:spacing w:line="240" w:lineRule="auto"/>
              <w:ind w:left="525"/>
              <w:jc w:val="center"/>
              <w:rPr>
                <w:color w:val="000000" w:themeColor="text1"/>
                <w:sz w:val="21"/>
                <w:szCs w:val="21"/>
              </w:rPr>
            </w:pPr>
          </w:p>
        </w:tc>
        <w:tc>
          <w:tcPr>
            <w:tcW w:w="851" w:type="dxa"/>
            <w:tcBorders>
              <w:top w:val="single" w:sz="4" w:space="0" w:color="auto"/>
              <w:left w:val="single" w:sz="4" w:space="0" w:color="auto"/>
              <w:bottom w:val="single" w:sz="4" w:space="0" w:color="auto"/>
              <w:right w:val="single" w:sz="4" w:space="0" w:color="auto"/>
              <w:tr2bl w:val="nil"/>
            </w:tcBorders>
            <w:vAlign w:val="center"/>
          </w:tcPr>
          <w:p w14:paraId="55A7FC9E" w14:textId="77777777" w:rsidR="00FC5F0B" w:rsidRDefault="00FC5F0B">
            <w:pPr>
              <w:spacing w:line="240" w:lineRule="auto"/>
              <w:ind w:left="525"/>
              <w:jc w:val="center"/>
              <w:rPr>
                <w:color w:val="000000" w:themeColor="text1"/>
                <w:sz w:val="21"/>
                <w:szCs w:val="21"/>
              </w:rPr>
            </w:pPr>
          </w:p>
        </w:tc>
        <w:tc>
          <w:tcPr>
            <w:tcW w:w="850" w:type="dxa"/>
            <w:tcBorders>
              <w:top w:val="single" w:sz="4" w:space="0" w:color="auto"/>
              <w:left w:val="single" w:sz="4" w:space="0" w:color="auto"/>
              <w:bottom w:val="single" w:sz="4" w:space="0" w:color="auto"/>
              <w:right w:val="single" w:sz="4" w:space="0" w:color="auto"/>
              <w:tr2bl w:val="nil"/>
            </w:tcBorders>
            <w:vAlign w:val="center"/>
          </w:tcPr>
          <w:p w14:paraId="28932825" w14:textId="77777777" w:rsidR="00FC5F0B" w:rsidRDefault="00FC5F0B">
            <w:pPr>
              <w:spacing w:line="240" w:lineRule="auto"/>
              <w:ind w:left="525"/>
              <w:jc w:val="center"/>
              <w:rPr>
                <w:color w:val="000000" w:themeColor="text1"/>
                <w:sz w:val="21"/>
                <w:szCs w:val="21"/>
              </w:rPr>
            </w:pPr>
          </w:p>
        </w:tc>
        <w:tc>
          <w:tcPr>
            <w:tcW w:w="850" w:type="dxa"/>
            <w:tcBorders>
              <w:left w:val="single" w:sz="4" w:space="0" w:color="auto"/>
            </w:tcBorders>
            <w:vAlign w:val="center"/>
          </w:tcPr>
          <w:p w14:paraId="3077D8C0" w14:textId="77777777" w:rsidR="00FC5F0B" w:rsidRDefault="00FC5F0B">
            <w:pPr>
              <w:spacing w:line="240" w:lineRule="auto"/>
              <w:ind w:left="525"/>
              <w:jc w:val="center"/>
              <w:rPr>
                <w:color w:val="000000" w:themeColor="text1"/>
                <w:sz w:val="21"/>
                <w:szCs w:val="21"/>
              </w:rPr>
            </w:pPr>
          </w:p>
        </w:tc>
        <w:tc>
          <w:tcPr>
            <w:tcW w:w="1290" w:type="dxa"/>
            <w:vMerge/>
            <w:vAlign w:val="center"/>
          </w:tcPr>
          <w:p w14:paraId="00C31844" w14:textId="77777777" w:rsidR="00FC5F0B" w:rsidRDefault="00FC5F0B">
            <w:pPr>
              <w:spacing w:line="240" w:lineRule="auto"/>
              <w:ind w:left="525"/>
              <w:rPr>
                <w:color w:val="000000" w:themeColor="text1"/>
                <w:sz w:val="21"/>
                <w:szCs w:val="21"/>
              </w:rPr>
            </w:pPr>
          </w:p>
        </w:tc>
      </w:tr>
      <w:tr w:rsidR="00FC5F0B" w14:paraId="55214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7"/>
          <w:jc w:val="center"/>
        </w:trPr>
        <w:tc>
          <w:tcPr>
            <w:tcW w:w="1613" w:type="dxa"/>
            <w:gridSpan w:val="2"/>
            <w:tcBorders>
              <w:top w:val="nil"/>
              <w:left w:val="single" w:sz="4" w:space="0" w:color="auto"/>
              <w:bottom w:val="single" w:sz="4" w:space="0" w:color="auto"/>
              <w:right w:val="single" w:sz="4" w:space="0" w:color="auto"/>
            </w:tcBorders>
            <w:shd w:val="clear" w:color="auto" w:fill="auto"/>
            <w:noWrap/>
            <w:vAlign w:val="center"/>
          </w:tcPr>
          <w:p w14:paraId="648F4673" w14:textId="77777777" w:rsidR="00FC5F0B" w:rsidRDefault="00D40C76">
            <w:pPr>
              <w:spacing w:line="240" w:lineRule="auto"/>
              <w:ind w:leftChars="-56" w:left="-134"/>
              <w:jc w:val="center"/>
              <w:rPr>
                <w:color w:val="000000" w:themeColor="text1"/>
                <w:kern w:val="0"/>
                <w:sz w:val="21"/>
                <w:szCs w:val="21"/>
              </w:rPr>
            </w:pPr>
            <w:r>
              <w:rPr>
                <w:color w:val="000000" w:themeColor="text1"/>
                <w:kern w:val="0"/>
                <w:sz w:val="21"/>
                <w:szCs w:val="21"/>
              </w:rPr>
              <w:t>意见</w:t>
            </w:r>
          </w:p>
        </w:tc>
        <w:tc>
          <w:tcPr>
            <w:tcW w:w="850" w:type="dxa"/>
            <w:tcBorders>
              <w:top w:val="single" w:sz="4" w:space="0" w:color="auto"/>
              <w:left w:val="nil"/>
              <w:bottom w:val="single" w:sz="4" w:space="0" w:color="auto"/>
              <w:right w:val="nil"/>
            </w:tcBorders>
          </w:tcPr>
          <w:p w14:paraId="678E86D6" w14:textId="77777777" w:rsidR="00FC5F0B" w:rsidRDefault="00FC5F0B">
            <w:pPr>
              <w:spacing w:line="240" w:lineRule="auto"/>
              <w:jc w:val="center"/>
              <w:rPr>
                <w:color w:val="000000" w:themeColor="text1"/>
                <w:kern w:val="0"/>
                <w:sz w:val="21"/>
                <w:szCs w:val="21"/>
              </w:rPr>
            </w:pPr>
          </w:p>
        </w:tc>
        <w:tc>
          <w:tcPr>
            <w:tcW w:w="7752" w:type="dxa"/>
            <w:gridSpan w:val="10"/>
            <w:tcBorders>
              <w:top w:val="single" w:sz="4" w:space="0" w:color="auto"/>
              <w:left w:val="nil"/>
              <w:bottom w:val="single" w:sz="4" w:space="0" w:color="auto"/>
              <w:right w:val="single" w:sz="4" w:space="0" w:color="000000"/>
            </w:tcBorders>
            <w:shd w:val="clear" w:color="auto" w:fill="auto"/>
            <w:noWrap/>
            <w:vAlign w:val="center"/>
          </w:tcPr>
          <w:p w14:paraId="61D7B082" w14:textId="77777777" w:rsidR="00FC5F0B" w:rsidRDefault="00FC5F0B">
            <w:pPr>
              <w:spacing w:line="240" w:lineRule="auto"/>
              <w:jc w:val="center"/>
              <w:rPr>
                <w:color w:val="000000" w:themeColor="text1"/>
                <w:kern w:val="0"/>
                <w:sz w:val="21"/>
                <w:szCs w:val="21"/>
              </w:rPr>
            </w:pPr>
          </w:p>
          <w:p w14:paraId="2A9B533B" w14:textId="77777777" w:rsidR="00FC5F0B" w:rsidRDefault="00FC5F0B">
            <w:pPr>
              <w:spacing w:line="240" w:lineRule="auto"/>
              <w:jc w:val="center"/>
              <w:rPr>
                <w:color w:val="000000" w:themeColor="text1"/>
                <w:kern w:val="0"/>
                <w:sz w:val="21"/>
                <w:szCs w:val="21"/>
              </w:rPr>
            </w:pPr>
          </w:p>
          <w:p w14:paraId="23D4B668" w14:textId="77777777" w:rsidR="00FC5F0B" w:rsidRDefault="00FC5F0B">
            <w:pPr>
              <w:spacing w:line="240" w:lineRule="auto"/>
              <w:jc w:val="center"/>
              <w:rPr>
                <w:color w:val="000000" w:themeColor="text1"/>
                <w:kern w:val="0"/>
                <w:sz w:val="21"/>
                <w:szCs w:val="21"/>
              </w:rPr>
            </w:pPr>
          </w:p>
          <w:p w14:paraId="3266818F" w14:textId="77777777" w:rsidR="00FC5F0B" w:rsidRDefault="00FC5F0B">
            <w:pPr>
              <w:spacing w:line="240" w:lineRule="auto"/>
              <w:jc w:val="center"/>
              <w:rPr>
                <w:color w:val="000000" w:themeColor="text1"/>
                <w:kern w:val="0"/>
                <w:sz w:val="21"/>
                <w:szCs w:val="21"/>
              </w:rPr>
            </w:pPr>
          </w:p>
          <w:p w14:paraId="21851342" w14:textId="77777777" w:rsidR="00FC5F0B" w:rsidRDefault="00FC5F0B">
            <w:pPr>
              <w:spacing w:line="240" w:lineRule="auto"/>
              <w:jc w:val="center"/>
              <w:rPr>
                <w:color w:val="000000" w:themeColor="text1"/>
                <w:kern w:val="0"/>
                <w:sz w:val="21"/>
                <w:szCs w:val="21"/>
              </w:rPr>
            </w:pPr>
          </w:p>
          <w:p w14:paraId="09408952" w14:textId="77777777" w:rsidR="00FC5F0B" w:rsidRDefault="00FC5F0B">
            <w:pPr>
              <w:spacing w:line="240" w:lineRule="auto"/>
              <w:jc w:val="center"/>
              <w:rPr>
                <w:color w:val="000000" w:themeColor="text1"/>
                <w:kern w:val="0"/>
                <w:sz w:val="21"/>
                <w:szCs w:val="21"/>
              </w:rPr>
            </w:pPr>
          </w:p>
          <w:p w14:paraId="0BE0C710" w14:textId="77777777" w:rsidR="00FC5F0B" w:rsidRDefault="00FC5F0B">
            <w:pPr>
              <w:spacing w:line="240" w:lineRule="auto"/>
              <w:jc w:val="center"/>
              <w:rPr>
                <w:color w:val="000000" w:themeColor="text1"/>
                <w:kern w:val="0"/>
                <w:sz w:val="21"/>
                <w:szCs w:val="21"/>
              </w:rPr>
            </w:pPr>
          </w:p>
          <w:p w14:paraId="49417419" w14:textId="77777777" w:rsidR="00FC5F0B" w:rsidRDefault="00FC5F0B">
            <w:pPr>
              <w:spacing w:line="240" w:lineRule="auto"/>
              <w:jc w:val="center"/>
              <w:rPr>
                <w:color w:val="000000" w:themeColor="text1"/>
                <w:kern w:val="0"/>
                <w:sz w:val="21"/>
                <w:szCs w:val="21"/>
              </w:rPr>
            </w:pPr>
          </w:p>
          <w:p w14:paraId="6F0FC144" w14:textId="77777777" w:rsidR="00FC5F0B" w:rsidRDefault="00FC5F0B">
            <w:pPr>
              <w:spacing w:line="240" w:lineRule="auto"/>
              <w:jc w:val="center"/>
              <w:rPr>
                <w:color w:val="000000" w:themeColor="text1"/>
                <w:kern w:val="0"/>
                <w:sz w:val="21"/>
                <w:szCs w:val="21"/>
              </w:rPr>
            </w:pPr>
          </w:p>
          <w:p w14:paraId="4A7633E8" w14:textId="77777777" w:rsidR="00FC5F0B" w:rsidRDefault="00FC5F0B">
            <w:pPr>
              <w:spacing w:line="240" w:lineRule="auto"/>
              <w:jc w:val="center"/>
              <w:rPr>
                <w:color w:val="000000" w:themeColor="text1"/>
                <w:kern w:val="0"/>
                <w:sz w:val="21"/>
                <w:szCs w:val="21"/>
              </w:rPr>
            </w:pPr>
          </w:p>
          <w:p w14:paraId="33B21BD5" w14:textId="77777777" w:rsidR="00FC5F0B" w:rsidRDefault="00FC5F0B">
            <w:pPr>
              <w:spacing w:line="240" w:lineRule="auto"/>
              <w:jc w:val="center"/>
              <w:rPr>
                <w:color w:val="000000" w:themeColor="text1"/>
                <w:kern w:val="0"/>
                <w:sz w:val="21"/>
                <w:szCs w:val="21"/>
              </w:rPr>
            </w:pPr>
          </w:p>
          <w:p w14:paraId="52E277F8" w14:textId="77777777" w:rsidR="00FC5F0B" w:rsidRDefault="00D40C76">
            <w:pPr>
              <w:spacing w:line="240" w:lineRule="auto"/>
              <w:jc w:val="center"/>
              <w:rPr>
                <w:color w:val="000000" w:themeColor="text1"/>
                <w:kern w:val="0"/>
                <w:sz w:val="21"/>
                <w:szCs w:val="21"/>
              </w:rPr>
            </w:pPr>
            <w:r>
              <w:rPr>
                <w:color w:val="000000" w:themeColor="text1"/>
                <w:kern w:val="0"/>
                <w:sz w:val="21"/>
                <w:szCs w:val="21"/>
              </w:rPr>
              <w:t xml:space="preserve">　</w:t>
            </w:r>
          </w:p>
        </w:tc>
      </w:tr>
      <w:tr w:rsidR="00FC5F0B" w14:paraId="09AB93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jc w:val="center"/>
        </w:trPr>
        <w:tc>
          <w:tcPr>
            <w:tcW w:w="4435" w:type="dxa"/>
            <w:gridSpan w:val="5"/>
            <w:tcBorders>
              <w:left w:val="single" w:sz="4" w:space="0" w:color="auto"/>
              <w:bottom w:val="single" w:sz="4" w:space="0" w:color="auto"/>
            </w:tcBorders>
            <w:shd w:val="clear" w:color="auto" w:fill="auto"/>
          </w:tcPr>
          <w:p w14:paraId="793E540F" w14:textId="77777777" w:rsidR="00FC5F0B" w:rsidRDefault="00D40C76">
            <w:pPr>
              <w:spacing w:line="240" w:lineRule="auto"/>
              <w:ind w:leftChars="1350" w:left="3240"/>
              <w:rPr>
                <w:color w:val="000000" w:themeColor="text1"/>
                <w:kern w:val="0"/>
                <w:sz w:val="21"/>
                <w:szCs w:val="21"/>
              </w:rPr>
            </w:pPr>
            <w:r>
              <w:rPr>
                <w:color w:val="000000" w:themeColor="text1"/>
                <w:kern w:val="0"/>
                <w:sz w:val="21"/>
                <w:szCs w:val="21"/>
              </w:rPr>
              <w:t xml:space="preserve">                             </w:t>
            </w:r>
          </w:p>
          <w:p w14:paraId="672BC440" w14:textId="77777777" w:rsidR="00FC5F0B" w:rsidRDefault="00D40C76">
            <w:pPr>
              <w:spacing w:line="240" w:lineRule="auto"/>
              <w:rPr>
                <w:color w:val="000000" w:themeColor="text1"/>
                <w:kern w:val="0"/>
                <w:sz w:val="21"/>
                <w:szCs w:val="21"/>
              </w:rPr>
            </w:pPr>
            <w:r>
              <w:rPr>
                <w:color w:val="000000" w:themeColor="text1"/>
                <w:kern w:val="0"/>
                <w:sz w:val="21"/>
                <w:szCs w:val="21"/>
              </w:rPr>
              <w:t xml:space="preserve">                                                                                                                           </w:t>
            </w:r>
          </w:p>
        </w:tc>
        <w:tc>
          <w:tcPr>
            <w:tcW w:w="850" w:type="dxa"/>
            <w:gridSpan w:val="2"/>
            <w:tcBorders>
              <w:bottom w:val="single" w:sz="4" w:space="0" w:color="auto"/>
              <w:right w:val="nil"/>
            </w:tcBorders>
          </w:tcPr>
          <w:p w14:paraId="1514AE62" w14:textId="77777777" w:rsidR="00FC5F0B" w:rsidRDefault="00FC5F0B">
            <w:pPr>
              <w:spacing w:line="240" w:lineRule="auto"/>
              <w:rPr>
                <w:color w:val="000000" w:themeColor="text1"/>
                <w:kern w:val="0"/>
                <w:sz w:val="21"/>
                <w:szCs w:val="21"/>
              </w:rPr>
            </w:pPr>
          </w:p>
        </w:tc>
        <w:tc>
          <w:tcPr>
            <w:tcW w:w="4930" w:type="dxa"/>
            <w:gridSpan w:val="6"/>
            <w:tcBorders>
              <w:top w:val="single" w:sz="4" w:space="0" w:color="auto"/>
              <w:left w:val="nil"/>
              <w:bottom w:val="single" w:sz="4" w:space="0" w:color="auto"/>
              <w:right w:val="single" w:sz="4" w:space="0" w:color="auto"/>
            </w:tcBorders>
            <w:shd w:val="clear" w:color="auto" w:fill="auto"/>
          </w:tcPr>
          <w:p w14:paraId="5572A4FD" w14:textId="77777777" w:rsidR="00FC5F0B" w:rsidRDefault="00D40C76">
            <w:pPr>
              <w:spacing w:line="240" w:lineRule="auto"/>
              <w:rPr>
                <w:color w:val="000000" w:themeColor="text1"/>
                <w:kern w:val="0"/>
                <w:sz w:val="21"/>
                <w:szCs w:val="21"/>
              </w:rPr>
            </w:pPr>
            <w:r>
              <w:rPr>
                <w:color w:val="000000" w:themeColor="text1"/>
                <w:kern w:val="0"/>
                <w:sz w:val="21"/>
                <w:szCs w:val="21"/>
              </w:rPr>
              <w:t xml:space="preserve">                                  </w:t>
            </w:r>
          </w:p>
          <w:p w14:paraId="2A307160" w14:textId="77777777" w:rsidR="00FC5F0B" w:rsidRDefault="00D40C76">
            <w:pPr>
              <w:spacing w:line="240" w:lineRule="auto"/>
              <w:rPr>
                <w:color w:val="000000" w:themeColor="text1"/>
                <w:kern w:val="0"/>
                <w:sz w:val="21"/>
                <w:szCs w:val="21"/>
              </w:rPr>
            </w:pPr>
            <w:r>
              <w:rPr>
                <w:color w:val="000000" w:themeColor="text1"/>
                <w:kern w:val="0"/>
                <w:sz w:val="21"/>
                <w:szCs w:val="21"/>
              </w:rPr>
              <w:t>（盖章）</w:t>
            </w:r>
          </w:p>
          <w:p w14:paraId="1F7A4632" w14:textId="77777777" w:rsidR="00FC5F0B" w:rsidRDefault="00FC5F0B">
            <w:pPr>
              <w:spacing w:line="240" w:lineRule="auto"/>
              <w:rPr>
                <w:color w:val="000000" w:themeColor="text1"/>
                <w:kern w:val="0"/>
                <w:sz w:val="21"/>
                <w:szCs w:val="21"/>
              </w:rPr>
            </w:pPr>
          </w:p>
          <w:p w14:paraId="30E3A93B" w14:textId="77777777" w:rsidR="00FC5F0B" w:rsidRDefault="00FC5F0B">
            <w:pPr>
              <w:spacing w:line="240" w:lineRule="auto"/>
              <w:rPr>
                <w:color w:val="000000" w:themeColor="text1"/>
                <w:kern w:val="0"/>
                <w:sz w:val="21"/>
                <w:szCs w:val="21"/>
              </w:rPr>
            </w:pPr>
          </w:p>
          <w:p w14:paraId="28E017B3" w14:textId="77777777" w:rsidR="00FC5F0B" w:rsidRDefault="00D40C76">
            <w:pPr>
              <w:spacing w:line="240" w:lineRule="auto"/>
              <w:rPr>
                <w:color w:val="000000" w:themeColor="text1"/>
                <w:kern w:val="0"/>
                <w:sz w:val="21"/>
                <w:szCs w:val="21"/>
              </w:rPr>
            </w:pPr>
            <w:r>
              <w:rPr>
                <w:color w:val="000000" w:themeColor="text1"/>
                <w:kern w:val="0"/>
                <w:sz w:val="21"/>
                <w:szCs w:val="21"/>
              </w:rPr>
              <w:t xml:space="preserve">                                                                                                              </w:t>
            </w:r>
            <w:r>
              <w:rPr>
                <w:rFonts w:hint="eastAsia"/>
                <w:color w:val="000000" w:themeColor="text1"/>
                <w:kern w:val="0"/>
                <w:sz w:val="21"/>
                <w:szCs w:val="21"/>
              </w:rPr>
              <w:t>检测</w:t>
            </w:r>
            <w:r>
              <w:rPr>
                <w:color w:val="000000" w:themeColor="text1"/>
                <w:kern w:val="0"/>
                <w:sz w:val="21"/>
                <w:szCs w:val="21"/>
              </w:rPr>
              <w:t>单位：</w:t>
            </w:r>
            <w:r>
              <w:rPr>
                <w:color w:val="000000" w:themeColor="text1"/>
                <w:kern w:val="0"/>
                <w:sz w:val="21"/>
                <w:szCs w:val="21"/>
              </w:rPr>
              <w:t xml:space="preserve">                </w:t>
            </w:r>
          </w:p>
          <w:p w14:paraId="37F9EAA5" w14:textId="77777777" w:rsidR="00FC5F0B" w:rsidRDefault="00D40C76">
            <w:pPr>
              <w:spacing w:line="240" w:lineRule="auto"/>
              <w:rPr>
                <w:color w:val="000000" w:themeColor="text1"/>
                <w:kern w:val="0"/>
                <w:sz w:val="21"/>
                <w:szCs w:val="21"/>
              </w:rPr>
            </w:pPr>
            <w:r>
              <w:rPr>
                <w:color w:val="000000" w:themeColor="text1"/>
                <w:kern w:val="0"/>
                <w:sz w:val="21"/>
                <w:szCs w:val="21"/>
              </w:rPr>
              <w:t>年</w:t>
            </w:r>
            <w:r>
              <w:rPr>
                <w:color w:val="000000" w:themeColor="text1"/>
                <w:kern w:val="0"/>
                <w:sz w:val="21"/>
                <w:szCs w:val="21"/>
              </w:rPr>
              <w:t xml:space="preserve">     </w:t>
            </w:r>
            <w:r>
              <w:rPr>
                <w:color w:val="000000" w:themeColor="text1"/>
                <w:kern w:val="0"/>
                <w:sz w:val="21"/>
                <w:szCs w:val="21"/>
              </w:rPr>
              <w:t>月</w:t>
            </w:r>
            <w:r>
              <w:rPr>
                <w:color w:val="000000" w:themeColor="text1"/>
                <w:kern w:val="0"/>
                <w:sz w:val="21"/>
                <w:szCs w:val="21"/>
              </w:rPr>
              <w:t xml:space="preserve">     </w:t>
            </w:r>
            <w:r>
              <w:rPr>
                <w:color w:val="000000" w:themeColor="text1"/>
                <w:kern w:val="0"/>
                <w:sz w:val="21"/>
                <w:szCs w:val="21"/>
              </w:rPr>
              <w:t>日</w:t>
            </w:r>
            <w:r>
              <w:rPr>
                <w:color w:val="000000" w:themeColor="text1"/>
                <w:kern w:val="0"/>
                <w:sz w:val="21"/>
                <w:szCs w:val="21"/>
              </w:rPr>
              <w:t xml:space="preserve">  </w:t>
            </w:r>
          </w:p>
        </w:tc>
      </w:tr>
    </w:tbl>
    <w:p w14:paraId="16504ED3" w14:textId="77777777" w:rsidR="00FC5F0B" w:rsidRDefault="00FC5F0B">
      <w:pPr>
        <w:rPr>
          <w:color w:val="000000" w:themeColor="text1"/>
        </w:rPr>
      </w:pPr>
    </w:p>
    <w:p w14:paraId="21ECA3DC" w14:textId="77777777" w:rsidR="00FC5F0B" w:rsidRDefault="00D40C76">
      <w:pPr>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14:anchorId="76FECA94" wp14:editId="27AE7D50">
                <wp:simplePos x="0" y="0"/>
                <wp:positionH relativeFrom="column">
                  <wp:posOffset>1289685</wp:posOffset>
                </wp:positionH>
                <wp:positionV relativeFrom="paragraph">
                  <wp:posOffset>805815</wp:posOffset>
                </wp:positionV>
                <wp:extent cx="2809875"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280956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101.55pt;margin-top:63.45pt;height:0pt;width:221.25pt;z-index:251662336;mso-width-relative:page;mso-height-relative:page;" filled="f" stroked="t" coordsize="21600,21600" o:gfxdata="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PlY+NcAAAALAQAADwAAAAAAAAABACAAAAAiAAAAZHJzL2Rv&#10;d25yZXYueG1sUEsBAhQAFAAAAAgAh07iQMllqGYCAgAA9AMAAA4AAAAAAAAAAQAgAAAAJgEAAGRy&#10;cy9lMm9Eb2MueG1sUEsFBgAAAAAGAAYAWQEAAJoFAAAAAA==&#10;">
                <v:fill on="f" focussize="0,0"/>
                <v:stroke color="#000000" joinstyle="round"/>
                <v:imagedata o:title=""/>
                <o:lock v:ext="edit" aspectratio="f"/>
              </v:line>
            </w:pict>
          </mc:Fallback>
        </mc:AlternateContent>
      </w:r>
    </w:p>
    <w:p w14:paraId="0E56F309" w14:textId="77777777" w:rsidR="00FC5F0B" w:rsidRDefault="00FC5F0B"/>
    <w:p w14:paraId="38B65804" w14:textId="77777777" w:rsidR="00FC5F0B" w:rsidRDefault="00D40C76">
      <w:pPr>
        <w:tabs>
          <w:tab w:val="left" w:pos="7052"/>
        </w:tabs>
      </w:pPr>
      <w:r>
        <w:rPr>
          <w:rFonts w:hint="eastAsia"/>
        </w:rPr>
        <w:tab/>
      </w:r>
    </w:p>
    <w:p w14:paraId="465B70B0" w14:textId="77777777" w:rsidR="00FC5F0B" w:rsidRDefault="00D40C76">
      <w:r>
        <w:rPr>
          <w:rFonts w:hint="eastAsia"/>
        </w:rPr>
        <w:br w:type="page"/>
      </w:r>
    </w:p>
    <w:p w14:paraId="3CFEE49B" w14:textId="77777777" w:rsidR="00FC5F0B" w:rsidRDefault="00D40C76">
      <w:pPr>
        <w:jc w:val="center"/>
        <w:rPr>
          <w:rFonts w:ascii="宋体" w:hAnsi="宋体" w:hint="eastAsia"/>
          <w:b/>
          <w:bCs/>
          <w:sz w:val="30"/>
          <w:szCs w:val="30"/>
        </w:rPr>
      </w:pPr>
      <w:r>
        <w:rPr>
          <w:rFonts w:ascii="宋体" w:hAnsi="宋体" w:hint="eastAsia"/>
          <w:b/>
          <w:bCs/>
          <w:sz w:val="30"/>
          <w:szCs w:val="30"/>
        </w:rPr>
        <w:t>《对流-辐射耦合末端装置工程技术规程》</w:t>
      </w:r>
    </w:p>
    <w:p w14:paraId="1994F1E4" w14:textId="77777777" w:rsidR="00FC5F0B" w:rsidRDefault="00D40C76">
      <w:pPr>
        <w:jc w:val="center"/>
        <w:rPr>
          <w:rFonts w:ascii="宋体" w:hAnsi="宋体" w:hint="eastAsia"/>
          <w:b/>
          <w:bCs/>
          <w:sz w:val="30"/>
          <w:szCs w:val="30"/>
        </w:rPr>
      </w:pPr>
      <w:r>
        <w:rPr>
          <w:rFonts w:ascii="宋体" w:hAnsi="宋体" w:hint="eastAsia"/>
          <w:b/>
          <w:bCs/>
          <w:sz w:val="30"/>
          <w:szCs w:val="30"/>
        </w:rPr>
        <w:t>编制说明</w:t>
      </w:r>
    </w:p>
    <w:p w14:paraId="12AC4563" w14:textId="744AA607" w:rsidR="00D40C76" w:rsidRDefault="00D40C76">
      <w:pPr>
        <w:jc w:val="center"/>
        <w:rPr>
          <w:rFonts w:ascii="宋体" w:hAnsi="宋体" w:hint="eastAsia"/>
          <w:b/>
          <w:bCs/>
          <w:sz w:val="30"/>
          <w:szCs w:val="30"/>
        </w:rPr>
      </w:pPr>
      <w:r>
        <w:rPr>
          <w:rFonts w:ascii="宋体" w:hAnsi="宋体" w:hint="eastAsia"/>
          <w:b/>
          <w:bCs/>
          <w:sz w:val="30"/>
          <w:szCs w:val="30"/>
        </w:rPr>
        <w:t>（征求意见稿）</w:t>
      </w:r>
    </w:p>
    <w:p w14:paraId="02107AAB" w14:textId="77777777" w:rsidR="00FC5F0B" w:rsidRDefault="00D40C76">
      <w:pPr>
        <w:pStyle w:val="21"/>
        <w:rPr>
          <w:shd w:val="clear" w:color="auto" w:fill="FFFFFF"/>
        </w:rPr>
      </w:pPr>
      <w:bookmarkStart w:id="30" w:name="_Toc9989"/>
      <w:bookmarkStart w:id="31" w:name="_Toc26326"/>
      <w:bookmarkStart w:id="32" w:name="_Toc9228"/>
      <w:bookmarkStart w:id="33" w:name="_Toc2486"/>
      <w:bookmarkStart w:id="34" w:name="_Toc10076"/>
      <w:r>
        <w:rPr>
          <w:shd w:val="clear" w:color="auto" w:fill="FFFFFF"/>
        </w:rPr>
        <w:t xml:space="preserve">1  </w:t>
      </w:r>
      <w:r>
        <w:rPr>
          <w:shd w:val="clear" w:color="auto" w:fill="FFFFFF"/>
        </w:rPr>
        <w:t>工作简况</w:t>
      </w:r>
      <w:bookmarkEnd w:id="30"/>
      <w:bookmarkEnd w:id="31"/>
      <w:bookmarkEnd w:id="32"/>
      <w:bookmarkEnd w:id="33"/>
      <w:bookmarkEnd w:id="34"/>
    </w:p>
    <w:p w14:paraId="4D3EA67F" w14:textId="77777777" w:rsidR="00FC5F0B" w:rsidRDefault="00D40C76">
      <w:pPr>
        <w:pStyle w:val="31"/>
        <w:rPr>
          <w:shd w:val="clear" w:color="auto" w:fill="FFFFFF"/>
        </w:rPr>
      </w:pPr>
      <w:bookmarkStart w:id="35" w:name="_Toc29100"/>
      <w:bookmarkStart w:id="36" w:name="_Toc26055"/>
      <w:bookmarkStart w:id="37" w:name="_Toc7482"/>
      <w:bookmarkStart w:id="38" w:name="_Toc32151"/>
      <w:bookmarkStart w:id="39" w:name="_Toc27015"/>
      <w:r>
        <w:rPr>
          <w:shd w:val="clear" w:color="auto" w:fill="FFFFFF"/>
        </w:rPr>
        <w:t xml:space="preserve">1.1 </w:t>
      </w:r>
      <w:r>
        <w:rPr>
          <w:shd w:val="clear" w:color="auto" w:fill="FFFFFF"/>
        </w:rPr>
        <w:t>任务来源</w:t>
      </w:r>
      <w:bookmarkEnd w:id="35"/>
      <w:bookmarkEnd w:id="36"/>
      <w:bookmarkEnd w:id="37"/>
      <w:bookmarkEnd w:id="38"/>
      <w:bookmarkEnd w:id="39"/>
    </w:p>
    <w:p w14:paraId="77862EB4" w14:textId="77777777" w:rsidR="00FC5F0B" w:rsidRDefault="00D40C76">
      <w:pPr>
        <w:ind w:firstLineChars="200" w:firstLine="480"/>
      </w:pPr>
      <w:r>
        <w:rPr>
          <w:rFonts w:hint="eastAsia"/>
        </w:rPr>
        <w:t>在建筑环境领域，当前面临</w:t>
      </w:r>
      <w:proofErr w:type="gramStart"/>
      <w:r>
        <w:rPr>
          <w:rFonts w:hint="eastAsia"/>
        </w:rPr>
        <w:t>着零碳发展</w:t>
      </w:r>
      <w:proofErr w:type="gramEnd"/>
      <w:r>
        <w:rPr>
          <w:rFonts w:hint="eastAsia"/>
        </w:rPr>
        <w:t>与舒适人居的双重挑战下，对流</w:t>
      </w:r>
      <w:r>
        <w:rPr>
          <w:rFonts w:hint="eastAsia"/>
        </w:rPr>
        <w:t>-</w:t>
      </w:r>
      <w:r>
        <w:rPr>
          <w:rFonts w:hint="eastAsia"/>
        </w:rPr>
        <w:t>辐射耦合末端的供热（冷）系统通过辐射换热与对流换热的双重方式对办公空间进行供暖（冷），在保障在“以人为本”的舒适性需求基础上实现室内环境的智能营造和舒适可调。</w:t>
      </w:r>
    </w:p>
    <w:p w14:paraId="71BA94B1" w14:textId="77777777" w:rsidR="00FC5F0B" w:rsidRDefault="00D40C76">
      <w:pPr>
        <w:ind w:firstLineChars="200" w:firstLine="480"/>
      </w:pPr>
      <w:r>
        <w:rPr>
          <w:rFonts w:hint="eastAsia"/>
        </w:rPr>
        <w:t>对流</w:t>
      </w:r>
      <w:r>
        <w:rPr>
          <w:rFonts w:hint="eastAsia"/>
        </w:rPr>
        <w:t>-</w:t>
      </w:r>
      <w:r>
        <w:rPr>
          <w:rFonts w:hint="eastAsia"/>
        </w:rPr>
        <w:t>辐射耦合末端装置（简称末端装置），通过智能控制实现对流换热与辐射换热的有效结合，提供更加均匀和舒适的室内环境，同时优化能源利用，降低建筑空调系统的运行能耗，是适应建筑“部分时间、局部空间”间歇供热（冷）场景快速响应与高舒适</w:t>
      </w:r>
      <w:proofErr w:type="gramStart"/>
      <w:r>
        <w:rPr>
          <w:rFonts w:hint="eastAsia"/>
        </w:rPr>
        <w:t>度保障</w:t>
      </w:r>
      <w:proofErr w:type="gramEnd"/>
      <w:r>
        <w:rPr>
          <w:rFonts w:hint="eastAsia"/>
        </w:rPr>
        <w:t>的新型空调末端，是未来实现舒适性与节能性的重要发展方向。在十四五重点研发计划“公共建筑环境人因工程关键技术和产品”（</w:t>
      </w:r>
      <w:r>
        <w:rPr>
          <w:rFonts w:hint="eastAsia"/>
        </w:rPr>
        <w:t>2022YFC3801502</w:t>
      </w:r>
      <w:r>
        <w:rPr>
          <w:rFonts w:hint="eastAsia"/>
        </w:rPr>
        <w:t>），以及国家自然基金重大项目“低碳导向的健康舒适室内环境控制理论与方法”（</w:t>
      </w:r>
      <w:r>
        <w:rPr>
          <w:rFonts w:hint="eastAsia"/>
        </w:rPr>
        <w:t>52394223</w:t>
      </w:r>
      <w:r>
        <w:rPr>
          <w:rFonts w:hint="eastAsia"/>
        </w:rPr>
        <w:t>）、国家自然基金重点项目“高能效智能建筑环境营造原理与性能化设计新方法”（</w:t>
      </w:r>
      <w:r>
        <w:t>52130803</w:t>
      </w:r>
      <w:r>
        <w:rPr>
          <w:rFonts w:hint="eastAsia"/>
        </w:rPr>
        <w:t>）的研究</w:t>
      </w:r>
      <w:r>
        <w:t>基础下</w:t>
      </w:r>
      <w:r>
        <w:rPr>
          <w:rFonts w:hint="eastAsia"/>
        </w:rPr>
        <w:t>，目前研发了对流</w:t>
      </w:r>
      <w:r>
        <w:rPr>
          <w:rFonts w:hint="eastAsia"/>
        </w:rPr>
        <w:t>-</w:t>
      </w:r>
      <w:r>
        <w:rPr>
          <w:rFonts w:hint="eastAsia"/>
        </w:rPr>
        <w:t>辐射耦合末端，包括集中控制分离型、</w:t>
      </w:r>
      <w:proofErr w:type="gramStart"/>
      <w:r>
        <w:rPr>
          <w:rFonts w:hint="eastAsia"/>
        </w:rPr>
        <w:t>一</w:t>
      </w:r>
      <w:proofErr w:type="gramEnd"/>
      <w:r>
        <w:rPr>
          <w:rFonts w:hint="eastAsia"/>
        </w:rPr>
        <w:t>体式直膨型、平板热管型、三介质与微通道重力热管型、层流送风型等多种型式的对流辐射耦合末端。</w:t>
      </w:r>
    </w:p>
    <w:p w14:paraId="1DE73A52" w14:textId="77777777" w:rsidR="00FC5F0B" w:rsidRDefault="00D40C76">
      <w:pPr>
        <w:ind w:firstLineChars="200" w:firstLine="480"/>
      </w:pPr>
      <w:r>
        <w:rPr>
          <w:rFonts w:hint="eastAsia"/>
        </w:rPr>
        <w:t>本标准规范了对流</w:t>
      </w:r>
      <w:r>
        <w:rPr>
          <w:rFonts w:hint="eastAsia"/>
        </w:rPr>
        <w:t>-</w:t>
      </w:r>
      <w:r>
        <w:rPr>
          <w:rFonts w:hint="eastAsia"/>
        </w:rPr>
        <w:t>辐射耦合末端的工程设计方法，并给出可工程现场的环境参数测量方法、热（冷）源机组性能测量方法以及智能化程度检验规程，有助于推进满足用户不同需求的对流</w:t>
      </w:r>
      <w:r>
        <w:rPr>
          <w:rFonts w:hint="eastAsia"/>
        </w:rPr>
        <w:t>-</w:t>
      </w:r>
      <w:r>
        <w:rPr>
          <w:rFonts w:hint="eastAsia"/>
        </w:rPr>
        <w:t>辐射耦合末端的产品研发和工程应用，实现用户对室内环境的舒适性管理。</w:t>
      </w:r>
    </w:p>
    <w:p w14:paraId="4AB5248B" w14:textId="0E91D0F0" w:rsidR="00FC5F0B" w:rsidRDefault="00D40C76">
      <w:pPr>
        <w:ind w:firstLineChars="200" w:firstLine="480"/>
      </w:pPr>
      <w:r>
        <w:rPr>
          <w:rFonts w:hint="eastAsia"/>
        </w:rPr>
        <w:t>中国制冷空调工业协会于</w:t>
      </w:r>
      <w:r>
        <w:rPr>
          <w:rFonts w:hint="eastAsia"/>
        </w:rPr>
        <w:t>202</w:t>
      </w:r>
      <w:r>
        <w:t>4</w:t>
      </w:r>
      <w:r>
        <w:rPr>
          <w:rFonts w:hint="eastAsia"/>
        </w:rPr>
        <w:t>年</w:t>
      </w:r>
      <w:r>
        <w:t>8</w:t>
      </w:r>
      <w:r>
        <w:rPr>
          <w:rFonts w:hint="eastAsia"/>
        </w:rPr>
        <w:t>月份批准该项目立项，并于</w:t>
      </w:r>
      <w:r>
        <w:rPr>
          <w:rFonts w:hint="eastAsia"/>
        </w:rPr>
        <w:t>11</w:t>
      </w:r>
      <w:r>
        <w:rPr>
          <w:rFonts w:hint="eastAsia"/>
        </w:rPr>
        <w:t>月形成《对流</w:t>
      </w:r>
      <w:r>
        <w:rPr>
          <w:rFonts w:hint="eastAsia"/>
        </w:rPr>
        <w:t>-</w:t>
      </w:r>
      <w:r>
        <w:rPr>
          <w:rFonts w:hint="eastAsia"/>
        </w:rPr>
        <w:t>辐射耦合末端装置工程技术规程》团体标准征求意见稿。</w:t>
      </w:r>
    </w:p>
    <w:p w14:paraId="2247D0A6" w14:textId="77777777" w:rsidR="00FC5F0B" w:rsidRDefault="00D40C76">
      <w:pPr>
        <w:pStyle w:val="31"/>
        <w:rPr>
          <w:shd w:val="clear" w:color="auto" w:fill="FFFFFF"/>
        </w:rPr>
      </w:pPr>
      <w:bookmarkStart w:id="40" w:name="_Toc15925"/>
      <w:bookmarkStart w:id="41" w:name="_Toc5941"/>
      <w:bookmarkStart w:id="42" w:name="_Toc32644"/>
      <w:bookmarkStart w:id="43" w:name="_Toc22876"/>
      <w:bookmarkStart w:id="44" w:name="_Toc25011"/>
      <w:r>
        <w:rPr>
          <w:shd w:val="clear" w:color="auto" w:fill="FFFFFF"/>
        </w:rPr>
        <w:t xml:space="preserve">1.2 </w:t>
      </w:r>
      <w:r>
        <w:rPr>
          <w:shd w:val="clear" w:color="auto" w:fill="FFFFFF"/>
        </w:rPr>
        <w:t>参编单位</w:t>
      </w:r>
      <w:bookmarkEnd w:id="40"/>
      <w:bookmarkEnd w:id="41"/>
      <w:bookmarkEnd w:id="42"/>
      <w:bookmarkEnd w:id="43"/>
      <w:bookmarkEnd w:id="44"/>
    </w:p>
    <w:p w14:paraId="381C3637" w14:textId="0930B24B" w:rsidR="00FC5F0B" w:rsidRDefault="00D40C76">
      <w:pPr>
        <w:ind w:firstLineChars="200" w:firstLine="480"/>
      </w:pPr>
      <w:r w:rsidRPr="00D40C76">
        <w:rPr>
          <w:rFonts w:hint="eastAsia"/>
        </w:rPr>
        <w:t>广东美的暖通设备有限公司、清华大学、四川大学、同济大学、合肥通用机电产品检测院有限公司等</w:t>
      </w:r>
      <w:r>
        <w:rPr>
          <w:rFonts w:hint="eastAsia"/>
        </w:rPr>
        <w:t>。</w:t>
      </w:r>
    </w:p>
    <w:p w14:paraId="2D58A184" w14:textId="77777777" w:rsidR="00FC5F0B" w:rsidRDefault="00D40C76">
      <w:pPr>
        <w:pStyle w:val="31"/>
        <w:rPr>
          <w:shd w:val="clear" w:color="auto" w:fill="FFFFFF"/>
        </w:rPr>
      </w:pPr>
      <w:bookmarkStart w:id="45" w:name="_Toc29757"/>
      <w:bookmarkStart w:id="46" w:name="_Toc2376"/>
      <w:bookmarkStart w:id="47" w:name="_Toc21727"/>
      <w:bookmarkStart w:id="48" w:name="_Toc15162"/>
      <w:bookmarkStart w:id="49" w:name="_Toc24729"/>
      <w:r>
        <w:rPr>
          <w:shd w:val="clear" w:color="auto" w:fill="FFFFFF"/>
        </w:rPr>
        <w:t xml:space="preserve">1.3 </w:t>
      </w:r>
      <w:r>
        <w:rPr>
          <w:shd w:val="clear" w:color="auto" w:fill="FFFFFF"/>
        </w:rPr>
        <w:t>主要工作过程</w:t>
      </w:r>
      <w:bookmarkEnd w:id="45"/>
      <w:bookmarkEnd w:id="46"/>
      <w:bookmarkEnd w:id="47"/>
      <w:bookmarkEnd w:id="48"/>
      <w:bookmarkEnd w:id="49"/>
    </w:p>
    <w:p w14:paraId="3C390E02" w14:textId="77777777" w:rsidR="00FC5F0B" w:rsidRDefault="00D40C76">
      <w:pPr>
        <w:ind w:firstLineChars="200" w:firstLine="480"/>
      </w:pPr>
      <w:r>
        <w:rPr>
          <w:rFonts w:hint="eastAsia"/>
        </w:rPr>
        <w:t>协会批复意见下达后，在协会指导下，组成了标准编写领导组、编写工作组和编写意见组。先后召开了</w:t>
      </w:r>
      <w:r>
        <w:rPr>
          <w:rFonts w:hint="eastAsia"/>
        </w:rPr>
        <w:t>2</w:t>
      </w:r>
      <w:r>
        <w:rPr>
          <w:rFonts w:hint="eastAsia"/>
        </w:rPr>
        <w:t>次编写工作全体会议，逐步明确了编写工作的指导思想、编写大纲、编写工作方式和工作进度等原则问题。在编写工作进程中，及时交流编写工作情况。</w:t>
      </w:r>
    </w:p>
    <w:p w14:paraId="73DB4062" w14:textId="77777777" w:rsidR="00FC5F0B" w:rsidRDefault="00D40C76">
      <w:pPr>
        <w:ind w:firstLineChars="200" w:firstLine="480"/>
      </w:pPr>
      <w:r>
        <w:rPr>
          <w:rFonts w:hint="eastAsia"/>
        </w:rPr>
        <w:t>总体工作进展情况如下：制定编写大纲；编写工作组各单位按照大纲要求完成系统的规范草稿；经对规范草稿汇总并提出修改意见后发编写领导组、编写意见组、编写工作组各单位修改；收集编写工作组修改意见后形成汇总稿草稿；汇总草稿再次编写领导组、编写意见组意见和修改后，完成规范征求意见稿及相应编制说明。</w:t>
      </w:r>
    </w:p>
    <w:p w14:paraId="3D41F1C1" w14:textId="77777777" w:rsidR="00FC5F0B" w:rsidRDefault="00D40C76">
      <w:pPr>
        <w:ind w:firstLineChars="200" w:firstLine="480"/>
      </w:pPr>
      <w:r>
        <w:rPr>
          <w:rFonts w:hint="eastAsia"/>
        </w:rPr>
        <w:t>2022</w:t>
      </w:r>
      <w:r>
        <w:rPr>
          <w:rFonts w:hint="eastAsia"/>
        </w:rPr>
        <w:t>年</w:t>
      </w:r>
      <w:r>
        <w:rPr>
          <w:rFonts w:hint="eastAsia"/>
        </w:rPr>
        <w:t>11</w:t>
      </w:r>
      <w:r>
        <w:rPr>
          <w:rFonts w:hint="eastAsia"/>
        </w:rPr>
        <w:t>月</w:t>
      </w:r>
      <w:r>
        <w:rPr>
          <w:rFonts w:hint="eastAsia"/>
        </w:rPr>
        <w:t>01</w:t>
      </w:r>
      <w:r>
        <w:rPr>
          <w:rFonts w:hint="eastAsia"/>
        </w:rPr>
        <w:t>日，十四五重点研发计划“公共建筑环境人因工程关键技术和产品”（</w:t>
      </w:r>
      <w:r>
        <w:rPr>
          <w:rFonts w:hint="eastAsia"/>
        </w:rPr>
        <w:t>2022YFC3801502</w:t>
      </w:r>
      <w:r>
        <w:rPr>
          <w:rFonts w:hint="eastAsia"/>
        </w:rPr>
        <w:t>）执行期开始，清华大学、广东美的暖通设备有限公司、四川大学、同济大学负责课题二“局部对流辐射一体化末端”</w:t>
      </w:r>
    </w:p>
    <w:p w14:paraId="25E44039" w14:textId="77777777" w:rsidR="00FC5F0B" w:rsidRDefault="00D40C76">
      <w:pPr>
        <w:ind w:firstLineChars="200" w:firstLine="480"/>
      </w:pPr>
      <w:r>
        <w:rPr>
          <w:rFonts w:hint="eastAsia"/>
        </w:rPr>
        <w:t>2023</w:t>
      </w:r>
      <w:r>
        <w:rPr>
          <w:rFonts w:hint="eastAsia"/>
        </w:rPr>
        <w:t>年</w:t>
      </w:r>
      <w:r>
        <w:rPr>
          <w:rFonts w:hint="eastAsia"/>
        </w:rPr>
        <w:t>04</w:t>
      </w:r>
      <w:r>
        <w:rPr>
          <w:rFonts w:hint="eastAsia"/>
        </w:rPr>
        <w:t>月</w:t>
      </w:r>
      <w:r>
        <w:rPr>
          <w:rFonts w:hint="eastAsia"/>
        </w:rPr>
        <w:t>27</w:t>
      </w:r>
      <w:r>
        <w:rPr>
          <w:rFonts w:hint="eastAsia"/>
        </w:rPr>
        <w:t>日，清华大学、广东美的暖通设备有限公司提出对流辐射耦合末端装置的性能测量方法。</w:t>
      </w:r>
    </w:p>
    <w:p w14:paraId="40808CA5" w14:textId="77777777" w:rsidR="00FC5F0B" w:rsidRDefault="00D40C76">
      <w:pPr>
        <w:ind w:firstLineChars="200" w:firstLine="480"/>
      </w:pPr>
      <w:r>
        <w:rPr>
          <w:rFonts w:hint="eastAsia"/>
        </w:rPr>
        <w:t>2023</w:t>
      </w:r>
      <w:r>
        <w:rPr>
          <w:rFonts w:hint="eastAsia"/>
        </w:rPr>
        <w:t>年</w:t>
      </w:r>
      <w:r>
        <w:rPr>
          <w:rFonts w:hint="eastAsia"/>
        </w:rPr>
        <w:t>09</w:t>
      </w:r>
      <w:r>
        <w:rPr>
          <w:rFonts w:hint="eastAsia"/>
        </w:rPr>
        <w:t>月</w:t>
      </w:r>
      <w:r>
        <w:rPr>
          <w:rFonts w:hint="eastAsia"/>
        </w:rPr>
        <w:t>28</w:t>
      </w:r>
      <w:r>
        <w:rPr>
          <w:rFonts w:hint="eastAsia"/>
        </w:rPr>
        <w:t>日，成立了以广东美的暖通设备有限公司为首的标准起草工作组，对国内外相关产品的现状及发展情况进行了全面调研，广泛搜集和检索国内外相关产品的技术资料，进行了大量的研究分析、资料查证工作。确定了标准草案内容。</w:t>
      </w:r>
    </w:p>
    <w:p w14:paraId="1EA069CA" w14:textId="77777777" w:rsidR="00FC5F0B" w:rsidRDefault="00D40C76">
      <w:pPr>
        <w:ind w:firstLineChars="200" w:firstLine="480"/>
      </w:pPr>
      <w:r>
        <w:rPr>
          <w:rFonts w:hint="eastAsia"/>
        </w:rPr>
        <w:t>2024</w:t>
      </w:r>
      <w:r>
        <w:rPr>
          <w:rFonts w:hint="eastAsia"/>
        </w:rPr>
        <w:t>年</w:t>
      </w:r>
      <w:r>
        <w:rPr>
          <w:rFonts w:hint="eastAsia"/>
        </w:rPr>
        <w:t>0</w:t>
      </w:r>
      <w:r>
        <w:t>5</w:t>
      </w:r>
      <w:r>
        <w:rPr>
          <w:rFonts w:hint="eastAsia"/>
        </w:rPr>
        <w:t>月</w:t>
      </w:r>
      <w:r>
        <w:t>31</w:t>
      </w:r>
      <w:r>
        <w:rPr>
          <w:rFonts w:hint="eastAsia"/>
        </w:rPr>
        <w:t>日，平板热管式对流</w:t>
      </w:r>
      <w:r>
        <w:t>辐射</w:t>
      </w:r>
      <w:r>
        <w:rPr>
          <w:rFonts w:hint="eastAsia"/>
        </w:rPr>
        <w:t>耦合</w:t>
      </w:r>
      <w:r>
        <w:t>末端装置及系统在</w:t>
      </w:r>
      <w:r>
        <w:rPr>
          <w:rFonts w:hint="eastAsia"/>
        </w:rPr>
        <w:t>北京大学</w:t>
      </w:r>
      <w:r>
        <w:t>机场指挥部安装并试运行</w:t>
      </w:r>
      <w:r>
        <w:rPr>
          <w:rFonts w:hint="eastAsia"/>
        </w:rPr>
        <w:t>。</w:t>
      </w:r>
    </w:p>
    <w:p w14:paraId="0B0727AD" w14:textId="77777777" w:rsidR="00FC5F0B" w:rsidRDefault="00D40C76">
      <w:pPr>
        <w:ind w:firstLineChars="200" w:firstLine="480"/>
      </w:pPr>
      <w:r>
        <w:rPr>
          <w:rFonts w:hint="eastAsia"/>
        </w:rPr>
        <w:t>2024</w:t>
      </w:r>
      <w:r>
        <w:rPr>
          <w:rFonts w:hint="eastAsia"/>
        </w:rPr>
        <w:t>年</w:t>
      </w:r>
      <w:r>
        <w:rPr>
          <w:rFonts w:hint="eastAsia"/>
        </w:rPr>
        <w:t>06</w:t>
      </w:r>
      <w:r>
        <w:rPr>
          <w:rFonts w:hint="eastAsia"/>
        </w:rPr>
        <w:t>月</w:t>
      </w:r>
      <w:r>
        <w:rPr>
          <w:rFonts w:hint="eastAsia"/>
        </w:rPr>
        <w:t>18</w:t>
      </w:r>
      <w:r>
        <w:rPr>
          <w:rFonts w:hint="eastAsia"/>
        </w:rPr>
        <w:t>日，完成标准初稿编写。</w:t>
      </w:r>
    </w:p>
    <w:p w14:paraId="2C89E1A7" w14:textId="77777777" w:rsidR="00FC5F0B" w:rsidRDefault="00D40C76">
      <w:pPr>
        <w:ind w:firstLineChars="200" w:firstLine="480"/>
      </w:pPr>
      <w:r>
        <w:rPr>
          <w:rFonts w:hint="eastAsia"/>
        </w:rPr>
        <w:t>2024</w:t>
      </w:r>
      <w:r>
        <w:rPr>
          <w:rFonts w:hint="eastAsia"/>
        </w:rPr>
        <w:t>年</w:t>
      </w:r>
      <w:r>
        <w:rPr>
          <w:rFonts w:hint="eastAsia"/>
        </w:rPr>
        <w:t>0</w:t>
      </w:r>
      <w:r>
        <w:t>7</w:t>
      </w:r>
      <w:r>
        <w:rPr>
          <w:rFonts w:hint="eastAsia"/>
        </w:rPr>
        <w:t>月</w:t>
      </w:r>
      <w:r>
        <w:t>26</w:t>
      </w:r>
      <w:r>
        <w:rPr>
          <w:rFonts w:hint="eastAsia"/>
        </w:rPr>
        <w:t>日，分离</w:t>
      </w:r>
      <w:proofErr w:type="gramStart"/>
      <w:r>
        <w:rPr>
          <w:rFonts w:hint="eastAsia"/>
        </w:rPr>
        <w:t>直膨</w:t>
      </w:r>
      <w:r>
        <w:t>式</w:t>
      </w:r>
      <w:r>
        <w:rPr>
          <w:rFonts w:hint="eastAsia"/>
        </w:rPr>
        <w:t>对流</w:t>
      </w:r>
      <w:proofErr w:type="gramEnd"/>
      <w:r>
        <w:t>辐射</w:t>
      </w:r>
      <w:r>
        <w:rPr>
          <w:rFonts w:hint="eastAsia"/>
        </w:rPr>
        <w:t>耦合</w:t>
      </w:r>
      <w:r>
        <w:t>末端装置及系统在无锡菲兰爱尔</w:t>
      </w:r>
      <w:proofErr w:type="gramStart"/>
      <w:r>
        <w:t>研发楼</w:t>
      </w:r>
      <w:proofErr w:type="gramEnd"/>
      <w:r>
        <w:t>安装并试运行</w:t>
      </w:r>
      <w:r>
        <w:rPr>
          <w:rFonts w:hint="eastAsia"/>
        </w:rPr>
        <w:t>。</w:t>
      </w:r>
    </w:p>
    <w:p w14:paraId="40A29A49" w14:textId="77777777" w:rsidR="00FC5F0B" w:rsidRDefault="00D40C76">
      <w:pPr>
        <w:ind w:firstLineChars="200" w:firstLine="480"/>
      </w:pPr>
      <w:r>
        <w:rPr>
          <w:rFonts w:hint="eastAsia"/>
        </w:rPr>
        <w:t>2024</w:t>
      </w:r>
      <w:r>
        <w:rPr>
          <w:rFonts w:hint="eastAsia"/>
        </w:rPr>
        <w:t>年</w:t>
      </w:r>
      <w:r>
        <w:rPr>
          <w:rFonts w:hint="eastAsia"/>
        </w:rPr>
        <w:t>08</w:t>
      </w:r>
      <w:r>
        <w:rPr>
          <w:rFonts w:hint="eastAsia"/>
        </w:rPr>
        <w:t>月</w:t>
      </w:r>
      <w:r>
        <w:rPr>
          <w:rFonts w:hint="eastAsia"/>
        </w:rPr>
        <w:t>01</w:t>
      </w:r>
      <w:r>
        <w:rPr>
          <w:rFonts w:hint="eastAsia"/>
        </w:rPr>
        <w:t>日，中国制冷空调工业协会批准该项目立项。</w:t>
      </w:r>
    </w:p>
    <w:p w14:paraId="3905BB76" w14:textId="77777777" w:rsidR="00FC5F0B" w:rsidRDefault="00D40C76">
      <w:pPr>
        <w:ind w:firstLineChars="200" w:firstLine="480"/>
      </w:pPr>
      <w:r>
        <w:rPr>
          <w:rFonts w:hint="eastAsia"/>
        </w:rPr>
        <w:t>2024</w:t>
      </w:r>
      <w:r>
        <w:rPr>
          <w:rFonts w:hint="eastAsia"/>
        </w:rPr>
        <w:t>年</w:t>
      </w:r>
      <w:r>
        <w:rPr>
          <w:rFonts w:hint="eastAsia"/>
        </w:rPr>
        <w:t>0</w:t>
      </w:r>
      <w:r>
        <w:t>8</w:t>
      </w:r>
      <w:r>
        <w:rPr>
          <w:rFonts w:hint="eastAsia"/>
        </w:rPr>
        <w:t>月</w:t>
      </w:r>
      <w:r>
        <w:t>20</w:t>
      </w:r>
      <w:r>
        <w:rPr>
          <w:rFonts w:hint="eastAsia"/>
        </w:rPr>
        <w:t>日，一体</w:t>
      </w:r>
      <w:proofErr w:type="gramStart"/>
      <w:r>
        <w:rPr>
          <w:rFonts w:hint="eastAsia"/>
        </w:rPr>
        <w:t>直膨式对流</w:t>
      </w:r>
      <w:proofErr w:type="gramEnd"/>
      <w:r>
        <w:t>辐射</w:t>
      </w:r>
      <w:r>
        <w:rPr>
          <w:rFonts w:hint="eastAsia"/>
        </w:rPr>
        <w:t>耦合</w:t>
      </w:r>
      <w:r>
        <w:t>末端装置及系统在</w:t>
      </w:r>
      <w:r>
        <w:rPr>
          <w:rFonts w:hint="eastAsia"/>
        </w:rPr>
        <w:t>上海</w:t>
      </w:r>
      <w:proofErr w:type="gramStart"/>
      <w:r>
        <w:rPr>
          <w:rFonts w:hint="eastAsia"/>
        </w:rPr>
        <w:t>城建院</w:t>
      </w:r>
      <w:r>
        <w:t>丽园</w:t>
      </w:r>
      <w:proofErr w:type="gramEnd"/>
      <w:r>
        <w:t>大厦安装并试运行</w:t>
      </w:r>
      <w:r>
        <w:rPr>
          <w:rFonts w:hint="eastAsia"/>
        </w:rPr>
        <w:t>。</w:t>
      </w:r>
    </w:p>
    <w:p w14:paraId="2BF568A6" w14:textId="77777777" w:rsidR="00FC5F0B" w:rsidRDefault="00D40C76">
      <w:pPr>
        <w:ind w:firstLineChars="200" w:firstLine="480"/>
      </w:pPr>
      <w:r>
        <w:rPr>
          <w:rFonts w:hint="eastAsia"/>
        </w:rPr>
        <w:t>2024</w:t>
      </w:r>
      <w:r>
        <w:rPr>
          <w:rFonts w:hint="eastAsia"/>
        </w:rPr>
        <w:t>年</w:t>
      </w:r>
      <w:r>
        <w:rPr>
          <w:rFonts w:hint="eastAsia"/>
        </w:rPr>
        <w:t>09</w:t>
      </w:r>
      <w:r>
        <w:rPr>
          <w:rFonts w:hint="eastAsia"/>
        </w:rPr>
        <w:t>月</w:t>
      </w:r>
      <w:r>
        <w:rPr>
          <w:rFonts w:hint="eastAsia"/>
        </w:rPr>
        <w:t>24</w:t>
      </w:r>
      <w:r>
        <w:rPr>
          <w:rFonts w:hint="eastAsia"/>
        </w:rPr>
        <w:t>日，标准编制组组织召开了第一次标准讨论会，会中各位专家各抒己见，编写工作组对各位专家的意见进行了解答及回复并根据讨论结果形成标准修改稿。</w:t>
      </w:r>
    </w:p>
    <w:p w14:paraId="00BC666D" w14:textId="77777777" w:rsidR="00FC5F0B" w:rsidRDefault="00D40C76">
      <w:pPr>
        <w:ind w:firstLineChars="200" w:firstLine="480"/>
      </w:pPr>
      <w:r>
        <w:rPr>
          <w:rFonts w:hint="eastAsia"/>
        </w:rPr>
        <w:t>2024</w:t>
      </w:r>
      <w:r>
        <w:rPr>
          <w:rFonts w:hint="eastAsia"/>
        </w:rPr>
        <w:t>年</w:t>
      </w:r>
      <w:r>
        <w:rPr>
          <w:rFonts w:hint="eastAsia"/>
        </w:rPr>
        <w:t>10</w:t>
      </w:r>
      <w:r>
        <w:rPr>
          <w:rFonts w:hint="eastAsia"/>
        </w:rPr>
        <w:t>月</w:t>
      </w:r>
      <w:r>
        <w:rPr>
          <w:rFonts w:hint="eastAsia"/>
        </w:rPr>
        <w:t>28</w:t>
      </w:r>
      <w:r>
        <w:rPr>
          <w:rFonts w:hint="eastAsia"/>
        </w:rPr>
        <w:t>日，标准编制组完成标准的《征求意见稿》。</w:t>
      </w:r>
    </w:p>
    <w:p w14:paraId="56B206F6" w14:textId="77777777" w:rsidR="00FC5F0B" w:rsidRDefault="00D40C76">
      <w:pPr>
        <w:pStyle w:val="21"/>
        <w:rPr>
          <w:shd w:val="clear" w:color="auto" w:fill="FFFFFF"/>
        </w:rPr>
      </w:pPr>
      <w:bookmarkStart w:id="50" w:name="_Toc11837"/>
      <w:bookmarkStart w:id="51" w:name="_Toc17567"/>
      <w:bookmarkStart w:id="52" w:name="_Toc31318"/>
      <w:bookmarkStart w:id="53" w:name="_Toc11610"/>
      <w:bookmarkStart w:id="54" w:name="_Toc8503"/>
      <w:r>
        <w:rPr>
          <w:shd w:val="clear" w:color="auto" w:fill="FFFFFF"/>
        </w:rPr>
        <w:t xml:space="preserve">2  </w:t>
      </w:r>
      <w:r>
        <w:rPr>
          <w:shd w:val="clear" w:color="auto" w:fill="FFFFFF"/>
        </w:rPr>
        <w:t>本规范制定原则</w:t>
      </w:r>
      <w:bookmarkEnd w:id="50"/>
      <w:bookmarkEnd w:id="51"/>
      <w:bookmarkEnd w:id="52"/>
      <w:bookmarkEnd w:id="53"/>
      <w:bookmarkEnd w:id="54"/>
    </w:p>
    <w:p w14:paraId="06C20162" w14:textId="77777777" w:rsidR="00FC5F0B" w:rsidRDefault="00D40C76">
      <w:pPr>
        <w:ind w:firstLine="426"/>
      </w:pPr>
      <w:r>
        <w:rPr>
          <w:rFonts w:hint="eastAsia"/>
        </w:rPr>
        <w:t>该标准的编制主要遵循了原则性、协调性、实用性和先进性的原则。</w:t>
      </w:r>
    </w:p>
    <w:p w14:paraId="5BBBCEC3" w14:textId="77777777" w:rsidR="00FC5F0B" w:rsidRDefault="00D40C76">
      <w:pPr>
        <w:ind w:firstLine="426"/>
      </w:pPr>
      <w:r>
        <w:t>（</w:t>
      </w:r>
      <w:r>
        <w:t>1</w:t>
      </w:r>
      <w:r>
        <w:t>）原则性：根据《中华人民共和国标准法》及其《实施细则》、《标准化工作导则第</w:t>
      </w:r>
      <w:r>
        <w:t>1</w:t>
      </w:r>
      <w:r>
        <w:t>部分：标准的结构和编写》</w:t>
      </w:r>
      <w:r>
        <w:t>GB/T 1.1</w:t>
      </w:r>
      <w:r>
        <w:t>－</w:t>
      </w:r>
      <w:r>
        <w:t>2009</w:t>
      </w:r>
      <w:r>
        <w:t>进行编制。</w:t>
      </w:r>
    </w:p>
    <w:p w14:paraId="4EF7F797" w14:textId="77777777" w:rsidR="00FC5F0B" w:rsidRDefault="00D40C76">
      <w:pPr>
        <w:ind w:firstLine="426"/>
        <w:rPr>
          <w:bCs/>
        </w:rPr>
      </w:pPr>
      <w:r>
        <w:rPr>
          <w:bCs/>
        </w:rPr>
        <w:t>（</w:t>
      </w:r>
      <w:r>
        <w:rPr>
          <w:bCs/>
        </w:rPr>
        <w:t>2</w:t>
      </w:r>
      <w:r>
        <w:rPr>
          <w:bCs/>
        </w:rPr>
        <w:t>）</w:t>
      </w:r>
      <w:r>
        <w:rPr>
          <w:rFonts w:hint="eastAsia"/>
          <w:bCs/>
        </w:rPr>
        <w:t>协调性</w:t>
      </w:r>
      <w:r>
        <w:rPr>
          <w:bCs/>
        </w:rPr>
        <w:t>：</w:t>
      </w:r>
      <w:r>
        <w:rPr>
          <w:rFonts w:hint="eastAsia"/>
        </w:rPr>
        <w:t>从用户的实际需求出发，提供了用户选用产品的评判性依据，可以引导行业继续进行技术革新，推进产品的迭代升级，可推动整个空调行业的健康发展</w:t>
      </w:r>
      <w:r>
        <w:rPr>
          <w:bCs/>
        </w:rPr>
        <w:t>。</w:t>
      </w:r>
    </w:p>
    <w:p w14:paraId="19E23326" w14:textId="77777777" w:rsidR="00FC5F0B" w:rsidRDefault="00D40C76">
      <w:pPr>
        <w:ind w:firstLine="426"/>
        <w:rPr>
          <w:rFonts w:ascii="宋体" w:hAnsi="宋体" w:cs="宋体" w:hint="eastAsia"/>
          <w:kern w:val="0"/>
          <w:szCs w:val="21"/>
        </w:rPr>
      </w:pPr>
      <w:r>
        <w:rPr>
          <w:rFonts w:hint="eastAsia"/>
          <w:bCs/>
        </w:rPr>
        <w:t>（</w:t>
      </w:r>
      <w:r>
        <w:rPr>
          <w:rFonts w:hint="eastAsia"/>
          <w:bCs/>
        </w:rPr>
        <w:t>3</w:t>
      </w:r>
      <w:r>
        <w:rPr>
          <w:rFonts w:hint="eastAsia"/>
          <w:bCs/>
        </w:rPr>
        <w:t>）实用性：该标准的编制是根据已有的工程设计、施工安装以及已有的测试经验，参阅了大量的国内外参考文献及已有规范类标准，在充分借鉴已有经验的基础上，为标准实施者提供具体的操作指导。</w:t>
      </w:r>
    </w:p>
    <w:p w14:paraId="15D103BC" w14:textId="77777777" w:rsidR="00FC5F0B" w:rsidRDefault="00D40C76">
      <w:pPr>
        <w:ind w:firstLine="426"/>
      </w:pPr>
      <w:r>
        <w:t>（</w:t>
      </w:r>
      <w:r>
        <w:t>4</w:t>
      </w:r>
      <w:r>
        <w:t>）先进性：反映最新科研</w:t>
      </w:r>
      <w:r>
        <w:rPr>
          <w:rFonts w:hint="eastAsia"/>
        </w:rPr>
        <w:t>发展趋势</w:t>
      </w:r>
      <w:r>
        <w:t>，</w:t>
      </w:r>
      <w:r>
        <w:rPr>
          <w:rFonts w:hint="eastAsia"/>
        </w:rPr>
        <w:t>十四五重点研发计划“公共建筑环境人因工程关键技术和产品”等项目（</w:t>
      </w:r>
      <w:r>
        <w:rPr>
          <w:rFonts w:hint="eastAsia"/>
        </w:rPr>
        <w:t>2022YFC3801500</w:t>
      </w:r>
      <w:r>
        <w:rPr>
          <w:rFonts w:hint="eastAsia"/>
        </w:rPr>
        <w:t>）的最新成果。</w:t>
      </w:r>
    </w:p>
    <w:p w14:paraId="0E890F5A" w14:textId="77777777" w:rsidR="00FC5F0B" w:rsidRDefault="00D40C76">
      <w:pPr>
        <w:pStyle w:val="21"/>
        <w:rPr>
          <w:shd w:val="clear" w:color="auto" w:fill="FFFFFF"/>
        </w:rPr>
      </w:pPr>
      <w:bookmarkStart w:id="55" w:name="_Toc20008"/>
      <w:bookmarkStart w:id="56" w:name="_Toc14618"/>
      <w:bookmarkStart w:id="57" w:name="_Toc29388"/>
      <w:bookmarkStart w:id="58" w:name="_Toc10934"/>
      <w:bookmarkStart w:id="59" w:name="_Toc12636"/>
      <w:r>
        <w:rPr>
          <w:shd w:val="clear" w:color="auto" w:fill="FFFFFF"/>
        </w:rPr>
        <w:t xml:space="preserve">3  </w:t>
      </w:r>
      <w:r>
        <w:rPr>
          <w:shd w:val="clear" w:color="auto" w:fill="FFFFFF"/>
        </w:rPr>
        <w:t>主要内容说明</w:t>
      </w:r>
      <w:bookmarkEnd w:id="55"/>
      <w:bookmarkEnd w:id="56"/>
      <w:bookmarkEnd w:id="57"/>
      <w:bookmarkEnd w:id="58"/>
      <w:bookmarkEnd w:id="59"/>
    </w:p>
    <w:p w14:paraId="3B1EB12F" w14:textId="77777777" w:rsidR="00FC5F0B" w:rsidRDefault="00D40C76">
      <w:r>
        <w:rPr>
          <w:rFonts w:hint="eastAsia"/>
        </w:rPr>
        <w:t>根据冷水机组在役运行特点制定智能运维的技术要求和试验方法。</w:t>
      </w:r>
    </w:p>
    <w:p w14:paraId="23802879" w14:textId="77777777" w:rsidR="00FC5F0B" w:rsidRDefault="00D40C76">
      <w:r>
        <w:t>1</w:t>
      </w:r>
      <w:r>
        <w:rPr>
          <w:rFonts w:hint="eastAsia"/>
        </w:rPr>
        <w:t>）范围</w:t>
      </w:r>
    </w:p>
    <w:p w14:paraId="069D7FFB" w14:textId="77777777" w:rsidR="00FC5F0B" w:rsidRDefault="00D40C76">
      <w:pPr>
        <w:ind w:firstLine="420"/>
      </w:pPr>
      <w:r>
        <w:t>主要阐明制订本规范的目的、本规范的适用范围和应用本规范的基本准则。</w:t>
      </w:r>
    </w:p>
    <w:p w14:paraId="63436160" w14:textId="77777777" w:rsidR="00FC5F0B" w:rsidRDefault="00D40C76">
      <w:r>
        <w:t>2</w:t>
      </w:r>
      <w:r>
        <w:rPr>
          <w:rFonts w:hint="eastAsia"/>
        </w:rPr>
        <w:t>）</w:t>
      </w:r>
      <w:r>
        <w:t>规范性引用文件</w:t>
      </w:r>
    </w:p>
    <w:p w14:paraId="2AFB8BA0" w14:textId="77777777" w:rsidR="00FC5F0B" w:rsidRDefault="00D40C76">
      <w:pPr>
        <w:ind w:firstLine="420"/>
      </w:pPr>
      <w:r>
        <w:t>给出本规范条文中提及的相关规范名称与编号。</w:t>
      </w:r>
    </w:p>
    <w:p w14:paraId="0F28343F" w14:textId="77777777" w:rsidR="00FC5F0B" w:rsidRDefault="00D40C76">
      <w:r>
        <w:t>3</w:t>
      </w:r>
      <w:r>
        <w:rPr>
          <w:rFonts w:hint="eastAsia"/>
        </w:rPr>
        <w:t>）</w:t>
      </w:r>
      <w:r>
        <w:t>术语</w:t>
      </w:r>
      <w:r>
        <w:rPr>
          <w:rFonts w:hint="eastAsia"/>
        </w:rPr>
        <w:t>与定义</w:t>
      </w:r>
    </w:p>
    <w:p w14:paraId="1469146E" w14:textId="77777777" w:rsidR="00FC5F0B" w:rsidRDefault="00D40C76">
      <w:pPr>
        <w:ind w:firstLine="420"/>
      </w:pPr>
      <w:r>
        <w:t>给出与本规范内容相关的术语</w:t>
      </w:r>
      <w:r>
        <w:rPr>
          <w:rFonts w:hint="eastAsia"/>
        </w:rPr>
        <w:t>与定义</w:t>
      </w:r>
      <w:r>
        <w:t>。</w:t>
      </w:r>
    </w:p>
    <w:p w14:paraId="1E4174A3" w14:textId="77777777" w:rsidR="00FC5F0B" w:rsidRDefault="00D40C76">
      <w:r>
        <w:rPr>
          <w:rFonts w:hint="eastAsia"/>
        </w:rPr>
        <w:t>4</w:t>
      </w:r>
      <w:r>
        <w:rPr>
          <w:rFonts w:hint="eastAsia"/>
        </w:rPr>
        <w:t>）工程设计</w:t>
      </w:r>
    </w:p>
    <w:p w14:paraId="50245F4A" w14:textId="77777777" w:rsidR="00FC5F0B" w:rsidRDefault="00D40C76">
      <w:pPr>
        <w:ind w:firstLine="420"/>
      </w:pPr>
      <w:r>
        <w:t>给出</w:t>
      </w:r>
      <w:r>
        <w:rPr>
          <w:rFonts w:hint="eastAsia"/>
        </w:rPr>
        <w:t>末端装置及系统的工程设计方法，包括负荷计算、末端装置的容量计算以及智能化要求。</w:t>
      </w:r>
    </w:p>
    <w:p w14:paraId="1E687E10" w14:textId="77777777" w:rsidR="00FC5F0B" w:rsidRDefault="00D40C76">
      <w:r>
        <w:rPr>
          <w:rFonts w:hint="eastAsia"/>
        </w:rPr>
        <w:t>5</w:t>
      </w:r>
      <w:r>
        <w:rPr>
          <w:rFonts w:hint="eastAsia"/>
        </w:rPr>
        <w:t>）施工安装</w:t>
      </w:r>
    </w:p>
    <w:p w14:paraId="29B90009" w14:textId="77777777" w:rsidR="00FC5F0B" w:rsidRDefault="00D40C76">
      <w:pPr>
        <w:ind w:firstLine="420"/>
      </w:pPr>
      <w:r>
        <w:rPr>
          <w:rFonts w:hint="eastAsia"/>
        </w:rPr>
        <w:t>给出末端装置及系统施工安装相关的要求，内容涉及末端装置、室外机组、制冷剂配管、凝结水管、电气与控制系统等方面的安装要求。</w:t>
      </w:r>
    </w:p>
    <w:p w14:paraId="3943130A" w14:textId="77777777" w:rsidR="00FC5F0B" w:rsidRDefault="00D40C76">
      <w:r>
        <w:rPr>
          <w:rFonts w:hint="eastAsia"/>
        </w:rPr>
        <w:t>6</w:t>
      </w:r>
      <w:r>
        <w:rPr>
          <w:rFonts w:hint="eastAsia"/>
        </w:rPr>
        <w:t>）调试运转与验收</w:t>
      </w:r>
    </w:p>
    <w:p w14:paraId="5D3E4232" w14:textId="77777777" w:rsidR="00FC5F0B" w:rsidRDefault="00D40C76">
      <w:pPr>
        <w:ind w:firstLine="420"/>
      </w:pPr>
      <w:r>
        <w:rPr>
          <w:rFonts w:hint="eastAsia"/>
        </w:rPr>
        <w:t>给出末端装置及系统调试运转与验收的一般方法。</w:t>
      </w:r>
    </w:p>
    <w:p w14:paraId="387E50A8" w14:textId="77777777" w:rsidR="00FC5F0B" w:rsidRDefault="00D40C76">
      <w:r>
        <w:t>7</w:t>
      </w:r>
      <w:r>
        <w:rPr>
          <w:rFonts w:hint="eastAsia"/>
        </w:rPr>
        <w:t>）室内环境</w:t>
      </w:r>
    </w:p>
    <w:p w14:paraId="60E9045C" w14:textId="77777777" w:rsidR="00FC5F0B" w:rsidRDefault="00D40C76">
      <w:pPr>
        <w:ind w:firstLine="420"/>
      </w:pPr>
      <w:r>
        <w:rPr>
          <w:rFonts w:hint="eastAsia"/>
        </w:rPr>
        <w:t>给出室内环境测量的一般要求、稳态环境测量、动态环境测量要求等。</w:t>
      </w:r>
    </w:p>
    <w:p w14:paraId="66593AA0" w14:textId="77777777" w:rsidR="00FC5F0B" w:rsidRDefault="00D40C76">
      <w:r>
        <w:t>8</w:t>
      </w:r>
      <w:r>
        <w:rPr>
          <w:rFonts w:hint="eastAsia"/>
        </w:rPr>
        <w:t>）系统性能</w:t>
      </w:r>
    </w:p>
    <w:p w14:paraId="082AF9F9" w14:textId="77777777" w:rsidR="00FC5F0B" w:rsidRDefault="00D40C76">
      <w:pPr>
        <w:ind w:firstLine="420"/>
      </w:pPr>
      <w:r>
        <w:rPr>
          <w:rFonts w:hint="eastAsia"/>
        </w:rPr>
        <w:t>给出系统性能的测量方法、节能运行方法，并给出综合效能指标。</w:t>
      </w:r>
    </w:p>
    <w:p w14:paraId="73C483DF" w14:textId="77777777" w:rsidR="00FC5F0B" w:rsidRDefault="00D40C76">
      <w:r>
        <w:rPr>
          <w:rFonts w:hint="eastAsia"/>
        </w:rPr>
        <w:t>9</w:t>
      </w:r>
      <w:r>
        <w:rPr>
          <w:rFonts w:hint="eastAsia"/>
        </w:rPr>
        <w:t>）</w:t>
      </w:r>
      <w:r>
        <w:rPr>
          <w:rFonts w:hint="eastAsia"/>
        </w:rPr>
        <w:t xml:space="preserve"> </w:t>
      </w:r>
      <w:r>
        <w:rPr>
          <w:rFonts w:hint="eastAsia"/>
        </w:rPr>
        <w:t>综合评价</w:t>
      </w:r>
    </w:p>
    <w:p w14:paraId="5503E79D" w14:textId="77777777" w:rsidR="00FC5F0B" w:rsidRDefault="00D40C76">
      <w:pPr>
        <w:ind w:firstLine="420"/>
      </w:pPr>
      <w:r>
        <w:rPr>
          <w:rFonts w:hint="eastAsia"/>
        </w:rPr>
        <w:t>给出包括对流辐射切换能力、启动时间与动态响应速度、舒适性以及系统性能的综合评价方法。</w:t>
      </w:r>
    </w:p>
    <w:p w14:paraId="11D95791" w14:textId="77777777" w:rsidR="00FC5F0B" w:rsidRDefault="00D40C76">
      <w:pPr>
        <w:pStyle w:val="21"/>
        <w:rPr>
          <w:shd w:val="clear" w:color="auto" w:fill="FFFFFF"/>
        </w:rPr>
      </w:pPr>
      <w:bookmarkStart w:id="60" w:name="_Toc653"/>
      <w:bookmarkStart w:id="61" w:name="_Toc29045"/>
      <w:bookmarkStart w:id="62" w:name="_Toc1220"/>
      <w:bookmarkStart w:id="63" w:name="_Toc27531"/>
      <w:bookmarkStart w:id="64" w:name="_Toc9901"/>
      <w:r>
        <w:rPr>
          <w:rFonts w:hint="eastAsia"/>
          <w:shd w:val="clear" w:color="auto" w:fill="FFFFFF"/>
        </w:rPr>
        <w:t xml:space="preserve">4 </w:t>
      </w:r>
      <w:r>
        <w:rPr>
          <w:shd w:val="clear" w:color="auto" w:fill="FFFFFF"/>
        </w:rPr>
        <w:t>与国际或国外标准水平对比情况</w:t>
      </w:r>
      <w:bookmarkEnd w:id="60"/>
      <w:bookmarkEnd w:id="61"/>
      <w:bookmarkEnd w:id="62"/>
      <w:bookmarkEnd w:id="63"/>
      <w:bookmarkEnd w:id="64"/>
    </w:p>
    <w:p w14:paraId="5A010DDF" w14:textId="77777777" w:rsidR="00FC5F0B" w:rsidRDefault="00D40C76">
      <w:pPr>
        <w:ind w:firstLine="426"/>
        <w:jc w:val="both"/>
      </w:pPr>
      <w:r>
        <w:rPr>
          <w:rFonts w:hint="eastAsia"/>
        </w:rPr>
        <w:t>国内外目前还没有系统性的关于对流</w:t>
      </w:r>
      <w:r>
        <w:rPr>
          <w:rFonts w:hint="eastAsia"/>
        </w:rPr>
        <w:t>-</w:t>
      </w:r>
      <w:r>
        <w:rPr>
          <w:rFonts w:hint="eastAsia"/>
        </w:rPr>
        <w:t>辐射耦合末端装置工程技术规程的标准</w:t>
      </w:r>
      <w:r>
        <w:t>，</w:t>
      </w:r>
      <w:r>
        <w:rPr>
          <w:rFonts w:hint="eastAsia"/>
        </w:rPr>
        <w:t>涉及到空调系统运行环境与性能检测检测的相关标准，例如《公共建筑节能检测标准》（</w:t>
      </w:r>
      <w:r>
        <w:rPr>
          <w:rFonts w:hint="eastAsia"/>
        </w:rPr>
        <w:t>JGJ 177-2009</w:t>
      </w:r>
      <w:r>
        <w:rPr>
          <w:rFonts w:hint="eastAsia"/>
        </w:rPr>
        <w:t>）、《空调通风系统运行管理标准》（</w:t>
      </w:r>
      <w:r>
        <w:rPr>
          <w:rFonts w:hint="eastAsia"/>
        </w:rPr>
        <w:t>GB 50365-2019</w:t>
      </w:r>
      <w:r>
        <w:rPr>
          <w:rFonts w:hint="eastAsia"/>
        </w:rPr>
        <w:t>）、《智能家用电器的智能化技术·空调器的特殊要求》（</w:t>
      </w:r>
      <w:r>
        <w:rPr>
          <w:rFonts w:hint="eastAsia"/>
        </w:rPr>
        <w:t>GB/T 37879-2019</w:t>
      </w:r>
      <w:r>
        <w:rPr>
          <w:rFonts w:hint="eastAsia"/>
        </w:rPr>
        <w:t>）等，均不能反映对流</w:t>
      </w:r>
      <w:r>
        <w:rPr>
          <w:rFonts w:hint="eastAsia"/>
        </w:rPr>
        <w:t>-</w:t>
      </w:r>
      <w:r>
        <w:rPr>
          <w:rFonts w:hint="eastAsia"/>
        </w:rPr>
        <w:t>辐射耦合末端工程技术特点。</w:t>
      </w:r>
    </w:p>
    <w:p w14:paraId="757E06B0" w14:textId="77777777" w:rsidR="00FC5F0B" w:rsidRDefault="00D40C76">
      <w:pPr>
        <w:pStyle w:val="21"/>
        <w:rPr>
          <w:sz w:val="24"/>
        </w:rPr>
      </w:pPr>
      <w:bookmarkStart w:id="65" w:name="_Toc24429"/>
      <w:bookmarkStart w:id="66" w:name="_Toc3278"/>
      <w:bookmarkStart w:id="67" w:name="_Toc19527"/>
      <w:bookmarkStart w:id="68" w:name="_Toc21812"/>
      <w:bookmarkStart w:id="69" w:name="_Toc27646"/>
      <w:r>
        <w:rPr>
          <w:rFonts w:hint="eastAsia"/>
          <w:shd w:val="clear" w:color="auto" w:fill="FFFFFF"/>
        </w:rPr>
        <w:t xml:space="preserve">5 </w:t>
      </w:r>
      <w:r>
        <w:rPr>
          <w:shd w:val="clear" w:color="auto" w:fill="FFFFFF"/>
        </w:rPr>
        <w:t>与有关的现行法律、法规和强制性国家标准的关系</w:t>
      </w:r>
      <w:bookmarkEnd w:id="65"/>
      <w:bookmarkEnd w:id="66"/>
      <w:bookmarkEnd w:id="67"/>
      <w:bookmarkEnd w:id="68"/>
      <w:bookmarkEnd w:id="69"/>
    </w:p>
    <w:p w14:paraId="7ED3969A" w14:textId="77777777" w:rsidR="00FC5F0B" w:rsidRDefault="00D40C76">
      <w:pPr>
        <w:ind w:firstLine="426"/>
      </w:pPr>
      <w:r>
        <w:t>本规范在编制中遵循现行法律、法规和强制性国家标准，不存在相互冲突条款。</w:t>
      </w:r>
    </w:p>
    <w:p w14:paraId="16459E24" w14:textId="77777777" w:rsidR="00FC5F0B" w:rsidRDefault="00D40C76">
      <w:pPr>
        <w:pStyle w:val="21"/>
        <w:rPr>
          <w:shd w:val="clear" w:color="auto" w:fill="FFFFFF"/>
        </w:rPr>
      </w:pPr>
      <w:bookmarkStart w:id="70" w:name="_Toc25198"/>
      <w:bookmarkStart w:id="71" w:name="_Toc13714"/>
      <w:bookmarkStart w:id="72" w:name="_Toc11858"/>
      <w:bookmarkStart w:id="73" w:name="_Toc8456"/>
      <w:bookmarkStart w:id="74" w:name="_Toc4787"/>
      <w:r>
        <w:rPr>
          <w:shd w:val="clear" w:color="auto" w:fill="FFFFFF"/>
        </w:rPr>
        <w:t xml:space="preserve">6  </w:t>
      </w:r>
      <w:r>
        <w:rPr>
          <w:rFonts w:hint="eastAsia"/>
          <w:shd w:val="clear" w:color="auto" w:fill="FFFFFF"/>
        </w:rPr>
        <w:t>规范性引用文件</w:t>
      </w:r>
      <w:bookmarkEnd w:id="70"/>
      <w:bookmarkEnd w:id="71"/>
      <w:bookmarkEnd w:id="72"/>
      <w:bookmarkEnd w:id="73"/>
      <w:bookmarkEnd w:id="74"/>
    </w:p>
    <w:p w14:paraId="07D078DD" w14:textId="77777777" w:rsidR="00FC5F0B" w:rsidRDefault="00D40C76">
      <w:pPr>
        <w:ind w:leftChars="202" w:left="485" w:firstLine="2"/>
      </w:pPr>
      <w:r>
        <w:rPr>
          <w:rFonts w:hint="eastAsia"/>
        </w:rPr>
        <w:t xml:space="preserve">GB 9237 </w:t>
      </w:r>
      <w:r>
        <w:rPr>
          <w:rFonts w:hint="eastAsia"/>
        </w:rPr>
        <w:t>制冷系统及热泵安全与环境要求</w:t>
      </w:r>
    </w:p>
    <w:p w14:paraId="63B96916" w14:textId="77777777" w:rsidR="00FC5F0B" w:rsidRDefault="00D40C76">
      <w:pPr>
        <w:ind w:leftChars="202" w:left="485" w:firstLine="2"/>
      </w:pPr>
      <w:r>
        <w:rPr>
          <w:rFonts w:hint="eastAsia"/>
        </w:rPr>
        <w:t xml:space="preserve">GB/T 10870 </w:t>
      </w:r>
      <w:proofErr w:type="gramStart"/>
      <w:r>
        <w:rPr>
          <w:rFonts w:hint="eastAsia"/>
        </w:rPr>
        <w:t>蒸气</w:t>
      </w:r>
      <w:proofErr w:type="gramEnd"/>
      <w:r>
        <w:rPr>
          <w:rFonts w:hint="eastAsia"/>
        </w:rPr>
        <w:t>压缩循环冷水（热泵）机组性能试验方法</w:t>
      </w:r>
    </w:p>
    <w:p w14:paraId="5B0150AD" w14:textId="77777777" w:rsidR="00FC5F0B" w:rsidRDefault="00D40C76">
      <w:pPr>
        <w:ind w:leftChars="202" w:left="485" w:firstLine="2"/>
      </w:pPr>
      <w:r>
        <w:rPr>
          <w:rFonts w:hint="eastAsia"/>
        </w:rPr>
        <w:t xml:space="preserve">GB/T 14294 </w:t>
      </w:r>
      <w:r>
        <w:rPr>
          <w:rFonts w:hint="eastAsia"/>
        </w:rPr>
        <w:t>组合式空调机组</w:t>
      </w:r>
    </w:p>
    <w:p w14:paraId="5C80D4F6" w14:textId="77777777" w:rsidR="00FC5F0B" w:rsidRDefault="00D40C76">
      <w:pPr>
        <w:ind w:leftChars="202" w:left="485" w:firstLine="2"/>
      </w:pPr>
      <w:r>
        <w:rPr>
          <w:rFonts w:hint="eastAsia"/>
        </w:rPr>
        <w:t xml:space="preserve">GB 17790 </w:t>
      </w:r>
      <w:r>
        <w:rPr>
          <w:rFonts w:hint="eastAsia"/>
        </w:rPr>
        <w:t>家用和类似用途空调器安装规范</w:t>
      </w:r>
    </w:p>
    <w:p w14:paraId="5576D295" w14:textId="77777777" w:rsidR="00FC5F0B" w:rsidRDefault="00D40C76">
      <w:pPr>
        <w:ind w:leftChars="202" w:left="485" w:firstLine="2"/>
      </w:pPr>
      <w:r>
        <w:rPr>
          <w:rFonts w:hint="eastAsia"/>
        </w:rPr>
        <w:t xml:space="preserve">GB/T 18049 </w:t>
      </w:r>
      <w:r>
        <w:rPr>
          <w:rFonts w:hint="eastAsia"/>
        </w:rPr>
        <w:t>热环境的人类工效学</w:t>
      </w:r>
      <w:r>
        <w:rPr>
          <w:rFonts w:hint="eastAsia"/>
        </w:rPr>
        <w:t xml:space="preserve"> </w:t>
      </w:r>
      <w:r>
        <w:rPr>
          <w:rFonts w:hint="eastAsia"/>
        </w:rPr>
        <w:t>通过计算</w:t>
      </w:r>
      <w:r>
        <w:rPr>
          <w:rFonts w:hint="eastAsia"/>
        </w:rPr>
        <w:t>PMV</w:t>
      </w:r>
      <w:r>
        <w:rPr>
          <w:rFonts w:hint="eastAsia"/>
        </w:rPr>
        <w:t>和</w:t>
      </w:r>
      <w:r>
        <w:rPr>
          <w:rFonts w:hint="eastAsia"/>
        </w:rPr>
        <w:t>PPD</w:t>
      </w:r>
      <w:r>
        <w:rPr>
          <w:rFonts w:hint="eastAsia"/>
        </w:rPr>
        <w:t>指数与局部热舒适准则对热舒适进行分析测定与解释</w:t>
      </w:r>
    </w:p>
    <w:p w14:paraId="4A798993" w14:textId="77777777" w:rsidR="00FC5F0B" w:rsidRDefault="00D40C76">
      <w:pPr>
        <w:ind w:leftChars="202" w:left="485" w:firstLine="2"/>
      </w:pPr>
      <w:r>
        <w:rPr>
          <w:rFonts w:hint="eastAsia"/>
        </w:rPr>
        <w:t xml:space="preserve">GB/T 18517 </w:t>
      </w:r>
      <w:r>
        <w:rPr>
          <w:rFonts w:hint="eastAsia"/>
        </w:rPr>
        <w:t>制冷术语</w:t>
      </w:r>
    </w:p>
    <w:p w14:paraId="339FB860" w14:textId="77777777" w:rsidR="00FC5F0B" w:rsidRDefault="00D40C76">
      <w:pPr>
        <w:ind w:leftChars="202" w:left="485" w:firstLine="2"/>
      </w:pPr>
      <w:r>
        <w:rPr>
          <w:rFonts w:hint="eastAsia"/>
        </w:rPr>
        <w:t xml:space="preserve">GB 19576 </w:t>
      </w:r>
      <w:r>
        <w:rPr>
          <w:rFonts w:hint="eastAsia"/>
        </w:rPr>
        <w:t>单元式空气调节机能效限定值及能源效率等级</w:t>
      </w:r>
    </w:p>
    <w:p w14:paraId="11710AE7" w14:textId="77777777" w:rsidR="00FC5F0B" w:rsidRDefault="00D40C76">
      <w:pPr>
        <w:ind w:leftChars="202" w:left="485" w:firstLine="2"/>
      </w:pPr>
      <w:r>
        <w:rPr>
          <w:rFonts w:hint="eastAsia"/>
        </w:rPr>
        <w:t xml:space="preserve">GB 19577 </w:t>
      </w:r>
      <w:r>
        <w:rPr>
          <w:rFonts w:hint="eastAsia"/>
        </w:rPr>
        <w:t>热泵和冷水机组能效限定值及能效等级</w:t>
      </w:r>
    </w:p>
    <w:p w14:paraId="38BBF318" w14:textId="77777777" w:rsidR="00FC5F0B" w:rsidRDefault="00D40C76">
      <w:pPr>
        <w:ind w:leftChars="202" w:left="485" w:firstLine="2"/>
      </w:pPr>
      <w:r>
        <w:rPr>
          <w:rFonts w:hint="eastAsia"/>
        </w:rPr>
        <w:t xml:space="preserve">GB 21454 </w:t>
      </w:r>
      <w:r>
        <w:rPr>
          <w:rFonts w:hint="eastAsia"/>
        </w:rPr>
        <w:t>多联式空调（热泵）机组能效限定值及能源效率等级</w:t>
      </w:r>
    </w:p>
    <w:p w14:paraId="1D69BBE2" w14:textId="77777777" w:rsidR="00FC5F0B" w:rsidRDefault="00D40C76">
      <w:pPr>
        <w:ind w:leftChars="202" w:left="485" w:firstLine="2"/>
      </w:pPr>
      <w:r>
        <w:rPr>
          <w:rFonts w:hint="eastAsia"/>
        </w:rPr>
        <w:t>GB/T 27941</w:t>
      </w:r>
      <w:r>
        <w:rPr>
          <w:rFonts w:hint="eastAsia"/>
        </w:rPr>
        <w:t>多联式空调（热泵）机组应用设计与安装要求</w:t>
      </w:r>
    </w:p>
    <w:p w14:paraId="7C59909C" w14:textId="77777777" w:rsidR="00FC5F0B" w:rsidRDefault="00D40C76">
      <w:pPr>
        <w:ind w:leftChars="202" w:left="485" w:firstLine="2"/>
      </w:pPr>
      <w:r>
        <w:rPr>
          <w:rFonts w:hint="eastAsia"/>
        </w:rPr>
        <w:t xml:space="preserve">GB/T 36608.2 </w:t>
      </w:r>
      <w:r>
        <w:rPr>
          <w:rFonts w:hint="eastAsia"/>
        </w:rPr>
        <w:t>家用电器的人类工效学技术要求与测评</w:t>
      </w:r>
      <w:r>
        <w:rPr>
          <w:rFonts w:hint="eastAsia"/>
        </w:rPr>
        <w:t xml:space="preserve"> </w:t>
      </w:r>
      <w:r>
        <w:rPr>
          <w:rFonts w:hint="eastAsia"/>
        </w:rPr>
        <w:t>第</w:t>
      </w:r>
      <w:r>
        <w:rPr>
          <w:rFonts w:hint="eastAsia"/>
        </w:rPr>
        <w:t>2</w:t>
      </w:r>
      <w:r>
        <w:rPr>
          <w:rFonts w:hint="eastAsia"/>
        </w:rPr>
        <w:t>部分：空调器</w:t>
      </w:r>
    </w:p>
    <w:p w14:paraId="130DA3C4" w14:textId="77777777" w:rsidR="00FC5F0B" w:rsidRDefault="00D40C76">
      <w:pPr>
        <w:ind w:leftChars="202" w:left="485" w:firstLine="2"/>
      </w:pPr>
      <w:r>
        <w:rPr>
          <w:rFonts w:hint="eastAsia"/>
        </w:rPr>
        <w:t xml:space="preserve">GB 50019 </w:t>
      </w:r>
      <w:r>
        <w:rPr>
          <w:rFonts w:hint="eastAsia"/>
        </w:rPr>
        <w:t>采暖通风与空气调节设计规范</w:t>
      </w:r>
    </w:p>
    <w:p w14:paraId="0D5049AF" w14:textId="77777777" w:rsidR="00FC5F0B" w:rsidRDefault="00D40C76">
      <w:pPr>
        <w:ind w:leftChars="202" w:left="485" w:firstLine="2"/>
      </w:pPr>
      <w:r>
        <w:rPr>
          <w:rFonts w:hint="eastAsia"/>
        </w:rPr>
        <w:t xml:space="preserve">GB 50126 </w:t>
      </w:r>
      <w:r>
        <w:rPr>
          <w:rFonts w:hint="eastAsia"/>
        </w:rPr>
        <w:t>工业设备及管道绝热工程施工规范</w:t>
      </w:r>
    </w:p>
    <w:p w14:paraId="5C2769E2" w14:textId="77777777" w:rsidR="00FC5F0B" w:rsidRDefault="00D40C76">
      <w:pPr>
        <w:ind w:leftChars="202" w:left="485" w:firstLine="2"/>
      </w:pPr>
      <w:r>
        <w:rPr>
          <w:rFonts w:hint="eastAsia"/>
        </w:rPr>
        <w:t xml:space="preserve">GB 50243 </w:t>
      </w:r>
      <w:r>
        <w:rPr>
          <w:rFonts w:hint="eastAsia"/>
        </w:rPr>
        <w:t>通风与空调工程施工质量验收规范</w:t>
      </w:r>
    </w:p>
    <w:p w14:paraId="6F15DC7D" w14:textId="77777777" w:rsidR="00FC5F0B" w:rsidRDefault="00D40C76">
      <w:pPr>
        <w:ind w:leftChars="202" w:left="485" w:firstLine="2"/>
      </w:pPr>
      <w:r>
        <w:rPr>
          <w:rFonts w:hint="eastAsia"/>
        </w:rPr>
        <w:t xml:space="preserve">GB 50242 </w:t>
      </w:r>
      <w:r>
        <w:rPr>
          <w:rFonts w:hint="eastAsia"/>
        </w:rPr>
        <w:t>建筑给水排水及采暖工程施工质量验收规范</w:t>
      </w:r>
    </w:p>
    <w:p w14:paraId="34B89C00" w14:textId="77777777" w:rsidR="00FC5F0B" w:rsidRDefault="00D40C76">
      <w:pPr>
        <w:ind w:leftChars="202" w:left="485" w:firstLine="2"/>
      </w:pPr>
      <w:r>
        <w:rPr>
          <w:rFonts w:hint="eastAsia"/>
        </w:rPr>
        <w:t xml:space="preserve">GB 50303 </w:t>
      </w:r>
      <w:r>
        <w:rPr>
          <w:rFonts w:hint="eastAsia"/>
        </w:rPr>
        <w:t>建筑电气工程施工质量验收规范</w:t>
      </w:r>
    </w:p>
    <w:p w14:paraId="294577C1" w14:textId="77777777" w:rsidR="00FC5F0B" w:rsidRDefault="00D40C76">
      <w:pPr>
        <w:ind w:leftChars="202" w:left="485" w:firstLine="2"/>
      </w:pPr>
      <w:r>
        <w:rPr>
          <w:rFonts w:hint="eastAsia"/>
        </w:rPr>
        <w:t xml:space="preserve">GB 55010 </w:t>
      </w:r>
      <w:r>
        <w:rPr>
          <w:rFonts w:hint="eastAsia"/>
        </w:rPr>
        <w:t>供热工程项目规范</w:t>
      </w:r>
    </w:p>
    <w:p w14:paraId="690FF317" w14:textId="77777777" w:rsidR="00FC5F0B" w:rsidRDefault="00D40C76">
      <w:pPr>
        <w:ind w:leftChars="202" w:left="485" w:firstLine="2"/>
      </w:pPr>
      <w:r>
        <w:rPr>
          <w:rFonts w:hint="eastAsia"/>
        </w:rPr>
        <w:t xml:space="preserve">CJJ/T 34-2022 </w:t>
      </w:r>
      <w:r>
        <w:rPr>
          <w:rFonts w:hint="eastAsia"/>
        </w:rPr>
        <w:t>城镇供热管网设计标准</w:t>
      </w:r>
    </w:p>
    <w:p w14:paraId="23ED9A3D" w14:textId="77777777" w:rsidR="00FC5F0B" w:rsidRDefault="00D40C76">
      <w:pPr>
        <w:ind w:leftChars="202" w:left="485" w:firstLine="2"/>
      </w:pPr>
      <w:r>
        <w:rPr>
          <w:rFonts w:hint="eastAsia"/>
        </w:rPr>
        <w:t xml:space="preserve">JGJ 174-2010 </w:t>
      </w:r>
      <w:r>
        <w:rPr>
          <w:rFonts w:hint="eastAsia"/>
        </w:rPr>
        <w:t>多联机空调系统工程技术规程标准</w:t>
      </w:r>
    </w:p>
    <w:p w14:paraId="6D42EAAD" w14:textId="77777777" w:rsidR="00FC5F0B" w:rsidRDefault="00D40C76">
      <w:pPr>
        <w:ind w:leftChars="202" w:left="485" w:firstLine="2"/>
      </w:pPr>
      <w:r>
        <w:rPr>
          <w:rFonts w:hint="eastAsia"/>
        </w:rPr>
        <w:t xml:space="preserve">JG/T 260 </w:t>
      </w:r>
      <w:r>
        <w:rPr>
          <w:rFonts w:hint="eastAsia"/>
        </w:rPr>
        <w:t>采暖通风与空气调节工程检测技术规程</w:t>
      </w:r>
    </w:p>
    <w:p w14:paraId="3B31EADB" w14:textId="77777777" w:rsidR="00FC5F0B" w:rsidRDefault="00D40C76">
      <w:pPr>
        <w:ind w:leftChars="202" w:left="485" w:firstLine="2"/>
      </w:pPr>
      <w:r>
        <w:rPr>
          <w:rFonts w:hint="eastAsia"/>
        </w:rPr>
        <w:t xml:space="preserve">JB/T 7249 </w:t>
      </w:r>
      <w:r>
        <w:rPr>
          <w:rFonts w:hint="eastAsia"/>
        </w:rPr>
        <w:t>制冷设备</w:t>
      </w:r>
      <w:r>
        <w:rPr>
          <w:rFonts w:hint="eastAsia"/>
        </w:rPr>
        <w:t xml:space="preserve"> </w:t>
      </w:r>
      <w:r>
        <w:rPr>
          <w:rFonts w:hint="eastAsia"/>
        </w:rPr>
        <w:t>术语</w:t>
      </w:r>
    </w:p>
    <w:p w14:paraId="050B9EB7" w14:textId="77777777" w:rsidR="00FC5F0B" w:rsidRDefault="00FC5F0B"/>
    <w:p w14:paraId="29D48D13" w14:textId="77777777" w:rsidR="00FC5F0B" w:rsidRDefault="00D40C76">
      <w:pPr>
        <w:ind w:firstLineChars="1200" w:firstLine="2880"/>
        <w:jc w:val="right"/>
      </w:pPr>
      <w:bookmarkStart w:id="75" w:name="_Toc20678"/>
      <w:bookmarkStart w:id="76" w:name="_Toc24442"/>
      <w:r>
        <w:t>《</w:t>
      </w:r>
      <w:r>
        <w:rPr>
          <w:rFonts w:hint="eastAsia"/>
        </w:rPr>
        <w:t>对流</w:t>
      </w:r>
      <w:r>
        <w:rPr>
          <w:rFonts w:hint="eastAsia"/>
        </w:rPr>
        <w:t>-</w:t>
      </w:r>
      <w:r>
        <w:rPr>
          <w:rFonts w:hint="eastAsia"/>
        </w:rPr>
        <w:t>辐射耦合末端装置工程技术规程</w:t>
      </w:r>
      <w:r>
        <w:t>》编制组</w:t>
      </w:r>
      <w:bookmarkEnd w:id="75"/>
      <w:bookmarkEnd w:id="76"/>
    </w:p>
    <w:p w14:paraId="5A34ED63" w14:textId="77777777" w:rsidR="00FC5F0B" w:rsidRDefault="00D40C76">
      <w:pPr>
        <w:pStyle w:val="afb"/>
        <w:ind w:leftChars="200" w:left="6240" w:hangingChars="2400" w:hanging="5760"/>
        <w:rPr>
          <w:rFonts w:hint="eastAsia"/>
        </w:rPr>
      </w:pPr>
      <w:r>
        <w:t xml:space="preserve">                  </w:t>
      </w:r>
      <w:r>
        <w:rPr>
          <w:rFonts w:hint="eastAsia"/>
        </w:rPr>
        <w:t xml:space="preserve">                      </w:t>
      </w:r>
      <w:r>
        <w:t xml:space="preserve">  </w:t>
      </w:r>
      <w:r>
        <w:rPr>
          <w:rFonts w:hint="eastAsia"/>
        </w:rPr>
        <w:t xml:space="preserve">                       </w:t>
      </w:r>
      <w:r>
        <w:t>202</w:t>
      </w:r>
      <w:r>
        <w:rPr>
          <w:rFonts w:hint="eastAsia"/>
        </w:rPr>
        <w:t>4</w:t>
      </w:r>
      <w:r>
        <w:t>年10月</w:t>
      </w:r>
    </w:p>
    <w:p w14:paraId="3B83E6DA" w14:textId="77777777" w:rsidR="00FC5F0B" w:rsidRDefault="00FC5F0B">
      <w:pPr>
        <w:tabs>
          <w:tab w:val="left" w:pos="7052"/>
        </w:tabs>
      </w:pPr>
    </w:p>
    <w:sectPr w:rsidR="00FC5F0B">
      <w:headerReference w:type="default" r:id="rId18"/>
      <w:footerReference w:type="default" r:id="rId19"/>
      <w:pgSz w:w="11907" w:h="16840"/>
      <w:pgMar w:top="1440" w:right="1797" w:bottom="1440" w:left="1797" w:header="851"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96F7" w14:textId="77777777" w:rsidR="00FC5F0B" w:rsidRDefault="00D40C76">
      <w:pPr>
        <w:spacing w:line="240" w:lineRule="auto"/>
      </w:pPr>
      <w:r>
        <w:separator/>
      </w:r>
    </w:p>
  </w:endnote>
  <w:endnote w:type="continuationSeparator" w:id="0">
    <w:p w14:paraId="3CAD8BCD" w14:textId="77777777" w:rsidR="00FC5F0B" w:rsidRDefault="00D40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0D74" w14:textId="77777777" w:rsidR="00FC5F0B" w:rsidRDefault="00FC5F0B">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919576"/>
    </w:sdtPr>
    <w:sdtEndPr/>
    <w:sdtContent>
      <w:p w14:paraId="40F42506" w14:textId="77777777" w:rsidR="00FC5F0B" w:rsidRDefault="00D40C76">
        <w:pPr>
          <w:pStyle w:val="ab"/>
          <w:jc w:val="center"/>
        </w:pPr>
        <w:r>
          <w:fldChar w:fldCharType="begin"/>
        </w:r>
        <w:r>
          <w:instrText>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79369"/>
    </w:sdtPr>
    <w:sdtEndPr/>
    <w:sdtContent>
      <w:p w14:paraId="698E181B" w14:textId="77777777" w:rsidR="00FC5F0B" w:rsidRDefault="00D40C76">
        <w:pPr>
          <w:pStyle w:val="ab"/>
          <w:jc w:val="center"/>
        </w:pPr>
        <w:r>
          <w:fldChar w:fldCharType="begin"/>
        </w:r>
        <w:r>
          <w:instrText>PAGE   \* MERGEFORMAT</w:instrText>
        </w:r>
        <w:r>
          <w:fldChar w:fldCharType="separate"/>
        </w:r>
        <w:r>
          <w:rPr>
            <w:lang w:val="zh-CN"/>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6F8F" w14:textId="77777777" w:rsidR="00FC5F0B" w:rsidRDefault="00D40C76">
      <w:r>
        <w:separator/>
      </w:r>
    </w:p>
  </w:footnote>
  <w:footnote w:type="continuationSeparator" w:id="0">
    <w:p w14:paraId="10F18570" w14:textId="77777777" w:rsidR="00FC5F0B" w:rsidRDefault="00D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A5A2" w14:textId="77777777" w:rsidR="00FC5F0B" w:rsidRDefault="00FC5F0B"/>
  <w:p w14:paraId="539D301C" w14:textId="77777777" w:rsidR="00FC5F0B" w:rsidRDefault="00FC5F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872A" w14:textId="77777777" w:rsidR="00FC5F0B" w:rsidRDefault="00D40C76">
    <w:pPr>
      <w:pStyle w:val="ad"/>
      <w:jc w:val="right"/>
    </w:pPr>
    <w:r>
      <w:rPr>
        <w:rFonts w:hint="eastAsia"/>
      </w:rPr>
      <w:t>T/CRAAS-XXX-2022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5D65" w14:textId="77777777" w:rsidR="00FC5F0B" w:rsidRDefault="00FC5F0B">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hNDY4OTU5NzdjMzQxZjNhYzA3ZjA3ZWQwYTAzMGYifQ=="/>
  </w:docVars>
  <w:rsids>
    <w:rsidRoot w:val="00153A2D"/>
    <w:rsid w:val="00000F88"/>
    <w:rsid w:val="0000108B"/>
    <w:rsid w:val="000019C0"/>
    <w:rsid w:val="00002C25"/>
    <w:rsid w:val="00002C6C"/>
    <w:rsid w:val="000038C2"/>
    <w:rsid w:val="00003E92"/>
    <w:rsid w:val="00004FC6"/>
    <w:rsid w:val="00006167"/>
    <w:rsid w:val="00006257"/>
    <w:rsid w:val="00006B7B"/>
    <w:rsid w:val="00006C1C"/>
    <w:rsid w:val="00006E21"/>
    <w:rsid w:val="00007F91"/>
    <w:rsid w:val="00011B46"/>
    <w:rsid w:val="0001222C"/>
    <w:rsid w:val="0001258D"/>
    <w:rsid w:val="000125C6"/>
    <w:rsid w:val="0001320B"/>
    <w:rsid w:val="00013374"/>
    <w:rsid w:val="000134BF"/>
    <w:rsid w:val="00015093"/>
    <w:rsid w:val="00016CD6"/>
    <w:rsid w:val="000176FA"/>
    <w:rsid w:val="0002007F"/>
    <w:rsid w:val="0002064D"/>
    <w:rsid w:val="00021072"/>
    <w:rsid w:val="000212A1"/>
    <w:rsid w:val="00021329"/>
    <w:rsid w:val="0002139B"/>
    <w:rsid w:val="00021C56"/>
    <w:rsid w:val="00022486"/>
    <w:rsid w:val="00022D5F"/>
    <w:rsid w:val="00023A03"/>
    <w:rsid w:val="00024A19"/>
    <w:rsid w:val="00024CF0"/>
    <w:rsid w:val="00025007"/>
    <w:rsid w:val="000269C2"/>
    <w:rsid w:val="00026E1F"/>
    <w:rsid w:val="0002773D"/>
    <w:rsid w:val="000279D2"/>
    <w:rsid w:val="00027AB0"/>
    <w:rsid w:val="00027D97"/>
    <w:rsid w:val="00027D98"/>
    <w:rsid w:val="00030138"/>
    <w:rsid w:val="00030BC5"/>
    <w:rsid w:val="00031BF3"/>
    <w:rsid w:val="00034619"/>
    <w:rsid w:val="000353E6"/>
    <w:rsid w:val="000369FA"/>
    <w:rsid w:val="000375C4"/>
    <w:rsid w:val="0003795E"/>
    <w:rsid w:val="00037B6D"/>
    <w:rsid w:val="000412AB"/>
    <w:rsid w:val="00041430"/>
    <w:rsid w:val="00041D6E"/>
    <w:rsid w:val="000420E4"/>
    <w:rsid w:val="000424C3"/>
    <w:rsid w:val="000429FA"/>
    <w:rsid w:val="00042DC7"/>
    <w:rsid w:val="000439C3"/>
    <w:rsid w:val="00044499"/>
    <w:rsid w:val="00045534"/>
    <w:rsid w:val="00047043"/>
    <w:rsid w:val="000471F0"/>
    <w:rsid w:val="00047471"/>
    <w:rsid w:val="00047EFD"/>
    <w:rsid w:val="000506FB"/>
    <w:rsid w:val="000511FA"/>
    <w:rsid w:val="00051899"/>
    <w:rsid w:val="0005199B"/>
    <w:rsid w:val="000519AE"/>
    <w:rsid w:val="00052133"/>
    <w:rsid w:val="00052231"/>
    <w:rsid w:val="000535AC"/>
    <w:rsid w:val="00054F7E"/>
    <w:rsid w:val="000553EC"/>
    <w:rsid w:val="00055623"/>
    <w:rsid w:val="000557BA"/>
    <w:rsid w:val="00056E97"/>
    <w:rsid w:val="00056FEC"/>
    <w:rsid w:val="00057D88"/>
    <w:rsid w:val="00060181"/>
    <w:rsid w:val="00060886"/>
    <w:rsid w:val="00060ED9"/>
    <w:rsid w:val="0006173B"/>
    <w:rsid w:val="00061939"/>
    <w:rsid w:val="00062A82"/>
    <w:rsid w:val="00062D16"/>
    <w:rsid w:val="0006336F"/>
    <w:rsid w:val="0006344D"/>
    <w:rsid w:val="000634CB"/>
    <w:rsid w:val="00063655"/>
    <w:rsid w:val="00063D33"/>
    <w:rsid w:val="0006401B"/>
    <w:rsid w:val="000647CB"/>
    <w:rsid w:val="00065A26"/>
    <w:rsid w:val="00065CB6"/>
    <w:rsid w:val="00065EBB"/>
    <w:rsid w:val="00065F56"/>
    <w:rsid w:val="000664A4"/>
    <w:rsid w:val="000672D3"/>
    <w:rsid w:val="00067562"/>
    <w:rsid w:val="00067C4C"/>
    <w:rsid w:val="00070F05"/>
    <w:rsid w:val="000717B0"/>
    <w:rsid w:val="0007199A"/>
    <w:rsid w:val="00071CEA"/>
    <w:rsid w:val="000722A4"/>
    <w:rsid w:val="00072307"/>
    <w:rsid w:val="00072559"/>
    <w:rsid w:val="00072F53"/>
    <w:rsid w:val="000731A8"/>
    <w:rsid w:val="000736D2"/>
    <w:rsid w:val="00073866"/>
    <w:rsid w:val="00073CAC"/>
    <w:rsid w:val="000748CB"/>
    <w:rsid w:val="00074C62"/>
    <w:rsid w:val="000752E9"/>
    <w:rsid w:val="0007564A"/>
    <w:rsid w:val="00075CE2"/>
    <w:rsid w:val="00075CFA"/>
    <w:rsid w:val="00076DBD"/>
    <w:rsid w:val="00077AED"/>
    <w:rsid w:val="00077D01"/>
    <w:rsid w:val="000804A7"/>
    <w:rsid w:val="00080501"/>
    <w:rsid w:val="0008056B"/>
    <w:rsid w:val="0008082C"/>
    <w:rsid w:val="000812F4"/>
    <w:rsid w:val="000814B4"/>
    <w:rsid w:val="0008265E"/>
    <w:rsid w:val="0008274B"/>
    <w:rsid w:val="000829B1"/>
    <w:rsid w:val="00082F43"/>
    <w:rsid w:val="000837C8"/>
    <w:rsid w:val="00083C7B"/>
    <w:rsid w:val="00083F3C"/>
    <w:rsid w:val="0008406F"/>
    <w:rsid w:val="00084641"/>
    <w:rsid w:val="0008469D"/>
    <w:rsid w:val="00085268"/>
    <w:rsid w:val="00085AF1"/>
    <w:rsid w:val="00085BF0"/>
    <w:rsid w:val="0008613A"/>
    <w:rsid w:val="00091366"/>
    <w:rsid w:val="00091372"/>
    <w:rsid w:val="0009191D"/>
    <w:rsid w:val="00091ADF"/>
    <w:rsid w:val="00091D08"/>
    <w:rsid w:val="00091D7E"/>
    <w:rsid w:val="00092D9D"/>
    <w:rsid w:val="00093AFE"/>
    <w:rsid w:val="00094168"/>
    <w:rsid w:val="0009434F"/>
    <w:rsid w:val="00094450"/>
    <w:rsid w:val="00094E31"/>
    <w:rsid w:val="000950E7"/>
    <w:rsid w:val="00095571"/>
    <w:rsid w:val="00095CBD"/>
    <w:rsid w:val="000969C6"/>
    <w:rsid w:val="00096A7F"/>
    <w:rsid w:val="000977B2"/>
    <w:rsid w:val="00097894"/>
    <w:rsid w:val="00097DCD"/>
    <w:rsid w:val="000A0689"/>
    <w:rsid w:val="000A0A8A"/>
    <w:rsid w:val="000A21FF"/>
    <w:rsid w:val="000A323E"/>
    <w:rsid w:val="000A47FC"/>
    <w:rsid w:val="000A5BBA"/>
    <w:rsid w:val="000A624A"/>
    <w:rsid w:val="000A688C"/>
    <w:rsid w:val="000A7D32"/>
    <w:rsid w:val="000B0368"/>
    <w:rsid w:val="000B06F4"/>
    <w:rsid w:val="000B0893"/>
    <w:rsid w:val="000B1036"/>
    <w:rsid w:val="000B1D14"/>
    <w:rsid w:val="000B2029"/>
    <w:rsid w:val="000B2AC6"/>
    <w:rsid w:val="000B2D2C"/>
    <w:rsid w:val="000B3118"/>
    <w:rsid w:val="000B319F"/>
    <w:rsid w:val="000B38E2"/>
    <w:rsid w:val="000B4893"/>
    <w:rsid w:val="000B4D25"/>
    <w:rsid w:val="000B4E88"/>
    <w:rsid w:val="000B51A0"/>
    <w:rsid w:val="000B525E"/>
    <w:rsid w:val="000B54EF"/>
    <w:rsid w:val="000B5C32"/>
    <w:rsid w:val="000B5E56"/>
    <w:rsid w:val="000B5F6F"/>
    <w:rsid w:val="000B6456"/>
    <w:rsid w:val="000B6A03"/>
    <w:rsid w:val="000B6AE9"/>
    <w:rsid w:val="000B6D39"/>
    <w:rsid w:val="000C1408"/>
    <w:rsid w:val="000C20FD"/>
    <w:rsid w:val="000C3F71"/>
    <w:rsid w:val="000C4BE9"/>
    <w:rsid w:val="000C4E33"/>
    <w:rsid w:val="000C5119"/>
    <w:rsid w:val="000C57F8"/>
    <w:rsid w:val="000C61E3"/>
    <w:rsid w:val="000C6357"/>
    <w:rsid w:val="000C68A7"/>
    <w:rsid w:val="000C6A3F"/>
    <w:rsid w:val="000C6E4F"/>
    <w:rsid w:val="000C7598"/>
    <w:rsid w:val="000C7A25"/>
    <w:rsid w:val="000C7A79"/>
    <w:rsid w:val="000D04D1"/>
    <w:rsid w:val="000D1021"/>
    <w:rsid w:val="000D1AD2"/>
    <w:rsid w:val="000D1E7A"/>
    <w:rsid w:val="000D1ECB"/>
    <w:rsid w:val="000D3C8D"/>
    <w:rsid w:val="000D4048"/>
    <w:rsid w:val="000D478B"/>
    <w:rsid w:val="000D4984"/>
    <w:rsid w:val="000D4A77"/>
    <w:rsid w:val="000D5276"/>
    <w:rsid w:val="000D5426"/>
    <w:rsid w:val="000D54BA"/>
    <w:rsid w:val="000D6167"/>
    <w:rsid w:val="000D65C6"/>
    <w:rsid w:val="000D6E62"/>
    <w:rsid w:val="000D76CD"/>
    <w:rsid w:val="000D79B8"/>
    <w:rsid w:val="000D7D84"/>
    <w:rsid w:val="000E002C"/>
    <w:rsid w:val="000E0FB0"/>
    <w:rsid w:val="000E163D"/>
    <w:rsid w:val="000E1F33"/>
    <w:rsid w:val="000E21EE"/>
    <w:rsid w:val="000E32AB"/>
    <w:rsid w:val="000E3C70"/>
    <w:rsid w:val="000E3EEB"/>
    <w:rsid w:val="000E4D80"/>
    <w:rsid w:val="000E55FD"/>
    <w:rsid w:val="000E5982"/>
    <w:rsid w:val="000E5C45"/>
    <w:rsid w:val="000E60F9"/>
    <w:rsid w:val="000E6463"/>
    <w:rsid w:val="000E697B"/>
    <w:rsid w:val="000E6C2A"/>
    <w:rsid w:val="000E6DF1"/>
    <w:rsid w:val="000E6E4D"/>
    <w:rsid w:val="000E7459"/>
    <w:rsid w:val="000E78C5"/>
    <w:rsid w:val="000E78D0"/>
    <w:rsid w:val="000F0F1D"/>
    <w:rsid w:val="000F1C17"/>
    <w:rsid w:val="000F3256"/>
    <w:rsid w:val="000F348C"/>
    <w:rsid w:val="000F38EA"/>
    <w:rsid w:val="000F3A58"/>
    <w:rsid w:val="000F42D5"/>
    <w:rsid w:val="000F44DE"/>
    <w:rsid w:val="000F4C53"/>
    <w:rsid w:val="000F597C"/>
    <w:rsid w:val="000F5B53"/>
    <w:rsid w:val="000F63A0"/>
    <w:rsid w:val="000F6E8A"/>
    <w:rsid w:val="000F6F11"/>
    <w:rsid w:val="000F71EC"/>
    <w:rsid w:val="000F737A"/>
    <w:rsid w:val="000F7402"/>
    <w:rsid w:val="000F7D17"/>
    <w:rsid w:val="001010FD"/>
    <w:rsid w:val="001014FD"/>
    <w:rsid w:val="001016C8"/>
    <w:rsid w:val="001017DF"/>
    <w:rsid w:val="00101F79"/>
    <w:rsid w:val="001022CF"/>
    <w:rsid w:val="00102452"/>
    <w:rsid w:val="00102760"/>
    <w:rsid w:val="0010292D"/>
    <w:rsid w:val="00102A05"/>
    <w:rsid w:val="00102A86"/>
    <w:rsid w:val="00102B17"/>
    <w:rsid w:val="00102BD8"/>
    <w:rsid w:val="00102C33"/>
    <w:rsid w:val="00102DD8"/>
    <w:rsid w:val="00103132"/>
    <w:rsid w:val="00103241"/>
    <w:rsid w:val="0010391E"/>
    <w:rsid w:val="00104DE7"/>
    <w:rsid w:val="00104F68"/>
    <w:rsid w:val="001051C9"/>
    <w:rsid w:val="00105E77"/>
    <w:rsid w:val="00105FB2"/>
    <w:rsid w:val="0010607A"/>
    <w:rsid w:val="00106493"/>
    <w:rsid w:val="001067E8"/>
    <w:rsid w:val="00107523"/>
    <w:rsid w:val="00107AB6"/>
    <w:rsid w:val="00107FEC"/>
    <w:rsid w:val="00110127"/>
    <w:rsid w:val="001108F1"/>
    <w:rsid w:val="00110E4E"/>
    <w:rsid w:val="00111099"/>
    <w:rsid w:val="0011139F"/>
    <w:rsid w:val="00111DE1"/>
    <w:rsid w:val="00112690"/>
    <w:rsid w:val="00112D3D"/>
    <w:rsid w:val="0011684B"/>
    <w:rsid w:val="001168D4"/>
    <w:rsid w:val="001171B9"/>
    <w:rsid w:val="00120725"/>
    <w:rsid w:val="00120876"/>
    <w:rsid w:val="00121BA0"/>
    <w:rsid w:val="00121F1D"/>
    <w:rsid w:val="00122732"/>
    <w:rsid w:val="001229C9"/>
    <w:rsid w:val="00123A99"/>
    <w:rsid w:val="001247E9"/>
    <w:rsid w:val="001248B1"/>
    <w:rsid w:val="00124AB5"/>
    <w:rsid w:val="0012525A"/>
    <w:rsid w:val="001258E2"/>
    <w:rsid w:val="00125A3E"/>
    <w:rsid w:val="00125D2D"/>
    <w:rsid w:val="00125DB3"/>
    <w:rsid w:val="00126941"/>
    <w:rsid w:val="001269A0"/>
    <w:rsid w:val="00126B31"/>
    <w:rsid w:val="00126F33"/>
    <w:rsid w:val="00127019"/>
    <w:rsid w:val="00127078"/>
    <w:rsid w:val="001277FD"/>
    <w:rsid w:val="001308E0"/>
    <w:rsid w:val="00130BD4"/>
    <w:rsid w:val="00130C96"/>
    <w:rsid w:val="00131235"/>
    <w:rsid w:val="00131B2A"/>
    <w:rsid w:val="0013260D"/>
    <w:rsid w:val="00132A03"/>
    <w:rsid w:val="00132E2F"/>
    <w:rsid w:val="00132E79"/>
    <w:rsid w:val="00133566"/>
    <w:rsid w:val="0013393F"/>
    <w:rsid w:val="00133988"/>
    <w:rsid w:val="001340AB"/>
    <w:rsid w:val="00134759"/>
    <w:rsid w:val="00134A39"/>
    <w:rsid w:val="00134A86"/>
    <w:rsid w:val="00134B79"/>
    <w:rsid w:val="00134E32"/>
    <w:rsid w:val="00134FD4"/>
    <w:rsid w:val="00135A77"/>
    <w:rsid w:val="00136237"/>
    <w:rsid w:val="00136B69"/>
    <w:rsid w:val="00136D14"/>
    <w:rsid w:val="00137040"/>
    <w:rsid w:val="001375BA"/>
    <w:rsid w:val="00141A33"/>
    <w:rsid w:val="0014270E"/>
    <w:rsid w:val="00142C7B"/>
    <w:rsid w:val="001441A7"/>
    <w:rsid w:val="00144828"/>
    <w:rsid w:val="001448B9"/>
    <w:rsid w:val="00144A88"/>
    <w:rsid w:val="001451D4"/>
    <w:rsid w:val="00145F54"/>
    <w:rsid w:val="00146096"/>
    <w:rsid w:val="00146565"/>
    <w:rsid w:val="00146EAD"/>
    <w:rsid w:val="00147F91"/>
    <w:rsid w:val="001507D1"/>
    <w:rsid w:val="00150E7E"/>
    <w:rsid w:val="001511E7"/>
    <w:rsid w:val="001513FF"/>
    <w:rsid w:val="00151D57"/>
    <w:rsid w:val="001520C3"/>
    <w:rsid w:val="00152696"/>
    <w:rsid w:val="0015288D"/>
    <w:rsid w:val="00152C82"/>
    <w:rsid w:val="00152F04"/>
    <w:rsid w:val="00153A2D"/>
    <w:rsid w:val="00153B95"/>
    <w:rsid w:val="001545A1"/>
    <w:rsid w:val="00154C7B"/>
    <w:rsid w:val="00155546"/>
    <w:rsid w:val="0015576C"/>
    <w:rsid w:val="001569E4"/>
    <w:rsid w:val="00157D78"/>
    <w:rsid w:val="001601A9"/>
    <w:rsid w:val="0016058C"/>
    <w:rsid w:val="00160C04"/>
    <w:rsid w:val="00160CA9"/>
    <w:rsid w:val="00160DA7"/>
    <w:rsid w:val="00161298"/>
    <w:rsid w:val="00161E97"/>
    <w:rsid w:val="00162CFE"/>
    <w:rsid w:val="001635F4"/>
    <w:rsid w:val="001645AD"/>
    <w:rsid w:val="001653E5"/>
    <w:rsid w:val="00165951"/>
    <w:rsid w:val="00165ABC"/>
    <w:rsid w:val="00165F9E"/>
    <w:rsid w:val="0016738F"/>
    <w:rsid w:val="00170103"/>
    <w:rsid w:val="0017072F"/>
    <w:rsid w:val="001707FA"/>
    <w:rsid w:val="00171699"/>
    <w:rsid w:val="00172266"/>
    <w:rsid w:val="0017285F"/>
    <w:rsid w:val="00172B7B"/>
    <w:rsid w:val="00173ED4"/>
    <w:rsid w:val="0017457C"/>
    <w:rsid w:val="00174D37"/>
    <w:rsid w:val="001750D0"/>
    <w:rsid w:val="00175235"/>
    <w:rsid w:val="00175A76"/>
    <w:rsid w:val="0017653B"/>
    <w:rsid w:val="00176858"/>
    <w:rsid w:val="0017695C"/>
    <w:rsid w:val="00176EA8"/>
    <w:rsid w:val="00177E6F"/>
    <w:rsid w:val="00177EB0"/>
    <w:rsid w:val="00181071"/>
    <w:rsid w:val="0018111B"/>
    <w:rsid w:val="00181417"/>
    <w:rsid w:val="0018323C"/>
    <w:rsid w:val="001834F7"/>
    <w:rsid w:val="00183879"/>
    <w:rsid w:val="00183902"/>
    <w:rsid w:val="00183CB1"/>
    <w:rsid w:val="00184533"/>
    <w:rsid w:val="00184901"/>
    <w:rsid w:val="00185FCC"/>
    <w:rsid w:val="001865C6"/>
    <w:rsid w:val="001875B8"/>
    <w:rsid w:val="00187B4F"/>
    <w:rsid w:val="00190728"/>
    <w:rsid w:val="00190FFA"/>
    <w:rsid w:val="00192B86"/>
    <w:rsid w:val="0019313B"/>
    <w:rsid w:val="001933EB"/>
    <w:rsid w:val="00194C61"/>
    <w:rsid w:val="00195030"/>
    <w:rsid w:val="001952B2"/>
    <w:rsid w:val="00195ADB"/>
    <w:rsid w:val="00195B25"/>
    <w:rsid w:val="001964F9"/>
    <w:rsid w:val="00196527"/>
    <w:rsid w:val="00196A43"/>
    <w:rsid w:val="00196AF8"/>
    <w:rsid w:val="001970D0"/>
    <w:rsid w:val="001972E7"/>
    <w:rsid w:val="0019788F"/>
    <w:rsid w:val="00197DE3"/>
    <w:rsid w:val="001A0AD1"/>
    <w:rsid w:val="001A1317"/>
    <w:rsid w:val="001A1690"/>
    <w:rsid w:val="001A23B6"/>
    <w:rsid w:val="001A2797"/>
    <w:rsid w:val="001A2B32"/>
    <w:rsid w:val="001A2C4B"/>
    <w:rsid w:val="001A3E25"/>
    <w:rsid w:val="001A3ED6"/>
    <w:rsid w:val="001A49CD"/>
    <w:rsid w:val="001A4AC0"/>
    <w:rsid w:val="001A4CE2"/>
    <w:rsid w:val="001A508A"/>
    <w:rsid w:val="001A539F"/>
    <w:rsid w:val="001A5815"/>
    <w:rsid w:val="001A5BDC"/>
    <w:rsid w:val="001A6014"/>
    <w:rsid w:val="001A62B9"/>
    <w:rsid w:val="001A65C9"/>
    <w:rsid w:val="001A6F8B"/>
    <w:rsid w:val="001A740A"/>
    <w:rsid w:val="001A76B0"/>
    <w:rsid w:val="001A7CB5"/>
    <w:rsid w:val="001A7D7E"/>
    <w:rsid w:val="001B0B0A"/>
    <w:rsid w:val="001B0C76"/>
    <w:rsid w:val="001B16A2"/>
    <w:rsid w:val="001B1A8D"/>
    <w:rsid w:val="001B1CD7"/>
    <w:rsid w:val="001B20CD"/>
    <w:rsid w:val="001B2487"/>
    <w:rsid w:val="001B2AEE"/>
    <w:rsid w:val="001B428C"/>
    <w:rsid w:val="001B42B8"/>
    <w:rsid w:val="001B439A"/>
    <w:rsid w:val="001B474B"/>
    <w:rsid w:val="001B494E"/>
    <w:rsid w:val="001B4D79"/>
    <w:rsid w:val="001B57D1"/>
    <w:rsid w:val="001B5C16"/>
    <w:rsid w:val="001B627B"/>
    <w:rsid w:val="001B686D"/>
    <w:rsid w:val="001B6EA0"/>
    <w:rsid w:val="001B73F6"/>
    <w:rsid w:val="001B77F6"/>
    <w:rsid w:val="001B78BE"/>
    <w:rsid w:val="001B7B2B"/>
    <w:rsid w:val="001B7E84"/>
    <w:rsid w:val="001B7E9F"/>
    <w:rsid w:val="001C0ACB"/>
    <w:rsid w:val="001C0D08"/>
    <w:rsid w:val="001C13CC"/>
    <w:rsid w:val="001C1661"/>
    <w:rsid w:val="001C1CB3"/>
    <w:rsid w:val="001C1E11"/>
    <w:rsid w:val="001C3358"/>
    <w:rsid w:val="001C3391"/>
    <w:rsid w:val="001C3BC1"/>
    <w:rsid w:val="001C3D64"/>
    <w:rsid w:val="001C4847"/>
    <w:rsid w:val="001C4C44"/>
    <w:rsid w:val="001C5762"/>
    <w:rsid w:val="001C599A"/>
    <w:rsid w:val="001C5ED3"/>
    <w:rsid w:val="001C668A"/>
    <w:rsid w:val="001C7632"/>
    <w:rsid w:val="001C7B59"/>
    <w:rsid w:val="001C7E34"/>
    <w:rsid w:val="001D049C"/>
    <w:rsid w:val="001D07D6"/>
    <w:rsid w:val="001D0C86"/>
    <w:rsid w:val="001D14C2"/>
    <w:rsid w:val="001D1DBD"/>
    <w:rsid w:val="001D202D"/>
    <w:rsid w:val="001D2865"/>
    <w:rsid w:val="001D2E46"/>
    <w:rsid w:val="001D49C4"/>
    <w:rsid w:val="001D4F9F"/>
    <w:rsid w:val="001D5B6B"/>
    <w:rsid w:val="001D5E63"/>
    <w:rsid w:val="001D6276"/>
    <w:rsid w:val="001D6B8E"/>
    <w:rsid w:val="001D6EBB"/>
    <w:rsid w:val="001D6EE9"/>
    <w:rsid w:val="001D6EF3"/>
    <w:rsid w:val="001D7713"/>
    <w:rsid w:val="001D7BB3"/>
    <w:rsid w:val="001E0255"/>
    <w:rsid w:val="001E057D"/>
    <w:rsid w:val="001E0B7E"/>
    <w:rsid w:val="001E0DCC"/>
    <w:rsid w:val="001E1176"/>
    <w:rsid w:val="001E11E5"/>
    <w:rsid w:val="001E1397"/>
    <w:rsid w:val="001E1423"/>
    <w:rsid w:val="001E14A1"/>
    <w:rsid w:val="001E171B"/>
    <w:rsid w:val="001E2CC4"/>
    <w:rsid w:val="001E2CE2"/>
    <w:rsid w:val="001E39F4"/>
    <w:rsid w:val="001E40C6"/>
    <w:rsid w:val="001E44AD"/>
    <w:rsid w:val="001E543C"/>
    <w:rsid w:val="001E62A5"/>
    <w:rsid w:val="001E69E0"/>
    <w:rsid w:val="001E6C3A"/>
    <w:rsid w:val="001E6FF3"/>
    <w:rsid w:val="001E75F0"/>
    <w:rsid w:val="001E77EA"/>
    <w:rsid w:val="001E799A"/>
    <w:rsid w:val="001E7D21"/>
    <w:rsid w:val="001E7FDE"/>
    <w:rsid w:val="001F01E4"/>
    <w:rsid w:val="001F09F4"/>
    <w:rsid w:val="001F0E99"/>
    <w:rsid w:val="001F20B9"/>
    <w:rsid w:val="001F242B"/>
    <w:rsid w:val="001F30FB"/>
    <w:rsid w:val="001F3CA6"/>
    <w:rsid w:val="001F3F9E"/>
    <w:rsid w:val="001F3FA3"/>
    <w:rsid w:val="001F45C4"/>
    <w:rsid w:val="001F45DA"/>
    <w:rsid w:val="001F4643"/>
    <w:rsid w:val="001F50EE"/>
    <w:rsid w:val="001F5784"/>
    <w:rsid w:val="001F5A80"/>
    <w:rsid w:val="001F62A9"/>
    <w:rsid w:val="001F6739"/>
    <w:rsid w:val="001F6792"/>
    <w:rsid w:val="001F7128"/>
    <w:rsid w:val="001F71AE"/>
    <w:rsid w:val="001F75F4"/>
    <w:rsid w:val="001F79C0"/>
    <w:rsid w:val="001F7FC6"/>
    <w:rsid w:val="00200CB8"/>
    <w:rsid w:val="00200D66"/>
    <w:rsid w:val="00201032"/>
    <w:rsid w:val="00201129"/>
    <w:rsid w:val="00201825"/>
    <w:rsid w:val="00202728"/>
    <w:rsid w:val="002029C2"/>
    <w:rsid w:val="00202C4F"/>
    <w:rsid w:val="0020407F"/>
    <w:rsid w:val="00205360"/>
    <w:rsid w:val="00205D06"/>
    <w:rsid w:val="0020664F"/>
    <w:rsid w:val="002067BD"/>
    <w:rsid w:val="002067DD"/>
    <w:rsid w:val="00207279"/>
    <w:rsid w:val="002073BC"/>
    <w:rsid w:val="002078B8"/>
    <w:rsid w:val="00207B17"/>
    <w:rsid w:val="0021004D"/>
    <w:rsid w:val="002105E5"/>
    <w:rsid w:val="00211AE5"/>
    <w:rsid w:val="0021249C"/>
    <w:rsid w:val="002125D6"/>
    <w:rsid w:val="002126D3"/>
    <w:rsid w:val="00213090"/>
    <w:rsid w:val="002130A6"/>
    <w:rsid w:val="0021355E"/>
    <w:rsid w:val="0021366B"/>
    <w:rsid w:val="00213F93"/>
    <w:rsid w:val="00214814"/>
    <w:rsid w:val="002151FD"/>
    <w:rsid w:val="00215429"/>
    <w:rsid w:val="00215820"/>
    <w:rsid w:val="00216173"/>
    <w:rsid w:val="00216AD4"/>
    <w:rsid w:val="00216E67"/>
    <w:rsid w:val="00216E94"/>
    <w:rsid w:val="002174EC"/>
    <w:rsid w:val="0021789B"/>
    <w:rsid w:val="0021797F"/>
    <w:rsid w:val="002179BA"/>
    <w:rsid w:val="00217A1D"/>
    <w:rsid w:val="00217B30"/>
    <w:rsid w:val="00217C27"/>
    <w:rsid w:val="00217D61"/>
    <w:rsid w:val="002205E9"/>
    <w:rsid w:val="00221DE5"/>
    <w:rsid w:val="0022253A"/>
    <w:rsid w:val="0022298F"/>
    <w:rsid w:val="002230AE"/>
    <w:rsid w:val="002231FF"/>
    <w:rsid w:val="0022328C"/>
    <w:rsid w:val="002233B5"/>
    <w:rsid w:val="00223563"/>
    <w:rsid w:val="0022459E"/>
    <w:rsid w:val="0022482C"/>
    <w:rsid w:val="002255C4"/>
    <w:rsid w:val="00225C9C"/>
    <w:rsid w:val="0022666C"/>
    <w:rsid w:val="00226929"/>
    <w:rsid w:val="00226EF8"/>
    <w:rsid w:val="002271DE"/>
    <w:rsid w:val="00227595"/>
    <w:rsid w:val="002278C0"/>
    <w:rsid w:val="00230724"/>
    <w:rsid w:val="002308FE"/>
    <w:rsid w:val="00231540"/>
    <w:rsid w:val="00231542"/>
    <w:rsid w:val="00231FDC"/>
    <w:rsid w:val="0023276A"/>
    <w:rsid w:val="00232C00"/>
    <w:rsid w:val="002338BA"/>
    <w:rsid w:val="00235292"/>
    <w:rsid w:val="00235446"/>
    <w:rsid w:val="00235590"/>
    <w:rsid w:val="002355AB"/>
    <w:rsid w:val="00236A4A"/>
    <w:rsid w:val="00236AB3"/>
    <w:rsid w:val="00237756"/>
    <w:rsid w:val="002378E6"/>
    <w:rsid w:val="00237DEF"/>
    <w:rsid w:val="00240354"/>
    <w:rsid w:val="00241125"/>
    <w:rsid w:val="0024249C"/>
    <w:rsid w:val="002425A3"/>
    <w:rsid w:val="00242B0C"/>
    <w:rsid w:val="0024306D"/>
    <w:rsid w:val="002441EB"/>
    <w:rsid w:val="002452A6"/>
    <w:rsid w:val="00245C1C"/>
    <w:rsid w:val="00245F3C"/>
    <w:rsid w:val="00246D95"/>
    <w:rsid w:val="00247DFE"/>
    <w:rsid w:val="002505CE"/>
    <w:rsid w:val="00250915"/>
    <w:rsid w:val="00250AFA"/>
    <w:rsid w:val="002510A2"/>
    <w:rsid w:val="002516A3"/>
    <w:rsid w:val="00251AD7"/>
    <w:rsid w:val="00252087"/>
    <w:rsid w:val="0025214B"/>
    <w:rsid w:val="0025229D"/>
    <w:rsid w:val="00253265"/>
    <w:rsid w:val="002536F0"/>
    <w:rsid w:val="00254241"/>
    <w:rsid w:val="002546D9"/>
    <w:rsid w:val="00254D80"/>
    <w:rsid w:val="0025629F"/>
    <w:rsid w:val="0025633F"/>
    <w:rsid w:val="002566C6"/>
    <w:rsid w:val="00256B3B"/>
    <w:rsid w:val="00256D93"/>
    <w:rsid w:val="00257894"/>
    <w:rsid w:val="00257F44"/>
    <w:rsid w:val="00257F9F"/>
    <w:rsid w:val="00260754"/>
    <w:rsid w:val="00260F7E"/>
    <w:rsid w:val="002611DE"/>
    <w:rsid w:val="0026144E"/>
    <w:rsid w:val="00261B6F"/>
    <w:rsid w:val="002621D6"/>
    <w:rsid w:val="002622E5"/>
    <w:rsid w:val="002624FF"/>
    <w:rsid w:val="00262C04"/>
    <w:rsid w:val="00262FF8"/>
    <w:rsid w:val="0026329F"/>
    <w:rsid w:val="002639AE"/>
    <w:rsid w:val="00264169"/>
    <w:rsid w:val="00265374"/>
    <w:rsid w:val="00265945"/>
    <w:rsid w:val="00266395"/>
    <w:rsid w:val="00266937"/>
    <w:rsid w:val="00266A53"/>
    <w:rsid w:val="00266FD6"/>
    <w:rsid w:val="00270631"/>
    <w:rsid w:val="00270920"/>
    <w:rsid w:val="002711CE"/>
    <w:rsid w:val="002712F0"/>
    <w:rsid w:val="00271ADD"/>
    <w:rsid w:val="00271E3D"/>
    <w:rsid w:val="002724CE"/>
    <w:rsid w:val="002725B8"/>
    <w:rsid w:val="00272798"/>
    <w:rsid w:val="00273511"/>
    <w:rsid w:val="00274709"/>
    <w:rsid w:val="00274C0C"/>
    <w:rsid w:val="0027513F"/>
    <w:rsid w:val="0027533D"/>
    <w:rsid w:val="00275866"/>
    <w:rsid w:val="00275909"/>
    <w:rsid w:val="00275967"/>
    <w:rsid w:val="00276296"/>
    <w:rsid w:val="00276D0D"/>
    <w:rsid w:val="00276D90"/>
    <w:rsid w:val="00277316"/>
    <w:rsid w:val="002777EB"/>
    <w:rsid w:val="00277ED4"/>
    <w:rsid w:val="0028018F"/>
    <w:rsid w:val="002802E0"/>
    <w:rsid w:val="0028034C"/>
    <w:rsid w:val="00281076"/>
    <w:rsid w:val="002813F5"/>
    <w:rsid w:val="0028174B"/>
    <w:rsid w:val="002817CA"/>
    <w:rsid w:val="00282072"/>
    <w:rsid w:val="002821B1"/>
    <w:rsid w:val="002827AF"/>
    <w:rsid w:val="002835C8"/>
    <w:rsid w:val="0028464B"/>
    <w:rsid w:val="00284822"/>
    <w:rsid w:val="00284BB9"/>
    <w:rsid w:val="00284FFA"/>
    <w:rsid w:val="00285131"/>
    <w:rsid w:val="0028590B"/>
    <w:rsid w:val="00285D08"/>
    <w:rsid w:val="00286EAB"/>
    <w:rsid w:val="00287312"/>
    <w:rsid w:val="00287577"/>
    <w:rsid w:val="00287622"/>
    <w:rsid w:val="00287686"/>
    <w:rsid w:val="00287A50"/>
    <w:rsid w:val="00287A86"/>
    <w:rsid w:val="0029021A"/>
    <w:rsid w:val="002903CB"/>
    <w:rsid w:val="00290ADB"/>
    <w:rsid w:val="00290D04"/>
    <w:rsid w:val="002914D9"/>
    <w:rsid w:val="00291DC9"/>
    <w:rsid w:val="00292859"/>
    <w:rsid w:val="00292A10"/>
    <w:rsid w:val="00292AE2"/>
    <w:rsid w:val="00292F61"/>
    <w:rsid w:val="00293B1A"/>
    <w:rsid w:val="002940BB"/>
    <w:rsid w:val="002947F3"/>
    <w:rsid w:val="002969BB"/>
    <w:rsid w:val="00296D10"/>
    <w:rsid w:val="00296E26"/>
    <w:rsid w:val="0029706C"/>
    <w:rsid w:val="00297BF8"/>
    <w:rsid w:val="00297E22"/>
    <w:rsid w:val="002A0305"/>
    <w:rsid w:val="002A082F"/>
    <w:rsid w:val="002A16FE"/>
    <w:rsid w:val="002A1AF2"/>
    <w:rsid w:val="002A1CEB"/>
    <w:rsid w:val="002A21BC"/>
    <w:rsid w:val="002A23FB"/>
    <w:rsid w:val="002A399E"/>
    <w:rsid w:val="002A522C"/>
    <w:rsid w:val="002A6117"/>
    <w:rsid w:val="002A6CA8"/>
    <w:rsid w:val="002A7057"/>
    <w:rsid w:val="002B0F5E"/>
    <w:rsid w:val="002B0FF0"/>
    <w:rsid w:val="002B1970"/>
    <w:rsid w:val="002B23A0"/>
    <w:rsid w:val="002B23B3"/>
    <w:rsid w:val="002B3100"/>
    <w:rsid w:val="002B3323"/>
    <w:rsid w:val="002B3AAD"/>
    <w:rsid w:val="002B41CB"/>
    <w:rsid w:val="002B53F1"/>
    <w:rsid w:val="002B5AB8"/>
    <w:rsid w:val="002B624B"/>
    <w:rsid w:val="002B639F"/>
    <w:rsid w:val="002B6A76"/>
    <w:rsid w:val="002B70B6"/>
    <w:rsid w:val="002B7D06"/>
    <w:rsid w:val="002C01E4"/>
    <w:rsid w:val="002C19B4"/>
    <w:rsid w:val="002C1B07"/>
    <w:rsid w:val="002C28E1"/>
    <w:rsid w:val="002C2A78"/>
    <w:rsid w:val="002C342A"/>
    <w:rsid w:val="002C42B5"/>
    <w:rsid w:val="002C464C"/>
    <w:rsid w:val="002C4F84"/>
    <w:rsid w:val="002C6237"/>
    <w:rsid w:val="002C6804"/>
    <w:rsid w:val="002C6D5C"/>
    <w:rsid w:val="002C724A"/>
    <w:rsid w:val="002C73B7"/>
    <w:rsid w:val="002C79C5"/>
    <w:rsid w:val="002C7C8D"/>
    <w:rsid w:val="002D0814"/>
    <w:rsid w:val="002D0F7E"/>
    <w:rsid w:val="002D10D2"/>
    <w:rsid w:val="002D1470"/>
    <w:rsid w:val="002D1665"/>
    <w:rsid w:val="002D1B13"/>
    <w:rsid w:val="002D2104"/>
    <w:rsid w:val="002D21DE"/>
    <w:rsid w:val="002D240E"/>
    <w:rsid w:val="002D299B"/>
    <w:rsid w:val="002D35B8"/>
    <w:rsid w:val="002D3926"/>
    <w:rsid w:val="002D3FDB"/>
    <w:rsid w:val="002D450F"/>
    <w:rsid w:val="002D48E2"/>
    <w:rsid w:val="002D4B6A"/>
    <w:rsid w:val="002D4F16"/>
    <w:rsid w:val="002D4F7C"/>
    <w:rsid w:val="002D53E1"/>
    <w:rsid w:val="002D565E"/>
    <w:rsid w:val="002D5A20"/>
    <w:rsid w:val="002D5D5B"/>
    <w:rsid w:val="002D6D4F"/>
    <w:rsid w:val="002D7256"/>
    <w:rsid w:val="002D7F77"/>
    <w:rsid w:val="002E0726"/>
    <w:rsid w:val="002E0922"/>
    <w:rsid w:val="002E0A54"/>
    <w:rsid w:val="002E1152"/>
    <w:rsid w:val="002E156E"/>
    <w:rsid w:val="002E1E2A"/>
    <w:rsid w:val="002E2363"/>
    <w:rsid w:val="002E2BA5"/>
    <w:rsid w:val="002E3104"/>
    <w:rsid w:val="002E342D"/>
    <w:rsid w:val="002E38DB"/>
    <w:rsid w:val="002E40C6"/>
    <w:rsid w:val="002E5A38"/>
    <w:rsid w:val="002E5B03"/>
    <w:rsid w:val="002E6182"/>
    <w:rsid w:val="002E6503"/>
    <w:rsid w:val="002E668E"/>
    <w:rsid w:val="002E6E61"/>
    <w:rsid w:val="002E7AC7"/>
    <w:rsid w:val="002E7C12"/>
    <w:rsid w:val="002F0449"/>
    <w:rsid w:val="002F04CB"/>
    <w:rsid w:val="002F0EA8"/>
    <w:rsid w:val="002F0F81"/>
    <w:rsid w:val="002F1E33"/>
    <w:rsid w:val="002F3897"/>
    <w:rsid w:val="002F4123"/>
    <w:rsid w:val="002F4706"/>
    <w:rsid w:val="002F54F7"/>
    <w:rsid w:val="002F62B1"/>
    <w:rsid w:val="002F723C"/>
    <w:rsid w:val="002F72C5"/>
    <w:rsid w:val="002F754B"/>
    <w:rsid w:val="002F7999"/>
    <w:rsid w:val="002F7E8A"/>
    <w:rsid w:val="002F7FC1"/>
    <w:rsid w:val="0030010A"/>
    <w:rsid w:val="0030048E"/>
    <w:rsid w:val="0030061D"/>
    <w:rsid w:val="00300F8F"/>
    <w:rsid w:val="003011C6"/>
    <w:rsid w:val="00301AFB"/>
    <w:rsid w:val="00301E54"/>
    <w:rsid w:val="003023CB"/>
    <w:rsid w:val="00302423"/>
    <w:rsid w:val="00302C54"/>
    <w:rsid w:val="00303469"/>
    <w:rsid w:val="00303499"/>
    <w:rsid w:val="00303587"/>
    <w:rsid w:val="003035B7"/>
    <w:rsid w:val="00303710"/>
    <w:rsid w:val="003038A1"/>
    <w:rsid w:val="00303DEB"/>
    <w:rsid w:val="003047F8"/>
    <w:rsid w:val="00304BD7"/>
    <w:rsid w:val="00304C29"/>
    <w:rsid w:val="00304D13"/>
    <w:rsid w:val="00305203"/>
    <w:rsid w:val="00305426"/>
    <w:rsid w:val="0030543B"/>
    <w:rsid w:val="0030572F"/>
    <w:rsid w:val="0030606F"/>
    <w:rsid w:val="00306375"/>
    <w:rsid w:val="00306C15"/>
    <w:rsid w:val="0030703D"/>
    <w:rsid w:val="003078E9"/>
    <w:rsid w:val="00307D9E"/>
    <w:rsid w:val="00310695"/>
    <w:rsid w:val="00310D38"/>
    <w:rsid w:val="00311692"/>
    <w:rsid w:val="00311AE8"/>
    <w:rsid w:val="0031208F"/>
    <w:rsid w:val="003121F6"/>
    <w:rsid w:val="003121F8"/>
    <w:rsid w:val="00312233"/>
    <w:rsid w:val="00312637"/>
    <w:rsid w:val="00313910"/>
    <w:rsid w:val="003141B0"/>
    <w:rsid w:val="003149EA"/>
    <w:rsid w:val="003158D3"/>
    <w:rsid w:val="00316373"/>
    <w:rsid w:val="003165C8"/>
    <w:rsid w:val="00316A49"/>
    <w:rsid w:val="00316CB8"/>
    <w:rsid w:val="00316CBF"/>
    <w:rsid w:val="00317116"/>
    <w:rsid w:val="00317346"/>
    <w:rsid w:val="003177C0"/>
    <w:rsid w:val="003204DB"/>
    <w:rsid w:val="00320A5D"/>
    <w:rsid w:val="00320DFF"/>
    <w:rsid w:val="00320E75"/>
    <w:rsid w:val="0032122D"/>
    <w:rsid w:val="003213AA"/>
    <w:rsid w:val="00321B15"/>
    <w:rsid w:val="00321D84"/>
    <w:rsid w:val="003221F1"/>
    <w:rsid w:val="0032288B"/>
    <w:rsid w:val="00322BDA"/>
    <w:rsid w:val="003239F0"/>
    <w:rsid w:val="00324586"/>
    <w:rsid w:val="00324783"/>
    <w:rsid w:val="00324B9D"/>
    <w:rsid w:val="003255FC"/>
    <w:rsid w:val="00325AAA"/>
    <w:rsid w:val="00325C98"/>
    <w:rsid w:val="00326CCB"/>
    <w:rsid w:val="00327110"/>
    <w:rsid w:val="0032769F"/>
    <w:rsid w:val="00330210"/>
    <w:rsid w:val="00330705"/>
    <w:rsid w:val="00330901"/>
    <w:rsid w:val="00330FDA"/>
    <w:rsid w:val="003310A0"/>
    <w:rsid w:val="003314D1"/>
    <w:rsid w:val="0033200C"/>
    <w:rsid w:val="003321C3"/>
    <w:rsid w:val="00332633"/>
    <w:rsid w:val="003327C6"/>
    <w:rsid w:val="003328D5"/>
    <w:rsid w:val="00332DBA"/>
    <w:rsid w:val="003337B0"/>
    <w:rsid w:val="00333DCD"/>
    <w:rsid w:val="00333EC5"/>
    <w:rsid w:val="00334045"/>
    <w:rsid w:val="003344F7"/>
    <w:rsid w:val="00334938"/>
    <w:rsid w:val="003354B6"/>
    <w:rsid w:val="00335A42"/>
    <w:rsid w:val="00335C41"/>
    <w:rsid w:val="003361C5"/>
    <w:rsid w:val="00336223"/>
    <w:rsid w:val="0033695E"/>
    <w:rsid w:val="00336A50"/>
    <w:rsid w:val="00336ED0"/>
    <w:rsid w:val="003375E3"/>
    <w:rsid w:val="003400A4"/>
    <w:rsid w:val="003401AE"/>
    <w:rsid w:val="00342069"/>
    <w:rsid w:val="00342CBE"/>
    <w:rsid w:val="00343320"/>
    <w:rsid w:val="003448EE"/>
    <w:rsid w:val="00344E37"/>
    <w:rsid w:val="00344E5F"/>
    <w:rsid w:val="00345702"/>
    <w:rsid w:val="00346171"/>
    <w:rsid w:val="00346C3D"/>
    <w:rsid w:val="00347210"/>
    <w:rsid w:val="003472FD"/>
    <w:rsid w:val="00347358"/>
    <w:rsid w:val="003474FC"/>
    <w:rsid w:val="0035027E"/>
    <w:rsid w:val="003511FF"/>
    <w:rsid w:val="003512A0"/>
    <w:rsid w:val="003516FD"/>
    <w:rsid w:val="003517A0"/>
    <w:rsid w:val="00351AF5"/>
    <w:rsid w:val="00351DAA"/>
    <w:rsid w:val="00352EA0"/>
    <w:rsid w:val="0035471C"/>
    <w:rsid w:val="003555A9"/>
    <w:rsid w:val="0035594A"/>
    <w:rsid w:val="00356F6A"/>
    <w:rsid w:val="003571D3"/>
    <w:rsid w:val="0035764E"/>
    <w:rsid w:val="003577A4"/>
    <w:rsid w:val="00357F97"/>
    <w:rsid w:val="00360045"/>
    <w:rsid w:val="00360217"/>
    <w:rsid w:val="00360472"/>
    <w:rsid w:val="00361F67"/>
    <w:rsid w:val="00362625"/>
    <w:rsid w:val="00362A4F"/>
    <w:rsid w:val="00363082"/>
    <w:rsid w:val="003636B4"/>
    <w:rsid w:val="003640D0"/>
    <w:rsid w:val="00364729"/>
    <w:rsid w:val="00365BEA"/>
    <w:rsid w:val="00365D2E"/>
    <w:rsid w:val="0036631D"/>
    <w:rsid w:val="00366596"/>
    <w:rsid w:val="003667C7"/>
    <w:rsid w:val="00366E4D"/>
    <w:rsid w:val="00366EB8"/>
    <w:rsid w:val="00367DDC"/>
    <w:rsid w:val="0037080D"/>
    <w:rsid w:val="00371042"/>
    <w:rsid w:val="00372CEA"/>
    <w:rsid w:val="0037309E"/>
    <w:rsid w:val="00374335"/>
    <w:rsid w:val="00375174"/>
    <w:rsid w:val="00375A0C"/>
    <w:rsid w:val="00376147"/>
    <w:rsid w:val="003765A7"/>
    <w:rsid w:val="00376994"/>
    <w:rsid w:val="00377018"/>
    <w:rsid w:val="003770DC"/>
    <w:rsid w:val="003772DB"/>
    <w:rsid w:val="00377307"/>
    <w:rsid w:val="00380381"/>
    <w:rsid w:val="00380A3E"/>
    <w:rsid w:val="00380A6E"/>
    <w:rsid w:val="00381430"/>
    <w:rsid w:val="003828CB"/>
    <w:rsid w:val="00382906"/>
    <w:rsid w:val="0038330F"/>
    <w:rsid w:val="00383480"/>
    <w:rsid w:val="003838A0"/>
    <w:rsid w:val="00383EA8"/>
    <w:rsid w:val="00385345"/>
    <w:rsid w:val="00385D52"/>
    <w:rsid w:val="00386532"/>
    <w:rsid w:val="00386EFB"/>
    <w:rsid w:val="003873E3"/>
    <w:rsid w:val="00387EDE"/>
    <w:rsid w:val="003915D9"/>
    <w:rsid w:val="0039190E"/>
    <w:rsid w:val="00391F60"/>
    <w:rsid w:val="00393049"/>
    <w:rsid w:val="00393097"/>
    <w:rsid w:val="003935BC"/>
    <w:rsid w:val="00393C32"/>
    <w:rsid w:val="00393D55"/>
    <w:rsid w:val="00394D57"/>
    <w:rsid w:val="00394E29"/>
    <w:rsid w:val="003951F0"/>
    <w:rsid w:val="00395B6C"/>
    <w:rsid w:val="00396398"/>
    <w:rsid w:val="003964C6"/>
    <w:rsid w:val="003965DC"/>
    <w:rsid w:val="00396FFE"/>
    <w:rsid w:val="003972F6"/>
    <w:rsid w:val="00397B74"/>
    <w:rsid w:val="00397CBE"/>
    <w:rsid w:val="00397D13"/>
    <w:rsid w:val="00397F97"/>
    <w:rsid w:val="003A1CB8"/>
    <w:rsid w:val="003A1EB1"/>
    <w:rsid w:val="003A20F0"/>
    <w:rsid w:val="003A2B7D"/>
    <w:rsid w:val="003A2CBE"/>
    <w:rsid w:val="003A2E61"/>
    <w:rsid w:val="003A4343"/>
    <w:rsid w:val="003A477C"/>
    <w:rsid w:val="003A4B9E"/>
    <w:rsid w:val="003A4DD7"/>
    <w:rsid w:val="003A512C"/>
    <w:rsid w:val="003A5E54"/>
    <w:rsid w:val="003A67D9"/>
    <w:rsid w:val="003A68D3"/>
    <w:rsid w:val="003A6E24"/>
    <w:rsid w:val="003B087F"/>
    <w:rsid w:val="003B0919"/>
    <w:rsid w:val="003B132F"/>
    <w:rsid w:val="003B1F12"/>
    <w:rsid w:val="003B25F1"/>
    <w:rsid w:val="003B2A89"/>
    <w:rsid w:val="003B3F02"/>
    <w:rsid w:val="003B591D"/>
    <w:rsid w:val="003B61A5"/>
    <w:rsid w:val="003B61D0"/>
    <w:rsid w:val="003B7DA6"/>
    <w:rsid w:val="003C0062"/>
    <w:rsid w:val="003C0332"/>
    <w:rsid w:val="003C152D"/>
    <w:rsid w:val="003C1A58"/>
    <w:rsid w:val="003C2AF6"/>
    <w:rsid w:val="003C32E4"/>
    <w:rsid w:val="003C3AC8"/>
    <w:rsid w:val="003C3BBC"/>
    <w:rsid w:val="003C3C9A"/>
    <w:rsid w:val="003C43E5"/>
    <w:rsid w:val="003C4716"/>
    <w:rsid w:val="003C5F75"/>
    <w:rsid w:val="003C698F"/>
    <w:rsid w:val="003C6CEC"/>
    <w:rsid w:val="003C79FA"/>
    <w:rsid w:val="003C7A44"/>
    <w:rsid w:val="003C7A81"/>
    <w:rsid w:val="003D003B"/>
    <w:rsid w:val="003D00E9"/>
    <w:rsid w:val="003D0412"/>
    <w:rsid w:val="003D0EB0"/>
    <w:rsid w:val="003D1297"/>
    <w:rsid w:val="003D170E"/>
    <w:rsid w:val="003D1A95"/>
    <w:rsid w:val="003D1D1E"/>
    <w:rsid w:val="003D1D2A"/>
    <w:rsid w:val="003D2B1C"/>
    <w:rsid w:val="003D2B9E"/>
    <w:rsid w:val="003D3705"/>
    <w:rsid w:val="003D3A7E"/>
    <w:rsid w:val="003D3E20"/>
    <w:rsid w:val="003D4384"/>
    <w:rsid w:val="003D4FDB"/>
    <w:rsid w:val="003D5392"/>
    <w:rsid w:val="003D554E"/>
    <w:rsid w:val="003D574B"/>
    <w:rsid w:val="003D5CA6"/>
    <w:rsid w:val="003D608F"/>
    <w:rsid w:val="003D6937"/>
    <w:rsid w:val="003D760F"/>
    <w:rsid w:val="003E03F3"/>
    <w:rsid w:val="003E0BCB"/>
    <w:rsid w:val="003E11B4"/>
    <w:rsid w:val="003E1379"/>
    <w:rsid w:val="003E156B"/>
    <w:rsid w:val="003E1771"/>
    <w:rsid w:val="003E24AE"/>
    <w:rsid w:val="003E31A5"/>
    <w:rsid w:val="003E3469"/>
    <w:rsid w:val="003E36CF"/>
    <w:rsid w:val="003E392F"/>
    <w:rsid w:val="003E42BD"/>
    <w:rsid w:val="003E4467"/>
    <w:rsid w:val="003E44C1"/>
    <w:rsid w:val="003E4BEA"/>
    <w:rsid w:val="003E4ED0"/>
    <w:rsid w:val="003E6E6C"/>
    <w:rsid w:val="003E7684"/>
    <w:rsid w:val="003E7737"/>
    <w:rsid w:val="003E7753"/>
    <w:rsid w:val="003F13AE"/>
    <w:rsid w:val="003F1941"/>
    <w:rsid w:val="003F1D10"/>
    <w:rsid w:val="003F2988"/>
    <w:rsid w:val="003F2F0F"/>
    <w:rsid w:val="003F3451"/>
    <w:rsid w:val="003F47B0"/>
    <w:rsid w:val="003F4CFC"/>
    <w:rsid w:val="003F4DF6"/>
    <w:rsid w:val="003F50BA"/>
    <w:rsid w:val="003F5744"/>
    <w:rsid w:val="003F6017"/>
    <w:rsid w:val="003F61D1"/>
    <w:rsid w:val="003F6A1C"/>
    <w:rsid w:val="003F6A67"/>
    <w:rsid w:val="003F6DAA"/>
    <w:rsid w:val="003F7077"/>
    <w:rsid w:val="0040045E"/>
    <w:rsid w:val="004006E8"/>
    <w:rsid w:val="0040111E"/>
    <w:rsid w:val="00401D20"/>
    <w:rsid w:val="00402C8F"/>
    <w:rsid w:val="004036A0"/>
    <w:rsid w:val="00403D0A"/>
    <w:rsid w:val="00403DE3"/>
    <w:rsid w:val="00403F06"/>
    <w:rsid w:val="0040497B"/>
    <w:rsid w:val="00404BA1"/>
    <w:rsid w:val="0040577D"/>
    <w:rsid w:val="00405912"/>
    <w:rsid w:val="00405F0B"/>
    <w:rsid w:val="0040657E"/>
    <w:rsid w:val="004067F0"/>
    <w:rsid w:val="00407364"/>
    <w:rsid w:val="004078FA"/>
    <w:rsid w:val="00407A2F"/>
    <w:rsid w:val="00407D4E"/>
    <w:rsid w:val="004104EE"/>
    <w:rsid w:val="004105C4"/>
    <w:rsid w:val="00410CE9"/>
    <w:rsid w:val="00410CFA"/>
    <w:rsid w:val="0041144B"/>
    <w:rsid w:val="00411587"/>
    <w:rsid w:val="00412950"/>
    <w:rsid w:val="004129DC"/>
    <w:rsid w:val="00413677"/>
    <w:rsid w:val="004138E3"/>
    <w:rsid w:val="00413DF4"/>
    <w:rsid w:val="0041432F"/>
    <w:rsid w:val="004143AB"/>
    <w:rsid w:val="00414EEF"/>
    <w:rsid w:val="004154C1"/>
    <w:rsid w:val="004155E1"/>
    <w:rsid w:val="00415C58"/>
    <w:rsid w:val="00417302"/>
    <w:rsid w:val="004201A6"/>
    <w:rsid w:val="00420828"/>
    <w:rsid w:val="00421047"/>
    <w:rsid w:val="004216C0"/>
    <w:rsid w:val="00421A28"/>
    <w:rsid w:val="00422058"/>
    <w:rsid w:val="00422911"/>
    <w:rsid w:val="00422F33"/>
    <w:rsid w:val="00423873"/>
    <w:rsid w:val="00423B6F"/>
    <w:rsid w:val="00424697"/>
    <w:rsid w:val="00424721"/>
    <w:rsid w:val="00424DF5"/>
    <w:rsid w:val="00425C9C"/>
    <w:rsid w:val="004262DF"/>
    <w:rsid w:val="0042671B"/>
    <w:rsid w:val="00426B11"/>
    <w:rsid w:val="00427513"/>
    <w:rsid w:val="00427663"/>
    <w:rsid w:val="00427B0A"/>
    <w:rsid w:val="00430D55"/>
    <w:rsid w:val="00431C36"/>
    <w:rsid w:val="00431D99"/>
    <w:rsid w:val="0043274D"/>
    <w:rsid w:val="00432AB7"/>
    <w:rsid w:val="00432C18"/>
    <w:rsid w:val="004331BC"/>
    <w:rsid w:val="00433234"/>
    <w:rsid w:val="00433274"/>
    <w:rsid w:val="00433428"/>
    <w:rsid w:val="00434068"/>
    <w:rsid w:val="004349CC"/>
    <w:rsid w:val="004350D6"/>
    <w:rsid w:val="00435269"/>
    <w:rsid w:val="0043559B"/>
    <w:rsid w:val="00435799"/>
    <w:rsid w:val="00436AC1"/>
    <w:rsid w:val="00436D13"/>
    <w:rsid w:val="004372AD"/>
    <w:rsid w:val="00437775"/>
    <w:rsid w:val="00440704"/>
    <w:rsid w:val="00440877"/>
    <w:rsid w:val="004413DC"/>
    <w:rsid w:val="004415F4"/>
    <w:rsid w:val="004424AE"/>
    <w:rsid w:val="00443115"/>
    <w:rsid w:val="00443347"/>
    <w:rsid w:val="004435F2"/>
    <w:rsid w:val="00443F16"/>
    <w:rsid w:val="0044450D"/>
    <w:rsid w:val="00444CDD"/>
    <w:rsid w:val="004454B1"/>
    <w:rsid w:val="004460C5"/>
    <w:rsid w:val="004474CB"/>
    <w:rsid w:val="004479E5"/>
    <w:rsid w:val="004505A8"/>
    <w:rsid w:val="00451E02"/>
    <w:rsid w:val="00452486"/>
    <w:rsid w:val="00452916"/>
    <w:rsid w:val="00452EFF"/>
    <w:rsid w:val="004533C5"/>
    <w:rsid w:val="00453C63"/>
    <w:rsid w:val="00454048"/>
    <w:rsid w:val="00454596"/>
    <w:rsid w:val="0045459A"/>
    <w:rsid w:val="004545AB"/>
    <w:rsid w:val="00454A5C"/>
    <w:rsid w:val="00456952"/>
    <w:rsid w:val="00456C6C"/>
    <w:rsid w:val="00457241"/>
    <w:rsid w:val="004578E2"/>
    <w:rsid w:val="00460297"/>
    <w:rsid w:val="00460448"/>
    <w:rsid w:val="004604D1"/>
    <w:rsid w:val="00461388"/>
    <w:rsid w:val="004618AB"/>
    <w:rsid w:val="004619D8"/>
    <w:rsid w:val="00461AE0"/>
    <w:rsid w:val="00463278"/>
    <w:rsid w:val="00463FC6"/>
    <w:rsid w:val="00464B44"/>
    <w:rsid w:val="0046531F"/>
    <w:rsid w:val="00465A19"/>
    <w:rsid w:val="00466EA2"/>
    <w:rsid w:val="004675D9"/>
    <w:rsid w:val="0047008F"/>
    <w:rsid w:val="0047021B"/>
    <w:rsid w:val="00470F10"/>
    <w:rsid w:val="004711AE"/>
    <w:rsid w:val="00472B84"/>
    <w:rsid w:val="0047341B"/>
    <w:rsid w:val="00474250"/>
    <w:rsid w:val="00474834"/>
    <w:rsid w:val="0047582C"/>
    <w:rsid w:val="00475C3A"/>
    <w:rsid w:val="00475F9D"/>
    <w:rsid w:val="004768B4"/>
    <w:rsid w:val="00476B96"/>
    <w:rsid w:val="00476FD9"/>
    <w:rsid w:val="00477013"/>
    <w:rsid w:val="00477419"/>
    <w:rsid w:val="0047745D"/>
    <w:rsid w:val="004776B7"/>
    <w:rsid w:val="00480534"/>
    <w:rsid w:val="00480550"/>
    <w:rsid w:val="00480C01"/>
    <w:rsid w:val="00481206"/>
    <w:rsid w:val="00481F00"/>
    <w:rsid w:val="0048206E"/>
    <w:rsid w:val="0048223E"/>
    <w:rsid w:val="00482A1C"/>
    <w:rsid w:val="00483058"/>
    <w:rsid w:val="0048310B"/>
    <w:rsid w:val="004835BE"/>
    <w:rsid w:val="00483611"/>
    <w:rsid w:val="00484ABC"/>
    <w:rsid w:val="00484B77"/>
    <w:rsid w:val="0048510E"/>
    <w:rsid w:val="00485183"/>
    <w:rsid w:val="004857D8"/>
    <w:rsid w:val="004865CA"/>
    <w:rsid w:val="00486BCB"/>
    <w:rsid w:val="004875CE"/>
    <w:rsid w:val="0049027A"/>
    <w:rsid w:val="0049075F"/>
    <w:rsid w:val="004907E4"/>
    <w:rsid w:val="004908A3"/>
    <w:rsid w:val="00490964"/>
    <w:rsid w:val="004916D9"/>
    <w:rsid w:val="00491E7D"/>
    <w:rsid w:val="00491F78"/>
    <w:rsid w:val="0049281E"/>
    <w:rsid w:val="004929F7"/>
    <w:rsid w:val="00492CE1"/>
    <w:rsid w:val="00493808"/>
    <w:rsid w:val="00494DB0"/>
    <w:rsid w:val="004957EC"/>
    <w:rsid w:val="00496007"/>
    <w:rsid w:val="00496023"/>
    <w:rsid w:val="00496609"/>
    <w:rsid w:val="00496D89"/>
    <w:rsid w:val="00497552"/>
    <w:rsid w:val="00497948"/>
    <w:rsid w:val="004A056E"/>
    <w:rsid w:val="004A0728"/>
    <w:rsid w:val="004A0C2D"/>
    <w:rsid w:val="004A12AF"/>
    <w:rsid w:val="004A1D27"/>
    <w:rsid w:val="004A1D91"/>
    <w:rsid w:val="004A1DB2"/>
    <w:rsid w:val="004A1FC1"/>
    <w:rsid w:val="004A2527"/>
    <w:rsid w:val="004A2E23"/>
    <w:rsid w:val="004A312E"/>
    <w:rsid w:val="004A4485"/>
    <w:rsid w:val="004A4A07"/>
    <w:rsid w:val="004A4D4D"/>
    <w:rsid w:val="004A54DF"/>
    <w:rsid w:val="004A577B"/>
    <w:rsid w:val="004A5FF1"/>
    <w:rsid w:val="004A60BC"/>
    <w:rsid w:val="004A67EF"/>
    <w:rsid w:val="004A7233"/>
    <w:rsid w:val="004A7C36"/>
    <w:rsid w:val="004B158A"/>
    <w:rsid w:val="004B17D6"/>
    <w:rsid w:val="004B17EA"/>
    <w:rsid w:val="004B1963"/>
    <w:rsid w:val="004B23FA"/>
    <w:rsid w:val="004B2623"/>
    <w:rsid w:val="004B286B"/>
    <w:rsid w:val="004B2B73"/>
    <w:rsid w:val="004B2E00"/>
    <w:rsid w:val="004B2F48"/>
    <w:rsid w:val="004B32DC"/>
    <w:rsid w:val="004B3AAE"/>
    <w:rsid w:val="004B4517"/>
    <w:rsid w:val="004B4E5E"/>
    <w:rsid w:val="004B5EA0"/>
    <w:rsid w:val="004B628C"/>
    <w:rsid w:val="004B75DE"/>
    <w:rsid w:val="004B7C8E"/>
    <w:rsid w:val="004B7E9A"/>
    <w:rsid w:val="004C05AB"/>
    <w:rsid w:val="004C0D44"/>
    <w:rsid w:val="004C0D72"/>
    <w:rsid w:val="004C0DFB"/>
    <w:rsid w:val="004C0EF9"/>
    <w:rsid w:val="004C1B6D"/>
    <w:rsid w:val="004C2318"/>
    <w:rsid w:val="004C24C3"/>
    <w:rsid w:val="004C2B0E"/>
    <w:rsid w:val="004C36E8"/>
    <w:rsid w:val="004C3D3A"/>
    <w:rsid w:val="004C408B"/>
    <w:rsid w:val="004C48B7"/>
    <w:rsid w:val="004C592C"/>
    <w:rsid w:val="004C6292"/>
    <w:rsid w:val="004C6295"/>
    <w:rsid w:val="004C6857"/>
    <w:rsid w:val="004C7264"/>
    <w:rsid w:val="004C7670"/>
    <w:rsid w:val="004D0407"/>
    <w:rsid w:val="004D0FB7"/>
    <w:rsid w:val="004D161E"/>
    <w:rsid w:val="004D1D39"/>
    <w:rsid w:val="004D1FEE"/>
    <w:rsid w:val="004D2CC5"/>
    <w:rsid w:val="004D2DF2"/>
    <w:rsid w:val="004D2EC7"/>
    <w:rsid w:val="004D312E"/>
    <w:rsid w:val="004D4190"/>
    <w:rsid w:val="004D47B1"/>
    <w:rsid w:val="004D4C8D"/>
    <w:rsid w:val="004D4FEC"/>
    <w:rsid w:val="004D537A"/>
    <w:rsid w:val="004D5562"/>
    <w:rsid w:val="004D5E38"/>
    <w:rsid w:val="004D685E"/>
    <w:rsid w:val="004D6B9D"/>
    <w:rsid w:val="004D7864"/>
    <w:rsid w:val="004D7F8E"/>
    <w:rsid w:val="004E0455"/>
    <w:rsid w:val="004E0845"/>
    <w:rsid w:val="004E09AA"/>
    <w:rsid w:val="004E09B0"/>
    <w:rsid w:val="004E0FB9"/>
    <w:rsid w:val="004E355F"/>
    <w:rsid w:val="004E3B57"/>
    <w:rsid w:val="004E4AB9"/>
    <w:rsid w:val="004E4B0A"/>
    <w:rsid w:val="004E60B9"/>
    <w:rsid w:val="004E6942"/>
    <w:rsid w:val="004E6EA1"/>
    <w:rsid w:val="004E74E9"/>
    <w:rsid w:val="004E758B"/>
    <w:rsid w:val="004E7ED3"/>
    <w:rsid w:val="004F0238"/>
    <w:rsid w:val="004F14F2"/>
    <w:rsid w:val="004F2CD4"/>
    <w:rsid w:val="004F2F47"/>
    <w:rsid w:val="004F3039"/>
    <w:rsid w:val="004F3696"/>
    <w:rsid w:val="004F3CD0"/>
    <w:rsid w:val="004F3FF7"/>
    <w:rsid w:val="004F41BE"/>
    <w:rsid w:val="004F4553"/>
    <w:rsid w:val="004F4629"/>
    <w:rsid w:val="004F4932"/>
    <w:rsid w:val="004F553F"/>
    <w:rsid w:val="004F5EBA"/>
    <w:rsid w:val="004F6043"/>
    <w:rsid w:val="004F6742"/>
    <w:rsid w:val="004F7205"/>
    <w:rsid w:val="004F76FF"/>
    <w:rsid w:val="004F7A21"/>
    <w:rsid w:val="004F7D4F"/>
    <w:rsid w:val="005005CB"/>
    <w:rsid w:val="00500CA3"/>
    <w:rsid w:val="00500CC9"/>
    <w:rsid w:val="00500F7F"/>
    <w:rsid w:val="00501F41"/>
    <w:rsid w:val="0050222B"/>
    <w:rsid w:val="00502740"/>
    <w:rsid w:val="00502F76"/>
    <w:rsid w:val="00503570"/>
    <w:rsid w:val="00503A1D"/>
    <w:rsid w:val="0050408F"/>
    <w:rsid w:val="005041E1"/>
    <w:rsid w:val="00504687"/>
    <w:rsid w:val="005046E0"/>
    <w:rsid w:val="00504C20"/>
    <w:rsid w:val="005056E2"/>
    <w:rsid w:val="0050640D"/>
    <w:rsid w:val="00506DB9"/>
    <w:rsid w:val="005078EC"/>
    <w:rsid w:val="005106F6"/>
    <w:rsid w:val="00510A9D"/>
    <w:rsid w:val="00510C91"/>
    <w:rsid w:val="0051126B"/>
    <w:rsid w:val="005120F5"/>
    <w:rsid w:val="005135D7"/>
    <w:rsid w:val="00515177"/>
    <w:rsid w:val="0051587E"/>
    <w:rsid w:val="005159EB"/>
    <w:rsid w:val="00516A1B"/>
    <w:rsid w:val="00516E71"/>
    <w:rsid w:val="0051767F"/>
    <w:rsid w:val="005205AC"/>
    <w:rsid w:val="00521011"/>
    <w:rsid w:val="00521C1F"/>
    <w:rsid w:val="00521D2A"/>
    <w:rsid w:val="00522409"/>
    <w:rsid w:val="0052302F"/>
    <w:rsid w:val="00523124"/>
    <w:rsid w:val="0052319B"/>
    <w:rsid w:val="0052352A"/>
    <w:rsid w:val="00523C84"/>
    <w:rsid w:val="00523DFE"/>
    <w:rsid w:val="005246DB"/>
    <w:rsid w:val="00525332"/>
    <w:rsid w:val="00527479"/>
    <w:rsid w:val="00527A35"/>
    <w:rsid w:val="00527D25"/>
    <w:rsid w:val="0053065D"/>
    <w:rsid w:val="00531296"/>
    <w:rsid w:val="005312CF"/>
    <w:rsid w:val="00531676"/>
    <w:rsid w:val="005321F7"/>
    <w:rsid w:val="0053273B"/>
    <w:rsid w:val="00532930"/>
    <w:rsid w:val="00532F8D"/>
    <w:rsid w:val="00533440"/>
    <w:rsid w:val="00533463"/>
    <w:rsid w:val="00533B2C"/>
    <w:rsid w:val="00533BB2"/>
    <w:rsid w:val="0053493E"/>
    <w:rsid w:val="00534987"/>
    <w:rsid w:val="00535C4F"/>
    <w:rsid w:val="00536394"/>
    <w:rsid w:val="005366D3"/>
    <w:rsid w:val="00536766"/>
    <w:rsid w:val="0053764E"/>
    <w:rsid w:val="00537B5F"/>
    <w:rsid w:val="00540640"/>
    <w:rsid w:val="00541550"/>
    <w:rsid w:val="00541E13"/>
    <w:rsid w:val="0054230B"/>
    <w:rsid w:val="005436B4"/>
    <w:rsid w:val="00544309"/>
    <w:rsid w:val="00544ABF"/>
    <w:rsid w:val="00544F5E"/>
    <w:rsid w:val="00545040"/>
    <w:rsid w:val="00545198"/>
    <w:rsid w:val="00545A96"/>
    <w:rsid w:val="00545BCC"/>
    <w:rsid w:val="0054669D"/>
    <w:rsid w:val="005466B7"/>
    <w:rsid w:val="00546C45"/>
    <w:rsid w:val="005474E8"/>
    <w:rsid w:val="0055039D"/>
    <w:rsid w:val="0055192E"/>
    <w:rsid w:val="0055270C"/>
    <w:rsid w:val="00552CFE"/>
    <w:rsid w:val="00554471"/>
    <w:rsid w:val="005553E4"/>
    <w:rsid w:val="00555B03"/>
    <w:rsid w:val="00555C70"/>
    <w:rsid w:val="00556A72"/>
    <w:rsid w:val="00556C27"/>
    <w:rsid w:val="00557B2B"/>
    <w:rsid w:val="00557E95"/>
    <w:rsid w:val="005603A3"/>
    <w:rsid w:val="005603C0"/>
    <w:rsid w:val="00561C6D"/>
    <w:rsid w:val="00561CA2"/>
    <w:rsid w:val="0056204A"/>
    <w:rsid w:val="005625C7"/>
    <w:rsid w:val="00562A26"/>
    <w:rsid w:val="00562C6C"/>
    <w:rsid w:val="005632F4"/>
    <w:rsid w:val="00563E3F"/>
    <w:rsid w:val="0056447F"/>
    <w:rsid w:val="005651F8"/>
    <w:rsid w:val="00565BE6"/>
    <w:rsid w:val="00565E3F"/>
    <w:rsid w:val="00567166"/>
    <w:rsid w:val="0056768D"/>
    <w:rsid w:val="0056771E"/>
    <w:rsid w:val="00570EF2"/>
    <w:rsid w:val="00571704"/>
    <w:rsid w:val="005717E4"/>
    <w:rsid w:val="00572E2E"/>
    <w:rsid w:val="005739F3"/>
    <w:rsid w:val="00573E0F"/>
    <w:rsid w:val="00575169"/>
    <w:rsid w:val="005760D6"/>
    <w:rsid w:val="005763E9"/>
    <w:rsid w:val="00576460"/>
    <w:rsid w:val="005766CF"/>
    <w:rsid w:val="00576DA7"/>
    <w:rsid w:val="00577113"/>
    <w:rsid w:val="0058092B"/>
    <w:rsid w:val="0058212E"/>
    <w:rsid w:val="00582A3C"/>
    <w:rsid w:val="00582B4B"/>
    <w:rsid w:val="00582E0E"/>
    <w:rsid w:val="005832A9"/>
    <w:rsid w:val="005834C3"/>
    <w:rsid w:val="0058356B"/>
    <w:rsid w:val="00584BCE"/>
    <w:rsid w:val="0058674F"/>
    <w:rsid w:val="0058775E"/>
    <w:rsid w:val="005878A0"/>
    <w:rsid w:val="00590DC3"/>
    <w:rsid w:val="00591110"/>
    <w:rsid w:val="005913E7"/>
    <w:rsid w:val="00591632"/>
    <w:rsid w:val="00591C46"/>
    <w:rsid w:val="0059238C"/>
    <w:rsid w:val="00592F49"/>
    <w:rsid w:val="00593175"/>
    <w:rsid w:val="0059372A"/>
    <w:rsid w:val="00594131"/>
    <w:rsid w:val="005941D0"/>
    <w:rsid w:val="005942C6"/>
    <w:rsid w:val="005942E4"/>
    <w:rsid w:val="0059516A"/>
    <w:rsid w:val="00595317"/>
    <w:rsid w:val="0059547B"/>
    <w:rsid w:val="00595BB5"/>
    <w:rsid w:val="00595F15"/>
    <w:rsid w:val="00595F19"/>
    <w:rsid w:val="00596104"/>
    <w:rsid w:val="0059645A"/>
    <w:rsid w:val="00596563"/>
    <w:rsid w:val="00596FC5"/>
    <w:rsid w:val="00597639"/>
    <w:rsid w:val="00597AD3"/>
    <w:rsid w:val="005A0119"/>
    <w:rsid w:val="005A0195"/>
    <w:rsid w:val="005A0AB9"/>
    <w:rsid w:val="005A0E0B"/>
    <w:rsid w:val="005A0FE4"/>
    <w:rsid w:val="005A12D0"/>
    <w:rsid w:val="005A1F6D"/>
    <w:rsid w:val="005A35F6"/>
    <w:rsid w:val="005A448F"/>
    <w:rsid w:val="005A528A"/>
    <w:rsid w:val="005A535D"/>
    <w:rsid w:val="005A53B9"/>
    <w:rsid w:val="005A55ED"/>
    <w:rsid w:val="005A5780"/>
    <w:rsid w:val="005A580A"/>
    <w:rsid w:val="005A587A"/>
    <w:rsid w:val="005A66DC"/>
    <w:rsid w:val="005A6C7C"/>
    <w:rsid w:val="005A7A85"/>
    <w:rsid w:val="005B0182"/>
    <w:rsid w:val="005B0554"/>
    <w:rsid w:val="005B0D8F"/>
    <w:rsid w:val="005B1379"/>
    <w:rsid w:val="005B18B9"/>
    <w:rsid w:val="005B201C"/>
    <w:rsid w:val="005B2F1C"/>
    <w:rsid w:val="005B351B"/>
    <w:rsid w:val="005B361F"/>
    <w:rsid w:val="005B3877"/>
    <w:rsid w:val="005B4241"/>
    <w:rsid w:val="005B4350"/>
    <w:rsid w:val="005B5146"/>
    <w:rsid w:val="005B51B2"/>
    <w:rsid w:val="005B5785"/>
    <w:rsid w:val="005B57AE"/>
    <w:rsid w:val="005B5852"/>
    <w:rsid w:val="005B5965"/>
    <w:rsid w:val="005B601F"/>
    <w:rsid w:val="005B6217"/>
    <w:rsid w:val="005B705F"/>
    <w:rsid w:val="005C018A"/>
    <w:rsid w:val="005C06F9"/>
    <w:rsid w:val="005C0A88"/>
    <w:rsid w:val="005C2319"/>
    <w:rsid w:val="005C3057"/>
    <w:rsid w:val="005C3919"/>
    <w:rsid w:val="005C3AE0"/>
    <w:rsid w:val="005C3FD3"/>
    <w:rsid w:val="005C5E13"/>
    <w:rsid w:val="005C61DC"/>
    <w:rsid w:val="005C6486"/>
    <w:rsid w:val="005C6691"/>
    <w:rsid w:val="005C6D7F"/>
    <w:rsid w:val="005C6E60"/>
    <w:rsid w:val="005C76C8"/>
    <w:rsid w:val="005C78E4"/>
    <w:rsid w:val="005D11A9"/>
    <w:rsid w:val="005D1571"/>
    <w:rsid w:val="005D15B3"/>
    <w:rsid w:val="005D1652"/>
    <w:rsid w:val="005D268E"/>
    <w:rsid w:val="005D2961"/>
    <w:rsid w:val="005D2A78"/>
    <w:rsid w:val="005D2CCF"/>
    <w:rsid w:val="005D2F61"/>
    <w:rsid w:val="005D340C"/>
    <w:rsid w:val="005D3F64"/>
    <w:rsid w:val="005D3F91"/>
    <w:rsid w:val="005D45A3"/>
    <w:rsid w:val="005D5197"/>
    <w:rsid w:val="005D5543"/>
    <w:rsid w:val="005D57F1"/>
    <w:rsid w:val="005D5865"/>
    <w:rsid w:val="005D5CD5"/>
    <w:rsid w:val="005D6C5E"/>
    <w:rsid w:val="005D6DB8"/>
    <w:rsid w:val="005D7433"/>
    <w:rsid w:val="005D75B9"/>
    <w:rsid w:val="005D769E"/>
    <w:rsid w:val="005E03D2"/>
    <w:rsid w:val="005E04B0"/>
    <w:rsid w:val="005E070A"/>
    <w:rsid w:val="005E0855"/>
    <w:rsid w:val="005E0AE1"/>
    <w:rsid w:val="005E0E6B"/>
    <w:rsid w:val="005E0ED1"/>
    <w:rsid w:val="005E0F34"/>
    <w:rsid w:val="005E0F94"/>
    <w:rsid w:val="005E15F9"/>
    <w:rsid w:val="005E1658"/>
    <w:rsid w:val="005E18DF"/>
    <w:rsid w:val="005E1AC9"/>
    <w:rsid w:val="005E204D"/>
    <w:rsid w:val="005E280A"/>
    <w:rsid w:val="005E2A03"/>
    <w:rsid w:val="005E31A3"/>
    <w:rsid w:val="005E340C"/>
    <w:rsid w:val="005E4134"/>
    <w:rsid w:val="005E4F0C"/>
    <w:rsid w:val="005E551F"/>
    <w:rsid w:val="005E5802"/>
    <w:rsid w:val="005E6BF0"/>
    <w:rsid w:val="005E6C98"/>
    <w:rsid w:val="005E70FC"/>
    <w:rsid w:val="005E798C"/>
    <w:rsid w:val="005F015D"/>
    <w:rsid w:val="005F0619"/>
    <w:rsid w:val="005F083B"/>
    <w:rsid w:val="005F0A45"/>
    <w:rsid w:val="005F11DB"/>
    <w:rsid w:val="005F28BF"/>
    <w:rsid w:val="005F2A5F"/>
    <w:rsid w:val="005F2DA8"/>
    <w:rsid w:val="005F4323"/>
    <w:rsid w:val="005F48A6"/>
    <w:rsid w:val="005F4F9A"/>
    <w:rsid w:val="005F5718"/>
    <w:rsid w:val="005F5ED1"/>
    <w:rsid w:val="005F620C"/>
    <w:rsid w:val="005F6856"/>
    <w:rsid w:val="005F7718"/>
    <w:rsid w:val="0060142D"/>
    <w:rsid w:val="00601586"/>
    <w:rsid w:val="00603916"/>
    <w:rsid w:val="0060442E"/>
    <w:rsid w:val="00604C65"/>
    <w:rsid w:val="00604D5F"/>
    <w:rsid w:val="006051DF"/>
    <w:rsid w:val="00605D32"/>
    <w:rsid w:val="006064A8"/>
    <w:rsid w:val="006064FB"/>
    <w:rsid w:val="00606531"/>
    <w:rsid w:val="0060666A"/>
    <w:rsid w:val="00606905"/>
    <w:rsid w:val="00606996"/>
    <w:rsid w:val="00606A0A"/>
    <w:rsid w:val="006073DB"/>
    <w:rsid w:val="0060744F"/>
    <w:rsid w:val="00607821"/>
    <w:rsid w:val="00607D27"/>
    <w:rsid w:val="00610683"/>
    <w:rsid w:val="0061081F"/>
    <w:rsid w:val="006114D1"/>
    <w:rsid w:val="00611C32"/>
    <w:rsid w:val="006122B5"/>
    <w:rsid w:val="00612524"/>
    <w:rsid w:val="006125CA"/>
    <w:rsid w:val="00612884"/>
    <w:rsid w:val="0061292E"/>
    <w:rsid w:val="00612D51"/>
    <w:rsid w:val="0061319E"/>
    <w:rsid w:val="00613483"/>
    <w:rsid w:val="00613AA6"/>
    <w:rsid w:val="00613C9B"/>
    <w:rsid w:val="006140C0"/>
    <w:rsid w:val="0061410F"/>
    <w:rsid w:val="006142FC"/>
    <w:rsid w:val="0061491C"/>
    <w:rsid w:val="00614AF7"/>
    <w:rsid w:val="00615418"/>
    <w:rsid w:val="00615598"/>
    <w:rsid w:val="00615EEF"/>
    <w:rsid w:val="00616781"/>
    <w:rsid w:val="00617375"/>
    <w:rsid w:val="006204F9"/>
    <w:rsid w:val="006208EC"/>
    <w:rsid w:val="00620D70"/>
    <w:rsid w:val="00620D80"/>
    <w:rsid w:val="00621C2C"/>
    <w:rsid w:val="006222A1"/>
    <w:rsid w:val="00622653"/>
    <w:rsid w:val="00622744"/>
    <w:rsid w:val="006229C3"/>
    <w:rsid w:val="00622C4F"/>
    <w:rsid w:val="00624013"/>
    <w:rsid w:val="00625BCF"/>
    <w:rsid w:val="00625F23"/>
    <w:rsid w:val="00626333"/>
    <w:rsid w:val="006265F1"/>
    <w:rsid w:val="00626A08"/>
    <w:rsid w:val="00626F49"/>
    <w:rsid w:val="00627909"/>
    <w:rsid w:val="00630441"/>
    <w:rsid w:val="00631B9C"/>
    <w:rsid w:val="006322DE"/>
    <w:rsid w:val="00632E20"/>
    <w:rsid w:val="006336F7"/>
    <w:rsid w:val="00633888"/>
    <w:rsid w:val="00633AAF"/>
    <w:rsid w:val="00633BBE"/>
    <w:rsid w:val="00633C9F"/>
    <w:rsid w:val="0063481C"/>
    <w:rsid w:val="00636920"/>
    <w:rsid w:val="006372D4"/>
    <w:rsid w:val="00637E4E"/>
    <w:rsid w:val="00640034"/>
    <w:rsid w:val="0064041C"/>
    <w:rsid w:val="00640BDF"/>
    <w:rsid w:val="00640BE9"/>
    <w:rsid w:val="006415E4"/>
    <w:rsid w:val="00641EF5"/>
    <w:rsid w:val="00641F06"/>
    <w:rsid w:val="006425BF"/>
    <w:rsid w:val="00643395"/>
    <w:rsid w:val="006435DA"/>
    <w:rsid w:val="00643EFA"/>
    <w:rsid w:val="0064400D"/>
    <w:rsid w:val="00644524"/>
    <w:rsid w:val="0064453A"/>
    <w:rsid w:val="00644835"/>
    <w:rsid w:val="00644E35"/>
    <w:rsid w:val="00645A60"/>
    <w:rsid w:val="00645C7B"/>
    <w:rsid w:val="00646156"/>
    <w:rsid w:val="0064674A"/>
    <w:rsid w:val="00646803"/>
    <w:rsid w:val="00646887"/>
    <w:rsid w:val="00646C71"/>
    <w:rsid w:val="00646D3F"/>
    <w:rsid w:val="00647E43"/>
    <w:rsid w:val="00650039"/>
    <w:rsid w:val="0065032F"/>
    <w:rsid w:val="00650DD1"/>
    <w:rsid w:val="006514C8"/>
    <w:rsid w:val="00651E1F"/>
    <w:rsid w:val="00651E49"/>
    <w:rsid w:val="00652417"/>
    <w:rsid w:val="00652637"/>
    <w:rsid w:val="00652799"/>
    <w:rsid w:val="00652DC3"/>
    <w:rsid w:val="0065305D"/>
    <w:rsid w:val="006531D5"/>
    <w:rsid w:val="00653CA6"/>
    <w:rsid w:val="00653F2D"/>
    <w:rsid w:val="006540BD"/>
    <w:rsid w:val="006550F3"/>
    <w:rsid w:val="00655C87"/>
    <w:rsid w:val="00655D0E"/>
    <w:rsid w:val="006563F6"/>
    <w:rsid w:val="00656489"/>
    <w:rsid w:val="00656578"/>
    <w:rsid w:val="006565F9"/>
    <w:rsid w:val="00656EE7"/>
    <w:rsid w:val="00660E09"/>
    <w:rsid w:val="00660FF0"/>
    <w:rsid w:val="0066194C"/>
    <w:rsid w:val="0066255E"/>
    <w:rsid w:val="00663548"/>
    <w:rsid w:val="00663E28"/>
    <w:rsid w:val="00664300"/>
    <w:rsid w:val="00664DBD"/>
    <w:rsid w:val="00664FF5"/>
    <w:rsid w:val="006650AF"/>
    <w:rsid w:val="0066589D"/>
    <w:rsid w:val="00665DE7"/>
    <w:rsid w:val="00666235"/>
    <w:rsid w:val="0066694D"/>
    <w:rsid w:val="00666FCE"/>
    <w:rsid w:val="00667ECE"/>
    <w:rsid w:val="00670B52"/>
    <w:rsid w:val="00671086"/>
    <w:rsid w:val="00672DD7"/>
    <w:rsid w:val="00673F7D"/>
    <w:rsid w:val="00675452"/>
    <w:rsid w:val="006758C2"/>
    <w:rsid w:val="00675915"/>
    <w:rsid w:val="00675B3A"/>
    <w:rsid w:val="00675FA9"/>
    <w:rsid w:val="006762EF"/>
    <w:rsid w:val="006779AA"/>
    <w:rsid w:val="00677F4D"/>
    <w:rsid w:val="0068000A"/>
    <w:rsid w:val="006807EA"/>
    <w:rsid w:val="00680ADB"/>
    <w:rsid w:val="00680C67"/>
    <w:rsid w:val="00681590"/>
    <w:rsid w:val="00681701"/>
    <w:rsid w:val="00681730"/>
    <w:rsid w:val="00681A77"/>
    <w:rsid w:val="00682173"/>
    <w:rsid w:val="006825A5"/>
    <w:rsid w:val="00682EE6"/>
    <w:rsid w:val="00682F3C"/>
    <w:rsid w:val="00683FE9"/>
    <w:rsid w:val="00684164"/>
    <w:rsid w:val="0068475F"/>
    <w:rsid w:val="006855AB"/>
    <w:rsid w:val="00685A2A"/>
    <w:rsid w:val="0068639A"/>
    <w:rsid w:val="006863BF"/>
    <w:rsid w:val="00686847"/>
    <w:rsid w:val="00686867"/>
    <w:rsid w:val="00686DA0"/>
    <w:rsid w:val="00690496"/>
    <w:rsid w:val="00690F3B"/>
    <w:rsid w:val="006913EE"/>
    <w:rsid w:val="006925F6"/>
    <w:rsid w:val="006926A7"/>
    <w:rsid w:val="006927F6"/>
    <w:rsid w:val="00692DD8"/>
    <w:rsid w:val="006937DA"/>
    <w:rsid w:val="00693A34"/>
    <w:rsid w:val="00693E6C"/>
    <w:rsid w:val="006948E5"/>
    <w:rsid w:val="00694D87"/>
    <w:rsid w:val="00694F1F"/>
    <w:rsid w:val="00695706"/>
    <w:rsid w:val="00695E62"/>
    <w:rsid w:val="00696AE2"/>
    <w:rsid w:val="00696B30"/>
    <w:rsid w:val="0069737E"/>
    <w:rsid w:val="006974B5"/>
    <w:rsid w:val="00697763"/>
    <w:rsid w:val="00697F5F"/>
    <w:rsid w:val="006A082A"/>
    <w:rsid w:val="006A0B58"/>
    <w:rsid w:val="006A0FDE"/>
    <w:rsid w:val="006A10A7"/>
    <w:rsid w:val="006A2AAD"/>
    <w:rsid w:val="006A3685"/>
    <w:rsid w:val="006A461D"/>
    <w:rsid w:val="006A49A6"/>
    <w:rsid w:val="006A503F"/>
    <w:rsid w:val="006A51B4"/>
    <w:rsid w:val="006A5BF7"/>
    <w:rsid w:val="006A63FE"/>
    <w:rsid w:val="006A68D0"/>
    <w:rsid w:val="006A68E5"/>
    <w:rsid w:val="006A69B5"/>
    <w:rsid w:val="006A7298"/>
    <w:rsid w:val="006A74EE"/>
    <w:rsid w:val="006B03A3"/>
    <w:rsid w:val="006B065C"/>
    <w:rsid w:val="006B11C7"/>
    <w:rsid w:val="006B1363"/>
    <w:rsid w:val="006B1428"/>
    <w:rsid w:val="006B1EC1"/>
    <w:rsid w:val="006B208F"/>
    <w:rsid w:val="006B24DD"/>
    <w:rsid w:val="006B2719"/>
    <w:rsid w:val="006B2A8E"/>
    <w:rsid w:val="006B419A"/>
    <w:rsid w:val="006B45AE"/>
    <w:rsid w:val="006B4981"/>
    <w:rsid w:val="006B543C"/>
    <w:rsid w:val="006B5A71"/>
    <w:rsid w:val="006B5A90"/>
    <w:rsid w:val="006B5E27"/>
    <w:rsid w:val="006B62DD"/>
    <w:rsid w:val="006B6834"/>
    <w:rsid w:val="006B7D15"/>
    <w:rsid w:val="006C00DC"/>
    <w:rsid w:val="006C0112"/>
    <w:rsid w:val="006C1AA1"/>
    <w:rsid w:val="006C1CB4"/>
    <w:rsid w:val="006C2273"/>
    <w:rsid w:val="006C3308"/>
    <w:rsid w:val="006C430B"/>
    <w:rsid w:val="006C48EA"/>
    <w:rsid w:val="006C4AA1"/>
    <w:rsid w:val="006C4B29"/>
    <w:rsid w:val="006C4CDD"/>
    <w:rsid w:val="006C4E24"/>
    <w:rsid w:val="006C522E"/>
    <w:rsid w:val="006C58B8"/>
    <w:rsid w:val="006C6752"/>
    <w:rsid w:val="006C6D07"/>
    <w:rsid w:val="006C6F81"/>
    <w:rsid w:val="006C7505"/>
    <w:rsid w:val="006C76DC"/>
    <w:rsid w:val="006C7DBF"/>
    <w:rsid w:val="006D04A9"/>
    <w:rsid w:val="006D09C7"/>
    <w:rsid w:val="006D0C8F"/>
    <w:rsid w:val="006D0CE9"/>
    <w:rsid w:val="006D0FE8"/>
    <w:rsid w:val="006D13F0"/>
    <w:rsid w:val="006D15AA"/>
    <w:rsid w:val="006D15C8"/>
    <w:rsid w:val="006D1DA4"/>
    <w:rsid w:val="006D1EA7"/>
    <w:rsid w:val="006D220C"/>
    <w:rsid w:val="006D24F8"/>
    <w:rsid w:val="006D29CB"/>
    <w:rsid w:val="006D36AA"/>
    <w:rsid w:val="006D4128"/>
    <w:rsid w:val="006D513D"/>
    <w:rsid w:val="006D5229"/>
    <w:rsid w:val="006D526C"/>
    <w:rsid w:val="006D5322"/>
    <w:rsid w:val="006D5B6E"/>
    <w:rsid w:val="006D5D4A"/>
    <w:rsid w:val="006D73BA"/>
    <w:rsid w:val="006D7A56"/>
    <w:rsid w:val="006E01E4"/>
    <w:rsid w:val="006E10A2"/>
    <w:rsid w:val="006E1261"/>
    <w:rsid w:val="006E1794"/>
    <w:rsid w:val="006E1868"/>
    <w:rsid w:val="006E1B69"/>
    <w:rsid w:val="006E2217"/>
    <w:rsid w:val="006E2950"/>
    <w:rsid w:val="006E2DAE"/>
    <w:rsid w:val="006E2FE7"/>
    <w:rsid w:val="006E3670"/>
    <w:rsid w:val="006E413B"/>
    <w:rsid w:val="006E4969"/>
    <w:rsid w:val="006E4F22"/>
    <w:rsid w:val="006E55DF"/>
    <w:rsid w:val="006E58AE"/>
    <w:rsid w:val="006E60C0"/>
    <w:rsid w:val="006E63C7"/>
    <w:rsid w:val="006F007F"/>
    <w:rsid w:val="006F0086"/>
    <w:rsid w:val="006F0C8D"/>
    <w:rsid w:val="006F1293"/>
    <w:rsid w:val="006F15AF"/>
    <w:rsid w:val="006F2D25"/>
    <w:rsid w:val="006F2D3A"/>
    <w:rsid w:val="006F2E8B"/>
    <w:rsid w:val="006F42E6"/>
    <w:rsid w:val="006F44B2"/>
    <w:rsid w:val="006F54CF"/>
    <w:rsid w:val="006F5728"/>
    <w:rsid w:val="006F5771"/>
    <w:rsid w:val="006F5CAB"/>
    <w:rsid w:val="006F5ED8"/>
    <w:rsid w:val="006F630E"/>
    <w:rsid w:val="006F64DF"/>
    <w:rsid w:val="006F6674"/>
    <w:rsid w:val="006F6DDA"/>
    <w:rsid w:val="006F709F"/>
    <w:rsid w:val="006F7365"/>
    <w:rsid w:val="006F7491"/>
    <w:rsid w:val="006F7AE4"/>
    <w:rsid w:val="0070192E"/>
    <w:rsid w:val="00701BFA"/>
    <w:rsid w:val="00703246"/>
    <w:rsid w:val="0070379B"/>
    <w:rsid w:val="0070449B"/>
    <w:rsid w:val="00704A29"/>
    <w:rsid w:val="0070524D"/>
    <w:rsid w:val="007055FB"/>
    <w:rsid w:val="00705B2A"/>
    <w:rsid w:val="00705B4E"/>
    <w:rsid w:val="00705E5D"/>
    <w:rsid w:val="007061BA"/>
    <w:rsid w:val="0070630A"/>
    <w:rsid w:val="007063EC"/>
    <w:rsid w:val="007073DD"/>
    <w:rsid w:val="007074BE"/>
    <w:rsid w:val="00707682"/>
    <w:rsid w:val="00707E56"/>
    <w:rsid w:val="00710294"/>
    <w:rsid w:val="00710657"/>
    <w:rsid w:val="0071097C"/>
    <w:rsid w:val="00710C97"/>
    <w:rsid w:val="0071108F"/>
    <w:rsid w:val="00711837"/>
    <w:rsid w:val="00711CBF"/>
    <w:rsid w:val="0071201C"/>
    <w:rsid w:val="007125B6"/>
    <w:rsid w:val="00713A4C"/>
    <w:rsid w:val="007143B7"/>
    <w:rsid w:val="00715C25"/>
    <w:rsid w:val="00715CDE"/>
    <w:rsid w:val="0071616A"/>
    <w:rsid w:val="00716825"/>
    <w:rsid w:val="00717213"/>
    <w:rsid w:val="00717902"/>
    <w:rsid w:val="00717EED"/>
    <w:rsid w:val="0072032E"/>
    <w:rsid w:val="007205E7"/>
    <w:rsid w:val="00720A7B"/>
    <w:rsid w:val="00720A9A"/>
    <w:rsid w:val="007215DF"/>
    <w:rsid w:val="00721A9B"/>
    <w:rsid w:val="00721BAC"/>
    <w:rsid w:val="00721E1B"/>
    <w:rsid w:val="0072270D"/>
    <w:rsid w:val="00722FA4"/>
    <w:rsid w:val="00723717"/>
    <w:rsid w:val="007237DE"/>
    <w:rsid w:val="00723A47"/>
    <w:rsid w:val="0072405E"/>
    <w:rsid w:val="0072412A"/>
    <w:rsid w:val="007247A8"/>
    <w:rsid w:val="00724CAE"/>
    <w:rsid w:val="007267D5"/>
    <w:rsid w:val="0072698D"/>
    <w:rsid w:val="007272A1"/>
    <w:rsid w:val="00727952"/>
    <w:rsid w:val="00730229"/>
    <w:rsid w:val="00730BB7"/>
    <w:rsid w:val="00731952"/>
    <w:rsid w:val="007326C7"/>
    <w:rsid w:val="007328E8"/>
    <w:rsid w:val="00732BE5"/>
    <w:rsid w:val="00732CC4"/>
    <w:rsid w:val="00732DDF"/>
    <w:rsid w:val="00733631"/>
    <w:rsid w:val="007338FA"/>
    <w:rsid w:val="0073391E"/>
    <w:rsid w:val="00733AD5"/>
    <w:rsid w:val="00733C42"/>
    <w:rsid w:val="00733FF3"/>
    <w:rsid w:val="007343B2"/>
    <w:rsid w:val="007355AC"/>
    <w:rsid w:val="00735A5F"/>
    <w:rsid w:val="00735B62"/>
    <w:rsid w:val="00735FC3"/>
    <w:rsid w:val="007364C9"/>
    <w:rsid w:val="00736C24"/>
    <w:rsid w:val="00737D24"/>
    <w:rsid w:val="0074018F"/>
    <w:rsid w:val="00741404"/>
    <w:rsid w:val="007414ED"/>
    <w:rsid w:val="00741C88"/>
    <w:rsid w:val="00741FB2"/>
    <w:rsid w:val="00741FF0"/>
    <w:rsid w:val="00742AD3"/>
    <w:rsid w:val="00742B09"/>
    <w:rsid w:val="00743625"/>
    <w:rsid w:val="00743A0A"/>
    <w:rsid w:val="00743A8F"/>
    <w:rsid w:val="00743AA6"/>
    <w:rsid w:val="007442E3"/>
    <w:rsid w:val="007442EF"/>
    <w:rsid w:val="0074493F"/>
    <w:rsid w:val="007452F1"/>
    <w:rsid w:val="00746C54"/>
    <w:rsid w:val="00746EC1"/>
    <w:rsid w:val="00747042"/>
    <w:rsid w:val="00747D33"/>
    <w:rsid w:val="00750194"/>
    <w:rsid w:val="00750354"/>
    <w:rsid w:val="00750895"/>
    <w:rsid w:val="007509E3"/>
    <w:rsid w:val="00750DE1"/>
    <w:rsid w:val="00750ECE"/>
    <w:rsid w:val="0075169E"/>
    <w:rsid w:val="00751F8D"/>
    <w:rsid w:val="00752392"/>
    <w:rsid w:val="007528D0"/>
    <w:rsid w:val="00752DEF"/>
    <w:rsid w:val="0075324F"/>
    <w:rsid w:val="00753441"/>
    <w:rsid w:val="00753BD9"/>
    <w:rsid w:val="00753CC5"/>
    <w:rsid w:val="0075447B"/>
    <w:rsid w:val="007547E3"/>
    <w:rsid w:val="00755BDF"/>
    <w:rsid w:val="00756266"/>
    <w:rsid w:val="007562C5"/>
    <w:rsid w:val="00760328"/>
    <w:rsid w:val="0076084C"/>
    <w:rsid w:val="0076088C"/>
    <w:rsid w:val="00760AC3"/>
    <w:rsid w:val="0076123A"/>
    <w:rsid w:val="00761F9C"/>
    <w:rsid w:val="00762131"/>
    <w:rsid w:val="0076264E"/>
    <w:rsid w:val="0076387C"/>
    <w:rsid w:val="00763C4B"/>
    <w:rsid w:val="00763E9C"/>
    <w:rsid w:val="0076477E"/>
    <w:rsid w:val="00764C77"/>
    <w:rsid w:val="00765087"/>
    <w:rsid w:val="0076568B"/>
    <w:rsid w:val="007659FB"/>
    <w:rsid w:val="00765D33"/>
    <w:rsid w:val="00766D00"/>
    <w:rsid w:val="00766DF9"/>
    <w:rsid w:val="0076735A"/>
    <w:rsid w:val="00767B7C"/>
    <w:rsid w:val="007704F3"/>
    <w:rsid w:val="00771E91"/>
    <w:rsid w:val="00772B24"/>
    <w:rsid w:val="00772DC5"/>
    <w:rsid w:val="00773EC6"/>
    <w:rsid w:val="00774184"/>
    <w:rsid w:val="00774B01"/>
    <w:rsid w:val="00774C2D"/>
    <w:rsid w:val="00775509"/>
    <w:rsid w:val="007756D3"/>
    <w:rsid w:val="00775A20"/>
    <w:rsid w:val="00775A85"/>
    <w:rsid w:val="007760AD"/>
    <w:rsid w:val="0077660A"/>
    <w:rsid w:val="00776FCF"/>
    <w:rsid w:val="007775AE"/>
    <w:rsid w:val="007778AC"/>
    <w:rsid w:val="0078064D"/>
    <w:rsid w:val="00780A08"/>
    <w:rsid w:val="00780C2C"/>
    <w:rsid w:val="007814B3"/>
    <w:rsid w:val="00781723"/>
    <w:rsid w:val="00781759"/>
    <w:rsid w:val="00781915"/>
    <w:rsid w:val="0078197B"/>
    <w:rsid w:val="00781B45"/>
    <w:rsid w:val="00781C0F"/>
    <w:rsid w:val="00781C18"/>
    <w:rsid w:val="007823AF"/>
    <w:rsid w:val="00782423"/>
    <w:rsid w:val="00782BB8"/>
    <w:rsid w:val="00782D67"/>
    <w:rsid w:val="007837F3"/>
    <w:rsid w:val="00783E3D"/>
    <w:rsid w:val="007848BE"/>
    <w:rsid w:val="00785983"/>
    <w:rsid w:val="00785C6B"/>
    <w:rsid w:val="007863B1"/>
    <w:rsid w:val="0078720A"/>
    <w:rsid w:val="00787B8B"/>
    <w:rsid w:val="007907D1"/>
    <w:rsid w:val="00790871"/>
    <w:rsid w:val="007914F0"/>
    <w:rsid w:val="007917CC"/>
    <w:rsid w:val="007920BB"/>
    <w:rsid w:val="00792D35"/>
    <w:rsid w:val="0079307A"/>
    <w:rsid w:val="007939D8"/>
    <w:rsid w:val="00793E56"/>
    <w:rsid w:val="007942A6"/>
    <w:rsid w:val="00794440"/>
    <w:rsid w:val="00794875"/>
    <w:rsid w:val="007949F2"/>
    <w:rsid w:val="00794A5F"/>
    <w:rsid w:val="00794D67"/>
    <w:rsid w:val="00794DAA"/>
    <w:rsid w:val="00794DFF"/>
    <w:rsid w:val="00794EE7"/>
    <w:rsid w:val="00794F9D"/>
    <w:rsid w:val="00795167"/>
    <w:rsid w:val="00795476"/>
    <w:rsid w:val="00795D83"/>
    <w:rsid w:val="007969D9"/>
    <w:rsid w:val="00796CE2"/>
    <w:rsid w:val="00797F0A"/>
    <w:rsid w:val="00797F7F"/>
    <w:rsid w:val="007A0547"/>
    <w:rsid w:val="007A0AEF"/>
    <w:rsid w:val="007A0B72"/>
    <w:rsid w:val="007A12FF"/>
    <w:rsid w:val="007A214D"/>
    <w:rsid w:val="007A2BC6"/>
    <w:rsid w:val="007A2E7F"/>
    <w:rsid w:val="007A3293"/>
    <w:rsid w:val="007A3E7D"/>
    <w:rsid w:val="007A3F53"/>
    <w:rsid w:val="007A46E5"/>
    <w:rsid w:val="007A540A"/>
    <w:rsid w:val="007A6729"/>
    <w:rsid w:val="007A68C8"/>
    <w:rsid w:val="007A6F40"/>
    <w:rsid w:val="007A74AC"/>
    <w:rsid w:val="007A75E6"/>
    <w:rsid w:val="007A79E8"/>
    <w:rsid w:val="007B0192"/>
    <w:rsid w:val="007B023E"/>
    <w:rsid w:val="007B03B2"/>
    <w:rsid w:val="007B04FC"/>
    <w:rsid w:val="007B14AC"/>
    <w:rsid w:val="007B2AA2"/>
    <w:rsid w:val="007B34A6"/>
    <w:rsid w:val="007B3739"/>
    <w:rsid w:val="007B37C3"/>
    <w:rsid w:val="007B41EF"/>
    <w:rsid w:val="007B576E"/>
    <w:rsid w:val="007B5B31"/>
    <w:rsid w:val="007B62F6"/>
    <w:rsid w:val="007B63FF"/>
    <w:rsid w:val="007B6744"/>
    <w:rsid w:val="007B6999"/>
    <w:rsid w:val="007B6E22"/>
    <w:rsid w:val="007B6EA9"/>
    <w:rsid w:val="007B74D5"/>
    <w:rsid w:val="007B788C"/>
    <w:rsid w:val="007B7E19"/>
    <w:rsid w:val="007C08C2"/>
    <w:rsid w:val="007C103C"/>
    <w:rsid w:val="007C10F5"/>
    <w:rsid w:val="007C1522"/>
    <w:rsid w:val="007C1D6B"/>
    <w:rsid w:val="007C1F2F"/>
    <w:rsid w:val="007C24B0"/>
    <w:rsid w:val="007C2DC4"/>
    <w:rsid w:val="007C3A09"/>
    <w:rsid w:val="007C49D7"/>
    <w:rsid w:val="007C4C3A"/>
    <w:rsid w:val="007C54B7"/>
    <w:rsid w:val="007C5907"/>
    <w:rsid w:val="007C5B7F"/>
    <w:rsid w:val="007D0613"/>
    <w:rsid w:val="007D0D31"/>
    <w:rsid w:val="007D1C6E"/>
    <w:rsid w:val="007D2033"/>
    <w:rsid w:val="007D2BF2"/>
    <w:rsid w:val="007D341F"/>
    <w:rsid w:val="007D34EC"/>
    <w:rsid w:val="007D3948"/>
    <w:rsid w:val="007D3AE6"/>
    <w:rsid w:val="007D3CC4"/>
    <w:rsid w:val="007D4348"/>
    <w:rsid w:val="007D4EAB"/>
    <w:rsid w:val="007D5A2F"/>
    <w:rsid w:val="007D5D39"/>
    <w:rsid w:val="007D5E0D"/>
    <w:rsid w:val="007D7043"/>
    <w:rsid w:val="007E0B65"/>
    <w:rsid w:val="007E0DD7"/>
    <w:rsid w:val="007E178E"/>
    <w:rsid w:val="007E2102"/>
    <w:rsid w:val="007E2C8C"/>
    <w:rsid w:val="007E3A17"/>
    <w:rsid w:val="007E3A29"/>
    <w:rsid w:val="007E4747"/>
    <w:rsid w:val="007E4E95"/>
    <w:rsid w:val="007E7086"/>
    <w:rsid w:val="007E742F"/>
    <w:rsid w:val="007E7B70"/>
    <w:rsid w:val="007E7C05"/>
    <w:rsid w:val="007E7C3E"/>
    <w:rsid w:val="007F0076"/>
    <w:rsid w:val="007F0D00"/>
    <w:rsid w:val="007F0FDE"/>
    <w:rsid w:val="007F14E8"/>
    <w:rsid w:val="007F169D"/>
    <w:rsid w:val="007F1805"/>
    <w:rsid w:val="007F1AB7"/>
    <w:rsid w:val="007F2032"/>
    <w:rsid w:val="007F2492"/>
    <w:rsid w:val="007F282C"/>
    <w:rsid w:val="007F40F6"/>
    <w:rsid w:val="007F428F"/>
    <w:rsid w:val="007F4968"/>
    <w:rsid w:val="007F4D2E"/>
    <w:rsid w:val="007F4F79"/>
    <w:rsid w:val="007F56A7"/>
    <w:rsid w:val="007F60F4"/>
    <w:rsid w:val="007F6404"/>
    <w:rsid w:val="007F742F"/>
    <w:rsid w:val="007F7522"/>
    <w:rsid w:val="007F761B"/>
    <w:rsid w:val="007F766E"/>
    <w:rsid w:val="007F7CBF"/>
    <w:rsid w:val="00800D56"/>
    <w:rsid w:val="0080106B"/>
    <w:rsid w:val="008013FC"/>
    <w:rsid w:val="00801934"/>
    <w:rsid w:val="00801E6A"/>
    <w:rsid w:val="008021FB"/>
    <w:rsid w:val="0080263E"/>
    <w:rsid w:val="0080389F"/>
    <w:rsid w:val="00803BC1"/>
    <w:rsid w:val="008040F3"/>
    <w:rsid w:val="00804427"/>
    <w:rsid w:val="008046C1"/>
    <w:rsid w:val="0080597E"/>
    <w:rsid w:val="00806070"/>
    <w:rsid w:val="00806657"/>
    <w:rsid w:val="00806D3C"/>
    <w:rsid w:val="00806F2A"/>
    <w:rsid w:val="00807075"/>
    <w:rsid w:val="00807559"/>
    <w:rsid w:val="00807EBA"/>
    <w:rsid w:val="0081074F"/>
    <w:rsid w:val="00810DB4"/>
    <w:rsid w:val="008118E2"/>
    <w:rsid w:val="008122DF"/>
    <w:rsid w:val="00812320"/>
    <w:rsid w:val="008123FA"/>
    <w:rsid w:val="00813463"/>
    <w:rsid w:val="00813668"/>
    <w:rsid w:val="00813699"/>
    <w:rsid w:val="00813731"/>
    <w:rsid w:val="00814A1F"/>
    <w:rsid w:val="00815075"/>
    <w:rsid w:val="0081520B"/>
    <w:rsid w:val="00815433"/>
    <w:rsid w:val="008155B9"/>
    <w:rsid w:val="00815D1A"/>
    <w:rsid w:val="00816212"/>
    <w:rsid w:val="008164D6"/>
    <w:rsid w:val="00816AAF"/>
    <w:rsid w:val="00816BAE"/>
    <w:rsid w:val="008173B9"/>
    <w:rsid w:val="0081752E"/>
    <w:rsid w:val="00817ED0"/>
    <w:rsid w:val="008208CD"/>
    <w:rsid w:val="00820C63"/>
    <w:rsid w:val="00820F7F"/>
    <w:rsid w:val="008227F8"/>
    <w:rsid w:val="00822C04"/>
    <w:rsid w:val="00822C95"/>
    <w:rsid w:val="0082347C"/>
    <w:rsid w:val="0082460B"/>
    <w:rsid w:val="008249F3"/>
    <w:rsid w:val="00824E7A"/>
    <w:rsid w:val="00825510"/>
    <w:rsid w:val="00826061"/>
    <w:rsid w:val="00826F9E"/>
    <w:rsid w:val="00827300"/>
    <w:rsid w:val="00827F92"/>
    <w:rsid w:val="008304F8"/>
    <w:rsid w:val="00830782"/>
    <w:rsid w:val="00830A68"/>
    <w:rsid w:val="00831738"/>
    <w:rsid w:val="00831B37"/>
    <w:rsid w:val="00832F5A"/>
    <w:rsid w:val="00833618"/>
    <w:rsid w:val="0083419C"/>
    <w:rsid w:val="00834474"/>
    <w:rsid w:val="008345E4"/>
    <w:rsid w:val="008351DC"/>
    <w:rsid w:val="008353AC"/>
    <w:rsid w:val="00835A10"/>
    <w:rsid w:val="00836C27"/>
    <w:rsid w:val="00836C50"/>
    <w:rsid w:val="00836CD8"/>
    <w:rsid w:val="00837677"/>
    <w:rsid w:val="00837A1C"/>
    <w:rsid w:val="00837FA0"/>
    <w:rsid w:val="00840B2C"/>
    <w:rsid w:val="00841794"/>
    <w:rsid w:val="0084256F"/>
    <w:rsid w:val="00842B11"/>
    <w:rsid w:val="00842DED"/>
    <w:rsid w:val="00843026"/>
    <w:rsid w:val="0084302C"/>
    <w:rsid w:val="008435BD"/>
    <w:rsid w:val="00843E0C"/>
    <w:rsid w:val="00843FE6"/>
    <w:rsid w:val="008442A0"/>
    <w:rsid w:val="00844885"/>
    <w:rsid w:val="00844BB5"/>
    <w:rsid w:val="00844F8C"/>
    <w:rsid w:val="0084583B"/>
    <w:rsid w:val="00845DD9"/>
    <w:rsid w:val="00845E07"/>
    <w:rsid w:val="0084609A"/>
    <w:rsid w:val="00847287"/>
    <w:rsid w:val="00847C8F"/>
    <w:rsid w:val="008500FA"/>
    <w:rsid w:val="008516BC"/>
    <w:rsid w:val="00851FBE"/>
    <w:rsid w:val="00854332"/>
    <w:rsid w:val="008545E9"/>
    <w:rsid w:val="00855245"/>
    <w:rsid w:val="008558A7"/>
    <w:rsid w:val="00855AEC"/>
    <w:rsid w:val="008564A0"/>
    <w:rsid w:val="00856FA7"/>
    <w:rsid w:val="0085723D"/>
    <w:rsid w:val="00860242"/>
    <w:rsid w:val="00860C14"/>
    <w:rsid w:val="00861AB8"/>
    <w:rsid w:val="00861D3E"/>
    <w:rsid w:val="00861EA3"/>
    <w:rsid w:val="00863365"/>
    <w:rsid w:val="0086380C"/>
    <w:rsid w:val="00863E00"/>
    <w:rsid w:val="00863EAE"/>
    <w:rsid w:val="00864521"/>
    <w:rsid w:val="0086511D"/>
    <w:rsid w:val="008659AD"/>
    <w:rsid w:val="00865AB5"/>
    <w:rsid w:val="00866241"/>
    <w:rsid w:val="00866A8A"/>
    <w:rsid w:val="0086703A"/>
    <w:rsid w:val="008670BC"/>
    <w:rsid w:val="008703BB"/>
    <w:rsid w:val="008708AC"/>
    <w:rsid w:val="008711FA"/>
    <w:rsid w:val="00871632"/>
    <w:rsid w:val="0087182E"/>
    <w:rsid w:val="0087185D"/>
    <w:rsid w:val="00871C5F"/>
    <w:rsid w:val="008720C2"/>
    <w:rsid w:val="008723D8"/>
    <w:rsid w:val="00872441"/>
    <w:rsid w:val="0087249B"/>
    <w:rsid w:val="0087296E"/>
    <w:rsid w:val="00873107"/>
    <w:rsid w:val="0087348C"/>
    <w:rsid w:val="00873899"/>
    <w:rsid w:val="00873A42"/>
    <w:rsid w:val="00873C5F"/>
    <w:rsid w:val="00874B6F"/>
    <w:rsid w:val="0087594B"/>
    <w:rsid w:val="008762A5"/>
    <w:rsid w:val="008764C5"/>
    <w:rsid w:val="00876977"/>
    <w:rsid w:val="00877304"/>
    <w:rsid w:val="00877923"/>
    <w:rsid w:val="00880A79"/>
    <w:rsid w:val="008814C8"/>
    <w:rsid w:val="00881692"/>
    <w:rsid w:val="00881FB7"/>
    <w:rsid w:val="00883260"/>
    <w:rsid w:val="008837F2"/>
    <w:rsid w:val="008841C2"/>
    <w:rsid w:val="0088450F"/>
    <w:rsid w:val="0088459D"/>
    <w:rsid w:val="0088463D"/>
    <w:rsid w:val="00884C06"/>
    <w:rsid w:val="008851E9"/>
    <w:rsid w:val="008855E0"/>
    <w:rsid w:val="008860A6"/>
    <w:rsid w:val="0088714B"/>
    <w:rsid w:val="00890531"/>
    <w:rsid w:val="00890B5D"/>
    <w:rsid w:val="00890EA1"/>
    <w:rsid w:val="00891DA9"/>
    <w:rsid w:val="008923D6"/>
    <w:rsid w:val="00892AA0"/>
    <w:rsid w:val="00893672"/>
    <w:rsid w:val="00894593"/>
    <w:rsid w:val="00894B97"/>
    <w:rsid w:val="00895B19"/>
    <w:rsid w:val="00895FDC"/>
    <w:rsid w:val="008972E3"/>
    <w:rsid w:val="008973A6"/>
    <w:rsid w:val="0089756C"/>
    <w:rsid w:val="008979CB"/>
    <w:rsid w:val="008979FC"/>
    <w:rsid w:val="00897F4F"/>
    <w:rsid w:val="008A0172"/>
    <w:rsid w:val="008A04D0"/>
    <w:rsid w:val="008A1940"/>
    <w:rsid w:val="008A1F0E"/>
    <w:rsid w:val="008A23A0"/>
    <w:rsid w:val="008A2792"/>
    <w:rsid w:val="008A2BDC"/>
    <w:rsid w:val="008A2C53"/>
    <w:rsid w:val="008A2EC9"/>
    <w:rsid w:val="008A307F"/>
    <w:rsid w:val="008A4011"/>
    <w:rsid w:val="008A610C"/>
    <w:rsid w:val="008A6A47"/>
    <w:rsid w:val="008A705A"/>
    <w:rsid w:val="008A7140"/>
    <w:rsid w:val="008A783F"/>
    <w:rsid w:val="008B0156"/>
    <w:rsid w:val="008B0AD1"/>
    <w:rsid w:val="008B0EA8"/>
    <w:rsid w:val="008B1414"/>
    <w:rsid w:val="008B1720"/>
    <w:rsid w:val="008B1E03"/>
    <w:rsid w:val="008B21F3"/>
    <w:rsid w:val="008B3320"/>
    <w:rsid w:val="008B4629"/>
    <w:rsid w:val="008B47A9"/>
    <w:rsid w:val="008B4D17"/>
    <w:rsid w:val="008B5320"/>
    <w:rsid w:val="008B659E"/>
    <w:rsid w:val="008B69F2"/>
    <w:rsid w:val="008B6C52"/>
    <w:rsid w:val="008B74E0"/>
    <w:rsid w:val="008B7517"/>
    <w:rsid w:val="008B79A6"/>
    <w:rsid w:val="008C038F"/>
    <w:rsid w:val="008C03B0"/>
    <w:rsid w:val="008C0675"/>
    <w:rsid w:val="008C06A8"/>
    <w:rsid w:val="008C08DD"/>
    <w:rsid w:val="008C08F4"/>
    <w:rsid w:val="008C0BD0"/>
    <w:rsid w:val="008C1012"/>
    <w:rsid w:val="008C11A1"/>
    <w:rsid w:val="008C1816"/>
    <w:rsid w:val="008C18AB"/>
    <w:rsid w:val="008C1ACC"/>
    <w:rsid w:val="008C1C61"/>
    <w:rsid w:val="008C1C6A"/>
    <w:rsid w:val="008C2922"/>
    <w:rsid w:val="008C2FF0"/>
    <w:rsid w:val="008C321D"/>
    <w:rsid w:val="008C321F"/>
    <w:rsid w:val="008C328F"/>
    <w:rsid w:val="008C35D2"/>
    <w:rsid w:val="008C3698"/>
    <w:rsid w:val="008C3881"/>
    <w:rsid w:val="008C4068"/>
    <w:rsid w:val="008C5151"/>
    <w:rsid w:val="008C5172"/>
    <w:rsid w:val="008C560C"/>
    <w:rsid w:val="008C59AF"/>
    <w:rsid w:val="008C5E76"/>
    <w:rsid w:val="008C62CF"/>
    <w:rsid w:val="008C6311"/>
    <w:rsid w:val="008C6483"/>
    <w:rsid w:val="008C668C"/>
    <w:rsid w:val="008C6958"/>
    <w:rsid w:val="008C6992"/>
    <w:rsid w:val="008C6A13"/>
    <w:rsid w:val="008C6AAD"/>
    <w:rsid w:val="008C6C44"/>
    <w:rsid w:val="008C6E8C"/>
    <w:rsid w:val="008C79E5"/>
    <w:rsid w:val="008D0107"/>
    <w:rsid w:val="008D0FEC"/>
    <w:rsid w:val="008D1303"/>
    <w:rsid w:val="008D1736"/>
    <w:rsid w:val="008D1C3D"/>
    <w:rsid w:val="008D24A4"/>
    <w:rsid w:val="008D4466"/>
    <w:rsid w:val="008D5362"/>
    <w:rsid w:val="008D580B"/>
    <w:rsid w:val="008D5DFD"/>
    <w:rsid w:val="008D6375"/>
    <w:rsid w:val="008D69B1"/>
    <w:rsid w:val="008D6A52"/>
    <w:rsid w:val="008D6C8B"/>
    <w:rsid w:val="008D7A54"/>
    <w:rsid w:val="008E0D2F"/>
    <w:rsid w:val="008E1338"/>
    <w:rsid w:val="008E2639"/>
    <w:rsid w:val="008E3155"/>
    <w:rsid w:val="008E3579"/>
    <w:rsid w:val="008E399E"/>
    <w:rsid w:val="008E5051"/>
    <w:rsid w:val="008E5717"/>
    <w:rsid w:val="008E5AA7"/>
    <w:rsid w:val="008E5E2D"/>
    <w:rsid w:val="008E61DB"/>
    <w:rsid w:val="008E7179"/>
    <w:rsid w:val="008E75FC"/>
    <w:rsid w:val="008E7E16"/>
    <w:rsid w:val="008F0DBE"/>
    <w:rsid w:val="008F0FF4"/>
    <w:rsid w:val="008F1346"/>
    <w:rsid w:val="008F1396"/>
    <w:rsid w:val="008F25CF"/>
    <w:rsid w:val="008F28AA"/>
    <w:rsid w:val="008F3A32"/>
    <w:rsid w:val="008F4282"/>
    <w:rsid w:val="008F4686"/>
    <w:rsid w:val="008F588B"/>
    <w:rsid w:val="008F6707"/>
    <w:rsid w:val="008F67EC"/>
    <w:rsid w:val="008F781D"/>
    <w:rsid w:val="008F78F5"/>
    <w:rsid w:val="00900991"/>
    <w:rsid w:val="009009FF"/>
    <w:rsid w:val="00900DC3"/>
    <w:rsid w:val="009011B6"/>
    <w:rsid w:val="00901997"/>
    <w:rsid w:val="0090293A"/>
    <w:rsid w:val="00902DFF"/>
    <w:rsid w:val="00905173"/>
    <w:rsid w:val="0090581D"/>
    <w:rsid w:val="0090609F"/>
    <w:rsid w:val="00906296"/>
    <w:rsid w:val="009079BB"/>
    <w:rsid w:val="0091091D"/>
    <w:rsid w:val="00910B6D"/>
    <w:rsid w:val="00911150"/>
    <w:rsid w:val="0091128B"/>
    <w:rsid w:val="00911552"/>
    <w:rsid w:val="0091191A"/>
    <w:rsid w:val="00911AD2"/>
    <w:rsid w:val="00911F10"/>
    <w:rsid w:val="00912B5D"/>
    <w:rsid w:val="00912F8E"/>
    <w:rsid w:val="00913568"/>
    <w:rsid w:val="00913E4D"/>
    <w:rsid w:val="0091420F"/>
    <w:rsid w:val="009154EC"/>
    <w:rsid w:val="009154EE"/>
    <w:rsid w:val="00915DEF"/>
    <w:rsid w:val="009161BC"/>
    <w:rsid w:val="009163B3"/>
    <w:rsid w:val="0091658E"/>
    <w:rsid w:val="00916DB2"/>
    <w:rsid w:val="009171A3"/>
    <w:rsid w:val="00917B06"/>
    <w:rsid w:val="009203CE"/>
    <w:rsid w:val="009209E0"/>
    <w:rsid w:val="009217B2"/>
    <w:rsid w:val="00922577"/>
    <w:rsid w:val="00923312"/>
    <w:rsid w:val="009236AE"/>
    <w:rsid w:val="00924CC6"/>
    <w:rsid w:val="0092571D"/>
    <w:rsid w:val="00926A54"/>
    <w:rsid w:val="00926FA7"/>
    <w:rsid w:val="00927CF4"/>
    <w:rsid w:val="00927D2F"/>
    <w:rsid w:val="00927E6A"/>
    <w:rsid w:val="009303E2"/>
    <w:rsid w:val="00930782"/>
    <w:rsid w:val="00930E8C"/>
    <w:rsid w:val="00931041"/>
    <w:rsid w:val="009316A1"/>
    <w:rsid w:val="009317F0"/>
    <w:rsid w:val="00931A05"/>
    <w:rsid w:val="00931B39"/>
    <w:rsid w:val="0093251D"/>
    <w:rsid w:val="0093253A"/>
    <w:rsid w:val="00932813"/>
    <w:rsid w:val="009332DE"/>
    <w:rsid w:val="009339DF"/>
    <w:rsid w:val="00933C44"/>
    <w:rsid w:val="00933ED5"/>
    <w:rsid w:val="0093454F"/>
    <w:rsid w:val="00934C08"/>
    <w:rsid w:val="0093536C"/>
    <w:rsid w:val="00935A50"/>
    <w:rsid w:val="00935AA0"/>
    <w:rsid w:val="00936880"/>
    <w:rsid w:val="00936E7D"/>
    <w:rsid w:val="0093759D"/>
    <w:rsid w:val="00941620"/>
    <w:rsid w:val="009416F0"/>
    <w:rsid w:val="009428D5"/>
    <w:rsid w:val="00942E45"/>
    <w:rsid w:val="00942E6E"/>
    <w:rsid w:val="00942FDC"/>
    <w:rsid w:val="0094339E"/>
    <w:rsid w:val="00943957"/>
    <w:rsid w:val="009442A8"/>
    <w:rsid w:val="0094482F"/>
    <w:rsid w:val="00944908"/>
    <w:rsid w:val="00945239"/>
    <w:rsid w:val="00945375"/>
    <w:rsid w:val="00945649"/>
    <w:rsid w:val="00945CB5"/>
    <w:rsid w:val="009468B2"/>
    <w:rsid w:val="00947311"/>
    <w:rsid w:val="00950350"/>
    <w:rsid w:val="00950B42"/>
    <w:rsid w:val="00951203"/>
    <w:rsid w:val="00951955"/>
    <w:rsid w:val="00952D1C"/>
    <w:rsid w:val="00953E9D"/>
    <w:rsid w:val="0095473C"/>
    <w:rsid w:val="00954B1F"/>
    <w:rsid w:val="00954C71"/>
    <w:rsid w:val="009554E4"/>
    <w:rsid w:val="00956171"/>
    <w:rsid w:val="009568EF"/>
    <w:rsid w:val="0095716D"/>
    <w:rsid w:val="009574D9"/>
    <w:rsid w:val="00957608"/>
    <w:rsid w:val="0095796D"/>
    <w:rsid w:val="00957AC0"/>
    <w:rsid w:val="00957BE8"/>
    <w:rsid w:val="009604BE"/>
    <w:rsid w:val="00961BFA"/>
    <w:rsid w:val="00962042"/>
    <w:rsid w:val="0096285D"/>
    <w:rsid w:val="00962B19"/>
    <w:rsid w:val="00963157"/>
    <w:rsid w:val="00964922"/>
    <w:rsid w:val="00964D96"/>
    <w:rsid w:val="00964DF8"/>
    <w:rsid w:val="00965F5E"/>
    <w:rsid w:val="00966C92"/>
    <w:rsid w:val="00966DAC"/>
    <w:rsid w:val="009705EB"/>
    <w:rsid w:val="009706CE"/>
    <w:rsid w:val="00970C24"/>
    <w:rsid w:val="00971716"/>
    <w:rsid w:val="00971F07"/>
    <w:rsid w:val="0097259F"/>
    <w:rsid w:val="00973293"/>
    <w:rsid w:val="0097340A"/>
    <w:rsid w:val="0097368D"/>
    <w:rsid w:val="009741B0"/>
    <w:rsid w:val="00974FF7"/>
    <w:rsid w:val="009759BF"/>
    <w:rsid w:val="00976321"/>
    <w:rsid w:val="009769D4"/>
    <w:rsid w:val="00976CED"/>
    <w:rsid w:val="00977280"/>
    <w:rsid w:val="0098071E"/>
    <w:rsid w:val="00980FB1"/>
    <w:rsid w:val="00981606"/>
    <w:rsid w:val="0098179C"/>
    <w:rsid w:val="00982304"/>
    <w:rsid w:val="0098237D"/>
    <w:rsid w:val="009826FD"/>
    <w:rsid w:val="00982BAB"/>
    <w:rsid w:val="00982FE6"/>
    <w:rsid w:val="00983F74"/>
    <w:rsid w:val="0098441D"/>
    <w:rsid w:val="009845C2"/>
    <w:rsid w:val="00984613"/>
    <w:rsid w:val="009846F8"/>
    <w:rsid w:val="00984AC3"/>
    <w:rsid w:val="00984B82"/>
    <w:rsid w:val="00984F10"/>
    <w:rsid w:val="009859C9"/>
    <w:rsid w:val="00985F17"/>
    <w:rsid w:val="00985FB0"/>
    <w:rsid w:val="009862D0"/>
    <w:rsid w:val="00986310"/>
    <w:rsid w:val="00986A3E"/>
    <w:rsid w:val="00986DD4"/>
    <w:rsid w:val="00986F2B"/>
    <w:rsid w:val="00986FCA"/>
    <w:rsid w:val="00987062"/>
    <w:rsid w:val="009877F5"/>
    <w:rsid w:val="0098781E"/>
    <w:rsid w:val="0098799E"/>
    <w:rsid w:val="00991C5F"/>
    <w:rsid w:val="00991EA3"/>
    <w:rsid w:val="0099255E"/>
    <w:rsid w:val="00992788"/>
    <w:rsid w:val="00992A0A"/>
    <w:rsid w:val="00993F2B"/>
    <w:rsid w:val="0099459E"/>
    <w:rsid w:val="00994650"/>
    <w:rsid w:val="00994ACA"/>
    <w:rsid w:val="00994C2C"/>
    <w:rsid w:val="00995BDA"/>
    <w:rsid w:val="0099666E"/>
    <w:rsid w:val="009979DB"/>
    <w:rsid w:val="00997EA6"/>
    <w:rsid w:val="009A0186"/>
    <w:rsid w:val="009A053E"/>
    <w:rsid w:val="009A0763"/>
    <w:rsid w:val="009A16F9"/>
    <w:rsid w:val="009A17BF"/>
    <w:rsid w:val="009A2E9B"/>
    <w:rsid w:val="009A2F21"/>
    <w:rsid w:val="009A33B1"/>
    <w:rsid w:val="009A4A38"/>
    <w:rsid w:val="009A4CBE"/>
    <w:rsid w:val="009A51F5"/>
    <w:rsid w:val="009A64EA"/>
    <w:rsid w:val="009A6522"/>
    <w:rsid w:val="009A6B9F"/>
    <w:rsid w:val="009A7530"/>
    <w:rsid w:val="009B0D7F"/>
    <w:rsid w:val="009B1296"/>
    <w:rsid w:val="009B210F"/>
    <w:rsid w:val="009B22C2"/>
    <w:rsid w:val="009B236A"/>
    <w:rsid w:val="009B2CA9"/>
    <w:rsid w:val="009B43F7"/>
    <w:rsid w:val="009B48A7"/>
    <w:rsid w:val="009B4EE4"/>
    <w:rsid w:val="009B5162"/>
    <w:rsid w:val="009B5AF0"/>
    <w:rsid w:val="009B6207"/>
    <w:rsid w:val="009B6219"/>
    <w:rsid w:val="009B6B23"/>
    <w:rsid w:val="009B70D1"/>
    <w:rsid w:val="009B7E06"/>
    <w:rsid w:val="009B7FD3"/>
    <w:rsid w:val="009C02FF"/>
    <w:rsid w:val="009C0C28"/>
    <w:rsid w:val="009C1249"/>
    <w:rsid w:val="009C17A2"/>
    <w:rsid w:val="009C17AB"/>
    <w:rsid w:val="009C21C9"/>
    <w:rsid w:val="009C281D"/>
    <w:rsid w:val="009C28D8"/>
    <w:rsid w:val="009C31FB"/>
    <w:rsid w:val="009C3783"/>
    <w:rsid w:val="009C484C"/>
    <w:rsid w:val="009C585B"/>
    <w:rsid w:val="009C59F0"/>
    <w:rsid w:val="009C628D"/>
    <w:rsid w:val="009C657B"/>
    <w:rsid w:val="009C6803"/>
    <w:rsid w:val="009C722D"/>
    <w:rsid w:val="009C75EF"/>
    <w:rsid w:val="009C766B"/>
    <w:rsid w:val="009D0436"/>
    <w:rsid w:val="009D056A"/>
    <w:rsid w:val="009D05D1"/>
    <w:rsid w:val="009D06CD"/>
    <w:rsid w:val="009D0776"/>
    <w:rsid w:val="009D07EC"/>
    <w:rsid w:val="009D0FED"/>
    <w:rsid w:val="009D1092"/>
    <w:rsid w:val="009D1384"/>
    <w:rsid w:val="009D21E9"/>
    <w:rsid w:val="009D2787"/>
    <w:rsid w:val="009D28D0"/>
    <w:rsid w:val="009D2BDF"/>
    <w:rsid w:val="009D2DD3"/>
    <w:rsid w:val="009D3139"/>
    <w:rsid w:val="009D3663"/>
    <w:rsid w:val="009D4842"/>
    <w:rsid w:val="009D518C"/>
    <w:rsid w:val="009D532D"/>
    <w:rsid w:val="009D5DD2"/>
    <w:rsid w:val="009D663D"/>
    <w:rsid w:val="009D665A"/>
    <w:rsid w:val="009E1344"/>
    <w:rsid w:val="009E1B37"/>
    <w:rsid w:val="009E25B4"/>
    <w:rsid w:val="009E2AC7"/>
    <w:rsid w:val="009E2C48"/>
    <w:rsid w:val="009E3803"/>
    <w:rsid w:val="009E3B8A"/>
    <w:rsid w:val="009E4227"/>
    <w:rsid w:val="009E4A65"/>
    <w:rsid w:val="009E4D72"/>
    <w:rsid w:val="009E525D"/>
    <w:rsid w:val="009E5680"/>
    <w:rsid w:val="009E56C4"/>
    <w:rsid w:val="009E5866"/>
    <w:rsid w:val="009E58BE"/>
    <w:rsid w:val="009E5B0E"/>
    <w:rsid w:val="009E5D8E"/>
    <w:rsid w:val="009E5E66"/>
    <w:rsid w:val="009E5F32"/>
    <w:rsid w:val="009E5FEC"/>
    <w:rsid w:val="009E613A"/>
    <w:rsid w:val="009E6356"/>
    <w:rsid w:val="009E6891"/>
    <w:rsid w:val="009E6BBE"/>
    <w:rsid w:val="009F03BE"/>
    <w:rsid w:val="009F045A"/>
    <w:rsid w:val="009F11AA"/>
    <w:rsid w:val="009F149B"/>
    <w:rsid w:val="009F15FB"/>
    <w:rsid w:val="009F2934"/>
    <w:rsid w:val="009F2D49"/>
    <w:rsid w:val="009F2F28"/>
    <w:rsid w:val="009F31FE"/>
    <w:rsid w:val="009F3EAE"/>
    <w:rsid w:val="009F4229"/>
    <w:rsid w:val="009F4418"/>
    <w:rsid w:val="009F4546"/>
    <w:rsid w:val="009F4D4A"/>
    <w:rsid w:val="009F4FF8"/>
    <w:rsid w:val="009F5166"/>
    <w:rsid w:val="009F559E"/>
    <w:rsid w:val="009F5D4D"/>
    <w:rsid w:val="009F66CE"/>
    <w:rsid w:val="00A000EF"/>
    <w:rsid w:val="00A001E1"/>
    <w:rsid w:val="00A00E18"/>
    <w:rsid w:val="00A01788"/>
    <w:rsid w:val="00A02231"/>
    <w:rsid w:val="00A03795"/>
    <w:rsid w:val="00A03807"/>
    <w:rsid w:val="00A040B5"/>
    <w:rsid w:val="00A0417D"/>
    <w:rsid w:val="00A04422"/>
    <w:rsid w:val="00A047FB"/>
    <w:rsid w:val="00A05A8C"/>
    <w:rsid w:val="00A05C47"/>
    <w:rsid w:val="00A05F14"/>
    <w:rsid w:val="00A062C2"/>
    <w:rsid w:val="00A06D90"/>
    <w:rsid w:val="00A06EFB"/>
    <w:rsid w:val="00A070CA"/>
    <w:rsid w:val="00A07393"/>
    <w:rsid w:val="00A1011A"/>
    <w:rsid w:val="00A10A33"/>
    <w:rsid w:val="00A10FEA"/>
    <w:rsid w:val="00A11BF0"/>
    <w:rsid w:val="00A12DD4"/>
    <w:rsid w:val="00A14361"/>
    <w:rsid w:val="00A149B9"/>
    <w:rsid w:val="00A15042"/>
    <w:rsid w:val="00A15320"/>
    <w:rsid w:val="00A159AA"/>
    <w:rsid w:val="00A16066"/>
    <w:rsid w:val="00A16AF5"/>
    <w:rsid w:val="00A16C00"/>
    <w:rsid w:val="00A1752F"/>
    <w:rsid w:val="00A17CF9"/>
    <w:rsid w:val="00A17D5E"/>
    <w:rsid w:val="00A20C79"/>
    <w:rsid w:val="00A20C8C"/>
    <w:rsid w:val="00A224DA"/>
    <w:rsid w:val="00A225E3"/>
    <w:rsid w:val="00A234BA"/>
    <w:rsid w:val="00A235EA"/>
    <w:rsid w:val="00A235F5"/>
    <w:rsid w:val="00A23693"/>
    <w:rsid w:val="00A23CFF"/>
    <w:rsid w:val="00A23FD4"/>
    <w:rsid w:val="00A24055"/>
    <w:rsid w:val="00A243B4"/>
    <w:rsid w:val="00A252B5"/>
    <w:rsid w:val="00A25621"/>
    <w:rsid w:val="00A2572D"/>
    <w:rsid w:val="00A2622B"/>
    <w:rsid w:val="00A265CC"/>
    <w:rsid w:val="00A27858"/>
    <w:rsid w:val="00A30065"/>
    <w:rsid w:val="00A308D9"/>
    <w:rsid w:val="00A30F97"/>
    <w:rsid w:val="00A311E2"/>
    <w:rsid w:val="00A312D8"/>
    <w:rsid w:val="00A31990"/>
    <w:rsid w:val="00A31D9B"/>
    <w:rsid w:val="00A31DE3"/>
    <w:rsid w:val="00A31E5D"/>
    <w:rsid w:val="00A31E7D"/>
    <w:rsid w:val="00A32106"/>
    <w:rsid w:val="00A32448"/>
    <w:rsid w:val="00A32807"/>
    <w:rsid w:val="00A32A13"/>
    <w:rsid w:val="00A333B9"/>
    <w:rsid w:val="00A336AF"/>
    <w:rsid w:val="00A34C55"/>
    <w:rsid w:val="00A358F2"/>
    <w:rsid w:val="00A35A26"/>
    <w:rsid w:val="00A35A9D"/>
    <w:rsid w:val="00A35AED"/>
    <w:rsid w:val="00A35C4A"/>
    <w:rsid w:val="00A36135"/>
    <w:rsid w:val="00A37A52"/>
    <w:rsid w:val="00A40236"/>
    <w:rsid w:val="00A40579"/>
    <w:rsid w:val="00A40CD4"/>
    <w:rsid w:val="00A40F2C"/>
    <w:rsid w:val="00A412DC"/>
    <w:rsid w:val="00A41715"/>
    <w:rsid w:val="00A41D08"/>
    <w:rsid w:val="00A41F2B"/>
    <w:rsid w:val="00A420CD"/>
    <w:rsid w:val="00A4243B"/>
    <w:rsid w:val="00A42511"/>
    <w:rsid w:val="00A42BBF"/>
    <w:rsid w:val="00A433DD"/>
    <w:rsid w:val="00A43629"/>
    <w:rsid w:val="00A43C21"/>
    <w:rsid w:val="00A43CC6"/>
    <w:rsid w:val="00A440BF"/>
    <w:rsid w:val="00A444A2"/>
    <w:rsid w:val="00A448A0"/>
    <w:rsid w:val="00A44A44"/>
    <w:rsid w:val="00A44AB6"/>
    <w:rsid w:val="00A46442"/>
    <w:rsid w:val="00A464C7"/>
    <w:rsid w:val="00A4652C"/>
    <w:rsid w:val="00A4689B"/>
    <w:rsid w:val="00A46C10"/>
    <w:rsid w:val="00A46E02"/>
    <w:rsid w:val="00A47094"/>
    <w:rsid w:val="00A472A4"/>
    <w:rsid w:val="00A475F4"/>
    <w:rsid w:val="00A47947"/>
    <w:rsid w:val="00A47D20"/>
    <w:rsid w:val="00A515A8"/>
    <w:rsid w:val="00A51B19"/>
    <w:rsid w:val="00A51ED6"/>
    <w:rsid w:val="00A5200A"/>
    <w:rsid w:val="00A52C05"/>
    <w:rsid w:val="00A540F0"/>
    <w:rsid w:val="00A542BA"/>
    <w:rsid w:val="00A54AF1"/>
    <w:rsid w:val="00A54B2F"/>
    <w:rsid w:val="00A55287"/>
    <w:rsid w:val="00A55343"/>
    <w:rsid w:val="00A554FC"/>
    <w:rsid w:val="00A5649E"/>
    <w:rsid w:val="00A56E58"/>
    <w:rsid w:val="00A5799F"/>
    <w:rsid w:val="00A57F42"/>
    <w:rsid w:val="00A57F5A"/>
    <w:rsid w:val="00A60D40"/>
    <w:rsid w:val="00A6173B"/>
    <w:rsid w:val="00A61F60"/>
    <w:rsid w:val="00A62B14"/>
    <w:rsid w:val="00A6330B"/>
    <w:rsid w:val="00A63613"/>
    <w:rsid w:val="00A63A47"/>
    <w:rsid w:val="00A63C3B"/>
    <w:rsid w:val="00A648FB"/>
    <w:rsid w:val="00A649E3"/>
    <w:rsid w:val="00A64B6A"/>
    <w:rsid w:val="00A65019"/>
    <w:rsid w:val="00A65A5B"/>
    <w:rsid w:val="00A65C46"/>
    <w:rsid w:val="00A65EEC"/>
    <w:rsid w:val="00A66103"/>
    <w:rsid w:val="00A667DF"/>
    <w:rsid w:val="00A66AFE"/>
    <w:rsid w:val="00A670E1"/>
    <w:rsid w:val="00A67130"/>
    <w:rsid w:val="00A676E2"/>
    <w:rsid w:val="00A67B5E"/>
    <w:rsid w:val="00A67F5C"/>
    <w:rsid w:val="00A7072E"/>
    <w:rsid w:val="00A70CFE"/>
    <w:rsid w:val="00A71199"/>
    <w:rsid w:val="00A7168D"/>
    <w:rsid w:val="00A7224D"/>
    <w:rsid w:val="00A7241F"/>
    <w:rsid w:val="00A72424"/>
    <w:rsid w:val="00A72B3E"/>
    <w:rsid w:val="00A72BFC"/>
    <w:rsid w:val="00A72F10"/>
    <w:rsid w:val="00A72F85"/>
    <w:rsid w:val="00A73560"/>
    <w:rsid w:val="00A73F37"/>
    <w:rsid w:val="00A74054"/>
    <w:rsid w:val="00A741F7"/>
    <w:rsid w:val="00A74CFA"/>
    <w:rsid w:val="00A74E32"/>
    <w:rsid w:val="00A75719"/>
    <w:rsid w:val="00A7576C"/>
    <w:rsid w:val="00A75C79"/>
    <w:rsid w:val="00A767FB"/>
    <w:rsid w:val="00A76AC5"/>
    <w:rsid w:val="00A80078"/>
    <w:rsid w:val="00A80500"/>
    <w:rsid w:val="00A80555"/>
    <w:rsid w:val="00A81C7F"/>
    <w:rsid w:val="00A824F7"/>
    <w:rsid w:val="00A82EEF"/>
    <w:rsid w:val="00A83779"/>
    <w:rsid w:val="00A84035"/>
    <w:rsid w:val="00A8438B"/>
    <w:rsid w:val="00A84B4C"/>
    <w:rsid w:val="00A850E2"/>
    <w:rsid w:val="00A85E88"/>
    <w:rsid w:val="00A86A53"/>
    <w:rsid w:val="00A870D1"/>
    <w:rsid w:val="00A87198"/>
    <w:rsid w:val="00A87A87"/>
    <w:rsid w:val="00A900F5"/>
    <w:rsid w:val="00A906ED"/>
    <w:rsid w:val="00A90B5A"/>
    <w:rsid w:val="00A9141A"/>
    <w:rsid w:val="00A9188D"/>
    <w:rsid w:val="00A9283D"/>
    <w:rsid w:val="00A92DD9"/>
    <w:rsid w:val="00A9312A"/>
    <w:rsid w:val="00A932D9"/>
    <w:rsid w:val="00A93405"/>
    <w:rsid w:val="00A93500"/>
    <w:rsid w:val="00A94194"/>
    <w:rsid w:val="00A943DD"/>
    <w:rsid w:val="00A94942"/>
    <w:rsid w:val="00A94971"/>
    <w:rsid w:val="00A94B48"/>
    <w:rsid w:val="00A95156"/>
    <w:rsid w:val="00A95D20"/>
    <w:rsid w:val="00A96921"/>
    <w:rsid w:val="00A96AA9"/>
    <w:rsid w:val="00A96F4E"/>
    <w:rsid w:val="00AA04C2"/>
    <w:rsid w:val="00AA0823"/>
    <w:rsid w:val="00AA08E9"/>
    <w:rsid w:val="00AA0A89"/>
    <w:rsid w:val="00AA0E11"/>
    <w:rsid w:val="00AA0F45"/>
    <w:rsid w:val="00AA15AE"/>
    <w:rsid w:val="00AA186C"/>
    <w:rsid w:val="00AA2445"/>
    <w:rsid w:val="00AA3B54"/>
    <w:rsid w:val="00AA40EE"/>
    <w:rsid w:val="00AA4D12"/>
    <w:rsid w:val="00AA521F"/>
    <w:rsid w:val="00AA645E"/>
    <w:rsid w:val="00AA6D38"/>
    <w:rsid w:val="00AA7569"/>
    <w:rsid w:val="00AA77EA"/>
    <w:rsid w:val="00AA7C64"/>
    <w:rsid w:val="00AA7DB5"/>
    <w:rsid w:val="00AA7FB4"/>
    <w:rsid w:val="00AB12DE"/>
    <w:rsid w:val="00AB19E4"/>
    <w:rsid w:val="00AB1AD7"/>
    <w:rsid w:val="00AB28F0"/>
    <w:rsid w:val="00AB29F4"/>
    <w:rsid w:val="00AB2BDC"/>
    <w:rsid w:val="00AB3BA9"/>
    <w:rsid w:val="00AB4109"/>
    <w:rsid w:val="00AB443D"/>
    <w:rsid w:val="00AB45B3"/>
    <w:rsid w:val="00AB488D"/>
    <w:rsid w:val="00AB49B2"/>
    <w:rsid w:val="00AB4B2C"/>
    <w:rsid w:val="00AB4D42"/>
    <w:rsid w:val="00AB50B9"/>
    <w:rsid w:val="00AB5382"/>
    <w:rsid w:val="00AB592E"/>
    <w:rsid w:val="00AB5A0E"/>
    <w:rsid w:val="00AB635D"/>
    <w:rsid w:val="00AB63D3"/>
    <w:rsid w:val="00AC0173"/>
    <w:rsid w:val="00AC0630"/>
    <w:rsid w:val="00AC0887"/>
    <w:rsid w:val="00AC1A51"/>
    <w:rsid w:val="00AC1F63"/>
    <w:rsid w:val="00AC23C0"/>
    <w:rsid w:val="00AC2550"/>
    <w:rsid w:val="00AC452A"/>
    <w:rsid w:val="00AC4B0D"/>
    <w:rsid w:val="00AC5E22"/>
    <w:rsid w:val="00AC64B1"/>
    <w:rsid w:val="00AC69A0"/>
    <w:rsid w:val="00AC6BD6"/>
    <w:rsid w:val="00AC6F29"/>
    <w:rsid w:val="00AC7691"/>
    <w:rsid w:val="00AC7AA6"/>
    <w:rsid w:val="00AC7E6E"/>
    <w:rsid w:val="00AD0300"/>
    <w:rsid w:val="00AD0826"/>
    <w:rsid w:val="00AD0E65"/>
    <w:rsid w:val="00AD1A19"/>
    <w:rsid w:val="00AD23EB"/>
    <w:rsid w:val="00AD3AA2"/>
    <w:rsid w:val="00AD49BC"/>
    <w:rsid w:val="00AD4C8A"/>
    <w:rsid w:val="00AD5039"/>
    <w:rsid w:val="00AD5D1E"/>
    <w:rsid w:val="00AD6927"/>
    <w:rsid w:val="00AD725F"/>
    <w:rsid w:val="00AD7630"/>
    <w:rsid w:val="00AE234D"/>
    <w:rsid w:val="00AE25FD"/>
    <w:rsid w:val="00AE2FA5"/>
    <w:rsid w:val="00AE34F1"/>
    <w:rsid w:val="00AE3837"/>
    <w:rsid w:val="00AE39C6"/>
    <w:rsid w:val="00AE3CC8"/>
    <w:rsid w:val="00AE3DFD"/>
    <w:rsid w:val="00AE3E33"/>
    <w:rsid w:val="00AE3FE1"/>
    <w:rsid w:val="00AE505B"/>
    <w:rsid w:val="00AE526B"/>
    <w:rsid w:val="00AE5731"/>
    <w:rsid w:val="00AE687E"/>
    <w:rsid w:val="00AE6C22"/>
    <w:rsid w:val="00AE7244"/>
    <w:rsid w:val="00AE7B43"/>
    <w:rsid w:val="00AF0C55"/>
    <w:rsid w:val="00AF1407"/>
    <w:rsid w:val="00AF3360"/>
    <w:rsid w:val="00AF3E1E"/>
    <w:rsid w:val="00AF535D"/>
    <w:rsid w:val="00AF5501"/>
    <w:rsid w:val="00AF7148"/>
    <w:rsid w:val="00B00087"/>
    <w:rsid w:val="00B00B68"/>
    <w:rsid w:val="00B00C6F"/>
    <w:rsid w:val="00B012A0"/>
    <w:rsid w:val="00B013ED"/>
    <w:rsid w:val="00B018A0"/>
    <w:rsid w:val="00B01AA6"/>
    <w:rsid w:val="00B01B22"/>
    <w:rsid w:val="00B01CC2"/>
    <w:rsid w:val="00B01EF7"/>
    <w:rsid w:val="00B02CCF"/>
    <w:rsid w:val="00B0353D"/>
    <w:rsid w:val="00B04358"/>
    <w:rsid w:val="00B043F5"/>
    <w:rsid w:val="00B044C7"/>
    <w:rsid w:val="00B046F8"/>
    <w:rsid w:val="00B0478E"/>
    <w:rsid w:val="00B05406"/>
    <w:rsid w:val="00B0541D"/>
    <w:rsid w:val="00B0552B"/>
    <w:rsid w:val="00B05616"/>
    <w:rsid w:val="00B06477"/>
    <w:rsid w:val="00B077B8"/>
    <w:rsid w:val="00B10CCA"/>
    <w:rsid w:val="00B119E2"/>
    <w:rsid w:val="00B11E28"/>
    <w:rsid w:val="00B12229"/>
    <w:rsid w:val="00B12304"/>
    <w:rsid w:val="00B12ADB"/>
    <w:rsid w:val="00B13BE5"/>
    <w:rsid w:val="00B1404B"/>
    <w:rsid w:val="00B147FE"/>
    <w:rsid w:val="00B15495"/>
    <w:rsid w:val="00B15601"/>
    <w:rsid w:val="00B15E9D"/>
    <w:rsid w:val="00B1616F"/>
    <w:rsid w:val="00B16910"/>
    <w:rsid w:val="00B16A53"/>
    <w:rsid w:val="00B16A62"/>
    <w:rsid w:val="00B20811"/>
    <w:rsid w:val="00B20C99"/>
    <w:rsid w:val="00B22462"/>
    <w:rsid w:val="00B22691"/>
    <w:rsid w:val="00B22B22"/>
    <w:rsid w:val="00B22CC6"/>
    <w:rsid w:val="00B23029"/>
    <w:rsid w:val="00B231E3"/>
    <w:rsid w:val="00B234E3"/>
    <w:rsid w:val="00B2370D"/>
    <w:rsid w:val="00B23AFA"/>
    <w:rsid w:val="00B24228"/>
    <w:rsid w:val="00B24291"/>
    <w:rsid w:val="00B24CF2"/>
    <w:rsid w:val="00B2590A"/>
    <w:rsid w:val="00B260A4"/>
    <w:rsid w:val="00B260D5"/>
    <w:rsid w:val="00B262E3"/>
    <w:rsid w:val="00B26464"/>
    <w:rsid w:val="00B267ED"/>
    <w:rsid w:val="00B268A6"/>
    <w:rsid w:val="00B26BF0"/>
    <w:rsid w:val="00B26D57"/>
    <w:rsid w:val="00B2781A"/>
    <w:rsid w:val="00B27A1A"/>
    <w:rsid w:val="00B27B1C"/>
    <w:rsid w:val="00B27DF4"/>
    <w:rsid w:val="00B30B10"/>
    <w:rsid w:val="00B30C45"/>
    <w:rsid w:val="00B30D10"/>
    <w:rsid w:val="00B3114F"/>
    <w:rsid w:val="00B312EB"/>
    <w:rsid w:val="00B31450"/>
    <w:rsid w:val="00B3152F"/>
    <w:rsid w:val="00B31949"/>
    <w:rsid w:val="00B32F00"/>
    <w:rsid w:val="00B33046"/>
    <w:rsid w:val="00B33149"/>
    <w:rsid w:val="00B33D89"/>
    <w:rsid w:val="00B33D98"/>
    <w:rsid w:val="00B340A4"/>
    <w:rsid w:val="00B3450C"/>
    <w:rsid w:val="00B345C4"/>
    <w:rsid w:val="00B34749"/>
    <w:rsid w:val="00B34942"/>
    <w:rsid w:val="00B34C52"/>
    <w:rsid w:val="00B356D9"/>
    <w:rsid w:val="00B35BE4"/>
    <w:rsid w:val="00B35E55"/>
    <w:rsid w:val="00B360FF"/>
    <w:rsid w:val="00B370B0"/>
    <w:rsid w:val="00B373D2"/>
    <w:rsid w:val="00B373E4"/>
    <w:rsid w:val="00B40932"/>
    <w:rsid w:val="00B40E9D"/>
    <w:rsid w:val="00B4103E"/>
    <w:rsid w:val="00B41075"/>
    <w:rsid w:val="00B414E6"/>
    <w:rsid w:val="00B4157C"/>
    <w:rsid w:val="00B423A8"/>
    <w:rsid w:val="00B431F9"/>
    <w:rsid w:val="00B43AC4"/>
    <w:rsid w:val="00B43B15"/>
    <w:rsid w:val="00B44FEE"/>
    <w:rsid w:val="00B450FF"/>
    <w:rsid w:val="00B4519E"/>
    <w:rsid w:val="00B455C4"/>
    <w:rsid w:val="00B461FC"/>
    <w:rsid w:val="00B46541"/>
    <w:rsid w:val="00B4656D"/>
    <w:rsid w:val="00B4731F"/>
    <w:rsid w:val="00B47AA9"/>
    <w:rsid w:val="00B47BDC"/>
    <w:rsid w:val="00B47EE6"/>
    <w:rsid w:val="00B5115F"/>
    <w:rsid w:val="00B5137E"/>
    <w:rsid w:val="00B523C0"/>
    <w:rsid w:val="00B525A1"/>
    <w:rsid w:val="00B528AD"/>
    <w:rsid w:val="00B52A78"/>
    <w:rsid w:val="00B52B0F"/>
    <w:rsid w:val="00B532A6"/>
    <w:rsid w:val="00B53315"/>
    <w:rsid w:val="00B551B7"/>
    <w:rsid w:val="00B5580B"/>
    <w:rsid w:val="00B55B5A"/>
    <w:rsid w:val="00B56558"/>
    <w:rsid w:val="00B57575"/>
    <w:rsid w:val="00B577C6"/>
    <w:rsid w:val="00B579DE"/>
    <w:rsid w:val="00B600D4"/>
    <w:rsid w:val="00B600FE"/>
    <w:rsid w:val="00B60B63"/>
    <w:rsid w:val="00B61155"/>
    <w:rsid w:val="00B61274"/>
    <w:rsid w:val="00B614B2"/>
    <w:rsid w:val="00B61F5A"/>
    <w:rsid w:val="00B62091"/>
    <w:rsid w:val="00B629E4"/>
    <w:rsid w:val="00B63F76"/>
    <w:rsid w:val="00B63F96"/>
    <w:rsid w:val="00B64125"/>
    <w:rsid w:val="00B64AA3"/>
    <w:rsid w:val="00B65FE5"/>
    <w:rsid w:val="00B66D52"/>
    <w:rsid w:val="00B7004D"/>
    <w:rsid w:val="00B70064"/>
    <w:rsid w:val="00B709C1"/>
    <w:rsid w:val="00B7115F"/>
    <w:rsid w:val="00B71249"/>
    <w:rsid w:val="00B71420"/>
    <w:rsid w:val="00B7173B"/>
    <w:rsid w:val="00B72081"/>
    <w:rsid w:val="00B7260A"/>
    <w:rsid w:val="00B72F3C"/>
    <w:rsid w:val="00B732BC"/>
    <w:rsid w:val="00B7461E"/>
    <w:rsid w:val="00B74E4F"/>
    <w:rsid w:val="00B750FC"/>
    <w:rsid w:val="00B755D0"/>
    <w:rsid w:val="00B75A77"/>
    <w:rsid w:val="00B76344"/>
    <w:rsid w:val="00B7693A"/>
    <w:rsid w:val="00B76DDE"/>
    <w:rsid w:val="00B771F2"/>
    <w:rsid w:val="00B7727A"/>
    <w:rsid w:val="00B7771A"/>
    <w:rsid w:val="00B77C27"/>
    <w:rsid w:val="00B77DD7"/>
    <w:rsid w:val="00B77F78"/>
    <w:rsid w:val="00B804B5"/>
    <w:rsid w:val="00B80EB0"/>
    <w:rsid w:val="00B810C7"/>
    <w:rsid w:val="00B81659"/>
    <w:rsid w:val="00B822D6"/>
    <w:rsid w:val="00B82D15"/>
    <w:rsid w:val="00B839E0"/>
    <w:rsid w:val="00B86012"/>
    <w:rsid w:val="00B862E9"/>
    <w:rsid w:val="00B86457"/>
    <w:rsid w:val="00B8703E"/>
    <w:rsid w:val="00B8725F"/>
    <w:rsid w:val="00B8754E"/>
    <w:rsid w:val="00B87ADD"/>
    <w:rsid w:val="00B9062A"/>
    <w:rsid w:val="00B90AE8"/>
    <w:rsid w:val="00B90CF0"/>
    <w:rsid w:val="00B91999"/>
    <w:rsid w:val="00B91C48"/>
    <w:rsid w:val="00B91F6C"/>
    <w:rsid w:val="00B9236A"/>
    <w:rsid w:val="00B92597"/>
    <w:rsid w:val="00B925C0"/>
    <w:rsid w:val="00B95DD6"/>
    <w:rsid w:val="00B95E30"/>
    <w:rsid w:val="00B95E34"/>
    <w:rsid w:val="00B95E82"/>
    <w:rsid w:val="00B95EAE"/>
    <w:rsid w:val="00B96134"/>
    <w:rsid w:val="00B96846"/>
    <w:rsid w:val="00B97092"/>
    <w:rsid w:val="00B97542"/>
    <w:rsid w:val="00B976AB"/>
    <w:rsid w:val="00B97AEE"/>
    <w:rsid w:val="00B97C92"/>
    <w:rsid w:val="00BA0FEC"/>
    <w:rsid w:val="00BA1214"/>
    <w:rsid w:val="00BA139B"/>
    <w:rsid w:val="00BA21F0"/>
    <w:rsid w:val="00BA25CC"/>
    <w:rsid w:val="00BA286D"/>
    <w:rsid w:val="00BA2878"/>
    <w:rsid w:val="00BA2B6A"/>
    <w:rsid w:val="00BA3466"/>
    <w:rsid w:val="00BA3CFD"/>
    <w:rsid w:val="00BA489C"/>
    <w:rsid w:val="00BA49C3"/>
    <w:rsid w:val="00BA49E3"/>
    <w:rsid w:val="00BA4B3C"/>
    <w:rsid w:val="00BA4E6F"/>
    <w:rsid w:val="00BA4E8A"/>
    <w:rsid w:val="00BA57D9"/>
    <w:rsid w:val="00BA5E05"/>
    <w:rsid w:val="00BA6833"/>
    <w:rsid w:val="00BA6B05"/>
    <w:rsid w:val="00BA6E88"/>
    <w:rsid w:val="00BA7160"/>
    <w:rsid w:val="00BA7457"/>
    <w:rsid w:val="00BA759A"/>
    <w:rsid w:val="00BB0002"/>
    <w:rsid w:val="00BB0780"/>
    <w:rsid w:val="00BB0C39"/>
    <w:rsid w:val="00BB0D4E"/>
    <w:rsid w:val="00BB0F7B"/>
    <w:rsid w:val="00BB2464"/>
    <w:rsid w:val="00BB296A"/>
    <w:rsid w:val="00BB29B4"/>
    <w:rsid w:val="00BB2BD9"/>
    <w:rsid w:val="00BB331D"/>
    <w:rsid w:val="00BB3735"/>
    <w:rsid w:val="00BB3BB0"/>
    <w:rsid w:val="00BB433D"/>
    <w:rsid w:val="00BB4578"/>
    <w:rsid w:val="00BB4671"/>
    <w:rsid w:val="00BB477B"/>
    <w:rsid w:val="00BB53B6"/>
    <w:rsid w:val="00BB5481"/>
    <w:rsid w:val="00BB588A"/>
    <w:rsid w:val="00BB6382"/>
    <w:rsid w:val="00BC07FF"/>
    <w:rsid w:val="00BC1B26"/>
    <w:rsid w:val="00BC1E97"/>
    <w:rsid w:val="00BC316A"/>
    <w:rsid w:val="00BC3549"/>
    <w:rsid w:val="00BC55A7"/>
    <w:rsid w:val="00BC5C3A"/>
    <w:rsid w:val="00BC6164"/>
    <w:rsid w:val="00BC71E3"/>
    <w:rsid w:val="00BC7956"/>
    <w:rsid w:val="00BC7C7D"/>
    <w:rsid w:val="00BD08AC"/>
    <w:rsid w:val="00BD203D"/>
    <w:rsid w:val="00BD2164"/>
    <w:rsid w:val="00BD319A"/>
    <w:rsid w:val="00BD327C"/>
    <w:rsid w:val="00BD347E"/>
    <w:rsid w:val="00BD39FD"/>
    <w:rsid w:val="00BD3B02"/>
    <w:rsid w:val="00BD3D5C"/>
    <w:rsid w:val="00BD4022"/>
    <w:rsid w:val="00BD41A4"/>
    <w:rsid w:val="00BD44B7"/>
    <w:rsid w:val="00BD4747"/>
    <w:rsid w:val="00BD482F"/>
    <w:rsid w:val="00BD4DE2"/>
    <w:rsid w:val="00BD5A80"/>
    <w:rsid w:val="00BD5D6C"/>
    <w:rsid w:val="00BD61C3"/>
    <w:rsid w:val="00BD63DD"/>
    <w:rsid w:val="00BD7014"/>
    <w:rsid w:val="00BD705A"/>
    <w:rsid w:val="00BD70C3"/>
    <w:rsid w:val="00BD7557"/>
    <w:rsid w:val="00BD7C37"/>
    <w:rsid w:val="00BD7DD4"/>
    <w:rsid w:val="00BE025E"/>
    <w:rsid w:val="00BE06AA"/>
    <w:rsid w:val="00BE0CB8"/>
    <w:rsid w:val="00BE0DA6"/>
    <w:rsid w:val="00BE0E76"/>
    <w:rsid w:val="00BE0FC4"/>
    <w:rsid w:val="00BE1882"/>
    <w:rsid w:val="00BE19F2"/>
    <w:rsid w:val="00BE1BD6"/>
    <w:rsid w:val="00BE2244"/>
    <w:rsid w:val="00BE26F5"/>
    <w:rsid w:val="00BE320E"/>
    <w:rsid w:val="00BE48EA"/>
    <w:rsid w:val="00BE4B00"/>
    <w:rsid w:val="00BE4F70"/>
    <w:rsid w:val="00BE56A5"/>
    <w:rsid w:val="00BE6D25"/>
    <w:rsid w:val="00BE7CB1"/>
    <w:rsid w:val="00BE7D43"/>
    <w:rsid w:val="00BF0A59"/>
    <w:rsid w:val="00BF11C7"/>
    <w:rsid w:val="00BF19BC"/>
    <w:rsid w:val="00BF2401"/>
    <w:rsid w:val="00BF2B13"/>
    <w:rsid w:val="00BF2F79"/>
    <w:rsid w:val="00BF30EE"/>
    <w:rsid w:val="00BF334B"/>
    <w:rsid w:val="00BF36AE"/>
    <w:rsid w:val="00BF3893"/>
    <w:rsid w:val="00BF3C6A"/>
    <w:rsid w:val="00BF4AE6"/>
    <w:rsid w:val="00BF712B"/>
    <w:rsid w:val="00BF7438"/>
    <w:rsid w:val="00C01471"/>
    <w:rsid w:val="00C01AA2"/>
    <w:rsid w:val="00C02C7E"/>
    <w:rsid w:val="00C02D42"/>
    <w:rsid w:val="00C039A2"/>
    <w:rsid w:val="00C040C3"/>
    <w:rsid w:val="00C0439F"/>
    <w:rsid w:val="00C04587"/>
    <w:rsid w:val="00C04AB1"/>
    <w:rsid w:val="00C04F8C"/>
    <w:rsid w:val="00C04FE3"/>
    <w:rsid w:val="00C054C1"/>
    <w:rsid w:val="00C05955"/>
    <w:rsid w:val="00C07826"/>
    <w:rsid w:val="00C105CE"/>
    <w:rsid w:val="00C10C99"/>
    <w:rsid w:val="00C110BE"/>
    <w:rsid w:val="00C11A39"/>
    <w:rsid w:val="00C11FA1"/>
    <w:rsid w:val="00C12033"/>
    <w:rsid w:val="00C12B51"/>
    <w:rsid w:val="00C12B65"/>
    <w:rsid w:val="00C12B70"/>
    <w:rsid w:val="00C12D89"/>
    <w:rsid w:val="00C13984"/>
    <w:rsid w:val="00C1453A"/>
    <w:rsid w:val="00C14808"/>
    <w:rsid w:val="00C14C15"/>
    <w:rsid w:val="00C1514C"/>
    <w:rsid w:val="00C1576F"/>
    <w:rsid w:val="00C15B5F"/>
    <w:rsid w:val="00C15E4A"/>
    <w:rsid w:val="00C166BB"/>
    <w:rsid w:val="00C168D4"/>
    <w:rsid w:val="00C172CD"/>
    <w:rsid w:val="00C17381"/>
    <w:rsid w:val="00C174C4"/>
    <w:rsid w:val="00C17B21"/>
    <w:rsid w:val="00C17BCB"/>
    <w:rsid w:val="00C17CA5"/>
    <w:rsid w:val="00C204BD"/>
    <w:rsid w:val="00C213BD"/>
    <w:rsid w:val="00C21F31"/>
    <w:rsid w:val="00C22229"/>
    <w:rsid w:val="00C2289E"/>
    <w:rsid w:val="00C229F6"/>
    <w:rsid w:val="00C22D07"/>
    <w:rsid w:val="00C2374F"/>
    <w:rsid w:val="00C23907"/>
    <w:rsid w:val="00C239BE"/>
    <w:rsid w:val="00C23A35"/>
    <w:rsid w:val="00C23C54"/>
    <w:rsid w:val="00C24533"/>
    <w:rsid w:val="00C24663"/>
    <w:rsid w:val="00C24819"/>
    <w:rsid w:val="00C24907"/>
    <w:rsid w:val="00C24AB4"/>
    <w:rsid w:val="00C24BEB"/>
    <w:rsid w:val="00C252A8"/>
    <w:rsid w:val="00C258E7"/>
    <w:rsid w:val="00C26932"/>
    <w:rsid w:val="00C27397"/>
    <w:rsid w:val="00C2748B"/>
    <w:rsid w:val="00C27816"/>
    <w:rsid w:val="00C318DC"/>
    <w:rsid w:val="00C328B3"/>
    <w:rsid w:val="00C331A0"/>
    <w:rsid w:val="00C335D9"/>
    <w:rsid w:val="00C3468E"/>
    <w:rsid w:val="00C34D5D"/>
    <w:rsid w:val="00C34F8D"/>
    <w:rsid w:val="00C35605"/>
    <w:rsid w:val="00C35880"/>
    <w:rsid w:val="00C358EB"/>
    <w:rsid w:val="00C35D7A"/>
    <w:rsid w:val="00C36937"/>
    <w:rsid w:val="00C36A71"/>
    <w:rsid w:val="00C3725D"/>
    <w:rsid w:val="00C3787B"/>
    <w:rsid w:val="00C379A0"/>
    <w:rsid w:val="00C40AEB"/>
    <w:rsid w:val="00C41690"/>
    <w:rsid w:val="00C42464"/>
    <w:rsid w:val="00C4266E"/>
    <w:rsid w:val="00C42B85"/>
    <w:rsid w:val="00C4359B"/>
    <w:rsid w:val="00C43690"/>
    <w:rsid w:val="00C43C0C"/>
    <w:rsid w:val="00C43F79"/>
    <w:rsid w:val="00C4462B"/>
    <w:rsid w:val="00C44634"/>
    <w:rsid w:val="00C44A60"/>
    <w:rsid w:val="00C44F47"/>
    <w:rsid w:val="00C456F7"/>
    <w:rsid w:val="00C45723"/>
    <w:rsid w:val="00C45E82"/>
    <w:rsid w:val="00C461C0"/>
    <w:rsid w:val="00C46747"/>
    <w:rsid w:val="00C46924"/>
    <w:rsid w:val="00C46AB5"/>
    <w:rsid w:val="00C46BA2"/>
    <w:rsid w:val="00C46FA9"/>
    <w:rsid w:val="00C46FC0"/>
    <w:rsid w:val="00C4725E"/>
    <w:rsid w:val="00C474D6"/>
    <w:rsid w:val="00C47C2B"/>
    <w:rsid w:val="00C47CE7"/>
    <w:rsid w:val="00C5095B"/>
    <w:rsid w:val="00C514CB"/>
    <w:rsid w:val="00C51DC3"/>
    <w:rsid w:val="00C5351B"/>
    <w:rsid w:val="00C53CB1"/>
    <w:rsid w:val="00C53D5C"/>
    <w:rsid w:val="00C54FA3"/>
    <w:rsid w:val="00C55C47"/>
    <w:rsid w:val="00C55CC0"/>
    <w:rsid w:val="00C55F06"/>
    <w:rsid w:val="00C562F2"/>
    <w:rsid w:val="00C56D74"/>
    <w:rsid w:val="00C60163"/>
    <w:rsid w:val="00C606DD"/>
    <w:rsid w:val="00C61819"/>
    <w:rsid w:val="00C61BAD"/>
    <w:rsid w:val="00C62484"/>
    <w:rsid w:val="00C625C3"/>
    <w:rsid w:val="00C626BB"/>
    <w:rsid w:val="00C62E01"/>
    <w:rsid w:val="00C63A02"/>
    <w:rsid w:val="00C64266"/>
    <w:rsid w:val="00C643F3"/>
    <w:rsid w:val="00C64BA8"/>
    <w:rsid w:val="00C65B63"/>
    <w:rsid w:val="00C65F32"/>
    <w:rsid w:val="00C664B4"/>
    <w:rsid w:val="00C6669D"/>
    <w:rsid w:val="00C66AF2"/>
    <w:rsid w:val="00C6727E"/>
    <w:rsid w:val="00C6795C"/>
    <w:rsid w:val="00C67E6A"/>
    <w:rsid w:val="00C70972"/>
    <w:rsid w:val="00C71C2F"/>
    <w:rsid w:val="00C738D9"/>
    <w:rsid w:val="00C73905"/>
    <w:rsid w:val="00C73ACD"/>
    <w:rsid w:val="00C748B9"/>
    <w:rsid w:val="00C751DF"/>
    <w:rsid w:val="00C754E4"/>
    <w:rsid w:val="00C755B0"/>
    <w:rsid w:val="00C7564C"/>
    <w:rsid w:val="00C7578E"/>
    <w:rsid w:val="00C7587F"/>
    <w:rsid w:val="00C773EE"/>
    <w:rsid w:val="00C77796"/>
    <w:rsid w:val="00C777B4"/>
    <w:rsid w:val="00C813B8"/>
    <w:rsid w:val="00C81566"/>
    <w:rsid w:val="00C81BDB"/>
    <w:rsid w:val="00C81BEB"/>
    <w:rsid w:val="00C81C3C"/>
    <w:rsid w:val="00C82070"/>
    <w:rsid w:val="00C8240D"/>
    <w:rsid w:val="00C82524"/>
    <w:rsid w:val="00C82ECC"/>
    <w:rsid w:val="00C82F16"/>
    <w:rsid w:val="00C83528"/>
    <w:rsid w:val="00C84610"/>
    <w:rsid w:val="00C84C1C"/>
    <w:rsid w:val="00C84DA4"/>
    <w:rsid w:val="00C85BCA"/>
    <w:rsid w:val="00C85CC9"/>
    <w:rsid w:val="00C85E25"/>
    <w:rsid w:val="00C861F8"/>
    <w:rsid w:val="00C86A0E"/>
    <w:rsid w:val="00C871DC"/>
    <w:rsid w:val="00C878C0"/>
    <w:rsid w:val="00C87ED6"/>
    <w:rsid w:val="00C87F53"/>
    <w:rsid w:val="00C9023D"/>
    <w:rsid w:val="00C9097D"/>
    <w:rsid w:val="00C90D77"/>
    <w:rsid w:val="00C91247"/>
    <w:rsid w:val="00C9231C"/>
    <w:rsid w:val="00C9236F"/>
    <w:rsid w:val="00C92554"/>
    <w:rsid w:val="00C92E87"/>
    <w:rsid w:val="00C935B7"/>
    <w:rsid w:val="00C94659"/>
    <w:rsid w:val="00C95865"/>
    <w:rsid w:val="00C95E36"/>
    <w:rsid w:val="00C95ECD"/>
    <w:rsid w:val="00C96216"/>
    <w:rsid w:val="00C962E0"/>
    <w:rsid w:val="00CA00E4"/>
    <w:rsid w:val="00CA02BB"/>
    <w:rsid w:val="00CA05F9"/>
    <w:rsid w:val="00CA10EA"/>
    <w:rsid w:val="00CA147F"/>
    <w:rsid w:val="00CA17B3"/>
    <w:rsid w:val="00CA1836"/>
    <w:rsid w:val="00CA1852"/>
    <w:rsid w:val="00CA2D1E"/>
    <w:rsid w:val="00CA412C"/>
    <w:rsid w:val="00CA48C8"/>
    <w:rsid w:val="00CA4F16"/>
    <w:rsid w:val="00CA4F5D"/>
    <w:rsid w:val="00CA51FB"/>
    <w:rsid w:val="00CA55B8"/>
    <w:rsid w:val="00CA5619"/>
    <w:rsid w:val="00CA5F54"/>
    <w:rsid w:val="00CA6604"/>
    <w:rsid w:val="00CA6633"/>
    <w:rsid w:val="00CA67D3"/>
    <w:rsid w:val="00CA69E2"/>
    <w:rsid w:val="00CA69EF"/>
    <w:rsid w:val="00CA69F0"/>
    <w:rsid w:val="00CA6BDA"/>
    <w:rsid w:val="00CB015F"/>
    <w:rsid w:val="00CB1029"/>
    <w:rsid w:val="00CB16CB"/>
    <w:rsid w:val="00CB1924"/>
    <w:rsid w:val="00CB1B7A"/>
    <w:rsid w:val="00CB1BC9"/>
    <w:rsid w:val="00CB21D8"/>
    <w:rsid w:val="00CB236E"/>
    <w:rsid w:val="00CB247D"/>
    <w:rsid w:val="00CB27D3"/>
    <w:rsid w:val="00CB27F5"/>
    <w:rsid w:val="00CB32C5"/>
    <w:rsid w:val="00CB3515"/>
    <w:rsid w:val="00CB37BA"/>
    <w:rsid w:val="00CB3E4F"/>
    <w:rsid w:val="00CB4470"/>
    <w:rsid w:val="00CB44B2"/>
    <w:rsid w:val="00CB4574"/>
    <w:rsid w:val="00CB4C37"/>
    <w:rsid w:val="00CB4F4A"/>
    <w:rsid w:val="00CB50BD"/>
    <w:rsid w:val="00CB5F72"/>
    <w:rsid w:val="00CB612F"/>
    <w:rsid w:val="00CB6AA0"/>
    <w:rsid w:val="00CB7CBA"/>
    <w:rsid w:val="00CB7E3D"/>
    <w:rsid w:val="00CC0155"/>
    <w:rsid w:val="00CC0371"/>
    <w:rsid w:val="00CC0A5D"/>
    <w:rsid w:val="00CC0A77"/>
    <w:rsid w:val="00CC1045"/>
    <w:rsid w:val="00CC23E9"/>
    <w:rsid w:val="00CC274C"/>
    <w:rsid w:val="00CC33C2"/>
    <w:rsid w:val="00CC3C67"/>
    <w:rsid w:val="00CC3CE0"/>
    <w:rsid w:val="00CC408D"/>
    <w:rsid w:val="00CC55E9"/>
    <w:rsid w:val="00CC613B"/>
    <w:rsid w:val="00CC65DB"/>
    <w:rsid w:val="00CC663D"/>
    <w:rsid w:val="00CC71A1"/>
    <w:rsid w:val="00CD0D48"/>
    <w:rsid w:val="00CD1C7F"/>
    <w:rsid w:val="00CD20E8"/>
    <w:rsid w:val="00CD32F8"/>
    <w:rsid w:val="00CD3A58"/>
    <w:rsid w:val="00CD470D"/>
    <w:rsid w:val="00CD511D"/>
    <w:rsid w:val="00CD62A5"/>
    <w:rsid w:val="00CD6509"/>
    <w:rsid w:val="00CD6EC6"/>
    <w:rsid w:val="00CD713C"/>
    <w:rsid w:val="00CD7B7B"/>
    <w:rsid w:val="00CD7E3C"/>
    <w:rsid w:val="00CE029B"/>
    <w:rsid w:val="00CE095E"/>
    <w:rsid w:val="00CE112B"/>
    <w:rsid w:val="00CE216B"/>
    <w:rsid w:val="00CE2694"/>
    <w:rsid w:val="00CE2E66"/>
    <w:rsid w:val="00CE2E67"/>
    <w:rsid w:val="00CE3911"/>
    <w:rsid w:val="00CE3970"/>
    <w:rsid w:val="00CE3D50"/>
    <w:rsid w:val="00CE3F38"/>
    <w:rsid w:val="00CE4118"/>
    <w:rsid w:val="00CE4930"/>
    <w:rsid w:val="00CE4A10"/>
    <w:rsid w:val="00CE51EB"/>
    <w:rsid w:val="00CE528E"/>
    <w:rsid w:val="00CE57F1"/>
    <w:rsid w:val="00CE63E6"/>
    <w:rsid w:val="00CE6509"/>
    <w:rsid w:val="00CE6540"/>
    <w:rsid w:val="00CE7876"/>
    <w:rsid w:val="00CE7B65"/>
    <w:rsid w:val="00CE7D68"/>
    <w:rsid w:val="00CE7FF9"/>
    <w:rsid w:val="00CF0D0C"/>
    <w:rsid w:val="00CF142B"/>
    <w:rsid w:val="00CF145D"/>
    <w:rsid w:val="00CF1883"/>
    <w:rsid w:val="00CF1A02"/>
    <w:rsid w:val="00CF1B9E"/>
    <w:rsid w:val="00CF20E0"/>
    <w:rsid w:val="00CF254B"/>
    <w:rsid w:val="00CF2BA6"/>
    <w:rsid w:val="00CF2DD7"/>
    <w:rsid w:val="00CF2F29"/>
    <w:rsid w:val="00CF33CD"/>
    <w:rsid w:val="00CF394A"/>
    <w:rsid w:val="00CF4B81"/>
    <w:rsid w:val="00CF5472"/>
    <w:rsid w:val="00CF61A6"/>
    <w:rsid w:val="00CF63DB"/>
    <w:rsid w:val="00CF6967"/>
    <w:rsid w:val="00CF71C6"/>
    <w:rsid w:val="00CF7AED"/>
    <w:rsid w:val="00D009A9"/>
    <w:rsid w:val="00D00C3D"/>
    <w:rsid w:val="00D0138D"/>
    <w:rsid w:val="00D0156B"/>
    <w:rsid w:val="00D02010"/>
    <w:rsid w:val="00D0219B"/>
    <w:rsid w:val="00D02344"/>
    <w:rsid w:val="00D02811"/>
    <w:rsid w:val="00D02A35"/>
    <w:rsid w:val="00D02B85"/>
    <w:rsid w:val="00D03295"/>
    <w:rsid w:val="00D045FB"/>
    <w:rsid w:val="00D046B0"/>
    <w:rsid w:val="00D05841"/>
    <w:rsid w:val="00D06B43"/>
    <w:rsid w:val="00D0792F"/>
    <w:rsid w:val="00D079F6"/>
    <w:rsid w:val="00D104BF"/>
    <w:rsid w:val="00D10AAA"/>
    <w:rsid w:val="00D10B73"/>
    <w:rsid w:val="00D111B8"/>
    <w:rsid w:val="00D111D6"/>
    <w:rsid w:val="00D13129"/>
    <w:rsid w:val="00D13517"/>
    <w:rsid w:val="00D13943"/>
    <w:rsid w:val="00D13A04"/>
    <w:rsid w:val="00D13C2D"/>
    <w:rsid w:val="00D13D2D"/>
    <w:rsid w:val="00D13E68"/>
    <w:rsid w:val="00D144B1"/>
    <w:rsid w:val="00D14897"/>
    <w:rsid w:val="00D1511D"/>
    <w:rsid w:val="00D15B44"/>
    <w:rsid w:val="00D16875"/>
    <w:rsid w:val="00D16D65"/>
    <w:rsid w:val="00D170F2"/>
    <w:rsid w:val="00D17706"/>
    <w:rsid w:val="00D2001E"/>
    <w:rsid w:val="00D201CB"/>
    <w:rsid w:val="00D20956"/>
    <w:rsid w:val="00D20A0E"/>
    <w:rsid w:val="00D215D3"/>
    <w:rsid w:val="00D2178C"/>
    <w:rsid w:val="00D218F4"/>
    <w:rsid w:val="00D21A5C"/>
    <w:rsid w:val="00D224A6"/>
    <w:rsid w:val="00D22836"/>
    <w:rsid w:val="00D22C00"/>
    <w:rsid w:val="00D23028"/>
    <w:rsid w:val="00D23F96"/>
    <w:rsid w:val="00D2432D"/>
    <w:rsid w:val="00D248DF"/>
    <w:rsid w:val="00D24D22"/>
    <w:rsid w:val="00D24D3B"/>
    <w:rsid w:val="00D256F6"/>
    <w:rsid w:val="00D259D5"/>
    <w:rsid w:val="00D25D8E"/>
    <w:rsid w:val="00D26496"/>
    <w:rsid w:val="00D26853"/>
    <w:rsid w:val="00D26C90"/>
    <w:rsid w:val="00D2758D"/>
    <w:rsid w:val="00D276F9"/>
    <w:rsid w:val="00D277A8"/>
    <w:rsid w:val="00D27D8C"/>
    <w:rsid w:val="00D316B7"/>
    <w:rsid w:val="00D32ABC"/>
    <w:rsid w:val="00D32E8A"/>
    <w:rsid w:val="00D33281"/>
    <w:rsid w:val="00D3343C"/>
    <w:rsid w:val="00D3346A"/>
    <w:rsid w:val="00D33875"/>
    <w:rsid w:val="00D342B9"/>
    <w:rsid w:val="00D34550"/>
    <w:rsid w:val="00D3478A"/>
    <w:rsid w:val="00D34820"/>
    <w:rsid w:val="00D34857"/>
    <w:rsid w:val="00D34DDB"/>
    <w:rsid w:val="00D35165"/>
    <w:rsid w:val="00D35498"/>
    <w:rsid w:val="00D357E2"/>
    <w:rsid w:val="00D364D0"/>
    <w:rsid w:val="00D365D8"/>
    <w:rsid w:val="00D3723F"/>
    <w:rsid w:val="00D3737D"/>
    <w:rsid w:val="00D375C3"/>
    <w:rsid w:val="00D3795E"/>
    <w:rsid w:val="00D401C0"/>
    <w:rsid w:val="00D4030C"/>
    <w:rsid w:val="00D405AA"/>
    <w:rsid w:val="00D40B86"/>
    <w:rsid w:val="00D40C76"/>
    <w:rsid w:val="00D40CD9"/>
    <w:rsid w:val="00D41A4B"/>
    <w:rsid w:val="00D42419"/>
    <w:rsid w:val="00D426A6"/>
    <w:rsid w:val="00D42AAC"/>
    <w:rsid w:val="00D42F8C"/>
    <w:rsid w:val="00D4351F"/>
    <w:rsid w:val="00D44564"/>
    <w:rsid w:val="00D447BD"/>
    <w:rsid w:val="00D449AC"/>
    <w:rsid w:val="00D44AF6"/>
    <w:rsid w:val="00D44C5E"/>
    <w:rsid w:val="00D4578A"/>
    <w:rsid w:val="00D4612D"/>
    <w:rsid w:val="00D46B98"/>
    <w:rsid w:val="00D46D49"/>
    <w:rsid w:val="00D4747D"/>
    <w:rsid w:val="00D47945"/>
    <w:rsid w:val="00D47BB3"/>
    <w:rsid w:val="00D501F9"/>
    <w:rsid w:val="00D513FF"/>
    <w:rsid w:val="00D516B0"/>
    <w:rsid w:val="00D527E5"/>
    <w:rsid w:val="00D5285F"/>
    <w:rsid w:val="00D52CAE"/>
    <w:rsid w:val="00D52EB1"/>
    <w:rsid w:val="00D53172"/>
    <w:rsid w:val="00D53282"/>
    <w:rsid w:val="00D54139"/>
    <w:rsid w:val="00D54259"/>
    <w:rsid w:val="00D54DF6"/>
    <w:rsid w:val="00D55C3D"/>
    <w:rsid w:val="00D5669E"/>
    <w:rsid w:val="00D5683D"/>
    <w:rsid w:val="00D568C9"/>
    <w:rsid w:val="00D60320"/>
    <w:rsid w:val="00D60AA2"/>
    <w:rsid w:val="00D610E2"/>
    <w:rsid w:val="00D613AD"/>
    <w:rsid w:val="00D61C7F"/>
    <w:rsid w:val="00D61E8B"/>
    <w:rsid w:val="00D61F4D"/>
    <w:rsid w:val="00D62BC3"/>
    <w:rsid w:val="00D62DC4"/>
    <w:rsid w:val="00D63990"/>
    <w:rsid w:val="00D63C02"/>
    <w:rsid w:val="00D64176"/>
    <w:rsid w:val="00D64552"/>
    <w:rsid w:val="00D67F70"/>
    <w:rsid w:val="00D705E2"/>
    <w:rsid w:val="00D70842"/>
    <w:rsid w:val="00D70C2F"/>
    <w:rsid w:val="00D71294"/>
    <w:rsid w:val="00D7169A"/>
    <w:rsid w:val="00D71ACF"/>
    <w:rsid w:val="00D72B14"/>
    <w:rsid w:val="00D72BF3"/>
    <w:rsid w:val="00D72DE2"/>
    <w:rsid w:val="00D730FD"/>
    <w:rsid w:val="00D736ED"/>
    <w:rsid w:val="00D73842"/>
    <w:rsid w:val="00D73BDB"/>
    <w:rsid w:val="00D73F92"/>
    <w:rsid w:val="00D74312"/>
    <w:rsid w:val="00D743C7"/>
    <w:rsid w:val="00D75528"/>
    <w:rsid w:val="00D75A05"/>
    <w:rsid w:val="00D77AF3"/>
    <w:rsid w:val="00D8005A"/>
    <w:rsid w:val="00D80741"/>
    <w:rsid w:val="00D81034"/>
    <w:rsid w:val="00D810D8"/>
    <w:rsid w:val="00D832A4"/>
    <w:rsid w:val="00D83300"/>
    <w:rsid w:val="00D844F8"/>
    <w:rsid w:val="00D8477E"/>
    <w:rsid w:val="00D847C8"/>
    <w:rsid w:val="00D84CF5"/>
    <w:rsid w:val="00D86812"/>
    <w:rsid w:val="00D86D0B"/>
    <w:rsid w:val="00D8787A"/>
    <w:rsid w:val="00D87D1F"/>
    <w:rsid w:val="00D90F7C"/>
    <w:rsid w:val="00D912AC"/>
    <w:rsid w:val="00D91701"/>
    <w:rsid w:val="00D918A9"/>
    <w:rsid w:val="00D91E8D"/>
    <w:rsid w:val="00D92B72"/>
    <w:rsid w:val="00D92C8C"/>
    <w:rsid w:val="00D93DBB"/>
    <w:rsid w:val="00D94634"/>
    <w:rsid w:val="00D94D41"/>
    <w:rsid w:val="00D94E84"/>
    <w:rsid w:val="00D9552C"/>
    <w:rsid w:val="00D957F0"/>
    <w:rsid w:val="00D95F2D"/>
    <w:rsid w:val="00D96D33"/>
    <w:rsid w:val="00D97337"/>
    <w:rsid w:val="00D97416"/>
    <w:rsid w:val="00D97839"/>
    <w:rsid w:val="00D97F5B"/>
    <w:rsid w:val="00DA0435"/>
    <w:rsid w:val="00DA0AAE"/>
    <w:rsid w:val="00DA0BAF"/>
    <w:rsid w:val="00DA1458"/>
    <w:rsid w:val="00DA215C"/>
    <w:rsid w:val="00DA28DB"/>
    <w:rsid w:val="00DA2E12"/>
    <w:rsid w:val="00DA355D"/>
    <w:rsid w:val="00DA35E5"/>
    <w:rsid w:val="00DA3C7F"/>
    <w:rsid w:val="00DA3E7E"/>
    <w:rsid w:val="00DA406A"/>
    <w:rsid w:val="00DA4A99"/>
    <w:rsid w:val="00DA4BA0"/>
    <w:rsid w:val="00DA5546"/>
    <w:rsid w:val="00DA5571"/>
    <w:rsid w:val="00DA60AF"/>
    <w:rsid w:val="00DA61A7"/>
    <w:rsid w:val="00DA660B"/>
    <w:rsid w:val="00DA68E7"/>
    <w:rsid w:val="00DA6BA5"/>
    <w:rsid w:val="00DA7DB6"/>
    <w:rsid w:val="00DB0EF8"/>
    <w:rsid w:val="00DB101E"/>
    <w:rsid w:val="00DB1DE2"/>
    <w:rsid w:val="00DB2286"/>
    <w:rsid w:val="00DB23D3"/>
    <w:rsid w:val="00DB2C74"/>
    <w:rsid w:val="00DB3731"/>
    <w:rsid w:val="00DB3C3F"/>
    <w:rsid w:val="00DB4763"/>
    <w:rsid w:val="00DB4C35"/>
    <w:rsid w:val="00DB5665"/>
    <w:rsid w:val="00DB57C5"/>
    <w:rsid w:val="00DB631F"/>
    <w:rsid w:val="00DB77DB"/>
    <w:rsid w:val="00DB7B36"/>
    <w:rsid w:val="00DB7CF1"/>
    <w:rsid w:val="00DB7F22"/>
    <w:rsid w:val="00DC0893"/>
    <w:rsid w:val="00DC0D69"/>
    <w:rsid w:val="00DC10FC"/>
    <w:rsid w:val="00DC13E6"/>
    <w:rsid w:val="00DC1946"/>
    <w:rsid w:val="00DC1D0B"/>
    <w:rsid w:val="00DC2513"/>
    <w:rsid w:val="00DC2CD0"/>
    <w:rsid w:val="00DC3029"/>
    <w:rsid w:val="00DC31F7"/>
    <w:rsid w:val="00DC3583"/>
    <w:rsid w:val="00DC485D"/>
    <w:rsid w:val="00DC52F6"/>
    <w:rsid w:val="00DC5442"/>
    <w:rsid w:val="00DC597F"/>
    <w:rsid w:val="00DC5A24"/>
    <w:rsid w:val="00DC5B37"/>
    <w:rsid w:val="00DC688F"/>
    <w:rsid w:val="00DC71D4"/>
    <w:rsid w:val="00DC73B3"/>
    <w:rsid w:val="00DC76E8"/>
    <w:rsid w:val="00DC7889"/>
    <w:rsid w:val="00DC7E79"/>
    <w:rsid w:val="00DC7EE2"/>
    <w:rsid w:val="00DD036A"/>
    <w:rsid w:val="00DD0B7F"/>
    <w:rsid w:val="00DD16D8"/>
    <w:rsid w:val="00DD22EE"/>
    <w:rsid w:val="00DD24F6"/>
    <w:rsid w:val="00DD34CD"/>
    <w:rsid w:val="00DD381F"/>
    <w:rsid w:val="00DD45D6"/>
    <w:rsid w:val="00DD5134"/>
    <w:rsid w:val="00DD5ABD"/>
    <w:rsid w:val="00DD701D"/>
    <w:rsid w:val="00DD75E3"/>
    <w:rsid w:val="00DE0725"/>
    <w:rsid w:val="00DE197F"/>
    <w:rsid w:val="00DE1DA7"/>
    <w:rsid w:val="00DE2147"/>
    <w:rsid w:val="00DE298B"/>
    <w:rsid w:val="00DE3355"/>
    <w:rsid w:val="00DE34FB"/>
    <w:rsid w:val="00DE3506"/>
    <w:rsid w:val="00DE3B82"/>
    <w:rsid w:val="00DE43B9"/>
    <w:rsid w:val="00DE46E7"/>
    <w:rsid w:val="00DE5346"/>
    <w:rsid w:val="00DE538D"/>
    <w:rsid w:val="00DE5DE5"/>
    <w:rsid w:val="00DE5F1F"/>
    <w:rsid w:val="00DE61B1"/>
    <w:rsid w:val="00DE634F"/>
    <w:rsid w:val="00DE68FA"/>
    <w:rsid w:val="00DE6FA3"/>
    <w:rsid w:val="00DE76B7"/>
    <w:rsid w:val="00DE786B"/>
    <w:rsid w:val="00DE7B57"/>
    <w:rsid w:val="00DE7CFA"/>
    <w:rsid w:val="00DF00B1"/>
    <w:rsid w:val="00DF05C9"/>
    <w:rsid w:val="00DF0D16"/>
    <w:rsid w:val="00DF1446"/>
    <w:rsid w:val="00DF2590"/>
    <w:rsid w:val="00DF2737"/>
    <w:rsid w:val="00DF2870"/>
    <w:rsid w:val="00DF2AFA"/>
    <w:rsid w:val="00DF2DCB"/>
    <w:rsid w:val="00DF3136"/>
    <w:rsid w:val="00DF3375"/>
    <w:rsid w:val="00DF3E63"/>
    <w:rsid w:val="00DF4328"/>
    <w:rsid w:val="00DF4590"/>
    <w:rsid w:val="00DF47FA"/>
    <w:rsid w:val="00DF49DC"/>
    <w:rsid w:val="00DF4B58"/>
    <w:rsid w:val="00DF5581"/>
    <w:rsid w:val="00DF5D17"/>
    <w:rsid w:val="00DF664B"/>
    <w:rsid w:val="00DF69A5"/>
    <w:rsid w:val="00DF6CE6"/>
    <w:rsid w:val="00DF7150"/>
    <w:rsid w:val="00DF75F9"/>
    <w:rsid w:val="00DF79C5"/>
    <w:rsid w:val="00E0018D"/>
    <w:rsid w:val="00E00455"/>
    <w:rsid w:val="00E00536"/>
    <w:rsid w:val="00E015FA"/>
    <w:rsid w:val="00E01A52"/>
    <w:rsid w:val="00E02203"/>
    <w:rsid w:val="00E02621"/>
    <w:rsid w:val="00E028C0"/>
    <w:rsid w:val="00E02A5F"/>
    <w:rsid w:val="00E02CFE"/>
    <w:rsid w:val="00E02EF3"/>
    <w:rsid w:val="00E033FA"/>
    <w:rsid w:val="00E04803"/>
    <w:rsid w:val="00E0503E"/>
    <w:rsid w:val="00E05084"/>
    <w:rsid w:val="00E052B5"/>
    <w:rsid w:val="00E0626B"/>
    <w:rsid w:val="00E066F1"/>
    <w:rsid w:val="00E0674D"/>
    <w:rsid w:val="00E06955"/>
    <w:rsid w:val="00E06FB6"/>
    <w:rsid w:val="00E071F9"/>
    <w:rsid w:val="00E077F4"/>
    <w:rsid w:val="00E07A85"/>
    <w:rsid w:val="00E07D89"/>
    <w:rsid w:val="00E07DF1"/>
    <w:rsid w:val="00E07F73"/>
    <w:rsid w:val="00E115AB"/>
    <w:rsid w:val="00E11770"/>
    <w:rsid w:val="00E11A91"/>
    <w:rsid w:val="00E11D19"/>
    <w:rsid w:val="00E123FC"/>
    <w:rsid w:val="00E129CB"/>
    <w:rsid w:val="00E133C3"/>
    <w:rsid w:val="00E13894"/>
    <w:rsid w:val="00E13D7A"/>
    <w:rsid w:val="00E13F78"/>
    <w:rsid w:val="00E1425B"/>
    <w:rsid w:val="00E1447E"/>
    <w:rsid w:val="00E145EB"/>
    <w:rsid w:val="00E146DA"/>
    <w:rsid w:val="00E15393"/>
    <w:rsid w:val="00E159C7"/>
    <w:rsid w:val="00E1641C"/>
    <w:rsid w:val="00E1652E"/>
    <w:rsid w:val="00E174B1"/>
    <w:rsid w:val="00E176A7"/>
    <w:rsid w:val="00E20758"/>
    <w:rsid w:val="00E20D4C"/>
    <w:rsid w:val="00E20DE9"/>
    <w:rsid w:val="00E2218C"/>
    <w:rsid w:val="00E2279C"/>
    <w:rsid w:val="00E2340E"/>
    <w:rsid w:val="00E23605"/>
    <w:rsid w:val="00E237A7"/>
    <w:rsid w:val="00E23966"/>
    <w:rsid w:val="00E24192"/>
    <w:rsid w:val="00E24669"/>
    <w:rsid w:val="00E2481C"/>
    <w:rsid w:val="00E24D87"/>
    <w:rsid w:val="00E251CF"/>
    <w:rsid w:val="00E25289"/>
    <w:rsid w:val="00E252D4"/>
    <w:rsid w:val="00E2592C"/>
    <w:rsid w:val="00E25A30"/>
    <w:rsid w:val="00E260E7"/>
    <w:rsid w:val="00E2631B"/>
    <w:rsid w:val="00E269CC"/>
    <w:rsid w:val="00E271D5"/>
    <w:rsid w:val="00E271F2"/>
    <w:rsid w:val="00E27408"/>
    <w:rsid w:val="00E27924"/>
    <w:rsid w:val="00E30F12"/>
    <w:rsid w:val="00E31C89"/>
    <w:rsid w:val="00E326A2"/>
    <w:rsid w:val="00E32E1A"/>
    <w:rsid w:val="00E330D7"/>
    <w:rsid w:val="00E334C0"/>
    <w:rsid w:val="00E339F9"/>
    <w:rsid w:val="00E347B0"/>
    <w:rsid w:val="00E34F8D"/>
    <w:rsid w:val="00E34F99"/>
    <w:rsid w:val="00E3586A"/>
    <w:rsid w:val="00E35CA7"/>
    <w:rsid w:val="00E35DA7"/>
    <w:rsid w:val="00E36E7F"/>
    <w:rsid w:val="00E37145"/>
    <w:rsid w:val="00E37253"/>
    <w:rsid w:val="00E40407"/>
    <w:rsid w:val="00E41A23"/>
    <w:rsid w:val="00E42456"/>
    <w:rsid w:val="00E42982"/>
    <w:rsid w:val="00E42E5D"/>
    <w:rsid w:val="00E4334A"/>
    <w:rsid w:val="00E43A77"/>
    <w:rsid w:val="00E43A7B"/>
    <w:rsid w:val="00E43C0F"/>
    <w:rsid w:val="00E44CD1"/>
    <w:rsid w:val="00E45777"/>
    <w:rsid w:val="00E45C9B"/>
    <w:rsid w:val="00E46512"/>
    <w:rsid w:val="00E4707C"/>
    <w:rsid w:val="00E47A6F"/>
    <w:rsid w:val="00E47B0D"/>
    <w:rsid w:val="00E5001A"/>
    <w:rsid w:val="00E50810"/>
    <w:rsid w:val="00E5146F"/>
    <w:rsid w:val="00E51512"/>
    <w:rsid w:val="00E51693"/>
    <w:rsid w:val="00E519B7"/>
    <w:rsid w:val="00E52442"/>
    <w:rsid w:val="00E53576"/>
    <w:rsid w:val="00E5369F"/>
    <w:rsid w:val="00E541F7"/>
    <w:rsid w:val="00E54A33"/>
    <w:rsid w:val="00E55C09"/>
    <w:rsid w:val="00E56318"/>
    <w:rsid w:val="00E565C3"/>
    <w:rsid w:val="00E56744"/>
    <w:rsid w:val="00E567DD"/>
    <w:rsid w:val="00E56E84"/>
    <w:rsid w:val="00E5715E"/>
    <w:rsid w:val="00E60427"/>
    <w:rsid w:val="00E604F0"/>
    <w:rsid w:val="00E60BB5"/>
    <w:rsid w:val="00E60E74"/>
    <w:rsid w:val="00E61857"/>
    <w:rsid w:val="00E62021"/>
    <w:rsid w:val="00E6405F"/>
    <w:rsid w:val="00E645BB"/>
    <w:rsid w:val="00E64678"/>
    <w:rsid w:val="00E646F6"/>
    <w:rsid w:val="00E64985"/>
    <w:rsid w:val="00E64A22"/>
    <w:rsid w:val="00E64D03"/>
    <w:rsid w:val="00E6627B"/>
    <w:rsid w:val="00E66393"/>
    <w:rsid w:val="00E67AEB"/>
    <w:rsid w:val="00E70769"/>
    <w:rsid w:val="00E70E0A"/>
    <w:rsid w:val="00E711E5"/>
    <w:rsid w:val="00E71FBA"/>
    <w:rsid w:val="00E7272B"/>
    <w:rsid w:val="00E729B1"/>
    <w:rsid w:val="00E7301D"/>
    <w:rsid w:val="00E730E6"/>
    <w:rsid w:val="00E73F15"/>
    <w:rsid w:val="00E7410B"/>
    <w:rsid w:val="00E746B3"/>
    <w:rsid w:val="00E74E9C"/>
    <w:rsid w:val="00E74EAA"/>
    <w:rsid w:val="00E75346"/>
    <w:rsid w:val="00E75BE0"/>
    <w:rsid w:val="00E75F98"/>
    <w:rsid w:val="00E765C3"/>
    <w:rsid w:val="00E77854"/>
    <w:rsid w:val="00E77857"/>
    <w:rsid w:val="00E807E0"/>
    <w:rsid w:val="00E80EE9"/>
    <w:rsid w:val="00E8137B"/>
    <w:rsid w:val="00E81895"/>
    <w:rsid w:val="00E821A7"/>
    <w:rsid w:val="00E83B8E"/>
    <w:rsid w:val="00E83D8E"/>
    <w:rsid w:val="00E83EB1"/>
    <w:rsid w:val="00E84F36"/>
    <w:rsid w:val="00E851E7"/>
    <w:rsid w:val="00E85E41"/>
    <w:rsid w:val="00E85F92"/>
    <w:rsid w:val="00E860BB"/>
    <w:rsid w:val="00E86297"/>
    <w:rsid w:val="00E8664B"/>
    <w:rsid w:val="00E86E0A"/>
    <w:rsid w:val="00E8704D"/>
    <w:rsid w:val="00E90FE0"/>
    <w:rsid w:val="00E91115"/>
    <w:rsid w:val="00E913CA"/>
    <w:rsid w:val="00E924F2"/>
    <w:rsid w:val="00E925EA"/>
    <w:rsid w:val="00E92EEC"/>
    <w:rsid w:val="00E93062"/>
    <w:rsid w:val="00E931B1"/>
    <w:rsid w:val="00E93609"/>
    <w:rsid w:val="00E93DB9"/>
    <w:rsid w:val="00E9516B"/>
    <w:rsid w:val="00E95BCC"/>
    <w:rsid w:val="00E95BEE"/>
    <w:rsid w:val="00E9604B"/>
    <w:rsid w:val="00E96385"/>
    <w:rsid w:val="00E967BA"/>
    <w:rsid w:val="00E97713"/>
    <w:rsid w:val="00E97760"/>
    <w:rsid w:val="00E97E41"/>
    <w:rsid w:val="00E97E82"/>
    <w:rsid w:val="00EA0CB6"/>
    <w:rsid w:val="00EA10CE"/>
    <w:rsid w:val="00EA155D"/>
    <w:rsid w:val="00EA1ECA"/>
    <w:rsid w:val="00EA1F8F"/>
    <w:rsid w:val="00EA2443"/>
    <w:rsid w:val="00EA2510"/>
    <w:rsid w:val="00EA2D55"/>
    <w:rsid w:val="00EA2FD3"/>
    <w:rsid w:val="00EA3E0C"/>
    <w:rsid w:val="00EA48E1"/>
    <w:rsid w:val="00EA6390"/>
    <w:rsid w:val="00EA6A1E"/>
    <w:rsid w:val="00EA755B"/>
    <w:rsid w:val="00EB01B7"/>
    <w:rsid w:val="00EB0852"/>
    <w:rsid w:val="00EB1A5A"/>
    <w:rsid w:val="00EB1DD3"/>
    <w:rsid w:val="00EB3ABB"/>
    <w:rsid w:val="00EB3EA7"/>
    <w:rsid w:val="00EB41BF"/>
    <w:rsid w:val="00EB55C0"/>
    <w:rsid w:val="00EB5816"/>
    <w:rsid w:val="00EB5CEB"/>
    <w:rsid w:val="00EB6077"/>
    <w:rsid w:val="00EB63C1"/>
    <w:rsid w:val="00EB657A"/>
    <w:rsid w:val="00EB6775"/>
    <w:rsid w:val="00EB722C"/>
    <w:rsid w:val="00EB7E68"/>
    <w:rsid w:val="00EC02C1"/>
    <w:rsid w:val="00EC0462"/>
    <w:rsid w:val="00EC0FFB"/>
    <w:rsid w:val="00EC101D"/>
    <w:rsid w:val="00EC1DA3"/>
    <w:rsid w:val="00EC3197"/>
    <w:rsid w:val="00EC3241"/>
    <w:rsid w:val="00EC33AF"/>
    <w:rsid w:val="00EC3E79"/>
    <w:rsid w:val="00EC43F0"/>
    <w:rsid w:val="00EC45D5"/>
    <w:rsid w:val="00EC463D"/>
    <w:rsid w:val="00EC50D6"/>
    <w:rsid w:val="00EC5381"/>
    <w:rsid w:val="00EC563A"/>
    <w:rsid w:val="00EC5B19"/>
    <w:rsid w:val="00EC5D6F"/>
    <w:rsid w:val="00EC5D7A"/>
    <w:rsid w:val="00EC60E9"/>
    <w:rsid w:val="00EC7764"/>
    <w:rsid w:val="00EC7941"/>
    <w:rsid w:val="00ED07A2"/>
    <w:rsid w:val="00ED13D0"/>
    <w:rsid w:val="00ED1700"/>
    <w:rsid w:val="00ED1AF2"/>
    <w:rsid w:val="00ED1FAB"/>
    <w:rsid w:val="00ED2495"/>
    <w:rsid w:val="00ED2943"/>
    <w:rsid w:val="00ED3437"/>
    <w:rsid w:val="00ED41A7"/>
    <w:rsid w:val="00ED4469"/>
    <w:rsid w:val="00ED44D8"/>
    <w:rsid w:val="00ED4681"/>
    <w:rsid w:val="00ED4AD4"/>
    <w:rsid w:val="00ED4ECE"/>
    <w:rsid w:val="00ED5345"/>
    <w:rsid w:val="00ED5DA6"/>
    <w:rsid w:val="00ED6063"/>
    <w:rsid w:val="00ED616F"/>
    <w:rsid w:val="00ED623E"/>
    <w:rsid w:val="00ED64D4"/>
    <w:rsid w:val="00ED73CB"/>
    <w:rsid w:val="00ED74DF"/>
    <w:rsid w:val="00ED7BE1"/>
    <w:rsid w:val="00EE027B"/>
    <w:rsid w:val="00EE02C4"/>
    <w:rsid w:val="00EE0C0B"/>
    <w:rsid w:val="00EE2861"/>
    <w:rsid w:val="00EE35F7"/>
    <w:rsid w:val="00EE3CC0"/>
    <w:rsid w:val="00EE4A19"/>
    <w:rsid w:val="00EE4F0F"/>
    <w:rsid w:val="00EE5D60"/>
    <w:rsid w:val="00EE5ED4"/>
    <w:rsid w:val="00EE60A7"/>
    <w:rsid w:val="00EE60A9"/>
    <w:rsid w:val="00EE6F14"/>
    <w:rsid w:val="00EF0209"/>
    <w:rsid w:val="00EF0FEA"/>
    <w:rsid w:val="00EF12A3"/>
    <w:rsid w:val="00EF1719"/>
    <w:rsid w:val="00EF2096"/>
    <w:rsid w:val="00EF220A"/>
    <w:rsid w:val="00EF2314"/>
    <w:rsid w:val="00EF26E9"/>
    <w:rsid w:val="00EF2A40"/>
    <w:rsid w:val="00EF2D2E"/>
    <w:rsid w:val="00EF2D5F"/>
    <w:rsid w:val="00EF34BD"/>
    <w:rsid w:val="00EF3862"/>
    <w:rsid w:val="00EF4005"/>
    <w:rsid w:val="00EF41D0"/>
    <w:rsid w:val="00EF50D6"/>
    <w:rsid w:val="00EF5358"/>
    <w:rsid w:val="00EF53E6"/>
    <w:rsid w:val="00EF57A5"/>
    <w:rsid w:val="00EF57AD"/>
    <w:rsid w:val="00EF5DC4"/>
    <w:rsid w:val="00EF634D"/>
    <w:rsid w:val="00EF63CD"/>
    <w:rsid w:val="00EF6B64"/>
    <w:rsid w:val="00EF7915"/>
    <w:rsid w:val="00EF7DD2"/>
    <w:rsid w:val="00EF7F7C"/>
    <w:rsid w:val="00F0031D"/>
    <w:rsid w:val="00F00658"/>
    <w:rsid w:val="00F00C22"/>
    <w:rsid w:val="00F011F0"/>
    <w:rsid w:val="00F01391"/>
    <w:rsid w:val="00F013CC"/>
    <w:rsid w:val="00F027D5"/>
    <w:rsid w:val="00F02DCF"/>
    <w:rsid w:val="00F03738"/>
    <w:rsid w:val="00F04121"/>
    <w:rsid w:val="00F04530"/>
    <w:rsid w:val="00F04BE4"/>
    <w:rsid w:val="00F04D0B"/>
    <w:rsid w:val="00F0579F"/>
    <w:rsid w:val="00F058F6"/>
    <w:rsid w:val="00F06774"/>
    <w:rsid w:val="00F070FD"/>
    <w:rsid w:val="00F07EF0"/>
    <w:rsid w:val="00F10A18"/>
    <w:rsid w:val="00F115E1"/>
    <w:rsid w:val="00F115E8"/>
    <w:rsid w:val="00F118A3"/>
    <w:rsid w:val="00F1273E"/>
    <w:rsid w:val="00F13315"/>
    <w:rsid w:val="00F138EF"/>
    <w:rsid w:val="00F14564"/>
    <w:rsid w:val="00F146A5"/>
    <w:rsid w:val="00F14738"/>
    <w:rsid w:val="00F14B79"/>
    <w:rsid w:val="00F1555B"/>
    <w:rsid w:val="00F1588A"/>
    <w:rsid w:val="00F15D7F"/>
    <w:rsid w:val="00F17870"/>
    <w:rsid w:val="00F1791D"/>
    <w:rsid w:val="00F20963"/>
    <w:rsid w:val="00F20A35"/>
    <w:rsid w:val="00F21099"/>
    <w:rsid w:val="00F213AB"/>
    <w:rsid w:val="00F217BE"/>
    <w:rsid w:val="00F21C62"/>
    <w:rsid w:val="00F236D2"/>
    <w:rsid w:val="00F23D29"/>
    <w:rsid w:val="00F25BC0"/>
    <w:rsid w:val="00F25D76"/>
    <w:rsid w:val="00F25F19"/>
    <w:rsid w:val="00F2671D"/>
    <w:rsid w:val="00F273F4"/>
    <w:rsid w:val="00F30389"/>
    <w:rsid w:val="00F308B4"/>
    <w:rsid w:val="00F30A29"/>
    <w:rsid w:val="00F31313"/>
    <w:rsid w:val="00F3187B"/>
    <w:rsid w:val="00F323A5"/>
    <w:rsid w:val="00F323BE"/>
    <w:rsid w:val="00F32C6D"/>
    <w:rsid w:val="00F33415"/>
    <w:rsid w:val="00F3364A"/>
    <w:rsid w:val="00F34BFD"/>
    <w:rsid w:val="00F34E95"/>
    <w:rsid w:val="00F35836"/>
    <w:rsid w:val="00F35A08"/>
    <w:rsid w:val="00F35AF6"/>
    <w:rsid w:val="00F35EFA"/>
    <w:rsid w:val="00F360DB"/>
    <w:rsid w:val="00F361B2"/>
    <w:rsid w:val="00F3670A"/>
    <w:rsid w:val="00F3730A"/>
    <w:rsid w:val="00F37808"/>
    <w:rsid w:val="00F37827"/>
    <w:rsid w:val="00F37C85"/>
    <w:rsid w:val="00F407BF"/>
    <w:rsid w:val="00F4147C"/>
    <w:rsid w:val="00F4173E"/>
    <w:rsid w:val="00F4181B"/>
    <w:rsid w:val="00F419B5"/>
    <w:rsid w:val="00F42204"/>
    <w:rsid w:val="00F4326D"/>
    <w:rsid w:val="00F43BBA"/>
    <w:rsid w:val="00F440B5"/>
    <w:rsid w:val="00F4475A"/>
    <w:rsid w:val="00F457C4"/>
    <w:rsid w:val="00F46803"/>
    <w:rsid w:val="00F46873"/>
    <w:rsid w:val="00F46F14"/>
    <w:rsid w:val="00F4734C"/>
    <w:rsid w:val="00F50484"/>
    <w:rsid w:val="00F50B1C"/>
    <w:rsid w:val="00F5119F"/>
    <w:rsid w:val="00F51F86"/>
    <w:rsid w:val="00F52666"/>
    <w:rsid w:val="00F52D5E"/>
    <w:rsid w:val="00F53B1C"/>
    <w:rsid w:val="00F53FAE"/>
    <w:rsid w:val="00F543D1"/>
    <w:rsid w:val="00F547AA"/>
    <w:rsid w:val="00F54A1E"/>
    <w:rsid w:val="00F54A95"/>
    <w:rsid w:val="00F54DF5"/>
    <w:rsid w:val="00F55859"/>
    <w:rsid w:val="00F55CC2"/>
    <w:rsid w:val="00F56895"/>
    <w:rsid w:val="00F56B0C"/>
    <w:rsid w:val="00F572C6"/>
    <w:rsid w:val="00F57637"/>
    <w:rsid w:val="00F577E4"/>
    <w:rsid w:val="00F578BF"/>
    <w:rsid w:val="00F57931"/>
    <w:rsid w:val="00F611D6"/>
    <w:rsid w:val="00F61957"/>
    <w:rsid w:val="00F61BFF"/>
    <w:rsid w:val="00F61FB1"/>
    <w:rsid w:val="00F62A8F"/>
    <w:rsid w:val="00F62FC1"/>
    <w:rsid w:val="00F633AF"/>
    <w:rsid w:val="00F63CEB"/>
    <w:rsid w:val="00F65458"/>
    <w:rsid w:val="00F66446"/>
    <w:rsid w:val="00F66727"/>
    <w:rsid w:val="00F66AA7"/>
    <w:rsid w:val="00F6788E"/>
    <w:rsid w:val="00F7008D"/>
    <w:rsid w:val="00F70176"/>
    <w:rsid w:val="00F703EB"/>
    <w:rsid w:val="00F705EE"/>
    <w:rsid w:val="00F70AC1"/>
    <w:rsid w:val="00F7122C"/>
    <w:rsid w:val="00F71284"/>
    <w:rsid w:val="00F7168C"/>
    <w:rsid w:val="00F71BDD"/>
    <w:rsid w:val="00F726AA"/>
    <w:rsid w:val="00F72756"/>
    <w:rsid w:val="00F72E35"/>
    <w:rsid w:val="00F73041"/>
    <w:rsid w:val="00F73147"/>
    <w:rsid w:val="00F74A23"/>
    <w:rsid w:val="00F74D3D"/>
    <w:rsid w:val="00F74F7C"/>
    <w:rsid w:val="00F760C1"/>
    <w:rsid w:val="00F762D6"/>
    <w:rsid w:val="00F7653A"/>
    <w:rsid w:val="00F76C24"/>
    <w:rsid w:val="00F772B7"/>
    <w:rsid w:val="00F77903"/>
    <w:rsid w:val="00F801D8"/>
    <w:rsid w:val="00F80229"/>
    <w:rsid w:val="00F80E84"/>
    <w:rsid w:val="00F81AC4"/>
    <w:rsid w:val="00F82058"/>
    <w:rsid w:val="00F837B2"/>
    <w:rsid w:val="00F84332"/>
    <w:rsid w:val="00F8445F"/>
    <w:rsid w:val="00F84905"/>
    <w:rsid w:val="00F852EF"/>
    <w:rsid w:val="00F853EB"/>
    <w:rsid w:val="00F85A45"/>
    <w:rsid w:val="00F85E71"/>
    <w:rsid w:val="00F861F3"/>
    <w:rsid w:val="00F8628D"/>
    <w:rsid w:val="00F86826"/>
    <w:rsid w:val="00F87D3F"/>
    <w:rsid w:val="00F91B04"/>
    <w:rsid w:val="00F91F53"/>
    <w:rsid w:val="00F931E3"/>
    <w:rsid w:val="00F93734"/>
    <w:rsid w:val="00F93D7F"/>
    <w:rsid w:val="00F93E64"/>
    <w:rsid w:val="00F95706"/>
    <w:rsid w:val="00F95731"/>
    <w:rsid w:val="00F96EBF"/>
    <w:rsid w:val="00F97088"/>
    <w:rsid w:val="00F97EF2"/>
    <w:rsid w:val="00FA0403"/>
    <w:rsid w:val="00FA08C2"/>
    <w:rsid w:val="00FA0933"/>
    <w:rsid w:val="00FA149E"/>
    <w:rsid w:val="00FA1596"/>
    <w:rsid w:val="00FA1DD7"/>
    <w:rsid w:val="00FA32A3"/>
    <w:rsid w:val="00FA4A57"/>
    <w:rsid w:val="00FA50D5"/>
    <w:rsid w:val="00FA5D9C"/>
    <w:rsid w:val="00FA6582"/>
    <w:rsid w:val="00FA6908"/>
    <w:rsid w:val="00FA72D3"/>
    <w:rsid w:val="00FA72D5"/>
    <w:rsid w:val="00FA7E5F"/>
    <w:rsid w:val="00FB01F5"/>
    <w:rsid w:val="00FB0510"/>
    <w:rsid w:val="00FB08C8"/>
    <w:rsid w:val="00FB0A69"/>
    <w:rsid w:val="00FB1D33"/>
    <w:rsid w:val="00FB1D8B"/>
    <w:rsid w:val="00FB1E70"/>
    <w:rsid w:val="00FB310E"/>
    <w:rsid w:val="00FB3133"/>
    <w:rsid w:val="00FB3C99"/>
    <w:rsid w:val="00FB3F59"/>
    <w:rsid w:val="00FB4186"/>
    <w:rsid w:val="00FB4FDB"/>
    <w:rsid w:val="00FB518C"/>
    <w:rsid w:val="00FB6AB0"/>
    <w:rsid w:val="00FB703F"/>
    <w:rsid w:val="00FC0199"/>
    <w:rsid w:val="00FC01C6"/>
    <w:rsid w:val="00FC0AEB"/>
    <w:rsid w:val="00FC0D31"/>
    <w:rsid w:val="00FC113F"/>
    <w:rsid w:val="00FC1E04"/>
    <w:rsid w:val="00FC1E2F"/>
    <w:rsid w:val="00FC226A"/>
    <w:rsid w:val="00FC2648"/>
    <w:rsid w:val="00FC3E22"/>
    <w:rsid w:val="00FC453D"/>
    <w:rsid w:val="00FC45D8"/>
    <w:rsid w:val="00FC4B63"/>
    <w:rsid w:val="00FC4D7A"/>
    <w:rsid w:val="00FC55F3"/>
    <w:rsid w:val="00FC5B2D"/>
    <w:rsid w:val="00FC5BB9"/>
    <w:rsid w:val="00FC5F0B"/>
    <w:rsid w:val="00FC5F89"/>
    <w:rsid w:val="00FC68E9"/>
    <w:rsid w:val="00FC69F1"/>
    <w:rsid w:val="00FC6F0A"/>
    <w:rsid w:val="00FC703F"/>
    <w:rsid w:val="00FC7BA2"/>
    <w:rsid w:val="00FC7E90"/>
    <w:rsid w:val="00FC7F51"/>
    <w:rsid w:val="00FD1726"/>
    <w:rsid w:val="00FD3414"/>
    <w:rsid w:val="00FD43C4"/>
    <w:rsid w:val="00FD45E2"/>
    <w:rsid w:val="00FD4667"/>
    <w:rsid w:val="00FD4831"/>
    <w:rsid w:val="00FD4AEB"/>
    <w:rsid w:val="00FD5A3D"/>
    <w:rsid w:val="00FD609A"/>
    <w:rsid w:val="00FD60FB"/>
    <w:rsid w:val="00FD6275"/>
    <w:rsid w:val="00FD6568"/>
    <w:rsid w:val="00FD6A8F"/>
    <w:rsid w:val="00FD7149"/>
    <w:rsid w:val="00FD72E2"/>
    <w:rsid w:val="00FD73AA"/>
    <w:rsid w:val="00FD7538"/>
    <w:rsid w:val="00FE02B2"/>
    <w:rsid w:val="00FE269D"/>
    <w:rsid w:val="00FE2AA8"/>
    <w:rsid w:val="00FE31F9"/>
    <w:rsid w:val="00FE3B24"/>
    <w:rsid w:val="00FE3BF0"/>
    <w:rsid w:val="00FE3DF1"/>
    <w:rsid w:val="00FE522B"/>
    <w:rsid w:val="00FE6348"/>
    <w:rsid w:val="00FE64BD"/>
    <w:rsid w:val="00FE763D"/>
    <w:rsid w:val="00FE7982"/>
    <w:rsid w:val="00FF0178"/>
    <w:rsid w:val="00FF036D"/>
    <w:rsid w:val="00FF0C93"/>
    <w:rsid w:val="00FF1ABF"/>
    <w:rsid w:val="00FF2320"/>
    <w:rsid w:val="00FF23DE"/>
    <w:rsid w:val="00FF28AF"/>
    <w:rsid w:val="00FF4C8F"/>
    <w:rsid w:val="00FF53F8"/>
    <w:rsid w:val="00FF5CBB"/>
    <w:rsid w:val="00FF6C8B"/>
    <w:rsid w:val="00FF6D51"/>
    <w:rsid w:val="00FF7382"/>
    <w:rsid w:val="00FF74F0"/>
    <w:rsid w:val="00FF7864"/>
    <w:rsid w:val="00FF7906"/>
    <w:rsid w:val="1D1F6E4A"/>
    <w:rsid w:val="20222671"/>
    <w:rsid w:val="486E3ADB"/>
    <w:rsid w:val="57DA4FE5"/>
    <w:rsid w:val="7404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A59901B"/>
  <w15:docId w15:val="{AC3F724E-5DCB-46D9-AF9B-68B69F30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rPr>
      <w:kern w:val="2"/>
      <w:sz w:val="24"/>
      <w:szCs w:val="24"/>
    </w:rPr>
  </w:style>
  <w:style w:type="paragraph" w:styleId="1">
    <w:name w:val="heading 1"/>
    <w:next w:val="2"/>
    <w:link w:val="10"/>
    <w:qFormat/>
    <w:pPr>
      <w:keepNext/>
      <w:keepLines/>
      <w:spacing w:before="360" w:after="360" w:line="360" w:lineRule="auto"/>
      <w:jc w:val="center"/>
      <w:outlineLvl w:val="0"/>
    </w:pPr>
    <w:rPr>
      <w:b/>
      <w:bCs/>
      <w:iCs/>
      <w:color w:val="000000"/>
      <w:kern w:val="44"/>
      <w:sz w:val="32"/>
      <w:szCs w:val="44"/>
    </w:rPr>
  </w:style>
  <w:style w:type="paragraph" w:styleId="2">
    <w:name w:val="heading 2"/>
    <w:basedOn w:val="a"/>
    <w:next w:val="a"/>
    <w:link w:val="20"/>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caption"/>
    <w:basedOn w:val="a"/>
    <w:next w:val="a"/>
    <w:qFormat/>
    <w:pPr>
      <w:spacing w:beforeLines="100" w:before="100"/>
      <w:jc w:val="center"/>
    </w:pPr>
    <w:rPr>
      <w:rFonts w:ascii="Arial" w:eastAsia="Times New Roman" w:hAnsi="Arial" w:cs="Arial"/>
      <w:szCs w:val="20"/>
    </w:rPr>
  </w:style>
  <w:style w:type="paragraph" w:styleId="a4">
    <w:name w:val="annotation text"/>
    <w:basedOn w:val="a"/>
    <w:link w:val="a5"/>
    <w:qFormat/>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tabs>
        <w:tab w:val="right" w:leader="dot" w:pos="8303"/>
      </w:tabs>
      <w:ind w:leftChars="237" w:left="960" w:hangingChars="163" w:hanging="391"/>
    </w:pPr>
  </w:style>
  <w:style w:type="paragraph" w:styleId="a6">
    <w:name w:val="Plain Text"/>
    <w:basedOn w:val="a"/>
    <w:link w:val="a7"/>
    <w:qFormat/>
    <w:rPr>
      <w:rFonts w:ascii="宋体" w:hAnsi="Courier New" w:cs="Courier New"/>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8">
    <w:name w:val="Date"/>
    <w:basedOn w:val="a"/>
    <w:next w:val="a"/>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rPr>
      <w:bCs/>
      <w:iCs/>
      <w:kern w:val="44"/>
      <w:sz w:val="21"/>
      <w:szCs w:val="28"/>
    </w:rPr>
  </w:style>
  <w:style w:type="paragraph" w:styleId="TOC4">
    <w:name w:val="toc 4"/>
    <w:basedOn w:val="a"/>
    <w:next w:val="a"/>
    <w:uiPriority w:val="39"/>
    <w:qFormat/>
    <w:pPr>
      <w:ind w:leftChars="600" w:left="1260"/>
    </w:p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pPr>
    <w:rPr>
      <w:rFonts w:ascii="Calibri" w:hAnsi="Calibri"/>
      <w:szCs w:val="22"/>
    </w:rPr>
  </w:style>
  <w:style w:type="paragraph" w:styleId="TOC2">
    <w:name w:val="toc 2"/>
    <w:basedOn w:val="a"/>
    <w:next w:val="a"/>
    <w:uiPriority w:val="39"/>
    <w:qFormat/>
    <w:pPr>
      <w:tabs>
        <w:tab w:val="right" w:leader="dot" w:pos="8303"/>
      </w:tabs>
      <w:ind w:left="1"/>
    </w:pPr>
    <w:rPr>
      <w:sz w:val="28"/>
    </w:rPr>
  </w:style>
  <w:style w:type="paragraph" w:styleId="TOC9">
    <w:name w:val="toc 9"/>
    <w:basedOn w:val="a"/>
    <w:next w:val="a"/>
    <w:uiPriority w:val="39"/>
    <w:unhideWhenUsed/>
    <w:qFormat/>
    <w:pPr>
      <w:ind w:leftChars="1600" w:left="3360"/>
    </w:pPr>
    <w:rPr>
      <w:rFonts w:ascii="Calibri" w:hAnsi="Calibri"/>
      <w:szCs w:val="22"/>
    </w:rPr>
  </w:style>
  <w:style w:type="paragraph" w:styleId="af1">
    <w:name w:val="Normal (Web)"/>
    <w:basedOn w:val="a"/>
    <w:uiPriority w:val="99"/>
    <w:semiHidden/>
    <w:unhideWhenUsed/>
    <w:qFormat/>
    <w:pPr>
      <w:spacing w:beforeAutospacing="1" w:afterAutospacing="1"/>
    </w:pPr>
    <w:rPr>
      <w:kern w:val="0"/>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paragraph" w:styleId="af4">
    <w:name w:val="annotation subject"/>
    <w:basedOn w:val="a4"/>
    <w:next w:val="a4"/>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qFormat/>
    <w:rPr>
      <w:sz w:val="21"/>
      <w:szCs w:val="21"/>
    </w:rPr>
  </w:style>
  <w:style w:type="paragraph" w:customStyle="1" w:styleId="2a">
    <w:name w:val="标题2a"/>
    <w:basedOn w:val="2"/>
    <w:next w:val="a6"/>
    <w:qFormat/>
    <w:pPr>
      <w:spacing w:before="360" w:after="240" w:line="240" w:lineRule="auto"/>
    </w:pPr>
    <w:rPr>
      <w:rFonts w:ascii="Times New Roman" w:hAnsi="Times New Roman"/>
      <w:sz w:val="28"/>
    </w:rPr>
  </w:style>
  <w:style w:type="paragraph" w:customStyle="1" w:styleId="3a">
    <w:name w:val="标题3a"/>
    <w:basedOn w:val="3"/>
    <w:next w:val="a6"/>
    <w:qFormat/>
    <w:pPr>
      <w:spacing w:before="240" w:after="160" w:line="240" w:lineRule="auto"/>
    </w:pPr>
    <w:rPr>
      <w:sz w:val="24"/>
    </w:rPr>
  </w:style>
  <w:style w:type="character" w:customStyle="1" w:styleId="apple-converted-space">
    <w:name w:val="apple-converted-space"/>
    <w:qFormat/>
  </w:style>
  <w:style w:type="paragraph" w:styleId="afb">
    <w:name w:val="List Paragraph"/>
    <w:basedOn w:val="a"/>
    <w:uiPriority w:val="34"/>
    <w:qFormat/>
    <w:pPr>
      <w:ind w:firstLineChars="200" w:firstLine="420"/>
    </w:pPr>
    <w:rPr>
      <w:rFonts w:ascii="宋体" w:hAnsi="宋体" w:cs="宋体"/>
      <w:kern w:val="0"/>
    </w:rPr>
  </w:style>
  <w:style w:type="character" w:customStyle="1" w:styleId="a5">
    <w:name w:val="批注文字 字符"/>
    <w:link w:val="a4"/>
    <w:qFormat/>
    <w:rPr>
      <w:kern w:val="2"/>
      <w:sz w:val="21"/>
      <w:szCs w:val="24"/>
    </w:rPr>
  </w:style>
  <w:style w:type="character" w:customStyle="1" w:styleId="af5">
    <w:name w:val="批注主题 字符"/>
    <w:link w:val="af4"/>
    <w:qFormat/>
    <w:rPr>
      <w:b/>
      <w:bCs/>
      <w:kern w:val="2"/>
      <w:sz w:val="21"/>
      <w:szCs w:val="24"/>
    </w:rPr>
  </w:style>
  <w:style w:type="character" w:customStyle="1" w:styleId="aa">
    <w:name w:val="批注框文本 字符"/>
    <w:link w:val="a9"/>
    <w:qFormat/>
    <w:rPr>
      <w:kern w:val="2"/>
      <w:sz w:val="18"/>
      <w:szCs w:val="18"/>
    </w:rPr>
  </w:style>
  <w:style w:type="character" w:customStyle="1" w:styleId="af3">
    <w:name w:val="标题 字符"/>
    <w:link w:val="af2"/>
    <w:qFormat/>
    <w:rPr>
      <w:rFonts w:ascii="Cambria" w:hAnsi="Cambria" w:cs="Times New Roman"/>
      <w:b/>
      <w:bCs/>
      <w:kern w:val="2"/>
      <w:sz w:val="32"/>
      <w:szCs w:val="32"/>
    </w:rPr>
  </w:style>
  <w:style w:type="character" w:customStyle="1" w:styleId="10">
    <w:name w:val="标题 1 字符"/>
    <w:link w:val="1"/>
    <w:qFormat/>
    <w:rPr>
      <w:b/>
      <w:bCs/>
      <w:iCs/>
      <w:color w:val="000000"/>
      <w:kern w:val="44"/>
      <w:sz w:val="32"/>
      <w:szCs w:val="44"/>
    </w:rPr>
  </w:style>
  <w:style w:type="character" w:customStyle="1" w:styleId="af0">
    <w:name w:val="副标题 字符"/>
    <w:link w:val="af"/>
    <w:qFormat/>
    <w:rPr>
      <w:rFonts w:ascii="Cambria" w:hAnsi="Cambria" w:cs="Times New Roman"/>
      <w:b/>
      <w:bCs/>
      <w:kern w:val="28"/>
      <w:sz w:val="32"/>
      <w:szCs w:val="32"/>
    </w:rPr>
  </w:style>
  <w:style w:type="character" w:customStyle="1" w:styleId="40">
    <w:name w:val="标题 4 字符"/>
    <w:link w:val="4"/>
    <w:uiPriority w:val="9"/>
    <w:qFormat/>
    <w:rPr>
      <w:rFonts w:ascii="Cambria" w:hAnsi="Cambria"/>
      <w:b/>
      <w:bCs/>
      <w:kern w:val="2"/>
      <w:sz w:val="28"/>
      <w:szCs w:val="28"/>
    </w:rPr>
  </w:style>
  <w:style w:type="character" w:customStyle="1" w:styleId="60">
    <w:name w:val="标题 6 字符"/>
    <w:link w:val="6"/>
    <w:uiPriority w:val="9"/>
    <w:qFormat/>
    <w:rPr>
      <w:rFonts w:ascii="Cambria" w:hAnsi="Cambria"/>
      <w:b/>
      <w:bCs/>
      <w:kern w:val="2"/>
      <w:sz w:val="24"/>
      <w:szCs w:val="24"/>
    </w:rPr>
  </w:style>
  <w:style w:type="character" w:customStyle="1" w:styleId="a7">
    <w:name w:val="纯文本 字符"/>
    <w:link w:val="a6"/>
    <w:qFormat/>
    <w:rPr>
      <w:rFonts w:ascii="宋体" w:hAnsi="Courier New" w:cs="Courier New"/>
      <w:kern w:val="2"/>
      <w:sz w:val="21"/>
      <w:szCs w:val="21"/>
    </w:rPr>
  </w:style>
  <w:style w:type="character" w:customStyle="1" w:styleId="20">
    <w:name w:val="标题 2 字符"/>
    <w:link w:val="2"/>
    <w:semiHidden/>
    <w:qFormat/>
    <w:rPr>
      <w:rFonts w:ascii="Cambria" w:eastAsia="宋体" w:hAnsi="Cambria" w:cs="Times New Roman"/>
      <w:b/>
      <w:bCs/>
      <w:kern w:val="2"/>
      <w:sz w:val="32"/>
      <w:szCs w:val="32"/>
    </w:rPr>
  </w:style>
  <w:style w:type="paragraph" w:customStyle="1" w:styleId="4a">
    <w:name w:val="标题4a"/>
    <w:basedOn w:val="4"/>
    <w:next w:val="a6"/>
    <w:qFormat/>
    <w:pPr>
      <w:spacing w:before="240" w:after="160" w:line="240" w:lineRule="auto"/>
    </w:pPr>
    <w:rPr>
      <w:rFonts w:ascii="Times New Roman" w:hAnsi="Times New Roman"/>
      <w:sz w:val="24"/>
    </w:rPr>
  </w:style>
  <w:style w:type="character" w:customStyle="1" w:styleId="30">
    <w:name w:val="标题 3 字符"/>
    <w:link w:val="3"/>
    <w:semiHidden/>
    <w:qFormat/>
    <w:rPr>
      <w:b/>
      <w:bCs/>
      <w:kern w:val="2"/>
      <w:sz w:val="32"/>
      <w:szCs w:val="32"/>
    </w:rPr>
  </w:style>
  <w:style w:type="paragraph" w:customStyle="1" w:styleId="TOC10">
    <w:name w:val="TOC 标题1"/>
    <w:basedOn w:val="1"/>
    <w:next w:val="a"/>
    <w:uiPriority w:val="39"/>
    <w:semiHidden/>
    <w:unhideWhenUsed/>
    <w:qFormat/>
    <w:pPr>
      <w:spacing w:before="480" w:after="0" w:line="276" w:lineRule="auto"/>
      <w:jc w:val="left"/>
      <w:outlineLvl w:val="9"/>
    </w:pPr>
    <w:rPr>
      <w:rFonts w:ascii="Cambria" w:hAnsi="Cambria"/>
      <w:iCs w:val="0"/>
      <w:color w:val="365F91"/>
      <w:kern w:val="0"/>
      <w:sz w:val="28"/>
      <w:szCs w:val="28"/>
    </w:rPr>
  </w:style>
  <w:style w:type="paragraph" w:customStyle="1" w:styleId="CharCharCharCharCharCharChar">
    <w:name w:val="Char Char Char Char Char Char Char"/>
    <w:basedOn w:val="a"/>
    <w:qFormat/>
    <w:pPr>
      <w:spacing w:after="160" w:line="240" w:lineRule="exact"/>
    </w:pPr>
    <w:rPr>
      <w:rFonts w:ascii="Arial" w:eastAsia="Times New Roman" w:hAnsi="Arial" w:cs="Verdana"/>
      <w:b/>
      <w:kern w:val="0"/>
      <w:lang w:eastAsia="en-US"/>
    </w:rPr>
  </w:style>
  <w:style w:type="paragraph" w:styleId="afc">
    <w:name w:val="No Spacing"/>
    <w:uiPriority w:val="1"/>
    <w:qFormat/>
    <w:pPr>
      <w:widowControl w:val="0"/>
      <w:spacing w:line="360" w:lineRule="auto"/>
      <w:jc w:val="both"/>
    </w:pPr>
    <w:rPr>
      <w:kern w:val="2"/>
      <w:sz w:val="24"/>
      <w:szCs w:val="24"/>
    </w:rPr>
  </w:style>
  <w:style w:type="character" w:customStyle="1" w:styleId="ac">
    <w:name w:val="页脚 字符"/>
    <w:basedOn w:val="a0"/>
    <w:link w:val="ab"/>
    <w:uiPriority w:val="99"/>
    <w:qFormat/>
    <w:rPr>
      <w:kern w:val="2"/>
      <w:sz w:val="18"/>
      <w:szCs w:val="18"/>
    </w:rPr>
  </w:style>
  <w:style w:type="paragraph" w:customStyle="1" w:styleId="Default">
    <w:name w:val="Default"/>
    <w:qFormat/>
    <w:pPr>
      <w:autoSpaceDE w:val="0"/>
      <w:autoSpaceDN w:val="0"/>
      <w:adjustRightInd w:val="0"/>
      <w:spacing w:line="360" w:lineRule="auto"/>
    </w:pPr>
    <w:rPr>
      <w:rFonts w:ascii="宋体" w:cs="宋体"/>
      <w:color w:val="000000"/>
      <w:sz w:val="24"/>
      <w:szCs w:val="24"/>
    </w:rPr>
  </w:style>
  <w:style w:type="character" w:customStyle="1" w:styleId="ae">
    <w:name w:val="页眉 字符"/>
    <w:basedOn w:val="a0"/>
    <w:link w:val="ad"/>
    <w:uiPriority w:val="99"/>
    <w:qFormat/>
    <w:rPr>
      <w:kern w:val="2"/>
      <w:sz w:val="18"/>
      <w:szCs w:val="18"/>
    </w:rPr>
  </w:style>
  <w:style w:type="paragraph" w:customStyle="1" w:styleId="afd">
    <w:name w:val="段"/>
    <w:qFormat/>
    <w:pPr>
      <w:autoSpaceDE w:val="0"/>
      <w:autoSpaceDN w:val="0"/>
      <w:ind w:firstLineChars="200" w:firstLine="200"/>
      <w:jc w:val="both"/>
    </w:pPr>
    <w:rPr>
      <w:rFonts w:ascii="宋体"/>
      <w:sz w:val="21"/>
    </w:rPr>
  </w:style>
  <w:style w:type="paragraph" w:customStyle="1" w:styleId="afe">
    <w:name w:val="公式"/>
    <w:basedOn w:val="a"/>
    <w:qFormat/>
    <w:pPr>
      <w:widowControl w:val="0"/>
      <w:adjustRightInd w:val="0"/>
      <w:spacing w:before="160" w:after="40" w:line="400" w:lineRule="atLeast"/>
      <w:ind w:firstLine="522"/>
      <w:textAlignment w:val="baseline"/>
    </w:pPr>
    <w:rPr>
      <w:color w:val="000000"/>
      <w:spacing w:val="10"/>
      <w:kern w:val="0"/>
      <w:szCs w:val="20"/>
    </w:rPr>
  </w:style>
  <w:style w:type="paragraph" w:customStyle="1" w:styleId="21">
    <w:name w:val="标题2"/>
    <w:basedOn w:val="2"/>
    <w:next w:val="a6"/>
    <w:autoRedefine/>
    <w:qFormat/>
    <w:pPr>
      <w:spacing w:before="360" w:after="240" w:line="240" w:lineRule="auto"/>
    </w:pPr>
    <w:rPr>
      <w:rFonts w:ascii="Times New Roman" w:hAnsi="Times New Roman"/>
      <w:sz w:val="28"/>
    </w:rPr>
  </w:style>
  <w:style w:type="paragraph" w:customStyle="1" w:styleId="31">
    <w:name w:val="标题3"/>
    <w:basedOn w:val="3"/>
    <w:next w:val="a6"/>
    <w:autoRedefine/>
    <w:qFormat/>
    <w:pPr>
      <w:spacing w:before="240" w:after="16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Desktop\word&#27169;&#26495;2016080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25D0-8AF8-4FCC-9DA0-141532BBCD07}">
  <ds:schemaRefs/>
</ds:datastoreItem>
</file>

<file path=docProps/app.xml><?xml version="1.0" encoding="utf-8"?>
<Properties xmlns="http://schemas.openxmlformats.org/officeDocument/2006/extended-properties" xmlns:vt="http://schemas.openxmlformats.org/officeDocument/2006/docPropsVTypes">
  <Template>word模板20160806</Template>
  <TotalTime>2</TotalTime>
  <Pages>25</Pages>
  <Words>14094</Words>
  <Characters>5517</Characters>
  <Application>Microsoft Office Word</Application>
  <DocSecurity>0</DocSecurity>
  <Lines>45</Lines>
  <Paragraphs>39</Paragraphs>
  <ScaleCrop>false</ScaleCrop>
  <Company>Microsoft</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中国工商制冷空调行业HCFCs淘汰管理计划</dc:title>
  <dc:creator>L</dc:creator>
  <cp:lastModifiedBy>钰 高</cp:lastModifiedBy>
  <cp:revision>3</cp:revision>
  <cp:lastPrinted>2024-11-20T10:08:00Z</cp:lastPrinted>
  <dcterms:created xsi:type="dcterms:W3CDTF">2024-11-20T09:37:00Z</dcterms:created>
  <dcterms:modified xsi:type="dcterms:W3CDTF">2024-11-20T10:08:00Z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38D92F6E3BC045E09B2886D32F40B290_13</vt:lpwstr>
  </property>
</Properties>
</file>