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4"/>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65AA1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498652B0">
            <w:pPr>
              <w:pStyle w:val="22"/>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 xml:space="preserve">ICS  </w:t>
            </w:r>
          </w:p>
        </w:tc>
        <w:tc>
          <w:tcPr>
            <w:tcW w:w="8855" w:type="dxa"/>
          </w:tcPr>
          <w:p w14:paraId="3359673C">
            <w:pPr>
              <w:pStyle w:val="22"/>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bookmarkStart w:id="0" w:name="ICS"/>
            <w:r>
              <w:rPr>
                <w:rFonts w:hint="eastAsia" w:ascii="Times New Roman" w:hAnsi="Times New Roman" w:eastAsia="黑体"/>
                <w:sz w:val="21"/>
                <w:szCs w:val="21"/>
              </w:rPr>
              <w:t>xx</w:t>
            </w:r>
            <w:r>
              <w:rPr>
                <w:rFonts w:ascii="Times New Roman" w:hAnsi="Times New Roman" w:eastAsia="黑体"/>
                <w:sz w:val="21"/>
                <w:szCs w:val="21"/>
              </w:rPr>
              <w:t>.</w:t>
            </w:r>
            <w:bookmarkEnd w:id="0"/>
            <w:r>
              <w:rPr>
                <w:rFonts w:hint="eastAsia" w:ascii="Times New Roman" w:hAnsi="Times New Roman" w:eastAsia="黑体"/>
                <w:sz w:val="21"/>
                <w:szCs w:val="21"/>
              </w:rPr>
              <w:t>xxx</w:t>
            </w:r>
          </w:p>
        </w:tc>
      </w:tr>
      <w:tr w14:paraId="00D63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51D194D">
            <w:pPr>
              <w:pStyle w:val="22"/>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ascii="Times New Roman" w:hAnsi="Times New Roman" w:eastAsia="黑体"/>
                <w:sz w:val="21"/>
                <w:szCs w:val="21"/>
              </w:rPr>
              <w:t>CCS</w:t>
            </w:r>
          </w:p>
        </w:tc>
        <w:tc>
          <w:tcPr>
            <w:tcW w:w="8855" w:type="dxa"/>
          </w:tcPr>
          <w:p w14:paraId="0531CD29">
            <w:pPr>
              <w:pStyle w:val="22"/>
              <w:framePr w:wrap="notBeside" w:vAnchor="page" w:hAnchor="page" w:x="1372" w:y="568"/>
              <w:tabs>
                <w:tab w:val="clear" w:pos="4153"/>
                <w:tab w:val="clear" w:pos="8306"/>
              </w:tabs>
              <w:spacing w:before="40" w:line="240" w:lineRule="auto"/>
              <w:jc w:val="left"/>
              <w:rPr>
                <w:rFonts w:ascii="Times New Roman" w:hAnsi="Times New Roman" w:eastAsia="黑体"/>
                <w:sz w:val="21"/>
                <w:szCs w:val="21"/>
              </w:rPr>
            </w:pPr>
            <w:r>
              <w:rPr>
                <w:rFonts w:hint="eastAsia" w:ascii="Times New Roman" w:hAnsi="Times New Roman" w:eastAsia="黑体"/>
                <w:sz w:val="21"/>
                <w:szCs w:val="21"/>
              </w:rPr>
              <w:t>xxx</w:t>
            </w:r>
            <w:r>
              <w:rPr>
                <w:rFonts w:ascii="Times New Roman" w:hAnsi="Times New Roman" w:eastAsia="黑体"/>
                <w:sz w:val="21"/>
                <w:szCs w:val="21"/>
              </w:rPr>
              <w:t>/</w:t>
            </w:r>
            <w:r>
              <w:rPr>
                <w:rFonts w:hint="eastAsia" w:ascii="Times New Roman" w:hAnsi="Times New Roman" w:eastAsia="黑体"/>
                <w:sz w:val="21"/>
                <w:szCs w:val="21"/>
              </w:rPr>
              <w:t>xx</w:t>
            </w:r>
          </w:p>
        </w:tc>
      </w:tr>
    </w:tbl>
    <w:tbl>
      <w:tblPr>
        <w:tblStyle w:val="34"/>
        <w:tblpPr w:leftFromText="180" w:rightFromText="180" w:vertAnchor="text" w:horzAnchor="margin" w:tblpX="2683" w:tblpY="578"/>
        <w:tblW w:w="6661"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661"/>
      </w:tblGrid>
      <w:tr w14:paraId="0D9069A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14:paraId="63BD407B">
            <w:pPr>
              <w:pStyle w:val="57"/>
              <w:framePr w:w="0" w:hRule="auto" w:wrap="auto" w:vAnchor="margin" w:hAnchor="text" w:xAlign="left" w:yAlign="inline"/>
              <w:rPr>
                <w:rFonts w:ascii="宋体" w:hAnsi="宋体"/>
                <w:sz w:val="28"/>
                <w:szCs w:val="28"/>
              </w:rPr>
            </w:pPr>
            <w:bookmarkStart w:id="1" w:name="_Hlk26473981"/>
            <w:r>
              <w:rPr>
                <w:sz w:val="21"/>
                <w:szCs w:val="21"/>
              </w:rPr>
              <w:t xml:space="preserve"> </w:t>
            </w:r>
            <w:r>
              <w:rPr>
                <w:szCs w:val="96"/>
              </w:rPr>
              <w:t>T/SDAQI</w:t>
            </w:r>
          </w:p>
        </w:tc>
      </w:tr>
    </w:tbl>
    <w:p w14:paraId="59C23867">
      <w:pPr>
        <w:pStyle w:val="58"/>
        <w:framePr w:w="9659" w:h="834" w:hRule="exact" w:hSpace="181" w:vSpace="181" w:wrap="around" w:hAnchor="page" w:x="1284" w:y="2269"/>
        <w:rPr>
          <w:rFonts w:ascii="黑体" w:hAnsi="黑体" w:eastAsia="黑体"/>
          <w:b w:val="0"/>
          <w:bCs w:val="0"/>
          <w:w w:val="100"/>
          <w:sz w:val="48"/>
          <w:szCs w:val="48"/>
        </w:rPr>
      </w:pPr>
      <w:r>
        <w:rPr>
          <w:rFonts w:hint="eastAsia" w:ascii="黑体" w:hAnsi="黑体" w:eastAsia="黑体"/>
          <w:b w:val="0"/>
          <w:bCs w:val="0"/>
          <w:w w:val="100"/>
          <w:sz w:val="48"/>
          <w:szCs w:val="48"/>
        </w:rPr>
        <w:t>团体标准</w:t>
      </w:r>
    </w:p>
    <w:p w14:paraId="2B3F771E">
      <w:pPr>
        <w:pStyle w:val="58"/>
        <w:framePr w:w="9659" w:h="834" w:hRule="exact" w:hSpace="181" w:vSpace="181" w:wrap="around" w:hAnchor="page" w:x="1284" w:y="2269"/>
        <w:rPr>
          <w:rFonts w:ascii="黑体" w:hAnsi="黑体" w:eastAsia="黑体"/>
          <w:b w:val="0"/>
          <w:bCs w:val="0"/>
          <w:w w:val="100"/>
          <w:sz w:val="72"/>
          <w:szCs w:val="72"/>
        </w:rPr>
      </w:pPr>
    </w:p>
    <w:bookmarkEnd w:id="1"/>
    <w:p w14:paraId="193112A9">
      <w:pPr>
        <w:pStyle w:val="203"/>
        <w:framePr w:wrap="around"/>
      </w:pPr>
      <w:r>
        <w:t>T/SDAQI</w:t>
      </w:r>
      <w:bookmarkStart w:id="2" w:name="NSTD_CODE_F"/>
      <w:r>
        <w:rPr>
          <w:rFonts w:hint="eastAsia"/>
        </w:rPr>
        <w:t xml:space="preserve"> </w:t>
      </w:r>
      <w:bookmarkEnd w:id="2"/>
      <w:r>
        <w:rPr>
          <w:rFonts w:hint="eastAsia"/>
        </w:rPr>
        <w:t>xxx</w:t>
      </w:r>
      <w:r>
        <w:rPr>
          <w:rFonts w:hAnsi="黑体"/>
        </w:rPr>
        <w:t>—</w:t>
      </w:r>
      <w:r>
        <w:rPr>
          <w:rFonts w:hint="eastAsia"/>
        </w:rPr>
        <w:t>xxxx</w:t>
      </w:r>
    </w:p>
    <w:p w14:paraId="4173A673">
      <w:pPr>
        <w:spacing w:line="240" w:lineRule="auto"/>
        <w:rPr>
          <w:rFonts w:ascii="黑体" w:hAnsi="黑体" w:eastAsia="黑体"/>
          <w:kern w:val="0"/>
          <w:sz w:val="10"/>
          <w:szCs w:val="10"/>
        </w:rPr>
      </w:pPr>
    </w:p>
    <w:p w14:paraId="7D303322">
      <w:pPr>
        <w:pStyle w:val="205"/>
        <w:framePr w:wrap="around"/>
        <w:rPr>
          <w:szCs w:val="22"/>
        </w:rPr>
      </w:pPr>
    </w:p>
    <w:p w14:paraId="1E2CF64C">
      <w:pPr>
        <w:pStyle w:val="133"/>
        <w:framePr w:w="9639" w:h="6974" w:hRule="exact" w:wrap="around" w:vAnchor="page" w:hAnchor="page" w:x="1349" w:y="6141" w:anchorLock="1"/>
        <w:textAlignment w:val="bottom"/>
        <w:rPr>
          <w:rFonts w:ascii="黑体" w:hAnsi="黑体" w:eastAsia="黑体" w:cs="黑体"/>
          <w:sz w:val="52"/>
          <w:szCs w:val="52"/>
        </w:rPr>
      </w:pPr>
    </w:p>
    <w:p w14:paraId="6452CCA3">
      <w:pPr>
        <w:pStyle w:val="205"/>
        <w:framePr w:h="6974" w:hRule="exact" w:wrap="around" w:x="1349" w:y="6141" w:anchorLock="1"/>
        <w:rPr>
          <w:rFonts w:hAnsi="Times New Roman"/>
        </w:rPr>
      </w:pPr>
      <w:r>
        <w:rPr>
          <w:rFonts w:hint="eastAsia" w:hAnsi="Times New Roman"/>
          <w:lang w:eastAsia="zh-CN"/>
        </w:rPr>
        <w:t>聚烯烃类降解塑料降解性能</w:t>
      </w:r>
      <w:r>
        <w:rPr>
          <w:rFonts w:hint="eastAsia" w:hAnsi="Times New Roman"/>
        </w:rPr>
        <w:t>快速评价</w:t>
      </w:r>
    </w:p>
    <w:p w14:paraId="2993D5BC">
      <w:pPr>
        <w:pStyle w:val="205"/>
        <w:framePr w:h="6974" w:hRule="exact" w:wrap="around" w:x="1349" w:y="6141" w:anchorLock="1"/>
        <w:rPr>
          <w:szCs w:val="22"/>
        </w:rPr>
      </w:pPr>
      <w:r>
        <w:rPr>
          <w:rFonts w:hint="eastAsia" w:hAnsi="Times New Roman"/>
        </w:rPr>
        <w:t xml:space="preserve">技术规范 </w:t>
      </w:r>
    </w:p>
    <w:p w14:paraId="7D1B57BC">
      <w:pPr>
        <w:pStyle w:val="64"/>
        <w:framePr w:w="9639" w:h="6974" w:hRule="exact" w:wrap="around" w:vAnchor="page" w:hAnchor="page" w:x="1349" w:y="6141" w:anchorLock="1"/>
        <w:ind w:firstLine="420"/>
      </w:pPr>
    </w:p>
    <w:p w14:paraId="039AE075">
      <w:pPr>
        <w:pStyle w:val="260"/>
        <w:framePr w:w="9639" w:h="6974" w:hRule="exact" w:wrap="around" w:vAnchor="page" w:hAnchor="page" w:x="1349" w:y="6141" w:anchorLock="1"/>
        <w:pBdr>
          <w:top w:val="none" w:sz="0" w:space="0"/>
          <w:left w:val="none" w:sz="0" w:space="0"/>
          <w:bottom w:val="none" w:sz="0" w:space="0"/>
          <w:right w:val="none" w:sz="0" w:space="0"/>
        </w:pBdr>
        <w:spacing w:before="156" w:beforeLines="50" w:line="360" w:lineRule="auto"/>
        <w:ind w:right="510" w:firstLine="320" w:firstLineChars="100"/>
        <w:jc w:val="center"/>
        <w:rPr>
          <w:sz w:val="28"/>
          <w:szCs w:val="28"/>
        </w:rPr>
      </w:pPr>
      <w:r>
        <w:rPr>
          <w:sz w:val="28"/>
          <w:szCs w:val="28"/>
        </w:rPr>
        <w:t xml:space="preserve">Technical Specification for Rapid Evaluation of the Degradability of </w:t>
      </w:r>
      <w:r>
        <w:rPr>
          <w:rFonts w:hint="eastAsia"/>
          <w:sz w:val="28"/>
          <w:szCs w:val="28"/>
          <w:lang w:val="en-US" w:eastAsia="zh-CN"/>
        </w:rPr>
        <w:t>P</w:t>
      </w:r>
      <w:r>
        <w:rPr>
          <w:rFonts w:hint="eastAsia"/>
          <w:sz w:val="28"/>
          <w:szCs w:val="28"/>
        </w:rPr>
        <w:t>olyolefin</w:t>
      </w:r>
      <w:r>
        <w:rPr>
          <w:rFonts w:hint="eastAsia"/>
          <w:sz w:val="28"/>
          <w:szCs w:val="28"/>
          <w:lang w:val="en-US" w:eastAsia="zh-CN"/>
        </w:rPr>
        <w:t xml:space="preserve"> D</w:t>
      </w:r>
      <w:r>
        <w:rPr>
          <w:sz w:val="28"/>
          <w:szCs w:val="28"/>
        </w:rPr>
        <w:t>egradable Plastics</w:t>
      </w:r>
    </w:p>
    <w:p w14:paraId="2629E129">
      <w:pPr>
        <w:pStyle w:val="133"/>
        <w:framePr w:w="9639" w:h="6974" w:hRule="exact" w:wrap="around" w:vAnchor="page" w:hAnchor="page" w:x="1349" w:y="6141" w:anchorLock="1"/>
        <w:textAlignment w:val="bottom"/>
        <w:rPr>
          <w:rFonts w:hint="eastAsia"/>
          <w:szCs w:val="28"/>
        </w:rPr>
      </w:pPr>
    </w:p>
    <w:p w14:paraId="37EB513B">
      <w:pPr>
        <w:pStyle w:val="133"/>
        <w:framePr w:w="9639" w:h="6974" w:hRule="exact" w:wrap="around" w:vAnchor="page" w:hAnchor="page" w:x="1349" w:y="6141" w:anchorLock="1"/>
        <w:textAlignment w:val="bottom"/>
        <w:rPr>
          <w:szCs w:val="28"/>
        </w:rPr>
      </w:pPr>
    </w:p>
    <w:p w14:paraId="4E2B04FD">
      <w:pPr>
        <w:pStyle w:val="133"/>
        <w:framePr w:w="9639" w:h="6974" w:hRule="exact" w:wrap="around" w:vAnchor="page" w:hAnchor="page" w:x="1349" w:y="6141" w:anchorLock="1"/>
        <w:textAlignment w:val="bottom"/>
        <w:rPr>
          <w:rFonts w:ascii="黑体" w:hAnsi="黑体" w:eastAsia="黑体"/>
          <w:szCs w:val="28"/>
        </w:rPr>
      </w:pPr>
      <w:r>
        <w:rPr>
          <w:rFonts w:hint="eastAsia" w:ascii="黑体" w:hAnsi="黑体" w:eastAsia="黑体"/>
          <w:szCs w:val="28"/>
        </w:rPr>
        <w:t>（征求意见稿）</w:t>
      </w:r>
    </w:p>
    <w:p w14:paraId="426ABCCC">
      <w:pPr>
        <w:pStyle w:val="133"/>
        <w:framePr w:w="9639" w:h="6974" w:hRule="exact" w:wrap="around" w:vAnchor="page" w:hAnchor="page" w:x="1349" w:y="6141" w:anchorLock="1"/>
        <w:textAlignment w:val="bottom"/>
        <w:rPr>
          <w:szCs w:val="28"/>
        </w:rPr>
      </w:pPr>
    </w:p>
    <w:p w14:paraId="31AF3902">
      <w:pPr>
        <w:pStyle w:val="133"/>
        <w:framePr w:w="9639" w:h="6974" w:hRule="exact" w:wrap="around" w:vAnchor="page" w:hAnchor="page" w:x="1349" w:y="6141" w:anchorLock="1"/>
        <w:textAlignment w:val="bottom"/>
        <w:rPr>
          <w:szCs w:val="28"/>
        </w:rPr>
      </w:pPr>
    </w:p>
    <w:p w14:paraId="09FF1601">
      <w:pPr>
        <w:pStyle w:val="133"/>
        <w:framePr w:w="9639" w:h="6974" w:hRule="exact" w:wrap="around" w:vAnchor="page" w:hAnchor="page" w:x="1349" w:y="6141" w:anchorLock="1"/>
        <w:textAlignment w:val="bottom"/>
        <w:rPr>
          <w:rFonts w:ascii="黑体" w:hAnsi="黑体" w:eastAsia="黑体"/>
          <w:szCs w:val="28"/>
        </w:rPr>
      </w:pPr>
      <w:r>
        <w:rPr>
          <w:rFonts w:hint="eastAsia" w:ascii="黑体" w:hAnsi="黑体" w:eastAsia="黑体"/>
          <w:szCs w:val="28"/>
        </w:rPr>
        <w:t>在提交反馈意见时，请将您知道的相关专利连同支持性文件一并附上。</w:t>
      </w:r>
    </w:p>
    <w:p w14:paraId="2D420AD6">
      <w:pPr>
        <w:pStyle w:val="133"/>
        <w:framePr w:w="9639" w:h="6974" w:hRule="exact" w:wrap="around" w:vAnchor="page" w:hAnchor="page" w:x="1349" w:y="6141" w:anchorLock="1"/>
        <w:textAlignment w:val="bottom"/>
        <w:rPr>
          <w:rFonts w:eastAsia="黑体"/>
          <w:szCs w:val="28"/>
        </w:rPr>
      </w:pPr>
    </w:p>
    <w:p w14:paraId="3797BBF6">
      <w:pPr>
        <w:pStyle w:val="159"/>
        <w:framePr w:h="584" w:hRule="exact" w:hSpace="181" w:vSpace="181" w:wrap="around" w:y="15027"/>
        <w:spacing w:before="120" w:beforeLines="50"/>
        <w:ind w:firstLine="1120" w:firstLineChars="400"/>
        <w:rPr>
          <w:rFonts w:hAnsi="黑体"/>
        </w:rPr>
      </w:pPr>
      <w:r>
        <w:rPr>
          <w:rFonts w:hAnsi="黑体"/>
          <w:w w:val="100"/>
          <w:sz w:val="28"/>
          <w:szCs w:val="28"/>
        </w:rPr>
        <w:fldChar w:fldCharType="begin">
          <w:ffData>
            <w:name w:val="fm"/>
            <w:enabled/>
            <w:calcOnExit w:val="0"/>
            <w:textInput/>
          </w:ffData>
        </w:fldChar>
      </w:r>
      <w:bookmarkStart w:id="3" w:name="fm"/>
      <w:r>
        <w:rPr>
          <w:rFonts w:hAnsi="黑体"/>
          <w:w w:val="100"/>
          <w:sz w:val="28"/>
          <w:szCs w:val="28"/>
        </w:rPr>
        <w:instrText xml:space="preserve"> FORMTEXT </w:instrText>
      </w:r>
      <w:r>
        <w:rPr>
          <w:rFonts w:hAnsi="黑体"/>
          <w:w w:val="100"/>
          <w:sz w:val="28"/>
          <w:szCs w:val="28"/>
        </w:rPr>
        <w:fldChar w:fldCharType="separate"/>
      </w:r>
      <w:r>
        <w:rPr>
          <w:rFonts w:hint="eastAsia" w:hAnsi="黑体"/>
          <w:w w:val="100"/>
          <w:sz w:val="28"/>
          <w:szCs w:val="28"/>
        </w:rPr>
        <w:t>山东质量检验协会</w:t>
      </w:r>
      <w:r>
        <w:rPr>
          <w:rFonts w:hAnsi="黑体"/>
          <w:w w:val="100"/>
          <w:sz w:val="28"/>
          <w:szCs w:val="28"/>
        </w:rPr>
        <w:fldChar w:fldCharType="end"/>
      </w:r>
      <w:bookmarkEnd w:id="3"/>
      <w:r>
        <w:rPr>
          <w:rFonts w:ascii="Times New Roman"/>
          <w:w w:val="100"/>
          <w:sz w:val="28"/>
        </w:rPr>
        <w:t>  </w:t>
      </w:r>
      <w:r>
        <w:rPr>
          <w:rStyle w:val="237"/>
          <w:rFonts w:hint="eastAsia" w:hAnsi="黑体"/>
          <w:position w:val="0"/>
        </w:rPr>
        <w:t>发</w:t>
      </w:r>
      <w:r>
        <w:rPr>
          <w:rStyle w:val="237"/>
          <w:rFonts w:hint="eastAsia" w:hAnsi="黑体"/>
          <w:spacing w:val="0"/>
          <w:position w:val="0"/>
        </w:rPr>
        <w:t>布</w:t>
      </w:r>
    </w:p>
    <w:p w14:paraId="0ABE6848">
      <w:pPr>
        <w:pStyle w:val="201"/>
        <w:framePr w:wrap="around" w:y="14176"/>
      </w:pPr>
      <w:r>
        <w:rPr>
          <w:rFonts w:hint="eastAsia" w:ascii="黑体" w:hAnsi="黑体" w:cs="黑体"/>
          <w:szCs w:val="28"/>
        </w:rPr>
        <w:t>202</w:t>
      </w:r>
      <w:r>
        <w:rPr>
          <w:rFonts w:hint="eastAsia" w:ascii="黑体" w:hAnsi="黑体" w:cs="黑体"/>
          <w:szCs w:val="28"/>
          <w:lang w:val="en-US" w:eastAsia="zh-CN"/>
        </w:rPr>
        <w:t>X</w:t>
      </w:r>
      <w:r>
        <w:rPr>
          <w:rFonts w:ascii="黑体" w:hAnsi="黑体" w:cs="黑体"/>
          <w:spacing w:val="-69"/>
          <w:szCs w:val="28"/>
        </w:rPr>
        <w:t xml:space="preserve"> </w:t>
      </w:r>
      <w:r>
        <w:rPr>
          <w:rFonts w:ascii="黑体" w:hAnsi="黑体" w:cs="黑体"/>
          <w:szCs w:val="28"/>
        </w:rPr>
        <w:t>-</w:t>
      </w:r>
      <w:r>
        <w:rPr>
          <w:rFonts w:ascii="黑体" w:hAnsi="黑体" w:cs="黑体"/>
          <w:spacing w:val="-72"/>
          <w:szCs w:val="28"/>
        </w:rPr>
        <w:t xml:space="preserve"> </w:t>
      </w:r>
      <w:r>
        <w:rPr>
          <w:rFonts w:hint="eastAsia" w:ascii="黑体" w:hAnsi="黑体" w:cs="黑体"/>
          <w:szCs w:val="28"/>
        </w:rPr>
        <w:t>xx</w:t>
      </w:r>
      <w:r>
        <w:rPr>
          <w:rFonts w:ascii="黑体" w:hAnsi="黑体" w:cs="黑体"/>
          <w:spacing w:val="-72"/>
          <w:szCs w:val="28"/>
        </w:rPr>
        <w:t xml:space="preserve"> </w:t>
      </w:r>
      <w:r>
        <w:rPr>
          <w:rFonts w:ascii="黑体" w:hAnsi="黑体" w:cs="黑体"/>
          <w:szCs w:val="28"/>
        </w:rPr>
        <w:t>-</w:t>
      </w:r>
      <w:r>
        <w:rPr>
          <w:rFonts w:ascii="黑体" w:hAnsi="黑体" w:cs="黑体"/>
          <w:spacing w:val="-70"/>
          <w:szCs w:val="28"/>
        </w:rPr>
        <w:t xml:space="preserve"> </w:t>
      </w:r>
      <w:r>
        <w:rPr>
          <w:rFonts w:hint="eastAsia" w:ascii="黑体" w:hAnsi="黑体" w:cs="黑体"/>
          <w:szCs w:val="28"/>
        </w:rPr>
        <w:t>xx</w:t>
      </w:r>
      <w:r>
        <w:rPr>
          <w:rFonts w:hint="eastAsia" w:ascii="黑体" w:hAnsi="黑体" w:cs="黑体"/>
          <w:sz w:val="20"/>
        </w:rPr>
        <w:t xml:space="preserve"> </w:t>
      </w:r>
      <w:r>
        <w:rPr>
          <w:rFonts w:ascii="黑体" w:hAnsi="黑体" w:cs="黑体"/>
          <w:spacing w:val="-70"/>
          <w:sz w:val="20"/>
        </w:rPr>
        <w:t xml:space="preserve"> </w:t>
      </w:r>
      <w:r>
        <w:rPr>
          <w:rFonts w:hint="eastAsia" w:ascii="黑体" w:hAnsi="黑体" w:cs="黑体"/>
          <w:spacing w:val="-70"/>
          <w:sz w:val="20"/>
        </w:rPr>
        <w:t xml:space="preserve">    </w:t>
      </w:r>
      <w:r>
        <w:rPr>
          <w:rFonts w:ascii="黑体" w:hAnsi="黑体" w:cs="黑体"/>
          <w:spacing w:val="-70"/>
          <w:szCs w:val="28"/>
        </w:rPr>
        <w:t xml:space="preserve"> </w:t>
      </w:r>
      <w:r>
        <w:rPr>
          <w:rFonts w:hint="eastAsia" w:ascii="黑体" w:hAnsi="黑体" w:cs="黑体"/>
          <w:szCs w:val="28"/>
        </w:rPr>
        <w:t>发布</w:t>
      </w:r>
      <w:r>
        <w:rPr>
          <w:rFonts w:ascii="黑体" w:hAnsi="黑体" w:cs="黑体"/>
          <w:szCs w:val="28"/>
        </w:rPr>
        <w:br w:type="textWrapping"/>
      </w:r>
    </w:p>
    <w:p w14:paraId="270DC833">
      <w:pPr>
        <w:pStyle w:val="202"/>
        <w:framePr w:wrap="around" w:y="14176"/>
        <w:jc w:val="center"/>
      </w:pPr>
      <w:r>
        <w:rPr>
          <w:rFonts w:hint="eastAsia" w:ascii="黑体" w:hAnsi="黑体" w:cs="黑体"/>
          <w:szCs w:val="28"/>
        </w:rPr>
        <w:t xml:space="preserve">           202</w:t>
      </w:r>
      <w:r>
        <w:rPr>
          <w:rFonts w:hint="eastAsia" w:ascii="黑体" w:hAnsi="黑体" w:cs="黑体"/>
          <w:szCs w:val="28"/>
          <w:lang w:val="en-US" w:eastAsia="zh-CN"/>
        </w:rPr>
        <w:t>X</w:t>
      </w:r>
      <w:bookmarkStart w:id="26" w:name="_GoBack"/>
      <w:bookmarkEnd w:id="26"/>
      <w:r>
        <w:rPr>
          <w:rFonts w:ascii="黑体" w:hAnsi="黑体" w:cs="黑体"/>
          <w:spacing w:val="-69"/>
          <w:szCs w:val="28"/>
        </w:rPr>
        <w:t xml:space="preserve"> </w:t>
      </w:r>
      <w:r>
        <w:rPr>
          <w:rFonts w:ascii="黑体" w:hAnsi="黑体" w:cs="黑体"/>
          <w:szCs w:val="28"/>
        </w:rPr>
        <w:t>-</w:t>
      </w:r>
      <w:r>
        <w:rPr>
          <w:rFonts w:ascii="黑体" w:hAnsi="黑体" w:cs="黑体"/>
          <w:spacing w:val="-72"/>
          <w:szCs w:val="28"/>
        </w:rPr>
        <w:t xml:space="preserve"> </w:t>
      </w:r>
      <w:r>
        <w:rPr>
          <w:rFonts w:hint="eastAsia" w:ascii="黑体" w:hAnsi="黑体" w:cs="黑体"/>
          <w:szCs w:val="28"/>
        </w:rPr>
        <w:t>xx</w:t>
      </w:r>
      <w:r>
        <w:rPr>
          <w:rFonts w:ascii="黑体" w:hAnsi="黑体" w:cs="黑体"/>
          <w:spacing w:val="-72"/>
          <w:szCs w:val="28"/>
        </w:rPr>
        <w:t xml:space="preserve"> </w:t>
      </w:r>
      <w:r>
        <w:rPr>
          <w:rFonts w:ascii="黑体" w:hAnsi="黑体" w:cs="黑体"/>
          <w:szCs w:val="28"/>
        </w:rPr>
        <w:t>-</w:t>
      </w:r>
      <w:r>
        <w:rPr>
          <w:rFonts w:ascii="黑体" w:hAnsi="黑体" w:cs="黑体"/>
          <w:spacing w:val="-70"/>
          <w:szCs w:val="28"/>
        </w:rPr>
        <w:t xml:space="preserve"> </w:t>
      </w:r>
      <w:r>
        <w:rPr>
          <w:rFonts w:hint="eastAsia" w:ascii="黑体" w:hAnsi="黑体" w:cs="黑体"/>
          <w:szCs w:val="28"/>
        </w:rPr>
        <w:t>xx</w:t>
      </w:r>
      <w:r>
        <w:rPr>
          <w:rFonts w:hint="eastAsia" w:ascii="黑体" w:hAnsi="黑体" w:cs="黑体"/>
          <w:sz w:val="20"/>
        </w:rPr>
        <w:t xml:space="preserve"> </w:t>
      </w:r>
      <w:r>
        <w:rPr>
          <w:rFonts w:ascii="黑体" w:hAnsi="黑体" w:cs="黑体"/>
          <w:spacing w:val="-70"/>
          <w:sz w:val="20"/>
        </w:rPr>
        <w:t xml:space="preserve"> </w:t>
      </w:r>
      <w:r>
        <w:rPr>
          <w:rFonts w:hint="eastAsia" w:ascii="黑体" w:hAnsi="黑体" w:cs="黑体"/>
          <w:spacing w:val="-70"/>
          <w:sz w:val="20"/>
        </w:rPr>
        <w:t xml:space="preserve">    </w:t>
      </w:r>
      <w:r>
        <w:rPr>
          <w:rFonts w:ascii="黑体" w:hAnsi="黑体" w:cs="黑体"/>
          <w:szCs w:val="28"/>
        </w:rPr>
        <w:t>实施</w:t>
      </w:r>
    </w:p>
    <w:p w14:paraId="1BDED37A">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pgNumType w:fmt="upperRoman"/>
          <w:cols w:space="425" w:num="1"/>
          <w:titlePg/>
          <w:docGrid w:linePitch="312" w:charSpace="0"/>
        </w:sect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871855</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8.65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PzQRTXAAAA&#10;DAEAAA8AAAAAAAAAAQAgAAAAIgAAAGRycy9kb3ducmV2LnhtbFBLAQIUABQAAAAIAIdO4kC74Mpm&#10;5QEAAKwDAAAOAAAAAAAAAAEAIAAAACYBAABkcnMvZTJvRG9jLnhtbFBLBQYAAAAABgAGAFkBAAB9&#10;BQAAAAA=&#10;">
                <v:fill on="f" focussize="0,0"/>
                <v:stroke color="#000000" joinstyle="round"/>
                <v:imagedata o:title=""/>
                <o:lock v:ext="edit" aspectratio="f"/>
              </v:line>
            </w:pict>
          </mc:Fallback>
        </mc:AlternateContent>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914400</wp:posOffset>
                </wp:positionH>
                <wp:positionV relativeFrom="page">
                  <wp:posOffset>9248775</wp:posOffset>
                </wp:positionV>
                <wp:extent cx="6120130" cy="0"/>
                <wp:effectExtent l="0" t="0" r="14605"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2pt;margin-top:728.25pt;height:0pt;width:481.9pt;mso-position-horizontal-relative:page;mso-position-vertical-relative:page;z-index:251661312;mso-width-relative:page;mso-height-relative:page;" filled="f" stroked="t" coordsize="21600,21600" o:gfxdata="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1KLdI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826D806">
      <w:pPr>
        <w:spacing w:line="20" w:lineRule="exact"/>
        <w:jc w:val="center"/>
        <w:rPr>
          <w:rFonts w:ascii="黑体" w:hAnsi="黑体" w:eastAsia="黑体"/>
          <w:sz w:val="32"/>
          <w:szCs w:val="32"/>
        </w:rPr>
      </w:pPr>
      <w:bookmarkStart w:id="4" w:name="BookMark4"/>
    </w:p>
    <w:p w14:paraId="65AEAC74">
      <w:pPr>
        <w:spacing w:line="20" w:lineRule="exact"/>
        <w:jc w:val="center"/>
        <w:rPr>
          <w:rFonts w:ascii="黑体" w:hAnsi="黑体" w:eastAsia="黑体"/>
          <w:sz w:val="32"/>
          <w:szCs w:val="32"/>
        </w:rPr>
      </w:pPr>
    </w:p>
    <w:sdt>
      <w:sdtPr>
        <w:rPr>
          <w:rFonts w:hAnsi="黑体"/>
          <w:kern w:val="2"/>
          <w:szCs w:val="32"/>
        </w:rPr>
        <w:tag w:val="NEW_STAND_NAME"/>
        <w:id w:val="1419523294"/>
        <w:lock w:val="sdtLocked"/>
        <w:placeholder>
          <w:docPart w:val="3EFF99A837D0449FAE5625C584D5BA88"/>
        </w:placeholder>
      </w:sdtPr>
      <w:sdtEndPr>
        <w:rPr>
          <w:rFonts w:hAnsi="黑体"/>
          <w:kern w:val="2"/>
          <w:szCs w:val="32"/>
        </w:rPr>
      </w:sdtEndPr>
      <w:sdtContent>
        <w:p w14:paraId="6FCFBF1C">
          <w:pPr>
            <w:pStyle w:val="97"/>
            <w:spacing w:after="468"/>
            <w:rPr>
              <w:spacing w:val="320"/>
            </w:rPr>
          </w:pPr>
          <w:bookmarkStart w:id="5" w:name="BookMark2"/>
          <w:bookmarkStart w:id="6" w:name="NEW_STAND_NAME"/>
          <w:sdt>
            <w:sdtPr>
              <w:rPr>
                <w:rFonts w:hint="eastAsia"/>
                <w:spacing w:val="320"/>
              </w:rPr>
              <w:tag w:val="NEW_STAND_NAME"/>
              <w:id w:val="595910757"/>
              <w:lock w:val="sdtLocked"/>
              <w:placeholder>
                <w:docPart w:val="{4ab914c0-a585-4786-857d-f3267ad43ad8}"/>
              </w:placeholder>
            </w:sdtPr>
            <w:sdtEndPr>
              <w:rPr>
                <w:rFonts w:hint="eastAsia"/>
                <w:spacing w:val="320"/>
              </w:rPr>
            </w:sdtEndPr>
            <w:sdtContent>
              <w:r>
                <w:rPr>
                  <w:rFonts w:hint="eastAsia"/>
                  <w:spacing w:val="320"/>
                </w:rPr>
                <w:t>版权声明</w:t>
              </w:r>
            </w:sdtContent>
          </w:sdt>
        </w:p>
        <w:p w14:paraId="2CB3D8FE">
          <w:pPr>
            <w:widowControl/>
            <w:autoSpaceDE w:val="0"/>
            <w:autoSpaceDN w:val="0"/>
            <w:spacing w:line="360" w:lineRule="auto"/>
            <w:ind w:firstLine="420" w:firstLineChars="200"/>
            <w:rPr>
              <w:rFonts w:ascii="宋体" w:hAnsi="Times New Roman"/>
              <w:kern w:val="0"/>
              <w:szCs w:val="20"/>
            </w:rPr>
          </w:pPr>
          <w:r>
            <w:rPr>
              <w:rFonts w:hint="eastAsia" w:ascii="宋体" w:hAnsi="Times New Roman"/>
              <w:kern w:val="0"/>
              <w:szCs w:val="20"/>
            </w:rPr>
            <w:t>本文件系由山东质量检验协会（简称“协会”）组织创制的团体标准文本（含制定过程中的草案），协会拥有本文件的著作权，受《中华人民共和国著作权法》保护。除法律所允许的情形或事先得到协会书面许可外，任何组织和个人不得以任何理由进行复制、销售、传播本文件，或抄袭、歪曲本文件等侵权行为，否则，行为人应承担相应的民事、行政责任，构成犯罪的，将依法追究其刑事责任。其他文件引用本文件，不属侵权行为。</w:t>
          </w:r>
        </w:p>
        <w:p w14:paraId="1F14C8B5">
          <w:pPr>
            <w:widowControl/>
            <w:autoSpaceDE w:val="0"/>
            <w:autoSpaceDN w:val="0"/>
            <w:spacing w:line="288" w:lineRule="auto"/>
            <w:ind w:firstLine="420" w:firstLineChars="200"/>
            <w:rPr>
              <w:rFonts w:ascii="宋体" w:hAnsi="Times New Roman"/>
              <w:kern w:val="0"/>
              <w:szCs w:val="20"/>
            </w:rPr>
          </w:pPr>
          <w:r>
            <w:rPr>
              <w:rFonts w:hint="eastAsia" w:ascii="宋体" w:hAnsi="Times New Roman"/>
              <w:kern w:val="0"/>
              <w:szCs w:val="20"/>
            </w:rPr>
            <w:t xml:space="preserve"> </w:t>
          </w:r>
        </w:p>
        <w:p w14:paraId="1ADD4FA0">
          <w:pPr>
            <w:widowControl/>
            <w:autoSpaceDE w:val="0"/>
            <w:autoSpaceDN w:val="0"/>
            <w:spacing w:line="360" w:lineRule="auto"/>
            <w:ind w:firstLine="420" w:firstLineChars="200"/>
            <w:rPr>
              <w:rFonts w:ascii="宋体" w:hAnsi="Times New Roman"/>
              <w:kern w:val="0"/>
              <w:szCs w:val="20"/>
            </w:rPr>
          </w:pPr>
          <w:r>
            <w:rPr>
              <w:rFonts w:hint="eastAsia" w:ascii="宋体" w:hAnsi="Times New Roman"/>
              <w:kern w:val="0"/>
              <w:szCs w:val="20"/>
            </w:rPr>
            <w:t>凡利用本文件进行或支持贸易、认证等商业活动，应事先购买正式文本或得到协会书面授权。购买本文件或获得授权，请与协会联系。</w:t>
          </w:r>
        </w:p>
        <w:p w14:paraId="11E7E8DC">
          <w:pPr>
            <w:widowControl/>
            <w:autoSpaceDE w:val="0"/>
            <w:autoSpaceDN w:val="0"/>
            <w:spacing w:line="288" w:lineRule="auto"/>
            <w:ind w:firstLine="420" w:firstLineChars="200"/>
            <w:rPr>
              <w:rFonts w:ascii="宋体" w:hAnsi="Times New Roman"/>
              <w:kern w:val="0"/>
              <w:szCs w:val="20"/>
            </w:rPr>
          </w:pPr>
          <w:r>
            <w:rPr>
              <w:rFonts w:hint="eastAsia" w:ascii="宋体" w:hAnsi="Times New Roman"/>
              <w:kern w:val="0"/>
              <w:szCs w:val="20"/>
            </w:rPr>
            <w:t xml:space="preserve"> </w:t>
          </w:r>
        </w:p>
        <w:p w14:paraId="76BBCEC5">
          <w:pPr>
            <w:widowControl/>
            <w:autoSpaceDE w:val="0"/>
            <w:autoSpaceDN w:val="0"/>
            <w:spacing w:line="288" w:lineRule="auto"/>
            <w:ind w:firstLine="420" w:firstLineChars="200"/>
            <w:rPr>
              <w:rFonts w:ascii="宋体" w:hAnsi="Times New Roman"/>
              <w:kern w:val="0"/>
              <w:szCs w:val="20"/>
            </w:rPr>
          </w:pPr>
          <w:r>
            <w:rPr>
              <w:rFonts w:hint="eastAsia" w:ascii="宋体" w:hAnsi="Times New Roman"/>
              <w:kern w:val="0"/>
              <w:szCs w:val="20"/>
            </w:rPr>
            <w:t>欢迎社会各界举报侵权盗版行为，协会将依法严格保护举报人信息。</w:t>
          </w:r>
        </w:p>
        <w:p w14:paraId="7D9D4F12">
          <w:pPr>
            <w:widowControl/>
            <w:autoSpaceDE w:val="0"/>
            <w:autoSpaceDN w:val="0"/>
            <w:spacing w:line="288" w:lineRule="auto"/>
            <w:ind w:firstLine="420" w:firstLineChars="200"/>
            <w:rPr>
              <w:rFonts w:ascii="宋体" w:hAnsi="Times New Roman"/>
              <w:kern w:val="0"/>
              <w:szCs w:val="20"/>
            </w:rPr>
          </w:pPr>
          <w:r>
            <w:rPr>
              <w:rFonts w:hint="eastAsia" w:ascii="宋体" w:hAnsi="Times New Roman"/>
              <w:kern w:val="0"/>
              <w:szCs w:val="20"/>
            </w:rPr>
            <w:t xml:space="preserve"> </w:t>
          </w:r>
        </w:p>
        <w:p w14:paraId="407D3DCD">
          <w:pPr>
            <w:widowControl/>
            <w:autoSpaceDE w:val="0"/>
            <w:autoSpaceDN w:val="0"/>
            <w:spacing w:line="288" w:lineRule="auto"/>
            <w:ind w:firstLine="420" w:firstLineChars="200"/>
            <w:rPr>
              <w:rFonts w:ascii="宋体" w:hAnsi="Times New Roman"/>
              <w:kern w:val="0"/>
              <w:szCs w:val="20"/>
            </w:rPr>
          </w:pPr>
          <w:r>
            <w:rPr>
              <w:rFonts w:hint="eastAsia" w:ascii="宋体" w:hAnsi="Times New Roman"/>
              <w:kern w:val="0"/>
              <w:szCs w:val="20"/>
            </w:rPr>
            <w:t>联系人：范红梅</w:t>
          </w:r>
        </w:p>
        <w:p w14:paraId="5AB794C9">
          <w:pPr>
            <w:widowControl/>
            <w:autoSpaceDE w:val="0"/>
            <w:autoSpaceDN w:val="0"/>
            <w:spacing w:line="288" w:lineRule="auto"/>
            <w:ind w:firstLine="420" w:firstLineChars="200"/>
            <w:rPr>
              <w:rFonts w:ascii="宋体" w:hAnsi="Times New Roman"/>
              <w:kern w:val="0"/>
              <w:szCs w:val="20"/>
            </w:rPr>
          </w:pPr>
          <w:r>
            <w:rPr>
              <w:rFonts w:hint="eastAsia" w:ascii="宋体" w:hAnsi="Times New Roman"/>
              <w:kern w:val="0"/>
              <w:szCs w:val="20"/>
            </w:rPr>
            <w:t>联系电话：0531-89701986  15668365153</w:t>
          </w:r>
        </w:p>
        <w:p w14:paraId="2308A821">
          <w:pPr>
            <w:widowControl/>
            <w:autoSpaceDE w:val="0"/>
            <w:autoSpaceDN w:val="0"/>
            <w:spacing w:line="288" w:lineRule="auto"/>
            <w:ind w:firstLine="420" w:firstLineChars="200"/>
            <w:rPr>
              <w:rFonts w:ascii="宋体" w:hAnsi="Times New Roman"/>
              <w:kern w:val="0"/>
              <w:szCs w:val="20"/>
            </w:rPr>
          </w:pPr>
          <w:r>
            <w:rPr>
              <w:rFonts w:hint="eastAsia" w:ascii="宋体" w:hAnsi="Times New Roman"/>
              <w:kern w:val="0"/>
              <w:szCs w:val="20"/>
            </w:rPr>
            <w:t>联系邮箱：</w:t>
          </w:r>
          <w:r>
            <w:rPr>
              <w:rFonts w:hint="eastAsia" w:ascii="宋体" w:hAnsi="Times New Roman"/>
              <w:kern w:val="0"/>
              <w:szCs w:val="20"/>
            </w:rPr>
            <w:fldChar w:fldCharType="begin"/>
          </w:r>
          <w:r>
            <w:rPr>
              <w:rFonts w:hint="eastAsia" w:ascii="宋体" w:hAnsi="Times New Roman"/>
              <w:kern w:val="0"/>
              <w:szCs w:val="20"/>
            </w:rPr>
            <w:instrText xml:space="preserve"> HYPERLINK "mailto:keyanjishuzhongxin@163.com" </w:instrText>
          </w:r>
          <w:r>
            <w:rPr>
              <w:rFonts w:hint="eastAsia" w:ascii="宋体" w:hAnsi="Times New Roman"/>
              <w:kern w:val="0"/>
              <w:szCs w:val="20"/>
            </w:rPr>
            <w:fldChar w:fldCharType="separate"/>
          </w:r>
          <w:r>
            <w:rPr>
              <w:rFonts w:hint="eastAsia" w:ascii="宋体" w:hAnsi="Times New Roman"/>
              <w:kern w:val="0"/>
              <w:szCs w:val="20"/>
            </w:rPr>
            <w:t>keyanjishuzhongxin@163.com</w:t>
          </w:r>
          <w:r>
            <w:rPr>
              <w:rFonts w:hint="eastAsia" w:ascii="宋体" w:hAnsi="Times New Roman"/>
              <w:kern w:val="0"/>
              <w:szCs w:val="20"/>
            </w:rPr>
            <w:fldChar w:fldCharType="end"/>
          </w:r>
        </w:p>
        <w:p w14:paraId="50BC20B3">
          <w:pPr>
            <w:widowControl/>
            <w:autoSpaceDE w:val="0"/>
            <w:autoSpaceDN w:val="0"/>
            <w:spacing w:line="288" w:lineRule="auto"/>
            <w:ind w:firstLine="420" w:firstLineChars="200"/>
            <w:rPr>
              <w:rFonts w:ascii="宋体" w:hAnsi="Times New Roman"/>
              <w:kern w:val="0"/>
              <w:szCs w:val="20"/>
            </w:rPr>
          </w:pPr>
          <w:r>
            <w:rPr>
              <w:rFonts w:hint="eastAsia" w:ascii="宋体" w:hAnsi="Times New Roman"/>
              <w:kern w:val="0"/>
              <w:szCs w:val="20"/>
            </w:rPr>
            <w:t xml:space="preserve"> </w:t>
          </w:r>
        </w:p>
        <w:p w14:paraId="48677330">
          <w:pPr>
            <w:widowControl/>
            <w:autoSpaceDE w:val="0"/>
            <w:autoSpaceDN w:val="0"/>
            <w:spacing w:line="288" w:lineRule="auto"/>
            <w:ind w:firstLine="420" w:firstLineChars="200"/>
            <w:rPr>
              <w:rFonts w:ascii="宋体" w:hAnsi="Times New Roman"/>
              <w:kern w:val="0"/>
              <w:szCs w:val="20"/>
            </w:rPr>
          </w:pPr>
          <w:r>
            <w:rPr>
              <w:rFonts w:hint="eastAsia" w:ascii="宋体" w:hAnsi="Times New Roman"/>
              <w:kern w:val="0"/>
              <w:szCs w:val="20"/>
            </w:rPr>
            <w:t>协会对本版权声明拥有最终解释权。</w:t>
          </w:r>
        </w:p>
        <w:p w14:paraId="6373B03E">
          <w:pPr>
            <w:widowControl/>
            <w:autoSpaceDE w:val="0"/>
            <w:autoSpaceDN w:val="0"/>
            <w:spacing w:line="288" w:lineRule="auto"/>
            <w:ind w:firstLine="420" w:firstLineChars="200"/>
            <w:rPr>
              <w:rFonts w:ascii="宋体" w:hAnsi="Times New Roman"/>
              <w:kern w:val="0"/>
              <w:szCs w:val="20"/>
            </w:rPr>
          </w:pPr>
        </w:p>
        <w:p w14:paraId="7053A60D">
          <w:pPr>
            <w:pStyle w:val="97"/>
            <w:spacing w:after="468"/>
            <w:rPr>
              <w:spacing w:val="320"/>
            </w:rPr>
          </w:pPr>
        </w:p>
        <w:p w14:paraId="5832D181">
          <w:pPr>
            <w:widowControl/>
            <w:adjustRightInd/>
            <w:spacing w:line="240" w:lineRule="auto"/>
            <w:jc w:val="left"/>
            <w:rPr>
              <w:rFonts w:ascii="黑体" w:hAnsi="Times New Roman" w:eastAsia="黑体"/>
              <w:spacing w:val="320"/>
              <w:kern w:val="0"/>
              <w:sz w:val="32"/>
              <w:szCs w:val="20"/>
            </w:rPr>
          </w:pPr>
          <w:r>
            <w:rPr>
              <w:spacing w:val="320"/>
            </w:rPr>
            <w:br w:type="page"/>
          </w:r>
        </w:p>
        <w:p w14:paraId="41B788CC">
          <w:pPr>
            <w:pStyle w:val="97"/>
            <w:spacing w:after="468"/>
          </w:pPr>
          <w:r>
            <w:rPr>
              <w:spacing w:val="320"/>
            </w:rPr>
            <w:t>前</w:t>
          </w:r>
          <w:r>
            <w:t>言</w:t>
          </w:r>
        </w:p>
        <w:p w14:paraId="3BD0DA0A">
          <w:pPr>
            <w:pStyle w:val="64"/>
            <w:spacing w:line="360" w:lineRule="auto"/>
            <w:ind w:firstLine="420"/>
          </w:pPr>
          <w:r>
            <w:rPr>
              <w:rFonts w:hint="eastAsia"/>
            </w:rPr>
            <w:t>本文件按照GB/T</w:t>
          </w:r>
          <w:r>
            <w:rPr>
              <w:rFonts w:hint="eastAsia"/>
              <w:w w:val="50"/>
            </w:rPr>
            <w:t xml:space="preserve"> </w:t>
          </w:r>
          <w:r>
            <w:rPr>
              <w:rFonts w:hint="eastAsia"/>
            </w:rPr>
            <w:t>1.1—2020《标准化工作导则  第1部分：标准化文件的结构和起草规则》的规定起草。</w:t>
          </w:r>
        </w:p>
        <w:p w14:paraId="344BE1D8">
          <w:pPr>
            <w:widowControl/>
            <w:autoSpaceDE w:val="0"/>
            <w:autoSpaceDN w:val="0"/>
            <w:spacing w:line="360" w:lineRule="auto"/>
            <w:ind w:firstLine="420" w:firstLineChars="200"/>
            <w:rPr>
              <w:rFonts w:ascii="宋体" w:hAnsi="Times New Roman"/>
              <w:kern w:val="0"/>
              <w:szCs w:val="20"/>
            </w:rPr>
          </w:pPr>
          <w:r>
            <w:rPr>
              <w:rFonts w:hint="eastAsia" w:ascii="宋体" w:hAnsi="Times New Roman"/>
              <w:kern w:val="0"/>
              <w:szCs w:val="20"/>
            </w:rPr>
            <w:t>请注意本文件的某些内容可能涉及专利。本文件的发布机构不承担识别专利的责任。</w:t>
          </w:r>
        </w:p>
        <w:p w14:paraId="73448163">
          <w:pPr>
            <w:widowControl/>
            <w:autoSpaceDE w:val="0"/>
            <w:autoSpaceDN w:val="0"/>
            <w:spacing w:line="360" w:lineRule="auto"/>
            <w:ind w:firstLine="420" w:firstLineChars="200"/>
            <w:rPr>
              <w:rFonts w:ascii="宋体" w:hAnsi="Times New Roman"/>
              <w:kern w:val="0"/>
              <w:szCs w:val="20"/>
            </w:rPr>
          </w:pPr>
          <w:r>
            <w:rPr>
              <w:rFonts w:hint="eastAsia" w:ascii="宋体" w:hAnsi="Times New Roman"/>
              <w:kern w:val="0"/>
              <w:szCs w:val="20"/>
            </w:rPr>
            <w:t>本文件由山东质量检验协会提出、归口并组织实施。</w:t>
          </w:r>
        </w:p>
        <w:p w14:paraId="3EA8F193">
          <w:pPr>
            <w:widowControl/>
            <w:autoSpaceDE w:val="0"/>
            <w:autoSpaceDN w:val="0"/>
            <w:spacing w:line="360" w:lineRule="auto"/>
            <w:ind w:firstLine="420" w:firstLineChars="200"/>
            <w:rPr>
              <w:rFonts w:ascii="宋体" w:hAnsi="Times New Roman"/>
              <w:kern w:val="0"/>
              <w:szCs w:val="20"/>
            </w:rPr>
          </w:pPr>
          <w:r>
            <w:rPr>
              <w:rFonts w:hint="eastAsia" w:ascii="宋体" w:hAnsi="Times New Roman"/>
              <w:kern w:val="0"/>
              <w:szCs w:val="20"/>
            </w:rPr>
            <w:t>本文件起草单位：。</w:t>
          </w:r>
        </w:p>
        <w:p w14:paraId="6151C6B3">
          <w:pPr>
            <w:widowControl/>
            <w:autoSpaceDE w:val="0"/>
            <w:autoSpaceDN w:val="0"/>
            <w:spacing w:line="360" w:lineRule="auto"/>
            <w:ind w:firstLine="420" w:firstLineChars="200"/>
            <w:rPr>
              <w:rFonts w:ascii="宋体" w:hAnsi="Times New Roman"/>
              <w:kern w:val="0"/>
              <w:szCs w:val="20"/>
            </w:rPr>
          </w:pPr>
          <w:r>
            <w:rPr>
              <w:rFonts w:hint="eastAsia" w:ascii="宋体" w:hAnsi="Times New Roman"/>
              <w:kern w:val="0"/>
              <w:szCs w:val="20"/>
            </w:rPr>
            <w:t xml:space="preserve">本文件主要起草人：。 </w:t>
          </w:r>
        </w:p>
        <w:p w14:paraId="46AA5F3A">
          <w:pPr>
            <w:widowControl/>
            <w:autoSpaceDE w:val="0"/>
            <w:autoSpaceDN w:val="0"/>
            <w:spacing w:line="360" w:lineRule="auto"/>
            <w:ind w:firstLine="420" w:firstLineChars="200"/>
            <w:rPr>
              <w:highlight w:val="yellow"/>
            </w:rPr>
          </w:pPr>
        </w:p>
        <w:p w14:paraId="06C2A1A9">
          <w:pPr>
            <w:pStyle w:val="64"/>
            <w:ind w:firstLine="420"/>
          </w:pPr>
        </w:p>
        <w:p w14:paraId="4578615B">
          <w:pPr>
            <w:pStyle w:val="64"/>
            <w:ind w:firstLine="420"/>
          </w:pPr>
        </w:p>
        <w:p w14:paraId="4AE75AF3"/>
        <w:p w14:paraId="55DA79BB"/>
        <w:p w14:paraId="12D147F2">
          <w:pPr>
            <w:tabs>
              <w:tab w:val="left" w:pos="3894"/>
            </w:tabs>
            <w:jc w:val="left"/>
            <w:rPr>
              <w:rFonts w:ascii="黑体" w:hAnsi="黑体" w:eastAsia="黑体"/>
              <w:sz w:val="32"/>
              <w:szCs w:val="32"/>
            </w:rPr>
          </w:pPr>
          <w:r>
            <w:rPr>
              <w:rFonts w:hint="eastAsia"/>
            </w:rPr>
            <w:tab/>
          </w:r>
          <w:bookmarkEnd w:id="5"/>
        </w:p>
        <w:p w14:paraId="686814F8">
          <w:pPr>
            <w:spacing w:line="20" w:lineRule="exact"/>
            <w:jc w:val="center"/>
            <w:rPr>
              <w:rFonts w:ascii="黑体" w:hAnsi="黑体" w:eastAsia="黑体"/>
              <w:sz w:val="32"/>
              <w:szCs w:val="32"/>
            </w:rPr>
          </w:pPr>
        </w:p>
        <w:p w14:paraId="35B83EC5">
          <w:pPr>
            <w:pStyle w:val="185"/>
            <w:spacing w:before="567" w:beforeLines="182" w:after="686" w:afterLines="220"/>
            <w:jc w:val="both"/>
          </w:pPr>
        </w:p>
      </w:sdtContent>
    </w:sdt>
    <w:bookmarkEnd w:id="6"/>
    <w:p w14:paraId="4A6E21C8">
      <w:pPr>
        <w:pStyle w:val="206"/>
        <w:jc w:val="both"/>
        <w:rPr>
          <w:vanish w:val="0"/>
        </w:rPr>
        <w:sectPr>
          <w:headerReference r:id="rId9" w:type="default"/>
          <w:footerReference r:id="rId11" w:type="default"/>
          <w:headerReference r:id="rId10" w:type="even"/>
          <w:footerReference r:id="rId12" w:type="even"/>
          <w:pgSz w:w="11906" w:h="16838"/>
          <w:pgMar w:top="1871" w:right="1134" w:bottom="1134" w:left="1134" w:header="1418" w:footer="1134" w:gutter="284"/>
          <w:pgNumType w:fmt="upperRoman" w:start="1"/>
          <w:cols w:space="425" w:num="1"/>
          <w:formProt w:val="0"/>
          <w:docGrid w:type="lines" w:linePitch="312" w:charSpace="0"/>
        </w:sectPr>
      </w:pPr>
    </w:p>
    <w:p w14:paraId="241F1C8A">
      <w:pPr>
        <w:pStyle w:val="260"/>
        <w:spacing w:line="360" w:lineRule="auto"/>
        <w:ind w:right="512"/>
        <w:jc w:val="center"/>
        <w:rPr>
          <w:rFonts w:hint="eastAsia" w:ascii="Times New Roman" w:hAnsi="Times New Roman" w:eastAsia="黑体" w:cs="Times New Roman"/>
          <w:spacing w:val="0"/>
          <w:kern w:val="2"/>
          <w:sz w:val="32"/>
          <w:szCs w:val="32"/>
          <w:lang w:val="fr-FR" w:eastAsia="zh-CN" w:bidi="ar-SA"/>
        </w:rPr>
      </w:pPr>
      <w:r>
        <w:rPr>
          <w:rFonts w:hint="eastAsia" w:ascii="Times New Roman" w:hAnsi="Times New Roman" w:eastAsia="黑体" w:cs="Times New Roman"/>
          <w:spacing w:val="0"/>
          <w:kern w:val="2"/>
          <w:sz w:val="32"/>
          <w:szCs w:val="32"/>
          <w:lang w:val="en-US" w:eastAsia="zh-CN" w:bidi="ar-SA"/>
        </w:rPr>
        <w:t>聚烯烃类降解塑料降解性能快速评价技术规范</w:t>
      </w:r>
    </w:p>
    <w:p w14:paraId="35F93EB2">
      <w:pPr>
        <w:pStyle w:val="112"/>
        <w:numPr>
          <w:ilvl w:val="0"/>
          <w:numId w:val="33"/>
        </w:numPr>
        <w:spacing w:before="312" w:after="312"/>
        <w:ind w:left="0" w:firstLine="0"/>
        <w:outlineLvl w:val="1"/>
      </w:pPr>
      <w:r>
        <w:rPr>
          <w:rFonts w:hint="eastAsia" w:hAnsi="黑体" w:cs="黑体"/>
        </w:rPr>
        <w:t>范围</w:t>
      </w:r>
    </w:p>
    <w:p w14:paraId="5851018F">
      <w:pPr>
        <w:ind w:firstLine="420" w:firstLineChars="200"/>
        <w:rPr>
          <w:rFonts w:ascii="宋体" w:hAnsi="Times New Roman"/>
          <w:kern w:val="0"/>
          <w:szCs w:val="20"/>
        </w:rPr>
      </w:pPr>
      <w:r>
        <w:rPr>
          <w:rFonts w:ascii="Times New Roman"/>
          <w:szCs w:val="22"/>
        </w:rPr>
        <w:t>本标准规定了</w:t>
      </w:r>
      <w:r>
        <w:rPr>
          <w:rFonts w:hint="eastAsia" w:ascii="宋体" w:hAnsi="宋体" w:eastAsia="宋体" w:cs="Arial"/>
          <w:color w:val="000000"/>
          <w:szCs w:val="21"/>
          <w:lang w:val="en-US" w:eastAsia="zh-CN"/>
        </w:rPr>
        <w:t>聚烯烃类</w:t>
      </w:r>
      <w:r>
        <w:rPr>
          <w:rFonts w:hint="eastAsia"/>
        </w:rPr>
        <w:t>降解塑料</w:t>
      </w:r>
      <w:r>
        <w:rPr>
          <w:rFonts w:hint="eastAsia"/>
          <w:lang w:eastAsia="zh-CN"/>
        </w:rPr>
        <w:t>老化</w:t>
      </w:r>
      <w:r>
        <w:rPr>
          <w:rFonts w:hint="eastAsia"/>
        </w:rPr>
        <w:t>试验处理规范，</w:t>
      </w:r>
      <w:r>
        <w:rPr>
          <w:rFonts w:hint="eastAsia"/>
          <w:lang w:eastAsia="zh-CN"/>
        </w:rPr>
        <w:t>老化</w:t>
      </w:r>
      <w:r>
        <w:rPr>
          <w:rFonts w:hint="eastAsia"/>
        </w:rPr>
        <w:t>后</w:t>
      </w:r>
      <w:r>
        <w:t>的</w:t>
      </w:r>
      <w:r>
        <w:rPr>
          <w:rFonts w:hint="eastAsia"/>
        </w:rPr>
        <w:t>技术指标及试验方法。</w:t>
      </w:r>
    </w:p>
    <w:p w14:paraId="0FC939F0">
      <w:pPr>
        <w:pStyle w:val="64"/>
        <w:ind w:left="0" w:leftChars="0" w:firstLine="420" w:firstLineChars="200"/>
        <w:rPr>
          <w:rFonts w:ascii="Times New Roman"/>
          <w:szCs w:val="22"/>
        </w:rPr>
      </w:pPr>
      <w:r>
        <w:rPr>
          <w:rFonts w:hint="eastAsia" w:ascii="宋体" w:hAnsi="宋体" w:eastAsia="宋体" w:cs="Arial"/>
          <w:color w:val="000000"/>
          <w:szCs w:val="21"/>
        </w:rPr>
        <w:t>本标准适用于经过露天环境</w:t>
      </w:r>
      <w:r>
        <w:rPr>
          <w:rFonts w:hint="eastAsia" w:ascii="宋体" w:hAnsi="宋体" w:eastAsia="宋体" w:cs="Arial"/>
          <w:color w:val="000000"/>
          <w:szCs w:val="21"/>
          <w:lang w:eastAsia="zh-CN"/>
        </w:rPr>
        <w:t>老化</w:t>
      </w:r>
      <w:r>
        <w:rPr>
          <w:rFonts w:hint="eastAsia" w:ascii="宋体" w:hAnsi="宋体" w:eastAsia="宋体" w:cs="Arial"/>
          <w:color w:val="000000"/>
          <w:szCs w:val="21"/>
        </w:rPr>
        <w:t>后满足生物降解的要求</w:t>
      </w:r>
      <w:r>
        <w:rPr>
          <w:rFonts w:hint="eastAsia" w:ascii="宋体" w:hAnsi="宋体" w:eastAsia="宋体" w:cs="Arial"/>
          <w:color w:val="000000"/>
          <w:szCs w:val="21"/>
          <w:lang w:val="en-US" w:eastAsia="zh-CN"/>
        </w:rPr>
        <w:t>PE、PP等聚烯烃类</w:t>
      </w:r>
      <w:r>
        <w:rPr>
          <w:rFonts w:hint="eastAsia" w:ascii="宋体" w:hAnsi="宋体" w:eastAsia="宋体" w:cs="Arial"/>
          <w:color w:val="000000"/>
          <w:szCs w:val="21"/>
        </w:rPr>
        <w:t>降解塑料薄膜</w:t>
      </w:r>
      <w:r>
        <w:rPr>
          <w:rFonts w:hint="eastAsia" w:ascii="宋体" w:hAnsi="宋体" w:eastAsia="宋体" w:cs="Arial"/>
          <w:color w:val="000000"/>
          <w:szCs w:val="21"/>
          <w:lang w:eastAsia="zh-CN"/>
        </w:rPr>
        <w:t>、片材</w:t>
      </w:r>
      <w:r>
        <w:rPr>
          <w:rFonts w:hint="eastAsia" w:ascii="宋体" w:hAnsi="宋体" w:eastAsia="宋体" w:cs="Arial"/>
          <w:color w:val="000000"/>
          <w:szCs w:val="21"/>
        </w:rPr>
        <w:t>类材料及制品。</w:t>
      </w:r>
    </w:p>
    <w:p w14:paraId="03A1CC61">
      <w:pPr>
        <w:pStyle w:val="112"/>
        <w:numPr>
          <w:ilvl w:val="0"/>
          <w:numId w:val="33"/>
        </w:numPr>
        <w:spacing w:before="312" w:after="312"/>
        <w:ind w:left="0" w:firstLine="0"/>
        <w:outlineLvl w:val="1"/>
        <w:rPr>
          <w:rFonts w:hAnsi="黑体" w:cs="黑体"/>
        </w:rPr>
      </w:pPr>
      <w:r>
        <w:rPr>
          <w:rFonts w:hint="eastAsia" w:hAnsi="黑体" w:cs="黑体"/>
        </w:rPr>
        <w:t>规范性引用文件</w:t>
      </w:r>
    </w:p>
    <w:p w14:paraId="6960CB95">
      <w:pPr>
        <w:pStyle w:val="240"/>
        <w:ind w:firstLine="420"/>
        <w:rPr>
          <w:rFonts w:hAnsi="宋体" w:cs="宋体"/>
          <w:color w:val="000000"/>
          <w:kern w:val="2"/>
          <w:szCs w:val="22"/>
        </w:rPr>
      </w:pPr>
      <w:r>
        <w:rPr>
          <w:rFonts w:hint="eastAsia" w:hAnsi="宋体" w:cs="宋体"/>
          <w:color w:val="000000"/>
          <w:kern w:val="2"/>
          <w:szCs w:val="22"/>
        </w:rPr>
        <w:t>下列文件对于本文件的应用是必不可少的。凡是注日期的引用文件，仅注日期的版本适用于本文件。凡是不注日期的引用文件，其最新版本（包括所有的修改单）适用于本文件。</w:t>
      </w:r>
    </w:p>
    <w:p w14:paraId="371B90F6">
      <w:pPr>
        <w:pStyle w:val="240"/>
        <w:ind w:firstLine="420"/>
        <w:rPr>
          <w:rFonts w:hAnsi="宋体" w:cs="宋体"/>
          <w:color w:val="000000"/>
          <w:kern w:val="2"/>
          <w:szCs w:val="22"/>
        </w:rPr>
      </w:pPr>
      <w:r>
        <w:rPr>
          <w:rFonts w:hint="eastAsia" w:hAnsi="宋体" w:cs="宋体"/>
          <w:color w:val="000000"/>
          <w:kern w:val="2"/>
          <w:szCs w:val="22"/>
        </w:rPr>
        <w:t>GB/T 191  包装储运图示标志</w:t>
      </w:r>
    </w:p>
    <w:p w14:paraId="2CE14E6F">
      <w:pPr>
        <w:pStyle w:val="240"/>
        <w:ind w:firstLine="420"/>
        <w:rPr>
          <w:rFonts w:hAnsi="宋体" w:cs="宋体"/>
          <w:color w:val="000000"/>
          <w:kern w:val="2"/>
          <w:szCs w:val="22"/>
        </w:rPr>
      </w:pPr>
      <w:r>
        <w:rPr>
          <w:rFonts w:hint="eastAsia" w:hAnsi="宋体" w:cs="宋体"/>
          <w:color w:val="000000"/>
          <w:kern w:val="2"/>
          <w:szCs w:val="22"/>
        </w:rPr>
        <w:t xml:space="preserve">GB/T 1040.3 塑料拉伸性能的测定 第3部分：薄膜和薄片的试验条件 </w:t>
      </w:r>
    </w:p>
    <w:p w14:paraId="303BCF93">
      <w:pPr>
        <w:pStyle w:val="240"/>
        <w:ind w:firstLine="420"/>
        <w:rPr>
          <w:rFonts w:hAnsi="宋体" w:cs="宋体"/>
          <w:color w:val="000000"/>
          <w:kern w:val="2"/>
          <w:szCs w:val="22"/>
        </w:rPr>
      </w:pPr>
      <w:r>
        <w:rPr>
          <w:rFonts w:hint="eastAsia" w:hAnsi="宋体" w:cs="宋体"/>
          <w:color w:val="000000"/>
          <w:kern w:val="2"/>
          <w:szCs w:val="22"/>
        </w:rPr>
        <w:t xml:space="preserve">GB/T 2828.1 计数抽样检验程序 第1部分:按接收质量限(AQL)检索的逐批检验抽样计划 </w:t>
      </w:r>
    </w:p>
    <w:p w14:paraId="09FA825F">
      <w:pPr>
        <w:pStyle w:val="240"/>
        <w:ind w:firstLine="420"/>
        <w:rPr>
          <w:rFonts w:hAnsi="宋体" w:cs="宋体"/>
          <w:color w:val="000000"/>
          <w:kern w:val="2"/>
          <w:szCs w:val="22"/>
        </w:rPr>
      </w:pPr>
      <w:r>
        <w:rPr>
          <w:rFonts w:hint="eastAsia" w:hAnsi="宋体" w:cs="宋体"/>
          <w:color w:val="000000"/>
          <w:kern w:val="2"/>
          <w:szCs w:val="22"/>
        </w:rPr>
        <w:t xml:space="preserve">GB/T 2918 塑料试样状态调节和试验的标准环境 </w:t>
      </w:r>
    </w:p>
    <w:p w14:paraId="78C351A2">
      <w:pPr>
        <w:pStyle w:val="240"/>
        <w:ind w:firstLine="420"/>
        <w:rPr>
          <w:rFonts w:hAnsi="宋体" w:cs="宋体"/>
          <w:color w:val="000000"/>
          <w:kern w:val="2"/>
          <w:szCs w:val="22"/>
        </w:rPr>
      </w:pPr>
      <w:r>
        <w:rPr>
          <w:rFonts w:hint="eastAsia" w:hAnsi="宋体" w:cs="宋体"/>
          <w:color w:val="000000"/>
          <w:kern w:val="2"/>
          <w:szCs w:val="22"/>
        </w:rPr>
        <w:t>GB/T 16422.2 塑料 实验室光源暴露试验方法 氙弧灯</w:t>
      </w:r>
    </w:p>
    <w:p w14:paraId="3C6BCF67">
      <w:pPr>
        <w:pStyle w:val="240"/>
        <w:ind w:firstLine="420"/>
        <w:rPr>
          <w:rFonts w:hAnsi="宋体" w:cs="宋体"/>
          <w:color w:val="000000"/>
          <w:kern w:val="2"/>
          <w:szCs w:val="22"/>
        </w:rPr>
      </w:pPr>
      <w:r>
        <w:rPr>
          <w:rFonts w:hint="eastAsia" w:hAnsi="宋体" w:cs="宋体"/>
          <w:color w:val="000000"/>
          <w:kern w:val="2"/>
          <w:szCs w:val="22"/>
        </w:rPr>
        <w:t>GB/T 16422.3 塑料 实验室光源暴露试验方法 荧光紫外灯</w:t>
      </w:r>
    </w:p>
    <w:p w14:paraId="51092FA8">
      <w:pPr>
        <w:pStyle w:val="240"/>
        <w:ind w:firstLine="420"/>
        <w:rPr>
          <w:rFonts w:hAnsi="宋体" w:cs="宋体"/>
          <w:color w:val="000000"/>
          <w:kern w:val="2"/>
          <w:szCs w:val="22"/>
        </w:rPr>
      </w:pPr>
      <w:r>
        <w:rPr>
          <w:rFonts w:hint="eastAsia" w:hAnsi="宋体" w:cs="宋体"/>
          <w:color w:val="000000"/>
          <w:kern w:val="2"/>
          <w:szCs w:val="22"/>
        </w:rPr>
        <w:t>GB/T 17603 光解性塑料户外暴露试验方法</w:t>
      </w:r>
    </w:p>
    <w:p w14:paraId="7CCEDB4F">
      <w:pPr>
        <w:pStyle w:val="240"/>
        <w:ind w:firstLine="420"/>
        <w:rPr>
          <w:rFonts w:hAnsi="宋体" w:cs="宋体"/>
          <w:color w:val="000000"/>
          <w:kern w:val="2"/>
          <w:szCs w:val="22"/>
        </w:rPr>
      </w:pPr>
      <w:r>
        <w:rPr>
          <w:rFonts w:hint="eastAsia" w:hAnsi="宋体" w:cs="宋体"/>
          <w:color w:val="000000"/>
          <w:kern w:val="2"/>
          <w:szCs w:val="22"/>
        </w:rPr>
        <w:t>GB/T 36214.2-2018 塑料 体积排除色谱法测定聚合物的平均分子量和分子量分布 第2部分：普适校正法</w:t>
      </w:r>
    </w:p>
    <w:p w14:paraId="1AE05BCD">
      <w:pPr>
        <w:pStyle w:val="240"/>
        <w:ind w:firstLine="420"/>
        <w:rPr>
          <w:rFonts w:hAnsi="宋体" w:cs="宋体"/>
          <w:color w:val="000000"/>
          <w:kern w:val="2"/>
          <w:szCs w:val="22"/>
        </w:rPr>
      </w:pPr>
      <w:r>
        <w:rPr>
          <w:rFonts w:hint="eastAsia" w:hAnsi="宋体" w:cs="宋体"/>
          <w:color w:val="000000"/>
          <w:kern w:val="2"/>
          <w:szCs w:val="22"/>
        </w:rPr>
        <w:t>GB/T 36214.4-2018 塑料 体积排除色谱法测定聚合物的平均分子量和分子量分布 第4部分：高温法</w:t>
      </w:r>
    </w:p>
    <w:bookmarkEnd w:id="4"/>
    <w:p w14:paraId="6B42C555">
      <w:pPr>
        <w:pStyle w:val="112"/>
        <w:numPr>
          <w:ilvl w:val="0"/>
          <w:numId w:val="33"/>
        </w:numPr>
        <w:spacing w:before="312" w:after="312"/>
        <w:ind w:left="0" w:firstLine="0"/>
        <w:outlineLvl w:val="1"/>
        <w:rPr>
          <w:rFonts w:hint="eastAsia" w:ascii="Times New Roman" w:hAnsi="黑体" w:eastAsia="黑体" w:cs="Times New Roman"/>
          <w:szCs w:val="20"/>
        </w:rPr>
      </w:pPr>
      <w:bookmarkStart w:id="7" w:name="_Toc17250"/>
      <w:bookmarkStart w:id="8" w:name="_Toc30682"/>
      <w:r>
        <w:rPr>
          <w:rFonts w:hint="eastAsia" w:ascii="Times New Roman" w:hAnsi="黑体" w:eastAsia="黑体" w:cs="Times New Roman"/>
          <w:szCs w:val="20"/>
        </w:rPr>
        <w:t>术语和定义</w:t>
      </w:r>
      <w:bookmarkEnd w:id="7"/>
      <w:bookmarkEnd w:id="8"/>
    </w:p>
    <w:p w14:paraId="13732496">
      <w:pPr>
        <w:pStyle w:val="242"/>
        <w:keepNext w:val="0"/>
        <w:keepLines w:val="0"/>
        <w:pageBreakBefore w:val="0"/>
        <w:widowControl/>
        <w:numPr>
          <w:ilvl w:val="0"/>
          <w:numId w:val="0"/>
        </w:numPr>
        <w:kinsoku/>
        <w:wordWrap/>
        <w:overflowPunct/>
        <w:topLinePunct w:val="0"/>
        <w:autoSpaceDE/>
        <w:autoSpaceDN/>
        <w:bidi w:val="0"/>
        <w:adjustRightInd/>
        <w:snapToGrid/>
        <w:spacing w:line="400" w:lineRule="exact"/>
        <w:ind w:leftChars="200"/>
        <w:textAlignment w:val="auto"/>
        <w:rPr>
          <w:rFonts w:ascii="宋体" w:hAnsi="宋体"/>
          <w:color w:val="000000"/>
          <w:sz w:val="24"/>
        </w:rPr>
      </w:pPr>
      <w:r>
        <w:rPr>
          <w:rFonts w:hint="eastAsia" w:ascii="宋体" w:hAnsi="宋体" w:eastAsia="宋体" w:cs="Arial"/>
          <w:color w:val="000000"/>
          <w:szCs w:val="21"/>
        </w:rPr>
        <w:t>下列术语和定义适用于本文件。</w:t>
      </w:r>
    </w:p>
    <w:p w14:paraId="5F38F887">
      <w:pPr>
        <w:pStyle w:val="112"/>
        <w:numPr>
          <w:ilvl w:val="1"/>
          <w:numId w:val="33"/>
        </w:numPr>
        <w:spacing w:before="312" w:after="312"/>
        <w:ind w:left="0" w:leftChars="0" w:firstLine="0" w:firstLineChars="0"/>
        <w:outlineLvl w:val="1"/>
        <w:rPr>
          <w:rFonts w:hint="default" w:ascii="Times New Roman" w:hAnsi="Times New Roman" w:eastAsia="黑体" w:cs="Times New Roman"/>
          <w:szCs w:val="21"/>
          <w:lang w:val="en-US" w:eastAsia="zh-CN"/>
        </w:rPr>
      </w:pPr>
    </w:p>
    <w:p w14:paraId="405F0D92">
      <w:pPr>
        <w:pStyle w:val="25"/>
        <w:ind w:firstLine="424" w:firstLineChars="202"/>
      </w:pPr>
      <w:r>
        <w:rPr>
          <w:rFonts w:hint="eastAsia"/>
          <w:lang w:eastAsia="zh-CN"/>
        </w:rPr>
        <w:t>老化</w:t>
      </w:r>
    </w:p>
    <w:p w14:paraId="118233A7">
      <w:pPr>
        <w:spacing w:line="480" w:lineRule="exact"/>
        <w:ind w:firstLine="420" w:firstLineChars="200"/>
        <w:rPr>
          <w:rFonts w:hAnsi="宋体" w:cs="宋体"/>
          <w:color w:val="000000"/>
          <w:lang w:val="zh-TW" w:eastAsia="zh-TW"/>
        </w:rPr>
      </w:pPr>
      <w:r>
        <w:rPr>
          <w:rFonts w:hint="eastAsia" w:hAnsi="宋体" w:cs="宋体"/>
          <w:color w:val="000000"/>
          <w:lang w:val="zh-TW" w:eastAsia="zh-TW"/>
        </w:rPr>
        <w:t>通过实验室加速测试或自然户外暴露，使塑料与</w:t>
      </w:r>
      <w:r>
        <w:rPr>
          <w:rFonts w:hint="eastAsia" w:hAnsi="宋体" w:cs="宋体"/>
          <w:color w:val="000000"/>
        </w:rPr>
        <w:t>自然环境</w:t>
      </w:r>
      <w:r>
        <w:rPr>
          <w:rFonts w:hint="eastAsia" w:hAnsi="宋体" w:cs="宋体"/>
          <w:color w:val="000000"/>
          <w:lang w:val="zh-TW" w:eastAsia="zh-TW"/>
        </w:rPr>
        <w:t>接触</w:t>
      </w:r>
      <w:r>
        <w:rPr>
          <w:rFonts w:hint="eastAsia" w:hAnsi="宋体" w:cs="宋体"/>
          <w:color w:val="000000"/>
        </w:rPr>
        <w:t>的过程</w:t>
      </w:r>
      <w:r>
        <w:rPr>
          <w:rFonts w:hint="eastAsia" w:hAnsi="宋体" w:cs="宋体"/>
          <w:color w:val="000000"/>
          <w:lang w:val="zh-TW" w:eastAsia="zh-TW"/>
        </w:rPr>
        <w:t>，如空气、阳光和湿气。</w:t>
      </w:r>
    </w:p>
    <w:p w14:paraId="4BE1A9DB">
      <w:pPr>
        <w:pStyle w:val="112"/>
        <w:numPr>
          <w:ilvl w:val="1"/>
          <w:numId w:val="33"/>
        </w:numPr>
        <w:spacing w:before="312" w:after="312"/>
        <w:ind w:left="0" w:leftChars="0" w:firstLine="0" w:firstLineChars="0"/>
        <w:outlineLvl w:val="1"/>
        <w:rPr>
          <w:rFonts w:hint="eastAsia" w:ascii="Times New Roman" w:hAnsi="Times New Roman" w:eastAsia="黑体" w:cs="Times New Roman"/>
          <w:szCs w:val="21"/>
          <w:lang w:eastAsia="zh-TW"/>
        </w:rPr>
      </w:pPr>
      <w:bookmarkStart w:id="9" w:name="_Toc493770482"/>
    </w:p>
    <w:bookmarkEnd w:id="9"/>
    <w:p w14:paraId="057E4848">
      <w:pPr>
        <w:pStyle w:val="25"/>
        <w:ind w:firstLine="424" w:firstLineChars="202"/>
      </w:pPr>
      <w:bookmarkStart w:id="10" w:name="_Toc9765"/>
      <w:bookmarkStart w:id="11" w:name="_Toc493770483"/>
      <w:r>
        <w:rPr>
          <w:rFonts w:hint="eastAsia"/>
        </w:rPr>
        <w:t>生物碳</w:t>
      </w:r>
      <w:bookmarkEnd w:id="10"/>
    </w:p>
    <w:p w14:paraId="77B066FF">
      <w:pPr>
        <w:pStyle w:val="240"/>
        <w:ind w:firstLine="420"/>
        <w:rPr>
          <w:rFonts w:hAnsi="宋体" w:cs="宋体"/>
          <w:color w:val="000000"/>
          <w:kern w:val="2"/>
          <w:szCs w:val="22"/>
        </w:rPr>
      </w:pPr>
      <w:r>
        <w:rPr>
          <w:rFonts w:hint="eastAsia" w:hAnsi="宋体" w:cs="宋体"/>
          <w:color w:val="000000"/>
          <w:kern w:val="2"/>
          <w:szCs w:val="22"/>
          <w:lang w:val="zh-TW" w:eastAsia="zh-TW"/>
        </w:rPr>
        <w:t>有机碳中易于发生生物同化作用的部分</w:t>
      </w:r>
      <w:r>
        <w:rPr>
          <w:rFonts w:hint="eastAsia" w:hAnsi="宋体" w:cs="宋体"/>
          <w:color w:val="000000"/>
          <w:kern w:val="2"/>
          <w:szCs w:val="22"/>
          <w:lang w:val="zh-CN"/>
        </w:rPr>
        <w:t>，</w:t>
      </w:r>
      <w:r>
        <w:rPr>
          <w:rFonts w:hint="eastAsia" w:hAnsi="宋体" w:cs="宋体"/>
          <w:color w:val="000000"/>
          <w:kern w:val="2"/>
          <w:szCs w:val="22"/>
        </w:rPr>
        <w:t>具有亲水性，易被微生物分解利用的有机碳。在本标准中特指能被重铬酸钾-硫酸氧化的有机碳。</w:t>
      </w:r>
    </w:p>
    <w:p w14:paraId="214024CC">
      <w:pPr>
        <w:pStyle w:val="112"/>
        <w:numPr>
          <w:ilvl w:val="1"/>
          <w:numId w:val="33"/>
        </w:numPr>
        <w:spacing w:before="312" w:after="312"/>
        <w:ind w:left="0" w:leftChars="0" w:firstLine="0" w:firstLineChars="0"/>
        <w:outlineLvl w:val="1"/>
        <w:rPr>
          <w:rFonts w:hint="eastAsia" w:ascii="Times New Roman" w:hAnsi="Times New Roman" w:eastAsia="黑体" w:cs="Times New Roman"/>
          <w:szCs w:val="21"/>
        </w:rPr>
      </w:pPr>
    </w:p>
    <w:p w14:paraId="5F9F68E5">
      <w:pPr>
        <w:pStyle w:val="25"/>
        <w:ind w:firstLine="424" w:firstLineChars="202"/>
      </w:pPr>
      <w:bookmarkStart w:id="12" w:name="_Toc13805"/>
      <w:r>
        <w:rPr>
          <w:rFonts w:hint="eastAsia"/>
        </w:rPr>
        <w:t>羰基指数</w:t>
      </w:r>
      <w:bookmarkEnd w:id="12"/>
    </w:p>
    <w:p w14:paraId="53D8A239">
      <w:pPr>
        <w:spacing w:line="480" w:lineRule="exact"/>
        <w:ind w:firstLine="420" w:firstLineChars="200"/>
        <w:rPr>
          <w:rFonts w:ascii="宋体" w:hAnsi="宋体" w:cs="Arial"/>
          <w:color w:val="000000"/>
          <w:sz w:val="24"/>
          <w:szCs w:val="24"/>
        </w:rPr>
      </w:pPr>
      <w:r>
        <w:rPr>
          <w:rFonts w:hint="eastAsia" w:ascii="宋体" w:hAnsi="宋体" w:eastAsia="宋体" w:cs="宋体"/>
          <w:color w:val="000000"/>
          <w:lang w:val="zh-TW" w:eastAsia="zh-TW"/>
        </w:rPr>
        <w:t>用来衡量</w:t>
      </w:r>
      <w:r>
        <w:rPr>
          <w:rFonts w:hint="eastAsia" w:ascii="宋体" w:hAnsi="宋体" w:eastAsia="宋体" w:cs="宋体"/>
          <w:color w:val="000000"/>
        </w:rPr>
        <w:t>PE</w:t>
      </w:r>
      <w:r>
        <w:rPr>
          <w:rFonts w:hint="eastAsia" w:ascii="宋体" w:hAnsi="宋体" w:eastAsia="宋体" w:cs="宋体"/>
          <w:color w:val="000000"/>
          <w:lang w:eastAsia="zh-CN"/>
        </w:rPr>
        <w:t>、</w:t>
      </w:r>
      <w:r>
        <w:rPr>
          <w:rFonts w:hint="eastAsia" w:ascii="宋体" w:hAnsi="宋体" w:eastAsia="宋体" w:cs="宋体"/>
          <w:color w:val="000000"/>
          <w:lang w:val="en-US" w:eastAsia="zh-CN"/>
        </w:rPr>
        <w:t>PP等聚烯烃</w:t>
      </w:r>
      <w:r>
        <w:rPr>
          <w:rFonts w:hint="eastAsia" w:ascii="宋体" w:hAnsi="宋体" w:eastAsia="宋体" w:cs="宋体"/>
          <w:color w:val="000000"/>
          <w:lang w:val="zh-TW" w:eastAsia="zh-TW"/>
        </w:rPr>
        <w:t>塑料的</w:t>
      </w:r>
      <w:r>
        <w:rPr>
          <w:rFonts w:hint="eastAsia" w:ascii="宋体" w:hAnsi="宋体" w:eastAsia="宋体" w:cs="宋体"/>
          <w:color w:val="000000"/>
        </w:rPr>
        <w:t>氧化程度</w:t>
      </w:r>
      <w:r>
        <w:rPr>
          <w:rFonts w:hint="eastAsia" w:ascii="宋体" w:hAnsi="宋体" w:eastAsia="宋体" w:cs="宋体"/>
          <w:color w:val="000000"/>
          <w:lang w:val="zh-TW" w:eastAsia="zh-TW"/>
        </w:rPr>
        <w:t>，可以通过ATR红外来测</w:t>
      </w:r>
      <w:r>
        <w:rPr>
          <w:rFonts w:hint="eastAsia" w:ascii="宋体" w:hAnsi="宋体" w:eastAsia="宋体" w:cs="宋体"/>
          <w:color w:val="000000"/>
        </w:rPr>
        <w:t>定</w:t>
      </w:r>
      <w:r>
        <w:rPr>
          <w:rFonts w:hint="eastAsia" w:ascii="宋体" w:hAnsi="宋体" w:cs="Arial"/>
          <w:color w:val="000000"/>
          <w:sz w:val="24"/>
          <w:szCs w:val="24"/>
        </w:rPr>
        <w:t>。</w:t>
      </w:r>
    </w:p>
    <w:bookmarkEnd w:id="11"/>
    <w:p w14:paraId="0034F448">
      <w:pPr>
        <w:pStyle w:val="112"/>
        <w:numPr>
          <w:ilvl w:val="0"/>
          <w:numId w:val="33"/>
        </w:numPr>
        <w:spacing w:before="312" w:after="312"/>
        <w:ind w:left="0" w:firstLine="0"/>
        <w:outlineLvl w:val="1"/>
        <w:rPr>
          <w:rFonts w:hint="eastAsia" w:ascii="Times New Roman" w:hAnsi="黑体" w:eastAsia="黑体" w:cs="Times New Roman"/>
          <w:szCs w:val="20"/>
        </w:rPr>
      </w:pPr>
      <w:bookmarkStart w:id="13" w:name="_Toc21571"/>
      <w:bookmarkStart w:id="14" w:name="_Toc26576"/>
      <w:r>
        <w:rPr>
          <w:rFonts w:hint="eastAsia" w:ascii="Times New Roman" w:hAnsi="黑体" w:eastAsia="黑体" w:cs="Times New Roman"/>
          <w:szCs w:val="20"/>
        </w:rPr>
        <w:t>要求</w:t>
      </w:r>
      <w:bookmarkEnd w:id="13"/>
      <w:bookmarkEnd w:id="14"/>
    </w:p>
    <w:p w14:paraId="4234F49A">
      <w:pPr>
        <w:pStyle w:val="112"/>
        <w:numPr>
          <w:ilvl w:val="1"/>
          <w:numId w:val="33"/>
        </w:numPr>
        <w:spacing w:before="312" w:after="312"/>
        <w:ind w:left="0" w:leftChars="0" w:firstLine="0" w:firstLineChars="0"/>
        <w:outlineLvl w:val="1"/>
        <w:rPr>
          <w:rFonts w:hint="eastAsia" w:ascii="Times New Roman" w:hAnsi="Times New Roman" w:eastAsia="黑体" w:cs="Times New Roman"/>
          <w:szCs w:val="21"/>
        </w:rPr>
      </w:pPr>
      <w:bookmarkStart w:id="15" w:name="_Toc15550"/>
      <w:r>
        <w:rPr>
          <w:rFonts w:hint="eastAsia" w:ascii="Times New Roman" w:hAnsi="Times New Roman" w:eastAsia="黑体" w:cs="Times New Roman"/>
          <w:szCs w:val="21"/>
        </w:rPr>
        <w:t>环境试验降解要求应符合表1的规定</w:t>
      </w:r>
      <w:bookmarkEnd w:id="15"/>
    </w:p>
    <w:p w14:paraId="5A757EA5">
      <w:pPr>
        <w:keepNext w:val="0"/>
        <w:keepLines w:val="0"/>
        <w:pageBreakBefore w:val="0"/>
        <w:widowControl w:val="0"/>
        <w:numPr>
          <w:ilvl w:val="0"/>
          <w:numId w:val="34"/>
        </w:numPr>
        <w:tabs>
          <w:tab w:val="left" w:pos="360"/>
        </w:tabs>
        <w:kinsoku/>
        <w:wordWrap/>
        <w:overflowPunct/>
        <w:topLinePunct w:val="0"/>
        <w:autoSpaceDE/>
        <w:autoSpaceDN/>
        <w:bidi w:val="0"/>
        <w:adjustRightInd/>
        <w:snapToGrid/>
        <w:spacing w:before="312" w:beforeLines="100"/>
        <w:ind w:left="0" w:firstLine="0"/>
        <w:jc w:val="center"/>
        <w:textAlignment w:val="auto"/>
        <w:rPr>
          <w:rFonts w:ascii="宋体" w:hAnsi="宋体" w:eastAsia="宋体" w:cs="宋体"/>
          <w:color w:val="000000"/>
          <w:szCs w:val="21"/>
          <w:lang w:bidi="ar"/>
        </w:rPr>
      </w:pPr>
      <w:r>
        <w:rPr>
          <w:rFonts w:hint="eastAsia" w:ascii="黑体" w:hAnsi="黑体" w:eastAsia="黑体" w:cs="Times New Roman"/>
          <w:color w:val="000000"/>
          <w:szCs w:val="22"/>
          <w:lang w:val="zh-CN"/>
        </w:rPr>
        <w:t>降解评价指标</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2666"/>
        <w:gridCol w:w="2567"/>
        <w:gridCol w:w="17"/>
        <w:gridCol w:w="2585"/>
      </w:tblGrid>
      <w:tr w14:paraId="2A59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53" w:type="dxa"/>
            <w:gridSpan w:val="2"/>
            <w:vMerge w:val="restart"/>
            <w:noWrap w:val="0"/>
            <w:vAlign w:val="center"/>
          </w:tcPr>
          <w:p w14:paraId="770AD143">
            <w:pPr>
              <w:spacing w:line="300" w:lineRule="auto"/>
              <w:jc w:val="both"/>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项目</w:t>
            </w:r>
          </w:p>
        </w:tc>
        <w:tc>
          <w:tcPr>
            <w:tcW w:w="5169" w:type="dxa"/>
            <w:gridSpan w:val="3"/>
            <w:noWrap w:val="0"/>
            <w:vAlign w:val="center"/>
          </w:tcPr>
          <w:p w14:paraId="2D0D525D">
            <w:pPr>
              <w:spacing w:line="300" w:lineRule="auto"/>
              <w:jc w:val="center"/>
              <w:rPr>
                <w:rFonts w:hint="eastAsia" w:ascii="宋体" w:hAnsi="宋体" w:eastAsia="宋体"/>
                <w:color w:val="000000"/>
                <w:sz w:val="20"/>
                <w:szCs w:val="20"/>
                <w:lang w:eastAsia="zh-CN"/>
              </w:rPr>
            </w:pPr>
            <w:r>
              <w:rPr>
                <w:rFonts w:hint="eastAsia" w:ascii="宋体" w:hAnsi="宋体"/>
                <w:sz w:val="20"/>
                <w:szCs w:val="20"/>
                <w:lang w:eastAsia="zh-CN"/>
              </w:rPr>
              <w:t>指标</w:t>
            </w:r>
          </w:p>
        </w:tc>
      </w:tr>
      <w:tr w14:paraId="3C1D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353" w:type="dxa"/>
            <w:gridSpan w:val="2"/>
            <w:vMerge w:val="continue"/>
            <w:noWrap w:val="0"/>
            <w:vAlign w:val="center"/>
          </w:tcPr>
          <w:p w14:paraId="4F770E4D">
            <w:pPr>
              <w:spacing w:line="300" w:lineRule="auto"/>
              <w:jc w:val="both"/>
              <w:rPr>
                <w:rFonts w:hint="eastAsia" w:ascii="宋体" w:hAnsi="宋体"/>
                <w:color w:val="000000"/>
                <w:sz w:val="20"/>
                <w:szCs w:val="20"/>
                <w:lang w:val="en-US" w:eastAsia="zh-CN"/>
              </w:rPr>
            </w:pPr>
          </w:p>
        </w:tc>
        <w:tc>
          <w:tcPr>
            <w:tcW w:w="2584" w:type="dxa"/>
            <w:gridSpan w:val="2"/>
            <w:noWrap w:val="0"/>
            <w:vAlign w:val="center"/>
          </w:tcPr>
          <w:p w14:paraId="0C6849C9">
            <w:pPr>
              <w:spacing w:line="300" w:lineRule="auto"/>
              <w:jc w:val="center"/>
              <w:rPr>
                <w:rFonts w:hint="eastAsia" w:ascii="宋体" w:hAnsi="宋体"/>
                <w:sz w:val="20"/>
                <w:szCs w:val="20"/>
                <w:lang w:eastAsia="zh-CN"/>
              </w:rPr>
            </w:pPr>
            <w:r>
              <w:rPr>
                <w:rFonts w:hint="eastAsia" w:ascii="宋体" w:hAnsi="宋体"/>
                <w:sz w:val="20"/>
                <w:szCs w:val="20"/>
                <w:lang w:eastAsia="zh-CN"/>
              </w:rPr>
              <w:t>薄膜类</w:t>
            </w:r>
          </w:p>
        </w:tc>
        <w:tc>
          <w:tcPr>
            <w:tcW w:w="2585" w:type="dxa"/>
            <w:noWrap w:val="0"/>
            <w:vAlign w:val="center"/>
          </w:tcPr>
          <w:p w14:paraId="3AE76CF1">
            <w:pPr>
              <w:spacing w:line="300" w:lineRule="auto"/>
              <w:jc w:val="center"/>
              <w:rPr>
                <w:rFonts w:hint="default" w:ascii="宋体" w:hAnsi="宋体"/>
                <w:sz w:val="20"/>
                <w:szCs w:val="20"/>
                <w:lang w:val="en-US" w:eastAsia="zh-CN"/>
              </w:rPr>
            </w:pPr>
            <w:r>
              <w:rPr>
                <w:rFonts w:hint="eastAsia" w:ascii="宋体" w:hAnsi="宋体"/>
                <w:sz w:val="20"/>
                <w:szCs w:val="20"/>
                <w:lang w:eastAsia="zh-CN"/>
              </w:rPr>
              <w:t>片材类</w:t>
            </w:r>
          </w:p>
        </w:tc>
      </w:tr>
      <w:tr w14:paraId="4EB0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3" w:type="dxa"/>
            <w:gridSpan w:val="2"/>
            <w:noWrap w:val="0"/>
            <w:vAlign w:val="center"/>
          </w:tcPr>
          <w:p w14:paraId="071A8102">
            <w:pPr>
              <w:spacing w:line="300" w:lineRule="auto"/>
              <w:jc w:val="center"/>
              <w:rPr>
                <w:rFonts w:ascii="宋体" w:hAnsi="宋体"/>
                <w:color w:val="000000"/>
                <w:sz w:val="20"/>
                <w:szCs w:val="20"/>
              </w:rPr>
            </w:pPr>
            <w:r>
              <w:rPr>
                <w:rFonts w:hint="eastAsia" w:ascii="宋体" w:hAnsi="宋体"/>
                <w:sz w:val="20"/>
                <w:szCs w:val="20"/>
              </w:rPr>
              <w:t>拉伸断裂伸长率保留率</w:t>
            </w:r>
            <w:r>
              <w:rPr>
                <w:rFonts w:hint="eastAsia" w:ascii="宋体" w:hAnsi="宋体"/>
                <w:sz w:val="20"/>
                <w:szCs w:val="20"/>
                <w:vertAlign w:val="superscript"/>
                <w:lang w:val="en-US" w:eastAsia="zh-CN"/>
              </w:rPr>
              <w:t>a</w:t>
            </w:r>
            <w:r>
              <w:rPr>
                <w:rFonts w:hint="eastAsia" w:ascii="宋体" w:hAnsi="宋体"/>
                <w:sz w:val="20"/>
                <w:szCs w:val="20"/>
              </w:rPr>
              <w:t>（纵/横）%</w:t>
            </w:r>
          </w:p>
        </w:tc>
        <w:tc>
          <w:tcPr>
            <w:tcW w:w="5169" w:type="dxa"/>
            <w:gridSpan w:val="3"/>
            <w:noWrap w:val="0"/>
            <w:vAlign w:val="center"/>
          </w:tcPr>
          <w:p w14:paraId="0F037E0F">
            <w:pPr>
              <w:spacing w:line="300" w:lineRule="auto"/>
              <w:jc w:val="center"/>
              <w:rPr>
                <w:rFonts w:hint="eastAsia" w:ascii="宋体" w:hAnsi="宋体" w:eastAsia="宋体"/>
                <w:color w:val="000000"/>
                <w:sz w:val="20"/>
                <w:szCs w:val="20"/>
                <w:lang w:val="en-US" w:eastAsia="zh-CN"/>
              </w:rPr>
            </w:pPr>
            <w:r>
              <w:rPr>
                <w:rFonts w:hint="eastAsia" w:ascii="宋体" w:hAnsi="宋体"/>
                <w:sz w:val="20"/>
                <w:szCs w:val="20"/>
              </w:rPr>
              <w:t>≤5</w:t>
            </w:r>
            <w:r>
              <w:rPr>
                <w:rFonts w:hint="eastAsia" w:ascii="宋体" w:hAnsi="宋体"/>
                <w:sz w:val="24"/>
                <w:szCs w:val="24"/>
                <w:vertAlign w:val="superscript"/>
                <w:lang w:val="en-US" w:eastAsia="zh-CN"/>
              </w:rPr>
              <w:t>c</w:t>
            </w:r>
          </w:p>
        </w:tc>
      </w:tr>
      <w:tr w14:paraId="147B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3353" w:type="dxa"/>
            <w:gridSpan w:val="2"/>
            <w:noWrap w:val="0"/>
            <w:vAlign w:val="center"/>
          </w:tcPr>
          <w:p w14:paraId="392AF128">
            <w:pPr>
              <w:spacing w:line="300" w:lineRule="auto"/>
              <w:jc w:val="center"/>
              <w:rPr>
                <w:rFonts w:hint="eastAsia" w:ascii="宋体" w:hAnsi="宋体" w:eastAsia="宋体"/>
                <w:sz w:val="20"/>
                <w:szCs w:val="20"/>
                <w:lang w:eastAsia="zh-CN"/>
              </w:rPr>
            </w:pPr>
            <w:r>
              <w:rPr>
                <w:rFonts w:hint="eastAsia" w:ascii="宋体" w:hAnsi="宋体"/>
                <w:sz w:val="20"/>
                <w:szCs w:val="20"/>
                <w:lang w:eastAsia="zh-CN"/>
              </w:rPr>
              <w:t>羰基指数</w:t>
            </w:r>
          </w:p>
        </w:tc>
        <w:tc>
          <w:tcPr>
            <w:tcW w:w="5169" w:type="dxa"/>
            <w:gridSpan w:val="3"/>
            <w:noWrap w:val="0"/>
            <w:vAlign w:val="center"/>
          </w:tcPr>
          <w:p w14:paraId="0F6C2B4F">
            <w:pPr>
              <w:spacing w:line="300" w:lineRule="auto"/>
              <w:jc w:val="center"/>
              <w:rPr>
                <w:rFonts w:hint="eastAsia" w:ascii="宋体" w:hAnsi="宋体"/>
                <w:sz w:val="20"/>
                <w:szCs w:val="20"/>
              </w:rPr>
            </w:pPr>
            <w:r>
              <w:rPr>
                <w:rFonts w:hint="eastAsia" w:ascii="宋体" w:hAnsi="宋体"/>
                <w:sz w:val="20"/>
                <w:szCs w:val="20"/>
              </w:rPr>
              <w:t>≥1</w:t>
            </w:r>
          </w:p>
        </w:tc>
      </w:tr>
      <w:tr w14:paraId="399E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restart"/>
            <w:noWrap w:val="0"/>
            <w:vAlign w:val="center"/>
          </w:tcPr>
          <w:p w14:paraId="725CFDCF">
            <w:pPr>
              <w:spacing w:line="300" w:lineRule="auto"/>
              <w:jc w:val="center"/>
              <w:rPr>
                <w:rStyle w:val="253"/>
                <w:rFonts w:hint="eastAsia" w:ascii="宋体" w:hAnsi="宋体" w:eastAsia="宋体" w:cs="宋体"/>
                <w:sz w:val="20"/>
                <w:szCs w:val="20"/>
                <w:lang w:val="en-US" w:eastAsia="zh-CN"/>
              </w:rPr>
            </w:pPr>
            <w:r>
              <w:rPr>
                <w:rStyle w:val="253"/>
                <w:rFonts w:ascii="宋体" w:hAnsi="宋体" w:eastAsia="宋体" w:cs="宋体"/>
                <w:sz w:val="20"/>
                <w:szCs w:val="20"/>
                <w:lang w:val="zh-TW" w:eastAsia="zh-TW"/>
              </w:rPr>
              <w:t>分子量</w:t>
            </w:r>
          </w:p>
          <w:p w14:paraId="27FA48B1">
            <w:pPr>
              <w:spacing w:line="300" w:lineRule="auto"/>
              <w:jc w:val="center"/>
              <w:rPr>
                <w:rFonts w:hint="eastAsia" w:ascii="宋体" w:hAnsi="宋体" w:eastAsia="宋体"/>
                <w:color w:val="000000"/>
                <w:sz w:val="20"/>
                <w:szCs w:val="20"/>
                <w:lang w:eastAsia="zh-CN"/>
              </w:rPr>
            </w:pPr>
          </w:p>
        </w:tc>
        <w:tc>
          <w:tcPr>
            <w:tcW w:w="2666" w:type="dxa"/>
            <w:noWrap w:val="0"/>
            <w:vAlign w:val="center"/>
          </w:tcPr>
          <w:p w14:paraId="6673C276">
            <w:pPr>
              <w:spacing w:line="300" w:lineRule="auto"/>
              <w:jc w:val="center"/>
              <w:rPr>
                <w:rStyle w:val="253"/>
                <w:rFonts w:hint="eastAsia" w:ascii="宋体" w:hAnsi="宋体" w:eastAsia="宋体" w:cs="宋体"/>
                <w:sz w:val="20"/>
                <w:szCs w:val="20"/>
                <w:lang w:val="en-US" w:eastAsia="zh-CN"/>
              </w:rPr>
            </w:pPr>
            <w:r>
              <w:rPr>
                <w:rStyle w:val="253"/>
                <w:rFonts w:hint="eastAsia" w:ascii="宋体" w:hAnsi="宋体" w:eastAsia="宋体" w:cs="宋体"/>
                <w:sz w:val="20"/>
                <w:szCs w:val="20"/>
                <w:lang w:val="en-US" w:eastAsia="zh-CN"/>
              </w:rPr>
              <w:t>数均分子量</w:t>
            </w:r>
            <w:r>
              <w:rPr>
                <w:rStyle w:val="253"/>
                <w:rFonts w:hint="eastAsia" w:ascii="宋体" w:hAnsi="宋体" w:eastAsia="宋体" w:cs="宋体"/>
                <w:sz w:val="20"/>
                <w:szCs w:val="20"/>
                <w:vertAlign w:val="superscript"/>
                <w:lang w:val="en-US" w:eastAsia="zh-CN"/>
              </w:rPr>
              <w:t>b</w:t>
            </w:r>
            <w:r>
              <w:rPr>
                <w:rStyle w:val="253"/>
                <w:rFonts w:hint="eastAsia" w:ascii="宋体" w:hAnsi="宋体" w:eastAsia="宋体" w:cs="宋体"/>
                <w:sz w:val="20"/>
                <w:szCs w:val="20"/>
                <w:lang w:val="en-US" w:eastAsia="zh-CN"/>
              </w:rPr>
              <w:t>（Mn）</w:t>
            </w:r>
          </w:p>
        </w:tc>
        <w:tc>
          <w:tcPr>
            <w:tcW w:w="5169" w:type="dxa"/>
            <w:gridSpan w:val="3"/>
            <w:noWrap w:val="0"/>
            <w:vAlign w:val="center"/>
          </w:tcPr>
          <w:p w14:paraId="3FB04399">
            <w:pPr>
              <w:spacing w:line="300" w:lineRule="auto"/>
              <w:jc w:val="center"/>
              <w:rPr>
                <w:rFonts w:ascii="宋体" w:hAnsi="宋体"/>
                <w:color w:val="000000"/>
                <w:sz w:val="20"/>
                <w:szCs w:val="20"/>
              </w:rPr>
            </w:pPr>
            <w:r>
              <w:rPr>
                <w:rFonts w:hint="eastAsia" w:ascii="宋体" w:hAnsi="宋体"/>
                <w:sz w:val="20"/>
                <w:szCs w:val="20"/>
              </w:rPr>
              <w:t>≤5000</w:t>
            </w:r>
          </w:p>
        </w:tc>
      </w:tr>
      <w:tr w14:paraId="4ABF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14:paraId="58E83C31">
            <w:pPr>
              <w:spacing w:line="300" w:lineRule="auto"/>
              <w:jc w:val="center"/>
              <w:rPr>
                <w:rFonts w:ascii="宋体" w:hAnsi="宋体"/>
                <w:color w:val="000000"/>
                <w:sz w:val="20"/>
                <w:szCs w:val="20"/>
              </w:rPr>
            </w:pPr>
          </w:p>
        </w:tc>
        <w:tc>
          <w:tcPr>
            <w:tcW w:w="2666" w:type="dxa"/>
            <w:noWrap w:val="0"/>
            <w:vAlign w:val="center"/>
          </w:tcPr>
          <w:p w14:paraId="02B68B39">
            <w:pPr>
              <w:spacing w:line="300" w:lineRule="auto"/>
              <w:jc w:val="center"/>
              <w:rPr>
                <w:rFonts w:hint="default" w:ascii="宋体" w:hAnsi="宋体" w:eastAsia="宋体"/>
                <w:sz w:val="20"/>
                <w:szCs w:val="20"/>
                <w:lang w:val="en-US" w:eastAsia="zh-CN"/>
              </w:rPr>
            </w:pPr>
            <w:r>
              <w:rPr>
                <w:rStyle w:val="253"/>
                <w:rFonts w:hint="eastAsia" w:ascii="宋体" w:hAnsi="宋体" w:eastAsia="宋体" w:cs="宋体"/>
                <w:sz w:val="20"/>
                <w:szCs w:val="20"/>
                <w:lang w:val="zh-TW" w:eastAsia="zh-CN"/>
              </w:rPr>
              <w:t>重均</w:t>
            </w:r>
            <w:r>
              <w:rPr>
                <w:rStyle w:val="253"/>
                <w:rFonts w:ascii="宋体" w:hAnsi="宋体" w:eastAsia="宋体" w:cs="宋体"/>
                <w:sz w:val="20"/>
                <w:szCs w:val="20"/>
                <w:lang w:val="zh-TW" w:eastAsia="zh-TW"/>
              </w:rPr>
              <w:t>分子量</w:t>
            </w:r>
            <w:r>
              <w:rPr>
                <w:rStyle w:val="253"/>
                <w:rFonts w:hint="eastAsia" w:ascii="宋体" w:hAnsi="宋体" w:eastAsia="宋体" w:cs="宋体"/>
                <w:sz w:val="20"/>
                <w:szCs w:val="20"/>
                <w:lang w:val="en-US" w:eastAsia="zh-CN"/>
              </w:rPr>
              <w:t>(Mw)</w:t>
            </w:r>
            <w:r>
              <w:rPr>
                <w:rStyle w:val="253"/>
                <w:rFonts w:ascii="宋体" w:hAnsi="宋体" w:eastAsia="宋体" w:cs="宋体"/>
                <w:sz w:val="20"/>
                <w:szCs w:val="20"/>
                <w:lang w:val="zh-TW" w:eastAsia="zh-TW"/>
              </w:rPr>
              <w:t>下降率</w:t>
            </w:r>
            <w:r>
              <w:rPr>
                <w:rStyle w:val="253"/>
                <w:rFonts w:hint="eastAsia" w:ascii="宋体" w:hAnsi="宋体" w:eastAsia="宋体" w:cs="宋体"/>
                <w:sz w:val="20"/>
                <w:szCs w:val="20"/>
                <w:lang w:val="zh-TW" w:eastAsia="zh-CN"/>
              </w:rPr>
              <w:t>，</w:t>
            </w:r>
            <w:r>
              <w:rPr>
                <w:rStyle w:val="253"/>
                <w:rFonts w:hint="eastAsia" w:ascii="宋体" w:hAnsi="宋体" w:eastAsia="宋体" w:cs="宋体"/>
                <w:sz w:val="20"/>
                <w:szCs w:val="20"/>
                <w:lang w:val="en-US" w:eastAsia="zh-CN"/>
              </w:rPr>
              <w:t>%</w:t>
            </w:r>
          </w:p>
        </w:tc>
        <w:tc>
          <w:tcPr>
            <w:tcW w:w="5169" w:type="dxa"/>
            <w:gridSpan w:val="3"/>
            <w:noWrap w:val="0"/>
            <w:vAlign w:val="center"/>
          </w:tcPr>
          <w:p w14:paraId="79692366">
            <w:pPr>
              <w:spacing w:line="300" w:lineRule="auto"/>
              <w:jc w:val="center"/>
              <w:rPr>
                <w:rFonts w:ascii="宋体" w:hAnsi="宋体"/>
                <w:color w:val="000000"/>
                <w:sz w:val="20"/>
                <w:szCs w:val="20"/>
              </w:rPr>
            </w:pPr>
            <w:r>
              <w:rPr>
                <w:rFonts w:hint="eastAsia" w:ascii="宋体" w:hAnsi="宋体"/>
                <w:sz w:val="20"/>
                <w:szCs w:val="20"/>
              </w:rPr>
              <w:t>≥70</w:t>
            </w:r>
          </w:p>
        </w:tc>
      </w:tr>
      <w:tr w14:paraId="11C0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7" w:type="dxa"/>
            <w:vMerge w:val="continue"/>
            <w:noWrap w:val="0"/>
            <w:vAlign w:val="center"/>
          </w:tcPr>
          <w:p w14:paraId="55281FA7">
            <w:pPr>
              <w:spacing w:line="300" w:lineRule="auto"/>
              <w:jc w:val="center"/>
              <w:rPr>
                <w:rFonts w:hint="eastAsia" w:ascii="宋体" w:hAnsi="宋体" w:eastAsia="宋体"/>
                <w:color w:val="000000"/>
                <w:sz w:val="20"/>
                <w:szCs w:val="20"/>
                <w:lang w:eastAsia="zh-CN"/>
              </w:rPr>
            </w:pPr>
          </w:p>
        </w:tc>
        <w:tc>
          <w:tcPr>
            <w:tcW w:w="2666" w:type="dxa"/>
            <w:noWrap w:val="0"/>
            <w:vAlign w:val="center"/>
          </w:tcPr>
          <w:p w14:paraId="706A4228">
            <w:pPr>
              <w:spacing w:line="300" w:lineRule="auto"/>
              <w:jc w:val="center"/>
              <w:rPr>
                <w:rFonts w:hint="default" w:ascii="宋体" w:hAnsi="宋体" w:eastAsia="宋体"/>
                <w:sz w:val="20"/>
                <w:szCs w:val="20"/>
                <w:lang w:val="en-US" w:eastAsia="zh-CN"/>
              </w:rPr>
            </w:pPr>
            <w:r>
              <w:rPr>
                <w:rStyle w:val="253"/>
                <w:rFonts w:hint="eastAsia" w:ascii="宋体" w:hAnsi="宋体" w:eastAsia="宋体" w:cs="宋体"/>
                <w:sz w:val="20"/>
                <w:szCs w:val="20"/>
                <w:lang w:val="zh-TW" w:eastAsia="zh-CN"/>
              </w:rPr>
              <w:t>重均</w:t>
            </w:r>
            <w:r>
              <w:rPr>
                <w:rStyle w:val="253"/>
                <w:rFonts w:ascii="宋体" w:hAnsi="宋体" w:eastAsia="宋体" w:cs="宋体"/>
                <w:sz w:val="20"/>
                <w:szCs w:val="20"/>
                <w:lang w:val="zh-TW" w:eastAsia="zh-TW"/>
              </w:rPr>
              <w:t>分子量</w:t>
            </w:r>
            <w:r>
              <w:rPr>
                <w:rStyle w:val="253"/>
                <w:rFonts w:hint="eastAsia" w:ascii="宋体" w:hAnsi="宋体" w:eastAsia="宋体" w:cs="宋体"/>
                <w:sz w:val="20"/>
                <w:szCs w:val="20"/>
                <w:lang w:val="zh-TW" w:eastAsia="zh-CN"/>
              </w:rPr>
              <w:t>＜</w:t>
            </w:r>
            <w:r>
              <w:rPr>
                <w:rStyle w:val="253"/>
                <w:rFonts w:hint="eastAsia" w:ascii="宋体" w:hAnsi="宋体" w:eastAsia="宋体" w:cs="宋体"/>
                <w:sz w:val="20"/>
                <w:szCs w:val="20"/>
                <w:lang w:val="en-US" w:eastAsia="zh-CN"/>
              </w:rPr>
              <w:t>10000的分子百分含量，%</w:t>
            </w:r>
          </w:p>
        </w:tc>
        <w:tc>
          <w:tcPr>
            <w:tcW w:w="5169" w:type="dxa"/>
            <w:gridSpan w:val="3"/>
            <w:noWrap w:val="0"/>
            <w:vAlign w:val="center"/>
          </w:tcPr>
          <w:p w14:paraId="1CDE268C">
            <w:pPr>
              <w:spacing w:line="300" w:lineRule="auto"/>
              <w:jc w:val="center"/>
              <w:rPr>
                <w:rFonts w:ascii="宋体" w:hAnsi="宋体"/>
                <w:color w:val="000000"/>
                <w:sz w:val="20"/>
                <w:szCs w:val="20"/>
              </w:rPr>
            </w:pPr>
            <w:r>
              <w:rPr>
                <w:rFonts w:hint="eastAsia" w:ascii="宋体" w:hAnsi="宋体"/>
                <w:sz w:val="20"/>
                <w:szCs w:val="20"/>
              </w:rPr>
              <w:t>≥20</w:t>
            </w:r>
          </w:p>
        </w:tc>
      </w:tr>
      <w:tr w14:paraId="02A2E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3" w:type="dxa"/>
            <w:gridSpan w:val="2"/>
            <w:noWrap w:val="0"/>
            <w:vAlign w:val="center"/>
          </w:tcPr>
          <w:p w14:paraId="40171681">
            <w:pPr>
              <w:spacing w:line="300" w:lineRule="auto"/>
              <w:jc w:val="center"/>
              <w:rPr>
                <w:rStyle w:val="253"/>
                <w:rFonts w:hint="default" w:ascii="宋体" w:hAnsi="宋体" w:eastAsia="宋体" w:cs="宋体"/>
                <w:sz w:val="20"/>
                <w:szCs w:val="20"/>
                <w:lang w:val="en-US" w:eastAsia="zh-CN"/>
              </w:rPr>
            </w:pPr>
            <w:r>
              <w:rPr>
                <w:rStyle w:val="254"/>
                <w:rFonts w:hint="eastAsia" w:ascii="Times New Roman" w:hAnsi="宋体" w:cs="宋体"/>
                <w:lang w:val="en-US" w:eastAsia="zh-CN"/>
              </w:rPr>
              <w:t>生物碳转化率，%</w:t>
            </w:r>
          </w:p>
        </w:tc>
        <w:tc>
          <w:tcPr>
            <w:tcW w:w="2567" w:type="dxa"/>
            <w:noWrap w:val="0"/>
            <w:vAlign w:val="center"/>
          </w:tcPr>
          <w:p w14:paraId="5004808D">
            <w:pPr>
              <w:spacing w:line="300" w:lineRule="auto"/>
              <w:jc w:val="center"/>
              <w:rPr>
                <w:rFonts w:hint="eastAsia" w:ascii="宋体" w:hAnsi="宋体"/>
                <w:sz w:val="20"/>
                <w:szCs w:val="20"/>
              </w:rPr>
            </w:pPr>
            <w:r>
              <w:rPr>
                <w:rStyle w:val="254"/>
                <w:rFonts w:hint="eastAsia" w:ascii="Times New Roman" w:hAnsi="宋体" w:cs="宋体"/>
                <w:lang w:eastAsia="zh-CN"/>
              </w:rPr>
              <w:t>≥70</w:t>
            </w:r>
          </w:p>
        </w:tc>
        <w:tc>
          <w:tcPr>
            <w:tcW w:w="2602" w:type="dxa"/>
            <w:gridSpan w:val="2"/>
            <w:noWrap w:val="0"/>
            <w:vAlign w:val="center"/>
          </w:tcPr>
          <w:p w14:paraId="2C3FF971">
            <w:pPr>
              <w:spacing w:line="300" w:lineRule="auto"/>
              <w:jc w:val="center"/>
              <w:rPr>
                <w:rFonts w:hint="eastAsia" w:ascii="宋体" w:hAnsi="宋体"/>
                <w:sz w:val="20"/>
                <w:szCs w:val="20"/>
              </w:rPr>
            </w:pPr>
            <w:r>
              <w:rPr>
                <w:rStyle w:val="254"/>
                <w:rFonts w:hint="eastAsia" w:ascii="Times New Roman" w:hAnsi="宋体" w:cs="宋体"/>
                <w:lang w:eastAsia="zh-CN"/>
              </w:rPr>
              <w:t>≥</w:t>
            </w:r>
            <w:r>
              <w:rPr>
                <w:rStyle w:val="254"/>
                <w:rFonts w:hint="eastAsia" w:ascii="Times New Roman" w:hAnsi="宋体" w:cs="宋体"/>
                <w:lang w:val="en-US" w:eastAsia="zh-CN"/>
              </w:rPr>
              <w:t>6</w:t>
            </w:r>
            <w:r>
              <w:rPr>
                <w:rStyle w:val="254"/>
                <w:rFonts w:hint="eastAsia" w:ascii="Times New Roman" w:hAnsi="宋体" w:cs="宋体"/>
                <w:lang w:eastAsia="zh-CN"/>
              </w:rPr>
              <w:t>0</w:t>
            </w:r>
          </w:p>
        </w:tc>
      </w:tr>
      <w:tr w14:paraId="3C60A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noWrap w:val="0"/>
            <w:vAlign w:val="center"/>
          </w:tcPr>
          <w:p w14:paraId="55D7197A">
            <w:pPr>
              <w:spacing w:line="300" w:lineRule="auto"/>
              <w:jc w:val="both"/>
              <w:rPr>
                <w:rFonts w:hint="eastAsia" w:ascii="宋体" w:hAnsi="宋体"/>
                <w:sz w:val="20"/>
                <w:szCs w:val="20"/>
              </w:rPr>
            </w:pPr>
            <w:r>
              <w:rPr>
                <w:rFonts w:hint="eastAsia" w:ascii="宋体" w:hAnsi="宋体" w:eastAsia="宋体"/>
                <w:sz w:val="20"/>
                <w:szCs w:val="20"/>
                <w:lang w:val="en-US" w:eastAsia="zh-CN"/>
              </w:rPr>
              <w:t>注：</w:t>
            </w:r>
            <w:r>
              <w:rPr>
                <w:rStyle w:val="254"/>
                <w:rFonts w:hint="eastAsia" w:ascii="Times New Roman" w:hAnsi="宋体" w:cs="宋体"/>
                <w:lang w:val="en-US" w:eastAsia="zh-CN"/>
              </w:rPr>
              <w:t>a,</w:t>
            </w:r>
            <w:r>
              <w:rPr>
                <w:rStyle w:val="254"/>
                <w:rFonts w:hint="eastAsia" w:ascii="Times New Roman" w:hAnsi="宋体" w:cs="宋体"/>
                <w:lang w:eastAsia="zh-CN"/>
              </w:rPr>
              <w:t>仅薄膜类材料及制品测试</w:t>
            </w:r>
            <w:r>
              <w:rPr>
                <w:rFonts w:hint="eastAsia" w:ascii="宋体" w:hAnsi="宋体"/>
                <w:sz w:val="20"/>
                <w:szCs w:val="20"/>
              </w:rPr>
              <w:t>拉伸断裂伸长率保留率</w:t>
            </w:r>
          </w:p>
          <w:p w14:paraId="7E6A413D">
            <w:pPr>
              <w:spacing w:line="300" w:lineRule="auto"/>
              <w:jc w:val="both"/>
              <w:rPr>
                <w:rFonts w:hint="eastAsia" w:ascii="宋体" w:hAnsi="宋体"/>
                <w:sz w:val="20"/>
                <w:szCs w:val="20"/>
                <w:lang w:val="en-US" w:eastAsia="zh-CN"/>
              </w:rPr>
            </w:pPr>
            <w:r>
              <w:rPr>
                <w:rFonts w:hint="eastAsia" w:ascii="宋体" w:hAnsi="宋体"/>
                <w:sz w:val="20"/>
                <w:szCs w:val="20"/>
                <w:lang w:val="en-US" w:eastAsia="zh-CN"/>
              </w:rPr>
              <w:t>b,Mn为老化后试样的数均分子量</w:t>
            </w:r>
          </w:p>
          <w:p w14:paraId="5835C09B">
            <w:pPr>
              <w:spacing w:line="300" w:lineRule="auto"/>
              <w:jc w:val="both"/>
              <w:rPr>
                <w:rFonts w:hint="eastAsia" w:ascii="宋体" w:hAnsi="宋体" w:eastAsia="宋体"/>
                <w:sz w:val="20"/>
                <w:szCs w:val="20"/>
                <w:lang w:val="en-US" w:eastAsia="zh-CN"/>
              </w:rPr>
            </w:pPr>
            <w:r>
              <w:rPr>
                <w:rFonts w:hint="eastAsia" w:ascii="宋体" w:hAnsi="宋体"/>
                <w:sz w:val="20"/>
                <w:szCs w:val="20"/>
                <w:lang w:val="en-US" w:eastAsia="zh-CN"/>
              </w:rPr>
              <w:t>c,片材及制品的</w:t>
            </w:r>
            <w:r>
              <w:rPr>
                <w:rFonts w:hint="eastAsia" w:ascii="宋体" w:hAnsi="宋体"/>
                <w:sz w:val="20"/>
                <w:szCs w:val="20"/>
              </w:rPr>
              <w:t>拉伸断裂伸长率保留率</w:t>
            </w:r>
            <w:r>
              <w:rPr>
                <w:rFonts w:hint="eastAsia" w:ascii="宋体" w:hAnsi="宋体"/>
                <w:sz w:val="20"/>
                <w:szCs w:val="20"/>
                <w:lang w:eastAsia="zh-CN"/>
              </w:rPr>
              <w:t>可根据使用需求不做要求</w:t>
            </w:r>
          </w:p>
        </w:tc>
      </w:tr>
    </w:tbl>
    <w:p w14:paraId="6FB1C6B1">
      <w:pPr>
        <w:pStyle w:val="112"/>
        <w:numPr>
          <w:ilvl w:val="0"/>
          <w:numId w:val="33"/>
        </w:numPr>
        <w:spacing w:before="312" w:after="312"/>
        <w:ind w:left="0" w:firstLine="0"/>
        <w:outlineLvl w:val="1"/>
        <w:rPr>
          <w:rFonts w:hint="eastAsia" w:ascii="Times New Roman" w:hAnsi="黑体" w:eastAsia="黑体" w:cs="Times New Roman"/>
          <w:szCs w:val="20"/>
        </w:rPr>
      </w:pPr>
      <w:bookmarkStart w:id="16" w:name="_Toc32282"/>
      <w:bookmarkStart w:id="17" w:name="_Toc9627"/>
      <w:r>
        <w:rPr>
          <w:rFonts w:hint="eastAsia" w:ascii="Times New Roman" w:hAnsi="黑体" w:eastAsia="黑体" w:cs="Times New Roman"/>
          <w:szCs w:val="20"/>
        </w:rPr>
        <w:t>试验方法</w:t>
      </w:r>
      <w:bookmarkEnd w:id="16"/>
      <w:bookmarkEnd w:id="17"/>
    </w:p>
    <w:p w14:paraId="2FF4EBE4">
      <w:pPr>
        <w:pStyle w:val="112"/>
        <w:numPr>
          <w:ilvl w:val="1"/>
          <w:numId w:val="33"/>
        </w:numPr>
        <w:spacing w:before="312" w:after="312"/>
        <w:ind w:left="0" w:leftChars="0" w:firstLine="0" w:firstLineChars="0"/>
        <w:outlineLvl w:val="1"/>
        <w:rPr>
          <w:rFonts w:hint="eastAsia" w:ascii="Times New Roman" w:hAnsi="Times New Roman" w:eastAsia="黑体" w:cs="Times New Roman"/>
          <w:szCs w:val="21"/>
        </w:rPr>
      </w:pPr>
      <w:bookmarkStart w:id="18" w:name="_Toc15027"/>
      <w:r>
        <w:rPr>
          <w:rFonts w:hint="eastAsia" w:ascii="Times New Roman" w:hAnsi="Times New Roman" w:eastAsia="黑体" w:cs="Times New Roman"/>
          <w:szCs w:val="21"/>
        </w:rPr>
        <w:t>取样</w:t>
      </w:r>
      <w:bookmarkEnd w:id="18"/>
      <w:r>
        <w:rPr>
          <w:rFonts w:hint="eastAsia" w:ascii="Times New Roman" w:hAnsi="Times New Roman" w:eastAsia="黑体" w:cs="Times New Roman"/>
          <w:szCs w:val="21"/>
        </w:rPr>
        <w:t xml:space="preserve"> </w:t>
      </w:r>
    </w:p>
    <w:p w14:paraId="587C902E">
      <w:pPr>
        <w:pStyle w:val="240"/>
        <w:ind w:firstLine="420"/>
        <w:rPr>
          <w:rStyle w:val="254"/>
          <w:rFonts w:hint="eastAsia" w:ascii="宋体" w:hAnsi="宋体" w:eastAsia="宋体" w:cs="宋体"/>
          <w:lang w:eastAsia="zh-CN"/>
        </w:rPr>
      </w:pPr>
      <w:r>
        <w:rPr>
          <w:rStyle w:val="254"/>
          <w:rFonts w:hint="eastAsia" w:ascii="宋体" w:hAnsi="宋体" w:eastAsia="宋体" w:cs="宋体"/>
          <w:lang w:eastAsia="zh-CN"/>
        </w:rPr>
        <w:t>取足够数量的样品进行试验。试样状态调节和试验的标准环境按GB/T 2918中标准环境与正常偏差范围进行，状态调节时间不少于4h。</w:t>
      </w:r>
    </w:p>
    <w:p w14:paraId="1CD14D55">
      <w:pPr>
        <w:pStyle w:val="112"/>
        <w:numPr>
          <w:ilvl w:val="1"/>
          <w:numId w:val="33"/>
        </w:numPr>
        <w:spacing w:before="312" w:after="312"/>
        <w:ind w:left="0" w:leftChars="0" w:firstLine="0" w:firstLineChars="0"/>
        <w:outlineLvl w:val="1"/>
        <w:rPr>
          <w:rFonts w:hint="eastAsia" w:ascii="Times New Roman" w:hAnsi="Times New Roman" w:eastAsia="黑体" w:cs="Times New Roman"/>
          <w:szCs w:val="21"/>
        </w:rPr>
      </w:pPr>
      <w:r>
        <w:rPr>
          <w:rStyle w:val="254"/>
          <w:rFonts w:hint="eastAsia" w:ascii="Times New Roman"/>
          <w:lang w:val="en-US" w:eastAsia="zh-CN"/>
        </w:rPr>
        <w:t>降解老化性能处理方法按照表2规定进行（任选其一）。</w:t>
      </w:r>
    </w:p>
    <w:p w14:paraId="618D90C4">
      <w:pPr>
        <w:keepNext w:val="0"/>
        <w:keepLines w:val="0"/>
        <w:pageBreakBefore w:val="0"/>
        <w:widowControl w:val="0"/>
        <w:numPr>
          <w:ilvl w:val="0"/>
          <w:numId w:val="34"/>
        </w:numPr>
        <w:tabs>
          <w:tab w:val="left" w:pos="360"/>
        </w:tabs>
        <w:kinsoku/>
        <w:wordWrap/>
        <w:overflowPunct/>
        <w:topLinePunct w:val="0"/>
        <w:autoSpaceDE/>
        <w:autoSpaceDN/>
        <w:bidi w:val="0"/>
        <w:adjustRightInd/>
        <w:snapToGrid/>
        <w:spacing w:before="312" w:beforeLines="100"/>
        <w:ind w:left="0" w:firstLine="0"/>
        <w:jc w:val="center"/>
        <w:textAlignment w:val="auto"/>
        <w:rPr>
          <w:rFonts w:hint="eastAsia" w:ascii="黑体" w:hAnsi="黑体" w:eastAsia="黑体" w:cs="Times New Roman"/>
          <w:color w:val="000000"/>
          <w:szCs w:val="22"/>
          <w:lang w:val="zh-CN"/>
        </w:rPr>
      </w:pPr>
      <w:r>
        <w:rPr>
          <w:rFonts w:hint="eastAsia" w:ascii="黑体" w:hAnsi="黑体" w:eastAsia="黑体"/>
          <w:color w:val="000000"/>
          <w:szCs w:val="22"/>
        </w:rPr>
        <w:t>降解</w:t>
      </w:r>
      <w:r>
        <w:rPr>
          <w:rFonts w:hint="eastAsia" w:ascii="黑体" w:hAnsi="黑体" w:eastAsia="黑体"/>
          <w:color w:val="000000"/>
          <w:szCs w:val="22"/>
          <w:lang w:eastAsia="zh-CN"/>
        </w:rPr>
        <w:t>老化处理</w:t>
      </w:r>
      <w:r>
        <w:rPr>
          <w:rFonts w:hint="eastAsia" w:ascii="黑体" w:hAnsi="黑体" w:eastAsia="黑体"/>
          <w:color w:val="000000"/>
          <w:szCs w:val="22"/>
        </w:rPr>
        <w:t>测试方法</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2977"/>
        <w:gridCol w:w="1276"/>
        <w:gridCol w:w="2268"/>
      </w:tblGrid>
      <w:tr w14:paraId="0144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53" w:type="dxa"/>
            <w:noWrap w:val="0"/>
            <w:vAlign w:val="center"/>
          </w:tcPr>
          <w:p w14:paraId="7937EFE6">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z w:val="20"/>
              </w:rPr>
            </w:pPr>
            <w:r>
              <w:rPr>
                <w:rFonts w:hint="eastAsia" w:hAnsi="宋体"/>
                <w:sz w:val="20"/>
              </w:rPr>
              <w:t>方式</w:t>
            </w:r>
          </w:p>
        </w:tc>
        <w:tc>
          <w:tcPr>
            <w:tcW w:w="2977" w:type="dxa"/>
            <w:noWrap w:val="0"/>
            <w:vAlign w:val="center"/>
          </w:tcPr>
          <w:p w14:paraId="18EC79BC">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napToGrid w:val="0"/>
                <w:color w:val="000000"/>
                <w:kern w:val="21"/>
                <w:sz w:val="20"/>
              </w:rPr>
            </w:pPr>
            <w:r>
              <w:rPr>
                <w:rFonts w:hint="eastAsia" w:hAnsi="宋体"/>
                <w:sz w:val="20"/>
              </w:rPr>
              <w:t>方法</w:t>
            </w:r>
          </w:p>
        </w:tc>
        <w:tc>
          <w:tcPr>
            <w:tcW w:w="1276" w:type="dxa"/>
            <w:noWrap w:val="0"/>
            <w:vAlign w:val="center"/>
          </w:tcPr>
          <w:p w14:paraId="03B4D435">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napToGrid w:val="0"/>
                <w:color w:val="000000"/>
                <w:kern w:val="21"/>
                <w:sz w:val="20"/>
              </w:rPr>
            </w:pPr>
            <w:r>
              <w:rPr>
                <w:rFonts w:hint="eastAsia" w:hAnsi="宋体"/>
                <w:sz w:val="20"/>
              </w:rPr>
              <w:t>依据标准</w:t>
            </w:r>
          </w:p>
        </w:tc>
        <w:tc>
          <w:tcPr>
            <w:tcW w:w="2268" w:type="dxa"/>
            <w:noWrap w:val="0"/>
            <w:vAlign w:val="center"/>
          </w:tcPr>
          <w:p w14:paraId="3BD58C30">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z w:val="20"/>
              </w:rPr>
            </w:pPr>
            <w:r>
              <w:rPr>
                <w:rFonts w:hint="eastAsia" w:hAnsi="宋体"/>
                <w:sz w:val="20"/>
              </w:rPr>
              <w:t>备注</w:t>
            </w:r>
          </w:p>
        </w:tc>
      </w:tr>
      <w:tr w14:paraId="3D74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53" w:type="dxa"/>
            <w:noWrap w:val="0"/>
            <w:vAlign w:val="center"/>
          </w:tcPr>
          <w:p w14:paraId="2531CA06">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z w:val="20"/>
              </w:rPr>
            </w:pPr>
            <w:r>
              <w:rPr>
                <w:rFonts w:hint="eastAsia" w:hAnsi="宋体"/>
                <w:sz w:val="20"/>
              </w:rPr>
              <w:t>自然曝晒</w:t>
            </w:r>
          </w:p>
        </w:tc>
        <w:tc>
          <w:tcPr>
            <w:tcW w:w="2977" w:type="dxa"/>
            <w:noWrap w:val="0"/>
            <w:vAlign w:val="center"/>
          </w:tcPr>
          <w:p w14:paraId="46289C96">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napToGrid w:val="0"/>
                <w:color w:val="000000"/>
                <w:kern w:val="21"/>
                <w:sz w:val="20"/>
              </w:rPr>
            </w:pPr>
            <w:r>
              <w:rPr>
                <w:rFonts w:hint="eastAsia" w:hAnsi="宋体"/>
                <w:sz w:val="20"/>
              </w:rPr>
              <w:t>采用B暴露架</w:t>
            </w:r>
          </w:p>
        </w:tc>
        <w:tc>
          <w:tcPr>
            <w:tcW w:w="1276" w:type="dxa"/>
            <w:noWrap w:val="0"/>
            <w:vAlign w:val="center"/>
          </w:tcPr>
          <w:p w14:paraId="2BFD4E68">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napToGrid w:val="0"/>
                <w:color w:val="000000"/>
                <w:kern w:val="21"/>
                <w:sz w:val="20"/>
              </w:rPr>
            </w:pPr>
            <w:r>
              <w:rPr>
                <w:rFonts w:hint="eastAsia" w:hAnsi="宋体"/>
                <w:sz w:val="20"/>
              </w:rPr>
              <w:t>GB/T 17603</w:t>
            </w:r>
          </w:p>
        </w:tc>
        <w:tc>
          <w:tcPr>
            <w:tcW w:w="2268" w:type="dxa"/>
            <w:noWrap w:val="0"/>
            <w:vAlign w:val="center"/>
          </w:tcPr>
          <w:p w14:paraId="42EE47CE">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z w:val="20"/>
              </w:rPr>
            </w:pPr>
            <w:r>
              <w:rPr>
                <w:rFonts w:hint="eastAsia" w:hAnsi="宋体"/>
                <w:sz w:val="20"/>
              </w:rPr>
              <w:t>累计辐照能量510MJ/m</w:t>
            </w:r>
            <w:r>
              <w:rPr>
                <w:rFonts w:hint="eastAsia" w:hAnsi="宋体"/>
                <w:sz w:val="20"/>
                <w:vertAlign w:val="superscript"/>
              </w:rPr>
              <w:t>2</w:t>
            </w:r>
          </w:p>
        </w:tc>
      </w:tr>
      <w:tr w14:paraId="182C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53" w:type="dxa"/>
            <w:noWrap w:val="0"/>
            <w:vAlign w:val="center"/>
          </w:tcPr>
          <w:p w14:paraId="1C6DE73D">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z w:val="20"/>
              </w:rPr>
            </w:pPr>
            <w:r>
              <w:rPr>
                <w:rFonts w:hint="eastAsia" w:hAnsi="宋体"/>
                <w:sz w:val="20"/>
              </w:rPr>
              <w:t>氙灯人工加速箱内曝晒</w:t>
            </w:r>
          </w:p>
        </w:tc>
        <w:tc>
          <w:tcPr>
            <w:tcW w:w="2977" w:type="dxa"/>
            <w:noWrap w:val="0"/>
            <w:vAlign w:val="center"/>
          </w:tcPr>
          <w:p w14:paraId="50BC3ED8">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napToGrid w:val="0"/>
                <w:color w:val="000000"/>
                <w:kern w:val="21"/>
                <w:sz w:val="20"/>
              </w:rPr>
            </w:pPr>
            <w:r>
              <w:rPr>
                <w:rFonts w:hint="eastAsia" w:hAnsi="宋体"/>
                <w:sz w:val="20"/>
              </w:rPr>
              <w:t>采用方法A，循环序号1，使用日光滤光器的暴露（人工气候法）</w:t>
            </w:r>
          </w:p>
        </w:tc>
        <w:tc>
          <w:tcPr>
            <w:tcW w:w="1276" w:type="dxa"/>
            <w:noWrap w:val="0"/>
            <w:vAlign w:val="center"/>
          </w:tcPr>
          <w:p w14:paraId="2D835F10">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napToGrid w:val="0"/>
                <w:color w:val="000000"/>
                <w:kern w:val="21"/>
                <w:sz w:val="20"/>
              </w:rPr>
            </w:pPr>
            <w:r>
              <w:rPr>
                <w:rFonts w:hint="eastAsia" w:hAnsi="宋体"/>
                <w:sz w:val="20"/>
              </w:rPr>
              <w:t>GB/T 16422.2</w:t>
            </w:r>
          </w:p>
        </w:tc>
        <w:tc>
          <w:tcPr>
            <w:tcW w:w="2268" w:type="dxa"/>
            <w:noWrap w:val="0"/>
            <w:vAlign w:val="center"/>
          </w:tcPr>
          <w:p w14:paraId="6BF86481">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z w:val="20"/>
              </w:rPr>
            </w:pPr>
            <w:r>
              <w:rPr>
                <w:rFonts w:hint="eastAsia" w:hAnsi="宋体"/>
                <w:sz w:val="20"/>
              </w:rPr>
              <w:t>累计辐照能量</w:t>
            </w:r>
            <w:r>
              <w:rPr>
                <w:rFonts w:hint="eastAsia"/>
                <w:sz w:val="32"/>
                <w:szCs w:val="32"/>
                <w:vertAlign w:val="superscript"/>
                <w:lang w:val="en-US" w:eastAsia="zh-CN"/>
              </w:rPr>
              <w:t>a</w:t>
            </w:r>
            <w:r>
              <w:rPr>
                <w:rFonts w:hint="eastAsia" w:hAnsi="宋体"/>
                <w:sz w:val="20"/>
              </w:rPr>
              <w:t>：26MJ/m</w:t>
            </w:r>
            <w:r>
              <w:rPr>
                <w:rFonts w:hint="eastAsia" w:hAnsi="宋体"/>
                <w:sz w:val="20"/>
                <w:vertAlign w:val="superscript"/>
              </w:rPr>
              <w:t>2</w:t>
            </w:r>
          </w:p>
        </w:tc>
      </w:tr>
      <w:tr w14:paraId="16C9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53" w:type="dxa"/>
            <w:noWrap w:val="0"/>
            <w:vAlign w:val="center"/>
          </w:tcPr>
          <w:p w14:paraId="504B7082">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z w:val="20"/>
              </w:rPr>
            </w:pPr>
            <w:r>
              <w:rPr>
                <w:rFonts w:hint="eastAsia" w:hAnsi="宋体"/>
                <w:sz w:val="20"/>
              </w:rPr>
              <w:t>紫外线加速箱曝晒</w:t>
            </w:r>
          </w:p>
        </w:tc>
        <w:tc>
          <w:tcPr>
            <w:tcW w:w="2977" w:type="dxa"/>
            <w:noWrap w:val="0"/>
            <w:vAlign w:val="center"/>
          </w:tcPr>
          <w:p w14:paraId="0147AB4E">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napToGrid w:val="0"/>
                <w:color w:val="000000"/>
                <w:kern w:val="21"/>
                <w:sz w:val="20"/>
              </w:rPr>
            </w:pPr>
            <w:r>
              <w:rPr>
                <w:rFonts w:hint="eastAsia" w:hAnsi="宋体"/>
                <w:sz w:val="20"/>
              </w:rPr>
              <w:t>采用方法A，人工气候法</w:t>
            </w:r>
          </w:p>
        </w:tc>
        <w:tc>
          <w:tcPr>
            <w:tcW w:w="1276" w:type="dxa"/>
            <w:noWrap w:val="0"/>
            <w:vAlign w:val="center"/>
          </w:tcPr>
          <w:p w14:paraId="1C2DE33C">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sz w:val="20"/>
                <w:lang w:val="en-US" w:eastAsia="zh-CN"/>
              </w:rPr>
            </w:pPr>
            <w:r>
              <w:rPr>
                <w:rFonts w:hint="eastAsia" w:hAnsi="宋体"/>
                <w:sz w:val="20"/>
              </w:rPr>
              <w:t>GB/T 16422.</w:t>
            </w:r>
            <w:r>
              <w:rPr>
                <w:rFonts w:hint="eastAsia"/>
                <w:sz w:val="20"/>
                <w:lang w:val="en-US" w:eastAsia="zh-CN"/>
              </w:rPr>
              <w:t>3</w:t>
            </w:r>
          </w:p>
        </w:tc>
        <w:tc>
          <w:tcPr>
            <w:tcW w:w="2268" w:type="dxa"/>
            <w:noWrap w:val="0"/>
            <w:vAlign w:val="center"/>
          </w:tcPr>
          <w:p w14:paraId="69330A0B">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z w:val="20"/>
              </w:rPr>
            </w:pPr>
            <w:r>
              <w:rPr>
                <w:rFonts w:hint="eastAsia" w:hAnsi="宋体"/>
                <w:sz w:val="20"/>
              </w:rPr>
              <w:t>允许的最大总测试时间</w:t>
            </w:r>
            <w:r>
              <w:rPr>
                <w:rFonts w:hint="eastAsia"/>
                <w:sz w:val="30"/>
                <w:szCs w:val="30"/>
                <w:vertAlign w:val="superscript"/>
                <w:lang w:val="en-US" w:eastAsia="zh-CN"/>
              </w:rPr>
              <w:t>b</w:t>
            </w:r>
            <w:r>
              <w:rPr>
                <w:rFonts w:hint="eastAsia" w:hAnsi="宋体"/>
                <w:sz w:val="20"/>
              </w:rPr>
              <w:t>：14天</w:t>
            </w:r>
          </w:p>
        </w:tc>
      </w:tr>
      <w:tr w14:paraId="70B7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53" w:type="dxa"/>
            <w:noWrap w:val="0"/>
            <w:vAlign w:val="center"/>
          </w:tcPr>
          <w:p w14:paraId="02A88A35">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sz w:val="20"/>
                <w:lang w:eastAsia="zh-CN"/>
              </w:rPr>
            </w:pPr>
            <w:r>
              <w:rPr>
                <w:rFonts w:hint="eastAsia" w:hAnsi="宋体"/>
                <w:sz w:val="20"/>
              </w:rPr>
              <w:t>热氧</w:t>
            </w:r>
            <w:r>
              <w:rPr>
                <w:rFonts w:hint="eastAsia" w:hAnsi="宋体"/>
                <w:sz w:val="20"/>
                <w:lang w:eastAsia="zh-CN"/>
              </w:rPr>
              <w:t>老化</w:t>
            </w:r>
          </w:p>
        </w:tc>
        <w:tc>
          <w:tcPr>
            <w:tcW w:w="2977" w:type="dxa"/>
            <w:noWrap w:val="0"/>
            <w:vAlign w:val="center"/>
          </w:tcPr>
          <w:p w14:paraId="568EB2F0">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napToGrid w:val="0"/>
                <w:color w:val="000000"/>
                <w:kern w:val="21"/>
                <w:sz w:val="20"/>
              </w:rPr>
            </w:pPr>
            <w:r>
              <w:rPr>
                <w:rFonts w:hint="eastAsia" w:hAnsi="宋体"/>
                <w:sz w:val="20"/>
              </w:rPr>
              <w:t>采用方法A（重力对流恒温箱）</w:t>
            </w:r>
          </w:p>
        </w:tc>
        <w:tc>
          <w:tcPr>
            <w:tcW w:w="1276" w:type="dxa"/>
            <w:noWrap w:val="0"/>
            <w:vAlign w:val="center"/>
          </w:tcPr>
          <w:p w14:paraId="5A3C1831">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napToGrid w:val="0"/>
                <w:color w:val="000000"/>
                <w:kern w:val="21"/>
                <w:sz w:val="20"/>
              </w:rPr>
            </w:pPr>
            <w:r>
              <w:rPr>
                <w:rFonts w:hint="eastAsia" w:hAnsi="宋体"/>
                <w:sz w:val="20"/>
              </w:rPr>
              <w:t>ASTM D5510</w:t>
            </w:r>
          </w:p>
        </w:tc>
        <w:tc>
          <w:tcPr>
            <w:tcW w:w="2268" w:type="dxa"/>
            <w:noWrap w:val="0"/>
            <w:vAlign w:val="center"/>
          </w:tcPr>
          <w:p w14:paraId="11E3E1D7">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Ansi="宋体"/>
                <w:sz w:val="20"/>
              </w:rPr>
            </w:pPr>
            <w:r>
              <w:rPr>
                <w:rFonts w:hint="eastAsia" w:hAnsi="宋体"/>
                <w:sz w:val="20"/>
              </w:rPr>
              <w:t>60℃，90天</w:t>
            </w:r>
          </w:p>
        </w:tc>
      </w:tr>
      <w:tr w14:paraId="0428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53" w:type="dxa"/>
            <w:noWrap w:val="0"/>
            <w:vAlign w:val="center"/>
          </w:tcPr>
          <w:p w14:paraId="576DBBA8">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eastAsia="宋体"/>
                <w:sz w:val="20"/>
                <w:lang w:eastAsia="zh-CN"/>
              </w:rPr>
            </w:pPr>
            <w:r>
              <w:rPr>
                <w:rFonts w:hint="eastAsia"/>
                <w:sz w:val="20"/>
                <w:lang w:eastAsia="zh-CN"/>
              </w:rPr>
              <w:t>备注</w:t>
            </w:r>
          </w:p>
        </w:tc>
        <w:tc>
          <w:tcPr>
            <w:tcW w:w="6521" w:type="dxa"/>
            <w:gridSpan w:val="3"/>
            <w:noWrap w:val="0"/>
            <w:vAlign w:val="center"/>
          </w:tcPr>
          <w:p w14:paraId="42D86E84">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sz w:val="20"/>
                <w:vertAlign w:val="baseline"/>
                <w:lang w:eastAsia="zh-CN"/>
              </w:rPr>
            </w:pPr>
            <w:r>
              <w:rPr>
                <w:rStyle w:val="254"/>
                <w:rFonts w:hint="eastAsia" w:ascii="Times New Roman" w:hAnsi="宋体" w:cs="宋体"/>
                <w:lang w:val="en-US" w:eastAsia="zh-CN"/>
              </w:rPr>
              <w:t>a,</w:t>
            </w:r>
            <w:r>
              <w:rPr>
                <w:rStyle w:val="254"/>
                <w:rFonts w:hint="eastAsia" w:ascii="Times New Roman" w:cs="宋体"/>
                <w:lang w:val="en-US" w:eastAsia="zh-CN"/>
              </w:rPr>
              <w:t xml:space="preserve">厚度≥0.25mm的片材累计辐照量104 </w:t>
            </w:r>
            <w:r>
              <w:rPr>
                <w:rFonts w:hint="eastAsia" w:hAnsi="宋体"/>
                <w:sz w:val="20"/>
              </w:rPr>
              <w:t>MJ/m</w:t>
            </w:r>
            <w:r>
              <w:rPr>
                <w:rFonts w:hint="eastAsia" w:hAnsi="宋体"/>
                <w:sz w:val="20"/>
                <w:vertAlign w:val="superscript"/>
              </w:rPr>
              <w:t>2</w:t>
            </w:r>
            <w:r>
              <w:rPr>
                <w:rFonts w:hint="eastAsia"/>
                <w:sz w:val="20"/>
                <w:vertAlign w:val="baseline"/>
                <w:lang w:eastAsia="zh-CN"/>
              </w:rPr>
              <w:t>；</w:t>
            </w:r>
          </w:p>
          <w:p w14:paraId="27BF0844">
            <w:pPr>
              <w:pStyle w:val="1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sz w:val="20"/>
                <w:lang w:val="en-US" w:eastAsia="zh-CN"/>
              </w:rPr>
            </w:pPr>
            <w:r>
              <w:rPr>
                <w:rStyle w:val="254"/>
                <w:rFonts w:hint="eastAsia" w:ascii="Times New Roman" w:cs="宋体"/>
                <w:lang w:val="en-US" w:eastAsia="zh-CN"/>
              </w:rPr>
              <w:t>b</w:t>
            </w:r>
            <w:r>
              <w:rPr>
                <w:rStyle w:val="254"/>
                <w:rFonts w:hint="eastAsia" w:ascii="Times New Roman" w:hAnsi="宋体" w:cs="宋体"/>
                <w:lang w:val="en-US" w:eastAsia="zh-CN"/>
              </w:rPr>
              <w:t>,</w:t>
            </w:r>
            <w:r>
              <w:rPr>
                <w:rStyle w:val="254"/>
                <w:rFonts w:hint="eastAsia" w:ascii="Times New Roman" w:cs="宋体"/>
                <w:lang w:val="en-US" w:eastAsia="zh-CN"/>
              </w:rPr>
              <w:t>厚度≥0.25mm的片材</w:t>
            </w:r>
            <w:r>
              <w:rPr>
                <w:rFonts w:hint="eastAsia" w:hAnsi="宋体"/>
                <w:sz w:val="20"/>
              </w:rPr>
              <w:t>允许的最大总测试时间</w:t>
            </w:r>
            <w:r>
              <w:rPr>
                <w:rFonts w:hint="eastAsia"/>
                <w:sz w:val="20"/>
                <w:lang w:val="en-US" w:eastAsia="zh-CN"/>
              </w:rPr>
              <w:t>28天</w:t>
            </w:r>
          </w:p>
        </w:tc>
      </w:tr>
    </w:tbl>
    <w:p w14:paraId="00C337F7">
      <w:pPr>
        <w:pStyle w:val="112"/>
        <w:numPr>
          <w:ilvl w:val="1"/>
          <w:numId w:val="33"/>
        </w:numPr>
        <w:spacing w:before="312" w:after="312"/>
        <w:ind w:left="0" w:leftChars="0" w:firstLine="0" w:firstLineChars="0"/>
        <w:outlineLvl w:val="1"/>
        <w:rPr>
          <w:rFonts w:hint="eastAsia" w:ascii="Times New Roman" w:hAnsi="Times New Roman" w:eastAsia="黑体" w:cs="Times New Roman"/>
          <w:szCs w:val="21"/>
        </w:rPr>
      </w:pPr>
      <w:bookmarkStart w:id="19" w:name="_Toc25565"/>
      <w:r>
        <w:rPr>
          <w:rFonts w:hint="eastAsia" w:ascii="Times New Roman" w:hAnsi="Times New Roman" w:eastAsia="黑体" w:cs="Times New Roman"/>
          <w:szCs w:val="21"/>
        </w:rPr>
        <w:t>拉伸断裂伸长率保留率（纵/横）测试</w:t>
      </w:r>
      <w:bookmarkEnd w:id="19"/>
    </w:p>
    <w:p w14:paraId="71ADF93F">
      <w:pPr>
        <w:pStyle w:val="240"/>
        <w:ind w:firstLine="420"/>
        <w:rPr>
          <w:rStyle w:val="254"/>
          <w:rFonts w:hint="eastAsia" w:ascii="宋体" w:hAnsi="宋体" w:eastAsia="宋体" w:cs="宋体"/>
          <w:lang w:eastAsia="zh-CN"/>
        </w:rPr>
      </w:pPr>
      <w:r>
        <w:rPr>
          <w:rStyle w:val="254"/>
          <w:rFonts w:hint="eastAsia" w:ascii="宋体" w:hAnsi="宋体" w:eastAsia="宋体" w:cs="宋体"/>
          <w:lang w:eastAsia="zh-CN"/>
        </w:rPr>
        <w:t>待测样品经5.2方式</w:t>
      </w:r>
      <w:r>
        <w:rPr>
          <w:rStyle w:val="254"/>
          <w:rFonts w:hint="eastAsia" w:hAnsi="宋体" w:eastAsia="宋体" w:cs="宋体"/>
          <w:lang w:eastAsia="zh-CN"/>
        </w:rPr>
        <w:t>老化</w:t>
      </w:r>
      <w:r>
        <w:rPr>
          <w:rStyle w:val="254"/>
          <w:rFonts w:hint="eastAsia" w:ascii="宋体" w:hAnsi="宋体" w:eastAsia="宋体" w:cs="宋体"/>
          <w:lang w:eastAsia="zh-CN"/>
        </w:rPr>
        <w:t xml:space="preserve">后，按照GB/T 1040.3规定进行拉伸断裂伸长率保留率（纵/横）测试。 </w:t>
      </w:r>
    </w:p>
    <w:p w14:paraId="45970AD0">
      <w:pPr>
        <w:pStyle w:val="112"/>
        <w:numPr>
          <w:ilvl w:val="1"/>
          <w:numId w:val="33"/>
        </w:numPr>
        <w:spacing w:before="312" w:after="312"/>
        <w:ind w:left="0" w:leftChars="0" w:firstLine="0" w:firstLineChars="0"/>
        <w:outlineLvl w:val="1"/>
        <w:rPr>
          <w:rFonts w:hint="eastAsia" w:ascii="Times New Roman" w:hAnsi="Times New Roman" w:eastAsia="黑体" w:cs="Times New Roman"/>
          <w:szCs w:val="21"/>
        </w:rPr>
      </w:pPr>
      <w:bookmarkStart w:id="20" w:name="_Toc25573"/>
      <w:r>
        <w:rPr>
          <w:rFonts w:hint="eastAsia" w:ascii="Times New Roman" w:hAnsi="Times New Roman" w:eastAsia="黑体" w:cs="Times New Roman"/>
          <w:szCs w:val="21"/>
        </w:rPr>
        <w:t>分子量</w:t>
      </w:r>
      <w:bookmarkEnd w:id="20"/>
    </w:p>
    <w:p w14:paraId="4B44FD8B">
      <w:pPr>
        <w:pStyle w:val="240"/>
        <w:ind w:firstLine="420"/>
        <w:rPr>
          <w:rStyle w:val="254"/>
          <w:rFonts w:hint="eastAsia" w:ascii="宋体" w:hAnsi="宋体" w:eastAsia="宋体" w:cs="宋体"/>
          <w:lang w:eastAsia="zh-CN"/>
        </w:rPr>
      </w:pPr>
      <w:r>
        <w:rPr>
          <w:rStyle w:val="254"/>
          <w:rFonts w:hint="eastAsia" w:ascii="宋体" w:hAnsi="宋体" w:eastAsia="宋体" w:cs="宋体"/>
          <w:lang w:eastAsia="zh-CN"/>
        </w:rPr>
        <w:t>待测样品经5.2方式老化后，按照GB/T 36214.2、GB/T 36214.4方法进行,Mn</w:t>
      </w:r>
      <w:r>
        <w:rPr>
          <w:rStyle w:val="254"/>
          <w:rFonts w:hint="eastAsia" w:hAnsi="宋体" w:eastAsia="宋体" w:cs="宋体"/>
          <w:lang w:eastAsia="zh-CN"/>
        </w:rPr>
        <w:t>、</w:t>
      </w:r>
      <w:r>
        <w:rPr>
          <w:rStyle w:val="254"/>
          <w:rFonts w:hint="eastAsia" w:ascii="宋体" w:hAnsi="宋体" w:eastAsia="宋体" w:cs="宋体"/>
          <w:lang w:eastAsia="zh-CN"/>
        </w:rPr>
        <w:t>Mw下降率</w:t>
      </w:r>
      <w:r>
        <w:rPr>
          <w:rStyle w:val="254"/>
          <w:rFonts w:hint="eastAsia" w:hAnsi="宋体" w:eastAsia="宋体" w:cs="宋体"/>
          <w:lang w:eastAsia="zh-CN"/>
        </w:rPr>
        <w:t>及</w:t>
      </w:r>
      <w:r>
        <w:rPr>
          <w:rStyle w:val="254"/>
          <w:rFonts w:hint="eastAsia" w:hAnsi="宋体" w:eastAsia="宋体" w:cs="宋体"/>
          <w:lang w:val="en-US" w:eastAsia="zh-CN"/>
        </w:rPr>
        <w:t>Mw＜10000的分子百分含量</w:t>
      </w:r>
      <w:r>
        <w:rPr>
          <w:rStyle w:val="254"/>
          <w:rFonts w:hint="eastAsia" w:ascii="宋体" w:hAnsi="宋体" w:eastAsia="宋体" w:cs="宋体"/>
          <w:lang w:eastAsia="zh-CN"/>
        </w:rPr>
        <w:t>的测试。</w:t>
      </w:r>
    </w:p>
    <w:p w14:paraId="321E907B">
      <w:pPr>
        <w:pStyle w:val="112"/>
        <w:numPr>
          <w:ilvl w:val="1"/>
          <w:numId w:val="33"/>
        </w:numPr>
        <w:spacing w:before="312" w:after="312"/>
        <w:ind w:left="0" w:leftChars="0" w:firstLine="0" w:firstLineChars="0"/>
        <w:outlineLvl w:val="1"/>
        <w:rPr>
          <w:rFonts w:hint="eastAsia" w:ascii="Times New Roman" w:hAnsi="Times New Roman" w:eastAsia="黑体" w:cs="Times New Roman"/>
          <w:szCs w:val="21"/>
        </w:rPr>
      </w:pPr>
      <w:bookmarkStart w:id="21" w:name="_Toc19487"/>
      <w:r>
        <w:rPr>
          <w:rFonts w:hint="eastAsia" w:ascii="Times New Roman" w:hAnsi="Times New Roman" w:eastAsia="黑体" w:cs="Times New Roman"/>
          <w:szCs w:val="21"/>
        </w:rPr>
        <w:t>羰基指数</w:t>
      </w:r>
      <w:bookmarkEnd w:id="21"/>
    </w:p>
    <w:p w14:paraId="71A87902">
      <w:pPr>
        <w:pStyle w:val="240"/>
        <w:ind w:firstLine="420"/>
        <w:rPr>
          <w:rStyle w:val="254"/>
          <w:rFonts w:hint="eastAsia" w:ascii="宋体" w:hAnsi="宋体" w:eastAsia="宋体" w:cs="宋体"/>
          <w:lang w:eastAsia="zh-CN"/>
        </w:rPr>
      </w:pPr>
      <w:r>
        <w:rPr>
          <w:rStyle w:val="254"/>
          <w:rFonts w:hint="eastAsia" w:ascii="宋体" w:hAnsi="宋体" w:eastAsia="宋体" w:cs="宋体"/>
          <w:lang w:eastAsia="zh-CN"/>
        </w:rPr>
        <w:t>待测样品经5.2方式老化后，按照附录</w:t>
      </w:r>
      <w:r>
        <w:rPr>
          <w:rStyle w:val="254"/>
          <w:rFonts w:hint="eastAsia" w:hAnsi="宋体" w:eastAsia="宋体" w:cs="宋体"/>
          <w:lang w:val="en-US" w:eastAsia="zh-CN"/>
        </w:rPr>
        <w:t>A</w:t>
      </w:r>
      <w:r>
        <w:rPr>
          <w:rStyle w:val="254"/>
          <w:rFonts w:hint="eastAsia" w:ascii="宋体" w:hAnsi="宋体" w:eastAsia="宋体" w:cs="宋体"/>
          <w:lang w:eastAsia="zh-CN"/>
        </w:rPr>
        <w:t>方法进行测试。</w:t>
      </w:r>
    </w:p>
    <w:p w14:paraId="3BC55338">
      <w:pPr>
        <w:pStyle w:val="112"/>
        <w:numPr>
          <w:ilvl w:val="1"/>
          <w:numId w:val="33"/>
        </w:numPr>
        <w:spacing w:before="312" w:after="312"/>
        <w:ind w:left="0" w:leftChars="0" w:firstLine="0" w:firstLineChars="0"/>
        <w:outlineLvl w:val="1"/>
        <w:rPr>
          <w:rFonts w:hint="eastAsia" w:ascii="Times New Roman" w:hAnsi="Times New Roman" w:eastAsia="黑体" w:cs="Times New Roman"/>
          <w:szCs w:val="21"/>
        </w:rPr>
      </w:pPr>
      <w:bookmarkStart w:id="22" w:name="_Toc10157"/>
      <w:r>
        <w:rPr>
          <w:rFonts w:hint="eastAsia" w:ascii="Times New Roman" w:hAnsi="Times New Roman" w:eastAsia="黑体" w:cs="Times New Roman"/>
          <w:szCs w:val="21"/>
        </w:rPr>
        <w:t>生物碳转化率测定</w:t>
      </w:r>
      <w:bookmarkEnd w:id="22"/>
    </w:p>
    <w:p w14:paraId="774E58C4">
      <w:pPr>
        <w:pStyle w:val="112"/>
        <w:numPr>
          <w:ilvl w:val="2"/>
          <w:numId w:val="33"/>
        </w:numPr>
        <w:spacing w:before="312" w:after="312"/>
        <w:ind w:left="0" w:leftChars="0" w:firstLine="0" w:firstLineChars="0"/>
        <w:outlineLvl w:val="1"/>
        <w:rPr>
          <w:rFonts w:ascii="Times New Roman" w:hAnsi="Times New Roman" w:eastAsia="黑体" w:cs="Times New Roman"/>
          <w:szCs w:val="21"/>
        </w:rPr>
      </w:pPr>
      <w:r>
        <w:rPr>
          <w:rFonts w:hint="eastAsia" w:ascii="Times New Roman" w:hAnsi="Times New Roman" w:eastAsia="黑体" w:cs="Times New Roman"/>
          <w:szCs w:val="21"/>
        </w:rPr>
        <w:t>方法原理</w:t>
      </w:r>
    </w:p>
    <w:p w14:paraId="51FC332F">
      <w:pPr>
        <w:pStyle w:val="240"/>
        <w:ind w:firstLine="420"/>
        <w:rPr>
          <w:rStyle w:val="254"/>
          <w:rFonts w:hint="eastAsia" w:ascii="宋体" w:hAnsi="宋体" w:eastAsia="宋体" w:cs="宋体"/>
          <w:lang w:eastAsia="zh-CN"/>
        </w:rPr>
      </w:pPr>
      <w:r>
        <w:rPr>
          <w:rStyle w:val="254"/>
          <w:rFonts w:hint="eastAsia" w:ascii="宋体" w:hAnsi="宋体" w:eastAsia="宋体" w:cs="宋体"/>
          <w:lang w:eastAsia="zh-CN"/>
        </w:rPr>
        <w:t>用定量的重铬酸钾—硫酸溶液，在加热条件下，将降解塑料产物中的的生物活性碳氧化，多余的重铬酸钾溶液用硫酸亚铁标准溶液滴定，同时以二氧化硅作空白试验。根据氧化前后消耗的氧化剂消耗量，计算生物活性碳含量，用该含量与降解产物的总有机碳含量的比值作为降解产物中生物碳含量转化率。</w:t>
      </w:r>
    </w:p>
    <w:p w14:paraId="7583CD0E">
      <w:pPr>
        <w:pStyle w:val="112"/>
        <w:numPr>
          <w:ilvl w:val="2"/>
          <w:numId w:val="33"/>
        </w:numPr>
        <w:spacing w:before="312" w:after="312"/>
        <w:ind w:left="0" w:leftChars="0" w:firstLine="0" w:firstLineChars="0"/>
        <w:outlineLvl w:val="1"/>
        <w:rPr>
          <w:rFonts w:ascii="Times New Roman" w:hAnsi="Times New Roman" w:eastAsia="黑体" w:cs="Times New Roman"/>
          <w:szCs w:val="21"/>
        </w:rPr>
      </w:pPr>
      <w:r>
        <w:rPr>
          <w:rFonts w:hint="eastAsia" w:ascii="Times New Roman" w:hAnsi="Times New Roman" w:eastAsia="黑体" w:cs="Times New Roman"/>
          <w:szCs w:val="21"/>
        </w:rPr>
        <w:t>试剂</w:t>
      </w:r>
    </w:p>
    <w:p w14:paraId="48206416">
      <w:pPr>
        <w:ind w:firstLine="420" w:firstLineChars="200"/>
        <w:rPr>
          <w:rFonts w:ascii="宋体" w:hAnsi="宋体" w:eastAsia="宋体" w:cs="宋体"/>
        </w:rPr>
      </w:pPr>
      <w:r>
        <w:rPr>
          <w:rFonts w:hint="eastAsia" w:ascii="宋体" w:hAnsi="宋体" w:cs="宋体"/>
        </w:rPr>
        <w:t>浓硫酸（分析纯）、重铬酸钾（1/6 K</w:t>
      </w:r>
      <w:r>
        <w:rPr>
          <w:rFonts w:hint="eastAsia" w:ascii="宋体" w:hAnsi="宋体" w:cs="宋体"/>
          <w:vertAlign w:val="subscript"/>
        </w:rPr>
        <w:t>6</w:t>
      </w:r>
      <w:r>
        <w:rPr>
          <w:rFonts w:hint="eastAsia" w:ascii="宋体" w:hAnsi="宋体" w:cs="宋体"/>
        </w:rPr>
        <w:t>CrO</w:t>
      </w:r>
      <w:r>
        <w:rPr>
          <w:rFonts w:hint="eastAsia" w:ascii="宋体" w:hAnsi="宋体" w:cs="宋体"/>
          <w:vertAlign w:val="subscript"/>
        </w:rPr>
        <w:t>4</w:t>
      </w:r>
      <w:r>
        <w:rPr>
          <w:rFonts w:hint="eastAsia" w:ascii="宋体" w:hAnsi="宋体" w:cs="宋体"/>
        </w:rPr>
        <w:t>=0.8mol/L）、硫酸亚铁（FeSO</w:t>
      </w:r>
      <w:r>
        <w:rPr>
          <w:rFonts w:hint="eastAsia" w:ascii="宋体" w:hAnsi="宋体" w:cs="宋体"/>
          <w:vertAlign w:val="subscript"/>
        </w:rPr>
        <w:t>4</w:t>
      </w:r>
      <w:r>
        <w:rPr>
          <w:rFonts w:hint="eastAsia" w:ascii="宋体" w:hAnsi="宋体" w:cs="宋体"/>
        </w:rPr>
        <w:t>=0.2 mol/L）、邻菲啰啉指示剂。</w:t>
      </w:r>
    </w:p>
    <w:p w14:paraId="714300D5">
      <w:pPr>
        <w:pStyle w:val="112"/>
        <w:numPr>
          <w:ilvl w:val="2"/>
          <w:numId w:val="33"/>
        </w:numPr>
        <w:spacing w:before="312" w:after="312"/>
        <w:ind w:left="0" w:leftChars="0" w:firstLine="0" w:firstLineChars="0"/>
        <w:outlineLvl w:val="1"/>
        <w:rPr>
          <w:rFonts w:ascii="Times New Roman" w:hAnsi="Times New Roman" w:eastAsia="黑体" w:cs="Times New Roman"/>
          <w:szCs w:val="21"/>
        </w:rPr>
      </w:pPr>
      <w:r>
        <w:rPr>
          <w:rFonts w:hint="eastAsia" w:ascii="Times New Roman" w:hAnsi="Times New Roman" w:eastAsia="黑体" w:cs="Times New Roman"/>
          <w:szCs w:val="21"/>
        </w:rPr>
        <w:t>仪器、设备</w:t>
      </w:r>
    </w:p>
    <w:p w14:paraId="6935442C">
      <w:pPr>
        <w:ind w:firstLine="420" w:firstLineChars="200"/>
        <w:rPr>
          <w:rFonts w:ascii="宋体" w:hAnsi="宋体" w:cs="宋体"/>
        </w:rPr>
      </w:pPr>
      <w:r>
        <w:rPr>
          <w:rFonts w:hint="eastAsia" w:ascii="宋体" w:hAnsi="宋体" w:cs="宋体"/>
        </w:rPr>
        <w:t>总有机碳分析仪、电子天平（0.01mg）、水浴锅、滴定管（0.1mL）等实验室常用玻璃量器具。</w:t>
      </w:r>
    </w:p>
    <w:p w14:paraId="6C6F0660">
      <w:pPr>
        <w:pStyle w:val="112"/>
        <w:numPr>
          <w:ilvl w:val="2"/>
          <w:numId w:val="33"/>
        </w:numPr>
        <w:spacing w:before="312" w:after="312"/>
        <w:ind w:left="0" w:leftChars="0" w:firstLine="0" w:firstLineChars="0"/>
        <w:outlineLvl w:val="1"/>
        <w:rPr>
          <w:rFonts w:ascii="Times New Roman" w:hAnsi="Times New Roman" w:eastAsia="黑体" w:cs="Times New Roman"/>
          <w:szCs w:val="21"/>
        </w:rPr>
      </w:pPr>
      <w:r>
        <w:rPr>
          <w:rFonts w:hint="eastAsia" w:ascii="Times New Roman" w:hAnsi="Times New Roman" w:eastAsia="黑体" w:cs="Times New Roman"/>
          <w:szCs w:val="21"/>
        </w:rPr>
        <w:t>实验步骤</w:t>
      </w:r>
    </w:p>
    <w:p w14:paraId="00DD0DAA">
      <w:pPr>
        <w:pStyle w:val="240"/>
        <w:ind w:firstLine="420"/>
        <w:rPr>
          <w:rStyle w:val="254"/>
          <w:rFonts w:hint="eastAsia" w:ascii="宋体" w:hAnsi="宋体" w:eastAsia="宋体" w:cs="宋体"/>
          <w:lang w:eastAsia="zh-CN"/>
        </w:rPr>
      </w:pPr>
      <w:r>
        <w:rPr>
          <w:rStyle w:val="254"/>
          <w:rFonts w:hint="eastAsia" w:ascii="宋体" w:hAnsi="宋体" w:eastAsia="宋体" w:cs="宋体"/>
          <w:lang w:eastAsia="zh-CN"/>
        </w:rPr>
        <w:t>称取老化后降解产物</w:t>
      </w:r>
      <w:r>
        <w:rPr>
          <w:rStyle w:val="254"/>
          <w:rFonts w:hint="eastAsia" w:hAnsi="宋体" w:eastAsia="宋体" w:cs="宋体"/>
          <w:lang w:eastAsia="zh-CN"/>
        </w:rPr>
        <w:t>约</w:t>
      </w:r>
      <w:r>
        <w:rPr>
          <w:rStyle w:val="254"/>
          <w:rFonts w:hint="eastAsia" w:ascii="宋体" w:hAnsi="宋体" w:eastAsia="宋体" w:cs="宋体"/>
          <w:lang w:eastAsia="zh-CN"/>
        </w:rPr>
        <w:t>0.0</w:t>
      </w:r>
      <w:r>
        <w:rPr>
          <w:rStyle w:val="254"/>
          <w:rFonts w:hint="eastAsia" w:hAnsi="宋体" w:eastAsia="宋体" w:cs="宋体"/>
          <w:lang w:val="en-US" w:eastAsia="zh-CN"/>
        </w:rPr>
        <w:t>3</w:t>
      </w:r>
      <w:r>
        <w:rPr>
          <w:rStyle w:val="254"/>
          <w:rFonts w:hint="eastAsia" w:ascii="宋体" w:hAnsi="宋体" w:eastAsia="宋体" w:cs="宋体"/>
          <w:lang w:eastAsia="zh-CN"/>
        </w:rPr>
        <w:t>～0.0</w:t>
      </w:r>
      <w:r>
        <w:rPr>
          <w:rStyle w:val="254"/>
          <w:rFonts w:hint="eastAsia" w:hAnsi="宋体" w:eastAsia="宋体" w:cs="宋体"/>
          <w:lang w:val="en-US" w:eastAsia="zh-CN"/>
        </w:rPr>
        <w:t>5</w:t>
      </w:r>
      <w:r>
        <w:rPr>
          <w:rStyle w:val="254"/>
          <w:rFonts w:hint="eastAsia" w:ascii="宋体" w:hAnsi="宋体" w:eastAsia="宋体" w:cs="宋体"/>
          <w:lang w:eastAsia="zh-CN"/>
        </w:rPr>
        <w:t>g（精确至0.01mg）左右，置于300mL三角瓶中，准确加入10.00mL 0.8mol/L重铬酸钾标准溶液，加入10mL硫酸溶液，三角瓶加一弯颈漏斗，置于沸水浴中60min后，取出冷却，加水至80mL左右，加入2～3滴邻菲啰啉指示剂，用硫酸亚铁标准滴定溶液滴定近终点时，溶液由绿色变为暗绿色，再逐滴加入至变成砖红色。同时，称取二氧化硅0.04g左右代替试样，采取同样的分析步骤，进行空白试验。</w:t>
      </w:r>
    </w:p>
    <w:p w14:paraId="35C4CBB9">
      <w:pPr>
        <w:pStyle w:val="240"/>
        <w:ind w:firstLine="420"/>
        <w:rPr>
          <w:rStyle w:val="254"/>
          <w:rFonts w:hint="eastAsia" w:ascii="宋体" w:hAnsi="宋体" w:eastAsia="宋体" w:cs="宋体"/>
          <w:lang w:eastAsia="zh-CN"/>
        </w:rPr>
      </w:pPr>
      <w:r>
        <w:rPr>
          <w:rStyle w:val="254"/>
          <w:rFonts w:hint="eastAsia" w:ascii="宋体" w:hAnsi="宋体" w:eastAsia="宋体" w:cs="宋体"/>
          <w:lang w:eastAsia="zh-CN"/>
        </w:rPr>
        <w:t>同时测试降解产物的总有机碳含量X</w:t>
      </w:r>
      <w:r>
        <w:rPr>
          <w:rStyle w:val="254"/>
          <w:rFonts w:hint="eastAsia" w:ascii="宋体" w:hAnsi="宋体" w:eastAsia="宋体" w:cs="宋体"/>
          <w:vertAlign w:val="subscript"/>
          <w:lang w:eastAsia="zh-CN"/>
        </w:rPr>
        <w:t>0</w:t>
      </w:r>
      <w:r>
        <w:rPr>
          <w:rStyle w:val="254"/>
          <w:rFonts w:hint="eastAsia" w:hAnsi="宋体" w:cs="宋体"/>
          <w:vertAlign w:val="baseline"/>
          <w:lang w:eastAsia="zh-CN"/>
        </w:rPr>
        <w:t>。</w:t>
      </w:r>
    </w:p>
    <w:p w14:paraId="41B89CA5">
      <w:pPr>
        <w:pStyle w:val="112"/>
        <w:numPr>
          <w:ilvl w:val="2"/>
          <w:numId w:val="33"/>
        </w:numPr>
        <w:spacing w:before="312" w:after="312"/>
        <w:ind w:left="0" w:leftChars="0" w:firstLine="0" w:firstLineChars="0"/>
        <w:outlineLvl w:val="1"/>
        <w:rPr>
          <w:rFonts w:ascii="Times New Roman" w:hAnsi="Times New Roman" w:eastAsia="黑体" w:cs="Times New Roman"/>
          <w:szCs w:val="21"/>
        </w:rPr>
      </w:pPr>
      <w:r>
        <w:rPr>
          <w:rFonts w:hint="eastAsia" w:ascii="Times New Roman" w:hAnsi="Times New Roman" w:eastAsia="黑体" w:cs="Times New Roman"/>
          <w:szCs w:val="21"/>
        </w:rPr>
        <w:t>分析结果</w:t>
      </w:r>
    </w:p>
    <w:p w14:paraId="2601ABC6">
      <w:pPr>
        <w:ind w:firstLine="420" w:firstLineChars="200"/>
        <w:rPr>
          <w:rFonts w:ascii="宋体" w:hAnsi="宋体" w:eastAsia="宋体" w:cs="宋体"/>
          <w:szCs w:val="21"/>
        </w:rPr>
      </w:pPr>
      <w:r>
        <w:rPr>
          <w:rFonts w:hint="eastAsia" w:ascii="宋体" w:hAnsi="宋体" w:eastAsia="宋体" w:cs="宋体"/>
          <w:szCs w:val="21"/>
        </w:rPr>
        <w:t>计算试样中生物碳的质量分数：</w:t>
      </w:r>
    </w:p>
    <w:p w14:paraId="1D4CEA66">
      <w:pPr>
        <w:jc w:val="right"/>
        <w:rPr>
          <w:rFonts w:ascii="宋体" w:hAnsi="宋体" w:eastAsia="宋体" w:cs="宋体"/>
          <w:szCs w:val="21"/>
        </w:rPr>
      </w:pPr>
      <w:r>
        <w:rPr>
          <w:rFonts w:hint="eastAsia" w:ascii="宋体" w:hAnsi="宋体" w:eastAsia="宋体" w:cs="宋体"/>
          <w:position w:val="-24"/>
          <w:szCs w:val="21"/>
        </w:rPr>
        <w:object>
          <v:shape id="_x0000_i1026" o:spt="75" type="#_x0000_t75" style="height:31pt;width:255pt;" o:ole="t" filled="f" o:preferrelative="t" stroked="f" coordsize="21600,21600">
            <v:path/>
            <v:fill on="f" focussize="0,0"/>
            <v:stroke on="f"/>
            <v:imagedata r:id="rId17" o:title=""/>
            <o:lock v:ext="edit" aspectratio="t"/>
            <w10:wrap type="none"/>
            <w10:anchorlock/>
          </v:shape>
          <o:OLEObject Type="Embed" ProgID="Equation.KSEE3" ShapeID="_x0000_i1026" DrawAspect="Content" ObjectID="_1468075725" r:id="rId16">
            <o:LockedField>false</o:LockedField>
          </o:OLEObject>
        </w:object>
      </w:r>
      <w:r>
        <w:rPr>
          <w:rFonts w:hint="eastAsia" w:ascii="宋体" w:hAnsi="宋体" w:eastAsia="宋体" w:cs="宋体"/>
          <w:position w:val="-24"/>
          <w:sz w:val="6"/>
          <w:szCs w:val="6"/>
        </w:rPr>
        <w:t>·</w:t>
      </w:r>
    </w:p>
    <w:p w14:paraId="71218ACA">
      <w:pPr>
        <w:ind w:firstLine="400" w:firstLineChars="200"/>
        <w:rPr>
          <w:rFonts w:ascii="宋体" w:hAnsi="宋体" w:eastAsia="宋体" w:cs="宋体"/>
          <w:sz w:val="20"/>
          <w:szCs w:val="20"/>
        </w:rPr>
      </w:pPr>
      <w:r>
        <w:rPr>
          <w:rFonts w:hint="eastAsia" w:ascii="宋体" w:hAnsi="宋体" w:eastAsia="宋体" w:cs="宋体"/>
          <w:sz w:val="20"/>
          <w:szCs w:val="20"/>
        </w:rPr>
        <w:t>式中：</w:t>
      </w:r>
    </w:p>
    <w:p w14:paraId="6761E026">
      <w:pPr>
        <w:ind w:firstLine="800" w:firstLineChars="400"/>
        <w:rPr>
          <w:rFonts w:ascii="宋体" w:hAnsi="宋体" w:eastAsia="宋体" w:cs="宋体"/>
          <w:sz w:val="20"/>
          <w:szCs w:val="20"/>
        </w:rPr>
      </w:pPr>
      <w:r>
        <w:rPr>
          <w:rFonts w:hint="eastAsia" w:ascii="宋体" w:hAnsi="宋体" w:eastAsia="宋体" w:cs="宋体"/>
          <w:sz w:val="20"/>
          <w:szCs w:val="20"/>
        </w:rPr>
        <w:t xml:space="preserve">X </w:t>
      </w:r>
      <w:r>
        <w:rPr>
          <w:rFonts w:ascii="Times New Roman" w:hAnsi="Times New Roman" w:eastAsia="宋体" w:cs="Times New Roman"/>
          <w:sz w:val="20"/>
          <w:szCs w:val="20"/>
        </w:rPr>
        <w:t>——</w:t>
      </w:r>
      <w:r>
        <w:rPr>
          <w:rFonts w:hint="eastAsia" w:ascii="宋体" w:hAnsi="宋体" w:eastAsia="宋体" w:cs="宋体"/>
          <w:sz w:val="20"/>
          <w:szCs w:val="20"/>
        </w:rPr>
        <w:t>试样中生物碳的质量分数（%）</w:t>
      </w:r>
    </w:p>
    <w:p w14:paraId="124453E2">
      <w:pPr>
        <w:ind w:firstLine="800" w:firstLineChars="400"/>
        <w:rPr>
          <w:rFonts w:ascii="宋体" w:hAnsi="宋体" w:eastAsia="宋体" w:cs="宋体"/>
          <w:sz w:val="20"/>
          <w:szCs w:val="20"/>
        </w:rPr>
      </w:pPr>
      <w:r>
        <w:rPr>
          <w:rFonts w:hint="eastAsia" w:ascii="宋体" w:hAnsi="宋体" w:eastAsia="宋体" w:cs="宋体"/>
          <w:sz w:val="20"/>
          <w:szCs w:val="20"/>
        </w:rPr>
        <w:t xml:space="preserve">C </w:t>
      </w:r>
      <w:r>
        <w:rPr>
          <w:rFonts w:ascii="Times New Roman" w:hAnsi="Times New Roman" w:eastAsia="宋体" w:cs="Times New Roman"/>
          <w:sz w:val="20"/>
          <w:szCs w:val="20"/>
        </w:rPr>
        <w:t>——</w:t>
      </w:r>
      <w:r>
        <w:rPr>
          <w:rFonts w:hint="eastAsia" w:ascii="宋体" w:hAnsi="宋体" w:eastAsia="宋体" w:cs="宋体"/>
          <w:sz w:val="20"/>
          <w:szCs w:val="20"/>
        </w:rPr>
        <w:t>硫酸亚铁标准溶液浓度（mol/L）</w:t>
      </w:r>
    </w:p>
    <w:p w14:paraId="448CF09B">
      <w:pPr>
        <w:ind w:firstLine="400" w:firstLineChars="200"/>
        <w:rPr>
          <w:rFonts w:ascii="宋体" w:hAnsi="宋体" w:eastAsia="宋体" w:cs="宋体"/>
          <w:sz w:val="20"/>
          <w:szCs w:val="20"/>
        </w:rPr>
      </w:pPr>
      <w:r>
        <w:rPr>
          <w:rFonts w:hint="eastAsia" w:ascii="宋体" w:hAnsi="宋体" w:eastAsia="宋体" w:cs="宋体"/>
          <w:sz w:val="20"/>
          <w:szCs w:val="20"/>
        </w:rPr>
        <w:t>V,V</w:t>
      </w:r>
      <w:r>
        <w:rPr>
          <w:rFonts w:hint="eastAsia" w:ascii="宋体" w:hAnsi="宋体" w:eastAsia="宋体" w:cs="宋体"/>
          <w:sz w:val="20"/>
          <w:szCs w:val="20"/>
          <w:vertAlign w:val="subscript"/>
        </w:rPr>
        <w:t xml:space="preserve">0  </w:t>
      </w:r>
      <w:r>
        <w:rPr>
          <w:rFonts w:hint="eastAsia" w:ascii="宋体" w:hAnsi="宋体" w:eastAsia="宋体" w:cs="宋体"/>
          <w:sz w:val="20"/>
          <w:szCs w:val="20"/>
        </w:rPr>
        <w:t xml:space="preserve"> </w:t>
      </w:r>
      <w:r>
        <w:rPr>
          <w:rFonts w:ascii="Times New Roman" w:hAnsi="Times New Roman" w:eastAsia="宋体" w:cs="Times New Roman"/>
          <w:sz w:val="20"/>
          <w:szCs w:val="20"/>
        </w:rPr>
        <w:t>——</w:t>
      </w:r>
      <w:r>
        <w:rPr>
          <w:rFonts w:hint="eastAsia" w:ascii="宋体" w:hAnsi="宋体" w:eastAsia="宋体" w:cs="宋体"/>
          <w:sz w:val="20"/>
          <w:szCs w:val="20"/>
        </w:rPr>
        <w:t>试样和空白溶液分别消耗的硫酸亚铁标准溶液的体积（mL）</w:t>
      </w:r>
    </w:p>
    <w:p w14:paraId="226EA981">
      <w:pPr>
        <w:ind w:firstLine="800" w:firstLineChars="400"/>
        <w:rPr>
          <w:rFonts w:ascii="宋体" w:hAnsi="宋体" w:eastAsia="宋体" w:cs="宋体"/>
          <w:sz w:val="20"/>
          <w:szCs w:val="20"/>
        </w:rPr>
      </w:pPr>
      <w:r>
        <w:rPr>
          <w:rFonts w:hint="eastAsia" w:ascii="宋体" w:hAnsi="宋体" w:eastAsia="宋体" w:cs="宋体"/>
          <w:sz w:val="20"/>
          <w:szCs w:val="20"/>
        </w:rPr>
        <w:t xml:space="preserve">M </w:t>
      </w:r>
      <w:r>
        <w:rPr>
          <w:rFonts w:ascii="Times New Roman" w:hAnsi="Times New Roman" w:eastAsia="宋体" w:cs="Times New Roman"/>
          <w:sz w:val="20"/>
          <w:szCs w:val="20"/>
        </w:rPr>
        <w:t>——</w:t>
      </w:r>
      <w:r>
        <w:rPr>
          <w:rFonts w:hint="eastAsia" w:ascii="宋体" w:hAnsi="宋体" w:eastAsia="宋体" w:cs="宋体"/>
          <w:sz w:val="20"/>
          <w:szCs w:val="20"/>
        </w:rPr>
        <w:t>试样中碳的总质量（g）</w:t>
      </w:r>
    </w:p>
    <w:p w14:paraId="547DD58A">
      <w:pPr>
        <w:ind w:firstLine="800" w:firstLineChars="400"/>
        <w:rPr>
          <w:rFonts w:ascii="宋体" w:hAnsi="宋体" w:eastAsia="宋体" w:cs="宋体"/>
          <w:sz w:val="20"/>
          <w:szCs w:val="20"/>
        </w:rPr>
      </w:pPr>
      <w:r>
        <w:rPr>
          <w:rFonts w:hint="eastAsia" w:ascii="宋体" w:hAnsi="宋体" w:eastAsia="宋体" w:cs="宋体"/>
          <w:sz w:val="20"/>
          <w:szCs w:val="20"/>
        </w:rPr>
        <w:t xml:space="preserve">3 </w:t>
      </w:r>
      <w:r>
        <w:rPr>
          <w:rFonts w:ascii="Times New Roman" w:hAnsi="Times New Roman" w:eastAsia="宋体" w:cs="Times New Roman"/>
          <w:sz w:val="20"/>
          <w:szCs w:val="20"/>
        </w:rPr>
        <w:t>——</w:t>
      </w:r>
      <w:r>
        <w:rPr>
          <w:rFonts w:hint="eastAsia" w:ascii="宋体" w:hAnsi="宋体" w:eastAsia="宋体" w:cs="宋体"/>
          <w:sz w:val="20"/>
          <w:szCs w:val="20"/>
        </w:rPr>
        <w:t>四分之一碳原子的摩尔质量的数值（g/mol）</w:t>
      </w:r>
    </w:p>
    <w:p w14:paraId="2DA84EF9">
      <w:pPr>
        <w:ind w:firstLine="420" w:firstLineChars="200"/>
        <w:jc w:val="left"/>
        <w:rPr>
          <w:rFonts w:ascii="宋体" w:hAnsi="宋体" w:eastAsia="宋体" w:cs="宋体"/>
          <w:position w:val="-24"/>
          <w:szCs w:val="21"/>
        </w:rPr>
      </w:pPr>
      <w:r>
        <w:rPr>
          <w:rFonts w:hint="eastAsia" w:ascii="宋体" w:hAnsi="宋体" w:eastAsia="宋体" w:cs="宋体"/>
          <w:position w:val="-24"/>
          <w:szCs w:val="21"/>
        </w:rPr>
        <w:t>生物碳释转化率（%）：</w:t>
      </w:r>
    </w:p>
    <w:p w14:paraId="0795D491">
      <w:pPr>
        <w:ind w:firstLine="600" w:firstLineChars="300"/>
        <w:jc w:val="right"/>
        <w:rPr>
          <w:rFonts w:ascii="宋体" w:hAnsi="宋体" w:eastAsia="宋体" w:cs="宋体"/>
          <w:szCs w:val="21"/>
        </w:rPr>
      </w:pPr>
      <w:r>
        <w:rPr>
          <w:rFonts w:hint="eastAsia" w:ascii="宋体" w:hAnsi="宋体" w:eastAsia="宋体" w:cs="宋体"/>
          <w:position w:val="-30"/>
          <w:sz w:val="20"/>
          <w:szCs w:val="20"/>
          <w:vertAlign w:val="subscript"/>
        </w:rPr>
        <w:object>
          <v:shape id="_x0000_i1027" o:spt="75" type="#_x0000_t75" style="height:34pt;width:249pt;" o:ole="t" filled="f" o:preferrelative="t" stroked="f" coordsize="21600,21600">
            <v:path/>
            <v:fill on="f" focussize="0,0"/>
            <v:stroke on="f"/>
            <v:imagedata r:id="rId19" o:title=""/>
            <o:lock v:ext="edit" aspectratio="t"/>
            <w10:wrap type="none"/>
            <w10:anchorlock/>
          </v:shape>
          <o:OLEObject Type="Embed" ProgID="Equation.KSEE3" ShapeID="_x0000_i1027" DrawAspect="Content" ObjectID="_1468075726" r:id="rId18">
            <o:LockedField>false</o:LockedField>
          </o:OLEObject>
        </w:object>
      </w:r>
    </w:p>
    <w:p w14:paraId="4BE4B3CB">
      <w:pPr>
        <w:pStyle w:val="112"/>
        <w:numPr>
          <w:ilvl w:val="2"/>
          <w:numId w:val="33"/>
        </w:numPr>
        <w:spacing w:before="312" w:after="312"/>
        <w:ind w:left="0" w:leftChars="0" w:firstLine="0" w:firstLineChars="0"/>
        <w:outlineLvl w:val="1"/>
        <w:rPr>
          <w:rFonts w:ascii="Times New Roman" w:hAnsi="Times New Roman" w:eastAsia="黑体" w:cs="Times New Roman"/>
          <w:szCs w:val="21"/>
        </w:rPr>
      </w:pPr>
      <w:r>
        <w:rPr>
          <w:rFonts w:hint="eastAsia" w:ascii="Times New Roman" w:hAnsi="Times New Roman" w:eastAsia="黑体" w:cs="Times New Roman"/>
          <w:szCs w:val="21"/>
        </w:rPr>
        <w:t>允许差</w:t>
      </w:r>
    </w:p>
    <w:p w14:paraId="14C1999F">
      <w:pPr>
        <w:pStyle w:val="112"/>
        <w:numPr>
          <w:ilvl w:val="3"/>
          <w:numId w:val="33"/>
        </w:numPr>
        <w:spacing w:before="312" w:after="312"/>
        <w:ind w:left="0" w:leftChars="0" w:firstLine="0" w:firstLineChars="0"/>
        <w:outlineLvl w:val="1"/>
        <w:rPr>
          <w:rFonts w:hint="eastAsia" w:ascii="宋体" w:hAnsi="宋体" w:eastAsia="宋体" w:cs="宋体"/>
          <w:szCs w:val="21"/>
        </w:rPr>
      </w:pPr>
      <w:r>
        <w:rPr>
          <w:rFonts w:hint="eastAsia" w:ascii="宋体" w:hAnsi="宋体" w:eastAsia="宋体" w:cs="宋体"/>
          <w:szCs w:val="21"/>
        </w:rPr>
        <w:t>计算结果保留到小数点后1位，取三次平行测定的算数平均值为测定结果。</w:t>
      </w:r>
    </w:p>
    <w:p w14:paraId="242F8A0C">
      <w:pPr>
        <w:pStyle w:val="112"/>
        <w:numPr>
          <w:ilvl w:val="3"/>
          <w:numId w:val="33"/>
        </w:numPr>
        <w:spacing w:before="312" w:after="312"/>
        <w:ind w:left="0" w:leftChars="0" w:firstLine="0" w:firstLineChars="0"/>
        <w:outlineLvl w:val="1"/>
        <w:rPr>
          <w:rFonts w:hint="eastAsia" w:ascii="宋体" w:hAnsi="宋体" w:eastAsia="宋体" w:cs="宋体"/>
          <w:szCs w:val="21"/>
        </w:rPr>
      </w:pPr>
      <w:r>
        <w:rPr>
          <w:rFonts w:hint="eastAsia" w:ascii="宋体" w:hAnsi="宋体" w:eastAsia="宋体" w:cs="宋体"/>
          <w:szCs w:val="21"/>
        </w:rPr>
        <w:t>平行测定结果的绝对差值应符合表</w:t>
      </w:r>
      <w:r>
        <w:rPr>
          <w:rFonts w:hint="eastAsia" w:ascii="宋体" w:hAnsi="宋体" w:eastAsia="宋体" w:cs="宋体"/>
          <w:szCs w:val="21"/>
          <w:lang w:val="en-US" w:eastAsia="zh-CN"/>
        </w:rPr>
        <w:t>3</w:t>
      </w:r>
      <w:r>
        <w:rPr>
          <w:rFonts w:hint="eastAsia" w:ascii="宋体" w:hAnsi="宋体" w:eastAsia="宋体" w:cs="宋体"/>
          <w:szCs w:val="21"/>
        </w:rPr>
        <w:t>的要求</w:t>
      </w:r>
      <w:r>
        <w:rPr>
          <w:rFonts w:hint="eastAsia" w:ascii="宋体" w:hAnsi="宋体" w:eastAsia="宋体" w:cs="宋体"/>
          <w:szCs w:val="21"/>
          <w:lang w:val="en-US" w:eastAsia="zh-CN"/>
        </w:rPr>
        <w:t>.</w:t>
      </w:r>
    </w:p>
    <w:p w14:paraId="09072B2A">
      <w:pPr>
        <w:keepNext w:val="0"/>
        <w:keepLines w:val="0"/>
        <w:pageBreakBefore w:val="0"/>
        <w:widowControl w:val="0"/>
        <w:numPr>
          <w:ilvl w:val="0"/>
          <w:numId w:val="34"/>
        </w:numPr>
        <w:tabs>
          <w:tab w:val="left" w:pos="360"/>
        </w:tabs>
        <w:kinsoku/>
        <w:wordWrap/>
        <w:overflowPunct/>
        <w:topLinePunct w:val="0"/>
        <w:autoSpaceDE/>
        <w:autoSpaceDN/>
        <w:bidi w:val="0"/>
        <w:adjustRightInd/>
        <w:snapToGrid/>
        <w:spacing w:before="312" w:beforeLines="100"/>
        <w:ind w:left="0" w:firstLine="0"/>
        <w:jc w:val="center"/>
        <w:textAlignment w:val="auto"/>
        <w:rPr>
          <w:rFonts w:hint="eastAsia" w:ascii="黑体" w:hAnsi="黑体" w:eastAsia="黑体" w:cs="Times New Roman"/>
          <w:color w:val="000000"/>
          <w:szCs w:val="22"/>
          <w:lang w:val="zh-CN"/>
        </w:rPr>
      </w:pPr>
      <w:r>
        <w:rPr>
          <w:rFonts w:hint="eastAsia" w:ascii="黑体" w:hAnsi="黑体" w:eastAsia="黑体" w:cs="Times New Roman"/>
          <w:color w:val="000000"/>
          <w:szCs w:val="22"/>
          <w:lang w:val="zh-CN"/>
        </w:rPr>
        <w:t>平行测定结果的绝对差值</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9"/>
        <w:gridCol w:w="4243"/>
      </w:tblGrid>
      <w:tr w14:paraId="2120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9" w:type="dxa"/>
            <w:noWrap w:val="0"/>
            <w:vAlign w:val="center"/>
          </w:tcPr>
          <w:p w14:paraId="6788A713">
            <w:pPr>
              <w:jc w:val="center"/>
              <w:rPr>
                <w:rFonts w:ascii="宋体" w:hAnsi="宋体" w:cs="宋体"/>
                <w:sz w:val="18"/>
                <w:szCs w:val="18"/>
              </w:rPr>
            </w:pPr>
            <w:r>
              <w:rPr>
                <w:rFonts w:hint="eastAsia" w:ascii="宋体" w:hAnsi="宋体" w:cs="宋体"/>
                <w:sz w:val="18"/>
                <w:szCs w:val="18"/>
              </w:rPr>
              <w:t>生物碳的质量分数（w），%</w:t>
            </w:r>
          </w:p>
        </w:tc>
        <w:tc>
          <w:tcPr>
            <w:tcW w:w="4243" w:type="dxa"/>
            <w:noWrap w:val="0"/>
            <w:vAlign w:val="center"/>
          </w:tcPr>
          <w:p w14:paraId="76D1100B">
            <w:pPr>
              <w:jc w:val="center"/>
              <w:rPr>
                <w:rFonts w:ascii="宋体" w:hAnsi="宋体" w:cs="宋体"/>
                <w:sz w:val="18"/>
                <w:szCs w:val="18"/>
              </w:rPr>
            </w:pPr>
            <w:r>
              <w:rPr>
                <w:rFonts w:hint="eastAsia" w:ascii="宋体" w:hAnsi="宋体" w:cs="宋体"/>
                <w:sz w:val="18"/>
                <w:szCs w:val="18"/>
              </w:rPr>
              <w:t>绝对差值，%</w:t>
            </w:r>
          </w:p>
        </w:tc>
      </w:tr>
      <w:tr w14:paraId="26CDC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9" w:type="dxa"/>
            <w:noWrap w:val="0"/>
            <w:vAlign w:val="center"/>
          </w:tcPr>
          <w:p w14:paraId="19BDD914">
            <w:pPr>
              <w:jc w:val="center"/>
              <w:rPr>
                <w:rFonts w:ascii="宋体" w:hAnsi="宋体" w:cs="宋体"/>
                <w:sz w:val="18"/>
                <w:szCs w:val="18"/>
              </w:rPr>
            </w:pPr>
            <w:r>
              <w:rPr>
                <w:rFonts w:hint="eastAsia" w:ascii="宋体" w:hAnsi="宋体" w:cs="宋体"/>
                <w:sz w:val="18"/>
                <w:szCs w:val="18"/>
              </w:rPr>
              <w:t>W≤20</w:t>
            </w:r>
          </w:p>
        </w:tc>
        <w:tc>
          <w:tcPr>
            <w:tcW w:w="4243" w:type="dxa"/>
            <w:noWrap w:val="0"/>
            <w:vAlign w:val="center"/>
          </w:tcPr>
          <w:p w14:paraId="49A4182F">
            <w:pPr>
              <w:jc w:val="center"/>
              <w:rPr>
                <w:rFonts w:ascii="宋体" w:hAnsi="宋体" w:cs="宋体"/>
                <w:sz w:val="18"/>
                <w:szCs w:val="18"/>
              </w:rPr>
            </w:pPr>
            <w:r>
              <w:rPr>
                <w:rFonts w:hint="eastAsia" w:ascii="宋体" w:hAnsi="宋体" w:cs="宋体"/>
                <w:sz w:val="18"/>
                <w:szCs w:val="18"/>
              </w:rPr>
              <w:t>0.8</w:t>
            </w:r>
          </w:p>
        </w:tc>
      </w:tr>
      <w:tr w14:paraId="5134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9" w:type="dxa"/>
            <w:noWrap w:val="0"/>
            <w:vAlign w:val="center"/>
          </w:tcPr>
          <w:p w14:paraId="6C62619F">
            <w:pPr>
              <w:jc w:val="center"/>
              <w:rPr>
                <w:rFonts w:ascii="宋体" w:hAnsi="宋体" w:cs="宋体"/>
                <w:sz w:val="18"/>
                <w:szCs w:val="18"/>
              </w:rPr>
            </w:pPr>
            <w:r>
              <w:rPr>
                <w:rFonts w:hint="eastAsia" w:ascii="宋体" w:hAnsi="宋体" w:cs="宋体"/>
                <w:sz w:val="18"/>
                <w:szCs w:val="18"/>
              </w:rPr>
              <w:t>20＜w＜30</w:t>
            </w:r>
          </w:p>
        </w:tc>
        <w:tc>
          <w:tcPr>
            <w:tcW w:w="4243" w:type="dxa"/>
            <w:noWrap w:val="0"/>
            <w:vAlign w:val="center"/>
          </w:tcPr>
          <w:p w14:paraId="301252FD">
            <w:pPr>
              <w:jc w:val="center"/>
              <w:rPr>
                <w:rFonts w:ascii="宋体" w:hAnsi="宋体" w:cs="宋体"/>
                <w:sz w:val="18"/>
                <w:szCs w:val="18"/>
              </w:rPr>
            </w:pPr>
            <w:r>
              <w:rPr>
                <w:rFonts w:hint="eastAsia" w:ascii="宋体" w:hAnsi="宋体" w:cs="宋体"/>
                <w:sz w:val="18"/>
                <w:szCs w:val="18"/>
              </w:rPr>
              <w:t>1.0</w:t>
            </w:r>
          </w:p>
        </w:tc>
      </w:tr>
      <w:tr w14:paraId="20AC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79" w:type="dxa"/>
            <w:noWrap w:val="0"/>
            <w:vAlign w:val="center"/>
          </w:tcPr>
          <w:p w14:paraId="25E13BF4">
            <w:pPr>
              <w:jc w:val="center"/>
              <w:rPr>
                <w:rFonts w:ascii="宋体" w:hAnsi="宋体" w:cs="宋体"/>
                <w:sz w:val="18"/>
                <w:szCs w:val="18"/>
              </w:rPr>
            </w:pPr>
            <w:r>
              <w:rPr>
                <w:rFonts w:hint="eastAsia" w:ascii="宋体" w:hAnsi="宋体" w:cs="宋体"/>
                <w:sz w:val="18"/>
                <w:szCs w:val="18"/>
              </w:rPr>
              <w:t>w≥30</w:t>
            </w:r>
          </w:p>
        </w:tc>
        <w:tc>
          <w:tcPr>
            <w:tcW w:w="4243" w:type="dxa"/>
            <w:noWrap w:val="0"/>
            <w:vAlign w:val="center"/>
          </w:tcPr>
          <w:p w14:paraId="74725D3A">
            <w:pPr>
              <w:jc w:val="center"/>
              <w:rPr>
                <w:rFonts w:hint="eastAsia" w:ascii="宋体" w:hAnsi="宋体" w:eastAsia="宋体" w:cs="宋体"/>
                <w:sz w:val="18"/>
                <w:szCs w:val="18"/>
                <w:lang w:val="en-US" w:eastAsia="zh-CN"/>
              </w:rPr>
            </w:pPr>
            <w:r>
              <w:rPr>
                <w:rFonts w:hint="eastAsia" w:ascii="宋体" w:hAnsi="宋体" w:cs="宋体"/>
                <w:sz w:val="18"/>
                <w:szCs w:val="18"/>
              </w:rPr>
              <w:t>1.</w:t>
            </w:r>
            <w:r>
              <w:rPr>
                <w:rFonts w:hint="eastAsia" w:ascii="宋体" w:hAnsi="宋体" w:cs="宋体"/>
                <w:sz w:val="18"/>
                <w:szCs w:val="18"/>
                <w:lang w:val="en-US" w:eastAsia="zh-CN"/>
              </w:rPr>
              <w:t>2</w:t>
            </w:r>
          </w:p>
        </w:tc>
      </w:tr>
    </w:tbl>
    <w:p w14:paraId="52BDF412">
      <w:pPr>
        <w:rPr>
          <w:rFonts w:ascii="黑体" w:hAnsi="黑体" w:eastAsia="黑体"/>
          <w:b w:val="0"/>
        </w:rPr>
      </w:pPr>
      <w:bookmarkStart w:id="23" w:name="_Toc493770490"/>
    </w:p>
    <w:p w14:paraId="067AA310">
      <w:pPr>
        <w:rPr>
          <w:rFonts w:ascii="黑体" w:hAnsi="黑体" w:eastAsia="黑体"/>
          <w:b w:val="0"/>
        </w:rPr>
      </w:pPr>
    </w:p>
    <w:p w14:paraId="25ECDFB3">
      <w:pPr>
        <w:rPr>
          <w:rFonts w:ascii="黑体" w:hAnsi="黑体" w:eastAsia="黑体"/>
          <w:b w:val="0"/>
        </w:rPr>
      </w:pPr>
    </w:p>
    <w:p w14:paraId="3933232E">
      <w:pPr>
        <w:rPr>
          <w:rFonts w:ascii="黑体" w:hAnsi="黑体" w:eastAsia="黑体"/>
          <w:b w:val="0"/>
        </w:rPr>
      </w:pPr>
    </w:p>
    <w:p w14:paraId="0E1277D1">
      <w:pPr>
        <w:rPr>
          <w:rFonts w:ascii="黑体" w:hAnsi="黑体" w:eastAsia="黑体"/>
          <w:b w:val="0"/>
        </w:rPr>
      </w:pPr>
    </w:p>
    <w:p w14:paraId="6528774F">
      <w:pPr>
        <w:pStyle w:val="84"/>
        <w:spacing w:after="156"/>
      </w:pPr>
      <w:r>
        <w:br w:type="textWrapping"/>
      </w:r>
      <w:r>
        <w:rPr>
          <w:rFonts w:hint="eastAsia"/>
        </w:rPr>
        <w:t>（规范性）</w:t>
      </w:r>
      <w:r>
        <w:br w:type="textWrapping"/>
      </w:r>
      <w:r>
        <w:rPr>
          <w:rFonts w:hint="eastAsia"/>
        </w:rPr>
        <w:t>羰基指数（CI）测定  红外光谱法</w:t>
      </w:r>
    </w:p>
    <w:p w14:paraId="1C7049B0">
      <w:pPr>
        <w:pStyle w:val="86"/>
        <w:spacing w:before="156" w:after="156"/>
      </w:pPr>
      <w:r>
        <w:rPr>
          <w:rFonts w:hint="eastAsia"/>
        </w:rPr>
        <w:t>检测原理</w:t>
      </w:r>
    </w:p>
    <w:p w14:paraId="6728E4C1">
      <w:pPr>
        <w:pStyle w:val="64"/>
        <w:ind w:left="143" w:leftChars="68" w:firstLine="420"/>
      </w:pPr>
      <w:r>
        <w:rPr>
          <w:rFonts w:hint="eastAsia"/>
        </w:rPr>
        <w:t>采用羰基区</w:t>
      </w:r>
      <w:r>
        <w:rPr>
          <w:rStyle w:val="261"/>
          <w:rFonts w:hint="eastAsia"/>
        </w:rPr>
        <w:t>1850</w:t>
      </w:r>
      <w:r>
        <w:rPr>
          <w:rStyle w:val="261"/>
          <w:rFonts w:hint="eastAsia" w:ascii="宋体" w:hAnsi="宋体"/>
        </w:rPr>
        <w:t>～</w:t>
      </w:r>
      <w:r>
        <w:rPr>
          <w:rStyle w:val="261"/>
          <w:rFonts w:hint="eastAsia"/>
        </w:rPr>
        <w:t>1650cm</w:t>
      </w:r>
      <w:r>
        <w:rPr>
          <w:rStyle w:val="261"/>
          <w:rFonts w:hint="eastAsia"/>
          <w:vertAlign w:val="superscript"/>
        </w:rPr>
        <w:t>-1</w:t>
      </w:r>
      <w:r>
        <w:rPr>
          <w:rFonts w:hint="eastAsia"/>
        </w:rPr>
        <w:t>吸收谱带作为表征峰，用</w:t>
      </w:r>
      <w:r>
        <w:rPr>
          <w:rStyle w:val="261"/>
          <w:rFonts w:hint="eastAsia"/>
        </w:rPr>
        <w:t>1500</w:t>
      </w:r>
      <w:r>
        <w:rPr>
          <w:rStyle w:val="261"/>
          <w:rFonts w:hint="eastAsia" w:ascii="宋体" w:hAnsi="宋体"/>
        </w:rPr>
        <w:t>～</w:t>
      </w:r>
      <w:r>
        <w:rPr>
          <w:rStyle w:val="261"/>
          <w:rFonts w:hint="eastAsia"/>
        </w:rPr>
        <w:t>1420cm</w:t>
      </w:r>
      <w:r>
        <w:rPr>
          <w:rStyle w:val="261"/>
          <w:rFonts w:hint="eastAsia"/>
          <w:vertAlign w:val="superscript"/>
        </w:rPr>
        <w:t>-1</w:t>
      </w:r>
      <w:r>
        <w:rPr>
          <w:rFonts w:hint="eastAsia"/>
        </w:rPr>
        <w:t>处吸收谱带作为参比峰，表征峰面积与参比峰面积的比值即为羰基指数，以此反映聚</w:t>
      </w:r>
      <w:r>
        <w:rPr>
          <w:rFonts w:hint="eastAsia"/>
          <w:lang w:eastAsia="zh-CN"/>
        </w:rPr>
        <w:t>烯烃</w:t>
      </w:r>
      <w:r>
        <w:rPr>
          <w:rFonts w:hint="eastAsia"/>
        </w:rPr>
        <w:t>材料的氧化降解程度。</w:t>
      </w:r>
    </w:p>
    <w:p w14:paraId="05CE74AC">
      <w:pPr>
        <w:pStyle w:val="86"/>
        <w:spacing w:before="156" w:after="156"/>
      </w:pPr>
      <w:r>
        <w:rPr>
          <w:rFonts w:hint="eastAsia"/>
        </w:rPr>
        <w:t>仪器</w:t>
      </w:r>
    </w:p>
    <w:p w14:paraId="42636EFF">
      <w:pPr>
        <w:widowControl/>
        <w:ind w:firstLine="420" w:firstLineChars="200"/>
        <w:jc w:val="left"/>
        <w:rPr>
          <w:rStyle w:val="261"/>
        </w:rPr>
      </w:pPr>
      <w:r>
        <w:rPr>
          <w:rFonts w:hint="eastAsia" w:ascii="宋体" w:hAnsi="宋体"/>
        </w:rPr>
        <w:t>傅里叶变换</w:t>
      </w:r>
      <w:r>
        <w:rPr>
          <w:rFonts w:ascii="宋体" w:hAnsi="宋体"/>
        </w:rPr>
        <w:t>红外光谱</w:t>
      </w:r>
      <w:r>
        <w:rPr>
          <w:rStyle w:val="261"/>
          <w:rFonts w:hint="eastAsia" w:ascii="宋体" w:hAnsi="宋体"/>
        </w:rPr>
        <w:t>仪：</w:t>
      </w:r>
      <w:r>
        <w:rPr>
          <w:rFonts w:hint="eastAsia" w:ascii="宋体" w:hAnsi="宋体"/>
          <w:color w:val="000000"/>
          <w:kern w:val="0"/>
        </w:rPr>
        <w:t xml:space="preserve">符合 </w:t>
      </w:r>
      <w:r>
        <w:rPr>
          <w:color w:val="000000"/>
          <w:kern w:val="0"/>
        </w:rPr>
        <w:t xml:space="preserve">GB/T 6040 </w:t>
      </w:r>
      <w:r>
        <w:rPr>
          <w:rFonts w:hint="eastAsia" w:ascii="宋体" w:hAnsi="宋体"/>
          <w:color w:val="000000"/>
          <w:kern w:val="0"/>
        </w:rPr>
        <w:t xml:space="preserve">中 </w:t>
      </w:r>
      <w:r>
        <w:rPr>
          <w:color w:val="000000"/>
          <w:kern w:val="0"/>
        </w:rPr>
        <w:t xml:space="preserve">4.2.1 </w:t>
      </w:r>
      <w:r>
        <w:rPr>
          <w:rFonts w:hint="eastAsia" w:ascii="宋体" w:hAnsi="宋体"/>
          <w:color w:val="000000"/>
          <w:kern w:val="0"/>
        </w:rPr>
        <w:t xml:space="preserve">的规定，仪器分辨率为 </w:t>
      </w:r>
      <w:r>
        <w:rPr>
          <w:color w:val="000000"/>
          <w:kern w:val="0"/>
        </w:rPr>
        <w:t>4 cm</w:t>
      </w:r>
      <w:r>
        <w:rPr>
          <w:color w:val="000000"/>
          <w:kern w:val="0"/>
          <w:sz w:val="13"/>
          <w:szCs w:val="13"/>
        </w:rPr>
        <w:t xml:space="preserve">-1 </w:t>
      </w:r>
      <w:r>
        <w:rPr>
          <w:color w:val="000000"/>
          <w:kern w:val="0"/>
        </w:rPr>
        <w:t xml:space="preserve">, </w:t>
      </w:r>
      <w:r>
        <w:rPr>
          <w:rFonts w:hint="eastAsia" w:ascii="宋体" w:hAnsi="宋体"/>
          <w:color w:val="000000"/>
          <w:kern w:val="0"/>
        </w:rPr>
        <w:t xml:space="preserve">扫描次数为 </w:t>
      </w:r>
      <w:r>
        <w:rPr>
          <w:color w:val="000000"/>
          <w:kern w:val="0"/>
        </w:rPr>
        <w:t>8</w:t>
      </w:r>
      <w:r>
        <w:rPr>
          <w:rFonts w:ascii="Symbol" w:hAnsi="Symbol"/>
          <w:color w:val="000000"/>
          <w:kern w:val="0"/>
        </w:rPr>
        <w:t></w:t>
      </w:r>
      <w:r>
        <w:rPr>
          <w:color w:val="000000"/>
          <w:kern w:val="0"/>
        </w:rPr>
        <w:t xml:space="preserve">32 </w:t>
      </w:r>
      <w:r>
        <w:rPr>
          <w:rFonts w:hint="eastAsia" w:ascii="宋体" w:hAnsi="宋体"/>
          <w:color w:val="000000"/>
          <w:kern w:val="0"/>
        </w:rPr>
        <w:t xml:space="preserve">次，红外光谱范围为 </w:t>
      </w:r>
      <w:r>
        <w:rPr>
          <w:color w:val="000000"/>
          <w:kern w:val="0"/>
        </w:rPr>
        <w:t xml:space="preserve">4000cm </w:t>
      </w:r>
      <w:r>
        <w:rPr>
          <w:color w:val="000000"/>
          <w:kern w:val="0"/>
          <w:sz w:val="13"/>
          <w:szCs w:val="13"/>
        </w:rPr>
        <w:t>-1</w:t>
      </w:r>
      <w:r>
        <w:rPr>
          <w:rFonts w:ascii="Symbol" w:hAnsi="Symbol"/>
          <w:color w:val="000000"/>
          <w:kern w:val="0"/>
        </w:rPr>
        <w:t></w:t>
      </w:r>
      <w:r>
        <w:rPr>
          <w:color w:val="000000"/>
          <w:kern w:val="0"/>
        </w:rPr>
        <w:t>600 cm</w:t>
      </w:r>
      <w:r>
        <w:rPr>
          <w:color w:val="000000"/>
          <w:kern w:val="0"/>
          <w:sz w:val="13"/>
          <w:szCs w:val="13"/>
        </w:rPr>
        <w:t>-1</w:t>
      </w:r>
      <w:r>
        <w:rPr>
          <w:rFonts w:hint="eastAsia" w:ascii="宋体" w:hAnsi="宋体"/>
          <w:color w:val="000000"/>
          <w:kern w:val="0"/>
        </w:rPr>
        <w:t>，配有衰减全反射附件（</w:t>
      </w:r>
      <w:r>
        <w:rPr>
          <w:color w:val="000000"/>
          <w:kern w:val="0"/>
        </w:rPr>
        <w:t>ATR</w:t>
      </w:r>
      <w:r>
        <w:rPr>
          <w:rFonts w:hint="eastAsia" w:ascii="宋体" w:hAnsi="宋体"/>
          <w:color w:val="000000"/>
          <w:kern w:val="0"/>
        </w:rPr>
        <w:t xml:space="preserve">）。 </w:t>
      </w:r>
    </w:p>
    <w:p w14:paraId="65A87B64">
      <w:pPr>
        <w:pStyle w:val="86"/>
        <w:spacing w:before="156" w:after="156"/>
        <w:rPr>
          <w:rFonts w:ascii="Calibri" w:hAnsi="Calibri" w:cs="宋体"/>
        </w:rPr>
      </w:pPr>
      <w:r>
        <w:rPr>
          <w:rFonts w:hint="eastAsia"/>
        </w:rPr>
        <w:t>测量步骤</w:t>
      </w:r>
    </w:p>
    <w:p w14:paraId="6E403F34">
      <w:pPr>
        <w:pStyle w:val="87"/>
        <w:spacing w:before="156" w:after="156"/>
        <w:rPr>
          <w:rStyle w:val="261"/>
          <w:rFonts w:hAnsi="宋体"/>
        </w:rPr>
      </w:pPr>
      <w:r>
        <w:rPr>
          <w:rStyle w:val="261"/>
          <w:rFonts w:hint="eastAsia" w:ascii="宋体" w:hAnsi="宋体"/>
        </w:rPr>
        <w:t>样品前处理</w:t>
      </w:r>
    </w:p>
    <w:p w14:paraId="5A59103F">
      <w:pPr>
        <w:widowControl/>
        <w:ind w:firstLine="420" w:firstLineChars="200"/>
        <w:jc w:val="left"/>
        <w:rPr>
          <w:rFonts w:hAnsi="Times New Roman"/>
        </w:rPr>
      </w:pPr>
      <w:r>
        <w:rPr>
          <w:rFonts w:hint="eastAsia" w:ascii="宋体" w:hAnsi="宋体"/>
          <w:color w:val="000000"/>
          <w:kern w:val="0"/>
        </w:rPr>
        <w:t xml:space="preserve">选取洁净无褶皱塑料薄膜上无印刷油墨和胶黏剂的部位（若不洁净，需用水清洗干净并烘干）。裁成面积不小于 </w:t>
      </w:r>
      <w:r>
        <w:rPr>
          <w:color w:val="000000"/>
          <w:kern w:val="0"/>
        </w:rPr>
        <w:t>16 mm</w:t>
      </w:r>
      <w:r>
        <w:rPr>
          <w:color w:val="000000"/>
          <w:kern w:val="0"/>
          <w:sz w:val="24"/>
          <w:szCs w:val="24"/>
          <w:vertAlign w:val="superscript"/>
        </w:rPr>
        <w:t>2</w:t>
      </w:r>
      <w:r>
        <w:rPr>
          <w:color w:val="000000"/>
          <w:kern w:val="0"/>
          <w:sz w:val="13"/>
          <w:szCs w:val="13"/>
        </w:rPr>
        <w:t xml:space="preserve"> </w:t>
      </w:r>
      <w:r>
        <w:rPr>
          <w:rFonts w:hint="eastAsia" w:ascii="宋体" w:hAnsi="宋体"/>
          <w:color w:val="000000"/>
          <w:kern w:val="0"/>
        </w:rPr>
        <w:t xml:space="preserve">（或尺寸不小于 </w:t>
      </w:r>
      <w:r>
        <w:rPr>
          <w:color w:val="000000"/>
          <w:kern w:val="0"/>
        </w:rPr>
        <w:t>4 mm×4 mm</w:t>
      </w:r>
      <w:r>
        <w:rPr>
          <w:rFonts w:hint="eastAsia" w:ascii="宋体" w:hAnsi="宋体"/>
          <w:color w:val="000000"/>
          <w:kern w:val="0"/>
        </w:rPr>
        <w:t>）的样品上机测试。</w:t>
      </w:r>
    </w:p>
    <w:p w14:paraId="2DE52FD1">
      <w:pPr>
        <w:pStyle w:val="87"/>
        <w:spacing w:before="156" w:after="156"/>
        <w:rPr>
          <w:rStyle w:val="261"/>
          <w:rFonts w:hAnsi="宋体"/>
        </w:rPr>
      </w:pPr>
      <w:r>
        <w:rPr>
          <w:rStyle w:val="261"/>
          <w:rFonts w:hint="eastAsia" w:ascii="宋体" w:hAnsi="宋体"/>
        </w:rPr>
        <w:t>检测过程</w:t>
      </w:r>
    </w:p>
    <w:p w14:paraId="677FC337">
      <w:pPr>
        <w:widowControl/>
        <w:ind w:firstLine="420" w:firstLineChars="200"/>
        <w:jc w:val="left"/>
        <w:rPr>
          <w:rFonts w:ascii="宋体"/>
          <w:color w:val="000000"/>
          <w:kern w:val="0"/>
        </w:rPr>
      </w:pPr>
      <w:r>
        <w:rPr>
          <w:rFonts w:hint="eastAsia" w:ascii="宋体" w:hAnsi="宋体"/>
          <w:color w:val="000000"/>
          <w:kern w:val="0"/>
        </w:rPr>
        <w:t xml:space="preserve">调节傅里叶变换红外光谱仪处于正常工作状态，选择波数范围 </w:t>
      </w:r>
      <w:r>
        <w:rPr>
          <w:color w:val="000000"/>
          <w:kern w:val="0"/>
        </w:rPr>
        <w:t>4000 cm</w:t>
      </w:r>
      <w:r>
        <w:rPr>
          <w:color w:val="000000"/>
          <w:kern w:val="0"/>
          <w:sz w:val="13"/>
          <w:szCs w:val="13"/>
        </w:rPr>
        <w:t>-1</w:t>
      </w:r>
      <w:r>
        <w:rPr>
          <w:rFonts w:ascii="Symbol" w:hAnsi="Symbol"/>
          <w:color w:val="000000"/>
          <w:kern w:val="0"/>
        </w:rPr>
        <w:t></w:t>
      </w:r>
      <w:r>
        <w:rPr>
          <w:color w:val="000000"/>
          <w:kern w:val="0"/>
        </w:rPr>
        <w:t>600 cm</w:t>
      </w:r>
      <w:r>
        <w:rPr>
          <w:color w:val="000000"/>
          <w:kern w:val="0"/>
          <w:sz w:val="13"/>
          <w:szCs w:val="13"/>
        </w:rPr>
        <w:t>-1</w:t>
      </w:r>
      <w:r>
        <w:rPr>
          <w:rFonts w:hint="eastAsia" w:ascii="宋体" w:hAnsi="宋体"/>
          <w:color w:val="000000"/>
          <w:kern w:val="0"/>
        </w:rPr>
        <w:t xml:space="preserve">，分辨率为 </w:t>
      </w:r>
      <w:r>
        <w:rPr>
          <w:color w:val="000000"/>
          <w:kern w:val="0"/>
        </w:rPr>
        <w:t>4 cm</w:t>
      </w:r>
      <w:r>
        <w:rPr>
          <w:color w:val="000000"/>
          <w:kern w:val="0"/>
          <w:sz w:val="13"/>
          <w:szCs w:val="13"/>
        </w:rPr>
        <w:t>-1</w:t>
      </w:r>
      <w:r>
        <w:rPr>
          <w:rFonts w:hint="eastAsia" w:ascii="宋体" w:hAnsi="宋体"/>
          <w:color w:val="000000"/>
          <w:kern w:val="0"/>
        </w:rPr>
        <w:t xml:space="preserve">。在衰减全反射模式下，依次采集红外光谱背景吸收谱图和试样吸收谱图，扫描 </w:t>
      </w:r>
      <w:r>
        <w:rPr>
          <w:color w:val="000000"/>
          <w:kern w:val="0"/>
        </w:rPr>
        <w:t xml:space="preserve">32 </w:t>
      </w:r>
      <w:r>
        <w:rPr>
          <w:rFonts w:hint="eastAsia" w:ascii="宋体" w:hAnsi="宋体"/>
          <w:color w:val="000000"/>
          <w:kern w:val="0"/>
        </w:rPr>
        <w:t xml:space="preserve">次，谱图不进行平滑处理。 </w:t>
      </w:r>
    </w:p>
    <w:p w14:paraId="249C6ABF">
      <w:pPr>
        <w:widowControl/>
        <w:ind w:firstLine="420" w:firstLineChars="200"/>
        <w:jc w:val="left"/>
        <w:rPr>
          <w:rFonts w:ascii="宋体" w:hAnsi="宋体"/>
          <w:color w:val="000000"/>
          <w:kern w:val="0"/>
        </w:rPr>
      </w:pPr>
      <w:r>
        <w:rPr>
          <w:rFonts w:hint="eastAsia" w:ascii="宋体" w:hAnsi="宋体"/>
          <w:color w:val="000000"/>
          <w:kern w:val="0"/>
        </w:rPr>
        <w:t>选取聚</w:t>
      </w:r>
      <w:r>
        <w:rPr>
          <w:rFonts w:hint="eastAsia"/>
          <w:lang w:eastAsia="zh-CN"/>
        </w:rPr>
        <w:t>烯烃</w:t>
      </w:r>
      <w:r>
        <w:rPr>
          <w:rFonts w:hint="eastAsia" w:ascii="宋体" w:hAnsi="宋体"/>
          <w:color w:val="000000"/>
          <w:kern w:val="0"/>
        </w:rPr>
        <w:t xml:space="preserve">塑料具有代表性的一组吸收峰，位置为 </w:t>
      </w:r>
      <w:r>
        <w:rPr>
          <w:color w:val="000000"/>
          <w:kern w:val="0"/>
        </w:rPr>
        <w:t>725 cm</w:t>
      </w:r>
      <w:r>
        <w:rPr>
          <w:color w:val="000000"/>
          <w:kern w:val="0"/>
          <w:sz w:val="13"/>
          <w:szCs w:val="13"/>
        </w:rPr>
        <w:t>-1</w:t>
      </w:r>
      <w:r>
        <w:rPr>
          <w:color w:val="000000"/>
          <w:kern w:val="0"/>
        </w:rPr>
        <w:t>±5 cm</w:t>
      </w:r>
      <w:r>
        <w:rPr>
          <w:color w:val="000000"/>
          <w:kern w:val="0"/>
          <w:sz w:val="13"/>
          <w:szCs w:val="13"/>
        </w:rPr>
        <w:t>-1</w:t>
      </w:r>
      <w:r>
        <w:rPr>
          <w:rFonts w:hint="eastAsia" w:ascii="宋体" w:hAnsi="宋体"/>
          <w:color w:val="000000"/>
          <w:kern w:val="0"/>
        </w:rPr>
        <w:t>、</w:t>
      </w:r>
      <w:r>
        <w:rPr>
          <w:color w:val="000000"/>
          <w:kern w:val="0"/>
        </w:rPr>
        <w:t>1472 cm</w:t>
      </w:r>
      <w:r>
        <w:rPr>
          <w:color w:val="000000"/>
          <w:kern w:val="0"/>
          <w:sz w:val="13"/>
          <w:szCs w:val="13"/>
        </w:rPr>
        <w:t>-1</w:t>
      </w:r>
      <w:r>
        <w:rPr>
          <w:color w:val="000000"/>
          <w:kern w:val="0"/>
        </w:rPr>
        <w:t xml:space="preserve">±5 cm </w:t>
      </w:r>
      <w:r>
        <w:rPr>
          <w:color w:val="000000"/>
          <w:kern w:val="0"/>
          <w:sz w:val="13"/>
          <w:szCs w:val="13"/>
        </w:rPr>
        <w:t>-1</w:t>
      </w:r>
      <w:r>
        <w:rPr>
          <w:rFonts w:hint="eastAsia" w:ascii="宋体" w:hAnsi="宋体"/>
          <w:color w:val="000000"/>
          <w:kern w:val="0"/>
        </w:rPr>
        <w:t>、</w:t>
      </w:r>
      <w:r>
        <w:rPr>
          <w:color w:val="000000"/>
          <w:kern w:val="0"/>
        </w:rPr>
        <w:t>2849 cm</w:t>
      </w:r>
      <w:r>
        <w:rPr>
          <w:color w:val="000000"/>
          <w:kern w:val="0"/>
          <w:sz w:val="13"/>
          <w:szCs w:val="13"/>
        </w:rPr>
        <w:t>-1</w:t>
      </w:r>
      <w:r>
        <w:rPr>
          <w:color w:val="000000"/>
          <w:kern w:val="0"/>
        </w:rPr>
        <w:t>±5 cm</w:t>
      </w:r>
      <w:r>
        <w:rPr>
          <w:color w:val="000000"/>
          <w:kern w:val="0"/>
          <w:sz w:val="13"/>
          <w:szCs w:val="13"/>
        </w:rPr>
        <w:t xml:space="preserve">-1 </w:t>
      </w:r>
      <w:r>
        <w:rPr>
          <w:rFonts w:hint="eastAsia" w:ascii="宋体" w:hAnsi="宋体"/>
          <w:color w:val="000000"/>
          <w:kern w:val="0"/>
        </w:rPr>
        <w:t xml:space="preserve">和 </w:t>
      </w:r>
      <w:r>
        <w:rPr>
          <w:color w:val="000000"/>
          <w:kern w:val="0"/>
        </w:rPr>
        <w:t>2916 cm</w:t>
      </w:r>
      <w:r>
        <w:rPr>
          <w:color w:val="000000"/>
          <w:kern w:val="0"/>
          <w:sz w:val="13"/>
          <w:szCs w:val="13"/>
        </w:rPr>
        <w:t>-1</w:t>
      </w:r>
      <w:r>
        <w:rPr>
          <w:color w:val="000000"/>
          <w:kern w:val="0"/>
        </w:rPr>
        <w:t>±5 cm</w:t>
      </w:r>
      <w:r>
        <w:rPr>
          <w:color w:val="000000"/>
          <w:kern w:val="0"/>
          <w:sz w:val="13"/>
          <w:szCs w:val="13"/>
        </w:rPr>
        <w:t>-1</w:t>
      </w:r>
      <w:r>
        <w:rPr>
          <w:rFonts w:hint="eastAsia" w:ascii="宋体" w:hAnsi="宋体"/>
          <w:color w:val="000000"/>
          <w:kern w:val="0"/>
        </w:rPr>
        <w:t>，作为其特征峰。氧化降解后的聚</w:t>
      </w:r>
      <w:r>
        <w:rPr>
          <w:rFonts w:hint="eastAsia"/>
          <w:lang w:eastAsia="zh-CN"/>
        </w:rPr>
        <w:t>烯烃</w:t>
      </w:r>
      <w:r>
        <w:rPr>
          <w:rFonts w:hint="eastAsia" w:ascii="宋体" w:hAnsi="宋体"/>
          <w:color w:val="000000"/>
          <w:kern w:val="0"/>
        </w:rPr>
        <w:t>材料在羰基区</w:t>
      </w:r>
      <w:r>
        <w:rPr>
          <w:rStyle w:val="261"/>
          <w:rFonts w:hint="eastAsia"/>
        </w:rPr>
        <w:t>1850</w:t>
      </w:r>
      <w:r>
        <w:rPr>
          <w:rStyle w:val="261"/>
          <w:rFonts w:hint="eastAsia" w:ascii="宋体" w:hAnsi="宋体"/>
        </w:rPr>
        <w:t>～</w:t>
      </w:r>
      <w:r>
        <w:rPr>
          <w:rStyle w:val="261"/>
          <w:rFonts w:hint="eastAsia"/>
        </w:rPr>
        <w:t>1650cm</w:t>
      </w:r>
      <w:r>
        <w:rPr>
          <w:rStyle w:val="261"/>
          <w:rFonts w:hint="eastAsia"/>
          <w:vertAlign w:val="superscript"/>
        </w:rPr>
        <w:t>-1</w:t>
      </w:r>
      <w:r>
        <w:rPr>
          <w:rStyle w:val="261"/>
          <w:rFonts w:hint="eastAsia" w:ascii="宋体" w:hAnsi="宋体"/>
        </w:rPr>
        <w:t>处出现吸收峰。</w:t>
      </w:r>
    </w:p>
    <w:p w14:paraId="43B307A7">
      <w:pPr>
        <w:pStyle w:val="64"/>
        <w:ind w:firstLine="420"/>
        <w:rPr>
          <w:rStyle w:val="261"/>
          <w:rFonts w:hAnsi="宋体"/>
        </w:rPr>
      </w:pPr>
    </w:p>
    <w:p w14:paraId="439FC7A1">
      <w:pPr>
        <w:pStyle w:val="262"/>
        <w:spacing w:before="87"/>
        <w:jc w:val="center"/>
        <w:rPr>
          <w:rStyle w:val="261"/>
          <w:rFonts w:ascii="Calibri" w:hAnsi="Calibri"/>
        </w:rPr>
      </w:pPr>
      <w:bookmarkStart w:id="24" w:name="_Toc10881"/>
      <w:bookmarkEnd w:id="24"/>
      <w:r>
        <w:drawing>
          <wp:inline distT="0" distB="0" distL="114300" distR="114300">
            <wp:extent cx="6048375" cy="2809875"/>
            <wp:effectExtent l="0" t="0" r="9525" b="9525"/>
            <wp:docPr id="10" name="图片 4" descr="C:\Users\ADMINI~1\AppData\Local\Temp\ksohtml8840\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C:\Users\ADMINI~1\AppData\Local\Temp\ksohtml8840\wps11.png"/>
                    <pic:cNvPicPr>
                      <a:picLocks noChangeAspect="1"/>
                    </pic:cNvPicPr>
                  </pic:nvPicPr>
                  <pic:blipFill>
                    <a:blip r:embed="rId20"/>
                    <a:stretch>
                      <a:fillRect/>
                    </a:stretch>
                  </pic:blipFill>
                  <pic:spPr>
                    <a:xfrm>
                      <a:off x="0" y="0"/>
                      <a:ext cx="6048375" cy="2809875"/>
                    </a:xfrm>
                    <a:prstGeom prst="rect">
                      <a:avLst/>
                    </a:prstGeom>
                    <a:noFill/>
                    <a:ln>
                      <a:noFill/>
                    </a:ln>
                  </pic:spPr>
                </pic:pic>
              </a:graphicData>
            </a:graphic>
          </wp:inline>
        </w:drawing>
      </w:r>
    </w:p>
    <w:tbl>
      <w:tblPr>
        <w:tblStyle w:val="33"/>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3119"/>
        <w:gridCol w:w="3187"/>
        <w:gridCol w:w="2993"/>
      </w:tblGrid>
      <w:tr w14:paraId="68CEB73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3" w:hRule="atLeast"/>
          <w:jc w:val="center"/>
        </w:trPr>
        <w:tc>
          <w:tcPr>
            <w:tcW w:w="3119" w:type="dxa"/>
            <w:tcBorders>
              <w:top w:val="single" w:color="000000" w:sz="8" w:space="0"/>
              <w:left w:val="single" w:color="000000" w:sz="8" w:space="0"/>
              <w:bottom w:val="single" w:color="000000" w:sz="8" w:space="0"/>
              <w:right w:val="single" w:color="000000" w:sz="4" w:space="0"/>
            </w:tcBorders>
            <w:noWrap w:val="0"/>
            <w:tcMar>
              <w:top w:w="80" w:type="dxa"/>
              <w:left w:w="80" w:type="dxa"/>
              <w:bottom w:w="80" w:type="dxa"/>
              <w:right w:w="80" w:type="dxa"/>
            </w:tcMar>
            <w:vAlign w:val="center"/>
          </w:tcPr>
          <w:p w14:paraId="3CC3AA3F">
            <w:pPr>
              <w:pStyle w:val="263"/>
              <w:jc w:val="center"/>
              <w:rPr>
                <w:rStyle w:val="261"/>
                <w:rFonts w:ascii="宋体" w:hAnsi="宋体" w:eastAsia="宋体"/>
                <w:sz w:val="18"/>
                <w:szCs w:val="18"/>
              </w:rPr>
            </w:pPr>
            <w:r>
              <w:rPr>
                <w:rStyle w:val="261"/>
                <w:rFonts w:hint="eastAsia" w:ascii="宋体" w:hAnsi="宋体" w:eastAsia="宋体"/>
                <w:sz w:val="18"/>
                <w:szCs w:val="18"/>
              </w:rPr>
              <w:t>Absorbance[a.u.]</w:t>
            </w:r>
          </w:p>
          <w:p w14:paraId="482D988E">
            <w:pPr>
              <w:pStyle w:val="263"/>
              <w:jc w:val="center"/>
            </w:pPr>
            <w:r>
              <w:rPr>
                <w:rStyle w:val="261"/>
                <w:rFonts w:hint="eastAsia" w:ascii="宋体" w:hAnsi="宋体" w:eastAsia="宋体"/>
                <w:sz w:val="18"/>
                <w:szCs w:val="18"/>
              </w:rPr>
              <w:t>吸光度[a.u.]</w:t>
            </w:r>
          </w:p>
        </w:tc>
        <w:tc>
          <w:tcPr>
            <w:tcW w:w="3187" w:type="dxa"/>
            <w:tcBorders>
              <w:top w:val="single" w:color="000000" w:sz="8" w:space="0"/>
              <w:left w:val="single" w:color="000000" w:sz="4" w:space="0"/>
              <w:bottom w:val="single" w:color="000000" w:sz="8" w:space="0"/>
              <w:right w:val="single" w:color="000000" w:sz="4" w:space="0"/>
            </w:tcBorders>
            <w:noWrap w:val="0"/>
            <w:tcMar>
              <w:top w:w="80" w:type="dxa"/>
              <w:left w:w="80" w:type="dxa"/>
              <w:bottom w:w="80" w:type="dxa"/>
              <w:right w:w="80" w:type="dxa"/>
            </w:tcMar>
            <w:vAlign w:val="center"/>
          </w:tcPr>
          <w:p w14:paraId="7B4697A8">
            <w:pPr>
              <w:pStyle w:val="263"/>
              <w:jc w:val="center"/>
              <w:rPr>
                <w:rStyle w:val="261"/>
                <w:rFonts w:ascii="宋体" w:hAnsi="宋体" w:eastAsia="宋体"/>
                <w:sz w:val="18"/>
                <w:szCs w:val="18"/>
              </w:rPr>
            </w:pPr>
            <w:r>
              <w:rPr>
                <w:rStyle w:val="261"/>
                <w:rFonts w:hint="eastAsia" w:ascii="宋体" w:hAnsi="宋体" w:eastAsia="宋体"/>
                <w:sz w:val="18"/>
                <w:szCs w:val="18"/>
              </w:rPr>
              <w:t>Wave numbers [cm</w:t>
            </w:r>
            <w:r>
              <w:rPr>
                <w:rStyle w:val="261"/>
                <w:rFonts w:hint="eastAsia" w:ascii="宋体" w:hAnsi="宋体" w:eastAsia="宋体"/>
                <w:sz w:val="18"/>
                <w:szCs w:val="18"/>
                <w:vertAlign w:val="superscript"/>
              </w:rPr>
              <w:t>-1</w:t>
            </w:r>
            <w:r>
              <w:rPr>
                <w:rStyle w:val="261"/>
                <w:rFonts w:hint="eastAsia" w:ascii="宋体" w:hAnsi="宋体" w:eastAsia="宋体"/>
                <w:sz w:val="18"/>
                <w:szCs w:val="18"/>
              </w:rPr>
              <w:t>]</w:t>
            </w:r>
          </w:p>
          <w:p w14:paraId="00A02A2B">
            <w:pPr>
              <w:pStyle w:val="263"/>
              <w:jc w:val="center"/>
            </w:pPr>
            <w:r>
              <w:rPr>
                <w:rStyle w:val="261"/>
                <w:rFonts w:hint="eastAsia" w:ascii="宋体" w:hAnsi="宋体" w:eastAsia="宋体"/>
                <w:sz w:val="18"/>
                <w:szCs w:val="18"/>
              </w:rPr>
              <w:t>波数[cm</w:t>
            </w:r>
            <w:r>
              <w:rPr>
                <w:rStyle w:val="261"/>
                <w:rFonts w:hint="eastAsia" w:ascii="宋体" w:hAnsi="宋体" w:eastAsia="宋体"/>
                <w:sz w:val="18"/>
                <w:szCs w:val="18"/>
                <w:vertAlign w:val="superscript"/>
              </w:rPr>
              <w:t>-1</w:t>
            </w:r>
            <w:r>
              <w:rPr>
                <w:rStyle w:val="261"/>
                <w:rFonts w:hint="eastAsia" w:ascii="宋体" w:hAnsi="宋体" w:eastAsia="宋体"/>
                <w:sz w:val="18"/>
                <w:szCs w:val="18"/>
              </w:rPr>
              <w:t>]</w:t>
            </w:r>
          </w:p>
        </w:tc>
        <w:tc>
          <w:tcPr>
            <w:tcW w:w="2993" w:type="dxa"/>
            <w:tcBorders>
              <w:top w:val="single" w:color="000000" w:sz="8" w:space="0"/>
              <w:left w:val="single" w:color="000000" w:sz="4" w:space="0"/>
              <w:bottom w:val="single" w:color="000000" w:sz="8" w:space="0"/>
              <w:right w:val="single" w:color="000000" w:sz="8" w:space="0"/>
            </w:tcBorders>
            <w:noWrap w:val="0"/>
            <w:tcMar>
              <w:top w:w="80" w:type="dxa"/>
              <w:left w:w="80" w:type="dxa"/>
              <w:bottom w:w="80" w:type="dxa"/>
              <w:right w:w="80" w:type="dxa"/>
            </w:tcMar>
            <w:vAlign w:val="center"/>
          </w:tcPr>
          <w:p w14:paraId="366A6ABB">
            <w:pPr>
              <w:pStyle w:val="263"/>
              <w:jc w:val="center"/>
              <w:rPr>
                <w:rStyle w:val="261"/>
                <w:rFonts w:ascii="宋体" w:hAnsi="宋体" w:eastAsia="宋体"/>
                <w:sz w:val="18"/>
                <w:szCs w:val="18"/>
              </w:rPr>
            </w:pPr>
            <w:r>
              <w:rPr>
                <w:rStyle w:val="261"/>
                <w:rFonts w:hint="eastAsia" w:ascii="宋体" w:hAnsi="宋体" w:eastAsia="宋体"/>
                <w:sz w:val="18"/>
                <w:szCs w:val="18"/>
              </w:rPr>
              <w:t>Corrected area=5.79</w:t>
            </w:r>
          </w:p>
          <w:p w14:paraId="4B9FCC9E">
            <w:pPr>
              <w:pStyle w:val="263"/>
              <w:jc w:val="center"/>
            </w:pPr>
            <w:r>
              <w:rPr>
                <w:rStyle w:val="261"/>
                <w:rFonts w:hint="eastAsia" w:ascii="宋体" w:hAnsi="宋体" w:eastAsia="宋体"/>
                <w:sz w:val="18"/>
                <w:szCs w:val="18"/>
              </w:rPr>
              <w:t>校正面积 =5.79</w:t>
            </w:r>
          </w:p>
        </w:tc>
      </w:tr>
    </w:tbl>
    <w:p w14:paraId="6CFEC623">
      <w:pPr>
        <w:pStyle w:val="91"/>
        <w:spacing w:before="156" w:after="156"/>
        <w:rPr>
          <w:rFonts w:hAnsi="黑体" w:cs="宋体"/>
          <w:szCs w:val="21"/>
        </w:rPr>
      </w:pPr>
      <w:r>
        <w:rPr>
          <w:rFonts w:hint="eastAsia"/>
        </w:rPr>
        <w:t>用于测定CI的聚烯烃的红外光谱(示例)</w:t>
      </w:r>
    </w:p>
    <w:p w14:paraId="3326FFF9">
      <w:pPr>
        <w:pStyle w:val="86"/>
        <w:spacing w:before="156" w:after="156"/>
        <w:rPr>
          <w:rFonts w:ascii="Calibri" w:hAnsi="Calibri"/>
        </w:rPr>
      </w:pPr>
      <w:r>
        <w:rPr>
          <w:rFonts w:hint="eastAsia"/>
        </w:rPr>
        <w:t>计算公式</w:t>
      </w:r>
    </w:p>
    <w:p w14:paraId="3DF092A5">
      <w:pPr>
        <w:pStyle w:val="121"/>
      </w:pPr>
      <w:r>
        <w:rPr>
          <w:rStyle w:val="261"/>
          <w:rFonts w:hint="eastAsia"/>
        </w:rPr>
        <w:tab/>
      </w:r>
      <w:r>
        <w:rPr>
          <w:rFonts w:hint="eastAsia"/>
        </w:rPr>
        <w:object>
          <v:shape id="_x0000_i1029" o:spt="75" type="#_x0000_t75" style="height:38pt;width:148.5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7" r:id="rId21">
            <o:LockedField>false</o:LockedField>
          </o:OLEObject>
        </w:object>
      </w:r>
      <w:r>
        <w:rPr>
          <w:rFonts w:hint="eastAsia"/>
        </w:rPr>
        <w:t xml:space="preserve">  ................... (A.</w:t>
      </w:r>
      <w:r>
        <w:rPr>
          <w:rFonts w:hint="eastAsia"/>
        </w:rPr>
        <w:fldChar w:fldCharType="begin"/>
      </w:r>
      <w:r>
        <w:rPr>
          <w:rFonts w:hint="eastAsia"/>
        </w:rPr>
        <w:instrText xml:space="preserve"> seq fulu_equation_132803811363560000 </w:instrText>
      </w:r>
      <w:r>
        <w:rPr>
          <w:rFonts w:hint="eastAsia"/>
        </w:rPr>
        <w:fldChar w:fldCharType="separate"/>
      </w:r>
      <w:r>
        <w:rPr>
          <w:rFonts w:hint="eastAsia"/>
        </w:rPr>
        <w:t>1</w:t>
      </w:r>
      <w:r>
        <w:rPr>
          <w:rFonts w:hint="eastAsia"/>
        </w:rPr>
        <w:fldChar w:fldCharType="end"/>
      </w:r>
      <w:r>
        <w:rPr>
          <w:rFonts w:hint="eastAsia"/>
        </w:rPr>
        <w:t>)</w:t>
      </w:r>
    </w:p>
    <w:p w14:paraId="7F27C78F">
      <w:pPr>
        <w:pStyle w:val="240"/>
        <w:ind w:firstLine="0" w:firstLineChars="0"/>
        <w:rPr>
          <w:rStyle w:val="261"/>
          <w:rFonts w:ascii="宋体" w:hAnsi="宋体"/>
          <w:color w:val="000000"/>
        </w:rPr>
      </w:pPr>
      <w:r>
        <w:rPr>
          <w:rStyle w:val="261"/>
          <w:rFonts w:ascii="宋体" w:hAnsi="宋体"/>
          <w:color w:val="000000"/>
        </w:rPr>
        <w:drawing>
          <wp:inline distT="0" distB="0" distL="114300" distR="114300">
            <wp:extent cx="716280" cy="241300"/>
            <wp:effectExtent l="0" t="0" r="0" b="508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23"/>
                    <a:stretch>
                      <a:fillRect/>
                    </a:stretch>
                  </pic:blipFill>
                  <pic:spPr>
                    <a:xfrm>
                      <a:off x="0" y="0"/>
                      <a:ext cx="716280" cy="241300"/>
                    </a:xfrm>
                    <a:prstGeom prst="rect">
                      <a:avLst/>
                    </a:prstGeom>
                    <a:noFill/>
                    <a:ln>
                      <a:noFill/>
                    </a:ln>
                  </pic:spPr>
                </pic:pic>
              </a:graphicData>
            </a:graphic>
          </wp:inline>
        </w:drawing>
      </w:r>
      <w:r>
        <w:rPr>
          <w:rStyle w:val="261"/>
          <w:rFonts w:hint="eastAsia" w:ascii="宋体" w:hAnsi="宋体"/>
          <w:color w:val="000000"/>
        </w:rPr>
        <w:t>：1850～1650cm-1波段处峰面积</w:t>
      </w:r>
    </w:p>
    <w:p w14:paraId="3872A85A">
      <w:pPr>
        <w:pStyle w:val="240"/>
        <w:ind w:firstLine="0" w:firstLineChars="0"/>
        <w:rPr>
          <w:rStyle w:val="261"/>
          <w:rFonts w:ascii="宋体" w:hAnsi="宋体"/>
          <w:color w:val="000000"/>
        </w:rPr>
      </w:pPr>
      <w:r>
        <w:rPr>
          <w:rStyle w:val="261"/>
          <w:rFonts w:ascii="宋体" w:hAnsi="宋体"/>
          <w:color w:val="000000"/>
        </w:rPr>
        <w:drawing>
          <wp:inline distT="0" distB="0" distL="114300" distR="114300">
            <wp:extent cx="716280" cy="241300"/>
            <wp:effectExtent l="0" t="0" r="0" b="508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24"/>
                    <a:stretch>
                      <a:fillRect/>
                    </a:stretch>
                  </pic:blipFill>
                  <pic:spPr>
                    <a:xfrm>
                      <a:off x="0" y="0"/>
                      <a:ext cx="716280" cy="241300"/>
                    </a:xfrm>
                    <a:prstGeom prst="rect">
                      <a:avLst/>
                    </a:prstGeom>
                    <a:noFill/>
                    <a:ln>
                      <a:noFill/>
                    </a:ln>
                  </pic:spPr>
                </pic:pic>
              </a:graphicData>
            </a:graphic>
          </wp:inline>
        </w:drawing>
      </w:r>
      <w:r>
        <w:rPr>
          <w:rStyle w:val="261"/>
          <w:rFonts w:hint="eastAsia" w:ascii="宋体" w:hAnsi="宋体"/>
          <w:color w:val="000000"/>
        </w:rPr>
        <w:t>：1500～1420cm-1波段处峰面积</w:t>
      </w:r>
    </w:p>
    <w:p w14:paraId="7BFC4181">
      <w:pPr>
        <w:pStyle w:val="86"/>
        <w:spacing w:before="156" w:after="156"/>
      </w:pPr>
      <w:r>
        <w:rPr>
          <w:rFonts w:hint="eastAsia"/>
        </w:rPr>
        <w:t>精密度</w:t>
      </w:r>
    </w:p>
    <w:p w14:paraId="6F07225A">
      <w:pPr>
        <w:pStyle w:val="240"/>
        <w:ind w:firstLine="0" w:firstLineChars="0"/>
        <w:rPr>
          <w:rFonts w:hAnsi="宋体"/>
        </w:rPr>
      </w:pPr>
      <w:r>
        <w:rPr>
          <w:rStyle w:val="261"/>
          <w:rFonts w:hint="eastAsia" w:ascii="宋体" w:hAnsi="宋体"/>
          <w:color w:val="000000"/>
        </w:rPr>
        <w:t xml:space="preserve">    每个样品的</w:t>
      </w:r>
      <w:r>
        <w:rPr>
          <w:rStyle w:val="261"/>
          <w:rFonts w:hint="eastAsia"/>
          <w:color w:val="000000"/>
        </w:rPr>
        <w:t>CI</w:t>
      </w:r>
      <w:r>
        <w:rPr>
          <w:rStyle w:val="261"/>
          <w:rFonts w:hint="eastAsia" w:ascii="宋体" w:hAnsi="宋体"/>
          <w:color w:val="000000"/>
        </w:rPr>
        <w:t>值由三组数据的平均值计算得到，在重复性条件下获得的三次独立测定结果的绝对差值不得超过算术平均值的</w:t>
      </w:r>
      <w:r>
        <w:rPr>
          <w:rStyle w:val="261"/>
          <w:rFonts w:hint="eastAsia"/>
          <w:color w:val="000000"/>
        </w:rPr>
        <w:t>20%</w:t>
      </w:r>
      <w:r>
        <w:rPr>
          <w:rStyle w:val="261"/>
          <w:rFonts w:hint="eastAsia" w:ascii="宋体" w:hAnsi="宋体"/>
          <w:color w:val="000000"/>
        </w:rPr>
        <w:t>。</w:t>
      </w:r>
    </w:p>
    <w:p w14:paraId="56D88DAB">
      <w:pPr>
        <w:pStyle w:val="240"/>
        <w:ind w:firstLine="0" w:firstLineChars="0"/>
      </w:pPr>
    </w:p>
    <w:p w14:paraId="792BB288">
      <w:pPr>
        <w:jc w:val="center"/>
        <w:rPr>
          <w:rFonts w:ascii="黑体" w:eastAsia="黑体"/>
          <w:b w:val="0"/>
          <w:sz w:val="32"/>
          <w:szCs w:val="32"/>
          <w:lang w:val="zh-CN"/>
        </w:rPr>
      </w:pPr>
      <w:r>
        <w:rPr>
          <w:rFonts w:ascii="黑体" w:hAnsi="黑体" w:eastAsia="黑体"/>
          <w:b w:val="0"/>
        </w:rPr>
        <w:br w:type="page"/>
      </w:r>
      <w:bookmarkStart w:id="25" w:name="_Toc14611"/>
      <w:r>
        <w:rPr>
          <w:rFonts w:ascii="黑体" w:eastAsia="黑体"/>
          <w:b w:val="0"/>
          <w:sz w:val="32"/>
          <w:szCs w:val="32"/>
          <w:lang w:val="zh-CN"/>
        </w:rPr>
        <w:t>参</w:t>
      </w:r>
      <w:r>
        <w:rPr>
          <w:rFonts w:hint="eastAsia" w:ascii="黑体" w:eastAsia="黑体"/>
          <w:b w:val="0"/>
          <w:sz w:val="32"/>
          <w:szCs w:val="32"/>
          <w:lang w:val="zh-CN"/>
        </w:rPr>
        <w:t xml:space="preserve"> </w:t>
      </w:r>
      <w:r>
        <w:rPr>
          <w:rFonts w:ascii="黑体" w:eastAsia="黑体"/>
          <w:b w:val="0"/>
          <w:sz w:val="32"/>
          <w:szCs w:val="32"/>
          <w:lang w:val="zh-CN"/>
        </w:rPr>
        <w:t>考</w:t>
      </w:r>
      <w:r>
        <w:rPr>
          <w:rFonts w:hint="eastAsia" w:ascii="黑体" w:eastAsia="黑体"/>
          <w:b w:val="0"/>
          <w:sz w:val="32"/>
          <w:szCs w:val="32"/>
          <w:lang w:val="zh-CN"/>
        </w:rPr>
        <w:t xml:space="preserve"> </w:t>
      </w:r>
      <w:r>
        <w:rPr>
          <w:rFonts w:ascii="黑体" w:eastAsia="黑体"/>
          <w:b w:val="0"/>
          <w:sz w:val="32"/>
          <w:szCs w:val="32"/>
          <w:lang w:val="zh-CN"/>
        </w:rPr>
        <w:t>文</w:t>
      </w:r>
      <w:r>
        <w:rPr>
          <w:rFonts w:hint="eastAsia" w:ascii="黑体" w:eastAsia="黑体"/>
          <w:b w:val="0"/>
          <w:sz w:val="32"/>
          <w:szCs w:val="32"/>
          <w:lang w:val="zh-CN"/>
        </w:rPr>
        <w:t xml:space="preserve"> </w:t>
      </w:r>
      <w:r>
        <w:rPr>
          <w:rFonts w:ascii="黑体" w:eastAsia="黑体"/>
          <w:b w:val="0"/>
          <w:sz w:val="32"/>
          <w:szCs w:val="32"/>
          <w:lang w:val="zh-CN"/>
        </w:rPr>
        <w:t>献</w:t>
      </w:r>
      <w:bookmarkEnd w:id="23"/>
      <w:bookmarkEnd w:id="25"/>
    </w:p>
    <w:p w14:paraId="6C4B54CB">
      <w:pPr>
        <w:ind w:firstLine="424" w:firstLineChars="202"/>
        <w:rPr>
          <w:rFonts w:ascii="宋体" w:hAnsi="宋体" w:eastAsia="宋体" w:cs="Arial"/>
          <w:color w:val="000000"/>
          <w:szCs w:val="21"/>
        </w:rPr>
      </w:pPr>
      <w:r>
        <w:rPr>
          <w:rFonts w:ascii="宋体" w:hAnsi="宋体" w:eastAsia="宋体"/>
          <w:szCs w:val="21"/>
        </w:rPr>
        <w:t>[1]</w:t>
      </w:r>
      <w:r>
        <w:rPr>
          <w:rFonts w:ascii="宋体" w:hAnsi="宋体" w:eastAsia="宋体" w:cs="Arial"/>
          <w:color w:val="000000"/>
          <w:szCs w:val="21"/>
        </w:rPr>
        <w:t xml:space="preserve">  </w:t>
      </w:r>
      <w:r>
        <w:rPr>
          <w:rFonts w:ascii="宋体" w:hAnsi="宋体" w:eastAsia="宋体"/>
          <w:szCs w:val="21"/>
        </w:rPr>
        <w:t>Almond, J.、Sugumaar、P., Wenzel、M., Hill、G. &amp; Wallis、C.</w:t>
      </w:r>
      <w:r>
        <w:rPr>
          <w:rFonts w:hint="eastAsia" w:ascii="宋体" w:hAnsi="宋体" w:eastAsia="宋体"/>
          <w:szCs w:val="21"/>
        </w:rPr>
        <w:t xml:space="preserve"> 利用ATR-FTIR光谱法测定聚乙烯和聚丙烯的羰基指数。</w:t>
      </w:r>
      <w:r>
        <w:rPr>
          <w:rFonts w:ascii="宋体" w:hAnsi="宋体" w:eastAsia="宋体"/>
          <w:szCs w:val="21"/>
        </w:rPr>
        <w:t>e-Polymers 20, 369–381 (2020). DOI: 10.1515/epoly-2020-0041</w:t>
      </w:r>
    </w:p>
    <w:p w14:paraId="5D7AE8AD">
      <w:pPr>
        <w:ind w:firstLine="424" w:firstLineChars="202"/>
        <w:rPr>
          <w:rFonts w:ascii="宋体" w:hAnsi="宋体" w:cs="Arial"/>
          <w:color w:val="000000"/>
          <w:szCs w:val="21"/>
        </w:rPr>
      </w:pPr>
    </w:p>
    <w:p w14:paraId="0957102F">
      <w:pPr>
        <w:pStyle w:val="242"/>
        <w:numPr>
          <w:ilvl w:val="0"/>
          <w:numId w:val="0"/>
        </w:numPr>
        <w:spacing w:before="120" w:beforeLines="50" w:after="120" w:afterLines="50"/>
        <w:ind w:leftChars="0"/>
        <w:jc w:val="center"/>
        <w:rPr>
          <w:rFonts w:hint="eastAsia"/>
          <w:b/>
        </w:rPr>
      </w:pPr>
      <w:r>
        <w:rPr>
          <w:rFonts w:hint="eastAsia"/>
          <w:b/>
        </w:rPr>
        <w:t>_______________________________</w:t>
      </w:r>
    </w:p>
    <w:p w14:paraId="1F110B7F">
      <w:pPr>
        <w:pStyle w:val="64"/>
        <w:ind w:left="425" w:firstLine="0" w:firstLineChars="0"/>
        <w:jc w:val="center"/>
      </w:pPr>
    </w:p>
    <w:sectPr>
      <w:footerReference r:id="rId13" w:type="default"/>
      <w:footerReference r:id="rId14" w:type="even"/>
      <w:pgSz w:w="11906" w:h="16838"/>
      <w:pgMar w:top="1871" w:right="1134" w:bottom="1134" w:left="1134" w:header="1418" w:footer="1134" w:gutter="284"/>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Light">
    <w:altName w:val="Arial Unicode MS"/>
    <w:panose1 w:val="00000000000000000000"/>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EFEF9">
    <w:pPr>
      <w:pStyle w:val="21"/>
    </w:pPr>
    <w: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C60AB">
                          <w:pPr>
                            <w:pStyle w:val="21"/>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26C60AB">
                    <w:pPr>
                      <w:pStyle w:val="21"/>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9E343">
    <w:pPr>
      <w:pStyle w:val="2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F76CE">
    <w:pPr>
      <w:pStyle w:val="60"/>
    </w:pPr>
    <w: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0E4EF2">
                          <w:pPr>
                            <w:pStyle w:val="60"/>
                            <w:wordWrap w:val="0"/>
                          </w:pPr>
                          <w:r>
                            <w:rPr>
                              <w:rFonts w:hint="eastAsia"/>
                            </w:rPr>
                            <w:t xml:space="preserve">                                                                                                    </w:t>
                          </w:r>
                          <w:r>
                            <w:fldChar w:fldCharType="begin"/>
                          </w:r>
                          <w:r>
                            <w:instrText xml:space="preserve">PAGE   \* MERGEFORMAT</w:instrText>
                          </w:r>
                          <w:r>
                            <w:fldChar w:fldCharType="separate"/>
                          </w:r>
                          <w:r>
                            <w:rPr>
                              <w:lang w:val="zh-CN"/>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E0E4EF2">
                    <w:pPr>
                      <w:pStyle w:val="60"/>
                      <w:wordWrap w:val="0"/>
                    </w:pPr>
                    <w:r>
                      <w:rPr>
                        <w:rFonts w:hint="eastAsia"/>
                      </w:rPr>
                      <w:t xml:space="preserve">                                                                                                    </w:t>
                    </w:r>
                    <w:r>
                      <w:fldChar w:fldCharType="begin"/>
                    </w:r>
                    <w:r>
                      <w:instrText xml:space="preserve">PAGE   \* MERGEFORMAT</w:instrText>
                    </w:r>
                    <w:r>
                      <w:fldChar w:fldCharType="separate"/>
                    </w:r>
                    <w:r>
                      <w:rPr>
                        <w:lang w:val="zh-CN"/>
                      </w:rP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DF4D5">
    <w:pPr>
      <w:pStyle w:val="59"/>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638175" cy="1790700"/>
              <wp:effectExtent l="0" t="0" r="9525" b="0"/>
              <wp:wrapNone/>
              <wp:docPr id="9" name="文本框 9"/>
              <wp:cNvGraphicFramePr/>
              <a:graphic xmlns:a="http://schemas.openxmlformats.org/drawingml/2006/main">
                <a:graphicData uri="http://schemas.microsoft.com/office/word/2010/wordprocessingShape">
                  <wps:wsp>
                    <wps:cNvSpPr txBox="1"/>
                    <wps:spPr>
                      <a:xfrm>
                        <a:off x="0" y="0"/>
                        <a:ext cx="638175" cy="1790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4D971">
                          <w:pPr>
                            <w:pStyle w:val="59"/>
                          </w:pPr>
                          <w:r>
                            <w:fldChar w:fldCharType="begin"/>
                          </w:r>
                          <w:r>
                            <w:instrText xml:space="preserve">PAGE   \* MERGEFORMAT</w:instrText>
                          </w:r>
                          <w:r>
                            <w:fldChar w:fldCharType="separate"/>
                          </w:r>
                          <w:r>
                            <w:rPr>
                              <w:lang w:val="zh-CN"/>
                            </w:rPr>
                            <w:t>II</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41pt;width:50.25pt;mso-position-horizontal:left;mso-position-horizontal-relative:margin;z-index:251660288;mso-width-relative:page;mso-height-relative:page;" filled="f" stroked="f" coordsize="21600,21600" o:gfxdata="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It22vTAAAABQEAAA8AAAAAAAAAAQAgAAAAIgAAAGRycy9kb3ducmV2LnhtbFBLAQIU&#10;ABQAAAAIAIdO4kDkxrmGMQIAAFYEAAAOAAAAAAAAAAEAIAAAACIBAABkcnMvZTJvRG9jLnhtbFBL&#10;BQYAAAAABgAGAFkBAADFBQAAAAA=&#10;">
              <v:fill on="f" focussize="0,0"/>
              <v:stroke on="f" weight="0.5pt"/>
              <v:imagedata o:title=""/>
              <o:lock v:ext="edit" aspectratio="f"/>
              <v:textbox inset="0mm,0mm,0mm,0mm">
                <w:txbxContent>
                  <w:p w14:paraId="6494D971">
                    <w:pPr>
                      <w:pStyle w:val="59"/>
                    </w:pPr>
                    <w:r>
                      <w:fldChar w:fldCharType="begin"/>
                    </w:r>
                    <w:r>
                      <w:instrText xml:space="preserve">PAGE   \* MERGEFORMAT</w:instrText>
                    </w:r>
                    <w:r>
                      <w:fldChar w:fldCharType="separate"/>
                    </w:r>
                    <w:r>
                      <w:rPr>
                        <w:lang w:val="zh-CN"/>
                      </w:rP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3FB41">
    <w:pPr>
      <w:pStyle w:val="60"/>
    </w:pPr>
    <w: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E0765">
                          <w:pPr>
                            <w:pStyle w:val="60"/>
                          </w:pPr>
                          <w:r>
                            <w:rPr>
                              <w:rFonts w:hint="eastAsia"/>
                            </w:rPr>
                            <w:t xml:space="preserve">                                                                                                    </w:t>
                          </w:r>
                          <w:r>
                            <w:fldChar w:fldCharType="begin"/>
                          </w:r>
                          <w:r>
                            <w:instrText xml:space="preserve">PAGE   \* MERGEFORMAT</w:instrText>
                          </w:r>
                          <w:r>
                            <w:fldChar w:fldCharType="separate"/>
                          </w:r>
                          <w:r>
                            <w:rPr>
                              <w:lang w:val="zh-CN"/>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6FE0765">
                    <w:pPr>
                      <w:pStyle w:val="60"/>
                    </w:pPr>
                    <w:r>
                      <w:rPr>
                        <w:rFonts w:hint="eastAsia"/>
                      </w:rPr>
                      <w:t xml:space="preserve">                                                                                                    </w:t>
                    </w:r>
                    <w:r>
                      <w:fldChar w:fldCharType="begin"/>
                    </w:r>
                    <w:r>
                      <w:instrText xml:space="preserve">PAGE   \* MERGEFORMAT</w:instrText>
                    </w:r>
                    <w:r>
                      <w:fldChar w:fldCharType="separate"/>
                    </w:r>
                    <w:r>
                      <w:rPr>
                        <w:lang w:val="zh-CN"/>
                      </w:rP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E31F8">
    <w:pPr>
      <w:pStyle w:val="59"/>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436F6">
                          <w:pPr>
                            <w:pStyle w:val="59"/>
                            <w:ind w:left="0"/>
                          </w:pPr>
                          <w:r>
                            <w:fldChar w:fldCharType="begin"/>
                          </w:r>
                          <w:r>
                            <w:instrText xml:space="preserve">PAGE   \* MERGEFORMAT</w:instrText>
                          </w:r>
                          <w:r>
                            <w:fldChar w:fldCharType="separate"/>
                          </w:r>
                          <w:r>
                            <w:rPr>
                              <w:lang w:val="zh-CN"/>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FA436F6">
                    <w:pPr>
                      <w:pStyle w:val="59"/>
                      <w:ind w:left="0"/>
                    </w:pPr>
                    <w:r>
                      <w:fldChar w:fldCharType="begin"/>
                    </w:r>
                    <w:r>
                      <w:instrText xml:space="preserve">PAGE   \* MERGEFORMAT</w:instrText>
                    </w:r>
                    <w:r>
                      <w:fldChar w:fldCharType="separate"/>
                    </w:r>
                    <w:r>
                      <w:rPr>
                        <w:lang w:val="zh-CN"/>
                      </w:rP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D3B7E">
    <w:pPr>
      <w:pStyle w:val="22"/>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8F74C">
    <w:pPr>
      <w:pStyle w:val="2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F518E">
    <w:pPr>
      <w:pStyle w:val="22"/>
      <w:wordWrap w:val="0"/>
      <w:jc w:val="right"/>
      <w:rPr>
        <w:sz w:val="21"/>
        <w:szCs w:val="21"/>
      </w:rPr>
    </w:pPr>
    <w:r>
      <w:rPr>
        <w:rFonts w:hint="eastAsia"/>
        <w:sz w:val="21"/>
        <w:szCs w:val="21"/>
      </w:rPr>
      <w:t>T/SDAQI 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C2F5">
    <w:pPr>
      <w:pStyle w:val="70"/>
    </w:pPr>
    <w:r>
      <w:fldChar w:fldCharType="begin"/>
    </w:r>
    <w:r>
      <w:instrText xml:space="preserve"> STYLEREF  标准文件_文件编号 \* MERGEFORMAT </w:instrText>
    </w:r>
    <w:r>
      <w:fldChar w:fldCharType="separate"/>
    </w:r>
    <w:r>
      <w:t>T/SDAQI 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FBC006"/>
    <w:multiLevelType w:val="multilevel"/>
    <w:tmpl w:val="C5FBC006"/>
    <w:lvl w:ilvl="0" w:tentative="0">
      <w:start w:val="1"/>
      <w:numFmt w:val="none"/>
      <w:pStyle w:val="160"/>
      <w:suff w:val="nothing"/>
      <w:lvlText w:val="%1"/>
      <w:lvlJc w:val="left"/>
      <w:pPr>
        <w:ind w:left="0" w:firstLine="0"/>
      </w:pPr>
      <w:rPr>
        <w:rFonts w:hint="eastAsia"/>
      </w:rPr>
    </w:lvl>
    <w:lvl w:ilvl="1" w:tentative="0">
      <w:start w:val="1"/>
      <w:numFmt w:val="decimal"/>
      <w:pStyle w:val="112"/>
      <w:suff w:val="nothing"/>
      <w:lvlText w:val="%1%2　"/>
      <w:lvlJc w:val="left"/>
      <w:pPr>
        <w:ind w:left="0" w:firstLine="0"/>
      </w:pPr>
      <w:rPr>
        <w:rFonts w:hint="eastAsia" w:ascii="黑体" w:eastAsia="黑体"/>
        <w:b w:val="0"/>
        <w:i w:val="0"/>
        <w:sz w:val="21"/>
      </w:rPr>
    </w:lvl>
    <w:lvl w:ilvl="2" w:tentative="0">
      <w:start w:val="1"/>
      <w:numFmt w:val="decimal"/>
      <w:pStyle w:val="113"/>
      <w:suff w:val="nothing"/>
      <w:lvlText w:val="%1%2.%3　"/>
      <w:lvlJc w:val="left"/>
      <w:pPr>
        <w:ind w:left="0" w:firstLine="0"/>
      </w:pPr>
      <w:rPr>
        <w:rFonts w:hint="default" w:ascii="黑体" w:hAnsi="黑体"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73"/>
      <w:suff w:val="nothing"/>
      <w:lvlText w:val="%1%2.%3.%4　"/>
      <w:lvlJc w:val="left"/>
      <w:pPr>
        <w:ind w:left="0" w:firstLine="0"/>
      </w:pPr>
      <w:rPr>
        <w:rFonts w:hint="eastAsia" w:ascii="黑体" w:eastAsia="黑体"/>
        <w:b w:val="0"/>
        <w:i w:val="0"/>
        <w:sz w:val="21"/>
      </w:rPr>
    </w:lvl>
    <w:lvl w:ilvl="4" w:tentative="0">
      <w:start w:val="1"/>
      <w:numFmt w:val="decimal"/>
      <w:pStyle w:val="102"/>
      <w:suff w:val="nothing"/>
      <w:lvlText w:val="%1%2.%3.%4.%5　"/>
      <w:lvlJc w:val="left"/>
      <w:pPr>
        <w:ind w:left="0" w:firstLine="0"/>
      </w:pPr>
      <w:rPr>
        <w:rFonts w:hint="eastAsia" w:ascii="黑体" w:eastAsia="黑体"/>
        <w:b w:val="0"/>
        <w:i w:val="0"/>
        <w:sz w:val="21"/>
      </w:rPr>
    </w:lvl>
    <w:lvl w:ilvl="5" w:tentative="0">
      <w:start w:val="1"/>
      <w:numFmt w:val="decimal"/>
      <w:pStyle w:val="106"/>
      <w:suff w:val="nothing"/>
      <w:lvlText w:val="%1%2.%3.%4.%5.%6　"/>
      <w:lvlJc w:val="left"/>
      <w:pPr>
        <w:ind w:left="0" w:firstLine="0"/>
      </w:pPr>
      <w:rPr>
        <w:rFonts w:hint="eastAsia" w:ascii="黑体" w:eastAsia="黑体"/>
        <w:b w:val="0"/>
        <w:i w:val="0"/>
        <w:sz w:val="21"/>
      </w:rPr>
    </w:lvl>
    <w:lvl w:ilvl="6" w:tentative="0">
      <w:start w:val="1"/>
      <w:numFmt w:val="decimal"/>
      <w:pStyle w:val="111"/>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DF0847F6"/>
    <w:multiLevelType w:val="multilevel"/>
    <w:tmpl w:val="DF0847F6"/>
    <w:lvl w:ilvl="0" w:tentative="0">
      <w:start w:val="1"/>
      <w:numFmt w:val="decimal"/>
      <w:lvlText w:val="%1"/>
      <w:lvlJc w:val="left"/>
      <w:pPr>
        <w:tabs>
          <w:tab w:val="left" w:pos="420"/>
        </w:tabs>
        <w:ind w:left="425" w:hanging="425"/>
      </w:pPr>
      <w:rPr>
        <w:rFonts w:hint="default" w:ascii="黑体" w:hAnsi="黑体" w:eastAsia="黑体" w:cs="黑体"/>
        <w:b w:val="0"/>
        <w:bCs w:val="0"/>
        <w:sz w:val="21"/>
        <w:szCs w:val="21"/>
      </w:rPr>
    </w:lvl>
    <w:lvl w:ilvl="1" w:tentative="0">
      <w:start w:val="1"/>
      <w:numFmt w:val="decimal"/>
      <w:suff w:val="space"/>
      <w:lvlText w:val="%1.%2"/>
      <w:lvlJc w:val="left"/>
      <w:pPr>
        <w:ind w:left="0" w:firstLine="0"/>
      </w:pPr>
      <w:rPr>
        <w:rFonts w:hint="default" w:ascii="黑体" w:hAnsi="黑体" w:eastAsia="黑体" w:cs="黑体"/>
        <w:b w:val="0"/>
        <w:bCs w:val="0"/>
        <w:sz w:val="21"/>
        <w:szCs w:val="21"/>
      </w:rPr>
    </w:lvl>
    <w:lvl w:ilvl="2" w:tentative="0">
      <w:start w:val="1"/>
      <w:numFmt w:val="decimal"/>
      <w:suff w:val="space"/>
      <w:lvlText w:val="%1.%2.%3"/>
      <w:lvlJc w:val="left"/>
      <w:pPr>
        <w:ind w:left="0" w:firstLine="0"/>
      </w:pPr>
      <w:rPr>
        <w:rFonts w:hint="default" w:ascii="黑体" w:hAnsi="黑体" w:eastAsia="黑体" w:cs="黑体"/>
        <w:sz w:val="21"/>
        <w:szCs w:val="21"/>
      </w:rPr>
    </w:lvl>
    <w:lvl w:ilvl="3" w:tentative="0">
      <w:start w:val="1"/>
      <w:numFmt w:val="decimal"/>
      <w:suff w:val="space"/>
      <w:lvlText w:val="%1.%2.%3.%4"/>
      <w:lvlJc w:val="left"/>
      <w:pPr>
        <w:ind w:left="0" w:firstLine="0"/>
      </w:pPr>
      <w:rPr>
        <w:rFonts w:hint="default" w:ascii="黑体" w:hAnsi="黑体" w:eastAsia="黑体" w:cs="黑体"/>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02837933"/>
    <w:multiLevelType w:val="multilevel"/>
    <w:tmpl w:val="02837933"/>
    <w:lvl w:ilvl="0" w:tentative="0">
      <w:start w:val="1"/>
      <w:numFmt w:val="decimal"/>
      <w:pStyle w:val="72"/>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7"/>
      <w:suff w:val="nothing"/>
      <w:lvlText w:val="%1%2.%3　"/>
      <w:lvlJc w:val="left"/>
      <w:pPr>
        <w:ind w:left="0" w:firstLine="0"/>
      </w:pPr>
    </w:lvl>
    <w:lvl w:ilvl="3" w:tentative="0">
      <w:start w:val="1"/>
      <w:numFmt w:val="decimal"/>
      <w:pStyle w:val="126"/>
      <w:suff w:val="nothing"/>
      <w:lvlText w:val="%1%2.%3.%4　"/>
      <w:lvlJc w:val="left"/>
      <w:pPr>
        <w:ind w:left="0" w:firstLine="0"/>
      </w:pPr>
    </w:lvl>
    <w:lvl w:ilvl="4" w:tentative="0">
      <w:start w:val="1"/>
      <w:numFmt w:val="decimal"/>
      <w:pStyle w:val="161"/>
      <w:suff w:val="nothing"/>
      <w:lvlText w:val="%1%2.%3.%4.%5　"/>
      <w:lvlJc w:val="left"/>
      <w:pPr>
        <w:ind w:left="0" w:firstLine="0"/>
      </w:pPr>
    </w:lvl>
    <w:lvl w:ilvl="5" w:tentative="0">
      <w:start w:val="1"/>
      <w:numFmt w:val="decimal"/>
      <w:pStyle w:val="163"/>
      <w:suff w:val="nothing"/>
      <w:lvlText w:val="%1%2.%3.%4.%5.%6　"/>
      <w:lvlJc w:val="left"/>
      <w:pPr>
        <w:ind w:left="0" w:firstLine="0"/>
      </w:pPr>
    </w:lvl>
    <w:lvl w:ilvl="6" w:tentative="0">
      <w:start w:val="1"/>
      <w:numFmt w:val="decimal"/>
      <w:pStyle w:val="16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8"/>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7"/>
      <w:lvlText w:val="%1"/>
      <w:lvlJc w:val="left"/>
      <w:pPr>
        <w:ind w:left="425" w:hanging="425"/>
      </w:pPr>
      <w:rPr>
        <w:rFonts w:hint="eastAsia"/>
      </w:rPr>
    </w:lvl>
    <w:lvl w:ilvl="1" w:tentative="0">
      <w:start w:val="1"/>
      <w:numFmt w:val="decimal"/>
      <w:pStyle w:val="208"/>
      <w:suff w:val="nothing"/>
      <w:lvlText w:val="%10.%2 "/>
      <w:lvlJc w:val="left"/>
      <w:pPr>
        <w:ind w:left="0" w:firstLine="0"/>
      </w:pPr>
      <w:rPr>
        <w:rFonts w:hint="eastAsia" w:ascii="黑体" w:eastAsia="黑体" w:hAnsiTheme="minorHAnsi"/>
        <w:b w:val="0"/>
        <w:i w:val="0"/>
        <w:sz w:val="21"/>
      </w:rPr>
    </w:lvl>
    <w:lvl w:ilvl="2" w:tentative="0">
      <w:start w:val="1"/>
      <w:numFmt w:val="decimal"/>
      <w:pStyle w:val="209"/>
      <w:suff w:val="nothing"/>
      <w:lvlText w:val="%10.%2.%3 "/>
      <w:lvlJc w:val="left"/>
      <w:pPr>
        <w:ind w:left="0" w:firstLine="0"/>
      </w:pPr>
      <w:rPr>
        <w:rFonts w:hint="eastAsia" w:ascii="黑体" w:eastAsia="黑体" w:hAnsiTheme="minorHAnsi"/>
        <w:b w:val="0"/>
        <w:i w:val="0"/>
        <w:sz w:val="21"/>
      </w:rPr>
    </w:lvl>
    <w:lvl w:ilvl="3" w:tentative="0">
      <w:start w:val="1"/>
      <w:numFmt w:val="decimal"/>
      <w:pStyle w:val="210"/>
      <w:suff w:val="nothing"/>
      <w:lvlText w:val="%10.%2.%3.%4 "/>
      <w:lvlJc w:val="left"/>
      <w:pPr>
        <w:ind w:left="0" w:firstLine="0"/>
      </w:pPr>
      <w:rPr>
        <w:rFonts w:hint="eastAsia" w:ascii="黑体" w:eastAsia="黑体" w:hAnsiTheme="minorHAnsi"/>
        <w:b w:val="0"/>
        <w:i w:val="0"/>
        <w:sz w:val="21"/>
      </w:rPr>
    </w:lvl>
    <w:lvl w:ilvl="4" w:tentative="0">
      <w:start w:val="1"/>
      <w:numFmt w:val="decimal"/>
      <w:pStyle w:val="211"/>
      <w:suff w:val="nothing"/>
      <w:lvlText w:val="%10.%2.%3.%4.%5 "/>
      <w:lvlJc w:val="left"/>
      <w:pPr>
        <w:ind w:left="0" w:firstLine="0"/>
      </w:pPr>
      <w:rPr>
        <w:rFonts w:hint="eastAsia" w:ascii="黑体" w:eastAsia="黑体" w:hAnsiTheme="minorHAnsi"/>
        <w:b w:val="0"/>
        <w:i w:val="0"/>
        <w:sz w:val="21"/>
      </w:rPr>
    </w:lvl>
    <w:lvl w:ilvl="5" w:tentative="0">
      <w:start w:val="1"/>
      <w:numFmt w:val="decimal"/>
      <w:pStyle w:val="212"/>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9"/>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75"/>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8"/>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93"/>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100"/>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1FC91163"/>
    <w:multiLevelType w:val="multilevel"/>
    <w:tmpl w:val="1FC91163"/>
    <w:lvl w:ilvl="0" w:tentative="0">
      <w:start w:val="1"/>
      <w:numFmt w:val="decimal"/>
      <w:pStyle w:val="241"/>
      <w:suff w:val="nothing"/>
      <w:lvlText w:val="%1　"/>
      <w:lvlJc w:val="left"/>
      <w:pPr>
        <w:ind w:left="1276"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5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2C5917C3"/>
    <w:multiLevelType w:val="multilevel"/>
    <w:tmpl w:val="2C5917C3"/>
    <w:lvl w:ilvl="0" w:tentative="0">
      <w:start w:val="1"/>
      <w:numFmt w:val="none"/>
      <w:pStyle w:val="140"/>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5"/>
      <w:lvlText w:val=""/>
      <w:lvlJc w:val="left"/>
      <w:pPr>
        <w:ind w:left="851" w:hanging="431"/>
      </w:pPr>
      <w:rPr>
        <w:rFonts w:hint="default" w:ascii="Symbol" w:hAnsi="Symbol"/>
        <w:sz w:val="21"/>
      </w:rPr>
    </w:lvl>
    <w:lvl w:ilvl="2" w:tentative="0">
      <w:start w:val="1"/>
      <w:numFmt w:val="bullet"/>
      <w:pStyle w:val="180"/>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9"/>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82"/>
      <w:lvlText w:val="%1)"/>
      <w:lvlJc w:val="left"/>
      <w:pPr>
        <w:tabs>
          <w:tab w:val="left" w:pos="851"/>
        </w:tabs>
        <w:ind w:left="851" w:hanging="426"/>
      </w:pPr>
      <w:rPr>
        <w:rFonts w:hint="eastAsia" w:ascii="宋体" w:hAnsi="Times New Roman" w:eastAsia="宋体"/>
        <w:sz w:val="21"/>
      </w:rPr>
    </w:lvl>
    <w:lvl w:ilvl="1" w:tentative="0">
      <w:start w:val="1"/>
      <w:numFmt w:val="decimal"/>
      <w:pStyle w:val="117"/>
      <w:lvlText w:val="%2)"/>
      <w:lvlJc w:val="left"/>
      <w:pPr>
        <w:tabs>
          <w:tab w:val="left" w:pos="1276"/>
        </w:tabs>
        <w:ind w:left="1276" w:hanging="425"/>
      </w:pPr>
      <w:rPr>
        <w:rFonts w:hint="eastAsia" w:ascii="宋体" w:hAnsi="Times New Roman" w:eastAsia="宋体"/>
        <w:sz w:val="21"/>
      </w:rPr>
    </w:lvl>
    <w:lvl w:ilvl="2" w:tentative="0">
      <w:start w:val="1"/>
      <w:numFmt w:val="decimal"/>
      <w:pStyle w:val="125"/>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206"/>
      <w:lvlText w:val="%1"/>
      <w:lvlJc w:val="left"/>
      <w:pPr>
        <w:ind w:left="420" w:hanging="420"/>
      </w:pPr>
      <w:rPr>
        <w:rFonts w:hint="eastAsia"/>
      </w:rPr>
    </w:lvl>
    <w:lvl w:ilvl="1" w:tentative="0">
      <w:start w:val="1"/>
      <w:numFmt w:val="decimal"/>
      <w:pStyle w:val="91"/>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91"/>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24"/>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101"/>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22"/>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7"/>
      <w:suff w:val="space"/>
      <w:lvlText w:val="%1"/>
      <w:lvlJc w:val="left"/>
      <w:pPr>
        <w:ind w:left="425" w:hanging="425"/>
      </w:pPr>
      <w:rPr>
        <w:rFonts w:hint="eastAsia"/>
      </w:rPr>
    </w:lvl>
    <w:lvl w:ilvl="1" w:tentative="0">
      <w:start w:val="1"/>
      <w:numFmt w:val="decimal"/>
      <w:pStyle w:val="85"/>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9"/>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20"/>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7"/>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84"/>
      <w:suff w:val="nothing"/>
      <w:lvlText w:val="附录%1"/>
      <w:lvlJc w:val="left"/>
      <w:pPr>
        <w:ind w:left="0" w:firstLine="0"/>
      </w:pPr>
      <w:rPr>
        <w:rFonts w:hint="default"/>
        <w:spacing w:val="100"/>
        <w:highlight w:val="none"/>
      </w:rPr>
    </w:lvl>
    <w:lvl w:ilvl="1" w:tentative="0">
      <w:start w:val="1"/>
      <w:numFmt w:val="decimal"/>
      <w:pStyle w:val="86"/>
      <w:suff w:val="nothing"/>
      <w:lvlText w:val="%1.%2　"/>
      <w:lvlJc w:val="left"/>
      <w:pPr>
        <w:ind w:left="0" w:firstLine="0"/>
      </w:pPr>
      <w:rPr>
        <w:rFonts w:hint="eastAsia" w:ascii="黑体" w:eastAsia="黑体"/>
        <w:b w:val="0"/>
        <w:i w:val="0"/>
        <w:sz w:val="21"/>
      </w:rPr>
    </w:lvl>
    <w:lvl w:ilvl="2" w:tentative="0">
      <w:start w:val="1"/>
      <w:numFmt w:val="decimal"/>
      <w:pStyle w:val="87"/>
      <w:suff w:val="nothing"/>
      <w:lvlText w:val="%1.%2.%3　"/>
      <w:lvlJc w:val="left"/>
      <w:pPr>
        <w:ind w:left="142" w:firstLine="0"/>
      </w:pPr>
      <w:rPr>
        <w:rFonts w:hint="eastAsia" w:ascii="黑体" w:eastAsia="黑体"/>
        <w:b w:val="0"/>
        <w:i w:val="0"/>
        <w:sz w:val="21"/>
      </w:rPr>
    </w:lvl>
    <w:lvl w:ilvl="3" w:tentative="0">
      <w:start w:val="1"/>
      <w:numFmt w:val="decimal"/>
      <w:pStyle w:val="89"/>
      <w:suff w:val="nothing"/>
      <w:lvlText w:val="%1.%2.%3.%4　"/>
      <w:lvlJc w:val="left"/>
      <w:pPr>
        <w:ind w:left="0" w:firstLine="0"/>
      </w:pPr>
      <w:rPr>
        <w:rFonts w:hint="eastAsia" w:ascii="黑体" w:eastAsia="黑体"/>
        <w:b w:val="0"/>
        <w:i w:val="0"/>
        <w:sz w:val="21"/>
      </w:rPr>
    </w:lvl>
    <w:lvl w:ilvl="4" w:tentative="0">
      <w:start w:val="1"/>
      <w:numFmt w:val="decimal"/>
      <w:pStyle w:val="90"/>
      <w:suff w:val="nothing"/>
      <w:lvlText w:val="%1.%2.%3.%4.%5　"/>
      <w:lvlJc w:val="left"/>
      <w:pPr>
        <w:ind w:left="0" w:firstLine="0"/>
      </w:pPr>
      <w:rPr>
        <w:rFonts w:hint="eastAsia" w:ascii="黑体" w:eastAsia="黑体"/>
        <w:b w:val="0"/>
        <w:i w:val="0"/>
        <w:sz w:val="21"/>
      </w:rPr>
    </w:lvl>
    <w:lvl w:ilvl="5" w:tentative="0">
      <w:start w:val="1"/>
      <w:numFmt w:val="decimal"/>
      <w:pStyle w:val="92"/>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6"/>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05"/>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8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DBF04F4"/>
    <w:multiLevelType w:val="multilevel"/>
    <w:tmpl w:val="6DBF04F4"/>
    <w:lvl w:ilvl="0" w:tentative="0">
      <w:start w:val="1"/>
      <w:numFmt w:val="none"/>
      <w:pStyle w:val="187"/>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23"/>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7"/>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7"/>
  </w:num>
  <w:num w:numId="4">
    <w:abstractNumId w:val="26"/>
  </w:num>
  <w:num w:numId="5">
    <w:abstractNumId w:val="21"/>
  </w:num>
  <w:num w:numId="6">
    <w:abstractNumId w:val="16"/>
  </w:num>
  <w:num w:numId="7">
    <w:abstractNumId w:val="10"/>
  </w:num>
  <w:num w:numId="8">
    <w:abstractNumId w:val="5"/>
  </w:num>
  <w:num w:numId="9">
    <w:abstractNumId w:val="11"/>
  </w:num>
  <w:num w:numId="10">
    <w:abstractNumId w:val="19"/>
  </w:num>
  <w:num w:numId="11">
    <w:abstractNumId w:val="28"/>
  </w:num>
  <w:num w:numId="12">
    <w:abstractNumId w:val="14"/>
  </w:num>
  <w:num w:numId="13">
    <w:abstractNumId w:val="15"/>
  </w:num>
  <w:num w:numId="14">
    <w:abstractNumId w:val="9"/>
  </w:num>
  <w:num w:numId="15">
    <w:abstractNumId w:val="22"/>
  </w:num>
  <w:num w:numId="16">
    <w:abstractNumId w:val="24"/>
  </w:num>
  <w:num w:numId="17">
    <w:abstractNumId w:val="20"/>
  </w:num>
  <w:num w:numId="18">
    <w:abstractNumId w:val="31"/>
  </w:num>
  <w:num w:numId="19">
    <w:abstractNumId w:val="18"/>
  </w:num>
  <w:num w:numId="20">
    <w:abstractNumId w:val="3"/>
  </w:num>
  <w:num w:numId="21">
    <w:abstractNumId w:val="13"/>
  </w:num>
  <w:num w:numId="22">
    <w:abstractNumId w:val="32"/>
  </w:num>
  <w:num w:numId="23">
    <w:abstractNumId w:val="23"/>
  </w:num>
  <w:num w:numId="24">
    <w:abstractNumId w:val="8"/>
  </w:num>
  <w:num w:numId="25">
    <w:abstractNumId w:val="29"/>
  </w:num>
  <w:num w:numId="26">
    <w:abstractNumId w:val="30"/>
  </w:num>
  <w:num w:numId="27">
    <w:abstractNumId w:val="4"/>
  </w:num>
  <w:num w:numId="28">
    <w:abstractNumId w:val="6"/>
  </w:num>
  <w:num w:numId="29">
    <w:abstractNumId w:val="17"/>
  </w:num>
  <w:num w:numId="30">
    <w:abstractNumId w:val="27"/>
  </w:num>
  <w:num w:numId="31">
    <w:abstractNumId w:val="25"/>
  </w:num>
  <w:num w:numId="32">
    <w:abstractNumId w:val="12"/>
  </w:num>
  <w:num w:numId="33">
    <w:abstractNumId w:val="1"/>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ZDBkNGIyOGNjZTIzM2JlMTYwYTE3NDc1N2I5MDYifQ=="/>
  </w:docVars>
  <w:rsids>
    <w:rsidRoot w:val="00647B05"/>
    <w:rsid w:val="0000040A"/>
    <w:rsid w:val="00000A94"/>
    <w:rsid w:val="00001972"/>
    <w:rsid w:val="00001D9A"/>
    <w:rsid w:val="00005F81"/>
    <w:rsid w:val="00007B3A"/>
    <w:rsid w:val="000107E0"/>
    <w:rsid w:val="00011FDE"/>
    <w:rsid w:val="0001245B"/>
    <w:rsid w:val="00012EEA"/>
    <w:rsid w:val="00012FFD"/>
    <w:rsid w:val="00014162"/>
    <w:rsid w:val="00014340"/>
    <w:rsid w:val="000160A5"/>
    <w:rsid w:val="00016A9C"/>
    <w:rsid w:val="000177B4"/>
    <w:rsid w:val="000210DE"/>
    <w:rsid w:val="00021A2E"/>
    <w:rsid w:val="00022184"/>
    <w:rsid w:val="00022762"/>
    <w:rsid w:val="00022F11"/>
    <w:rsid w:val="000238E0"/>
    <w:rsid w:val="000249DB"/>
    <w:rsid w:val="000252DC"/>
    <w:rsid w:val="0002595E"/>
    <w:rsid w:val="000303C3"/>
    <w:rsid w:val="000307C4"/>
    <w:rsid w:val="00030A8B"/>
    <w:rsid w:val="000331D3"/>
    <w:rsid w:val="000334BB"/>
    <w:rsid w:val="000337B5"/>
    <w:rsid w:val="000346A5"/>
    <w:rsid w:val="000356DC"/>
    <w:rsid w:val="000359C3"/>
    <w:rsid w:val="00035A7D"/>
    <w:rsid w:val="000365ED"/>
    <w:rsid w:val="00037544"/>
    <w:rsid w:val="00041C11"/>
    <w:rsid w:val="0004249A"/>
    <w:rsid w:val="00043282"/>
    <w:rsid w:val="00043E48"/>
    <w:rsid w:val="00044177"/>
    <w:rsid w:val="00044286"/>
    <w:rsid w:val="0004457C"/>
    <w:rsid w:val="00044CA1"/>
    <w:rsid w:val="00046E15"/>
    <w:rsid w:val="00047F28"/>
    <w:rsid w:val="000503AA"/>
    <w:rsid w:val="000506A1"/>
    <w:rsid w:val="000515DD"/>
    <w:rsid w:val="0005265A"/>
    <w:rsid w:val="000539DD"/>
    <w:rsid w:val="00053BC0"/>
    <w:rsid w:val="00053BD3"/>
    <w:rsid w:val="00053E86"/>
    <w:rsid w:val="00055425"/>
    <w:rsid w:val="000556ED"/>
    <w:rsid w:val="00055FE2"/>
    <w:rsid w:val="0005616F"/>
    <w:rsid w:val="00060C2E"/>
    <w:rsid w:val="00061033"/>
    <w:rsid w:val="000619E9"/>
    <w:rsid w:val="000622D4"/>
    <w:rsid w:val="0006357D"/>
    <w:rsid w:val="000647CF"/>
    <w:rsid w:val="00064FBD"/>
    <w:rsid w:val="000657F3"/>
    <w:rsid w:val="000676FD"/>
    <w:rsid w:val="00067F1E"/>
    <w:rsid w:val="00071BEB"/>
    <w:rsid w:val="00071CC0"/>
    <w:rsid w:val="00071E92"/>
    <w:rsid w:val="00073C8C"/>
    <w:rsid w:val="00077B64"/>
    <w:rsid w:val="00080A1C"/>
    <w:rsid w:val="00082317"/>
    <w:rsid w:val="00083D2C"/>
    <w:rsid w:val="00086AA1"/>
    <w:rsid w:val="00087A77"/>
    <w:rsid w:val="00090833"/>
    <w:rsid w:val="00090CA6"/>
    <w:rsid w:val="00092B8A"/>
    <w:rsid w:val="00092FB0"/>
    <w:rsid w:val="000934C5"/>
    <w:rsid w:val="00093D25"/>
    <w:rsid w:val="00093DAB"/>
    <w:rsid w:val="00094D73"/>
    <w:rsid w:val="00096D63"/>
    <w:rsid w:val="000A0B60"/>
    <w:rsid w:val="000A0EB8"/>
    <w:rsid w:val="000A1536"/>
    <w:rsid w:val="000A19FC"/>
    <w:rsid w:val="000A2114"/>
    <w:rsid w:val="000A296B"/>
    <w:rsid w:val="000A4A7B"/>
    <w:rsid w:val="000A7311"/>
    <w:rsid w:val="000B060F"/>
    <w:rsid w:val="000B0AC3"/>
    <w:rsid w:val="000B1592"/>
    <w:rsid w:val="000B1823"/>
    <w:rsid w:val="000B1EB7"/>
    <w:rsid w:val="000B1FF2"/>
    <w:rsid w:val="000B2E85"/>
    <w:rsid w:val="000B3CDA"/>
    <w:rsid w:val="000B6A0B"/>
    <w:rsid w:val="000C0F6C"/>
    <w:rsid w:val="000C11DB"/>
    <w:rsid w:val="000C1492"/>
    <w:rsid w:val="000C1515"/>
    <w:rsid w:val="000C2954"/>
    <w:rsid w:val="000C2FBD"/>
    <w:rsid w:val="000C4B41"/>
    <w:rsid w:val="000C57D6"/>
    <w:rsid w:val="000C6362"/>
    <w:rsid w:val="000C7666"/>
    <w:rsid w:val="000D01FC"/>
    <w:rsid w:val="000D0A9C"/>
    <w:rsid w:val="000D1795"/>
    <w:rsid w:val="000D1E20"/>
    <w:rsid w:val="000D3034"/>
    <w:rsid w:val="000D329A"/>
    <w:rsid w:val="000D3B72"/>
    <w:rsid w:val="000D4B9C"/>
    <w:rsid w:val="000D4EB6"/>
    <w:rsid w:val="000D753B"/>
    <w:rsid w:val="000E1B02"/>
    <w:rsid w:val="000E482B"/>
    <w:rsid w:val="000E4C9E"/>
    <w:rsid w:val="000E5429"/>
    <w:rsid w:val="000E631A"/>
    <w:rsid w:val="000E67FA"/>
    <w:rsid w:val="000E6FD7"/>
    <w:rsid w:val="000E7EF3"/>
    <w:rsid w:val="000F0290"/>
    <w:rsid w:val="000F06E1"/>
    <w:rsid w:val="000F0E3C"/>
    <w:rsid w:val="000F19D5"/>
    <w:rsid w:val="000F404D"/>
    <w:rsid w:val="000F4AEA"/>
    <w:rsid w:val="000F67E9"/>
    <w:rsid w:val="00102875"/>
    <w:rsid w:val="00104926"/>
    <w:rsid w:val="0010557D"/>
    <w:rsid w:val="00106E6B"/>
    <w:rsid w:val="001127A9"/>
    <w:rsid w:val="00113B1E"/>
    <w:rsid w:val="0011711C"/>
    <w:rsid w:val="00124209"/>
    <w:rsid w:val="00124E4F"/>
    <w:rsid w:val="001260B7"/>
    <w:rsid w:val="00126510"/>
    <w:rsid w:val="001265CB"/>
    <w:rsid w:val="00126D78"/>
    <w:rsid w:val="001301E3"/>
    <w:rsid w:val="0013204F"/>
    <w:rsid w:val="001321C6"/>
    <w:rsid w:val="001325C4"/>
    <w:rsid w:val="00133010"/>
    <w:rsid w:val="001338EE"/>
    <w:rsid w:val="00133AAE"/>
    <w:rsid w:val="0013478C"/>
    <w:rsid w:val="00135323"/>
    <w:rsid w:val="001356C4"/>
    <w:rsid w:val="00135CCF"/>
    <w:rsid w:val="00135EDF"/>
    <w:rsid w:val="001407DC"/>
    <w:rsid w:val="00141114"/>
    <w:rsid w:val="00142151"/>
    <w:rsid w:val="00142969"/>
    <w:rsid w:val="001446C2"/>
    <w:rsid w:val="001457E7"/>
    <w:rsid w:val="00145D9D"/>
    <w:rsid w:val="00146388"/>
    <w:rsid w:val="00151241"/>
    <w:rsid w:val="001529E5"/>
    <w:rsid w:val="00153C7E"/>
    <w:rsid w:val="00153F04"/>
    <w:rsid w:val="0015425E"/>
    <w:rsid w:val="00155FCC"/>
    <w:rsid w:val="00156B25"/>
    <w:rsid w:val="00156E1A"/>
    <w:rsid w:val="00157894"/>
    <w:rsid w:val="00157B55"/>
    <w:rsid w:val="001635BF"/>
    <w:rsid w:val="001638E1"/>
    <w:rsid w:val="00163903"/>
    <w:rsid w:val="001642FA"/>
    <w:rsid w:val="001649EB"/>
    <w:rsid w:val="00164BAF"/>
    <w:rsid w:val="00164FA8"/>
    <w:rsid w:val="00165065"/>
    <w:rsid w:val="00165434"/>
    <w:rsid w:val="0016580B"/>
    <w:rsid w:val="00165F49"/>
    <w:rsid w:val="00165FA4"/>
    <w:rsid w:val="00166486"/>
    <w:rsid w:val="00166B88"/>
    <w:rsid w:val="0016770A"/>
    <w:rsid w:val="00170804"/>
    <w:rsid w:val="001708E9"/>
    <w:rsid w:val="0017340B"/>
    <w:rsid w:val="00173FB1"/>
    <w:rsid w:val="00175B99"/>
    <w:rsid w:val="00176DFD"/>
    <w:rsid w:val="00181E9F"/>
    <w:rsid w:val="001828A4"/>
    <w:rsid w:val="0018347D"/>
    <w:rsid w:val="00183ABD"/>
    <w:rsid w:val="001852C9"/>
    <w:rsid w:val="0018685C"/>
    <w:rsid w:val="00186F78"/>
    <w:rsid w:val="00187988"/>
    <w:rsid w:val="00190087"/>
    <w:rsid w:val="001913C4"/>
    <w:rsid w:val="00191F39"/>
    <w:rsid w:val="0019348F"/>
    <w:rsid w:val="00193A07"/>
    <w:rsid w:val="00194C95"/>
    <w:rsid w:val="00195C34"/>
    <w:rsid w:val="0019620C"/>
    <w:rsid w:val="00196EF5"/>
    <w:rsid w:val="001A1A53"/>
    <w:rsid w:val="001A214F"/>
    <w:rsid w:val="001A234A"/>
    <w:rsid w:val="001A2DD7"/>
    <w:rsid w:val="001A4B21"/>
    <w:rsid w:val="001A4CF3"/>
    <w:rsid w:val="001B06E8"/>
    <w:rsid w:val="001B3159"/>
    <w:rsid w:val="001B491C"/>
    <w:rsid w:val="001B71D0"/>
    <w:rsid w:val="001B71EE"/>
    <w:rsid w:val="001C04A8"/>
    <w:rsid w:val="001C1175"/>
    <w:rsid w:val="001C2C03"/>
    <w:rsid w:val="001C42F7"/>
    <w:rsid w:val="001C49E5"/>
    <w:rsid w:val="001C680C"/>
    <w:rsid w:val="001C7FEA"/>
    <w:rsid w:val="001D01B0"/>
    <w:rsid w:val="001D0499"/>
    <w:rsid w:val="001D0BBE"/>
    <w:rsid w:val="001D0ED4"/>
    <w:rsid w:val="001D212F"/>
    <w:rsid w:val="001D29D7"/>
    <w:rsid w:val="001D2ABF"/>
    <w:rsid w:val="001D2DE7"/>
    <w:rsid w:val="001D411C"/>
    <w:rsid w:val="001E1B6A"/>
    <w:rsid w:val="001E2484"/>
    <w:rsid w:val="001E3CC4"/>
    <w:rsid w:val="001E4882"/>
    <w:rsid w:val="001E5FB4"/>
    <w:rsid w:val="001E73AB"/>
    <w:rsid w:val="001F092D"/>
    <w:rsid w:val="001F143A"/>
    <w:rsid w:val="001F1605"/>
    <w:rsid w:val="001F2508"/>
    <w:rsid w:val="001F4816"/>
    <w:rsid w:val="001F4B73"/>
    <w:rsid w:val="001F69B4"/>
    <w:rsid w:val="001F6DF2"/>
    <w:rsid w:val="001F775F"/>
    <w:rsid w:val="001F77C7"/>
    <w:rsid w:val="00200183"/>
    <w:rsid w:val="00200333"/>
    <w:rsid w:val="0020107D"/>
    <w:rsid w:val="00201758"/>
    <w:rsid w:val="00202AA4"/>
    <w:rsid w:val="002031F7"/>
    <w:rsid w:val="002040E6"/>
    <w:rsid w:val="0020527B"/>
    <w:rsid w:val="00205F2C"/>
    <w:rsid w:val="00207F60"/>
    <w:rsid w:val="00210B15"/>
    <w:rsid w:val="00212379"/>
    <w:rsid w:val="00213FB5"/>
    <w:rsid w:val="002142EA"/>
    <w:rsid w:val="00214A30"/>
    <w:rsid w:val="00215900"/>
    <w:rsid w:val="00216840"/>
    <w:rsid w:val="00217BAB"/>
    <w:rsid w:val="00220490"/>
    <w:rsid w:val="002204BB"/>
    <w:rsid w:val="00221B79"/>
    <w:rsid w:val="00221C6B"/>
    <w:rsid w:val="0022499D"/>
    <w:rsid w:val="00224ADB"/>
    <w:rsid w:val="002253A1"/>
    <w:rsid w:val="00225CF8"/>
    <w:rsid w:val="002271BF"/>
    <w:rsid w:val="0022794E"/>
    <w:rsid w:val="00230A91"/>
    <w:rsid w:val="00230B7D"/>
    <w:rsid w:val="00233D64"/>
    <w:rsid w:val="0023482A"/>
    <w:rsid w:val="00234A7D"/>
    <w:rsid w:val="002359CB"/>
    <w:rsid w:val="00237BEC"/>
    <w:rsid w:val="002403C6"/>
    <w:rsid w:val="002426F5"/>
    <w:rsid w:val="0024311B"/>
    <w:rsid w:val="00243540"/>
    <w:rsid w:val="0024497B"/>
    <w:rsid w:val="0024515B"/>
    <w:rsid w:val="00246021"/>
    <w:rsid w:val="0024666E"/>
    <w:rsid w:val="00247F52"/>
    <w:rsid w:val="00250166"/>
    <w:rsid w:val="00250B25"/>
    <w:rsid w:val="00250BBE"/>
    <w:rsid w:val="002515C2"/>
    <w:rsid w:val="0025194F"/>
    <w:rsid w:val="00253A24"/>
    <w:rsid w:val="00256870"/>
    <w:rsid w:val="00256FDE"/>
    <w:rsid w:val="00257DCD"/>
    <w:rsid w:val="0026148A"/>
    <w:rsid w:val="00262696"/>
    <w:rsid w:val="00263BB7"/>
    <w:rsid w:val="00263D25"/>
    <w:rsid w:val="002643C3"/>
    <w:rsid w:val="00264A0C"/>
    <w:rsid w:val="00266EEB"/>
    <w:rsid w:val="00267EF4"/>
    <w:rsid w:val="00270CB8"/>
    <w:rsid w:val="00272B08"/>
    <w:rsid w:val="00273520"/>
    <w:rsid w:val="00277177"/>
    <w:rsid w:val="00277675"/>
    <w:rsid w:val="00281BB8"/>
    <w:rsid w:val="00281E9E"/>
    <w:rsid w:val="00281F64"/>
    <w:rsid w:val="00282405"/>
    <w:rsid w:val="00283289"/>
    <w:rsid w:val="00285170"/>
    <w:rsid w:val="00285361"/>
    <w:rsid w:val="00286EBC"/>
    <w:rsid w:val="002870D0"/>
    <w:rsid w:val="00291C11"/>
    <w:rsid w:val="002929C5"/>
    <w:rsid w:val="00292D60"/>
    <w:rsid w:val="00293B30"/>
    <w:rsid w:val="002944D6"/>
    <w:rsid w:val="00294D34"/>
    <w:rsid w:val="00294E3B"/>
    <w:rsid w:val="0029608D"/>
    <w:rsid w:val="00296193"/>
    <w:rsid w:val="00296C66"/>
    <w:rsid w:val="00296EBE"/>
    <w:rsid w:val="002974E3"/>
    <w:rsid w:val="00297A93"/>
    <w:rsid w:val="002A084B"/>
    <w:rsid w:val="002A0F15"/>
    <w:rsid w:val="002A101F"/>
    <w:rsid w:val="002A1260"/>
    <w:rsid w:val="002A1589"/>
    <w:rsid w:val="002A1608"/>
    <w:rsid w:val="002A25DC"/>
    <w:rsid w:val="002A3093"/>
    <w:rsid w:val="002A3AAB"/>
    <w:rsid w:val="002A4447"/>
    <w:rsid w:val="002A4CEA"/>
    <w:rsid w:val="002A5977"/>
    <w:rsid w:val="002A5A13"/>
    <w:rsid w:val="002A5A95"/>
    <w:rsid w:val="002A6717"/>
    <w:rsid w:val="002A757F"/>
    <w:rsid w:val="002A7F44"/>
    <w:rsid w:val="002B0C40"/>
    <w:rsid w:val="002B1966"/>
    <w:rsid w:val="002B2472"/>
    <w:rsid w:val="002B4508"/>
    <w:rsid w:val="002B48CD"/>
    <w:rsid w:val="002B5779"/>
    <w:rsid w:val="002B7332"/>
    <w:rsid w:val="002B7F51"/>
    <w:rsid w:val="002C09E7"/>
    <w:rsid w:val="002C0A24"/>
    <w:rsid w:val="002C1E06"/>
    <w:rsid w:val="002C3892"/>
    <w:rsid w:val="002C3F07"/>
    <w:rsid w:val="002C5278"/>
    <w:rsid w:val="002C7EBB"/>
    <w:rsid w:val="002D06C1"/>
    <w:rsid w:val="002D2BBC"/>
    <w:rsid w:val="002D42B5"/>
    <w:rsid w:val="002D4F1A"/>
    <w:rsid w:val="002D6EC6"/>
    <w:rsid w:val="002D79AC"/>
    <w:rsid w:val="002E039D"/>
    <w:rsid w:val="002E4D5A"/>
    <w:rsid w:val="002E5A37"/>
    <w:rsid w:val="002E6326"/>
    <w:rsid w:val="002F30E0"/>
    <w:rsid w:val="002F35E4"/>
    <w:rsid w:val="002F3730"/>
    <w:rsid w:val="002F38E1"/>
    <w:rsid w:val="002F4A01"/>
    <w:rsid w:val="002F522B"/>
    <w:rsid w:val="002F7AF6"/>
    <w:rsid w:val="002F7BA4"/>
    <w:rsid w:val="00300E63"/>
    <w:rsid w:val="00302F5F"/>
    <w:rsid w:val="0030441D"/>
    <w:rsid w:val="00306063"/>
    <w:rsid w:val="00313B85"/>
    <w:rsid w:val="003141F6"/>
    <w:rsid w:val="00317988"/>
    <w:rsid w:val="003221B4"/>
    <w:rsid w:val="0032258D"/>
    <w:rsid w:val="00322E62"/>
    <w:rsid w:val="003239AE"/>
    <w:rsid w:val="00323EC6"/>
    <w:rsid w:val="00324A05"/>
    <w:rsid w:val="00324D13"/>
    <w:rsid w:val="00324EDD"/>
    <w:rsid w:val="003279C0"/>
    <w:rsid w:val="003331E4"/>
    <w:rsid w:val="003334AF"/>
    <w:rsid w:val="0033427A"/>
    <w:rsid w:val="00336C64"/>
    <w:rsid w:val="00336EF7"/>
    <w:rsid w:val="003370DA"/>
    <w:rsid w:val="00337162"/>
    <w:rsid w:val="0033746C"/>
    <w:rsid w:val="0034194F"/>
    <w:rsid w:val="0034231F"/>
    <w:rsid w:val="003426EB"/>
    <w:rsid w:val="003427A4"/>
    <w:rsid w:val="00344605"/>
    <w:rsid w:val="003474AA"/>
    <w:rsid w:val="003506A8"/>
    <w:rsid w:val="00350D1D"/>
    <w:rsid w:val="00352238"/>
    <w:rsid w:val="00352C83"/>
    <w:rsid w:val="00354B5B"/>
    <w:rsid w:val="003615D2"/>
    <w:rsid w:val="00361B04"/>
    <w:rsid w:val="00361FA9"/>
    <w:rsid w:val="00362BF2"/>
    <w:rsid w:val="0036429C"/>
    <w:rsid w:val="00364A53"/>
    <w:rsid w:val="003654CB"/>
    <w:rsid w:val="00365AA9"/>
    <w:rsid w:val="00365F86"/>
    <w:rsid w:val="00365F87"/>
    <w:rsid w:val="00366D35"/>
    <w:rsid w:val="00366E89"/>
    <w:rsid w:val="0036714E"/>
    <w:rsid w:val="003705F4"/>
    <w:rsid w:val="00370D58"/>
    <w:rsid w:val="00371316"/>
    <w:rsid w:val="00376713"/>
    <w:rsid w:val="00381815"/>
    <w:rsid w:val="003819AF"/>
    <w:rsid w:val="003820E9"/>
    <w:rsid w:val="00382DE7"/>
    <w:rsid w:val="003836F3"/>
    <w:rsid w:val="00384FFC"/>
    <w:rsid w:val="0038516F"/>
    <w:rsid w:val="003872FC"/>
    <w:rsid w:val="00387ADC"/>
    <w:rsid w:val="00390020"/>
    <w:rsid w:val="003903D6"/>
    <w:rsid w:val="00390EE6"/>
    <w:rsid w:val="0039118F"/>
    <w:rsid w:val="00392AD7"/>
    <w:rsid w:val="003938D9"/>
    <w:rsid w:val="00394376"/>
    <w:rsid w:val="003943FF"/>
    <w:rsid w:val="003974EB"/>
    <w:rsid w:val="00397CC5"/>
    <w:rsid w:val="00397D8F"/>
    <w:rsid w:val="003A1582"/>
    <w:rsid w:val="003A4077"/>
    <w:rsid w:val="003B0605"/>
    <w:rsid w:val="003B09AD"/>
    <w:rsid w:val="003B1E85"/>
    <w:rsid w:val="003B1F18"/>
    <w:rsid w:val="003B2BDB"/>
    <w:rsid w:val="003B33F4"/>
    <w:rsid w:val="003B5BF0"/>
    <w:rsid w:val="003B60BF"/>
    <w:rsid w:val="003B6BE3"/>
    <w:rsid w:val="003C010C"/>
    <w:rsid w:val="003C0160"/>
    <w:rsid w:val="003C0A6C"/>
    <w:rsid w:val="003C14F8"/>
    <w:rsid w:val="003C47B0"/>
    <w:rsid w:val="003C5A43"/>
    <w:rsid w:val="003C7650"/>
    <w:rsid w:val="003D0519"/>
    <w:rsid w:val="003D0FF6"/>
    <w:rsid w:val="003D1442"/>
    <w:rsid w:val="003D190C"/>
    <w:rsid w:val="003D262C"/>
    <w:rsid w:val="003D5093"/>
    <w:rsid w:val="003D6D61"/>
    <w:rsid w:val="003D7837"/>
    <w:rsid w:val="003D7F26"/>
    <w:rsid w:val="003E091D"/>
    <w:rsid w:val="003E1C53"/>
    <w:rsid w:val="003E2368"/>
    <w:rsid w:val="003E2A69"/>
    <w:rsid w:val="003E2D49"/>
    <w:rsid w:val="003E2FD4"/>
    <w:rsid w:val="003E49F6"/>
    <w:rsid w:val="003E660F"/>
    <w:rsid w:val="003F0841"/>
    <w:rsid w:val="003F13F6"/>
    <w:rsid w:val="003F1B92"/>
    <w:rsid w:val="003F23D3"/>
    <w:rsid w:val="003F38DA"/>
    <w:rsid w:val="003F3F08"/>
    <w:rsid w:val="003F49F1"/>
    <w:rsid w:val="003F5153"/>
    <w:rsid w:val="003F6272"/>
    <w:rsid w:val="00400E72"/>
    <w:rsid w:val="00401400"/>
    <w:rsid w:val="00402992"/>
    <w:rsid w:val="004036C6"/>
    <w:rsid w:val="00404869"/>
    <w:rsid w:val="00405884"/>
    <w:rsid w:val="00406384"/>
    <w:rsid w:val="004074D2"/>
    <w:rsid w:val="00407D39"/>
    <w:rsid w:val="0041477A"/>
    <w:rsid w:val="00414CEC"/>
    <w:rsid w:val="004167A3"/>
    <w:rsid w:val="004173BE"/>
    <w:rsid w:val="004265BE"/>
    <w:rsid w:val="00430DA3"/>
    <w:rsid w:val="00432DAA"/>
    <w:rsid w:val="00434305"/>
    <w:rsid w:val="00434E25"/>
    <w:rsid w:val="00435DF7"/>
    <w:rsid w:val="00437925"/>
    <w:rsid w:val="00440056"/>
    <w:rsid w:val="0044083F"/>
    <w:rsid w:val="00441AE7"/>
    <w:rsid w:val="00445574"/>
    <w:rsid w:val="004456C9"/>
    <w:rsid w:val="00445BBE"/>
    <w:rsid w:val="00445C3B"/>
    <w:rsid w:val="004467FB"/>
    <w:rsid w:val="004506E6"/>
    <w:rsid w:val="00452D6B"/>
    <w:rsid w:val="00453575"/>
    <w:rsid w:val="00454484"/>
    <w:rsid w:val="0045517B"/>
    <w:rsid w:val="004559A3"/>
    <w:rsid w:val="00457E32"/>
    <w:rsid w:val="00463B77"/>
    <w:rsid w:val="00463C7B"/>
    <w:rsid w:val="004644A6"/>
    <w:rsid w:val="004659BD"/>
    <w:rsid w:val="00470204"/>
    <w:rsid w:val="00470775"/>
    <w:rsid w:val="004717E0"/>
    <w:rsid w:val="004727C0"/>
    <w:rsid w:val="00473647"/>
    <w:rsid w:val="004746B1"/>
    <w:rsid w:val="0047583F"/>
    <w:rsid w:val="00475DE8"/>
    <w:rsid w:val="00480E26"/>
    <w:rsid w:val="00481C44"/>
    <w:rsid w:val="00481DEB"/>
    <w:rsid w:val="004823B0"/>
    <w:rsid w:val="00484936"/>
    <w:rsid w:val="004853F7"/>
    <w:rsid w:val="00485C89"/>
    <w:rsid w:val="00486BE3"/>
    <w:rsid w:val="004905E4"/>
    <w:rsid w:val="00490A27"/>
    <w:rsid w:val="00490A89"/>
    <w:rsid w:val="00490AB4"/>
    <w:rsid w:val="00492F02"/>
    <w:rsid w:val="004939AE"/>
    <w:rsid w:val="00494CEC"/>
    <w:rsid w:val="0049643F"/>
    <w:rsid w:val="004A12DF"/>
    <w:rsid w:val="004A1BA8"/>
    <w:rsid w:val="004A4B57"/>
    <w:rsid w:val="004A519D"/>
    <w:rsid w:val="004A63FA"/>
    <w:rsid w:val="004B0272"/>
    <w:rsid w:val="004B2701"/>
    <w:rsid w:val="004B2E1B"/>
    <w:rsid w:val="004B3AA8"/>
    <w:rsid w:val="004B3BDD"/>
    <w:rsid w:val="004B3E93"/>
    <w:rsid w:val="004C1FBC"/>
    <w:rsid w:val="004C2E52"/>
    <w:rsid w:val="004C3F1D"/>
    <w:rsid w:val="004C458D"/>
    <w:rsid w:val="004C52EA"/>
    <w:rsid w:val="004C7556"/>
    <w:rsid w:val="004C7E8B"/>
    <w:rsid w:val="004C7E9D"/>
    <w:rsid w:val="004C7F67"/>
    <w:rsid w:val="004D076D"/>
    <w:rsid w:val="004D0EF1"/>
    <w:rsid w:val="004D2253"/>
    <w:rsid w:val="004D4406"/>
    <w:rsid w:val="004D6476"/>
    <w:rsid w:val="004D7C42"/>
    <w:rsid w:val="004E0465"/>
    <w:rsid w:val="004E127B"/>
    <w:rsid w:val="004E1C0A"/>
    <w:rsid w:val="004E2303"/>
    <w:rsid w:val="004E30C5"/>
    <w:rsid w:val="004E4777"/>
    <w:rsid w:val="004E4AA5"/>
    <w:rsid w:val="004E4AEE"/>
    <w:rsid w:val="004E5874"/>
    <w:rsid w:val="004E59E3"/>
    <w:rsid w:val="004E6053"/>
    <w:rsid w:val="004E672A"/>
    <w:rsid w:val="004E67C0"/>
    <w:rsid w:val="004F391A"/>
    <w:rsid w:val="004F3CFB"/>
    <w:rsid w:val="004F49DE"/>
    <w:rsid w:val="004F4C30"/>
    <w:rsid w:val="004F6456"/>
    <w:rsid w:val="004F696E"/>
    <w:rsid w:val="004F6C71"/>
    <w:rsid w:val="004F778D"/>
    <w:rsid w:val="00501139"/>
    <w:rsid w:val="00501217"/>
    <w:rsid w:val="0050363E"/>
    <w:rsid w:val="005039BC"/>
    <w:rsid w:val="00504377"/>
    <w:rsid w:val="005043BB"/>
    <w:rsid w:val="00504A3D"/>
    <w:rsid w:val="00505767"/>
    <w:rsid w:val="005073B6"/>
    <w:rsid w:val="005073F0"/>
    <w:rsid w:val="00510A7B"/>
    <w:rsid w:val="00512F6E"/>
    <w:rsid w:val="00513038"/>
    <w:rsid w:val="00513FA8"/>
    <w:rsid w:val="00514174"/>
    <w:rsid w:val="00516088"/>
    <w:rsid w:val="00516B0B"/>
    <w:rsid w:val="00516E95"/>
    <w:rsid w:val="00520CD8"/>
    <w:rsid w:val="005220EC"/>
    <w:rsid w:val="00523F95"/>
    <w:rsid w:val="0052428E"/>
    <w:rsid w:val="00524D65"/>
    <w:rsid w:val="00525B16"/>
    <w:rsid w:val="00527310"/>
    <w:rsid w:val="0053085A"/>
    <w:rsid w:val="00530DDF"/>
    <w:rsid w:val="00532073"/>
    <w:rsid w:val="00533D04"/>
    <w:rsid w:val="00534804"/>
    <w:rsid w:val="00534BDF"/>
    <w:rsid w:val="005354EA"/>
    <w:rsid w:val="0053585F"/>
    <w:rsid w:val="00535DAB"/>
    <w:rsid w:val="00535EC4"/>
    <w:rsid w:val="00535ED9"/>
    <w:rsid w:val="0053692B"/>
    <w:rsid w:val="005410F8"/>
    <w:rsid w:val="00541853"/>
    <w:rsid w:val="00543919"/>
    <w:rsid w:val="00543BDA"/>
    <w:rsid w:val="005441CC"/>
    <w:rsid w:val="00546824"/>
    <w:rsid w:val="005479DA"/>
    <w:rsid w:val="00547BCC"/>
    <w:rsid w:val="0055013B"/>
    <w:rsid w:val="005518F9"/>
    <w:rsid w:val="00551F6F"/>
    <w:rsid w:val="0055496D"/>
    <w:rsid w:val="00554A8C"/>
    <w:rsid w:val="00555044"/>
    <w:rsid w:val="00561475"/>
    <w:rsid w:val="0056487B"/>
    <w:rsid w:val="00564FB9"/>
    <w:rsid w:val="005650C1"/>
    <w:rsid w:val="00566CB1"/>
    <w:rsid w:val="00567635"/>
    <w:rsid w:val="005677D2"/>
    <w:rsid w:val="005703AF"/>
    <w:rsid w:val="00572AA8"/>
    <w:rsid w:val="00573D9E"/>
    <w:rsid w:val="00574379"/>
    <w:rsid w:val="00577587"/>
    <w:rsid w:val="005801E3"/>
    <w:rsid w:val="00581802"/>
    <w:rsid w:val="00582E49"/>
    <w:rsid w:val="005836A8"/>
    <w:rsid w:val="00583CF4"/>
    <w:rsid w:val="0058409C"/>
    <w:rsid w:val="00584262"/>
    <w:rsid w:val="00586630"/>
    <w:rsid w:val="00586E93"/>
    <w:rsid w:val="00587ADD"/>
    <w:rsid w:val="00596128"/>
    <w:rsid w:val="00596160"/>
    <w:rsid w:val="0059621F"/>
    <w:rsid w:val="005966E2"/>
    <w:rsid w:val="00597007"/>
    <w:rsid w:val="005A0966"/>
    <w:rsid w:val="005A11B7"/>
    <w:rsid w:val="005A260B"/>
    <w:rsid w:val="005A2C7B"/>
    <w:rsid w:val="005A4A1B"/>
    <w:rsid w:val="005A5ABF"/>
    <w:rsid w:val="005A61FD"/>
    <w:rsid w:val="005A7830"/>
    <w:rsid w:val="005A7FCE"/>
    <w:rsid w:val="005B0199"/>
    <w:rsid w:val="005B0F3F"/>
    <w:rsid w:val="005B4903"/>
    <w:rsid w:val="005B51CE"/>
    <w:rsid w:val="005B5885"/>
    <w:rsid w:val="005B5CD7"/>
    <w:rsid w:val="005B6CF6"/>
    <w:rsid w:val="005B7422"/>
    <w:rsid w:val="005C29B8"/>
    <w:rsid w:val="005C5F21"/>
    <w:rsid w:val="005C7156"/>
    <w:rsid w:val="005C7E81"/>
    <w:rsid w:val="005D0C75"/>
    <w:rsid w:val="005D2A05"/>
    <w:rsid w:val="005D4072"/>
    <w:rsid w:val="005D4115"/>
    <w:rsid w:val="005D4171"/>
    <w:rsid w:val="005D6A95"/>
    <w:rsid w:val="005D6B2C"/>
    <w:rsid w:val="005D6D9C"/>
    <w:rsid w:val="005E2335"/>
    <w:rsid w:val="005E34CA"/>
    <w:rsid w:val="005E3C18"/>
    <w:rsid w:val="005E55B1"/>
    <w:rsid w:val="005E55CF"/>
    <w:rsid w:val="005E6631"/>
    <w:rsid w:val="005E6812"/>
    <w:rsid w:val="005E77AE"/>
    <w:rsid w:val="005E7881"/>
    <w:rsid w:val="005E78E0"/>
    <w:rsid w:val="005F0D9C"/>
    <w:rsid w:val="005F253D"/>
    <w:rsid w:val="005F284E"/>
    <w:rsid w:val="005F4D4B"/>
    <w:rsid w:val="005F5387"/>
    <w:rsid w:val="005F697A"/>
    <w:rsid w:val="005F79AE"/>
    <w:rsid w:val="006015CE"/>
    <w:rsid w:val="006015E9"/>
    <w:rsid w:val="00601CC3"/>
    <w:rsid w:val="00603110"/>
    <w:rsid w:val="00603FD9"/>
    <w:rsid w:val="00604784"/>
    <w:rsid w:val="00606419"/>
    <w:rsid w:val="00607D29"/>
    <w:rsid w:val="00612952"/>
    <w:rsid w:val="00614CC1"/>
    <w:rsid w:val="00615A7C"/>
    <w:rsid w:val="00615A9D"/>
    <w:rsid w:val="00617387"/>
    <w:rsid w:val="006205D6"/>
    <w:rsid w:val="00621044"/>
    <w:rsid w:val="00624674"/>
    <w:rsid w:val="00624FD7"/>
    <w:rsid w:val="006252D8"/>
    <w:rsid w:val="006259BC"/>
    <w:rsid w:val="0062636B"/>
    <w:rsid w:val="00630F57"/>
    <w:rsid w:val="00632182"/>
    <w:rsid w:val="00632AE0"/>
    <w:rsid w:val="00632FA3"/>
    <w:rsid w:val="00633C17"/>
    <w:rsid w:val="00634D9E"/>
    <w:rsid w:val="00636C08"/>
    <w:rsid w:val="00636E3E"/>
    <w:rsid w:val="006371D0"/>
    <w:rsid w:val="006379F7"/>
    <w:rsid w:val="00637E4D"/>
    <w:rsid w:val="00640620"/>
    <w:rsid w:val="00641A1F"/>
    <w:rsid w:val="0064345D"/>
    <w:rsid w:val="00643801"/>
    <w:rsid w:val="00645904"/>
    <w:rsid w:val="0064748A"/>
    <w:rsid w:val="00647B05"/>
    <w:rsid w:val="00647BD4"/>
    <w:rsid w:val="00651ACB"/>
    <w:rsid w:val="00651C47"/>
    <w:rsid w:val="00652295"/>
    <w:rsid w:val="00652AB2"/>
    <w:rsid w:val="00653FED"/>
    <w:rsid w:val="00654EC0"/>
    <w:rsid w:val="0065525B"/>
    <w:rsid w:val="00655D4F"/>
    <w:rsid w:val="00656D29"/>
    <w:rsid w:val="00662DCF"/>
    <w:rsid w:val="00662F88"/>
    <w:rsid w:val="006640E5"/>
    <w:rsid w:val="006646F1"/>
    <w:rsid w:val="00664929"/>
    <w:rsid w:val="00664B11"/>
    <w:rsid w:val="00664F62"/>
    <w:rsid w:val="006655E1"/>
    <w:rsid w:val="00671269"/>
    <w:rsid w:val="006713B1"/>
    <w:rsid w:val="00672060"/>
    <w:rsid w:val="00672BFD"/>
    <w:rsid w:val="00672C14"/>
    <w:rsid w:val="00676530"/>
    <w:rsid w:val="006770F4"/>
    <w:rsid w:val="00677A84"/>
    <w:rsid w:val="0068026D"/>
    <w:rsid w:val="0068046C"/>
    <w:rsid w:val="00680A27"/>
    <w:rsid w:val="006816A4"/>
    <w:rsid w:val="006819B8"/>
    <w:rsid w:val="006840A6"/>
    <w:rsid w:val="006850CD"/>
    <w:rsid w:val="00685AAB"/>
    <w:rsid w:val="00687A7E"/>
    <w:rsid w:val="0069783A"/>
    <w:rsid w:val="006A07AA"/>
    <w:rsid w:val="006A13C3"/>
    <w:rsid w:val="006A25E5"/>
    <w:rsid w:val="006A2B46"/>
    <w:rsid w:val="006A336D"/>
    <w:rsid w:val="006A37B9"/>
    <w:rsid w:val="006A67ED"/>
    <w:rsid w:val="006B2463"/>
    <w:rsid w:val="006B2672"/>
    <w:rsid w:val="006B500A"/>
    <w:rsid w:val="006B54BF"/>
    <w:rsid w:val="006B5F44"/>
    <w:rsid w:val="006B5F90"/>
    <w:rsid w:val="006B62E4"/>
    <w:rsid w:val="006C17E9"/>
    <w:rsid w:val="006C1BBA"/>
    <w:rsid w:val="006C2079"/>
    <w:rsid w:val="006C4592"/>
    <w:rsid w:val="006C5A62"/>
    <w:rsid w:val="006C5D68"/>
    <w:rsid w:val="006C6976"/>
    <w:rsid w:val="006C6A41"/>
    <w:rsid w:val="006C6DD0"/>
    <w:rsid w:val="006C7A1A"/>
    <w:rsid w:val="006D04EA"/>
    <w:rsid w:val="006D16C4"/>
    <w:rsid w:val="006D3E96"/>
    <w:rsid w:val="006D4515"/>
    <w:rsid w:val="006D4BB1"/>
    <w:rsid w:val="006D6593"/>
    <w:rsid w:val="006E1A60"/>
    <w:rsid w:val="006E378E"/>
    <w:rsid w:val="006F03A8"/>
    <w:rsid w:val="006F2ACA"/>
    <w:rsid w:val="006F2ADC"/>
    <w:rsid w:val="006F2BFE"/>
    <w:rsid w:val="006F31E9"/>
    <w:rsid w:val="006F6284"/>
    <w:rsid w:val="006F7A1B"/>
    <w:rsid w:val="007001F8"/>
    <w:rsid w:val="007002C5"/>
    <w:rsid w:val="0070402A"/>
    <w:rsid w:val="00704387"/>
    <w:rsid w:val="007063A0"/>
    <w:rsid w:val="00707669"/>
    <w:rsid w:val="00711CBA"/>
    <w:rsid w:val="00711FB5"/>
    <w:rsid w:val="00712A01"/>
    <w:rsid w:val="007130E3"/>
    <w:rsid w:val="0071447A"/>
    <w:rsid w:val="00714F58"/>
    <w:rsid w:val="007151BB"/>
    <w:rsid w:val="00722FBF"/>
    <w:rsid w:val="00722FC2"/>
    <w:rsid w:val="00724C44"/>
    <w:rsid w:val="00724E1B"/>
    <w:rsid w:val="00725949"/>
    <w:rsid w:val="00725E15"/>
    <w:rsid w:val="00727FA2"/>
    <w:rsid w:val="00730BDF"/>
    <w:rsid w:val="007322D9"/>
    <w:rsid w:val="00732BC0"/>
    <w:rsid w:val="00734C03"/>
    <w:rsid w:val="00735B5A"/>
    <w:rsid w:val="00736DF6"/>
    <w:rsid w:val="0073720F"/>
    <w:rsid w:val="00737796"/>
    <w:rsid w:val="0074165C"/>
    <w:rsid w:val="00742C35"/>
    <w:rsid w:val="007432CA"/>
    <w:rsid w:val="007439EB"/>
    <w:rsid w:val="00743CB4"/>
    <w:rsid w:val="00743F0A"/>
    <w:rsid w:val="007444E8"/>
    <w:rsid w:val="0074548E"/>
    <w:rsid w:val="007454D4"/>
    <w:rsid w:val="00745773"/>
    <w:rsid w:val="00745D5B"/>
    <w:rsid w:val="00746800"/>
    <w:rsid w:val="007501A8"/>
    <w:rsid w:val="00750BA3"/>
    <w:rsid w:val="00750C81"/>
    <w:rsid w:val="00750D61"/>
    <w:rsid w:val="00750EE1"/>
    <w:rsid w:val="00751E31"/>
    <w:rsid w:val="00752B4D"/>
    <w:rsid w:val="00755402"/>
    <w:rsid w:val="0075556E"/>
    <w:rsid w:val="00756B26"/>
    <w:rsid w:val="00756EDF"/>
    <w:rsid w:val="007600E3"/>
    <w:rsid w:val="007617B8"/>
    <w:rsid w:val="00765441"/>
    <w:rsid w:val="00765C43"/>
    <w:rsid w:val="00765EFB"/>
    <w:rsid w:val="007671CA"/>
    <w:rsid w:val="00767C61"/>
    <w:rsid w:val="0077008A"/>
    <w:rsid w:val="00773C1F"/>
    <w:rsid w:val="00774DA4"/>
    <w:rsid w:val="00776599"/>
    <w:rsid w:val="0078003E"/>
    <w:rsid w:val="0078114B"/>
    <w:rsid w:val="00781DD2"/>
    <w:rsid w:val="00783450"/>
    <w:rsid w:val="00783ECF"/>
    <w:rsid w:val="0078413A"/>
    <w:rsid w:val="00784447"/>
    <w:rsid w:val="007913DE"/>
    <w:rsid w:val="00792229"/>
    <w:rsid w:val="007947A4"/>
    <w:rsid w:val="0079501F"/>
    <w:rsid w:val="007959E8"/>
    <w:rsid w:val="00795E9C"/>
    <w:rsid w:val="007A0521"/>
    <w:rsid w:val="007A2E12"/>
    <w:rsid w:val="007A3475"/>
    <w:rsid w:val="007A41C8"/>
    <w:rsid w:val="007A54CE"/>
    <w:rsid w:val="007A6FD9"/>
    <w:rsid w:val="007A7FFA"/>
    <w:rsid w:val="007B04EB"/>
    <w:rsid w:val="007B0D4F"/>
    <w:rsid w:val="007B550F"/>
    <w:rsid w:val="007B5A3D"/>
    <w:rsid w:val="007B5B95"/>
    <w:rsid w:val="007B68EA"/>
    <w:rsid w:val="007B7453"/>
    <w:rsid w:val="007B79C2"/>
    <w:rsid w:val="007C2010"/>
    <w:rsid w:val="007C2D89"/>
    <w:rsid w:val="007C3390"/>
    <w:rsid w:val="007C3B68"/>
    <w:rsid w:val="007C4593"/>
    <w:rsid w:val="007C4F32"/>
    <w:rsid w:val="007C523A"/>
    <w:rsid w:val="007C5309"/>
    <w:rsid w:val="007C6069"/>
    <w:rsid w:val="007D06C4"/>
    <w:rsid w:val="007D1352"/>
    <w:rsid w:val="007D2414"/>
    <w:rsid w:val="007D2508"/>
    <w:rsid w:val="007D346A"/>
    <w:rsid w:val="007D3890"/>
    <w:rsid w:val="007D6518"/>
    <w:rsid w:val="007D76BD"/>
    <w:rsid w:val="007E0BF1"/>
    <w:rsid w:val="007E28BB"/>
    <w:rsid w:val="007E3DF3"/>
    <w:rsid w:val="007F0ED8"/>
    <w:rsid w:val="007F0F63"/>
    <w:rsid w:val="007F48EE"/>
    <w:rsid w:val="007F556E"/>
    <w:rsid w:val="007F75CE"/>
    <w:rsid w:val="007F77F1"/>
    <w:rsid w:val="008013A4"/>
    <w:rsid w:val="008027CE"/>
    <w:rsid w:val="00802F42"/>
    <w:rsid w:val="00804383"/>
    <w:rsid w:val="00804BB7"/>
    <w:rsid w:val="00804D41"/>
    <w:rsid w:val="008066A3"/>
    <w:rsid w:val="008069FC"/>
    <w:rsid w:val="00810025"/>
    <w:rsid w:val="00810257"/>
    <w:rsid w:val="008104F5"/>
    <w:rsid w:val="00810B1F"/>
    <w:rsid w:val="00811072"/>
    <w:rsid w:val="00811369"/>
    <w:rsid w:val="00812645"/>
    <w:rsid w:val="008129B2"/>
    <w:rsid w:val="00815419"/>
    <w:rsid w:val="008163C8"/>
    <w:rsid w:val="008164A1"/>
    <w:rsid w:val="00817325"/>
    <w:rsid w:val="008209E6"/>
    <w:rsid w:val="00823303"/>
    <w:rsid w:val="008233B2"/>
    <w:rsid w:val="00823A9F"/>
    <w:rsid w:val="00823C85"/>
    <w:rsid w:val="00825138"/>
    <w:rsid w:val="008269DD"/>
    <w:rsid w:val="00830621"/>
    <w:rsid w:val="0083348C"/>
    <w:rsid w:val="0083673F"/>
    <w:rsid w:val="008373D3"/>
    <w:rsid w:val="00840617"/>
    <w:rsid w:val="00840F84"/>
    <w:rsid w:val="00840FC0"/>
    <w:rsid w:val="00842A47"/>
    <w:rsid w:val="00843C13"/>
    <w:rsid w:val="0084439B"/>
    <w:rsid w:val="008454F8"/>
    <w:rsid w:val="0084795A"/>
    <w:rsid w:val="00847E72"/>
    <w:rsid w:val="0085173A"/>
    <w:rsid w:val="00851AE6"/>
    <w:rsid w:val="00854385"/>
    <w:rsid w:val="0085474F"/>
    <w:rsid w:val="00856E09"/>
    <w:rsid w:val="008603CE"/>
    <w:rsid w:val="008620FC"/>
    <w:rsid w:val="008627A5"/>
    <w:rsid w:val="00863E05"/>
    <w:rsid w:val="008640C9"/>
    <w:rsid w:val="00865AB7"/>
    <w:rsid w:val="00865ACA"/>
    <w:rsid w:val="00865D28"/>
    <w:rsid w:val="00865F85"/>
    <w:rsid w:val="00867C10"/>
    <w:rsid w:val="00867F11"/>
    <w:rsid w:val="00870439"/>
    <w:rsid w:val="00870DA1"/>
    <w:rsid w:val="00872A76"/>
    <w:rsid w:val="0087447C"/>
    <w:rsid w:val="00877D5E"/>
    <w:rsid w:val="0088203E"/>
    <w:rsid w:val="008834F9"/>
    <w:rsid w:val="00883D94"/>
    <w:rsid w:val="00883F93"/>
    <w:rsid w:val="00884DB3"/>
    <w:rsid w:val="008853F5"/>
    <w:rsid w:val="00885A9D"/>
    <w:rsid w:val="00885E0F"/>
    <w:rsid w:val="008864F6"/>
    <w:rsid w:val="00887AB4"/>
    <w:rsid w:val="0089049D"/>
    <w:rsid w:val="008928C9"/>
    <w:rsid w:val="008930CB"/>
    <w:rsid w:val="008938DC"/>
    <w:rsid w:val="00893FD1"/>
    <w:rsid w:val="00894836"/>
    <w:rsid w:val="00895172"/>
    <w:rsid w:val="00895680"/>
    <w:rsid w:val="00896DFF"/>
    <w:rsid w:val="00897439"/>
    <w:rsid w:val="0089762C"/>
    <w:rsid w:val="008A1893"/>
    <w:rsid w:val="008A2549"/>
    <w:rsid w:val="008A407E"/>
    <w:rsid w:val="008A57AE"/>
    <w:rsid w:val="008A57E6"/>
    <w:rsid w:val="008A6840"/>
    <w:rsid w:val="008A68D2"/>
    <w:rsid w:val="008A6F81"/>
    <w:rsid w:val="008A769A"/>
    <w:rsid w:val="008A7842"/>
    <w:rsid w:val="008A7968"/>
    <w:rsid w:val="008B0C9C"/>
    <w:rsid w:val="008B166D"/>
    <w:rsid w:val="008B17F4"/>
    <w:rsid w:val="008B218B"/>
    <w:rsid w:val="008B3615"/>
    <w:rsid w:val="008B4AC4"/>
    <w:rsid w:val="008B50C8"/>
    <w:rsid w:val="008B5281"/>
    <w:rsid w:val="008B7E05"/>
    <w:rsid w:val="008C1797"/>
    <w:rsid w:val="008C219C"/>
    <w:rsid w:val="008C4078"/>
    <w:rsid w:val="008C475E"/>
    <w:rsid w:val="008C49E6"/>
    <w:rsid w:val="008C58BD"/>
    <w:rsid w:val="008C619A"/>
    <w:rsid w:val="008C730D"/>
    <w:rsid w:val="008C7FC4"/>
    <w:rsid w:val="008D0CE8"/>
    <w:rsid w:val="008D2A39"/>
    <w:rsid w:val="008D2D1D"/>
    <w:rsid w:val="008D453D"/>
    <w:rsid w:val="008D48C7"/>
    <w:rsid w:val="008D4D75"/>
    <w:rsid w:val="008D53AD"/>
    <w:rsid w:val="008D562B"/>
    <w:rsid w:val="008D5733"/>
    <w:rsid w:val="008D622B"/>
    <w:rsid w:val="008D666C"/>
    <w:rsid w:val="008D7B54"/>
    <w:rsid w:val="008E0C9D"/>
    <w:rsid w:val="008E1648"/>
    <w:rsid w:val="008E1B3E"/>
    <w:rsid w:val="008E2319"/>
    <w:rsid w:val="008E4BB6"/>
    <w:rsid w:val="008E5518"/>
    <w:rsid w:val="008E6A84"/>
    <w:rsid w:val="008E6C5F"/>
    <w:rsid w:val="008F0CDC"/>
    <w:rsid w:val="008F17A3"/>
    <w:rsid w:val="008F1ED3"/>
    <w:rsid w:val="008F4C29"/>
    <w:rsid w:val="008F70BD"/>
    <w:rsid w:val="008F788F"/>
    <w:rsid w:val="008F7EA2"/>
    <w:rsid w:val="00900238"/>
    <w:rsid w:val="00902722"/>
    <w:rsid w:val="009027BC"/>
    <w:rsid w:val="0090614E"/>
    <w:rsid w:val="009062E6"/>
    <w:rsid w:val="00907972"/>
    <w:rsid w:val="0091009A"/>
    <w:rsid w:val="00911BE5"/>
    <w:rsid w:val="00913CA9"/>
    <w:rsid w:val="00913E54"/>
    <w:rsid w:val="009145AE"/>
    <w:rsid w:val="009146CE"/>
    <w:rsid w:val="00914CA7"/>
    <w:rsid w:val="00914E0F"/>
    <w:rsid w:val="00915C3E"/>
    <w:rsid w:val="009161A8"/>
    <w:rsid w:val="009175A9"/>
    <w:rsid w:val="00923AD6"/>
    <w:rsid w:val="00924031"/>
    <w:rsid w:val="0092427C"/>
    <w:rsid w:val="009245F5"/>
    <w:rsid w:val="009249EC"/>
    <w:rsid w:val="00926F05"/>
    <w:rsid w:val="009273B3"/>
    <w:rsid w:val="00927E7D"/>
    <w:rsid w:val="009305B5"/>
    <w:rsid w:val="00932995"/>
    <w:rsid w:val="00935D48"/>
    <w:rsid w:val="009367CA"/>
    <w:rsid w:val="009376E6"/>
    <w:rsid w:val="00937F1D"/>
    <w:rsid w:val="009429D5"/>
    <w:rsid w:val="00942AF5"/>
    <w:rsid w:val="00942BF1"/>
    <w:rsid w:val="009445D6"/>
    <w:rsid w:val="00945180"/>
    <w:rsid w:val="00945428"/>
    <w:rsid w:val="0094607B"/>
    <w:rsid w:val="00953604"/>
    <w:rsid w:val="00954739"/>
    <w:rsid w:val="0095496B"/>
    <w:rsid w:val="0095599D"/>
    <w:rsid w:val="00957C3E"/>
    <w:rsid w:val="009610DC"/>
    <w:rsid w:val="00961490"/>
    <w:rsid w:val="0096232D"/>
    <w:rsid w:val="0096381A"/>
    <w:rsid w:val="00965E04"/>
    <w:rsid w:val="00967063"/>
    <w:rsid w:val="009674AD"/>
    <w:rsid w:val="00970CDC"/>
    <w:rsid w:val="00975769"/>
    <w:rsid w:val="00977010"/>
    <w:rsid w:val="00977D02"/>
    <w:rsid w:val="009809BB"/>
    <w:rsid w:val="00982BC2"/>
    <w:rsid w:val="0098364B"/>
    <w:rsid w:val="00983ADD"/>
    <w:rsid w:val="00983B2F"/>
    <w:rsid w:val="0098679A"/>
    <w:rsid w:val="00987B59"/>
    <w:rsid w:val="0099050C"/>
    <w:rsid w:val="009911AF"/>
    <w:rsid w:val="00991875"/>
    <w:rsid w:val="00991F92"/>
    <w:rsid w:val="009925CD"/>
    <w:rsid w:val="00992985"/>
    <w:rsid w:val="00993889"/>
    <w:rsid w:val="0099551B"/>
    <w:rsid w:val="009967BE"/>
    <w:rsid w:val="00997BF1"/>
    <w:rsid w:val="009A089C"/>
    <w:rsid w:val="009A118E"/>
    <w:rsid w:val="009A21CD"/>
    <w:rsid w:val="009A226E"/>
    <w:rsid w:val="009A278C"/>
    <w:rsid w:val="009A2BC2"/>
    <w:rsid w:val="009A42C1"/>
    <w:rsid w:val="009A446D"/>
    <w:rsid w:val="009A5429"/>
    <w:rsid w:val="009A72AD"/>
    <w:rsid w:val="009A75B3"/>
    <w:rsid w:val="009A7D36"/>
    <w:rsid w:val="009A7E0E"/>
    <w:rsid w:val="009B09E0"/>
    <w:rsid w:val="009B0BC5"/>
    <w:rsid w:val="009B1247"/>
    <w:rsid w:val="009B1E05"/>
    <w:rsid w:val="009B6029"/>
    <w:rsid w:val="009B6971"/>
    <w:rsid w:val="009C27F1"/>
    <w:rsid w:val="009C3152"/>
    <w:rsid w:val="009C4CFA"/>
    <w:rsid w:val="009C5070"/>
    <w:rsid w:val="009C712F"/>
    <w:rsid w:val="009D112C"/>
    <w:rsid w:val="009D1B09"/>
    <w:rsid w:val="009D476C"/>
    <w:rsid w:val="009D47FA"/>
    <w:rsid w:val="009D4C5B"/>
    <w:rsid w:val="009D50D2"/>
    <w:rsid w:val="009D6BCA"/>
    <w:rsid w:val="009E0F62"/>
    <w:rsid w:val="009E397B"/>
    <w:rsid w:val="009E4A58"/>
    <w:rsid w:val="009E5A2D"/>
    <w:rsid w:val="009E5AB2"/>
    <w:rsid w:val="009E6219"/>
    <w:rsid w:val="009E67C1"/>
    <w:rsid w:val="009F03B3"/>
    <w:rsid w:val="009F1582"/>
    <w:rsid w:val="009F24E0"/>
    <w:rsid w:val="009F51A2"/>
    <w:rsid w:val="00A0096C"/>
    <w:rsid w:val="00A009FF"/>
    <w:rsid w:val="00A01757"/>
    <w:rsid w:val="00A01808"/>
    <w:rsid w:val="00A028C0"/>
    <w:rsid w:val="00A02BAE"/>
    <w:rsid w:val="00A04634"/>
    <w:rsid w:val="00A06A6B"/>
    <w:rsid w:val="00A07E47"/>
    <w:rsid w:val="00A10A17"/>
    <w:rsid w:val="00A129D0"/>
    <w:rsid w:val="00A12C33"/>
    <w:rsid w:val="00A138BA"/>
    <w:rsid w:val="00A14C8E"/>
    <w:rsid w:val="00A153D9"/>
    <w:rsid w:val="00A15F09"/>
    <w:rsid w:val="00A169B6"/>
    <w:rsid w:val="00A174C1"/>
    <w:rsid w:val="00A17668"/>
    <w:rsid w:val="00A2271D"/>
    <w:rsid w:val="00A237D5"/>
    <w:rsid w:val="00A23DBB"/>
    <w:rsid w:val="00A25DC1"/>
    <w:rsid w:val="00A26212"/>
    <w:rsid w:val="00A26E89"/>
    <w:rsid w:val="00A30E8E"/>
    <w:rsid w:val="00A30EFC"/>
    <w:rsid w:val="00A31984"/>
    <w:rsid w:val="00A32D73"/>
    <w:rsid w:val="00A3367B"/>
    <w:rsid w:val="00A3597D"/>
    <w:rsid w:val="00A35B8E"/>
    <w:rsid w:val="00A36DD1"/>
    <w:rsid w:val="00A4006C"/>
    <w:rsid w:val="00A40091"/>
    <w:rsid w:val="00A4030F"/>
    <w:rsid w:val="00A408FC"/>
    <w:rsid w:val="00A41C79"/>
    <w:rsid w:val="00A41CB5"/>
    <w:rsid w:val="00A42CDF"/>
    <w:rsid w:val="00A43CA7"/>
    <w:rsid w:val="00A4452E"/>
    <w:rsid w:val="00A4472C"/>
    <w:rsid w:val="00A44E69"/>
    <w:rsid w:val="00A454AA"/>
    <w:rsid w:val="00A45DD0"/>
    <w:rsid w:val="00A4617B"/>
    <w:rsid w:val="00A4661E"/>
    <w:rsid w:val="00A54134"/>
    <w:rsid w:val="00A55BD6"/>
    <w:rsid w:val="00A55D50"/>
    <w:rsid w:val="00A5662E"/>
    <w:rsid w:val="00A56685"/>
    <w:rsid w:val="00A57142"/>
    <w:rsid w:val="00A648CD"/>
    <w:rsid w:val="00A6537A"/>
    <w:rsid w:val="00A65AE4"/>
    <w:rsid w:val="00A67866"/>
    <w:rsid w:val="00A70B07"/>
    <w:rsid w:val="00A723F8"/>
    <w:rsid w:val="00A72D09"/>
    <w:rsid w:val="00A766A7"/>
    <w:rsid w:val="00A77CCB"/>
    <w:rsid w:val="00A812F3"/>
    <w:rsid w:val="00A82D69"/>
    <w:rsid w:val="00A831D4"/>
    <w:rsid w:val="00A83D8D"/>
    <w:rsid w:val="00A8446B"/>
    <w:rsid w:val="00A8473F"/>
    <w:rsid w:val="00A862D6"/>
    <w:rsid w:val="00A8715E"/>
    <w:rsid w:val="00A91C1A"/>
    <w:rsid w:val="00A9295B"/>
    <w:rsid w:val="00A93B09"/>
    <w:rsid w:val="00A952D7"/>
    <w:rsid w:val="00A963F7"/>
    <w:rsid w:val="00A96AD8"/>
    <w:rsid w:val="00AA052C"/>
    <w:rsid w:val="00AA0820"/>
    <w:rsid w:val="00AA1E45"/>
    <w:rsid w:val="00AA27F3"/>
    <w:rsid w:val="00AA4286"/>
    <w:rsid w:val="00AA456B"/>
    <w:rsid w:val="00AA4F27"/>
    <w:rsid w:val="00AA5025"/>
    <w:rsid w:val="00AA57F5"/>
    <w:rsid w:val="00AA672E"/>
    <w:rsid w:val="00AA6EC9"/>
    <w:rsid w:val="00AB3A6A"/>
    <w:rsid w:val="00AB6309"/>
    <w:rsid w:val="00AB6C5F"/>
    <w:rsid w:val="00AB7129"/>
    <w:rsid w:val="00AC0974"/>
    <w:rsid w:val="00AC27A6"/>
    <w:rsid w:val="00AC30F7"/>
    <w:rsid w:val="00AC3989"/>
    <w:rsid w:val="00AC3A5A"/>
    <w:rsid w:val="00AC4D95"/>
    <w:rsid w:val="00AC5DF4"/>
    <w:rsid w:val="00AC6E61"/>
    <w:rsid w:val="00AD0AEF"/>
    <w:rsid w:val="00AD11B7"/>
    <w:rsid w:val="00AD1A94"/>
    <w:rsid w:val="00AD1C05"/>
    <w:rsid w:val="00AD4126"/>
    <w:rsid w:val="00AD421C"/>
    <w:rsid w:val="00AD44FA"/>
    <w:rsid w:val="00AE070A"/>
    <w:rsid w:val="00AE101C"/>
    <w:rsid w:val="00AE37E5"/>
    <w:rsid w:val="00AE5EB4"/>
    <w:rsid w:val="00AE6305"/>
    <w:rsid w:val="00AF0C18"/>
    <w:rsid w:val="00AF1875"/>
    <w:rsid w:val="00AF2C34"/>
    <w:rsid w:val="00AF47A7"/>
    <w:rsid w:val="00AF47C5"/>
    <w:rsid w:val="00AF5398"/>
    <w:rsid w:val="00AF69ED"/>
    <w:rsid w:val="00B01B34"/>
    <w:rsid w:val="00B01F97"/>
    <w:rsid w:val="00B0368B"/>
    <w:rsid w:val="00B049AF"/>
    <w:rsid w:val="00B055FA"/>
    <w:rsid w:val="00B07242"/>
    <w:rsid w:val="00B10534"/>
    <w:rsid w:val="00B113DB"/>
    <w:rsid w:val="00B11D8A"/>
    <w:rsid w:val="00B12981"/>
    <w:rsid w:val="00B134B4"/>
    <w:rsid w:val="00B1455D"/>
    <w:rsid w:val="00B147DD"/>
    <w:rsid w:val="00B150A5"/>
    <w:rsid w:val="00B156FD"/>
    <w:rsid w:val="00B2081F"/>
    <w:rsid w:val="00B21021"/>
    <w:rsid w:val="00B219B5"/>
    <w:rsid w:val="00B21CCF"/>
    <w:rsid w:val="00B21F61"/>
    <w:rsid w:val="00B251AC"/>
    <w:rsid w:val="00B261F1"/>
    <w:rsid w:val="00B26344"/>
    <w:rsid w:val="00B265BC"/>
    <w:rsid w:val="00B26968"/>
    <w:rsid w:val="00B276CC"/>
    <w:rsid w:val="00B306FA"/>
    <w:rsid w:val="00B31B89"/>
    <w:rsid w:val="00B31FB1"/>
    <w:rsid w:val="00B3319A"/>
    <w:rsid w:val="00B33952"/>
    <w:rsid w:val="00B33C5E"/>
    <w:rsid w:val="00B342F4"/>
    <w:rsid w:val="00B34369"/>
    <w:rsid w:val="00B34DC2"/>
    <w:rsid w:val="00B362AB"/>
    <w:rsid w:val="00B378E5"/>
    <w:rsid w:val="00B4346D"/>
    <w:rsid w:val="00B440F4"/>
    <w:rsid w:val="00B44388"/>
    <w:rsid w:val="00B447A5"/>
    <w:rsid w:val="00B4654C"/>
    <w:rsid w:val="00B47293"/>
    <w:rsid w:val="00B50E50"/>
    <w:rsid w:val="00B52120"/>
    <w:rsid w:val="00B54ABC"/>
    <w:rsid w:val="00B54D0A"/>
    <w:rsid w:val="00B56FBE"/>
    <w:rsid w:val="00B57B8F"/>
    <w:rsid w:val="00B60863"/>
    <w:rsid w:val="00B60ACF"/>
    <w:rsid w:val="00B62B58"/>
    <w:rsid w:val="00B64D63"/>
    <w:rsid w:val="00B65149"/>
    <w:rsid w:val="00B66567"/>
    <w:rsid w:val="00B66F52"/>
    <w:rsid w:val="00B66FE5"/>
    <w:rsid w:val="00B7220F"/>
    <w:rsid w:val="00B72880"/>
    <w:rsid w:val="00B75419"/>
    <w:rsid w:val="00B758BF"/>
    <w:rsid w:val="00B779B2"/>
    <w:rsid w:val="00B77EC8"/>
    <w:rsid w:val="00B80DDB"/>
    <w:rsid w:val="00B819AB"/>
    <w:rsid w:val="00B827A6"/>
    <w:rsid w:val="00B831CE"/>
    <w:rsid w:val="00B846E2"/>
    <w:rsid w:val="00B85AF5"/>
    <w:rsid w:val="00B86677"/>
    <w:rsid w:val="00B87131"/>
    <w:rsid w:val="00B90860"/>
    <w:rsid w:val="00B91227"/>
    <w:rsid w:val="00B92CDE"/>
    <w:rsid w:val="00B9322F"/>
    <w:rsid w:val="00B939B1"/>
    <w:rsid w:val="00B946E3"/>
    <w:rsid w:val="00B94E96"/>
    <w:rsid w:val="00B9602F"/>
    <w:rsid w:val="00B96D40"/>
    <w:rsid w:val="00B97386"/>
    <w:rsid w:val="00BA19AC"/>
    <w:rsid w:val="00BA263B"/>
    <w:rsid w:val="00BA42B2"/>
    <w:rsid w:val="00BA58D4"/>
    <w:rsid w:val="00BA5B9E"/>
    <w:rsid w:val="00BA67B5"/>
    <w:rsid w:val="00BA7C9A"/>
    <w:rsid w:val="00BB508F"/>
    <w:rsid w:val="00BB5F8F"/>
    <w:rsid w:val="00BB6456"/>
    <w:rsid w:val="00BB657A"/>
    <w:rsid w:val="00BB6B1A"/>
    <w:rsid w:val="00BC1A4E"/>
    <w:rsid w:val="00BC5DC7"/>
    <w:rsid w:val="00BC5FE2"/>
    <w:rsid w:val="00BC6B8B"/>
    <w:rsid w:val="00BC6F15"/>
    <w:rsid w:val="00BC73D8"/>
    <w:rsid w:val="00BD0CA4"/>
    <w:rsid w:val="00BD1E6B"/>
    <w:rsid w:val="00BD4D18"/>
    <w:rsid w:val="00BD52D7"/>
    <w:rsid w:val="00BD5AD2"/>
    <w:rsid w:val="00BD651D"/>
    <w:rsid w:val="00BD6C1C"/>
    <w:rsid w:val="00BE22F3"/>
    <w:rsid w:val="00BE3714"/>
    <w:rsid w:val="00BE5B52"/>
    <w:rsid w:val="00BE78FD"/>
    <w:rsid w:val="00BE7B8D"/>
    <w:rsid w:val="00BE7EEB"/>
    <w:rsid w:val="00BF0993"/>
    <w:rsid w:val="00BF10A9"/>
    <w:rsid w:val="00BF1703"/>
    <w:rsid w:val="00BF231C"/>
    <w:rsid w:val="00BF51E5"/>
    <w:rsid w:val="00BF74A6"/>
    <w:rsid w:val="00BF7E2E"/>
    <w:rsid w:val="00C0001A"/>
    <w:rsid w:val="00C013AD"/>
    <w:rsid w:val="00C04904"/>
    <w:rsid w:val="00C04A76"/>
    <w:rsid w:val="00C056B3"/>
    <w:rsid w:val="00C06A13"/>
    <w:rsid w:val="00C103E5"/>
    <w:rsid w:val="00C11F0C"/>
    <w:rsid w:val="00C13319"/>
    <w:rsid w:val="00C13B8A"/>
    <w:rsid w:val="00C13EE9"/>
    <w:rsid w:val="00C20A9D"/>
    <w:rsid w:val="00C21540"/>
    <w:rsid w:val="00C21906"/>
    <w:rsid w:val="00C21BFA"/>
    <w:rsid w:val="00C22148"/>
    <w:rsid w:val="00C229F0"/>
    <w:rsid w:val="00C242AE"/>
    <w:rsid w:val="00C24C8D"/>
    <w:rsid w:val="00C25FE2"/>
    <w:rsid w:val="00C26B53"/>
    <w:rsid w:val="00C27961"/>
    <w:rsid w:val="00C279B2"/>
    <w:rsid w:val="00C33E50"/>
    <w:rsid w:val="00C34C20"/>
    <w:rsid w:val="00C35A3E"/>
    <w:rsid w:val="00C4096B"/>
    <w:rsid w:val="00C42130"/>
    <w:rsid w:val="00C423A4"/>
    <w:rsid w:val="00C42E80"/>
    <w:rsid w:val="00C43BA5"/>
    <w:rsid w:val="00C448AA"/>
    <w:rsid w:val="00C44BF5"/>
    <w:rsid w:val="00C519DC"/>
    <w:rsid w:val="00C521D6"/>
    <w:rsid w:val="00C55232"/>
    <w:rsid w:val="00C553A4"/>
    <w:rsid w:val="00C55A06"/>
    <w:rsid w:val="00C55B9A"/>
    <w:rsid w:val="00C55D03"/>
    <w:rsid w:val="00C601BC"/>
    <w:rsid w:val="00C62669"/>
    <w:rsid w:val="00C6329F"/>
    <w:rsid w:val="00C63340"/>
    <w:rsid w:val="00C643F9"/>
    <w:rsid w:val="00C64E95"/>
    <w:rsid w:val="00C70D52"/>
    <w:rsid w:val="00C71372"/>
    <w:rsid w:val="00C72410"/>
    <w:rsid w:val="00C7287F"/>
    <w:rsid w:val="00C740A4"/>
    <w:rsid w:val="00C77D5E"/>
    <w:rsid w:val="00C80CB8"/>
    <w:rsid w:val="00C80FDC"/>
    <w:rsid w:val="00C819F8"/>
    <w:rsid w:val="00C8248C"/>
    <w:rsid w:val="00C84E33"/>
    <w:rsid w:val="00C86D6F"/>
    <w:rsid w:val="00C905FC"/>
    <w:rsid w:val="00C90DDD"/>
    <w:rsid w:val="00C92D03"/>
    <w:rsid w:val="00C9319C"/>
    <w:rsid w:val="00C9338D"/>
    <w:rsid w:val="00C9435D"/>
    <w:rsid w:val="00C94DF2"/>
    <w:rsid w:val="00C951DA"/>
    <w:rsid w:val="00C956E1"/>
    <w:rsid w:val="00C96741"/>
    <w:rsid w:val="00C96DC7"/>
    <w:rsid w:val="00CA0681"/>
    <w:rsid w:val="00CA2D1B"/>
    <w:rsid w:val="00CA375D"/>
    <w:rsid w:val="00CA4445"/>
    <w:rsid w:val="00CA4DD4"/>
    <w:rsid w:val="00CA662A"/>
    <w:rsid w:val="00CA7AFD"/>
    <w:rsid w:val="00CA7C3C"/>
    <w:rsid w:val="00CB0189"/>
    <w:rsid w:val="00CB0BA2"/>
    <w:rsid w:val="00CB1A42"/>
    <w:rsid w:val="00CB1B0C"/>
    <w:rsid w:val="00CB2C0B"/>
    <w:rsid w:val="00CB517D"/>
    <w:rsid w:val="00CC038D"/>
    <w:rsid w:val="00CC08DB"/>
    <w:rsid w:val="00CC0C9E"/>
    <w:rsid w:val="00CC39FF"/>
    <w:rsid w:val="00CC3C2F"/>
    <w:rsid w:val="00CC4AC8"/>
    <w:rsid w:val="00CC5233"/>
    <w:rsid w:val="00CC548F"/>
    <w:rsid w:val="00CC5DE6"/>
    <w:rsid w:val="00CC6E4E"/>
    <w:rsid w:val="00CC6FE8"/>
    <w:rsid w:val="00CC7202"/>
    <w:rsid w:val="00CD2808"/>
    <w:rsid w:val="00CD28BF"/>
    <w:rsid w:val="00CD4092"/>
    <w:rsid w:val="00CD4A20"/>
    <w:rsid w:val="00CD50A1"/>
    <w:rsid w:val="00CD519E"/>
    <w:rsid w:val="00CD547A"/>
    <w:rsid w:val="00CE0028"/>
    <w:rsid w:val="00CE0C4F"/>
    <w:rsid w:val="00CE248D"/>
    <w:rsid w:val="00CE30EA"/>
    <w:rsid w:val="00CF048A"/>
    <w:rsid w:val="00CF155A"/>
    <w:rsid w:val="00CF2947"/>
    <w:rsid w:val="00CF2C24"/>
    <w:rsid w:val="00CF59C6"/>
    <w:rsid w:val="00CF612E"/>
    <w:rsid w:val="00CF686F"/>
    <w:rsid w:val="00CF6E60"/>
    <w:rsid w:val="00CF7BCA"/>
    <w:rsid w:val="00D008AF"/>
    <w:rsid w:val="00D008FD"/>
    <w:rsid w:val="00D03026"/>
    <w:rsid w:val="00D0321C"/>
    <w:rsid w:val="00D035EC"/>
    <w:rsid w:val="00D06AB1"/>
    <w:rsid w:val="00D072ED"/>
    <w:rsid w:val="00D07A16"/>
    <w:rsid w:val="00D1067E"/>
    <w:rsid w:val="00D10972"/>
    <w:rsid w:val="00D10F50"/>
    <w:rsid w:val="00D11272"/>
    <w:rsid w:val="00D126F5"/>
    <w:rsid w:val="00D142CB"/>
    <w:rsid w:val="00D1489E"/>
    <w:rsid w:val="00D17A19"/>
    <w:rsid w:val="00D20737"/>
    <w:rsid w:val="00D21E4D"/>
    <w:rsid w:val="00D21E81"/>
    <w:rsid w:val="00D223DE"/>
    <w:rsid w:val="00D25E37"/>
    <w:rsid w:val="00D2661A"/>
    <w:rsid w:val="00D27582"/>
    <w:rsid w:val="00D27EC4"/>
    <w:rsid w:val="00D31E5F"/>
    <w:rsid w:val="00D32719"/>
    <w:rsid w:val="00D32B41"/>
    <w:rsid w:val="00D32C4E"/>
    <w:rsid w:val="00D33333"/>
    <w:rsid w:val="00D352A2"/>
    <w:rsid w:val="00D4162B"/>
    <w:rsid w:val="00D42460"/>
    <w:rsid w:val="00D430F2"/>
    <w:rsid w:val="00D43D58"/>
    <w:rsid w:val="00D44B6F"/>
    <w:rsid w:val="00D4514F"/>
    <w:rsid w:val="00D451E2"/>
    <w:rsid w:val="00D45E89"/>
    <w:rsid w:val="00D45E8D"/>
    <w:rsid w:val="00D466AE"/>
    <w:rsid w:val="00D4734F"/>
    <w:rsid w:val="00D51AC3"/>
    <w:rsid w:val="00D51BF3"/>
    <w:rsid w:val="00D526DA"/>
    <w:rsid w:val="00D54638"/>
    <w:rsid w:val="00D54BA1"/>
    <w:rsid w:val="00D64937"/>
    <w:rsid w:val="00D6681D"/>
    <w:rsid w:val="00D66846"/>
    <w:rsid w:val="00D66D1E"/>
    <w:rsid w:val="00D675FB"/>
    <w:rsid w:val="00D71F25"/>
    <w:rsid w:val="00D72A9C"/>
    <w:rsid w:val="00D77031"/>
    <w:rsid w:val="00D81EE0"/>
    <w:rsid w:val="00D84941"/>
    <w:rsid w:val="00D84ADD"/>
    <w:rsid w:val="00D84FA1"/>
    <w:rsid w:val="00D851F0"/>
    <w:rsid w:val="00D86DB7"/>
    <w:rsid w:val="00D913C1"/>
    <w:rsid w:val="00D91A4B"/>
    <w:rsid w:val="00D91BBD"/>
    <w:rsid w:val="00D926D0"/>
    <w:rsid w:val="00D93030"/>
    <w:rsid w:val="00D950E1"/>
    <w:rsid w:val="00D952A6"/>
    <w:rsid w:val="00D95D02"/>
    <w:rsid w:val="00D97F99"/>
    <w:rsid w:val="00DA05C4"/>
    <w:rsid w:val="00DA0B9F"/>
    <w:rsid w:val="00DA0FB5"/>
    <w:rsid w:val="00DA1E08"/>
    <w:rsid w:val="00DA24F8"/>
    <w:rsid w:val="00DA25D5"/>
    <w:rsid w:val="00DA28E8"/>
    <w:rsid w:val="00DA38D3"/>
    <w:rsid w:val="00DA3932"/>
    <w:rsid w:val="00DA3AFC"/>
    <w:rsid w:val="00DA50A8"/>
    <w:rsid w:val="00DA5DAC"/>
    <w:rsid w:val="00DA5EA1"/>
    <w:rsid w:val="00DA64F8"/>
    <w:rsid w:val="00DA67A2"/>
    <w:rsid w:val="00DA6C15"/>
    <w:rsid w:val="00DA6E02"/>
    <w:rsid w:val="00DB0258"/>
    <w:rsid w:val="00DB02A7"/>
    <w:rsid w:val="00DB38EE"/>
    <w:rsid w:val="00DB498B"/>
    <w:rsid w:val="00DB5CBE"/>
    <w:rsid w:val="00DB66CA"/>
    <w:rsid w:val="00DB6BCA"/>
    <w:rsid w:val="00DB73F7"/>
    <w:rsid w:val="00DC0059"/>
    <w:rsid w:val="00DC0321"/>
    <w:rsid w:val="00DC2302"/>
    <w:rsid w:val="00DC240A"/>
    <w:rsid w:val="00DC3067"/>
    <w:rsid w:val="00DC370B"/>
    <w:rsid w:val="00DC5B90"/>
    <w:rsid w:val="00DD00FF"/>
    <w:rsid w:val="00DD0619"/>
    <w:rsid w:val="00DD07FB"/>
    <w:rsid w:val="00DD25C6"/>
    <w:rsid w:val="00DD3AB2"/>
    <w:rsid w:val="00DD4FE5"/>
    <w:rsid w:val="00DD54B0"/>
    <w:rsid w:val="00DD57EE"/>
    <w:rsid w:val="00DD6BCC"/>
    <w:rsid w:val="00DE03F5"/>
    <w:rsid w:val="00DE0A4B"/>
    <w:rsid w:val="00DE2410"/>
    <w:rsid w:val="00DE2939"/>
    <w:rsid w:val="00DE6E81"/>
    <w:rsid w:val="00DE703F"/>
    <w:rsid w:val="00DE7595"/>
    <w:rsid w:val="00DF0E25"/>
    <w:rsid w:val="00DF1961"/>
    <w:rsid w:val="00DF1C72"/>
    <w:rsid w:val="00DF3306"/>
    <w:rsid w:val="00DF44DE"/>
    <w:rsid w:val="00E01138"/>
    <w:rsid w:val="00E02DFB"/>
    <w:rsid w:val="00E030F9"/>
    <w:rsid w:val="00E0311A"/>
    <w:rsid w:val="00E03138"/>
    <w:rsid w:val="00E03B6A"/>
    <w:rsid w:val="00E05F21"/>
    <w:rsid w:val="00E06404"/>
    <w:rsid w:val="00E11A85"/>
    <w:rsid w:val="00E123F4"/>
    <w:rsid w:val="00E12495"/>
    <w:rsid w:val="00E13127"/>
    <w:rsid w:val="00E13CA3"/>
    <w:rsid w:val="00E14690"/>
    <w:rsid w:val="00E15CCD"/>
    <w:rsid w:val="00E15F20"/>
    <w:rsid w:val="00E202EF"/>
    <w:rsid w:val="00E2036A"/>
    <w:rsid w:val="00E20D7A"/>
    <w:rsid w:val="00E210B5"/>
    <w:rsid w:val="00E21F16"/>
    <w:rsid w:val="00E22A5A"/>
    <w:rsid w:val="00E23810"/>
    <w:rsid w:val="00E23D99"/>
    <w:rsid w:val="00E24028"/>
    <w:rsid w:val="00E2552F"/>
    <w:rsid w:val="00E2655B"/>
    <w:rsid w:val="00E3137A"/>
    <w:rsid w:val="00E3184C"/>
    <w:rsid w:val="00E326F5"/>
    <w:rsid w:val="00E32CCF"/>
    <w:rsid w:val="00E33FD7"/>
    <w:rsid w:val="00E34A98"/>
    <w:rsid w:val="00E35D1E"/>
    <w:rsid w:val="00E364F9"/>
    <w:rsid w:val="00E365FA"/>
    <w:rsid w:val="00E36789"/>
    <w:rsid w:val="00E40166"/>
    <w:rsid w:val="00E40CCB"/>
    <w:rsid w:val="00E437A5"/>
    <w:rsid w:val="00E43F36"/>
    <w:rsid w:val="00E44A83"/>
    <w:rsid w:val="00E502C1"/>
    <w:rsid w:val="00E502DD"/>
    <w:rsid w:val="00E50D3A"/>
    <w:rsid w:val="00E51387"/>
    <w:rsid w:val="00E51E68"/>
    <w:rsid w:val="00E52C81"/>
    <w:rsid w:val="00E52EFD"/>
    <w:rsid w:val="00E5408A"/>
    <w:rsid w:val="00E56800"/>
    <w:rsid w:val="00E60C63"/>
    <w:rsid w:val="00E62FF9"/>
    <w:rsid w:val="00E635D6"/>
    <w:rsid w:val="00E639BC"/>
    <w:rsid w:val="00E646BD"/>
    <w:rsid w:val="00E649CE"/>
    <w:rsid w:val="00E656DC"/>
    <w:rsid w:val="00E65B30"/>
    <w:rsid w:val="00E664CC"/>
    <w:rsid w:val="00E70388"/>
    <w:rsid w:val="00E70F92"/>
    <w:rsid w:val="00E72704"/>
    <w:rsid w:val="00E7344C"/>
    <w:rsid w:val="00E73517"/>
    <w:rsid w:val="00E73AAD"/>
    <w:rsid w:val="00E74C54"/>
    <w:rsid w:val="00E77A03"/>
    <w:rsid w:val="00E802DF"/>
    <w:rsid w:val="00E822E8"/>
    <w:rsid w:val="00E82554"/>
    <w:rsid w:val="00E82606"/>
    <w:rsid w:val="00E846C8"/>
    <w:rsid w:val="00E84957"/>
    <w:rsid w:val="00E84A55"/>
    <w:rsid w:val="00E85BFF"/>
    <w:rsid w:val="00E90391"/>
    <w:rsid w:val="00E90463"/>
    <w:rsid w:val="00E906C2"/>
    <w:rsid w:val="00E92D7E"/>
    <w:rsid w:val="00E9311F"/>
    <w:rsid w:val="00E934D1"/>
    <w:rsid w:val="00E94543"/>
    <w:rsid w:val="00E94AF0"/>
    <w:rsid w:val="00E95D13"/>
    <w:rsid w:val="00E95DD3"/>
    <w:rsid w:val="00E95EE5"/>
    <w:rsid w:val="00E969D5"/>
    <w:rsid w:val="00E97B8D"/>
    <w:rsid w:val="00EA0163"/>
    <w:rsid w:val="00EA58D1"/>
    <w:rsid w:val="00EA61BC"/>
    <w:rsid w:val="00EA681A"/>
    <w:rsid w:val="00EA6A5C"/>
    <w:rsid w:val="00EA6E0A"/>
    <w:rsid w:val="00EA735B"/>
    <w:rsid w:val="00EB1E69"/>
    <w:rsid w:val="00EB2086"/>
    <w:rsid w:val="00EB5EDF"/>
    <w:rsid w:val="00EB60FE"/>
    <w:rsid w:val="00EB6AA4"/>
    <w:rsid w:val="00EB74DB"/>
    <w:rsid w:val="00EC040B"/>
    <w:rsid w:val="00EC08B4"/>
    <w:rsid w:val="00EC0A8F"/>
    <w:rsid w:val="00EC2356"/>
    <w:rsid w:val="00EC2F55"/>
    <w:rsid w:val="00EC5359"/>
    <w:rsid w:val="00EC562A"/>
    <w:rsid w:val="00EC79A9"/>
    <w:rsid w:val="00ED067A"/>
    <w:rsid w:val="00ED2759"/>
    <w:rsid w:val="00ED2B50"/>
    <w:rsid w:val="00ED3705"/>
    <w:rsid w:val="00ED374C"/>
    <w:rsid w:val="00ED5120"/>
    <w:rsid w:val="00EE0350"/>
    <w:rsid w:val="00EE0493"/>
    <w:rsid w:val="00EE0719"/>
    <w:rsid w:val="00EE0E80"/>
    <w:rsid w:val="00EE1F44"/>
    <w:rsid w:val="00EE2907"/>
    <w:rsid w:val="00EE3E8D"/>
    <w:rsid w:val="00EE40E9"/>
    <w:rsid w:val="00EE5360"/>
    <w:rsid w:val="00EE613F"/>
    <w:rsid w:val="00EE7295"/>
    <w:rsid w:val="00EE7869"/>
    <w:rsid w:val="00EF054A"/>
    <w:rsid w:val="00EF3235"/>
    <w:rsid w:val="00EF737B"/>
    <w:rsid w:val="00EF7E72"/>
    <w:rsid w:val="00F032F0"/>
    <w:rsid w:val="00F044D1"/>
    <w:rsid w:val="00F06D37"/>
    <w:rsid w:val="00F07B9D"/>
    <w:rsid w:val="00F10377"/>
    <w:rsid w:val="00F11586"/>
    <w:rsid w:val="00F1183B"/>
    <w:rsid w:val="00F11C9F"/>
    <w:rsid w:val="00F12263"/>
    <w:rsid w:val="00F12563"/>
    <w:rsid w:val="00F13F09"/>
    <w:rsid w:val="00F1409D"/>
    <w:rsid w:val="00F14214"/>
    <w:rsid w:val="00F157A9"/>
    <w:rsid w:val="00F1692D"/>
    <w:rsid w:val="00F20F98"/>
    <w:rsid w:val="00F21C18"/>
    <w:rsid w:val="00F25BB6"/>
    <w:rsid w:val="00F26B7E"/>
    <w:rsid w:val="00F27A3B"/>
    <w:rsid w:val="00F33632"/>
    <w:rsid w:val="00F33817"/>
    <w:rsid w:val="00F34639"/>
    <w:rsid w:val="00F35349"/>
    <w:rsid w:val="00F3537D"/>
    <w:rsid w:val="00F420D5"/>
    <w:rsid w:val="00F451EA"/>
    <w:rsid w:val="00F45447"/>
    <w:rsid w:val="00F456C6"/>
    <w:rsid w:val="00F4577B"/>
    <w:rsid w:val="00F46496"/>
    <w:rsid w:val="00F474D0"/>
    <w:rsid w:val="00F50179"/>
    <w:rsid w:val="00F504CC"/>
    <w:rsid w:val="00F50944"/>
    <w:rsid w:val="00F515EE"/>
    <w:rsid w:val="00F5214B"/>
    <w:rsid w:val="00F56511"/>
    <w:rsid w:val="00F6194E"/>
    <w:rsid w:val="00F623AC"/>
    <w:rsid w:val="00F6412A"/>
    <w:rsid w:val="00F65893"/>
    <w:rsid w:val="00F66A4A"/>
    <w:rsid w:val="00F67A5C"/>
    <w:rsid w:val="00F67AC2"/>
    <w:rsid w:val="00F7044F"/>
    <w:rsid w:val="00F71E22"/>
    <w:rsid w:val="00F72142"/>
    <w:rsid w:val="00F72AE7"/>
    <w:rsid w:val="00F76D19"/>
    <w:rsid w:val="00F80919"/>
    <w:rsid w:val="00F81A69"/>
    <w:rsid w:val="00F833BA"/>
    <w:rsid w:val="00F84FD0"/>
    <w:rsid w:val="00F859A8"/>
    <w:rsid w:val="00F86D87"/>
    <w:rsid w:val="00F9108B"/>
    <w:rsid w:val="00F91349"/>
    <w:rsid w:val="00F91F29"/>
    <w:rsid w:val="00F92FDE"/>
    <w:rsid w:val="00F93310"/>
    <w:rsid w:val="00F939AC"/>
    <w:rsid w:val="00F93A8A"/>
    <w:rsid w:val="00F95248"/>
    <w:rsid w:val="00F956A9"/>
    <w:rsid w:val="00F963ED"/>
    <w:rsid w:val="00F966CF"/>
    <w:rsid w:val="00F96822"/>
    <w:rsid w:val="00F96CAE"/>
    <w:rsid w:val="00F970AC"/>
    <w:rsid w:val="00F97C99"/>
    <w:rsid w:val="00FA29C9"/>
    <w:rsid w:val="00FA31FE"/>
    <w:rsid w:val="00FA441A"/>
    <w:rsid w:val="00FA5F30"/>
    <w:rsid w:val="00FA662D"/>
    <w:rsid w:val="00FA73B1"/>
    <w:rsid w:val="00FB0CB9"/>
    <w:rsid w:val="00FB231D"/>
    <w:rsid w:val="00FB24F9"/>
    <w:rsid w:val="00FB45F1"/>
    <w:rsid w:val="00FB4A72"/>
    <w:rsid w:val="00FB5016"/>
    <w:rsid w:val="00FB54E8"/>
    <w:rsid w:val="00FB7054"/>
    <w:rsid w:val="00FC1488"/>
    <w:rsid w:val="00FC17B7"/>
    <w:rsid w:val="00FC2CB7"/>
    <w:rsid w:val="00FC2D59"/>
    <w:rsid w:val="00FC4090"/>
    <w:rsid w:val="00FC54A0"/>
    <w:rsid w:val="00FC55B4"/>
    <w:rsid w:val="00FC6B78"/>
    <w:rsid w:val="00FC772E"/>
    <w:rsid w:val="00FD00E6"/>
    <w:rsid w:val="00FD09A1"/>
    <w:rsid w:val="00FD2A7C"/>
    <w:rsid w:val="00FD59EB"/>
    <w:rsid w:val="00FD7299"/>
    <w:rsid w:val="00FD74FC"/>
    <w:rsid w:val="00FE09DA"/>
    <w:rsid w:val="00FE1FBE"/>
    <w:rsid w:val="00FE2712"/>
    <w:rsid w:val="00FE2BDE"/>
    <w:rsid w:val="00FE2ED9"/>
    <w:rsid w:val="00FE3901"/>
    <w:rsid w:val="00FE39D3"/>
    <w:rsid w:val="00FE4BCE"/>
    <w:rsid w:val="00FE519C"/>
    <w:rsid w:val="00FE54AE"/>
    <w:rsid w:val="00FE5725"/>
    <w:rsid w:val="00FE576A"/>
    <w:rsid w:val="00FE661A"/>
    <w:rsid w:val="00FE6C6C"/>
    <w:rsid w:val="00FE7E79"/>
    <w:rsid w:val="00FF1FEE"/>
    <w:rsid w:val="00FF3E7D"/>
    <w:rsid w:val="00FF4580"/>
    <w:rsid w:val="00FF5B99"/>
    <w:rsid w:val="00FF730C"/>
    <w:rsid w:val="00FF73F4"/>
    <w:rsid w:val="00FF7CE4"/>
    <w:rsid w:val="00FF7E39"/>
    <w:rsid w:val="01135D4D"/>
    <w:rsid w:val="02640AB0"/>
    <w:rsid w:val="029E4497"/>
    <w:rsid w:val="02B761CD"/>
    <w:rsid w:val="02C848FD"/>
    <w:rsid w:val="042D3D65"/>
    <w:rsid w:val="04437D17"/>
    <w:rsid w:val="04677D14"/>
    <w:rsid w:val="047F3301"/>
    <w:rsid w:val="04B2293A"/>
    <w:rsid w:val="04C609C8"/>
    <w:rsid w:val="04EB042F"/>
    <w:rsid w:val="05697348"/>
    <w:rsid w:val="058E765B"/>
    <w:rsid w:val="05D46061"/>
    <w:rsid w:val="061E5687"/>
    <w:rsid w:val="06344BAD"/>
    <w:rsid w:val="0647247F"/>
    <w:rsid w:val="065A1D10"/>
    <w:rsid w:val="06616021"/>
    <w:rsid w:val="06700636"/>
    <w:rsid w:val="0687639F"/>
    <w:rsid w:val="0696086E"/>
    <w:rsid w:val="06C721B1"/>
    <w:rsid w:val="07350087"/>
    <w:rsid w:val="074958E1"/>
    <w:rsid w:val="082779D0"/>
    <w:rsid w:val="083168C6"/>
    <w:rsid w:val="08480520"/>
    <w:rsid w:val="08AD7C99"/>
    <w:rsid w:val="08B576D2"/>
    <w:rsid w:val="09E75DAD"/>
    <w:rsid w:val="0AE67E42"/>
    <w:rsid w:val="0AE80542"/>
    <w:rsid w:val="0AFA13CC"/>
    <w:rsid w:val="0BDA13B8"/>
    <w:rsid w:val="0C0779AC"/>
    <w:rsid w:val="0C914A49"/>
    <w:rsid w:val="0CAC7E60"/>
    <w:rsid w:val="0CBD02ED"/>
    <w:rsid w:val="0CDB2CD5"/>
    <w:rsid w:val="0D1A12D3"/>
    <w:rsid w:val="0D4F17B7"/>
    <w:rsid w:val="0D7D7B73"/>
    <w:rsid w:val="0D9F1A6C"/>
    <w:rsid w:val="0DA734EC"/>
    <w:rsid w:val="0DE55DAF"/>
    <w:rsid w:val="0E3F2653"/>
    <w:rsid w:val="0E891752"/>
    <w:rsid w:val="0EBC4BEA"/>
    <w:rsid w:val="0F2033CB"/>
    <w:rsid w:val="0F837870"/>
    <w:rsid w:val="0F8942AF"/>
    <w:rsid w:val="0F8D706B"/>
    <w:rsid w:val="0FA256DD"/>
    <w:rsid w:val="10343BF8"/>
    <w:rsid w:val="10687DDF"/>
    <w:rsid w:val="10E75076"/>
    <w:rsid w:val="10EF0668"/>
    <w:rsid w:val="112515F2"/>
    <w:rsid w:val="11510FE7"/>
    <w:rsid w:val="117D3BF9"/>
    <w:rsid w:val="11A622AD"/>
    <w:rsid w:val="11E62A4A"/>
    <w:rsid w:val="12316374"/>
    <w:rsid w:val="128C41A9"/>
    <w:rsid w:val="128E689D"/>
    <w:rsid w:val="12AB1EF0"/>
    <w:rsid w:val="12C17B54"/>
    <w:rsid w:val="131B5E0D"/>
    <w:rsid w:val="131E2CDF"/>
    <w:rsid w:val="13987612"/>
    <w:rsid w:val="13A93E42"/>
    <w:rsid w:val="13D800B9"/>
    <w:rsid w:val="145A7F1B"/>
    <w:rsid w:val="147D2797"/>
    <w:rsid w:val="14C60571"/>
    <w:rsid w:val="159D27E3"/>
    <w:rsid w:val="15A158AA"/>
    <w:rsid w:val="15A308B2"/>
    <w:rsid w:val="15B4486D"/>
    <w:rsid w:val="161769EB"/>
    <w:rsid w:val="16582103"/>
    <w:rsid w:val="168601B0"/>
    <w:rsid w:val="16BC7E7D"/>
    <w:rsid w:val="16E21F48"/>
    <w:rsid w:val="16E56E84"/>
    <w:rsid w:val="177B0796"/>
    <w:rsid w:val="17884203"/>
    <w:rsid w:val="179B3FE7"/>
    <w:rsid w:val="17C90AA4"/>
    <w:rsid w:val="18245A4D"/>
    <w:rsid w:val="1878225E"/>
    <w:rsid w:val="1879145A"/>
    <w:rsid w:val="19D13C3F"/>
    <w:rsid w:val="1A421337"/>
    <w:rsid w:val="1A8E21C5"/>
    <w:rsid w:val="1AEE32E2"/>
    <w:rsid w:val="1B4F59B6"/>
    <w:rsid w:val="1B861EC1"/>
    <w:rsid w:val="1CD670E5"/>
    <w:rsid w:val="1CEA610C"/>
    <w:rsid w:val="1DE02514"/>
    <w:rsid w:val="1E2E34BF"/>
    <w:rsid w:val="1E86064E"/>
    <w:rsid w:val="1EB12786"/>
    <w:rsid w:val="1ED6427A"/>
    <w:rsid w:val="1EE15D02"/>
    <w:rsid w:val="1F6E3CDF"/>
    <w:rsid w:val="2039253E"/>
    <w:rsid w:val="20685C53"/>
    <w:rsid w:val="210F504D"/>
    <w:rsid w:val="211D3C9B"/>
    <w:rsid w:val="21634933"/>
    <w:rsid w:val="21A57AC0"/>
    <w:rsid w:val="21FB7981"/>
    <w:rsid w:val="225B1900"/>
    <w:rsid w:val="226A5273"/>
    <w:rsid w:val="22E06CA1"/>
    <w:rsid w:val="22F336FE"/>
    <w:rsid w:val="23451001"/>
    <w:rsid w:val="23694EE9"/>
    <w:rsid w:val="23B1100A"/>
    <w:rsid w:val="243C4FAD"/>
    <w:rsid w:val="24840FBC"/>
    <w:rsid w:val="24F353B2"/>
    <w:rsid w:val="250216EE"/>
    <w:rsid w:val="25134FF5"/>
    <w:rsid w:val="25341B1C"/>
    <w:rsid w:val="258C3110"/>
    <w:rsid w:val="260E7FC9"/>
    <w:rsid w:val="2676338E"/>
    <w:rsid w:val="27005B64"/>
    <w:rsid w:val="272D0F38"/>
    <w:rsid w:val="27C750DF"/>
    <w:rsid w:val="27E96601"/>
    <w:rsid w:val="28044E8A"/>
    <w:rsid w:val="284F5367"/>
    <w:rsid w:val="294E6A71"/>
    <w:rsid w:val="2970250B"/>
    <w:rsid w:val="29783816"/>
    <w:rsid w:val="29AE16F1"/>
    <w:rsid w:val="29B80804"/>
    <w:rsid w:val="29E4577B"/>
    <w:rsid w:val="29E835CB"/>
    <w:rsid w:val="2A1A66F6"/>
    <w:rsid w:val="2A234871"/>
    <w:rsid w:val="2A235602"/>
    <w:rsid w:val="2A70565A"/>
    <w:rsid w:val="2AA658EF"/>
    <w:rsid w:val="2AF11B9A"/>
    <w:rsid w:val="2B1616AD"/>
    <w:rsid w:val="2B5453BF"/>
    <w:rsid w:val="2B831F57"/>
    <w:rsid w:val="2C4D7C6A"/>
    <w:rsid w:val="2CA95249"/>
    <w:rsid w:val="2CC13CF4"/>
    <w:rsid w:val="2CDD4E29"/>
    <w:rsid w:val="2DE1782D"/>
    <w:rsid w:val="2E410197"/>
    <w:rsid w:val="2E430A92"/>
    <w:rsid w:val="2EB37F9B"/>
    <w:rsid w:val="2EC265A4"/>
    <w:rsid w:val="2F440CFE"/>
    <w:rsid w:val="2F8310E0"/>
    <w:rsid w:val="2FD85109"/>
    <w:rsid w:val="2FFE6B2B"/>
    <w:rsid w:val="30C506DF"/>
    <w:rsid w:val="30D616E4"/>
    <w:rsid w:val="311A1F18"/>
    <w:rsid w:val="31BE3083"/>
    <w:rsid w:val="322576C7"/>
    <w:rsid w:val="3247112A"/>
    <w:rsid w:val="328E2276"/>
    <w:rsid w:val="329047B9"/>
    <w:rsid w:val="32962B0F"/>
    <w:rsid w:val="32A05400"/>
    <w:rsid w:val="33557DC2"/>
    <w:rsid w:val="335A2AA0"/>
    <w:rsid w:val="33955886"/>
    <w:rsid w:val="339C09C3"/>
    <w:rsid w:val="33A351BC"/>
    <w:rsid w:val="33B10912"/>
    <w:rsid w:val="33CE5E17"/>
    <w:rsid w:val="33E64529"/>
    <w:rsid w:val="33FD37C2"/>
    <w:rsid w:val="340D18C0"/>
    <w:rsid w:val="343A33BE"/>
    <w:rsid w:val="346A6D13"/>
    <w:rsid w:val="3475339F"/>
    <w:rsid w:val="348E7ED5"/>
    <w:rsid w:val="34B030B4"/>
    <w:rsid w:val="34F90BC8"/>
    <w:rsid w:val="356E2D66"/>
    <w:rsid w:val="35B27DF2"/>
    <w:rsid w:val="35FA6BF1"/>
    <w:rsid w:val="36527A5E"/>
    <w:rsid w:val="36900CA6"/>
    <w:rsid w:val="369A12F2"/>
    <w:rsid w:val="372E7B0F"/>
    <w:rsid w:val="37464E45"/>
    <w:rsid w:val="3772660A"/>
    <w:rsid w:val="37CF4924"/>
    <w:rsid w:val="37E47653"/>
    <w:rsid w:val="380970F1"/>
    <w:rsid w:val="383A6C2C"/>
    <w:rsid w:val="3857791C"/>
    <w:rsid w:val="387A174E"/>
    <w:rsid w:val="3894435E"/>
    <w:rsid w:val="38DC0ADF"/>
    <w:rsid w:val="399565E0"/>
    <w:rsid w:val="39C577E4"/>
    <w:rsid w:val="39CB635E"/>
    <w:rsid w:val="39F674D4"/>
    <w:rsid w:val="3A597F00"/>
    <w:rsid w:val="3A7A72A7"/>
    <w:rsid w:val="3AA40DF1"/>
    <w:rsid w:val="3AD276FE"/>
    <w:rsid w:val="3B707990"/>
    <w:rsid w:val="3B7D37CF"/>
    <w:rsid w:val="3BB05953"/>
    <w:rsid w:val="3BCA1965"/>
    <w:rsid w:val="3BCF5208"/>
    <w:rsid w:val="3BFA5552"/>
    <w:rsid w:val="3C0460C0"/>
    <w:rsid w:val="3C907D80"/>
    <w:rsid w:val="3D300F45"/>
    <w:rsid w:val="3D470E2E"/>
    <w:rsid w:val="3D946C12"/>
    <w:rsid w:val="3DB80517"/>
    <w:rsid w:val="3E4E381A"/>
    <w:rsid w:val="3E823DFD"/>
    <w:rsid w:val="3EE345EF"/>
    <w:rsid w:val="3F301756"/>
    <w:rsid w:val="3F3E3276"/>
    <w:rsid w:val="3F5717B4"/>
    <w:rsid w:val="3FB157F6"/>
    <w:rsid w:val="3FC13C8B"/>
    <w:rsid w:val="3FDB4706"/>
    <w:rsid w:val="40D51FF5"/>
    <w:rsid w:val="40DF363C"/>
    <w:rsid w:val="41E33C60"/>
    <w:rsid w:val="42176448"/>
    <w:rsid w:val="428F132F"/>
    <w:rsid w:val="42D11315"/>
    <w:rsid w:val="42F25DAE"/>
    <w:rsid w:val="43270BE5"/>
    <w:rsid w:val="434C41B3"/>
    <w:rsid w:val="43A35D5B"/>
    <w:rsid w:val="43F809F6"/>
    <w:rsid w:val="44360E19"/>
    <w:rsid w:val="44521701"/>
    <w:rsid w:val="44C10EE3"/>
    <w:rsid w:val="45001C36"/>
    <w:rsid w:val="45493F54"/>
    <w:rsid w:val="463B2A38"/>
    <w:rsid w:val="466335EB"/>
    <w:rsid w:val="474653BD"/>
    <w:rsid w:val="47726B35"/>
    <w:rsid w:val="479E4715"/>
    <w:rsid w:val="47F5676E"/>
    <w:rsid w:val="47FB3CAC"/>
    <w:rsid w:val="47FC5A7C"/>
    <w:rsid w:val="48282D39"/>
    <w:rsid w:val="48BD49C8"/>
    <w:rsid w:val="49285952"/>
    <w:rsid w:val="494C0C51"/>
    <w:rsid w:val="49523BA5"/>
    <w:rsid w:val="49592B02"/>
    <w:rsid w:val="4A314752"/>
    <w:rsid w:val="4A7A5D14"/>
    <w:rsid w:val="4A896826"/>
    <w:rsid w:val="4ACD4D01"/>
    <w:rsid w:val="4AD85B8F"/>
    <w:rsid w:val="4B507F62"/>
    <w:rsid w:val="4B5C51AF"/>
    <w:rsid w:val="4C756864"/>
    <w:rsid w:val="4C9B3B4E"/>
    <w:rsid w:val="4D256A81"/>
    <w:rsid w:val="4D500CB3"/>
    <w:rsid w:val="4D5103F3"/>
    <w:rsid w:val="4D764B0E"/>
    <w:rsid w:val="4DFB5DDC"/>
    <w:rsid w:val="4E097D1B"/>
    <w:rsid w:val="4E423311"/>
    <w:rsid w:val="4E650BA2"/>
    <w:rsid w:val="4E896D12"/>
    <w:rsid w:val="4EF7784F"/>
    <w:rsid w:val="4F221BFA"/>
    <w:rsid w:val="4F673188"/>
    <w:rsid w:val="4F8D369F"/>
    <w:rsid w:val="4FCC1733"/>
    <w:rsid w:val="4FE31D99"/>
    <w:rsid w:val="5100038B"/>
    <w:rsid w:val="517D392F"/>
    <w:rsid w:val="518014CC"/>
    <w:rsid w:val="51937F2E"/>
    <w:rsid w:val="51A406B5"/>
    <w:rsid w:val="51A52CE0"/>
    <w:rsid w:val="52322C02"/>
    <w:rsid w:val="526A337E"/>
    <w:rsid w:val="529E2E8E"/>
    <w:rsid w:val="52A35605"/>
    <w:rsid w:val="52CA50F4"/>
    <w:rsid w:val="52D95337"/>
    <w:rsid w:val="53132A54"/>
    <w:rsid w:val="535A74C3"/>
    <w:rsid w:val="5379795F"/>
    <w:rsid w:val="538D1C84"/>
    <w:rsid w:val="54972FF5"/>
    <w:rsid w:val="54C142D5"/>
    <w:rsid w:val="54F95460"/>
    <w:rsid w:val="54FF26DF"/>
    <w:rsid w:val="55A27C63"/>
    <w:rsid w:val="55F71893"/>
    <w:rsid w:val="560476F4"/>
    <w:rsid w:val="563C3C1F"/>
    <w:rsid w:val="56584682"/>
    <w:rsid w:val="565C2300"/>
    <w:rsid w:val="565F6B19"/>
    <w:rsid w:val="566664CB"/>
    <w:rsid w:val="56B00020"/>
    <w:rsid w:val="56CA22E7"/>
    <w:rsid w:val="56DB28F2"/>
    <w:rsid w:val="572E025D"/>
    <w:rsid w:val="5735410C"/>
    <w:rsid w:val="573C7895"/>
    <w:rsid w:val="57587954"/>
    <w:rsid w:val="575B4970"/>
    <w:rsid w:val="57F64ED0"/>
    <w:rsid w:val="58461DB1"/>
    <w:rsid w:val="58CF6576"/>
    <w:rsid w:val="590425B2"/>
    <w:rsid w:val="59DF6790"/>
    <w:rsid w:val="5A156042"/>
    <w:rsid w:val="5AA56856"/>
    <w:rsid w:val="5AE80636"/>
    <w:rsid w:val="5AF039BF"/>
    <w:rsid w:val="5B324AEA"/>
    <w:rsid w:val="5B6B1C55"/>
    <w:rsid w:val="5BC623DC"/>
    <w:rsid w:val="5BF4267B"/>
    <w:rsid w:val="5C1D0043"/>
    <w:rsid w:val="5C5F7B9D"/>
    <w:rsid w:val="5C925CF6"/>
    <w:rsid w:val="5C9D2989"/>
    <w:rsid w:val="5D2A51E1"/>
    <w:rsid w:val="5D557CB0"/>
    <w:rsid w:val="5D7C1FA4"/>
    <w:rsid w:val="5E015734"/>
    <w:rsid w:val="5F155135"/>
    <w:rsid w:val="5F1A2F60"/>
    <w:rsid w:val="5FAB2524"/>
    <w:rsid w:val="5FE71623"/>
    <w:rsid w:val="602448A3"/>
    <w:rsid w:val="604A014A"/>
    <w:rsid w:val="604A3062"/>
    <w:rsid w:val="604F4E8B"/>
    <w:rsid w:val="605C73B5"/>
    <w:rsid w:val="605F2ED5"/>
    <w:rsid w:val="60767BEF"/>
    <w:rsid w:val="60831C82"/>
    <w:rsid w:val="60FC22A0"/>
    <w:rsid w:val="610205E5"/>
    <w:rsid w:val="61166F14"/>
    <w:rsid w:val="6124725C"/>
    <w:rsid w:val="614271C4"/>
    <w:rsid w:val="61646A88"/>
    <w:rsid w:val="61C139EE"/>
    <w:rsid w:val="61E8649D"/>
    <w:rsid w:val="627C31DC"/>
    <w:rsid w:val="62A14C70"/>
    <w:rsid w:val="62B64D4D"/>
    <w:rsid w:val="62D33B51"/>
    <w:rsid w:val="640B10C9"/>
    <w:rsid w:val="64151CE9"/>
    <w:rsid w:val="643A3F7A"/>
    <w:rsid w:val="645C36D2"/>
    <w:rsid w:val="64697505"/>
    <w:rsid w:val="64E87E43"/>
    <w:rsid w:val="65044370"/>
    <w:rsid w:val="65566374"/>
    <w:rsid w:val="65831696"/>
    <w:rsid w:val="660B3602"/>
    <w:rsid w:val="661C7073"/>
    <w:rsid w:val="665C4AAB"/>
    <w:rsid w:val="665C7E2A"/>
    <w:rsid w:val="66680A54"/>
    <w:rsid w:val="667131A7"/>
    <w:rsid w:val="66EA76BB"/>
    <w:rsid w:val="672150E1"/>
    <w:rsid w:val="67715C10"/>
    <w:rsid w:val="68057565"/>
    <w:rsid w:val="68B96603"/>
    <w:rsid w:val="68F86827"/>
    <w:rsid w:val="69210AB8"/>
    <w:rsid w:val="6A1A3F54"/>
    <w:rsid w:val="6B594E10"/>
    <w:rsid w:val="6BBB6967"/>
    <w:rsid w:val="6BE648F5"/>
    <w:rsid w:val="6C5B0C23"/>
    <w:rsid w:val="6CDA7EE1"/>
    <w:rsid w:val="6D162FB8"/>
    <w:rsid w:val="6D3A0709"/>
    <w:rsid w:val="6D463B8B"/>
    <w:rsid w:val="6D745F31"/>
    <w:rsid w:val="6D7A44A5"/>
    <w:rsid w:val="6E121C57"/>
    <w:rsid w:val="6EA12D56"/>
    <w:rsid w:val="6EC17EA7"/>
    <w:rsid w:val="6EC95E08"/>
    <w:rsid w:val="6EE449D9"/>
    <w:rsid w:val="6FC80A1A"/>
    <w:rsid w:val="70185C36"/>
    <w:rsid w:val="70592EF1"/>
    <w:rsid w:val="712B6755"/>
    <w:rsid w:val="71370448"/>
    <w:rsid w:val="717323CE"/>
    <w:rsid w:val="725105EF"/>
    <w:rsid w:val="72836B97"/>
    <w:rsid w:val="72A95253"/>
    <w:rsid w:val="72DB574E"/>
    <w:rsid w:val="73247AB1"/>
    <w:rsid w:val="734E4A61"/>
    <w:rsid w:val="74023FA9"/>
    <w:rsid w:val="742C0C8D"/>
    <w:rsid w:val="744A79EB"/>
    <w:rsid w:val="745F306F"/>
    <w:rsid w:val="74963357"/>
    <w:rsid w:val="74A536E0"/>
    <w:rsid w:val="74B208B5"/>
    <w:rsid w:val="74B562F2"/>
    <w:rsid w:val="74D9647A"/>
    <w:rsid w:val="757B35EC"/>
    <w:rsid w:val="75B33AAF"/>
    <w:rsid w:val="76222E0E"/>
    <w:rsid w:val="76B1337C"/>
    <w:rsid w:val="776320AD"/>
    <w:rsid w:val="77F91EF7"/>
    <w:rsid w:val="780E63F1"/>
    <w:rsid w:val="78307AD1"/>
    <w:rsid w:val="783D10BD"/>
    <w:rsid w:val="78B55580"/>
    <w:rsid w:val="78BC4A31"/>
    <w:rsid w:val="78DF0B4E"/>
    <w:rsid w:val="78E02D49"/>
    <w:rsid w:val="78F521AB"/>
    <w:rsid w:val="79472B92"/>
    <w:rsid w:val="79B25E17"/>
    <w:rsid w:val="79C70F7C"/>
    <w:rsid w:val="7A480529"/>
    <w:rsid w:val="7A5B04E8"/>
    <w:rsid w:val="7AB83901"/>
    <w:rsid w:val="7ABB418A"/>
    <w:rsid w:val="7AE9230B"/>
    <w:rsid w:val="7AFA57F2"/>
    <w:rsid w:val="7B191BEC"/>
    <w:rsid w:val="7B4D1A0C"/>
    <w:rsid w:val="7B5573A2"/>
    <w:rsid w:val="7B7B7DD8"/>
    <w:rsid w:val="7BAF02C3"/>
    <w:rsid w:val="7BE622D0"/>
    <w:rsid w:val="7BF430B2"/>
    <w:rsid w:val="7C172CF1"/>
    <w:rsid w:val="7CA24044"/>
    <w:rsid w:val="7CF557A6"/>
    <w:rsid w:val="7D0B7DDB"/>
    <w:rsid w:val="7D4F3628"/>
    <w:rsid w:val="7D742A4B"/>
    <w:rsid w:val="7EFA43CF"/>
    <w:rsid w:val="7F012216"/>
    <w:rsid w:val="7F1242FF"/>
    <w:rsid w:val="7F322512"/>
    <w:rsid w:val="7F786796"/>
    <w:rsid w:val="7F8D58A2"/>
    <w:rsid w:val="7FC61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qFormat/>
    <w:uiPriority w:val="0"/>
    <w:pPr>
      <w:keepNext/>
      <w:keepLines/>
      <w:spacing w:before="260" w:after="260" w:line="416" w:lineRule="auto"/>
      <w:outlineLvl w:val="2"/>
    </w:pPr>
    <w:rPr>
      <w:b/>
      <w:bCs/>
      <w:sz w:val="32"/>
      <w:szCs w:val="32"/>
    </w:rPr>
  </w:style>
  <w:style w:type="paragraph" w:styleId="5">
    <w:name w:val="heading 4"/>
    <w:basedOn w:val="1"/>
    <w:next w:val="1"/>
    <w:link w:val="45"/>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6"/>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7"/>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8"/>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9"/>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0"/>
    <w:qFormat/>
    <w:uiPriority w:val="0"/>
    <w:pPr>
      <w:keepNext/>
      <w:keepLines/>
      <w:adjustRightInd/>
      <w:spacing w:before="240" w:after="64" w:line="320" w:lineRule="auto"/>
      <w:outlineLvl w:val="8"/>
    </w:pPr>
    <w:rPr>
      <w:rFonts w:ascii="Arial" w:hAnsi="Arial" w:eastAsia="黑体"/>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caption"/>
    <w:basedOn w:val="1"/>
    <w:next w:val="1"/>
    <w:unhideWhenUsed/>
    <w:qFormat/>
    <w:uiPriority w:val="35"/>
    <w:rPr>
      <w:rFonts w:eastAsia="黑体" w:asciiTheme="majorHAnsi" w:hAnsiTheme="majorHAnsi" w:cstheme="majorBidi"/>
      <w:sz w:val="20"/>
      <w:szCs w:val="20"/>
    </w:rPr>
  </w:style>
  <w:style w:type="paragraph" w:styleId="14">
    <w:name w:val="annotation text"/>
    <w:basedOn w:val="1"/>
    <w:link w:val="245"/>
    <w:semiHidden/>
    <w:unhideWhenUsed/>
    <w:qFormat/>
    <w:uiPriority w:val="99"/>
    <w:pPr>
      <w:jc w:val="left"/>
    </w:pPr>
  </w:style>
  <w:style w:type="paragraph" w:styleId="15">
    <w:name w:val="Body Text"/>
    <w:basedOn w:val="1"/>
    <w:link w:val="94"/>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Plain Text"/>
    <w:basedOn w:val="1"/>
    <w:qFormat/>
    <w:uiPriority w:val="0"/>
    <w:rPr>
      <w:rFonts w:ascii="宋体" w:hAnsi="Courier New"/>
      <w:szCs w:val="20"/>
    </w:rPr>
  </w:style>
  <w:style w:type="paragraph" w:styleId="19">
    <w:name w:val="Date"/>
    <w:basedOn w:val="1"/>
    <w:next w:val="1"/>
    <w:link w:val="244"/>
    <w:semiHidden/>
    <w:unhideWhenUsed/>
    <w:qFormat/>
    <w:uiPriority w:val="99"/>
    <w:pPr>
      <w:ind w:left="100" w:leftChars="2500"/>
    </w:pPr>
  </w:style>
  <w:style w:type="paragraph" w:styleId="20">
    <w:name w:val="Balloon Text"/>
    <w:basedOn w:val="1"/>
    <w:link w:val="53"/>
    <w:semiHidden/>
    <w:unhideWhenUsed/>
    <w:qFormat/>
    <w:uiPriority w:val="99"/>
    <w:rPr>
      <w:sz w:val="18"/>
      <w:szCs w:val="18"/>
    </w:rPr>
  </w:style>
  <w:style w:type="paragraph" w:styleId="21">
    <w:name w:val="footer"/>
    <w:basedOn w:val="1"/>
    <w:link w:val="52"/>
    <w:qFormat/>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51"/>
    <w:qFormat/>
    <w:uiPriority w:val="99"/>
    <w:pPr>
      <w:tabs>
        <w:tab w:val="center" w:pos="4153"/>
        <w:tab w:val="right" w:pos="8306"/>
      </w:tabs>
      <w:adjustRightInd/>
      <w:snapToGrid w:val="0"/>
      <w:jc w:val="center"/>
    </w:pPr>
    <w:rPr>
      <w:sz w:val="18"/>
      <w:szCs w:val="18"/>
    </w:rPr>
  </w:style>
  <w:style w:type="paragraph" w:styleId="23">
    <w:name w:val="toc 1"/>
    <w:basedOn w:val="1"/>
    <w:next w:val="1"/>
    <w:unhideWhenUsed/>
    <w:qFormat/>
    <w:uiPriority w:val="39"/>
    <w:rPr>
      <w:rFonts w:ascii="宋体"/>
    </w:rPr>
  </w:style>
  <w:style w:type="paragraph" w:styleId="24">
    <w:name w:val="toc 4"/>
    <w:basedOn w:val="1"/>
    <w:next w:val="1"/>
    <w:unhideWhenUsed/>
    <w:qFormat/>
    <w:uiPriority w:val="39"/>
    <w:pPr>
      <w:tabs>
        <w:tab w:val="right" w:leader="dot" w:pos="9344"/>
      </w:tabs>
      <w:spacing w:line="300" w:lineRule="exact"/>
      <w:ind w:left="629"/>
    </w:pPr>
    <w:rPr>
      <w:rFonts w:ascii="宋体"/>
    </w:rPr>
  </w:style>
  <w:style w:type="paragraph" w:styleId="25">
    <w:name w:val="Subtitle"/>
    <w:basedOn w:val="1"/>
    <w:next w:val="1"/>
    <w:qFormat/>
    <w:uiPriority w:val="0"/>
    <w:pPr>
      <w:spacing w:before="240" w:after="60" w:line="312" w:lineRule="auto"/>
      <w:jc w:val="left"/>
      <w:outlineLvl w:val="1"/>
    </w:pPr>
    <w:rPr>
      <w:rFonts w:ascii="黑体" w:hAnsi="黑体" w:eastAsia="黑体" w:cs="Times New Roman"/>
      <w:bCs/>
      <w:kern w:val="28"/>
      <w:szCs w:val="32"/>
    </w:rPr>
  </w:style>
  <w:style w:type="paragraph" w:styleId="26">
    <w:name w:val="footnote text"/>
    <w:basedOn w:val="1"/>
    <w:next w:val="1"/>
    <w:link w:val="107"/>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7">
    <w:name w:val="toc 6"/>
    <w:basedOn w:val="1"/>
    <w:next w:val="1"/>
    <w:unhideWhenUsed/>
    <w:qFormat/>
    <w:uiPriority w:val="39"/>
    <w:pPr>
      <w:spacing w:line="300" w:lineRule="exact"/>
      <w:ind w:left="1049"/>
    </w:pPr>
    <w:rPr>
      <w:rFonts w:ascii="宋体"/>
    </w:rPr>
  </w:style>
  <w:style w:type="paragraph" w:styleId="28">
    <w:name w:val="table of figures"/>
    <w:basedOn w:val="1"/>
    <w:next w:val="1"/>
    <w:semiHidden/>
    <w:qFormat/>
    <w:uiPriority w:val="0"/>
    <w:pPr>
      <w:adjustRightInd/>
      <w:spacing w:line="240" w:lineRule="auto"/>
      <w:jc w:val="left"/>
    </w:pPr>
    <w:rPr>
      <w:szCs w:val="24"/>
    </w:rPr>
  </w:style>
  <w:style w:type="paragraph" w:styleId="29">
    <w:name w:val="toc 2"/>
    <w:basedOn w:val="1"/>
    <w:next w:val="1"/>
    <w:unhideWhenUsed/>
    <w:qFormat/>
    <w:uiPriority w:val="39"/>
    <w:pPr>
      <w:tabs>
        <w:tab w:val="right" w:leader="dot" w:pos="9344"/>
      </w:tabs>
      <w:spacing w:line="300" w:lineRule="exact"/>
      <w:ind w:left="210"/>
    </w:pPr>
    <w:rPr>
      <w:rFonts w:ascii="宋体"/>
    </w:rPr>
  </w:style>
  <w:style w:type="paragraph" w:styleId="3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1">
    <w:name w:val="Title"/>
    <w:basedOn w:val="1"/>
    <w:link w:val="56"/>
    <w:qFormat/>
    <w:uiPriority w:val="0"/>
    <w:pPr>
      <w:spacing w:before="240" w:after="60"/>
      <w:jc w:val="center"/>
      <w:outlineLvl w:val="0"/>
    </w:pPr>
    <w:rPr>
      <w:rFonts w:ascii="Arial" w:hAnsi="Arial" w:cs="Arial"/>
      <w:b/>
      <w:bCs/>
      <w:sz w:val="32"/>
      <w:szCs w:val="32"/>
    </w:rPr>
  </w:style>
  <w:style w:type="paragraph" w:styleId="32">
    <w:name w:val="annotation subject"/>
    <w:basedOn w:val="14"/>
    <w:next w:val="14"/>
    <w:link w:val="246"/>
    <w:semiHidden/>
    <w:unhideWhenUsed/>
    <w:qFormat/>
    <w:uiPriority w:val="99"/>
    <w:rPr>
      <w:b/>
      <w:bCs/>
    </w:rPr>
  </w:style>
  <w:style w:type="table" w:styleId="34">
    <w:name w:val="Table Grid"/>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22"/>
    <w:rPr>
      <w:b/>
      <w:bCs/>
    </w:rPr>
  </w:style>
  <w:style w:type="character" w:styleId="37">
    <w:name w:val="page number"/>
    <w:qFormat/>
    <w:uiPriority w:val="0"/>
    <w:rPr>
      <w:rFonts w:ascii="宋体" w:hAnsi="Times New Roman" w:eastAsia="宋体"/>
      <w:sz w:val="18"/>
    </w:rPr>
  </w:style>
  <w:style w:type="character" w:styleId="38">
    <w:name w:val="Emphasis"/>
    <w:qFormat/>
    <w:uiPriority w:val="20"/>
    <w:rPr>
      <w:i/>
      <w:iCs/>
    </w:rPr>
  </w:style>
  <w:style w:type="character" w:styleId="39">
    <w:name w:val="Hyperlink"/>
    <w:qFormat/>
    <w:uiPriority w:val="99"/>
    <w:rPr>
      <w:rFonts w:ascii="宋体" w:hAnsi="Times New Roman" w:eastAsia="宋体"/>
      <w:color w:val="auto"/>
      <w:spacing w:val="0"/>
      <w:w w:val="100"/>
      <w:position w:val="0"/>
      <w:sz w:val="21"/>
      <w:u w:val="none"/>
      <w:vertAlign w:val="baseline"/>
    </w:rPr>
  </w:style>
  <w:style w:type="character" w:styleId="40">
    <w:name w:val="annotation reference"/>
    <w:basedOn w:val="35"/>
    <w:semiHidden/>
    <w:unhideWhenUsed/>
    <w:qFormat/>
    <w:uiPriority w:val="99"/>
    <w:rPr>
      <w:sz w:val="21"/>
      <w:szCs w:val="21"/>
    </w:rPr>
  </w:style>
  <w:style w:type="character" w:styleId="41">
    <w:name w:val="footnote reference"/>
    <w:semiHidden/>
    <w:qFormat/>
    <w:uiPriority w:val="0"/>
    <w:rPr>
      <w:rFonts w:ascii="宋体" w:hAnsi="宋体" w:eastAsia="宋体" w:cs="Times New Roman"/>
      <w:spacing w:val="0"/>
      <w:sz w:val="18"/>
      <w:vertAlign w:val="superscript"/>
    </w:rPr>
  </w:style>
  <w:style w:type="character" w:customStyle="1" w:styleId="42">
    <w:name w:val="标题 1 Char"/>
    <w:link w:val="2"/>
    <w:qFormat/>
    <w:uiPriority w:val="0"/>
    <w:rPr>
      <w:rFonts w:ascii="Times New Roman" w:hAnsi="Times New Roman" w:eastAsia="宋体" w:cs="Times New Roman"/>
      <w:b/>
      <w:bCs/>
      <w:kern w:val="44"/>
      <w:sz w:val="44"/>
      <w:szCs w:val="44"/>
    </w:rPr>
  </w:style>
  <w:style w:type="character" w:customStyle="1" w:styleId="43">
    <w:name w:val="标题 2 Char"/>
    <w:link w:val="3"/>
    <w:qFormat/>
    <w:uiPriority w:val="0"/>
    <w:rPr>
      <w:rFonts w:ascii="Arial" w:hAnsi="Arial" w:eastAsia="黑体" w:cs="Times New Roman"/>
      <w:b/>
      <w:bCs/>
      <w:sz w:val="32"/>
      <w:szCs w:val="32"/>
    </w:rPr>
  </w:style>
  <w:style w:type="character" w:customStyle="1" w:styleId="44">
    <w:name w:val="标题 3 Char"/>
    <w:link w:val="4"/>
    <w:qFormat/>
    <w:uiPriority w:val="0"/>
    <w:rPr>
      <w:rFonts w:ascii="Times New Roman" w:hAnsi="Times New Roman" w:eastAsia="宋体" w:cs="Times New Roman"/>
      <w:b/>
      <w:bCs/>
      <w:sz w:val="32"/>
      <w:szCs w:val="32"/>
    </w:rPr>
  </w:style>
  <w:style w:type="character" w:customStyle="1" w:styleId="45">
    <w:name w:val="标题 4 Char"/>
    <w:link w:val="5"/>
    <w:qFormat/>
    <w:uiPriority w:val="0"/>
    <w:rPr>
      <w:rFonts w:ascii="Arial" w:hAnsi="Arial" w:eastAsia="黑体" w:cs="Times New Roman"/>
      <w:b/>
      <w:bCs/>
      <w:sz w:val="28"/>
      <w:szCs w:val="28"/>
    </w:rPr>
  </w:style>
  <w:style w:type="character" w:customStyle="1" w:styleId="46">
    <w:name w:val="标题 5 Char"/>
    <w:link w:val="6"/>
    <w:qFormat/>
    <w:uiPriority w:val="0"/>
    <w:rPr>
      <w:rFonts w:ascii="Times New Roman" w:hAnsi="Times New Roman" w:eastAsia="宋体" w:cs="Times New Roman"/>
      <w:b/>
      <w:bCs/>
      <w:sz w:val="28"/>
      <w:szCs w:val="28"/>
    </w:rPr>
  </w:style>
  <w:style w:type="character" w:customStyle="1" w:styleId="47">
    <w:name w:val="标题 6 Char"/>
    <w:link w:val="7"/>
    <w:qFormat/>
    <w:uiPriority w:val="0"/>
    <w:rPr>
      <w:rFonts w:ascii="Arial" w:hAnsi="Arial" w:eastAsia="黑体" w:cs="Times New Roman"/>
      <w:b/>
      <w:bCs/>
      <w:sz w:val="24"/>
      <w:szCs w:val="24"/>
    </w:rPr>
  </w:style>
  <w:style w:type="character" w:customStyle="1" w:styleId="48">
    <w:name w:val="标题 7 Char"/>
    <w:link w:val="8"/>
    <w:qFormat/>
    <w:uiPriority w:val="0"/>
    <w:rPr>
      <w:rFonts w:ascii="Times New Roman" w:hAnsi="Times New Roman" w:eastAsia="宋体" w:cs="Times New Roman"/>
      <w:b/>
      <w:bCs/>
      <w:sz w:val="24"/>
      <w:szCs w:val="24"/>
    </w:rPr>
  </w:style>
  <w:style w:type="character" w:customStyle="1" w:styleId="49">
    <w:name w:val="标题 8 Char"/>
    <w:link w:val="9"/>
    <w:qFormat/>
    <w:uiPriority w:val="0"/>
    <w:rPr>
      <w:rFonts w:ascii="Arial" w:hAnsi="Arial" w:eastAsia="黑体" w:cs="Times New Roman"/>
      <w:sz w:val="24"/>
      <w:szCs w:val="24"/>
    </w:rPr>
  </w:style>
  <w:style w:type="character" w:customStyle="1" w:styleId="50">
    <w:name w:val="标题 9 Char"/>
    <w:link w:val="10"/>
    <w:qFormat/>
    <w:uiPriority w:val="0"/>
    <w:rPr>
      <w:rFonts w:ascii="Arial" w:hAnsi="Arial" w:eastAsia="黑体" w:cs="Times New Roman"/>
      <w:szCs w:val="21"/>
    </w:rPr>
  </w:style>
  <w:style w:type="character" w:customStyle="1" w:styleId="51">
    <w:name w:val="页眉 Char"/>
    <w:link w:val="22"/>
    <w:qFormat/>
    <w:uiPriority w:val="99"/>
    <w:rPr>
      <w:rFonts w:ascii="Times New Roman" w:hAnsi="Times New Roman" w:eastAsia="宋体" w:cs="Times New Roman"/>
      <w:sz w:val="18"/>
      <w:szCs w:val="18"/>
    </w:rPr>
  </w:style>
  <w:style w:type="character" w:customStyle="1" w:styleId="52">
    <w:name w:val="页脚 Char"/>
    <w:link w:val="21"/>
    <w:qFormat/>
    <w:uiPriority w:val="99"/>
    <w:rPr>
      <w:rFonts w:ascii="宋体" w:hAnsi="Times New Roman" w:eastAsia="宋体" w:cs="Times New Roman"/>
      <w:sz w:val="18"/>
      <w:szCs w:val="18"/>
    </w:rPr>
  </w:style>
  <w:style w:type="character" w:customStyle="1" w:styleId="53">
    <w:name w:val="批注框文本 Char"/>
    <w:link w:val="20"/>
    <w:semiHidden/>
    <w:qFormat/>
    <w:uiPriority w:val="99"/>
    <w:rPr>
      <w:sz w:val="18"/>
      <w:szCs w:val="18"/>
    </w:rPr>
  </w:style>
  <w:style w:type="paragraph" w:styleId="54">
    <w:name w:val="Quote"/>
    <w:basedOn w:val="1"/>
    <w:next w:val="1"/>
    <w:link w:val="55"/>
    <w:qFormat/>
    <w:uiPriority w:val="29"/>
    <w:rPr>
      <w:i/>
      <w:iCs/>
      <w:color w:val="000000"/>
    </w:rPr>
  </w:style>
  <w:style w:type="character" w:customStyle="1" w:styleId="55">
    <w:name w:val="引用 Char"/>
    <w:link w:val="54"/>
    <w:qFormat/>
    <w:uiPriority w:val="29"/>
    <w:rPr>
      <w:i/>
      <w:iCs/>
      <w:color w:val="000000"/>
    </w:rPr>
  </w:style>
  <w:style w:type="character" w:customStyle="1" w:styleId="56">
    <w:name w:val="标题 Char"/>
    <w:link w:val="31"/>
    <w:qFormat/>
    <w:uiPriority w:val="0"/>
    <w:rPr>
      <w:rFonts w:ascii="Arial" w:hAnsi="Arial" w:eastAsia="宋体" w:cs="Arial"/>
      <w:b/>
      <w:bCs/>
      <w:sz w:val="32"/>
      <w:szCs w:val="32"/>
    </w:rPr>
  </w:style>
  <w:style w:type="paragraph" w:customStyle="1" w:styleId="5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9">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60">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1">
    <w:name w:val="标准书眉一"/>
    <w:qFormat/>
    <w:uiPriority w:val="0"/>
    <w:pPr>
      <w:jc w:val="both"/>
    </w:pPr>
    <w:rPr>
      <w:rFonts w:ascii="Times New Roman" w:hAnsi="Times New Roman" w:eastAsia="宋体" w:cs="Times New Roman"/>
      <w:lang w:val="en-US" w:eastAsia="zh-CN" w:bidi="ar-SA"/>
    </w:rPr>
  </w:style>
  <w:style w:type="paragraph" w:customStyle="1" w:styleId="62">
    <w:name w:val="标准文件_ICS"/>
    <w:basedOn w:val="1"/>
    <w:qFormat/>
    <w:uiPriority w:val="0"/>
    <w:pPr>
      <w:spacing w:line="0" w:lineRule="atLeast"/>
    </w:pPr>
    <w:rPr>
      <w:rFonts w:ascii="黑体" w:hAnsi="宋体" w:eastAsia="黑体"/>
    </w:rPr>
  </w:style>
  <w:style w:type="paragraph" w:customStyle="1" w:styleId="63">
    <w:name w:val="标准文件_标准正文"/>
    <w:basedOn w:val="1"/>
    <w:next w:val="64"/>
    <w:qFormat/>
    <w:uiPriority w:val="0"/>
    <w:pPr>
      <w:snapToGrid w:val="0"/>
      <w:ind w:firstLine="200" w:firstLineChars="200"/>
    </w:pPr>
    <w:rPr>
      <w:kern w:val="0"/>
    </w:rPr>
  </w:style>
  <w:style w:type="paragraph" w:customStyle="1" w:styleId="64">
    <w:name w:val="标准文件_段"/>
    <w:link w:val="19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
    <w:name w:val="标准文件_版本"/>
    <w:basedOn w:val="63"/>
    <w:qFormat/>
    <w:uiPriority w:val="0"/>
    <w:pPr>
      <w:adjustRightInd/>
      <w:snapToGrid/>
      <w:ind w:firstLine="0" w:firstLineChars="0"/>
    </w:pPr>
    <w:rPr>
      <w:rFonts w:ascii="宋体" w:hAnsi="宋体"/>
      <w:kern w:val="2"/>
    </w:rPr>
  </w:style>
  <w:style w:type="paragraph" w:customStyle="1" w:styleId="66">
    <w:name w:val="标准文件_标准部门"/>
    <w:basedOn w:val="1"/>
    <w:qFormat/>
    <w:uiPriority w:val="0"/>
    <w:pPr>
      <w:jc w:val="center"/>
    </w:pPr>
    <w:rPr>
      <w:rFonts w:ascii="黑体" w:eastAsia="黑体"/>
      <w:kern w:val="0"/>
      <w:sz w:val="44"/>
    </w:rPr>
  </w:style>
  <w:style w:type="paragraph" w:customStyle="1" w:styleId="67">
    <w:name w:val="标准文件_标准代替"/>
    <w:basedOn w:val="1"/>
    <w:next w:val="1"/>
    <w:qFormat/>
    <w:uiPriority w:val="0"/>
    <w:pPr>
      <w:spacing w:line="310" w:lineRule="exact"/>
      <w:jc w:val="right"/>
    </w:pPr>
    <w:rPr>
      <w:rFonts w:ascii="宋体" w:hAnsi="宋体"/>
      <w:kern w:val="0"/>
    </w:rPr>
  </w:style>
  <w:style w:type="paragraph" w:customStyle="1" w:styleId="68">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9">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0">
    <w:name w:val="标准文件_页眉偶数页"/>
    <w:basedOn w:val="69"/>
    <w:next w:val="1"/>
    <w:qFormat/>
    <w:uiPriority w:val="0"/>
    <w:pPr>
      <w:jc w:val="left"/>
    </w:pPr>
  </w:style>
  <w:style w:type="paragraph" w:customStyle="1" w:styleId="71">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72">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3">
    <w:name w:val="标准文件_二级条标题"/>
    <w:next w:val="64"/>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4">
    <w:name w:val="标准文件_发布"/>
    <w:qFormat/>
    <w:uiPriority w:val="0"/>
    <w:rPr>
      <w:rFonts w:ascii="黑体" w:eastAsia="黑体"/>
      <w:spacing w:val="0"/>
      <w:w w:val="100"/>
      <w:position w:val="3"/>
      <w:sz w:val="28"/>
    </w:rPr>
  </w:style>
  <w:style w:type="paragraph" w:customStyle="1" w:styleId="75">
    <w:name w:val="标准文件_方框数字列项"/>
    <w:basedOn w:val="64"/>
    <w:qFormat/>
    <w:uiPriority w:val="0"/>
    <w:pPr>
      <w:numPr>
        <w:ilvl w:val="0"/>
        <w:numId w:val="3"/>
      </w:numPr>
      <w:ind w:firstLine="0" w:firstLineChars="0"/>
    </w:pPr>
  </w:style>
  <w:style w:type="paragraph" w:customStyle="1" w:styleId="76">
    <w:name w:val="标准文件_封面标准编号"/>
    <w:basedOn w:val="1"/>
    <w:next w:val="67"/>
    <w:qFormat/>
    <w:uiPriority w:val="0"/>
    <w:pPr>
      <w:spacing w:line="310" w:lineRule="exact"/>
      <w:jc w:val="right"/>
    </w:pPr>
    <w:rPr>
      <w:rFonts w:ascii="黑体" w:eastAsia="黑体"/>
      <w:kern w:val="0"/>
      <w:sz w:val="28"/>
    </w:rPr>
  </w:style>
  <w:style w:type="paragraph" w:customStyle="1" w:styleId="77">
    <w:name w:val="标准文件_封面标准分类号"/>
    <w:basedOn w:val="1"/>
    <w:qFormat/>
    <w:uiPriority w:val="0"/>
    <w:rPr>
      <w:rFonts w:ascii="黑体" w:eastAsia="黑体"/>
      <w:b/>
      <w:kern w:val="0"/>
      <w:sz w:val="28"/>
    </w:rPr>
  </w:style>
  <w:style w:type="paragraph" w:customStyle="1" w:styleId="78">
    <w:name w:val="标准文件_封面标准名称"/>
    <w:basedOn w:val="1"/>
    <w:qFormat/>
    <w:uiPriority w:val="0"/>
    <w:pPr>
      <w:spacing w:line="240" w:lineRule="auto"/>
      <w:jc w:val="center"/>
    </w:pPr>
    <w:rPr>
      <w:rFonts w:ascii="黑体" w:eastAsia="黑体"/>
      <w:kern w:val="0"/>
      <w:sz w:val="52"/>
    </w:rPr>
  </w:style>
  <w:style w:type="paragraph" w:customStyle="1" w:styleId="79">
    <w:name w:val="标准文件_封面标准英文名称"/>
    <w:basedOn w:val="1"/>
    <w:qFormat/>
    <w:uiPriority w:val="0"/>
    <w:pPr>
      <w:spacing w:line="240" w:lineRule="auto"/>
      <w:jc w:val="center"/>
    </w:pPr>
    <w:rPr>
      <w:rFonts w:ascii="黑体" w:eastAsia="黑体"/>
      <w:b/>
      <w:sz w:val="28"/>
    </w:rPr>
  </w:style>
  <w:style w:type="paragraph" w:customStyle="1" w:styleId="80">
    <w:name w:val="标准文件_封面发布日期"/>
    <w:basedOn w:val="1"/>
    <w:qFormat/>
    <w:uiPriority w:val="0"/>
    <w:pPr>
      <w:spacing w:line="310" w:lineRule="exact"/>
    </w:pPr>
    <w:rPr>
      <w:rFonts w:ascii="黑体" w:eastAsia="黑体"/>
      <w:kern w:val="0"/>
      <w:sz w:val="28"/>
    </w:rPr>
  </w:style>
  <w:style w:type="paragraph" w:customStyle="1" w:styleId="81">
    <w:name w:val="标准文件_封面密级"/>
    <w:basedOn w:val="1"/>
    <w:qFormat/>
    <w:uiPriority w:val="0"/>
    <w:rPr>
      <w:rFonts w:eastAsia="黑体"/>
      <w:sz w:val="32"/>
    </w:rPr>
  </w:style>
  <w:style w:type="paragraph" w:customStyle="1" w:styleId="82">
    <w:name w:val="标准文件_封面实施日期"/>
    <w:basedOn w:val="1"/>
    <w:qFormat/>
    <w:uiPriority w:val="0"/>
    <w:pPr>
      <w:spacing w:line="310" w:lineRule="exact"/>
      <w:jc w:val="right"/>
    </w:pPr>
    <w:rPr>
      <w:rFonts w:ascii="黑体" w:eastAsia="黑体"/>
      <w:sz w:val="28"/>
    </w:rPr>
  </w:style>
  <w:style w:type="paragraph" w:customStyle="1" w:styleId="83">
    <w:name w:val="标准文件_封面抬头"/>
    <w:basedOn w:val="64"/>
    <w:qFormat/>
    <w:uiPriority w:val="0"/>
    <w:pPr>
      <w:adjustRightInd w:val="0"/>
      <w:spacing w:line="800" w:lineRule="exact"/>
      <w:ind w:firstLine="0" w:firstLineChars="0"/>
      <w:jc w:val="distribute"/>
    </w:pPr>
    <w:rPr>
      <w:rFonts w:ascii="黑体" w:eastAsia="黑体"/>
      <w:b/>
      <w:sz w:val="64"/>
    </w:rPr>
  </w:style>
  <w:style w:type="paragraph" w:customStyle="1" w:styleId="84">
    <w:name w:val="标准文件_附录标识"/>
    <w:next w:val="64"/>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5">
    <w:name w:val="标准文件_附录表标题"/>
    <w:next w:val="64"/>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6">
    <w:name w:val="标准文件_附录一级条标题"/>
    <w:next w:val="64"/>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7">
    <w:name w:val="标准文件_附录二级条标题"/>
    <w:basedOn w:val="86"/>
    <w:next w:val="64"/>
    <w:qFormat/>
    <w:uiPriority w:val="0"/>
    <w:pPr>
      <w:widowControl/>
      <w:numPr>
        <w:ilvl w:val="2"/>
      </w:numPr>
      <w:wordWrap w:val="0"/>
      <w:overflowPunct w:val="0"/>
      <w:autoSpaceDE w:val="0"/>
      <w:autoSpaceDN w:val="0"/>
      <w:textAlignment w:val="baseline"/>
      <w:outlineLvl w:val="3"/>
    </w:pPr>
  </w:style>
  <w:style w:type="paragraph" w:customStyle="1" w:styleId="88">
    <w:name w:val="标准文件_附录公式"/>
    <w:basedOn w:val="63"/>
    <w:next w:val="63"/>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9">
    <w:name w:val="标准文件_附录三级条标题"/>
    <w:next w:val="64"/>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0">
    <w:name w:val="标准文件_附录四级条标题"/>
    <w:next w:val="64"/>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1">
    <w:name w:val="标准文件_附录图标题"/>
    <w:next w:val="64"/>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92">
    <w:name w:val="标准文件_附录五级条标题"/>
    <w:next w:val="64"/>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3">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4">
    <w:name w:val="正文文本 Char"/>
    <w:link w:val="15"/>
    <w:qFormat/>
    <w:uiPriority w:val="0"/>
    <w:rPr>
      <w:rFonts w:ascii="Times New Roman" w:hAnsi="Times New Roman" w:eastAsia="宋体" w:cs="Times New Roman"/>
      <w:szCs w:val="20"/>
    </w:rPr>
  </w:style>
  <w:style w:type="paragraph" w:customStyle="1" w:styleId="95">
    <w:name w:val="标准文件_附录章标题"/>
    <w:next w:val="64"/>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6">
    <w:name w:val="标准文件_公式后的破折号"/>
    <w:basedOn w:val="64"/>
    <w:next w:val="64"/>
    <w:qFormat/>
    <w:uiPriority w:val="0"/>
    <w:pPr>
      <w:ind w:left="488" w:leftChars="200" w:hanging="289" w:hangingChars="290"/>
    </w:pPr>
  </w:style>
  <w:style w:type="paragraph" w:customStyle="1" w:styleId="97">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8">
    <w:name w:val="标准文件_目次、标准名称标题"/>
    <w:basedOn w:val="97"/>
    <w:next w:val="64"/>
    <w:qFormat/>
    <w:uiPriority w:val="0"/>
    <w:pPr>
      <w:spacing w:line="460" w:lineRule="exact"/>
    </w:pPr>
  </w:style>
  <w:style w:type="paragraph" w:customStyle="1" w:styleId="99">
    <w:name w:val="标准文件_目录标题"/>
    <w:basedOn w:val="1"/>
    <w:qFormat/>
    <w:uiPriority w:val="0"/>
    <w:pPr>
      <w:spacing w:after="150" w:afterLines="150" w:line="240" w:lineRule="auto"/>
      <w:jc w:val="center"/>
    </w:pPr>
    <w:rPr>
      <w:rFonts w:ascii="黑体" w:eastAsia="黑体"/>
      <w:sz w:val="32"/>
    </w:rPr>
  </w:style>
  <w:style w:type="paragraph" w:customStyle="1" w:styleId="100">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1">
    <w:name w:val="标准文件_破折号列项（二级）"/>
    <w:basedOn w:val="100"/>
    <w:qFormat/>
    <w:uiPriority w:val="0"/>
    <w:pPr>
      <w:numPr>
        <w:numId w:val="10"/>
      </w:numPr>
      <w:ind w:left="0" w:firstLine="200"/>
    </w:pPr>
  </w:style>
  <w:style w:type="paragraph" w:customStyle="1" w:styleId="102">
    <w:name w:val="标准文件_三级条标题"/>
    <w:basedOn w:val="73"/>
    <w:next w:val="64"/>
    <w:qFormat/>
    <w:uiPriority w:val="0"/>
    <w:pPr>
      <w:widowControl/>
      <w:numPr>
        <w:ilvl w:val="4"/>
      </w:numPr>
      <w:outlineLvl w:val="3"/>
    </w:pPr>
  </w:style>
  <w:style w:type="character" w:customStyle="1" w:styleId="103">
    <w:name w:val="不明显参考1"/>
    <w:qFormat/>
    <w:uiPriority w:val="31"/>
    <w:rPr>
      <w:smallCaps/>
      <w:color w:val="C0504D"/>
      <w:u w:val="single"/>
    </w:rPr>
  </w:style>
  <w:style w:type="paragraph" w:customStyle="1" w:styleId="104">
    <w:name w:val="标准文件_示例后续"/>
    <w:basedOn w:val="1"/>
    <w:qFormat/>
    <w:uiPriority w:val="0"/>
    <w:pPr>
      <w:adjustRightInd/>
      <w:spacing w:line="240" w:lineRule="auto"/>
      <w:ind w:firstLine="200" w:firstLineChars="200"/>
    </w:pPr>
    <w:rPr>
      <w:sz w:val="18"/>
      <w:szCs w:val="24"/>
    </w:rPr>
  </w:style>
  <w:style w:type="paragraph" w:customStyle="1" w:styleId="105">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6">
    <w:name w:val="标准文件_四级条标题"/>
    <w:next w:val="64"/>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7">
    <w:name w:val="脚注文本 Char"/>
    <w:link w:val="26"/>
    <w:semiHidden/>
    <w:qFormat/>
    <w:uiPriority w:val="0"/>
    <w:rPr>
      <w:rFonts w:ascii="宋体" w:hAnsi="Times New Roman" w:eastAsia="宋体" w:cs="Times New Roman"/>
      <w:sz w:val="18"/>
      <w:szCs w:val="18"/>
    </w:rPr>
  </w:style>
  <w:style w:type="paragraph" w:customStyle="1" w:styleId="108">
    <w:name w:val="标准文件_条文脚注"/>
    <w:basedOn w:val="26"/>
    <w:qFormat/>
    <w:uiPriority w:val="0"/>
    <w:pPr>
      <w:adjustRightInd w:val="0"/>
      <w:spacing w:line="240" w:lineRule="auto"/>
      <w:ind w:left="0" w:leftChars="0" w:firstLine="200" w:firstLineChars="200"/>
      <w:jc w:val="both"/>
    </w:pPr>
    <w:rPr>
      <w:rFonts w:hAnsi="宋体"/>
    </w:rPr>
  </w:style>
  <w:style w:type="paragraph" w:customStyle="1" w:styleId="109">
    <w:name w:val="标准文件_图表脚注"/>
    <w:basedOn w:val="1"/>
    <w:next w:val="64"/>
    <w:qFormat/>
    <w:uiPriority w:val="0"/>
    <w:pPr>
      <w:numPr>
        <w:ilvl w:val="0"/>
        <w:numId w:val="12"/>
      </w:numPr>
      <w:spacing w:line="240" w:lineRule="auto"/>
      <w:jc w:val="left"/>
    </w:pPr>
    <w:rPr>
      <w:rFonts w:ascii="宋体" w:hAnsi="宋体"/>
      <w:sz w:val="18"/>
    </w:rPr>
  </w:style>
  <w:style w:type="character" w:customStyle="1" w:styleId="110">
    <w:name w:val="标准文件_图表脚注内容"/>
    <w:qFormat/>
    <w:uiPriority w:val="0"/>
    <w:rPr>
      <w:rFonts w:ascii="宋体" w:hAnsi="宋体" w:eastAsia="宋体" w:cs="Times New Roman"/>
      <w:spacing w:val="0"/>
      <w:sz w:val="18"/>
      <w:vertAlign w:val="superscript"/>
    </w:rPr>
  </w:style>
  <w:style w:type="paragraph" w:customStyle="1" w:styleId="111">
    <w:name w:val="标准文件_五级条标题"/>
    <w:next w:val="64"/>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2">
    <w:name w:val="标准文件_章标题"/>
    <w:next w:val="64"/>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3">
    <w:name w:val="标准文件_一级条标题"/>
    <w:basedOn w:val="112"/>
    <w:next w:val="64"/>
    <w:qFormat/>
    <w:uiPriority w:val="0"/>
    <w:pPr>
      <w:numPr>
        <w:ilvl w:val="2"/>
      </w:numPr>
      <w:spacing w:before="50" w:beforeLines="50" w:after="50" w:afterLines="50"/>
      <w:ind w:left="426"/>
      <w:outlineLvl w:val="1"/>
    </w:pPr>
  </w:style>
  <w:style w:type="paragraph" w:customStyle="1" w:styleId="114">
    <w:name w:val="标准文件_一致程度"/>
    <w:basedOn w:val="1"/>
    <w:qFormat/>
    <w:uiPriority w:val="0"/>
    <w:pPr>
      <w:spacing w:line="440" w:lineRule="exact"/>
      <w:jc w:val="center"/>
    </w:pPr>
    <w:rPr>
      <w:sz w:val="28"/>
    </w:rPr>
  </w:style>
  <w:style w:type="paragraph" w:customStyle="1" w:styleId="115">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6">
    <w:name w:val="标准文件_英文图表脚注"/>
    <w:basedOn w:val="63"/>
    <w:qFormat/>
    <w:uiPriority w:val="0"/>
    <w:pPr>
      <w:widowControl/>
      <w:adjustRightInd/>
      <w:snapToGrid/>
      <w:spacing w:line="240" w:lineRule="auto"/>
      <w:ind w:left="79" w:hanging="79" w:hangingChars="80"/>
    </w:pPr>
    <w:rPr>
      <w:rFonts w:ascii="宋体" w:hAnsi="宋体"/>
    </w:rPr>
  </w:style>
  <w:style w:type="paragraph" w:customStyle="1" w:styleId="117">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8">
    <w:name w:val="标准文件_英文注："/>
    <w:basedOn w:val="1"/>
    <w:next w:val="64"/>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9">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0">
    <w:name w:val="标准文件_正文表标题"/>
    <w:next w:val="64"/>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公式"/>
    <w:basedOn w:val="1"/>
    <w:next w:val="63"/>
    <w:qFormat/>
    <w:uiPriority w:val="0"/>
    <w:pPr>
      <w:tabs>
        <w:tab w:val="center" w:pos="4678"/>
        <w:tab w:val="right" w:leader="middleDot" w:pos="9356"/>
      </w:tabs>
      <w:spacing w:line="240" w:lineRule="auto"/>
    </w:pPr>
    <w:rPr>
      <w:rFonts w:ascii="宋体" w:hAnsi="宋体"/>
    </w:rPr>
  </w:style>
  <w:style w:type="paragraph" w:customStyle="1" w:styleId="122">
    <w:name w:val="标准文件_正文图标题"/>
    <w:next w:val="64"/>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23">
    <w:name w:val="标准文件_正文英文表标题"/>
    <w:next w:val="64"/>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4">
    <w:name w:val="标准文件_正文英文图标题"/>
    <w:next w:val="64"/>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5">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6">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7">
    <w:name w:val="发布部门"/>
    <w:next w:val="64"/>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9">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0">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1">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3">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4">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5">
    <w:name w:val="封面正文"/>
    <w:qFormat/>
    <w:uiPriority w:val="0"/>
    <w:pPr>
      <w:jc w:val="both"/>
    </w:pPr>
    <w:rPr>
      <w:rFonts w:ascii="Times New Roman" w:hAnsi="Times New Roman" w:eastAsia="宋体" w:cs="Times New Roman"/>
      <w:lang w:val="en-US" w:eastAsia="zh-CN" w:bidi="ar-SA"/>
    </w:rPr>
  </w:style>
  <w:style w:type="paragraph" w:customStyle="1" w:styleId="136">
    <w:name w:val="附录二级无标题条"/>
    <w:basedOn w:val="1"/>
    <w:next w:val="64"/>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7">
    <w:name w:val="附录三级无标题条"/>
    <w:basedOn w:val="136"/>
    <w:next w:val="64"/>
    <w:qFormat/>
    <w:uiPriority w:val="0"/>
    <w:pPr>
      <w:outlineLvl w:val="4"/>
    </w:pPr>
  </w:style>
  <w:style w:type="paragraph" w:customStyle="1" w:styleId="138">
    <w:name w:val="附录四级无标题条"/>
    <w:basedOn w:val="137"/>
    <w:next w:val="64"/>
    <w:qFormat/>
    <w:uiPriority w:val="0"/>
    <w:pPr>
      <w:outlineLvl w:val="5"/>
    </w:pPr>
  </w:style>
  <w:style w:type="paragraph" w:customStyle="1" w:styleId="139">
    <w:name w:val="附录图"/>
    <w:next w:val="64"/>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0">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41">
    <w:name w:val="附录五级无标题条"/>
    <w:basedOn w:val="138"/>
    <w:next w:val="64"/>
    <w:qFormat/>
    <w:uiPriority w:val="0"/>
    <w:pPr>
      <w:outlineLvl w:val="6"/>
    </w:pPr>
  </w:style>
  <w:style w:type="paragraph" w:customStyle="1" w:styleId="142">
    <w:name w:val="附录性质"/>
    <w:basedOn w:val="1"/>
    <w:qFormat/>
    <w:uiPriority w:val="0"/>
    <w:pPr>
      <w:widowControl/>
      <w:adjustRightInd/>
      <w:jc w:val="center"/>
    </w:pPr>
    <w:rPr>
      <w:rFonts w:ascii="黑体" w:eastAsia="黑体"/>
    </w:rPr>
  </w:style>
  <w:style w:type="paragraph" w:customStyle="1" w:styleId="143">
    <w:name w:val="附录一级无标题条"/>
    <w:basedOn w:val="95"/>
    <w:next w:val="64"/>
    <w:qFormat/>
    <w:uiPriority w:val="0"/>
    <w:pPr>
      <w:autoSpaceDN w:val="0"/>
      <w:outlineLvl w:val="2"/>
    </w:pPr>
    <w:rPr>
      <w:rFonts w:ascii="宋体" w:hAnsi="宋体" w:eastAsia="宋体"/>
    </w:rPr>
  </w:style>
  <w:style w:type="character" w:customStyle="1" w:styleId="144">
    <w:name w:val="个人答复风格"/>
    <w:qFormat/>
    <w:uiPriority w:val="0"/>
    <w:rPr>
      <w:rFonts w:ascii="Arial" w:hAnsi="Arial" w:eastAsia="宋体" w:cs="Arial"/>
      <w:color w:val="auto"/>
      <w:spacing w:val="0"/>
      <w:sz w:val="20"/>
    </w:rPr>
  </w:style>
  <w:style w:type="character" w:customStyle="1" w:styleId="145">
    <w:name w:val="个人撰写风格"/>
    <w:qFormat/>
    <w:uiPriority w:val="0"/>
    <w:rPr>
      <w:rFonts w:ascii="Arial" w:hAnsi="Arial" w:eastAsia="宋体" w:cs="Arial"/>
      <w:color w:val="auto"/>
      <w:spacing w:val="0"/>
      <w:sz w:val="20"/>
    </w:rPr>
  </w:style>
  <w:style w:type="paragraph" w:customStyle="1" w:styleId="146">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7">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8">
    <w:name w:val="列项·"/>
    <w:basedOn w:val="64"/>
    <w:qFormat/>
    <w:uiPriority w:val="0"/>
    <w:pPr>
      <w:tabs>
        <w:tab w:val="left" w:pos="840"/>
      </w:tabs>
    </w:pPr>
  </w:style>
  <w:style w:type="paragraph" w:customStyle="1" w:styleId="14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0">
    <w:name w:val="目录 21"/>
    <w:basedOn w:val="1"/>
    <w:next w:val="1"/>
    <w:semiHidden/>
    <w:qFormat/>
    <w:uiPriority w:val="0"/>
    <w:pPr>
      <w:adjustRightInd/>
      <w:spacing w:line="240" w:lineRule="auto"/>
      <w:jc w:val="left"/>
    </w:pPr>
    <w:rPr>
      <w:bCs/>
      <w:iCs/>
    </w:rPr>
  </w:style>
  <w:style w:type="paragraph" w:customStyle="1" w:styleId="151">
    <w:name w:val="目录 31"/>
    <w:basedOn w:val="1"/>
    <w:next w:val="1"/>
    <w:semiHidden/>
    <w:qFormat/>
    <w:uiPriority w:val="0"/>
    <w:pPr>
      <w:spacing w:line="240" w:lineRule="auto"/>
    </w:pPr>
    <w:rPr>
      <w:rFonts w:ascii="宋体" w:hAnsi="宋体"/>
      <w:iCs/>
    </w:rPr>
  </w:style>
  <w:style w:type="paragraph" w:customStyle="1" w:styleId="152">
    <w:name w:val="目录 41"/>
    <w:basedOn w:val="1"/>
    <w:next w:val="1"/>
    <w:semiHidden/>
    <w:qFormat/>
    <w:uiPriority w:val="0"/>
    <w:pPr>
      <w:adjustRightInd/>
      <w:spacing w:line="240" w:lineRule="auto"/>
      <w:jc w:val="left"/>
    </w:pPr>
  </w:style>
  <w:style w:type="paragraph" w:customStyle="1" w:styleId="153">
    <w:name w:val="目录 51"/>
    <w:basedOn w:val="1"/>
    <w:next w:val="1"/>
    <w:semiHidden/>
    <w:qFormat/>
    <w:uiPriority w:val="0"/>
    <w:pPr>
      <w:spacing w:line="240" w:lineRule="auto"/>
    </w:pPr>
    <w:rPr>
      <w:rFonts w:ascii="宋体" w:hAnsi="宋体"/>
    </w:rPr>
  </w:style>
  <w:style w:type="paragraph" w:customStyle="1" w:styleId="154">
    <w:name w:val="目录 61"/>
    <w:basedOn w:val="1"/>
    <w:next w:val="1"/>
    <w:semiHidden/>
    <w:qFormat/>
    <w:uiPriority w:val="0"/>
    <w:pPr>
      <w:adjustRightInd/>
      <w:spacing w:line="240" w:lineRule="auto"/>
      <w:jc w:val="left"/>
    </w:pPr>
  </w:style>
  <w:style w:type="paragraph" w:customStyle="1" w:styleId="155">
    <w:name w:val="目录 71"/>
    <w:basedOn w:val="154"/>
    <w:semiHidden/>
    <w:qFormat/>
    <w:uiPriority w:val="0"/>
    <w:pPr>
      <w:ind w:left="1260"/>
    </w:pPr>
  </w:style>
  <w:style w:type="paragraph" w:customStyle="1" w:styleId="156">
    <w:name w:val="目录 81"/>
    <w:basedOn w:val="155"/>
    <w:semiHidden/>
    <w:qFormat/>
    <w:uiPriority w:val="0"/>
    <w:pPr>
      <w:ind w:left="1470"/>
    </w:pPr>
  </w:style>
  <w:style w:type="paragraph" w:customStyle="1" w:styleId="157">
    <w:name w:val="目录 91"/>
    <w:basedOn w:val="156"/>
    <w:semiHidden/>
    <w:qFormat/>
    <w:uiPriority w:val="0"/>
    <w:pPr>
      <w:ind w:left="1680"/>
    </w:pPr>
  </w:style>
  <w:style w:type="paragraph" w:customStyle="1" w:styleId="15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9">
    <w:name w:val="其他发布部门"/>
    <w:basedOn w:val="127"/>
    <w:qFormat/>
    <w:uiPriority w:val="0"/>
    <w:pPr>
      <w:framePr w:wrap="around"/>
      <w:spacing w:line="0" w:lineRule="atLeast"/>
    </w:pPr>
    <w:rPr>
      <w:rFonts w:ascii="黑体" w:eastAsia="黑体"/>
      <w:b w:val="0"/>
    </w:rPr>
  </w:style>
  <w:style w:type="paragraph" w:customStyle="1" w:styleId="160">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1">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2">
    <w:name w:val="实施日期"/>
    <w:basedOn w:val="128"/>
    <w:qFormat/>
    <w:uiPriority w:val="0"/>
    <w:pPr>
      <w:framePr w:hSpace="0" w:wrap="around" w:xAlign="right"/>
      <w:jc w:val="right"/>
    </w:pPr>
  </w:style>
  <w:style w:type="paragraph" w:customStyle="1" w:styleId="163">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4">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5">
    <w:name w:val="无标题条"/>
    <w:next w:val="64"/>
    <w:qFormat/>
    <w:uiPriority w:val="0"/>
    <w:pPr>
      <w:jc w:val="both"/>
    </w:pPr>
    <w:rPr>
      <w:rFonts w:ascii="宋体" w:hAnsi="宋体" w:eastAsia="宋体" w:cs="Times New Roman"/>
      <w:sz w:val="21"/>
      <w:lang w:val="en-US" w:eastAsia="zh-CN" w:bidi="ar-SA"/>
    </w:rPr>
  </w:style>
  <w:style w:type="paragraph" w:customStyle="1" w:styleId="166">
    <w:name w:val="五级无标题条"/>
    <w:basedOn w:val="1"/>
    <w:qFormat/>
    <w:uiPriority w:val="0"/>
    <w:pPr>
      <w:numPr>
        <w:ilvl w:val="6"/>
        <w:numId w:val="20"/>
      </w:numPr>
      <w:adjustRightInd/>
    </w:pPr>
    <w:rPr>
      <w:szCs w:val="24"/>
    </w:rPr>
  </w:style>
  <w:style w:type="paragraph" w:customStyle="1" w:styleId="167">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8">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9">
    <w:name w:val="注×:后续"/>
    <w:basedOn w:val="168"/>
    <w:qFormat/>
    <w:uiPriority w:val="0"/>
    <w:pPr>
      <w:ind w:left="1406" w:leftChars="0" w:hanging="499" w:firstLineChars="0"/>
    </w:pPr>
  </w:style>
  <w:style w:type="paragraph" w:customStyle="1" w:styleId="170">
    <w:name w:val="标准文件_一级无标题"/>
    <w:basedOn w:val="113"/>
    <w:qFormat/>
    <w:uiPriority w:val="0"/>
    <w:pPr>
      <w:spacing w:before="0" w:beforeLines="0" w:after="0" w:afterLines="0"/>
      <w:outlineLvl w:val="9"/>
    </w:pPr>
    <w:rPr>
      <w:rFonts w:ascii="宋体" w:eastAsia="宋体"/>
    </w:rPr>
  </w:style>
  <w:style w:type="paragraph" w:customStyle="1" w:styleId="171">
    <w:name w:val="标准文件_五级无标题"/>
    <w:basedOn w:val="111"/>
    <w:qFormat/>
    <w:uiPriority w:val="0"/>
    <w:pPr>
      <w:spacing w:before="0" w:beforeLines="0" w:after="0" w:afterLines="0"/>
      <w:outlineLvl w:val="9"/>
    </w:pPr>
    <w:rPr>
      <w:rFonts w:ascii="宋体" w:eastAsia="宋体"/>
    </w:rPr>
  </w:style>
  <w:style w:type="paragraph" w:customStyle="1" w:styleId="172">
    <w:name w:val="标准文件_三级无标题"/>
    <w:basedOn w:val="102"/>
    <w:qFormat/>
    <w:uiPriority w:val="0"/>
    <w:pPr>
      <w:spacing w:before="0" w:beforeLines="0" w:after="0" w:afterLines="0"/>
      <w:outlineLvl w:val="9"/>
    </w:pPr>
    <w:rPr>
      <w:rFonts w:ascii="宋体" w:eastAsia="宋体"/>
    </w:rPr>
  </w:style>
  <w:style w:type="paragraph" w:customStyle="1" w:styleId="173">
    <w:name w:val="标准文件_二级无标题"/>
    <w:basedOn w:val="73"/>
    <w:qFormat/>
    <w:uiPriority w:val="0"/>
    <w:pPr>
      <w:spacing w:before="0" w:beforeLines="0" w:after="0" w:afterLines="0"/>
      <w:outlineLvl w:val="9"/>
    </w:pPr>
    <w:rPr>
      <w:rFonts w:ascii="宋体" w:eastAsia="宋体"/>
    </w:rPr>
  </w:style>
  <w:style w:type="paragraph" w:customStyle="1" w:styleId="174">
    <w:name w:val="标准_四级无标题"/>
    <w:basedOn w:val="106"/>
    <w:next w:val="64"/>
    <w:qFormat/>
    <w:uiPriority w:val="0"/>
    <w:rPr>
      <w:rFonts w:eastAsia="宋体"/>
    </w:rPr>
  </w:style>
  <w:style w:type="paragraph" w:customStyle="1" w:styleId="175">
    <w:name w:val="标准文件_四级无标题"/>
    <w:basedOn w:val="106"/>
    <w:qFormat/>
    <w:uiPriority w:val="0"/>
    <w:pPr>
      <w:spacing w:before="0" w:beforeLines="0" w:after="0" w:afterLines="0"/>
      <w:outlineLvl w:val="9"/>
    </w:pPr>
    <w:rPr>
      <w:rFonts w:ascii="宋体" w:hAnsi="黑体" w:eastAsia="宋体"/>
      <w:szCs w:val="52"/>
    </w:rPr>
  </w:style>
  <w:style w:type="paragraph" w:customStyle="1" w:styleId="176">
    <w:name w:val="标准文件_大写罗马数字编号列项"/>
    <w:basedOn w:val="64"/>
    <w:qFormat/>
    <w:uiPriority w:val="0"/>
    <w:pPr>
      <w:numPr>
        <w:ilvl w:val="0"/>
        <w:numId w:val="23"/>
      </w:numPr>
      <w:ind w:firstLine="0" w:firstLineChars="0"/>
    </w:pPr>
    <w:rPr>
      <w:rFonts w:ascii="Times New Roman" w:cs="Arial"/>
      <w:szCs w:val="28"/>
    </w:rPr>
  </w:style>
  <w:style w:type="paragraph" w:customStyle="1" w:styleId="177">
    <w:name w:val="标准文件_小写罗马数字编号列项"/>
    <w:basedOn w:val="64"/>
    <w:qFormat/>
    <w:uiPriority w:val="0"/>
    <w:pPr>
      <w:numPr>
        <w:ilvl w:val="0"/>
        <w:numId w:val="24"/>
      </w:numPr>
      <w:ind w:firstLine="0" w:firstLineChars="0"/>
    </w:pPr>
    <w:rPr>
      <w:rFonts w:cs="Arial"/>
      <w:szCs w:val="28"/>
    </w:rPr>
  </w:style>
  <w:style w:type="paragraph" w:customStyle="1" w:styleId="178">
    <w:name w:val="标准文件_附录标题"/>
    <w:basedOn w:val="84"/>
    <w:qFormat/>
    <w:uiPriority w:val="0"/>
    <w:pPr>
      <w:numPr>
        <w:numId w:val="0"/>
      </w:numPr>
      <w:spacing w:after="280"/>
      <w:outlineLvl w:val="9"/>
    </w:pPr>
  </w:style>
  <w:style w:type="paragraph" w:customStyle="1" w:styleId="179">
    <w:name w:val="标准文件_二级项"/>
    <w:qFormat/>
    <w:uiPriority w:val="0"/>
    <w:rPr>
      <w:rFonts w:ascii="宋体" w:hAnsi="Times New Roman" w:eastAsia="宋体" w:cs="Times New Roman"/>
      <w:sz w:val="21"/>
      <w:lang w:val="en-US" w:eastAsia="zh-CN" w:bidi="ar-SA"/>
    </w:rPr>
  </w:style>
  <w:style w:type="paragraph" w:customStyle="1" w:styleId="180">
    <w:name w:val="标准文件_三级项"/>
    <w:basedOn w:val="1"/>
    <w:qFormat/>
    <w:uiPriority w:val="0"/>
    <w:pPr>
      <w:numPr>
        <w:ilvl w:val="2"/>
        <w:numId w:val="21"/>
      </w:numPr>
      <w:spacing w:line="536870612" w:lineRule="auto"/>
    </w:pPr>
    <w:rPr>
      <w:rFonts w:ascii="Times New Roman" w:hAnsi="Times New Roman"/>
    </w:rPr>
  </w:style>
  <w:style w:type="paragraph" w:customStyle="1" w:styleId="181">
    <w:name w:val="图表脚注说明"/>
    <w:basedOn w:val="1"/>
    <w:next w:val="64"/>
    <w:qFormat/>
    <w:uiPriority w:val="0"/>
    <w:pPr>
      <w:numPr>
        <w:ilvl w:val="0"/>
        <w:numId w:val="25"/>
      </w:numPr>
      <w:adjustRightInd/>
      <w:spacing w:line="240" w:lineRule="auto"/>
      <w:ind w:left="783"/>
    </w:pPr>
    <w:rPr>
      <w:rFonts w:ascii="宋体" w:hAnsi="Times New Roman"/>
      <w:sz w:val="18"/>
      <w:szCs w:val="18"/>
    </w:rPr>
  </w:style>
  <w:style w:type="paragraph" w:customStyle="1" w:styleId="182">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3">
    <w:name w:val="标准文件_索引字母"/>
    <w:next w:val="64"/>
    <w:qFormat/>
    <w:uiPriority w:val="0"/>
    <w:pPr>
      <w:jc w:val="center"/>
    </w:pPr>
    <w:rPr>
      <w:rFonts w:ascii="宋体" w:hAnsi="宋体" w:eastAsia="Times New Roman" w:cs="Times New Roman"/>
      <w:b/>
      <w:kern w:val="2"/>
      <w:sz w:val="21"/>
      <w:lang w:val="en-US" w:eastAsia="zh-CN" w:bidi="ar-SA"/>
    </w:rPr>
  </w:style>
  <w:style w:type="paragraph" w:customStyle="1" w:styleId="184">
    <w:name w:val="标准文件_附录前"/>
    <w:next w:val="64"/>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5">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6">
    <w:name w:val="标准文件_表格"/>
    <w:basedOn w:val="64"/>
    <w:qFormat/>
    <w:uiPriority w:val="0"/>
    <w:pPr>
      <w:ind w:firstLine="0" w:firstLineChars="0"/>
      <w:jc w:val="center"/>
    </w:pPr>
    <w:rPr>
      <w:sz w:val="18"/>
    </w:rPr>
  </w:style>
  <w:style w:type="paragraph" w:customStyle="1" w:styleId="187">
    <w:name w:val="标准文件_注："/>
    <w:next w:val="64"/>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9">
    <w:name w:val="标准文件_示例："/>
    <w:next w:val="190"/>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90">
    <w:name w:val="标准文件_示例内容"/>
    <w:basedOn w:val="64"/>
    <w:qFormat/>
    <w:uiPriority w:val="0"/>
    <w:pPr>
      <w:ind w:firstLine="420"/>
    </w:pPr>
    <w:rPr>
      <w:sz w:val="18"/>
    </w:rPr>
  </w:style>
  <w:style w:type="paragraph" w:customStyle="1" w:styleId="191">
    <w:name w:val="标准文件_示例×："/>
    <w:basedOn w:val="1"/>
    <w:next w:val="190"/>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92">
    <w:name w:val="标准文件_段 Char"/>
    <w:link w:val="64"/>
    <w:qFormat/>
    <w:uiPriority w:val="0"/>
    <w:rPr>
      <w:rFonts w:ascii="宋体" w:hAnsi="Times New Roman"/>
      <w:sz w:val="21"/>
    </w:rPr>
  </w:style>
  <w:style w:type="paragraph" w:customStyle="1" w:styleId="193">
    <w:name w:val="标准文件_表格续"/>
    <w:basedOn w:val="64"/>
    <w:next w:val="64"/>
    <w:qFormat/>
    <w:uiPriority w:val="0"/>
    <w:pPr>
      <w:jc w:val="center"/>
    </w:pPr>
    <w:rPr>
      <w:rFonts w:ascii="黑体" w:hAnsi="黑体" w:eastAsia="黑体"/>
    </w:rPr>
  </w:style>
  <w:style w:type="character" w:styleId="194">
    <w:name w:val="Placeholder Text"/>
    <w:basedOn w:val="35"/>
    <w:semiHidden/>
    <w:qFormat/>
    <w:uiPriority w:val="99"/>
    <w:rPr>
      <w:color w:val="808080"/>
    </w:rPr>
  </w:style>
  <w:style w:type="paragraph" w:customStyle="1" w:styleId="195">
    <w:name w:val="标准文件_二级项2"/>
    <w:basedOn w:val="64"/>
    <w:qFormat/>
    <w:uiPriority w:val="0"/>
    <w:pPr>
      <w:numPr>
        <w:ilvl w:val="1"/>
        <w:numId w:val="21"/>
      </w:numPr>
      <w:ind w:left="1271" w:hanging="420" w:firstLineChars="0"/>
    </w:pPr>
  </w:style>
  <w:style w:type="paragraph" w:customStyle="1" w:styleId="196">
    <w:name w:val="标准文件_三级项2"/>
    <w:basedOn w:val="64"/>
    <w:qFormat/>
    <w:uiPriority w:val="0"/>
    <w:pPr>
      <w:numPr>
        <w:ilvl w:val="0"/>
        <w:numId w:val="30"/>
      </w:numPr>
      <w:spacing w:line="300" w:lineRule="exact"/>
      <w:ind w:left="1276" w:hanging="425" w:firstLineChars="0"/>
    </w:pPr>
    <w:rPr>
      <w:rFonts w:ascii="Times New Roman"/>
    </w:rPr>
  </w:style>
  <w:style w:type="paragraph" w:customStyle="1" w:styleId="197">
    <w:name w:val="标准文件_一级项2"/>
    <w:basedOn w:val="64"/>
    <w:qFormat/>
    <w:uiPriority w:val="0"/>
    <w:pPr>
      <w:numPr>
        <w:ilvl w:val="0"/>
        <w:numId w:val="31"/>
      </w:numPr>
      <w:spacing w:line="300" w:lineRule="exact"/>
      <w:ind w:left="1271" w:hanging="420" w:firstLineChars="0"/>
    </w:pPr>
    <w:rPr>
      <w:rFonts w:ascii="Times New Roman"/>
    </w:rPr>
  </w:style>
  <w:style w:type="paragraph" w:customStyle="1" w:styleId="198">
    <w:name w:val="标准文件_提示"/>
    <w:basedOn w:val="64"/>
    <w:next w:val="64"/>
    <w:qFormat/>
    <w:uiPriority w:val="0"/>
    <w:pPr>
      <w:ind w:firstLine="420"/>
    </w:pPr>
    <w:rPr>
      <w:rFonts w:ascii="黑体" w:eastAsia="黑体"/>
    </w:rPr>
  </w:style>
  <w:style w:type="character" w:customStyle="1" w:styleId="199">
    <w:name w:val="标准文件_来源"/>
    <w:basedOn w:val="35"/>
    <w:qFormat/>
    <w:uiPriority w:val="1"/>
    <w:rPr>
      <w:rFonts w:eastAsia="宋体"/>
      <w:sz w:val="21"/>
    </w:rPr>
  </w:style>
  <w:style w:type="paragraph" w:customStyle="1" w:styleId="200">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1">
    <w:name w:val="其他发布日期"/>
    <w:basedOn w:val="128"/>
    <w:qFormat/>
    <w:uiPriority w:val="0"/>
    <w:pPr>
      <w:framePr w:w="3997" w:h="471" w:hRule="exact" w:hSpace="0" w:vSpace="181" w:wrap="around" w:vAnchor="page" w:hAnchor="page" w:x="1419" w:y="14097"/>
    </w:pPr>
  </w:style>
  <w:style w:type="paragraph" w:customStyle="1" w:styleId="202">
    <w:name w:val="其他实施日期"/>
    <w:basedOn w:val="162"/>
    <w:qFormat/>
    <w:uiPriority w:val="0"/>
    <w:pPr>
      <w:framePr w:w="3997" w:h="471" w:hRule="exact" w:vSpace="181" w:wrap="around" w:vAnchor="page" w:hAnchor="page" w:x="7089" w:y="14097"/>
    </w:pPr>
  </w:style>
  <w:style w:type="paragraph" w:customStyle="1" w:styleId="203">
    <w:name w:val="标准文件_文件编号"/>
    <w:basedOn w:val="64"/>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4">
    <w:name w:val="标准文件_替换文件编号"/>
    <w:basedOn w:val="203"/>
    <w:qFormat/>
    <w:uiPriority w:val="0"/>
    <w:pPr>
      <w:framePr w:wrap="around"/>
      <w:spacing w:before="57"/>
    </w:pPr>
    <w:rPr>
      <w:sz w:val="21"/>
    </w:rPr>
  </w:style>
  <w:style w:type="paragraph" w:customStyle="1" w:styleId="205">
    <w:name w:val="标准文件_文件名称"/>
    <w:basedOn w:val="64"/>
    <w:next w:val="64"/>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6">
    <w:name w:val="标准文件_附录图标号"/>
    <w:basedOn w:val="64"/>
    <w:next w:val="64"/>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7">
    <w:name w:val="标准文件_附录表标号"/>
    <w:basedOn w:val="64"/>
    <w:next w:val="64"/>
    <w:qFormat/>
    <w:uiPriority w:val="0"/>
    <w:pPr>
      <w:numPr>
        <w:ilvl w:val="0"/>
        <w:numId w:val="5"/>
      </w:numPr>
      <w:spacing w:line="14" w:lineRule="exact"/>
      <w:ind w:firstLine="0" w:firstLineChars="0"/>
      <w:jc w:val="center"/>
    </w:pPr>
    <w:rPr>
      <w:rFonts w:eastAsia="黑体"/>
      <w:vanish/>
      <w:sz w:val="2"/>
    </w:rPr>
  </w:style>
  <w:style w:type="paragraph" w:customStyle="1" w:styleId="208">
    <w:name w:val="标准文件_引言一级条标题"/>
    <w:basedOn w:val="64"/>
    <w:next w:val="64"/>
    <w:qFormat/>
    <w:uiPriority w:val="0"/>
    <w:pPr>
      <w:numPr>
        <w:ilvl w:val="1"/>
        <w:numId w:val="8"/>
      </w:numPr>
      <w:spacing w:before="50" w:beforeLines="50" w:after="50" w:afterLines="50"/>
      <w:ind w:firstLineChars="0"/>
    </w:pPr>
    <w:rPr>
      <w:rFonts w:ascii="黑体" w:eastAsia="黑体"/>
    </w:rPr>
  </w:style>
  <w:style w:type="paragraph" w:customStyle="1" w:styleId="209">
    <w:name w:val="标准文件_引言二级条标题"/>
    <w:basedOn w:val="64"/>
    <w:next w:val="64"/>
    <w:qFormat/>
    <w:uiPriority w:val="0"/>
    <w:pPr>
      <w:numPr>
        <w:ilvl w:val="2"/>
        <w:numId w:val="8"/>
      </w:numPr>
      <w:spacing w:before="50" w:beforeLines="50" w:after="50" w:afterLines="50"/>
      <w:ind w:firstLineChars="0"/>
    </w:pPr>
    <w:rPr>
      <w:rFonts w:ascii="黑体" w:eastAsia="黑体"/>
    </w:rPr>
  </w:style>
  <w:style w:type="paragraph" w:customStyle="1" w:styleId="210">
    <w:name w:val="标准文件_引言三级条标题"/>
    <w:basedOn w:val="64"/>
    <w:next w:val="64"/>
    <w:qFormat/>
    <w:uiPriority w:val="0"/>
    <w:pPr>
      <w:numPr>
        <w:ilvl w:val="3"/>
        <w:numId w:val="8"/>
      </w:numPr>
      <w:spacing w:before="50" w:beforeLines="50" w:after="50" w:afterLines="50"/>
      <w:ind w:firstLineChars="0"/>
    </w:pPr>
    <w:rPr>
      <w:rFonts w:ascii="黑体" w:eastAsia="黑体"/>
    </w:rPr>
  </w:style>
  <w:style w:type="paragraph" w:customStyle="1" w:styleId="211">
    <w:name w:val="标准文件_引言四级条标题"/>
    <w:basedOn w:val="64"/>
    <w:next w:val="64"/>
    <w:qFormat/>
    <w:uiPriority w:val="0"/>
    <w:pPr>
      <w:numPr>
        <w:ilvl w:val="4"/>
        <w:numId w:val="8"/>
      </w:numPr>
      <w:spacing w:before="50" w:beforeLines="50" w:after="50" w:afterLines="50"/>
      <w:ind w:firstLineChars="0"/>
    </w:pPr>
    <w:rPr>
      <w:rFonts w:ascii="黑体" w:eastAsia="黑体"/>
    </w:rPr>
  </w:style>
  <w:style w:type="paragraph" w:customStyle="1" w:styleId="212">
    <w:name w:val="标准文件_引言五级条标题"/>
    <w:basedOn w:val="64"/>
    <w:next w:val="64"/>
    <w:qFormat/>
    <w:uiPriority w:val="0"/>
    <w:pPr>
      <w:numPr>
        <w:ilvl w:val="5"/>
        <w:numId w:val="8"/>
      </w:numPr>
      <w:spacing w:before="50" w:beforeLines="50" w:after="50" w:afterLines="50"/>
      <w:ind w:firstLineChars="0"/>
    </w:pPr>
    <w:rPr>
      <w:rFonts w:ascii="黑体" w:eastAsia="黑体"/>
    </w:rPr>
  </w:style>
  <w:style w:type="paragraph" w:customStyle="1" w:styleId="213">
    <w:name w:val="标准文件_注后"/>
    <w:basedOn w:val="64"/>
    <w:qFormat/>
    <w:uiPriority w:val="0"/>
    <w:pPr>
      <w:ind w:left="811" w:firstLine="0" w:firstLineChars="0"/>
    </w:pPr>
    <w:rPr>
      <w:sz w:val="18"/>
    </w:rPr>
  </w:style>
  <w:style w:type="paragraph" w:customStyle="1" w:styleId="214">
    <w:name w:val="标准文件_注X后"/>
    <w:basedOn w:val="64"/>
    <w:qFormat/>
    <w:uiPriority w:val="0"/>
    <w:pPr>
      <w:ind w:left="811" w:firstLine="0" w:firstLineChars="0"/>
    </w:pPr>
    <w:rPr>
      <w:sz w:val="18"/>
    </w:rPr>
  </w:style>
  <w:style w:type="paragraph" w:customStyle="1" w:styleId="215">
    <w:name w:val="标准文件_示例后"/>
    <w:basedOn w:val="64"/>
    <w:qFormat/>
    <w:uiPriority w:val="0"/>
    <w:pPr>
      <w:ind w:left="964" w:firstLine="0" w:firstLineChars="0"/>
    </w:pPr>
    <w:rPr>
      <w:sz w:val="18"/>
    </w:rPr>
  </w:style>
  <w:style w:type="paragraph" w:customStyle="1" w:styleId="216">
    <w:name w:val="标准文件_示例X后"/>
    <w:basedOn w:val="64"/>
    <w:link w:val="217"/>
    <w:qFormat/>
    <w:uiPriority w:val="0"/>
    <w:pPr>
      <w:ind w:left="1049" w:firstLine="0" w:firstLineChars="0"/>
    </w:pPr>
    <w:rPr>
      <w:sz w:val="18"/>
    </w:rPr>
  </w:style>
  <w:style w:type="character" w:customStyle="1" w:styleId="217">
    <w:name w:val="标准文件_示例X后 字符"/>
    <w:basedOn w:val="192"/>
    <w:link w:val="216"/>
    <w:qFormat/>
    <w:uiPriority w:val="0"/>
    <w:rPr>
      <w:rFonts w:ascii="宋体" w:hAnsi="Times New Roman"/>
      <w:sz w:val="18"/>
    </w:rPr>
  </w:style>
  <w:style w:type="paragraph" w:customStyle="1" w:styleId="218">
    <w:name w:val="标准文件_索引项"/>
    <w:basedOn w:val="64"/>
    <w:next w:val="64"/>
    <w:qFormat/>
    <w:uiPriority w:val="0"/>
    <w:pPr>
      <w:tabs>
        <w:tab w:val="right" w:leader="dot" w:pos="9356"/>
      </w:tabs>
      <w:ind w:left="210" w:hanging="210" w:firstLineChars="0"/>
      <w:jc w:val="left"/>
    </w:pPr>
  </w:style>
  <w:style w:type="paragraph" w:customStyle="1" w:styleId="219">
    <w:name w:val="标准文件_附录一级无标题"/>
    <w:basedOn w:val="86"/>
    <w:qFormat/>
    <w:uiPriority w:val="0"/>
    <w:pPr>
      <w:spacing w:before="0" w:beforeLines="0" w:after="0" w:afterLines="0" w:line="276" w:lineRule="auto"/>
      <w:outlineLvl w:val="9"/>
    </w:pPr>
    <w:rPr>
      <w:rFonts w:ascii="宋体" w:eastAsia="宋体"/>
    </w:rPr>
  </w:style>
  <w:style w:type="paragraph" w:customStyle="1" w:styleId="220">
    <w:name w:val="标准文件_附录二级无标题"/>
    <w:basedOn w:val="87"/>
    <w:qFormat/>
    <w:uiPriority w:val="0"/>
    <w:pPr>
      <w:spacing w:before="0" w:beforeLines="0" w:after="0" w:afterLines="0" w:line="276" w:lineRule="auto"/>
      <w:outlineLvl w:val="9"/>
    </w:pPr>
    <w:rPr>
      <w:rFonts w:ascii="宋体" w:eastAsia="宋体"/>
    </w:rPr>
  </w:style>
  <w:style w:type="paragraph" w:customStyle="1" w:styleId="221">
    <w:name w:val="标准文件_附录三级无标题"/>
    <w:basedOn w:val="89"/>
    <w:qFormat/>
    <w:uiPriority w:val="0"/>
    <w:pPr>
      <w:spacing w:before="0" w:beforeLines="0" w:after="0" w:afterLines="0" w:line="276" w:lineRule="auto"/>
      <w:outlineLvl w:val="9"/>
    </w:pPr>
    <w:rPr>
      <w:rFonts w:ascii="宋体" w:eastAsia="宋体"/>
    </w:rPr>
  </w:style>
  <w:style w:type="paragraph" w:customStyle="1" w:styleId="222">
    <w:name w:val="标准文件_附录四级无标题"/>
    <w:basedOn w:val="90"/>
    <w:qFormat/>
    <w:uiPriority w:val="0"/>
    <w:pPr>
      <w:spacing w:before="0" w:beforeLines="0" w:after="0" w:afterLines="0" w:line="276" w:lineRule="auto"/>
      <w:outlineLvl w:val="9"/>
    </w:pPr>
    <w:rPr>
      <w:rFonts w:ascii="宋体" w:eastAsia="宋体"/>
    </w:rPr>
  </w:style>
  <w:style w:type="paragraph" w:customStyle="1" w:styleId="223">
    <w:name w:val="标准文件_附录五级无标题"/>
    <w:basedOn w:val="92"/>
    <w:qFormat/>
    <w:uiPriority w:val="0"/>
    <w:pPr>
      <w:spacing w:before="0" w:beforeLines="0" w:after="0" w:afterLines="0" w:line="276" w:lineRule="auto"/>
      <w:outlineLvl w:val="9"/>
    </w:pPr>
    <w:rPr>
      <w:rFonts w:ascii="宋体" w:eastAsia="宋体"/>
    </w:rPr>
  </w:style>
  <w:style w:type="paragraph" w:customStyle="1" w:styleId="224">
    <w:name w:val="标准文件_引言一级无标题"/>
    <w:basedOn w:val="208"/>
    <w:next w:val="64"/>
    <w:qFormat/>
    <w:uiPriority w:val="0"/>
    <w:pPr>
      <w:spacing w:before="0" w:beforeLines="0" w:after="0" w:afterLines="0" w:line="276" w:lineRule="auto"/>
    </w:pPr>
    <w:rPr>
      <w:rFonts w:ascii="宋体" w:eastAsia="宋体"/>
    </w:rPr>
  </w:style>
  <w:style w:type="paragraph" w:customStyle="1" w:styleId="225">
    <w:name w:val="标准文件_引言二级无标题"/>
    <w:basedOn w:val="209"/>
    <w:next w:val="64"/>
    <w:qFormat/>
    <w:uiPriority w:val="0"/>
    <w:pPr>
      <w:spacing w:before="0" w:beforeLines="0" w:after="0" w:afterLines="0" w:line="276" w:lineRule="auto"/>
    </w:pPr>
    <w:rPr>
      <w:rFonts w:ascii="宋体" w:eastAsia="宋体"/>
    </w:rPr>
  </w:style>
  <w:style w:type="paragraph" w:customStyle="1" w:styleId="226">
    <w:name w:val="标准文件_引言三级无标题"/>
    <w:basedOn w:val="210"/>
    <w:next w:val="64"/>
    <w:qFormat/>
    <w:uiPriority w:val="0"/>
    <w:pPr>
      <w:spacing w:before="0" w:beforeLines="0" w:after="0" w:afterLines="0" w:line="276" w:lineRule="auto"/>
    </w:pPr>
    <w:rPr>
      <w:rFonts w:ascii="宋体" w:eastAsia="宋体"/>
    </w:rPr>
  </w:style>
  <w:style w:type="paragraph" w:customStyle="1" w:styleId="227">
    <w:name w:val="标准文件_引言四级无标题"/>
    <w:basedOn w:val="211"/>
    <w:next w:val="64"/>
    <w:qFormat/>
    <w:uiPriority w:val="0"/>
    <w:pPr>
      <w:spacing w:before="0" w:beforeLines="0" w:after="0" w:afterLines="0" w:line="276" w:lineRule="auto"/>
    </w:pPr>
    <w:rPr>
      <w:rFonts w:ascii="宋体" w:eastAsia="宋体"/>
    </w:rPr>
  </w:style>
  <w:style w:type="paragraph" w:customStyle="1" w:styleId="228">
    <w:name w:val="标准文件_引言五级无标题"/>
    <w:basedOn w:val="212"/>
    <w:next w:val="64"/>
    <w:qFormat/>
    <w:uiPriority w:val="0"/>
    <w:pPr>
      <w:spacing w:before="0" w:beforeLines="0" w:after="0" w:afterLines="0" w:line="276" w:lineRule="auto"/>
    </w:pPr>
    <w:rPr>
      <w:rFonts w:ascii="宋体" w:eastAsia="宋体"/>
    </w:rPr>
  </w:style>
  <w:style w:type="paragraph" w:customStyle="1" w:styleId="229">
    <w:name w:val="标准文件_索引标题"/>
    <w:basedOn w:val="71"/>
    <w:next w:val="64"/>
    <w:qFormat/>
    <w:uiPriority w:val="0"/>
    <w:rPr>
      <w:rFonts w:hAnsi="黑体"/>
    </w:rPr>
  </w:style>
  <w:style w:type="paragraph" w:customStyle="1" w:styleId="230">
    <w:name w:val="标准文件_脚注内容"/>
    <w:basedOn w:val="64"/>
    <w:qFormat/>
    <w:uiPriority w:val="0"/>
    <w:pPr>
      <w:ind w:left="400" w:leftChars="200" w:hanging="200" w:hangingChars="200"/>
    </w:pPr>
    <w:rPr>
      <w:sz w:val="15"/>
    </w:rPr>
  </w:style>
  <w:style w:type="paragraph" w:customStyle="1" w:styleId="231">
    <w:name w:val="标准文件_术语条一"/>
    <w:basedOn w:val="170"/>
    <w:next w:val="64"/>
    <w:qFormat/>
    <w:uiPriority w:val="0"/>
  </w:style>
  <w:style w:type="paragraph" w:customStyle="1" w:styleId="232">
    <w:name w:val="标准文件_术语条二"/>
    <w:basedOn w:val="173"/>
    <w:next w:val="64"/>
    <w:qFormat/>
    <w:uiPriority w:val="0"/>
  </w:style>
  <w:style w:type="paragraph" w:customStyle="1" w:styleId="233">
    <w:name w:val="标准文件_术语条三"/>
    <w:basedOn w:val="172"/>
    <w:next w:val="64"/>
    <w:qFormat/>
    <w:uiPriority w:val="0"/>
  </w:style>
  <w:style w:type="paragraph" w:customStyle="1" w:styleId="234">
    <w:name w:val="标准文件_术语条四"/>
    <w:basedOn w:val="175"/>
    <w:next w:val="64"/>
    <w:qFormat/>
    <w:uiPriority w:val="0"/>
  </w:style>
  <w:style w:type="paragraph" w:customStyle="1" w:styleId="235">
    <w:name w:val="标准文件_术语条五"/>
    <w:basedOn w:val="171"/>
    <w:next w:val="64"/>
    <w:qFormat/>
    <w:uiPriority w:val="0"/>
  </w:style>
  <w:style w:type="paragraph" w:customStyle="1" w:styleId="23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7">
    <w:name w:val="发布"/>
    <w:basedOn w:val="35"/>
    <w:qFormat/>
    <w:uiPriority w:val="0"/>
    <w:rPr>
      <w:rFonts w:ascii="黑体" w:eastAsia="黑体"/>
      <w:spacing w:val="85"/>
      <w:w w:val="100"/>
      <w:position w:val="3"/>
      <w:sz w:val="28"/>
      <w:szCs w:val="28"/>
    </w:rPr>
  </w:style>
  <w:style w:type="table" w:customStyle="1" w:styleId="238">
    <w:name w:val="网格型1"/>
    <w:basedOn w:val="3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9">
    <w:name w:val="标准书脚_奇数页"/>
    <w:link w:val="259"/>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40">
    <w:name w:val="段"/>
    <w:link w:val="2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41">
    <w:name w:val="章标题"/>
    <w:next w:val="240"/>
    <w:link w:val="258"/>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42">
    <w:name w:val="一级条标题"/>
    <w:next w:val="240"/>
    <w:link w:val="257"/>
    <w:qFormat/>
    <w:uiPriority w:val="0"/>
    <w:pPr>
      <w:spacing w:before="156" w:beforeLines="50" w:after="156" w:afterLines="50"/>
      <w:ind w:left="568"/>
      <w:outlineLvl w:val="2"/>
    </w:pPr>
    <w:rPr>
      <w:rFonts w:ascii="黑体" w:hAnsi="Times New Roman" w:eastAsia="黑体" w:cs="Times New Roman"/>
      <w:sz w:val="21"/>
      <w:szCs w:val="21"/>
      <w:lang w:val="en-US" w:eastAsia="zh-CN" w:bidi="ar-SA"/>
    </w:rPr>
  </w:style>
  <w:style w:type="character" w:customStyle="1" w:styleId="243">
    <w:name w:val="段 Char"/>
    <w:link w:val="240"/>
    <w:qFormat/>
    <w:uiPriority w:val="0"/>
    <w:rPr>
      <w:rFonts w:ascii="宋体"/>
      <w:sz w:val="21"/>
    </w:rPr>
  </w:style>
  <w:style w:type="character" w:customStyle="1" w:styleId="244">
    <w:name w:val="日期 Char"/>
    <w:basedOn w:val="35"/>
    <w:link w:val="19"/>
    <w:semiHidden/>
    <w:qFormat/>
    <w:uiPriority w:val="99"/>
    <w:rPr>
      <w:rFonts w:ascii="Calibri" w:hAnsi="Calibri"/>
      <w:kern w:val="2"/>
      <w:sz w:val="21"/>
      <w:szCs w:val="21"/>
    </w:rPr>
  </w:style>
  <w:style w:type="character" w:customStyle="1" w:styleId="245">
    <w:name w:val="批注文字 Char"/>
    <w:basedOn w:val="35"/>
    <w:link w:val="14"/>
    <w:semiHidden/>
    <w:qFormat/>
    <w:uiPriority w:val="99"/>
    <w:rPr>
      <w:rFonts w:ascii="Calibri" w:hAnsi="Calibri"/>
      <w:kern w:val="2"/>
      <w:sz w:val="21"/>
      <w:szCs w:val="21"/>
    </w:rPr>
  </w:style>
  <w:style w:type="character" w:customStyle="1" w:styleId="246">
    <w:name w:val="批注主题 Char"/>
    <w:basedOn w:val="245"/>
    <w:link w:val="32"/>
    <w:semiHidden/>
    <w:qFormat/>
    <w:uiPriority w:val="99"/>
    <w:rPr>
      <w:rFonts w:ascii="Calibri" w:hAnsi="Calibri"/>
      <w:b/>
      <w:bCs/>
      <w:kern w:val="2"/>
      <w:sz w:val="21"/>
      <w:szCs w:val="21"/>
    </w:rPr>
  </w:style>
  <w:style w:type="character" w:customStyle="1" w:styleId="247">
    <w:name w:val="doc_title"/>
    <w:basedOn w:val="35"/>
    <w:qFormat/>
    <w:uiPriority w:val="0"/>
  </w:style>
  <w:style w:type="paragraph" w:customStyle="1" w:styleId="248">
    <w:name w:val="字母编号列项（一级）"/>
    <w:qFormat/>
    <w:uiPriority w:val="0"/>
    <w:pPr>
      <w:tabs>
        <w:tab w:val="left" w:pos="840"/>
      </w:tabs>
      <w:jc w:val="both"/>
    </w:pPr>
    <w:rPr>
      <w:rFonts w:ascii="宋体" w:hAnsi="Times New Roman" w:eastAsia="宋体" w:cs="Times New Roman"/>
      <w:sz w:val="21"/>
      <w:lang w:val="en-US" w:eastAsia="zh-CN" w:bidi="ar-SA"/>
    </w:rPr>
  </w:style>
  <w:style w:type="paragraph" w:styleId="249">
    <w:name w:val="List Paragraph"/>
    <w:basedOn w:val="1"/>
    <w:unhideWhenUsed/>
    <w:qFormat/>
    <w:uiPriority w:val="99"/>
    <w:pPr>
      <w:ind w:firstLine="420" w:firstLineChars="200"/>
    </w:pPr>
  </w:style>
  <w:style w:type="paragraph" w:customStyle="1" w:styleId="250">
    <w:name w:val="标准名称"/>
    <w:basedOn w:val="251"/>
    <w:qFormat/>
    <w:uiPriority w:val="0"/>
  </w:style>
  <w:style w:type="paragraph" w:customStyle="1" w:styleId="251">
    <w:name w:val="目次、标准名称标题"/>
    <w:basedOn w:val="1"/>
    <w:next w:val="24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52">
    <w:name w:val="二级条标题"/>
    <w:basedOn w:val="242"/>
    <w:next w:val="240"/>
    <w:qFormat/>
    <w:uiPriority w:val="0"/>
    <w:pPr>
      <w:numPr>
        <w:ilvl w:val="2"/>
        <w:numId w:val="32"/>
      </w:numPr>
      <w:spacing w:before="50" w:after="50"/>
      <w:outlineLvl w:val="3"/>
    </w:pPr>
  </w:style>
  <w:style w:type="character" w:customStyle="1" w:styleId="253">
    <w:name w:val="无"/>
    <w:qFormat/>
    <w:uiPriority w:val="0"/>
  </w:style>
  <w:style w:type="character" w:customStyle="1" w:styleId="254">
    <w:name w:val="Hyperlink.0"/>
    <w:basedOn w:val="253"/>
    <w:qFormat/>
    <w:uiPriority w:val="0"/>
    <w:rPr>
      <w:color w:val="000000"/>
      <w:u w:color="000000"/>
      <w:lang w:val="zh-TW" w:eastAsia="zh-TW"/>
    </w:rPr>
  </w:style>
  <w:style w:type="paragraph" w:customStyle="1" w:styleId="25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56">
    <w:name w:val="终结线"/>
    <w:basedOn w:val="1"/>
    <w:qFormat/>
    <w:uiPriority w:val="0"/>
    <w:pPr>
      <w:framePr w:hSpace="181" w:vSpace="181" w:wrap="around" w:vAnchor="text" w:hAnchor="margin" w:xAlign="center" w:y="285"/>
    </w:pPr>
  </w:style>
  <w:style w:type="character" w:customStyle="1" w:styleId="257">
    <w:name w:val="一级条标题 Char"/>
    <w:link w:val="242"/>
    <w:qFormat/>
    <w:uiPriority w:val="0"/>
    <w:rPr>
      <w:rFonts w:ascii="黑体" w:hAnsi="Times New Roman" w:eastAsia="黑体" w:cs="Times New Roman"/>
      <w:sz w:val="21"/>
      <w:szCs w:val="21"/>
      <w:lang w:val="en-US" w:eastAsia="zh-CN" w:bidi="ar-SA"/>
    </w:rPr>
  </w:style>
  <w:style w:type="character" w:customStyle="1" w:styleId="258">
    <w:name w:val="章标题 Char"/>
    <w:link w:val="241"/>
    <w:qFormat/>
    <w:uiPriority w:val="0"/>
    <w:rPr>
      <w:rFonts w:ascii="黑体" w:hAnsi="Times New Roman" w:eastAsia="黑体" w:cs="Times New Roman"/>
      <w:sz w:val="21"/>
      <w:lang w:val="en-US" w:eastAsia="zh-CN" w:bidi="ar-SA"/>
    </w:rPr>
  </w:style>
  <w:style w:type="character" w:customStyle="1" w:styleId="259">
    <w:name w:val="标准书脚_奇数页 Char"/>
    <w:link w:val="239"/>
    <w:qFormat/>
    <w:uiPriority w:val="0"/>
    <w:rPr>
      <w:rFonts w:ascii="宋体" w:hAnsi="Times New Roman" w:eastAsia="宋体" w:cs="Times New Roman"/>
      <w:sz w:val="18"/>
      <w:szCs w:val="18"/>
      <w:lang w:val="en-US" w:eastAsia="zh-CN" w:bidi="ar-SA"/>
    </w:rPr>
  </w:style>
  <w:style w:type="paragraph" w:customStyle="1" w:styleId="260">
    <w:name w:val="封面编号"/>
    <w:qFormat/>
    <w:uiPriority w:val="0"/>
    <w:pPr>
      <w:ind w:right="284"/>
      <w:jc w:val="right"/>
    </w:pPr>
    <w:rPr>
      <w:rFonts w:ascii="Times New Roman" w:hAnsi="Times New Roman" w:eastAsia="黑体" w:cs="Times New Roman"/>
      <w:spacing w:val="20"/>
      <w:sz w:val="28"/>
      <w:lang w:val="en-US" w:eastAsia="zh-CN" w:bidi="ar-SA"/>
    </w:rPr>
  </w:style>
  <w:style w:type="character" w:customStyle="1" w:styleId="261">
    <w:name w:val="15"/>
    <w:qFormat/>
    <w:uiPriority w:val="0"/>
    <w:rPr>
      <w:rFonts w:hint="default" w:ascii="Times New Roman" w:hAnsi="Times New Roman" w:cs="Times New Roman"/>
    </w:rPr>
  </w:style>
  <w:style w:type="paragraph" w:customStyle="1" w:styleId="262">
    <w:name w:val="列出段落1"/>
    <w:basedOn w:val="1"/>
    <w:qFormat/>
    <w:uiPriority w:val="0"/>
    <w:pPr>
      <w:adjustRightInd/>
      <w:spacing w:line="240" w:lineRule="auto"/>
      <w:ind w:firstLine="420" w:firstLineChars="200"/>
    </w:pPr>
    <w:rPr>
      <w:rFonts w:ascii="Times New Roman" w:hAnsi="Times New Roman"/>
    </w:rPr>
  </w:style>
  <w:style w:type="paragraph" w:customStyle="1" w:styleId="263">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Times New Roman" w:hAnsi="Times New Roman" w:eastAsia="Times New Roman" w:cs="Times New Roman"/>
      <w:color w:val="000000"/>
      <w:kern w:val="2"/>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glossaryDocument" Target="glossary/document.xml"/><Relationship Id="rId3" Type="http://schemas.openxmlformats.org/officeDocument/2006/relationships/footnotes" Target="footnotes.xml"/><Relationship Id="rId29" Type="http://schemas.openxmlformats.org/officeDocument/2006/relationships/fontTable" Target="fontTable.xml"/><Relationship Id="rId28" Type="http://schemas.microsoft.com/office/2006/relationships/keyMapCustomizations" Target="customizations.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6.wmf"/><Relationship Id="rId23" Type="http://schemas.openxmlformats.org/officeDocument/2006/relationships/image" Target="media/image5.wmf"/><Relationship Id="rId22" Type="http://schemas.openxmlformats.org/officeDocument/2006/relationships/image" Target="media/image4.wmf"/><Relationship Id="rId21" Type="http://schemas.openxmlformats.org/officeDocument/2006/relationships/oleObject" Target="embeddings/oleObject3.bin"/><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2.bin"/><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EFF99A837D0449FAE5625C584D5BA88"/>
        <w:style w:val=""/>
        <w:category>
          <w:name w:val="常规"/>
          <w:gallery w:val="placeholder"/>
        </w:category>
        <w:types>
          <w:type w:val="bbPlcHdr"/>
        </w:types>
        <w:behaviors>
          <w:behavior w:val="content"/>
        </w:behaviors>
        <w:description w:val=""/>
        <w:guid w:val="{AECA7029-BEC7-4D80-AD7B-D2FACBDF5EF7}"/>
      </w:docPartPr>
      <w:docPartBody>
        <w:p w14:paraId="75160379">
          <w:pPr>
            <w:pStyle w:val="5"/>
          </w:pPr>
          <w:r>
            <w:rPr>
              <w:rStyle w:val="4"/>
              <w:rFonts w:hint="eastAsia"/>
            </w:rPr>
            <w:t>单击或点击此处输入文字。</w:t>
          </w:r>
        </w:p>
      </w:docPartBody>
    </w:docPart>
    <w:docPart>
      <w:docPartPr>
        <w:name w:val="{4ab914c0-a585-4786-857d-f3267ad43ad8}"/>
        <w:style w:val=""/>
        <w:category>
          <w:name w:val="常规"/>
          <w:gallery w:val="placeholder"/>
        </w:category>
        <w:types>
          <w:type w:val="bbPlcHdr"/>
        </w:types>
        <w:behaviors>
          <w:behavior w:val="content"/>
        </w:behaviors>
        <w:description w:val=""/>
        <w:guid w:val="{4AB914C0-A585-4786-857D-F3267AD43AD8}"/>
      </w:docPartPr>
      <w:docPartBody>
        <w:p w14:paraId="28AE4A63">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E57"/>
    <w:rsid w:val="00044171"/>
    <w:rsid w:val="000441AF"/>
    <w:rsid w:val="0006599C"/>
    <w:rsid w:val="00070441"/>
    <w:rsid w:val="00096E2B"/>
    <w:rsid w:val="000B6C66"/>
    <w:rsid w:val="001B6FE1"/>
    <w:rsid w:val="001E751E"/>
    <w:rsid w:val="00201D9D"/>
    <w:rsid w:val="00216326"/>
    <w:rsid w:val="00221F9A"/>
    <w:rsid w:val="00237159"/>
    <w:rsid w:val="00251EE5"/>
    <w:rsid w:val="002777B8"/>
    <w:rsid w:val="002A654E"/>
    <w:rsid w:val="0035334F"/>
    <w:rsid w:val="00390948"/>
    <w:rsid w:val="00390C61"/>
    <w:rsid w:val="003E3322"/>
    <w:rsid w:val="00436634"/>
    <w:rsid w:val="00472A3F"/>
    <w:rsid w:val="00486DBE"/>
    <w:rsid w:val="004A2DF7"/>
    <w:rsid w:val="004B0E6F"/>
    <w:rsid w:val="00515A91"/>
    <w:rsid w:val="00544FEC"/>
    <w:rsid w:val="00556AF7"/>
    <w:rsid w:val="00586948"/>
    <w:rsid w:val="006338E3"/>
    <w:rsid w:val="00703EB0"/>
    <w:rsid w:val="00730F0C"/>
    <w:rsid w:val="00746D24"/>
    <w:rsid w:val="007A1E5E"/>
    <w:rsid w:val="007B5CA4"/>
    <w:rsid w:val="007B757F"/>
    <w:rsid w:val="007F429A"/>
    <w:rsid w:val="00812421"/>
    <w:rsid w:val="00812A71"/>
    <w:rsid w:val="00840DC4"/>
    <w:rsid w:val="00864B65"/>
    <w:rsid w:val="00864C38"/>
    <w:rsid w:val="008A54E3"/>
    <w:rsid w:val="008B3E57"/>
    <w:rsid w:val="008B58F6"/>
    <w:rsid w:val="008D0E0D"/>
    <w:rsid w:val="008E0872"/>
    <w:rsid w:val="008E654E"/>
    <w:rsid w:val="009258E8"/>
    <w:rsid w:val="00951F8F"/>
    <w:rsid w:val="00956258"/>
    <w:rsid w:val="0097255C"/>
    <w:rsid w:val="009E6EF3"/>
    <w:rsid w:val="00A53F25"/>
    <w:rsid w:val="00A633BF"/>
    <w:rsid w:val="00A66186"/>
    <w:rsid w:val="00A72FFD"/>
    <w:rsid w:val="00B445DF"/>
    <w:rsid w:val="00B82BC5"/>
    <w:rsid w:val="00B831F7"/>
    <w:rsid w:val="00B84FB1"/>
    <w:rsid w:val="00BB7B61"/>
    <w:rsid w:val="00C0633F"/>
    <w:rsid w:val="00C74544"/>
    <w:rsid w:val="00C8013D"/>
    <w:rsid w:val="00C80D1B"/>
    <w:rsid w:val="00C8360D"/>
    <w:rsid w:val="00C855D5"/>
    <w:rsid w:val="00CB6F97"/>
    <w:rsid w:val="00CE7DE3"/>
    <w:rsid w:val="00D55D22"/>
    <w:rsid w:val="00E650AD"/>
    <w:rsid w:val="00E92C52"/>
    <w:rsid w:val="00EE4571"/>
    <w:rsid w:val="00F467A8"/>
    <w:rsid w:val="00FA3C96"/>
    <w:rsid w:val="00FB39A5"/>
    <w:rsid w:val="00FD513A"/>
    <w:rsid w:val="00FE488B"/>
    <w:rsid w:val="00FE6775"/>
    <w:rsid w:val="00FF6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EFF99A837D0449FAE5625C584D5BA8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7D2937-56EF-4AF7-8CE6-898F815766D7}">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11</Pages>
  <Words>498</Words>
  <Characters>709</Characters>
  <Lines>28</Lines>
  <Paragraphs>8</Paragraphs>
  <TotalTime>8</TotalTime>
  <ScaleCrop>false</ScaleCrop>
  <LinksUpToDate>false</LinksUpToDate>
  <CharactersWithSpaces>772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2021-04-22T01:24:00Z</dcterms:created>
  <dc:creator>杨岩冰</dc:creator>
  <dc:description>&lt;config cover="true" show_menu="true" version="1.0.0" doctype="SDKXY"&gt;_x000d_
&lt;/config&gt;</dc:description>
  <cp:lastModifiedBy>牛振</cp:lastModifiedBy>
  <cp:lastPrinted>2024-09-04T02:44:00Z</cp:lastPrinted>
  <dcterms:modified xsi:type="dcterms:W3CDTF">2024-11-20T06:02:52Z</dcterms:modified>
  <dc:title>地方标准</dc:title>
  <cp:revision>370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2052-12.1.0.18912</vt:lpwstr>
  </property>
  <property fmtid="{D5CDD505-2E9C-101B-9397-08002B2CF9AE}" pid="16" name="ICV">
    <vt:lpwstr>5B739FF77B514E7D869D389AD3CE2F49_13</vt:lpwstr>
  </property>
</Properties>
</file>