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B6FAA" w14:paraId="20845F10" w14:textId="77777777">
        <w:tc>
          <w:tcPr>
            <w:tcW w:w="509" w:type="dxa"/>
          </w:tcPr>
          <w:p w14:paraId="28DB8D40" w14:textId="77777777" w:rsidR="001B6FAA" w:rsidRDefault="00520643">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黑体" w:eastAsia="黑体" w:hAnsi="黑体"/>
                <w:sz w:val="21"/>
                <w:szCs w:val="21"/>
              </w:rPr>
              <w:t xml:space="preserve">ICS  </w:t>
            </w:r>
          </w:p>
        </w:tc>
        <w:tc>
          <w:tcPr>
            <w:tcW w:w="8855" w:type="dxa"/>
          </w:tcPr>
          <w:p w14:paraId="09C6890D" w14:textId="77777777" w:rsidR="001B6FAA" w:rsidRDefault="00520643">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65.020.40</w:t>
            </w:r>
          </w:p>
        </w:tc>
      </w:tr>
      <w:tr w:rsidR="001B6FAA" w14:paraId="15416AC0" w14:textId="77777777">
        <w:tc>
          <w:tcPr>
            <w:tcW w:w="509" w:type="dxa"/>
          </w:tcPr>
          <w:p w14:paraId="113FAA27" w14:textId="77777777" w:rsidR="001B6FAA" w:rsidRDefault="0052064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CCS</w:t>
            </w:r>
          </w:p>
        </w:tc>
        <w:tc>
          <w:tcPr>
            <w:tcW w:w="8855" w:type="dxa"/>
          </w:tcPr>
          <w:p w14:paraId="526F5CA1" w14:textId="77777777" w:rsidR="001B6FAA" w:rsidRDefault="0052064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P 53</w:t>
            </w:r>
          </w:p>
        </w:tc>
      </w:tr>
    </w:tbl>
    <w:p w14:paraId="09A90E90" w14:textId="77777777" w:rsidR="001B6FAA" w:rsidRDefault="00520643">
      <w:pPr>
        <w:pStyle w:val="afffff1"/>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14:paraId="35A05061" w14:textId="77777777" w:rsidR="001B6FAA" w:rsidRDefault="00520643">
      <w:pPr>
        <w:pStyle w:val="affffffffff3"/>
        <w:framePr w:wrap="auto"/>
      </w:pPr>
      <w:r>
        <w:t>T/CASMES</w:t>
      </w:r>
      <w:r>
        <w:rPr>
          <w:rFonts w:hint="eastAsia"/>
        </w:rPr>
        <w:t xml:space="preserve"> </w:t>
      </w:r>
      <w:r>
        <w:t>XXX</w:t>
      </w:r>
      <w:r>
        <w:rPr>
          <w:rFonts w:hAnsi="黑体"/>
        </w:rPr>
        <w:t>—</w:t>
      </w:r>
      <w:r>
        <w:t>2023</w:t>
      </w:r>
    </w:p>
    <w:p w14:paraId="62385734" w14:textId="77777777" w:rsidR="001B6FAA" w:rsidRDefault="00520643">
      <w:pPr>
        <w:pStyle w:val="affffffffff4"/>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2676480C" w14:textId="77777777" w:rsidR="001B6FAA" w:rsidRDefault="0052064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3348BE9" wp14:editId="21E8472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2B6CC41" w14:textId="77777777" w:rsidR="001B6FAA" w:rsidRDefault="001B6FAA">
      <w:pPr>
        <w:pStyle w:val="afffff1"/>
        <w:framePr w:w="9639" w:h="6976" w:hRule="exact" w:hSpace="0" w:vSpace="0" w:wrap="around" w:hAnchor="page" w:y="6408"/>
        <w:jc w:val="center"/>
        <w:rPr>
          <w:rFonts w:ascii="黑体" w:eastAsia="黑体" w:hAnsi="黑体"/>
          <w:b w:val="0"/>
          <w:bCs w:val="0"/>
          <w:w w:val="100"/>
        </w:rPr>
      </w:pPr>
    </w:p>
    <w:p w14:paraId="59C68F8F" w14:textId="157C1B05" w:rsidR="001B6FAA" w:rsidRDefault="00166D7E">
      <w:pPr>
        <w:pStyle w:val="affffffffff5"/>
        <w:framePr w:h="6974" w:hRule="exact" w:wrap="around" w:x="1419" w:anchorLock="1"/>
      </w:pPr>
      <w:bookmarkStart w:id="2" w:name="_Hlk180743587"/>
      <w:r>
        <w:rPr>
          <w:rFonts w:hint="eastAsia"/>
        </w:rPr>
        <w:t>装配式整体卫生间</w:t>
      </w:r>
      <w:r w:rsidR="00653600">
        <w:rPr>
          <w:rFonts w:hint="eastAsia"/>
        </w:rPr>
        <w:t>施工</w:t>
      </w:r>
      <w:r>
        <w:rPr>
          <w:rFonts w:hint="eastAsia"/>
        </w:rPr>
        <w:t>技术</w:t>
      </w:r>
      <w:bookmarkEnd w:id="2"/>
      <w:r w:rsidR="0068132F">
        <w:t>规程</w:t>
      </w:r>
    </w:p>
    <w:p w14:paraId="317E58C3" w14:textId="77777777" w:rsidR="001B6FAA" w:rsidRDefault="001B6FAA">
      <w:pPr>
        <w:pStyle w:val="afffffff9"/>
        <w:framePr w:w="9639" w:h="6974" w:hRule="exact" w:wrap="around" w:vAnchor="page" w:hAnchor="page" w:x="1419" w:y="6408" w:anchorLock="1"/>
        <w:textAlignment w:val="bottom"/>
        <w:rPr>
          <w:rFonts w:eastAsia="黑体"/>
          <w:szCs w:val="28"/>
        </w:rPr>
      </w:pPr>
    </w:p>
    <w:p w14:paraId="571FF553" w14:textId="0A2FBDFC" w:rsidR="001B6FAA" w:rsidRDefault="0068132F" w:rsidP="00653600">
      <w:pPr>
        <w:pStyle w:val="afffffff9"/>
        <w:framePr w:w="9639" w:h="6974" w:hRule="exact" w:wrap="around" w:vAnchor="page" w:hAnchor="page" w:x="1419" w:y="6408" w:anchorLock="1"/>
        <w:textAlignment w:val="bottom"/>
        <w:rPr>
          <w:rFonts w:eastAsia="黑体"/>
          <w:szCs w:val="28"/>
        </w:rPr>
      </w:pPr>
      <w:r w:rsidRPr="0068132F">
        <w:rPr>
          <w:rFonts w:eastAsia="黑体"/>
          <w:szCs w:val="28"/>
        </w:rPr>
        <w:t>Technical specification for construction of prefabricated integrated bathroom</w:t>
      </w:r>
    </w:p>
    <w:p w14:paraId="00134BBF" w14:textId="77777777" w:rsidR="001B6FAA" w:rsidRDefault="001B6FAA">
      <w:pPr>
        <w:framePr w:w="9639" w:h="6974" w:hRule="exact" w:wrap="around" w:vAnchor="page" w:hAnchor="page" w:x="1419" w:y="6408" w:anchorLock="1"/>
        <w:spacing w:line="760" w:lineRule="exact"/>
        <w:ind w:left="-1418"/>
      </w:pPr>
    </w:p>
    <w:p w14:paraId="7F4D82A6" w14:textId="77777777" w:rsidR="001B6FAA" w:rsidRDefault="001B6FAA">
      <w:pPr>
        <w:pStyle w:val="afffffff9"/>
        <w:framePr w:w="9639" w:h="6974" w:hRule="exact" w:wrap="around" w:vAnchor="page" w:hAnchor="page" w:x="1419" w:y="6408" w:anchorLock="1"/>
        <w:textAlignment w:val="bottom"/>
        <w:rPr>
          <w:rFonts w:eastAsia="黑体"/>
          <w:szCs w:val="28"/>
        </w:rPr>
      </w:pPr>
    </w:p>
    <w:p w14:paraId="5B9A1736" w14:textId="77777777" w:rsidR="001B6FAA" w:rsidRDefault="00520643">
      <w:pPr>
        <w:pStyle w:val="afffffff9"/>
        <w:framePr w:w="9639" w:h="6974" w:hRule="exact" w:wrap="around" w:vAnchor="page" w:hAnchor="page" w:x="1419" w:y="6408" w:anchorLock="1"/>
        <w:spacing w:before="180" w:line="240" w:lineRule="atLeast"/>
        <w:textAlignment w:val="bottom"/>
        <w:rPr>
          <w:sz w:val="21"/>
          <w:szCs w:val="28"/>
        </w:rPr>
      </w:pPr>
      <w:r>
        <w:rPr>
          <w:rFonts w:hint="eastAsia"/>
          <w:sz w:val="21"/>
          <w:szCs w:val="28"/>
        </w:rPr>
        <w:t>（征求意见稿）</w:t>
      </w:r>
    </w:p>
    <w:p w14:paraId="4179524D" w14:textId="77777777" w:rsidR="001B6FAA" w:rsidRDefault="00520643">
      <w:pPr>
        <w:pStyle w:val="affffffffff1"/>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66572C16" w14:textId="77777777" w:rsidR="001B6FAA" w:rsidRDefault="00520643">
      <w:pPr>
        <w:pStyle w:val="affffffffff2"/>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39433936" w14:textId="77777777" w:rsidR="001B6FAA" w:rsidRDefault="00520643">
      <w:pPr>
        <w:pStyle w:val="affffffff9"/>
        <w:framePr w:h="584" w:hRule="exact" w:hSpace="181" w:vSpace="181" w:wrap="around" w:y="15027"/>
        <w:rPr>
          <w:rFonts w:hAnsi="黑体"/>
        </w:rPr>
      </w:pPr>
      <w:r>
        <w:rPr>
          <w:rFonts w:ascii="Times New Roman" w:hint="eastAsia"/>
          <w:w w:val="100"/>
          <w:sz w:val="28"/>
        </w:rPr>
        <w:t>中国中小企业协会</w:t>
      </w:r>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62F691B3" w14:textId="77777777" w:rsidR="001B6FAA" w:rsidRDefault="00520643">
      <w:pPr>
        <w:rPr>
          <w:rFonts w:ascii="宋体" w:hAnsi="宋体"/>
          <w:sz w:val="28"/>
          <w:szCs w:val="28"/>
        </w:rPr>
        <w:sectPr w:rsidR="001B6FAA">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6FE9761" wp14:editId="500259E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8406C00" w14:textId="77777777" w:rsidR="001B6FAA" w:rsidRDefault="00520643">
      <w:pPr>
        <w:widowControl/>
        <w:numPr>
          <w:ilvl w:val="0"/>
          <w:numId w:val="8"/>
        </w:numPr>
        <w:shd w:val="clear" w:color="FFFFFF" w:fill="FFFFFF"/>
        <w:adjustRightInd/>
        <w:spacing w:afterLines="150" w:after="468" w:line="240" w:lineRule="auto"/>
        <w:jc w:val="center"/>
        <w:outlineLvl w:val="0"/>
        <w:rPr>
          <w:rFonts w:ascii="黑体" w:eastAsia="黑体" w:hAnsi="Times New Roman"/>
          <w:spacing w:val="320"/>
          <w:kern w:val="0"/>
          <w:sz w:val="32"/>
          <w:szCs w:val="20"/>
        </w:rPr>
      </w:pPr>
      <w:bookmarkStart w:id="3" w:name="_Toc134530865"/>
      <w:bookmarkStart w:id="4" w:name="_Toc134467293"/>
      <w:bookmarkStart w:id="5" w:name="_Toc181286323"/>
      <w:bookmarkStart w:id="6" w:name="_Toc67079596"/>
      <w:bookmarkStart w:id="7" w:name="_Toc67053156"/>
      <w:bookmarkStart w:id="8" w:name="_Toc111033569"/>
      <w:bookmarkStart w:id="9" w:name="_Toc67044875"/>
      <w:bookmarkStart w:id="10" w:name="_Toc68855871"/>
      <w:bookmarkStart w:id="11" w:name="_Toc67082537"/>
      <w:bookmarkStart w:id="12" w:name="_Toc68869488"/>
      <w:bookmarkStart w:id="13" w:name="_Toc70518821"/>
      <w:bookmarkStart w:id="14" w:name="_Toc72853454"/>
      <w:bookmarkStart w:id="15" w:name="_Toc74150045"/>
      <w:bookmarkStart w:id="16" w:name="_Toc67071479"/>
      <w:bookmarkStart w:id="17" w:name="_Toc67305561"/>
      <w:bookmarkStart w:id="18" w:name="_Toc67069577"/>
      <w:bookmarkStart w:id="19" w:name="_Toc66899194"/>
      <w:bookmarkStart w:id="20" w:name="_Toc74142077"/>
      <w:bookmarkStart w:id="21" w:name="_Toc109647439"/>
      <w:bookmarkStart w:id="22" w:name="_Toc111033543"/>
      <w:bookmarkStart w:id="23" w:name="_Toc66981424"/>
      <w:bookmarkStart w:id="24" w:name="_Toc68870194"/>
      <w:bookmarkStart w:id="25" w:name="_Toc67047417"/>
      <w:bookmarkStart w:id="26" w:name="_Toc74226207"/>
      <w:bookmarkStart w:id="27" w:name="_Toc67066418"/>
      <w:bookmarkStart w:id="28" w:name="BookMark2"/>
      <w:r>
        <w:rPr>
          <w:rFonts w:ascii="黑体" w:eastAsia="黑体" w:hAnsi="Times New Roman"/>
          <w:spacing w:val="320"/>
          <w:kern w:val="0"/>
          <w:sz w:val="32"/>
          <w:szCs w:val="20"/>
        </w:rPr>
        <w:lastRenderedPageBreak/>
        <w:t>目次</w:t>
      </w:r>
      <w:bookmarkEnd w:id="3"/>
      <w:bookmarkEnd w:id="4"/>
      <w:bookmarkEnd w:id="5"/>
    </w:p>
    <w:sdt>
      <w:sdtPr>
        <w:rPr>
          <w:rFonts w:eastAsia="黑体" w:hAnsi="Times New Roman"/>
          <w:spacing w:val="320"/>
          <w:kern w:val="0"/>
          <w:sz w:val="32"/>
          <w:szCs w:val="20"/>
        </w:rPr>
        <w:id w:val="-2027708367"/>
        <w:docPartObj>
          <w:docPartGallery w:val="Table of Contents"/>
          <w:docPartUnique/>
        </w:docPartObj>
      </w:sdtPr>
      <w:sdtEndPr>
        <w:rPr>
          <w:rFonts w:eastAsia="宋体" w:hAnsi="宋体"/>
          <w:spacing w:val="0"/>
          <w:kern w:val="2"/>
          <w:sz w:val="21"/>
          <w:szCs w:val="21"/>
        </w:rPr>
      </w:sdtEndPr>
      <w:sdtContent>
        <w:p w14:paraId="067F86D2" w14:textId="77777777" w:rsidR="00C146DA" w:rsidRPr="00C146DA" w:rsidRDefault="00520643">
          <w:pPr>
            <w:pStyle w:val="11"/>
            <w:tabs>
              <w:tab w:val="right" w:leader="dot" w:pos="9344"/>
            </w:tabs>
            <w:rPr>
              <w:rFonts w:hAnsi="宋体" w:cstheme="minorBidi"/>
              <w:noProof/>
              <w:szCs w:val="22"/>
            </w:rPr>
          </w:pPr>
          <w:r w:rsidRPr="00C146DA">
            <w:rPr>
              <w:rFonts w:hAnsi="宋体"/>
            </w:rPr>
            <w:fldChar w:fldCharType="begin"/>
          </w:r>
          <w:r w:rsidRPr="00C146DA">
            <w:rPr>
              <w:rFonts w:hAnsi="宋体"/>
            </w:rPr>
            <w:instrText xml:space="preserve"> TOC \o "1-3" \h \z \u </w:instrText>
          </w:r>
          <w:r w:rsidRPr="00C146DA">
            <w:rPr>
              <w:rFonts w:hAnsi="宋体"/>
            </w:rPr>
            <w:fldChar w:fldCharType="separate"/>
          </w:r>
          <w:hyperlink w:anchor="_Toc181286323" w:history="1">
            <w:r w:rsidR="00C146DA" w:rsidRPr="00C146DA">
              <w:rPr>
                <w:rStyle w:val="affffd"/>
                <w:rFonts w:hAnsi="宋体" w:hint="eastAsia"/>
                <w:noProof/>
                <w:spacing w:val="320"/>
                <w:kern w:val="0"/>
              </w:rPr>
              <w:t>目次</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_Toc181286323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I</w:t>
            </w:r>
            <w:r w:rsidR="00C146DA" w:rsidRPr="00C146DA">
              <w:rPr>
                <w:rFonts w:hAnsi="宋体"/>
                <w:noProof/>
                <w:webHidden/>
              </w:rPr>
              <w:fldChar w:fldCharType="end"/>
            </w:r>
          </w:hyperlink>
        </w:p>
        <w:p w14:paraId="6563E1C8" w14:textId="77777777" w:rsidR="00C146DA" w:rsidRPr="00C146DA" w:rsidRDefault="008D341C">
          <w:pPr>
            <w:pStyle w:val="11"/>
            <w:tabs>
              <w:tab w:val="right" w:leader="dot" w:pos="9344"/>
            </w:tabs>
            <w:rPr>
              <w:rFonts w:hAnsi="宋体" w:cstheme="minorBidi"/>
              <w:noProof/>
              <w:szCs w:val="22"/>
            </w:rPr>
          </w:pPr>
          <w:hyperlink w:anchor="_Toc181286324" w:history="1">
            <w:r w:rsidR="00C146DA" w:rsidRPr="00C146DA">
              <w:rPr>
                <w:rStyle w:val="affffd"/>
                <w:rFonts w:hAnsi="宋体" w:hint="eastAsia"/>
                <w:noProof/>
                <w:spacing w:val="320"/>
              </w:rPr>
              <w:t>前</w:t>
            </w:r>
            <w:r w:rsidR="00C146DA" w:rsidRPr="00C146DA">
              <w:rPr>
                <w:rStyle w:val="affffd"/>
                <w:rFonts w:hAnsi="宋体" w:hint="eastAsia"/>
                <w:noProof/>
              </w:rPr>
              <w:t>言</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_Toc181286324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II</w:t>
            </w:r>
            <w:r w:rsidR="00C146DA" w:rsidRPr="00C146DA">
              <w:rPr>
                <w:rFonts w:hAnsi="宋体"/>
                <w:noProof/>
                <w:webHidden/>
              </w:rPr>
              <w:fldChar w:fldCharType="end"/>
            </w:r>
          </w:hyperlink>
        </w:p>
        <w:p w14:paraId="43D9980A" w14:textId="77777777" w:rsidR="00C146DA" w:rsidRPr="00C146DA" w:rsidRDefault="008D341C">
          <w:pPr>
            <w:pStyle w:val="11"/>
            <w:tabs>
              <w:tab w:val="right" w:leader="dot" w:pos="9344"/>
            </w:tabs>
            <w:rPr>
              <w:rFonts w:hAnsi="宋体" w:cstheme="minorBidi"/>
              <w:noProof/>
              <w:szCs w:val="22"/>
            </w:rPr>
          </w:pPr>
          <w:hyperlink w:anchor="_Toc181286325" w:history="1">
            <w:r w:rsidR="00C146DA" w:rsidRPr="00C146DA">
              <w:rPr>
                <w:rStyle w:val="affffd"/>
                <w:rFonts w:hAnsi="宋体"/>
                <w:noProof/>
              </w:rPr>
              <w:t>1</w:t>
            </w:r>
            <w:r w:rsidR="00C146DA" w:rsidRPr="00C146DA">
              <w:rPr>
                <w:rStyle w:val="affffd"/>
                <w:rFonts w:hAnsi="宋体" w:hint="eastAsia"/>
                <w:noProof/>
              </w:rPr>
              <w:t xml:space="preserve"> 范围</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_Toc181286325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3</w:t>
            </w:r>
            <w:r w:rsidR="00C146DA" w:rsidRPr="00C146DA">
              <w:rPr>
                <w:rFonts w:hAnsi="宋体"/>
                <w:noProof/>
                <w:webHidden/>
              </w:rPr>
              <w:fldChar w:fldCharType="end"/>
            </w:r>
          </w:hyperlink>
        </w:p>
        <w:p w14:paraId="0DAA7E12" w14:textId="77777777" w:rsidR="00C146DA" w:rsidRPr="00C146DA" w:rsidRDefault="008D341C">
          <w:pPr>
            <w:pStyle w:val="11"/>
            <w:tabs>
              <w:tab w:val="right" w:leader="dot" w:pos="9344"/>
            </w:tabs>
            <w:rPr>
              <w:rFonts w:hAnsi="宋体" w:cstheme="minorBidi"/>
              <w:noProof/>
              <w:szCs w:val="22"/>
            </w:rPr>
          </w:pPr>
          <w:hyperlink w:anchor="_Toc181286326" w:history="1">
            <w:r w:rsidR="00C146DA" w:rsidRPr="00C146DA">
              <w:rPr>
                <w:rStyle w:val="affffd"/>
                <w:rFonts w:hAnsi="宋体"/>
                <w:noProof/>
              </w:rPr>
              <w:t>2</w:t>
            </w:r>
            <w:r w:rsidR="00C146DA" w:rsidRPr="00C146DA">
              <w:rPr>
                <w:rStyle w:val="affffd"/>
                <w:rFonts w:hAnsi="宋体" w:hint="eastAsia"/>
                <w:noProof/>
                <w:kern w:val="0"/>
                <w:lang w:bidi="ar"/>
              </w:rPr>
              <w:t xml:space="preserve"> 规范性引用文件</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_Toc181286326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3</w:t>
            </w:r>
            <w:r w:rsidR="00C146DA" w:rsidRPr="00C146DA">
              <w:rPr>
                <w:rFonts w:hAnsi="宋体"/>
                <w:noProof/>
                <w:webHidden/>
              </w:rPr>
              <w:fldChar w:fldCharType="end"/>
            </w:r>
          </w:hyperlink>
        </w:p>
        <w:p w14:paraId="60B3221F" w14:textId="77777777" w:rsidR="00C146DA" w:rsidRPr="00C146DA" w:rsidRDefault="008D341C">
          <w:pPr>
            <w:pStyle w:val="11"/>
            <w:tabs>
              <w:tab w:val="right" w:leader="dot" w:pos="9344"/>
            </w:tabs>
            <w:rPr>
              <w:rFonts w:hAnsi="宋体" w:cstheme="minorBidi"/>
              <w:noProof/>
              <w:szCs w:val="22"/>
            </w:rPr>
          </w:pPr>
          <w:hyperlink w:anchor="_Toc181286327" w:history="1">
            <w:r w:rsidR="00C146DA" w:rsidRPr="00C146DA">
              <w:rPr>
                <w:rStyle w:val="affffd"/>
                <w:rFonts w:hAnsi="宋体"/>
                <w:noProof/>
              </w:rPr>
              <w:t>3</w:t>
            </w:r>
            <w:r w:rsidR="00C146DA" w:rsidRPr="00C146DA">
              <w:rPr>
                <w:rStyle w:val="affffd"/>
                <w:rFonts w:hAnsi="宋体" w:hint="eastAsia"/>
                <w:noProof/>
              </w:rPr>
              <w:t xml:space="preserve"> 术语和定义</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_Toc181286327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3</w:t>
            </w:r>
            <w:r w:rsidR="00C146DA" w:rsidRPr="00C146DA">
              <w:rPr>
                <w:rFonts w:hAnsi="宋体"/>
                <w:noProof/>
                <w:webHidden/>
              </w:rPr>
              <w:fldChar w:fldCharType="end"/>
            </w:r>
          </w:hyperlink>
        </w:p>
        <w:p w14:paraId="5330F832" w14:textId="77777777" w:rsidR="00C146DA" w:rsidRPr="00C146DA" w:rsidRDefault="008D341C">
          <w:pPr>
            <w:pStyle w:val="11"/>
            <w:tabs>
              <w:tab w:val="right" w:leader="dot" w:pos="9344"/>
            </w:tabs>
            <w:rPr>
              <w:rFonts w:hAnsi="宋体" w:cstheme="minorBidi"/>
              <w:noProof/>
              <w:szCs w:val="22"/>
            </w:rPr>
          </w:pPr>
          <w:hyperlink w:anchor="_Toc181286328" w:history="1">
            <w:r w:rsidR="00C146DA" w:rsidRPr="00C146DA">
              <w:rPr>
                <w:rStyle w:val="affffd"/>
                <w:rFonts w:hAnsi="宋体"/>
                <w:noProof/>
              </w:rPr>
              <w:t>4</w:t>
            </w:r>
            <w:r w:rsidR="00C146DA" w:rsidRPr="00C146DA">
              <w:rPr>
                <w:rStyle w:val="affffd"/>
                <w:rFonts w:hAnsi="宋体" w:hint="eastAsia"/>
                <w:noProof/>
              </w:rPr>
              <w:t xml:space="preserve"> 材料</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_Toc181286328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4</w:t>
            </w:r>
            <w:r w:rsidR="00C146DA" w:rsidRPr="00C146DA">
              <w:rPr>
                <w:rFonts w:hAnsi="宋体"/>
                <w:noProof/>
                <w:webHidden/>
              </w:rPr>
              <w:fldChar w:fldCharType="end"/>
            </w:r>
          </w:hyperlink>
        </w:p>
        <w:p w14:paraId="18AE7673" w14:textId="77777777" w:rsidR="00C146DA" w:rsidRPr="00C146DA" w:rsidRDefault="008D341C">
          <w:pPr>
            <w:pStyle w:val="11"/>
            <w:tabs>
              <w:tab w:val="right" w:leader="dot" w:pos="9344"/>
            </w:tabs>
            <w:rPr>
              <w:rFonts w:hAnsi="宋体" w:cstheme="minorBidi"/>
              <w:noProof/>
              <w:szCs w:val="22"/>
            </w:rPr>
          </w:pPr>
          <w:hyperlink w:anchor="_Toc181286329" w:history="1">
            <w:r w:rsidR="00C146DA" w:rsidRPr="00C146DA">
              <w:rPr>
                <w:rStyle w:val="affffd"/>
                <w:rFonts w:hAnsi="宋体"/>
                <w:noProof/>
              </w:rPr>
              <w:t>5</w:t>
            </w:r>
            <w:r w:rsidR="00C146DA" w:rsidRPr="00C146DA">
              <w:rPr>
                <w:rStyle w:val="affffd"/>
                <w:rFonts w:hAnsi="宋体" w:hint="eastAsia"/>
                <w:noProof/>
              </w:rPr>
              <w:t xml:space="preserve"> 生产运输</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_Toc181286329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4</w:t>
            </w:r>
            <w:r w:rsidR="00C146DA" w:rsidRPr="00C146DA">
              <w:rPr>
                <w:rFonts w:hAnsi="宋体"/>
                <w:noProof/>
                <w:webHidden/>
              </w:rPr>
              <w:fldChar w:fldCharType="end"/>
            </w:r>
          </w:hyperlink>
        </w:p>
        <w:p w14:paraId="7802DCE9" w14:textId="77777777" w:rsidR="00C146DA" w:rsidRPr="00C146DA" w:rsidRDefault="008D341C">
          <w:pPr>
            <w:pStyle w:val="11"/>
            <w:tabs>
              <w:tab w:val="right" w:leader="dot" w:pos="9344"/>
            </w:tabs>
            <w:rPr>
              <w:rFonts w:hAnsi="宋体" w:cstheme="minorBidi"/>
              <w:noProof/>
              <w:szCs w:val="22"/>
            </w:rPr>
          </w:pPr>
          <w:hyperlink w:anchor="_Toc181286330" w:history="1">
            <w:r w:rsidR="00C146DA" w:rsidRPr="00C146DA">
              <w:rPr>
                <w:rStyle w:val="affffd"/>
                <w:rFonts w:hAnsi="宋体"/>
                <w:noProof/>
              </w:rPr>
              <w:t>6</w:t>
            </w:r>
            <w:r w:rsidR="00C146DA" w:rsidRPr="00C146DA">
              <w:rPr>
                <w:rStyle w:val="affffd"/>
                <w:rFonts w:hAnsi="宋体" w:hint="eastAsia"/>
                <w:noProof/>
              </w:rPr>
              <w:t xml:space="preserve"> 施工安装</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_Toc181286330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5</w:t>
            </w:r>
            <w:r w:rsidR="00C146DA" w:rsidRPr="00C146DA">
              <w:rPr>
                <w:rFonts w:hAnsi="宋体"/>
                <w:noProof/>
                <w:webHidden/>
              </w:rPr>
              <w:fldChar w:fldCharType="end"/>
            </w:r>
          </w:hyperlink>
        </w:p>
        <w:p w14:paraId="20E1CD42" w14:textId="77777777" w:rsidR="00C146DA" w:rsidRPr="00C146DA" w:rsidRDefault="008D341C">
          <w:pPr>
            <w:pStyle w:val="23"/>
            <w:rPr>
              <w:rFonts w:hAnsi="宋体" w:cstheme="minorBidi"/>
              <w:noProof/>
              <w:szCs w:val="22"/>
            </w:rPr>
          </w:pPr>
          <w:hyperlink w:anchor="_Toc181286331" w:history="1">
            <w:r w:rsidR="00C146DA" w:rsidRPr="00C146DA">
              <w:rPr>
                <w:rStyle w:val="affffd"/>
                <w:rFonts w:hAnsi="宋体"/>
                <w:noProof/>
                <w:kern w:val="0"/>
              </w:rPr>
              <w:t>6.1</w:t>
            </w:r>
            <w:r w:rsidR="00C146DA" w:rsidRPr="00C146DA">
              <w:rPr>
                <w:rStyle w:val="affffd"/>
                <w:rFonts w:hAnsi="宋体" w:hint="eastAsia"/>
                <w:noProof/>
              </w:rPr>
              <w:t xml:space="preserve"> 一般规定</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_Toc181286331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5</w:t>
            </w:r>
            <w:r w:rsidR="00C146DA" w:rsidRPr="00C146DA">
              <w:rPr>
                <w:rFonts w:hAnsi="宋体"/>
                <w:noProof/>
                <w:webHidden/>
              </w:rPr>
              <w:fldChar w:fldCharType="end"/>
            </w:r>
          </w:hyperlink>
        </w:p>
        <w:p w14:paraId="118C2523" w14:textId="77777777" w:rsidR="00C146DA" w:rsidRPr="00C146DA" w:rsidRDefault="008D341C">
          <w:pPr>
            <w:pStyle w:val="23"/>
            <w:rPr>
              <w:rFonts w:hAnsi="宋体" w:cstheme="minorBidi"/>
              <w:noProof/>
              <w:szCs w:val="22"/>
            </w:rPr>
          </w:pPr>
          <w:hyperlink w:anchor="_Toc181286332" w:history="1">
            <w:r w:rsidR="00C146DA" w:rsidRPr="00C146DA">
              <w:rPr>
                <w:rStyle w:val="affffd"/>
                <w:rFonts w:hAnsi="宋体"/>
                <w:noProof/>
                <w:kern w:val="0"/>
              </w:rPr>
              <w:t>6.2</w:t>
            </w:r>
            <w:r w:rsidR="00C146DA" w:rsidRPr="00C146DA">
              <w:rPr>
                <w:rStyle w:val="affffd"/>
                <w:rFonts w:hAnsi="宋体" w:hint="eastAsia"/>
                <w:noProof/>
              </w:rPr>
              <w:t xml:space="preserve"> 安装准备</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_Toc181286332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5</w:t>
            </w:r>
            <w:r w:rsidR="00C146DA" w:rsidRPr="00C146DA">
              <w:rPr>
                <w:rFonts w:hAnsi="宋体"/>
                <w:noProof/>
                <w:webHidden/>
              </w:rPr>
              <w:fldChar w:fldCharType="end"/>
            </w:r>
          </w:hyperlink>
        </w:p>
        <w:p w14:paraId="4879601E" w14:textId="77777777" w:rsidR="00C146DA" w:rsidRPr="00C146DA" w:rsidRDefault="008D341C">
          <w:pPr>
            <w:pStyle w:val="23"/>
            <w:rPr>
              <w:rFonts w:hAnsi="宋体" w:cstheme="minorBidi"/>
              <w:noProof/>
              <w:szCs w:val="22"/>
            </w:rPr>
          </w:pPr>
          <w:hyperlink w:anchor="_Toc181286333" w:history="1">
            <w:r w:rsidR="00C146DA" w:rsidRPr="00C146DA">
              <w:rPr>
                <w:rStyle w:val="affffd"/>
                <w:rFonts w:hAnsi="宋体"/>
                <w:noProof/>
                <w:kern w:val="0"/>
              </w:rPr>
              <w:t>6.3</w:t>
            </w:r>
            <w:r w:rsidR="00C146DA" w:rsidRPr="00C146DA">
              <w:rPr>
                <w:rStyle w:val="affffd"/>
                <w:rFonts w:hAnsi="宋体" w:hint="eastAsia"/>
                <w:noProof/>
              </w:rPr>
              <w:t xml:space="preserve"> 装配安装</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_Toc181286333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6</w:t>
            </w:r>
            <w:r w:rsidR="00C146DA" w:rsidRPr="00C146DA">
              <w:rPr>
                <w:rFonts w:hAnsi="宋体"/>
                <w:noProof/>
                <w:webHidden/>
              </w:rPr>
              <w:fldChar w:fldCharType="end"/>
            </w:r>
          </w:hyperlink>
        </w:p>
        <w:p w14:paraId="736945C6" w14:textId="77777777" w:rsidR="00C146DA" w:rsidRPr="00C146DA" w:rsidRDefault="008D341C">
          <w:pPr>
            <w:pStyle w:val="23"/>
            <w:rPr>
              <w:rFonts w:hAnsi="宋体" w:cstheme="minorBidi"/>
              <w:noProof/>
              <w:szCs w:val="22"/>
            </w:rPr>
          </w:pPr>
          <w:hyperlink w:anchor="_Toc181286334" w:history="1">
            <w:r w:rsidR="00C146DA" w:rsidRPr="00C146DA">
              <w:rPr>
                <w:rStyle w:val="affffd"/>
                <w:rFonts w:hAnsi="宋体"/>
                <w:noProof/>
                <w:kern w:val="0"/>
              </w:rPr>
              <w:t>6.4</w:t>
            </w:r>
            <w:r w:rsidR="00C146DA" w:rsidRPr="00C146DA">
              <w:rPr>
                <w:rStyle w:val="affffd"/>
                <w:rFonts w:hAnsi="宋体" w:hint="eastAsia"/>
                <w:noProof/>
              </w:rPr>
              <w:t xml:space="preserve"> 成品保护</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_Toc181286334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8</w:t>
            </w:r>
            <w:r w:rsidR="00C146DA" w:rsidRPr="00C146DA">
              <w:rPr>
                <w:rFonts w:hAnsi="宋体"/>
                <w:noProof/>
                <w:webHidden/>
              </w:rPr>
              <w:fldChar w:fldCharType="end"/>
            </w:r>
          </w:hyperlink>
        </w:p>
        <w:p w14:paraId="28A6A5D5" w14:textId="77777777" w:rsidR="00C146DA" w:rsidRPr="00C146DA" w:rsidRDefault="008D341C">
          <w:pPr>
            <w:pStyle w:val="11"/>
            <w:tabs>
              <w:tab w:val="right" w:leader="dot" w:pos="9344"/>
            </w:tabs>
            <w:rPr>
              <w:rFonts w:hAnsi="宋体" w:cstheme="minorBidi"/>
              <w:noProof/>
              <w:szCs w:val="22"/>
            </w:rPr>
          </w:pPr>
          <w:hyperlink w:anchor="_Toc181286335" w:history="1">
            <w:r w:rsidR="00C146DA" w:rsidRPr="00C146DA">
              <w:rPr>
                <w:rStyle w:val="affffd"/>
                <w:rFonts w:hAnsi="宋体"/>
                <w:noProof/>
              </w:rPr>
              <w:t>7</w:t>
            </w:r>
            <w:r w:rsidR="00C146DA" w:rsidRPr="00C146DA">
              <w:rPr>
                <w:rStyle w:val="affffd"/>
                <w:rFonts w:hAnsi="宋体" w:hint="eastAsia"/>
                <w:noProof/>
              </w:rPr>
              <w:t xml:space="preserve"> 质量检验</w:t>
            </w:r>
            <w:r w:rsidR="00C146DA" w:rsidRPr="00C146DA">
              <w:rPr>
                <w:rFonts w:hAnsi="宋体"/>
                <w:noProof/>
                <w:webHidden/>
              </w:rPr>
              <w:tab/>
            </w:r>
            <w:r w:rsidR="00C146DA" w:rsidRPr="00C146DA">
              <w:rPr>
                <w:rFonts w:hAnsi="宋体"/>
                <w:noProof/>
                <w:webHidden/>
              </w:rPr>
              <w:fldChar w:fldCharType="begin"/>
            </w:r>
            <w:r w:rsidR="00C146DA" w:rsidRPr="00C146DA">
              <w:rPr>
                <w:rFonts w:hAnsi="宋体"/>
                <w:noProof/>
                <w:webHidden/>
              </w:rPr>
              <w:instrText xml:space="preserve"> PAGEREF _Toc181286335 \h </w:instrText>
            </w:r>
            <w:r w:rsidR="00C146DA" w:rsidRPr="00C146DA">
              <w:rPr>
                <w:rFonts w:hAnsi="宋体"/>
                <w:noProof/>
                <w:webHidden/>
              </w:rPr>
            </w:r>
            <w:r w:rsidR="00C146DA" w:rsidRPr="00C146DA">
              <w:rPr>
                <w:rFonts w:hAnsi="宋体"/>
                <w:noProof/>
                <w:webHidden/>
              </w:rPr>
              <w:fldChar w:fldCharType="separate"/>
            </w:r>
            <w:r w:rsidR="00C146DA" w:rsidRPr="00C146DA">
              <w:rPr>
                <w:rFonts w:hAnsi="宋体"/>
                <w:noProof/>
                <w:webHidden/>
              </w:rPr>
              <w:t>8</w:t>
            </w:r>
            <w:r w:rsidR="00C146DA" w:rsidRPr="00C146DA">
              <w:rPr>
                <w:rFonts w:hAnsi="宋体"/>
                <w:noProof/>
                <w:webHidden/>
              </w:rPr>
              <w:fldChar w:fldCharType="end"/>
            </w:r>
          </w:hyperlink>
        </w:p>
        <w:p w14:paraId="30718F9A" w14:textId="34E1FF12" w:rsidR="001B6FAA" w:rsidRPr="00811191" w:rsidRDefault="00520643">
          <w:pPr>
            <w:pStyle w:val="11"/>
            <w:tabs>
              <w:tab w:val="right" w:leader="dot" w:pos="9344"/>
            </w:tabs>
            <w:rPr>
              <w:rFonts w:hAnsi="宋体"/>
            </w:rPr>
          </w:pPr>
          <w:r w:rsidRPr="00C146DA">
            <w:rPr>
              <w:rFonts w:hAnsi="宋体"/>
            </w:rPr>
            <w:fldChar w:fldCharType="end"/>
          </w:r>
        </w:p>
      </w:sdtContent>
    </w:sdt>
    <w:p w14:paraId="0F9EE5F5" w14:textId="77777777" w:rsidR="001B6FAA" w:rsidRDefault="00520643">
      <w:pPr>
        <w:pStyle w:val="a7"/>
        <w:spacing w:after="468"/>
        <w:rPr>
          <w:spacing w:val="320"/>
        </w:rPr>
      </w:pPr>
      <w:r>
        <w:rPr>
          <w:spacing w:val="320"/>
        </w:rPr>
        <w:br w:type="page"/>
      </w:r>
    </w:p>
    <w:p w14:paraId="5DE8A7C4" w14:textId="77777777" w:rsidR="001B6FAA" w:rsidRDefault="00520643">
      <w:pPr>
        <w:pStyle w:val="a7"/>
        <w:spacing w:after="468"/>
      </w:pPr>
      <w:bookmarkStart w:id="29" w:name="_Toc181286324"/>
      <w:r>
        <w:rPr>
          <w:spacing w:val="320"/>
        </w:rPr>
        <w:lastRenderedPageBreak/>
        <w:t>前</w:t>
      </w:r>
      <w:r>
        <w:t>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9"/>
    </w:p>
    <w:p w14:paraId="4178FA25" w14:textId="77777777" w:rsidR="001B6FAA" w:rsidRDefault="00520643">
      <w:pPr>
        <w:pStyle w:val="afffff6"/>
        <w:ind w:firstLine="420"/>
      </w:pPr>
      <w:r>
        <w:rPr>
          <w:rFonts w:hint="eastAsia"/>
        </w:rPr>
        <w:t>本文件按照GB/T 1.1—2020《标准化工作导则  第1部分：标准化文件的结构和起草规则》的规定起草。</w:t>
      </w:r>
    </w:p>
    <w:p w14:paraId="59214584" w14:textId="42400449" w:rsidR="001B6FAA" w:rsidRDefault="00520643">
      <w:pPr>
        <w:pStyle w:val="afffff6"/>
        <w:ind w:firstLine="420"/>
      </w:pPr>
      <w:r>
        <w:rPr>
          <w:rFonts w:hint="eastAsia"/>
        </w:rPr>
        <w:t>本文件由</w:t>
      </w:r>
      <w:r w:rsidR="00BA3C63" w:rsidRPr="00BA3C63">
        <w:rPr>
          <w:rFonts w:hint="eastAsia"/>
        </w:rPr>
        <w:t>浙江国蓬建设有限公司</w:t>
      </w:r>
      <w:bookmarkStart w:id="30" w:name="_GoBack"/>
      <w:bookmarkEnd w:id="30"/>
      <w:r>
        <w:rPr>
          <w:rFonts w:hint="eastAsia"/>
        </w:rPr>
        <w:t>提出。</w:t>
      </w:r>
    </w:p>
    <w:p w14:paraId="6C74BE41" w14:textId="77777777" w:rsidR="001B6FAA" w:rsidRDefault="00520643">
      <w:pPr>
        <w:pStyle w:val="afffff6"/>
        <w:ind w:firstLine="420"/>
      </w:pPr>
      <w:r>
        <w:rPr>
          <w:rFonts w:hint="eastAsia"/>
        </w:rPr>
        <w:t>本文件由中国中小企业协会归口。</w:t>
      </w:r>
    </w:p>
    <w:p w14:paraId="55B3B3A1" w14:textId="77777777" w:rsidR="001B6FAA" w:rsidRDefault="00520643">
      <w:pPr>
        <w:pStyle w:val="afffff6"/>
        <w:ind w:firstLine="420"/>
      </w:pPr>
      <w:r>
        <w:rPr>
          <w:rFonts w:hint="eastAsia"/>
        </w:rPr>
        <w:t>本文件起草单位：。</w:t>
      </w:r>
    </w:p>
    <w:p w14:paraId="69FF169B" w14:textId="77777777" w:rsidR="001B6FAA" w:rsidRDefault="00520643">
      <w:pPr>
        <w:pStyle w:val="afffff6"/>
        <w:ind w:firstLine="420"/>
      </w:pPr>
      <w:r>
        <w:rPr>
          <w:rFonts w:hint="eastAsia"/>
        </w:rPr>
        <w:t>本文件主要起草人：。</w:t>
      </w:r>
    </w:p>
    <w:p w14:paraId="7A132075" w14:textId="77777777" w:rsidR="001B6FAA" w:rsidRDefault="001B6FAA">
      <w:pPr>
        <w:pStyle w:val="afffff6"/>
        <w:ind w:firstLine="420"/>
      </w:pPr>
    </w:p>
    <w:p w14:paraId="4AD114C6" w14:textId="77777777" w:rsidR="001B6FAA" w:rsidRDefault="001B6FAA">
      <w:pPr>
        <w:pStyle w:val="afffff6"/>
        <w:ind w:firstLine="420"/>
        <w:sectPr w:rsidR="001B6FAA">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p>
    <w:p w14:paraId="5216DBE7" w14:textId="77777777" w:rsidR="001B6FAA" w:rsidRDefault="001B6FAA">
      <w:pPr>
        <w:spacing w:line="20" w:lineRule="exact"/>
        <w:jc w:val="center"/>
        <w:rPr>
          <w:rFonts w:ascii="黑体" w:eastAsia="黑体" w:hAnsi="黑体"/>
          <w:sz w:val="32"/>
          <w:szCs w:val="32"/>
        </w:rPr>
      </w:pPr>
      <w:bookmarkStart w:id="31" w:name="BookMark4"/>
      <w:bookmarkEnd w:id="28"/>
    </w:p>
    <w:p w14:paraId="51FEFCF1" w14:textId="77777777" w:rsidR="001B6FAA" w:rsidRDefault="001B6FAA">
      <w:pPr>
        <w:spacing w:line="20" w:lineRule="exact"/>
        <w:jc w:val="center"/>
        <w:rPr>
          <w:rFonts w:ascii="黑体" w:eastAsia="黑体" w:hAnsi="黑体"/>
          <w:sz w:val="32"/>
          <w:szCs w:val="32"/>
        </w:rPr>
      </w:pPr>
    </w:p>
    <w:bookmarkStart w:id="32" w:name="NEW_STAND_NAME"/>
    <w:p w14:paraId="3E3A8317" w14:textId="146FD016" w:rsidR="001B6FAA" w:rsidRDefault="008D341C">
      <w:pPr>
        <w:pStyle w:val="afffffffff9"/>
        <w:spacing w:beforeLines="100" w:before="312" w:afterLines="220" w:after="686"/>
      </w:pPr>
      <w:sdt>
        <w:sdtPr>
          <w:tag w:val="NEW_STAND_NAME"/>
          <w:id w:val="595910757"/>
          <w:lock w:val="sdtLocked"/>
          <w:placeholder>
            <w:docPart w:val="88D0A9E6ED8E41A5BC258D89F7A9C41B"/>
          </w:placeholder>
        </w:sdtPr>
        <w:sdtEndPr/>
        <w:sdtContent>
          <w:r w:rsidR="0068132F" w:rsidRPr="007034AB">
            <w:rPr>
              <w:rFonts w:hint="eastAsia"/>
            </w:rPr>
            <w:t>装配式整体卫生间</w:t>
          </w:r>
          <w:r w:rsidR="0068132F">
            <w:rPr>
              <w:rFonts w:hint="eastAsia"/>
            </w:rPr>
            <w:t>施工技术规程</w:t>
          </w:r>
        </w:sdtContent>
      </w:sdt>
    </w:p>
    <w:p w14:paraId="65C3E584" w14:textId="77777777" w:rsidR="001B6FAA" w:rsidRDefault="00520643">
      <w:pPr>
        <w:numPr>
          <w:ilvl w:val="0"/>
          <w:numId w:val="32"/>
        </w:numPr>
        <w:adjustRightInd/>
        <w:spacing w:beforeLines="100" w:before="312" w:afterLines="100" w:after="312" w:line="240" w:lineRule="auto"/>
        <w:ind w:left="0"/>
        <w:outlineLvl w:val="0"/>
        <w:rPr>
          <w:rFonts w:eastAsia="黑体"/>
          <w:szCs w:val="22"/>
        </w:rPr>
      </w:pPr>
      <w:bookmarkStart w:id="33" w:name="_Toc10341"/>
      <w:bookmarkStart w:id="34" w:name="_Toc92637187"/>
      <w:bookmarkStart w:id="35" w:name="_Toc134516821"/>
      <w:bookmarkStart w:id="36" w:name="_Toc181286325"/>
      <w:bookmarkEnd w:id="31"/>
      <w:bookmarkEnd w:id="32"/>
      <w:r>
        <w:rPr>
          <w:rFonts w:eastAsia="黑体"/>
          <w:szCs w:val="22"/>
        </w:rPr>
        <w:t>范围</w:t>
      </w:r>
      <w:bookmarkEnd w:id="33"/>
      <w:bookmarkEnd w:id="34"/>
      <w:bookmarkEnd w:id="35"/>
      <w:bookmarkEnd w:id="36"/>
    </w:p>
    <w:p w14:paraId="6D5DA924" w14:textId="7E88D1C9" w:rsidR="006A723B" w:rsidRPr="00001D50" w:rsidRDefault="006A723B" w:rsidP="006A723B">
      <w:pPr>
        <w:pStyle w:val="afffffffffffb"/>
        <w:rPr>
          <w:rFonts w:ascii="Times New Roman"/>
          <w:color w:val="000000" w:themeColor="text1"/>
        </w:rPr>
      </w:pPr>
      <w:r w:rsidRPr="00001D50">
        <w:rPr>
          <w:rFonts w:ascii="Times New Roman" w:hint="eastAsia"/>
          <w:color w:val="000000" w:themeColor="text1"/>
        </w:rPr>
        <w:t>本文件规定了</w:t>
      </w:r>
      <w:r w:rsidR="00653600" w:rsidRPr="00001D50">
        <w:rPr>
          <w:rFonts w:ascii="Times New Roman" w:hint="eastAsia"/>
          <w:color w:val="000000" w:themeColor="text1"/>
        </w:rPr>
        <w:t>装配式整体卫生间</w:t>
      </w:r>
      <w:r w:rsidRPr="00001D50">
        <w:rPr>
          <w:rFonts w:ascii="Times New Roman" w:hint="eastAsia"/>
          <w:color w:val="000000" w:themeColor="text1"/>
        </w:rPr>
        <w:t>的</w:t>
      </w:r>
      <w:r w:rsidR="00653600" w:rsidRPr="00001D50">
        <w:rPr>
          <w:rFonts w:ascii="Times New Roman" w:hint="eastAsia"/>
          <w:color w:val="000000" w:themeColor="text1"/>
        </w:rPr>
        <w:t>材料、</w:t>
      </w:r>
      <w:r w:rsidR="00C146DA">
        <w:rPr>
          <w:rFonts w:ascii="Times New Roman" w:hint="eastAsia"/>
          <w:color w:val="000000" w:themeColor="text1"/>
        </w:rPr>
        <w:t>生产运输、</w:t>
      </w:r>
      <w:r w:rsidR="00653600" w:rsidRPr="00001D50">
        <w:rPr>
          <w:rFonts w:ascii="Times New Roman" w:hint="eastAsia"/>
          <w:color w:val="000000" w:themeColor="text1"/>
        </w:rPr>
        <w:t>施工安装及质量检验的技术要求</w:t>
      </w:r>
      <w:r w:rsidRPr="00001D50">
        <w:rPr>
          <w:rFonts w:ascii="Times New Roman" w:hint="eastAsia"/>
          <w:color w:val="000000" w:themeColor="text1"/>
        </w:rPr>
        <w:t>。</w:t>
      </w:r>
    </w:p>
    <w:p w14:paraId="6467CF49" w14:textId="51FFB1E4" w:rsidR="006A723B" w:rsidRPr="00001D50" w:rsidRDefault="00914F91" w:rsidP="006A723B">
      <w:pPr>
        <w:pStyle w:val="afffffffffffb"/>
        <w:rPr>
          <w:rFonts w:ascii="Times New Roman"/>
          <w:color w:val="000000" w:themeColor="text1"/>
        </w:rPr>
      </w:pPr>
      <w:r w:rsidRPr="00001D50">
        <w:rPr>
          <w:rFonts w:ascii="Times New Roman" w:hint="eastAsia"/>
          <w:color w:val="000000" w:themeColor="text1"/>
        </w:rPr>
        <w:t>本文件适用于</w:t>
      </w:r>
      <w:r w:rsidR="00653600" w:rsidRPr="00001D50">
        <w:rPr>
          <w:rFonts w:ascii="Times New Roman" w:hint="eastAsia"/>
          <w:color w:val="000000" w:themeColor="text1"/>
        </w:rPr>
        <w:t>装配式整体卫生间</w:t>
      </w:r>
      <w:r w:rsidR="006A723B" w:rsidRPr="00001D50">
        <w:rPr>
          <w:rFonts w:ascii="Times New Roman" w:hint="eastAsia"/>
          <w:color w:val="000000" w:themeColor="text1"/>
        </w:rPr>
        <w:t>的现场</w:t>
      </w:r>
      <w:r w:rsidR="00653600" w:rsidRPr="00001D50">
        <w:rPr>
          <w:rFonts w:ascii="Times New Roman" w:hint="eastAsia"/>
          <w:color w:val="000000" w:themeColor="text1"/>
        </w:rPr>
        <w:t>施工及质量检验</w:t>
      </w:r>
      <w:r w:rsidR="006A723B" w:rsidRPr="00001D50">
        <w:rPr>
          <w:rFonts w:ascii="Times New Roman" w:hint="eastAsia"/>
          <w:color w:val="000000" w:themeColor="text1"/>
        </w:rPr>
        <w:t>。</w:t>
      </w:r>
    </w:p>
    <w:p w14:paraId="5CF371DC" w14:textId="77777777" w:rsidR="001B6FAA" w:rsidRDefault="00520643">
      <w:pPr>
        <w:numPr>
          <w:ilvl w:val="0"/>
          <w:numId w:val="32"/>
        </w:numPr>
        <w:adjustRightInd/>
        <w:spacing w:beforeLines="100" w:before="312" w:afterLines="100" w:after="312" w:line="240" w:lineRule="auto"/>
        <w:ind w:left="0"/>
        <w:outlineLvl w:val="0"/>
      </w:pPr>
      <w:bookmarkStart w:id="37" w:name="_Toc15982598"/>
      <w:bookmarkStart w:id="38" w:name="_Toc15893419"/>
      <w:bookmarkStart w:id="39" w:name="_Toc15895509"/>
      <w:bookmarkStart w:id="40" w:name="_Toc15994906"/>
      <w:bookmarkStart w:id="41" w:name="_Toc26941"/>
      <w:bookmarkStart w:id="42" w:name="_Toc15893202"/>
      <w:bookmarkStart w:id="43" w:name="_Toc2321"/>
      <w:bookmarkStart w:id="44" w:name="_Toc4744895"/>
      <w:bookmarkStart w:id="45" w:name="_Toc92637188"/>
      <w:bookmarkStart w:id="46" w:name="_Toc15985137"/>
      <w:bookmarkStart w:id="47" w:name="_Toc134516822"/>
      <w:bookmarkStart w:id="48" w:name="_Toc4748160"/>
      <w:bookmarkStart w:id="49" w:name="_Toc4748268"/>
      <w:bookmarkStart w:id="50" w:name="_Toc181286326"/>
      <w:r>
        <w:rPr>
          <w:rFonts w:eastAsia="黑体"/>
          <w:kern w:val="0"/>
          <w:szCs w:val="20"/>
          <w:lang w:bidi="ar"/>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263FCF6" w14:textId="77777777" w:rsidR="001B6FAA" w:rsidRDefault="00520643">
      <w:pPr>
        <w:pStyle w:val="affff7"/>
        <w:tabs>
          <w:tab w:val="center" w:pos="4201"/>
          <w:tab w:val="right" w:leader="dot" w:pos="9298"/>
        </w:tabs>
        <w:autoSpaceDE w:val="0"/>
        <w:autoSpaceDN w:val="0"/>
        <w:spacing w:beforeAutospacing="0" w:afterAutospacing="0"/>
        <w:ind w:firstLineChars="200" w:firstLine="420"/>
        <w:rPr>
          <w:rFonts w:ascii="Times New Roman" w:hAnsi="Times New Roman"/>
          <w:sz w:val="21"/>
          <w:szCs w:val="20"/>
          <w:lang w:bidi="ar"/>
        </w:rPr>
      </w:pPr>
      <w:r>
        <w:rPr>
          <w:rFonts w:ascii="Times New Roman" w:hAnsi="Times New Roman" w:hint="eastAsia"/>
          <w:sz w:val="21"/>
          <w:szCs w:val="20"/>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E7961DC" w14:textId="77777777" w:rsidR="001B6FAA" w:rsidRDefault="00520643">
      <w:pPr>
        <w:numPr>
          <w:ilvl w:val="0"/>
          <w:numId w:val="32"/>
        </w:numPr>
        <w:adjustRightInd/>
        <w:spacing w:beforeLines="100" w:before="312" w:afterLines="100" w:after="312" w:line="240" w:lineRule="auto"/>
        <w:ind w:left="0"/>
        <w:outlineLvl w:val="0"/>
        <w:rPr>
          <w:rFonts w:eastAsia="黑体"/>
          <w:szCs w:val="22"/>
        </w:rPr>
      </w:pPr>
      <w:bookmarkStart w:id="51" w:name="_Toc26410"/>
      <w:bookmarkStart w:id="52" w:name="_Toc16572"/>
      <w:bookmarkStart w:id="53" w:name="_Toc92637189"/>
      <w:bookmarkStart w:id="54" w:name="_Toc16473"/>
      <w:bookmarkStart w:id="55" w:name="_Toc13514"/>
      <w:bookmarkStart w:id="56" w:name="_Toc27238"/>
      <w:bookmarkStart w:id="57" w:name="_Toc134516823"/>
      <w:bookmarkStart w:id="58" w:name="_Toc27930"/>
      <w:bookmarkStart w:id="59" w:name="_Toc181286327"/>
      <w:r>
        <w:rPr>
          <w:rFonts w:eastAsia="黑体"/>
          <w:szCs w:val="22"/>
        </w:rPr>
        <w:t>术语和定义</w:t>
      </w:r>
      <w:bookmarkEnd w:id="51"/>
      <w:bookmarkEnd w:id="52"/>
      <w:bookmarkEnd w:id="53"/>
      <w:bookmarkEnd w:id="54"/>
      <w:bookmarkEnd w:id="55"/>
      <w:bookmarkEnd w:id="56"/>
      <w:bookmarkEnd w:id="57"/>
      <w:bookmarkEnd w:id="58"/>
      <w:bookmarkEnd w:id="59"/>
    </w:p>
    <w:p w14:paraId="41AC34E6" w14:textId="77777777" w:rsidR="001B6FAA" w:rsidRDefault="00520643">
      <w:pPr>
        <w:ind w:firstLineChars="200" w:firstLine="420"/>
      </w:pPr>
      <w:r>
        <w:t>下列术语和定义适用于本文件。</w:t>
      </w:r>
    </w:p>
    <w:p w14:paraId="597C76D7" w14:textId="394CD9B0" w:rsidR="007305A1" w:rsidRDefault="007305A1" w:rsidP="007305A1">
      <w:pPr>
        <w:ind w:firstLine="420"/>
        <w:rPr>
          <w:rFonts w:ascii="Times New Roman" w:hAnsi="Times New Roman"/>
        </w:rPr>
      </w:pPr>
      <w:r w:rsidRPr="007305A1">
        <w:rPr>
          <w:rFonts w:ascii="Times New Roman" w:hAnsi="Times New Roman" w:hint="eastAsia"/>
        </w:rPr>
        <w:t>GB/T 13095</w:t>
      </w:r>
      <w:r>
        <w:rPr>
          <w:rFonts w:ascii="Times New Roman" w:hAnsi="Times New Roman"/>
        </w:rPr>
        <w:tab/>
      </w:r>
      <w:r w:rsidRPr="007305A1">
        <w:rPr>
          <w:rFonts w:ascii="Times New Roman" w:hAnsi="Times New Roman" w:hint="eastAsia"/>
        </w:rPr>
        <w:t>整体浴室</w:t>
      </w:r>
    </w:p>
    <w:p w14:paraId="2B7BAA0D" w14:textId="6C537A01" w:rsidR="007305A1" w:rsidRDefault="007305A1" w:rsidP="007305A1">
      <w:pPr>
        <w:ind w:firstLine="420"/>
        <w:rPr>
          <w:rFonts w:ascii="Times New Roman" w:hAnsi="Times New Roman"/>
        </w:rPr>
      </w:pPr>
      <w:r w:rsidRPr="007305A1">
        <w:rPr>
          <w:rFonts w:ascii="Times New Roman" w:hAnsi="Times New Roman" w:hint="eastAsia"/>
        </w:rPr>
        <w:t>GB 50222</w:t>
      </w:r>
      <w:r>
        <w:rPr>
          <w:rFonts w:ascii="Times New Roman" w:hAnsi="Times New Roman"/>
        </w:rPr>
        <w:tab/>
      </w:r>
      <w:r w:rsidRPr="007305A1">
        <w:rPr>
          <w:rFonts w:ascii="Times New Roman" w:hAnsi="Times New Roman" w:hint="eastAsia"/>
        </w:rPr>
        <w:t>建筑内部装修设计防火规范</w:t>
      </w:r>
    </w:p>
    <w:p w14:paraId="20FE574D" w14:textId="496818EA" w:rsidR="007305A1" w:rsidRDefault="007305A1" w:rsidP="007305A1">
      <w:pPr>
        <w:ind w:firstLine="420"/>
        <w:rPr>
          <w:rFonts w:ascii="Times New Roman" w:hAnsi="Times New Roman"/>
        </w:rPr>
      </w:pPr>
      <w:r w:rsidRPr="007305A1">
        <w:rPr>
          <w:rFonts w:ascii="Times New Roman" w:hAnsi="Times New Roman" w:hint="eastAsia"/>
        </w:rPr>
        <w:t>GB 50325</w:t>
      </w:r>
      <w:r>
        <w:rPr>
          <w:rFonts w:ascii="Times New Roman" w:hAnsi="Times New Roman"/>
        </w:rPr>
        <w:tab/>
      </w:r>
      <w:r w:rsidRPr="007305A1">
        <w:rPr>
          <w:rFonts w:ascii="Times New Roman" w:hAnsi="Times New Roman" w:hint="eastAsia"/>
        </w:rPr>
        <w:t>民用建筑工程室内环境污染控制标准</w:t>
      </w:r>
    </w:p>
    <w:p w14:paraId="5BE93019" w14:textId="3B1F88C0" w:rsidR="007305A1" w:rsidRDefault="007305A1" w:rsidP="007305A1">
      <w:pPr>
        <w:ind w:firstLine="420"/>
        <w:rPr>
          <w:rFonts w:ascii="Times New Roman" w:hAnsi="Times New Roman"/>
        </w:rPr>
      </w:pPr>
      <w:r w:rsidRPr="007305A1">
        <w:rPr>
          <w:rFonts w:ascii="Times New Roman" w:hAnsi="Times New Roman" w:hint="eastAsia"/>
        </w:rPr>
        <w:t>JG/T 183</w:t>
      </w:r>
      <w:r>
        <w:rPr>
          <w:rFonts w:ascii="Times New Roman" w:hAnsi="Times New Roman"/>
        </w:rPr>
        <w:tab/>
      </w:r>
      <w:r>
        <w:rPr>
          <w:rFonts w:ascii="Times New Roman" w:hAnsi="Times New Roman"/>
        </w:rPr>
        <w:tab/>
      </w:r>
      <w:r w:rsidRPr="007305A1">
        <w:rPr>
          <w:rFonts w:ascii="Times New Roman" w:hAnsi="Times New Roman" w:hint="eastAsia"/>
        </w:rPr>
        <w:t>住宅整体</w:t>
      </w:r>
      <w:r>
        <w:rPr>
          <w:rFonts w:ascii="Times New Roman" w:hAnsi="Times New Roman" w:hint="eastAsia"/>
        </w:rPr>
        <w:t>卫浴间</w:t>
      </w:r>
    </w:p>
    <w:p w14:paraId="07F57E06" w14:textId="0382F6FE" w:rsidR="007305A1" w:rsidRPr="007305A1" w:rsidRDefault="007305A1" w:rsidP="007305A1">
      <w:pPr>
        <w:ind w:firstLine="420"/>
        <w:rPr>
          <w:rFonts w:ascii="Times New Roman" w:hAnsi="Times New Roman"/>
        </w:rPr>
      </w:pPr>
      <w:r w:rsidRPr="007305A1">
        <w:rPr>
          <w:rFonts w:ascii="Times New Roman" w:hAnsi="Times New Roman" w:hint="eastAsia"/>
        </w:rPr>
        <w:t>JGJ/T 331</w:t>
      </w:r>
      <w:r>
        <w:rPr>
          <w:rFonts w:ascii="Times New Roman" w:hAnsi="Times New Roman"/>
        </w:rPr>
        <w:tab/>
      </w:r>
      <w:r w:rsidRPr="007305A1">
        <w:rPr>
          <w:rFonts w:ascii="Times New Roman" w:hAnsi="Times New Roman" w:hint="eastAsia"/>
        </w:rPr>
        <w:t>建筑地面工程防滑技术规程</w:t>
      </w:r>
    </w:p>
    <w:p w14:paraId="572CB251" w14:textId="77777777" w:rsidR="0082448C" w:rsidRDefault="0082448C" w:rsidP="0082448C">
      <w:pPr>
        <w:numPr>
          <w:ilvl w:val="1"/>
          <w:numId w:val="32"/>
        </w:numPr>
        <w:adjustRightInd/>
        <w:spacing w:beforeLines="50" w:before="156" w:afterLines="50" w:after="156" w:line="240" w:lineRule="auto"/>
        <w:rPr>
          <w:rFonts w:ascii="Times New Roman" w:hAnsi="Times New Roman"/>
          <w:szCs w:val="20"/>
          <w:lang w:bidi="ar"/>
        </w:rPr>
      </w:pPr>
      <w:bookmarkStart w:id="60" w:name="_Toc164282224"/>
    </w:p>
    <w:p w14:paraId="70D55551" w14:textId="7FE98126" w:rsidR="00653600" w:rsidRPr="0082448C" w:rsidRDefault="00653600" w:rsidP="0082448C">
      <w:pPr>
        <w:ind w:firstLineChars="200" w:firstLine="420"/>
        <w:rPr>
          <w:rFonts w:eastAsia="黑体"/>
        </w:rPr>
      </w:pPr>
      <w:r w:rsidRPr="0082448C">
        <w:rPr>
          <w:rFonts w:eastAsia="黑体" w:hint="eastAsia"/>
        </w:rPr>
        <w:t>装配式整体卫生间</w:t>
      </w:r>
      <w:r w:rsidR="0082448C" w:rsidRPr="00A1272D">
        <w:rPr>
          <w:rFonts w:eastAsia="黑体" w:hint="eastAsia"/>
        </w:rPr>
        <w:t xml:space="preserve">　</w:t>
      </w:r>
      <w:r w:rsidRPr="0082448C">
        <w:rPr>
          <w:rFonts w:eastAsia="黑体" w:hint="eastAsia"/>
        </w:rPr>
        <w:t>assembled bathroom unit</w:t>
      </w:r>
      <w:r w:rsidR="0082448C" w:rsidRPr="00A1272D">
        <w:rPr>
          <w:rFonts w:eastAsia="黑体" w:hint="eastAsia"/>
        </w:rPr>
        <w:t xml:space="preserve">　</w:t>
      </w:r>
    </w:p>
    <w:p w14:paraId="555ECA32" w14:textId="4336FA10" w:rsidR="00653600" w:rsidRPr="0082448C" w:rsidRDefault="00653600" w:rsidP="0082448C">
      <w:pPr>
        <w:ind w:firstLineChars="200" w:firstLine="420"/>
      </w:pPr>
      <w:r w:rsidRPr="0082448C">
        <w:rPr>
          <w:rFonts w:hint="eastAsia"/>
        </w:rPr>
        <w:t>由防水盘、壁板、顶板及支撑龙骨构成主体框架，并与各种洁具及功能配件组合而成的通过现场装配或整体吊装进行装配安装的独立卫生间模块。</w:t>
      </w:r>
    </w:p>
    <w:p w14:paraId="7EB181D8" w14:textId="77777777" w:rsidR="0082448C" w:rsidRDefault="0082448C" w:rsidP="0082448C">
      <w:pPr>
        <w:numPr>
          <w:ilvl w:val="1"/>
          <w:numId w:val="32"/>
        </w:numPr>
        <w:adjustRightInd/>
        <w:spacing w:beforeLines="50" w:before="156" w:afterLines="50" w:after="156" w:line="240" w:lineRule="auto"/>
        <w:rPr>
          <w:rFonts w:ascii="Times New Roman" w:hAnsi="Times New Roman"/>
          <w:szCs w:val="20"/>
          <w:lang w:bidi="ar"/>
        </w:rPr>
      </w:pPr>
    </w:p>
    <w:p w14:paraId="307FB25D" w14:textId="4A3A86DD" w:rsidR="00653600" w:rsidRPr="00653600" w:rsidRDefault="00653600" w:rsidP="0082448C">
      <w:pPr>
        <w:ind w:firstLineChars="200" w:firstLine="420"/>
        <w:rPr>
          <w:rFonts w:ascii="Times New Roman" w:hAnsi="Times New Roman"/>
          <w:szCs w:val="20"/>
          <w:lang w:bidi="ar"/>
        </w:rPr>
      </w:pPr>
      <w:r w:rsidRPr="0082448C">
        <w:rPr>
          <w:rFonts w:eastAsia="黑体" w:hint="eastAsia"/>
        </w:rPr>
        <w:t>防水盘</w:t>
      </w:r>
      <w:r w:rsidR="0082448C" w:rsidRPr="00A1272D">
        <w:rPr>
          <w:rFonts w:eastAsia="黑体" w:hint="eastAsia"/>
        </w:rPr>
        <w:t xml:space="preserve">　</w:t>
      </w:r>
      <w:r w:rsidRPr="0082448C">
        <w:rPr>
          <w:rFonts w:eastAsia="黑体" w:hint="eastAsia"/>
        </w:rPr>
        <w:t>waterproof plate</w:t>
      </w:r>
      <w:r w:rsidR="0082448C" w:rsidRPr="00A1272D">
        <w:rPr>
          <w:rFonts w:eastAsia="黑体" w:hint="eastAsia"/>
        </w:rPr>
        <w:t xml:space="preserve">　</w:t>
      </w:r>
    </w:p>
    <w:p w14:paraId="11398701" w14:textId="77777777" w:rsidR="00653600" w:rsidRPr="0082448C" w:rsidRDefault="00653600" w:rsidP="0082448C">
      <w:pPr>
        <w:ind w:firstLineChars="200" w:firstLine="420"/>
      </w:pPr>
      <w:r w:rsidRPr="0082448C">
        <w:rPr>
          <w:rFonts w:hint="eastAsia"/>
        </w:rPr>
        <w:t>具有防水、防滑、防渗漏、排水与承载等功能的底部盘形组件，是整体卫生间的重要组成部分。</w:t>
      </w:r>
    </w:p>
    <w:p w14:paraId="660A13C7" w14:textId="77777777" w:rsidR="0082448C" w:rsidRDefault="0082448C" w:rsidP="0082448C">
      <w:pPr>
        <w:numPr>
          <w:ilvl w:val="1"/>
          <w:numId w:val="32"/>
        </w:numPr>
        <w:adjustRightInd/>
        <w:spacing w:beforeLines="50" w:before="156" w:afterLines="50" w:after="156" w:line="240" w:lineRule="auto"/>
        <w:rPr>
          <w:rFonts w:ascii="Times New Roman" w:hAnsi="Times New Roman"/>
          <w:szCs w:val="20"/>
          <w:lang w:bidi="ar"/>
        </w:rPr>
      </w:pPr>
    </w:p>
    <w:p w14:paraId="2DEA573A" w14:textId="10E5C0D7" w:rsidR="00653600" w:rsidRPr="0082448C" w:rsidRDefault="00653600" w:rsidP="0082448C">
      <w:pPr>
        <w:ind w:firstLineChars="200" w:firstLine="420"/>
        <w:rPr>
          <w:rFonts w:eastAsia="黑体"/>
        </w:rPr>
      </w:pPr>
      <w:r w:rsidRPr="0082448C">
        <w:rPr>
          <w:rFonts w:eastAsia="黑体" w:hint="eastAsia"/>
        </w:rPr>
        <w:t>安装尺寸</w:t>
      </w:r>
      <w:r w:rsidR="0082448C" w:rsidRPr="00A1272D">
        <w:rPr>
          <w:rFonts w:eastAsia="黑体" w:hint="eastAsia"/>
        </w:rPr>
        <w:t xml:space="preserve">　</w:t>
      </w:r>
      <w:r w:rsidRPr="0082448C">
        <w:rPr>
          <w:rFonts w:eastAsia="黑体" w:hint="eastAsia"/>
        </w:rPr>
        <w:t>installation size</w:t>
      </w:r>
      <w:r w:rsidR="0082448C" w:rsidRPr="00A1272D">
        <w:rPr>
          <w:rFonts w:eastAsia="黑体" w:hint="eastAsia"/>
        </w:rPr>
        <w:t xml:space="preserve">　</w:t>
      </w:r>
    </w:p>
    <w:p w14:paraId="746BC0F4" w14:textId="1065FCE2" w:rsidR="00653600" w:rsidRPr="0082448C" w:rsidRDefault="00653600" w:rsidP="0082448C">
      <w:pPr>
        <w:ind w:firstLineChars="200" w:firstLine="420"/>
      </w:pPr>
      <w:r w:rsidRPr="0082448C">
        <w:rPr>
          <w:rFonts w:hint="eastAsia"/>
        </w:rPr>
        <w:t>安装整体卫生间所需的建筑空间尺寸。</w:t>
      </w:r>
    </w:p>
    <w:p w14:paraId="22B1BA6E" w14:textId="77777777" w:rsidR="0082448C" w:rsidRDefault="0082448C" w:rsidP="0082448C">
      <w:pPr>
        <w:numPr>
          <w:ilvl w:val="1"/>
          <w:numId w:val="32"/>
        </w:numPr>
        <w:adjustRightInd/>
        <w:spacing w:beforeLines="50" w:before="156" w:afterLines="50" w:after="156" w:line="240" w:lineRule="auto"/>
        <w:rPr>
          <w:rFonts w:ascii="Times New Roman" w:hAnsi="Times New Roman"/>
          <w:szCs w:val="20"/>
          <w:lang w:bidi="ar"/>
        </w:rPr>
      </w:pPr>
    </w:p>
    <w:p w14:paraId="2F24188C" w14:textId="3581B3C9" w:rsidR="00653600" w:rsidRPr="0082448C" w:rsidRDefault="00653600" w:rsidP="0082448C">
      <w:pPr>
        <w:ind w:firstLineChars="200" w:firstLine="420"/>
        <w:rPr>
          <w:rFonts w:eastAsia="黑体"/>
        </w:rPr>
      </w:pPr>
      <w:r w:rsidRPr="0082448C">
        <w:rPr>
          <w:rFonts w:eastAsia="黑体" w:hint="eastAsia"/>
        </w:rPr>
        <w:t>外围合墙体</w:t>
      </w:r>
      <w:r w:rsidR="0082448C" w:rsidRPr="00A1272D">
        <w:rPr>
          <w:rFonts w:eastAsia="黑体" w:hint="eastAsia"/>
        </w:rPr>
        <w:t xml:space="preserve">　</w:t>
      </w:r>
      <w:r w:rsidRPr="0082448C">
        <w:rPr>
          <w:rFonts w:eastAsia="黑体" w:hint="eastAsia"/>
        </w:rPr>
        <w:t>enclosure wall</w:t>
      </w:r>
      <w:r w:rsidR="0082448C" w:rsidRPr="00A1272D">
        <w:rPr>
          <w:rFonts w:eastAsia="黑体" w:hint="eastAsia"/>
        </w:rPr>
        <w:t xml:space="preserve">　</w:t>
      </w:r>
    </w:p>
    <w:p w14:paraId="06763EB0" w14:textId="16CE7972" w:rsidR="00F440F0" w:rsidRPr="0082448C" w:rsidRDefault="00653600" w:rsidP="0082448C">
      <w:pPr>
        <w:ind w:firstLineChars="200" w:firstLine="420"/>
      </w:pPr>
      <w:r w:rsidRPr="0082448C">
        <w:rPr>
          <w:rFonts w:hint="eastAsia"/>
        </w:rPr>
        <w:lastRenderedPageBreak/>
        <w:t>在整体卫生间外部四周的墙体。</w:t>
      </w:r>
    </w:p>
    <w:p w14:paraId="266308B7" w14:textId="00AEBEE8" w:rsidR="00CD13F0" w:rsidRPr="00CD13F0" w:rsidRDefault="00CD13F0" w:rsidP="00CD13F0">
      <w:pPr>
        <w:numPr>
          <w:ilvl w:val="0"/>
          <w:numId w:val="32"/>
        </w:numPr>
        <w:adjustRightInd/>
        <w:spacing w:beforeLines="100" w:before="312" w:afterLines="100" w:after="312" w:line="240" w:lineRule="auto"/>
        <w:ind w:left="0"/>
        <w:outlineLvl w:val="0"/>
        <w:rPr>
          <w:rFonts w:eastAsia="黑体"/>
          <w:szCs w:val="22"/>
        </w:rPr>
      </w:pPr>
      <w:bookmarkStart w:id="61" w:name="_Toc181286328"/>
      <w:bookmarkEnd w:id="60"/>
      <w:r>
        <w:rPr>
          <w:rFonts w:eastAsia="黑体" w:hint="eastAsia"/>
          <w:szCs w:val="22"/>
        </w:rPr>
        <w:t>材料</w:t>
      </w:r>
      <w:bookmarkEnd w:id="61"/>
    </w:p>
    <w:p w14:paraId="2FC01DF9" w14:textId="112FCDDB"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整体卫生间所用材料应符合现行国家标准《建筑内部装修设计防火规范》</w:t>
      </w:r>
      <w:r w:rsidRPr="00CD13F0">
        <w:rPr>
          <w:rFonts w:ascii="Times New Roman" w:eastAsia="宋体" w:hint="eastAsia"/>
        </w:rPr>
        <w:t>GB</w:t>
      </w:r>
      <w:r>
        <w:rPr>
          <w:rFonts w:ascii="Times New Roman" w:eastAsia="宋体" w:hint="eastAsia"/>
        </w:rPr>
        <w:t xml:space="preserve"> </w:t>
      </w:r>
      <w:r w:rsidRPr="00CD13F0">
        <w:rPr>
          <w:rFonts w:ascii="Times New Roman" w:eastAsia="宋体" w:hint="eastAsia"/>
        </w:rPr>
        <w:t>50222</w:t>
      </w:r>
      <w:r w:rsidRPr="00CD13F0">
        <w:rPr>
          <w:rFonts w:ascii="Times New Roman" w:eastAsia="宋体" w:hint="eastAsia"/>
        </w:rPr>
        <w:t>和《民用建筑工程室内环境污染控制</w:t>
      </w:r>
      <w:r w:rsidR="007305A1">
        <w:rPr>
          <w:rFonts w:ascii="Times New Roman" w:eastAsia="宋体" w:hint="eastAsia"/>
        </w:rPr>
        <w:t>标准</w:t>
      </w:r>
      <w:r w:rsidRPr="00CD13F0">
        <w:rPr>
          <w:rFonts w:ascii="Times New Roman" w:eastAsia="宋体" w:hint="eastAsia"/>
        </w:rPr>
        <w:t>》</w:t>
      </w:r>
      <w:r w:rsidRPr="00CD13F0">
        <w:rPr>
          <w:rFonts w:ascii="Times New Roman" w:eastAsia="宋体" w:hint="eastAsia"/>
        </w:rPr>
        <w:t>GB</w:t>
      </w:r>
      <w:r>
        <w:rPr>
          <w:rFonts w:ascii="Times New Roman" w:eastAsia="宋体" w:hint="eastAsia"/>
        </w:rPr>
        <w:t xml:space="preserve"> </w:t>
      </w:r>
      <w:r w:rsidRPr="00CD13F0">
        <w:rPr>
          <w:rFonts w:ascii="Times New Roman" w:eastAsia="宋体" w:hint="eastAsia"/>
        </w:rPr>
        <w:t>50325</w:t>
      </w:r>
      <w:r w:rsidRPr="00CD13F0">
        <w:rPr>
          <w:rFonts w:ascii="Times New Roman" w:eastAsia="宋体" w:hint="eastAsia"/>
        </w:rPr>
        <w:t>等的规定；各种洁具及功能配件的性能应符合国家现行相关产品标准的规定。</w:t>
      </w:r>
    </w:p>
    <w:p w14:paraId="21FFEE43" w14:textId="6B47D251" w:rsidR="00CD13F0" w:rsidRDefault="00CD13F0" w:rsidP="00F358A7">
      <w:pPr>
        <w:pStyle w:val="af5"/>
        <w:spacing w:before="156" w:after="156"/>
        <w:ind w:left="0"/>
        <w:rPr>
          <w:rFonts w:ascii="Times New Roman" w:eastAsia="宋体"/>
        </w:rPr>
      </w:pPr>
      <w:r w:rsidRPr="00CD13F0">
        <w:rPr>
          <w:rFonts w:ascii="Times New Roman" w:eastAsia="宋体" w:hint="eastAsia"/>
        </w:rPr>
        <w:t>金属材料和配件应采取表面防腐蚀处理措施，金属板的切口及开孔部位应进行密封或防腐处理。</w:t>
      </w:r>
    </w:p>
    <w:p w14:paraId="611B86D4" w14:textId="12D381CD" w:rsidR="00CD13F0" w:rsidRPr="00CD13F0" w:rsidRDefault="00CD13F0" w:rsidP="00F358A7">
      <w:pPr>
        <w:pStyle w:val="af5"/>
        <w:spacing w:before="156" w:after="156"/>
        <w:ind w:left="0"/>
        <w:rPr>
          <w:rFonts w:ascii="Times New Roman" w:eastAsia="宋体"/>
        </w:rPr>
      </w:pPr>
      <w:r w:rsidRPr="00CD13F0">
        <w:rPr>
          <w:rFonts w:ascii="Times New Roman" w:eastAsia="宋体" w:hint="eastAsia"/>
        </w:rPr>
        <w:t>木质材料应进行防腐、防虫处理。</w:t>
      </w:r>
    </w:p>
    <w:p w14:paraId="78105997" w14:textId="36BD6828"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密封胶的粘结性、环保性、耐水性和耐久性应满足设计要求，并应具有不污染材料及粘结界面的性能，且应满足防霉要求。</w:t>
      </w:r>
    </w:p>
    <w:p w14:paraId="2649E93F" w14:textId="68BF1DBF"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防水盘的性</w:t>
      </w:r>
      <w:r w:rsidRPr="0082448C">
        <w:rPr>
          <w:rFonts w:ascii="Times New Roman" w:eastAsia="宋体" w:hint="eastAsia"/>
        </w:rPr>
        <w:t>能应符合表</w:t>
      </w:r>
      <w:r w:rsidR="0082448C" w:rsidRPr="0082448C">
        <w:rPr>
          <w:rFonts w:ascii="Times New Roman" w:eastAsia="宋体" w:hint="eastAsia"/>
        </w:rPr>
        <w:t>1</w:t>
      </w:r>
      <w:r w:rsidRPr="0082448C">
        <w:rPr>
          <w:rFonts w:ascii="Times New Roman" w:eastAsia="宋体" w:hint="eastAsia"/>
        </w:rPr>
        <w:t>的规定。</w:t>
      </w:r>
    </w:p>
    <w:p w14:paraId="7C85E53B" w14:textId="29E898AB" w:rsidR="00CD13F0" w:rsidRDefault="00CD13F0" w:rsidP="00CD13F0">
      <w:pPr>
        <w:pStyle w:val="affffffffffff"/>
      </w:pPr>
      <w:r w:rsidRPr="00CD13F0">
        <w:rPr>
          <w:rFonts w:hint="eastAsia"/>
        </w:rPr>
        <w:t>表</w:t>
      </w:r>
      <w:r w:rsidR="0082448C">
        <w:rPr>
          <w:rFonts w:hint="eastAsia"/>
        </w:rPr>
        <w:t>1</w:t>
      </w:r>
      <w:r w:rsidR="0082448C" w:rsidRPr="00A1272D">
        <w:rPr>
          <w:rFonts w:eastAsia="黑体" w:hint="eastAsia"/>
        </w:rPr>
        <w:t xml:space="preserve">　</w:t>
      </w:r>
      <w:r w:rsidRPr="00CD13F0">
        <w:rPr>
          <w:rFonts w:hint="eastAsia"/>
        </w:rPr>
        <w:t>防水盘性能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8"/>
        <w:gridCol w:w="1779"/>
        <w:gridCol w:w="2785"/>
        <w:gridCol w:w="2762"/>
      </w:tblGrid>
      <w:tr w:rsidR="0082448C" w:rsidRPr="0082448C" w14:paraId="05056404" w14:textId="77777777" w:rsidTr="0082448C">
        <w:trPr>
          <w:cantSplit/>
          <w:trHeight w:val="340"/>
          <w:tblHeader/>
        </w:trPr>
        <w:tc>
          <w:tcPr>
            <w:tcW w:w="1080" w:type="pct"/>
            <w:tcBorders>
              <w:top w:val="single" w:sz="4" w:space="0" w:color="000000"/>
              <w:left w:val="single" w:sz="4" w:space="0" w:color="000000"/>
              <w:bottom w:val="single" w:sz="4" w:space="0" w:color="000000"/>
              <w:right w:val="single" w:sz="4" w:space="0" w:color="000000"/>
            </w:tcBorders>
            <w:vAlign w:val="center"/>
            <w:hideMark/>
          </w:tcPr>
          <w:p w14:paraId="5BA896DC" w14:textId="5D3FF288" w:rsidR="0082448C" w:rsidRPr="0082448C" w:rsidRDefault="0082448C" w:rsidP="0082448C">
            <w:pPr>
              <w:pStyle w:val="afffffffffffe"/>
            </w:pPr>
            <w:r w:rsidRPr="0082448C">
              <w:rPr>
                <w:rFonts w:hint="eastAsia"/>
              </w:rPr>
              <w:t>项目</w:t>
            </w:r>
          </w:p>
        </w:tc>
        <w:tc>
          <w:tcPr>
            <w:tcW w:w="2442" w:type="pct"/>
            <w:gridSpan w:val="2"/>
            <w:tcBorders>
              <w:top w:val="single" w:sz="4" w:space="0" w:color="000000"/>
              <w:left w:val="single" w:sz="4" w:space="0" w:color="000000"/>
              <w:bottom w:val="single" w:sz="4" w:space="0" w:color="000000"/>
              <w:right w:val="single" w:sz="4" w:space="0" w:color="000000"/>
            </w:tcBorders>
            <w:vAlign w:val="center"/>
            <w:hideMark/>
          </w:tcPr>
          <w:p w14:paraId="6DB05C1F" w14:textId="77777777" w:rsidR="0082448C" w:rsidRPr="0082448C" w:rsidRDefault="0082448C" w:rsidP="0082448C">
            <w:pPr>
              <w:pStyle w:val="afffffffffffe"/>
            </w:pPr>
            <w:r w:rsidRPr="0082448C">
              <w:rPr>
                <w:rFonts w:hint="eastAsia"/>
              </w:rPr>
              <w:t>性能要求</w:t>
            </w:r>
          </w:p>
        </w:tc>
        <w:tc>
          <w:tcPr>
            <w:tcW w:w="1478" w:type="pct"/>
            <w:tcBorders>
              <w:top w:val="single" w:sz="4" w:space="0" w:color="000000"/>
              <w:left w:val="single" w:sz="4" w:space="0" w:color="000000"/>
              <w:bottom w:val="single" w:sz="4" w:space="0" w:color="000000"/>
              <w:right w:val="single" w:sz="4" w:space="0" w:color="000000"/>
            </w:tcBorders>
            <w:vAlign w:val="center"/>
            <w:hideMark/>
          </w:tcPr>
          <w:p w14:paraId="21CB082D" w14:textId="77777777" w:rsidR="0082448C" w:rsidRPr="0082448C" w:rsidRDefault="0082448C" w:rsidP="0082448C">
            <w:pPr>
              <w:pStyle w:val="afffffffffffe"/>
            </w:pPr>
            <w:r w:rsidRPr="0082448C">
              <w:rPr>
                <w:rFonts w:hint="eastAsia"/>
              </w:rPr>
              <w:t>试验方法</w:t>
            </w:r>
          </w:p>
        </w:tc>
      </w:tr>
      <w:tr w:rsidR="0082448C" w:rsidRPr="0082448C" w14:paraId="7DAA9415" w14:textId="77777777" w:rsidTr="0082448C">
        <w:trPr>
          <w:cantSplit/>
          <w:trHeight w:val="340"/>
        </w:trPr>
        <w:tc>
          <w:tcPr>
            <w:tcW w:w="1080" w:type="pct"/>
            <w:tcBorders>
              <w:top w:val="single" w:sz="4" w:space="0" w:color="000000"/>
              <w:left w:val="single" w:sz="4" w:space="0" w:color="000000"/>
              <w:bottom w:val="single" w:sz="4" w:space="0" w:color="000000"/>
              <w:right w:val="single" w:sz="4" w:space="0" w:color="000000"/>
            </w:tcBorders>
            <w:vAlign w:val="center"/>
            <w:hideMark/>
          </w:tcPr>
          <w:p w14:paraId="3ADAB3BD" w14:textId="77777777" w:rsidR="0082448C" w:rsidRPr="0082448C" w:rsidRDefault="0082448C" w:rsidP="0082448C">
            <w:pPr>
              <w:pStyle w:val="afffffffffffe"/>
            </w:pPr>
            <w:r w:rsidRPr="0082448C">
              <w:rPr>
                <w:rFonts w:hint="eastAsia"/>
              </w:rPr>
              <w:t>挠度</w:t>
            </w:r>
            <w:r w:rsidRPr="0082448C">
              <w:rPr>
                <w:rFonts w:hint="eastAsia"/>
              </w:rPr>
              <w:t>(mm)</w:t>
            </w:r>
          </w:p>
        </w:tc>
        <w:tc>
          <w:tcPr>
            <w:tcW w:w="2442" w:type="pct"/>
            <w:gridSpan w:val="2"/>
            <w:tcBorders>
              <w:top w:val="single" w:sz="4" w:space="0" w:color="000000"/>
              <w:left w:val="single" w:sz="4" w:space="0" w:color="000000"/>
              <w:bottom w:val="single" w:sz="4" w:space="0" w:color="000000"/>
              <w:right w:val="single" w:sz="4" w:space="0" w:color="000000"/>
            </w:tcBorders>
            <w:vAlign w:val="center"/>
            <w:hideMark/>
          </w:tcPr>
          <w:p w14:paraId="732E1BAB" w14:textId="77777777" w:rsidR="0082448C" w:rsidRPr="0082448C" w:rsidRDefault="0082448C" w:rsidP="0082448C">
            <w:pPr>
              <w:pStyle w:val="afffffffffffe"/>
            </w:pPr>
            <w:r w:rsidRPr="0082448C">
              <w:rPr>
                <w:rFonts w:hint="eastAsia"/>
              </w:rPr>
              <w:t>≤</w:t>
            </w:r>
            <w:r w:rsidRPr="0082448C">
              <w:rPr>
                <w:rFonts w:hint="eastAsia"/>
              </w:rPr>
              <w:t>3</w:t>
            </w:r>
          </w:p>
        </w:tc>
        <w:tc>
          <w:tcPr>
            <w:tcW w:w="1478" w:type="pct"/>
            <w:vMerge w:val="restart"/>
            <w:tcBorders>
              <w:top w:val="nil"/>
              <w:left w:val="single" w:sz="4" w:space="0" w:color="000000"/>
              <w:bottom w:val="nil"/>
              <w:right w:val="single" w:sz="4" w:space="0" w:color="000000"/>
            </w:tcBorders>
            <w:vAlign w:val="center"/>
          </w:tcPr>
          <w:p w14:paraId="11261970" w14:textId="13EA4320" w:rsidR="0082448C" w:rsidRPr="0082448C" w:rsidRDefault="0082448C" w:rsidP="0082448C">
            <w:pPr>
              <w:pStyle w:val="afffffffffffe"/>
            </w:pPr>
            <w:r w:rsidRPr="0082448C">
              <w:rPr>
                <w:rFonts w:hint="eastAsia"/>
              </w:rPr>
              <w:t>按现行国家标准《整体浴室》</w:t>
            </w:r>
            <w:r w:rsidRPr="0082448C">
              <w:rPr>
                <w:rFonts w:hint="eastAsia"/>
              </w:rPr>
              <w:t>GB/T 13095</w:t>
            </w:r>
            <w:r w:rsidRPr="0082448C">
              <w:rPr>
                <w:rFonts w:hint="eastAsia"/>
              </w:rPr>
              <w:t>的规定执行</w:t>
            </w:r>
          </w:p>
        </w:tc>
      </w:tr>
      <w:tr w:rsidR="0082448C" w:rsidRPr="0082448C" w14:paraId="7403F144" w14:textId="77777777" w:rsidTr="0082448C">
        <w:trPr>
          <w:cantSplit/>
          <w:trHeight w:val="340"/>
        </w:trPr>
        <w:tc>
          <w:tcPr>
            <w:tcW w:w="1080" w:type="pct"/>
            <w:tcBorders>
              <w:top w:val="single" w:sz="4" w:space="0" w:color="000000"/>
              <w:left w:val="single" w:sz="4" w:space="0" w:color="000000"/>
              <w:bottom w:val="single" w:sz="4" w:space="0" w:color="000000"/>
              <w:right w:val="single" w:sz="4" w:space="0" w:color="000000"/>
            </w:tcBorders>
            <w:vAlign w:val="center"/>
            <w:hideMark/>
          </w:tcPr>
          <w:p w14:paraId="13FFE4E4" w14:textId="77777777" w:rsidR="0082448C" w:rsidRPr="0082448C" w:rsidRDefault="0082448C" w:rsidP="0082448C">
            <w:pPr>
              <w:pStyle w:val="afffffffffffe"/>
            </w:pPr>
            <w:r w:rsidRPr="0082448C">
              <w:rPr>
                <w:rFonts w:hint="eastAsia"/>
              </w:rPr>
              <w:t>巴柯尔硬度</w:t>
            </w:r>
          </w:p>
        </w:tc>
        <w:tc>
          <w:tcPr>
            <w:tcW w:w="2442" w:type="pct"/>
            <w:gridSpan w:val="2"/>
            <w:tcBorders>
              <w:top w:val="single" w:sz="4" w:space="0" w:color="000000"/>
              <w:left w:val="single" w:sz="4" w:space="0" w:color="000000"/>
              <w:bottom w:val="single" w:sz="4" w:space="0" w:color="000000"/>
              <w:right w:val="single" w:sz="4" w:space="0" w:color="000000"/>
            </w:tcBorders>
            <w:vAlign w:val="center"/>
            <w:hideMark/>
          </w:tcPr>
          <w:p w14:paraId="5AFCAAA9" w14:textId="77777777" w:rsidR="0082448C" w:rsidRPr="0082448C" w:rsidRDefault="0082448C" w:rsidP="0082448C">
            <w:pPr>
              <w:pStyle w:val="afffffffffffe"/>
            </w:pPr>
            <w:r w:rsidRPr="0082448C">
              <w:rPr>
                <w:rFonts w:hint="eastAsia"/>
              </w:rPr>
              <w:t>≥</w:t>
            </w:r>
            <w:r w:rsidRPr="0082448C">
              <w:rPr>
                <w:rFonts w:hint="eastAsia"/>
              </w:rPr>
              <w:t>35</w:t>
            </w:r>
          </w:p>
        </w:tc>
        <w:tc>
          <w:tcPr>
            <w:tcW w:w="1478" w:type="pct"/>
            <w:vMerge/>
            <w:tcBorders>
              <w:top w:val="nil"/>
              <w:left w:val="single" w:sz="4" w:space="0" w:color="000000"/>
              <w:bottom w:val="nil"/>
              <w:right w:val="single" w:sz="4" w:space="0" w:color="000000"/>
            </w:tcBorders>
            <w:vAlign w:val="center"/>
            <w:hideMark/>
          </w:tcPr>
          <w:p w14:paraId="2A2BF933" w14:textId="77777777" w:rsidR="0082448C" w:rsidRPr="0082448C" w:rsidRDefault="0082448C" w:rsidP="0082448C">
            <w:pPr>
              <w:pStyle w:val="afffffffffffe"/>
            </w:pPr>
          </w:p>
        </w:tc>
      </w:tr>
      <w:tr w:rsidR="0082448C" w:rsidRPr="0082448C" w14:paraId="7C2E15E3" w14:textId="77777777" w:rsidTr="0082448C">
        <w:trPr>
          <w:cantSplit/>
          <w:trHeight w:val="340"/>
        </w:trPr>
        <w:tc>
          <w:tcPr>
            <w:tcW w:w="1080" w:type="pct"/>
            <w:tcBorders>
              <w:top w:val="single" w:sz="4" w:space="0" w:color="000000"/>
              <w:left w:val="single" w:sz="4" w:space="0" w:color="000000"/>
              <w:bottom w:val="single" w:sz="4" w:space="0" w:color="000000"/>
              <w:right w:val="single" w:sz="4" w:space="0" w:color="000000"/>
            </w:tcBorders>
            <w:vAlign w:val="center"/>
            <w:hideMark/>
          </w:tcPr>
          <w:p w14:paraId="564BB271" w14:textId="77777777" w:rsidR="0082448C" w:rsidRPr="0082448C" w:rsidRDefault="0082448C" w:rsidP="0082448C">
            <w:pPr>
              <w:pStyle w:val="afffffffffffe"/>
            </w:pPr>
            <w:r w:rsidRPr="0082448C">
              <w:rPr>
                <w:rFonts w:hint="eastAsia"/>
              </w:rPr>
              <w:t>耐砂袋冲击</w:t>
            </w:r>
          </w:p>
        </w:tc>
        <w:tc>
          <w:tcPr>
            <w:tcW w:w="2442" w:type="pct"/>
            <w:gridSpan w:val="2"/>
            <w:tcBorders>
              <w:top w:val="single" w:sz="4" w:space="0" w:color="000000"/>
              <w:left w:val="single" w:sz="4" w:space="0" w:color="000000"/>
              <w:bottom w:val="single" w:sz="4" w:space="0" w:color="000000"/>
              <w:right w:val="single" w:sz="4" w:space="0" w:color="000000"/>
            </w:tcBorders>
            <w:vAlign w:val="center"/>
            <w:hideMark/>
          </w:tcPr>
          <w:p w14:paraId="310972E4" w14:textId="77777777" w:rsidR="0082448C" w:rsidRPr="0082448C" w:rsidRDefault="0082448C" w:rsidP="0082448C">
            <w:pPr>
              <w:pStyle w:val="afffffffffffe"/>
            </w:pPr>
            <w:r w:rsidRPr="0082448C">
              <w:rPr>
                <w:rFonts w:hint="eastAsia"/>
              </w:rPr>
              <w:t>表面无变形、破损及裂纹等缺陷</w:t>
            </w:r>
          </w:p>
        </w:tc>
        <w:tc>
          <w:tcPr>
            <w:tcW w:w="1478" w:type="pct"/>
            <w:vMerge/>
            <w:tcBorders>
              <w:top w:val="nil"/>
              <w:left w:val="single" w:sz="4" w:space="0" w:color="000000"/>
              <w:bottom w:val="nil"/>
              <w:right w:val="single" w:sz="4" w:space="0" w:color="000000"/>
            </w:tcBorders>
            <w:vAlign w:val="center"/>
            <w:hideMark/>
          </w:tcPr>
          <w:p w14:paraId="52896680" w14:textId="77777777" w:rsidR="0082448C" w:rsidRPr="0082448C" w:rsidRDefault="0082448C" w:rsidP="0082448C">
            <w:pPr>
              <w:pStyle w:val="afffffffffffe"/>
            </w:pPr>
          </w:p>
        </w:tc>
      </w:tr>
      <w:tr w:rsidR="0082448C" w:rsidRPr="0082448C" w14:paraId="038C8084" w14:textId="77777777" w:rsidTr="0082448C">
        <w:trPr>
          <w:cantSplit/>
          <w:trHeight w:val="340"/>
        </w:trPr>
        <w:tc>
          <w:tcPr>
            <w:tcW w:w="1080" w:type="pct"/>
            <w:tcBorders>
              <w:top w:val="single" w:sz="4" w:space="0" w:color="000000"/>
              <w:left w:val="single" w:sz="4" w:space="0" w:color="000000"/>
              <w:bottom w:val="single" w:sz="4" w:space="0" w:color="000000"/>
              <w:right w:val="single" w:sz="4" w:space="0" w:color="000000"/>
            </w:tcBorders>
            <w:vAlign w:val="center"/>
            <w:hideMark/>
          </w:tcPr>
          <w:p w14:paraId="0F0A9A0E" w14:textId="77777777" w:rsidR="0082448C" w:rsidRPr="0082448C" w:rsidRDefault="0082448C" w:rsidP="0082448C">
            <w:pPr>
              <w:pStyle w:val="afffffffffffe"/>
            </w:pPr>
            <w:r w:rsidRPr="0082448C">
              <w:rPr>
                <w:rFonts w:hint="eastAsia"/>
              </w:rPr>
              <w:t>耐落球冲击</w:t>
            </w:r>
          </w:p>
        </w:tc>
        <w:tc>
          <w:tcPr>
            <w:tcW w:w="2442" w:type="pct"/>
            <w:gridSpan w:val="2"/>
            <w:tcBorders>
              <w:top w:val="single" w:sz="4" w:space="0" w:color="000000"/>
              <w:left w:val="single" w:sz="4" w:space="0" w:color="000000"/>
              <w:bottom w:val="single" w:sz="4" w:space="0" w:color="000000"/>
              <w:right w:val="single" w:sz="4" w:space="0" w:color="000000"/>
            </w:tcBorders>
            <w:vAlign w:val="center"/>
            <w:hideMark/>
          </w:tcPr>
          <w:p w14:paraId="24C4D6D7" w14:textId="77777777" w:rsidR="0082448C" w:rsidRPr="0082448C" w:rsidRDefault="0082448C" w:rsidP="0082448C">
            <w:pPr>
              <w:pStyle w:val="afffffffffffe"/>
            </w:pPr>
            <w:r w:rsidRPr="0082448C">
              <w:rPr>
                <w:rFonts w:hint="eastAsia"/>
              </w:rPr>
              <w:t>表面无裂纹等缺陷</w:t>
            </w:r>
          </w:p>
        </w:tc>
        <w:tc>
          <w:tcPr>
            <w:tcW w:w="1478" w:type="pct"/>
            <w:vMerge/>
            <w:tcBorders>
              <w:top w:val="nil"/>
              <w:left w:val="single" w:sz="4" w:space="0" w:color="000000"/>
              <w:bottom w:val="nil"/>
              <w:right w:val="single" w:sz="4" w:space="0" w:color="000000"/>
            </w:tcBorders>
            <w:vAlign w:val="center"/>
            <w:hideMark/>
          </w:tcPr>
          <w:p w14:paraId="2E72C216" w14:textId="77777777" w:rsidR="0082448C" w:rsidRPr="0082448C" w:rsidRDefault="0082448C" w:rsidP="0082448C">
            <w:pPr>
              <w:pStyle w:val="afffffffffffe"/>
            </w:pPr>
          </w:p>
        </w:tc>
      </w:tr>
      <w:tr w:rsidR="0082448C" w:rsidRPr="0082448C" w14:paraId="24F1D65B" w14:textId="77777777" w:rsidTr="0082448C">
        <w:trPr>
          <w:cantSplit/>
          <w:trHeight w:val="340"/>
        </w:trPr>
        <w:tc>
          <w:tcPr>
            <w:tcW w:w="1080" w:type="pct"/>
            <w:tcBorders>
              <w:top w:val="single" w:sz="4" w:space="0" w:color="000000"/>
              <w:left w:val="single" w:sz="4" w:space="0" w:color="000000"/>
              <w:bottom w:val="single" w:sz="4" w:space="0" w:color="000000"/>
              <w:right w:val="single" w:sz="4" w:space="0" w:color="000000"/>
            </w:tcBorders>
            <w:vAlign w:val="center"/>
            <w:hideMark/>
          </w:tcPr>
          <w:p w14:paraId="402AF61C" w14:textId="77777777" w:rsidR="0082448C" w:rsidRPr="0082448C" w:rsidRDefault="0082448C" w:rsidP="0082448C">
            <w:pPr>
              <w:pStyle w:val="afffffffffffe"/>
            </w:pPr>
            <w:r w:rsidRPr="0082448C">
              <w:rPr>
                <w:rFonts w:hint="eastAsia"/>
              </w:rPr>
              <w:t>耐渗水性</w:t>
            </w:r>
          </w:p>
        </w:tc>
        <w:tc>
          <w:tcPr>
            <w:tcW w:w="2442" w:type="pct"/>
            <w:gridSpan w:val="2"/>
            <w:tcBorders>
              <w:top w:val="single" w:sz="4" w:space="0" w:color="000000"/>
              <w:left w:val="single" w:sz="4" w:space="0" w:color="000000"/>
              <w:bottom w:val="single" w:sz="4" w:space="0" w:color="000000"/>
              <w:right w:val="single" w:sz="4" w:space="0" w:color="000000"/>
            </w:tcBorders>
            <w:vAlign w:val="center"/>
            <w:hideMark/>
          </w:tcPr>
          <w:p w14:paraId="4B3065D1" w14:textId="77777777" w:rsidR="0082448C" w:rsidRPr="0082448C" w:rsidRDefault="0082448C" w:rsidP="0082448C">
            <w:pPr>
              <w:pStyle w:val="afffffffffffe"/>
            </w:pPr>
            <w:r w:rsidRPr="0082448C">
              <w:rPr>
                <w:rFonts w:hint="eastAsia"/>
              </w:rPr>
              <w:t>无渗漏现象</w:t>
            </w:r>
          </w:p>
        </w:tc>
        <w:tc>
          <w:tcPr>
            <w:tcW w:w="1478" w:type="pct"/>
            <w:vMerge/>
            <w:tcBorders>
              <w:top w:val="nil"/>
              <w:left w:val="single" w:sz="4" w:space="0" w:color="000000"/>
              <w:bottom w:val="nil"/>
              <w:right w:val="single" w:sz="4" w:space="0" w:color="000000"/>
            </w:tcBorders>
            <w:vAlign w:val="center"/>
            <w:hideMark/>
          </w:tcPr>
          <w:p w14:paraId="1ABECE02" w14:textId="77777777" w:rsidR="0082448C" w:rsidRPr="0082448C" w:rsidRDefault="0082448C" w:rsidP="0082448C">
            <w:pPr>
              <w:pStyle w:val="afffffffffffe"/>
            </w:pPr>
          </w:p>
        </w:tc>
      </w:tr>
      <w:tr w:rsidR="0082448C" w:rsidRPr="0082448C" w14:paraId="74F862D9" w14:textId="77777777" w:rsidTr="0082448C">
        <w:trPr>
          <w:cantSplit/>
          <w:trHeight w:val="340"/>
        </w:trPr>
        <w:tc>
          <w:tcPr>
            <w:tcW w:w="1080" w:type="pct"/>
            <w:vMerge w:val="restart"/>
            <w:tcBorders>
              <w:top w:val="nil"/>
              <w:left w:val="single" w:sz="4" w:space="0" w:color="000000"/>
              <w:bottom w:val="nil"/>
              <w:right w:val="single" w:sz="4" w:space="0" w:color="000000"/>
            </w:tcBorders>
            <w:vAlign w:val="center"/>
            <w:hideMark/>
          </w:tcPr>
          <w:p w14:paraId="6CB91A4D" w14:textId="77777777" w:rsidR="0082448C" w:rsidRPr="0082448C" w:rsidRDefault="0082448C" w:rsidP="0082448C">
            <w:pPr>
              <w:pStyle w:val="afffffffffffe"/>
            </w:pPr>
            <w:r w:rsidRPr="0082448C">
              <w:rPr>
                <w:rFonts w:hint="eastAsia"/>
              </w:rPr>
              <w:t>耐酸性</w:t>
            </w:r>
          </w:p>
        </w:tc>
        <w:tc>
          <w:tcPr>
            <w:tcW w:w="952" w:type="pct"/>
            <w:tcBorders>
              <w:top w:val="single" w:sz="4" w:space="0" w:color="000000"/>
              <w:left w:val="single" w:sz="4" w:space="0" w:color="000000"/>
              <w:bottom w:val="single" w:sz="4" w:space="0" w:color="000000"/>
              <w:right w:val="single" w:sz="4" w:space="0" w:color="000000"/>
            </w:tcBorders>
            <w:vAlign w:val="center"/>
            <w:hideMark/>
          </w:tcPr>
          <w:p w14:paraId="1432F37C" w14:textId="77777777" w:rsidR="0082448C" w:rsidRPr="0082448C" w:rsidRDefault="0082448C" w:rsidP="0082448C">
            <w:pPr>
              <w:pStyle w:val="afffffffffffe"/>
            </w:pPr>
            <w:r w:rsidRPr="0082448C">
              <w:rPr>
                <w:rFonts w:hint="eastAsia"/>
              </w:rPr>
              <w:t>外观</w:t>
            </w:r>
          </w:p>
        </w:tc>
        <w:tc>
          <w:tcPr>
            <w:tcW w:w="1490" w:type="pct"/>
            <w:tcBorders>
              <w:top w:val="single" w:sz="4" w:space="0" w:color="000000"/>
              <w:left w:val="single" w:sz="4" w:space="0" w:color="000000"/>
              <w:bottom w:val="single" w:sz="4" w:space="0" w:color="000000"/>
              <w:right w:val="single" w:sz="4" w:space="0" w:color="000000"/>
            </w:tcBorders>
            <w:vAlign w:val="center"/>
            <w:hideMark/>
          </w:tcPr>
          <w:p w14:paraId="01B3AB1A" w14:textId="77777777" w:rsidR="0082448C" w:rsidRPr="0082448C" w:rsidRDefault="0082448C" w:rsidP="0082448C">
            <w:pPr>
              <w:pStyle w:val="afffffffffffe"/>
            </w:pPr>
            <w:r w:rsidRPr="0082448C">
              <w:rPr>
                <w:rFonts w:hint="eastAsia"/>
              </w:rPr>
              <w:t>无裂纹、无分层等缺陷</w:t>
            </w:r>
          </w:p>
        </w:tc>
        <w:tc>
          <w:tcPr>
            <w:tcW w:w="1478" w:type="pct"/>
            <w:vMerge/>
            <w:tcBorders>
              <w:top w:val="nil"/>
              <w:left w:val="single" w:sz="4" w:space="0" w:color="000000"/>
              <w:bottom w:val="nil"/>
              <w:right w:val="single" w:sz="4" w:space="0" w:color="000000"/>
            </w:tcBorders>
            <w:vAlign w:val="center"/>
            <w:hideMark/>
          </w:tcPr>
          <w:p w14:paraId="64B7A9C2" w14:textId="77777777" w:rsidR="0082448C" w:rsidRPr="0082448C" w:rsidRDefault="0082448C" w:rsidP="0082448C">
            <w:pPr>
              <w:pStyle w:val="afffffffffffe"/>
            </w:pPr>
          </w:p>
        </w:tc>
      </w:tr>
      <w:tr w:rsidR="0082448C" w:rsidRPr="0082448C" w14:paraId="6AF2E179" w14:textId="77777777" w:rsidTr="0082448C">
        <w:trPr>
          <w:cantSplit/>
          <w:trHeight w:val="340"/>
        </w:trPr>
        <w:tc>
          <w:tcPr>
            <w:tcW w:w="1080" w:type="pct"/>
            <w:vMerge/>
            <w:tcBorders>
              <w:top w:val="nil"/>
              <w:left w:val="single" w:sz="4" w:space="0" w:color="000000"/>
              <w:bottom w:val="nil"/>
              <w:right w:val="single" w:sz="4" w:space="0" w:color="000000"/>
            </w:tcBorders>
            <w:vAlign w:val="center"/>
            <w:hideMark/>
          </w:tcPr>
          <w:p w14:paraId="77F51AD6" w14:textId="77777777" w:rsidR="0082448C" w:rsidRPr="0082448C" w:rsidRDefault="0082448C" w:rsidP="0082448C">
            <w:pPr>
              <w:pStyle w:val="afffffffffffe"/>
            </w:pPr>
          </w:p>
        </w:tc>
        <w:tc>
          <w:tcPr>
            <w:tcW w:w="952" w:type="pct"/>
            <w:tcBorders>
              <w:top w:val="single" w:sz="4" w:space="0" w:color="000000"/>
              <w:left w:val="single" w:sz="4" w:space="0" w:color="000000"/>
              <w:bottom w:val="single" w:sz="4" w:space="0" w:color="000000"/>
              <w:right w:val="single" w:sz="4" w:space="0" w:color="000000"/>
            </w:tcBorders>
            <w:vAlign w:val="center"/>
            <w:hideMark/>
          </w:tcPr>
          <w:p w14:paraId="11137543" w14:textId="77777777" w:rsidR="0082448C" w:rsidRPr="0082448C" w:rsidRDefault="0082448C" w:rsidP="0082448C">
            <w:pPr>
              <w:pStyle w:val="afffffffffffe"/>
            </w:pPr>
            <w:r w:rsidRPr="0082448C">
              <w:rPr>
                <w:rFonts w:hint="eastAsia"/>
              </w:rPr>
              <w:t>巴柯尔硬度</w:t>
            </w:r>
          </w:p>
        </w:tc>
        <w:tc>
          <w:tcPr>
            <w:tcW w:w="1490" w:type="pct"/>
            <w:tcBorders>
              <w:top w:val="single" w:sz="4" w:space="0" w:color="000000"/>
              <w:left w:val="single" w:sz="4" w:space="0" w:color="000000"/>
              <w:bottom w:val="single" w:sz="4" w:space="0" w:color="000000"/>
              <w:right w:val="single" w:sz="4" w:space="0" w:color="000000"/>
            </w:tcBorders>
            <w:vAlign w:val="center"/>
            <w:hideMark/>
          </w:tcPr>
          <w:p w14:paraId="32864603" w14:textId="77777777" w:rsidR="0082448C" w:rsidRPr="0082448C" w:rsidRDefault="0082448C" w:rsidP="0082448C">
            <w:pPr>
              <w:pStyle w:val="afffffffffffe"/>
            </w:pPr>
            <w:r w:rsidRPr="0082448C">
              <w:rPr>
                <w:rFonts w:hint="eastAsia"/>
              </w:rPr>
              <w:t>≥</w:t>
            </w:r>
            <w:r w:rsidRPr="0082448C">
              <w:rPr>
                <w:rFonts w:hint="eastAsia"/>
              </w:rPr>
              <w:t>30</w:t>
            </w:r>
          </w:p>
        </w:tc>
        <w:tc>
          <w:tcPr>
            <w:tcW w:w="1478" w:type="pct"/>
            <w:vMerge/>
            <w:tcBorders>
              <w:top w:val="nil"/>
              <w:left w:val="single" w:sz="4" w:space="0" w:color="000000"/>
              <w:bottom w:val="nil"/>
              <w:right w:val="single" w:sz="4" w:space="0" w:color="000000"/>
            </w:tcBorders>
            <w:vAlign w:val="center"/>
            <w:hideMark/>
          </w:tcPr>
          <w:p w14:paraId="64389D2E" w14:textId="77777777" w:rsidR="0082448C" w:rsidRPr="0082448C" w:rsidRDefault="0082448C" w:rsidP="0082448C">
            <w:pPr>
              <w:pStyle w:val="afffffffffffe"/>
            </w:pPr>
          </w:p>
        </w:tc>
      </w:tr>
      <w:tr w:rsidR="0082448C" w:rsidRPr="0082448C" w14:paraId="77292476" w14:textId="77777777" w:rsidTr="0082448C">
        <w:trPr>
          <w:cantSplit/>
          <w:trHeight w:val="340"/>
        </w:trPr>
        <w:tc>
          <w:tcPr>
            <w:tcW w:w="1080" w:type="pct"/>
            <w:vMerge w:val="restart"/>
            <w:tcBorders>
              <w:top w:val="nil"/>
              <w:left w:val="single" w:sz="4" w:space="0" w:color="000000"/>
              <w:bottom w:val="nil"/>
              <w:right w:val="single" w:sz="4" w:space="0" w:color="000000"/>
            </w:tcBorders>
            <w:vAlign w:val="center"/>
            <w:hideMark/>
          </w:tcPr>
          <w:p w14:paraId="02C0D127" w14:textId="77777777" w:rsidR="0082448C" w:rsidRPr="0082448C" w:rsidRDefault="0082448C" w:rsidP="0082448C">
            <w:pPr>
              <w:pStyle w:val="afffffffffffe"/>
            </w:pPr>
            <w:r w:rsidRPr="0082448C">
              <w:rPr>
                <w:rFonts w:hint="eastAsia"/>
              </w:rPr>
              <w:t>耐碱性</w:t>
            </w:r>
          </w:p>
        </w:tc>
        <w:tc>
          <w:tcPr>
            <w:tcW w:w="952" w:type="pct"/>
            <w:tcBorders>
              <w:top w:val="single" w:sz="4" w:space="0" w:color="000000"/>
              <w:left w:val="single" w:sz="4" w:space="0" w:color="000000"/>
              <w:bottom w:val="single" w:sz="4" w:space="0" w:color="000000"/>
              <w:right w:val="single" w:sz="4" w:space="0" w:color="000000"/>
            </w:tcBorders>
            <w:vAlign w:val="center"/>
            <w:hideMark/>
          </w:tcPr>
          <w:p w14:paraId="3A2471C0" w14:textId="77777777" w:rsidR="0082448C" w:rsidRPr="0082448C" w:rsidRDefault="0082448C" w:rsidP="0082448C">
            <w:pPr>
              <w:pStyle w:val="afffffffffffe"/>
            </w:pPr>
            <w:r w:rsidRPr="0082448C">
              <w:rPr>
                <w:rFonts w:hint="eastAsia"/>
              </w:rPr>
              <w:t>外观</w:t>
            </w:r>
          </w:p>
        </w:tc>
        <w:tc>
          <w:tcPr>
            <w:tcW w:w="1490" w:type="pct"/>
            <w:tcBorders>
              <w:top w:val="single" w:sz="4" w:space="0" w:color="000000"/>
              <w:left w:val="single" w:sz="4" w:space="0" w:color="000000"/>
              <w:bottom w:val="single" w:sz="4" w:space="0" w:color="000000"/>
              <w:right w:val="single" w:sz="4" w:space="0" w:color="000000"/>
            </w:tcBorders>
            <w:vAlign w:val="center"/>
            <w:hideMark/>
          </w:tcPr>
          <w:p w14:paraId="232CAF84" w14:textId="77777777" w:rsidR="0082448C" w:rsidRPr="0082448C" w:rsidRDefault="0082448C" w:rsidP="0082448C">
            <w:pPr>
              <w:pStyle w:val="afffffffffffe"/>
            </w:pPr>
            <w:r w:rsidRPr="0082448C">
              <w:rPr>
                <w:rFonts w:hint="eastAsia"/>
              </w:rPr>
              <w:t>无裂纹、无分层等缺陷</w:t>
            </w:r>
          </w:p>
        </w:tc>
        <w:tc>
          <w:tcPr>
            <w:tcW w:w="1478" w:type="pct"/>
            <w:vMerge/>
            <w:tcBorders>
              <w:top w:val="nil"/>
              <w:left w:val="single" w:sz="4" w:space="0" w:color="000000"/>
              <w:bottom w:val="nil"/>
              <w:right w:val="single" w:sz="4" w:space="0" w:color="000000"/>
            </w:tcBorders>
            <w:vAlign w:val="center"/>
            <w:hideMark/>
          </w:tcPr>
          <w:p w14:paraId="0456207E" w14:textId="77777777" w:rsidR="0082448C" w:rsidRPr="0082448C" w:rsidRDefault="0082448C" w:rsidP="0082448C">
            <w:pPr>
              <w:pStyle w:val="afffffffffffe"/>
            </w:pPr>
          </w:p>
        </w:tc>
      </w:tr>
      <w:tr w:rsidR="0082448C" w:rsidRPr="0082448C" w14:paraId="12633DCA" w14:textId="77777777" w:rsidTr="0082448C">
        <w:trPr>
          <w:cantSplit/>
          <w:trHeight w:val="340"/>
        </w:trPr>
        <w:tc>
          <w:tcPr>
            <w:tcW w:w="1080" w:type="pct"/>
            <w:vMerge/>
            <w:tcBorders>
              <w:top w:val="nil"/>
              <w:left w:val="single" w:sz="4" w:space="0" w:color="000000"/>
              <w:bottom w:val="nil"/>
              <w:right w:val="single" w:sz="4" w:space="0" w:color="000000"/>
            </w:tcBorders>
            <w:vAlign w:val="center"/>
            <w:hideMark/>
          </w:tcPr>
          <w:p w14:paraId="0068C6E5" w14:textId="77777777" w:rsidR="0082448C" w:rsidRPr="0082448C" w:rsidRDefault="0082448C" w:rsidP="0082448C">
            <w:pPr>
              <w:pStyle w:val="afffffffffffe"/>
            </w:pPr>
          </w:p>
        </w:tc>
        <w:tc>
          <w:tcPr>
            <w:tcW w:w="952" w:type="pct"/>
            <w:tcBorders>
              <w:top w:val="single" w:sz="4" w:space="0" w:color="000000"/>
              <w:left w:val="single" w:sz="4" w:space="0" w:color="000000"/>
              <w:bottom w:val="single" w:sz="4" w:space="0" w:color="000000"/>
              <w:right w:val="single" w:sz="4" w:space="0" w:color="000000"/>
            </w:tcBorders>
            <w:vAlign w:val="center"/>
            <w:hideMark/>
          </w:tcPr>
          <w:p w14:paraId="4EA2F4C4" w14:textId="77777777" w:rsidR="0082448C" w:rsidRPr="0082448C" w:rsidRDefault="0082448C" w:rsidP="0082448C">
            <w:pPr>
              <w:pStyle w:val="afffffffffffe"/>
            </w:pPr>
            <w:r w:rsidRPr="0082448C">
              <w:rPr>
                <w:rFonts w:hint="eastAsia"/>
              </w:rPr>
              <w:t>巴柯尔硬度</w:t>
            </w:r>
          </w:p>
        </w:tc>
        <w:tc>
          <w:tcPr>
            <w:tcW w:w="1490" w:type="pct"/>
            <w:tcBorders>
              <w:top w:val="single" w:sz="4" w:space="0" w:color="000000"/>
              <w:left w:val="single" w:sz="4" w:space="0" w:color="000000"/>
              <w:bottom w:val="nil"/>
              <w:right w:val="single" w:sz="4" w:space="0" w:color="000000"/>
            </w:tcBorders>
            <w:vAlign w:val="center"/>
            <w:hideMark/>
          </w:tcPr>
          <w:p w14:paraId="5C94D82C" w14:textId="77777777" w:rsidR="0082448C" w:rsidRPr="0082448C" w:rsidRDefault="0082448C" w:rsidP="0082448C">
            <w:pPr>
              <w:pStyle w:val="afffffffffffe"/>
            </w:pPr>
            <w:r w:rsidRPr="0082448C">
              <w:rPr>
                <w:rFonts w:hint="eastAsia"/>
              </w:rPr>
              <w:t>≥</w:t>
            </w:r>
            <w:r w:rsidRPr="0082448C">
              <w:rPr>
                <w:rFonts w:hint="eastAsia"/>
              </w:rPr>
              <w:t>30</w:t>
            </w:r>
          </w:p>
        </w:tc>
        <w:tc>
          <w:tcPr>
            <w:tcW w:w="1478" w:type="pct"/>
            <w:vMerge/>
            <w:tcBorders>
              <w:top w:val="nil"/>
              <w:left w:val="single" w:sz="4" w:space="0" w:color="000000"/>
              <w:bottom w:val="nil"/>
              <w:right w:val="single" w:sz="4" w:space="0" w:color="000000"/>
            </w:tcBorders>
            <w:vAlign w:val="center"/>
            <w:hideMark/>
          </w:tcPr>
          <w:p w14:paraId="5535F776" w14:textId="77777777" w:rsidR="0082448C" w:rsidRPr="0082448C" w:rsidRDefault="0082448C" w:rsidP="0082448C">
            <w:pPr>
              <w:pStyle w:val="afffffffffffe"/>
            </w:pPr>
          </w:p>
        </w:tc>
      </w:tr>
      <w:tr w:rsidR="0082448C" w:rsidRPr="0082448C" w14:paraId="5119F251" w14:textId="77777777" w:rsidTr="0082448C">
        <w:trPr>
          <w:cantSplit/>
          <w:trHeight w:val="340"/>
        </w:trPr>
        <w:tc>
          <w:tcPr>
            <w:tcW w:w="1080" w:type="pct"/>
            <w:tcBorders>
              <w:top w:val="single" w:sz="4" w:space="0" w:color="000000"/>
              <w:left w:val="single" w:sz="4" w:space="0" w:color="000000"/>
              <w:bottom w:val="single" w:sz="4" w:space="0" w:color="000000"/>
              <w:right w:val="single" w:sz="4" w:space="0" w:color="000000"/>
            </w:tcBorders>
            <w:vAlign w:val="center"/>
            <w:hideMark/>
          </w:tcPr>
          <w:p w14:paraId="044632A5" w14:textId="77777777" w:rsidR="0082448C" w:rsidRPr="0082448C" w:rsidRDefault="0082448C" w:rsidP="0082448C">
            <w:pPr>
              <w:pStyle w:val="afffffffffffe"/>
            </w:pPr>
            <w:r w:rsidRPr="0082448C">
              <w:rPr>
                <w:rFonts w:hint="eastAsia"/>
              </w:rPr>
              <w:t>耐污染性</w:t>
            </w:r>
          </w:p>
        </w:tc>
        <w:tc>
          <w:tcPr>
            <w:tcW w:w="2442" w:type="pct"/>
            <w:gridSpan w:val="2"/>
            <w:tcBorders>
              <w:top w:val="single" w:sz="4" w:space="0" w:color="000000"/>
              <w:left w:val="single" w:sz="4" w:space="0" w:color="000000"/>
              <w:bottom w:val="single" w:sz="4" w:space="0" w:color="000000"/>
              <w:right w:val="single" w:sz="4" w:space="0" w:color="000000"/>
            </w:tcBorders>
            <w:vAlign w:val="center"/>
            <w:hideMark/>
          </w:tcPr>
          <w:p w14:paraId="1411A9A1" w14:textId="77777777" w:rsidR="0082448C" w:rsidRPr="0082448C" w:rsidRDefault="0082448C" w:rsidP="0082448C">
            <w:pPr>
              <w:pStyle w:val="afffffffffffe"/>
            </w:pPr>
            <w:r w:rsidRPr="0082448C">
              <w:rPr>
                <w:rFonts w:hint="eastAsia"/>
              </w:rPr>
              <w:t>色差△</w:t>
            </w:r>
            <w:r w:rsidRPr="0082448C">
              <w:rPr>
                <w:rFonts w:hint="eastAsia"/>
              </w:rPr>
              <w:t>E</w:t>
            </w:r>
            <w:r w:rsidRPr="0082448C">
              <w:rPr>
                <w:rFonts w:hint="eastAsia"/>
              </w:rPr>
              <w:t>≤</w:t>
            </w:r>
            <w:r w:rsidRPr="0082448C">
              <w:rPr>
                <w:rFonts w:hint="eastAsia"/>
              </w:rPr>
              <w:t>3.5</w:t>
            </w:r>
          </w:p>
        </w:tc>
        <w:tc>
          <w:tcPr>
            <w:tcW w:w="1478" w:type="pct"/>
            <w:vMerge/>
            <w:tcBorders>
              <w:top w:val="nil"/>
              <w:left w:val="single" w:sz="4" w:space="0" w:color="000000"/>
              <w:bottom w:val="nil"/>
              <w:right w:val="single" w:sz="4" w:space="0" w:color="000000"/>
            </w:tcBorders>
            <w:vAlign w:val="center"/>
            <w:hideMark/>
          </w:tcPr>
          <w:p w14:paraId="04A5361F" w14:textId="77777777" w:rsidR="0082448C" w:rsidRPr="0082448C" w:rsidRDefault="0082448C" w:rsidP="0082448C">
            <w:pPr>
              <w:pStyle w:val="afffffffffffe"/>
            </w:pPr>
          </w:p>
        </w:tc>
      </w:tr>
      <w:tr w:rsidR="0082448C" w:rsidRPr="0082448C" w14:paraId="2FE0E6F8" w14:textId="77777777" w:rsidTr="0082448C">
        <w:trPr>
          <w:cantSplit/>
          <w:trHeight w:val="340"/>
        </w:trPr>
        <w:tc>
          <w:tcPr>
            <w:tcW w:w="1080" w:type="pct"/>
            <w:tcBorders>
              <w:top w:val="single" w:sz="4" w:space="0" w:color="000000"/>
              <w:left w:val="single" w:sz="4" w:space="0" w:color="000000"/>
              <w:bottom w:val="single" w:sz="4" w:space="0" w:color="000000"/>
              <w:right w:val="single" w:sz="4" w:space="0" w:color="000000"/>
            </w:tcBorders>
            <w:vAlign w:val="center"/>
            <w:hideMark/>
          </w:tcPr>
          <w:p w14:paraId="6B71E9F6" w14:textId="77777777" w:rsidR="0082448C" w:rsidRPr="0082448C" w:rsidRDefault="0082448C" w:rsidP="0082448C">
            <w:pPr>
              <w:pStyle w:val="afffffffffffe"/>
            </w:pPr>
            <w:r w:rsidRPr="0082448C">
              <w:rPr>
                <w:rFonts w:hint="eastAsia"/>
              </w:rPr>
              <w:t>耐热水性</w:t>
            </w:r>
            <w:r w:rsidRPr="0082448C">
              <w:rPr>
                <w:rFonts w:hint="eastAsia"/>
              </w:rPr>
              <w:t>A</w:t>
            </w:r>
          </w:p>
        </w:tc>
        <w:tc>
          <w:tcPr>
            <w:tcW w:w="2442" w:type="pct"/>
            <w:gridSpan w:val="2"/>
            <w:tcBorders>
              <w:top w:val="single" w:sz="4" w:space="0" w:color="000000"/>
              <w:left w:val="single" w:sz="4" w:space="0" w:color="000000"/>
              <w:bottom w:val="single" w:sz="4" w:space="0" w:color="000000"/>
              <w:right w:val="single" w:sz="4" w:space="0" w:color="000000"/>
            </w:tcBorders>
            <w:vAlign w:val="center"/>
            <w:hideMark/>
          </w:tcPr>
          <w:p w14:paraId="0C2968B9" w14:textId="77777777" w:rsidR="0082448C" w:rsidRPr="0082448C" w:rsidRDefault="0082448C" w:rsidP="0082448C">
            <w:pPr>
              <w:pStyle w:val="afffffffffffe"/>
            </w:pPr>
            <w:r w:rsidRPr="0082448C">
              <w:rPr>
                <w:rFonts w:hint="eastAsia"/>
              </w:rPr>
              <w:t>表面无裂纹、鼓泡或明显变色</w:t>
            </w:r>
          </w:p>
        </w:tc>
        <w:tc>
          <w:tcPr>
            <w:tcW w:w="1478" w:type="pct"/>
            <w:vMerge/>
            <w:tcBorders>
              <w:top w:val="nil"/>
              <w:left w:val="single" w:sz="4" w:space="0" w:color="000000"/>
              <w:bottom w:val="nil"/>
              <w:right w:val="single" w:sz="4" w:space="0" w:color="000000"/>
            </w:tcBorders>
            <w:vAlign w:val="center"/>
            <w:hideMark/>
          </w:tcPr>
          <w:p w14:paraId="2BA3397B" w14:textId="77777777" w:rsidR="0082448C" w:rsidRPr="0082448C" w:rsidRDefault="0082448C" w:rsidP="0082448C">
            <w:pPr>
              <w:pStyle w:val="afffffffffffe"/>
            </w:pPr>
          </w:p>
        </w:tc>
      </w:tr>
      <w:tr w:rsidR="0082448C" w:rsidRPr="0082448C" w14:paraId="75A6F907" w14:textId="77777777" w:rsidTr="0082448C">
        <w:trPr>
          <w:cantSplit/>
          <w:trHeight w:val="340"/>
        </w:trPr>
        <w:tc>
          <w:tcPr>
            <w:tcW w:w="1080" w:type="pct"/>
            <w:tcBorders>
              <w:top w:val="single" w:sz="4" w:space="0" w:color="000000"/>
              <w:left w:val="single" w:sz="4" w:space="0" w:color="000000"/>
              <w:bottom w:val="single" w:sz="4" w:space="0" w:color="000000"/>
              <w:right w:val="single" w:sz="4" w:space="0" w:color="000000"/>
            </w:tcBorders>
            <w:vAlign w:val="center"/>
            <w:hideMark/>
          </w:tcPr>
          <w:p w14:paraId="62099647" w14:textId="77777777" w:rsidR="0082448C" w:rsidRPr="0082448C" w:rsidRDefault="0082448C" w:rsidP="0082448C">
            <w:pPr>
              <w:pStyle w:val="afffffffffffe"/>
            </w:pPr>
            <w:r w:rsidRPr="0082448C">
              <w:rPr>
                <w:rFonts w:hint="eastAsia"/>
              </w:rPr>
              <w:t>耐热水性</w:t>
            </w:r>
            <w:r w:rsidRPr="0082448C">
              <w:rPr>
                <w:rFonts w:hint="eastAsia"/>
              </w:rPr>
              <w:t>B</w:t>
            </w:r>
          </w:p>
        </w:tc>
        <w:tc>
          <w:tcPr>
            <w:tcW w:w="2442" w:type="pct"/>
            <w:gridSpan w:val="2"/>
            <w:tcBorders>
              <w:top w:val="single" w:sz="4" w:space="0" w:color="000000"/>
              <w:left w:val="single" w:sz="4" w:space="0" w:color="000000"/>
              <w:bottom w:val="single" w:sz="4" w:space="0" w:color="000000"/>
              <w:right w:val="single" w:sz="4" w:space="0" w:color="000000"/>
            </w:tcBorders>
            <w:vAlign w:val="center"/>
            <w:hideMark/>
          </w:tcPr>
          <w:p w14:paraId="24D707FF" w14:textId="77777777" w:rsidR="0082448C" w:rsidRPr="0082448C" w:rsidRDefault="0082448C" w:rsidP="0082448C">
            <w:pPr>
              <w:pStyle w:val="afffffffffffe"/>
            </w:pPr>
            <w:r w:rsidRPr="0082448C">
              <w:rPr>
                <w:rFonts w:hint="eastAsia"/>
              </w:rPr>
              <w:t>表面无裂纹、鼓泡或明显变色</w:t>
            </w:r>
          </w:p>
        </w:tc>
        <w:tc>
          <w:tcPr>
            <w:tcW w:w="1478" w:type="pct"/>
            <w:vMerge/>
            <w:tcBorders>
              <w:top w:val="nil"/>
              <w:left w:val="single" w:sz="4" w:space="0" w:color="000000"/>
              <w:bottom w:val="nil"/>
              <w:right w:val="single" w:sz="4" w:space="0" w:color="000000"/>
            </w:tcBorders>
            <w:vAlign w:val="center"/>
            <w:hideMark/>
          </w:tcPr>
          <w:p w14:paraId="685A922F" w14:textId="77777777" w:rsidR="0082448C" w:rsidRPr="0082448C" w:rsidRDefault="0082448C" w:rsidP="0082448C">
            <w:pPr>
              <w:pStyle w:val="afffffffffffe"/>
            </w:pPr>
          </w:p>
        </w:tc>
      </w:tr>
      <w:tr w:rsidR="0082448C" w:rsidRPr="0082448C" w14:paraId="6CD54738" w14:textId="77777777" w:rsidTr="0082448C">
        <w:trPr>
          <w:cantSplit/>
          <w:trHeight w:val="340"/>
        </w:trPr>
        <w:tc>
          <w:tcPr>
            <w:tcW w:w="1080" w:type="pct"/>
            <w:tcBorders>
              <w:top w:val="single" w:sz="4" w:space="0" w:color="000000"/>
              <w:left w:val="single" w:sz="4" w:space="0" w:color="000000"/>
              <w:bottom w:val="single" w:sz="4" w:space="0" w:color="000000"/>
              <w:right w:val="single" w:sz="4" w:space="0" w:color="000000"/>
            </w:tcBorders>
            <w:vAlign w:val="center"/>
          </w:tcPr>
          <w:p w14:paraId="2D35E16B" w14:textId="77777777" w:rsidR="0082448C" w:rsidRPr="0082448C" w:rsidRDefault="0082448C" w:rsidP="0082448C">
            <w:pPr>
              <w:pStyle w:val="afffffffffffe"/>
            </w:pPr>
            <w:r w:rsidRPr="0082448C">
              <w:rPr>
                <w:rFonts w:hint="eastAsia"/>
              </w:rPr>
              <w:t>防滑性能</w:t>
            </w:r>
          </w:p>
        </w:tc>
        <w:tc>
          <w:tcPr>
            <w:tcW w:w="2442" w:type="pct"/>
            <w:gridSpan w:val="2"/>
            <w:tcBorders>
              <w:top w:val="single" w:sz="4" w:space="0" w:color="000000"/>
              <w:left w:val="single" w:sz="4" w:space="0" w:color="000000"/>
              <w:bottom w:val="single" w:sz="4" w:space="0" w:color="000000"/>
              <w:right w:val="single" w:sz="4" w:space="0" w:color="000000"/>
            </w:tcBorders>
            <w:vAlign w:val="center"/>
          </w:tcPr>
          <w:p w14:paraId="5EA09435" w14:textId="10DC1434" w:rsidR="0082448C" w:rsidRPr="0082448C" w:rsidRDefault="0082448C" w:rsidP="0082448C">
            <w:pPr>
              <w:pStyle w:val="afffffffffffe"/>
              <w:rPr>
                <w:lang w:eastAsia="zh-CN"/>
              </w:rPr>
            </w:pPr>
            <w:r w:rsidRPr="0082448C">
              <w:rPr>
                <w:rFonts w:hint="eastAsia"/>
              </w:rPr>
              <w:t>静摩擦系数</w:t>
            </w:r>
            <w:r w:rsidRPr="0082448C">
              <w:rPr>
                <w:rFonts w:hint="eastAsia"/>
              </w:rPr>
              <w:t>COF</w:t>
            </w:r>
            <w:r w:rsidRPr="0082448C">
              <w:rPr>
                <w:rFonts w:hint="eastAsia"/>
              </w:rPr>
              <w:t>≥</w:t>
            </w:r>
            <w:r w:rsidRPr="0082448C">
              <w:rPr>
                <w:rFonts w:hint="eastAsia"/>
              </w:rPr>
              <w:t>0.60</w:t>
            </w:r>
            <w:r>
              <w:rPr>
                <w:rFonts w:hint="eastAsia"/>
              </w:rPr>
              <w:t>（</w:t>
            </w:r>
            <w:r w:rsidRPr="0082448C">
              <w:rPr>
                <w:rFonts w:hint="eastAsia"/>
              </w:rPr>
              <w:t>干态</w:t>
            </w:r>
            <w:r>
              <w:rPr>
                <w:rFonts w:hint="eastAsia"/>
                <w:lang w:eastAsia="zh-CN"/>
              </w:rPr>
              <w:t>）</w:t>
            </w:r>
          </w:p>
          <w:p w14:paraId="5162A951" w14:textId="51AA551E" w:rsidR="0082448C" w:rsidRPr="0082448C" w:rsidRDefault="0082448C" w:rsidP="0082448C">
            <w:pPr>
              <w:pStyle w:val="afffffffffffe"/>
            </w:pPr>
            <w:r w:rsidRPr="0082448C">
              <w:rPr>
                <w:rFonts w:hint="eastAsia"/>
              </w:rPr>
              <w:t>防滑值</w:t>
            </w:r>
            <w:r w:rsidRPr="0082448C">
              <w:rPr>
                <w:rFonts w:hint="eastAsia"/>
              </w:rPr>
              <w:t>BPN</w:t>
            </w:r>
            <w:r w:rsidRPr="0082448C">
              <w:rPr>
                <w:rFonts w:hint="eastAsia"/>
              </w:rPr>
              <w:t>≥</w:t>
            </w:r>
            <w:r w:rsidRPr="0082448C">
              <w:rPr>
                <w:rFonts w:hint="eastAsia"/>
              </w:rPr>
              <w:t>60</w:t>
            </w:r>
            <w:r>
              <w:rPr>
                <w:rFonts w:hint="eastAsia"/>
              </w:rPr>
              <w:t>（</w:t>
            </w:r>
            <w:r w:rsidRPr="0082448C">
              <w:rPr>
                <w:rFonts w:hint="eastAsia"/>
              </w:rPr>
              <w:t>湿态</w:t>
            </w:r>
            <w:r>
              <w:rPr>
                <w:rFonts w:hint="eastAsia"/>
              </w:rPr>
              <w:t>）</w:t>
            </w:r>
          </w:p>
        </w:tc>
        <w:tc>
          <w:tcPr>
            <w:tcW w:w="1478" w:type="pct"/>
            <w:tcBorders>
              <w:top w:val="single" w:sz="4" w:space="0" w:color="000000"/>
              <w:left w:val="single" w:sz="4" w:space="0" w:color="000000"/>
              <w:bottom w:val="single" w:sz="4" w:space="0" w:color="000000"/>
              <w:right w:val="single" w:sz="4" w:space="0" w:color="000000"/>
            </w:tcBorders>
            <w:vAlign w:val="center"/>
            <w:hideMark/>
          </w:tcPr>
          <w:p w14:paraId="78443C96" w14:textId="72C5F325" w:rsidR="0082448C" w:rsidRPr="0082448C" w:rsidRDefault="0082448C" w:rsidP="0082448C">
            <w:pPr>
              <w:pStyle w:val="afffffffffffe"/>
            </w:pPr>
            <w:r w:rsidRPr="0082448C">
              <w:rPr>
                <w:rFonts w:hint="eastAsia"/>
              </w:rPr>
              <w:t>按现行行业标准《建筑地面工程防滑技术规程》</w:t>
            </w:r>
            <w:r w:rsidRPr="0082448C">
              <w:rPr>
                <w:rFonts w:hint="eastAsia"/>
              </w:rPr>
              <w:t>JGJ/T 331</w:t>
            </w:r>
            <w:r w:rsidRPr="0082448C">
              <w:rPr>
                <w:rFonts w:hint="eastAsia"/>
              </w:rPr>
              <w:t>的规定执行</w:t>
            </w:r>
          </w:p>
        </w:tc>
      </w:tr>
    </w:tbl>
    <w:p w14:paraId="759A6CB7" w14:textId="22C390DF" w:rsidR="00CD13F0" w:rsidRDefault="00CD13F0" w:rsidP="00CD13F0">
      <w:pPr>
        <w:pStyle w:val="af5"/>
        <w:spacing w:before="156" w:after="156"/>
        <w:ind w:left="0"/>
        <w:rPr>
          <w:rFonts w:ascii="Times New Roman" w:eastAsia="宋体"/>
        </w:rPr>
      </w:pPr>
      <w:r w:rsidRPr="00CD13F0">
        <w:rPr>
          <w:rFonts w:ascii="Times New Roman" w:eastAsia="宋体" w:hint="eastAsia"/>
        </w:rPr>
        <w:t>整体卫生间的整体性能指标应符合</w:t>
      </w:r>
      <w:proofErr w:type="gramStart"/>
      <w:r w:rsidRPr="00CD13F0">
        <w:rPr>
          <w:rFonts w:ascii="Times New Roman" w:eastAsia="宋体" w:hint="eastAsia"/>
        </w:rPr>
        <w:t>现行行业</w:t>
      </w:r>
      <w:proofErr w:type="gramEnd"/>
      <w:r w:rsidRPr="00CD13F0">
        <w:rPr>
          <w:rFonts w:ascii="Times New Roman" w:eastAsia="宋体" w:hint="eastAsia"/>
        </w:rPr>
        <w:t>标准《</w:t>
      </w:r>
      <w:r w:rsidR="007305A1" w:rsidRPr="007305A1">
        <w:rPr>
          <w:rFonts w:ascii="Times New Roman" w:eastAsia="宋体" w:hint="eastAsia"/>
        </w:rPr>
        <w:t>住宅整体卫浴间</w:t>
      </w:r>
      <w:r w:rsidRPr="00CD13F0">
        <w:rPr>
          <w:rFonts w:ascii="Times New Roman" w:eastAsia="宋体" w:hint="eastAsia"/>
        </w:rPr>
        <w:t>》</w:t>
      </w:r>
      <w:r w:rsidRPr="00CD13F0">
        <w:rPr>
          <w:rFonts w:ascii="Times New Roman" w:eastAsia="宋体" w:hint="eastAsia"/>
        </w:rPr>
        <w:t>JG/T</w:t>
      </w:r>
      <w:r>
        <w:rPr>
          <w:rFonts w:ascii="Times New Roman" w:eastAsia="宋体" w:hint="eastAsia"/>
        </w:rPr>
        <w:t xml:space="preserve"> </w:t>
      </w:r>
      <w:r w:rsidRPr="00CD13F0">
        <w:rPr>
          <w:rFonts w:ascii="Times New Roman" w:eastAsia="宋体" w:hint="eastAsia"/>
        </w:rPr>
        <w:t>183</w:t>
      </w:r>
      <w:r w:rsidRPr="00CD13F0">
        <w:rPr>
          <w:rFonts w:ascii="Times New Roman" w:eastAsia="宋体" w:hint="eastAsia"/>
        </w:rPr>
        <w:t>的相关规定。</w:t>
      </w:r>
    </w:p>
    <w:p w14:paraId="46640C4B" w14:textId="64F9B020" w:rsidR="0068132F" w:rsidRPr="0068132F" w:rsidRDefault="0068132F" w:rsidP="0068132F">
      <w:pPr>
        <w:numPr>
          <w:ilvl w:val="0"/>
          <w:numId w:val="32"/>
        </w:numPr>
        <w:adjustRightInd/>
        <w:spacing w:beforeLines="100" w:before="312" w:afterLines="100" w:after="312" w:line="240" w:lineRule="auto"/>
        <w:ind w:left="0"/>
        <w:outlineLvl w:val="0"/>
        <w:rPr>
          <w:rFonts w:eastAsia="黑体"/>
          <w:szCs w:val="22"/>
        </w:rPr>
      </w:pPr>
      <w:bookmarkStart w:id="62" w:name="_Toc181286329"/>
      <w:r w:rsidRPr="0068132F">
        <w:rPr>
          <w:rFonts w:eastAsia="黑体" w:hint="eastAsia"/>
          <w:szCs w:val="22"/>
        </w:rPr>
        <w:t>生产运输</w:t>
      </w:r>
      <w:bookmarkEnd w:id="62"/>
    </w:p>
    <w:p w14:paraId="34E1CB40" w14:textId="680F9BCB" w:rsidR="0068132F" w:rsidRPr="0068132F" w:rsidRDefault="0068132F" w:rsidP="0068132F">
      <w:pPr>
        <w:pStyle w:val="af5"/>
        <w:spacing w:before="156" w:after="156"/>
        <w:ind w:left="0"/>
        <w:rPr>
          <w:rFonts w:ascii="Times New Roman" w:eastAsia="宋体"/>
        </w:rPr>
      </w:pPr>
      <w:r w:rsidRPr="0068132F">
        <w:rPr>
          <w:rFonts w:ascii="Times New Roman" w:eastAsia="宋体" w:hint="eastAsia"/>
        </w:rPr>
        <w:t>整体卫生间防水盘、壁板、顶板、检修口、连接件和加强件等应在工厂加工完成。</w:t>
      </w:r>
    </w:p>
    <w:p w14:paraId="1D5DE913" w14:textId="48FB343B" w:rsidR="0068132F" w:rsidRPr="0068132F" w:rsidRDefault="0068132F" w:rsidP="0068132F">
      <w:pPr>
        <w:pStyle w:val="af5"/>
        <w:spacing w:before="156" w:after="156"/>
        <w:ind w:left="0"/>
        <w:rPr>
          <w:rFonts w:ascii="Times New Roman" w:eastAsia="宋体"/>
        </w:rPr>
      </w:pPr>
      <w:r w:rsidRPr="0068132F">
        <w:rPr>
          <w:rFonts w:ascii="Times New Roman" w:eastAsia="宋体" w:hint="eastAsia"/>
        </w:rPr>
        <w:t>防水盘的制作工艺应可靠，底盘应无渗漏。</w:t>
      </w:r>
    </w:p>
    <w:p w14:paraId="7FDD5ABB" w14:textId="1FC7E93B" w:rsidR="0068132F" w:rsidRPr="0068132F" w:rsidRDefault="0068132F" w:rsidP="0068132F">
      <w:pPr>
        <w:pStyle w:val="af5"/>
        <w:spacing w:before="156" w:after="156"/>
        <w:ind w:left="0"/>
        <w:rPr>
          <w:rFonts w:ascii="Times New Roman" w:eastAsia="宋体"/>
        </w:rPr>
      </w:pPr>
      <w:r w:rsidRPr="0068132F">
        <w:rPr>
          <w:rFonts w:ascii="Times New Roman" w:eastAsia="宋体" w:hint="eastAsia"/>
        </w:rPr>
        <w:lastRenderedPageBreak/>
        <w:t>整体卫生间内部配件在防水盘上的安装孔洞应在工厂加工完成，在壁板和顶板上的安装孔洞宜在工厂加工完成</w:t>
      </w:r>
      <w:r>
        <w:rPr>
          <w:rFonts w:ascii="Times New Roman" w:eastAsia="宋体" w:hint="eastAsia"/>
        </w:rPr>
        <w:t>。</w:t>
      </w:r>
    </w:p>
    <w:p w14:paraId="42AF877C" w14:textId="32F29842" w:rsidR="0068132F" w:rsidRPr="0068132F" w:rsidRDefault="0068132F" w:rsidP="0068132F">
      <w:pPr>
        <w:pStyle w:val="af5"/>
        <w:spacing w:before="156" w:after="156"/>
        <w:ind w:left="0"/>
        <w:rPr>
          <w:rFonts w:ascii="Times New Roman" w:eastAsia="宋体"/>
        </w:rPr>
      </w:pPr>
      <w:r w:rsidRPr="0068132F">
        <w:rPr>
          <w:rFonts w:ascii="Times New Roman" w:eastAsia="宋体" w:hint="eastAsia"/>
        </w:rPr>
        <w:t>整体卫生间生产完毕，检验合格后应签署出厂合格证，出厂合格证应标</w:t>
      </w:r>
      <w:proofErr w:type="gramStart"/>
      <w:r w:rsidRPr="0068132F">
        <w:rPr>
          <w:rFonts w:ascii="Times New Roman" w:eastAsia="宋体" w:hint="eastAsia"/>
        </w:rPr>
        <w:t>注产品</w:t>
      </w:r>
      <w:proofErr w:type="gramEnd"/>
      <w:r w:rsidRPr="0068132F">
        <w:rPr>
          <w:rFonts w:ascii="Times New Roman" w:eastAsia="宋体" w:hint="eastAsia"/>
        </w:rPr>
        <w:t>编码、制造商名称、生产日期和检验员代码等信息。</w:t>
      </w:r>
    </w:p>
    <w:p w14:paraId="277E39F4" w14:textId="45E52620" w:rsidR="0068132F" w:rsidRPr="0068132F" w:rsidRDefault="0068132F" w:rsidP="0068132F">
      <w:pPr>
        <w:pStyle w:val="af5"/>
        <w:spacing w:before="156" w:after="156"/>
        <w:ind w:left="0"/>
        <w:rPr>
          <w:rFonts w:ascii="Times New Roman" w:eastAsia="宋体"/>
        </w:rPr>
      </w:pPr>
      <w:r w:rsidRPr="0068132F">
        <w:rPr>
          <w:rFonts w:ascii="Times New Roman" w:eastAsia="宋体" w:hint="eastAsia"/>
        </w:rPr>
        <w:t>整体卫生间的防水盘、壁板和顶板等部件检查合格后应设置表面标识。</w:t>
      </w:r>
    </w:p>
    <w:p w14:paraId="78CD3914" w14:textId="77777777" w:rsidR="0068132F" w:rsidRPr="0068132F" w:rsidRDefault="0068132F" w:rsidP="0068132F">
      <w:pPr>
        <w:pStyle w:val="af5"/>
        <w:spacing w:before="156" w:after="156"/>
        <w:ind w:left="0"/>
        <w:rPr>
          <w:rFonts w:ascii="Times New Roman" w:eastAsia="宋体"/>
        </w:rPr>
      </w:pPr>
      <w:r w:rsidRPr="0068132F">
        <w:rPr>
          <w:rFonts w:ascii="Times New Roman" w:eastAsia="宋体" w:hint="eastAsia"/>
        </w:rPr>
        <w:t>整体卫生间外包装应在明显部位标注明细清单，其内容应包括</w:t>
      </w:r>
      <w:r w:rsidRPr="0068132F">
        <w:rPr>
          <w:rFonts w:ascii="Times New Roman" w:eastAsia="宋体" w:hint="eastAsia"/>
        </w:rPr>
        <w:t>:</w:t>
      </w:r>
      <w:r w:rsidRPr="0068132F">
        <w:rPr>
          <w:rFonts w:ascii="Times New Roman" w:eastAsia="宋体" w:hint="eastAsia"/>
        </w:rPr>
        <w:t>制造商名称、工程名称、产品名称、产品编码及质检人。若有易损坏物件应注明装卸、运输要求。</w:t>
      </w:r>
    </w:p>
    <w:p w14:paraId="313BFCA6" w14:textId="26A21454" w:rsidR="0068132F" w:rsidRPr="0068132F" w:rsidRDefault="0068132F" w:rsidP="0068132F">
      <w:pPr>
        <w:pStyle w:val="af5"/>
        <w:spacing w:before="156" w:after="156"/>
        <w:ind w:left="0"/>
        <w:rPr>
          <w:rFonts w:ascii="Times New Roman" w:eastAsia="宋体"/>
        </w:rPr>
      </w:pPr>
      <w:r w:rsidRPr="0068132F">
        <w:rPr>
          <w:rFonts w:ascii="Times New Roman" w:eastAsia="宋体" w:hint="eastAsia"/>
        </w:rPr>
        <w:t>包装应便于装卸，包装箱尺寸规格应满足运输的需要</w:t>
      </w:r>
    </w:p>
    <w:p w14:paraId="0562984F" w14:textId="4E978A51" w:rsidR="0068132F" w:rsidRPr="0068132F" w:rsidRDefault="0068132F" w:rsidP="0068132F">
      <w:pPr>
        <w:pStyle w:val="af5"/>
        <w:spacing w:before="156" w:after="156"/>
        <w:ind w:left="0"/>
        <w:rPr>
          <w:rFonts w:ascii="Times New Roman" w:eastAsia="宋体"/>
        </w:rPr>
      </w:pPr>
      <w:r w:rsidRPr="0068132F">
        <w:rPr>
          <w:rFonts w:ascii="Times New Roman" w:eastAsia="宋体" w:hint="eastAsia"/>
        </w:rPr>
        <w:t>对带有装饰面层的产品，应采取可靠的保护措施。</w:t>
      </w:r>
    </w:p>
    <w:p w14:paraId="0DA5BE97" w14:textId="7681C26D" w:rsidR="00CD13F0" w:rsidRPr="00CD13F0" w:rsidRDefault="00CD13F0" w:rsidP="00CD13F0">
      <w:pPr>
        <w:numPr>
          <w:ilvl w:val="0"/>
          <w:numId w:val="32"/>
        </w:numPr>
        <w:adjustRightInd/>
        <w:spacing w:beforeLines="100" w:before="312" w:afterLines="100" w:after="312" w:line="240" w:lineRule="auto"/>
        <w:ind w:left="0"/>
        <w:outlineLvl w:val="0"/>
        <w:rPr>
          <w:rFonts w:eastAsia="黑体"/>
          <w:szCs w:val="22"/>
        </w:rPr>
      </w:pPr>
      <w:bookmarkStart w:id="63" w:name="_Toc181286330"/>
      <w:r w:rsidRPr="00CD13F0">
        <w:rPr>
          <w:rFonts w:eastAsia="黑体" w:hint="eastAsia"/>
          <w:szCs w:val="22"/>
        </w:rPr>
        <w:t>施工安装</w:t>
      </w:r>
      <w:bookmarkEnd w:id="63"/>
    </w:p>
    <w:p w14:paraId="0A11B49A" w14:textId="6ECAB75F" w:rsidR="00CD13F0" w:rsidRPr="00CD13F0" w:rsidRDefault="00CD13F0" w:rsidP="00CD13F0">
      <w:pPr>
        <w:numPr>
          <w:ilvl w:val="1"/>
          <w:numId w:val="32"/>
        </w:numPr>
        <w:adjustRightInd/>
        <w:spacing w:beforeLines="50" w:before="156" w:afterLines="50" w:after="156" w:line="240" w:lineRule="auto"/>
        <w:outlineLvl w:val="1"/>
        <w:rPr>
          <w:rFonts w:eastAsia="黑体"/>
          <w:szCs w:val="22"/>
        </w:rPr>
      </w:pPr>
      <w:bookmarkStart w:id="64" w:name="_Toc181286331"/>
      <w:r w:rsidRPr="00CD13F0">
        <w:rPr>
          <w:rFonts w:eastAsia="黑体" w:hint="eastAsia"/>
          <w:szCs w:val="22"/>
        </w:rPr>
        <w:t>一般规定</w:t>
      </w:r>
      <w:bookmarkEnd w:id="64"/>
    </w:p>
    <w:p w14:paraId="644A1D8F" w14:textId="1CC7F46A"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整体卫生间施工安装前应结合工程的施工组织设计文件及相关资料制定施工专项方案，</w:t>
      </w:r>
      <w:proofErr w:type="gramStart"/>
      <w:r w:rsidRPr="00CD13F0">
        <w:rPr>
          <w:rFonts w:ascii="Times New Roman" w:eastAsia="宋体" w:hint="eastAsia"/>
        </w:rPr>
        <w:t>宜包括</w:t>
      </w:r>
      <w:proofErr w:type="gramEnd"/>
      <w:r w:rsidRPr="00CD13F0">
        <w:rPr>
          <w:rFonts w:ascii="Times New Roman" w:eastAsia="宋体" w:hint="eastAsia"/>
        </w:rPr>
        <w:t>以下内容：</w:t>
      </w:r>
    </w:p>
    <w:p w14:paraId="0A5CD7D6" w14:textId="56E6EB35" w:rsidR="00CD13F0" w:rsidRDefault="0082448C" w:rsidP="00CD13F0">
      <w:pPr>
        <w:pStyle w:val="affffffffffff0"/>
        <w:ind w:leftChars="150" w:left="735" w:hangingChars="200" w:hanging="420"/>
      </w:pPr>
      <w:r>
        <w:rPr>
          <w:rFonts w:eastAsia="黑体" w:hint="eastAsia"/>
        </w:rPr>
        <w:t>a)</w:t>
      </w:r>
      <w:r w:rsidRPr="00A1272D">
        <w:rPr>
          <w:rFonts w:eastAsia="黑体" w:hint="eastAsia"/>
        </w:rPr>
        <w:t xml:space="preserve">　</w:t>
      </w:r>
      <w:r w:rsidR="00CD13F0">
        <w:rPr>
          <w:rFonts w:hint="eastAsia"/>
        </w:rPr>
        <w:t>设计布置图、产品型号、材质及特点说明等；</w:t>
      </w:r>
    </w:p>
    <w:p w14:paraId="26D0DAE6" w14:textId="2C50ED1C" w:rsidR="00CD13F0" w:rsidRDefault="0082448C" w:rsidP="00CD13F0">
      <w:pPr>
        <w:pStyle w:val="affffffffffff0"/>
        <w:ind w:leftChars="150" w:left="735" w:hangingChars="200" w:hanging="420"/>
      </w:pPr>
      <w:r>
        <w:rPr>
          <w:rFonts w:eastAsia="黑体" w:hint="eastAsia"/>
        </w:rPr>
        <w:t>b)</w:t>
      </w:r>
      <w:r w:rsidRPr="00A1272D">
        <w:rPr>
          <w:rFonts w:eastAsia="黑体" w:hint="eastAsia"/>
        </w:rPr>
        <w:t xml:space="preserve">　</w:t>
      </w:r>
      <w:r w:rsidR="00CD13F0">
        <w:rPr>
          <w:rFonts w:hint="eastAsia"/>
        </w:rPr>
        <w:t>施工安装方案：施工安装人员、机械机具组织调配、现场布置、安装工艺要求、安装顺序、工期进度要求等；</w:t>
      </w:r>
    </w:p>
    <w:p w14:paraId="356A7F33" w14:textId="69A36A55" w:rsidR="00CD13F0" w:rsidRDefault="0082448C" w:rsidP="00CD13F0">
      <w:pPr>
        <w:pStyle w:val="affffffffffff0"/>
        <w:ind w:leftChars="150" w:left="735" w:hangingChars="200" w:hanging="420"/>
      </w:pPr>
      <w:r>
        <w:rPr>
          <w:rFonts w:eastAsia="黑体" w:hint="eastAsia"/>
        </w:rPr>
        <w:t>c)</w:t>
      </w:r>
      <w:r w:rsidRPr="00A1272D">
        <w:rPr>
          <w:rFonts w:eastAsia="黑体" w:hint="eastAsia"/>
        </w:rPr>
        <w:t xml:space="preserve">　</w:t>
      </w:r>
      <w:r w:rsidR="00CD13F0">
        <w:rPr>
          <w:rFonts w:hint="eastAsia"/>
        </w:rPr>
        <w:t>施工安装界面条件：空间尺寸、管线安装预留、现场条件要求等；</w:t>
      </w:r>
    </w:p>
    <w:p w14:paraId="519E929B" w14:textId="6E463C6E" w:rsidR="00CD13F0" w:rsidRDefault="0082448C" w:rsidP="00CD13F0">
      <w:pPr>
        <w:pStyle w:val="affffffffffff0"/>
        <w:ind w:leftChars="150" w:left="735" w:hangingChars="200" w:hanging="420"/>
      </w:pPr>
      <w:r>
        <w:rPr>
          <w:rFonts w:eastAsia="黑体" w:hint="eastAsia"/>
        </w:rPr>
        <w:t>d)</w:t>
      </w:r>
      <w:r w:rsidRPr="00A1272D">
        <w:rPr>
          <w:rFonts w:eastAsia="黑体" w:hint="eastAsia"/>
        </w:rPr>
        <w:t xml:space="preserve">　</w:t>
      </w:r>
      <w:r w:rsidR="00CD13F0">
        <w:rPr>
          <w:rFonts w:hint="eastAsia"/>
        </w:rPr>
        <w:t>施工安装工序的检查、</w:t>
      </w:r>
      <w:r w:rsidR="00DF3F00">
        <w:rPr>
          <w:rFonts w:ascii="Times New Roman" w:hint="eastAsia"/>
        </w:rPr>
        <w:t>检验</w:t>
      </w:r>
      <w:r w:rsidR="00CD13F0">
        <w:rPr>
          <w:rFonts w:hint="eastAsia"/>
        </w:rPr>
        <w:t>要求、成品保护以及质量保证的措施，安全、文明施工及环保措施要求等。</w:t>
      </w:r>
    </w:p>
    <w:p w14:paraId="4B6B1E4C" w14:textId="30098C5B"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整体卫生间的施工安装应与土建工程及内</w:t>
      </w:r>
      <w:proofErr w:type="gramStart"/>
      <w:r w:rsidRPr="00CD13F0">
        <w:rPr>
          <w:rFonts w:ascii="Times New Roman" w:eastAsia="宋体" w:hint="eastAsia"/>
        </w:rPr>
        <w:t>装工程</w:t>
      </w:r>
      <w:proofErr w:type="gramEnd"/>
      <w:r w:rsidRPr="00CD13F0">
        <w:rPr>
          <w:rFonts w:ascii="Times New Roman" w:eastAsia="宋体" w:hint="eastAsia"/>
        </w:rPr>
        <w:t>的施工工序进行整体统筹协调；当条件具备时，整体卫生间宜先于外围合墙体安装。</w:t>
      </w:r>
    </w:p>
    <w:p w14:paraId="67762937" w14:textId="59E48778"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整体卫生间批量工程施工前宜先进行样板间的试安装工作。</w:t>
      </w:r>
    </w:p>
    <w:p w14:paraId="3B181A7E" w14:textId="7EC05A00"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整体卫生间的施工现场环境温度不宜低于</w:t>
      </w:r>
      <w:r w:rsidRPr="00CD13F0">
        <w:rPr>
          <w:rFonts w:ascii="Times New Roman" w:eastAsia="宋体" w:hint="eastAsia"/>
        </w:rPr>
        <w:t>5</w:t>
      </w:r>
      <w:r w:rsidRPr="00CD13F0">
        <w:rPr>
          <w:rFonts w:ascii="Times New Roman" w:eastAsia="宋体" w:hint="eastAsia"/>
        </w:rPr>
        <w:t>℃</w:t>
      </w:r>
      <w:r w:rsidR="00C370BB">
        <w:rPr>
          <w:rFonts w:ascii="Times New Roman" w:eastAsia="宋体" w:hint="eastAsia"/>
        </w:rPr>
        <w:t>；</w:t>
      </w:r>
      <w:r w:rsidRPr="00CD13F0">
        <w:rPr>
          <w:rFonts w:ascii="Times New Roman" w:eastAsia="宋体" w:hint="eastAsia"/>
        </w:rPr>
        <w:t>当需要在低于</w:t>
      </w:r>
      <w:r w:rsidRPr="00CD13F0">
        <w:rPr>
          <w:rFonts w:ascii="Times New Roman" w:eastAsia="宋体" w:hint="eastAsia"/>
        </w:rPr>
        <w:t>5</w:t>
      </w:r>
      <w:r w:rsidRPr="00CD13F0">
        <w:rPr>
          <w:rFonts w:ascii="Times New Roman" w:eastAsia="宋体" w:hint="eastAsia"/>
        </w:rPr>
        <w:t>℃环境下安装时，应采取冬</w:t>
      </w:r>
      <w:proofErr w:type="gramStart"/>
      <w:r w:rsidRPr="00CD13F0">
        <w:rPr>
          <w:rFonts w:ascii="Times New Roman" w:eastAsia="宋体" w:hint="eastAsia"/>
        </w:rPr>
        <w:t>期施工</w:t>
      </w:r>
      <w:proofErr w:type="gramEnd"/>
      <w:r w:rsidRPr="00CD13F0">
        <w:rPr>
          <w:rFonts w:ascii="Times New Roman" w:eastAsia="宋体" w:hint="eastAsia"/>
        </w:rPr>
        <w:t>措施。</w:t>
      </w:r>
    </w:p>
    <w:p w14:paraId="26BD22C0" w14:textId="7DB75247"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整体卫生间安装过程中，应对已完成工序的半成品及成品进行保护。</w:t>
      </w:r>
    </w:p>
    <w:p w14:paraId="40EAE476" w14:textId="19526CAD" w:rsidR="00CD13F0" w:rsidRPr="00CD13F0" w:rsidRDefault="00CD13F0" w:rsidP="00CD13F0">
      <w:pPr>
        <w:numPr>
          <w:ilvl w:val="1"/>
          <w:numId w:val="32"/>
        </w:numPr>
        <w:adjustRightInd/>
        <w:spacing w:beforeLines="50" w:before="156" w:afterLines="50" w:after="156" w:line="240" w:lineRule="auto"/>
        <w:outlineLvl w:val="1"/>
        <w:rPr>
          <w:rFonts w:eastAsia="黑体"/>
          <w:szCs w:val="22"/>
        </w:rPr>
      </w:pPr>
      <w:bookmarkStart w:id="65" w:name="_Toc181286332"/>
      <w:r w:rsidRPr="00CD13F0">
        <w:rPr>
          <w:rFonts w:eastAsia="黑体" w:hint="eastAsia"/>
          <w:szCs w:val="22"/>
        </w:rPr>
        <w:t>安装准备</w:t>
      </w:r>
      <w:bookmarkEnd w:id="65"/>
    </w:p>
    <w:p w14:paraId="0E4B4C00" w14:textId="0E45095F" w:rsidR="00CD13F0" w:rsidRDefault="00B22322" w:rsidP="00B22322">
      <w:pPr>
        <w:pStyle w:val="af5"/>
        <w:spacing w:before="156" w:after="156"/>
        <w:ind w:left="0"/>
        <w:rPr>
          <w:rFonts w:ascii="Times New Roman" w:eastAsia="宋体"/>
        </w:rPr>
      </w:pPr>
      <w:r w:rsidRPr="00B22322">
        <w:rPr>
          <w:rFonts w:ascii="Times New Roman" w:eastAsia="宋体" w:hint="eastAsia"/>
        </w:rPr>
        <w:t>安装</w:t>
      </w:r>
      <w:r w:rsidRPr="00CD13F0">
        <w:rPr>
          <w:rFonts w:ascii="Times New Roman" w:eastAsia="宋体" w:hint="eastAsia"/>
        </w:rPr>
        <w:t>整体卫生间</w:t>
      </w:r>
      <w:r w:rsidRPr="00B22322">
        <w:rPr>
          <w:rFonts w:ascii="Times New Roman" w:eastAsia="宋体" w:hint="eastAsia"/>
        </w:rPr>
        <w:t>的楼地面、墙面平整度应符合表</w:t>
      </w:r>
      <w:r w:rsidRPr="00B22322">
        <w:rPr>
          <w:rFonts w:ascii="Times New Roman" w:eastAsia="宋体" w:hint="eastAsia"/>
        </w:rPr>
        <w:t>2</w:t>
      </w:r>
      <w:r w:rsidRPr="00B22322">
        <w:rPr>
          <w:rFonts w:ascii="Times New Roman" w:eastAsia="宋体" w:hint="eastAsia"/>
        </w:rPr>
        <w:t>的要求</w:t>
      </w:r>
      <w:r w:rsidR="00CD13F0" w:rsidRPr="00B22322">
        <w:rPr>
          <w:rFonts w:ascii="Times New Roman" w:eastAsia="宋体" w:hint="eastAsia"/>
        </w:rPr>
        <w:t>。</w:t>
      </w:r>
    </w:p>
    <w:p w14:paraId="26C0DADE" w14:textId="78F9925C" w:rsidR="0082448C" w:rsidRPr="0082448C" w:rsidRDefault="0082448C" w:rsidP="0082448C">
      <w:pPr>
        <w:pStyle w:val="affffffffffff"/>
      </w:pPr>
      <w:r w:rsidRPr="0082448C">
        <w:rPr>
          <w:rFonts w:hint="eastAsia"/>
        </w:rPr>
        <w:t>表</w:t>
      </w:r>
      <w:r>
        <w:rPr>
          <w:rFonts w:hint="eastAsia"/>
        </w:rPr>
        <w:t>2</w:t>
      </w:r>
      <w:r w:rsidRPr="00A1272D">
        <w:rPr>
          <w:rFonts w:eastAsia="黑体" w:hint="eastAsia"/>
        </w:rPr>
        <w:t xml:space="preserve">　</w:t>
      </w:r>
      <w:r w:rsidRPr="0082448C">
        <w:rPr>
          <w:rFonts w:hint="eastAsia"/>
        </w:rPr>
        <w:t>楼地面、墙面平整度允许偏差</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663"/>
        <w:gridCol w:w="4010"/>
      </w:tblGrid>
      <w:tr w:rsidR="0082448C" w:rsidRPr="0082448C" w14:paraId="51D9DE77" w14:textId="77777777" w:rsidTr="0082448C">
        <w:trPr>
          <w:cantSplit/>
          <w:trHeight w:val="340"/>
          <w:tblHeader/>
        </w:trPr>
        <w:tc>
          <w:tcPr>
            <w:tcW w:w="2854" w:type="pct"/>
            <w:gridSpan w:val="2"/>
            <w:vAlign w:val="center"/>
            <w:hideMark/>
          </w:tcPr>
          <w:p w14:paraId="43BAEABC" w14:textId="254DC583" w:rsidR="0082448C" w:rsidRPr="0082448C" w:rsidRDefault="0082448C" w:rsidP="0082448C">
            <w:pPr>
              <w:pStyle w:val="afffffffffffe"/>
            </w:pPr>
            <w:r w:rsidRPr="0082448C">
              <w:rPr>
                <w:rFonts w:hint="eastAsia"/>
              </w:rPr>
              <w:t>项目</w:t>
            </w:r>
          </w:p>
        </w:tc>
        <w:tc>
          <w:tcPr>
            <w:tcW w:w="2146" w:type="pct"/>
            <w:vAlign w:val="center"/>
            <w:hideMark/>
          </w:tcPr>
          <w:p w14:paraId="74CC049D" w14:textId="77777777" w:rsidR="0082448C" w:rsidRPr="0082448C" w:rsidRDefault="0082448C" w:rsidP="0082448C">
            <w:pPr>
              <w:pStyle w:val="afffffffffffe"/>
            </w:pPr>
            <w:r w:rsidRPr="0082448C">
              <w:rPr>
                <w:rFonts w:hint="eastAsia"/>
              </w:rPr>
              <w:t>允许偏差</w:t>
            </w:r>
            <w:r w:rsidRPr="0082448C">
              <w:rPr>
                <w:rFonts w:hint="eastAsia"/>
              </w:rPr>
              <w:t>(mm)</w:t>
            </w:r>
          </w:p>
        </w:tc>
      </w:tr>
      <w:tr w:rsidR="0082448C" w:rsidRPr="0082448C" w14:paraId="77893901" w14:textId="77777777" w:rsidTr="0082448C">
        <w:trPr>
          <w:cantSplit/>
          <w:trHeight w:val="340"/>
        </w:trPr>
        <w:tc>
          <w:tcPr>
            <w:tcW w:w="1429" w:type="pct"/>
            <w:vAlign w:val="center"/>
            <w:hideMark/>
          </w:tcPr>
          <w:p w14:paraId="2E385692" w14:textId="77777777" w:rsidR="0082448C" w:rsidRPr="0082448C" w:rsidRDefault="0082448C" w:rsidP="0082448C">
            <w:pPr>
              <w:pStyle w:val="afffffffffffe"/>
            </w:pPr>
            <w:r w:rsidRPr="0082448C">
              <w:rPr>
                <w:rFonts w:hint="eastAsia"/>
              </w:rPr>
              <w:t>楼地面</w:t>
            </w:r>
          </w:p>
        </w:tc>
        <w:tc>
          <w:tcPr>
            <w:tcW w:w="1425" w:type="pct"/>
            <w:vAlign w:val="center"/>
            <w:hideMark/>
          </w:tcPr>
          <w:p w14:paraId="425DE2A0" w14:textId="77777777" w:rsidR="0082448C" w:rsidRPr="0082448C" w:rsidRDefault="0082448C" w:rsidP="0082448C">
            <w:pPr>
              <w:pStyle w:val="afffffffffffe"/>
            </w:pPr>
            <w:r w:rsidRPr="0082448C">
              <w:rPr>
                <w:rFonts w:hint="eastAsia"/>
              </w:rPr>
              <w:t>水平</w:t>
            </w:r>
          </w:p>
        </w:tc>
        <w:tc>
          <w:tcPr>
            <w:tcW w:w="2146" w:type="pct"/>
            <w:vAlign w:val="center"/>
            <w:hideMark/>
          </w:tcPr>
          <w:p w14:paraId="26CBE7D2" w14:textId="77777777" w:rsidR="0082448C" w:rsidRPr="0082448C" w:rsidRDefault="0082448C" w:rsidP="0082448C">
            <w:pPr>
              <w:pStyle w:val="afffffffffffe"/>
            </w:pPr>
            <w:r w:rsidRPr="0082448C">
              <w:rPr>
                <w:rFonts w:hint="eastAsia"/>
              </w:rPr>
              <w:t>±</w:t>
            </w:r>
            <w:r w:rsidRPr="0082448C">
              <w:rPr>
                <w:rFonts w:hint="eastAsia"/>
              </w:rPr>
              <w:t>5</w:t>
            </w:r>
          </w:p>
        </w:tc>
      </w:tr>
      <w:tr w:rsidR="0082448C" w:rsidRPr="0082448C" w14:paraId="3D4FA23C" w14:textId="77777777" w:rsidTr="0082448C">
        <w:trPr>
          <w:cantSplit/>
          <w:trHeight w:val="340"/>
        </w:trPr>
        <w:tc>
          <w:tcPr>
            <w:tcW w:w="1429" w:type="pct"/>
            <w:vMerge w:val="restart"/>
            <w:vAlign w:val="center"/>
            <w:hideMark/>
          </w:tcPr>
          <w:p w14:paraId="665CD3C5" w14:textId="77777777" w:rsidR="0082448C" w:rsidRPr="0082448C" w:rsidRDefault="0082448C" w:rsidP="0082448C">
            <w:pPr>
              <w:pStyle w:val="afffffffffffe"/>
            </w:pPr>
            <w:r w:rsidRPr="0082448C">
              <w:rPr>
                <w:rFonts w:hint="eastAsia"/>
              </w:rPr>
              <w:t>墙面</w:t>
            </w:r>
          </w:p>
        </w:tc>
        <w:tc>
          <w:tcPr>
            <w:tcW w:w="1425" w:type="pct"/>
            <w:vAlign w:val="center"/>
            <w:hideMark/>
          </w:tcPr>
          <w:p w14:paraId="123528E0" w14:textId="77777777" w:rsidR="0082448C" w:rsidRPr="0082448C" w:rsidRDefault="0082448C" w:rsidP="0082448C">
            <w:pPr>
              <w:pStyle w:val="afffffffffffe"/>
            </w:pPr>
            <w:r w:rsidRPr="0082448C">
              <w:rPr>
                <w:rFonts w:hint="eastAsia"/>
              </w:rPr>
              <w:t>垂直</w:t>
            </w:r>
          </w:p>
        </w:tc>
        <w:tc>
          <w:tcPr>
            <w:tcW w:w="2146" w:type="pct"/>
            <w:vAlign w:val="center"/>
            <w:hideMark/>
          </w:tcPr>
          <w:p w14:paraId="1C6DD9F7" w14:textId="77777777" w:rsidR="0082448C" w:rsidRPr="0082448C" w:rsidRDefault="0082448C" w:rsidP="0082448C">
            <w:pPr>
              <w:pStyle w:val="afffffffffffe"/>
            </w:pPr>
            <w:r w:rsidRPr="0082448C">
              <w:rPr>
                <w:rFonts w:hint="eastAsia"/>
              </w:rPr>
              <w:t>±</w:t>
            </w:r>
            <w:r w:rsidRPr="0082448C">
              <w:rPr>
                <w:rFonts w:hint="eastAsia"/>
              </w:rPr>
              <w:t>5</w:t>
            </w:r>
          </w:p>
        </w:tc>
      </w:tr>
      <w:tr w:rsidR="0082448C" w:rsidRPr="0082448C" w14:paraId="65866F9A" w14:textId="77777777" w:rsidTr="0082448C">
        <w:trPr>
          <w:cantSplit/>
          <w:trHeight w:val="340"/>
        </w:trPr>
        <w:tc>
          <w:tcPr>
            <w:tcW w:w="1429" w:type="pct"/>
            <w:vMerge/>
            <w:vAlign w:val="center"/>
            <w:hideMark/>
          </w:tcPr>
          <w:p w14:paraId="330FB8E8" w14:textId="77777777" w:rsidR="0082448C" w:rsidRPr="0082448C" w:rsidRDefault="0082448C" w:rsidP="0082448C">
            <w:pPr>
              <w:pStyle w:val="afffffffffffe"/>
            </w:pPr>
          </w:p>
        </w:tc>
        <w:tc>
          <w:tcPr>
            <w:tcW w:w="1425" w:type="pct"/>
            <w:vAlign w:val="center"/>
            <w:hideMark/>
          </w:tcPr>
          <w:p w14:paraId="7D355F57" w14:textId="77777777" w:rsidR="0082448C" w:rsidRPr="0082448C" w:rsidRDefault="0082448C" w:rsidP="0082448C">
            <w:pPr>
              <w:pStyle w:val="afffffffffffe"/>
            </w:pPr>
            <w:r w:rsidRPr="0082448C">
              <w:rPr>
                <w:rFonts w:hint="eastAsia"/>
              </w:rPr>
              <w:t>对角线</w:t>
            </w:r>
          </w:p>
        </w:tc>
        <w:tc>
          <w:tcPr>
            <w:tcW w:w="2146" w:type="pct"/>
            <w:vAlign w:val="center"/>
            <w:hideMark/>
          </w:tcPr>
          <w:p w14:paraId="03977C41" w14:textId="77777777" w:rsidR="0082448C" w:rsidRPr="0082448C" w:rsidRDefault="0082448C" w:rsidP="0082448C">
            <w:pPr>
              <w:pStyle w:val="afffffffffffe"/>
            </w:pPr>
            <w:r w:rsidRPr="0082448C">
              <w:rPr>
                <w:rFonts w:hint="eastAsia"/>
              </w:rPr>
              <w:t>±</w:t>
            </w:r>
            <w:r w:rsidRPr="0082448C">
              <w:rPr>
                <w:rFonts w:hint="eastAsia"/>
              </w:rPr>
              <w:t>10</w:t>
            </w:r>
          </w:p>
        </w:tc>
      </w:tr>
    </w:tbl>
    <w:p w14:paraId="79AF5A43" w14:textId="70C9BB9E"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整体卫生间安装前的准备工作应符合下列规定：</w:t>
      </w:r>
    </w:p>
    <w:p w14:paraId="4131F5EC" w14:textId="108818D2" w:rsidR="00CD13F0" w:rsidRDefault="0082448C" w:rsidP="00CD13F0">
      <w:pPr>
        <w:pStyle w:val="affffffffffff0"/>
        <w:ind w:leftChars="150" w:left="735" w:hangingChars="200" w:hanging="420"/>
      </w:pPr>
      <w:r>
        <w:rPr>
          <w:rFonts w:eastAsia="黑体" w:hint="eastAsia"/>
        </w:rPr>
        <w:lastRenderedPageBreak/>
        <w:t>a)</w:t>
      </w:r>
      <w:r w:rsidRPr="00A1272D">
        <w:rPr>
          <w:rFonts w:eastAsia="黑体" w:hint="eastAsia"/>
        </w:rPr>
        <w:t xml:space="preserve">　</w:t>
      </w:r>
      <w:r w:rsidR="00CD13F0">
        <w:rPr>
          <w:rFonts w:hint="eastAsia"/>
        </w:rPr>
        <w:t>整体卫生间产品应进行进场</w:t>
      </w:r>
      <w:r w:rsidR="00DF3F00">
        <w:rPr>
          <w:rFonts w:ascii="Times New Roman" w:hint="eastAsia"/>
        </w:rPr>
        <w:t>检验</w:t>
      </w:r>
      <w:r w:rsidR="00CD13F0">
        <w:rPr>
          <w:rFonts w:hint="eastAsia"/>
        </w:rPr>
        <w:t>，应检查产品合格证、检验报告；</w:t>
      </w:r>
    </w:p>
    <w:p w14:paraId="34B44038" w14:textId="7C8E0091" w:rsidR="00CD13F0" w:rsidRDefault="0082448C" w:rsidP="00CD13F0">
      <w:pPr>
        <w:pStyle w:val="affffffffffff0"/>
        <w:ind w:leftChars="150" w:left="735" w:hangingChars="200" w:hanging="420"/>
      </w:pPr>
      <w:r>
        <w:rPr>
          <w:rFonts w:eastAsia="黑体" w:hint="eastAsia"/>
        </w:rPr>
        <w:t>b)</w:t>
      </w:r>
      <w:r w:rsidRPr="00A1272D">
        <w:rPr>
          <w:rFonts w:eastAsia="黑体" w:hint="eastAsia"/>
        </w:rPr>
        <w:t xml:space="preserve">　</w:t>
      </w:r>
      <w:r w:rsidR="00CD13F0">
        <w:rPr>
          <w:rFonts w:hint="eastAsia"/>
        </w:rPr>
        <w:t>应复核整体卫生间安装位置线，并应在现场做好明显标识；</w:t>
      </w:r>
    </w:p>
    <w:p w14:paraId="021063E3" w14:textId="693F8CCD" w:rsidR="00CD13F0" w:rsidRDefault="0082448C" w:rsidP="00CD13F0">
      <w:pPr>
        <w:pStyle w:val="affffffffffff0"/>
        <w:ind w:leftChars="150" w:left="735" w:hangingChars="200" w:hanging="420"/>
      </w:pPr>
      <w:r>
        <w:rPr>
          <w:rFonts w:eastAsia="黑体" w:hint="eastAsia"/>
        </w:rPr>
        <w:t>c)</w:t>
      </w:r>
      <w:r w:rsidRPr="00A1272D">
        <w:rPr>
          <w:rFonts w:eastAsia="黑体" w:hint="eastAsia"/>
        </w:rPr>
        <w:t xml:space="preserve">　</w:t>
      </w:r>
      <w:r w:rsidR="00CD13F0">
        <w:rPr>
          <w:rFonts w:hint="eastAsia"/>
        </w:rPr>
        <w:t>整体卫生间的安装地面应按设计要求完成施工；</w:t>
      </w:r>
    </w:p>
    <w:p w14:paraId="49D4B024" w14:textId="43C07010" w:rsidR="00CD13F0" w:rsidRDefault="0082448C" w:rsidP="00CD13F0">
      <w:pPr>
        <w:pStyle w:val="affffffffffff0"/>
        <w:ind w:leftChars="150" w:left="735" w:hangingChars="200" w:hanging="420"/>
      </w:pPr>
      <w:r>
        <w:rPr>
          <w:rFonts w:eastAsia="黑体" w:hint="eastAsia"/>
        </w:rPr>
        <w:t>d)</w:t>
      </w:r>
      <w:r w:rsidRPr="00A1272D">
        <w:rPr>
          <w:rFonts w:eastAsia="黑体" w:hint="eastAsia"/>
        </w:rPr>
        <w:t xml:space="preserve">　</w:t>
      </w:r>
      <w:r w:rsidR="00CD13F0">
        <w:rPr>
          <w:rFonts w:hint="eastAsia"/>
        </w:rPr>
        <w:t>与整体卫生间连接的管线应敷设至安装要求位置，并应</w:t>
      </w:r>
      <w:r w:rsidR="00DF3F00">
        <w:rPr>
          <w:rFonts w:ascii="Times New Roman" w:hint="eastAsia"/>
        </w:rPr>
        <w:t>检验</w:t>
      </w:r>
      <w:r w:rsidR="00CD13F0">
        <w:rPr>
          <w:rFonts w:hint="eastAsia"/>
        </w:rPr>
        <w:t>合格。</w:t>
      </w:r>
    </w:p>
    <w:p w14:paraId="7F762327" w14:textId="344F5961" w:rsidR="00CD13F0" w:rsidRPr="00CD13F0" w:rsidRDefault="00CD13F0" w:rsidP="00CD13F0">
      <w:pPr>
        <w:numPr>
          <w:ilvl w:val="1"/>
          <w:numId w:val="32"/>
        </w:numPr>
        <w:adjustRightInd/>
        <w:spacing w:beforeLines="50" w:before="156" w:afterLines="50" w:after="156" w:line="240" w:lineRule="auto"/>
        <w:outlineLvl w:val="1"/>
        <w:rPr>
          <w:rFonts w:eastAsia="黑体"/>
          <w:szCs w:val="22"/>
        </w:rPr>
      </w:pPr>
      <w:bookmarkStart w:id="66" w:name="_Toc181286333"/>
      <w:r w:rsidRPr="00CD13F0">
        <w:rPr>
          <w:rFonts w:eastAsia="黑体" w:hint="eastAsia"/>
          <w:szCs w:val="22"/>
        </w:rPr>
        <w:t>装配安装</w:t>
      </w:r>
      <w:bookmarkEnd w:id="66"/>
    </w:p>
    <w:p w14:paraId="24DB69DA" w14:textId="3E64F361" w:rsidR="00CD13F0" w:rsidRPr="00C370BB" w:rsidRDefault="00CD13F0" w:rsidP="00C370BB">
      <w:pPr>
        <w:pStyle w:val="af5"/>
        <w:numPr>
          <w:ilvl w:val="0"/>
          <w:numId w:val="0"/>
        </w:numPr>
        <w:spacing w:before="156" w:after="156"/>
        <w:jc w:val="center"/>
        <w:rPr>
          <w:rFonts w:ascii="Times New Roman" w:eastAsia="宋体"/>
        </w:rPr>
      </w:pPr>
      <w:r w:rsidRPr="00C370BB">
        <w:rPr>
          <w:rFonts w:ascii="Times New Roman" w:eastAsia="宋体" w:hint="eastAsia"/>
        </w:rPr>
        <w:t>I</w:t>
      </w:r>
      <w:r w:rsidR="00C370BB">
        <w:rPr>
          <w:rFonts w:hint="eastAsia"/>
        </w:rPr>
        <w:t xml:space="preserve">　</w:t>
      </w:r>
      <w:r w:rsidRPr="00C370BB">
        <w:rPr>
          <w:rFonts w:ascii="Times New Roman" w:eastAsia="宋体" w:hint="eastAsia"/>
        </w:rPr>
        <w:t>现场装配式整体卫生间</w:t>
      </w:r>
    </w:p>
    <w:p w14:paraId="10788ADE" w14:textId="59B3711C"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现场装配式整体卫生间宜按下列顺序安装：</w:t>
      </w:r>
    </w:p>
    <w:p w14:paraId="7B7422BD" w14:textId="5A43D706" w:rsidR="00CD13F0" w:rsidRDefault="0082448C" w:rsidP="00CD13F0">
      <w:pPr>
        <w:pStyle w:val="affffffffffff0"/>
        <w:ind w:leftChars="150" w:left="735" w:hangingChars="200" w:hanging="420"/>
      </w:pPr>
      <w:r>
        <w:rPr>
          <w:rFonts w:eastAsia="黑体" w:hint="eastAsia"/>
        </w:rPr>
        <w:t>a)</w:t>
      </w:r>
      <w:r w:rsidRPr="00A1272D">
        <w:rPr>
          <w:rFonts w:eastAsia="黑体" w:hint="eastAsia"/>
        </w:rPr>
        <w:t xml:space="preserve">　</w:t>
      </w:r>
      <w:r w:rsidR="00CD13F0">
        <w:rPr>
          <w:rFonts w:hint="eastAsia"/>
        </w:rPr>
        <w:t>按设计要求确定防水盘标高；</w:t>
      </w:r>
    </w:p>
    <w:p w14:paraId="3165A06D" w14:textId="4CE0D965" w:rsidR="00CD13F0" w:rsidRDefault="0082448C" w:rsidP="00CD13F0">
      <w:pPr>
        <w:pStyle w:val="affffffffffff0"/>
        <w:ind w:leftChars="150" w:left="735" w:hangingChars="200" w:hanging="420"/>
      </w:pPr>
      <w:r>
        <w:rPr>
          <w:rFonts w:eastAsia="黑体" w:hint="eastAsia"/>
        </w:rPr>
        <w:t>b)</w:t>
      </w:r>
      <w:r w:rsidRPr="00A1272D">
        <w:rPr>
          <w:rFonts w:eastAsia="黑体" w:hint="eastAsia"/>
        </w:rPr>
        <w:t xml:space="preserve">　</w:t>
      </w:r>
      <w:r w:rsidR="00CD13F0">
        <w:rPr>
          <w:rFonts w:hint="eastAsia"/>
        </w:rPr>
        <w:t>安装防水盘，连接排水管；</w:t>
      </w:r>
    </w:p>
    <w:p w14:paraId="22C84181" w14:textId="3B978A72" w:rsidR="00CD13F0" w:rsidRDefault="0082448C" w:rsidP="00CD13F0">
      <w:pPr>
        <w:pStyle w:val="affffffffffff0"/>
        <w:ind w:leftChars="150" w:left="735" w:hangingChars="200" w:hanging="420"/>
      </w:pPr>
      <w:r>
        <w:rPr>
          <w:rFonts w:eastAsia="黑体" w:hint="eastAsia"/>
        </w:rPr>
        <w:t>c)</w:t>
      </w:r>
      <w:r w:rsidRPr="00A1272D">
        <w:rPr>
          <w:rFonts w:eastAsia="黑体" w:hint="eastAsia"/>
        </w:rPr>
        <w:t xml:space="preserve">　</w:t>
      </w:r>
      <w:r w:rsidR="00CD13F0">
        <w:rPr>
          <w:rFonts w:hint="eastAsia"/>
        </w:rPr>
        <w:t>安装壁板，连接管线；</w:t>
      </w:r>
    </w:p>
    <w:p w14:paraId="7785A569" w14:textId="6E8832C4" w:rsidR="00CD13F0" w:rsidRDefault="0082448C" w:rsidP="00CD13F0">
      <w:pPr>
        <w:pStyle w:val="affffffffffff0"/>
        <w:ind w:leftChars="150" w:left="735" w:hangingChars="200" w:hanging="420"/>
      </w:pPr>
      <w:r>
        <w:rPr>
          <w:rFonts w:eastAsia="黑体" w:hint="eastAsia"/>
        </w:rPr>
        <w:t>d)</w:t>
      </w:r>
      <w:r w:rsidRPr="00A1272D">
        <w:rPr>
          <w:rFonts w:eastAsia="黑体" w:hint="eastAsia"/>
        </w:rPr>
        <w:t xml:space="preserve">　</w:t>
      </w:r>
      <w:r w:rsidR="00CD13F0">
        <w:rPr>
          <w:rFonts w:hint="eastAsia"/>
        </w:rPr>
        <w:t>安装顶板，连接电气设备；</w:t>
      </w:r>
    </w:p>
    <w:p w14:paraId="5D27AC26" w14:textId="096F5944" w:rsidR="00CD13F0" w:rsidRDefault="0082448C" w:rsidP="00CD13F0">
      <w:pPr>
        <w:pStyle w:val="affffffffffff0"/>
        <w:ind w:leftChars="150" w:left="735" w:hangingChars="200" w:hanging="420"/>
      </w:pPr>
      <w:r>
        <w:rPr>
          <w:rFonts w:eastAsia="黑体" w:hint="eastAsia"/>
        </w:rPr>
        <w:t>e)</w:t>
      </w:r>
      <w:r w:rsidRPr="00A1272D">
        <w:rPr>
          <w:rFonts w:eastAsia="黑体" w:hint="eastAsia"/>
        </w:rPr>
        <w:t xml:space="preserve">　</w:t>
      </w:r>
      <w:r w:rsidR="00CD13F0">
        <w:rPr>
          <w:rFonts w:hint="eastAsia"/>
        </w:rPr>
        <w:t>安装门、窗套等收口；</w:t>
      </w:r>
    </w:p>
    <w:p w14:paraId="56040326" w14:textId="12803F3D" w:rsidR="00CD13F0" w:rsidRDefault="0082448C" w:rsidP="00CD13F0">
      <w:pPr>
        <w:pStyle w:val="affffffffffff0"/>
        <w:ind w:leftChars="150" w:left="735" w:hangingChars="200" w:hanging="420"/>
      </w:pPr>
      <w:r>
        <w:rPr>
          <w:rFonts w:eastAsia="黑体" w:hint="eastAsia"/>
        </w:rPr>
        <w:t>f)</w:t>
      </w:r>
      <w:r w:rsidRPr="00A1272D">
        <w:rPr>
          <w:rFonts w:eastAsia="黑体" w:hint="eastAsia"/>
        </w:rPr>
        <w:t xml:space="preserve">　</w:t>
      </w:r>
      <w:r w:rsidR="00CD13F0">
        <w:rPr>
          <w:rFonts w:hint="eastAsia"/>
        </w:rPr>
        <w:t>安装内部洁具及功能配件；</w:t>
      </w:r>
    </w:p>
    <w:p w14:paraId="72F99E5F" w14:textId="75CD3C35" w:rsidR="00CD13F0" w:rsidRDefault="0082448C" w:rsidP="00CD13F0">
      <w:pPr>
        <w:pStyle w:val="affffffffffff0"/>
        <w:ind w:leftChars="150" w:left="735" w:hangingChars="200" w:hanging="420"/>
      </w:pPr>
      <w:r>
        <w:rPr>
          <w:rFonts w:eastAsia="黑体" w:hint="eastAsia"/>
        </w:rPr>
        <w:t>g)</w:t>
      </w:r>
      <w:r w:rsidRPr="00A1272D">
        <w:rPr>
          <w:rFonts w:eastAsia="黑体" w:hint="eastAsia"/>
        </w:rPr>
        <w:t xml:space="preserve">　</w:t>
      </w:r>
      <w:r w:rsidR="00CD13F0">
        <w:rPr>
          <w:rFonts w:hint="eastAsia"/>
        </w:rPr>
        <w:t>清洁、自检、报验和成品保护。</w:t>
      </w:r>
    </w:p>
    <w:p w14:paraId="6D3D8CFB" w14:textId="1792B44C"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防水盘的安装应符合下列规定：</w:t>
      </w:r>
    </w:p>
    <w:p w14:paraId="1BC99695" w14:textId="71DC53A8" w:rsidR="00B22322" w:rsidRDefault="0082448C" w:rsidP="00CD13F0">
      <w:pPr>
        <w:pStyle w:val="affffffffffff0"/>
        <w:ind w:leftChars="150" w:left="735" w:hangingChars="200" w:hanging="420"/>
      </w:pPr>
      <w:r>
        <w:rPr>
          <w:rFonts w:eastAsia="黑体" w:hint="eastAsia"/>
        </w:rPr>
        <w:t>a)</w:t>
      </w:r>
      <w:r w:rsidRPr="00A1272D">
        <w:rPr>
          <w:rFonts w:eastAsia="黑体" w:hint="eastAsia"/>
        </w:rPr>
        <w:t xml:space="preserve">　</w:t>
      </w:r>
      <w:r w:rsidR="00B22322" w:rsidRPr="00B22322">
        <w:rPr>
          <w:rFonts w:hint="eastAsia"/>
        </w:rPr>
        <w:t>当采用同层排水时</w:t>
      </w:r>
      <w:r w:rsidR="007305A1">
        <w:rPr>
          <w:rFonts w:hint="eastAsia"/>
        </w:rPr>
        <w:t>，</w:t>
      </w:r>
      <w:r w:rsidR="00B22322" w:rsidRPr="00B22322">
        <w:rPr>
          <w:rFonts w:hint="eastAsia"/>
        </w:rPr>
        <w:t>应通过地脚螺栓对防水盘进行调平</w:t>
      </w:r>
      <w:r>
        <w:rPr>
          <w:rFonts w:hint="eastAsia"/>
        </w:rPr>
        <w:t>；</w:t>
      </w:r>
    </w:p>
    <w:p w14:paraId="04AEEA6B" w14:textId="1A6DFE9D" w:rsidR="00B22322" w:rsidRDefault="0082448C" w:rsidP="00CD13F0">
      <w:pPr>
        <w:pStyle w:val="affffffffffff0"/>
        <w:ind w:leftChars="150" w:left="735" w:hangingChars="200" w:hanging="420"/>
      </w:pPr>
      <w:r>
        <w:rPr>
          <w:rFonts w:eastAsia="黑体" w:hint="eastAsia"/>
        </w:rPr>
        <w:t>b)</w:t>
      </w:r>
      <w:r w:rsidRPr="00A1272D">
        <w:rPr>
          <w:rFonts w:eastAsia="黑体" w:hint="eastAsia"/>
        </w:rPr>
        <w:t xml:space="preserve">　</w:t>
      </w:r>
      <w:r w:rsidR="00B22322" w:rsidRPr="00B22322">
        <w:rPr>
          <w:rFonts w:hint="eastAsia"/>
        </w:rPr>
        <w:t>当采用非同层排水时</w:t>
      </w:r>
      <w:r w:rsidR="007305A1">
        <w:rPr>
          <w:rFonts w:hint="eastAsia"/>
        </w:rPr>
        <w:t>，</w:t>
      </w:r>
      <w:r w:rsidR="00B22322" w:rsidRPr="00B22322">
        <w:rPr>
          <w:rFonts w:hint="eastAsia"/>
        </w:rPr>
        <w:t>应设置找平层</w:t>
      </w:r>
      <w:r w:rsidR="007305A1">
        <w:rPr>
          <w:rFonts w:hint="eastAsia"/>
        </w:rPr>
        <w:t>，</w:t>
      </w:r>
      <w:r w:rsidR="00B22322" w:rsidRPr="00B22322">
        <w:rPr>
          <w:rFonts w:hint="eastAsia"/>
        </w:rPr>
        <w:t>且防水盘应与楼板连接可靠</w:t>
      </w:r>
      <w:r w:rsidR="007305A1">
        <w:rPr>
          <w:rFonts w:hint="eastAsia"/>
        </w:rPr>
        <w:t>，</w:t>
      </w:r>
      <w:r w:rsidR="00B22322" w:rsidRPr="00B22322">
        <w:rPr>
          <w:rFonts w:hint="eastAsia"/>
        </w:rPr>
        <w:t>不应出现悬空等现象</w:t>
      </w:r>
      <w:r>
        <w:rPr>
          <w:rFonts w:hint="eastAsia"/>
        </w:rPr>
        <w:t>；</w:t>
      </w:r>
    </w:p>
    <w:p w14:paraId="3A95C9D7" w14:textId="44334FC4" w:rsidR="00B22322" w:rsidRDefault="0082448C" w:rsidP="00CD13F0">
      <w:pPr>
        <w:pStyle w:val="affffffffffff0"/>
        <w:ind w:leftChars="150" w:left="735" w:hangingChars="200" w:hanging="420"/>
      </w:pPr>
      <w:r>
        <w:rPr>
          <w:rFonts w:eastAsia="黑体" w:hint="eastAsia"/>
        </w:rPr>
        <w:t>c)</w:t>
      </w:r>
      <w:r w:rsidRPr="00A1272D">
        <w:rPr>
          <w:rFonts w:eastAsia="黑体" w:hint="eastAsia"/>
        </w:rPr>
        <w:t xml:space="preserve">　</w:t>
      </w:r>
      <w:r w:rsidR="00B22322" w:rsidRPr="00B22322">
        <w:rPr>
          <w:rFonts w:hint="eastAsia"/>
        </w:rPr>
        <w:t>安装完毕后</w:t>
      </w:r>
      <w:r w:rsidR="007305A1">
        <w:rPr>
          <w:rFonts w:hint="eastAsia"/>
        </w:rPr>
        <w:t>，</w:t>
      </w:r>
      <w:r w:rsidR="00B22322" w:rsidRPr="00B22322">
        <w:rPr>
          <w:rFonts w:hint="eastAsia"/>
        </w:rPr>
        <w:t>应有成品保护措施</w:t>
      </w:r>
      <w:r w:rsidR="00B22322">
        <w:rPr>
          <w:rFonts w:hint="eastAsia"/>
        </w:rPr>
        <w:t>。</w:t>
      </w:r>
    </w:p>
    <w:p w14:paraId="022BD036" w14:textId="5AAFF73D"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排水管的安装应符合下列规定：</w:t>
      </w:r>
    </w:p>
    <w:p w14:paraId="65DF680E" w14:textId="4F6BB0E6" w:rsidR="00CD13F0" w:rsidRDefault="0082448C" w:rsidP="00CD13F0">
      <w:pPr>
        <w:pStyle w:val="affffffffffff0"/>
        <w:ind w:leftChars="150" w:left="735" w:hangingChars="200" w:hanging="420"/>
      </w:pPr>
      <w:r>
        <w:rPr>
          <w:rFonts w:eastAsia="黑体" w:hint="eastAsia"/>
        </w:rPr>
        <w:t>a)</w:t>
      </w:r>
      <w:r w:rsidRPr="00A1272D">
        <w:rPr>
          <w:rFonts w:eastAsia="黑体" w:hint="eastAsia"/>
        </w:rPr>
        <w:t xml:space="preserve">　</w:t>
      </w:r>
      <w:r w:rsidR="00CD13F0">
        <w:rPr>
          <w:rFonts w:hint="eastAsia"/>
        </w:rPr>
        <w:t>预留排水管的位置和标高应准确，排水应通畅；</w:t>
      </w:r>
    </w:p>
    <w:p w14:paraId="46A7C305" w14:textId="6F9AD2A8" w:rsidR="00CD13F0" w:rsidRDefault="0082448C" w:rsidP="00CD13F0">
      <w:pPr>
        <w:pStyle w:val="affffffffffff0"/>
        <w:ind w:leftChars="150" w:left="735" w:hangingChars="200" w:hanging="420"/>
      </w:pPr>
      <w:r>
        <w:rPr>
          <w:rFonts w:eastAsia="黑体" w:hint="eastAsia"/>
        </w:rPr>
        <w:t>b)</w:t>
      </w:r>
      <w:r w:rsidRPr="00A1272D">
        <w:rPr>
          <w:rFonts w:eastAsia="黑体" w:hint="eastAsia"/>
        </w:rPr>
        <w:t xml:space="preserve">　</w:t>
      </w:r>
      <w:r w:rsidR="00CD13F0">
        <w:rPr>
          <w:rFonts w:hint="eastAsia"/>
        </w:rPr>
        <w:t>排水管与预留管道的连接部位应密封处理。</w:t>
      </w:r>
    </w:p>
    <w:p w14:paraId="16FA6823" w14:textId="3999A59D" w:rsidR="00B22322" w:rsidRPr="00B22322" w:rsidRDefault="00B22322" w:rsidP="00B22322">
      <w:pPr>
        <w:pStyle w:val="af5"/>
        <w:spacing w:before="156" w:after="156"/>
        <w:ind w:left="0"/>
        <w:rPr>
          <w:rFonts w:ascii="Times New Roman" w:eastAsia="宋体"/>
        </w:rPr>
      </w:pPr>
      <w:r w:rsidRPr="0082448C">
        <w:rPr>
          <w:rFonts w:ascii="Times New Roman" w:eastAsia="宋体" w:hint="eastAsia"/>
        </w:rPr>
        <w:t>壁板、顶板安装应满足以下要求</w:t>
      </w:r>
      <w:r w:rsidR="0082448C" w:rsidRPr="0082448C">
        <w:rPr>
          <w:rFonts w:ascii="Times New Roman" w:eastAsia="宋体" w:hint="eastAsia"/>
        </w:rPr>
        <w:t>：</w:t>
      </w:r>
    </w:p>
    <w:p w14:paraId="411F313E" w14:textId="40B72117" w:rsidR="00B22322" w:rsidRDefault="0082448C" w:rsidP="00B22322">
      <w:pPr>
        <w:pStyle w:val="afffffffffffb"/>
      </w:pPr>
      <w:r>
        <w:rPr>
          <w:rFonts w:eastAsia="黑体" w:hint="eastAsia"/>
        </w:rPr>
        <w:t>a)</w:t>
      </w:r>
      <w:r w:rsidRPr="00A1272D">
        <w:rPr>
          <w:rFonts w:eastAsia="黑体" w:hint="eastAsia"/>
        </w:rPr>
        <w:t xml:space="preserve">　</w:t>
      </w:r>
      <w:r w:rsidR="00B22322">
        <w:rPr>
          <w:rFonts w:hint="eastAsia"/>
        </w:rPr>
        <w:t>壁板、顶板、防水盘之间应相互连接牢固</w:t>
      </w:r>
      <w:r>
        <w:rPr>
          <w:rFonts w:hint="eastAsia"/>
        </w:rPr>
        <w:t>；</w:t>
      </w:r>
    </w:p>
    <w:p w14:paraId="1F79C5CF" w14:textId="7E2559A8" w:rsidR="00B22322" w:rsidRDefault="0082448C" w:rsidP="00B22322">
      <w:pPr>
        <w:pStyle w:val="afffffffffffb"/>
      </w:pPr>
      <w:r>
        <w:rPr>
          <w:rFonts w:eastAsia="黑体" w:hint="eastAsia"/>
        </w:rPr>
        <w:t>b)</w:t>
      </w:r>
      <w:r w:rsidRPr="00A1272D">
        <w:rPr>
          <w:rFonts w:eastAsia="黑体" w:hint="eastAsia"/>
        </w:rPr>
        <w:t xml:space="preserve">　</w:t>
      </w:r>
      <w:r w:rsidR="00B22322">
        <w:rPr>
          <w:rFonts w:hint="eastAsia"/>
        </w:rPr>
        <w:t>壁板与顶板的组装应按图纸标注顺序进行安装</w:t>
      </w:r>
      <w:r w:rsidR="007305A1">
        <w:rPr>
          <w:rFonts w:hint="eastAsia"/>
        </w:rPr>
        <w:t>，</w:t>
      </w:r>
      <w:r w:rsidR="00B22322">
        <w:rPr>
          <w:rFonts w:hint="eastAsia"/>
        </w:rPr>
        <w:t>壁板拼接允许误差应不大于±0.5mm</w:t>
      </w:r>
      <w:r>
        <w:rPr>
          <w:rFonts w:hint="eastAsia"/>
        </w:rPr>
        <w:t>；</w:t>
      </w:r>
    </w:p>
    <w:p w14:paraId="65D5AD51" w14:textId="5185F05E" w:rsidR="00B22322" w:rsidRDefault="0082448C" w:rsidP="00B22322">
      <w:pPr>
        <w:pStyle w:val="afffffffffffb"/>
      </w:pPr>
      <w:r>
        <w:rPr>
          <w:rFonts w:eastAsia="黑体" w:hint="eastAsia"/>
        </w:rPr>
        <w:t>c)</w:t>
      </w:r>
      <w:r w:rsidRPr="00A1272D">
        <w:rPr>
          <w:rFonts w:eastAsia="黑体" w:hint="eastAsia"/>
        </w:rPr>
        <w:t xml:space="preserve">　</w:t>
      </w:r>
      <w:r w:rsidR="00B22322">
        <w:rPr>
          <w:rFonts w:hint="eastAsia"/>
        </w:rPr>
        <w:t>壁板和窗台宜通过窗套连接</w:t>
      </w:r>
      <w:r>
        <w:rPr>
          <w:rFonts w:hint="eastAsia"/>
        </w:rPr>
        <w:t>（</w:t>
      </w:r>
      <w:r w:rsidR="00B22322">
        <w:rPr>
          <w:rFonts w:hint="eastAsia"/>
        </w:rPr>
        <w:t>图</w:t>
      </w:r>
      <w:r>
        <w:rPr>
          <w:rFonts w:hint="eastAsia"/>
        </w:rPr>
        <w:t>1）</w:t>
      </w:r>
      <w:r w:rsidR="00B22322">
        <w:rPr>
          <w:rFonts w:hint="eastAsia"/>
        </w:rPr>
        <w:t>。</w:t>
      </w:r>
    </w:p>
    <w:p w14:paraId="3AD097C2" w14:textId="05E2EAA3" w:rsidR="00B22322" w:rsidRPr="0082448C" w:rsidRDefault="00B22322" w:rsidP="0082448C">
      <w:pPr>
        <w:pStyle w:val="affffffffffff"/>
      </w:pPr>
      <w:r w:rsidRPr="0082448C">
        <w:rPr>
          <w:noProof/>
        </w:rPr>
        <w:drawing>
          <wp:inline distT="0" distB="0" distL="0" distR="0" wp14:anchorId="6D501294" wp14:editId="23FF031D">
            <wp:extent cx="2726493" cy="2246427"/>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1556" cy="2267077"/>
                    </a:xfrm>
                    <a:prstGeom prst="rect">
                      <a:avLst/>
                    </a:prstGeom>
                  </pic:spPr>
                </pic:pic>
              </a:graphicData>
            </a:graphic>
          </wp:inline>
        </w:drawing>
      </w:r>
    </w:p>
    <w:p w14:paraId="6A3B7AD2" w14:textId="1A4DD451" w:rsidR="00B22322" w:rsidRPr="0082448C" w:rsidRDefault="00B22322" w:rsidP="0082448C">
      <w:pPr>
        <w:pStyle w:val="affffffffffff"/>
      </w:pPr>
      <w:r w:rsidRPr="0082448C">
        <w:rPr>
          <w:rFonts w:hint="eastAsia"/>
        </w:rPr>
        <w:t>图</w:t>
      </w:r>
      <w:r w:rsidR="0082448C" w:rsidRPr="0082448C">
        <w:rPr>
          <w:rFonts w:hint="eastAsia"/>
        </w:rPr>
        <w:t xml:space="preserve">1　</w:t>
      </w:r>
      <w:r w:rsidRPr="0082448C">
        <w:rPr>
          <w:rFonts w:hint="eastAsia"/>
        </w:rPr>
        <w:t>壁板与窗台连接构造示意图</w:t>
      </w:r>
    </w:p>
    <w:p w14:paraId="66F42E18" w14:textId="67CD49DD" w:rsidR="00B22322" w:rsidRPr="0082448C" w:rsidRDefault="00B22322" w:rsidP="0082448C">
      <w:pPr>
        <w:pStyle w:val="affffffffffff"/>
      </w:pPr>
      <w:r w:rsidRPr="0082448C">
        <w:lastRenderedPageBreak/>
        <w:t>1</w:t>
      </w:r>
      <w:r w:rsidRPr="0082448C">
        <w:rPr>
          <w:rFonts w:hint="eastAsia"/>
        </w:rPr>
        <w:t>-窗框</w:t>
      </w:r>
      <w:r w:rsidR="0082448C">
        <w:rPr>
          <w:rFonts w:hint="eastAsia"/>
        </w:rPr>
        <w:t>；</w:t>
      </w:r>
      <w:r w:rsidRPr="0082448C">
        <w:rPr>
          <w:rFonts w:hint="eastAsia"/>
        </w:rPr>
        <w:t>2-密封胶</w:t>
      </w:r>
      <w:r w:rsidR="0082448C">
        <w:rPr>
          <w:rFonts w:hint="eastAsia"/>
        </w:rPr>
        <w:t>；</w:t>
      </w:r>
      <w:r w:rsidRPr="0082448C">
        <w:rPr>
          <w:rFonts w:hint="eastAsia"/>
        </w:rPr>
        <w:t>3-窗台板</w:t>
      </w:r>
      <w:r w:rsidR="0082448C">
        <w:rPr>
          <w:rFonts w:hint="eastAsia"/>
        </w:rPr>
        <w:t>；</w:t>
      </w:r>
      <w:r w:rsidRPr="0082448C">
        <w:rPr>
          <w:rFonts w:hint="eastAsia"/>
        </w:rPr>
        <w:t>4-窗套翻边</w:t>
      </w:r>
      <w:r w:rsidR="0082448C">
        <w:rPr>
          <w:rFonts w:hint="eastAsia"/>
        </w:rPr>
        <w:t>；</w:t>
      </w:r>
      <w:r w:rsidRPr="0082448C">
        <w:rPr>
          <w:rFonts w:hint="eastAsia"/>
        </w:rPr>
        <w:t>5-墙体</w:t>
      </w:r>
      <w:r w:rsidR="0082448C">
        <w:rPr>
          <w:rFonts w:hint="eastAsia"/>
        </w:rPr>
        <w:t>；</w:t>
      </w:r>
      <w:r w:rsidRPr="0082448C">
        <w:rPr>
          <w:rFonts w:hint="eastAsia"/>
        </w:rPr>
        <w:t>6-壁板</w:t>
      </w:r>
    </w:p>
    <w:p w14:paraId="186108F7" w14:textId="02679E80"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给水管的安装应符合下列规定：</w:t>
      </w:r>
    </w:p>
    <w:p w14:paraId="5DA19D08" w14:textId="0E6466F5" w:rsidR="00CD13F0" w:rsidRDefault="0082448C" w:rsidP="00CD13F0">
      <w:pPr>
        <w:pStyle w:val="affffffffffff0"/>
        <w:ind w:leftChars="150" w:left="735" w:hangingChars="200" w:hanging="420"/>
      </w:pPr>
      <w:r>
        <w:rPr>
          <w:rFonts w:eastAsia="黑体" w:hint="eastAsia"/>
        </w:rPr>
        <w:t>a)</w:t>
      </w:r>
      <w:r w:rsidRPr="00A1272D">
        <w:rPr>
          <w:rFonts w:eastAsia="黑体" w:hint="eastAsia"/>
        </w:rPr>
        <w:t xml:space="preserve">　</w:t>
      </w:r>
      <w:r w:rsidR="00B22322">
        <w:rPr>
          <w:rFonts w:hint="eastAsia"/>
        </w:rPr>
        <w:t>当给水管接头采用热熔连接时，应保证所熔接的接头质量</w:t>
      </w:r>
      <w:r>
        <w:rPr>
          <w:rFonts w:hint="eastAsia"/>
        </w:rPr>
        <w:t>；</w:t>
      </w:r>
    </w:p>
    <w:p w14:paraId="1C1229AE" w14:textId="752720E2" w:rsidR="00CD13F0" w:rsidRDefault="0082448C" w:rsidP="00CD13F0">
      <w:pPr>
        <w:pStyle w:val="affffffffffff0"/>
        <w:ind w:leftChars="150" w:left="735" w:hangingChars="200" w:hanging="420"/>
      </w:pPr>
      <w:r>
        <w:rPr>
          <w:rFonts w:eastAsia="黑体" w:hint="eastAsia"/>
        </w:rPr>
        <w:t>b)</w:t>
      </w:r>
      <w:r w:rsidRPr="00A1272D">
        <w:rPr>
          <w:rFonts w:eastAsia="黑体" w:hint="eastAsia"/>
        </w:rPr>
        <w:t xml:space="preserve">　</w:t>
      </w:r>
      <w:r w:rsidR="00CD13F0">
        <w:rPr>
          <w:rFonts w:hint="eastAsia"/>
        </w:rPr>
        <w:t>给水管道安装完成后，应进行打压试验，并应合格</w:t>
      </w:r>
      <w:r>
        <w:rPr>
          <w:rFonts w:hint="eastAsia"/>
        </w:rPr>
        <w:t>；</w:t>
      </w:r>
    </w:p>
    <w:p w14:paraId="0061F34D" w14:textId="4ECE30F7" w:rsidR="00B22322" w:rsidRDefault="0082448C" w:rsidP="00B22322">
      <w:pPr>
        <w:pStyle w:val="affffffffffff0"/>
        <w:ind w:leftChars="150" w:left="735" w:hangingChars="200" w:hanging="420"/>
      </w:pPr>
      <w:r>
        <w:rPr>
          <w:rFonts w:eastAsia="黑体" w:hint="eastAsia"/>
        </w:rPr>
        <w:t>c)</w:t>
      </w:r>
      <w:r w:rsidRPr="00A1272D">
        <w:rPr>
          <w:rFonts w:eastAsia="黑体" w:hint="eastAsia"/>
        </w:rPr>
        <w:t xml:space="preserve">　</w:t>
      </w:r>
      <w:r w:rsidR="00B22322">
        <w:rPr>
          <w:rFonts w:hint="eastAsia"/>
        </w:rPr>
        <w:t>冷热水管安装应</w:t>
      </w:r>
      <w:proofErr w:type="gramStart"/>
      <w:r w:rsidR="00B22322">
        <w:rPr>
          <w:rFonts w:hint="eastAsia"/>
        </w:rPr>
        <w:t>左热右冷</w:t>
      </w:r>
      <w:proofErr w:type="gramEnd"/>
      <w:r w:rsidR="00B22322">
        <w:rPr>
          <w:rFonts w:hint="eastAsia"/>
        </w:rPr>
        <w:t>、上热下冷</w:t>
      </w:r>
      <w:r w:rsidR="007305A1">
        <w:rPr>
          <w:rFonts w:hint="eastAsia"/>
        </w:rPr>
        <w:t>，</w:t>
      </w:r>
      <w:r w:rsidR="00B22322">
        <w:rPr>
          <w:rFonts w:hint="eastAsia"/>
        </w:rPr>
        <w:t>连接方式应安全可靠</w:t>
      </w:r>
      <w:r>
        <w:rPr>
          <w:rFonts w:hint="eastAsia"/>
        </w:rPr>
        <w:t>；</w:t>
      </w:r>
    </w:p>
    <w:p w14:paraId="395FB106" w14:textId="0EF88D86" w:rsidR="00B22322" w:rsidRDefault="0082448C" w:rsidP="00B22322">
      <w:pPr>
        <w:pStyle w:val="affffffffffff0"/>
        <w:ind w:leftChars="150" w:left="735" w:hangingChars="200" w:hanging="420"/>
      </w:pPr>
      <w:r>
        <w:rPr>
          <w:rFonts w:eastAsia="黑体" w:hint="eastAsia"/>
        </w:rPr>
        <w:t>d)</w:t>
      </w:r>
      <w:r w:rsidRPr="00A1272D">
        <w:rPr>
          <w:rFonts w:eastAsia="黑体" w:hint="eastAsia"/>
        </w:rPr>
        <w:t xml:space="preserve">　</w:t>
      </w:r>
      <w:r w:rsidR="00B22322">
        <w:rPr>
          <w:rFonts w:hint="eastAsia"/>
        </w:rPr>
        <w:t>各接口及墙板预留孔应做防水处理</w:t>
      </w:r>
      <w:r w:rsidR="007305A1">
        <w:rPr>
          <w:rFonts w:hint="eastAsia"/>
        </w:rPr>
        <w:t>。</w:t>
      </w:r>
    </w:p>
    <w:p w14:paraId="7FD5AFA8" w14:textId="63401490" w:rsidR="00CD13F0" w:rsidRDefault="00CD13F0" w:rsidP="00C370BB">
      <w:pPr>
        <w:pStyle w:val="af5"/>
        <w:spacing w:before="156" w:after="156"/>
        <w:ind w:left="0"/>
        <w:rPr>
          <w:rFonts w:ascii="Times New Roman" w:eastAsia="宋体"/>
        </w:rPr>
      </w:pPr>
      <w:r w:rsidRPr="00C370BB">
        <w:rPr>
          <w:rFonts w:ascii="Times New Roman" w:eastAsia="宋体" w:hint="eastAsia"/>
        </w:rPr>
        <w:t>顶板安装应保证顶板与顶板、顶板与壁板间安装平整、缝隙均匀。</w:t>
      </w:r>
    </w:p>
    <w:p w14:paraId="0C789999" w14:textId="121240B0" w:rsidR="00B22322" w:rsidRPr="0082448C" w:rsidRDefault="00B22322" w:rsidP="0082448C">
      <w:pPr>
        <w:pStyle w:val="af5"/>
        <w:spacing w:before="156" w:after="156"/>
        <w:ind w:left="0"/>
        <w:rPr>
          <w:rFonts w:ascii="Times New Roman" w:eastAsia="宋体"/>
        </w:rPr>
      </w:pPr>
      <w:r w:rsidRPr="0082448C">
        <w:rPr>
          <w:rFonts w:ascii="Times New Roman" w:eastAsia="宋体" w:hint="eastAsia"/>
        </w:rPr>
        <w:t>卫生洁具的安装应符合下列要求</w:t>
      </w:r>
      <w:r w:rsidR="0082448C">
        <w:rPr>
          <w:rFonts w:ascii="Times New Roman" w:eastAsia="宋体" w:hint="eastAsia"/>
        </w:rPr>
        <w:t>：</w:t>
      </w:r>
    </w:p>
    <w:p w14:paraId="3E62EE67" w14:textId="61795733" w:rsidR="00B22322" w:rsidRPr="0082448C" w:rsidRDefault="0082448C" w:rsidP="0082448C">
      <w:pPr>
        <w:pStyle w:val="affffffffffff0"/>
        <w:ind w:firstLine="315"/>
      </w:pPr>
      <w:r w:rsidRPr="0082448C">
        <w:rPr>
          <w:rFonts w:hint="eastAsia"/>
        </w:rPr>
        <w:t xml:space="preserve">a)　</w:t>
      </w:r>
      <w:r w:rsidR="00B22322" w:rsidRPr="0082448C">
        <w:rPr>
          <w:rFonts w:hint="eastAsia"/>
        </w:rPr>
        <w:t>卫生洁具的安装位置、高度应符合设计要求和相关标准规定</w:t>
      </w:r>
      <w:r w:rsidRPr="0082448C">
        <w:rPr>
          <w:rFonts w:hint="eastAsia"/>
        </w:rPr>
        <w:t>；</w:t>
      </w:r>
    </w:p>
    <w:p w14:paraId="7460B7FC" w14:textId="31002878" w:rsidR="00B22322" w:rsidRPr="0082448C" w:rsidRDefault="0082448C" w:rsidP="0082448C">
      <w:pPr>
        <w:pStyle w:val="affffffffffff0"/>
        <w:ind w:firstLine="315"/>
      </w:pPr>
      <w:r w:rsidRPr="0082448C">
        <w:rPr>
          <w:rFonts w:hint="eastAsia"/>
        </w:rPr>
        <w:t xml:space="preserve">b)　</w:t>
      </w:r>
      <w:r w:rsidR="00B22322" w:rsidRPr="0082448C">
        <w:rPr>
          <w:rFonts w:hint="eastAsia"/>
        </w:rPr>
        <w:t>卫生洁具与防水盘、墙体的连接应牢固</w:t>
      </w:r>
      <w:r w:rsidR="007305A1">
        <w:rPr>
          <w:rFonts w:hint="eastAsia"/>
        </w:rPr>
        <w:t>，</w:t>
      </w:r>
      <w:r w:rsidR="00B22322" w:rsidRPr="0082448C">
        <w:rPr>
          <w:rFonts w:hint="eastAsia"/>
        </w:rPr>
        <w:t>金属固定件应进行防腐处理</w:t>
      </w:r>
      <w:r w:rsidRPr="0082448C">
        <w:rPr>
          <w:rFonts w:hint="eastAsia"/>
        </w:rPr>
        <w:t>；</w:t>
      </w:r>
    </w:p>
    <w:p w14:paraId="3D7F4532" w14:textId="2BC8BFA8" w:rsidR="00B22322" w:rsidRPr="0082448C" w:rsidRDefault="0082448C" w:rsidP="0082448C">
      <w:pPr>
        <w:pStyle w:val="affffffffffff0"/>
        <w:ind w:firstLine="315"/>
      </w:pPr>
      <w:r w:rsidRPr="0082448C">
        <w:rPr>
          <w:rFonts w:hint="eastAsia"/>
        </w:rPr>
        <w:t xml:space="preserve">c)　</w:t>
      </w:r>
      <w:r w:rsidR="00B22322" w:rsidRPr="0082448C">
        <w:rPr>
          <w:rFonts w:hint="eastAsia"/>
        </w:rPr>
        <w:t>卫生洁具与台面、壁板、防水底盘等接触部位应进行防水处理。</w:t>
      </w:r>
    </w:p>
    <w:p w14:paraId="568E5260" w14:textId="5AAE49AA" w:rsidR="00B22322" w:rsidRPr="0082448C" w:rsidRDefault="007147E5" w:rsidP="0082448C">
      <w:pPr>
        <w:pStyle w:val="af5"/>
        <w:spacing w:before="156" w:after="156"/>
        <w:ind w:left="0"/>
        <w:rPr>
          <w:rFonts w:ascii="Times New Roman" w:eastAsia="宋体"/>
        </w:rPr>
      </w:pPr>
      <w:r w:rsidRPr="0082448C">
        <w:rPr>
          <w:rFonts w:ascii="Times New Roman" w:eastAsia="宋体" w:hint="eastAsia"/>
        </w:rPr>
        <w:t>整体卫生间</w:t>
      </w:r>
      <w:r w:rsidR="00B22322" w:rsidRPr="0082448C">
        <w:rPr>
          <w:rFonts w:ascii="Times New Roman" w:eastAsia="宋体" w:hint="eastAsia"/>
        </w:rPr>
        <w:t>防水盘与管道连接处应进行防水处理</w:t>
      </w:r>
      <w:r w:rsidR="007305A1">
        <w:rPr>
          <w:rFonts w:ascii="Times New Roman" w:eastAsia="宋体" w:hint="eastAsia"/>
        </w:rPr>
        <w:t>，</w:t>
      </w:r>
      <w:r w:rsidR="00B22322" w:rsidRPr="0082448C">
        <w:rPr>
          <w:rFonts w:ascii="Times New Roman" w:eastAsia="宋体" w:hint="eastAsia"/>
        </w:rPr>
        <w:t>管道与楼板连接处应进行防水处理。</w:t>
      </w:r>
    </w:p>
    <w:p w14:paraId="2CFB0418" w14:textId="4482CD06" w:rsidR="00B22322" w:rsidRPr="0082448C" w:rsidRDefault="00B22322" w:rsidP="0082448C">
      <w:pPr>
        <w:pStyle w:val="af5"/>
        <w:spacing w:before="156" w:after="156"/>
        <w:ind w:left="0"/>
        <w:rPr>
          <w:rFonts w:ascii="Times New Roman" w:eastAsia="宋体"/>
        </w:rPr>
      </w:pPr>
      <w:r w:rsidRPr="0082448C">
        <w:rPr>
          <w:rFonts w:ascii="Times New Roman" w:eastAsia="宋体" w:hint="eastAsia"/>
        </w:rPr>
        <w:t>电气系统的安装应符合下列要求</w:t>
      </w:r>
      <w:r w:rsidR="007305A1">
        <w:rPr>
          <w:rFonts w:ascii="Times New Roman" w:eastAsia="宋体" w:hint="eastAsia"/>
        </w:rPr>
        <w:t>：</w:t>
      </w:r>
    </w:p>
    <w:p w14:paraId="34D8D0AE" w14:textId="5F23B220" w:rsidR="00B22322" w:rsidRDefault="0082448C" w:rsidP="0082448C">
      <w:pPr>
        <w:pStyle w:val="affffffffffff0"/>
        <w:ind w:firstLine="315"/>
      </w:pPr>
      <w:r>
        <w:rPr>
          <w:rFonts w:eastAsia="黑体" w:hint="eastAsia"/>
        </w:rPr>
        <w:t>a)</w:t>
      </w:r>
      <w:r w:rsidRPr="00A1272D">
        <w:rPr>
          <w:rFonts w:eastAsia="黑体" w:hint="eastAsia"/>
        </w:rPr>
        <w:t xml:space="preserve">　</w:t>
      </w:r>
      <w:r w:rsidR="00B22322">
        <w:rPr>
          <w:rFonts w:hint="eastAsia"/>
        </w:rPr>
        <w:t>灯线、排风扇、插座等电气线路穿套管引至预留接线盒内进行对接</w:t>
      </w:r>
      <w:r>
        <w:rPr>
          <w:rFonts w:hint="eastAsia"/>
        </w:rPr>
        <w:t>；</w:t>
      </w:r>
    </w:p>
    <w:p w14:paraId="7CCA7361" w14:textId="6A4952CF" w:rsidR="00B22322" w:rsidRDefault="0082448C" w:rsidP="0082448C">
      <w:pPr>
        <w:pStyle w:val="affffffffffff0"/>
        <w:ind w:firstLine="315"/>
      </w:pPr>
      <w:r>
        <w:rPr>
          <w:rFonts w:eastAsia="黑体" w:hint="eastAsia"/>
        </w:rPr>
        <w:t>b)</w:t>
      </w:r>
      <w:r w:rsidRPr="00A1272D">
        <w:rPr>
          <w:rFonts w:eastAsia="黑体" w:hint="eastAsia"/>
        </w:rPr>
        <w:t xml:space="preserve">　</w:t>
      </w:r>
      <w:r w:rsidR="00B22322">
        <w:rPr>
          <w:rFonts w:hint="eastAsia"/>
        </w:rPr>
        <w:t>电气线路应穿管敷设且固定牢靠</w:t>
      </w:r>
      <w:r w:rsidR="007305A1">
        <w:rPr>
          <w:rFonts w:hint="eastAsia"/>
        </w:rPr>
        <w:t>，</w:t>
      </w:r>
      <w:r w:rsidR="00B22322">
        <w:rPr>
          <w:rFonts w:hint="eastAsia"/>
        </w:rPr>
        <w:t>线路接头处应进行防水处理</w:t>
      </w:r>
      <w:r>
        <w:rPr>
          <w:rFonts w:hint="eastAsia"/>
        </w:rPr>
        <w:t>；</w:t>
      </w:r>
    </w:p>
    <w:p w14:paraId="7DB95E13" w14:textId="23E748E0" w:rsidR="00B22322" w:rsidRDefault="0082448C" w:rsidP="0082448C">
      <w:pPr>
        <w:pStyle w:val="affffffffffff0"/>
        <w:ind w:leftChars="150" w:left="735" w:hangingChars="200" w:hanging="420"/>
      </w:pPr>
      <w:r>
        <w:rPr>
          <w:rFonts w:eastAsia="黑体" w:hint="eastAsia"/>
        </w:rPr>
        <w:t>c)</w:t>
      </w:r>
      <w:r w:rsidRPr="00A1272D">
        <w:rPr>
          <w:rFonts w:eastAsia="黑体" w:hint="eastAsia"/>
        </w:rPr>
        <w:t xml:space="preserve">　</w:t>
      </w:r>
      <w:r w:rsidR="00B22322">
        <w:rPr>
          <w:rFonts w:hint="eastAsia"/>
        </w:rPr>
        <w:t>线路距热水管道不应小于100mm</w:t>
      </w:r>
      <w:r w:rsidR="007305A1">
        <w:rPr>
          <w:rFonts w:hint="eastAsia"/>
        </w:rPr>
        <w:t>，</w:t>
      </w:r>
      <w:r w:rsidR="00B22322">
        <w:rPr>
          <w:rFonts w:hint="eastAsia"/>
        </w:rPr>
        <w:t>在热水管道上方不应小于150mm</w:t>
      </w:r>
      <w:r>
        <w:rPr>
          <w:rFonts w:hint="eastAsia"/>
        </w:rPr>
        <w:t>，</w:t>
      </w:r>
      <w:proofErr w:type="gramStart"/>
      <w:r w:rsidR="00B22322">
        <w:rPr>
          <w:rFonts w:hint="eastAsia"/>
        </w:rPr>
        <w:t>距给排水</w:t>
      </w:r>
      <w:proofErr w:type="gramEnd"/>
      <w:r w:rsidR="00B22322">
        <w:rPr>
          <w:rFonts w:hint="eastAsia"/>
        </w:rPr>
        <w:t>、通风管道及设施的平行距离不应小于100mm</w:t>
      </w:r>
      <w:r>
        <w:rPr>
          <w:rFonts w:hint="eastAsia"/>
        </w:rPr>
        <w:t>，</w:t>
      </w:r>
      <w:r w:rsidR="00B22322">
        <w:rPr>
          <w:rFonts w:hint="eastAsia"/>
        </w:rPr>
        <w:t>各线路之间距离不应小于100mm</w:t>
      </w:r>
      <w:r>
        <w:rPr>
          <w:rFonts w:hint="eastAsia"/>
        </w:rPr>
        <w:t>；</w:t>
      </w:r>
    </w:p>
    <w:p w14:paraId="7B8A3EE2" w14:textId="6BD589D4" w:rsidR="00B22322" w:rsidRPr="00B22322" w:rsidRDefault="0082448C" w:rsidP="0082448C">
      <w:pPr>
        <w:pStyle w:val="affffffffffff0"/>
        <w:ind w:leftChars="150" w:left="735" w:hangingChars="200" w:hanging="420"/>
      </w:pPr>
      <w:r>
        <w:rPr>
          <w:rFonts w:eastAsia="黑体" w:hint="eastAsia"/>
        </w:rPr>
        <w:t>d)</w:t>
      </w:r>
      <w:r w:rsidRPr="00A1272D">
        <w:rPr>
          <w:rFonts w:eastAsia="黑体" w:hint="eastAsia"/>
        </w:rPr>
        <w:t xml:space="preserve">　</w:t>
      </w:r>
      <w:r w:rsidR="007147E5">
        <w:rPr>
          <w:rFonts w:hint="eastAsia"/>
        </w:rPr>
        <w:t>整体卫生间</w:t>
      </w:r>
      <w:r w:rsidR="00B22322">
        <w:rPr>
          <w:rFonts w:hint="eastAsia"/>
        </w:rPr>
        <w:t>内金属管道、淋浴器等外露导体、卫生间电源插座的PE线以及就近的建筑物钢筋网按设计做好局部等电位连接。</w:t>
      </w:r>
    </w:p>
    <w:p w14:paraId="43C0A9C1" w14:textId="0E33A220" w:rsidR="00CD13F0" w:rsidRPr="00C370BB" w:rsidRDefault="00CD13F0" w:rsidP="00C370BB">
      <w:pPr>
        <w:pStyle w:val="af5"/>
        <w:numPr>
          <w:ilvl w:val="0"/>
          <w:numId w:val="0"/>
        </w:numPr>
        <w:spacing w:before="156" w:after="156"/>
        <w:jc w:val="center"/>
        <w:rPr>
          <w:rFonts w:ascii="Times New Roman" w:eastAsia="宋体"/>
        </w:rPr>
      </w:pPr>
      <w:r w:rsidRPr="00C370BB">
        <w:rPr>
          <w:rFonts w:ascii="Times New Roman" w:eastAsia="宋体" w:hint="eastAsia"/>
        </w:rPr>
        <w:t>Ⅱ</w:t>
      </w:r>
      <w:r w:rsidR="00C370BB">
        <w:rPr>
          <w:rFonts w:hint="eastAsia"/>
        </w:rPr>
        <w:t xml:space="preserve">　</w:t>
      </w:r>
      <w:r w:rsidRPr="00C370BB">
        <w:rPr>
          <w:rFonts w:ascii="Times New Roman" w:eastAsia="宋体" w:hint="eastAsia"/>
        </w:rPr>
        <w:t>整体吊装式整体卫生间</w:t>
      </w:r>
    </w:p>
    <w:p w14:paraId="513D3657" w14:textId="5A5AF777"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整体吊装式整体卫生间宜按下列顺序安装：</w:t>
      </w:r>
    </w:p>
    <w:p w14:paraId="345A90A8" w14:textId="14B2FBC2" w:rsidR="00CD13F0" w:rsidRPr="0082448C" w:rsidRDefault="0082448C" w:rsidP="0082448C">
      <w:pPr>
        <w:pStyle w:val="affffffffffff0"/>
        <w:ind w:leftChars="200" w:left="840" w:hangingChars="200" w:hanging="420"/>
      </w:pPr>
      <w:r w:rsidRPr="0082448C">
        <w:rPr>
          <w:rFonts w:hint="eastAsia"/>
        </w:rPr>
        <w:t xml:space="preserve">a)　</w:t>
      </w:r>
      <w:r w:rsidR="00CD13F0" w:rsidRPr="0082448C">
        <w:rPr>
          <w:rFonts w:hint="eastAsia"/>
        </w:rPr>
        <w:t>将工厂组装完成的整体卫生间，经检验合格后，做好包装保护，由工厂运至施工现场，利用垂直和平移工具将其移动到安装位置就位；</w:t>
      </w:r>
    </w:p>
    <w:p w14:paraId="116C49D6" w14:textId="595985A1" w:rsidR="00CD13F0" w:rsidRPr="0082448C" w:rsidRDefault="0082448C" w:rsidP="0082448C">
      <w:pPr>
        <w:pStyle w:val="affffffffffff0"/>
        <w:ind w:leftChars="200" w:left="840" w:hangingChars="200" w:hanging="420"/>
      </w:pPr>
      <w:r>
        <w:rPr>
          <w:rFonts w:hint="eastAsia"/>
        </w:rPr>
        <w:t>b</w:t>
      </w:r>
      <w:r w:rsidRPr="0082448C">
        <w:rPr>
          <w:rFonts w:hint="eastAsia"/>
        </w:rPr>
        <w:t xml:space="preserve">)　</w:t>
      </w:r>
      <w:r w:rsidR="00CD13F0" w:rsidRPr="0082448C">
        <w:rPr>
          <w:rFonts w:hint="eastAsia"/>
        </w:rPr>
        <w:t>拆掉整体卫生间门口包装材料，进入卫生间内部检验有无损伤，通过调平螺栓调整好整体卫生间的水平度、垂直度和标高；</w:t>
      </w:r>
    </w:p>
    <w:p w14:paraId="02595131" w14:textId="13AEE8BE" w:rsidR="00CD13F0" w:rsidRPr="0082448C" w:rsidRDefault="0082448C" w:rsidP="0082448C">
      <w:pPr>
        <w:pStyle w:val="affffffffffff0"/>
        <w:ind w:firstLineChars="200" w:firstLine="420"/>
      </w:pPr>
      <w:r>
        <w:rPr>
          <w:rFonts w:hint="eastAsia"/>
        </w:rPr>
        <w:t>c</w:t>
      </w:r>
      <w:r w:rsidRPr="0082448C">
        <w:rPr>
          <w:rFonts w:hint="eastAsia"/>
        </w:rPr>
        <w:t xml:space="preserve">)　</w:t>
      </w:r>
      <w:r w:rsidR="00CD13F0" w:rsidRPr="0082448C">
        <w:rPr>
          <w:rFonts w:hint="eastAsia"/>
        </w:rPr>
        <w:t>完成整体卫生间与给水、排水、供暖预留点位、电路预留点位连接和相关试验；</w:t>
      </w:r>
    </w:p>
    <w:p w14:paraId="378C6BFD" w14:textId="11EAB4AE" w:rsidR="00CD13F0" w:rsidRPr="0082448C" w:rsidRDefault="0082448C" w:rsidP="0082448C">
      <w:pPr>
        <w:pStyle w:val="affffffffffff0"/>
        <w:ind w:firstLineChars="200" w:firstLine="420"/>
      </w:pPr>
      <w:r>
        <w:rPr>
          <w:rFonts w:hint="eastAsia"/>
        </w:rPr>
        <w:t>d</w:t>
      </w:r>
      <w:r w:rsidRPr="0082448C">
        <w:rPr>
          <w:rFonts w:hint="eastAsia"/>
        </w:rPr>
        <w:t xml:space="preserve">)　</w:t>
      </w:r>
      <w:r w:rsidR="00CD13F0" w:rsidRPr="0082448C">
        <w:rPr>
          <w:rFonts w:hint="eastAsia"/>
        </w:rPr>
        <w:t>拆掉整体卫生间外围包装保护材料，由相关单位进行整体卫生间外围合墙体的施工；</w:t>
      </w:r>
    </w:p>
    <w:p w14:paraId="2117A2AE" w14:textId="6BEA3A4B" w:rsidR="00CD13F0" w:rsidRPr="0082448C" w:rsidRDefault="0082448C" w:rsidP="0082448C">
      <w:pPr>
        <w:pStyle w:val="affffffffffff0"/>
        <w:ind w:firstLineChars="200" w:firstLine="420"/>
      </w:pPr>
      <w:r>
        <w:rPr>
          <w:rFonts w:hint="eastAsia"/>
        </w:rPr>
        <w:t>e</w:t>
      </w:r>
      <w:r w:rsidRPr="0082448C">
        <w:rPr>
          <w:rFonts w:hint="eastAsia"/>
        </w:rPr>
        <w:t xml:space="preserve">)　</w:t>
      </w:r>
      <w:r w:rsidR="00CD13F0" w:rsidRPr="0082448C">
        <w:rPr>
          <w:rFonts w:hint="eastAsia"/>
        </w:rPr>
        <w:t>安装门、窗套等收口；</w:t>
      </w:r>
    </w:p>
    <w:p w14:paraId="22C8A88E" w14:textId="14584982" w:rsidR="00CD13F0" w:rsidRPr="0082448C" w:rsidRDefault="0082448C" w:rsidP="0082448C">
      <w:pPr>
        <w:pStyle w:val="affffffffffff0"/>
        <w:ind w:firstLineChars="200" w:firstLine="420"/>
      </w:pPr>
      <w:r>
        <w:rPr>
          <w:rFonts w:hint="eastAsia"/>
        </w:rPr>
        <w:t>f</w:t>
      </w:r>
      <w:r w:rsidRPr="0082448C">
        <w:rPr>
          <w:rFonts w:hint="eastAsia"/>
        </w:rPr>
        <w:t xml:space="preserve">)　</w:t>
      </w:r>
      <w:r w:rsidR="00CD13F0" w:rsidRPr="0082448C">
        <w:rPr>
          <w:rFonts w:hint="eastAsia"/>
        </w:rPr>
        <w:t>清洁、自检、报检和成品保护。</w:t>
      </w:r>
    </w:p>
    <w:p w14:paraId="06F72409" w14:textId="63F10ABD"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整体吊装式整体卫生间应利用专用机具移动，放置时应采取保护措施。</w:t>
      </w:r>
    </w:p>
    <w:p w14:paraId="522E1595" w14:textId="00D16FAA"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整体吊装式整体卫生间应在水平度、垂直度和标高调校合格后固定。</w:t>
      </w:r>
    </w:p>
    <w:p w14:paraId="4CFEC454" w14:textId="7B0A30E6" w:rsidR="00CD13F0" w:rsidRPr="00CD13F0" w:rsidRDefault="00CD13F0" w:rsidP="00CD13F0">
      <w:pPr>
        <w:numPr>
          <w:ilvl w:val="1"/>
          <w:numId w:val="32"/>
        </w:numPr>
        <w:adjustRightInd/>
        <w:spacing w:beforeLines="50" w:before="156" w:afterLines="50" w:after="156" w:line="240" w:lineRule="auto"/>
        <w:outlineLvl w:val="1"/>
        <w:rPr>
          <w:rFonts w:eastAsia="黑体"/>
          <w:szCs w:val="22"/>
        </w:rPr>
      </w:pPr>
      <w:bookmarkStart w:id="67" w:name="_Toc181286334"/>
      <w:r w:rsidRPr="00CD13F0">
        <w:rPr>
          <w:rFonts w:eastAsia="黑体" w:hint="eastAsia"/>
          <w:szCs w:val="22"/>
        </w:rPr>
        <w:t>成品保护</w:t>
      </w:r>
      <w:bookmarkEnd w:id="67"/>
    </w:p>
    <w:p w14:paraId="64BEA421" w14:textId="3808C3E9"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整体卫生间安装应与其他专业合理安排施工工序，避免造成污染和破坏。</w:t>
      </w:r>
    </w:p>
    <w:p w14:paraId="41169F59" w14:textId="492C0476" w:rsidR="00CD13F0" w:rsidRPr="00C370BB" w:rsidRDefault="00CD13F0" w:rsidP="00FE47BD">
      <w:pPr>
        <w:pStyle w:val="af5"/>
        <w:spacing w:before="156" w:after="156"/>
        <w:ind w:left="0"/>
        <w:rPr>
          <w:rFonts w:ascii="Times New Roman" w:eastAsia="宋体"/>
        </w:rPr>
      </w:pPr>
      <w:r w:rsidRPr="00C370BB">
        <w:rPr>
          <w:rFonts w:ascii="Times New Roman" w:eastAsia="宋体" w:hint="eastAsia"/>
        </w:rPr>
        <w:t>安装施工过程中应做好出墙、出地面给排水管道的防撞保护。</w:t>
      </w:r>
    </w:p>
    <w:p w14:paraId="1BEBF4D2" w14:textId="607BFB5D"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整体卫生间安装完毕后，应及时办理验收和封闭保护工作，同时应在醒目位置设置保护牌。</w:t>
      </w:r>
    </w:p>
    <w:p w14:paraId="1518EAD0" w14:textId="1386ABDF" w:rsidR="00CD13F0" w:rsidRPr="00CD13F0" w:rsidRDefault="005D3B21" w:rsidP="00CD13F0">
      <w:pPr>
        <w:numPr>
          <w:ilvl w:val="0"/>
          <w:numId w:val="32"/>
        </w:numPr>
        <w:adjustRightInd/>
        <w:spacing w:beforeLines="100" w:before="312" w:afterLines="100" w:after="312" w:line="240" w:lineRule="auto"/>
        <w:ind w:left="0"/>
        <w:outlineLvl w:val="0"/>
        <w:rPr>
          <w:rFonts w:eastAsia="黑体"/>
          <w:szCs w:val="22"/>
        </w:rPr>
      </w:pPr>
      <w:bookmarkStart w:id="68" w:name="_Toc181286335"/>
      <w:r>
        <w:rPr>
          <w:rFonts w:eastAsia="黑体" w:hint="eastAsia"/>
          <w:szCs w:val="22"/>
        </w:rPr>
        <w:lastRenderedPageBreak/>
        <w:t>质量检验</w:t>
      </w:r>
      <w:bookmarkEnd w:id="68"/>
    </w:p>
    <w:p w14:paraId="0C2FE2DB" w14:textId="4F64EDB0"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整体卫生间应在基层质量</w:t>
      </w:r>
      <w:r w:rsidR="00DF3F00">
        <w:rPr>
          <w:rFonts w:ascii="Times New Roman" w:eastAsia="宋体" w:hint="eastAsia"/>
        </w:rPr>
        <w:t>检验</w:t>
      </w:r>
      <w:r w:rsidRPr="00CD13F0">
        <w:rPr>
          <w:rFonts w:ascii="Times New Roman" w:eastAsia="宋体" w:hint="eastAsia"/>
        </w:rPr>
        <w:t>合格后安装</w:t>
      </w:r>
      <w:r w:rsidR="005D3B21">
        <w:rPr>
          <w:rFonts w:ascii="Times New Roman" w:eastAsia="宋体" w:hint="eastAsia"/>
        </w:rPr>
        <w:t>，安装过程中应及时进行质量检查、隐蔽工程验收，并应做好自检记录</w:t>
      </w:r>
      <w:r w:rsidRPr="00CD13F0">
        <w:rPr>
          <w:rFonts w:ascii="Times New Roman" w:eastAsia="宋体" w:hint="eastAsia"/>
        </w:rPr>
        <w:t>。</w:t>
      </w:r>
    </w:p>
    <w:p w14:paraId="453274AB" w14:textId="2FCC0454"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整体卫生间分项工程质量</w:t>
      </w:r>
      <w:r w:rsidR="00DF3F00">
        <w:rPr>
          <w:rFonts w:ascii="Times New Roman" w:eastAsia="宋体" w:hint="eastAsia"/>
        </w:rPr>
        <w:t>检验</w:t>
      </w:r>
      <w:r w:rsidRPr="00CD13F0">
        <w:rPr>
          <w:rFonts w:ascii="Times New Roman" w:eastAsia="宋体" w:hint="eastAsia"/>
        </w:rPr>
        <w:t>应检查下列文件和记录：</w:t>
      </w:r>
    </w:p>
    <w:p w14:paraId="3BB28DA0" w14:textId="7FA2B55D" w:rsidR="00CD13F0" w:rsidRPr="0082448C" w:rsidRDefault="0082448C" w:rsidP="0082448C">
      <w:pPr>
        <w:pStyle w:val="affffffffffff0"/>
        <w:ind w:firstLine="315"/>
      </w:pPr>
      <w:r w:rsidRPr="0082448C">
        <w:rPr>
          <w:rFonts w:hint="eastAsia"/>
        </w:rPr>
        <w:t xml:space="preserve">a)　</w:t>
      </w:r>
      <w:r w:rsidR="00CD13F0" w:rsidRPr="0082448C">
        <w:rPr>
          <w:rFonts w:hint="eastAsia"/>
        </w:rPr>
        <w:t>设计方案图及设计变更，施工技术交底文件；</w:t>
      </w:r>
    </w:p>
    <w:p w14:paraId="4BF0143B" w14:textId="177E0A85" w:rsidR="00CD13F0" w:rsidRPr="0082448C" w:rsidRDefault="0082448C" w:rsidP="0082448C">
      <w:pPr>
        <w:pStyle w:val="affffffffffff0"/>
        <w:ind w:firstLine="315"/>
      </w:pPr>
      <w:r w:rsidRPr="0082448C">
        <w:rPr>
          <w:rFonts w:hint="eastAsia"/>
        </w:rPr>
        <w:t xml:space="preserve">b)　</w:t>
      </w:r>
      <w:r w:rsidR="00CD13F0" w:rsidRPr="0082448C">
        <w:rPr>
          <w:rFonts w:hint="eastAsia"/>
        </w:rPr>
        <w:t>主要组成材料的产品合格证书、出厂合格证、性能检验报告；</w:t>
      </w:r>
    </w:p>
    <w:p w14:paraId="544504DB" w14:textId="0CEFB59D" w:rsidR="00CD13F0" w:rsidRDefault="0082448C" w:rsidP="0082448C">
      <w:pPr>
        <w:pStyle w:val="affffffffffff0"/>
        <w:ind w:firstLine="315"/>
      </w:pPr>
      <w:r w:rsidRPr="0082448C">
        <w:rPr>
          <w:rFonts w:hint="eastAsia"/>
        </w:rPr>
        <w:t>c)</w:t>
      </w:r>
      <w:r w:rsidR="006254FA" w:rsidRPr="0082448C">
        <w:rPr>
          <w:rFonts w:hint="eastAsia"/>
        </w:rPr>
        <w:t xml:space="preserve">　</w:t>
      </w:r>
      <w:r w:rsidR="00CD13F0" w:rsidRPr="0082448C">
        <w:rPr>
          <w:rFonts w:hint="eastAsia"/>
        </w:rPr>
        <w:t>自检记录、检验批质量</w:t>
      </w:r>
      <w:r w:rsidR="005D3B21" w:rsidRPr="0082448C">
        <w:rPr>
          <w:rFonts w:hint="eastAsia"/>
        </w:rPr>
        <w:t>检验</w:t>
      </w:r>
      <w:r w:rsidR="00CD13F0" w:rsidRPr="0082448C">
        <w:rPr>
          <w:rFonts w:hint="eastAsia"/>
        </w:rPr>
        <w:t>记录等。</w:t>
      </w:r>
    </w:p>
    <w:p w14:paraId="4B156DA3" w14:textId="16296C0A" w:rsidR="006254FA" w:rsidRPr="006254FA" w:rsidRDefault="006254FA" w:rsidP="006254FA">
      <w:pPr>
        <w:pStyle w:val="af5"/>
        <w:spacing w:before="156" w:after="156"/>
        <w:ind w:left="0"/>
        <w:rPr>
          <w:rFonts w:ascii="Times New Roman" w:eastAsia="宋体"/>
        </w:rPr>
      </w:pPr>
      <w:r w:rsidRPr="006254FA">
        <w:rPr>
          <w:rFonts w:ascii="Times New Roman" w:eastAsia="宋体" w:hint="eastAsia"/>
        </w:rPr>
        <w:t>防水盘安装的检查内容、质量要求和检验方法应符合表</w:t>
      </w:r>
      <w:r>
        <w:rPr>
          <w:rFonts w:ascii="Times New Roman" w:eastAsia="宋体" w:hint="eastAsia"/>
        </w:rPr>
        <w:t>3</w:t>
      </w:r>
      <w:r w:rsidRPr="006254FA">
        <w:rPr>
          <w:rFonts w:ascii="Times New Roman" w:eastAsia="宋体" w:hint="eastAsia"/>
        </w:rPr>
        <w:t>的规定。</w:t>
      </w:r>
    </w:p>
    <w:p w14:paraId="1B382AB0" w14:textId="76F6D71F" w:rsidR="006254FA" w:rsidRPr="006254FA" w:rsidRDefault="006254FA" w:rsidP="006254FA">
      <w:pPr>
        <w:ind w:firstLineChars="300" w:firstLine="630"/>
        <w:rPr>
          <w:rFonts w:ascii="Times New Roman" w:hAnsi="Times New Roman"/>
        </w:rPr>
      </w:pPr>
      <w:r w:rsidRPr="006254FA">
        <w:rPr>
          <w:rFonts w:ascii="Times New Roman" w:hAnsi="Times New Roman"/>
        </w:rPr>
        <w:t>检验方法：按表</w:t>
      </w:r>
      <w:r>
        <w:rPr>
          <w:rFonts w:ascii="Times New Roman" w:hAnsi="Times New Roman" w:hint="eastAsia"/>
        </w:rPr>
        <w:t>3</w:t>
      </w:r>
      <w:r w:rsidRPr="006254FA">
        <w:rPr>
          <w:rFonts w:ascii="Times New Roman" w:hAnsi="Times New Roman"/>
        </w:rPr>
        <w:t>的规定检查。</w:t>
      </w:r>
    </w:p>
    <w:p w14:paraId="54CA62C0" w14:textId="584570E9" w:rsidR="006254FA" w:rsidRPr="006254FA" w:rsidRDefault="006254FA" w:rsidP="006254FA">
      <w:pPr>
        <w:pStyle w:val="affffffffffff"/>
      </w:pPr>
      <w:r w:rsidRPr="006254FA">
        <w:rPr>
          <w:rFonts w:hint="eastAsia"/>
        </w:rPr>
        <w:t>表</w:t>
      </w:r>
      <w:r>
        <w:rPr>
          <w:rFonts w:hint="eastAsia"/>
        </w:rPr>
        <w:t>3</w:t>
      </w:r>
      <w:r w:rsidRPr="0082448C">
        <w:rPr>
          <w:rFonts w:hint="eastAsia"/>
        </w:rPr>
        <w:t xml:space="preserve">　</w:t>
      </w:r>
      <w:r w:rsidRPr="006254FA">
        <w:rPr>
          <w:rFonts w:hint="eastAsia"/>
        </w:rPr>
        <w:t>防水盘安装的检查内容、质量要求和检验方法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57"/>
        <w:gridCol w:w="5322"/>
        <w:gridCol w:w="2041"/>
      </w:tblGrid>
      <w:tr w:rsidR="006254FA" w:rsidRPr="006254FA" w14:paraId="37429834" w14:textId="77777777" w:rsidTr="006254FA">
        <w:trPr>
          <w:cantSplit/>
          <w:trHeight w:val="340"/>
          <w:tblHeader/>
        </w:trPr>
        <w:tc>
          <w:tcPr>
            <w:tcW w:w="334" w:type="pct"/>
            <w:vAlign w:val="center"/>
            <w:hideMark/>
          </w:tcPr>
          <w:p w14:paraId="7FFB2E0B" w14:textId="77777777" w:rsidR="006254FA" w:rsidRPr="006254FA" w:rsidRDefault="006254FA" w:rsidP="006254FA">
            <w:pPr>
              <w:pStyle w:val="afffffffffffe"/>
            </w:pPr>
            <w:r w:rsidRPr="006254FA">
              <w:rPr>
                <w:rFonts w:hint="eastAsia"/>
              </w:rPr>
              <w:t>序号</w:t>
            </w:r>
          </w:p>
        </w:tc>
        <w:tc>
          <w:tcPr>
            <w:tcW w:w="726" w:type="pct"/>
            <w:vAlign w:val="center"/>
            <w:hideMark/>
          </w:tcPr>
          <w:p w14:paraId="6222499D" w14:textId="77777777" w:rsidR="006254FA" w:rsidRPr="006254FA" w:rsidRDefault="006254FA" w:rsidP="006254FA">
            <w:pPr>
              <w:pStyle w:val="afffffffffffe"/>
            </w:pPr>
            <w:r w:rsidRPr="006254FA">
              <w:rPr>
                <w:rFonts w:hint="eastAsia"/>
              </w:rPr>
              <w:t>检查内容</w:t>
            </w:r>
          </w:p>
        </w:tc>
        <w:tc>
          <w:tcPr>
            <w:tcW w:w="2848" w:type="pct"/>
            <w:vAlign w:val="center"/>
            <w:hideMark/>
          </w:tcPr>
          <w:p w14:paraId="586F0259" w14:textId="77777777" w:rsidR="006254FA" w:rsidRPr="006254FA" w:rsidRDefault="006254FA" w:rsidP="006254FA">
            <w:pPr>
              <w:pStyle w:val="afffffffffffe"/>
            </w:pPr>
            <w:r w:rsidRPr="006254FA">
              <w:rPr>
                <w:rFonts w:hint="eastAsia"/>
              </w:rPr>
              <w:t>质量要求</w:t>
            </w:r>
          </w:p>
        </w:tc>
        <w:tc>
          <w:tcPr>
            <w:tcW w:w="1092" w:type="pct"/>
            <w:vAlign w:val="center"/>
            <w:hideMark/>
          </w:tcPr>
          <w:p w14:paraId="35B9E2E7" w14:textId="77777777" w:rsidR="006254FA" w:rsidRPr="006254FA" w:rsidRDefault="006254FA" w:rsidP="006254FA">
            <w:pPr>
              <w:pStyle w:val="afffffffffffe"/>
            </w:pPr>
            <w:r w:rsidRPr="006254FA">
              <w:rPr>
                <w:rFonts w:hint="eastAsia"/>
              </w:rPr>
              <w:t>检验方法</w:t>
            </w:r>
          </w:p>
        </w:tc>
      </w:tr>
      <w:tr w:rsidR="006254FA" w:rsidRPr="006254FA" w14:paraId="13A3E71B" w14:textId="77777777" w:rsidTr="006254FA">
        <w:trPr>
          <w:cantSplit/>
          <w:trHeight w:val="340"/>
        </w:trPr>
        <w:tc>
          <w:tcPr>
            <w:tcW w:w="334" w:type="pct"/>
            <w:vMerge w:val="restart"/>
            <w:vAlign w:val="center"/>
          </w:tcPr>
          <w:p w14:paraId="42E295D4" w14:textId="77777777" w:rsidR="006254FA" w:rsidRPr="006254FA" w:rsidRDefault="006254FA" w:rsidP="006254FA">
            <w:pPr>
              <w:pStyle w:val="afffffffffffe"/>
            </w:pPr>
            <w:r w:rsidRPr="006254FA">
              <w:rPr>
                <w:rFonts w:hint="eastAsia"/>
              </w:rPr>
              <w:t>1</w:t>
            </w:r>
          </w:p>
        </w:tc>
        <w:tc>
          <w:tcPr>
            <w:tcW w:w="726" w:type="pct"/>
            <w:vMerge w:val="restart"/>
            <w:vAlign w:val="center"/>
          </w:tcPr>
          <w:p w14:paraId="2F104542" w14:textId="77777777" w:rsidR="006254FA" w:rsidRPr="006254FA" w:rsidRDefault="006254FA" w:rsidP="006254FA">
            <w:pPr>
              <w:pStyle w:val="afffffffffffe"/>
            </w:pPr>
            <w:r w:rsidRPr="006254FA">
              <w:rPr>
                <w:rFonts w:hint="eastAsia"/>
              </w:rPr>
              <w:t>防水盘安装</w:t>
            </w:r>
          </w:p>
        </w:tc>
        <w:tc>
          <w:tcPr>
            <w:tcW w:w="2848" w:type="pct"/>
            <w:vAlign w:val="center"/>
            <w:hideMark/>
          </w:tcPr>
          <w:p w14:paraId="1E3DB81D" w14:textId="77777777" w:rsidR="006254FA" w:rsidRPr="006254FA" w:rsidRDefault="006254FA" w:rsidP="006254FA">
            <w:pPr>
              <w:pStyle w:val="afffffffffffe"/>
            </w:pPr>
            <w:r w:rsidRPr="006254FA">
              <w:rPr>
                <w:rFonts w:hint="eastAsia"/>
              </w:rPr>
              <w:t>防水盘固定牢固，不翘曲、不晃动</w:t>
            </w:r>
          </w:p>
        </w:tc>
        <w:tc>
          <w:tcPr>
            <w:tcW w:w="1092" w:type="pct"/>
            <w:vAlign w:val="center"/>
            <w:hideMark/>
          </w:tcPr>
          <w:p w14:paraId="40CD00C9" w14:textId="0BD820F0" w:rsidR="006254FA" w:rsidRPr="006254FA" w:rsidRDefault="006254FA" w:rsidP="006254FA">
            <w:pPr>
              <w:pStyle w:val="afffffffffffe"/>
            </w:pPr>
            <w:r w:rsidRPr="006254FA">
              <w:rPr>
                <w:rFonts w:hint="eastAsia"/>
              </w:rPr>
              <w:t>观察，用调平尺在两端量测</w:t>
            </w:r>
          </w:p>
        </w:tc>
      </w:tr>
      <w:tr w:rsidR="006254FA" w:rsidRPr="006254FA" w14:paraId="71C6F7D9" w14:textId="77777777" w:rsidTr="006254FA">
        <w:trPr>
          <w:cantSplit/>
          <w:trHeight w:val="340"/>
        </w:trPr>
        <w:tc>
          <w:tcPr>
            <w:tcW w:w="334" w:type="pct"/>
            <w:vMerge/>
            <w:vAlign w:val="center"/>
            <w:hideMark/>
          </w:tcPr>
          <w:p w14:paraId="11E5A03F" w14:textId="77777777" w:rsidR="006254FA" w:rsidRPr="006254FA" w:rsidRDefault="006254FA" w:rsidP="006254FA">
            <w:pPr>
              <w:pStyle w:val="afffffffffffe"/>
            </w:pPr>
          </w:p>
        </w:tc>
        <w:tc>
          <w:tcPr>
            <w:tcW w:w="726" w:type="pct"/>
            <w:vMerge/>
            <w:vAlign w:val="center"/>
            <w:hideMark/>
          </w:tcPr>
          <w:p w14:paraId="31415586" w14:textId="77777777" w:rsidR="006254FA" w:rsidRPr="006254FA" w:rsidRDefault="006254FA" w:rsidP="006254FA">
            <w:pPr>
              <w:pStyle w:val="afffffffffffe"/>
            </w:pPr>
          </w:p>
        </w:tc>
        <w:tc>
          <w:tcPr>
            <w:tcW w:w="2848" w:type="pct"/>
            <w:vAlign w:val="center"/>
            <w:hideMark/>
          </w:tcPr>
          <w:p w14:paraId="327AB7D8" w14:textId="7DB125DF" w:rsidR="006254FA" w:rsidRPr="006254FA" w:rsidRDefault="006254FA" w:rsidP="006254FA">
            <w:pPr>
              <w:pStyle w:val="afffffffffffe"/>
            </w:pPr>
            <w:r w:rsidRPr="006254FA">
              <w:rPr>
                <w:rFonts w:hint="eastAsia"/>
              </w:rPr>
              <w:t>预留口处应防水密封，地漏、出水口等部位应临时封堵，地漏水封高度≥</w:t>
            </w:r>
            <w:r w:rsidRPr="006254FA">
              <w:rPr>
                <w:rFonts w:hint="eastAsia"/>
              </w:rPr>
              <w:t>50mm</w:t>
            </w:r>
          </w:p>
        </w:tc>
        <w:tc>
          <w:tcPr>
            <w:tcW w:w="1092" w:type="pct"/>
            <w:vAlign w:val="center"/>
            <w:hideMark/>
          </w:tcPr>
          <w:p w14:paraId="28EB9BDB" w14:textId="4138AAD0" w:rsidR="006254FA" w:rsidRPr="006254FA" w:rsidRDefault="006254FA" w:rsidP="006254FA">
            <w:pPr>
              <w:pStyle w:val="afffffffffffe"/>
            </w:pPr>
            <w:r w:rsidRPr="006254FA">
              <w:rPr>
                <w:rFonts w:hint="eastAsia"/>
              </w:rPr>
              <w:t>观察，试水观察检查</w:t>
            </w:r>
          </w:p>
        </w:tc>
      </w:tr>
      <w:tr w:rsidR="006254FA" w:rsidRPr="006254FA" w14:paraId="3A7A3482" w14:textId="77777777" w:rsidTr="006254FA">
        <w:trPr>
          <w:cantSplit/>
          <w:trHeight w:val="340"/>
        </w:trPr>
        <w:tc>
          <w:tcPr>
            <w:tcW w:w="334" w:type="pct"/>
            <w:vAlign w:val="center"/>
            <w:hideMark/>
          </w:tcPr>
          <w:p w14:paraId="791F311F" w14:textId="77777777" w:rsidR="006254FA" w:rsidRPr="006254FA" w:rsidRDefault="006254FA" w:rsidP="006254FA">
            <w:pPr>
              <w:pStyle w:val="afffffffffffe"/>
            </w:pPr>
            <w:r w:rsidRPr="006254FA">
              <w:rPr>
                <w:rFonts w:hint="eastAsia"/>
              </w:rPr>
              <w:t>2</w:t>
            </w:r>
          </w:p>
        </w:tc>
        <w:tc>
          <w:tcPr>
            <w:tcW w:w="726" w:type="pct"/>
            <w:vAlign w:val="center"/>
            <w:hideMark/>
          </w:tcPr>
          <w:p w14:paraId="3CAC64AE" w14:textId="77777777" w:rsidR="006254FA" w:rsidRPr="006254FA" w:rsidRDefault="006254FA" w:rsidP="006254FA">
            <w:pPr>
              <w:pStyle w:val="afffffffffffe"/>
            </w:pPr>
            <w:r w:rsidRPr="006254FA">
              <w:rPr>
                <w:rFonts w:hint="eastAsia"/>
              </w:rPr>
              <w:t>外观</w:t>
            </w:r>
          </w:p>
        </w:tc>
        <w:tc>
          <w:tcPr>
            <w:tcW w:w="2848" w:type="pct"/>
            <w:vAlign w:val="center"/>
            <w:hideMark/>
          </w:tcPr>
          <w:p w14:paraId="3C9F28C6" w14:textId="77777777" w:rsidR="006254FA" w:rsidRPr="006254FA" w:rsidRDefault="006254FA" w:rsidP="006254FA">
            <w:pPr>
              <w:pStyle w:val="afffffffffffe"/>
            </w:pPr>
            <w:r w:rsidRPr="006254FA">
              <w:rPr>
                <w:rFonts w:hint="eastAsia"/>
              </w:rPr>
              <w:t>表面无污损、无划痕</w:t>
            </w:r>
          </w:p>
        </w:tc>
        <w:tc>
          <w:tcPr>
            <w:tcW w:w="1092" w:type="pct"/>
            <w:vAlign w:val="center"/>
            <w:hideMark/>
          </w:tcPr>
          <w:p w14:paraId="40EC0B4C" w14:textId="77777777" w:rsidR="006254FA" w:rsidRPr="006254FA" w:rsidRDefault="006254FA" w:rsidP="006254FA">
            <w:pPr>
              <w:pStyle w:val="afffffffffffe"/>
            </w:pPr>
            <w:r w:rsidRPr="006254FA">
              <w:rPr>
                <w:rFonts w:hint="eastAsia"/>
              </w:rPr>
              <w:t>观察</w:t>
            </w:r>
          </w:p>
        </w:tc>
      </w:tr>
    </w:tbl>
    <w:p w14:paraId="401B7B81" w14:textId="5B8D8CCE" w:rsidR="006254FA" w:rsidRPr="006254FA" w:rsidRDefault="006254FA" w:rsidP="006254FA">
      <w:pPr>
        <w:pStyle w:val="af5"/>
        <w:spacing w:before="156" w:after="156"/>
        <w:ind w:left="0"/>
        <w:rPr>
          <w:rFonts w:ascii="Times New Roman" w:eastAsia="宋体"/>
        </w:rPr>
      </w:pPr>
      <w:r w:rsidRPr="006254FA">
        <w:rPr>
          <w:rFonts w:ascii="Times New Roman" w:eastAsia="宋体" w:hint="eastAsia"/>
        </w:rPr>
        <w:t>壁板、顶板安装的检查内容、质量要求和检验方法应符合表</w:t>
      </w:r>
      <w:r>
        <w:rPr>
          <w:rFonts w:ascii="Times New Roman" w:eastAsia="宋体" w:hint="eastAsia"/>
        </w:rPr>
        <w:t>4</w:t>
      </w:r>
      <w:r w:rsidRPr="006254FA">
        <w:rPr>
          <w:rFonts w:ascii="Times New Roman" w:eastAsia="宋体" w:hint="eastAsia"/>
        </w:rPr>
        <w:t>的规定。</w:t>
      </w:r>
    </w:p>
    <w:p w14:paraId="795DDB4D" w14:textId="74E6CD3D" w:rsidR="006254FA" w:rsidRPr="006254FA" w:rsidRDefault="006254FA" w:rsidP="006254FA">
      <w:pPr>
        <w:ind w:firstLineChars="300" w:firstLine="630"/>
        <w:rPr>
          <w:rFonts w:ascii="Times New Roman" w:hAnsi="Times New Roman"/>
        </w:rPr>
      </w:pPr>
      <w:r w:rsidRPr="006254FA">
        <w:rPr>
          <w:rFonts w:ascii="Times New Roman" w:hAnsi="Times New Roman" w:hint="eastAsia"/>
        </w:rPr>
        <w:t>检验方法：按表</w:t>
      </w:r>
      <w:r w:rsidRPr="006254FA">
        <w:rPr>
          <w:rFonts w:ascii="Times New Roman" w:hAnsi="Times New Roman" w:hint="eastAsia"/>
        </w:rPr>
        <w:t>4</w:t>
      </w:r>
      <w:r w:rsidRPr="006254FA">
        <w:rPr>
          <w:rFonts w:ascii="Times New Roman" w:hAnsi="Times New Roman" w:hint="eastAsia"/>
        </w:rPr>
        <w:t>的规定检查。</w:t>
      </w:r>
    </w:p>
    <w:p w14:paraId="11B446DB" w14:textId="54102F2E" w:rsidR="006254FA" w:rsidRPr="006254FA" w:rsidRDefault="006254FA" w:rsidP="006254FA">
      <w:pPr>
        <w:pStyle w:val="affffffffffff"/>
      </w:pPr>
      <w:r w:rsidRPr="006254FA">
        <w:rPr>
          <w:rFonts w:hint="eastAsia"/>
        </w:rPr>
        <w:t>表4　壁板、顶板安装的检查内容、质量要求和检验方法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347"/>
        <w:gridCol w:w="5319"/>
        <w:gridCol w:w="2046"/>
      </w:tblGrid>
      <w:tr w:rsidR="006254FA" w:rsidRPr="006254FA" w14:paraId="3F43D968" w14:textId="77777777" w:rsidTr="006254FA">
        <w:trPr>
          <w:cantSplit/>
          <w:trHeight w:val="340"/>
          <w:tblHeader/>
        </w:trPr>
        <w:tc>
          <w:tcPr>
            <w:tcW w:w="338" w:type="pct"/>
            <w:tcBorders>
              <w:top w:val="single" w:sz="4" w:space="0" w:color="000000"/>
              <w:left w:val="single" w:sz="4" w:space="0" w:color="000000"/>
              <w:bottom w:val="single" w:sz="4" w:space="0" w:color="000000"/>
              <w:right w:val="single" w:sz="4" w:space="0" w:color="000000"/>
            </w:tcBorders>
            <w:vAlign w:val="center"/>
            <w:hideMark/>
          </w:tcPr>
          <w:p w14:paraId="731BA29F" w14:textId="77777777" w:rsidR="006254FA" w:rsidRPr="006254FA" w:rsidRDefault="006254FA" w:rsidP="006254FA">
            <w:pPr>
              <w:pStyle w:val="afffffffffffe"/>
            </w:pPr>
            <w:r w:rsidRPr="006254FA">
              <w:rPr>
                <w:rFonts w:hint="eastAsia"/>
              </w:rPr>
              <w:t>序号</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063AA80C" w14:textId="77777777" w:rsidR="006254FA" w:rsidRPr="006254FA" w:rsidRDefault="006254FA" w:rsidP="006254FA">
            <w:pPr>
              <w:pStyle w:val="afffffffffffe"/>
            </w:pPr>
            <w:r w:rsidRPr="006254FA">
              <w:rPr>
                <w:rFonts w:hint="eastAsia"/>
              </w:rPr>
              <w:t>检查内容</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134D989F" w14:textId="77777777" w:rsidR="006254FA" w:rsidRPr="006254FA" w:rsidRDefault="006254FA" w:rsidP="006254FA">
            <w:pPr>
              <w:pStyle w:val="afffffffffffe"/>
            </w:pPr>
            <w:r w:rsidRPr="006254FA">
              <w:rPr>
                <w:rFonts w:hint="eastAsia"/>
              </w:rPr>
              <w:t>质量要求</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22E4D172" w14:textId="77777777" w:rsidR="006254FA" w:rsidRPr="006254FA" w:rsidRDefault="006254FA" w:rsidP="006254FA">
            <w:pPr>
              <w:pStyle w:val="afffffffffffe"/>
            </w:pPr>
            <w:r w:rsidRPr="006254FA">
              <w:rPr>
                <w:rFonts w:hint="eastAsia"/>
              </w:rPr>
              <w:t>检验方法</w:t>
            </w:r>
          </w:p>
        </w:tc>
      </w:tr>
      <w:tr w:rsidR="006254FA" w:rsidRPr="006254FA" w14:paraId="0AE9CC5B" w14:textId="77777777" w:rsidTr="006254FA">
        <w:trPr>
          <w:cantSplit/>
          <w:trHeight w:val="340"/>
        </w:trPr>
        <w:tc>
          <w:tcPr>
            <w:tcW w:w="338" w:type="pct"/>
            <w:vMerge w:val="restart"/>
            <w:tcBorders>
              <w:top w:val="nil"/>
              <w:left w:val="single" w:sz="4" w:space="0" w:color="000000"/>
              <w:bottom w:val="nil"/>
              <w:right w:val="single" w:sz="4" w:space="0" w:color="000000"/>
            </w:tcBorders>
            <w:vAlign w:val="center"/>
          </w:tcPr>
          <w:p w14:paraId="3AEEAABC" w14:textId="5166EF32" w:rsidR="006254FA" w:rsidRPr="006254FA" w:rsidRDefault="006254FA" w:rsidP="006254FA">
            <w:pPr>
              <w:pStyle w:val="afffffffffffe"/>
              <w:rPr>
                <w:lang w:eastAsia="zh-CN"/>
              </w:rPr>
            </w:pPr>
            <w:r>
              <w:rPr>
                <w:rFonts w:hint="eastAsia"/>
                <w:lang w:eastAsia="zh-CN"/>
              </w:rPr>
              <w:t>1</w:t>
            </w:r>
          </w:p>
        </w:tc>
        <w:tc>
          <w:tcPr>
            <w:tcW w:w="721" w:type="pct"/>
            <w:vMerge w:val="restart"/>
            <w:tcBorders>
              <w:top w:val="nil"/>
              <w:left w:val="single" w:sz="4" w:space="0" w:color="000000"/>
              <w:bottom w:val="nil"/>
              <w:right w:val="single" w:sz="4" w:space="0" w:color="000000"/>
            </w:tcBorders>
            <w:vAlign w:val="center"/>
          </w:tcPr>
          <w:p w14:paraId="2AF7DE17" w14:textId="77777777" w:rsidR="006254FA" w:rsidRPr="006254FA" w:rsidRDefault="006254FA" w:rsidP="006254FA">
            <w:pPr>
              <w:pStyle w:val="afffffffffffe"/>
            </w:pPr>
            <w:r w:rsidRPr="006254FA">
              <w:rPr>
                <w:rFonts w:hint="eastAsia"/>
              </w:rPr>
              <w:t>壁板安装</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020FF20C" w14:textId="47FBBC08" w:rsidR="006254FA" w:rsidRPr="006254FA" w:rsidRDefault="006254FA" w:rsidP="006254FA">
            <w:pPr>
              <w:pStyle w:val="afffffffffffe"/>
            </w:pPr>
            <w:r w:rsidRPr="006254FA">
              <w:rPr>
                <w:rFonts w:hint="eastAsia"/>
              </w:rPr>
              <w:t>壁板拼缝≤</w:t>
            </w:r>
            <w:r w:rsidRPr="006254FA">
              <w:rPr>
                <w:rFonts w:hint="eastAsia"/>
              </w:rPr>
              <w:t>2mm</w:t>
            </w:r>
            <w:r>
              <w:rPr>
                <w:rFonts w:hint="eastAsia"/>
              </w:rPr>
              <w:t>，</w:t>
            </w:r>
            <w:r w:rsidRPr="006254FA">
              <w:rPr>
                <w:rFonts w:hint="eastAsia"/>
              </w:rPr>
              <w:t>缝隙均匀、上下平齐、墙角处无开裂现象</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38C57A18" w14:textId="14E702C0" w:rsidR="006254FA" w:rsidRPr="006254FA" w:rsidRDefault="006254FA" w:rsidP="006254FA">
            <w:pPr>
              <w:pStyle w:val="afffffffffffe"/>
            </w:pPr>
            <w:r w:rsidRPr="006254FA">
              <w:rPr>
                <w:rFonts w:hint="eastAsia"/>
              </w:rPr>
              <w:t>观察，尺量检查</w:t>
            </w:r>
          </w:p>
        </w:tc>
      </w:tr>
      <w:tr w:rsidR="006254FA" w:rsidRPr="006254FA" w14:paraId="68BF6617" w14:textId="77777777" w:rsidTr="006254FA">
        <w:trPr>
          <w:cantSplit/>
          <w:trHeight w:val="340"/>
        </w:trPr>
        <w:tc>
          <w:tcPr>
            <w:tcW w:w="338" w:type="pct"/>
            <w:vMerge/>
            <w:tcBorders>
              <w:top w:val="nil"/>
              <w:left w:val="single" w:sz="4" w:space="0" w:color="000000"/>
              <w:bottom w:val="nil"/>
              <w:right w:val="single" w:sz="4" w:space="0" w:color="000000"/>
            </w:tcBorders>
            <w:vAlign w:val="center"/>
            <w:hideMark/>
          </w:tcPr>
          <w:p w14:paraId="46517D2D" w14:textId="77777777" w:rsidR="006254FA" w:rsidRPr="006254FA" w:rsidRDefault="006254FA" w:rsidP="006254FA">
            <w:pPr>
              <w:pStyle w:val="afffffffffffe"/>
            </w:pPr>
          </w:p>
        </w:tc>
        <w:tc>
          <w:tcPr>
            <w:tcW w:w="721" w:type="pct"/>
            <w:vMerge/>
            <w:tcBorders>
              <w:top w:val="nil"/>
              <w:left w:val="single" w:sz="4" w:space="0" w:color="000000"/>
              <w:bottom w:val="nil"/>
              <w:right w:val="single" w:sz="4" w:space="0" w:color="000000"/>
            </w:tcBorders>
            <w:vAlign w:val="center"/>
            <w:hideMark/>
          </w:tcPr>
          <w:p w14:paraId="3F3BF114" w14:textId="77777777" w:rsidR="006254FA" w:rsidRPr="006254FA" w:rsidRDefault="006254FA" w:rsidP="006254FA">
            <w:pPr>
              <w:pStyle w:val="afffffffffffe"/>
            </w:pP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799C5BE9" w14:textId="38569FA9" w:rsidR="006254FA" w:rsidRPr="006254FA" w:rsidRDefault="006254FA" w:rsidP="006254FA">
            <w:pPr>
              <w:pStyle w:val="afffffffffffe"/>
            </w:pPr>
            <w:r w:rsidRPr="006254FA">
              <w:rPr>
                <w:rFonts w:hint="eastAsia"/>
              </w:rPr>
              <w:t>垂直度≤</w:t>
            </w:r>
            <w:r w:rsidRPr="006254FA">
              <w:rPr>
                <w:rFonts w:hint="eastAsia"/>
              </w:rPr>
              <w:t>3mm</w:t>
            </w:r>
            <w:r w:rsidR="007305A1">
              <w:rPr>
                <w:rFonts w:hint="eastAsia"/>
              </w:rPr>
              <w:t>，</w:t>
            </w:r>
            <w:r w:rsidRPr="006254FA">
              <w:rPr>
                <w:rFonts w:hint="eastAsia"/>
              </w:rPr>
              <w:t>平整度≤</w:t>
            </w:r>
            <w:r w:rsidRPr="006254FA">
              <w:rPr>
                <w:rFonts w:hint="eastAsia"/>
              </w:rPr>
              <w:t>2mm</w:t>
            </w:r>
            <w:r w:rsidR="007305A1">
              <w:rPr>
                <w:rFonts w:hint="eastAsia"/>
              </w:rPr>
              <w:t>，</w:t>
            </w:r>
            <w:r w:rsidRPr="006254FA">
              <w:rPr>
                <w:rFonts w:hint="eastAsia"/>
              </w:rPr>
              <w:t>挠度≤</w:t>
            </w:r>
            <w:r w:rsidRPr="006254FA">
              <w:rPr>
                <w:rFonts w:hint="eastAsia"/>
              </w:rPr>
              <w:t>6mm</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7E7EFD11" w14:textId="2EE143D1" w:rsidR="006254FA" w:rsidRPr="006254FA" w:rsidRDefault="006254FA" w:rsidP="006254FA">
            <w:pPr>
              <w:pStyle w:val="afffffffffffe"/>
            </w:pPr>
            <w:r w:rsidRPr="006254FA">
              <w:rPr>
                <w:rFonts w:hint="eastAsia"/>
              </w:rPr>
              <w:t>靠尺检查，拉线、钢尺量最大弯曲处</w:t>
            </w:r>
          </w:p>
        </w:tc>
      </w:tr>
      <w:tr w:rsidR="006254FA" w:rsidRPr="006254FA" w14:paraId="2EE06243" w14:textId="77777777" w:rsidTr="006254FA">
        <w:trPr>
          <w:cantSplit/>
          <w:trHeight w:val="340"/>
        </w:trPr>
        <w:tc>
          <w:tcPr>
            <w:tcW w:w="338" w:type="pct"/>
            <w:vMerge/>
            <w:tcBorders>
              <w:top w:val="nil"/>
              <w:left w:val="single" w:sz="4" w:space="0" w:color="000000"/>
              <w:bottom w:val="nil"/>
              <w:right w:val="single" w:sz="4" w:space="0" w:color="000000"/>
            </w:tcBorders>
            <w:vAlign w:val="center"/>
            <w:hideMark/>
          </w:tcPr>
          <w:p w14:paraId="11BC765F" w14:textId="77777777" w:rsidR="006254FA" w:rsidRPr="006254FA" w:rsidRDefault="006254FA" w:rsidP="006254FA">
            <w:pPr>
              <w:pStyle w:val="afffffffffffe"/>
            </w:pPr>
          </w:p>
        </w:tc>
        <w:tc>
          <w:tcPr>
            <w:tcW w:w="721" w:type="pct"/>
            <w:vMerge/>
            <w:tcBorders>
              <w:top w:val="nil"/>
              <w:left w:val="single" w:sz="4" w:space="0" w:color="000000"/>
              <w:bottom w:val="nil"/>
              <w:right w:val="single" w:sz="4" w:space="0" w:color="000000"/>
            </w:tcBorders>
            <w:vAlign w:val="center"/>
            <w:hideMark/>
          </w:tcPr>
          <w:p w14:paraId="0615D137" w14:textId="77777777" w:rsidR="006254FA" w:rsidRPr="006254FA" w:rsidRDefault="006254FA" w:rsidP="006254FA">
            <w:pPr>
              <w:pStyle w:val="afffffffffffe"/>
            </w:pP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0E07CF06" w14:textId="77777777" w:rsidR="006254FA" w:rsidRPr="006254FA" w:rsidRDefault="006254FA" w:rsidP="006254FA">
            <w:pPr>
              <w:pStyle w:val="afffffffffffe"/>
            </w:pPr>
            <w:r w:rsidRPr="006254FA">
              <w:rPr>
                <w:rFonts w:hint="eastAsia"/>
              </w:rPr>
              <w:t>壁板接缝处无漏水</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5C9DDAD1" w14:textId="77777777" w:rsidR="006254FA" w:rsidRPr="006254FA" w:rsidRDefault="006254FA" w:rsidP="006254FA">
            <w:pPr>
              <w:pStyle w:val="afffffffffffe"/>
            </w:pPr>
            <w:r w:rsidRPr="006254FA">
              <w:rPr>
                <w:rFonts w:hint="eastAsia"/>
              </w:rPr>
              <w:t>墙冲水试验</w:t>
            </w:r>
          </w:p>
        </w:tc>
      </w:tr>
      <w:tr w:rsidR="006254FA" w:rsidRPr="006254FA" w14:paraId="6D67AB9A" w14:textId="77777777" w:rsidTr="006254FA">
        <w:trPr>
          <w:cantSplit/>
          <w:trHeight w:val="340"/>
        </w:trPr>
        <w:tc>
          <w:tcPr>
            <w:tcW w:w="338" w:type="pct"/>
            <w:vMerge/>
            <w:tcBorders>
              <w:top w:val="nil"/>
              <w:left w:val="single" w:sz="4" w:space="0" w:color="000000"/>
              <w:bottom w:val="nil"/>
              <w:right w:val="single" w:sz="4" w:space="0" w:color="000000"/>
            </w:tcBorders>
            <w:vAlign w:val="center"/>
            <w:hideMark/>
          </w:tcPr>
          <w:p w14:paraId="7126721D" w14:textId="77777777" w:rsidR="006254FA" w:rsidRPr="006254FA" w:rsidRDefault="006254FA" w:rsidP="006254FA">
            <w:pPr>
              <w:pStyle w:val="afffffffffffe"/>
            </w:pP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6AF4B134" w14:textId="77777777" w:rsidR="006254FA" w:rsidRPr="006254FA" w:rsidRDefault="006254FA" w:rsidP="006254FA">
            <w:pPr>
              <w:pStyle w:val="afffffffffffe"/>
            </w:pPr>
            <w:r w:rsidRPr="006254FA">
              <w:rPr>
                <w:rFonts w:hint="eastAsia"/>
              </w:rPr>
              <w:t>顶板安装</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483EFCAB" w14:textId="29B87070" w:rsidR="006254FA" w:rsidRPr="006254FA" w:rsidRDefault="006254FA" w:rsidP="006254FA">
            <w:pPr>
              <w:pStyle w:val="afffffffffffe"/>
            </w:pPr>
            <w:r w:rsidRPr="006254FA">
              <w:rPr>
                <w:rFonts w:hint="eastAsia"/>
              </w:rPr>
              <w:t>顶板拼缝≤</w:t>
            </w:r>
            <w:r w:rsidRPr="006254FA">
              <w:rPr>
                <w:rFonts w:hint="eastAsia"/>
              </w:rPr>
              <w:t>1mm</w:t>
            </w:r>
            <w:r>
              <w:rPr>
                <w:rFonts w:hint="eastAsia"/>
              </w:rPr>
              <w:t>，</w:t>
            </w:r>
            <w:r w:rsidRPr="006254FA">
              <w:rPr>
                <w:rFonts w:hint="eastAsia"/>
              </w:rPr>
              <w:t>缝隙均匀</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337011CD" w14:textId="77777777" w:rsidR="006254FA" w:rsidRPr="006254FA" w:rsidRDefault="006254FA" w:rsidP="006254FA">
            <w:pPr>
              <w:pStyle w:val="afffffffffffe"/>
            </w:pPr>
            <w:r w:rsidRPr="006254FA">
              <w:rPr>
                <w:rFonts w:hint="eastAsia"/>
              </w:rPr>
              <w:t>观察，尺量检查</w:t>
            </w:r>
          </w:p>
        </w:tc>
      </w:tr>
      <w:tr w:rsidR="006254FA" w:rsidRPr="006254FA" w14:paraId="518465E0" w14:textId="77777777" w:rsidTr="006254FA">
        <w:trPr>
          <w:cantSplit/>
          <w:trHeight w:val="340"/>
        </w:trPr>
        <w:tc>
          <w:tcPr>
            <w:tcW w:w="338" w:type="pct"/>
            <w:tcBorders>
              <w:top w:val="single" w:sz="4" w:space="0" w:color="000000"/>
              <w:left w:val="single" w:sz="4" w:space="0" w:color="000000"/>
              <w:bottom w:val="single" w:sz="4" w:space="0" w:color="000000"/>
              <w:right w:val="single" w:sz="4" w:space="0" w:color="000000"/>
            </w:tcBorders>
            <w:vAlign w:val="center"/>
            <w:hideMark/>
          </w:tcPr>
          <w:p w14:paraId="3D2F33BF" w14:textId="77777777" w:rsidR="006254FA" w:rsidRPr="006254FA" w:rsidRDefault="006254FA" w:rsidP="006254FA">
            <w:pPr>
              <w:pStyle w:val="afffffffffffe"/>
            </w:pPr>
            <w:r w:rsidRPr="006254FA">
              <w:rPr>
                <w:rFonts w:hint="eastAsia"/>
              </w:rPr>
              <w:t>2</w:t>
            </w:r>
          </w:p>
        </w:tc>
        <w:tc>
          <w:tcPr>
            <w:tcW w:w="721" w:type="pct"/>
            <w:tcBorders>
              <w:top w:val="single" w:sz="4" w:space="0" w:color="000000"/>
              <w:left w:val="single" w:sz="4" w:space="0" w:color="000000"/>
              <w:bottom w:val="single" w:sz="4" w:space="0" w:color="000000"/>
              <w:right w:val="single" w:sz="4" w:space="0" w:color="000000"/>
            </w:tcBorders>
            <w:vAlign w:val="center"/>
            <w:hideMark/>
          </w:tcPr>
          <w:p w14:paraId="56E10984" w14:textId="77777777" w:rsidR="006254FA" w:rsidRPr="006254FA" w:rsidRDefault="006254FA" w:rsidP="006254FA">
            <w:pPr>
              <w:pStyle w:val="afffffffffffe"/>
            </w:pPr>
            <w:r w:rsidRPr="006254FA">
              <w:rPr>
                <w:rFonts w:hint="eastAsia"/>
              </w:rPr>
              <w:t>外观</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1236F2B5" w14:textId="77777777" w:rsidR="006254FA" w:rsidRPr="006254FA" w:rsidRDefault="006254FA" w:rsidP="006254FA">
            <w:pPr>
              <w:pStyle w:val="afffffffffffe"/>
            </w:pPr>
            <w:r w:rsidRPr="006254FA">
              <w:rPr>
                <w:rFonts w:hint="eastAsia"/>
              </w:rPr>
              <w:t>表面无污损、无划痕、无破损、无孔眼</w:t>
            </w:r>
          </w:p>
        </w:tc>
        <w:tc>
          <w:tcPr>
            <w:tcW w:w="1095" w:type="pct"/>
            <w:tcBorders>
              <w:top w:val="single" w:sz="4" w:space="0" w:color="000000"/>
              <w:left w:val="single" w:sz="4" w:space="0" w:color="000000"/>
              <w:bottom w:val="single" w:sz="4" w:space="0" w:color="000000"/>
              <w:right w:val="single" w:sz="4" w:space="0" w:color="000000"/>
            </w:tcBorders>
            <w:vAlign w:val="center"/>
            <w:hideMark/>
          </w:tcPr>
          <w:p w14:paraId="6109D6DA" w14:textId="77777777" w:rsidR="006254FA" w:rsidRPr="006254FA" w:rsidRDefault="006254FA" w:rsidP="006254FA">
            <w:pPr>
              <w:pStyle w:val="afffffffffffe"/>
            </w:pPr>
            <w:r w:rsidRPr="006254FA">
              <w:rPr>
                <w:rFonts w:hint="eastAsia"/>
              </w:rPr>
              <w:t>观察</w:t>
            </w:r>
          </w:p>
        </w:tc>
      </w:tr>
    </w:tbl>
    <w:p w14:paraId="6DFB98F2" w14:textId="77777777" w:rsidR="00C920D2" w:rsidRDefault="00CD13F0" w:rsidP="00CD13F0">
      <w:pPr>
        <w:pStyle w:val="af5"/>
        <w:spacing w:before="156" w:after="156"/>
        <w:ind w:left="0"/>
        <w:rPr>
          <w:rFonts w:ascii="Times New Roman" w:eastAsia="宋体"/>
        </w:rPr>
      </w:pPr>
      <w:r w:rsidRPr="00CD13F0">
        <w:rPr>
          <w:rFonts w:ascii="Times New Roman" w:eastAsia="宋体" w:hint="eastAsia"/>
        </w:rPr>
        <w:t>整体卫生间</w:t>
      </w:r>
      <w:proofErr w:type="gramStart"/>
      <w:r w:rsidRPr="00CD13F0">
        <w:rPr>
          <w:rFonts w:ascii="Times New Roman" w:eastAsia="宋体" w:hint="eastAsia"/>
        </w:rPr>
        <w:t>内部净</w:t>
      </w:r>
      <w:proofErr w:type="gramEnd"/>
      <w:r w:rsidRPr="00CD13F0">
        <w:rPr>
          <w:rFonts w:ascii="Times New Roman" w:eastAsia="宋体" w:hint="eastAsia"/>
        </w:rPr>
        <w:t>尺寸应符合设计规定。</w:t>
      </w:r>
    </w:p>
    <w:p w14:paraId="0FCEFED6" w14:textId="682777D8" w:rsidR="00CD13F0" w:rsidRPr="00C920D2" w:rsidRDefault="00CD13F0" w:rsidP="006254FA">
      <w:pPr>
        <w:ind w:firstLineChars="200" w:firstLine="420"/>
      </w:pPr>
      <w:r w:rsidRPr="00C920D2">
        <w:rPr>
          <w:rFonts w:hint="eastAsia"/>
        </w:rPr>
        <w:t>检验方法：尺量检查。</w:t>
      </w:r>
    </w:p>
    <w:p w14:paraId="13130168" w14:textId="53473147"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龙头、花洒及坐便器等用水设备的连接部位应无渗漏，排水通畅。</w:t>
      </w:r>
    </w:p>
    <w:p w14:paraId="5B29A5F5" w14:textId="77777777" w:rsidR="00CD13F0" w:rsidRDefault="00CD13F0" w:rsidP="006254FA">
      <w:pPr>
        <w:ind w:firstLineChars="200" w:firstLine="420"/>
      </w:pPr>
      <w:r>
        <w:rPr>
          <w:rFonts w:hint="eastAsia"/>
        </w:rPr>
        <w:t>检验方法：放水观察；检查自检记录。</w:t>
      </w:r>
    </w:p>
    <w:p w14:paraId="67D0842A" w14:textId="55DE7A14"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整体卫生间面层材料的材质、品种、规格、图案、颜色应符合设计规定。</w:t>
      </w:r>
    </w:p>
    <w:p w14:paraId="456B2922" w14:textId="59160B85" w:rsidR="00CD13F0" w:rsidRPr="00C370BB" w:rsidRDefault="00CD13F0" w:rsidP="006254FA">
      <w:pPr>
        <w:ind w:firstLineChars="200" w:firstLine="420"/>
      </w:pPr>
      <w:r w:rsidRPr="00C370BB">
        <w:rPr>
          <w:rFonts w:hint="eastAsia"/>
        </w:rPr>
        <w:t>检验方法：观察；检查产品合格证书、进场</w:t>
      </w:r>
      <w:r w:rsidR="00DF3F00" w:rsidRPr="006254FA">
        <w:rPr>
          <w:rFonts w:hint="eastAsia"/>
        </w:rPr>
        <w:t>检验</w:t>
      </w:r>
      <w:r w:rsidRPr="00C370BB">
        <w:rPr>
          <w:rFonts w:hint="eastAsia"/>
        </w:rPr>
        <w:t>记录、设计图纸。</w:t>
      </w:r>
    </w:p>
    <w:p w14:paraId="7D733E2B" w14:textId="77777777" w:rsidR="005D3B21" w:rsidRDefault="00CD13F0" w:rsidP="00CD13F0">
      <w:pPr>
        <w:pStyle w:val="af5"/>
        <w:spacing w:before="156" w:after="156"/>
        <w:ind w:left="0"/>
        <w:rPr>
          <w:rFonts w:ascii="Times New Roman" w:eastAsia="宋体"/>
        </w:rPr>
      </w:pPr>
      <w:r w:rsidRPr="00CD13F0">
        <w:rPr>
          <w:rFonts w:ascii="Times New Roman" w:eastAsia="宋体" w:hint="eastAsia"/>
        </w:rPr>
        <w:t>整体卫生间所用金属型材、支撑构件</w:t>
      </w:r>
      <w:proofErr w:type="gramStart"/>
      <w:r w:rsidRPr="00CD13F0">
        <w:rPr>
          <w:rFonts w:ascii="Times New Roman" w:eastAsia="宋体" w:hint="eastAsia"/>
        </w:rPr>
        <w:t>应经防锈蚀</w:t>
      </w:r>
      <w:proofErr w:type="gramEnd"/>
      <w:r w:rsidRPr="00CD13F0">
        <w:rPr>
          <w:rFonts w:ascii="Times New Roman" w:eastAsia="宋体" w:hint="eastAsia"/>
        </w:rPr>
        <w:t>处理。</w:t>
      </w:r>
    </w:p>
    <w:p w14:paraId="4DF63B1B" w14:textId="4924E53E" w:rsidR="00CD13F0" w:rsidRPr="005D3B21" w:rsidRDefault="00CD13F0" w:rsidP="006254FA">
      <w:pPr>
        <w:ind w:firstLineChars="200" w:firstLine="420"/>
      </w:pPr>
      <w:r w:rsidRPr="005D3B21">
        <w:rPr>
          <w:rFonts w:hint="eastAsia"/>
        </w:rPr>
        <w:lastRenderedPageBreak/>
        <w:t>检验方法：观察；检查材料合格证书。</w:t>
      </w:r>
    </w:p>
    <w:p w14:paraId="75F0E412" w14:textId="5E2B8BE7" w:rsidR="00CD13F0" w:rsidRPr="00CD13F0" w:rsidRDefault="00CD13F0" w:rsidP="00CD13F0">
      <w:pPr>
        <w:pStyle w:val="af5"/>
        <w:spacing w:before="156" w:after="156"/>
        <w:ind w:left="0"/>
        <w:rPr>
          <w:rFonts w:ascii="Times New Roman" w:eastAsia="宋体"/>
        </w:rPr>
      </w:pPr>
      <w:r w:rsidRPr="00CD13F0">
        <w:rPr>
          <w:rFonts w:ascii="Times New Roman" w:eastAsia="宋体" w:hint="eastAsia"/>
        </w:rPr>
        <w:t>整体卫生间的面层材料表面应洁净、色泽一致，不得有翘曲、裂缝及缺损。压条应平直、宽窄一致。</w:t>
      </w:r>
    </w:p>
    <w:p w14:paraId="356A7B34" w14:textId="77777777" w:rsidR="00CD13F0" w:rsidRDefault="00CD13F0" w:rsidP="006254FA">
      <w:pPr>
        <w:ind w:firstLineChars="200" w:firstLine="420"/>
      </w:pPr>
      <w:r>
        <w:rPr>
          <w:rFonts w:hint="eastAsia"/>
        </w:rPr>
        <w:t>检验方法：观察；尺量检查。</w:t>
      </w:r>
    </w:p>
    <w:p w14:paraId="51054CB0" w14:textId="532423D2" w:rsidR="00CD13F0" w:rsidRDefault="00CD13F0" w:rsidP="00CD13F0">
      <w:pPr>
        <w:pStyle w:val="af5"/>
        <w:spacing w:before="156" w:after="156"/>
        <w:ind w:left="0"/>
      </w:pPr>
      <w:r w:rsidRPr="00CD13F0">
        <w:rPr>
          <w:rFonts w:ascii="Times New Roman" w:eastAsia="宋体" w:hint="eastAsia"/>
        </w:rPr>
        <w:t>整体卫生间内的灯具、风口和检修口等设备设施的位置应合理，与面板的交接应吻合、严密。</w:t>
      </w:r>
    </w:p>
    <w:p w14:paraId="535BCAC3" w14:textId="406F82D5" w:rsidR="00CD13F0" w:rsidRDefault="00CD13F0" w:rsidP="006254FA">
      <w:pPr>
        <w:ind w:firstLineChars="200" w:firstLine="420"/>
      </w:pPr>
      <w:r>
        <w:rPr>
          <w:rFonts w:hint="eastAsia"/>
        </w:rPr>
        <w:t>检验方法：观察；检查隐蔽工程</w:t>
      </w:r>
      <w:r w:rsidR="00DF3F00" w:rsidRPr="006254FA">
        <w:rPr>
          <w:rFonts w:hint="eastAsia"/>
        </w:rPr>
        <w:t>检验</w:t>
      </w:r>
      <w:r>
        <w:rPr>
          <w:rFonts w:hint="eastAsia"/>
        </w:rPr>
        <w:t>记录、施工记录及影像记录。</w:t>
      </w:r>
    </w:p>
    <w:p w14:paraId="25CD8332" w14:textId="7856430D" w:rsidR="00CD13F0" w:rsidRPr="00C370BB" w:rsidRDefault="00CD13F0" w:rsidP="00397049">
      <w:pPr>
        <w:pStyle w:val="af5"/>
        <w:spacing w:before="156" w:after="156"/>
        <w:ind w:left="0"/>
        <w:rPr>
          <w:rFonts w:ascii="Times New Roman" w:eastAsia="宋体"/>
        </w:rPr>
      </w:pPr>
      <w:r w:rsidRPr="00C370BB">
        <w:rPr>
          <w:rFonts w:ascii="Times New Roman" w:eastAsia="宋体" w:hint="eastAsia"/>
        </w:rPr>
        <w:t>整体卫生间安装的允许偏差和检验方法应符合表</w:t>
      </w:r>
      <w:r w:rsidR="006254FA">
        <w:rPr>
          <w:rFonts w:ascii="Times New Roman" w:eastAsia="宋体" w:hint="eastAsia"/>
        </w:rPr>
        <w:t>5</w:t>
      </w:r>
      <w:r w:rsidRPr="00C370BB">
        <w:rPr>
          <w:rFonts w:ascii="Times New Roman" w:eastAsia="宋体" w:hint="eastAsia"/>
        </w:rPr>
        <w:t>的规定。</w:t>
      </w:r>
    </w:p>
    <w:p w14:paraId="3BE896FD" w14:textId="5D376C9E" w:rsidR="00CD13F0" w:rsidRDefault="00CD13F0" w:rsidP="006254FA">
      <w:pPr>
        <w:pStyle w:val="affffffffffff"/>
      </w:pPr>
      <w:r>
        <w:rPr>
          <w:rFonts w:hint="eastAsia"/>
        </w:rPr>
        <w:t>表</w:t>
      </w:r>
      <w:r w:rsidR="006254FA">
        <w:rPr>
          <w:rFonts w:hint="eastAsia"/>
        </w:rPr>
        <w:t>5</w:t>
      </w:r>
      <w:r w:rsidR="006254FA" w:rsidRPr="006254FA">
        <w:rPr>
          <w:rFonts w:hint="eastAsia"/>
        </w:rPr>
        <w:t xml:space="preserve">　</w:t>
      </w:r>
      <w:r>
        <w:rPr>
          <w:rFonts w:hint="eastAsia"/>
        </w:rPr>
        <w:t>整体卫生间安装的允许偏差和检验方法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1022"/>
        <w:gridCol w:w="1005"/>
        <w:gridCol w:w="1022"/>
        <w:gridCol w:w="4274"/>
      </w:tblGrid>
      <w:tr w:rsidR="006254FA" w:rsidRPr="006254FA" w14:paraId="2A33DE05" w14:textId="77777777" w:rsidTr="006254FA">
        <w:trPr>
          <w:cantSplit/>
          <w:trHeight w:val="340"/>
          <w:tblHeader/>
        </w:trPr>
        <w:tc>
          <w:tcPr>
            <w:tcW w:w="1081" w:type="pct"/>
            <w:vMerge w:val="restart"/>
            <w:tcBorders>
              <w:top w:val="single" w:sz="4" w:space="0" w:color="000000"/>
              <w:left w:val="single" w:sz="4" w:space="0" w:color="000000"/>
              <w:bottom w:val="nil"/>
              <w:right w:val="single" w:sz="4" w:space="0" w:color="000000"/>
            </w:tcBorders>
            <w:vAlign w:val="center"/>
            <w:hideMark/>
          </w:tcPr>
          <w:p w14:paraId="4BCF8481" w14:textId="66322274" w:rsidR="006254FA" w:rsidRPr="006254FA" w:rsidRDefault="006254FA" w:rsidP="006254FA">
            <w:pPr>
              <w:pStyle w:val="afffffffffffe"/>
            </w:pPr>
            <w:r w:rsidRPr="006254FA">
              <w:rPr>
                <w:rFonts w:hint="eastAsia"/>
              </w:rPr>
              <w:t>项目</w:t>
            </w:r>
          </w:p>
        </w:tc>
        <w:tc>
          <w:tcPr>
            <w:tcW w:w="1632" w:type="pct"/>
            <w:gridSpan w:val="3"/>
            <w:tcBorders>
              <w:top w:val="single" w:sz="4" w:space="0" w:color="000000"/>
              <w:left w:val="single" w:sz="4" w:space="0" w:color="000000"/>
              <w:bottom w:val="single" w:sz="4" w:space="0" w:color="000000"/>
              <w:right w:val="single" w:sz="4" w:space="0" w:color="000000"/>
            </w:tcBorders>
            <w:vAlign w:val="center"/>
            <w:hideMark/>
          </w:tcPr>
          <w:p w14:paraId="731B2A7E" w14:textId="77777777" w:rsidR="006254FA" w:rsidRPr="006254FA" w:rsidRDefault="006254FA" w:rsidP="006254FA">
            <w:pPr>
              <w:pStyle w:val="afffffffffffe"/>
            </w:pPr>
            <w:r w:rsidRPr="006254FA">
              <w:rPr>
                <w:rFonts w:hint="eastAsia"/>
              </w:rPr>
              <w:t>允许偏差</w:t>
            </w:r>
            <w:r w:rsidRPr="006254FA">
              <w:rPr>
                <w:rFonts w:hint="eastAsia"/>
              </w:rPr>
              <w:t>(mm)</w:t>
            </w:r>
          </w:p>
        </w:tc>
        <w:tc>
          <w:tcPr>
            <w:tcW w:w="2287" w:type="pct"/>
            <w:vMerge w:val="restart"/>
            <w:tcBorders>
              <w:top w:val="single" w:sz="4" w:space="0" w:color="000000"/>
              <w:left w:val="single" w:sz="4" w:space="0" w:color="000000"/>
              <w:bottom w:val="nil"/>
              <w:right w:val="single" w:sz="4" w:space="0" w:color="000000"/>
            </w:tcBorders>
            <w:vAlign w:val="center"/>
          </w:tcPr>
          <w:p w14:paraId="73A8B4FA" w14:textId="77777777" w:rsidR="006254FA" w:rsidRPr="006254FA" w:rsidRDefault="006254FA" w:rsidP="006254FA">
            <w:pPr>
              <w:pStyle w:val="afffffffffffe"/>
            </w:pPr>
            <w:r w:rsidRPr="006254FA">
              <w:rPr>
                <w:rFonts w:hint="eastAsia"/>
              </w:rPr>
              <w:t>检验方法</w:t>
            </w:r>
          </w:p>
        </w:tc>
      </w:tr>
      <w:tr w:rsidR="006254FA" w:rsidRPr="006254FA" w14:paraId="029A94FF" w14:textId="77777777" w:rsidTr="006254FA">
        <w:trPr>
          <w:cantSplit/>
          <w:trHeight w:val="340"/>
          <w:tblHeader/>
        </w:trPr>
        <w:tc>
          <w:tcPr>
            <w:tcW w:w="1081" w:type="pct"/>
            <w:vMerge/>
            <w:tcBorders>
              <w:top w:val="single" w:sz="4" w:space="0" w:color="000000"/>
              <w:left w:val="single" w:sz="4" w:space="0" w:color="000000"/>
              <w:bottom w:val="nil"/>
              <w:right w:val="single" w:sz="4" w:space="0" w:color="000000"/>
            </w:tcBorders>
            <w:vAlign w:val="center"/>
            <w:hideMark/>
          </w:tcPr>
          <w:p w14:paraId="22D941C1" w14:textId="77777777" w:rsidR="006254FA" w:rsidRPr="006254FA" w:rsidRDefault="006254FA" w:rsidP="006254FA">
            <w:pPr>
              <w:pStyle w:val="afffffffffffe"/>
            </w:pP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3BC5E16" w14:textId="77777777" w:rsidR="006254FA" w:rsidRPr="006254FA" w:rsidRDefault="006254FA" w:rsidP="006254FA">
            <w:pPr>
              <w:pStyle w:val="afffffffffffe"/>
            </w:pPr>
            <w:r w:rsidRPr="006254FA">
              <w:rPr>
                <w:rFonts w:hint="eastAsia"/>
              </w:rPr>
              <w:t>防水盘</w:t>
            </w:r>
          </w:p>
        </w:tc>
        <w:tc>
          <w:tcPr>
            <w:tcW w:w="538" w:type="pct"/>
            <w:tcBorders>
              <w:top w:val="single" w:sz="4" w:space="0" w:color="000000"/>
              <w:left w:val="single" w:sz="4" w:space="0" w:color="000000"/>
              <w:bottom w:val="single" w:sz="4" w:space="0" w:color="000000"/>
              <w:right w:val="single" w:sz="4" w:space="0" w:color="000000"/>
            </w:tcBorders>
            <w:vAlign w:val="center"/>
            <w:hideMark/>
          </w:tcPr>
          <w:p w14:paraId="6C7224B7" w14:textId="77777777" w:rsidR="006254FA" w:rsidRPr="006254FA" w:rsidRDefault="006254FA" w:rsidP="006254FA">
            <w:pPr>
              <w:pStyle w:val="afffffffffffe"/>
            </w:pPr>
            <w:r w:rsidRPr="006254FA">
              <w:rPr>
                <w:rFonts w:hint="eastAsia"/>
              </w:rPr>
              <w:t>壁板</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1F77F8E" w14:textId="77777777" w:rsidR="006254FA" w:rsidRPr="006254FA" w:rsidRDefault="006254FA" w:rsidP="006254FA">
            <w:pPr>
              <w:pStyle w:val="afffffffffffe"/>
            </w:pPr>
            <w:r w:rsidRPr="006254FA">
              <w:rPr>
                <w:rFonts w:hint="eastAsia"/>
              </w:rPr>
              <w:t>顶板</w:t>
            </w:r>
          </w:p>
        </w:tc>
        <w:tc>
          <w:tcPr>
            <w:tcW w:w="2287" w:type="pct"/>
            <w:vMerge/>
            <w:tcBorders>
              <w:top w:val="single" w:sz="4" w:space="0" w:color="000000"/>
              <w:left w:val="single" w:sz="4" w:space="0" w:color="000000"/>
              <w:bottom w:val="nil"/>
              <w:right w:val="single" w:sz="4" w:space="0" w:color="000000"/>
            </w:tcBorders>
            <w:vAlign w:val="center"/>
            <w:hideMark/>
          </w:tcPr>
          <w:p w14:paraId="3EE56D30" w14:textId="77777777" w:rsidR="006254FA" w:rsidRPr="006254FA" w:rsidRDefault="006254FA" w:rsidP="006254FA">
            <w:pPr>
              <w:pStyle w:val="afffffffffffe"/>
            </w:pPr>
          </w:p>
        </w:tc>
      </w:tr>
      <w:tr w:rsidR="006254FA" w:rsidRPr="006254FA" w14:paraId="5F44D1EB" w14:textId="77777777" w:rsidTr="006254FA">
        <w:trPr>
          <w:cantSplit/>
          <w:trHeight w:val="340"/>
        </w:trPr>
        <w:tc>
          <w:tcPr>
            <w:tcW w:w="1081" w:type="pct"/>
            <w:tcBorders>
              <w:top w:val="single" w:sz="4" w:space="0" w:color="000000"/>
              <w:left w:val="single" w:sz="4" w:space="0" w:color="000000"/>
              <w:bottom w:val="single" w:sz="4" w:space="0" w:color="000000"/>
              <w:right w:val="single" w:sz="4" w:space="0" w:color="000000"/>
            </w:tcBorders>
            <w:vAlign w:val="center"/>
            <w:hideMark/>
          </w:tcPr>
          <w:p w14:paraId="7F52A3D8" w14:textId="77777777" w:rsidR="006254FA" w:rsidRPr="006254FA" w:rsidRDefault="006254FA" w:rsidP="006254FA">
            <w:pPr>
              <w:pStyle w:val="afffffffffffe"/>
            </w:pPr>
            <w:r w:rsidRPr="006254FA">
              <w:rPr>
                <w:rFonts w:hint="eastAsia"/>
              </w:rPr>
              <w:t>内外设计标高差</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206491EE" w14:textId="77777777" w:rsidR="006254FA" w:rsidRPr="006254FA" w:rsidRDefault="006254FA" w:rsidP="006254FA">
            <w:pPr>
              <w:pStyle w:val="afffffffffffe"/>
            </w:pPr>
            <w:r w:rsidRPr="006254FA">
              <w:rPr>
                <w:rFonts w:hint="eastAsia"/>
              </w:rPr>
              <w:t>2.0</w:t>
            </w:r>
          </w:p>
        </w:tc>
        <w:tc>
          <w:tcPr>
            <w:tcW w:w="538" w:type="pct"/>
            <w:tcBorders>
              <w:top w:val="single" w:sz="4" w:space="0" w:color="000000"/>
              <w:left w:val="single" w:sz="4" w:space="0" w:color="000000"/>
              <w:bottom w:val="single" w:sz="4" w:space="0" w:color="000000"/>
              <w:right w:val="single" w:sz="4" w:space="0" w:color="000000"/>
            </w:tcBorders>
            <w:vAlign w:val="center"/>
          </w:tcPr>
          <w:p w14:paraId="4D3F16A0" w14:textId="236DB79E" w:rsidR="006254FA" w:rsidRPr="006254FA" w:rsidRDefault="006254FA" w:rsidP="006254FA">
            <w:pPr>
              <w:pStyle w:val="afffffffffffe"/>
              <w:rPr>
                <w:lang w:eastAsia="zh-CN"/>
              </w:rPr>
            </w:pPr>
            <w:r>
              <w:rPr>
                <w:rFonts w:hint="eastAsia"/>
                <w:lang w:eastAsia="zh-CN"/>
              </w:rPr>
              <w:t>/</w:t>
            </w:r>
          </w:p>
        </w:tc>
        <w:tc>
          <w:tcPr>
            <w:tcW w:w="547" w:type="pct"/>
            <w:tcBorders>
              <w:top w:val="single" w:sz="4" w:space="0" w:color="000000"/>
              <w:left w:val="single" w:sz="4" w:space="0" w:color="000000"/>
              <w:bottom w:val="single" w:sz="4" w:space="0" w:color="000000"/>
              <w:right w:val="single" w:sz="4" w:space="0" w:color="000000"/>
            </w:tcBorders>
            <w:vAlign w:val="center"/>
          </w:tcPr>
          <w:p w14:paraId="0853D6B0" w14:textId="31C3F32A" w:rsidR="006254FA" w:rsidRPr="006254FA" w:rsidRDefault="006254FA" w:rsidP="006254FA">
            <w:pPr>
              <w:pStyle w:val="afffffffffffe"/>
              <w:rPr>
                <w:lang w:eastAsia="zh-CN"/>
              </w:rPr>
            </w:pPr>
            <w:r>
              <w:rPr>
                <w:rFonts w:hint="eastAsia"/>
                <w:lang w:eastAsia="zh-CN"/>
              </w:rPr>
              <w:t>/</w:t>
            </w:r>
          </w:p>
        </w:tc>
        <w:tc>
          <w:tcPr>
            <w:tcW w:w="2287" w:type="pct"/>
            <w:tcBorders>
              <w:top w:val="single" w:sz="4" w:space="0" w:color="000000"/>
              <w:left w:val="single" w:sz="4" w:space="0" w:color="000000"/>
              <w:bottom w:val="single" w:sz="4" w:space="0" w:color="000000"/>
              <w:right w:val="single" w:sz="4" w:space="0" w:color="000000"/>
            </w:tcBorders>
            <w:vAlign w:val="center"/>
            <w:hideMark/>
          </w:tcPr>
          <w:p w14:paraId="135FDA42" w14:textId="77777777" w:rsidR="006254FA" w:rsidRPr="006254FA" w:rsidRDefault="006254FA" w:rsidP="006254FA">
            <w:pPr>
              <w:pStyle w:val="afffffffffffe"/>
            </w:pPr>
            <w:r w:rsidRPr="006254FA">
              <w:rPr>
                <w:rFonts w:hint="eastAsia"/>
              </w:rPr>
              <w:t>用钢直尺检查</w:t>
            </w:r>
          </w:p>
        </w:tc>
      </w:tr>
      <w:tr w:rsidR="006254FA" w:rsidRPr="006254FA" w14:paraId="513E666F" w14:textId="77777777" w:rsidTr="006254FA">
        <w:trPr>
          <w:cantSplit/>
          <w:trHeight w:val="340"/>
        </w:trPr>
        <w:tc>
          <w:tcPr>
            <w:tcW w:w="1081" w:type="pct"/>
            <w:tcBorders>
              <w:top w:val="single" w:sz="4" w:space="0" w:color="000000"/>
              <w:left w:val="single" w:sz="4" w:space="0" w:color="000000"/>
              <w:bottom w:val="single" w:sz="4" w:space="0" w:color="000000"/>
              <w:right w:val="single" w:sz="4" w:space="0" w:color="000000"/>
            </w:tcBorders>
            <w:vAlign w:val="center"/>
            <w:hideMark/>
          </w:tcPr>
          <w:p w14:paraId="6E360A32" w14:textId="77777777" w:rsidR="006254FA" w:rsidRPr="006254FA" w:rsidRDefault="006254FA" w:rsidP="006254FA">
            <w:pPr>
              <w:pStyle w:val="afffffffffffe"/>
            </w:pPr>
            <w:r w:rsidRPr="006254FA">
              <w:rPr>
                <w:rFonts w:hint="eastAsia"/>
              </w:rPr>
              <w:t>阴阳角方正</w:t>
            </w:r>
          </w:p>
        </w:tc>
        <w:tc>
          <w:tcPr>
            <w:tcW w:w="547" w:type="pct"/>
            <w:tcBorders>
              <w:top w:val="single" w:sz="4" w:space="0" w:color="000000"/>
              <w:left w:val="single" w:sz="4" w:space="0" w:color="000000"/>
              <w:bottom w:val="single" w:sz="4" w:space="0" w:color="000000"/>
              <w:right w:val="single" w:sz="4" w:space="0" w:color="000000"/>
            </w:tcBorders>
            <w:vAlign w:val="center"/>
          </w:tcPr>
          <w:p w14:paraId="2A321A99" w14:textId="3D9C90AD" w:rsidR="006254FA" w:rsidRPr="006254FA" w:rsidRDefault="006254FA" w:rsidP="006254FA">
            <w:pPr>
              <w:pStyle w:val="afffffffffffe"/>
              <w:rPr>
                <w:lang w:eastAsia="zh-CN"/>
              </w:rPr>
            </w:pPr>
            <w:r>
              <w:rPr>
                <w:rFonts w:hint="eastAsia"/>
                <w:lang w:eastAsia="zh-CN"/>
              </w:rPr>
              <w:t>/</w:t>
            </w:r>
          </w:p>
        </w:tc>
        <w:tc>
          <w:tcPr>
            <w:tcW w:w="538" w:type="pct"/>
            <w:tcBorders>
              <w:top w:val="single" w:sz="4" w:space="0" w:color="000000"/>
              <w:left w:val="single" w:sz="4" w:space="0" w:color="000000"/>
              <w:bottom w:val="single" w:sz="4" w:space="0" w:color="000000"/>
              <w:right w:val="single" w:sz="4" w:space="0" w:color="000000"/>
            </w:tcBorders>
            <w:vAlign w:val="center"/>
            <w:hideMark/>
          </w:tcPr>
          <w:p w14:paraId="5F3331ED" w14:textId="77777777" w:rsidR="006254FA" w:rsidRPr="006254FA" w:rsidRDefault="006254FA" w:rsidP="006254FA">
            <w:pPr>
              <w:pStyle w:val="afffffffffffe"/>
            </w:pPr>
            <w:r w:rsidRPr="006254FA">
              <w:rPr>
                <w:rFonts w:hint="eastAsia"/>
              </w:rPr>
              <w:t>3.0</w:t>
            </w:r>
          </w:p>
        </w:tc>
        <w:tc>
          <w:tcPr>
            <w:tcW w:w="547" w:type="pct"/>
            <w:tcBorders>
              <w:top w:val="single" w:sz="4" w:space="0" w:color="000000"/>
              <w:left w:val="single" w:sz="4" w:space="0" w:color="000000"/>
              <w:bottom w:val="single" w:sz="4" w:space="0" w:color="000000"/>
              <w:right w:val="single" w:sz="4" w:space="0" w:color="000000"/>
            </w:tcBorders>
            <w:vAlign w:val="center"/>
          </w:tcPr>
          <w:p w14:paraId="4A0F42D7" w14:textId="51A94A95" w:rsidR="006254FA" w:rsidRPr="006254FA" w:rsidRDefault="006254FA" w:rsidP="006254FA">
            <w:pPr>
              <w:pStyle w:val="afffffffffffe"/>
              <w:rPr>
                <w:lang w:eastAsia="zh-CN"/>
              </w:rPr>
            </w:pPr>
            <w:r>
              <w:rPr>
                <w:rFonts w:hint="eastAsia"/>
                <w:lang w:eastAsia="zh-CN"/>
              </w:rPr>
              <w:t>/</w:t>
            </w:r>
          </w:p>
        </w:tc>
        <w:tc>
          <w:tcPr>
            <w:tcW w:w="2287" w:type="pct"/>
            <w:tcBorders>
              <w:top w:val="single" w:sz="4" w:space="0" w:color="000000"/>
              <w:left w:val="single" w:sz="4" w:space="0" w:color="000000"/>
              <w:bottom w:val="single" w:sz="4" w:space="0" w:color="000000"/>
              <w:right w:val="single" w:sz="4" w:space="0" w:color="000000"/>
            </w:tcBorders>
            <w:vAlign w:val="center"/>
            <w:hideMark/>
          </w:tcPr>
          <w:p w14:paraId="4684019B" w14:textId="77777777" w:rsidR="006254FA" w:rsidRPr="006254FA" w:rsidRDefault="006254FA" w:rsidP="006254FA">
            <w:pPr>
              <w:pStyle w:val="afffffffffffe"/>
            </w:pPr>
            <w:r w:rsidRPr="006254FA">
              <w:rPr>
                <w:rFonts w:hint="eastAsia"/>
              </w:rPr>
              <w:t>用</w:t>
            </w:r>
            <w:r w:rsidRPr="006254FA">
              <w:rPr>
                <w:rFonts w:hint="eastAsia"/>
              </w:rPr>
              <w:t>200mm</w:t>
            </w:r>
            <w:r w:rsidRPr="006254FA">
              <w:rPr>
                <w:rFonts w:hint="eastAsia"/>
              </w:rPr>
              <w:t>直角检测尺检查</w:t>
            </w:r>
          </w:p>
        </w:tc>
      </w:tr>
      <w:tr w:rsidR="006254FA" w:rsidRPr="006254FA" w14:paraId="27019EDF" w14:textId="77777777" w:rsidTr="006254FA">
        <w:trPr>
          <w:cantSplit/>
          <w:trHeight w:val="340"/>
        </w:trPr>
        <w:tc>
          <w:tcPr>
            <w:tcW w:w="1081" w:type="pct"/>
            <w:tcBorders>
              <w:top w:val="single" w:sz="4" w:space="0" w:color="000000"/>
              <w:left w:val="single" w:sz="4" w:space="0" w:color="000000"/>
              <w:bottom w:val="single" w:sz="4" w:space="0" w:color="000000"/>
              <w:right w:val="single" w:sz="4" w:space="0" w:color="000000"/>
            </w:tcBorders>
            <w:vAlign w:val="center"/>
            <w:hideMark/>
          </w:tcPr>
          <w:p w14:paraId="61EC82F8" w14:textId="77777777" w:rsidR="006254FA" w:rsidRPr="006254FA" w:rsidRDefault="006254FA" w:rsidP="006254FA">
            <w:pPr>
              <w:pStyle w:val="afffffffffffe"/>
            </w:pPr>
            <w:r w:rsidRPr="006254FA">
              <w:rPr>
                <w:rFonts w:hint="eastAsia"/>
              </w:rPr>
              <w:t>立面垂直度</w:t>
            </w:r>
          </w:p>
        </w:tc>
        <w:tc>
          <w:tcPr>
            <w:tcW w:w="547" w:type="pct"/>
            <w:tcBorders>
              <w:top w:val="single" w:sz="4" w:space="0" w:color="000000"/>
              <w:left w:val="single" w:sz="4" w:space="0" w:color="000000"/>
              <w:bottom w:val="single" w:sz="4" w:space="0" w:color="000000"/>
              <w:right w:val="single" w:sz="4" w:space="0" w:color="000000"/>
            </w:tcBorders>
            <w:vAlign w:val="center"/>
          </w:tcPr>
          <w:p w14:paraId="49694B58" w14:textId="65DDC34A" w:rsidR="006254FA" w:rsidRPr="006254FA" w:rsidRDefault="006254FA" w:rsidP="006254FA">
            <w:pPr>
              <w:pStyle w:val="afffffffffffe"/>
              <w:rPr>
                <w:lang w:eastAsia="zh-CN"/>
              </w:rPr>
            </w:pPr>
            <w:r>
              <w:rPr>
                <w:rFonts w:hint="eastAsia"/>
                <w:lang w:eastAsia="zh-CN"/>
              </w:rPr>
              <w:t>/</w:t>
            </w:r>
          </w:p>
        </w:tc>
        <w:tc>
          <w:tcPr>
            <w:tcW w:w="538" w:type="pct"/>
            <w:tcBorders>
              <w:top w:val="single" w:sz="4" w:space="0" w:color="000000"/>
              <w:left w:val="single" w:sz="4" w:space="0" w:color="000000"/>
              <w:bottom w:val="single" w:sz="4" w:space="0" w:color="000000"/>
              <w:right w:val="single" w:sz="4" w:space="0" w:color="000000"/>
            </w:tcBorders>
            <w:vAlign w:val="center"/>
            <w:hideMark/>
          </w:tcPr>
          <w:p w14:paraId="677C5458" w14:textId="77777777" w:rsidR="006254FA" w:rsidRPr="006254FA" w:rsidRDefault="006254FA" w:rsidP="006254FA">
            <w:pPr>
              <w:pStyle w:val="afffffffffffe"/>
            </w:pPr>
            <w:r w:rsidRPr="006254FA">
              <w:rPr>
                <w:rFonts w:hint="eastAsia"/>
              </w:rPr>
              <w:t>3.0</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27BCAAF5" w14:textId="0C2386C0" w:rsidR="006254FA" w:rsidRPr="006254FA" w:rsidRDefault="006254FA" w:rsidP="006254FA">
            <w:pPr>
              <w:pStyle w:val="afffffffffffe"/>
              <w:rPr>
                <w:lang w:eastAsia="zh-CN"/>
              </w:rPr>
            </w:pPr>
            <w:r>
              <w:rPr>
                <w:rFonts w:hint="eastAsia"/>
                <w:lang w:eastAsia="zh-CN"/>
              </w:rPr>
              <w:t>/</w:t>
            </w:r>
          </w:p>
        </w:tc>
        <w:tc>
          <w:tcPr>
            <w:tcW w:w="2287" w:type="pct"/>
            <w:tcBorders>
              <w:top w:val="single" w:sz="4" w:space="0" w:color="000000"/>
              <w:left w:val="single" w:sz="4" w:space="0" w:color="000000"/>
              <w:bottom w:val="single" w:sz="4" w:space="0" w:color="000000"/>
              <w:right w:val="single" w:sz="4" w:space="0" w:color="000000"/>
            </w:tcBorders>
            <w:vAlign w:val="center"/>
            <w:hideMark/>
          </w:tcPr>
          <w:p w14:paraId="0BF73D91" w14:textId="77777777" w:rsidR="006254FA" w:rsidRPr="006254FA" w:rsidRDefault="006254FA" w:rsidP="006254FA">
            <w:pPr>
              <w:pStyle w:val="afffffffffffe"/>
            </w:pPr>
            <w:r w:rsidRPr="006254FA">
              <w:rPr>
                <w:rFonts w:hint="eastAsia"/>
              </w:rPr>
              <w:t>用</w:t>
            </w:r>
            <w:r w:rsidRPr="006254FA">
              <w:rPr>
                <w:rFonts w:hint="eastAsia"/>
              </w:rPr>
              <w:t>2m</w:t>
            </w:r>
            <w:r w:rsidRPr="006254FA">
              <w:rPr>
                <w:rFonts w:hint="eastAsia"/>
              </w:rPr>
              <w:t>垂直检测尺检查</w:t>
            </w:r>
          </w:p>
        </w:tc>
      </w:tr>
      <w:tr w:rsidR="006254FA" w:rsidRPr="006254FA" w14:paraId="6666CAF6" w14:textId="77777777" w:rsidTr="006254FA">
        <w:trPr>
          <w:cantSplit/>
          <w:trHeight w:val="340"/>
        </w:trPr>
        <w:tc>
          <w:tcPr>
            <w:tcW w:w="1081" w:type="pct"/>
            <w:tcBorders>
              <w:top w:val="single" w:sz="4" w:space="0" w:color="000000"/>
              <w:left w:val="single" w:sz="4" w:space="0" w:color="000000"/>
              <w:bottom w:val="single" w:sz="4" w:space="0" w:color="000000"/>
              <w:right w:val="single" w:sz="4" w:space="0" w:color="000000"/>
            </w:tcBorders>
            <w:vAlign w:val="center"/>
            <w:hideMark/>
          </w:tcPr>
          <w:p w14:paraId="04389786" w14:textId="77777777" w:rsidR="006254FA" w:rsidRPr="006254FA" w:rsidRDefault="006254FA" w:rsidP="006254FA">
            <w:pPr>
              <w:pStyle w:val="afffffffffffe"/>
            </w:pPr>
            <w:r w:rsidRPr="006254FA">
              <w:rPr>
                <w:rFonts w:hint="eastAsia"/>
              </w:rPr>
              <w:t>表面平整度</w:t>
            </w:r>
          </w:p>
        </w:tc>
        <w:tc>
          <w:tcPr>
            <w:tcW w:w="547" w:type="pct"/>
            <w:tcBorders>
              <w:top w:val="single" w:sz="4" w:space="0" w:color="000000"/>
              <w:left w:val="single" w:sz="4" w:space="0" w:color="000000"/>
              <w:bottom w:val="single" w:sz="4" w:space="0" w:color="000000"/>
              <w:right w:val="single" w:sz="4" w:space="0" w:color="000000"/>
            </w:tcBorders>
            <w:vAlign w:val="center"/>
          </w:tcPr>
          <w:p w14:paraId="0A19A03D" w14:textId="378D792F" w:rsidR="006254FA" w:rsidRPr="006254FA" w:rsidRDefault="006254FA" w:rsidP="006254FA">
            <w:pPr>
              <w:pStyle w:val="afffffffffffe"/>
              <w:rPr>
                <w:lang w:eastAsia="zh-CN"/>
              </w:rPr>
            </w:pPr>
            <w:r>
              <w:rPr>
                <w:rFonts w:hint="eastAsia"/>
                <w:lang w:eastAsia="zh-CN"/>
              </w:rPr>
              <w:t>/</w:t>
            </w:r>
          </w:p>
        </w:tc>
        <w:tc>
          <w:tcPr>
            <w:tcW w:w="538" w:type="pct"/>
            <w:tcBorders>
              <w:top w:val="single" w:sz="4" w:space="0" w:color="000000"/>
              <w:left w:val="single" w:sz="4" w:space="0" w:color="000000"/>
              <w:bottom w:val="single" w:sz="4" w:space="0" w:color="000000"/>
              <w:right w:val="single" w:sz="4" w:space="0" w:color="000000"/>
            </w:tcBorders>
            <w:vAlign w:val="center"/>
            <w:hideMark/>
          </w:tcPr>
          <w:p w14:paraId="1424EC40" w14:textId="77777777" w:rsidR="006254FA" w:rsidRPr="006254FA" w:rsidRDefault="006254FA" w:rsidP="006254FA">
            <w:pPr>
              <w:pStyle w:val="afffffffffffe"/>
            </w:pPr>
            <w:r w:rsidRPr="006254FA">
              <w:rPr>
                <w:rFonts w:hint="eastAsia"/>
              </w:rPr>
              <w:t>3.0</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7880D8B" w14:textId="77777777" w:rsidR="006254FA" w:rsidRPr="006254FA" w:rsidRDefault="006254FA" w:rsidP="006254FA">
            <w:pPr>
              <w:pStyle w:val="afffffffffffe"/>
            </w:pPr>
            <w:r w:rsidRPr="006254FA">
              <w:rPr>
                <w:rFonts w:hint="eastAsia"/>
              </w:rPr>
              <w:t>3.0</w:t>
            </w:r>
          </w:p>
        </w:tc>
        <w:tc>
          <w:tcPr>
            <w:tcW w:w="2287" w:type="pct"/>
            <w:tcBorders>
              <w:top w:val="single" w:sz="4" w:space="0" w:color="000000"/>
              <w:left w:val="single" w:sz="4" w:space="0" w:color="000000"/>
              <w:bottom w:val="single" w:sz="4" w:space="0" w:color="000000"/>
              <w:right w:val="single" w:sz="4" w:space="0" w:color="000000"/>
            </w:tcBorders>
            <w:vAlign w:val="center"/>
            <w:hideMark/>
          </w:tcPr>
          <w:p w14:paraId="697C7379" w14:textId="77777777" w:rsidR="006254FA" w:rsidRPr="006254FA" w:rsidRDefault="006254FA" w:rsidP="006254FA">
            <w:pPr>
              <w:pStyle w:val="afffffffffffe"/>
            </w:pPr>
            <w:r w:rsidRPr="006254FA">
              <w:rPr>
                <w:rFonts w:hint="eastAsia"/>
              </w:rPr>
              <w:t>用</w:t>
            </w:r>
            <w:r w:rsidRPr="006254FA">
              <w:rPr>
                <w:rFonts w:hint="eastAsia"/>
              </w:rPr>
              <w:t>2m</w:t>
            </w:r>
            <w:r w:rsidRPr="006254FA">
              <w:rPr>
                <w:rFonts w:hint="eastAsia"/>
              </w:rPr>
              <w:t>靠尺和塞尺检查</w:t>
            </w:r>
          </w:p>
        </w:tc>
      </w:tr>
      <w:tr w:rsidR="006254FA" w:rsidRPr="006254FA" w14:paraId="55F39F01" w14:textId="77777777" w:rsidTr="006254FA">
        <w:trPr>
          <w:cantSplit/>
          <w:trHeight w:val="340"/>
        </w:trPr>
        <w:tc>
          <w:tcPr>
            <w:tcW w:w="1081" w:type="pct"/>
            <w:tcBorders>
              <w:top w:val="single" w:sz="4" w:space="0" w:color="000000"/>
              <w:left w:val="single" w:sz="4" w:space="0" w:color="000000"/>
              <w:bottom w:val="single" w:sz="4" w:space="0" w:color="000000"/>
              <w:right w:val="single" w:sz="4" w:space="0" w:color="000000"/>
            </w:tcBorders>
            <w:vAlign w:val="center"/>
            <w:hideMark/>
          </w:tcPr>
          <w:p w14:paraId="10852FB0" w14:textId="77777777" w:rsidR="006254FA" w:rsidRPr="006254FA" w:rsidRDefault="006254FA" w:rsidP="006254FA">
            <w:pPr>
              <w:pStyle w:val="afffffffffffe"/>
            </w:pPr>
            <w:r w:rsidRPr="006254FA">
              <w:rPr>
                <w:rFonts w:hint="eastAsia"/>
              </w:rPr>
              <w:t>接缝高低差</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0833120" w14:textId="13F8855A" w:rsidR="006254FA" w:rsidRPr="006254FA" w:rsidRDefault="006254FA" w:rsidP="006254FA">
            <w:pPr>
              <w:pStyle w:val="afffffffffffe"/>
              <w:rPr>
                <w:lang w:eastAsia="zh-CN"/>
              </w:rPr>
            </w:pPr>
            <w:r>
              <w:rPr>
                <w:rFonts w:hint="eastAsia"/>
                <w:lang w:eastAsia="zh-CN"/>
              </w:rPr>
              <w:t>/</w:t>
            </w:r>
          </w:p>
        </w:tc>
        <w:tc>
          <w:tcPr>
            <w:tcW w:w="538" w:type="pct"/>
            <w:tcBorders>
              <w:top w:val="single" w:sz="4" w:space="0" w:color="000000"/>
              <w:left w:val="single" w:sz="4" w:space="0" w:color="000000"/>
              <w:bottom w:val="single" w:sz="4" w:space="0" w:color="000000"/>
              <w:right w:val="single" w:sz="4" w:space="0" w:color="000000"/>
            </w:tcBorders>
            <w:vAlign w:val="center"/>
            <w:hideMark/>
          </w:tcPr>
          <w:p w14:paraId="24008FB0" w14:textId="77777777" w:rsidR="006254FA" w:rsidRPr="006254FA" w:rsidRDefault="006254FA" w:rsidP="006254FA">
            <w:pPr>
              <w:pStyle w:val="afffffffffffe"/>
            </w:pPr>
            <w:r w:rsidRPr="006254FA">
              <w:rPr>
                <w:rFonts w:hint="eastAsia"/>
              </w:rPr>
              <w:t>1.0</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4951E77" w14:textId="77777777" w:rsidR="006254FA" w:rsidRPr="006254FA" w:rsidRDefault="006254FA" w:rsidP="006254FA">
            <w:pPr>
              <w:pStyle w:val="afffffffffffe"/>
            </w:pPr>
            <w:r w:rsidRPr="006254FA">
              <w:rPr>
                <w:rFonts w:hint="eastAsia"/>
              </w:rPr>
              <w:t>1.0</w:t>
            </w:r>
          </w:p>
        </w:tc>
        <w:tc>
          <w:tcPr>
            <w:tcW w:w="2287" w:type="pct"/>
            <w:tcBorders>
              <w:top w:val="single" w:sz="4" w:space="0" w:color="000000"/>
              <w:left w:val="single" w:sz="4" w:space="0" w:color="000000"/>
              <w:bottom w:val="single" w:sz="4" w:space="0" w:color="000000"/>
              <w:right w:val="single" w:sz="4" w:space="0" w:color="000000"/>
            </w:tcBorders>
            <w:vAlign w:val="center"/>
            <w:hideMark/>
          </w:tcPr>
          <w:p w14:paraId="27BE98AB" w14:textId="77777777" w:rsidR="006254FA" w:rsidRPr="006254FA" w:rsidRDefault="006254FA" w:rsidP="006254FA">
            <w:pPr>
              <w:pStyle w:val="afffffffffffe"/>
            </w:pPr>
            <w:r w:rsidRPr="006254FA">
              <w:rPr>
                <w:rFonts w:hint="eastAsia"/>
              </w:rPr>
              <w:t>用钢直尺和塞尺检查</w:t>
            </w:r>
          </w:p>
        </w:tc>
      </w:tr>
      <w:tr w:rsidR="006254FA" w:rsidRPr="006254FA" w14:paraId="6A836230" w14:textId="77777777" w:rsidTr="006254FA">
        <w:trPr>
          <w:cantSplit/>
          <w:trHeight w:val="340"/>
        </w:trPr>
        <w:tc>
          <w:tcPr>
            <w:tcW w:w="1081" w:type="pct"/>
            <w:tcBorders>
              <w:top w:val="single" w:sz="4" w:space="0" w:color="000000"/>
              <w:left w:val="single" w:sz="4" w:space="0" w:color="000000"/>
              <w:bottom w:val="single" w:sz="4" w:space="0" w:color="000000"/>
              <w:right w:val="single" w:sz="4" w:space="0" w:color="000000"/>
            </w:tcBorders>
            <w:vAlign w:val="center"/>
            <w:hideMark/>
          </w:tcPr>
          <w:p w14:paraId="7E27BCC1" w14:textId="77777777" w:rsidR="006254FA" w:rsidRPr="006254FA" w:rsidRDefault="006254FA" w:rsidP="006254FA">
            <w:pPr>
              <w:pStyle w:val="afffffffffffe"/>
            </w:pPr>
            <w:r w:rsidRPr="006254FA">
              <w:rPr>
                <w:rFonts w:hint="eastAsia"/>
              </w:rPr>
              <w:t>接缝宽度</w:t>
            </w:r>
          </w:p>
        </w:tc>
        <w:tc>
          <w:tcPr>
            <w:tcW w:w="547" w:type="pct"/>
            <w:tcBorders>
              <w:top w:val="single" w:sz="4" w:space="0" w:color="000000"/>
              <w:left w:val="single" w:sz="4" w:space="0" w:color="000000"/>
              <w:bottom w:val="single" w:sz="4" w:space="0" w:color="000000"/>
              <w:right w:val="single" w:sz="4" w:space="0" w:color="000000"/>
            </w:tcBorders>
            <w:vAlign w:val="center"/>
          </w:tcPr>
          <w:p w14:paraId="55813EAF" w14:textId="26AA06B2" w:rsidR="006254FA" w:rsidRPr="006254FA" w:rsidRDefault="006254FA" w:rsidP="006254FA">
            <w:pPr>
              <w:pStyle w:val="afffffffffffe"/>
              <w:rPr>
                <w:lang w:eastAsia="zh-CN"/>
              </w:rPr>
            </w:pPr>
            <w:r>
              <w:rPr>
                <w:rFonts w:hint="eastAsia"/>
                <w:lang w:eastAsia="zh-CN"/>
              </w:rPr>
              <w:t>/</w:t>
            </w:r>
          </w:p>
        </w:tc>
        <w:tc>
          <w:tcPr>
            <w:tcW w:w="538" w:type="pct"/>
            <w:tcBorders>
              <w:top w:val="single" w:sz="4" w:space="0" w:color="000000"/>
              <w:left w:val="single" w:sz="4" w:space="0" w:color="000000"/>
              <w:bottom w:val="single" w:sz="4" w:space="0" w:color="000000"/>
              <w:right w:val="single" w:sz="4" w:space="0" w:color="000000"/>
            </w:tcBorders>
            <w:vAlign w:val="center"/>
            <w:hideMark/>
          </w:tcPr>
          <w:p w14:paraId="5A4EA21B" w14:textId="77777777" w:rsidR="006254FA" w:rsidRPr="006254FA" w:rsidRDefault="006254FA" w:rsidP="006254FA">
            <w:pPr>
              <w:pStyle w:val="afffffffffffe"/>
            </w:pPr>
            <w:r w:rsidRPr="006254FA">
              <w:rPr>
                <w:rFonts w:hint="eastAsia"/>
              </w:rPr>
              <w:t>1.0</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5ADBA2E" w14:textId="77777777" w:rsidR="006254FA" w:rsidRPr="006254FA" w:rsidRDefault="006254FA" w:rsidP="006254FA">
            <w:pPr>
              <w:pStyle w:val="afffffffffffe"/>
            </w:pPr>
            <w:r w:rsidRPr="006254FA">
              <w:rPr>
                <w:rFonts w:hint="eastAsia"/>
              </w:rPr>
              <w:t>2.0</w:t>
            </w:r>
          </w:p>
        </w:tc>
        <w:tc>
          <w:tcPr>
            <w:tcW w:w="2287" w:type="pct"/>
            <w:tcBorders>
              <w:top w:val="single" w:sz="4" w:space="0" w:color="000000"/>
              <w:left w:val="single" w:sz="4" w:space="0" w:color="000000"/>
              <w:bottom w:val="single" w:sz="4" w:space="0" w:color="000000"/>
              <w:right w:val="single" w:sz="4" w:space="0" w:color="000000"/>
            </w:tcBorders>
            <w:vAlign w:val="center"/>
            <w:hideMark/>
          </w:tcPr>
          <w:p w14:paraId="44CC3E6B" w14:textId="77777777" w:rsidR="006254FA" w:rsidRPr="006254FA" w:rsidRDefault="006254FA" w:rsidP="006254FA">
            <w:pPr>
              <w:pStyle w:val="afffffffffffe"/>
            </w:pPr>
            <w:r w:rsidRPr="006254FA">
              <w:rPr>
                <w:rFonts w:hint="eastAsia"/>
              </w:rPr>
              <w:t>用钢直尺检查</w:t>
            </w:r>
          </w:p>
        </w:tc>
      </w:tr>
    </w:tbl>
    <w:p w14:paraId="03277AA4" w14:textId="77777777" w:rsidR="006254FA" w:rsidRDefault="006254FA" w:rsidP="006254FA">
      <w:pPr>
        <w:pStyle w:val="affffffffffff"/>
        <w:jc w:val="both"/>
      </w:pPr>
    </w:p>
    <w:sectPr w:rsidR="006254FA" w:rsidSect="002B521B">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F83D9" w14:textId="77777777" w:rsidR="008D341C" w:rsidRDefault="008D341C">
      <w:pPr>
        <w:spacing w:line="240" w:lineRule="auto"/>
      </w:pPr>
      <w:r>
        <w:separator/>
      </w:r>
    </w:p>
  </w:endnote>
  <w:endnote w:type="continuationSeparator" w:id="0">
    <w:p w14:paraId="2F18CD13" w14:textId="77777777" w:rsidR="008D341C" w:rsidRDefault="008D3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6C0BF" w14:textId="77777777" w:rsidR="001B6FAA" w:rsidRDefault="00520643">
    <w:pPr>
      <w:pStyle w:val="affff3"/>
    </w:pPr>
    <w:r>
      <w:fldChar w:fldCharType="begin"/>
    </w:r>
    <w:r>
      <w:instrText>PAGE   \* MERGEFORMAT</w:instrText>
    </w:r>
    <w:r>
      <w:fldChar w:fldCharType="separate"/>
    </w:r>
    <w:r w:rsidR="00BA3C63" w:rsidRPr="00BA3C63">
      <w:rPr>
        <w:noProof/>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F11B3" w14:textId="77777777" w:rsidR="007305A1" w:rsidRDefault="007305A1">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F509" w14:textId="77777777" w:rsidR="001B6FAA" w:rsidRDefault="001B6FAA">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423F2" w14:textId="77777777" w:rsidR="001B6FAA" w:rsidRDefault="00520643">
    <w:pPr>
      <w:pStyle w:val="afffff3"/>
    </w:pPr>
    <w:r>
      <w:fldChar w:fldCharType="begin"/>
    </w:r>
    <w:r>
      <w:instrText>PAGE   \* MERGEFORMAT</w:instrText>
    </w:r>
    <w:r>
      <w:fldChar w:fldCharType="separate"/>
    </w:r>
    <w:r w:rsidR="00BA3C63" w:rsidRPr="00BA3C63">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4FF5B" w14:textId="77777777" w:rsidR="008D341C" w:rsidRDefault="008D341C">
      <w:pPr>
        <w:spacing w:line="240" w:lineRule="auto"/>
      </w:pPr>
      <w:r>
        <w:separator/>
      </w:r>
    </w:p>
  </w:footnote>
  <w:footnote w:type="continuationSeparator" w:id="0">
    <w:p w14:paraId="5BD7523B" w14:textId="77777777" w:rsidR="008D341C" w:rsidRDefault="008D34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944F" w14:textId="77777777" w:rsidR="007305A1" w:rsidRDefault="007305A1">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5BA65" w14:textId="77777777" w:rsidR="001B6FAA" w:rsidRDefault="00520643">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EF27" w14:textId="77777777" w:rsidR="001B6FAA" w:rsidRDefault="001B6FAA">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39A2" w14:textId="0D2E10E9" w:rsidR="001B6FAA" w:rsidRDefault="00520643">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A3C63">
      <w:rPr>
        <w:noProof/>
      </w:rPr>
      <w:t>T/CASMES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8215" w14:textId="57147536" w:rsidR="001B6FAA" w:rsidRDefault="00520643">
    <w:pPr>
      <w:pStyle w:val="afffffb"/>
    </w:pPr>
    <w:r>
      <w:fldChar w:fldCharType="begin"/>
    </w:r>
    <w:r>
      <w:instrText xml:space="preserve"> STYLEREF  标准文件_文件编号  \* MERGEFORMAT </w:instrText>
    </w:r>
    <w:r>
      <w:fldChar w:fldCharType="separate"/>
    </w:r>
    <w:r w:rsidR="00BA3C63">
      <w:rPr>
        <w:noProof/>
      </w:rPr>
      <w:t>T/CASMES XXX</w:t>
    </w:r>
    <w:r w:rsidR="00BA3C63">
      <w:rPr>
        <w:noProof/>
      </w:rPr>
      <w:t>—</w:t>
    </w:r>
    <w:r w:rsidR="00BA3C63">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C91163"/>
    <w:multiLevelType w:val="multilevel"/>
    <w:tmpl w:val="1FC91163"/>
    <w:lvl w:ilvl="0">
      <w:start w:val="1"/>
      <w:numFmt w:val="decimal"/>
      <w:pStyle w:val="af3"/>
      <w:suff w:val="nothing"/>
      <w:lvlText w:val="%1　"/>
      <w:lvlJc w:val="left"/>
      <w:pPr>
        <w:ind w:left="1701" w:firstLine="0"/>
      </w:pPr>
      <w:rPr>
        <w:rFonts w:ascii="黑体" w:eastAsia="黑体" w:hAnsi="Times New Roman" w:hint="eastAsia"/>
        <w:b w:val="0"/>
        <w:i w:val="0"/>
        <w:sz w:val="21"/>
        <w:szCs w:val="21"/>
      </w:rPr>
    </w:lvl>
    <w:lvl w:ilvl="1">
      <w:start w:val="1"/>
      <w:numFmt w:val="decimal"/>
      <w:pStyle w:val="af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5"/>
      <w:suff w:val="nothing"/>
      <w:lvlText w:val="%1.%2.%3　"/>
      <w:lvlJc w:val="left"/>
      <w:pPr>
        <w:ind w:left="2553" w:firstLine="0"/>
      </w:pPr>
      <w:rPr>
        <w:rFonts w:ascii="黑体" w:eastAsia="黑体" w:hAnsi="Times New Roman" w:hint="eastAsia"/>
        <w:b w:val="0"/>
        <w:i w:val="0"/>
        <w:sz w:val="21"/>
      </w:rPr>
    </w:lvl>
    <w:lvl w:ilvl="3">
      <w:start w:val="1"/>
      <w:numFmt w:val="decimal"/>
      <w:pStyle w:val="af6"/>
      <w:suff w:val="nothing"/>
      <w:lvlText w:val="%1.%2.%3.%4　"/>
      <w:lvlJc w:val="left"/>
      <w:pPr>
        <w:ind w:left="426" w:firstLine="0"/>
      </w:pPr>
      <w:rPr>
        <w:rFonts w:ascii="黑体" w:eastAsia="黑体" w:hAnsi="Times New Roman" w:hint="eastAsia"/>
        <w:b w:val="0"/>
        <w:i w:val="0"/>
        <w:sz w:val="21"/>
      </w:rPr>
    </w:lvl>
    <w:lvl w:ilvl="4">
      <w:start w:val="1"/>
      <w:numFmt w:val="decimal"/>
      <w:pStyle w:val="af7"/>
      <w:suff w:val="nothing"/>
      <w:lvlText w:val="%1.%2.%3.%4.%5　"/>
      <w:lvlJc w:val="left"/>
      <w:pPr>
        <w:ind w:left="142" w:firstLine="0"/>
      </w:pPr>
      <w:rPr>
        <w:rFonts w:ascii="黑体" w:eastAsia="黑体" w:hAnsi="Times New Roman" w:hint="eastAsia"/>
        <w:b w:val="0"/>
        <w:i w:val="0"/>
        <w:sz w:val="21"/>
      </w:rPr>
    </w:lvl>
    <w:lvl w:ilvl="5">
      <w:start w:val="1"/>
      <w:numFmt w:val="decimal"/>
      <w:pStyle w:val="af8"/>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2">
    <w:nsid w:val="2C5917C3"/>
    <w:multiLevelType w:val="multilevel"/>
    <w:tmpl w:val="2C5917C3"/>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b"/>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c"/>
      <w:lvlText w:val="%1)"/>
      <w:lvlJc w:val="left"/>
      <w:pPr>
        <w:tabs>
          <w:tab w:val="left" w:pos="851"/>
        </w:tabs>
        <w:ind w:left="851" w:hanging="426"/>
      </w:pPr>
      <w:rPr>
        <w:rFonts w:ascii="宋体" w:eastAsia="宋体" w:hAnsi="Times New Roman" w:hint="eastAsia"/>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2AD198A"/>
    <w:multiLevelType w:val="multilevel"/>
    <w:tmpl w:val="1C60EC2A"/>
    <w:styleLink w:val="1"/>
    <w:lvl w:ilvl="0">
      <w:start w:val="7"/>
      <w:numFmt w:val="decimal"/>
      <w:lvlText w:val="%1"/>
      <w:lvlJc w:val="left"/>
      <w:pPr>
        <w:ind w:left="2251" w:hanging="632"/>
      </w:pPr>
      <w:rPr>
        <w:rFonts w:hint="default"/>
        <w:lang w:val="zh-CN" w:eastAsia="zh-CN" w:bidi="zh-CN"/>
      </w:rPr>
    </w:lvl>
    <w:lvl w:ilvl="1">
      <w:start w:val="1"/>
      <w:numFmt w:val="decimal"/>
      <w:lvlText w:val="%1.%2"/>
      <w:lvlJc w:val="left"/>
      <w:pPr>
        <w:ind w:left="2251" w:hanging="632"/>
      </w:pPr>
      <w:rPr>
        <w:rFonts w:hint="default"/>
        <w:lang w:val="zh-CN" w:eastAsia="zh-CN" w:bidi="zh-CN"/>
      </w:rPr>
    </w:lvl>
    <w:lvl w:ilvl="2">
      <w:start w:val="1"/>
      <w:numFmt w:val="decimal"/>
      <w:lvlText w:val="%1.%2.%3"/>
      <w:lvlJc w:val="left"/>
      <w:pPr>
        <w:ind w:left="2251" w:hanging="632"/>
      </w:pPr>
      <w:rPr>
        <w:rFonts w:ascii="宋体" w:eastAsia="宋体" w:hAnsi="宋体" w:cs="Times New Roman" w:hint="default"/>
        <w:b/>
        <w:bCs/>
        <w:w w:val="100"/>
        <w:sz w:val="24"/>
        <w:szCs w:val="24"/>
        <w:lang w:val="zh-CN" w:eastAsia="zh-CN" w:bidi="zh-CN"/>
      </w:rPr>
    </w:lvl>
    <w:lvl w:ilvl="3">
      <w:start w:val="1"/>
      <w:numFmt w:val="decimal"/>
      <w:lvlText w:val="%4"/>
      <w:lvlJc w:val="left"/>
      <w:pPr>
        <w:ind w:left="2359" w:hanging="317"/>
      </w:pPr>
      <w:rPr>
        <w:rFonts w:ascii="Times New Roman" w:eastAsia="Times New Roman" w:hAnsi="Times New Roman" w:cs="Times New Roman" w:hint="default"/>
        <w:b/>
        <w:bCs/>
        <w:w w:val="100"/>
        <w:sz w:val="21"/>
        <w:szCs w:val="21"/>
        <w:lang w:val="zh-CN" w:eastAsia="zh-CN" w:bidi="zh-CN"/>
      </w:rPr>
    </w:lvl>
    <w:lvl w:ilvl="4">
      <w:numFmt w:val="bullet"/>
      <w:lvlText w:val="•"/>
      <w:lvlJc w:val="left"/>
      <w:pPr>
        <w:ind w:left="4975" w:hanging="317"/>
      </w:pPr>
      <w:rPr>
        <w:rFonts w:hint="default"/>
        <w:lang w:val="zh-CN" w:eastAsia="zh-CN" w:bidi="zh-CN"/>
      </w:rPr>
    </w:lvl>
    <w:lvl w:ilvl="5">
      <w:numFmt w:val="bullet"/>
      <w:lvlText w:val="•"/>
      <w:lvlJc w:val="left"/>
      <w:pPr>
        <w:ind w:left="5847" w:hanging="317"/>
      </w:pPr>
      <w:rPr>
        <w:rFonts w:hint="default"/>
        <w:lang w:val="zh-CN" w:eastAsia="zh-CN" w:bidi="zh-CN"/>
      </w:rPr>
    </w:lvl>
    <w:lvl w:ilvl="6">
      <w:numFmt w:val="bullet"/>
      <w:lvlText w:val="•"/>
      <w:lvlJc w:val="left"/>
      <w:pPr>
        <w:ind w:left="6719" w:hanging="317"/>
      </w:pPr>
      <w:rPr>
        <w:rFonts w:hint="default"/>
        <w:lang w:val="zh-CN" w:eastAsia="zh-CN" w:bidi="zh-CN"/>
      </w:rPr>
    </w:lvl>
    <w:lvl w:ilvl="7">
      <w:numFmt w:val="bullet"/>
      <w:lvlText w:val="•"/>
      <w:lvlJc w:val="left"/>
      <w:pPr>
        <w:ind w:left="7590" w:hanging="317"/>
      </w:pPr>
      <w:rPr>
        <w:rFonts w:hint="default"/>
        <w:lang w:val="zh-CN" w:eastAsia="zh-CN" w:bidi="zh-CN"/>
      </w:rPr>
    </w:lvl>
    <w:lvl w:ilvl="8">
      <w:numFmt w:val="bullet"/>
      <w:lvlText w:val="•"/>
      <w:lvlJc w:val="left"/>
      <w:pPr>
        <w:ind w:left="8462" w:hanging="317"/>
      </w:pPr>
      <w:rPr>
        <w:rFonts w:hint="default"/>
        <w:lang w:val="zh-CN" w:eastAsia="zh-CN" w:bidi="zh-CN"/>
      </w:rPr>
    </w:lvl>
  </w:abstractNum>
  <w:abstractNum w:abstractNumId="33">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3"/>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1"/>
  </w:num>
  <w:num w:numId="33">
    <w:abstractNumId w:val="0"/>
  </w:num>
  <w:num w:numId="34">
    <w:abstractNumId w:val="32"/>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MDBkZjgwYTUzNGEwNWZiNDE0MTlkMjk0ZmY2ODUifQ=="/>
  </w:docVars>
  <w:rsids>
    <w:rsidRoot w:val="006B1326"/>
    <w:rsid w:val="0000040A"/>
    <w:rsid w:val="00000A94"/>
    <w:rsid w:val="00001972"/>
    <w:rsid w:val="00001D50"/>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135"/>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5D8"/>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35EE"/>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1FE5"/>
    <w:rsid w:val="0015271F"/>
    <w:rsid w:val="001529E5"/>
    <w:rsid w:val="00153023"/>
    <w:rsid w:val="00153C7E"/>
    <w:rsid w:val="00153DA3"/>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6D7E"/>
    <w:rsid w:val="0016770A"/>
    <w:rsid w:val="00170804"/>
    <w:rsid w:val="001708E9"/>
    <w:rsid w:val="001718E4"/>
    <w:rsid w:val="00171EB8"/>
    <w:rsid w:val="001730C1"/>
    <w:rsid w:val="0017340B"/>
    <w:rsid w:val="00173FB1"/>
    <w:rsid w:val="00175475"/>
    <w:rsid w:val="001754E3"/>
    <w:rsid w:val="001757AA"/>
    <w:rsid w:val="00175FB0"/>
    <w:rsid w:val="00176BAE"/>
    <w:rsid w:val="00176DFD"/>
    <w:rsid w:val="00181CB4"/>
    <w:rsid w:val="001820EE"/>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2562"/>
    <w:rsid w:val="001B4D06"/>
    <w:rsid w:val="001B64A3"/>
    <w:rsid w:val="001B6FAA"/>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04B7"/>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94E"/>
    <w:rsid w:val="00227D21"/>
    <w:rsid w:val="002309FE"/>
    <w:rsid w:val="002330B8"/>
    <w:rsid w:val="00233D64"/>
    <w:rsid w:val="0023482A"/>
    <w:rsid w:val="002359CB"/>
    <w:rsid w:val="00236A32"/>
    <w:rsid w:val="00237254"/>
    <w:rsid w:val="00243540"/>
    <w:rsid w:val="002435B5"/>
    <w:rsid w:val="0024395E"/>
    <w:rsid w:val="0024497B"/>
    <w:rsid w:val="002449BA"/>
    <w:rsid w:val="0024515B"/>
    <w:rsid w:val="00245CF5"/>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54CA"/>
    <w:rsid w:val="00266E11"/>
    <w:rsid w:val="00266EEB"/>
    <w:rsid w:val="00267165"/>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21B"/>
    <w:rsid w:val="002B5779"/>
    <w:rsid w:val="002B5CA6"/>
    <w:rsid w:val="002B7332"/>
    <w:rsid w:val="002B7F51"/>
    <w:rsid w:val="002C00FF"/>
    <w:rsid w:val="002C09E7"/>
    <w:rsid w:val="002C1E06"/>
    <w:rsid w:val="002C3F07"/>
    <w:rsid w:val="002C5278"/>
    <w:rsid w:val="002C5770"/>
    <w:rsid w:val="002C5E35"/>
    <w:rsid w:val="002C7EBB"/>
    <w:rsid w:val="002D06C1"/>
    <w:rsid w:val="002D0C5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D8E"/>
    <w:rsid w:val="002E2F53"/>
    <w:rsid w:val="002E4D5A"/>
    <w:rsid w:val="002E5F0C"/>
    <w:rsid w:val="002E6078"/>
    <w:rsid w:val="002E60EC"/>
    <w:rsid w:val="002E6326"/>
    <w:rsid w:val="002E72C4"/>
    <w:rsid w:val="002E7A7D"/>
    <w:rsid w:val="002E7F10"/>
    <w:rsid w:val="002F18FA"/>
    <w:rsid w:val="002F1E07"/>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27E39"/>
    <w:rsid w:val="00331E7A"/>
    <w:rsid w:val="003331E4"/>
    <w:rsid w:val="00336C64"/>
    <w:rsid w:val="00337162"/>
    <w:rsid w:val="00337283"/>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39"/>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EB7"/>
    <w:rsid w:val="00372670"/>
    <w:rsid w:val="00372AA1"/>
    <w:rsid w:val="00372EF0"/>
    <w:rsid w:val="003732A5"/>
    <w:rsid w:val="00373DC3"/>
    <w:rsid w:val="00374AB4"/>
    <w:rsid w:val="00374FA0"/>
    <w:rsid w:val="003752A1"/>
    <w:rsid w:val="00376713"/>
    <w:rsid w:val="00377B26"/>
    <w:rsid w:val="003805F4"/>
    <w:rsid w:val="00381815"/>
    <w:rsid w:val="003819AF"/>
    <w:rsid w:val="003820E9"/>
    <w:rsid w:val="00382DE7"/>
    <w:rsid w:val="00384FFC"/>
    <w:rsid w:val="003864B9"/>
    <w:rsid w:val="00386580"/>
    <w:rsid w:val="003872FC"/>
    <w:rsid w:val="00387ADC"/>
    <w:rsid w:val="00390020"/>
    <w:rsid w:val="003903D6"/>
    <w:rsid w:val="00390EE6"/>
    <w:rsid w:val="0039118F"/>
    <w:rsid w:val="00392AD7"/>
    <w:rsid w:val="003938D9"/>
    <w:rsid w:val="00394274"/>
    <w:rsid w:val="00394376"/>
    <w:rsid w:val="003943FF"/>
    <w:rsid w:val="00395442"/>
    <w:rsid w:val="00395EAA"/>
    <w:rsid w:val="003974EB"/>
    <w:rsid w:val="00397C94"/>
    <w:rsid w:val="00397CC5"/>
    <w:rsid w:val="003A00CB"/>
    <w:rsid w:val="003A1582"/>
    <w:rsid w:val="003A2A50"/>
    <w:rsid w:val="003A376C"/>
    <w:rsid w:val="003A4077"/>
    <w:rsid w:val="003A417D"/>
    <w:rsid w:val="003A515E"/>
    <w:rsid w:val="003A5E1A"/>
    <w:rsid w:val="003A7695"/>
    <w:rsid w:val="003A7FE0"/>
    <w:rsid w:val="003B09AD"/>
    <w:rsid w:val="003B1E2D"/>
    <w:rsid w:val="003B1F18"/>
    <w:rsid w:val="003B2A20"/>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FDE"/>
    <w:rsid w:val="004047A8"/>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37594"/>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09C1"/>
    <w:rsid w:val="00462503"/>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699B"/>
    <w:rsid w:val="00476A79"/>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A6F05"/>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9BA"/>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1DF8"/>
    <w:rsid w:val="004F2298"/>
    <w:rsid w:val="004F391A"/>
    <w:rsid w:val="004F3CFB"/>
    <w:rsid w:val="004F6456"/>
    <w:rsid w:val="004F65F8"/>
    <w:rsid w:val="004F696E"/>
    <w:rsid w:val="004F6C71"/>
    <w:rsid w:val="004F705D"/>
    <w:rsid w:val="0050016C"/>
    <w:rsid w:val="00500798"/>
    <w:rsid w:val="00501139"/>
    <w:rsid w:val="00503042"/>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4A3"/>
    <w:rsid w:val="00517C33"/>
    <w:rsid w:val="00520643"/>
    <w:rsid w:val="005220EC"/>
    <w:rsid w:val="0052394D"/>
    <w:rsid w:val="00523F95"/>
    <w:rsid w:val="00524690"/>
    <w:rsid w:val="00524D65"/>
    <w:rsid w:val="00525B16"/>
    <w:rsid w:val="00525FDB"/>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36A5"/>
    <w:rsid w:val="0056487B"/>
    <w:rsid w:val="00564FB9"/>
    <w:rsid w:val="005654D5"/>
    <w:rsid w:val="00565F95"/>
    <w:rsid w:val="00566A02"/>
    <w:rsid w:val="00567012"/>
    <w:rsid w:val="0057067E"/>
    <w:rsid w:val="00570ED6"/>
    <w:rsid w:val="00572514"/>
    <w:rsid w:val="00572527"/>
    <w:rsid w:val="00573D9E"/>
    <w:rsid w:val="00573ED5"/>
    <w:rsid w:val="0057685C"/>
    <w:rsid w:val="00576F82"/>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247"/>
    <w:rsid w:val="005C29B8"/>
    <w:rsid w:val="005C3541"/>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3B21"/>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E7D9D"/>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41F9"/>
    <w:rsid w:val="00625166"/>
    <w:rsid w:val="006252D8"/>
    <w:rsid w:val="006254FA"/>
    <w:rsid w:val="006259BC"/>
    <w:rsid w:val="0062636B"/>
    <w:rsid w:val="00631234"/>
    <w:rsid w:val="00631A8D"/>
    <w:rsid w:val="00632182"/>
    <w:rsid w:val="00632AE0"/>
    <w:rsid w:val="00633C17"/>
    <w:rsid w:val="00634D9E"/>
    <w:rsid w:val="0063590F"/>
    <w:rsid w:val="006362DA"/>
    <w:rsid w:val="006363CC"/>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600"/>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77FDD"/>
    <w:rsid w:val="0068026D"/>
    <w:rsid w:val="006805DE"/>
    <w:rsid w:val="00680A27"/>
    <w:rsid w:val="00681002"/>
    <w:rsid w:val="0068132F"/>
    <w:rsid w:val="006816A4"/>
    <w:rsid w:val="006819B8"/>
    <w:rsid w:val="006821C8"/>
    <w:rsid w:val="006840A6"/>
    <w:rsid w:val="006850CD"/>
    <w:rsid w:val="006856D5"/>
    <w:rsid w:val="00685AAB"/>
    <w:rsid w:val="00687E14"/>
    <w:rsid w:val="0069071F"/>
    <w:rsid w:val="00691A4A"/>
    <w:rsid w:val="00692537"/>
    <w:rsid w:val="006A07AA"/>
    <w:rsid w:val="006A0CBF"/>
    <w:rsid w:val="006A25E5"/>
    <w:rsid w:val="006A2B46"/>
    <w:rsid w:val="006A336D"/>
    <w:rsid w:val="006A37B9"/>
    <w:rsid w:val="006A633B"/>
    <w:rsid w:val="006A72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D7E04"/>
    <w:rsid w:val="006E0318"/>
    <w:rsid w:val="006E0B94"/>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7002C5"/>
    <w:rsid w:val="00701ED8"/>
    <w:rsid w:val="007034AB"/>
    <w:rsid w:val="0070389A"/>
    <w:rsid w:val="00704332"/>
    <w:rsid w:val="00704387"/>
    <w:rsid w:val="00706362"/>
    <w:rsid w:val="00707669"/>
    <w:rsid w:val="00710075"/>
    <w:rsid w:val="00711CBA"/>
    <w:rsid w:val="00711FB5"/>
    <w:rsid w:val="00712A01"/>
    <w:rsid w:val="0071363F"/>
    <w:rsid w:val="007147E5"/>
    <w:rsid w:val="00714F58"/>
    <w:rsid w:val="00715B4B"/>
    <w:rsid w:val="00715EF1"/>
    <w:rsid w:val="00716092"/>
    <w:rsid w:val="007215BD"/>
    <w:rsid w:val="00722FBF"/>
    <w:rsid w:val="00722FC2"/>
    <w:rsid w:val="00723C9C"/>
    <w:rsid w:val="00724E1B"/>
    <w:rsid w:val="0072577F"/>
    <w:rsid w:val="00725949"/>
    <w:rsid w:val="00726E8E"/>
    <w:rsid w:val="00727FA2"/>
    <w:rsid w:val="007305A1"/>
    <w:rsid w:val="007322D9"/>
    <w:rsid w:val="00732485"/>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0C2"/>
    <w:rsid w:val="0077036F"/>
    <w:rsid w:val="0077109C"/>
    <w:rsid w:val="00773AEE"/>
    <w:rsid w:val="00773C1F"/>
    <w:rsid w:val="00774DA4"/>
    <w:rsid w:val="00774EF0"/>
    <w:rsid w:val="00775037"/>
    <w:rsid w:val="00775E13"/>
    <w:rsid w:val="00776599"/>
    <w:rsid w:val="0077762E"/>
    <w:rsid w:val="0078114B"/>
    <w:rsid w:val="00781DD2"/>
    <w:rsid w:val="00782553"/>
    <w:rsid w:val="00782A4B"/>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2D89"/>
    <w:rsid w:val="007C3C23"/>
    <w:rsid w:val="007C4593"/>
    <w:rsid w:val="007C5309"/>
    <w:rsid w:val="007C592B"/>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3986"/>
    <w:rsid w:val="007E6A72"/>
    <w:rsid w:val="007F0ED8"/>
    <w:rsid w:val="007F0F63"/>
    <w:rsid w:val="007F16D5"/>
    <w:rsid w:val="007F656E"/>
    <w:rsid w:val="007F6894"/>
    <w:rsid w:val="007F75CE"/>
    <w:rsid w:val="007F75EB"/>
    <w:rsid w:val="00800D55"/>
    <w:rsid w:val="008013A4"/>
    <w:rsid w:val="008027CE"/>
    <w:rsid w:val="008029BD"/>
    <w:rsid w:val="00802F42"/>
    <w:rsid w:val="00802F94"/>
    <w:rsid w:val="00804089"/>
    <w:rsid w:val="00804383"/>
    <w:rsid w:val="00804BB7"/>
    <w:rsid w:val="00804D41"/>
    <w:rsid w:val="00805C6A"/>
    <w:rsid w:val="008061C9"/>
    <w:rsid w:val="00807C30"/>
    <w:rsid w:val="00810257"/>
    <w:rsid w:val="008104F5"/>
    <w:rsid w:val="0081057A"/>
    <w:rsid w:val="00811072"/>
    <w:rsid w:val="00811191"/>
    <w:rsid w:val="00811369"/>
    <w:rsid w:val="008116BB"/>
    <w:rsid w:val="00813A38"/>
    <w:rsid w:val="00813D41"/>
    <w:rsid w:val="00814E00"/>
    <w:rsid w:val="008152D9"/>
    <w:rsid w:val="00815419"/>
    <w:rsid w:val="008163C8"/>
    <w:rsid w:val="008164A1"/>
    <w:rsid w:val="00817325"/>
    <w:rsid w:val="008209E6"/>
    <w:rsid w:val="008228F0"/>
    <w:rsid w:val="00823303"/>
    <w:rsid w:val="008233B2"/>
    <w:rsid w:val="00823A9F"/>
    <w:rsid w:val="00823C85"/>
    <w:rsid w:val="0082448C"/>
    <w:rsid w:val="00825138"/>
    <w:rsid w:val="008269DD"/>
    <w:rsid w:val="00826E27"/>
    <w:rsid w:val="00827D94"/>
    <w:rsid w:val="00827FAD"/>
    <w:rsid w:val="00830621"/>
    <w:rsid w:val="008332B6"/>
    <w:rsid w:val="0083348C"/>
    <w:rsid w:val="00834D63"/>
    <w:rsid w:val="008373D3"/>
    <w:rsid w:val="00840617"/>
    <w:rsid w:val="00840982"/>
    <w:rsid w:val="00840F84"/>
    <w:rsid w:val="00842A47"/>
    <w:rsid w:val="00842A7F"/>
    <w:rsid w:val="0084369B"/>
    <w:rsid w:val="00843C13"/>
    <w:rsid w:val="00843F36"/>
    <w:rsid w:val="00844B61"/>
    <w:rsid w:val="008454F8"/>
    <w:rsid w:val="00845781"/>
    <w:rsid w:val="008464A4"/>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0D5B"/>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00D1"/>
    <w:rsid w:val="008A1893"/>
    <w:rsid w:val="008A1AF6"/>
    <w:rsid w:val="008A4AF2"/>
    <w:rsid w:val="008A57E6"/>
    <w:rsid w:val="008A6F81"/>
    <w:rsid w:val="008A74BE"/>
    <w:rsid w:val="008A769A"/>
    <w:rsid w:val="008A7FA7"/>
    <w:rsid w:val="008B0C9C"/>
    <w:rsid w:val="008B109C"/>
    <w:rsid w:val="008B166D"/>
    <w:rsid w:val="008B17F4"/>
    <w:rsid w:val="008B2C82"/>
    <w:rsid w:val="008B3615"/>
    <w:rsid w:val="008B4AC4"/>
    <w:rsid w:val="008B50C8"/>
    <w:rsid w:val="008B5281"/>
    <w:rsid w:val="008B7E05"/>
    <w:rsid w:val="008C0E32"/>
    <w:rsid w:val="008C1797"/>
    <w:rsid w:val="008C219C"/>
    <w:rsid w:val="008C2939"/>
    <w:rsid w:val="008C475E"/>
    <w:rsid w:val="008C560E"/>
    <w:rsid w:val="008C619A"/>
    <w:rsid w:val="008C715B"/>
    <w:rsid w:val="008C7FF5"/>
    <w:rsid w:val="008D0CE8"/>
    <w:rsid w:val="008D2D1D"/>
    <w:rsid w:val="008D341C"/>
    <w:rsid w:val="008D453D"/>
    <w:rsid w:val="008D496B"/>
    <w:rsid w:val="008D53AD"/>
    <w:rsid w:val="008D562B"/>
    <w:rsid w:val="008D5733"/>
    <w:rsid w:val="008D622B"/>
    <w:rsid w:val="008D666C"/>
    <w:rsid w:val="008D7691"/>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3F4"/>
    <w:rsid w:val="00900E5E"/>
    <w:rsid w:val="00902722"/>
    <w:rsid w:val="009027BC"/>
    <w:rsid w:val="0090436B"/>
    <w:rsid w:val="009048A4"/>
    <w:rsid w:val="00904F37"/>
    <w:rsid w:val="0090566E"/>
    <w:rsid w:val="009062E6"/>
    <w:rsid w:val="009072CD"/>
    <w:rsid w:val="00910476"/>
    <w:rsid w:val="0091066E"/>
    <w:rsid w:val="00911242"/>
    <w:rsid w:val="00911BE5"/>
    <w:rsid w:val="0091222E"/>
    <w:rsid w:val="009129EE"/>
    <w:rsid w:val="00913CA9"/>
    <w:rsid w:val="009145AE"/>
    <w:rsid w:val="009146CE"/>
    <w:rsid w:val="00914CA7"/>
    <w:rsid w:val="00914F91"/>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37ACC"/>
    <w:rsid w:val="00941327"/>
    <w:rsid w:val="0094145D"/>
    <w:rsid w:val="009429D5"/>
    <w:rsid w:val="00942BF1"/>
    <w:rsid w:val="00943D6C"/>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6337"/>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5431"/>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D7D13"/>
    <w:rsid w:val="009E0F62"/>
    <w:rsid w:val="009E1688"/>
    <w:rsid w:val="009E3A73"/>
    <w:rsid w:val="009E4A58"/>
    <w:rsid w:val="009E5A2D"/>
    <w:rsid w:val="009E5AB2"/>
    <w:rsid w:val="009E6219"/>
    <w:rsid w:val="009E7A9E"/>
    <w:rsid w:val="009E7CCD"/>
    <w:rsid w:val="009F008F"/>
    <w:rsid w:val="009F03B3"/>
    <w:rsid w:val="009F0FCC"/>
    <w:rsid w:val="009F272A"/>
    <w:rsid w:val="009F3503"/>
    <w:rsid w:val="009F37DB"/>
    <w:rsid w:val="009F3883"/>
    <w:rsid w:val="009F621C"/>
    <w:rsid w:val="00A0096C"/>
    <w:rsid w:val="00A0148B"/>
    <w:rsid w:val="00A01757"/>
    <w:rsid w:val="00A02086"/>
    <w:rsid w:val="00A028C0"/>
    <w:rsid w:val="00A02BAE"/>
    <w:rsid w:val="00A02F1E"/>
    <w:rsid w:val="00A03A15"/>
    <w:rsid w:val="00A06A6B"/>
    <w:rsid w:val="00A06DA8"/>
    <w:rsid w:val="00A074FC"/>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4F6"/>
    <w:rsid w:val="00A4661E"/>
    <w:rsid w:val="00A51383"/>
    <w:rsid w:val="00A5240A"/>
    <w:rsid w:val="00A53D2C"/>
    <w:rsid w:val="00A541CA"/>
    <w:rsid w:val="00A55BD6"/>
    <w:rsid w:val="00A55D50"/>
    <w:rsid w:val="00A57142"/>
    <w:rsid w:val="00A6198A"/>
    <w:rsid w:val="00A633B6"/>
    <w:rsid w:val="00A637FA"/>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08BD"/>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69D"/>
    <w:rsid w:val="00AF7CBF"/>
    <w:rsid w:val="00B00992"/>
    <w:rsid w:val="00B0168A"/>
    <w:rsid w:val="00B032DA"/>
    <w:rsid w:val="00B049AF"/>
    <w:rsid w:val="00B05106"/>
    <w:rsid w:val="00B055F1"/>
    <w:rsid w:val="00B0615C"/>
    <w:rsid w:val="00B06307"/>
    <w:rsid w:val="00B07242"/>
    <w:rsid w:val="00B10534"/>
    <w:rsid w:val="00B113DB"/>
    <w:rsid w:val="00B118E5"/>
    <w:rsid w:val="00B11D8A"/>
    <w:rsid w:val="00B12981"/>
    <w:rsid w:val="00B12B2E"/>
    <w:rsid w:val="00B130C7"/>
    <w:rsid w:val="00B141E8"/>
    <w:rsid w:val="00B147DD"/>
    <w:rsid w:val="00B156FD"/>
    <w:rsid w:val="00B20556"/>
    <w:rsid w:val="00B21F61"/>
    <w:rsid w:val="00B22322"/>
    <w:rsid w:val="00B22AA8"/>
    <w:rsid w:val="00B23AFE"/>
    <w:rsid w:val="00B242F9"/>
    <w:rsid w:val="00B261F1"/>
    <w:rsid w:val="00B265BC"/>
    <w:rsid w:val="00B303B0"/>
    <w:rsid w:val="00B31FB1"/>
    <w:rsid w:val="00B33952"/>
    <w:rsid w:val="00B33C5E"/>
    <w:rsid w:val="00B342F4"/>
    <w:rsid w:val="00B34369"/>
    <w:rsid w:val="00B34BC5"/>
    <w:rsid w:val="00B34DC2"/>
    <w:rsid w:val="00B35DA8"/>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0C7"/>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C63"/>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968"/>
    <w:rsid w:val="00BB5F8F"/>
    <w:rsid w:val="00BB633F"/>
    <w:rsid w:val="00BB6500"/>
    <w:rsid w:val="00BB657A"/>
    <w:rsid w:val="00BB6778"/>
    <w:rsid w:val="00BC1A4E"/>
    <w:rsid w:val="00BC2FDE"/>
    <w:rsid w:val="00BC47A5"/>
    <w:rsid w:val="00BC5DC7"/>
    <w:rsid w:val="00BC6B8B"/>
    <w:rsid w:val="00BC73D8"/>
    <w:rsid w:val="00BD0867"/>
    <w:rsid w:val="00BD415F"/>
    <w:rsid w:val="00BD516E"/>
    <w:rsid w:val="00BD52D7"/>
    <w:rsid w:val="00BD5AD2"/>
    <w:rsid w:val="00BD6699"/>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5A9B"/>
    <w:rsid w:val="00BF74A6"/>
    <w:rsid w:val="00C00C2E"/>
    <w:rsid w:val="00C013AD"/>
    <w:rsid w:val="00C0222E"/>
    <w:rsid w:val="00C032A6"/>
    <w:rsid w:val="00C04904"/>
    <w:rsid w:val="00C056B3"/>
    <w:rsid w:val="00C060FF"/>
    <w:rsid w:val="00C07685"/>
    <w:rsid w:val="00C103E5"/>
    <w:rsid w:val="00C13319"/>
    <w:rsid w:val="00C13EE9"/>
    <w:rsid w:val="00C146DA"/>
    <w:rsid w:val="00C147D6"/>
    <w:rsid w:val="00C163E4"/>
    <w:rsid w:val="00C16707"/>
    <w:rsid w:val="00C17304"/>
    <w:rsid w:val="00C17DA8"/>
    <w:rsid w:val="00C17EE7"/>
    <w:rsid w:val="00C21540"/>
    <w:rsid w:val="00C21906"/>
    <w:rsid w:val="00C21BFA"/>
    <w:rsid w:val="00C22148"/>
    <w:rsid w:val="00C24C8D"/>
    <w:rsid w:val="00C25301"/>
    <w:rsid w:val="00C25FE2"/>
    <w:rsid w:val="00C269BF"/>
    <w:rsid w:val="00C26B53"/>
    <w:rsid w:val="00C278C6"/>
    <w:rsid w:val="00C279B2"/>
    <w:rsid w:val="00C31D26"/>
    <w:rsid w:val="00C3380F"/>
    <w:rsid w:val="00C33E50"/>
    <w:rsid w:val="00C34C20"/>
    <w:rsid w:val="00C35A3E"/>
    <w:rsid w:val="00C370BB"/>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1453"/>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B0F"/>
    <w:rsid w:val="00C86D6F"/>
    <w:rsid w:val="00C86D71"/>
    <w:rsid w:val="00C87C7B"/>
    <w:rsid w:val="00C900D3"/>
    <w:rsid w:val="00C905FC"/>
    <w:rsid w:val="00C9174C"/>
    <w:rsid w:val="00C920D2"/>
    <w:rsid w:val="00C92D03"/>
    <w:rsid w:val="00C9319C"/>
    <w:rsid w:val="00C9435D"/>
    <w:rsid w:val="00C94DF2"/>
    <w:rsid w:val="00C94F45"/>
    <w:rsid w:val="00C95179"/>
    <w:rsid w:val="00C96741"/>
    <w:rsid w:val="00C96AC7"/>
    <w:rsid w:val="00C97CAE"/>
    <w:rsid w:val="00CA00D1"/>
    <w:rsid w:val="00CA1CF5"/>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39FF"/>
    <w:rsid w:val="00CC3C2F"/>
    <w:rsid w:val="00CC428C"/>
    <w:rsid w:val="00CC4AC8"/>
    <w:rsid w:val="00CC5233"/>
    <w:rsid w:val="00CC5DE6"/>
    <w:rsid w:val="00CC6E4E"/>
    <w:rsid w:val="00CC6FE8"/>
    <w:rsid w:val="00CC7202"/>
    <w:rsid w:val="00CD0FCA"/>
    <w:rsid w:val="00CD13F0"/>
    <w:rsid w:val="00CD2808"/>
    <w:rsid w:val="00CD28BF"/>
    <w:rsid w:val="00CD3AA0"/>
    <w:rsid w:val="00CD4092"/>
    <w:rsid w:val="00CD4A20"/>
    <w:rsid w:val="00CD50A1"/>
    <w:rsid w:val="00CD519E"/>
    <w:rsid w:val="00CD5418"/>
    <w:rsid w:val="00CD5806"/>
    <w:rsid w:val="00CD6248"/>
    <w:rsid w:val="00CD66D5"/>
    <w:rsid w:val="00CE0C4F"/>
    <w:rsid w:val="00CE30EA"/>
    <w:rsid w:val="00CE5F3D"/>
    <w:rsid w:val="00CE6C2C"/>
    <w:rsid w:val="00CF048A"/>
    <w:rsid w:val="00CF0756"/>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45F"/>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673F"/>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169C"/>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15B0"/>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033"/>
    <w:rsid w:val="00DE3E00"/>
    <w:rsid w:val="00DE56C8"/>
    <w:rsid w:val="00DE6E81"/>
    <w:rsid w:val="00DE703F"/>
    <w:rsid w:val="00DE7595"/>
    <w:rsid w:val="00DF11E0"/>
    <w:rsid w:val="00DF141A"/>
    <w:rsid w:val="00DF1961"/>
    <w:rsid w:val="00DF347B"/>
    <w:rsid w:val="00DF3BC9"/>
    <w:rsid w:val="00DF3F00"/>
    <w:rsid w:val="00DF44DE"/>
    <w:rsid w:val="00E01138"/>
    <w:rsid w:val="00E01EE8"/>
    <w:rsid w:val="00E02145"/>
    <w:rsid w:val="00E02DFB"/>
    <w:rsid w:val="00E02E31"/>
    <w:rsid w:val="00E02FD0"/>
    <w:rsid w:val="00E03068"/>
    <w:rsid w:val="00E030F9"/>
    <w:rsid w:val="00E0311A"/>
    <w:rsid w:val="00E03138"/>
    <w:rsid w:val="00E041F9"/>
    <w:rsid w:val="00E04943"/>
    <w:rsid w:val="00E06241"/>
    <w:rsid w:val="00E06404"/>
    <w:rsid w:val="00E11A85"/>
    <w:rsid w:val="00E12495"/>
    <w:rsid w:val="00E131F4"/>
    <w:rsid w:val="00E15CCD"/>
    <w:rsid w:val="00E1645A"/>
    <w:rsid w:val="00E174A5"/>
    <w:rsid w:val="00E202EF"/>
    <w:rsid w:val="00E210B5"/>
    <w:rsid w:val="00E23D99"/>
    <w:rsid w:val="00E24068"/>
    <w:rsid w:val="00E2439F"/>
    <w:rsid w:val="00E2552F"/>
    <w:rsid w:val="00E279DB"/>
    <w:rsid w:val="00E3137A"/>
    <w:rsid w:val="00E32CCF"/>
    <w:rsid w:val="00E32FFE"/>
    <w:rsid w:val="00E344E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4E7D"/>
    <w:rsid w:val="00E553BC"/>
    <w:rsid w:val="00E55C90"/>
    <w:rsid w:val="00E55E4A"/>
    <w:rsid w:val="00E56800"/>
    <w:rsid w:val="00E571F8"/>
    <w:rsid w:val="00E60C63"/>
    <w:rsid w:val="00E62FF9"/>
    <w:rsid w:val="00E62FFD"/>
    <w:rsid w:val="00E635D6"/>
    <w:rsid w:val="00E639BC"/>
    <w:rsid w:val="00E63C5E"/>
    <w:rsid w:val="00E65CF1"/>
    <w:rsid w:val="00E66031"/>
    <w:rsid w:val="00E664CC"/>
    <w:rsid w:val="00E6755F"/>
    <w:rsid w:val="00E67841"/>
    <w:rsid w:val="00E70388"/>
    <w:rsid w:val="00E70D0A"/>
    <w:rsid w:val="00E70F92"/>
    <w:rsid w:val="00E734AD"/>
    <w:rsid w:val="00E748D4"/>
    <w:rsid w:val="00E74C54"/>
    <w:rsid w:val="00E7518A"/>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0A6F"/>
    <w:rsid w:val="00E91670"/>
    <w:rsid w:val="00E920ED"/>
    <w:rsid w:val="00E92493"/>
    <w:rsid w:val="00E9311F"/>
    <w:rsid w:val="00E934D1"/>
    <w:rsid w:val="00E94088"/>
    <w:rsid w:val="00E94AF0"/>
    <w:rsid w:val="00E95ACD"/>
    <w:rsid w:val="00E95D13"/>
    <w:rsid w:val="00E95DD3"/>
    <w:rsid w:val="00E95DF8"/>
    <w:rsid w:val="00E969D5"/>
    <w:rsid w:val="00EA2653"/>
    <w:rsid w:val="00EA58D1"/>
    <w:rsid w:val="00EA5FA1"/>
    <w:rsid w:val="00EA61BC"/>
    <w:rsid w:val="00EA668D"/>
    <w:rsid w:val="00EA681A"/>
    <w:rsid w:val="00EA735B"/>
    <w:rsid w:val="00EB05C6"/>
    <w:rsid w:val="00EB1E69"/>
    <w:rsid w:val="00EB2086"/>
    <w:rsid w:val="00EB5EDF"/>
    <w:rsid w:val="00EB60FE"/>
    <w:rsid w:val="00EB74DB"/>
    <w:rsid w:val="00EC0DCA"/>
    <w:rsid w:val="00EC139E"/>
    <w:rsid w:val="00EC15E0"/>
    <w:rsid w:val="00EC21FB"/>
    <w:rsid w:val="00EC252B"/>
    <w:rsid w:val="00EC27F2"/>
    <w:rsid w:val="00EC3E4B"/>
    <w:rsid w:val="00EC5359"/>
    <w:rsid w:val="00EC562A"/>
    <w:rsid w:val="00EC56C6"/>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40F0"/>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56F1"/>
    <w:rsid w:val="00FA662D"/>
    <w:rsid w:val="00FA73B1"/>
    <w:rsid w:val="00FB0CB9"/>
    <w:rsid w:val="00FB231D"/>
    <w:rsid w:val="00FB2438"/>
    <w:rsid w:val="00FB45F1"/>
    <w:rsid w:val="00FB4995"/>
    <w:rsid w:val="00FB4A72"/>
    <w:rsid w:val="00FB4F24"/>
    <w:rsid w:val="00FB54E8"/>
    <w:rsid w:val="00FB59D2"/>
    <w:rsid w:val="00FB5E81"/>
    <w:rsid w:val="00FB6E36"/>
    <w:rsid w:val="00FB7054"/>
    <w:rsid w:val="00FC17B7"/>
    <w:rsid w:val="00FC195E"/>
    <w:rsid w:val="00FC1C7D"/>
    <w:rsid w:val="00FC2145"/>
    <w:rsid w:val="00FC2C37"/>
    <w:rsid w:val="00FC2CB7"/>
    <w:rsid w:val="00FC30F4"/>
    <w:rsid w:val="00FC3436"/>
    <w:rsid w:val="00FC4090"/>
    <w:rsid w:val="00FC55B4"/>
    <w:rsid w:val="00FC5C49"/>
    <w:rsid w:val="00FC642D"/>
    <w:rsid w:val="00FD00E6"/>
    <w:rsid w:val="00FD09A1"/>
    <w:rsid w:val="00FD1080"/>
    <w:rsid w:val="00FD2A7C"/>
    <w:rsid w:val="00FD3B3A"/>
    <w:rsid w:val="00FD47F5"/>
    <w:rsid w:val="00FD4933"/>
    <w:rsid w:val="00FD531E"/>
    <w:rsid w:val="00FD59EB"/>
    <w:rsid w:val="00FD6222"/>
    <w:rsid w:val="00FD7299"/>
    <w:rsid w:val="00FE04EA"/>
    <w:rsid w:val="00FE133B"/>
    <w:rsid w:val="00FE13A6"/>
    <w:rsid w:val="00FE1FBE"/>
    <w:rsid w:val="00FE21D0"/>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A25"/>
    <w:rsid w:val="00FF3E7D"/>
    <w:rsid w:val="00FF451E"/>
    <w:rsid w:val="00FF48C3"/>
    <w:rsid w:val="00FF5B99"/>
    <w:rsid w:val="00FF730C"/>
    <w:rsid w:val="00FF73F4"/>
    <w:rsid w:val="00FF776B"/>
    <w:rsid w:val="00FF7CE4"/>
    <w:rsid w:val="00FF7E39"/>
    <w:rsid w:val="6426730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43E351"/>
  <w15:docId w15:val="{2AEAF3E6-186A-44BD-9449-3CE4830D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c">
    <w:name w:val="Normal"/>
    <w:qFormat/>
    <w:rsid w:val="00FE21D0"/>
    <w:pPr>
      <w:widowControl w:val="0"/>
      <w:adjustRightInd w:val="0"/>
      <w:spacing w:line="400" w:lineRule="exact"/>
      <w:jc w:val="both"/>
    </w:pPr>
    <w:rPr>
      <w:kern w:val="2"/>
      <w:sz w:val="21"/>
      <w:szCs w:val="21"/>
    </w:rPr>
  </w:style>
  <w:style w:type="paragraph" w:styleId="10">
    <w:name w:val="heading 1"/>
    <w:basedOn w:val="afffc"/>
    <w:next w:val="afffc"/>
    <w:link w:val="1Char"/>
    <w:uiPriority w:val="99"/>
    <w:qFormat/>
    <w:pPr>
      <w:keepNext/>
      <w:keepLines/>
      <w:spacing w:before="340" w:after="330" w:line="578" w:lineRule="auto"/>
      <w:outlineLvl w:val="0"/>
    </w:pPr>
    <w:rPr>
      <w:b/>
      <w:bCs/>
      <w:kern w:val="44"/>
      <w:sz w:val="44"/>
      <w:szCs w:val="44"/>
    </w:rPr>
  </w:style>
  <w:style w:type="paragraph" w:styleId="22">
    <w:name w:val="heading 2"/>
    <w:basedOn w:val="afffc"/>
    <w:next w:val="afffc"/>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Char"/>
    <w:uiPriority w:val="99"/>
    <w:qFormat/>
    <w:pPr>
      <w:keepNext/>
      <w:keepLines/>
      <w:spacing w:before="260" w:after="260" w:line="416" w:lineRule="auto"/>
      <w:outlineLvl w:val="2"/>
    </w:pPr>
    <w:rPr>
      <w:b/>
      <w:bCs/>
      <w:sz w:val="32"/>
      <w:szCs w:val="32"/>
    </w:rPr>
  </w:style>
  <w:style w:type="paragraph" w:styleId="4">
    <w:name w:val="heading 4"/>
    <w:basedOn w:val="afffc"/>
    <w:next w:val="afffc"/>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Char"/>
    <w:qFormat/>
    <w:pPr>
      <w:keepNext/>
      <w:keepLines/>
      <w:adjustRightInd/>
      <w:spacing w:before="280" w:after="290" w:line="376" w:lineRule="auto"/>
      <w:outlineLvl w:val="4"/>
    </w:pPr>
    <w:rPr>
      <w:b/>
      <w:bCs/>
      <w:sz w:val="28"/>
      <w:szCs w:val="28"/>
    </w:rPr>
  </w:style>
  <w:style w:type="paragraph" w:styleId="6">
    <w:name w:val="heading 6"/>
    <w:basedOn w:val="afffc"/>
    <w:next w:val="afffc"/>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Char"/>
    <w:qFormat/>
    <w:pPr>
      <w:keepNext/>
      <w:keepLines/>
      <w:adjustRightInd/>
      <w:spacing w:before="240" w:after="64" w:line="320" w:lineRule="auto"/>
      <w:outlineLvl w:val="6"/>
    </w:pPr>
    <w:rPr>
      <w:b/>
      <w:bCs/>
      <w:sz w:val="24"/>
      <w:szCs w:val="24"/>
    </w:rPr>
  </w:style>
  <w:style w:type="paragraph" w:styleId="8">
    <w:name w:val="heading 8"/>
    <w:basedOn w:val="afffc"/>
    <w:next w:val="afffc"/>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Char"/>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70">
    <w:name w:val="toc 7"/>
    <w:basedOn w:val="afffc"/>
    <w:next w:val="afffc"/>
    <w:uiPriority w:val="39"/>
    <w:unhideWhenUsed/>
    <w:pPr>
      <w:tabs>
        <w:tab w:val="right" w:leader="dot" w:pos="9344"/>
      </w:tabs>
      <w:spacing w:line="300" w:lineRule="exact"/>
      <w:ind w:left="1259"/>
    </w:pPr>
    <w:rPr>
      <w:rFonts w:ascii="宋体"/>
    </w:rPr>
  </w:style>
  <w:style w:type="paragraph" w:styleId="affff0">
    <w:name w:val="Normal Indent"/>
    <w:basedOn w:val="afffc"/>
    <w:pPr>
      <w:ind w:firstLine="420"/>
    </w:pPr>
  </w:style>
  <w:style w:type="paragraph" w:styleId="affff1">
    <w:name w:val="Body Text"/>
    <w:basedOn w:val="afffc"/>
    <w:link w:val="Char"/>
    <w:uiPriority w:val="99"/>
    <w:qFormat/>
    <w:pPr>
      <w:spacing w:after="120"/>
    </w:pPr>
  </w:style>
  <w:style w:type="paragraph" w:styleId="50">
    <w:name w:val="toc 5"/>
    <w:basedOn w:val="afffc"/>
    <w:next w:val="afffc"/>
    <w:uiPriority w:val="39"/>
    <w:unhideWhenUsed/>
    <w:pPr>
      <w:ind w:left="839"/>
    </w:pPr>
    <w:rPr>
      <w:rFonts w:ascii="宋体"/>
    </w:rPr>
  </w:style>
  <w:style w:type="paragraph" w:styleId="30">
    <w:name w:val="toc 3"/>
    <w:basedOn w:val="afffc"/>
    <w:next w:val="afffc"/>
    <w:uiPriority w:val="39"/>
    <w:unhideWhenUsed/>
    <w:pPr>
      <w:spacing w:line="300" w:lineRule="exact"/>
      <w:ind w:left="420"/>
    </w:pPr>
    <w:rPr>
      <w:rFonts w:ascii="宋体"/>
    </w:rPr>
  </w:style>
  <w:style w:type="paragraph" w:styleId="affff2">
    <w:name w:val="Balloon Text"/>
    <w:basedOn w:val="afffc"/>
    <w:link w:val="Char0"/>
    <w:uiPriority w:val="99"/>
    <w:unhideWhenUsed/>
    <w:qFormat/>
    <w:rPr>
      <w:sz w:val="18"/>
      <w:szCs w:val="18"/>
    </w:rPr>
  </w:style>
  <w:style w:type="paragraph" w:styleId="affff3">
    <w:name w:val="footer"/>
    <w:basedOn w:val="afffc"/>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c"/>
    <w:link w:val="Char2"/>
    <w:uiPriority w:val="99"/>
    <w:qFormat/>
    <w:pPr>
      <w:tabs>
        <w:tab w:val="center" w:pos="4153"/>
        <w:tab w:val="right" w:pos="8306"/>
      </w:tabs>
      <w:adjustRightInd/>
      <w:snapToGrid w:val="0"/>
      <w:jc w:val="center"/>
    </w:pPr>
    <w:rPr>
      <w:sz w:val="18"/>
      <w:szCs w:val="18"/>
    </w:rPr>
  </w:style>
  <w:style w:type="paragraph" w:styleId="11">
    <w:name w:val="toc 1"/>
    <w:basedOn w:val="afffc"/>
    <w:next w:val="afffc"/>
    <w:uiPriority w:val="39"/>
    <w:unhideWhenUsed/>
    <w:qFormat/>
    <w:rPr>
      <w:rFonts w:ascii="宋体"/>
    </w:rPr>
  </w:style>
  <w:style w:type="paragraph" w:styleId="40">
    <w:name w:val="toc 4"/>
    <w:basedOn w:val="afffc"/>
    <w:next w:val="afffc"/>
    <w:uiPriority w:val="39"/>
    <w:unhideWhenUsed/>
    <w:pPr>
      <w:tabs>
        <w:tab w:val="right" w:leader="dot" w:pos="9344"/>
      </w:tabs>
      <w:spacing w:line="300" w:lineRule="exact"/>
      <w:ind w:left="629"/>
    </w:pPr>
    <w:rPr>
      <w:rFonts w:ascii="宋体"/>
    </w:rPr>
  </w:style>
  <w:style w:type="paragraph" w:styleId="affff5">
    <w:name w:val="footnote text"/>
    <w:basedOn w:val="afffc"/>
    <w:next w:val="afffc"/>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c"/>
    <w:next w:val="afffc"/>
    <w:uiPriority w:val="39"/>
    <w:unhideWhenUsed/>
    <w:pPr>
      <w:spacing w:line="300" w:lineRule="exact"/>
      <w:ind w:left="1049"/>
    </w:pPr>
    <w:rPr>
      <w:rFonts w:ascii="宋体"/>
    </w:rPr>
  </w:style>
  <w:style w:type="paragraph" w:styleId="affff6">
    <w:name w:val="table of figures"/>
    <w:basedOn w:val="afffc"/>
    <w:next w:val="afffc"/>
    <w:semiHidden/>
    <w:pPr>
      <w:adjustRightInd/>
      <w:spacing w:line="240" w:lineRule="auto"/>
      <w:jc w:val="left"/>
    </w:pPr>
    <w:rPr>
      <w:szCs w:val="24"/>
    </w:rPr>
  </w:style>
  <w:style w:type="paragraph" w:styleId="23">
    <w:name w:val="toc 2"/>
    <w:basedOn w:val="afffc"/>
    <w:next w:val="afffc"/>
    <w:uiPriority w:val="39"/>
    <w:unhideWhenUsed/>
    <w:qFormat/>
    <w:pPr>
      <w:tabs>
        <w:tab w:val="right" w:leader="dot" w:pos="9344"/>
      </w:tabs>
      <w:spacing w:line="300" w:lineRule="exact"/>
      <w:ind w:left="210"/>
    </w:pPr>
    <w:rPr>
      <w:rFonts w:ascii="宋体"/>
    </w:rPr>
  </w:style>
  <w:style w:type="paragraph" w:styleId="affff7">
    <w:name w:val="Normal (Web)"/>
    <w:basedOn w:val="afffc"/>
    <w:unhideWhenUsed/>
    <w:qFormat/>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8">
    <w:name w:val="Title"/>
    <w:basedOn w:val="afffc"/>
    <w:link w:val="Char4"/>
    <w:uiPriority w:val="10"/>
    <w:qFormat/>
    <w:pPr>
      <w:spacing w:before="240" w:after="60"/>
      <w:jc w:val="center"/>
      <w:outlineLvl w:val="0"/>
    </w:pPr>
    <w:rPr>
      <w:rFonts w:ascii="Arial" w:hAnsi="Arial" w:cs="Arial"/>
      <w:b/>
      <w:bCs/>
      <w:sz w:val="32"/>
      <w:szCs w:val="32"/>
    </w:rPr>
  </w:style>
  <w:style w:type="table" w:styleId="affff9">
    <w:name w:val="Table Grid"/>
    <w:basedOn w:val="afff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rPr>
      <w:rFonts w:ascii="宋体" w:eastAsia="宋体" w:hAnsi="宋体" w:cs="Times New Roman"/>
      <w:spacing w:val="0"/>
      <w:sz w:val="18"/>
      <w:vertAlign w:val="superscript"/>
    </w:rPr>
  </w:style>
  <w:style w:type="character" w:customStyle="1" w:styleId="1Char">
    <w:name w:val="标题 1 Char"/>
    <w:link w:val="10"/>
    <w:uiPriority w:val="99"/>
    <w:qFormat/>
    <w:rPr>
      <w:rFonts w:ascii="Times New Roman" w:eastAsia="宋体" w:hAnsi="Times New Roman" w:cs="Times New Roman"/>
      <w:b/>
      <w:bCs/>
      <w:kern w:val="44"/>
      <w:sz w:val="44"/>
      <w:szCs w:val="44"/>
    </w:rPr>
  </w:style>
  <w:style w:type="character" w:customStyle="1" w:styleId="2Char">
    <w:name w:val="标题 2 Char"/>
    <w:link w:val="22"/>
    <w:uiPriority w:val="99"/>
    <w:qFormat/>
    <w:rPr>
      <w:rFonts w:ascii="Arial" w:eastAsia="黑体" w:hAnsi="Arial" w:cs="Times New Roman"/>
      <w:b/>
      <w:bCs/>
      <w:sz w:val="32"/>
      <w:szCs w:val="32"/>
    </w:rPr>
  </w:style>
  <w:style w:type="character" w:customStyle="1" w:styleId="3Char">
    <w:name w:val="标题 3 Char"/>
    <w:link w:val="3"/>
    <w:uiPriority w:val="99"/>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4"/>
    <w:uiPriority w:val="99"/>
    <w:qFormat/>
    <w:rPr>
      <w:rFonts w:ascii="Times New Roman" w:eastAsia="宋体" w:hAnsi="Times New Roman" w:cs="Times New Roman"/>
      <w:sz w:val="18"/>
      <w:szCs w:val="18"/>
    </w:rPr>
  </w:style>
  <w:style w:type="character" w:customStyle="1" w:styleId="Char1">
    <w:name w:val="页脚 Char"/>
    <w:link w:val="affff3"/>
    <w:uiPriority w:val="99"/>
    <w:qFormat/>
    <w:rPr>
      <w:rFonts w:ascii="宋体" w:eastAsia="宋体" w:hAnsi="Times New Roman" w:cs="Times New Roman"/>
      <w:sz w:val="18"/>
      <w:szCs w:val="18"/>
    </w:rPr>
  </w:style>
  <w:style w:type="character" w:customStyle="1" w:styleId="Char0">
    <w:name w:val="批注框文本 Char"/>
    <w:link w:val="affff2"/>
    <w:uiPriority w:val="99"/>
    <w:qFormat/>
    <w:rPr>
      <w:sz w:val="18"/>
      <w:szCs w:val="18"/>
    </w:rPr>
  </w:style>
  <w:style w:type="paragraph" w:styleId="afffff">
    <w:name w:val="Quote"/>
    <w:basedOn w:val="afffc"/>
    <w:next w:val="afffc"/>
    <w:link w:val="Char5"/>
    <w:uiPriority w:val="29"/>
    <w:qFormat/>
    <w:rPr>
      <w:i/>
      <w:iCs/>
      <w:color w:val="000000"/>
    </w:rPr>
  </w:style>
  <w:style w:type="character" w:customStyle="1" w:styleId="Char5">
    <w:name w:val="引用 Char"/>
    <w:link w:val="afffff"/>
    <w:uiPriority w:val="29"/>
    <w:rPr>
      <w:i/>
      <w:iCs/>
      <w:color w:val="000000"/>
    </w:rPr>
  </w:style>
  <w:style w:type="character" w:customStyle="1" w:styleId="Char4">
    <w:name w:val="标题 Char"/>
    <w:link w:val="affff8"/>
    <w:uiPriority w:val="10"/>
    <w:qFormat/>
    <w:rPr>
      <w:rFonts w:ascii="Arial" w:eastAsia="宋体" w:hAnsi="Arial" w:cs="Arial"/>
      <w:b/>
      <w:bCs/>
      <w:sz w:val="32"/>
      <w:szCs w:val="32"/>
    </w:rPr>
  </w:style>
  <w:style w:type="paragraph" w:customStyle="1" w:styleId="afffff0">
    <w:name w:val="标准标志"/>
    <w:next w:val="afff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227"/>
    </w:pPr>
    <w:rPr>
      <w:rFonts w:ascii="宋体" w:hAnsi="Times New Roman"/>
      <w:sz w:val="18"/>
    </w:rPr>
  </w:style>
  <w:style w:type="paragraph" w:customStyle="1" w:styleId="afffff3">
    <w:name w:val="标准文件_页脚奇数页"/>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c"/>
    <w:pPr>
      <w:spacing w:line="0" w:lineRule="atLeast"/>
    </w:pPr>
    <w:rPr>
      <w:rFonts w:ascii="黑体" w:eastAsia="黑体" w:hAnsi="宋体"/>
    </w:rPr>
  </w:style>
  <w:style w:type="paragraph" w:customStyle="1" w:styleId="afffff5">
    <w:name w:val="标准文件_标准正文"/>
    <w:basedOn w:val="afffc"/>
    <w:next w:val="afffff6"/>
    <w:qFormat/>
    <w:pPr>
      <w:snapToGrid w:val="0"/>
      <w:ind w:firstLineChars="200" w:firstLine="200"/>
    </w:pPr>
    <w:rPr>
      <w:kern w:val="0"/>
    </w:rPr>
  </w:style>
  <w:style w:type="paragraph" w:customStyle="1" w:styleId="afffff6">
    <w:name w:val="标准文件_段"/>
    <w:link w:val="Char6"/>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c"/>
    <w:pPr>
      <w:jc w:val="center"/>
    </w:pPr>
    <w:rPr>
      <w:rFonts w:ascii="黑体" w:eastAsia="黑体"/>
      <w:kern w:val="0"/>
      <w:sz w:val="44"/>
    </w:rPr>
  </w:style>
  <w:style w:type="paragraph" w:customStyle="1" w:styleId="afffff9">
    <w:name w:val="标准文件_标准代替"/>
    <w:basedOn w:val="afffc"/>
    <w:next w:val="afffc"/>
    <w:pPr>
      <w:spacing w:line="310" w:lineRule="exact"/>
      <w:jc w:val="right"/>
    </w:pPr>
    <w:rPr>
      <w:rFonts w:ascii="宋体" w:hAnsi="宋体"/>
      <w:kern w:val="0"/>
    </w:rPr>
  </w:style>
  <w:style w:type="paragraph" w:customStyle="1" w:styleId="afffffa">
    <w:name w:val="标准文件_标准名称标题"/>
    <w:basedOn w:val="afffc"/>
    <w:next w:val="afffc"/>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c"/>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c"/>
    <w:qFormat/>
    <w:pPr>
      <w:jc w:val="left"/>
    </w:pPr>
  </w:style>
  <w:style w:type="paragraph" w:customStyle="1" w:styleId="afffffd">
    <w:name w:val="标准文件_参考文献标题"/>
    <w:basedOn w:val="afffc"/>
    <w:next w:val="afffc"/>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0">
    <w:name w:val="标准文件_参考文献条目"/>
    <w:pPr>
      <w:numPr>
        <w:numId w:val="1"/>
      </w:numPr>
    </w:pPr>
    <w:rPr>
      <w:rFonts w:ascii="宋体" w:hAnsi="Times New Roman"/>
    </w:rPr>
  </w:style>
  <w:style w:type="paragraph" w:customStyle="1" w:styleId="afff5">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Pr>
      <w:rFonts w:ascii="黑体" w:eastAsia="黑体"/>
      <w:spacing w:val="0"/>
      <w:w w:val="100"/>
      <w:position w:val="3"/>
      <w:sz w:val="28"/>
    </w:rPr>
  </w:style>
  <w:style w:type="paragraph" w:customStyle="1" w:styleId="ae">
    <w:name w:val="标准文件_方框数字列项"/>
    <w:basedOn w:val="afffff6"/>
    <w:pPr>
      <w:numPr>
        <w:numId w:val="3"/>
      </w:numPr>
      <w:ind w:firstLineChars="0" w:firstLine="0"/>
    </w:pPr>
  </w:style>
  <w:style w:type="paragraph" w:customStyle="1" w:styleId="affffff">
    <w:name w:val="标准文件_封面标准编号"/>
    <w:basedOn w:val="afffc"/>
    <w:next w:val="afffff9"/>
    <w:pPr>
      <w:spacing w:line="310" w:lineRule="exact"/>
      <w:jc w:val="right"/>
    </w:pPr>
    <w:rPr>
      <w:rFonts w:ascii="黑体" w:eastAsia="黑体"/>
      <w:kern w:val="0"/>
      <w:sz w:val="28"/>
    </w:rPr>
  </w:style>
  <w:style w:type="paragraph" w:customStyle="1" w:styleId="affffff0">
    <w:name w:val="标准文件_封面标准分类号"/>
    <w:basedOn w:val="afffc"/>
    <w:rPr>
      <w:rFonts w:ascii="黑体" w:eastAsia="黑体"/>
      <w:b/>
      <w:kern w:val="0"/>
      <w:sz w:val="28"/>
    </w:rPr>
  </w:style>
  <w:style w:type="paragraph" w:customStyle="1" w:styleId="affffff1">
    <w:name w:val="标准文件_封面标准名称"/>
    <w:basedOn w:val="afffc"/>
    <w:pPr>
      <w:spacing w:line="240" w:lineRule="auto"/>
      <w:jc w:val="center"/>
    </w:pPr>
    <w:rPr>
      <w:rFonts w:ascii="黑体" w:eastAsia="黑体"/>
      <w:kern w:val="0"/>
      <w:sz w:val="52"/>
    </w:rPr>
  </w:style>
  <w:style w:type="paragraph" w:customStyle="1" w:styleId="affffff2">
    <w:name w:val="标准文件_封面标准英文名称"/>
    <w:basedOn w:val="afffc"/>
    <w:pPr>
      <w:spacing w:line="240" w:lineRule="auto"/>
      <w:jc w:val="center"/>
    </w:pPr>
    <w:rPr>
      <w:rFonts w:ascii="黑体" w:eastAsia="黑体"/>
      <w:b/>
      <w:sz w:val="28"/>
    </w:rPr>
  </w:style>
  <w:style w:type="paragraph" w:customStyle="1" w:styleId="affffff3">
    <w:name w:val="标准文件_封面发布日期"/>
    <w:basedOn w:val="afffc"/>
    <w:pPr>
      <w:spacing w:line="310" w:lineRule="exact"/>
    </w:pPr>
    <w:rPr>
      <w:rFonts w:ascii="黑体" w:eastAsia="黑体"/>
      <w:kern w:val="0"/>
      <w:sz w:val="28"/>
    </w:rPr>
  </w:style>
  <w:style w:type="paragraph" w:customStyle="1" w:styleId="affffff4">
    <w:name w:val="标准文件_封面密级"/>
    <w:basedOn w:val="afffc"/>
    <w:rPr>
      <w:rFonts w:eastAsia="黑体"/>
      <w:sz w:val="32"/>
    </w:rPr>
  </w:style>
  <w:style w:type="paragraph" w:customStyle="1" w:styleId="affffff5">
    <w:name w:val="标准文件_封面实施日期"/>
    <w:basedOn w:val="afffc"/>
    <w:pPr>
      <w:spacing w:line="310" w:lineRule="exact"/>
      <w:jc w:val="right"/>
    </w:pPr>
    <w:rPr>
      <w:rFonts w:ascii="黑体" w:eastAsia="黑体"/>
      <w:sz w:val="28"/>
    </w:rPr>
  </w:style>
  <w:style w:type="paragraph" w:customStyle="1" w:styleId="affffff6">
    <w:name w:val="标准文件_封面抬头"/>
    <w:basedOn w:val="afffff6"/>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6"/>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6">
    <w:name w:val="标准文件_附录表标题"/>
    <w:next w:val="afffff6"/>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0">
    <w:name w:val="标准文件_附录图标题"/>
    <w:next w:val="afffff6"/>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6"/>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1"/>
    <w:uiPriority w:val="99"/>
    <w:rPr>
      <w:rFonts w:ascii="Times New Roman" w:eastAsia="宋体" w:hAnsi="Times New Roman" w:cs="Times New Roman"/>
      <w:szCs w:val="20"/>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7">
    <w:name w:val="标准文件_前言、引言标题"/>
    <w:next w:val="afffc"/>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7"/>
    <w:next w:val="afffff6"/>
    <w:pPr>
      <w:spacing w:line="460" w:lineRule="exact"/>
    </w:pPr>
  </w:style>
  <w:style w:type="paragraph" w:customStyle="1" w:styleId="affffffb">
    <w:name w:val="标准文件_目录标题"/>
    <w:basedOn w:val="afffc"/>
    <w:pPr>
      <w:spacing w:afterLines="150" w:after="150" w:line="240" w:lineRule="auto"/>
      <w:jc w:val="center"/>
    </w:pPr>
    <w:rPr>
      <w:rFonts w:ascii="黑体" w:eastAsia="黑体"/>
      <w:sz w:val="32"/>
    </w:rPr>
  </w:style>
  <w:style w:type="paragraph" w:customStyle="1" w:styleId="af2">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3">
    <w:name w:val="标准文件_破折号列项（二级）"/>
    <w:basedOn w:val="af2"/>
    <w:pPr>
      <w:numPr>
        <w:numId w:val="10"/>
      </w:numPr>
      <w:ind w:left="0" w:firstLine="200"/>
    </w:pPr>
  </w:style>
  <w:style w:type="paragraph" w:customStyle="1" w:styleId="afff6">
    <w:name w:val="标准文件_三级条标题"/>
    <w:basedOn w:val="afff5"/>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c"/>
    <w:pPr>
      <w:adjustRightInd/>
      <w:spacing w:line="240" w:lineRule="auto"/>
      <w:ind w:firstLineChars="200" w:firstLine="200"/>
    </w:pPr>
    <w:rPr>
      <w:sz w:val="18"/>
      <w:szCs w:val="24"/>
    </w:rPr>
  </w:style>
  <w:style w:type="paragraph" w:customStyle="1" w:styleId="afff0">
    <w:name w:val="标准文件_数字编号列项"/>
    <w:pPr>
      <w:numPr>
        <w:numId w:val="11"/>
      </w:numPr>
      <w:jc w:val="both"/>
    </w:pPr>
    <w:rPr>
      <w:rFonts w:ascii="宋体" w:hAnsi="宋体"/>
      <w:sz w:val="21"/>
    </w:rPr>
  </w:style>
  <w:style w:type="paragraph" w:customStyle="1" w:styleId="afff7">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5"/>
    <w:semiHidden/>
    <w:rPr>
      <w:rFonts w:ascii="宋体" w:eastAsia="宋体" w:hAnsi="Times New Roman" w:cs="Times New Roman"/>
      <w:sz w:val="18"/>
      <w:szCs w:val="18"/>
    </w:rPr>
  </w:style>
  <w:style w:type="paragraph" w:customStyle="1" w:styleId="affffffd">
    <w:name w:val="标准文件_条文脚注"/>
    <w:basedOn w:val="affff5"/>
    <w:pPr>
      <w:adjustRightInd w:val="0"/>
      <w:spacing w:line="240" w:lineRule="auto"/>
      <w:ind w:leftChars="0" w:left="0" w:firstLineChars="200" w:firstLine="200"/>
      <w:jc w:val="both"/>
    </w:pPr>
    <w:rPr>
      <w:rFonts w:hAnsi="宋体"/>
    </w:rPr>
  </w:style>
  <w:style w:type="paragraph" w:customStyle="1" w:styleId="afb">
    <w:name w:val="标准文件_图表脚注"/>
    <w:basedOn w:val="afffc"/>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8">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6"/>
    <w:qFormat/>
    <w:pPr>
      <w:numPr>
        <w:ilvl w:val="2"/>
      </w:numPr>
      <w:spacing w:beforeLines="50" w:before="50" w:afterLines="50" w:after="50"/>
      <w:outlineLvl w:val="1"/>
    </w:pPr>
  </w:style>
  <w:style w:type="paragraph" w:customStyle="1" w:styleId="afffffff">
    <w:name w:val="标准文件_一致程度"/>
    <w:basedOn w:val="afffc"/>
    <w:pPr>
      <w:spacing w:line="440" w:lineRule="exact"/>
      <w:jc w:val="center"/>
    </w:pPr>
    <w:rPr>
      <w:sz w:val="28"/>
    </w:rPr>
  </w:style>
  <w:style w:type="paragraph" w:customStyle="1" w:styleId="afffffff0">
    <w:name w:val="标准文件_引言标题"/>
    <w:next w:val="afffc"/>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d">
    <w:name w:val="标准文件_数字编号列项（二级）"/>
    <w:qFormat/>
    <w:pPr>
      <w:numPr>
        <w:ilvl w:val="1"/>
        <w:numId w:val="13"/>
      </w:numPr>
      <w:jc w:val="both"/>
    </w:pPr>
    <w:rPr>
      <w:rFonts w:ascii="宋体" w:hAnsi="Times New Roman"/>
      <w:sz w:val="21"/>
    </w:rPr>
  </w:style>
  <w:style w:type="paragraph" w:customStyle="1" w:styleId="af0">
    <w:name w:val="标准文件_英文注："/>
    <w:basedOn w:val="afffc"/>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6"/>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c"/>
    <w:next w:val="afffff5"/>
    <w:pPr>
      <w:tabs>
        <w:tab w:val="center" w:pos="4678"/>
        <w:tab w:val="right" w:leader="middleDot" w:pos="9356"/>
      </w:tabs>
      <w:spacing w:line="240" w:lineRule="auto"/>
    </w:pPr>
    <w:rPr>
      <w:rFonts w:ascii="宋体" w:hAnsi="宋体"/>
    </w:rPr>
  </w:style>
  <w:style w:type="paragraph" w:customStyle="1" w:styleId="aff4">
    <w:name w:val="标准文件_正文图标题"/>
    <w:next w:val="afffff6"/>
    <w:pPr>
      <w:numPr>
        <w:numId w:val="17"/>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6"/>
    <w:pPr>
      <w:numPr>
        <w:numId w:val="18"/>
      </w:numPr>
      <w:jc w:val="center"/>
    </w:pPr>
    <w:rPr>
      <w:rFonts w:ascii="黑体" w:eastAsia="黑体" w:hAnsi="Times New Roman"/>
      <w:sz w:val="21"/>
    </w:rPr>
  </w:style>
  <w:style w:type="paragraph" w:customStyle="1" w:styleId="aff2">
    <w:name w:val="标准文件_正文英文图标题"/>
    <w:next w:val="afffff6"/>
    <w:pPr>
      <w:numPr>
        <w:numId w:val="19"/>
      </w:numPr>
      <w:jc w:val="center"/>
    </w:pPr>
    <w:rPr>
      <w:rFonts w:ascii="黑体" w:eastAsia="黑体" w:hAnsi="Times New Roman"/>
      <w:sz w:val="21"/>
    </w:rPr>
  </w:style>
  <w:style w:type="paragraph" w:customStyle="1" w:styleId="afe">
    <w:name w:val="标准文件_编号列项（三级）"/>
    <w:qFormat/>
    <w:pPr>
      <w:numPr>
        <w:ilvl w:val="2"/>
        <w:numId w:val="13"/>
      </w:numPr>
    </w:pPr>
    <w:rPr>
      <w:rFonts w:ascii="宋体" w:hAnsi="Times New Roman"/>
      <w:sz w:val="21"/>
    </w:rPr>
  </w:style>
  <w:style w:type="paragraph" w:customStyle="1" w:styleId="a2">
    <w:name w:val="二级无标题条"/>
    <w:basedOn w:val="afffc"/>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pPr>
      <w:spacing w:before="440" w:line="400" w:lineRule="exact"/>
      <w:jc w:val="center"/>
    </w:pPr>
    <w:rPr>
      <w:rFonts w:ascii="宋体" w:hAnsi="Times New Roman"/>
      <w:sz w:val="24"/>
    </w:rPr>
  </w:style>
  <w:style w:type="paragraph" w:customStyle="1" w:styleId="afffffff9">
    <w:name w:val="封面标准英文名称"/>
    <w:pPr>
      <w:widowControl w:val="0"/>
      <w:spacing w:line="360" w:lineRule="exact"/>
      <w:jc w:val="center"/>
    </w:pPr>
    <w:rPr>
      <w:rFonts w:ascii="Times New Roman" w:hAnsi="Times New Roman"/>
      <w:sz w:val="28"/>
    </w:rPr>
  </w:style>
  <w:style w:type="paragraph" w:customStyle="1" w:styleId="afffffffa">
    <w:name w:val="封面一致性程度标识"/>
    <w:pPr>
      <w:spacing w:before="440" w:line="440" w:lineRule="exact"/>
      <w:jc w:val="center"/>
    </w:pPr>
    <w:rPr>
      <w:rFonts w:ascii="Times New Roman" w:hAnsi="Times New Roman"/>
      <w:sz w:val="28"/>
    </w:rPr>
  </w:style>
  <w:style w:type="paragraph" w:customStyle="1" w:styleId="afffffffb">
    <w:name w:val="封面正文"/>
    <w:pPr>
      <w:jc w:val="both"/>
    </w:pPr>
    <w:rPr>
      <w:rFonts w:ascii="Times New Roman" w:hAnsi="Times New Roman"/>
    </w:rPr>
  </w:style>
  <w:style w:type="paragraph" w:customStyle="1" w:styleId="afffffffc">
    <w:name w:val="附录二级无标题条"/>
    <w:basedOn w:val="afffc"/>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9">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c"/>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b">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c"/>
    <w:next w:val="afffc"/>
    <w:semiHidden/>
    <w:pPr>
      <w:adjustRightInd/>
      <w:spacing w:line="240" w:lineRule="auto"/>
      <w:jc w:val="left"/>
    </w:pPr>
    <w:rPr>
      <w:bCs/>
      <w:iCs/>
    </w:rPr>
  </w:style>
  <w:style w:type="paragraph" w:customStyle="1" w:styleId="31">
    <w:name w:val="目录 31"/>
    <w:basedOn w:val="afffc"/>
    <w:next w:val="afffc"/>
    <w:semiHidden/>
    <w:pPr>
      <w:spacing w:line="240" w:lineRule="auto"/>
    </w:pPr>
    <w:rPr>
      <w:rFonts w:ascii="宋体" w:hAnsi="宋体"/>
      <w:iCs/>
    </w:rPr>
  </w:style>
  <w:style w:type="paragraph" w:customStyle="1" w:styleId="41">
    <w:name w:val="目录 41"/>
    <w:basedOn w:val="afffc"/>
    <w:next w:val="afffc"/>
    <w:semiHidden/>
    <w:pPr>
      <w:adjustRightInd/>
      <w:spacing w:line="240" w:lineRule="auto"/>
      <w:jc w:val="left"/>
    </w:pPr>
  </w:style>
  <w:style w:type="paragraph" w:customStyle="1" w:styleId="51">
    <w:name w:val="目录 51"/>
    <w:basedOn w:val="afffc"/>
    <w:next w:val="afffc"/>
    <w:semiHidden/>
    <w:pPr>
      <w:spacing w:line="240" w:lineRule="auto"/>
    </w:pPr>
    <w:rPr>
      <w:rFonts w:ascii="宋体" w:hAnsi="宋体"/>
    </w:rPr>
  </w:style>
  <w:style w:type="paragraph" w:customStyle="1" w:styleId="61">
    <w:name w:val="目录 61"/>
    <w:basedOn w:val="afffc"/>
    <w:next w:val="afffc"/>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c"/>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4">
    <w:name w:val="四级无标题条"/>
    <w:basedOn w:val="afffc"/>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5">
    <w:name w:val="五级无标题条"/>
    <w:basedOn w:val="afffc"/>
    <w:pPr>
      <w:numPr>
        <w:ilvl w:val="6"/>
        <w:numId w:val="20"/>
      </w:numPr>
      <w:adjustRightInd/>
    </w:pPr>
    <w:rPr>
      <w:szCs w:val="24"/>
    </w:rPr>
  </w:style>
  <w:style w:type="paragraph" w:customStyle="1" w:styleId="a1">
    <w:name w:val="一级无标题条"/>
    <w:basedOn w:val="afffc"/>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f4"/>
    <w:qFormat/>
    <w:pPr>
      <w:spacing w:beforeLines="0" w:before="0" w:afterLines="0" w:after="0"/>
      <w:outlineLvl w:val="9"/>
    </w:pPr>
    <w:rPr>
      <w:rFonts w:ascii="宋体" w:eastAsia="宋体"/>
    </w:rPr>
  </w:style>
  <w:style w:type="paragraph" w:customStyle="1" w:styleId="afffffffff0">
    <w:name w:val="标准文件_五级无标题"/>
    <w:basedOn w:val="afff8"/>
    <w:qFormat/>
    <w:pPr>
      <w:spacing w:beforeLines="0" w:before="0" w:afterLines="0" w:after="0"/>
      <w:outlineLvl w:val="9"/>
    </w:pPr>
    <w:rPr>
      <w:rFonts w:ascii="宋体" w:eastAsia="宋体"/>
    </w:rPr>
  </w:style>
  <w:style w:type="paragraph" w:customStyle="1" w:styleId="afffffffff1">
    <w:name w:val="标准文件_三级无标题"/>
    <w:basedOn w:val="afff6"/>
    <w:qFormat/>
    <w:pPr>
      <w:spacing w:beforeLines="0" w:before="0" w:afterLines="0" w:after="0"/>
      <w:outlineLvl w:val="9"/>
    </w:pPr>
    <w:rPr>
      <w:rFonts w:ascii="宋体" w:eastAsia="宋体"/>
    </w:rPr>
  </w:style>
  <w:style w:type="paragraph" w:customStyle="1" w:styleId="afffffffff2">
    <w:name w:val="标准文件_二级无标题"/>
    <w:basedOn w:val="afff5"/>
    <w:qFormat/>
    <w:pPr>
      <w:spacing w:beforeLines="0" w:before="0" w:afterLines="0" w:after="0"/>
      <w:outlineLvl w:val="9"/>
    </w:pPr>
    <w:rPr>
      <w:rFonts w:ascii="宋体" w:eastAsia="宋体"/>
    </w:rPr>
  </w:style>
  <w:style w:type="paragraph" w:customStyle="1" w:styleId="afffffffff3">
    <w:name w:val="标准_四级无标题"/>
    <w:basedOn w:val="afff7"/>
    <w:next w:val="afffff6"/>
    <w:qFormat/>
    <w:rPr>
      <w:rFonts w:eastAsia="宋体"/>
    </w:rPr>
  </w:style>
  <w:style w:type="paragraph" w:customStyle="1" w:styleId="afffffffff4">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6"/>
    <w:pPr>
      <w:numPr>
        <w:numId w:val="23"/>
      </w:numPr>
      <w:ind w:firstLineChars="0" w:firstLine="0"/>
    </w:pPr>
    <w:rPr>
      <w:rFonts w:ascii="Times New Roman" w:cs="Arial"/>
      <w:szCs w:val="28"/>
    </w:rPr>
  </w:style>
  <w:style w:type="paragraph" w:customStyle="1" w:styleId="af">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a"/>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a">
    <w:name w:val="标准文件_三级项"/>
    <w:basedOn w:val="afffc"/>
    <w:pPr>
      <w:numPr>
        <w:ilvl w:val="2"/>
        <w:numId w:val="21"/>
      </w:numPr>
      <w:spacing w:line="-300" w:lineRule="auto"/>
    </w:pPr>
    <w:rPr>
      <w:rFonts w:ascii="Times New Roman" w:hAnsi="Times New Roman"/>
    </w:rPr>
  </w:style>
  <w:style w:type="paragraph" w:customStyle="1" w:styleId="afff1">
    <w:name w:val="图表脚注说明"/>
    <w:basedOn w:val="afffc"/>
    <w:next w:val="afffff6"/>
    <w:pPr>
      <w:numPr>
        <w:numId w:val="25"/>
      </w:numPr>
      <w:adjustRightInd/>
      <w:spacing w:line="240" w:lineRule="auto"/>
      <w:ind w:left="783"/>
    </w:pPr>
    <w:rPr>
      <w:rFonts w:ascii="宋体" w:hAnsi="Times New Roman"/>
      <w:sz w:val="18"/>
      <w:szCs w:val="18"/>
    </w:rPr>
  </w:style>
  <w:style w:type="paragraph" w:customStyle="1" w:styleId="afc">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9">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6">
    <w:name w:val="标准文件_注×："/>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1">
    <w:name w:val="标准文件_示例×："/>
    <w:basedOn w:val="afffc"/>
    <w:next w:val="afffffffffb"/>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d"/>
    <w:uiPriority w:val="99"/>
    <w:semiHidden/>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d"/>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c"/>
    <w:pPr>
      <w:spacing w:beforeLines="0" w:before="0" w:afterLines="0" w:after="0" w:line="276" w:lineRule="auto"/>
      <w:outlineLvl w:val="9"/>
    </w:pPr>
    <w:rPr>
      <w:rFonts w:ascii="宋体" w:eastAsia="宋体"/>
    </w:rPr>
  </w:style>
  <w:style w:type="paragraph" w:customStyle="1" w:styleId="affffffffffb">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8"/>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9"/>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a"/>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b"/>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c"/>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d"/>
    <w:rPr>
      <w:rFonts w:ascii="黑体" w:eastAsia="黑体"/>
      <w:spacing w:val="85"/>
      <w:w w:val="100"/>
      <w:position w:val="3"/>
      <w:sz w:val="28"/>
      <w:szCs w:val="28"/>
    </w:rPr>
  </w:style>
  <w:style w:type="paragraph" w:customStyle="1" w:styleId="afffffffffffb">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b"/>
    <w:qFormat/>
    <w:rPr>
      <w:rFonts w:ascii="宋体" w:hAnsi="Times New Roman"/>
      <w:sz w:val="21"/>
    </w:rPr>
  </w:style>
  <w:style w:type="paragraph" w:customStyle="1" w:styleId="af4">
    <w:name w:val="一级条标题"/>
    <w:next w:val="afffffffffffb"/>
    <w:link w:val="Char8"/>
    <w:qFormat/>
    <w:pPr>
      <w:numPr>
        <w:ilvl w:val="1"/>
        <w:numId w:val="32"/>
      </w:numPr>
      <w:spacing w:beforeLines="50" w:afterLines="50"/>
      <w:outlineLvl w:val="2"/>
    </w:pPr>
    <w:rPr>
      <w:rFonts w:ascii="黑体" w:eastAsia="黑体" w:hAnsi="Times New Roman"/>
      <w:sz w:val="21"/>
      <w:szCs w:val="21"/>
    </w:rPr>
  </w:style>
  <w:style w:type="paragraph" w:customStyle="1" w:styleId="af3">
    <w:name w:val="章标题"/>
    <w:next w:val="afffffffffffb"/>
    <w:qFormat/>
    <w:pPr>
      <w:numPr>
        <w:numId w:val="32"/>
      </w:numPr>
      <w:spacing w:beforeLines="100" w:afterLines="100"/>
      <w:jc w:val="both"/>
      <w:outlineLvl w:val="1"/>
    </w:pPr>
    <w:rPr>
      <w:rFonts w:ascii="黑体" w:eastAsia="黑体" w:hAnsi="Times New Roman"/>
      <w:sz w:val="21"/>
    </w:rPr>
  </w:style>
  <w:style w:type="paragraph" w:customStyle="1" w:styleId="af5">
    <w:name w:val="二级条标题"/>
    <w:basedOn w:val="af4"/>
    <w:next w:val="afffffffffffb"/>
    <w:link w:val="Char9"/>
    <w:qFormat/>
    <w:pPr>
      <w:numPr>
        <w:ilvl w:val="2"/>
      </w:numPr>
      <w:spacing w:before="50" w:after="50"/>
      <w:outlineLvl w:val="3"/>
    </w:pPr>
  </w:style>
  <w:style w:type="paragraph" w:customStyle="1" w:styleId="af6">
    <w:name w:val="三级条标题"/>
    <w:basedOn w:val="af5"/>
    <w:next w:val="afffffffffffb"/>
    <w:qFormat/>
    <w:pPr>
      <w:numPr>
        <w:ilvl w:val="3"/>
      </w:numPr>
      <w:ind w:left="0"/>
      <w:outlineLvl w:val="4"/>
    </w:pPr>
  </w:style>
  <w:style w:type="paragraph" w:customStyle="1" w:styleId="af7">
    <w:name w:val="四级条标题"/>
    <w:basedOn w:val="af6"/>
    <w:next w:val="afffffffffffb"/>
    <w:qFormat/>
    <w:pPr>
      <w:numPr>
        <w:ilvl w:val="4"/>
      </w:numPr>
      <w:ind w:left="0"/>
      <w:outlineLvl w:val="5"/>
    </w:pPr>
  </w:style>
  <w:style w:type="paragraph" w:customStyle="1" w:styleId="af8">
    <w:name w:val="五级条标题"/>
    <w:basedOn w:val="af7"/>
    <w:next w:val="afffffffffffb"/>
    <w:qFormat/>
    <w:pPr>
      <w:numPr>
        <w:ilvl w:val="5"/>
      </w:numPr>
      <w:ind w:left="0"/>
      <w:outlineLvl w:val="6"/>
    </w:pPr>
  </w:style>
  <w:style w:type="paragraph" w:customStyle="1" w:styleId="afffffffffffc">
    <w:name w:val="前言、引言标题"/>
    <w:next w:val="afffffffffffb"/>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8">
    <w:name w:val="一级条标题 Char"/>
    <w:link w:val="af4"/>
    <w:rPr>
      <w:rFonts w:ascii="黑体" w:eastAsia="黑体" w:hAnsi="Times New Roman"/>
      <w:sz w:val="21"/>
      <w:szCs w:val="21"/>
    </w:rPr>
  </w:style>
  <w:style w:type="character" w:customStyle="1" w:styleId="Char9">
    <w:name w:val="二级条标题 Char"/>
    <w:basedOn w:val="Char8"/>
    <w:link w:val="af5"/>
    <w:rPr>
      <w:rFonts w:ascii="黑体" w:eastAsia="黑体" w:hAnsi="Times New Roman"/>
      <w:sz w:val="21"/>
      <w:szCs w:val="21"/>
    </w:rPr>
  </w:style>
  <w:style w:type="character" w:customStyle="1" w:styleId="Chara">
    <w:name w:val="二级无 Char"/>
    <w:link w:val="afffffffffffd"/>
    <w:rPr>
      <w:rFonts w:ascii="宋体"/>
      <w:sz w:val="21"/>
      <w:szCs w:val="21"/>
    </w:rPr>
  </w:style>
  <w:style w:type="paragraph" w:customStyle="1" w:styleId="afffffffffffd">
    <w:name w:val="二级无"/>
    <w:basedOn w:val="afffc"/>
    <w:link w:val="Chara"/>
    <w:pPr>
      <w:widowControl/>
      <w:adjustRightInd/>
      <w:spacing w:line="240" w:lineRule="auto"/>
      <w:jc w:val="left"/>
      <w:outlineLvl w:val="3"/>
    </w:pPr>
    <w:rPr>
      <w:rFonts w:ascii="宋体"/>
      <w:kern w:val="0"/>
    </w:rPr>
  </w:style>
  <w:style w:type="paragraph" w:customStyle="1" w:styleId="afffffffffffe">
    <w:name w:val="表格内文字"/>
    <w:basedOn w:val="afffc"/>
    <w:link w:val="Charb"/>
    <w:qFormat/>
    <w:rsid w:val="0082448C"/>
    <w:pPr>
      <w:adjustRightInd/>
      <w:spacing w:line="240" w:lineRule="auto"/>
      <w:jc w:val="center"/>
    </w:pPr>
    <w:rPr>
      <w:rFonts w:ascii="Times New Roman" w:hAnsi="Times New Roman" w:cs="宋体"/>
      <w:kern w:val="0"/>
      <w:sz w:val="18"/>
      <w:szCs w:val="18"/>
      <w:shd w:val="clear" w:color="auto" w:fill="FFFFFF"/>
      <w:lang w:val="zh-TW" w:eastAsia="zh-TW"/>
    </w:rPr>
  </w:style>
  <w:style w:type="character" w:customStyle="1" w:styleId="Charb">
    <w:name w:val="表格内文字 Char"/>
    <w:link w:val="afffffffffffe"/>
    <w:rsid w:val="0082448C"/>
    <w:rPr>
      <w:rFonts w:ascii="Times New Roman" w:hAnsi="Times New Roman" w:cs="宋体"/>
      <w:sz w:val="18"/>
      <w:szCs w:val="18"/>
      <w:lang w:val="zh-TW" w:eastAsia="zh-TW"/>
    </w:rPr>
  </w:style>
  <w:style w:type="paragraph" w:customStyle="1" w:styleId="affffffffffff">
    <w:name w:val="图表明"/>
    <w:basedOn w:val="afffffffffffb"/>
    <w:link w:val="Charc"/>
    <w:qFormat/>
    <w:pPr>
      <w:ind w:firstLineChars="0" w:firstLine="0"/>
      <w:jc w:val="center"/>
    </w:pPr>
    <w:rPr>
      <w:rFonts w:hAnsi="宋体"/>
      <w:szCs w:val="21"/>
    </w:rPr>
  </w:style>
  <w:style w:type="character" w:customStyle="1" w:styleId="Charc">
    <w:name w:val="图表明 Char"/>
    <w:link w:val="affffffffffff"/>
    <w:rPr>
      <w:rFonts w:ascii="宋体" w:hAnsi="宋体"/>
      <w:sz w:val="21"/>
      <w:szCs w:val="21"/>
    </w:rPr>
  </w:style>
  <w:style w:type="paragraph" w:customStyle="1" w:styleId="affffffffffff0">
    <w:name w:val="a)"/>
    <w:basedOn w:val="afffc"/>
    <w:link w:val="aChar"/>
    <w:qFormat/>
    <w:pPr>
      <w:adjustRightInd/>
      <w:spacing w:line="240" w:lineRule="auto"/>
      <w:ind w:firstLineChars="150" w:firstLine="150"/>
    </w:pPr>
    <w:rPr>
      <w:rFonts w:ascii="宋体" w:hAnsi="宋体"/>
      <w:szCs w:val="24"/>
    </w:rPr>
  </w:style>
  <w:style w:type="character" w:customStyle="1" w:styleId="aChar">
    <w:name w:val="a) Char"/>
    <w:link w:val="affffffffffff0"/>
    <w:rPr>
      <w:rFonts w:ascii="宋体" w:hAnsi="宋体"/>
      <w:kern w:val="2"/>
      <w:sz w:val="21"/>
      <w:szCs w:val="24"/>
    </w:rPr>
  </w:style>
  <w:style w:type="paragraph" w:customStyle="1" w:styleId="affffffffffff1">
    <w:name w:val="本规程正文文本"/>
    <w:basedOn w:val="afffc"/>
    <w:link w:val="Chard"/>
    <w:qFormat/>
    <w:rsid w:val="002F1E07"/>
    <w:pPr>
      <w:adjustRightInd/>
      <w:spacing w:line="240" w:lineRule="auto"/>
      <w:ind w:firstLineChars="200" w:firstLine="200"/>
    </w:pPr>
    <w:rPr>
      <w:rFonts w:ascii="Times New Roman" w:hAnsi="Times New Roman"/>
      <w:szCs w:val="24"/>
    </w:rPr>
  </w:style>
  <w:style w:type="character" w:customStyle="1" w:styleId="Chard">
    <w:name w:val="本规程正文文本 Char"/>
    <w:link w:val="affffffffffff1"/>
    <w:rsid w:val="002F1E07"/>
    <w:rPr>
      <w:rFonts w:ascii="Times New Roman" w:hAnsi="Times New Roman"/>
      <w:kern w:val="2"/>
      <w:sz w:val="21"/>
      <w:szCs w:val="24"/>
    </w:rPr>
  </w:style>
  <w:style w:type="paragraph" w:customStyle="1" w:styleId="affffffffffff2">
    <w:name w:val="a）"/>
    <w:basedOn w:val="afffc"/>
    <w:link w:val="aChar0"/>
    <w:qFormat/>
    <w:rsid w:val="002F1E07"/>
    <w:pPr>
      <w:adjustRightInd/>
      <w:spacing w:line="240" w:lineRule="auto"/>
      <w:ind w:firstLineChars="150" w:firstLine="150"/>
    </w:pPr>
    <w:rPr>
      <w:rFonts w:ascii="宋体" w:hAnsi="宋体"/>
      <w:szCs w:val="24"/>
    </w:rPr>
  </w:style>
  <w:style w:type="character" w:customStyle="1" w:styleId="aChar0">
    <w:name w:val="a） Char"/>
    <w:link w:val="affffffffffff2"/>
    <w:rsid w:val="002F1E07"/>
    <w:rPr>
      <w:rFonts w:ascii="宋体" w:hAnsi="宋体"/>
      <w:kern w:val="2"/>
      <w:sz w:val="21"/>
      <w:szCs w:val="24"/>
    </w:rPr>
  </w:style>
  <w:style w:type="paragraph" w:styleId="affffffffffff3">
    <w:name w:val="annotation text"/>
    <w:basedOn w:val="afffc"/>
    <w:link w:val="Chare"/>
    <w:qFormat/>
    <w:rsid w:val="00A908BD"/>
    <w:pPr>
      <w:adjustRightInd/>
      <w:spacing w:line="240" w:lineRule="auto"/>
      <w:jc w:val="left"/>
    </w:pPr>
    <w:rPr>
      <w:rFonts w:ascii="Times New Roman" w:hAnsi="Times New Roman"/>
      <w:szCs w:val="24"/>
    </w:rPr>
  </w:style>
  <w:style w:type="character" w:customStyle="1" w:styleId="Chare">
    <w:name w:val="批注文字 Char"/>
    <w:basedOn w:val="afffd"/>
    <w:link w:val="affffffffffff3"/>
    <w:qFormat/>
    <w:rsid w:val="00A908BD"/>
    <w:rPr>
      <w:rFonts w:ascii="Times New Roman" w:hAnsi="Times New Roman"/>
      <w:kern w:val="2"/>
      <w:sz w:val="21"/>
      <w:szCs w:val="24"/>
    </w:rPr>
  </w:style>
  <w:style w:type="paragraph" w:styleId="affffffffffff4">
    <w:name w:val="annotation subject"/>
    <w:basedOn w:val="affffffffffff3"/>
    <w:next w:val="affffffffffff3"/>
    <w:link w:val="Charf"/>
    <w:uiPriority w:val="99"/>
    <w:rsid w:val="00A908BD"/>
    <w:rPr>
      <w:b/>
      <w:bCs/>
    </w:rPr>
  </w:style>
  <w:style w:type="character" w:customStyle="1" w:styleId="Charf">
    <w:name w:val="批注主题 Char"/>
    <w:basedOn w:val="Chare"/>
    <w:link w:val="affffffffffff4"/>
    <w:uiPriority w:val="99"/>
    <w:qFormat/>
    <w:rsid w:val="00A908BD"/>
    <w:rPr>
      <w:rFonts w:ascii="Times New Roman" w:hAnsi="Times New Roman"/>
      <w:b/>
      <w:bCs/>
      <w:kern w:val="2"/>
      <w:sz w:val="21"/>
      <w:szCs w:val="24"/>
    </w:rPr>
  </w:style>
  <w:style w:type="character" w:styleId="affffffffffff5">
    <w:name w:val="annotation reference"/>
    <w:qFormat/>
    <w:rsid w:val="00A908BD"/>
    <w:rPr>
      <w:sz w:val="21"/>
      <w:szCs w:val="21"/>
    </w:rPr>
  </w:style>
  <w:style w:type="paragraph" w:customStyle="1" w:styleId="a">
    <w:name w:val="正文表标题"/>
    <w:next w:val="afffffffffffb"/>
    <w:qFormat/>
    <w:rsid w:val="00A908BD"/>
    <w:pPr>
      <w:numPr>
        <w:numId w:val="33"/>
      </w:numPr>
      <w:spacing w:beforeLines="50" w:before="156" w:afterLines="50" w:after="156"/>
      <w:jc w:val="center"/>
    </w:pPr>
    <w:rPr>
      <w:rFonts w:ascii="黑体" w:eastAsia="黑体"/>
      <w:sz w:val="21"/>
    </w:rPr>
  </w:style>
  <w:style w:type="paragraph" w:customStyle="1" w:styleId="affffffffffff6">
    <w:name w:val="三级无"/>
    <w:rsid w:val="00A908BD"/>
    <w:pPr>
      <w:widowControl w:val="0"/>
      <w:ind w:left="2268"/>
      <w:jc w:val="both"/>
      <w:outlineLvl w:val="4"/>
    </w:pPr>
    <w:rPr>
      <w:rFonts w:ascii="宋体" w:hAnsi="Times New Roman"/>
      <w:color w:val="000000"/>
      <w:kern w:val="2"/>
      <w:sz w:val="21"/>
      <w:szCs w:val="21"/>
    </w:rPr>
  </w:style>
  <w:style w:type="paragraph" w:styleId="affffffffffff7">
    <w:name w:val="List Paragraph"/>
    <w:uiPriority w:val="99"/>
    <w:qFormat/>
    <w:rsid w:val="00A908BD"/>
    <w:pPr>
      <w:widowControl w:val="0"/>
      <w:ind w:firstLineChars="200" w:firstLine="420"/>
      <w:jc w:val="both"/>
    </w:pPr>
    <w:rPr>
      <w:kern w:val="2"/>
      <w:sz w:val="21"/>
      <w:szCs w:val="24"/>
    </w:rPr>
  </w:style>
  <w:style w:type="paragraph" w:customStyle="1" w:styleId="WPSOffice1">
    <w:name w:val="WPSOffice手动目录 1"/>
    <w:rsid w:val="00A908BD"/>
    <w:rPr>
      <w:rFonts w:ascii="Times New Roman" w:hAnsi="Times New Roman"/>
    </w:rPr>
  </w:style>
  <w:style w:type="paragraph" w:customStyle="1" w:styleId="WPSOffice2">
    <w:name w:val="WPSOffice手动目录 2"/>
    <w:rsid w:val="00A908BD"/>
    <w:pPr>
      <w:ind w:leftChars="200" w:left="200"/>
    </w:pPr>
    <w:rPr>
      <w:rFonts w:ascii="Times New Roman" w:hAnsi="Times New Roman"/>
    </w:rPr>
  </w:style>
  <w:style w:type="character" w:customStyle="1" w:styleId="13">
    <w:name w:val="标题 1 字符"/>
    <w:rsid w:val="00A908BD"/>
    <w:rPr>
      <w:rFonts w:ascii="Times New Roman" w:eastAsia="宋体" w:hAnsi="Times New Roman"/>
      <w:kern w:val="44"/>
      <w:sz w:val="28"/>
    </w:rPr>
  </w:style>
  <w:style w:type="paragraph" w:customStyle="1" w:styleId="affffffffffff8">
    <w:name w:val="公式"/>
    <w:basedOn w:val="afffc"/>
    <w:link w:val="Charf0"/>
    <w:qFormat/>
    <w:rsid w:val="00A908BD"/>
    <w:pPr>
      <w:tabs>
        <w:tab w:val="center" w:pos="3255"/>
        <w:tab w:val="right" w:leader="dot" w:pos="6405"/>
      </w:tabs>
      <w:adjustRightInd/>
      <w:spacing w:line="240" w:lineRule="auto"/>
      <w:textAlignment w:val="center"/>
    </w:pPr>
    <w:rPr>
      <w:rFonts w:ascii="Times New Roman" w:hAnsi="Times New Roman"/>
      <w:kern w:val="0"/>
      <w:szCs w:val="24"/>
    </w:rPr>
  </w:style>
  <w:style w:type="character" w:customStyle="1" w:styleId="Charf0">
    <w:name w:val="公式 Char"/>
    <w:link w:val="affffffffffff8"/>
    <w:rsid w:val="00A908BD"/>
    <w:rPr>
      <w:rFonts w:ascii="Times New Roman" w:hAnsi="Times New Roman"/>
      <w:sz w:val="21"/>
      <w:szCs w:val="24"/>
    </w:rPr>
  </w:style>
  <w:style w:type="paragraph" w:customStyle="1" w:styleId="affffffffffff9">
    <w:name w:val="表格"/>
    <w:basedOn w:val="afffc"/>
    <w:rsid w:val="00A908BD"/>
    <w:pPr>
      <w:adjustRightInd/>
      <w:spacing w:line="360" w:lineRule="auto"/>
      <w:jc w:val="center"/>
    </w:pPr>
    <w:rPr>
      <w:rFonts w:ascii="Times New Roman" w:hAnsi="Times New Roman"/>
    </w:rPr>
  </w:style>
  <w:style w:type="paragraph" w:customStyle="1" w:styleId="14">
    <w:name w:val="正文文本缩进1"/>
    <w:basedOn w:val="afffc"/>
    <w:rsid w:val="00A908BD"/>
    <w:pPr>
      <w:adjustRightInd/>
      <w:spacing w:before="100" w:beforeAutospacing="1" w:after="100" w:afterAutospacing="1" w:line="240" w:lineRule="auto"/>
      <w:ind w:left="210" w:firstLine="570"/>
    </w:pPr>
    <w:rPr>
      <w:rFonts w:ascii="Times New Roman" w:hAnsi="Times New Roman"/>
      <w:sz w:val="28"/>
      <w:szCs w:val="28"/>
    </w:rPr>
  </w:style>
  <w:style w:type="character" w:customStyle="1" w:styleId="15">
    <w:name w:val="15"/>
    <w:rsid w:val="00A908BD"/>
    <w:rPr>
      <w:rFonts w:ascii="Times New Roman" w:eastAsia="宋体" w:hAnsi="Times New Roman" w:cs="Times New Roman" w:hint="default"/>
      <w:b/>
      <w:bCs/>
      <w:kern w:val="44"/>
      <w:sz w:val="30"/>
      <w:szCs w:val="30"/>
    </w:rPr>
  </w:style>
  <w:style w:type="numbering" w:customStyle="1" w:styleId="16">
    <w:name w:val="无列表1"/>
    <w:next w:val="affff"/>
    <w:uiPriority w:val="99"/>
    <w:semiHidden/>
    <w:unhideWhenUsed/>
    <w:rsid w:val="00A908BD"/>
  </w:style>
  <w:style w:type="paragraph" w:styleId="32">
    <w:name w:val="Body Text Indent 3"/>
    <w:basedOn w:val="afffc"/>
    <w:link w:val="3Char0"/>
    <w:uiPriority w:val="99"/>
    <w:unhideWhenUsed/>
    <w:rsid w:val="00A908BD"/>
    <w:pPr>
      <w:adjustRightInd/>
      <w:spacing w:before="100" w:beforeAutospacing="1" w:after="120" w:line="240" w:lineRule="auto"/>
      <w:ind w:leftChars="200" w:left="420"/>
    </w:pPr>
    <w:rPr>
      <w:rFonts w:ascii="Times New Roman" w:hAnsi="Times New Roman"/>
      <w:sz w:val="16"/>
      <w:szCs w:val="16"/>
    </w:rPr>
  </w:style>
  <w:style w:type="character" w:customStyle="1" w:styleId="3Char0">
    <w:name w:val="正文文本缩进 3 Char"/>
    <w:basedOn w:val="afffd"/>
    <w:link w:val="32"/>
    <w:uiPriority w:val="99"/>
    <w:rsid w:val="00A908BD"/>
    <w:rPr>
      <w:rFonts w:ascii="Times New Roman" w:hAnsi="Times New Roman"/>
      <w:kern w:val="2"/>
      <w:sz w:val="16"/>
      <w:szCs w:val="16"/>
    </w:rPr>
  </w:style>
  <w:style w:type="paragraph" w:customStyle="1" w:styleId="17">
    <w:name w:val="列表段落1"/>
    <w:basedOn w:val="afffc"/>
    <w:rsid w:val="00A908BD"/>
    <w:pPr>
      <w:adjustRightInd/>
      <w:spacing w:line="240" w:lineRule="auto"/>
      <w:ind w:firstLineChars="200" w:firstLine="420"/>
    </w:pPr>
    <w:rPr>
      <w:rFonts w:ascii="Times New Roman" w:hAnsi="Times New Roman"/>
    </w:rPr>
  </w:style>
  <w:style w:type="paragraph" w:customStyle="1" w:styleId="affffffffffffa">
    <w:name w:val="表格标题"/>
    <w:basedOn w:val="17"/>
    <w:rsid w:val="00A908BD"/>
    <w:pPr>
      <w:keepNext/>
      <w:ind w:firstLineChars="0" w:firstLine="0"/>
      <w:jc w:val="center"/>
    </w:pPr>
    <w:rPr>
      <w:rFonts w:eastAsia="黑体"/>
      <w:sz w:val="18"/>
      <w:szCs w:val="18"/>
    </w:rPr>
  </w:style>
  <w:style w:type="paragraph" w:customStyle="1" w:styleId="affffffffffffb">
    <w:name w:val="条目"/>
    <w:basedOn w:val="afffc"/>
    <w:rsid w:val="00A908BD"/>
    <w:pPr>
      <w:widowControl/>
      <w:adjustRightInd/>
      <w:spacing w:line="240" w:lineRule="auto"/>
      <w:outlineLvl w:val="2"/>
    </w:pPr>
    <w:rPr>
      <w:rFonts w:ascii="Times New Roman" w:hAnsi="Times New Roman"/>
    </w:rPr>
  </w:style>
  <w:style w:type="paragraph" w:customStyle="1" w:styleId="affffffffffffc">
    <w:name w:val="表格文字"/>
    <w:basedOn w:val="afffc"/>
    <w:rsid w:val="00A908BD"/>
    <w:pPr>
      <w:widowControl/>
      <w:adjustRightInd/>
      <w:spacing w:line="0" w:lineRule="atLeast"/>
      <w:jc w:val="center"/>
    </w:pPr>
    <w:rPr>
      <w:rFonts w:ascii="Times New Roman" w:hAnsi="Times New Roman"/>
      <w:sz w:val="15"/>
      <w:szCs w:val="15"/>
    </w:rPr>
  </w:style>
  <w:style w:type="paragraph" w:customStyle="1" w:styleId="affffffffffffd">
    <w:name w:val="注释"/>
    <w:basedOn w:val="afffc"/>
    <w:rsid w:val="00A908BD"/>
    <w:pPr>
      <w:widowControl/>
      <w:adjustRightInd/>
      <w:spacing w:before="100" w:beforeAutospacing="1" w:after="100" w:afterAutospacing="1" w:line="0" w:lineRule="atLeast"/>
      <w:ind w:left="200" w:hangingChars="200" w:hanging="200"/>
      <w:jc w:val="left"/>
    </w:pPr>
    <w:rPr>
      <w:rFonts w:ascii="Times New Roman" w:hAnsi="Times New Roman"/>
      <w:kern w:val="0"/>
      <w:sz w:val="15"/>
      <w:szCs w:val="15"/>
    </w:rPr>
  </w:style>
  <w:style w:type="paragraph" w:customStyle="1" w:styleId="affffffffffffe">
    <w:name w:val="分类"/>
    <w:basedOn w:val="afffc"/>
    <w:rsid w:val="00A908BD"/>
    <w:pPr>
      <w:widowControl/>
      <w:adjustRightInd/>
      <w:spacing w:line="240" w:lineRule="auto"/>
    </w:pPr>
    <w:rPr>
      <w:rFonts w:ascii="Times New Roman" w:hAnsi="Times New Roman"/>
      <w:kern w:val="0"/>
    </w:rPr>
  </w:style>
  <w:style w:type="paragraph" w:styleId="afffffffffffff">
    <w:name w:val="Body Text Indent"/>
    <w:basedOn w:val="afffc"/>
    <w:link w:val="Charf1"/>
    <w:uiPriority w:val="99"/>
    <w:unhideWhenUsed/>
    <w:rsid w:val="00A908BD"/>
    <w:pPr>
      <w:adjustRightInd/>
      <w:spacing w:line="540" w:lineRule="exact"/>
      <w:ind w:firstLineChars="236" w:firstLine="566"/>
    </w:pPr>
    <w:rPr>
      <w:rFonts w:ascii="Times New Roman" w:hAnsi="Times New Roman"/>
      <w:sz w:val="24"/>
      <w:szCs w:val="24"/>
    </w:rPr>
  </w:style>
  <w:style w:type="character" w:customStyle="1" w:styleId="Charf1">
    <w:name w:val="正文文本缩进 Char"/>
    <w:basedOn w:val="afffd"/>
    <w:link w:val="afffffffffffff"/>
    <w:uiPriority w:val="99"/>
    <w:qFormat/>
    <w:rsid w:val="00A908BD"/>
    <w:rPr>
      <w:rFonts w:ascii="Times New Roman" w:hAnsi="Times New Roman"/>
      <w:kern w:val="2"/>
      <w:sz w:val="24"/>
      <w:szCs w:val="24"/>
    </w:rPr>
  </w:style>
  <w:style w:type="paragraph" w:customStyle="1" w:styleId="ListParagraph1">
    <w:name w:val="List Paragraph1"/>
    <w:basedOn w:val="afffc"/>
    <w:uiPriority w:val="99"/>
    <w:rsid w:val="00A908BD"/>
    <w:pPr>
      <w:adjustRightInd/>
      <w:spacing w:line="240" w:lineRule="auto"/>
      <w:ind w:firstLineChars="200" w:firstLine="420"/>
    </w:pPr>
    <w:rPr>
      <w:rFonts w:ascii="Times New Roman" w:hAnsi="Times New Roman" w:cs="黑体"/>
    </w:rPr>
  </w:style>
  <w:style w:type="paragraph" w:styleId="afffffffffffff0">
    <w:name w:val="Date"/>
    <w:basedOn w:val="afffc"/>
    <w:next w:val="afffc"/>
    <w:link w:val="Charf2"/>
    <w:uiPriority w:val="99"/>
    <w:unhideWhenUsed/>
    <w:qFormat/>
    <w:rsid w:val="00A908BD"/>
    <w:pPr>
      <w:adjustRightInd/>
      <w:spacing w:before="100" w:beforeAutospacing="1" w:after="100" w:afterAutospacing="1" w:line="240" w:lineRule="auto"/>
      <w:ind w:leftChars="2500" w:left="100"/>
    </w:pPr>
    <w:rPr>
      <w:rFonts w:ascii="Times New Roman" w:hAnsi="Times New Roman"/>
    </w:rPr>
  </w:style>
  <w:style w:type="character" w:customStyle="1" w:styleId="Charf2">
    <w:name w:val="日期 Char"/>
    <w:basedOn w:val="afffd"/>
    <w:link w:val="afffffffffffff0"/>
    <w:uiPriority w:val="99"/>
    <w:qFormat/>
    <w:rsid w:val="00A908BD"/>
    <w:rPr>
      <w:rFonts w:ascii="Times New Roman" w:hAnsi="Times New Roman"/>
      <w:kern w:val="2"/>
      <w:sz w:val="21"/>
      <w:szCs w:val="21"/>
    </w:rPr>
  </w:style>
  <w:style w:type="character" w:customStyle="1" w:styleId="100">
    <w:name w:val="10"/>
    <w:rsid w:val="00A908BD"/>
    <w:rPr>
      <w:rFonts w:ascii="Times New Roman" w:hAnsi="Times New Roman" w:cs="Times New Roman" w:hint="default"/>
    </w:rPr>
  </w:style>
  <w:style w:type="character" w:styleId="afffffffffffff1">
    <w:name w:val="Subtle Emphasis"/>
    <w:uiPriority w:val="19"/>
    <w:qFormat/>
    <w:rsid w:val="00A908BD"/>
    <w:rPr>
      <w:i/>
      <w:iCs/>
      <w:color w:val="404040"/>
    </w:rPr>
  </w:style>
  <w:style w:type="paragraph" w:customStyle="1" w:styleId="24">
    <w:name w:val="！标题2"/>
    <w:basedOn w:val="22"/>
    <w:uiPriority w:val="99"/>
    <w:rsid w:val="00A908BD"/>
    <w:pPr>
      <w:adjustRightInd/>
      <w:spacing w:line="240" w:lineRule="auto"/>
      <w:jc w:val="center"/>
    </w:pPr>
    <w:rPr>
      <w:rFonts w:ascii="Cambria" w:eastAsia="宋体" w:hAnsi="Cambria"/>
      <w:kern w:val="0"/>
      <w:sz w:val="24"/>
      <w:szCs w:val="24"/>
    </w:rPr>
  </w:style>
  <w:style w:type="paragraph" w:customStyle="1" w:styleId="afffffffffffff2">
    <w:name w:val="节题"/>
    <w:basedOn w:val="24"/>
    <w:rsid w:val="00A908BD"/>
    <w:pPr>
      <w:spacing w:before="240" w:after="240"/>
    </w:pPr>
    <w:rPr>
      <w:rFonts w:eastAsia="黑体"/>
    </w:rPr>
  </w:style>
  <w:style w:type="paragraph" w:customStyle="1" w:styleId="18">
    <w:name w:val="列出段落1"/>
    <w:basedOn w:val="afffc"/>
    <w:rsid w:val="00A908BD"/>
    <w:pPr>
      <w:adjustRightInd/>
      <w:spacing w:line="240" w:lineRule="auto"/>
      <w:ind w:firstLineChars="200" w:firstLine="420"/>
    </w:pPr>
    <w:rPr>
      <w:rFonts w:ascii="Times New Roman" w:hAnsi="Times New Roman"/>
      <w:sz w:val="24"/>
      <w:szCs w:val="24"/>
    </w:rPr>
  </w:style>
  <w:style w:type="paragraph" w:customStyle="1" w:styleId="19">
    <w:name w:val="！标题1"/>
    <w:basedOn w:val="10"/>
    <w:uiPriority w:val="99"/>
    <w:rsid w:val="00A908BD"/>
    <w:pPr>
      <w:adjustRightInd/>
      <w:spacing w:before="360" w:line="240" w:lineRule="auto"/>
      <w:jc w:val="center"/>
    </w:pPr>
    <w:rPr>
      <w:rFonts w:ascii="Times New Roman" w:hAnsi="Times New Roman"/>
      <w:sz w:val="36"/>
      <w:szCs w:val="36"/>
    </w:rPr>
  </w:style>
  <w:style w:type="paragraph" w:customStyle="1" w:styleId="afffffffffffff3">
    <w:name w:val="章题"/>
    <w:basedOn w:val="19"/>
    <w:rsid w:val="00A908BD"/>
    <w:pPr>
      <w:spacing w:beforeLines="100" w:before="0" w:afterLines="100" w:after="0"/>
    </w:pPr>
    <w:rPr>
      <w:rFonts w:eastAsia="黑体"/>
      <w:sz w:val="28"/>
      <w:szCs w:val="28"/>
    </w:rPr>
  </w:style>
  <w:style w:type="paragraph" w:styleId="afffffffffffff4">
    <w:name w:val="caption"/>
    <w:basedOn w:val="afffc"/>
    <w:next w:val="afffc"/>
    <w:uiPriority w:val="35"/>
    <w:qFormat/>
    <w:rsid w:val="00A908BD"/>
    <w:pPr>
      <w:adjustRightInd/>
      <w:spacing w:line="240" w:lineRule="auto"/>
    </w:pPr>
    <w:rPr>
      <w:rFonts w:ascii="Arial" w:eastAsia="黑体" w:hAnsi="Arial"/>
      <w:sz w:val="20"/>
      <w:szCs w:val="20"/>
    </w:rPr>
  </w:style>
  <w:style w:type="numbering" w:customStyle="1" w:styleId="25">
    <w:name w:val="无列表2"/>
    <w:next w:val="affff"/>
    <w:uiPriority w:val="99"/>
    <w:semiHidden/>
    <w:unhideWhenUsed/>
    <w:rsid w:val="00A908BD"/>
  </w:style>
  <w:style w:type="table" w:customStyle="1" w:styleId="1a">
    <w:name w:val="网格型1"/>
    <w:basedOn w:val="afffe"/>
    <w:next w:val="affff9"/>
    <w:qFormat/>
    <w:rsid w:val="00A90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5">
    <w:name w:val="No Spacing"/>
    <w:basedOn w:val="afffc"/>
    <w:uiPriority w:val="1"/>
    <w:qFormat/>
    <w:rsid w:val="00A908BD"/>
    <w:pPr>
      <w:adjustRightInd/>
      <w:spacing w:line="360" w:lineRule="auto"/>
    </w:pPr>
    <w:rPr>
      <w:rFonts w:ascii="华文楷体" w:eastAsia="华文楷体" w:hAnsi="华文楷体"/>
      <w:sz w:val="24"/>
      <w:szCs w:val="24"/>
    </w:rPr>
  </w:style>
  <w:style w:type="paragraph" w:customStyle="1" w:styleId="Style9">
    <w:name w:val="_Style 9"/>
    <w:basedOn w:val="afffc"/>
    <w:qFormat/>
    <w:rsid w:val="00A908BD"/>
    <w:pPr>
      <w:adjustRightInd/>
      <w:spacing w:line="240" w:lineRule="auto"/>
    </w:pPr>
    <w:rPr>
      <w:szCs w:val="22"/>
    </w:rPr>
  </w:style>
  <w:style w:type="paragraph" w:customStyle="1" w:styleId="afffffffffffff6">
    <w:name w:val="条文说明"/>
    <w:basedOn w:val="afffc"/>
    <w:qFormat/>
    <w:rsid w:val="00A908BD"/>
    <w:pPr>
      <w:adjustRightInd/>
      <w:spacing w:line="360" w:lineRule="auto"/>
      <w:ind w:firstLineChars="200" w:firstLine="480"/>
    </w:pPr>
    <w:rPr>
      <w:rFonts w:ascii="Times New Roman" w:eastAsia="仿宋_GB2312" w:hAnsi="Times New Roman"/>
      <w:sz w:val="24"/>
      <w:szCs w:val="24"/>
    </w:rPr>
  </w:style>
  <w:style w:type="paragraph" w:customStyle="1" w:styleId="TOC1">
    <w:name w:val="TOC 标题1"/>
    <w:basedOn w:val="10"/>
    <w:next w:val="afffc"/>
    <w:uiPriority w:val="39"/>
    <w:unhideWhenUsed/>
    <w:qFormat/>
    <w:rsid w:val="00A908BD"/>
    <w:pPr>
      <w:widowControl/>
      <w:adjustRightInd/>
      <w:spacing w:before="240" w:after="0" w:line="259" w:lineRule="auto"/>
      <w:jc w:val="left"/>
      <w:outlineLvl w:val="9"/>
    </w:pPr>
    <w:rPr>
      <w:rFonts w:ascii="Calibri Light" w:hAnsi="Calibri Light"/>
      <w:b w:val="0"/>
      <w:bCs w:val="0"/>
      <w:color w:val="2E74B5"/>
      <w:kern w:val="0"/>
      <w:sz w:val="32"/>
      <w:szCs w:val="32"/>
    </w:rPr>
  </w:style>
  <w:style w:type="character" w:customStyle="1" w:styleId="Charf3">
    <w:name w:val="分条 Char"/>
    <w:link w:val="afffffffffffff7"/>
    <w:locked/>
    <w:rsid w:val="00A908BD"/>
    <w:rPr>
      <w:sz w:val="24"/>
    </w:rPr>
  </w:style>
  <w:style w:type="paragraph" w:customStyle="1" w:styleId="afffffffffffff7">
    <w:name w:val="分条"/>
    <w:basedOn w:val="afffc"/>
    <w:link w:val="Charf3"/>
    <w:qFormat/>
    <w:rsid w:val="00A908BD"/>
    <w:pPr>
      <w:adjustRightInd/>
      <w:spacing w:line="360" w:lineRule="auto"/>
      <w:ind w:firstLineChars="200" w:firstLine="200"/>
    </w:pPr>
    <w:rPr>
      <w:kern w:val="0"/>
      <w:sz w:val="24"/>
      <w:szCs w:val="20"/>
    </w:rPr>
  </w:style>
  <w:style w:type="paragraph" w:customStyle="1" w:styleId="1b">
    <w:name w:val="修订1"/>
    <w:hidden/>
    <w:uiPriority w:val="99"/>
    <w:semiHidden/>
    <w:qFormat/>
    <w:rsid w:val="00A908BD"/>
    <w:rPr>
      <w:rFonts w:ascii="宋体" w:hAnsi="宋体"/>
      <w:kern w:val="2"/>
      <w:sz w:val="24"/>
      <w:szCs w:val="24"/>
    </w:rPr>
  </w:style>
  <w:style w:type="table" w:customStyle="1" w:styleId="TableNormal">
    <w:name w:val="Table Normal"/>
    <w:unhideWhenUsed/>
    <w:qFormat/>
    <w:rsid w:val="00A908B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fc"/>
    <w:qFormat/>
    <w:rsid w:val="00A908BD"/>
    <w:pPr>
      <w:autoSpaceDE w:val="0"/>
      <w:autoSpaceDN w:val="0"/>
      <w:adjustRightInd/>
      <w:spacing w:line="240" w:lineRule="auto"/>
      <w:jc w:val="left"/>
    </w:pPr>
    <w:rPr>
      <w:rFonts w:ascii="宋体" w:hAnsi="宋体" w:cs="宋体"/>
      <w:kern w:val="0"/>
      <w:sz w:val="22"/>
      <w:szCs w:val="22"/>
      <w:lang w:val="zh-CN" w:bidi="zh-CN"/>
    </w:rPr>
  </w:style>
  <w:style w:type="numbering" w:customStyle="1" w:styleId="1">
    <w:name w:val="样式1"/>
    <w:uiPriority w:val="99"/>
    <w:rsid w:val="00A908BD"/>
    <w:pPr>
      <w:numPr>
        <w:numId w:val="34"/>
      </w:numPr>
    </w:pPr>
  </w:style>
  <w:style w:type="character" w:customStyle="1" w:styleId="211">
    <w:name w:val="标题 2 字符1"/>
    <w:uiPriority w:val="9"/>
    <w:qFormat/>
    <w:rsid w:val="00A908BD"/>
    <w:rPr>
      <w:rFonts w:ascii="Cambria" w:eastAsia="黑体" w:hAnsi="Cambria" w:cs="Times New Roman"/>
      <w:b/>
      <w:bCs/>
      <w:kern w:val="0"/>
      <w:szCs w:val="32"/>
    </w:rPr>
  </w:style>
  <w:style w:type="paragraph" w:customStyle="1" w:styleId="afffffffffffff8">
    <w:name w:val="图中文字"/>
    <w:link w:val="Charf4"/>
    <w:rsid w:val="00A908BD"/>
    <w:pPr>
      <w:jc w:val="center"/>
    </w:pPr>
    <w:rPr>
      <w:rFonts w:ascii="Times New Roman" w:hAnsi="Times New Roman"/>
      <w:bCs/>
      <w:color w:val="2F2B20"/>
      <w:kern w:val="2"/>
      <w:sz w:val="15"/>
      <w:szCs w:val="24"/>
    </w:rPr>
  </w:style>
  <w:style w:type="paragraph" w:customStyle="1" w:styleId="afffffffffffff9">
    <w:name w:val="图片格式"/>
    <w:rsid w:val="00A908BD"/>
    <w:pPr>
      <w:tabs>
        <w:tab w:val="left" w:pos="525"/>
      </w:tabs>
      <w:jc w:val="center"/>
    </w:pPr>
    <w:rPr>
      <w:rFonts w:ascii="Times New Roman" w:hAnsi="Times New Roman" w:cs="宋体"/>
      <w:kern w:val="2"/>
      <w:sz w:val="18"/>
      <w:szCs w:val="24"/>
    </w:rPr>
  </w:style>
  <w:style w:type="paragraph" w:customStyle="1" w:styleId="33">
    <w:name w:val="标题3"/>
    <w:basedOn w:val="afffc"/>
    <w:rsid w:val="00A908BD"/>
    <w:pPr>
      <w:adjustRightInd/>
      <w:ind w:firstLineChars="200" w:firstLine="200"/>
    </w:pPr>
    <w:rPr>
      <w:rFonts w:ascii="Times New Roman" w:hAnsi="Times New Roman"/>
      <w:szCs w:val="24"/>
    </w:rPr>
  </w:style>
  <w:style w:type="character" w:customStyle="1" w:styleId="Charf4">
    <w:name w:val="图中文字 Char"/>
    <w:link w:val="afffffffffffff8"/>
    <w:rsid w:val="00A908BD"/>
    <w:rPr>
      <w:rFonts w:ascii="Times New Roman" w:hAnsi="Times New Roman"/>
      <w:bCs/>
      <w:color w:val="2F2B20"/>
      <w:kern w:val="2"/>
      <w:sz w:val="15"/>
      <w:szCs w:val="24"/>
    </w:rPr>
  </w:style>
  <w:style w:type="paragraph" w:customStyle="1" w:styleId="afffffffffffffa">
    <w:name w:val="前面正文"/>
    <w:rsid w:val="00A908BD"/>
    <w:pPr>
      <w:adjustRightInd w:val="0"/>
      <w:snapToGrid w:val="0"/>
      <w:spacing w:line="400" w:lineRule="exact"/>
      <w:ind w:firstLineChars="200" w:firstLine="200"/>
    </w:pPr>
    <w:rPr>
      <w:rFonts w:ascii="Times New Roman" w:hAnsi="Times New Roman"/>
      <w:kern w:val="2"/>
      <w:sz w:val="21"/>
      <w:szCs w:val="21"/>
    </w:rPr>
  </w:style>
  <w:style w:type="character" w:customStyle="1" w:styleId="Charf5">
    <w:name w:val="条、款的编号 Char"/>
    <w:link w:val="afffffffffffffb"/>
    <w:qFormat/>
    <w:rsid w:val="00A908BD"/>
    <w:rPr>
      <w:rFonts w:ascii="黑体" w:eastAsia="黑体" w:hAnsi="宋体"/>
      <w:b/>
      <w:color w:val="000000"/>
      <w:kern w:val="2"/>
      <w:sz w:val="21"/>
      <w:szCs w:val="21"/>
    </w:rPr>
  </w:style>
  <w:style w:type="paragraph" w:customStyle="1" w:styleId="afffffffffffffb">
    <w:name w:val="条、款的编号"/>
    <w:basedOn w:val="afffc"/>
    <w:link w:val="Charf5"/>
    <w:qFormat/>
    <w:rsid w:val="00A908BD"/>
    <w:pPr>
      <w:tabs>
        <w:tab w:val="left" w:pos="540"/>
        <w:tab w:val="left" w:pos="720"/>
        <w:tab w:val="left" w:pos="900"/>
        <w:tab w:val="left" w:pos="1080"/>
      </w:tabs>
      <w:adjustRightInd/>
      <w:snapToGrid w:val="0"/>
      <w:spacing w:line="288" w:lineRule="auto"/>
    </w:pPr>
    <w:rPr>
      <w:rFonts w:ascii="黑体" w:eastAsia="黑体" w:hAnsi="宋体"/>
      <w:b/>
      <w:color w:val="000000"/>
    </w:rPr>
  </w:style>
  <w:style w:type="paragraph" w:styleId="26">
    <w:name w:val="Body Text Indent 2"/>
    <w:basedOn w:val="afffc"/>
    <w:link w:val="2Char0"/>
    <w:rsid w:val="00A908BD"/>
    <w:pPr>
      <w:adjustRightInd/>
      <w:spacing w:after="120" w:line="480" w:lineRule="auto"/>
      <w:ind w:leftChars="200" w:left="420"/>
    </w:pPr>
    <w:rPr>
      <w:rFonts w:ascii="Times New Roman" w:hAnsi="Times New Roman"/>
      <w:szCs w:val="24"/>
    </w:rPr>
  </w:style>
  <w:style w:type="character" w:customStyle="1" w:styleId="2Char0">
    <w:name w:val="正文文本缩进 2 Char"/>
    <w:basedOn w:val="afffd"/>
    <w:link w:val="26"/>
    <w:rsid w:val="00A908BD"/>
    <w:rPr>
      <w:rFonts w:ascii="Times New Roman" w:hAnsi="Times New Roman"/>
      <w:kern w:val="2"/>
      <w:sz w:val="21"/>
      <w:szCs w:val="24"/>
    </w:rPr>
  </w:style>
  <w:style w:type="paragraph" w:customStyle="1" w:styleId="afffffffffffffc">
    <w:name w:val="！款格式"/>
    <w:basedOn w:val="afffc"/>
    <w:uiPriority w:val="99"/>
    <w:rsid w:val="00A908BD"/>
    <w:pPr>
      <w:adjustRightInd/>
      <w:spacing w:line="360" w:lineRule="auto"/>
      <w:ind w:leftChars="150" w:left="150"/>
    </w:pPr>
    <w:rPr>
      <w:rFonts w:ascii="Times New Roman" w:hAnsi="Times New Roman"/>
    </w:rPr>
  </w:style>
  <w:style w:type="paragraph" w:customStyle="1" w:styleId="Style1">
    <w:name w:val="_Style 1"/>
    <w:basedOn w:val="afffc"/>
    <w:uiPriority w:val="99"/>
    <w:qFormat/>
    <w:rsid w:val="00A908BD"/>
    <w:pPr>
      <w:adjustRightInd/>
      <w:spacing w:line="240" w:lineRule="auto"/>
      <w:ind w:firstLineChars="200" w:firstLine="420"/>
    </w:pPr>
    <w:rPr>
      <w:szCs w:val="24"/>
    </w:rPr>
  </w:style>
  <w:style w:type="character" w:customStyle="1" w:styleId="Char10">
    <w:name w:val="页脚 Char1"/>
    <w:uiPriority w:val="99"/>
    <w:semiHidden/>
    <w:rsid w:val="00A908BD"/>
    <w:rPr>
      <w:kern w:val="2"/>
      <w:sz w:val="18"/>
      <w:szCs w:val="18"/>
    </w:rPr>
  </w:style>
  <w:style w:type="character" w:customStyle="1" w:styleId="160">
    <w:name w:val="16"/>
    <w:rsid w:val="00A908BD"/>
    <w:rPr>
      <w:rFonts w:ascii="Times New Roman" w:eastAsia="宋体" w:hAnsi="Times New Roman" w:cs="Times New Roman" w:hint="default"/>
      <w:b/>
      <w:bCs/>
      <w:sz w:val="32"/>
      <w:szCs w:val="32"/>
    </w:rPr>
  </w:style>
  <w:style w:type="paragraph" w:customStyle="1" w:styleId="1c">
    <w:name w:val="1）正文"/>
    <w:basedOn w:val="afffc"/>
    <w:rsid w:val="00A908BD"/>
    <w:pPr>
      <w:widowControl/>
      <w:adjustRightInd/>
      <w:spacing w:line="360" w:lineRule="auto"/>
      <w:ind w:firstLineChars="200" w:firstLine="480"/>
      <w:jc w:val="left"/>
    </w:pPr>
    <w:rPr>
      <w:rFonts w:ascii="Times New Roman" w:hAnsi="Times New Roman"/>
      <w:kern w:val="0"/>
      <w:sz w:val="24"/>
      <w:szCs w:val="24"/>
    </w:rPr>
  </w:style>
  <w:style w:type="paragraph" w:customStyle="1" w:styleId="TableText">
    <w:name w:val="Table Text"/>
    <w:basedOn w:val="afffc"/>
    <w:semiHidden/>
    <w:rsid w:val="00503042"/>
    <w:pPr>
      <w:widowControl/>
      <w:kinsoku w:val="0"/>
      <w:autoSpaceDE w:val="0"/>
      <w:autoSpaceDN w:val="0"/>
      <w:snapToGrid w:val="0"/>
      <w:spacing w:line="240" w:lineRule="auto"/>
      <w:jc w:val="left"/>
      <w:textAlignment w:val="baseline"/>
    </w:pPr>
    <w:rPr>
      <w:rFonts w:ascii="宋体" w:hAnsi="宋体" w:cs="宋体"/>
      <w:color w:val="000000"/>
      <w:kern w:val="0"/>
      <w:sz w:val="43"/>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0865">
      <w:bodyDiv w:val="1"/>
      <w:marLeft w:val="0"/>
      <w:marRight w:val="0"/>
      <w:marTop w:val="0"/>
      <w:marBottom w:val="0"/>
      <w:divBdr>
        <w:top w:val="none" w:sz="0" w:space="0" w:color="auto"/>
        <w:left w:val="none" w:sz="0" w:space="0" w:color="auto"/>
        <w:bottom w:val="none" w:sz="0" w:space="0" w:color="auto"/>
        <w:right w:val="none" w:sz="0" w:space="0" w:color="auto"/>
      </w:divBdr>
    </w:div>
    <w:div w:id="369574568">
      <w:bodyDiv w:val="1"/>
      <w:marLeft w:val="0"/>
      <w:marRight w:val="0"/>
      <w:marTop w:val="0"/>
      <w:marBottom w:val="0"/>
      <w:divBdr>
        <w:top w:val="none" w:sz="0" w:space="0" w:color="auto"/>
        <w:left w:val="none" w:sz="0" w:space="0" w:color="auto"/>
        <w:bottom w:val="none" w:sz="0" w:space="0" w:color="auto"/>
        <w:right w:val="none" w:sz="0" w:space="0" w:color="auto"/>
      </w:divBdr>
    </w:div>
    <w:div w:id="412359673">
      <w:bodyDiv w:val="1"/>
      <w:marLeft w:val="0"/>
      <w:marRight w:val="0"/>
      <w:marTop w:val="0"/>
      <w:marBottom w:val="0"/>
      <w:divBdr>
        <w:top w:val="none" w:sz="0" w:space="0" w:color="auto"/>
        <w:left w:val="none" w:sz="0" w:space="0" w:color="auto"/>
        <w:bottom w:val="none" w:sz="0" w:space="0" w:color="auto"/>
        <w:right w:val="none" w:sz="0" w:space="0" w:color="auto"/>
      </w:divBdr>
    </w:div>
    <w:div w:id="472676329">
      <w:bodyDiv w:val="1"/>
      <w:marLeft w:val="0"/>
      <w:marRight w:val="0"/>
      <w:marTop w:val="0"/>
      <w:marBottom w:val="0"/>
      <w:divBdr>
        <w:top w:val="none" w:sz="0" w:space="0" w:color="auto"/>
        <w:left w:val="none" w:sz="0" w:space="0" w:color="auto"/>
        <w:bottom w:val="none" w:sz="0" w:space="0" w:color="auto"/>
        <w:right w:val="none" w:sz="0" w:space="0" w:color="auto"/>
      </w:divBdr>
    </w:div>
    <w:div w:id="536284218">
      <w:bodyDiv w:val="1"/>
      <w:marLeft w:val="0"/>
      <w:marRight w:val="0"/>
      <w:marTop w:val="0"/>
      <w:marBottom w:val="0"/>
      <w:divBdr>
        <w:top w:val="none" w:sz="0" w:space="0" w:color="auto"/>
        <w:left w:val="none" w:sz="0" w:space="0" w:color="auto"/>
        <w:bottom w:val="none" w:sz="0" w:space="0" w:color="auto"/>
        <w:right w:val="none" w:sz="0" w:space="0" w:color="auto"/>
      </w:divBdr>
    </w:div>
    <w:div w:id="608662805">
      <w:bodyDiv w:val="1"/>
      <w:marLeft w:val="0"/>
      <w:marRight w:val="0"/>
      <w:marTop w:val="0"/>
      <w:marBottom w:val="0"/>
      <w:divBdr>
        <w:top w:val="none" w:sz="0" w:space="0" w:color="auto"/>
        <w:left w:val="none" w:sz="0" w:space="0" w:color="auto"/>
        <w:bottom w:val="none" w:sz="0" w:space="0" w:color="auto"/>
        <w:right w:val="none" w:sz="0" w:space="0" w:color="auto"/>
      </w:divBdr>
    </w:div>
    <w:div w:id="619998507">
      <w:bodyDiv w:val="1"/>
      <w:marLeft w:val="0"/>
      <w:marRight w:val="0"/>
      <w:marTop w:val="0"/>
      <w:marBottom w:val="0"/>
      <w:divBdr>
        <w:top w:val="none" w:sz="0" w:space="0" w:color="auto"/>
        <w:left w:val="none" w:sz="0" w:space="0" w:color="auto"/>
        <w:bottom w:val="none" w:sz="0" w:space="0" w:color="auto"/>
        <w:right w:val="none" w:sz="0" w:space="0" w:color="auto"/>
      </w:divBdr>
    </w:div>
    <w:div w:id="677731970">
      <w:bodyDiv w:val="1"/>
      <w:marLeft w:val="0"/>
      <w:marRight w:val="0"/>
      <w:marTop w:val="0"/>
      <w:marBottom w:val="0"/>
      <w:divBdr>
        <w:top w:val="none" w:sz="0" w:space="0" w:color="auto"/>
        <w:left w:val="none" w:sz="0" w:space="0" w:color="auto"/>
        <w:bottom w:val="none" w:sz="0" w:space="0" w:color="auto"/>
        <w:right w:val="none" w:sz="0" w:space="0" w:color="auto"/>
      </w:divBdr>
    </w:div>
    <w:div w:id="963540848">
      <w:bodyDiv w:val="1"/>
      <w:marLeft w:val="0"/>
      <w:marRight w:val="0"/>
      <w:marTop w:val="0"/>
      <w:marBottom w:val="0"/>
      <w:divBdr>
        <w:top w:val="none" w:sz="0" w:space="0" w:color="auto"/>
        <w:left w:val="none" w:sz="0" w:space="0" w:color="auto"/>
        <w:bottom w:val="none" w:sz="0" w:space="0" w:color="auto"/>
        <w:right w:val="none" w:sz="0" w:space="0" w:color="auto"/>
      </w:divBdr>
    </w:div>
    <w:div w:id="1034385806">
      <w:bodyDiv w:val="1"/>
      <w:marLeft w:val="0"/>
      <w:marRight w:val="0"/>
      <w:marTop w:val="0"/>
      <w:marBottom w:val="0"/>
      <w:divBdr>
        <w:top w:val="none" w:sz="0" w:space="0" w:color="auto"/>
        <w:left w:val="none" w:sz="0" w:space="0" w:color="auto"/>
        <w:bottom w:val="none" w:sz="0" w:space="0" w:color="auto"/>
        <w:right w:val="none" w:sz="0" w:space="0" w:color="auto"/>
      </w:divBdr>
    </w:div>
    <w:div w:id="1232043174">
      <w:bodyDiv w:val="1"/>
      <w:marLeft w:val="0"/>
      <w:marRight w:val="0"/>
      <w:marTop w:val="0"/>
      <w:marBottom w:val="0"/>
      <w:divBdr>
        <w:top w:val="none" w:sz="0" w:space="0" w:color="auto"/>
        <w:left w:val="none" w:sz="0" w:space="0" w:color="auto"/>
        <w:bottom w:val="none" w:sz="0" w:space="0" w:color="auto"/>
        <w:right w:val="none" w:sz="0" w:space="0" w:color="auto"/>
      </w:divBdr>
    </w:div>
    <w:div w:id="1557622126">
      <w:bodyDiv w:val="1"/>
      <w:marLeft w:val="0"/>
      <w:marRight w:val="0"/>
      <w:marTop w:val="0"/>
      <w:marBottom w:val="0"/>
      <w:divBdr>
        <w:top w:val="none" w:sz="0" w:space="0" w:color="auto"/>
        <w:left w:val="none" w:sz="0" w:space="0" w:color="auto"/>
        <w:bottom w:val="none" w:sz="0" w:space="0" w:color="auto"/>
        <w:right w:val="none" w:sz="0" w:space="0" w:color="auto"/>
      </w:divBdr>
    </w:div>
    <w:div w:id="1805925872">
      <w:bodyDiv w:val="1"/>
      <w:marLeft w:val="0"/>
      <w:marRight w:val="0"/>
      <w:marTop w:val="0"/>
      <w:marBottom w:val="0"/>
      <w:divBdr>
        <w:top w:val="none" w:sz="0" w:space="0" w:color="auto"/>
        <w:left w:val="none" w:sz="0" w:space="0" w:color="auto"/>
        <w:bottom w:val="none" w:sz="0" w:space="0" w:color="auto"/>
        <w:right w:val="none" w:sz="0" w:space="0" w:color="auto"/>
      </w:divBdr>
    </w:div>
    <w:div w:id="1841696447">
      <w:bodyDiv w:val="1"/>
      <w:marLeft w:val="0"/>
      <w:marRight w:val="0"/>
      <w:marTop w:val="0"/>
      <w:marBottom w:val="0"/>
      <w:divBdr>
        <w:top w:val="none" w:sz="0" w:space="0" w:color="auto"/>
        <w:left w:val="none" w:sz="0" w:space="0" w:color="auto"/>
        <w:bottom w:val="none" w:sz="0" w:space="0" w:color="auto"/>
        <w:right w:val="none" w:sz="0" w:space="0" w:color="auto"/>
      </w:divBdr>
    </w:div>
    <w:div w:id="1943369205">
      <w:bodyDiv w:val="1"/>
      <w:marLeft w:val="0"/>
      <w:marRight w:val="0"/>
      <w:marTop w:val="0"/>
      <w:marBottom w:val="0"/>
      <w:divBdr>
        <w:top w:val="none" w:sz="0" w:space="0" w:color="auto"/>
        <w:left w:val="none" w:sz="0" w:space="0" w:color="auto"/>
        <w:bottom w:val="none" w:sz="0" w:space="0" w:color="auto"/>
        <w:right w:val="none" w:sz="0" w:space="0" w:color="auto"/>
      </w:divBdr>
    </w:div>
    <w:div w:id="207480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311524" w:rsidRDefault="00B60BB7">
          <w:pPr>
            <w:pStyle w:val="88D0A9E6ED8E41A5BC258D89F7A9C41B"/>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AC"/>
    <w:rsid w:val="000003DB"/>
    <w:rsid w:val="0001699B"/>
    <w:rsid w:val="0002641E"/>
    <w:rsid w:val="00027AEA"/>
    <w:rsid w:val="00030617"/>
    <w:rsid w:val="00037391"/>
    <w:rsid w:val="000414BF"/>
    <w:rsid w:val="00056889"/>
    <w:rsid w:val="0006145A"/>
    <w:rsid w:val="00072661"/>
    <w:rsid w:val="00073078"/>
    <w:rsid w:val="000A4101"/>
    <w:rsid w:val="000D331D"/>
    <w:rsid w:val="000F5FC3"/>
    <w:rsid w:val="00103982"/>
    <w:rsid w:val="00116F39"/>
    <w:rsid w:val="00153266"/>
    <w:rsid w:val="001A702B"/>
    <w:rsid w:val="001D035C"/>
    <w:rsid w:val="001D32F4"/>
    <w:rsid w:val="001D52BD"/>
    <w:rsid w:val="001E62F8"/>
    <w:rsid w:val="00246495"/>
    <w:rsid w:val="0024789A"/>
    <w:rsid w:val="00297853"/>
    <w:rsid w:val="002C292C"/>
    <w:rsid w:val="002F749F"/>
    <w:rsid w:val="00311524"/>
    <w:rsid w:val="0031610D"/>
    <w:rsid w:val="003429B6"/>
    <w:rsid w:val="00360615"/>
    <w:rsid w:val="0037088D"/>
    <w:rsid w:val="00371C08"/>
    <w:rsid w:val="0038089F"/>
    <w:rsid w:val="00380FBC"/>
    <w:rsid w:val="00382FF5"/>
    <w:rsid w:val="003A7FE0"/>
    <w:rsid w:val="003B0021"/>
    <w:rsid w:val="003C7CCD"/>
    <w:rsid w:val="003D4CB6"/>
    <w:rsid w:val="003E0251"/>
    <w:rsid w:val="003E0BE7"/>
    <w:rsid w:val="003F7F4F"/>
    <w:rsid w:val="00412F5B"/>
    <w:rsid w:val="0041382D"/>
    <w:rsid w:val="00435D85"/>
    <w:rsid w:val="004378FE"/>
    <w:rsid w:val="00495FC9"/>
    <w:rsid w:val="004B297C"/>
    <w:rsid w:val="004B79C0"/>
    <w:rsid w:val="004C5FAE"/>
    <w:rsid w:val="004C6874"/>
    <w:rsid w:val="004D7267"/>
    <w:rsid w:val="004E49C4"/>
    <w:rsid w:val="004E67A3"/>
    <w:rsid w:val="00507F40"/>
    <w:rsid w:val="00523658"/>
    <w:rsid w:val="005267DF"/>
    <w:rsid w:val="00535FCC"/>
    <w:rsid w:val="00573622"/>
    <w:rsid w:val="005743C3"/>
    <w:rsid w:val="00575CF8"/>
    <w:rsid w:val="005869C6"/>
    <w:rsid w:val="00596C6F"/>
    <w:rsid w:val="005A4631"/>
    <w:rsid w:val="0061005F"/>
    <w:rsid w:val="006437AC"/>
    <w:rsid w:val="00656C2E"/>
    <w:rsid w:val="006637D3"/>
    <w:rsid w:val="006660FF"/>
    <w:rsid w:val="006A354E"/>
    <w:rsid w:val="006B0113"/>
    <w:rsid w:val="00701709"/>
    <w:rsid w:val="0071423F"/>
    <w:rsid w:val="007651D9"/>
    <w:rsid w:val="007A4FB5"/>
    <w:rsid w:val="007B7BB6"/>
    <w:rsid w:val="007C21F4"/>
    <w:rsid w:val="007E7E55"/>
    <w:rsid w:val="007F0185"/>
    <w:rsid w:val="007F2B27"/>
    <w:rsid w:val="00804026"/>
    <w:rsid w:val="00804442"/>
    <w:rsid w:val="00814D22"/>
    <w:rsid w:val="00871C9D"/>
    <w:rsid w:val="00882B65"/>
    <w:rsid w:val="008A60F9"/>
    <w:rsid w:val="008C5F98"/>
    <w:rsid w:val="008D0910"/>
    <w:rsid w:val="008D1554"/>
    <w:rsid w:val="008D30C3"/>
    <w:rsid w:val="008E7A01"/>
    <w:rsid w:val="008F76AB"/>
    <w:rsid w:val="009022C9"/>
    <w:rsid w:val="0090598B"/>
    <w:rsid w:val="009142C2"/>
    <w:rsid w:val="00922119"/>
    <w:rsid w:val="00932B9F"/>
    <w:rsid w:val="00935CEC"/>
    <w:rsid w:val="00943627"/>
    <w:rsid w:val="009C3050"/>
    <w:rsid w:val="00A2756E"/>
    <w:rsid w:val="00A3313D"/>
    <w:rsid w:val="00A7473B"/>
    <w:rsid w:val="00A80897"/>
    <w:rsid w:val="00A941E2"/>
    <w:rsid w:val="00AA53A5"/>
    <w:rsid w:val="00AC621D"/>
    <w:rsid w:val="00AD7202"/>
    <w:rsid w:val="00AF4468"/>
    <w:rsid w:val="00B02A73"/>
    <w:rsid w:val="00B60BB7"/>
    <w:rsid w:val="00B623FB"/>
    <w:rsid w:val="00B7240F"/>
    <w:rsid w:val="00B8672A"/>
    <w:rsid w:val="00BB5968"/>
    <w:rsid w:val="00BD3A0C"/>
    <w:rsid w:val="00BD6699"/>
    <w:rsid w:val="00BE77D5"/>
    <w:rsid w:val="00BF4953"/>
    <w:rsid w:val="00C032A6"/>
    <w:rsid w:val="00C04AC5"/>
    <w:rsid w:val="00C12B07"/>
    <w:rsid w:val="00C13D7D"/>
    <w:rsid w:val="00C83D3C"/>
    <w:rsid w:val="00CB1F61"/>
    <w:rsid w:val="00CB2152"/>
    <w:rsid w:val="00CD10E3"/>
    <w:rsid w:val="00CD5E64"/>
    <w:rsid w:val="00CE1427"/>
    <w:rsid w:val="00D01B51"/>
    <w:rsid w:val="00D01D46"/>
    <w:rsid w:val="00D2514D"/>
    <w:rsid w:val="00D32A15"/>
    <w:rsid w:val="00D360AB"/>
    <w:rsid w:val="00D36491"/>
    <w:rsid w:val="00D63EA4"/>
    <w:rsid w:val="00D63F81"/>
    <w:rsid w:val="00D97287"/>
    <w:rsid w:val="00DB5662"/>
    <w:rsid w:val="00DB736A"/>
    <w:rsid w:val="00DD0A33"/>
    <w:rsid w:val="00DD3954"/>
    <w:rsid w:val="00DD3AD1"/>
    <w:rsid w:val="00DD61D1"/>
    <w:rsid w:val="00E05D3A"/>
    <w:rsid w:val="00E61DF6"/>
    <w:rsid w:val="00E73C53"/>
    <w:rsid w:val="00E92937"/>
    <w:rsid w:val="00E940B1"/>
    <w:rsid w:val="00E95471"/>
    <w:rsid w:val="00E95ACD"/>
    <w:rsid w:val="00E97425"/>
    <w:rsid w:val="00EA715E"/>
    <w:rsid w:val="00EC7482"/>
    <w:rsid w:val="00ED2DC9"/>
    <w:rsid w:val="00EE2892"/>
    <w:rsid w:val="00EE319A"/>
    <w:rsid w:val="00F226C3"/>
    <w:rsid w:val="00F26780"/>
    <w:rsid w:val="00F524A8"/>
    <w:rsid w:val="00F77BD4"/>
    <w:rsid w:val="00F978E3"/>
    <w:rsid w:val="00FD531E"/>
    <w:rsid w:val="00FD7794"/>
    <w:rsid w:val="00FE1EDE"/>
    <w:rsid w:val="00FE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8D0A9E6ED8E41A5BC258D89F7A9C41B">
    <w:name w:val="88D0A9E6ED8E41A5BC258D89F7A9C41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56EBE-E795-4187-BACB-F17ACB4C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501</TotalTime>
  <Pages>11</Pages>
  <Words>896</Words>
  <Characters>5111</Characters>
  <Application>Microsoft Office Word</Application>
  <DocSecurity>0</DocSecurity>
  <Lines>42</Lines>
  <Paragraphs>11</Paragraphs>
  <ScaleCrop>false</ScaleCrop>
  <Company>PCMI</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Windows 用户</cp:lastModifiedBy>
  <cp:revision>73</cp:revision>
  <cp:lastPrinted>2022-08-18T04:31:00Z</cp:lastPrinted>
  <dcterms:created xsi:type="dcterms:W3CDTF">2023-05-09T05:20:00Z</dcterms:created>
  <dcterms:modified xsi:type="dcterms:W3CDTF">2024-11-08T07:47:00Z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5B46ACC60D8741ACB823171C2461375C_12</vt:lpwstr>
  </property>
</Properties>
</file>