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CE81A" w14:textId="77777777" w:rsidR="00060A79" w:rsidRDefault="00060A79">
      <w:pPr>
        <w:pStyle w:val="a3"/>
        <w:spacing w:line="252" w:lineRule="auto"/>
      </w:pPr>
    </w:p>
    <w:p w14:paraId="47A12747" w14:textId="77777777" w:rsidR="00060A79" w:rsidRDefault="00060A79">
      <w:pPr>
        <w:pStyle w:val="a3"/>
        <w:spacing w:line="252" w:lineRule="auto"/>
      </w:pPr>
    </w:p>
    <w:p w14:paraId="0C6CB61F" w14:textId="77777777" w:rsidR="00060A79" w:rsidRDefault="00060A79">
      <w:pPr>
        <w:pStyle w:val="a3"/>
        <w:spacing w:line="252" w:lineRule="auto"/>
      </w:pPr>
    </w:p>
    <w:p w14:paraId="4193893F" w14:textId="77777777" w:rsidR="00060A79" w:rsidRDefault="00060A79">
      <w:pPr>
        <w:pStyle w:val="a3"/>
        <w:spacing w:line="253" w:lineRule="auto"/>
      </w:pPr>
    </w:p>
    <w:p w14:paraId="54050263" w14:textId="77777777" w:rsidR="00060A79" w:rsidRDefault="00060A79">
      <w:pPr>
        <w:pStyle w:val="a3"/>
        <w:spacing w:line="253" w:lineRule="auto"/>
      </w:pPr>
    </w:p>
    <w:p w14:paraId="5F397B43" w14:textId="77777777" w:rsidR="00060A79" w:rsidRDefault="00060A79">
      <w:pPr>
        <w:pStyle w:val="a3"/>
        <w:spacing w:line="253" w:lineRule="auto"/>
      </w:pPr>
    </w:p>
    <w:p w14:paraId="3B3A9760" w14:textId="77777777" w:rsidR="00060A79" w:rsidRDefault="00060A79">
      <w:pPr>
        <w:pStyle w:val="a3"/>
        <w:spacing w:line="253" w:lineRule="auto"/>
      </w:pPr>
    </w:p>
    <w:p w14:paraId="51CE1624" w14:textId="77777777" w:rsidR="00060A79" w:rsidRDefault="00060A79">
      <w:pPr>
        <w:pStyle w:val="a3"/>
        <w:spacing w:line="253" w:lineRule="auto"/>
      </w:pPr>
    </w:p>
    <w:p w14:paraId="6A343BDE" w14:textId="77777777" w:rsidR="00060A79" w:rsidRDefault="00060A79">
      <w:pPr>
        <w:pStyle w:val="a3"/>
        <w:spacing w:line="253" w:lineRule="auto"/>
      </w:pPr>
    </w:p>
    <w:p w14:paraId="70E996DA" w14:textId="77777777" w:rsidR="00060A79" w:rsidRDefault="00060A79">
      <w:pPr>
        <w:pStyle w:val="a3"/>
        <w:spacing w:line="253" w:lineRule="auto"/>
      </w:pPr>
    </w:p>
    <w:p w14:paraId="4C4D15EA" w14:textId="77777777" w:rsidR="00060A79" w:rsidRDefault="00060A79">
      <w:pPr>
        <w:pStyle w:val="a3"/>
        <w:spacing w:line="253" w:lineRule="auto"/>
      </w:pPr>
    </w:p>
    <w:p w14:paraId="444EA16D" w14:textId="61292994" w:rsidR="00060A79" w:rsidRDefault="00000000">
      <w:pPr>
        <w:spacing w:before="156" w:line="227" w:lineRule="auto"/>
        <w:ind w:left="423"/>
        <w:jc w:val="center"/>
        <w:outlineLvl w:val="0"/>
        <w:rPr>
          <w:rFonts w:ascii="宋体" w:eastAsia="宋体" w:hAnsi="宋体" w:cs="宋体" w:hint="eastAsia"/>
          <w:b/>
          <w:bCs/>
          <w:spacing w:val="-4"/>
          <w:sz w:val="48"/>
          <w:szCs w:val="48"/>
          <w:lang w:eastAsia="zh-CN"/>
        </w:rPr>
      </w:pPr>
      <w:r>
        <w:rPr>
          <w:rFonts w:ascii="宋体" w:eastAsia="宋体" w:hAnsi="宋体" w:cs="宋体"/>
          <w:b/>
          <w:bCs/>
          <w:spacing w:val="-4"/>
          <w:sz w:val="48"/>
          <w:szCs w:val="48"/>
          <w:lang w:eastAsia="zh-CN"/>
        </w:rPr>
        <w:t>《</w:t>
      </w:r>
      <w:r w:rsidR="00E375DC">
        <w:rPr>
          <w:rFonts w:ascii="宋体" w:eastAsia="宋体" w:hAnsi="宋体" w:cs="宋体" w:hint="eastAsia"/>
          <w:b/>
          <w:bCs/>
          <w:spacing w:val="-4"/>
          <w:sz w:val="48"/>
          <w:szCs w:val="48"/>
          <w:lang w:eastAsia="zh-CN"/>
        </w:rPr>
        <w:t>金融大模型应用评测</w:t>
      </w:r>
      <w:r>
        <w:rPr>
          <w:rFonts w:ascii="宋体" w:eastAsia="宋体" w:hAnsi="宋体" w:cs="宋体" w:hint="eastAsia"/>
          <w:b/>
          <w:bCs/>
          <w:spacing w:val="-4"/>
          <w:sz w:val="48"/>
          <w:szCs w:val="48"/>
          <w:lang w:eastAsia="zh-CN"/>
        </w:rPr>
        <w:t>指南</w:t>
      </w:r>
      <w:r>
        <w:rPr>
          <w:rFonts w:ascii="宋体" w:eastAsia="宋体" w:hAnsi="宋体" w:cs="宋体"/>
          <w:b/>
          <w:bCs/>
          <w:spacing w:val="-4"/>
          <w:sz w:val="48"/>
          <w:szCs w:val="48"/>
          <w:lang w:eastAsia="zh-CN"/>
        </w:rPr>
        <w:t>》</w:t>
      </w:r>
    </w:p>
    <w:p w14:paraId="1793B043" w14:textId="77777777" w:rsidR="00060A79" w:rsidRDefault="00000000">
      <w:pPr>
        <w:spacing w:before="156" w:line="227" w:lineRule="auto"/>
        <w:ind w:left="423"/>
        <w:jc w:val="center"/>
        <w:outlineLvl w:val="0"/>
        <w:rPr>
          <w:rFonts w:ascii="Calibri" w:eastAsia="Calibri" w:hAnsi="Calibri" w:cs="Calibri"/>
          <w:b/>
          <w:bCs/>
          <w:spacing w:val="-4"/>
          <w:sz w:val="48"/>
          <w:szCs w:val="48"/>
          <w:lang w:eastAsia="zh-CN"/>
        </w:rPr>
      </w:pPr>
      <w:r>
        <w:rPr>
          <w:rFonts w:ascii="Calibri" w:eastAsia="Calibri" w:hAnsi="Calibri" w:cs="Calibri"/>
          <w:b/>
          <w:bCs/>
          <w:spacing w:val="-4"/>
          <w:sz w:val="48"/>
          <w:szCs w:val="48"/>
          <w:lang w:eastAsia="zh-CN"/>
        </w:rPr>
        <w:t>(</w:t>
      </w:r>
      <w:r>
        <w:rPr>
          <w:rFonts w:ascii="宋体" w:eastAsia="宋体" w:hAnsi="宋体" w:cs="宋体"/>
          <w:b/>
          <w:bCs/>
          <w:spacing w:val="-4"/>
          <w:sz w:val="48"/>
          <w:szCs w:val="48"/>
          <w:lang w:eastAsia="zh-CN"/>
        </w:rPr>
        <w:t>征求意见稿</w:t>
      </w:r>
      <w:r>
        <w:rPr>
          <w:rFonts w:ascii="Calibri" w:eastAsia="Calibri" w:hAnsi="Calibri" w:cs="Calibri"/>
          <w:b/>
          <w:bCs/>
          <w:spacing w:val="-4"/>
          <w:sz w:val="48"/>
          <w:szCs w:val="48"/>
          <w:lang w:eastAsia="zh-CN"/>
        </w:rPr>
        <w:t>)</w:t>
      </w:r>
    </w:p>
    <w:p w14:paraId="17DDAFC4" w14:textId="77777777" w:rsidR="00060A79" w:rsidRDefault="00000000">
      <w:pPr>
        <w:spacing w:before="156" w:line="227" w:lineRule="auto"/>
        <w:ind w:left="423"/>
        <w:jc w:val="center"/>
        <w:outlineLvl w:val="0"/>
        <w:rPr>
          <w:rFonts w:ascii="宋体" w:eastAsia="宋体" w:hAnsi="宋体" w:cs="宋体" w:hint="eastAsia"/>
          <w:sz w:val="48"/>
          <w:szCs w:val="48"/>
          <w:lang w:eastAsia="zh-CN"/>
        </w:rPr>
      </w:pPr>
      <w:r>
        <w:rPr>
          <w:rFonts w:ascii="宋体" w:eastAsia="宋体" w:hAnsi="宋体" w:cs="宋体"/>
          <w:b/>
          <w:bCs/>
          <w:spacing w:val="-8"/>
          <w:sz w:val="48"/>
          <w:szCs w:val="48"/>
          <w:lang w:eastAsia="zh-CN"/>
        </w:rPr>
        <w:t>编制说明</w:t>
      </w:r>
    </w:p>
    <w:p w14:paraId="2EACB93D" w14:textId="77777777" w:rsidR="00060A79" w:rsidRDefault="00060A79">
      <w:pPr>
        <w:pStyle w:val="a3"/>
        <w:spacing w:line="242" w:lineRule="auto"/>
        <w:rPr>
          <w:lang w:eastAsia="zh-CN"/>
        </w:rPr>
      </w:pPr>
    </w:p>
    <w:p w14:paraId="334B1421" w14:textId="77777777" w:rsidR="00060A79" w:rsidRDefault="00060A79">
      <w:pPr>
        <w:pStyle w:val="a3"/>
        <w:spacing w:line="242" w:lineRule="auto"/>
        <w:rPr>
          <w:lang w:eastAsia="zh-CN"/>
        </w:rPr>
      </w:pPr>
    </w:p>
    <w:p w14:paraId="62500DF4" w14:textId="77777777" w:rsidR="00060A79" w:rsidRDefault="00060A79">
      <w:pPr>
        <w:pStyle w:val="a3"/>
        <w:spacing w:line="242" w:lineRule="auto"/>
        <w:rPr>
          <w:lang w:eastAsia="zh-CN"/>
        </w:rPr>
      </w:pPr>
    </w:p>
    <w:p w14:paraId="34342CEC" w14:textId="77777777" w:rsidR="00060A79" w:rsidRDefault="00060A79">
      <w:pPr>
        <w:pStyle w:val="a3"/>
        <w:spacing w:line="242" w:lineRule="auto"/>
        <w:rPr>
          <w:lang w:eastAsia="zh-CN"/>
        </w:rPr>
      </w:pPr>
    </w:p>
    <w:p w14:paraId="50AC270F" w14:textId="77777777" w:rsidR="00060A79" w:rsidRDefault="00060A79">
      <w:pPr>
        <w:pStyle w:val="a3"/>
        <w:spacing w:line="242" w:lineRule="auto"/>
        <w:rPr>
          <w:lang w:eastAsia="zh-CN"/>
        </w:rPr>
      </w:pPr>
    </w:p>
    <w:p w14:paraId="776355AB" w14:textId="77777777" w:rsidR="00060A79" w:rsidRDefault="00060A79">
      <w:pPr>
        <w:pStyle w:val="a3"/>
        <w:spacing w:line="242" w:lineRule="auto"/>
        <w:rPr>
          <w:lang w:eastAsia="zh-CN"/>
        </w:rPr>
      </w:pPr>
    </w:p>
    <w:p w14:paraId="38DA7E8D" w14:textId="77777777" w:rsidR="00060A79" w:rsidRDefault="00060A79">
      <w:pPr>
        <w:pStyle w:val="a3"/>
        <w:spacing w:line="242" w:lineRule="auto"/>
        <w:rPr>
          <w:lang w:eastAsia="zh-CN"/>
        </w:rPr>
      </w:pPr>
    </w:p>
    <w:p w14:paraId="3135C3C3" w14:textId="77777777" w:rsidR="00060A79" w:rsidRDefault="00060A79">
      <w:pPr>
        <w:pStyle w:val="a3"/>
        <w:spacing w:line="242" w:lineRule="auto"/>
        <w:rPr>
          <w:lang w:eastAsia="zh-CN"/>
        </w:rPr>
      </w:pPr>
    </w:p>
    <w:p w14:paraId="76A3CFD3" w14:textId="77777777" w:rsidR="00060A79" w:rsidRDefault="00060A79">
      <w:pPr>
        <w:pStyle w:val="a3"/>
        <w:spacing w:line="242" w:lineRule="auto"/>
        <w:rPr>
          <w:lang w:eastAsia="zh-CN"/>
        </w:rPr>
      </w:pPr>
    </w:p>
    <w:p w14:paraId="0568D681" w14:textId="77777777" w:rsidR="00060A79" w:rsidRDefault="00060A79">
      <w:pPr>
        <w:pStyle w:val="a3"/>
        <w:spacing w:line="242" w:lineRule="auto"/>
        <w:rPr>
          <w:lang w:eastAsia="zh-CN"/>
        </w:rPr>
      </w:pPr>
    </w:p>
    <w:p w14:paraId="21F9C84A" w14:textId="77777777" w:rsidR="00060A79" w:rsidRDefault="00060A79">
      <w:pPr>
        <w:pStyle w:val="a3"/>
        <w:spacing w:line="242" w:lineRule="auto"/>
        <w:rPr>
          <w:lang w:eastAsia="zh-CN"/>
        </w:rPr>
      </w:pPr>
    </w:p>
    <w:p w14:paraId="068585EB" w14:textId="77777777" w:rsidR="00060A79" w:rsidRDefault="00060A79">
      <w:pPr>
        <w:pStyle w:val="a3"/>
        <w:spacing w:line="242" w:lineRule="auto"/>
        <w:rPr>
          <w:lang w:eastAsia="zh-CN"/>
        </w:rPr>
      </w:pPr>
    </w:p>
    <w:p w14:paraId="4B6F4357" w14:textId="77777777" w:rsidR="00060A79" w:rsidRDefault="00060A79">
      <w:pPr>
        <w:pStyle w:val="a3"/>
        <w:spacing w:line="242" w:lineRule="auto"/>
        <w:rPr>
          <w:lang w:eastAsia="zh-CN"/>
        </w:rPr>
      </w:pPr>
    </w:p>
    <w:p w14:paraId="06773893" w14:textId="77777777" w:rsidR="00060A79" w:rsidRDefault="00060A79">
      <w:pPr>
        <w:pStyle w:val="a3"/>
        <w:spacing w:line="242" w:lineRule="auto"/>
        <w:rPr>
          <w:lang w:eastAsia="zh-CN"/>
        </w:rPr>
      </w:pPr>
    </w:p>
    <w:p w14:paraId="26C21C52" w14:textId="77777777" w:rsidR="00060A79" w:rsidRDefault="00060A79">
      <w:pPr>
        <w:pStyle w:val="a3"/>
        <w:spacing w:line="243" w:lineRule="auto"/>
        <w:rPr>
          <w:lang w:eastAsia="zh-CN"/>
        </w:rPr>
      </w:pPr>
    </w:p>
    <w:p w14:paraId="7FC5431D" w14:textId="77777777" w:rsidR="00060A79" w:rsidRDefault="00060A79">
      <w:pPr>
        <w:pStyle w:val="a3"/>
        <w:spacing w:line="243" w:lineRule="auto"/>
        <w:rPr>
          <w:lang w:eastAsia="zh-CN"/>
        </w:rPr>
      </w:pPr>
    </w:p>
    <w:p w14:paraId="4DAC9AC2" w14:textId="77777777" w:rsidR="00060A79" w:rsidRDefault="00060A79">
      <w:pPr>
        <w:pStyle w:val="a3"/>
        <w:spacing w:line="243" w:lineRule="auto"/>
        <w:rPr>
          <w:lang w:eastAsia="zh-CN"/>
        </w:rPr>
      </w:pPr>
    </w:p>
    <w:p w14:paraId="71B9DB9E" w14:textId="77777777" w:rsidR="00060A79" w:rsidRDefault="00060A79">
      <w:pPr>
        <w:pStyle w:val="a3"/>
        <w:spacing w:line="243" w:lineRule="auto"/>
        <w:rPr>
          <w:lang w:eastAsia="zh-CN"/>
        </w:rPr>
      </w:pPr>
    </w:p>
    <w:p w14:paraId="022B1FC2" w14:textId="77777777" w:rsidR="00060A79" w:rsidRDefault="00060A79">
      <w:pPr>
        <w:pStyle w:val="a3"/>
        <w:spacing w:line="243" w:lineRule="auto"/>
        <w:rPr>
          <w:lang w:eastAsia="zh-CN"/>
        </w:rPr>
      </w:pPr>
    </w:p>
    <w:p w14:paraId="4B6E038F" w14:textId="77777777" w:rsidR="00060A79" w:rsidRDefault="00060A79">
      <w:pPr>
        <w:pStyle w:val="a3"/>
        <w:spacing w:line="243" w:lineRule="auto"/>
        <w:rPr>
          <w:lang w:eastAsia="zh-CN"/>
        </w:rPr>
      </w:pPr>
    </w:p>
    <w:p w14:paraId="568B53A0" w14:textId="77777777" w:rsidR="00060A79" w:rsidRDefault="00060A79">
      <w:pPr>
        <w:pStyle w:val="a3"/>
        <w:spacing w:line="243" w:lineRule="auto"/>
        <w:rPr>
          <w:lang w:eastAsia="zh-CN"/>
        </w:rPr>
      </w:pPr>
    </w:p>
    <w:p w14:paraId="3A140754" w14:textId="77777777" w:rsidR="00060A79" w:rsidRDefault="00060A79">
      <w:pPr>
        <w:pStyle w:val="a3"/>
        <w:spacing w:line="243" w:lineRule="auto"/>
        <w:rPr>
          <w:lang w:eastAsia="zh-CN"/>
        </w:rPr>
      </w:pPr>
    </w:p>
    <w:p w14:paraId="2D69F211" w14:textId="77777777" w:rsidR="00060A79" w:rsidRDefault="00060A79">
      <w:pPr>
        <w:pStyle w:val="a3"/>
        <w:spacing w:line="243" w:lineRule="auto"/>
        <w:rPr>
          <w:lang w:eastAsia="zh-CN"/>
        </w:rPr>
      </w:pPr>
    </w:p>
    <w:p w14:paraId="547833C4" w14:textId="77777777" w:rsidR="00060A79" w:rsidRDefault="00060A79">
      <w:pPr>
        <w:pStyle w:val="a3"/>
        <w:spacing w:line="243" w:lineRule="auto"/>
        <w:rPr>
          <w:lang w:eastAsia="zh-CN"/>
        </w:rPr>
      </w:pPr>
    </w:p>
    <w:p w14:paraId="2266CBE2" w14:textId="77777777" w:rsidR="00060A79" w:rsidRDefault="00060A79">
      <w:pPr>
        <w:pStyle w:val="a3"/>
        <w:spacing w:line="243" w:lineRule="auto"/>
        <w:rPr>
          <w:lang w:eastAsia="zh-CN"/>
        </w:rPr>
      </w:pPr>
    </w:p>
    <w:p w14:paraId="5CA8633C" w14:textId="77777777" w:rsidR="00060A79" w:rsidRDefault="00060A79">
      <w:pPr>
        <w:pStyle w:val="a3"/>
        <w:spacing w:line="243" w:lineRule="auto"/>
        <w:rPr>
          <w:lang w:eastAsia="zh-CN"/>
        </w:rPr>
      </w:pPr>
    </w:p>
    <w:p w14:paraId="42F3CF3C" w14:textId="77777777" w:rsidR="00060A79" w:rsidRDefault="00000000">
      <w:pPr>
        <w:spacing w:before="91" w:line="316" w:lineRule="auto"/>
        <w:ind w:left="3440" w:right="3183" w:hanging="247"/>
        <w:rPr>
          <w:rFonts w:ascii="黑体" w:eastAsia="黑体" w:hAnsi="黑体" w:cs="黑体" w:hint="eastAsia"/>
          <w:sz w:val="28"/>
          <w:szCs w:val="28"/>
          <w:lang w:eastAsia="zh-CN"/>
        </w:rPr>
      </w:pPr>
      <w:r>
        <w:rPr>
          <w:rFonts w:ascii="黑体" w:eastAsia="黑体" w:hAnsi="黑体" w:cs="黑体"/>
          <w:spacing w:val="-1"/>
          <w:sz w:val="28"/>
          <w:szCs w:val="28"/>
          <w:lang w:eastAsia="zh-CN"/>
        </w:rPr>
        <w:t>标准编写工作组</w:t>
      </w:r>
      <w:r>
        <w:rPr>
          <w:rFonts w:ascii="黑体" w:eastAsia="黑体" w:hAnsi="黑体" w:cs="黑体"/>
          <w:spacing w:val="3"/>
          <w:sz w:val="28"/>
          <w:szCs w:val="28"/>
          <w:lang w:eastAsia="zh-CN"/>
        </w:rPr>
        <w:t xml:space="preserve"> </w:t>
      </w:r>
      <w:r>
        <w:rPr>
          <w:rFonts w:ascii="黑体" w:eastAsia="黑体" w:hAnsi="黑体" w:cs="黑体"/>
          <w:spacing w:val="-3"/>
          <w:sz w:val="28"/>
          <w:szCs w:val="28"/>
          <w:lang w:eastAsia="zh-CN"/>
        </w:rPr>
        <w:t>202</w:t>
      </w:r>
      <w:r>
        <w:rPr>
          <w:rFonts w:ascii="黑体" w:eastAsia="黑体" w:hAnsi="黑体" w:cs="黑体" w:hint="eastAsia"/>
          <w:spacing w:val="-3"/>
          <w:sz w:val="28"/>
          <w:szCs w:val="28"/>
          <w:lang w:eastAsia="zh-CN"/>
        </w:rPr>
        <w:t>4</w:t>
      </w:r>
      <w:r>
        <w:rPr>
          <w:rFonts w:ascii="黑体" w:eastAsia="黑体" w:hAnsi="黑体" w:cs="黑体"/>
          <w:spacing w:val="-60"/>
          <w:sz w:val="28"/>
          <w:szCs w:val="28"/>
          <w:lang w:eastAsia="zh-CN"/>
        </w:rPr>
        <w:t xml:space="preserve"> </w:t>
      </w:r>
      <w:r>
        <w:rPr>
          <w:rFonts w:ascii="黑体" w:eastAsia="黑体" w:hAnsi="黑体" w:cs="黑体"/>
          <w:spacing w:val="-3"/>
          <w:sz w:val="28"/>
          <w:szCs w:val="28"/>
          <w:lang w:eastAsia="zh-CN"/>
        </w:rPr>
        <w:t>年</w:t>
      </w:r>
      <w:r>
        <w:rPr>
          <w:rFonts w:ascii="黑体" w:eastAsia="黑体" w:hAnsi="黑体" w:cs="黑体" w:hint="eastAsia"/>
          <w:spacing w:val="-67"/>
          <w:sz w:val="28"/>
          <w:szCs w:val="28"/>
          <w:lang w:eastAsia="zh-CN"/>
        </w:rPr>
        <w:t>11</w:t>
      </w:r>
      <w:r>
        <w:rPr>
          <w:rFonts w:ascii="黑体" w:eastAsia="黑体" w:hAnsi="黑体" w:cs="黑体"/>
          <w:spacing w:val="-54"/>
          <w:sz w:val="28"/>
          <w:szCs w:val="28"/>
          <w:lang w:eastAsia="zh-CN"/>
        </w:rPr>
        <w:t xml:space="preserve"> </w:t>
      </w:r>
      <w:r>
        <w:rPr>
          <w:rFonts w:ascii="黑体" w:eastAsia="黑体" w:hAnsi="黑体" w:cs="黑体"/>
          <w:spacing w:val="-3"/>
          <w:sz w:val="28"/>
          <w:szCs w:val="28"/>
          <w:lang w:eastAsia="zh-CN"/>
        </w:rPr>
        <w:t>月</w:t>
      </w:r>
    </w:p>
    <w:p w14:paraId="1E6213DB" w14:textId="77777777" w:rsidR="00060A79" w:rsidRDefault="00060A79">
      <w:pPr>
        <w:spacing w:line="316" w:lineRule="auto"/>
        <w:rPr>
          <w:rFonts w:ascii="黑体" w:eastAsia="黑体" w:hAnsi="黑体" w:cs="黑体" w:hint="eastAsia"/>
          <w:sz w:val="28"/>
          <w:szCs w:val="28"/>
          <w:lang w:eastAsia="zh-CN"/>
        </w:rPr>
        <w:sectPr w:rsidR="00060A79">
          <w:pgSz w:w="11907" w:h="16839"/>
          <w:pgMar w:top="1431" w:right="1785" w:bottom="0" w:left="1785" w:header="0" w:footer="0" w:gutter="0"/>
          <w:cols w:space="720"/>
        </w:sectPr>
      </w:pPr>
    </w:p>
    <w:p w14:paraId="33A070FB" w14:textId="77777777" w:rsidR="00060A79" w:rsidRDefault="00060A79">
      <w:pPr>
        <w:pStyle w:val="a3"/>
        <w:spacing w:line="357" w:lineRule="auto"/>
        <w:jc w:val="center"/>
        <w:rPr>
          <w:lang w:eastAsia="zh-CN"/>
        </w:rPr>
      </w:pPr>
    </w:p>
    <w:p w14:paraId="2D1B1E68" w14:textId="0AADAA1D" w:rsidR="00060A79" w:rsidRDefault="00000000">
      <w:pPr>
        <w:spacing w:before="101" w:line="358" w:lineRule="auto"/>
        <w:ind w:right="1866"/>
        <w:jc w:val="center"/>
        <w:outlineLvl w:val="1"/>
        <w:rPr>
          <w:rFonts w:ascii="黑体" w:eastAsia="黑体" w:hAnsi="黑体" w:cs="黑体" w:hint="eastAsia"/>
          <w:b/>
          <w:bCs/>
          <w:spacing w:val="2"/>
          <w:sz w:val="31"/>
          <w:szCs w:val="31"/>
          <w:lang w:eastAsia="zh-CN"/>
        </w:rPr>
      </w:pPr>
      <w:r>
        <w:rPr>
          <w:rFonts w:ascii="黑体" w:eastAsia="黑体" w:hAnsi="黑体" w:cs="黑体"/>
          <w:b/>
          <w:bCs/>
          <w:spacing w:val="2"/>
          <w:sz w:val="31"/>
          <w:szCs w:val="31"/>
          <w:lang w:eastAsia="zh-CN"/>
        </w:rPr>
        <w:t>《</w:t>
      </w:r>
      <w:bookmarkStart w:id="0" w:name="_Hlk182072272"/>
      <w:r w:rsidR="00E375DC">
        <w:rPr>
          <w:rFonts w:ascii="黑体" w:eastAsia="黑体" w:hAnsi="黑体" w:cs="黑体" w:hint="eastAsia"/>
          <w:b/>
          <w:bCs/>
          <w:spacing w:val="2"/>
          <w:sz w:val="31"/>
          <w:szCs w:val="31"/>
          <w:lang w:eastAsia="zh-CN"/>
        </w:rPr>
        <w:t>金融大模型应用评测</w:t>
      </w:r>
      <w:r>
        <w:rPr>
          <w:rFonts w:ascii="黑体" w:eastAsia="黑体" w:hAnsi="黑体" w:cs="黑体" w:hint="eastAsia"/>
          <w:b/>
          <w:bCs/>
          <w:spacing w:val="2"/>
          <w:sz w:val="31"/>
          <w:szCs w:val="31"/>
          <w:lang w:eastAsia="zh-CN"/>
        </w:rPr>
        <w:t>指南</w:t>
      </w:r>
      <w:bookmarkEnd w:id="0"/>
      <w:r>
        <w:rPr>
          <w:rFonts w:ascii="黑体" w:eastAsia="黑体" w:hAnsi="黑体" w:cs="黑体"/>
          <w:b/>
          <w:bCs/>
          <w:spacing w:val="2"/>
          <w:sz w:val="31"/>
          <w:szCs w:val="31"/>
          <w:lang w:eastAsia="zh-CN"/>
        </w:rPr>
        <w:t>》</w:t>
      </w:r>
    </w:p>
    <w:p w14:paraId="046A51BA" w14:textId="77777777" w:rsidR="00060A79" w:rsidRDefault="00000000">
      <w:pPr>
        <w:spacing w:before="101" w:line="358" w:lineRule="auto"/>
        <w:ind w:right="1866"/>
        <w:jc w:val="center"/>
        <w:outlineLvl w:val="1"/>
        <w:rPr>
          <w:rFonts w:ascii="黑体" w:eastAsia="黑体" w:hAnsi="黑体" w:cs="黑体" w:hint="eastAsia"/>
          <w:sz w:val="31"/>
          <w:szCs w:val="31"/>
          <w:lang w:eastAsia="zh-CN"/>
        </w:rPr>
      </w:pPr>
      <w:r>
        <w:rPr>
          <w:rFonts w:ascii="黑体" w:eastAsia="黑体" w:hAnsi="黑体" w:cs="黑体"/>
          <w:spacing w:val="-68"/>
          <w:sz w:val="31"/>
          <w:szCs w:val="31"/>
          <w:lang w:eastAsia="zh-CN"/>
        </w:rPr>
        <w:t xml:space="preserve"> </w:t>
      </w:r>
      <w:r>
        <w:rPr>
          <w:rFonts w:ascii="黑体" w:eastAsia="黑体" w:hAnsi="黑体" w:cs="黑体"/>
          <w:b/>
          <w:bCs/>
          <w:spacing w:val="2"/>
          <w:sz w:val="31"/>
          <w:szCs w:val="31"/>
          <w:lang w:eastAsia="zh-CN"/>
        </w:rPr>
        <w:t>(征求意见稿)</w:t>
      </w:r>
    </w:p>
    <w:p w14:paraId="7DCE0D28" w14:textId="77777777" w:rsidR="00060A79" w:rsidRDefault="00000000">
      <w:pPr>
        <w:spacing w:before="101" w:line="358" w:lineRule="auto"/>
        <w:ind w:right="1866"/>
        <w:jc w:val="center"/>
        <w:outlineLvl w:val="1"/>
        <w:rPr>
          <w:rFonts w:ascii="黑体" w:eastAsia="黑体" w:hAnsi="黑体" w:cs="黑体" w:hint="eastAsia"/>
          <w:sz w:val="31"/>
          <w:szCs w:val="31"/>
          <w:lang w:eastAsia="zh-CN"/>
        </w:rPr>
      </w:pPr>
      <w:r>
        <w:rPr>
          <w:rFonts w:ascii="黑体" w:eastAsia="黑体" w:hAnsi="黑体" w:cs="黑体"/>
          <w:b/>
          <w:bCs/>
          <w:spacing w:val="5"/>
          <w:sz w:val="31"/>
          <w:szCs w:val="31"/>
          <w:lang w:eastAsia="zh-CN"/>
        </w:rPr>
        <w:t>编制说明</w:t>
      </w:r>
    </w:p>
    <w:p w14:paraId="64DBA766" w14:textId="77777777" w:rsidR="00060A79" w:rsidRDefault="00060A79">
      <w:pPr>
        <w:pStyle w:val="a3"/>
        <w:spacing w:line="368" w:lineRule="auto"/>
        <w:rPr>
          <w:lang w:eastAsia="zh-CN"/>
        </w:rPr>
      </w:pPr>
    </w:p>
    <w:p w14:paraId="59B1D53C" w14:textId="77777777" w:rsidR="00060A79" w:rsidRDefault="00000000">
      <w:pPr>
        <w:spacing w:before="78" w:line="219" w:lineRule="auto"/>
        <w:ind w:left="505"/>
        <w:rPr>
          <w:rFonts w:ascii="黑体" w:eastAsia="黑体" w:hAnsi="黑体" w:cs="黑体" w:hint="eastAsia"/>
          <w:sz w:val="24"/>
          <w:szCs w:val="24"/>
          <w:lang w:eastAsia="zh-CN"/>
        </w:rPr>
      </w:pPr>
      <w:r>
        <w:rPr>
          <w:rFonts w:ascii="黑体" w:eastAsia="黑体" w:hAnsi="黑体" w:cs="黑体"/>
          <w:spacing w:val="-4"/>
          <w:sz w:val="24"/>
          <w:szCs w:val="24"/>
          <w:lang w:eastAsia="zh-CN"/>
        </w:rPr>
        <w:t>一、工作简况</w:t>
      </w:r>
    </w:p>
    <w:p w14:paraId="164E4F31" w14:textId="77777777" w:rsidR="00060A79" w:rsidRDefault="00060A79">
      <w:pPr>
        <w:pStyle w:val="a3"/>
        <w:spacing w:line="254" w:lineRule="auto"/>
        <w:rPr>
          <w:lang w:eastAsia="zh-CN"/>
        </w:rPr>
      </w:pPr>
    </w:p>
    <w:p w14:paraId="5540CFF5" w14:textId="77777777" w:rsidR="00060A79" w:rsidRDefault="00000000">
      <w:pPr>
        <w:spacing w:before="78" w:line="220" w:lineRule="auto"/>
        <w:ind w:left="523"/>
        <w:outlineLvl w:val="2"/>
        <w:rPr>
          <w:rFonts w:ascii="宋体" w:eastAsia="宋体" w:hAnsi="宋体" w:cs="宋体" w:hint="eastAsia"/>
          <w:sz w:val="24"/>
          <w:szCs w:val="24"/>
          <w:lang w:eastAsia="zh-CN"/>
        </w:rPr>
      </w:pPr>
      <w:r>
        <w:rPr>
          <w:rFonts w:ascii="宋体" w:eastAsia="宋体" w:hAnsi="宋体" w:cs="宋体"/>
          <w:b/>
          <w:bCs/>
          <w:spacing w:val="-9"/>
          <w:sz w:val="24"/>
          <w:szCs w:val="24"/>
          <w:lang w:eastAsia="zh-CN"/>
        </w:rPr>
        <w:t>1、任务来源</w:t>
      </w:r>
    </w:p>
    <w:p w14:paraId="3276DCF2" w14:textId="3C2EB31D" w:rsidR="00060A79" w:rsidRDefault="00E375DC">
      <w:pPr>
        <w:spacing w:before="203" w:line="371" w:lineRule="auto"/>
        <w:ind w:left="19" w:firstLine="487"/>
        <w:jc w:val="both"/>
        <w:rPr>
          <w:rFonts w:ascii="宋体" w:eastAsia="宋体" w:hAnsi="宋体" w:cs="宋体" w:hint="eastAsia"/>
          <w:sz w:val="24"/>
          <w:szCs w:val="24"/>
          <w:lang w:eastAsia="zh-CN"/>
        </w:rPr>
      </w:pPr>
      <w:r w:rsidRPr="00E375DC">
        <w:rPr>
          <w:rFonts w:ascii="宋体" w:eastAsia="宋体" w:hAnsi="宋体" w:cs="宋体" w:hint="eastAsia"/>
          <w:spacing w:val="1"/>
          <w:sz w:val="24"/>
          <w:szCs w:val="24"/>
          <w:lang w:eastAsia="zh-CN"/>
        </w:rPr>
        <w:t>制定金融大模型评测标准至关重要，一是能准确评估模型在语言理解、逻辑推理、风险预测等方面的性能，明确优势不足，监测性能变化以促进改进升级；二是可保障金融安全与合</w:t>
      </w:r>
      <w:proofErr w:type="gramStart"/>
      <w:r w:rsidRPr="00E375DC">
        <w:rPr>
          <w:rFonts w:ascii="宋体" w:eastAsia="宋体" w:hAnsi="宋体" w:cs="宋体" w:hint="eastAsia"/>
          <w:spacing w:val="1"/>
          <w:sz w:val="24"/>
          <w:szCs w:val="24"/>
          <w:lang w:eastAsia="zh-CN"/>
        </w:rPr>
        <w:t>规</w:t>
      </w:r>
      <w:proofErr w:type="gramEnd"/>
      <w:r w:rsidRPr="00E375DC">
        <w:rPr>
          <w:rFonts w:ascii="宋体" w:eastAsia="宋体" w:hAnsi="宋体" w:cs="宋体" w:hint="eastAsia"/>
          <w:spacing w:val="1"/>
          <w:sz w:val="24"/>
          <w:szCs w:val="24"/>
          <w:lang w:eastAsia="zh-CN"/>
        </w:rPr>
        <w:t>，规范数据处理确保数据安全，促使应用符合监管要求降低合</w:t>
      </w:r>
      <w:proofErr w:type="gramStart"/>
      <w:r w:rsidRPr="00E375DC">
        <w:rPr>
          <w:rFonts w:ascii="宋体" w:eastAsia="宋体" w:hAnsi="宋体" w:cs="宋体" w:hint="eastAsia"/>
          <w:spacing w:val="1"/>
          <w:sz w:val="24"/>
          <w:szCs w:val="24"/>
          <w:lang w:eastAsia="zh-CN"/>
        </w:rPr>
        <w:t>规</w:t>
      </w:r>
      <w:proofErr w:type="gramEnd"/>
      <w:r w:rsidRPr="00E375DC">
        <w:rPr>
          <w:rFonts w:ascii="宋体" w:eastAsia="宋体" w:hAnsi="宋体" w:cs="宋体" w:hint="eastAsia"/>
          <w:spacing w:val="1"/>
          <w:sz w:val="24"/>
          <w:szCs w:val="24"/>
          <w:lang w:eastAsia="zh-CN"/>
        </w:rPr>
        <w:t>风险；三是推动行业发展与创新，实现标准化规范化，降低开发与应用成本，激发创新活力；四是提升用户信任度，为金融大模型的性能和质量提供客观评判依据，促进其在金融业务中的广泛应用及金融行业数字化转型</w:t>
      </w:r>
      <w:r w:rsidR="00000000">
        <w:rPr>
          <w:rFonts w:ascii="宋体" w:eastAsia="宋体" w:hAnsi="宋体" w:cs="宋体"/>
          <w:spacing w:val="1"/>
          <w:sz w:val="24"/>
          <w:szCs w:val="24"/>
          <w:lang w:eastAsia="zh-CN"/>
        </w:rPr>
        <w:t>。本项目由</w:t>
      </w:r>
      <w:r w:rsidR="00000000">
        <w:rPr>
          <w:rFonts w:ascii="宋体" w:eastAsia="宋体" w:hAnsi="宋体" w:cs="宋体" w:hint="eastAsia"/>
          <w:spacing w:val="1"/>
          <w:sz w:val="24"/>
          <w:szCs w:val="24"/>
          <w:lang w:eastAsia="zh-CN"/>
        </w:rPr>
        <w:t>上海库帕思科技有限公司</w:t>
      </w:r>
      <w:r w:rsidR="00000000">
        <w:rPr>
          <w:rFonts w:ascii="宋体" w:eastAsia="宋体" w:hAnsi="宋体" w:cs="宋体"/>
          <w:spacing w:val="-3"/>
          <w:sz w:val="24"/>
          <w:szCs w:val="24"/>
          <w:lang w:eastAsia="zh-CN"/>
        </w:rPr>
        <w:t>提出，</w:t>
      </w:r>
      <w:r w:rsidR="00000000">
        <w:rPr>
          <w:rFonts w:ascii="宋体" w:eastAsia="宋体" w:hAnsi="宋体" w:cs="宋体" w:hint="eastAsia"/>
          <w:spacing w:val="-3"/>
          <w:sz w:val="24"/>
          <w:szCs w:val="24"/>
          <w:lang w:eastAsia="zh-CN"/>
        </w:rPr>
        <w:t>上海人工智能协会</w:t>
      </w:r>
      <w:r w:rsidR="00000000">
        <w:rPr>
          <w:rFonts w:ascii="宋体" w:eastAsia="宋体" w:hAnsi="宋体" w:cs="宋体"/>
          <w:spacing w:val="-3"/>
          <w:sz w:val="24"/>
          <w:szCs w:val="24"/>
          <w:lang w:eastAsia="zh-CN"/>
        </w:rPr>
        <w:t>批准立项</w:t>
      </w:r>
      <w:r w:rsidR="00000000">
        <w:rPr>
          <w:rFonts w:ascii="宋体" w:eastAsia="宋体" w:hAnsi="宋体" w:cs="宋体"/>
          <w:spacing w:val="-4"/>
          <w:sz w:val="24"/>
          <w:szCs w:val="24"/>
          <w:lang w:eastAsia="zh-CN"/>
        </w:rPr>
        <w:t>。</w:t>
      </w:r>
      <w:r w:rsidR="00000000">
        <w:rPr>
          <w:rFonts w:ascii="宋体" w:eastAsia="宋体" w:hAnsi="宋体" w:cs="宋体"/>
          <w:spacing w:val="1"/>
          <w:sz w:val="24"/>
          <w:szCs w:val="24"/>
          <w:lang w:eastAsia="zh-CN"/>
        </w:rPr>
        <w:t>《</w:t>
      </w:r>
      <w:r w:rsidRPr="00E375DC">
        <w:rPr>
          <w:rFonts w:ascii="宋体" w:eastAsia="宋体" w:hAnsi="宋体" w:cs="宋体" w:hint="eastAsia"/>
          <w:spacing w:val="1"/>
          <w:sz w:val="24"/>
          <w:szCs w:val="24"/>
          <w:lang w:eastAsia="zh-CN"/>
        </w:rPr>
        <w:t>金融大模型应用评测指南</w:t>
      </w:r>
      <w:r w:rsidR="00000000">
        <w:rPr>
          <w:rFonts w:ascii="宋体" w:eastAsia="宋体" w:hAnsi="宋体" w:cs="宋体"/>
          <w:spacing w:val="1"/>
          <w:sz w:val="24"/>
          <w:szCs w:val="24"/>
          <w:lang w:eastAsia="zh-CN"/>
        </w:rPr>
        <w:t>》主要起草单位：</w:t>
      </w:r>
      <w:r w:rsidR="00000000">
        <w:rPr>
          <w:rFonts w:ascii="宋体" w:eastAsia="宋体" w:hAnsi="宋体" w:cs="宋体" w:hint="eastAsia"/>
          <w:spacing w:val="1"/>
          <w:sz w:val="24"/>
          <w:szCs w:val="24"/>
          <w:lang w:eastAsia="zh-CN"/>
        </w:rPr>
        <w:t>上海库帕思科技有限公司</w:t>
      </w:r>
      <w:r w:rsidR="00000000">
        <w:rPr>
          <w:rFonts w:ascii="宋体" w:eastAsia="宋体" w:hAnsi="宋体" w:cs="宋体"/>
          <w:spacing w:val="1"/>
          <w:sz w:val="24"/>
          <w:szCs w:val="24"/>
          <w:lang w:eastAsia="zh-CN"/>
        </w:rPr>
        <w:t>，计划应完成时间为</w:t>
      </w:r>
      <w:r w:rsidR="00000000">
        <w:rPr>
          <w:rFonts w:ascii="宋体" w:eastAsia="宋体" w:hAnsi="宋体" w:cs="宋体"/>
          <w:spacing w:val="12"/>
          <w:sz w:val="24"/>
          <w:szCs w:val="24"/>
          <w:lang w:eastAsia="zh-CN"/>
        </w:rPr>
        <w:t xml:space="preserve"> </w:t>
      </w:r>
      <w:r w:rsidR="00000000">
        <w:rPr>
          <w:rFonts w:ascii="Times New Roman" w:eastAsia="Times New Roman" w:hAnsi="Times New Roman" w:cs="Times New Roman"/>
          <w:spacing w:val="-5"/>
          <w:sz w:val="24"/>
          <w:szCs w:val="24"/>
          <w:lang w:eastAsia="zh-CN"/>
        </w:rPr>
        <w:t>202</w:t>
      </w:r>
      <w:r w:rsidR="00000000">
        <w:rPr>
          <w:rFonts w:ascii="Times New Roman" w:eastAsia="宋体" w:hAnsi="Times New Roman" w:cs="Times New Roman" w:hint="eastAsia"/>
          <w:spacing w:val="-5"/>
          <w:sz w:val="24"/>
          <w:szCs w:val="24"/>
          <w:lang w:eastAsia="zh-CN"/>
        </w:rPr>
        <w:t>4</w:t>
      </w:r>
      <w:r w:rsidR="00000000">
        <w:rPr>
          <w:rFonts w:ascii="宋体" w:eastAsia="宋体" w:hAnsi="宋体" w:cs="宋体"/>
          <w:spacing w:val="-5"/>
          <w:sz w:val="24"/>
          <w:szCs w:val="24"/>
          <w:lang w:eastAsia="zh-CN"/>
        </w:rPr>
        <w:t>年</w:t>
      </w:r>
      <w:r w:rsidR="00000000">
        <w:rPr>
          <w:rFonts w:ascii="宋体" w:eastAsia="宋体" w:hAnsi="宋体" w:cs="宋体"/>
          <w:spacing w:val="-32"/>
          <w:sz w:val="24"/>
          <w:szCs w:val="24"/>
          <w:lang w:eastAsia="zh-CN"/>
        </w:rPr>
        <w:t xml:space="preserve"> </w:t>
      </w:r>
      <w:r w:rsidR="00000000">
        <w:rPr>
          <w:rFonts w:ascii="Times New Roman" w:eastAsia="宋体" w:hAnsi="Times New Roman" w:cs="Times New Roman" w:hint="eastAsia"/>
          <w:spacing w:val="-5"/>
          <w:sz w:val="24"/>
          <w:szCs w:val="24"/>
          <w:lang w:eastAsia="zh-CN"/>
        </w:rPr>
        <w:t>11</w:t>
      </w:r>
      <w:r w:rsidR="00000000">
        <w:rPr>
          <w:rFonts w:ascii="宋体" w:eastAsia="宋体" w:hAnsi="宋体" w:cs="宋体"/>
          <w:spacing w:val="-5"/>
          <w:sz w:val="24"/>
          <w:szCs w:val="24"/>
          <w:lang w:eastAsia="zh-CN"/>
        </w:rPr>
        <w:t>月。</w:t>
      </w:r>
    </w:p>
    <w:p w14:paraId="1506FBD2" w14:textId="77777777" w:rsidR="00060A79" w:rsidRDefault="00000000">
      <w:pPr>
        <w:spacing w:before="35" w:line="220" w:lineRule="auto"/>
        <w:ind w:left="533"/>
        <w:outlineLvl w:val="2"/>
        <w:rPr>
          <w:rFonts w:ascii="宋体" w:eastAsia="宋体" w:hAnsi="宋体" w:cs="宋体" w:hint="eastAsia"/>
          <w:sz w:val="24"/>
          <w:szCs w:val="24"/>
          <w:lang w:eastAsia="zh-CN"/>
        </w:rPr>
      </w:pPr>
      <w:r>
        <w:rPr>
          <w:rFonts w:ascii="Times New Roman" w:eastAsia="Times New Roman" w:hAnsi="Times New Roman" w:cs="Times New Roman"/>
          <w:b/>
          <w:bCs/>
          <w:spacing w:val="-3"/>
          <w:sz w:val="24"/>
          <w:szCs w:val="24"/>
          <w:lang w:eastAsia="zh-CN"/>
        </w:rPr>
        <w:t>2</w:t>
      </w:r>
      <w:r>
        <w:rPr>
          <w:rFonts w:ascii="宋体" w:eastAsia="宋体" w:hAnsi="宋体" w:cs="宋体"/>
          <w:b/>
          <w:bCs/>
          <w:spacing w:val="-3"/>
          <w:sz w:val="24"/>
          <w:szCs w:val="24"/>
          <w:lang w:eastAsia="zh-CN"/>
        </w:rPr>
        <w:t>、主要工作过程</w:t>
      </w:r>
    </w:p>
    <w:p w14:paraId="47F75AD7" w14:textId="65EA3290" w:rsidR="00060A79" w:rsidRPr="00E375DC" w:rsidRDefault="00000000" w:rsidP="00E375DC">
      <w:pPr>
        <w:spacing w:before="200" w:line="370" w:lineRule="auto"/>
        <w:ind w:left="20" w:right="132" w:firstLine="725"/>
        <w:jc w:val="both"/>
        <w:rPr>
          <w:rFonts w:ascii="宋体" w:eastAsia="宋体" w:hAnsi="宋体" w:cs="宋体" w:hint="eastAsia"/>
          <w:spacing w:val="-2"/>
          <w:sz w:val="24"/>
          <w:szCs w:val="24"/>
          <w:lang w:eastAsia="zh-CN"/>
        </w:rPr>
      </w:pPr>
      <w:r>
        <w:rPr>
          <w:rFonts w:ascii="宋体" w:eastAsia="宋体" w:hAnsi="宋体" w:cs="宋体"/>
          <w:b/>
          <w:bCs/>
          <w:spacing w:val="-2"/>
          <w:sz w:val="24"/>
          <w:szCs w:val="24"/>
          <w:lang w:eastAsia="zh-CN"/>
        </w:rPr>
        <w:t>预研阶段</w:t>
      </w:r>
      <w:r>
        <w:rPr>
          <w:rFonts w:ascii="宋体" w:eastAsia="宋体" w:hAnsi="宋体" w:cs="宋体"/>
          <w:spacing w:val="-2"/>
          <w:sz w:val="24"/>
          <w:szCs w:val="24"/>
          <w:lang w:eastAsia="zh-CN"/>
        </w:rPr>
        <w:t>：202</w:t>
      </w:r>
      <w:r>
        <w:rPr>
          <w:rFonts w:ascii="宋体" w:eastAsia="宋体" w:hAnsi="宋体" w:cs="宋体" w:hint="eastAsia"/>
          <w:spacing w:val="-2"/>
          <w:sz w:val="24"/>
          <w:szCs w:val="24"/>
          <w:lang w:eastAsia="zh-CN"/>
        </w:rPr>
        <w:t>4</w:t>
      </w:r>
      <w:r>
        <w:rPr>
          <w:rFonts w:ascii="宋体" w:eastAsia="宋体" w:hAnsi="宋体" w:cs="宋体"/>
          <w:spacing w:val="-44"/>
          <w:sz w:val="24"/>
          <w:szCs w:val="24"/>
          <w:lang w:eastAsia="zh-CN"/>
        </w:rPr>
        <w:t xml:space="preserve"> </w:t>
      </w:r>
      <w:r>
        <w:rPr>
          <w:rFonts w:ascii="宋体" w:eastAsia="宋体" w:hAnsi="宋体" w:cs="宋体"/>
          <w:spacing w:val="-2"/>
          <w:sz w:val="24"/>
          <w:szCs w:val="24"/>
          <w:lang w:eastAsia="zh-CN"/>
        </w:rPr>
        <w:t>年</w:t>
      </w:r>
      <w:r>
        <w:rPr>
          <w:rFonts w:ascii="宋体" w:eastAsia="宋体" w:hAnsi="宋体" w:cs="宋体"/>
          <w:spacing w:val="-49"/>
          <w:sz w:val="24"/>
          <w:szCs w:val="24"/>
          <w:lang w:eastAsia="zh-CN"/>
        </w:rPr>
        <w:t xml:space="preserve"> </w:t>
      </w:r>
      <w:r>
        <w:rPr>
          <w:rFonts w:ascii="宋体" w:eastAsia="宋体" w:hAnsi="宋体" w:cs="宋体" w:hint="eastAsia"/>
          <w:spacing w:val="-2"/>
          <w:sz w:val="24"/>
          <w:szCs w:val="24"/>
          <w:lang w:eastAsia="zh-CN"/>
        </w:rPr>
        <w:t>8</w:t>
      </w:r>
      <w:r>
        <w:rPr>
          <w:rFonts w:ascii="宋体" w:eastAsia="宋体" w:hAnsi="宋体" w:cs="宋体"/>
          <w:spacing w:val="-2"/>
          <w:sz w:val="24"/>
          <w:szCs w:val="24"/>
          <w:lang w:eastAsia="zh-CN"/>
        </w:rPr>
        <w:t>月，牵头起草单位组织专家组对</w:t>
      </w:r>
      <w:r w:rsidR="00E375DC">
        <w:rPr>
          <w:rFonts w:ascii="宋体" w:eastAsia="宋体" w:hAnsi="宋体" w:cs="宋体" w:hint="eastAsia"/>
          <w:spacing w:val="-2"/>
          <w:sz w:val="24"/>
          <w:szCs w:val="24"/>
          <w:lang w:eastAsia="zh-CN"/>
        </w:rPr>
        <w:t>金融大模型应用现状进行国内外调研，包括</w:t>
      </w:r>
      <w:r>
        <w:rPr>
          <w:rFonts w:ascii="宋体" w:eastAsia="宋体" w:hAnsi="宋体" w:cs="宋体"/>
          <w:spacing w:val="-2"/>
          <w:sz w:val="24"/>
          <w:szCs w:val="24"/>
          <w:lang w:eastAsia="zh-CN"/>
        </w:rPr>
        <w:t>相关政策制度</w:t>
      </w:r>
      <w:r>
        <w:rPr>
          <w:rFonts w:ascii="宋体" w:eastAsia="宋体" w:hAnsi="宋体" w:cs="宋体" w:hint="eastAsia"/>
          <w:spacing w:val="-2"/>
          <w:sz w:val="24"/>
          <w:szCs w:val="24"/>
          <w:lang w:eastAsia="zh-CN"/>
        </w:rPr>
        <w:t>、技术路径、市场现状</w:t>
      </w:r>
      <w:r>
        <w:rPr>
          <w:rFonts w:ascii="宋体" w:eastAsia="宋体" w:hAnsi="宋体" w:cs="宋体"/>
          <w:spacing w:val="-2"/>
          <w:sz w:val="24"/>
          <w:szCs w:val="24"/>
          <w:lang w:eastAsia="zh-CN"/>
        </w:rPr>
        <w:t>进行深入研究，梳理团体标准相关法律法规在标准审查中的符合性条文</w:t>
      </w:r>
      <w:r>
        <w:rPr>
          <w:rFonts w:ascii="宋体" w:eastAsia="宋体" w:hAnsi="宋体" w:cs="宋体" w:hint="eastAsia"/>
          <w:spacing w:val="-2"/>
          <w:sz w:val="24"/>
          <w:szCs w:val="24"/>
          <w:lang w:eastAsia="zh-CN"/>
        </w:rPr>
        <w:t>，开</w:t>
      </w:r>
      <w:r>
        <w:rPr>
          <w:rFonts w:ascii="宋体" w:eastAsia="宋体" w:hAnsi="宋体" w:cs="宋体"/>
          <w:spacing w:val="-2"/>
          <w:sz w:val="24"/>
          <w:szCs w:val="24"/>
          <w:lang w:eastAsia="zh-CN"/>
        </w:rPr>
        <w:t>展</w:t>
      </w:r>
      <w:r w:rsidR="00E375DC">
        <w:rPr>
          <w:rFonts w:ascii="宋体" w:eastAsia="宋体" w:hAnsi="宋体" w:cs="宋体" w:hint="eastAsia"/>
          <w:spacing w:val="-2"/>
          <w:sz w:val="24"/>
          <w:szCs w:val="24"/>
          <w:lang w:eastAsia="zh-CN"/>
        </w:rPr>
        <w:t>金融大模型</w:t>
      </w:r>
      <w:r>
        <w:rPr>
          <w:rFonts w:ascii="宋体" w:eastAsia="宋体" w:hAnsi="宋体" w:cs="宋体"/>
          <w:spacing w:val="-2"/>
          <w:sz w:val="24"/>
          <w:szCs w:val="24"/>
          <w:lang w:eastAsia="zh-CN"/>
        </w:rPr>
        <w:t>应用的技术要求研究，为后续标准制定提供理论基础和政策指导</w:t>
      </w:r>
      <w:r w:rsidR="00E375DC">
        <w:rPr>
          <w:rFonts w:ascii="宋体" w:eastAsia="宋体" w:hAnsi="宋体" w:cs="宋体" w:hint="eastAsia"/>
          <w:spacing w:val="-2"/>
          <w:sz w:val="24"/>
          <w:szCs w:val="24"/>
          <w:lang w:eastAsia="zh-CN"/>
        </w:rPr>
        <w:t>。</w:t>
      </w:r>
    </w:p>
    <w:p w14:paraId="7764C2BE" w14:textId="1A2FC606" w:rsidR="00060A79" w:rsidRDefault="00000000">
      <w:pPr>
        <w:spacing w:before="33" w:line="370" w:lineRule="auto"/>
        <w:ind w:left="22" w:right="140" w:firstLine="722"/>
        <w:rPr>
          <w:rFonts w:ascii="宋体" w:eastAsia="宋体" w:hAnsi="宋体" w:cs="宋体" w:hint="eastAsia"/>
          <w:sz w:val="24"/>
          <w:szCs w:val="24"/>
          <w:lang w:eastAsia="zh-CN"/>
        </w:rPr>
      </w:pPr>
      <w:r>
        <w:rPr>
          <w:rFonts w:ascii="宋体" w:eastAsia="宋体" w:hAnsi="宋体" w:cs="宋体"/>
          <w:b/>
          <w:bCs/>
          <w:spacing w:val="-3"/>
          <w:sz w:val="24"/>
          <w:szCs w:val="24"/>
          <w:lang w:eastAsia="zh-CN"/>
        </w:rPr>
        <w:t>起草阶段：</w:t>
      </w:r>
      <w:r>
        <w:rPr>
          <w:rFonts w:ascii="宋体" w:eastAsia="宋体" w:hAnsi="宋体" w:cs="宋体"/>
          <w:spacing w:val="-3"/>
          <w:sz w:val="24"/>
          <w:szCs w:val="24"/>
          <w:lang w:eastAsia="zh-CN"/>
        </w:rPr>
        <w:t>202</w:t>
      </w:r>
      <w:r>
        <w:rPr>
          <w:rFonts w:ascii="宋体" w:eastAsia="宋体" w:hAnsi="宋体" w:cs="宋体" w:hint="eastAsia"/>
          <w:spacing w:val="-3"/>
          <w:sz w:val="24"/>
          <w:szCs w:val="24"/>
          <w:lang w:eastAsia="zh-CN"/>
        </w:rPr>
        <w:t>4</w:t>
      </w:r>
      <w:r>
        <w:rPr>
          <w:rFonts w:ascii="宋体" w:eastAsia="宋体" w:hAnsi="宋体" w:cs="宋体"/>
          <w:spacing w:val="-34"/>
          <w:sz w:val="24"/>
          <w:szCs w:val="24"/>
          <w:lang w:eastAsia="zh-CN"/>
        </w:rPr>
        <w:t xml:space="preserve"> </w:t>
      </w:r>
      <w:r>
        <w:rPr>
          <w:rFonts w:ascii="宋体" w:eastAsia="宋体" w:hAnsi="宋体" w:cs="宋体"/>
          <w:spacing w:val="-3"/>
          <w:sz w:val="24"/>
          <w:szCs w:val="24"/>
          <w:lang w:eastAsia="zh-CN"/>
        </w:rPr>
        <w:t>年</w:t>
      </w:r>
      <w:r>
        <w:rPr>
          <w:rFonts w:ascii="宋体" w:eastAsia="宋体" w:hAnsi="宋体" w:cs="宋体"/>
          <w:spacing w:val="-33"/>
          <w:sz w:val="24"/>
          <w:szCs w:val="24"/>
          <w:lang w:eastAsia="zh-CN"/>
        </w:rPr>
        <w:t xml:space="preserve"> </w:t>
      </w:r>
      <w:r>
        <w:rPr>
          <w:rFonts w:ascii="宋体" w:eastAsia="宋体" w:hAnsi="宋体" w:cs="宋体" w:hint="eastAsia"/>
          <w:spacing w:val="-3"/>
          <w:sz w:val="24"/>
          <w:szCs w:val="24"/>
          <w:lang w:eastAsia="zh-CN"/>
        </w:rPr>
        <w:t>9</w:t>
      </w:r>
      <w:r>
        <w:rPr>
          <w:rFonts w:ascii="宋体" w:eastAsia="宋体" w:hAnsi="宋体" w:cs="宋体"/>
          <w:spacing w:val="-47"/>
          <w:sz w:val="24"/>
          <w:szCs w:val="24"/>
          <w:lang w:eastAsia="zh-CN"/>
        </w:rPr>
        <w:t xml:space="preserve"> </w:t>
      </w:r>
      <w:r>
        <w:rPr>
          <w:rFonts w:ascii="宋体" w:eastAsia="宋体" w:hAnsi="宋体" w:cs="宋体"/>
          <w:spacing w:val="-3"/>
          <w:sz w:val="24"/>
          <w:szCs w:val="24"/>
          <w:lang w:eastAsia="zh-CN"/>
        </w:rPr>
        <w:t>月-</w:t>
      </w:r>
      <w:r>
        <w:rPr>
          <w:rFonts w:ascii="宋体" w:eastAsia="宋体" w:hAnsi="宋体" w:cs="宋体" w:hint="eastAsia"/>
          <w:spacing w:val="-3"/>
          <w:sz w:val="24"/>
          <w:szCs w:val="24"/>
          <w:lang w:eastAsia="zh-CN"/>
        </w:rPr>
        <w:t>11</w:t>
      </w:r>
      <w:r>
        <w:rPr>
          <w:rFonts w:ascii="宋体" w:eastAsia="宋体" w:hAnsi="宋体" w:cs="宋体"/>
          <w:spacing w:val="-3"/>
          <w:sz w:val="24"/>
          <w:szCs w:val="24"/>
          <w:lang w:eastAsia="zh-CN"/>
        </w:rPr>
        <w:t>月，对</w:t>
      </w:r>
      <w:r w:rsidR="00E375DC">
        <w:rPr>
          <w:rFonts w:ascii="宋体" w:eastAsia="宋体" w:hAnsi="宋体" w:cs="宋体" w:hint="eastAsia"/>
          <w:spacing w:val="-3"/>
          <w:sz w:val="24"/>
          <w:szCs w:val="24"/>
          <w:lang w:eastAsia="zh-CN"/>
        </w:rPr>
        <w:t>金融大模型评测</w:t>
      </w:r>
      <w:r>
        <w:rPr>
          <w:rFonts w:ascii="宋体" w:eastAsia="宋体" w:hAnsi="宋体" w:cs="宋体"/>
          <w:spacing w:val="-3"/>
          <w:sz w:val="24"/>
          <w:szCs w:val="24"/>
          <w:lang w:eastAsia="zh-CN"/>
        </w:rPr>
        <w:t>标准化需求进行资料收集、查阅、分析和整理，对团体标准政策制度进行梳理，查找标准技术审查关键问题，确定标准主要技术内容和标准框架结构。对照《标准化法》、《团体标准管理规定》等标准，编写标准草案</w:t>
      </w:r>
      <w:r w:rsidR="00E375DC">
        <w:rPr>
          <w:rFonts w:ascii="宋体" w:eastAsia="宋体" w:hAnsi="宋体" w:cs="宋体" w:hint="eastAsia"/>
          <w:spacing w:val="-3"/>
          <w:sz w:val="24"/>
          <w:szCs w:val="24"/>
          <w:lang w:eastAsia="zh-CN"/>
        </w:rPr>
        <w:t>。</w:t>
      </w:r>
    </w:p>
    <w:p w14:paraId="6F8FEEA7" w14:textId="27F18701" w:rsidR="00060A79" w:rsidRDefault="00000000">
      <w:pPr>
        <w:spacing w:before="33" w:line="370" w:lineRule="auto"/>
        <w:ind w:left="23" w:right="53" w:firstLine="600"/>
        <w:jc w:val="both"/>
        <w:rPr>
          <w:rFonts w:ascii="宋体" w:eastAsia="宋体" w:hAnsi="宋体" w:cs="宋体" w:hint="eastAsia"/>
          <w:sz w:val="24"/>
          <w:szCs w:val="24"/>
          <w:lang w:eastAsia="zh-CN"/>
        </w:rPr>
      </w:pPr>
      <w:r>
        <w:rPr>
          <w:rFonts w:ascii="宋体" w:eastAsia="宋体" w:hAnsi="宋体" w:cs="宋体"/>
          <w:spacing w:val="-3"/>
          <w:sz w:val="24"/>
          <w:szCs w:val="24"/>
          <w:lang w:eastAsia="zh-CN"/>
        </w:rPr>
        <w:t>202</w:t>
      </w:r>
      <w:r>
        <w:rPr>
          <w:rFonts w:ascii="宋体" w:eastAsia="宋体" w:hAnsi="宋体" w:cs="宋体" w:hint="eastAsia"/>
          <w:spacing w:val="-3"/>
          <w:sz w:val="24"/>
          <w:szCs w:val="24"/>
          <w:lang w:eastAsia="zh-CN"/>
        </w:rPr>
        <w:t>4</w:t>
      </w:r>
      <w:r>
        <w:rPr>
          <w:rFonts w:ascii="宋体" w:eastAsia="宋体" w:hAnsi="宋体" w:cs="宋体"/>
          <w:spacing w:val="-50"/>
          <w:sz w:val="24"/>
          <w:szCs w:val="24"/>
          <w:lang w:eastAsia="zh-CN"/>
        </w:rPr>
        <w:t xml:space="preserve"> </w:t>
      </w:r>
      <w:r>
        <w:rPr>
          <w:rFonts w:ascii="宋体" w:eastAsia="宋体" w:hAnsi="宋体" w:cs="宋体"/>
          <w:spacing w:val="-3"/>
          <w:sz w:val="24"/>
          <w:szCs w:val="24"/>
          <w:lang w:eastAsia="zh-CN"/>
        </w:rPr>
        <w:t>年</w:t>
      </w:r>
      <w:r>
        <w:rPr>
          <w:rFonts w:ascii="宋体" w:eastAsia="宋体" w:hAnsi="宋体" w:cs="宋体" w:hint="eastAsia"/>
          <w:spacing w:val="-49"/>
          <w:sz w:val="24"/>
          <w:szCs w:val="24"/>
          <w:lang w:eastAsia="zh-CN"/>
        </w:rPr>
        <w:t>9</w:t>
      </w:r>
      <w:r>
        <w:rPr>
          <w:rFonts w:ascii="宋体" w:eastAsia="宋体" w:hAnsi="宋体" w:cs="宋体"/>
          <w:spacing w:val="-45"/>
          <w:sz w:val="24"/>
          <w:szCs w:val="24"/>
          <w:lang w:eastAsia="zh-CN"/>
        </w:rPr>
        <w:t xml:space="preserve"> </w:t>
      </w:r>
      <w:r>
        <w:rPr>
          <w:rFonts w:ascii="宋体" w:eastAsia="宋体" w:hAnsi="宋体" w:cs="宋体"/>
          <w:spacing w:val="-3"/>
          <w:sz w:val="24"/>
          <w:szCs w:val="24"/>
          <w:lang w:eastAsia="zh-CN"/>
        </w:rPr>
        <w:t>月-</w:t>
      </w:r>
      <w:r>
        <w:rPr>
          <w:rFonts w:ascii="宋体" w:eastAsia="宋体" w:hAnsi="宋体" w:cs="宋体" w:hint="eastAsia"/>
          <w:spacing w:val="-3"/>
          <w:sz w:val="24"/>
          <w:szCs w:val="24"/>
          <w:lang w:eastAsia="zh-CN"/>
        </w:rPr>
        <w:t>11</w:t>
      </w:r>
      <w:r>
        <w:rPr>
          <w:rFonts w:ascii="宋体" w:eastAsia="宋体" w:hAnsi="宋体" w:cs="宋体"/>
          <w:spacing w:val="-3"/>
          <w:sz w:val="24"/>
          <w:szCs w:val="24"/>
          <w:lang w:eastAsia="zh-CN"/>
        </w:rPr>
        <w:t>月，面向社会征集标准编写参与单位</w:t>
      </w:r>
      <w:r>
        <w:rPr>
          <w:rFonts w:ascii="宋体" w:eastAsia="宋体" w:hAnsi="宋体" w:cs="宋体"/>
          <w:spacing w:val="-4"/>
          <w:sz w:val="24"/>
          <w:szCs w:val="24"/>
          <w:lang w:eastAsia="zh-CN"/>
        </w:rPr>
        <w:t>，组成标准工作组。</w:t>
      </w:r>
      <w:r>
        <w:rPr>
          <w:rFonts w:ascii="宋体" w:eastAsia="宋体" w:hAnsi="宋体" w:cs="宋体"/>
          <w:sz w:val="24"/>
          <w:szCs w:val="24"/>
          <w:lang w:eastAsia="zh-CN"/>
        </w:rPr>
        <w:t xml:space="preserve"> 为提高标准的普适性和可操作性，标准工作组通过召</w:t>
      </w:r>
      <w:r>
        <w:rPr>
          <w:rFonts w:ascii="宋体" w:eastAsia="宋体" w:hAnsi="宋体" w:cs="宋体"/>
          <w:spacing w:val="-1"/>
          <w:sz w:val="24"/>
          <w:szCs w:val="24"/>
          <w:lang w:eastAsia="zh-CN"/>
        </w:rPr>
        <w:t>开研讨会以及书面反馈意见等</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多种形式，对标准文本进行修改完善，处理内部意见</w:t>
      </w:r>
      <w:r>
        <w:rPr>
          <w:rFonts w:ascii="宋体" w:eastAsia="宋体" w:hAnsi="宋体" w:cs="宋体"/>
          <w:spacing w:val="-43"/>
          <w:sz w:val="24"/>
          <w:szCs w:val="24"/>
          <w:lang w:eastAsia="zh-CN"/>
        </w:rPr>
        <w:t xml:space="preserve"> </w:t>
      </w:r>
      <w:r w:rsidR="00E375DC">
        <w:rPr>
          <w:rFonts w:ascii="宋体" w:eastAsia="宋体" w:hAnsi="宋体" w:cs="宋体" w:hint="eastAsia"/>
          <w:spacing w:val="-2"/>
          <w:sz w:val="24"/>
          <w:szCs w:val="24"/>
          <w:lang w:eastAsia="zh-CN"/>
        </w:rPr>
        <w:t>100</w:t>
      </w:r>
      <w:r>
        <w:rPr>
          <w:rFonts w:ascii="宋体" w:eastAsia="宋体" w:hAnsi="宋体" w:cs="宋体"/>
          <w:spacing w:val="-49"/>
          <w:sz w:val="24"/>
          <w:szCs w:val="24"/>
          <w:lang w:eastAsia="zh-CN"/>
        </w:rPr>
        <w:t xml:space="preserve"> </w:t>
      </w:r>
      <w:r>
        <w:rPr>
          <w:rFonts w:ascii="宋体" w:eastAsia="宋体" w:hAnsi="宋体" w:cs="宋体"/>
          <w:spacing w:val="-2"/>
          <w:sz w:val="24"/>
          <w:szCs w:val="24"/>
          <w:lang w:eastAsia="zh-CN"/>
        </w:rPr>
        <w:t>余条</w:t>
      </w:r>
      <w:r>
        <w:rPr>
          <w:rFonts w:ascii="宋体" w:eastAsia="宋体" w:hAnsi="宋体" w:cs="宋体"/>
          <w:spacing w:val="-63"/>
          <w:sz w:val="24"/>
          <w:szCs w:val="24"/>
          <w:lang w:eastAsia="zh-CN"/>
        </w:rPr>
        <w:t>，</w:t>
      </w:r>
      <w:r>
        <w:rPr>
          <w:rFonts w:ascii="宋体" w:eastAsia="宋体" w:hAnsi="宋体" w:cs="宋体"/>
          <w:spacing w:val="-2"/>
          <w:sz w:val="24"/>
          <w:szCs w:val="24"/>
          <w:lang w:eastAsia="zh-CN"/>
        </w:rPr>
        <w:t>形成标</w:t>
      </w:r>
      <w:r>
        <w:rPr>
          <w:rFonts w:ascii="宋体" w:eastAsia="宋体" w:hAnsi="宋体" w:cs="宋体"/>
          <w:sz w:val="24"/>
          <w:szCs w:val="24"/>
          <w:lang w:eastAsia="zh-CN"/>
        </w:rPr>
        <w:t xml:space="preserve">  </w:t>
      </w:r>
      <w:r>
        <w:rPr>
          <w:rFonts w:ascii="宋体" w:eastAsia="宋体" w:hAnsi="宋体" w:cs="宋体"/>
          <w:spacing w:val="-6"/>
          <w:sz w:val="24"/>
          <w:szCs w:val="24"/>
          <w:lang w:eastAsia="zh-CN"/>
        </w:rPr>
        <w:t>准征求意见稿。</w:t>
      </w:r>
    </w:p>
    <w:p w14:paraId="7FC371C7" w14:textId="77777777" w:rsidR="00060A79" w:rsidRDefault="00000000">
      <w:pPr>
        <w:spacing w:before="31" w:line="220" w:lineRule="auto"/>
        <w:ind w:left="500"/>
        <w:outlineLvl w:val="2"/>
        <w:rPr>
          <w:rFonts w:ascii="宋体" w:eastAsia="宋体" w:hAnsi="宋体" w:cs="宋体" w:hint="eastAsia"/>
          <w:sz w:val="24"/>
          <w:szCs w:val="24"/>
          <w:lang w:eastAsia="zh-CN"/>
        </w:rPr>
      </w:pPr>
      <w:r>
        <w:rPr>
          <w:rFonts w:ascii="Times New Roman" w:eastAsia="Times New Roman" w:hAnsi="Times New Roman" w:cs="Times New Roman"/>
          <w:b/>
          <w:bCs/>
          <w:spacing w:val="-2"/>
          <w:sz w:val="24"/>
          <w:szCs w:val="24"/>
          <w:lang w:eastAsia="zh-CN"/>
        </w:rPr>
        <w:t>3</w:t>
      </w:r>
      <w:r>
        <w:rPr>
          <w:rFonts w:ascii="宋体" w:eastAsia="宋体" w:hAnsi="宋体" w:cs="宋体"/>
          <w:b/>
          <w:bCs/>
          <w:spacing w:val="-2"/>
          <w:sz w:val="24"/>
          <w:szCs w:val="24"/>
          <w:lang w:eastAsia="zh-CN"/>
        </w:rPr>
        <w:t>、主要参加单位和工作组成员及其所作的工作等</w:t>
      </w:r>
    </w:p>
    <w:p w14:paraId="07F0DBE7" w14:textId="77777777" w:rsidR="00060A79" w:rsidRDefault="00060A79">
      <w:pPr>
        <w:spacing w:before="204" w:line="368" w:lineRule="auto"/>
        <w:ind w:left="24" w:right="85" w:firstLine="479"/>
        <w:jc w:val="both"/>
        <w:rPr>
          <w:rFonts w:ascii="宋体" w:eastAsia="宋体" w:hAnsi="宋体" w:cs="宋体" w:hint="eastAsia"/>
          <w:spacing w:val="1"/>
          <w:sz w:val="24"/>
          <w:szCs w:val="24"/>
          <w:lang w:eastAsia="zh-CN"/>
        </w:rPr>
      </w:pPr>
    </w:p>
    <w:p w14:paraId="3E30E317" w14:textId="2CD6806D" w:rsidR="00060A79" w:rsidRDefault="00000000">
      <w:pPr>
        <w:spacing w:before="205" w:line="371" w:lineRule="auto"/>
        <w:ind w:left="24" w:right="236" w:firstLine="480"/>
        <w:rPr>
          <w:rFonts w:ascii="宋体" w:eastAsia="宋体" w:hAnsi="宋体" w:cs="宋体" w:hint="eastAsia"/>
          <w:spacing w:val="1"/>
          <w:sz w:val="24"/>
          <w:szCs w:val="24"/>
          <w:lang w:eastAsia="zh-CN"/>
        </w:rPr>
      </w:pPr>
      <w:r>
        <w:rPr>
          <w:rFonts w:ascii="宋体" w:eastAsia="宋体" w:hAnsi="宋体" w:cs="宋体"/>
          <w:spacing w:val="1"/>
          <w:sz w:val="24"/>
          <w:szCs w:val="24"/>
          <w:lang w:eastAsia="zh-CN"/>
        </w:rPr>
        <w:t>本标准由</w:t>
      </w:r>
      <w:r>
        <w:rPr>
          <w:rFonts w:ascii="宋体" w:eastAsia="宋体" w:hAnsi="宋体" w:cs="宋体" w:hint="eastAsia"/>
          <w:spacing w:val="1"/>
          <w:sz w:val="24"/>
          <w:szCs w:val="24"/>
          <w:lang w:eastAsia="zh-CN"/>
        </w:rPr>
        <w:t>上海库帕思科技有限公司、</w:t>
      </w:r>
      <w:r w:rsidR="00E375DC" w:rsidRPr="00E375DC">
        <w:rPr>
          <w:rFonts w:ascii="宋体" w:eastAsia="宋体" w:hAnsi="宋体" w:cs="宋体" w:hint="eastAsia"/>
          <w:spacing w:val="1"/>
          <w:sz w:val="24"/>
          <w:szCs w:val="24"/>
          <w:lang w:eastAsia="zh-CN"/>
        </w:rPr>
        <w:t>上海财经大学、工业互联网创新中心（上海）有限公司、浦江实验室、银联、商汤、</w:t>
      </w:r>
      <w:r w:rsidR="00E375DC" w:rsidRPr="00E375DC">
        <w:rPr>
          <w:rFonts w:ascii="宋体" w:eastAsia="宋体" w:hAnsi="宋体" w:cs="宋体"/>
          <w:spacing w:val="1"/>
          <w:sz w:val="24"/>
          <w:szCs w:val="24"/>
          <w:lang w:eastAsia="zh-CN"/>
        </w:rPr>
        <w:t>21</w:t>
      </w:r>
      <w:r w:rsidR="00E375DC" w:rsidRPr="00E375DC">
        <w:rPr>
          <w:rFonts w:ascii="宋体" w:eastAsia="宋体" w:hAnsi="宋体" w:cs="宋体" w:hint="eastAsia"/>
          <w:spacing w:val="1"/>
          <w:sz w:val="24"/>
          <w:szCs w:val="24"/>
          <w:lang w:eastAsia="zh-CN"/>
        </w:rPr>
        <w:t>世纪经济报、东方财富、太保、中信证券、</w:t>
      </w:r>
      <w:r w:rsidR="00E375DC" w:rsidRPr="00E375DC">
        <w:rPr>
          <w:rFonts w:ascii="宋体" w:eastAsia="宋体" w:hAnsi="宋体" w:cs="宋体"/>
          <w:spacing w:val="1"/>
          <w:sz w:val="24"/>
          <w:szCs w:val="24"/>
          <w:lang w:eastAsia="zh-CN"/>
        </w:rPr>
        <w:t>ITL</w:t>
      </w:r>
      <w:r w:rsidR="00E375DC" w:rsidRPr="00E375DC">
        <w:rPr>
          <w:rFonts w:ascii="宋体" w:eastAsia="宋体" w:hAnsi="宋体" w:cs="宋体" w:hint="eastAsia"/>
          <w:spacing w:val="1"/>
          <w:sz w:val="24"/>
          <w:szCs w:val="24"/>
          <w:lang w:eastAsia="zh-CN"/>
        </w:rPr>
        <w:t>、联通、上海金融科技产业联盟、上海报业集团、上海立信会计金融学院、青海省大数据金融与人工智能应用技术重点实验室、上海万行道和人工智能科技有限公司、上海移动研究院、</w:t>
      </w:r>
      <w:proofErr w:type="gramStart"/>
      <w:r w:rsidR="00E375DC" w:rsidRPr="00E375DC">
        <w:rPr>
          <w:rFonts w:ascii="宋体" w:eastAsia="宋体" w:hAnsi="宋体" w:cs="宋体" w:hint="eastAsia"/>
          <w:spacing w:val="1"/>
          <w:sz w:val="24"/>
          <w:szCs w:val="24"/>
          <w:lang w:eastAsia="zh-CN"/>
        </w:rPr>
        <w:t>文因互联</w:t>
      </w:r>
      <w:proofErr w:type="gramEnd"/>
      <w:r w:rsidR="00E375DC" w:rsidRPr="00E375DC">
        <w:rPr>
          <w:rFonts w:ascii="宋体" w:eastAsia="宋体" w:hAnsi="宋体" w:cs="宋体" w:hint="eastAsia"/>
          <w:spacing w:val="1"/>
          <w:sz w:val="24"/>
          <w:szCs w:val="24"/>
          <w:lang w:eastAsia="zh-CN"/>
        </w:rPr>
        <w:t>联合编制</w:t>
      </w:r>
      <w:r w:rsidR="00E375DC">
        <w:rPr>
          <w:rFonts w:ascii="宋体" w:eastAsia="宋体" w:hAnsi="宋体" w:cs="宋体" w:hint="eastAsia"/>
          <w:spacing w:val="1"/>
          <w:sz w:val="24"/>
          <w:szCs w:val="24"/>
          <w:lang w:eastAsia="zh-CN"/>
        </w:rPr>
        <w:t>。</w:t>
      </w:r>
    </w:p>
    <w:p w14:paraId="7484CFB4" w14:textId="14B1DEB8" w:rsidR="00060A79" w:rsidRDefault="00000000">
      <w:pPr>
        <w:spacing w:before="133" w:line="219" w:lineRule="auto"/>
        <w:rPr>
          <w:lang w:eastAsia="zh-CN"/>
        </w:rPr>
      </w:pPr>
      <w:r>
        <w:rPr>
          <w:rFonts w:ascii="宋体" w:eastAsia="宋体" w:hAnsi="宋体" w:cs="宋体"/>
          <w:spacing w:val="-1"/>
          <w:sz w:val="24"/>
          <w:szCs w:val="24"/>
          <w:lang w:eastAsia="zh-CN"/>
        </w:rPr>
        <w:t>主要成员：</w:t>
      </w:r>
      <w:proofErr w:type="gramStart"/>
      <w:r>
        <w:rPr>
          <w:rFonts w:ascii="宋体" w:eastAsia="宋体" w:hAnsi="宋体" w:cs="宋体" w:hint="eastAsia"/>
          <w:spacing w:val="-1"/>
          <w:sz w:val="24"/>
          <w:szCs w:val="24"/>
          <w:lang w:eastAsia="zh-CN"/>
        </w:rPr>
        <w:t>山栋明</w:t>
      </w:r>
      <w:proofErr w:type="gramEnd"/>
      <w:r>
        <w:rPr>
          <w:rFonts w:ascii="宋体" w:eastAsia="宋体" w:hAnsi="宋体" w:cs="宋体" w:hint="eastAsia"/>
          <w:spacing w:val="-1"/>
          <w:sz w:val="24"/>
          <w:szCs w:val="24"/>
          <w:lang w:eastAsia="zh-CN"/>
        </w:rPr>
        <w:t>、黄海清、施</w:t>
      </w:r>
      <w:r w:rsidR="00E375DC">
        <w:rPr>
          <w:rFonts w:ascii="宋体" w:eastAsia="宋体" w:hAnsi="宋体" w:cs="宋体" w:hint="eastAsia"/>
          <w:spacing w:val="-1"/>
          <w:sz w:val="24"/>
          <w:szCs w:val="24"/>
          <w:lang w:eastAsia="zh-CN"/>
        </w:rPr>
        <w:t>佳</w:t>
      </w:r>
      <w:proofErr w:type="gramStart"/>
      <w:r>
        <w:rPr>
          <w:rFonts w:ascii="宋体" w:eastAsia="宋体" w:hAnsi="宋体" w:cs="宋体" w:hint="eastAsia"/>
          <w:spacing w:val="-1"/>
          <w:sz w:val="24"/>
          <w:szCs w:val="24"/>
          <w:lang w:eastAsia="zh-CN"/>
        </w:rPr>
        <w:t>樑</w:t>
      </w:r>
      <w:proofErr w:type="gramEnd"/>
      <w:r>
        <w:rPr>
          <w:rFonts w:ascii="宋体" w:eastAsia="宋体" w:hAnsi="宋体" w:cs="宋体" w:hint="eastAsia"/>
          <w:spacing w:val="-1"/>
          <w:sz w:val="24"/>
          <w:szCs w:val="24"/>
          <w:lang w:eastAsia="zh-CN"/>
        </w:rPr>
        <w:t>、郑忠斌、方金武、</w:t>
      </w:r>
      <w:r w:rsidR="00E375DC">
        <w:rPr>
          <w:rFonts w:ascii="宋体" w:eastAsia="宋体" w:hAnsi="宋体" w:cs="宋体" w:hint="eastAsia"/>
          <w:spacing w:val="-1"/>
          <w:sz w:val="24"/>
          <w:szCs w:val="24"/>
          <w:lang w:eastAsia="zh-CN"/>
        </w:rPr>
        <w:t>张立文</w:t>
      </w:r>
      <w:r>
        <w:rPr>
          <w:rFonts w:ascii="宋体" w:eastAsia="宋体" w:hAnsi="宋体" w:cs="宋体" w:hint="eastAsia"/>
          <w:spacing w:val="-1"/>
          <w:sz w:val="24"/>
          <w:szCs w:val="24"/>
          <w:lang w:eastAsia="zh-CN"/>
        </w:rPr>
        <w:t>、</w:t>
      </w:r>
      <w:r w:rsidR="00E375DC">
        <w:rPr>
          <w:rFonts w:ascii="宋体" w:eastAsia="宋体" w:hAnsi="宋体" w:cs="宋体" w:hint="eastAsia"/>
          <w:spacing w:val="-1"/>
          <w:sz w:val="24"/>
          <w:szCs w:val="24"/>
          <w:lang w:eastAsia="zh-CN"/>
        </w:rPr>
        <w:t>尚琪</w:t>
      </w:r>
      <w:r>
        <w:rPr>
          <w:rFonts w:ascii="宋体" w:eastAsia="宋体" w:hAnsi="宋体" w:cs="宋体" w:hint="eastAsia"/>
          <w:spacing w:val="-1"/>
          <w:sz w:val="24"/>
          <w:szCs w:val="24"/>
          <w:lang w:eastAsia="zh-CN"/>
        </w:rPr>
        <w:t>、</w:t>
      </w:r>
      <w:proofErr w:type="gramStart"/>
      <w:r>
        <w:rPr>
          <w:rFonts w:ascii="宋体" w:eastAsia="宋体" w:hAnsi="宋体" w:cs="宋体" w:hint="eastAsia"/>
          <w:spacing w:val="-1"/>
          <w:sz w:val="24"/>
          <w:szCs w:val="24"/>
          <w:lang w:eastAsia="zh-CN"/>
        </w:rPr>
        <w:t>蒋</w:t>
      </w:r>
      <w:proofErr w:type="gramEnd"/>
      <w:r>
        <w:rPr>
          <w:rFonts w:ascii="宋体" w:eastAsia="宋体" w:hAnsi="宋体" w:cs="宋体" w:hint="eastAsia"/>
          <w:spacing w:val="-1"/>
          <w:sz w:val="24"/>
          <w:szCs w:val="24"/>
          <w:lang w:eastAsia="zh-CN"/>
        </w:rPr>
        <w:t>龙泉、李贤</w:t>
      </w:r>
      <w:r>
        <w:rPr>
          <w:rFonts w:ascii="宋体" w:eastAsia="宋体" w:hAnsi="宋体" w:cs="宋体"/>
          <w:spacing w:val="-2"/>
          <w:sz w:val="24"/>
          <w:szCs w:val="24"/>
          <w:lang w:eastAsia="zh-CN"/>
        </w:rPr>
        <w:t>等</w:t>
      </w:r>
      <w:r>
        <w:rPr>
          <w:rFonts w:ascii="宋体" w:eastAsia="宋体" w:hAnsi="宋体" w:cs="宋体"/>
          <w:spacing w:val="-49"/>
          <w:sz w:val="24"/>
          <w:szCs w:val="24"/>
          <w:lang w:eastAsia="zh-CN"/>
        </w:rPr>
        <w:t xml:space="preserve"> </w:t>
      </w:r>
      <w:r>
        <w:rPr>
          <w:rFonts w:ascii="Times New Roman" w:eastAsia="宋体" w:hAnsi="Times New Roman" w:cs="Times New Roman" w:hint="eastAsia"/>
          <w:spacing w:val="-2"/>
          <w:sz w:val="24"/>
          <w:szCs w:val="24"/>
          <w:lang w:eastAsia="zh-CN"/>
        </w:rPr>
        <w:t>40</w:t>
      </w:r>
      <w:r>
        <w:rPr>
          <w:rFonts w:ascii="宋体" w:eastAsia="宋体" w:hAnsi="宋体" w:cs="宋体"/>
          <w:spacing w:val="-2"/>
          <w:sz w:val="24"/>
          <w:szCs w:val="24"/>
          <w:lang w:eastAsia="zh-CN"/>
        </w:rPr>
        <w:t>余人。</w:t>
      </w:r>
    </w:p>
    <w:p w14:paraId="2621313E" w14:textId="3263D1DC" w:rsidR="00060A79" w:rsidRDefault="00000000">
      <w:pPr>
        <w:spacing w:before="205" w:line="371" w:lineRule="auto"/>
        <w:ind w:left="24" w:right="236" w:firstLine="480"/>
        <w:rPr>
          <w:rFonts w:ascii="宋体" w:eastAsia="宋体" w:hAnsi="宋体" w:cs="宋体" w:hint="eastAsia"/>
          <w:sz w:val="24"/>
          <w:szCs w:val="24"/>
          <w:lang w:eastAsia="zh-CN"/>
        </w:rPr>
      </w:pPr>
      <w:r>
        <w:rPr>
          <w:rFonts w:ascii="宋体" w:eastAsia="宋体" w:hAnsi="宋体" w:cs="宋体"/>
          <w:spacing w:val="1"/>
          <w:sz w:val="24"/>
          <w:szCs w:val="24"/>
          <w:lang w:eastAsia="zh-CN"/>
        </w:rPr>
        <w:t>主要分工：</w:t>
      </w:r>
      <w:proofErr w:type="gramStart"/>
      <w:r>
        <w:rPr>
          <w:rFonts w:ascii="宋体" w:eastAsia="宋体" w:hAnsi="宋体" w:cs="宋体" w:hint="eastAsia"/>
          <w:spacing w:val="-1"/>
          <w:sz w:val="24"/>
          <w:szCs w:val="24"/>
          <w:lang w:eastAsia="zh-CN"/>
        </w:rPr>
        <w:t>山栋明</w:t>
      </w:r>
      <w:r>
        <w:rPr>
          <w:rFonts w:ascii="宋体" w:eastAsia="宋体" w:hAnsi="宋体" w:cs="宋体"/>
          <w:spacing w:val="1"/>
          <w:sz w:val="24"/>
          <w:szCs w:val="24"/>
          <w:lang w:eastAsia="zh-CN"/>
        </w:rPr>
        <w:t>为</w:t>
      </w:r>
      <w:proofErr w:type="gramEnd"/>
      <w:r>
        <w:rPr>
          <w:rFonts w:ascii="宋体" w:eastAsia="宋体" w:hAnsi="宋体" w:cs="宋体"/>
          <w:spacing w:val="1"/>
          <w:sz w:val="24"/>
          <w:szCs w:val="24"/>
          <w:lang w:eastAsia="zh-CN"/>
        </w:rPr>
        <w:t>工作组组长</w:t>
      </w:r>
      <w:r>
        <w:rPr>
          <w:rFonts w:ascii="宋体" w:eastAsia="宋体" w:hAnsi="宋体" w:cs="宋体" w:hint="eastAsia"/>
          <w:spacing w:val="1"/>
          <w:sz w:val="24"/>
          <w:szCs w:val="24"/>
          <w:lang w:eastAsia="zh-CN"/>
        </w:rPr>
        <w:t>，</w:t>
      </w:r>
      <w:r>
        <w:rPr>
          <w:rFonts w:ascii="宋体" w:eastAsia="宋体" w:hAnsi="宋体" w:cs="宋体"/>
          <w:spacing w:val="1"/>
          <w:sz w:val="24"/>
          <w:szCs w:val="24"/>
          <w:lang w:eastAsia="zh-CN"/>
        </w:rPr>
        <w:t>主持全面协调工作。</w:t>
      </w:r>
      <w:r w:rsidR="00E375DC">
        <w:rPr>
          <w:rFonts w:ascii="宋体" w:eastAsia="宋体" w:hAnsi="宋体" w:cs="宋体" w:hint="eastAsia"/>
          <w:spacing w:val="-1"/>
          <w:sz w:val="24"/>
          <w:szCs w:val="24"/>
          <w:lang w:eastAsia="zh-CN"/>
        </w:rPr>
        <w:t>尚琪</w:t>
      </w:r>
      <w:r>
        <w:rPr>
          <w:rFonts w:ascii="宋体" w:eastAsia="宋体" w:hAnsi="宋体" w:cs="宋体"/>
          <w:spacing w:val="1"/>
          <w:sz w:val="24"/>
          <w:szCs w:val="24"/>
          <w:lang w:eastAsia="zh-CN"/>
        </w:rPr>
        <w:t>为本标准主要持</w:t>
      </w:r>
      <w:r>
        <w:rPr>
          <w:rFonts w:ascii="宋体" w:eastAsia="宋体" w:hAnsi="宋体" w:cs="宋体"/>
          <w:spacing w:val="4"/>
          <w:sz w:val="24"/>
          <w:szCs w:val="24"/>
          <w:lang w:eastAsia="zh-CN"/>
        </w:rPr>
        <w:t xml:space="preserve"> </w:t>
      </w:r>
      <w:r>
        <w:rPr>
          <w:rFonts w:ascii="宋体" w:eastAsia="宋体" w:hAnsi="宋体" w:cs="宋体"/>
          <w:spacing w:val="1"/>
          <w:sz w:val="24"/>
          <w:szCs w:val="24"/>
          <w:lang w:eastAsia="zh-CN"/>
        </w:rPr>
        <w:t>笔人，负责本标准的起草、编写。</w:t>
      </w:r>
      <w:r w:rsidR="00E375DC">
        <w:rPr>
          <w:rFonts w:ascii="宋体" w:eastAsia="宋体" w:hAnsi="宋体" w:cs="宋体" w:hint="eastAsia"/>
          <w:spacing w:val="1"/>
          <w:sz w:val="24"/>
          <w:szCs w:val="24"/>
          <w:lang w:eastAsia="zh-CN"/>
        </w:rPr>
        <w:t>张立文</w:t>
      </w:r>
      <w:r>
        <w:rPr>
          <w:rFonts w:ascii="宋体" w:eastAsia="宋体" w:hAnsi="宋体" w:cs="宋体" w:hint="eastAsia"/>
          <w:spacing w:val="1"/>
          <w:sz w:val="24"/>
          <w:szCs w:val="24"/>
          <w:lang w:eastAsia="zh-CN"/>
        </w:rPr>
        <w:t>、</w:t>
      </w:r>
      <w:proofErr w:type="gramStart"/>
      <w:r>
        <w:rPr>
          <w:rFonts w:ascii="宋体" w:eastAsia="宋体" w:hAnsi="宋体" w:cs="宋体" w:hint="eastAsia"/>
          <w:spacing w:val="-1"/>
          <w:sz w:val="24"/>
          <w:szCs w:val="24"/>
          <w:lang w:eastAsia="zh-CN"/>
        </w:rPr>
        <w:t>蒋</w:t>
      </w:r>
      <w:proofErr w:type="gramEnd"/>
      <w:r>
        <w:rPr>
          <w:rFonts w:ascii="宋体" w:eastAsia="宋体" w:hAnsi="宋体" w:cs="宋体" w:hint="eastAsia"/>
          <w:spacing w:val="-1"/>
          <w:sz w:val="24"/>
          <w:szCs w:val="24"/>
          <w:lang w:eastAsia="zh-CN"/>
        </w:rPr>
        <w:t>龙泉、李贤、</w:t>
      </w:r>
      <w:r w:rsidR="00E375DC">
        <w:rPr>
          <w:rFonts w:ascii="宋体" w:eastAsia="宋体" w:hAnsi="宋体" w:cs="宋体" w:hint="eastAsia"/>
          <w:spacing w:val="-1"/>
          <w:sz w:val="24"/>
          <w:szCs w:val="24"/>
          <w:lang w:eastAsia="zh-CN"/>
        </w:rPr>
        <w:t>刘红</w:t>
      </w:r>
      <w:r>
        <w:rPr>
          <w:rFonts w:ascii="宋体" w:eastAsia="宋体" w:hAnsi="宋体" w:cs="宋体"/>
          <w:spacing w:val="1"/>
          <w:sz w:val="24"/>
          <w:szCs w:val="24"/>
          <w:lang w:eastAsia="zh-CN"/>
        </w:rPr>
        <w:t>等为组员负责对</w:t>
      </w:r>
      <w:r w:rsidR="00E375DC">
        <w:rPr>
          <w:rFonts w:ascii="宋体" w:eastAsia="宋体" w:hAnsi="宋体" w:cs="宋体" w:hint="eastAsia"/>
          <w:spacing w:val="1"/>
          <w:sz w:val="24"/>
          <w:szCs w:val="24"/>
          <w:lang w:eastAsia="zh-CN"/>
        </w:rPr>
        <w:t>金融大模型发展和应用</w:t>
      </w:r>
      <w:r>
        <w:rPr>
          <w:rFonts w:ascii="宋体" w:eastAsia="宋体" w:hAnsi="宋体" w:cs="宋体"/>
          <w:spacing w:val="1"/>
          <w:sz w:val="24"/>
          <w:szCs w:val="24"/>
          <w:lang w:eastAsia="zh-CN"/>
        </w:rPr>
        <w:t>的现状进行全面调研、研究分析和资料汇总整理等工作</w:t>
      </w:r>
      <w:r>
        <w:rPr>
          <w:rFonts w:ascii="宋体" w:eastAsia="宋体" w:hAnsi="宋体" w:cs="宋体" w:hint="eastAsia"/>
          <w:spacing w:val="1"/>
          <w:sz w:val="24"/>
          <w:szCs w:val="24"/>
          <w:lang w:eastAsia="zh-CN"/>
        </w:rPr>
        <w:t>，</w:t>
      </w:r>
      <w:r>
        <w:rPr>
          <w:rFonts w:ascii="宋体" w:eastAsia="宋体" w:hAnsi="宋体" w:cs="宋体"/>
          <w:spacing w:val="1"/>
          <w:sz w:val="24"/>
          <w:szCs w:val="24"/>
          <w:lang w:eastAsia="zh-CN"/>
        </w:rPr>
        <w:t>提炼总结各</w:t>
      </w:r>
      <w:r>
        <w:rPr>
          <w:rFonts w:ascii="宋体" w:eastAsia="宋体" w:hAnsi="宋体" w:cs="宋体" w:hint="eastAsia"/>
          <w:spacing w:val="1"/>
          <w:sz w:val="24"/>
          <w:szCs w:val="24"/>
          <w:lang w:eastAsia="zh-CN"/>
        </w:rPr>
        <w:t>模块</w:t>
      </w:r>
      <w:r>
        <w:rPr>
          <w:rFonts w:ascii="宋体" w:eastAsia="宋体" w:hAnsi="宋体" w:cs="宋体"/>
          <w:spacing w:val="1"/>
          <w:sz w:val="24"/>
          <w:szCs w:val="24"/>
          <w:lang w:eastAsia="zh-CN"/>
        </w:rPr>
        <w:t>要点和要求，并进行了反复验证、修改完</w:t>
      </w:r>
      <w:r>
        <w:rPr>
          <w:rFonts w:ascii="宋体" w:eastAsia="宋体" w:hAnsi="宋体" w:cs="宋体"/>
          <w:spacing w:val="-12"/>
          <w:sz w:val="24"/>
          <w:szCs w:val="24"/>
          <w:lang w:eastAsia="zh-CN"/>
        </w:rPr>
        <w:t>善。</w:t>
      </w:r>
    </w:p>
    <w:p w14:paraId="626ACCF2" w14:textId="77777777" w:rsidR="00060A79" w:rsidRDefault="00060A79">
      <w:pPr>
        <w:pStyle w:val="a3"/>
        <w:spacing w:line="278" w:lineRule="auto"/>
        <w:rPr>
          <w:lang w:eastAsia="zh-CN"/>
        </w:rPr>
      </w:pPr>
    </w:p>
    <w:p w14:paraId="36454D4F" w14:textId="77777777" w:rsidR="00060A79" w:rsidRDefault="00000000">
      <w:pPr>
        <w:spacing w:before="78" w:line="218" w:lineRule="auto"/>
        <w:ind w:left="505"/>
        <w:outlineLvl w:val="3"/>
        <w:rPr>
          <w:rFonts w:ascii="黑体" w:eastAsia="黑体" w:hAnsi="黑体" w:cs="黑体" w:hint="eastAsia"/>
          <w:sz w:val="24"/>
          <w:szCs w:val="24"/>
          <w:lang w:eastAsia="zh-CN"/>
        </w:rPr>
      </w:pPr>
      <w:r>
        <w:rPr>
          <w:rFonts w:ascii="黑体" w:eastAsia="黑体" w:hAnsi="黑体" w:cs="黑体"/>
          <w:spacing w:val="-1"/>
          <w:sz w:val="24"/>
          <w:szCs w:val="24"/>
          <w:lang w:eastAsia="zh-CN"/>
        </w:rPr>
        <w:t>二、标准编制原则和主要内容</w:t>
      </w:r>
    </w:p>
    <w:p w14:paraId="1BB3B109" w14:textId="77777777" w:rsidR="00060A79" w:rsidRDefault="00060A79">
      <w:pPr>
        <w:pStyle w:val="a3"/>
        <w:spacing w:line="256" w:lineRule="auto"/>
        <w:rPr>
          <w:lang w:eastAsia="zh-CN"/>
        </w:rPr>
      </w:pPr>
    </w:p>
    <w:p w14:paraId="579B57DF" w14:textId="77777777" w:rsidR="00060A79" w:rsidRDefault="00000000">
      <w:pPr>
        <w:spacing w:before="78" w:line="218" w:lineRule="auto"/>
        <w:ind w:left="520"/>
        <w:outlineLvl w:val="2"/>
        <w:rPr>
          <w:rFonts w:ascii="黑体" w:eastAsia="黑体" w:hAnsi="黑体" w:cs="黑体" w:hint="eastAsia"/>
          <w:sz w:val="24"/>
          <w:szCs w:val="24"/>
          <w:lang w:eastAsia="zh-CN"/>
        </w:rPr>
      </w:pPr>
      <w:r>
        <w:rPr>
          <w:rFonts w:ascii="Times New Roman" w:eastAsia="Times New Roman" w:hAnsi="Times New Roman" w:cs="Times New Roman"/>
          <w:spacing w:val="-7"/>
          <w:sz w:val="24"/>
          <w:szCs w:val="24"/>
          <w:lang w:eastAsia="zh-CN"/>
        </w:rPr>
        <w:t>1</w:t>
      </w:r>
      <w:r>
        <w:rPr>
          <w:rFonts w:ascii="Times New Roman" w:eastAsia="Times New Roman" w:hAnsi="Times New Roman" w:cs="Times New Roman"/>
          <w:spacing w:val="-33"/>
          <w:sz w:val="24"/>
          <w:szCs w:val="24"/>
          <w:lang w:eastAsia="zh-CN"/>
        </w:rPr>
        <w:t xml:space="preserve"> </w:t>
      </w:r>
      <w:r>
        <w:rPr>
          <w:rFonts w:ascii="宋体" w:eastAsia="宋体" w:hAnsi="宋体" w:cs="宋体"/>
          <w:spacing w:val="-7"/>
          <w:sz w:val="24"/>
          <w:szCs w:val="24"/>
          <w:lang w:eastAsia="zh-CN"/>
        </w:rPr>
        <w:t>、</w:t>
      </w:r>
      <w:r>
        <w:rPr>
          <w:rFonts w:ascii="黑体" w:eastAsia="黑体" w:hAnsi="黑体" w:cs="黑体"/>
          <w:spacing w:val="-7"/>
          <w:sz w:val="24"/>
          <w:szCs w:val="24"/>
          <w:lang w:eastAsia="zh-CN"/>
        </w:rPr>
        <w:t>标准编制原则</w:t>
      </w:r>
    </w:p>
    <w:p w14:paraId="7D86E94A" w14:textId="77777777" w:rsidR="00060A79" w:rsidRDefault="00060A79">
      <w:pPr>
        <w:pStyle w:val="a3"/>
        <w:spacing w:line="261" w:lineRule="auto"/>
        <w:rPr>
          <w:lang w:eastAsia="zh-CN"/>
        </w:rPr>
      </w:pPr>
    </w:p>
    <w:p w14:paraId="3BB0AF93" w14:textId="01A48C07" w:rsidR="00060A79" w:rsidRDefault="00000000">
      <w:pPr>
        <w:spacing w:before="78" w:line="371" w:lineRule="auto"/>
        <w:ind w:left="22" w:right="243" w:firstLine="719"/>
        <w:rPr>
          <w:rFonts w:ascii="宋体" w:eastAsia="宋体" w:hAnsi="宋体" w:cs="宋体" w:hint="eastAsia"/>
          <w:sz w:val="24"/>
          <w:szCs w:val="24"/>
          <w:lang w:eastAsia="zh-CN"/>
        </w:rPr>
      </w:pPr>
      <w:r>
        <w:rPr>
          <w:rFonts w:ascii="宋体" w:eastAsia="宋体" w:hAnsi="宋体" w:cs="宋体"/>
          <w:spacing w:val="1"/>
          <w:sz w:val="24"/>
          <w:szCs w:val="24"/>
          <w:lang w:eastAsia="zh-CN"/>
        </w:rPr>
        <w:t>开展</w:t>
      </w:r>
      <w:r w:rsidR="00E375DC">
        <w:rPr>
          <w:rFonts w:ascii="宋体" w:eastAsia="宋体" w:hAnsi="宋体" w:cs="宋体"/>
          <w:spacing w:val="1"/>
          <w:sz w:val="24"/>
          <w:szCs w:val="24"/>
          <w:lang w:eastAsia="zh-CN"/>
        </w:rPr>
        <w:t>《</w:t>
      </w:r>
      <w:r w:rsidR="00E375DC" w:rsidRPr="00E375DC">
        <w:rPr>
          <w:rFonts w:ascii="宋体" w:eastAsia="宋体" w:hAnsi="宋体" w:cs="宋体" w:hint="eastAsia"/>
          <w:spacing w:val="1"/>
          <w:sz w:val="24"/>
          <w:szCs w:val="24"/>
          <w:lang w:eastAsia="zh-CN"/>
        </w:rPr>
        <w:t>金融大模型应用评测指南</w:t>
      </w:r>
      <w:r w:rsidR="00E375DC">
        <w:rPr>
          <w:rFonts w:ascii="宋体" w:eastAsia="宋体" w:hAnsi="宋体" w:cs="宋体"/>
          <w:spacing w:val="1"/>
          <w:sz w:val="24"/>
          <w:szCs w:val="24"/>
          <w:lang w:eastAsia="zh-CN"/>
        </w:rPr>
        <w:t>》</w:t>
      </w:r>
      <w:r>
        <w:rPr>
          <w:rFonts w:ascii="宋体" w:eastAsia="宋体" w:hAnsi="宋体" w:cs="宋体" w:hint="eastAsia"/>
          <w:spacing w:val="1"/>
          <w:sz w:val="24"/>
          <w:szCs w:val="24"/>
          <w:lang w:eastAsia="zh-CN"/>
        </w:rPr>
        <w:t>编撰</w:t>
      </w:r>
      <w:r>
        <w:rPr>
          <w:rFonts w:ascii="宋体" w:eastAsia="宋体" w:hAnsi="宋体" w:cs="宋体"/>
          <w:spacing w:val="1"/>
          <w:sz w:val="24"/>
          <w:szCs w:val="24"/>
          <w:lang w:eastAsia="zh-CN"/>
        </w:rPr>
        <w:t>工作，应把握以下原则：包括符合性原则、先进性原则和</w:t>
      </w:r>
      <w:r>
        <w:rPr>
          <w:rFonts w:ascii="宋体" w:eastAsia="宋体" w:hAnsi="宋体" w:cs="宋体"/>
          <w:spacing w:val="-4"/>
          <w:sz w:val="24"/>
          <w:szCs w:val="24"/>
          <w:lang w:eastAsia="zh-CN"/>
        </w:rPr>
        <w:t>协调性原则、规范性原则。</w:t>
      </w:r>
    </w:p>
    <w:p w14:paraId="044C5F44" w14:textId="77777777" w:rsidR="00060A79" w:rsidRDefault="00000000">
      <w:pPr>
        <w:spacing w:before="35" w:line="356" w:lineRule="auto"/>
        <w:ind w:left="22" w:right="240" w:firstLine="365"/>
        <w:rPr>
          <w:rFonts w:ascii="宋体" w:eastAsia="宋体" w:hAnsi="宋体" w:cs="宋体" w:hint="eastAsia"/>
          <w:sz w:val="24"/>
          <w:szCs w:val="24"/>
          <w:lang w:eastAsia="zh-CN"/>
        </w:rPr>
      </w:pPr>
      <w:r>
        <w:rPr>
          <w:rFonts w:ascii="宋体" w:eastAsia="宋体" w:hAnsi="宋体" w:cs="宋体"/>
          <w:spacing w:val="1"/>
          <w:sz w:val="24"/>
          <w:szCs w:val="24"/>
          <w:lang w:eastAsia="zh-CN"/>
        </w:rPr>
        <w:t>（</w:t>
      </w:r>
      <w:r>
        <w:rPr>
          <w:rFonts w:ascii="Times New Roman" w:eastAsia="Times New Roman" w:hAnsi="Times New Roman" w:cs="Times New Roman"/>
          <w:spacing w:val="1"/>
          <w:sz w:val="24"/>
          <w:szCs w:val="24"/>
          <w:lang w:eastAsia="zh-CN"/>
        </w:rPr>
        <w:t>1</w:t>
      </w:r>
      <w:r>
        <w:rPr>
          <w:rFonts w:ascii="宋体" w:eastAsia="宋体" w:hAnsi="宋体" w:cs="宋体"/>
          <w:spacing w:val="1"/>
          <w:sz w:val="24"/>
          <w:szCs w:val="24"/>
          <w:lang w:eastAsia="zh-CN"/>
        </w:rPr>
        <w:t>）符合性原则，团体标准制修订应符合国家有关团体标准的法律法规、行政</w:t>
      </w:r>
      <w:r>
        <w:rPr>
          <w:rFonts w:ascii="宋体" w:eastAsia="宋体" w:hAnsi="宋体" w:cs="宋体"/>
          <w:sz w:val="24"/>
          <w:szCs w:val="24"/>
          <w:lang w:eastAsia="zh-CN"/>
        </w:rPr>
        <w:t xml:space="preserve"> </w:t>
      </w:r>
      <w:r>
        <w:rPr>
          <w:rFonts w:ascii="宋体" w:eastAsia="宋体" w:hAnsi="宋体" w:cs="宋体"/>
          <w:spacing w:val="-10"/>
          <w:sz w:val="24"/>
          <w:szCs w:val="24"/>
          <w:lang w:eastAsia="zh-CN"/>
        </w:rPr>
        <w:t>规章的要求；</w:t>
      </w:r>
    </w:p>
    <w:p w14:paraId="00EF6469" w14:textId="77777777" w:rsidR="00060A79" w:rsidRDefault="00000000">
      <w:pPr>
        <w:spacing w:before="5" w:line="305" w:lineRule="auto"/>
        <w:ind w:left="21" w:right="129" w:firstLine="481"/>
        <w:jc w:val="both"/>
        <w:rPr>
          <w:rFonts w:ascii="宋体" w:eastAsia="宋体" w:hAnsi="宋体" w:cs="宋体" w:hint="eastAsia"/>
          <w:sz w:val="24"/>
          <w:szCs w:val="24"/>
        </w:rPr>
      </w:pPr>
      <w:r>
        <w:rPr>
          <w:rFonts w:ascii="宋体" w:eastAsia="宋体" w:hAnsi="宋体" w:cs="宋体"/>
          <w:spacing w:val="-6"/>
          <w:sz w:val="24"/>
          <w:szCs w:val="24"/>
          <w:lang w:eastAsia="zh-CN"/>
        </w:rPr>
        <w:t>主要依据：《团体标准管理规定》第十一条明确提出“团体标准应当符合相关法</w:t>
      </w:r>
      <w:r>
        <w:rPr>
          <w:rFonts w:ascii="宋体" w:eastAsia="宋体" w:hAnsi="宋体" w:cs="宋体"/>
          <w:spacing w:val="2"/>
          <w:sz w:val="24"/>
          <w:szCs w:val="24"/>
          <w:lang w:eastAsia="zh-CN"/>
        </w:rPr>
        <w:t xml:space="preserve">  </w:t>
      </w:r>
      <w:r>
        <w:rPr>
          <w:rFonts w:ascii="宋体" w:eastAsia="宋体" w:hAnsi="宋体" w:cs="宋体"/>
          <w:spacing w:val="-9"/>
          <w:sz w:val="24"/>
          <w:szCs w:val="24"/>
          <w:lang w:eastAsia="zh-CN"/>
        </w:rPr>
        <w:t>律法规的要求，不得与国家有关产业政策相抵触。”《中国标准化协会标准管理办法》</w:t>
      </w:r>
      <w:r>
        <w:rPr>
          <w:rFonts w:ascii="宋体" w:eastAsia="宋体" w:hAnsi="宋体" w:cs="宋体"/>
          <w:spacing w:val="14"/>
          <w:sz w:val="24"/>
          <w:szCs w:val="24"/>
          <w:lang w:eastAsia="zh-CN"/>
        </w:rPr>
        <w:t xml:space="preserve"> </w:t>
      </w:r>
      <w:r>
        <w:rPr>
          <w:rFonts w:ascii="宋体" w:eastAsia="宋体" w:hAnsi="宋体" w:cs="宋体"/>
          <w:spacing w:val="-5"/>
          <w:sz w:val="24"/>
          <w:szCs w:val="24"/>
          <w:lang w:eastAsia="zh-CN"/>
        </w:rPr>
        <w:t>中第三条明确提出“标协标准制修订工作应当遵循以下</w:t>
      </w:r>
      <w:r>
        <w:rPr>
          <w:rFonts w:ascii="宋体" w:eastAsia="宋体" w:hAnsi="宋体" w:cs="宋体"/>
          <w:spacing w:val="-6"/>
          <w:sz w:val="24"/>
          <w:szCs w:val="24"/>
          <w:lang w:eastAsia="zh-CN"/>
        </w:rPr>
        <w:t>原则</w:t>
      </w:r>
      <w:r>
        <w:rPr>
          <w:rFonts w:ascii="宋体" w:eastAsia="宋体" w:hAnsi="宋体" w:cs="宋体"/>
          <w:spacing w:val="-7"/>
          <w:sz w:val="24"/>
          <w:szCs w:val="24"/>
          <w:lang w:eastAsia="zh-CN"/>
        </w:rPr>
        <w:t>：（</w:t>
      </w:r>
      <w:r>
        <w:rPr>
          <w:rFonts w:ascii="宋体" w:eastAsia="宋体" w:hAnsi="宋体" w:cs="宋体"/>
          <w:spacing w:val="-6"/>
          <w:sz w:val="24"/>
          <w:szCs w:val="24"/>
          <w:lang w:eastAsia="zh-CN"/>
        </w:rPr>
        <w:t>一）遵守国家有关的</w:t>
      </w:r>
      <w:r>
        <w:rPr>
          <w:rFonts w:ascii="宋体" w:eastAsia="宋体" w:hAnsi="宋体" w:cs="宋体"/>
          <w:sz w:val="24"/>
          <w:szCs w:val="24"/>
          <w:lang w:eastAsia="zh-CN"/>
        </w:rPr>
        <w:t xml:space="preserve">  </w:t>
      </w:r>
      <w:r>
        <w:rPr>
          <w:rFonts w:ascii="宋体" w:eastAsia="宋体" w:hAnsi="宋体" w:cs="宋体"/>
          <w:spacing w:val="-5"/>
          <w:sz w:val="24"/>
          <w:szCs w:val="24"/>
          <w:lang w:eastAsia="zh-CN"/>
        </w:rPr>
        <w:t>法律、法规</w:t>
      </w:r>
      <w:r>
        <w:rPr>
          <w:rFonts w:ascii="宋体" w:eastAsia="宋体" w:hAnsi="宋体" w:cs="宋体"/>
          <w:spacing w:val="-18"/>
          <w:sz w:val="24"/>
          <w:szCs w:val="24"/>
          <w:lang w:eastAsia="zh-CN"/>
        </w:rPr>
        <w:t>；（</w:t>
      </w:r>
      <w:r>
        <w:rPr>
          <w:rFonts w:ascii="宋体" w:eastAsia="宋体" w:hAnsi="宋体" w:cs="宋体"/>
          <w:spacing w:val="-5"/>
          <w:sz w:val="24"/>
          <w:szCs w:val="24"/>
          <w:lang w:eastAsia="zh-CN"/>
        </w:rPr>
        <w:t>二）符合强制性标准的要求。</w:t>
      </w:r>
      <w:r>
        <w:rPr>
          <w:rFonts w:ascii="宋体" w:eastAsia="宋体" w:hAnsi="宋体" w:cs="宋体"/>
          <w:spacing w:val="-5"/>
          <w:sz w:val="24"/>
          <w:szCs w:val="24"/>
        </w:rPr>
        <w:t>”</w:t>
      </w:r>
    </w:p>
    <w:p w14:paraId="7AEBC62A" w14:textId="77777777" w:rsidR="00060A79" w:rsidRDefault="00000000">
      <w:pPr>
        <w:spacing w:before="107" w:line="371" w:lineRule="auto"/>
        <w:ind w:left="27" w:right="296" w:firstLine="360"/>
        <w:rPr>
          <w:rFonts w:ascii="宋体" w:eastAsia="宋体" w:hAnsi="宋体" w:cs="宋体" w:hint="eastAsia"/>
          <w:sz w:val="24"/>
          <w:szCs w:val="24"/>
          <w:lang w:eastAsia="zh-CN"/>
        </w:rPr>
      </w:pPr>
      <w:r>
        <w:rPr>
          <w:rFonts w:ascii="宋体" w:eastAsia="宋体" w:hAnsi="宋体" w:cs="宋体"/>
          <w:spacing w:val="-1"/>
          <w:sz w:val="24"/>
          <w:szCs w:val="24"/>
          <w:lang w:eastAsia="zh-CN"/>
        </w:rPr>
        <w:t>（</w:t>
      </w:r>
      <w:r>
        <w:rPr>
          <w:rFonts w:ascii="Times New Roman" w:eastAsia="Times New Roman" w:hAnsi="Times New Roman" w:cs="Times New Roman"/>
          <w:spacing w:val="-1"/>
          <w:sz w:val="24"/>
          <w:szCs w:val="24"/>
          <w:lang w:eastAsia="zh-CN"/>
        </w:rPr>
        <w:t>2</w:t>
      </w:r>
      <w:r>
        <w:rPr>
          <w:rFonts w:ascii="宋体" w:eastAsia="宋体" w:hAnsi="宋体" w:cs="宋体"/>
          <w:spacing w:val="-1"/>
          <w:sz w:val="24"/>
          <w:szCs w:val="24"/>
          <w:lang w:eastAsia="zh-CN"/>
        </w:rPr>
        <w:t>）先进性原则，团体标准的主要技术指标不得低于强制性标准的技术要求，</w:t>
      </w:r>
      <w:r>
        <w:rPr>
          <w:rFonts w:ascii="宋体" w:eastAsia="宋体" w:hAnsi="宋体" w:cs="宋体"/>
          <w:spacing w:val="14"/>
          <w:sz w:val="24"/>
          <w:szCs w:val="24"/>
          <w:lang w:eastAsia="zh-CN"/>
        </w:rPr>
        <w:t xml:space="preserve"> </w:t>
      </w:r>
      <w:r>
        <w:rPr>
          <w:rFonts w:ascii="宋体" w:eastAsia="宋体" w:hAnsi="宋体" w:cs="宋体"/>
          <w:spacing w:val="-5"/>
          <w:sz w:val="24"/>
          <w:szCs w:val="24"/>
          <w:lang w:eastAsia="zh-CN"/>
        </w:rPr>
        <w:t>并应优于国家标准、行业标准；</w:t>
      </w:r>
    </w:p>
    <w:p w14:paraId="421E380A" w14:textId="77777777" w:rsidR="00060A79" w:rsidRDefault="00000000">
      <w:pPr>
        <w:spacing w:before="37" w:line="381" w:lineRule="auto"/>
        <w:ind w:left="22" w:firstLine="360"/>
        <w:rPr>
          <w:rFonts w:ascii="宋体" w:eastAsia="宋体" w:hAnsi="宋体" w:cs="宋体" w:hint="eastAsia"/>
          <w:sz w:val="24"/>
          <w:szCs w:val="24"/>
          <w:lang w:eastAsia="zh-CN"/>
        </w:rPr>
      </w:pPr>
      <w:r>
        <w:rPr>
          <w:rFonts w:ascii="宋体" w:eastAsia="宋体" w:hAnsi="宋体" w:cs="宋体"/>
          <w:spacing w:val="-2"/>
          <w:sz w:val="24"/>
          <w:szCs w:val="24"/>
          <w:lang w:eastAsia="zh-CN"/>
        </w:rPr>
        <w:t>主要依据：《标准化法》第二十一条明确提出</w:t>
      </w:r>
      <w:r>
        <w:rPr>
          <w:rFonts w:ascii="宋体" w:eastAsia="宋体" w:hAnsi="宋体" w:cs="宋体"/>
          <w:spacing w:val="-3"/>
          <w:sz w:val="24"/>
          <w:szCs w:val="24"/>
          <w:lang w:eastAsia="zh-CN"/>
        </w:rPr>
        <w:t>“推荐性国家标准、行业标准、地</w:t>
      </w:r>
      <w:r>
        <w:rPr>
          <w:rFonts w:ascii="宋体" w:eastAsia="宋体" w:hAnsi="宋体" w:cs="宋体"/>
          <w:sz w:val="24"/>
          <w:szCs w:val="24"/>
          <w:lang w:eastAsia="zh-CN"/>
        </w:rPr>
        <w:t xml:space="preserve">   </w:t>
      </w:r>
      <w:r>
        <w:rPr>
          <w:rFonts w:ascii="宋体" w:eastAsia="宋体" w:hAnsi="宋体" w:cs="宋体"/>
          <w:spacing w:val="-3"/>
          <w:sz w:val="24"/>
          <w:szCs w:val="24"/>
          <w:lang w:eastAsia="zh-CN"/>
        </w:rPr>
        <w:t>方标准、团体标准、企业标准的技术要求不得低于强制性国家标准的相关技术</w:t>
      </w:r>
      <w:r>
        <w:rPr>
          <w:rFonts w:ascii="宋体" w:eastAsia="宋体" w:hAnsi="宋体" w:cs="宋体"/>
          <w:spacing w:val="-4"/>
          <w:sz w:val="24"/>
          <w:szCs w:val="24"/>
          <w:lang w:eastAsia="zh-CN"/>
        </w:rPr>
        <w:t>要求。</w:t>
      </w:r>
      <w:r>
        <w:rPr>
          <w:rFonts w:ascii="宋体" w:eastAsia="宋体" w:hAnsi="宋体" w:cs="宋体"/>
          <w:sz w:val="24"/>
          <w:szCs w:val="24"/>
          <w:lang w:eastAsia="zh-CN"/>
        </w:rPr>
        <w:t xml:space="preserve">  </w:t>
      </w:r>
      <w:r>
        <w:rPr>
          <w:rFonts w:ascii="宋体" w:eastAsia="宋体" w:hAnsi="宋体" w:cs="宋体"/>
          <w:spacing w:val="-5"/>
          <w:sz w:val="24"/>
          <w:szCs w:val="24"/>
          <w:lang w:eastAsia="zh-CN"/>
        </w:rPr>
        <w:t>国家鼓励社会团体、企业制定高于推荐性标准相关技术要求的团体</w:t>
      </w:r>
      <w:r>
        <w:rPr>
          <w:rFonts w:ascii="宋体" w:eastAsia="宋体" w:hAnsi="宋体" w:cs="宋体"/>
          <w:spacing w:val="-6"/>
          <w:sz w:val="24"/>
          <w:szCs w:val="24"/>
          <w:lang w:eastAsia="zh-CN"/>
        </w:rPr>
        <w:t>标准、企业标准。”</w:t>
      </w:r>
      <w:r>
        <w:rPr>
          <w:rFonts w:ascii="宋体" w:eastAsia="宋体" w:hAnsi="宋体" w:cs="宋体"/>
          <w:sz w:val="24"/>
          <w:szCs w:val="24"/>
          <w:lang w:eastAsia="zh-CN"/>
        </w:rPr>
        <w:t xml:space="preserve"> </w:t>
      </w:r>
      <w:r>
        <w:rPr>
          <w:rFonts w:ascii="宋体" w:eastAsia="宋体" w:hAnsi="宋体" w:cs="宋体"/>
          <w:spacing w:val="-5"/>
          <w:sz w:val="24"/>
          <w:szCs w:val="24"/>
          <w:lang w:eastAsia="zh-CN"/>
        </w:rPr>
        <w:t>《团体标准管理规定》第十三条明确提出：“制定团</w:t>
      </w:r>
      <w:r>
        <w:rPr>
          <w:rFonts w:ascii="宋体" w:eastAsia="宋体" w:hAnsi="宋体" w:cs="宋体"/>
          <w:spacing w:val="-6"/>
          <w:sz w:val="24"/>
          <w:szCs w:val="24"/>
          <w:lang w:eastAsia="zh-CN"/>
        </w:rPr>
        <w:t>体标准应当以满足市场和创新需</w:t>
      </w:r>
      <w:r>
        <w:rPr>
          <w:rFonts w:ascii="宋体" w:eastAsia="宋体" w:hAnsi="宋体" w:cs="宋体"/>
          <w:sz w:val="24"/>
          <w:szCs w:val="24"/>
          <w:lang w:eastAsia="zh-CN"/>
        </w:rPr>
        <w:t xml:space="preserve">   </w:t>
      </w:r>
      <w:r>
        <w:rPr>
          <w:rFonts w:ascii="宋体" w:eastAsia="宋体" w:hAnsi="宋体" w:cs="宋体"/>
          <w:spacing w:val="-5"/>
          <w:sz w:val="24"/>
          <w:szCs w:val="24"/>
          <w:lang w:eastAsia="zh-CN"/>
        </w:rPr>
        <w:lastRenderedPageBreak/>
        <w:t>要为目标</w:t>
      </w:r>
      <w:r>
        <w:rPr>
          <w:rFonts w:ascii="Times New Roman" w:eastAsia="Times New Roman" w:hAnsi="Times New Roman" w:cs="Times New Roman"/>
          <w:spacing w:val="-5"/>
          <w:sz w:val="24"/>
          <w:szCs w:val="24"/>
          <w:lang w:eastAsia="zh-CN"/>
        </w:rPr>
        <w:t>,</w:t>
      </w:r>
      <w:r>
        <w:rPr>
          <w:rFonts w:ascii="宋体" w:eastAsia="宋体" w:hAnsi="宋体" w:cs="宋体"/>
          <w:spacing w:val="-5"/>
          <w:sz w:val="24"/>
          <w:szCs w:val="24"/>
          <w:lang w:eastAsia="zh-CN"/>
        </w:rPr>
        <w:t>聚焦新技术</w:t>
      </w:r>
      <w:r>
        <w:rPr>
          <w:rFonts w:ascii="Times New Roman" w:eastAsia="Times New Roman" w:hAnsi="Times New Roman" w:cs="Times New Roman"/>
          <w:spacing w:val="-5"/>
          <w:sz w:val="24"/>
          <w:szCs w:val="24"/>
          <w:lang w:eastAsia="zh-CN"/>
        </w:rPr>
        <w:t>,</w:t>
      </w:r>
      <w:r>
        <w:rPr>
          <w:rFonts w:ascii="宋体" w:eastAsia="宋体" w:hAnsi="宋体" w:cs="宋体"/>
          <w:spacing w:val="-5"/>
          <w:sz w:val="24"/>
          <w:szCs w:val="24"/>
          <w:lang w:eastAsia="zh-CN"/>
        </w:rPr>
        <w:t>新产业</w:t>
      </w:r>
      <w:r>
        <w:rPr>
          <w:rFonts w:ascii="Times New Roman" w:eastAsia="Times New Roman" w:hAnsi="Times New Roman" w:cs="Times New Roman"/>
          <w:spacing w:val="-5"/>
          <w:sz w:val="24"/>
          <w:szCs w:val="24"/>
          <w:lang w:eastAsia="zh-CN"/>
        </w:rPr>
        <w:t>,</w:t>
      </w:r>
      <w:r>
        <w:rPr>
          <w:rFonts w:ascii="宋体" w:eastAsia="宋体" w:hAnsi="宋体" w:cs="宋体"/>
          <w:spacing w:val="-5"/>
          <w:sz w:val="24"/>
          <w:szCs w:val="24"/>
          <w:lang w:eastAsia="zh-CN"/>
        </w:rPr>
        <w:t>新业态和新模式</w:t>
      </w:r>
      <w:r>
        <w:rPr>
          <w:rFonts w:ascii="Times New Roman" w:eastAsia="Times New Roman" w:hAnsi="Times New Roman" w:cs="Times New Roman"/>
          <w:spacing w:val="-5"/>
          <w:sz w:val="24"/>
          <w:szCs w:val="24"/>
          <w:lang w:eastAsia="zh-CN"/>
        </w:rPr>
        <w:t>,</w:t>
      </w:r>
      <w:r>
        <w:rPr>
          <w:rFonts w:ascii="宋体" w:eastAsia="宋体" w:hAnsi="宋体" w:cs="宋体"/>
          <w:spacing w:val="-5"/>
          <w:sz w:val="24"/>
          <w:szCs w:val="24"/>
          <w:lang w:eastAsia="zh-CN"/>
        </w:rPr>
        <w:t>填补标准空白”。《中国标准化协会标</w:t>
      </w:r>
      <w:r>
        <w:rPr>
          <w:rFonts w:ascii="宋体" w:eastAsia="宋体" w:hAnsi="宋体" w:cs="宋体"/>
          <w:sz w:val="24"/>
          <w:szCs w:val="24"/>
          <w:lang w:eastAsia="zh-CN"/>
        </w:rPr>
        <w:t xml:space="preserve">   </w:t>
      </w:r>
      <w:r>
        <w:rPr>
          <w:rFonts w:ascii="宋体" w:eastAsia="宋体" w:hAnsi="宋体" w:cs="宋体"/>
          <w:spacing w:val="-5"/>
          <w:sz w:val="24"/>
          <w:szCs w:val="24"/>
          <w:lang w:eastAsia="zh-CN"/>
        </w:rPr>
        <w:t>准管理办法》中第三条明确提出“标协标准制修</w:t>
      </w:r>
      <w:r>
        <w:rPr>
          <w:rFonts w:ascii="宋体" w:eastAsia="宋体" w:hAnsi="宋体" w:cs="宋体"/>
          <w:spacing w:val="-6"/>
          <w:sz w:val="24"/>
          <w:szCs w:val="24"/>
          <w:lang w:eastAsia="zh-CN"/>
        </w:rPr>
        <w:t>订工作应当遵循以下原则</w:t>
      </w:r>
      <w:r>
        <w:rPr>
          <w:rFonts w:ascii="宋体" w:eastAsia="宋体" w:hAnsi="宋体" w:cs="宋体"/>
          <w:spacing w:val="-5"/>
          <w:sz w:val="24"/>
          <w:szCs w:val="24"/>
          <w:lang w:eastAsia="zh-CN"/>
        </w:rPr>
        <w:t>：（</w:t>
      </w:r>
      <w:r>
        <w:rPr>
          <w:rFonts w:ascii="宋体" w:eastAsia="宋体" w:hAnsi="宋体" w:cs="宋体"/>
          <w:spacing w:val="-6"/>
          <w:sz w:val="24"/>
          <w:szCs w:val="24"/>
          <w:lang w:eastAsia="zh-CN"/>
        </w:rPr>
        <w:t>三）优</w:t>
      </w:r>
      <w:r>
        <w:rPr>
          <w:rFonts w:ascii="宋体" w:eastAsia="宋体" w:hAnsi="宋体" w:cs="宋体"/>
          <w:sz w:val="24"/>
          <w:szCs w:val="24"/>
          <w:lang w:eastAsia="zh-CN"/>
        </w:rPr>
        <w:t xml:space="preserve">   </w:t>
      </w:r>
      <w:r>
        <w:rPr>
          <w:rFonts w:ascii="宋体" w:eastAsia="宋体" w:hAnsi="宋体" w:cs="宋体"/>
          <w:spacing w:val="1"/>
          <w:sz w:val="24"/>
          <w:szCs w:val="24"/>
          <w:lang w:eastAsia="zh-CN"/>
        </w:rPr>
        <w:t>先支持符合经济发展方向，促进科学技术进步，提高产品质量和满足市场需求的项</w:t>
      </w:r>
      <w:r>
        <w:rPr>
          <w:rFonts w:ascii="宋体" w:eastAsia="宋体" w:hAnsi="宋体" w:cs="宋体"/>
          <w:sz w:val="24"/>
          <w:szCs w:val="24"/>
          <w:lang w:eastAsia="zh-CN"/>
        </w:rPr>
        <w:t xml:space="preserve">   </w:t>
      </w:r>
      <w:r>
        <w:rPr>
          <w:rFonts w:ascii="宋体" w:eastAsia="宋体" w:hAnsi="宋体" w:cs="宋体"/>
          <w:spacing w:val="-6"/>
          <w:sz w:val="24"/>
          <w:szCs w:val="24"/>
          <w:lang w:eastAsia="zh-CN"/>
        </w:rPr>
        <w:t>目</w:t>
      </w:r>
      <w:r>
        <w:rPr>
          <w:rFonts w:ascii="宋体" w:eastAsia="宋体" w:hAnsi="宋体" w:cs="宋体"/>
          <w:spacing w:val="-28"/>
          <w:sz w:val="24"/>
          <w:szCs w:val="24"/>
          <w:lang w:eastAsia="zh-CN"/>
        </w:rPr>
        <w:t>；（</w:t>
      </w:r>
      <w:r>
        <w:rPr>
          <w:rFonts w:ascii="宋体" w:eastAsia="宋体" w:hAnsi="宋体" w:cs="宋体"/>
          <w:spacing w:val="-6"/>
          <w:sz w:val="24"/>
          <w:szCs w:val="24"/>
          <w:lang w:eastAsia="zh-CN"/>
        </w:rPr>
        <w:t>四）积极采用国际标准</w:t>
      </w:r>
      <w:r>
        <w:rPr>
          <w:rFonts w:ascii="宋体" w:eastAsia="宋体" w:hAnsi="宋体" w:cs="宋体"/>
          <w:spacing w:val="-28"/>
          <w:sz w:val="24"/>
          <w:szCs w:val="24"/>
          <w:lang w:eastAsia="zh-CN"/>
        </w:rPr>
        <w:t>；（</w:t>
      </w:r>
      <w:r>
        <w:rPr>
          <w:rFonts w:ascii="宋体" w:eastAsia="宋体" w:hAnsi="宋体" w:cs="宋体"/>
          <w:spacing w:val="-6"/>
          <w:sz w:val="24"/>
          <w:szCs w:val="24"/>
          <w:lang w:eastAsia="zh-CN"/>
        </w:rPr>
        <w:t>五）协调融合、有序优化、技术先进、经济合理；</w:t>
      </w:r>
    </w:p>
    <w:p w14:paraId="1C58A38A" w14:textId="77777777" w:rsidR="00060A79" w:rsidRDefault="00000000">
      <w:pPr>
        <w:spacing w:before="37" w:line="219" w:lineRule="auto"/>
        <w:ind w:left="387"/>
        <w:rPr>
          <w:rFonts w:ascii="宋体" w:eastAsia="宋体" w:hAnsi="宋体" w:cs="宋体" w:hint="eastAsia"/>
          <w:sz w:val="24"/>
          <w:szCs w:val="24"/>
          <w:lang w:eastAsia="zh-CN"/>
        </w:rPr>
      </w:pPr>
      <w:r>
        <w:rPr>
          <w:rFonts w:ascii="宋体" w:eastAsia="宋体" w:hAnsi="宋体" w:cs="宋体"/>
          <w:spacing w:val="-2"/>
          <w:sz w:val="24"/>
          <w:szCs w:val="24"/>
          <w:lang w:eastAsia="zh-CN"/>
        </w:rPr>
        <w:t>（</w:t>
      </w:r>
      <w:r>
        <w:rPr>
          <w:rFonts w:ascii="Times New Roman" w:eastAsia="Times New Roman" w:hAnsi="Times New Roman" w:cs="Times New Roman"/>
          <w:spacing w:val="-2"/>
          <w:sz w:val="24"/>
          <w:szCs w:val="24"/>
          <w:lang w:eastAsia="zh-CN"/>
        </w:rPr>
        <w:t>3</w:t>
      </w:r>
      <w:r>
        <w:rPr>
          <w:rFonts w:ascii="宋体" w:eastAsia="宋体" w:hAnsi="宋体" w:cs="宋体"/>
          <w:spacing w:val="-2"/>
          <w:sz w:val="24"/>
          <w:szCs w:val="24"/>
          <w:lang w:eastAsia="zh-CN"/>
        </w:rPr>
        <w:t>）协调性原则，</w:t>
      </w:r>
      <w:proofErr w:type="gramStart"/>
      <w:r>
        <w:rPr>
          <w:rFonts w:ascii="宋体" w:eastAsia="宋体" w:hAnsi="宋体" w:cs="宋体"/>
          <w:spacing w:val="-2"/>
          <w:sz w:val="24"/>
          <w:szCs w:val="24"/>
          <w:lang w:eastAsia="zh-CN"/>
        </w:rPr>
        <w:t>团标标准</w:t>
      </w:r>
      <w:proofErr w:type="gramEnd"/>
      <w:r>
        <w:rPr>
          <w:rFonts w:ascii="宋体" w:eastAsia="宋体" w:hAnsi="宋体" w:cs="宋体"/>
          <w:spacing w:val="-2"/>
          <w:sz w:val="24"/>
          <w:szCs w:val="24"/>
          <w:lang w:eastAsia="zh-CN"/>
        </w:rPr>
        <w:t>文本应与现行标准协调一致；</w:t>
      </w:r>
    </w:p>
    <w:p w14:paraId="0F8698B0" w14:textId="77777777" w:rsidR="00060A79" w:rsidRDefault="00060A79">
      <w:pPr>
        <w:spacing w:line="219" w:lineRule="auto"/>
        <w:rPr>
          <w:rFonts w:ascii="宋体" w:eastAsia="宋体" w:hAnsi="宋体" w:cs="宋体" w:hint="eastAsia"/>
          <w:sz w:val="24"/>
          <w:szCs w:val="24"/>
          <w:lang w:eastAsia="zh-CN"/>
        </w:rPr>
        <w:sectPr w:rsidR="00060A79">
          <w:footerReference w:type="default" r:id="rId6"/>
          <w:pgSz w:w="11907" w:h="16839"/>
          <w:pgMar w:top="1431" w:right="1175" w:bottom="1153" w:left="1785" w:header="0" w:footer="993" w:gutter="0"/>
          <w:cols w:space="720"/>
        </w:sectPr>
      </w:pPr>
    </w:p>
    <w:p w14:paraId="399C4A37" w14:textId="77777777" w:rsidR="00060A79" w:rsidRDefault="00000000">
      <w:pPr>
        <w:spacing w:before="204" w:line="374" w:lineRule="auto"/>
        <w:ind w:left="23" w:firstLine="359"/>
        <w:rPr>
          <w:rFonts w:ascii="宋体" w:eastAsia="宋体" w:hAnsi="宋体" w:cs="宋体" w:hint="eastAsia"/>
          <w:sz w:val="24"/>
          <w:szCs w:val="24"/>
        </w:rPr>
      </w:pPr>
      <w:r>
        <w:rPr>
          <w:rFonts w:ascii="宋体" w:eastAsia="宋体" w:hAnsi="宋体" w:cs="宋体"/>
          <w:spacing w:val="-5"/>
          <w:sz w:val="24"/>
          <w:szCs w:val="24"/>
          <w:lang w:eastAsia="zh-CN"/>
        </w:rPr>
        <w:lastRenderedPageBreak/>
        <w:t>主要依据：《团体标准管理规定》第十一条明确提出</w:t>
      </w:r>
      <w:r>
        <w:rPr>
          <w:rFonts w:ascii="Times New Roman" w:eastAsia="Times New Roman" w:hAnsi="Times New Roman" w:cs="Times New Roman"/>
          <w:spacing w:val="-5"/>
          <w:sz w:val="24"/>
          <w:szCs w:val="24"/>
          <w:lang w:eastAsia="zh-CN"/>
        </w:rPr>
        <w:t>:</w:t>
      </w:r>
      <w:r>
        <w:rPr>
          <w:rFonts w:ascii="宋体" w:eastAsia="宋体" w:hAnsi="宋体" w:cs="宋体"/>
          <w:spacing w:val="-5"/>
          <w:sz w:val="24"/>
          <w:szCs w:val="24"/>
          <w:lang w:eastAsia="zh-CN"/>
        </w:rPr>
        <w:t>“对于术语、分类、量值、</w:t>
      </w:r>
      <w:r>
        <w:rPr>
          <w:rFonts w:ascii="宋体" w:eastAsia="宋体" w:hAnsi="宋体" w:cs="宋体"/>
          <w:spacing w:val="14"/>
          <w:sz w:val="24"/>
          <w:szCs w:val="24"/>
          <w:lang w:eastAsia="zh-CN"/>
        </w:rPr>
        <w:t xml:space="preserve"> </w:t>
      </w:r>
      <w:r>
        <w:rPr>
          <w:rFonts w:ascii="宋体" w:eastAsia="宋体" w:hAnsi="宋体" w:cs="宋体"/>
          <w:spacing w:val="2"/>
          <w:sz w:val="24"/>
          <w:szCs w:val="24"/>
          <w:lang w:eastAsia="zh-CN"/>
        </w:rPr>
        <w:t>符号等基础通用方面的内容应当遵守国家标准</w:t>
      </w:r>
      <w:r>
        <w:rPr>
          <w:rFonts w:ascii="Times New Roman" w:eastAsia="Times New Roman" w:hAnsi="Times New Roman" w:cs="Times New Roman"/>
          <w:spacing w:val="2"/>
          <w:sz w:val="24"/>
          <w:szCs w:val="24"/>
          <w:lang w:eastAsia="zh-CN"/>
        </w:rPr>
        <w:t>,</w:t>
      </w:r>
      <w:r>
        <w:rPr>
          <w:rFonts w:ascii="宋体" w:eastAsia="宋体" w:hAnsi="宋体" w:cs="宋体"/>
          <w:spacing w:val="2"/>
          <w:sz w:val="24"/>
          <w:szCs w:val="24"/>
          <w:lang w:eastAsia="zh-CN"/>
        </w:rPr>
        <w:t>行业标准</w:t>
      </w:r>
      <w:r>
        <w:rPr>
          <w:rFonts w:ascii="Times New Roman" w:eastAsia="Times New Roman" w:hAnsi="Times New Roman" w:cs="Times New Roman"/>
          <w:spacing w:val="2"/>
          <w:sz w:val="24"/>
          <w:szCs w:val="24"/>
          <w:lang w:eastAsia="zh-CN"/>
        </w:rPr>
        <w:t>,</w:t>
      </w:r>
      <w:r>
        <w:rPr>
          <w:rFonts w:ascii="宋体" w:eastAsia="宋体" w:hAnsi="宋体" w:cs="宋体"/>
          <w:spacing w:val="1"/>
          <w:sz w:val="24"/>
          <w:szCs w:val="24"/>
          <w:lang w:eastAsia="zh-CN"/>
        </w:rPr>
        <w:t>地方标准</w:t>
      </w:r>
      <w:r>
        <w:rPr>
          <w:rFonts w:ascii="Times New Roman" w:eastAsia="Times New Roman" w:hAnsi="Times New Roman" w:cs="Times New Roman"/>
          <w:spacing w:val="1"/>
          <w:sz w:val="24"/>
          <w:szCs w:val="24"/>
          <w:lang w:eastAsia="zh-CN"/>
        </w:rPr>
        <w:t>,</w:t>
      </w:r>
      <w:r>
        <w:rPr>
          <w:rFonts w:ascii="Times New Roman" w:eastAsia="Times New Roman" w:hAnsi="Times New Roman" w:cs="Times New Roman"/>
          <w:spacing w:val="-27"/>
          <w:sz w:val="24"/>
          <w:szCs w:val="24"/>
          <w:lang w:eastAsia="zh-CN"/>
        </w:rPr>
        <w:t xml:space="preserve"> </w:t>
      </w:r>
      <w:r>
        <w:rPr>
          <w:rFonts w:ascii="宋体" w:eastAsia="宋体" w:hAnsi="宋体" w:cs="宋体"/>
          <w:spacing w:val="1"/>
          <w:sz w:val="24"/>
          <w:szCs w:val="24"/>
          <w:lang w:eastAsia="zh-CN"/>
        </w:rPr>
        <w:t>团体标准一般不</w:t>
      </w:r>
      <w:r>
        <w:rPr>
          <w:rFonts w:ascii="宋体" w:eastAsia="宋体" w:hAnsi="宋体" w:cs="宋体"/>
          <w:sz w:val="24"/>
          <w:szCs w:val="24"/>
          <w:lang w:eastAsia="zh-CN"/>
        </w:rPr>
        <w:t xml:space="preserve"> </w:t>
      </w:r>
      <w:r>
        <w:rPr>
          <w:rFonts w:ascii="宋体" w:eastAsia="宋体" w:hAnsi="宋体" w:cs="宋体"/>
          <w:spacing w:val="-7"/>
          <w:sz w:val="24"/>
          <w:szCs w:val="24"/>
          <w:lang w:eastAsia="zh-CN"/>
        </w:rPr>
        <w:t>予另行规定。”第十五条明确规定：“技术审查原则上应当协商一致。如需表决</w:t>
      </w:r>
      <w:r>
        <w:rPr>
          <w:rFonts w:ascii="Times New Roman" w:eastAsia="Times New Roman" w:hAnsi="Times New Roman" w:cs="Times New Roman"/>
          <w:spacing w:val="-7"/>
          <w:sz w:val="24"/>
          <w:szCs w:val="24"/>
          <w:lang w:eastAsia="zh-CN"/>
        </w:rPr>
        <w:t>,</w:t>
      </w:r>
      <w:r>
        <w:rPr>
          <w:rFonts w:ascii="宋体" w:eastAsia="宋体" w:hAnsi="宋体" w:cs="宋体"/>
          <w:spacing w:val="-7"/>
          <w:sz w:val="24"/>
          <w:szCs w:val="24"/>
          <w:lang w:eastAsia="zh-CN"/>
        </w:rPr>
        <w:t>不少</w:t>
      </w:r>
      <w:r>
        <w:rPr>
          <w:rFonts w:ascii="宋体" w:eastAsia="宋体" w:hAnsi="宋体" w:cs="宋体"/>
          <w:spacing w:val="8"/>
          <w:sz w:val="24"/>
          <w:szCs w:val="24"/>
          <w:lang w:eastAsia="zh-CN"/>
        </w:rPr>
        <w:t xml:space="preserve"> </w:t>
      </w:r>
      <w:r>
        <w:rPr>
          <w:rFonts w:ascii="宋体" w:eastAsia="宋体" w:hAnsi="宋体" w:cs="宋体"/>
          <w:spacing w:val="-3"/>
          <w:sz w:val="24"/>
          <w:szCs w:val="24"/>
          <w:lang w:eastAsia="zh-CN"/>
        </w:rPr>
        <w:t>于出席会议代表人数的</w:t>
      </w:r>
      <w:r>
        <w:rPr>
          <w:rFonts w:ascii="宋体" w:eastAsia="宋体" w:hAnsi="宋体" w:cs="宋体"/>
          <w:spacing w:val="-42"/>
          <w:sz w:val="24"/>
          <w:szCs w:val="24"/>
          <w:lang w:eastAsia="zh-CN"/>
        </w:rPr>
        <w:t xml:space="preserve"> </w:t>
      </w:r>
      <w:r>
        <w:rPr>
          <w:rFonts w:ascii="Times New Roman" w:eastAsia="Times New Roman" w:hAnsi="Times New Roman" w:cs="Times New Roman"/>
          <w:spacing w:val="-3"/>
          <w:sz w:val="24"/>
          <w:szCs w:val="24"/>
          <w:lang w:eastAsia="zh-CN"/>
        </w:rPr>
        <w:t>3/4</w:t>
      </w:r>
      <w:r>
        <w:rPr>
          <w:rFonts w:ascii="Times New Roman" w:eastAsia="Times New Roman" w:hAnsi="Times New Roman" w:cs="Times New Roman"/>
          <w:spacing w:val="33"/>
          <w:w w:val="101"/>
          <w:sz w:val="24"/>
          <w:szCs w:val="24"/>
          <w:lang w:eastAsia="zh-CN"/>
        </w:rPr>
        <w:t xml:space="preserve"> </w:t>
      </w:r>
      <w:r>
        <w:rPr>
          <w:rFonts w:ascii="宋体" w:eastAsia="宋体" w:hAnsi="宋体" w:cs="宋体"/>
          <w:spacing w:val="-3"/>
          <w:sz w:val="24"/>
          <w:szCs w:val="24"/>
          <w:lang w:eastAsia="zh-CN"/>
        </w:rPr>
        <w:t>同意方为通过。</w:t>
      </w:r>
      <w:r>
        <w:rPr>
          <w:rFonts w:ascii="宋体" w:eastAsia="宋体" w:hAnsi="宋体" w:cs="宋体"/>
          <w:spacing w:val="-3"/>
          <w:sz w:val="24"/>
          <w:szCs w:val="24"/>
        </w:rPr>
        <w:t>”</w:t>
      </w:r>
    </w:p>
    <w:p w14:paraId="3BD7F540" w14:textId="77777777" w:rsidR="00060A79" w:rsidRDefault="00000000">
      <w:pPr>
        <w:spacing w:before="52" w:line="220" w:lineRule="auto"/>
        <w:ind w:left="387"/>
        <w:rPr>
          <w:rFonts w:ascii="宋体" w:eastAsia="宋体" w:hAnsi="宋体" w:cs="宋体" w:hint="eastAsia"/>
          <w:sz w:val="24"/>
          <w:szCs w:val="24"/>
          <w:lang w:eastAsia="zh-CN"/>
        </w:rPr>
      </w:pPr>
      <w:r>
        <w:rPr>
          <w:rFonts w:ascii="宋体" w:eastAsia="宋体" w:hAnsi="宋体" w:cs="宋体"/>
          <w:spacing w:val="-4"/>
          <w:sz w:val="24"/>
          <w:szCs w:val="24"/>
          <w:lang w:eastAsia="zh-CN"/>
        </w:rPr>
        <w:t>（</w:t>
      </w:r>
      <w:r>
        <w:rPr>
          <w:rFonts w:ascii="Times New Roman" w:eastAsia="Times New Roman" w:hAnsi="Times New Roman" w:cs="Times New Roman"/>
          <w:spacing w:val="-4"/>
          <w:sz w:val="24"/>
          <w:szCs w:val="24"/>
          <w:lang w:eastAsia="zh-CN"/>
        </w:rPr>
        <w:t>4</w:t>
      </w:r>
      <w:r>
        <w:rPr>
          <w:rFonts w:ascii="宋体" w:eastAsia="宋体" w:hAnsi="宋体" w:cs="宋体"/>
          <w:spacing w:val="-4"/>
          <w:sz w:val="24"/>
          <w:szCs w:val="24"/>
          <w:lang w:eastAsia="zh-CN"/>
        </w:rPr>
        <w:t>）规范性原则，团体标准编写应规范，符合</w:t>
      </w:r>
      <w:r>
        <w:rPr>
          <w:rFonts w:ascii="宋体" w:eastAsia="宋体" w:hAnsi="宋体" w:cs="宋体"/>
          <w:spacing w:val="-26"/>
          <w:sz w:val="24"/>
          <w:szCs w:val="24"/>
          <w:lang w:eastAsia="zh-CN"/>
        </w:rPr>
        <w:t xml:space="preserve"> </w:t>
      </w:r>
      <w:r>
        <w:rPr>
          <w:rFonts w:ascii="Times New Roman" w:eastAsia="Times New Roman" w:hAnsi="Times New Roman" w:cs="Times New Roman"/>
          <w:spacing w:val="-4"/>
          <w:sz w:val="24"/>
          <w:szCs w:val="24"/>
          <w:lang w:eastAsia="zh-CN"/>
        </w:rPr>
        <w:t>GB/T</w:t>
      </w:r>
      <w:r>
        <w:rPr>
          <w:rFonts w:ascii="Times New Roman" w:eastAsia="Times New Roman" w:hAnsi="Times New Roman" w:cs="Times New Roman"/>
          <w:spacing w:val="24"/>
          <w:sz w:val="24"/>
          <w:szCs w:val="24"/>
          <w:lang w:eastAsia="zh-CN"/>
        </w:rPr>
        <w:t xml:space="preserve"> </w:t>
      </w:r>
      <w:r>
        <w:rPr>
          <w:rFonts w:ascii="Times New Roman" w:eastAsia="Times New Roman" w:hAnsi="Times New Roman" w:cs="Times New Roman"/>
          <w:spacing w:val="-4"/>
          <w:sz w:val="24"/>
          <w:szCs w:val="24"/>
          <w:lang w:eastAsia="zh-CN"/>
        </w:rPr>
        <w:t>1.1</w:t>
      </w:r>
      <w:r>
        <w:rPr>
          <w:rFonts w:ascii="Times New Roman" w:eastAsia="Times New Roman" w:hAnsi="Times New Roman" w:cs="Times New Roman"/>
          <w:spacing w:val="29"/>
          <w:sz w:val="24"/>
          <w:szCs w:val="24"/>
          <w:lang w:eastAsia="zh-CN"/>
        </w:rPr>
        <w:t xml:space="preserve"> </w:t>
      </w:r>
      <w:r>
        <w:rPr>
          <w:rFonts w:ascii="宋体" w:eastAsia="宋体" w:hAnsi="宋体" w:cs="宋体"/>
          <w:spacing w:val="-4"/>
          <w:sz w:val="24"/>
          <w:szCs w:val="24"/>
          <w:lang w:eastAsia="zh-CN"/>
        </w:rPr>
        <w:t>的要求。</w:t>
      </w:r>
    </w:p>
    <w:p w14:paraId="66E866D9" w14:textId="77777777" w:rsidR="00060A79" w:rsidRDefault="00000000">
      <w:pPr>
        <w:spacing w:before="215" w:line="378" w:lineRule="auto"/>
        <w:ind w:left="22" w:right="2" w:firstLine="360"/>
        <w:rPr>
          <w:rFonts w:ascii="宋体" w:eastAsia="宋体" w:hAnsi="宋体" w:cs="宋体" w:hint="eastAsia"/>
          <w:sz w:val="24"/>
          <w:szCs w:val="24"/>
          <w:lang w:eastAsia="zh-CN"/>
        </w:rPr>
      </w:pPr>
      <w:r>
        <w:rPr>
          <w:rFonts w:ascii="宋体" w:eastAsia="宋体" w:hAnsi="宋体" w:cs="宋体"/>
          <w:spacing w:val="-5"/>
          <w:sz w:val="24"/>
          <w:szCs w:val="24"/>
          <w:lang w:eastAsia="zh-CN"/>
        </w:rPr>
        <w:t>主要依据：《团体标管理规定》第十五条</w:t>
      </w:r>
      <w:r>
        <w:rPr>
          <w:rFonts w:ascii="宋体" w:eastAsia="宋体" w:hAnsi="宋体" w:cs="宋体"/>
          <w:spacing w:val="32"/>
          <w:sz w:val="24"/>
          <w:szCs w:val="24"/>
          <w:lang w:eastAsia="zh-CN"/>
        </w:rPr>
        <w:t xml:space="preserve"> </w:t>
      </w:r>
      <w:r>
        <w:rPr>
          <w:rFonts w:ascii="宋体" w:eastAsia="宋体" w:hAnsi="宋体" w:cs="宋体"/>
          <w:spacing w:val="-5"/>
          <w:sz w:val="24"/>
          <w:szCs w:val="24"/>
          <w:lang w:eastAsia="zh-CN"/>
        </w:rPr>
        <w:t>团体标准的编写参照</w:t>
      </w:r>
      <w:r>
        <w:rPr>
          <w:rFonts w:ascii="宋体" w:eastAsia="宋体" w:hAnsi="宋体" w:cs="宋体"/>
          <w:spacing w:val="-51"/>
          <w:sz w:val="24"/>
          <w:szCs w:val="24"/>
          <w:lang w:eastAsia="zh-CN"/>
        </w:rPr>
        <w:t xml:space="preserve"> </w:t>
      </w:r>
      <w:r>
        <w:rPr>
          <w:rFonts w:ascii="Times New Roman" w:eastAsia="Times New Roman" w:hAnsi="Times New Roman" w:cs="Times New Roman"/>
          <w:spacing w:val="-5"/>
          <w:sz w:val="24"/>
          <w:szCs w:val="24"/>
          <w:lang w:eastAsia="zh-CN"/>
        </w:rPr>
        <w:t>GB/T1</w:t>
      </w:r>
      <w:r>
        <w:rPr>
          <w:rFonts w:ascii="Times New Roman" w:eastAsia="Times New Roman" w:hAnsi="Times New Roman" w:cs="Times New Roman"/>
          <w:spacing w:val="-6"/>
          <w:sz w:val="24"/>
          <w:szCs w:val="24"/>
          <w:lang w:eastAsia="zh-CN"/>
        </w:rPr>
        <w:t>.1</w:t>
      </w:r>
      <w:r>
        <w:rPr>
          <w:rFonts w:ascii="宋体" w:eastAsia="宋体" w:hAnsi="宋体" w:cs="宋体"/>
          <w:spacing w:val="-6"/>
          <w:sz w:val="24"/>
          <w:szCs w:val="24"/>
          <w:lang w:eastAsia="zh-CN"/>
        </w:rPr>
        <w:t>《标准化</w:t>
      </w:r>
      <w:r>
        <w:rPr>
          <w:rFonts w:ascii="宋体" w:eastAsia="宋体" w:hAnsi="宋体" w:cs="宋体"/>
          <w:sz w:val="24"/>
          <w:szCs w:val="24"/>
          <w:lang w:eastAsia="zh-CN"/>
        </w:rPr>
        <w:t xml:space="preserve"> </w:t>
      </w:r>
      <w:r>
        <w:rPr>
          <w:rFonts w:ascii="宋体" w:eastAsia="宋体" w:hAnsi="宋体" w:cs="宋体"/>
          <w:spacing w:val="-4"/>
          <w:sz w:val="24"/>
          <w:szCs w:val="24"/>
          <w:lang w:eastAsia="zh-CN"/>
        </w:rPr>
        <w:t>工作导则第</w:t>
      </w:r>
      <w:r>
        <w:rPr>
          <w:rFonts w:ascii="宋体" w:eastAsia="宋体" w:hAnsi="宋体" w:cs="宋体"/>
          <w:spacing w:val="-32"/>
          <w:sz w:val="24"/>
          <w:szCs w:val="24"/>
          <w:lang w:eastAsia="zh-CN"/>
        </w:rPr>
        <w:t xml:space="preserve"> </w:t>
      </w:r>
      <w:r>
        <w:rPr>
          <w:rFonts w:ascii="Times New Roman" w:eastAsia="Times New Roman" w:hAnsi="Times New Roman" w:cs="Times New Roman"/>
          <w:spacing w:val="-4"/>
          <w:sz w:val="24"/>
          <w:szCs w:val="24"/>
          <w:lang w:eastAsia="zh-CN"/>
        </w:rPr>
        <w:t xml:space="preserve">1 </w:t>
      </w:r>
      <w:r>
        <w:rPr>
          <w:rFonts w:ascii="宋体" w:eastAsia="宋体" w:hAnsi="宋体" w:cs="宋体"/>
          <w:spacing w:val="-4"/>
          <w:sz w:val="24"/>
          <w:szCs w:val="24"/>
          <w:lang w:eastAsia="zh-CN"/>
        </w:rPr>
        <w:t>部分</w:t>
      </w:r>
      <w:r>
        <w:rPr>
          <w:rFonts w:ascii="Times New Roman" w:eastAsia="Times New Roman" w:hAnsi="Times New Roman" w:cs="Times New Roman"/>
          <w:spacing w:val="-4"/>
          <w:sz w:val="24"/>
          <w:szCs w:val="24"/>
          <w:lang w:eastAsia="zh-CN"/>
        </w:rPr>
        <w:t>:</w:t>
      </w:r>
      <w:r>
        <w:rPr>
          <w:rFonts w:ascii="宋体" w:eastAsia="宋体" w:hAnsi="宋体" w:cs="宋体"/>
          <w:spacing w:val="-4"/>
          <w:sz w:val="24"/>
          <w:szCs w:val="24"/>
          <w:lang w:eastAsia="zh-CN"/>
        </w:rPr>
        <w:t xml:space="preserve">标准化文件的结构和起草规则》的规定执行。 </w:t>
      </w:r>
      <w:r>
        <w:rPr>
          <w:rFonts w:ascii="Times New Roman" w:eastAsia="Times New Roman" w:hAnsi="Times New Roman" w:cs="Times New Roman"/>
          <w:spacing w:val="-4"/>
          <w:sz w:val="24"/>
          <w:szCs w:val="24"/>
          <w:lang w:eastAsia="zh-CN"/>
        </w:rPr>
        <w:t>GB/T 200</w:t>
      </w:r>
      <w:r>
        <w:rPr>
          <w:rFonts w:ascii="Times New Roman" w:eastAsia="Times New Roman" w:hAnsi="Times New Roman" w:cs="Times New Roman"/>
          <w:spacing w:val="-5"/>
          <w:sz w:val="24"/>
          <w:szCs w:val="24"/>
          <w:lang w:eastAsia="zh-CN"/>
        </w:rPr>
        <w:t>04.1-2016</w:t>
      </w:r>
      <w:r>
        <w:rPr>
          <w:rFonts w:ascii="Times New Roman" w:eastAsia="Times New Roman" w:hAnsi="Times New Roman" w:cs="Times New Roman"/>
          <w:sz w:val="24"/>
          <w:szCs w:val="24"/>
          <w:lang w:eastAsia="zh-CN"/>
        </w:rPr>
        <w:t xml:space="preserve"> </w:t>
      </w:r>
      <w:r>
        <w:rPr>
          <w:rFonts w:ascii="宋体" w:eastAsia="宋体" w:hAnsi="宋体" w:cs="宋体"/>
          <w:spacing w:val="-6"/>
          <w:sz w:val="24"/>
          <w:szCs w:val="24"/>
          <w:lang w:eastAsia="zh-CN"/>
        </w:rPr>
        <w:t xml:space="preserve">《团体标准化 第 </w:t>
      </w:r>
      <w:r>
        <w:rPr>
          <w:rFonts w:ascii="Times New Roman" w:eastAsia="Times New Roman" w:hAnsi="Times New Roman" w:cs="Times New Roman"/>
          <w:spacing w:val="-6"/>
          <w:sz w:val="24"/>
          <w:szCs w:val="24"/>
          <w:lang w:eastAsia="zh-CN"/>
        </w:rPr>
        <w:t>1</w:t>
      </w:r>
      <w:r>
        <w:rPr>
          <w:rFonts w:ascii="Times New Roman" w:eastAsia="Times New Roman" w:hAnsi="Times New Roman" w:cs="Times New Roman"/>
          <w:spacing w:val="32"/>
          <w:w w:val="101"/>
          <w:sz w:val="24"/>
          <w:szCs w:val="24"/>
          <w:lang w:eastAsia="zh-CN"/>
        </w:rPr>
        <w:t xml:space="preserve"> </w:t>
      </w:r>
      <w:r>
        <w:rPr>
          <w:rFonts w:ascii="宋体" w:eastAsia="宋体" w:hAnsi="宋体" w:cs="宋体"/>
          <w:spacing w:val="-6"/>
          <w:sz w:val="24"/>
          <w:szCs w:val="24"/>
          <w:lang w:eastAsia="zh-CN"/>
        </w:rPr>
        <w:t>部分：良好行为指南》第</w:t>
      </w:r>
      <w:r>
        <w:rPr>
          <w:rFonts w:ascii="宋体" w:eastAsia="宋体" w:hAnsi="宋体" w:cs="宋体"/>
          <w:spacing w:val="-32"/>
          <w:sz w:val="24"/>
          <w:szCs w:val="24"/>
          <w:lang w:eastAsia="zh-CN"/>
        </w:rPr>
        <w:t xml:space="preserve"> </w:t>
      </w:r>
      <w:r>
        <w:rPr>
          <w:rFonts w:ascii="Times New Roman" w:eastAsia="Times New Roman" w:hAnsi="Times New Roman" w:cs="Times New Roman"/>
          <w:spacing w:val="-6"/>
          <w:sz w:val="24"/>
          <w:szCs w:val="24"/>
          <w:lang w:eastAsia="zh-CN"/>
        </w:rPr>
        <w:t>7</w:t>
      </w:r>
      <w:r>
        <w:rPr>
          <w:rFonts w:ascii="Times New Roman" w:eastAsia="Times New Roman" w:hAnsi="Times New Roman" w:cs="Times New Roman"/>
          <w:spacing w:val="37"/>
          <w:w w:val="101"/>
          <w:sz w:val="24"/>
          <w:szCs w:val="24"/>
          <w:lang w:eastAsia="zh-CN"/>
        </w:rPr>
        <w:t xml:space="preserve"> </w:t>
      </w:r>
      <w:r>
        <w:rPr>
          <w:rFonts w:ascii="宋体" w:eastAsia="宋体" w:hAnsi="宋体" w:cs="宋体"/>
          <w:spacing w:val="-6"/>
          <w:sz w:val="24"/>
          <w:szCs w:val="24"/>
          <w:lang w:eastAsia="zh-CN"/>
        </w:rPr>
        <w:t>章</w:t>
      </w:r>
      <w:r>
        <w:rPr>
          <w:rFonts w:ascii="宋体" w:eastAsia="宋体" w:hAnsi="宋体" w:cs="宋体"/>
          <w:spacing w:val="-32"/>
          <w:sz w:val="24"/>
          <w:szCs w:val="24"/>
          <w:lang w:eastAsia="zh-CN"/>
        </w:rPr>
        <w:t xml:space="preserve"> </w:t>
      </w:r>
      <w:r>
        <w:rPr>
          <w:rFonts w:ascii="Times New Roman" w:eastAsia="Times New Roman" w:hAnsi="Times New Roman" w:cs="Times New Roman"/>
          <w:spacing w:val="-6"/>
          <w:sz w:val="24"/>
          <w:szCs w:val="24"/>
          <w:lang w:eastAsia="zh-CN"/>
        </w:rPr>
        <w:t>7.2</w:t>
      </w:r>
      <w:r>
        <w:rPr>
          <w:rFonts w:ascii="Times New Roman" w:eastAsia="Times New Roman" w:hAnsi="Times New Roman" w:cs="Times New Roman"/>
          <w:spacing w:val="30"/>
          <w:w w:val="101"/>
          <w:sz w:val="24"/>
          <w:szCs w:val="24"/>
          <w:lang w:eastAsia="zh-CN"/>
        </w:rPr>
        <w:t xml:space="preserve"> </w:t>
      </w:r>
      <w:r>
        <w:rPr>
          <w:rFonts w:ascii="宋体" w:eastAsia="宋体" w:hAnsi="宋体" w:cs="宋体"/>
          <w:spacing w:val="-6"/>
          <w:sz w:val="24"/>
          <w:szCs w:val="24"/>
          <w:lang w:eastAsia="zh-CN"/>
        </w:rPr>
        <w:t>条编写原则提出：“团</w:t>
      </w:r>
      <w:r>
        <w:rPr>
          <w:rFonts w:ascii="宋体" w:eastAsia="宋体" w:hAnsi="宋体" w:cs="宋体"/>
          <w:spacing w:val="-7"/>
          <w:sz w:val="24"/>
          <w:szCs w:val="24"/>
          <w:lang w:eastAsia="zh-CN"/>
        </w:rPr>
        <w:t>体宜按</w:t>
      </w:r>
      <w:r>
        <w:rPr>
          <w:rFonts w:ascii="宋体" w:eastAsia="宋体" w:hAnsi="宋体" w:cs="宋体"/>
          <w:sz w:val="24"/>
          <w:szCs w:val="24"/>
          <w:lang w:eastAsia="zh-CN"/>
        </w:rPr>
        <w:t xml:space="preserve"> </w:t>
      </w:r>
      <w:r>
        <w:rPr>
          <w:rFonts w:ascii="宋体" w:eastAsia="宋体" w:hAnsi="宋体" w:cs="宋体"/>
          <w:spacing w:val="-1"/>
          <w:sz w:val="24"/>
          <w:szCs w:val="24"/>
          <w:lang w:eastAsia="zh-CN"/>
        </w:rPr>
        <w:t>照</w:t>
      </w:r>
      <w:r>
        <w:rPr>
          <w:rFonts w:ascii="宋体" w:eastAsia="宋体" w:hAnsi="宋体" w:cs="宋体"/>
          <w:spacing w:val="-52"/>
          <w:sz w:val="24"/>
          <w:szCs w:val="24"/>
          <w:lang w:eastAsia="zh-CN"/>
        </w:rPr>
        <w:t xml:space="preserve"> </w:t>
      </w:r>
      <w:r>
        <w:rPr>
          <w:rFonts w:ascii="Times New Roman" w:eastAsia="Times New Roman" w:hAnsi="Times New Roman" w:cs="Times New Roman"/>
          <w:spacing w:val="-1"/>
          <w:sz w:val="24"/>
          <w:szCs w:val="24"/>
          <w:lang w:eastAsia="zh-CN"/>
        </w:rPr>
        <w:t>GB/T</w:t>
      </w:r>
      <w:r>
        <w:rPr>
          <w:rFonts w:ascii="Times New Roman" w:eastAsia="Times New Roman" w:hAnsi="Times New Roman" w:cs="Times New Roman"/>
          <w:spacing w:val="23"/>
          <w:w w:val="101"/>
          <w:sz w:val="24"/>
          <w:szCs w:val="24"/>
          <w:lang w:eastAsia="zh-CN"/>
        </w:rPr>
        <w:t xml:space="preserve"> </w:t>
      </w:r>
      <w:r>
        <w:rPr>
          <w:rFonts w:ascii="Times New Roman" w:eastAsia="Times New Roman" w:hAnsi="Times New Roman" w:cs="Times New Roman"/>
          <w:spacing w:val="-1"/>
          <w:sz w:val="24"/>
          <w:szCs w:val="24"/>
          <w:lang w:eastAsia="zh-CN"/>
        </w:rPr>
        <w:t xml:space="preserve">1.1 </w:t>
      </w:r>
      <w:r>
        <w:rPr>
          <w:rFonts w:ascii="宋体" w:eastAsia="宋体" w:hAnsi="宋体" w:cs="宋体"/>
          <w:spacing w:val="-1"/>
          <w:sz w:val="24"/>
          <w:szCs w:val="24"/>
          <w:lang w:eastAsia="zh-CN"/>
        </w:rPr>
        <w:t>制定统一的标准编写规则，包</w:t>
      </w:r>
      <w:r>
        <w:rPr>
          <w:rFonts w:ascii="宋体" w:eastAsia="宋体" w:hAnsi="宋体" w:cs="宋体"/>
          <w:spacing w:val="-2"/>
          <w:sz w:val="24"/>
          <w:szCs w:val="24"/>
          <w:lang w:eastAsia="zh-CN"/>
        </w:rPr>
        <w:t>括团体标准的结构、起草表述方法、格式</w:t>
      </w:r>
      <w:r>
        <w:rPr>
          <w:rFonts w:ascii="宋体" w:eastAsia="宋体" w:hAnsi="宋体" w:cs="宋体"/>
          <w:sz w:val="24"/>
          <w:szCs w:val="24"/>
          <w:lang w:eastAsia="zh-CN"/>
        </w:rPr>
        <w:t xml:space="preserve"> </w:t>
      </w:r>
      <w:r>
        <w:rPr>
          <w:rFonts w:ascii="宋体" w:eastAsia="宋体" w:hAnsi="宋体" w:cs="宋体"/>
          <w:spacing w:val="-3"/>
          <w:sz w:val="24"/>
          <w:szCs w:val="24"/>
          <w:lang w:eastAsia="zh-CN"/>
        </w:rPr>
        <w:t>等内容，以提高团体标准的适用性</w:t>
      </w:r>
      <w:r>
        <w:rPr>
          <w:rFonts w:ascii="宋体" w:eastAsia="宋体" w:hAnsi="宋体" w:cs="宋体"/>
          <w:spacing w:val="-81"/>
          <w:sz w:val="24"/>
          <w:szCs w:val="24"/>
          <w:lang w:eastAsia="zh-CN"/>
        </w:rPr>
        <w:t xml:space="preserve"> </w:t>
      </w:r>
      <w:r>
        <w:rPr>
          <w:rFonts w:ascii="宋体" w:eastAsia="宋体" w:hAnsi="宋体" w:cs="宋体"/>
          <w:spacing w:val="-3"/>
          <w:sz w:val="24"/>
          <w:szCs w:val="24"/>
          <w:lang w:eastAsia="zh-CN"/>
        </w:rPr>
        <w:t>”。</w:t>
      </w:r>
    </w:p>
    <w:p w14:paraId="7CBE816C" w14:textId="77777777" w:rsidR="00060A79" w:rsidRDefault="00000000">
      <w:pPr>
        <w:spacing w:before="37" w:line="220" w:lineRule="auto"/>
        <w:ind w:left="499"/>
        <w:rPr>
          <w:rFonts w:ascii="黑体" w:eastAsia="黑体" w:hAnsi="黑体" w:cs="黑体" w:hint="eastAsia"/>
          <w:sz w:val="24"/>
          <w:szCs w:val="24"/>
          <w:lang w:eastAsia="zh-CN"/>
        </w:rPr>
      </w:pPr>
      <w:r>
        <w:rPr>
          <w:rFonts w:ascii="黑体" w:eastAsia="黑体" w:hAnsi="黑体" w:cs="黑体"/>
          <w:spacing w:val="-3"/>
          <w:sz w:val="24"/>
          <w:szCs w:val="24"/>
          <w:lang w:eastAsia="zh-CN"/>
        </w:rPr>
        <w:t>2、标准主要内容</w:t>
      </w:r>
    </w:p>
    <w:p w14:paraId="33781056" w14:textId="77777777" w:rsidR="00060A79" w:rsidRDefault="00060A79">
      <w:pPr>
        <w:pStyle w:val="a3"/>
        <w:spacing w:line="259" w:lineRule="auto"/>
        <w:rPr>
          <w:lang w:eastAsia="zh-CN"/>
        </w:rPr>
      </w:pPr>
    </w:p>
    <w:p w14:paraId="3E4E7B95" w14:textId="77777777" w:rsidR="0021627B" w:rsidRPr="0021627B" w:rsidRDefault="0021627B" w:rsidP="0021627B">
      <w:pPr>
        <w:spacing w:before="33" w:line="382" w:lineRule="auto"/>
        <w:ind w:left="21" w:right="1" w:firstLine="600"/>
        <w:jc w:val="both"/>
        <w:rPr>
          <w:rFonts w:ascii="宋体" w:eastAsia="宋体" w:hAnsi="宋体" w:cs="宋体"/>
          <w:spacing w:val="-2"/>
          <w:sz w:val="24"/>
          <w:szCs w:val="24"/>
          <w:lang w:eastAsia="zh-CN"/>
        </w:rPr>
      </w:pPr>
      <w:r w:rsidRPr="0021627B">
        <w:rPr>
          <w:rFonts w:ascii="宋体" w:eastAsia="宋体" w:hAnsi="宋体" w:cs="宋体" w:hint="eastAsia"/>
          <w:spacing w:val="-2"/>
          <w:sz w:val="24"/>
          <w:szCs w:val="24"/>
          <w:lang w:eastAsia="zh-CN"/>
        </w:rPr>
        <w:t>本文件提出了大模型在金融垂直领域应用需要具备的核心能力及评测方法，包括模型基础能力、金融安全与价值对齐能力、金融风险控制能力、金融专业认知能力、金融业务辅助拓展能力五个方面。</w:t>
      </w:r>
    </w:p>
    <w:p w14:paraId="3E2562FF" w14:textId="50265280" w:rsidR="00060A79" w:rsidRDefault="0021627B" w:rsidP="0021627B">
      <w:pPr>
        <w:spacing w:before="33" w:line="382" w:lineRule="auto"/>
        <w:ind w:left="21" w:right="1" w:firstLine="600"/>
        <w:jc w:val="both"/>
        <w:rPr>
          <w:rFonts w:ascii="宋体" w:eastAsia="宋体" w:hAnsi="宋体" w:cs="宋体" w:hint="eastAsia"/>
          <w:spacing w:val="-2"/>
          <w:sz w:val="24"/>
          <w:szCs w:val="24"/>
          <w:lang w:eastAsia="zh-CN"/>
        </w:rPr>
      </w:pPr>
      <w:r w:rsidRPr="0021627B">
        <w:rPr>
          <w:rFonts w:ascii="宋体" w:eastAsia="宋体" w:hAnsi="宋体" w:cs="宋体" w:hint="eastAsia"/>
          <w:spacing w:val="-2"/>
          <w:sz w:val="24"/>
          <w:szCs w:val="24"/>
          <w:lang w:eastAsia="zh-CN"/>
        </w:rPr>
        <w:t>本文件适用于大模型在银行、证券、保险、基金、信托等金融垂直领域应用效果相关的评测工作。</w:t>
      </w:r>
    </w:p>
    <w:p w14:paraId="7978A108" w14:textId="6937CEAA" w:rsidR="00060A79" w:rsidRPr="0021627B" w:rsidRDefault="00000000" w:rsidP="0021627B">
      <w:pPr>
        <w:spacing w:before="33" w:line="382" w:lineRule="auto"/>
        <w:ind w:left="21" w:right="1" w:firstLine="600"/>
        <w:jc w:val="both"/>
        <w:rPr>
          <w:rFonts w:ascii="黑体" w:eastAsia="黑体" w:hAnsi="黑体" w:cs="黑体" w:hint="eastAsia"/>
          <w:sz w:val="24"/>
          <w:szCs w:val="24"/>
          <w:lang w:eastAsia="zh-CN"/>
        </w:rPr>
      </w:pPr>
      <w:r>
        <w:rPr>
          <w:rFonts w:ascii="黑体" w:eastAsia="黑体" w:hAnsi="黑体" w:cs="黑体"/>
          <w:spacing w:val="-2"/>
          <w:sz w:val="24"/>
          <w:szCs w:val="24"/>
          <w:lang w:eastAsia="zh-CN"/>
        </w:rPr>
        <w:t>三、主要试验（或验证）情况</w:t>
      </w:r>
    </w:p>
    <w:p w14:paraId="23C69942" w14:textId="365EB84F" w:rsidR="00060A79" w:rsidRDefault="00000000">
      <w:pPr>
        <w:spacing w:before="78" w:line="369" w:lineRule="auto"/>
        <w:ind w:left="21" w:right="111" w:firstLine="480"/>
        <w:jc w:val="both"/>
        <w:rPr>
          <w:rFonts w:ascii="宋体" w:eastAsia="宋体" w:hAnsi="宋体" w:cs="宋体" w:hint="eastAsia"/>
          <w:spacing w:val="1"/>
          <w:sz w:val="24"/>
          <w:szCs w:val="24"/>
          <w:lang w:eastAsia="zh-CN"/>
        </w:rPr>
      </w:pPr>
      <w:r>
        <w:rPr>
          <w:rFonts w:ascii="宋体" w:eastAsia="宋体" w:hAnsi="宋体" w:cs="宋体"/>
          <w:spacing w:val="1"/>
          <w:sz w:val="24"/>
          <w:szCs w:val="24"/>
          <w:lang w:eastAsia="zh-CN"/>
        </w:rPr>
        <w:t>在制定</w:t>
      </w:r>
      <w:r w:rsidR="0021627B" w:rsidRPr="0021627B">
        <w:rPr>
          <w:rFonts w:ascii="宋体" w:eastAsia="宋体" w:hAnsi="宋体" w:cs="宋体" w:hint="eastAsia"/>
          <w:spacing w:val="1"/>
          <w:sz w:val="24"/>
          <w:szCs w:val="24"/>
          <w:lang w:eastAsia="zh-CN"/>
        </w:rPr>
        <w:t>《金融大模型应用评测指南》</w:t>
      </w:r>
      <w:r>
        <w:rPr>
          <w:rFonts w:ascii="宋体" w:eastAsia="宋体" w:hAnsi="宋体" w:cs="宋体"/>
          <w:spacing w:val="1"/>
          <w:sz w:val="24"/>
          <w:szCs w:val="24"/>
          <w:lang w:eastAsia="zh-CN"/>
        </w:rPr>
        <w:t>团体标准的过程中，我们通过检索资料</w:t>
      </w:r>
      <w:r>
        <w:rPr>
          <w:rFonts w:ascii="宋体" w:eastAsia="宋体" w:hAnsi="宋体" w:cs="宋体" w:hint="eastAsia"/>
          <w:spacing w:val="1"/>
          <w:sz w:val="24"/>
          <w:szCs w:val="24"/>
          <w:lang w:eastAsia="zh-CN"/>
        </w:rPr>
        <w:t>、走访调查、专家咨询等多种方式</w:t>
      </w:r>
      <w:r>
        <w:rPr>
          <w:rFonts w:ascii="宋体" w:eastAsia="宋体" w:hAnsi="宋体" w:cs="宋体"/>
          <w:spacing w:val="1"/>
          <w:sz w:val="24"/>
          <w:szCs w:val="24"/>
          <w:lang w:eastAsia="zh-CN"/>
        </w:rPr>
        <w:t>，结合国家标准化管理委员会关于国家标准验证点建设的指导意见，以及团体标准管理规定，进行了一系列的实验和验证工作。针对模型要求，我们对</w:t>
      </w:r>
      <w:r w:rsidR="0021627B">
        <w:rPr>
          <w:rFonts w:ascii="宋体" w:eastAsia="宋体" w:hAnsi="宋体" w:cs="宋体" w:hint="eastAsia"/>
          <w:spacing w:val="1"/>
          <w:sz w:val="24"/>
          <w:szCs w:val="24"/>
          <w:lang w:eastAsia="zh-CN"/>
        </w:rPr>
        <w:t>金融</w:t>
      </w:r>
      <w:r>
        <w:rPr>
          <w:rFonts w:ascii="宋体" w:eastAsia="宋体" w:hAnsi="宋体" w:cs="宋体"/>
          <w:spacing w:val="1"/>
          <w:sz w:val="24"/>
          <w:szCs w:val="24"/>
          <w:lang w:eastAsia="zh-CN"/>
        </w:rPr>
        <w:t>大模型的基础能力、长文本处理能力、多模态数据处理能力进行了严格的测试和验证，确保模型在实际</w:t>
      </w:r>
      <w:r w:rsidR="0021627B">
        <w:rPr>
          <w:rFonts w:ascii="宋体" w:eastAsia="宋体" w:hAnsi="宋体" w:cs="宋体" w:hint="eastAsia"/>
          <w:spacing w:val="1"/>
          <w:sz w:val="24"/>
          <w:szCs w:val="24"/>
          <w:lang w:eastAsia="zh-CN"/>
        </w:rPr>
        <w:t>金融</w:t>
      </w:r>
      <w:r>
        <w:rPr>
          <w:rFonts w:ascii="宋体" w:eastAsia="宋体" w:hAnsi="宋体" w:cs="宋体"/>
          <w:spacing w:val="1"/>
          <w:sz w:val="24"/>
          <w:szCs w:val="24"/>
          <w:lang w:eastAsia="zh-CN"/>
        </w:rPr>
        <w:t>场景中的应用效果和性能指标达到标准要求。</w:t>
      </w:r>
      <w:r w:rsidR="0021627B">
        <w:rPr>
          <w:rFonts w:ascii="宋体" w:eastAsia="宋体" w:hAnsi="宋体" w:cs="宋体" w:hint="eastAsia"/>
          <w:spacing w:val="1"/>
          <w:sz w:val="24"/>
          <w:szCs w:val="24"/>
          <w:lang w:eastAsia="zh-CN"/>
        </w:rPr>
        <w:t>针对金融专业认知能力要求，分为两个维度，一是需要具备全面的金融知识，如会计学、经济学、金融学等，二是</w:t>
      </w:r>
      <w:r w:rsidR="0021627B" w:rsidRPr="0021627B">
        <w:rPr>
          <w:rFonts w:ascii="宋体" w:eastAsia="宋体" w:hAnsi="宋体" w:cs="宋体" w:hint="eastAsia"/>
          <w:spacing w:val="1"/>
          <w:sz w:val="24"/>
          <w:szCs w:val="24"/>
          <w:lang w:eastAsia="zh-CN"/>
        </w:rPr>
        <w:t>金融大模型对金融信息的解读能力，包括金融图表解读、金融知识图谱构建、结构化数据提取等方面的能力。</w:t>
      </w:r>
      <w:r w:rsidR="0021627B">
        <w:rPr>
          <w:rFonts w:ascii="宋体" w:eastAsia="宋体" w:hAnsi="宋体" w:cs="宋体" w:hint="eastAsia"/>
          <w:spacing w:val="1"/>
          <w:sz w:val="24"/>
          <w:szCs w:val="24"/>
          <w:lang w:eastAsia="zh-CN"/>
        </w:rPr>
        <w:t>关于业务辅助拓展维度，从银行、证券、保险、基金、信托等金融领域的核心业务场景进行说明。金融安全与价值对齐，是</w:t>
      </w:r>
      <w:r w:rsidR="0021627B">
        <w:rPr>
          <w:rFonts w:hint="eastAsia"/>
          <w:lang w:eastAsia="zh-CN"/>
        </w:rPr>
        <w:t>大模型在业务活动中</w:t>
      </w:r>
      <w:proofErr w:type="gramStart"/>
      <w:r w:rsidR="0021627B">
        <w:rPr>
          <w:rFonts w:hint="eastAsia"/>
          <w:lang w:eastAsia="zh-CN"/>
        </w:rPr>
        <w:t>研</w:t>
      </w:r>
      <w:proofErr w:type="gramEnd"/>
      <w:r w:rsidR="0021627B">
        <w:rPr>
          <w:rFonts w:hint="eastAsia"/>
          <w:lang w:eastAsia="zh-CN"/>
        </w:rPr>
        <w:t>判输出内容的合</w:t>
      </w:r>
      <w:proofErr w:type="gramStart"/>
      <w:r w:rsidR="0021627B">
        <w:rPr>
          <w:rFonts w:hint="eastAsia"/>
          <w:lang w:eastAsia="zh-CN"/>
        </w:rPr>
        <w:t>规</w:t>
      </w:r>
      <w:proofErr w:type="gramEnd"/>
      <w:r w:rsidR="0021627B">
        <w:rPr>
          <w:rFonts w:hint="eastAsia"/>
          <w:lang w:eastAsia="zh-CN"/>
        </w:rPr>
        <w:t>和敏感性能力</w:t>
      </w:r>
      <w:r w:rsidR="0021627B">
        <w:rPr>
          <w:rFonts w:ascii="宋体" w:eastAsia="宋体" w:hAnsi="宋体" w:cs="宋体" w:hint="eastAsia"/>
          <w:lang w:eastAsia="zh-CN"/>
        </w:rPr>
        <w:t>。</w:t>
      </w:r>
      <w:r w:rsidR="0021627B">
        <w:rPr>
          <w:rFonts w:hint="eastAsia"/>
          <w:lang w:eastAsia="zh-CN"/>
        </w:rPr>
        <w:t>大模型在金融业务活动中识别、评估、监控、应对和管理金融风险的能力</w:t>
      </w:r>
      <w:r w:rsidR="0021627B">
        <w:rPr>
          <w:rFonts w:ascii="宋体" w:eastAsia="宋体" w:hAnsi="宋体" w:cs="宋体" w:hint="eastAsia"/>
          <w:lang w:eastAsia="zh-CN"/>
        </w:rPr>
        <w:t>。</w:t>
      </w:r>
    </w:p>
    <w:p w14:paraId="14F23B71" w14:textId="77777777" w:rsidR="00060A79" w:rsidRDefault="00000000">
      <w:pPr>
        <w:spacing w:before="78" w:line="461" w:lineRule="auto"/>
        <w:ind w:left="502" w:right="5445" w:firstLine="13"/>
        <w:rPr>
          <w:rFonts w:ascii="宋体" w:eastAsia="宋体" w:hAnsi="宋体" w:cs="宋体" w:hint="eastAsia"/>
          <w:sz w:val="24"/>
          <w:szCs w:val="24"/>
          <w:lang w:eastAsia="zh-CN"/>
        </w:rPr>
      </w:pPr>
      <w:r>
        <w:rPr>
          <w:rFonts w:ascii="黑体" w:eastAsia="黑体" w:hAnsi="黑体" w:cs="黑体"/>
          <w:spacing w:val="-2"/>
          <w:sz w:val="24"/>
          <w:szCs w:val="24"/>
          <w:lang w:eastAsia="zh-CN"/>
        </w:rPr>
        <w:lastRenderedPageBreak/>
        <w:t>四、标准中涉及专利</w:t>
      </w:r>
      <w:r>
        <w:rPr>
          <w:rFonts w:ascii="黑体" w:eastAsia="黑体" w:hAnsi="黑体" w:cs="黑体" w:hint="eastAsia"/>
          <w:spacing w:val="-2"/>
          <w:sz w:val="24"/>
          <w:szCs w:val="24"/>
          <w:lang w:eastAsia="zh-CN"/>
        </w:rPr>
        <w:t>情</w:t>
      </w:r>
      <w:r>
        <w:rPr>
          <w:rFonts w:ascii="黑体" w:eastAsia="黑体" w:hAnsi="黑体" w:cs="黑体"/>
          <w:spacing w:val="-2"/>
          <w:sz w:val="24"/>
          <w:szCs w:val="24"/>
          <w:lang w:eastAsia="zh-CN"/>
        </w:rPr>
        <w:t>况</w:t>
      </w:r>
      <w:r>
        <w:rPr>
          <w:rFonts w:ascii="黑体" w:eastAsia="黑体" w:hAnsi="黑体" w:cs="黑体"/>
          <w:sz w:val="24"/>
          <w:szCs w:val="24"/>
          <w:lang w:eastAsia="zh-CN"/>
        </w:rPr>
        <w:t xml:space="preserve"> </w:t>
      </w:r>
      <w:r>
        <w:rPr>
          <w:rFonts w:ascii="宋体" w:eastAsia="宋体" w:hAnsi="宋体" w:cs="宋体"/>
          <w:spacing w:val="-4"/>
          <w:sz w:val="24"/>
          <w:szCs w:val="24"/>
          <w:lang w:eastAsia="zh-CN"/>
        </w:rPr>
        <w:t>本标准不涉及专利问</w:t>
      </w:r>
      <w:r>
        <w:rPr>
          <w:rFonts w:ascii="宋体" w:eastAsia="宋体" w:hAnsi="宋体" w:cs="宋体" w:hint="eastAsia"/>
          <w:spacing w:val="-4"/>
          <w:sz w:val="24"/>
          <w:szCs w:val="24"/>
          <w:lang w:eastAsia="zh-CN"/>
        </w:rPr>
        <w:t>题</w:t>
      </w:r>
      <w:r>
        <w:rPr>
          <w:rFonts w:ascii="宋体" w:eastAsia="宋体" w:hAnsi="宋体" w:cs="宋体"/>
          <w:spacing w:val="-4"/>
          <w:sz w:val="24"/>
          <w:szCs w:val="24"/>
          <w:lang w:eastAsia="zh-CN"/>
        </w:rPr>
        <w:t>。</w:t>
      </w:r>
    </w:p>
    <w:p w14:paraId="2BDF15F3" w14:textId="77777777" w:rsidR="00060A79" w:rsidRDefault="00000000">
      <w:pPr>
        <w:spacing w:before="234" w:line="218" w:lineRule="auto"/>
        <w:ind w:left="507"/>
        <w:rPr>
          <w:rFonts w:ascii="黑体" w:eastAsia="黑体" w:hAnsi="黑体" w:cs="黑体" w:hint="eastAsia"/>
          <w:sz w:val="24"/>
          <w:szCs w:val="24"/>
          <w:lang w:eastAsia="zh-CN"/>
        </w:rPr>
      </w:pPr>
      <w:r>
        <w:rPr>
          <w:rFonts w:ascii="黑体" w:eastAsia="黑体" w:hAnsi="黑体" w:cs="黑体"/>
          <w:spacing w:val="-1"/>
          <w:sz w:val="24"/>
          <w:szCs w:val="24"/>
          <w:lang w:eastAsia="zh-CN"/>
        </w:rPr>
        <w:t>五、预期达到的社会效益、对产业发展的作用等情况</w:t>
      </w:r>
    </w:p>
    <w:p w14:paraId="2859D216" w14:textId="77777777" w:rsidR="00060A79" w:rsidRDefault="00060A79">
      <w:pPr>
        <w:pStyle w:val="a3"/>
        <w:spacing w:line="257" w:lineRule="auto"/>
        <w:rPr>
          <w:lang w:eastAsia="zh-CN"/>
        </w:rPr>
      </w:pPr>
    </w:p>
    <w:p w14:paraId="6C0E5DB9" w14:textId="77777777" w:rsidR="00011CA2" w:rsidRDefault="0021627B">
      <w:pPr>
        <w:spacing w:before="33" w:line="382" w:lineRule="auto"/>
        <w:ind w:left="21" w:right="1" w:firstLine="600"/>
        <w:jc w:val="both"/>
        <w:rPr>
          <w:rFonts w:ascii="宋体" w:eastAsia="宋体" w:hAnsi="宋体" w:cs="宋体"/>
          <w:spacing w:val="-2"/>
          <w:sz w:val="24"/>
          <w:szCs w:val="24"/>
          <w:lang w:eastAsia="zh-CN"/>
        </w:rPr>
      </w:pPr>
      <w:r w:rsidRPr="0021627B">
        <w:rPr>
          <w:rFonts w:ascii="宋体" w:eastAsia="宋体" w:hAnsi="宋体" w:cs="宋体" w:hint="eastAsia"/>
          <w:spacing w:val="-2"/>
          <w:sz w:val="24"/>
          <w:szCs w:val="24"/>
          <w:lang w:eastAsia="zh-CN"/>
        </w:rPr>
        <w:t>《金融大模型应用评测指南》</w:t>
      </w:r>
      <w:r w:rsidR="00000000">
        <w:rPr>
          <w:rFonts w:ascii="宋体" w:eastAsia="宋体" w:hAnsi="宋体" w:cs="宋体"/>
          <w:spacing w:val="-2"/>
          <w:sz w:val="24"/>
          <w:szCs w:val="24"/>
          <w:lang w:eastAsia="zh-CN"/>
        </w:rPr>
        <w:t>团体标准的制定，预期将对</w:t>
      </w:r>
      <w:r>
        <w:rPr>
          <w:rFonts w:ascii="宋体" w:eastAsia="宋体" w:hAnsi="宋体" w:cs="宋体" w:hint="eastAsia"/>
          <w:spacing w:val="-2"/>
          <w:sz w:val="24"/>
          <w:szCs w:val="24"/>
          <w:lang w:eastAsia="zh-CN"/>
        </w:rPr>
        <w:t>金融</w:t>
      </w:r>
      <w:r w:rsidR="00000000">
        <w:rPr>
          <w:rFonts w:ascii="宋体" w:eastAsia="宋体" w:hAnsi="宋体" w:cs="宋体"/>
          <w:spacing w:val="-2"/>
          <w:sz w:val="24"/>
          <w:szCs w:val="24"/>
          <w:lang w:eastAsia="zh-CN"/>
        </w:rPr>
        <w:t>行业产生深远的社会效益和产业发展作用。</w:t>
      </w:r>
      <w:r w:rsidR="00011CA2" w:rsidRPr="00011CA2">
        <w:rPr>
          <w:rFonts w:ascii="宋体" w:eastAsia="宋体" w:hAnsi="宋体" w:cs="宋体" w:hint="eastAsia"/>
          <w:spacing w:val="-2"/>
          <w:sz w:val="24"/>
          <w:szCs w:val="24"/>
          <w:lang w:eastAsia="zh-CN"/>
        </w:rPr>
        <w:t>大模型技术的兴起，正在推动金融行业经历一场前所未有的深刻变革，金融产业的现有格局可能因此被重塑。随着这一技术浪潮的来袭，众多金融领域的大模型产品纷纷涌现。</w:t>
      </w:r>
      <w:r w:rsidR="00011CA2">
        <w:rPr>
          <w:rFonts w:ascii="宋体" w:eastAsia="宋体" w:hAnsi="宋体" w:cs="宋体" w:hint="eastAsia"/>
          <w:spacing w:val="-2"/>
          <w:sz w:val="24"/>
          <w:szCs w:val="24"/>
          <w:lang w:eastAsia="zh-CN"/>
        </w:rPr>
        <w:t xml:space="preserve"> </w:t>
      </w:r>
    </w:p>
    <w:p w14:paraId="546E4005" w14:textId="688FD527" w:rsidR="00011CA2" w:rsidRPr="00011CA2" w:rsidRDefault="00011CA2" w:rsidP="00011CA2">
      <w:pPr>
        <w:spacing w:before="33" w:line="382" w:lineRule="auto"/>
        <w:ind w:left="21" w:right="1" w:firstLine="600"/>
        <w:jc w:val="both"/>
        <w:rPr>
          <w:rFonts w:ascii="宋体" w:eastAsia="宋体" w:hAnsi="宋体" w:cs="宋体" w:hint="eastAsia"/>
          <w:spacing w:val="-2"/>
          <w:sz w:val="24"/>
          <w:szCs w:val="24"/>
          <w:lang w:eastAsia="zh-CN"/>
        </w:rPr>
      </w:pPr>
      <w:r w:rsidRPr="00011CA2">
        <w:rPr>
          <w:rFonts w:ascii="宋体" w:eastAsia="宋体" w:hAnsi="宋体" w:cs="宋体" w:hint="eastAsia"/>
          <w:spacing w:val="-2"/>
          <w:sz w:val="24"/>
          <w:szCs w:val="24"/>
          <w:lang w:eastAsia="zh-CN"/>
        </w:rPr>
        <w:t>金融技术生态系统逐渐专业化分工，推动技术快速迭代与应用落地。通过标准的制定，有助于形成统一的技术框架和发展方向</w:t>
      </w:r>
      <w:r>
        <w:rPr>
          <w:rFonts w:ascii="宋体" w:eastAsia="宋体" w:hAnsi="宋体" w:cs="宋体" w:hint="eastAsia"/>
          <w:spacing w:val="-2"/>
          <w:sz w:val="24"/>
          <w:szCs w:val="24"/>
          <w:lang w:eastAsia="zh-CN"/>
        </w:rPr>
        <w:t>。</w:t>
      </w:r>
    </w:p>
    <w:p w14:paraId="2C11BE78" w14:textId="70F1364C" w:rsidR="00060A79" w:rsidRPr="00011CA2" w:rsidRDefault="00011CA2" w:rsidP="00011CA2">
      <w:pPr>
        <w:spacing w:before="33" w:line="382" w:lineRule="auto"/>
        <w:ind w:left="21" w:right="1" w:firstLine="600"/>
        <w:jc w:val="both"/>
        <w:rPr>
          <w:rFonts w:ascii="宋体" w:eastAsia="宋体" w:hAnsi="宋体" w:cs="宋体" w:hint="eastAsia"/>
          <w:spacing w:val="-2"/>
          <w:sz w:val="24"/>
          <w:szCs w:val="24"/>
          <w:lang w:eastAsia="zh-CN"/>
        </w:rPr>
      </w:pPr>
      <w:r w:rsidRPr="00011CA2">
        <w:rPr>
          <w:rFonts w:ascii="宋体" w:eastAsia="宋体" w:hAnsi="宋体" w:cs="宋体" w:hint="eastAsia"/>
          <w:spacing w:val="-2"/>
          <w:sz w:val="24"/>
          <w:szCs w:val="24"/>
          <w:lang w:eastAsia="zh-CN"/>
        </w:rPr>
        <w:t>金融大模型应用评测标准的制定，可以为行业的各环节提供规范和指导，使行业有章可循、有据可查、有准可依。这有助于引导企业和科研机构更加有序地开展技术研发和应用，避免非良性竞争和资源浪费。</w:t>
      </w:r>
    </w:p>
    <w:p w14:paraId="3FC4C52E" w14:textId="77777777" w:rsidR="00060A79" w:rsidRDefault="00060A79">
      <w:pPr>
        <w:pStyle w:val="a3"/>
        <w:spacing w:line="281" w:lineRule="auto"/>
        <w:rPr>
          <w:lang w:eastAsia="zh-CN"/>
        </w:rPr>
      </w:pPr>
    </w:p>
    <w:p w14:paraId="7ACD4967" w14:textId="77777777" w:rsidR="00060A79" w:rsidRDefault="00000000">
      <w:pPr>
        <w:spacing w:before="79" w:line="220" w:lineRule="auto"/>
        <w:ind w:left="508"/>
        <w:rPr>
          <w:rFonts w:ascii="黑体" w:eastAsia="黑体" w:hAnsi="黑体" w:cs="黑体" w:hint="eastAsia"/>
          <w:sz w:val="24"/>
          <w:szCs w:val="24"/>
          <w:lang w:eastAsia="zh-CN"/>
        </w:rPr>
      </w:pPr>
      <w:r>
        <w:rPr>
          <w:rFonts w:ascii="黑体" w:eastAsia="黑体" w:hAnsi="黑体" w:cs="黑体"/>
          <w:spacing w:val="-2"/>
          <w:sz w:val="24"/>
          <w:szCs w:val="24"/>
          <w:lang w:eastAsia="zh-CN"/>
        </w:rPr>
        <w:t>六、与国际、国外对比情况</w:t>
      </w:r>
    </w:p>
    <w:p w14:paraId="3085F080" w14:textId="77777777" w:rsidR="00060A79" w:rsidRDefault="00060A79">
      <w:pPr>
        <w:pStyle w:val="a3"/>
        <w:spacing w:line="253" w:lineRule="auto"/>
        <w:rPr>
          <w:lang w:eastAsia="zh-CN"/>
        </w:rPr>
      </w:pPr>
    </w:p>
    <w:p w14:paraId="1D68308D" w14:textId="77777777" w:rsidR="00060A79" w:rsidRDefault="00000000">
      <w:pPr>
        <w:spacing w:before="79" w:line="219" w:lineRule="auto"/>
        <w:ind w:left="502"/>
        <w:rPr>
          <w:rFonts w:ascii="宋体" w:eastAsia="宋体" w:hAnsi="宋体" w:cs="宋体" w:hint="eastAsia"/>
          <w:sz w:val="24"/>
          <w:szCs w:val="24"/>
          <w:lang w:eastAsia="zh-CN"/>
        </w:rPr>
      </w:pPr>
      <w:r>
        <w:rPr>
          <w:rFonts w:ascii="宋体" w:eastAsia="宋体" w:hAnsi="宋体" w:cs="宋体"/>
          <w:spacing w:val="-4"/>
          <w:sz w:val="24"/>
          <w:szCs w:val="24"/>
          <w:lang w:eastAsia="zh-CN"/>
        </w:rPr>
        <w:t>本标准没有采用国际标准。</w:t>
      </w:r>
    </w:p>
    <w:p w14:paraId="411B40BA" w14:textId="77777777" w:rsidR="00060A79" w:rsidRDefault="00000000">
      <w:pPr>
        <w:spacing w:before="205" w:line="361" w:lineRule="auto"/>
        <w:ind w:left="502" w:right="3292"/>
        <w:rPr>
          <w:rFonts w:ascii="宋体" w:eastAsia="宋体" w:hAnsi="宋体" w:cs="宋体" w:hint="eastAsia"/>
          <w:sz w:val="24"/>
          <w:szCs w:val="24"/>
          <w:lang w:eastAsia="zh-CN"/>
        </w:rPr>
      </w:pPr>
      <w:r>
        <w:rPr>
          <w:rFonts w:ascii="宋体" w:eastAsia="宋体" w:hAnsi="宋体" w:cs="宋体"/>
          <w:spacing w:val="-3"/>
          <w:sz w:val="24"/>
          <w:szCs w:val="24"/>
          <w:lang w:eastAsia="zh-CN"/>
        </w:rPr>
        <w:t>本标准制定过程中未查到同类国际、国外标准。</w:t>
      </w:r>
      <w:r>
        <w:rPr>
          <w:rFonts w:ascii="宋体" w:eastAsia="宋体" w:hAnsi="宋体" w:cs="宋体"/>
          <w:spacing w:val="17"/>
          <w:sz w:val="24"/>
          <w:szCs w:val="24"/>
          <w:lang w:eastAsia="zh-CN"/>
        </w:rPr>
        <w:t xml:space="preserve"> </w:t>
      </w:r>
      <w:r>
        <w:rPr>
          <w:rFonts w:ascii="宋体" w:eastAsia="宋体" w:hAnsi="宋体" w:cs="宋体"/>
          <w:spacing w:val="-4"/>
          <w:sz w:val="24"/>
          <w:szCs w:val="24"/>
          <w:lang w:eastAsia="zh-CN"/>
        </w:rPr>
        <w:t>本标准水平为国内先进水平。</w:t>
      </w:r>
    </w:p>
    <w:p w14:paraId="4D8EFF8E" w14:textId="77777777" w:rsidR="00060A79" w:rsidRDefault="00060A79">
      <w:pPr>
        <w:pStyle w:val="a3"/>
        <w:spacing w:line="284" w:lineRule="auto"/>
        <w:rPr>
          <w:lang w:eastAsia="zh-CN"/>
        </w:rPr>
      </w:pPr>
    </w:p>
    <w:p w14:paraId="01EEB837" w14:textId="77777777" w:rsidR="00060A79" w:rsidRDefault="00000000">
      <w:pPr>
        <w:spacing w:before="79" w:line="298" w:lineRule="auto"/>
        <w:ind w:left="21" w:right="89" w:firstLine="478"/>
        <w:rPr>
          <w:rFonts w:ascii="黑体" w:eastAsia="黑体" w:hAnsi="黑体" w:cs="黑体" w:hint="eastAsia"/>
          <w:sz w:val="24"/>
          <w:szCs w:val="24"/>
          <w:lang w:eastAsia="zh-CN"/>
        </w:rPr>
      </w:pPr>
      <w:r>
        <w:rPr>
          <w:rFonts w:ascii="黑体" w:eastAsia="黑体" w:hAnsi="黑体" w:cs="黑体"/>
          <w:spacing w:val="1"/>
          <w:sz w:val="24"/>
          <w:szCs w:val="24"/>
          <w:lang w:eastAsia="zh-CN"/>
        </w:rPr>
        <w:t>七、在标准体系中的位置，与现行相关法律、法规、规章及标准，特别是强制</w:t>
      </w:r>
      <w:r>
        <w:rPr>
          <w:rFonts w:ascii="黑体" w:eastAsia="黑体" w:hAnsi="黑体" w:cs="黑体"/>
          <w:spacing w:val="6"/>
          <w:sz w:val="24"/>
          <w:szCs w:val="24"/>
          <w:lang w:eastAsia="zh-CN"/>
        </w:rPr>
        <w:t xml:space="preserve"> </w:t>
      </w:r>
      <w:r>
        <w:rPr>
          <w:rFonts w:ascii="黑体" w:eastAsia="黑体" w:hAnsi="黑体" w:cs="黑体"/>
          <w:spacing w:val="-2"/>
          <w:sz w:val="24"/>
          <w:szCs w:val="24"/>
          <w:lang w:eastAsia="zh-CN"/>
        </w:rPr>
        <w:t>性标准的协调性</w:t>
      </w:r>
    </w:p>
    <w:p w14:paraId="3E1DD05A" w14:textId="77777777" w:rsidR="00060A79" w:rsidRDefault="00060A79">
      <w:pPr>
        <w:pStyle w:val="a3"/>
        <w:spacing w:line="323" w:lineRule="auto"/>
        <w:rPr>
          <w:lang w:eastAsia="zh-CN"/>
        </w:rPr>
      </w:pPr>
    </w:p>
    <w:p w14:paraId="18CED348" w14:textId="77777777" w:rsidR="00060A79" w:rsidRDefault="00000000">
      <w:pPr>
        <w:spacing w:before="78" w:line="220" w:lineRule="auto"/>
        <w:ind w:left="399"/>
        <w:outlineLvl w:val="2"/>
        <w:rPr>
          <w:rFonts w:ascii="宋体" w:eastAsia="宋体" w:hAnsi="宋体" w:cs="宋体" w:hint="eastAsia"/>
          <w:sz w:val="24"/>
          <w:szCs w:val="24"/>
          <w:lang w:eastAsia="zh-CN"/>
        </w:rPr>
      </w:pPr>
      <w:r>
        <w:rPr>
          <w:rFonts w:ascii="宋体" w:eastAsia="宋体" w:hAnsi="宋体" w:cs="宋体"/>
          <w:spacing w:val="-2"/>
          <w:sz w:val="24"/>
          <w:szCs w:val="24"/>
          <w:lang w:eastAsia="zh-CN"/>
        </w:rPr>
        <w:t>符合国家有关法律法规、政策制度的要求。</w:t>
      </w:r>
    </w:p>
    <w:p w14:paraId="518C3FAE" w14:textId="77777777" w:rsidR="00060A79" w:rsidRDefault="00060A79">
      <w:pPr>
        <w:spacing w:line="220" w:lineRule="auto"/>
        <w:rPr>
          <w:rFonts w:ascii="宋体" w:eastAsia="宋体" w:hAnsi="宋体" w:cs="宋体" w:hint="eastAsia"/>
          <w:sz w:val="24"/>
          <w:szCs w:val="24"/>
          <w:lang w:eastAsia="zh-CN"/>
        </w:rPr>
        <w:sectPr w:rsidR="00060A79">
          <w:footerReference w:type="default" r:id="rId7"/>
          <w:pgSz w:w="11907" w:h="16839"/>
          <w:pgMar w:top="1431" w:right="1329" w:bottom="1151" w:left="1785" w:header="0" w:footer="993" w:gutter="0"/>
          <w:cols w:space="720"/>
        </w:sectPr>
      </w:pPr>
    </w:p>
    <w:p w14:paraId="0C73DDD7" w14:textId="77777777" w:rsidR="00060A79" w:rsidRDefault="00000000">
      <w:pPr>
        <w:spacing w:before="290" w:line="463" w:lineRule="auto"/>
        <w:ind w:left="502" w:right="4457" w:hanging="1"/>
        <w:rPr>
          <w:rFonts w:ascii="宋体" w:eastAsia="宋体" w:hAnsi="宋体" w:cs="宋体" w:hint="eastAsia"/>
          <w:sz w:val="24"/>
          <w:szCs w:val="24"/>
          <w:lang w:eastAsia="zh-CN"/>
        </w:rPr>
      </w:pPr>
      <w:r>
        <w:rPr>
          <w:rFonts w:ascii="黑体" w:eastAsia="黑体" w:hAnsi="黑体" w:cs="黑体"/>
          <w:spacing w:val="-1"/>
          <w:sz w:val="24"/>
          <w:szCs w:val="24"/>
          <w:lang w:eastAsia="zh-CN"/>
        </w:rPr>
        <w:lastRenderedPageBreak/>
        <w:t>八、重大分歧意见的处理经过和依据</w:t>
      </w:r>
      <w:r>
        <w:rPr>
          <w:rFonts w:ascii="黑体" w:eastAsia="黑体" w:hAnsi="黑体" w:cs="黑体"/>
          <w:spacing w:val="5"/>
          <w:sz w:val="24"/>
          <w:szCs w:val="24"/>
          <w:lang w:eastAsia="zh-CN"/>
        </w:rPr>
        <w:t xml:space="preserve"> </w:t>
      </w:r>
      <w:r>
        <w:rPr>
          <w:rFonts w:ascii="宋体" w:eastAsia="宋体" w:hAnsi="宋体" w:cs="宋体"/>
          <w:spacing w:val="-12"/>
          <w:sz w:val="24"/>
          <w:szCs w:val="24"/>
          <w:lang w:eastAsia="zh-CN"/>
        </w:rPr>
        <w:t>无。</w:t>
      </w:r>
    </w:p>
    <w:p w14:paraId="54123C99" w14:textId="77777777" w:rsidR="00060A79" w:rsidRDefault="00000000">
      <w:pPr>
        <w:spacing w:before="228" w:line="218" w:lineRule="auto"/>
        <w:ind w:left="507"/>
        <w:rPr>
          <w:rFonts w:ascii="黑体" w:eastAsia="黑体" w:hAnsi="黑体" w:cs="黑体" w:hint="eastAsia"/>
          <w:sz w:val="24"/>
          <w:szCs w:val="24"/>
          <w:lang w:eastAsia="zh-CN"/>
        </w:rPr>
      </w:pPr>
      <w:r>
        <w:rPr>
          <w:rFonts w:ascii="黑体" w:eastAsia="黑体" w:hAnsi="黑体" w:cs="黑体"/>
          <w:spacing w:val="-2"/>
          <w:sz w:val="24"/>
          <w:szCs w:val="24"/>
          <w:lang w:eastAsia="zh-CN"/>
        </w:rPr>
        <w:t>九、标准性质的建议说明</w:t>
      </w:r>
    </w:p>
    <w:p w14:paraId="5AAB9BF6" w14:textId="77777777" w:rsidR="00060A79" w:rsidRDefault="00060A79">
      <w:pPr>
        <w:pStyle w:val="a3"/>
        <w:spacing w:line="258" w:lineRule="auto"/>
        <w:rPr>
          <w:lang w:eastAsia="zh-CN"/>
        </w:rPr>
      </w:pPr>
    </w:p>
    <w:p w14:paraId="048B192B" w14:textId="77777777" w:rsidR="00060A79" w:rsidRDefault="00000000">
      <w:pPr>
        <w:spacing w:before="78" w:line="219" w:lineRule="auto"/>
        <w:ind w:left="504"/>
        <w:rPr>
          <w:rFonts w:ascii="宋体" w:eastAsia="宋体" w:hAnsi="宋体" w:cs="宋体" w:hint="eastAsia"/>
          <w:sz w:val="24"/>
          <w:szCs w:val="24"/>
          <w:lang w:eastAsia="zh-CN"/>
        </w:rPr>
      </w:pPr>
      <w:r>
        <w:rPr>
          <w:rFonts w:ascii="宋体" w:eastAsia="宋体" w:hAnsi="宋体" w:cs="宋体"/>
          <w:spacing w:val="-3"/>
          <w:sz w:val="24"/>
          <w:szCs w:val="24"/>
          <w:lang w:eastAsia="zh-CN"/>
        </w:rPr>
        <w:t>建议本标准的性质为团体标准。</w:t>
      </w:r>
    </w:p>
    <w:p w14:paraId="67513034" w14:textId="77777777" w:rsidR="00060A79" w:rsidRDefault="00060A79">
      <w:pPr>
        <w:pStyle w:val="a3"/>
        <w:spacing w:line="448" w:lineRule="auto"/>
        <w:rPr>
          <w:lang w:eastAsia="zh-CN"/>
        </w:rPr>
      </w:pPr>
    </w:p>
    <w:p w14:paraId="30B333D3" w14:textId="77777777" w:rsidR="00060A79" w:rsidRDefault="00000000">
      <w:pPr>
        <w:spacing w:before="78" w:line="219" w:lineRule="auto"/>
        <w:ind w:left="504"/>
        <w:rPr>
          <w:rFonts w:ascii="黑体" w:eastAsia="黑体" w:hAnsi="黑体" w:cs="黑体" w:hint="eastAsia"/>
          <w:sz w:val="24"/>
          <w:szCs w:val="24"/>
          <w:lang w:eastAsia="zh-CN"/>
        </w:rPr>
      </w:pPr>
      <w:r>
        <w:rPr>
          <w:rFonts w:ascii="黑体" w:eastAsia="黑体" w:hAnsi="黑体" w:cs="黑体"/>
          <w:spacing w:val="-1"/>
          <w:sz w:val="24"/>
          <w:szCs w:val="24"/>
          <w:lang w:eastAsia="zh-CN"/>
        </w:rPr>
        <w:t>十、贯彻标准的要求和措施建议</w:t>
      </w:r>
    </w:p>
    <w:p w14:paraId="65D805EF" w14:textId="77777777" w:rsidR="00060A79" w:rsidRDefault="00060A79">
      <w:pPr>
        <w:pStyle w:val="a3"/>
        <w:spacing w:line="257" w:lineRule="auto"/>
        <w:rPr>
          <w:lang w:eastAsia="zh-CN"/>
        </w:rPr>
      </w:pPr>
    </w:p>
    <w:p w14:paraId="2B688B53" w14:textId="77777777" w:rsidR="00060A79" w:rsidRDefault="00000000">
      <w:pPr>
        <w:spacing w:before="78" w:line="219" w:lineRule="auto"/>
        <w:ind w:left="504"/>
        <w:rPr>
          <w:rFonts w:ascii="宋体" w:eastAsia="宋体" w:hAnsi="宋体" w:cs="宋体" w:hint="eastAsia"/>
          <w:sz w:val="24"/>
          <w:szCs w:val="24"/>
          <w:lang w:eastAsia="zh-CN"/>
        </w:rPr>
      </w:pPr>
      <w:r>
        <w:rPr>
          <w:rFonts w:ascii="宋体" w:eastAsia="宋体" w:hAnsi="宋体" w:cs="宋体"/>
          <w:spacing w:val="-3"/>
          <w:sz w:val="24"/>
          <w:szCs w:val="24"/>
          <w:lang w:eastAsia="zh-CN"/>
        </w:rPr>
        <w:t>建议本标准批准发布</w:t>
      </w:r>
      <w:r>
        <w:rPr>
          <w:rFonts w:ascii="宋体" w:eastAsia="宋体" w:hAnsi="宋体" w:cs="宋体"/>
          <w:spacing w:val="-45"/>
          <w:sz w:val="24"/>
          <w:szCs w:val="24"/>
          <w:lang w:eastAsia="zh-CN"/>
        </w:rPr>
        <w:t xml:space="preserve"> </w:t>
      </w:r>
      <w:r>
        <w:rPr>
          <w:rFonts w:ascii="Times New Roman" w:eastAsia="Times New Roman" w:hAnsi="Times New Roman" w:cs="Times New Roman"/>
          <w:spacing w:val="-3"/>
          <w:sz w:val="24"/>
          <w:szCs w:val="24"/>
          <w:lang w:eastAsia="zh-CN"/>
        </w:rPr>
        <w:t xml:space="preserve">3 </w:t>
      </w:r>
      <w:proofErr w:type="gramStart"/>
      <w:r>
        <w:rPr>
          <w:rFonts w:ascii="宋体" w:eastAsia="宋体" w:hAnsi="宋体" w:cs="宋体"/>
          <w:spacing w:val="-3"/>
          <w:sz w:val="24"/>
          <w:szCs w:val="24"/>
          <w:lang w:eastAsia="zh-CN"/>
        </w:rPr>
        <w:t>个</w:t>
      </w:r>
      <w:proofErr w:type="gramEnd"/>
      <w:r>
        <w:rPr>
          <w:rFonts w:ascii="宋体" w:eastAsia="宋体" w:hAnsi="宋体" w:cs="宋体"/>
          <w:spacing w:val="-3"/>
          <w:sz w:val="24"/>
          <w:szCs w:val="24"/>
          <w:lang w:eastAsia="zh-CN"/>
        </w:rPr>
        <w:t>月后实施。</w:t>
      </w:r>
    </w:p>
    <w:p w14:paraId="64B5BF66" w14:textId="77777777" w:rsidR="00060A79" w:rsidRDefault="00000000">
      <w:pPr>
        <w:spacing w:before="301" w:line="219" w:lineRule="auto"/>
        <w:ind w:left="504"/>
        <w:rPr>
          <w:rFonts w:ascii="宋体" w:eastAsia="宋体" w:hAnsi="宋体" w:cs="宋体" w:hint="eastAsia"/>
          <w:sz w:val="24"/>
          <w:szCs w:val="24"/>
          <w:lang w:eastAsia="zh-CN"/>
        </w:rPr>
      </w:pPr>
      <w:r>
        <w:rPr>
          <w:rFonts w:ascii="宋体" w:eastAsia="宋体" w:hAnsi="宋体" w:cs="宋体"/>
          <w:spacing w:val="-1"/>
          <w:sz w:val="24"/>
          <w:szCs w:val="24"/>
          <w:lang w:eastAsia="zh-CN"/>
        </w:rPr>
        <w:t>建议本标准由</w:t>
      </w:r>
      <w:r>
        <w:rPr>
          <w:rFonts w:ascii="宋体" w:eastAsia="宋体" w:hAnsi="宋体" w:cs="宋体" w:hint="eastAsia"/>
          <w:spacing w:val="-1"/>
          <w:sz w:val="24"/>
          <w:szCs w:val="24"/>
          <w:lang w:eastAsia="zh-CN"/>
        </w:rPr>
        <w:t>上海库帕思科技有限公司宣</w:t>
      </w:r>
      <w:r>
        <w:rPr>
          <w:rFonts w:ascii="宋体" w:eastAsia="宋体" w:hAnsi="宋体" w:cs="宋体"/>
          <w:spacing w:val="-1"/>
          <w:sz w:val="24"/>
          <w:szCs w:val="24"/>
          <w:lang w:eastAsia="zh-CN"/>
        </w:rPr>
        <w:t>贯实施。</w:t>
      </w:r>
    </w:p>
    <w:p w14:paraId="2B7C9A80" w14:textId="77777777" w:rsidR="00060A79" w:rsidRDefault="00060A79">
      <w:pPr>
        <w:pStyle w:val="a3"/>
        <w:spacing w:line="447" w:lineRule="auto"/>
        <w:rPr>
          <w:lang w:eastAsia="zh-CN"/>
        </w:rPr>
      </w:pPr>
    </w:p>
    <w:p w14:paraId="663FF04C" w14:textId="77777777" w:rsidR="00060A79" w:rsidRDefault="00000000">
      <w:pPr>
        <w:spacing w:before="79" w:line="462" w:lineRule="auto"/>
        <w:ind w:left="503" w:right="4947"/>
        <w:rPr>
          <w:rFonts w:ascii="宋体" w:eastAsia="宋体" w:hAnsi="宋体" w:cs="宋体" w:hint="eastAsia"/>
          <w:sz w:val="24"/>
          <w:szCs w:val="24"/>
          <w:lang w:eastAsia="zh-CN"/>
        </w:rPr>
      </w:pPr>
      <w:r>
        <w:rPr>
          <w:rFonts w:ascii="黑体" w:eastAsia="黑体" w:hAnsi="黑体" w:cs="黑体"/>
          <w:spacing w:val="-2"/>
          <w:sz w:val="24"/>
          <w:szCs w:val="24"/>
          <w:lang w:eastAsia="zh-CN"/>
        </w:rPr>
        <w:t>十一、废止现行相关标准的建议</w:t>
      </w:r>
      <w:r>
        <w:rPr>
          <w:rFonts w:ascii="黑体" w:eastAsia="黑体" w:hAnsi="黑体" w:cs="黑体"/>
          <w:spacing w:val="4"/>
          <w:sz w:val="24"/>
          <w:szCs w:val="24"/>
          <w:lang w:eastAsia="zh-CN"/>
        </w:rPr>
        <w:t xml:space="preserve"> </w:t>
      </w:r>
      <w:r>
        <w:rPr>
          <w:rFonts w:ascii="宋体" w:eastAsia="宋体" w:hAnsi="宋体" w:cs="宋体"/>
          <w:spacing w:val="-6"/>
          <w:sz w:val="24"/>
          <w:szCs w:val="24"/>
          <w:lang w:eastAsia="zh-CN"/>
        </w:rPr>
        <w:t>无。</w:t>
      </w:r>
    </w:p>
    <w:p w14:paraId="3DF27E9C" w14:textId="77777777" w:rsidR="00060A79" w:rsidRDefault="00000000">
      <w:pPr>
        <w:spacing w:before="234" w:line="463" w:lineRule="auto"/>
        <w:ind w:left="503" w:right="5417"/>
        <w:rPr>
          <w:rFonts w:ascii="宋体" w:eastAsia="宋体" w:hAnsi="宋体" w:cs="宋体" w:hint="eastAsia"/>
          <w:sz w:val="24"/>
          <w:szCs w:val="24"/>
          <w:lang w:eastAsia="zh-CN"/>
        </w:rPr>
      </w:pPr>
      <w:r>
        <w:rPr>
          <w:rFonts w:ascii="黑体" w:eastAsia="黑体" w:hAnsi="黑体" w:cs="黑体"/>
          <w:spacing w:val="-2"/>
          <w:sz w:val="24"/>
          <w:szCs w:val="24"/>
          <w:lang w:eastAsia="zh-CN"/>
        </w:rPr>
        <w:t>十二、其他应予说明的事项</w:t>
      </w:r>
      <w:r>
        <w:rPr>
          <w:rFonts w:ascii="黑体" w:eastAsia="黑体" w:hAnsi="黑体" w:cs="黑体"/>
          <w:spacing w:val="10"/>
          <w:sz w:val="24"/>
          <w:szCs w:val="24"/>
          <w:lang w:eastAsia="zh-CN"/>
        </w:rPr>
        <w:t xml:space="preserve"> </w:t>
      </w:r>
      <w:r>
        <w:rPr>
          <w:rFonts w:ascii="宋体" w:eastAsia="宋体" w:hAnsi="宋体" w:cs="宋体"/>
          <w:spacing w:val="-6"/>
          <w:sz w:val="24"/>
          <w:szCs w:val="24"/>
          <w:lang w:eastAsia="zh-CN"/>
        </w:rPr>
        <w:t>无。</w:t>
      </w:r>
    </w:p>
    <w:sectPr w:rsidR="00060A79">
      <w:footerReference w:type="default" r:id="rId8"/>
      <w:pgSz w:w="11907" w:h="16839"/>
      <w:pgMar w:top="1431" w:right="1331" w:bottom="1153" w:left="1785" w:header="0" w:footer="9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2EE40" w14:textId="77777777" w:rsidR="00724DC8" w:rsidRDefault="00724DC8">
      <w:r>
        <w:separator/>
      </w:r>
    </w:p>
  </w:endnote>
  <w:endnote w:type="continuationSeparator" w:id="0">
    <w:p w14:paraId="5EB59199" w14:textId="77777777" w:rsidR="00724DC8" w:rsidRDefault="00724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13601" w14:textId="77777777" w:rsidR="00060A79" w:rsidRDefault="00000000">
    <w:pPr>
      <w:spacing w:line="174" w:lineRule="auto"/>
      <w:ind w:left="4317"/>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1152F" w14:textId="77777777" w:rsidR="00060A79" w:rsidRDefault="00000000">
    <w:pPr>
      <w:spacing w:line="171" w:lineRule="auto"/>
      <w:ind w:left="4322"/>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CD56B" w14:textId="77777777" w:rsidR="00060A79" w:rsidRDefault="00000000">
    <w:pPr>
      <w:spacing w:line="174" w:lineRule="auto"/>
      <w:ind w:left="4321"/>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D6DA6" w14:textId="77777777" w:rsidR="00724DC8" w:rsidRDefault="00724DC8">
      <w:r>
        <w:separator/>
      </w:r>
    </w:p>
  </w:footnote>
  <w:footnote w:type="continuationSeparator" w:id="0">
    <w:p w14:paraId="40CEA759" w14:textId="77777777" w:rsidR="00724DC8" w:rsidRDefault="00724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displayBackgroundShape/>
  <w:proofState w:spelling="clean" w:grammar="clean"/>
  <w:defaultTabStop w:val="420"/>
  <w:noPunctuationKerning/>
  <w:characterSpacingControl w:val="doNotCompress"/>
  <w:hdrShapeDefaults>
    <o:shapedefaults v:ext="edit" spidmax="2050"/>
  </w:hdrShapeDefault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kxOTFlM2JkOWQ1OGJlNWEwZGUzY2UzZmY4NzU0N2EifQ=="/>
  </w:docVars>
  <w:rsids>
    <w:rsidRoot w:val="00060A79"/>
    <w:rsid w:val="00011CA2"/>
    <w:rsid w:val="00060A79"/>
    <w:rsid w:val="0021627B"/>
    <w:rsid w:val="00724DC8"/>
    <w:rsid w:val="00C73EA3"/>
    <w:rsid w:val="00E375DC"/>
    <w:rsid w:val="0A802C38"/>
    <w:rsid w:val="17995439"/>
    <w:rsid w:val="224C45D7"/>
    <w:rsid w:val="353F2306"/>
    <w:rsid w:val="47290FE3"/>
    <w:rsid w:val="479512C3"/>
    <w:rsid w:val="64735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8AE7C"/>
  <w15:docId w15:val="{10CB4538-7FCC-40CA-BDD6-27D2F6AE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style>
  <w:style w:type="paragraph" w:styleId="a4">
    <w:name w:val="Normal (Web)"/>
    <w:basedOn w:val="a"/>
    <w:qFormat/>
    <w:pPr>
      <w:spacing w:beforeAutospacing="1" w:afterAutospacing="1"/>
    </w:pPr>
    <w:rPr>
      <w:rFonts w:cs="Times New Roman"/>
      <w:sz w:val="24"/>
      <w:lang w:eastAsia="zh-CN"/>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unhideWhenUsed/>
    <w:qFormat/>
    <w:tblPr>
      <w:tblCellMar>
        <w:top w:w="0" w:type="dxa"/>
        <w:left w:w="0" w:type="dxa"/>
        <w:bottom w:w="0" w:type="dxa"/>
        <w:right w:w="0" w:type="dxa"/>
      </w:tblCellMar>
    </w:tblPr>
  </w:style>
  <w:style w:type="paragraph" w:styleId="a6">
    <w:name w:val="header"/>
    <w:basedOn w:val="a"/>
    <w:link w:val="a7"/>
    <w:rsid w:val="00E375DC"/>
    <w:pPr>
      <w:tabs>
        <w:tab w:val="center" w:pos="4153"/>
        <w:tab w:val="right" w:pos="8306"/>
      </w:tabs>
      <w:jc w:val="center"/>
    </w:pPr>
    <w:rPr>
      <w:sz w:val="18"/>
      <w:szCs w:val="18"/>
    </w:rPr>
  </w:style>
  <w:style w:type="character" w:customStyle="1" w:styleId="a7">
    <w:name w:val="页眉 字符"/>
    <w:basedOn w:val="a0"/>
    <w:link w:val="a6"/>
    <w:rsid w:val="00E375DC"/>
    <w:rPr>
      <w:rFonts w:ascii="Arial" w:eastAsia="Arial" w:hAnsi="Arial" w:cs="Arial"/>
      <w:snapToGrid w:val="0"/>
      <w:color w:val="000000"/>
      <w:sz w:val="18"/>
      <w:szCs w:val="18"/>
      <w:lang w:eastAsia="en-US"/>
    </w:rPr>
  </w:style>
  <w:style w:type="paragraph" w:styleId="a8">
    <w:name w:val="footer"/>
    <w:basedOn w:val="a"/>
    <w:link w:val="a9"/>
    <w:rsid w:val="00E375DC"/>
    <w:pPr>
      <w:tabs>
        <w:tab w:val="center" w:pos="4153"/>
        <w:tab w:val="right" w:pos="8306"/>
      </w:tabs>
    </w:pPr>
    <w:rPr>
      <w:sz w:val="18"/>
      <w:szCs w:val="18"/>
    </w:rPr>
  </w:style>
  <w:style w:type="character" w:customStyle="1" w:styleId="a9">
    <w:name w:val="页脚 字符"/>
    <w:basedOn w:val="a0"/>
    <w:link w:val="a8"/>
    <w:rsid w:val="00E375DC"/>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6420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499</Words>
  <Characters>2848</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《医疗大模型语料一体机应用指南》编制说明.docx</dc:title>
  <dc:creator>张宏亮</dc:creator>
  <cp:lastModifiedBy>523969535@qq.com</cp:lastModifiedBy>
  <cp:revision>2</cp:revision>
  <dcterms:created xsi:type="dcterms:W3CDTF">2024-11-09T11:43:00Z</dcterms:created>
  <dcterms:modified xsi:type="dcterms:W3CDTF">2024-11-09T11:43:00Z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2024-11-09T16:38:54Z</vt:filetime>
  </property>
  <property fmtid="{D5CDD505-2E9C-101B-9397-08002B2CF9AE}" pid="4" name="KSOProductBuildVer">
    <vt:lpwstr>2052-12.1.0.18608</vt:lpwstr>
  </property>
  <property fmtid="{D5CDD505-2E9C-101B-9397-08002B2CF9AE}" pid="5" name="ICV">
    <vt:lpwstr>6BEF911D94F24CF692EEDCC5A8AC3E38_12</vt:lpwstr>
  </property>
</Properties>
</file>