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DC533" w14:textId="77777777" w:rsidR="0039606D" w:rsidRPr="0039606D" w:rsidRDefault="0039606D" w:rsidP="004A07AA">
      <w:pPr>
        <w:spacing w:before="960" w:afterLines="1000" w:after="3120"/>
        <w:ind w:left="108"/>
        <w:jc w:val="center"/>
        <w:rPr>
          <w:rFonts w:ascii="黑体" w:eastAsia="黑体" w:hAnsi="黑体" w:hint="eastAsia"/>
          <w:sz w:val="84"/>
          <w:szCs w:val="84"/>
          <w:lang w:eastAsia="zh-CN"/>
        </w:rPr>
      </w:pPr>
      <w:r w:rsidRPr="0039606D">
        <w:rPr>
          <w:rFonts w:ascii="黑体" w:eastAsia="黑体" w:hAnsi="黑体" w:hint="eastAsia"/>
          <w:sz w:val="84"/>
          <w:szCs w:val="84"/>
          <w:lang w:eastAsia="zh-CN"/>
        </w:rPr>
        <w:t>团</w:t>
      </w:r>
      <w:r w:rsidR="00756AB0">
        <w:rPr>
          <w:rFonts w:ascii="黑体" w:eastAsia="黑体" w:hAnsi="黑体" w:hint="eastAsia"/>
          <w:sz w:val="84"/>
          <w:szCs w:val="84"/>
          <w:lang w:eastAsia="zh-CN"/>
        </w:rPr>
        <w:t xml:space="preserve"> </w:t>
      </w:r>
      <w:r w:rsidRPr="0039606D">
        <w:rPr>
          <w:rFonts w:ascii="黑体" w:eastAsia="黑体" w:hAnsi="黑体" w:hint="eastAsia"/>
          <w:sz w:val="84"/>
          <w:szCs w:val="84"/>
          <w:lang w:eastAsia="zh-CN"/>
        </w:rPr>
        <w:t>体</w:t>
      </w:r>
      <w:r w:rsidR="00756AB0">
        <w:rPr>
          <w:rFonts w:ascii="黑体" w:eastAsia="黑体" w:hAnsi="黑体" w:hint="eastAsia"/>
          <w:sz w:val="84"/>
          <w:szCs w:val="84"/>
          <w:lang w:eastAsia="zh-CN"/>
        </w:rPr>
        <w:t xml:space="preserve"> </w:t>
      </w:r>
      <w:r w:rsidRPr="0039606D">
        <w:rPr>
          <w:rFonts w:ascii="黑体" w:eastAsia="黑体" w:hAnsi="黑体" w:hint="eastAsia"/>
          <w:sz w:val="84"/>
          <w:szCs w:val="84"/>
          <w:lang w:eastAsia="zh-CN"/>
        </w:rPr>
        <w:t>标</w:t>
      </w:r>
      <w:r w:rsidR="00756AB0">
        <w:rPr>
          <w:rFonts w:ascii="黑体" w:eastAsia="黑体" w:hAnsi="黑体" w:hint="eastAsia"/>
          <w:sz w:val="84"/>
          <w:szCs w:val="84"/>
          <w:lang w:eastAsia="zh-CN"/>
        </w:rPr>
        <w:t xml:space="preserve"> </w:t>
      </w:r>
      <w:r w:rsidRPr="0039606D">
        <w:rPr>
          <w:rFonts w:ascii="黑体" w:eastAsia="黑体" w:hAnsi="黑体" w:hint="eastAsia"/>
          <w:sz w:val="84"/>
          <w:szCs w:val="84"/>
          <w:lang w:eastAsia="zh-CN"/>
        </w:rPr>
        <w:t>准</w:t>
      </w:r>
    </w:p>
    <w:p w14:paraId="0FF31C08" w14:textId="07CBB559" w:rsidR="0039606D" w:rsidRPr="00756AB0" w:rsidRDefault="00C1451D" w:rsidP="00C1451D">
      <w:pPr>
        <w:ind w:left="108"/>
        <w:jc w:val="center"/>
        <w:rPr>
          <w:rFonts w:ascii="黑体" w:eastAsia="黑体" w:hAnsi="黑体" w:hint="eastAsia"/>
          <w:sz w:val="32"/>
          <w:szCs w:val="32"/>
          <w:lang w:eastAsia="zh-CN"/>
        </w:rPr>
      </w:pPr>
      <w:r>
        <w:rPr>
          <w:rFonts w:ascii="黑体" w:eastAsia="黑体" w:hAnsi="黑体" w:hint="eastAsia"/>
          <w:sz w:val="32"/>
          <w:szCs w:val="32"/>
          <w:lang w:eastAsia="zh-CN"/>
        </w:rPr>
        <w:t xml:space="preserve"> </w:t>
      </w:r>
      <w:r w:rsidR="0039606D" w:rsidRPr="00756AB0">
        <w:rPr>
          <w:rFonts w:ascii="黑体" w:eastAsia="黑体" w:hAnsi="黑体" w:hint="eastAsia"/>
          <w:sz w:val="32"/>
          <w:szCs w:val="32"/>
          <w:lang w:eastAsia="zh-CN"/>
        </w:rPr>
        <w:t>《</w:t>
      </w:r>
      <w:r w:rsidR="0004213A">
        <w:rPr>
          <w:rFonts w:ascii="黑体" w:eastAsia="黑体" w:hAnsi="黑体"/>
          <w:sz w:val="32"/>
          <w:szCs w:val="32"/>
          <w:lang w:eastAsia="zh-CN"/>
        </w:rPr>
        <w:t>市政道路建设工程造价文件编制技术规范</w:t>
      </w:r>
      <w:r w:rsidR="0039606D" w:rsidRPr="00756AB0">
        <w:rPr>
          <w:rFonts w:ascii="黑体" w:eastAsia="黑体" w:hAnsi="黑体" w:hint="eastAsia"/>
          <w:sz w:val="32"/>
          <w:szCs w:val="32"/>
          <w:lang w:eastAsia="zh-CN"/>
        </w:rPr>
        <w:t>》</w:t>
      </w:r>
    </w:p>
    <w:p w14:paraId="7C8724F6" w14:textId="77777777" w:rsidR="0039606D" w:rsidRPr="00756AB0" w:rsidRDefault="0039606D" w:rsidP="0039606D">
      <w:pPr>
        <w:ind w:left="108"/>
        <w:jc w:val="center"/>
        <w:rPr>
          <w:rFonts w:ascii="黑体" w:eastAsia="黑体" w:hAnsi="黑体" w:hint="eastAsia"/>
          <w:sz w:val="32"/>
          <w:szCs w:val="32"/>
          <w:lang w:eastAsia="zh-CN"/>
        </w:rPr>
      </w:pPr>
      <w:r w:rsidRPr="00756AB0">
        <w:rPr>
          <w:rFonts w:ascii="黑体" w:eastAsia="黑体" w:hAnsi="黑体" w:hint="eastAsia"/>
          <w:sz w:val="32"/>
          <w:szCs w:val="32"/>
          <w:lang w:eastAsia="zh-CN"/>
        </w:rPr>
        <w:t>（征求意见稿）</w:t>
      </w:r>
    </w:p>
    <w:p w14:paraId="67A1EB33" w14:textId="77777777" w:rsidR="0039606D" w:rsidRPr="00756AB0" w:rsidRDefault="0039606D" w:rsidP="004A07AA">
      <w:pPr>
        <w:spacing w:afterLines="1400" w:after="4368"/>
        <w:ind w:left="108"/>
        <w:jc w:val="center"/>
        <w:rPr>
          <w:rFonts w:ascii="黑体" w:eastAsia="黑体" w:hAnsi="黑体" w:hint="eastAsia"/>
          <w:sz w:val="32"/>
          <w:szCs w:val="32"/>
          <w:lang w:eastAsia="zh-CN" w:bidi="ar-SA"/>
        </w:rPr>
      </w:pPr>
      <w:r w:rsidRPr="00756AB0">
        <w:rPr>
          <w:rFonts w:ascii="黑体" w:eastAsia="黑体" w:hAnsi="黑体"/>
          <w:sz w:val="32"/>
          <w:szCs w:val="32"/>
          <w:lang w:eastAsia="zh-CN" w:bidi="ar-SA"/>
        </w:rPr>
        <w:t>编制说明</w:t>
      </w:r>
    </w:p>
    <w:p w14:paraId="49C8EADA" w14:textId="77777777" w:rsidR="0039606D" w:rsidRPr="00756AB0" w:rsidRDefault="00FD4A24" w:rsidP="004A07AA">
      <w:pPr>
        <w:spacing w:beforeLines="700" w:before="2184"/>
        <w:ind w:left="108"/>
        <w:jc w:val="center"/>
        <w:rPr>
          <w:rFonts w:ascii="黑体" w:eastAsia="黑体" w:hAnsi="黑体" w:hint="eastAsia"/>
          <w:sz w:val="28"/>
          <w:szCs w:val="28"/>
          <w:lang w:eastAsia="zh-CN"/>
        </w:rPr>
      </w:pPr>
      <w:r>
        <w:rPr>
          <w:rFonts w:ascii="黑体" w:eastAsia="黑体" w:hAnsi="黑体" w:hint="eastAsia"/>
          <w:sz w:val="28"/>
          <w:szCs w:val="28"/>
          <w:lang w:eastAsia="zh-CN"/>
        </w:rPr>
        <w:t>标准起草工作组</w:t>
      </w:r>
    </w:p>
    <w:p w14:paraId="3BE6998B" w14:textId="69CA8180" w:rsidR="0039606D" w:rsidRPr="00756AB0" w:rsidRDefault="0039606D" w:rsidP="00756AB0">
      <w:pPr>
        <w:ind w:left="108"/>
        <w:jc w:val="center"/>
        <w:rPr>
          <w:rFonts w:ascii="黑体" w:eastAsia="黑体" w:hAnsi="黑体" w:hint="eastAsia"/>
          <w:sz w:val="28"/>
          <w:szCs w:val="28"/>
          <w:lang w:eastAsia="zh-CN"/>
        </w:rPr>
      </w:pPr>
      <w:r w:rsidRPr="00756AB0">
        <w:rPr>
          <w:rFonts w:ascii="黑体" w:eastAsia="黑体" w:hAnsi="黑体" w:hint="eastAsia"/>
          <w:sz w:val="28"/>
          <w:szCs w:val="28"/>
          <w:lang w:eastAsia="zh-CN"/>
        </w:rPr>
        <w:t>202</w:t>
      </w:r>
      <w:r w:rsidR="001F5755">
        <w:rPr>
          <w:rFonts w:ascii="黑体" w:eastAsia="黑体" w:hAnsi="黑体" w:hint="eastAsia"/>
          <w:sz w:val="28"/>
          <w:szCs w:val="28"/>
          <w:lang w:eastAsia="zh-CN"/>
        </w:rPr>
        <w:t>4</w:t>
      </w:r>
      <w:r w:rsidRPr="00756AB0">
        <w:rPr>
          <w:rFonts w:ascii="黑体" w:eastAsia="黑体" w:hAnsi="黑体" w:hint="eastAsia"/>
          <w:sz w:val="28"/>
          <w:szCs w:val="28"/>
          <w:lang w:eastAsia="zh-CN"/>
        </w:rPr>
        <w:t>年</w:t>
      </w:r>
      <w:r w:rsidR="00C020D2">
        <w:rPr>
          <w:rFonts w:ascii="黑体" w:eastAsia="黑体" w:hAnsi="黑体" w:hint="eastAsia"/>
          <w:sz w:val="28"/>
          <w:szCs w:val="28"/>
          <w:lang w:eastAsia="zh-CN"/>
        </w:rPr>
        <w:t>11</w:t>
      </w:r>
      <w:r w:rsidRPr="00756AB0">
        <w:rPr>
          <w:rFonts w:ascii="黑体" w:eastAsia="黑体" w:hAnsi="黑体" w:hint="eastAsia"/>
          <w:sz w:val="28"/>
          <w:szCs w:val="28"/>
          <w:lang w:eastAsia="zh-CN"/>
        </w:rPr>
        <w:t>月</w:t>
      </w:r>
    </w:p>
    <w:p w14:paraId="189D3600" w14:textId="77777777" w:rsidR="0039606D" w:rsidRDefault="0039606D" w:rsidP="004A07AA">
      <w:pPr>
        <w:spacing w:before="480" w:afterLines="200" w:after="624"/>
        <w:ind w:left="108"/>
        <w:jc w:val="center"/>
        <w:rPr>
          <w:rFonts w:ascii="黑体" w:eastAsia="黑体" w:hAnsi="黑体" w:hint="eastAsia"/>
          <w:sz w:val="32"/>
          <w:szCs w:val="32"/>
          <w:lang w:eastAsia="zh-CN" w:bidi="ar-SA"/>
        </w:rPr>
      </w:pPr>
    </w:p>
    <w:p w14:paraId="622D62EF" w14:textId="77777777" w:rsidR="0039606D" w:rsidRPr="00756AB0" w:rsidRDefault="0039606D" w:rsidP="004A07AA">
      <w:pPr>
        <w:tabs>
          <w:tab w:val="left" w:pos="1815"/>
        </w:tabs>
        <w:spacing w:beforeLines="50" w:before="156" w:afterLines="50" w:after="156"/>
        <w:rPr>
          <w:rFonts w:ascii="黑体" w:eastAsia="黑体" w:hAnsi="黑体" w:hint="eastAsia"/>
          <w:sz w:val="28"/>
          <w:szCs w:val="28"/>
          <w:lang w:eastAsia="zh-CN"/>
        </w:rPr>
      </w:pPr>
      <w:r w:rsidRPr="00756AB0">
        <w:rPr>
          <w:rFonts w:ascii="黑体" w:eastAsia="黑体" w:hAnsi="黑体" w:hint="eastAsia"/>
          <w:sz w:val="28"/>
          <w:szCs w:val="28"/>
          <w:lang w:eastAsia="zh-CN"/>
        </w:rPr>
        <w:lastRenderedPageBreak/>
        <w:t>一、工作简况</w:t>
      </w:r>
    </w:p>
    <w:p w14:paraId="023948DD" w14:textId="41C3E2EC" w:rsidR="0039606D" w:rsidRPr="00946F3E" w:rsidRDefault="00777512" w:rsidP="0039606D">
      <w:pPr>
        <w:tabs>
          <w:tab w:val="left" w:pos="1815"/>
        </w:tabs>
        <w:spacing w:line="360" w:lineRule="auto"/>
        <w:rPr>
          <w:rFonts w:ascii="黑体" w:eastAsia="黑体" w:hAnsi="黑体" w:hint="eastAsia"/>
          <w:sz w:val="21"/>
          <w:szCs w:val="21"/>
          <w:lang w:eastAsia="zh-CN"/>
        </w:rPr>
      </w:pPr>
      <w:r w:rsidRPr="00946F3E">
        <w:rPr>
          <w:rFonts w:ascii="黑体" w:eastAsia="黑体" w:hAnsi="黑体" w:hint="eastAsia"/>
          <w:sz w:val="21"/>
          <w:szCs w:val="21"/>
          <w:lang w:eastAsia="zh-CN"/>
        </w:rPr>
        <w:t>1、</w:t>
      </w:r>
      <w:r w:rsidR="0039606D" w:rsidRPr="00946F3E">
        <w:rPr>
          <w:rFonts w:ascii="黑体" w:eastAsia="黑体" w:hAnsi="黑体" w:hint="eastAsia"/>
          <w:sz w:val="21"/>
          <w:szCs w:val="21"/>
          <w:lang w:eastAsia="zh-CN"/>
        </w:rPr>
        <w:t>任务来源</w:t>
      </w:r>
    </w:p>
    <w:p w14:paraId="19DF0329" w14:textId="61B6DFC8" w:rsidR="00946F3E" w:rsidRPr="00946F3E" w:rsidRDefault="009F14FB" w:rsidP="00946F3E">
      <w:pPr>
        <w:spacing w:line="360" w:lineRule="auto"/>
        <w:ind w:firstLineChars="200" w:firstLine="420"/>
        <w:jc w:val="both"/>
        <w:rPr>
          <w:rFonts w:eastAsia="宋体" w:hint="eastAsia"/>
          <w:sz w:val="21"/>
          <w:szCs w:val="21"/>
          <w:lang w:eastAsia="zh-CN"/>
        </w:rPr>
      </w:pPr>
      <w:r w:rsidRPr="009F14FB">
        <w:rPr>
          <w:rFonts w:eastAsia="宋体"/>
          <w:sz w:val="21"/>
          <w:szCs w:val="21"/>
          <w:lang w:eastAsia="zh-CN"/>
        </w:rPr>
        <w:t>根据2024年全国标准化工作要点，加强质量支撑和标准引领，深入推进国家标准化发展纲要各项重点任务实施，以标准有力引领现代化产业体系建设，推动标准化更好服务经济社会高质量发展。依据《中华人民共和国标准化法》和《团体标准管理规定》（</w:t>
      </w:r>
      <w:proofErr w:type="gramStart"/>
      <w:r w:rsidRPr="009F14FB">
        <w:rPr>
          <w:rFonts w:eastAsia="宋体"/>
          <w:sz w:val="21"/>
          <w:szCs w:val="21"/>
          <w:lang w:eastAsia="zh-CN"/>
        </w:rPr>
        <w:t>国标委联</w:t>
      </w:r>
      <w:proofErr w:type="gramEnd"/>
      <w:r w:rsidRPr="009F14FB">
        <w:rPr>
          <w:rFonts w:eastAsia="宋体"/>
          <w:sz w:val="21"/>
          <w:szCs w:val="21"/>
          <w:lang w:eastAsia="zh-CN"/>
        </w:rPr>
        <w:t>[2019]1号）的相关要求，中国中小企业协会批准立项并联合相关单位共同制定《</w:t>
      </w:r>
      <w:r w:rsidR="0004213A">
        <w:rPr>
          <w:rFonts w:eastAsia="宋体"/>
          <w:sz w:val="21"/>
          <w:szCs w:val="21"/>
          <w:lang w:eastAsia="zh-CN"/>
        </w:rPr>
        <w:t>市政道路建设工程造价文件编制技术规范</w:t>
      </w:r>
      <w:r w:rsidRPr="009F14FB">
        <w:rPr>
          <w:rFonts w:eastAsia="宋体"/>
          <w:sz w:val="21"/>
          <w:szCs w:val="21"/>
          <w:lang w:eastAsia="zh-CN"/>
        </w:rPr>
        <w:t>》团体标准</w:t>
      </w:r>
      <w:r w:rsidR="00946F3E" w:rsidRPr="00946F3E">
        <w:rPr>
          <w:rFonts w:eastAsia="宋体"/>
          <w:sz w:val="21"/>
          <w:szCs w:val="21"/>
          <w:lang w:eastAsia="zh-CN"/>
        </w:rPr>
        <w:t>。</w:t>
      </w:r>
    </w:p>
    <w:p w14:paraId="285B32AC" w14:textId="48D8656E" w:rsidR="00946F3E" w:rsidRPr="00946F3E" w:rsidRDefault="00946F3E" w:rsidP="0039606D">
      <w:pPr>
        <w:tabs>
          <w:tab w:val="left" w:pos="1815"/>
        </w:tabs>
        <w:spacing w:line="360" w:lineRule="auto"/>
        <w:rPr>
          <w:rFonts w:ascii="黑体" w:eastAsia="黑体" w:hAnsi="黑体" w:hint="eastAsia"/>
          <w:sz w:val="21"/>
          <w:szCs w:val="21"/>
          <w:lang w:eastAsia="zh-CN"/>
        </w:rPr>
      </w:pPr>
      <w:r w:rsidRPr="00946F3E">
        <w:rPr>
          <w:rFonts w:ascii="黑体" w:eastAsia="黑体" w:hAnsi="黑体" w:hint="eastAsia"/>
          <w:sz w:val="21"/>
          <w:szCs w:val="21"/>
          <w:lang w:eastAsia="zh-CN"/>
        </w:rPr>
        <w:t>2、制定背景</w:t>
      </w:r>
    </w:p>
    <w:p w14:paraId="0A55092F" w14:textId="2A50779C" w:rsidR="0004213A" w:rsidRPr="0004213A" w:rsidRDefault="0004213A" w:rsidP="0004213A">
      <w:pPr>
        <w:tabs>
          <w:tab w:val="left" w:pos="1815"/>
        </w:tabs>
        <w:spacing w:line="360" w:lineRule="auto"/>
        <w:ind w:firstLineChars="200" w:firstLine="420"/>
        <w:rPr>
          <w:rFonts w:eastAsia="宋体" w:hint="eastAsia"/>
          <w:sz w:val="21"/>
          <w:szCs w:val="21"/>
          <w:lang w:eastAsia="zh-CN"/>
        </w:rPr>
      </w:pPr>
      <w:r w:rsidRPr="0004213A">
        <w:rPr>
          <w:rFonts w:eastAsia="宋体"/>
          <w:sz w:val="21"/>
          <w:szCs w:val="21"/>
          <w:lang w:eastAsia="zh-CN"/>
        </w:rPr>
        <w:t>市政道路工程是优化城市交通系统、缓解城市交通压力的公共工程，对城市建设具有重要意义。随着经济社会的发展，市政道路建设作为城市基础设施的重要组成部分，对提高城市道路交通系统的运行效果和为居民提供良好的通行环境起到关键作用。由于市政道路建设项目涉及的风险较多，包括市场风险、技术风险等。规范的造价文件编制有助于识别和评估这些风险，制定相应的风险管理措施。统一的造价文件编制规范可以为所有参与市政道路建设项目的承包商提供公平的竞争环境，确保招投标过程的公正性。规范的造价文件是项目管理的重要工具，有助于项目管理者对项目成本进行有效监控和控制。通过规范的造价文件编制，可以更合理地分配项目资源，确保资金、材料和人力等资源得到最有效的利用。造价文件在合同执行过程中具有法律效力，是解决合同纠纷的重要依据，有助于保护各方的合法权益。规范的造价文件编制有助于提高市政道路建设项目的透明度，增强公众对政府投资项目的信任。</w:t>
      </w:r>
    </w:p>
    <w:p w14:paraId="7B4DF622" w14:textId="77777777" w:rsidR="0004213A" w:rsidRPr="0004213A" w:rsidRDefault="0004213A" w:rsidP="0004213A">
      <w:pPr>
        <w:tabs>
          <w:tab w:val="left" w:pos="1815"/>
        </w:tabs>
        <w:spacing w:line="360" w:lineRule="auto"/>
        <w:ind w:firstLineChars="200" w:firstLine="420"/>
        <w:rPr>
          <w:rFonts w:eastAsia="宋体" w:hint="eastAsia"/>
          <w:sz w:val="21"/>
          <w:szCs w:val="21"/>
          <w:lang w:eastAsia="zh-CN"/>
        </w:rPr>
      </w:pPr>
      <w:r w:rsidRPr="0004213A">
        <w:rPr>
          <w:rFonts w:eastAsia="宋体"/>
          <w:sz w:val="21"/>
          <w:szCs w:val="21"/>
          <w:lang w:eastAsia="zh-CN"/>
        </w:rPr>
        <w:t>随着政策的不断更新和变化，规范的造价文件编制可以确保项目符合最新的政策要求，及时调整项目预算。通过合理控制成本和资源使用，规范的造价文件编制有助于推动市政道路建设项目的可持续发展。</w:t>
      </w:r>
    </w:p>
    <w:p w14:paraId="78E8810A" w14:textId="77777777" w:rsidR="0004213A" w:rsidRPr="0004213A" w:rsidRDefault="0004213A" w:rsidP="0004213A">
      <w:pPr>
        <w:tabs>
          <w:tab w:val="left" w:pos="1815"/>
        </w:tabs>
        <w:spacing w:line="360" w:lineRule="auto"/>
        <w:ind w:firstLineChars="200" w:firstLine="420"/>
        <w:rPr>
          <w:rFonts w:eastAsia="宋体" w:hint="eastAsia"/>
          <w:sz w:val="21"/>
          <w:szCs w:val="21"/>
          <w:lang w:eastAsia="zh-CN"/>
        </w:rPr>
      </w:pPr>
      <w:r w:rsidRPr="0004213A">
        <w:rPr>
          <w:rFonts w:eastAsia="宋体"/>
          <w:sz w:val="21"/>
          <w:szCs w:val="21"/>
          <w:lang w:eastAsia="zh-CN"/>
        </w:rPr>
        <w:t>制定标准《市政道路建设工程造价文件编制技术规范》的项目意义主要体现在以下几个方面：</w:t>
      </w:r>
    </w:p>
    <w:p w14:paraId="6C574101" w14:textId="2E1BE673" w:rsidR="0004213A" w:rsidRPr="0004213A" w:rsidRDefault="0004213A" w:rsidP="0004213A">
      <w:pPr>
        <w:tabs>
          <w:tab w:val="left" w:pos="1815"/>
        </w:tabs>
        <w:spacing w:line="360" w:lineRule="auto"/>
        <w:ind w:firstLineChars="200" w:firstLine="420"/>
        <w:rPr>
          <w:rFonts w:eastAsia="宋体" w:hint="eastAsia"/>
          <w:sz w:val="21"/>
          <w:szCs w:val="21"/>
          <w:lang w:eastAsia="zh-CN"/>
        </w:rPr>
      </w:pPr>
      <w:r>
        <w:rPr>
          <w:rFonts w:eastAsia="宋体" w:hint="eastAsia"/>
          <w:sz w:val="21"/>
          <w:szCs w:val="21"/>
          <w:lang w:eastAsia="zh-CN"/>
        </w:rPr>
        <w:t>1、</w:t>
      </w:r>
      <w:r w:rsidRPr="0004213A">
        <w:rPr>
          <w:rFonts w:eastAsia="宋体"/>
          <w:sz w:val="21"/>
          <w:szCs w:val="21"/>
          <w:lang w:eastAsia="zh-CN"/>
        </w:rPr>
        <w:t>通过制定统一的技术规范，可以明确市政道路建设工程造价文件编制的具体要求和方法，使编制过程更加科学、合理。这有助于减少因编制方法不当或数据不准确而导致的造价误差，提高造价文件的准确性和可信度。</w:t>
      </w:r>
    </w:p>
    <w:p w14:paraId="5818BC87" w14:textId="122F66B5" w:rsidR="0004213A" w:rsidRPr="0004213A" w:rsidRDefault="0004213A" w:rsidP="0004213A">
      <w:pPr>
        <w:tabs>
          <w:tab w:val="left" w:pos="1815"/>
        </w:tabs>
        <w:spacing w:line="360" w:lineRule="auto"/>
        <w:ind w:firstLineChars="200" w:firstLine="420"/>
        <w:rPr>
          <w:rFonts w:eastAsia="宋体" w:hint="eastAsia"/>
          <w:sz w:val="21"/>
          <w:szCs w:val="21"/>
          <w:lang w:eastAsia="zh-CN"/>
        </w:rPr>
      </w:pPr>
      <w:r>
        <w:rPr>
          <w:rFonts w:eastAsia="宋体" w:hint="eastAsia"/>
          <w:sz w:val="21"/>
          <w:szCs w:val="21"/>
          <w:lang w:eastAsia="zh-CN"/>
        </w:rPr>
        <w:t>2、</w:t>
      </w:r>
      <w:r w:rsidRPr="0004213A">
        <w:rPr>
          <w:rFonts w:eastAsia="宋体"/>
          <w:sz w:val="21"/>
          <w:szCs w:val="21"/>
          <w:lang w:eastAsia="zh-CN"/>
        </w:rPr>
        <w:t>标准的制定有助于规范市政道路建设工程造价文件编制的行业行为，确保各参与方遵循统一的标准和流程。这不仅能够提升行业的整体形象和信誉，还能够增强公众对市政道</w:t>
      </w:r>
      <w:r w:rsidRPr="0004213A">
        <w:rPr>
          <w:rFonts w:eastAsia="宋体"/>
          <w:sz w:val="21"/>
          <w:szCs w:val="21"/>
          <w:lang w:eastAsia="zh-CN"/>
        </w:rPr>
        <w:lastRenderedPageBreak/>
        <w:t>路建设工程的信任度。</w:t>
      </w:r>
    </w:p>
    <w:p w14:paraId="158CFFCC" w14:textId="633AAFC6" w:rsidR="0004213A" w:rsidRPr="0004213A" w:rsidRDefault="0004213A" w:rsidP="0004213A">
      <w:pPr>
        <w:tabs>
          <w:tab w:val="left" w:pos="1815"/>
        </w:tabs>
        <w:spacing w:line="360" w:lineRule="auto"/>
        <w:ind w:firstLineChars="200" w:firstLine="420"/>
        <w:rPr>
          <w:rFonts w:eastAsia="宋体" w:hint="eastAsia"/>
          <w:sz w:val="21"/>
          <w:szCs w:val="21"/>
          <w:lang w:eastAsia="zh-CN"/>
        </w:rPr>
      </w:pPr>
      <w:r>
        <w:rPr>
          <w:rFonts w:eastAsia="宋体" w:hint="eastAsia"/>
          <w:sz w:val="21"/>
          <w:szCs w:val="21"/>
          <w:lang w:eastAsia="zh-CN"/>
        </w:rPr>
        <w:t>3、</w:t>
      </w:r>
      <w:r w:rsidRPr="0004213A">
        <w:rPr>
          <w:rFonts w:eastAsia="宋体"/>
          <w:sz w:val="21"/>
          <w:szCs w:val="21"/>
          <w:lang w:eastAsia="zh-CN"/>
        </w:rPr>
        <w:t>通过制定统一的技术规范，可以促进市政道路建设工程造价文件编制过程中的资源共享和协同工作。各参与方可以基于统一的标准进行信息交流和合作，提高工作效率和协同效果，从而降低工程造价文件编制的成本和时间。</w:t>
      </w:r>
    </w:p>
    <w:p w14:paraId="2BD6EB3E" w14:textId="7B21FB65" w:rsidR="0004213A" w:rsidRPr="0004213A" w:rsidRDefault="0004213A" w:rsidP="0004213A">
      <w:pPr>
        <w:tabs>
          <w:tab w:val="left" w:pos="1815"/>
        </w:tabs>
        <w:spacing w:line="360" w:lineRule="auto"/>
        <w:ind w:firstLineChars="200" w:firstLine="420"/>
        <w:rPr>
          <w:rFonts w:eastAsia="宋体" w:hint="eastAsia"/>
          <w:sz w:val="21"/>
          <w:szCs w:val="21"/>
          <w:lang w:eastAsia="zh-CN"/>
        </w:rPr>
      </w:pPr>
      <w:r>
        <w:rPr>
          <w:rFonts w:eastAsia="宋体" w:hint="eastAsia"/>
          <w:sz w:val="21"/>
          <w:szCs w:val="21"/>
          <w:lang w:eastAsia="zh-CN"/>
        </w:rPr>
        <w:t>4、</w:t>
      </w:r>
      <w:r w:rsidRPr="0004213A">
        <w:rPr>
          <w:rFonts w:eastAsia="宋体"/>
          <w:sz w:val="21"/>
          <w:szCs w:val="21"/>
          <w:lang w:eastAsia="zh-CN"/>
        </w:rPr>
        <w:t>标准的制定需要综合考虑市政道路建设工程的最新技术、材料和管理方法，这有助于推动技术创新和行业发展。同时，标准的制定和实施还可以为行业内的企业和个人提供指导和支持，促进他们的专业成长和发展。</w:t>
      </w:r>
    </w:p>
    <w:p w14:paraId="5D41547B" w14:textId="79B2A74F" w:rsidR="001F5755" w:rsidRPr="001F5755" w:rsidRDefault="0004213A" w:rsidP="0004213A">
      <w:pPr>
        <w:tabs>
          <w:tab w:val="left" w:pos="1815"/>
        </w:tabs>
        <w:spacing w:line="360" w:lineRule="auto"/>
        <w:ind w:firstLineChars="200" w:firstLine="420"/>
        <w:rPr>
          <w:rFonts w:eastAsia="宋体" w:hint="eastAsia"/>
          <w:sz w:val="21"/>
          <w:szCs w:val="21"/>
          <w:lang w:eastAsia="zh-CN"/>
        </w:rPr>
      </w:pPr>
      <w:r>
        <w:rPr>
          <w:rFonts w:eastAsia="宋体" w:hint="eastAsia"/>
          <w:sz w:val="21"/>
          <w:szCs w:val="21"/>
          <w:lang w:eastAsia="zh-CN"/>
        </w:rPr>
        <w:t>5、</w:t>
      </w:r>
      <w:r w:rsidRPr="0004213A">
        <w:rPr>
          <w:rFonts w:eastAsia="宋体"/>
          <w:sz w:val="21"/>
          <w:szCs w:val="21"/>
          <w:lang w:eastAsia="zh-CN"/>
        </w:rPr>
        <w:t>随着国际交流的日益频繁，市政道路建设工程的国际合作也日益增多。制定标准有助于提升我国市政道路建设工程造价文件编制的国际竞争力，为拓展国际市场提供有力支持。同时，遵循国际标准进行造价文件编制也有助于提高我国市政道路建设工程在国际市场上的认可度和接受度</w:t>
      </w:r>
      <w:r w:rsidR="001F5755" w:rsidRPr="001F5755">
        <w:rPr>
          <w:rFonts w:eastAsia="宋体"/>
          <w:sz w:val="21"/>
          <w:szCs w:val="21"/>
          <w:lang w:eastAsia="zh-CN"/>
        </w:rPr>
        <w:t>。</w:t>
      </w:r>
    </w:p>
    <w:p w14:paraId="22235F54" w14:textId="5A130DA4" w:rsidR="0039606D" w:rsidRPr="00946F3E" w:rsidRDefault="00B30302" w:rsidP="0039606D">
      <w:pPr>
        <w:tabs>
          <w:tab w:val="left" w:pos="1815"/>
        </w:tabs>
        <w:spacing w:line="360" w:lineRule="auto"/>
        <w:rPr>
          <w:rFonts w:ascii="黑体" w:eastAsia="黑体" w:hAnsi="黑体" w:hint="eastAsia"/>
          <w:sz w:val="21"/>
          <w:szCs w:val="21"/>
          <w:lang w:eastAsia="zh-CN"/>
        </w:rPr>
      </w:pPr>
      <w:r w:rsidRPr="00946F3E">
        <w:rPr>
          <w:rFonts w:ascii="黑体" w:eastAsia="黑体" w:hAnsi="黑体"/>
          <w:sz w:val="21"/>
          <w:szCs w:val="21"/>
          <w:lang w:eastAsia="zh-CN"/>
        </w:rPr>
        <w:t>3</w:t>
      </w:r>
      <w:r w:rsidR="00777512" w:rsidRPr="00946F3E">
        <w:rPr>
          <w:rFonts w:ascii="黑体" w:eastAsia="黑体" w:hAnsi="黑体" w:hint="eastAsia"/>
          <w:sz w:val="21"/>
          <w:szCs w:val="21"/>
          <w:lang w:eastAsia="zh-CN"/>
        </w:rPr>
        <w:t>、</w:t>
      </w:r>
      <w:r w:rsidR="00946F3E" w:rsidRPr="00946F3E">
        <w:rPr>
          <w:rFonts w:ascii="黑体" w:eastAsia="黑体" w:hAnsi="黑体" w:hint="eastAsia"/>
          <w:sz w:val="21"/>
          <w:szCs w:val="21"/>
          <w:lang w:eastAsia="zh-CN"/>
        </w:rPr>
        <w:t>起草过程</w:t>
      </w:r>
    </w:p>
    <w:p w14:paraId="7578DABD" w14:textId="7A00BD4A" w:rsidR="00946F3E" w:rsidRDefault="00B760A5" w:rsidP="00B760A5">
      <w:pPr>
        <w:widowControl/>
        <w:spacing w:line="360" w:lineRule="auto"/>
        <w:rPr>
          <w:rFonts w:eastAsia="宋体" w:hint="eastAsia"/>
          <w:spacing w:val="8"/>
          <w:sz w:val="21"/>
          <w:szCs w:val="21"/>
          <w:lang w:eastAsia="zh-CN"/>
        </w:rPr>
      </w:pPr>
      <w:r>
        <w:rPr>
          <w:rFonts w:eastAsia="宋体"/>
          <w:spacing w:val="8"/>
          <w:sz w:val="21"/>
          <w:szCs w:val="21"/>
          <w:lang w:eastAsia="zh-CN"/>
        </w:rPr>
        <w:t xml:space="preserve">3.1 </w:t>
      </w:r>
      <w:r w:rsidR="00946F3E">
        <w:rPr>
          <w:rFonts w:eastAsia="宋体" w:hint="eastAsia"/>
          <w:spacing w:val="8"/>
          <w:sz w:val="21"/>
          <w:szCs w:val="21"/>
          <w:lang w:eastAsia="zh-CN"/>
        </w:rPr>
        <w:t>标准研制阶段</w:t>
      </w:r>
    </w:p>
    <w:p w14:paraId="652FAA26" w14:textId="79D06E90" w:rsidR="00946F3E" w:rsidRPr="00946F3E" w:rsidRDefault="00946F3E" w:rsidP="00946F3E">
      <w:pPr>
        <w:widowControl/>
        <w:spacing w:line="360" w:lineRule="auto"/>
        <w:ind w:firstLineChars="200" w:firstLine="452"/>
        <w:rPr>
          <w:rFonts w:eastAsia="宋体" w:hint="eastAsia"/>
          <w:spacing w:val="8"/>
          <w:sz w:val="21"/>
          <w:szCs w:val="21"/>
          <w:lang w:eastAsia="zh-CN"/>
        </w:rPr>
      </w:pPr>
      <w:r w:rsidRPr="00946F3E">
        <w:rPr>
          <w:rFonts w:eastAsia="宋体"/>
          <w:spacing w:val="8"/>
          <w:sz w:val="21"/>
          <w:szCs w:val="21"/>
          <w:lang w:eastAsia="zh-CN"/>
        </w:rPr>
        <w:t>202</w:t>
      </w:r>
      <w:r w:rsidR="00517629">
        <w:rPr>
          <w:rFonts w:eastAsia="宋体" w:hint="eastAsia"/>
          <w:spacing w:val="8"/>
          <w:sz w:val="21"/>
          <w:szCs w:val="21"/>
          <w:lang w:eastAsia="zh-CN"/>
        </w:rPr>
        <w:t>4</w:t>
      </w:r>
      <w:r w:rsidRPr="00946F3E">
        <w:rPr>
          <w:rFonts w:eastAsia="宋体"/>
          <w:spacing w:val="8"/>
          <w:sz w:val="21"/>
          <w:szCs w:val="21"/>
          <w:lang w:eastAsia="zh-CN"/>
        </w:rPr>
        <w:t>年</w:t>
      </w:r>
      <w:r w:rsidR="00C020D2">
        <w:rPr>
          <w:rFonts w:eastAsia="宋体" w:hint="eastAsia"/>
          <w:spacing w:val="8"/>
          <w:sz w:val="21"/>
          <w:szCs w:val="21"/>
          <w:lang w:eastAsia="zh-CN"/>
        </w:rPr>
        <w:t>8</w:t>
      </w:r>
      <w:r w:rsidRPr="00946F3E">
        <w:rPr>
          <w:rFonts w:eastAsia="宋体"/>
          <w:spacing w:val="8"/>
          <w:sz w:val="21"/>
          <w:szCs w:val="21"/>
          <w:lang w:eastAsia="zh-CN"/>
        </w:rPr>
        <w:t>月，依据《中华人民共和国标准化法》、《国务院关于深化标准化工作改革方案》等文件的要求，按照</w:t>
      </w:r>
      <w:r w:rsidR="007C2072" w:rsidRPr="007C2072">
        <w:rPr>
          <w:rFonts w:eastAsia="宋体"/>
          <w:spacing w:val="8"/>
          <w:sz w:val="21"/>
          <w:szCs w:val="21"/>
          <w:lang w:eastAsia="zh-CN"/>
        </w:rPr>
        <w:t>中国中小企业协会</w:t>
      </w:r>
      <w:r w:rsidRPr="00946F3E">
        <w:rPr>
          <w:rFonts w:eastAsia="宋体"/>
          <w:spacing w:val="8"/>
          <w:sz w:val="21"/>
          <w:szCs w:val="21"/>
          <w:lang w:eastAsia="zh-CN"/>
        </w:rPr>
        <w:t>团体标准的制修订程序组织有关技术人员成立标准起草工作组，确定标准名称为《</w:t>
      </w:r>
      <w:r w:rsidR="0004213A">
        <w:rPr>
          <w:rFonts w:eastAsia="宋体"/>
          <w:spacing w:val="8"/>
          <w:sz w:val="21"/>
          <w:szCs w:val="21"/>
          <w:lang w:eastAsia="zh-CN"/>
        </w:rPr>
        <w:t>市政道路建设工程造价文件编制技术规范</w:t>
      </w:r>
      <w:r w:rsidRPr="00946F3E">
        <w:rPr>
          <w:rFonts w:eastAsia="宋体"/>
          <w:spacing w:val="8"/>
          <w:sz w:val="21"/>
          <w:szCs w:val="21"/>
          <w:lang w:eastAsia="zh-CN"/>
        </w:rPr>
        <w:t>》。</w:t>
      </w:r>
    </w:p>
    <w:p w14:paraId="1E1680E6" w14:textId="2F96265C" w:rsidR="00B760A5" w:rsidRDefault="00946F3E" w:rsidP="003E7FB3">
      <w:pPr>
        <w:widowControl/>
        <w:spacing w:line="360" w:lineRule="auto"/>
        <w:ind w:firstLineChars="200" w:firstLine="452"/>
        <w:rPr>
          <w:rFonts w:eastAsia="宋体" w:hint="eastAsia"/>
          <w:spacing w:val="8"/>
          <w:sz w:val="21"/>
          <w:szCs w:val="21"/>
          <w:lang w:eastAsia="zh-CN"/>
        </w:rPr>
      </w:pPr>
      <w:r w:rsidRPr="00946F3E">
        <w:rPr>
          <w:rFonts w:eastAsia="宋体"/>
          <w:spacing w:val="8"/>
          <w:sz w:val="21"/>
          <w:szCs w:val="21"/>
          <w:lang w:eastAsia="zh-CN"/>
        </w:rPr>
        <w:t>202</w:t>
      </w:r>
      <w:r w:rsidR="00517629">
        <w:rPr>
          <w:rFonts w:eastAsia="宋体" w:hint="eastAsia"/>
          <w:spacing w:val="8"/>
          <w:sz w:val="21"/>
          <w:szCs w:val="21"/>
          <w:lang w:eastAsia="zh-CN"/>
        </w:rPr>
        <w:t>4</w:t>
      </w:r>
      <w:r w:rsidRPr="00946F3E">
        <w:rPr>
          <w:rFonts w:eastAsia="宋体"/>
          <w:spacing w:val="8"/>
          <w:sz w:val="21"/>
          <w:szCs w:val="21"/>
          <w:lang w:eastAsia="zh-CN"/>
        </w:rPr>
        <w:t>年</w:t>
      </w:r>
      <w:r w:rsidR="00C020D2">
        <w:rPr>
          <w:rFonts w:eastAsia="宋体" w:hint="eastAsia"/>
          <w:spacing w:val="8"/>
          <w:sz w:val="21"/>
          <w:szCs w:val="21"/>
          <w:lang w:eastAsia="zh-CN"/>
        </w:rPr>
        <w:t>9</w:t>
      </w:r>
      <w:r w:rsidRPr="00946F3E">
        <w:rPr>
          <w:rFonts w:eastAsia="宋体"/>
          <w:spacing w:val="8"/>
          <w:sz w:val="21"/>
          <w:szCs w:val="21"/>
          <w:lang w:eastAsia="zh-CN"/>
        </w:rPr>
        <w:t>月，标准起草工作组收集、整理相关标准化资料、专业文献等，为本文件的编制提供参考，并通过企业调研，了解企业实际生产情况，经成分分析、研讨、论证后编写完成《</w:t>
      </w:r>
      <w:r w:rsidR="0004213A">
        <w:rPr>
          <w:rFonts w:eastAsia="宋体"/>
          <w:spacing w:val="8"/>
          <w:sz w:val="21"/>
          <w:szCs w:val="21"/>
          <w:lang w:eastAsia="zh-CN"/>
        </w:rPr>
        <w:t>市政道路建设工程造价文件编制技术规范</w:t>
      </w:r>
      <w:r w:rsidRPr="00946F3E">
        <w:rPr>
          <w:rFonts w:eastAsia="宋体"/>
          <w:spacing w:val="8"/>
          <w:sz w:val="21"/>
          <w:szCs w:val="21"/>
          <w:lang w:eastAsia="zh-CN"/>
        </w:rPr>
        <w:t>》初稿和立项申请书。</w:t>
      </w:r>
    </w:p>
    <w:p w14:paraId="089E1332" w14:textId="77777777" w:rsidR="003E7FB3" w:rsidRPr="003E7FB3" w:rsidRDefault="003E7FB3" w:rsidP="003E7FB3">
      <w:pPr>
        <w:widowControl/>
        <w:spacing w:line="360" w:lineRule="auto"/>
        <w:rPr>
          <w:rFonts w:eastAsia="宋体" w:hint="eastAsia"/>
          <w:spacing w:val="8"/>
          <w:sz w:val="21"/>
          <w:szCs w:val="21"/>
          <w:lang w:eastAsia="zh-CN"/>
        </w:rPr>
      </w:pPr>
      <w:r>
        <w:rPr>
          <w:rFonts w:eastAsia="宋体" w:hint="eastAsia"/>
          <w:spacing w:val="8"/>
          <w:sz w:val="21"/>
          <w:szCs w:val="21"/>
          <w:lang w:eastAsia="zh-CN"/>
        </w:rPr>
        <w:t>3</w:t>
      </w:r>
      <w:r>
        <w:rPr>
          <w:rFonts w:eastAsia="宋体"/>
          <w:spacing w:val="8"/>
          <w:sz w:val="21"/>
          <w:szCs w:val="21"/>
          <w:lang w:eastAsia="zh-CN"/>
        </w:rPr>
        <w:t xml:space="preserve">.2 </w:t>
      </w:r>
      <w:r w:rsidRPr="003E7FB3">
        <w:rPr>
          <w:rFonts w:eastAsia="宋体"/>
          <w:spacing w:val="8"/>
          <w:sz w:val="21"/>
          <w:szCs w:val="21"/>
          <w:lang w:eastAsia="zh-CN"/>
        </w:rPr>
        <w:t>标准立项阶段</w:t>
      </w:r>
    </w:p>
    <w:p w14:paraId="11345876" w14:textId="2E0093BB" w:rsidR="00B760A5" w:rsidRDefault="003E7FB3" w:rsidP="003E7FB3">
      <w:pPr>
        <w:widowControl/>
        <w:spacing w:line="360" w:lineRule="auto"/>
        <w:ind w:firstLineChars="200" w:firstLine="452"/>
        <w:rPr>
          <w:rFonts w:eastAsia="宋体" w:hint="eastAsia"/>
          <w:spacing w:val="8"/>
          <w:sz w:val="21"/>
          <w:szCs w:val="21"/>
          <w:lang w:eastAsia="zh-CN"/>
        </w:rPr>
      </w:pPr>
      <w:r w:rsidRPr="003E7FB3">
        <w:rPr>
          <w:rFonts w:eastAsia="宋体"/>
          <w:spacing w:val="8"/>
          <w:sz w:val="21"/>
          <w:szCs w:val="21"/>
          <w:lang w:eastAsia="zh-CN"/>
        </w:rPr>
        <w:t>202</w:t>
      </w:r>
      <w:r w:rsidR="00517629">
        <w:rPr>
          <w:rFonts w:eastAsia="宋体" w:hint="eastAsia"/>
          <w:spacing w:val="8"/>
          <w:sz w:val="21"/>
          <w:szCs w:val="21"/>
          <w:lang w:eastAsia="zh-CN"/>
        </w:rPr>
        <w:t>4</w:t>
      </w:r>
      <w:r w:rsidRPr="003E7FB3">
        <w:rPr>
          <w:rFonts w:eastAsia="宋体"/>
          <w:spacing w:val="8"/>
          <w:sz w:val="21"/>
          <w:szCs w:val="21"/>
          <w:lang w:eastAsia="zh-CN"/>
        </w:rPr>
        <w:t>年</w:t>
      </w:r>
      <w:r w:rsidR="00C020D2" w:rsidRPr="00247BCD">
        <w:rPr>
          <w:rFonts w:eastAsia="宋体" w:hint="eastAsia"/>
          <w:spacing w:val="8"/>
          <w:sz w:val="21"/>
          <w:szCs w:val="21"/>
          <w:lang w:eastAsia="zh-CN"/>
        </w:rPr>
        <w:t>10</w:t>
      </w:r>
      <w:r w:rsidRPr="00247BCD">
        <w:rPr>
          <w:rFonts w:eastAsia="宋体"/>
          <w:spacing w:val="8"/>
          <w:sz w:val="21"/>
          <w:szCs w:val="21"/>
          <w:lang w:eastAsia="zh-CN"/>
        </w:rPr>
        <w:t>月</w:t>
      </w:r>
      <w:r w:rsidR="00247BCD" w:rsidRPr="00247BCD">
        <w:rPr>
          <w:rFonts w:eastAsia="宋体" w:hint="eastAsia"/>
          <w:spacing w:val="8"/>
          <w:sz w:val="21"/>
          <w:szCs w:val="21"/>
          <w:lang w:eastAsia="zh-CN"/>
        </w:rPr>
        <w:t>18</w:t>
      </w:r>
      <w:r w:rsidRPr="00247BCD">
        <w:rPr>
          <w:rFonts w:eastAsia="宋体"/>
          <w:spacing w:val="8"/>
          <w:sz w:val="21"/>
          <w:szCs w:val="21"/>
          <w:lang w:eastAsia="zh-CN"/>
        </w:rPr>
        <w:t>日</w:t>
      </w:r>
      <w:r w:rsidRPr="003E7FB3">
        <w:rPr>
          <w:rFonts w:eastAsia="宋体"/>
          <w:spacing w:val="8"/>
          <w:sz w:val="21"/>
          <w:szCs w:val="21"/>
          <w:lang w:eastAsia="zh-CN"/>
        </w:rPr>
        <w:t>，</w:t>
      </w:r>
      <w:r w:rsidR="007C2072" w:rsidRPr="007C2072">
        <w:rPr>
          <w:rFonts w:eastAsia="宋体"/>
          <w:spacing w:val="8"/>
          <w:sz w:val="21"/>
          <w:szCs w:val="21"/>
          <w:lang w:eastAsia="zh-CN"/>
        </w:rPr>
        <w:t>中国中小企业协会</w:t>
      </w:r>
      <w:r w:rsidRPr="003E7FB3">
        <w:rPr>
          <w:rFonts w:eastAsia="宋体"/>
          <w:spacing w:val="8"/>
          <w:sz w:val="21"/>
          <w:szCs w:val="21"/>
          <w:lang w:eastAsia="zh-CN"/>
        </w:rPr>
        <w:t>正式发布了《</w:t>
      </w:r>
      <w:r w:rsidR="0004213A">
        <w:rPr>
          <w:rFonts w:eastAsia="宋体"/>
          <w:spacing w:val="8"/>
          <w:sz w:val="21"/>
          <w:szCs w:val="21"/>
          <w:lang w:eastAsia="zh-CN"/>
        </w:rPr>
        <w:t>市政道路建设工程造价文件编制技术规范</w:t>
      </w:r>
      <w:r w:rsidRPr="003E7FB3">
        <w:rPr>
          <w:rFonts w:eastAsia="宋体"/>
          <w:spacing w:val="8"/>
          <w:sz w:val="21"/>
          <w:szCs w:val="21"/>
          <w:lang w:eastAsia="zh-CN"/>
        </w:rPr>
        <w:t>》团体标准立项通知，并在全国团体标准信息平台进行公示。</w:t>
      </w:r>
    </w:p>
    <w:p w14:paraId="1497921A" w14:textId="77777777" w:rsidR="003E7FB3" w:rsidRPr="003E7FB3" w:rsidRDefault="003E7FB3" w:rsidP="003E7FB3">
      <w:pPr>
        <w:widowControl/>
        <w:spacing w:line="360" w:lineRule="auto"/>
        <w:rPr>
          <w:rFonts w:eastAsia="宋体" w:hint="eastAsia"/>
          <w:spacing w:val="8"/>
          <w:sz w:val="21"/>
          <w:szCs w:val="21"/>
          <w:lang w:eastAsia="zh-CN"/>
        </w:rPr>
      </w:pPr>
      <w:r w:rsidRPr="003E7FB3">
        <w:rPr>
          <w:rFonts w:eastAsia="宋体"/>
          <w:spacing w:val="8"/>
          <w:sz w:val="21"/>
          <w:szCs w:val="21"/>
          <w:lang w:eastAsia="zh-CN"/>
        </w:rPr>
        <w:t>3.3 标准起草阶段</w:t>
      </w:r>
    </w:p>
    <w:p w14:paraId="38CE5E44" w14:textId="09B0FE46" w:rsidR="003E7FB3" w:rsidRDefault="003E7FB3" w:rsidP="007C2072">
      <w:pPr>
        <w:widowControl/>
        <w:spacing w:line="360" w:lineRule="auto"/>
        <w:ind w:firstLineChars="200" w:firstLine="452"/>
        <w:rPr>
          <w:rFonts w:eastAsia="宋体" w:hint="eastAsia"/>
          <w:spacing w:val="8"/>
          <w:sz w:val="21"/>
          <w:szCs w:val="21"/>
          <w:lang w:eastAsia="zh-CN"/>
        </w:rPr>
      </w:pPr>
      <w:r w:rsidRPr="003E7FB3">
        <w:rPr>
          <w:rFonts w:eastAsia="宋体"/>
          <w:spacing w:val="8"/>
          <w:sz w:val="21"/>
          <w:szCs w:val="21"/>
          <w:lang w:eastAsia="zh-CN"/>
        </w:rPr>
        <w:t>2</w:t>
      </w:r>
      <w:r w:rsidRPr="00247BCD">
        <w:rPr>
          <w:rFonts w:eastAsia="宋体"/>
          <w:spacing w:val="8"/>
          <w:sz w:val="21"/>
          <w:szCs w:val="21"/>
          <w:lang w:eastAsia="zh-CN"/>
        </w:rPr>
        <w:t>02</w:t>
      </w:r>
      <w:r w:rsidR="00517629" w:rsidRPr="00247BCD">
        <w:rPr>
          <w:rFonts w:eastAsia="宋体" w:hint="eastAsia"/>
          <w:spacing w:val="8"/>
          <w:sz w:val="21"/>
          <w:szCs w:val="21"/>
          <w:lang w:eastAsia="zh-CN"/>
        </w:rPr>
        <w:t>4</w:t>
      </w:r>
      <w:r w:rsidRPr="00247BCD">
        <w:rPr>
          <w:rFonts w:eastAsia="宋体"/>
          <w:spacing w:val="8"/>
          <w:sz w:val="21"/>
          <w:szCs w:val="21"/>
          <w:lang w:eastAsia="zh-CN"/>
        </w:rPr>
        <w:t>年</w:t>
      </w:r>
      <w:r w:rsidR="00C020D2" w:rsidRPr="00247BCD">
        <w:rPr>
          <w:rFonts w:eastAsia="宋体" w:hint="eastAsia"/>
          <w:spacing w:val="8"/>
          <w:sz w:val="21"/>
          <w:szCs w:val="21"/>
          <w:lang w:eastAsia="zh-CN"/>
        </w:rPr>
        <w:t>10</w:t>
      </w:r>
      <w:r w:rsidRPr="00247BCD">
        <w:rPr>
          <w:rFonts w:eastAsia="宋体"/>
          <w:spacing w:val="8"/>
          <w:sz w:val="21"/>
          <w:szCs w:val="21"/>
          <w:lang w:eastAsia="zh-CN"/>
        </w:rPr>
        <w:t>～</w:t>
      </w:r>
      <w:r w:rsidR="00C020D2" w:rsidRPr="00247BCD">
        <w:rPr>
          <w:rFonts w:eastAsia="宋体" w:hint="eastAsia"/>
          <w:spacing w:val="8"/>
          <w:sz w:val="21"/>
          <w:szCs w:val="21"/>
          <w:lang w:eastAsia="zh-CN"/>
        </w:rPr>
        <w:t>11</w:t>
      </w:r>
      <w:r w:rsidRPr="00247BCD">
        <w:rPr>
          <w:rFonts w:eastAsia="宋体"/>
          <w:spacing w:val="8"/>
          <w:sz w:val="21"/>
          <w:szCs w:val="21"/>
          <w:lang w:eastAsia="zh-CN"/>
        </w:rPr>
        <w:t>月，就</w:t>
      </w:r>
      <w:r w:rsidRPr="003E7FB3">
        <w:rPr>
          <w:rFonts w:eastAsia="宋体"/>
          <w:spacing w:val="8"/>
          <w:sz w:val="21"/>
          <w:szCs w:val="21"/>
          <w:lang w:eastAsia="zh-CN"/>
        </w:rPr>
        <w:t>标准初稿，标准起草工作组成员通过相关信息化手段进行多次内容讨论和交流，并向相关单位和专家咨询，在广泛听取各方意见和充分论证的基础上，对标准初稿中</w:t>
      </w:r>
      <w:r w:rsidR="00DB3CEF">
        <w:rPr>
          <w:rFonts w:eastAsia="宋体" w:hint="eastAsia"/>
          <w:spacing w:val="8"/>
          <w:sz w:val="21"/>
          <w:szCs w:val="21"/>
          <w:lang w:eastAsia="zh-CN"/>
        </w:rPr>
        <w:t>做了修改</w:t>
      </w:r>
      <w:r w:rsidRPr="003E7FB3">
        <w:rPr>
          <w:rFonts w:eastAsia="宋体"/>
          <w:spacing w:val="8"/>
          <w:sz w:val="21"/>
          <w:szCs w:val="21"/>
          <w:lang w:eastAsia="zh-CN"/>
        </w:rPr>
        <w:t>。</w:t>
      </w:r>
    </w:p>
    <w:p w14:paraId="1A684E8F" w14:textId="77777777" w:rsidR="0030761D" w:rsidRPr="0030761D" w:rsidRDefault="0030761D" w:rsidP="0030761D">
      <w:pPr>
        <w:widowControl/>
        <w:spacing w:line="360" w:lineRule="auto"/>
        <w:rPr>
          <w:rFonts w:eastAsia="宋体" w:hint="eastAsia"/>
          <w:spacing w:val="8"/>
          <w:sz w:val="21"/>
          <w:szCs w:val="21"/>
          <w:lang w:eastAsia="zh-CN"/>
        </w:rPr>
      </w:pPr>
      <w:r w:rsidRPr="0030761D">
        <w:rPr>
          <w:rFonts w:eastAsia="宋体"/>
          <w:spacing w:val="8"/>
          <w:sz w:val="21"/>
          <w:szCs w:val="21"/>
          <w:lang w:eastAsia="zh-CN"/>
        </w:rPr>
        <w:t>3.4 征求意见阶段</w:t>
      </w:r>
    </w:p>
    <w:p w14:paraId="2E9A782D" w14:textId="77777777" w:rsidR="0030761D" w:rsidRPr="0030761D" w:rsidRDefault="0030761D" w:rsidP="0030761D">
      <w:pPr>
        <w:widowControl/>
        <w:spacing w:line="360" w:lineRule="auto"/>
        <w:ind w:firstLineChars="200" w:firstLine="452"/>
        <w:rPr>
          <w:rFonts w:eastAsia="宋体" w:hint="eastAsia"/>
          <w:spacing w:val="8"/>
          <w:sz w:val="21"/>
          <w:szCs w:val="21"/>
          <w:lang w:eastAsia="zh-CN"/>
        </w:rPr>
      </w:pPr>
      <w:r w:rsidRPr="0030761D">
        <w:rPr>
          <w:rFonts w:eastAsia="宋体"/>
          <w:spacing w:val="8"/>
          <w:sz w:val="21"/>
          <w:szCs w:val="21"/>
          <w:lang w:eastAsia="zh-CN"/>
        </w:rPr>
        <w:t xml:space="preserve">    ……</w:t>
      </w:r>
    </w:p>
    <w:p w14:paraId="770120F9" w14:textId="77777777" w:rsidR="0030761D" w:rsidRPr="0030761D" w:rsidRDefault="0030761D" w:rsidP="0030761D">
      <w:pPr>
        <w:widowControl/>
        <w:spacing w:line="360" w:lineRule="auto"/>
        <w:rPr>
          <w:rFonts w:eastAsia="宋体" w:hint="eastAsia"/>
          <w:spacing w:val="8"/>
          <w:sz w:val="21"/>
          <w:szCs w:val="21"/>
          <w:lang w:eastAsia="zh-CN"/>
        </w:rPr>
      </w:pPr>
      <w:r w:rsidRPr="0030761D">
        <w:rPr>
          <w:rFonts w:eastAsia="宋体"/>
          <w:spacing w:val="8"/>
          <w:sz w:val="21"/>
          <w:szCs w:val="21"/>
          <w:lang w:eastAsia="zh-CN"/>
        </w:rPr>
        <w:t>3.5 技术审查阶段</w:t>
      </w:r>
    </w:p>
    <w:p w14:paraId="73B249F4" w14:textId="015AED5E" w:rsidR="003E7FB3" w:rsidRPr="003E7FB3" w:rsidRDefault="0030761D" w:rsidP="0030761D">
      <w:pPr>
        <w:widowControl/>
        <w:spacing w:line="360" w:lineRule="auto"/>
        <w:ind w:firstLineChars="200" w:firstLine="452"/>
        <w:rPr>
          <w:rFonts w:eastAsia="宋体" w:hint="eastAsia"/>
          <w:spacing w:val="8"/>
          <w:sz w:val="21"/>
          <w:szCs w:val="21"/>
          <w:lang w:eastAsia="zh-CN"/>
        </w:rPr>
      </w:pPr>
      <w:r w:rsidRPr="0030761D">
        <w:rPr>
          <w:rFonts w:eastAsia="宋体"/>
          <w:spacing w:val="8"/>
          <w:sz w:val="21"/>
          <w:szCs w:val="21"/>
          <w:lang w:eastAsia="zh-CN"/>
        </w:rPr>
        <w:lastRenderedPageBreak/>
        <w:t xml:space="preserve">    ……</w:t>
      </w:r>
    </w:p>
    <w:p w14:paraId="728C1430" w14:textId="77777777" w:rsidR="0039606D" w:rsidRPr="0059277C" w:rsidRDefault="0039606D" w:rsidP="0059277C">
      <w:pPr>
        <w:pStyle w:val="aff0"/>
        <w:tabs>
          <w:tab w:val="clear" w:pos="1440"/>
        </w:tabs>
        <w:spacing w:before="156" w:after="156"/>
        <w:ind w:left="540" w:hangingChars="257" w:hanging="540"/>
        <w:rPr>
          <w:rFonts w:hAnsi="黑体" w:cs="宋体" w:hint="eastAsia"/>
          <w:lang w:bidi="en-US"/>
        </w:rPr>
      </w:pPr>
      <w:r w:rsidRPr="0059277C">
        <w:rPr>
          <w:rFonts w:hAnsi="黑体" w:cs="宋体" w:hint="eastAsia"/>
          <w:lang w:bidi="en-US"/>
        </w:rPr>
        <w:t>二、编制原则和主要内容</w:t>
      </w:r>
    </w:p>
    <w:p w14:paraId="02EF6BD4" w14:textId="09D9C030" w:rsidR="0039606D" w:rsidRPr="0059277C" w:rsidRDefault="005F7230" w:rsidP="0059277C">
      <w:pPr>
        <w:pStyle w:val="aff0"/>
        <w:tabs>
          <w:tab w:val="clear" w:pos="1440"/>
        </w:tabs>
        <w:spacing w:before="156" w:after="156"/>
        <w:ind w:left="540" w:hangingChars="257" w:hanging="540"/>
        <w:rPr>
          <w:rFonts w:hAnsi="黑体" w:cs="宋体" w:hint="eastAsia"/>
          <w:lang w:bidi="en-US"/>
        </w:rPr>
      </w:pPr>
      <w:r>
        <w:rPr>
          <w:rFonts w:hAnsi="黑体" w:cs="宋体" w:hint="eastAsia"/>
          <w:lang w:bidi="en-US"/>
        </w:rPr>
        <w:t>（一）</w:t>
      </w:r>
      <w:r w:rsidR="0039606D" w:rsidRPr="0059277C">
        <w:rPr>
          <w:rFonts w:hAnsi="黑体" w:cs="宋体" w:hint="eastAsia"/>
          <w:lang w:bidi="en-US"/>
        </w:rPr>
        <w:t>编制原则</w:t>
      </w:r>
    </w:p>
    <w:p w14:paraId="36085731" w14:textId="77777777" w:rsidR="0039606D" w:rsidRPr="00F801E3" w:rsidRDefault="0039606D" w:rsidP="00B760A5">
      <w:pPr>
        <w:tabs>
          <w:tab w:val="left" w:pos="1815"/>
        </w:tabs>
        <w:spacing w:line="360" w:lineRule="auto"/>
        <w:ind w:firstLineChars="200" w:firstLine="420"/>
        <w:rPr>
          <w:rFonts w:eastAsia="宋体" w:hint="eastAsia"/>
          <w:sz w:val="21"/>
          <w:szCs w:val="21"/>
          <w:lang w:eastAsia="zh-CN"/>
        </w:rPr>
      </w:pPr>
      <w:r w:rsidRPr="00F801E3">
        <w:rPr>
          <w:rFonts w:eastAsia="宋体"/>
          <w:sz w:val="21"/>
          <w:szCs w:val="21"/>
          <w:lang w:eastAsia="zh-CN"/>
        </w:rPr>
        <w:t xml:space="preserve">在标准制定过程中，标准起草工作组按照GB/T 1.1-2020 给出的规则编写，主要遵循以下原则： </w:t>
      </w:r>
    </w:p>
    <w:p w14:paraId="7905CEF6" w14:textId="77777777" w:rsidR="00777512" w:rsidRPr="00F801E3" w:rsidRDefault="00777512" w:rsidP="00B760A5">
      <w:pPr>
        <w:tabs>
          <w:tab w:val="left" w:pos="1815"/>
        </w:tabs>
        <w:spacing w:line="360" w:lineRule="auto"/>
        <w:ind w:firstLineChars="200" w:firstLine="420"/>
        <w:rPr>
          <w:rFonts w:eastAsia="宋体" w:hint="eastAsia"/>
          <w:sz w:val="21"/>
          <w:szCs w:val="21"/>
          <w:lang w:eastAsia="zh-CN"/>
        </w:rPr>
      </w:pPr>
      <w:r w:rsidRPr="00F801E3">
        <w:rPr>
          <w:rFonts w:eastAsia="宋体"/>
          <w:sz w:val="21"/>
          <w:szCs w:val="21"/>
          <w:lang w:eastAsia="zh-CN"/>
        </w:rPr>
        <w:t>（1）协调性:</w:t>
      </w:r>
      <w:r w:rsidRPr="00F801E3">
        <w:rPr>
          <w:rFonts w:eastAsia="宋体" w:hint="eastAsia"/>
          <w:sz w:val="21"/>
          <w:szCs w:val="21"/>
          <w:lang w:eastAsia="zh-CN"/>
        </w:rPr>
        <w:t xml:space="preserve"> </w:t>
      </w:r>
      <w:r w:rsidRPr="00F801E3">
        <w:rPr>
          <w:rFonts w:eastAsia="宋体"/>
          <w:sz w:val="21"/>
          <w:szCs w:val="21"/>
          <w:lang w:eastAsia="zh-CN"/>
        </w:rPr>
        <w:t xml:space="preserve">保证标准与国内现行国家标准、行业标准协调一致。 </w:t>
      </w:r>
    </w:p>
    <w:p w14:paraId="6EE1B43E" w14:textId="77777777" w:rsidR="00777512" w:rsidRPr="00F801E3" w:rsidRDefault="00777512" w:rsidP="00B760A5">
      <w:pPr>
        <w:tabs>
          <w:tab w:val="left" w:pos="1815"/>
        </w:tabs>
        <w:spacing w:line="360" w:lineRule="auto"/>
        <w:ind w:firstLineChars="200" w:firstLine="420"/>
        <w:rPr>
          <w:rFonts w:eastAsia="宋体" w:hint="eastAsia"/>
          <w:sz w:val="21"/>
          <w:szCs w:val="21"/>
          <w:lang w:eastAsia="zh-CN"/>
        </w:rPr>
      </w:pPr>
      <w:r w:rsidRPr="00F801E3">
        <w:rPr>
          <w:rFonts w:eastAsia="宋体"/>
          <w:sz w:val="21"/>
          <w:szCs w:val="21"/>
          <w:lang w:eastAsia="zh-CN"/>
        </w:rPr>
        <w:t>（2）规范性</w:t>
      </w:r>
      <w:r w:rsidRPr="00F801E3">
        <w:rPr>
          <w:rFonts w:eastAsia="宋体" w:hint="eastAsia"/>
          <w:sz w:val="21"/>
          <w:szCs w:val="21"/>
          <w:lang w:eastAsia="zh-CN"/>
        </w:rPr>
        <w:t>：</w:t>
      </w:r>
      <w:r w:rsidRPr="00F801E3">
        <w:rPr>
          <w:rFonts w:eastAsia="宋体"/>
          <w:sz w:val="21"/>
          <w:szCs w:val="21"/>
          <w:lang w:eastAsia="zh-CN"/>
        </w:rPr>
        <w:t>严格按照GB/T 1.1</w:t>
      </w:r>
      <w:r w:rsidRPr="00F801E3">
        <w:rPr>
          <w:rFonts w:eastAsia="宋体" w:hint="eastAsia"/>
          <w:sz w:val="21"/>
          <w:szCs w:val="21"/>
          <w:lang w:eastAsia="zh-CN"/>
        </w:rPr>
        <w:t>—</w:t>
      </w:r>
      <w:r w:rsidRPr="00F801E3">
        <w:rPr>
          <w:rFonts w:eastAsia="宋体"/>
          <w:sz w:val="21"/>
          <w:szCs w:val="21"/>
          <w:lang w:eastAsia="zh-CN"/>
        </w:rPr>
        <w:t>20</w:t>
      </w:r>
      <w:r w:rsidRPr="00F801E3">
        <w:rPr>
          <w:rFonts w:eastAsia="宋体" w:hint="eastAsia"/>
          <w:sz w:val="21"/>
          <w:szCs w:val="21"/>
          <w:lang w:eastAsia="zh-CN"/>
        </w:rPr>
        <w:t>20</w:t>
      </w:r>
      <w:r w:rsidRPr="00F801E3">
        <w:rPr>
          <w:rFonts w:eastAsia="宋体"/>
          <w:sz w:val="21"/>
          <w:szCs w:val="21"/>
          <w:lang w:eastAsia="zh-CN"/>
        </w:rPr>
        <w:t>《</w:t>
      </w:r>
      <w:r w:rsidRPr="00F801E3">
        <w:rPr>
          <w:rFonts w:eastAsia="宋体" w:hint="eastAsia"/>
          <w:sz w:val="21"/>
          <w:szCs w:val="21"/>
          <w:lang w:eastAsia="zh-CN"/>
        </w:rPr>
        <w:t>标准化工作导则</w:t>
      </w:r>
      <w:r w:rsidRPr="00F801E3">
        <w:rPr>
          <w:rFonts w:eastAsia="宋体"/>
          <w:sz w:val="21"/>
          <w:szCs w:val="21"/>
          <w:lang w:eastAsia="zh-CN"/>
        </w:rPr>
        <w:t xml:space="preserve"> 第1部分：标准化文件的结构和起草规则》给出的规则起草</w:t>
      </w:r>
      <w:r w:rsidRPr="00F801E3">
        <w:rPr>
          <w:rFonts w:eastAsia="宋体" w:hint="eastAsia"/>
          <w:sz w:val="21"/>
          <w:szCs w:val="21"/>
          <w:lang w:eastAsia="zh-CN"/>
        </w:rPr>
        <w:t>，</w:t>
      </w:r>
      <w:r w:rsidRPr="00F801E3">
        <w:rPr>
          <w:rFonts w:eastAsia="宋体"/>
          <w:sz w:val="21"/>
          <w:szCs w:val="21"/>
          <w:lang w:eastAsia="zh-CN"/>
        </w:rPr>
        <w:t>保证标准的编写质量</w:t>
      </w:r>
      <w:r w:rsidRPr="00F801E3">
        <w:rPr>
          <w:rFonts w:eastAsia="宋体" w:hint="eastAsia"/>
          <w:sz w:val="21"/>
          <w:szCs w:val="21"/>
          <w:lang w:eastAsia="zh-CN"/>
        </w:rPr>
        <w:t>。</w:t>
      </w:r>
    </w:p>
    <w:p w14:paraId="63CC988C" w14:textId="77777777" w:rsidR="00777512" w:rsidRPr="00F801E3" w:rsidRDefault="00777512" w:rsidP="00B760A5">
      <w:pPr>
        <w:tabs>
          <w:tab w:val="left" w:pos="1815"/>
        </w:tabs>
        <w:spacing w:line="360" w:lineRule="auto"/>
        <w:ind w:firstLineChars="200" w:firstLine="420"/>
        <w:rPr>
          <w:rFonts w:eastAsia="宋体" w:hint="eastAsia"/>
          <w:sz w:val="21"/>
          <w:szCs w:val="21"/>
          <w:lang w:eastAsia="zh-CN"/>
        </w:rPr>
      </w:pPr>
      <w:r w:rsidRPr="00F801E3">
        <w:rPr>
          <w:rFonts w:eastAsia="宋体" w:hint="eastAsia"/>
          <w:sz w:val="21"/>
          <w:szCs w:val="21"/>
          <w:lang w:eastAsia="zh-CN"/>
        </w:rPr>
        <w:t>（3）</w:t>
      </w:r>
      <w:r w:rsidRPr="00F801E3">
        <w:rPr>
          <w:rFonts w:eastAsia="宋体"/>
          <w:sz w:val="21"/>
          <w:szCs w:val="21"/>
          <w:lang w:eastAsia="zh-CN"/>
        </w:rPr>
        <w:t>适用性：结合产品生产企业管理实践和产品的主要环境影响，提出对企业产品的具体质量要求和生产经营规范。</w:t>
      </w:r>
    </w:p>
    <w:p w14:paraId="4AA92E9B" w14:textId="77777777" w:rsidR="006C19EE" w:rsidRDefault="005F7230" w:rsidP="006C19EE">
      <w:pPr>
        <w:pStyle w:val="aff0"/>
        <w:tabs>
          <w:tab w:val="clear" w:pos="1440"/>
        </w:tabs>
        <w:spacing w:before="156" w:after="156"/>
        <w:ind w:left="540" w:hangingChars="257" w:hanging="540"/>
        <w:rPr>
          <w:rFonts w:hAnsi="黑体" w:cs="宋体" w:hint="eastAsia"/>
          <w:lang w:bidi="en-US"/>
        </w:rPr>
      </w:pPr>
      <w:r>
        <w:rPr>
          <w:rFonts w:hAnsi="黑体" w:cs="宋体" w:hint="eastAsia"/>
          <w:lang w:bidi="en-US"/>
        </w:rPr>
        <w:t>（二）</w:t>
      </w:r>
      <w:r w:rsidR="0039606D" w:rsidRPr="0059277C">
        <w:rPr>
          <w:rFonts w:hAnsi="黑体" w:cs="宋体" w:hint="eastAsia"/>
          <w:lang w:bidi="en-US"/>
        </w:rPr>
        <w:t>主要</w:t>
      </w:r>
      <w:r w:rsidR="00282169" w:rsidRPr="0059277C">
        <w:rPr>
          <w:rFonts w:hAnsi="黑体" w:cs="宋体" w:hint="eastAsia"/>
          <w:lang w:bidi="en-US"/>
        </w:rPr>
        <w:t>内容及</w:t>
      </w:r>
      <w:r w:rsidR="0030761D">
        <w:rPr>
          <w:rFonts w:hAnsi="黑体" w:cs="宋体" w:hint="eastAsia"/>
          <w:lang w:bidi="en-US"/>
        </w:rPr>
        <w:t>其</w:t>
      </w:r>
      <w:r w:rsidR="00282169" w:rsidRPr="0059277C">
        <w:rPr>
          <w:rFonts w:hAnsi="黑体" w:cs="宋体" w:hint="eastAsia"/>
          <w:lang w:bidi="en-US"/>
        </w:rPr>
        <w:t>确定依据</w:t>
      </w:r>
      <w:bookmarkStart w:id="0" w:name="_Toc147010858"/>
      <w:bookmarkStart w:id="1" w:name="_Toc147011860"/>
      <w:bookmarkStart w:id="2" w:name="_Toc147173088"/>
      <w:bookmarkStart w:id="3" w:name="_Toc147008356"/>
    </w:p>
    <w:p w14:paraId="3ADA9F06" w14:textId="3F12ADFA" w:rsidR="006C19EE" w:rsidRPr="006C19EE" w:rsidRDefault="006C19EE" w:rsidP="006C19EE">
      <w:pPr>
        <w:pStyle w:val="aff0"/>
        <w:tabs>
          <w:tab w:val="clear" w:pos="1440"/>
        </w:tabs>
        <w:spacing w:before="156" w:after="156"/>
        <w:ind w:leftChars="200" w:left="440" w:firstLineChars="200" w:firstLine="420"/>
        <w:rPr>
          <w:rFonts w:hAnsi="黑体" w:cs="宋体" w:hint="eastAsia"/>
          <w:lang w:bidi="en-US"/>
        </w:rPr>
      </w:pPr>
      <w:r w:rsidRPr="006C19EE">
        <w:rPr>
          <w:rFonts w:asciiTheme="minorEastAsia" w:eastAsiaTheme="minorEastAsia" w:hAnsiTheme="minorEastAsia"/>
        </w:rPr>
        <w:t>本</w:t>
      </w:r>
      <w:r w:rsidRPr="006C19EE">
        <w:rPr>
          <w:rFonts w:asciiTheme="minorEastAsia" w:eastAsiaTheme="minorEastAsia" w:hAnsiTheme="minorEastAsia" w:hint="eastAsia"/>
        </w:rPr>
        <w:t>标准</w:t>
      </w:r>
      <w:r w:rsidRPr="006C19EE">
        <w:rPr>
          <w:rFonts w:asciiTheme="minorEastAsia" w:eastAsiaTheme="minorEastAsia" w:hAnsiTheme="minorEastAsia"/>
        </w:rPr>
        <w:t>规定了市政道路建设工程造价文件编制的编制依据、工作流程、编制要点、审核审定。</w:t>
      </w:r>
    </w:p>
    <w:p w14:paraId="0B92D4BE" w14:textId="13A76CE3" w:rsidR="00517629" w:rsidRPr="006C19EE" w:rsidRDefault="006C19EE" w:rsidP="006C19EE">
      <w:pPr>
        <w:pStyle w:val="aff7"/>
        <w:spacing w:line="360" w:lineRule="auto"/>
        <w:ind w:firstLineChars="400" w:firstLine="840"/>
        <w:rPr>
          <w:rFonts w:asciiTheme="minorEastAsia" w:eastAsiaTheme="minorEastAsia" w:hAnsiTheme="minorEastAsia" w:hint="eastAsia"/>
          <w:szCs w:val="21"/>
        </w:rPr>
      </w:pPr>
      <w:r w:rsidRPr="006C19EE">
        <w:rPr>
          <w:rFonts w:asciiTheme="minorEastAsia" w:eastAsiaTheme="minorEastAsia" w:hAnsiTheme="minorEastAsia"/>
          <w:szCs w:val="21"/>
        </w:rPr>
        <w:t>本</w:t>
      </w:r>
      <w:r w:rsidRPr="006C19EE">
        <w:rPr>
          <w:rFonts w:asciiTheme="minorEastAsia" w:eastAsiaTheme="minorEastAsia" w:hAnsiTheme="minorEastAsia" w:hint="eastAsia"/>
          <w:szCs w:val="21"/>
        </w:rPr>
        <w:t>标准</w:t>
      </w:r>
      <w:r w:rsidRPr="006C19EE">
        <w:rPr>
          <w:rFonts w:asciiTheme="minorEastAsia" w:eastAsiaTheme="minorEastAsia" w:hAnsiTheme="minorEastAsia"/>
          <w:szCs w:val="21"/>
        </w:rPr>
        <w:t>适用于市政道路建设工程造价文件的编制要求</w:t>
      </w:r>
      <w:r w:rsidR="00C020D2" w:rsidRPr="006C19EE">
        <w:rPr>
          <w:rFonts w:asciiTheme="minorEastAsia" w:eastAsiaTheme="minorEastAsia" w:hAnsiTheme="minorEastAsia"/>
          <w:szCs w:val="21"/>
        </w:rPr>
        <w:t>。</w:t>
      </w:r>
    </w:p>
    <w:bookmarkEnd w:id="0"/>
    <w:bookmarkEnd w:id="1"/>
    <w:bookmarkEnd w:id="2"/>
    <w:bookmarkEnd w:id="3"/>
    <w:p w14:paraId="71E5E98D" w14:textId="28A6545A" w:rsidR="006C19EE" w:rsidRPr="006C19EE" w:rsidRDefault="006C19EE" w:rsidP="006C19EE">
      <w:pPr>
        <w:tabs>
          <w:tab w:val="left" w:pos="714"/>
        </w:tabs>
        <w:kinsoku w:val="0"/>
        <w:overflowPunct w:val="0"/>
        <w:adjustRightInd w:val="0"/>
        <w:spacing w:line="360" w:lineRule="auto"/>
        <w:ind w:left="200" w:firstLineChars="300" w:firstLine="630"/>
        <w:rPr>
          <w:rFonts w:asciiTheme="minorEastAsia" w:eastAsiaTheme="minorEastAsia" w:hAnsiTheme="minorEastAsia" w:cs="黑体" w:hint="eastAsia"/>
          <w:sz w:val="21"/>
          <w:szCs w:val="21"/>
          <w:lang w:eastAsia="zh-CN" w:bidi="ar-SA"/>
        </w:rPr>
      </w:pPr>
      <w:r w:rsidRPr="006C19EE">
        <w:rPr>
          <w:rFonts w:asciiTheme="minorEastAsia" w:eastAsiaTheme="minorEastAsia" w:hAnsiTheme="minorEastAsia" w:cs="黑体" w:hint="eastAsia"/>
          <w:sz w:val="21"/>
          <w:szCs w:val="21"/>
          <w:lang w:eastAsia="zh-CN" w:bidi="ar-SA"/>
        </w:rPr>
        <w:t>编制依据</w:t>
      </w:r>
    </w:p>
    <w:p w14:paraId="7C277B63" w14:textId="6C6420D3" w:rsidR="006C19EE" w:rsidRDefault="006C19EE" w:rsidP="006C19EE">
      <w:pPr>
        <w:kinsoku w:val="0"/>
        <w:overflowPunct w:val="0"/>
        <w:adjustRightInd w:val="0"/>
        <w:spacing w:line="360" w:lineRule="auto"/>
        <w:ind w:firstLineChars="400" w:firstLine="840"/>
        <w:rPr>
          <w:rFonts w:asciiTheme="minorEastAsia" w:eastAsiaTheme="minorEastAsia" w:hAnsiTheme="minorEastAsia" w:cs="黑体" w:hint="eastAsia"/>
          <w:sz w:val="21"/>
          <w:szCs w:val="21"/>
          <w:lang w:eastAsia="zh-CN" w:bidi="ar-SA"/>
        </w:rPr>
      </w:pPr>
      <w:r w:rsidRPr="006C19EE">
        <w:rPr>
          <w:rFonts w:asciiTheme="minorEastAsia" w:eastAsiaTheme="minorEastAsia" w:hAnsiTheme="minorEastAsia" w:cs="黑体" w:hint="eastAsia"/>
          <w:sz w:val="21"/>
          <w:szCs w:val="21"/>
          <w:lang w:eastAsia="zh-CN" w:bidi="ar-SA"/>
        </w:rPr>
        <w:t>一般要求</w:t>
      </w:r>
    </w:p>
    <w:p w14:paraId="28EA6FCA" w14:textId="10C0D1E1" w:rsidR="006C19EE" w:rsidRPr="006C19EE" w:rsidRDefault="006C19EE" w:rsidP="006C19EE">
      <w:pPr>
        <w:kinsoku w:val="0"/>
        <w:overflowPunct w:val="0"/>
        <w:adjustRightInd w:val="0"/>
        <w:spacing w:line="360" w:lineRule="auto"/>
        <w:ind w:firstLineChars="400" w:firstLine="840"/>
        <w:rPr>
          <w:rFonts w:asciiTheme="minorEastAsia" w:eastAsiaTheme="minorEastAsia" w:hAnsiTheme="minorEastAsia" w:cs="黑体" w:hint="eastAsia"/>
          <w:sz w:val="21"/>
          <w:szCs w:val="21"/>
          <w:lang w:eastAsia="zh-CN" w:bidi="ar-SA"/>
        </w:rPr>
      </w:pPr>
      <w:r>
        <w:rPr>
          <w:rFonts w:asciiTheme="minorEastAsia" w:eastAsiaTheme="minorEastAsia" w:hAnsiTheme="minorEastAsia" w:hint="eastAsia"/>
          <w:sz w:val="21"/>
          <w:szCs w:val="21"/>
          <w:lang w:eastAsia="zh-CN" w:bidi="ar-SA"/>
        </w:rPr>
        <w:t>a</w:t>
      </w:r>
      <w:bookmarkStart w:id="4" w:name="_Hlk179548118"/>
      <w:r>
        <w:rPr>
          <w:rFonts w:asciiTheme="minorEastAsia" w:eastAsiaTheme="minorEastAsia" w:hAnsiTheme="minorEastAsia" w:hint="eastAsia"/>
          <w:sz w:val="21"/>
          <w:szCs w:val="21"/>
          <w:lang w:eastAsia="zh-CN" w:bidi="ar-SA"/>
        </w:rPr>
        <w:t>）</w:t>
      </w:r>
      <w:bookmarkEnd w:id="4"/>
      <w:r w:rsidRPr="006C19EE">
        <w:rPr>
          <w:rFonts w:asciiTheme="minorEastAsia" w:eastAsiaTheme="minorEastAsia" w:hAnsiTheme="minorEastAsia" w:hint="eastAsia"/>
          <w:sz w:val="21"/>
          <w:szCs w:val="21"/>
          <w:lang w:eastAsia="zh-CN" w:bidi="ar-SA"/>
        </w:rPr>
        <w:t>工程造价文件编制工作应以保证工程质量、安全、环保为前提，以技术可行、经济合理、进度可控为目标，并满足以下要求：</w:t>
      </w:r>
      <w:r w:rsidRPr="006C19EE">
        <w:rPr>
          <w:rFonts w:asciiTheme="minorEastAsia" w:eastAsiaTheme="minorEastAsia" w:hAnsiTheme="minorEastAsia"/>
          <w:sz w:val="21"/>
          <w:szCs w:val="21"/>
          <w:lang w:eastAsia="zh-CN" w:bidi="ar-SA"/>
        </w:rPr>
        <w:t xml:space="preserve"> </w:t>
      </w:r>
    </w:p>
    <w:p w14:paraId="72DFDA79" w14:textId="40E5C40D" w:rsidR="006C19EE" w:rsidRPr="006C19EE" w:rsidRDefault="006C19EE">
      <w:pPr>
        <w:pStyle w:val="affd"/>
        <w:numPr>
          <w:ilvl w:val="0"/>
          <w:numId w:val="11"/>
        </w:numPr>
        <w:tabs>
          <w:tab w:val="left" w:pos="966"/>
        </w:tabs>
        <w:kinsoku w:val="0"/>
        <w:overflowPunct w:val="0"/>
        <w:adjustRightInd w:val="0"/>
        <w:spacing w:line="360" w:lineRule="auto"/>
        <w:ind w:firstLineChars="0"/>
        <w:rPr>
          <w:rFonts w:asciiTheme="minorEastAsia" w:eastAsiaTheme="minorEastAsia" w:hAnsiTheme="minorEastAsia" w:hint="eastAsia"/>
          <w:sz w:val="21"/>
          <w:szCs w:val="21"/>
          <w:lang w:eastAsia="zh-CN" w:bidi="ar-SA"/>
        </w:rPr>
      </w:pPr>
      <w:r w:rsidRPr="006C19EE">
        <w:rPr>
          <w:rFonts w:asciiTheme="minorEastAsia" w:eastAsiaTheme="minorEastAsia" w:hAnsiTheme="minorEastAsia" w:hint="eastAsia"/>
          <w:spacing w:val="-1"/>
          <w:sz w:val="21"/>
          <w:szCs w:val="21"/>
          <w:lang w:eastAsia="zh-CN" w:bidi="ar-SA"/>
        </w:rPr>
        <w:t>结合工程实际进行“全项目、全过程、全要素、全目标”规划与组织；</w:t>
      </w:r>
      <w:r w:rsidRPr="006C19EE">
        <w:rPr>
          <w:rFonts w:asciiTheme="minorEastAsia" w:eastAsiaTheme="minorEastAsia" w:hAnsiTheme="minorEastAsia"/>
          <w:sz w:val="21"/>
          <w:szCs w:val="21"/>
          <w:lang w:eastAsia="zh-CN" w:bidi="ar-SA"/>
        </w:rPr>
        <w:t xml:space="preserve"> </w:t>
      </w:r>
    </w:p>
    <w:p w14:paraId="10CD47E0" w14:textId="2F1AAD63" w:rsidR="006C19EE" w:rsidRPr="00F14CAA" w:rsidRDefault="006C19EE">
      <w:pPr>
        <w:pStyle w:val="affd"/>
        <w:numPr>
          <w:ilvl w:val="0"/>
          <w:numId w:val="11"/>
        </w:numPr>
        <w:tabs>
          <w:tab w:val="left" w:pos="966"/>
        </w:tabs>
        <w:kinsoku w:val="0"/>
        <w:overflowPunct w:val="0"/>
        <w:adjustRightInd w:val="0"/>
        <w:spacing w:line="360" w:lineRule="auto"/>
        <w:ind w:firstLineChars="0"/>
        <w:rPr>
          <w:rFonts w:asciiTheme="minorEastAsia" w:eastAsiaTheme="minorEastAsia" w:hAnsiTheme="minorEastAsia" w:hint="eastAsia"/>
          <w:sz w:val="21"/>
          <w:szCs w:val="21"/>
          <w:lang w:eastAsia="zh-CN" w:bidi="ar-SA"/>
        </w:rPr>
      </w:pPr>
      <w:r w:rsidRPr="00F14CAA">
        <w:rPr>
          <w:rFonts w:asciiTheme="minorEastAsia" w:eastAsiaTheme="minorEastAsia" w:hAnsiTheme="minorEastAsia" w:hint="eastAsia"/>
          <w:spacing w:val="-1"/>
          <w:sz w:val="21"/>
          <w:szCs w:val="21"/>
          <w:lang w:eastAsia="zh-CN" w:bidi="ar-SA"/>
        </w:rPr>
        <w:t>深化施工方案，优化工、料、机的资源配置，合理安排工序、工期、进度；</w:t>
      </w:r>
      <w:r w:rsidRPr="00F14CAA">
        <w:rPr>
          <w:rFonts w:asciiTheme="minorEastAsia" w:eastAsiaTheme="minorEastAsia" w:hAnsiTheme="minorEastAsia"/>
          <w:sz w:val="21"/>
          <w:szCs w:val="21"/>
          <w:lang w:eastAsia="zh-CN" w:bidi="ar-SA"/>
        </w:rPr>
        <w:t xml:space="preserve"> </w:t>
      </w:r>
    </w:p>
    <w:p w14:paraId="2E4B0FDA" w14:textId="06607F45" w:rsidR="006C19EE" w:rsidRPr="00F14CAA" w:rsidRDefault="00F14CAA" w:rsidP="00F14CAA">
      <w:pPr>
        <w:pStyle w:val="affd"/>
        <w:tabs>
          <w:tab w:val="left" w:pos="966"/>
        </w:tabs>
        <w:kinsoku w:val="0"/>
        <w:overflowPunct w:val="0"/>
        <w:adjustRightInd w:val="0"/>
        <w:spacing w:line="360" w:lineRule="auto"/>
        <w:ind w:left="208"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3</w:t>
      </w:r>
      <w:r w:rsidRPr="00F14CAA">
        <w:rPr>
          <w:rFonts w:asciiTheme="minorEastAsia" w:eastAsiaTheme="minorEastAsia" w:hAnsiTheme="minorEastAsia"/>
          <w:spacing w:val="-1"/>
          <w:sz w:val="21"/>
          <w:szCs w:val="21"/>
          <w:lang w:eastAsia="zh-CN" w:bidi="ar-SA"/>
        </w:rPr>
        <w:t>）</w:t>
      </w:r>
      <w:r w:rsidR="006C19EE" w:rsidRPr="00F14CAA">
        <w:rPr>
          <w:rFonts w:asciiTheme="minorEastAsia" w:eastAsiaTheme="minorEastAsia" w:hAnsiTheme="minorEastAsia" w:hint="eastAsia"/>
          <w:spacing w:val="-1"/>
          <w:sz w:val="21"/>
          <w:szCs w:val="21"/>
          <w:lang w:eastAsia="zh-CN" w:bidi="ar-SA"/>
        </w:rPr>
        <w:t>计划工期合理，编制要求应符合本文件的规定。</w:t>
      </w:r>
      <w:r w:rsidR="006C19EE" w:rsidRPr="00F14CAA">
        <w:rPr>
          <w:rFonts w:asciiTheme="minorEastAsia" w:eastAsiaTheme="minorEastAsia" w:hAnsiTheme="minorEastAsia"/>
          <w:sz w:val="21"/>
          <w:szCs w:val="21"/>
          <w:lang w:eastAsia="zh-CN" w:bidi="ar-SA"/>
        </w:rPr>
        <w:t xml:space="preserve"> </w:t>
      </w:r>
    </w:p>
    <w:p w14:paraId="10ABEFDF" w14:textId="2368E3F1" w:rsidR="006C19EE" w:rsidRPr="00F14CAA" w:rsidRDefault="006C19EE">
      <w:pPr>
        <w:pStyle w:val="affd"/>
        <w:numPr>
          <w:ilvl w:val="0"/>
          <w:numId w:val="12"/>
        </w:numPr>
        <w:tabs>
          <w:tab w:val="left" w:pos="848"/>
        </w:tabs>
        <w:kinsoku w:val="0"/>
        <w:overflowPunct w:val="0"/>
        <w:adjustRightInd w:val="0"/>
        <w:spacing w:line="360" w:lineRule="auto"/>
        <w:ind w:firstLineChars="0"/>
        <w:rPr>
          <w:rFonts w:asciiTheme="minorEastAsia" w:eastAsiaTheme="minorEastAsia" w:hAnsiTheme="minorEastAsia" w:hint="eastAsia"/>
          <w:sz w:val="21"/>
          <w:szCs w:val="21"/>
          <w:lang w:eastAsia="zh-CN" w:bidi="ar-SA"/>
        </w:rPr>
      </w:pPr>
      <w:r w:rsidRPr="00F14CAA">
        <w:rPr>
          <w:rFonts w:asciiTheme="minorEastAsia" w:eastAsiaTheme="minorEastAsia" w:hAnsiTheme="minorEastAsia" w:hint="eastAsia"/>
          <w:spacing w:val="-1"/>
          <w:sz w:val="21"/>
          <w:szCs w:val="21"/>
          <w:lang w:eastAsia="zh-CN" w:bidi="ar-SA"/>
        </w:rPr>
        <w:t>工程造价文件应遵循“实事求是、内容完整、合理控制”原则，并满足以下要求：</w:t>
      </w:r>
      <w:r w:rsidRPr="00F14CAA">
        <w:rPr>
          <w:rFonts w:asciiTheme="minorEastAsia" w:eastAsiaTheme="minorEastAsia" w:hAnsiTheme="minorEastAsia"/>
          <w:sz w:val="21"/>
          <w:szCs w:val="21"/>
          <w:lang w:eastAsia="zh-CN" w:bidi="ar-SA"/>
        </w:rPr>
        <w:t xml:space="preserve"> </w:t>
      </w:r>
    </w:p>
    <w:p w14:paraId="2F1DF10A" w14:textId="3A999111" w:rsidR="006C19EE" w:rsidRPr="00F14CAA" w:rsidRDefault="00F14CAA" w:rsidP="00F14CAA">
      <w:pPr>
        <w:pStyle w:val="affd"/>
        <w:tabs>
          <w:tab w:val="left" w:pos="966"/>
        </w:tabs>
        <w:kinsoku w:val="0"/>
        <w:overflowPunct w:val="0"/>
        <w:adjustRightInd w:val="0"/>
        <w:spacing w:line="360" w:lineRule="auto"/>
        <w:ind w:left="410"/>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z w:val="21"/>
          <w:szCs w:val="21"/>
          <w:lang w:eastAsia="zh-CN" w:bidi="ar-SA"/>
        </w:rPr>
        <w:t>1</w:t>
      </w:r>
      <w:r w:rsidRPr="00F14CAA">
        <w:rPr>
          <w:rFonts w:asciiTheme="minorEastAsia" w:eastAsiaTheme="minorEastAsia" w:hAnsiTheme="minorEastAsia"/>
          <w:sz w:val="21"/>
          <w:szCs w:val="21"/>
          <w:lang w:eastAsia="zh-CN" w:bidi="ar-SA"/>
        </w:rPr>
        <w:t>）</w:t>
      </w:r>
      <w:r w:rsidR="006C19EE" w:rsidRPr="00F14CAA">
        <w:rPr>
          <w:rFonts w:asciiTheme="minorEastAsia" w:eastAsiaTheme="minorEastAsia" w:hAnsiTheme="minorEastAsia" w:hint="eastAsia"/>
          <w:sz w:val="21"/>
          <w:szCs w:val="21"/>
          <w:lang w:eastAsia="zh-CN" w:bidi="ar-SA"/>
        </w:rPr>
        <w:t>应与路线、路基、路面、桥涵、交通工程各专业相衔接，研究分析总体设计方案及各专业方案，并对比</w:t>
      </w:r>
      <w:proofErr w:type="gramStart"/>
      <w:r w:rsidR="006C19EE" w:rsidRPr="00F14CAA">
        <w:rPr>
          <w:rFonts w:asciiTheme="minorEastAsia" w:eastAsiaTheme="minorEastAsia" w:hAnsiTheme="minorEastAsia" w:hint="eastAsia"/>
          <w:sz w:val="21"/>
          <w:szCs w:val="21"/>
          <w:lang w:eastAsia="zh-CN" w:bidi="ar-SA"/>
        </w:rPr>
        <w:t>选方案</w:t>
      </w:r>
      <w:proofErr w:type="gramEnd"/>
      <w:r w:rsidR="006C19EE" w:rsidRPr="00F14CAA">
        <w:rPr>
          <w:rFonts w:asciiTheme="minorEastAsia" w:eastAsiaTheme="minorEastAsia" w:hAnsiTheme="minorEastAsia" w:hint="eastAsia"/>
          <w:sz w:val="21"/>
          <w:szCs w:val="21"/>
          <w:lang w:eastAsia="zh-CN" w:bidi="ar-SA"/>
        </w:rPr>
        <w:t>进行造价分析；</w:t>
      </w:r>
      <w:r w:rsidR="006C19EE" w:rsidRPr="00F14CAA">
        <w:rPr>
          <w:rFonts w:asciiTheme="minorEastAsia" w:eastAsiaTheme="minorEastAsia" w:hAnsiTheme="minorEastAsia"/>
          <w:sz w:val="21"/>
          <w:szCs w:val="21"/>
          <w:lang w:eastAsia="zh-CN" w:bidi="ar-SA"/>
        </w:rPr>
        <w:t xml:space="preserve"> </w:t>
      </w:r>
    </w:p>
    <w:p w14:paraId="2AB4DADC" w14:textId="410047D3" w:rsidR="006C19EE" w:rsidRPr="006C19EE" w:rsidRDefault="00F14CAA" w:rsidP="00F14CAA">
      <w:pPr>
        <w:tabs>
          <w:tab w:val="left" w:pos="966"/>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2</w:t>
      </w:r>
      <w:bookmarkStart w:id="5" w:name="_Hlk179548649"/>
      <w:r w:rsidRPr="00F14CAA">
        <w:rPr>
          <w:rFonts w:asciiTheme="minorEastAsia" w:eastAsiaTheme="minorEastAsia" w:hAnsiTheme="minorEastAsia"/>
          <w:spacing w:val="-1"/>
          <w:sz w:val="21"/>
          <w:szCs w:val="21"/>
          <w:lang w:eastAsia="zh-CN" w:bidi="ar-SA"/>
        </w:rPr>
        <w:t>）</w:t>
      </w:r>
      <w:bookmarkEnd w:id="5"/>
      <w:r w:rsidR="006C19EE" w:rsidRPr="006C19EE">
        <w:rPr>
          <w:rFonts w:asciiTheme="minorEastAsia" w:eastAsiaTheme="minorEastAsia" w:hAnsiTheme="minorEastAsia" w:hint="eastAsia"/>
          <w:spacing w:val="-1"/>
          <w:sz w:val="21"/>
          <w:szCs w:val="21"/>
          <w:lang w:eastAsia="zh-CN" w:bidi="ar-SA"/>
        </w:rPr>
        <w:t>总造价应控制在工程可行性研究批准范围内；</w:t>
      </w:r>
      <w:r w:rsidR="006C19EE" w:rsidRPr="006C19EE">
        <w:rPr>
          <w:rFonts w:asciiTheme="minorEastAsia" w:eastAsiaTheme="minorEastAsia" w:hAnsiTheme="minorEastAsia"/>
          <w:sz w:val="21"/>
          <w:szCs w:val="21"/>
          <w:lang w:eastAsia="zh-CN" w:bidi="ar-SA"/>
        </w:rPr>
        <w:t xml:space="preserve"> </w:t>
      </w:r>
    </w:p>
    <w:p w14:paraId="773CF5AC" w14:textId="4A9859B5" w:rsidR="006C19EE" w:rsidRPr="00F14CAA" w:rsidRDefault="006C19EE">
      <w:pPr>
        <w:pStyle w:val="affd"/>
        <w:numPr>
          <w:ilvl w:val="0"/>
          <w:numId w:val="11"/>
        </w:numPr>
        <w:tabs>
          <w:tab w:val="left" w:pos="966"/>
        </w:tabs>
        <w:kinsoku w:val="0"/>
        <w:overflowPunct w:val="0"/>
        <w:adjustRightInd w:val="0"/>
        <w:spacing w:line="360" w:lineRule="auto"/>
        <w:ind w:firstLineChars="0"/>
        <w:rPr>
          <w:rFonts w:asciiTheme="minorEastAsia" w:eastAsiaTheme="minorEastAsia" w:hAnsiTheme="minorEastAsia" w:hint="eastAsia"/>
          <w:sz w:val="21"/>
          <w:szCs w:val="21"/>
          <w:lang w:eastAsia="zh-CN" w:bidi="ar-SA"/>
        </w:rPr>
      </w:pPr>
      <w:r w:rsidRPr="00F14CAA">
        <w:rPr>
          <w:rFonts w:asciiTheme="minorEastAsia" w:eastAsiaTheme="minorEastAsia" w:hAnsiTheme="minorEastAsia" w:hint="eastAsia"/>
          <w:spacing w:val="-1"/>
          <w:sz w:val="21"/>
          <w:szCs w:val="21"/>
          <w:lang w:eastAsia="zh-CN" w:bidi="ar-SA"/>
        </w:rPr>
        <w:t>应考虑现场实际情况，并结合施工组织合理编制。</w:t>
      </w:r>
      <w:r w:rsidRPr="00F14CAA">
        <w:rPr>
          <w:rFonts w:asciiTheme="minorEastAsia" w:eastAsiaTheme="minorEastAsia" w:hAnsiTheme="minorEastAsia"/>
          <w:sz w:val="21"/>
          <w:szCs w:val="21"/>
          <w:lang w:eastAsia="zh-CN" w:bidi="ar-SA"/>
        </w:rPr>
        <w:t xml:space="preserve"> </w:t>
      </w:r>
    </w:p>
    <w:p w14:paraId="78A9B9D2" w14:textId="552E8AD4" w:rsidR="006C19EE" w:rsidRPr="00F14CAA" w:rsidRDefault="006C19EE">
      <w:pPr>
        <w:pStyle w:val="affd"/>
        <w:numPr>
          <w:ilvl w:val="0"/>
          <w:numId w:val="12"/>
        </w:numPr>
        <w:tabs>
          <w:tab w:val="left" w:pos="848"/>
        </w:tabs>
        <w:kinsoku w:val="0"/>
        <w:overflowPunct w:val="0"/>
        <w:adjustRightInd w:val="0"/>
        <w:spacing w:line="360" w:lineRule="auto"/>
        <w:ind w:firstLineChars="0"/>
        <w:rPr>
          <w:rFonts w:asciiTheme="minorEastAsia" w:eastAsiaTheme="minorEastAsia" w:hAnsiTheme="minorEastAsia" w:hint="eastAsia"/>
          <w:sz w:val="21"/>
          <w:szCs w:val="21"/>
          <w:lang w:eastAsia="zh-CN" w:bidi="ar-SA"/>
        </w:rPr>
      </w:pPr>
      <w:r w:rsidRPr="00F14CAA">
        <w:rPr>
          <w:rFonts w:asciiTheme="minorEastAsia" w:eastAsiaTheme="minorEastAsia" w:hAnsiTheme="minorEastAsia" w:hint="eastAsia"/>
          <w:sz w:val="21"/>
          <w:szCs w:val="21"/>
          <w:lang w:eastAsia="zh-CN" w:bidi="ar-SA"/>
        </w:rPr>
        <w:t>造价编制人员应遵循“协同配合、深入比选”的原则，全过程参与外业和内业工作，优化设计方案及资源配置，合理选择施工工艺。</w:t>
      </w:r>
      <w:r w:rsidRPr="00F14CAA">
        <w:rPr>
          <w:rFonts w:asciiTheme="minorEastAsia" w:eastAsiaTheme="minorEastAsia" w:hAnsiTheme="minorEastAsia"/>
          <w:sz w:val="21"/>
          <w:szCs w:val="21"/>
          <w:lang w:eastAsia="zh-CN" w:bidi="ar-SA"/>
        </w:rPr>
        <w:t xml:space="preserve"> </w:t>
      </w:r>
    </w:p>
    <w:p w14:paraId="2702801B" w14:textId="3CEFA553" w:rsidR="006C19EE" w:rsidRPr="006C19EE" w:rsidRDefault="006C19EE" w:rsidP="00F62A1C">
      <w:pPr>
        <w:kinsoku w:val="0"/>
        <w:overflowPunct w:val="0"/>
        <w:adjustRightInd w:val="0"/>
        <w:spacing w:line="360" w:lineRule="auto"/>
        <w:ind w:firstLineChars="400" w:firstLine="840"/>
        <w:rPr>
          <w:rFonts w:asciiTheme="minorEastAsia" w:eastAsiaTheme="minorEastAsia" w:hAnsiTheme="minorEastAsia" w:cs="黑体" w:hint="eastAsia"/>
          <w:sz w:val="21"/>
          <w:szCs w:val="21"/>
          <w:lang w:eastAsia="zh-CN" w:bidi="ar-SA"/>
        </w:rPr>
      </w:pPr>
      <w:r w:rsidRPr="006C19EE">
        <w:rPr>
          <w:rFonts w:asciiTheme="minorEastAsia" w:eastAsiaTheme="minorEastAsia" w:hAnsiTheme="minorEastAsia" w:cs="黑体" w:hint="eastAsia"/>
          <w:sz w:val="21"/>
          <w:szCs w:val="21"/>
          <w:lang w:eastAsia="zh-CN" w:bidi="ar-SA"/>
        </w:rPr>
        <w:lastRenderedPageBreak/>
        <w:t>计划阶段</w:t>
      </w:r>
    </w:p>
    <w:p w14:paraId="25F9602E" w14:textId="77777777" w:rsidR="006C19EE" w:rsidRPr="006C19EE" w:rsidRDefault="006C19EE" w:rsidP="00F62A1C">
      <w:pPr>
        <w:kinsoku w:val="0"/>
        <w:overflowPunct w:val="0"/>
        <w:adjustRightInd w:val="0"/>
        <w:spacing w:line="360" w:lineRule="auto"/>
        <w:ind w:firstLineChars="400" w:firstLine="832"/>
        <w:rPr>
          <w:rFonts w:asciiTheme="minorEastAsia" w:eastAsiaTheme="minorEastAsia" w:hAnsiTheme="minorEastAsia" w:hint="eastAsia"/>
          <w:sz w:val="21"/>
          <w:szCs w:val="21"/>
          <w:lang w:eastAsia="zh-CN" w:bidi="ar-SA"/>
        </w:rPr>
      </w:pPr>
      <w:r w:rsidRPr="006C19EE">
        <w:rPr>
          <w:rFonts w:asciiTheme="minorEastAsia" w:eastAsiaTheme="minorEastAsia" w:hAnsiTheme="minorEastAsia" w:hint="eastAsia"/>
          <w:spacing w:val="-1"/>
          <w:sz w:val="21"/>
          <w:szCs w:val="21"/>
          <w:lang w:eastAsia="zh-CN" w:bidi="ar-SA"/>
        </w:rPr>
        <w:t>工程造价文件计划依据，包括但不限于以下内容：</w:t>
      </w:r>
      <w:r w:rsidRPr="006C19EE">
        <w:rPr>
          <w:rFonts w:asciiTheme="minorEastAsia" w:eastAsiaTheme="minorEastAsia" w:hAnsiTheme="minorEastAsia"/>
          <w:sz w:val="21"/>
          <w:szCs w:val="21"/>
          <w:lang w:eastAsia="zh-CN" w:bidi="ar-SA"/>
        </w:rPr>
        <w:t xml:space="preserve"> </w:t>
      </w:r>
    </w:p>
    <w:p w14:paraId="6AEB8C6A" w14:textId="5724FAE0" w:rsidR="006C19EE" w:rsidRPr="006C19EE" w:rsidRDefault="00F62A1C" w:rsidP="00F62A1C">
      <w:pPr>
        <w:tabs>
          <w:tab w:val="left" w:pos="966"/>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1</w:t>
      </w:r>
      <w:r w:rsidRPr="00F62A1C">
        <w:rPr>
          <w:rFonts w:asciiTheme="minorEastAsia" w:eastAsiaTheme="minorEastAsia" w:hAnsiTheme="minor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工程建设的法规和文件；</w:t>
      </w:r>
      <w:r w:rsidR="006C19EE" w:rsidRPr="006C19EE">
        <w:rPr>
          <w:rFonts w:asciiTheme="minorEastAsia" w:eastAsiaTheme="minorEastAsia" w:hAnsiTheme="minorEastAsia"/>
          <w:sz w:val="21"/>
          <w:szCs w:val="21"/>
          <w:lang w:eastAsia="zh-CN" w:bidi="ar-SA"/>
        </w:rPr>
        <w:t xml:space="preserve"> </w:t>
      </w:r>
    </w:p>
    <w:p w14:paraId="6976B830" w14:textId="4247DC30" w:rsidR="006C19EE" w:rsidRPr="006C19EE" w:rsidRDefault="00F62A1C" w:rsidP="00F62A1C">
      <w:pPr>
        <w:tabs>
          <w:tab w:val="left" w:pos="966"/>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2</w:t>
      </w:r>
      <w:r w:rsidRPr="00F62A1C">
        <w:rPr>
          <w:rFonts w:asciiTheme="minorEastAsia" w:eastAsiaTheme="minorEastAsia" w:hAnsiTheme="minor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国家、行业标准和技术经济指标；</w:t>
      </w:r>
      <w:r w:rsidR="006C19EE" w:rsidRPr="006C19EE">
        <w:rPr>
          <w:rFonts w:asciiTheme="minorEastAsia" w:eastAsiaTheme="minorEastAsia" w:hAnsiTheme="minorEastAsia"/>
          <w:sz w:val="21"/>
          <w:szCs w:val="21"/>
          <w:lang w:eastAsia="zh-CN" w:bidi="ar-SA"/>
        </w:rPr>
        <w:t xml:space="preserve"> </w:t>
      </w:r>
    </w:p>
    <w:p w14:paraId="0A85090B" w14:textId="7DCAA0C0" w:rsidR="006C19EE" w:rsidRPr="006C19EE" w:rsidRDefault="00F62A1C" w:rsidP="00F62A1C">
      <w:pPr>
        <w:tabs>
          <w:tab w:val="left" w:pos="966"/>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3</w:t>
      </w:r>
      <w:r w:rsidRPr="00F62A1C">
        <w:rPr>
          <w:rFonts w:asciiTheme="minorEastAsia" w:eastAsiaTheme="minorEastAsia" w:hAnsiTheme="minor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批准文件、建设方要求；</w:t>
      </w:r>
      <w:r w:rsidR="006C19EE" w:rsidRPr="006C19EE">
        <w:rPr>
          <w:rFonts w:asciiTheme="minorEastAsia" w:eastAsiaTheme="minorEastAsia" w:hAnsiTheme="minorEastAsia"/>
          <w:sz w:val="21"/>
          <w:szCs w:val="21"/>
          <w:lang w:eastAsia="zh-CN" w:bidi="ar-SA"/>
        </w:rPr>
        <w:t xml:space="preserve"> </w:t>
      </w:r>
    </w:p>
    <w:p w14:paraId="2CB8AB49" w14:textId="2A7AD299" w:rsidR="006C19EE" w:rsidRPr="006C19EE" w:rsidRDefault="00F62A1C" w:rsidP="00F62A1C">
      <w:pPr>
        <w:tabs>
          <w:tab w:val="left" w:pos="966"/>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4</w:t>
      </w:r>
      <w:r w:rsidRPr="00F62A1C">
        <w:rPr>
          <w:rFonts w:asciiTheme="minorEastAsia" w:eastAsiaTheme="minorEastAsia" w:hAnsiTheme="minor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地形、地貌、水文、地质、气象的建设条件；</w:t>
      </w:r>
      <w:r w:rsidR="006C19EE" w:rsidRPr="006C19EE">
        <w:rPr>
          <w:rFonts w:asciiTheme="minorEastAsia" w:eastAsiaTheme="minorEastAsia" w:hAnsiTheme="minorEastAsia"/>
          <w:sz w:val="21"/>
          <w:szCs w:val="21"/>
          <w:lang w:eastAsia="zh-CN" w:bidi="ar-SA"/>
        </w:rPr>
        <w:t xml:space="preserve"> </w:t>
      </w:r>
    </w:p>
    <w:p w14:paraId="438FE384" w14:textId="420001B5" w:rsidR="006C19EE" w:rsidRPr="006C19EE" w:rsidRDefault="00F62A1C" w:rsidP="00F62A1C">
      <w:pPr>
        <w:tabs>
          <w:tab w:val="left" w:pos="966"/>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5</w:t>
      </w:r>
      <w:r w:rsidRPr="00F62A1C">
        <w:rPr>
          <w:rFonts w:asciiTheme="minorEastAsia" w:eastAsiaTheme="minorEastAsia" w:hAnsiTheme="minor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各专业设计方案；</w:t>
      </w:r>
      <w:r w:rsidR="006C19EE" w:rsidRPr="006C19EE">
        <w:rPr>
          <w:rFonts w:asciiTheme="minorEastAsia" w:eastAsiaTheme="minorEastAsia" w:hAnsiTheme="minorEastAsia"/>
          <w:sz w:val="21"/>
          <w:szCs w:val="21"/>
          <w:lang w:eastAsia="zh-CN" w:bidi="ar-SA"/>
        </w:rPr>
        <w:t xml:space="preserve"> </w:t>
      </w:r>
    </w:p>
    <w:p w14:paraId="02180A2F" w14:textId="6D215715" w:rsidR="006C19EE" w:rsidRPr="006C19EE" w:rsidRDefault="00F62A1C" w:rsidP="00F62A1C">
      <w:pPr>
        <w:tabs>
          <w:tab w:val="left" w:pos="966"/>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6</w:t>
      </w:r>
      <w:bookmarkStart w:id="6" w:name="_Hlk179548722"/>
      <w:r w:rsidRPr="00F62A1C">
        <w:rPr>
          <w:rFonts w:asciiTheme="minorEastAsia" w:eastAsiaTheme="minorEastAsia" w:hAnsiTheme="minorEastAsia"/>
          <w:spacing w:val="-1"/>
          <w:sz w:val="21"/>
          <w:szCs w:val="21"/>
          <w:lang w:eastAsia="zh-CN" w:bidi="ar-SA"/>
        </w:rPr>
        <w:t>）</w:t>
      </w:r>
      <w:bookmarkEnd w:id="6"/>
      <w:r w:rsidR="006C19EE" w:rsidRPr="006C19EE">
        <w:rPr>
          <w:rFonts w:asciiTheme="minorEastAsia" w:eastAsiaTheme="minorEastAsia" w:hAnsiTheme="minorEastAsia" w:hint="eastAsia"/>
          <w:spacing w:val="-1"/>
          <w:sz w:val="21"/>
          <w:szCs w:val="21"/>
          <w:lang w:eastAsia="zh-CN" w:bidi="ar-SA"/>
        </w:rPr>
        <w:t>工程的资源供应情况。</w:t>
      </w:r>
      <w:r w:rsidR="006C19EE" w:rsidRPr="006C19EE">
        <w:rPr>
          <w:rFonts w:asciiTheme="minorEastAsia" w:eastAsiaTheme="minorEastAsia" w:hAnsiTheme="minorEastAsia"/>
          <w:sz w:val="21"/>
          <w:szCs w:val="21"/>
          <w:lang w:eastAsia="zh-CN" w:bidi="ar-SA"/>
        </w:rPr>
        <w:t xml:space="preserve"> </w:t>
      </w:r>
    </w:p>
    <w:p w14:paraId="3BE03A96" w14:textId="1E912F9E" w:rsidR="006C19EE" w:rsidRPr="006C19EE" w:rsidRDefault="006C19EE" w:rsidP="00F62A1C">
      <w:pPr>
        <w:kinsoku w:val="0"/>
        <w:overflowPunct w:val="0"/>
        <w:adjustRightInd w:val="0"/>
        <w:spacing w:line="360" w:lineRule="auto"/>
        <w:ind w:firstLineChars="400" w:firstLine="840"/>
        <w:rPr>
          <w:rFonts w:asciiTheme="minorEastAsia" w:eastAsiaTheme="minorEastAsia" w:hAnsiTheme="minorEastAsia" w:cs="黑体" w:hint="eastAsia"/>
          <w:sz w:val="21"/>
          <w:szCs w:val="21"/>
          <w:lang w:eastAsia="zh-CN" w:bidi="ar-SA"/>
        </w:rPr>
      </w:pPr>
      <w:r w:rsidRPr="006C19EE">
        <w:rPr>
          <w:rFonts w:asciiTheme="minorEastAsia" w:eastAsiaTheme="minorEastAsia" w:hAnsiTheme="minorEastAsia" w:cs="黑体" w:hint="eastAsia"/>
          <w:sz w:val="21"/>
          <w:szCs w:val="21"/>
          <w:lang w:eastAsia="zh-CN" w:bidi="ar-SA"/>
        </w:rPr>
        <w:t>编制阶段</w:t>
      </w:r>
    </w:p>
    <w:p w14:paraId="24344F1B" w14:textId="77777777" w:rsidR="006C19EE" w:rsidRPr="006C19EE" w:rsidRDefault="006C19EE" w:rsidP="006C19EE">
      <w:pPr>
        <w:kinsoku w:val="0"/>
        <w:overflowPunct w:val="0"/>
        <w:adjustRightInd w:val="0"/>
        <w:spacing w:line="360" w:lineRule="auto"/>
        <w:ind w:firstLine="200"/>
        <w:rPr>
          <w:rFonts w:asciiTheme="minorEastAsia" w:eastAsiaTheme="minorEastAsia" w:hAnsiTheme="minorEastAsia" w:cs="黑体" w:hint="eastAsia"/>
          <w:sz w:val="21"/>
          <w:szCs w:val="21"/>
          <w:lang w:eastAsia="zh-CN" w:bidi="ar-SA"/>
        </w:rPr>
      </w:pPr>
    </w:p>
    <w:p w14:paraId="05CB84A5" w14:textId="77777777" w:rsidR="006C19EE" w:rsidRPr="006C19EE" w:rsidRDefault="006C19EE" w:rsidP="00F62A1C">
      <w:pPr>
        <w:kinsoku w:val="0"/>
        <w:overflowPunct w:val="0"/>
        <w:adjustRightInd w:val="0"/>
        <w:spacing w:line="360" w:lineRule="auto"/>
        <w:ind w:firstLineChars="400" w:firstLine="832"/>
        <w:rPr>
          <w:rFonts w:asciiTheme="minorEastAsia" w:eastAsiaTheme="minorEastAsia" w:hAnsiTheme="minorEastAsia" w:hint="eastAsia"/>
          <w:sz w:val="21"/>
          <w:szCs w:val="21"/>
          <w:lang w:eastAsia="zh-CN" w:bidi="ar-SA"/>
        </w:rPr>
      </w:pPr>
      <w:r w:rsidRPr="006C19EE">
        <w:rPr>
          <w:rFonts w:asciiTheme="minorEastAsia" w:eastAsiaTheme="minorEastAsia" w:hAnsiTheme="minorEastAsia" w:hint="eastAsia"/>
          <w:spacing w:val="-1"/>
          <w:sz w:val="21"/>
          <w:szCs w:val="21"/>
          <w:lang w:eastAsia="zh-CN" w:bidi="ar-SA"/>
        </w:rPr>
        <w:t>造价文件编制应按</w:t>
      </w:r>
      <w:r w:rsidRPr="006C19EE">
        <w:rPr>
          <w:rFonts w:asciiTheme="minorEastAsia" w:eastAsiaTheme="minorEastAsia" w:hAnsiTheme="minorEastAsia"/>
          <w:spacing w:val="-1"/>
          <w:sz w:val="21"/>
          <w:szCs w:val="21"/>
          <w:lang w:eastAsia="zh-CN" w:bidi="ar-SA"/>
        </w:rPr>
        <w:t>JTG</w:t>
      </w:r>
      <w:r w:rsidRPr="006C19EE">
        <w:rPr>
          <w:rFonts w:asciiTheme="minorEastAsia" w:eastAsiaTheme="minorEastAsia" w:hAnsiTheme="minorEastAsia"/>
          <w:spacing w:val="-24"/>
          <w:sz w:val="21"/>
          <w:szCs w:val="21"/>
          <w:lang w:eastAsia="zh-CN" w:bidi="ar-SA"/>
        </w:rPr>
        <w:t xml:space="preserve"> </w:t>
      </w:r>
      <w:r w:rsidRPr="006C19EE">
        <w:rPr>
          <w:rFonts w:asciiTheme="minorEastAsia" w:eastAsiaTheme="minorEastAsia" w:hAnsiTheme="minorEastAsia"/>
          <w:sz w:val="21"/>
          <w:szCs w:val="21"/>
          <w:lang w:eastAsia="zh-CN" w:bidi="ar-SA"/>
        </w:rPr>
        <w:t>3830</w:t>
      </w:r>
      <w:r w:rsidRPr="006C19EE">
        <w:rPr>
          <w:rFonts w:asciiTheme="minorEastAsia" w:eastAsiaTheme="minorEastAsia" w:hAnsiTheme="minorEastAsia" w:hint="eastAsia"/>
          <w:sz w:val="21"/>
          <w:szCs w:val="21"/>
          <w:lang w:eastAsia="zh-CN" w:bidi="ar-SA"/>
        </w:rPr>
        <w:t>、</w:t>
      </w:r>
      <w:r w:rsidRPr="006C19EE">
        <w:rPr>
          <w:rFonts w:asciiTheme="minorEastAsia" w:eastAsiaTheme="minorEastAsia" w:hAnsiTheme="minorEastAsia"/>
          <w:sz w:val="21"/>
          <w:szCs w:val="21"/>
          <w:lang w:eastAsia="zh-CN" w:bidi="ar-SA"/>
        </w:rPr>
        <w:t>JTG/T</w:t>
      </w:r>
      <w:r w:rsidRPr="006C19EE">
        <w:rPr>
          <w:rFonts w:asciiTheme="minorEastAsia" w:eastAsiaTheme="minorEastAsia" w:hAnsiTheme="minorEastAsia"/>
          <w:spacing w:val="-24"/>
          <w:sz w:val="21"/>
          <w:szCs w:val="21"/>
          <w:lang w:eastAsia="zh-CN" w:bidi="ar-SA"/>
        </w:rPr>
        <w:t xml:space="preserve"> </w:t>
      </w:r>
      <w:r w:rsidRPr="006C19EE">
        <w:rPr>
          <w:rFonts w:asciiTheme="minorEastAsia" w:eastAsiaTheme="minorEastAsia" w:hAnsiTheme="minorEastAsia"/>
          <w:sz w:val="21"/>
          <w:szCs w:val="21"/>
          <w:lang w:eastAsia="zh-CN" w:bidi="ar-SA"/>
        </w:rPr>
        <w:t>3831</w:t>
      </w:r>
      <w:r w:rsidRPr="006C19EE">
        <w:rPr>
          <w:rFonts w:asciiTheme="minorEastAsia" w:eastAsiaTheme="minorEastAsia" w:hAnsiTheme="minorEastAsia" w:hint="eastAsia"/>
          <w:sz w:val="21"/>
          <w:szCs w:val="21"/>
          <w:lang w:eastAsia="zh-CN" w:bidi="ar-SA"/>
        </w:rPr>
        <w:t>、</w:t>
      </w:r>
      <w:r w:rsidRPr="006C19EE">
        <w:rPr>
          <w:rFonts w:asciiTheme="minorEastAsia" w:eastAsiaTheme="minorEastAsia" w:hAnsiTheme="minorEastAsia"/>
          <w:sz w:val="21"/>
          <w:szCs w:val="21"/>
          <w:lang w:eastAsia="zh-CN" w:bidi="ar-SA"/>
        </w:rPr>
        <w:t>JTG/T</w:t>
      </w:r>
      <w:r w:rsidRPr="006C19EE">
        <w:rPr>
          <w:rFonts w:asciiTheme="minorEastAsia" w:eastAsiaTheme="minorEastAsia" w:hAnsiTheme="minorEastAsia"/>
          <w:spacing w:val="-24"/>
          <w:sz w:val="21"/>
          <w:szCs w:val="21"/>
          <w:lang w:eastAsia="zh-CN" w:bidi="ar-SA"/>
        </w:rPr>
        <w:t xml:space="preserve"> </w:t>
      </w:r>
      <w:r w:rsidRPr="006C19EE">
        <w:rPr>
          <w:rFonts w:asciiTheme="minorEastAsia" w:eastAsiaTheme="minorEastAsia" w:hAnsiTheme="minorEastAsia"/>
          <w:sz w:val="21"/>
          <w:szCs w:val="21"/>
          <w:lang w:eastAsia="zh-CN" w:bidi="ar-SA"/>
        </w:rPr>
        <w:t>3832</w:t>
      </w:r>
      <w:r w:rsidRPr="006C19EE">
        <w:rPr>
          <w:rFonts w:asciiTheme="minorEastAsia" w:eastAsiaTheme="minorEastAsia" w:hAnsiTheme="minorEastAsia" w:hint="eastAsia"/>
          <w:sz w:val="21"/>
          <w:szCs w:val="21"/>
          <w:lang w:eastAsia="zh-CN" w:bidi="ar-SA"/>
        </w:rPr>
        <w:t>、</w:t>
      </w:r>
      <w:r w:rsidRPr="006C19EE">
        <w:rPr>
          <w:rFonts w:asciiTheme="minorEastAsia" w:eastAsiaTheme="minorEastAsia" w:hAnsiTheme="minorEastAsia"/>
          <w:sz w:val="21"/>
          <w:szCs w:val="21"/>
          <w:lang w:eastAsia="zh-CN" w:bidi="ar-SA"/>
        </w:rPr>
        <w:t>JTG/T</w:t>
      </w:r>
      <w:r w:rsidRPr="006C19EE">
        <w:rPr>
          <w:rFonts w:asciiTheme="minorEastAsia" w:eastAsiaTheme="minorEastAsia" w:hAnsiTheme="minorEastAsia"/>
          <w:spacing w:val="-26"/>
          <w:sz w:val="21"/>
          <w:szCs w:val="21"/>
          <w:lang w:eastAsia="zh-CN" w:bidi="ar-SA"/>
        </w:rPr>
        <w:t xml:space="preserve"> </w:t>
      </w:r>
      <w:r w:rsidRPr="006C19EE">
        <w:rPr>
          <w:rFonts w:asciiTheme="minorEastAsia" w:eastAsiaTheme="minorEastAsia" w:hAnsiTheme="minorEastAsia"/>
          <w:sz w:val="21"/>
          <w:szCs w:val="21"/>
          <w:lang w:eastAsia="zh-CN" w:bidi="ar-SA"/>
        </w:rPr>
        <w:t>3833</w:t>
      </w:r>
      <w:r w:rsidRPr="006C19EE">
        <w:rPr>
          <w:rFonts w:asciiTheme="minorEastAsia" w:eastAsiaTheme="minorEastAsia" w:hAnsiTheme="minorEastAsia" w:hint="eastAsia"/>
          <w:sz w:val="21"/>
          <w:szCs w:val="21"/>
          <w:lang w:eastAsia="zh-CN" w:bidi="ar-SA"/>
        </w:rPr>
        <w:t>的规定进行，并包括但不限于以下内容：</w:t>
      </w:r>
      <w:r w:rsidRPr="006C19EE">
        <w:rPr>
          <w:rFonts w:asciiTheme="minorEastAsia" w:eastAsiaTheme="minorEastAsia" w:hAnsiTheme="minorEastAsia"/>
          <w:sz w:val="21"/>
          <w:szCs w:val="21"/>
          <w:lang w:eastAsia="zh-CN" w:bidi="ar-SA"/>
        </w:rPr>
        <w:t xml:space="preserve"> </w:t>
      </w:r>
    </w:p>
    <w:p w14:paraId="6BAC6C81" w14:textId="45F5D114" w:rsidR="006C19EE" w:rsidRPr="006C19EE" w:rsidRDefault="00F62A1C" w:rsidP="00F62A1C">
      <w:pPr>
        <w:tabs>
          <w:tab w:val="left" w:pos="966"/>
        </w:tabs>
        <w:kinsoku w:val="0"/>
        <w:overflowPunct w:val="0"/>
        <w:adjustRightInd w:val="0"/>
        <w:spacing w:line="360" w:lineRule="auto"/>
        <w:ind w:left="200" w:firstLineChars="300" w:firstLine="624"/>
        <w:rPr>
          <w:rFonts w:asciiTheme="minorEastAsia" w:eastAsiaTheme="minorEastAsia" w:hAnsiTheme="minorEastAsia" w:hint="eastAsia"/>
          <w:spacing w:val="-1"/>
          <w:sz w:val="21"/>
          <w:szCs w:val="21"/>
          <w:lang w:eastAsia="zh-CN" w:bidi="ar-SA"/>
        </w:rPr>
      </w:pPr>
      <w:r>
        <w:rPr>
          <w:rFonts w:asciiTheme="minorEastAsia" w:eastAsiaTheme="minorEastAsia" w:hAnsiTheme="minorEastAsia" w:hint="eastAsia"/>
          <w:spacing w:val="-1"/>
          <w:sz w:val="21"/>
          <w:szCs w:val="21"/>
          <w:lang w:eastAsia="zh-CN" w:bidi="ar-SA"/>
        </w:rPr>
        <w:t>1</w:t>
      </w:r>
      <w:r w:rsidRPr="00F62A1C">
        <w:rPr>
          <w:rFonts w:asciiTheme="minorEastAsia" w:eastAsiaTheme="minorEastAsia" w:hAnsiTheme="minor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造价编制规定及补充定额；</w:t>
      </w:r>
      <w:r w:rsidR="006C19EE" w:rsidRPr="006C19EE">
        <w:rPr>
          <w:rFonts w:asciiTheme="minorEastAsia" w:eastAsiaTheme="minorEastAsia" w:hAnsiTheme="minorEastAsia"/>
          <w:spacing w:val="-1"/>
          <w:sz w:val="21"/>
          <w:szCs w:val="21"/>
          <w:lang w:eastAsia="zh-CN" w:bidi="ar-SA"/>
        </w:rPr>
        <w:t xml:space="preserve"> </w:t>
      </w:r>
    </w:p>
    <w:p w14:paraId="50CB8467" w14:textId="66D7268F" w:rsidR="006C19EE" w:rsidRPr="006C19EE" w:rsidRDefault="00F62A1C" w:rsidP="00F62A1C">
      <w:pPr>
        <w:tabs>
          <w:tab w:val="left" w:pos="966"/>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2</w:t>
      </w:r>
      <w:r w:rsidRPr="00F62A1C">
        <w:rPr>
          <w:rFonts w:asciiTheme="minorEastAsia" w:eastAsiaTheme="minorEastAsia" w:hAnsiTheme="minor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项目批准文件；</w:t>
      </w:r>
      <w:r w:rsidR="006C19EE" w:rsidRPr="006C19EE">
        <w:rPr>
          <w:rFonts w:asciiTheme="minorEastAsia" w:eastAsiaTheme="minorEastAsia" w:hAnsiTheme="minorEastAsia"/>
          <w:sz w:val="21"/>
          <w:szCs w:val="21"/>
          <w:lang w:eastAsia="zh-CN" w:bidi="ar-SA"/>
        </w:rPr>
        <w:t xml:space="preserve"> </w:t>
      </w:r>
    </w:p>
    <w:p w14:paraId="2AA340DB" w14:textId="4B723D55" w:rsidR="006C19EE" w:rsidRPr="006C19EE" w:rsidRDefault="00F62A1C" w:rsidP="00F62A1C">
      <w:pPr>
        <w:tabs>
          <w:tab w:val="left" w:pos="966"/>
        </w:tabs>
        <w:kinsoku w:val="0"/>
        <w:overflowPunct w:val="0"/>
        <w:adjustRightInd w:val="0"/>
        <w:spacing w:line="360" w:lineRule="auto"/>
        <w:ind w:left="200" w:firstLineChars="300" w:firstLine="624"/>
        <w:rPr>
          <w:rFonts w:asciiTheme="minorEastAsia" w:eastAsiaTheme="minorEastAsia" w:hAnsiTheme="minorEastAsia" w:hint="eastAsia"/>
          <w:spacing w:val="-1"/>
          <w:sz w:val="21"/>
          <w:szCs w:val="21"/>
          <w:lang w:eastAsia="zh-CN" w:bidi="ar-SA"/>
        </w:rPr>
      </w:pPr>
      <w:r>
        <w:rPr>
          <w:rFonts w:asciiTheme="minorEastAsia" w:eastAsiaTheme="minorEastAsia" w:hAnsiTheme="minorEastAsia" w:hint="eastAsia"/>
          <w:spacing w:val="-1"/>
          <w:sz w:val="21"/>
          <w:szCs w:val="21"/>
          <w:lang w:eastAsia="zh-CN" w:bidi="ar-SA"/>
        </w:rPr>
        <w:t>3</w:t>
      </w:r>
      <w:r w:rsidRPr="00F62A1C">
        <w:rPr>
          <w:rFonts w:asciiTheme="minorEastAsia" w:eastAsiaTheme="minorEastAsia" w:hAnsiTheme="minor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设计图纸、施工组织计划；</w:t>
      </w:r>
      <w:r w:rsidR="006C19EE" w:rsidRPr="006C19EE">
        <w:rPr>
          <w:rFonts w:asciiTheme="minorEastAsia" w:eastAsiaTheme="minorEastAsia" w:hAnsiTheme="minorEastAsia"/>
          <w:spacing w:val="-1"/>
          <w:sz w:val="21"/>
          <w:szCs w:val="21"/>
          <w:lang w:eastAsia="zh-CN" w:bidi="ar-SA"/>
        </w:rPr>
        <w:t xml:space="preserve"> </w:t>
      </w:r>
    </w:p>
    <w:p w14:paraId="53FBD871" w14:textId="78C2D545" w:rsidR="006C19EE" w:rsidRPr="006C19EE" w:rsidRDefault="00F62A1C" w:rsidP="00F62A1C">
      <w:pPr>
        <w:tabs>
          <w:tab w:val="left" w:pos="966"/>
        </w:tabs>
        <w:kinsoku w:val="0"/>
        <w:overflowPunct w:val="0"/>
        <w:adjustRightInd w:val="0"/>
        <w:spacing w:line="360" w:lineRule="auto"/>
        <w:ind w:left="200" w:firstLineChars="300" w:firstLine="624"/>
        <w:rPr>
          <w:rFonts w:asciiTheme="minorEastAsia" w:eastAsiaTheme="minorEastAsia" w:hAnsiTheme="minorEastAsia" w:hint="eastAsia"/>
          <w:spacing w:val="-1"/>
          <w:sz w:val="21"/>
          <w:szCs w:val="21"/>
          <w:lang w:eastAsia="zh-CN" w:bidi="ar-SA"/>
        </w:rPr>
      </w:pPr>
      <w:r>
        <w:rPr>
          <w:rFonts w:asciiTheme="minorEastAsia" w:eastAsiaTheme="minorEastAsia" w:hAnsiTheme="minorEastAsia" w:hint="eastAsia"/>
          <w:spacing w:val="-1"/>
          <w:sz w:val="21"/>
          <w:szCs w:val="21"/>
          <w:lang w:eastAsia="zh-CN" w:bidi="ar-SA"/>
        </w:rPr>
        <w:t>4</w:t>
      </w:r>
      <w:r w:rsidRPr="00F62A1C">
        <w:rPr>
          <w:rFonts w:asciiTheme="minorEastAsia" w:eastAsiaTheme="minorEastAsia" w:hAnsiTheme="minor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人工、材料、机械的价格；</w:t>
      </w:r>
      <w:r w:rsidR="006C19EE" w:rsidRPr="006C19EE">
        <w:rPr>
          <w:rFonts w:asciiTheme="minorEastAsia" w:eastAsiaTheme="minorEastAsia" w:hAnsiTheme="minorEastAsia"/>
          <w:spacing w:val="-1"/>
          <w:sz w:val="21"/>
          <w:szCs w:val="21"/>
          <w:lang w:eastAsia="zh-CN" w:bidi="ar-SA"/>
        </w:rPr>
        <w:t xml:space="preserve"> </w:t>
      </w:r>
    </w:p>
    <w:p w14:paraId="7FAB3A71" w14:textId="16DFC56B" w:rsidR="006C19EE" w:rsidRPr="006C19EE" w:rsidRDefault="00F62A1C" w:rsidP="00F62A1C">
      <w:pPr>
        <w:tabs>
          <w:tab w:val="left" w:pos="966"/>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5</w:t>
      </w:r>
      <w:r w:rsidRPr="00F62A1C">
        <w:rPr>
          <w:rFonts w:asciiTheme="minorEastAsia" w:eastAsiaTheme="minorEastAsia" w:hAnsiTheme="minor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合同、协议；</w:t>
      </w:r>
      <w:r w:rsidR="006C19EE" w:rsidRPr="006C19EE">
        <w:rPr>
          <w:rFonts w:asciiTheme="minorEastAsia" w:eastAsiaTheme="minorEastAsia" w:hAnsiTheme="minorEastAsia"/>
          <w:sz w:val="21"/>
          <w:szCs w:val="21"/>
          <w:lang w:eastAsia="zh-CN" w:bidi="ar-SA"/>
        </w:rPr>
        <w:t xml:space="preserve"> </w:t>
      </w:r>
    </w:p>
    <w:p w14:paraId="66EE079F" w14:textId="3CD12ABE" w:rsidR="006C19EE" w:rsidRPr="00F62A1C" w:rsidRDefault="006C19EE">
      <w:pPr>
        <w:pStyle w:val="affd"/>
        <w:numPr>
          <w:ilvl w:val="0"/>
          <w:numId w:val="13"/>
        </w:numPr>
        <w:tabs>
          <w:tab w:val="left" w:pos="966"/>
        </w:tabs>
        <w:kinsoku w:val="0"/>
        <w:overflowPunct w:val="0"/>
        <w:adjustRightInd w:val="0"/>
        <w:spacing w:line="360" w:lineRule="auto"/>
        <w:ind w:firstLineChars="0"/>
        <w:rPr>
          <w:rFonts w:asciiTheme="minorEastAsia" w:eastAsiaTheme="minorEastAsia" w:hAnsiTheme="minorEastAsia" w:hint="eastAsia"/>
          <w:sz w:val="21"/>
          <w:szCs w:val="21"/>
          <w:lang w:eastAsia="zh-CN" w:bidi="ar-SA"/>
        </w:rPr>
      </w:pPr>
      <w:r w:rsidRPr="00F62A1C">
        <w:rPr>
          <w:rFonts w:asciiTheme="minorEastAsia" w:eastAsiaTheme="minorEastAsia" w:hAnsiTheme="minorEastAsia" w:hint="eastAsia"/>
          <w:sz w:val="21"/>
          <w:szCs w:val="21"/>
          <w:lang w:eastAsia="zh-CN" w:bidi="ar-SA"/>
        </w:rPr>
        <w:t>其他资料。</w:t>
      </w:r>
      <w:r w:rsidRPr="00F62A1C">
        <w:rPr>
          <w:rFonts w:asciiTheme="minorEastAsia" w:eastAsiaTheme="minorEastAsia" w:hAnsiTheme="minorEastAsia"/>
          <w:sz w:val="21"/>
          <w:szCs w:val="21"/>
          <w:lang w:eastAsia="zh-CN" w:bidi="ar-SA"/>
        </w:rPr>
        <w:t xml:space="preserve"> </w:t>
      </w:r>
    </w:p>
    <w:p w14:paraId="2F80AE9E" w14:textId="7350D3C9" w:rsidR="006C19EE" w:rsidRPr="00F62A1C" w:rsidRDefault="006C19EE" w:rsidP="00F62A1C">
      <w:pPr>
        <w:pStyle w:val="affd"/>
        <w:tabs>
          <w:tab w:val="left" w:pos="428"/>
        </w:tabs>
        <w:kinsoku w:val="0"/>
        <w:overflowPunct w:val="0"/>
        <w:adjustRightInd w:val="0"/>
        <w:spacing w:line="360" w:lineRule="auto"/>
        <w:ind w:left="410"/>
        <w:rPr>
          <w:rFonts w:asciiTheme="minorEastAsia" w:eastAsiaTheme="minorEastAsia" w:hAnsiTheme="minorEastAsia" w:cs="黑体" w:hint="eastAsia"/>
          <w:sz w:val="21"/>
          <w:szCs w:val="21"/>
          <w:lang w:eastAsia="zh-CN" w:bidi="ar-SA"/>
        </w:rPr>
      </w:pPr>
      <w:r w:rsidRPr="00F62A1C">
        <w:rPr>
          <w:rFonts w:asciiTheme="minorEastAsia" w:eastAsiaTheme="minorEastAsia" w:hAnsiTheme="minorEastAsia" w:cs="黑体" w:hint="eastAsia"/>
          <w:sz w:val="21"/>
          <w:szCs w:val="21"/>
          <w:lang w:eastAsia="zh-CN" w:bidi="ar-SA"/>
        </w:rPr>
        <w:t>工作流程</w:t>
      </w:r>
    </w:p>
    <w:p w14:paraId="6777A411" w14:textId="77777777" w:rsidR="00F62A1C" w:rsidRDefault="006C19EE" w:rsidP="00F62A1C">
      <w:pPr>
        <w:kinsoku w:val="0"/>
        <w:overflowPunct w:val="0"/>
        <w:adjustRightInd w:val="0"/>
        <w:spacing w:line="360" w:lineRule="auto"/>
        <w:ind w:firstLineChars="400" w:firstLine="840"/>
        <w:rPr>
          <w:rFonts w:asciiTheme="minorEastAsia" w:eastAsiaTheme="minorEastAsia" w:hAnsiTheme="minorEastAsia" w:cs="黑体" w:hint="eastAsia"/>
          <w:sz w:val="21"/>
          <w:szCs w:val="21"/>
          <w:lang w:eastAsia="zh-CN" w:bidi="ar-SA"/>
        </w:rPr>
      </w:pPr>
      <w:r w:rsidRPr="006C19EE">
        <w:rPr>
          <w:rFonts w:asciiTheme="minorEastAsia" w:eastAsiaTheme="minorEastAsia" w:hAnsiTheme="minorEastAsia" w:cs="黑体" w:hint="eastAsia"/>
          <w:sz w:val="21"/>
          <w:szCs w:val="21"/>
          <w:lang w:eastAsia="zh-CN" w:bidi="ar-SA"/>
        </w:rPr>
        <w:t>计划阶段</w:t>
      </w:r>
    </w:p>
    <w:p w14:paraId="6ABEC4CB" w14:textId="320A0322" w:rsidR="006C19EE" w:rsidRPr="00F62A1C" w:rsidRDefault="00F62A1C" w:rsidP="00F62A1C">
      <w:pPr>
        <w:kinsoku w:val="0"/>
        <w:overflowPunct w:val="0"/>
        <w:adjustRightInd w:val="0"/>
        <w:spacing w:line="360" w:lineRule="auto"/>
        <w:ind w:firstLineChars="400" w:firstLine="840"/>
        <w:rPr>
          <w:rFonts w:asciiTheme="minorEastAsia" w:eastAsiaTheme="minorEastAsia" w:hAnsiTheme="minorEastAsia" w:cs="黑体" w:hint="eastAsia"/>
          <w:sz w:val="21"/>
          <w:szCs w:val="21"/>
          <w:lang w:eastAsia="zh-CN" w:bidi="ar-SA"/>
        </w:rPr>
      </w:pPr>
      <w:r>
        <w:rPr>
          <w:rFonts w:asciiTheme="minorEastAsia" w:eastAsiaTheme="minorEastAsia" w:hAnsiTheme="minorEastAsia" w:cs="黑体" w:hint="eastAsia"/>
          <w:sz w:val="21"/>
          <w:szCs w:val="21"/>
          <w:lang w:eastAsia="zh-CN" w:bidi="ar-SA"/>
        </w:rPr>
        <w:t>a）</w:t>
      </w:r>
      <w:r w:rsidR="006C19EE" w:rsidRPr="00F62A1C">
        <w:rPr>
          <w:rFonts w:asciiTheme="minorEastAsia" w:eastAsiaTheme="minorEastAsia" w:hAnsiTheme="minorEastAsia" w:cs="黑体" w:hint="eastAsia"/>
          <w:sz w:val="21"/>
          <w:szCs w:val="21"/>
          <w:lang w:eastAsia="zh-CN" w:bidi="ar-SA"/>
        </w:rPr>
        <w:t>一般规定</w:t>
      </w:r>
    </w:p>
    <w:p w14:paraId="4E801D02" w14:textId="5244235C" w:rsidR="006C19EE" w:rsidRPr="006C19EE" w:rsidRDefault="00F62A1C" w:rsidP="00F62A1C">
      <w:pPr>
        <w:tabs>
          <w:tab w:val="left" w:pos="1059"/>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1</w:t>
      </w:r>
      <w:r w:rsidRPr="00F62A1C">
        <w:rPr>
          <w:rFonts w:asciiTheme="minorEastAsia" w:eastAsiaTheme="minorEastAsia" w:hAnsiTheme="minor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造价文件编制计划阶段流程包括调查与分析、组织与计划、汇总与优化。</w:t>
      </w:r>
      <w:r w:rsidR="006C19EE" w:rsidRPr="006C19EE">
        <w:rPr>
          <w:rFonts w:asciiTheme="minorEastAsia" w:eastAsiaTheme="minorEastAsia" w:hAnsiTheme="minorEastAsia"/>
          <w:sz w:val="21"/>
          <w:szCs w:val="21"/>
          <w:lang w:eastAsia="zh-CN" w:bidi="ar-SA"/>
        </w:rPr>
        <w:t xml:space="preserve"> </w:t>
      </w:r>
    </w:p>
    <w:p w14:paraId="23E5BE07" w14:textId="7F0DCE5F" w:rsidR="006C19EE" w:rsidRPr="006C19EE" w:rsidRDefault="00F62A1C" w:rsidP="00F62A1C">
      <w:pPr>
        <w:tabs>
          <w:tab w:val="left" w:pos="1059"/>
        </w:tabs>
        <w:kinsoku w:val="0"/>
        <w:overflowPunct w:val="0"/>
        <w:adjustRightInd w:val="0"/>
        <w:spacing w:line="360" w:lineRule="auto"/>
        <w:ind w:left="200" w:firstLineChars="300" w:firstLine="630"/>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z w:val="21"/>
          <w:szCs w:val="21"/>
          <w:lang w:eastAsia="zh-CN" w:bidi="ar-SA"/>
        </w:rPr>
        <w:t>2</w:t>
      </w:r>
      <w:r w:rsidRPr="00F62A1C">
        <w:rPr>
          <w:rFonts w:asciiTheme="minorEastAsia" w:eastAsiaTheme="minorEastAsia" w:hAnsiTheme="minorEastAsia"/>
          <w:sz w:val="21"/>
          <w:szCs w:val="21"/>
          <w:lang w:eastAsia="zh-CN" w:bidi="ar-SA"/>
        </w:rPr>
        <w:t>）</w:t>
      </w:r>
      <w:r w:rsidR="006C19EE" w:rsidRPr="006C19EE">
        <w:rPr>
          <w:rFonts w:asciiTheme="minorEastAsia" w:eastAsiaTheme="minorEastAsia" w:hAnsiTheme="minorEastAsia" w:hint="eastAsia"/>
          <w:sz w:val="21"/>
          <w:szCs w:val="21"/>
          <w:lang w:eastAsia="zh-CN" w:bidi="ar-SA"/>
        </w:rPr>
        <w:t>调查与分析：对工程建设条件进行现场调查，结合项目总体方案划分工程单元，会同路线、路基、路面、桥涵专业人员分析制定主要工程方案、临时工程方案、临时用地方案及</w:t>
      </w:r>
      <w:proofErr w:type="gramStart"/>
      <w:r w:rsidR="006C19EE" w:rsidRPr="006C19EE">
        <w:rPr>
          <w:rFonts w:asciiTheme="minorEastAsia" w:eastAsiaTheme="minorEastAsia" w:hAnsiTheme="minorEastAsia" w:hint="eastAsia"/>
          <w:sz w:val="21"/>
          <w:szCs w:val="21"/>
          <w:lang w:eastAsia="zh-CN" w:bidi="ar-SA"/>
        </w:rPr>
        <w:t>永临结合</w:t>
      </w:r>
      <w:proofErr w:type="gramEnd"/>
      <w:r w:rsidR="006C19EE" w:rsidRPr="006C19EE">
        <w:rPr>
          <w:rFonts w:asciiTheme="minorEastAsia" w:eastAsiaTheme="minorEastAsia" w:hAnsiTheme="minorEastAsia" w:hint="eastAsia"/>
          <w:sz w:val="21"/>
          <w:szCs w:val="21"/>
          <w:lang w:eastAsia="zh-CN" w:bidi="ar-SA"/>
        </w:rPr>
        <w:t>方案。</w:t>
      </w:r>
      <w:r w:rsidR="006C19EE" w:rsidRPr="006C19EE">
        <w:rPr>
          <w:rFonts w:asciiTheme="minorEastAsia" w:eastAsiaTheme="minorEastAsia" w:hAnsiTheme="minorEastAsia"/>
          <w:sz w:val="21"/>
          <w:szCs w:val="21"/>
          <w:lang w:eastAsia="zh-CN" w:bidi="ar-SA"/>
        </w:rPr>
        <w:t xml:space="preserve"> </w:t>
      </w:r>
    </w:p>
    <w:p w14:paraId="3FB7E663" w14:textId="2C3FCACA" w:rsidR="006C19EE" w:rsidRPr="006C19EE" w:rsidRDefault="00F62A1C" w:rsidP="00F62A1C">
      <w:pPr>
        <w:tabs>
          <w:tab w:val="left" w:pos="1059"/>
        </w:tabs>
        <w:kinsoku w:val="0"/>
        <w:overflowPunct w:val="0"/>
        <w:adjustRightInd w:val="0"/>
        <w:spacing w:line="360" w:lineRule="auto"/>
        <w:ind w:left="200" w:firstLineChars="300" w:firstLine="630"/>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z w:val="21"/>
          <w:szCs w:val="21"/>
          <w:lang w:eastAsia="zh-CN" w:bidi="ar-SA"/>
        </w:rPr>
        <w:t>3</w:t>
      </w:r>
      <w:r w:rsidRPr="00F62A1C">
        <w:rPr>
          <w:rFonts w:asciiTheme="minorEastAsia" w:eastAsiaTheme="minorEastAsia" w:hAnsiTheme="minorEastAsia"/>
          <w:sz w:val="21"/>
          <w:szCs w:val="21"/>
          <w:lang w:eastAsia="zh-CN" w:bidi="ar-SA"/>
        </w:rPr>
        <w:t>）</w:t>
      </w:r>
      <w:r w:rsidR="006C19EE" w:rsidRPr="006C19EE">
        <w:rPr>
          <w:rFonts w:asciiTheme="minorEastAsia" w:eastAsiaTheme="minorEastAsia" w:hAnsiTheme="minorEastAsia" w:hint="eastAsia"/>
          <w:sz w:val="21"/>
          <w:szCs w:val="21"/>
          <w:lang w:eastAsia="zh-CN" w:bidi="ar-SA"/>
        </w:rPr>
        <w:t>组织与计划：依据批准文件要求及设计方案，制定施工总目标、计划工期及进度，结合项目实际进行资源配置，划分</w:t>
      </w:r>
      <w:proofErr w:type="gramStart"/>
      <w:r w:rsidR="006C19EE" w:rsidRPr="006C19EE">
        <w:rPr>
          <w:rFonts w:asciiTheme="minorEastAsia" w:eastAsiaTheme="minorEastAsia" w:hAnsiTheme="minorEastAsia" w:hint="eastAsia"/>
          <w:sz w:val="21"/>
          <w:szCs w:val="21"/>
          <w:lang w:eastAsia="zh-CN" w:bidi="ar-SA"/>
        </w:rPr>
        <w:t>永临结合</w:t>
      </w:r>
      <w:proofErr w:type="gramEnd"/>
      <w:r w:rsidR="006C19EE" w:rsidRPr="006C19EE">
        <w:rPr>
          <w:rFonts w:asciiTheme="minorEastAsia" w:eastAsiaTheme="minorEastAsia" w:hAnsiTheme="minorEastAsia" w:hint="eastAsia"/>
          <w:sz w:val="21"/>
          <w:szCs w:val="21"/>
          <w:lang w:eastAsia="zh-CN" w:bidi="ar-SA"/>
        </w:rPr>
        <w:t>界面，确定分期实施内容及方案。</w:t>
      </w:r>
      <w:r w:rsidR="006C19EE" w:rsidRPr="006C19EE">
        <w:rPr>
          <w:rFonts w:asciiTheme="minorEastAsia" w:eastAsiaTheme="minorEastAsia" w:hAnsiTheme="minorEastAsia"/>
          <w:sz w:val="21"/>
          <w:szCs w:val="21"/>
          <w:lang w:eastAsia="zh-CN" w:bidi="ar-SA"/>
        </w:rPr>
        <w:t xml:space="preserve"> </w:t>
      </w:r>
    </w:p>
    <w:p w14:paraId="0D0E479F" w14:textId="385ACCFD" w:rsidR="006C19EE" w:rsidRPr="006C19EE" w:rsidRDefault="00F62A1C" w:rsidP="00F62A1C">
      <w:pPr>
        <w:tabs>
          <w:tab w:val="left" w:pos="1059"/>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4</w:t>
      </w:r>
      <w:r w:rsidRPr="00F62A1C">
        <w:rPr>
          <w:rFonts w:asciiTheme="minorEastAsia" w:eastAsiaTheme="minorEastAsia" w:hAnsiTheme="minor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汇总与优化：绘制计划进度图，编制各项工程数量表及说明，进行审核审定，并优化改进。</w:t>
      </w:r>
      <w:r w:rsidR="006C19EE" w:rsidRPr="006C19EE">
        <w:rPr>
          <w:rFonts w:asciiTheme="minorEastAsia" w:eastAsiaTheme="minorEastAsia" w:hAnsiTheme="minorEastAsia"/>
          <w:sz w:val="21"/>
          <w:szCs w:val="21"/>
          <w:lang w:eastAsia="zh-CN" w:bidi="ar-SA"/>
        </w:rPr>
        <w:t xml:space="preserve"> </w:t>
      </w:r>
    </w:p>
    <w:p w14:paraId="2A5E594B" w14:textId="7A6A4843" w:rsidR="006C19EE" w:rsidRPr="00F62A1C" w:rsidRDefault="006C19EE">
      <w:pPr>
        <w:pStyle w:val="affd"/>
        <w:numPr>
          <w:ilvl w:val="0"/>
          <w:numId w:val="14"/>
        </w:numPr>
        <w:tabs>
          <w:tab w:val="left" w:pos="848"/>
        </w:tabs>
        <w:kinsoku w:val="0"/>
        <w:overflowPunct w:val="0"/>
        <w:adjustRightInd w:val="0"/>
        <w:spacing w:line="360" w:lineRule="auto"/>
        <w:ind w:firstLineChars="0"/>
        <w:rPr>
          <w:rFonts w:asciiTheme="minorEastAsia" w:eastAsiaTheme="minorEastAsia" w:hAnsiTheme="minorEastAsia" w:cs="黑体" w:hint="eastAsia"/>
          <w:sz w:val="21"/>
          <w:szCs w:val="21"/>
          <w:lang w:eastAsia="zh-CN" w:bidi="ar-SA"/>
        </w:rPr>
      </w:pPr>
      <w:r w:rsidRPr="00F62A1C">
        <w:rPr>
          <w:rFonts w:asciiTheme="minorEastAsia" w:eastAsiaTheme="minorEastAsia" w:hAnsiTheme="minorEastAsia" w:cs="黑体" w:hint="eastAsia"/>
          <w:sz w:val="21"/>
          <w:szCs w:val="21"/>
          <w:lang w:eastAsia="zh-CN" w:bidi="ar-SA"/>
        </w:rPr>
        <w:t>建设条件</w:t>
      </w:r>
    </w:p>
    <w:p w14:paraId="766253C3" w14:textId="0C09F4EE" w:rsidR="006C19EE" w:rsidRPr="006C19EE" w:rsidRDefault="00F62A1C" w:rsidP="00F62A1C">
      <w:pPr>
        <w:tabs>
          <w:tab w:val="left" w:pos="1345"/>
        </w:tabs>
        <w:kinsoku w:val="0"/>
        <w:overflowPunct w:val="0"/>
        <w:adjustRightInd w:val="0"/>
        <w:spacing w:line="360" w:lineRule="auto"/>
        <w:ind w:left="200" w:firstLineChars="300" w:firstLine="630"/>
        <w:rPr>
          <w:rFonts w:asciiTheme="minorEastAsia" w:eastAsiaTheme="minorEastAsia" w:hAnsiTheme="minorEastAsia" w:cs="黑体" w:hint="eastAsia"/>
          <w:sz w:val="21"/>
          <w:szCs w:val="21"/>
          <w:lang w:eastAsia="zh-CN" w:bidi="ar-SA"/>
        </w:rPr>
      </w:pPr>
      <w:r>
        <w:rPr>
          <w:rFonts w:asciiTheme="minorEastAsia" w:eastAsiaTheme="minorEastAsia" w:hAnsiTheme="minorEastAsia" w:cs="黑体" w:hint="eastAsia"/>
          <w:sz w:val="21"/>
          <w:szCs w:val="21"/>
          <w:lang w:eastAsia="zh-CN" w:bidi="ar-SA"/>
        </w:rPr>
        <w:lastRenderedPageBreak/>
        <w:t>1</w:t>
      </w:r>
      <w:r w:rsidRPr="00F62A1C">
        <w:rPr>
          <w:rFonts w:asciiTheme="minorEastAsia" w:eastAsiaTheme="minorEastAsia" w:hAnsiTheme="minorEastAsia" w:cs="黑体"/>
          <w:sz w:val="21"/>
          <w:szCs w:val="21"/>
          <w:lang w:eastAsia="zh-CN" w:bidi="ar-SA"/>
        </w:rPr>
        <w:t>）</w:t>
      </w:r>
      <w:r w:rsidR="006C19EE" w:rsidRPr="006C19EE">
        <w:rPr>
          <w:rFonts w:asciiTheme="minorEastAsia" w:eastAsiaTheme="minorEastAsia" w:hAnsiTheme="minorEastAsia" w:cs="黑体" w:hint="eastAsia"/>
          <w:sz w:val="21"/>
          <w:szCs w:val="21"/>
          <w:lang w:eastAsia="zh-CN" w:bidi="ar-SA"/>
        </w:rPr>
        <w:t>气象水文</w:t>
      </w:r>
    </w:p>
    <w:p w14:paraId="76E37F47" w14:textId="5D143E39" w:rsidR="00F62A1C" w:rsidRDefault="00FD5EC4" w:rsidP="00F62A1C">
      <w:pPr>
        <w:tabs>
          <w:tab w:val="left" w:pos="1554"/>
        </w:tabs>
        <w:kinsoku w:val="0"/>
        <w:overflowPunct w:val="0"/>
        <w:adjustRightInd w:val="0"/>
        <w:spacing w:line="360" w:lineRule="auto"/>
        <w:ind w:firstLineChars="400" w:firstLine="832"/>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查明沿线气温及冬季、雨季、高寒、风沙、缺水不利情况，为施工方案或措施提供依据。</w:t>
      </w:r>
      <w:r w:rsidR="006C19EE" w:rsidRPr="006C19EE">
        <w:rPr>
          <w:rFonts w:asciiTheme="minorEastAsia" w:eastAsiaTheme="minorEastAsia" w:hAnsiTheme="minorEastAsia"/>
          <w:sz w:val="21"/>
          <w:szCs w:val="21"/>
          <w:lang w:eastAsia="zh-CN" w:bidi="ar-SA"/>
        </w:rPr>
        <w:t xml:space="preserve"> </w:t>
      </w:r>
    </w:p>
    <w:p w14:paraId="6504451C" w14:textId="1AA0EC3B" w:rsidR="006C19EE" w:rsidRPr="006C19EE" w:rsidRDefault="00FD5EC4" w:rsidP="00F62A1C">
      <w:pPr>
        <w:tabs>
          <w:tab w:val="left" w:pos="1554"/>
        </w:tabs>
        <w:kinsoku w:val="0"/>
        <w:overflowPunct w:val="0"/>
        <w:adjustRightInd w:val="0"/>
        <w:spacing w:line="360" w:lineRule="auto"/>
        <w:ind w:firstLineChars="400" w:firstLine="832"/>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查阅水文资料，检查临时工程选址及施工方案的可行性。</w:t>
      </w:r>
      <w:r w:rsidR="006C19EE" w:rsidRPr="006C19EE">
        <w:rPr>
          <w:rFonts w:asciiTheme="minorEastAsia" w:eastAsiaTheme="minorEastAsia" w:hAnsiTheme="minorEastAsia"/>
          <w:sz w:val="21"/>
          <w:szCs w:val="21"/>
          <w:lang w:eastAsia="zh-CN" w:bidi="ar-SA"/>
        </w:rPr>
        <w:t xml:space="preserve"> </w:t>
      </w:r>
    </w:p>
    <w:p w14:paraId="6FBB4F6D" w14:textId="3382E426" w:rsidR="006C19EE" w:rsidRPr="00F62A1C" w:rsidRDefault="006C19EE">
      <w:pPr>
        <w:pStyle w:val="affd"/>
        <w:numPr>
          <w:ilvl w:val="0"/>
          <w:numId w:val="15"/>
        </w:numPr>
        <w:tabs>
          <w:tab w:val="left" w:pos="1345"/>
        </w:tabs>
        <w:kinsoku w:val="0"/>
        <w:overflowPunct w:val="0"/>
        <w:adjustRightInd w:val="0"/>
        <w:spacing w:line="360" w:lineRule="auto"/>
        <w:ind w:firstLineChars="0"/>
        <w:rPr>
          <w:rFonts w:asciiTheme="minorEastAsia" w:eastAsiaTheme="minorEastAsia" w:hAnsiTheme="minorEastAsia" w:cs="黑体" w:hint="eastAsia"/>
          <w:sz w:val="21"/>
          <w:szCs w:val="21"/>
          <w:lang w:eastAsia="zh-CN" w:bidi="ar-SA"/>
        </w:rPr>
      </w:pPr>
      <w:r w:rsidRPr="00F62A1C">
        <w:rPr>
          <w:rFonts w:asciiTheme="minorEastAsia" w:eastAsiaTheme="minorEastAsia" w:hAnsiTheme="minorEastAsia" w:cs="黑体" w:hint="eastAsia"/>
          <w:sz w:val="21"/>
          <w:szCs w:val="21"/>
          <w:lang w:eastAsia="zh-CN" w:bidi="ar-SA"/>
        </w:rPr>
        <w:t>地形地质</w:t>
      </w:r>
    </w:p>
    <w:p w14:paraId="3F4C2678" w14:textId="2A935A05" w:rsidR="006C19EE" w:rsidRPr="006C19EE" w:rsidRDefault="00FD5EC4" w:rsidP="00F62A1C">
      <w:pPr>
        <w:tabs>
          <w:tab w:val="left" w:pos="1554"/>
        </w:tabs>
        <w:kinsoku w:val="0"/>
        <w:overflowPunct w:val="0"/>
        <w:adjustRightInd w:val="0"/>
        <w:spacing w:line="360" w:lineRule="auto"/>
        <w:ind w:firstLineChars="400" w:firstLine="832"/>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采用地质调绘、勘探的技术手段，查明便道、便桥、两区三厂临时工程的地质条件。</w:t>
      </w:r>
      <w:r w:rsidR="006C19EE" w:rsidRPr="006C19EE">
        <w:rPr>
          <w:rFonts w:asciiTheme="minorEastAsia" w:eastAsiaTheme="minorEastAsia" w:hAnsiTheme="minorEastAsia"/>
          <w:sz w:val="21"/>
          <w:szCs w:val="21"/>
          <w:lang w:eastAsia="zh-CN" w:bidi="ar-SA"/>
        </w:rPr>
        <w:t xml:space="preserve"> </w:t>
      </w:r>
    </w:p>
    <w:p w14:paraId="676C92F2" w14:textId="71F12956" w:rsidR="006C19EE" w:rsidRPr="006C19EE" w:rsidRDefault="00FD5EC4" w:rsidP="00F62A1C">
      <w:pPr>
        <w:tabs>
          <w:tab w:val="left" w:pos="1554"/>
        </w:tabs>
        <w:kinsoku w:val="0"/>
        <w:overflowPunct w:val="0"/>
        <w:adjustRightInd w:val="0"/>
        <w:spacing w:line="360" w:lineRule="auto"/>
        <w:ind w:left="200" w:firstLineChars="400" w:firstLine="640"/>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25"/>
          <w:sz w:val="21"/>
          <w:szCs w:val="21"/>
          <w:lang w:eastAsia="zh-CN" w:bidi="ar-SA"/>
        </w:rPr>
        <w:t>——</w:t>
      </w:r>
      <w:r w:rsidR="006C19EE" w:rsidRPr="006C19EE">
        <w:rPr>
          <w:rFonts w:asciiTheme="minorEastAsia" w:eastAsiaTheme="minorEastAsia" w:hAnsiTheme="minorEastAsia" w:hint="eastAsia"/>
          <w:spacing w:val="-25"/>
          <w:sz w:val="21"/>
          <w:szCs w:val="21"/>
          <w:lang w:eastAsia="zh-CN" w:bidi="ar-SA"/>
        </w:rPr>
        <w:t>按</w:t>
      </w:r>
      <w:r w:rsidR="006C19EE" w:rsidRPr="006C19EE">
        <w:rPr>
          <w:rFonts w:asciiTheme="minorEastAsia" w:eastAsiaTheme="minorEastAsia" w:hAnsiTheme="minorEastAsia"/>
          <w:spacing w:val="-25"/>
          <w:sz w:val="21"/>
          <w:szCs w:val="21"/>
          <w:lang w:eastAsia="zh-CN" w:bidi="ar-SA"/>
        </w:rPr>
        <w:t xml:space="preserve"> </w:t>
      </w:r>
      <w:r w:rsidR="006C19EE" w:rsidRPr="006C19EE">
        <w:rPr>
          <w:rFonts w:asciiTheme="minorEastAsia" w:eastAsiaTheme="minorEastAsia" w:hAnsiTheme="minorEastAsia"/>
          <w:spacing w:val="-1"/>
          <w:sz w:val="21"/>
          <w:szCs w:val="21"/>
          <w:lang w:eastAsia="zh-CN" w:bidi="ar-SA"/>
        </w:rPr>
        <w:t>JTG</w:t>
      </w:r>
      <w:r w:rsidR="006C19EE" w:rsidRPr="006C19EE">
        <w:rPr>
          <w:rFonts w:asciiTheme="minorEastAsia" w:eastAsiaTheme="minorEastAsia" w:hAnsiTheme="minorEastAsia"/>
          <w:sz w:val="21"/>
          <w:szCs w:val="21"/>
          <w:lang w:eastAsia="zh-CN" w:bidi="ar-SA"/>
        </w:rPr>
        <w:t xml:space="preserve"> </w:t>
      </w:r>
      <w:r w:rsidR="006C19EE" w:rsidRPr="006C19EE">
        <w:rPr>
          <w:rFonts w:asciiTheme="minorEastAsia" w:eastAsiaTheme="minorEastAsia" w:hAnsiTheme="minorEastAsia"/>
          <w:spacing w:val="-1"/>
          <w:sz w:val="21"/>
          <w:szCs w:val="21"/>
          <w:lang w:eastAsia="zh-CN" w:bidi="ar-SA"/>
        </w:rPr>
        <w:t>C10</w:t>
      </w:r>
      <w:r w:rsidR="006C19EE" w:rsidRPr="006C19EE">
        <w:rPr>
          <w:rFonts w:asciiTheme="minorEastAsia" w:eastAsiaTheme="minorEastAsia" w:hAnsiTheme="minorEastAsia"/>
          <w:spacing w:val="-8"/>
          <w:sz w:val="21"/>
          <w:szCs w:val="21"/>
          <w:lang w:eastAsia="zh-CN" w:bidi="ar-SA"/>
        </w:rPr>
        <w:t xml:space="preserve"> </w:t>
      </w:r>
      <w:r w:rsidR="006C19EE" w:rsidRPr="006C19EE">
        <w:rPr>
          <w:rFonts w:asciiTheme="minorEastAsia" w:eastAsiaTheme="minorEastAsia" w:hAnsiTheme="minorEastAsia" w:hint="eastAsia"/>
          <w:spacing w:val="-8"/>
          <w:sz w:val="21"/>
          <w:szCs w:val="21"/>
          <w:lang w:eastAsia="zh-CN" w:bidi="ar-SA"/>
        </w:rPr>
        <w:t>的规定对临时工程进行测量，示出便道、便桥、两区三厂的临时工程，标注便</w:t>
      </w:r>
      <w:r w:rsidR="006C19EE" w:rsidRPr="006C19EE">
        <w:rPr>
          <w:rFonts w:asciiTheme="minorEastAsia" w:eastAsiaTheme="minorEastAsia" w:hAnsiTheme="minorEastAsia" w:hint="eastAsia"/>
          <w:sz w:val="21"/>
          <w:szCs w:val="21"/>
          <w:lang w:eastAsia="zh-CN" w:bidi="ar-SA"/>
        </w:rPr>
        <w:t>道、便桥长度。</w:t>
      </w:r>
      <w:r w:rsidR="006C19EE" w:rsidRPr="006C19EE">
        <w:rPr>
          <w:rFonts w:asciiTheme="minorEastAsia" w:eastAsiaTheme="minorEastAsia" w:hAnsiTheme="minorEastAsia"/>
          <w:sz w:val="21"/>
          <w:szCs w:val="21"/>
          <w:lang w:eastAsia="zh-CN" w:bidi="ar-SA"/>
        </w:rPr>
        <w:t xml:space="preserve"> </w:t>
      </w:r>
    </w:p>
    <w:p w14:paraId="4B4E4773" w14:textId="4BCBB8EF" w:rsidR="006C19EE" w:rsidRPr="006C19EE" w:rsidRDefault="00FD5EC4" w:rsidP="00F62A1C">
      <w:pPr>
        <w:tabs>
          <w:tab w:val="left" w:pos="1554"/>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结合设计方案，确定两区三厂、大中桥施工临时场地的面积。</w:t>
      </w:r>
      <w:r w:rsidR="006C19EE" w:rsidRPr="006C19EE">
        <w:rPr>
          <w:rFonts w:asciiTheme="minorEastAsia" w:eastAsiaTheme="minorEastAsia" w:hAnsiTheme="minorEastAsia"/>
          <w:sz w:val="21"/>
          <w:szCs w:val="21"/>
          <w:lang w:eastAsia="zh-CN" w:bidi="ar-SA"/>
        </w:rPr>
        <w:t xml:space="preserve"> </w:t>
      </w:r>
    </w:p>
    <w:p w14:paraId="4DE33829" w14:textId="7311DAB1" w:rsidR="006C19EE" w:rsidRPr="00F62A1C" w:rsidRDefault="006C19EE">
      <w:pPr>
        <w:pStyle w:val="affd"/>
        <w:numPr>
          <w:ilvl w:val="0"/>
          <w:numId w:val="15"/>
        </w:numPr>
        <w:tabs>
          <w:tab w:val="left" w:pos="1345"/>
        </w:tabs>
        <w:kinsoku w:val="0"/>
        <w:overflowPunct w:val="0"/>
        <w:adjustRightInd w:val="0"/>
        <w:spacing w:line="360" w:lineRule="auto"/>
        <w:ind w:firstLineChars="0"/>
        <w:rPr>
          <w:rFonts w:asciiTheme="minorEastAsia" w:eastAsiaTheme="minorEastAsia" w:hAnsiTheme="minorEastAsia" w:cs="黑体" w:hint="eastAsia"/>
          <w:sz w:val="21"/>
          <w:szCs w:val="21"/>
          <w:lang w:eastAsia="zh-CN" w:bidi="ar-SA"/>
        </w:rPr>
      </w:pPr>
      <w:r w:rsidRPr="00F62A1C">
        <w:rPr>
          <w:rFonts w:asciiTheme="minorEastAsia" w:eastAsiaTheme="minorEastAsia" w:hAnsiTheme="minorEastAsia" w:cs="黑体" w:hint="eastAsia"/>
          <w:sz w:val="21"/>
          <w:szCs w:val="21"/>
          <w:lang w:eastAsia="zh-CN" w:bidi="ar-SA"/>
        </w:rPr>
        <w:t>沿线建（构）筑物</w:t>
      </w:r>
    </w:p>
    <w:p w14:paraId="53FE3D00" w14:textId="618289DB" w:rsidR="00F62A1C" w:rsidRDefault="00FD5EC4" w:rsidP="00F62A1C">
      <w:pPr>
        <w:tabs>
          <w:tab w:val="left" w:pos="1554"/>
        </w:tabs>
        <w:kinsoku w:val="0"/>
        <w:overflowPunct w:val="0"/>
        <w:adjustRightInd w:val="0"/>
        <w:spacing w:line="360" w:lineRule="auto"/>
        <w:ind w:firstLineChars="400" w:firstLine="840"/>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z w:val="21"/>
          <w:szCs w:val="21"/>
          <w:lang w:eastAsia="zh-CN" w:bidi="ar-SA"/>
        </w:rPr>
        <w:t>——</w:t>
      </w:r>
      <w:r w:rsidR="006C19EE" w:rsidRPr="006C19EE">
        <w:rPr>
          <w:rFonts w:asciiTheme="minorEastAsia" w:eastAsiaTheme="minorEastAsia" w:hAnsiTheme="minorEastAsia" w:hint="eastAsia"/>
          <w:sz w:val="21"/>
          <w:szCs w:val="21"/>
          <w:lang w:eastAsia="zh-CN" w:bidi="ar-SA"/>
        </w:rPr>
        <w:t>查明沿线铁路、道路、水利、管线基础设施与拟建公路的空间位置关系，存在施工干扰、影响安全时，应提出措施。</w:t>
      </w:r>
      <w:r w:rsidR="006C19EE" w:rsidRPr="006C19EE">
        <w:rPr>
          <w:rFonts w:asciiTheme="minorEastAsia" w:eastAsiaTheme="minorEastAsia" w:hAnsiTheme="minorEastAsia"/>
          <w:sz w:val="21"/>
          <w:szCs w:val="21"/>
          <w:lang w:eastAsia="zh-CN" w:bidi="ar-SA"/>
        </w:rPr>
        <w:t xml:space="preserve"> </w:t>
      </w:r>
    </w:p>
    <w:p w14:paraId="097A01D3" w14:textId="67EF7903" w:rsidR="00F62A1C" w:rsidRDefault="00FD5EC4" w:rsidP="00F62A1C">
      <w:pPr>
        <w:tabs>
          <w:tab w:val="left" w:pos="1554"/>
        </w:tabs>
        <w:kinsoku w:val="0"/>
        <w:overflowPunct w:val="0"/>
        <w:adjustRightInd w:val="0"/>
        <w:spacing w:line="360" w:lineRule="auto"/>
        <w:ind w:firstLineChars="400" w:firstLine="840"/>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z w:val="21"/>
          <w:szCs w:val="21"/>
          <w:lang w:eastAsia="zh-CN" w:bidi="ar-SA"/>
        </w:rPr>
        <w:t>——</w:t>
      </w:r>
      <w:r w:rsidR="006C19EE" w:rsidRPr="006C19EE">
        <w:rPr>
          <w:rFonts w:asciiTheme="minorEastAsia" w:eastAsiaTheme="minorEastAsia" w:hAnsiTheme="minorEastAsia" w:hint="eastAsia"/>
          <w:sz w:val="21"/>
          <w:szCs w:val="21"/>
          <w:lang w:eastAsia="zh-CN" w:bidi="ar-SA"/>
        </w:rPr>
        <w:t>拟建公路跨越或穿越基础设施时，应按概略工期检查设计方案的合理性，并提出建议或措施。</w:t>
      </w:r>
    </w:p>
    <w:p w14:paraId="5CE52047" w14:textId="69025BDA" w:rsidR="00FD5EC4" w:rsidRDefault="00FD5EC4" w:rsidP="00FD5EC4">
      <w:pPr>
        <w:tabs>
          <w:tab w:val="left" w:pos="1554"/>
        </w:tabs>
        <w:kinsoku w:val="0"/>
        <w:overflowPunct w:val="0"/>
        <w:adjustRightInd w:val="0"/>
        <w:spacing w:line="360" w:lineRule="auto"/>
        <w:ind w:firstLineChars="400" w:firstLine="776"/>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8"/>
          <w:sz w:val="21"/>
          <w:szCs w:val="21"/>
          <w:lang w:eastAsia="zh-CN" w:bidi="ar-SA"/>
        </w:rPr>
        <w:t>——</w:t>
      </w:r>
      <w:r w:rsidR="006C19EE" w:rsidRPr="006C19EE">
        <w:rPr>
          <w:rFonts w:asciiTheme="minorEastAsia" w:eastAsiaTheme="minorEastAsia" w:hAnsiTheme="minorEastAsia" w:hint="eastAsia"/>
          <w:spacing w:val="-8"/>
          <w:sz w:val="21"/>
          <w:szCs w:val="21"/>
          <w:lang w:eastAsia="zh-CN" w:bidi="ar-SA"/>
        </w:rPr>
        <w:t>通过实地放线检查路侧建</w:t>
      </w:r>
      <w:r w:rsidR="006C19EE" w:rsidRPr="006C19EE">
        <w:rPr>
          <w:rFonts w:asciiTheme="minorEastAsia" w:eastAsiaTheme="minorEastAsia" w:hAnsiTheme="minorEastAsia" w:hint="eastAsia"/>
          <w:sz w:val="21"/>
          <w:szCs w:val="21"/>
          <w:lang w:eastAsia="zh-CN" w:bidi="ar-SA"/>
        </w:rPr>
        <w:t>（构</w:t>
      </w:r>
      <w:r w:rsidR="006C19EE" w:rsidRPr="006C19EE">
        <w:rPr>
          <w:rFonts w:asciiTheme="minorEastAsia" w:eastAsiaTheme="minorEastAsia" w:hAnsiTheme="minorEastAsia" w:hint="eastAsia"/>
          <w:spacing w:val="-85"/>
          <w:sz w:val="21"/>
          <w:szCs w:val="21"/>
          <w:lang w:eastAsia="zh-CN" w:bidi="ar-SA"/>
        </w:rPr>
        <w:t>）</w:t>
      </w:r>
      <w:r w:rsidR="006C19EE" w:rsidRPr="006C19EE">
        <w:rPr>
          <w:rFonts w:asciiTheme="minorEastAsia" w:eastAsiaTheme="minorEastAsia" w:hAnsiTheme="minorEastAsia" w:hint="eastAsia"/>
          <w:spacing w:val="-17"/>
          <w:sz w:val="21"/>
          <w:szCs w:val="21"/>
          <w:lang w:eastAsia="zh-CN" w:bidi="ar-SA"/>
        </w:rPr>
        <w:t>筑物，以及两区三厂、大中桥施工的临时场地相邻的建</w:t>
      </w:r>
      <w:r w:rsidR="006C19EE" w:rsidRPr="006C19EE">
        <w:rPr>
          <w:rFonts w:asciiTheme="minorEastAsia" w:eastAsiaTheme="minorEastAsia" w:hAnsiTheme="minorEastAsia" w:hint="eastAsia"/>
          <w:sz w:val="21"/>
          <w:szCs w:val="21"/>
          <w:lang w:eastAsia="zh-CN" w:bidi="ar-SA"/>
        </w:rPr>
        <w:t>（构）</w:t>
      </w:r>
      <w:r w:rsidR="006C19EE" w:rsidRPr="006C19EE">
        <w:rPr>
          <w:rFonts w:asciiTheme="minorEastAsia" w:eastAsiaTheme="minorEastAsia" w:hAnsiTheme="minorEastAsia"/>
          <w:spacing w:val="-102"/>
          <w:sz w:val="21"/>
          <w:szCs w:val="21"/>
          <w:lang w:eastAsia="zh-CN" w:bidi="ar-SA"/>
        </w:rPr>
        <w:t xml:space="preserve"> </w:t>
      </w:r>
      <w:r w:rsidR="006C19EE" w:rsidRPr="006C19EE">
        <w:rPr>
          <w:rFonts w:asciiTheme="minorEastAsia" w:eastAsiaTheme="minorEastAsia" w:hAnsiTheme="minorEastAsia" w:hint="eastAsia"/>
          <w:sz w:val="21"/>
          <w:szCs w:val="21"/>
          <w:lang w:eastAsia="zh-CN" w:bidi="ar-SA"/>
        </w:rPr>
        <w:t>筑物，存在施工干扰时，应优化选址或施工组织方案。</w:t>
      </w:r>
      <w:r w:rsidR="006C19EE" w:rsidRPr="006C19EE">
        <w:rPr>
          <w:rFonts w:asciiTheme="minorEastAsia" w:eastAsiaTheme="minorEastAsia" w:hAnsiTheme="minorEastAsia"/>
          <w:sz w:val="21"/>
          <w:szCs w:val="21"/>
          <w:lang w:eastAsia="zh-CN" w:bidi="ar-SA"/>
        </w:rPr>
        <w:t xml:space="preserve"> </w:t>
      </w:r>
    </w:p>
    <w:p w14:paraId="76079994" w14:textId="1A8AAC63" w:rsidR="006C19EE" w:rsidRPr="006C19EE" w:rsidRDefault="00FD5EC4" w:rsidP="00FD5EC4">
      <w:pPr>
        <w:tabs>
          <w:tab w:val="left" w:pos="1554"/>
        </w:tabs>
        <w:kinsoku w:val="0"/>
        <w:overflowPunct w:val="0"/>
        <w:adjustRightInd w:val="0"/>
        <w:spacing w:line="360" w:lineRule="auto"/>
        <w:ind w:firstLineChars="400" w:firstLine="840"/>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z w:val="21"/>
          <w:szCs w:val="21"/>
          <w:lang w:eastAsia="zh-CN" w:bidi="ar-SA"/>
        </w:rPr>
        <w:t>——</w:t>
      </w:r>
      <w:r w:rsidR="006C19EE" w:rsidRPr="006C19EE">
        <w:rPr>
          <w:rFonts w:asciiTheme="minorEastAsia" w:eastAsiaTheme="minorEastAsia" w:hAnsiTheme="minorEastAsia" w:hint="eastAsia"/>
          <w:sz w:val="21"/>
          <w:szCs w:val="21"/>
          <w:lang w:eastAsia="zh-CN" w:bidi="ar-SA"/>
        </w:rPr>
        <w:t>对拆迁方案、拆迁数量，应按概略工期检查其合理性，影响施工安全时，应提出建议或措施。</w:t>
      </w:r>
      <w:r w:rsidR="006C19EE" w:rsidRPr="006C19EE">
        <w:rPr>
          <w:rFonts w:asciiTheme="minorEastAsia" w:eastAsiaTheme="minorEastAsia" w:hAnsiTheme="minorEastAsia"/>
          <w:sz w:val="21"/>
          <w:szCs w:val="21"/>
          <w:lang w:eastAsia="zh-CN" w:bidi="ar-SA"/>
        </w:rPr>
        <w:t xml:space="preserve"> </w:t>
      </w:r>
    </w:p>
    <w:p w14:paraId="69E41568" w14:textId="77777777" w:rsidR="00FD5EC4" w:rsidRDefault="006C19EE">
      <w:pPr>
        <w:pStyle w:val="affd"/>
        <w:numPr>
          <w:ilvl w:val="0"/>
          <w:numId w:val="14"/>
        </w:numPr>
        <w:tabs>
          <w:tab w:val="left" w:pos="1345"/>
        </w:tabs>
        <w:kinsoku w:val="0"/>
        <w:overflowPunct w:val="0"/>
        <w:adjustRightInd w:val="0"/>
        <w:spacing w:line="360" w:lineRule="auto"/>
        <w:ind w:firstLineChars="0"/>
        <w:rPr>
          <w:rFonts w:asciiTheme="minorEastAsia" w:eastAsiaTheme="minorEastAsia" w:hAnsiTheme="minorEastAsia" w:cs="黑体" w:hint="eastAsia"/>
          <w:sz w:val="21"/>
          <w:szCs w:val="21"/>
          <w:lang w:eastAsia="zh-CN" w:bidi="ar-SA"/>
        </w:rPr>
      </w:pPr>
      <w:r w:rsidRPr="00FD5EC4">
        <w:rPr>
          <w:rFonts w:asciiTheme="minorEastAsia" w:eastAsiaTheme="minorEastAsia" w:hAnsiTheme="minorEastAsia" w:cs="黑体" w:hint="eastAsia"/>
          <w:sz w:val="21"/>
          <w:szCs w:val="21"/>
          <w:lang w:eastAsia="zh-CN" w:bidi="ar-SA"/>
        </w:rPr>
        <w:t>材料供应及运输</w:t>
      </w:r>
    </w:p>
    <w:p w14:paraId="4D8194D5" w14:textId="1F37DDEF" w:rsidR="006C19EE" w:rsidRPr="00FD5EC4" w:rsidRDefault="00FD5EC4" w:rsidP="00FD5EC4">
      <w:pPr>
        <w:tabs>
          <w:tab w:val="left" w:pos="1345"/>
        </w:tabs>
        <w:kinsoku w:val="0"/>
        <w:overflowPunct w:val="0"/>
        <w:adjustRightInd w:val="0"/>
        <w:spacing w:line="360" w:lineRule="auto"/>
        <w:ind w:left="840"/>
        <w:rPr>
          <w:rFonts w:asciiTheme="minorEastAsia" w:eastAsiaTheme="minorEastAsia" w:hAnsiTheme="minorEastAsia" w:cs="黑体" w:hint="eastAsia"/>
          <w:sz w:val="21"/>
          <w:szCs w:val="21"/>
          <w:lang w:eastAsia="zh-CN" w:bidi="ar-SA"/>
        </w:rPr>
      </w:pPr>
      <w:r>
        <w:rPr>
          <w:rFonts w:asciiTheme="minorEastAsia" w:eastAsiaTheme="minorEastAsia" w:hAnsiTheme="minorEastAsia" w:hint="eastAsia"/>
          <w:spacing w:val="-15"/>
          <w:sz w:val="21"/>
          <w:szCs w:val="21"/>
          <w:lang w:eastAsia="zh-CN" w:bidi="ar-SA"/>
        </w:rPr>
        <w:t>1</w:t>
      </w:r>
      <w:r w:rsidRPr="00FD5EC4">
        <w:rPr>
          <w:rFonts w:asciiTheme="minorEastAsia" w:eastAsiaTheme="minorEastAsia" w:hAnsiTheme="minorEastAsia"/>
          <w:spacing w:val="-15"/>
          <w:sz w:val="21"/>
          <w:szCs w:val="21"/>
          <w:lang w:eastAsia="zh-CN" w:bidi="ar-SA"/>
        </w:rPr>
        <w:t>）</w:t>
      </w:r>
      <w:r w:rsidR="006C19EE" w:rsidRPr="00FD5EC4">
        <w:rPr>
          <w:rFonts w:asciiTheme="minorEastAsia" w:eastAsiaTheme="minorEastAsia" w:hAnsiTheme="minorEastAsia" w:hint="eastAsia"/>
          <w:spacing w:val="-15"/>
          <w:sz w:val="21"/>
          <w:szCs w:val="21"/>
          <w:lang w:eastAsia="zh-CN" w:bidi="ar-SA"/>
        </w:rPr>
        <w:t>查明水、砂、石、填料筑路材料的料场分布、运输条件、运输方式、运输距离、供应能力。</w:t>
      </w:r>
      <w:r w:rsidR="006C19EE" w:rsidRPr="00FD5EC4">
        <w:rPr>
          <w:rFonts w:asciiTheme="minorEastAsia" w:eastAsiaTheme="minorEastAsia" w:hAnsiTheme="minorEastAsia"/>
          <w:sz w:val="21"/>
          <w:szCs w:val="21"/>
          <w:lang w:eastAsia="zh-CN" w:bidi="ar-SA"/>
        </w:rPr>
        <w:t xml:space="preserve"> </w:t>
      </w:r>
    </w:p>
    <w:p w14:paraId="7F379F3E" w14:textId="39221158" w:rsidR="006C19EE" w:rsidRPr="006C19EE" w:rsidRDefault="00FD5EC4" w:rsidP="00FD5EC4">
      <w:pPr>
        <w:tabs>
          <w:tab w:val="left" w:pos="1554"/>
        </w:tabs>
        <w:kinsoku w:val="0"/>
        <w:overflowPunct w:val="0"/>
        <w:adjustRightInd w:val="0"/>
        <w:spacing w:line="360" w:lineRule="auto"/>
        <w:ind w:left="200" w:firstLineChars="300" w:firstLine="630"/>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z w:val="21"/>
          <w:szCs w:val="21"/>
          <w:lang w:eastAsia="zh-CN" w:bidi="ar-SA"/>
        </w:rPr>
        <w:t>2</w:t>
      </w:r>
      <w:r w:rsidRPr="00FD5EC4">
        <w:rPr>
          <w:rFonts w:asciiTheme="minorEastAsia" w:eastAsiaTheme="minorEastAsia" w:hAnsiTheme="minorEastAsia"/>
          <w:sz w:val="21"/>
          <w:szCs w:val="21"/>
          <w:lang w:eastAsia="zh-CN" w:bidi="ar-SA"/>
        </w:rPr>
        <w:t>）</w:t>
      </w:r>
      <w:r w:rsidR="006C19EE" w:rsidRPr="006C19EE">
        <w:rPr>
          <w:rFonts w:asciiTheme="minorEastAsia" w:eastAsiaTheme="minorEastAsia" w:hAnsiTheme="minorEastAsia" w:hint="eastAsia"/>
          <w:sz w:val="21"/>
          <w:szCs w:val="21"/>
          <w:lang w:eastAsia="zh-CN" w:bidi="ar-SA"/>
        </w:rPr>
        <w:t>结合筑路材料、外购材料、预制构件运输方式，划分运输区段及路况类别，确定装卸、转运、存储方案。</w:t>
      </w:r>
      <w:r w:rsidR="006C19EE" w:rsidRPr="006C19EE">
        <w:rPr>
          <w:rFonts w:asciiTheme="minorEastAsia" w:eastAsiaTheme="minorEastAsia" w:hAnsiTheme="minorEastAsia"/>
          <w:sz w:val="21"/>
          <w:szCs w:val="21"/>
          <w:lang w:eastAsia="zh-CN" w:bidi="ar-SA"/>
        </w:rPr>
        <w:t xml:space="preserve"> </w:t>
      </w:r>
    </w:p>
    <w:p w14:paraId="79EBD749" w14:textId="340BAC2F" w:rsidR="00FD5EC4" w:rsidRDefault="00FD5EC4" w:rsidP="00FD5EC4">
      <w:pPr>
        <w:tabs>
          <w:tab w:val="left" w:pos="1554"/>
        </w:tabs>
        <w:kinsoku w:val="0"/>
        <w:overflowPunct w:val="0"/>
        <w:adjustRightInd w:val="0"/>
        <w:spacing w:line="360" w:lineRule="auto"/>
        <w:ind w:left="200" w:firstLineChars="300" w:firstLine="630"/>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z w:val="21"/>
          <w:szCs w:val="21"/>
          <w:lang w:eastAsia="zh-CN" w:bidi="ar-SA"/>
        </w:rPr>
        <w:t>3</w:t>
      </w:r>
      <w:r w:rsidRPr="00FD5EC4">
        <w:rPr>
          <w:rFonts w:asciiTheme="minorEastAsia" w:eastAsiaTheme="minorEastAsia" w:hAnsiTheme="minorEastAsia"/>
          <w:sz w:val="21"/>
          <w:szCs w:val="21"/>
          <w:lang w:eastAsia="zh-CN" w:bidi="ar-SA"/>
        </w:rPr>
        <w:t>）</w:t>
      </w:r>
      <w:r w:rsidR="006C19EE" w:rsidRPr="006C19EE">
        <w:rPr>
          <w:rFonts w:asciiTheme="minorEastAsia" w:eastAsiaTheme="minorEastAsia" w:hAnsiTheme="minorEastAsia" w:hint="eastAsia"/>
          <w:sz w:val="21"/>
          <w:szCs w:val="21"/>
          <w:lang w:eastAsia="zh-CN" w:bidi="ar-SA"/>
        </w:rPr>
        <w:t>料场供应能力、运输方案应满足概略工期及进度计划需求；不满足时调整施工方案或增设料场。</w:t>
      </w:r>
      <w:r w:rsidR="006C19EE" w:rsidRPr="006C19EE">
        <w:rPr>
          <w:rFonts w:asciiTheme="minorEastAsia" w:eastAsiaTheme="minorEastAsia" w:hAnsiTheme="minorEastAsia"/>
          <w:sz w:val="21"/>
          <w:szCs w:val="21"/>
          <w:lang w:eastAsia="zh-CN" w:bidi="ar-SA"/>
        </w:rPr>
        <w:t xml:space="preserve"> </w:t>
      </w:r>
    </w:p>
    <w:p w14:paraId="56633DB2" w14:textId="07149600" w:rsidR="006C19EE" w:rsidRPr="00FD5EC4" w:rsidRDefault="006C19EE">
      <w:pPr>
        <w:pStyle w:val="affd"/>
        <w:numPr>
          <w:ilvl w:val="0"/>
          <w:numId w:val="15"/>
        </w:numPr>
        <w:tabs>
          <w:tab w:val="left" w:pos="1554"/>
        </w:tabs>
        <w:kinsoku w:val="0"/>
        <w:overflowPunct w:val="0"/>
        <w:adjustRightInd w:val="0"/>
        <w:spacing w:line="360" w:lineRule="auto"/>
        <w:ind w:firstLineChars="0"/>
        <w:rPr>
          <w:rFonts w:asciiTheme="minorEastAsia" w:eastAsiaTheme="minorEastAsia" w:hAnsiTheme="minorEastAsia" w:hint="eastAsia"/>
          <w:sz w:val="21"/>
          <w:szCs w:val="21"/>
          <w:lang w:eastAsia="zh-CN" w:bidi="ar-SA"/>
        </w:rPr>
      </w:pPr>
      <w:r w:rsidRPr="00FD5EC4">
        <w:rPr>
          <w:rFonts w:asciiTheme="minorEastAsia" w:eastAsiaTheme="minorEastAsia" w:hAnsiTheme="minorEastAsia" w:hint="eastAsia"/>
          <w:spacing w:val="-1"/>
          <w:sz w:val="21"/>
          <w:szCs w:val="21"/>
          <w:lang w:eastAsia="zh-CN" w:bidi="ar-SA"/>
        </w:rPr>
        <w:t>修建临时便道时，应符合本文件的规定。</w:t>
      </w:r>
      <w:r w:rsidRPr="00FD5EC4">
        <w:rPr>
          <w:rFonts w:asciiTheme="minorEastAsia" w:eastAsiaTheme="minorEastAsia" w:hAnsiTheme="minorEastAsia"/>
          <w:sz w:val="21"/>
          <w:szCs w:val="21"/>
          <w:lang w:eastAsia="zh-CN" w:bidi="ar-SA"/>
        </w:rPr>
        <w:t xml:space="preserve"> </w:t>
      </w:r>
    </w:p>
    <w:p w14:paraId="0212E12E" w14:textId="77777777" w:rsidR="00FD5EC4" w:rsidRDefault="006C19EE">
      <w:pPr>
        <w:pStyle w:val="affd"/>
        <w:numPr>
          <w:ilvl w:val="0"/>
          <w:numId w:val="14"/>
        </w:numPr>
        <w:tabs>
          <w:tab w:val="left" w:pos="1345"/>
        </w:tabs>
        <w:kinsoku w:val="0"/>
        <w:overflowPunct w:val="0"/>
        <w:adjustRightInd w:val="0"/>
        <w:spacing w:line="360" w:lineRule="auto"/>
        <w:ind w:firstLineChars="0"/>
        <w:rPr>
          <w:rFonts w:asciiTheme="minorEastAsia" w:eastAsiaTheme="minorEastAsia" w:hAnsiTheme="minorEastAsia" w:cs="黑体" w:hint="eastAsia"/>
          <w:sz w:val="21"/>
          <w:szCs w:val="21"/>
          <w:lang w:eastAsia="zh-CN" w:bidi="ar-SA"/>
        </w:rPr>
      </w:pPr>
      <w:r w:rsidRPr="00FD5EC4">
        <w:rPr>
          <w:rFonts w:asciiTheme="minorEastAsia" w:eastAsiaTheme="minorEastAsia" w:hAnsiTheme="minorEastAsia" w:cs="黑体" w:hint="eastAsia"/>
          <w:sz w:val="21"/>
          <w:szCs w:val="21"/>
          <w:lang w:eastAsia="zh-CN" w:bidi="ar-SA"/>
        </w:rPr>
        <w:t>水电及通讯</w:t>
      </w:r>
    </w:p>
    <w:p w14:paraId="7BA99C1F" w14:textId="3AC111E7" w:rsidR="006C19EE" w:rsidRPr="00FD5EC4" w:rsidRDefault="00FD5EC4" w:rsidP="00FD5EC4">
      <w:pPr>
        <w:tabs>
          <w:tab w:val="left" w:pos="1345"/>
        </w:tabs>
        <w:kinsoku w:val="0"/>
        <w:overflowPunct w:val="0"/>
        <w:adjustRightInd w:val="0"/>
        <w:spacing w:line="360" w:lineRule="auto"/>
        <w:ind w:firstLineChars="400" w:firstLine="808"/>
        <w:rPr>
          <w:rFonts w:asciiTheme="minorEastAsia" w:eastAsiaTheme="minorEastAsia" w:hAnsiTheme="minorEastAsia" w:cs="黑体" w:hint="eastAsia"/>
          <w:sz w:val="21"/>
          <w:szCs w:val="21"/>
          <w:lang w:eastAsia="zh-CN" w:bidi="ar-SA"/>
        </w:rPr>
      </w:pPr>
      <w:r>
        <w:rPr>
          <w:rFonts w:asciiTheme="minorEastAsia" w:eastAsiaTheme="minorEastAsia" w:hAnsiTheme="minorEastAsia" w:hint="eastAsia"/>
          <w:spacing w:val="-4"/>
          <w:sz w:val="21"/>
          <w:szCs w:val="21"/>
          <w:lang w:eastAsia="zh-CN" w:bidi="ar-SA"/>
        </w:rPr>
        <w:t>1</w:t>
      </w:r>
      <w:r w:rsidRPr="00FD5EC4">
        <w:rPr>
          <w:rFonts w:asciiTheme="minorEastAsia" w:eastAsiaTheme="minorEastAsia" w:hAnsiTheme="minorEastAsia"/>
          <w:spacing w:val="-4"/>
          <w:sz w:val="21"/>
          <w:szCs w:val="21"/>
          <w:lang w:eastAsia="zh-CN" w:bidi="ar-SA"/>
        </w:rPr>
        <w:t>）</w:t>
      </w:r>
      <w:r w:rsidR="006C19EE" w:rsidRPr="00FD5EC4">
        <w:rPr>
          <w:rFonts w:asciiTheme="minorEastAsia" w:eastAsiaTheme="minorEastAsia" w:hAnsiTheme="minorEastAsia" w:hint="eastAsia"/>
          <w:spacing w:val="-4"/>
          <w:sz w:val="21"/>
          <w:szCs w:val="21"/>
          <w:lang w:eastAsia="zh-CN" w:bidi="ar-SA"/>
        </w:rPr>
        <w:t>生活用水、工程用水应分别符合</w:t>
      </w:r>
      <w:r w:rsidR="006C19EE" w:rsidRPr="00FD5EC4">
        <w:rPr>
          <w:rFonts w:asciiTheme="minorEastAsia" w:eastAsiaTheme="minorEastAsia" w:hAnsiTheme="minorEastAsia"/>
          <w:spacing w:val="-4"/>
          <w:sz w:val="21"/>
          <w:szCs w:val="21"/>
          <w:lang w:eastAsia="zh-CN" w:bidi="ar-SA"/>
        </w:rPr>
        <w:t xml:space="preserve"> </w:t>
      </w:r>
      <w:r w:rsidR="006C19EE" w:rsidRPr="00FD5EC4">
        <w:rPr>
          <w:rFonts w:asciiTheme="minorEastAsia" w:eastAsiaTheme="minorEastAsia" w:hAnsiTheme="minorEastAsia"/>
          <w:sz w:val="21"/>
          <w:szCs w:val="21"/>
          <w:lang w:eastAsia="zh-CN" w:bidi="ar-SA"/>
        </w:rPr>
        <w:t>GB</w:t>
      </w:r>
      <w:r w:rsidR="006C19EE" w:rsidRPr="00FD5EC4">
        <w:rPr>
          <w:rFonts w:asciiTheme="minorEastAsia" w:eastAsiaTheme="minorEastAsia" w:hAnsiTheme="minorEastAsia"/>
          <w:spacing w:val="-2"/>
          <w:sz w:val="21"/>
          <w:szCs w:val="21"/>
          <w:lang w:eastAsia="zh-CN" w:bidi="ar-SA"/>
        </w:rPr>
        <w:t xml:space="preserve"> </w:t>
      </w:r>
      <w:r w:rsidR="006C19EE" w:rsidRPr="00FD5EC4">
        <w:rPr>
          <w:rFonts w:asciiTheme="minorEastAsia" w:eastAsiaTheme="minorEastAsia" w:hAnsiTheme="minorEastAsia"/>
          <w:sz w:val="21"/>
          <w:szCs w:val="21"/>
          <w:lang w:eastAsia="zh-CN" w:bidi="ar-SA"/>
        </w:rPr>
        <w:t>5749</w:t>
      </w:r>
      <w:r w:rsidR="006C19EE" w:rsidRPr="00FD5EC4">
        <w:rPr>
          <w:rFonts w:asciiTheme="minorEastAsia" w:eastAsiaTheme="minorEastAsia" w:hAnsiTheme="minorEastAsia" w:hint="eastAsia"/>
          <w:sz w:val="21"/>
          <w:szCs w:val="21"/>
          <w:lang w:eastAsia="zh-CN" w:bidi="ar-SA"/>
        </w:rPr>
        <w:t>、</w:t>
      </w:r>
      <w:r w:rsidR="006C19EE" w:rsidRPr="00FD5EC4">
        <w:rPr>
          <w:rFonts w:asciiTheme="minorEastAsia" w:eastAsiaTheme="minorEastAsia" w:hAnsiTheme="minorEastAsia"/>
          <w:sz w:val="21"/>
          <w:szCs w:val="21"/>
          <w:lang w:eastAsia="zh-CN" w:bidi="ar-SA"/>
        </w:rPr>
        <w:t>JGJ</w:t>
      </w:r>
      <w:r w:rsidR="006C19EE" w:rsidRPr="00FD5EC4">
        <w:rPr>
          <w:rFonts w:asciiTheme="minorEastAsia" w:eastAsiaTheme="minorEastAsia" w:hAnsiTheme="minorEastAsia"/>
          <w:spacing w:val="1"/>
          <w:sz w:val="21"/>
          <w:szCs w:val="21"/>
          <w:lang w:eastAsia="zh-CN" w:bidi="ar-SA"/>
        </w:rPr>
        <w:t xml:space="preserve"> </w:t>
      </w:r>
      <w:r w:rsidR="006C19EE" w:rsidRPr="00FD5EC4">
        <w:rPr>
          <w:rFonts w:asciiTheme="minorEastAsia" w:eastAsiaTheme="minorEastAsia" w:hAnsiTheme="minorEastAsia"/>
          <w:sz w:val="21"/>
          <w:szCs w:val="21"/>
          <w:lang w:eastAsia="zh-CN" w:bidi="ar-SA"/>
        </w:rPr>
        <w:t>63</w:t>
      </w:r>
      <w:r w:rsidR="006C19EE" w:rsidRPr="00FD5EC4">
        <w:rPr>
          <w:rFonts w:asciiTheme="minorEastAsia" w:eastAsiaTheme="minorEastAsia" w:hAnsiTheme="minorEastAsia"/>
          <w:spacing w:val="-15"/>
          <w:sz w:val="21"/>
          <w:szCs w:val="21"/>
          <w:lang w:eastAsia="zh-CN" w:bidi="ar-SA"/>
        </w:rPr>
        <w:t xml:space="preserve"> </w:t>
      </w:r>
      <w:r w:rsidR="006C19EE" w:rsidRPr="00FD5EC4">
        <w:rPr>
          <w:rFonts w:asciiTheme="minorEastAsia" w:eastAsiaTheme="minorEastAsia" w:hAnsiTheme="minorEastAsia" w:hint="eastAsia"/>
          <w:spacing w:val="-15"/>
          <w:sz w:val="21"/>
          <w:szCs w:val="21"/>
          <w:lang w:eastAsia="zh-CN" w:bidi="ar-SA"/>
        </w:rPr>
        <w:t>规定。</w:t>
      </w:r>
      <w:r w:rsidR="006C19EE" w:rsidRPr="00FD5EC4">
        <w:rPr>
          <w:rFonts w:asciiTheme="minorEastAsia" w:eastAsiaTheme="minorEastAsia" w:hAnsiTheme="minorEastAsia"/>
          <w:sz w:val="21"/>
          <w:szCs w:val="21"/>
          <w:lang w:eastAsia="zh-CN" w:bidi="ar-SA"/>
        </w:rPr>
        <w:t xml:space="preserve"> </w:t>
      </w:r>
    </w:p>
    <w:p w14:paraId="34D74E65" w14:textId="3228E5E5" w:rsidR="006C19EE" w:rsidRPr="006C19EE" w:rsidRDefault="00FD5EC4" w:rsidP="00FD5EC4">
      <w:pPr>
        <w:tabs>
          <w:tab w:val="left" w:pos="1554"/>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2</w:t>
      </w:r>
      <w:r w:rsidRPr="00FD5EC4">
        <w:rPr>
          <w:rFonts w:asciiTheme="minorEastAsia" w:eastAsiaTheme="minorEastAsia" w:hAnsiTheme="minor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调查沿线用水条件，缺水时应对沿线地下水进行勘察，并与远运方案进行比选。</w:t>
      </w:r>
      <w:r w:rsidR="006C19EE" w:rsidRPr="006C19EE">
        <w:rPr>
          <w:rFonts w:asciiTheme="minorEastAsia" w:eastAsiaTheme="minorEastAsia" w:hAnsiTheme="minorEastAsia"/>
          <w:sz w:val="21"/>
          <w:szCs w:val="21"/>
          <w:lang w:eastAsia="zh-CN" w:bidi="ar-SA"/>
        </w:rPr>
        <w:t xml:space="preserve"> </w:t>
      </w:r>
    </w:p>
    <w:p w14:paraId="42E7395B" w14:textId="34DA21D1" w:rsidR="006C19EE" w:rsidRPr="006C19EE" w:rsidRDefault="00FD5EC4" w:rsidP="00FD5EC4">
      <w:pPr>
        <w:tabs>
          <w:tab w:val="left" w:pos="1554"/>
        </w:tabs>
        <w:kinsoku w:val="0"/>
        <w:overflowPunct w:val="0"/>
        <w:adjustRightInd w:val="0"/>
        <w:spacing w:line="360" w:lineRule="auto"/>
        <w:ind w:left="200" w:firstLineChars="300" w:firstLine="630"/>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z w:val="21"/>
          <w:szCs w:val="21"/>
          <w:lang w:eastAsia="zh-CN" w:bidi="ar-SA"/>
        </w:rPr>
        <w:t>3</w:t>
      </w:r>
      <w:r w:rsidRPr="00FD5EC4">
        <w:rPr>
          <w:rFonts w:asciiTheme="minorEastAsia" w:eastAsiaTheme="minorEastAsia" w:hAnsiTheme="minorEastAsia"/>
          <w:sz w:val="21"/>
          <w:szCs w:val="21"/>
          <w:lang w:eastAsia="zh-CN" w:bidi="ar-SA"/>
        </w:rPr>
        <w:t>）</w:t>
      </w:r>
      <w:r w:rsidR="006C19EE" w:rsidRPr="006C19EE">
        <w:rPr>
          <w:rFonts w:asciiTheme="minorEastAsia" w:eastAsiaTheme="minorEastAsia" w:hAnsiTheme="minorEastAsia" w:hint="eastAsia"/>
          <w:sz w:val="21"/>
          <w:szCs w:val="21"/>
          <w:lang w:eastAsia="zh-CN" w:bidi="ar-SA"/>
        </w:rPr>
        <w:t>调查沿线供电条件优先选用电网供电；无电网供电时，应对自发电和架设临时</w:t>
      </w:r>
      <w:r w:rsidR="006C19EE" w:rsidRPr="006C19EE">
        <w:rPr>
          <w:rFonts w:asciiTheme="minorEastAsia" w:eastAsiaTheme="minorEastAsia" w:hAnsiTheme="minorEastAsia" w:hint="eastAsia"/>
          <w:sz w:val="21"/>
          <w:szCs w:val="21"/>
          <w:lang w:eastAsia="zh-CN" w:bidi="ar-SA"/>
        </w:rPr>
        <w:lastRenderedPageBreak/>
        <w:t>供电线路进行比选</w:t>
      </w:r>
      <w:r>
        <w:rPr>
          <w:rFonts w:asciiTheme="minorEastAsia" w:eastAsiaTheme="minorEastAsia" w:hAnsiTheme="minorEastAsia" w:hint="eastAsia"/>
          <w:sz w:val="21"/>
          <w:szCs w:val="21"/>
          <w:lang w:eastAsia="zh-CN" w:bidi="ar-SA"/>
        </w:rPr>
        <w:t>。</w:t>
      </w:r>
    </w:p>
    <w:p w14:paraId="3B902888" w14:textId="42995B6C" w:rsidR="006C19EE" w:rsidRPr="006C19EE" w:rsidRDefault="00FD5EC4" w:rsidP="00FD5EC4">
      <w:pPr>
        <w:tabs>
          <w:tab w:val="left" w:pos="1554"/>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4</w:t>
      </w:r>
      <w:r w:rsidRPr="00FD5EC4">
        <w:rPr>
          <w:rFonts w:asciiTheme="minorEastAsia" w:eastAsiaTheme="minorEastAsia" w:hAnsiTheme="minor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调查沿线通讯条件，通讯不良时，应提出建议或措施。</w:t>
      </w:r>
      <w:r w:rsidR="006C19EE" w:rsidRPr="006C19EE">
        <w:rPr>
          <w:rFonts w:asciiTheme="minorEastAsia" w:eastAsiaTheme="minorEastAsia" w:hAnsiTheme="minorEastAsia"/>
          <w:sz w:val="21"/>
          <w:szCs w:val="21"/>
          <w:lang w:eastAsia="zh-CN" w:bidi="ar-SA"/>
        </w:rPr>
        <w:t xml:space="preserve"> </w:t>
      </w:r>
    </w:p>
    <w:p w14:paraId="6F1AD420" w14:textId="77777777" w:rsidR="006C19EE" w:rsidRPr="006C19EE" w:rsidRDefault="006C19EE" w:rsidP="00FD5EC4">
      <w:pPr>
        <w:tabs>
          <w:tab w:val="left" w:pos="1134"/>
        </w:tabs>
        <w:kinsoku w:val="0"/>
        <w:overflowPunct w:val="0"/>
        <w:adjustRightInd w:val="0"/>
        <w:spacing w:line="360" w:lineRule="auto"/>
        <w:ind w:left="200" w:firstLineChars="300" w:firstLine="630"/>
        <w:rPr>
          <w:rFonts w:asciiTheme="minorEastAsia" w:eastAsiaTheme="minorEastAsia" w:hAnsiTheme="minorEastAsia" w:cs="黑体" w:hint="eastAsia"/>
          <w:sz w:val="21"/>
          <w:szCs w:val="21"/>
          <w:lang w:eastAsia="zh-CN" w:bidi="ar-SA"/>
        </w:rPr>
      </w:pPr>
      <w:r w:rsidRPr="006C19EE">
        <w:rPr>
          <w:rFonts w:asciiTheme="minorEastAsia" w:eastAsiaTheme="minorEastAsia" w:hAnsiTheme="minorEastAsia" w:cs="黑体" w:hint="eastAsia"/>
          <w:sz w:val="21"/>
          <w:szCs w:val="21"/>
          <w:lang w:eastAsia="zh-CN" w:bidi="ar-SA"/>
        </w:rPr>
        <w:t>临时工程及用地</w:t>
      </w:r>
    </w:p>
    <w:p w14:paraId="48576C6C" w14:textId="77777777" w:rsidR="006C19EE" w:rsidRPr="006C19EE" w:rsidRDefault="006C19EE" w:rsidP="00FD5EC4">
      <w:pPr>
        <w:tabs>
          <w:tab w:val="left" w:pos="1345"/>
        </w:tabs>
        <w:kinsoku w:val="0"/>
        <w:overflowPunct w:val="0"/>
        <w:adjustRightInd w:val="0"/>
        <w:spacing w:line="360" w:lineRule="auto"/>
        <w:ind w:firstLineChars="400" w:firstLine="840"/>
        <w:rPr>
          <w:rFonts w:asciiTheme="minorEastAsia" w:eastAsiaTheme="minorEastAsia" w:hAnsiTheme="minorEastAsia" w:cs="黑体" w:hint="eastAsia"/>
          <w:sz w:val="21"/>
          <w:szCs w:val="21"/>
          <w:lang w:eastAsia="zh-CN" w:bidi="ar-SA"/>
        </w:rPr>
      </w:pPr>
      <w:r w:rsidRPr="006C19EE">
        <w:rPr>
          <w:rFonts w:asciiTheme="minorEastAsia" w:eastAsiaTheme="minorEastAsia" w:hAnsiTheme="minorEastAsia" w:cs="黑体" w:hint="eastAsia"/>
          <w:sz w:val="21"/>
          <w:szCs w:val="21"/>
          <w:lang w:eastAsia="zh-CN" w:bidi="ar-SA"/>
        </w:rPr>
        <w:t>施工便道</w:t>
      </w:r>
    </w:p>
    <w:p w14:paraId="2F183E29" w14:textId="4F9FB942" w:rsidR="006C19EE" w:rsidRPr="006C19EE" w:rsidRDefault="00FD5EC4" w:rsidP="00FD5EC4">
      <w:pPr>
        <w:tabs>
          <w:tab w:val="left" w:pos="1554"/>
        </w:tabs>
        <w:kinsoku w:val="0"/>
        <w:overflowPunct w:val="0"/>
        <w:adjustRightInd w:val="0"/>
        <w:spacing w:line="360" w:lineRule="auto"/>
        <w:ind w:firstLineChars="400" w:firstLine="840"/>
        <w:rPr>
          <w:rFonts w:asciiTheme="minorEastAsia" w:eastAsiaTheme="minorEastAsia" w:hAnsiTheme="minorEastAsia" w:hint="eastAsia"/>
          <w:sz w:val="21"/>
          <w:szCs w:val="21"/>
          <w:lang w:eastAsia="zh-CN" w:bidi="ar-SA"/>
        </w:rPr>
      </w:pPr>
      <w:r>
        <w:rPr>
          <w:rFonts w:asciiTheme="minorEastAsia" w:eastAsiaTheme="minorEastAsia" w:hAnsiTheme="minorEastAsia" w:cs="黑体" w:hint="eastAsia"/>
          <w:sz w:val="21"/>
          <w:szCs w:val="21"/>
          <w:lang w:eastAsia="zh-CN" w:bidi="ar-SA"/>
        </w:rPr>
        <w:t>1</w:t>
      </w:r>
      <w:r w:rsidRPr="00FD5EC4">
        <w:rPr>
          <w:rFonts w:asciiTheme="minorEastAsia" w:eastAsiaTheme="minorEastAsia" w:hAnsiTheme="minorEastAsia" w:cs="黑体"/>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新建工程便道宜沿路线布设，当路基填筑占压便道时宜将新建路基作为便道使用。</w:t>
      </w:r>
      <w:r w:rsidR="006C19EE" w:rsidRPr="006C19EE">
        <w:rPr>
          <w:rFonts w:asciiTheme="minorEastAsia" w:eastAsiaTheme="minorEastAsia" w:hAnsiTheme="minorEastAsia"/>
          <w:sz w:val="21"/>
          <w:szCs w:val="21"/>
          <w:lang w:eastAsia="zh-CN" w:bidi="ar-SA"/>
        </w:rPr>
        <w:t xml:space="preserve"> </w:t>
      </w:r>
    </w:p>
    <w:p w14:paraId="501589FA" w14:textId="4EAEF5C6" w:rsidR="006C19EE" w:rsidRPr="006C19EE" w:rsidRDefault="00FD5EC4" w:rsidP="00FD5EC4">
      <w:pPr>
        <w:tabs>
          <w:tab w:val="left" w:pos="1554"/>
        </w:tabs>
        <w:kinsoku w:val="0"/>
        <w:overflowPunct w:val="0"/>
        <w:adjustRightInd w:val="0"/>
        <w:spacing w:line="360" w:lineRule="auto"/>
        <w:ind w:left="200" w:firstLineChars="300" w:firstLine="630"/>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z w:val="21"/>
          <w:szCs w:val="21"/>
          <w:lang w:eastAsia="zh-CN" w:bidi="ar-SA"/>
        </w:rPr>
        <w:t>2</w:t>
      </w:r>
      <w:r w:rsidRPr="00FD5EC4">
        <w:rPr>
          <w:rFonts w:asciiTheme="minorEastAsia" w:eastAsiaTheme="minorEastAsia" w:hAnsiTheme="minorEastAsia"/>
          <w:sz w:val="21"/>
          <w:szCs w:val="21"/>
          <w:lang w:eastAsia="zh-CN" w:bidi="ar-SA"/>
        </w:rPr>
        <w:t>）</w:t>
      </w:r>
      <w:r w:rsidR="006C19EE" w:rsidRPr="006C19EE">
        <w:rPr>
          <w:rFonts w:asciiTheme="minorEastAsia" w:eastAsiaTheme="minorEastAsia" w:hAnsiTheme="minorEastAsia" w:hint="eastAsia"/>
          <w:sz w:val="21"/>
          <w:szCs w:val="21"/>
          <w:lang w:eastAsia="zh-CN" w:bidi="ar-SA"/>
        </w:rPr>
        <w:t>有保通需要的改（扩）建工程，应根据现状交通量进行交通组织分析；宜通过既有和新建</w:t>
      </w:r>
      <w:proofErr w:type="gramStart"/>
      <w:r w:rsidR="006C19EE" w:rsidRPr="006C19EE">
        <w:rPr>
          <w:rFonts w:asciiTheme="minorEastAsia" w:eastAsiaTheme="minorEastAsia" w:hAnsiTheme="minorEastAsia" w:hint="eastAsia"/>
          <w:sz w:val="21"/>
          <w:szCs w:val="21"/>
          <w:lang w:eastAsia="zh-CN" w:bidi="ar-SA"/>
        </w:rPr>
        <w:t>部分换幅保通</w:t>
      </w:r>
      <w:proofErr w:type="gramEnd"/>
      <w:r w:rsidR="006C19EE" w:rsidRPr="006C19EE">
        <w:rPr>
          <w:rFonts w:asciiTheme="minorEastAsia" w:eastAsiaTheme="minorEastAsia" w:hAnsiTheme="minorEastAsia" w:hint="eastAsia"/>
          <w:sz w:val="21"/>
          <w:szCs w:val="21"/>
          <w:lang w:eastAsia="zh-CN" w:bidi="ar-SA"/>
        </w:rPr>
        <w:t>，局部可根据桥涵施工需要设置临时保通便道。</w:t>
      </w:r>
      <w:r w:rsidR="006C19EE" w:rsidRPr="006C19EE">
        <w:rPr>
          <w:rFonts w:asciiTheme="minorEastAsia" w:eastAsiaTheme="minorEastAsia" w:hAnsiTheme="minorEastAsia"/>
          <w:sz w:val="21"/>
          <w:szCs w:val="21"/>
          <w:lang w:eastAsia="zh-CN" w:bidi="ar-SA"/>
        </w:rPr>
        <w:t xml:space="preserve"> </w:t>
      </w:r>
    </w:p>
    <w:p w14:paraId="655B28EA" w14:textId="2E7AB9B4" w:rsidR="006C19EE" w:rsidRPr="006C19EE" w:rsidRDefault="00FD5EC4" w:rsidP="00FD5EC4">
      <w:pPr>
        <w:tabs>
          <w:tab w:val="left" w:pos="1554"/>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3</w:t>
      </w:r>
      <w:r w:rsidRPr="00FD5EC4">
        <w:rPr>
          <w:rFonts w:asciiTheme="minorEastAsia" w:eastAsiaTheme="minorEastAsia" w:hAnsiTheme="minor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取（弃）土场、砂石料场运输便道，应满足重载车辆通行要求。</w:t>
      </w:r>
      <w:r w:rsidR="006C19EE" w:rsidRPr="006C19EE">
        <w:rPr>
          <w:rFonts w:asciiTheme="minorEastAsia" w:eastAsiaTheme="minorEastAsia" w:hAnsiTheme="minorEastAsia"/>
          <w:sz w:val="21"/>
          <w:szCs w:val="21"/>
          <w:lang w:eastAsia="zh-CN" w:bidi="ar-SA"/>
        </w:rPr>
        <w:t xml:space="preserve"> </w:t>
      </w:r>
    </w:p>
    <w:p w14:paraId="541DA177" w14:textId="1AB39AA6" w:rsidR="006C19EE" w:rsidRPr="006C19EE" w:rsidRDefault="00FD5EC4" w:rsidP="00FD5EC4">
      <w:pPr>
        <w:tabs>
          <w:tab w:val="left" w:pos="1554"/>
        </w:tabs>
        <w:kinsoku w:val="0"/>
        <w:overflowPunct w:val="0"/>
        <w:adjustRightInd w:val="0"/>
        <w:spacing w:line="360" w:lineRule="auto"/>
        <w:ind w:firstLineChars="400" w:firstLine="832"/>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4）</w:t>
      </w:r>
      <w:r w:rsidR="006C19EE" w:rsidRPr="006C19EE">
        <w:rPr>
          <w:rFonts w:asciiTheme="minorEastAsia" w:eastAsiaTheme="minorEastAsia" w:hAnsiTheme="minorEastAsia" w:hint="eastAsia"/>
          <w:spacing w:val="-1"/>
          <w:sz w:val="21"/>
          <w:szCs w:val="21"/>
          <w:lang w:eastAsia="zh-CN" w:bidi="ar-SA"/>
        </w:rPr>
        <w:t>应对预制构件运输条件进行检查，无法满足时，宜优化便道路线方案或调整便桥方案</w:t>
      </w:r>
      <w:r>
        <w:rPr>
          <w:rFonts w:asciiTheme="minorEastAsia" w:eastAsiaTheme="minorEastAsia" w:hAnsiTheme="minorEastAsia" w:hint="eastAsia"/>
          <w:spacing w:val="-1"/>
          <w:sz w:val="21"/>
          <w:szCs w:val="21"/>
          <w:lang w:eastAsia="zh-CN" w:bidi="ar-SA"/>
        </w:rPr>
        <w:t>。</w:t>
      </w:r>
    </w:p>
    <w:p w14:paraId="1C26AC66" w14:textId="77777777" w:rsidR="00FD5EC4" w:rsidRDefault="00FD5EC4" w:rsidP="00FD5EC4">
      <w:pPr>
        <w:kinsoku w:val="0"/>
        <w:overflowPunct w:val="0"/>
        <w:adjustRightInd w:val="0"/>
        <w:spacing w:line="360" w:lineRule="auto"/>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z w:val="21"/>
          <w:szCs w:val="21"/>
          <w:lang w:eastAsia="zh-CN" w:bidi="ar-SA"/>
        </w:rPr>
        <w:t xml:space="preserve">        5）</w:t>
      </w:r>
      <w:r w:rsidR="006C19EE" w:rsidRPr="006C19EE">
        <w:rPr>
          <w:rFonts w:asciiTheme="minorEastAsia" w:eastAsiaTheme="minorEastAsia" w:hAnsiTheme="minorEastAsia" w:hint="eastAsia"/>
          <w:sz w:val="21"/>
          <w:szCs w:val="21"/>
          <w:lang w:eastAsia="zh-CN" w:bidi="ar-SA"/>
        </w:rPr>
        <w:t>利用牧道、机耕道既有道路作为便道时，应分析施工重载车辆运行造成的影响，计列维修工程量；不满足安全运输、会车条件时应进行改造。</w:t>
      </w:r>
      <w:r w:rsidR="006C19EE" w:rsidRPr="006C19EE">
        <w:rPr>
          <w:rFonts w:asciiTheme="minorEastAsia" w:eastAsiaTheme="minorEastAsia" w:hAnsiTheme="minorEastAsia"/>
          <w:sz w:val="21"/>
          <w:szCs w:val="21"/>
          <w:lang w:eastAsia="zh-CN" w:bidi="ar-SA"/>
        </w:rPr>
        <w:t xml:space="preserve"> </w:t>
      </w:r>
    </w:p>
    <w:p w14:paraId="0B6A3391" w14:textId="1B179C86" w:rsidR="006C19EE" w:rsidRPr="006C19EE" w:rsidRDefault="00FD5EC4" w:rsidP="00FD5EC4">
      <w:pPr>
        <w:kinsoku w:val="0"/>
        <w:overflowPunct w:val="0"/>
        <w:adjustRightInd w:val="0"/>
        <w:spacing w:line="360" w:lineRule="auto"/>
        <w:ind w:firstLineChars="400" w:firstLine="840"/>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z w:val="21"/>
          <w:szCs w:val="21"/>
          <w:lang w:eastAsia="zh-CN" w:bidi="ar-SA"/>
        </w:rPr>
        <w:t>6）</w:t>
      </w:r>
      <w:r w:rsidR="006C19EE" w:rsidRPr="006C19EE">
        <w:rPr>
          <w:rFonts w:asciiTheme="minorEastAsia" w:eastAsiaTheme="minorEastAsia" w:hAnsiTheme="minorEastAsia" w:hint="eastAsia"/>
          <w:spacing w:val="-1"/>
          <w:sz w:val="21"/>
          <w:szCs w:val="21"/>
          <w:lang w:eastAsia="zh-CN" w:bidi="ar-SA"/>
        </w:rPr>
        <w:t>施工便道应选择对生态环境影响小的方案，施工后应进行生态修复。</w:t>
      </w:r>
      <w:r w:rsidR="006C19EE" w:rsidRPr="006C19EE">
        <w:rPr>
          <w:rFonts w:asciiTheme="minorEastAsia" w:eastAsiaTheme="minorEastAsia" w:hAnsiTheme="minorEastAsia"/>
          <w:sz w:val="21"/>
          <w:szCs w:val="21"/>
          <w:lang w:eastAsia="zh-CN" w:bidi="ar-SA"/>
        </w:rPr>
        <w:t xml:space="preserve"> </w:t>
      </w:r>
    </w:p>
    <w:p w14:paraId="044906B0" w14:textId="32CCB2F3" w:rsidR="006C19EE" w:rsidRPr="006C19EE" w:rsidRDefault="00FD5EC4" w:rsidP="00FD5EC4">
      <w:pPr>
        <w:tabs>
          <w:tab w:val="left" w:pos="1268"/>
        </w:tabs>
        <w:kinsoku w:val="0"/>
        <w:overflowPunct w:val="0"/>
        <w:adjustRightInd w:val="0"/>
        <w:spacing w:line="360" w:lineRule="auto"/>
        <w:ind w:left="200" w:firstLineChars="300" w:firstLine="630"/>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z w:val="21"/>
          <w:szCs w:val="21"/>
          <w:lang w:eastAsia="zh-CN" w:bidi="ar-SA"/>
        </w:rPr>
        <w:t>7</w:t>
      </w:r>
      <w:r w:rsidRPr="00FD5EC4">
        <w:rPr>
          <w:rFonts w:asciiTheme="minorEastAsia" w:eastAsiaTheme="minorEastAsia" w:hAnsiTheme="minorEastAsia"/>
          <w:sz w:val="21"/>
          <w:szCs w:val="21"/>
          <w:lang w:eastAsia="zh-CN" w:bidi="ar-SA"/>
        </w:rPr>
        <w:t>）</w:t>
      </w:r>
      <w:r w:rsidR="006C19EE" w:rsidRPr="006C19EE">
        <w:rPr>
          <w:rFonts w:asciiTheme="minorEastAsia" w:eastAsiaTheme="minorEastAsia" w:hAnsiTheme="minorEastAsia" w:hint="eastAsia"/>
          <w:sz w:val="21"/>
          <w:szCs w:val="21"/>
          <w:lang w:eastAsia="zh-CN" w:bidi="ar-SA"/>
        </w:rPr>
        <w:t>编制施工便道工程数量表时，应列出施工便道长度、宽度、安全设施、防护设施，以及便桥、</w:t>
      </w:r>
      <w:proofErr w:type="gramStart"/>
      <w:r w:rsidR="006C19EE" w:rsidRPr="006C19EE">
        <w:rPr>
          <w:rFonts w:asciiTheme="minorEastAsia" w:eastAsiaTheme="minorEastAsia" w:hAnsiTheme="minorEastAsia" w:hint="eastAsia"/>
          <w:sz w:val="21"/>
          <w:szCs w:val="21"/>
          <w:lang w:eastAsia="zh-CN" w:bidi="ar-SA"/>
        </w:rPr>
        <w:t>便涵</w:t>
      </w:r>
      <w:proofErr w:type="gramEnd"/>
      <w:r w:rsidR="006C19EE" w:rsidRPr="006C19EE">
        <w:rPr>
          <w:rFonts w:asciiTheme="minorEastAsia" w:eastAsiaTheme="minorEastAsia" w:hAnsiTheme="minorEastAsia" w:hint="eastAsia"/>
          <w:sz w:val="21"/>
          <w:szCs w:val="21"/>
          <w:lang w:eastAsia="zh-CN" w:bidi="ar-SA"/>
        </w:rPr>
        <w:t>、生态恢复的工程量。</w:t>
      </w:r>
      <w:r w:rsidR="006C19EE" w:rsidRPr="006C19EE">
        <w:rPr>
          <w:rFonts w:asciiTheme="minorEastAsia" w:eastAsiaTheme="minorEastAsia" w:hAnsiTheme="minorEastAsia"/>
          <w:sz w:val="21"/>
          <w:szCs w:val="21"/>
          <w:lang w:eastAsia="zh-CN" w:bidi="ar-SA"/>
        </w:rPr>
        <w:t xml:space="preserve"> </w:t>
      </w:r>
    </w:p>
    <w:p w14:paraId="07909DEA" w14:textId="4ADEB319" w:rsidR="006C19EE" w:rsidRPr="006C19EE" w:rsidRDefault="00FD5EC4" w:rsidP="00FD5EC4">
      <w:pPr>
        <w:tabs>
          <w:tab w:val="left" w:pos="1268"/>
        </w:tabs>
        <w:kinsoku w:val="0"/>
        <w:overflowPunct w:val="0"/>
        <w:adjustRightInd w:val="0"/>
        <w:spacing w:line="360" w:lineRule="auto"/>
        <w:ind w:left="200" w:firstLineChars="300" w:firstLine="570"/>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0"/>
          <w:sz w:val="21"/>
          <w:szCs w:val="21"/>
          <w:lang w:eastAsia="zh-CN" w:bidi="ar-SA"/>
        </w:rPr>
        <w:t>8</w:t>
      </w:r>
      <w:r w:rsidRPr="00FD5EC4">
        <w:rPr>
          <w:rFonts w:asciiTheme="minorEastAsia" w:eastAsiaTheme="minorEastAsia" w:hAnsiTheme="minorEastAsia"/>
          <w:spacing w:val="-10"/>
          <w:sz w:val="21"/>
          <w:szCs w:val="21"/>
          <w:lang w:eastAsia="zh-CN" w:bidi="ar-SA"/>
        </w:rPr>
        <w:t>）</w:t>
      </w:r>
      <w:r w:rsidR="006C19EE" w:rsidRPr="006C19EE">
        <w:rPr>
          <w:rFonts w:asciiTheme="minorEastAsia" w:eastAsiaTheme="minorEastAsia" w:hAnsiTheme="minorEastAsia" w:hint="eastAsia"/>
          <w:spacing w:val="-10"/>
          <w:sz w:val="21"/>
          <w:szCs w:val="21"/>
          <w:lang w:eastAsia="zh-CN" w:bidi="ar-SA"/>
        </w:rPr>
        <w:t>便道及其起终点衔接路段，应设置完善的标志、防护安全设施，并符合</w:t>
      </w:r>
      <w:r w:rsidR="006C19EE" w:rsidRPr="006C19EE">
        <w:rPr>
          <w:rFonts w:asciiTheme="minorEastAsia" w:eastAsiaTheme="minorEastAsia" w:hAnsiTheme="minorEastAsia"/>
          <w:spacing w:val="-10"/>
          <w:sz w:val="21"/>
          <w:szCs w:val="21"/>
          <w:lang w:eastAsia="zh-CN" w:bidi="ar-SA"/>
        </w:rPr>
        <w:t xml:space="preserve"> </w:t>
      </w:r>
      <w:r w:rsidR="006C19EE" w:rsidRPr="006C19EE">
        <w:rPr>
          <w:rFonts w:asciiTheme="minorEastAsia" w:eastAsiaTheme="minorEastAsia" w:hAnsiTheme="minorEastAsia"/>
          <w:sz w:val="21"/>
          <w:szCs w:val="21"/>
          <w:lang w:eastAsia="zh-CN" w:bidi="ar-SA"/>
        </w:rPr>
        <w:t>GB</w:t>
      </w:r>
      <w:r w:rsidR="006C19EE" w:rsidRPr="006C19EE">
        <w:rPr>
          <w:rFonts w:asciiTheme="minorEastAsia" w:eastAsiaTheme="minorEastAsia" w:hAnsiTheme="minorEastAsia"/>
          <w:spacing w:val="-35"/>
          <w:sz w:val="21"/>
          <w:szCs w:val="21"/>
          <w:lang w:eastAsia="zh-CN" w:bidi="ar-SA"/>
        </w:rPr>
        <w:t xml:space="preserve"> </w:t>
      </w:r>
      <w:r w:rsidR="006C19EE" w:rsidRPr="006C19EE">
        <w:rPr>
          <w:rFonts w:asciiTheme="minorEastAsia" w:eastAsiaTheme="minorEastAsia" w:hAnsiTheme="minorEastAsia"/>
          <w:spacing w:val="-2"/>
          <w:sz w:val="21"/>
          <w:szCs w:val="21"/>
          <w:lang w:eastAsia="zh-CN" w:bidi="ar-SA"/>
        </w:rPr>
        <w:t>5768.4</w:t>
      </w:r>
      <w:r w:rsidR="006C19EE" w:rsidRPr="006C19EE">
        <w:rPr>
          <w:rFonts w:asciiTheme="minorEastAsia" w:eastAsiaTheme="minorEastAsia" w:hAnsiTheme="minorEastAsia" w:hint="eastAsia"/>
          <w:spacing w:val="-39"/>
          <w:sz w:val="21"/>
          <w:szCs w:val="21"/>
          <w:lang w:eastAsia="zh-CN" w:bidi="ar-SA"/>
        </w:rPr>
        <w:t>、</w:t>
      </w:r>
      <w:r w:rsidR="006C19EE" w:rsidRPr="006C19EE">
        <w:rPr>
          <w:rFonts w:asciiTheme="minorEastAsia" w:eastAsiaTheme="minorEastAsia" w:hAnsiTheme="minorEastAsia"/>
          <w:sz w:val="21"/>
          <w:szCs w:val="21"/>
          <w:lang w:eastAsia="zh-CN" w:bidi="ar-SA"/>
        </w:rPr>
        <w:t>JTG</w:t>
      </w:r>
      <w:r w:rsidR="006C19EE" w:rsidRPr="006C19EE">
        <w:rPr>
          <w:rFonts w:asciiTheme="minorEastAsia" w:eastAsiaTheme="minorEastAsia" w:hAnsiTheme="minorEastAsia"/>
          <w:spacing w:val="-39"/>
          <w:sz w:val="21"/>
          <w:szCs w:val="21"/>
          <w:lang w:eastAsia="zh-CN" w:bidi="ar-SA"/>
        </w:rPr>
        <w:t xml:space="preserve"> </w:t>
      </w:r>
      <w:r w:rsidR="006C19EE" w:rsidRPr="006C19EE">
        <w:rPr>
          <w:rFonts w:asciiTheme="minorEastAsia" w:eastAsiaTheme="minorEastAsia" w:hAnsiTheme="minorEastAsia"/>
          <w:sz w:val="21"/>
          <w:szCs w:val="21"/>
          <w:lang w:eastAsia="zh-CN" w:bidi="ar-SA"/>
        </w:rPr>
        <w:t>H30</w:t>
      </w:r>
      <w:r w:rsidR="006C19EE" w:rsidRPr="006C19EE">
        <w:rPr>
          <w:rFonts w:asciiTheme="minorEastAsia" w:eastAsiaTheme="minorEastAsia" w:hAnsiTheme="minorEastAsia" w:hint="eastAsia"/>
          <w:sz w:val="21"/>
          <w:szCs w:val="21"/>
          <w:lang w:eastAsia="zh-CN" w:bidi="ar-SA"/>
        </w:rPr>
        <w:t>规定。</w:t>
      </w:r>
      <w:r w:rsidR="006C19EE" w:rsidRPr="006C19EE">
        <w:rPr>
          <w:rFonts w:asciiTheme="minorEastAsia" w:eastAsiaTheme="minorEastAsia" w:hAnsiTheme="minorEastAsia"/>
          <w:sz w:val="21"/>
          <w:szCs w:val="21"/>
          <w:lang w:eastAsia="zh-CN" w:bidi="ar-SA"/>
        </w:rPr>
        <w:t xml:space="preserve"> </w:t>
      </w:r>
    </w:p>
    <w:p w14:paraId="69EC0C62" w14:textId="77777777" w:rsidR="006C19EE" w:rsidRPr="006C19EE" w:rsidRDefault="006C19EE" w:rsidP="00FD5EC4">
      <w:pPr>
        <w:tabs>
          <w:tab w:val="left" w:pos="1059"/>
        </w:tabs>
        <w:kinsoku w:val="0"/>
        <w:overflowPunct w:val="0"/>
        <w:adjustRightInd w:val="0"/>
        <w:spacing w:line="360" w:lineRule="auto"/>
        <w:ind w:firstLineChars="400" w:firstLine="840"/>
        <w:rPr>
          <w:rFonts w:asciiTheme="minorEastAsia" w:eastAsiaTheme="minorEastAsia" w:hAnsiTheme="minorEastAsia" w:cs="黑体" w:hint="eastAsia"/>
          <w:sz w:val="21"/>
          <w:szCs w:val="21"/>
          <w:lang w:eastAsia="zh-CN" w:bidi="ar-SA"/>
        </w:rPr>
      </w:pPr>
      <w:r w:rsidRPr="006C19EE">
        <w:rPr>
          <w:rFonts w:asciiTheme="minorEastAsia" w:eastAsiaTheme="minorEastAsia" w:hAnsiTheme="minorEastAsia" w:cs="黑体" w:hint="eastAsia"/>
          <w:sz w:val="21"/>
          <w:szCs w:val="21"/>
          <w:lang w:eastAsia="zh-CN" w:bidi="ar-SA"/>
        </w:rPr>
        <w:t>施工便桥</w:t>
      </w:r>
    </w:p>
    <w:p w14:paraId="6F973B59" w14:textId="501F9F42" w:rsidR="006C19EE" w:rsidRPr="00FD5EC4" w:rsidRDefault="00FD5EC4" w:rsidP="00FD5EC4">
      <w:pPr>
        <w:tabs>
          <w:tab w:val="left" w:pos="1268"/>
        </w:tabs>
        <w:kinsoku w:val="0"/>
        <w:overflowPunct w:val="0"/>
        <w:adjustRightInd w:val="0"/>
        <w:spacing w:line="360" w:lineRule="auto"/>
        <w:ind w:firstLineChars="400" w:firstLine="840"/>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z w:val="21"/>
          <w:szCs w:val="21"/>
          <w:lang w:eastAsia="zh-CN" w:bidi="ar-SA"/>
        </w:rPr>
        <w:t>1</w:t>
      </w:r>
      <w:r w:rsidR="003E6949" w:rsidRPr="003E6949">
        <w:rPr>
          <w:rFonts w:asciiTheme="minorEastAsia" w:eastAsiaTheme="minorEastAsia" w:hAnsiTheme="minorEastAsia"/>
          <w:sz w:val="21"/>
          <w:szCs w:val="21"/>
          <w:lang w:eastAsia="zh-CN" w:bidi="ar-SA"/>
        </w:rPr>
        <w:t>）</w:t>
      </w:r>
      <w:r w:rsidR="006C19EE" w:rsidRPr="00FD5EC4">
        <w:rPr>
          <w:rFonts w:asciiTheme="minorEastAsia" w:eastAsiaTheme="minorEastAsia" w:hAnsiTheme="minorEastAsia" w:hint="eastAsia"/>
          <w:sz w:val="21"/>
          <w:szCs w:val="21"/>
          <w:lang w:eastAsia="zh-CN" w:bidi="ar-SA"/>
        </w:rPr>
        <w:t>应设置在水文、地质条件良好的地段，其承载能力、通行能力应满足现状交通量及施工重载车辆通行要求。</w:t>
      </w:r>
      <w:r w:rsidR="006C19EE" w:rsidRPr="00FD5EC4">
        <w:rPr>
          <w:rFonts w:asciiTheme="minorEastAsia" w:eastAsiaTheme="minorEastAsia" w:hAnsiTheme="minorEastAsia"/>
          <w:sz w:val="21"/>
          <w:szCs w:val="21"/>
          <w:lang w:eastAsia="zh-CN" w:bidi="ar-SA"/>
        </w:rPr>
        <w:t xml:space="preserve"> </w:t>
      </w:r>
    </w:p>
    <w:p w14:paraId="17CCAEAF" w14:textId="36F55E86" w:rsidR="006C19EE" w:rsidRPr="006C19EE" w:rsidRDefault="00585C6E" w:rsidP="00585C6E">
      <w:pPr>
        <w:tabs>
          <w:tab w:val="left" w:pos="1268"/>
        </w:tabs>
        <w:kinsoku w:val="0"/>
        <w:overflowPunct w:val="0"/>
        <w:adjustRightInd w:val="0"/>
        <w:spacing w:line="360" w:lineRule="auto"/>
        <w:ind w:left="200" w:firstLineChars="300" w:firstLine="624"/>
        <w:rPr>
          <w:rFonts w:asciiTheme="minorEastAsia" w:eastAsiaTheme="minorEastAsia" w:hAnsiTheme="minorEastAsia" w:hint="eastAsia"/>
          <w:spacing w:val="-1"/>
          <w:sz w:val="21"/>
          <w:szCs w:val="21"/>
          <w:lang w:eastAsia="zh-CN" w:bidi="ar-SA"/>
        </w:rPr>
      </w:pPr>
      <w:r>
        <w:rPr>
          <w:rFonts w:asciiTheme="minorEastAsia" w:eastAsiaTheme="minorEastAsia" w:hAnsiTheme="minorEastAsia" w:hint="eastAsia"/>
          <w:spacing w:val="-1"/>
          <w:sz w:val="21"/>
          <w:szCs w:val="21"/>
          <w:lang w:eastAsia="zh-CN" w:bidi="ar-SA"/>
        </w:rPr>
        <w:t>2</w:t>
      </w:r>
      <w:r w:rsidR="003E6949" w:rsidRPr="003E6949">
        <w:rPr>
          <w:rFonts w:asciiTheme="minorEastAsia" w:eastAsiaTheme="minorEastAsia" w:hAnsiTheme="minor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运输预制构件的便桥，</w:t>
      </w:r>
      <w:proofErr w:type="gramStart"/>
      <w:r w:rsidR="006C19EE" w:rsidRPr="006C19EE">
        <w:rPr>
          <w:rFonts w:asciiTheme="minorEastAsia" w:eastAsiaTheme="minorEastAsia" w:hAnsiTheme="minorEastAsia" w:hint="eastAsia"/>
          <w:spacing w:val="-1"/>
          <w:sz w:val="21"/>
          <w:szCs w:val="21"/>
          <w:lang w:eastAsia="zh-CN" w:bidi="ar-SA"/>
        </w:rPr>
        <w:t>其桥址</w:t>
      </w:r>
      <w:proofErr w:type="gramEnd"/>
      <w:r w:rsidR="006C19EE" w:rsidRPr="006C19EE">
        <w:rPr>
          <w:rFonts w:asciiTheme="minorEastAsia" w:eastAsiaTheme="minorEastAsia" w:hAnsiTheme="minorEastAsia" w:hint="eastAsia"/>
          <w:spacing w:val="-1"/>
          <w:sz w:val="21"/>
          <w:szCs w:val="21"/>
          <w:lang w:eastAsia="zh-CN" w:bidi="ar-SA"/>
        </w:rPr>
        <w:t>平、纵面线形及承载能力应满足构件运输要求。</w:t>
      </w:r>
      <w:r w:rsidR="006C19EE" w:rsidRPr="006C19EE">
        <w:rPr>
          <w:rFonts w:asciiTheme="minorEastAsia" w:eastAsiaTheme="minorEastAsia" w:hAnsiTheme="minorEastAsia"/>
          <w:spacing w:val="-1"/>
          <w:sz w:val="21"/>
          <w:szCs w:val="21"/>
          <w:lang w:eastAsia="zh-CN" w:bidi="ar-SA"/>
        </w:rPr>
        <w:t xml:space="preserve"> </w:t>
      </w:r>
    </w:p>
    <w:p w14:paraId="2256320A" w14:textId="21CD2E88" w:rsidR="006C19EE" w:rsidRPr="006C19EE" w:rsidRDefault="003E6949" w:rsidP="003E6949">
      <w:pPr>
        <w:tabs>
          <w:tab w:val="left" w:pos="1268"/>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3</w:t>
      </w:r>
      <w:r w:rsidRPr="003E6949">
        <w:rPr>
          <w:rFonts w:asciiTheme="minorEastAsia" w:eastAsiaTheme="minorEastAsia" w:hAnsiTheme="minor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便桥方案涉及改移河道时，应计列河道恢复措施及工程量。</w:t>
      </w:r>
      <w:r w:rsidR="006C19EE" w:rsidRPr="006C19EE">
        <w:rPr>
          <w:rFonts w:asciiTheme="minorEastAsia" w:eastAsiaTheme="minorEastAsia" w:hAnsiTheme="minorEastAsia"/>
          <w:sz w:val="21"/>
          <w:szCs w:val="21"/>
          <w:lang w:eastAsia="zh-CN" w:bidi="ar-SA"/>
        </w:rPr>
        <w:t xml:space="preserve"> </w:t>
      </w:r>
    </w:p>
    <w:p w14:paraId="5FCA6187" w14:textId="1E7F2B29" w:rsidR="006C19EE" w:rsidRPr="006C19EE" w:rsidRDefault="003E6949" w:rsidP="003E6949">
      <w:pPr>
        <w:tabs>
          <w:tab w:val="left" w:pos="1268"/>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4</w:t>
      </w:r>
      <w:r w:rsidRPr="003E6949">
        <w:rPr>
          <w:rFonts w:asciiTheme="minorEastAsia" w:eastAsiaTheme="minorEastAsia" w:hAnsiTheme="minor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水深较大或规模较大的施工便桥，应进行方案比选，并进行专项设计。</w:t>
      </w:r>
      <w:r w:rsidR="006C19EE" w:rsidRPr="006C19EE">
        <w:rPr>
          <w:rFonts w:asciiTheme="minorEastAsia" w:eastAsiaTheme="minorEastAsia" w:hAnsiTheme="minorEastAsia"/>
          <w:sz w:val="21"/>
          <w:szCs w:val="21"/>
          <w:lang w:eastAsia="zh-CN" w:bidi="ar-SA"/>
        </w:rPr>
        <w:t xml:space="preserve"> </w:t>
      </w:r>
    </w:p>
    <w:p w14:paraId="720C6536" w14:textId="1F8757F9" w:rsidR="006C19EE" w:rsidRPr="006C19EE" w:rsidRDefault="003E6949" w:rsidP="003E6949">
      <w:pPr>
        <w:tabs>
          <w:tab w:val="left" w:pos="1268"/>
        </w:tabs>
        <w:kinsoku w:val="0"/>
        <w:overflowPunct w:val="0"/>
        <w:adjustRightInd w:val="0"/>
        <w:spacing w:line="360" w:lineRule="auto"/>
        <w:ind w:left="200" w:firstLineChars="300" w:firstLine="630"/>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z w:val="21"/>
          <w:szCs w:val="21"/>
          <w:lang w:eastAsia="zh-CN" w:bidi="ar-SA"/>
        </w:rPr>
        <w:t>5</w:t>
      </w:r>
      <w:r w:rsidRPr="003E6949">
        <w:rPr>
          <w:rFonts w:asciiTheme="minorEastAsia" w:eastAsiaTheme="minorEastAsia" w:hAnsiTheme="minorEastAsia"/>
          <w:sz w:val="21"/>
          <w:szCs w:val="21"/>
          <w:lang w:eastAsia="zh-CN" w:bidi="ar-SA"/>
        </w:rPr>
        <w:t>）</w:t>
      </w:r>
      <w:r w:rsidR="006C19EE" w:rsidRPr="006C19EE">
        <w:rPr>
          <w:rFonts w:asciiTheme="minorEastAsia" w:eastAsiaTheme="minorEastAsia" w:hAnsiTheme="minorEastAsia" w:hint="eastAsia"/>
          <w:sz w:val="21"/>
          <w:szCs w:val="21"/>
          <w:lang w:eastAsia="zh-CN" w:bidi="ar-SA"/>
        </w:rPr>
        <w:t>普通便桥应计入施工便道工程数量表；独立便桥应计入其他临时工程数量表，列出施工便桥地点或桩号、便桥说明、工程量。</w:t>
      </w:r>
      <w:r w:rsidR="006C19EE" w:rsidRPr="006C19EE">
        <w:rPr>
          <w:rFonts w:asciiTheme="minorEastAsia" w:eastAsiaTheme="minorEastAsia" w:hAnsiTheme="minorEastAsia"/>
          <w:sz w:val="21"/>
          <w:szCs w:val="21"/>
          <w:lang w:eastAsia="zh-CN" w:bidi="ar-SA"/>
        </w:rPr>
        <w:t xml:space="preserve"> </w:t>
      </w:r>
    </w:p>
    <w:p w14:paraId="6093BB68" w14:textId="77777777" w:rsidR="006C19EE" w:rsidRPr="006C19EE" w:rsidRDefault="006C19EE" w:rsidP="003E6949">
      <w:pPr>
        <w:tabs>
          <w:tab w:val="left" w:pos="1059"/>
        </w:tabs>
        <w:kinsoku w:val="0"/>
        <w:overflowPunct w:val="0"/>
        <w:adjustRightInd w:val="0"/>
        <w:spacing w:line="360" w:lineRule="auto"/>
        <w:ind w:left="200" w:firstLineChars="300" w:firstLine="630"/>
        <w:rPr>
          <w:rFonts w:asciiTheme="minorEastAsia" w:eastAsiaTheme="minorEastAsia" w:hAnsiTheme="minorEastAsia" w:cs="黑体" w:hint="eastAsia"/>
          <w:sz w:val="21"/>
          <w:szCs w:val="21"/>
          <w:lang w:eastAsia="zh-CN" w:bidi="ar-SA"/>
        </w:rPr>
      </w:pPr>
      <w:r w:rsidRPr="006C19EE">
        <w:rPr>
          <w:rFonts w:asciiTheme="minorEastAsia" w:eastAsiaTheme="minorEastAsia" w:hAnsiTheme="minorEastAsia" w:cs="黑体" w:hint="eastAsia"/>
          <w:sz w:val="21"/>
          <w:szCs w:val="21"/>
          <w:lang w:eastAsia="zh-CN" w:bidi="ar-SA"/>
        </w:rPr>
        <w:t>两区三厂</w:t>
      </w:r>
    </w:p>
    <w:p w14:paraId="18923955" w14:textId="545D5BF6" w:rsidR="006C19EE" w:rsidRPr="006C19EE" w:rsidRDefault="003E6949" w:rsidP="003E6949">
      <w:pPr>
        <w:tabs>
          <w:tab w:val="left" w:pos="1268"/>
        </w:tabs>
        <w:kinsoku w:val="0"/>
        <w:overflowPunct w:val="0"/>
        <w:adjustRightInd w:val="0"/>
        <w:spacing w:line="360" w:lineRule="auto"/>
        <w:ind w:firstLineChars="400" w:firstLine="840"/>
        <w:rPr>
          <w:rFonts w:asciiTheme="minorEastAsia" w:eastAsiaTheme="minorEastAsia" w:hAnsiTheme="minorEastAsia" w:hint="eastAsia"/>
          <w:sz w:val="21"/>
          <w:szCs w:val="21"/>
          <w:lang w:eastAsia="zh-CN" w:bidi="ar-SA"/>
        </w:rPr>
      </w:pPr>
      <w:r>
        <w:rPr>
          <w:rFonts w:asciiTheme="minorEastAsia" w:eastAsiaTheme="minorEastAsia" w:hAnsiTheme="minorEastAsia" w:cs="黑体" w:hint="eastAsia"/>
          <w:sz w:val="21"/>
          <w:szCs w:val="21"/>
          <w:lang w:eastAsia="zh-CN" w:bidi="ar-SA"/>
        </w:rPr>
        <w:t>a</w:t>
      </w:r>
      <w:r w:rsidRPr="003E6949">
        <w:rPr>
          <w:rFonts w:asciiTheme="minorEastAsia" w:eastAsiaTheme="minorEastAsia" w:hAnsiTheme="minorEastAsia" w:cs="黑体"/>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根据项目实际，确定两区三厂总体方案和规模。</w:t>
      </w:r>
      <w:r w:rsidR="006C19EE" w:rsidRPr="006C19EE">
        <w:rPr>
          <w:rFonts w:asciiTheme="minorEastAsia" w:eastAsiaTheme="minorEastAsia" w:hAnsiTheme="minorEastAsia"/>
          <w:sz w:val="21"/>
          <w:szCs w:val="21"/>
          <w:lang w:eastAsia="zh-CN" w:bidi="ar-SA"/>
        </w:rPr>
        <w:t xml:space="preserve"> </w:t>
      </w:r>
    </w:p>
    <w:p w14:paraId="3CAE2368" w14:textId="0E328032" w:rsidR="006C19EE" w:rsidRPr="006C19EE" w:rsidRDefault="003E6949" w:rsidP="003E6949">
      <w:pPr>
        <w:tabs>
          <w:tab w:val="left" w:pos="1268"/>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b</w:t>
      </w:r>
      <w:r w:rsidRPr="003E6949">
        <w:rPr>
          <w:rFonts w:asciiTheme="minorEastAsia" w:eastAsiaTheme="minorEastAsia" w:hAnsiTheme="minor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选址应进行方案比选，包括但不限于以下内容：</w:t>
      </w:r>
      <w:r w:rsidR="006C19EE" w:rsidRPr="006C19EE">
        <w:rPr>
          <w:rFonts w:asciiTheme="minorEastAsia" w:eastAsiaTheme="minorEastAsia" w:hAnsiTheme="minorEastAsia"/>
          <w:sz w:val="21"/>
          <w:szCs w:val="21"/>
          <w:lang w:eastAsia="zh-CN" w:bidi="ar-SA"/>
        </w:rPr>
        <w:t xml:space="preserve"> </w:t>
      </w:r>
    </w:p>
    <w:p w14:paraId="7F912917" w14:textId="0FAC4BE7" w:rsidR="006C19EE" w:rsidRPr="006C19EE" w:rsidRDefault="003E6949" w:rsidP="003E6949">
      <w:pPr>
        <w:tabs>
          <w:tab w:val="left" w:pos="966"/>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1</w:t>
      </w:r>
      <w:r w:rsidRPr="003E6949">
        <w:rPr>
          <w:rFonts w:asciiTheme="minorEastAsia" w:eastAsiaTheme="minorEastAsia" w:hAnsiTheme="minor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调查沿线可用于施工生活和办公的既有建筑物；</w:t>
      </w:r>
      <w:r w:rsidR="006C19EE" w:rsidRPr="006C19EE">
        <w:rPr>
          <w:rFonts w:asciiTheme="minorEastAsia" w:eastAsiaTheme="minorEastAsia" w:hAnsiTheme="minorEastAsia"/>
          <w:sz w:val="21"/>
          <w:szCs w:val="21"/>
          <w:lang w:eastAsia="zh-CN" w:bidi="ar-SA"/>
        </w:rPr>
        <w:t xml:space="preserve"> </w:t>
      </w:r>
    </w:p>
    <w:p w14:paraId="7EE24F2A" w14:textId="3C43B3DC" w:rsidR="006C19EE" w:rsidRPr="006C19EE" w:rsidRDefault="003E6949" w:rsidP="003E6949">
      <w:pPr>
        <w:tabs>
          <w:tab w:val="left" w:pos="966"/>
        </w:tabs>
        <w:kinsoku w:val="0"/>
        <w:overflowPunct w:val="0"/>
        <w:adjustRightInd w:val="0"/>
        <w:spacing w:line="360" w:lineRule="auto"/>
        <w:ind w:left="200" w:firstLineChars="300" w:firstLine="630"/>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z w:val="21"/>
          <w:szCs w:val="21"/>
          <w:lang w:eastAsia="zh-CN" w:bidi="ar-SA"/>
        </w:rPr>
        <w:lastRenderedPageBreak/>
        <w:t>2</w:t>
      </w:r>
      <w:r w:rsidRPr="003E6949">
        <w:rPr>
          <w:rFonts w:asciiTheme="minorEastAsia" w:eastAsiaTheme="minorEastAsia" w:hAnsiTheme="minorEastAsia"/>
          <w:sz w:val="21"/>
          <w:szCs w:val="21"/>
          <w:lang w:eastAsia="zh-CN" w:bidi="ar-SA"/>
        </w:rPr>
        <w:t>）</w:t>
      </w:r>
      <w:r w:rsidR="006C19EE" w:rsidRPr="006C19EE">
        <w:rPr>
          <w:rFonts w:asciiTheme="minorEastAsia" w:eastAsiaTheme="minorEastAsia" w:hAnsiTheme="minorEastAsia" w:hint="eastAsia"/>
          <w:sz w:val="21"/>
          <w:szCs w:val="21"/>
          <w:lang w:eastAsia="zh-CN" w:bidi="ar-SA"/>
        </w:rPr>
        <w:t>应避让崩塌、滑坡、泥石流地质灾害区域，以及洪涝、地面塌陷、落石、雷暴危险区域；宜避让多年冻土、盐渍土、松散填土地质不良区域；</w:t>
      </w:r>
      <w:r w:rsidR="006C19EE" w:rsidRPr="006C19EE">
        <w:rPr>
          <w:rFonts w:asciiTheme="minorEastAsia" w:eastAsiaTheme="minorEastAsia" w:hAnsiTheme="minorEastAsia"/>
          <w:sz w:val="21"/>
          <w:szCs w:val="21"/>
          <w:lang w:eastAsia="zh-CN" w:bidi="ar-SA"/>
        </w:rPr>
        <w:t xml:space="preserve"> </w:t>
      </w:r>
    </w:p>
    <w:p w14:paraId="4B03E92E" w14:textId="35B58F96" w:rsidR="006C19EE" w:rsidRPr="006C19EE" w:rsidRDefault="003E6949" w:rsidP="003E6949">
      <w:pPr>
        <w:tabs>
          <w:tab w:val="left" w:pos="966"/>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3</w:t>
      </w:r>
      <w:r w:rsidRPr="003E6949">
        <w:rPr>
          <w:rFonts w:asciiTheme="minorEastAsia" w:eastAsiaTheme="minorEastAsia" w:hAnsiTheme="minor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应避让油、气、化工危险源；</w:t>
      </w:r>
      <w:r w:rsidR="006C19EE" w:rsidRPr="006C19EE">
        <w:rPr>
          <w:rFonts w:asciiTheme="minorEastAsia" w:eastAsiaTheme="minorEastAsia" w:hAnsiTheme="minorEastAsia"/>
          <w:sz w:val="21"/>
          <w:szCs w:val="21"/>
          <w:lang w:eastAsia="zh-CN" w:bidi="ar-SA"/>
        </w:rPr>
        <w:t xml:space="preserve"> </w:t>
      </w:r>
    </w:p>
    <w:p w14:paraId="70156B57" w14:textId="4D535AA5" w:rsidR="006C19EE" w:rsidRPr="006C19EE" w:rsidRDefault="003E6949" w:rsidP="003E6949">
      <w:pPr>
        <w:tabs>
          <w:tab w:val="left" w:pos="966"/>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4</w:t>
      </w:r>
      <w:r w:rsidRPr="003E6949">
        <w:rPr>
          <w:rFonts w:asciiTheme="minorEastAsia" w:eastAsiaTheme="minorEastAsia" w:hAnsiTheme="minor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宜避让通讯光缆、电力线</w:t>
      </w:r>
      <w:proofErr w:type="gramStart"/>
      <w:r w:rsidR="006C19EE" w:rsidRPr="006C19EE">
        <w:rPr>
          <w:rFonts w:asciiTheme="minorEastAsia" w:eastAsiaTheme="minorEastAsia" w:hAnsiTheme="minorEastAsia" w:hint="eastAsia"/>
          <w:spacing w:val="-1"/>
          <w:sz w:val="21"/>
          <w:szCs w:val="21"/>
          <w:lang w:eastAsia="zh-CN" w:bidi="ar-SA"/>
        </w:rPr>
        <w:t>缆</w:t>
      </w:r>
      <w:proofErr w:type="gramEnd"/>
      <w:r w:rsidR="006C19EE" w:rsidRPr="006C19EE">
        <w:rPr>
          <w:rFonts w:asciiTheme="minorEastAsia" w:eastAsiaTheme="minorEastAsia" w:hAnsiTheme="minorEastAsia" w:hint="eastAsia"/>
          <w:spacing w:val="-1"/>
          <w:sz w:val="21"/>
          <w:szCs w:val="21"/>
          <w:lang w:eastAsia="zh-CN" w:bidi="ar-SA"/>
        </w:rPr>
        <w:t>地下埋置物；</w:t>
      </w:r>
      <w:r w:rsidR="006C19EE" w:rsidRPr="006C19EE">
        <w:rPr>
          <w:rFonts w:asciiTheme="minorEastAsia" w:eastAsiaTheme="minorEastAsia" w:hAnsiTheme="minorEastAsia"/>
          <w:sz w:val="21"/>
          <w:szCs w:val="21"/>
          <w:lang w:eastAsia="zh-CN" w:bidi="ar-SA"/>
        </w:rPr>
        <w:t xml:space="preserve"> </w:t>
      </w:r>
    </w:p>
    <w:p w14:paraId="00C3DC73" w14:textId="70043EEB" w:rsidR="006C19EE" w:rsidRPr="006C19EE" w:rsidRDefault="003E6949" w:rsidP="003E6949">
      <w:pPr>
        <w:tabs>
          <w:tab w:val="left" w:pos="966"/>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5</w:t>
      </w:r>
      <w:r w:rsidRPr="003E6949">
        <w:rPr>
          <w:rFonts w:asciiTheme="minorEastAsia" w:eastAsiaTheme="minorEastAsia" w:hAnsiTheme="minor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宜远离水源保护地、湿地及医院、学校、居民区敏感点；</w:t>
      </w:r>
      <w:r w:rsidR="006C19EE" w:rsidRPr="006C19EE">
        <w:rPr>
          <w:rFonts w:asciiTheme="minorEastAsia" w:eastAsiaTheme="minorEastAsia" w:hAnsiTheme="minorEastAsia"/>
          <w:sz w:val="21"/>
          <w:szCs w:val="21"/>
          <w:lang w:eastAsia="zh-CN" w:bidi="ar-SA"/>
        </w:rPr>
        <w:t xml:space="preserve"> </w:t>
      </w:r>
    </w:p>
    <w:p w14:paraId="74ECD45B" w14:textId="59DE4785" w:rsidR="006C19EE" w:rsidRPr="006C19EE" w:rsidRDefault="003E6949" w:rsidP="003E6949">
      <w:pPr>
        <w:tabs>
          <w:tab w:val="left" w:pos="966"/>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6</w:t>
      </w:r>
      <w:r w:rsidRPr="003E6949">
        <w:rPr>
          <w:rFonts w:asciiTheme="minorEastAsia" w:eastAsiaTheme="minorEastAsia" w:hAnsiTheme="minor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应选择交通条件较好，供水、供电、通讯便利的区域，且靠近施工现场或关键工点。</w:t>
      </w:r>
      <w:r w:rsidR="006C19EE" w:rsidRPr="006C19EE">
        <w:rPr>
          <w:rFonts w:asciiTheme="minorEastAsia" w:eastAsiaTheme="minorEastAsia" w:hAnsiTheme="minorEastAsia"/>
          <w:sz w:val="21"/>
          <w:szCs w:val="21"/>
          <w:lang w:eastAsia="zh-CN" w:bidi="ar-SA"/>
        </w:rPr>
        <w:t xml:space="preserve"> </w:t>
      </w:r>
    </w:p>
    <w:p w14:paraId="3C9BAA2F" w14:textId="6DB58AA7" w:rsidR="006C19EE" w:rsidRPr="006C19EE" w:rsidRDefault="003E6949" w:rsidP="003E6949">
      <w:pPr>
        <w:tabs>
          <w:tab w:val="left" w:pos="1268"/>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c</w:t>
      </w:r>
      <w:r w:rsidRPr="003E6949">
        <w:rPr>
          <w:rFonts w:asciiTheme="minorEastAsia" w:eastAsiaTheme="minorEastAsia" w:hAnsiTheme="minor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厂区应按功能、作业流程进行分区布置，并</w:t>
      </w:r>
      <w:proofErr w:type="gramStart"/>
      <w:r w:rsidR="006C19EE" w:rsidRPr="006C19EE">
        <w:rPr>
          <w:rFonts w:asciiTheme="minorEastAsia" w:eastAsiaTheme="minorEastAsia" w:hAnsiTheme="minorEastAsia" w:hint="eastAsia"/>
          <w:spacing w:val="-1"/>
          <w:sz w:val="21"/>
          <w:szCs w:val="21"/>
          <w:lang w:eastAsia="zh-CN" w:bidi="ar-SA"/>
        </w:rPr>
        <w:t>宜满足</w:t>
      </w:r>
      <w:proofErr w:type="gramEnd"/>
      <w:r w:rsidR="006C19EE" w:rsidRPr="006C19EE">
        <w:rPr>
          <w:rFonts w:asciiTheme="minorEastAsia" w:eastAsiaTheme="minorEastAsia" w:hAnsiTheme="minorEastAsia" w:hint="eastAsia"/>
          <w:spacing w:val="-1"/>
          <w:sz w:val="21"/>
          <w:szCs w:val="21"/>
          <w:lang w:eastAsia="zh-CN" w:bidi="ar-SA"/>
        </w:rPr>
        <w:t>以下要求：</w:t>
      </w:r>
      <w:r w:rsidR="006C19EE" w:rsidRPr="006C19EE">
        <w:rPr>
          <w:rFonts w:asciiTheme="minorEastAsia" w:eastAsiaTheme="minorEastAsia" w:hAnsiTheme="minorEastAsia"/>
          <w:sz w:val="21"/>
          <w:szCs w:val="21"/>
          <w:lang w:eastAsia="zh-CN" w:bidi="ar-SA"/>
        </w:rPr>
        <w:t xml:space="preserve"> </w:t>
      </w:r>
    </w:p>
    <w:p w14:paraId="3ADCAD82" w14:textId="1B7F82CE" w:rsidR="006C19EE" w:rsidRPr="003E6949" w:rsidRDefault="003E6949" w:rsidP="003E6949">
      <w:pPr>
        <w:tabs>
          <w:tab w:val="left" w:pos="966"/>
        </w:tabs>
        <w:kinsoku w:val="0"/>
        <w:overflowPunct w:val="0"/>
        <w:adjustRightInd w:val="0"/>
        <w:spacing w:line="360" w:lineRule="auto"/>
        <w:ind w:firstLineChars="400" w:firstLine="832"/>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1</w:t>
      </w:r>
      <w:r w:rsidR="00BA354D" w:rsidRPr="00BA354D">
        <w:rPr>
          <w:rFonts w:asciiTheme="minorEastAsia" w:eastAsiaTheme="minorEastAsia" w:hAnsiTheme="minorEastAsia"/>
          <w:spacing w:val="-1"/>
          <w:sz w:val="21"/>
          <w:szCs w:val="21"/>
          <w:lang w:eastAsia="zh-CN" w:bidi="ar-SA"/>
        </w:rPr>
        <w:t>）</w:t>
      </w:r>
      <w:r w:rsidR="006C19EE" w:rsidRPr="003E6949">
        <w:rPr>
          <w:rFonts w:asciiTheme="minorEastAsia" w:eastAsiaTheme="minorEastAsia" w:hAnsiTheme="minorEastAsia" w:hint="eastAsia"/>
          <w:spacing w:val="-1"/>
          <w:sz w:val="21"/>
          <w:szCs w:val="21"/>
          <w:lang w:eastAsia="zh-CN" w:bidi="ar-SA"/>
        </w:rPr>
        <w:t>生活区包括食堂、宿舍及卫浴间，办公区包括办公室、会议室、活动室；</w:t>
      </w:r>
      <w:r w:rsidR="006C19EE" w:rsidRPr="003E6949">
        <w:rPr>
          <w:rFonts w:asciiTheme="minorEastAsia" w:eastAsiaTheme="minorEastAsia" w:hAnsiTheme="minorEastAsia"/>
          <w:sz w:val="21"/>
          <w:szCs w:val="21"/>
          <w:lang w:eastAsia="zh-CN" w:bidi="ar-SA"/>
        </w:rPr>
        <w:t xml:space="preserve"> </w:t>
      </w:r>
    </w:p>
    <w:p w14:paraId="4C691C27" w14:textId="05C9E6B1" w:rsidR="00BA354D" w:rsidRDefault="003E6949" w:rsidP="003E6949">
      <w:pPr>
        <w:tabs>
          <w:tab w:val="left" w:pos="966"/>
        </w:tabs>
        <w:kinsoku w:val="0"/>
        <w:overflowPunct w:val="0"/>
        <w:adjustRightInd w:val="0"/>
        <w:spacing w:line="360" w:lineRule="auto"/>
        <w:ind w:left="200" w:firstLineChars="300" w:firstLine="59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6"/>
          <w:sz w:val="21"/>
          <w:szCs w:val="21"/>
          <w:lang w:eastAsia="zh-CN" w:bidi="ar-SA"/>
        </w:rPr>
        <w:t>2</w:t>
      </w:r>
      <w:r w:rsidRPr="003E6949">
        <w:rPr>
          <w:rFonts w:asciiTheme="minorEastAsia" w:eastAsiaTheme="minorEastAsia" w:hAnsiTheme="minorEastAsia"/>
          <w:spacing w:val="-6"/>
          <w:sz w:val="21"/>
          <w:szCs w:val="21"/>
          <w:lang w:eastAsia="zh-CN" w:bidi="ar-SA"/>
        </w:rPr>
        <w:t>）</w:t>
      </w:r>
      <w:r w:rsidR="006C19EE" w:rsidRPr="006C19EE">
        <w:rPr>
          <w:rFonts w:asciiTheme="minorEastAsia" w:eastAsiaTheme="minorEastAsia" w:hAnsiTheme="minorEastAsia" w:hint="eastAsia"/>
          <w:spacing w:val="-6"/>
          <w:sz w:val="21"/>
          <w:szCs w:val="21"/>
          <w:lang w:eastAsia="zh-CN" w:bidi="ar-SA"/>
        </w:rPr>
        <w:t>“三厂”包括原材料存放区、加工区</w:t>
      </w:r>
      <w:r w:rsidR="006C19EE" w:rsidRPr="006C19EE">
        <w:rPr>
          <w:rFonts w:asciiTheme="minorEastAsia" w:eastAsiaTheme="minorEastAsia" w:hAnsiTheme="minorEastAsia" w:hint="eastAsia"/>
          <w:sz w:val="21"/>
          <w:szCs w:val="21"/>
          <w:lang w:eastAsia="zh-CN" w:bidi="ar-SA"/>
        </w:rPr>
        <w:t>（</w:t>
      </w:r>
      <w:r w:rsidR="006C19EE" w:rsidRPr="006C19EE">
        <w:rPr>
          <w:rFonts w:asciiTheme="minorEastAsia" w:eastAsiaTheme="minorEastAsia" w:hAnsiTheme="minorEastAsia" w:hint="eastAsia"/>
          <w:spacing w:val="-3"/>
          <w:sz w:val="21"/>
          <w:szCs w:val="21"/>
          <w:lang w:eastAsia="zh-CN" w:bidi="ar-SA"/>
        </w:rPr>
        <w:t>拌合区</w:t>
      </w:r>
      <w:r w:rsidR="006C19EE" w:rsidRPr="006C19EE">
        <w:rPr>
          <w:rFonts w:asciiTheme="minorEastAsia" w:eastAsiaTheme="minorEastAsia" w:hAnsiTheme="minorEastAsia" w:hint="eastAsia"/>
          <w:spacing w:val="-13"/>
          <w:sz w:val="21"/>
          <w:szCs w:val="21"/>
          <w:lang w:eastAsia="zh-CN" w:bidi="ar-SA"/>
        </w:rPr>
        <w:t>）</w:t>
      </w:r>
      <w:r w:rsidR="006C19EE" w:rsidRPr="006C19EE">
        <w:rPr>
          <w:rFonts w:asciiTheme="minorEastAsia" w:eastAsiaTheme="minorEastAsia" w:hAnsiTheme="minorEastAsia" w:hint="eastAsia"/>
          <w:spacing w:val="-9"/>
          <w:sz w:val="21"/>
          <w:szCs w:val="21"/>
          <w:lang w:eastAsia="zh-CN" w:bidi="ar-SA"/>
        </w:rPr>
        <w:t>、存放区</w:t>
      </w:r>
      <w:r w:rsidR="006C19EE" w:rsidRPr="006C19EE">
        <w:rPr>
          <w:rFonts w:asciiTheme="minorEastAsia" w:eastAsiaTheme="minorEastAsia" w:hAnsiTheme="minorEastAsia" w:hint="eastAsia"/>
          <w:sz w:val="21"/>
          <w:szCs w:val="21"/>
          <w:lang w:eastAsia="zh-CN" w:bidi="ar-SA"/>
        </w:rPr>
        <w:t>（</w:t>
      </w:r>
      <w:r w:rsidR="006C19EE" w:rsidRPr="006C19EE">
        <w:rPr>
          <w:rFonts w:asciiTheme="minorEastAsia" w:eastAsiaTheme="minorEastAsia" w:hAnsiTheme="minorEastAsia" w:hint="eastAsia"/>
          <w:spacing w:val="-3"/>
          <w:sz w:val="21"/>
          <w:szCs w:val="21"/>
          <w:lang w:eastAsia="zh-CN" w:bidi="ar-SA"/>
        </w:rPr>
        <w:t>存储区</w:t>
      </w:r>
      <w:r w:rsidR="006C19EE" w:rsidRPr="006C19EE">
        <w:rPr>
          <w:rFonts w:asciiTheme="minorEastAsia" w:eastAsiaTheme="minorEastAsia" w:hAnsiTheme="minorEastAsia" w:hint="eastAsia"/>
          <w:spacing w:val="-13"/>
          <w:sz w:val="21"/>
          <w:szCs w:val="21"/>
          <w:lang w:eastAsia="zh-CN" w:bidi="ar-SA"/>
        </w:rPr>
        <w:t>）</w:t>
      </w:r>
      <w:r w:rsidR="006C19EE" w:rsidRPr="006C19EE">
        <w:rPr>
          <w:rFonts w:asciiTheme="minorEastAsia" w:eastAsiaTheme="minorEastAsia" w:hAnsiTheme="minorEastAsia" w:hint="eastAsia"/>
          <w:spacing w:val="-7"/>
          <w:sz w:val="21"/>
          <w:szCs w:val="21"/>
          <w:lang w:eastAsia="zh-CN" w:bidi="ar-SA"/>
        </w:rPr>
        <w:t>、预制区，以及试验室、</w:t>
      </w:r>
      <w:r w:rsidR="006C19EE" w:rsidRPr="006C19EE">
        <w:rPr>
          <w:rFonts w:asciiTheme="minorEastAsia" w:eastAsiaTheme="minorEastAsia" w:hAnsiTheme="minorEastAsia" w:hint="eastAsia"/>
          <w:sz w:val="21"/>
          <w:szCs w:val="21"/>
          <w:lang w:eastAsia="zh-CN" w:bidi="ar-SA"/>
        </w:rPr>
        <w:t>车辆停放</w:t>
      </w:r>
      <w:r w:rsidR="00BA354D">
        <w:rPr>
          <w:rFonts w:asciiTheme="minorEastAsia" w:eastAsiaTheme="minorEastAsia" w:hAnsiTheme="minorEastAsia" w:hint="eastAsia"/>
          <w:sz w:val="21"/>
          <w:szCs w:val="21"/>
          <w:lang w:eastAsia="zh-CN" w:bidi="ar-SA"/>
        </w:rPr>
        <w:t>。</w:t>
      </w:r>
    </w:p>
    <w:p w14:paraId="7718C2FA" w14:textId="7103F0B3" w:rsidR="006C19EE" w:rsidRPr="006C19EE" w:rsidRDefault="00BA354D" w:rsidP="003E6949">
      <w:pPr>
        <w:tabs>
          <w:tab w:val="left" w:pos="966"/>
        </w:tabs>
        <w:kinsoku w:val="0"/>
        <w:overflowPunct w:val="0"/>
        <w:adjustRightInd w:val="0"/>
        <w:spacing w:line="360" w:lineRule="auto"/>
        <w:ind w:left="200" w:firstLineChars="300" w:firstLine="630"/>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z w:val="21"/>
          <w:szCs w:val="21"/>
          <w:lang w:eastAsia="zh-CN" w:bidi="ar-SA"/>
        </w:rPr>
        <w:t>3</w:t>
      </w:r>
      <w:r w:rsidRPr="00BA354D">
        <w:rPr>
          <w:rFonts w:asciiTheme="minorEastAsia" w:eastAsiaTheme="minorEastAsia" w:hAnsiTheme="minorEastAsia"/>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厂区内均应设置相应的排水、供电、消防、安全设施。</w:t>
      </w:r>
      <w:r w:rsidR="006C19EE" w:rsidRPr="006C19EE">
        <w:rPr>
          <w:rFonts w:asciiTheme="minorEastAsia" w:eastAsiaTheme="minorEastAsia" w:hAnsiTheme="minorEastAsia"/>
          <w:sz w:val="21"/>
          <w:szCs w:val="21"/>
          <w:lang w:eastAsia="zh-CN" w:bidi="ar-SA"/>
        </w:rPr>
        <w:t xml:space="preserve"> </w:t>
      </w:r>
    </w:p>
    <w:p w14:paraId="0BFCE004" w14:textId="564AE9D4" w:rsidR="006C19EE" w:rsidRPr="006C19EE" w:rsidRDefault="00BA354D" w:rsidP="00BA354D">
      <w:pPr>
        <w:tabs>
          <w:tab w:val="left" w:pos="1268"/>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d</w:t>
      </w:r>
      <w:r w:rsidRPr="00BA354D">
        <w:rPr>
          <w:rFonts w:asciiTheme="minorEastAsia" w:eastAsiaTheme="minorEastAsia" w:hAnsiTheme="minor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宜进行图上布局，验证选址合理性，计算临时用地数量，并满足以下要求：</w:t>
      </w:r>
      <w:r w:rsidR="006C19EE" w:rsidRPr="006C19EE">
        <w:rPr>
          <w:rFonts w:asciiTheme="minorEastAsia" w:eastAsiaTheme="minorEastAsia" w:hAnsiTheme="minorEastAsia"/>
          <w:sz w:val="21"/>
          <w:szCs w:val="21"/>
          <w:lang w:eastAsia="zh-CN" w:bidi="ar-SA"/>
        </w:rPr>
        <w:t xml:space="preserve"> </w:t>
      </w:r>
    </w:p>
    <w:p w14:paraId="7F2AC234" w14:textId="1778ECF9" w:rsidR="006C19EE" w:rsidRPr="006C19EE" w:rsidRDefault="00BA354D" w:rsidP="00BA354D">
      <w:pPr>
        <w:tabs>
          <w:tab w:val="left" w:pos="966"/>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1</w:t>
      </w:r>
      <w:r w:rsidRPr="00BA354D">
        <w:rPr>
          <w:rFonts w:asciiTheme="minorEastAsia" w:eastAsiaTheme="minorEastAsia" w:hAnsiTheme="minor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两区可自建或租用，在满足安全、适用的条件下，宜优先租用；</w:t>
      </w:r>
      <w:r w:rsidR="006C19EE" w:rsidRPr="006C19EE">
        <w:rPr>
          <w:rFonts w:asciiTheme="minorEastAsia" w:eastAsiaTheme="minorEastAsia" w:hAnsiTheme="minorEastAsia"/>
          <w:sz w:val="21"/>
          <w:szCs w:val="21"/>
          <w:lang w:eastAsia="zh-CN" w:bidi="ar-SA"/>
        </w:rPr>
        <w:t xml:space="preserve"> </w:t>
      </w:r>
    </w:p>
    <w:p w14:paraId="26695368" w14:textId="6DB0F74E" w:rsidR="006C19EE" w:rsidRPr="006C19EE" w:rsidRDefault="00BA354D" w:rsidP="00BA354D">
      <w:pPr>
        <w:tabs>
          <w:tab w:val="left" w:pos="966"/>
        </w:tabs>
        <w:kinsoku w:val="0"/>
        <w:overflowPunct w:val="0"/>
        <w:adjustRightInd w:val="0"/>
        <w:spacing w:line="360" w:lineRule="auto"/>
        <w:ind w:left="200" w:firstLineChars="300" w:firstLine="618"/>
        <w:rPr>
          <w:rFonts w:asciiTheme="minorEastAsia" w:eastAsiaTheme="minorEastAsia" w:hAnsiTheme="minorEastAsia" w:hint="eastAsia"/>
          <w:spacing w:val="-1"/>
          <w:sz w:val="21"/>
          <w:szCs w:val="21"/>
          <w:lang w:eastAsia="zh-CN" w:bidi="ar-SA"/>
        </w:rPr>
      </w:pPr>
      <w:r>
        <w:rPr>
          <w:rFonts w:asciiTheme="minorEastAsia" w:eastAsiaTheme="minorEastAsia" w:hAnsiTheme="minorEastAsia" w:hint="eastAsia"/>
          <w:spacing w:val="-2"/>
          <w:sz w:val="21"/>
          <w:szCs w:val="21"/>
          <w:lang w:eastAsia="zh-CN" w:bidi="ar-SA"/>
        </w:rPr>
        <w:t>2</w:t>
      </w:r>
      <w:r w:rsidRPr="00BA354D">
        <w:rPr>
          <w:rFonts w:asciiTheme="minorEastAsia" w:eastAsiaTheme="minorEastAsia" w:hAnsiTheme="minorEastAsia"/>
          <w:spacing w:val="-2"/>
          <w:sz w:val="21"/>
          <w:szCs w:val="21"/>
          <w:lang w:eastAsia="zh-CN" w:bidi="ar-SA"/>
        </w:rPr>
        <w:t>）</w:t>
      </w:r>
      <w:r w:rsidR="006C19EE" w:rsidRPr="006C19EE">
        <w:rPr>
          <w:rFonts w:asciiTheme="minorEastAsia" w:eastAsiaTheme="minorEastAsia" w:hAnsiTheme="minorEastAsia" w:hint="eastAsia"/>
          <w:spacing w:val="-2"/>
          <w:sz w:val="21"/>
          <w:szCs w:val="21"/>
          <w:lang w:eastAsia="zh-CN" w:bidi="ar-SA"/>
        </w:rPr>
        <w:t>两区应与三厂分隔设置，并位于大型设备、设施（钢筋棚、料仓棚、储料罐</w:t>
      </w:r>
      <w:r w:rsidR="006C19EE" w:rsidRPr="006C19EE">
        <w:rPr>
          <w:rFonts w:asciiTheme="minorEastAsia" w:eastAsiaTheme="minorEastAsia" w:hAnsiTheme="minorEastAsia" w:hint="eastAsia"/>
          <w:spacing w:val="-1"/>
          <w:sz w:val="21"/>
          <w:szCs w:val="21"/>
          <w:lang w:eastAsia="zh-CN" w:bidi="ar-SA"/>
        </w:rPr>
        <w:t>）</w:t>
      </w:r>
      <w:r w:rsidR="006C19EE" w:rsidRPr="006C19EE">
        <w:rPr>
          <w:rFonts w:asciiTheme="minorEastAsia" w:eastAsiaTheme="minorEastAsia" w:hAnsiTheme="minorEastAsia" w:hint="eastAsia"/>
          <w:spacing w:val="-10"/>
          <w:sz w:val="21"/>
          <w:szCs w:val="21"/>
          <w:lang w:eastAsia="zh-CN" w:bidi="ar-SA"/>
        </w:rPr>
        <w:t>倾覆半径的</w:t>
      </w:r>
      <w:r w:rsidR="006C19EE" w:rsidRPr="006C19EE">
        <w:rPr>
          <w:rFonts w:asciiTheme="minorEastAsia" w:eastAsiaTheme="minorEastAsia" w:hAnsiTheme="minorEastAsia"/>
          <w:spacing w:val="-10"/>
          <w:sz w:val="21"/>
          <w:szCs w:val="21"/>
          <w:lang w:eastAsia="zh-CN" w:bidi="ar-SA"/>
        </w:rPr>
        <w:t xml:space="preserve"> </w:t>
      </w:r>
      <w:r w:rsidR="006C19EE" w:rsidRPr="006C19EE">
        <w:rPr>
          <w:rFonts w:asciiTheme="minorEastAsia" w:eastAsiaTheme="minorEastAsia" w:hAnsiTheme="minorEastAsia"/>
          <w:spacing w:val="-1"/>
          <w:sz w:val="21"/>
          <w:szCs w:val="21"/>
          <w:lang w:eastAsia="zh-CN" w:bidi="ar-SA"/>
        </w:rPr>
        <w:t>1.5</w:t>
      </w:r>
    </w:p>
    <w:p w14:paraId="31B182D7" w14:textId="77777777" w:rsidR="006C19EE" w:rsidRPr="006C19EE" w:rsidRDefault="006C19EE" w:rsidP="006C19EE">
      <w:pPr>
        <w:kinsoku w:val="0"/>
        <w:overflowPunct w:val="0"/>
        <w:adjustRightInd w:val="0"/>
        <w:spacing w:line="360" w:lineRule="auto"/>
        <w:ind w:firstLine="200"/>
        <w:rPr>
          <w:rFonts w:asciiTheme="minorEastAsia" w:eastAsiaTheme="minorEastAsia" w:hAnsiTheme="minorEastAsia" w:hint="eastAsia"/>
          <w:sz w:val="21"/>
          <w:szCs w:val="21"/>
          <w:lang w:eastAsia="zh-CN" w:bidi="ar-SA"/>
        </w:rPr>
      </w:pPr>
      <w:proofErr w:type="gramStart"/>
      <w:r w:rsidRPr="006C19EE">
        <w:rPr>
          <w:rFonts w:asciiTheme="minorEastAsia" w:eastAsiaTheme="minorEastAsia" w:hAnsiTheme="minorEastAsia" w:hint="eastAsia"/>
          <w:spacing w:val="-1"/>
          <w:sz w:val="21"/>
          <w:szCs w:val="21"/>
          <w:lang w:eastAsia="zh-CN" w:bidi="ar-SA"/>
        </w:rPr>
        <w:t>倍范围</w:t>
      </w:r>
      <w:proofErr w:type="gramEnd"/>
      <w:r w:rsidRPr="006C19EE">
        <w:rPr>
          <w:rFonts w:asciiTheme="minorEastAsia" w:eastAsiaTheme="minorEastAsia" w:hAnsiTheme="minorEastAsia" w:hint="eastAsia"/>
          <w:spacing w:val="-1"/>
          <w:sz w:val="21"/>
          <w:szCs w:val="21"/>
          <w:lang w:eastAsia="zh-CN" w:bidi="ar-SA"/>
        </w:rPr>
        <w:t>之外；</w:t>
      </w:r>
      <w:r w:rsidRPr="006C19EE">
        <w:rPr>
          <w:rFonts w:asciiTheme="minorEastAsia" w:eastAsiaTheme="minorEastAsia" w:hAnsiTheme="minorEastAsia"/>
          <w:sz w:val="21"/>
          <w:szCs w:val="21"/>
          <w:lang w:eastAsia="zh-CN" w:bidi="ar-SA"/>
        </w:rPr>
        <w:t xml:space="preserve"> </w:t>
      </w:r>
    </w:p>
    <w:p w14:paraId="01F54594" w14:textId="7CB65C28" w:rsidR="006C19EE" w:rsidRPr="006C19EE" w:rsidRDefault="00BA354D" w:rsidP="00BA354D">
      <w:pPr>
        <w:tabs>
          <w:tab w:val="left" w:pos="966"/>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3</w:t>
      </w:r>
      <w:r w:rsidRPr="00BA354D">
        <w:rPr>
          <w:rFonts w:asciiTheme="minorEastAsia" w:eastAsiaTheme="minorEastAsia" w:hAnsiTheme="minor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应考虑消防、应急安全通道；</w:t>
      </w:r>
      <w:r w:rsidR="006C19EE" w:rsidRPr="006C19EE">
        <w:rPr>
          <w:rFonts w:asciiTheme="minorEastAsia" w:eastAsiaTheme="minorEastAsia" w:hAnsiTheme="minorEastAsia"/>
          <w:sz w:val="21"/>
          <w:szCs w:val="21"/>
          <w:lang w:eastAsia="zh-CN" w:bidi="ar-SA"/>
        </w:rPr>
        <w:t xml:space="preserve"> </w:t>
      </w:r>
    </w:p>
    <w:p w14:paraId="397AFF94" w14:textId="709FE95E" w:rsidR="006C19EE" w:rsidRPr="006C19EE" w:rsidRDefault="00BA354D" w:rsidP="00BA354D">
      <w:pPr>
        <w:tabs>
          <w:tab w:val="left" w:pos="966"/>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4</w:t>
      </w:r>
      <w:r w:rsidRPr="00BA354D">
        <w:rPr>
          <w:rFonts w:asciiTheme="minorEastAsia" w:eastAsiaTheme="minorEastAsia" w:hAnsiTheme="minor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拌合厂的生活区应与其他区域隔离，厂内宜</w:t>
      </w:r>
      <w:proofErr w:type="gramStart"/>
      <w:r w:rsidR="006C19EE" w:rsidRPr="006C19EE">
        <w:rPr>
          <w:rFonts w:asciiTheme="minorEastAsia" w:eastAsiaTheme="minorEastAsia" w:hAnsiTheme="minorEastAsia" w:hint="eastAsia"/>
          <w:spacing w:val="-1"/>
          <w:sz w:val="21"/>
          <w:szCs w:val="21"/>
          <w:lang w:eastAsia="zh-CN" w:bidi="ar-SA"/>
        </w:rPr>
        <w:t>按危险级</w:t>
      </w:r>
      <w:proofErr w:type="gramEnd"/>
      <w:r w:rsidR="006C19EE" w:rsidRPr="006C19EE">
        <w:rPr>
          <w:rFonts w:asciiTheme="minorEastAsia" w:eastAsiaTheme="minorEastAsia" w:hAnsiTheme="minorEastAsia" w:hint="eastAsia"/>
          <w:spacing w:val="-1"/>
          <w:sz w:val="21"/>
          <w:szCs w:val="21"/>
          <w:lang w:eastAsia="zh-CN" w:bidi="ar-SA"/>
        </w:rPr>
        <w:t>分区布置；</w:t>
      </w:r>
      <w:r w:rsidR="006C19EE" w:rsidRPr="006C19EE">
        <w:rPr>
          <w:rFonts w:asciiTheme="minorEastAsia" w:eastAsiaTheme="minorEastAsia" w:hAnsiTheme="minorEastAsia"/>
          <w:sz w:val="21"/>
          <w:szCs w:val="21"/>
          <w:lang w:eastAsia="zh-CN" w:bidi="ar-SA"/>
        </w:rPr>
        <w:t xml:space="preserve"> </w:t>
      </w:r>
    </w:p>
    <w:p w14:paraId="3EABAF2E" w14:textId="5B87A5C3" w:rsidR="006C19EE" w:rsidRPr="006C19EE" w:rsidRDefault="00BA354D" w:rsidP="00BA354D">
      <w:pPr>
        <w:tabs>
          <w:tab w:val="left" w:pos="966"/>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5</w:t>
      </w:r>
      <w:bookmarkStart w:id="7" w:name="_Hlk179551118"/>
      <w:r w:rsidRPr="00BA354D">
        <w:rPr>
          <w:rFonts w:asciiTheme="minorEastAsia" w:eastAsiaTheme="minorEastAsia" w:hAnsiTheme="minorEastAsia"/>
          <w:spacing w:val="-1"/>
          <w:sz w:val="21"/>
          <w:szCs w:val="21"/>
          <w:lang w:eastAsia="zh-CN" w:bidi="ar-SA"/>
        </w:rPr>
        <w:t>）</w:t>
      </w:r>
      <w:bookmarkEnd w:id="7"/>
      <w:r w:rsidR="006C19EE" w:rsidRPr="006C19EE">
        <w:rPr>
          <w:rFonts w:asciiTheme="minorEastAsia" w:eastAsiaTheme="minorEastAsia" w:hAnsiTheme="minorEastAsia" w:hint="eastAsia"/>
          <w:spacing w:val="-1"/>
          <w:sz w:val="21"/>
          <w:szCs w:val="21"/>
          <w:lang w:eastAsia="zh-CN" w:bidi="ar-SA"/>
        </w:rPr>
        <w:t>预制厂内加工区、</w:t>
      </w:r>
      <w:proofErr w:type="gramStart"/>
      <w:r w:rsidR="006C19EE" w:rsidRPr="006C19EE">
        <w:rPr>
          <w:rFonts w:asciiTheme="minorEastAsia" w:eastAsiaTheme="minorEastAsia" w:hAnsiTheme="minorEastAsia" w:hint="eastAsia"/>
          <w:spacing w:val="-1"/>
          <w:sz w:val="21"/>
          <w:szCs w:val="21"/>
          <w:lang w:eastAsia="zh-CN" w:bidi="ar-SA"/>
        </w:rPr>
        <w:t>预制区</w:t>
      </w:r>
      <w:proofErr w:type="gramEnd"/>
      <w:r w:rsidR="006C19EE" w:rsidRPr="006C19EE">
        <w:rPr>
          <w:rFonts w:asciiTheme="minorEastAsia" w:eastAsiaTheme="minorEastAsia" w:hAnsiTheme="minorEastAsia" w:hint="eastAsia"/>
          <w:spacing w:val="-1"/>
          <w:sz w:val="21"/>
          <w:szCs w:val="21"/>
          <w:lang w:eastAsia="zh-CN" w:bidi="ar-SA"/>
        </w:rPr>
        <w:t>和存储区应分开，并满足流水作业要求。</w:t>
      </w:r>
      <w:r w:rsidR="006C19EE" w:rsidRPr="006C19EE">
        <w:rPr>
          <w:rFonts w:asciiTheme="minorEastAsia" w:eastAsiaTheme="minorEastAsia" w:hAnsiTheme="minorEastAsia"/>
          <w:sz w:val="21"/>
          <w:szCs w:val="21"/>
          <w:lang w:eastAsia="zh-CN" w:bidi="ar-SA"/>
        </w:rPr>
        <w:t xml:space="preserve"> </w:t>
      </w:r>
    </w:p>
    <w:p w14:paraId="5B6C3D18" w14:textId="771A137D" w:rsidR="006C19EE" w:rsidRPr="00BA354D" w:rsidRDefault="006C19EE">
      <w:pPr>
        <w:pStyle w:val="affd"/>
        <w:numPr>
          <w:ilvl w:val="0"/>
          <w:numId w:val="16"/>
        </w:numPr>
        <w:tabs>
          <w:tab w:val="left" w:pos="1268"/>
        </w:tabs>
        <w:kinsoku w:val="0"/>
        <w:overflowPunct w:val="0"/>
        <w:adjustRightInd w:val="0"/>
        <w:spacing w:line="360" w:lineRule="auto"/>
        <w:ind w:firstLineChars="0"/>
        <w:rPr>
          <w:rFonts w:asciiTheme="minorEastAsia" w:eastAsiaTheme="minorEastAsia" w:hAnsiTheme="minorEastAsia" w:hint="eastAsia"/>
          <w:sz w:val="21"/>
          <w:szCs w:val="21"/>
          <w:lang w:eastAsia="zh-CN" w:bidi="ar-SA"/>
        </w:rPr>
      </w:pPr>
      <w:r w:rsidRPr="00BA354D">
        <w:rPr>
          <w:rFonts w:asciiTheme="minorEastAsia" w:eastAsiaTheme="minorEastAsia" w:hAnsiTheme="minorEastAsia" w:hint="eastAsia"/>
          <w:spacing w:val="-1"/>
          <w:sz w:val="21"/>
          <w:szCs w:val="21"/>
          <w:lang w:eastAsia="zh-CN" w:bidi="ar-SA"/>
        </w:rPr>
        <w:t>两区三厂应计入其他临时工程数量表，并列出地点或桩号、工程量、表注。</w:t>
      </w:r>
      <w:r w:rsidRPr="00BA354D">
        <w:rPr>
          <w:rFonts w:asciiTheme="minorEastAsia" w:eastAsiaTheme="minorEastAsia" w:hAnsiTheme="minorEastAsia"/>
          <w:sz w:val="21"/>
          <w:szCs w:val="21"/>
          <w:lang w:eastAsia="zh-CN" w:bidi="ar-SA"/>
        </w:rPr>
        <w:t xml:space="preserve"> </w:t>
      </w:r>
    </w:p>
    <w:p w14:paraId="1631C16F" w14:textId="4F821A7C" w:rsidR="006C19EE" w:rsidRPr="00BA354D" w:rsidRDefault="00BA354D" w:rsidP="00BA354D">
      <w:pPr>
        <w:pStyle w:val="affd"/>
        <w:tabs>
          <w:tab w:val="left" w:pos="1059"/>
        </w:tabs>
        <w:kinsoku w:val="0"/>
        <w:overflowPunct w:val="0"/>
        <w:adjustRightInd w:val="0"/>
        <w:spacing w:line="360" w:lineRule="auto"/>
        <w:ind w:left="410"/>
        <w:rPr>
          <w:rFonts w:asciiTheme="minorEastAsia" w:eastAsiaTheme="minorEastAsia" w:hAnsiTheme="minorEastAsia" w:cs="黑体" w:hint="eastAsia"/>
          <w:sz w:val="21"/>
          <w:szCs w:val="21"/>
          <w:lang w:eastAsia="zh-CN" w:bidi="ar-SA"/>
        </w:rPr>
      </w:pPr>
      <w:r>
        <w:rPr>
          <w:rFonts w:asciiTheme="minorEastAsia" w:eastAsiaTheme="minorEastAsia" w:hAnsiTheme="minorEastAsia" w:cs="黑体" w:hint="eastAsia"/>
          <w:sz w:val="21"/>
          <w:szCs w:val="21"/>
          <w:lang w:eastAsia="zh-CN" w:bidi="ar-SA"/>
        </w:rPr>
        <w:t>a</w:t>
      </w:r>
      <w:r w:rsidRPr="00BA354D">
        <w:rPr>
          <w:rFonts w:asciiTheme="minorEastAsia" w:eastAsiaTheme="minorEastAsia" w:hAnsiTheme="minorEastAsia" w:cs="黑体"/>
          <w:sz w:val="21"/>
          <w:szCs w:val="21"/>
          <w:lang w:eastAsia="zh-CN" w:bidi="ar-SA"/>
        </w:rPr>
        <w:t>）</w:t>
      </w:r>
      <w:r w:rsidR="006C19EE" w:rsidRPr="00BA354D">
        <w:rPr>
          <w:rFonts w:asciiTheme="minorEastAsia" w:eastAsiaTheme="minorEastAsia" w:hAnsiTheme="minorEastAsia" w:cs="黑体" w:hint="eastAsia"/>
          <w:sz w:val="21"/>
          <w:szCs w:val="21"/>
          <w:lang w:eastAsia="zh-CN" w:bidi="ar-SA"/>
        </w:rPr>
        <w:t>临时用地</w:t>
      </w:r>
    </w:p>
    <w:p w14:paraId="772CF212" w14:textId="32445B20" w:rsidR="006C19EE" w:rsidRPr="006C19EE" w:rsidRDefault="00BA354D" w:rsidP="00BA354D">
      <w:pPr>
        <w:tabs>
          <w:tab w:val="left" w:pos="1268"/>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1</w:t>
      </w:r>
      <w:r w:rsidRPr="00BA354D">
        <w:rPr>
          <w:rFonts w:asciiTheme="minorEastAsia" w:eastAsiaTheme="minorEastAsia" w:hAnsiTheme="minor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包括两区三厂、便道、便桥、取</w:t>
      </w:r>
      <w:r w:rsidR="006C19EE" w:rsidRPr="006C19EE">
        <w:rPr>
          <w:rFonts w:asciiTheme="minorEastAsia" w:eastAsiaTheme="minorEastAsia" w:hAnsiTheme="minorEastAsia" w:hint="eastAsia"/>
          <w:sz w:val="21"/>
          <w:szCs w:val="21"/>
          <w:lang w:eastAsia="zh-CN" w:bidi="ar-SA"/>
        </w:rPr>
        <w:t>（弃）土</w:t>
      </w:r>
      <w:proofErr w:type="gramStart"/>
      <w:r w:rsidR="006C19EE" w:rsidRPr="006C19EE">
        <w:rPr>
          <w:rFonts w:asciiTheme="minorEastAsia" w:eastAsiaTheme="minorEastAsia" w:hAnsiTheme="minorEastAsia" w:hint="eastAsia"/>
          <w:sz w:val="21"/>
          <w:szCs w:val="21"/>
          <w:lang w:eastAsia="zh-CN" w:bidi="ar-SA"/>
        </w:rPr>
        <w:t>场临时</w:t>
      </w:r>
      <w:proofErr w:type="gramEnd"/>
      <w:r w:rsidR="006C19EE" w:rsidRPr="006C19EE">
        <w:rPr>
          <w:rFonts w:asciiTheme="minorEastAsia" w:eastAsiaTheme="minorEastAsia" w:hAnsiTheme="minorEastAsia" w:hint="eastAsia"/>
          <w:sz w:val="21"/>
          <w:szCs w:val="21"/>
          <w:lang w:eastAsia="zh-CN" w:bidi="ar-SA"/>
        </w:rPr>
        <w:t>占用的土地。</w:t>
      </w:r>
      <w:r w:rsidR="006C19EE" w:rsidRPr="006C19EE">
        <w:rPr>
          <w:rFonts w:asciiTheme="minorEastAsia" w:eastAsiaTheme="minorEastAsia" w:hAnsiTheme="minorEastAsia"/>
          <w:sz w:val="21"/>
          <w:szCs w:val="21"/>
          <w:lang w:eastAsia="zh-CN" w:bidi="ar-SA"/>
        </w:rPr>
        <w:t xml:space="preserve"> </w:t>
      </w:r>
    </w:p>
    <w:p w14:paraId="1D10815D" w14:textId="06D28B18" w:rsidR="006C19EE" w:rsidRPr="006C19EE" w:rsidRDefault="00BA354D" w:rsidP="00BA354D">
      <w:pPr>
        <w:tabs>
          <w:tab w:val="left" w:pos="1554"/>
        </w:tabs>
        <w:kinsoku w:val="0"/>
        <w:overflowPunct w:val="0"/>
        <w:adjustRightInd w:val="0"/>
        <w:spacing w:line="360" w:lineRule="auto"/>
        <w:ind w:firstLineChars="400" w:firstLine="840"/>
        <w:rPr>
          <w:rFonts w:asciiTheme="minorEastAsia" w:eastAsiaTheme="minorEastAsia" w:hAnsiTheme="minorEastAsia" w:hint="eastAsia"/>
          <w:sz w:val="21"/>
          <w:szCs w:val="21"/>
          <w:lang w:eastAsia="zh-CN" w:bidi="ar-SA"/>
        </w:rPr>
      </w:pPr>
      <w:r>
        <w:rPr>
          <w:rFonts w:asciiTheme="minorEastAsia" w:eastAsiaTheme="minorEastAsia" w:hAnsiTheme="minorEastAsia" w:cs="黑体" w:hint="eastAsia"/>
          <w:sz w:val="21"/>
          <w:szCs w:val="21"/>
          <w:lang w:eastAsia="zh-CN" w:bidi="ar-SA"/>
        </w:rPr>
        <w:t>2</w:t>
      </w:r>
      <w:r w:rsidRPr="00BA354D">
        <w:rPr>
          <w:rFonts w:asciiTheme="minorEastAsia" w:eastAsiaTheme="minorEastAsia" w:hAnsiTheme="minorEastAsia" w:cs="黑体"/>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应调查临时用地的地形、地质、植被现状，并编制恢复方案。</w:t>
      </w:r>
      <w:r w:rsidR="006C19EE" w:rsidRPr="006C19EE">
        <w:rPr>
          <w:rFonts w:asciiTheme="minorEastAsia" w:eastAsiaTheme="minorEastAsia" w:hAnsiTheme="minorEastAsia"/>
          <w:sz w:val="21"/>
          <w:szCs w:val="21"/>
          <w:lang w:eastAsia="zh-CN" w:bidi="ar-SA"/>
        </w:rPr>
        <w:t xml:space="preserve"> </w:t>
      </w:r>
    </w:p>
    <w:p w14:paraId="1D3F8F19" w14:textId="3FD795EA" w:rsidR="006C19EE" w:rsidRPr="006C19EE" w:rsidRDefault="00BA354D" w:rsidP="00BA354D">
      <w:pPr>
        <w:tabs>
          <w:tab w:val="left" w:pos="1554"/>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3</w:t>
      </w:r>
      <w:r w:rsidRPr="00BA354D">
        <w:rPr>
          <w:rFonts w:asciiTheme="minorEastAsia" w:eastAsiaTheme="minorEastAsia" w:hAnsiTheme="minor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编制临时用地表，应列出地点或桩号、工程名称、隶属、长度、宽度、土地类别及数量。</w:t>
      </w:r>
      <w:r w:rsidR="006C19EE" w:rsidRPr="006C19EE">
        <w:rPr>
          <w:rFonts w:asciiTheme="minorEastAsia" w:eastAsiaTheme="minorEastAsia" w:hAnsiTheme="minorEastAsia"/>
          <w:sz w:val="21"/>
          <w:szCs w:val="21"/>
          <w:lang w:eastAsia="zh-CN" w:bidi="ar-SA"/>
        </w:rPr>
        <w:t xml:space="preserve"> </w:t>
      </w:r>
    </w:p>
    <w:p w14:paraId="79D49ED4" w14:textId="7B8A73D8" w:rsidR="006C19EE" w:rsidRPr="006C19EE" w:rsidRDefault="0083044E" w:rsidP="0083044E">
      <w:pPr>
        <w:tabs>
          <w:tab w:val="left" w:pos="1345"/>
        </w:tabs>
        <w:kinsoku w:val="0"/>
        <w:overflowPunct w:val="0"/>
        <w:adjustRightInd w:val="0"/>
        <w:spacing w:line="360" w:lineRule="auto"/>
        <w:ind w:firstLineChars="400" w:firstLine="840"/>
        <w:rPr>
          <w:rFonts w:asciiTheme="minorEastAsia" w:eastAsiaTheme="minorEastAsia" w:hAnsiTheme="minorEastAsia" w:cs="黑体" w:hint="eastAsia"/>
          <w:sz w:val="21"/>
          <w:szCs w:val="21"/>
          <w:lang w:eastAsia="zh-CN" w:bidi="ar-SA"/>
        </w:rPr>
      </w:pPr>
      <w:r>
        <w:rPr>
          <w:rFonts w:asciiTheme="minorEastAsia" w:eastAsiaTheme="minorEastAsia" w:hAnsiTheme="minorEastAsia" w:cs="黑体" w:hint="eastAsia"/>
          <w:sz w:val="21"/>
          <w:szCs w:val="21"/>
          <w:lang w:eastAsia="zh-CN" w:bidi="ar-SA"/>
        </w:rPr>
        <w:t>b</w:t>
      </w:r>
      <w:r w:rsidRPr="0083044E">
        <w:rPr>
          <w:rFonts w:asciiTheme="minorEastAsia" w:eastAsiaTheme="minorEastAsia" w:hAnsiTheme="minorEastAsia" w:cs="黑体"/>
          <w:sz w:val="21"/>
          <w:szCs w:val="21"/>
          <w:lang w:eastAsia="zh-CN" w:bidi="ar-SA"/>
        </w:rPr>
        <w:t>）</w:t>
      </w:r>
      <w:r w:rsidR="006C19EE" w:rsidRPr="006C19EE">
        <w:rPr>
          <w:rFonts w:asciiTheme="minorEastAsia" w:eastAsiaTheme="minorEastAsia" w:hAnsiTheme="minorEastAsia" w:cs="黑体" w:hint="eastAsia"/>
          <w:sz w:val="21"/>
          <w:szCs w:val="21"/>
          <w:lang w:eastAsia="zh-CN" w:bidi="ar-SA"/>
        </w:rPr>
        <w:t>临时用电</w:t>
      </w:r>
    </w:p>
    <w:p w14:paraId="200D8D9C" w14:textId="1C823C16" w:rsidR="006C19EE" w:rsidRPr="006C19EE" w:rsidRDefault="0083044E" w:rsidP="0083044E">
      <w:pPr>
        <w:tabs>
          <w:tab w:val="left" w:pos="1554"/>
        </w:tabs>
        <w:kinsoku w:val="0"/>
        <w:overflowPunct w:val="0"/>
        <w:adjustRightInd w:val="0"/>
        <w:spacing w:line="360" w:lineRule="auto"/>
        <w:ind w:firstLineChars="400" w:firstLine="840"/>
        <w:rPr>
          <w:rFonts w:asciiTheme="minorEastAsia" w:eastAsiaTheme="minorEastAsia" w:hAnsiTheme="minorEastAsia" w:hint="eastAsia"/>
          <w:sz w:val="21"/>
          <w:szCs w:val="21"/>
          <w:lang w:eastAsia="zh-CN" w:bidi="ar-SA"/>
        </w:rPr>
      </w:pPr>
      <w:r>
        <w:rPr>
          <w:rFonts w:asciiTheme="minorEastAsia" w:eastAsiaTheme="minorEastAsia" w:hAnsiTheme="minorEastAsia" w:cs="黑体" w:hint="eastAsia"/>
          <w:sz w:val="21"/>
          <w:szCs w:val="21"/>
          <w:lang w:eastAsia="zh-CN" w:bidi="ar-SA"/>
        </w:rPr>
        <w:t>1</w:t>
      </w:r>
      <w:r w:rsidRPr="0083044E">
        <w:rPr>
          <w:rFonts w:asciiTheme="minorEastAsia" w:eastAsiaTheme="minorEastAsia" w:hAnsiTheme="minorEastAsia" w:cs="黑体"/>
          <w:sz w:val="21"/>
          <w:szCs w:val="21"/>
          <w:lang w:eastAsia="zh-CN" w:bidi="ar-SA"/>
        </w:rPr>
        <w:t>）</w:t>
      </w:r>
      <w:r w:rsidR="006C19EE" w:rsidRPr="006C19EE">
        <w:rPr>
          <w:rFonts w:asciiTheme="minorEastAsia" w:eastAsiaTheme="minorEastAsia" w:hAnsiTheme="minorEastAsia" w:hint="eastAsia"/>
          <w:sz w:val="21"/>
          <w:szCs w:val="21"/>
          <w:lang w:eastAsia="zh-CN" w:bidi="ar-SA"/>
        </w:rPr>
        <w:t>两区三厂及用电量大的大桥、特大桥工点应架设临时供电线路、变压器时，应计列专项工程量。</w:t>
      </w:r>
      <w:r w:rsidR="006C19EE" w:rsidRPr="006C19EE">
        <w:rPr>
          <w:rFonts w:asciiTheme="minorEastAsia" w:eastAsiaTheme="minorEastAsia" w:hAnsiTheme="minorEastAsia"/>
          <w:sz w:val="21"/>
          <w:szCs w:val="21"/>
          <w:lang w:eastAsia="zh-CN" w:bidi="ar-SA"/>
        </w:rPr>
        <w:t xml:space="preserve"> </w:t>
      </w:r>
    </w:p>
    <w:p w14:paraId="42FE6653" w14:textId="6B2E5EA5" w:rsidR="006C19EE" w:rsidRPr="0083044E" w:rsidRDefault="006C19EE">
      <w:pPr>
        <w:pStyle w:val="affd"/>
        <w:numPr>
          <w:ilvl w:val="0"/>
          <w:numId w:val="17"/>
        </w:numPr>
        <w:tabs>
          <w:tab w:val="left" w:pos="1554"/>
        </w:tabs>
        <w:kinsoku w:val="0"/>
        <w:overflowPunct w:val="0"/>
        <w:adjustRightInd w:val="0"/>
        <w:spacing w:line="360" w:lineRule="auto"/>
        <w:ind w:firstLineChars="0"/>
        <w:rPr>
          <w:rFonts w:asciiTheme="minorEastAsia" w:eastAsiaTheme="minorEastAsia" w:hAnsiTheme="minorEastAsia" w:hint="eastAsia"/>
          <w:sz w:val="21"/>
          <w:szCs w:val="21"/>
          <w:lang w:eastAsia="zh-CN" w:bidi="ar-SA"/>
        </w:rPr>
      </w:pPr>
      <w:r w:rsidRPr="0083044E">
        <w:rPr>
          <w:rFonts w:asciiTheme="minorEastAsia" w:eastAsiaTheme="minorEastAsia" w:hAnsiTheme="minorEastAsia" w:hint="eastAsia"/>
          <w:spacing w:val="-1"/>
          <w:sz w:val="21"/>
          <w:szCs w:val="21"/>
          <w:lang w:eastAsia="zh-CN" w:bidi="ar-SA"/>
        </w:rPr>
        <w:t>无电网供电的地区应与各专业沟通，选择用电量较小的设计方案。</w:t>
      </w:r>
      <w:r w:rsidRPr="0083044E">
        <w:rPr>
          <w:rFonts w:asciiTheme="minorEastAsia" w:eastAsiaTheme="minorEastAsia" w:hAnsiTheme="minorEastAsia"/>
          <w:sz w:val="21"/>
          <w:szCs w:val="21"/>
          <w:lang w:eastAsia="zh-CN" w:bidi="ar-SA"/>
        </w:rPr>
        <w:t xml:space="preserve"> </w:t>
      </w:r>
    </w:p>
    <w:p w14:paraId="383928F9" w14:textId="284AE65E" w:rsidR="006C19EE" w:rsidRPr="0083044E" w:rsidRDefault="0083044E" w:rsidP="0083044E">
      <w:pPr>
        <w:pStyle w:val="affd"/>
        <w:tabs>
          <w:tab w:val="left" w:pos="1345"/>
        </w:tabs>
        <w:kinsoku w:val="0"/>
        <w:overflowPunct w:val="0"/>
        <w:adjustRightInd w:val="0"/>
        <w:spacing w:line="360" w:lineRule="auto"/>
        <w:ind w:left="210" w:firstLineChars="300" w:firstLine="630"/>
        <w:rPr>
          <w:rFonts w:asciiTheme="minorEastAsia" w:eastAsiaTheme="minorEastAsia" w:hAnsiTheme="minorEastAsia" w:cs="黑体" w:hint="eastAsia"/>
          <w:sz w:val="21"/>
          <w:szCs w:val="21"/>
          <w:lang w:eastAsia="zh-CN" w:bidi="ar-SA"/>
        </w:rPr>
      </w:pPr>
      <w:r>
        <w:rPr>
          <w:rFonts w:asciiTheme="minorEastAsia" w:eastAsiaTheme="minorEastAsia" w:hAnsiTheme="minorEastAsia" w:cs="黑体" w:hint="eastAsia"/>
          <w:sz w:val="21"/>
          <w:szCs w:val="21"/>
          <w:lang w:eastAsia="zh-CN" w:bidi="ar-SA"/>
        </w:rPr>
        <w:lastRenderedPageBreak/>
        <w:t>c</w:t>
      </w:r>
      <w:r w:rsidRPr="0083044E">
        <w:rPr>
          <w:rFonts w:asciiTheme="minorEastAsia" w:eastAsiaTheme="minorEastAsia" w:hAnsiTheme="minorEastAsia" w:cs="黑体"/>
          <w:sz w:val="21"/>
          <w:szCs w:val="21"/>
          <w:lang w:eastAsia="zh-CN" w:bidi="ar-SA"/>
        </w:rPr>
        <w:t>）</w:t>
      </w:r>
      <w:proofErr w:type="gramStart"/>
      <w:r w:rsidR="006C19EE" w:rsidRPr="0083044E">
        <w:rPr>
          <w:rFonts w:asciiTheme="minorEastAsia" w:eastAsiaTheme="minorEastAsia" w:hAnsiTheme="minorEastAsia" w:cs="黑体" w:hint="eastAsia"/>
          <w:sz w:val="21"/>
          <w:szCs w:val="21"/>
          <w:lang w:eastAsia="zh-CN" w:bidi="ar-SA"/>
        </w:rPr>
        <w:t>永临结合</w:t>
      </w:r>
      <w:proofErr w:type="gramEnd"/>
    </w:p>
    <w:p w14:paraId="1DD640B5" w14:textId="1A463CDB" w:rsidR="006C19EE" w:rsidRPr="0083044E" w:rsidRDefault="006C19EE">
      <w:pPr>
        <w:pStyle w:val="affd"/>
        <w:numPr>
          <w:ilvl w:val="0"/>
          <w:numId w:val="18"/>
        </w:numPr>
        <w:tabs>
          <w:tab w:val="left" w:pos="1554"/>
        </w:tabs>
        <w:kinsoku w:val="0"/>
        <w:overflowPunct w:val="0"/>
        <w:adjustRightInd w:val="0"/>
        <w:spacing w:line="360" w:lineRule="auto"/>
        <w:ind w:firstLineChars="0"/>
        <w:rPr>
          <w:rFonts w:asciiTheme="minorEastAsia" w:eastAsiaTheme="minorEastAsia" w:hAnsiTheme="minorEastAsia" w:hint="eastAsia"/>
          <w:sz w:val="21"/>
          <w:szCs w:val="21"/>
          <w:lang w:eastAsia="zh-CN" w:bidi="ar-SA"/>
        </w:rPr>
      </w:pPr>
      <w:r w:rsidRPr="0083044E">
        <w:rPr>
          <w:rFonts w:asciiTheme="minorEastAsia" w:eastAsiaTheme="minorEastAsia" w:hAnsiTheme="minorEastAsia" w:hint="eastAsia"/>
          <w:spacing w:val="-1"/>
          <w:sz w:val="21"/>
          <w:szCs w:val="21"/>
          <w:lang w:eastAsia="zh-CN" w:bidi="ar-SA"/>
        </w:rPr>
        <w:t>宜进行方案比选，分析论证其技术可行性、经济合理性，包括但不限于以下内容：</w:t>
      </w:r>
      <w:r w:rsidRPr="0083044E">
        <w:rPr>
          <w:rFonts w:asciiTheme="minorEastAsia" w:eastAsiaTheme="minorEastAsia" w:hAnsiTheme="minorEastAsia"/>
          <w:sz w:val="21"/>
          <w:szCs w:val="21"/>
          <w:lang w:eastAsia="zh-CN" w:bidi="ar-SA"/>
        </w:rPr>
        <w:t xml:space="preserve"> </w:t>
      </w:r>
    </w:p>
    <w:p w14:paraId="3F7D19C0" w14:textId="071D6AD5" w:rsidR="006C19EE" w:rsidRPr="0083044E" w:rsidRDefault="0083044E" w:rsidP="0083044E">
      <w:pPr>
        <w:pStyle w:val="affd"/>
        <w:tabs>
          <w:tab w:val="left" w:pos="1251"/>
        </w:tabs>
        <w:kinsoku w:val="0"/>
        <w:overflowPunct w:val="0"/>
        <w:adjustRightInd w:val="0"/>
        <w:spacing w:line="360" w:lineRule="auto"/>
        <w:ind w:left="408" w:firstLine="416"/>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w:t>
      </w:r>
      <w:r w:rsidR="006C19EE" w:rsidRPr="0083044E">
        <w:rPr>
          <w:rFonts w:asciiTheme="minorEastAsia" w:eastAsiaTheme="minorEastAsia" w:hAnsiTheme="minorEastAsia" w:hint="eastAsia"/>
          <w:spacing w:val="-1"/>
          <w:sz w:val="21"/>
          <w:szCs w:val="21"/>
          <w:lang w:eastAsia="zh-CN" w:bidi="ar-SA"/>
        </w:rPr>
        <w:t>临时便道与规划机耕道及牧道相结合；</w:t>
      </w:r>
      <w:r w:rsidR="006C19EE" w:rsidRPr="0083044E">
        <w:rPr>
          <w:rFonts w:asciiTheme="minorEastAsia" w:eastAsiaTheme="minorEastAsia" w:hAnsiTheme="minorEastAsia"/>
          <w:sz w:val="21"/>
          <w:szCs w:val="21"/>
          <w:lang w:eastAsia="zh-CN" w:bidi="ar-SA"/>
        </w:rPr>
        <w:t xml:space="preserve"> </w:t>
      </w:r>
    </w:p>
    <w:p w14:paraId="3D51A4DB" w14:textId="0E9818D7" w:rsidR="006C19EE" w:rsidRPr="006C19EE" w:rsidRDefault="0083044E" w:rsidP="0083044E">
      <w:pPr>
        <w:tabs>
          <w:tab w:val="left" w:pos="1251"/>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临时供电线路与规划电力线路及公路用电设施相结合；</w:t>
      </w:r>
      <w:r w:rsidR="006C19EE" w:rsidRPr="006C19EE">
        <w:rPr>
          <w:rFonts w:asciiTheme="minorEastAsia" w:eastAsiaTheme="minorEastAsia" w:hAnsiTheme="minorEastAsia"/>
          <w:sz w:val="21"/>
          <w:szCs w:val="21"/>
          <w:lang w:eastAsia="zh-CN" w:bidi="ar-SA"/>
        </w:rPr>
        <w:t xml:space="preserve"> </w:t>
      </w:r>
    </w:p>
    <w:p w14:paraId="002E31B1" w14:textId="7BFDB111" w:rsidR="006C19EE" w:rsidRPr="006C19EE" w:rsidRDefault="0083044E" w:rsidP="0083044E">
      <w:pPr>
        <w:tabs>
          <w:tab w:val="left" w:pos="1251"/>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两区三厂与服务站</w:t>
      </w:r>
      <w:r w:rsidR="006C19EE" w:rsidRPr="006C19EE">
        <w:rPr>
          <w:rFonts w:asciiTheme="minorEastAsia" w:eastAsiaTheme="minorEastAsia" w:hAnsiTheme="minorEastAsia" w:hint="eastAsia"/>
          <w:sz w:val="21"/>
          <w:szCs w:val="21"/>
          <w:lang w:eastAsia="zh-CN" w:bidi="ar-SA"/>
        </w:rPr>
        <w:t>（点）、停车区、观景台、养护管理站（点）设施相结合；</w:t>
      </w:r>
      <w:r w:rsidR="006C19EE" w:rsidRPr="006C19EE">
        <w:rPr>
          <w:rFonts w:asciiTheme="minorEastAsia" w:eastAsiaTheme="minorEastAsia" w:hAnsiTheme="minorEastAsia"/>
          <w:sz w:val="21"/>
          <w:szCs w:val="21"/>
          <w:lang w:eastAsia="zh-CN" w:bidi="ar-SA"/>
        </w:rPr>
        <w:t xml:space="preserve"> </w:t>
      </w:r>
    </w:p>
    <w:p w14:paraId="0734F566" w14:textId="4E7EC586" w:rsidR="006C19EE" w:rsidRPr="006C19EE" w:rsidRDefault="0083044E" w:rsidP="0083044E">
      <w:pPr>
        <w:tabs>
          <w:tab w:val="left" w:pos="1251"/>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取（</w:t>
      </w:r>
      <w:r w:rsidR="006C19EE" w:rsidRPr="006C19EE">
        <w:rPr>
          <w:rFonts w:asciiTheme="minorEastAsia" w:eastAsiaTheme="minorEastAsia" w:hAnsiTheme="minorEastAsia" w:hint="eastAsia"/>
          <w:sz w:val="21"/>
          <w:szCs w:val="21"/>
          <w:lang w:eastAsia="zh-CN" w:bidi="ar-SA"/>
        </w:rPr>
        <w:t>弃）土场与复耕、复垦相结合；</w:t>
      </w:r>
      <w:r w:rsidR="006C19EE" w:rsidRPr="006C19EE">
        <w:rPr>
          <w:rFonts w:asciiTheme="minorEastAsia" w:eastAsiaTheme="minorEastAsia" w:hAnsiTheme="minorEastAsia"/>
          <w:sz w:val="21"/>
          <w:szCs w:val="21"/>
          <w:lang w:eastAsia="zh-CN" w:bidi="ar-SA"/>
        </w:rPr>
        <w:t xml:space="preserve"> </w:t>
      </w:r>
    </w:p>
    <w:p w14:paraId="15B6EFF9" w14:textId="21FC10B2" w:rsidR="006C19EE" w:rsidRPr="006C19EE" w:rsidRDefault="0083044E" w:rsidP="0083044E">
      <w:pPr>
        <w:tabs>
          <w:tab w:val="left" w:pos="1251"/>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生态恢复与沿线景观相结合。</w:t>
      </w:r>
      <w:r w:rsidR="006C19EE" w:rsidRPr="006C19EE">
        <w:rPr>
          <w:rFonts w:asciiTheme="minorEastAsia" w:eastAsiaTheme="minorEastAsia" w:hAnsiTheme="minorEastAsia"/>
          <w:sz w:val="21"/>
          <w:szCs w:val="21"/>
          <w:lang w:eastAsia="zh-CN" w:bidi="ar-SA"/>
        </w:rPr>
        <w:t xml:space="preserve"> </w:t>
      </w:r>
    </w:p>
    <w:p w14:paraId="2620E1DD" w14:textId="0BF0937E" w:rsidR="006C19EE" w:rsidRPr="006C19EE" w:rsidRDefault="0083044E" w:rsidP="0083044E">
      <w:pPr>
        <w:tabs>
          <w:tab w:val="left" w:pos="1554"/>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d）</w:t>
      </w:r>
      <w:r w:rsidR="006C19EE" w:rsidRPr="006C19EE">
        <w:rPr>
          <w:rFonts w:asciiTheme="minorEastAsia" w:eastAsiaTheme="minorEastAsia" w:hAnsiTheme="minorEastAsia" w:hint="eastAsia"/>
          <w:spacing w:val="-1"/>
          <w:sz w:val="21"/>
          <w:szCs w:val="21"/>
          <w:lang w:eastAsia="zh-CN" w:bidi="ar-SA"/>
        </w:rPr>
        <w:t>涉及地灾、安全、防洪、环保、社会稳定影响的设施，应进行专项评估。</w:t>
      </w:r>
      <w:r w:rsidR="006C19EE" w:rsidRPr="006C19EE">
        <w:rPr>
          <w:rFonts w:asciiTheme="minorEastAsia" w:eastAsiaTheme="minorEastAsia" w:hAnsiTheme="minorEastAsia"/>
          <w:sz w:val="21"/>
          <w:szCs w:val="21"/>
          <w:lang w:eastAsia="zh-CN" w:bidi="ar-SA"/>
        </w:rPr>
        <w:t xml:space="preserve"> </w:t>
      </w:r>
    </w:p>
    <w:p w14:paraId="5685B1A4" w14:textId="488AD239" w:rsidR="006C19EE" w:rsidRPr="006C19EE" w:rsidRDefault="0083044E" w:rsidP="0083044E">
      <w:pPr>
        <w:tabs>
          <w:tab w:val="left" w:pos="1554"/>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e</w:t>
      </w:r>
      <w:r w:rsidRPr="0083044E">
        <w:rPr>
          <w:rFonts w:asciiTheme="minorEastAsia" w:eastAsiaTheme="minorEastAsia" w:hAnsiTheme="minor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宜采用“一次设计、分步实施”方案，并明确分步实施的工作界面及主要内容。</w:t>
      </w:r>
      <w:r w:rsidR="006C19EE" w:rsidRPr="006C19EE">
        <w:rPr>
          <w:rFonts w:asciiTheme="minorEastAsia" w:eastAsiaTheme="minorEastAsia" w:hAnsiTheme="minorEastAsia"/>
          <w:sz w:val="21"/>
          <w:szCs w:val="21"/>
          <w:lang w:eastAsia="zh-CN" w:bidi="ar-SA"/>
        </w:rPr>
        <w:t xml:space="preserve"> </w:t>
      </w:r>
    </w:p>
    <w:p w14:paraId="61FCB44F" w14:textId="5F3110F8" w:rsidR="006C19EE" w:rsidRPr="006C19EE" w:rsidRDefault="0083044E" w:rsidP="0083044E">
      <w:pPr>
        <w:tabs>
          <w:tab w:val="left" w:pos="1554"/>
        </w:tabs>
        <w:kinsoku w:val="0"/>
        <w:overflowPunct w:val="0"/>
        <w:adjustRightInd w:val="0"/>
        <w:spacing w:line="360" w:lineRule="auto"/>
        <w:ind w:left="200" w:firstLineChars="300" w:firstLine="612"/>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3"/>
          <w:sz w:val="21"/>
          <w:szCs w:val="21"/>
          <w:lang w:eastAsia="zh-CN" w:bidi="ar-SA"/>
        </w:rPr>
        <w:t>f</w:t>
      </w:r>
      <w:r w:rsidRPr="0083044E">
        <w:rPr>
          <w:rFonts w:asciiTheme="minorEastAsia" w:eastAsiaTheme="minorEastAsia" w:hAnsiTheme="minorEastAsia"/>
          <w:spacing w:val="-3"/>
          <w:sz w:val="21"/>
          <w:szCs w:val="21"/>
          <w:lang w:eastAsia="zh-CN" w:bidi="ar-SA"/>
        </w:rPr>
        <w:t>）</w:t>
      </w:r>
      <w:r w:rsidR="006C19EE" w:rsidRPr="006C19EE">
        <w:rPr>
          <w:rFonts w:asciiTheme="minorEastAsia" w:eastAsiaTheme="minorEastAsia" w:hAnsiTheme="minorEastAsia" w:hint="eastAsia"/>
          <w:spacing w:val="-3"/>
          <w:sz w:val="21"/>
          <w:szCs w:val="21"/>
          <w:lang w:eastAsia="zh-CN" w:bidi="ar-SA"/>
        </w:rPr>
        <w:t>涉及永久性建（构）</w:t>
      </w:r>
      <w:r w:rsidR="006C19EE" w:rsidRPr="006C19EE">
        <w:rPr>
          <w:rFonts w:asciiTheme="minorEastAsia" w:eastAsiaTheme="minorEastAsia" w:hAnsiTheme="minorEastAsia" w:hint="eastAsia"/>
          <w:spacing w:val="-12"/>
          <w:sz w:val="21"/>
          <w:szCs w:val="21"/>
          <w:lang w:eastAsia="zh-CN" w:bidi="ar-SA"/>
        </w:rPr>
        <w:t>筑物时应按</w:t>
      </w:r>
      <w:r w:rsidR="006C19EE" w:rsidRPr="006C19EE">
        <w:rPr>
          <w:rFonts w:asciiTheme="minorEastAsia" w:eastAsiaTheme="minorEastAsia" w:hAnsiTheme="minorEastAsia"/>
          <w:spacing w:val="-12"/>
          <w:sz w:val="21"/>
          <w:szCs w:val="21"/>
          <w:lang w:eastAsia="zh-CN" w:bidi="ar-SA"/>
        </w:rPr>
        <w:t xml:space="preserve"> </w:t>
      </w:r>
      <w:r w:rsidR="006C19EE" w:rsidRPr="006C19EE">
        <w:rPr>
          <w:rFonts w:asciiTheme="minorEastAsia" w:eastAsiaTheme="minorEastAsia" w:hAnsiTheme="minorEastAsia"/>
          <w:spacing w:val="-3"/>
          <w:sz w:val="21"/>
          <w:szCs w:val="21"/>
          <w:lang w:eastAsia="zh-CN" w:bidi="ar-SA"/>
        </w:rPr>
        <w:t>GB</w:t>
      </w:r>
      <w:r w:rsidR="006C19EE" w:rsidRPr="006C19EE">
        <w:rPr>
          <w:rFonts w:asciiTheme="minorEastAsia" w:eastAsiaTheme="minorEastAsia" w:hAnsiTheme="minorEastAsia"/>
          <w:spacing w:val="-51"/>
          <w:sz w:val="21"/>
          <w:szCs w:val="21"/>
          <w:lang w:eastAsia="zh-CN" w:bidi="ar-SA"/>
        </w:rPr>
        <w:t xml:space="preserve"> </w:t>
      </w:r>
      <w:r w:rsidR="006C19EE" w:rsidRPr="006C19EE">
        <w:rPr>
          <w:rFonts w:asciiTheme="minorEastAsia" w:eastAsiaTheme="minorEastAsia" w:hAnsiTheme="minorEastAsia"/>
          <w:spacing w:val="-3"/>
          <w:sz w:val="21"/>
          <w:szCs w:val="21"/>
          <w:lang w:eastAsia="zh-CN" w:bidi="ar-SA"/>
        </w:rPr>
        <w:t>50021</w:t>
      </w:r>
      <w:r w:rsidR="006C19EE" w:rsidRPr="006C19EE">
        <w:rPr>
          <w:rFonts w:asciiTheme="minorEastAsia" w:eastAsiaTheme="minorEastAsia" w:hAnsiTheme="minorEastAsia" w:hint="eastAsia"/>
          <w:spacing w:val="-2"/>
          <w:sz w:val="21"/>
          <w:szCs w:val="21"/>
          <w:lang w:eastAsia="zh-CN" w:bidi="ar-SA"/>
        </w:rPr>
        <w:t>、</w:t>
      </w:r>
      <w:r w:rsidR="006C19EE" w:rsidRPr="006C19EE">
        <w:rPr>
          <w:rFonts w:asciiTheme="minorEastAsia" w:eastAsiaTheme="minorEastAsia" w:hAnsiTheme="minorEastAsia"/>
          <w:spacing w:val="-2"/>
          <w:sz w:val="21"/>
          <w:szCs w:val="21"/>
          <w:lang w:eastAsia="zh-CN" w:bidi="ar-SA"/>
        </w:rPr>
        <w:t>JTG</w:t>
      </w:r>
      <w:r w:rsidR="006C19EE" w:rsidRPr="006C19EE">
        <w:rPr>
          <w:rFonts w:asciiTheme="minorEastAsia" w:eastAsiaTheme="minorEastAsia" w:hAnsiTheme="minorEastAsia"/>
          <w:spacing w:val="-52"/>
          <w:sz w:val="21"/>
          <w:szCs w:val="21"/>
          <w:lang w:eastAsia="zh-CN" w:bidi="ar-SA"/>
        </w:rPr>
        <w:t xml:space="preserve"> </w:t>
      </w:r>
      <w:r w:rsidR="006C19EE" w:rsidRPr="006C19EE">
        <w:rPr>
          <w:rFonts w:asciiTheme="minorEastAsia" w:eastAsiaTheme="minorEastAsia" w:hAnsiTheme="minorEastAsia"/>
          <w:spacing w:val="-2"/>
          <w:sz w:val="21"/>
          <w:szCs w:val="21"/>
          <w:lang w:eastAsia="zh-CN" w:bidi="ar-SA"/>
        </w:rPr>
        <w:t>C20</w:t>
      </w:r>
      <w:r w:rsidR="006C19EE" w:rsidRPr="006C19EE">
        <w:rPr>
          <w:rFonts w:asciiTheme="minorEastAsia" w:eastAsiaTheme="minorEastAsia" w:hAnsiTheme="minorEastAsia"/>
          <w:spacing w:val="-10"/>
          <w:sz w:val="21"/>
          <w:szCs w:val="21"/>
          <w:lang w:eastAsia="zh-CN" w:bidi="ar-SA"/>
        </w:rPr>
        <w:t xml:space="preserve"> </w:t>
      </w:r>
      <w:r w:rsidR="006C19EE" w:rsidRPr="006C19EE">
        <w:rPr>
          <w:rFonts w:asciiTheme="minorEastAsia" w:eastAsiaTheme="minorEastAsia" w:hAnsiTheme="minorEastAsia" w:hint="eastAsia"/>
          <w:spacing w:val="-10"/>
          <w:sz w:val="21"/>
          <w:szCs w:val="21"/>
          <w:lang w:eastAsia="zh-CN" w:bidi="ar-SA"/>
        </w:rPr>
        <w:t>规定开展地质勘察，并进行专项设计。</w:t>
      </w:r>
      <w:r w:rsidR="006C19EE" w:rsidRPr="006C19EE">
        <w:rPr>
          <w:rFonts w:asciiTheme="minorEastAsia" w:eastAsiaTheme="minorEastAsia" w:hAnsiTheme="minorEastAsia"/>
          <w:sz w:val="21"/>
          <w:szCs w:val="21"/>
          <w:lang w:eastAsia="zh-CN" w:bidi="ar-SA"/>
        </w:rPr>
        <w:t xml:space="preserve"> </w:t>
      </w:r>
    </w:p>
    <w:p w14:paraId="369E270C" w14:textId="7D501D1C" w:rsidR="006C19EE" w:rsidRPr="006C19EE" w:rsidRDefault="0083044E" w:rsidP="0083044E">
      <w:pPr>
        <w:tabs>
          <w:tab w:val="left" w:pos="1554"/>
        </w:tabs>
        <w:kinsoku w:val="0"/>
        <w:overflowPunct w:val="0"/>
        <w:adjustRightInd w:val="0"/>
        <w:spacing w:line="360" w:lineRule="auto"/>
        <w:ind w:left="200" w:firstLineChars="300" w:firstLine="630"/>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z w:val="21"/>
          <w:szCs w:val="21"/>
          <w:lang w:eastAsia="zh-CN" w:bidi="ar-SA"/>
        </w:rPr>
        <w:t>g</w:t>
      </w:r>
      <w:r w:rsidRPr="0083044E">
        <w:rPr>
          <w:rFonts w:asciiTheme="minorEastAsia" w:eastAsiaTheme="minorEastAsia" w:hAnsiTheme="minorEastAsia"/>
          <w:sz w:val="21"/>
          <w:szCs w:val="21"/>
          <w:lang w:eastAsia="zh-CN" w:bidi="ar-SA"/>
        </w:rPr>
        <w:t>）</w:t>
      </w:r>
      <w:r w:rsidR="006C19EE" w:rsidRPr="006C19EE">
        <w:rPr>
          <w:rFonts w:asciiTheme="minorEastAsia" w:eastAsiaTheme="minorEastAsia" w:hAnsiTheme="minorEastAsia" w:hint="eastAsia"/>
          <w:sz w:val="21"/>
          <w:szCs w:val="21"/>
          <w:lang w:eastAsia="zh-CN" w:bidi="ar-SA"/>
        </w:rPr>
        <w:t>临时工程的场地（平整）、地下设施、供水、供电及其他预留预埋应与永久性建（构）筑物及设施相结合，并进行专项设计。</w:t>
      </w:r>
      <w:r w:rsidR="006C19EE" w:rsidRPr="006C19EE">
        <w:rPr>
          <w:rFonts w:asciiTheme="minorEastAsia" w:eastAsiaTheme="minorEastAsia" w:hAnsiTheme="minorEastAsia"/>
          <w:sz w:val="21"/>
          <w:szCs w:val="21"/>
          <w:lang w:eastAsia="zh-CN" w:bidi="ar-SA"/>
        </w:rPr>
        <w:t xml:space="preserve"> </w:t>
      </w:r>
    </w:p>
    <w:p w14:paraId="6C4CC3DC" w14:textId="0CB7E671" w:rsidR="006C19EE" w:rsidRPr="006C19EE" w:rsidRDefault="0083044E" w:rsidP="0083044E">
      <w:pPr>
        <w:tabs>
          <w:tab w:val="left" w:pos="1554"/>
        </w:tabs>
        <w:kinsoku w:val="0"/>
        <w:overflowPunct w:val="0"/>
        <w:adjustRightInd w:val="0"/>
        <w:spacing w:line="360" w:lineRule="auto"/>
        <w:ind w:left="200" w:firstLineChars="300" w:firstLine="630"/>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z w:val="21"/>
          <w:szCs w:val="21"/>
          <w:lang w:eastAsia="zh-CN" w:bidi="ar-SA"/>
        </w:rPr>
        <w:t>h</w:t>
      </w:r>
      <w:r w:rsidRPr="0083044E">
        <w:rPr>
          <w:rFonts w:asciiTheme="minorEastAsia" w:eastAsiaTheme="minorEastAsia" w:hAnsiTheme="minorEastAsia"/>
          <w:sz w:val="21"/>
          <w:szCs w:val="21"/>
          <w:lang w:eastAsia="zh-CN" w:bidi="ar-SA"/>
        </w:rPr>
        <w:t>）</w:t>
      </w:r>
      <w:r w:rsidR="006C19EE" w:rsidRPr="006C19EE">
        <w:rPr>
          <w:rFonts w:asciiTheme="minorEastAsia" w:eastAsiaTheme="minorEastAsia" w:hAnsiTheme="minorEastAsia" w:hint="eastAsia"/>
          <w:sz w:val="21"/>
          <w:szCs w:val="21"/>
          <w:lang w:eastAsia="zh-CN" w:bidi="ar-SA"/>
        </w:rPr>
        <w:t>临时工程作为永久工程使用或其部分作为永久工程使用时，应专项设计，并单独计</w:t>
      </w:r>
      <w:proofErr w:type="gramStart"/>
      <w:r w:rsidR="006C19EE" w:rsidRPr="006C19EE">
        <w:rPr>
          <w:rFonts w:asciiTheme="minorEastAsia" w:eastAsiaTheme="minorEastAsia" w:hAnsiTheme="minorEastAsia" w:hint="eastAsia"/>
          <w:sz w:val="21"/>
          <w:szCs w:val="21"/>
          <w:lang w:eastAsia="zh-CN" w:bidi="ar-SA"/>
        </w:rPr>
        <w:t>列工程</w:t>
      </w:r>
      <w:proofErr w:type="gramEnd"/>
      <w:r w:rsidR="006C19EE" w:rsidRPr="006C19EE">
        <w:rPr>
          <w:rFonts w:asciiTheme="minorEastAsia" w:eastAsiaTheme="minorEastAsia" w:hAnsiTheme="minorEastAsia" w:hint="eastAsia"/>
          <w:sz w:val="21"/>
          <w:szCs w:val="21"/>
          <w:lang w:eastAsia="zh-CN" w:bidi="ar-SA"/>
        </w:rPr>
        <w:t>量。</w:t>
      </w:r>
      <w:r w:rsidR="006C19EE" w:rsidRPr="006C19EE">
        <w:rPr>
          <w:rFonts w:asciiTheme="minorEastAsia" w:eastAsiaTheme="minorEastAsia" w:hAnsiTheme="minorEastAsia"/>
          <w:sz w:val="21"/>
          <w:szCs w:val="21"/>
          <w:lang w:eastAsia="zh-CN" w:bidi="ar-SA"/>
        </w:rPr>
        <w:t xml:space="preserve"> </w:t>
      </w:r>
    </w:p>
    <w:p w14:paraId="5802BA38" w14:textId="22559B09" w:rsidR="006C19EE" w:rsidRPr="006C19EE" w:rsidRDefault="006C19EE" w:rsidP="00C4189A">
      <w:pPr>
        <w:kinsoku w:val="0"/>
        <w:overflowPunct w:val="0"/>
        <w:adjustRightInd w:val="0"/>
        <w:spacing w:line="360" w:lineRule="auto"/>
        <w:ind w:firstLineChars="400" w:firstLine="840"/>
        <w:rPr>
          <w:rFonts w:asciiTheme="minorEastAsia" w:eastAsiaTheme="minorEastAsia" w:hAnsiTheme="minorEastAsia" w:cs="黑体" w:hint="eastAsia"/>
          <w:sz w:val="21"/>
          <w:szCs w:val="21"/>
          <w:lang w:eastAsia="zh-CN" w:bidi="ar-SA"/>
        </w:rPr>
      </w:pPr>
      <w:r w:rsidRPr="006C19EE">
        <w:rPr>
          <w:rFonts w:asciiTheme="minorEastAsia" w:eastAsiaTheme="minorEastAsia" w:hAnsiTheme="minorEastAsia" w:cs="黑体" w:hint="eastAsia"/>
          <w:sz w:val="21"/>
          <w:szCs w:val="21"/>
          <w:lang w:eastAsia="zh-CN" w:bidi="ar-SA"/>
        </w:rPr>
        <w:t>编制阶段</w:t>
      </w:r>
    </w:p>
    <w:p w14:paraId="7D166580" w14:textId="437D7A5A" w:rsidR="006C19EE" w:rsidRPr="006C19EE" w:rsidRDefault="00C4189A" w:rsidP="00C4189A">
      <w:pPr>
        <w:tabs>
          <w:tab w:val="left" w:pos="1134"/>
        </w:tabs>
        <w:kinsoku w:val="0"/>
        <w:overflowPunct w:val="0"/>
        <w:adjustRightInd w:val="0"/>
        <w:spacing w:line="360" w:lineRule="auto"/>
        <w:ind w:left="200" w:firstLineChars="300" w:firstLine="630"/>
        <w:rPr>
          <w:rFonts w:asciiTheme="minorEastAsia" w:eastAsiaTheme="minorEastAsia" w:hAnsiTheme="minorEastAsia" w:cs="黑体" w:hint="eastAsia"/>
          <w:sz w:val="21"/>
          <w:szCs w:val="21"/>
          <w:lang w:eastAsia="zh-CN" w:bidi="ar-SA"/>
        </w:rPr>
      </w:pPr>
      <w:r>
        <w:rPr>
          <w:rFonts w:asciiTheme="minorEastAsia" w:eastAsiaTheme="minorEastAsia" w:hAnsiTheme="minorEastAsia" w:cs="黑体" w:hint="eastAsia"/>
          <w:sz w:val="21"/>
          <w:szCs w:val="21"/>
          <w:lang w:eastAsia="zh-CN" w:bidi="ar-SA"/>
        </w:rPr>
        <w:t>a</w:t>
      </w:r>
      <w:r w:rsidRPr="00C4189A">
        <w:rPr>
          <w:rFonts w:asciiTheme="minorEastAsia" w:eastAsiaTheme="minorEastAsia" w:hAnsiTheme="minorEastAsia" w:cs="黑体"/>
          <w:sz w:val="21"/>
          <w:szCs w:val="21"/>
          <w:lang w:eastAsia="zh-CN" w:bidi="ar-SA"/>
        </w:rPr>
        <w:t>）</w:t>
      </w:r>
      <w:r w:rsidR="006C19EE" w:rsidRPr="006C19EE">
        <w:rPr>
          <w:rFonts w:asciiTheme="minorEastAsia" w:eastAsiaTheme="minorEastAsia" w:hAnsiTheme="minorEastAsia" w:cs="黑体" w:hint="eastAsia"/>
          <w:sz w:val="21"/>
          <w:szCs w:val="21"/>
          <w:lang w:eastAsia="zh-CN" w:bidi="ar-SA"/>
        </w:rPr>
        <w:t>费用组成</w:t>
      </w:r>
    </w:p>
    <w:p w14:paraId="56B04FB0" w14:textId="77777777" w:rsidR="006C19EE" w:rsidRPr="006C19EE" w:rsidRDefault="006C19EE" w:rsidP="00C4189A">
      <w:pPr>
        <w:kinsoku w:val="0"/>
        <w:overflowPunct w:val="0"/>
        <w:adjustRightInd w:val="0"/>
        <w:spacing w:line="360" w:lineRule="auto"/>
        <w:ind w:firstLineChars="400" w:firstLine="816"/>
        <w:rPr>
          <w:rFonts w:asciiTheme="minorEastAsia" w:eastAsiaTheme="minorEastAsia" w:hAnsiTheme="minorEastAsia" w:hint="eastAsia"/>
          <w:sz w:val="21"/>
          <w:szCs w:val="21"/>
          <w:lang w:eastAsia="zh-CN" w:bidi="ar-SA"/>
        </w:rPr>
      </w:pPr>
      <w:r w:rsidRPr="006C19EE">
        <w:rPr>
          <w:rFonts w:asciiTheme="minorEastAsia" w:eastAsiaTheme="minorEastAsia" w:hAnsiTheme="minorEastAsia" w:hint="eastAsia"/>
          <w:spacing w:val="-3"/>
          <w:sz w:val="21"/>
          <w:szCs w:val="21"/>
          <w:lang w:eastAsia="zh-CN" w:bidi="ar-SA"/>
        </w:rPr>
        <w:t>造价文件费用组成包括建筑安装工程费、土地使用及拆迁补偿费、工程建设其他费、预备费、建设</w:t>
      </w:r>
      <w:proofErr w:type="gramStart"/>
      <w:r w:rsidRPr="006C19EE">
        <w:rPr>
          <w:rFonts w:asciiTheme="minorEastAsia" w:eastAsiaTheme="minorEastAsia" w:hAnsiTheme="minorEastAsia" w:hint="eastAsia"/>
          <w:sz w:val="21"/>
          <w:szCs w:val="21"/>
          <w:lang w:eastAsia="zh-CN" w:bidi="ar-SA"/>
        </w:rPr>
        <w:t>期贷</w:t>
      </w:r>
      <w:proofErr w:type="gramEnd"/>
      <w:r w:rsidRPr="006C19EE">
        <w:rPr>
          <w:rFonts w:asciiTheme="minorEastAsia" w:eastAsiaTheme="minorEastAsia" w:hAnsiTheme="minorEastAsia" w:hint="eastAsia"/>
          <w:sz w:val="21"/>
          <w:szCs w:val="21"/>
          <w:lang w:eastAsia="zh-CN" w:bidi="ar-SA"/>
        </w:rPr>
        <w:t>款利息，并符合</w:t>
      </w:r>
      <w:r w:rsidRPr="006C19EE">
        <w:rPr>
          <w:rFonts w:asciiTheme="minorEastAsia" w:eastAsiaTheme="minorEastAsia" w:hAnsiTheme="minorEastAsia"/>
          <w:sz w:val="21"/>
          <w:szCs w:val="21"/>
          <w:lang w:eastAsia="zh-CN" w:bidi="ar-SA"/>
        </w:rPr>
        <w:t>JTG</w:t>
      </w:r>
      <w:r w:rsidRPr="006C19EE">
        <w:rPr>
          <w:rFonts w:asciiTheme="minorEastAsia" w:eastAsiaTheme="minorEastAsia" w:hAnsiTheme="minorEastAsia"/>
          <w:spacing w:val="-3"/>
          <w:sz w:val="21"/>
          <w:szCs w:val="21"/>
          <w:lang w:eastAsia="zh-CN" w:bidi="ar-SA"/>
        </w:rPr>
        <w:t xml:space="preserve"> </w:t>
      </w:r>
      <w:r w:rsidRPr="006C19EE">
        <w:rPr>
          <w:rFonts w:asciiTheme="minorEastAsia" w:eastAsiaTheme="minorEastAsia" w:hAnsiTheme="minorEastAsia"/>
          <w:sz w:val="21"/>
          <w:szCs w:val="21"/>
          <w:lang w:eastAsia="zh-CN" w:bidi="ar-SA"/>
        </w:rPr>
        <w:t>3830</w:t>
      </w:r>
      <w:r w:rsidRPr="006C19EE">
        <w:rPr>
          <w:rFonts w:asciiTheme="minorEastAsia" w:eastAsiaTheme="minorEastAsia" w:hAnsiTheme="minorEastAsia" w:hint="eastAsia"/>
          <w:sz w:val="21"/>
          <w:szCs w:val="21"/>
          <w:lang w:eastAsia="zh-CN" w:bidi="ar-SA"/>
        </w:rPr>
        <w:t>的规定。</w:t>
      </w:r>
      <w:r w:rsidRPr="006C19EE">
        <w:rPr>
          <w:rFonts w:asciiTheme="minorEastAsia" w:eastAsiaTheme="minorEastAsia" w:hAnsiTheme="minorEastAsia"/>
          <w:sz w:val="21"/>
          <w:szCs w:val="21"/>
          <w:lang w:eastAsia="zh-CN" w:bidi="ar-SA"/>
        </w:rPr>
        <w:t xml:space="preserve"> </w:t>
      </w:r>
    </w:p>
    <w:p w14:paraId="44EDFE62" w14:textId="362F5DBA" w:rsidR="006C19EE" w:rsidRPr="00C4189A" w:rsidRDefault="006C19EE">
      <w:pPr>
        <w:pStyle w:val="affd"/>
        <w:numPr>
          <w:ilvl w:val="0"/>
          <w:numId w:val="19"/>
        </w:numPr>
        <w:tabs>
          <w:tab w:val="left" w:pos="1134"/>
        </w:tabs>
        <w:kinsoku w:val="0"/>
        <w:overflowPunct w:val="0"/>
        <w:adjustRightInd w:val="0"/>
        <w:spacing w:line="360" w:lineRule="auto"/>
        <w:ind w:firstLineChars="0"/>
        <w:rPr>
          <w:rFonts w:asciiTheme="minorEastAsia" w:eastAsiaTheme="minorEastAsia" w:hAnsiTheme="minorEastAsia" w:cs="黑体" w:hint="eastAsia"/>
          <w:sz w:val="21"/>
          <w:szCs w:val="21"/>
          <w:lang w:eastAsia="zh-CN" w:bidi="ar-SA"/>
        </w:rPr>
      </w:pPr>
      <w:r w:rsidRPr="00C4189A">
        <w:rPr>
          <w:rFonts w:asciiTheme="minorEastAsia" w:eastAsiaTheme="minorEastAsia" w:hAnsiTheme="minorEastAsia" w:cs="黑体" w:hint="eastAsia"/>
          <w:sz w:val="21"/>
          <w:szCs w:val="21"/>
          <w:lang w:eastAsia="zh-CN" w:bidi="ar-SA"/>
        </w:rPr>
        <w:t>文件组成</w:t>
      </w:r>
    </w:p>
    <w:p w14:paraId="7944E192" w14:textId="77777777" w:rsidR="006C19EE" w:rsidRPr="006C19EE" w:rsidRDefault="006C19EE" w:rsidP="006C19EE">
      <w:pPr>
        <w:kinsoku w:val="0"/>
        <w:overflowPunct w:val="0"/>
        <w:adjustRightInd w:val="0"/>
        <w:spacing w:line="360" w:lineRule="auto"/>
        <w:ind w:firstLine="200"/>
        <w:rPr>
          <w:rFonts w:asciiTheme="minorEastAsia" w:eastAsiaTheme="minorEastAsia" w:hAnsiTheme="minorEastAsia" w:cs="黑体" w:hint="eastAsia"/>
          <w:sz w:val="21"/>
          <w:szCs w:val="21"/>
          <w:lang w:eastAsia="zh-CN" w:bidi="ar-SA"/>
        </w:rPr>
      </w:pPr>
    </w:p>
    <w:p w14:paraId="1C5858F0" w14:textId="77777777" w:rsidR="00C4189A" w:rsidRDefault="006C19EE">
      <w:pPr>
        <w:pStyle w:val="affd"/>
        <w:numPr>
          <w:ilvl w:val="0"/>
          <w:numId w:val="20"/>
        </w:numPr>
        <w:tabs>
          <w:tab w:val="left" w:pos="1345"/>
        </w:tabs>
        <w:kinsoku w:val="0"/>
        <w:overflowPunct w:val="0"/>
        <w:adjustRightInd w:val="0"/>
        <w:spacing w:line="360" w:lineRule="auto"/>
        <w:ind w:firstLineChars="0"/>
        <w:rPr>
          <w:rFonts w:asciiTheme="minorEastAsia" w:eastAsiaTheme="minorEastAsia" w:hAnsiTheme="minorEastAsia" w:hint="eastAsia"/>
          <w:sz w:val="21"/>
          <w:szCs w:val="21"/>
          <w:lang w:eastAsia="zh-CN" w:bidi="ar-SA"/>
        </w:rPr>
      </w:pPr>
      <w:r w:rsidRPr="00C4189A">
        <w:rPr>
          <w:rFonts w:asciiTheme="minorEastAsia" w:eastAsiaTheme="minorEastAsia" w:hAnsiTheme="minorEastAsia" w:hint="eastAsia"/>
          <w:spacing w:val="-1"/>
          <w:sz w:val="21"/>
          <w:szCs w:val="21"/>
          <w:lang w:eastAsia="zh-CN" w:bidi="ar-SA"/>
        </w:rPr>
        <w:t>造价文件应包括封面、扉页、目录、编制说明、计算表格、附件。</w:t>
      </w:r>
      <w:r w:rsidRPr="00C4189A">
        <w:rPr>
          <w:rFonts w:asciiTheme="minorEastAsia" w:eastAsiaTheme="minorEastAsia" w:hAnsiTheme="minorEastAsia"/>
          <w:sz w:val="21"/>
          <w:szCs w:val="21"/>
          <w:lang w:eastAsia="zh-CN" w:bidi="ar-SA"/>
        </w:rPr>
        <w:t xml:space="preserve"> </w:t>
      </w:r>
    </w:p>
    <w:p w14:paraId="12E0F324" w14:textId="7EEB1A2E" w:rsidR="006C19EE" w:rsidRPr="00C4189A" w:rsidRDefault="006C19EE">
      <w:pPr>
        <w:pStyle w:val="affd"/>
        <w:numPr>
          <w:ilvl w:val="0"/>
          <w:numId w:val="20"/>
        </w:numPr>
        <w:tabs>
          <w:tab w:val="left" w:pos="1345"/>
        </w:tabs>
        <w:kinsoku w:val="0"/>
        <w:overflowPunct w:val="0"/>
        <w:adjustRightInd w:val="0"/>
        <w:spacing w:line="360" w:lineRule="auto"/>
        <w:ind w:firstLineChars="0"/>
        <w:rPr>
          <w:rFonts w:asciiTheme="minorEastAsia" w:eastAsiaTheme="minorEastAsia" w:hAnsiTheme="minorEastAsia" w:hint="eastAsia"/>
          <w:sz w:val="21"/>
          <w:szCs w:val="21"/>
          <w:lang w:eastAsia="zh-CN" w:bidi="ar-SA"/>
        </w:rPr>
      </w:pPr>
      <w:r w:rsidRPr="00C4189A">
        <w:rPr>
          <w:rFonts w:asciiTheme="minorEastAsia" w:eastAsiaTheme="minorEastAsia" w:hAnsiTheme="minorEastAsia" w:hint="eastAsia"/>
          <w:spacing w:val="-8"/>
          <w:sz w:val="21"/>
          <w:szCs w:val="21"/>
          <w:lang w:eastAsia="zh-CN" w:bidi="ar-SA"/>
        </w:rPr>
        <w:t>编制说明应符合</w:t>
      </w:r>
      <w:r w:rsidRPr="00C4189A">
        <w:rPr>
          <w:rFonts w:asciiTheme="minorEastAsia" w:eastAsiaTheme="minorEastAsia" w:hAnsiTheme="minorEastAsia"/>
          <w:spacing w:val="-8"/>
          <w:sz w:val="21"/>
          <w:szCs w:val="21"/>
          <w:lang w:eastAsia="zh-CN" w:bidi="ar-SA"/>
        </w:rPr>
        <w:t xml:space="preserve"> </w:t>
      </w:r>
      <w:r w:rsidRPr="00C4189A">
        <w:rPr>
          <w:rFonts w:asciiTheme="minorEastAsia" w:eastAsiaTheme="minorEastAsia" w:hAnsiTheme="minorEastAsia"/>
          <w:sz w:val="21"/>
          <w:szCs w:val="21"/>
          <w:lang w:eastAsia="zh-CN" w:bidi="ar-SA"/>
        </w:rPr>
        <w:t>JTG 3830</w:t>
      </w:r>
      <w:r w:rsidRPr="00C4189A">
        <w:rPr>
          <w:rFonts w:asciiTheme="minorEastAsia" w:eastAsiaTheme="minorEastAsia" w:hAnsiTheme="minorEastAsia"/>
          <w:spacing w:val="-8"/>
          <w:sz w:val="21"/>
          <w:szCs w:val="21"/>
          <w:lang w:eastAsia="zh-CN" w:bidi="ar-SA"/>
        </w:rPr>
        <w:t xml:space="preserve"> </w:t>
      </w:r>
      <w:r w:rsidRPr="00C4189A">
        <w:rPr>
          <w:rFonts w:asciiTheme="minorEastAsia" w:eastAsiaTheme="minorEastAsia" w:hAnsiTheme="minorEastAsia" w:hint="eastAsia"/>
          <w:spacing w:val="-8"/>
          <w:sz w:val="21"/>
          <w:szCs w:val="21"/>
          <w:lang w:eastAsia="zh-CN" w:bidi="ar-SA"/>
        </w:rPr>
        <w:t>规定，包括但不限于以下内容：</w:t>
      </w:r>
      <w:r w:rsidRPr="00C4189A">
        <w:rPr>
          <w:rFonts w:asciiTheme="minorEastAsia" w:eastAsiaTheme="minorEastAsia" w:hAnsiTheme="minorEastAsia"/>
          <w:sz w:val="21"/>
          <w:szCs w:val="21"/>
          <w:lang w:eastAsia="zh-CN" w:bidi="ar-SA"/>
        </w:rPr>
        <w:t xml:space="preserve"> </w:t>
      </w:r>
    </w:p>
    <w:p w14:paraId="5ADC61E0" w14:textId="0458BD57" w:rsidR="006C19EE" w:rsidRPr="006C19EE" w:rsidRDefault="00C4189A" w:rsidP="00C4189A">
      <w:pPr>
        <w:tabs>
          <w:tab w:val="left" w:pos="1251"/>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工程概况及编制范围；</w:t>
      </w:r>
      <w:r w:rsidR="006C19EE" w:rsidRPr="006C19EE">
        <w:rPr>
          <w:rFonts w:asciiTheme="minorEastAsia" w:eastAsiaTheme="minorEastAsia" w:hAnsiTheme="minorEastAsia"/>
          <w:sz w:val="21"/>
          <w:szCs w:val="21"/>
          <w:lang w:eastAsia="zh-CN" w:bidi="ar-SA"/>
        </w:rPr>
        <w:t xml:space="preserve"> </w:t>
      </w:r>
    </w:p>
    <w:p w14:paraId="53A3B83F" w14:textId="5B647763" w:rsidR="006C19EE" w:rsidRPr="006C19EE" w:rsidRDefault="00C4189A" w:rsidP="00C4189A">
      <w:pPr>
        <w:tabs>
          <w:tab w:val="left" w:pos="1251"/>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造价文件编制依据；</w:t>
      </w:r>
      <w:r w:rsidR="006C19EE" w:rsidRPr="006C19EE">
        <w:rPr>
          <w:rFonts w:asciiTheme="minorEastAsia" w:eastAsiaTheme="minorEastAsia" w:hAnsiTheme="minorEastAsia"/>
          <w:sz w:val="21"/>
          <w:szCs w:val="21"/>
          <w:lang w:eastAsia="zh-CN" w:bidi="ar-SA"/>
        </w:rPr>
        <w:t xml:space="preserve"> </w:t>
      </w:r>
    </w:p>
    <w:p w14:paraId="4AE03BFA" w14:textId="280F00DA" w:rsidR="006C19EE" w:rsidRPr="006C19EE" w:rsidRDefault="00C4189A" w:rsidP="00C4189A">
      <w:pPr>
        <w:tabs>
          <w:tab w:val="left" w:pos="1251"/>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采用的人工、材料、机械单价及费率；</w:t>
      </w:r>
      <w:r w:rsidR="006C19EE" w:rsidRPr="006C19EE">
        <w:rPr>
          <w:rFonts w:asciiTheme="minorEastAsia" w:eastAsiaTheme="minorEastAsia" w:hAnsiTheme="minorEastAsia"/>
          <w:sz w:val="21"/>
          <w:szCs w:val="21"/>
          <w:lang w:eastAsia="zh-CN" w:bidi="ar-SA"/>
        </w:rPr>
        <w:t xml:space="preserve"> </w:t>
      </w:r>
    </w:p>
    <w:p w14:paraId="1769BFAA" w14:textId="62A06F14" w:rsidR="006C19EE" w:rsidRPr="006C19EE" w:rsidRDefault="00C4189A" w:rsidP="00C4189A">
      <w:pPr>
        <w:tabs>
          <w:tab w:val="left" w:pos="1251"/>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各项费用计列情况；</w:t>
      </w:r>
      <w:r w:rsidR="006C19EE" w:rsidRPr="006C19EE">
        <w:rPr>
          <w:rFonts w:asciiTheme="minorEastAsia" w:eastAsiaTheme="minorEastAsia" w:hAnsiTheme="minorEastAsia"/>
          <w:sz w:val="21"/>
          <w:szCs w:val="21"/>
          <w:lang w:eastAsia="zh-CN" w:bidi="ar-SA"/>
        </w:rPr>
        <w:t xml:space="preserve"> </w:t>
      </w:r>
    </w:p>
    <w:p w14:paraId="4EEA8811" w14:textId="3FD241D6" w:rsidR="006C19EE" w:rsidRPr="006C19EE" w:rsidRDefault="00C4189A" w:rsidP="00C4189A">
      <w:pPr>
        <w:tabs>
          <w:tab w:val="left" w:pos="1251"/>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分项工程费用影响较大的定额调整情况；</w:t>
      </w:r>
      <w:r w:rsidR="006C19EE" w:rsidRPr="006C19EE">
        <w:rPr>
          <w:rFonts w:asciiTheme="minorEastAsia" w:eastAsiaTheme="minorEastAsia" w:hAnsiTheme="minorEastAsia"/>
          <w:sz w:val="21"/>
          <w:szCs w:val="21"/>
          <w:lang w:eastAsia="zh-CN" w:bidi="ar-SA"/>
        </w:rPr>
        <w:t xml:space="preserve"> </w:t>
      </w:r>
    </w:p>
    <w:p w14:paraId="1672CD91" w14:textId="003473FB" w:rsidR="006C19EE" w:rsidRPr="006C19EE" w:rsidRDefault="00C4189A" w:rsidP="00C4189A">
      <w:pPr>
        <w:tabs>
          <w:tab w:val="left" w:pos="1251"/>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与造价编制，但不能在计算表格中反映的事项；</w:t>
      </w:r>
      <w:r w:rsidR="006C19EE" w:rsidRPr="006C19EE">
        <w:rPr>
          <w:rFonts w:asciiTheme="minorEastAsia" w:eastAsiaTheme="minorEastAsia" w:hAnsiTheme="minorEastAsia"/>
          <w:sz w:val="21"/>
          <w:szCs w:val="21"/>
          <w:lang w:eastAsia="zh-CN" w:bidi="ar-SA"/>
        </w:rPr>
        <w:t xml:space="preserve"> </w:t>
      </w:r>
    </w:p>
    <w:p w14:paraId="4D4501E7" w14:textId="7752115D" w:rsidR="006C19EE" w:rsidRPr="006C19EE" w:rsidRDefault="00C4189A" w:rsidP="00C4189A">
      <w:pPr>
        <w:tabs>
          <w:tab w:val="left" w:pos="1251"/>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lastRenderedPageBreak/>
        <w:t>——</w:t>
      </w:r>
      <w:r w:rsidR="006C19EE" w:rsidRPr="006C19EE">
        <w:rPr>
          <w:rFonts w:asciiTheme="minorEastAsia" w:eastAsiaTheme="minorEastAsia" w:hAnsiTheme="minorEastAsia" w:hint="eastAsia"/>
          <w:spacing w:val="-1"/>
          <w:sz w:val="21"/>
          <w:szCs w:val="21"/>
          <w:lang w:eastAsia="zh-CN" w:bidi="ar-SA"/>
        </w:rPr>
        <w:t>各设计方案的经济比较；</w:t>
      </w:r>
      <w:r w:rsidR="006C19EE" w:rsidRPr="006C19EE">
        <w:rPr>
          <w:rFonts w:asciiTheme="minorEastAsia" w:eastAsiaTheme="minorEastAsia" w:hAnsiTheme="minorEastAsia"/>
          <w:sz w:val="21"/>
          <w:szCs w:val="21"/>
          <w:lang w:eastAsia="zh-CN" w:bidi="ar-SA"/>
        </w:rPr>
        <w:t xml:space="preserve"> </w:t>
      </w:r>
    </w:p>
    <w:p w14:paraId="6B66C6AB" w14:textId="2770FD38" w:rsidR="006C19EE" w:rsidRPr="006C19EE" w:rsidRDefault="00C4189A" w:rsidP="00C4189A">
      <w:pPr>
        <w:tabs>
          <w:tab w:val="left" w:pos="1251"/>
        </w:tabs>
        <w:kinsoku w:val="0"/>
        <w:overflowPunct w:val="0"/>
        <w:adjustRightInd w:val="0"/>
        <w:spacing w:line="360" w:lineRule="auto"/>
        <w:ind w:left="200" w:firstLineChars="300" w:firstLine="624"/>
        <w:rPr>
          <w:rFonts w:asciiTheme="minorEastAsia" w:eastAsiaTheme="minorEastAsia" w:hAnsiTheme="minorEastAsia" w:hint="eastAsia"/>
          <w:spacing w:val="-1"/>
          <w:sz w:val="21"/>
          <w:szCs w:val="21"/>
          <w:lang w:eastAsia="zh-CN" w:bidi="ar-SA"/>
        </w:rPr>
      </w:pPr>
      <w:r>
        <w:rPr>
          <w:rFonts w:asciiTheme="minorEastAsia" w:eastAsiaTheme="minorEastAsia" w:hAnsiTheme="minorEastAsia" w:hint="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技术经济指标及造价分析；</w:t>
      </w:r>
      <w:r w:rsidR="006C19EE" w:rsidRPr="006C19EE">
        <w:rPr>
          <w:rFonts w:asciiTheme="minorEastAsia" w:eastAsiaTheme="minorEastAsia" w:hAnsiTheme="minorEastAsia"/>
          <w:spacing w:val="-1"/>
          <w:sz w:val="21"/>
          <w:szCs w:val="21"/>
          <w:lang w:eastAsia="zh-CN" w:bidi="ar-SA"/>
        </w:rPr>
        <w:t xml:space="preserve"> </w:t>
      </w:r>
    </w:p>
    <w:p w14:paraId="60E08076" w14:textId="34AF0D7C" w:rsidR="006C19EE" w:rsidRPr="006C19EE" w:rsidRDefault="00C4189A" w:rsidP="00C4189A">
      <w:pPr>
        <w:tabs>
          <w:tab w:val="left" w:pos="1251"/>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其他需要说明的事项。</w:t>
      </w:r>
      <w:r w:rsidR="006C19EE" w:rsidRPr="006C19EE">
        <w:rPr>
          <w:rFonts w:asciiTheme="minorEastAsia" w:eastAsiaTheme="minorEastAsia" w:hAnsiTheme="minorEastAsia"/>
          <w:sz w:val="21"/>
          <w:szCs w:val="21"/>
          <w:lang w:eastAsia="zh-CN" w:bidi="ar-SA"/>
        </w:rPr>
        <w:t xml:space="preserve"> </w:t>
      </w:r>
    </w:p>
    <w:p w14:paraId="1FAD0FE7" w14:textId="48B341F8" w:rsidR="006C19EE" w:rsidRPr="00C4189A" w:rsidRDefault="006C19EE">
      <w:pPr>
        <w:pStyle w:val="affd"/>
        <w:numPr>
          <w:ilvl w:val="0"/>
          <w:numId w:val="20"/>
        </w:numPr>
        <w:tabs>
          <w:tab w:val="left" w:pos="1345"/>
        </w:tabs>
        <w:kinsoku w:val="0"/>
        <w:overflowPunct w:val="0"/>
        <w:adjustRightInd w:val="0"/>
        <w:spacing w:line="360" w:lineRule="auto"/>
        <w:ind w:firstLineChars="0"/>
        <w:rPr>
          <w:rFonts w:asciiTheme="minorEastAsia" w:eastAsiaTheme="minorEastAsia" w:hAnsiTheme="minorEastAsia" w:hint="eastAsia"/>
          <w:sz w:val="21"/>
          <w:szCs w:val="21"/>
          <w:lang w:eastAsia="zh-CN" w:bidi="ar-SA"/>
        </w:rPr>
      </w:pPr>
      <w:r w:rsidRPr="00C4189A">
        <w:rPr>
          <w:rFonts w:asciiTheme="minorEastAsia" w:eastAsiaTheme="minorEastAsia" w:hAnsiTheme="minorEastAsia" w:hint="eastAsia"/>
          <w:spacing w:val="-8"/>
          <w:sz w:val="21"/>
          <w:szCs w:val="21"/>
          <w:lang w:eastAsia="zh-CN" w:bidi="ar-SA"/>
        </w:rPr>
        <w:t>计算表格应符合</w:t>
      </w:r>
      <w:r w:rsidRPr="00C4189A">
        <w:rPr>
          <w:rFonts w:asciiTheme="minorEastAsia" w:eastAsiaTheme="minorEastAsia" w:hAnsiTheme="minorEastAsia"/>
          <w:spacing w:val="-8"/>
          <w:sz w:val="21"/>
          <w:szCs w:val="21"/>
          <w:lang w:eastAsia="zh-CN" w:bidi="ar-SA"/>
        </w:rPr>
        <w:t xml:space="preserve"> </w:t>
      </w:r>
      <w:r w:rsidRPr="00C4189A">
        <w:rPr>
          <w:rFonts w:asciiTheme="minorEastAsia" w:eastAsiaTheme="minorEastAsia" w:hAnsiTheme="minorEastAsia"/>
          <w:sz w:val="21"/>
          <w:szCs w:val="21"/>
          <w:lang w:eastAsia="zh-CN" w:bidi="ar-SA"/>
        </w:rPr>
        <w:t>JTG 3830</w:t>
      </w:r>
      <w:r w:rsidRPr="00C4189A">
        <w:rPr>
          <w:rFonts w:asciiTheme="minorEastAsia" w:eastAsiaTheme="minorEastAsia" w:hAnsiTheme="minorEastAsia"/>
          <w:spacing w:val="-15"/>
          <w:sz w:val="21"/>
          <w:szCs w:val="21"/>
          <w:lang w:eastAsia="zh-CN" w:bidi="ar-SA"/>
        </w:rPr>
        <w:t xml:space="preserve"> </w:t>
      </w:r>
      <w:r w:rsidRPr="00C4189A">
        <w:rPr>
          <w:rFonts w:asciiTheme="minorEastAsia" w:eastAsiaTheme="minorEastAsia" w:hAnsiTheme="minorEastAsia" w:hint="eastAsia"/>
          <w:spacing w:val="-15"/>
          <w:sz w:val="21"/>
          <w:szCs w:val="21"/>
          <w:lang w:eastAsia="zh-CN" w:bidi="ar-SA"/>
        </w:rPr>
        <w:t>规定。</w:t>
      </w:r>
      <w:r w:rsidRPr="00C4189A">
        <w:rPr>
          <w:rFonts w:asciiTheme="minorEastAsia" w:eastAsiaTheme="minorEastAsia" w:hAnsiTheme="minorEastAsia"/>
          <w:sz w:val="21"/>
          <w:szCs w:val="21"/>
          <w:lang w:eastAsia="zh-CN" w:bidi="ar-SA"/>
        </w:rPr>
        <w:t xml:space="preserve"> </w:t>
      </w:r>
    </w:p>
    <w:p w14:paraId="4D47CD03" w14:textId="17D36B31" w:rsidR="006C19EE" w:rsidRPr="00C4189A" w:rsidRDefault="006C19EE">
      <w:pPr>
        <w:pStyle w:val="affd"/>
        <w:numPr>
          <w:ilvl w:val="0"/>
          <w:numId w:val="20"/>
        </w:numPr>
        <w:tabs>
          <w:tab w:val="left" w:pos="1345"/>
        </w:tabs>
        <w:kinsoku w:val="0"/>
        <w:overflowPunct w:val="0"/>
        <w:adjustRightInd w:val="0"/>
        <w:spacing w:line="360" w:lineRule="auto"/>
        <w:ind w:firstLineChars="0"/>
        <w:rPr>
          <w:rFonts w:asciiTheme="minorEastAsia" w:eastAsiaTheme="minorEastAsia" w:hAnsiTheme="minorEastAsia" w:hint="eastAsia"/>
          <w:sz w:val="21"/>
          <w:szCs w:val="21"/>
          <w:lang w:eastAsia="zh-CN" w:bidi="ar-SA"/>
        </w:rPr>
      </w:pPr>
      <w:r w:rsidRPr="00C4189A">
        <w:rPr>
          <w:rFonts w:asciiTheme="minorEastAsia" w:eastAsiaTheme="minorEastAsia" w:hAnsiTheme="minorEastAsia" w:hint="eastAsia"/>
          <w:spacing w:val="-1"/>
          <w:sz w:val="21"/>
          <w:szCs w:val="21"/>
          <w:lang w:eastAsia="zh-CN" w:bidi="ar-SA"/>
        </w:rPr>
        <w:t>附件包括但不限于以下内容：</w:t>
      </w:r>
      <w:r w:rsidRPr="00C4189A">
        <w:rPr>
          <w:rFonts w:asciiTheme="minorEastAsia" w:eastAsiaTheme="minorEastAsia" w:hAnsiTheme="minorEastAsia"/>
          <w:sz w:val="21"/>
          <w:szCs w:val="21"/>
          <w:lang w:eastAsia="zh-CN" w:bidi="ar-SA"/>
        </w:rPr>
        <w:t xml:space="preserve"> </w:t>
      </w:r>
    </w:p>
    <w:p w14:paraId="5690B97D" w14:textId="62DBE9B5" w:rsidR="006C19EE" w:rsidRPr="006C19EE" w:rsidRDefault="00C4189A" w:rsidP="00C4189A">
      <w:pPr>
        <w:tabs>
          <w:tab w:val="left" w:pos="1251"/>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专项费用计列依据；</w:t>
      </w:r>
      <w:r w:rsidR="006C19EE" w:rsidRPr="006C19EE">
        <w:rPr>
          <w:rFonts w:asciiTheme="minorEastAsia" w:eastAsiaTheme="minorEastAsia" w:hAnsiTheme="minorEastAsia"/>
          <w:sz w:val="21"/>
          <w:szCs w:val="21"/>
          <w:lang w:eastAsia="zh-CN" w:bidi="ar-SA"/>
        </w:rPr>
        <w:t xml:space="preserve"> </w:t>
      </w:r>
    </w:p>
    <w:p w14:paraId="5632A356" w14:textId="29A1AD35" w:rsidR="006C19EE" w:rsidRPr="006C19EE" w:rsidRDefault="00C4189A" w:rsidP="00C4189A">
      <w:pPr>
        <w:tabs>
          <w:tab w:val="left" w:pos="966"/>
        </w:tabs>
        <w:kinsoku w:val="0"/>
        <w:overflowPunct w:val="0"/>
        <w:adjustRightInd w:val="0"/>
        <w:spacing w:line="360" w:lineRule="auto"/>
        <w:ind w:left="200" w:firstLineChars="300" w:firstLine="630"/>
        <w:rPr>
          <w:rFonts w:asciiTheme="minorEastAsia" w:eastAsiaTheme="minorEastAsia" w:hAnsiTheme="minorEastAsia" w:hint="eastAsia"/>
          <w:sz w:val="21"/>
          <w:szCs w:val="21"/>
          <w:lang w:eastAsia="zh-CN" w:bidi="ar-SA"/>
        </w:rPr>
      </w:pPr>
      <w:r>
        <w:rPr>
          <w:rFonts w:asciiTheme="minorEastAsia" w:eastAsiaTheme="minorEastAsia" w:hAnsiTheme="minorEastAsia" w:cs="黑体" w:hint="eastAsia"/>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征地拆迁补偿费用计列依据；</w:t>
      </w:r>
      <w:r w:rsidR="006C19EE" w:rsidRPr="006C19EE">
        <w:rPr>
          <w:rFonts w:asciiTheme="minorEastAsia" w:eastAsiaTheme="minorEastAsia" w:hAnsiTheme="minorEastAsia"/>
          <w:sz w:val="21"/>
          <w:szCs w:val="21"/>
          <w:lang w:eastAsia="zh-CN" w:bidi="ar-SA"/>
        </w:rPr>
        <w:t xml:space="preserve"> </w:t>
      </w:r>
    </w:p>
    <w:p w14:paraId="6FB0EF0F" w14:textId="3A7E85AC" w:rsidR="006C19EE" w:rsidRPr="006C19EE" w:rsidRDefault="00C4189A" w:rsidP="00C4189A">
      <w:pPr>
        <w:tabs>
          <w:tab w:val="left" w:pos="966"/>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前期工作费用计列依据；</w:t>
      </w:r>
      <w:r w:rsidR="006C19EE" w:rsidRPr="006C19EE">
        <w:rPr>
          <w:rFonts w:asciiTheme="minorEastAsia" w:eastAsiaTheme="minorEastAsia" w:hAnsiTheme="minorEastAsia"/>
          <w:sz w:val="21"/>
          <w:szCs w:val="21"/>
          <w:lang w:eastAsia="zh-CN" w:bidi="ar-SA"/>
        </w:rPr>
        <w:t xml:space="preserve"> </w:t>
      </w:r>
    </w:p>
    <w:p w14:paraId="71D003F6" w14:textId="22DAF2E6" w:rsidR="006C19EE" w:rsidRPr="006C19EE" w:rsidRDefault="00C4189A" w:rsidP="00C4189A">
      <w:pPr>
        <w:tabs>
          <w:tab w:val="left" w:pos="966"/>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与造价的合同</w:t>
      </w:r>
      <w:r w:rsidR="006C19EE" w:rsidRPr="006C19EE">
        <w:rPr>
          <w:rFonts w:asciiTheme="minorEastAsia" w:eastAsiaTheme="minorEastAsia" w:hAnsiTheme="minorEastAsia" w:hint="eastAsia"/>
          <w:sz w:val="21"/>
          <w:szCs w:val="21"/>
          <w:lang w:eastAsia="zh-CN" w:bidi="ar-SA"/>
        </w:rPr>
        <w:t>（协议）；</w:t>
      </w:r>
      <w:r w:rsidR="006C19EE" w:rsidRPr="006C19EE">
        <w:rPr>
          <w:rFonts w:asciiTheme="minorEastAsia" w:eastAsiaTheme="minorEastAsia" w:hAnsiTheme="minorEastAsia"/>
          <w:sz w:val="21"/>
          <w:szCs w:val="21"/>
          <w:lang w:eastAsia="zh-CN" w:bidi="ar-SA"/>
        </w:rPr>
        <w:t xml:space="preserve"> </w:t>
      </w:r>
    </w:p>
    <w:p w14:paraId="5434FBC3" w14:textId="6B2BBCAB" w:rsidR="006C19EE" w:rsidRPr="006C19EE" w:rsidRDefault="00C4189A" w:rsidP="00C4189A">
      <w:pPr>
        <w:tabs>
          <w:tab w:val="left" w:pos="966"/>
        </w:tabs>
        <w:kinsoku w:val="0"/>
        <w:overflowPunct w:val="0"/>
        <w:adjustRightInd w:val="0"/>
        <w:spacing w:line="360" w:lineRule="auto"/>
        <w:ind w:left="200" w:firstLineChars="300" w:firstLine="624"/>
        <w:rPr>
          <w:rFonts w:asciiTheme="minorEastAsia" w:eastAsiaTheme="minorEastAsia" w:hAnsiTheme="minorEastAsia" w:hint="eastAsia"/>
          <w:sz w:val="21"/>
          <w:szCs w:val="21"/>
          <w:lang w:eastAsia="zh-CN" w:bidi="ar-SA"/>
        </w:rPr>
      </w:pPr>
      <w:r>
        <w:rPr>
          <w:rFonts w:asciiTheme="minorEastAsia" w:eastAsiaTheme="minorEastAsia" w:hAnsiTheme="minorEastAsia" w:hint="eastAsia"/>
          <w:spacing w:val="-1"/>
          <w:sz w:val="21"/>
          <w:szCs w:val="21"/>
          <w:lang w:eastAsia="zh-CN" w:bidi="ar-SA"/>
        </w:rPr>
        <w:t>——</w:t>
      </w:r>
      <w:r w:rsidR="006C19EE" w:rsidRPr="006C19EE">
        <w:rPr>
          <w:rFonts w:asciiTheme="minorEastAsia" w:eastAsiaTheme="minorEastAsia" w:hAnsiTheme="minorEastAsia" w:hint="eastAsia"/>
          <w:spacing w:val="-1"/>
          <w:sz w:val="21"/>
          <w:szCs w:val="21"/>
          <w:lang w:eastAsia="zh-CN" w:bidi="ar-SA"/>
        </w:rPr>
        <w:t>其他费用计列依据。</w:t>
      </w:r>
      <w:r w:rsidR="006C19EE" w:rsidRPr="006C19EE">
        <w:rPr>
          <w:rFonts w:asciiTheme="minorEastAsia" w:eastAsiaTheme="minorEastAsia" w:hAnsiTheme="minorEastAsia"/>
          <w:sz w:val="21"/>
          <w:szCs w:val="21"/>
          <w:lang w:eastAsia="zh-CN" w:bidi="ar-SA"/>
        </w:rPr>
        <w:t xml:space="preserve"> </w:t>
      </w:r>
    </w:p>
    <w:p w14:paraId="1D0E5A80" w14:textId="77777777" w:rsidR="00C4189A" w:rsidRDefault="00C4189A" w:rsidP="00C4189A">
      <w:pPr>
        <w:pStyle w:val="affd"/>
        <w:tabs>
          <w:tab w:val="left" w:pos="428"/>
        </w:tabs>
        <w:kinsoku w:val="0"/>
        <w:overflowPunct w:val="0"/>
        <w:adjustRightInd w:val="0"/>
        <w:spacing w:line="360" w:lineRule="auto"/>
        <w:ind w:left="420"/>
        <w:rPr>
          <w:rFonts w:asciiTheme="minorEastAsia" w:eastAsiaTheme="minorEastAsia" w:hAnsiTheme="minorEastAsia" w:cs="黑体" w:hint="eastAsia"/>
          <w:sz w:val="21"/>
          <w:szCs w:val="21"/>
          <w:lang w:eastAsia="zh-CN"/>
        </w:rPr>
      </w:pPr>
      <w:r w:rsidRPr="00C4189A">
        <w:rPr>
          <w:rFonts w:asciiTheme="minorEastAsia" w:eastAsiaTheme="minorEastAsia" w:hAnsiTheme="minorEastAsia" w:cs="黑体" w:hint="eastAsia"/>
          <w:sz w:val="21"/>
          <w:szCs w:val="21"/>
          <w:lang w:eastAsia="zh-CN"/>
        </w:rPr>
        <w:t>编制要点</w:t>
      </w:r>
    </w:p>
    <w:p w14:paraId="513BF29B" w14:textId="77777777" w:rsidR="00C4189A" w:rsidRDefault="00C4189A" w:rsidP="00C4189A">
      <w:pPr>
        <w:pStyle w:val="affd"/>
        <w:tabs>
          <w:tab w:val="left" w:pos="428"/>
        </w:tabs>
        <w:kinsoku w:val="0"/>
        <w:overflowPunct w:val="0"/>
        <w:adjustRightInd w:val="0"/>
        <w:spacing w:line="360" w:lineRule="auto"/>
        <w:ind w:left="420" w:firstLine="404"/>
        <w:rPr>
          <w:rFonts w:asciiTheme="minorEastAsia" w:eastAsiaTheme="minorEastAsia" w:hAnsiTheme="minorEastAsia" w:cs="黑体" w:hint="eastAsia"/>
          <w:sz w:val="21"/>
          <w:szCs w:val="21"/>
          <w:lang w:eastAsia="zh-CN"/>
        </w:rPr>
      </w:pPr>
      <w:r>
        <w:rPr>
          <w:rFonts w:asciiTheme="minorEastAsia" w:eastAsiaTheme="minorEastAsia" w:hAnsiTheme="minorEastAsia" w:cs="Times New Roman" w:hint="eastAsia"/>
          <w:spacing w:val="-4"/>
          <w:sz w:val="21"/>
          <w:szCs w:val="21"/>
          <w:lang w:eastAsia="zh-CN"/>
        </w:rPr>
        <w:t>a）</w:t>
      </w:r>
      <w:r w:rsidRPr="00C4189A">
        <w:rPr>
          <w:rFonts w:asciiTheme="minorEastAsia" w:eastAsiaTheme="minorEastAsia" w:hAnsiTheme="minorEastAsia" w:cs="黑体" w:hint="eastAsia"/>
          <w:sz w:val="21"/>
          <w:szCs w:val="21"/>
          <w:lang w:eastAsia="zh-CN"/>
        </w:rPr>
        <w:t>计划阶段</w:t>
      </w:r>
    </w:p>
    <w:p w14:paraId="0CD8F14D" w14:textId="6A930175" w:rsidR="00C4189A" w:rsidRPr="00C4189A" w:rsidRDefault="00C4189A" w:rsidP="00C4189A">
      <w:pPr>
        <w:pStyle w:val="affd"/>
        <w:tabs>
          <w:tab w:val="left" w:pos="428"/>
        </w:tabs>
        <w:kinsoku w:val="0"/>
        <w:overflowPunct w:val="0"/>
        <w:adjustRightInd w:val="0"/>
        <w:spacing w:line="360" w:lineRule="auto"/>
        <w:ind w:left="420"/>
        <w:rPr>
          <w:rFonts w:asciiTheme="minorEastAsia" w:eastAsiaTheme="minorEastAsia" w:hAnsiTheme="minorEastAsia" w:cs="黑体" w:hint="eastAsia"/>
          <w:sz w:val="21"/>
          <w:szCs w:val="21"/>
          <w:lang w:eastAsia="zh-CN"/>
        </w:rPr>
      </w:pPr>
      <w:r>
        <w:rPr>
          <w:rFonts w:asciiTheme="minorEastAsia" w:eastAsiaTheme="minorEastAsia" w:hAnsiTheme="minorEastAsia" w:cs="黑体" w:hint="eastAsia"/>
          <w:sz w:val="21"/>
          <w:szCs w:val="21"/>
          <w:lang w:eastAsia="zh-CN"/>
        </w:rPr>
        <w:t>1）</w:t>
      </w:r>
      <w:r w:rsidRPr="00C4189A">
        <w:rPr>
          <w:rFonts w:asciiTheme="minorEastAsia" w:eastAsiaTheme="minorEastAsia" w:hAnsiTheme="minorEastAsia" w:cs="黑体" w:hint="eastAsia"/>
          <w:sz w:val="21"/>
          <w:szCs w:val="21"/>
          <w:lang w:eastAsia="zh-CN"/>
        </w:rPr>
        <w:t>编制内容</w:t>
      </w:r>
    </w:p>
    <w:p w14:paraId="1D2AD935" w14:textId="77777777" w:rsidR="00C4189A" w:rsidRPr="00C4189A" w:rsidRDefault="00C4189A" w:rsidP="00C4189A">
      <w:pPr>
        <w:pStyle w:val="afb"/>
        <w:kinsoku w:val="0"/>
        <w:overflowPunct w:val="0"/>
        <w:spacing w:line="360" w:lineRule="auto"/>
        <w:ind w:firstLineChars="400" w:firstLine="832"/>
        <w:rPr>
          <w:rFonts w:asciiTheme="minorEastAsia" w:eastAsiaTheme="minorEastAsia" w:hAnsiTheme="minorEastAsia" w:hint="eastAsia"/>
          <w:lang w:eastAsia="zh-CN"/>
        </w:rPr>
      </w:pPr>
      <w:r w:rsidRPr="00C4189A">
        <w:rPr>
          <w:rFonts w:asciiTheme="minorEastAsia" w:eastAsiaTheme="minorEastAsia" w:hAnsiTheme="minorEastAsia" w:hint="eastAsia"/>
          <w:spacing w:val="-1"/>
          <w:lang w:eastAsia="zh-CN"/>
        </w:rPr>
        <w:t>计划编制包括但不限于以下内容：</w:t>
      </w:r>
      <w:r w:rsidRPr="00C4189A">
        <w:rPr>
          <w:rFonts w:asciiTheme="minorEastAsia" w:eastAsiaTheme="minorEastAsia" w:hAnsiTheme="minorEastAsia"/>
          <w:lang w:eastAsia="zh-CN"/>
        </w:rPr>
        <w:t xml:space="preserve"> </w:t>
      </w:r>
    </w:p>
    <w:p w14:paraId="0FDB8D84" w14:textId="24ABCBEF" w:rsidR="00C4189A" w:rsidRPr="00C4189A" w:rsidRDefault="00C4189A" w:rsidP="00C4189A">
      <w:pPr>
        <w:pStyle w:val="affd"/>
        <w:tabs>
          <w:tab w:val="left" w:pos="966"/>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w:t>
      </w:r>
      <w:r w:rsidRPr="00C4189A">
        <w:rPr>
          <w:rFonts w:asciiTheme="minorEastAsia" w:eastAsiaTheme="minorEastAsia" w:hAnsiTheme="minorEastAsia" w:hint="eastAsia"/>
          <w:spacing w:val="-1"/>
          <w:sz w:val="21"/>
          <w:szCs w:val="21"/>
          <w:lang w:eastAsia="zh-CN"/>
        </w:rPr>
        <w:t>熟悉文件及批准的主要技术标准、方案、投资、工期，并确定施工总目标；</w:t>
      </w:r>
      <w:r w:rsidRPr="00C4189A">
        <w:rPr>
          <w:rFonts w:asciiTheme="minorEastAsia" w:eastAsiaTheme="minorEastAsia" w:hAnsiTheme="minorEastAsia"/>
          <w:sz w:val="21"/>
          <w:szCs w:val="21"/>
          <w:lang w:eastAsia="zh-CN"/>
        </w:rPr>
        <w:t xml:space="preserve"> </w:t>
      </w:r>
    </w:p>
    <w:p w14:paraId="74D0AA76" w14:textId="6DBB4EE9" w:rsidR="00C4189A" w:rsidRPr="00C4189A" w:rsidRDefault="00C4189A" w:rsidP="00C4189A">
      <w:pPr>
        <w:pStyle w:val="affd"/>
        <w:tabs>
          <w:tab w:val="left" w:pos="966"/>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w:t>
      </w:r>
      <w:r w:rsidRPr="00C4189A">
        <w:rPr>
          <w:rFonts w:asciiTheme="minorEastAsia" w:eastAsiaTheme="minorEastAsia" w:hAnsiTheme="minorEastAsia" w:hint="eastAsia"/>
          <w:spacing w:val="-1"/>
          <w:sz w:val="21"/>
          <w:szCs w:val="21"/>
          <w:lang w:eastAsia="zh-CN"/>
        </w:rPr>
        <w:t>划分工程单元，分析控制性和重难点工程的施工方案；</w:t>
      </w:r>
      <w:r w:rsidRPr="00C4189A">
        <w:rPr>
          <w:rFonts w:asciiTheme="minorEastAsia" w:eastAsiaTheme="minorEastAsia" w:hAnsiTheme="minorEastAsia"/>
          <w:sz w:val="21"/>
          <w:szCs w:val="21"/>
          <w:lang w:eastAsia="zh-CN"/>
        </w:rPr>
        <w:t xml:space="preserve"> </w:t>
      </w:r>
    </w:p>
    <w:p w14:paraId="042862D6" w14:textId="38BD5986" w:rsidR="00C4189A" w:rsidRPr="00C4189A" w:rsidRDefault="00C4189A" w:rsidP="00C4189A">
      <w:pPr>
        <w:pStyle w:val="affd"/>
        <w:tabs>
          <w:tab w:val="left" w:pos="966"/>
        </w:tabs>
        <w:kinsoku w:val="0"/>
        <w:overflowPunct w:val="0"/>
        <w:adjustRightInd w:val="0"/>
        <w:spacing w:line="360" w:lineRule="auto"/>
        <w:ind w:left="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w:t>
      </w:r>
      <w:r w:rsidRPr="00C4189A">
        <w:rPr>
          <w:rFonts w:asciiTheme="minorEastAsia" w:eastAsiaTheme="minorEastAsia" w:hAnsiTheme="minorEastAsia" w:hint="eastAsia"/>
          <w:sz w:val="21"/>
          <w:szCs w:val="21"/>
          <w:lang w:eastAsia="zh-CN"/>
        </w:rPr>
        <w:t>通过施工组织方案比选，提出项目计划工期、危险性较大临时工程设置方案，以及主要施工设备及数量；</w:t>
      </w:r>
      <w:r w:rsidRPr="00C4189A">
        <w:rPr>
          <w:rFonts w:asciiTheme="minorEastAsia" w:eastAsiaTheme="minorEastAsia" w:hAnsiTheme="minorEastAsia"/>
          <w:sz w:val="21"/>
          <w:szCs w:val="21"/>
          <w:lang w:eastAsia="zh-CN"/>
        </w:rPr>
        <w:t xml:space="preserve"> </w:t>
      </w:r>
    </w:p>
    <w:p w14:paraId="1C6469DC" w14:textId="53202D6A" w:rsidR="00C4189A" w:rsidRPr="00C4189A" w:rsidRDefault="00C4189A" w:rsidP="00C4189A">
      <w:pPr>
        <w:pStyle w:val="affd"/>
        <w:tabs>
          <w:tab w:val="left" w:pos="966"/>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w:t>
      </w:r>
      <w:r w:rsidRPr="00C4189A">
        <w:rPr>
          <w:rFonts w:asciiTheme="minorEastAsia" w:eastAsiaTheme="minorEastAsia" w:hAnsiTheme="minorEastAsia" w:hint="eastAsia"/>
          <w:spacing w:val="-1"/>
          <w:sz w:val="21"/>
          <w:szCs w:val="21"/>
          <w:lang w:eastAsia="zh-CN"/>
        </w:rPr>
        <w:t>宜按年度划分主要工程量及投资规模，并优化资源配置；</w:t>
      </w:r>
      <w:r w:rsidRPr="00C4189A">
        <w:rPr>
          <w:rFonts w:asciiTheme="minorEastAsia" w:eastAsiaTheme="minorEastAsia" w:hAnsiTheme="minorEastAsia"/>
          <w:sz w:val="21"/>
          <w:szCs w:val="21"/>
          <w:lang w:eastAsia="zh-CN"/>
        </w:rPr>
        <w:t xml:space="preserve"> </w:t>
      </w:r>
    </w:p>
    <w:p w14:paraId="533DE6A7" w14:textId="0589933B" w:rsidR="00C4189A" w:rsidRPr="00C4189A" w:rsidRDefault="00C4189A" w:rsidP="00C4189A">
      <w:pPr>
        <w:pStyle w:val="affd"/>
        <w:tabs>
          <w:tab w:val="left" w:pos="966"/>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w:t>
      </w:r>
      <w:r w:rsidRPr="00C4189A">
        <w:rPr>
          <w:rFonts w:asciiTheme="minorEastAsia" w:eastAsiaTheme="minorEastAsia" w:hAnsiTheme="minorEastAsia" w:hint="eastAsia"/>
          <w:spacing w:val="-1"/>
          <w:sz w:val="21"/>
          <w:szCs w:val="21"/>
          <w:lang w:eastAsia="zh-CN"/>
        </w:rPr>
        <w:t>填报各项一览表及数量表，绘制进度计划图，编制施工组织计划说明。</w:t>
      </w:r>
      <w:r w:rsidRPr="00C4189A">
        <w:rPr>
          <w:rFonts w:asciiTheme="minorEastAsia" w:eastAsiaTheme="minorEastAsia" w:hAnsiTheme="minorEastAsia"/>
          <w:sz w:val="21"/>
          <w:szCs w:val="21"/>
          <w:lang w:eastAsia="zh-CN"/>
        </w:rPr>
        <w:t xml:space="preserve"> </w:t>
      </w:r>
    </w:p>
    <w:p w14:paraId="3E03547D" w14:textId="3D211CC6" w:rsidR="00C4189A" w:rsidRPr="00C4189A" w:rsidRDefault="00C4189A" w:rsidP="00C4189A">
      <w:pPr>
        <w:pStyle w:val="affd"/>
        <w:kinsoku w:val="0"/>
        <w:overflowPunct w:val="0"/>
        <w:adjustRightInd w:val="0"/>
        <w:spacing w:line="360" w:lineRule="auto"/>
        <w:ind w:left="420"/>
        <w:rPr>
          <w:rFonts w:asciiTheme="minorEastAsia" w:eastAsiaTheme="minorEastAsia" w:hAnsiTheme="minorEastAsia" w:cs="黑体" w:hint="eastAsia"/>
          <w:sz w:val="21"/>
          <w:szCs w:val="21"/>
          <w:lang w:eastAsia="zh-CN"/>
        </w:rPr>
      </w:pPr>
      <w:r>
        <w:rPr>
          <w:rFonts w:asciiTheme="minorEastAsia" w:eastAsiaTheme="minorEastAsia" w:hAnsiTheme="minorEastAsia" w:cs="黑体" w:hint="eastAsia"/>
          <w:sz w:val="21"/>
          <w:szCs w:val="21"/>
          <w:lang w:eastAsia="zh-CN"/>
        </w:rPr>
        <w:t>2）</w:t>
      </w:r>
      <w:r w:rsidRPr="00C4189A">
        <w:rPr>
          <w:rFonts w:asciiTheme="minorEastAsia" w:eastAsiaTheme="minorEastAsia" w:hAnsiTheme="minorEastAsia" w:cs="黑体" w:hint="eastAsia"/>
          <w:sz w:val="21"/>
          <w:szCs w:val="21"/>
          <w:lang w:eastAsia="zh-CN"/>
        </w:rPr>
        <w:t>施工总目标</w:t>
      </w:r>
    </w:p>
    <w:p w14:paraId="74FE588F" w14:textId="77777777" w:rsidR="00C4189A" w:rsidRPr="00C4189A" w:rsidRDefault="00C4189A" w:rsidP="00C4189A">
      <w:pPr>
        <w:pStyle w:val="affd"/>
        <w:tabs>
          <w:tab w:val="left" w:pos="1059"/>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sidRPr="00C4189A">
        <w:rPr>
          <w:rFonts w:asciiTheme="minorEastAsia" w:eastAsiaTheme="minorEastAsia" w:hAnsiTheme="minorEastAsia" w:hint="eastAsia"/>
          <w:spacing w:val="-1"/>
          <w:sz w:val="21"/>
          <w:szCs w:val="21"/>
          <w:lang w:eastAsia="zh-CN"/>
        </w:rPr>
        <w:t>根据批准文件要求及设计方案，明确施工总目标，包括但不限于以下内容：</w:t>
      </w:r>
      <w:r w:rsidRPr="00C4189A">
        <w:rPr>
          <w:rFonts w:asciiTheme="minorEastAsia" w:eastAsiaTheme="minorEastAsia" w:hAnsiTheme="minorEastAsia"/>
          <w:sz w:val="21"/>
          <w:szCs w:val="21"/>
          <w:lang w:eastAsia="zh-CN"/>
        </w:rPr>
        <w:t xml:space="preserve"> </w:t>
      </w:r>
    </w:p>
    <w:p w14:paraId="5C986AA5" w14:textId="4F08E6E6" w:rsidR="00C4189A" w:rsidRPr="00C4189A" w:rsidRDefault="00C4189A" w:rsidP="00C4189A">
      <w:pPr>
        <w:pStyle w:val="affd"/>
        <w:tabs>
          <w:tab w:val="left" w:pos="966"/>
        </w:tabs>
        <w:kinsoku w:val="0"/>
        <w:overflowPunct w:val="0"/>
        <w:adjustRightInd w:val="0"/>
        <w:spacing w:line="360" w:lineRule="auto"/>
        <w:ind w:left="416" w:firstLine="416"/>
        <w:rPr>
          <w:rFonts w:asciiTheme="minorEastAsia" w:eastAsiaTheme="minorEastAsia" w:hAnsiTheme="minorEastAsia" w:hint="eastAsia"/>
          <w:spacing w:val="-1"/>
          <w:sz w:val="21"/>
          <w:szCs w:val="21"/>
          <w:lang w:eastAsia="zh-CN"/>
        </w:rPr>
      </w:pPr>
      <w:r>
        <w:rPr>
          <w:rFonts w:asciiTheme="minorEastAsia" w:eastAsiaTheme="minorEastAsia" w:hAnsiTheme="minorEastAsia" w:hint="eastAsia"/>
          <w:spacing w:val="-1"/>
          <w:sz w:val="21"/>
          <w:szCs w:val="21"/>
          <w:lang w:eastAsia="zh-CN"/>
        </w:rPr>
        <w:t>——</w:t>
      </w:r>
      <w:r w:rsidRPr="00C4189A">
        <w:rPr>
          <w:rFonts w:asciiTheme="minorEastAsia" w:eastAsiaTheme="minorEastAsia" w:hAnsiTheme="minorEastAsia" w:hint="eastAsia"/>
          <w:spacing w:val="-1"/>
          <w:sz w:val="21"/>
          <w:szCs w:val="21"/>
          <w:lang w:eastAsia="zh-CN"/>
        </w:rPr>
        <w:t>分析确立质量、进度、安全、环境和投资计划目标；</w:t>
      </w:r>
      <w:r w:rsidRPr="00C4189A">
        <w:rPr>
          <w:rFonts w:asciiTheme="minorEastAsia" w:eastAsiaTheme="minorEastAsia" w:hAnsiTheme="minorEastAsia"/>
          <w:spacing w:val="-1"/>
          <w:sz w:val="21"/>
          <w:szCs w:val="21"/>
          <w:lang w:eastAsia="zh-CN"/>
        </w:rPr>
        <w:t xml:space="preserve"> </w:t>
      </w:r>
    </w:p>
    <w:p w14:paraId="5E403027" w14:textId="238EF6EC" w:rsidR="00C4189A" w:rsidRPr="00C4189A" w:rsidRDefault="00C4189A" w:rsidP="00C4189A">
      <w:pPr>
        <w:pStyle w:val="affd"/>
        <w:tabs>
          <w:tab w:val="left" w:pos="966"/>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w:t>
      </w:r>
      <w:r w:rsidRPr="00C4189A">
        <w:rPr>
          <w:rFonts w:asciiTheme="minorEastAsia" w:eastAsiaTheme="minorEastAsia" w:hAnsiTheme="minorEastAsia" w:hint="eastAsia"/>
          <w:spacing w:val="-1"/>
          <w:sz w:val="21"/>
          <w:szCs w:val="21"/>
          <w:lang w:eastAsia="zh-CN"/>
        </w:rPr>
        <w:t>划分单位工程，确定分部工程施工方案及分阶段</w:t>
      </w:r>
      <w:r w:rsidRPr="00C4189A">
        <w:rPr>
          <w:rFonts w:asciiTheme="minorEastAsia" w:eastAsiaTheme="minorEastAsia" w:hAnsiTheme="minorEastAsia" w:hint="eastAsia"/>
          <w:sz w:val="21"/>
          <w:szCs w:val="21"/>
          <w:lang w:eastAsia="zh-CN"/>
        </w:rPr>
        <w:t>（期）交付计划；</w:t>
      </w:r>
      <w:r w:rsidRPr="00C4189A">
        <w:rPr>
          <w:rFonts w:asciiTheme="minorEastAsia" w:eastAsiaTheme="minorEastAsia" w:hAnsiTheme="minorEastAsia"/>
          <w:sz w:val="21"/>
          <w:szCs w:val="21"/>
          <w:lang w:eastAsia="zh-CN"/>
        </w:rPr>
        <w:t xml:space="preserve"> </w:t>
      </w:r>
    </w:p>
    <w:p w14:paraId="5F843DCE" w14:textId="3EA38EC1" w:rsidR="00C4189A" w:rsidRPr="00C4189A" w:rsidRDefault="00C4189A" w:rsidP="00C4189A">
      <w:pPr>
        <w:pStyle w:val="affd"/>
        <w:tabs>
          <w:tab w:val="left" w:pos="966"/>
        </w:tabs>
        <w:kinsoku w:val="0"/>
        <w:overflowPunct w:val="0"/>
        <w:adjustRightInd w:val="0"/>
        <w:spacing w:line="360" w:lineRule="auto"/>
        <w:ind w:left="416" w:firstLine="416"/>
        <w:rPr>
          <w:rFonts w:asciiTheme="minorEastAsia" w:eastAsiaTheme="minorEastAsia" w:hAnsiTheme="minorEastAsia" w:hint="eastAsia"/>
          <w:spacing w:val="-1"/>
          <w:sz w:val="21"/>
          <w:szCs w:val="21"/>
          <w:lang w:eastAsia="zh-CN"/>
        </w:rPr>
      </w:pPr>
      <w:r>
        <w:rPr>
          <w:rFonts w:asciiTheme="minorEastAsia" w:eastAsiaTheme="minorEastAsia" w:hAnsiTheme="minorEastAsia" w:hint="eastAsia"/>
          <w:spacing w:val="-1"/>
          <w:sz w:val="21"/>
          <w:szCs w:val="21"/>
          <w:lang w:eastAsia="zh-CN"/>
        </w:rPr>
        <w:t>——</w:t>
      </w:r>
      <w:r w:rsidRPr="00C4189A">
        <w:rPr>
          <w:rFonts w:asciiTheme="minorEastAsia" w:eastAsiaTheme="minorEastAsia" w:hAnsiTheme="minorEastAsia" w:hint="eastAsia"/>
          <w:spacing w:val="-1"/>
          <w:sz w:val="21"/>
          <w:szCs w:val="21"/>
          <w:lang w:eastAsia="zh-CN"/>
        </w:rPr>
        <w:t>分部工程顺序及空间组织，并绘制工程概略进度图。</w:t>
      </w:r>
      <w:r w:rsidRPr="00C4189A">
        <w:rPr>
          <w:rFonts w:asciiTheme="minorEastAsia" w:eastAsiaTheme="minorEastAsia" w:hAnsiTheme="minorEastAsia"/>
          <w:spacing w:val="-1"/>
          <w:sz w:val="21"/>
          <w:szCs w:val="21"/>
          <w:lang w:eastAsia="zh-CN"/>
        </w:rPr>
        <w:t xml:space="preserve"> </w:t>
      </w:r>
    </w:p>
    <w:p w14:paraId="6F43E86A" w14:textId="77777777" w:rsidR="00C4189A" w:rsidRPr="00C4189A" w:rsidRDefault="00C4189A" w:rsidP="00C4189A">
      <w:pPr>
        <w:pStyle w:val="affd"/>
        <w:tabs>
          <w:tab w:val="left" w:pos="1059"/>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sidRPr="00C4189A">
        <w:rPr>
          <w:rFonts w:asciiTheme="minorEastAsia" w:eastAsiaTheme="minorEastAsia" w:hAnsiTheme="minorEastAsia" w:hint="eastAsia"/>
          <w:spacing w:val="-1"/>
          <w:sz w:val="21"/>
          <w:szCs w:val="21"/>
          <w:lang w:eastAsia="zh-CN"/>
        </w:rPr>
        <w:t>施工总目标应进行分析论证，包括但不限于以下内容：</w:t>
      </w:r>
      <w:r w:rsidRPr="00C4189A">
        <w:rPr>
          <w:rFonts w:asciiTheme="minorEastAsia" w:eastAsiaTheme="minorEastAsia" w:hAnsiTheme="minorEastAsia"/>
          <w:sz w:val="21"/>
          <w:szCs w:val="21"/>
          <w:lang w:eastAsia="zh-CN"/>
        </w:rPr>
        <w:t xml:space="preserve"> </w:t>
      </w:r>
    </w:p>
    <w:p w14:paraId="1B382FE2" w14:textId="58E1769C" w:rsidR="00C4189A" w:rsidRPr="00C4189A" w:rsidRDefault="00C4189A" w:rsidP="00C4189A">
      <w:pPr>
        <w:pStyle w:val="affd"/>
        <w:tabs>
          <w:tab w:val="left" w:pos="966"/>
        </w:tabs>
        <w:kinsoku w:val="0"/>
        <w:overflowPunct w:val="0"/>
        <w:adjustRightInd w:val="0"/>
        <w:spacing w:line="360" w:lineRule="auto"/>
        <w:ind w:left="416" w:firstLine="416"/>
        <w:rPr>
          <w:rFonts w:asciiTheme="minorEastAsia" w:eastAsiaTheme="minorEastAsia" w:hAnsiTheme="minorEastAsia" w:hint="eastAsia"/>
          <w:sz w:val="21"/>
          <w:szCs w:val="21"/>
        </w:rPr>
      </w:pPr>
      <w:r>
        <w:rPr>
          <w:rFonts w:asciiTheme="minorEastAsia" w:eastAsiaTheme="minorEastAsia" w:hAnsiTheme="minorEastAsia" w:hint="eastAsia"/>
          <w:spacing w:val="-1"/>
          <w:sz w:val="21"/>
          <w:szCs w:val="21"/>
          <w:lang w:eastAsia="zh-CN"/>
        </w:rPr>
        <w:t>——</w:t>
      </w:r>
      <w:proofErr w:type="spellStart"/>
      <w:r w:rsidRPr="00C4189A">
        <w:rPr>
          <w:rFonts w:asciiTheme="minorEastAsia" w:eastAsiaTheme="minorEastAsia" w:hAnsiTheme="minorEastAsia" w:hint="eastAsia"/>
          <w:spacing w:val="-1"/>
          <w:sz w:val="21"/>
          <w:szCs w:val="21"/>
        </w:rPr>
        <w:t>控制工期的工程施工方案及措施</w:t>
      </w:r>
      <w:proofErr w:type="spellEnd"/>
      <w:r w:rsidRPr="00C4189A">
        <w:rPr>
          <w:rFonts w:asciiTheme="minorEastAsia" w:eastAsiaTheme="minorEastAsia" w:hAnsiTheme="minorEastAsia" w:hint="eastAsia"/>
          <w:spacing w:val="-1"/>
          <w:sz w:val="21"/>
          <w:szCs w:val="21"/>
        </w:rPr>
        <w:t>；</w:t>
      </w:r>
      <w:r w:rsidRPr="00C4189A">
        <w:rPr>
          <w:rFonts w:asciiTheme="minorEastAsia" w:eastAsiaTheme="minorEastAsia" w:hAnsiTheme="minorEastAsia"/>
          <w:sz w:val="21"/>
          <w:szCs w:val="21"/>
        </w:rPr>
        <w:t xml:space="preserve"> </w:t>
      </w:r>
    </w:p>
    <w:p w14:paraId="5591B0DD" w14:textId="5C901A02" w:rsidR="00C4189A" w:rsidRPr="00C4189A" w:rsidRDefault="00C4189A" w:rsidP="00C4189A">
      <w:pPr>
        <w:pStyle w:val="affd"/>
        <w:tabs>
          <w:tab w:val="left" w:pos="966"/>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w:t>
      </w:r>
      <w:r w:rsidRPr="00C4189A">
        <w:rPr>
          <w:rFonts w:asciiTheme="minorEastAsia" w:eastAsiaTheme="minorEastAsia" w:hAnsiTheme="minorEastAsia" w:hint="eastAsia"/>
          <w:spacing w:val="-1"/>
          <w:sz w:val="21"/>
          <w:szCs w:val="21"/>
          <w:lang w:eastAsia="zh-CN"/>
        </w:rPr>
        <w:t>主要材料供应、运输方案及临时工程的安排；</w:t>
      </w:r>
      <w:r w:rsidRPr="00C4189A">
        <w:rPr>
          <w:rFonts w:asciiTheme="minorEastAsia" w:eastAsiaTheme="minorEastAsia" w:hAnsiTheme="minorEastAsia"/>
          <w:sz w:val="21"/>
          <w:szCs w:val="21"/>
          <w:lang w:eastAsia="zh-CN"/>
        </w:rPr>
        <w:t xml:space="preserve"> </w:t>
      </w:r>
    </w:p>
    <w:p w14:paraId="513AFE3A" w14:textId="1F42A8AD" w:rsidR="00C4189A" w:rsidRPr="00C4189A" w:rsidRDefault="00C4189A" w:rsidP="00C4189A">
      <w:pPr>
        <w:pStyle w:val="affd"/>
        <w:tabs>
          <w:tab w:val="left" w:pos="966"/>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w:t>
      </w:r>
      <w:r w:rsidRPr="00C4189A">
        <w:rPr>
          <w:rFonts w:asciiTheme="minorEastAsia" w:eastAsiaTheme="minorEastAsia" w:hAnsiTheme="minorEastAsia" w:hint="eastAsia"/>
          <w:spacing w:val="-1"/>
          <w:sz w:val="21"/>
          <w:szCs w:val="21"/>
          <w:lang w:eastAsia="zh-CN"/>
        </w:rPr>
        <w:t>高寒、风沙、缺水地区及冬季、雨季施工所采取的措施；</w:t>
      </w:r>
      <w:r w:rsidRPr="00C4189A">
        <w:rPr>
          <w:rFonts w:asciiTheme="minorEastAsia" w:eastAsiaTheme="minorEastAsia" w:hAnsiTheme="minorEastAsia"/>
          <w:sz w:val="21"/>
          <w:szCs w:val="21"/>
          <w:lang w:eastAsia="zh-CN"/>
        </w:rPr>
        <w:t xml:space="preserve"> </w:t>
      </w:r>
    </w:p>
    <w:p w14:paraId="5F37DF25" w14:textId="5B4DC88B" w:rsidR="00C4189A" w:rsidRPr="00C4189A" w:rsidRDefault="00C4189A" w:rsidP="00C4189A">
      <w:pPr>
        <w:pStyle w:val="affd"/>
        <w:tabs>
          <w:tab w:val="left" w:pos="966"/>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w:t>
      </w:r>
      <w:r w:rsidRPr="00C4189A">
        <w:rPr>
          <w:rFonts w:asciiTheme="minorEastAsia" w:eastAsiaTheme="minorEastAsia" w:hAnsiTheme="minorEastAsia" w:hint="eastAsia"/>
          <w:spacing w:val="-1"/>
          <w:sz w:val="21"/>
          <w:szCs w:val="21"/>
          <w:lang w:eastAsia="zh-CN"/>
        </w:rPr>
        <w:t>分期实施内容及事项；</w:t>
      </w:r>
      <w:r w:rsidRPr="00C4189A">
        <w:rPr>
          <w:rFonts w:asciiTheme="minorEastAsia" w:eastAsiaTheme="minorEastAsia" w:hAnsiTheme="minorEastAsia"/>
          <w:sz w:val="21"/>
          <w:szCs w:val="21"/>
          <w:lang w:eastAsia="zh-CN"/>
        </w:rPr>
        <w:t xml:space="preserve"> </w:t>
      </w:r>
    </w:p>
    <w:p w14:paraId="7D7873BE" w14:textId="52135237" w:rsidR="00C4189A" w:rsidRPr="00C4189A" w:rsidRDefault="00C4189A" w:rsidP="00C4189A">
      <w:pPr>
        <w:pStyle w:val="affd"/>
        <w:tabs>
          <w:tab w:val="left" w:pos="966"/>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lastRenderedPageBreak/>
        <w:t>——</w:t>
      </w:r>
      <w:r w:rsidRPr="00C4189A">
        <w:rPr>
          <w:rFonts w:asciiTheme="minorEastAsia" w:eastAsiaTheme="minorEastAsia" w:hAnsiTheme="minorEastAsia" w:hint="eastAsia"/>
          <w:spacing w:val="-1"/>
          <w:sz w:val="21"/>
          <w:szCs w:val="21"/>
          <w:lang w:eastAsia="zh-CN"/>
        </w:rPr>
        <w:t>修建便道、便桥、两区三厂、临时电力设施。</w:t>
      </w:r>
      <w:r w:rsidRPr="00C4189A">
        <w:rPr>
          <w:rFonts w:asciiTheme="minorEastAsia" w:eastAsiaTheme="minorEastAsia" w:hAnsiTheme="minorEastAsia"/>
          <w:sz w:val="21"/>
          <w:szCs w:val="21"/>
          <w:lang w:eastAsia="zh-CN"/>
        </w:rPr>
        <w:t xml:space="preserve"> </w:t>
      </w:r>
    </w:p>
    <w:p w14:paraId="5C28DEC0" w14:textId="24BDED45" w:rsidR="00C4189A" w:rsidRPr="00C4189A" w:rsidRDefault="00C4189A">
      <w:pPr>
        <w:pStyle w:val="affd"/>
        <w:numPr>
          <w:ilvl w:val="0"/>
          <w:numId w:val="19"/>
        </w:numPr>
        <w:kinsoku w:val="0"/>
        <w:overflowPunct w:val="0"/>
        <w:adjustRightInd w:val="0"/>
        <w:spacing w:line="360" w:lineRule="auto"/>
        <w:ind w:firstLineChars="0"/>
        <w:rPr>
          <w:rFonts w:asciiTheme="minorEastAsia" w:eastAsiaTheme="minorEastAsia" w:hAnsiTheme="minorEastAsia" w:cs="黑体" w:hint="eastAsia"/>
          <w:sz w:val="21"/>
          <w:szCs w:val="21"/>
        </w:rPr>
      </w:pPr>
      <w:proofErr w:type="spellStart"/>
      <w:r w:rsidRPr="00C4189A">
        <w:rPr>
          <w:rFonts w:asciiTheme="minorEastAsia" w:eastAsiaTheme="minorEastAsia" w:hAnsiTheme="minorEastAsia" w:cs="黑体" w:hint="eastAsia"/>
          <w:sz w:val="21"/>
          <w:szCs w:val="21"/>
        </w:rPr>
        <w:t>进度计划</w:t>
      </w:r>
      <w:proofErr w:type="spellEnd"/>
    </w:p>
    <w:p w14:paraId="52FD8AD3" w14:textId="40E86B2B" w:rsidR="00C4189A" w:rsidRPr="00C4189A" w:rsidRDefault="00C4189A">
      <w:pPr>
        <w:pStyle w:val="affd"/>
        <w:numPr>
          <w:ilvl w:val="0"/>
          <w:numId w:val="21"/>
        </w:numPr>
        <w:tabs>
          <w:tab w:val="left" w:pos="1059"/>
        </w:tabs>
        <w:kinsoku w:val="0"/>
        <w:overflowPunct w:val="0"/>
        <w:adjustRightInd w:val="0"/>
        <w:spacing w:line="360" w:lineRule="auto"/>
        <w:ind w:firstLineChars="0"/>
        <w:rPr>
          <w:rFonts w:asciiTheme="minorEastAsia" w:eastAsiaTheme="minorEastAsia" w:hAnsiTheme="minorEastAsia" w:hint="eastAsia"/>
          <w:sz w:val="21"/>
          <w:szCs w:val="21"/>
          <w:lang w:eastAsia="zh-CN"/>
        </w:rPr>
      </w:pPr>
      <w:r w:rsidRPr="00C4189A">
        <w:rPr>
          <w:rFonts w:asciiTheme="minorEastAsia" w:eastAsiaTheme="minorEastAsia" w:hAnsiTheme="minorEastAsia" w:hint="eastAsia"/>
          <w:spacing w:val="-1"/>
          <w:sz w:val="21"/>
          <w:szCs w:val="21"/>
          <w:lang w:eastAsia="zh-CN"/>
        </w:rPr>
        <w:t>计划工期应符合文件及批准的概略工期。</w:t>
      </w:r>
      <w:r w:rsidRPr="00C4189A">
        <w:rPr>
          <w:rFonts w:asciiTheme="minorEastAsia" w:eastAsiaTheme="minorEastAsia" w:hAnsiTheme="minorEastAsia"/>
          <w:sz w:val="21"/>
          <w:szCs w:val="21"/>
          <w:lang w:eastAsia="zh-CN"/>
        </w:rPr>
        <w:t xml:space="preserve"> </w:t>
      </w:r>
    </w:p>
    <w:p w14:paraId="63C3AC8C" w14:textId="0CA5ACFF" w:rsidR="00C4189A" w:rsidRPr="00C4189A" w:rsidRDefault="00C4189A">
      <w:pPr>
        <w:pStyle w:val="affd"/>
        <w:numPr>
          <w:ilvl w:val="0"/>
          <w:numId w:val="21"/>
        </w:numPr>
        <w:tabs>
          <w:tab w:val="left" w:pos="1059"/>
        </w:tabs>
        <w:kinsoku w:val="0"/>
        <w:overflowPunct w:val="0"/>
        <w:adjustRightInd w:val="0"/>
        <w:spacing w:line="360" w:lineRule="auto"/>
        <w:ind w:firstLineChars="0"/>
        <w:rPr>
          <w:rFonts w:asciiTheme="minorEastAsia" w:eastAsiaTheme="minorEastAsia" w:hAnsiTheme="minorEastAsia" w:hint="eastAsia"/>
          <w:sz w:val="21"/>
          <w:szCs w:val="21"/>
          <w:lang w:eastAsia="zh-CN"/>
        </w:rPr>
      </w:pPr>
      <w:r w:rsidRPr="00C4189A">
        <w:rPr>
          <w:rFonts w:asciiTheme="minorEastAsia" w:eastAsiaTheme="minorEastAsia" w:hAnsiTheme="minorEastAsia" w:hint="eastAsia"/>
          <w:spacing w:val="-1"/>
          <w:sz w:val="21"/>
          <w:szCs w:val="21"/>
          <w:lang w:eastAsia="zh-CN"/>
        </w:rPr>
        <w:t>应按计划工期、施工总目标编制进度计划。</w:t>
      </w:r>
      <w:r w:rsidRPr="00C4189A">
        <w:rPr>
          <w:rFonts w:asciiTheme="minorEastAsia" w:eastAsiaTheme="minorEastAsia" w:hAnsiTheme="minorEastAsia"/>
          <w:sz w:val="21"/>
          <w:szCs w:val="21"/>
          <w:lang w:eastAsia="zh-CN"/>
        </w:rPr>
        <w:t xml:space="preserve"> </w:t>
      </w:r>
    </w:p>
    <w:p w14:paraId="64BF6647" w14:textId="19AC7617" w:rsidR="00C4189A" w:rsidRPr="00C4189A" w:rsidRDefault="00C4189A">
      <w:pPr>
        <w:pStyle w:val="affd"/>
        <w:numPr>
          <w:ilvl w:val="0"/>
          <w:numId w:val="21"/>
        </w:numPr>
        <w:tabs>
          <w:tab w:val="left" w:pos="1059"/>
        </w:tabs>
        <w:kinsoku w:val="0"/>
        <w:overflowPunct w:val="0"/>
        <w:adjustRightInd w:val="0"/>
        <w:spacing w:line="360" w:lineRule="auto"/>
        <w:ind w:firstLineChars="0"/>
        <w:rPr>
          <w:rFonts w:asciiTheme="minorEastAsia" w:eastAsiaTheme="minorEastAsia" w:hAnsiTheme="minorEastAsia" w:hint="eastAsia"/>
          <w:sz w:val="21"/>
          <w:szCs w:val="21"/>
          <w:lang w:eastAsia="zh-CN"/>
        </w:rPr>
      </w:pPr>
      <w:r w:rsidRPr="00C4189A">
        <w:rPr>
          <w:rFonts w:asciiTheme="minorEastAsia" w:eastAsiaTheme="minorEastAsia" w:hAnsiTheme="minorEastAsia" w:hint="eastAsia"/>
          <w:sz w:val="21"/>
          <w:szCs w:val="21"/>
          <w:lang w:eastAsia="zh-CN"/>
        </w:rPr>
        <w:t>进度计划图一般采用</w:t>
      </w:r>
      <w:proofErr w:type="gramStart"/>
      <w:r w:rsidRPr="00C4189A">
        <w:rPr>
          <w:rFonts w:asciiTheme="minorEastAsia" w:eastAsiaTheme="minorEastAsia" w:hAnsiTheme="minorEastAsia" w:hint="eastAsia"/>
          <w:sz w:val="21"/>
          <w:szCs w:val="21"/>
          <w:lang w:eastAsia="zh-CN"/>
        </w:rPr>
        <w:t>横道图</w:t>
      </w:r>
      <w:proofErr w:type="gramEnd"/>
      <w:r w:rsidRPr="00C4189A">
        <w:rPr>
          <w:rFonts w:asciiTheme="minorEastAsia" w:eastAsiaTheme="minorEastAsia" w:hAnsiTheme="minorEastAsia" w:hint="eastAsia"/>
          <w:sz w:val="21"/>
          <w:szCs w:val="21"/>
          <w:lang w:eastAsia="zh-CN"/>
        </w:rPr>
        <w:t>表示，并附说明；工程规模较大或较复杂的分部工程，宜采用网络图表示。</w:t>
      </w:r>
      <w:r w:rsidRPr="00C4189A">
        <w:rPr>
          <w:rFonts w:asciiTheme="minorEastAsia" w:eastAsiaTheme="minorEastAsia" w:hAnsiTheme="minorEastAsia"/>
          <w:sz w:val="21"/>
          <w:szCs w:val="21"/>
          <w:lang w:eastAsia="zh-CN"/>
        </w:rPr>
        <w:t xml:space="preserve"> </w:t>
      </w:r>
    </w:p>
    <w:p w14:paraId="1DC38F75" w14:textId="0C256B68" w:rsidR="00C4189A" w:rsidRPr="00C4189A" w:rsidRDefault="00C4189A">
      <w:pPr>
        <w:pStyle w:val="affd"/>
        <w:numPr>
          <w:ilvl w:val="0"/>
          <w:numId w:val="21"/>
        </w:numPr>
        <w:tabs>
          <w:tab w:val="left" w:pos="1059"/>
        </w:tabs>
        <w:kinsoku w:val="0"/>
        <w:overflowPunct w:val="0"/>
        <w:adjustRightInd w:val="0"/>
        <w:spacing w:line="360" w:lineRule="auto"/>
        <w:ind w:firstLineChars="0"/>
        <w:rPr>
          <w:rFonts w:asciiTheme="minorEastAsia" w:eastAsiaTheme="minorEastAsia" w:hAnsiTheme="minorEastAsia" w:hint="eastAsia"/>
          <w:spacing w:val="-1"/>
          <w:sz w:val="21"/>
          <w:szCs w:val="21"/>
          <w:lang w:eastAsia="zh-CN"/>
        </w:rPr>
      </w:pPr>
      <w:r w:rsidRPr="00C4189A">
        <w:rPr>
          <w:rFonts w:asciiTheme="minorEastAsia" w:eastAsiaTheme="minorEastAsia" w:hAnsiTheme="minorEastAsia" w:hint="eastAsia"/>
          <w:spacing w:val="-1"/>
          <w:sz w:val="21"/>
          <w:szCs w:val="21"/>
          <w:lang w:eastAsia="zh-CN"/>
        </w:rPr>
        <w:t>应考虑拆迁、用地、便道、便桥、临时房屋、临时电力设施施工准备的时间。</w:t>
      </w:r>
      <w:r w:rsidRPr="00C4189A">
        <w:rPr>
          <w:rFonts w:asciiTheme="minorEastAsia" w:eastAsiaTheme="minorEastAsia" w:hAnsiTheme="minorEastAsia"/>
          <w:spacing w:val="-1"/>
          <w:sz w:val="21"/>
          <w:szCs w:val="21"/>
          <w:lang w:eastAsia="zh-CN"/>
        </w:rPr>
        <w:t xml:space="preserve"> </w:t>
      </w:r>
    </w:p>
    <w:p w14:paraId="726330ED" w14:textId="793432B9" w:rsidR="00C4189A" w:rsidRPr="00C4189A" w:rsidRDefault="00C4189A" w:rsidP="00C4189A">
      <w:pPr>
        <w:pStyle w:val="affd"/>
        <w:tabs>
          <w:tab w:val="left" w:pos="1059"/>
        </w:tabs>
        <w:kinsoku w:val="0"/>
        <w:overflowPunct w:val="0"/>
        <w:adjustRightInd w:val="0"/>
        <w:spacing w:line="360" w:lineRule="auto"/>
        <w:ind w:left="630" w:firstLineChars="100" w:firstLine="21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5）</w:t>
      </w:r>
      <w:r w:rsidRPr="00C4189A">
        <w:rPr>
          <w:rFonts w:asciiTheme="minorEastAsia" w:eastAsiaTheme="minorEastAsia" w:hAnsiTheme="minorEastAsia" w:hint="eastAsia"/>
          <w:sz w:val="21"/>
          <w:szCs w:val="21"/>
          <w:lang w:eastAsia="zh-CN"/>
        </w:rPr>
        <w:t>进度计划图所示的总进度时间为计划工期，当计划工期大于概略工期时，应根据建设条件检查或优化主要施工方案、临时工程、各专业设计方案。</w:t>
      </w:r>
      <w:r w:rsidRPr="00C4189A">
        <w:rPr>
          <w:rFonts w:asciiTheme="minorEastAsia" w:eastAsiaTheme="minorEastAsia" w:hAnsiTheme="minorEastAsia"/>
          <w:sz w:val="21"/>
          <w:szCs w:val="21"/>
          <w:lang w:eastAsia="zh-CN"/>
        </w:rPr>
        <w:t xml:space="preserve"> </w:t>
      </w:r>
    </w:p>
    <w:p w14:paraId="6258E17E" w14:textId="77195DBC" w:rsidR="00C4189A" w:rsidRPr="00C4189A" w:rsidRDefault="00C4189A">
      <w:pPr>
        <w:pStyle w:val="affd"/>
        <w:numPr>
          <w:ilvl w:val="0"/>
          <w:numId w:val="19"/>
        </w:numPr>
        <w:kinsoku w:val="0"/>
        <w:overflowPunct w:val="0"/>
        <w:adjustRightInd w:val="0"/>
        <w:spacing w:line="360" w:lineRule="auto"/>
        <w:ind w:firstLineChars="0"/>
        <w:rPr>
          <w:rFonts w:asciiTheme="minorEastAsia" w:eastAsiaTheme="minorEastAsia" w:hAnsiTheme="minorEastAsia" w:cs="黑体" w:hint="eastAsia"/>
          <w:sz w:val="21"/>
          <w:szCs w:val="21"/>
        </w:rPr>
      </w:pPr>
      <w:proofErr w:type="spellStart"/>
      <w:r w:rsidRPr="00C4189A">
        <w:rPr>
          <w:rFonts w:asciiTheme="minorEastAsia" w:eastAsiaTheme="minorEastAsia" w:hAnsiTheme="minorEastAsia" w:cs="黑体" w:hint="eastAsia"/>
          <w:sz w:val="21"/>
          <w:szCs w:val="21"/>
        </w:rPr>
        <w:t>资源配置</w:t>
      </w:r>
      <w:proofErr w:type="spellEnd"/>
    </w:p>
    <w:p w14:paraId="617263C6" w14:textId="5B6CE32F" w:rsidR="00C4189A" w:rsidRPr="00C4189A" w:rsidRDefault="00C4189A">
      <w:pPr>
        <w:pStyle w:val="affd"/>
        <w:numPr>
          <w:ilvl w:val="0"/>
          <w:numId w:val="22"/>
        </w:numPr>
        <w:tabs>
          <w:tab w:val="left" w:pos="1059"/>
        </w:tabs>
        <w:kinsoku w:val="0"/>
        <w:overflowPunct w:val="0"/>
        <w:adjustRightInd w:val="0"/>
        <w:spacing w:line="360" w:lineRule="auto"/>
        <w:ind w:firstLineChars="0"/>
        <w:rPr>
          <w:rFonts w:asciiTheme="minorEastAsia" w:eastAsiaTheme="minorEastAsia" w:hAnsiTheme="minorEastAsia" w:hint="eastAsia"/>
          <w:sz w:val="21"/>
          <w:szCs w:val="21"/>
          <w:lang w:eastAsia="zh-CN"/>
        </w:rPr>
      </w:pPr>
      <w:r w:rsidRPr="00C4189A">
        <w:rPr>
          <w:rFonts w:asciiTheme="minorEastAsia" w:eastAsiaTheme="minorEastAsia" w:hAnsiTheme="minorEastAsia" w:hint="eastAsia"/>
          <w:spacing w:val="-1"/>
          <w:sz w:val="21"/>
          <w:szCs w:val="21"/>
          <w:lang w:eastAsia="zh-CN"/>
        </w:rPr>
        <w:t>劳动力配置计划应包括以下内容：</w:t>
      </w:r>
      <w:r w:rsidRPr="00C4189A">
        <w:rPr>
          <w:rFonts w:asciiTheme="minorEastAsia" w:eastAsiaTheme="minorEastAsia" w:hAnsiTheme="minorEastAsia"/>
          <w:sz w:val="21"/>
          <w:szCs w:val="21"/>
          <w:lang w:eastAsia="zh-CN"/>
        </w:rPr>
        <w:t xml:space="preserve"> </w:t>
      </w:r>
    </w:p>
    <w:p w14:paraId="7C6A8635" w14:textId="0ACE9560" w:rsidR="00C4189A" w:rsidRPr="00C4189A" w:rsidRDefault="00C4189A" w:rsidP="00C4189A">
      <w:pPr>
        <w:pStyle w:val="affd"/>
        <w:tabs>
          <w:tab w:val="left" w:pos="966"/>
        </w:tabs>
        <w:kinsoku w:val="0"/>
        <w:overflowPunct w:val="0"/>
        <w:adjustRightInd w:val="0"/>
        <w:spacing w:line="360" w:lineRule="auto"/>
        <w:ind w:left="624" w:firstLineChars="100" w:firstLine="208"/>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w:t>
      </w:r>
      <w:r w:rsidRPr="00C4189A">
        <w:rPr>
          <w:rFonts w:asciiTheme="minorEastAsia" w:eastAsiaTheme="minorEastAsia" w:hAnsiTheme="minorEastAsia" w:hint="eastAsia"/>
          <w:spacing w:val="-1"/>
          <w:sz w:val="21"/>
          <w:szCs w:val="21"/>
          <w:lang w:eastAsia="zh-CN"/>
        </w:rPr>
        <w:t>确定各施工阶段</w:t>
      </w:r>
      <w:r w:rsidRPr="00C4189A">
        <w:rPr>
          <w:rFonts w:asciiTheme="minorEastAsia" w:eastAsiaTheme="minorEastAsia" w:hAnsiTheme="minorEastAsia" w:hint="eastAsia"/>
          <w:sz w:val="21"/>
          <w:szCs w:val="21"/>
          <w:lang w:eastAsia="zh-CN"/>
        </w:rPr>
        <w:t>（期）的总用工量；</w:t>
      </w:r>
      <w:r w:rsidRPr="00C4189A">
        <w:rPr>
          <w:rFonts w:asciiTheme="minorEastAsia" w:eastAsiaTheme="minorEastAsia" w:hAnsiTheme="minorEastAsia"/>
          <w:sz w:val="21"/>
          <w:szCs w:val="21"/>
          <w:lang w:eastAsia="zh-CN"/>
        </w:rPr>
        <w:t xml:space="preserve"> </w:t>
      </w:r>
    </w:p>
    <w:p w14:paraId="3A28DAF2" w14:textId="22F67A0D" w:rsidR="00C4189A" w:rsidRPr="00C4189A" w:rsidRDefault="00C4189A" w:rsidP="00C4189A">
      <w:pPr>
        <w:pStyle w:val="affd"/>
        <w:tabs>
          <w:tab w:val="left" w:pos="966"/>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w:t>
      </w:r>
      <w:r w:rsidRPr="00C4189A">
        <w:rPr>
          <w:rFonts w:asciiTheme="minorEastAsia" w:eastAsiaTheme="minorEastAsia" w:hAnsiTheme="minorEastAsia" w:hint="eastAsia"/>
          <w:spacing w:val="-1"/>
          <w:sz w:val="21"/>
          <w:szCs w:val="21"/>
          <w:lang w:eastAsia="zh-CN"/>
        </w:rPr>
        <w:t>根据施工进度计划确定各施工阶段</w:t>
      </w:r>
      <w:r w:rsidRPr="00C4189A">
        <w:rPr>
          <w:rFonts w:asciiTheme="minorEastAsia" w:eastAsiaTheme="minorEastAsia" w:hAnsiTheme="minorEastAsia" w:hint="eastAsia"/>
          <w:sz w:val="21"/>
          <w:szCs w:val="21"/>
          <w:lang w:eastAsia="zh-CN"/>
        </w:rPr>
        <w:t>（期）的劳动力配置计划。</w:t>
      </w:r>
      <w:r w:rsidRPr="00C4189A">
        <w:rPr>
          <w:rFonts w:asciiTheme="minorEastAsia" w:eastAsiaTheme="minorEastAsia" w:hAnsiTheme="minorEastAsia"/>
          <w:sz w:val="21"/>
          <w:szCs w:val="21"/>
          <w:lang w:eastAsia="zh-CN"/>
        </w:rPr>
        <w:t xml:space="preserve"> </w:t>
      </w:r>
    </w:p>
    <w:p w14:paraId="4C6450E0" w14:textId="3DAD289D" w:rsidR="00C4189A" w:rsidRPr="00C4189A" w:rsidRDefault="00C4189A">
      <w:pPr>
        <w:pStyle w:val="affd"/>
        <w:numPr>
          <w:ilvl w:val="0"/>
          <w:numId w:val="22"/>
        </w:numPr>
        <w:tabs>
          <w:tab w:val="left" w:pos="1345"/>
        </w:tabs>
        <w:kinsoku w:val="0"/>
        <w:overflowPunct w:val="0"/>
        <w:adjustRightInd w:val="0"/>
        <w:spacing w:line="360" w:lineRule="auto"/>
        <w:ind w:firstLineChars="0"/>
        <w:rPr>
          <w:rFonts w:asciiTheme="minorEastAsia" w:eastAsiaTheme="minorEastAsia" w:hAnsiTheme="minorEastAsia" w:hint="eastAsia"/>
          <w:sz w:val="21"/>
          <w:szCs w:val="21"/>
          <w:lang w:eastAsia="zh-CN"/>
        </w:rPr>
      </w:pPr>
      <w:r w:rsidRPr="00C4189A">
        <w:rPr>
          <w:rFonts w:asciiTheme="minorEastAsia" w:eastAsiaTheme="minorEastAsia" w:hAnsiTheme="minorEastAsia" w:hint="eastAsia"/>
          <w:spacing w:val="-1"/>
          <w:sz w:val="21"/>
          <w:szCs w:val="21"/>
          <w:lang w:eastAsia="zh-CN"/>
        </w:rPr>
        <w:t>物资配置计划应包括以下内容：</w:t>
      </w:r>
      <w:r w:rsidRPr="00C4189A">
        <w:rPr>
          <w:rFonts w:asciiTheme="minorEastAsia" w:eastAsiaTheme="minorEastAsia" w:hAnsiTheme="minorEastAsia"/>
          <w:sz w:val="21"/>
          <w:szCs w:val="21"/>
          <w:lang w:eastAsia="zh-CN"/>
        </w:rPr>
        <w:t xml:space="preserve"> </w:t>
      </w:r>
    </w:p>
    <w:p w14:paraId="3F7F8ED8" w14:textId="22733D9A" w:rsidR="00C4189A" w:rsidRPr="00C4189A" w:rsidRDefault="00C4189A" w:rsidP="00C4189A">
      <w:pPr>
        <w:pStyle w:val="affd"/>
        <w:tabs>
          <w:tab w:val="left" w:pos="1251"/>
        </w:tabs>
        <w:kinsoku w:val="0"/>
        <w:overflowPunct w:val="0"/>
        <w:adjustRightInd w:val="0"/>
        <w:spacing w:line="360" w:lineRule="auto"/>
        <w:ind w:left="624" w:firstLineChars="100" w:firstLine="208"/>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w:t>
      </w:r>
      <w:r w:rsidRPr="00C4189A">
        <w:rPr>
          <w:rFonts w:asciiTheme="minorEastAsia" w:eastAsiaTheme="minorEastAsia" w:hAnsiTheme="minorEastAsia" w:hint="eastAsia"/>
          <w:spacing w:val="-1"/>
          <w:sz w:val="21"/>
          <w:szCs w:val="21"/>
          <w:lang w:eastAsia="zh-CN"/>
        </w:rPr>
        <w:t>根据施工进度计划确定主要工程材料和设备的配置计划；</w:t>
      </w:r>
      <w:r w:rsidRPr="00C4189A">
        <w:rPr>
          <w:rFonts w:asciiTheme="minorEastAsia" w:eastAsiaTheme="minorEastAsia" w:hAnsiTheme="minorEastAsia"/>
          <w:sz w:val="21"/>
          <w:szCs w:val="21"/>
          <w:lang w:eastAsia="zh-CN"/>
        </w:rPr>
        <w:t xml:space="preserve"> </w:t>
      </w:r>
    </w:p>
    <w:p w14:paraId="1B97DCC5" w14:textId="55AC0544" w:rsidR="00C4189A" w:rsidRPr="00C4189A" w:rsidRDefault="00C4189A" w:rsidP="00C4189A">
      <w:pPr>
        <w:pStyle w:val="affd"/>
        <w:tabs>
          <w:tab w:val="left" w:pos="1251"/>
        </w:tabs>
        <w:kinsoku w:val="0"/>
        <w:overflowPunct w:val="0"/>
        <w:adjustRightInd w:val="0"/>
        <w:spacing w:line="360" w:lineRule="auto"/>
        <w:ind w:left="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w:t>
      </w:r>
      <w:r w:rsidRPr="00C4189A">
        <w:rPr>
          <w:rFonts w:asciiTheme="minorEastAsia" w:eastAsiaTheme="minorEastAsia" w:hAnsiTheme="minorEastAsia" w:hint="eastAsia"/>
          <w:sz w:val="21"/>
          <w:szCs w:val="21"/>
          <w:lang w:eastAsia="zh-CN"/>
        </w:rPr>
        <w:t>根据施工总目标和进度计划，确定主要施工周转材料和施工机具的配置计划，包括各阶段所需种类和数量。</w:t>
      </w:r>
      <w:r w:rsidRPr="00C4189A">
        <w:rPr>
          <w:rFonts w:asciiTheme="minorEastAsia" w:eastAsiaTheme="minorEastAsia" w:hAnsiTheme="minorEastAsia"/>
          <w:sz w:val="21"/>
          <w:szCs w:val="21"/>
          <w:lang w:eastAsia="zh-CN"/>
        </w:rPr>
        <w:t xml:space="preserve"> </w:t>
      </w:r>
    </w:p>
    <w:p w14:paraId="2BFD456A" w14:textId="0FCC26F4" w:rsidR="00C4189A" w:rsidRPr="00C4189A" w:rsidRDefault="00C4189A">
      <w:pPr>
        <w:pStyle w:val="affd"/>
        <w:numPr>
          <w:ilvl w:val="0"/>
          <w:numId w:val="19"/>
        </w:numPr>
        <w:tabs>
          <w:tab w:val="left" w:pos="1134"/>
        </w:tabs>
        <w:kinsoku w:val="0"/>
        <w:overflowPunct w:val="0"/>
        <w:adjustRightInd w:val="0"/>
        <w:spacing w:line="360" w:lineRule="auto"/>
        <w:ind w:firstLineChars="0"/>
        <w:rPr>
          <w:rFonts w:asciiTheme="minorEastAsia" w:eastAsiaTheme="minorEastAsia" w:hAnsiTheme="minorEastAsia" w:cs="黑体" w:hint="eastAsia"/>
          <w:sz w:val="21"/>
          <w:szCs w:val="21"/>
        </w:rPr>
      </w:pPr>
      <w:proofErr w:type="spellStart"/>
      <w:r w:rsidRPr="00C4189A">
        <w:rPr>
          <w:rFonts w:asciiTheme="minorEastAsia" w:eastAsiaTheme="minorEastAsia" w:hAnsiTheme="minorEastAsia" w:cs="黑体" w:hint="eastAsia"/>
          <w:sz w:val="21"/>
          <w:szCs w:val="21"/>
        </w:rPr>
        <w:t>改（扩）建工程</w:t>
      </w:r>
      <w:proofErr w:type="spellEnd"/>
    </w:p>
    <w:p w14:paraId="34F77247" w14:textId="2F3C32FB" w:rsidR="00C4189A" w:rsidRPr="00C4189A" w:rsidRDefault="00C4189A" w:rsidP="00C4189A">
      <w:pPr>
        <w:pStyle w:val="affd"/>
        <w:tabs>
          <w:tab w:val="left" w:pos="1345"/>
        </w:tabs>
        <w:kinsoku w:val="0"/>
        <w:overflowPunct w:val="0"/>
        <w:adjustRightInd w:val="0"/>
        <w:spacing w:line="360" w:lineRule="auto"/>
        <w:ind w:left="210" w:firstLineChars="300" w:firstLine="63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1）</w:t>
      </w:r>
      <w:r w:rsidRPr="00C4189A">
        <w:rPr>
          <w:rFonts w:asciiTheme="minorEastAsia" w:eastAsiaTheme="minorEastAsia" w:hAnsiTheme="minorEastAsia" w:hint="eastAsia"/>
          <w:sz w:val="21"/>
          <w:szCs w:val="21"/>
          <w:lang w:eastAsia="zh-CN"/>
        </w:rPr>
        <w:t>调查沿线交通、环境、气候、重大社会活动基础资料，预测施工期间交通量，分析工程实施对道路保通的影响，确立交通组织的原则及内容。</w:t>
      </w:r>
      <w:r w:rsidRPr="00C4189A">
        <w:rPr>
          <w:rFonts w:asciiTheme="minorEastAsia" w:eastAsiaTheme="minorEastAsia" w:hAnsiTheme="minorEastAsia"/>
          <w:sz w:val="21"/>
          <w:szCs w:val="21"/>
          <w:lang w:eastAsia="zh-CN"/>
        </w:rPr>
        <w:t xml:space="preserve"> </w:t>
      </w:r>
    </w:p>
    <w:p w14:paraId="13E7E46A" w14:textId="60803BB5" w:rsidR="00C4189A" w:rsidRPr="00C4189A" w:rsidRDefault="00C4189A">
      <w:pPr>
        <w:pStyle w:val="affd"/>
        <w:numPr>
          <w:ilvl w:val="0"/>
          <w:numId w:val="18"/>
        </w:numPr>
        <w:tabs>
          <w:tab w:val="left" w:pos="1345"/>
        </w:tabs>
        <w:kinsoku w:val="0"/>
        <w:overflowPunct w:val="0"/>
        <w:adjustRightInd w:val="0"/>
        <w:spacing w:line="360" w:lineRule="auto"/>
        <w:ind w:firstLineChars="0"/>
        <w:rPr>
          <w:rFonts w:asciiTheme="minorEastAsia" w:eastAsiaTheme="minorEastAsia" w:hAnsiTheme="minorEastAsia" w:hint="eastAsia"/>
          <w:sz w:val="21"/>
          <w:szCs w:val="21"/>
          <w:lang w:eastAsia="zh-CN"/>
        </w:rPr>
      </w:pPr>
      <w:r w:rsidRPr="00C4189A">
        <w:rPr>
          <w:rFonts w:asciiTheme="minorEastAsia" w:eastAsiaTheme="minorEastAsia" w:hAnsiTheme="minorEastAsia" w:hint="eastAsia"/>
          <w:spacing w:val="-1"/>
          <w:sz w:val="21"/>
          <w:szCs w:val="21"/>
          <w:lang w:eastAsia="zh-CN"/>
        </w:rPr>
        <w:t>交通量分析预测成果应满足区域路网分流、保通路段交通组织设计需要。</w:t>
      </w:r>
      <w:r w:rsidRPr="00C4189A">
        <w:rPr>
          <w:rFonts w:asciiTheme="minorEastAsia" w:eastAsiaTheme="minorEastAsia" w:hAnsiTheme="minorEastAsia"/>
          <w:sz w:val="21"/>
          <w:szCs w:val="21"/>
          <w:lang w:eastAsia="zh-CN"/>
        </w:rPr>
        <w:t xml:space="preserve"> </w:t>
      </w:r>
    </w:p>
    <w:p w14:paraId="42326916" w14:textId="77777777" w:rsidR="00C4189A" w:rsidRPr="00C4189A" w:rsidRDefault="00C4189A">
      <w:pPr>
        <w:pStyle w:val="affd"/>
        <w:numPr>
          <w:ilvl w:val="0"/>
          <w:numId w:val="18"/>
        </w:numPr>
        <w:tabs>
          <w:tab w:val="left" w:pos="1345"/>
        </w:tabs>
        <w:kinsoku w:val="0"/>
        <w:overflowPunct w:val="0"/>
        <w:adjustRightInd w:val="0"/>
        <w:spacing w:line="360" w:lineRule="auto"/>
        <w:ind w:firstLineChars="0"/>
        <w:rPr>
          <w:rFonts w:asciiTheme="minorEastAsia" w:eastAsiaTheme="minorEastAsia" w:hAnsiTheme="minorEastAsia" w:hint="eastAsia"/>
          <w:sz w:val="21"/>
          <w:szCs w:val="21"/>
          <w:lang w:eastAsia="zh-CN"/>
        </w:rPr>
      </w:pPr>
      <w:r w:rsidRPr="00C4189A">
        <w:rPr>
          <w:rFonts w:asciiTheme="minorEastAsia" w:eastAsiaTheme="minorEastAsia" w:hAnsiTheme="minorEastAsia" w:hint="eastAsia"/>
          <w:spacing w:val="-1"/>
          <w:sz w:val="21"/>
          <w:szCs w:val="21"/>
          <w:lang w:eastAsia="zh-CN"/>
        </w:rPr>
        <w:t>改（扩）建工程交通组织设计应包含下列内容：</w:t>
      </w:r>
      <w:r w:rsidRPr="00C4189A">
        <w:rPr>
          <w:rFonts w:asciiTheme="minorEastAsia" w:eastAsiaTheme="minorEastAsia" w:hAnsiTheme="minorEastAsia"/>
          <w:sz w:val="21"/>
          <w:szCs w:val="21"/>
          <w:lang w:eastAsia="zh-CN"/>
        </w:rPr>
        <w:t xml:space="preserve"> </w:t>
      </w:r>
    </w:p>
    <w:p w14:paraId="22F63BC6" w14:textId="24034191" w:rsidR="00C4189A" w:rsidRPr="00C4189A" w:rsidRDefault="0059675D" w:rsidP="0059675D">
      <w:pPr>
        <w:pStyle w:val="affd"/>
        <w:tabs>
          <w:tab w:val="left" w:pos="1251"/>
        </w:tabs>
        <w:kinsoku w:val="0"/>
        <w:overflowPunct w:val="0"/>
        <w:adjustRightInd w:val="0"/>
        <w:spacing w:line="360" w:lineRule="auto"/>
        <w:ind w:left="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w:t>
      </w:r>
      <w:r w:rsidR="00C4189A" w:rsidRPr="00C4189A">
        <w:rPr>
          <w:rFonts w:asciiTheme="minorEastAsia" w:eastAsiaTheme="minorEastAsia" w:hAnsiTheme="minorEastAsia" w:hint="eastAsia"/>
          <w:sz w:val="21"/>
          <w:szCs w:val="21"/>
          <w:lang w:eastAsia="zh-CN"/>
        </w:rPr>
        <w:t>交通组织模式；</w:t>
      </w:r>
      <w:r w:rsidR="00C4189A" w:rsidRPr="00C4189A">
        <w:rPr>
          <w:rFonts w:asciiTheme="minorEastAsia" w:eastAsiaTheme="minorEastAsia" w:hAnsiTheme="minorEastAsia"/>
          <w:sz w:val="21"/>
          <w:szCs w:val="21"/>
          <w:lang w:eastAsia="zh-CN"/>
        </w:rPr>
        <w:t xml:space="preserve"> </w:t>
      </w:r>
    </w:p>
    <w:p w14:paraId="5B5FD90B" w14:textId="7FF8D397" w:rsidR="00C4189A" w:rsidRPr="00C4189A" w:rsidRDefault="0059675D" w:rsidP="0059675D">
      <w:pPr>
        <w:pStyle w:val="affd"/>
        <w:tabs>
          <w:tab w:val="left" w:pos="1251"/>
        </w:tabs>
        <w:kinsoku w:val="0"/>
        <w:overflowPunct w:val="0"/>
        <w:adjustRightInd w:val="0"/>
        <w:spacing w:line="360" w:lineRule="auto"/>
        <w:ind w:left="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w:t>
      </w:r>
      <w:r w:rsidR="00C4189A" w:rsidRPr="00C4189A">
        <w:rPr>
          <w:rFonts w:asciiTheme="minorEastAsia" w:eastAsiaTheme="minorEastAsia" w:hAnsiTheme="minorEastAsia" w:hint="eastAsia"/>
          <w:sz w:val="21"/>
          <w:szCs w:val="21"/>
          <w:lang w:eastAsia="zh-CN"/>
        </w:rPr>
        <w:t>区域路网分流；</w:t>
      </w:r>
      <w:r w:rsidR="00C4189A" w:rsidRPr="00C4189A">
        <w:rPr>
          <w:rFonts w:asciiTheme="minorEastAsia" w:eastAsiaTheme="minorEastAsia" w:hAnsiTheme="minorEastAsia"/>
          <w:sz w:val="21"/>
          <w:szCs w:val="21"/>
          <w:lang w:eastAsia="zh-CN"/>
        </w:rPr>
        <w:t xml:space="preserve"> </w:t>
      </w:r>
    </w:p>
    <w:p w14:paraId="07166B18" w14:textId="07DA4C8F" w:rsidR="00C4189A" w:rsidRPr="00C4189A" w:rsidRDefault="0059675D" w:rsidP="0059675D">
      <w:pPr>
        <w:pStyle w:val="affd"/>
        <w:tabs>
          <w:tab w:val="left" w:pos="1251"/>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w:t>
      </w:r>
      <w:r w:rsidR="00C4189A" w:rsidRPr="00C4189A">
        <w:rPr>
          <w:rFonts w:asciiTheme="minorEastAsia" w:eastAsiaTheme="minorEastAsia" w:hAnsiTheme="minorEastAsia" w:hint="eastAsia"/>
          <w:spacing w:val="-1"/>
          <w:sz w:val="21"/>
          <w:szCs w:val="21"/>
          <w:lang w:eastAsia="zh-CN"/>
        </w:rPr>
        <w:t>保通路段交通组织；</w:t>
      </w:r>
      <w:r w:rsidR="00C4189A" w:rsidRPr="00C4189A">
        <w:rPr>
          <w:rFonts w:asciiTheme="minorEastAsia" w:eastAsiaTheme="minorEastAsia" w:hAnsiTheme="minorEastAsia"/>
          <w:sz w:val="21"/>
          <w:szCs w:val="21"/>
          <w:lang w:eastAsia="zh-CN"/>
        </w:rPr>
        <w:t xml:space="preserve"> </w:t>
      </w:r>
    </w:p>
    <w:p w14:paraId="02172102" w14:textId="5CB7B16F" w:rsidR="00C4189A" w:rsidRPr="00C4189A" w:rsidRDefault="0059675D" w:rsidP="0059675D">
      <w:pPr>
        <w:pStyle w:val="affd"/>
        <w:tabs>
          <w:tab w:val="left" w:pos="1251"/>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w:t>
      </w:r>
      <w:r w:rsidR="00C4189A" w:rsidRPr="00C4189A">
        <w:rPr>
          <w:rFonts w:asciiTheme="minorEastAsia" w:eastAsiaTheme="minorEastAsia" w:hAnsiTheme="minorEastAsia" w:hint="eastAsia"/>
          <w:spacing w:val="-1"/>
          <w:sz w:val="21"/>
          <w:szCs w:val="21"/>
          <w:lang w:eastAsia="zh-CN"/>
        </w:rPr>
        <w:t>保通路段设计速度；</w:t>
      </w:r>
      <w:r w:rsidR="00C4189A" w:rsidRPr="00C4189A">
        <w:rPr>
          <w:rFonts w:asciiTheme="minorEastAsia" w:eastAsiaTheme="minorEastAsia" w:hAnsiTheme="minorEastAsia"/>
          <w:sz w:val="21"/>
          <w:szCs w:val="21"/>
          <w:lang w:eastAsia="zh-CN"/>
        </w:rPr>
        <w:t xml:space="preserve"> </w:t>
      </w:r>
    </w:p>
    <w:p w14:paraId="4C5A006C" w14:textId="0E1EE4F7" w:rsidR="00C4189A" w:rsidRPr="00C4189A" w:rsidRDefault="0059675D" w:rsidP="0059675D">
      <w:pPr>
        <w:pStyle w:val="affd"/>
        <w:tabs>
          <w:tab w:val="left" w:pos="1251"/>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w:t>
      </w:r>
      <w:r w:rsidR="00C4189A" w:rsidRPr="00C4189A">
        <w:rPr>
          <w:rFonts w:asciiTheme="minorEastAsia" w:eastAsiaTheme="minorEastAsia" w:hAnsiTheme="minorEastAsia" w:hint="eastAsia"/>
          <w:spacing w:val="-1"/>
          <w:sz w:val="21"/>
          <w:szCs w:val="21"/>
          <w:lang w:eastAsia="zh-CN"/>
        </w:rPr>
        <w:t>作业区划分；</w:t>
      </w:r>
      <w:r w:rsidR="00C4189A" w:rsidRPr="00C4189A">
        <w:rPr>
          <w:rFonts w:asciiTheme="minorEastAsia" w:eastAsiaTheme="minorEastAsia" w:hAnsiTheme="minorEastAsia"/>
          <w:sz w:val="21"/>
          <w:szCs w:val="21"/>
          <w:lang w:eastAsia="zh-CN"/>
        </w:rPr>
        <w:t xml:space="preserve"> </w:t>
      </w:r>
    </w:p>
    <w:p w14:paraId="33CF2001" w14:textId="4D3E1B7B" w:rsidR="00C4189A" w:rsidRPr="00C4189A" w:rsidRDefault="0059675D" w:rsidP="0059675D">
      <w:pPr>
        <w:pStyle w:val="affd"/>
        <w:tabs>
          <w:tab w:val="left" w:pos="1251"/>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w:t>
      </w:r>
      <w:r w:rsidR="00C4189A" w:rsidRPr="00C4189A">
        <w:rPr>
          <w:rFonts w:asciiTheme="minorEastAsia" w:eastAsiaTheme="minorEastAsia" w:hAnsiTheme="minorEastAsia" w:hint="eastAsia"/>
          <w:spacing w:val="-1"/>
          <w:sz w:val="21"/>
          <w:szCs w:val="21"/>
          <w:lang w:eastAsia="zh-CN"/>
        </w:rPr>
        <w:t>分流节点临时安全设施。</w:t>
      </w:r>
      <w:r w:rsidR="00C4189A" w:rsidRPr="00C4189A">
        <w:rPr>
          <w:rFonts w:asciiTheme="minorEastAsia" w:eastAsiaTheme="minorEastAsia" w:hAnsiTheme="minorEastAsia"/>
          <w:sz w:val="21"/>
          <w:szCs w:val="21"/>
          <w:lang w:eastAsia="zh-CN"/>
        </w:rPr>
        <w:t xml:space="preserve"> </w:t>
      </w:r>
    </w:p>
    <w:p w14:paraId="2C0B9F01" w14:textId="21A0A5DA" w:rsidR="00C4189A" w:rsidRPr="00C4189A" w:rsidRDefault="0059675D" w:rsidP="0059675D">
      <w:pPr>
        <w:pStyle w:val="affd"/>
        <w:tabs>
          <w:tab w:val="left" w:pos="1345"/>
        </w:tabs>
        <w:kinsoku w:val="0"/>
        <w:overflowPunct w:val="0"/>
        <w:adjustRightInd w:val="0"/>
        <w:spacing w:line="360" w:lineRule="auto"/>
        <w:ind w:left="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4</w:t>
      </w:r>
      <w:r w:rsidRPr="0059675D">
        <w:rPr>
          <w:rFonts w:asciiTheme="minorEastAsia" w:eastAsiaTheme="minorEastAsia" w:hAnsiTheme="minorEastAsia"/>
          <w:sz w:val="21"/>
          <w:szCs w:val="21"/>
          <w:lang w:eastAsia="zh-CN"/>
        </w:rPr>
        <w:t>）</w:t>
      </w:r>
      <w:r w:rsidR="00C4189A" w:rsidRPr="00C4189A">
        <w:rPr>
          <w:rFonts w:asciiTheme="minorEastAsia" w:eastAsiaTheme="minorEastAsia" w:hAnsiTheme="minorEastAsia" w:hint="eastAsia"/>
          <w:sz w:val="21"/>
          <w:szCs w:val="21"/>
          <w:lang w:eastAsia="zh-CN"/>
        </w:rPr>
        <w:t>交通组织模式包括边保通边施工和封闭交通两种；可结合项目自身及区域路网的实际条件确定两种模式中的一种，也可在不同路段选用不同的模式，并进行合理组合</w:t>
      </w:r>
      <w:r w:rsidR="00C4189A" w:rsidRPr="00C4189A">
        <w:rPr>
          <w:rFonts w:asciiTheme="minorEastAsia" w:eastAsiaTheme="minorEastAsia" w:hAnsiTheme="minorEastAsia" w:hint="eastAsia"/>
          <w:sz w:val="21"/>
          <w:szCs w:val="21"/>
          <w:lang w:eastAsia="zh-CN"/>
        </w:rPr>
        <w:lastRenderedPageBreak/>
        <w:t>。</w:t>
      </w:r>
      <w:r w:rsidR="00C4189A" w:rsidRPr="00C4189A">
        <w:rPr>
          <w:rFonts w:asciiTheme="minorEastAsia" w:eastAsiaTheme="minorEastAsia" w:hAnsiTheme="minorEastAsia"/>
          <w:sz w:val="21"/>
          <w:szCs w:val="21"/>
          <w:lang w:eastAsia="zh-CN"/>
        </w:rPr>
        <w:t xml:space="preserve"> </w:t>
      </w:r>
    </w:p>
    <w:p w14:paraId="54DFBEA1" w14:textId="5EC56E1F" w:rsidR="00C4189A" w:rsidRPr="00C4189A" w:rsidRDefault="0059675D" w:rsidP="0059675D">
      <w:pPr>
        <w:pStyle w:val="affd"/>
        <w:tabs>
          <w:tab w:val="left" w:pos="1345"/>
        </w:tabs>
        <w:kinsoku w:val="0"/>
        <w:overflowPunct w:val="0"/>
        <w:adjustRightInd w:val="0"/>
        <w:spacing w:line="360" w:lineRule="auto"/>
        <w:ind w:left="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5</w:t>
      </w:r>
      <w:r w:rsidRPr="0059675D">
        <w:rPr>
          <w:rFonts w:asciiTheme="minorEastAsia" w:eastAsiaTheme="minorEastAsia" w:hAnsiTheme="minorEastAsia"/>
          <w:sz w:val="21"/>
          <w:szCs w:val="21"/>
          <w:lang w:eastAsia="zh-CN"/>
        </w:rPr>
        <w:t>）</w:t>
      </w:r>
      <w:r w:rsidR="00C4189A" w:rsidRPr="00C4189A">
        <w:rPr>
          <w:rFonts w:asciiTheme="minorEastAsia" w:eastAsiaTheme="minorEastAsia" w:hAnsiTheme="minorEastAsia" w:hint="eastAsia"/>
          <w:sz w:val="21"/>
          <w:szCs w:val="21"/>
          <w:lang w:eastAsia="zh-CN"/>
        </w:rPr>
        <w:t>分流方案应</w:t>
      </w:r>
      <w:proofErr w:type="gramStart"/>
      <w:r w:rsidR="00C4189A" w:rsidRPr="00C4189A">
        <w:rPr>
          <w:rFonts w:asciiTheme="minorEastAsia" w:eastAsiaTheme="minorEastAsia" w:hAnsiTheme="minorEastAsia" w:hint="eastAsia"/>
          <w:sz w:val="21"/>
          <w:szCs w:val="21"/>
          <w:lang w:eastAsia="zh-CN"/>
        </w:rPr>
        <w:t>包含分流</w:t>
      </w:r>
      <w:proofErr w:type="gramEnd"/>
      <w:r w:rsidR="00C4189A" w:rsidRPr="00C4189A">
        <w:rPr>
          <w:rFonts w:asciiTheme="minorEastAsia" w:eastAsiaTheme="minorEastAsia" w:hAnsiTheme="minorEastAsia" w:hint="eastAsia"/>
          <w:sz w:val="21"/>
          <w:szCs w:val="21"/>
          <w:lang w:eastAsia="zh-CN"/>
        </w:rPr>
        <w:t>启动的时机、分流的时段、分流交通量、分流车型的选取及分流路径的选择；分流后的剩余交通量应小于保通路段的通行能力。</w:t>
      </w:r>
      <w:r w:rsidR="00C4189A" w:rsidRPr="00C4189A">
        <w:rPr>
          <w:rFonts w:asciiTheme="minorEastAsia" w:eastAsiaTheme="minorEastAsia" w:hAnsiTheme="minorEastAsia"/>
          <w:sz w:val="21"/>
          <w:szCs w:val="21"/>
          <w:lang w:eastAsia="zh-CN"/>
        </w:rPr>
        <w:t xml:space="preserve"> </w:t>
      </w:r>
    </w:p>
    <w:p w14:paraId="26A11B74" w14:textId="7E43658E" w:rsidR="00C4189A" w:rsidRPr="00C4189A" w:rsidRDefault="0059675D" w:rsidP="0059675D">
      <w:pPr>
        <w:pStyle w:val="affd"/>
        <w:tabs>
          <w:tab w:val="left" w:pos="1345"/>
        </w:tabs>
        <w:kinsoku w:val="0"/>
        <w:overflowPunct w:val="0"/>
        <w:adjustRightInd w:val="0"/>
        <w:spacing w:line="360" w:lineRule="auto"/>
        <w:ind w:left="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6</w:t>
      </w:r>
      <w:r w:rsidRPr="0059675D">
        <w:rPr>
          <w:rFonts w:asciiTheme="minorEastAsia" w:eastAsiaTheme="minorEastAsia" w:hAnsiTheme="minorEastAsia"/>
          <w:sz w:val="21"/>
          <w:szCs w:val="21"/>
          <w:lang w:eastAsia="zh-CN"/>
        </w:rPr>
        <w:t>）</w:t>
      </w:r>
      <w:r w:rsidR="00C4189A" w:rsidRPr="00C4189A">
        <w:rPr>
          <w:rFonts w:asciiTheme="minorEastAsia" w:eastAsiaTheme="minorEastAsia" w:hAnsiTheme="minorEastAsia" w:hint="eastAsia"/>
          <w:sz w:val="21"/>
          <w:szCs w:val="21"/>
          <w:lang w:eastAsia="zh-CN"/>
        </w:rPr>
        <w:t>条件</w:t>
      </w:r>
      <w:proofErr w:type="gramStart"/>
      <w:r w:rsidR="00C4189A" w:rsidRPr="00C4189A">
        <w:rPr>
          <w:rFonts w:asciiTheme="minorEastAsia" w:eastAsiaTheme="minorEastAsia" w:hAnsiTheme="minorEastAsia" w:hint="eastAsia"/>
          <w:sz w:val="21"/>
          <w:szCs w:val="21"/>
          <w:lang w:eastAsia="zh-CN"/>
        </w:rPr>
        <w:t>允许时保通路</w:t>
      </w:r>
      <w:proofErr w:type="gramEnd"/>
      <w:r w:rsidR="00C4189A" w:rsidRPr="00C4189A">
        <w:rPr>
          <w:rFonts w:asciiTheme="minorEastAsia" w:eastAsiaTheme="minorEastAsia" w:hAnsiTheme="minorEastAsia" w:hint="eastAsia"/>
          <w:sz w:val="21"/>
          <w:szCs w:val="21"/>
          <w:lang w:eastAsia="zh-CN"/>
        </w:rPr>
        <w:t>段交通组织宜采用双向通行方案，条件受限时可采用单向限时交替通行方案，并满足以下要求：</w:t>
      </w:r>
      <w:r w:rsidR="00C4189A" w:rsidRPr="00C4189A">
        <w:rPr>
          <w:rFonts w:asciiTheme="minorEastAsia" w:eastAsiaTheme="minorEastAsia" w:hAnsiTheme="minorEastAsia"/>
          <w:sz w:val="21"/>
          <w:szCs w:val="21"/>
          <w:lang w:eastAsia="zh-CN"/>
        </w:rPr>
        <w:t xml:space="preserve"> </w:t>
      </w:r>
    </w:p>
    <w:p w14:paraId="0DA6F960" w14:textId="7A9BE1B5" w:rsidR="00C4189A" w:rsidRPr="00C4189A" w:rsidRDefault="0059675D" w:rsidP="0059675D">
      <w:pPr>
        <w:pStyle w:val="affd"/>
        <w:tabs>
          <w:tab w:val="left" w:pos="1251"/>
        </w:tabs>
        <w:kinsoku w:val="0"/>
        <w:overflowPunct w:val="0"/>
        <w:adjustRightInd w:val="0"/>
        <w:spacing w:line="360" w:lineRule="auto"/>
        <w:ind w:left="392" w:firstLine="392"/>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7"/>
          <w:sz w:val="21"/>
          <w:szCs w:val="21"/>
          <w:lang w:eastAsia="zh-CN"/>
        </w:rPr>
        <w:t>——</w:t>
      </w:r>
      <w:r w:rsidR="00C4189A" w:rsidRPr="00C4189A">
        <w:rPr>
          <w:rFonts w:asciiTheme="minorEastAsia" w:eastAsiaTheme="minorEastAsia" w:hAnsiTheme="minorEastAsia" w:hint="eastAsia"/>
          <w:spacing w:val="-7"/>
          <w:sz w:val="21"/>
          <w:szCs w:val="21"/>
          <w:lang w:eastAsia="zh-CN"/>
        </w:rPr>
        <w:t>保通车道宽度宜为</w:t>
      </w:r>
      <w:r w:rsidR="00C4189A" w:rsidRPr="00C4189A">
        <w:rPr>
          <w:rFonts w:asciiTheme="minorEastAsia" w:eastAsiaTheme="minorEastAsia" w:hAnsiTheme="minorEastAsia"/>
          <w:spacing w:val="-7"/>
          <w:sz w:val="21"/>
          <w:szCs w:val="21"/>
          <w:lang w:eastAsia="zh-CN"/>
        </w:rPr>
        <w:t xml:space="preserve"> </w:t>
      </w:r>
      <w:r w:rsidR="00C4189A" w:rsidRPr="00C4189A">
        <w:rPr>
          <w:rFonts w:asciiTheme="minorEastAsia" w:eastAsiaTheme="minorEastAsia" w:hAnsiTheme="minorEastAsia"/>
          <w:sz w:val="21"/>
          <w:szCs w:val="21"/>
          <w:lang w:eastAsia="zh-CN"/>
        </w:rPr>
        <w:t>3.5 m</w:t>
      </w:r>
      <w:r w:rsidR="00C4189A" w:rsidRPr="00C4189A">
        <w:rPr>
          <w:rFonts w:asciiTheme="minorEastAsia" w:eastAsiaTheme="minorEastAsia" w:hAnsiTheme="minorEastAsia" w:hint="eastAsia"/>
          <w:spacing w:val="-6"/>
          <w:sz w:val="21"/>
          <w:szCs w:val="21"/>
          <w:lang w:eastAsia="zh-CN"/>
        </w:rPr>
        <w:t>，条件受限时可为</w:t>
      </w:r>
      <w:r w:rsidR="00C4189A" w:rsidRPr="00C4189A">
        <w:rPr>
          <w:rFonts w:asciiTheme="minorEastAsia" w:eastAsiaTheme="minorEastAsia" w:hAnsiTheme="minorEastAsia"/>
          <w:spacing w:val="-6"/>
          <w:sz w:val="21"/>
          <w:szCs w:val="21"/>
          <w:lang w:eastAsia="zh-CN"/>
        </w:rPr>
        <w:t xml:space="preserve"> </w:t>
      </w:r>
      <w:r w:rsidR="00C4189A" w:rsidRPr="00C4189A">
        <w:rPr>
          <w:rFonts w:asciiTheme="minorEastAsia" w:eastAsiaTheme="minorEastAsia" w:hAnsiTheme="minorEastAsia"/>
          <w:sz w:val="21"/>
          <w:szCs w:val="21"/>
          <w:lang w:eastAsia="zh-CN"/>
        </w:rPr>
        <w:t>3.0</w:t>
      </w:r>
      <w:r w:rsidR="00C4189A" w:rsidRPr="00C4189A">
        <w:rPr>
          <w:rFonts w:asciiTheme="minorEastAsia" w:eastAsiaTheme="minorEastAsia" w:hAnsiTheme="minorEastAsia"/>
          <w:spacing w:val="1"/>
          <w:sz w:val="21"/>
          <w:szCs w:val="21"/>
          <w:lang w:eastAsia="zh-CN"/>
        </w:rPr>
        <w:t xml:space="preserve"> </w:t>
      </w:r>
      <w:r w:rsidR="00C4189A" w:rsidRPr="00C4189A">
        <w:rPr>
          <w:rFonts w:asciiTheme="minorEastAsia" w:eastAsiaTheme="minorEastAsia" w:hAnsiTheme="minorEastAsia"/>
          <w:sz w:val="21"/>
          <w:szCs w:val="21"/>
          <w:lang w:eastAsia="zh-CN"/>
        </w:rPr>
        <w:t>m</w:t>
      </w:r>
      <w:r w:rsidR="00C4189A" w:rsidRPr="00C4189A">
        <w:rPr>
          <w:rFonts w:asciiTheme="minorEastAsia" w:eastAsiaTheme="minorEastAsia" w:hAnsiTheme="minorEastAsia" w:hint="eastAsia"/>
          <w:sz w:val="21"/>
          <w:szCs w:val="21"/>
          <w:lang w:eastAsia="zh-CN"/>
        </w:rPr>
        <w:t>，并限制大型车辆通行；</w:t>
      </w:r>
      <w:r w:rsidR="00C4189A" w:rsidRPr="00C4189A">
        <w:rPr>
          <w:rFonts w:asciiTheme="minorEastAsia" w:eastAsiaTheme="minorEastAsia" w:hAnsiTheme="minorEastAsia"/>
          <w:sz w:val="21"/>
          <w:szCs w:val="21"/>
          <w:lang w:eastAsia="zh-CN"/>
        </w:rPr>
        <w:t xml:space="preserve"> </w:t>
      </w:r>
    </w:p>
    <w:p w14:paraId="59B98F3F" w14:textId="78BCF4C3" w:rsidR="00C4189A" w:rsidRPr="00C4189A" w:rsidRDefault="0059675D" w:rsidP="0059675D">
      <w:pPr>
        <w:pStyle w:val="affd"/>
        <w:tabs>
          <w:tab w:val="left" w:pos="1251"/>
        </w:tabs>
        <w:kinsoku w:val="0"/>
        <w:overflowPunct w:val="0"/>
        <w:adjustRightInd w:val="0"/>
        <w:spacing w:line="360" w:lineRule="auto"/>
        <w:ind w:left="404" w:firstLine="404"/>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4"/>
          <w:sz w:val="21"/>
          <w:szCs w:val="21"/>
          <w:lang w:eastAsia="zh-CN"/>
        </w:rPr>
        <w:t>——</w:t>
      </w:r>
      <w:r w:rsidR="00C4189A" w:rsidRPr="00C4189A">
        <w:rPr>
          <w:rFonts w:asciiTheme="minorEastAsia" w:eastAsiaTheme="minorEastAsia" w:hAnsiTheme="minorEastAsia" w:hint="eastAsia"/>
          <w:spacing w:val="-4"/>
          <w:sz w:val="21"/>
          <w:szCs w:val="21"/>
          <w:lang w:eastAsia="zh-CN"/>
        </w:rPr>
        <w:t>单向限时交替通行时，区段长度宜不大于</w:t>
      </w:r>
      <w:r w:rsidR="00C4189A" w:rsidRPr="00C4189A">
        <w:rPr>
          <w:rFonts w:asciiTheme="minorEastAsia" w:eastAsiaTheme="minorEastAsia" w:hAnsiTheme="minorEastAsia"/>
          <w:spacing w:val="-4"/>
          <w:sz w:val="21"/>
          <w:szCs w:val="21"/>
          <w:lang w:eastAsia="zh-CN"/>
        </w:rPr>
        <w:t xml:space="preserve"> </w:t>
      </w:r>
      <w:r w:rsidR="00C4189A" w:rsidRPr="00C4189A">
        <w:rPr>
          <w:rFonts w:asciiTheme="minorEastAsia" w:eastAsiaTheme="minorEastAsia" w:hAnsiTheme="minorEastAsia"/>
          <w:sz w:val="21"/>
          <w:szCs w:val="21"/>
          <w:lang w:eastAsia="zh-CN"/>
        </w:rPr>
        <w:t>500 m</w:t>
      </w:r>
      <w:r w:rsidR="00C4189A" w:rsidRPr="00C4189A">
        <w:rPr>
          <w:rFonts w:asciiTheme="minorEastAsia" w:eastAsiaTheme="minorEastAsia" w:hAnsiTheme="minorEastAsia" w:hint="eastAsia"/>
          <w:sz w:val="21"/>
          <w:szCs w:val="21"/>
          <w:lang w:eastAsia="zh-CN"/>
        </w:rPr>
        <w:t>；</w:t>
      </w:r>
      <w:r w:rsidR="00C4189A" w:rsidRPr="00C4189A">
        <w:rPr>
          <w:rFonts w:asciiTheme="minorEastAsia" w:eastAsiaTheme="minorEastAsia" w:hAnsiTheme="minorEastAsia"/>
          <w:sz w:val="21"/>
          <w:szCs w:val="21"/>
          <w:lang w:eastAsia="zh-CN"/>
        </w:rPr>
        <w:t xml:space="preserve"> </w:t>
      </w:r>
    </w:p>
    <w:p w14:paraId="3EB946A5" w14:textId="649513D9" w:rsidR="00C4189A" w:rsidRPr="00C4189A" w:rsidRDefault="0059675D" w:rsidP="0059675D">
      <w:pPr>
        <w:pStyle w:val="affd"/>
        <w:tabs>
          <w:tab w:val="left" w:pos="1251"/>
        </w:tabs>
        <w:kinsoku w:val="0"/>
        <w:overflowPunct w:val="0"/>
        <w:adjustRightInd w:val="0"/>
        <w:spacing w:line="360" w:lineRule="auto"/>
        <w:ind w:left="392" w:firstLine="392"/>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7"/>
          <w:sz w:val="21"/>
          <w:szCs w:val="21"/>
          <w:lang w:eastAsia="zh-CN"/>
        </w:rPr>
        <w:t>——</w:t>
      </w:r>
      <w:r w:rsidR="00C4189A" w:rsidRPr="00C4189A">
        <w:rPr>
          <w:rFonts w:asciiTheme="minorEastAsia" w:eastAsiaTheme="minorEastAsia" w:hAnsiTheme="minorEastAsia" w:hint="eastAsia"/>
          <w:spacing w:val="-7"/>
          <w:sz w:val="21"/>
          <w:szCs w:val="21"/>
          <w:lang w:eastAsia="zh-CN"/>
        </w:rPr>
        <w:t>侧向余宽宜不小于</w:t>
      </w:r>
      <w:r w:rsidR="00C4189A" w:rsidRPr="00C4189A">
        <w:rPr>
          <w:rFonts w:asciiTheme="minorEastAsia" w:eastAsiaTheme="minorEastAsia" w:hAnsiTheme="minorEastAsia"/>
          <w:spacing w:val="-7"/>
          <w:sz w:val="21"/>
          <w:szCs w:val="21"/>
          <w:lang w:eastAsia="zh-CN"/>
        </w:rPr>
        <w:t xml:space="preserve"> </w:t>
      </w:r>
      <w:r w:rsidR="00C4189A" w:rsidRPr="00C4189A">
        <w:rPr>
          <w:rFonts w:asciiTheme="minorEastAsia" w:eastAsiaTheme="minorEastAsia" w:hAnsiTheme="minorEastAsia"/>
          <w:sz w:val="21"/>
          <w:szCs w:val="21"/>
          <w:lang w:eastAsia="zh-CN"/>
        </w:rPr>
        <w:t>0.75</w:t>
      </w:r>
      <w:r w:rsidR="00C4189A" w:rsidRPr="00C4189A">
        <w:rPr>
          <w:rFonts w:asciiTheme="minorEastAsia" w:eastAsiaTheme="minorEastAsia" w:hAnsiTheme="minorEastAsia"/>
          <w:spacing w:val="-3"/>
          <w:sz w:val="21"/>
          <w:szCs w:val="21"/>
          <w:lang w:eastAsia="zh-CN"/>
        </w:rPr>
        <w:t xml:space="preserve"> </w:t>
      </w:r>
      <w:r w:rsidR="00C4189A" w:rsidRPr="00C4189A">
        <w:rPr>
          <w:rFonts w:asciiTheme="minorEastAsia" w:eastAsiaTheme="minorEastAsia" w:hAnsiTheme="minorEastAsia"/>
          <w:sz w:val="21"/>
          <w:szCs w:val="21"/>
          <w:lang w:eastAsia="zh-CN"/>
        </w:rPr>
        <w:t>m</w:t>
      </w:r>
      <w:r w:rsidR="00C4189A" w:rsidRPr="00C4189A">
        <w:rPr>
          <w:rFonts w:asciiTheme="minorEastAsia" w:eastAsiaTheme="minorEastAsia" w:hAnsiTheme="minorEastAsia" w:hint="eastAsia"/>
          <w:spacing w:val="-6"/>
          <w:sz w:val="21"/>
          <w:szCs w:val="21"/>
          <w:lang w:eastAsia="zh-CN"/>
        </w:rPr>
        <w:t>，条件受限时可为</w:t>
      </w:r>
      <w:r w:rsidR="00C4189A" w:rsidRPr="00C4189A">
        <w:rPr>
          <w:rFonts w:asciiTheme="minorEastAsia" w:eastAsiaTheme="minorEastAsia" w:hAnsiTheme="minorEastAsia"/>
          <w:spacing w:val="-6"/>
          <w:sz w:val="21"/>
          <w:szCs w:val="21"/>
          <w:lang w:eastAsia="zh-CN"/>
        </w:rPr>
        <w:t xml:space="preserve"> </w:t>
      </w:r>
      <w:r w:rsidR="00C4189A" w:rsidRPr="00C4189A">
        <w:rPr>
          <w:rFonts w:asciiTheme="minorEastAsia" w:eastAsiaTheme="minorEastAsia" w:hAnsiTheme="minorEastAsia"/>
          <w:sz w:val="21"/>
          <w:szCs w:val="21"/>
          <w:lang w:eastAsia="zh-CN"/>
        </w:rPr>
        <w:t>0.5 m</w:t>
      </w:r>
      <w:r w:rsidR="00C4189A" w:rsidRPr="00C4189A">
        <w:rPr>
          <w:rFonts w:asciiTheme="minorEastAsia" w:eastAsiaTheme="minorEastAsia" w:hAnsiTheme="minorEastAsia" w:hint="eastAsia"/>
          <w:sz w:val="21"/>
          <w:szCs w:val="21"/>
          <w:lang w:eastAsia="zh-CN"/>
        </w:rPr>
        <w:t>。</w:t>
      </w:r>
      <w:r w:rsidR="00C4189A" w:rsidRPr="00C4189A">
        <w:rPr>
          <w:rFonts w:asciiTheme="minorEastAsia" w:eastAsiaTheme="minorEastAsia" w:hAnsiTheme="minorEastAsia"/>
          <w:sz w:val="21"/>
          <w:szCs w:val="21"/>
          <w:lang w:eastAsia="zh-CN"/>
        </w:rPr>
        <w:t xml:space="preserve"> </w:t>
      </w:r>
    </w:p>
    <w:p w14:paraId="64D7EADA" w14:textId="3F228614" w:rsidR="00C4189A" w:rsidRPr="00C4189A" w:rsidRDefault="0059675D" w:rsidP="0059675D">
      <w:pPr>
        <w:pStyle w:val="affd"/>
        <w:tabs>
          <w:tab w:val="left" w:pos="1345"/>
        </w:tabs>
        <w:kinsoku w:val="0"/>
        <w:overflowPunct w:val="0"/>
        <w:adjustRightInd w:val="0"/>
        <w:spacing w:line="360" w:lineRule="auto"/>
        <w:ind w:left="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7</w:t>
      </w:r>
      <w:r w:rsidRPr="0059675D">
        <w:rPr>
          <w:rFonts w:asciiTheme="minorEastAsia" w:eastAsiaTheme="minorEastAsia" w:hAnsiTheme="minorEastAsia"/>
          <w:sz w:val="21"/>
          <w:szCs w:val="21"/>
          <w:lang w:eastAsia="zh-CN"/>
        </w:rPr>
        <w:t>）</w:t>
      </w:r>
      <w:r w:rsidR="00C4189A" w:rsidRPr="00C4189A">
        <w:rPr>
          <w:rFonts w:asciiTheme="minorEastAsia" w:eastAsiaTheme="minorEastAsia" w:hAnsiTheme="minorEastAsia" w:hint="eastAsia"/>
          <w:sz w:val="21"/>
          <w:szCs w:val="21"/>
          <w:lang w:eastAsia="zh-CN"/>
        </w:rPr>
        <w:t>结合既有公路功能和设计速度、分流后的剩余交通量及交通组成、保通车道宽度及车道数、</w:t>
      </w:r>
      <w:r w:rsidR="00C4189A" w:rsidRPr="00C4189A">
        <w:rPr>
          <w:rFonts w:asciiTheme="minorEastAsia" w:eastAsiaTheme="minorEastAsia" w:hAnsiTheme="minorEastAsia" w:hint="eastAsia"/>
          <w:spacing w:val="-3"/>
          <w:sz w:val="21"/>
          <w:szCs w:val="21"/>
          <w:lang w:eastAsia="zh-CN"/>
        </w:rPr>
        <w:t>侧向余宽及配套设施因素，综合确定保通路段设计速度，且宜不低于</w:t>
      </w:r>
      <w:r w:rsidR="00C4189A" w:rsidRPr="00C4189A">
        <w:rPr>
          <w:rFonts w:asciiTheme="minorEastAsia" w:eastAsiaTheme="minorEastAsia" w:hAnsiTheme="minorEastAsia"/>
          <w:spacing w:val="-3"/>
          <w:sz w:val="21"/>
          <w:szCs w:val="21"/>
          <w:lang w:eastAsia="zh-CN"/>
        </w:rPr>
        <w:t xml:space="preserve"> </w:t>
      </w:r>
      <w:r w:rsidR="00C4189A" w:rsidRPr="00C4189A">
        <w:rPr>
          <w:rFonts w:asciiTheme="minorEastAsia" w:eastAsiaTheme="minorEastAsia" w:hAnsiTheme="minorEastAsia"/>
          <w:sz w:val="21"/>
          <w:szCs w:val="21"/>
          <w:lang w:eastAsia="zh-CN"/>
        </w:rPr>
        <w:t>15 km/h</w:t>
      </w:r>
      <w:r w:rsidR="00C4189A" w:rsidRPr="00C4189A">
        <w:rPr>
          <w:rFonts w:asciiTheme="minorEastAsia" w:eastAsiaTheme="minorEastAsia" w:hAnsiTheme="minorEastAsia" w:hint="eastAsia"/>
          <w:sz w:val="21"/>
          <w:szCs w:val="21"/>
          <w:lang w:eastAsia="zh-CN"/>
        </w:rPr>
        <w:t>。</w:t>
      </w:r>
      <w:r w:rsidR="00C4189A" w:rsidRPr="00C4189A">
        <w:rPr>
          <w:rFonts w:asciiTheme="minorEastAsia" w:eastAsiaTheme="minorEastAsia" w:hAnsiTheme="minorEastAsia"/>
          <w:sz w:val="21"/>
          <w:szCs w:val="21"/>
          <w:lang w:eastAsia="zh-CN"/>
        </w:rPr>
        <w:t xml:space="preserve"> </w:t>
      </w:r>
    </w:p>
    <w:p w14:paraId="4A598EE7" w14:textId="14654741" w:rsidR="00C4189A" w:rsidRPr="00C4189A" w:rsidRDefault="0059675D" w:rsidP="0059675D">
      <w:pPr>
        <w:pStyle w:val="affd"/>
        <w:tabs>
          <w:tab w:val="left" w:pos="1345"/>
        </w:tabs>
        <w:kinsoku w:val="0"/>
        <w:overflowPunct w:val="0"/>
        <w:adjustRightInd w:val="0"/>
        <w:spacing w:line="360" w:lineRule="auto"/>
        <w:ind w:left="400" w:firstLine="400"/>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5"/>
          <w:sz w:val="21"/>
          <w:szCs w:val="21"/>
          <w:lang w:eastAsia="zh-CN"/>
        </w:rPr>
        <w:t>8</w:t>
      </w:r>
      <w:r w:rsidRPr="0059675D">
        <w:rPr>
          <w:rFonts w:asciiTheme="minorEastAsia" w:eastAsiaTheme="minorEastAsia" w:hAnsiTheme="minorEastAsia"/>
          <w:spacing w:val="-5"/>
          <w:sz w:val="21"/>
          <w:szCs w:val="21"/>
          <w:lang w:eastAsia="zh-CN"/>
        </w:rPr>
        <w:t>）</w:t>
      </w:r>
      <w:r w:rsidR="00C4189A" w:rsidRPr="00C4189A">
        <w:rPr>
          <w:rFonts w:asciiTheme="minorEastAsia" w:eastAsiaTheme="minorEastAsia" w:hAnsiTheme="minorEastAsia" w:hint="eastAsia"/>
          <w:spacing w:val="-5"/>
          <w:sz w:val="21"/>
          <w:szCs w:val="21"/>
          <w:lang w:eastAsia="zh-CN"/>
        </w:rPr>
        <w:t>保通路段的作业区设置应符合</w:t>
      </w:r>
      <w:r w:rsidR="00C4189A" w:rsidRPr="00C4189A">
        <w:rPr>
          <w:rFonts w:asciiTheme="minorEastAsia" w:eastAsiaTheme="minorEastAsia" w:hAnsiTheme="minorEastAsia"/>
          <w:spacing w:val="-5"/>
          <w:sz w:val="21"/>
          <w:szCs w:val="21"/>
          <w:lang w:eastAsia="zh-CN"/>
        </w:rPr>
        <w:t xml:space="preserve"> </w:t>
      </w:r>
      <w:r w:rsidR="00C4189A" w:rsidRPr="00C4189A">
        <w:rPr>
          <w:rFonts w:asciiTheme="minorEastAsia" w:eastAsiaTheme="minorEastAsia" w:hAnsiTheme="minorEastAsia"/>
          <w:sz w:val="21"/>
          <w:szCs w:val="21"/>
          <w:lang w:eastAsia="zh-CN"/>
        </w:rPr>
        <w:t>JTG</w:t>
      </w:r>
      <w:r w:rsidR="00C4189A" w:rsidRPr="00C4189A">
        <w:rPr>
          <w:rFonts w:asciiTheme="minorEastAsia" w:eastAsiaTheme="minorEastAsia" w:hAnsiTheme="minorEastAsia"/>
          <w:spacing w:val="1"/>
          <w:sz w:val="21"/>
          <w:szCs w:val="21"/>
          <w:lang w:eastAsia="zh-CN"/>
        </w:rPr>
        <w:t xml:space="preserve"> </w:t>
      </w:r>
      <w:r w:rsidR="00C4189A" w:rsidRPr="00C4189A">
        <w:rPr>
          <w:rFonts w:asciiTheme="minorEastAsia" w:eastAsiaTheme="minorEastAsia" w:hAnsiTheme="minorEastAsia"/>
          <w:sz w:val="21"/>
          <w:szCs w:val="21"/>
          <w:lang w:eastAsia="zh-CN"/>
        </w:rPr>
        <w:t>H30</w:t>
      </w:r>
      <w:r w:rsidR="00C4189A" w:rsidRPr="00C4189A">
        <w:rPr>
          <w:rFonts w:asciiTheme="minorEastAsia" w:eastAsiaTheme="minorEastAsia" w:hAnsiTheme="minorEastAsia"/>
          <w:spacing w:val="-14"/>
          <w:sz w:val="21"/>
          <w:szCs w:val="21"/>
          <w:lang w:eastAsia="zh-CN"/>
        </w:rPr>
        <w:t xml:space="preserve"> </w:t>
      </w:r>
      <w:r w:rsidR="00C4189A" w:rsidRPr="00C4189A">
        <w:rPr>
          <w:rFonts w:asciiTheme="minorEastAsia" w:eastAsiaTheme="minorEastAsia" w:hAnsiTheme="minorEastAsia" w:hint="eastAsia"/>
          <w:spacing w:val="-14"/>
          <w:sz w:val="21"/>
          <w:szCs w:val="21"/>
          <w:lang w:eastAsia="zh-CN"/>
        </w:rPr>
        <w:t>规定。</w:t>
      </w:r>
      <w:r w:rsidR="00C4189A" w:rsidRPr="00C4189A">
        <w:rPr>
          <w:rFonts w:asciiTheme="minorEastAsia" w:eastAsiaTheme="minorEastAsia" w:hAnsiTheme="minorEastAsia"/>
          <w:sz w:val="21"/>
          <w:szCs w:val="21"/>
          <w:lang w:eastAsia="zh-CN"/>
        </w:rPr>
        <w:t xml:space="preserve"> </w:t>
      </w:r>
    </w:p>
    <w:p w14:paraId="68CC085C" w14:textId="34D1A7A0" w:rsidR="00C4189A" w:rsidRPr="00C4189A" w:rsidRDefault="0059675D" w:rsidP="0059675D">
      <w:pPr>
        <w:pStyle w:val="affd"/>
        <w:tabs>
          <w:tab w:val="left" w:pos="1345"/>
        </w:tabs>
        <w:kinsoku w:val="0"/>
        <w:overflowPunct w:val="0"/>
        <w:adjustRightInd w:val="0"/>
        <w:spacing w:line="360" w:lineRule="auto"/>
        <w:ind w:left="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9</w:t>
      </w:r>
      <w:r w:rsidRPr="0059675D">
        <w:rPr>
          <w:rFonts w:asciiTheme="minorEastAsia" w:eastAsiaTheme="minorEastAsia" w:hAnsiTheme="minorEastAsia"/>
          <w:sz w:val="21"/>
          <w:szCs w:val="21"/>
          <w:lang w:eastAsia="zh-CN"/>
        </w:rPr>
        <w:t>）</w:t>
      </w:r>
      <w:proofErr w:type="gramStart"/>
      <w:r w:rsidR="00C4189A" w:rsidRPr="00C4189A">
        <w:rPr>
          <w:rFonts w:asciiTheme="minorEastAsia" w:eastAsiaTheme="minorEastAsia" w:hAnsiTheme="minorEastAsia" w:hint="eastAsia"/>
          <w:sz w:val="21"/>
          <w:szCs w:val="21"/>
          <w:lang w:eastAsia="zh-CN"/>
        </w:rPr>
        <w:t>应对分流</w:t>
      </w:r>
      <w:proofErr w:type="gramEnd"/>
      <w:r w:rsidR="00C4189A" w:rsidRPr="00C4189A">
        <w:rPr>
          <w:rFonts w:asciiTheme="minorEastAsia" w:eastAsiaTheme="minorEastAsia" w:hAnsiTheme="minorEastAsia" w:hint="eastAsia"/>
          <w:sz w:val="21"/>
          <w:szCs w:val="21"/>
          <w:lang w:eastAsia="zh-CN"/>
        </w:rPr>
        <w:t>节点的位置、限行车辆进行安全性分析，并配置临时标志、防护安全设施，并符合</w:t>
      </w:r>
    </w:p>
    <w:p w14:paraId="7669A675" w14:textId="77777777" w:rsidR="00C4189A" w:rsidRPr="00C4189A" w:rsidRDefault="00C4189A" w:rsidP="00C4189A">
      <w:pPr>
        <w:pStyle w:val="afb"/>
        <w:kinsoku w:val="0"/>
        <w:overflowPunct w:val="0"/>
        <w:spacing w:line="360" w:lineRule="auto"/>
        <w:ind w:firstLineChars="200" w:firstLine="416"/>
        <w:rPr>
          <w:rFonts w:asciiTheme="minorEastAsia" w:eastAsiaTheme="minorEastAsia" w:hAnsiTheme="minorEastAsia" w:hint="eastAsia"/>
          <w:spacing w:val="-14"/>
          <w:lang w:eastAsia="zh-CN"/>
        </w:rPr>
      </w:pPr>
      <w:r w:rsidRPr="00C4189A">
        <w:rPr>
          <w:rFonts w:asciiTheme="minorEastAsia" w:eastAsiaTheme="minorEastAsia" w:hAnsiTheme="minorEastAsia"/>
          <w:spacing w:val="-1"/>
          <w:lang w:eastAsia="zh-CN"/>
        </w:rPr>
        <w:t>GB</w:t>
      </w:r>
      <w:r w:rsidRPr="00C4189A">
        <w:rPr>
          <w:rFonts w:asciiTheme="minorEastAsia" w:eastAsiaTheme="minorEastAsia" w:hAnsiTheme="minorEastAsia"/>
          <w:spacing w:val="1"/>
          <w:lang w:eastAsia="zh-CN"/>
        </w:rPr>
        <w:t xml:space="preserve"> </w:t>
      </w:r>
      <w:r w:rsidRPr="00C4189A">
        <w:rPr>
          <w:rFonts w:asciiTheme="minorEastAsia" w:eastAsiaTheme="minorEastAsia" w:hAnsiTheme="minorEastAsia"/>
          <w:spacing w:val="-1"/>
          <w:lang w:eastAsia="zh-CN"/>
        </w:rPr>
        <w:t>5768.4</w:t>
      </w:r>
      <w:r w:rsidRPr="00C4189A">
        <w:rPr>
          <w:rFonts w:asciiTheme="minorEastAsia" w:eastAsiaTheme="minorEastAsia" w:hAnsiTheme="minorEastAsia" w:hint="eastAsia"/>
          <w:lang w:eastAsia="zh-CN"/>
        </w:rPr>
        <w:t>、</w:t>
      </w:r>
      <w:r w:rsidRPr="00C4189A">
        <w:rPr>
          <w:rFonts w:asciiTheme="minorEastAsia" w:eastAsiaTheme="minorEastAsia" w:hAnsiTheme="minorEastAsia"/>
          <w:lang w:eastAsia="zh-CN"/>
        </w:rPr>
        <w:t>JTG</w:t>
      </w:r>
      <w:r w:rsidRPr="00C4189A">
        <w:rPr>
          <w:rFonts w:asciiTheme="minorEastAsia" w:eastAsiaTheme="minorEastAsia" w:hAnsiTheme="minorEastAsia"/>
          <w:spacing w:val="1"/>
          <w:lang w:eastAsia="zh-CN"/>
        </w:rPr>
        <w:t xml:space="preserve"> </w:t>
      </w:r>
      <w:r w:rsidRPr="00C4189A">
        <w:rPr>
          <w:rFonts w:asciiTheme="minorEastAsia" w:eastAsiaTheme="minorEastAsia" w:hAnsiTheme="minorEastAsia"/>
          <w:lang w:eastAsia="zh-CN"/>
        </w:rPr>
        <w:t>H30</w:t>
      </w:r>
      <w:r w:rsidRPr="00C4189A">
        <w:rPr>
          <w:rFonts w:asciiTheme="minorEastAsia" w:eastAsiaTheme="minorEastAsia" w:hAnsiTheme="minorEastAsia"/>
          <w:spacing w:val="-14"/>
          <w:lang w:eastAsia="zh-CN"/>
        </w:rPr>
        <w:t xml:space="preserve"> </w:t>
      </w:r>
      <w:r w:rsidRPr="00C4189A">
        <w:rPr>
          <w:rFonts w:asciiTheme="minorEastAsia" w:eastAsiaTheme="minorEastAsia" w:hAnsiTheme="minorEastAsia" w:hint="eastAsia"/>
          <w:spacing w:val="-14"/>
          <w:lang w:eastAsia="zh-CN"/>
        </w:rPr>
        <w:t>规定。</w:t>
      </w:r>
      <w:r w:rsidRPr="00C4189A">
        <w:rPr>
          <w:rFonts w:asciiTheme="minorEastAsia" w:eastAsiaTheme="minorEastAsia" w:hAnsiTheme="minorEastAsia"/>
          <w:spacing w:val="-14"/>
          <w:lang w:eastAsia="zh-CN"/>
        </w:rPr>
        <w:t xml:space="preserve"> </w:t>
      </w:r>
    </w:p>
    <w:p w14:paraId="4E23CC11" w14:textId="24ABD5FF" w:rsidR="00C4189A" w:rsidRPr="00C4189A" w:rsidRDefault="0059675D" w:rsidP="0059675D">
      <w:pPr>
        <w:pStyle w:val="affd"/>
        <w:tabs>
          <w:tab w:val="left" w:pos="1450"/>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10</w:t>
      </w:r>
      <w:r w:rsidRPr="0059675D">
        <w:rPr>
          <w:rFonts w:asciiTheme="minorEastAsia" w:eastAsiaTheme="minorEastAsia" w:hAnsiTheme="minorEastAsia"/>
          <w:spacing w:val="-1"/>
          <w:sz w:val="21"/>
          <w:szCs w:val="21"/>
          <w:lang w:eastAsia="zh-CN"/>
        </w:rPr>
        <w:t>）</w:t>
      </w:r>
      <w:r w:rsidR="00C4189A" w:rsidRPr="00C4189A">
        <w:rPr>
          <w:rFonts w:asciiTheme="minorEastAsia" w:eastAsiaTheme="minorEastAsia" w:hAnsiTheme="minorEastAsia" w:hint="eastAsia"/>
          <w:spacing w:val="-1"/>
          <w:sz w:val="21"/>
          <w:szCs w:val="21"/>
          <w:lang w:eastAsia="zh-CN"/>
        </w:rPr>
        <w:t>应对以下方案从技术、经济方面进行比选和论证：</w:t>
      </w:r>
      <w:r w:rsidR="00C4189A" w:rsidRPr="00C4189A">
        <w:rPr>
          <w:rFonts w:asciiTheme="minorEastAsia" w:eastAsiaTheme="minorEastAsia" w:hAnsiTheme="minorEastAsia"/>
          <w:sz w:val="21"/>
          <w:szCs w:val="21"/>
          <w:lang w:eastAsia="zh-CN"/>
        </w:rPr>
        <w:t xml:space="preserve"> </w:t>
      </w:r>
    </w:p>
    <w:p w14:paraId="4E5881DD" w14:textId="09860497" w:rsidR="00C4189A" w:rsidRPr="00C4189A" w:rsidRDefault="0059675D" w:rsidP="0059675D">
      <w:pPr>
        <w:pStyle w:val="affd"/>
        <w:tabs>
          <w:tab w:val="left" w:pos="1251"/>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w:t>
      </w:r>
      <w:r w:rsidR="00C4189A" w:rsidRPr="00C4189A">
        <w:rPr>
          <w:rFonts w:asciiTheme="minorEastAsia" w:eastAsiaTheme="minorEastAsia" w:hAnsiTheme="minorEastAsia" w:hint="eastAsia"/>
          <w:spacing w:val="-1"/>
          <w:sz w:val="21"/>
          <w:szCs w:val="21"/>
          <w:lang w:eastAsia="zh-CN"/>
        </w:rPr>
        <w:t>不同保通方案所对应的区域路网分流方案；</w:t>
      </w:r>
      <w:r w:rsidR="00C4189A" w:rsidRPr="00C4189A">
        <w:rPr>
          <w:rFonts w:asciiTheme="minorEastAsia" w:eastAsiaTheme="minorEastAsia" w:hAnsiTheme="minorEastAsia"/>
          <w:sz w:val="21"/>
          <w:szCs w:val="21"/>
          <w:lang w:eastAsia="zh-CN"/>
        </w:rPr>
        <w:t xml:space="preserve"> </w:t>
      </w:r>
    </w:p>
    <w:p w14:paraId="347AE562" w14:textId="694F28FE" w:rsidR="00C4189A" w:rsidRPr="00C4189A" w:rsidRDefault="0059675D" w:rsidP="0059675D">
      <w:pPr>
        <w:pStyle w:val="affd"/>
        <w:tabs>
          <w:tab w:val="left" w:pos="1251"/>
        </w:tabs>
        <w:kinsoku w:val="0"/>
        <w:overflowPunct w:val="0"/>
        <w:adjustRightInd w:val="0"/>
        <w:spacing w:line="360" w:lineRule="auto"/>
        <w:ind w:left="416" w:firstLine="416"/>
        <w:rPr>
          <w:rFonts w:asciiTheme="minorEastAsia" w:eastAsiaTheme="minorEastAsia" w:hAnsiTheme="minorEastAsia" w:hint="eastAsia"/>
          <w:spacing w:val="-1"/>
          <w:sz w:val="21"/>
          <w:szCs w:val="21"/>
          <w:lang w:eastAsia="zh-CN"/>
        </w:rPr>
      </w:pPr>
      <w:r>
        <w:rPr>
          <w:rFonts w:asciiTheme="minorEastAsia" w:eastAsiaTheme="minorEastAsia" w:hAnsiTheme="minorEastAsia" w:hint="eastAsia"/>
          <w:spacing w:val="-1"/>
          <w:sz w:val="21"/>
          <w:szCs w:val="21"/>
          <w:lang w:eastAsia="zh-CN"/>
        </w:rPr>
        <w:t>——</w:t>
      </w:r>
      <w:r w:rsidR="00C4189A" w:rsidRPr="00C4189A">
        <w:rPr>
          <w:rFonts w:asciiTheme="minorEastAsia" w:eastAsiaTheme="minorEastAsia" w:hAnsiTheme="minorEastAsia" w:hint="eastAsia"/>
          <w:spacing w:val="-1"/>
          <w:sz w:val="21"/>
          <w:szCs w:val="21"/>
          <w:lang w:eastAsia="zh-CN"/>
        </w:rPr>
        <w:t>保通路段的交通组织方案。</w:t>
      </w:r>
      <w:r w:rsidR="00C4189A" w:rsidRPr="00C4189A">
        <w:rPr>
          <w:rFonts w:asciiTheme="minorEastAsia" w:eastAsiaTheme="minorEastAsia" w:hAnsiTheme="minorEastAsia"/>
          <w:spacing w:val="-1"/>
          <w:sz w:val="21"/>
          <w:szCs w:val="21"/>
          <w:lang w:eastAsia="zh-CN"/>
        </w:rPr>
        <w:t xml:space="preserve"> </w:t>
      </w:r>
    </w:p>
    <w:p w14:paraId="562E4546" w14:textId="4AEB063E" w:rsidR="00C4189A" w:rsidRPr="00C4189A" w:rsidRDefault="00C4189A">
      <w:pPr>
        <w:pStyle w:val="affd"/>
        <w:numPr>
          <w:ilvl w:val="0"/>
          <w:numId w:val="19"/>
        </w:numPr>
        <w:tabs>
          <w:tab w:val="left" w:pos="1134"/>
        </w:tabs>
        <w:kinsoku w:val="0"/>
        <w:overflowPunct w:val="0"/>
        <w:adjustRightInd w:val="0"/>
        <w:spacing w:line="360" w:lineRule="auto"/>
        <w:ind w:firstLineChars="0"/>
        <w:rPr>
          <w:rFonts w:asciiTheme="minorEastAsia" w:eastAsiaTheme="minorEastAsia" w:hAnsiTheme="minorEastAsia" w:cs="黑体" w:hint="eastAsia"/>
          <w:sz w:val="21"/>
          <w:szCs w:val="21"/>
        </w:rPr>
      </w:pPr>
      <w:proofErr w:type="spellStart"/>
      <w:r w:rsidRPr="00C4189A">
        <w:rPr>
          <w:rFonts w:asciiTheme="minorEastAsia" w:eastAsiaTheme="minorEastAsia" w:hAnsiTheme="minorEastAsia" w:cs="黑体" w:hint="eastAsia"/>
          <w:sz w:val="21"/>
          <w:szCs w:val="21"/>
        </w:rPr>
        <w:t>说明及建议</w:t>
      </w:r>
      <w:proofErr w:type="spellEnd"/>
    </w:p>
    <w:p w14:paraId="36B2BCE5" w14:textId="1AC4B258" w:rsidR="00C4189A" w:rsidRPr="0059675D" w:rsidRDefault="00C4189A">
      <w:pPr>
        <w:pStyle w:val="affd"/>
        <w:numPr>
          <w:ilvl w:val="0"/>
          <w:numId w:val="23"/>
        </w:numPr>
        <w:tabs>
          <w:tab w:val="left" w:pos="1345"/>
        </w:tabs>
        <w:kinsoku w:val="0"/>
        <w:overflowPunct w:val="0"/>
        <w:adjustRightInd w:val="0"/>
        <w:spacing w:line="360" w:lineRule="auto"/>
        <w:ind w:firstLineChars="0"/>
        <w:rPr>
          <w:rFonts w:asciiTheme="minorEastAsia" w:eastAsiaTheme="minorEastAsia" w:hAnsiTheme="minorEastAsia" w:hint="eastAsia"/>
          <w:sz w:val="21"/>
          <w:szCs w:val="21"/>
          <w:lang w:eastAsia="zh-CN"/>
        </w:rPr>
      </w:pPr>
      <w:r w:rsidRPr="0059675D">
        <w:rPr>
          <w:rFonts w:asciiTheme="minorEastAsia" w:eastAsiaTheme="minorEastAsia" w:hAnsiTheme="minorEastAsia" w:hint="eastAsia"/>
          <w:spacing w:val="-1"/>
          <w:sz w:val="21"/>
          <w:szCs w:val="21"/>
          <w:lang w:eastAsia="zh-CN"/>
        </w:rPr>
        <w:t>施工组织计划说明包括但不限于以下内容：</w:t>
      </w:r>
      <w:r w:rsidRPr="0059675D">
        <w:rPr>
          <w:rFonts w:asciiTheme="minorEastAsia" w:eastAsiaTheme="minorEastAsia" w:hAnsiTheme="minorEastAsia"/>
          <w:sz w:val="21"/>
          <w:szCs w:val="21"/>
          <w:lang w:eastAsia="zh-CN"/>
        </w:rPr>
        <w:t xml:space="preserve"> </w:t>
      </w:r>
    </w:p>
    <w:p w14:paraId="02057A55" w14:textId="1F319CF4" w:rsidR="00C4189A" w:rsidRPr="00C4189A" w:rsidRDefault="0059675D" w:rsidP="0059675D">
      <w:pPr>
        <w:pStyle w:val="affd"/>
        <w:tabs>
          <w:tab w:val="left" w:pos="1251"/>
        </w:tabs>
        <w:kinsoku w:val="0"/>
        <w:overflowPunct w:val="0"/>
        <w:adjustRightInd w:val="0"/>
        <w:spacing w:line="360" w:lineRule="auto"/>
        <w:ind w:left="624" w:firstLineChars="100" w:firstLine="208"/>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w:t>
      </w:r>
      <w:r w:rsidR="00C4189A" w:rsidRPr="00C4189A">
        <w:rPr>
          <w:rFonts w:asciiTheme="minorEastAsia" w:eastAsiaTheme="minorEastAsia" w:hAnsiTheme="minorEastAsia" w:hint="eastAsia"/>
          <w:spacing w:val="-1"/>
          <w:sz w:val="21"/>
          <w:szCs w:val="21"/>
          <w:lang w:eastAsia="zh-CN"/>
        </w:rPr>
        <w:t>工程可行性研究批准文件的执行情况；</w:t>
      </w:r>
      <w:r w:rsidR="00C4189A" w:rsidRPr="00C4189A">
        <w:rPr>
          <w:rFonts w:asciiTheme="minorEastAsia" w:eastAsiaTheme="minorEastAsia" w:hAnsiTheme="minorEastAsia"/>
          <w:sz w:val="21"/>
          <w:szCs w:val="21"/>
          <w:lang w:eastAsia="zh-CN"/>
        </w:rPr>
        <w:t xml:space="preserve"> </w:t>
      </w:r>
    </w:p>
    <w:p w14:paraId="2732B9E4" w14:textId="4D5EFB94" w:rsidR="00C4189A" w:rsidRPr="00C4189A" w:rsidRDefault="0059675D" w:rsidP="0059675D">
      <w:pPr>
        <w:pStyle w:val="affd"/>
        <w:tabs>
          <w:tab w:val="left" w:pos="1251"/>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w:t>
      </w:r>
      <w:r w:rsidR="00C4189A" w:rsidRPr="00C4189A">
        <w:rPr>
          <w:rFonts w:asciiTheme="minorEastAsia" w:eastAsiaTheme="minorEastAsia" w:hAnsiTheme="minorEastAsia" w:hint="eastAsia"/>
          <w:spacing w:val="-1"/>
          <w:sz w:val="21"/>
          <w:szCs w:val="21"/>
          <w:lang w:eastAsia="zh-CN"/>
        </w:rPr>
        <w:t>施工组织、施工期限，以及主要工程的施工方案、工期、进度及措施；</w:t>
      </w:r>
      <w:r w:rsidR="00C4189A" w:rsidRPr="00C4189A">
        <w:rPr>
          <w:rFonts w:asciiTheme="minorEastAsia" w:eastAsiaTheme="minorEastAsia" w:hAnsiTheme="minorEastAsia"/>
          <w:sz w:val="21"/>
          <w:szCs w:val="21"/>
          <w:lang w:eastAsia="zh-CN"/>
        </w:rPr>
        <w:t xml:space="preserve"> </w:t>
      </w:r>
    </w:p>
    <w:p w14:paraId="60121D58" w14:textId="4FE64CC8" w:rsidR="00C4189A" w:rsidRPr="00C4189A" w:rsidRDefault="0059675D" w:rsidP="0059675D">
      <w:pPr>
        <w:pStyle w:val="affd"/>
        <w:tabs>
          <w:tab w:val="left" w:pos="1251"/>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w:t>
      </w:r>
      <w:r w:rsidR="00C4189A" w:rsidRPr="00C4189A">
        <w:rPr>
          <w:rFonts w:asciiTheme="minorEastAsia" w:eastAsiaTheme="minorEastAsia" w:hAnsiTheme="minorEastAsia" w:hint="eastAsia"/>
          <w:spacing w:val="-1"/>
          <w:sz w:val="21"/>
          <w:szCs w:val="21"/>
          <w:lang w:eastAsia="zh-CN"/>
        </w:rPr>
        <w:t>主要材料供应、运输方案及临时工程的安排；</w:t>
      </w:r>
      <w:r w:rsidR="00C4189A" w:rsidRPr="00C4189A">
        <w:rPr>
          <w:rFonts w:asciiTheme="minorEastAsia" w:eastAsiaTheme="minorEastAsia" w:hAnsiTheme="minorEastAsia"/>
          <w:sz w:val="21"/>
          <w:szCs w:val="21"/>
          <w:lang w:eastAsia="zh-CN"/>
        </w:rPr>
        <w:t xml:space="preserve"> </w:t>
      </w:r>
    </w:p>
    <w:p w14:paraId="31FCAEAF" w14:textId="511C83B3" w:rsidR="00C4189A" w:rsidRPr="00C4189A" w:rsidRDefault="0059675D" w:rsidP="0059675D">
      <w:pPr>
        <w:pStyle w:val="affd"/>
        <w:tabs>
          <w:tab w:val="left" w:pos="1251"/>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w:t>
      </w:r>
      <w:r w:rsidR="00C4189A" w:rsidRPr="00C4189A">
        <w:rPr>
          <w:rFonts w:asciiTheme="minorEastAsia" w:eastAsiaTheme="minorEastAsia" w:hAnsiTheme="minorEastAsia" w:hint="eastAsia"/>
          <w:spacing w:val="-1"/>
          <w:sz w:val="21"/>
          <w:szCs w:val="21"/>
          <w:lang w:eastAsia="zh-CN"/>
        </w:rPr>
        <w:t>高寒、风沙、缺水地区及冬季、雨季施工所采取的措施；</w:t>
      </w:r>
      <w:r w:rsidR="00C4189A" w:rsidRPr="00C4189A">
        <w:rPr>
          <w:rFonts w:asciiTheme="minorEastAsia" w:eastAsiaTheme="minorEastAsia" w:hAnsiTheme="minorEastAsia"/>
          <w:sz w:val="21"/>
          <w:szCs w:val="21"/>
          <w:lang w:eastAsia="zh-CN"/>
        </w:rPr>
        <w:t xml:space="preserve"> </w:t>
      </w:r>
    </w:p>
    <w:p w14:paraId="45C630C3" w14:textId="49D2216B" w:rsidR="00C4189A" w:rsidRPr="00C4189A" w:rsidRDefault="0059675D" w:rsidP="0059675D">
      <w:pPr>
        <w:pStyle w:val="affd"/>
        <w:tabs>
          <w:tab w:val="left" w:pos="1251"/>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w:t>
      </w:r>
      <w:r w:rsidR="00C4189A" w:rsidRPr="00C4189A">
        <w:rPr>
          <w:rFonts w:asciiTheme="minorEastAsia" w:eastAsiaTheme="minorEastAsia" w:hAnsiTheme="minorEastAsia" w:hint="eastAsia"/>
          <w:spacing w:val="-1"/>
          <w:sz w:val="21"/>
          <w:szCs w:val="21"/>
          <w:lang w:eastAsia="zh-CN"/>
        </w:rPr>
        <w:t>拆迁、用地、便道、便桥、两区三厂、临时电力设施施工准备工作的意见。</w:t>
      </w:r>
      <w:r w:rsidR="00C4189A" w:rsidRPr="00C4189A">
        <w:rPr>
          <w:rFonts w:asciiTheme="minorEastAsia" w:eastAsiaTheme="minorEastAsia" w:hAnsiTheme="minorEastAsia"/>
          <w:sz w:val="21"/>
          <w:szCs w:val="21"/>
          <w:lang w:eastAsia="zh-CN"/>
        </w:rPr>
        <w:t xml:space="preserve"> </w:t>
      </w:r>
    </w:p>
    <w:p w14:paraId="5F4983BA" w14:textId="08602EC5" w:rsidR="00C4189A" w:rsidRPr="00C4189A" w:rsidRDefault="00C4189A">
      <w:pPr>
        <w:pStyle w:val="affd"/>
        <w:numPr>
          <w:ilvl w:val="0"/>
          <w:numId w:val="23"/>
        </w:numPr>
        <w:tabs>
          <w:tab w:val="left" w:pos="1345"/>
        </w:tabs>
        <w:kinsoku w:val="0"/>
        <w:overflowPunct w:val="0"/>
        <w:adjustRightInd w:val="0"/>
        <w:spacing w:line="360" w:lineRule="auto"/>
        <w:ind w:firstLineChars="0"/>
        <w:rPr>
          <w:rFonts w:asciiTheme="minorEastAsia" w:eastAsiaTheme="minorEastAsia" w:hAnsiTheme="minorEastAsia" w:hint="eastAsia"/>
          <w:sz w:val="21"/>
          <w:szCs w:val="21"/>
          <w:lang w:eastAsia="zh-CN"/>
        </w:rPr>
      </w:pPr>
      <w:r w:rsidRPr="00C4189A">
        <w:rPr>
          <w:rFonts w:asciiTheme="minorEastAsia" w:eastAsiaTheme="minorEastAsia" w:hAnsiTheme="minorEastAsia" w:hint="eastAsia"/>
          <w:spacing w:val="-1"/>
          <w:sz w:val="21"/>
          <w:szCs w:val="21"/>
          <w:lang w:eastAsia="zh-CN"/>
        </w:rPr>
        <w:t>应简述建设项目的控制性及重难点工程情况。</w:t>
      </w:r>
      <w:r w:rsidRPr="00C4189A">
        <w:rPr>
          <w:rFonts w:asciiTheme="minorEastAsia" w:eastAsiaTheme="minorEastAsia" w:hAnsiTheme="minorEastAsia"/>
          <w:sz w:val="21"/>
          <w:szCs w:val="21"/>
          <w:lang w:eastAsia="zh-CN"/>
        </w:rPr>
        <w:t xml:space="preserve"> </w:t>
      </w:r>
    </w:p>
    <w:p w14:paraId="2A270C9B" w14:textId="2F105BB7" w:rsidR="00C4189A" w:rsidRPr="00C4189A" w:rsidRDefault="0059675D" w:rsidP="0059675D">
      <w:pPr>
        <w:pStyle w:val="affd"/>
        <w:tabs>
          <w:tab w:val="left" w:pos="1059"/>
        </w:tabs>
        <w:kinsoku w:val="0"/>
        <w:overflowPunct w:val="0"/>
        <w:adjustRightInd w:val="0"/>
        <w:spacing w:line="360" w:lineRule="auto"/>
        <w:ind w:left="630" w:firstLineChars="100" w:firstLine="21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3）</w:t>
      </w:r>
      <w:r w:rsidR="00C4189A" w:rsidRPr="00C4189A">
        <w:rPr>
          <w:rFonts w:asciiTheme="minorEastAsia" w:eastAsiaTheme="minorEastAsia" w:hAnsiTheme="minorEastAsia" w:hint="eastAsia"/>
          <w:sz w:val="21"/>
          <w:szCs w:val="21"/>
          <w:lang w:eastAsia="zh-CN"/>
        </w:rPr>
        <w:t>高墩、深水基础、滑坡治理、危险性较大临时工程、边通行边改（扩）建技术复杂或施工难度大的工程，应简述方案及施工注意事项，并对施工</w:t>
      </w:r>
      <w:proofErr w:type="gramStart"/>
      <w:r w:rsidR="00C4189A" w:rsidRPr="00C4189A">
        <w:rPr>
          <w:rFonts w:asciiTheme="minorEastAsia" w:eastAsiaTheme="minorEastAsia" w:hAnsiTheme="minorEastAsia" w:hint="eastAsia"/>
          <w:sz w:val="21"/>
          <w:szCs w:val="21"/>
          <w:lang w:eastAsia="zh-CN"/>
        </w:rPr>
        <w:t>方能力</w:t>
      </w:r>
      <w:proofErr w:type="gramEnd"/>
      <w:r w:rsidR="00C4189A" w:rsidRPr="00C4189A">
        <w:rPr>
          <w:rFonts w:asciiTheme="minorEastAsia" w:eastAsiaTheme="minorEastAsia" w:hAnsiTheme="minorEastAsia" w:hint="eastAsia"/>
          <w:sz w:val="21"/>
          <w:szCs w:val="21"/>
          <w:lang w:eastAsia="zh-CN"/>
        </w:rPr>
        <w:t>提出建议。</w:t>
      </w:r>
      <w:r w:rsidR="00C4189A" w:rsidRPr="00C4189A">
        <w:rPr>
          <w:rFonts w:asciiTheme="minorEastAsia" w:eastAsiaTheme="minorEastAsia" w:hAnsiTheme="minorEastAsia"/>
          <w:sz w:val="21"/>
          <w:szCs w:val="21"/>
          <w:lang w:eastAsia="zh-CN"/>
        </w:rPr>
        <w:t xml:space="preserve"> </w:t>
      </w:r>
    </w:p>
    <w:p w14:paraId="371B552D" w14:textId="601EDDBA" w:rsidR="00C4189A" w:rsidRPr="00C4189A" w:rsidRDefault="0059675D" w:rsidP="0059675D">
      <w:pPr>
        <w:pStyle w:val="affd"/>
        <w:tabs>
          <w:tab w:val="left" w:pos="1059"/>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4）</w:t>
      </w:r>
      <w:r w:rsidR="00C4189A" w:rsidRPr="00C4189A">
        <w:rPr>
          <w:rFonts w:asciiTheme="minorEastAsia" w:eastAsiaTheme="minorEastAsia" w:hAnsiTheme="minorEastAsia" w:hint="eastAsia"/>
          <w:spacing w:val="-1"/>
          <w:sz w:val="21"/>
          <w:szCs w:val="21"/>
          <w:lang w:eastAsia="zh-CN"/>
        </w:rPr>
        <w:t>对临时工程的安全、环保、质量方面提出建议。</w:t>
      </w:r>
      <w:r w:rsidR="00C4189A" w:rsidRPr="00C4189A">
        <w:rPr>
          <w:rFonts w:asciiTheme="minorEastAsia" w:eastAsiaTheme="minorEastAsia" w:hAnsiTheme="minorEastAsia"/>
          <w:sz w:val="21"/>
          <w:szCs w:val="21"/>
          <w:lang w:eastAsia="zh-CN"/>
        </w:rPr>
        <w:t xml:space="preserve"> </w:t>
      </w:r>
    </w:p>
    <w:p w14:paraId="3380C012" w14:textId="6BD1590C" w:rsidR="00C4189A" w:rsidRPr="00C4189A" w:rsidRDefault="00C4189A" w:rsidP="0059675D">
      <w:pPr>
        <w:pStyle w:val="afb"/>
        <w:kinsoku w:val="0"/>
        <w:overflowPunct w:val="0"/>
        <w:spacing w:line="360" w:lineRule="auto"/>
        <w:ind w:firstLineChars="400" w:firstLine="840"/>
        <w:rPr>
          <w:rFonts w:asciiTheme="minorEastAsia" w:eastAsiaTheme="minorEastAsia" w:hAnsiTheme="minorEastAsia" w:cs="黑体" w:hint="eastAsia"/>
          <w:lang w:eastAsia="zh-CN"/>
        </w:rPr>
      </w:pPr>
      <w:r w:rsidRPr="00C4189A">
        <w:rPr>
          <w:rFonts w:asciiTheme="minorEastAsia" w:eastAsiaTheme="minorEastAsia" w:hAnsiTheme="minorEastAsia" w:cs="黑体" w:hint="eastAsia"/>
          <w:lang w:eastAsia="zh-CN"/>
        </w:rPr>
        <w:t>编制阶段</w:t>
      </w:r>
    </w:p>
    <w:p w14:paraId="7D6B4AE1" w14:textId="64DE1256" w:rsidR="00C4189A" w:rsidRPr="0059675D" w:rsidRDefault="0059675D" w:rsidP="0059675D">
      <w:pPr>
        <w:tabs>
          <w:tab w:val="left" w:pos="848"/>
        </w:tabs>
        <w:kinsoku w:val="0"/>
        <w:overflowPunct w:val="0"/>
        <w:adjustRightInd w:val="0"/>
        <w:spacing w:line="360" w:lineRule="auto"/>
        <w:ind w:firstLineChars="400" w:firstLine="840"/>
        <w:rPr>
          <w:rFonts w:asciiTheme="minorEastAsia" w:eastAsiaTheme="minorEastAsia" w:hAnsiTheme="minorEastAsia" w:cs="黑体" w:hint="eastAsia"/>
          <w:sz w:val="21"/>
          <w:szCs w:val="21"/>
          <w:lang w:eastAsia="zh-CN"/>
        </w:rPr>
      </w:pPr>
      <w:r>
        <w:rPr>
          <w:rFonts w:asciiTheme="minorEastAsia" w:eastAsiaTheme="minorEastAsia" w:hAnsiTheme="minorEastAsia" w:cs="黑体" w:hint="eastAsia"/>
          <w:sz w:val="21"/>
          <w:szCs w:val="21"/>
          <w:lang w:eastAsia="zh-CN"/>
        </w:rPr>
        <w:lastRenderedPageBreak/>
        <w:t>a</w:t>
      </w:r>
      <w:r w:rsidRPr="0059675D">
        <w:rPr>
          <w:rFonts w:asciiTheme="minorEastAsia" w:eastAsiaTheme="minorEastAsia" w:hAnsiTheme="minorEastAsia" w:cs="黑体"/>
          <w:sz w:val="21"/>
          <w:szCs w:val="21"/>
          <w:lang w:eastAsia="zh-CN"/>
        </w:rPr>
        <w:t>）</w:t>
      </w:r>
      <w:r w:rsidR="00C4189A" w:rsidRPr="0059675D">
        <w:rPr>
          <w:rFonts w:asciiTheme="minorEastAsia" w:eastAsiaTheme="minorEastAsia" w:hAnsiTheme="minorEastAsia" w:cs="黑体" w:hint="eastAsia"/>
          <w:sz w:val="21"/>
          <w:szCs w:val="21"/>
          <w:lang w:eastAsia="zh-CN"/>
        </w:rPr>
        <w:t>调查要求</w:t>
      </w:r>
    </w:p>
    <w:p w14:paraId="4F32844C" w14:textId="3A23CE26" w:rsidR="00C4189A" w:rsidRPr="00C4189A" w:rsidRDefault="0059675D" w:rsidP="0059675D">
      <w:pPr>
        <w:pStyle w:val="affd"/>
        <w:tabs>
          <w:tab w:val="left" w:pos="1059"/>
        </w:tabs>
        <w:kinsoku w:val="0"/>
        <w:overflowPunct w:val="0"/>
        <w:adjustRightInd w:val="0"/>
        <w:spacing w:line="360" w:lineRule="auto"/>
        <w:ind w:left="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1）</w:t>
      </w:r>
      <w:r w:rsidR="00C4189A" w:rsidRPr="00C4189A">
        <w:rPr>
          <w:rFonts w:asciiTheme="minorEastAsia" w:eastAsiaTheme="minorEastAsia" w:hAnsiTheme="minorEastAsia" w:hint="eastAsia"/>
          <w:sz w:val="21"/>
          <w:szCs w:val="21"/>
          <w:lang w:eastAsia="zh-CN"/>
        </w:rPr>
        <w:t>应进行现场调查，调查内容包括项目概况、设计方案、征地拆迁、材料价格、施工场地、行车干扰及其他资料。</w:t>
      </w:r>
      <w:r w:rsidR="00C4189A" w:rsidRPr="00C4189A">
        <w:rPr>
          <w:rFonts w:asciiTheme="minorEastAsia" w:eastAsiaTheme="minorEastAsia" w:hAnsiTheme="minorEastAsia"/>
          <w:sz w:val="21"/>
          <w:szCs w:val="21"/>
          <w:lang w:eastAsia="zh-CN"/>
        </w:rPr>
        <w:t xml:space="preserve"> </w:t>
      </w:r>
    </w:p>
    <w:p w14:paraId="600A37F7" w14:textId="32621AFD" w:rsidR="00C4189A" w:rsidRPr="0059675D" w:rsidRDefault="0059675D" w:rsidP="0059675D">
      <w:pPr>
        <w:tabs>
          <w:tab w:val="left" w:pos="1059"/>
        </w:tabs>
        <w:kinsoku w:val="0"/>
        <w:overflowPunct w:val="0"/>
        <w:adjustRightInd w:val="0"/>
        <w:spacing w:line="360" w:lineRule="auto"/>
        <w:ind w:firstLineChars="400" w:firstLine="832"/>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2</w:t>
      </w:r>
      <w:r w:rsidRPr="0059675D">
        <w:rPr>
          <w:rFonts w:asciiTheme="minorEastAsia" w:eastAsiaTheme="minorEastAsia" w:hAnsiTheme="minorEastAsia"/>
          <w:spacing w:val="-1"/>
          <w:sz w:val="21"/>
          <w:szCs w:val="21"/>
          <w:lang w:eastAsia="zh-CN"/>
        </w:rPr>
        <w:t>）</w:t>
      </w:r>
      <w:r w:rsidR="00C4189A" w:rsidRPr="0059675D">
        <w:rPr>
          <w:rFonts w:asciiTheme="minorEastAsia" w:eastAsiaTheme="minorEastAsia" w:hAnsiTheme="minorEastAsia" w:hint="eastAsia"/>
          <w:spacing w:val="-1"/>
          <w:sz w:val="21"/>
          <w:szCs w:val="21"/>
          <w:lang w:eastAsia="zh-CN"/>
        </w:rPr>
        <w:t>应熟悉设计文件，掌握项目总体设计方案、技术标准、建设规模具体内容。</w:t>
      </w:r>
      <w:r w:rsidR="00C4189A" w:rsidRPr="0059675D">
        <w:rPr>
          <w:rFonts w:asciiTheme="minorEastAsia" w:eastAsiaTheme="minorEastAsia" w:hAnsiTheme="minorEastAsia"/>
          <w:sz w:val="21"/>
          <w:szCs w:val="21"/>
          <w:lang w:eastAsia="zh-CN"/>
        </w:rPr>
        <w:t xml:space="preserve"> </w:t>
      </w:r>
    </w:p>
    <w:p w14:paraId="0311EF34" w14:textId="34E2DBF9" w:rsidR="00C4189A" w:rsidRPr="00C4189A" w:rsidRDefault="0059675D" w:rsidP="0059675D">
      <w:pPr>
        <w:pStyle w:val="affd"/>
        <w:tabs>
          <w:tab w:val="left" w:pos="1059"/>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3</w:t>
      </w:r>
      <w:r w:rsidRPr="0059675D">
        <w:rPr>
          <w:rFonts w:asciiTheme="minorEastAsia" w:eastAsiaTheme="minorEastAsia" w:hAnsiTheme="minorEastAsia"/>
          <w:spacing w:val="-1"/>
          <w:sz w:val="21"/>
          <w:szCs w:val="21"/>
          <w:lang w:eastAsia="zh-CN"/>
        </w:rPr>
        <w:t>）</w:t>
      </w:r>
      <w:r w:rsidR="00C4189A" w:rsidRPr="00C4189A">
        <w:rPr>
          <w:rFonts w:asciiTheme="minorEastAsia" w:eastAsiaTheme="minorEastAsia" w:hAnsiTheme="minorEastAsia" w:hint="eastAsia"/>
          <w:spacing w:val="-1"/>
          <w:sz w:val="21"/>
          <w:szCs w:val="21"/>
          <w:lang w:eastAsia="zh-CN"/>
        </w:rPr>
        <w:t>现场调查沿线地形、地质、水文、气候自然条件及各专业设计方案。</w:t>
      </w:r>
      <w:r w:rsidR="00C4189A" w:rsidRPr="00C4189A">
        <w:rPr>
          <w:rFonts w:asciiTheme="minorEastAsia" w:eastAsiaTheme="minorEastAsia" w:hAnsiTheme="minorEastAsia"/>
          <w:sz w:val="21"/>
          <w:szCs w:val="21"/>
          <w:lang w:eastAsia="zh-CN"/>
        </w:rPr>
        <w:t xml:space="preserve"> </w:t>
      </w:r>
    </w:p>
    <w:p w14:paraId="621243A7" w14:textId="2D9ED923" w:rsidR="00C4189A" w:rsidRPr="00C4189A" w:rsidRDefault="0059675D" w:rsidP="0059675D">
      <w:pPr>
        <w:pStyle w:val="affd"/>
        <w:tabs>
          <w:tab w:val="left" w:pos="1059"/>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4</w:t>
      </w:r>
      <w:r w:rsidRPr="0059675D">
        <w:rPr>
          <w:rFonts w:asciiTheme="minorEastAsia" w:eastAsiaTheme="minorEastAsia" w:hAnsiTheme="minorEastAsia"/>
          <w:spacing w:val="-1"/>
          <w:sz w:val="21"/>
          <w:szCs w:val="21"/>
          <w:lang w:eastAsia="zh-CN"/>
        </w:rPr>
        <w:t>）</w:t>
      </w:r>
      <w:r w:rsidR="00C4189A" w:rsidRPr="00C4189A">
        <w:rPr>
          <w:rFonts w:asciiTheme="minorEastAsia" w:eastAsiaTheme="minorEastAsia" w:hAnsiTheme="minorEastAsia" w:hint="eastAsia"/>
          <w:spacing w:val="-1"/>
          <w:sz w:val="21"/>
          <w:szCs w:val="21"/>
          <w:lang w:eastAsia="zh-CN"/>
        </w:rPr>
        <w:t>应参与各类拆迁及占地调查，并收集沿线征地拆迁的补偿标准及文件。</w:t>
      </w:r>
      <w:r w:rsidR="00C4189A" w:rsidRPr="00C4189A">
        <w:rPr>
          <w:rFonts w:asciiTheme="minorEastAsia" w:eastAsiaTheme="minorEastAsia" w:hAnsiTheme="minorEastAsia"/>
          <w:sz w:val="21"/>
          <w:szCs w:val="21"/>
          <w:lang w:eastAsia="zh-CN"/>
        </w:rPr>
        <w:t xml:space="preserve"> </w:t>
      </w:r>
    </w:p>
    <w:p w14:paraId="028639EC" w14:textId="6CBCAF9A" w:rsidR="0059675D" w:rsidRDefault="0059675D" w:rsidP="0059675D">
      <w:pPr>
        <w:pStyle w:val="affd"/>
        <w:tabs>
          <w:tab w:val="left" w:pos="1059"/>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5</w:t>
      </w:r>
      <w:r w:rsidRPr="0059675D">
        <w:rPr>
          <w:rFonts w:asciiTheme="minorEastAsia" w:eastAsiaTheme="minorEastAsia" w:hAnsiTheme="minorEastAsia"/>
          <w:spacing w:val="-1"/>
          <w:sz w:val="21"/>
          <w:szCs w:val="21"/>
          <w:lang w:eastAsia="zh-CN"/>
        </w:rPr>
        <w:t>）</w:t>
      </w:r>
      <w:r w:rsidR="00C4189A" w:rsidRPr="00C4189A">
        <w:rPr>
          <w:rFonts w:asciiTheme="minorEastAsia" w:eastAsiaTheme="minorEastAsia" w:hAnsiTheme="minorEastAsia" w:hint="eastAsia"/>
          <w:spacing w:val="-1"/>
          <w:sz w:val="21"/>
          <w:szCs w:val="21"/>
          <w:lang w:eastAsia="zh-CN"/>
        </w:rPr>
        <w:t>应核查沿线筑路材料，并调查地方材料、外购材料及运输条件。</w:t>
      </w:r>
      <w:r w:rsidR="00C4189A" w:rsidRPr="00C4189A">
        <w:rPr>
          <w:rFonts w:asciiTheme="minorEastAsia" w:eastAsiaTheme="minorEastAsia" w:hAnsiTheme="minorEastAsia"/>
          <w:sz w:val="21"/>
          <w:szCs w:val="21"/>
          <w:lang w:eastAsia="zh-CN"/>
        </w:rPr>
        <w:t xml:space="preserve"> </w:t>
      </w:r>
    </w:p>
    <w:p w14:paraId="10B178F1" w14:textId="7289622F" w:rsidR="0059675D" w:rsidRDefault="0059675D" w:rsidP="0059675D">
      <w:pPr>
        <w:pStyle w:val="affd"/>
        <w:tabs>
          <w:tab w:val="left" w:pos="1059"/>
        </w:tabs>
        <w:kinsoku w:val="0"/>
        <w:overflowPunct w:val="0"/>
        <w:adjustRightInd w:val="0"/>
        <w:spacing w:line="360" w:lineRule="auto"/>
        <w:ind w:left="416"/>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6</w:t>
      </w:r>
      <w:r w:rsidRPr="0059675D">
        <w:rPr>
          <w:rFonts w:asciiTheme="minorEastAsia" w:eastAsiaTheme="minorEastAsia" w:hAnsiTheme="minorEastAsia"/>
          <w:sz w:val="21"/>
          <w:szCs w:val="21"/>
          <w:lang w:eastAsia="zh-CN"/>
        </w:rPr>
        <w:t>）</w:t>
      </w:r>
      <w:r w:rsidR="00C4189A" w:rsidRPr="0059675D">
        <w:rPr>
          <w:rFonts w:asciiTheme="minorEastAsia" w:eastAsiaTheme="minorEastAsia" w:hAnsiTheme="minorEastAsia" w:hint="eastAsia"/>
          <w:spacing w:val="-8"/>
          <w:sz w:val="21"/>
          <w:szCs w:val="21"/>
          <w:lang w:eastAsia="zh-CN"/>
        </w:rPr>
        <w:t>应同各专业调查施工组织计划所需的基础资料，并核查施工场地、施工供电</w:t>
      </w:r>
      <w:r w:rsidR="00C4189A" w:rsidRPr="0059675D">
        <w:rPr>
          <w:rFonts w:asciiTheme="minorEastAsia" w:eastAsiaTheme="minorEastAsia" w:hAnsiTheme="minorEastAsia" w:hint="eastAsia"/>
          <w:sz w:val="21"/>
          <w:szCs w:val="21"/>
          <w:lang w:eastAsia="zh-CN"/>
        </w:rPr>
        <w:t>（水</w:t>
      </w:r>
      <w:r w:rsidR="00C4189A" w:rsidRPr="0059675D">
        <w:rPr>
          <w:rFonts w:asciiTheme="minorEastAsia" w:eastAsiaTheme="minorEastAsia" w:hAnsiTheme="minorEastAsia" w:hint="eastAsia"/>
          <w:spacing w:val="-51"/>
          <w:sz w:val="21"/>
          <w:szCs w:val="21"/>
          <w:lang w:eastAsia="zh-CN"/>
        </w:rPr>
        <w:t>）</w:t>
      </w:r>
      <w:r w:rsidR="00C4189A" w:rsidRPr="0059675D">
        <w:rPr>
          <w:rFonts w:asciiTheme="minorEastAsia" w:eastAsiaTheme="minorEastAsia" w:hAnsiTheme="minorEastAsia" w:hint="eastAsia"/>
          <w:sz w:val="21"/>
          <w:szCs w:val="21"/>
          <w:lang w:eastAsia="zh-CN"/>
        </w:rPr>
        <w:t>方式资料。</w:t>
      </w:r>
      <w:r w:rsidR="00C4189A" w:rsidRPr="0059675D">
        <w:rPr>
          <w:rFonts w:asciiTheme="minorEastAsia" w:eastAsiaTheme="minorEastAsia" w:hAnsiTheme="minorEastAsia"/>
          <w:sz w:val="21"/>
          <w:szCs w:val="21"/>
          <w:lang w:eastAsia="zh-CN"/>
        </w:rPr>
        <w:t xml:space="preserve"> </w:t>
      </w:r>
    </w:p>
    <w:p w14:paraId="545A5B9A" w14:textId="04636783" w:rsidR="0059675D" w:rsidRDefault="00C4189A">
      <w:pPr>
        <w:pStyle w:val="affd"/>
        <w:numPr>
          <w:ilvl w:val="0"/>
          <w:numId w:val="16"/>
        </w:numPr>
        <w:tabs>
          <w:tab w:val="left" w:pos="1059"/>
        </w:tabs>
        <w:kinsoku w:val="0"/>
        <w:overflowPunct w:val="0"/>
        <w:adjustRightInd w:val="0"/>
        <w:spacing w:line="360" w:lineRule="auto"/>
        <w:ind w:firstLineChars="0"/>
        <w:rPr>
          <w:rFonts w:asciiTheme="minorEastAsia" w:eastAsiaTheme="minorEastAsia" w:hAnsiTheme="minorEastAsia" w:hint="eastAsia"/>
          <w:sz w:val="21"/>
          <w:szCs w:val="21"/>
          <w:lang w:eastAsia="zh-CN"/>
        </w:rPr>
      </w:pPr>
      <w:r w:rsidRPr="0059675D">
        <w:rPr>
          <w:rFonts w:asciiTheme="minorEastAsia" w:eastAsiaTheme="minorEastAsia" w:hAnsiTheme="minorEastAsia" w:hint="eastAsia"/>
          <w:sz w:val="21"/>
          <w:szCs w:val="21"/>
          <w:lang w:eastAsia="zh-CN"/>
        </w:rPr>
        <w:t>改（扩）建工程若采用边施工边通车方案时，应按本文件的规定分析交通组织方案及行车干扰影响</w:t>
      </w:r>
    </w:p>
    <w:p w14:paraId="75CD47B7" w14:textId="5F45216D" w:rsidR="0059675D" w:rsidRDefault="00C4189A">
      <w:pPr>
        <w:pStyle w:val="affd"/>
        <w:numPr>
          <w:ilvl w:val="0"/>
          <w:numId w:val="16"/>
        </w:numPr>
        <w:tabs>
          <w:tab w:val="left" w:pos="1059"/>
        </w:tabs>
        <w:kinsoku w:val="0"/>
        <w:overflowPunct w:val="0"/>
        <w:adjustRightInd w:val="0"/>
        <w:spacing w:line="360" w:lineRule="auto"/>
        <w:ind w:firstLineChars="0"/>
        <w:rPr>
          <w:rFonts w:asciiTheme="minorEastAsia" w:eastAsiaTheme="minorEastAsia" w:hAnsiTheme="minorEastAsia" w:hint="eastAsia"/>
          <w:sz w:val="21"/>
          <w:szCs w:val="21"/>
          <w:lang w:eastAsia="zh-CN"/>
        </w:rPr>
      </w:pPr>
      <w:r w:rsidRPr="0059675D">
        <w:rPr>
          <w:rFonts w:asciiTheme="minorEastAsia" w:eastAsiaTheme="minorEastAsia" w:hAnsiTheme="minorEastAsia" w:hint="eastAsia"/>
          <w:sz w:val="21"/>
          <w:szCs w:val="21"/>
          <w:lang w:eastAsia="zh-CN"/>
        </w:rPr>
        <w:t>应分段确定路段海拔高度、项目冬季施工气温区、雨季施工雨量区及雨季期、风沙地区公路施工区</w:t>
      </w:r>
    </w:p>
    <w:p w14:paraId="69A7154A" w14:textId="07F74B37" w:rsidR="00C4189A" w:rsidRPr="0059675D" w:rsidRDefault="00C4189A">
      <w:pPr>
        <w:pStyle w:val="affd"/>
        <w:numPr>
          <w:ilvl w:val="0"/>
          <w:numId w:val="24"/>
        </w:numPr>
        <w:tabs>
          <w:tab w:val="left" w:pos="1059"/>
        </w:tabs>
        <w:kinsoku w:val="0"/>
        <w:overflowPunct w:val="0"/>
        <w:adjustRightInd w:val="0"/>
        <w:spacing w:line="360" w:lineRule="auto"/>
        <w:ind w:firstLineChars="0"/>
        <w:rPr>
          <w:rFonts w:asciiTheme="minorEastAsia" w:eastAsiaTheme="minorEastAsia" w:hAnsiTheme="minorEastAsia" w:hint="eastAsia"/>
          <w:sz w:val="21"/>
          <w:szCs w:val="21"/>
          <w:lang w:eastAsia="zh-CN"/>
        </w:rPr>
      </w:pPr>
      <w:r w:rsidRPr="0059675D">
        <w:rPr>
          <w:rFonts w:asciiTheme="minorEastAsia" w:eastAsiaTheme="minorEastAsia" w:hAnsiTheme="minorEastAsia" w:cs="黑体" w:hint="eastAsia"/>
          <w:sz w:val="21"/>
          <w:szCs w:val="21"/>
          <w:lang w:eastAsia="zh-CN"/>
        </w:rPr>
        <w:t>编制准备</w:t>
      </w:r>
    </w:p>
    <w:p w14:paraId="7A9B52D5" w14:textId="318344F3" w:rsidR="00C4189A" w:rsidRPr="00C4189A" w:rsidRDefault="0059675D" w:rsidP="0059675D">
      <w:pPr>
        <w:pStyle w:val="affd"/>
        <w:tabs>
          <w:tab w:val="left" w:pos="1059"/>
        </w:tabs>
        <w:kinsoku w:val="0"/>
        <w:overflowPunct w:val="0"/>
        <w:adjustRightInd w:val="0"/>
        <w:spacing w:line="360" w:lineRule="auto"/>
        <w:ind w:left="624" w:firstLineChars="100" w:firstLine="208"/>
        <w:rPr>
          <w:rFonts w:asciiTheme="minorEastAsia" w:eastAsiaTheme="minorEastAsia" w:hAnsiTheme="minorEastAsia" w:hint="eastAsia"/>
          <w:spacing w:val="-1"/>
          <w:sz w:val="21"/>
          <w:szCs w:val="21"/>
          <w:lang w:eastAsia="zh-CN"/>
        </w:rPr>
      </w:pPr>
      <w:r>
        <w:rPr>
          <w:rFonts w:asciiTheme="minorEastAsia" w:eastAsiaTheme="minorEastAsia" w:hAnsiTheme="minorEastAsia" w:hint="eastAsia"/>
          <w:spacing w:val="-1"/>
          <w:sz w:val="21"/>
          <w:szCs w:val="21"/>
          <w:lang w:eastAsia="zh-CN"/>
        </w:rPr>
        <w:t>1</w:t>
      </w:r>
      <w:r w:rsidRPr="0059675D">
        <w:rPr>
          <w:rFonts w:asciiTheme="minorEastAsia" w:eastAsiaTheme="minorEastAsia" w:hAnsiTheme="minorEastAsia"/>
          <w:spacing w:val="-1"/>
          <w:sz w:val="21"/>
          <w:szCs w:val="21"/>
          <w:lang w:eastAsia="zh-CN"/>
        </w:rPr>
        <w:t>）</w:t>
      </w:r>
      <w:r w:rsidR="00C4189A" w:rsidRPr="00C4189A">
        <w:rPr>
          <w:rFonts w:asciiTheme="minorEastAsia" w:eastAsiaTheme="minorEastAsia" w:hAnsiTheme="minorEastAsia" w:hint="eastAsia"/>
          <w:spacing w:val="-1"/>
          <w:sz w:val="21"/>
          <w:szCs w:val="21"/>
          <w:lang w:eastAsia="zh-CN"/>
        </w:rPr>
        <w:t>包括熟悉图纸、分析方案、核查工程量、费用项目组成、确定费率工作内容。</w:t>
      </w:r>
      <w:r w:rsidR="00C4189A" w:rsidRPr="00C4189A">
        <w:rPr>
          <w:rFonts w:asciiTheme="minorEastAsia" w:eastAsiaTheme="minorEastAsia" w:hAnsiTheme="minorEastAsia"/>
          <w:spacing w:val="-1"/>
          <w:sz w:val="21"/>
          <w:szCs w:val="21"/>
          <w:lang w:eastAsia="zh-CN"/>
        </w:rPr>
        <w:t xml:space="preserve"> </w:t>
      </w:r>
    </w:p>
    <w:p w14:paraId="33C5ADDD" w14:textId="5E1A8B8B" w:rsidR="00C4189A" w:rsidRPr="00C4189A" w:rsidRDefault="0059675D" w:rsidP="0059675D">
      <w:pPr>
        <w:pStyle w:val="affd"/>
        <w:tabs>
          <w:tab w:val="left" w:pos="1059"/>
        </w:tabs>
        <w:kinsoku w:val="0"/>
        <w:overflowPunct w:val="0"/>
        <w:adjustRightInd w:val="0"/>
        <w:spacing w:line="360" w:lineRule="auto"/>
        <w:ind w:left="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2</w:t>
      </w:r>
      <w:r w:rsidRPr="0059675D">
        <w:rPr>
          <w:rFonts w:asciiTheme="minorEastAsia" w:eastAsiaTheme="minorEastAsia" w:hAnsiTheme="minorEastAsia"/>
          <w:sz w:val="21"/>
          <w:szCs w:val="21"/>
          <w:lang w:eastAsia="zh-CN"/>
        </w:rPr>
        <w:t>）</w:t>
      </w:r>
      <w:r w:rsidR="00C4189A" w:rsidRPr="00C4189A">
        <w:rPr>
          <w:rFonts w:asciiTheme="minorEastAsia" w:eastAsiaTheme="minorEastAsia" w:hAnsiTheme="minorEastAsia" w:hint="eastAsia"/>
          <w:sz w:val="21"/>
          <w:szCs w:val="21"/>
          <w:lang w:eastAsia="zh-CN"/>
        </w:rPr>
        <w:t>检查设计图与配套工程数量表、指标表、一览表的一致性，核查施工组织计划合理性，对造价存在影响的工程量可采用复算或对比方式进行核查。</w:t>
      </w:r>
      <w:r w:rsidR="00C4189A" w:rsidRPr="00C4189A">
        <w:rPr>
          <w:rFonts w:asciiTheme="minorEastAsia" w:eastAsiaTheme="minorEastAsia" w:hAnsiTheme="minorEastAsia"/>
          <w:sz w:val="21"/>
          <w:szCs w:val="21"/>
          <w:lang w:eastAsia="zh-CN"/>
        </w:rPr>
        <w:t xml:space="preserve"> </w:t>
      </w:r>
    </w:p>
    <w:p w14:paraId="41ABD41F" w14:textId="3B7E4C79" w:rsidR="00C4189A" w:rsidRPr="00C4189A" w:rsidRDefault="0059675D" w:rsidP="0059675D">
      <w:pPr>
        <w:pStyle w:val="affd"/>
        <w:tabs>
          <w:tab w:val="left" w:pos="1059"/>
        </w:tabs>
        <w:kinsoku w:val="0"/>
        <w:overflowPunct w:val="0"/>
        <w:adjustRightInd w:val="0"/>
        <w:spacing w:line="360" w:lineRule="auto"/>
        <w:ind w:left="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3</w:t>
      </w:r>
      <w:r w:rsidRPr="0059675D">
        <w:rPr>
          <w:rFonts w:asciiTheme="minorEastAsia" w:eastAsiaTheme="minorEastAsia" w:hAnsiTheme="minorEastAsia"/>
          <w:sz w:val="21"/>
          <w:szCs w:val="21"/>
          <w:lang w:eastAsia="zh-CN"/>
        </w:rPr>
        <w:t>）</w:t>
      </w:r>
      <w:r w:rsidR="00C4189A" w:rsidRPr="00C4189A">
        <w:rPr>
          <w:rFonts w:asciiTheme="minorEastAsia" w:eastAsiaTheme="minorEastAsia" w:hAnsiTheme="minorEastAsia" w:hint="eastAsia"/>
          <w:sz w:val="21"/>
          <w:szCs w:val="21"/>
          <w:lang w:eastAsia="zh-CN"/>
        </w:rPr>
        <w:t>费用项目组成及编码规则，应按单位工程、分部工程、分项工程，以项、目、节、细目依次</w:t>
      </w:r>
      <w:r w:rsidR="00C4189A" w:rsidRPr="00C4189A">
        <w:rPr>
          <w:rFonts w:asciiTheme="minorEastAsia" w:eastAsiaTheme="minorEastAsia" w:hAnsiTheme="minorEastAsia" w:hint="eastAsia"/>
          <w:spacing w:val="-8"/>
          <w:sz w:val="21"/>
          <w:szCs w:val="21"/>
          <w:lang w:eastAsia="zh-CN"/>
        </w:rPr>
        <w:t>展开，并符合</w:t>
      </w:r>
      <w:r w:rsidR="00C4189A" w:rsidRPr="00C4189A">
        <w:rPr>
          <w:rFonts w:asciiTheme="minorEastAsia" w:eastAsiaTheme="minorEastAsia" w:hAnsiTheme="minorEastAsia"/>
          <w:spacing w:val="-8"/>
          <w:sz w:val="21"/>
          <w:szCs w:val="21"/>
          <w:lang w:eastAsia="zh-CN"/>
        </w:rPr>
        <w:t xml:space="preserve"> </w:t>
      </w:r>
      <w:r w:rsidR="00C4189A" w:rsidRPr="00C4189A">
        <w:rPr>
          <w:rFonts w:asciiTheme="minorEastAsia" w:eastAsiaTheme="minorEastAsia" w:hAnsiTheme="minorEastAsia"/>
          <w:sz w:val="21"/>
          <w:szCs w:val="21"/>
          <w:lang w:eastAsia="zh-CN"/>
        </w:rPr>
        <w:t>JTG</w:t>
      </w:r>
      <w:r w:rsidR="00C4189A" w:rsidRPr="00C4189A">
        <w:rPr>
          <w:rFonts w:asciiTheme="minorEastAsia" w:eastAsiaTheme="minorEastAsia" w:hAnsiTheme="minorEastAsia"/>
          <w:spacing w:val="1"/>
          <w:sz w:val="21"/>
          <w:szCs w:val="21"/>
          <w:lang w:eastAsia="zh-CN"/>
        </w:rPr>
        <w:t xml:space="preserve"> </w:t>
      </w:r>
      <w:r w:rsidR="00C4189A" w:rsidRPr="00C4189A">
        <w:rPr>
          <w:rFonts w:asciiTheme="minorEastAsia" w:eastAsiaTheme="minorEastAsia" w:hAnsiTheme="minorEastAsia"/>
          <w:sz w:val="21"/>
          <w:szCs w:val="21"/>
          <w:lang w:eastAsia="zh-CN"/>
        </w:rPr>
        <w:t>3810</w:t>
      </w:r>
      <w:r w:rsidR="00C4189A" w:rsidRPr="00C4189A">
        <w:rPr>
          <w:rFonts w:asciiTheme="minorEastAsia" w:eastAsiaTheme="minorEastAsia" w:hAnsiTheme="minorEastAsia" w:hint="eastAsia"/>
          <w:sz w:val="21"/>
          <w:szCs w:val="21"/>
          <w:lang w:eastAsia="zh-CN"/>
        </w:rPr>
        <w:t>、</w:t>
      </w:r>
      <w:r w:rsidR="00C4189A" w:rsidRPr="00C4189A">
        <w:rPr>
          <w:rFonts w:asciiTheme="minorEastAsia" w:eastAsiaTheme="minorEastAsia" w:hAnsiTheme="minorEastAsia"/>
          <w:sz w:val="21"/>
          <w:szCs w:val="21"/>
          <w:lang w:eastAsia="zh-CN"/>
        </w:rPr>
        <w:t>JTG 3830</w:t>
      </w:r>
      <w:r w:rsidR="00C4189A" w:rsidRPr="00C4189A">
        <w:rPr>
          <w:rFonts w:asciiTheme="minorEastAsia" w:eastAsiaTheme="minorEastAsia" w:hAnsiTheme="minorEastAsia"/>
          <w:spacing w:val="-12"/>
          <w:sz w:val="21"/>
          <w:szCs w:val="21"/>
          <w:lang w:eastAsia="zh-CN"/>
        </w:rPr>
        <w:t xml:space="preserve"> </w:t>
      </w:r>
      <w:r w:rsidR="00C4189A" w:rsidRPr="00C4189A">
        <w:rPr>
          <w:rFonts w:asciiTheme="minorEastAsia" w:eastAsiaTheme="minorEastAsia" w:hAnsiTheme="minorEastAsia" w:hint="eastAsia"/>
          <w:spacing w:val="-12"/>
          <w:sz w:val="21"/>
          <w:szCs w:val="21"/>
          <w:lang w:eastAsia="zh-CN"/>
        </w:rPr>
        <w:t>的规定。</w:t>
      </w:r>
      <w:r w:rsidR="00C4189A" w:rsidRPr="00C4189A">
        <w:rPr>
          <w:rFonts w:asciiTheme="minorEastAsia" w:eastAsiaTheme="minorEastAsia" w:hAnsiTheme="minorEastAsia"/>
          <w:sz w:val="21"/>
          <w:szCs w:val="21"/>
          <w:lang w:eastAsia="zh-CN"/>
        </w:rPr>
        <w:t xml:space="preserve"> </w:t>
      </w:r>
    </w:p>
    <w:p w14:paraId="686496F4" w14:textId="77777777" w:rsidR="0059675D" w:rsidRDefault="0059675D" w:rsidP="0059675D">
      <w:pPr>
        <w:pStyle w:val="affd"/>
        <w:tabs>
          <w:tab w:val="left" w:pos="1059"/>
        </w:tabs>
        <w:kinsoku w:val="0"/>
        <w:overflowPunct w:val="0"/>
        <w:adjustRightInd w:val="0"/>
        <w:spacing w:line="360" w:lineRule="auto"/>
        <w:ind w:left="384" w:firstLine="384"/>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9"/>
          <w:sz w:val="21"/>
          <w:szCs w:val="21"/>
          <w:lang w:eastAsia="zh-CN"/>
        </w:rPr>
        <w:t>4</w:t>
      </w:r>
      <w:r w:rsidRPr="0059675D">
        <w:rPr>
          <w:rFonts w:asciiTheme="minorEastAsia" w:eastAsiaTheme="minorEastAsia" w:hAnsiTheme="minorEastAsia"/>
          <w:spacing w:val="-9"/>
          <w:sz w:val="21"/>
          <w:szCs w:val="21"/>
          <w:lang w:eastAsia="zh-CN"/>
        </w:rPr>
        <w:t>）</w:t>
      </w:r>
      <w:r w:rsidR="00C4189A" w:rsidRPr="00C4189A">
        <w:rPr>
          <w:rFonts w:asciiTheme="minorEastAsia" w:eastAsiaTheme="minorEastAsia" w:hAnsiTheme="minorEastAsia" w:hint="eastAsia"/>
          <w:spacing w:val="-9"/>
          <w:sz w:val="21"/>
          <w:szCs w:val="21"/>
          <w:lang w:eastAsia="zh-CN"/>
        </w:rPr>
        <w:t>各项费率应按</w:t>
      </w:r>
      <w:r w:rsidR="00C4189A" w:rsidRPr="00C4189A">
        <w:rPr>
          <w:rFonts w:asciiTheme="minorEastAsia" w:eastAsiaTheme="minorEastAsia" w:hAnsiTheme="minorEastAsia"/>
          <w:spacing w:val="-9"/>
          <w:sz w:val="21"/>
          <w:szCs w:val="21"/>
          <w:lang w:eastAsia="zh-CN"/>
        </w:rPr>
        <w:t xml:space="preserve"> </w:t>
      </w:r>
      <w:r w:rsidR="00C4189A" w:rsidRPr="00C4189A">
        <w:rPr>
          <w:rFonts w:asciiTheme="minorEastAsia" w:eastAsiaTheme="minorEastAsia" w:hAnsiTheme="minorEastAsia"/>
          <w:sz w:val="21"/>
          <w:szCs w:val="21"/>
          <w:lang w:eastAsia="zh-CN"/>
        </w:rPr>
        <w:t>JTG</w:t>
      </w:r>
      <w:r w:rsidR="00C4189A" w:rsidRPr="00C4189A">
        <w:rPr>
          <w:rFonts w:asciiTheme="minorEastAsia" w:eastAsiaTheme="minorEastAsia" w:hAnsiTheme="minorEastAsia"/>
          <w:spacing w:val="1"/>
          <w:sz w:val="21"/>
          <w:szCs w:val="21"/>
          <w:lang w:eastAsia="zh-CN"/>
        </w:rPr>
        <w:t xml:space="preserve"> </w:t>
      </w:r>
      <w:r w:rsidR="00C4189A" w:rsidRPr="00C4189A">
        <w:rPr>
          <w:rFonts w:asciiTheme="minorEastAsia" w:eastAsiaTheme="minorEastAsia" w:hAnsiTheme="minorEastAsia"/>
          <w:sz w:val="21"/>
          <w:szCs w:val="21"/>
          <w:lang w:eastAsia="zh-CN"/>
        </w:rPr>
        <w:t>3830</w:t>
      </w:r>
      <w:r w:rsidR="00C4189A" w:rsidRPr="00C4189A">
        <w:rPr>
          <w:rFonts w:asciiTheme="minorEastAsia" w:eastAsiaTheme="minorEastAsia" w:hAnsiTheme="minorEastAsia"/>
          <w:spacing w:val="-9"/>
          <w:sz w:val="21"/>
          <w:szCs w:val="21"/>
          <w:lang w:eastAsia="zh-CN"/>
        </w:rPr>
        <w:t xml:space="preserve"> </w:t>
      </w:r>
      <w:r w:rsidR="00C4189A" w:rsidRPr="00C4189A">
        <w:rPr>
          <w:rFonts w:asciiTheme="minorEastAsia" w:eastAsiaTheme="minorEastAsia" w:hAnsiTheme="minorEastAsia" w:hint="eastAsia"/>
          <w:spacing w:val="-9"/>
          <w:sz w:val="21"/>
          <w:szCs w:val="21"/>
          <w:lang w:eastAsia="zh-CN"/>
        </w:rPr>
        <w:t>的规定计取。</w:t>
      </w:r>
    </w:p>
    <w:p w14:paraId="3B35D969" w14:textId="76B99F98" w:rsidR="00C4189A" w:rsidRPr="0059675D" w:rsidRDefault="0059675D" w:rsidP="0059675D">
      <w:pPr>
        <w:pStyle w:val="affd"/>
        <w:tabs>
          <w:tab w:val="left" w:pos="1059"/>
        </w:tabs>
        <w:kinsoku w:val="0"/>
        <w:overflowPunct w:val="0"/>
        <w:adjustRightInd w:val="0"/>
        <w:spacing w:line="360" w:lineRule="auto"/>
        <w:ind w:left="384"/>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c）</w:t>
      </w:r>
      <w:r w:rsidR="00C4189A" w:rsidRPr="0059675D">
        <w:rPr>
          <w:rFonts w:asciiTheme="minorEastAsia" w:eastAsiaTheme="minorEastAsia" w:hAnsiTheme="minorEastAsia" w:cs="黑体" w:hint="eastAsia"/>
          <w:sz w:val="21"/>
          <w:szCs w:val="21"/>
          <w:lang w:eastAsia="zh-CN"/>
        </w:rPr>
        <w:t>计算直接费</w:t>
      </w:r>
    </w:p>
    <w:p w14:paraId="5900EDC7" w14:textId="4219C3E3" w:rsidR="00C4189A" w:rsidRPr="00C4189A" w:rsidRDefault="0059675D" w:rsidP="0059675D">
      <w:pPr>
        <w:pStyle w:val="affd"/>
        <w:tabs>
          <w:tab w:val="left" w:pos="1059"/>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1</w:t>
      </w:r>
      <w:r w:rsidRPr="0059675D">
        <w:rPr>
          <w:rFonts w:asciiTheme="minorEastAsia" w:eastAsiaTheme="minorEastAsia" w:hAnsiTheme="minorEastAsia"/>
          <w:spacing w:val="-1"/>
          <w:sz w:val="21"/>
          <w:szCs w:val="21"/>
          <w:lang w:eastAsia="zh-CN"/>
        </w:rPr>
        <w:t>）</w:t>
      </w:r>
      <w:r w:rsidR="00C4189A" w:rsidRPr="00C4189A">
        <w:rPr>
          <w:rFonts w:asciiTheme="minorEastAsia" w:eastAsiaTheme="minorEastAsia" w:hAnsiTheme="minorEastAsia" w:hint="eastAsia"/>
          <w:spacing w:val="-1"/>
          <w:sz w:val="21"/>
          <w:szCs w:val="21"/>
          <w:lang w:eastAsia="zh-CN"/>
        </w:rPr>
        <w:t>应包括计价工程量、工艺方案、定额选用及调整、</w:t>
      </w:r>
      <w:proofErr w:type="gramStart"/>
      <w:r w:rsidR="00C4189A" w:rsidRPr="00C4189A">
        <w:rPr>
          <w:rFonts w:asciiTheme="minorEastAsia" w:eastAsiaTheme="minorEastAsia" w:hAnsiTheme="minorEastAsia" w:hint="eastAsia"/>
          <w:spacing w:val="-1"/>
          <w:sz w:val="21"/>
          <w:szCs w:val="21"/>
          <w:lang w:eastAsia="zh-CN"/>
        </w:rPr>
        <w:t>工料机</w:t>
      </w:r>
      <w:proofErr w:type="gramEnd"/>
      <w:r w:rsidR="00C4189A" w:rsidRPr="00C4189A">
        <w:rPr>
          <w:rFonts w:asciiTheme="minorEastAsia" w:eastAsiaTheme="minorEastAsia" w:hAnsiTheme="minorEastAsia" w:hint="eastAsia"/>
          <w:spacing w:val="-1"/>
          <w:sz w:val="21"/>
          <w:szCs w:val="21"/>
          <w:lang w:eastAsia="zh-CN"/>
        </w:rPr>
        <w:t>价格及调整。</w:t>
      </w:r>
      <w:r w:rsidR="00C4189A" w:rsidRPr="00C4189A">
        <w:rPr>
          <w:rFonts w:asciiTheme="minorEastAsia" w:eastAsiaTheme="minorEastAsia" w:hAnsiTheme="minorEastAsia"/>
          <w:sz w:val="21"/>
          <w:szCs w:val="21"/>
          <w:lang w:eastAsia="zh-CN"/>
        </w:rPr>
        <w:t xml:space="preserve"> </w:t>
      </w:r>
    </w:p>
    <w:p w14:paraId="13AECAC1" w14:textId="4E15916E" w:rsidR="00C4189A" w:rsidRPr="00C4189A" w:rsidRDefault="0059675D" w:rsidP="0059675D">
      <w:pPr>
        <w:pStyle w:val="affd"/>
        <w:tabs>
          <w:tab w:val="left" w:pos="1059"/>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2</w:t>
      </w:r>
      <w:r w:rsidRPr="0059675D">
        <w:rPr>
          <w:rFonts w:asciiTheme="minorEastAsia" w:eastAsiaTheme="minorEastAsia" w:hAnsiTheme="minorEastAsia"/>
          <w:spacing w:val="-1"/>
          <w:sz w:val="21"/>
          <w:szCs w:val="21"/>
          <w:lang w:eastAsia="zh-CN"/>
        </w:rPr>
        <w:t>）</w:t>
      </w:r>
      <w:r w:rsidR="00C4189A" w:rsidRPr="00C4189A">
        <w:rPr>
          <w:rFonts w:asciiTheme="minorEastAsia" w:eastAsiaTheme="minorEastAsia" w:hAnsiTheme="minorEastAsia" w:hint="eastAsia"/>
          <w:spacing w:val="-1"/>
          <w:sz w:val="21"/>
          <w:szCs w:val="21"/>
          <w:lang w:eastAsia="zh-CN"/>
        </w:rPr>
        <w:t>根据定额工程量计算规则，分类统计、汇总，提取工程量，并复核、校对。</w:t>
      </w:r>
      <w:r w:rsidR="00C4189A" w:rsidRPr="00C4189A">
        <w:rPr>
          <w:rFonts w:asciiTheme="minorEastAsia" w:eastAsiaTheme="minorEastAsia" w:hAnsiTheme="minorEastAsia"/>
          <w:sz w:val="21"/>
          <w:szCs w:val="21"/>
          <w:lang w:eastAsia="zh-CN"/>
        </w:rPr>
        <w:t xml:space="preserve"> </w:t>
      </w:r>
    </w:p>
    <w:p w14:paraId="33A51153" w14:textId="0675F8C3" w:rsidR="00C4189A" w:rsidRPr="00C4189A" w:rsidRDefault="0059675D" w:rsidP="0059675D">
      <w:pPr>
        <w:pStyle w:val="affd"/>
        <w:tabs>
          <w:tab w:val="left" w:pos="1059"/>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3</w:t>
      </w:r>
      <w:r w:rsidRPr="0059675D">
        <w:rPr>
          <w:rFonts w:asciiTheme="minorEastAsia" w:eastAsiaTheme="minorEastAsia" w:hAnsiTheme="minorEastAsia"/>
          <w:spacing w:val="-1"/>
          <w:sz w:val="21"/>
          <w:szCs w:val="21"/>
          <w:lang w:eastAsia="zh-CN"/>
        </w:rPr>
        <w:t>）</w:t>
      </w:r>
      <w:r w:rsidR="00C4189A" w:rsidRPr="00C4189A">
        <w:rPr>
          <w:rFonts w:asciiTheme="minorEastAsia" w:eastAsiaTheme="minorEastAsia" w:hAnsiTheme="minorEastAsia" w:hint="eastAsia"/>
          <w:spacing w:val="-1"/>
          <w:sz w:val="21"/>
          <w:szCs w:val="21"/>
          <w:lang w:eastAsia="zh-CN"/>
        </w:rPr>
        <w:t>根据施工组织计划、工程实际情况，确定辅助工程计价工程量。</w:t>
      </w:r>
      <w:r w:rsidR="00C4189A" w:rsidRPr="00C4189A">
        <w:rPr>
          <w:rFonts w:asciiTheme="minorEastAsia" w:eastAsiaTheme="minorEastAsia" w:hAnsiTheme="minorEastAsia"/>
          <w:sz w:val="21"/>
          <w:szCs w:val="21"/>
          <w:lang w:eastAsia="zh-CN"/>
        </w:rPr>
        <w:t xml:space="preserve"> </w:t>
      </w:r>
    </w:p>
    <w:p w14:paraId="5E96745E" w14:textId="58AAB7B8" w:rsidR="00C4189A" w:rsidRPr="00C4189A" w:rsidRDefault="0059675D" w:rsidP="0059675D">
      <w:pPr>
        <w:pStyle w:val="affd"/>
        <w:tabs>
          <w:tab w:val="left" w:pos="1059"/>
        </w:tabs>
        <w:kinsoku w:val="0"/>
        <w:overflowPunct w:val="0"/>
        <w:adjustRightInd w:val="0"/>
        <w:spacing w:line="360" w:lineRule="auto"/>
        <w:ind w:left="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4</w:t>
      </w:r>
      <w:r w:rsidRPr="0059675D">
        <w:rPr>
          <w:rFonts w:asciiTheme="minorEastAsia" w:eastAsiaTheme="minorEastAsia" w:hAnsiTheme="minorEastAsia"/>
          <w:sz w:val="21"/>
          <w:szCs w:val="21"/>
          <w:lang w:eastAsia="zh-CN"/>
        </w:rPr>
        <w:t>）</w:t>
      </w:r>
      <w:r w:rsidR="00C4189A" w:rsidRPr="00C4189A">
        <w:rPr>
          <w:rFonts w:asciiTheme="minorEastAsia" w:eastAsiaTheme="minorEastAsia" w:hAnsiTheme="minorEastAsia" w:hint="eastAsia"/>
          <w:sz w:val="21"/>
          <w:szCs w:val="21"/>
          <w:lang w:eastAsia="zh-CN"/>
        </w:rPr>
        <w:t>根据设计方案和施工组织设计，确定施工工艺，选取相应的定额及工程量，并按计价规则进行调整</w:t>
      </w:r>
    </w:p>
    <w:p w14:paraId="4CFB2479" w14:textId="26AF8FE5" w:rsidR="00C4189A" w:rsidRPr="00C4189A" w:rsidRDefault="0059675D" w:rsidP="0059675D">
      <w:pPr>
        <w:pStyle w:val="affd"/>
        <w:tabs>
          <w:tab w:val="left" w:pos="1059"/>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5</w:t>
      </w:r>
      <w:r w:rsidRPr="0059675D">
        <w:rPr>
          <w:rFonts w:asciiTheme="minorEastAsia" w:eastAsiaTheme="minorEastAsia" w:hAnsiTheme="minorEastAsia"/>
          <w:spacing w:val="-1"/>
          <w:sz w:val="21"/>
          <w:szCs w:val="21"/>
          <w:lang w:eastAsia="zh-CN"/>
        </w:rPr>
        <w:t>）</w:t>
      </w:r>
      <w:r w:rsidR="00C4189A" w:rsidRPr="00C4189A">
        <w:rPr>
          <w:rFonts w:asciiTheme="minorEastAsia" w:eastAsiaTheme="minorEastAsia" w:hAnsiTheme="minorEastAsia" w:hint="eastAsia"/>
          <w:spacing w:val="-1"/>
          <w:sz w:val="21"/>
          <w:szCs w:val="21"/>
          <w:lang w:eastAsia="zh-CN"/>
        </w:rPr>
        <w:t>按造价管理及计价规则，确定工、料、机单价。</w:t>
      </w:r>
      <w:r w:rsidR="00C4189A" w:rsidRPr="00C4189A">
        <w:rPr>
          <w:rFonts w:asciiTheme="minorEastAsia" w:eastAsiaTheme="minorEastAsia" w:hAnsiTheme="minorEastAsia"/>
          <w:sz w:val="21"/>
          <w:szCs w:val="21"/>
          <w:lang w:eastAsia="zh-CN"/>
        </w:rPr>
        <w:t xml:space="preserve"> </w:t>
      </w:r>
    </w:p>
    <w:p w14:paraId="59B30621" w14:textId="632C1F39" w:rsidR="00C4189A" w:rsidRPr="00C4189A" w:rsidRDefault="0059675D" w:rsidP="0059675D">
      <w:pPr>
        <w:pStyle w:val="affd"/>
        <w:tabs>
          <w:tab w:val="left" w:pos="1059"/>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6</w:t>
      </w:r>
      <w:r w:rsidRPr="0059675D">
        <w:rPr>
          <w:rFonts w:asciiTheme="minorEastAsia" w:eastAsiaTheme="minorEastAsia" w:hAnsiTheme="minorEastAsia"/>
          <w:spacing w:val="-1"/>
          <w:sz w:val="21"/>
          <w:szCs w:val="21"/>
          <w:lang w:eastAsia="zh-CN"/>
        </w:rPr>
        <w:t>）</w:t>
      </w:r>
      <w:r w:rsidR="00C4189A" w:rsidRPr="00C4189A">
        <w:rPr>
          <w:rFonts w:asciiTheme="minorEastAsia" w:eastAsiaTheme="minorEastAsia" w:hAnsiTheme="minorEastAsia" w:hint="eastAsia"/>
          <w:spacing w:val="-1"/>
          <w:sz w:val="21"/>
          <w:szCs w:val="21"/>
          <w:lang w:eastAsia="zh-CN"/>
        </w:rPr>
        <w:t>工、料、机调整应符合以下规定：</w:t>
      </w:r>
      <w:r w:rsidR="00C4189A" w:rsidRPr="00C4189A">
        <w:rPr>
          <w:rFonts w:asciiTheme="minorEastAsia" w:eastAsiaTheme="minorEastAsia" w:hAnsiTheme="minorEastAsia"/>
          <w:sz w:val="21"/>
          <w:szCs w:val="21"/>
          <w:lang w:eastAsia="zh-CN"/>
        </w:rPr>
        <w:t xml:space="preserve"> </w:t>
      </w:r>
    </w:p>
    <w:p w14:paraId="43FF0777" w14:textId="2887CB0A" w:rsidR="00C4189A" w:rsidRPr="00C4189A" w:rsidRDefault="0059675D" w:rsidP="0059675D">
      <w:pPr>
        <w:pStyle w:val="affd"/>
        <w:tabs>
          <w:tab w:val="left" w:pos="966"/>
        </w:tabs>
        <w:kinsoku w:val="0"/>
        <w:overflowPunct w:val="0"/>
        <w:adjustRightInd w:val="0"/>
        <w:spacing w:line="360" w:lineRule="auto"/>
        <w:ind w:left="416" w:firstLine="416"/>
        <w:rPr>
          <w:rFonts w:asciiTheme="minorEastAsia" w:eastAsiaTheme="minorEastAsia" w:hAnsiTheme="minorEastAsia" w:hint="eastAsia"/>
          <w:spacing w:val="-1"/>
          <w:sz w:val="21"/>
          <w:szCs w:val="21"/>
          <w:lang w:eastAsia="zh-CN"/>
        </w:rPr>
      </w:pPr>
      <w:r>
        <w:rPr>
          <w:rFonts w:asciiTheme="minorEastAsia" w:eastAsiaTheme="minorEastAsia" w:hAnsiTheme="minorEastAsia" w:hint="eastAsia"/>
          <w:spacing w:val="-1"/>
          <w:sz w:val="21"/>
          <w:szCs w:val="21"/>
          <w:lang w:eastAsia="zh-CN"/>
        </w:rPr>
        <w:t>7</w:t>
      </w:r>
      <w:r w:rsidRPr="0059675D">
        <w:rPr>
          <w:rFonts w:asciiTheme="minorEastAsia" w:eastAsiaTheme="minorEastAsia" w:hAnsiTheme="minorEastAsia"/>
          <w:spacing w:val="-1"/>
          <w:sz w:val="21"/>
          <w:szCs w:val="21"/>
          <w:lang w:eastAsia="zh-CN"/>
        </w:rPr>
        <w:t>）</w:t>
      </w:r>
      <w:r w:rsidR="00C4189A" w:rsidRPr="00C4189A">
        <w:rPr>
          <w:rFonts w:asciiTheme="minorEastAsia" w:eastAsiaTheme="minorEastAsia" w:hAnsiTheme="minorEastAsia" w:hint="eastAsia"/>
          <w:spacing w:val="-1"/>
          <w:sz w:val="21"/>
          <w:szCs w:val="21"/>
          <w:lang w:eastAsia="zh-CN"/>
        </w:rPr>
        <w:t>人工按各地补充规定计取；</w:t>
      </w:r>
      <w:r w:rsidR="00C4189A" w:rsidRPr="00C4189A">
        <w:rPr>
          <w:rFonts w:asciiTheme="minorEastAsia" w:eastAsiaTheme="minorEastAsia" w:hAnsiTheme="minorEastAsia"/>
          <w:spacing w:val="-1"/>
          <w:sz w:val="21"/>
          <w:szCs w:val="21"/>
          <w:lang w:eastAsia="zh-CN"/>
        </w:rPr>
        <w:t xml:space="preserve"> </w:t>
      </w:r>
    </w:p>
    <w:p w14:paraId="29CE3427" w14:textId="126B7C80" w:rsidR="00C4189A" w:rsidRPr="00C4189A" w:rsidRDefault="0059675D" w:rsidP="0059675D">
      <w:pPr>
        <w:pStyle w:val="affd"/>
        <w:tabs>
          <w:tab w:val="left" w:pos="966"/>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8</w:t>
      </w:r>
      <w:r w:rsidRPr="0059675D">
        <w:rPr>
          <w:rFonts w:asciiTheme="minorEastAsia" w:eastAsiaTheme="minorEastAsia" w:hAnsiTheme="minorEastAsia"/>
          <w:spacing w:val="-1"/>
          <w:sz w:val="21"/>
          <w:szCs w:val="21"/>
          <w:lang w:eastAsia="zh-CN"/>
        </w:rPr>
        <w:t>）</w:t>
      </w:r>
      <w:r w:rsidR="00C4189A" w:rsidRPr="00C4189A">
        <w:rPr>
          <w:rFonts w:asciiTheme="minorEastAsia" w:eastAsiaTheme="minorEastAsia" w:hAnsiTheme="minorEastAsia" w:hint="eastAsia"/>
          <w:spacing w:val="-1"/>
          <w:sz w:val="21"/>
          <w:szCs w:val="21"/>
          <w:lang w:eastAsia="zh-CN"/>
        </w:rPr>
        <w:t>应采用材料指导价格，并计算预算单价；</w:t>
      </w:r>
      <w:r w:rsidR="00C4189A" w:rsidRPr="00C4189A">
        <w:rPr>
          <w:rFonts w:asciiTheme="minorEastAsia" w:eastAsiaTheme="minorEastAsia" w:hAnsiTheme="minorEastAsia"/>
          <w:sz w:val="21"/>
          <w:szCs w:val="21"/>
          <w:lang w:eastAsia="zh-CN"/>
        </w:rPr>
        <w:t xml:space="preserve"> </w:t>
      </w:r>
    </w:p>
    <w:p w14:paraId="66B3806D" w14:textId="2E6AAE0E" w:rsidR="00C4189A" w:rsidRPr="00C4189A" w:rsidRDefault="00C4189A">
      <w:pPr>
        <w:pStyle w:val="affd"/>
        <w:numPr>
          <w:ilvl w:val="0"/>
          <w:numId w:val="16"/>
        </w:numPr>
        <w:tabs>
          <w:tab w:val="left" w:pos="966"/>
        </w:tabs>
        <w:kinsoku w:val="0"/>
        <w:overflowPunct w:val="0"/>
        <w:adjustRightInd w:val="0"/>
        <w:spacing w:line="360" w:lineRule="auto"/>
        <w:ind w:firstLineChars="0"/>
        <w:rPr>
          <w:rFonts w:asciiTheme="minorEastAsia" w:eastAsiaTheme="minorEastAsia" w:hAnsiTheme="minorEastAsia" w:hint="eastAsia"/>
          <w:sz w:val="21"/>
          <w:szCs w:val="21"/>
          <w:lang w:eastAsia="zh-CN"/>
        </w:rPr>
      </w:pPr>
      <w:r w:rsidRPr="00C4189A">
        <w:rPr>
          <w:rFonts w:asciiTheme="minorEastAsia" w:eastAsiaTheme="minorEastAsia" w:hAnsiTheme="minorEastAsia" w:hint="eastAsia"/>
          <w:spacing w:val="-1"/>
          <w:sz w:val="21"/>
          <w:szCs w:val="21"/>
          <w:lang w:eastAsia="zh-CN"/>
        </w:rPr>
        <w:lastRenderedPageBreak/>
        <w:t>机械费计算时，应按规定进行计价。</w:t>
      </w:r>
      <w:r w:rsidRPr="00C4189A">
        <w:rPr>
          <w:rFonts w:asciiTheme="minorEastAsia" w:eastAsiaTheme="minorEastAsia" w:hAnsiTheme="minorEastAsia"/>
          <w:sz w:val="21"/>
          <w:szCs w:val="21"/>
          <w:lang w:eastAsia="zh-CN"/>
        </w:rPr>
        <w:t xml:space="preserve"> </w:t>
      </w:r>
    </w:p>
    <w:p w14:paraId="74DBADEE" w14:textId="14BE2AE6" w:rsidR="00C4189A" w:rsidRPr="0059675D" w:rsidRDefault="0059675D" w:rsidP="0059675D">
      <w:pPr>
        <w:tabs>
          <w:tab w:val="left" w:pos="848"/>
        </w:tabs>
        <w:kinsoku w:val="0"/>
        <w:overflowPunct w:val="0"/>
        <w:adjustRightInd w:val="0"/>
        <w:spacing w:line="360" w:lineRule="auto"/>
        <w:ind w:left="824"/>
        <w:rPr>
          <w:rFonts w:asciiTheme="minorEastAsia" w:eastAsiaTheme="minorEastAsia" w:hAnsiTheme="minorEastAsia" w:cs="黑体" w:hint="eastAsia"/>
          <w:sz w:val="21"/>
          <w:szCs w:val="21"/>
          <w:lang w:eastAsia="zh-CN"/>
        </w:rPr>
      </w:pPr>
      <w:r>
        <w:rPr>
          <w:rFonts w:asciiTheme="minorEastAsia" w:eastAsiaTheme="minorEastAsia" w:hAnsiTheme="minorEastAsia" w:cs="黑体" w:hint="eastAsia"/>
          <w:sz w:val="21"/>
          <w:szCs w:val="21"/>
          <w:lang w:eastAsia="zh-CN"/>
        </w:rPr>
        <w:t>d</w:t>
      </w:r>
      <w:r w:rsidRPr="0059675D">
        <w:rPr>
          <w:rFonts w:asciiTheme="minorEastAsia" w:eastAsiaTheme="minorEastAsia" w:hAnsiTheme="minorEastAsia" w:cs="黑体"/>
          <w:sz w:val="21"/>
          <w:szCs w:val="21"/>
          <w:lang w:eastAsia="zh-CN"/>
        </w:rPr>
        <w:t>）</w:t>
      </w:r>
      <w:r w:rsidR="00C4189A" w:rsidRPr="0059675D">
        <w:rPr>
          <w:rFonts w:asciiTheme="minorEastAsia" w:eastAsiaTheme="minorEastAsia" w:hAnsiTheme="minorEastAsia" w:cs="黑体" w:hint="eastAsia"/>
          <w:sz w:val="21"/>
          <w:szCs w:val="21"/>
          <w:lang w:eastAsia="zh-CN"/>
        </w:rPr>
        <w:t>汇总建安费</w:t>
      </w:r>
    </w:p>
    <w:p w14:paraId="369A4A10" w14:textId="4318669D" w:rsidR="00C4189A" w:rsidRPr="00C4189A" w:rsidRDefault="0059675D" w:rsidP="0059675D">
      <w:pPr>
        <w:pStyle w:val="affd"/>
        <w:tabs>
          <w:tab w:val="left" w:pos="1059"/>
        </w:tabs>
        <w:kinsoku w:val="0"/>
        <w:overflowPunct w:val="0"/>
        <w:adjustRightInd w:val="0"/>
        <w:spacing w:line="360" w:lineRule="auto"/>
        <w:ind w:left="630" w:firstLineChars="100" w:firstLine="21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1</w:t>
      </w:r>
      <w:r w:rsidRPr="0059675D">
        <w:rPr>
          <w:rFonts w:asciiTheme="minorEastAsia" w:eastAsiaTheme="minorEastAsia" w:hAnsiTheme="minorEastAsia"/>
          <w:sz w:val="21"/>
          <w:szCs w:val="21"/>
          <w:lang w:eastAsia="zh-CN"/>
        </w:rPr>
        <w:t>）</w:t>
      </w:r>
      <w:r w:rsidR="00C4189A" w:rsidRPr="00C4189A">
        <w:rPr>
          <w:rFonts w:asciiTheme="minorEastAsia" w:eastAsiaTheme="minorEastAsia" w:hAnsiTheme="minorEastAsia" w:hint="eastAsia"/>
          <w:sz w:val="21"/>
          <w:szCs w:val="21"/>
          <w:lang w:eastAsia="zh-CN"/>
        </w:rPr>
        <w:t>建筑安装工程费包括直接费、设备购置费、措施费、企业管理费、</w:t>
      </w:r>
      <w:proofErr w:type="gramStart"/>
      <w:r w:rsidR="00C4189A" w:rsidRPr="00C4189A">
        <w:rPr>
          <w:rFonts w:asciiTheme="minorEastAsia" w:eastAsiaTheme="minorEastAsia" w:hAnsiTheme="minorEastAsia" w:hint="eastAsia"/>
          <w:sz w:val="21"/>
          <w:szCs w:val="21"/>
          <w:lang w:eastAsia="zh-CN"/>
        </w:rPr>
        <w:t>规</w:t>
      </w:r>
      <w:proofErr w:type="gramEnd"/>
      <w:r w:rsidR="00C4189A" w:rsidRPr="00C4189A">
        <w:rPr>
          <w:rFonts w:asciiTheme="minorEastAsia" w:eastAsiaTheme="minorEastAsia" w:hAnsiTheme="minorEastAsia" w:hint="eastAsia"/>
          <w:sz w:val="21"/>
          <w:szCs w:val="21"/>
          <w:lang w:eastAsia="zh-CN"/>
        </w:rPr>
        <w:t>费、利润、税金、专项费用。</w:t>
      </w:r>
      <w:r w:rsidR="00C4189A" w:rsidRPr="00C4189A">
        <w:rPr>
          <w:rFonts w:asciiTheme="minorEastAsia" w:eastAsiaTheme="minorEastAsia" w:hAnsiTheme="minorEastAsia"/>
          <w:sz w:val="21"/>
          <w:szCs w:val="21"/>
          <w:lang w:eastAsia="zh-CN"/>
        </w:rPr>
        <w:t xml:space="preserve"> </w:t>
      </w:r>
    </w:p>
    <w:p w14:paraId="581807CD" w14:textId="47787F3A" w:rsidR="00C4189A" w:rsidRPr="00C4189A" w:rsidRDefault="0059675D" w:rsidP="0059675D">
      <w:pPr>
        <w:pStyle w:val="affd"/>
        <w:tabs>
          <w:tab w:val="left" w:pos="1059"/>
        </w:tabs>
        <w:kinsoku w:val="0"/>
        <w:overflowPunct w:val="0"/>
        <w:adjustRightInd w:val="0"/>
        <w:spacing w:line="360" w:lineRule="auto"/>
        <w:ind w:left="404" w:firstLine="404"/>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4"/>
          <w:sz w:val="21"/>
          <w:szCs w:val="21"/>
          <w:lang w:eastAsia="zh-CN"/>
        </w:rPr>
        <w:t>2</w:t>
      </w:r>
      <w:r w:rsidRPr="0059675D">
        <w:rPr>
          <w:rFonts w:asciiTheme="minorEastAsia" w:eastAsiaTheme="minorEastAsia" w:hAnsiTheme="minorEastAsia"/>
          <w:spacing w:val="-4"/>
          <w:sz w:val="21"/>
          <w:szCs w:val="21"/>
          <w:lang w:eastAsia="zh-CN"/>
        </w:rPr>
        <w:t>）</w:t>
      </w:r>
      <w:r w:rsidR="00C4189A" w:rsidRPr="00C4189A">
        <w:rPr>
          <w:rFonts w:asciiTheme="minorEastAsia" w:eastAsiaTheme="minorEastAsia" w:hAnsiTheme="minorEastAsia" w:hint="eastAsia"/>
          <w:spacing w:val="-4"/>
          <w:sz w:val="21"/>
          <w:szCs w:val="21"/>
          <w:lang w:eastAsia="zh-CN"/>
        </w:rPr>
        <w:t>设备购置费、措施费、企业管理费、</w:t>
      </w:r>
      <w:proofErr w:type="gramStart"/>
      <w:r w:rsidR="00C4189A" w:rsidRPr="00C4189A">
        <w:rPr>
          <w:rFonts w:asciiTheme="minorEastAsia" w:eastAsiaTheme="minorEastAsia" w:hAnsiTheme="minorEastAsia" w:hint="eastAsia"/>
          <w:spacing w:val="-4"/>
          <w:sz w:val="21"/>
          <w:szCs w:val="21"/>
          <w:lang w:eastAsia="zh-CN"/>
        </w:rPr>
        <w:t>规</w:t>
      </w:r>
      <w:proofErr w:type="gramEnd"/>
      <w:r w:rsidR="00C4189A" w:rsidRPr="00C4189A">
        <w:rPr>
          <w:rFonts w:asciiTheme="minorEastAsia" w:eastAsiaTheme="minorEastAsia" w:hAnsiTheme="minorEastAsia" w:hint="eastAsia"/>
          <w:spacing w:val="-4"/>
          <w:sz w:val="21"/>
          <w:szCs w:val="21"/>
          <w:lang w:eastAsia="zh-CN"/>
        </w:rPr>
        <w:t>费、利润、税金、专项费用计算应符合</w:t>
      </w:r>
      <w:r w:rsidR="00C4189A" w:rsidRPr="00C4189A">
        <w:rPr>
          <w:rFonts w:asciiTheme="minorEastAsia" w:eastAsiaTheme="minorEastAsia" w:hAnsiTheme="minorEastAsia"/>
          <w:spacing w:val="-4"/>
          <w:sz w:val="21"/>
          <w:szCs w:val="21"/>
          <w:lang w:eastAsia="zh-CN"/>
        </w:rPr>
        <w:t xml:space="preserve"> </w:t>
      </w:r>
      <w:r w:rsidR="00C4189A" w:rsidRPr="00C4189A">
        <w:rPr>
          <w:rFonts w:asciiTheme="minorEastAsia" w:eastAsiaTheme="minorEastAsia" w:hAnsiTheme="minorEastAsia"/>
          <w:spacing w:val="-1"/>
          <w:sz w:val="21"/>
          <w:szCs w:val="21"/>
          <w:lang w:eastAsia="zh-CN"/>
        </w:rPr>
        <w:t>JTG</w:t>
      </w:r>
      <w:r w:rsidR="00C4189A" w:rsidRPr="00C4189A">
        <w:rPr>
          <w:rFonts w:asciiTheme="minorEastAsia" w:eastAsiaTheme="minorEastAsia" w:hAnsiTheme="minorEastAsia"/>
          <w:spacing w:val="-56"/>
          <w:sz w:val="21"/>
          <w:szCs w:val="21"/>
          <w:lang w:eastAsia="zh-CN"/>
        </w:rPr>
        <w:t xml:space="preserve"> </w:t>
      </w:r>
      <w:r w:rsidR="00C4189A" w:rsidRPr="00C4189A">
        <w:rPr>
          <w:rFonts w:asciiTheme="minorEastAsia" w:eastAsiaTheme="minorEastAsia" w:hAnsiTheme="minorEastAsia"/>
          <w:spacing w:val="-1"/>
          <w:sz w:val="21"/>
          <w:szCs w:val="21"/>
          <w:lang w:eastAsia="zh-CN"/>
        </w:rPr>
        <w:t>3830</w:t>
      </w:r>
      <w:r w:rsidR="00C4189A" w:rsidRPr="00C4189A">
        <w:rPr>
          <w:rFonts w:asciiTheme="minorEastAsia" w:eastAsiaTheme="minorEastAsia" w:hAnsiTheme="minorEastAsia"/>
          <w:spacing w:val="-19"/>
          <w:sz w:val="21"/>
          <w:szCs w:val="21"/>
          <w:lang w:eastAsia="zh-CN"/>
        </w:rPr>
        <w:t xml:space="preserve"> </w:t>
      </w:r>
      <w:r w:rsidR="00C4189A" w:rsidRPr="00C4189A">
        <w:rPr>
          <w:rFonts w:asciiTheme="minorEastAsia" w:eastAsiaTheme="minorEastAsia" w:hAnsiTheme="minorEastAsia" w:hint="eastAsia"/>
          <w:spacing w:val="-19"/>
          <w:sz w:val="21"/>
          <w:szCs w:val="21"/>
          <w:lang w:eastAsia="zh-CN"/>
        </w:rPr>
        <w:t>的规</w:t>
      </w:r>
      <w:r w:rsidR="00C4189A" w:rsidRPr="00C4189A">
        <w:rPr>
          <w:rFonts w:asciiTheme="minorEastAsia" w:eastAsiaTheme="minorEastAsia" w:hAnsiTheme="minorEastAsia" w:hint="eastAsia"/>
          <w:sz w:val="21"/>
          <w:szCs w:val="21"/>
          <w:lang w:eastAsia="zh-CN"/>
        </w:rPr>
        <w:t>定。</w:t>
      </w:r>
      <w:r w:rsidR="00C4189A" w:rsidRPr="00C4189A">
        <w:rPr>
          <w:rFonts w:asciiTheme="minorEastAsia" w:eastAsiaTheme="minorEastAsia" w:hAnsiTheme="minorEastAsia"/>
          <w:sz w:val="21"/>
          <w:szCs w:val="21"/>
          <w:lang w:eastAsia="zh-CN"/>
        </w:rPr>
        <w:t xml:space="preserve"> </w:t>
      </w:r>
    </w:p>
    <w:p w14:paraId="591B95E3" w14:textId="53DD786F" w:rsidR="00C4189A" w:rsidRPr="00C4189A" w:rsidRDefault="00C4189A">
      <w:pPr>
        <w:pStyle w:val="affd"/>
        <w:numPr>
          <w:ilvl w:val="0"/>
          <w:numId w:val="14"/>
        </w:numPr>
        <w:tabs>
          <w:tab w:val="left" w:pos="1134"/>
        </w:tabs>
        <w:kinsoku w:val="0"/>
        <w:overflowPunct w:val="0"/>
        <w:adjustRightInd w:val="0"/>
        <w:spacing w:line="360" w:lineRule="auto"/>
        <w:ind w:firstLineChars="0"/>
        <w:rPr>
          <w:rFonts w:asciiTheme="minorEastAsia" w:eastAsiaTheme="minorEastAsia" w:hAnsiTheme="minorEastAsia" w:cs="黑体" w:hint="eastAsia"/>
          <w:sz w:val="21"/>
          <w:szCs w:val="21"/>
        </w:rPr>
      </w:pPr>
      <w:proofErr w:type="spellStart"/>
      <w:r w:rsidRPr="00C4189A">
        <w:rPr>
          <w:rFonts w:asciiTheme="minorEastAsia" w:eastAsiaTheme="minorEastAsia" w:hAnsiTheme="minorEastAsia" w:cs="黑体" w:hint="eastAsia"/>
          <w:sz w:val="21"/>
          <w:szCs w:val="21"/>
        </w:rPr>
        <w:t>汇总总造价</w:t>
      </w:r>
      <w:proofErr w:type="spellEnd"/>
    </w:p>
    <w:p w14:paraId="70AD85A2" w14:textId="708FDE65" w:rsidR="00C4189A" w:rsidRPr="0059675D" w:rsidRDefault="0059675D" w:rsidP="0059675D">
      <w:pPr>
        <w:pStyle w:val="affd"/>
        <w:tabs>
          <w:tab w:val="left" w:pos="1345"/>
        </w:tabs>
        <w:kinsoku w:val="0"/>
        <w:overflowPunct w:val="0"/>
        <w:adjustRightInd w:val="0"/>
        <w:spacing w:line="360" w:lineRule="auto"/>
        <w:ind w:left="210" w:firstLineChars="300" w:firstLine="63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1</w:t>
      </w:r>
      <w:r w:rsidRPr="0059675D">
        <w:rPr>
          <w:rFonts w:asciiTheme="minorEastAsia" w:eastAsiaTheme="minorEastAsia" w:hAnsiTheme="minorEastAsia"/>
          <w:sz w:val="21"/>
          <w:szCs w:val="21"/>
          <w:lang w:eastAsia="zh-CN"/>
        </w:rPr>
        <w:t>）</w:t>
      </w:r>
      <w:r w:rsidR="00C4189A" w:rsidRPr="0059675D">
        <w:rPr>
          <w:rFonts w:asciiTheme="minorEastAsia" w:eastAsiaTheme="minorEastAsia" w:hAnsiTheme="minorEastAsia" w:hint="eastAsia"/>
          <w:sz w:val="21"/>
          <w:szCs w:val="21"/>
          <w:lang w:eastAsia="zh-CN"/>
        </w:rPr>
        <w:t>总造价包括建筑安装工程费、土地使用及拆迁补偿费、工程建设其他费、预备费、建设</w:t>
      </w:r>
      <w:proofErr w:type="gramStart"/>
      <w:r w:rsidR="00C4189A" w:rsidRPr="0059675D">
        <w:rPr>
          <w:rFonts w:asciiTheme="minorEastAsia" w:eastAsiaTheme="minorEastAsia" w:hAnsiTheme="minorEastAsia" w:hint="eastAsia"/>
          <w:sz w:val="21"/>
          <w:szCs w:val="21"/>
          <w:lang w:eastAsia="zh-CN"/>
        </w:rPr>
        <w:t>期贷</w:t>
      </w:r>
      <w:proofErr w:type="gramEnd"/>
      <w:r w:rsidR="00C4189A" w:rsidRPr="0059675D">
        <w:rPr>
          <w:rFonts w:asciiTheme="minorEastAsia" w:eastAsiaTheme="minorEastAsia" w:hAnsiTheme="minorEastAsia" w:hint="eastAsia"/>
          <w:sz w:val="21"/>
          <w:szCs w:val="21"/>
          <w:lang w:eastAsia="zh-CN"/>
        </w:rPr>
        <w:t>款利息。</w:t>
      </w:r>
      <w:r w:rsidR="00C4189A" w:rsidRPr="0059675D">
        <w:rPr>
          <w:rFonts w:asciiTheme="minorEastAsia" w:eastAsiaTheme="minorEastAsia" w:hAnsiTheme="minorEastAsia"/>
          <w:sz w:val="21"/>
          <w:szCs w:val="21"/>
          <w:lang w:eastAsia="zh-CN"/>
        </w:rPr>
        <w:t xml:space="preserve"> </w:t>
      </w:r>
    </w:p>
    <w:p w14:paraId="4BEC9E7F" w14:textId="7F18F8B3" w:rsidR="00C4189A" w:rsidRPr="00C4189A" w:rsidRDefault="0059675D" w:rsidP="0059675D">
      <w:pPr>
        <w:pStyle w:val="affd"/>
        <w:tabs>
          <w:tab w:val="left" w:pos="1345"/>
        </w:tabs>
        <w:kinsoku w:val="0"/>
        <w:overflowPunct w:val="0"/>
        <w:adjustRightInd w:val="0"/>
        <w:spacing w:line="360" w:lineRule="auto"/>
        <w:ind w:left="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2</w:t>
      </w:r>
      <w:r w:rsidRPr="0059675D">
        <w:rPr>
          <w:rFonts w:asciiTheme="minorEastAsia" w:eastAsiaTheme="minorEastAsia" w:hAnsiTheme="minorEastAsia"/>
          <w:sz w:val="21"/>
          <w:szCs w:val="21"/>
          <w:lang w:eastAsia="zh-CN"/>
        </w:rPr>
        <w:t>）</w:t>
      </w:r>
      <w:r w:rsidR="00C4189A" w:rsidRPr="00C4189A">
        <w:rPr>
          <w:rFonts w:asciiTheme="minorEastAsia" w:eastAsiaTheme="minorEastAsia" w:hAnsiTheme="minorEastAsia" w:hint="eastAsia"/>
          <w:sz w:val="21"/>
          <w:szCs w:val="21"/>
          <w:lang w:eastAsia="zh-CN"/>
        </w:rPr>
        <w:t>土地使用及拆迁补偿费、工程建设其他费、预备费、建设</w:t>
      </w:r>
      <w:proofErr w:type="gramStart"/>
      <w:r w:rsidR="00C4189A" w:rsidRPr="00C4189A">
        <w:rPr>
          <w:rFonts w:asciiTheme="minorEastAsia" w:eastAsiaTheme="minorEastAsia" w:hAnsiTheme="minorEastAsia" w:hint="eastAsia"/>
          <w:sz w:val="21"/>
          <w:szCs w:val="21"/>
          <w:lang w:eastAsia="zh-CN"/>
        </w:rPr>
        <w:t>期贷</w:t>
      </w:r>
      <w:proofErr w:type="gramEnd"/>
      <w:r w:rsidR="00C4189A" w:rsidRPr="00C4189A">
        <w:rPr>
          <w:rFonts w:asciiTheme="minorEastAsia" w:eastAsiaTheme="minorEastAsia" w:hAnsiTheme="minorEastAsia" w:hint="eastAsia"/>
          <w:sz w:val="21"/>
          <w:szCs w:val="21"/>
          <w:lang w:eastAsia="zh-CN"/>
        </w:rPr>
        <w:t>款利息计算应按国家的规定计取。</w:t>
      </w:r>
      <w:r w:rsidR="00C4189A" w:rsidRPr="00C4189A">
        <w:rPr>
          <w:rFonts w:asciiTheme="minorEastAsia" w:eastAsiaTheme="minorEastAsia" w:hAnsiTheme="minorEastAsia"/>
          <w:sz w:val="21"/>
          <w:szCs w:val="21"/>
          <w:lang w:eastAsia="zh-CN"/>
        </w:rPr>
        <w:t xml:space="preserve"> </w:t>
      </w:r>
    </w:p>
    <w:p w14:paraId="4F8957B6" w14:textId="76866F75" w:rsidR="00C4189A" w:rsidRPr="00C4189A" w:rsidRDefault="00C4189A">
      <w:pPr>
        <w:pStyle w:val="affd"/>
        <w:numPr>
          <w:ilvl w:val="0"/>
          <w:numId w:val="14"/>
        </w:numPr>
        <w:tabs>
          <w:tab w:val="left" w:pos="1134"/>
        </w:tabs>
        <w:kinsoku w:val="0"/>
        <w:overflowPunct w:val="0"/>
        <w:adjustRightInd w:val="0"/>
        <w:spacing w:line="360" w:lineRule="auto"/>
        <w:ind w:firstLineChars="0"/>
        <w:rPr>
          <w:rFonts w:asciiTheme="minorEastAsia" w:eastAsiaTheme="minorEastAsia" w:hAnsiTheme="minorEastAsia" w:cs="黑体" w:hint="eastAsia"/>
          <w:sz w:val="21"/>
          <w:szCs w:val="21"/>
        </w:rPr>
      </w:pPr>
      <w:proofErr w:type="spellStart"/>
      <w:r w:rsidRPr="00C4189A">
        <w:rPr>
          <w:rFonts w:asciiTheme="minorEastAsia" w:eastAsiaTheme="minorEastAsia" w:hAnsiTheme="minorEastAsia" w:cs="黑体" w:hint="eastAsia"/>
          <w:sz w:val="21"/>
          <w:szCs w:val="21"/>
        </w:rPr>
        <w:t>整理出版</w:t>
      </w:r>
      <w:proofErr w:type="spellEnd"/>
    </w:p>
    <w:p w14:paraId="2E0A7F34" w14:textId="62C27E34" w:rsidR="00C4189A" w:rsidRPr="00C4189A" w:rsidRDefault="0059675D" w:rsidP="0059675D">
      <w:pPr>
        <w:pStyle w:val="affd"/>
        <w:tabs>
          <w:tab w:val="left" w:pos="1345"/>
        </w:tabs>
        <w:kinsoku w:val="0"/>
        <w:overflowPunct w:val="0"/>
        <w:adjustRightInd w:val="0"/>
        <w:spacing w:line="360" w:lineRule="auto"/>
        <w:ind w:left="624" w:firstLineChars="100" w:firstLine="208"/>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1</w:t>
      </w:r>
      <w:r w:rsidRPr="0059675D">
        <w:rPr>
          <w:rFonts w:asciiTheme="minorEastAsia" w:eastAsiaTheme="minorEastAsia" w:hAnsiTheme="minorEastAsia"/>
          <w:spacing w:val="-1"/>
          <w:sz w:val="21"/>
          <w:szCs w:val="21"/>
          <w:lang w:eastAsia="zh-CN"/>
        </w:rPr>
        <w:t>）</w:t>
      </w:r>
      <w:r w:rsidR="00C4189A" w:rsidRPr="00C4189A">
        <w:rPr>
          <w:rFonts w:asciiTheme="minorEastAsia" w:eastAsiaTheme="minorEastAsia" w:hAnsiTheme="minorEastAsia" w:hint="eastAsia"/>
          <w:spacing w:val="-1"/>
          <w:sz w:val="21"/>
          <w:szCs w:val="21"/>
          <w:lang w:eastAsia="zh-CN"/>
        </w:rPr>
        <w:t>应包括造价文件的审核审定、对比分析、编写说明，并整理成册。</w:t>
      </w:r>
      <w:r w:rsidR="00C4189A" w:rsidRPr="00C4189A">
        <w:rPr>
          <w:rFonts w:asciiTheme="minorEastAsia" w:eastAsiaTheme="minorEastAsia" w:hAnsiTheme="minorEastAsia"/>
          <w:sz w:val="21"/>
          <w:szCs w:val="21"/>
          <w:lang w:eastAsia="zh-CN"/>
        </w:rPr>
        <w:t xml:space="preserve"> </w:t>
      </w:r>
    </w:p>
    <w:p w14:paraId="63BEBE10" w14:textId="2BD2F97F" w:rsidR="00C4189A" w:rsidRPr="00C4189A" w:rsidRDefault="0059675D" w:rsidP="0059675D">
      <w:pPr>
        <w:pStyle w:val="affd"/>
        <w:tabs>
          <w:tab w:val="left" w:pos="1345"/>
        </w:tabs>
        <w:kinsoku w:val="0"/>
        <w:overflowPunct w:val="0"/>
        <w:adjustRightInd w:val="0"/>
        <w:spacing w:line="360" w:lineRule="auto"/>
        <w:ind w:left="416" w:firstLine="416"/>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2</w:t>
      </w:r>
      <w:r w:rsidRPr="0059675D">
        <w:rPr>
          <w:rFonts w:asciiTheme="minorEastAsia" w:eastAsiaTheme="minorEastAsia" w:hAnsiTheme="minorEastAsia"/>
          <w:spacing w:val="-1"/>
          <w:sz w:val="21"/>
          <w:szCs w:val="21"/>
          <w:lang w:eastAsia="zh-CN"/>
        </w:rPr>
        <w:t>）</w:t>
      </w:r>
      <w:r w:rsidR="00C4189A" w:rsidRPr="00C4189A">
        <w:rPr>
          <w:rFonts w:asciiTheme="minorEastAsia" w:eastAsiaTheme="minorEastAsia" w:hAnsiTheme="minorEastAsia" w:hint="eastAsia"/>
          <w:spacing w:val="-1"/>
          <w:sz w:val="21"/>
          <w:szCs w:val="21"/>
          <w:lang w:eastAsia="zh-CN"/>
        </w:rPr>
        <w:t>各阶段造价文件应及时整理归档，归档文件包括纸质和电子数据资料。</w:t>
      </w:r>
      <w:r w:rsidR="00C4189A" w:rsidRPr="00C4189A">
        <w:rPr>
          <w:rFonts w:asciiTheme="minorEastAsia" w:eastAsiaTheme="minorEastAsia" w:hAnsiTheme="minorEastAsia"/>
          <w:sz w:val="21"/>
          <w:szCs w:val="21"/>
          <w:lang w:eastAsia="zh-CN"/>
        </w:rPr>
        <w:t xml:space="preserve"> </w:t>
      </w:r>
    </w:p>
    <w:p w14:paraId="1A1E11CE" w14:textId="77777777" w:rsidR="00C4189A" w:rsidRPr="00C4189A" w:rsidRDefault="00C4189A" w:rsidP="0059675D">
      <w:pPr>
        <w:pStyle w:val="affd"/>
        <w:tabs>
          <w:tab w:val="left" w:pos="714"/>
        </w:tabs>
        <w:kinsoku w:val="0"/>
        <w:overflowPunct w:val="0"/>
        <w:adjustRightInd w:val="0"/>
        <w:spacing w:line="360" w:lineRule="auto"/>
        <w:ind w:left="420"/>
        <w:rPr>
          <w:rFonts w:asciiTheme="minorEastAsia" w:eastAsiaTheme="minorEastAsia" w:hAnsiTheme="minorEastAsia" w:cs="黑体" w:hint="eastAsia"/>
          <w:sz w:val="21"/>
          <w:szCs w:val="21"/>
          <w:lang w:eastAsia="zh-CN"/>
        </w:rPr>
      </w:pPr>
      <w:r w:rsidRPr="00C4189A">
        <w:rPr>
          <w:rFonts w:asciiTheme="minorEastAsia" w:eastAsiaTheme="minorEastAsia" w:hAnsiTheme="minorEastAsia" w:cs="黑体" w:hint="eastAsia"/>
          <w:sz w:val="21"/>
          <w:szCs w:val="21"/>
          <w:lang w:eastAsia="zh-CN"/>
        </w:rPr>
        <w:t>审核审定</w:t>
      </w:r>
    </w:p>
    <w:p w14:paraId="4C6481FF" w14:textId="4AD435E3" w:rsidR="00446B45" w:rsidRDefault="00C4189A">
      <w:pPr>
        <w:pStyle w:val="afb"/>
        <w:numPr>
          <w:ilvl w:val="0"/>
          <w:numId w:val="25"/>
        </w:numPr>
        <w:kinsoku w:val="0"/>
        <w:overflowPunct w:val="0"/>
        <w:spacing w:line="360" w:lineRule="auto"/>
        <w:rPr>
          <w:rFonts w:asciiTheme="minorEastAsia" w:eastAsiaTheme="minorEastAsia" w:hAnsiTheme="minorEastAsia" w:hint="eastAsia"/>
          <w:spacing w:val="11"/>
          <w:lang w:eastAsia="zh-CN"/>
        </w:rPr>
      </w:pPr>
      <w:r w:rsidRPr="00C4189A">
        <w:rPr>
          <w:rFonts w:asciiTheme="minorEastAsia" w:eastAsiaTheme="minorEastAsia" w:hAnsiTheme="minorEastAsia" w:hint="eastAsia"/>
          <w:lang w:eastAsia="zh-CN"/>
        </w:rPr>
        <w:t>设计方、建设方应对造价文件进行审核、审定。</w:t>
      </w:r>
      <w:r w:rsidRPr="00C4189A">
        <w:rPr>
          <w:rFonts w:asciiTheme="minorEastAsia" w:eastAsiaTheme="minorEastAsia" w:hAnsiTheme="minorEastAsia"/>
          <w:spacing w:val="11"/>
          <w:lang w:eastAsia="zh-CN"/>
        </w:rPr>
        <w:t xml:space="preserve"> </w:t>
      </w:r>
    </w:p>
    <w:p w14:paraId="596A61DD" w14:textId="77777777" w:rsidR="00446B45" w:rsidRPr="00446B45" w:rsidRDefault="00C4189A">
      <w:pPr>
        <w:pStyle w:val="afb"/>
        <w:numPr>
          <w:ilvl w:val="0"/>
          <w:numId w:val="25"/>
        </w:numPr>
        <w:kinsoku w:val="0"/>
        <w:overflowPunct w:val="0"/>
        <w:spacing w:line="360" w:lineRule="auto"/>
        <w:rPr>
          <w:rFonts w:asciiTheme="minorEastAsia" w:eastAsiaTheme="minorEastAsia" w:hAnsiTheme="minorEastAsia" w:hint="eastAsia"/>
          <w:spacing w:val="11"/>
          <w:lang w:eastAsia="zh-CN"/>
        </w:rPr>
      </w:pPr>
      <w:r w:rsidRPr="00C4189A">
        <w:rPr>
          <w:rFonts w:asciiTheme="minorEastAsia" w:eastAsiaTheme="minorEastAsia" w:hAnsiTheme="minorEastAsia" w:hint="eastAsia"/>
          <w:lang w:eastAsia="zh-CN"/>
        </w:rPr>
        <w:t>应对造价文件进行审核，包括但不限于以下内容：</w:t>
      </w:r>
    </w:p>
    <w:p w14:paraId="3B98FB23" w14:textId="77777777" w:rsidR="00446B45" w:rsidRPr="00446B45" w:rsidRDefault="00C4189A">
      <w:pPr>
        <w:pStyle w:val="afb"/>
        <w:numPr>
          <w:ilvl w:val="0"/>
          <w:numId w:val="26"/>
        </w:numPr>
        <w:kinsoku w:val="0"/>
        <w:overflowPunct w:val="0"/>
        <w:spacing w:line="360" w:lineRule="auto"/>
        <w:rPr>
          <w:rFonts w:asciiTheme="minorEastAsia" w:eastAsiaTheme="minorEastAsia" w:hAnsiTheme="minorEastAsia" w:hint="eastAsia"/>
          <w:spacing w:val="11"/>
          <w:lang w:eastAsia="zh-CN"/>
        </w:rPr>
      </w:pPr>
      <w:r w:rsidRPr="00446B45">
        <w:rPr>
          <w:rFonts w:asciiTheme="minorEastAsia" w:eastAsiaTheme="minorEastAsia" w:hAnsiTheme="minorEastAsia" w:hint="eastAsia"/>
          <w:spacing w:val="-1"/>
          <w:lang w:eastAsia="zh-CN"/>
        </w:rPr>
        <w:t>检查设计文件的完整性及合理性；</w:t>
      </w:r>
    </w:p>
    <w:p w14:paraId="2E6EA595" w14:textId="7F996A89" w:rsidR="00C4189A" w:rsidRPr="00446B45" w:rsidRDefault="00C4189A">
      <w:pPr>
        <w:pStyle w:val="afb"/>
        <w:numPr>
          <w:ilvl w:val="0"/>
          <w:numId w:val="26"/>
        </w:numPr>
        <w:kinsoku w:val="0"/>
        <w:overflowPunct w:val="0"/>
        <w:spacing w:line="360" w:lineRule="auto"/>
        <w:rPr>
          <w:rFonts w:asciiTheme="minorEastAsia" w:eastAsiaTheme="minorEastAsia" w:hAnsiTheme="minorEastAsia" w:hint="eastAsia"/>
          <w:spacing w:val="11"/>
          <w:lang w:eastAsia="zh-CN"/>
        </w:rPr>
      </w:pPr>
      <w:r w:rsidRPr="00446B45">
        <w:rPr>
          <w:rFonts w:asciiTheme="minorEastAsia" w:eastAsiaTheme="minorEastAsia" w:hAnsiTheme="minorEastAsia" w:hint="eastAsia"/>
          <w:spacing w:val="-1"/>
          <w:lang w:eastAsia="zh-CN"/>
        </w:rPr>
        <w:t>审核工程数量、计价依据准确性。</w:t>
      </w:r>
      <w:r w:rsidRPr="00446B45">
        <w:rPr>
          <w:rFonts w:asciiTheme="minorEastAsia" w:eastAsiaTheme="minorEastAsia" w:hAnsiTheme="minorEastAsia"/>
          <w:lang w:eastAsia="zh-CN"/>
        </w:rPr>
        <w:t xml:space="preserve"> </w:t>
      </w:r>
    </w:p>
    <w:p w14:paraId="65D321AA" w14:textId="4FDCB239" w:rsidR="00C4189A" w:rsidRPr="00C4189A" w:rsidRDefault="00446B45" w:rsidP="00446B45">
      <w:pPr>
        <w:pStyle w:val="afb"/>
        <w:kinsoku w:val="0"/>
        <w:overflowPunct w:val="0"/>
        <w:spacing w:line="360" w:lineRule="auto"/>
        <w:ind w:firstLineChars="400" w:firstLine="832"/>
        <w:rPr>
          <w:rFonts w:asciiTheme="minorEastAsia" w:eastAsiaTheme="minorEastAsia" w:hAnsiTheme="minorEastAsia" w:hint="eastAsia"/>
          <w:lang w:eastAsia="zh-CN"/>
        </w:rPr>
      </w:pPr>
      <w:r>
        <w:rPr>
          <w:rFonts w:asciiTheme="minorEastAsia" w:eastAsiaTheme="minorEastAsia" w:hAnsiTheme="minorEastAsia" w:hint="eastAsia"/>
          <w:spacing w:val="-1"/>
          <w:lang w:eastAsia="zh-CN"/>
        </w:rPr>
        <w:t>c</w:t>
      </w:r>
      <w:r w:rsidRPr="00446B45">
        <w:rPr>
          <w:rFonts w:asciiTheme="minorEastAsia" w:eastAsiaTheme="minorEastAsia" w:hAnsiTheme="minorEastAsia"/>
          <w:spacing w:val="-1"/>
          <w:lang w:eastAsia="zh-CN"/>
        </w:rPr>
        <w:t>）</w:t>
      </w:r>
      <w:r w:rsidR="00C4189A" w:rsidRPr="00C4189A">
        <w:rPr>
          <w:rFonts w:asciiTheme="minorEastAsia" w:eastAsiaTheme="minorEastAsia" w:hAnsiTheme="minorEastAsia" w:hint="eastAsia"/>
          <w:spacing w:val="-1"/>
          <w:lang w:eastAsia="zh-CN"/>
        </w:rPr>
        <w:t>工程量、工程方案存在问题时，应与设计人员沟通、协调，并及时修订造价文件。</w:t>
      </w:r>
      <w:r w:rsidR="00C4189A" w:rsidRPr="00C4189A">
        <w:rPr>
          <w:rFonts w:asciiTheme="minorEastAsia" w:eastAsiaTheme="minorEastAsia" w:hAnsiTheme="minorEastAsia"/>
          <w:lang w:eastAsia="zh-CN"/>
        </w:rPr>
        <w:t xml:space="preserve"> </w:t>
      </w:r>
    </w:p>
    <w:p w14:paraId="6FBF5D1B" w14:textId="292A3427" w:rsidR="00C4189A" w:rsidRPr="00C4189A" w:rsidRDefault="00446B45" w:rsidP="00446B45">
      <w:pPr>
        <w:pStyle w:val="afb"/>
        <w:kinsoku w:val="0"/>
        <w:overflowPunct w:val="0"/>
        <w:spacing w:line="360" w:lineRule="auto"/>
        <w:ind w:firstLineChars="400" w:firstLine="840"/>
        <w:rPr>
          <w:rFonts w:asciiTheme="minorEastAsia" w:eastAsiaTheme="minorEastAsia" w:hAnsiTheme="minorEastAsia" w:hint="eastAsia"/>
          <w:lang w:eastAsia="zh-CN"/>
        </w:rPr>
      </w:pPr>
      <w:r>
        <w:rPr>
          <w:rFonts w:asciiTheme="minorEastAsia" w:eastAsiaTheme="minorEastAsia" w:hAnsiTheme="minorEastAsia" w:hint="eastAsia"/>
          <w:lang w:eastAsia="zh-CN"/>
        </w:rPr>
        <w:t>d</w:t>
      </w:r>
      <w:r w:rsidRPr="00446B45">
        <w:rPr>
          <w:rFonts w:asciiTheme="minorEastAsia" w:eastAsiaTheme="minorEastAsia" w:hAnsiTheme="minorEastAsia"/>
          <w:lang w:eastAsia="zh-CN"/>
        </w:rPr>
        <w:t>）</w:t>
      </w:r>
      <w:r w:rsidR="00C4189A" w:rsidRPr="00C4189A">
        <w:rPr>
          <w:rFonts w:asciiTheme="minorEastAsia" w:eastAsiaTheme="minorEastAsia" w:hAnsiTheme="minorEastAsia" w:hint="eastAsia"/>
          <w:lang w:eastAsia="zh-CN"/>
        </w:rPr>
        <w:t>与批准文件存在较大偏差时，应检查、分析偏差原因，涉及工程方案时应与设计人员共同分析解决。</w:t>
      </w:r>
      <w:r w:rsidR="00C4189A" w:rsidRPr="00C4189A">
        <w:rPr>
          <w:rFonts w:asciiTheme="minorEastAsia" w:eastAsiaTheme="minorEastAsia" w:hAnsiTheme="minorEastAsia"/>
          <w:lang w:eastAsia="zh-CN"/>
        </w:rPr>
        <w:t xml:space="preserve"> </w:t>
      </w:r>
    </w:p>
    <w:p w14:paraId="1B63D9A9" w14:textId="4F320B85" w:rsidR="00C4189A" w:rsidRPr="00C4189A" w:rsidRDefault="00C4189A">
      <w:pPr>
        <w:pStyle w:val="afb"/>
        <w:numPr>
          <w:ilvl w:val="0"/>
          <w:numId w:val="27"/>
        </w:numPr>
        <w:kinsoku w:val="0"/>
        <w:overflowPunct w:val="0"/>
        <w:spacing w:line="360" w:lineRule="auto"/>
        <w:rPr>
          <w:rFonts w:asciiTheme="minorEastAsia" w:eastAsiaTheme="minorEastAsia" w:hAnsiTheme="minorEastAsia" w:hint="eastAsia"/>
          <w:lang w:eastAsia="zh-CN"/>
        </w:rPr>
      </w:pPr>
      <w:r w:rsidRPr="00C4189A">
        <w:rPr>
          <w:rFonts w:asciiTheme="minorEastAsia" w:eastAsiaTheme="minorEastAsia" w:hAnsiTheme="minorEastAsia" w:hint="eastAsia"/>
          <w:spacing w:val="-1"/>
          <w:lang w:eastAsia="zh-CN"/>
        </w:rPr>
        <w:t>优化分析包括但不限于以下内容：</w:t>
      </w:r>
      <w:r w:rsidRPr="00C4189A">
        <w:rPr>
          <w:rFonts w:asciiTheme="minorEastAsia" w:eastAsiaTheme="minorEastAsia" w:hAnsiTheme="minorEastAsia"/>
          <w:lang w:eastAsia="zh-CN"/>
        </w:rPr>
        <w:t xml:space="preserve"> </w:t>
      </w:r>
    </w:p>
    <w:p w14:paraId="60A1DDD1" w14:textId="0B4F3BC2" w:rsidR="00C4189A" w:rsidRPr="00C4189A" w:rsidRDefault="00446B45" w:rsidP="00446B45">
      <w:pPr>
        <w:pStyle w:val="affd"/>
        <w:tabs>
          <w:tab w:val="left" w:pos="1251"/>
        </w:tabs>
        <w:kinsoku w:val="0"/>
        <w:overflowPunct w:val="0"/>
        <w:adjustRightInd w:val="0"/>
        <w:spacing w:line="360" w:lineRule="auto"/>
        <w:ind w:left="624" w:firstLineChars="100" w:firstLine="208"/>
        <w:rPr>
          <w:rFonts w:asciiTheme="minorEastAsia" w:eastAsiaTheme="minorEastAsia" w:hAnsiTheme="minorEastAsia" w:hint="eastAsia"/>
          <w:sz w:val="21"/>
          <w:szCs w:val="21"/>
          <w:lang w:eastAsia="zh-CN"/>
        </w:rPr>
      </w:pPr>
      <w:r>
        <w:rPr>
          <w:rFonts w:asciiTheme="minorEastAsia" w:eastAsiaTheme="minorEastAsia" w:hAnsiTheme="minorEastAsia" w:hint="eastAsia"/>
          <w:spacing w:val="-1"/>
          <w:sz w:val="21"/>
          <w:szCs w:val="21"/>
          <w:lang w:eastAsia="zh-CN"/>
        </w:rPr>
        <w:t>1</w:t>
      </w:r>
      <w:r w:rsidRPr="00446B45">
        <w:rPr>
          <w:rFonts w:asciiTheme="minorEastAsia" w:eastAsiaTheme="minorEastAsia" w:hAnsiTheme="minorEastAsia"/>
          <w:spacing w:val="-1"/>
          <w:sz w:val="21"/>
          <w:szCs w:val="21"/>
          <w:lang w:eastAsia="zh-CN"/>
        </w:rPr>
        <w:t>）</w:t>
      </w:r>
      <w:r w:rsidR="00C4189A" w:rsidRPr="00C4189A">
        <w:rPr>
          <w:rFonts w:asciiTheme="minorEastAsia" w:eastAsiaTheme="minorEastAsia" w:hAnsiTheme="minorEastAsia" w:hint="eastAsia"/>
          <w:spacing w:val="-1"/>
          <w:sz w:val="21"/>
          <w:szCs w:val="21"/>
          <w:lang w:eastAsia="zh-CN"/>
        </w:rPr>
        <w:t>应与上阶段批准文件进行造价纵向对比分析；</w:t>
      </w:r>
      <w:r w:rsidR="00C4189A" w:rsidRPr="00C4189A">
        <w:rPr>
          <w:rFonts w:asciiTheme="minorEastAsia" w:eastAsiaTheme="minorEastAsia" w:hAnsiTheme="minorEastAsia"/>
          <w:sz w:val="21"/>
          <w:szCs w:val="21"/>
          <w:lang w:eastAsia="zh-CN"/>
        </w:rPr>
        <w:t xml:space="preserve"> </w:t>
      </w:r>
    </w:p>
    <w:p w14:paraId="3CC78852" w14:textId="3ECFAFEB" w:rsidR="00C4189A" w:rsidRPr="00C4189A" w:rsidRDefault="00446B45" w:rsidP="00446B45">
      <w:pPr>
        <w:pStyle w:val="affd"/>
        <w:tabs>
          <w:tab w:val="left" w:pos="1251"/>
        </w:tabs>
        <w:kinsoku w:val="0"/>
        <w:overflowPunct w:val="0"/>
        <w:adjustRightInd w:val="0"/>
        <w:spacing w:line="360" w:lineRule="auto"/>
        <w:ind w:left="416" w:firstLine="416"/>
        <w:rPr>
          <w:rFonts w:asciiTheme="minorEastAsia" w:eastAsiaTheme="minorEastAsia" w:hAnsiTheme="minorEastAsia" w:hint="eastAsia"/>
          <w:spacing w:val="-1"/>
          <w:sz w:val="21"/>
          <w:szCs w:val="21"/>
          <w:lang w:eastAsia="zh-CN"/>
        </w:rPr>
      </w:pPr>
      <w:r>
        <w:rPr>
          <w:rFonts w:asciiTheme="minorEastAsia" w:eastAsiaTheme="minorEastAsia" w:hAnsiTheme="minorEastAsia" w:hint="eastAsia"/>
          <w:spacing w:val="-1"/>
          <w:sz w:val="21"/>
          <w:szCs w:val="21"/>
          <w:lang w:eastAsia="zh-CN"/>
        </w:rPr>
        <w:t>2</w:t>
      </w:r>
      <w:r w:rsidRPr="00446B45">
        <w:rPr>
          <w:rFonts w:asciiTheme="minorEastAsia" w:eastAsiaTheme="minorEastAsia" w:hAnsiTheme="minorEastAsia"/>
          <w:spacing w:val="-1"/>
          <w:sz w:val="21"/>
          <w:szCs w:val="21"/>
          <w:lang w:eastAsia="zh-CN"/>
        </w:rPr>
        <w:t>）</w:t>
      </w:r>
      <w:r w:rsidR="00C4189A" w:rsidRPr="00C4189A">
        <w:rPr>
          <w:rFonts w:asciiTheme="minorEastAsia" w:eastAsiaTheme="minorEastAsia" w:hAnsiTheme="minorEastAsia" w:hint="eastAsia"/>
          <w:spacing w:val="-1"/>
          <w:sz w:val="21"/>
          <w:szCs w:val="21"/>
          <w:lang w:eastAsia="zh-CN"/>
        </w:rPr>
        <w:t>宜与同期、同类型公路项目进行造价横向对比分析；</w:t>
      </w:r>
      <w:r w:rsidR="00C4189A" w:rsidRPr="00C4189A">
        <w:rPr>
          <w:rFonts w:asciiTheme="minorEastAsia" w:eastAsiaTheme="minorEastAsia" w:hAnsiTheme="minorEastAsia"/>
          <w:spacing w:val="-1"/>
          <w:sz w:val="21"/>
          <w:szCs w:val="21"/>
          <w:lang w:eastAsia="zh-CN"/>
        </w:rPr>
        <w:t xml:space="preserve"> </w:t>
      </w:r>
    </w:p>
    <w:p w14:paraId="4DC5931F" w14:textId="1005BE32" w:rsidR="00C4189A" w:rsidRPr="00C4189A" w:rsidRDefault="00446B45" w:rsidP="00446B45">
      <w:pPr>
        <w:pStyle w:val="affd"/>
        <w:tabs>
          <w:tab w:val="left" w:pos="1251"/>
        </w:tabs>
        <w:kinsoku w:val="0"/>
        <w:overflowPunct w:val="0"/>
        <w:adjustRightInd w:val="0"/>
        <w:spacing w:line="360" w:lineRule="auto"/>
        <w:ind w:left="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3</w:t>
      </w:r>
      <w:r w:rsidRPr="00446B45">
        <w:rPr>
          <w:rFonts w:asciiTheme="minorEastAsia" w:eastAsiaTheme="minorEastAsia" w:hAnsiTheme="minorEastAsia"/>
          <w:sz w:val="21"/>
          <w:szCs w:val="21"/>
          <w:lang w:eastAsia="zh-CN"/>
        </w:rPr>
        <w:t>）</w:t>
      </w:r>
      <w:r w:rsidR="00C4189A" w:rsidRPr="00C4189A">
        <w:rPr>
          <w:rFonts w:asciiTheme="minorEastAsia" w:eastAsiaTheme="minorEastAsia" w:hAnsiTheme="minorEastAsia" w:hint="eastAsia"/>
          <w:sz w:val="21"/>
          <w:szCs w:val="21"/>
          <w:lang w:eastAsia="zh-CN"/>
        </w:rPr>
        <w:t>应分别从技术标准、建设规模、工程方案静态因素，以及人工与材料单价、征地动态因素分析造价变化原因。</w:t>
      </w:r>
      <w:r w:rsidR="00C4189A" w:rsidRPr="00C4189A">
        <w:rPr>
          <w:rFonts w:asciiTheme="minorEastAsia" w:eastAsiaTheme="minorEastAsia" w:hAnsiTheme="minorEastAsia"/>
          <w:sz w:val="21"/>
          <w:szCs w:val="21"/>
          <w:lang w:eastAsia="zh-CN"/>
        </w:rPr>
        <w:t xml:space="preserve"> </w:t>
      </w:r>
    </w:p>
    <w:p w14:paraId="2FA9E43B" w14:textId="77943AA5" w:rsidR="00C4189A" w:rsidRPr="00C4189A" w:rsidRDefault="00446B45" w:rsidP="00446B45">
      <w:pPr>
        <w:pStyle w:val="afb"/>
        <w:kinsoku w:val="0"/>
        <w:overflowPunct w:val="0"/>
        <w:spacing w:line="360" w:lineRule="auto"/>
        <w:ind w:firstLineChars="400" w:firstLine="840"/>
        <w:rPr>
          <w:rFonts w:asciiTheme="minorEastAsia" w:eastAsiaTheme="minorEastAsia" w:hAnsiTheme="minorEastAsia" w:hint="eastAsia"/>
          <w:lang w:eastAsia="zh-CN"/>
        </w:rPr>
      </w:pPr>
      <w:r>
        <w:rPr>
          <w:rFonts w:asciiTheme="minorEastAsia" w:eastAsiaTheme="minorEastAsia" w:hAnsiTheme="minorEastAsia" w:cs="Times New Roman" w:hint="eastAsia"/>
          <w:noProof/>
          <w:lang w:eastAsia="zh-CN"/>
        </w:rPr>
        <w:t>f）</w:t>
      </w:r>
      <w:r w:rsidR="00C4189A" w:rsidRPr="00C4189A">
        <w:rPr>
          <w:rFonts w:asciiTheme="minorEastAsia" w:eastAsiaTheme="minorEastAsia" w:hAnsiTheme="minorEastAsia" w:hint="eastAsia"/>
          <w:lang w:eastAsia="zh-CN"/>
        </w:rPr>
        <w:t>设计方组织的审核和建设方组织的审定均应采用逐项审核法，并可结合对比法、重点抽查法、分组计算法进行审核或审定。</w:t>
      </w:r>
      <w:r w:rsidR="00C4189A" w:rsidRPr="00C4189A">
        <w:rPr>
          <w:rFonts w:asciiTheme="minorEastAsia" w:eastAsiaTheme="minorEastAsia" w:hAnsiTheme="minorEastAsia"/>
          <w:lang w:eastAsia="zh-CN"/>
        </w:rPr>
        <w:t xml:space="preserve"> </w:t>
      </w:r>
    </w:p>
    <w:p w14:paraId="54B79FFE" w14:textId="574313D2" w:rsidR="0039606D" w:rsidRPr="004C6EFA" w:rsidRDefault="0039606D" w:rsidP="004A07AA">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lastRenderedPageBreak/>
        <w:t>三、</w:t>
      </w:r>
      <w:r w:rsidR="0030761D" w:rsidRPr="0030761D">
        <w:rPr>
          <w:rFonts w:ascii="黑体" w:eastAsia="黑体" w:hAnsi="黑体" w:cs="Times New Roman"/>
          <w:sz w:val="21"/>
          <w:szCs w:val="21"/>
          <w:lang w:eastAsia="zh-CN" w:bidi="ar-SA"/>
        </w:rPr>
        <w:t>涉及专利的有关说明</w:t>
      </w:r>
    </w:p>
    <w:p w14:paraId="2381AC84" w14:textId="77777777" w:rsidR="0039606D" w:rsidRPr="004C6EFA" w:rsidRDefault="0039606D" w:rsidP="004C6EFA">
      <w:pPr>
        <w:pStyle w:val="afe"/>
        <w:rPr>
          <w:rFonts w:hAnsi="宋体" w:hint="eastAsia"/>
          <w:szCs w:val="21"/>
        </w:rPr>
      </w:pPr>
      <w:r w:rsidRPr="004C6EFA">
        <w:rPr>
          <w:rFonts w:hAnsi="宋体" w:hint="eastAsia"/>
          <w:szCs w:val="21"/>
        </w:rPr>
        <w:t>本文件不涉及专利及知识产权问题。</w:t>
      </w:r>
    </w:p>
    <w:p w14:paraId="40C4043E" w14:textId="77777777" w:rsidR="0039606D" w:rsidRPr="004C6EFA" w:rsidRDefault="0039606D" w:rsidP="004A07AA">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四、采用国际标准和国外先进标准情况，与国际、国内同类标准水平的对比情况</w:t>
      </w:r>
    </w:p>
    <w:p w14:paraId="21B15DD9" w14:textId="77777777" w:rsidR="00D3359D" w:rsidRDefault="0030761D" w:rsidP="00517629">
      <w:pPr>
        <w:pStyle w:val="afe"/>
        <w:spacing w:line="360" w:lineRule="auto"/>
        <w:rPr>
          <w:rFonts w:hAnsi="宋体" w:hint="eastAsia"/>
          <w:szCs w:val="21"/>
        </w:rPr>
      </w:pPr>
      <w:r w:rsidRPr="0030761D">
        <w:rPr>
          <w:rFonts w:hAnsi="宋体"/>
          <w:szCs w:val="21"/>
        </w:rPr>
        <w:t>本文件为首次自主制定，不涉及国际国外标准采标情况。</w:t>
      </w:r>
    </w:p>
    <w:p w14:paraId="580C1122" w14:textId="77777777" w:rsidR="00446B45" w:rsidRPr="00446B45" w:rsidRDefault="00446B45" w:rsidP="00446B45">
      <w:pPr>
        <w:pStyle w:val="afe"/>
        <w:spacing w:line="360" w:lineRule="auto"/>
        <w:rPr>
          <w:rFonts w:hAnsi="宋体" w:hint="eastAsia"/>
          <w:szCs w:val="21"/>
        </w:rPr>
      </w:pPr>
      <w:r w:rsidRPr="00446B45">
        <w:rPr>
          <w:rFonts w:hAnsi="宋体"/>
          <w:szCs w:val="21"/>
        </w:rPr>
        <w:t xml:space="preserve">GB 5749 生活饮用水卫生标准 </w:t>
      </w:r>
    </w:p>
    <w:p w14:paraId="61FA2063" w14:textId="77777777" w:rsidR="00446B45" w:rsidRPr="00446B45" w:rsidRDefault="00446B45" w:rsidP="00446B45">
      <w:pPr>
        <w:pStyle w:val="afe"/>
        <w:spacing w:line="360" w:lineRule="auto"/>
        <w:rPr>
          <w:rFonts w:hAnsi="宋体" w:hint="eastAsia"/>
          <w:szCs w:val="21"/>
        </w:rPr>
      </w:pPr>
      <w:r w:rsidRPr="00446B45">
        <w:rPr>
          <w:rFonts w:hAnsi="宋体"/>
          <w:szCs w:val="21"/>
        </w:rPr>
        <w:t xml:space="preserve">GB 5768.4 道路交通标志和标线 第4部分：作业区GB 50021 岩土工程勘察规范 </w:t>
      </w:r>
    </w:p>
    <w:p w14:paraId="53B96A67" w14:textId="77777777" w:rsidR="00446B45" w:rsidRPr="00446B45" w:rsidRDefault="00446B45" w:rsidP="00446B45">
      <w:pPr>
        <w:pStyle w:val="afe"/>
        <w:spacing w:line="360" w:lineRule="auto"/>
        <w:rPr>
          <w:rFonts w:hAnsi="宋体" w:hint="eastAsia"/>
          <w:szCs w:val="21"/>
        </w:rPr>
      </w:pPr>
      <w:r w:rsidRPr="00446B45">
        <w:rPr>
          <w:rFonts w:hAnsi="宋体"/>
          <w:szCs w:val="21"/>
        </w:rPr>
        <w:t xml:space="preserve">JGJ 63 混凝土用水标准 </w:t>
      </w:r>
    </w:p>
    <w:p w14:paraId="0B33D59A" w14:textId="77777777" w:rsidR="00446B45" w:rsidRPr="00446B45" w:rsidRDefault="00446B45" w:rsidP="00446B45">
      <w:pPr>
        <w:pStyle w:val="afe"/>
        <w:spacing w:line="360" w:lineRule="auto"/>
        <w:rPr>
          <w:rFonts w:hAnsi="宋体" w:hint="eastAsia"/>
          <w:szCs w:val="21"/>
        </w:rPr>
      </w:pPr>
      <w:r w:rsidRPr="00446B45">
        <w:rPr>
          <w:rFonts w:hAnsi="宋体"/>
          <w:szCs w:val="21"/>
        </w:rPr>
        <w:t xml:space="preserve">JTG 3810 公路工程建设项目造价文件管理导则JTG 3830 公路工程建设项目概算预算编制办法JTG/T 3831 公路工程概算定额（上、下册） JTG/T 3832 公路工程预算定额（上、下册） JTG/T 3833 公路工程机械台班费用定额 </w:t>
      </w:r>
    </w:p>
    <w:p w14:paraId="5E9622CD" w14:textId="77777777" w:rsidR="00446B45" w:rsidRPr="00446B45" w:rsidRDefault="00446B45" w:rsidP="00446B45">
      <w:pPr>
        <w:pStyle w:val="afe"/>
        <w:spacing w:line="360" w:lineRule="auto"/>
        <w:rPr>
          <w:rFonts w:hAnsi="宋体" w:hint="eastAsia"/>
          <w:szCs w:val="21"/>
        </w:rPr>
      </w:pPr>
      <w:r w:rsidRPr="00446B45">
        <w:rPr>
          <w:rFonts w:hAnsi="宋体"/>
          <w:szCs w:val="21"/>
        </w:rPr>
        <w:t xml:space="preserve">JTG C10 公路勘测规范 </w:t>
      </w:r>
    </w:p>
    <w:p w14:paraId="4778C38B" w14:textId="6858E680" w:rsidR="00517629" w:rsidRPr="00446B45" w:rsidRDefault="00446B45" w:rsidP="00446B45">
      <w:pPr>
        <w:pStyle w:val="afe"/>
        <w:spacing w:line="360" w:lineRule="auto"/>
        <w:rPr>
          <w:rFonts w:hAnsi="宋体" w:hint="eastAsia"/>
          <w:szCs w:val="21"/>
        </w:rPr>
      </w:pPr>
      <w:r w:rsidRPr="00446B45">
        <w:rPr>
          <w:rFonts w:hAnsi="宋体"/>
          <w:szCs w:val="21"/>
        </w:rPr>
        <w:t>JTG C20 公路工程地质勘察规范JTG H30 公路养护安全作业规程</w:t>
      </w:r>
    </w:p>
    <w:p w14:paraId="5C04B96B" w14:textId="2502B275" w:rsidR="0039606D" w:rsidRPr="004C6EFA" w:rsidRDefault="0039606D" w:rsidP="00427C8F">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五、</w:t>
      </w:r>
      <w:r w:rsidR="0030761D" w:rsidRPr="0030761D">
        <w:rPr>
          <w:rFonts w:ascii="黑体" w:eastAsia="黑体" w:hAnsi="黑体" w:cs="Times New Roman"/>
          <w:sz w:val="21"/>
          <w:szCs w:val="21"/>
          <w:lang w:eastAsia="zh-CN" w:bidi="ar-SA"/>
        </w:rPr>
        <w:t>与有法律、行政法规和相关标准的关系</w:t>
      </w:r>
    </w:p>
    <w:p w14:paraId="3C4A2AD1" w14:textId="77777777" w:rsidR="0039606D" w:rsidRPr="004C6EFA" w:rsidRDefault="0039606D" w:rsidP="004C6EFA">
      <w:pPr>
        <w:pStyle w:val="afe"/>
        <w:rPr>
          <w:rFonts w:hAnsi="宋体" w:hint="eastAsia"/>
          <w:szCs w:val="21"/>
        </w:rPr>
      </w:pPr>
      <w:r w:rsidRPr="004C6EFA">
        <w:rPr>
          <w:rFonts w:hAnsi="宋体"/>
          <w:szCs w:val="21"/>
        </w:rPr>
        <w:t>本文件与相关法律、法规、规章及相关标准协调一致，没有冲突。</w:t>
      </w:r>
    </w:p>
    <w:p w14:paraId="045971D1" w14:textId="77777777" w:rsidR="0039606D" w:rsidRPr="004C6EFA" w:rsidRDefault="0039606D" w:rsidP="004A07AA">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六、重大分歧意见的处理经过和依据</w:t>
      </w:r>
    </w:p>
    <w:p w14:paraId="767002E3" w14:textId="77777777" w:rsidR="0039606D" w:rsidRPr="004C6EFA" w:rsidRDefault="0039606D" w:rsidP="004C6EFA">
      <w:pPr>
        <w:pStyle w:val="afe"/>
        <w:rPr>
          <w:rFonts w:hAnsi="宋体" w:hint="eastAsia"/>
          <w:szCs w:val="21"/>
        </w:rPr>
      </w:pPr>
      <w:r w:rsidRPr="004C6EFA">
        <w:rPr>
          <w:rFonts w:hAnsi="宋体" w:hint="eastAsia"/>
          <w:szCs w:val="21"/>
        </w:rPr>
        <w:t>本文件在制定过程中未出现重大分歧意见。</w:t>
      </w:r>
    </w:p>
    <w:p w14:paraId="422BC5DC" w14:textId="3B5677D5" w:rsidR="0039606D" w:rsidRPr="004C6EFA" w:rsidRDefault="0039606D" w:rsidP="004A07AA">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七、</w:t>
      </w:r>
      <w:r w:rsidR="0030761D" w:rsidRPr="0030761D">
        <w:rPr>
          <w:rFonts w:ascii="黑体" w:eastAsia="黑体" w:hAnsi="黑体" w:cs="Times New Roman"/>
          <w:sz w:val="21"/>
          <w:szCs w:val="21"/>
          <w:lang w:eastAsia="zh-CN" w:bidi="ar-SA"/>
        </w:rPr>
        <w:t>实施标准的要求和措施建议</w:t>
      </w:r>
    </w:p>
    <w:p w14:paraId="24526B74" w14:textId="77777777" w:rsidR="00095D42" w:rsidRPr="004C6EFA" w:rsidRDefault="0039606D" w:rsidP="004C6EFA">
      <w:pPr>
        <w:pStyle w:val="afe"/>
        <w:rPr>
          <w:rFonts w:hAnsi="宋体" w:hint="eastAsia"/>
          <w:szCs w:val="21"/>
        </w:rPr>
      </w:pPr>
      <w:r w:rsidRPr="004C6EFA">
        <w:rPr>
          <w:rFonts w:hAnsi="宋体" w:hint="eastAsia"/>
          <w:szCs w:val="21"/>
        </w:rPr>
        <w:t>本文件</w:t>
      </w:r>
      <w:r w:rsidR="000E57B2" w:rsidRPr="004C6EFA">
        <w:rPr>
          <w:rFonts w:hAnsi="宋体" w:hint="eastAsia"/>
          <w:szCs w:val="21"/>
        </w:rPr>
        <w:t>发布后，应</w:t>
      </w:r>
      <w:r w:rsidR="00095D42" w:rsidRPr="004C6EFA">
        <w:rPr>
          <w:rFonts w:hAnsi="宋体"/>
          <w:szCs w:val="21"/>
        </w:rPr>
        <w:t>向相关企业进行宣传、贯彻，推荐执行该</w:t>
      </w:r>
      <w:r w:rsidR="00095D42" w:rsidRPr="004C6EFA">
        <w:rPr>
          <w:rFonts w:hAnsi="宋体" w:hint="eastAsia"/>
          <w:szCs w:val="21"/>
        </w:rPr>
        <w:t>文件。</w:t>
      </w:r>
    </w:p>
    <w:p w14:paraId="08F11583" w14:textId="77777777" w:rsidR="0039606D" w:rsidRPr="004C6EFA" w:rsidRDefault="0039606D" w:rsidP="004A07AA">
      <w:pPr>
        <w:tabs>
          <w:tab w:val="left" w:pos="1815"/>
        </w:tabs>
        <w:spacing w:beforeLines="50" w:before="156" w:afterLines="50" w:after="156"/>
        <w:rPr>
          <w:rFonts w:ascii="黑体" w:eastAsia="黑体" w:hAnsi="黑体" w:cs="Times New Roman" w:hint="eastAsia"/>
          <w:sz w:val="21"/>
          <w:szCs w:val="21"/>
          <w:lang w:eastAsia="zh-CN" w:bidi="ar-SA"/>
        </w:rPr>
      </w:pPr>
      <w:r w:rsidRPr="004C6EFA">
        <w:rPr>
          <w:rFonts w:ascii="黑体" w:eastAsia="黑体" w:hAnsi="黑体" w:cs="Times New Roman" w:hint="eastAsia"/>
          <w:sz w:val="21"/>
          <w:szCs w:val="21"/>
          <w:lang w:eastAsia="zh-CN" w:bidi="ar-SA"/>
        </w:rPr>
        <w:t>八、其他应予说明的事项</w:t>
      </w:r>
    </w:p>
    <w:p w14:paraId="4F439010" w14:textId="72741639" w:rsidR="00F45A3E" w:rsidRPr="00DB6CED" w:rsidRDefault="001533D0" w:rsidP="001533D0">
      <w:pPr>
        <w:pStyle w:val="afe"/>
        <w:spacing w:line="360" w:lineRule="auto"/>
        <w:rPr>
          <w:rFonts w:ascii="仿宋" w:eastAsia="仿宋" w:hAnsi="仿宋" w:hint="eastAsia"/>
        </w:rPr>
      </w:pPr>
      <w:r>
        <w:rPr>
          <w:rFonts w:hAnsi="宋体" w:hint="eastAsia"/>
          <w:szCs w:val="21"/>
        </w:rPr>
        <w:t>无</w:t>
      </w:r>
      <w:r w:rsidR="00E65CB1" w:rsidRPr="004C6EFA">
        <w:rPr>
          <w:rFonts w:hAnsi="宋体"/>
          <w:szCs w:val="21"/>
        </w:rPr>
        <w:t>。</w:t>
      </w:r>
    </w:p>
    <w:sectPr w:rsidR="00F45A3E" w:rsidRPr="00DB6CED" w:rsidSect="001533D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76CA8" w14:textId="77777777" w:rsidR="00EE6C07" w:rsidRDefault="00EE6C07" w:rsidP="0039606D">
      <w:r>
        <w:separator/>
      </w:r>
    </w:p>
  </w:endnote>
  <w:endnote w:type="continuationSeparator" w:id="0">
    <w:p w14:paraId="72702422" w14:textId="77777777" w:rsidR="00EE6C07" w:rsidRDefault="00EE6C07" w:rsidP="0039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7DF40" w14:textId="77777777" w:rsidR="00EE6C07" w:rsidRDefault="00EE6C07" w:rsidP="0039606D">
      <w:r>
        <w:separator/>
      </w:r>
    </w:p>
  </w:footnote>
  <w:footnote w:type="continuationSeparator" w:id="0">
    <w:p w14:paraId="578743B4" w14:textId="77777777" w:rsidR="00EE6C07" w:rsidRDefault="00EE6C07" w:rsidP="00396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C1670"/>
    <w:multiLevelType w:val="hybridMultilevel"/>
    <w:tmpl w:val="872E543A"/>
    <w:lvl w:ilvl="0" w:tplc="AFA24982">
      <w:start w:val="1"/>
      <w:numFmt w:val="decimal"/>
      <w:pStyle w:val="a"/>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10B0696"/>
    <w:multiLevelType w:val="hybridMultilevel"/>
    <w:tmpl w:val="164256EC"/>
    <w:lvl w:ilvl="0" w:tplc="FC366FE4">
      <w:start w:val="1"/>
      <w:numFmt w:val="decimal"/>
      <w:lvlText w:val="%1）"/>
      <w:lvlJc w:val="left"/>
      <w:pPr>
        <w:ind w:left="1192" w:hanging="360"/>
      </w:pPr>
      <w:rPr>
        <w:rFonts w:hint="default"/>
      </w:rPr>
    </w:lvl>
    <w:lvl w:ilvl="1" w:tplc="04090019" w:tentative="1">
      <w:start w:val="1"/>
      <w:numFmt w:val="lowerLetter"/>
      <w:lvlText w:val="%2)"/>
      <w:lvlJc w:val="left"/>
      <w:pPr>
        <w:ind w:left="1712" w:hanging="440"/>
      </w:pPr>
    </w:lvl>
    <w:lvl w:ilvl="2" w:tplc="0409001B" w:tentative="1">
      <w:start w:val="1"/>
      <w:numFmt w:val="lowerRoman"/>
      <w:lvlText w:val="%3."/>
      <w:lvlJc w:val="right"/>
      <w:pPr>
        <w:ind w:left="2152" w:hanging="440"/>
      </w:pPr>
    </w:lvl>
    <w:lvl w:ilvl="3" w:tplc="0409000F">
      <w:start w:val="1"/>
      <w:numFmt w:val="decimal"/>
      <w:lvlText w:val="%4."/>
      <w:lvlJc w:val="left"/>
      <w:pPr>
        <w:ind w:left="2592" w:hanging="440"/>
      </w:pPr>
    </w:lvl>
    <w:lvl w:ilvl="4" w:tplc="04090019">
      <w:start w:val="1"/>
      <w:numFmt w:val="lowerLetter"/>
      <w:lvlText w:val="%5)"/>
      <w:lvlJc w:val="left"/>
      <w:pPr>
        <w:ind w:left="3032" w:hanging="440"/>
      </w:pPr>
    </w:lvl>
    <w:lvl w:ilvl="5" w:tplc="0409001B" w:tentative="1">
      <w:start w:val="1"/>
      <w:numFmt w:val="lowerRoman"/>
      <w:lvlText w:val="%6."/>
      <w:lvlJc w:val="right"/>
      <w:pPr>
        <w:ind w:left="3472" w:hanging="440"/>
      </w:pPr>
    </w:lvl>
    <w:lvl w:ilvl="6" w:tplc="0409000F" w:tentative="1">
      <w:start w:val="1"/>
      <w:numFmt w:val="decimal"/>
      <w:lvlText w:val="%7."/>
      <w:lvlJc w:val="left"/>
      <w:pPr>
        <w:ind w:left="3912" w:hanging="440"/>
      </w:pPr>
    </w:lvl>
    <w:lvl w:ilvl="7" w:tplc="04090019" w:tentative="1">
      <w:start w:val="1"/>
      <w:numFmt w:val="lowerLetter"/>
      <w:lvlText w:val="%8)"/>
      <w:lvlJc w:val="left"/>
      <w:pPr>
        <w:ind w:left="4352" w:hanging="440"/>
      </w:pPr>
    </w:lvl>
    <w:lvl w:ilvl="8" w:tplc="0409001B" w:tentative="1">
      <w:start w:val="1"/>
      <w:numFmt w:val="lowerRoman"/>
      <w:lvlText w:val="%9."/>
      <w:lvlJc w:val="right"/>
      <w:pPr>
        <w:ind w:left="4792" w:hanging="440"/>
      </w:pPr>
    </w:lvl>
  </w:abstractNum>
  <w:abstractNum w:abstractNumId="2" w15:restartNumberingAfterBreak="0">
    <w:nsid w:val="1AD20F90"/>
    <w:multiLevelType w:val="hybridMultilevel"/>
    <w:tmpl w:val="7FAEA648"/>
    <w:lvl w:ilvl="0" w:tplc="2DF45D80">
      <w:start w:val="1"/>
      <w:numFmt w:val="none"/>
      <w:lvlRestart w:val="0"/>
      <w:pStyle w:val="a0"/>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FC91163"/>
    <w:multiLevelType w:val="multilevel"/>
    <w:tmpl w:val="D18C7B28"/>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28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1"/>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244353FD"/>
    <w:multiLevelType w:val="hybridMultilevel"/>
    <w:tmpl w:val="7232440A"/>
    <w:lvl w:ilvl="0" w:tplc="603693D2">
      <w:start w:val="2"/>
      <w:numFmt w:val="decimal"/>
      <w:lvlText w:val="%1）"/>
      <w:lvlJc w:val="left"/>
      <w:pPr>
        <w:ind w:left="1200" w:hanging="360"/>
      </w:pPr>
      <w:rPr>
        <w:rFonts w:cs="宋体" w:hint="default"/>
      </w:r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start w:val="1"/>
      <w:numFmt w:val="decimal"/>
      <w:lvlText w:val="%4."/>
      <w:lvlJc w:val="left"/>
      <w:pPr>
        <w:ind w:left="2600" w:hanging="440"/>
      </w:pPr>
    </w:lvl>
    <w:lvl w:ilvl="4" w:tplc="04090019">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5" w15:restartNumberingAfterBreak="0">
    <w:nsid w:val="2C5917C3"/>
    <w:multiLevelType w:val="multilevel"/>
    <w:tmpl w:val="631EF14E"/>
    <w:lvl w:ilvl="0">
      <w:start w:val="1"/>
      <w:numFmt w:val="none"/>
      <w:pStyle w:val="a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6" w15:restartNumberingAfterBreak="0">
    <w:nsid w:val="3B3E0C5A"/>
    <w:multiLevelType w:val="hybridMultilevel"/>
    <w:tmpl w:val="6C149698"/>
    <w:lvl w:ilvl="0" w:tplc="9BA6DEE4">
      <w:start w:val="1"/>
      <w:numFmt w:val="decimal"/>
      <w:lvlText w:val="%1）"/>
      <w:lvlJc w:val="left"/>
      <w:pPr>
        <w:ind w:left="1192" w:hanging="360"/>
      </w:pPr>
      <w:rPr>
        <w:rFonts w:hint="default"/>
      </w:rPr>
    </w:lvl>
    <w:lvl w:ilvl="1" w:tplc="04090019" w:tentative="1">
      <w:start w:val="1"/>
      <w:numFmt w:val="lowerLetter"/>
      <w:lvlText w:val="%2)"/>
      <w:lvlJc w:val="left"/>
      <w:pPr>
        <w:ind w:left="1712" w:hanging="440"/>
      </w:pPr>
    </w:lvl>
    <w:lvl w:ilvl="2" w:tplc="0409001B" w:tentative="1">
      <w:start w:val="1"/>
      <w:numFmt w:val="lowerRoman"/>
      <w:lvlText w:val="%3."/>
      <w:lvlJc w:val="right"/>
      <w:pPr>
        <w:ind w:left="2152" w:hanging="440"/>
      </w:pPr>
    </w:lvl>
    <w:lvl w:ilvl="3" w:tplc="0409000F" w:tentative="1">
      <w:start w:val="1"/>
      <w:numFmt w:val="decimal"/>
      <w:lvlText w:val="%4."/>
      <w:lvlJc w:val="left"/>
      <w:pPr>
        <w:ind w:left="2592" w:hanging="440"/>
      </w:pPr>
    </w:lvl>
    <w:lvl w:ilvl="4" w:tplc="04090019" w:tentative="1">
      <w:start w:val="1"/>
      <w:numFmt w:val="lowerLetter"/>
      <w:lvlText w:val="%5)"/>
      <w:lvlJc w:val="left"/>
      <w:pPr>
        <w:ind w:left="3032" w:hanging="440"/>
      </w:pPr>
    </w:lvl>
    <w:lvl w:ilvl="5" w:tplc="0409001B" w:tentative="1">
      <w:start w:val="1"/>
      <w:numFmt w:val="lowerRoman"/>
      <w:lvlText w:val="%6."/>
      <w:lvlJc w:val="right"/>
      <w:pPr>
        <w:ind w:left="3472" w:hanging="440"/>
      </w:pPr>
    </w:lvl>
    <w:lvl w:ilvl="6" w:tplc="0409000F" w:tentative="1">
      <w:start w:val="1"/>
      <w:numFmt w:val="decimal"/>
      <w:lvlText w:val="%7."/>
      <w:lvlJc w:val="left"/>
      <w:pPr>
        <w:ind w:left="3912" w:hanging="440"/>
      </w:pPr>
    </w:lvl>
    <w:lvl w:ilvl="7" w:tplc="04090019" w:tentative="1">
      <w:start w:val="1"/>
      <w:numFmt w:val="lowerLetter"/>
      <w:lvlText w:val="%8)"/>
      <w:lvlJc w:val="left"/>
      <w:pPr>
        <w:ind w:left="4352" w:hanging="440"/>
      </w:pPr>
    </w:lvl>
    <w:lvl w:ilvl="8" w:tplc="0409001B" w:tentative="1">
      <w:start w:val="1"/>
      <w:numFmt w:val="lowerRoman"/>
      <w:lvlText w:val="%9."/>
      <w:lvlJc w:val="right"/>
      <w:pPr>
        <w:ind w:left="4792" w:hanging="440"/>
      </w:pPr>
    </w:lvl>
  </w:abstractNum>
  <w:abstractNum w:abstractNumId="7" w15:restartNumberingAfterBreak="0">
    <w:nsid w:val="3DFB191B"/>
    <w:multiLevelType w:val="hybridMultilevel"/>
    <w:tmpl w:val="041023EA"/>
    <w:lvl w:ilvl="0" w:tplc="1506FA62">
      <w:start w:val="5"/>
      <w:numFmt w:val="lowerLetter"/>
      <w:lvlText w:val="%1）"/>
      <w:lvlJc w:val="left"/>
      <w:pPr>
        <w:ind w:left="1192" w:hanging="360"/>
      </w:pPr>
      <w:rPr>
        <w:rFonts w:hint="default"/>
      </w:rPr>
    </w:lvl>
    <w:lvl w:ilvl="1" w:tplc="04090019" w:tentative="1">
      <w:start w:val="1"/>
      <w:numFmt w:val="lowerLetter"/>
      <w:lvlText w:val="%2)"/>
      <w:lvlJc w:val="left"/>
      <w:pPr>
        <w:ind w:left="1712" w:hanging="440"/>
      </w:pPr>
    </w:lvl>
    <w:lvl w:ilvl="2" w:tplc="0409001B" w:tentative="1">
      <w:start w:val="1"/>
      <w:numFmt w:val="lowerRoman"/>
      <w:lvlText w:val="%3."/>
      <w:lvlJc w:val="right"/>
      <w:pPr>
        <w:ind w:left="2152" w:hanging="440"/>
      </w:pPr>
    </w:lvl>
    <w:lvl w:ilvl="3" w:tplc="0409000F" w:tentative="1">
      <w:start w:val="1"/>
      <w:numFmt w:val="decimal"/>
      <w:lvlText w:val="%4."/>
      <w:lvlJc w:val="left"/>
      <w:pPr>
        <w:ind w:left="2592" w:hanging="440"/>
      </w:pPr>
    </w:lvl>
    <w:lvl w:ilvl="4" w:tplc="04090019" w:tentative="1">
      <w:start w:val="1"/>
      <w:numFmt w:val="lowerLetter"/>
      <w:lvlText w:val="%5)"/>
      <w:lvlJc w:val="left"/>
      <w:pPr>
        <w:ind w:left="3032" w:hanging="440"/>
      </w:pPr>
    </w:lvl>
    <w:lvl w:ilvl="5" w:tplc="0409001B" w:tentative="1">
      <w:start w:val="1"/>
      <w:numFmt w:val="lowerRoman"/>
      <w:lvlText w:val="%6."/>
      <w:lvlJc w:val="right"/>
      <w:pPr>
        <w:ind w:left="3472" w:hanging="440"/>
      </w:pPr>
    </w:lvl>
    <w:lvl w:ilvl="6" w:tplc="0409000F" w:tentative="1">
      <w:start w:val="1"/>
      <w:numFmt w:val="decimal"/>
      <w:lvlText w:val="%7."/>
      <w:lvlJc w:val="left"/>
      <w:pPr>
        <w:ind w:left="3912" w:hanging="440"/>
      </w:pPr>
    </w:lvl>
    <w:lvl w:ilvl="7" w:tplc="04090019" w:tentative="1">
      <w:start w:val="1"/>
      <w:numFmt w:val="lowerLetter"/>
      <w:lvlText w:val="%8)"/>
      <w:lvlJc w:val="left"/>
      <w:pPr>
        <w:ind w:left="4352" w:hanging="440"/>
      </w:pPr>
    </w:lvl>
    <w:lvl w:ilvl="8" w:tplc="0409001B" w:tentative="1">
      <w:start w:val="1"/>
      <w:numFmt w:val="lowerRoman"/>
      <w:lvlText w:val="%9."/>
      <w:lvlJc w:val="right"/>
      <w:pPr>
        <w:ind w:left="4792" w:hanging="440"/>
      </w:pPr>
    </w:lvl>
  </w:abstractNum>
  <w:abstractNum w:abstractNumId="8" w15:restartNumberingAfterBreak="0">
    <w:nsid w:val="3FF606E8"/>
    <w:multiLevelType w:val="hybridMultilevel"/>
    <w:tmpl w:val="B6904DFE"/>
    <w:lvl w:ilvl="0" w:tplc="7D70B0B6">
      <w:start w:val="1"/>
      <w:numFmt w:val="lowerLetter"/>
      <w:lvlText w:val="%1）"/>
      <w:lvlJc w:val="left"/>
      <w:pPr>
        <w:ind w:left="1288" w:hanging="360"/>
      </w:pPr>
      <w:rPr>
        <w:rFonts w:asciiTheme="minorEastAsia" w:eastAsiaTheme="minorEastAsia" w:hAnsiTheme="minorEastAsia" w:cs="宋体"/>
      </w:rPr>
    </w:lvl>
    <w:lvl w:ilvl="1" w:tplc="04090019" w:tentative="1">
      <w:start w:val="1"/>
      <w:numFmt w:val="lowerLetter"/>
      <w:lvlText w:val="%2)"/>
      <w:lvlJc w:val="left"/>
      <w:pPr>
        <w:ind w:left="1808" w:hanging="440"/>
      </w:pPr>
    </w:lvl>
    <w:lvl w:ilvl="2" w:tplc="0409001B" w:tentative="1">
      <w:start w:val="1"/>
      <w:numFmt w:val="lowerRoman"/>
      <w:lvlText w:val="%3."/>
      <w:lvlJc w:val="right"/>
      <w:pPr>
        <w:ind w:left="2248" w:hanging="440"/>
      </w:pPr>
    </w:lvl>
    <w:lvl w:ilvl="3" w:tplc="0409000F" w:tentative="1">
      <w:start w:val="1"/>
      <w:numFmt w:val="decimal"/>
      <w:lvlText w:val="%4."/>
      <w:lvlJc w:val="left"/>
      <w:pPr>
        <w:ind w:left="2688" w:hanging="440"/>
      </w:pPr>
    </w:lvl>
    <w:lvl w:ilvl="4" w:tplc="04090019" w:tentative="1">
      <w:start w:val="1"/>
      <w:numFmt w:val="lowerLetter"/>
      <w:lvlText w:val="%5)"/>
      <w:lvlJc w:val="left"/>
      <w:pPr>
        <w:ind w:left="3128" w:hanging="440"/>
      </w:pPr>
    </w:lvl>
    <w:lvl w:ilvl="5" w:tplc="0409001B" w:tentative="1">
      <w:start w:val="1"/>
      <w:numFmt w:val="lowerRoman"/>
      <w:lvlText w:val="%6."/>
      <w:lvlJc w:val="right"/>
      <w:pPr>
        <w:ind w:left="3568" w:hanging="440"/>
      </w:pPr>
    </w:lvl>
    <w:lvl w:ilvl="6" w:tplc="0409000F" w:tentative="1">
      <w:start w:val="1"/>
      <w:numFmt w:val="decimal"/>
      <w:lvlText w:val="%7."/>
      <w:lvlJc w:val="left"/>
      <w:pPr>
        <w:ind w:left="4008" w:hanging="440"/>
      </w:pPr>
    </w:lvl>
    <w:lvl w:ilvl="7" w:tplc="04090019" w:tentative="1">
      <w:start w:val="1"/>
      <w:numFmt w:val="lowerLetter"/>
      <w:lvlText w:val="%8)"/>
      <w:lvlJc w:val="left"/>
      <w:pPr>
        <w:ind w:left="4448" w:hanging="440"/>
      </w:pPr>
    </w:lvl>
    <w:lvl w:ilvl="8" w:tplc="0409001B" w:tentative="1">
      <w:start w:val="1"/>
      <w:numFmt w:val="lowerRoman"/>
      <w:lvlText w:val="%9."/>
      <w:lvlJc w:val="right"/>
      <w:pPr>
        <w:ind w:left="4888" w:hanging="440"/>
      </w:pPr>
    </w:lvl>
  </w:abstractNum>
  <w:abstractNum w:abstractNumId="9" w15:restartNumberingAfterBreak="0">
    <w:nsid w:val="42D82915"/>
    <w:multiLevelType w:val="hybridMultilevel"/>
    <w:tmpl w:val="BDC235C6"/>
    <w:lvl w:ilvl="0" w:tplc="FF8406BC">
      <w:start w:val="1"/>
      <w:numFmt w:val="decimal"/>
      <w:lvlText w:val="%1）"/>
      <w:lvlJc w:val="left"/>
      <w:pPr>
        <w:ind w:left="1192" w:hanging="360"/>
      </w:pPr>
      <w:rPr>
        <w:rFonts w:hint="default"/>
      </w:rPr>
    </w:lvl>
    <w:lvl w:ilvl="1" w:tplc="04090019" w:tentative="1">
      <w:start w:val="1"/>
      <w:numFmt w:val="lowerLetter"/>
      <w:lvlText w:val="%2)"/>
      <w:lvlJc w:val="left"/>
      <w:pPr>
        <w:ind w:left="1712" w:hanging="440"/>
      </w:pPr>
    </w:lvl>
    <w:lvl w:ilvl="2" w:tplc="0409001B" w:tentative="1">
      <w:start w:val="1"/>
      <w:numFmt w:val="lowerRoman"/>
      <w:lvlText w:val="%3."/>
      <w:lvlJc w:val="right"/>
      <w:pPr>
        <w:ind w:left="2152" w:hanging="440"/>
      </w:pPr>
    </w:lvl>
    <w:lvl w:ilvl="3" w:tplc="0409000F">
      <w:start w:val="1"/>
      <w:numFmt w:val="decimal"/>
      <w:lvlText w:val="%4."/>
      <w:lvlJc w:val="left"/>
      <w:pPr>
        <w:ind w:left="2592" w:hanging="440"/>
      </w:pPr>
    </w:lvl>
    <w:lvl w:ilvl="4" w:tplc="04090019" w:tentative="1">
      <w:start w:val="1"/>
      <w:numFmt w:val="lowerLetter"/>
      <w:lvlText w:val="%5)"/>
      <w:lvlJc w:val="left"/>
      <w:pPr>
        <w:ind w:left="3032" w:hanging="440"/>
      </w:pPr>
    </w:lvl>
    <w:lvl w:ilvl="5" w:tplc="0409001B" w:tentative="1">
      <w:start w:val="1"/>
      <w:numFmt w:val="lowerRoman"/>
      <w:lvlText w:val="%6."/>
      <w:lvlJc w:val="right"/>
      <w:pPr>
        <w:ind w:left="3472" w:hanging="440"/>
      </w:pPr>
    </w:lvl>
    <w:lvl w:ilvl="6" w:tplc="0409000F" w:tentative="1">
      <w:start w:val="1"/>
      <w:numFmt w:val="decimal"/>
      <w:lvlText w:val="%7."/>
      <w:lvlJc w:val="left"/>
      <w:pPr>
        <w:ind w:left="3912" w:hanging="440"/>
      </w:pPr>
    </w:lvl>
    <w:lvl w:ilvl="7" w:tplc="04090019" w:tentative="1">
      <w:start w:val="1"/>
      <w:numFmt w:val="lowerLetter"/>
      <w:lvlText w:val="%8)"/>
      <w:lvlJc w:val="left"/>
      <w:pPr>
        <w:ind w:left="4352" w:hanging="440"/>
      </w:pPr>
    </w:lvl>
    <w:lvl w:ilvl="8" w:tplc="0409001B" w:tentative="1">
      <w:start w:val="1"/>
      <w:numFmt w:val="lowerRoman"/>
      <w:lvlText w:val="%9."/>
      <w:lvlJc w:val="right"/>
      <w:pPr>
        <w:ind w:left="4792" w:hanging="440"/>
      </w:pPr>
    </w:lvl>
  </w:abstractNum>
  <w:abstractNum w:abstractNumId="10" w15:restartNumberingAfterBreak="0">
    <w:nsid w:val="43A72F84"/>
    <w:multiLevelType w:val="hybridMultilevel"/>
    <w:tmpl w:val="ABD4583A"/>
    <w:lvl w:ilvl="0" w:tplc="AF34E286">
      <w:start w:val="2"/>
      <w:numFmt w:val="decimal"/>
      <w:lvlText w:val="%1）"/>
      <w:lvlJc w:val="left"/>
      <w:pPr>
        <w:ind w:left="1184" w:hanging="360"/>
      </w:pPr>
      <w:rPr>
        <w:rFonts w:hint="default"/>
      </w:rPr>
    </w:lvl>
    <w:lvl w:ilvl="1" w:tplc="04090019" w:tentative="1">
      <w:start w:val="1"/>
      <w:numFmt w:val="lowerLetter"/>
      <w:lvlText w:val="%2)"/>
      <w:lvlJc w:val="left"/>
      <w:pPr>
        <w:ind w:left="1704" w:hanging="440"/>
      </w:pPr>
    </w:lvl>
    <w:lvl w:ilvl="2" w:tplc="0409001B" w:tentative="1">
      <w:start w:val="1"/>
      <w:numFmt w:val="lowerRoman"/>
      <w:lvlText w:val="%3."/>
      <w:lvlJc w:val="right"/>
      <w:pPr>
        <w:ind w:left="2144" w:hanging="440"/>
      </w:pPr>
    </w:lvl>
    <w:lvl w:ilvl="3" w:tplc="0409000F" w:tentative="1">
      <w:start w:val="1"/>
      <w:numFmt w:val="decimal"/>
      <w:lvlText w:val="%4."/>
      <w:lvlJc w:val="left"/>
      <w:pPr>
        <w:ind w:left="2584" w:hanging="440"/>
      </w:pPr>
    </w:lvl>
    <w:lvl w:ilvl="4" w:tplc="04090019" w:tentative="1">
      <w:start w:val="1"/>
      <w:numFmt w:val="lowerLetter"/>
      <w:lvlText w:val="%5)"/>
      <w:lvlJc w:val="left"/>
      <w:pPr>
        <w:ind w:left="3024" w:hanging="440"/>
      </w:pPr>
    </w:lvl>
    <w:lvl w:ilvl="5" w:tplc="0409001B" w:tentative="1">
      <w:start w:val="1"/>
      <w:numFmt w:val="lowerRoman"/>
      <w:lvlText w:val="%6."/>
      <w:lvlJc w:val="right"/>
      <w:pPr>
        <w:ind w:left="3464" w:hanging="440"/>
      </w:pPr>
    </w:lvl>
    <w:lvl w:ilvl="6" w:tplc="0409000F" w:tentative="1">
      <w:start w:val="1"/>
      <w:numFmt w:val="decimal"/>
      <w:lvlText w:val="%7."/>
      <w:lvlJc w:val="left"/>
      <w:pPr>
        <w:ind w:left="3904" w:hanging="440"/>
      </w:pPr>
    </w:lvl>
    <w:lvl w:ilvl="7" w:tplc="04090019" w:tentative="1">
      <w:start w:val="1"/>
      <w:numFmt w:val="lowerLetter"/>
      <w:lvlText w:val="%8)"/>
      <w:lvlJc w:val="left"/>
      <w:pPr>
        <w:ind w:left="4344" w:hanging="440"/>
      </w:pPr>
    </w:lvl>
    <w:lvl w:ilvl="8" w:tplc="0409001B" w:tentative="1">
      <w:start w:val="1"/>
      <w:numFmt w:val="lowerRoman"/>
      <w:lvlText w:val="%9."/>
      <w:lvlJc w:val="right"/>
      <w:pPr>
        <w:ind w:left="4784" w:hanging="440"/>
      </w:pPr>
    </w:lvl>
  </w:abstractNum>
  <w:abstractNum w:abstractNumId="11" w15:restartNumberingAfterBreak="0">
    <w:nsid w:val="44C50F90"/>
    <w:multiLevelType w:val="multilevel"/>
    <w:tmpl w:val="35C65F24"/>
    <w:lvl w:ilvl="0">
      <w:start w:val="1"/>
      <w:numFmt w:val="lowerLetter"/>
      <w:pStyle w:val="a4"/>
      <w:lvlText w:val="%1)"/>
      <w:lvlJc w:val="left"/>
      <w:pPr>
        <w:tabs>
          <w:tab w:val="num" w:pos="851"/>
        </w:tabs>
        <w:ind w:left="851" w:hanging="426"/>
      </w:pPr>
      <w:rPr>
        <w:rFonts w:ascii="宋体" w:eastAsia="宋体" w:hAnsi="Times New Roman" w:hint="eastAsia"/>
        <w:sz w:val="21"/>
      </w:rPr>
    </w:lvl>
    <w:lvl w:ilvl="1">
      <w:start w:val="1"/>
      <w:numFmt w:val="decimal"/>
      <w:pStyle w:val="a5"/>
      <w:lvlText w:val="%2)"/>
      <w:lvlJc w:val="left"/>
      <w:pPr>
        <w:tabs>
          <w:tab w:val="num" w:pos="1276"/>
        </w:tabs>
        <w:ind w:left="1276" w:hanging="425"/>
      </w:pPr>
      <w:rPr>
        <w:rFonts w:hint="eastAsia"/>
        <w:sz w:val="21"/>
      </w:rPr>
    </w:lvl>
    <w:lvl w:ilvl="2">
      <w:start w:val="1"/>
      <w:numFmt w:val="decimal"/>
      <w:pStyle w:val="a6"/>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15:restartNumberingAfterBreak="0">
    <w:nsid w:val="44D01D06"/>
    <w:multiLevelType w:val="hybridMultilevel"/>
    <w:tmpl w:val="BD0A9C6E"/>
    <w:lvl w:ilvl="0" w:tplc="6FEAC532">
      <w:start w:val="1"/>
      <w:numFmt w:val="decimal"/>
      <w:lvlText w:val="%1）"/>
      <w:lvlJc w:val="left"/>
      <w:pPr>
        <w:ind w:left="1288" w:hanging="360"/>
      </w:pPr>
      <w:rPr>
        <w:rFonts w:hint="default"/>
      </w:rPr>
    </w:lvl>
    <w:lvl w:ilvl="1" w:tplc="04090019" w:tentative="1">
      <w:start w:val="1"/>
      <w:numFmt w:val="lowerLetter"/>
      <w:lvlText w:val="%2)"/>
      <w:lvlJc w:val="left"/>
      <w:pPr>
        <w:ind w:left="1808" w:hanging="440"/>
      </w:pPr>
    </w:lvl>
    <w:lvl w:ilvl="2" w:tplc="0409001B" w:tentative="1">
      <w:start w:val="1"/>
      <w:numFmt w:val="lowerRoman"/>
      <w:lvlText w:val="%3."/>
      <w:lvlJc w:val="right"/>
      <w:pPr>
        <w:ind w:left="2248" w:hanging="440"/>
      </w:pPr>
    </w:lvl>
    <w:lvl w:ilvl="3" w:tplc="0409000F" w:tentative="1">
      <w:start w:val="1"/>
      <w:numFmt w:val="decimal"/>
      <w:lvlText w:val="%4."/>
      <w:lvlJc w:val="left"/>
      <w:pPr>
        <w:ind w:left="2688" w:hanging="440"/>
      </w:pPr>
    </w:lvl>
    <w:lvl w:ilvl="4" w:tplc="04090019" w:tentative="1">
      <w:start w:val="1"/>
      <w:numFmt w:val="lowerLetter"/>
      <w:lvlText w:val="%5)"/>
      <w:lvlJc w:val="left"/>
      <w:pPr>
        <w:ind w:left="3128" w:hanging="440"/>
      </w:pPr>
    </w:lvl>
    <w:lvl w:ilvl="5" w:tplc="0409001B" w:tentative="1">
      <w:start w:val="1"/>
      <w:numFmt w:val="lowerRoman"/>
      <w:lvlText w:val="%6."/>
      <w:lvlJc w:val="right"/>
      <w:pPr>
        <w:ind w:left="3568" w:hanging="440"/>
      </w:pPr>
    </w:lvl>
    <w:lvl w:ilvl="6" w:tplc="0409000F" w:tentative="1">
      <w:start w:val="1"/>
      <w:numFmt w:val="decimal"/>
      <w:lvlText w:val="%7."/>
      <w:lvlJc w:val="left"/>
      <w:pPr>
        <w:ind w:left="4008" w:hanging="440"/>
      </w:pPr>
    </w:lvl>
    <w:lvl w:ilvl="7" w:tplc="04090019" w:tentative="1">
      <w:start w:val="1"/>
      <w:numFmt w:val="lowerLetter"/>
      <w:lvlText w:val="%8)"/>
      <w:lvlJc w:val="left"/>
      <w:pPr>
        <w:ind w:left="4448" w:hanging="440"/>
      </w:pPr>
    </w:lvl>
    <w:lvl w:ilvl="8" w:tplc="0409001B" w:tentative="1">
      <w:start w:val="1"/>
      <w:numFmt w:val="lowerRoman"/>
      <w:lvlText w:val="%9."/>
      <w:lvlJc w:val="right"/>
      <w:pPr>
        <w:ind w:left="4888" w:hanging="440"/>
      </w:pPr>
    </w:lvl>
  </w:abstractNum>
  <w:abstractNum w:abstractNumId="13" w15:restartNumberingAfterBreak="0">
    <w:nsid w:val="557C2AF5"/>
    <w:multiLevelType w:val="multilevel"/>
    <w:tmpl w:val="5AB41562"/>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pStyle w:val="a8"/>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15:restartNumberingAfterBreak="0">
    <w:nsid w:val="5B7D2711"/>
    <w:multiLevelType w:val="hybridMultilevel"/>
    <w:tmpl w:val="4942F26A"/>
    <w:lvl w:ilvl="0" w:tplc="0E04FCF8">
      <w:start w:val="2"/>
      <w:numFmt w:val="lowerLetter"/>
      <w:lvlText w:val="%1）"/>
      <w:lvlJc w:val="left"/>
      <w:pPr>
        <w:ind w:left="1184" w:hanging="360"/>
      </w:pPr>
      <w:rPr>
        <w:rFonts w:cs="黑体" w:hint="default"/>
      </w:rPr>
    </w:lvl>
    <w:lvl w:ilvl="1" w:tplc="04090019" w:tentative="1">
      <w:start w:val="1"/>
      <w:numFmt w:val="lowerLetter"/>
      <w:lvlText w:val="%2)"/>
      <w:lvlJc w:val="left"/>
      <w:pPr>
        <w:ind w:left="1704" w:hanging="440"/>
      </w:pPr>
    </w:lvl>
    <w:lvl w:ilvl="2" w:tplc="0409001B">
      <w:start w:val="1"/>
      <w:numFmt w:val="lowerRoman"/>
      <w:lvlText w:val="%3."/>
      <w:lvlJc w:val="right"/>
      <w:pPr>
        <w:ind w:left="2144" w:hanging="440"/>
      </w:pPr>
    </w:lvl>
    <w:lvl w:ilvl="3" w:tplc="0409000F">
      <w:start w:val="1"/>
      <w:numFmt w:val="decimal"/>
      <w:lvlText w:val="%4."/>
      <w:lvlJc w:val="left"/>
      <w:pPr>
        <w:ind w:left="2584" w:hanging="440"/>
      </w:pPr>
    </w:lvl>
    <w:lvl w:ilvl="4" w:tplc="04090019">
      <w:start w:val="1"/>
      <w:numFmt w:val="lowerLetter"/>
      <w:lvlText w:val="%5)"/>
      <w:lvlJc w:val="left"/>
      <w:pPr>
        <w:ind w:left="3024" w:hanging="440"/>
      </w:pPr>
    </w:lvl>
    <w:lvl w:ilvl="5" w:tplc="0409001B" w:tentative="1">
      <w:start w:val="1"/>
      <w:numFmt w:val="lowerRoman"/>
      <w:lvlText w:val="%6."/>
      <w:lvlJc w:val="right"/>
      <w:pPr>
        <w:ind w:left="3464" w:hanging="440"/>
      </w:pPr>
    </w:lvl>
    <w:lvl w:ilvl="6" w:tplc="0409000F" w:tentative="1">
      <w:start w:val="1"/>
      <w:numFmt w:val="decimal"/>
      <w:lvlText w:val="%7."/>
      <w:lvlJc w:val="left"/>
      <w:pPr>
        <w:ind w:left="3904" w:hanging="440"/>
      </w:pPr>
    </w:lvl>
    <w:lvl w:ilvl="7" w:tplc="04090019" w:tentative="1">
      <w:start w:val="1"/>
      <w:numFmt w:val="lowerLetter"/>
      <w:lvlText w:val="%8)"/>
      <w:lvlJc w:val="left"/>
      <w:pPr>
        <w:ind w:left="4344" w:hanging="440"/>
      </w:pPr>
    </w:lvl>
    <w:lvl w:ilvl="8" w:tplc="0409001B" w:tentative="1">
      <w:start w:val="1"/>
      <w:numFmt w:val="lowerRoman"/>
      <w:lvlText w:val="%9."/>
      <w:lvlJc w:val="right"/>
      <w:pPr>
        <w:ind w:left="4784" w:hanging="440"/>
      </w:pPr>
    </w:lvl>
  </w:abstractNum>
  <w:abstractNum w:abstractNumId="15" w15:restartNumberingAfterBreak="0">
    <w:nsid w:val="5F2E2A22"/>
    <w:multiLevelType w:val="hybridMultilevel"/>
    <w:tmpl w:val="0B46ED06"/>
    <w:lvl w:ilvl="0" w:tplc="22E89DC4">
      <w:start w:val="2"/>
      <w:numFmt w:val="lowerLetter"/>
      <w:lvlText w:val="%1）"/>
      <w:lvlJc w:val="left"/>
      <w:pPr>
        <w:ind w:left="1184" w:hanging="360"/>
      </w:pPr>
      <w:rPr>
        <w:rFonts w:hint="default"/>
      </w:rPr>
    </w:lvl>
    <w:lvl w:ilvl="1" w:tplc="04090019" w:tentative="1">
      <w:start w:val="1"/>
      <w:numFmt w:val="lowerLetter"/>
      <w:lvlText w:val="%2)"/>
      <w:lvlJc w:val="left"/>
      <w:pPr>
        <w:ind w:left="1704" w:hanging="440"/>
      </w:pPr>
    </w:lvl>
    <w:lvl w:ilvl="2" w:tplc="0409001B">
      <w:start w:val="1"/>
      <w:numFmt w:val="lowerRoman"/>
      <w:lvlText w:val="%3."/>
      <w:lvlJc w:val="right"/>
      <w:pPr>
        <w:ind w:left="2144" w:hanging="440"/>
      </w:pPr>
    </w:lvl>
    <w:lvl w:ilvl="3" w:tplc="0409000F">
      <w:start w:val="1"/>
      <w:numFmt w:val="decimal"/>
      <w:lvlText w:val="%4."/>
      <w:lvlJc w:val="left"/>
      <w:pPr>
        <w:ind w:left="2584" w:hanging="440"/>
      </w:pPr>
    </w:lvl>
    <w:lvl w:ilvl="4" w:tplc="04090019" w:tentative="1">
      <w:start w:val="1"/>
      <w:numFmt w:val="lowerLetter"/>
      <w:lvlText w:val="%5)"/>
      <w:lvlJc w:val="left"/>
      <w:pPr>
        <w:ind w:left="3024" w:hanging="440"/>
      </w:pPr>
    </w:lvl>
    <w:lvl w:ilvl="5" w:tplc="0409001B" w:tentative="1">
      <w:start w:val="1"/>
      <w:numFmt w:val="lowerRoman"/>
      <w:lvlText w:val="%6."/>
      <w:lvlJc w:val="right"/>
      <w:pPr>
        <w:ind w:left="3464" w:hanging="440"/>
      </w:pPr>
    </w:lvl>
    <w:lvl w:ilvl="6" w:tplc="0409000F" w:tentative="1">
      <w:start w:val="1"/>
      <w:numFmt w:val="decimal"/>
      <w:lvlText w:val="%7."/>
      <w:lvlJc w:val="left"/>
      <w:pPr>
        <w:ind w:left="3904" w:hanging="440"/>
      </w:pPr>
    </w:lvl>
    <w:lvl w:ilvl="7" w:tplc="04090019" w:tentative="1">
      <w:start w:val="1"/>
      <w:numFmt w:val="lowerLetter"/>
      <w:lvlText w:val="%8)"/>
      <w:lvlJc w:val="left"/>
      <w:pPr>
        <w:ind w:left="4344" w:hanging="440"/>
      </w:pPr>
    </w:lvl>
    <w:lvl w:ilvl="8" w:tplc="0409001B" w:tentative="1">
      <w:start w:val="1"/>
      <w:numFmt w:val="lowerRoman"/>
      <w:lvlText w:val="%9."/>
      <w:lvlJc w:val="right"/>
      <w:pPr>
        <w:ind w:left="4784" w:hanging="440"/>
      </w:pPr>
    </w:lvl>
  </w:abstractNum>
  <w:abstractNum w:abstractNumId="16" w15:restartNumberingAfterBreak="0">
    <w:nsid w:val="646260FA"/>
    <w:multiLevelType w:val="multilevel"/>
    <w:tmpl w:val="6DB405A6"/>
    <w:lvl w:ilvl="0">
      <w:start w:val="1"/>
      <w:numFmt w:val="decimal"/>
      <w:pStyle w:val="a9"/>
      <w:suff w:val="nothing"/>
      <w:lvlText w:val="表%1　"/>
      <w:lvlJc w:val="left"/>
      <w:pPr>
        <w:ind w:left="0" w:firstLine="0"/>
      </w:pPr>
      <w:rPr>
        <w:rFonts w:asciiTheme="minorEastAsia" w:eastAsiaTheme="minorEastAsia" w:hAnsiTheme="minorEastAsia"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6CA41985"/>
    <w:multiLevelType w:val="hybridMultilevel"/>
    <w:tmpl w:val="2B6C5B98"/>
    <w:lvl w:ilvl="0" w:tplc="621C3562">
      <w:start w:val="1"/>
      <w:numFmt w:val="decimal"/>
      <w:pStyle w:val="aa"/>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6CE13E68"/>
    <w:multiLevelType w:val="hybridMultilevel"/>
    <w:tmpl w:val="0BA4ED16"/>
    <w:lvl w:ilvl="0" w:tplc="2E2EE956">
      <w:start w:val="6"/>
      <w:numFmt w:val="decimal"/>
      <w:lvlText w:val="%1）"/>
      <w:lvlJc w:val="left"/>
      <w:pPr>
        <w:ind w:left="1184" w:hanging="360"/>
      </w:pPr>
      <w:rPr>
        <w:rFonts w:hint="default"/>
      </w:rPr>
    </w:lvl>
    <w:lvl w:ilvl="1" w:tplc="04090019" w:tentative="1">
      <w:start w:val="1"/>
      <w:numFmt w:val="lowerLetter"/>
      <w:lvlText w:val="%2)"/>
      <w:lvlJc w:val="left"/>
      <w:pPr>
        <w:ind w:left="1704" w:hanging="440"/>
      </w:pPr>
    </w:lvl>
    <w:lvl w:ilvl="2" w:tplc="0409001B">
      <w:start w:val="1"/>
      <w:numFmt w:val="lowerRoman"/>
      <w:lvlText w:val="%3."/>
      <w:lvlJc w:val="right"/>
      <w:pPr>
        <w:ind w:left="2144" w:hanging="440"/>
      </w:pPr>
    </w:lvl>
    <w:lvl w:ilvl="3" w:tplc="0409000F">
      <w:start w:val="1"/>
      <w:numFmt w:val="decimal"/>
      <w:lvlText w:val="%4."/>
      <w:lvlJc w:val="left"/>
      <w:pPr>
        <w:ind w:left="2584" w:hanging="440"/>
      </w:pPr>
    </w:lvl>
    <w:lvl w:ilvl="4" w:tplc="04090019">
      <w:start w:val="1"/>
      <w:numFmt w:val="lowerLetter"/>
      <w:lvlText w:val="%5)"/>
      <w:lvlJc w:val="left"/>
      <w:pPr>
        <w:ind w:left="3024" w:hanging="440"/>
      </w:pPr>
    </w:lvl>
    <w:lvl w:ilvl="5" w:tplc="0409001B" w:tentative="1">
      <w:start w:val="1"/>
      <w:numFmt w:val="lowerRoman"/>
      <w:lvlText w:val="%6."/>
      <w:lvlJc w:val="right"/>
      <w:pPr>
        <w:ind w:left="3464" w:hanging="440"/>
      </w:pPr>
    </w:lvl>
    <w:lvl w:ilvl="6" w:tplc="0409000F" w:tentative="1">
      <w:start w:val="1"/>
      <w:numFmt w:val="decimal"/>
      <w:lvlText w:val="%7."/>
      <w:lvlJc w:val="left"/>
      <w:pPr>
        <w:ind w:left="3904" w:hanging="440"/>
      </w:pPr>
    </w:lvl>
    <w:lvl w:ilvl="7" w:tplc="04090019" w:tentative="1">
      <w:start w:val="1"/>
      <w:numFmt w:val="lowerLetter"/>
      <w:lvlText w:val="%8)"/>
      <w:lvlJc w:val="left"/>
      <w:pPr>
        <w:ind w:left="4344" w:hanging="440"/>
      </w:pPr>
    </w:lvl>
    <w:lvl w:ilvl="8" w:tplc="0409001B" w:tentative="1">
      <w:start w:val="1"/>
      <w:numFmt w:val="lowerRoman"/>
      <w:lvlText w:val="%9."/>
      <w:lvlJc w:val="right"/>
      <w:pPr>
        <w:ind w:left="4784" w:hanging="440"/>
      </w:pPr>
    </w:lvl>
  </w:abstractNum>
  <w:abstractNum w:abstractNumId="19" w15:restartNumberingAfterBreak="0">
    <w:nsid w:val="6CEA2025"/>
    <w:multiLevelType w:val="multilevel"/>
    <w:tmpl w:val="6E8C5958"/>
    <w:lvl w:ilvl="0">
      <w:start w:val="1"/>
      <w:numFmt w:val="none"/>
      <w:pStyle w:val="ab"/>
      <w:suff w:val="nothing"/>
      <w:lvlText w:val="%1"/>
      <w:lvlJc w:val="left"/>
      <w:pPr>
        <w:ind w:left="0" w:firstLine="0"/>
      </w:pPr>
      <w:rPr>
        <w:rFonts w:hint="eastAsia"/>
      </w:rPr>
    </w:lvl>
    <w:lvl w:ilvl="1">
      <w:start w:val="1"/>
      <w:numFmt w:val="decimal"/>
      <w:pStyle w:val="ac"/>
      <w:suff w:val="nothing"/>
      <w:lvlText w:val="%1%2　"/>
      <w:lvlJc w:val="left"/>
      <w:pPr>
        <w:ind w:left="0" w:firstLine="0"/>
      </w:pPr>
      <w:rPr>
        <w:rFonts w:asciiTheme="minorEastAsia" w:eastAsiaTheme="minorEastAsia" w:hAnsiTheme="minorEastAsia" w:hint="eastAsia"/>
        <w:b w:val="0"/>
        <w:i w:val="0"/>
        <w:sz w:val="21"/>
      </w:rPr>
    </w:lvl>
    <w:lvl w:ilvl="2">
      <w:start w:val="1"/>
      <w:numFmt w:val="decimal"/>
      <w:pStyle w:val="ad"/>
      <w:suff w:val="nothing"/>
      <w:lvlText w:val="%1%2.%3　"/>
      <w:lvlJc w:val="left"/>
      <w:pPr>
        <w:ind w:left="0" w:firstLine="0"/>
      </w:pPr>
      <w:rPr>
        <w:rFonts w:asciiTheme="minorEastAsia" w:eastAsiaTheme="minorEastAsia" w:hAnsiTheme="minorEastAsia"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e"/>
      <w:suff w:val="nothing"/>
      <w:lvlText w:val="%1%2.%3.%4　"/>
      <w:lvlJc w:val="left"/>
      <w:pPr>
        <w:ind w:left="0" w:firstLine="0"/>
      </w:pPr>
      <w:rPr>
        <w:rFonts w:ascii="宋体" w:eastAsia="宋体" w:hAnsi="宋体" w:hint="eastAsia"/>
        <w:b w:val="0"/>
        <w:i w:val="0"/>
        <w:sz w:val="21"/>
      </w:rPr>
    </w:lvl>
    <w:lvl w:ilvl="4">
      <w:start w:val="1"/>
      <w:numFmt w:val="decimal"/>
      <w:pStyle w:val="af"/>
      <w:suff w:val="nothing"/>
      <w:lvlText w:val="%1%2.%3.%4.%5　"/>
      <w:lvlJc w:val="left"/>
      <w:pPr>
        <w:ind w:left="0" w:firstLine="0"/>
      </w:pPr>
      <w:rPr>
        <w:rFonts w:asciiTheme="minorEastAsia" w:eastAsiaTheme="minorEastAsia" w:hAnsiTheme="minorEastAsia" w:hint="eastAsia"/>
        <w:b w:val="0"/>
        <w:i w:val="0"/>
        <w:sz w:val="21"/>
      </w:rPr>
    </w:lvl>
    <w:lvl w:ilvl="5">
      <w:start w:val="1"/>
      <w:numFmt w:val="decimal"/>
      <w:pStyle w:val="af0"/>
      <w:suff w:val="nothing"/>
      <w:lvlText w:val="%1%2.%3.%4.%5.%6　"/>
      <w:lvlJc w:val="left"/>
      <w:pPr>
        <w:ind w:left="0" w:firstLine="0"/>
      </w:pPr>
      <w:rPr>
        <w:rFonts w:ascii="宋体" w:eastAsia="宋体" w:hAnsi="宋体" w:hint="eastAsia"/>
        <w:b w:val="0"/>
        <w:i w:val="0"/>
        <w:sz w:val="21"/>
      </w:rPr>
    </w:lvl>
    <w:lvl w:ilvl="6">
      <w:start w:val="1"/>
      <w:numFmt w:val="decimal"/>
      <w:pStyle w:val="a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15:restartNumberingAfterBreak="0">
    <w:nsid w:val="6F50225D"/>
    <w:multiLevelType w:val="hybridMultilevel"/>
    <w:tmpl w:val="8A00BC8C"/>
    <w:lvl w:ilvl="0" w:tplc="A392AC36">
      <w:start w:val="2"/>
      <w:numFmt w:val="lowerLetter"/>
      <w:lvlText w:val="%1）"/>
      <w:lvlJc w:val="left"/>
      <w:pPr>
        <w:ind w:left="1200" w:hanging="360"/>
      </w:pPr>
      <w:rPr>
        <w:rFonts w:cs="宋体" w:hint="default"/>
      </w:rPr>
    </w:lvl>
    <w:lvl w:ilvl="1" w:tplc="04090019" w:tentative="1">
      <w:start w:val="1"/>
      <w:numFmt w:val="lowerLetter"/>
      <w:lvlText w:val="%2)"/>
      <w:lvlJc w:val="left"/>
      <w:pPr>
        <w:ind w:left="1720" w:hanging="440"/>
      </w:pPr>
    </w:lvl>
    <w:lvl w:ilvl="2" w:tplc="0409001B">
      <w:start w:val="1"/>
      <w:numFmt w:val="lowerRoman"/>
      <w:lvlText w:val="%3."/>
      <w:lvlJc w:val="right"/>
      <w:pPr>
        <w:ind w:left="2160" w:hanging="440"/>
      </w:pPr>
    </w:lvl>
    <w:lvl w:ilvl="3" w:tplc="0409000F">
      <w:start w:val="1"/>
      <w:numFmt w:val="decimal"/>
      <w:lvlText w:val="%4."/>
      <w:lvlJc w:val="left"/>
      <w:pPr>
        <w:ind w:left="2600" w:hanging="440"/>
      </w:pPr>
    </w:lvl>
    <w:lvl w:ilvl="4" w:tplc="D340F4D6">
      <w:start w:val="1"/>
      <w:numFmt w:val="decimal"/>
      <w:lvlText w:val="%5）"/>
      <w:lvlJc w:val="left"/>
      <w:pPr>
        <w:ind w:left="3040" w:hanging="440"/>
      </w:pPr>
      <w:rPr>
        <w:rFonts w:asciiTheme="minorEastAsia" w:eastAsiaTheme="minorEastAsia" w:hAnsiTheme="minorEastAsia" w:cs="宋体"/>
      </w:r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21" w15:restartNumberingAfterBreak="0">
    <w:nsid w:val="701C2B7D"/>
    <w:multiLevelType w:val="hybridMultilevel"/>
    <w:tmpl w:val="211479DE"/>
    <w:lvl w:ilvl="0" w:tplc="779C40BE">
      <w:start w:val="1"/>
      <w:numFmt w:val="decimal"/>
      <w:lvlText w:val="%1）"/>
      <w:lvlJc w:val="left"/>
      <w:pPr>
        <w:ind w:left="1190" w:hanging="360"/>
      </w:pPr>
      <w:rPr>
        <w:rFonts w:cs="黑体" w:hint="default"/>
      </w:rPr>
    </w:lvl>
    <w:lvl w:ilvl="1" w:tplc="B91E25B4">
      <w:start w:val="1"/>
      <w:numFmt w:val="lowerLetter"/>
      <w:lvlText w:val="%2）"/>
      <w:lvlJc w:val="left"/>
      <w:pPr>
        <w:ind w:left="1630" w:hanging="360"/>
      </w:pPr>
      <w:rPr>
        <w:rFonts w:hint="default"/>
      </w:rPr>
    </w:lvl>
    <w:lvl w:ilvl="2" w:tplc="0409001B">
      <w:start w:val="1"/>
      <w:numFmt w:val="lowerRoman"/>
      <w:lvlText w:val="%3."/>
      <w:lvlJc w:val="right"/>
      <w:pPr>
        <w:ind w:left="2150" w:hanging="440"/>
      </w:pPr>
    </w:lvl>
    <w:lvl w:ilvl="3" w:tplc="0409000F">
      <w:start w:val="1"/>
      <w:numFmt w:val="decimal"/>
      <w:lvlText w:val="%4."/>
      <w:lvlJc w:val="left"/>
      <w:pPr>
        <w:ind w:left="2590" w:hanging="440"/>
      </w:pPr>
    </w:lvl>
    <w:lvl w:ilvl="4" w:tplc="04090019" w:tentative="1">
      <w:start w:val="1"/>
      <w:numFmt w:val="lowerLetter"/>
      <w:lvlText w:val="%5)"/>
      <w:lvlJc w:val="left"/>
      <w:pPr>
        <w:ind w:left="3030" w:hanging="440"/>
      </w:pPr>
    </w:lvl>
    <w:lvl w:ilvl="5" w:tplc="0409001B" w:tentative="1">
      <w:start w:val="1"/>
      <w:numFmt w:val="lowerRoman"/>
      <w:lvlText w:val="%6."/>
      <w:lvlJc w:val="right"/>
      <w:pPr>
        <w:ind w:left="3470" w:hanging="440"/>
      </w:pPr>
    </w:lvl>
    <w:lvl w:ilvl="6" w:tplc="0409000F" w:tentative="1">
      <w:start w:val="1"/>
      <w:numFmt w:val="decimal"/>
      <w:lvlText w:val="%7."/>
      <w:lvlJc w:val="left"/>
      <w:pPr>
        <w:ind w:left="3910" w:hanging="440"/>
      </w:pPr>
    </w:lvl>
    <w:lvl w:ilvl="7" w:tplc="04090019" w:tentative="1">
      <w:start w:val="1"/>
      <w:numFmt w:val="lowerLetter"/>
      <w:lvlText w:val="%8)"/>
      <w:lvlJc w:val="left"/>
      <w:pPr>
        <w:ind w:left="4350" w:hanging="440"/>
      </w:pPr>
    </w:lvl>
    <w:lvl w:ilvl="8" w:tplc="0409001B" w:tentative="1">
      <w:start w:val="1"/>
      <w:numFmt w:val="lowerRoman"/>
      <w:lvlText w:val="%9."/>
      <w:lvlJc w:val="right"/>
      <w:pPr>
        <w:ind w:left="4790" w:hanging="440"/>
      </w:pPr>
    </w:lvl>
  </w:abstractNum>
  <w:abstractNum w:abstractNumId="22" w15:restartNumberingAfterBreak="0">
    <w:nsid w:val="71A63A47"/>
    <w:multiLevelType w:val="hybridMultilevel"/>
    <w:tmpl w:val="7F4ABBBE"/>
    <w:lvl w:ilvl="0" w:tplc="ECEA678A">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pStyle w:val="af2"/>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77B643D4"/>
    <w:multiLevelType w:val="hybridMultilevel"/>
    <w:tmpl w:val="15C2F770"/>
    <w:lvl w:ilvl="0" w:tplc="E9B8E9FC">
      <w:start w:val="6"/>
      <w:numFmt w:val="decimal"/>
      <w:lvlText w:val="%1）"/>
      <w:lvlJc w:val="left"/>
      <w:pPr>
        <w:ind w:left="1190" w:hanging="360"/>
      </w:pPr>
      <w:rPr>
        <w:rFonts w:hint="default"/>
      </w:rPr>
    </w:lvl>
    <w:lvl w:ilvl="1" w:tplc="04090019" w:tentative="1">
      <w:start w:val="1"/>
      <w:numFmt w:val="lowerLetter"/>
      <w:lvlText w:val="%2)"/>
      <w:lvlJc w:val="left"/>
      <w:pPr>
        <w:ind w:left="1710" w:hanging="440"/>
      </w:pPr>
    </w:lvl>
    <w:lvl w:ilvl="2" w:tplc="0409001B" w:tentative="1">
      <w:start w:val="1"/>
      <w:numFmt w:val="lowerRoman"/>
      <w:lvlText w:val="%3."/>
      <w:lvlJc w:val="right"/>
      <w:pPr>
        <w:ind w:left="2150" w:hanging="440"/>
      </w:pPr>
    </w:lvl>
    <w:lvl w:ilvl="3" w:tplc="0409000F" w:tentative="1">
      <w:start w:val="1"/>
      <w:numFmt w:val="decimal"/>
      <w:lvlText w:val="%4."/>
      <w:lvlJc w:val="left"/>
      <w:pPr>
        <w:ind w:left="2590" w:hanging="440"/>
      </w:pPr>
    </w:lvl>
    <w:lvl w:ilvl="4" w:tplc="04090019" w:tentative="1">
      <w:start w:val="1"/>
      <w:numFmt w:val="lowerLetter"/>
      <w:lvlText w:val="%5)"/>
      <w:lvlJc w:val="left"/>
      <w:pPr>
        <w:ind w:left="3030" w:hanging="440"/>
      </w:pPr>
    </w:lvl>
    <w:lvl w:ilvl="5" w:tplc="0409001B" w:tentative="1">
      <w:start w:val="1"/>
      <w:numFmt w:val="lowerRoman"/>
      <w:lvlText w:val="%6."/>
      <w:lvlJc w:val="right"/>
      <w:pPr>
        <w:ind w:left="3470" w:hanging="440"/>
      </w:pPr>
    </w:lvl>
    <w:lvl w:ilvl="6" w:tplc="0409000F" w:tentative="1">
      <w:start w:val="1"/>
      <w:numFmt w:val="decimal"/>
      <w:lvlText w:val="%7."/>
      <w:lvlJc w:val="left"/>
      <w:pPr>
        <w:ind w:left="3910" w:hanging="440"/>
      </w:pPr>
    </w:lvl>
    <w:lvl w:ilvl="7" w:tplc="04090019" w:tentative="1">
      <w:start w:val="1"/>
      <w:numFmt w:val="lowerLetter"/>
      <w:lvlText w:val="%8)"/>
      <w:lvlJc w:val="left"/>
      <w:pPr>
        <w:ind w:left="4350" w:hanging="440"/>
      </w:pPr>
    </w:lvl>
    <w:lvl w:ilvl="8" w:tplc="0409001B" w:tentative="1">
      <w:start w:val="1"/>
      <w:numFmt w:val="lowerRoman"/>
      <w:lvlText w:val="%9."/>
      <w:lvlJc w:val="right"/>
      <w:pPr>
        <w:ind w:left="4790" w:hanging="440"/>
      </w:pPr>
    </w:lvl>
  </w:abstractNum>
  <w:abstractNum w:abstractNumId="24" w15:restartNumberingAfterBreak="0">
    <w:nsid w:val="7B140E4E"/>
    <w:multiLevelType w:val="hybridMultilevel"/>
    <w:tmpl w:val="AAAABA1A"/>
    <w:lvl w:ilvl="0" w:tplc="EBF00628">
      <w:start w:val="1"/>
      <w:numFmt w:val="decimal"/>
      <w:lvlText w:val="%1）"/>
      <w:lvlJc w:val="left"/>
      <w:pPr>
        <w:ind w:left="1192" w:hanging="360"/>
      </w:pPr>
      <w:rPr>
        <w:rFonts w:hint="default"/>
      </w:rPr>
    </w:lvl>
    <w:lvl w:ilvl="1" w:tplc="04090019" w:tentative="1">
      <w:start w:val="1"/>
      <w:numFmt w:val="lowerLetter"/>
      <w:lvlText w:val="%2)"/>
      <w:lvlJc w:val="left"/>
      <w:pPr>
        <w:ind w:left="1712" w:hanging="440"/>
      </w:pPr>
    </w:lvl>
    <w:lvl w:ilvl="2" w:tplc="0409001B" w:tentative="1">
      <w:start w:val="1"/>
      <w:numFmt w:val="lowerRoman"/>
      <w:lvlText w:val="%3."/>
      <w:lvlJc w:val="right"/>
      <w:pPr>
        <w:ind w:left="2152" w:hanging="440"/>
      </w:pPr>
    </w:lvl>
    <w:lvl w:ilvl="3" w:tplc="0409000F">
      <w:start w:val="1"/>
      <w:numFmt w:val="decimal"/>
      <w:lvlText w:val="%4."/>
      <w:lvlJc w:val="left"/>
      <w:pPr>
        <w:ind w:left="2592" w:hanging="440"/>
      </w:pPr>
    </w:lvl>
    <w:lvl w:ilvl="4" w:tplc="04090019">
      <w:start w:val="1"/>
      <w:numFmt w:val="lowerLetter"/>
      <w:lvlText w:val="%5)"/>
      <w:lvlJc w:val="left"/>
      <w:pPr>
        <w:ind w:left="3032" w:hanging="440"/>
      </w:pPr>
    </w:lvl>
    <w:lvl w:ilvl="5" w:tplc="0409001B" w:tentative="1">
      <w:start w:val="1"/>
      <w:numFmt w:val="lowerRoman"/>
      <w:lvlText w:val="%6."/>
      <w:lvlJc w:val="right"/>
      <w:pPr>
        <w:ind w:left="3472" w:hanging="440"/>
      </w:pPr>
    </w:lvl>
    <w:lvl w:ilvl="6" w:tplc="0409000F" w:tentative="1">
      <w:start w:val="1"/>
      <w:numFmt w:val="decimal"/>
      <w:lvlText w:val="%7."/>
      <w:lvlJc w:val="left"/>
      <w:pPr>
        <w:ind w:left="3912" w:hanging="440"/>
      </w:pPr>
    </w:lvl>
    <w:lvl w:ilvl="7" w:tplc="04090019" w:tentative="1">
      <w:start w:val="1"/>
      <w:numFmt w:val="lowerLetter"/>
      <w:lvlText w:val="%8)"/>
      <w:lvlJc w:val="left"/>
      <w:pPr>
        <w:ind w:left="4352" w:hanging="440"/>
      </w:pPr>
    </w:lvl>
    <w:lvl w:ilvl="8" w:tplc="0409001B" w:tentative="1">
      <w:start w:val="1"/>
      <w:numFmt w:val="lowerRoman"/>
      <w:lvlText w:val="%9."/>
      <w:lvlJc w:val="right"/>
      <w:pPr>
        <w:ind w:left="4792" w:hanging="440"/>
      </w:pPr>
    </w:lvl>
  </w:abstractNum>
  <w:abstractNum w:abstractNumId="25" w15:restartNumberingAfterBreak="0">
    <w:nsid w:val="7EC51F98"/>
    <w:multiLevelType w:val="hybridMultilevel"/>
    <w:tmpl w:val="D430EC5C"/>
    <w:lvl w:ilvl="0" w:tplc="8246456C">
      <w:start w:val="2"/>
      <w:numFmt w:val="lowerLetter"/>
      <w:lvlText w:val="%1）"/>
      <w:lvlJc w:val="left"/>
      <w:pPr>
        <w:ind w:left="1190" w:hanging="360"/>
      </w:pPr>
      <w:rPr>
        <w:rFonts w:hint="default"/>
      </w:rPr>
    </w:lvl>
    <w:lvl w:ilvl="1" w:tplc="04090019" w:tentative="1">
      <w:start w:val="1"/>
      <w:numFmt w:val="lowerLetter"/>
      <w:lvlText w:val="%2)"/>
      <w:lvlJc w:val="left"/>
      <w:pPr>
        <w:ind w:left="1710" w:hanging="440"/>
      </w:pPr>
    </w:lvl>
    <w:lvl w:ilvl="2" w:tplc="0409001B" w:tentative="1">
      <w:start w:val="1"/>
      <w:numFmt w:val="lowerRoman"/>
      <w:lvlText w:val="%3."/>
      <w:lvlJc w:val="right"/>
      <w:pPr>
        <w:ind w:left="2150" w:hanging="440"/>
      </w:pPr>
    </w:lvl>
    <w:lvl w:ilvl="3" w:tplc="0409000F">
      <w:start w:val="1"/>
      <w:numFmt w:val="decimal"/>
      <w:lvlText w:val="%4."/>
      <w:lvlJc w:val="left"/>
      <w:pPr>
        <w:ind w:left="2590" w:hanging="440"/>
      </w:pPr>
    </w:lvl>
    <w:lvl w:ilvl="4" w:tplc="04090019">
      <w:start w:val="1"/>
      <w:numFmt w:val="lowerLetter"/>
      <w:lvlText w:val="%5)"/>
      <w:lvlJc w:val="left"/>
      <w:pPr>
        <w:ind w:left="3030" w:hanging="440"/>
      </w:pPr>
    </w:lvl>
    <w:lvl w:ilvl="5" w:tplc="0409001B" w:tentative="1">
      <w:start w:val="1"/>
      <w:numFmt w:val="lowerRoman"/>
      <w:lvlText w:val="%6."/>
      <w:lvlJc w:val="right"/>
      <w:pPr>
        <w:ind w:left="3470" w:hanging="440"/>
      </w:pPr>
    </w:lvl>
    <w:lvl w:ilvl="6" w:tplc="0409000F" w:tentative="1">
      <w:start w:val="1"/>
      <w:numFmt w:val="decimal"/>
      <w:lvlText w:val="%7."/>
      <w:lvlJc w:val="left"/>
      <w:pPr>
        <w:ind w:left="3910" w:hanging="440"/>
      </w:pPr>
    </w:lvl>
    <w:lvl w:ilvl="7" w:tplc="04090019" w:tentative="1">
      <w:start w:val="1"/>
      <w:numFmt w:val="lowerLetter"/>
      <w:lvlText w:val="%8)"/>
      <w:lvlJc w:val="left"/>
      <w:pPr>
        <w:ind w:left="4350" w:hanging="440"/>
      </w:pPr>
    </w:lvl>
    <w:lvl w:ilvl="8" w:tplc="0409001B" w:tentative="1">
      <w:start w:val="1"/>
      <w:numFmt w:val="lowerRoman"/>
      <w:lvlText w:val="%9."/>
      <w:lvlJc w:val="right"/>
      <w:pPr>
        <w:ind w:left="4790" w:hanging="440"/>
      </w:pPr>
    </w:lvl>
  </w:abstractNum>
  <w:abstractNum w:abstractNumId="26" w15:restartNumberingAfterBreak="0">
    <w:nsid w:val="7F460109"/>
    <w:multiLevelType w:val="hybridMultilevel"/>
    <w:tmpl w:val="2FB22988"/>
    <w:lvl w:ilvl="0" w:tplc="0EAEADD4">
      <w:start w:val="1"/>
      <w:numFmt w:val="decimal"/>
      <w:lvlText w:val="%1）"/>
      <w:lvlJc w:val="left"/>
      <w:pPr>
        <w:ind w:left="1184" w:hanging="360"/>
      </w:pPr>
      <w:rPr>
        <w:rFonts w:hint="default"/>
      </w:rPr>
    </w:lvl>
    <w:lvl w:ilvl="1" w:tplc="04090019" w:tentative="1">
      <w:start w:val="1"/>
      <w:numFmt w:val="lowerLetter"/>
      <w:lvlText w:val="%2)"/>
      <w:lvlJc w:val="left"/>
      <w:pPr>
        <w:ind w:left="1704" w:hanging="440"/>
      </w:pPr>
    </w:lvl>
    <w:lvl w:ilvl="2" w:tplc="0409001B" w:tentative="1">
      <w:start w:val="1"/>
      <w:numFmt w:val="lowerRoman"/>
      <w:lvlText w:val="%3."/>
      <w:lvlJc w:val="right"/>
      <w:pPr>
        <w:ind w:left="2144" w:hanging="440"/>
      </w:pPr>
    </w:lvl>
    <w:lvl w:ilvl="3" w:tplc="0409000F">
      <w:start w:val="1"/>
      <w:numFmt w:val="decimal"/>
      <w:lvlText w:val="%4."/>
      <w:lvlJc w:val="left"/>
      <w:pPr>
        <w:ind w:left="2584" w:hanging="440"/>
      </w:pPr>
    </w:lvl>
    <w:lvl w:ilvl="4" w:tplc="04090019">
      <w:start w:val="1"/>
      <w:numFmt w:val="lowerLetter"/>
      <w:lvlText w:val="%5)"/>
      <w:lvlJc w:val="left"/>
      <w:pPr>
        <w:ind w:left="3024" w:hanging="440"/>
      </w:pPr>
    </w:lvl>
    <w:lvl w:ilvl="5" w:tplc="0409001B" w:tentative="1">
      <w:start w:val="1"/>
      <w:numFmt w:val="lowerRoman"/>
      <w:lvlText w:val="%6."/>
      <w:lvlJc w:val="right"/>
      <w:pPr>
        <w:ind w:left="3464" w:hanging="440"/>
      </w:pPr>
    </w:lvl>
    <w:lvl w:ilvl="6" w:tplc="0409000F" w:tentative="1">
      <w:start w:val="1"/>
      <w:numFmt w:val="decimal"/>
      <w:lvlText w:val="%7."/>
      <w:lvlJc w:val="left"/>
      <w:pPr>
        <w:ind w:left="3904" w:hanging="440"/>
      </w:pPr>
    </w:lvl>
    <w:lvl w:ilvl="7" w:tplc="04090019" w:tentative="1">
      <w:start w:val="1"/>
      <w:numFmt w:val="lowerLetter"/>
      <w:lvlText w:val="%8)"/>
      <w:lvlJc w:val="left"/>
      <w:pPr>
        <w:ind w:left="4344" w:hanging="440"/>
      </w:pPr>
    </w:lvl>
    <w:lvl w:ilvl="8" w:tplc="0409001B" w:tentative="1">
      <w:start w:val="1"/>
      <w:numFmt w:val="lowerRoman"/>
      <w:lvlText w:val="%9."/>
      <w:lvlJc w:val="right"/>
      <w:pPr>
        <w:ind w:left="4784" w:hanging="440"/>
      </w:pPr>
    </w:lvl>
  </w:abstractNum>
  <w:num w:numId="1" w16cid:durableId="1034967698">
    <w:abstractNumId w:val="16"/>
  </w:num>
  <w:num w:numId="2" w16cid:durableId="468322086">
    <w:abstractNumId w:val="13"/>
  </w:num>
  <w:num w:numId="3" w16cid:durableId="637882788">
    <w:abstractNumId w:val="3"/>
  </w:num>
  <w:num w:numId="4" w16cid:durableId="1622879746">
    <w:abstractNumId w:val="11"/>
  </w:num>
  <w:num w:numId="5" w16cid:durableId="613437277">
    <w:abstractNumId w:val="19"/>
  </w:num>
  <w:num w:numId="6" w16cid:durableId="328486164">
    <w:abstractNumId w:val="5"/>
  </w:num>
  <w:num w:numId="7" w16cid:durableId="1163472881">
    <w:abstractNumId w:val="0"/>
  </w:num>
  <w:num w:numId="8" w16cid:durableId="221596366">
    <w:abstractNumId w:val="2"/>
  </w:num>
  <w:num w:numId="9" w16cid:durableId="1887519143">
    <w:abstractNumId w:val="22"/>
  </w:num>
  <w:num w:numId="10" w16cid:durableId="246769634">
    <w:abstractNumId w:val="17"/>
  </w:num>
  <w:num w:numId="11" w16cid:durableId="254367854">
    <w:abstractNumId w:val="21"/>
  </w:num>
  <w:num w:numId="12" w16cid:durableId="1517499582">
    <w:abstractNumId w:val="15"/>
  </w:num>
  <w:num w:numId="13" w16cid:durableId="279994280">
    <w:abstractNumId w:val="23"/>
  </w:num>
  <w:num w:numId="14" w16cid:durableId="949093728">
    <w:abstractNumId w:val="20"/>
  </w:num>
  <w:num w:numId="15" w16cid:durableId="96147348">
    <w:abstractNumId w:val="4"/>
  </w:num>
  <w:num w:numId="16" w16cid:durableId="876628696">
    <w:abstractNumId w:val="18"/>
  </w:num>
  <w:num w:numId="17" w16cid:durableId="912084238">
    <w:abstractNumId w:val="10"/>
  </w:num>
  <w:num w:numId="18" w16cid:durableId="1505515931">
    <w:abstractNumId w:val="6"/>
  </w:num>
  <w:num w:numId="19" w16cid:durableId="868831929">
    <w:abstractNumId w:val="25"/>
  </w:num>
  <w:num w:numId="20" w16cid:durableId="2042896182">
    <w:abstractNumId w:val="26"/>
  </w:num>
  <w:num w:numId="21" w16cid:durableId="1820270019">
    <w:abstractNumId w:val="9"/>
  </w:num>
  <w:num w:numId="22" w16cid:durableId="1790315239">
    <w:abstractNumId w:val="1"/>
  </w:num>
  <w:num w:numId="23" w16cid:durableId="1046107237">
    <w:abstractNumId w:val="24"/>
  </w:num>
  <w:num w:numId="24" w16cid:durableId="751314746">
    <w:abstractNumId w:val="14"/>
  </w:num>
  <w:num w:numId="25" w16cid:durableId="1296721113">
    <w:abstractNumId w:val="8"/>
  </w:num>
  <w:num w:numId="26" w16cid:durableId="1095707768">
    <w:abstractNumId w:val="12"/>
  </w:num>
  <w:num w:numId="27" w16cid:durableId="1718430038">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9606D"/>
    <w:rsid w:val="000025EB"/>
    <w:rsid w:val="00025257"/>
    <w:rsid w:val="00026ED5"/>
    <w:rsid w:val="00034AD2"/>
    <w:rsid w:val="0004213A"/>
    <w:rsid w:val="00052338"/>
    <w:rsid w:val="00060DE6"/>
    <w:rsid w:val="000612F7"/>
    <w:rsid w:val="000633F0"/>
    <w:rsid w:val="00095D42"/>
    <w:rsid w:val="000976E6"/>
    <w:rsid w:val="000B1EDC"/>
    <w:rsid w:val="000E57B2"/>
    <w:rsid w:val="000E6AA9"/>
    <w:rsid w:val="00103287"/>
    <w:rsid w:val="0010440A"/>
    <w:rsid w:val="00125133"/>
    <w:rsid w:val="001257FD"/>
    <w:rsid w:val="00126D01"/>
    <w:rsid w:val="00135D47"/>
    <w:rsid w:val="001533D0"/>
    <w:rsid w:val="001606F3"/>
    <w:rsid w:val="001A5668"/>
    <w:rsid w:val="001B66FD"/>
    <w:rsid w:val="001D1E94"/>
    <w:rsid w:val="001D4897"/>
    <w:rsid w:val="001E2A04"/>
    <w:rsid w:val="001F0ED0"/>
    <w:rsid w:val="001F5755"/>
    <w:rsid w:val="00203E0B"/>
    <w:rsid w:val="0022389D"/>
    <w:rsid w:val="00247BCD"/>
    <w:rsid w:val="00257BAE"/>
    <w:rsid w:val="002717BC"/>
    <w:rsid w:val="002736F8"/>
    <w:rsid w:val="00282169"/>
    <w:rsid w:val="00296034"/>
    <w:rsid w:val="002A1E93"/>
    <w:rsid w:val="002B7618"/>
    <w:rsid w:val="002C6A54"/>
    <w:rsid w:val="002E4E15"/>
    <w:rsid w:val="002E777C"/>
    <w:rsid w:val="002F0A3B"/>
    <w:rsid w:val="002F4B63"/>
    <w:rsid w:val="0030761D"/>
    <w:rsid w:val="00316133"/>
    <w:rsid w:val="00320F36"/>
    <w:rsid w:val="0032488F"/>
    <w:rsid w:val="00325BE5"/>
    <w:rsid w:val="00331237"/>
    <w:rsid w:val="00333D0E"/>
    <w:rsid w:val="0033627B"/>
    <w:rsid w:val="003368F5"/>
    <w:rsid w:val="00344CF1"/>
    <w:rsid w:val="0035182E"/>
    <w:rsid w:val="003736F0"/>
    <w:rsid w:val="00384CF6"/>
    <w:rsid w:val="00387AD0"/>
    <w:rsid w:val="0039606D"/>
    <w:rsid w:val="003B443D"/>
    <w:rsid w:val="003B593C"/>
    <w:rsid w:val="003E6949"/>
    <w:rsid w:val="003E7FB3"/>
    <w:rsid w:val="00406FCB"/>
    <w:rsid w:val="00416D4D"/>
    <w:rsid w:val="00427C8F"/>
    <w:rsid w:val="00440D54"/>
    <w:rsid w:val="00446B45"/>
    <w:rsid w:val="004A07AA"/>
    <w:rsid w:val="004C6EFA"/>
    <w:rsid w:val="004E1739"/>
    <w:rsid w:val="004E1B0B"/>
    <w:rsid w:val="00503B8F"/>
    <w:rsid w:val="00517629"/>
    <w:rsid w:val="00540083"/>
    <w:rsid w:val="00540FC3"/>
    <w:rsid w:val="00541D4D"/>
    <w:rsid w:val="00543EEA"/>
    <w:rsid w:val="00557912"/>
    <w:rsid w:val="00582A65"/>
    <w:rsid w:val="00585C6E"/>
    <w:rsid w:val="0058788E"/>
    <w:rsid w:val="005922F1"/>
    <w:rsid w:val="0059277C"/>
    <w:rsid w:val="0059675D"/>
    <w:rsid w:val="005B0B24"/>
    <w:rsid w:val="005B512C"/>
    <w:rsid w:val="005C28B3"/>
    <w:rsid w:val="005E14AB"/>
    <w:rsid w:val="005E51EC"/>
    <w:rsid w:val="005F4E47"/>
    <w:rsid w:val="005F7230"/>
    <w:rsid w:val="00611182"/>
    <w:rsid w:val="00612931"/>
    <w:rsid w:val="00613218"/>
    <w:rsid w:val="00632696"/>
    <w:rsid w:val="006559D0"/>
    <w:rsid w:val="006763F6"/>
    <w:rsid w:val="00676BD9"/>
    <w:rsid w:val="006C19EE"/>
    <w:rsid w:val="006E6332"/>
    <w:rsid w:val="0071085F"/>
    <w:rsid w:val="00717D97"/>
    <w:rsid w:val="00722450"/>
    <w:rsid w:val="007266E4"/>
    <w:rsid w:val="007337A8"/>
    <w:rsid w:val="007453A5"/>
    <w:rsid w:val="007503A6"/>
    <w:rsid w:val="007538F4"/>
    <w:rsid w:val="00756AB0"/>
    <w:rsid w:val="007629D6"/>
    <w:rsid w:val="00777512"/>
    <w:rsid w:val="007909AA"/>
    <w:rsid w:val="007934FC"/>
    <w:rsid w:val="00794A36"/>
    <w:rsid w:val="007A4FF7"/>
    <w:rsid w:val="007A7BDB"/>
    <w:rsid w:val="007B5A1C"/>
    <w:rsid w:val="007C2072"/>
    <w:rsid w:val="007F65ED"/>
    <w:rsid w:val="0080261E"/>
    <w:rsid w:val="0083044E"/>
    <w:rsid w:val="008317FA"/>
    <w:rsid w:val="0086305F"/>
    <w:rsid w:val="0087701E"/>
    <w:rsid w:val="008A2C6F"/>
    <w:rsid w:val="008C122B"/>
    <w:rsid w:val="008D07C8"/>
    <w:rsid w:val="008F2E96"/>
    <w:rsid w:val="009029EF"/>
    <w:rsid w:val="0091275D"/>
    <w:rsid w:val="009232FE"/>
    <w:rsid w:val="00930A33"/>
    <w:rsid w:val="00945728"/>
    <w:rsid w:val="00946F3E"/>
    <w:rsid w:val="00957470"/>
    <w:rsid w:val="009641F8"/>
    <w:rsid w:val="0097700D"/>
    <w:rsid w:val="00995DD9"/>
    <w:rsid w:val="009E3F1D"/>
    <w:rsid w:val="009F14FB"/>
    <w:rsid w:val="009F65A7"/>
    <w:rsid w:val="009F7D2D"/>
    <w:rsid w:val="00A056B0"/>
    <w:rsid w:val="00A078FE"/>
    <w:rsid w:val="00A13227"/>
    <w:rsid w:val="00A4190E"/>
    <w:rsid w:val="00A46510"/>
    <w:rsid w:val="00A60EBF"/>
    <w:rsid w:val="00A70C36"/>
    <w:rsid w:val="00A83268"/>
    <w:rsid w:val="00A84441"/>
    <w:rsid w:val="00A84ECE"/>
    <w:rsid w:val="00AA20EE"/>
    <w:rsid w:val="00AC6497"/>
    <w:rsid w:val="00B22FE9"/>
    <w:rsid w:val="00B30302"/>
    <w:rsid w:val="00B43E25"/>
    <w:rsid w:val="00B6159E"/>
    <w:rsid w:val="00B760A5"/>
    <w:rsid w:val="00B7782E"/>
    <w:rsid w:val="00B961AB"/>
    <w:rsid w:val="00B97046"/>
    <w:rsid w:val="00BA1CCE"/>
    <w:rsid w:val="00BA354D"/>
    <w:rsid w:val="00BB4140"/>
    <w:rsid w:val="00BF5D14"/>
    <w:rsid w:val="00C020D2"/>
    <w:rsid w:val="00C1451D"/>
    <w:rsid w:val="00C4189A"/>
    <w:rsid w:val="00C4496E"/>
    <w:rsid w:val="00C52ED5"/>
    <w:rsid w:val="00C71115"/>
    <w:rsid w:val="00C721C0"/>
    <w:rsid w:val="00C82FC1"/>
    <w:rsid w:val="00C97631"/>
    <w:rsid w:val="00CA76FA"/>
    <w:rsid w:val="00CB51BA"/>
    <w:rsid w:val="00CD15D7"/>
    <w:rsid w:val="00CD5B6B"/>
    <w:rsid w:val="00CE23DA"/>
    <w:rsid w:val="00D21AC1"/>
    <w:rsid w:val="00D23365"/>
    <w:rsid w:val="00D237D1"/>
    <w:rsid w:val="00D3088E"/>
    <w:rsid w:val="00D3359D"/>
    <w:rsid w:val="00D6022C"/>
    <w:rsid w:val="00D62286"/>
    <w:rsid w:val="00D758EA"/>
    <w:rsid w:val="00D75F62"/>
    <w:rsid w:val="00D80697"/>
    <w:rsid w:val="00D819A7"/>
    <w:rsid w:val="00D93B8F"/>
    <w:rsid w:val="00D96739"/>
    <w:rsid w:val="00DA2B73"/>
    <w:rsid w:val="00DA6B85"/>
    <w:rsid w:val="00DB3CEF"/>
    <w:rsid w:val="00DB6CED"/>
    <w:rsid w:val="00DC1CD9"/>
    <w:rsid w:val="00DC774A"/>
    <w:rsid w:val="00DE0F81"/>
    <w:rsid w:val="00DE4AF0"/>
    <w:rsid w:val="00E052AA"/>
    <w:rsid w:val="00E21931"/>
    <w:rsid w:val="00E26FE9"/>
    <w:rsid w:val="00E32AF7"/>
    <w:rsid w:val="00E3468B"/>
    <w:rsid w:val="00E404D9"/>
    <w:rsid w:val="00E65CB1"/>
    <w:rsid w:val="00E73AC2"/>
    <w:rsid w:val="00EA2C5D"/>
    <w:rsid w:val="00EA5397"/>
    <w:rsid w:val="00EB010B"/>
    <w:rsid w:val="00EE4349"/>
    <w:rsid w:val="00EE6C07"/>
    <w:rsid w:val="00EE74F5"/>
    <w:rsid w:val="00F14CAA"/>
    <w:rsid w:val="00F16FC9"/>
    <w:rsid w:val="00F20802"/>
    <w:rsid w:val="00F45986"/>
    <w:rsid w:val="00F45A3E"/>
    <w:rsid w:val="00F54272"/>
    <w:rsid w:val="00F62A1C"/>
    <w:rsid w:val="00F758F5"/>
    <w:rsid w:val="00F801E3"/>
    <w:rsid w:val="00F80FCD"/>
    <w:rsid w:val="00FA379B"/>
    <w:rsid w:val="00FB33A2"/>
    <w:rsid w:val="00FD4A24"/>
    <w:rsid w:val="00FD5EC4"/>
    <w:rsid w:val="00FD6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DA67B"/>
  <w15:docId w15:val="{62815437-F80D-47AD-AE09-FBC8DE6F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3">
    <w:name w:val="Normal"/>
    <w:uiPriority w:val="1"/>
    <w:qFormat/>
    <w:rsid w:val="0059277C"/>
    <w:pPr>
      <w:widowControl w:val="0"/>
      <w:autoSpaceDE w:val="0"/>
      <w:autoSpaceDN w:val="0"/>
    </w:pPr>
    <w:rPr>
      <w:rFonts w:ascii="宋体" w:eastAsia="Times New Roman" w:hAnsi="宋体" w:cs="宋体"/>
      <w:kern w:val="0"/>
      <w:sz w:val="22"/>
      <w:lang w:eastAsia="en-US" w:bidi="en-US"/>
    </w:rPr>
  </w:style>
  <w:style w:type="paragraph" w:styleId="1">
    <w:name w:val="heading 1"/>
    <w:basedOn w:val="af3"/>
    <w:next w:val="af3"/>
    <w:link w:val="10"/>
    <w:uiPriority w:val="9"/>
    <w:qFormat/>
    <w:rsid w:val="00C1451D"/>
    <w:pPr>
      <w:keepNext/>
      <w:keepLines/>
      <w:spacing w:before="340" w:after="330" w:line="578" w:lineRule="auto"/>
      <w:outlineLvl w:val="0"/>
    </w:pPr>
    <w:rPr>
      <w:b/>
      <w:bCs/>
      <w:kern w:val="44"/>
      <w:sz w:val="44"/>
      <w:szCs w:val="44"/>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header"/>
    <w:basedOn w:val="af3"/>
    <w:link w:val="af8"/>
    <w:uiPriority w:val="99"/>
    <w:unhideWhenUsed/>
    <w:rsid w:val="0039606D"/>
    <w:pPr>
      <w:pBdr>
        <w:bottom w:val="single" w:sz="6" w:space="1" w:color="auto"/>
      </w:pBdr>
      <w:tabs>
        <w:tab w:val="center" w:pos="4153"/>
        <w:tab w:val="right" w:pos="8306"/>
      </w:tabs>
      <w:snapToGrid w:val="0"/>
      <w:jc w:val="center"/>
    </w:pPr>
    <w:rPr>
      <w:sz w:val="18"/>
      <w:szCs w:val="18"/>
    </w:rPr>
  </w:style>
  <w:style w:type="character" w:customStyle="1" w:styleId="af8">
    <w:name w:val="页眉 字符"/>
    <w:basedOn w:val="af4"/>
    <w:link w:val="af7"/>
    <w:uiPriority w:val="99"/>
    <w:rsid w:val="0039606D"/>
    <w:rPr>
      <w:sz w:val="18"/>
      <w:szCs w:val="18"/>
    </w:rPr>
  </w:style>
  <w:style w:type="paragraph" w:styleId="af9">
    <w:name w:val="footer"/>
    <w:basedOn w:val="af3"/>
    <w:link w:val="afa"/>
    <w:uiPriority w:val="99"/>
    <w:unhideWhenUsed/>
    <w:rsid w:val="0039606D"/>
    <w:pPr>
      <w:tabs>
        <w:tab w:val="center" w:pos="4153"/>
        <w:tab w:val="right" w:pos="8306"/>
      </w:tabs>
      <w:snapToGrid w:val="0"/>
    </w:pPr>
    <w:rPr>
      <w:sz w:val="18"/>
      <w:szCs w:val="18"/>
    </w:rPr>
  </w:style>
  <w:style w:type="character" w:customStyle="1" w:styleId="afa">
    <w:name w:val="页脚 字符"/>
    <w:basedOn w:val="af4"/>
    <w:link w:val="af9"/>
    <w:uiPriority w:val="99"/>
    <w:rsid w:val="0039606D"/>
    <w:rPr>
      <w:sz w:val="18"/>
      <w:szCs w:val="18"/>
    </w:rPr>
  </w:style>
  <w:style w:type="paragraph" w:styleId="afb">
    <w:name w:val="Body Text"/>
    <w:basedOn w:val="af3"/>
    <w:link w:val="afc"/>
    <w:uiPriority w:val="1"/>
    <w:qFormat/>
    <w:rsid w:val="0039606D"/>
    <w:rPr>
      <w:rFonts w:eastAsia="宋体"/>
      <w:sz w:val="21"/>
      <w:szCs w:val="21"/>
    </w:rPr>
  </w:style>
  <w:style w:type="character" w:customStyle="1" w:styleId="afc">
    <w:name w:val="正文文本 字符"/>
    <w:basedOn w:val="af4"/>
    <w:link w:val="afb"/>
    <w:uiPriority w:val="99"/>
    <w:rsid w:val="0039606D"/>
    <w:rPr>
      <w:rFonts w:ascii="宋体" w:eastAsia="宋体" w:hAnsi="宋体" w:cs="宋体"/>
      <w:kern w:val="0"/>
      <w:szCs w:val="21"/>
      <w:lang w:eastAsia="en-US" w:bidi="en-US"/>
    </w:rPr>
  </w:style>
  <w:style w:type="table" w:styleId="afd">
    <w:name w:val="Table Grid"/>
    <w:basedOn w:val="af5"/>
    <w:uiPriority w:val="39"/>
    <w:qFormat/>
    <w:rsid w:val="00BF5D1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e">
    <w:name w:val="段"/>
    <w:link w:val="Char"/>
    <w:qFormat/>
    <w:rsid w:val="005B0B24"/>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
    <w:name w:val="段 Char"/>
    <w:link w:val="afe"/>
    <w:qFormat/>
    <w:rsid w:val="005B0B24"/>
    <w:rPr>
      <w:rFonts w:ascii="宋体" w:eastAsia="宋体" w:hAnsi="Times New Roman" w:cs="Times New Roman"/>
      <w:kern w:val="0"/>
      <w:szCs w:val="20"/>
    </w:rPr>
  </w:style>
  <w:style w:type="character" w:customStyle="1" w:styleId="10">
    <w:name w:val="标题 1 字符"/>
    <w:basedOn w:val="af4"/>
    <w:link w:val="1"/>
    <w:uiPriority w:val="9"/>
    <w:rsid w:val="00C1451D"/>
    <w:rPr>
      <w:rFonts w:ascii="宋体" w:eastAsia="Times New Roman" w:hAnsi="宋体" w:cs="宋体"/>
      <w:b/>
      <w:bCs/>
      <w:kern w:val="44"/>
      <w:sz w:val="44"/>
      <w:szCs w:val="44"/>
      <w:lang w:eastAsia="en-US" w:bidi="en-US"/>
    </w:rPr>
  </w:style>
  <w:style w:type="paragraph" w:customStyle="1" w:styleId="aff">
    <w:name w:val="正文表标题"/>
    <w:next w:val="afe"/>
    <w:rsid w:val="003B443D"/>
    <w:pPr>
      <w:tabs>
        <w:tab w:val="num" w:pos="720"/>
      </w:tabs>
      <w:spacing w:beforeLines="50" w:afterLines="50"/>
      <w:ind w:left="720" w:hanging="720"/>
      <w:jc w:val="center"/>
    </w:pPr>
    <w:rPr>
      <w:rFonts w:ascii="黑体" w:eastAsia="黑体" w:hAnsi="Times New Roman" w:cs="Times New Roman"/>
      <w:kern w:val="0"/>
      <w:szCs w:val="20"/>
    </w:rPr>
  </w:style>
  <w:style w:type="paragraph" w:customStyle="1" w:styleId="a9">
    <w:name w:val="正文图标题"/>
    <w:next w:val="afe"/>
    <w:rsid w:val="003B443D"/>
    <w:pPr>
      <w:numPr>
        <w:numId w:val="1"/>
      </w:numPr>
      <w:tabs>
        <w:tab w:val="num" w:pos="360"/>
      </w:tabs>
      <w:spacing w:beforeLines="50" w:afterLines="50"/>
      <w:jc w:val="center"/>
    </w:pPr>
    <w:rPr>
      <w:rFonts w:ascii="黑体" w:eastAsia="黑体" w:hAnsi="Times New Roman" w:cs="Times New Roman"/>
      <w:kern w:val="0"/>
      <w:szCs w:val="20"/>
    </w:rPr>
  </w:style>
  <w:style w:type="paragraph" w:customStyle="1" w:styleId="a7">
    <w:name w:val="其他发布日期"/>
    <w:basedOn w:val="af3"/>
    <w:rsid w:val="003B443D"/>
    <w:pPr>
      <w:framePr w:w="3997" w:h="471" w:hRule="exact" w:vSpace="181" w:wrap="around" w:vAnchor="page" w:hAnchor="page" w:x="1419" w:y="14097" w:anchorLock="1"/>
      <w:widowControl/>
      <w:numPr>
        <w:numId w:val="2"/>
      </w:numPr>
      <w:autoSpaceDE/>
      <w:autoSpaceDN/>
    </w:pPr>
    <w:rPr>
      <w:rFonts w:ascii="Times New Roman" w:eastAsia="黑体" w:hAnsi="Times New Roman" w:cs="Times New Roman"/>
      <w:sz w:val="28"/>
      <w:szCs w:val="20"/>
      <w:lang w:eastAsia="zh-CN" w:bidi="ar-SA"/>
    </w:rPr>
  </w:style>
  <w:style w:type="paragraph" w:customStyle="1" w:styleId="aff0">
    <w:name w:val="一级条标题"/>
    <w:next w:val="afe"/>
    <w:link w:val="CharChar"/>
    <w:rsid w:val="003B443D"/>
    <w:pPr>
      <w:tabs>
        <w:tab w:val="num" w:pos="1440"/>
      </w:tabs>
      <w:spacing w:beforeLines="50" w:afterLines="50"/>
      <w:ind w:left="1440" w:hanging="720"/>
      <w:outlineLvl w:val="2"/>
    </w:pPr>
    <w:rPr>
      <w:rFonts w:ascii="黑体" w:eastAsia="黑体" w:hAnsi="Times New Roman" w:cs="Times New Roman"/>
      <w:kern w:val="0"/>
      <w:szCs w:val="21"/>
    </w:rPr>
  </w:style>
  <w:style w:type="paragraph" w:customStyle="1" w:styleId="aff1">
    <w:name w:val="章标题"/>
    <w:next w:val="afe"/>
    <w:rsid w:val="003B443D"/>
    <w:pPr>
      <w:tabs>
        <w:tab w:val="num" w:pos="720"/>
      </w:tabs>
      <w:spacing w:beforeLines="100" w:afterLines="100"/>
      <w:ind w:left="720" w:hanging="720"/>
      <w:jc w:val="both"/>
      <w:outlineLvl w:val="1"/>
    </w:pPr>
    <w:rPr>
      <w:rFonts w:ascii="黑体" w:eastAsia="黑体" w:hAnsi="Times New Roman" w:cs="Times New Roman"/>
      <w:kern w:val="0"/>
      <w:szCs w:val="20"/>
    </w:rPr>
  </w:style>
  <w:style w:type="paragraph" w:customStyle="1" w:styleId="aff2">
    <w:name w:val="二级条标题"/>
    <w:basedOn w:val="aff0"/>
    <w:next w:val="afe"/>
    <w:rsid w:val="003B443D"/>
    <w:pPr>
      <w:numPr>
        <w:ilvl w:val="2"/>
      </w:numPr>
      <w:tabs>
        <w:tab w:val="num" w:pos="1440"/>
      </w:tabs>
      <w:spacing w:before="50" w:after="50"/>
      <w:ind w:left="284" w:hanging="720"/>
      <w:outlineLvl w:val="3"/>
    </w:pPr>
  </w:style>
  <w:style w:type="paragraph" w:customStyle="1" w:styleId="aff3">
    <w:name w:val="三级条标题"/>
    <w:basedOn w:val="aff2"/>
    <w:next w:val="afe"/>
    <w:rsid w:val="003B443D"/>
    <w:pPr>
      <w:numPr>
        <w:ilvl w:val="3"/>
      </w:numPr>
      <w:tabs>
        <w:tab w:val="num" w:pos="1440"/>
      </w:tabs>
      <w:ind w:left="284" w:hanging="720"/>
      <w:outlineLvl w:val="4"/>
    </w:pPr>
  </w:style>
  <w:style w:type="paragraph" w:customStyle="1" w:styleId="aff4">
    <w:name w:val="四级条标题"/>
    <w:basedOn w:val="aff3"/>
    <w:next w:val="afe"/>
    <w:rsid w:val="003B443D"/>
    <w:pPr>
      <w:numPr>
        <w:ilvl w:val="4"/>
      </w:numPr>
      <w:tabs>
        <w:tab w:val="num" w:pos="1440"/>
      </w:tabs>
      <w:ind w:left="284" w:hanging="720"/>
      <w:outlineLvl w:val="5"/>
    </w:pPr>
  </w:style>
  <w:style w:type="paragraph" w:customStyle="1" w:styleId="aff5">
    <w:name w:val="五级条标题"/>
    <w:basedOn w:val="aff4"/>
    <w:next w:val="afe"/>
    <w:rsid w:val="003B443D"/>
    <w:pPr>
      <w:numPr>
        <w:ilvl w:val="5"/>
      </w:numPr>
      <w:tabs>
        <w:tab w:val="num" w:pos="1440"/>
      </w:tabs>
      <w:ind w:left="284" w:hanging="720"/>
      <w:outlineLvl w:val="6"/>
    </w:pPr>
  </w:style>
  <w:style w:type="paragraph" w:customStyle="1" w:styleId="aff6">
    <w:name w:val="二级无"/>
    <w:basedOn w:val="aff2"/>
    <w:rsid w:val="003B443D"/>
    <w:pPr>
      <w:numPr>
        <w:ilvl w:val="0"/>
      </w:numPr>
      <w:tabs>
        <w:tab w:val="num" w:pos="1440"/>
      </w:tabs>
      <w:spacing w:beforeLines="0" w:afterLines="0"/>
      <w:ind w:left="284" w:hanging="720"/>
    </w:pPr>
    <w:rPr>
      <w:rFonts w:ascii="宋体" w:eastAsia="宋体"/>
    </w:rPr>
  </w:style>
  <w:style w:type="character" w:customStyle="1" w:styleId="CharChar">
    <w:name w:val="一级条标题 Char Char"/>
    <w:link w:val="aff0"/>
    <w:rsid w:val="00543EEA"/>
    <w:rPr>
      <w:rFonts w:ascii="黑体" w:eastAsia="黑体" w:hAnsi="Times New Roman" w:cs="Times New Roman"/>
      <w:kern w:val="0"/>
      <w:szCs w:val="21"/>
    </w:rPr>
  </w:style>
  <w:style w:type="paragraph" w:customStyle="1" w:styleId="aff7">
    <w:name w:val="标准文件_段"/>
    <w:link w:val="Char0"/>
    <w:qFormat/>
    <w:rsid w:val="005F7230"/>
    <w:pPr>
      <w:autoSpaceDE w:val="0"/>
      <w:autoSpaceDN w:val="0"/>
      <w:ind w:firstLineChars="200" w:firstLine="200"/>
      <w:jc w:val="both"/>
    </w:pPr>
    <w:rPr>
      <w:rFonts w:ascii="宋体" w:eastAsia="宋体" w:hAnsi="Times New Roman" w:cs="Times New Roman"/>
      <w:noProof/>
      <w:kern w:val="0"/>
      <w:szCs w:val="20"/>
    </w:rPr>
  </w:style>
  <w:style w:type="paragraph" w:customStyle="1" w:styleId="ae">
    <w:name w:val="标准文件_二级条标题"/>
    <w:next w:val="aff7"/>
    <w:qFormat/>
    <w:rsid w:val="005F7230"/>
    <w:pPr>
      <w:widowControl w:val="0"/>
      <w:numPr>
        <w:ilvl w:val="3"/>
        <w:numId w:val="5"/>
      </w:numPr>
      <w:spacing w:beforeLines="50" w:before="50" w:afterLines="50" w:after="50"/>
      <w:jc w:val="both"/>
      <w:outlineLvl w:val="2"/>
    </w:pPr>
    <w:rPr>
      <w:rFonts w:ascii="黑体" w:eastAsia="黑体" w:hAnsi="Times New Roman" w:cs="Times New Roman"/>
      <w:kern w:val="0"/>
      <w:szCs w:val="20"/>
    </w:rPr>
  </w:style>
  <w:style w:type="paragraph" w:customStyle="1" w:styleId="af">
    <w:name w:val="标准文件_三级条标题"/>
    <w:basedOn w:val="ae"/>
    <w:next w:val="aff7"/>
    <w:qFormat/>
    <w:rsid w:val="005F7230"/>
    <w:pPr>
      <w:widowControl/>
      <w:numPr>
        <w:ilvl w:val="4"/>
      </w:numPr>
      <w:outlineLvl w:val="3"/>
    </w:pPr>
  </w:style>
  <w:style w:type="paragraph" w:customStyle="1" w:styleId="af0">
    <w:name w:val="标准文件_四级条标题"/>
    <w:next w:val="aff7"/>
    <w:qFormat/>
    <w:rsid w:val="005F7230"/>
    <w:pPr>
      <w:widowControl w:val="0"/>
      <w:numPr>
        <w:ilvl w:val="5"/>
        <w:numId w:val="5"/>
      </w:numPr>
      <w:spacing w:beforeLines="50" w:before="50" w:afterLines="50" w:after="50"/>
      <w:jc w:val="both"/>
      <w:outlineLvl w:val="4"/>
    </w:pPr>
    <w:rPr>
      <w:rFonts w:ascii="黑体" w:eastAsia="黑体" w:hAnsi="Times New Roman" w:cs="Times New Roman"/>
      <w:kern w:val="0"/>
      <w:szCs w:val="20"/>
    </w:rPr>
  </w:style>
  <w:style w:type="paragraph" w:customStyle="1" w:styleId="af1">
    <w:name w:val="标准文件_五级条标题"/>
    <w:next w:val="aff7"/>
    <w:qFormat/>
    <w:rsid w:val="005F7230"/>
    <w:pPr>
      <w:widowControl w:val="0"/>
      <w:numPr>
        <w:ilvl w:val="6"/>
        <w:numId w:val="5"/>
      </w:numPr>
      <w:spacing w:beforeLines="50" w:before="50" w:afterLines="50" w:after="50"/>
      <w:jc w:val="both"/>
      <w:outlineLvl w:val="5"/>
    </w:pPr>
    <w:rPr>
      <w:rFonts w:ascii="黑体" w:eastAsia="黑体" w:hAnsi="Times New Roman" w:cs="Times New Roman"/>
      <w:kern w:val="0"/>
      <w:szCs w:val="20"/>
    </w:rPr>
  </w:style>
  <w:style w:type="paragraph" w:customStyle="1" w:styleId="ac">
    <w:name w:val="标准文件_章标题"/>
    <w:next w:val="aff7"/>
    <w:qFormat/>
    <w:rsid w:val="005F7230"/>
    <w:pPr>
      <w:numPr>
        <w:ilvl w:val="1"/>
        <w:numId w:val="5"/>
      </w:numPr>
      <w:spacing w:beforeLines="100" w:before="100" w:afterLines="100" w:after="100"/>
      <w:jc w:val="both"/>
      <w:outlineLvl w:val="0"/>
    </w:pPr>
    <w:rPr>
      <w:rFonts w:ascii="黑体" w:eastAsia="黑体" w:hAnsi="Times New Roman" w:cs="Times New Roman"/>
      <w:kern w:val="0"/>
      <w:szCs w:val="20"/>
    </w:rPr>
  </w:style>
  <w:style w:type="paragraph" w:customStyle="1" w:styleId="ad">
    <w:name w:val="标准文件_一级条标题"/>
    <w:basedOn w:val="ac"/>
    <w:next w:val="aff7"/>
    <w:qFormat/>
    <w:rsid w:val="005F7230"/>
    <w:pPr>
      <w:numPr>
        <w:ilvl w:val="2"/>
      </w:numPr>
      <w:spacing w:beforeLines="50" w:before="50" w:afterLines="50" w:after="50"/>
      <w:outlineLvl w:val="1"/>
    </w:pPr>
  </w:style>
  <w:style w:type="paragraph" w:customStyle="1" w:styleId="a5">
    <w:name w:val="标准文件_数字编号列项（二级）"/>
    <w:qFormat/>
    <w:rsid w:val="005F7230"/>
    <w:pPr>
      <w:numPr>
        <w:ilvl w:val="1"/>
        <w:numId w:val="4"/>
      </w:numPr>
      <w:jc w:val="both"/>
    </w:pPr>
    <w:rPr>
      <w:rFonts w:ascii="宋体" w:eastAsia="宋体" w:hAnsi="Times New Roman" w:cs="Times New Roman"/>
      <w:kern w:val="0"/>
      <w:szCs w:val="20"/>
    </w:rPr>
  </w:style>
  <w:style w:type="paragraph" w:customStyle="1" w:styleId="a6">
    <w:name w:val="标准文件_编号列项（三级）"/>
    <w:qFormat/>
    <w:rsid w:val="005F7230"/>
    <w:pPr>
      <w:numPr>
        <w:ilvl w:val="2"/>
        <w:numId w:val="4"/>
      </w:numPr>
    </w:pPr>
    <w:rPr>
      <w:rFonts w:ascii="宋体" w:eastAsia="宋体" w:hAnsi="Times New Roman" w:cs="Times New Roman"/>
      <w:kern w:val="0"/>
      <w:szCs w:val="20"/>
    </w:rPr>
  </w:style>
  <w:style w:type="paragraph" w:customStyle="1" w:styleId="ab">
    <w:name w:val="前言标题"/>
    <w:next w:val="af3"/>
    <w:qFormat/>
    <w:rsid w:val="005F7230"/>
    <w:pPr>
      <w:numPr>
        <w:numId w:val="5"/>
      </w:num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ff8">
    <w:name w:val="标准文件_三级无标题"/>
    <w:basedOn w:val="af"/>
    <w:qFormat/>
    <w:rsid w:val="005F7230"/>
    <w:pPr>
      <w:spacing w:beforeLines="0" w:before="0" w:afterLines="0" w:after="0"/>
      <w:outlineLvl w:val="9"/>
    </w:pPr>
    <w:rPr>
      <w:rFonts w:ascii="宋体" w:eastAsia="宋体"/>
    </w:rPr>
  </w:style>
  <w:style w:type="paragraph" w:customStyle="1" w:styleId="a4">
    <w:name w:val="标准文件_字母编号列项（一级）"/>
    <w:qFormat/>
    <w:rsid w:val="005F7230"/>
    <w:pPr>
      <w:numPr>
        <w:numId w:val="4"/>
      </w:numPr>
      <w:jc w:val="both"/>
    </w:pPr>
    <w:rPr>
      <w:rFonts w:ascii="宋体" w:eastAsia="宋体" w:hAnsi="Times New Roman" w:cs="Times New Roman"/>
      <w:kern w:val="0"/>
      <w:szCs w:val="20"/>
    </w:rPr>
  </w:style>
  <w:style w:type="character" w:customStyle="1" w:styleId="Char0">
    <w:name w:val="标准文件_段 Char"/>
    <w:link w:val="aff7"/>
    <w:qFormat/>
    <w:rsid w:val="005F7230"/>
    <w:rPr>
      <w:rFonts w:ascii="宋体" w:eastAsia="宋体" w:hAnsi="Times New Roman" w:cs="Times New Roman"/>
      <w:noProof/>
      <w:kern w:val="0"/>
      <w:szCs w:val="20"/>
    </w:rPr>
  </w:style>
  <w:style w:type="character" w:styleId="aff9">
    <w:name w:val="Emphasis"/>
    <w:uiPriority w:val="20"/>
    <w:qFormat/>
    <w:rsid w:val="00A60EBF"/>
    <w:rPr>
      <w:i/>
      <w:iCs/>
    </w:rPr>
  </w:style>
  <w:style w:type="paragraph" w:customStyle="1" w:styleId="affa">
    <w:name w:val="标准文件_正文表标题"/>
    <w:next w:val="aff7"/>
    <w:qFormat/>
    <w:rsid w:val="00A60EBF"/>
    <w:pPr>
      <w:tabs>
        <w:tab w:val="left" w:pos="0"/>
      </w:tabs>
      <w:spacing w:beforeLines="50" w:before="50" w:afterLines="50" w:after="50"/>
      <w:jc w:val="center"/>
    </w:pPr>
    <w:rPr>
      <w:rFonts w:ascii="黑体" w:eastAsia="黑体" w:hAnsi="Times New Roman" w:cs="Times New Roman"/>
      <w:kern w:val="0"/>
      <w:szCs w:val="20"/>
    </w:rPr>
  </w:style>
  <w:style w:type="paragraph" w:customStyle="1" w:styleId="a2">
    <w:name w:val="标准文件_一级项"/>
    <w:rsid w:val="00A60EBF"/>
    <w:pPr>
      <w:numPr>
        <w:numId w:val="6"/>
      </w:numPr>
    </w:pPr>
    <w:rPr>
      <w:rFonts w:ascii="宋体" w:eastAsia="宋体" w:hAnsi="Times New Roman" w:cs="Times New Roman"/>
      <w:kern w:val="0"/>
      <w:szCs w:val="20"/>
    </w:rPr>
  </w:style>
  <w:style w:type="paragraph" w:customStyle="1" w:styleId="a1">
    <w:name w:val="标准文件_四级无标题"/>
    <w:basedOn w:val="af0"/>
    <w:qFormat/>
    <w:rsid w:val="00A60EBF"/>
    <w:pPr>
      <w:numPr>
        <w:numId w:val="3"/>
      </w:numPr>
      <w:spacing w:beforeLines="0" w:before="0" w:afterLines="0" w:after="0"/>
      <w:outlineLvl w:val="9"/>
    </w:pPr>
    <w:rPr>
      <w:rFonts w:ascii="宋体" w:eastAsia="宋体" w:hAnsi="黑体"/>
      <w:szCs w:val="52"/>
    </w:rPr>
  </w:style>
  <w:style w:type="paragraph" w:customStyle="1" w:styleId="a3">
    <w:name w:val="标准文件_三级项"/>
    <w:basedOn w:val="af3"/>
    <w:rsid w:val="00A60EBF"/>
    <w:pPr>
      <w:numPr>
        <w:ilvl w:val="2"/>
        <w:numId w:val="6"/>
      </w:numPr>
      <w:autoSpaceDE/>
      <w:autoSpaceDN/>
      <w:adjustRightInd w:val="0"/>
      <w:spacing w:line="-300" w:lineRule="auto"/>
      <w:jc w:val="both"/>
    </w:pPr>
    <w:rPr>
      <w:rFonts w:ascii="Times New Roman" w:eastAsia="宋体" w:hAnsi="Times New Roman" w:cs="Times New Roman"/>
      <w:kern w:val="2"/>
      <w:sz w:val="21"/>
      <w:szCs w:val="21"/>
      <w:lang w:eastAsia="zh-CN" w:bidi="ar-SA"/>
    </w:rPr>
  </w:style>
  <w:style w:type="paragraph" w:customStyle="1" w:styleId="affb">
    <w:name w:val="标准文件_表格"/>
    <w:basedOn w:val="aff7"/>
    <w:qFormat/>
    <w:rsid w:val="00A60EBF"/>
    <w:pPr>
      <w:ind w:firstLineChars="0" w:firstLine="0"/>
      <w:jc w:val="center"/>
    </w:pPr>
    <w:rPr>
      <w:sz w:val="18"/>
    </w:rPr>
  </w:style>
  <w:style w:type="paragraph" w:customStyle="1" w:styleId="2">
    <w:name w:val="标准文件_二级项2"/>
    <w:basedOn w:val="aff7"/>
    <w:qFormat/>
    <w:rsid w:val="00A60EBF"/>
    <w:pPr>
      <w:numPr>
        <w:ilvl w:val="1"/>
        <w:numId w:val="6"/>
      </w:numPr>
      <w:tabs>
        <w:tab w:val="num" w:pos="360"/>
      </w:tabs>
      <w:ind w:left="0" w:firstLineChars="0" w:firstLine="0"/>
    </w:pPr>
  </w:style>
  <w:style w:type="paragraph" w:customStyle="1" w:styleId="affc">
    <w:name w:val="标准标志"/>
    <w:next w:val="af3"/>
    <w:rsid w:val="00517629"/>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
    <w:name w:val="标准文件_方框数字列项"/>
    <w:basedOn w:val="aff7"/>
    <w:rsid w:val="00517629"/>
    <w:pPr>
      <w:numPr>
        <w:numId w:val="7"/>
      </w:numPr>
      <w:ind w:firstLineChars="0" w:firstLine="0"/>
    </w:pPr>
  </w:style>
  <w:style w:type="paragraph" w:customStyle="1" w:styleId="a0">
    <w:name w:val="标准文件_英文注："/>
    <w:basedOn w:val="af3"/>
    <w:next w:val="aff7"/>
    <w:rsid w:val="00517629"/>
    <w:pPr>
      <w:numPr>
        <w:numId w:val="8"/>
      </w:numPr>
      <w:tabs>
        <w:tab w:val="left" w:pos="420"/>
      </w:tabs>
      <w:adjustRightInd w:val="0"/>
      <w:jc w:val="both"/>
    </w:pPr>
    <w:rPr>
      <w:rFonts w:eastAsia="宋体" w:cs="Times New Roman"/>
      <w:sz w:val="18"/>
      <w:szCs w:val="20"/>
      <w:lang w:eastAsia="zh-CN" w:bidi="ar-SA"/>
    </w:rPr>
  </w:style>
  <w:style w:type="paragraph" w:customStyle="1" w:styleId="af2">
    <w:name w:val="标准文件_二级无标题"/>
    <w:basedOn w:val="ae"/>
    <w:qFormat/>
    <w:rsid w:val="00517629"/>
    <w:pPr>
      <w:numPr>
        <w:numId w:val="9"/>
      </w:numPr>
      <w:spacing w:beforeLines="0" w:before="0" w:afterLines="0" w:after="0"/>
      <w:outlineLvl w:val="9"/>
    </w:pPr>
    <w:rPr>
      <w:rFonts w:ascii="宋体" w:eastAsia="宋体"/>
    </w:rPr>
  </w:style>
  <w:style w:type="paragraph" w:customStyle="1" w:styleId="aa">
    <w:name w:val="标准文件_数字编号列项"/>
    <w:rsid w:val="00C020D2"/>
    <w:pPr>
      <w:numPr>
        <w:numId w:val="10"/>
      </w:numPr>
      <w:jc w:val="both"/>
    </w:pPr>
    <w:rPr>
      <w:rFonts w:ascii="宋体" w:eastAsia="宋体" w:hAnsi="宋体" w:cs="Times New Roman"/>
      <w:kern w:val="0"/>
      <w:szCs w:val="20"/>
    </w:rPr>
  </w:style>
  <w:style w:type="paragraph" w:customStyle="1" w:styleId="a8">
    <w:name w:val="标准文件_一级无标题"/>
    <w:basedOn w:val="ad"/>
    <w:qFormat/>
    <w:rsid w:val="00C020D2"/>
    <w:pPr>
      <w:numPr>
        <w:numId w:val="2"/>
      </w:numPr>
      <w:spacing w:beforeLines="0" w:before="0" w:afterLines="0" w:after="0"/>
      <w:outlineLvl w:val="9"/>
    </w:pPr>
    <w:rPr>
      <w:rFonts w:ascii="宋体" w:eastAsia="宋体"/>
    </w:rPr>
  </w:style>
  <w:style w:type="paragraph" w:styleId="affd">
    <w:name w:val="List Paragraph"/>
    <w:basedOn w:val="af3"/>
    <w:uiPriority w:val="1"/>
    <w:qFormat/>
    <w:rsid w:val="006C19E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48521">
      <w:bodyDiv w:val="1"/>
      <w:marLeft w:val="0"/>
      <w:marRight w:val="0"/>
      <w:marTop w:val="0"/>
      <w:marBottom w:val="0"/>
      <w:divBdr>
        <w:top w:val="none" w:sz="0" w:space="0" w:color="auto"/>
        <w:left w:val="none" w:sz="0" w:space="0" w:color="auto"/>
        <w:bottom w:val="none" w:sz="0" w:space="0" w:color="auto"/>
        <w:right w:val="none" w:sz="0" w:space="0" w:color="auto"/>
      </w:divBdr>
      <w:divsChild>
        <w:div w:id="1673751746">
          <w:marLeft w:val="0"/>
          <w:marRight w:val="0"/>
          <w:marTop w:val="0"/>
          <w:marBottom w:val="0"/>
          <w:divBdr>
            <w:top w:val="none" w:sz="0" w:space="0" w:color="auto"/>
            <w:left w:val="none" w:sz="0" w:space="0" w:color="auto"/>
            <w:bottom w:val="none" w:sz="0" w:space="0" w:color="auto"/>
            <w:right w:val="none" w:sz="0" w:space="0" w:color="auto"/>
          </w:divBdr>
        </w:div>
        <w:div w:id="2005237016">
          <w:marLeft w:val="0"/>
          <w:marRight w:val="0"/>
          <w:marTop w:val="0"/>
          <w:marBottom w:val="0"/>
          <w:divBdr>
            <w:top w:val="none" w:sz="0" w:space="0" w:color="auto"/>
            <w:left w:val="none" w:sz="0" w:space="0" w:color="auto"/>
            <w:bottom w:val="none" w:sz="0" w:space="0" w:color="auto"/>
            <w:right w:val="none" w:sz="0" w:space="0" w:color="auto"/>
          </w:divBdr>
        </w:div>
        <w:div w:id="833842098">
          <w:marLeft w:val="0"/>
          <w:marRight w:val="0"/>
          <w:marTop w:val="0"/>
          <w:marBottom w:val="0"/>
          <w:divBdr>
            <w:top w:val="none" w:sz="0" w:space="0" w:color="auto"/>
            <w:left w:val="none" w:sz="0" w:space="0" w:color="auto"/>
            <w:bottom w:val="none" w:sz="0" w:space="0" w:color="auto"/>
            <w:right w:val="none" w:sz="0" w:space="0" w:color="auto"/>
          </w:divBdr>
        </w:div>
        <w:div w:id="998852863">
          <w:marLeft w:val="0"/>
          <w:marRight w:val="0"/>
          <w:marTop w:val="0"/>
          <w:marBottom w:val="0"/>
          <w:divBdr>
            <w:top w:val="none" w:sz="0" w:space="0" w:color="auto"/>
            <w:left w:val="none" w:sz="0" w:space="0" w:color="auto"/>
            <w:bottom w:val="none" w:sz="0" w:space="0" w:color="auto"/>
            <w:right w:val="none" w:sz="0" w:space="0" w:color="auto"/>
          </w:divBdr>
        </w:div>
        <w:div w:id="1849099895">
          <w:marLeft w:val="0"/>
          <w:marRight w:val="0"/>
          <w:marTop w:val="0"/>
          <w:marBottom w:val="0"/>
          <w:divBdr>
            <w:top w:val="none" w:sz="0" w:space="0" w:color="auto"/>
            <w:left w:val="none" w:sz="0" w:space="0" w:color="auto"/>
            <w:bottom w:val="none" w:sz="0" w:space="0" w:color="auto"/>
            <w:right w:val="none" w:sz="0" w:space="0" w:color="auto"/>
          </w:divBdr>
        </w:div>
        <w:div w:id="502937776">
          <w:marLeft w:val="0"/>
          <w:marRight w:val="0"/>
          <w:marTop w:val="0"/>
          <w:marBottom w:val="0"/>
          <w:divBdr>
            <w:top w:val="none" w:sz="0" w:space="0" w:color="auto"/>
            <w:left w:val="none" w:sz="0" w:space="0" w:color="auto"/>
            <w:bottom w:val="none" w:sz="0" w:space="0" w:color="auto"/>
            <w:right w:val="none" w:sz="0" w:space="0" w:color="auto"/>
          </w:divBdr>
        </w:div>
        <w:div w:id="1488201630">
          <w:marLeft w:val="0"/>
          <w:marRight w:val="0"/>
          <w:marTop w:val="0"/>
          <w:marBottom w:val="0"/>
          <w:divBdr>
            <w:top w:val="none" w:sz="0" w:space="0" w:color="auto"/>
            <w:left w:val="none" w:sz="0" w:space="0" w:color="auto"/>
            <w:bottom w:val="none" w:sz="0" w:space="0" w:color="auto"/>
            <w:right w:val="none" w:sz="0" w:space="0" w:color="auto"/>
          </w:divBdr>
        </w:div>
        <w:div w:id="2103597978">
          <w:marLeft w:val="0"/>
          <w:marRight w:val="0"/>
          <w:marTop w:val="0"/>
          <w:marBottom w:val="0"/>
          <w:divBdr>
            <w:top w:val="none" w:sz="0" w:space="0" w:color="auto"/>
            <w:left w:val="none" w:sz="0" w:space="0" w:color="auto"/>
            <w:bottom w:val="none" w:sz="0" w:space="0" w:color="auto"/>
            <w:right w:val="none" w:sz="0" w:space="0" w:color="auto"/>
          </w:divBdr>
        </w:div>
        <w:div w:id="1271425598">
          <w:marLeft w:val="0"/>
          <w:marRight w:val="0"/>
          <w:marTop w:val="0"/>
          <w:marBottom w:val="0"/>
          <w:divBdr>
            <w:top w:val="none" w:sz="0" w:space="0" w:color="auto"/>
            <w:left w:val="none" w:sz="0" w:space="0" w:color="auto"/>
            <w:bottom w:val="none" w:sz="0" w:space="0" w:color="auto"/>
            <w:right w:val="none" w:sz="0" w:space="0" w:color="auto"/>
          </w:divBdr>
        </w:div>
        <w:div w:id="1748265688">
          <w:marLeft w:val="0"/>
          <w:marRight w:val="0"/>
          <w:marTop w:val="0"/>
          <w:marBottom w:val="0"/>
          <w:divBdr>
            <w:top w:val="none" w:sz="0" w:space="0" w:color="auto"/>
            <w:left w:val="none" w:sz="0" w:space="0" w:color="auto"/>
            <w:bottom w:val="none" w:sz="0" w:space="0" w:color="auto"/>
            <w:right w:val="none" w:sz="0" w:space="0" w:color="auto"/>
          </w:divBdr>
        </w:div>
      </w:divsChild>
    </w:div>
    <w:div w:id="699207389">
      <w:bodyDiv w:val="1"/>
      <w:marLeft w:val="0"/>
      <w:marRight w:val="0"/>
      <w:marTop w:val="0"/>
      <w:marBottom w:val="0"/>
      <w:divBdr>
        <w:top w:val="none" w:sz="0" w:space="0" w:color="auto"/>
        <w:left w:val="none" w:sz="0" w:space="0" w:color="auto"/>
        <w:bottom w:val="none" w:sz="0" w:space="0" w:color="auto"/>
        <w:right w:val="none" w:sz="0" w:space="0" w:color="auto"/>
      </w:divBdr>
      <w:divsChild>
        <w:div w:id="154538844">
          <w:marLeft w:val="0"/>
          <w:marRight w:val="0"/>
          <w:marTop w:val="0"/>
          <w:marBottom w:val="0"/>
          <w:divBdr>
            <w:top w:val="none" w:sz="0" w:space="0" w:color="auto"/>
            <w:left w:val="none" w:sz="0" w:space="0" w:color="auto"/>
            <w:bottom w:val="none" w:sz="0" w:space="0" w:color="auto"/>
            <w:right w:val="none" w:sz="0" w:space="0" w:color="auto"/>
          </w:divBdr>
        </w:div>
        <w:div w:id="1346397808">
          <w:marLeft w:val="0"/>
          <w:marRight w:val="0"/>
          <w:marTop w:val="0"/>
          <w:marBottom w:val="0"/>
          <w:divBdr>
            <w:top w:val="none" w:sz="0" w:space="0" w:color="auto"/>
            <w:left w:val="none" w:sz="0" w:space="0" w:color="auto"/>
            <w:bottom w:val="none" w:sz="0" w:space="0" w:color="auto"/>
            <w:right w:val="none" w:sz="0" w:space="0" w:color="auto"/>
          </w:divBdr>
        </w:div>
        <w:div w:id="2130008490">
          <w:marLeft w:val="0"/>
          <w:marRight w:val="0"/>
          <w:marTop w:val="0"/>
          <w:marBottom w:val="0"/>
          <w:divBdr>
            <w:top w:val="none" w:sz="0" w:space="0" w:color="auto"/>
            <w:left w:val="none" w:sz="0" w:space="0" w:color="auto"/>
            <w:bottom w:val="none" w:sz="0" w:space="0" w:color="auto"/>
            <w:right w:val="none" w:sz="0" w:space="0" w:color="auto"/>
          </w:divBdr>
        </w:div>
        <w:div w:id="1706178131">
          <w:marLeft w:val="0"/>
          <w:marRight w:val="0"/>
          <w:marTop w:val="0"/>
          <w:marBottom w:val="0"/>
          <w:divBdr>
            <w:top w:val="none" w:sz="0" w:space="0" w:color="auto"/>
            <w:left w:val="none" w:sz="0" w:space="0" w:color="auto"/>
            <w:bottom w:val="none" w:sz="0" w:space="0" w:color="auto"/>
            <w:right w:val="none" w:sz="0" w:space="0" w:color="auto"/>
          </w:divBdr>
        </w:div>
        <w:div w:id="571621614">
          <w:marLeft w:val="0"/>
          <w:marRight w:val="0"/>
          <w:marTop w:val="0"/>
          <w:marBottom w:val="0"/>
          <w:divBdr>
            <w:top w:val="none" w:sz="0" w:space="0" w:color="auto"/>
            <w:left w:val="none" w:sz="0" w:space="0" w:color="auto"/>
            <w:bottom w:val="none" w:sz="0" w:space="0" w:color="auto"/>
            <w:right w:val="none" w:sz="0" w:space="0" w:color="auto"/>
          </w:divBdr>
        </w:div>
        <w:div w:id="343627925">
          <w:marLeft w:val="0"/>
          <w:marRight w:val="0"/>
          <w:marTop w:val="0"/>
          <w:marBottom w:val="0"/>
          <w:divBdr>
            <w:top w:val="none" w:sz="0" w:space="0" w:color="auto"/>
            <w:left w:val="none" w:sz="0" w:space="0" w:color="auto"/>
            <w:bottom w:val="none" w:sz="0" w:space="0" w:color="auto"/>
            <w:right w:val="none" w:sz="0" w:space="0" w:color="auto"/>
          </w:divBdr>
        </w:div>
        <w:div w:id="1802335331">
          <w:marLeft w:val="0"/>
          <w:marRight w:val="0"/>
          <w:marTop w:val="0"/>
          <w:marBottom w:val="0"/>
          <w:divBdr>
            <w:top w:val="none" w:sz="0" w:space="0" w:color="auto"/>
            <w:left w:val="none" w:sz="0" w:space="0" w:color="auto"/>
            <w:bottom w:val="none" w:sz="0" w:space="0" w:color="auto"/>
            <w:right w:val="none" w:sz="0" w:space="0" w:color="auto"/>
          </w:divBdr>
        </w:div>
        <w:div w:id="708458062">
          <w:marLeft w:val="0"/>
          <w:marRight w:val="0"/>
          <w:marTop w:val="0"/>
          <w:marBottom w:val="0"/>
          <w:divBdr>
            <w:top w:val="none" w:sz="0" w:space="0" w:color="auto"/>
            <w:left w:val="none" w:sz="0" w:space="0" w:color="auto"/>
            <w:bottom w:val="none" w:sz="0" w:space="0" w:color="auto"/>
            <w:right w:val="none" w:sz="0" w:space="0" w:color="auto"/>
          </w:divBdr>
        </w:div>
        <w:div w:id="1865048362">
          <w:marLeft w:val="0"/>
          <w:marRight w:val="0"/>
          <w:marTop w:val="0"/>
          <w:marBottom w:val="0"/>
          <w:divBdr>
            <w:top w:val="none" w:sz="0" w:space="0" w:color="auto"/>
            <w:left w:val="none" w:sz="0" w:space="0" w:color="auto"/>
            <w:bottom w:val="none" w:sz="0" w:space="0" w:color="auto"/>
            <w:right w:val="none" w:sz="0" w:space="0" w:color="auto"/>
          </w:divBdr>
        </w:div>
        <w:div w:id="1041321223">
          <w:marLeft w:val="0"/>
          <w:marRight w:val="0"/>
          <w:marTop w:val="0"/>
          <w:marBottom w:val="0"/>
          <w:divBdr>
            <w:top w:val="none" w:sz="0" w:space="0" w:color="auto"/>
            <w:left w:val="none" w:sz="0" w:space="0" w:color="auto"/>
            <w:bottom w:val="none" w:sz="0" w:space="0" w:color="auto"/>
            <w:right w:val="none" w:sz="0" w:space="0" w:color="auto"/>
          </w:divBdr>
        </w:div>
        <w:div w:id="781220288">
          <w:marLeft w:val="0"/>
          <w:marRight w:val="0"/>
          <w:marTop w:val="0"/>
          <w:marBottom w:val="0"/>
          <w:divBdr>
            <w:top w:val="none" w:sz="0" w:space="0" w:color="auto"/>
            <w:left w:val="none" w:sz="0" w:space="0" w:color="auto"/>
            <w:bottom w:val="none" w:sz="0" w:space="0" w:color="auto"/>
            <w:right w:val="none" w:sz="0" w:space="0" w:color="auto"/>
          </w:divBdr>
        </w:div>
        <w:div w:id="1784614162">
          <w:marLeft w:val="0"/>
          <w:marRight w:val="0"/>
          <w:marTop w:val="0"/>
          <w:marBottom w:val="0"/>
          <w:divBdr>
            <w:top w:val="none" w:sz="0" w:space="0" w:color="auto"/>
            <w:left w:val="none" w:sz="0" w:space="0" w:color="auto"/>
            <w:bottom w:val="none" w:sz="0" w:space="0" w:color="auto"/>
            <w:right w:val="none" w:sz="0" w:space="0" w:color="auto"/>
          </w:divBdr>
        </w:div>
        <w:div w:id="81226819">
          <w:marLeft w:val="0"/>
          <w:marRight w:val="0"/>
          <w:marTop w:val="0"/>
          <w:marBottom w:val="0"/>
          <w:divBdr>
            <w:top w:val="none" w:sz="0" w:space="0" w:color="auto"/>
            <w:left w:val="none" w:sz="0" w:space="0" w:color="auto"/>
            <w:bottom w:val="none" w:sz="0" w:space="0" w:color="auto"/>
            <w:right w:val="none" w:sz="0" w:space="0" w:color="auto"/>
          </w:divBdr>
        </w:div>
        <w:div w:id="1675301995">
          <w:marLeft w:val="0"/>
          <w:marRight w:val="0"/>
          <w:marTop w:val="0"/>
          <w:marBottom w:val="0"/>
          <w:divBdr>
            <w:top w:val="none" w:sz="0" w:space="0" w:color="auto"/>
            <w:left w:val="none" w:sz="0" w:space="0" w:color="auto"/>
            <w:bottom w:val="none" w:sz="0" w:space="0" w:color="auto"/>
            <w:right w:val="none" w:sz="0" w:space="0" w:color="auto"/>
          </w:divBdr>
        </w:div>
        <w:div w:id="1704549474">
          <w:marLeft w:val="0"/>
          <w:marRight w:val="0"/>
          <w:marTop w:val="0"/>
          <w:marBottom w:val="0"/>
          <w:divBdr>
            <w:top w:val="none" w:sz="0" w:space="0" w:color="auto"/>
            <w:left w:val="none" w:sz="0" w:space="0" w:color="auto"/>
            <w:bottom w:val="none" w:sz="0" w:space="0" w:color="auto"/>
            <w:right w:val="none" w:sz="0" w:space="0" w:color="auto"/>
          </w:divBdr>
        </w:div>
        <w:div w:id="1008023894">
          <w:marLeft w:val="0"/>
          <w:marRight w:val="0"/>
          <w:marTop w:val="0"/>
          <w:marBottom w:val="0"/>
          <w:divBdr>
            <w:top w:val="none" w:sz="0" w:space="0" w:color="auto"/>
            <w:left w:val="none" w:sz="0" w:space="0" w:color="auto"/>
            <w:bottom w:val="none" w:sz="0" w:space="0" w:color="auto"/>
            <w:right w:val="none" w:sz="0" w:space="0" w:color="auto"/>
          </w:divBdr>
        </w:div>
        <w:div w:id="1082684325">
          <w:marLeft w:val="0"/>
          <w:marRight w:val="0"/>
          <w:marTop w:val="0"/>
          <w:marBottom w:val="0"/>
          <w:divBdr>
            <w:top w:val="none" w:sz="0" w:space="0" w:color="auto"/>
            <w:left w:val="none" w:sz="0" w:space="0" w:color="auto"/>
            <w:bottom w:val="none" w:sz="0" w:space="0" w:color="auto"/>
            <w:right w:val="none" w:sz="0" w:space="0" w:color="auto"/>
          </w:divBdr>
        </w:div>
      </w:divsChild>
    </w:div>
    <w:div w:id="765928343">
      <w:bodyDiv w:val="1"/>
      <w:marLeft w:val="0"/>
      <w:marRight w:val="0"/>
      <w:marTop w:val="0"/>
      <w:marBottom w:val="0"/>
      <w:divBdr>
        <w:top w:val="none" w:sz="0" w:space="0" w:color="auto"/>
        <w:left w:val="none" w:sz="0" w:space="0" w:color="auto"/>
        <w:bottom w:val="none" w:sz="0" w:space="0" w:color="auto"/>
        <w:right w:val="none" w:sz="0" w:space="0" w:color="auto"/>
      </w:divBdr>
    </w:div>
    <w:div w:id="904337266">
      <w:bodyDiv w:val="1"/>
      <w:marLeft w:val="0"/>
      <w:marRight w:val="0"/>
      <w:marTop w:val="0"/>
      <w:marBottom w:val="0"/>
      <w:divBdr>
        <w:top w:val="none" w:sz="0" w:space="0" w:color="auto"/>
        <w:left w:val="none" w:sz="0" w:space="0" w:color="auto"/>
        <w:bottom w:val="none" w:sz="0" w:space="0" w:color="auto"/>
        <w:right w:val="none" w:sz="0" w:space="0" w:color="auto"/>
      </w:divBdr>
      <w:divsChild>
        <w:div w:id="590165301">
          <w:marLeft w:val="0"/>
          <w:marRight w:val="0"/>
          <w:marTop w:val="0"/>
          <w:marBottom w:val="0"/>
          <w:divBdr>
            <w:top w:val="none" w:sz="0" w:space="0" w:color="auto"/>
            <w:left w:val="none" w:sz="0" w:space="0" w:color="auto"/>
            <w:bottom w:val="none" w:sz="0" w:space="0" w:color="auto"/>
            <w:right w:val="none" w:sz="0" w:space="0" w:color="auto"/>
          </w:divBdr>
        </w:div>
        <w:div w:id="1350523672">
          <w:marLeft w:val="0"/>
          <w:marRight w:val="0"/>
          <w:marTop w:val="0"/>
          <w:marBottom w:val="0"/>
          <w:divBdr>
            <w:top w:val="none" w:sz="0" w:space="0" w:color="auto"/>
            <w:left w:val="none" w:sz="0" w:space="0" w:color="auto"/>
            <w:bottom w:val="none" w:sz="0" w:space="0" w:color="auto"/>
            <w:right w:val="none" w:sz="0" w:space="0" w:color="auto"/>
          </w:divBdr>
        </w:div>
        <w:div w:id="1396396600">
          <w:marLeft w:val="0"/>
          <w:marRight w:val="0"/>
          <w:marTop w:val="0"/>
          <w:marBottom w:val="0"/>
          <w:divBdr>
            <w:top w:val="none" w:sz="0" w:space="0" w:color="auto"/>
            <w:left w:val="none" w:sz="0" w:space="0" w:color="auto"/>
            <w:bottom w:val="none" w:sz="0" w:space="0" w:color="auto"/>
            <w:right w:val="none" w:sz="0" w:space="0" w:color="auto"/>
          </w:divBdr>
        </w:div>
        <w:div w:id="1370374648">
          <w:marLeft w:val="0"/>
          <w:marRight w:val="0"/>
          <w:marTop w:val="0"/>
          <w:marBottom w:val="0"/>
          <w:divBdr>
            <w:top w:val="none" w:sz="0" w:space="0" w:color="auto"/>
            <w:left w:val="none" w:sz="0" w:space="0" w:color="auto"/>
            <w:bottom w:val="none" w:sz="0" w:space="0" w:color="auto"/>
            <w:right w:val="none" w:sz="0" w:space="0" w:color="auto"/>
          </w:divBdr>
        </w:div>
        <w:div w:id="1830169227">
          <w:marLeft w:val="0"/>
          <w:marRight w:val="0"/>
          <w:marTop w:val="0"/>
          <w:marBottom w:val="0"/>
          <w:divBdr>
            <w:top w:val="none" w:sz="0" w:space="0" w:color="auto"/>
            <w:left w:val="none" w:sz="0" w:space="0" w:color="auto"/>
            <w:bottom w:val="none" w:sz="0" w:space="0" w:color="auto"/>
            <w:right w:val="none" w:sz="0" w:space="0" w:color="auto"/>
          </w:divBdr>
        </w:div>
        <w:div w:id="952132206">
          <w:marLeft w:val="0"/>
          <w:marRight w:val="0"/>
          <w:marTop w:val="0"/>
          <w:marBottom w:val="0"/>
          <w:divBdr>
            <w:top w:val="none" w:sz="0" w:space="0" w:color="auto"/>
            <w:left w:val="none" w:sz="0" w:space="0" w:color="auto"/>
            <w:bottom w:val="none" w:sz="0" w:space="0" w:color="auto"/>
            <w:right w:val="none" w:sz="0" w:space="0" w:color="auto"/>
          </w:divBdr>
        </w:div>
        <w:div w:id="1146970804">
          <w:marLeft w:val="0"/>
          <w:marRight w:val="0"/>
          <w:marTop w:val="0"/>
          <w:marBottom w:val="0"/>
          <w:divBdr>
            <w:top w:val="none" w:sz="0" w:space="0" w:color="auto"/>
            <w:left w:val="none" w:sz="0" w:space="0" w:color="auto"/>
            <w:bottom w:val="none" w:sz="0" w:space="0" w:color="auto"/>
            <w:right w:val="none" w:sz="0" w:space="0" w:color="auto"/>
          </w:divBdr>
        </w:div>
        <w:div w:id="1209224123">
          <w:marLeft w:val="0"/>
          <w:marRight w:val="0"/>
          <w:marTop w:val="0"/>
          <w:marBottom w:val="0"/>
          <w:divBdr>
            <w:top w:val="none" w:sz="0" w:space="0" w:color="auto"/>
            <w:left w:val="none" w:sz="0" w:space="0" w:color="auto"/>
            <w:bottom w:val="none" w:sz="0" w:space="0" w:color="auto"/>
            <w:right w:val="none" w:sz="0" w:space="0" w:color="auto"/>
          </w:divBdr>
        </w:div>
        <w:div w:id="1920484367">
          <w:marLeft w:val="0"/>
          <w:marRight w:val="0"/>
          <w:marTop w:val="0"/>
          <w:marBottom w:val="0"/>
          <w:divBdr>
            <w:top w:val="none" w:sz="0" w:space="0" w:color="auto"/>
            <w:left w:val="none" w:sz="0" w:space="0" w:color="auto"/>
            <w:bottom w:val="none" w:sz="0" w:space="0" w:color="auto"/>
            <w:right w:val="none" w:sz="0" w:space="0" w:color="auto"/>
          </w:divBdr>
        </w:div>
        <w:div w:id="191772797">
          <w:marLeft w:val="0"/>
          <w:marRight w:val="0"/>
          <w:marTop w:val="0"/>
          <w:marBottom w:val="0"/>
          <w:divBdr>
            <w:top w:val="none" w:sz="0" w:space="0" w:color="auto"/>
            <w:left w:val="none" w:sz="0" w:space="0" w:color="auto"/>
            <w:bottom w:val="none" w:sz="0" w:space="0" w:color="auto"/>
            <w:right w:val="none" w:sz="0" w:space="0" w:color="auto"/>
          </w:divBdr>
        </w:div>
      </w:divsChild>
    </w:div>
    <w:div w:id="1051226438">
      <w:bodyDiv w:val="1"/>
      <w:marLeft w:val="0"/>
      <w:marRight w:val="0"/>
      <w:marTop w:val="0"/>
      <w:marBottom w:val="0"/>
      <w:divBdr>
        <w:top w:val="none" w:sz="0" w:space="0" w:color="auto"/>
        <w:left w:val="none" w:sz="0" w:space="0" w:color="auto"/>
        <w:bottom w:val="none" w:sz="0" w:space="0" w:color="auto"/>
        <w:right w:val="none" w:sz="0" w:space="0" w:color="auto"/>
      </w:divBdr>
      <w:divsChild>
        <w:div w:id="958952148">
          <w:marLeft w:val="0"/>
          <w:marRight w:val="0"/>
          <w:marTop w:val="0"/>
          <w:marBottom w:val="0"/>
          <w:divBdr>
            <w:top w:val="none" w:sz="0" w:space="0" w:color="auto"/>
            <w:left w:val="none" w:sz="0" w:space="0" w:color="auto"/>
            <w:bottom w:val="none" w:sz="0" w:space="0" w:color="auto"/>
            <w:right w:val="none" w:sz="0" w:space="0" w:color="auto"/>
          </w:divBdr>
        </w:div>
        <w:div w:id="1646083665">
          <w:marLeft w:val="0"/>
          <w:marRight w:val="0"/>
          <w:marTop w:val="0"/>
          <w:marBottom w:val="0"/>
          <w:divBdr>
            <w:top w:val="none" w:sz="0" w:space="0" w:color="auto"/>
            <w:left w:val="none" w:sz="0" w:space="0" w:color="auto"/>
            <w:bottom w:val="none" w:sz="0" w:space="0" w:color="auto"/>
            <w:right w:val="none" w:sz="0" w:space="0" w:color="auto"/>
          </w:divBdr>
        </w:div>
        <w:div w:id="1192761794">
          <w:marLeft w:val="0"/>
          <w:marRight w:val="0"/>
          <w:marTop w:val="0"/>
          <w:marBottom w:val="0"/>
          <w:divBdr>
            <w:top w:val="none" w:sz="0" w:space="0" w:color="auto"/>
            <w:left w:val="none" w:sz="0" w:space="0" w:color="auto"/>
            <w:bottom w:val="none" w:sz="0" w:space="0" w:color="auto"/>
            <w:right w:val="none" w:sz="0" w:space="0" w:color="auto"/>
          </w:divBdr>
        </w:div>
        <w:div w:id="863059156">
          <w:marLeft w:val="0"/>
          <w:marRight w:val="0"/>
          <w:marTop w:val="0"/>
          <w:marBottom w:val="0"/>
          <w:divBdr>
            <w:top w:val="none" w:sz="0" w:space="0" w:color="auto"/>
            <w:left w:val="none" w:sz="0" w:space="0" w:color="auto"/>
            <w:bottom w:val="none" w:sz="0" w:space="0" w:color="auto"/>
            <w:right w:val="none" w:sz="0" w:space="0" w:color="auto"/>
          </w:divBdr>
        </w:div>
        <w:div w:id="619917808">
          <w:marLeft w:val="0"/>
          <w:marRight w:val="0"/>
          <w:marTop w:val="0"/>
          <w:marBottom w:val="0"/>
          <w:divBdr>
            <w:top w:val="none" w:sz="0" w:space="0" w:color="auto"/>
            <w:left w:val="none" w:sz="0" w:space="0" w:color="auto"/>
            <w:bottom w:val="none" w:sz="0" w:space="0" w:color="auto"/>
            <w:right w:val="none" w:sz="0" w:space="0" w:color="auto"/>
          </w:divBdr>
        </w:div>
        <w:div w:id="1207912535">
          <w:marLeft w:val="0"/>
          <w:marRight w:val="0"/>
          <w:marTop w:val="0"/>
          <w:marBottom w:val="0"/>
          <w:divBdr>
            <w:top w:val="none" w:sz="0" w:space="0" w:color="auto"/>
            <w:left w:val="none" w:sz="0" w:space="0" w:color="auto"/>
            <w:bottom w:val="none" w:sz="0" w:space="0" w:color="auto"/>
            <w:right w:val="none" w:sz="0" w:space="0" w:color="auto"/>
          </w:divBdr>
        </w:div>
        <w:div w:id="1412196357">
          <w:marLeft w:val="0"/>
          <w:marRight w:val="0"/>
          <w:marTop w:val="0"/>
          <w:marBottom w:val="0"/>
          <w:divBdr>
            <w:top w:val="none" w:sz="0" w:space="0" w:color="auto"/>
            <w:left w:val="none" w:sz="0" w:space="0" w:color="auto"/>
            <w:bottom w:val="none" w:sz="0" w:space="0" w:color="auto"/>
            <w:right w:val="none" w:sz="0" w:space="0" w:color="auto"/>
          </w:divBdr>
        </w:div>
        <w:div w:id="725881154">
          <w:marLeft w:val="0"/>
          <w:marRight w:val="0"/>
          <w:marTop w:val="0"/>
          <w:marBottom w:val="0"/>
          <w:divBdr>
            <w:top w:val="none" w:sz="0" w:space="0" w:color="auto"/>
            <w:left w:val="none" w:sz="0" w:space="0" w:color="auto"/>
            <w:bottom w:val="none" w:sz="0" w:space="0" w:color="auto"/>
            <w:right w:val="none" w:sz="0" w:space="0" w:color="auto"/>
          </w:divBdr>
        </w:div>
        <w:div w:id="330379640">
          <w:marLeft w:val="0"/>
          <w:marRight w:val="0"/>
          <w:marTop w:val="0"/>
          <w:marBottom w:val="0"/>
          <w:divBdr>
            <w:top w:val="none" w:sz="0" w:space="0" w:color="auto"/>
            <w:left w:val="none" w:sz="0" w:space="0" w:color="auto"/>
            <w:bottom w:val="none" w:sz="0" w:space="0" w:color="auto"/>
            <w:right w:val="none" w:sz="0" w:space="0" w:color="auto"/>
          </w:divBdr>
        </w:div>
        <w:div w:id="1567956730">
          <w:marLeft w:val="0"/>
          <w:marRight w:val="0"/>
          <w:marTop w:val="0"/>
          <w:marBottom w:val="0"/>
          <w:divBdr>
            <w:top w:val="none" w:sz="0" w:space="0" w:color="auto"/>
            <w:left w:val="none" w:sz="0" w:space="0" w:color="auto"/>
            <w:bottom w:val="none" w:sz="0" w:space="0" w:color="auto"/>
            <w:right w:val="none" w:sz="0" w:space="0" w:color="auto"/>
          </w:divBdr>
        </w:div>
        <w:div w:id="2137135334">
          <w:marLeft w:val="0"/>
          <w:marRight w:val="0"/>
          <w:marTop w:val="0"/>
          <w:marBottom w:val="0"/>
          <w:divBdr>
            <w:top w:val="none" w:sz="0" w:space="0" w:color="auto"/>
            <w:left w:val="none" w:sz="0" w:space="0" w:color="auto"/>
            <w:bottom w:val="none" w:sz="0" w:space="0" w:color="auto"/>
            <w:right w:val="none" w:sz="0" w:space="0" w:color="auto"/>
          </w:divBdr>
        </w:div>
        <w:div w:id="738870889">
          <w:marLeft w:val="0"/>
          <w:marRight w:val="0"/>
          <w:marTop w:val="0"/>
          <w:marBottom w:val="0"/>
          <w:divBdr>
            <w:top w:val="none" w:sz="0" w:space="0" w:color="auto"/>
            <w:left w:val="none" w:sz="0" w:space="0" w:color="auto"/>
            <w:bottom w:val="none" w:sz="0" w:space="0" w:color="auto"/>
            <w:right w:val="none" w:sz="0" w:space="0" w:color="auto"/>
          </w:divBdr>
        </w:div>
        <w:div w:id="922106269">
          <w:marLeft w:val="0"/>
          <w:marRight w:val="0"/>
          <w:marTop w:val="0"/>
          <w:marBottom w:val="0"/>
          <w:divBdr>
            <w:top w:val="none" w:sz="0" w:space="0" w:color="auto"/>
            <w:left w:val="none" w:sz="0" w:space="0" w:color="auto"/>
            <w:bottom w:val="none" w:sz="0" w:space="0" w:color="auto"/>
            <w:right w:val="none" w:sz="0" w:space="0" w:color="auto"/>
          </w:divBdr>
        </w:div>
        <w:div w:id="1175532382">
          <w:marLeft w:val="0"/>
          <w:marRight w:val="0"/>
          <w:marTop w:val="0"/>
          <w:marBottom w:val="0"/>
          <w:divBdr>
            <w:top w:val="none" w:sz="0" w:space="0" w:color="auto"/>
            <w:left w:val="none" w:sz="0" w:space="0" w:color="auto"/>
            <w:bottom w:val="none" w:sz="0" w:space="0" w:color="auto"/>
            <w:right w:val="none" w:sz="0" w:space="0" w:color="auto"/>
          </w:divBdr>
        </w:div>
      </w:divsChild>
    </w:div>
    <w:div w:id="1681661503">
      <w:bodyDiv w:val="1"/>
      <w:marLeft w:val="0"/>
      <w:marRight w:val="0"/>
      <w:marTop w:val="0"/>
      <w:marBottom w:val="0"/>
      <w:divBdr>
        <w:top w:val="none" w:sz="0" w:space="0" w:color="auto"/>
        <w:left w:val="none" w:sz="0" w:space="0" w:color="auto"/>
        <w:bottom w:val="none" w:sz="0" w:space="0" w:color="auto"/>
        <w:right w:val="none" w:sz="0" w:space="0" w:color="auto"/>
      </w:divBdr>
      <w:divsChild>
        <w:div w:id="1407336687">
          <w:marLeft w:val="0"/>
          <w:marRight w:val="0"/>
          <w:marTop w:val="0"/>
          <w:marBottom w:val="0"/>
          <w:divBdr>
            <w:top w:val="none" w:sz="0" w:space="0" w:color="auto"/>
            <w:left w:val="none" w:sz="0" w:space="0" w:color="auto"/>
            <w:bottom w:val="none" w:sz="0" w:space="0" w:color="auto"/>
            <w:right w:val="none" w:sz="0" w:space="0" w:color="auto"/>
          </w:divBdr>
        </w:div>
        <w:div w:id="564149797">
          <w:marLeft w:val="0"/>
          <w:marRight w:val="0"/>
          <w:marTop w:val="0"/>
          <w:marBottom w:val="0"/>
          <w:divBdr>
            <w:top w:val="none" w:sz="0" w:space="0" w:color="auto"/>
            <w:left w:val="none" w:sz="0" w:space="0" w:color="auto"/>
            <w:bottom w:val="none" w:sz="0" w:space="0" w:color="auto"/>
            <w:right w:val="none" w:sz="0" w:space="0" w:color="auto"/>
          </w:divBdr>
        </w:div>
        <w:div w:id="1001540075">
          <w:marLeft w:val="0"/>
          <w:marRight w:val="0"/>
          <w:marTop w:val="0"/>
          <w:marBottom w:val="0"/>
          <w:divBdr>
            <w:top w:val="none" w:sz="0" w:space="0" w:color="auto"/>
            <w:left w:val="none" w:sz="0" w:space="0" w:color="auto"/>
            <w:bottom w:val="none" w:sz="0" w:space="0" w:color="auto"/>
            <w:right w:val="none" w:sz="0" w:space="0" w:color="auto"/>
          </w:divBdr>
        </w:div>
        <w:div w:id="1257596451">
          <w:marLeft w:val="0"/>
          <w:marRight w:val="0"/>
          <w:marTop w:val="0"/>
          <w:marBottom w:val="0"/>
          <w:divBdr>
            <w:top w:val="none" w:sz="0" w:space="0" w:color="auto"/>
            <w:left w:val="none" w:sz="0" w:space="0" w:color="auto"/>
            <w:bottom w:val="none" w:sz="0" w:space="0" w:color="auto"/>
            <w:right w:val="none" w:sz="0" w:space="0" w:color="auto"/>
          </w:divBdr>
        </w:div>
        <w:div w:id="1908607296">
          <w:marLeft w:val="0"/>
          <w:marRight w:val="0"/>
          <w:marTop w:val="0"/>
          <w:marBottom w:val="0"/>
          <w:divBdr>
            <w:top w:val="none" w:sz="0" w:space="0" w:color="auto"/>
            <w:left w:val="none" w:sz="0" w:space="0" w:color="auto"/>
            <w:bottom w:val="none" w:sz="0" w:space="0" w:color="auto"/>
            <w:right w:val="none" w:sz="0" w:space="0" w:color="auto"/>
          </w:divBdr>
        </w:div>
        <w:div w:id="1985426547">
          <w:marLeft w:val="0"/>
          <w:marRight w:val="0"/>
          <w:marTop w:val="0"/>
          <w:marBottom w:val="0"/>
          <w:divBdr>
            <w:top w:val="none" w:sz="0" w:space="0" w:color="auto"/>
            <w:left w:val="none" w:sz="0" w:space="0" w:color="auto"/>
            <w:bottom w:val="none" w:sz="0" w:space="0" w:color="auto"/>
            <w:right w:val="none" w:sz="0" w:space="0" w:color="auto"/>
          </w:divBdr>
        </w:div>
        <w:div w:id="644310944">
          <w:marLeft w:val="0"/>
          <w:marRight w:val="0"/>
          <w:marTop w:val="0"/>
          <w:marBottom w:val="0"/>
          <w:divBdr>
            <w:top w:val="none" w:sz="0" w:space="0" w:color="auto"/>
            <w:left w:val="none" w:sz="0" w:space="0" w:color="auto"/>
            <w:bottom w:val="none" w:sz="0" w:space="0" w:color="auto"/>
            <w:right w:val="none" w:sz="0" w:space="0" w:color="auto"/>
          </w:divBdr>
        </w:div>
        <w:div w:id="106236347">
          <w:marLeft w:val="0"/>
          <w:marRight w:val="0"/>
          <w:marTop w:val="0"/>
          <w:marBottom w:val="0"/>
          <w:divBdr>
            <w:top w:val="none" w:sz="0" w:space="0" w:color="auto"/>
            <w:left w:val="none" w:sz="0" w:space="0" w:color="auto"/>
            <w:bottom w:val="none" w:sz="0" w:space="0" w:color="auto"/>
            <w:right w:val="none" w:sz="0" w:space="0" w:color="auto"/>
          </w:divBdr>
        </w:div>
        <w:div w:id="1725910961">
          <w:marLeft w:val="0"/>
          <w:marRight w:val="0"/>
          <w:marTop w:val="0"/>
          <w:marBottom w:val="0"/>
          <w:divBdr>
            <w:top w:val="none" w:sz="0" w:space="0" w:color="auto"/>
            <w:left w:val="none" w:sz="0" w:space="0" w:color="auto"/>
            <w:bottom w:val="none" w:sz="0" w:space="0" w:color="auto"/>
            <w:right w:val="none" w:sz="0" w:space="0" w:color="auto"/>
          </w:divBdr>
        </w:div>
        <w:div w:id="1176534352">
          <w:marLeft w:val="0"/>
          <w:marRight w:val="0"/>
          <w:marTop w:val="0"/>
          <w:marBottom w:val="0"/>
          <w:divBdr>
            <w:top w:val="none" w:sz="0" w:space="0" w:color="auto"/>
            <w:left w:val="none" w:sz="0" w:space="0" w:color="auto"/>
            <w:bottom w:val="none" w:sz="0" w:space="0" w:color="auto"/>
            <w:right w:val="none" w:sz="0" w:space="0" w:color="auto"/>
          </w:divBdr>
        </w:div>
        <w:div w:id="89130659">
          <w:marLeft w:val="0"/>
          <w:marRight w:val="0"/>
          <w:marTop w:val="0"/>
          <w:marBottom w:val="0"/>
          <w:divBdr>
            <w:top w:val="none" w:sz="0" w:space="0" w:color="auto"/>
            <w:left w:val="none" w:sz="0" w:space="0" w:color="auto"/>
            <w:bottom w:val="none" w:sz="0" w:space="0" w:color="auto"/>
            <w:right w:val="none" w:sz="0" w:space="0" w:color="auto"/>
          </w:divBdr>
        </w:div>
        <w:div w:id="807363281">
          <w:marLeft w:val="0"/>
          <w:marRight w:val="0"/>
          <w:marTop w:val="0"/>
          <w:marBottom w:val="0"/>
          <w:divBdr>
            <w:top w:val="none" w:sz="0" w:space="0" w:color="auto"/>
            <w:left w:val="none" w:sz="0" w:space="0" w:color="auto"/>
            <w:bottom w:val="none" w:sz="0" w:space="0" w:color="auto"/>
            <w:right w:val="none" w:sz="0" w:space="0" w:color="auto"/>
          </w:divBdr>
        </w:div>
        <w:div w:id="410662281">
          <w:marLeft w:val="0"/>
          <w:marRight w:val="0"/>
          <w:marTop w:val="0"/>
          <w:marBottom w:val="0"/>
          <w:divBdr>
            <w:top w:val="none" w:sz="0" w:space="0" w:color="auto"/>
            <w:left w:val="none" w:sz="0" w:space="0" w:color="auto"/>
            <w:bottom w:val="none" w:sz="0" w:space="0" w:color="auto"/>
            <w:right w:val="none" w:sz="0" w:space="0" w:color="auto"/>
          </w:divBdr>
        </w:div>
        <w:div w:id="1579245373">
          <w:marLeft w:val="0"/>
          <w:marRight w:val="0"/>
          <w:marTop w:val="0"/>
          <w:marBottom w:val="0"/>
          <w:divBdr>
            <w:top w:val="none" w:sz="0" w:space="0" w:color="auto"/>
            <w:left w:val="none" w:sz="0" w:space="0" w:color="auto"/>
            <w:bottom w:val="none" w:sz="0" w:space="0" w:color="auto"/>
            <w:right w:val="none" w:sz="0" w:space="0" w:color="auto"/>
          </w:divBdr>
        </w:div>
        <w:div w:id="1126579733">
          <w:marLeft w:val="0"/>
          <w:marRight w:val="0"/>
          <w:marTop w:val="0"/>
          <w:marBottom w:val="0"/>
          <w:divBdr>
            <w:top w:val="none" w:sz="0" w:space="0" w:color="auto"/>
            <w:left w:val="none" w:sz="0" w:space="0" w:color="auto"/>
            <w:bottom w:val="none" w:sz="0" w:space="0" w:color="auto"/>
            <w:right w:val="none" w:sz="0" w:space="0" w:color="auto"/>
          </w:divBdr>
        </w:div>
        <w:div w:id="908492533">
          <w:marLeft w:val="0"/>
          <w:marRight w:val="0"/>
          <w:marTop w:val="0"/>
          <w:marBottom w:val="0"/>
          <w:divBdr>
            <w:top w:val="none" w:sz="0" w:space="0" w:color="auto"/>
            <w:left w:val="none" w:sz="0" w:space="0" w:color="auto"/>
            <w:bottom w:val="none" w:sz="0" w:space="0" w:color="auto"/>
            <w:right w:val="none" w:sz="0" w:space="0" w:color="auto"/>
          </w:divBdr>
        </w:div>
        <w:div w:id="561672777">
          <w:marLeft w:val="0"/>
          <w:marRight w:val="0"/>
          <w:marTop w:val="0"/>
          <w:marBottom w:val="0"/>
          <w:divBdr>
            <w:top w:val="none" w:sz="0" w:space="0" w:color="auto"/>
            <w:left w:val="none" w:sz="0" w:space="0" w:color="auto"/>
            <w:bottom w:val="none" w:sz="0" w:space="0" w:color="auto"/>
            <w:right w:val="none" w:sz="0" w:space="0" w:color="auto"/>
          </w:divBdr>
        </w:div>
        <w:div w:id="199049173">
          <w:marLeft w:val="0"/>
          <w:marRight w:val="0"/>
          <w:marTop w:val="0"/>
          <w:marBottom w:val="0"/>
          <w:divBdr>
            <w:top w:val="none" w:sz="0" w:space="0" w:color="auto"/>
            <w:left w:val="none" w:sz="0" w:space="0" w:color="auto"/>
            <w:bottom w:val="none" w:sz="0" w:space="0" w:color="auto"/>
            <w:right w:val="none" w:sz="0" w:space="0" w:color="auto"/>
          </w:divBdr>
        </w:div>
        <w:div w:id="1540899726">
          <w:marLeft w:val="0"/>
          <w:marRight w:val="0"/>
          <w:marTop w:val="0"/>
          <w:marBottom w:val="0"/>
          <w:divBdr>
            <w:top w:val="none" w:sz="0" w:space="0" w:color="auto"/>
            <w:left w:val="none" w:sz="0" w:space="0" w:color="auto"/>
            <w:bottom w:val="none" w:sz="0" w:space="0" w:color="auto"/>
            <w:right w:val="none" w:sz="0" w:space="0" w:color="auto"/>
          </w:divBdr>
        </w:div>
        <w:div w:id="1027173100">
          <w:marLeft w:val="0"/>
          <w:marRight w:val="0"/>
          <w:marTop w:val="0"/>
          <w:marBottom w:val="0"/>
          <w:divBdr>
            <w:top w:val="none" w:sz="0" w:space="0" w:color="auto"/>
            <w:left w:val="none" w:sz="0" w:space="0" w:color="auto"/>
            <w:bottom w:val="none" w:sz="0" w:space="0" w:color="auto"/>
            <w:right w:val="none" w:sz="0" w:space="0" w:color="auto"/>
          </w:divBdr>
        </w:div>
        <w:div w:id="399642652">
          <w:marLeft w:val="0"/>
          <w:marRight w:val="0"/>
          <w:marTop w:val="0"/>
          <w:marBottom w:val="0"/>
          <w:divBdr>
            <w:top w:val="none" w:sz="0" w:space="0" w:color="auto"/>
            <w:left w:val="none" w:sz="0" w:space="0" w:color="auto"/>
            <w:bottom w:val="none" w:sz="0" w:space="0" w:color="auto"/>
            <w:right w:val="none" w:sz="0" w:space="0" w:color="auto"/>
          </w:divBdr>
        </w:div>
        <w:div w:id="101539657">
          <w:marLeft w:val="0"/>
          <w:marRight w:val="0"/>
          <w:marTop w:val="0"/>
          <w:marBottom w:val="0"/>
          <w:divBdr>
            <w:top w:val="none" w:sz="0" w:space="0" w:color="auto"/>
            <w:left w:val="none" w:sz="0" w:space="0" w:color="auto"/>
            <w:bottom w:val="none" w:sz="0" w:space="0" w:color="auto"/>
            <w:right w:val="none" w:sz="0" w:space="0" w:color="auto"/>
          </w:divBdr>
        </w:div>
        <w:div w:id="723481753">
          <w:marLeft w:val="0"/>
          <w:marRight w:val="0"/>
          <w:marTop w:val="0"/>
          <w:marBottom w:val="0"/>
          <w:divBdr>
            <w:top w:val="none" w:sz="0" w:space="0" w:color="auto"/>
            <w:left w:val="none" w:sz="0" w:space="0" w:color="auto"/>
            <w:bottom w:val="none" w:sz="0" w:space="0" w:color="auto"/>
            <w:right w:val="none" w:sz="0" w:space="0" w:color="auto"/>
          </w:divBdr>
        </w:div>
        <w:div w:id="897058877">
          <w:marLeft w:val="0"/>
          <w:marRight w:val="0"/>
          <w:marTop w:val="0"/>
          <w:marBottom w:val="0"/>
          <w:divBdr>
            <w:top w:val="none" w:sz="0" w:space="0" w:color="auto"/>
            <w:left w:val="none" w:sz="0" w:space="0" w:color="auto"/>
            <w:bottom w:val="none" w:sz="0" w:space="0" w:color="auto"/>
            <w:right w:val="none" w:sz="0" w:space="0" w:color="auto"/>
          </w:divBdr>
        </w:div>
        <w:div w:id="561795846">
          <w:marLeft w:val="0"/>
          <w:marRight w:val="0"/>
          <w:marTop w:val="0"/>
          <w:marBottom w:val="0"/>
          <w:divBdr>
            <w:top w:val="none" w:sz="0" w:space="0" w:color="auto"/>
            <w:left w:val="none" w:sz="0" w:space="0" w:color="auto"/>
            <w:bottom w:val="none" w:sz="0" w:space="0" w:color="auto"/>
            <w:right w:val="none" w:sz="0" w:space="0" w:color="auto"/>
          </w:divBdr>
        </w:div>
        <w:div w:id="894195240">
          <w:marLeft w:val="0"/>
          <w:marRight w:val="0"/>
          <w:marTop w:val="0"/>
          <w:marBottom w:val="0"/>
          <w:divBdr>
            <w:top w:val="none" w:sz="0" w:space="0" w:color="auto"/>
            <w:left w:val="none" w:sz="0" w:space="0" w:color="auto"/>
            <w:bottom w:val="none" w:sz="0" w:space="0" w:color="auto"/>
            <w:right w:val="none" w:sz="0" w:space="0" w:color="auto"/>
          </w:divBdr>
        </w:div>
        <w:div w:id="1483085899">
          <w:marLeft w:val="0"/>
          <w:marRight w:val="0"/>
          <w:marTop w:val="0"/>
          <w:marBottom w:val="0"/>
          <w:divBdr>
            <w:top w:val="none" w:sz="0" w:space="0" w:color="auto"/>
            <w:left w:val="none" w:sz="0" w:space="0" w:color="auto"/>
            <w:bottom w:val="none" w:sz="0" w:space="0" w:color="auto"/>
            <w:right w:val="none" w:sz="0" w:space="0" w:color="auto"/>
          </w:divBdr>
        </w:div>
        <w:div w:id="142742638">
          <w:marLeft w:val="0"/>
          <w:marRight w:val="0"/>
          <w:marTop w:val="0"/>
          <w:marBottom w:val="0"/>
          <w:divBdr>
            <w:top w:val="none" w:sz="0" w:space="0" w:color="auto"/>
            <w:left w:val="none" w:sz="0" w:space="0" w:color="auto"/>
            <w:bottom w:val="none" w:sz="0" w:space="0" w:color="auto"/>
            <w:right w:val="none" w:sz="0" w:space="0" w:color="auto"/>
          </w:divBdr>
        </w:div>
        <w:div w:id="1286152950">
          <w:marLeft w:val="0"/>
          <w:marRight w:val="0"/>
          <w:marTop w:val="0"/>
          <w:marBottom w:val="0"/>
          <w:divBdr>
            <w:top w:val="none" w:sz="0" w:space="0" w:color="auto"/>
            <w:left w:val="none" w:sz="0" w:space="0" w:color="auto"/>
            <w:bottom w:val="none" w:sz="0" w:space="0" w:color="auto"/>
            <w:right w:val="none" w:sz="0" w:space="0" w:color="auto"/>
          </w:divBdr>
        </w:div>
        <w:div w:id="1345136494">
          <w:marLeft w:val="0"/>
          <w:marRight w:val="0"/>
          <w:marTop w:val="0"/>
          <w:marBottom w:val="0"/>
          <w:divBdr>
            <w:top w:val="none" w:sz="0" w:space="0" w:color="auto"/>
            <w:left w:val="none" w:sz="0" w:space="0" w:color="auto"/>
            <w:bottom w:val="none" w:sz="0" w:space="0" w:color="auto"/>
            <w:right w:val="none" w:sz="0" w:space="0" w:color="auto"/>
          </w:divBdr>
        </w:div>
        <w:div w:id="733162545">
          <w:marLeft w:val="0"/>
          <w:marRight w:val="0"/>
          <w:marTop w:val="0"/>
          <w:marBottom w:val="0"/>
          <w:divBdr>
            <w:top w:val="none" w:sz="0" w:space="0" w:color="auto"/>
            <w:left w:val="none" w:sz="0" w:space="0" w:color="auto"/>
            <w:bottom w:val="none" w:sz="0" w:space="0" w:color="auto"/>
            <w:right w:val="none" w:sz="0" w:space="0" w:color="auto"/>
          </w:divBdr>
        </w:div>
      </w:divsChild>
    </w:div>
    <w:div w:id="1981105449">
      <w:bodyDiv w:val="1"/>
      <w:marLeft w:val="0"/>
      <w:marRight w:val="0"/>
      <w:marTop w:val="0"/>
      <w:marBottom w:val="0"/>
      <w:divBdr>
        <w:top w:val="none" w:sz="0" w:space="0" w:color="auto"/>
        <w:left w:val="none" w:sz="0" w:space="0" w:color="auto"/>
        <w:bottom w:val="none" w:sz="0" w:space="0" w:color="auto"/>
        <w:right w:val="none" w:sz="0" w:space="0" w:color="auto"/>
      </w:divBdr>
    </w:div>
    <w:div w:id="2014602866">
      <w:bodyDiv w:val="1"/>
      <w:marLeft w:val="0"/>
      <w:marRight w:val="0"/>
      <w:marTop w:val="0"/>
      <w:marBottom w:val="0"/>
      <w:divBdr>
        <w:top w:val="none" w:sz="0" w:space="0" w:color="auto"/>
        <w:left w:val="none" w:sz="0" w:space="0" w:color="auto"/>
        <w:bottom w:val="none" w:sz="0" w:space="0" w:color="auto"/>
        <w:right w:val="none" w:sz="0" w:space="0" w:color="auto"/>
      </w:divBdr>
      <w:divsChild>
        <w:div w:id="609238459">
          <w:marLeft w:val="0"/>
          <w:marRight w:val="0"/>
          <w:marTop w:val="0"/>
          <w:marBottom w:val="0"/>
          <w:divBdr>
            <w:top w:val="none" w:sz="0" w:space="0" w:color="auto"/>
            <w:left w:val="none" w:sz="0" w:space="0" w:color="auto"/>
            <w:bottom w:val="none" w:sz="0" w:space="0" w:color="auto"/>
            <w:right w:val="none" w:sz="0" w:space="0" w:color="auto"/>
          </w:divBdr>
        </w:div>
        <w:div w:id="1254556334">
          <w:marLeft w:val="0"/>
          <w:marRight w:val="0"/>
          <w:marTop w:val="0"/>
          <w:marBottom w:val="0"/>
          <w:divBdr>
            <w:top w:val="none" w:sz="0" w:space="0" w:color="auto"/>
            <w:left w:val="none" w:sz="0" w:space="0" w:color="auto"/>
            <w:bottom w:val="none" w:sz="0" w:space="0" w:color="auto"/>
            <w:right w:val="none" w:sz="0" w:space="0" w:color="auto"/>
          </w:divBdr>
        </w:div>
        <w:div w:id="1460340356">
          <w:marLeft w:val="0"/>
          <w:marRight w:val="0"/>
          <w:marTop w:val="0"/>
          <w:marBottom w:val="0"/>
          <w:divBdr>
            <w:top w:val="none" w:sz="0" w:space="0" w:color="auto"/>
            <w:left w:val="none" w:sz="0" w:space="0" w:color="auto"/>
            <w:bottom w:val="none" w:sz="0" w:space="0" w:color="auto"/>
            <w:right w:val="none" w:sz="0" w:space="0" w:color="auto"/>
          </w:divBdr>
        </w:div>
        <w:div w:id="1959410712">
          <w:marLeft w:val="0"/>
          <w:marRight w:val="0"/>
          <w:marTop w:val="0"/>
          <w:marBottom w:val="0"/>
          <w:divBdr>
            <w:top w:val="none" w:sz="0" w:space="0" w:color="auto"/>
            <w:left w:val="none" w:sz="0" w:space="0" w:color="auto"/>
            <w:bottom w:val="none" w:sz="0" w:space="0" w:color="auto"/>
            <w:right w:val="none" w:sz="0" w:space="0" w:color="auto"/>
          </w:divBdr>
        </w:div>
        <w:div w:id="1965193185">
          <w:marLeft w:val="0"/>
          <w:marRight w:val="0"/>
          <w:marTop w:val="0"/>
          <w:marBottom w:val="0"/>
          <w:divBdr>
            <w:top w:val="none" w:sz="0" w:space="0" w:color="auto"/>
            <w:left w:val="none" w:sz="0" w:space="0" w:color="auto"/>
            <w:bottom w:val="none" w:sz="0" w:space="0" w:color="auto"/>
            <w:right w:val="none" w:sz="0" w:space="0" w:color="auto"/>
          </w:divBdr>
        </w:div>
        <w:div w:id="207037825">
          <w:marLeft w:val="0"/>
          <w:marRight w:val="0"/>
          <w:marTop w:val="0"/>
          <w:marBottom w:val="0"/>
          <w:divBdr>
            <w:top w:val="none" w:sz="0" w:space="0" w:color="auto"/>
            <w:left w:val="none" w:sz="0" w:space="0" w:color="auto"/>
            <w:bottom w:val="none" w:sz="0" w:space="0" w:color="auto"/>
            <w:right w:val="none" w:sz="0" w:space="0" w:color="auto"/>
          </w:divBdr>
        </w:div>
        <w:div w:id="1175223313">
          <w:marLeft w:val="0"/>
          <w:marRight w:val="0"/>
          <w:marTop w:val="0"/>
          <w:marBottom w:val="0"/>
          <w:divBdr>
            <w:top w:val="none" w:sz="0" w:space="0" w:color="auto"/>
            <w:left w:val="none" w:sz="0" w:space="0" w:color="auto"/>
            <w:bottom w:val="none" w:sz="0" w:space="0" w:color="auto"/>
            <w:right w:val="none" w:sz="0" w:space="0" w:color="auto"/>
          </w:divBdr>
        </w:div>
        <w:div w:id="1113281589">
          <w:marLeft w:val="0"/>
          <w:marRight w:val="0"/>
          <w:marTop w:val="0"/>
          <w:marBottom w:val="0"/>
          <w:divBdr>
            <w:top w:val="none" w:sz="0" w:space="0" w:color="auto"/>
            <w:left w:val="none" w:sz="0" w:space="0" w:color="auto"/>
            <w:bottom w:val="none" w:sz="0" w:space="0" w:color="auto"/>
            <w:right w:val="none" w:sz="0" w:space="0" w:color="auto"/>
          </w:divBdr>
        </w:div>
        <w:div w:id="559172562">
          <w:marLeft w:val="0"/>
          <w:marRight w:val="0"/>
          <w:marTop w:val="0"/>
          <w:marBottom w:val="0"/>
          <w:divBdr>
            <w:top w:val="none" w:sz="0" w:space="0" w:color="auto"/>
            <w:left w:val="none" w:sz="0" w:space="0" w:color="auto"/>
            <w:bottom w:val="none" w:sz="0" w:space="0" w:color="auto"/>
            <w:right w:val="none" w:sz="0" w:space="0" w:color="auto"/>
          </w:divBdr>
        </w:div>
        <w:div w:id="1403334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631D5-D0AA-4521-BAA2-1F3BF1C0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1</Pages>
  <Words>1472</Words>
  <Characters>8395</Characters>
  <Application>Microsoft Office Word</Application>
  <DocSecurity>0</DocSecurity>
  <Lines>69</Lines>
  <Paragraphs>19</Paragraphs>
  <ScaleCrop>false</ScaleCrop>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中尉</dc:creator>
  <cp:lastModifiedBy>565470151@qq.com</cp:lastModifiedBy>
  <cp:revision>58</cp:revision>
  <cp:lastPrinted>2022-03-19T01:18:00Z</cp:lastPrinted>
  <dcterms:created xsi:type="dcterms:W3CDTF">2021-10-22T09:34:00Z</dcterms:created>
  <dcterms:modified xsi:type="dcterms:W3CDTF">2024-11-05T06:29:00Z</dcterms:modified>
</cp:coreProperties>
</file>