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6AEA5">
      <w:pPr>
        <w:pStyle w:val="2"/>
        <w:spacing w:line="795" w:lineRule="exact"/>
        <w:ind w:right="3135"/>
        <w:jc w:val="both"/>
      </w:pPr>
    </w:p>
    <w:p w14:paraId="5DA6C8E1">
      <w:pPr>
        <w:pStyle w:val="2"/>
        <w:spacing w:line="795" w:lineRule="exact"/>
        <w:ind w:right="3135"/>
        <w:jc w:val="both"/>
      </w:pPr>
    </w:p>
    <w:p w14:paraId="627550E1">
      <w:pPr>
        <w:pStyle w:val="2"/>
        <w:spacing w:line="795" w:lineRule="exact"/>
        <w:ind w:right="3135"/>
        <w:jc w:val="both"/>
      </w:pPr>
    </w:p>
    <w:p w14:paraId="49ACAC38">
      <w:pPr>
        <w:pStyle w:val="2"/>
        <w:spacing w:line="795" w:lineRule="exact"/>
        <w:ind w:right="3135"/>
        <w:jc w:val="both"/>
      </w:pPr>
    </w:p>
    <w:p w14:paraId="0057AA14">
      <w:pPr>
        <w:pStyle w:val="2"/>
        <w:spacing w:line="795" w:lineRule="exact"/>
        <w:ind w:right="3135"/>
        <w:jc w:val="both"/>
      </w:pPr>
    </w:p>
    <w:p w14:paraId="3E246A8D">
      <w:pPr>
        <w:pStyle w:val="2"/>
        <w:spacing w:line="795" w:lineRule="exact"/>
        <w:ind w:left="0" w:right="88"/>
      </w:pPr>
      <w:r>
        <w:t>《</w:t>
      </w:r>
      <w:r>
        <w:rPr>
          <w:rFonts w:hint="eastAsia"/>
          <w:lang w:val="en-US" w:eastAsia="zh-CN"/>
        </w:rPr>
        <w:t>直线式</w:t>
      </w:r>
      <w:r>
        <w:rPr>
          <w:rFonts w:hint="eastAsia"/>
        </w:rPr>
        <w:t>拉丝机</w:t>
      </w:r>
      <w:r>
        <w:t>》</w:t>
      </w:r>
    </w:p>
    <w:p w14:paraId="1618804A">
      <w:pPr>
        <w:pStyle w:val="4"/>
        <w:spacing w:before="16"/>
        <w:ind w:left="0"/>
        <w:jc w:val="both"/>
        <w:rPr>
          <w:rFonts w:ascii="微软雅黑"/>
          <w:sz w:val="37"/>
        </w:rPr>
      </w:pPr>
    </w:p>
    <w:p w14:paraId="44FE494F">
      <w:pPr>
        <w:ind w:right="88"/>
        <w:jc w:val="center"/>
        <w:rPr>
          <w:rFonts w:ascii="微软雅黑" w:eastAsia="微软雅黑"/>
          <w:sz w:val="44"/>
        </w:rPr>
      </w:pPr>
      <w:r>
        <w:rPr>
          <w:rFonts w:hint="eastAsia" w:ascii="微软雅黑" w:eastAsia="微软雅黑"/>
          <w:sz w:val="44"/>
        </w:rPr>
        <w:t>编制说明</w:t>
      </w:r>
    </w:p>
    <w:p w14:paraId="6A4F3EE7">
      <w:pPr>
        <w:pStyle w:val="4"/>
        <w:ind w:left="0"/>
        <w:jc w:val="both"/>
        <w:rPr>
          <w:rFonts w:ascii="微软雅黑"/>
          <w:sz w:val="58"/>
        </w:rPr>
      </w:pPr>
    </w:p>
    <w:p w14:paraId="7D2D10A3">
      <w:pPr>
        <w:pStyle w:val="4"/>
        <w:ind w:left="0"/>
        <w:jc w:val="both"/>
        <w:rPr>
          <w:rFonts w:ascii="微软雅黑"/>
          <w:sz w:val="58"/>
        </w:rPr>
      </w:pPr>
    </w:p>
    <w:p w14:paraId="44E42C8F">
      <w:pPr>
        <w:pStyle w:val="4"/>
        <w:ind w:left="0"/>
        <w:jc w:val="both"/>
        <w:rPr>
          <w:rFonts w:ascii="微软雅黑"/>
          <w:sz w:val="58"/>
        </w:rPr>
      </w:pPr>
    </w:p>
    <w:p w14:paraId="008E40CC">
      <w:pPr>
        <w:pStyle w:val="4"/>
        <w:spacing w:before="8"/>
        <w:ind w:left="0"/>
        <w:jc w:val="both"/>
        <w:rPr>
          <w:rFonts w:ascii="微软雅黑"/>
          <w:sz w:val="71"/>
        </w:rPr>
      </w:pPr>
    </w:p>
    <w:p w14:paraId="6C58733A">
      <w:pPr>
        <w:pStyle w:val="4"/>
        <w:ind w:left="0" w:right="88"/>
        <w:jc w:val="center"/>
      </w:pPr>
      <w:r>
        <w:t>团标制定工作组</w:t>
      </w:r>
    </w:p>
    <w:p w14:paraId="18495CDA">
      <w:pPr>
        <w:pStyle w:val="4"/>
        <w:spacing w:before="6"/>
        <w:ind w:left="0" w:right="88"/>
        <w:jc w:val="center"/>
      </w:pPr>
    </w:p>
    <w:p w14:paraId="517BE20C">
      <w:pPr>
        <w:pStyle w:val="4"/>
        <w:spacing w:before="3"/>
        <w:ind w:left="0" w:right="88"/>
        <w:jc w:val="center"/>
      </w:pPr>
      <w:r>
        <w:t>二零二</w:t>
      </w:r>
      <w:r>
        <w:rPr>
          <w:rFonts w:hint="eastAsia"/>
          <w:lang w:val="en-US" w:eastAsia="zh-CN"/>
        </w:rPr>
        <w:t>四</w:t>
      </w:r>
      <w:r>
        <w:t>年</w:t>
      </w:r>
      <w:r>
        <w:rPr>
          <w:rFonts w:hint="eastAsia"/>
          <w:lang w:val="en-US" w:eastAsia="zh-CN"/>
        </w:rPr>
        <w:t>十一</w:t>
      </w:r>
      <w:r>
        <w:t>月</w:t>
      </w:r>
    </w:p>
    <w:p w14:paraId="189BD1CF">
      <w:pPr>
        <w:pStyle w:val="4"/>
        <w:spacing w:before="4"/>
        <w:ind w:left="0" w:right="158"/>
        <w:jc w:val="both"/>
      </w:pPr>
    </w:p>
    <w:p w14:paraId="2CCCB7CF">
      <w:pPr>
        <w:pStyle w:val="4"/>
        <w:spacing w:before="6"/>
        <w:ind w:left="0" w:right="158"/>
        <w:jc w:val="both"/>
      </w:pPr>
    </w:p>
    <w:p w14:paraId="10600636">
      <w:pPr>
        <w:jc w:val="both"/>
        <w:sectPr>
          <w:type w:val="continuous"/>
          <w:pgSz w:w="11910" w:h="16850"/>
          <w:pgMar w:top="1440" w:right="1800" w:bottom="1440" w:left="1800" w:header="720" w:footer="720" w:gutter="0"/>
          <w:cols w:space="720" w:num="1"/>
        </w:sectPr>
      </w:pPr>
    </w:p>
    <w:p w14:paraId="5476743F">
      <w:pPr>
        <w:pStyle w:val="3"/>
        <w:spacing w:line="360" w:lineRule="auto"/>
        <w:ind w:left="0"/>
        <w:jc w:val="both"/>
      </w:pPr>
      <w:r>
        <w:t>一、工作简况</w:t>
      </w:r>
    </w:p>
    <w:p w14:paraId="5F56710C">
      <w:pPr>
        <w:spacing w:line="360" w:lineRule="auto"/>
        <w:jc w:val="both"/>
        <w:rPr>
          <w:b/>
          <w:sz w:val="28"/>
        </w:rPr>
      </w:pPr>
      <w:r>
        <w:rPr>
          <w:b/>
          <w:sz w:val="28"/>
        </w:rPr>
        <w:t>（一）任务来源</w:t>
      </w:r>
    </w:p>
    <w:p w14:paraId="123BC33C">
      <w:pPr>
        <w:spacing w:line="360" w:lineRule="auto"/>
        <w:ind w:firstLine="548" w:firstLineChars="200"/>
        <w:jc w:val="both"/>
        <w:rPr>
          <w:rFonts w:hint="eastAsia"/>
          <w:spacing w:val="-3"/>
          <w:sz w:val="28"/>
          <w:szCs w:val="28"/>
        </w:rPr>
      </w:pPr>
      <w:r>
        <w:rPr>
          <w:rFonts w:hint="eastAsia"/>
          <w:spacing w:val="-3"/>
          <w:sz w:val="28"/>
          <w:szCs w:val="28"/>
        </w:rPr>
        <w:t>根据2020年全国标准化工作要点，大力推动实施标准化战略，持续深化标准化工作改革，加强标准体系建设，提升引领高质量发展的能力。依据《中华人民标准化法》，以及《团体标准管理规定》相关规定，中国中小企业协会决定立项并联合</w:t>
      </w:r>
      <w:r>
        <w:rPr>
          <w:rFonts w:hint="eastAsia"/>
          <w:spacing w:val="-3"/>
          <w:sz w:val="28"/>
          <w:szCs w:val="28"/>
          <w:lang w:val="en-US" w:eastAsia="zh-CN"/>
        </w:rPr>
        <w:t>浙江汉邦科技股份</w:t>
      </w:r>
      <w:r>
        <w:rPr>
          <w:rFonts w:hint="eastAsia"/>
          <w:spacing w:val="-3"/>
          <w:sz w:val="28"/>
          <w:szCs w:val="28"/>
        </w:rPr>
        <w:t>有限公司等相关单位共同制定《</w:t>
      </w:r>
      <w:r>
        <w:rPr>
          <w:rFonts w:hint="eastAsia"/>
          <w:spacing w:val="-3"/>
          <w:sz w:val="28"/>
          <w:szCs w:val="28"/>
          <w:lang w:val="en-US" w:eastAsia="zh-CN"/>
        </w:rPr>
        <w:t>直线式拉丝机</w:t>
      </w:r>
      <w:r>
        <w:rPr>
          <w:rFonts w:hint="eastAsia"/>
          <w:spacing w:val="-3"/>
          <w:sz w:val="28"/>
          <w:szCs w:val="28"/>
        </w:rPr>
        <w:t>》团体标准。于202</w:t>
      </w:r>
      <w:r>
        <w:rPr>
          <w:rFonts w:hint="eastAsia"/>
          <w:spacing w:val="-3"/>
          <w:sz w:val="28"/>
          <w:szCs w:val="28"/>
          <w:lang w:val="en-US"/>
        </w:rPr>
        <w:t>3</w:t>
      </w:r>
      <w:r>
        <w:rPr>
          <w:rFonts w:hint="eastAsia"/>
          <w:spacing w:val="-3"/>
          <w:sz w:val="28"/>
          <w:szCs w:val="28"/>
        </w:rPr>
        <w:t>年</w:t>
      </w:r>
      <w:r>
        <w:rPr>
          <w:rFonts w:hint="eastAsia"/>
          <w:spacing w:val="-3"/>
          <w:sz w:val="28"/>
          <w:szCs w:val="28"/>
          <w:lang w:val="en-US"/>
        </w:rPr>
        <w:t>07</w:t>
      </w:r>
      <w:r>
        <w:rPr>
          <w:rFonts w:hint="eastAsia"/>
          <w:spacing w:val="-3"/>
          <w:sz w:val="28"/>
          <w:szCs w:val="28"/>
        </w:rPr>
        <w:t>月</w:t>
      </w:r>
      <w:r>
        <w:rPr>
          <w:rFonts w:hint="eastAsia"/>
          <w:spacing w:val="-3"/>
          <w:sz w:val="28"/>
          <w:szCs w:val="28"/>
          <w:lang w:val="en-US"/>
        </w:rPr>
        <w:t>18</w:t>
      </w:r>
      <w:r>
        <w:rPr>
          <w:rFonts w:hint="eastAsia"/>
          <w:spacing w:val="-3"/>
          <w:sz w:val="28"/>
          <w:szCs w:val="28"/>
        </w:rPr>
        <w:t>日，中国中小企业协会发布了《</w:t>
      </w:r>
      <w:r>
        <w:rPr>
          <w:rFonts w:hint="eastAsia"/>
          <w:spacing w:val="-3"/>
          <w:sz w:val="28"/>
          <w:szCs w:val="28"/>
          <w:lang w:val="en-US" w:eastAsia="zh-CN"/>
        </w:rPr>
        <w:t>直线式拉丝机</w:t>
      </w:r>
      <w:r>
        <w:rPr>
          <w:rFonts w:hint="eastAsia"/>
          <w:spacing w:val="-3"/>
          <w:sz w:val="28"/>
          <w:szCs w:val="28"/>
        </w:rPr>
        <w:t>》团体标准立项通知，正式立项。为响应市场需求，需要制定完善的</w:t>
      </w:r>
      <w:r>
        <w:rPr>
          <w:rFonts w:hint="eastAsia"/>
          <w:spacing w:val="-3"/>
          <w:sz w:val="28"/>
          <w:szCs w:val="28"/>
          <w:lang w:val="en-US" w:eastAsia="zh-CN"/>
        </w:rPr>
        <w:t>直线式拉丝机的团体标准</w:t>
      </w:r>
      <w:r>
        <w:rPr>
          <w:rFonts w:hint="eastAsia"/>
          <w:spacing w:val="-3"/>
          <w:sz w:val="28"/>
          <w:szCs w:val="28"/>
        </w:rPr>
        <w:t>，对产品进行管理，满足市场质量提升需要。</w:t>
      </w:r>
    </w:p>
    <w:p w14:paraId="19BDA187">
      <w:pPr>
        <w:pStyle w:val="3"/>
        <w:spacing w:line="360" w:lineRule="auto"/>
        <w:ind w:left="0"/>
        <w:jc w:val="both"/>
      </w:pPr>
      <w:r>
        <w:t>（二）编制背景及目的</w:t>
      </w:r>
    </w:p>
    <w:p w14:paraId="4F217610">
      <w:pPr>
        <w:spacing w:line="360" w:lineRule="auto"/>
        <w:ind w:firstLine="548" w:firstLineChars="200"/>
        <w:jc w:val="both"/>
        <w:rPr>
          <w:rFonts w:hint="eastAsia"/>
          <w:spacing w:val="-3"/>
          <w:sz w:val="28"/>
          <w:szCs w:val="28"/>
        </w:rPr>
      </w:pPr>
      <w:bookmarkStart w:id="0" w:name="OLE_LINK1"/>
      <w:r>
        <w:rPr>
          <w:rFonts w:hint="eastAsia"/>
          <w:spacing w:val="-3"/>
          <w:sz w:val="28"/>
          <w:szCs w:val="28"/>
          <w:lang w:val="en-US" w:eastAsia="zh-CN"/>
        </w:rPr>
        <w:t>直线式拉丝机</w:t>
      </w:r>
      <w:bookmarkEnd w:id="0"/>
      <w:r>
        <w:rPr>
          <w:rFonts w:hint="eastAsia"/>
          <w:spacing w:val="-3"/>
          <w:sz w:val="28"/>
          <w:szCs w:val="28"/>
        </w:rPr>
        <w:t>广泛应用于</w:t>
      </w:r>
      <w:r>
        <w:rPr>
          <w:rFonts w:hint="eastAsia"/>
          <w:spacing w:val="-3"/>
          <w:sz w:val="28"/>
          <w:szCs w:val="28"/>
          <w:lang w:val="en-US" w:eastAsia="zh-CN"/>
        </w:rPr>
        <w:t>海工、矿山、冶金、油电、桥梁、舰船、起重、建筑、新能源</w:t>
      </w:r>
      <w:r>
        <w:rPr>
          <w:rFonts w:hint="eastAsia"/>
          <w:spacing w:val="-3"/>
          <w:sz w:val="28"/>
          <w:szCs w:val="28"/>
        </w:rPr>
        <w:t>等行业，</w:t>
      </w:r>
      <w:r>
        <w:rPr>
          <w:rFonts w:hint="eastAsia"/>
          <w:spacing w:val="-3"/>
          <w:sz w:val="28"/>
          <w:szCs w:val="28"/>
          <w:lang w:val="en-US" w:eastAsia="zh-CN"/>
        </w:rPr>
        <w:t>提高了生产效率和产品质量</w:t>
      </w:r>
      <w:r>
        <w:rPr>
          <w:rFonts w:hint="eastAsia"/>
          <w:spacing w:val="-3"/>
          <w:sz w:val="28"/>
          <w:szCs w:val="28"/>
        </w:rPr>
        <w:t>。目前，国内的</w:t>
      </w:r>
      <w:r>
        <w:rPr>
          <w:rFonts w:hint="eastAsia"/>
          <w:spacing w:val="-3"/>
          <w:sz w:val="28"/>
          <w:szCs w:val="28"/>
          <w:lang w:val="en-US" w:eastAsia="zh-CN"/>
        </w:rPr>
        <w:t>直线式拉丝机</w:t>
      </w:r>
      <w:r>
        <w:rPr>
          <w:rFonts w:hint="eastAsia"/>
          <w:spacing w:val="-3"/>
          <w:sz w:val="28"/>
          <w:szCs w:val="28"/>
        </w:rPr>
        <w:t>市场逐渐扩大，主要集中在各类中小型加工企业，存在着按需生产、规模偏小和产品质量参差不齐的问题。同时，行业内部分龙头企业拥有较强的运营管理能力、技术创新和品牌口碑。随着消费需求和行业标准提高，市场上出现了越来越多</w:t>
      </w:r>
      <w:r>
        <w:rPr>
          <w:rFonts w:hint="eastAsia"/>
          <w:spacing w:val="-3"/>
          <w:sz w:val="28"/>
          <w:szCs w:val="28"/>
          <w:lang w:val="en-US" w:eastAsia="zh-CN"/>
        </w:rPr>
        <w:t>生产</w:t>
      </w:r>
      <w:bookmarkStart w:id="1" w:name="OLE_LINK2"/>
      <w:r>
        <w:rPr>
          <w:rFonts w:hint="eastAsia"/>
          <w:spacing w:val="-3"/>
          <w:sz w:val="28"/>
          <w:szCs w:val="28"/>
          <w:lang w:val="en-US" w:eastAsia="zh-CN"/>
        </w:rPr>
        <w:t>直线式拉丝机</w:t>
      </w:r>
      <w:bookmarkEnd w:id="1"/>
      <w:r>
        <w:rPr>
          <w:rFonts w:hint="eastAsia"/>
          <w:spacing w:val="-3"/>
          <w:sz w:val="28"/>
          <w:szCs w:val="28"/>
          <w:lang w:val="en-US" w:eastAsia="zh-CN"/>
        </w:rPr>
        <w:t>的企业</w:t>
      </w:r>
      <w:r>
        <w:rPr>
          <w:rFonts w:hint="eastAsia"/>
          <w:spacing w:val="-3"/>
          <w:sz w:val="28"/>
          <w:szCs w:val="28"/>
        </w:rPr>
        <w:t>。总体而言，未来</w:t>
      </w:r>
      <w:r>
        <w:rPr>
          <w:rFonts w:hint="eastAsia"/>
          <w:spacing w:val="-3"/>
          <w:sz w:val="28"/>
          <w:szCs w:val="28"/>
          <w:lang w:val="en-US" w:eastAsia="zh-CN"/>
        </w:rPr>
        <w:t>直线式拉丝机</w:t>
      </w:r>
      <w:r>
        <w:rPr>
          <w:rFonts w:hint="eastAsia"/>
          <w:spacing w:val="-3"/>
          <w:sz w:val="28"/>
          <w:szCs w:val="28"/>
        </w:rPr>
        <w:t>行业将面临更加激烈的市场竞争，需要注重质量和环保标准的提升，依靠技术创新和传统市场的拓展来实现长足发展。</w:t>
      </w:r>
    </w:p>
    <w:p w14:paraId="2E2B9EFD">
      <w:pPr>
        <w:spacing w:line="360" w:lineRule="auto"/>
        <w:ind w:firstLine="548" w:firstLineChars="200"/>
        <w:jc w:val="both"/>
        <w:rPr>
          <w:spacing w:val="-3"/>
          <w:sz w:val="28"/>
          <w:szCs w:val="28"/>
        </w:rPr>
      </w:pPr>
      <w:r>
        <w:rPr>
          <w:rFonts w:hint="eastAsia"/>
          <w:spacing w:val="-3"/>
          <w:sz w:val="28"/>
          <w:szCs w:val="28"/>
        </w:rPr>
        <w:t>贯彻落实国务院出台的《深化标准化工作改革方案》中发展壮大团体标准的有关要求，制定满足市场和创新需要的团体标准，依据我国产品市场对</w:t>
      </w:r>
      <w:r>
        <w:rPr>
          <w:rFonts w:hint="eastAsia"/>
          <w:spacing w:val="-3"/>
          <w:sz w:val="28"/>
          <w:szCs w:val="28"/>
          <w:lang w:val="en-US" w:eastAsia="zh-CN"/>
        </w:rPr>
        <w:t>直线式拉丝机</w:t>
      </w:r>
      <w:r>
        <w:rPr>
          <w:rFonts w:hint="eastAsia"/>
          <w:spacing w:val="-3"/>
          <w:sz w:val="28"/>
          <w:szCs w:val="28"/>
        </w:rPr>
        <w:t>产品发展方向，更好地服务于企业生产和经济运行，满足生产企业和下游用户对</w:t>
      </w:r>
      <w:r>
        <w:rPr>
          <w:rFonts w:hint="eastAsia"/>
          <w:spacing w:val="-3"/>
          <w:sz w:val="28"/>
          <w:szCs w:val="28"/>
          <w:lang w:val="en-US" w:eastAsia="zh-CN"/>
        </w:rPr>
        <w:t>直线式拉丝机</w:t>
      </w:r>
      <w:r>
        <w:rPr>
          <w:rFonts w:hint="eastAsia"/>
          <w:spacing w:val="-3"/>
          <w:sz w:val="28"/>
          <w:szCs w:val="28"/>
        </w:rPr>
        <w:t>的生产、使用等标准的实际需求，提出《</w:t>
      </w:r>
      <w:r>
        <w:rPr>
          <w:rFonts w:hint="eastAsia"/>
          <w:spacing w:val="-3"/>
          <w:sz w:val="28"/>
          <w:szCs w:val="28"/>
          <w:lang w:val="en-US" w:eastAsia="zh-CN"/>
        </w:rPr>
        <w:t>直线式拉丝机</w:t>
      </w:r>
      <w:r>
        <w:rPr>
          <w:rFonts w:hint="eastAsia"/>
          <w:spacing w:val="-3"/>
          <w:sz w:val="28"/>
          <w:szCs w:val="28"/>
        </w:rPr>
        <w:t>》团体标准制定项目。</w:t>
      </w:r>
    </w:p>
    <w:p w14:paraId="5A7F294C">
      <w:pPr>
        <w:spacing w:line="360" w:lineRule="auto"/>
        <w:jc w:val="both"/>
        <w:rPr>
          <w:sz w:val="28"/>
        </w:rPr>
      </w:pPr>
      <w:r>
        <w:rPr>
          <w:b/>
          <w:sz w:val="28"/>
        </w:rPr>
        <w:t>（三）编制过程</w:t>
      </w:r>
    </w:p>
    <w:p w14:paraId="5B603D32">
      <w:pPr>
        <w:pStyle w:val="4"/>
        <w:spacing w:line="360" w:lineRule="auto"/>
        <w:ind w:left="0" w:firstLine="560" w:firstLineChars="200"/>
        <w:jc w:val="both"/>
      </w:pPr>
      <w:r>
        <w:t>1、项目立项阶段</w:t>
      </w:r>
    </w:p>
    <w:p w14:paraId="16189948">
      <w:pPr>
        <w:pStyle w:val="4"/>
        <w:spacing w:line="360" w:lineRule="auto"/>
        <w:ind w:left="0" w:firstLine="559"/>
        <w:jc w:val="both"/>
        <w:rPr>
          <w:rFonts w:hint="eastAsia"/>
          <w:spacing w:val="-4"/>
        </w:rPr>
      </w:pPr>
      <w:r>
        <w:rPr>
          <w:rFonts w:hint="eastAsia"/>
          <w:spacing w:val="-4"/>
          <w:lang w:val="zh-CN" w:eastAsia="zh-CN"/>
        </w:rPr>
        <w:t>国内与</w:t>
      </w:r>
      <w:r>
        <w:rPr>
          <w:rFonts w:hint="eastAsia"/>
          <w:spacing w:val="-4"/>
          <w:lang w:val="en-US" w:eastAsia="zh-CN"/>
        </w:rPr>
        <w:t>直线式拉丝机</w:t>
      </w:r>
      <w:r>
        <w:rPr>
          <w:rFonts w:hint="eastAsia"/>
          <w:spacing w:val="-4"/>
          <w:lang w:val="zh-CN" w:eastAsia="zh-CN"/>
        </w:rPr>
        <w:t>直接相关的</w:t>
      </w:r>
      <w:r>
        <w:rPr>
          <w:rFonts w:hint="eastAsia"/>
          <w:spacing w:val="-4"/>
          <w:lang w:val="en-US" w:eastAsia="zh-CN"/>
        </w:rPr>
        <w:t>行业</w:t>
      </w:r>
      <w:r>
        <w:rPr>
          <w:rFonts w:hint="eastAsia"/>
          <w:spacing w:val="-4"/>
          <w:lang w:val="zh-CN" w:eastAsia="zh-CN"/>
        </w:rPr>
        <w:t>标准是</w:t>
      </w:r>
      <w:r>
        <w:rPr>
          <w:rFonts w:hint="eastAsia"/>
          <w:spacing w:val="-4"/>
          <w:lang w:val="en-US" w:eastAsia="zh-CN"/>
        </w:rPr>
        <w:t>JB/T 7910-2018 《拉丝机》</w:t>
      </w:r>
      <w:r>
        <w:rPr>
          <w:rFonts w:hint="eastAsia"/>
          <w:spacing w:val="-4"/>
          <w:lang w:val="zh-CN" w:eastAsia="zh-CN"/>
        </w:rPr>
        <w:t>；国外暂无直接相关的标准。</w:t>
      </w:r>
      <w:r>
        <w:rPr>
          <w:rFonts w:hint="eastAsia"/>
          <w:spacing w:val="-4"/>
          <w:lang w:val="en-US" w:eastAsia="zh-CN"/>
        </w:rPr>
        <w:t>JB/T 7910-2018 《</w:t>
      </w:r>
      <w:bookmarkStart w:id="2" w:name="OLE_LINK3"/>
      <w:r>
        <w:rPr>
          <w:rFonts w:hint="eastAsia"/>
          <w:spacing w:val="-4"/>
          <w:lang w:val="en-US" w:eastAsia="zh-CN"/>
        </w:rPr>
        <w:t>拉丝机</w:t>
      </w:r>
      <w:bookmarkEnd w:id="2"/>
      <w:r>
        <w:rPr>
          <w:rFonts w:hint="eastAsia"/>
          <w:spacing w:val="-4"/>
          <w:lang w:val="en-US" w:eastAsia="zh-CN"/>
        </w:rPr>
        <w:t>》</w:t>
      </w:r>
      <w:r>
        <w:rPr>
          <w:rFonts w:hint="eastAsia"/>
          <w:spacing w:val="-4"/>
          <w:lang w:val="zh-CN" w:eastAsia="zh-CN"/>
        </w:rPr>
        <w:t>是针对</w:t>
      </w:r>
      <w:r>
        <w:rPr>
          <w:rFonts w:hint="eastAsia"/>
          <w:spacing w:val="-4"/>
          <w:lang w:val="en-US" w:eastAsia="zh-CN"/>
        </w:rPr>
        <w:t>拉丝机</w:t>
      </w:r>
      <w:r>
        <w:rPr>
          <w:rFonts w:hint="eastAsia"/>
          <w:spacing w:val="-4"/>
          <w:lang w:val="zh-CN" w:eastAsia="zh-CN"/>
        </w:rPr>
        <w:t>的</w:t>
      </w:r>
      <w:r>
        <w:rPr>
          <w:rFonts w:hint="eastAsia"/>
          <w:spacing w:val="-4"/>
          <w:lang w:val="en-US" w:eastAsia="zh-CN"/>
        </w:rPr>
        <w:t>行业</w:t>
      </w:r>
      <w:r>
        <w:rPr>
          <w:rFonts w:hint="eastAsia"/>
          <w:spacing w:val="-4"/>
          <w:lang w:val="zh-CN" w:eastAsia="zh-CN"/>
        </w:rPr>
        <w:t>标准，无法有效突出</w:t>
      </w:r>
      <w:r>
        <w:rPr>
          <w:rFonts w:hint="eastAsia"/>
          <w:spacing w:val="-4"/>
          <w:lang w:val="en-US" w:eastAsia="zh-CN"/>
        </w:rPr>
        <w:t>直线式拉丝机</w:t>
      </w:r>
      <w:r>
        <w:rPr>
          <w:rFonts w:hint="eastAsia"/>
          <w:spacing w:val="-4"/>
          <w:lang w:val="zh-CN" w:eastAsia="zh-CN"/>
        </w:rPr>
        <w:t>的高端性、先进性</w:t>
      </w:r>
      <w:r>
        <w:rPr>
          <w:rFonts w:hint="eastAsia"/>
          <w:spacing w:val="-4"/>
          <w:lang w:val="en-US" w:eastAsia="zh-CN"/>
        </w:rPr>
        <w:t>等相关技术指标</w:t>
      </w:r>
      <w:r>
        <w:rPr>
          <w:rFonts w:hint="eastAsia"/>
          <w:spacing w:val="-4"/>
          <w:lang w:val="zh-CN" w:eastAsia="zh-CN"/>
        </w:rPr>
        <w:t>。为了规范</w:t>
      </w:r>
      <w:r>
        <w:rPr>
          <w:rFonts w:hint="eastAsia"/>
          <w:spacing w:val="-4"/>
          <w:lang w:val="en-US" w:eastAsia="zh-CN"/>
        </w:rPr>
        <w:t>直线式拉丝机</w:t>
      </w:r>
      <w:r>
        <w:rPr>
          <w:rFonts w:hint="eastAsia"/>
          <w:spacing w:val="-4"/>
          <w:lang w:val="zh-CN" w:eastAsia="zh-CN"/>
        </w:rPr>
        <w:t>行业，参考</w:t>
      </w:r>
      <w:r>
        <w:rPr>
          <w:rFonts w:hint="eastAsia"/>
          <w:spacing w:val="-4"/>
          <w:lang w:val="en-US" w:eastAsia="zh-CN"/>
        </w:rPr>
        <w:t>浙江汉邦科技股份</w:t>
      </w:r>
      <w:r>
        <w:rPr>
          <w:rFonts w:hint="eastAsia"/>
          <w:spacing w:val="-4"/>
        </w:rPr>
        <w:t>有限公司</w:t>
      </w:r>
      <w:r>
        <w:rPr>
          <w:rFonts w:hint="eastAsia"/>
          <w:spacing w:val="-4"/>
          <w:lang w:val="zh-CN" w:eastAsia="zh-CN"/>
        </w:rPr>
        <w:t>的产品来编制此标准，明确</w:t>
      </w:r>
      <w:r>
        <w:rPr>
          <w:rFonts w:hint="eastAsia"/>
          <w:spacing w:val="-4"/>
          <w:lang w:val="en-US" w:eastAsia="zh-CN"/>
        </w:rPr>
        <w:t>直线式拉丝机</w:t>
      </w:r>
      <w:r>
        <w:rPr>
          <w:rFonts w:hint="eastAsia"/>
          <w:spacing w:val="-4"/>
        </w:rPr>
        <w:t>的技术要求和试验方法，更准确有效的管理产品质量。</w:t>
      </w:r>
    </w:p>
    <w:p w14:paraId="48BD2B22">
      <w:pPr>
        <w:pStyle w:val="4"/>
        <w:spacing w:line="360" w:lineRule="auto"/>
        <w:ind w:left="0" w:firstLine="559"/>
        <w:jc w:val="both"/>
        <w:rPr>
          <w:rFonts w:hint="eastAsia"/>
          <w:spacing w:val="-4"/>
        </w:rPr>
      </w:pPr>
      <w:r>
        <w:rPr>
          <w:rFonts w:hint="eastAsia"/>
          <w:spacing w:val="-4"/>
        </w:rPr>
        <w:t>鉴于以上原因，标准起草组参考了</w:t>
      </w:r>
      <w:r>
        <w:rPr>
          <w:rFonts w:hint="eastAsia"/>
          <w:spacing w:val="-4"/>
          <w:lang w:val="en-US" w:eastAsia="zh-CN"/>
        </w:rPr>
        <w:t>浙江汉邦科技股份</w:t>
      </w:r>
      <w:r>
        <w:rPr>
          <w:rFonts w:hint="eastAsia"/>
          <w:spacing w:val="-4"/>
        </w:rPr>
        <w:t>有限</w:t>
      </w:r>
      <w:bookmarkStart w:id="4" w:name="_GoBack"/>
      <w:bookmarkEnd w:id="4"/>
      <w:r>
        <w:rPr>
          <w:rFonts w:hint="eastAsia"/>
          <w:spacing w:val="-4"/>
        </w:rPr>
        <w:t>公司的产品提出立项。</w:t>
      </w:r>
    </w:p>
    <w:p w14:paraId="1C2C983D">
      <w:pPr>
        <w:pStyle w:val="4"/>
        <w:spacing w:line="360" w:lineRule="auto"/>
        <w:ind w:left="567"/>
        <w:jc w:val="both"/>
      </w:pPr>
      <w:r>
        <w:t>2、理论研究阶段</w:t>
      </w:r>
    </w:p>
    <w:p w14:paraId="75D90A50">
      <w:pPr>
        <w:pStyle w:val="4"/>
        <w:spacing w:line="360" w:lineRule="auto"/>
        <w:ind w:left="0" w:firstLine="559"/>
        <w:jc w:val="both"/>
      </w:pPr>
      <w:r>
        <w:rPr>
          <w:spacing w:val="-3"/>
        </w:rPr>
        <w:t>标准起草组成立伊始就</w:t>
      </w:r>
      <w:r>
        <w:rPr>
          <w:rFonts w:hint="eastAsia"/>
          <w:spacing w:val="-4"/>
          <w:lang w:val="en-US" w:eastAsia="zh-CN"/>
        </w:rPr>
        <w:t>直线式拉丝机</w:t>
      </w:r>
      <w:r>
        <w:rPr>
          <w:spacing w:val="-3"/>
        </w:rPr>
        <w:t>产品进行了深入的调查研</w:t>
      </w:r>
      <w:r>
        <w:rPr>
          <w:spacing w:val="-4"/>
        </w:rPr>
        <w:t>究，同时广泛搜集相关标准和国外技术资料，进行了大量的研究分析、资料查证工作，确定了标准的制定原则，结合现有</w:t>
      </w:r>
      <w:r>
        <w:rPr>
          <w:rFonts w:hint="eastAsia"/>
          <w:spacing w:val="-4"/>
          <w:lang w:val="en-US" w:eastAsia="zh-CN"/>
        </w:rPr>
        <w:t>直线式拉丝机</w:t>
      </w:r>
      <w:r>
        <w:rPr>
          <w:spacing w:val="-3"/>
        </w:rPr>
        <w:t>产品实际应用经验，为标准的起草奠定了基础。</w:t>
      </w:r>
    </w:p>
    <w:p w14:paraId="226D9B12">
      <w:pPr>
        <w:pStyle w:val="4"/>
        <w:spacing w:line="360" w:lineRule="auto"/>
        <w:ind w:left="0" w:firstLine="559"/>
        <w:jc w:val="both"/>
      </w:pPr>
      <w:r>
        <w:t>标准起草组进一步研究了</w:t>
      </w:r>
      <w:r>
        <w:rPr>
          <w:rFonts w:hint="eastAsia"/>
          <w:spacing w:val="-4"/>
          <w:lang w:val="en-US" w:eastAsia="zh-CN"/>
        </w:rPr>
        <w:t>直线式拉丝机</w:t>
      </w:r>
      <w:r>
        <w:t>的主要功能特点和技术性能管控指标，明确了要求和指标，为标准的具体起草指明方向。</w:t>
      </w:r>
    </w:p>
    <w:p w14:paraId="61E2CCB1">
      <w:pPr>
        <w:pStyle w:val="4"/>
        <w:spacing w:line="360" w:lineRule="auto"/>
        <w:ind w:left="567"/>
        <w:jc w:val="both"/>
      </w:pPr>
      <w:r>
        <w:t>3、标准起草阶段</w:t>
      </w:r>
    </w:p>
    <w:p w14:paraId="54D38342">
      <w:pPr>
        <w:pStyle w:val="4"/>
        <w:spacing w:line="360" w:lineRule="auto"/>
        <w:ind w:left="0" w:firstLine="559"/>
        <w:jc w:val="both"/>
        <w:rPr>
          <w:spacing w:val="-3"/>
        </w:rPr>
      </w:pPr>
      <w:r>
        <w:t>在理论研究基础上，起草组在标准编制过程中充分借鉴已有的理论研究和实践成果，基于</w:t>
      </w:r>
      <w:r>
        <w:rPr>
          <w:rFonts w:hint="eastAsia"/>
        </w:rPr>
        <w:t>行业内实际技术发展水平和客户需求</w:t>
      </w:r>
      <w:r>
        <w:t>，经过数次修改，形成了</w:t>
      </w:r>
      <w:r>
        <w:rPr>
          <w:spacing w:val="-3"/>
        </w:rPr>
        <w:t>《</w:t>
      </w:r>
      <w:r>
        <w:rPr>
          <w:rFonts w:hint="eastAsia"/>
          <w:spacing w:val="-4"/>
          <w:lang w:val="en-US" w:eastAsia="zh-CN"/>
        </w:rPr>
        <w:t>直线式拉丝机</w:t>
      </w:r>
      <w:r>
        <w:rPr>
          <w:spacing w:val="-3"/>
        </w:rPr>
        <w:t>》标准草案稿。</w:t>
      </w:r>
    </w:p>
    <w:p w14:paraId="515F5677">
      <w:pPr>
        <w:pStyle w:val="4"/>
        <w:spacing w:line="360" w:lineRule="auto"/>
        <w:ind w:left="0" w:firstLine="559"/>
        <w:jc w:val="both"/>
      </w:pPr>
      <w:r>
        <w:rPr>
          <w:spacing w:val="-3"/>
        </w:rPr>
        <w:t>4、标准征求意见阶段</w:t>
      </w:r>
    </w:p>
    <w:p w14:paraId="5184E4C0">
      <w:pPr>
        <w:pStyle w:val="4"/>
        <w:spacing w:line="360" w:lineRule="auto"/>
        <w:ind w:left="0" w:firstLine="559"/>
        <w:jc w:val="both"/>
      </w:pPr>
      <w:r>
        <w:rPr>
          <w:spacing w:val="-3"/>
        </w:rPr>
        <w:t>形成标准草案稿之后，起草组召开了多次专家研讨会，从标准框架、标准起草等角度广泛征求多方意见，从理论完善和实践应用方面提升标准的适用性和实用性。经过理论研究和方法验证，明确</w:t>
      </w:r>
      <w:r>
        <w:rPr>
          <w:spacing w:val="-9"/>
        </w:rPr>
        <w:t>和规范</w:t>
      </w:r>
      <w:r>
        <w:rPr>
          <w:rFonts w:hint="eastAsia"/>
          <w:spacing w:val="-4"/>
          <w:lang w:val="en-US" w:eastAsia="zh-CN"/>
        </w:rPr>
        <w:t>直线式拉丝机</w:t>
      </w:r>
      <w:r>
        <w:rPr>
          <w:spacing w:val="-9"/>
        </w:rPr>
        <w:t>的技术要求。起草组形成了《</w:t>
      </w:r>
      <w:r>
        <w:rPr>
          <w:rFonts w:hint="eastAsia"/>
          <w:spacing w:val="-4"/>
          <w:lang w:val="en-US" w:eastAsia="zh-CN"/>
        </w:rPr>
        <w:t>直线式拉丝机</w:t>
      </w:r>
      <w:r>
        <w:rPr>
          <w:spacing w:val="-9"/>
        </w:rPr>
        <w:t>》</w:t>
      </w:r>
      <w:r>
        <w:t>（征求</w:t>
      </w:r>
      <w:r>
        <w:rPr>
          <w:spacing w:val="-1"/>
        </w:rPr>
        <w:t>意见稿</w:t>
      </w:r>
      <w:r>
        <w:rPr>
          <w:spacing w:val="-140"/>
        </w:rPr>
        <w:t>）</w:t>
      </w:r>
      <w:r>
        <w:rPr>
          <w:spacing w:val="-3"/>
        </w:rPr>
        <w:t>。</w:t>
      </w:r>
    </w:p>
    <w:p w14:paraId="72488B90">
      <w:pPr>
        <w:pStyle w:val="4"/>
        <w:spacing w:line="360" w:lineRule="auto"/>
        <w:ind w:left="567"/>
        <w:jc w:val="both"/>
      </w:pPr>
      <w:r>
        <w:t>5、专家审核阶段</w:t>
      </w:r>
    </w:p>
    <w:p w14:paraId="641F1024">
      <w:pPr>
        <w:pStyle w:val="4"/>
        <w:spacing w:line="360" w:lineRule="auto"/>
        <w:ind w:left="0" w:firstLine="559"/>
        <w:jc w:val="both"/>
      </w:pPr>
      <w:r>
        <w:rPr>
          <w:spacing w:val="-17"/>
        </w:rPr>
        <w:t>拟定于</w:t>
      </w:r>
      <w:r>
        <w:t>202</w:t>
      </w:r>
      <w:r>
        <w:rPr>
          <w:rFonts w:hint="eastAsia"/>
          <w:lang w:val="en-US" w:eastAsia="zh-CN"/>
        </w:rPr>
        <w:t>4</w:t>
      </w:r>
      <w:r>
        <w:rPr>
          <w:spacing w:val="-45"/>
        </w:rPr>
        <w:t>年</w:t>
      </w:r>
      <w:r>
        <w:rPr>
          <w:rFonts w:hint="eastAsia"/>
          <w:spacing w:val="-45"/>
          <w:lang w:val="en-US" w:eastAsia="zh-CN"/>
        </w:rPr>
        <w:t>12</w:t>
      </w:r>
      <w:r>
        <w:rPr>
          <w:spacing w:val="-10"/>
        </w:rPr>
        <w:t>月召集专家审核标准，汇总专家审核意见之</w:t>
      </w:r>
      <w:r>
        <w:rPr>
          <w:spacing w:val="-7"/>
        </w:rPr>
        <w:t>后，修改标准并发布。</w:t>
      </w:r>
    </w:p>
    <w:p w14:paraId="16BB2699">
      <w:pPr>
        <w:pStyle w:val="3"/>
        <w:spacing w:line="360" w:lineRule="auto"/>
        <w:ind w:left="0"/>
        <w:jc w:val="both"/>
        <w:rPr>
          <w:b w:val="0"/>
        </w:rPr>
      </w:pPr>
      <w:r>
        <w:t>（四）主要起草单位及起草人所做的工作</w:t>
      </w:r>
    </w:p>
    <w:p w14:paraId="24C4762E">
      <w:pPr>
        <w:pStyle w:val="4"/>
        <w:spacing w:line="360" w:lineRule="auto"/>
        <w:ind w:left="0" w:firstLine="560" w:firstLineChars="200"/>
        <w:jc w:val="both"/>
      </w:pPr>
      <w:r>
        <w:t>主要起草单位：中国中小企业协会、</w:t>
      </w:r>
      <w:r>
        <w:rPr>
          <w:rFonts w:hint="eastAsia"/>
          <w:spacing w:val="-4"/>
          <w:lang w:val="en-US" w:eastAsia="zh-CN"/>
        </w:rPr>
        <w:t>浙江汉邦科技股份</w:t>
      </w:r>
      <w:r>
        <w:rPr>
          <w:rFonts w:hint="eastAsia"/>
          <w:spacing w:val="-4"/>
        </w:rPr>
        <w:t>有限公司</w:t>
      </w:r>
      <w:r>
        <w:rPr>
          <w:spacing w:val="-3"/>
        </w:rPr>
        <w:t>等多家单位的专家成立了规范起草小组，开展标准的编制工作。</w:t>
      </w:r>
      <w:r>
        <w:rPr>
          <w:spacing w:val="-9"/>
        </w:rPr>
        <w:t>经工作组的</w:t>
      </w:r>
      <w:r>
        <w:t>不懈努力，在</w:t>
      </w:r>
      <w:r>
        <w:t>202</w:t>
      </w:r>
      <w:r>
        <w:rPr>
          <w:rFonts w:hint="eastAsia"/>
          <w:lang w:val="en-US" w:eastAsia="zh-CN"/>
        </w:rPr>
        <w:t>4</w:t>
      </w:r>
      <w:r>
        <w:t>年</w:t>
      </w:r>
      <w:r>
        <w:rPr>
          <w:rFonts w:hint="eastAsia"/>
          <w:lang w:val="en-US" w:eastAsia="zh-CN"/>
        </w:rPr>
        <w:t>10</w:t>
      </w:r>
      <w:r>
        <w:t>月，完成了标准征求意见</w:t>
      </w:r>
      <w:r>
        <w:t>稿的编写工作。</w:t>
      </w:r>
    </w:p>
    <w:p w14:paraId="1FF677D6">
      <w:pPr>
        <w:pStyle w:val="4"/>
        <w:spacing w:line="360" w:lineRule="auto"/>
        <w:ind w:left="567"/>
        <w:jc w:val="both"/>
      </w:pPr>
      <w:r>
        <w:t>2、广泛收集相关资料。</w:t>
      </w:r>
    </w:p>
    <w:p w14:paraId="4D601E44">
      <w:pPr>
        <w:pStyle w:val="4"/>
        <w:spacing w:line="360" w:lineRule="auto"/>
        <w:ind w:left="0" w:firstLine="559"/>
        <w:jc w:val="both"/>
        <w:rPr>
          <w:spacing w:val="-3"/>
        </w:rPr>
      </w:pPr>
      <w:r>
        <w:rPr>
          <w:spacing w:val="-3"/>
        </w:rPr>
        <w:t>在广泛调研、查阅和研究国际标准、国家标准、行业标准的基础之上，形成本标准征求意见稿。本标准的制定引用的标准如下：</w:t>
      </w:r>
    </w:p>
    <w:p w14:paraId="50915B1F">
      <w:pPr>
        <w:pStyle w:val="4"/>
        <w:spacing w:line="360" w:lineRule="auto"/>
        <w:ind w:firstLine="559"/>
        <w:jc w:val="both"/>
        <w:rPr>
          <w:rFonts w:hint="eastAsia"/>
          <w:spacing w:val="-3"/>
          <w:lang w:val="zh-CN"/>
        </w:rPr>
      </w:pPr>
      <w:bookmarkStart w:id="3" w:name="_Hlk140655166"/>
      <w:r>
        <w:rPr>
          <w:spacing w:val="-3"/>
          <w:lang w:val="zh-CN"/>
        </w:rPr>
        <w:t>GB/T 191  包装储运图示标志</w:t>
      </w:r>
    </w:p>
    <w:p w14:paraId="31CAE5CF">
      <w:pPr>
        <w:pStyle w:val="4"/>
        <w:spacing w:line="360" w:lineRule="auto"/>
        <w:ind w:firstLine="559"/>
        <w:jc w:val="both"/>
        <w:rPr>
          <w:rFonts w:hint="eastAsia"/>
          <w:spacing w:val="-3"/>
          <w:lang w:val="zh-CN"/>
        </w:rPr>
      </w:pPr>
      <w:r>
        <w:rPr>
          <w:rFonts w:hint="eastAsia"/>
          <w:spacing w:val="-3"/>
          <w:lang w:val="zh-CN"/>
        </w:rPr>
        <w:t>GB/T 118</w:t>
      </w:r>
      <w:r>
        <w:rPr>
          <w:rFonts w:hint="eastAsia"/>
          <w:spacing w:val="-3"/>
          <w:lang w:val="en-US" w:eastAsia="zh-CN"/>
        </w:rPr>
        <w:t xml:space="preserve">4—1996  </w:t>
      </w:r>
      <w:r>
        <w:rPr>
          <w:rFonts w:hint="eastAsia"/>
          <w:spacing w:val="-3"/>
          <w:lang w:val="zh-CN"/>
        </w:rPr>
        <w:t>形状和位置公差</w:t>
      </w:r>
      <w:r>
        <w:rPr>
          <w:rFonts w:hint="eastAsia"/>
          <w:spacing w:val="-3"/>
          <w:lang w:val="en-US" w:eastAsia="zh-CN"/>
        </w:rPr>
        <w:t xml:space="preserve"> </w:t>
      </w:r>
      <w:r>
        <w:rPr>
          <w:rFonts w:hint="eastAsia"/>
          <w:spacing w:val="-3"/>
          <w:lang w:val="zh-CN"/>
        </w:rPr>
        <w:t>未注公差值</w:t>
      </w:r>
    </w:p>
    <w:p w14:paraId="6CBC231A">
      <w:pPr>
        <w:pStyle w:val="4"/>
        <w:spacing w:line="360" w:lineRule="auto"/>
        <w:ind w:firstLine="559"/>
        <w:jc w:val="both"/>
        <w:rPr>
          <w:rFonts w:hint="eastAsia"/>
          <w:spacing w:val="-3"/>
          <w:lang w:val="zh-CN"/>
        </w:rPr>
      </w:pPr>
      <w:r>
        <w:rPr>
          <w:rFonts w:hint="eastAsia"/>
          <w:spacing w:val="-3"/>
          <w:lang w:val="zh-CN"/>
        </w:rPr>
        <w:t>GB/T 3768</w:t>
      </w:r>
      <w:r>
        <w:rPr>
          <w:rFonts w:hint="eastAsia"/>
          <w:spacing w:val="-3"/>
          <w:lang w:val="en-US" w:eastAsia="zh-CN"/>
        </w:rPr>
        <w:t xml:space="preserve">  </w:t>
      </w:r>
      <w:r>
        <w:rPr>
          <w:rFonts w:hint="eastAsia"/>
          <w:spacing w:val="-3"/>
          <w:lang w:val="zh-CN"/>
        </w:rPr>
        <w:t>声学</w:t>
      </w:r>
      <w:r>
        <w:rPr>
          <w:rFonts w:hint="eastAsia"/>
          <w:spacing w:val="-3"/>
          <w:lang w:val="en-US" w:eastAsia="zh-CN"/>
        </w:rPr>
        <w:t xml:space="preserve"> </w:t>
      </w:r>
      <w:r>
        <w:rPr>
          <w:rFonts w:hint="eastAsia"/>
          <w:spacing w:val="-3"/>
          <w:lang w:val="zh-CN"/>
        </w:rPr>
        <w:t>声压法测定噪声源声功率级</w:t>
      </w:r>
      <w:r>
        <w:rPr>
          <w:rFonts w:hint="eastAsia"/>
          <w:spacing w:val="-3"/>
          <w:lang w:val="en-US" w:eastAsia="zh-CN"/>
        </w:rPr>
        <w:t xml:space="preserve">和声能量级 </w:t>
      </w:r>
      <w:r>
        <w:rPr>
          <w:rFonts w:hint="eastAsia"/>
          <w:spacing w:val="-3"/>
          <w:lang w:val="zh-CN"/>
        </w:rPr>
        <w:t>采用反射面上方包络测量面的简易法</w:t>
      </w:r>
    </w:p>
    <w:p w14:paraId="1F989FFB">
      <w:pPr>
        <w:pStyle w:val="4"/>
        <w:spacing w:line="360" w:lineRule="auto"/>
        <w:ind w:firstLine="559"/>
        <w:jc w:val="both"/>
        <w:rPr>
          <w:rFonts w:hint="eastAsia"/>
          <w:spacing w:val="-3"/>
          <w:lang w:val="zh-CN"/>
        </w:rPr>
      </w:pPr>
      <w:r>
        <w:rPr>
          <w:rFonts w:hint="eastAsia"/>
          <w:spacing w:val="-3"/>
          <w:lang w:val="zh-CN"/>
        </w:rPr>
        <w:t>GB/T 4879</w:t>
      </w:r>
      <w:r>
        <w:rPr>
          <w:rFonts w:hint="eastAsia"/>
          <w:spacing w:val="-3"/>
          <w:lang w:val="en-US" w:eastAsia="zh-CN"/>
        </w:rPr>
        <w:t xml:space="preserve">  </w:t>
      </w:r>
      <w:r>
        <w:rPr>
          <w:rFonts w:hint="eastAsia"/>
          <w:spacing w:val="-3"/>
          <w:lang w:val="zh-CN"/>
        </w:rPr>
        <w:t>防锈包装</w:t>
      </w:r>
    </w:p>
    <w:p w14:paraId="76CDAD82">
      <w:pPr>
        <w:pStyle w:val="4"/>
        <w:spacing w:line="360" w:lineRule="auto"/>
        <w:ind w:firstLine="559"/>
        <w:jc w:val="both"/>
        <w:rPr>
          <w:rFonts w:hint="eastAsia"/>
          <w:spacing w:val="-3"/>
          <w:lang w:val="zh-CN"/>
        </w:rPr>
      </w:pPr>
      <w:r>
        <w:rPr>
          <w:rFonts w:hint="eastAsia"/>
          <w:spacing w:val="-3"/>
          <w:lang w:val="zh-CN"/>
        </w:rPr>
        <w:t>GB/T 5226.1</w:t>
      </w:r>
      <w:r>
        <w:rPr>
          <w:rFonts w:hint="eastAsia"/>
          <w:spacing w:val="-3"/>
          <w:lang w:val="en-US" w:eastAsia="zh-CN"/>
        </w:rPr>
        <w:t xml:space="preserve">  </w:t>
      </w:r>
      <w:r>
        <w:rPr>
          <w:rFonts w:hint="eastAsia"/>
          <w:spacing w:val="-3"/>
          <w:lang w:val="zh-CN"/>
        </w:rPr>
        <w:t>机械电气安全</w:t>
      </w:r>
      <w:r>
        <w:rPr>
          <w:rFonts w:hint="eastAsia"/>
          <w:spacing w:val="-3"/>
          <w:lang w:val="en-US" w:eastAsia="zh-CN"/>
        </w:rPr>
        <w:t xml:space="preserve"> </w:t>
      </w:r>
      <w:r>
        <w:rPr>
          <w:rFonts w:hint="eastAsia"/>
          <w:spacing w:val="-3"/>
          <w:lang w:val="zh-CN"/>
        </w:rPr>
        <w:t>机械电气设备 第1部分：通用技术条件</w:t>
      </w:r>
    </w:p>
    <w:p w14:paraId="380C62AB">
      <w:pPr>
        <w:pStyle w:val="4"/>
        <w:spacing w:line="360" w:lineRule="auto"/>
        <w:ind w:firstLine="559"/>
        <w:jc w:val="both"/>
        <w:rPr>
          <w:rFonts w:hint="eastAsia"/>
          <w:spacing w:val="-3"/>
          <w:lang w:val="zh-CN"/>
        </w:rPr>
      </w:pPr>
      <w:r>
        <w:rPr>
          <w:rFonts w:hint="eastAsia"/>
          <w:spacing w:val="-3"/>
          <w:lang w:val="zh-CN"/>
        </w:rPr>
        <w:t>GB</w:t>
      </w:r>
      <w:r>
        <w:rPr>
          <w:rFonts w:hint="eastAsia"/>
          <w:spacing w:val="-3"/>
          <w:lang w:val="en-US" w:eastAsia="zh-CN"/>
        </w:rPr>
        <w:t>/</w:t>
      </w:r>
      <w:r>
        <w:rPr>
          <w:rFonts w:hint="eastAsia"/>
          <w:spacing w:val="-3"/>
          <w:lang w:val="zh-CN"/>
        </w:rPr>
        <w:t>T 10089</w:t>
      </w:r>
      <w:r>
        <w:rPr>
          <w:rFonts w:hint="eastAsia"/>
          <w:spacing w:val="-3"/>
          <w:lang w:val="en-US" w:eastAsia="zh-CN"/>
        </w:rPr>
        <w:t xml:space="preserve">  </w:t>
      </w:r>
      <w:r>
        <w:rPr>
          <w:rFonts w:hint="eastAsia"/>
          <w:spacing w:val="-3"/>
          <w:lang w:val="zh-CN"/>
        </w:rPr>
        <w:t>圆柱蜗杆、蜗轮精度</w:t>
      </w:r>
    </w:p>
    <w:p w14:paraId="226DC1F5">
      <w:pPr>
        <w:pStyle w:val="4"/>
        <w:spacing w:line="360" w:lineRule="auto"/>
        <w:ind w:firstLine="559"/>
        <w:jc w:val="both"/>
        <w:rPr>
          <w:rFonts w:hint="eastAsia"/>
          <w:spacing w:val="-3"/>
          <w:lang w:val="en-US" w:eastAsia="zh-CN"/>
        </w:rPr>
      </w:pPr>
      <w:r>
        <w:rPr>
          <w:rFonts w:hint="eastAsia"/>
          <w:spacing w:val="-3"/>
          <w:lang w:val="zh-CN"/>
        </w:rPr>
        <w:t>GB/T 10095.1</w:t>
      </w:r>
      <w:r>
        <w:rPr>
          <w:rFonts w:hint="eastAsia"/>
          <w:spacing w:val="-3"/>
          <w:lang w:val="en-US" w:eastAsia="zh-CN"/>
        </w:rPr>
        <w:t xml:space="preserve">  圆柱齿轮 精度制 第1部分：轮齿同侧齿面偏差的定义和允许值</w:t>
      </w:r>
    </w:p>
    <w:p w14:paraId="15B5435A">
      <w:pPr>
        <w:pStyle w:val="4"/>
        <w:spacing w:line="360" w:lineRule="auto"/>
        <w:ind w:firstLine="559"/>
        <w:jc w:val="both"/>
        <w:rPr>
          <w:rFonts w:hint="eastAsia"/>
          <w:spacing w:val="-3"/>
          <w:lang w:val="en-US" w:eastAsia="zh-CN"/>
        </w:rPr>
      </w:pPr>
      <w:r>
        <w:rPr>
          <w:rFonts w:hint="default"/>
          <w:spacing w:val="-3"/>
          <w:lang w:val="en-US" w:eastAsia="zh-CN"/>
        </w:rPr>
        <w:t>GB</w:t>
      </w:r>
      <w:r>
        <w:rPr>
          <w:rFonts w:hint="eastAsia"/>
          <w:spacing w:val="-3"/>
          <w:lang w:val="en-US" w:eastAsia="zh-CN"/>
        </w:rPr>
        <w:t>/</w:t>
      </w:r>
      <w:r>
        <w:rPr>
          <w:rFonts w:hint="default"/>
          <w:spacing w:val="-3"/>
          <w:lang w:val="en-US" w:eastAsia="zh-CN"/>
        </w:rPr>
        <w:t>T 10095.2</w:t>
      </w:r>
      <w:r>
        <w:rPr>
          <w:rFonts w:hint="eastAsia"/>
          <w:spacing w:val="-3"/>
          <w:lang w:val="en-US" w:eastAsia="zh-CN"/>
        </w:rPr>
        <w:t xml:space="preserve">  圆柱齿轮 精度制 第1部分：径向综合偏差与径向跳动的定义和允许值</w:t>
      </w:r>
    </w:p>
    <w:p w14:paraId="1F82CE04">
      <w:pPr>
        <w:pStyle w:val="4"/>
        <w:spacing w:line="360" w:lineRule="auto"/>
        <w:ind w:firstLine="559"/>
        <w:jc w:val="both"/>
        <w:rPr>
          <w:rFonts w:hint="default"/>
          <w:spacing w:val="-3"/>
          <w:lang w:val="en-US" w:eastAsia="zh-CN"/>
        </w:rPr>
      </w:pPr>
      <w:r>
        <w:rPr>
          <w:rFonts w:hint="eastAsia"/>
          <w:spacing w:val="-3"/>
          <w:lang w:val="zh-CN"/>
        </w:rPr>
        <w:t>JB/T 5000.</w:t>
      </w:r>
      <w:r>
        <w:rPr>
          <w:rFonts w:hint="eastAsia"/>
          <w:spacing w:val="-3"/>
          <w:lang w:val="en-US" w:eastAsia="zh-CN"/>
        </w:rPr>
        <w:t>3  重型机械通用技术条件 第3部分：焊接件</w:t>
      </w:r>
    </w:p>
    <w:p w14:paraId="28FA16F8">
      <w:pPr>
        <w:pStyle w:val="4"/>
        <w:spacing w:line="360" w:lineRule="auto"/>
        <w:ind w:firstLine="559"/>
        <w:jc w:val="both"/>
        <w:rPr>
          <w:rFonts w:hint="eastAsia"/>
          <w:spacing w:val="-3"/>
          <w:lang w:val="zh-CN"/>
        </w:rPr>
      </w:pPr>
      <w:r>
        <w:rPr>
          <w:rFonts w:hint="eastAsia"/>
          <w:spacing w:val="-3"/>
          <w:lang w:val="zh-CN"/>
        </w:rPr>
        <w:t>JB/T 5000.4</w:t>
      </w:r>
      <w:r>
        <w:rPr>
          <w:rFonts w:hint="eastAsia"/>
          <w:spacing w:val="-3"/>
          <w:lang w:val="en-US" w:eastAsia="zh-CN"/>
        </w:rPr>
        <w:t xml:space="preserve">  </w:t>
      </w:r>
      <w:r>
        <w:rPr>
          <w:rFonts w:hint="eastAsia"/>
          <w:spacing w:val="-3"/>
          <w:lang w:val="zh-CN"/>
        </w:rPr>
        <w:t>重型机械通用技术条件 第</w:t>
      </w:r>
      <w:r>
        <w:rPr>
          <w:rFonts w:hint="eastAsia"/>
          <w:spacing w:val="-3"/>
          <w:lang w:val="en-US" w:eastAsia="zh-CN"/>
        </w:rPr>
        <w:t>4</w:t>
      </w:r>
      <w:r>
        <w:rPr>
          <w:rFonts w:hint="eastAsia"/>
          <w:spacing w:val="-3"/>
          <w:lang w:val="zh-CN"/>
        </w:rPr>
        <w:t>部分：焊接件</w:t>
      </w:r>
    </w:p>
    <w:p w14:paraId="394BD7B8">
      <w:pPr>
        <w:pStyle w:val="4"/>
        <w:spacing w:line="360" w:lineRule="auto"/>
        <w:ind w:firstLine="559"/>
        <w:jc w:val="both"/>
        <w:rPr>
          <w:rFonts w:hint="eastAsia"/>
          <w:spacing w:val="-3"/>
          <w:lang w:val="zh-CN"/>
        </w:rPr>
      </w:pPr>
      <w:r>
        <w:rPr>
          <w:rFonts w:hint="eastAsia"/>
          <w:spacing w:val="-3"/>
          <w:lang w:val="zh-CN"/>
        </w:rPr>
        <w:t>JB/T 5000.8</w:t>
      </w:r>
      <w:r>
        <w:rPr>
          <w:rFonts w:hint="eastAsia"/>
          <w:spacing w:val="-3"/>
          <w:lang w:val="en-US" w:eastAsia="zh-CN"/>
        </w:rPr>
        <w:t xml:space="preserve">  </w:t>
      </w:r>
      <w:r>
        <w:rPr>
          <w:rFonts w:hint="eastAsia"/>
          <w:spacing w:val="-3"/>
          <w:lang w:val="zh-CN"/>
        </w:rPr>
        <w:t>重型机械通用技术条件 第</w:t>
      </w:r>
      <w:r>
        <w:rPr>
          <w:rFonts w:hint="eastAsia"/>
          <w:spacing w:val="-3"/>
          <w:lang w:val="en-US" w:eastAsia="zh-CN"/>
        </w:rPr>
        <w:t>8</w:t>
      </w:r>
      <w:r>
        <w:rPr>
          <w:rFonts w:hint="eastAsia"/>
          <w:spacing w:val="-3"/>
          <w:lang w:val="zh-CN"/>
        </w:rPr>
        <w:t>部分：锻件</w:t>
      </w:r>
    </w:p>
    <w:p w14:paraId="44882DB0">
      <w:pPr>
        <w:pStyle w:val="4"/>
        <w:spacing w:line="360" w:lineRule="auto"/>
        <w:ind w:firstLine="559"/>
        <w:jc w:val="both"/>
        <w:rPr>
          <w:rFonts w:hint="default"/>
          <w:spacing w:val="-3"/>
          <w:lang w:val="en-US" w:eastAsia="zh-CN"/>
        </w:rPr>
      </w:pPr>
      <w:r>
        <w:rPr>
          <w:rFonts w:hint="eastAsia"/>
          <w:spacing w:val="-3"/>
          <w:lang w:val="zh-CN"/>
        </w:rPr>
        <w:t>JB/T 5000.</w:t>
      </w:r>
      <w:r>
        <w:rPr>
          <w:rFonts w:hint="eastAsia"/>
          <w:spacing w:val="-3"/>
          <w:lang w:val="en-US" w:eastAsia="zh-CN"/>
        </w:rPr>
        <w:t>12  重型机械通用技术条件 第12部分：涂装</w:t>
      </w:r>
    </w:p>
    <w:p w14:paraId="2E7351B0">
      <w:pPr>
        <w:pStyle w:val="4"/>
        <w:spacing w:line="360" w:lineRule="auto"/>
        <w:ind w:firstLine="559"/>
        <w:jc w:val="both"/>
        <w:rPr>
          <w:rFonts w:hint="eastAsia"/>
          <w:spacing w:val="-3"/>
          <w:lang w:val="en-US" w:eastAsia="zh-CN"/>
        </w:rPr>
      </w:pPr>
      <w:r>
        <w:rPr>
          <w:rFonts w:hint="eastAsia"/>
          <w:spacing w:val="-3"/>
          <w:lang w:val="zh-CN"/>
        </w:rPr>
        <w:t>JB/T 5000.</w:t>
      </w:r>
      <w:r>
        <w:rPr>
          <w:rFonts w:hint="eastAsia"/>
          <w:spacing w:val="-3"/>
          <w:lang w:val="en-US" w:eastAsia="zh-CN"/>
        </w:rPr>
        <w:t>13  重型机械通用技术条件 第13部分：包装</w:t>
      </w:r>
    </w:p>
    <w:p w14:paraId="18350625">
      <w:pPr>
        <w:pStyle w:val="4"/>
        <w:spacing w:line="360" w:lineRule="auto"/>
        <w:ind w:firstLine="559"/>
        <w:jc w:val="both"/>
        <w:rPr>
          <w:rFonts w:hint="default"/>
          <w:spacing w:val="-3"/>
          <w:lang w:val="en-US" w:eastAsia="zh-CN"/>
        </w:rPr>
      </w:pPr>
      <w:r>
        <w:rPr>
          <w:rFonts w:hint="default"/>
          <w:spacing w:val="-3"/>
          <w:lang w:val="en-US" w:eastAsia="zh-CN"/>
        </w:rPr>
        <w:t>JB/T</w:t>
      </w:r>
      <w:r>
        <w:rPr>
          <w:rFonts w:hint="eastAsia"/>
          <w:spacing w:val="-3"/>
          <w:lang w:val="en-US" w:eastAsia="zh-CN"/>
        </w:rPr>
        <w:t xml:space="preserve"> </w:t>
      </w:r>
      <w:r>
        <w:rPr>
          <w:rFonts w:hint="default"/>
          <w:spacing w:val="-3"/>
          <w:lang w:val="en-US" w:eastAsia="zh-CN"/>
        </w:rPr>
        <w:t>7935</w:t>
      </w:r>
      <w:r>
        <w:rPr>
          <w:rFonts w:hint="eastAsia"/>
          <w:spacing w:val="-3"/>
          <w:lang w:val="en-US" w:eastAsia="zh-CN"/>
        </w:rPr>
        <w:t xml:space="preserve">  圆弧</w:t>
      </w:r>
      <w:r>
        <w:rPr>
          <w:rFonts w:hint="default"/>
          <w:spacing w:val="-3"/>
          <w:lang w:val="en-US" w:eastAsia="zh-CN"/>
        </w:rPr>
        <w:t>圆柱蜗杆减速器</w:t>
      </w:r>
    </w:p>
    <w:bookmarkEnd w:id="3"/>
    <w:p w14:paraId="2B1E276D">
      <w:pPr>
        <w:pStyle w:val="3"/>
        <w:spacing w:line="360" w:lineRule="auto"/>
        <w:ind w:left="0"/>
        <w:jc w:val="both"/>
      </w:pPr>
      <w:r>
        <w:t>二、 标准编制原则和主要内容</w:t>
      </w:r>
      <w:r>
        <w:rPr>
          <w:w w:val="99"/>
        </w:rPr>
        <w:t xml:space="preserve"> </w:t>
      </w:r>
    </w:p>
    <w:p w14:paraId="3EDB39FE">
      <w:pPr>
        <w:spacing w:line="360" w:lineRule="auto"/>
        <w:jc w:val="both"/>
        <w:rPr>
          <w:b/>
          <w:sz w:val="28"/>
        </w:rPr>
      </w:pPr>
      <w:r>
        <w:rPr>
          <w:b/>
          <w:sz w:val="28"/>
        </w:rPr>
        <w:t>（一）标准制定原则</w:t>
      </w:r>
      <w:r>
        <w:rPr>
          <w:b/>
          <w:w w:val="99"/>
          <w:sz w:val="28"/>
        </w:rPr>
        <w:t xml:space="preserve"> </w:t>
      </w:r>
    </w:p>
    <w:p w14:paraId="7B4CA45B">
      <w:pPr>
        <w:pStyle w:val="4"/>
        <w:spacing w:line="360" w:lineRule="auto"/>
        <w:ind w:left="0" w:firstLine="559"/>
        <w:jc w:val="both"/>
      </w:pPr>
      <w:r>
        <w:t xml:space="preserve">本标准依据相关行业标准，标准编制遵循“前瞻性、实用性、统一性、规范性”的原则，注重标准的可操作性，严格按照 GB/T </w:t>
      </w:r>
      <w:r>
        <w:rPr>
          <w:rFonts w:hint="eastAsia"/>
        </w:rPr>
        <w:t xml:space="preserve"> </w:t>
      </w:r>
      <w:r>
        <w:t xml:space="preserve">1.1 最新版本的要求进行编写。 </w:t>
      </w:r>
    </w:p>
    <w:p w14:paraId="464A2427">
      <w:pPr>
        <w:pStyle w:val="3"/>
        <w:spacing w:line="360" w:lineRule="auto"/>
        <w:ind w:left="0"/>
        <w:jc w:val="both"/>
        <w:rPr>
          <w:b w:val="0"/>
        </w:rPr>
      </w:pPr>
      <w:r>
        <w:t>（二） 标准主要技术内容</w:t>
      </w:r>
    </w:p>
    <w:p w14:paraId="2559D7FE">
      <w:pPr>
        <w:pStyle w:val="4"/>
        <w:spacing w:line="360" w:lineRule="auto"/>
        <w:ind w:left="0" w:firstLine="432" w:firstLineChars="150"/>
        <w:jc w:val="both"/>
        <w:rPr>
          <w:spacing w:val="3"/>
        </w:rPr>
      </w:pPr>
      <w:r>
        <w:rPr>
          <w:spacing w:val="4"/>
        </w:rPr>
        <w:t>本标准征求意见稿包括</w:t>
      </w:r>
      <w:r>
        <w:rPr>
          <w:rFonts w:hint="eastAsia"/>
        </w:rPr>
        <w:t>9</w:t>
      </w:r>
      <w:r>
        <w:rPr>
          <w:spacing w:val="3"/>
        </w:rPr>
        <w:t>个部分，主要内容如下：</w:t>
      </w:r>
    </w:p>
    <w:p w14:paraId="02BFED5D">
      <w:pPr>
        <w:pStyle w:val="4"/>
        <w:spacing w:line="360" w:lineRule="auto"/>
        <w:ind w:left="0" w:firstLine="429" w:firstLineChars="150"/>
        <w:jc w:val="both"/>
      </w:pPr>
      <w:r>
        <w:rPr>
          <w:spacing w:val="3"/>
        </w:rPr>
        <w:t>1</w:t>
      </w:r>
      <w:r>
        <w:t>、范围</w:t>
      </w:r>
    </w:p>
    <w:p w14:paraId="05A08DD7">
      <w:pPr>
        <w:pStyle w:val="4"/>
        <w:spacing w:line="360" w:lineRule="auto"/>
        <w:ind w:left="0" w:firstLine="959" w:firstLineChars="350"/>
        <w:jc w:val="both"/>
        <w:rPr>
          <w:rFonts w:hint="eastAsia"/>
          <w:spacing w:val="-3"/>
          <w:lang w:val="zh-CN" w:eastAsia="zh-CN"/>
        </w:rPr>
      </w:pPr>
      <w:r>
        <w:rPr>
          <w:rFonts w:hint="eastAsia"/>
          <w:spacing w:val="-3"/>
          <w:lang w:val="en-US" w:eastAsia="zh-CN"/>
        </w:rPr>
        <w:t>本文件规定了直线式拉丝机（以下简称拉丝机）的</w:t>
      </w:r>
      <w:r>
        <w:rPr>
          <w:rFonts w:hint="eastAsia"/>
          <w:spacing w:val="-3"/>
          <w:lang w:val="zh-CN" w:eastAsia="zh-CN"/>
        </w:rPr>
        <w:t>术语和定义、型式与基本参数、基本要求、技术要求、试验方法、检验规则、标志、包装、运输及贮存。</w:t>
      </w:r>
    </w:p>
    <w:p w14:paraId="16D0DA4F">
      <w:pPr>
        <w:pStyle w:val="4"/>
        <w:spacing w:line="360" w:lineRule="auto"/>
        <w:ind w:left="0" w:firstLine="959" w:firstLineChars="350"/>
        <w:jc w:val="both"/>
        <w:rPr>
          <w:spacing w:val="-3"/>
          <w:lang w:val="en-US"/>
        </w:rPr>
      </w:pPr>
      <w:r>
        <w:rPr>
          <w:rFonts w:hint="eastAsia"/>
          <w:spacing w:val="-3"/>
          <w:lang w:val="en-US"/>
        </w:rPr>
        <w:t>本文件适用于</w:t>
      </w:r>
      <w:r>
        <w:rPr>
          <w:rFonts w:hint="eastAsia"/>
          <w:spacing w:val="-3"/>
          <w:lang w:val="zh-CN"/>
        </w:rPr>
        <w:t>一般商品钢丝、制绳丝及部分弹簧钢丝和预应力钢丝的直线式拉丝机</w:t>
      </w:r>
      <w:r>
        <w:rPr>
          <w:spacing w:val="-3"/>
          <w:lang w:val="en-US"/>
        </w:rPr>
        <w:t>。</w:t>
      </w:r>
    </w:p>
    <w:p w14:paraId="6553C3E4">
      <w:pPr>
        <w:pStyle w:val="4"/>
        <w:spacing w:line="360" w:lineRule="auto"/>
        <w:jc w:val="both"/>
        <w:rPr>
          <w:spacing w:val="-3"/>
          <w:lang w:val="en-US"/>
        </w:rPr>
      </w:pPr>
      <w:r>
        <w:rPr>
          <w:spacing w:val="-3"/>
          <w:lang w:val="en-US"/>
        </w:rPr>
        <w:t>2、规范性引用文件</w:t>
      </w:r>
    </w:p>
    <w:p w14:paraId="598EEEB3">
      <w:pPr>
        <w:pStyle w:val="4"/>
        <w:spacing w:line="360" w:lineRule="auto"/>
        <w:ind w:left="0" w:firstLine="959" w:firstLineChars="350"/>
        <w:jc w:val="both"/>
        <w:rPr>
          <w:spacing w:val="134"/>
        </w:rPr>
      </w:pPr>
      <w:r>
        <w:rPr>
          <w:spacing w:val="-3"/>
        </w:rPr>
        <w:t>列出了本文件引用的标准文件。</w:t>
      </w:r>
    </w:p>
    <w:p w14:paraId="5B681FF1">
      <w:pPr>
        <w:pStyle w:val="4"/>
        <w:spacing w:line="360" w:lineRule="auto"/>
        <w:ind w:left="0" w:firstLine="420" w:firstLineChars="150"/>
        <w:jc w:val="both"/>
      </w:pPr>
      <w:r>
        <w:t>3</w:t>
      </w:r>
      <w:r>
        <w:rPr>
          <w:spacing w:val="-3"/>
        </w:rPr>
        <w:t>、术语和定义</w:t>
      </w:r>
    </w:p>
    <w:p w14:paraId="449E555D">
      <w:pPr>
        <w:pStyle w:val="4"/>
        <w:spacing w:line="360" w:lineRule="auto"/>
        <w:ind w:left="0" w:firstLine="917" w:firstLineChars="350"/>
        <w:jc w:val="both"/>
        <w:rPr>
          <w:spacing w:val="-9"/>
        </w:rPr>
      </w:pPr>
      <w:r>
        <w:rPr>
          <w:spacing w:val="-9"/>
        </w:rPr>
        <w:t>本文件</w:t>
      </w:r>
      <w:r>
        <w:rPr>
          <w:rFonts w:hint="eastAsia"/>
          <w:spacing w:val="-9"/>
        </w:rPr>
        <w:t>没有需要界定的术语和定义。</w:t>
      </w:r>
    </w:p>
    <w:p w14:paraId="093DB172">
      <w:pPr>
        <w:pStyle w:val="4"/>
        <w:spacing w:line="360" w:lineRule="auto"/>
        <w:ind w:left="0" w:firstLine="420" w:firstLineChars="150"/>
        <w:jc w:val="both"/>
        <w:rPr>
          <w:rFonts w:hint="eastAsia"/>
          <w:lang w:val="en-US"/>
        </w:rPr>
      </w:pPr>
      <w:r>
        <w:t>4</w:t>
      </w:r>
      <w:r>
        <w:rPr>
          <w:spacing w:val="-2"/>
        </w:rPr>
        <w:t>、</w:t>
      </w:r>
      <w:r>
        <w:rPr>
          <w:rFonts w:hint="eastAsia"/>
          <w:spacing w:val="-3"/>
          <w:lang w:val="zh-CN" w:eastAsia="zh-CN"/>
        </w:rPr>
        <w:t>型式与基本参数</w:t>
      </w:r>
    </w:p>
    <w:p w14:paraId="1ECD2208">
      <w:pPr>
        <w:pStyle w:val="4"/>
        <w:spacing w:line="360" w:lineRule="auto"/>
        <w:ind w:left="0" w:firstLine="959" w:firstLineChars="350"/>
        <w:jc w:val="both"/>
        <w:rPr>
          <w:spacing w:val="-3"/>
        </w:rPr>
      </w:pPr>
      <w:r>
        <w:rPr>
          <w:spacing w:val="-3"/>
        </w:rPr>
        <w:t>本章节规定了</w:t>
      </w:r>
      <w:r>
        <w:rPr>
          <w:rFonts w:hint="eastAsia"/>
          <w:spacing w:val="-3"/>
          <w:lang w:val="en-US" w:eastAsia="zh-CN"/>
        </w:rPr>
        <w:t>直线式拉丝机</w:t>
      </w:r>
      <w:r>
        <w:rPr>
          <w:rFonts w:hint="eastAsia"/>
          <w:spacing w:val="-3"/>
          <w:lang w:val="en-US"/>
        </w:rPr>
        <w:t>产品的</w:t>
      </w:r>
      <w:r>
        <w:rPr>
          <w:rFonts w:hint="eastAsia"/>
          <w:spacing w:val="-3"/>
          <w:lang w:val="zh-CN" w:eastAsia="zh-CN"/>
        </w:rPr>
        <w:t>型式与基本参数</w:t>
      </w:r>
      <w:r>
        <w:rPr>
          <w:spacing w:val="-3"/>
        </w:rPr>
        <w:t>。</w:t>
      </w:r>
    </w:p>
    <w:p w14:paraId="7D9A8F6E">
      <w:pPr>
        <w:pStyle w:val="4"/>
        <w:spacing w:line="360" w:lineRule="auto"/>
        <w:ind w:left="426"/>
        <w:jc w:val="both"/>
        <w:rPr>
          <w:rFonts w:hint="eastAsia"/>
          <w:spacing w:val="-3"/>
        </w:rPr>
      </w:pPr>
      <w:r>
        <w:t>5</w:t>
      </w:r>
      <w:r>
        <w:rPr>
          <w:spacing w:val="-3"/>
        </w:rPr>
        <w:t>、</w:t>
      </w:r>
      <w:r>
        <w:rPr>
          <w:rFonts w:hint="eastAsia"/>
          <w:spacing w:val="-3"/>
          <w:lang w:val="zh-CN" w:eastAsia="zh-CN"/>
        </w:rPr>
        <w:t>基本要求</w:t>
      </w:r>
    </w:p>
    <w:p w14:paraId="797E74F9">
      <w:pPr>
        <w:pStyle w:val="4"/>
        <w:spacing w:line="360" w:lineRule="auto"/>
        <w:ind w:left="426"/>
        <w:jc w:val="both"/>
        <w:rPr>
          <w:spacing w:val="-3"/>
        </w:rPr>
      </w:pPr>
      <w:r>
        <w:rPr>
          <w:rFonts w:hint="eastAsia"/>
          <w:spacing w:val="-3"/>
        </w:rPr>
        <w:t xml:space="preserve"> </w:t>
      </w:r>
      <w:r>
        <w:rPr>
          <w:spacing w:val="-3"/>
        </w:rPr>
        <w:t xml:space="preserve">   </w:t>
      </w:r>
      <w:r>
        <w:rPr>
          <w:rFonts w:hint="eastAsia"/>
          <w:spacing w:val="-3"/>
        </w:rPr>
        <w:t>本章节规定了</w:t>
      </w:r>
      <w:r>
        <w:rPr>
          <w:rFonts w:hint="eastAsia"/>
          <w:spacing w:val="-3"/>
          <w:lang w:val="en-US" w:eastAsia="zh-CN"/>
        </w:rPr>
        <w:t>直线式拉丝机</w:t>
      </w:r>
      <w:r>
        <w:rPr>
          <w:rFonts w:hint="eastAsia"/>
          <w:spacing w:val="-3"/>
        </w:rPr>
        <w:t>的</w:t>
      </w:r>
      <w:r>
        <w:rPr>
          <w:rFonts w:hint="eastAsia"/>
          <w:spacing w:val="-3"/>
          <w:lang w:val="en-US" w:eastAsia="zh-CN"/>
        </w:rPr>
        <w:t>工作条件、</w:t>
      </w:r>
      <w:r>
        <w:rPr>
          <w:spacing w:val="-3"/>
        </w:rPr>
        <w:t>原材料及</w:t>
      </w:r>
      <w:r>
        <w:rPr>
          <w:rFonts w:hint="eastAsia"/>
          <w:spacing w:val="-3"/>
          <w:lang w:val="en-US" w:eastAsia="zh-CN"/>
        </w:rPr>
        <w:t>零部件要求和工艺与配置</w:t>
      </w:r>
      <w:r>
        <w:rPr>
          <w:rFonts w:hint="eastAsia"/>
          <w:spacing w:val="-3"/>
        </w:rPr>
        <w:t>。</w:t>
      </w:r>
    </w:p>
    <w:p w14:paraId="3E9F488D">
      <w:pPr>
        <w:pStyle w:val="4"/>
        <w:spacing w:line="360" w:lineRule="auto"/>
        <w:ind w:left="426"/>
        <w:jc w:val="both"/>
      </w:pPr>
      <w:r>
        <w:rPr>
          <w:spacing w:val="-3"/>
          <w:lang w:val="en-US"/>
        </w:rPr>
        <w:t>6、</w:t>
      </w:r>
      <w:r>
        <w:rPr>
          <w:rFonts w:hint="eastAsia"/>
          <w:spacing w:val="-3"/>
          <w:lang w:val="en-US"/>
        </w:rPr>
        <w:t>技术</w:t>
      </w:r>
      <w:r>
        <w:rPr>
          <w:spacing w:val="-3"/>
        </w:rPr>
        <w:t>要求</w:t>
      </w:r>
    </w:p>
    <w:p w14:paraId="7FAF132C">
      <w:pPr>
        <w:pStyle w:val="4"/>
        <w:spacing w:line="360" w:lineRule="auto"/>
        <w:ind w:left="425" w:leftChars="193" w:firstLine="426"/>
        <w:jc w:val="both"/>
      </w:pPr>
      <w:r>
        <w:t>本章节</w:t>
      </w:r>
      <w:r>
        <w:rPr>
          <w:rFonts w:hint="eastAsia"/>
        </w:rPr>
        <w:t>规定了</w:t>
      </w:r>
      <w:r>
        <w:rPr>
          <w:rFonts w:hint="eastAsia"/>
          <w:spacing w:val="-3"/>
          <w:lang w:val="en-US" w:eastAsia="zh-CN"/>
        </w:rPr>
        <w:t>直线式拉丝机</w:t>
      </w:r>
      <w:r>
        <w:rPr>
          <w:rFonts w:hint="eastAsia"/>
        </w:rPr>
        <w:t>的外观</w:t>
      </w:r>
      <w:r>
        <w:rPr>
          <w:rFonts w:hint="eastAsia"/>
          <w:lang w:val="en-US"/>
        </w:rPr>
        <w:t>、</w:t>
      </w:r>
      <w:r>
        <w:rPr>
          <w:rFonts w:hint="eastAsia"/>
          <w:lang w:val="en-US" w:eastAsia="zh-CN"/>
        </w:rPr>
        <w:t>空载性能</w:t>
      </w:r>
      <w:r>
        <w:rPr>
          <w:rFonts w:hint="eastAsia"/>
          <w:lang w:val="en-US"/>
        </w:rPr>
        <w:t>、</w:t>
      </w:r>
      <w:r>
        <w:rPr>
          <w:rFonts w:hint="eastAsia"/>
          <w:lang w:val="en-US" w:eastAsia="zh-CN"/>
        </w:rPr>
        <w:t>负载性能</w:t>
      </w:r>
      <w:r>
        <w:rPr>
          <w:rFonts w:hint="eastAsia"/>
          <w:lang w:val="en-US"/>
        </w:rPr>
        <w:t>、</w:t>
      </w:r>
      <w:r>
        <w:rPr>
          <w:rFonts w:hint="eastAsia"/>
          <w:lang w:val="en-US" w:eastAsia="zh-CN"/>
        </w:rPr>
        <w:t>机械安全和电气安全</w:t>
      </w:r>
      <w:r>
        <w:t>。</w:t>
      </w:r>
    </w:p>
    <w:p w14:paraId="7A7F89E6">
      <w:pPr>
        <w:pStyle w:val="4"/>
        <w:spacing w:line="360" w:lineRule="auto"/>
        <w:ind w:left="426"/>
        <w:jc w:val="both"/>
      </w:pPr>
      <w:r>
        <w:t xml:space="preserve">7、试验方法 </w:t>
      </w:r>
    </w:p>
    <w:p w14:paraId="09DA33C5">
      <w:pPr>
        <w:pStyle w:val="4"/>
        <w:spacing w:line="360" w:lineRule="auto"/>
        <w:ind w:left="425" w:leftChars="193" w:firstLine="426"/>
        <w:jc w:val="both"/>
      </w:pPr>
      <w:r>
        <w:t>本章节</w:t>
      </w:r>
      <w:r>
        <w:rPr>
          <w:rFonts w:hint="eastAsia"/>
        </w:rPr>
        <w:t>规定了</w:t>
      </w:r>
      <w:r>
        <w:t>规定了</w:t>
      </w:r>
      <w:r>
        <w:rPr>
          <w:rFonts w:hint="eastAsia"/>
          <w:spacing w:val="-3"/>
          <w:lang w:val="en-US" w:eastAsia="zh-CN"/>
        </w:rPr>
        <w:t>直线式拉丝机</w:t>
      </w:r>
      <w:r>
        <w:rPr>
          <w:rFonts w:hint="eastAsia"/>
        </w:rPr>
        <w:t>的外观</w:t>
      </w:r>
      <w:r>
        <w:rPr>
          <w:rFonts w:hint="eastAsia"/>
          <w:lang w:val="en-US"/>
        </w:rPr>
        <w:t>、</w:t>
      </w:r>
      <w:r>
        <w:rPr>
          <w:rFonts w:hint="eastAsia"/>
          <w:lang w:val="en-US" w:eastAsia="zh-CN"/>
        </w:rPr>
        <w:t>空载性能</w:t>
      </w:r>
      <w:r>
        <w:rPr>
          <w:rFonts w:hint="eastAsia"/>
          <w:lang w:val="en-US"/>
        </w:rPr>
        <w:t>、</w:t>
      </w:r>
      <w:r>
        <w:rPr>
          <w:rFonts w:hint="eastAsia"/>
          <w:lang w:val="en-US" w:eastAsia="zh-CN"/>
        </w:rPr>
        <w:t>负载性能</w:t>
      </w:r>
      <w:r>
        <w:rPr>
          <w:rFonts w:hint="eastAsia"/>
          <w:lang w:val="en-US"/>
        </w:rPr>
        <w:t>、</w:t>
      </w:r>
      <w:r>
        <w:rPr>
          <w:rFonts w:hint="eastAsia"/>
          <w:lang w:val="en-US" w:eastAsia="zh-CN"/>
        </w:rPr>
        <w:t>机械安全和电气安全的</w:t>
      </w:r>
      <w:r>
        <w:t>的试验方法。</w:t>
      </w:r>
    </w:p>
    <w:p w14:paraId="1300BFBF">
      <w:pPr>
        <w:pStyle w:val="4"/>
        <w:spacing w:line="360" w:lineRule="auto"/>
        <w:ind w:left="426"/>
        <w:jc w:val="both"/>
      </w:pPr>
      <w:r>
        <w:t>8、检验规则</w:t>
      </w:r>
    </w:p>
    <w:p w14:paraId="1EC8B830">
      <w:pPr>
        <w:pStyle w:val="4"/>
        <w:spacing w:line="360" w:lineRule="auto"/>
        <w:ind w:left="425" w:leftChars="193" w:firstLine="426"/>
        <w:jc w:val="both"/>
      </w:pPr>
      <w:r>
        <w:t>本章节从</w:t>
      </w:r>
      <w:r>
        <w:rPr>
          <w:rFonts w:hint="eastAsia"/>
          <w:lang w:val="en-US" w:eastAsia="zh-CN"/>
        </w:rPr>
        <w:t>检验分类</w:t>
      </w:r>
      <w:r>
        <w:rPr>
          <w:rFonts w:hint="eastAsia"/>
        </w:rPr>
        <w:t>、</w:t>
      </w:r>
      <w:r>
        <w:t>出厂检验、型式检验规定了</w:t>
      </w:r>
      <w:r>
        <w:rPr>
          <w:rFonts w:hint="eastAsia"/>
          <w:spacing w:val="-3"/>
          <w:lang w:val="en-US" w:eastAsia="zh-CN"/>
        </w:rPr>
        <w:t>直线式拉丝机的</w:t>
      </w:r>
      <w:r>
        <w:t>检验规则。</w:t>
      </w:r>
    </w:p>
    <w:p w14:paraId="154ECCF3">
      <w:pPr>
        <w:pStyle w:val="4"/>
        <w:spacing w:line="360" w:lineRule="auto"/>
        <w:ind w:left="426"/>
        <w:jc w:val="both"/>
      </w:pPr>
      <w:r>
        <w:rPr>
          <w:rFonts w:hint="eastAsia"/>
        </w:rPr>
        <w:t>9</w:t>
      </w:r>
      <w:r>
        <w:t>、标志、包装、</w:t>
      </w:r>
      <w:r>
        <w:rPr>
          <w:rFonts w:hint="eastAsia"/>
        </w:rPr>
        <w:t>运输和贮存</w:t>
      </w:r>
      <w:r>
        <w:t xml:space="preserve"> </w:t>
      </w:r>
    </w:p>
    <w:p w14:paraId="0B195302">
      <w:pPr>
        <w:pStyle w:val="4"/>
        <w:spacing w:line="360" w:lineRule="auto"/>
        <w:ind w:left="425" w:leftChars="193" w:firstLine="425" w:firstLineChars="152"/>
        <w:jc w:val="both"/>
      </w:pPr>
      <w:r>
        <w:t>本章节从标志包装、贮存、运输规定了</w:t>
      </w:r>
      <w:r>
        <w:rPr>
          <w:rFonts w:hint="eastAsia"/>
          <w:spacing w:val="-3"/>
          <w:lang w:val="en-US" w:eastAsia="zh-CN"/>
        </w:rPr>
        <w:t>直线式拉丝机</w:t>
      </w:r>
      <w:r>
        <w:t>的标志、包装、贮存和运输。</w:t>
      </w:r>
    </w:p>
    <w:p w14:paraId="65922733">
      <w:pPr>
        <w:pStyle w:val="3"/>
        <w:spacing w:line="360" w:lineRule="auto"/>
        <w:ind w:left="0"/>
        <w:jc w:val="both"/>
        <w:rPr>
          <w:b w:val="0"/>
        </w:rPr>
      </w:pPr>
      <w:r>
        <w:t>（三）主要试验（或验证）情况分析</w:t>
      </w:r>
    </w:p>
    <w:p w14:paraId="32F6C790">
      <w:pPr>
        <w:pStyle w:val="4"/>
        <w:spacing w:line="360" w:lineRule="auto"/>
        <w:ind w:left="0" w:firstLine="560" w:firstLineChars="200"/>
        <w:jc w:val="both"/>
      </w:pPr>
      <w:r>
        <w:t>结合国内外的行业测试标准和企业内部管控的项目进行要求规定和试验验证。</w:t>
      </w:r>
    </w:p>
    <w:p w14:paraId="4052B8B4">
      <w:pPr>
        <w:pStyle w:val="3"/>
        <w:spacing w:line="360" w:lineRule="auto"/>
        <w:ind w:left="0" w:firstLine="7"/>
        <w:jc w:val="both"/>
      </w:pPr>
      <w:r>
        <w:t>（四）标准中涉及专利的情况</w:t>
      </w:r>
    </w:p>
    <w:p w14:paraId="40849F9E">
      <w:pPr>
        <w:pStyle w:val="3"/>
        <w:spacing w:line="360" w:lineRule="auto"/>
        <w:ind w:left="0" w:firstLine="552" w:firstLineChars="200"/>
        <w:jc w:val="both"/>
        <w:rPr>
          <w:b w:val="0"/>
        </w:rPr>
      </w:pPr>
      <w:r>
        <w:rPr>
          <w:b w:val="0"/>
          <w:spacing w:val="-2"/>
        </w:rPr>
        <w:t>无。</w:t>
      </w:r>
    </w:p>
    <w:p w14:paraId="3AEC3C27">
      <w:pPr>
        <w:spacing w:line="360" w:lineRule="auto"/>
        <w:jc w:val="both"/>
        <w:rPr>
          <w:b/>
          <w:sz w:val="28"/>
        </w:rPr>
      </w:pPr>
      <w:r>
        <w:rPr>
          <w:b/>
          <w:w w:val="99"/>
          <w:sz w:val="28"/>
        </w:rPr>
        <w:t>（五</w:t>
      </w:r>
      <w:r>
        <w:rPr>
          <w:b/>
          <w:spacing w:val="2"/>
          <w:w w:val="99"/>
          <w:sz w:val="28"/>
        </w:rPr>
        <w:t>）</w:t>
      </w:r>
      <w:r>
        <w:rPr>
          <w:b/>
          <w:w w:val="99"/>
          <w:sz w:val="28"/>
        </w:rPr>
        <w:t>预期达到的效益</w:t>
      </w:r>
      <w:r>
        <w:rPr>
          <w:b/>
          <w:spacing w:val="2"/>
          <w:w w:val="99"/>
          <w:sz w:val="28"/>
        </w:rPr>
        <w:t>（</w:t>
      </w:r>
      <w:r>
        <w:rPr>
          <w:b/>
          <w:w w:val="99"/>
          <w:sz w:val="28"/>
        </w:rPr>
        <w:t>经济、效益、生态等</w:t>
      </w:r>
      <w:r>
        <w:rPr>
          <w:b/>
          <w:spacing w:val="-142"/>
          <w:w w:val="99"/>
          <w:sz w:val="28"/>
        </w:rPr>
        <w:t>）</w:t>
      </w:r>
      <w:r>
        <w:rPr>
          <w:b/>
          <w:spacing w:val="-2"/>
          <w:w w:val="99"/>
          <w:sz w:val="28"/>
        </w:rPr>
        <w:t>，对产业发展的作用</w:t>
      </w:r>
      <w:r>
        <w:rPr>
          <w:b/>
          <w:sz w:val="28"/>
        </w:rPr>
        <w:t>的情况</w:t>
      </w:r>
    </w:p>
    <w:p w14:paraId="13CC7026">
      <w:pPr>
        <w:pStyle w:val="4"/>
        <w:spacing w:line="360" w:lineRule="auto"/>
        <w:ind w:left="0" w:firstLine="565" w:firstLineChars="202"/>
        <w:jc w:val="both"/>
      </w:pPr>
      <w:r>
        <w:t>保障</w:t>
      </w:r>
      <w:r>
        <w:rPr>
          <w:rFonts w:hint="eastAsia"/>
          <w:spacing w:val="-3"/>
          <w:lang w:val="en-US" w:eastAsia="zh-CN"/>
        </w:rPr>
        <w:t>直线式拉丝机</w:t>
      </w:r>
      <w:r>
        <w:t>产品的健康发展，标准制定与实施可提高产品质量。</w:t>
      </w:r>
    </w:p>
    <w:p w14:paraId="24F71C53">
      <w:pPr>
        <w:pStyle w:val="3"/>
        <w:spacing w:line="360" w:lineRule="auto"/>
        <w:ind w:left="0"/>
        <w:jc w:val="both"/>
      </w:pPr>
      <w:r>
        <w:t>（六）在标准体系中的位置，与现行相关法律、法规、规章及相关标准，特别是强制性标准的协调性</w:t>
      </w:r>
    </w:p>
    <w:p w14:paraId="370670AC">
      <w:pPr>
        <w:pStyle w:val="4"/>
        <w:spacing w:line="360" w:lineRule="auto"/>
        <w:ind w:left="0" w:firstLine="560" w:firstLineChars="203"/>
        <w:jc w:val="both"/>
      </w:pPr>
      <w:r>
        <w:rPr>
          <w:spacing w:val="-2"/>
        </w:rPr>
        <w:t>无。</w:t>
      </w:r>
    </w:p>
    <w:p w14:paraId="0D1D4C21">
      <w:pPr>
        <w:pStyle w:val="3"/>
        <w:spacing w:line="360" w:lineRule="auto"/>
        <w:ind w:left="0"/>
        <w:jc w:val="both"/>
      </w:pPr>
      <w:r>
        <w:t>（七）重大分歧意见的处理经过和依据</w:t>
      </w:r>
    </w:p>
    <w:p w14:paraId="37FE5911">
      <w:pPr>
        <w:pStyle w:val="3"/>
        <w:spacing w:line="360" w:lineRule="auto"/>
        <w:ind w:left="0" w:firstLine="560" w:firstLineChars="203"/>
        <w:jc w:val="both"/>
        <w:rPr>
          <w:b w:val="0"/>
        </w:rPr>
      </w:pPr>
      <w:r>
        <w:rPr>
          <w:b w:val="0"/>
          <w:spacing w:val="-2"/>
        </w:rPr>
        <w:t>无。</w:t>
      </w:r>
    </w:p>
    <w:p w14:paraId="33ABBB2A">
      <w:pPr>
        <w:spacing w:line="360" w:lineRule="auto"/>
        <w:jc w:val="both"/>
        <w:rPr>
          <w:b/>
          <w:sz w:val="28"/>
        </w:rPr>
      </w:pPr>
      <w:r>
        <w:rPr>
          <w:b/>
          <w:sz w:val="28"/>
        </w:rPr>
        <w:t>（八）标准性质的建议说明</w:t>
      </w:r>
      <w:r>
        <w:rPr>
          <w:b/>
          <w:w w:val="99"/>
          <w:sz w:val="28"/>
        </w:rPr>
        <w:t xml:space="preserve"> </w:t>
      </w:r>
    </w:p>
    <w:p w14:paraId="5E3819DD">
      <w:pPr>
        <w:pStyle w:val="4"/>
        <w:spacing w:line="360" w:lineRule="auto"/>
        <w:ind w:left="0" w:firstLine="565" w:firstLineChars="202"/>
        <w:jc w:val="both"/>
      </w:pPr>
      <w:r>
        <w:t>本标准为团体标准，供社会各界自愿使用。</w:t>
      </w:r>
    </w:p>
    <w:p w14:paraId="29452ACC">
      <w:pPr>
        <w:pStyle w:val="3"/>
        <w:spacing w:line="360" w:lineRule="auto"/>
        <w:ind w:left="0" w:firstLine="7"/>
        <w:jc w:val="both"/>
      </w:pPr>
      <w:r>
        <w:t>（九）贯彻标准的要求和措施建议</w:t>
      </w:r>
    </w:p>
    <w:p w14:paraId="5D87A315">
      <w:pPr>
        <w:pStyle w:val="3"/>
        <w:spacing w:line="360" w:lineRule="auto"/>
        <w:ind w:left="0" w:firstLine="560" w:firstLineChars="200"/>
        <w:jc w:val="both"/>
        <w:rPr>
          <w:b w:val="0"/>
        </w:rPr>
      </w:pPr>
      <w:r>
        <w:rPr>
          <w:b w:val="0"/>
        </w:rPr>
        <w:t>无。</w:t>
      </w:r>
    </w:p>
    <w:p w14:paraId="378847B4">
      <w:pPr>
        <w:spacing w:line="360" w:lineRule="auto"/>
        <w:jc w:val="both"/>
        <w:rPr>
          <w:b/>
          <w:sz w:val="28"/>
        </w:rPr>
      </w:pPr>
      <w:r>
        <w:rPr>
          <w:b/>
          <w:sz w:val="28"/>
        </w:rPr>
        <w:t>（十）废止现行相关标准的建议</w:t>
      </w:r>
    </w:p>
    <w:p w14:paraId="02338D86">
      <w:pPr>
        <w:spacing w:line="360" w:lineRule="auto"/>
        <w:ind w:firstLine="560" w:firstLineChars="200"/>
        <w:jc w:val="both"/>
        <w:rPr>
          <w:sz w:val="28"/>
        </w:rPr>
      </w:pPr>
      <w:r>
        <w:rPr>
          <w:sz w:val="28"/>
        </w:rPr>
        <w:t>本标准为首次发布。</w:t>
      </w:r>
    </w:p>
    <w:p w14:paraId="0EC90BF3">
      <w:pPr>
        <w:pStyle w:val="3"/>
        <w:spacing w:line="360" w:lineRule="auto"/>
        <w:ind w:left="0"/>
        <w:jc w:val="both"/>
      </w:pPr>
      <w:r>
        <w:t>（十一）其他应予说明的事项</w:t>
      </w:r>
    </w:p>
    <w:p w14:paraId="51DC1A95">
      <w:pPr>
        <w:pStyle w:val="3"/>
        <w:spacing w:line="360" w:lineRule="auto"/>
        <w:ind w:left="0" w:firstLine="560" w:firstLineChars="200"/>
        <w:jc w:val="both"/>
        <w:rPr>
          <w:b w:val="0"/>
        </w:rPr>
      </w:pPr>
      <w:r>
        <w:rPr>
          <w:b w:val="0"/>
        </w:rPr>
        <w:t>无。</w:t>
      </w:r>
    </w:p>
    <w:p w14:paraId="03F4A48B">
      <w:pPr>
        <w:pStyle w:val="4"/>
        <w:spacing w:line="360" w:lineRule="auto"/>
        <w:ind w:left="8548"/>
        <w:jc w:val="both"/>
      </w:pPr>
    </w:p>
    <w:p w14:paraId="5B5916E0">
      <w:pPr>
        <w:pStyle w:val="4"/>
        <w:spacing w:line="360" w:lineRule="auto"/>
        <w:ind w:left="0"/>
        <w:jc w:val="right"/>
        <w:rPr>
          <w:spacing w:val="-2"/>
        </w:rPr>
      </w:pPr>
      <w:r>
        <w:rPr>
          <w:spacing w:val="-2"/>
        </w:rPr>
        <w:t>《</w:t>
      </w:r>
      <w:r>
        <w:rPr>
          <w:rFonts w:hint="eastAsia"/>
          <w:spacing w:val="-3"/>
          <w:lang w:val="en-US" w:eastAsia="zh-CN"/>
        </w:rPr>
        <w:t>直线式拉丝机</w:t>
      </w:r>
      <w:r>
        <w:rPr>
          <w:spacing w:val="-2"/>
        </w:rPr>
        <w:t>》起草组</w:t>
      </w:r>
    </w:p>
    <w:p w14:paraId="03CF79ED">
      <w:pPr>
        <w:pStyle w:val="4"/>
        <w:spacing w:line="360" w:lineRule="auto"/>
        <w:ind w:left="0"/>
        <w:jc w:val="right"/>
      </w:pPr>
      <w:r>
        <w:rPr>
          <w:spacing w:val="-2"/>
        </w:rPr>
        <w:t>202</w:t>
      </w:r>
      <w:r>
        <w:rPr>
          <w:rFonts w:hint="eastAsia"/>
          <w:spacing w:val="-2"/>
          <w:lang w:val="en-US" w:eastAsia="zh-CN"/>
        </w:rPr>
        <w:t>4</w:t>
      </w:r>
      <w:r>
        <w:rPr>
          <w:spacing w:val="-48"/>
        </w:rPr>
        <w:t>年</w:t>
      </w:r>
      <w:r>
        <w:rPr>
          <w:rFonts w:hint="eastAsia"/>
          <w:spacing w:val="-48"/>
          <w:lang w:val="en-US" w:eastAsia="zh-CN"/>
        </w:rPr>
        <w:t>11</w:t>
      </w:r>
      <w:r>
        <w:rPr>
          <w:spacing w:val="-48"/>
        </w:rPr>
        <w:t>月</w:t>
      </w:r>
      <w:r>
        <w:rPr>
          <w:rFonts w:hint="eastAsia"/>
          <w:lang w:val="en-US"/>
        </w:rPr>
        <w:t>1</w:t>
      </w:r>
      <w:r>
        <w:rPr>
          <w:spacing w:val="-36"/>
        </w:rPr>
        <w:t>日</w:t>
      </w:r>
    </w:p>
    <w:sectPr>
      <w:pgSz w:w="11910" w:h="16850"/>
      <w:pgMar w:top="1440" w:right="1800" w:bottom="1440" w:left="1800" w:header="720" w:footer="720" w:gutter="0"/>
      <w:cols w:space="720" w:num="1"/>
      <w:docGrid w:linePitch="29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NzYwNWJjYmYxYjQwNmU5ZmQ3MmI4YjYyZDJmMDEifQ=="/>
  </w:docVars>
  <w:rsids>
    <w:rsidRoot w:val="00B6182C"/>
    <w:rsid w:val="00020F63"/>
    <w:rsid w:val="00021C21"/>
    <w:rsid w:val="000268EB"/>
    <w:rsid w:val="0007735D"/>
    <w:rsid w:val="00083D55"/>
    <w:rsid w:val="000E3515"/>
    <w:rsid w:val="00111440"/>
    <w:rsid w:val="0013073D"/>
    <w:rsid w:val="00285720"/>
    <w:rsid w:val="003346A1"/>
    <w:rsid w:val="003564E1"/>
    <w:rsid w:val="00493646"/>
    <w:rsid w:val="0052151B"/>
    <w:rsid w:val="005E635D"/>
    <w:rsid w:val="00701CCB"/>
    <w:rsid w:val="00725203"/>
    <w:rsid w:val="007258E7"/>
    <w:rsid w:val="007B466A"/>
    <w:rsid w:val="007D2695"/>
    <w:rsid w:val="008A6642"/>
    <w:rsid w:val="008F369F"/>
    <w:rsid w:val="00981311"/>
    <w:rsid w:val="00A46E97"/>
    <w:rsid w:val="00B6182C"/>
    <w:rsid w:val="00C715BB"/>
    <w:rsid w:val="00F43D65"/>
    <w:rsid w:val="0C2272F9"/>
    <w:rsid w:val="18FD7C69"/>
    <w:rsid w:val="21134B71"/>
    <w:rsid w:val="24540B10"/>
    <w:rsid w:val="25850AD9"/>
    <w:rsid w:val="31C113DD"/>
    <w:rsid w:val="53A804D7"/>
    <w:rsid w:val="562C53EA"/>
    <w:rsid w:val="5E556FB0"/>
    <w:rsid w:val="6DCD4C34"/>
    <w:rsid w:val="74306721"/>
    <w:rsid w:val="7EA823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835" w:right="3133"/>
      <w:jc w:val="center"/>
      <w:outlineLvl w:val="0"/>
    </w:pPr>
    <w:rPr>
      <w:rFonts w:ascii="微软雅黑" w:hAnsi="微软雅黑" w:eastAsia="微软雅黑" w:cs="微软雅黑"/>
      <w:sz w:val="44"/>
      <w:szCs w:val="44"/>
    </w:rPr>
  </w:style>
  <w:style w:type="paragraph" w:styleId="3">
    <w:name w:val="heading 2"/>
    <w:basedOn w:val="1"/>
    <w:next w:val="1"/>
    <w:qFormat/>
    <w:uiPriority w:val="1"/>
    <w:pPr>
      <w:ind w:left="240"/>
      <w:outlineLvl w:val="1"/>
    </w:pPr>
    <w:rPr>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240"/>
    </w:pPr>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eastAsia="宋体" w:cs="宋体"/>
      <w:sz w:val="18"/>
      <w:szCs w:val="18"/>
      <w:lang w:val="zh-CN" w:bidi="zh-CN"/>
    </w:rPr>
  </w:style>
  <w:style w:type="character" w:customStyle="1" w:styleId="14">
    <w:name w:val="页脚 字符"/>
    <w:basedOn w:val="9"/>
    <w:link w:val="5"/>
    <w:qFormat/>
    <w:uiPriority w:val="0"/>
    <w:rPr>
      <w:rFonts w:ascii="宋体" w:hAnsi="宋体" w:eastAsia="宋体" w:cs="宋体"/>
      <w:sz w:val="18"/>
      <w:szCs w:val="18"/>
      <w:lang w:val="zh-CN" w:bidi="zh-CN"/>
    </w:rPr>
  </w:style>
  <w:style w:type="paragraph" w:customStyle="1" w:styleId="1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6">
    <w:name w:val="一级条标题"/>
    <w:basedOn w:val="17"/>
    <w:next w:val="15"/>
    <w:qFormat/>
    <w:uiPriority w:val="0"/>
    <w:pPr>
      <w:numPr>
        <w:ilvl w:val="1"/>
      </w:numPr>
      <w:spacing w:beforeLines="50" w:afterLines="50"/>
    </w:pPr>
    <w:rPr>
      <w:szCs w:val="21"/>
    </w:rPr>
  </w:style>
  <w:style w:type="paragraph" w:customStyle="1" w:styleId="17">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7</Pages>
  <Words>3004</Words>
  <Characters>3236</Characters>
  <Lines>25</Lines>
  <Paragraphs>7</Paragraphs>
  <TotalTime>5</TotalTime>
  <ScaleCrop>false</ScaleCrop>
  <LinksUpToDate>false</LinksUpToDate>
  <CharactersWithSpaces>3391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2022-07-01T09:33:00Z</dcterms:created>
  <dc:creator>高 福云</dc:creator>
  <cp:lastModifiedBy>张晓雅</cp:lastModifiedBy>
  <dcterms:modified xsi:type="dcterms:W3CDTF">2024-11-01T07:26:48Z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适用于 Microsoft 365</vt:lpwstr>
  </property>
  <property fmtid="{D5CDD505-2E9C-101B-9397-08002B2CF9AE}" pid="4" name="LastSaved">
    <vt:filetime>2022-07-01T00:00:00Z</vt:filetime>
  </property>
  <property fmtid="{D5CDD505-2E9C-101B-9397-08002B2CF9AE}" pid="5" name="KSOProductBuildVer">
    <vt:lpwstr>2052-12.1.0.17147</vt:lpwstr>
  </property>
  <property fmtid="{D5CDD505-2E9C-101B-9397-08002B2CF9AE}" pid="6" name="ICV">
    <vt:lpwstr>15A396D9714643028F204414163A0584_13</vt:lpwstr>
  </property>
</Properties>
</file>