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95309">
        <w:tc>
          <w:tcPr>
            <w:tcW w:w="509" w:type="dxa"/>
          </w:tcPr>
          <w:p w:rsidR="00095309" w:rsidRDefault="006323D3">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095309" w:rsidRDefault="006323D3" w:rsidP="002449FB">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sidR="002449FB">
              <w:rPr>
                <w:rFonts w:ascii="黑体" w:eastAsia="黑体" w:hAnsi="黑体" w:hint="eastAsia"/>
                <w:sz w:val="21"/>
                <w:szCs w:val="21"/>
              </w:rPr>
              <w:t>93.080.99</w:t>
            </w:r>
            <w:bookmarkEnd w:id="1"/>
            <w:r>
              <w:rPr>
                <w:rFonts w:ascii="黑体" w:eastAsia="黑体" w:hAnsi="黑体"/>
                <w:sz w:val="21"/>
                <w:szCs w:val="21"/>
              </w:rPr>
              <w:fldChar w:fldCharType="end"/>
            </w:r>
            <w:bookmarkEnd w:id="0"/>
          </w:p>
        </w:tc>
      </w:tr>
      <w:tr w:rsidR="00095309">
        <w:tc>
          <w:tcPr>
            <w:tcW w:w="509" w:type="dxa"/>
          </w:tcPr>
          <w:p w:rsidR="00095309" w:rsidRDefault="006323D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95309">
              <w:trPr>
                <w:trHeight w:hRule="exact" w:val="1021"/>
              </w:trPr>
              <w:tc>
                <w:tcPr>
                  <w:tcW w:w="9242" w:type="dxa"/>
                  <w:vAlign w:val="center"/>
                </w:tcPr>
                <w:p w:rsidR="00095309" w:rsidRDefault="00095309" w:rsidP="00FD7915">
                  <w:pPr>
                    <w:pStyle w:val="afffff"/>
                    <w:framePr w:w="0" w:hRule="auto" w:wrap="auto" w:hAnchor="text" w:xAlign="left" w:yAlign="inline" w:anchorLock="0"/>
                    <w:ind w:left="420" w:right="624"/>
                    <w:rPr>
                      <w:rFonts w:ascii="宋体" w:hAnsi="宋体"/>
                      <w:sz w:val="28"/>
                      <w:szCs w:val="28"/>
                    </w:rPr>
                  </w:pPr>
                </w:p>
              </w:tc>
            </w:tr>
          </w:tbl>
          <w:p w:rsidR="00095309" w:rsidRDefault="006323D3" w:rsidP="002449FB">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P </w:t>
            </w:r>
            <w:r w:rsidR="002449FB">
              <w:rPr>
                <w:rFonts w:ascii="黑体" w:eastAsia="黑体" w:hAnsi="黑体" w:hint="eastAsia"/>
                <w:sz w:val="21"/>
                <w:szCs w:val="21"/>
              </w:rPr>
              <w:t>51</w:t>
            </w:r>
            <w:r>
              <w:rPr>
                <w:rFonts w:ascii="黑体" w:eastAsia="黑体" w:hAnsi="黑体"/>
                <w:sz w:val="21"/>
                <w:szCs w:val="21"/>
              </w:rPr>
              <w:fldChar w:fldCharType="end"/>
            </w:r>
            <w:bookmarkEnd w:id="2"/>
          </w:p>
        </w:tc>
      </w:tr>
    </w:tbl>
    <w:p w:rsidR="00095309" w:rsidRDefault="006323D3">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095309" w:rsidRDefault="006323D3">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sidR="00BD5A34">
        <w:rPr>
          <w:rFonts w:hint="eastAsia"/>
        </w:rPr>
        <w:t>CASMES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2024</w:t>
      </w:r>
      <w:r>
        <w:fldChar w:fldCharType="end"/>
      </w:r>
      <w:bookmarkEnd w:id="6"/>
    </w:p>
    <w:p w:rsidR="00095309" w:rsidRDefault="006323D3">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095309" w:rsidRDefault="00E508F9">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60288;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095309" w:rsidRDefault="00095309">
      <w:pPr>
        <w:pStyle w:val="afffff0"/>
        <w:framePr w:w="9639" w:h="6976" w:hRule="exact" w:hSpace="0" w:vSpace="0" w:wrap="around" w:hAnchor="page" w:y="6408"/>
        <w:jc w:val="center"/>
        <w:rPr>
          <w:rFonts w:ascii="黑体" w:eastAsia="黑体" w:hAnsi="黑体"/>
          <w:b w:val="0"/>
          <w:bCs w:val="0"/>
          <w:w w:val="100"/>
        </w:rPr>
      </w:pPr>
    </w:p>
    <w:p w:rsidR="00095309" w:rsidRDefault="006323D3">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17398D" w:rsidRPr="0017398D">
        <w:rPr>
          <w:rFonts w:hint="eastAsia"/>
        </w:rPr>
        <w:t>市政道路附属设施施工及质量验收技术规范</w:t>
      </w:r>
      <w:r>
        <w:fldChar w:fldCharType="end"/>
      </w:r>
      <w:bookmarkEnd w:id="8"/>
    </w:p>
    <w:p w:rsidR="00095309" w:rsidRDefault="00095309">
      <w:pPr>
        <w:framePr w:w="9639" w:h="6974" w:hRule="exact" w:wrap="around" w:vAnchor="page" w:hAnchor="page" w:x="1419" w:y="6408" w:anchorLock="1"/>
        <w:ind w:left="-1418"/>
      </w:pPr>
    </w:p>
    <w:p w:rsidR="00095309" w:rsidRDefault="006323D3">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7B4254" w:rsidRPr="007B4254">
        <w:rPr>
          <w:rFonts w:eastAsia="黑体"/>
          <w:szCs w:val="28"/>
        </w:rPr>
        <w:t>Technical specifications for construction and quality acceptance of municipal road ancillary facilities</w:t>
      </w:r>
      <w:r>
        <w:rPr>
          <w:rFonts w:eastAsia="黑体"/>
          <w:szCs w:val="28"/>
        </w:rPr>
        <w:fldChar w:fldCharType="end"/>
      </w:r>
      <w:bookmarkEnd w:id="9"/>
    </w:p>
    <w:p w:rsidR="00095309" w:rsidRDefault="00095309">
      <w:pPr>
        <w:framePr w:w="9639" w:h="6974" w:hRule="exact" w:wrap="around" w:vAnchor="page" w:hAnchor="page" w:x="1419" w:y="6408" w:anchorLock="1"/>
        <w:spacing w:line="760" w:lineRule="exact"/>
        <w:ind w:left="-1418"/>
      </w:pPr>
    </w:p>
    <w:p w:rsidR="00095309" w:rsidRDefault="00095309">
      <w:pPr>
        <w:pStyle w:val="afffffff8"/>
        <w:framePr w:w="9639" w:h="6974" w:hRule="exact" w:wrap="around" w:vAnchor="page" w:hAnchor="page" w:x="1419" w:y="6408" w:anchorLock="1"/>
        <w:textAlignment w:val="bottom"/>
        <w:rPr>
          <w:rFonts w:eastAsia="黑体"/>
          <w:szCs w:val="28"/>
        </w:rPr>
      </w:pPr>
    </w:p>
    <w:p w:rsidR="00095309" w:rsidRDefault="006323D3">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095309" w:rsidRDefault="006323D3">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095309" w:rsidRDefault="0009530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095309" w:rsidRDefault="006323D3">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rPr>
          <w:rFonts w:ascii="黑体"/>
        </w:rPr>
        <w:t>-</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ascii="黑体"/>
        </w:rPr>
        <w:t>-</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095309" w:rsidRDefault="006323D3">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095309" w:rsidRDefault="006323D3">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sidR="00BD5A34" w:rsidRPr="00BD5A34">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095309" w:rsidRDefault="00E508F9">
      <w:pPr>
        <w:rPr>
          <w:rFonts w:ascii="宋体" w:hAnsi="宋体"/>
          <w:sz w:val="28"/>
          <w:szCs w:val="28"/>
        </w:rPr>
        <w:sectPr w:rsidR="00095309" w:rsidSect="009E093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1312;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9E0938" w:rsidRDefault="009E0938" w:rsidP="009E0938">
      <w:pPr>
        <w:pStyle w:val="affffffa"/>
        <w:spacing w:after="360"/>
      </w:pPr>
      <w:bookmarkStart w:id="19" w:name="BookMark1"/>
      <w:bookmarkStart w:id="20" w:name="_Toc132803940"/>
      <w:bookmarkStart w:id="21" w:name="_Toc163901344"/>
      <w:bookmarkStart w:id="22" w:name="_Toc163835568"/>
      <w:bookmarkStart w:id="23" w:name="_Toc169535783"/>
      <w:bookmarkStart w:id="24" w:name="_Toc134114409"/>
      <w:bookmarkStart w:id="25" w:name="_Toc132806718"/>
      <w:bookmarkStart w:id="26" w:name="_Toc129366049"/>
      <w:bookmarkStart w:id="27" w:name="_Toc170813012"/>
      <w:bookmarkStart w:id="28" w:name="_Toc165387154"/>
      <w:bookmarkStart w:id="29" w:name="_Toc163835794"/>
      <w:bookmarkStart w:id="30" w:name="_Toc132638407"/>
      <w:bookmarkStart w:id="31" w:name="_Toc129272283"/>
      <w:bookmarkStart w:id="32" w:name="_Toc138863064"/>
      <w:bookmarkStart w:id="33" w:name="_Toc170900397"/>
      <w:r w:rsidRPr="009E0938">
        <w:rPr>
          <w:rFonts w:hint="eastAsia"/>
          <w:spacing w:val="320"/>
        </w:rPr>
        <w:lastRenderedPageBreak/>
        <w:t>目</w:t>
      </w:r>
      <w:r>
        <w:rPr>
          <w:rFonts w:hint="eastAsia"/>
        </w:rPr>
        <w:t>次</w:t>
      </w:r>
    </w:p>
    <w:p w:rsidR="009E0938" w:rsidRPr="009E0938" w:rsidRDefault="009E0938">
      <w:pPr>
        <w:pStyle w:val="10"/>
        <w:tabs>
          <w:tab w:val="right" w:leader="dot" w:pos="9344"/>
        </w:tabs>
        <w:rPr>
          <w:rFonts w:asciiTheme="minorHAnsi" w:eastAsiaTheme="minorEastAsia" w:hAnsiTheme="minorHAnsi" w:cstheme="minorBidi"/>
          <w:noProof/>
          <w:szCs w:val="22"/>
        </w:rPr>
      </w:pPr>
      <w:r w:rsidRPr="009E0938">
        <w:fldChar w:fldCharType="begin"/>
      </w:r>
      <w:r w:rsidRPr="009E0938">
        <w:instrText xml:space="preserve"> TOC \o "1-1" \h </w:instrText>
      </w:r>
      <w:r w:rsidRPr="009E0938">
        <w:fldChar w:fldCharType="separate"/>
      </w:r>
      <w:hyperlink w:anchor="_Toc176857368" w:history="1">
        <w:r w:rsidRPr="009E0938">
          <w:rPr>
            <w:rStyle w:val="affffc"/>
            <w:rFonts w:hint="eastAsia"/>
            <w:noProof/>
          </w:rPr>
          <w:t>前言</w:t>
        </w:r>
        <w:r w:rsidRPr="009E0938">
          <w:rPr>
            <w:noProof/>
          </w:rPr>
          <w:tab/>
        </w:r>
        <w:r w:rsidRPr="009E0938">
          <w:rPr>
            <w:noProof/>
          </w:rPr>
          <w:fldChar w:fldCharType="begin"/>
        </w:r>
        <w:r w:rsidRPr="009E0938">
          <w:rPr>
            <w:noProof/>
          </w:rPr>
          <w:instrText xml:space="preserve"> PAGEREF _Toc176857368 \h </w:instrText>
        </w:r>
        <w:r w:rsidRPr="009E0938">
          <w:rPr>
            <w:noProof/>
          </w:rPr>
        </w:r>
        <w:r w:rsidRPr="009E0938">
          <w:rPr>
            <w:noProof/>
          </w:rPr>
          <w:fldChar w:fldCharType="separate"/>
        </w:r>
        <w:r w:rsidR="00FD7915">
          <w:rPr>
            <w:noProof/>
          </w:rPr>
          <w:t>II</w:t>
        </w:r>
        <w:r w:rsidRPr="009E0938">
          <w:rPr>
            <w:noProof/>
          </w:rPr>
          <w:fldChar w:fldCharType="end"/>
        </w:r>
      </w:hyperlink>
    </w:p>
    <w:p w:rsidR="009E0938" w:rsidRPr="009E0938" w:rsidRDefault="00E508F9">
      <w:pPr>
        <w:pStyle w:val="10"/>
        <w:tabs>
          <w:tab w:val="right" w:leader="dot" w:pos="9344"/>
        </w:tabs>
        <w:rPr>
          <w:rFonts w:asciiTheme="minorHAnsi" w:eastAsiaTheme="minorEastAsia" w:hAnsiTheme="minorHAnsi" w:cstheme="minorBidi"/>
          <w:noProof/>
          <w:szCs w:val="22"/>
        </w:rPr>
      </w:pPr>
      <w:hyperlink w:anchor="_Toc176857369" w:history="1">
        <w:r w:rsidR="009E0938" w:rsidRPr="009E0938">
          <w:rPr>
            <w:rStyle w:val="affffc"/>
            <w:noProof/>
          </w:rPr>
          <w:t>1</w:t>
        </w:r>
        <w:r w:rsidR="009E0938">
          <w:rPr>
            <w:rStyle w:val="affffc"/>
            <w:noProof/>
          </w:rPr>
          <w:t xml:space="preserve"> </w:t>
        </w:r>
        <w:r w:rsidR="009E0938" w:rsidRPr="009E0938">
          <w:rPr>
            <w:rStyle w:val="affffc"/>
            <w:rFonts w:hint="eastAsia"/>
            <w:noProof/>
          </w:rPr>
          <w:t xml:space="preserve"> 范围</w:t>
        </w:r>
        <w:r w:rsidR="009E0938" w:rsidRPr="009E0938">
          <w:rPr>
            <w:noProof/>
          </w:rPr>
          <w:tab/>
        </w:r>
        <w:r w:rsidR="009E0938" w:rsidRPr="009E0938">
          <w:rPr>
            <w:noProof/>
          </w:rPr>
          <w:fldChar w:fldCharType="begin"/>
        </w:r>
        <w:r w:rsidR="009E0938" w:rsidRPr="009E0938">
          <w:rPr>
            <w:noProof/>
          </w:rPr>
          <w:instrText xml:space="preserve"> PAGEREF _Toc176857369 \h </w:instrText>
        </w:r>
        <w:r w:rsidR="009E0938" w:rsidRPr="009E0938">
          <w:rPr>
            <w:noProof/>
          </w:rPr>
        </w:r>
        <w:r w:rsidR="009E0938" w:rsidRPr="009E0938">
          <w:rPr>
            <w:noProof/>
          </w:rPr>
          <w:fldChar w:fldCharType="separate"/>
        </w:r>
        <w:r w:rsidR="00FD7915">
          <w:rPr>
            <w:noProof/>
          </w:rPr>
          <w:t>1</w:t>
        </w:r>
        <w:r w:rsidR="009E0938" w:rsidRPr="009E0938">
          <w:rPr>
            <w:noProof/>
          </w:rPr>
          <w:fldChar w:fldCharType="end"/>
        </w:r>
      </w:hyperlink>
    </w:p>
    <w:p w:rsidR="009E0938" w:rsidRPr="009E0938" w:rsidRDefault="00E508F9">
      <w:pPr>
        <w:pStyle w:val="10"/>
        <w:tabs>
          <w:tab w:val="right" w:leader="dot" w:pos="9344"/>
        </w:tabs>
        <w:rPr>
          <w:rFonts w:asciiTheme="minorHAnsi" w:eastAsiaTheme="minorEastAsia" w:hAnsiTheme="minorHAnsi" w:cstheme="minorBidi"/>
          <w:noProof/>
          <w:szCs w:val="22"/>
        </w:rPr>
      </w:pPr>
      <w:hyperlink w:anchor="_Toc176857370" w:history="1">
        <w:r w:rsidR="009E0938" w:rsidRPr="009E0938">
          <w:rPr>
            <w:rStyle w:val="affffc"/>
            <w:noProof/>
          </w:rPr>
          <w:t>2</w:t>
        </w:r>
        <w:r w:rsidR="009E0938">
          <w:rPr>
            <w:rStyle w:val="affffc"/>
            <w:noProof/>
          </w:rPr>
          <w:t xml:space="preserve"> </w:t>
        </w:r>
        <w:r w:rsidR="009E0938" w:rsidRPr="009E0938">
          <w:rPr>
            <w:rStyle w:val="affffc"/>
            <w:rFonts w:hint="eastAsia"/>
            <w:noProof/>
          </w:rPr>
          <w:t xml:space="preserve"> 规范性引用文件</w:t>
        </w:r>
        <w:r w:rsidR="009E0938" w:rsidRPr="009E0938">
          <w:rPr>
            <w:noProof/>
          </w:rPr>
          <w:tab/>
        </w:r>
        <w:r w:rsidR="009E0938" w:rsidRPr="009E0938">
          <w:rPr>
            <w:noProof/>
          </w:rPr>
          <w:fldChar w:fldCharType="begin"/>
        </w:r>
        <w:r w:rsidR="009E0938" w:rsidRPr="009E0938">
          <w:rPr>
            <w:noProof/>
          </w:rPr>
          <w:instrText xml:space="preserve"> PAGEREF _Toc176857370 \h </w:instrText>
        </w:r>
        <w:r w:rsidR="009E0938" w:rsidRPr="009E0938">
          <w:rPr>
            <w:noProof/>
          </w:rPr>
        </w:r>
        <w:r w:rsidR="009E0938" w:rsidRPr="009E0938">
          <w:rPr>
            <w:noProof/>
          </w:rPr>
          <w:fldChar w:fldCharType="separate"/>
        </w:r>
        <w:r w:rsidR="00FD7915">
          <w:rPr>
            <w:noProof/>
          </w:rPr>
          <w:t>1</w:t>
        </w:r>
        <w:r w:rsidR="009E0938" w:rsidRPr="009E0938">
          <w:rPr>
            <w:noProof/>
          </w:rPr>
          <w:fldChar w:fldCharType="end"/>
        </w:r>
      </w:hyperlink>
    </w:p>
    <w:p w:rsidR="009E0938" w:rsidRPr="009E0938" w:rsidRDefault="00E508F9">
      <w:pPr>
        <w:pStyle w:val="10"/>
        <w:tabs>
          <w:tab w:val="right" w:leader="dot" w:pos="9344"/>
        </w:tabs>
        <w:rPr>
          <w:rFonts w:asciiTheme="minorHAnsi" w:eastAsiaTheme="minorEastAsia" w:hAnsiTheme="minorHAnsi" w:cstheme="minorBidi"/>
          <w:noProof/>
          <w:szCs w:val="22"/>
        </w:rPr>
      </w:pPr>
      <w:hyperlink w:anchor="_Toc176857371" w:history="1">
        <w:r w:rsidR="009E0938" w:rsidRPr="009E0938">
          <w:rPr>
            <w:rStyle w:val="affffc"/>
            <w:noProof/>
          </w:rPr>
          <w:t>3</w:t>
        </w:r>
        <w:r w:rsidR="009E0938">
          <w:rPr>
            <w:rStyle w:val="affffc"/>
            <w:noProof/>
          </w:rPr>
          <w:t xml:space="preserve"> </w:t>
        </w:r>
        <w:r w:rsidR="009E0938" w:rsidRPr="009E0938">
          <w:rPr>
            <w:rStyle w:val="affffc"/>
            <w:rFonts w:hint="eastAsia"/>
            <w:noProof/>
          </w:rPr>
          <w:t xml:space="preserve"> 术语和定义</w:t>
        </w:r>
        <w:r w:rsidR="009E0938" w:rsidRPr="009E0938">
          <w:rPr>
            <w:noProof/>
          </w:rPr>
          <w:tab/>
        </w:r>
        <w:r w:rsidR="009E0938" w:rsidRPr="009E0938">
          <w:rPr>
            <w:noProof/>
          </w:rPr>
          <w:fldChar w:fldCharType="begin"/>
        </w:r>
        <w:r w:rsidR="009E0938" w:rsidRPr="009E0938">
          <w:rPr>
            <w:noProof/>
          </w:rPr>
          <w:instrText xml:space="preserve"> PAGEREF _Toc176857371 \h </w:instrText>
        </w:r>
        <w:r w:rsidR="009E0938" w:rsidRPr="009E0938">
          <w:rPr>
            <w:noProof/>
          </w:rPr>
        </w:r>
        <w:r w:rsidR="009E0938" w:rsidRPr="009E0938">
          <w:rPr>
            <w:noProof/>
          </w:rPr>
          <w:fldChar w:fldCharType="separate"/>
        </w:r>
        <w:r w:rsidR="00FD7915">
          <w:rPr>
            <w:noProof/>
          </w:rPr>
          <w:t>1</w:t>
        </w:r>
        <w:r w:rsidR="009E0938" w:rsidRPr="009E0938">
          <w:rPr>
            <w:noProof/>
          </w:rPr>
          <w:fldChar w:fldCharType="end"/>
        </w:r>
      </w:hyperlink>
    </w:p>
    <w:p w:rsidR="009E0938" w:rsidRPr="009E0938" w:rsidRDefault="00E508F9">
      <w:pPr>
        <w:pStyle w:val="10"/>
        <w:tabs>
          <w:tab w:val="right" w:leader="dot" w:pos="9344"/>
        </w:tabs>
        <w:rPr>
          <w:rFonts w:asciiTheme="minorHAnsi" w:eastAsiaTheme="minorEastAsia" w:hAnsiTheme="minorHAnsi" w:cstheme="minorBidi"/>
          <w:noProof/>
          <w:szCs w:val="22"/>
        </w:rPr>
      </w:pPr>
      <w:hyperlink w:anchor="_Toc176857372" w:history="1">
        <w:r w:rsidR="009E0938" w:rsidRPr="009E0938">
          <w:rPr>
            <w:rStyle w:val="affffc"/>
            <w:noProof/>
          </w:rPr>
          <w:t>4</w:t>
        </w:r>
        <w:r w:rsidR="009E0938">
          <w:rPr>
            <w:rStyle w:val="affffc"/>
            <w:noProof/>
          </w:rPr>
          <w:t xml:space="preserve"> </w:t>
        </w:r>
        <w:r w:rsidR="009E0938" w:rsidRPr="009E0938">
          <w:rPr>
            <w:rStyle w:val="affffc"/>
            <w:rFonts w:hint="eastAsia"/>
            <w:noProof/>
          </w:rPr>
          <w:t xml:space="preserve"> 基本规定</w:t>
        </w:r>
        <w:r w:rsidR="009E0938" w:rsidRPr="009E0938">
          <w:rPr>
            <w:noProof/>
          </w:rPr>
          <w:tab/>
        </w:r>
        <w:r w:rsidR="009E0938" w:rsidRPr="009E0938">
          <w:rPr>
            <w:noProof/>
          </w:rPr>
          <w:fldChar w:fldCharType="begin"/>
        </w:r>
        <w:r w:rsidR="009E0938" w:rsidRPr="009E0938">
          <w:rPr>
            <w:noProof/>
          </w:rPr>
          <w:instrText xml:space="preserve"> PAGEREF _Toc176857372 \h </w:instrText>
        </w:r>
        <w:r w:rsidR="009E0938" w:rsidRPr="009E0938">
          <w:rPr>
            <w:noProof/>
          </w:rPr>
        </w:r>
        <w:r w:rsidR="009E0938" w:rsidRPr="009E0938">
          <w:rPr>
            <w:noProof/>
          </w:rPr>
          <w:fldChar w:fldCharType="separate"/>
        </w:r>
        <w:r w:rsidR="00FD7915">
          <w:rPr>
            <w:noProof/>
          </w:rPr>
          <w:t>1</w:t>
        </w:r>
        <w:r w:rsidR="009E0938" w:rsidRPr="009E0938">
          <w:rPr>
            <w:noProof/>
          </w:rPr>
          <w:fldChar w:fldCharType="end"/>
        </w:r>
      </w:hyperlink>
    </w:p>
    <w:p w:rsidR="009E0938" w:rsidRPr="009E0938" w:rsidRDefault="00E508F9">
      <w:pPr>
        <w:pStyle w:val="10"/>
        <w:tabs>
          <w:tab w:val="right" w:leader="dot" w:pos="9344"/>
        </w:tabs>
        <w:rPr>
          <w:rFonts w:asciiTheme="minorHAnsi" w:eastAsiaTheme="minorEastAsia" w:hAnsiTheme="minorHAnsi" w:cstheme="minorBidi"/>
          <w:noProof/>
          <w:szCs w:val="22"/>
        </w:rPr>
      </w:pPr>
      <w:hyperlink w:anchor="_Toc176857373" w:history="1">
        <w:r w:rsidR="009E0938" w:rsidRPr="009E0938">
          <w:rPr>
            <w:rStyle w:val="affffc"/>
            <w:noProof/>
          </w:rPr>
          <w:t>5</w:t>
        </w:r>
        <w:r w:rsidR="009E0938">
          <w:rPr>
            <w:rStyle w:val="affffc"/>
            <w:noProof/>
          </w:rPr>
          <w:t xml:space="preserve"> </w:t>
        </w:r>
        <w:r w:rsidR="009E0938" w:rsidRPr="009E0938">
          <w:rPr>
            <w:rStyle w:val="affffc"/>
            <w:rFonts w:hint="eastAsia"/>
            <w:noProof/>
          </w:rPr>
          <w:t xml:space="preserve"> 施工前准备</w:t>
        </w:r>
        <w:r w:rsidR="009E0938" w:rsidRPr="009E0938">
          <w:rPr>
            <w:noProof/>
          </w:rPr>
          <w:tab/>
        </w:r>
        <w:r w:rsidR="009E0938" w:rsidRPr="009E0938">
          <w:rPr>
            <w:noProof/>
          </w:rPr>
          <w:fldChar w:fldCharType="begin"/>
        </w:r>
        <w:r w:rsidR="009E0938" w:rsidRPr="009E0938">
          <w:rPr>
            <w:noProof/>
          </w:rPr>
          <w:instrText xml:space="preserve"> PAGEREF _Toc176857373 \h </w:instrText>
        </w:r>
        <w:r w:rsidR="009E0938" w:rsidRPr="009E0938">
          <w:rPr>
            <w:noProof/>
          </w:rPr>
        </w:r>
        <w:r w:rsidR="009E0938" w:rsidRPr="009E0938">
          <w:rPr>
            <w:noProof/>
          </w:rPr>
          <w:fldChar w:fldCharType="separate"/>
        </w:r>
        <w:r w:rsidR="00FD7915">
          <w:rPr>
            <w:noProof/>
          </w:rPr>
          <w:t>1</w:t>
        </w:r>
        <w:r w:rsidR="009E0938" w:rsidRPr="009E0938">
          <w:rPr>
            <w:noProof/>
          </w:rPr>
          <w:fldChar w:fldCharType="end"/>
        </w:r>
      </w:hyperlink>
    </w:p>
    <w:p w:rsidR="009E0938" w:rsidRPr="009E0938" w:rsidRDefault="00E508F9">
      <w:pPr>
        <w:pStyle w:val="10"/>
        <w:tabs>
          <w:tab w:val="right" w:leader="dot" w:pos="9344"/>
        </w:tabs>
        <w:rPr>
          <w:rFonts w:asciiTheme="minorHAnsi" w:eastAsiaTheme="minorEastAsia" w:hAnsiTheme="minorHAnsi" w:cstheme="minorBidi"/>
          <w:noProof/>
          <w:szCs w:val="22"/>
        </w:rPr>
      </w:pPr>
      <w:hyperlink w:anchor="_Toc176857374" w:history="1">
        <w:r w:rsidR="009E0938" w:rsidRPr="009E0938">
          <w:rPr>
            <w:rStyle w:val="affffc"/>
            <w:noProof/>
          </w:rPr>
          <w:t>6</w:t>
        </w:r>
        <w:r w:rsidR="009E0938">
          <w:rPr>
            <w:rStyle w:val="affffc"/>
            <w:noProof/>
          </w:rPr>
          <w:t xml:space="preserve"> </w:t>
        </w:r>
        <w:r w:rsidR="009E0938" w:rsidRPr="009E0938">
          <w:rPr>
            <w:rStyle w:val="affffc"/>
            <w:rFonts w:hint="eastAsia"/>
            <w:noProof/>
          </w:rPr>
          <w:t xml:space="preserve"> 施工</w:t>
        </w:r>
        <w:r w:rsidR="009E0938" w:rsidRPr="009E0938">
          <w:rPr>
            <w:noProof/>
          </w:rPr>
          <w:tab/>
        </w:r>
        <w:r w:rsidR="009E0938" w:rsidRPr="009E0938">
          <w:rPr>
            <w:noProof/>
          </w:rPr>
          <w:fldChar w:fldCharType="begin"/>
        </w:r>
        <w:r w:rsidR="009E0938" w:rsidRPr="009E0938">
          <w:rPr>
            <w:noProof/>
          </w:rPr>
          <w:instrText xml:space="preserve"> PAGEREF _Toc176857374 \h </w:instrText>
        </w:r>
        <w:r w:rsidR="009E0938" w:rsidRPr="009E0938">
          <w:rPr>
            <w:noProof/>
          </w:rPr>
        </w:r>
        <w:r w:rsidR="009E0938" w:rsidRPr="009E0938">
          <w:rPr>
            <w:noProof/>
          </w:rPr>
          <w:fldChar w:fldCharType="separate"/>
        </w:r>
        <w:r w:rsidR="00FD7915">
          <w:rPr>
            <w:noProof/>
          </w:rPr>
          <w:t>2</w:t>
        </w:r>
        <w:r w:rsidR="009E0938" w:rsidRPr="009E0938">
          <w:rPr>
            <w:noProof/>
          </w:rPr>
          <w:fldChar w:fldCharType="end"/>
        </w:r>
      </w:hyperlink>
    </w:p>
    <w:p w:rsidR="009E0938" w:rsidRPr="009E0938" w:rsidRDefault="00E508F9">
      <w:pPr>
        <w:pStyle w:val="10"/>
        <w:tabs>
          <w:tab w:val="right" w:leader="dot" w:pos="9344"/>
        </w:tabs>
        <w:rPr>
          <w:rFonts w:asciiTheme="minorHAnsi" w:eastAsiaTheme="minorEastAsia" w:hAnsiTheme="minorHAnsi" w:cstheme="minorBidi"/>
          <w:noProof/>
          <w:szCs w:val="22"/>
        </w:rPr>
      </w:pPr>
      <w:hyperlink w:anchor="_Toc176857375" w:history="1">
        <w:r w:rsidR="009E0938" w:rsidRPr="009E0938">
          <w:rPr>
            <w:rStyle w:val="affffc"/>
            <w:noProof/>
          </w:rPr>
          <w:t>7</w:t>
        </w:r>
        <w:r w:rsidR="009E0938">
          <w:rPr>
            <w:rStyle w:val="affffc"/>
            <w:noProof/>
          </w:rPr>
          <w:t xml:space="preserve"> </w:t>
        </w:r>
        <w:r w:rsidR="009E0938" w:rsidRPr="009E0938">
          <w:rPr>
            <w:rStyle w:val="affffc"/>
            <w:rFonts w:hint="eastAsia"/>
            <w:noProof/>
          </w:rPr>
          <w:t xml:space="preserve"> 质量检验与验收</w:t>
        </w:r>
        <w:r w:rsidR="009E0938" w:rsidRPr="009E0938">
          <w:rPr>
            <w:noProof/>
          </w:rPr>
          <w:tab/>
        </w:r>
        <w:r w:rsidR="009E0938" w:rsidRPr="009E0938">
          <w:rPr>
            <w:noProof/>
          </w:rPr>
          <w:fldChar w:fldCharType="begin"/>
        </w:r>
        <w:r w:rsidR="009E0938" w:rsidRPr="009E0938">
          <w:rPr>
            <w:noProof/>
          </w:rPr>
          <w:instrText xml:space="preserve"> PAGEREF _Toc176857375 \h </w:instrText>
        </w:r>
        <w:r w:rsidR="009E0938" w:rsidRPr="009E0938">
          <w:rPr>
            <w:noProof/>
          </w:rPr>
        </w:r>
        <w:r w:rsidR="009E0938" w:rsidRPr="009E0938">
          <w:rPr>
            <w:noProof/>
          </w:rPr>
          <w:fldChar w:fldCharType="separate"/>
        </w:r>
        <w:r w:rsidR="00FD7915">
          <w:rPr>
            <w:noProof/>
          </w:rPr>
          <w:t>3</w:t>
        </w:r>
        <w:r w:rsidR="009E0938" w:rsidRPr="009E0938">
          <w:rPr>
            <w:noProof/>
          </w:rPr>
          <w:fldChar w:fldCharType="end"/>
        </w:r>
      </w:hyperlink>
    </w:p>
    <w:p w:rsidR="009E0938" w:rsidRPr="009E0938" w:rsidRDefault="009E0938" w:rsidP="009E0938">
      <w:pPr>
        <w:pStyle w:val="affffffa"/>
        <w:spacing w:after="360"/>
        <w:sectPr w:rsidR="009E0938" w:rsidRPr="009E0938" w:rsidSect="009E0938">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sidRPr="009E0938">
        <w:fldChar w:fldCharType="end"/>
      </w:r>
    </w:p>
    <w:p w:rsidR="00095309" w:rsidRDefault="006323D3">
      <w:pPr>
        <w:pStyle w:val="a6"/>
        <w:spacing w:after="360"/>
      </w:pPr>
      <w:bookmarkStart w:id="34" w:name="_Toc176857368"/>
      <w:bookmarkStart w:id="35" w:name="BookMark2"/>
      <w:bookmarkEnd w:id="19"/>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95309" w:rsidRDefault="006323D3">
      <w:pPr>
        <w:pStyle w:val="afffff5"/>
        <w:spacing w:line="288" w:lineRule="auto"/>
        <w:ind w:firstLine="420"/>
      </w:pPr>
      <w:r>
        <w:rPr>
          <w:rFonts w:hint="eastAsia"/>
        </w:rPr>
        <w:t>本文件按照GB/T 1.1—2020《标准化工作导则  第1部分：标准化文件的结构和起草规则》的规定起草。</w:t>
      </w:r>
    </w:p>
    <w:p w:rsidR="00095309" w:rsidRDefault="006323D3">
      <w:pPr>
        <w:pStyle w:val="afffff5"/>
        <w:spacing w:line="288" w:lineRule="auto"/>
        <w:ind w:firstLine="420"/>
      </w:pPr>
      <w:r>
        <w:rPr>
          <w:rFonts w:hint="eastAsia"/>
        </w:rPr>
        <w:t>请注意本文件的某些内容可能涉及专利。本文件的发布机构不承担识别专利的责任。</w:t>
      </w:r>
    </w:p>
    <w:p w:rsidR="00095309" w:rsidRDefault="006323D3">
      <w:pPr>
        <w:pStyle w:val="afffff5"/>
        <w:spacing w:line="288" w:lineRule="auto"/>
        <w:ind w:firstLine="420"/>
      </w:pPr>
      <w:r>
        <w:rPr>
          <w:rFonts w:hint="eastAsia"/>
        </w:rPr>
        <w:t>本文件由</w:t>
      </w:r>
      <w:r w:rsidR="007058B3" w:rsidRPr="007058B3">
        <w:rPr>
          <w:rFonts w:hint="eastAsia"/>
        </w:rPr>
        <w:t>阿克苏城乡建筑工程有限公司</w:t>
      </w:r>
      <w:r>
        <w:rPr>
          <w:rFonts w:hint="eastAsia"/>
        </w:rPr>
        <w:t>提出。</w:t>
      </w:r>
    </w:p>
    <w:p w:rsidR="00095309" w:rsidRDefault="006323D3">
      <w:pPr>
        <w:pStyle w:val="afffff5"/>
        <w:spacing w:line="288" w:lineRule="auto"/>
        <w:ind w:firstLine="420"/>
      </w:pPr>
      <w:r>
        <w:rPr>
          <w:rFonts w:hint="eastAsia"/>
        </w:rPr>
        <w:t>本文件由</w:t>
      </w:r>
      <w:r w:rsidR="00F56995" w:rsidRPr="00F56995">
        <w:rPr>
          <w:rFonts w:hint="eastAsia"/>
        </w:rPr>
        <w:t>中国中小企业协会</w:t>
      </w:r>
      <w:r>
        <w:rPr>
          <w:rFonts w:hint="eastAsia"/>
        </w:rPr>
        <w:t>归口。</w:t>
      </w:r>
    </w:p>
    <w:p w:rsidR="00095309" w:rsidRDefault="006323D3">
      <w:pPr>
        <w:pStyle w:val="afffff5"/>
        <w:spacing w:line="288" w:lineRule="auto"/>
        <w:ind w:firstLine="420"/>
      </w:pPr>
      <w:r>
        <w:rPr>
          <w:rFonts w:hint="eastAsia"/>
        </w:rPr>
        <w:t>本文件主编单位：</w:t>
      </w:r>
      <w:r w:rsidR="007058B3" w:rsidRPr="007058B3">
        <w:rPr>
          <w:rFonts w:hint="eastAsia"/>
        </w:rPr>
        <w:t>阿克苏城乡建筑工程有限公司</w:t>
      </w:r>
      <w:r>
        <w:rPr>
          <w:rFonts w:hint="eastAsia"/>
        </w:rPr>
        <w:t>。</w:t>
      </w:r>
    </w:p>
    <w:p w:rsidR="00095309" w:rsidRPr="00BD5A34" w:rsidRDefault="006323D3">
      <w:pPr>
        <w:pStyle w:val="afffff5"/>
        <w:spacing w:line="288" w:lineRule="auto"/>
        <w:ind w:firstLine="420"/>
      </w:pPr>
      <w:r w:rsidRPr="00BD5A34">
        <w:rPr>
          <w:rFonts w:hint="eastAsia"/>
        </w:rPr>
        <w:t>本文件参编单位：</w:t>
      </w:r>
      <w:r w:rsidR="00CD1453">
        <w:rPr>
          <w:rFonts w:hint="eastAsia"/>
        </w:rPr>
        <w:t>XXX</w:t>
      </w:r>
      <w:r w:rsidR="00BD5A34" w:rsidRPr="00BD5A34">
        <w:rPr>
          <w:rFonts w:hint="eastAsia"/>
        </w:rPr>
        <w:t>。</w:t>
      </w:r>
    </w:p>
    <w:p w:rsidR="00095309" w:rsidRDefault="006323D3">
      <w:pPr>
        <w:pStyle w:val="afffff5"/>
        <w:spacing w:line="288" w:lineRule="auto"/>
        <w:ind w:firstLine="420"/>
        <w:rPr>
          <w:color w:val="FF0000"/>
        </w:rPr>
      </w:pPr>
      <w:r w:rsidRPr="00BD5A34">
        <w:rPr>
          <w:rFonts w:hint="eastAsia"/>
        </w:rPr>
        <w:t>本文件主要起草人：</w:t>
      </w:r>
      <w:r w:rsidR="00CD1453">
        <w:rPr>
          <w:rFonts w:hint="eastAsia"/>
        </w:rPr>
        <w:t>XXX</w:t>
      </w:r>
      <w:r w:rsidR="00BD5A34" w:rsidRPr="00BD5A34">
        <w:rPr>
          <w:rFonts w:hint="eastAsia"/>
        </w:rPr>
        <w:t>。</w:t>
      </w:r>
    </w:p>
    <w:p w:rsidR="00095309" w:rsidRDefault="00095309">
      <w:pPr>
        <w:pStyle w:val="afffff5"/>
        <w:ind w:firstLine="420"/>
        <w:rPr>
          <w:color w:val="FF0000"/>
        </w:rPr>
        <w:sectPr w:rsidR="00095309" w:rsidSect="009E0938">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095309" w:rsidRDefault="00095309">
      <w:pPr>
        <w:spacing w:line="20" w:lineRule="exact"/>
        <w:jc w:val="center"/>
        <w:rPr>
          <w:rFonts w:ascii="黑体" w:eastAsia="黑体" w:hAnsi="黑体"/>
          <w:sz w:val="32"/>
          <w:szCs w:val="32"/>
        </w:rPr>
      </w:pPr>
      <w:bookmarkStart w:id="36" w:name="BookMark4"/>
      <w:bookmarkEnd w:id="35"/>
    </w:p>
    <w:p w:rsidR="00095309" w:rsidRDefault="00095309">
      <w:pPr>
        <w:spacing w:line="20" w:lineRule="exact"/>
        <w:jc w:val="center"/>
        <w:rPr>
          <w:rFonts w:ascii="黑体" w:eastAsia="黑体" w:hAnsi="黑体"/>
          <w:sz w:val="32"/>
          <w:szCs w:val="32"/>
        </w:rPr>
      </w:pPr>
    </w:p>
    <w:bookmarkStart w:id="37" w:name="NEW_STAND_NAME" w:displacedByCustomXml="next"/>
    <w:sdt>
      <w:sdtPr>
        <w:tag w:val="NEW_STAND_NAME"/>
        <w:id w:val="595910757"/>
        <w:lock w:val="sdtLocked"/>
        <w:placeholder>
          <w:docPart w:val="8039CF8A0489408B91B6CFE33D952123"/>
        </w:placeholder>
      </w:sdtPr>
      <w:sdtEndPr/>
      <w:sdtContent>
        <w:p w:rsidR="00095309" w:rsidRDefault="007B4254" w:rsidP="007B4254">
          <w:pPr>
            <w:pStyle w:val="afffffffff8"/>
            <w:spacing w:beforeLines="100" w:before="240" w:afterLines="220" w:after="528"/>
          </w:pPr>
          <w:r>
            <w:rPr>
              <w:rFonts w:hint="eastAsia"/>
            </w:rPr>
            <w:t>市政道路附属设施施工及质量验收技术规范</w:t>
          </w:r>
        </w:p>
      </w:sdtContent>
    </w:sdt>
    <w:p w:rsidR="00095309" w:rsidRDefault="006323D3" w:rsidP="0060484E">
      <w:pPr>
        <w:pStyle w:val="afff2"/>
        <w:spacing w:before="240" w:after="240" w:line="288" w:lineRule="auto"/>
      </w:pPr>
      <w:bookmarkStart w:id="38" w:name="_Toc132806719"/>
      <w:bookmarkStart w:id="39" w:name="_Toc169535784"/>
      <w:bookmarkStart w:id="40" w:name="_Toc17233333"/>
      <w:bookmarkStart w:id="41" w:name="_Toc132638408"/>
      <w:bookmarkStart w:id="42" w:name="_Toc24884218"/>
      <w:bookmarkStart w:id="43" w:name="_Toc134114410"/>
      <w:bookmarkStart w:id="44" w:name="_Toc163835795"/>
      <w:bookmarkStart w:id="45" w:name="_Toc129366050"/>
      <w:bookmarkStart w:id="46" w:name="_Toc129272284"/>
      <w:bookmarkStart w:id="47" w:name="_Toc24884211"/>
      <w:bookmarkStart w:id="48" w:name="_Toc170900398"/>
      <w:bookmarkStart w:id="49" w:name="_Toc165387155"/>
      <w:bookmarkStart w:id="50" w:name="_Toc132803941"/>
      <w:bookmarkStart w:id="51" w:name="_Toc26648465"/>
      <w:bookmarkStart w:id="52" w:name="_Toc138863065"/>
      <w:bookmarkStart w:id="53" w:name="_Toc170813013"/>
      <w:bookmarkStart w:id="54" w:name="_Toc26718930"/>
      <w:bookmarkStart w:id="55" w:name="_Toc17233325"/>
      <w:bookmarkStart w:id="56" w:name="_Toc163901345"/>
      <w:bookmarkStart w:id="57" w:name="_Toc163835569"/>
      <w:bookmarkStart w:id="58" w:name="_Toc26986530"/>
      <w:bookmarkStart w:id="59" w:name="_Toc26986771"/>
      <w:bookmarkStart w:id="60" w:name="_Toc176857369"/>
      <w:bookmarkEnd w:id="37"/>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095309" w:rsidRDefault="006323D3" w:rsidP="0060484E">
      <w:pPr>
        <w:pStyle w:val="afffff5"/>
        <w:spacing w:line="288" w:lineRule="auto"/>
        <w:ind w:firstLine="420"/>
      </w:pPr>
      <w:bookmarkStart w:id="61" w:name="_Toc26648466"/>
      <w:bookmarkStart w:id="62" w:name="_Toc17233326"/>
      <w:bookmarkStart w:id="63" w:name="_Toc17233334"/>
      <w:bookmarkStart w:id="64" w:name="_Toc24884219"/>
      <w:bookmarkStart w:id="65" w:name="_Toc24884212"/>
      <w:r>
        <w:rPr>
          <w:rFonts w:hint="eastAsia"/>
        </w:rPr>
        <w:t>本文件规定了</w:t>
      </w:r>
      <w:r w:rsidR="00A52912" w:rsidRPr="00A52912">
        <w:rPr>
          <w:rFonts w:hint="eastAsia"/>
        </w:rPr>
        <w:t>市政道路附属设施施工</w:t>
      </w:r>
      <w:r>
        <w:rPr>
          <w:rFonts w:hint="eastAsia"/>
        </w:rPr>
        <w:t>的</w:t>
      </w:r>
      <w:r w:rsidR="00A52912" w:rsidRPr="00A52912">
        <w:rPr>
          <w:rFonts w:hint="eastAsia"/>
        </w:rPr>
        <w:t>基本规定、施工前准备、施工、质量检验</w:t>
      </w:r>
      <w:r>
        <w:rPr>
          <w:rFonts w:hint="eastAsia"/>
        </w:rPr>
        <w:t>。</w:t>
      </w:r>
    </w:p>
    <w:p w:rsidR="00095309" w:rsidRDefault="006323D3" w:rsidP="0060484E">
      <w:pPr>
        <w:pStyle w:val="afffff5"/>
        <w:spacing w:line="288" w:lineRule="auto"/>
        <w:ind w:firstLine="420"/>
      </w:pPr>
      <w:r>
        <w:rPr>
          <w:rFonts w:hint="eastAsia"/>
        </w:rPr>
        <w:t>本文件适用于</w:t>
      </w:r>
      <w:r w:rsidR="00A52912" w:rsidRPr="00A52912">
        <w:rPr>
          <w:rFonts w:hint="eastAsia"/>
        </w:rPr>
        <w:t>市政道路附属设施</w:t>
      </w:r>
      <w:r>
        <w:rPr>
          <w:rFonts w:hint="eastAsia"/>
        </w:rPr>
        <w:t>的施工及</w:t>
      </w:r>
      <w:r w:rsidR="00A52912">
        <w:rPr>
          <w:rFonts w:hint="eastAsia"/>
        </w:rPr>
        <w:t>质量</w:t>
      </w:r>
      <w:r>
        <w:rPr>
          <w:rFonts w:hint="eastAsia"/>
        </w:rPr>
        <w:t>验收。</w:t>
      </w:r>
    </w:p>
    <w:p w:rsidR="00095309" w:rsidRDefault="006323D3" w:rsidP="0060484E">
      <w:pPr>
        <w:pStyle w:val="afff2"/>
        <w:spacing w:before="240" w:after="240" w:line="288" w:lineRule="auto"/>
      </w:pPr>
      <w:bookmarkStart w:id="66" w:name="_Toc132638409"/>
      <w:bookmarkStart w:id="67" w:name="_Toc170900399"/>
      <w:bookmarkStart w:id="68" w:name="_Toc163835570"/>
      <w:bookmarkStart w:id="69" w:name="_Toc132803942"/>
      <w:bookmarkStart w:id="70" w:name="_Toc26986531"/>
      <w:bookmarkStart w:id="71" w:name="_Toc138863066"/>
      <w:bookmarkStart w:id="72" w:name="_Toc26718931"/>
      <w:bookmarkStart w:id="73" w:name="_Toc170813014"/>
      <w:bookmarkStart w:id="74" w:name="_Toc163835796"/>
      <w:bookmarkStart w:id="75" w:name="_Toc165387156"/>
      <w:bookmarkStart w:id="76" w:name="_Toc129366051"/>
      <w:bookmarkStart w:id="77" w:name="_Toc134114411"/>
      <w:bookmarkStart w:id="78" w:name="_Toc132806720"/>
      <w:bookmarkStart w:id="79" w:name="_Toc129272285"/>
      <w:bookmarkStart w:id="80" w:name="_Toc163901346"/>
      <w:bookmarkStart w:id="81" w:name="_Toc26986772"/>
      <w:bookmarkStart w:id="82" w:name="_Toc169535785"/>
      <w:bookmarkStart w:id="83" w:name="_Toc176857370"/>
      <w:r>
        <w:rPr>
          <w:rFonts w:hint="eastAsia"/>
        </w:rPr>
        <w:t>规范性引用文件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95309" w:rsidRDefault="0094608A" w:rsidP="0060484E">
          <w:pPr>
            <w:pStyle w:val="afffff5"/>
            <w:spacing w:line="288" w:lineRule="auto"/>
            <w:ind w:firstLine="420"/>
          </w:pPr>
          <w:r>
            <w:rPr>
              <w:rFonts w:hint="eastAsia"/>
            </w:rPr>
            <w:t>本文件没有规范性引用文件。</w:t>
          </w:r>
        </w:p>
      </w:sdtContent>
    </w:sdt>
    <w:p w:rsidR="00095309" w:rsidRDefault="006323D3" w:rsidP="0060484E">
      <w:pPr>
        <w:pStyle w:val="afff2"/>
        <w:spacing w:before="240" w:after="240" w:line="288" w:lineRule="auto"/>
      </w:pPr>
      <w:bookmarkStart w:id="84" w:name="_Toc170813015"/>
      <w:bookmarkStart w:id="85" w:name="_Toc163901347"/>
      <w:bookmarkStart w:id="86" w:name="_Toc132803943"/>
      <w:bookmarkStart w:id="87" w:name="_Toc165387157"/>
      <w:bookmarkStart w:id="88" w:name="_Toc132638410"/>
      <w:bookmarkStart w:id="89" w:name="_Toc163835797"/>
      <w:bookmarkStart w:id="90" w:name="_Toc169535786"/>
      <w:bookmarkStart w:id="91" w:name="_Toc138863067"/>
      <w:bookmarkStart w:id="92" w:name="_Toc132806721"/>
      <w:bookmarkStart w:id="93" w:name="_Toc163835571"/>
      <w:bookmarkStart w:id="94" w:name="_Toc134114412"/>
      <w:bookmarkStart w:id="95" w:name="_Toc129366052"/>
      <w:bookmarkStart w:id="96" w:name="_Toc129272286"/>
      <w:bookmarkStart w:id="97" w:name="_Toc170900400"/>
      <w:bookmarkStart w:id="98" w:name="_Toc176857371"/>
      <w:r>
        <w:rPr>
          <w:rFonts w:hint="eastAsia"/>
          <w:szCs w:val="21"/>
        </w:rPr>
        <w:t>术语和定义</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bookmarkStart w:id="99" w:name="_Toc26986532" w:displacedByCustomXml="next"/>
    <w:bookmarkEnd w:id="99"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95309" w:rsidRDefault="006323D3" w:rsidP="0060484E">
          <w:pPr>
            <w:pStyle w:val="afffff5"/>
            <w:spacing w:line="288" w:lineRule="auto"/>
            <w:ind w:firstLine="420"/>
          </w:pPr>
          <w:r>
            <w:rPr>
              <w:rFonts w:hint="eastAsia"/>
            </w:rPr>
            <w:t>下列术语和定义适用于本文件。</w:t>
          </w:r>
        </w:p>
      </w:sdtContent>
    </w:sdt>
    <w:p w:rsidR="00095309" w:rsidRPr="00BE00E5" w:rsidRDefault="006323D3" w:rsidP="0060484E">
      <w:pPr>
        <w:pStyle w:val="afffffffffff4"/>
        <w:spacing w:line="288" w:lineRule="auto"/>
        <w:ind w:left="420" w:hangingChars="200" w:hanging="420"/>
        <w:rPr>
          <w:rFonts w:ascii="黑体" w:eastAsia="黑体" w:hAnsi="黑体"/>
        </w:rPr>
      </w:pPr>
      <w:bookmarkStart w:id="100" w:name="_Toc134114416"/>
      <w:bookmarkStart w:id="101" w:name="_Toc163835798"/>
      <w:bookmarkStart w:id="102" w:name="_Toc132806725"/>
      <w:bookmarkStart w:id="103" w:name="_Toc132638414"/>
      <w:bookmarkStart w:id="104" w:name="_Toc165387159"/>
      <w:bookmarkStart w:id="105" w:name="_Toc129366053"/>
      <w:bookmarkStart w:id="106" w:name="_Toc170813016"/>
      <w:bookmarkStart w:id="107" w:name="_Toc132803947"/>
      <w:bookmarkStart w:id="108" w:name="_Toc129272287"/>
      <w:bookmarkStart w:id="109" w:name="_Toc138863071"/>
      <w:bookmarkStart w:id="110" w:name="_Toc169535787"/>
      <w:bookmarkStart w:id="111" w:name="_Toc163835572"/>
      <w:bookmarkStart w:id="112" w:name="_Toc163901349"/>
      <w:r>
        <w:rPr>
          <w:rFonts w:ascii="黑体" w:eastAsia="黑体" w:hAnsi="黑体"/>
        </w:rPr>
        <w:br/>
      </w:r>
      <w:r w:rsidR="004A76A2" w:rsidRPr="00BE00E5">
        <w:rPr>
          <w:rFonts w:ascii="黑体" w:eastAsia="黑体" w:hAnsi="黑体" w:hint="eastAsia"/>
        </w:rPr>
        <w:t>道路附属设施</w:t>
      </w:r>
      <w:r w:rsidRPr="00BE00E5">
        <w:rPr>
          <w:rFonts w:ascii="黑体" w:eastAsia="黑体" w:hAnsi="黑体" w:hint="eastAsia"/>
        </w:rPr>
        <w:t xml:space="preserve">  </w:t>
      </w:r>
      <w:r w:rsidR="0049387F" w:rsidRPr="00BE00E5">
        <w:rPr>
          <w:rFonts w:ascii="黑体" w:eastAsia="黑体" w:hAnsi="黑体" w:hint="eastAsia"/>
        </w:rPr>
        <w:t>road ancillary facilities</w:t>
      </w:r>
    </w:p>
    <w:p w:rsidR="00095309" w:rsidRPr="00BE00E5" w:rsidRDefault="004A76A2" w:rsidP="0060484E">
      <w:pPr>
        <w:pStyle w:val="afffff5"/>
        <w:spacing w:line="288" w:lineRule="auto"/>
        <w:ind w:firstLine="420"/>
      </w:pPr>
      <w:r w:rsidRPr="00BE00E5">
        <w:rPr>
          <w:rFonts w:hint="eastAsia"/>
        </w:rPr>
        <w:t>为保护、养护道路和保障道路安全畅通所设置的设施及构筑物</w:t>
      </w:r>
      <w:r w:rsidR="006323D3" w:rsidRPr="00BE00E5">
        <w:rPr>
          <w:rFonts w:hint="eastAsia"/>
        </w:rPr>
        <w:t>。</w:t>
      </w:r>
    </w:p>
    <w:p w:rsidR="004A76A2" w:rsidRPr="00BE00E5" w:rsidRDefault="004A76A2" w:rsidP="0060484E">
      <w:pPr>
        <w:pStyle w:val="afffffffffff4"/>
        <w:spacing w:line="288" w:lineRule="auto"/>
        <w:ind w:left="420" w:hangingChars="200" w:hanging="420"/>
        <w:rPr>
          <w:rFonts w:ascii="黑体" w:eastAsia="黑体" w:hAnsi="黑体"/>
        </w:rPr>
      </w:pPr>
      <w:r w:rsidRPr="00BE00E5">
        <w:rPr>
          <w:rFonts w:ascii="黑体" w:eastAsia="黑体" w:hAnsi="黑体"/>
        </w:rPr>
        <w:br/>
        <w:t>建筑前区</w:t>
      </w:r>
      <w:r w:rsidRPr="00BE00E5">
        <w:rPr>
          <w:rFonts w:ascii="黑体" w:eastAsia="黑体" w:hAnsi="黑体" w:hint="eastAsia"/>
        </w:rPr>
        <w:t xml:space="preserve">  building front zone</w:t>
      </w:r>
    </w:p>
    <w:p w:rsidR="004A76A2" w:rsidRPr="004A76A2" w:rsidRDefault="004A76A2" w:rsidP="0060484E">
      <w:pPr>
        <w:pStyle w:val="afffff5"/>
        <w:spacing w:line="288" w:lineRule="auto"/>
        <w:ind w:firstLine="420"/>
      </w:pPr>
      <w:r w:rsidRPr="00BE00E5">
        <w:rPr>
          <w:rFonts w:hint="eastAsia"/>
        </w:rPr>
        <w:t>道路红线至建筑边线之间的开放性公共空间。</w:t>
      </w:r>
    </w:p>
    <w:p w:rsidR="00095309" w:rsidRDefault="006323D3" w:rsidP="0060484E">
      <w:pPr>
        <w:pStyle w:val="afff2"/>
        <w:spacing w:before="240" w:after="240" w:line="288" w:lineRule="auto"/>
      </w:pPr>
      <w:bookmarkStart w:id="113" w:name="_Toc170900401"/>
      <w:bookmarkStart w:id="114" w:name="_Toc176857372"/>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rPr>
        <w:t>基本规定</w:t>
      </w:r>
      <w:bookmarkEnd w:id="113"/>
      <w:bookmarkEnd w:id="114"/>
    </w:p>
    <w:p w:rsidR="00EF2428" w:rsidRDefault="00EF2428" w:rsidP="0060484E">
      <w:pPr>
        <w:pStyle w:val="affffffffe"/>
        <w:spacing w:line="288" w:lineRule="auto"/>
      </w:pPr>
      <w:r>
        <w:rPr>
          <w:rFonts w:hint="eastAsia"/>
        </w:rPr>
        <w:t>开工前，建设单位应组织设计、监理、施工等单位进行技术交底，并形成技术交底文件。</w:t>
      </w:r>
    </w:p>
    <w:p w:rsidR="00EF2428" w:rsidRDefault="00EF2428" w:rsidP="0060484E">
      <w:pPr>
        <w:pStyle w:val="affffffffe"/>
        <w:spacing w:line="288" w:lineRule="auto"/>
      </w:pPr>
      <w:r>
        <w:rPr>
          <w:rFonts w:hint="eastAsia"/>
        </w:rPr>
        <w:t>开工前，施工单位应根据建设单位、设计单位提供的资料对施工现场及建筑前区情况进行全面的调查；熟悉现场环境条件，并对施工影响范围内的管线、建（构）筑物、绿化、杆线、文物古迹等进行核实。</w:t>
      </w:r>
    </w:p>
    <w:p w:rsidR="00EF2428" w:rsidRDefault="00EF2428" w:rsidP="0060484E">
      <w:pPr>
        <w:pStyle w:val="affffffffe"/>
        <w:spacing w:line="288" w:lineRule="auto"/>
      </w:pPr>
      <w:r>
        <w:rPr>
          <w:rFonts w:hint="eastAsia"/>
        </w:rPr>
        <w:t>施工前，应由建设单位组织设计单位、监理单位会同测量单位向施工单位交桩，办理交接桩手续。</w:t>
      </w:r>
    </w:p>
    <w:p w:rsidR="00EF2428" w:rsidRDefault="00EF2428" w:rsidP="0060484E">
      <w:pPr>
        <w:pStyle w:val="affffffffe"/>
        <w:spacing w:line="288" w:lineRule="auto"/>
      </w:pPr>
      <w:r>
        <w:rPr>
          <w:rFonts w:hint="eastAsia"/>
        </w:rPr>
        <w:t>施工单位应根据设计文件、施工条件及相关规定，确定施工方案，编制施工组织设计，同时制订保证施工安全文明的技术方案和组织方案。</w:t>
      </w:r>
    </w:p>
    <w:p w:rsidR="00EF2428" w:rsidRDefault="00EF2428" w:rsidP="0060484E">
      <w:pPr>
        <w:pStyle w:val="affffffffe"/>
        <w:spacing w:line="288" w:lineRule="auto"/>
      </w:pPr>
      <w:r w:rsidRPr="00EF2428">
        <w:rPr>
          <w:rFonts w:hint="eastAsia"/>
        </w:rPr>
        <w:t>施工现场应建立健全质量管理体系、施工安全管理体系、文明施工管理体系、施工质量控制与检验制度，施工质量应满足相应技术标准。</w:t>
      </w:r>
    </w:p>
    <w:p w:rsidR="00EF2428" w:rsidRPr="00A52912" w:rsidRDefault="00EF2428" w:rsidP="0060484E">
      <w:pPr>
        <w:pStyle w:val="affffffffe"/>
        <w:spacing w:line="288" w:lineRule="auto"/>
      </w:pPr>
      <w:r w:rsidRPr="00EF2428">
        <w:rPr>
          <w:rFonts w:hint="eastAsia"/>
        </w:rPr>
        <w:t>单位工程完成后，施工单位应进行自检，并在自检合格的基础上，将竣工资料、自检结果报监理单位，申请预验收。监理单位在预验收合格后报建设单位申请正式验收。建设单位应</w:t>
      </w:r>
      <w:proofErr w:type="gramStart"/>
      <w:r w:rsidRPr="00EF2428">
        <w:rPr>
          <w:rFonts w:hint="eastAsia"/>
        </w:rPr>
        <w:t>依相关</w:t>
      </w:r>
      <w:proofErr w:type="gramEnd"/>
      <w:r w:rsidRPr="00EF2428">
        <w:rPr>
          <w:rFonts w:hint="eastAsia"/>
        </w:rPr>
        <w:t>规定及时组织相关单位进行工程质量竣工验收，并应在规定时间内报建设行政主管部门备案。</w:t>
      </w:r>
    </w:p>
    <w:p w:rsidR="00A52912" w:rsidRDefault="00A52912" w:rsidP="0060484E">
      <w:pPr>
        <w:pStyle w:val="afff2"/>
        <w:spacing w:before="240" w:after="240" w:line="288" w:lineRule="auto"/>
      </w:pPr>
      <w:bookmarkStart w:id="115" w:name="_Toc176857373"/>
      <w:bookmarkStart w:id="116" w:name="_Toc170900402"/>
      <w:r>
        <w:rPr>
          <w:rFonts w:hint="eastAsia"/>
        </w:rPr>
        <w:t>施工前准备</w:t>
      </w:r>
      <w:bookmarkEnd w:id="115"/>
    </w:p>
    <w:p w:rsidR="00A808E8" w:rsidRDefault="00A808E8" w:rsidP="0060484E">
      <w:pPr>
        <w:pStyle w:val="affffffffe"/>
        <w:spacing w:line="288" w:lineRule="auto"/>
      </w:pPr>
      <w:r>
        <w:rPr>
          <w:rFonts w:hint="eastAsia"/>
        </w:rPr>
        <w:t>施工前应按图纸要求复核路缘石、树池、盲道、无障碍坡道、检查井盖（含隐形井盖）、挡车柱、人行护栏等平面位置、高程及规格。</w:t>
      </w:r>
    </w:p>
    <w:p w:rsidR="00A52912" w:rsidRPr="00A52912" w:rsidRDefault="00A808E8" w:rsidP="0060484E">
      <w:pPr>
        <w:pStyle w:val="affffffffe"/>
        <w:spacing w:line="288" w:lineRule="auto"/>
      </w:pPr>
      <w:r>
        <w:rPr>
          <w:rFonts w:hint="eastAsia"/>
        </w:rPr>
        <w:lastRenderedPageBreak/>
        <w:t>施工前应对附属设施基础进行检验，并清理场地。</w:t>
      </w:r>
    </w:p>
    <w:p w:rsidR="00095309" w:rsidRDefault="006323D3" w:rsidP="0060484E">
      <w:pPr>
        <w:pStyle w:val="afff2"/>
        <w:spacing w:before="240" w:after="240" w:line="288" w:lineRule="auto"/>
      </w:pPr>
      <w:bookmarkStart w:id="117" w:name="_Toc176857374"/>
      <w:r>
        <w:rPr>
          <w:rFonts w:hint="eastAsia"/>
        </w:rPr>
        <w:t>施工</w:t>
      </w:r>
      <w:bookmarkEnd w:id="116"/>
      <w:bookmarkEnd w:id="117"/>
    </w:p>
    <w:p w:rsidR="00095309" w:rsidRDefault="000C3107" w:rsidP="0060484E">
      <w:pPr>
        <w:pStyle w:val="afff3"/>
        <w:spacing w:before="120" w:after="120" w:line="288" w:lineRule="auto"/>
      </w:pPr>
      <w:r>
        <w:t>路缘石</w:t>
      </w:r>
    </w:p>
    <w:p w:rsidR="000C3107" w:rsidRDefault="000C3107" w:rsidP="0060484E">
      <w:pPr>
        <w:pStyle w:val="afffffffff1"/>
        <w:spacing w:line="288" w:lineRule="auto"/>
      </w:pPr>
      <w:r>
        <w:rPr>
          <w:rFonts w:hint="eastAsia"/>
        </w:rPr>
        <w:t>路缘石强度、规格尺寸应符合设计要求，宜由加工厂生产，并应提供产品强度、规格尺寸等技术资料及合格证。</w:t>
      </w:r>
    </w:p>
    <w:p w:rsidR="000C3107" w:rsidRDefault="000C3107" w:rsidP="0060484E">
      <w:pPr>
        <w:pStyle w:val="afffffffff1"/>
        <w:spacing w:line="288" w:lineRule="auto"/>
      </w:pPr>
      <w:r>
        <w:rPr>
          <w:rFonts w:hint="eastAsia"/>
        </w:rPr>
        <w:t>路缘石直线段应顺直；路口或隔离带端部等曲线段应圆顺，宜按设计弧形加工预制。</w:t>
      </w:r>
    </w:p>
    <w:p w:rsidR="000C3107" w:rsidRDefault="000C3107" w:rsidP="0060484E">
      <w:pPr>
        <w:pStyle w:val="afffffffff1"/>
        <w:spacing w:line="288" w:lineRule="auto"/>
      </w:pPr>
      <w:r>
        <w:rPr>
          <w:rFonts w:hint="eastAsia"/>
        </w:rPr>
        <w:t>路缘石基础宜与相应的基层同步施工，路缘石背后宜浇筑水泥混凝土支撑，水泥混凝土强度等级应不低于 C20。</w:t>
      </w:r>
    </w:p>
    <w:p w:rsidR="000C3107" w:rsidRDefault="000C3107" w:rsidP="0060484E">
      <w:pPr>
        <w:pStyle w:val="afffffffff1"/>
        <w:spacing w:line="288" w:lineRule="auto"/>
      </w:pPr>
      <w:r>
        <w:rPr>
          <w:rFonts w:hint="eastAsia"/>
        </w:rPr>
        <w:t>安装路缘石的控制桩，直线段</w:t>
      </w:r>
      <w:proofErr w:type="gramStart"/>
      <w:r>
        <w:rPr>
          <w:rFonts w:hint="eastAsia"/>
        </w:rPr>
        <w:t>桩距宜</w:t>
      </w:r>
      <w:proofErr w:type="gramEnd"/>
      <w:r>
        <w:rPr>
          <w:rFonts w:hint="eastAsia"/>
        </w:rPr>
        <w:t>为 10 m</w:t>
      </w:r>
      <w:r w:rsidRPr="000C3107">
        <w:rPr>
          <w:rFonts w:hint="eastAsia"/>
        </w:rPr>
        <w:t>～</w:t>
      </w:r>
      <w:r>
        <w:rPr>
          <w:rFonts w:hint="eastAsia"/>
        </w:rPr>
        <w:t>15 m，曲线</w:t>
      </w:r>
      <w:proofErr w:type="gramStart"/>
      <w:r>
        <w:rPr>
          <w:rFonts w:hint="eastAsia"/>
        </w:rPr>
        <w:t>段距宜为</w:t>
      </w:r>
      <w:proofErr w:type="gramEnd"/>
      <w:r>
        <w:rPr>
          <w:rFonts w:hint="eastAsia"/>
        </w:rPr>
        <w:t xml:space="preserve"> 5 m</w:t>
      </w:r>
      <w:r w:rsidRPr="000C3107">
        <w:rPr>
          <w:rFonts w:hint="eastAsia"/>
        </w:rPr>
        <w:t>～</w:t>
      </w:r>
      <w:r>
        <w:rPr>
          <w:rFonts w:hint="eastAsia"/>
        </w:rPr>
        <w:t>10 m，路口处</w:t>
      </w:r>
      <w:proofErr w:type="gramStart"/>
      <w:r>
        <w:rPr>
          <w:rFonts w:hint="eastAsia"/>
        </w:rPr>
        <w:t>桩距宜</w:t>
      </w:r>
      <w:proofErr w:type="gramEnd"/>
      <w:r>
        <w:rPr>
          <w:rFonts w:hint="eastAsia"/>
        </w:rPr>
        <w:t>为 1 m</w:t>
      </w:r>
      <w:r w:rsidRPr="000C3107">
        <w:rPr>
          <w:rFonts w:hint="eastAsia"/>
        </w:rPr>
        <w:t>～</w:t>
      </w:r>
      <w:r>
        <w:rPr>
          <w:rFonts w:hint="eastAsia"/>
        </w:rPr>
        <w:t>5 m。</w:t>
      </w:r>
    </w:p>
    <w:p w:rsidR="000C3107" w:rsidRDefault="000C3107" w:rsidP="0060484E">
      <w:pPr>
        <w:pStyle w:val="afffffffff1"/>
        <w:spacing w:line="288" w:lineRule="auto"/>
      </w:pPr>
      <w:r>
        <w:rPr>
          <w:rFonts w:hint="eastAsia"/>
        </w:rPr>
        <w:t>路缘石砌筑应稳固、直线段顺直、曲线段圆顺、缝隙均匀；平缘石表面应平顺</w:t>
      </w:r>
      <w:proofErr w:type="gramStart"/>
      <w:r>
        <w:rPr>
          <w:rFonts w:hint="eastAsia"/>
        </w:rPr>
        <w:t>不</w:t>
      </w:r>
      <w:proofErr w:type="gramEnd"/>
      <w:r>
        <w:rPr>
          <w:rFonts w:hint="eastAsia"/>
        </w:rPr>
        <w:t xml:space="preserve">阻水。 </w:t>
      </w:r>
    </w:p>
    <w:p w:rsidR="000C3107" w:rsidRDefault="000C3107" w:rsidP="0060484E">
      <w:pPr>
        <w:pStyle w:val="afffffffff1"/>
        <w:spacing w:line="288" w:lineRule="auto"/>
      </w:pPr>
      <w:r>
        <w:rPr>
          <w:rFonts w:hint="eastAsia"/>
        </w:rPr>
        <w:t>路缘石运输及安装过程中应加强材料保护，宜采用机械化运输、安装。</w:t>
      </w:r>
    </w:p>
    <w:p w:rsidR="003D36F4" w:rsidRDefault="003D36F4" w:rsidP="0060484E">
      <w:pPr>
        <w:pStyle w:val="afff3"/>
        <w:spacing w:before="120" w:after="120" w:line="288" w:lineRule="auto"/>
      </w:pPr>
      <w:r>
        <w:t>树池</w:t>
      </w:r>
    </w:p>
    <w:p w:rsidR="003D36F4" w:rsidRDefault="003D36F4" w:rsidP="0060484E">
      <w:pPr>
        <w:pStyle w:val="afffffffff1"/>
        <w:spacing w:line="288" w:lineRule="auto"/>
      </w:pPr>
      <w:r w:rsidRPr="003D36F4">
        <w:rPr>
          <w:rFonts w:hint="eastAsia"/>
        </w:rPr>
        <w:t>树池边框规格尺寸、强度应符合设计要求，宜由加工厂生产并应提供产品强度、规格尺寸等技术资料及合格证。</w:t>
      </w:r>
    </w:p>
    <w:p w:rsidR="003D36F4" w:rsidRDefault="003D36F4" w:rsidP="0060484E">
      <w:pPr>
        <w:pStyle w:val="afffffffff1"/>
        <w:spacing w:line="288" w:lineRule="auto"/>
      </w:pPr>
      <w:r w:rsidRPr="003D36F4">
        <w:rPr>
          <w:rFonts w:hint="eastAsia"/>
        </w:rPr>
        <w:t>树池应严格按设计要求施工，树池深度</w:t>
      </w:r>
      <w:r>
        <w:rPr>
          <w:rFonts w:hint="eastAsia"/>
        </w:rPr>
        <w:t>应</w:t>
      </w:r>
      <w:r w:rsidRPr="003D36F4">
        <w:rPr>
          <w:rFonts w:hint="eastAsia"/>
        </w:rPr>
        <w:t>穿过基层</w:t>
      </w:r>
      <w:r>
        <w:rPr>
          <w:rFonts w:hint="eastAsia"/>
        </w:rPr>
        <w:t>；</w:t>
      </w:r>
      <w:r w:rsidRPr="003D36F4">
        <w:rPr>
          <w:rFonts w:hint="eastAsia"/>
        </w:rPr>
        <w:t>树池边框埋设应稳固，与人行道面板衔接平顺。</w:t>
      </w:r>
    </w:p>
    <w:p w:rsidR="003D36F4" w:rsidRDefault="003D36F4" w:rsidP="0060484E">
      <w:pPr>
        <w:pStyle w:val="afffffffff1"/>
        <w:spacing w:line="288" w:lineRule="auto"/>
      </w:pPr>
      <w:r w:rsidRPr="003D36F4">
        <w:rPr>
          <w:rFonts w:hint="eastAsia"/>
        </w:rPr>
        <w:t>钢筋混凝土树池边框</w:t>
      </w:r>
      <w:r>
        <w:rPr>
          <w:rFonts w:hint="eastAsia"/>
        </w:rPr>
        <w:t>应</w:t>
      </w:r>
      <w:r w:rsidRPr="003D36F4">
        <w:rPr>
          <w:rFonts w:hint="eastAsia"/>
        </w:rPr>
        <w:t>钢模预制，且在工厂加工</w:t>
      </w:r>
      <w:r>
        <w:rPr>
          <w:rFonts w:hint="eastAsia"/>
        </w:rPr>
        <w:t>；</w:t>
      </w:r>
      <w:r w:rsidRPr="003D36F4">
        <w:rPr>
          <w:rFonts w:hint="eastAsia"/>
        </w:rPr>
        <w:t>石质树池边框所用石质边框均采用机械锯切，在工厂加工后现场拼装</w:t>
      </w:r>
      <w:r>
        <w:rPr>
          <w:rFonts w:hint="eastAsia"/>
        </w:rPr>
        <w:t>。</w:t>
      </w:r>
    </w:p>
    <w:p w:rsidR="004853B3" w:rsidRDefault="003D36F4" w:rsidP="0060484E">
      <w:pPr>
        <w:pStyle w:val="afffffffff1"/>
        <w:spacing w:line="288" w:lineRule="auto"/>
      </w:pPr>
      <w:r w:rsidRPr="003D36F4">
        <w:rPr>
          <w:rFonts w:hint="eastAsia"/>
        </w:rPr>
        <w:t>改建道路的树</w:t>
      </w:r>
      <w:proofErr w:type="gramStart"/>
      <w:r w:rsidRPr="003D36F4">
        <w:rPr>
          <w:rFonts w:hint="eastAsia"/>
        </w:rPr>
        <w:t>池位置</w:t>
      </w:r>
      <w:proofErr w:type="gramEnd"/>
      <w:r w:rsidRPr="003D36F4">
        <w:rPr>
          <w:rFonts w:hint="eastAsia"/>
        </w:rPr>
        <w:t>及大小可根据现场条件灵活处置，但应保证行人通行宽度及无障碍设施的设置。</w:t>
      </w:r>
    </w:p>
    <w:p w:rsidR="003D36F4" w:rsidRDefault="003D36F4" w:rsidP="0060484E">
      <w:pPr>
        <w:pStyle w:val="afffffffff1"/>
        <w:spacing w:line="288" w:lineRule="auto"/>
      </w:pPr>
      <w:r w:rsidRPr="003D36F4">
        <w:rPr>
          <w:rFonts w:hint="eastAsia"/>
        </w:rPr>
        <w:t>树池盖板</w:t>
      </w:r>
      <w:proofErr w:type="gramStart"/>
      <w:r w:rsidRPr="003D36F4">
        <w:rPr>
          <w:rFonts w:hint="eastAsia"/>
        </w:rPr>
        <w:t>应基础</w:t>
      </w:r>
      <w:proofErr w:type="gramEnd"/>
      <w:r w:rsidRPr="003D36F4">
        <w:rPr>
          <w:rFonts w:hint="eastAsia"/>
        </w:rPr>
        <w:t>稳固、板面平整，强度不应低于人行道铺装的强度要求，放置后应与人行道铺装面齐平，各边无起翘，拼装接缝</w:t>
      </w:r>
      <w:r w:rsidR="004853B3">
        <w:rPr>
          <w:rFonts w:hint="eastAsia"/>
        </w:rPr>
        <w:t>应</w:t>
      </w:r>
      <w:r w:rsidRPr="003D36F4">
        <w:rPr>
          <w:rFonts w:hint="eastAsia"/>
        </w:rPr>
        <w:t>不大于 10</w:t>
      </w:r>
      <w:r w:rsidR="004853B3">
        <w:rPr>
          <w:rFonts w:hint="eastAsia"/>
        </w:rPr>
        <w:t xml:space="preserve"> </w:t>
      </w:r>
      <w:r w:rsidRPr="003D36F4">
        <w:rPr>
          <w:rFonts w:hint="eastAsia"/>
        </w:rPr>
        <w:t>mm。</w:t>
      </w:r>
    </w:p>
    <w:p w:rsidR="003D36F4" w:rsidRDefault="003D36F4" w:rsidP="0060484E">
      <w:pPr>
        <w:pStyle w:val="afff3"/>
        <w:spacing w:before="120" w:after="120" w:line="288" w:lineRule="auto"/>
      </w:pPr>
      <w:r>
        <w:t>盲道</w:t>
      </w:r>
    </w:p>
    <w:p w:rsidR="004853B3" w:rsidRDefault="003D36F4" w:rsidP="0060484E">
      <w:pPr>
        <w:pStyle w:val="afffffffff1"/>
        <w:spacing w:line="288" w:lineRule="auto"/>
      </w:pPr>
      <w:r>
        <w:rPr>
          <w:rFonts w:hint="eastAsia"/>
        </w:rPr>
        <w:t>人行道设置的盲道位置和走向应符合设计要求</w:t>
      </w:r>
      <w:r w:rsidR="004853B3">
        <w:rPr>
          <w:rFonts w:hint="eastAsia"/>
        </w:rPr>
        <w:t>。</w:t>
      </w:r>
    </w:p>
    <w:p w:rsidR="004853B3" w:rsidRDefault="003D36F4" w:rsidP="0060484E">
      <w:pPr>
        <w:pStyle w:val="afffffffff1"/>
        <w:spacing w:line="288" w:lineRule="auto"/>
      </w:pPr>
      <w:r>
        <w:rPr>
          <w:rFonts w:hint="eastAsia"/>
        </w:rPr>
        <w:t>盲道砖</w:t>
      </w:r>
      <w:r w:rsidR="004853B3">
        <w:rPr>
          <w:rFonts w:hint="eastAsia"/>
        </w:rPr>
        <w:t>（板）</w:t>
      </w:r>
      <w:r>
        <w:rPr>
          <w:rFonts w:hint="eastAsia"/>
        </w:rPr>
        <w:t>的颜色应符合设计要求，且颜色一致，盲道型材表面应防滑。</w:t>
      </w:r>
    </w:p>
    <w:p w:rsidR="004853B3" w:rsidRDefault="003D36F4" w:rsidP="0060484E">
      <w:pPr>
        <w:pStyle w:val="afffffffff1"/>
        <w:spacing w:line="288" w:lineRule="auto"/>
      </w:pPr>
      <w:r>
        <w:rPr>
          <w:rFonts w:hint="eastAsia"/>
        </w:rPr>
        <w:t>盲道砖</w:t>
      </w:r>
      <w:r w:rsidR="004853B3">
        <w:rPr>
          <w:rFonts w:hint="eastAsia"/>
        </w:rPr>
        <w:t>（板）</w:t>
      </w:r>
      <w:r>
        <w:rPr>
          <w:rFonts w:hint="eastAsia"/>
        </w:rPr>
        <w:t>应与人行道</w:t>
      </w:r>
      <w:proofErr w:type="gramStart"/>
      <w:r>
        <w:rPr>
          <w:rFonts w:hint="eastAsia"/>
        </w:rPr>
        <w:t>板同时</w:t>
      </w:r>
      <w:proofErr w:type="gramEnd"/>
      <w:r>
        <w:rPr>
          <w:rFonts w:hint="eastAsia"/>
        </w:rPr>
        <w:t>铺筑，铺筑应稳固，与人行道板衔接应平顺。行进盲道砖与提示盲道砖不</w:t>
      </w:r>
      <w:r w:rsidR="004853B3">
        <w:rPr>
          <w:rFonts w:hint="eastAsia"/>
        </w:rPr>
        <w:t>应</w:t>
      </w:r>
      <w:r>
        <w:rPr>
          <w:rFonts w:hint="eastAsia"/>
        </w:rPr>
        <w:t>混用。</w:t>
      </w:r>
    </w:p>
    <w:p w:rsidR="003D36F4" w:rsidRDefault="003D36F4" w:rsidP="0060484E">
      <w:pPr>
        <w:pStyle w:val="afffffffff1"/>
        <w:spacing w:line="288" w:lineRule="auto"/>
      </w:pPr>
      <w:r>
        <w:rPr>
          <w:rFonts w:hint="eastAsia"/>
        </w:rPr>
        <w:t>行进盲道应保持连续、顺直，其他设施应避让盲道。行进盲道走向与井盖有冲突时可采用隐形井盖保证盲道连续性，遇到其他无法避让的设施、需要转弯绕行时宜采用转折线形。</w:t>
      </w:r>
    </w:p>
    <w:p w:rsidR="004853B3" w:rsidRDefault="004853B3" w:rsidP="0060484E">
      <w:pPr>
        <w:pStyle w:val="afff3"/>
        <w:spacing w:before="120" w:after="120" w:line="288" w:lineRule="auto"/>
      </w:pPr>
      <w:r>
        <w:t>无障碍坡道</w:t>
      </w:r>
    </w:p>
    <w:p w:rsidR="004853B3" w:rsidRDefault="004853B3" w:rsidP="0060484E">
      <w:pPr>
        <w:pStyle w:val="afffffffff1"/>
        <w:spacing w:line="288" w:lineRule="auto"/>
      </w:pPr>
      <w:r>
        <w:rPr>
          <w:rFonts w:hint="eastAsia"/>
        </w:rPr>
        <w:t>交叉路口、街坊路口、单位出入口、广场出入口、人行横道等处应按设计要求设置无障碍缘石坡道，坡道下口应与所衔接路面高度保持一致。</w:t>
      </w:r>
    </w:p>
    <w:p w:rsidR="004853B3" w:rsidRDefault="004853B3" w:rsidP="0060484E">
      <w:pPr>
        <w:pStyle w:val="afffffffff1"/>
        <w:spacing w:line="288" w:lineRule="auto"/>
      </w:pPr>
      <w:r>
        <w:rPr>
          <w:rFonts w:hint="eastAsia"/>
        </w:rPr>
        <w:t>无障碍坡道的宽度、坡度应符合设计要求，坡面应平整、防滑。</w:t>
      </w:r>
    </w:p>
    <w:p w:rsidR="004853B3" w:rsidRDefault="004853B3" w:rsidP="0060484E">
      <w:pPr>
        <w:pStyle w:val="afffffffff1"/>
        <w:spacing w:line="288" w:lineRule="auto"/>
      </w:pPr>
      <w:r>
        <w:rPr>
          <w:rFonts w:hint="eastAsia"/>
        </w:rPr>
        <w:t>交叉口及路中过街处，缘石坡道应与人行横道线相对应，且不宜设置在正对雨水口处。</w:t>
      </w:r>
    </w:p>
    <w:p w:rsidR="004853B3" w:rsidRDefault="004853B3" w:rsidP="0060484E">
      <w:pPr>
        <w:pStyle w:val="afff3"/>
        <w:spacing w:before="120" w:after="120" w:line="288" w:lineRule="auto"/>
      </w:pPr>
      <w:r>
        <w:rPr>
          <w:rFonts w:hint="eastAsia"/>
        </w:rPr>
        <w:lastRenderedPageBreak/>
        <w:t>检查井盖</w:t>
      </w:r>
    </w:p>
    <w:p w:rsidR="004853B3" w:rsidRDefault="004853B3" w:rsidP="0060484E">
      <w:pPr>
        <w:pStyle w:val="afffffffff1"/>
        <w:spacing w:line="288" w:lineRule="auto"/>
      </w:pPr>
      <w:proofErr w:type="gramStart"/>
      <w:r>
        <w:rPr>
          <w:rFonts w:hint="eastAsia"/>
        </w:rPr>
        <w:t>检查井盖应符合</w:t>
      </w:r>
      <w:proofErr w:type="gramEnd"/>
      <w:r>
        <w:rPr>
          <w:rFonts w:hint="eastAsia"/>
        </w:rPr>
        <w:t>国家及地方有关标准的规定和设计要求，应有产品质量合格证明书、各项性能检验报告、进场验收记录等技术资料。</w:t>
      </w:r>
    </w:p>
    <w:p w:rsidR="00DE0A97" w:rsidRDefault="004853B3" w:rsidP="0060484E">
      <w:pPr>
        <w:pStyle w:val="afffffffff1"/>
        <w:spacing w:line="288" w:lineRule="auto"/>
      </w:pPr>
      <w:r>
        <w:rPr>
          <w:rFonts w:hint="eastAsia"/>
        </w:rPr>
        <w:t>检查井盖上应在醒目位置标注专业管线类型。</w:t>
      </w:r>
    </w:p>
    <w:p w:rsidR="00DE0A97" w:rsidRDefault="004853B3" w:rsidP="0060484E">
      <w:pPr>
        <w:pStyle w:val="afffffffff1"/>
        <w:spacing w:line="288" w:lineRule="auto"/>
      </w:pPr>
      <w:r>
        <w:rPr>
          <w:rFonts w:hint="eastAsia"/>
        </w:rPr>
        <w:t>检查井盖顶部高程应与人行道一致，检查井盖与人行道面层间应衔接平顺，</w:t>
      </w:r>
      <w:proofErr w:type="gramStart"/>
      <w:r>
        <w:rPr>
          <w:rFonts w:hint="eastAsia"/>
        </w:rPr>
        <w:t>检查井盖应安装</w:t>
      </w:r>
      <w:proofErr w:type="gramEnd"/>
      <w:r>
        <w:rPr>
          <w:rFonts w:hint="eastAsia"/>
        </w:rPr>
        <w:t>稳固。矩形</w:t>
      </w:r>
      <w:proofErr w:type="gramStart"/>
      <w:r>
        <w:rPr>
          <w:rFonts w:hint="eastAsia"/>
        </w:rPr>
        <w:t>检查井盖长边</w:t>
      </w:r>
      <w:proofErr w:type="gramEnd"/>
      <w:r>
        <w:rPr>
          <w:rFonts w:hint="eastAsia"/>
        </w:rPr>
        <w:t>与路中心平行，方形检查井</w:t>
      </w:r>
      <w:proofErr w:type="gramStart"/>
      <w:r>
        <w:rPr>
          <w:rFonts w:hint="eastAsia"/>
        </w:rPr>
        <w:t>盖一边</w:t>
      </w:r>
      <w:proofErr w:type="gramEnd"/>
      <w:r>
        <w:rPr>
          <w:rFonts w:hint="eastAsia"/>
        </w:rPr>
        <w:t>应与路中心线平行。</w:t>
      </w:r>
    </w:p>
    <w:p w:rsidR="00DE0A97" w:rsidRDefault="004853B3" w:rsidP="0060484E">
      <w:pPr>
        <w:pStyle w:val="afffffffff1"/>
        <w:spacing w:line="288" w:lineRule="auto"/>
      </w:pPr>
      <w:r>
        <w:rPr>
          <w:rFonts w:hint="eastAsia"/>
        </w:rPr>
        <w:t>设置于人行道上的井盖采用隐形井盖时，应符合下列规定</w:t>
      </w:r>
      <w:r w:rsidR="00DE0A97">
        <w:rPr>
          <w:rFonts w:hint="eastAsia"/>
        </w:rPr>
        <w:t>：</w:t>
      </w:r>
    </w:p>
    <w:p w:rsidR="00DE0A97" w:rsidRDefault="004853B3" w:rsidP="0060484E">
      <w:pPr>
        <w:pStyle w:val="afb"/>
        <w:spacing w:line="288" w:lineRule="auto"/>
      </w:pPr>
      <w:r>
        <w:rPr>
          <w:rFonts w:hint="eastAsia"/>
        </w:rPr>
        <w:t>隐形井盖施工基层及预埋件与人行道基层同步施工</w:t>
      </w:r>
      <w:r w:rsidR="00DE0A97">
        <w:rPr>
          <w:rFonts w:hint="eastAsia"/>
        </w:rPr>
        <w:t>；</w:t>
      </w:r>
    </w:p>
    <w:p w:rsidR="00DE0A97" w:rsidRDefault="00DE0A97" w:rsidP="0060484E">
      <w:pPr>
        <w:pStyle w:val="afb"/>
        <w:spacing w:line="288" w:lineRule="auto"/>
      </w:pPr>
      <w:r>
        <w:rPr>
          <w:rFonts w:hint="eastAsia"/>
        </w:rPr>
        <w:t>隐形井盖施工前，</w:t>
      </w:r>
      <w:r w:rsidR="004853B3">
        <w:rPr>
          <w:rFonts w:hint="eastAsia"/>
        </w:rPr>
        <w:t>根据所在地段铺装情况确定隐形井盖总厚度</w:t>
      </w:r>
      <w:r>
        <w:rPr>
          <w:rFonts w:hint="eastAsia"/>
        </w:rPr>
        <w:t>；</w:t>
      </w:r>
    </w:p>
    <w:p w:rsidR="00DE0A97" w:rsidRDefault="004853B3" w:rsidP="0060484E">
      <w:pPr>
        <w:pStyle w:val="afb"/>
        <w:spacing w:line="288" w:lineRule="auto"/>
      </w:pPr>
      <w:r>
        <w:rPr>
          <w:rFonts w:hint="eastAsia"/>
        </w:rPr>
        <w:t>隐形井盖采用仿石定制井盖时，整体采用混凝土浇筑，面层经过二次水磨或抛丸处理后与周边铺装颜色、样式、缝隙相融合，互为一体</w:t>
      </w:r>
      <w:r w:rsidR="00DE0A97">
        <w:rPr>
          <w:rFonts w:hint="eastAsia"/>
        </w:rPr>
        <w:t>；采用多种铺装材料拼合而成时，井盖内的铺装缝隙与周边缝隙保持一致，各种材料的颜色、质地与铺筑样式与周边铺装相融合；</w:t>
      </w:r>
    </w:p>
    <w:p w:rsidR="00DE0A97" w:rsidRDefault="00DE0A97" w:rsidP="0060484E">
      <w:pPr>
        <w:pStyle w:val="afb"/>
        <w:spacing w:line="288" w:lineRule="auto"/>
      </w:pPr>
      <w:r>
        <w:rPr>
          <w:rFonts w:hint="eastAsia"/>
        </w:rPr>
        <w:t>隐形井盖开挖后未能及时施工时，</w:t>
      </w:r>
      <w:r w:rsidR="004853B3">
        <w:rPr>
          <w:rFonts w:hint="eastAsia"/>
        </w:rPr>
        <w:t>采用</w:t>
      </w:r>
      <w:proofErr w:type="gramStart"/>
      <w:r w:rsidR="004853B3">
        <w:rPr>
          <w:rFonts w:hint="eastAsia"/>
        </w:rPr>
        <w:t>防撞锥桶及</w:t>
      </w:r>
      <w:proofErr w:type="gramEnd"/>
      <w:r w:rsidR="004853B3">
        <w:rPr>
          <w:rFonts w:hint="eastAsia"/>
        </w:rPr>
        <w:t>警示</w:t>
      </w:r>
      <w:proofErr w:type="gramStart"/>
      <w:r w:rsidR="004853B3">
        <w:rPr>
          <w:rFonts w:hint="eastAsia"/>
        </w:rPr>
        <w:t>绳将坑洞</w:t>
      </w:r>
      <w:proofErr w:type="gramEnd"/>
      <w:r w:rsidR="004853B3">
        <w:rPr>
          <w:rFonts w:hint="eastAsia"/>
        </w:rPr>
        <w:t>进行围护，防止行人跌</w:t>
      </w:r>
      <w:r>
        <w:rPr>
          <w:rFonts w:hint="eastAsia"/>
        </w:rPr>
        <w:t>入坑内。对于非封闭施工的人行道，</w:t>
      </w:r>
      <w:r w:rsidR="004853B3">
        <w:rPr>
          <w:rFonts w:hint="eastAsia"/>
        </w:rPr>
        <w:t>采用临时井盖封盖保护</w:t>
      </w:r>
      <w:r>
        <w:rPr>
          <w:rFonts w:hint="eastAsia"/>
        </w:rPr>
        <w:t>；</w:t>
      </w:r>
    </w:p>
    <w:p w:rsidR="004853B3" w:rsidRDefault="004853B3" w:rsidP="0060484E">
      <w:pPr>
        <w:pStyle w:val="afb"/>
        <w:spacing w:line="288" w:lineRule="auto"/>
      </w:pPr>
      <w:r>
        <w:rPr>
          <w:rFonts w:hint="eastAsia"/>
        </w:rPr>
        <w:t>同一路段和区域内的隐形井盖开</w:t>
      </w:r>
      <w:r w:rsidR="00047A41">
        <w:rPr>
          <w:rFonts w:hint="eastAsia"/>
        </w:rPr>
        <w:t>启方向</w:t>
      </w:r>
      <w:r>
        <w:rPr>
          <w:rFonts w:hint="eastAsia"/>
        </w:rPr>
        <w:t>保持一致</w:t>
      </w:r>
      <w:r w:rsidR="00047A41">
        <w:rPr>
          <w:rFonts w:hint="eastAsia"/>
        </w:rPr>
        <w:t>。</w:t>
      </w:r>
    </w:p>
    <w:p w:rsidR="00047A41" w:rsidRDefault="005F303C" w:rsidP="0060484E">
      <w:pPr>
        <w:pStyle w:val="afff3"/>
        <w:spacing w:before="120" w:after="120" w:line="288" w:lineRule="auto"/>
      </w:pPr>
      <w:r>
        <w:t>挡车柱</w:t>
      </w:r>
    </w:p>
    <w:p w:rsidR="005F303C" w:rsidRDefault="005F303C" w:rsidP="0060484E">
      <w:pPr>
        <w:pStyle w:val="afffffffff1"/>
        <w:spacing w:line="288" w:lineRule="auto"/>
      </w:pPr>
      <w:r>
        <w:rPr>
          <w:rFonts w:hint="eastAsia"/>
        </w:rPr>
        <w:t>挡车</w:t>
      </w:r>
      <w:proofErr w:type="gramStart"/>
      <w:r>
        <w:rPr>
          <w:rFonts w:hint="eastAsia"/>
        </w:rPr>
        <w:t>柱设置</w:t>
      </w:r>
      <w:proofErr w:type="gramEnd"/>
      <w:r>
        <w:rPr>
          <w:rFonts w:hint="eastAsia"/>
        </w:rPr>
        <w:t>间距、埋置深度、外露高度等应符合设计要求，不应妨碍行人、无障碍通行。</w:t>
      </w:r>
    </w:p>
    <w:p w:rsidR="005F303C" w:rsidRDefault="005F303C" w:rsidP="0060484E">
      <w:pPr>
        <w:pStyle w:val="afffffffff1"/>
        <w:spacing w:line="288" w:lineRule="auto"/>
      </w:pPr>
      <w:r>
        <w:rPr>
          <w:rFonts w:hint="eastAsia"/>
        </w:rPr>
        <w:t>挡车柱埋置位置应准确，基础牢固，不出现松动。</w:t>
      </w:r>
    </w:p>
    <w:p w:rsidR="005F303C" w:rsidRDefault="005F303C" w:rsidP="0060484E">
      <w:pPr>
        <w:pStyle w:val="afffffffff1"/>
        <w:spacing w:line="288" w:lineRule="auto"/>
      </w:pPr>
      <w:r>
        <w:rPr>
          <w:rFonts w:hint="eastAsia"/>
        </w:rPr>
        <w:t>挡车柱表面应光滑平整，外形不应有尖角、毛刺等，不应对交通参与者产生安全隐患。</w:t>
      </w:r>
    </w:p>
    <w:p w:rsidR="005F303C" w:rsidRDefault="005F303C" w:rsidP="0060484E">
      <w:pPr>
        <w:pStyle w:val="afff3"/>
        <w:spacing w:before="120" w:after="120" w:line="288" w:lineRule="auto"/>
      </w:pPr>
      <w:r>
        <w:rPr>
          <w:rFonts w:hint="eastAsia"/>
        </w:rPr>
        <w:t>人行护栏</w:t>
      </w:r>
    </w:p>
    <w:p w:rsidR="00E772F6" w:rsidRDefault="005F303C" w:rsidP="0060484E">
      <w:pPr>
        <w:pStyle w:val="afffffffff1"/>
        <w:spacing w:line="288" w:lineRule="auto"/>
      </w:pPr>
      <w:r>
        <w:rPr>
          <w:rFonts w:hint="eastAsia"/>
        </w:rPr>
        <w:t>护栏材质、规格形式及防腐处理应符合设计要求。加工件护</w:t>
      </w:r>
      <w:r w:rsidR="00E772F6">
        <w:rPr>
          <w:rFonts w:hint="eastAsia"/>
        </w:rPr>
        <w:t>栏表面不应出现剥落、气泡、裂纹、擦伤等缺陷。</w:t>
      </w:r>
    </w:p>
    <w:p w:rsidR="00E772F6" w:rsidRDefault="00E772F6" w:rsidP="0060484E">
      <w:pPr>
        <w:pStyle w:val="afffffffff1"/>
        <w:spacing w:line="288" w:lineRule="auto"/>
      </w:pPr>
      <w:r>
        <w:rPr>
          <w:rFonts w:hint="eastAsia"/>
        </w:rPr>
        <w:t>人行护栏的安装应满足安全、畅通的基本要求，不应侵占车行道界限。</w:t>
      </w:r>
    </w:p>
    <w:p w:rsidR="00E772F6" w:rsidRDefault="00E772F6" w:rsidP="0060484E">
      <w:pPr>
        <w:pStyle w:val="afffffffff1"/>
        <w:spacing w:line="288" w:lineRule="auto"/>
      </w:pPr>
      <w:r>
        <w:rPr>
          <w:rFonts w:hint="eastAsia"/>
        </w:rPr>
        <w:t>护栏在起、</w:t>
      </w:r>
      <w:proofErr w:type="gramStart"/>
      <w:r>
        <w:rPr>
          <w:rFonts w:hint="eastAsia"/>
        </w:rPr>
        <w:t>讫</w:t>
      </w:r>
      <w:proofErr w:type="gramEnd"/>
      <w:r>
        <w:rPr>
          <w:rFonts w:hint="eastAsia"/>
        </w:rPr>
        <w:t>点和道口处应按设计进行端头处理，达到安全、美观的要求。</w:t>
      </w:r>
    </w:p>
    <w:p w:rsidR="005F303C" w:rsidRPr="005F303C" w:rsidRDefault="00E772F6" w:rsidP="0060484E">
      <w:pPr>
        <w:pStyle w:val="afffffffff1"/>
        <w:spacing w:line="288" w:lineRule="auto"/>
      </w:pPr>
      <w:r>
        <w:rPr>
          <w:rFonts w:hint="eastAsia"/>
        </w:rPr>
        <w:t>固定式护栏立柱应埋置于坚实的基础内，埋置位置应准确，深度符合设计要求。</w:t>
      </w:r>
    </w:p>
    <w:p w:rsidR="00095309" w:rsidRDefault="006323D3" w:rsidP="0060484E">
      <w:pPr>
        <w:pStyle w:val="afff2"/>
        <w:spacing w:before="240" w:after="240" w:line="288" w:lineRule="auto"/>
      </w:pPr>
      <w:bookmarkStart w:id="118" w:name="_Toc170900403"/>
      <w:bookmarkStart w:id="119" w:name="_Toc176857375"/>
      <w:r>
        <w:t>质量检验与验收</w:t>
      </w:r>
      <w:bookmarkEnd w:id="118"/>
      <w:bookmarkEnd w:id="119"/>
    </w:p>
    <w:p w:rsidR="00095309" w:rsidRDefault="00933B20" w:rsidP="0060484E">
      <w:pPr>
        <w:pStyle w:val="afff3"/>
        <w:spacing w:before="120" w:after="120" w:line="288" w:lineRule="auto"/>
      </w:pPr>
      <w:r>
        <w:t>路缘石</w:t>
      </w:r>
    </w:p>
    <w:p w:rsidR="00933B20" w:rsidRDefault="00933B20" w:rsidP="0060484E">
      <w:pPr>
        <w:pStyle w:val="afff4"/>
        <w:spacing w:before="120" w:after="120" w:line="288" w:lineRule="auto"/>
      </w:pPr>
      <w:r>
        <w:t>主控项目</w:t>
      </w:r>
    </w:p>
    <w:p w:rsidR="00933B20" w:rsidRDefault="00933B20" w:rsidP="0060484E">
      <w:pPr>
        <w:pStyle w:val="afffff5"/>
        <w:spacing w:line="288" w:lineRule="auto"/>
        <w:ind w:firstLine="420"/>
      </w:pPr>
      <w:r w:rsidRPr="00933B20">
        <w:rPr>
          <w:rFonts w:hint="eastAsia"/>
        </w:rPr>
        <w:t>路缘石强度应符合设计要求</w:t>
      </w:r>
      <w:r>
        <w:rPr>
          <w:rFonts w:hint="eastAsia"/>
        </w:rPr>
        <w:t>。</w:t>
      </w:r>
    </w:p>
    <w:p w:rsidR="00727462" w:rsidRDefault="00933B20" w:rsidP="0060484E">
      <w:pPr>
        <w:pStyle w:val="af8"/>
        <w:spacing w:line="288" w:lineRule="auto"/>
      </w:pPr>
      <w:r w:rsidRPr="00933B20">
        <w:rPr>
          <w:rFonts w:hint="eastAsia"/>
        </w:rPr>
        <w:t>检查数量</w:t>
      </w:r>
      <w:r>
        <w:rPr>
          <w:rFonts w:hint="eastAsia"/>
        </w:rPr>
        <w:t>：</w:t>
      </w:r>
      <w:r w:rsidRPr="00933B20">
        <w:rPr>
          <w:rFonts w:hint="eastAsia"/>
        </w:rPr>
        <w:t>每种、每检验批</w:t>
      </w:r>
      <w:r>
        <w:rPr>
          <w:rFonts w:hint="eastAsia"/>
        </w:rPr>
        <w:t xml:space="preserve"> </w:t>
      </w:r>
      <w:r w:rsidRPr="00933B20">
        <w:rPr>
          <w:rFonts w:hint="eastAsia"/>
        </w:rPr>
        <w:t>1</w:t>
      </w:r>
      <w:r>
        <w:rPr>
          <w:rFonts w:hint="eastAsia"/>
        </w:rPr>
        <w:t xml:space="preserve"> </w:t>
      </w:r>
      <w:r w:rsidRPr="00933B20">
        <w:rPr>
          <w:rFonts w:hint="eastAsia"/>
        </w:rPr>
        <w:t>组</w:t>
      </w:r>
      <w:r>
        <w:rPr>
          <w:rFonts w:hint="eastAsia"/>
        </w:rPr>
        <w:t>（</w:t>
      </w:r>
      <w:r w:rsidRPr="00933B20">
        <w:rPr>
          <w:rFonts w:hint="eastAsia"/>
        </w:rPr>
        <w:t>3</w:t>
      </w:r>
      <w:r>
        <w:rPr>
          <w:rFonts w:hint="eastAsia"/>
        </w:rPr>
        <w:t xml:space="preserve"> </w:t>
      </w:r>
      <w:r w:rsidRPr="00933B20">
        <w:rPr>
          <w:rFonts w:hint="eastAsia"/>
        </w:rPr>
        <w:t>块</w:t>
      </w:r>
      <w:r>
        <w:rPr>
          <w:rFonts w:hint="eastAsia"/>
        </w:rPr>
        <w:t>）。</w:t>
      </w:r>
    </w:p>
    <w:p w:rsidR="00933B20" w:rsidRDefault="00933B20" w:rsidP="0060484E">
      <w:pPr>
        <w:pStyle w:val="af8"/>
        <w:spacing w:line="288" w:lineRule="auto"/>
      </w:pPr>
      <w:r w:rsidRPr="00933B20">
        <w:rPr>
          <w:rFonts w:hint="eastAsia"/>
        </w:rPr>
        <w:t>检验方法</w:t>
      </w:r>
      <w:r>
        <w:rPr>
          <w:rFonts w:hint="eastAsia"/>
        </w:rPr>
        <w:t>：</w:t>
      </w:r>
      <w:r w:rsidRPr="00933B20">
        <w:rPr>
          <w:rFonts w:hint="eastAsia"/>
        </w:rPr>
        <w:t>查出厂检验报告并复验</w:t>
      </w:r>
      <w:r>
        <w:rPr>
          <w:rFonts w:hint="eastAsia"/>
        </w:rPr>
        <w:t>。</w:t>
      </w:r>
    </w:p>
    <w:p w:rsidR="00933B20" w:rsidRDefault="00933B20" w:rsidP="0060484E">
      <w:pPr>
        <w:pStyle w:val="afff4"/>
        <w:spacing w:before="120" w:after="120" w:line="288" w:lineRule="auto"/>
      </w:pPr>
      <w:r>
        <w:t>一般项目</w:t>
      </w:r>
    </w:p>
    <w:p w:rsidR="00933B20" w:rsidRDefault="00933B20" w:rsidP="0060484E">
      <w:pPr>
        <w:pStyle w:val="afffffffff0"/>
        <w:spacing w:line="288" w:lineRule="auto"/>
      </w:pPr>
      <w:r>
        <w:rPr>
          <w:rFonts w:hint="eastAsia"/>
        </w:rPr>
        <w:t>路缘石应砌筑稳固、砂浆饱满、勾缝密实、立面顺直，外露面清洁、线条顺畅，平缘石</w:t>
      </w:r>
      <w:proofErr w:type="gramStart"/>
      <w:r>
        <w:rPr>
          <w:rFonts w:hint="eastAsia"/>
        </w:rPr>
        <w:t>不</w:t>
      </w:r>
      <w:proofErr w:type="gramEnd"/>
      <w:r>
        <w:rPr>
          <w:rFonts w:hint="eastAsia"/>
        </w:rPr>
        <w:t>阻水。</w:t>
      </w:r>
    </w:p>
    <w:p w:rsidR="00727462" w:rsidRDefault="00933B20" w:rsidP="0060484E">
      <w:pPr>
        <w:pStyle w:val="af8"/>
        <w:spacing w:line="288" w:lineRule="auto"/>
      </w:pPr>
      <w:r>
        <w:rPr>
          <w:rFonts w:hint="eastAsia"/>
        </w:rPr>
        <w:t>检查数量：全数检查。</w:t>
      </w:r>
    </w:p>
    <w:p w:rsidR="00933B20" w:rsidRDefault="00933B20" w:rsidP="0060484E">
      <w:pPr>
        <w:pStyle w:val="af8"/>
        <w:spacing w:line="288" w:lineRule="auto"/>
      </w:pPr>
      <w:r>
        <w:rPr>
          <w:rFonts w:hint="eastAsia"/>
        </w:rPr>
        <w:lastRenderedPageBreak/>
        <w:t>检验方法：观察。</w:t>
      </w:r>
    </w:p>
    <w:p w:rsidR="00933B20" w:rsidRDefault="00933B20" w:rsidP="0060484E">
      <w:pPr>
        <w:pStyle w:val="afffffffff0"/>
        <w:spacing w:line="288" w:lineRule="auto"/>
      </w:pPr>
      <w:r w:rsidRPr="00933B20">
        <w:rPr>
          <w:rFonts w:hint="eastAsia"/>
        </w:rPr>
        <w:t>路缘石允许偏差应符合表</w:t>
      </w:r>
      <w:r>
        <w:rPr>
          <w:rFonts w:hint="eastAsia"/>
        </w:rPr>
        <w:t xml:space="preserve"> </w:t>
      </w:r>
      <w:r w:rsidRPr="00933B20">
        <w:rPr>
          <w:rFonts w:hint="eastAsia"/>
        </w:rPr>
        <w:t>1</w:t>
      </w:r>
      <w:r>
        <w:rPr>
          <w:rFonts w:hint="eastAsia"/>
        </w:rPr>
        <w:t xml:space="preserve"> </w:t>
      </w:r>
      <w:r w:rsidRPr="00933B20">
        <w:rPr>
          <w:rFonts w:hint="eastAsia"/>
        </w:rPr>
        <w:t>的规定</w:t>
      </w:r>
      <w:r>
        <w:rPr>
          <w:rFonts w:hint="eastAsia"/>
        </w:rPr>
        <w:t>。</w:t>
      </w:r>
    </w:p>
    <w:p w:rsidR="00AE6531" w:rsidRDefault="00AE6531" w:rsidP="0060484E">
      <w:pPr>
        <w:pStyle w:val="aff8"/>
        <w:spacing w:before="120" w:after="120" w:line="288" w:lineRule="auto"/>
      </w:pPr>
      <w:r>
        <w:rPr>
          <w:rFonts w:hint="eastAsia"/>
        </w:rPr>
        <w:t>路缘石允许偏差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9"/>
        <w:gridCol w:w="2268"/>
        <w:gridCol w:w="1559"/>
        <w:gridCol w:w="1205"/>
        <w:gridCol w:w="1205"/>
        <w:gridCol w:w="2418"/>
      </w:tblGrid>
      <w:tr w:rsidR="00F24A15" w:rsidTr="006E3877">
        <w:trPr>
          <w:tblHeader/>
          <w:jc w:val="center"/>
        </w:trPr>
        <w:tc>
          <w:tcPr>
            <w:tcW w:w="719" w:type="dxa"/>
            <w:vMerge w:val="restart"/>
            <w:tcBorders>
              <w:top w:val="single" w:sz="8" w:space="0" w:color="auto"/>
            </w:tcBorders>
            <w:shd w:val="clear" w:color="auto" w:fill="auto"/>
            <w:vAlign w:val="center"/>
          </w:tcPr>
          <w:p w:rsidR="00F24A15" w:rsidRDefault="00F24A15" w:rsidP="0060484E">
            <w:pPr>
              <w:pStyle w:val="afffffffff9"/>
              <w:spacing w:line="288" w:lineRule="auto"/>
            </w:pPr>
            <w:r>
              <w:rPr>
                <w:rFonts w:hint="eastAsia"/>
              </w:rPr>
              <w:t>序号</w:t>
            </w:r>
          </w:p>
        </w:tc>
        <w:tc>
          <w:tcPr>
            <w:tcW w:w="2268" w:type="dxa"/>
            <w:vMerge w:val="restart"/>
            <w:tcBorders>
              <w:top w:val="single" w:sz="8" w:space="0" w:color="auto"/>
            </w:tcBorders>
            <w:shd w:val="clear" w:color="auto" w:fill="auto"/>
            <w:vAlign w:val="center"/>
          </w:tcPr>
          <w:p w:rsidR="00F24A15" w:rsidRDefault="00F24A15" w:rsidP="0060484E">
            <w:pPr>
              <w:pStyle w:val="afffffffff9"/>
              <w:spacing w:line="288" w:lineRule="auto"/>
            </w:pPr>
            <w:r>
              <w:rPr>
                <w:rFonts w:hint="eastAsia"/>
              </w:rPr>
              <w:t>检查项目</w:t>
            </w:r>
          </w:p>
        </w:tc>
        <w:tc>
          <w:tcPr>
            <w:tcW w:w="1559" w:type="dxa"/>
            <w:vMerge w:val="restart"/>
            <w:tcBorders>
              <w:top w:val="single" w:sz="8" w:space="0" w:color="auto"/>
            </w:tcBorders>
            <w:shd w:val="clear" w:color="auto" w:fill="auto"/>
            <w:vAlign w:val="center"/>
          </w:tcPr>
          <w:p w:rsidR="00F24A15" w:rsidRDefault="00F24A15" w:rsidP="0060484E">
            <w:pPr>
              <w:pStyle w:val="afffffffff9"/>
              <w:spacing w:line="288" w:lineRule="auto"/>
            </w:pPr>
            <w:r>
              <w:rPr>
                <w:rFonts w:hint="eastAsia"/>
              </w:rPr>
              <w:t>规定值或</w:t>
            </w:r>
          </w:p>
          <w:p w:rsidR="00F24A15" w:rsidRDefault="00F24A15" w:rsidP="0060484E">
            <w:pPr>
              <w:pStyle w:val="afffffffff9"/>
              <w:spacing w:line="288" w:lineRule="auto"/>
            </w:pPr>
            <w:r>
              <w:rPr>
                <w:rFonts w:hint="eastAsia"/>
              </w:rPr>
              <w:t>允许偏差</w:t>
            </w:r>
          </w:p>
        </w:tc>
        <w:tc>
          <w:tcPr>
            <w:tcW w:w="2410" w:type="dxa"/>
            <w:gridSpan w:val="2"/>
            <w:tcBorders>
              <w:top w:val="single" w:sz="8" w:space="0" w:color="auto"/>
              <w:bottom w:val="single" w:sz="8" w:space="0" w:color="auto"/>
            </w:tcBorders>
            <w:shd w:val="clear" w:color="auto" w:fill="auto"/>
            <w:vAlign w:val="center"/>
          </w:tcPr>
          <w:p w:rsidR="00F24A15" w:rsidRDefault="00F24A15" w:rsidP="0060484E">
            <w:pPr>
              <w:pStyle w:val="afffffffff9"/>
              <w:spacing w:line="288" w:lineRule="auto"/>
            </w:pPr>
            <w:r>
              <w:rPr>
                <w:rFonts w:hint="eastAsia"/>
              </w:rPr>
              <w:t>检验频率</w:t>
            </w:r>
          </w:p>
        </w:tc>
        <w:tc>
          <w:tcPr>
            <w:tcW w:w="2418" w:type="dxa"/>
            <w:vMerge w:val="restart"/>
            <w:tcBorders>
              <w:top w:val="single" w:sz="8" w:space="0" w:color="auto"/>
            </w:tcBorders>
            <w:shd w:val="clear" w:color="auto" w:fill="auto"/>
            <w:vAlign w:val="center"/>
          </w:tcPr>
          <w:p w:rsidR="00F24A15" w:rsidRDefault="00F24A15" w:rsidP="0060484E">
            <w:pPr>
              <w:pStyle w:val="afffffffff9"/>
              <w:spacing w:line="288" w:lineRule="auto"/>
            </w:pPr>
            <w:r>
              <w:rPr>
                <w:rFonts w:hint="eastAsia"/>
              </w:rPr>
              <w:t>检验方法</w:t>
            </w:r>
          </w:p>
        </w:tc>
      </w:tr>
      <w:tr w:rsidR="006E3877" w:rsidTr="006E4B70">
        <w:trPr>
          <w:tblHeader/>
          <w:jc w:val="center"/>
        </w:trPr>
        <w:tc>
          <w:tcPr>
            <w:tcW w:w="719" w:type="dxa"/>
            <w:vMerge/>
            <w:tcBorders>
              <w:bottom w:val="single" w:sz="8" w:space="0" w:color="auto"/>
            </w:tcBorders>
            <w:shd w:val="clear" w:color="auto" w:fill="auto"/>
            <w:vAlign w:val="center"/>
          </w:tcPr>
          <w:p w:rsidR="006E3877" w:rsidRDefault="006E3877" w:rsidP="0060484E">
            <w:pPr>
              <w:pStyle w:val="afffffffff9"/>
              <w:spacing w:line="288" w:lineRule="auto"/>
            </w:pPr>
          </w:p>
        </w:tc>
        <w:tc>
          <w:tcPr>
            <w:tcW w:w="2268" w:type="dxa"/>
            <w:vMerge/>
            <w:tcBorders>
              <w:bottom w:val="single" w:sz="8" w:space="0" w:color="auto"/>
            </w:tcBorders>
            <w:shd w:val="clear" w:color="auto" w:fill="auto"/>
            <w:vAlign w:val="center"/>
          </w:tcPr>
          <w:p w:rsidR="006E3877" w:rsidRDefault="006E3877" w:rsidP="0060484E">
            <w:pPr>
              <w:pStyle w:val="afffffffff9"/>
              <w:spacing w:line="288" w:lineRule="auto"/>
            </w:pPr>
          </w:p>
        </w:tc>
        <w:tc>
          <w:tcPr>
            <w:tcW w:w="1559" w:type="dxa"/>
            <w:vMerge/>
            <w:tcBorders>
              <w:bottom w:val="single" w:sz="8" w:space="0" w:color="auto"/>
            </w:tcBorders>
            <w:shd w:val="clear" w:color="auto" w:fill="auto"/>
            <w:vAlign w:val="center"/>
          </w:tcPr>
          <w:p w:rsidR="006E3877" w:rsidRDefault="006E3877" w:rsidP="0060484E">
            <w:pPr>
              <w:pStyle w:val="afffffffff9"/>
              <w:spacing w:line="288" w:lineRule="auto"/>
            </w:pPr>
          </w:p>
        </w:tc>
        <w:tc>
          <w:tcPr>
            <w:tcW w:w="1205" w:type="dxa"/>
            <w:tcBorders>
              <w:top w:val="single" w:sz="8" w:space="0" w:color="auto"/>
              <w:bottom w:val="single" w:sz="8" w:space="0" w:color="auto"/>
            </w:tcBorders>
            <w:shd w:val="clear" w:color="auto" w:fill="auto"/>
            <w:vAlign w:val="center"/>
          </w:tcPr>
          <w:p w:rsidR="006E3877" w:rsidRDefault="006E3877" w:rsidP="0060484E">
            <w:pPr>
              <w:pStyle w:val="afffffffff9"/>
              <w:spacing w:line="288" w:lineRule="auto"/>
            </w:pPr>
            <w:r>
              <w:rPr>
                <w:rFonts w:hint="eastAsia"/>
              </w:rPr>
              <w:t>范围</w:t>
            </w:r>
          </w:p>
        </w:tc>
        <w:tc>
          <w:tcPr>
            <w:tcW w:w="1205" w:type="dxa"/>
            <w:tcBorders>
              <w:top w:val="single" w:sz="8" w:space="0" w:color="auto"/>
              <w:bottom w:val="single" w:sz="8" w:space="0" w:color="auto"/>
            </w:tcBorders>
            <w:shd w:val="clear" w:color="auto" w:fill="auto"/>
            <w:vAlign w:val="center"/>
          </w:tcPr>
          <w:p w:rsidR="006E3877" w:rsidRDefault="006E3877" w:rsidP="0060484E">
            <w:pPr>
              <w:pStyle w:val="afffffffff9"/>
              <w:spacing w:line="288" w:lineRule="auto"/>
            </w:pPr>
            <w:r>
              <w:rPr>
                <w:rFonts w:hint="eastAsia"/>
              </w:rPr>
              <w:t>点数</w:t>
            </w:r>
          </w:p>
        </w:tc>
        <w:tc>
          <w:tcPr>
            <w:tcW w:w="2418" w:type="dxa"/>
            <w:vMerge/>
            <w:tcBorders>
              <w:bottom w:val="single" w:sz="8" w:space="0" w:color="auto"/>
            </w:tcBorders>
            <w:shd w:val="clear" w:color="auto" w:fill="auto"/>
            <w:vAlign w:val="center"/>
          </w:tcPr>
          <w:p w:rsidR="006E3877" w:rsidRDefault="006E3877" w:rsidP="0060484E">
            <w:pPr>
              <w:pStyle w:val="afffffffff9"/>
              <w:spacing w:line="288" w:lineRule="auto"/>
            </w:pPr>
          </w:p>
        </w:tc>
      </w:tr>
      <w:tr w:rsidR="006E3877" w:rsidTr="00F512AF">
        <w:trPr>
          <w:jc w:val="center"/>
        </w:trPr>
        <w:tc>
          <w:tcPr>
            <w:tcW w:w="719" w:type="dxa"/>
            <w:tcBorders>
              <w:top w:val="single" w:sz="8" w:space="0" w:color="auto"/>
            </w:tcBorders>
            <w:shd w:val="clear" w:color="auto" w:fill="auto"/>
            <w:vAlign w:val="center"/>
          </w:tcPr>
          <w:p w:rsidR="006E3877" w:rsidRDefault="006E3877" w:rsidP="0060484E">
            <w:pPr>
              <w:pStyle w:val="afffffffff9"/>
              <w:spacing w:line="288" w:lineRule="auto"/>
            </w:pPr>
            <w:r>
              <w:rPr>
                <w:rFonts w:hint="eastAsia"/>
              </w:rPr>
              <w:t>1</w:t>
            </w:r>
          </w:p>
        </w:tc>
        <w:tc>
          <w:tcPr>
            <w:tcW w:w="2268" w:type="dxa"/>
            <w:tcBorders>
              <w:top w:val="single" w:sz="8" w:space="0" w:color="auto"/>
            </w:tcBorders>
            <w:shd w:val="clear" w:color="auto" w:fill="auto"/>
            <w:vAlign w:val="center"/>
          </w:tcPr>
          <w:p w:rsidR="006E3877" w:rsidRDefault="006E3877" w:rsidP="0060484E">
            <w:pPr>
              <w:pStyle w:val="afffffffff9"/>
              <w:spacing w:line="288" w:lineRule="auto"/>
            </w:pPr>
            <w:r>
              <w:rPr>
                <w:rFonts w:hint="eastAsia"/>
              </w:rPr>
              <w:t>直顺度（mm）</w:t>
            </w:r>
          </w:p>
        </w:tc>
        <w:tc>
          <w:tcPr>
            <w:tcW w:w="1559" w:type="dxa"/>
            <w:tcBorders>
              <w:top w:val="single" w:sz="8" w:space="0" w:color="auto"/>
            </w:tcBorders>
            <w:shd w:val="clear" w:color="auto" w:fill="auto"/>
            <w:vAlign w:val="center"/>
          </w:tcPr>
          <w:p w:rsidR="006E3877" w:rsidRDefault="006E3877" w:rsidP="0060484E">
            <w:pPr>
              <w:pStyle w:val="afffffffff9"/>
              <w:spacing w:line="288" w:lineRule="auto"/>
            </w:pPr>
            <w:r>
              <w:rPr>
                <w:rFonts w:hint="eastAsia"/>
              </w:rPr>
              <w:t>≤10</w:t>
            </w:r>
          </w:p>
        </w:tc>
        <w:tc>
          <w:tcPr>
            <w:tcW w:w="1205" w:type="dxa"/>
            <w:tcBorders>
              <w:top w:val="single" w:sz="8" w:space="0" w:color="auto"/>
            </w:tcBorders>
            <w:shd w:val="clear" w:color="auto" w:fill="auto"/>
            <w:vAlign w:val="center"/>
          </w:tcPr>
          <w:p w:rsidR="006E3877" w:rsidRDefault="006E3877" w:rsidP="0060484E">
            <w:pPr>
              <w:pStyle w:val="afffffffff9"/>
              <w:spacing w:line="288" w:lineRule="auto"/>
            </w:pPr>
            <w:r>
              <w:rPr>
                <w:rFonts w:hint="eastAsia"/>
              </w:rPr>
              <w:t>100 m</w:t>
            </w:r>
          </w:p>
        </w:tc>
        <w:tc>
          <w:tcPr>
            <w:tcW w:w="1205" w:type="dxa"/>
            <w:tcBorders>
              <w:top w:val="single" w:sz="8" w:space="0" w:color="auto"/>
            </w:tcBorders>
            <w:shd w:val="clear" w:color="auto" w:fill="auto"/>
            <w:vAlign w:val="center"/>
          </w:tcPr>
          <w:p w:rsidR="006E3877" w:rsidRDefault="006E3877" w:rsidP="0060484E">
            <w:pPr>
              <w:pStyle w:val="afffffffff9"/>
              <w:spacing w:line="288" w:lineRule="auto"/>
            </w:pPr>
            <w:r>
              <w:rPr>
                <w:rFonts w:hint="eastAsia"/>
              </w:rPr>
              <w:t>1</w:t>
            </w:r>
          </w:p>
        </w:tc>
        <w:tc>
          <w:tcPr>
            <w:tcW w:w="2418" w:type="dxa"/>
            <w:tcBorders>
              <w:top w:val="single" w:sz="8" w:space="0" w:color="auto"/>
            </w:tcBorders>
            <w:shd w:val="clear" w:color="auto" w:fill="auto"/>
            <w:vAlign w:val="center"/>
          </w:tcPr>
          <w:p w:rsidR="006E3877" w:rsidRDefault="006E3877" w:rsidP="0060484E">
            <w:pPr>
              <w:pStyle w:val="afffffffff9"/>
              <w:spacing w:line="288" w:lineRule="auto"/>
            </w:pPr>
            <w:r>
              <w:rPr>
                <w:rFonts w:hint="eastAsia"/>
              </w:rPr>
              <w:t>用 20 m 线和钢尺量</w:t>
            </w:r>
          </w:p>
        </w:tc>
      </w:tr>
      <w:tr w:rsidR="006E3877" w:rsidTr="00B66FD1">
        <w:trPr>
          <w:jc w:val="center"/>
        </w:trPr>
        <w:tc>
          <w:tcPr>
            <w:tcW w:w="719" w:type="dxa"/>
            <w:shd w:val="clear" w:color="auto" w:fill="auto"/>
            <w:vAlign w:val="center"/>
          </w:tcPr>
          <w:p w:rsidR="006E3877" w:rsidRDefault="006E3877" w:rsidP="0060484E">
            <w:pPr>
              <w:pStyle w:val="afffffffff9"/>
              <w:spacing w:line="288" w:lineRule="auto"/>
            </w:pPr>
            <w:r>
              <w:rPr>
                <w:rFonts w:hint="eastAsia"/>
              </w:rPr>
              <w:t>2</w:t>
            </w:r>
          </w:p>
        </w:tc>
        <w:tc>
          <w:tcPr>
            <w:tcW w:w="2268" w:type="dxa"/>
            <w:shd w:val="clear" w:color="auto" w:fill="auto"/>
            <w:vAlign w:val="center"/>
          </w:tcPr>
          <w:p w:rsidR="006E3877" w:rsidRDefault="006E3877" w:rsidP="0060484E">
            <w:pPr>
              <w:pStyle w:val="afffffffff9"/>
              <w:spacing w:line="288" w:lineRule="auto"/>
            </w:pPr>
            <w:r>
              <w:rPr>
                <w:rFonts w:hint="eastAsia"/>
              </w:rPr>
              <w:t>相邻块高差（mm）</w:t>
            </w:r>
          </w:p>
        </w:tc>
        <w:tc>
          <w:tcPr>
            <w:tcW w:w="1559" w:type="dxa"/>
            <w:shd w:val="clear" w:color="auto" w:fill="auto"/>
            <w:vAlign w:val="center"/>
          </w:tcPr>
          <w:p w:rsidR="006E3877" w:rsidRDefault="006E3877" w:rsidP="0060484E">
            <w:pPr>
              <w:pStyle w:val="afffffffff9"/>
              <w:spacing w:line="288" w:lineRule="auto"/>
            </w:pPr>
            <w:r>
              <w:rPr>
                <w:rFonts w:hint="eastAsia"/>
              </w:rPr>
              <w:t>≤3</w:t>
            </w:r>
          </w:p>
        </w:tc>
        <w:tc>
          <w:tcPr>
            <w:tcW w:w="1205" w:type="dxa"/>
            <w:shd w:val="clear" w:color="auto" w:fill="auto"/>
            <w:vAlign w:val="center"/>
          </w:tcPr>
          <w:p w:rsidR="006E3877" w:rsidRDefault="006E3877" w:rsidP="0060484E">
            <w:pPr>
              <w:pStyle w:val="afffffffff9"/>
              <w:spacing w:line="288" w:lineRule="auto"/>
            </w:pPr>
            <w:r>
              <w:rPr>
                <w:rFonts w:hint="eastAsia"/>
              </w:rPr>
              <w:t>20 m</w:t>
            </w:r>
          </w:p>
        </w:tc>
        <w:tc>
          <w:tcPr>
            <w:tcW w:w="1205" w:type="dxa"/>
            <w:shd w:val="clear" w:color="auto" w:fill="auto"/>
            <w:vAlign w:val="center"/>
          </w:tcPr>
          <w:p w:rsidR="006E3877" w:rsidRDefault="006E3877" w:rsidP="0060484E">
            <w:pPr>
              <w:pStyle w:val="afffffffff9"/>
              <w:spacing w:line="288" w:lineRule="auto"/>
            </w:pPr>
            <w:r>
              <w:rPr>
                <w:rFonts w:hint="eastAsia"/>
              </w:rPr>
              <w:t>1</w:t>
            </w:r>
          </w:p>
        </w:tc>
        <w:tc>
          <w:tcPr>
            <w:tcW w:w="2418" w:type="dxa"/>
            <w:shd w:val="clear" w:color="auto" w:fill="auto"/>
            <w:vAlign w:val="center"/>
          </w:tcPr>
          <w:p w:rsidR="006E3877" w:rsidRDefault="006E3877" w:rsidP="0060484E">
            <w:pPr>
              <w:pStyle w:val="afffffffff9"/>
              <w:spacing w:line="288" w:lineRule="auto"/>
            </w:pPr>
            <w:r>
              <w:rPr>
                <w:rFonts w:hint="eastAsia"/>
              </w:rPr>
              <w:t>用钢板尺和塞尺量</w:t>
            </w:r>
          </w:p>
        </w:tc>
      </w:tr>
      <w:tr w:rsidR="006E3877" w:rsidTr="00A80F8A">
        <w:trPr>
          <w:jc w:val="center"/>
        </w:trPr>
        <w:tc>
          <w:tcPr>
            <w:tcW w:w="719" w:type="dxa"/>
            <w:shd w:val="clear" w:color="auto" w:fill="auto"/>
            <w:vAlign w:val="center"/>
          </w:tcPr>
          <w:p w:rsidR="006E3877" w:rsidRDefault="006E3877" w:rsidP="0060484E">
            <w:pPr>
              <w:pStyle w:val="afffffffff9"/>
              <w:spacing w:line="288" w:lineRule="auto"/>
            </w:pPr>
            <w:r>
              <w:rPr>
                <w:rFonts w:hint="eastAsia"/>
              </w:rPr>
              <w:t>3</w:t>
            </w:r>
          </w:p>
        </w:tc>
        <w:tc>
          <w:tcPr>
            <w:tcW w:w="2268" w:type="dxa"/>
            <w:shd w:val="clear" w:color="auto" w:fill="auto"/>
            <w:vAlign w:val="center"/>
          </w:tcPr>
          <w:p w:rsidR="006E3877" w:rsidRDefault="006E3877" w:rsidP="0060484E">
            <w:pPr>
              <w:pStyle w:val="afffffffff9"/>
              <w:spacing w:line="288" w:lineRule="auto"/>
            </w:pPr>
            <w:r>
              <w:rPr>
                <w:rFonts w:hint="eastAsia"/>
              </w:rPr>
              <w:t>缝宽（mm）</w:t>
            </w:r>
          </w:p>
        </w:tc>
        <w:tc>
          <w:tcPr>
            <w:tcW w:w="1559" w:type="dxa"/>
            <w:shd w:val="clear" w:color="auto" w:fill="auto"/>
            <w:vAlign w:val="center"/>
          </w:tcPr>
          <w:p w:rsidR="006E3877" w:rsidRDefault="006E3877" w:rsidP="0060484E">
            <w:pPr>
              <w:pStyle w:val="afffffffff9"/>
              <w:spacing w:line="288" w:lineRule="auto"/>
            </w:pPr>
            <w:r>
              <w:rPr>
                <w:rFonts w:hint="eastAsia"/>
              </w:rPr>
              <w:t>±3</w:t>
            </w:r>
          </w:p>
        </w:tc>
        <w:tc>
          <w:tcPr>
            <w:tcW w:w="1205" w:type="dxa"/>
            <w:shd w:val="clear" w:color="auto" w:fill="auto"/>
            <w:vAlign w:val="center"/>
          </w:tcPr>
          <w:p w:rsidR="006E3877" w:rsidRDefault="006E3877" w:rsidP="0060484E">
            <w:pPr>
              <w:pStyle w:val="afffffffff9"/>
              <w:spacing w:line="288" w:lineRule="auto"/>
            </w:pPr>
            <w:r>
              <w:rPr>
                <w:rFonts w:hint="eastAsia"/>
              </w:rPr>
              <w:t>20 m</w:t>
            </w:r>
          </w:p>
        </w:tc>
        <w:tc>
          <w:tcPr>
            <w:tcW w:w="1205" w:type="dxa"/>
            <w:shd w:val="clear" w:color="auto" w:fill="auto"/>
            <w:vAlign w:val="center"/>
          </w:tcPr>
          <w:p w:rsidR="006E3877" w:rsidRDefault="006E3877" w:rsidP="0060484E">
            <w:pPr>
              <w:pStyle w:val="afffffffff9"/>
              <w:spacing w:line="288" w:lineRule="auto"/>
            </w:pPr>
            <w:r>
              <w:rPr>
                <w:rFonts w:hint="eastAsia"/>
              </w:rPr>
              <w:t>1</w:t>
            </w:r>
          </w:p>
        </w:tc>
        <w:tc>
          <w:tcPr>
            <w:tcW w:w="2418" w:type="dxa"/>
            <w:shd w:val="clear" w:color="auto" w:fill="auto"/>
            <w:vAlign w:val="center"/>
          </w:tcPr>
          <w:p w:rsidR="006E3877" w:rsidRDefault="006E3877" w:rsidP="0060484E">
            <w:pPr>
              <w:pStyle w:val="afffffffff9"/>
              <w:spacing w:line="288" w:lineRule="auto"/>
            </w:pPr>
            <w:r>
              <w:rPr>
                <w:rFonts w:hint="eastAsia"/>
              </w:rPr>
              <w:t>用钢尺量</w:t>
            </w:r>
          </w:p>
        </w:tc>
      </w:tr>
      <w:tr w:rsidR="006E3877" w:rsidTr="00EA21B9">
        <w:trPr>
          <w:jc w:val="center"/>
        </w:trPr>
        <w:tc>
          <w:tcPr>
            <w:tcW w:w="719" w:type="dxa"/>
            <w:shd w:val="clear" w:color="auto" w:fill="auto"/>
            <w:vAlign w:val="center"/>
          </w:tcPr>
          <w:p w:rsidR="006E3877" w:rsidRDefault="006E3877" w:rsidP="0060484E">
            <w:pPr>
              <w:pStyle w:val="afffffffff9"/>
              <w:spacing w:line="288" w:lineRule="auto"/>
            </w:pPr>
            <w:r>
              <w:rPr>
                <w:rFonts w:hint="eastAsia"/>
              </w:rPr>
              <w:t>4</w:t>
            </w:r>
          </w:p>
        </w:tc>
        <w:tc>
          <w:tcPr>
            <w:tcW w:w="2268" w:type="dxa"/>
            <w:shd w:val="clear" w:color="auto" w:fill="auto"/>
            <w:vAlign w:val="center"/>
          </w:tcPr>
          <w:p w:rsidR="006E3877" w:rsidRDefault="006E3877" w:rsidP="0060484E">
            <w:pPr>
              <w:pStyle w:val="afffffffff9"/>
              <w:spacing w:line="288" w:lineRule="auto"/>
            </w:pPr>
            <w:r>
              <w:rPr>
                <w:rFonts w:hint="eastAsia"/>
              </w:rPr>
              <w:t>顶面高程（mm）</w:t>
            </w:r>
          </w:p>
        </w:tc>
        <w:tc>
          <w:tcPr>
            <w:tcW w:w="1559" w:type="dxa"/>
            <w:shd w:val="clear" w:color="auto" w:fill="auto"/>
            <w:vAlign w:val="center"/>
          </w:tcPr>
          <w:p w:rsidR="006E3877" w:rsidRDefault="006E3877" w:rsidP="0060484E">
            <w:pPr>
              <w:pStyle w:val="afffffffff9"/>
              <w:spacing w:line="288" w:lineRule="auto"/>
            </w:pPr>
            <w:r>
              <w:rPr>
                <w:rFonts w:hint="eastAsia"/>
              </w:rPr>
              <w:t>±10</w:t>
            </w:r>
          </w:p>
        </w:tc>
        <w:tc>
          <w:tcPr>
            <w:tcW w:w="1205" w:type="dxa"/>
            <w:shd w:val="clear" w:color="auto" w:fill="auto"/>
            <w:vAlign w:val="center"/>
          </w:tcPr>
          <w:p w:rsidR="006E3877" w:rsidRDefault="006E3877" w:rsidP="0060484E">
            <w:pPr>
              <w:pStyle w:val="afffffffff9"/>
              <w:spacing w:line="288" w:lineRule="auto"/>
            </w:pPr>
            <w:r>
              <w:rPr>
                <w:rFonts w:hint="eastAsia"/>
              </w:rPr>
              <w:t>每个</w:t>
            </w:r>
          </w:p>
        </w:tc>
        <w:tc>
          <w:tcPr>
            <w:tcW w:w="1205" w:type="dxa"/>
            <w:shd w:val="clear" w:color="auto" w:fill="auto"/>
            <w:vAlign w:val="center"/>
          </w:tcPr>
          <w:p w:rsidR="006E3877" w:rsidRDefault="006E3877" w:rsidP="0060484E">
            <w:pPr>
              <w:pStyle w:val="afffffffff9"/>
              <w:spacing w:line="288" w:lineRule="auto"/>
            </w:pPr>
            <w:r>
              <w:rPr>
                <w:rFonts w:hint="eastAsia"/>
              </w:rPr>
              <w:t>1</w:t>
            </w:r>
          </w:p>
        </w:tc>
        <w:tc>
          <w:tcPr>
            <w:tcW w:w="2418" w:type="dxa"/>
            <w:shd w:val="clear" w:color="auto" w:fill="auto"/>
            <w:vAlign w:val="center"/>
          </w:tcPr>
          <w:p w:rsidR="006E3877" w:rsidRDefault="006E3877" w:rsidP="0060484E">
            <w:pPr>
              <w:pStyle w:val="afffffffff9"/>
              <w:spacing w:line="288" w:lineRule="auto"/>
            </w:pPr>
            <w:r>
              <w:rPr>
                <w:rFonts w:hint="eastAsia"/>
              </w:rPr>
              <w:t>用水准仪测量</w:t>
            </w:r>
          </w:p>
        </w:tc>
      </w:tr>
    </w:tbl>
    <w:p w:rsidR="00AE6531" w:rsidRDefault="00AE6531" w:rsidP="0060484E">
      <w:pPr>
        <w:pStyle w:val="afffff5"/>
        <w:spacing w:line="288" w:lineRule="auto"/>
        <w:ind w:firstLine="420"/>
      </w:pPr>
    </w:p>
    <w:p w:rsidR="00AE6531" w:rsidRDefault="00AC22FC" w:rsidP="0060484E">
      <w:pPr>
        <w:pStyle w:val="afff3"/>
        <w:spacing w:before="120" w:after="120" w:line="288" w:lineRule="auto"/>
      </w:pPr>
      <w:r>
        <w:rPr>
          <w:rFonts w:hint="eastAsia"/>
        </w:rPr>
        <w:t>树池</w:t>
      </w:r>
    </w:p>
    <w:p w:rsidR="00AC22FC" w:rsidRDefault="00AC22FC" w:rsidP="0060484E">
      <w:pPr>
        <w:pStyle w:val="afff4"/>
        <w:spacing w:before="120" w:after="120" w:line="288" w:lineRule="auto"/>
      </w:pPr>
      <w:r>
        <w:rPr>
          <w:rFonts w:hint="eastAsia"/>
        </w:rPr>
        <w:t>主控项目</w:t>
      </w:r>
    </w:p>
    <w:p w:rsidR="00AC22FC" w:rsidRDefault="00AC22FC" w:rsidP="0060484E">
      <w:pPr>
        <w:pStyle w:val="afffff5"/>
        <w:spacing w:line="288" w:lineRule="auto"/>
        <w:ind w:firstLine="420"/>
      </w:pPr>
      <w:r>
        <w:rPr>
          <w:rFonts w:hint="eastAsia"/>
        </w:rPr>
        <w:t>树池边框</w:t>
      </w:r>
      <w:r w:rsidRPr="00933B20">
        <w:rPr>
          <w:rFonts w:hint="eastAsia"/>
        </w:rPr>
        <w:t>强度应符合设计要求</w:t>
      </w:r>
      <w:r>
        <w:rPr>
          <w:rFonts w:hint="eastAsia"/>
        </w:rPr>
        <w:t>。</w:t>
      </w:r>
    </w:p>
    <w:p w:rsidR="00AC22FC" w:rsidRDefault="00AC22FC" w:rsidP="0060484E">
      <w:pPr>
        <w:pStyle w:val="af8"/>
        <w:spacing w:line="288" w:lineRule="auto"/>
      </w:pPr>
      <w:r w:rsidRPr="00933B20">
        <w:rPr>
          <w:rFonts w:hint="eastAsia"/>
        </w:rPr>
        <w:t>检查数量</w:t>
      </w:r>
      <w:r>
        <w:rPr>
          <w:rFonts w:hint="eastAsia"/>
        </w:rPr>
        <w:t>：</w:t>
      </w:r>
      <w:r w:rsidRPr="00933B20">
        <w:rPr>
          <w:rFonts w:hint="eastAsia"/>
        </w:rPr>
        <w:t>每种、每检验批</w:t>
      </w:r>
      <w:r>
        <w:rPr>
          <w:rFonts w:hint="eastAsia"/>
        </w:rPr>
        <w:t xml:space="preserve"> </w:t>
      </w:r>
      <w:r w:rsidRPr="00933B20">
        <w:rPr>
          <w:rFonts w:hint="eastAsia"/>
        </w:rPr>
        <w:t>1</w:t>
      </w:r>
      <w:r>
        <w:rPr>
          <w:rFonts w:hint="eastAsia"/>
        </w:rPr>
        <w:t xml:space="preserve"> </w:t>
      </w:r>
      <w:r w:rsidRPr="00933B20">
        <w:rPr>
          <w:rFonts w:hint="eastAsia"/>
        </w:rPr>
        <w:t>组</w:t>
      </w:r>
      <w:r>
        <w:rPr>
          <w:rFonts w:hint="eastAsia"/>
        </w:rPr>
        <w:t>（</w:t>
      </w:r>
      <w:r w:rsidRPr="00933B20">
        <w:rPr>
          <w:rFonts w:hint="eastAsia"/>
        </w:rPr>
        <w:t>3</w:t>
      </w:r>
      <w:r>
        <w:rPr>
          <w:rFonts w:hint="eastAsia"/>
        </w:rPr>
        <w:t xml:space="preserve"> </w:t>
      </w:r>
      <w:r w:rsidRPr="00933B20">
        <w:rPr>
          <w:rFonts w:hint="eastAsia"/>
        </w:rPr>
        <w:t>块</w:t>
      </w:r>
      <w:r>
        <w:rPr>
          <w:rFonts w:hint="eastAsia"/>
        </w:rPr>
        <w:t>）。</w:t>
      </w:r>
    </w:p>
    <w:p w:rsidR="00AC22FC" w:rsidRDefault="00AC22FC" w:rsidP="0060484E">
      <w:pPr>
        <w:pStyle w:val="af8"/>
        <w:spacing w:line="288" w:lineRule="auto"/>
      </w:pPr>
      <w:r w:rsidRPr="00933B20">
        <w:rPr>
          <w:rFonts w:hint="eastAsia"/>
        </w:rPr>
        <w:t>检验方法</w:t>
      </w:r>
      <w:r>
        <w:rPr>
          <w:rFonts w:hint="eastAsia"/>
        </w:rPr>
        <w:t>：</w:t>
      </w:r>
      <w:r w:rsidRPr="00933B20">
        <w:rPr>
          <w:rFonts w:hint="eastAsia"/>
        </w:rPr>
        <w:t>查出厂检验报告并复验</w:t>
      </w:r>
      <w:r>
        <w:rPr>
          <w:rFonts w:hint="eastAsia"/>
        </w:rPr>
        <w:t>。</w:t>
      </w:r>
    </w:p>
    <w:p w:rsidR="00AC22FC" w:rsidRDefault="00AC22FC" w:rsidP="0060484E">
      <w:pPr>
        <w:pStyle w:val="afff4"/>
        <w:spacing w:before="120" w:after="120" w:line="288" w:lineRule="auto"/>
      </w:pPr>
      <w:r>
        <w:rPr>
          <w:rFonts w:hint="eastAsia"/>
        </w:rPr>
        <w:t>一般项目</w:t>
      </w:r>
    </w:p>
    <w:p w:rsidR="00AC22FC" w:rsidRDefault="00AC22FC" w:rsidP="0060484E">
      <w:pPr>
        <w:pStyle w:val="afffff5"/>
        <w:spacing w:line="288" w:lineRule="auto"/>
        <w:ind w:firstLine="420"/>
      </w:pPr>
      <w:r>
        <w:rPr>
          <w:rFonts w:hint="eastAsia"/>
        </w:rPr>
        <w:t>树池边框应平整、洁净，无断裂、松动、沉陷、缺角</w:t>
      </w:r>
      <w:proofErr w:type="gramStart"/>
      <w:r>
        <w:rPr>
          <w:rFonts w:hint="eastAsia"/>
        </w:rPr>
        <w:t>及掉棱等</w:t>
      </w:r>
      <w:proofErr w:type="gramEnd"/>
      <w:r>
        <w:rPr>
          <w:rFonts w:hint="eastAsia"/>
        </w:rPr>
        <w:t>缺陷。拼缝应整齐、缝隙均匀、灌浆饱满。</w:t>
      </w:r>
    </w:p>
    <w:p w:rsidR="00AC22FC" w:rsidRDefault="00AC22FC" w:rsidP="0060484E">
      <w:pPr>
        <w:pStyle w:val="af8"/>
        <w:spacing w:line="288" w:lineRule="auto"/>
      </w:pPr>
      <w:r>
        <w:rPr>
          <w:rFonts w:hint="eastAsia"/>
        </w:rPr>
        <w:t>检查数量：全数检查。</w:t>
      </w:r>
    </w:p>
    <w:p w:rsidR="00AC22FC" w:rsidRDefault="00AC22FC" w:rsidP="0060484E">
      <w:pPr>
        <w:pStyle w:val="af8"/>
        <w:spacing w:line="288" w:lineRule="auto"/>
      </w:pPr>
      <w:r>
        <w:rPr>
          <w:rFonts w:hint="eastAsia"/>
        </w:rPr>
        <w:t>检验方法：观察。</w:t>
      </w:r>
    </w:p>
    <w:p w:rsidR="00AC22FC" w:rsidRDefault="00AC22FC" w:rsidP="0060484E">
      <w:pPr>
        <w:pStyle w:val="afff3"/>
        <w:spacing w:before="120" w:after="120" w:line="288" w:lineRule="auto"/>
      </w:pPr>
      <w:r>
        <w:rPr>
          <w:rFonts w:hint="eastAsia"/>
        </w:rPr>
        <w:t>盲道</w:t>
      </w:r>
    </w:p>
    <w:p w:rsidR="00057609" w:rsidRDefault="00057609" w:rsidP="0060484E">
      <w:pPr>
        <w:pStyle w:val="afff4"/>
        <w:spacing w:before="120" w:after="120" w:line="288" w:lineRule="auto"/>
      </w:pPr>
      <w:r>
        <w:rPr>
          <w:rFonts w:hint="eastAsia"/>
        </w:rPr>
        <w:t>主控项目</w:t>
      </w:r>
    </w:p>
    <w:p w:rsidR="00057609" w:rsidRDefault="00057609" w:rsidP="0060484E">
      <w:pPr>
        <w:pStyle w:val="afffffffff0"/>
        <w:spacing w:line="288" w:lineRule="auto"/>
      </w:pPr>
      <w:r>
        <w:rPr>
          <w:rFonts w:hint="eastAsia"/>
        </w:rPr>
        <w:t>盲道砖（板）的规格、颜色、强度、厚度应符合设计要求。</w:t>
      </w:r>
    </w:p>
    <w:p w:rsidR="00057609" w:rsidRDefault="00057609" w:rsidP="0060484E">
      <w:pPr>
        <w:pStyle w:val="af8"/>
        <w:spacing w:line="288" w:lineRule="auto"/>
      </w:pPr>
      <w:r>
        <w:rPr>
          <w:rFonts w:hint="eastAsia"/>
        </w:rPr>
        <w:t>检查数量：每种、每检验批 1 组（3 块）。</w:t>
      </w:r>
      <w:r w:rsidR="0093067D">
        <w:rPr>
          <w:rFonts w:hint="eastAsia"/>
        </w:rPr>
        <w:t>同一规格、同一颜色、同一强度的预制盲道砖（板）材料，应以 100 m</w:t>
      </w:r>
      <w:r w:rsidR="0093067D" w:rsidRPr="00057609">
        <w:rPr>
          <w:rFonts w:hint="eastAsia"/>
          <w:vertAlign w:val="superscript"/>
        </w:rPr>
        <w:t>2</w:t>
      </w:r>
      <w:r w:rsidR="0093067D">
        <w:rPr>
          <w:rFonts w:hint="eastAsia"/>
        </w:rPr>
        <w:t xml:space="preserve"> 为一验收批；不足 100 m</w:t>
      </w:r>
      <w:r w:rsidR="0093067D" w:rsidRPr="00057609">
        <w:rPr>
          <w:rFonts w:hint="eastAsia"/>
          <w:vertAlign w:val="superscript"/>
        </w:rPr>
        <w:t>2</w:t>
      </w:r>
      <w:r w:rsidR="0093067D">
        <w:rPr>
          <w:rFonts w:hint="eastAsia"/>
        </w:rPr>
        <w:t xml:space="preserve"> 按一验收批计，每</w:t>
      </w:r>
      <w:proofErr w:type="gramStart"/>
      <w:r w:rsidR="0093067D">
        <w:rPr>
          <w:rFonts w:hint="eastAsia"/>
        </w:rPr>
        <w:t>验收批取</w:t>
      </w:r>
      <w:proofErr w:type="gramEnd"/>
      <w:r w:rsidR="0093067D">
        <w:rPr>
          <w:rFonts w:hint="eastAsia"/>
        </w:rPr>
        <w:t xml:space="preserve"> 5 块试件进行检查。</w:t>
      </w:r>
    </w:p>
    <w:p w:rsidR="00057609" w:rsidRDefault="0093067D" w:rsidP="0060484E">
      <w:pPr>
        <w:pStyle w:val="af8"/>
        <w:spacing w:line="288" w:lineRule="auto"/>
      </w:pPr>
      <w:r>
        <w:rPr>
          <w:rFonts w:hint="eastAsia"/>
        </w:rPr>
        <w:t>检查方法：</w:t>
      </w:r>
      <w:r w:rsidRPr="0093067D">
        <w:rPr>
          <w:rFonts w:hint="eastAsia"/>
        </w:rPr>
        <w:t>查材质合格证明文件、出厂检验报告、抗压强度试验报告、用钢尺量测检查。</w:t>
      </w:r>
    </w:p>
    <w:p w:rsidR="00057609" w:rsidRDefault="00057609" w:rsidP="0060484E">
      <w:pPr>
        <w:pStyle w:val="afffffffff0"/>
        <w:spacing w:line="288" w:lineRule="auto"/>
      </w:pPr>
      <w:r>
        <w:rPr>
          <w:rFonts w:hint="eastAsia"/>
        </w:rPr>
        <w:t>盲道的宽度，提示盲道和行进盲道设置的部位、走向应符合设计要求</w:t>
      </w:r>
      <w:r w:rsidR="0093067D">
        <w:rPr>
          <w:rFonts w:hint="eastAsia"/>
        </w:rPr>
        <w:t>。</w:t>
      </w:r>
    </w:p>
    <w:p w:rsidR="0093067D" w:rsidRDefault="00057609" w:rsidP="0060484E">
      <w:pPr>
        <w:pStyle w:val="af8"/>
        <w:spacing w:line="288" w:lineRule="auto"/>
      </w:pPr>
      <w:r>
        <w:rPr>
          <w:rFonts w:hint="eastAsia"/>
        </w:rPr>
        <w:t>检查数量</w:t>
      </w:r>
      <w:r w:rsidR="0093067D">
        <w:rPr>
          <w:rFonts w:hint="eastAsia"/>
        </w:rPr>
        <w:t>：</w:t>
      </w:r>
      <w:r>
        <w:rPr>
          <w:rFonts w:hint="eastAsia"/>
        </w:rPr>
        <w:t>全数检查。</w:t>
      </w:r>
    </w:p>
    <w:p w:rsidR="00057609" w:rsidRDefault="00057609" w:rsidP="0060484E">
      <w:pPr>
        <w:pStyle w:val="af8"/>
        <w:spacing w:line="288" w:lineRule="auto"/>
      </w:pPr>
      <w:r>
        <w:rPr>
          <w:rFonts w:hint="eastAsia"/>
        </w:rPr>
        <w:t>检验方法</w:t>
      </w:r>
      <w:r w:rsidR="0093067D">
        <w:rPr>
          <w:rFonts w:hint="eastAsia"/>
        </w:rPr>
        <w:t>：</w:t>
      </w:r>
      <w:r>
        <w:rPr>
          <w:rFonts w:hint="eastAsia"/>
        </w:rPr>
        <w:t>观察和用钢尺量测</w:t>
      </w:r>
      <w:r w:rsidR="0093067D">
        <w:rPr>
          <w:rFonts w:hint="eastAsia"/>
        </w:rPr>
        <w:t>。</w:t>
      </w:r>
    </w:p>
    <w:p w:rsidR="0093067D" w:rsidRDefault="00057609" w:rsidP="0060484E">
      <w:pPr>
        <w:pStyle w:val="afffffffff0"/>
        <w:spacing w:line="288" w:lineRule="auto"/>
      </w:pPr>
      <w:r>
        <w:rPr>
          <w:rFonts w:hint="eastAsia"/>
        </w:rPr>
        <w:t>盲道与障碍物的距离应符合设计要求</w:t>
      </w:r>
      <w:r w:rsidR="0093067D">
        <w:rPr>
          <w:rFonts w:hint="eastAsia"/>
        </w:rPr>
        <w:t>。</w:t>
      </w:r>
    </w:p>
    <w:p w:rsidR="0093067D" w:rsidRDefault="00057609" w:rsidP="0060484E">
      <w:pPr>
        <w:pStyle w:val="af8"/>
        <w:spacing w:line="288" w:lineRule="auto"/>
      </w:pPr>
      <w:r>
        <w:rPr>
          <w:rFonts w:hint="eastAsia"/>
        </w:rPr>
        <w:t>检查数量</w:t>
      </w:r>
      <w:r w:rsidR="0093067D">
        <w:rPr>
          <w:rFonts w:hint="eastAsia"/>
        </w:rPr>
        <w:t>：</w:t>
      </w:r>
      <w:r>
        <w:rPr>
          <w:rFonts w:hint="eastAsia"/>
        </w:rPr>
        <w:t>全数检查。</w:t>
      </w:r>
    </w:p>
    <w:p w:rsidR="00057609" w:rsidRDefault="00057609" w:rsidP="0060484E">
      <w:pPr>
        <w:pStyle w:val="af8"/>
        <w:spacing w:line="288" w:lineRule="auto"/>
      </w:pPr>
      <w:r>
        <w:rPr>
          <w:rFonts w:hint="eastAsia"/>
        </w:rPr>
        <w:t>检验方法</w:t>
      </w:r>
      <w:r w:rsidR="0093067D">
        <w:rPr>
          <w:rFonts w:hint="eastAsia"/>
        </w:rPr>
        <w:t>：</w:t>
      </w:r>
      <w:r>
        <w:rPr>
          <w:rFonts w:hint="eastAsia"/>
        </w:rPr>
        <w:t>用钢尺量测。</w:t>
      </w:r>
    </w:p>
    <w:p w:rsidR="00057609" w:rsidRDefault="000F0B9D" w:rsidP="0060484E">
      <w:pPr>
        <w:pStyle w:val="afff4"/>
        <w:spacing w:before="120" w:after="120" w:line="288" w:lineRule="auto"/>
      </w:pPr>
      <w:r>
        <w:rPr>
          <w:rFonts w:hint="eastAsia"/>
        </w:rPr>
        <w:t>一般项目</w:t>
      </w:r>
    </w:p>
    <w:p w:rsidR="000F0B9D" w:rsidRDefault="000F0B9D" w:rsidP="0060484E">
      <w:pPr>
        <w:pStyle w:val="afffff5"/>
        <w:spacing w:line="288" w:lineRule="auto"/>
        <w:ind w:firstLine="420"/>
      </w:pPr>
      <w:r>
        <w:rPr>
          <w:rFonts w:hint="eastAsia"/>
        </w:rPr>
        <w:t>盲道砖（板）的铺筑和镶贴应牢固、表面平整，缝线顺直</w:t>
      </w:r>
      <w:r w:rsidR="00430E30">
        <w:rPr>
          <w:rFonts w:hint="eastAsia"/>
        </w:rPr>
        <w:t>、</w:t>
      </w:r>
      <w:proofErr w:type="gramStart"/>
      <w:r>
        <w:rPr>
          <w:rFonts w:hint="eastAsia"/>
        </w:rPr>
        <w:t>缝宽均匀</w:t>
      </w:r>
      <w:proofErr w:type="gramEnd"/>
      <w:r>
        <w:rPr>
          <w:rFonts w:hint="eastAsia"/>
        </w:rPr>
        <w:t>、灌缝饱满、</w:t>
      </w:r>
      <w:proofErr w:type="gramStart"/>
      <w:r>
        <w:rPr>
          <w:rFonts w:hint="eastAsia"/>
        </w:rPr>
        <w:t>无翘边</w:t>
      </w:r>
      <w:proofErr w:type="gramEnd"/>
      <w:r>
        <w:rPr>
          <w:rFonts w:hint="eastAsia"/>
        </w:rPr>
        <w:t>、翘角，</w:t>
      </w:r>
      <w:proofErr w:type="gramStart"/>
      <w:r>
        <w:rPr>
          <w:rFonts w:hint="eastAsia"/>
        </w:rPr>
        <w:t>不</w:t>
      </w:r>
      <w:proofErr w:type="gramEnd"/>
      <w:r>
        <w:rPr>
          <w:rFonts w:hint="eastAsia"/>
        </w:rPr>
        <w:t>积水，其触感条和触感圆点的凸面应高出相邻地面。</w:t>
      </w:r>
    </w:p>
    <w:p w:rsidR="000F0B9D" w:rsidRDefault="000F0B9D" w:rsidP="0060484E">
      <w:pPr>
        <w:pStyle w:val="af8"/>
        <w:spacing w:line="288" w:lineRule="auto"/>
      </w:pPr>
      <w:r>
        <w:rPr>
          <w:rFonts w:hint="eastAsia"/>
        </w:rPr>
        <w:lastRenderedPageBreak/>
        <w:t>检查数量</w:t>
      </w:r>
      <w:r w:rsidR="00430E30">
        <w:rPr>
          <w:rFonts w:hint="eastAsia"/>
        </w:rPr>
        <w:t>：</w:t>
      </w:r>
      <w:r>
        <w:rPr>
          <w:rFonts w:hint="eastAsia"/>
        </w:rPr>
        <w:t>全数检查。</w:t>
      </w:r>
    </w:p>
    <w:p w:rsidR="000F0B9D" w:rsidRDefault="000F0B9D" w:rsidP="0060484E">
      <w:pPr>
        <w:pStyle w:val="af8"/>
        <w:spacing w:line="288" w:lineRule="auto"/>
      </w:pPr>
      <w:r>
        <w:rPr>
          <w:rFonts w:hint="eastAsia"/>
        </w:rPr>
        <w:t>检验方法</w:t>
      </w:r>
      <w:r w:rsidR="00430E30">
        <w:rPr>
          <w:rFonts w:hint="eastAsia"/>
        </w:rPr>
        <w:t>：</w:t>
      </w:r>
      <w:r>
        <w:rPr>
          <w:rFonts w:hint="eastAsia"/>
        </w:rPr>
        <w:t>观察。</w:t>
      </w:r>
    </w:p>
    <w:p w:rsidR="000F0B9D" w:rsidRDefault="000F0B9D" w:rsidP="0060484E">
      <w:pPr>
        <w:pStyle w:val="afffff5"/>
        <w:spacing w:line="288" w:lineRule="auto"/>
        <w:ind w:firstLine="420"/>
      </w:pPr>
      <w:r>
        <w:rPr>
          <w:rFonts w:hint="eastAsia"/>
        </w:rPr>
        <w:t>盲道砖</w:t>
      </w:r>
      <w:r w:rsidR="00430E30">
        <w:rPr>
          <w:rFonts w:hint="eastAsia"/>
        </w:rPr>
        <w:t>（板）</w:t>
      </w:r>
      <w:r>
        <w:rPr>
          <w:rFonts w:hint="eastAsia"/>
        </w:rPr>
        <w:t>允许偏差应符合表</w:t>
      </w:r>
      <w:r w:rsidR="00430E30">
        <w:rPr>
          <w:rFonts w:hint="eastAsia"/>
        </w:rPr>
        <w:t xml:space="preserve"> 2 </w:t>
      </w:r>
      <w:r>
        <w:rPr>
          <w:rFonts w:hint="eastAsia"/>
        </w:rPr>
        <w:t>的规定</w:t>
      </w:r>
      <w:r w:rsidR="00430E30">
        <w:rPr>
          <w:rFonts w:hint="eastAsia"/>
        </w:rPr>
        <w:t>。</w:t>
      </w:r>
    </w:p>
    <w:p w:rsidR="00A233F4" w:rsidRDefault="00A233F4" w:rsidP="0060484E">
      <w:pPr>
        <w:pStyle w:val="aff8"/>
        <w:spacing w:before="120" w:after="120" w:line="288" w:lineRule="auto"/>
      </w:pPr>
      <w:r>
        <w:rPr>
          <w:rFonts w:hint="eastAsia"/>
        </w:rPr>
        <w:t>盲道允许偏差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1984"/>
        <w:gridCol w:w="1134"/>
        <w:gridCol w:w="1134"/>
        <w:gridCol w:w="921"/>
        <w:gridCol w:w="922"/>
        <w:gridCol w:w="2418"/>
      </w:tblGrid>
      <w:tr w:rsidR="00A233F4" w:rsidTr="00634E64">
        <w:trPr>
          <w:tblHeader/>
          <w:jc w:val="center"/>
        </w:trPr>
        <w:tc>
          <w:tcPr>
            <w:tcW w:w="861" w:type="dxa"/>
            <w:vMerge w:val="restart"/>
            <w:tcBorders>
              <w:top w:val="single" w:sz="8" w:space="0" w:color="auto"/>
            </w:tcBorders>
            <w:shd w:val="clear" w:color="auto" w:fill="auto"/>
            <w:vAlign w:val="center"/>
          </w:tcPr>
          <w:p w:rsidR="00A233F4" w:rsidRDefault="00A233F4" w:rsidP="0060484E">
            <w:pPr>
              <w:pStyle w:val="afffffffff9"/>
              <w:spacing w:line="288" w:lineRule="auto"/>
            </w:pPr>
            <w:r>
              <w:rPr>
                <w:rFonts w:hint="eastAsia"/>
              </w:rPr>
              <w:t>序号</w:t>
            </w:r>
          </w:p>
        </w:tc>
        <w:tc>
          <w:tcPr>
            <w:tcW w:w="1984" w:type="dxa"/>
            <w:vMerge w:val="restart"/>
            <w:tcBorders>
              <w:top w:val="single" w:sz="8" w:space="0" w:color="auto"/>
            </w:tcBorders>
            <w:shd w:val="clear" w:color="auto" w:fill="auto"/>
            <w:vAlign w:val="center"/>
          </w:tcPr>
          <w:p w:rsidR="00A233F4" w:rsidRDefault="00A233F4" w:rsidP="0060484E">
            <w:pPr>
              <w:pStyle w:val="afffffffff9"/>
              <w:spacing w:line="288" w:lineRule="auto"/>
            </w:pPr>
            <w:r>
              <w:rPr>
                <w:rFonts w:hint="eastAsia"/>
              </w:rPr>
              <w:t>检查项目</w:t>
            </w:r>
          </w:p>
        </w:tc>
        <w:tc>
          <w:tcPr>
            <w:tcW w:w="2268" w:type="dxa"/>
            <w:gridSpan w:val="2"/>
            <w:tcBorders>
              <w:top w:val="single" w:sz="8" w:space="0" w:color="auto"/>
              <w:bottom w:val="single" w:sz="8" w:space="0" w:color="auto"/>
            </w:tcBorders>
            <w:shd w:val="clear" w:color="auto" w:fill="auto"/>
            <w:vAlign w:val="center"/>
          </w:tcPr>
          <w:p w:rsidR="00A233F4" w:rsidRDefault="00A233F4" w:rsidP="0060484E">
            <w:pPr>
              <w:pStyle w:val="afffffffff9"/>
              <w:spacing w:line="288" w:lineRule="auto"/>
            </w:pPr>
            <w:r>
              <w:rPr>
                <w:rFonts w:hint="eastAsia"/>
              </w:rPr>
              <w:t>规定值或允许偏差</w:t>
            </w:r>
          </w:p>
        </w:tc>
        <w:tc>
          <w:tcPr>
            <w:tcW w:w="1843" w:type="dxa"/>
            <w:gridSpan w:val="2"/>
            <w:tcBorders>
              <w:top w:val="single" w:sz="8" w:space="0" w:color="auto"/>
              <w:bottom w:val="single" w:sz="8" w:space="0" w:color="auto"/>
            </w:tcBorders>
            <w:shd w:val="clear" w:color="auto" w:fill="auto"/>
            <w:vAlign w:val="center"/>
          </w:tcPr>
          <w:p w:rsidR="00A233F4" w:rsidRDefault="00A233F4" w:rsidP="0060484E">
            <w:pPr>
              <w:pStyle w:val="afffffffff9"/>
              <w:spacing w:line="288" w:lineRule="auto"/>
            </w:pPr>
            <w:r>
              <w:rPr>
                <w:rFonts w:hint="eastAsia"/>
              </w:rPr>
              <w:t>检验频率</w:t>
            </w:r>
          </w:p>
        </w:tc>
        <w:tc>
          <w:tcPr>
            <w:tcW w:w="2418" w:type="dxa"/>
            <w:vMerge w:val="restart"/>
            <w:tcBorders>
              <w:top w:val="single" w:sz="8" w:space="0" w:color="auto"/>
            </w:tcBorders>
            <w:shd w:val="clear" w:color="auto" w:fill="auto"/>
            <w:vAlign w:val="center"/>
          </w:tcPr>
          <w:p w:rsidR="00A233F4" w:rsidRDefault="00A233F4" w:rsidP="0060484E">
            <w:pPr>
              <w:pStyle w:val="afffffffff9"/>
              <w:spacing w:line="288" w:lineRule="auto"/>
            </w:pPr>
            <w:r>
              <w:rPr>
                <w:rFonts w:hint="eastAsia"/>
              </w:rPr>
              <w:t>检验方法</w:t>
            </w:r>
          </w:p>
        </w:tc>
      </w:tr>
      <w:tr w:rsidR="00A233F4" w:rsidTr="00634E64">
        <w:trPr>
          <w:jc w:val="center"/>
        </w:trPr>
        <w:tc>
          <w:tcPr>
            <w:tcW w:w="861" w:type="dxa"/>
            <w:vMerge/>
            <w:shd w:val="clear" w:color="auto" w:fill="auto"/>
            <w:vAlign w:val="center"/>
          </w:tcPr>
          <w:p w:rsidR="00A233F4" w:rsidRDefault="00A233F4" w:rsidP="0060484E">
            <w:pPr>
              <w:pStyle w:val="afffffffff9"/>
              <w:spacing w:line="288" w:lineRule="auto"/>
            </w:pPr>
          </w:p>
        </w:tc>
        <w:tc>
          <w:tcPr>
            <w:tcW w:w="1984" w:type="dxa"/>
            <w:vMerge/>
            <w:shd w:val="clear" w:color="auto" w:fill="auto"/>
            <w:vAlign w:val="center"/>
          </w:tcPr>
          <w:p w:rsidR="00A233F4" w:rsidRDefault="00A233F4" w:rsidP="0060484E">
            <w:pPr>
              <w:pStyle w:val="afffffffff9"/>
              <w:spacing w:line="288" w:lineRule="auto"/>
            </w:pPr>
          </w:p>
        </w:tc>
        <w:tc>
          <w:tcPr>
            <w:tcW w:w="1134" w:type="dxa"/>
            <w:tcBorders>
              <w:top w:val="single" w:sz="8" w:space="0" w:color="auto"/>
            </w:tcBorders>
            <w:shd w:val="clear" w:color="auto" w:fill="auto"/>
            <w:vAlign w:val="center"/>
          </w:tcPr>
          <w:p w:rsidR="00A233F4" w:rsidRDefault="00A233F4" w:rsidP="0060484E">
            <w:pPr>
              <w:pStyle w:val="afffffffff9"/>
              <w:spacing w:line="288" w:lineRule="auto"/>
            </w:pPr>
            <w:r>
              <w:rPr>
                <w:rFonts w:hint="eastAsia"/>
              </w:rPr>
              <w:t>预制类</w:t>
            </w:r>
          </w:p>
        </w:tc>
        <w:tc>
          <w:tcPr>
            <w:tcW w:w="1134" w:type="dxa"/>
            <w:tcBorders>
              <w:top w:val="single" w:sz="8" w:space="0" w:color="auto"/>
            </w:tcBorders>
            <w:shd w:val="clear" w:color="auto" w:fill="auto"/>
            <w:vAlign w:val="center"/>
          </w:tcPr>
          <w:p w:rsidR="00A233F4" w:rsidRDefault="00A233F4" w:rsidP="0060484E">
            <w:pPr>
              <w:pStyle w:val="afffffffff9"/>
              <w:spacing w:line="288" w:lineRule="auto"/>
            </w:pPr>
            <w:r>
              <w:rPr>
                <w:rFonts w:hint="eastAsia"/>
              </w:rPr>
              <w:t>石材类</w:t>
            </w:r>
          </w:p>
        </w:tc>
        <w:tc>
          <w:tcPr>
            <w:tcW w:w="921" w:type="dxa"/>
            <w:tcBorders>
              <w:top w:val="single" w:sz="8" w:space="0" w:color="auto"/>
            </w:tcBorders>
            <w:shd w:val="clear" w:color="auto" w:fill="auto"/>
            <w:vAlign w:val="center"/>
          </w:tcPr>
          <w:p w:rsidR="00A233F4" w:rsidRDefault="00A233F4" w:rsidP="0060484E">
            <w:pPr>
              <w:pStyle w:val="afffffffff9"/>
              <w:spacing w:line="288" w:lineRule="auto"/>
            </w:pPr>
            <w:r>
              <w:rPr>
                <w:rFonts w:hint="eastAsia"/>
              </w:rPr>
              <w:t>范围</w:t>
            </w:r>
          </w:p>
        </w:tc>
        <w:tc>
          <w:tcPr>
            <w:tcW w:w="922" w:type="dxa"/>
            <w:tcBorders>
              <w:top w:val="single" w:sz="8" w:space="0" w:color="auto"/>
            </w:tcBorders>
            <w:shd w:val="clear" w:color="auto" w:fill="auto"/>
            <w:vAlign w:val="center"/>
          </w:tcPr>
          <w:p w:rsidR="00A233F4" w:rsidRDefault="00A233F4" w:rsidP="0060484E">
            <w:pPr>
              <w:pStyle w:val="afffffffff9"/>
              <w:spacing w:line="288" w:lineRule="auto"/>
            </w:pPr>
            <w:r>
              <w:rPr>
                <w:rFonts w:hint="eastAsia"/>
              </w:rPr>
              <w:t>点数</w:t>
            </w:r>
          </w:p>
        </w:tc>
        <w:tc>
          <w:tcPr>
            <w:tcW w:w="2418" w:type="dxa"/>
            <w:vMerge/>
            <w:shd w:val="clear" w:color="auto" w:fill="auto"/>
            <w:vAlign w:val="center"/>
          </w:tcPr>
          <w:p w:rsidR="00A233F4" w:rsidRDefault="00A233F4" w:rsidP="0060484E">
            <w:pPr>
              <w:pStyle w:val="afffffffff9"/>
              <w:spacing w:line="288" w:lineRule="auto"/>
            </w:pPr>
          </w:p>
        </w:tc>
      </w:tr>
      <w:tr w:rsidR="00A233F4" w:rsidTr="00C60B72">
        <w:trPr>
          <w:jc w:val="center"/>
        </w:trPr>
        <w:tc>
          <w:tcPr>
            <w:tcW w:w="861" w:type="dxa"/>
            <w:shd w:val="clear" w:color="auto" w:fill="auto"/>
            <w:vAlign w:val="center"/>
          </w:tcPr>
          <w:p w:rsidR="00A233F4" w:rsidRDefault="00A233F4" w:rsidP="0060484E">
            <w:pPr>
              <w:pStyle w:val="afffffffff9"/>
              <w:spacing w:line="288" w:lineRule="auto"/>
            </w:pPr>
            <w:r>
              <w:rPr>
                <w:rFonts w:hint="eastAsia"/>
              </w:rPr>
              <w:t>1</w:t>
            </w:r>
          </w:p>
        </w:tc>
        <w:tc>
          <w:tcPr>
            <w:tcW w:w="1984" w:type="dxa"/>
            <w:shd w:val="clear" w:color="auto" w:fill="auto"/>
            <w:vAlign w:val="center"/>
          </w:tcPr>
          <w:p w:rsidR="00A233F4" w:rsidRDefault="00A233F4" w:rsidP="0060484E">
            <w:pPr>
              <w:pStyle w:val="afffffffff9"/>
              <w:spacing w:line="288" w:lineRule="auto"/>
            </w:pPr>
            <w:r>
              <w:rPr>
                <w:rFonts w:hint="eastAsia"/>
              </w:rPr>
              <w:t>平整度（mm）</w:t>
            </w:r>
          </w:p>
        </w:tc>
        <w:tc>
          <w:tcPr>
            <w:tcW w:w="1134" w:type="dxa"/>
            <w:shd w:val="clear" w:color="auto" w:fill="auto"/>
            <w:vAlign w:val="center"/>
          </w:tcPr>
          <w:p w:rsidR="00A233F4" w:rsidRDefault="00A233F4" w:rsidP="0060484E">
            <w:pPr>
              <w:pStyle w:val="afffffffff9"/>
              <w:spacing w:line="288" w:lineRule="auto"/>
            </w:pPr>
            <w:r>
              <w:rPr>
                <w:rFonts w:hint="eastAsia"/>
              </w:rPr>
              <w:t>3</w:t>
            </w:r>
          </w:p>
        </w:tc>
        <w:tc>
          <w:tcPr>
            <w:tcW w:w="1134" w:type="dxa"/>
            <w:shd w:val="clear" w:color="auto" w:fill="auto"/>
            <w:vAlign w:val="center"/>
          </w:tcPr>
          <w:p w:rsidR="00A233F4" w:rsidRDefault="00A233F4" w:rsidP="0060484E">
            <w:pPr>
              <w:pStyle w:val="afffffffff9"/>
              <w:spacing w:line="288" w:lineRule="auto"/>
            </w:pPr>
            <w:r>
              <w:rPr>
                <w:rFonts w:hint="eastAsia"/>
              </w:rPr>
              <w:t>1</w:t>
            </w:r>
          </w:p>
        </w:tc>
        <w:tc>
          <w:tcPr>
            <w:tcW w:w="921" w:type="dxa"/>
            <w:shd w:val="clear" w:color="auto" w:fill="auto"/>
            <w:vAlign w:val="center"/>
          </w:tcPr>
          <w:p w:rsidR="00A233F4" w:rsidRDefault="00A233F4" w:rsidP="0060484E">
            <w:pPr>
              <w:pStyle w:val="afffffffff9"/>
              <w:spacing w:line="288" w:lineRule="auto"/>
            </w:pPr>
            <w:r>
              <w:rPr>
                <w:rFonts w:hint="eastAsia"/>
              </w:rPr>
              <w:t>20 m</w:t>
            </w:r>
          </w:p>
        </w:tc>
        <w:tc>
          <w:tcPr>
            <w:tcW w:w="922" w:type="dxa"/>
            <w:shd w:val="clear" w:color="auto" w:fill="auto"/>
            <w:vAlign w:val="center"/>
          </w:tcPr>
          <w:p w:rsidR="00A233F4" w:rsidRDefault="00A233F4" w:rsidP="0060484E">
            <w:pPr>
              <w:pStyle w:val="afffffffff9"/>
              <w:spacing w:line="288" w:lineRule="auto"/>
            </w:pPr>
            <w:r>
              <w:rPr>
                <w:rFonts w:hint="eastAsia"/>
              </w:rPr>
              <w:t>1</w:t>
            </w:r>
          </w:p>
        </w:tc>
        <w:tc>
          <w:tcPr>
            <w:tcW w:w="2418" w:type="dxa"/>
            <w:shd w:val="clear" w:color="auto" w:fill="auto"/>
            <w:vAlign w:val="center"/>
          </w:tcPr>
          <w:p w:rsidR="00A233F4" w:rsidRDefault="00A233F4" w:rsidP="0060484E">
            <w:pPr>
              <w:pStyle w:val="afffffffff9"/>
              <w:spacing w:line="288" w:lineRule="auto"/>
            </w:pPr>
            <w:r>
              <w:rPr>
                <w:rFonts w:hint="eastAsia"/>
              </w:rPr>
              <w:t>用 2 m 靠尺和塞尺量</w:t>
            </w:r>
          </w:p>
          <w:p w:rsidR="00A233F4" w:rsidRDefault="00A233F4" w:rsidP="0060484E">
            <w:pPr>
              <w:pStyle w:val="afffffffff9"/>
              <w:spacing w:line="288" w:lineRule="auto"/>
            </w:pPr>
            <w:r>
              <w:rPr>
                <w:rFonts w:hint="eastAsia"/>
              </w:rPr>
              <w:t>两尺取最大值</w:t>
            </w:r>
          </w:p>
        </w:tc>
      </w:tr>
      <w:tr w:rsidR="00A233F4" w:rsidTr="00796ED4">
        <w:trPr>
          <w:jc w:val="center"/>
        </w:trPr>
        <w:tc>
          <w:tcPr>
            <w:tcW w:w="861" w:type="dxa"/>
            <w:shd w:val="clear" w:color="auto" w:fill="auto"/>
            <w:vAlign w:val="center"/>
          </w:tcPr>
          <w:p w:rsidR="00A233F4" w:rsidRDefault="00A233F4" w:rsidP="0060484E">
            <w:pPr>
              <w:pStyle w:val="afffffffff9"/>
              <w:spacing w:line="288" w:lineRule="auto"/>
            </w:pPr>
            <w:r>
              <w:rPr>
                <w:rFonts w:hint="eastAsia"/>
              </w:rPr>
              <w:t>2</w:t>
            </w:r>
          </w:p>
        </w:tc>
        <w:tc>
          <w:tcPr>
            <w:tcW w:w="1984" w:type="dxa"/>
            <w:shd w:val="clear" w:color="auto" w:fill="auto"/>
            <w:vAlign w:val="center"/>
          </w:tcPr>
          <w:p w:rsidR="00A233F4" w:rsidRDefault="00A233F4" w:rsidP="0060484E">
            <w:pPr>
              <w:pStyle w:val="afffffffff9"/>
              <w:spacing w:line="288" w:lineRule="auto"/>
            </w:pPr>
            <w:r>
              <w:rPr>
                <w:rFonts w:hint="eastAsia"/>
              </w:rPr>
              <w:t>相邻块高差（mm）</w:t>
            </w:r>
          </w:p>
        </w:tc>
        <w:tc>
          <w:tcPr>
            <w:tcW w:w="1134" w:type="dxa"/>
            <w:shd w:val="clear" w:color="auto" w:fill="auto"/>
            <w:vAlign w:val="center"/>
          </w:tcPr>
          <w:p w:rsidR="00A233F4" w:rsidRDefault="00A233F4" w:rsidP="0060484E">
            <w:pPr>
              <w:pStyle w:val="afffffffff9"/>
              <w:spacing w:line="288" w:lineRule="auto"/>
            </w:pPr>
            <w:r>
              <w:rPr>
                <w:rFonts w:hint="eastAsia"/>
              </w:rPr>
              <w:t>3</w:t>
            </w:r>
          </w:p>
        </w:tc>
        <w:tc>
          <w:tcPr>
            <w:tcW w:w="1134" w:type="dxa"/>
            <w:shd w:val="clear" w:color="auto" w:fill="auto"/>
            <w:vAlign w:val="center"/>
          </w:tcPr>
          <w:p w:rsidR="00A233F4" w:rsidRDefault="00A233F4" w:rsidP="0060484E">
            <w:pPr>
              <w:pStyle w:val="afffffffff9"/>
              <w:spacing w:line="288" w:lineRule="auto"/>
            </w:pPr>
            <w:r>
              <w:rPr>
                <w:rFonts w:hint="eastAsia"/>
              </w:rPr>
              <w:t>0.5</w:t>
            </w:r>
          </w:p>
        </w:tc>
        <w:tc>
          <w:tcPr>
            <w:tcW w:w="921" w:type="dxa"/>
            <w:shd w:val="clear" w:color="auto" w:fill="auto"/>
            <w:vAlign w:val="center"/>
          </w:tcPr>
          <w:p w:rsidR="00A233F4" w:rsidRDefault="00A233F4" w:rsidP="0060484E">
            <w:pPr>
              <w:pStyle w:val="afffffffff9"/>
              <w:spacing w:line="288" w:lineRule="auto"/>
            </w:pPr>
            <w:r>
              <w:rPr>
                <w:rFonts w:hint="eastAsia"/>
              </w:rPr>
              <w:t>20 m</w:t>
            </w:r>
          </w:p>
        </w:tc>
        <w:tc>
          <w:tcPr>
            <w:tcW w:w="922" w:type="dxa"/>
            <w:shd w:val="clear" w:color="auto" w:fill="auto"/>
            <w:vAlign w:val="center"/>
          </w:tcPr>
          <w:p w:rsidR="00A233F4" w:rsidRDefault="00A233F4" w:rsidP="0060484E">
            <w:pPr>
              <w:pStyle w:val="afffffffff9"/>
              <w:spacing w:line="288" w:lineRule="auto"/>
            </w:pPr>
            <w:r>
              <w:rPr>
                <w:rFonts w:hint="eastAsia"/>
              </w:rPr>
              <w:t>1</w:t>
            </w:r>
          </w:p>
        </w:tc>
        <w:tc>
          <w:tcPr>
            <w:tcW w:w="2418" w:type="dxa"/>
            <w:shd w:val="clear" w:color="auto" w:fill="auto"/>
            <w:vAlign w:val="center"/>
          </w:tcPr>
          <w:p w:rsidR="00A233F4" w:rsidRDefault="00A233F4" w:rsidP="0060484E">
            <w:pPr>
              <w:pStyle w:val="afffffffff9"/>
              <w:spacing w:line="288" w:lineRule="auto"/>
            </w:pPr>
            <w:r>
              <w:rPr>
                <w:rFonts w:hint="eastAsia"/>
              </w:rPr>
              <w:t>用钢板尺和塞尺量</w:t>
            </w:r>
          </w:p>
        </w:tc>
      </w:tr>
      <w:tr w:rsidR="00A233F4" w:rsidTr="00796ED4">
        <w:trPr>
          <w:jc w:val="center"/>
        </w:trPr>
        <w:tc>
          <w:tcPr>
            <w:tcW w:w="861" w:type="dxa"/>
            <w:shd w:val="clear" w:color="auto" w:fill="auto"/>
            <w:vAlign w:val="center"/>
          </w:tcPr>
          <w:p w:rsidR="00A233F4" w:rsidRDefault="00A233F4" w:rsidP="0060484E">
            <w:pPr>
              <w:pStyle w:val="afffffffff9"/>
              <w:spacing w:line="288" w:lineRule="auto"/>
            </w:pPr>
            <w:r>
              <w:rPr>
                <w:rFonts w:hint="eastAsia"/>
              </w:rPr>
              <w:t>3</w:t>
            </w:r>
          </w:p>
        </w:tc>
        <w:tc>
          <w:tcPr>
            <w:tcW w:w="1984" w:type="dxa"/>
            <w:shd w:val="clear" w:color="auto" w:fill="auto"/>
            <w:vAlign w:val="center"/>
          </w:tcPr>
          <w:p w:rsidR="00A233F4" w:rsidRDefault="00A233F4" w:rsidP="0060484E">
            <w:pPr>
              <w:pStyle w:val="afffffffff9"/>
              <w:spacing w:line="288" w:lineRule="auto"/>
            </w:pPr>
            <w:r>
              <w:rPr>
                <w:rFonts w:hint="eastAsia"/>
              </w:rPr>
              <w:t>接缝宽度（mm）</w:t>
            </w:r>
          </w:p>
        </w:tc>
        <w:tc>
          <w:tcPr>
            <w:tcW w:w="1134" w:type="dxa"/>
            <w:shd w:val="clear" w:color="auto" w:fill="auto"/>
            <w:vAlign w:val="center"/>
          </w:tcPr>
          <w:p w:rsidR="00A233F4" w:rsidRDefault="00A233F4" w:rsidP="0060484E">
            <w:pPr>
              <w:pStyle w:val="afffffffff9"/>
              <w:spacing w:line="288" w:lineRule="auto"/>
            </w:pPr>
            <w:r>
              <w:rPr>
                <w:rFonts w:hint="eastAsia"/>
              </w:rPr>
              <w:t>+3；2</w:t>
            </w:r>
          </w:p>
        </w:tc>
        <w:tc>
          <w:tcPr>
            <w:tcW w:w="1134" w:type="dxa"/>
            <w:shd w:val="clear" w:color="auto" w:fill="auto"/>
            <w:vAlign w:val="center"/>
          </w:tcPr>
          <w:p w:rsidR="00A233F4" w:rsidRDefault="00A233F4" w:rsidP="0060484E">
            <w:pPr>
              <w:pStyle w:val="afffffffff9"/>
              <w:spacing w:line="288" w:lineRule="auto"/>
            </w:pPr>
            <w:r>
              <w:rPr>
                <w:rFonts w:hint="eastAsia"/>
              </w:rPr>
              <w:t>1</w:t>
            </w:r>
          </w:p>
        </w:tc>
        <w:tc>
          <w:tcPr>
            <w:tcW w:w="921" w:type="dxa"/>
            <w:shd w:val="clear" w:color="auto" w:fill="auto"/>
            <w:vAlign w:val="center"/>
          </w:tcPr>
          <w:p w:rsidR="00A233F4" w:rsidRDefault="00A233F4" w:rsidP="0060484E">
            <w:pPr>
              <w:pStyle w:val="afffffffff9"/>
              <w:spacing w:line="288" w:lineRule="auto"/>
            </w:pPr>
            <w:r>
              <w:rPr>
                <w:rFonts w:hint="eastAsia"/>
              </w:rPr>
              <w:t>50 m</w:t>
            </w:r>
          </w:p>
        </w:tc>
        <w:tc>
          <w:tcPr>
            <w:tcW w:w="922" w:type="dxa"/>
            <w:shd w:val="clear" w:color="auto" w:fill="auto"/>
            <w:vAlign w:val="center"/>
          </w:tcPr>
          <w:p w:rsidR="00A233F4" w:rsidRDefault="00A233F4" w:rsidP="0060484E">
            <w:pPr>
              <w:pStyle w:val="afffffffff9"/>
              <w:spacing w:line="288" w:lineRule="auto"/>
            </w:pPr>
            <w:r>
              <w:rPr>
                <w:rFonts w:hint="eastAsia"/>
              </w:rPr>
              <w:t>1</w:t>
            </w:r>
          </w:p>
        </w:tc>
        <w:tc>
          <w:tcPr>
            <w:tcW w:w="2418" w:type="dxa"/>
            <w:shd w:val="clear" w:color="auto" w:fill="auto"/>
            <w:vAlign w:val="center"/>
          </w:tcPr>
          <w:p w:rsidR="00A233F4" w:rsidRDefault="00A233F4" w:rsidP="0060484E">
            <w:pPr>
              <w:pStyle w:val="afffffffff9"/>
              <w:spacing w:line="288" w:lineRule="auto"/>
            </w:pPr>
            <w:r>
              <w:rPr>
                <w:rFonts w:hint="eastAsia"/>
              </w:rPr>
              <w:t>用钢尺量</w:t>
            </w:r>
          </w:p>
        </w:tc>
      </w:tr>
      <w:tr w:rsidR="00A233F4" w:rsidTr="00796ED4">
        <w:trPr>
          <w:jc w:val="center"/>
        </w:trPr>
        <w:tc>
          <w:tcPr>
            <w:tcW w:w="861" w:type="dxa"/>
            <w:shd w:val="clear" w:color="auto" w:fill="auto"/>
            <w:vAlign w:val="center"/>
          </w:tcPr>
          <w:p w:rsidR="00A233F4" w:rsidRDefault="00A233F4" w:rsidP="0060484E">
            <w:pPr>
              <w:pStyle w:val="afffffffff9"/>
              <w:spacing w:line="288" w:lineRule="auto"/>
            </w:pPr>
            <w:r>
              <w:rPr>
                <w:rFonts w:hint="eastAsia"/>
              </w:rPr>
              <w:t>4</w:t>
            </w:r>
          </w:p>
        </w:tc>
        <w:tc>
          <w:tcPr>
            <w:tcW w:w="1984" w:type="dxa"/>
            <w:shd w:val="clear" w:color="auto" w:fill="auto"/>
            <w:vAlign w:val="center"/>
          </w:tcPr>
          <w:p w:rsidR="00A233F4" w:rsidRDefault="00A233F4" w:rsidP="0060484E">
            <w:pPr>
              <w:pStyle w:val="afffffffff9"/>
              <w:spacing w:line="288" w:lineRule="auto"/>
            </w:pPr>
            <w:r>
              <w:rPr>
                <w:rFonts w:hint="eastAsia"/>
              </w:rPr>
              <w:t>纵缝直顺度（mm）</w:t>
            </w:r>
          </w:p>
        </w:tc>
        <w:tc>
          <w:tcPr>
            <w:tcW w:w="1134" w:type="dxa"/>
            <w:shd w:val="clear" w:color="auto" w:fill="auto"/>
            <w:vAlign w:val="center"/>
          </w:tcPr>
          <w:p w:rsidR="00A233F4" w:rsidRDefault="00A233F4" w:rsidP="0060484E">
            <w:pPr>
              <w:pStyle w:val="afffffffff9"/>
              <w:spacing w:line="288" w:lineRule="auto"/>
            </w:pPr>
            <w:r>
              <w:rPr>
                <w:rFonts w:hint="eastAsia"/>
              </w:rPr>
              <w:t>5</w:t>
            </w:r>
          </w:p>
        </w:tc>
        <w:tc>
          <w:tcPr>
            <w:tcW w:w="1134" w:type="dxa"/>
            <w:shd w:val="clear" w:color="auto" w:fill="auto"/>
            <w:vAlign w:val="center"/>
          </w:tcPr>
          <w:p w:rsidR="00A233F4" w:rsidRDefault="00A233F4" w:rsidP="0060484E">
            <w:pPr>
              <w:pStyle w:val="afffffffff9"/>
              <w:spacing w:line="288" w:lineRule="auto"/>
            </w:pPr>
            <w:r>
              <w:rPr>
                <w:rFonts w:hint="eastAsia"/>
              </w:rPr>
              <w:t>2</w:t>
            </w:r>
          </w:p>
        </w:tc>
        <w:tc>
          <w:tcPr>
            <w:tcW w:w="921" w:type="dxa"/>
            <w:shd w:val="clear" w:color="auto" w:fill="auto"/>
            <w:vAlign w:val="center"/>
          </w:tcPr>
          <w:p w:rsidR="00A233F4" w:rsidRDefault="00A233F4" w:rsidP="0060484E">
            <w:pPr>
              <w:pStyle w:val="afffffffff9"/>
              <w:spacing w:line="288" w:lineRule="auto"/>
            </w:pPr>
            <w:r>
              <w:rPr>
                <w:rFonts w:hint="eastAsia"/>
              </w:rPr>
              <w:t>50 m</w:t>
            </w:r>
          </w:p>
        </w:tc>
        <w:tc>
          <w:tcPr>
            <w:tcW w:w="922" w:type="dxa"/>
            <w:shd w:val="clear" w:color="auto" w:fill="auto"/>
            <w:vAlign w:val="center"/>
          </w:tcPr>
          <w:p w:rsidR="00A233F4" w:rsidRDefault="00A233F4" w:rsidP="0060484E">
            <w:pPr>
              <w:pStyle w:val="afffffffff9"/>
              <w:spacing w:line="288" w:lineRule="auto"/>
            </w:pPr>
            <w:r>
              <w:rPr>
                <w:rFonts w:hint="eastAsia"/>
              </w:rPr>
              <w:t>1</w:t>
            </w:r>
          </w:p>
        </w:tc>
        <w:tc>
          <w:tcPr>
            <w:tcW w:w="2418" w:type="dxa"/>
            <w:shd w:val="clear" w:color="auto" w:fill="auto"/>
            <w:vAlign w:val="center"/>
          </w:tcPr>
          <w:p w:rsidR="00A233F4" w:rsidRDefault="00A233F4" w:rsidP="0060484E">
            <w:pPr>
              <w:pStyle w:val="afffffffff9"/>
              <w:spacing w:line="288" w:lineRule="auto"/>
            </w:pPr>
            <w:r>
              <w:rPr>
                <w:rFonts w:hint="eastAsia"/>
              </w:rPr>
              <w:t>用钢尺量</w:t>
            </w:r>
          </w:p>
        </w:tc>
      </w:tr>
      <w:tr w:rsidR="00A233F4" w:rsidTr="00796ED4">
        <w:trPr>
          <w:jc w:val="center"/>
        </w:trPr>
        <w:tc>
          <w:tcPr>
            <w:tcW w:w="861" w:type="dxa"/>
            <w:shd w:val="clear" w:color="auto" w:fill="auto"/>
            <w:vAlign w:val="center"/>
          </w:tcPr>
          <w:p w:rsidR="00A233F4" w:rsidRDefault="00A233F4" w:rsidP="0060484E">
            <w:pPr>
              <w:pStyle w:val="afffffffff9"/>
              <w:spacing w:line="288" w:lineRule="auto"/>
            </w:pPr>
            <w:r>
              <w:rPr>
                <w:rFonts w:hint="eastAsia"/>
              </w:rPr>
              <w:t>5</w:t>
            </w:r>
          </w:p>
        </w:tc>
        <w:tc>
          <w:tcPr>
            <w:tcW w:w="1984" w:type="dxa"/>
            <w:shd w:val="clear" w:color="auto" w:fill="auto"/>
            <w:vAlign w:val="center"/>
          </w:tcPr>
          <w:p w:rsidR="00A233F4" w:rsidRDefault="00A233F4" w:rsidP="0060484E">
            <w:pPr>
              <w:pStyle w:val="afffffffff9"/>
              <w:spacing w:line="288" w:lineRule="auto"/>
            </w:pPr>
            <w:r>
              <w:rPr>
                <w:rFonts w:hint="eastAsia"/>
              </w:rPr>
              <w:t>横缝直顺度（mm）</w:t>
            </w:r>
          </w:p>
        </w:tc>
        <w:tc>
          <w:tcPr>
            <w:tcW w:w="1134" w:type="dxa"/>
            <w:shd w:val="clear" w:color="auto" w:fill="auto"/>
            <w:vAlign w:val="center"/>
          </w:tcPr>
          <w:p w:rsidR="00A233F4" w:rsidRDefault="00A233F4" w:rsidP="0060484E">
            <w:pPr>
              <w:pStyle w:val="afffffffff9"/>
              <w:spacing w:line="288" w:lineRule="auto"/>
            </w:pPr>
            <w:r>
              <w:rPr>
                <w:rFonts w:hint="eastAsia"/>
              </w:rPr>
              <w:t>2</w:t>
            </w:r>
          </w:p>
        </w:tc>
        <w:tc>
          <w:tcPr>
            <w:tcW w:w="1134" w:type="dxa"/>
            <w:shd w:val="clear" w:color="auto" w:fill="auto"/>
            <w:vAlign w:val="center"/>
          </w:tcPr>
          <w:p w:rsidR="00A233F4" w:rsidRDefault="00A233F4" w:rsidP="0060484E">
            <w:pPr>
              <w:pStyle w:val="afffffffff9"/>
              <w:spacing w:line="288" w:lineRule="auto"/>
            </w:pPr>
            <w:r>
              <w:rPr>
                <w:rFonts w:hint="eastAsia"/>
              </w:rPr>
              <w:t>1</w:t>
            </w:r>
          </w:p>
        </w:tc>
        <w:tc>
          <w:tcPr>
            <w:tcW w:w="921" w:type="dxa"/>
            <w:shd w:val="clear" w:color="auto" w:fill="auto"/>
            <w:vAlign w:val="center"/>
          </w:tcPr>
          <w:p w:rsidR="00A233F4" w:rsidRDefault="00A233F4" w:rsidP="0060484E">
            <w:pPr>
              <w:pStyle w:val="afffffffff9"/>
              <w:spacing w:line="288" w:lineRule="auto"/>
            </w:pPr>
            <w:r>
              <w:rPr>
                <w:rFonts w:hint="eastAsia"/>
              </w:rPr>
              <w:t>50 m</w:t>
            </w:r>
          </w:p>
        </w:tc>
        <w:tc>
          <w:tcPr>
            <w:tcW w:w="922" w:type="dxa"/>
            <w:shd w:val="clear" w:color="auto" w:fill="auto"/>
            <w:vAlign w:val="center"/>
          </w:tcPr>
          <w:p w:rsidR="00A233F4" w:rsidRDefault="00A233F4" w:rsidP="0060484E">
            <w:pPr>
              <w:pStyle w:val="afffffffff9"/>
              <w:spacing w:line="288" w:lineRule="auto"/>
            </w:pPr>
            <w:r>
              <w:rPr>
                <w:rFonts w:hint="eastAsia"/>
              </w:rPr>
              <w:t>1</w:t>
            </w:r>
          </w:p>
        </w:tc>
        <w:tc>
          <w:tcPr>
            <w:tcW w:w="2418" w:type="dxa"/>
            <w:shd w:val="clear" w:color="auto" w:fill="auto"/>
            <w:vAlign w:val="center"/>
          </w:tcPr>
          <w:p w:rsidR="00A233F4" w:rsidRDefault="00A233F4" w:rsidP="0060484E">
            <w:pPr>
              <w:pStyle w:val="afffffffff9"/>
              <w:spacing w:line="288" w:lineRule="auto"/>
            </w:pPr>
            <w:r>
              <w:rPr>
                <w:rFonts w:hint="eastAsia"/>
              </w:rPr>
              <w:t>按盲道宽度</w:t>
            </w:r>
          </w:p>
          <w:p w:rsidR="00A233F4" w:rsidRDefault="00A233F4" w:rsidP="0060484E">
            <w:pPr>
              <w:pStyle w:val="afffffffff9"/>
              <w:spacing w:line="288" w:lineRule="auto"/>
            </w:pPr>
            <w:r>
              <w:rPr>
                <w:rFonts w:hint="eastAsia"/>
              </w:rPr>
              <w:t>拉线钢尺测量</w:t>
            </w:r>
          </w:p>
        </w:tc>
      </w:tr>
    </w:tbl>
    <w:p w:rsidR="00A233F4" w:rsidRDefault="00A233F4" w:rsidP="0060484E">
      <w:pPr>
        <w:pStyle w:val="afffff5"/>
        <w:spacing w:line="288" w:lineRule="auto"/>
        <w:ind w:firstLine="420"/>
      </w:pPr>
    </w:p>
    <w:p w:rsidR="00195FC5" w:rsidRDefault="00195FC5" w:rsidP="0060484E">
      <w:pPr>
        <w:pStyle w:val="afff3"/>
        <w:spacing w:before="120" w:after="120" w:line="288" w:lineRule="auto"/>
      </w:pPr>
      <w:r>
        <w:rPr>
          <w:rFonts w:hint="eastAsia"/>
        </w:rPr>
        <w:t>无障碍坡道</w:t>
      </w:r>
    </w:p>
    <w:p w:rsidR="00195FC5" w:rsidRDefault="009E00D8" w:rsidP="0060484E">
      <w:pPr>
        <w:pStyle w:val="afff4"/>
        <w:spacing w:before="120" w:after="120" w:line="288" w:lineRule="auto"/>
      </w:pPr>
      <w:r>
        <w:rPr>
          <w:rFonts w:hint="eastAsia"/>
        </w:rPr>
        <w:t>整体式无障碍坡道</w:t>
      </w:r>
    </w:p>
    <w:p w:rsidR="009E00D8" w:rsidRDefault="009E00D8" w:rsidP="0060484E">
      <w:pPr>
        <w:pStyle w:val="afff5"/>
        <w:spacing w:before="120" w:after="120" w:line="288" w:lineRule="auto"/>
      </w:pPr>
      <w:r>
        <w:rPr>
          <w:rFonts w:hint="eastAsia"/>
        </w:rPr>
        <w:t>主控项目</w:t>
      </w:r>
    </w:p>
    <w:p w:rsidR="000B7BAB" w:rsidRDefault="000B7BAB" w:rsidP="0060484E">
      <w:pPr>
        <w:pStyle w:val="afffffffff3"/>
        <w:spacing w:line="288" w:lineRule="auto"/>
      </w:pPr>
      <w:r w:rsidRPr="000B7BAB">
        <w:rPr>
          <w:rFonts w:hint="eastAsia"/>
        </w:rPr>
        <w:t>缘石坡道面层材料抗压强度应符合设计要求</w:t>
      </w:r>
      <w:r>
        <w:rPr>
          <w:rFonts w:hint="eastAsia"/>
        </w:rPr>
        <w:t>。</w:t>
      </w:r>
    </w:p>
    <w:p w:rsidR="000B7BAB" w:rsidRDefault="000B7BAB" w:rsidP="0060484E">
      <w:pPr>
        <w:pStyle w:val="af8"/>
        <w:spacing w:line="288" w:lineRule="auto"/>
      </w:pPr>
      <w:r w:rsidRPr="000B7BAB">
        <w:rPr>
          <w:rFonts w:hint="eastAsia"/>
        </w:rPr>
        <w:t>检验方法</w:t>
      </w:r>
      <w:r>
        <w:rPr>
          <w:rFonts w:hint="eastAsia"/>
        </w:rPr>
        <w:t>：</w:t>
      </w:r>
      <w:r w:rsidRPr="000B7BAB">
        <w:rPr>
          <w:rFonts w:hint="eastAsia"/>
        </w:rPr>
        <w:t>查抗压强度试验报告。</w:t>
      </w:r>
    </w:p>
    <w:p w:rsidR="000B7BAB" w:rsidRDefault="000B7BAB" w:rsidP="0060484E">
      <w:pPr>
        <w:pStyle w:val="afffffffff3"/>
        <w:spacing w:line="288" w:lineRule="auto"/>
      </w:pPr>
      <w:r w:rsidRPr="000B7BAB">
        <w:rPr>
          <w:rFonts w:hint="eastAsia"/>
        </w:rPr>
        <w:t>缘石坡道坡度应符合设计要求。</w:t>
      </w:r>
    </w:p>
    <w:p w:rsidR="000B7BAB" w:rsidRDefault="000B7BAB" w:rsidP="0060484E">
      <w:pPr>
        <w:pStyle w:val="af8"/>
        <w:spacing w:line="288" w:lineRule="auto"/>
      </w:pPr>
      <w:r w:rsidRPr="000B7BAB">
        <w:rPr>
          <w:rFonts w:hint="eastAsia"/>
        </w:rPr>
        <w:t>检查数量</w:t>
      </w:r>
      <w:r>
        <w:rPr>
          <w:rFonts w:hint="eastAsia"/>
        </w:rPr>
        <w:t>：</w:t>
      </w:r>
      <w:r w:rsidRPr="000B7BAB">
        <w:rPr>
          <w:rFonts w:hint="eastAsia"/>
        </w:rPr>
        <w:t>每</w:t>
      </w:r>
      <w:r>
        <w:rPr>
          <w:rFonts w:hint="eastAsia"/>
        </w:rPr>
        <w:t xml:space="preserve"> </w:t>
      </w:r>
      <w:r w:rsidRPr="000B7BAB">
        <w:rPr>
          <w:rFonts w:hint="eastAsia"/>
        </w:rPr>
        <w:t>40</w:t>
      </w:r>
      <w:r>
        <w:rPr>
          <w:rFonts w:hint="eastAsia"/>
        </w:rPr>
        <w:t xml:space="preserve"> </w:t>
      </w:r>
      <w:proofErr w:type="gramStart"/>
      <w:r w:rsidRPr="000B7BAB">
        <w:rPr>
          <w:rFonts w:hint="eastAsia"/>
        </w:rPr>
        <w:t>条查</w:t>
      </w:r>
      <w:proofErr w:type="gramEnd"/>
      <w:r>
        <w:rPr>
          <w:rFonts w:hint="eastAsia"/>
        </w:rPr>
        <w:t xml:space="preserve"> </w:t>
      </w:r>
      <w:r w:rsidRPr="000B7BAB">
        <w:rPr>
          <w:rFonts w:hint="eastAsia"/>
        </w:rPr>
        <w:t>5</w:t>
      </w:r>
      <w:r>
        <w:rPr>
          <w:rFonts w:hint="eastAsia"/>
        </w:rPr>
        <w:t xml:space="preserve"> </w:t>
      </w:r>
      <w:r w:rsidRPr="000B7BAB">
        <w:rPr>
          <w:rFonts w:hint="eastAsia"/>
        </w:rPr>
        <w:t>点。</w:t>
      </w:r>
    </w:p>
    <w:p w:rsidR="000B7BAB" w:rsidRDefault="000B7BAB" w:rsidP="0060484E">
      <w:pPr>
        <w:pStyle w:val="af8"/>
        <w:spacing w:line="288" w:lineRule="auto"/>
      </w:pPr>
      <w:r w:rsidRPr="000B7BAB">
        <w:rPr>
          <w:rFonts w:hint="eastAsia"/>
        </w:rPr>
        <w:t>检验方法</w:t>
      </w:r>
      <w:r>
        <w:rPr>
          <w:rFonts w:hint="eastAsia"/>
        </w:rPr>
        <w:t>：</w:t>
      </w:r>
      <w:r w:rsidRPr="000B7BAB">
        <w:rPr>
          <w:rFonts w:hint="eastAsia"/>
        </w:rPr>
        <w:t>用坡度</w:t>
      </w:r>
      <w:proofErr w:type="gramStart"/>
      <w:r w:rsidRPr="000B7BAB">
        <w:rPr>
          <w:rFonts w:hint="eastAsia"/>
        </w:rPr>
        <w:t>尺</w:t>
      </w:r>
      <w:proofErr w:type="gramEnd"/>
      <w:r w:rsidRPr="000B7BAB">
        <w:rPr>
          <w:rFonts w:hint="eastAsia"/>
        </w:rPr>
        <w:t>量测检查。</w:t>
      </w:r>
    </w:p>
    <w:p w:rsidR="000B7BAB" w:rsidRDefault="000B7BAB" w:rsidP="0060484E">
      <w:pPr>
        <w:pStyle w:val="afffffffff3"/>
        <w:spacing w:line="288" w:lineRule="auto"/>
      </w:pPr>
      <w:r w:rsidRPr="000B7BAB">
        <w:rPr>
          <w:rFonts w:hint="eastAsia"/>
        </w:rPr>
        <w:t>缘石坡道宽度应符合设计要求</w:t>
      </w:r>
      <w:r>
        <w:rPr>
          <w:rFonts w:hint="eastAsia"/>
        </w:rPr>
        <w:t>。</w:t>
      </w:r>
    </w:p>
    <w:p w:rsidR="000B7BAB" w:rsidRDefault="000B7BAB" w:rsidP="0060484E">
      <w:pPr>
        <w:pStyle w:val="af8"/>
        <w:spacing w:line="288" w:lineRule="auto"/>
      </w:pPr>
      <w:r w:rsidRPr="000B7BAB">
        <w:rPr>
          <w:rFonts w:hint="eastAsia"/>
        </w:rPr>
        <w:t>检查数量</w:t>
      </w:r>
      <w:r>
        <w:rPr>
          <w:rFonts w:hint="eastAsia"/>
        </w:rPr>
        <w:t>：</w:t>
      </w:r>
      <w:r w:rsidRPr="000B7BAB">
        <w:rPr>
          <w:rFonts w:hint="eastAsia"/>
        </w:rPr>
        <w:t>每</w:t>
      </w:r>
      <w:r>
        <w:rPr>
          <w:rFonts w:hint="eastAsia"/>
        </w:rPr>
        <w:t xml:space="preserve"> </w:t>
      </w:r>
      <w:r w:rsidRPr="000B7BAB">
        <w:rPr>
          <w:rFonts w:hint="eastAsia"/>
        </w:rPr>
        <w:t>40</w:t>
      </w:r>
      <w:r>
        <w:rPr>
          <w:rFonts w:hint="eastAsia"/>
        </w:rPr>
        <w:t xml:space="preserve"> </w:t>
      </w:r>
      <w:proofErr w:type="gramStart"/>
      <w:r w:rsidRPr="000B7BAB">
        <w:rPr>
          <w:rFonts w:hint="eastAsia"/>
        </w:rPr>
        <w:t>条查</w:t>
      </w:r>
      <w:proofErr w:type="gramEnd"/>
      <w:r>
        <w:rPr>
          <w:rFonts w:hint="eastAsia"/>
        </w:rPr>
        <w:t xml:space="preserve"> </w:t>
      </w:r>
      <w:r w:rsidRPr="000B7BAB">
        <w:rPr>
          <w:rFonts w:hint="eastAsia"/>
        </w:rPr>
        <w:t>5</w:t>
      </w:r>
      <w:r>
        <w:rPr>
          <w:rFonts w:hint="eastAsia"/>
        </w:rPr>
        <w:t xml:space="preserve"> </w:t>
      </w:r>
      <w:r w:rsidRPr="000B7BAB">
        <w:rPr>
          <w:rFonts w:hint="eastAsia"/>
        </w:rPr>
        <w:t>点。</w:t>
      </w:r>
    </w:p>
    <w:p w:rsidR="000B7BAB" w:rsidRDefault="000B7BAB" w:rsidP="0060484E">
      <w:pPr>
        <w:pStyle w:val="af8"/>
        <w:spacing w:line="288" w:lineRule="auto"/>
      </w:pPr>
      <w:r w:rsidRPr="000B7BAB">
        <w:rPr>
          <w:rFonts w:hint="eastAsia"/>
        </w:rPr>
        <w:t>检验方法</w:t>
      </w:r>
      <w:r>
        <w:rPr>
          <w:rFonts w:hint="eastAsia"/>
        </w:rPr>
        <w:t>：</w:t>
      </w:r>
      <w:r w:rsidRPr="000B7BAB">
        <w:rPr>
          <w:rFonts w:hint="eastAsia"/>
        </w:rPr>
        <w:t>用钢尺量测检查。</w:t>
      </w:r>
    </w:p>
    <w:p w:rsidR="000B7BAB" w:rsidRDefault="000B7BAB" w:rsidP="0060484E">
      <w:pPr>
        <w:pStyle w:val="afffffffff3"/>
        <w:spacing w:line="288" w:lineRule="auto"/>
      </w:pPr>
      <w:r w:rsidRPr="000B7BAB">
        <w:rPr>
          <w:rFonts w:hint="eastAsia"/>
        </w:rPr>
        <w:t>缘石坡道下口与缓冲地带地面的高差应符合设计要求</w:t>
      </w:r>
      <w:r>
        <w:rPr>
          <w:rFonts w:hint="eastAsia"/>
        </w:rPr>
        <w:t>。</w:t>
      </w:r>
    </w:p>
    <w:p w:rsidR="000B7BAB" w:rsidRDefault="000B7BAB" w:rsidP="0060484E">
      <w:pPr>
        <w:pStyle w:val="af8"/>
        <w:spacing w:line="288" w:lineRule="auto"/>
      </w:pPr>
      <w:r w:rsidRPr="000B7BAB">
        <w:rPr>
          <w:rFonts w:hint="eastAsia"/>
        </w:rPr>
        <w:t>检查数量</w:t>
      </w:r>
      <w:r>
        <w:rPr>
          <w:rFonts w:hint="eastAsia"/>
        </w:rPr>
        <w:t>：</w:t>
      </w:r>
      <w:r w:rsidRPr="000B7BAB">
        <w:rPr>
          <w:rFonts w:hint="eastAsia"/>
        </w:rPr>
        <w:t>每</w:t>
      </w:r>
      <w:r>
        <w:rPr>
          <w:rFonts w:hint="eastAsia"/>
        </w:rPr>
        <w:t xml:space="preserve"> </w:t>
      </w:r>
      <w:r w:rsidRPr="000B7BAB">
        <w:rPr>
          <w:rFonts w:hint="eastAsia"/>
        </w:rPr>
        <w:t>40</w:t>
      </w:r>
      <w:r>
        <w:rPr>
          <w:rFonts w:hint="eastAsia"/>
        </w:rPr>
        <w:t xml:space="preserve"> </w:t>
      </w:r>
      <w:proofErr w:type="gramStart"/>
      <w:r w:rsidRPr="000B7BAB">
        <w:rPr>
          <w:rFonts w:hint="eastAsia"/>
        </w:rPr>
        <w:t>条查</w:t>
      </w:r>
      <w:proofErr w:type="gramEnd"/>
      <w:r>
        <w:rPr>
          <w:rFonts w:hint="eastAsia"/>
        </w:rPr>
        <w:t xml:space="preserve"> </w:t>
      </w:r>
      <w:r w:rsidRPr="000B7BAB">
        <w:rPr>
          <w:rFonts w:hint="eastAsia"/>
        </w:rPr>
        <w:t>5</w:t>
      </w:r>
      <w:r>
        <w:rPr>
          <w:rFonts w:hint="eastAsia"/>
        </w:rPr>
        <w:t xml:space="preserve"> </w:t>
      </w:r>
      <w:r w:rsidRPr="000B7BAB">
        <w:rPr>
          <w:rFonts w:hint="eastAsia"/>
        </w:rPr>
        <w:t>点。</w:t>
      </w:r>
    </w:p>
    <w:p w:rsidR="009E00D8" w:rsidRPr="009E00D8" w:rsidRDefault="000B7BAB" w:rsidP="0060484E">
      <w:pPr>
        <w:pStyle w:val="af8"/>
        <w:spacing w:line="288" w:lineRule="auto"/>
      </w:pPr>
      <w:r w:rsidRPr="000B7BAB">
        <w:rPr>
          <w:rFonts w:hint="eastAsia"/>
        </w:rPr>
        <w:t>检验方法</w:t>
      </w:r>
      <w:r>
        <w:rPr>
          <w:rFonts w:hint="eastAsia"/>
        </w:rPr>
        <w:t>：</w:t>
      </w:r>
      <w:r w:rsidRPr="000B7BAB">
        <w:rPr>
          <w:rFonts w:hint="eastAsia"/>
        </w:rPr>
        <w:t>用钢尺量测检查</w:t>
      </w:r>
      <w:r>
        <w:rPr>
          <w:rFonts w:hint="eastAsia"/>
        </w:rPr>
        <w:t>。</w:t>
      </w:r>
    </w:p>
    <w:p w:rsidR="009E00D8" w:rsidRDefault="009E00D8" w:rsidP="0060484E">
      <w:pPr>
        <w:pStyle w:val="afff5"/>
        <w:spacing w:before="120" w:after="120" w:line="288" w:lineRule="auto"/>
      </w:pPr>
      <w:r>
        <w:rPr>
          <w:rFonts w:hint="eastAsia"/>
        </w:rPr>
        <w:t>一般项目</w:t>
      </w:r>
    </w:p>
    <w:p w:rsidR="00286B4C" w:rsidRDefault="00286B4C" w:rsidP="0060484E">
      <w:pPr>
        <w:pStyle w:val="afffffffff3"/>
        <w:spacing w:line="288" w:lineRule="auto"/>
      </w:pPr>
      <w:r>
        <w:rPr>
          <w:rFonts w:hint="eastAsia"/>
        </w:rPr>
        <w:t>水泥混凝土面层表面应平整、无裂缝。</w:t>
      </w:r>
    </w:p>
    <w:p w:rsidR="00286B4C" w:rsidRDefault="00286B4C" w:rsidP="0060484E">
      <w:pPr>
        <w:pStyle w:val="af8"/>
        <w:spacing w:line="288" w:lineRule="auto"/>
      </w:pPr>
      <w:r>
        <w:rPr>
          <w:rFonts w:hint="eastAsia"/>
        </w:rPr>
        <w:t xml:space="preserve">检查数量：每 40 </w:t>
      </w:r>
      <w:proofErr w:type="gramStart"/>
      <w:r>
        <w:rPr>
          <w:rFonts w:hint="eastAsia"/>
        </w:rPr>
        <w:t>条查</w:t>
      </w:r>
      <w:proofErr w:type="gramEnd"/>
      <w:r>
        <w:rPr>
          <w:rFonts w:hint="eastAsia"/>
        </w:rPr>
        <w:t xml:space="preserve"> 5 条。</w:t>
      </w:r>
    </w:p>
    <w:p w:rsidR="00286B4C" w:rsidRDefault="00286B4C" w:rsidP="0060484E">
      <w:pPr>
        <w:pStyle w:val="af8"/>
        <w:spacing w:line="288" w:lineRule="auto"/>
      </w:pPr>
      <w:r>
        <w:rPr>
          <w:rFonts w:hint="eastAsia"/>
        </w:rPr>
        <w:t>检验方法：观察检查。</w:t>
      </w:r>
    </w:p>
    <w:p w:rsidR="00286B4C" w:rsidRDefault="00286B4C" w:rsidP="0060484E">
      <w:pPr>
        <w:pStyle w:val="afffffffff3"/>
        <w:spacing w:line="288" w:lineRule="auto"/>
      </w:pPr>
      <w:r>
        <w:rPr>
          <w:rFonts w:hint="eastAsia"/>
        </w:rPr>
        <w:t>沥青混凝土面层表面应平整、无裂缝、烂边、掉渣、推挤现象，接茬应平顺，烫边无枯焦现象。</w:t>
      </w:r>
    </w:p>
    <w:p w:rsidR="00286B4C" w:rsidRDefault="00286B4C" w:rsidP="0060484E">
      <w:pPr>
        <w:pStyle w:val="af8"/>
        <w:spacing w:line="288" w:lineRule="auto"/>
      </w:pPr>
      <w:r>
        <w:rPr>
          <w:rFonts w:hint="eastAsia"/>
        </w:rPr>
        <w:t xml:space="preserve">检查数量：每 40 </w:t>
      </w:r>
      <w:proofErr w:type="gramStart"/>
      <w:r>
        <w:rPr>
          <w:rFonts w:hint="eastAsia"/>
        </w:rPr>
        <w:t>条查</w:t>
      </w:r>
      <w:proofErr w:type="gramEnd"/>
      <w:r>
        <w:rPr>
          <w:rFonts w:hint="eastAsia"/>
        </w:rPr>
        <w:t xml:space="preserve"> 5 条。</w:t>
      </w:r>
    </w:p>
    <w:p w:rsidR="009E00D8" w:rsidRPr="009E00D8" w:rsidRDefault="00286B4C" w:rsidP="0060484E">
      <w:pPr>
        <w:pStyle w:val="af8"/>
        <w:spacing w:line="288" w:lineRule="auto"/>
      </w:pPr>
      <w:r>
        <w:rPr>
          <w:rFonts w:hint="eastAsia"/>
        </w:rPr>
        <w:t>检验方法：观察检查。</w:t>
      </w:r>
    </w:p>
    <w:p w:rsidR="009E00D8" w:rsidRPr="009E00D8" w:rsidRDefault="009E00D8" w:rsidP="0060484E">
      <w:pPr>
        <w:pStyle w:val="afff4"/>
        <w:spacing w:before="120" w:after="120" w:line="288" w:lineRule="auto"/>
      </w:pPr>
      <w:r>
        <w:rPr>
          <w:rFonts w:hint="eastAsia"/>
        </w:rPr>
        <w:t>板块式无障碍坡道</w:t>
      </w:r>
    </w:p>
    <w:p w:rsidR="00A233F4" w:rsidRDefault="009E00D8" w:rsidP="0060484E">
      <w:pPr>
        <w:pStyle w:val="afff5"/>
        <w:spacing w:before="120" w:after="120" w:line="288" w:lineRule="auto"/>
      </w:pPr>
      <w:r>
        <w:rPr>
          <w:rFonts w:hint="eastAsia"/>
        </w:rPr>
        <w:lastRenderedPageBreak/>
        <w:t>主控项目</w:t>
      </w:r>
    </w:p>
    <w:p w:rsidR="00CD4B7E" w:rsidRDefault="00CD4B7E" w:rsidP="0060484E">
      <w:pPr>
        <w:pStyle w:val="afffffffff3"/>
        <w:spacing w:line="288" w:lineRule="auto"/>
      </w:pPr>
      <w:r w:rsidRPr="00CD4B7E">
        <w:rPr>
          <w:rFonts w:hint="eastAsia"/>
        </w:rPr>
        <w:t>板块面层材料、品种、质量应符合设计要求</w:t>
      </w:r>
      <w:r>
        <w:rPr>
          <w:rFonts w:hint="eastAsia"/>
        </w:rPr>
        <w:t>。</w:t>
      </w:r>
    </w:p>
    <w:p w:rsidR="00CD4B7E" w:rsidRDefault="00CD4B7E" w:rsidP="0060484E">
      <w:pPr>
        <w:pStyle w:val="af8"/>
        <w:spacing w:line="288" w:lineRule="auto"/>
      </w:pPr>
      <w:r w:rsidRPr="00CD4B7E">
        <w:rPr>
          <w:rFonts w:hint="eastAsia"/>
        </w:rPr>
        <w:t>检验方法</w:t>
      </w:r>
      <w:r>
        <w:rPr>
          <w:rFonts w:hint="eastAsia"/>
        </w:rPr>
        <w:t>：</w:t>
      </w:r>
      <w:r w:rsidRPr="00CD4B7E">
        <w:rPr>
          <w:rFonts w:hint="eastAsia"/>
        </w:rPr>
        <w:t>观察检查和检查材质合格证明文件及检验报告。</w:t>
      </w:r>
    </w:p>
    <w:p w:rsidR="00CD4B7E" w:rsidRDefault="00CD4B7E" w:rsidP="0060484E">
      <w:pPr>
        <w:pStyle w:val="afffffffff3"/>
        <w:spacing w:line="288" w:lineRule="auto"/>
      </w:pPr>
      <w:r w:rsidRPr="00CD4B7E">
        <w:rPr>
          <w:rFonts w:hint="eastAsia"/>
        </w:rPr>
        <w:t>缘石坡道坡度应符合设计要求。</w:t>
      </w:r>
    </w:p>
    <w:p w:rsidR="00CD4B7E" w:rsidRDefault="00CD4B7E" w:rsidP="0060484E">
      <w:pPr>
        <w:pStyle w:val="af8"/>
        <w:spacing w:line="288" w:lineRule="auto"/>
      </w:pPr>
      <w:r w:rsidRPr="00CD4B7E">
        <w:rPr>
          <w:rFonts w:hint="eastAsia"/>
        </w:rPr>
        <w:t>检查数量</w:t>
      </w:r>
      <w:r>
        <w:rPr>
          <w:rFonts w:hint="eastAsia"/>
        </w:rPr>
        <w:t>：</w:t>
      </w:r>
      <w:r w:rsidRPr="00CD4B7E">
        <w:rPr>
          <w:rFonts w:hint="eastAsia"/>
        </w:rPr>
        <w:t>每</w:t>
      </w:r>
      <w:r>
        <w:rPr>
          <w:rFonts w:hint="eastAsia"/>
        </w:rPr>
        <w:t xml:space="preserve"> </w:t>
      </w:r>
      <w:r w:rsidRPr="00CD4B7E">
        <w:rPr>
          <w:rFonts w:hint="eastAsia"/>
        </w:rPr>
        <w:t>40</w:t>
      </w:r>
      <w:r>
        <w:rPr>
          <w:rFonts w:hint="eastAsia"/>
        </w:rPr>
        <w:t xml:space="preserve"> </w:t>
      </w:r>
      <w:proofErr w:type="gramStart"/>
      <w:r w:rsidRPr="00CD4B7E">
        <w:rPr>
          <w:rFonts w:hint="eastAsia"/>
        </w:rPr>
        <w:t>条查</w:t>
      </w:r>
      <w:proofErr w:type="gramEnd"/>
      <w:r>
        <w:rPr>
          <w:rFonts w:hint="eastAsia"/>
        </w:rPr>
        <w:t xml:space="preserve"> </w:t>
      </w:r>
      <w:r w:rsidRPr="00CD4B7E">
        <w:rPr>
          <w:rFonts w:hint="eastAsia"/>
        </w:rPr>
        <w:t>5</w:t>
      </w:r>
      <w:r>
        <w:rPr>
          <w:rFonts w:hint="eastAsia"/>
        </w:rPr>
        <w:t xml:space="preserve"> </w:t>
      </w:r>
      <w:r w:rsidRPr="00CD4B7E">
        <w:rPr>
          <w:rFonts w:hint="eastAsia"/>
        </w:rPr>
        <w:t>点。</w:t>
      </w:r>
    </w:p>
    <w:p w:rsidR="00CD4B7E" w:rsidRDefault="00CD4B7E" w:rsidP="0060484E">
      <w:pPr>
        <w:pStyle w:val="af8"/>
        <w:spacing w:line="288" w:lineRule="auto"/>
      </w:pPr>
      <w:r>
        <w:rPr>
          <w:rFonts w:hint="eastAsia"/>
        </w:rPr>
        <w:t>检验方法：用坡度</w:t>
      </w:r>
      <w:proofErr w:type="gramStart"/>
      <w:r>
        <w:rPr>
          <w:rFonts w:hint="eastAsia"/>
        </w:rPr>
        <w:t>尺</w:t>
      </w:r>
      <w:proofErr w:type="gramEnd"/>
      <w:r>
        <w:rPr>
          <w:rFonts w:hint="eastAsia"/>
        </w:rPr>
        <w:t>量测检查。</w:t>
      </w:r>
    </w:p>
    <w:p w:rsidR="00CD4B7E" w:rsidRDefault="00CD4B7E" w:rsidP="0060484E">
      <w:pPr>
        <w:pStyle w:val="afffffffff3"/>
        <w:spacing w:line="288" w:lineRule="auto"/>
      </w:pPr>
      <w:r>
        <w:rPr>
          <w:rFonts w:hint="eastAsia"/>
        </w:rPr>
        <w:t>缘石坡道宽度应符合设计要求。</w:t>
      </w:r>
    </w:p>
    <w:p w:rsidR="00CD4B7E" w:rsidRDefault="00CD4B7E" w:rsidP="0060484E">
      <w:pPr>
        <w:pStyle w:val="af8"/>
        <w:spacing w:line="288" w:lineRule="auto"/>
      </w:pPr>
      <w:r>
        <w:rPr>
          <w:rFonts w:hint="eastAsia"/>
        </w:rPr>
        <w:t xml:space="preserve">检查数量：每 40 </w:t>
      </w:r>
      <w:proofErr w:type="gramStart"/>
      <w:r>
        <w:rPr>
          <w:rFonts w:hint="eastAsia"/>
        </w:rPr>
        <w:t>条查</w:t>
      </w:r>
      <w:proofErr w:type="gramEnd"/>
      <w:r>
        <w:rPr>
          <w:rFonts w:hint="eastAsia"/>
        </w:rPr>
        <w:t xml:space="preserve"> 5 点。</w:t>
      </w:r>
    </w:p>
    <w:p w:rsidR="00CD4B7E" w:rsidRDefault="00CD4B7E" w:rsidP="0060484E">
      <w:pPr>
        <w:pStyle w:val="af8"/>
        <w:spacing w:line="288" w:lineRule="auto"/>
      </w:pPr>
      <w:r>
        <w:rPr>
          <w:rFonts w:hint="eastAsia"/>
        </w:rPr>
        <w:t>检验方法：用钢尺量测检查。</w:t>
      </w:r>
    </w:p>
    <w:p w:rsidR="00CD4B7E" w:rsidRDefault="00CD4B7E" w:rsidP="0060484E">
      <w:pPr>
        <w:pStyle w:val="afffffffff3"/>
        <w:spacing w:line="288" w:lineRule="auto"/>
      </w:pPr>
      <w:r>
        <w:rPr>
          <w:rFonts w:hint="eastAsia"/>
        </w:rPr>
        <w:t>缘石坡道下口与缓冲地带地面的高差应符合设计要求。</w:t>
      </w:r>
    </w:p>
    <w:p w:rsidR="00CD4B7E" w:rsidRDefault="00CD4B7E" w:rsidP="0060484E">
      <w:pPr>
        <w:pStyle w:val="af8"/>
        <w:spacing w:line="288" w:lineRule="auto"/>
      </w:pPr>
      <w:r>
        <w:rPr>
          <w:rFonts w:hint="eastAsia"/>
        </w:rPr>
        <w:t xml:space="preserve">检查数量：每 40 </w:t>
      </w:r>
      <w:proofErr w:type="gramStart"/>
      <w:r>
        <w:rPr>
          <w:rFonts w:hint="eastAsia"/>
        </w:rPr>
        <w:t>条查</w:t>
      </w:r>
      <w:proofErr w:type="gramEnd"/>
      <w:r>
        <w:rPr>
          <w:rFonts w:hint="eastAsia"/>
        </w:rPr>
        <w:t xml:space="preserve"> 5 点。</w:t>
      </w:r>
    </w:p>
    <w:p w:rsidR="00CD4B7E" w:rsidRDefault="00CD4B7E" w:rsidP="0060484E">
      <w:pPr>
        <w:pStyle w:val="af8"/>
        <w:spacing w:line="288" w:lineRule="auto"/>
      </w:pPr>
      <w:r>
        <w:rPr>
          <w:rFonts w:hint="eastAsia"/>
        </w:rPr>
        <w:t>检验方法：用钢尺量测检查。</w:t>
      </w:r>
    </w:p>
    <w:p w:rsidR="00CD4B7E" w:rsidRDefault="00CD4B7E" w:rsidP="0060484E">
      <w:pPr>
        <w:pStyle w:val="afffffffff3"/>
        <w:spacing w:line="288" w:lineRule="auto"/>
      </w:pPr>
      <w:r>
        <w:rPr>
          <w:rFonts w:hint="eastAsia"/>
        </w:rPr>
        <w:t>缘石坡道面层与基层应结合牢固、无空鼓。</w:t>
      </w:r>
    </w:p>
    <w:p w:rsidR="00CD4B7E" w:rsidRDefault="00CD4B7E" w:rsidP="0060484E">
      <w:pPr>
        <w:pStyle w:val="af8"/>
        <w:spacing w:line="288" w:lineRule="auto"/>
      </w:pPr>
      <w:r>
        <w:rPr>
          <w:rFonts w:hint="eastAsia"/>
        </w:rPr>
        <w:t>检验方法：用小锤轻击检查。</w:t>
      </w:r>
    </w:p>
    <w:p w:rsidR="000F22D1" w:rsidRDefault="000F22D1" w:rsidP="0060484E">
      <w:pPr>
        <w:pStyle w:val="afff8"/>
        <w:spacing w:line="288" w:lineRule="auto"/>
      </w:pPr>
      <w:r w:rsidRPr="000F22D1">
        <w:rPr>
          <w:rFonts w:hint="eastAsia"/>
        </w:rPr>
        <w:t>凡单块砖边角有局部空鼓，且每检验批不超过总数</w:t>
      </w:r>
      <w:r>
        <w:rPr>
          <w:rFonts w:hint="eastAsia"/>
        </w:rPr>
        <w:t xml:space="preserve"> </w:t>
      </w:r>
      <w:r w:rsidRPr="000F22D1">
        <w:rPr>
          <w:rFonts w:hint="eastAsia"/>
        </w:rPr>
        <w:t>5%</w:t>
      </w:r>
      <w:r>
        <w:rPr>
          <w:rFonts w:hint="eastAsia"/>
        </w:rPr>
        <w:t xml:space="preserve"> </w:t>
      </w:r>
      <w:r w:rsidRPr="000F22D1">
        <w:rPr>
          <w:rFonts w:hint="eastAsia"/>
        </w:rPr>
        <w:t>可不计</w:t>
      </w:r>
      <w:r>
        <w:rPr>
          <w:rFonts w:hint="eastAsia"/>
        </w:rPr>
        <w:t>。</w:t>
      </w:r>
    </w:p>
    <w:p w:rsidR="009E00D8" w:rsidRDefault="009E00D8" w:rsidP="0060484E">
      <w:pPr>
        <w:pStyle w:val="afff5"/>
        <w:spacing w:before="120" w:after="120" w:line="288" w:lineRule="auto"/>
      </w:pPr>
      <w:r>
        <w:rPr>
          <w:rFonts w:hint="eastAsia"/>
        </w:rPr>
        <w:t>一般项目</w:t>
      </w:r>
    </w:p>
    <w:p w:rsidR="00237732" w:rsidRDefault="00237732" w:rsidP="0060484E">
      <w:pPr>
        <w:pStyle w:val="afffff5"/>
        <w:spacing w:line="288" w:lineRule="auto"/>
        <w:ind w:firstLine="420"/>
      </w:pPr>
      <w:r w:rsidRPr="00237732">
        <w:rPr>
          <w:rFonts w:hint="eastAsia"/>
        </w:rPr>
        <w:t>地砖、石板材外观不应有裂缝、掉角、</w:t>
      </w:r>
      <w:proofErr w:type="gramStart"/>
      <w:r w:rsidRPr="00237732">
        <w:rPr>
          <w:rFonts w:hint="eastAsia"/>
        </w:rPr>
        <w:t>缺楞和</w:t>
      </w:r>
      <w:proofErr w:type="gramEnd"/>
      <w:r w:rsidRPr="00237732">
        <w:rPr>
          <w:rFonts w:hint="eastAsia"/>
        </w:rPr>
        <w:t>翘曲等缺陷</w:t>
      </w:r>
      <w:r>
        <w:rPr>
          <w:rFonts w:hint="eastAsia"/>
        </w:rPr>
        <w:t>，</w:t>
      </w:r>
      <w:r w:rsidRPr="00237732">
        <w:rPr>
          <w:rFonts w:hint="eastAsia"/>
        </w:rPr>
        <w:t>表面应洁净、图案清晰、色泽一致，周边顺直。</w:t>
      </w:r>
    </w:p>
    <w:p w:rsidR="00237732" w:rsidRDefault="00237732" w:rsidP="0060484E">
      <w:pPr>
        <w:pStyle w:val="af8"/>
        <w:spacing w:line="288" w:lineRule="auto"/>
      </w:pPr>
      <w:r w:rsidRPr="00237732">
        <w:rPr>
          <w:rFonts w:hint="eastAsia"/>
        </w:rPr>
        <w:t>检查数量</w:t>
      </w:r>
      <w:r>
        <w:rPr>
          <w:rFonts w:hint="eastAsia"/>
        </w:rPr>
        <w:t>：</w:t>
      </w:r>
      <w:r w:rsidRPr="00237732">
        <w:rPr>
          <w:rFonts w:hint="eastAsia"/>
        </w:rPr>
        <w:t>全数检查。</w:t>
      </w:r>
    </w:p>
    <w:p w:rsidR="009E00D8" w:rsidRPr="009E00D8" w:rsidRDefault="00237732" w:rsidP="0060484E">
      <w:pPr>
        <w:pStyle w:val="af8"/>
        <w:spacing w:line="288" w:lineRule="auto"/>
      </w:pPr>
      <w:r w:rsidRPr="00237732">
        <w:rPr>
          <w:rFonts w:hint="eastAsia"/>
        </w:rPr>
        <w:t>检验方法</w:t>
      </w:r>
      <w:r>
        <w:rPr>
          <w:rFonts w:hint="eastAsia"/>
        </w:rPr>
        <w:t>：</w:t>
      </w:r>
      <w:r w:rsidRPr="00237732">
        <w:rPr>
          <w:rFonts w:hint="eastAsia"/>
        </w:rPr>
        <w:t>观察检查。</w:t>
      </w:r>
    </w:p>
    <w:p w:rsidR="00A233F4" w:rsidRDefault="001E1F92" w:rsidP="0060484E">
      <w:pPr>
        <w:pStyle w:val="afff3"/>
        <w:spacing w:before="120" w:after="120" w:line="288" w:lineRule="auto"/>
      </w:pPr>
      <w:r>
        <w:rPr>
          <w:rFonts w:hint="eastAsia"/>
        </w:rPr>
        <w:t>检查井盖</w:t>
      </w:r>
    </w:p>
    <w:p w:rsidR="001E1F92" w:rsidRDefault="001E1F92" w:rsidP="0060484E">
      <w:pPr>
        <w:pStyle w:val="afff4"/>
        <w:spacing w:before="120" w:after="120" w:line="288" w:lineRule="auto"/>
      </w:pPr>
      <w:r>
        <w:rPr>
          <w:rFonts w:hint="eastAsia"/>
        </w:rPr>
        <w:t>主控项目</w:t>
      </w:r>
    </w:p>
    <w:p w:rsidR="001E1F92" w:rsidRDefault="001E1F92" w:rsidP="0060484E">
      <w:pPr>
        <w:pStyle w:val="afffff5"/>
        <w:spacing w:line="288" w:lineRule="auto"/>
        <w:ind w:firstLine="420"/>
      </w:pPr>
      <w:r w:rsidRPr="001E1F92">
        <w:rPr>
          <w:rFonts w:hint="eastAsia"/>
        </w:rPr>
        <w:t>井盖质量应符合国家、地方有关标准及设计要求</w:t>
      </w:r>
      <w:r>
        <w:rPr>
          <w:rFonts w:hint="eastAsia"/>
        </w:rPr>
        <w:t>。</w:t>
      </w:r>
    </w:p>
    <w:p w:rsidR="001E1F92" w:rsidRDefault="001E1F92" w:rsidP="0060484E">
      <w:pPr>
        <w:pStyle w:val="af8"/>
        <w:spacing w:line="288" w:lineRule="auto"/>
      </w:pPr>
      <w:r w:rsidRPr="001E1F92">
        <w:rPr>
          <w:rFonts w:hint="eastAsia"/>
        </w:rPr>
        <w:t>检查数量</w:t>
      </w:r>
      <w:r>
        <w:rPr>
          <w:rFonts w:hint="eastAsia"/>
        </w:rPr>
        <w:t>：</w:t>
      </w:r>
      <w:r w:rsidRPr="001E1F92">
        <w:rPr>
          <w:rFonts w:hint="eastAsia"/>
        </w:rPr>
        <w:t>全数检查。</w:t>
      </w:r>
    </w:p>
    <w:p w:rsidR="001E1F92" w:rsidRDefault="001E1F92" w:rsidP="0060484E">
      <w:pPr>
        <w:pStyle w:val="af8"/>
        <w:spacing w:line="288" w:lineRule="auto"/>
      </w:pPr>
      <w:r w:rsidRPr="001E1F92">
        <w:rPr>
          <w:rFonts w:hint="eastAsia"/>
        </w:rPr>
        <w:t>检验方法</w:t>
      </w:r>
      <w:r>
        <w:rPr>
          <w:rFonts w:hint="eastAsia"/>
        </w:rPr>
        <w:t>：</w:t>
      </w:r>
      <w:r w:rsidRPr="001E1F92">
        <w:rPr>
          <w:rFonts w:hint="eastAsia"/>
        </w:rPr>
        <w:t>检查产品质量合格证明书、各项性能检验报告、进场验收记录。</w:t>
      </w:r>
    </w:p>
    <w:p w:rsidR="001E1F92" w:rsidRDefault="001E1F92" w:rsidP="0060484E">
      <w:pPr>
        <w:pStyle w:val="afff4"/>
        <w:spacing w:before="120" w:after="120" w:line="288" w:lineRule="auto"/>
      </w:pPr>
      <w:r>
        <w:rPr>
          <w:rFonts w:hint="eastAsia"/>
        </w:rPr>
        <w:t>一般项目</w:t>
      </w:r>
    </w:p>
    <w:p w:rsidR="001E1F92" w:rsidRDefault="001E1F92" w:rsidP="0060484E">
      <w:pPr>
        <w:pStyle w:val="afffff5"/>
        <w:spacing w:line="288" w:lineRule="auto"/>
        <w:ind w:firstLine="420"/>
      </w:pPr>
      <w:r w:rsidRPr="001E1F92">
        <w:rPr>
          <w:rFonts w:hint="eastAsia"/>
        </w:rPr>
        <w:t>井盖表面应洁净、图案清晰</w:t>
      </w:r>
      <w:r>
        <w:rPr>
          <w:rFonts w:hint="eastAsia"/>
        </w:rPr>
        <w:t>。</w:t>
      </w:r>
    </w:p>
    <w:p w:rsidR="001E1F92" w:rsidRDefault="001E1F92" w:rsidP="0060484E">
      <w:pPr>
        <w:pStyle w:val="af8"/>
        <w:spacing w:line="288" w:lineRule="auto"/>
      </w:pPr>
      <w:r w:rsidRPr="001E1F92">
        <w:rPr>
          <w:rFonts w:hint="eastAsia"/>
        </w:rPr>
        <w:t>检查数量</w:t>
      </w:r>
      <w:r>
        <w:rPr>
          <w:rFonts w:hint="eastAsia"/>
        </w:rPr>
        <w:t>：</w:t>
      </w:r>
      <w:r w:rsidRPr="001E1F92">
        <w:rPr>
          <w:rFonts w:hint="eastAsia"/>
        </w:rPr>
        <w:t>全数检查。</w:t>
      </w:r>
    </w:p>
    <w:p w:rsidR="001E1F92" w:rsidRDefault="001E1F92" w:rsidP="0060484E">
      <w:pPr>
        <w:pStyle w:val="af8"/>
        <w:spacing w:line="288" w:lineRule="auto"/>
      </w:pPr>
      <w:r w:rsidRPr="001E1F92">
        <w:rPr>
          <w:rFonts w:hint="eastAsia"/>
        </w:rPr>
        <w:t>检验方法</w:t>
      </w:r>
      <w:r>
        <w:rPr>
          <w:rFonts w:hint="eastAsia"/>
        </w:rPr>
        <w:t>：</w:t>
      </w:r>
      <w:r w:rsidRPr="001E1F92">
        <w:rPr>
          <w:rFonts w:hint="eastAsia"/>
        </w:rPr>
        <w:t>逐个观察。</w:t>
      </w:r>
    </w:p>
    <w:p w:rsidR="00FE71CD" w:rsidRDefault="00FE71CD" w:rsidP="0060484E">
      <w:pPr>
        <w:pStyle w:val="afff3"/>
        <w:spacing w:before="120" w:after="120" w:line="288" w:lineRule="auto"/>
      </w:pPr>
      <w:r>
        <w:rPr>
          <w:rFonts w:hint="eastAsia"/>
        </w:rPr>
        <w:t>挡车柱</w:t>
      </w:r>
    </w:p>
    <w:p w:rsidR="00FE71CD" w:rsidRDefault="00FE71CD" w:rsidP="0060484E">
      <w:pPr>
        <w:pStyle w:val="afff4"/>
        <w:spacing w:before="120" w:after="120" w:line="288" w:lineRule="auto"/>
      </w:pPr>
      <w:r>
        <w:rPr>
          <w:rFonts w:hint="eastAsia"/>
        </w:rPr>
        <w:t>主控项目</w:t>
      </w:r>
    </w:p>
    <w:p w:rsidR="00FE71CD" w:rsidRDefault="00FE71CD" w:rsidP="0060484E">
      <w:pPr>
        <w:pStyle w:val="afffff5"/>
        <w:spacing w:line="288" w:lineRule="auto"/>
        <w:ind w:firstLine="420"/>
      </w:pPr>
      <w:r w:rsidRPr="00FE71CD">
        <w:rPr>
          <w:rFonts w:hint="eastAsia"/>
        </w:rPr>
        <w:t>挡车柱强度应符合设计要求</w:t>
      </w:r>
      <w:r>
        <w:rPr>
          <w:rFonts w:hint="eastAsia"/>
        </w:rPr>
        <w:t>。</w:t>
      </w:r>
    </w:p>
    <w:p w:rsidR="00FE71CD" w:rsidRDefault="00FE71CD" w:rsidP="0060484E">
      <w:pPr>
        <w:pStyle w:val="af8"/>
        <w:spacing w:line="288" w:lineRule="auto"/>
      </w:pPr>
      <w:r w:rsidRPr="00FE71CD">
        <w:rPr>
          <w:rFonts w:hint="eastAsia"/>
        </w:rPr>
        <w:t>检查数量</w:t>
      </w:r>
      <w:r>
        <w:rPr>
          <w:rFonts w:hint="eastAsia"/>
        </w:rPr>
        <w:t>：</w:t>
      </w:r>
      <w:r w:rsidRPr="00FE71CD">
        <w:rPr>
          <w:rFonts w:hint="eastAsia"/>
        </w:rPr>
        <w:t>每种、每批次</w:t>
      </w:r>
      <w:r>
        <w:rPr>
          <w:rFonts w:hint="eastAsia"/>
        </w:rPr>
        <w:t xml:space="preserve"> </w:t>
      </w:r>
      <w:r w:rsidRPr="00FE71CD">
        <w:rPr>
          <w:rFonts w:hint="eastAsia"/>
        </w:rPr>
        <w:t>1</w:t>
      </w:r>
      <w:r>
        <w:rPr>
          <w:rFonts w:hint="eastAsia"/>
        </w:rPr>
        <w:t xml:space="preserve"> </w:t>
      </w:r>
      <w:r w:rsidRPr="00FE71CD">
        <w:rPr>
          <w:rFonts w:hint="eastAsia"/>
        </w:rPr>
        <w:t>组。</w:t>
      </w:r>
    </w:p>
    <w:p w:rsidR="00FE71CD" w:rsidRDefault="00FE71CD" w:rsidP="0060484E">
      <w:pPr>
        <w:pStyle w:val="af8"/>
        <w:spacing w:line="288" w:lineRule="auto"/>
      </w:pPr>
      <w:r w:rsidRPr="00FE71CD">
        <w:rPr>
          <w:rFonts w:hint="eastAsia"/>
        </w:rPr>
        <w:t>检验方法</w:t>
      </w:r>
      <w:r>
        <w:rPr>
          <w:rFonts w:hint="eastAsia"/>
        </w:rPr>
        <w:t>：</w:t>
      </w:r>
      <w:r w:rsidRPr="00FE71CD">
        <w:rPr>
          <w:rFonts w:hint="eastAsia"/>
        </w:rPr>
        <w:t>查出厂检验报告。</w:t>
      </w:r>
    </w:p>
    <w:p w:rsidR="00FE71CD" w:rsidRDefault="00FE71CD" w:rsidP="0060484E">
      <w:pPr>
        <w:pStyle w:val="afff4"/>
        <w:spacing w:before="120" w:after="120" w:line="288" w:lineRule="auto"/>
      </w:pPr>
      <w:r>
        <w:rPr>
          <w:rFonts w:hint="eastAsia"/>
        </w:rPr>
        <w:t>一般项目</w:t>
      </w:r>
    </w:p>
    <w:p w:rsidR="00FE71CD" w:rsidRDefault="00FE71CD" w:rsidP="0060484E">
      <w:pPr>
        <w:pStyle w:val="afffff5"/>
        <w:spacing w:line="288" w:lineRule="auto"/>
        <w:ind w:firstLine="420"/>
      </w:pPr>
      <w:r w:rsidRPr="00FE71CD">
        <w:rPr>
          <w:rFonts w:hint="eastAsia"/>
        </w:rPr>
        <w:lastRenderedPageBreak/>
        <w:t>挡车柱安装应牢固、位置正确、线型美观，柱面整洁</w:t>
      </w:r>
      <w:r>
        <w:rPr>
          <w:rFonts w:hint="eastAsia"/>
        </w:rPr>
        <w:t>。</w:t>
      </w:r>
    </w:p>
    <w:p w:rsidR="00FE71CD" w:rsidRDefault="00FE71CD" w:rsidP="0060484E">
      <w:pPr>
        <w:pStyle w:val="af8"/>
        <w:spacing w:line="288" w:lineRule="auto"/>
      </w:pPr>
      <w:r w:rsidRPr="00FE71CD">
        <w:rPr>
          <w:rFonts w:hint="eastAsia"/>
        </w:rPr>
        <w:t>检查数量</w:t>
      </w:r>
      <w:r>
        <w:rPr>
          <w:rFonts w:hint="eastAsia"/>
        </w:rPr>
        <w:t>：</w:t>
      </w:r>
      <w:r w:rsidRPr="00FE71CD">
        <w:rPr>
          <w:rFonts w:hint="eastAsia"/>
        </w:rPr>
        <w:t>全数检查。</w:t>
      </w:r>
    </w:p>
    <w:p w:rsidR="00FE71CD" w:rsidRDefault="00FE71CD" w:rsidP="0060484E">
      <w:pPr>
        <w:pStyle w:val="af8"/>
        <w:spacing w:line="288" w:lineRule="auto"/>
      </w:pPr>
      <w:r w:rsidRPr="00FE71CD">
        <w:rPr>
          <w:rFonts w:hint="eastAsia"/>
        </w:rPr>
        <w:t>检验方法</w:t>
      </w:r>
      <w:r>
        <w:rPr>
          <w:rFonts w:hint="eastAsia"/>
        </w:rPr>
        <w:t>：</w:t>
      </w:r>
      <w:r w:rsidRPr="00FE71CD">
        <w:rPr>
          <w:rFonts w:hint="eastAsia"/>
        </w:rPr>
        <w:t>观察。</w:t>
      </w:r>
    </w:p>
    <w:p w:rsidR="00FE71CD" w:rsidRDefault="00D83EF7" w:rsidP="0060484E">
      <w:pPr>
        <w:pStyle w:val="afff3"/>
        <w:spacing w:before="120" w:after="120" w:line="288" w:lineRule="auto"/>
      </w:pPr>
      <w:r>
        <w:rPr>
          <w:rFonts w:hint="eastAsia"/>
        </w:rPr>
        <w:t>护栏</w:t>
      </w:r>
    </w:p>
    <w:p w:rsidR="00D83EF7" w:rsidRDefault="00D83EF7" w:rsidP="0060484E">
      <w:pPr>
        <w:pStyle w:val="afff4"/>
        <w:spacing w:before="120" w:after="120" w:line="288" w:lineRule="auto"/>
      </w:pPr>
      <w:r>
        <w:rPr>
          <w:rFonts w:hint="eastAsia"/>
        </w:rPr>
        <w:t>主控项目</w:t>
      </w:r>
    </w:p>
    <w:p w:rsidR="00D83EF7" w:rsidRDefault="00D83EF7" w:rsidP="0060484E">
      <w:pPr>
        <w:pStyle w:val="afffff5"/>
        <w:spacing w:line="288" w:lineRule="auto"/>
        <w:ind w:firstLine="420"/>
      </w:pPr>
      <w:r w:rsidRPr="00D83EF7">
        <w:rPr>
          <w:rFonts w:hint="eastAsia"/>
        </w:rPr>
        <w:t>护栏质量应符合设计要求</w:t>
      </w:r>
      <w:r>
        <w:rPr>
          <w:rFonts w:hint="eastAsia"/>
        </w:rPr>
        <w:t>。</w:t>
      </w:r>
    </w:p>
    <w:p w:rsidR="00D83EF7" w:rsidRDefault="00D83EF7" w:rsidP="0060484E">
      <w:pPr>
        <w:pStyle w:val="af8"/>
        <w:spacing w:line="288" w:lineRule="auto"/>
      </w:pPr>
      <w:r w:rsidRPr="00D83EF7">
        <w:rPr>
          <w:rFonts w:hint="eastAsia"/>
        </w:rPr>
        <w:t>检查数量</w:t>
      </w:r>
      <w:r>
        <w:rPr>
          <w:rFonts w:hint="eastAsia"/>
        </w:rPr>
        <w:t>：</w:t>
      </w:r>
      <w:r w:rsidRPr="00D83EF7">
        <w:rPr>
          <w:rFonts w:hint="eastAsia"/>
        </w:rPr>
        <w:t>每种、每批</w:t>
      </w:r>
      <w:r>
        <w:rPr>
          <w:rFonts w:hint="eastAsia"/>
        </w:rPr>
        <w:t xml:space="preserve"> </w:t>
      </w:r>
      <w:r w:rsidRPr="00D83EF7">
        <w:rPr>
          <w:rFonts w:hint="eastAsia"/>
        </w:rPr>
        <w:t>1</w:t>
      </w:r>
      <w:r>
        <w:rPr>
          <w:rFonts w:hint="eastAsia"/>
        </w:rPr>
        <w:t xml:space="preserve"> </w:t>
      </w:r>
      <w:r w:rsidRPr="00D83EF7">
        <w:rPr>
          <w:rFonts w:hint="eastAsia"/>
        </w:rPr>
        <w:t>次。</w:t>
      </w:r>
    </w:p>
    <w:p w:rsidR="00D83EF7" w:rsidRDefault="00D83EF7" w:rsidP="0060484E">
      <w:pPr>
        <w:pStyle w:val="af8"/>
        <w:spacing w:line="288" w:lineRule="auto"/>
      </w:pPr>
      <w:r w:rsidRPr="00D83EF7">
        <w:rPr>
          <w:rFonts w:hint="eastAsia"/>
        </w:rPr>
        <w:t>检验方法</w:t>
      </w:r>
      <w:r>
        <w:rPr>
          <w:rFonts w:hint="eastAsia"/>
        </w:rPr>
        <w:t>：</w:t>
      </w:r>
      <w:r w:rsidRPr="00D83EF7">
        <w:rPr>
          <w:rFonts w:hint="eastAsia"/>
        </w:rPr>
        <w:t>查出厂检验报告。</w:t>
      </w:r>
    </w:p>
    <w:p w:rsidR="00D83EF7" w:rsidRDefault="00D83EF7" w:rsidP="0060484E">
      <w:pPr>
        <w:pStyle w:val="afff4"/>
        <w:spacing w:before="120" w:after="120" w:line="288" w:lineRule="auto"/>
      </w:pPr>
      <w:r>
        <w:rPr>
          <w:rFonts w:hint="eastAsia"/>
        </w:rPr>
        <w:t>一般项目</w:t>
      </w:r>
    </w:p>
    <w:p w:rsidR="00D83EF7" w:rsidRDefault="00D83EF7" w:rsidP="0060484E">
      <w:pPr>
        <w:pStyle w:val="afffff5"/>
        <w:spacing w:line="288" w:lineRule="auto"/>
        <w:ind w:firstLine="420"/>
      </w:pPr>
      <w:r w:rsidRPr="00D83EF7">
        <w:rPr>
          <w:rFonts w:hint="eastAsia"/>
        </w:rPr>
        <w:t>护栏安装应牢固、位置正确、线型美观</w:t>
      </w:r>
      <w:r>
        <w:rPr>
          <w:rFonts w:hint="eastAsia"/>
        </w:rPr>
        <w:t>。</w:t>
      </w:r>
    </w:p>
    <w:p w:rsidR="00D83EF7" w:rsidRDefault="00D83EF7" w:rsidP="0060484E">
      <w:pPr>
        <w:pStyle w:val="af8"/>
        <w:spacing w:line="288" w:lineRule="auto"/>
      </w:pPr>
      <w:r w:rsidRPr="00D83EF7">
        <w:rPr>
          <w:rFonts w:hint="eastAsia"/>
        </w:rPr>
        <w:t>检查数量</w:t>
      </w:r>
      <w:r>
        <w:rPr>
          <w:rFonts w:hint="eastAsia"/>
        </w:rPr>
        <w:t>：全数检查。</w:t>
      </w:r>
    </w:p>
    <w:p w:rsidR="00D83EF7" w:rsidRPr="00D83EF7" w:rsidRDefault="00D83EF7" w:rsidP="0060484E">
      <w:pPr>
        <w:pStyle w:val="af8"/>
        <w:spacing w:line="288" w:lineRule="auto"/>
      </w:pPr>
      <w:r w:rsidRPr="00D83EF7">
        <w:rPr>
          <w:rFonts w:hint="eastAsia"/>
        </w:rPr>
        <w:t>检验方法</w:t>
      </w:r>
      <w:r>
        <w:rPr>
          <w:rFonts w:hint="eastAsia"/>
        </w:rPr>
        <w:t>：</w:t>
      </w:r>
      <w:r w:rsidRPr="00D83EF7">
        <w:rPr>
          <w:rFonts w:hint="eastAsia"/>
        </w:rPr>
        <w:t>观察。</w:t>
      </w:r>
    </w:p>
    <w:p w:rsidR="00095309" w:rsidRDefault="006323D3" w:rsidP="0060484E">
      <w:pPr>
        <w:pStyle w:val="afffff5"/>
        <w:ind w:firstLineChars="0" w:firstLine="0"/>
        <w:jc w:val="center"/>
      </w:pPr>
      <w:bookmarkStart w:id="120" w:name="BookMark8"/>
      <w:bookmarkEnd w:id="36"/>
      <w:r>
        <w:rPr>
          <w:noProof/>
        </w:rPr>
        <w:drawing>
          <wp:inline distT="0" distB="0" distL="0" distR="0" wp14:anchorId="7ECF269D" wp14:editId="6C095875">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5"/>
                    <a:stretch>
                      <a:fillRect/>
                    </a:stretch>
                  </pic:blipFill>
                  <pic:spPr>
                    <a:xfrm>
                      <a:off x="0" y="0"/>
                      <a:ext cx="1485900" cy="317500"/>
                    </a:xfrm>
                    <a:prstGeom prst="rect">
                      <a:avLst/>
                    </a:prstGeom>
                  </pic:spPr>
                </pic:pic>
              </a:graphicData>
            </a:graphic>
          </wp:inline>
        </w:drawing>
      </w:r>
      <w:bookmarkEnd w:id="120"/>
    </w:p>
    <w:sectPr w:rsidR="00095309" w:rsidSect="009E0938">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8F9" w:rsidRDefault="00E508F9">
      <w:pPr>
        <w:spacing w:line="240" w:lineRule="auto"/>
      </w:pPr>
      <w:r>
        <w:separator/>
      </w:r>
    </w:p>
  </w:endnote>
  <w:endnote w:type="continuationSeparator" w:id="0">
    <w:p w:rsidR="00E508F9" w:rsidRDefault="00E50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38" w:rsidRDefault="009E0938">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095309">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Pr="009E0938" w:rsidRDefault="009E0938" w:rsidP="009E0938">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rsidP="009E0938">
    <w:pPr>
      <w:pStyle w:val="afffff2"/>
    </w:pPr>
    <w:r>
      <w:fldChar w:fldCharType="begin"/>
    </w:r>
    <w:r>
      <w:instrText>PAGE   \* MERGEFORMAT</w:instrText>
    </w:r>
    <w:r>
      <w:fldChar w:fldCharType="separate"/>
    </w:r>
    <w:r w:rsidR="00FD7915" w:rsidRPr="00FD791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38" w:rsidRPr="009E0938" w:rsidRDefault="009E0938" w:rsidP="009E0938">
    <w:pPr>
      <w:pStyle w:val="afffff1"/>
    </w:pPr>
    <w:r>
      <w:fldChar w:fldCharType="begin"/>
    </w:r>
    <w:r>
      <w:instrText xml:space="preserve"> PAGE   \* MERGEFORMAT \* MERGEFORMAT </w:instrText>
    </w:r>
    <w:r>
      <w:fldChar w:fldCharType="separate"/>
    </w:r>
    <w:r w:rsidR="00FD7915">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38" w:rsidRDefault="009E0938" w:rsidP="009E0938">
    <w:pPr>
      <w:pStyle w:val="afffff2"/>
    </w:pPr>
    <w:r>
      <w:fldChar w:fldCharType="begin"/>
    </w:r>
    <w:r>
      <w:instrText>PAGE   \* MERGEFORMAT</w:instrText>
    </w:r>
    <w:r>
      <w:fldChar w:fldCharType="separate"/>
    </w:r>
    <w:r w:rsidRPr="009E0938">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Pr="009E0938" w:rsidRDefault="009E0938" w:rsidP="009E0938">
    <w:pPr>
      <w:pStyle w:val="afffff1"/>
    </w:pPr>
    <w:r>
      <w:fldChar w:fldCharType="begin"/>
    </w:r>
    <w:r>
      <w:instrText xml:space="preserve"> PAGE   \* MERGEFORMAT \* MERGEFORMAT </w:instrText>
    </w:r>
    <w:r>
      <w:fldChar w:fldCharType="separate"/>
    </w:r>
    <w:r w:rsidR="00FD7915">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rsidP="009E0938">
    <w:pPr>
      <w:pStyle w:val="afffff2"/>
    </w:pPr>
    <w:r>
      <w:fldChar w:fldCharType="begin"/>
    </w:r>
    <w:r>
      <w:instrText>PAGE   \* MERGEFORMAT</w:instrText>
    </w:r>
    <w:r>
      <w:fldChar w:fldCharType="separate"/>
    </w:r>
    <w:r w:rsidR="00FD7915" w:rsidRPr="00FD7915">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8F9" w:rsidRDefault="00E508F9">
      <w:pPr>
        <w:spacing w:line="240" w:lineRule="auto"/>
      </w:pPr>
      <w:r>
        <w:separator/>
      </w:r>
    </w:p>
  </w:footnote>
  <w:footnote w:type="continuationSeparator" w:id="0">
    <w:p w:rsidR="00E508F9" w:rsidRDefault="00E508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38" w:rsidRDefault="009E0938">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095309">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Pr="009E0938" w:rsidRDefault="009E0938" w:rsidP="009E0938">
    <w:pPr>
      <w:pStyle w:val="afffffb"/>
    </w:pPr>
    <w:r>
      <w:fldChar w:fldCharType="begin"/>
    </w:r>
    <w:r>
      <w:instrText xml:space="preserve"> STYLEREF  标准文件_文件编号 \* MERGEFORMAT </w:instrText>
    </w:r>
    <w:r>
      <w:fldChar w:fldCharType="separate"/>
    </w:r>
    <w:r w:rsidR="00FD7915">
      <w:rPr>
        <w:noProof/>
      </w:rPr>
      <w:t>T/CASMESXXXX</w:t>
    </w:r>
    <w:r w:rsidR="00FD7915">
      <w:rPr>
        <w:noProof/>
      </w:rPr>
      <w:t>—</w:t>
    </w:r>
    <w:r w:rsidR="00FD7915">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rsidP="009E0938">
    <w:pPr>
      <w:pStyle w:val="afffffa"/>
    </w:pPr>
    <w:r>
      <w:fldChar w:fldCharType="begin"/>
    </w:r>
    <w:r>
      <w:instrText xml:space="preserve"> STYLEREF  标准文件_文件编号  \* MERGEFORMAT </w:instrText>
    </w:r>
    <w:r>
      <w:fldChar w:fldCharType="separate"/>
    </w:r>
    <w:r w:rsidR="00FD7915">
      <w:rPr>
        <w:noProof/>
      </w:rPr>
      <w:t>T/CASMESXXXX</w:t>
    </w:r>
    <w:r w:rsidR="00FD7915">
      <w:rPr>
        <w:noProof/>
      </w:rPr>
      <w:t>—</w:t>
    </w:r>
    <w:r w:rsidR="00FD7915">
      <w:rPr>
        <w:noProof/>
      </w:rPr>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38" w:rsidRPr="009E0938" w:rsidRDefault="009E0938" w:rsidP="009E0938">
    <w:pPr>
      <w:pStyle w:val="afffffb"/>
    </w:pPr>
    <w:r>
      <w:fldChar w:fldCharType="begin"/>
    </w:r>
    <w:r>
      <w:instrText xml:space="preserve"> STYLEREF  标准文件_文件编号 \* MERGEFORMAT </w:instrText>
    </w:r>
    <w:r>
      <w:fldChar w:fldCharType="separate"/>
    </w:r>
    <w:r w:rsidR="00FD7915">
      <w:rPr>
        <w:noProof/>
      </w:rPr>
      <w:t>T/CASMESXXXX</w:t>
    </w:r>
    <w:r w:rsidR="00FD7915">
      <w:rPr>
        <w:noProof/>
      </w:rPr>
      <w:t>—</w:t>
    </w:r>
    <w:r w:rsidR="00FD7915">
      <w:rPr>
        <w:noProof/>
      </w:rPr>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938" w:rsidRDefault="009E0938" w:rsidP="009E0938">
    <w:pPr>
      <w:pStyle w:val="afffffa"/>
    </w:pPr>
    <w:r>
      <w:fldChar w:fldCharType="begin"/>
    </w:r>
    <w:r>
      <w:instrText xml:space="preserve"> STYLEREF  标准文件_文件编号  \* MERGEFORMAT </w:instrText>
    </w:r>
    <w:r>
      <w:fldChar w:fldCharType="separate"/>
    </w:r>
    <w:r w:rsidR="00FD7915">
      <w:rPr>
        <w:noProof/>
      </w:rPr>
      <w:t>T/CASMESXXXX</w:t>
    </w:r>
    <w:r w:rsidR="00FD7915">
      <w:rPr>
        <w:noProof/>
      </w:rPr>
      <w:t>—</w:t>
    </w:r>
    <w:r w:rsidR="00FD7915">
      <w:rPr>
        <w:noProof/>
      </w:rPr>
      <w:t>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Pr="009E0938" w:rsidRDefault="009E0938" w:rsidP="009E0938">
    <w:pPr>
      <w:pStyle w:val="afffffb"/>
    </w:pPr>
    <w:r>
      <w:fldChar w:fldCharType="begin"/>
    </w:r>
    <w:r>
      <w:instrText xml:space="preserve"> STYLEREF  标准文件_文件编号 \* MERGEFORMAT </w:instrText>
    </w:r>
    <w:r>
      <w:fldChar w:fldCharType="separate"/>
    </w:r>
    <w:r w:rsidR="00FD7915">
      <w:rPr>
        <w:noProof/>
      </w:rPr>
      <w:t>T/CASMESXXXX</w:t>
    </w:r>
    <w:r w:rsidR="00FD7915">
      <w:rPr>
        <w:noProof/>
      </w:rPr>
      <w:t>—</w:t>
    </w:r>
    <w:r w:rsidR="00FD7915">
      <w:rPr>
        <w:noProof/>
      </w:rPr>
      <w:t>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rsidP="009E0938">
    <w:pPr>
      <w:pStyle w:val="afffffa"/>
    </w:pPr>
    <w:r>
      <w:fldChar w:fldCharType="begin"/>
    </w:r>
    <w:r>
      <w:instrText xml:space="preserve"> STYLEREF  标准文件_文件编号  \* MERGEFORMAT </w:instrText>
    </w:r>
    <w:r>
      <w:fldChar w:fldCharType="separate"/>
    </w:r>
    <w:r w:rsidR="00FD7915">
      <w:rPr>
        <w:noProof/>
      </w:rPr>
      <w:t>T/CASMESXXXX</w:t>
    </w:r>
    <w:r w:rsidR="00FD7915">
      <w:rPr>
        <w:noProof/>
      </w:rPr>
      <w:t>—</w:t>
    </w:r>
    <w:r w:rsidR="00FD7915">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80b+w9R3R/T5im3yC28ljtPkqpI=" w:salt="vhf+wSX8iNeccXVvZT1UG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A94"/>
    <w:rsid w:val="00001972"/>
    <w:rsid w:val="00001D9A"/>
    <w:rsid w:val="000022F2"/>
    <w:rsid w:val="00002AE3"/>
    <w:rsid w:val="00003395"/>
    <w:rsid w:val="00006BD6"/>
    <w:rsid w:val="00007B3A"/>
    <w:rsid w:val="000107E0"/>
    <w:rsid w:val="00011945"/>
    <w:rsid w:val="000119C0"/>
    <w:rsid w:val="00011FDE"/>
    <w:rsid w:val="00012A3F"/>
    <w:rsid w:val="00012FFD"/>
    <w:rsid w:val="0001336F"/>
    <w:rsid w:val="00014162"/>
    <w:rsid w:val="00014340"/>
    <w:rsid w:val="00016A9C"/>
    <w:rsid w:val="00021089"/>
    <w:rsid w:val="00021500"/>
    <w:rsid w:val="00022184"/>
    <w:rsid w:val="00022762"/>
    <w:rsid w:val="000238E0"/>
    <w:rsid w:val="000249DB"/>
    <w:rsid w:val="0002595E"/>
    <w:rsid w:val="00025AE4"/>
    <w:rsid w:val="000276DE"/>
    <w:rsid w:val="00027FF8"/>
    <w:rsid w:val="000303C3"/>
    <w:rsid w:val="00031904"/>
    <w:rsid w:val="000331D3"/>
    <w:rsid w:val="0003420D"/>
    <w:rsid w:val="000346A5"/>
    <w:rsid w:val="000359C3"/>
    <w:rsid w:val="00035A7D"/>
    <w:rsid w:val="00035E05"/>
    <w:rsid w:val="000365ED"/>
    <w:rsid w:val="00036E99"/>
    <w:rsid w:val="0004249A"/>
    <w:rsid w:val="00042997"/>
    <w:rsid w:val="00043268"/>
    <w:rsid w:val="00043282"/>
    <w:rsid w:val="00044286"/>
    <w:rsid w:val="00044520"/>
    <w:rsid w:val="000447BC"/>
    <w:rsid w:val="00044F4B"/>
    <w:rsid w:val="00047A41"/>
    <w:rsid w:val="00047C1E"/>
    <w:rsid w:val="00047F28"/>
    <w:rsid w:val="000503AA"/>
    <w:rsid w:val="000506A1"/>
    <w:rsid w:val="00050917"/>
    <w:rsid w:val="00050BDA"/>
    <w:rsid w:val="00050C5E"/>
    <w:rsid w:val="000515DD"/>
    <w:rsid w:val="00051D36"/>
    <w:rsid w:val="0005265A"/>
    <w:rsid w:val="00052C4A"/>
    <w:rsid w:val="000539DD"/>
    <w:rsid w:val="00053BD3"/>
    <w:rsid w:val="000556ED"/>
    <w:rsid w:val="00055FE2"/>
    <w:rsid w:val="0005616F"/>
    <w:rsid w:val="00057609"/>
    <w:rsid w:val="00057A86"/>
    <w:rsid w:val="00060C2E"/>
    <w:rsid w:val="00060F40"/>
    <w:rsid w:val="00061033"/>
    <w:rsid w:val="000619E9"/>
    <w:rsid w:val="000622D4"/>
    <w:rsid w:val="0006357D"/>
    <w:rsid w:val="0006515A"/>
    <w:rsid w:val="00065B7A"/>
    <w:rsid w:val="0006653B"/>
    <w:rsid w:val="00066E86"/>
    <w:rsid w:val="00067F1E"/>
    <w:rsid w:val="00071021"/>
    <w:rsid w:val="00071CC0"/>
    <w:rsid w:val="00071CFC"/>
    <w:rsid w:val="0007240E"/>
    <w:rsid w:val="000728AF"/>
    <w:rsid w:val="00073C8C"/>
    <w:rsid w:val="00077B64"/>
    <w:rsid w:val="00080A1C"/>
    <w:rsid w:val="0008158A"/>
    <w:rsid w:val="00082317"/>
    <w:rsid w:val="0008233A"/>
    <w:rsid w:val="00083B49"/>
    <w:rsid w:val="00083D2C"/>
    <w:rsid w:val="00084E5B"/>
    <w:rsid w:val="00086AA1"/>
    <w:rsid w:val="00086FA2"/>
    <w:rsid w:val="00087A77"/>
    <w:rsid w:val="00090319"/>
    <w:rsid w:val="0009071D"/>
    <w:rsid w:val="00090CA6"/>
    <w:rsid w:val="000916C6"/>
    <w:rsid w:val="0009290D"/>
    <w:rsid w:val="00092B8A"/>
    <w:rsid w:val="00092FB0"/>
    <w:rsid w:val="00093011"/>
    <w:rsid w:val="000934C5"/>
    <w:rsid w:val="00093D25"/>
    <w:rsid w:val="00093DAB"/>
    <w:rsid w:val="00094D73"/>
    <w:rsid w:val="00094ED9"/>
    <w:rsid w:val="00095309"/>
    <w:rsid w:val="00096085"/>
    <w:rsid w:val="00096D63"/>
    <w:rsid w:val="00097A13"/>
    <w:rsid w:val="000A0B60"/>
    <w:rsid w:val="000A0EB8"/>
    <w:rsid w:val="000A19FC"/>
    <w:rsid w:val="000A228E"/>
    <w:rsid w:val="000A296B"/>
    <w:rsid w:val="000A2A15"/>
    <w:rsid w:val="000A355B"/>
    <w:rsid w:val="000A7311"/>
    <w:rsid w:val="000A75ED"/>
    <w:rsid w:val="000A77BD"/>
    <w:rsid w:val="000B0462"/>
    <w:rsid w:val="000B060F"/>
    <w:rsid w:val="000B1592"/>
    <w:rsid w:val="000B1903"/>
    <w:rsid w:val="000B1BA2"/>
    <w:rsid w:val="000B1FF2"/>
    <w:rsid w:val="000B2659"/>
    <w:rsid w:val="000B29EE"/>
    <w:rsid w:val="000B2A4B"/>
    <w:rsid w:val="000B324D"/>
    <w:rsid w:val="000B3CDA"/>
    <w:rsid w:val="000B6A0B"/>
    <w:rsid w:val="000B7BAB"/>
    <w:rsid w:val="000C041D"/>
    <w:rsid w:val="000C0511"/>
    <w:rsid w:val="000C0F6C"/>
    <w:rsid w:val="000C11DB"/>
    <w:rsid w:val="000C1492"/>
    <w:rsid w:val="000C191D"/>
    <w:rsid w:val="000C24FE"/>
    <w:rsid w:val="000C2FBD"/>
    <w:rsid w:val="000C3107"/>
    <w:rsid w:val="000C3335"/>
    <w:rsid w:val="000C36C4"/>
    <w:rsid w:val="000C39FC"/>
    <w:rsid w:val="000C3A8E"/>
    <w:rsid w:val="000C4629"/>
    <w:rsid w:val="000C4B41"/>
    <w:rsid w:val="000C4CA8"/>
    <w:rsid w:val="000C57D6"/>
    <w:rsid w:val="000C6313"/>
    <w:rsid w:val="000C6362"/>
    <w:rsid w:val="000C7666"/>
    <w:rsid w:val="000C7723"/>
    <w:rsid w:val="000D0A9C"/>
    <w:rsid w:val="000D1323"/>
    <w:rsid w:val="000D1748"/>
    <w:rsid w:val="000D1795"/>
    <w:rsid w:val="000D1ADD"/>
    <w:rsid w:val="000D237C"/>
    <w:rsid w:val="000D2952"/>
    <w:rsid w:val="000D329A"/>
    <w:rsid w:val="000D4B9C"/>
    <w:rsid w:val="000D4CBB"/>
    <w:rsid w:val="000D4EB6"/>
    <w:rsid w:val="000D550B"/>
    <w:rsid w:val="000D753B"/>
    <w:rsid w:val="000E03D4"/>
    <w:rsid w:val="000E136D"/>
    <w:rsid w:val="000E2943"/>
    <w:rsid w:val="000E3B75"/>
    <w:rsid w:val="000E4C9E"/>
    <w:rsid w:val="000E6FD7"/>
    <w:rsid w:val="000E7A67"/>
    <w:rsid w:val="000F06E1"/>
    <w:rsid w:val="000F0A1C"/>
    <w:rsid w:val="000F0B9D"/>
    <w:rsid w:val="000F0E3C"/>
    <w:rsid w:val="000F19D5"/>
    <w:rsid w:val="000F2183"/>
    <w:rsid w:val="000F22D1"/>
    <w:rsid w:val="000F3055"/>
    <w:rsid w:val="000F305D"/>
    <w:rsid w:val="000F3C0B"/>
    <w:rsid w:val="000F4050"/>
    <w:rsid w:val="000F4AEA"/>
    <w:rsid w:val="000F4C6A"/>
    <w:rsid w:val="000F4C7B"/>
    <w:rsid w:val="000F54A0"/>
    <w:rsid w:val="000F67E9"/>
    <w:rsid w:val="000F7DED"/>
    <w:rsid w:val="00100106"/>
    <w:rsid w:val="001037BC"/>
    <w:rsid w:val="00104857"/>
    <w:rsid w:val="00104926"/>
    <w:rsid w:val="0010574E"/>
    <w:rsid w:val="00105BC5"/>
    <w:rsid w:val="00106114"/>
    <w:rsid w:val="001074C6"/>
    <w:rsid w:val="001078AD"/>
    <w:rsid w:val="0011366A"/>
    <w:rsid w:val="00113B1E"/>
    <w:rsid w:val="00113DC6"/>
    <w:rsid w:val="00113DDB"/>
    <w:rsid w:val="00114A6A"/>
    <w:rsid w:val="001152E5"/>
    <w:rsid w:val="0011711C"/>
    <w:rsid w:val="00117932"/>
    <w:rsid w:val="00121A13"/>
    <w:rsid w:val="00121FE4"/>
    <w:rsid w:val="00123149"/>
    <w:rsid w:val="00124E4F"/>
    <w:rsid w:val="001260B7"/>
    <w:rsid w:val="00126528"/>
    <w:rsid w:val="001265CB"/>
    <w:rsid w:val="00127CEC"/>
    <w:rsid w:val="001321C6"/>
    <w:rsid w:val="001322C8"/>
    <w:rsid w:val="001325C4"/>
    <w:rsid w:val="00133010"/>
    <w:rsid w:val="00133225"/>
    <w:rsid w:val="001338EE"/>
    <w:rsid w:val="00133AAE"/>
    <w:rsid w:val="00133F5D"/>
    <w:rsid w:val="00135323"/>
    <w:rsid w:val="001356C4"/>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D9D"/>
    <w:rsid w:val="00146388"/>
    <w:rsid w:val="00147F6F"/>
    <w:rsid w:val="001529E5"/>
    <w:rsid w:val="00152FB3"/>
    <w:rsid w:val="0015322B"/>
    <w:rsid w:val="001535B6"/>
    <w:rsid w:val="00153BC0"/>
    <w:rsid w:val="00153C7E"/>
    <w:rsid w:val="0015503F"/>
    <w:rsid w:val="00155873"/>
    <w:rsid w:val="00156B25"/>
    <w:rsid w:val="00156E1A"/>
    <w:rsid w:val="00157894"/>
    <w:rsid w:val="00157B55"/>
    <w:rsid w:val="0016226B"/>
    <w:rsid w:val="001633A7"/>
    <w:rsid w:val="00163702"/>
    <w:rsid w:val="001642FA"/>
    <w:rsid w:val="001649EB"/>
    <w:rsid w:val="00164B59"/>
    <w:rsid w:val="00164BAF"/>
    <w:rsid w:val="00164FA8"/>
    <w:rsid w:val="00165065"/>
    <w:rsid w:val="00165160"/>
    <w:rsid w:val="00165434"/>
    <w:rsid w:val="0016580B"/>
    <w:rsid w:val="00165F49"/>
    <w:rsid w:val="00166213"/>
    <w:rsid w:val="00166453"/>
    <w:rsid w:val="00166B88"/>
    <w:rsid w:val="00166E16"/>
    <w:rsid w:val="0016770A"/>
    <w:rsid w:val="00167748"/>
    <w:rsid w:val="00170804"/>
    <w:rsid w:val="001708E9"/>
    <w:rsid w:val="00171809"/>
    <w:rsid w:val="0017340B"/>
    <w:rsid w:val="00173672"/>
    <w:rsid w:val="0017398D"/>
    <w:rsid w:val="00173FB1"/>
    <w:rsid w:val="00174901"/>
    <w:rsid w:val="00175BCA"/>
    <w:rsid w:val="00176DFD"/>
    <w:rsid w:val="00177BC4"/>
    <w:rsid w:val="00181123"/>
    <w:rsid w:val="001811C0"/>
    <w:rsid w:val="00181E6A"/>
    <w:rsid w:val="001836BF"/>
    <w:rsid w:val="0018445B"/>
    <w:rsid w:val="0018485A"/>
    <w:rsid w:val="001852C9"/>
    <w:rsid w:val="00187A0B"/>
    <w:rsid w:val="00190087"/>
    <w:rsid w:val="00190DAA"/>
    <w:rsid w:val="00191391"/>
    <w:rsid w:val="001913C4"/>
    <w:rsid w:val="0019348F"/>
    <w:rsid w:val="00193A07"/>
    <w:rsid w:val="00194C95"/>
    <w:rsid w:val="00195C34"/>
    <w:rsid w:val="00195FC5"/>
    <w:rsid w:val="00196EF5"/>
    <w:rsid w:val="00197B80"/>
    <w:rsid w:val="001A06E5"/>
    <w:rsid w:val="001A1A53"/>
    <w:rsid w:val="001A2158"/>
    <w:rsid w:val="001A234A"/>
    <w:rsid w:val="001A239F"/>
    <w:rsid w:val="001A4C0A"/>
    <w:rsid w:val="001A4C96"/>
    <w:rsid w:val="001A4CF3"/>
    <w:rsid w:val="001A6696"/>
    <w:rsid w:val="001A6E0C"/>
    <w:rsid w:val="001B06E8"/>
    <w:rsid w:val="001B0EEE"/>
    <w:rsid w:val="001B1DD5"/>
    <w:rsid w:val="001B43E5"/>
    <w:rsid w:val="001B509E"/>
    <w:rsid w:val="001B5D44"/>
    <w:rsid w:val="001B63EB"/>
    <w:rsid w:val="001B672C"/>
    <w:rsid w:val="001B6F22"/>
    <w:rsid w:val="001B71D0"/>
    <w:rsid w:val="001B71EE"/>
    <w:rsid w:val="001B7325"/>
    <w:rsid w:val="001B7C8A"/>
    <w:rsid w:val="001C04A8"/>
    <w:rsid w:val="001C163E"/>
    <w:rsid w:val="001C1D33"/>
    <w:rsid w:val="001C2C03"/>
    <w:rsid w:val="001C342A"/>
    <w:rsid w:val="001C42F7"/>
    <w:rsid w:val="001C49E5"/>
    <w:rsid w:val="001C542C"/>
    <w:rsid w:val="001C680C"/>
    <w:rsid w:val="001C7161"/>
    <w:rsid w:val="001C776F"/>
    <w:rsid w:val="001C7A5E"/>
    <w:rsid w:val="001C7FEA"/>
    <w:rsid w:val="001D0017"/>
    <w:rsid w:val="001D0499"/>
    <w:rsid w:val="001D074E"/>
    <w:rsid w:val="001D0BBE"/>
    <w:rsid w:val="001D0ED4"/>
    <w:rsid w:val="001D15FC"/>
    <w:rsid w:val="001D212F"/>
    <w:rsid w:val="001D260C"/>
    <w:rsid w:val="001D29D7"/>
    <w:rsid w:val="001D2DE7"/>
    <w:rsid w:val="001D411C"/>
    <w:rsid w:val="001E134B"/>
    <w:rsid w:val="001E1B6A"/>
    <w:rsid w:val="001E1F92"/>
    <w:rsid w:val="001E2484"/>
    <w:rsid w:val="001E26A5"/>
    <w:rsid w:val="001E2CA6"/>
    <w:rsid w:val="001E2EBC"/>
    <w:rsid w:val="001E3CC4"/>
    <w:rsid w:val="001E4882"/>
    <w:rsid w:val="001E5B0B"/>
    <w:rsid w:val="001E73AB"/>
    <w:rsid w:val="001E7655"/>
    <w:rsid w:val="001E7AA9"/>
    <w:rsid w:val="001F00C7"/>
    <w:rsid w:val="001F092D"/>
    <w:rsid w:val="001F0BA6"/>
    <w:rsid w:val="001F143A"/>
    <w:rsid w:val="001F1605"/>
    <w:rsid w:val="001F2508"/>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1081F"/>
    <w:rsid w:val="00210B15"/>
    <w:rsid w:val="002113B4"/>
    <w:rsid w:val="00212AEC"/>
    <w:rsid w:val="002142EA"/>
    <w:rsid w:val="002144DC"/>
    <w:rsid w:val="00214839"/>
    <w:rsid w:val="00215563"/>
    <w:rsid w:val="00215ADD"/>
    <w:rsid w:val="002168A5"/>
    <w:rsid w:val="002204BB"/>
    <w:rsid w:val="00221B79"/>
    <w:rsid w:val="00221C59"/>
    <w:rsid w:val="00221C6B"/>
    <w:rsid w:val="00221DDD"/>
    <w:rsid w:val="0022261A"/>
    <w:rsid w:val="00223DC7"/>
    <w:rsid w:val="002244AF"/>
    <w:rsid w:val="0022468C"/>
    <w:rsid w:val="002253A1"/>
    <w:rsid w:val="00225CF8"/>
    <w:rsid w:val="00227277"/>
    <w:rsid w:val="00227639"/>
    <w:rsid w:val="0022794E"/>
    <w:rsid w:val="00233D64"/>
    <w:rsid w:val="0023482A"/>
    <w:rsid w:val="0023497E"/>
    <w:rsid w:val="00234EC4"/>
    <w:rsid w:val="002359CB"/>
    <w:rsid w:val="00235A77"/>
    <w:rsid w:val="00236038"/>
    <w:rsid w:val="002365CA"/>
    <w:rsid w:val="00237299"/>
    <w:rsid w:val="00237732"/>
    <w:rsid w:val="00237B58"/>
    <w:rsid w:val="002433E2"/>
    <w:rsid w:val="00243540"/>
    <w:rsid w:val="002437BC"/>
    <w:rsid w:val="0024497B"/>
    <w:rsid w:val="002449FB"/>
    <w:rsid w:val="0024515B"/>
    <w:rsid w:val="00246021"/>
    <w:rsid w:val="002465E3"/>
    <w:rsid w:val="0024666E"/>
    <w:rsid w:val="00246D5E"/>
    <w:rsid w:val="00247570"/>
    <w:rsid w:val="00247F52"/>
    <w:rsid w:val="00250B25"/>
    <w:rsid w:val="00250B6E"/>
    <w:rsid w:val="00250BBE"/>
    <w:rsid w:val="002515C2"/>
    <w:rsid w:val="0025194F"/>
    <w:rsid w:val="0025195B"/>
    <w:rsid w:val="00252040"/>
    <w:rsid w:val="0025353F"/>
    <w:rsid w:val="002543F1"/>
    <w:rsid w:val="00254AE4"/>
    <w:rsid w:val="00254EF8"/>
    <w:rsid w:val="00257813"/>
    <w:rsid w:val="0026148A"/>
    <w:rsid w:val="00262696"/>
    <w:rsid w:val="00263CF2"/>
    <w:rsid w:val="00263D25"/>
    <w:rsid w:val="002643C3"/>
    <w:rsid w:val="0026456F"/>
    <w:rsid w:val="00264A0C"/>
    <w:rsid w:val="002657DF"/>
    <w:rsid w:val="00266EEB"/>
    <w:rsid w:val="00267B5C"/>
    <w:rsid w:val="00267EF4"/>
    <w:rsid w:val="00270258"/>
    <w:rsid w:val="00270CB8"/>
    <w:rsid w:val="002722B5"/>
    <w:rsid w:val="00272B08"/>
    <w:rsid w:val="00272C5B"/>
    <w:rsid w:val="00276D82"/>
    <w:rsid w:val="00281BB8"/>
    <w:rsid w:val="00281E9E"/>
    <w:rsid w:val="00282405"/>
    <w:rsid w:val="002831D5"/>
    <w:rsid w:val="002840D7"/>
    <w:rsid w:val="00284BAB"/>
    <w:rsid w:val="00285170"/>
    <w:rsid w:val="00285361"/>
    <w:rsid w:val="00286B4C"/>
    <w:rsid w:val="0028727A"/>
    <w:rsid w:val="0029030F"/>
    <w:rsid w:val="0029227E"/>
    <w:rsid w:val="00292D60"/>
    <w:rsid w:val="00293B30"/>
    <w:rsid w:val="00294D34"/>
    <w:rsid w:val="00294E3B"/>
    <w:rsid w:val="00295193"/>
    <w:rsid w:val="00295797"/>
    <w:rsid w:val="00296117"/>
    <w:rsid w:val="00296193"/>
    <w:rsid w:val="002967D6"/>
    <w:rsid w:val="00296C66"/>
    <w:rsid w:val="00296EBE"/>
    <w:rsid w:val="002974E3"/>
    <w:rsid w:val="002A084B"/>
    <w:rsid w:val="002A1260"/>
    <w:rsid w:val="002A1589"/>
    <w:rsid w:val="002A1608"/>
    <w:rsid w:val="002A25DC"/>
    <w:rsid w:val="002A2F4B"/>
    <w:rsid w:val="002A3607"/>
    <w:rsid w:val="002A3AAB"/>
    <w:rsid w:val="002A3B35"/>
    <w:rsid w:val="002A3CE6"/>
    <w:rsid w:val="002A4CEA"/>
    <w:rsid w:val="002A4EC1"/>
    <w:rsid w:val="002A5977"/>
    <w:rsid w:val="002A5A13"/>
    <w:rsid w:val="002A6A05"/>
    <w:rsid w:val="002A757F"/>
    <w:rsid w:val="002A7F44"/>
    <w:rsid w:val="002B0C40"/>
    <w:rsid w:val="002B185E"/>
    <w:rsid w:val="002B1966"/>
    <w:rsid w:val="002B2402"/>
    <w:rsid w:val="002B32F7"/>
    <w:rsid w:val="002B3429"/>
    <w:rsid w:val="002B4508"/>
    <w:rsid w:val="002B5779"/>
    <w:rsid w:val="002B7332"/>
    <w:rsid w:val="002B786A"/>
    <w:rsid w:val="002B7F51"/>
    <w:rsid w:val="002C0155"/>
    <w:rsid w:val="002C09E7"/>
    <w:rsid w:val="002C1BD1"/>
    <w:rsid w:val="002C1E06"/>
    <w:rsid w:val="002C30D0"/>
    <w:rsid w:val="002C3F07"/>
    <w:rsid w:val="002C4C5F"/>
    <w:rsid w:val="002C5278"/>
    <w:rsid w:val="002C5582"/>
    <w:rsid w:val="002C7EBB"/>
    <w:rsid w:val="002D06C1"/>
    <w:rsid w:val="002D0E0D"/>
    <w:rsid w:val="002D13E4"/>
    <w:rsid w:val="002D2576"/>
    <w:rsid w:val="002D2B7F"/>
    <w:rsid w:val="002D3151"/>
    <w:rsid w:val="002D42B5"/>
    <w:rsid w:val="002D4F1A"/>
    <w:rsid w:val="002D5923"/>
    <w:rsid w:val="002D6EC6"/>
    <w:rsid w:val="002D79AC"/>
    <w:rsid w:val="002E039D"/>
    <w:rsid w:val="002E1CD9"/>
    <w:rsid w:val="002E48C7"/>
    <w:rsid w:val="002E4D5A"/>
    <w:rsid w:val="002E6326"/>
    <w:rsid w:val="002E6578"/>
    <w:rsid w:val="002E695F"/>
    <w:rsid w:val="002F0CF1"/>
    <w:rsid w:val="002F1278"/>
    <w:rsid w:val="002F30E0"/>
    <w:rsid w:val="002F35E4"/>
    <w:rsid w:val="002F3730"/>
    <w:rsid w:val="002F38E1"/>
    <w:rsid w:val="002F7AF6"/>
    <w:rsid w:val="003000CB"/>
    <w:rsid w:val="003003F7"/>
    <w:rsid w:val="00300E63"/>
    <w:rsid w:val="00301543"/>
    <w:rsid w:val="00302F5F"/>
    <w:rsid w:val="0030441D"/>
    <w:rsid w:val="00304CD8"/>
    <w:rsid w:val="003051F9"/>
    <w:rsid w:val="00305D7C"/>
    <w:rsid w:val="00306063"/>
    <w:rsid w:val="00307BC1"/>
    <w:rsid w:val="00313B85"/>
    <w:rsid w:val="00313CD0"/>
    <w:rsid w:val="00314C65"/>
    <w:rsid w:val="003166FA"/>
    <w:rsid w:val="00317988"/>
    <w:rsid w:val="003221B4"/>
    <w:rsid w:val="0032258D"/>
    <w:rsid w:val="00322E62"/>
    <w:rsid w:val="00324D13"/>
    <w:rsid w:val="00324EDD"/>
    <w:rsid w:val="00326C89"/>
    <w:rsid w:val="0032729A"/>
    <w:rsid w:val="00327C98"/>
    <w:rsid w:val="00327D02"/>
    <w:rsid w:val="00327F85"/>
    <w:rsid w:val="0033237E"/>
    <w:rsid w:val="003331E4"/>
    <w:rsid w:val="0033423B"/>
    <w:rsid w:val="00334702"/>
    <w:rsid w:val="00334874"/>
    <w:rsid w:val="00336C64"/>
    <w:rsid w:val="00337162"/>
    <w:rsid w:val="0034194F"/>
    <w:rsid w:val="00341A3C"/>
    <w:rsid w:val="00342799"/>
    <w:rsid w:val="0034384E"/>
    <w:rsid w:val="003442AD"/>
    <w:rsid w:val="00344605"/>
    <w:rsid w:val="00345DFE"/>
    <w:rsid w:val="003474AA"/>
    <w:rsid w:val="00350533"/>
    <w:rsid w:val="0035055C"/>
    <w:rsid w:val="00350D1D"/>
    <w:rsid w:val="003512CB"/>
    <w:rsid w:val="00352309"/>
    <w:rsid w:val="00352C83"/>
    <w:rsid w:val="00352EB9"/>
    <w:rsid w:val="00352F1A"/>
    <w:rsid w:val="00360D07"/>
    <w:rsid w:val="00360FE1"/>
    <w:rsid w:val="0036107C"/>
    <w:rsid w:val="003615D2"/>
    <w:rsid w:val="0036338C"/>
    <w:rsid w:val="0036429C"/>
    <w:rsid w:val="00364A53"/>
    <w:rsid w:val="003654CB"/>
    <w:rsid w:val="00365913"/>
    <w:rsid w:val="00365A85"/>
    <w:rsid w:val="00365AA9"/>
    <w:rsid w:val="00365F86"/>
    <w:rsid w:val="00365F87"/>
    <w:rsid w:val="0036609D"/>
    <w:rsid w:val="00366E89"/>
    <w:rsid w:val="00367305"/>
    <w:rsid w:val="00367B8F"/>
    <w:rsid w:val="003705F4"/>
    <w:rsid w:val="00370D58"/>
    <w:rsid w:val="00371316"/>
    <w:rsid w:val="00371362"/>
    <w:rsid w:val="00372C1B"/>
    <w:rsid w:val="00375047"/>
    <w:rsid w:val="00376713"/>
    <w:rsid w:val="00376EAB"/>
    <w:rsid w:val="003817EF"/>
    <w:rsid w:val="00381815"/>
    <w:rsid w:val="003819AF"/>
    <w:rsid w:val="00381F62"/>
    <w:rsid w:val="003820E9"/>
    <w:rsid w:val="00382603"/>
    <w:rsid w:val="00382DE7"/>
    <w:rsid w:val="00384C1B"/>
    <w:rsid w:val="00384FFC"/>
    <w:rsid w:val="003860DB"/>
    <w:rsid w:val="003866C8"/>
    <w:rsid w:val="003872FC"/>
    <w:rsid w:val="0038773A"/>
    <w:rsid w:val="00387ADC"/>
    <w:rsid w:val="00390020"/>
    <w:rsid w:val="003903D6"/>
    <w:rsid w:val="00390EE6"/>
    <w:rsid w:val="0039118F"/>
    <w:rsid w:val="00391CFC"/>
    <w:rsid w:val="00392AD7"/>
    <w:rsid w:val="00392BD6"/>
    <w:rsid w:val="003938D9"/>
    <w:rsid w:val="00394376"/>
    <w:rsid w:val="003943FF"/>
    <w:rsid w:val="003974EB"/>
    <w:rsid w:val="00397CC5"/>
    <w:rsid w:val="003A0CAA"/>
    <w:rsid w:val="003A1521"/>
    <w:rsid w:val="003A1582"/>
    <w:rsid w:val="003A1B15"/>
    <w:rsid w:val="003A3D9C"/>
    <w:rsid w:val="003A4077"/>
    <w:rsid w:val="003A4AA7"/>
    <w:rsid w:val="003A52FE"/>
    <w:rsid w:val="003A5811"/>
    <w:rsid w:val="003A5AF8"/>
    <w:rsid w:val="003A5D13"/>
    <w:rsid w:val="003A5D28"/>
    <w:rsid w:val="003A6980"/>
    <w:rsid w:val="003A6BB0"/>
    <w:rsid w:val="003A7AD7"/>
    <w:rsid w:val="003B0504"/>
    <w:rsid w:val="003B09AD"/>
    <w:rsid w:val="003B09E4"/>
    <w:rsid w:val="003B0A51"/>
    <w:rsid w:val="003B1F18"/>
    <w:rsid w:val="003B1FA6"/>
    <w:rsid w:val="003B1FEE"/>
    <w:rsid w:val="003B2D18"/>
    <w:rsid w:val="003B3CCA"/>
    <w:rsid w:val="003B4340"/>
    <w:rsid w:val="003B4911"/>
    <w:rsid w:val="003B5BF0"/>
    <w:rsid w:val="003B60BF"/>
    <w:rsid w:val="003B6197"/>
    <w:rsid w:val="003B6BE3"/>
    <w:rsid w:val="003C010C"/>
    <w:rsid w:val="003C0A6C"/>
    <w:rsid w:val="003C14F8"/>
    <w:rsid w:val="003C36E2"/>
    <w:rsid w:val="003C380F"/>
    <w:rsid w:val="003C3A21"/>
    <w:rsid w:val="003C533F"/>
    <w:rsid w:val="003C5A43"/>
    <w:rsid w:val="003C6DF7"/>
    <w:rsid w:val="003D0519"/>
    <w:rsid w:val="003D07DF"/>
    <w:rsid w:val="003D0B14"/>
    <w:rsid w:val="003D0FF6"/>
    <w:rsid w:val="003D237B"/>
    <w:rsid w:val="003D25D1"/>
    <w:rsid w:val="003D262C"/>
    <w:rsid w:val="003D2F62"/>
    <w:rsid w:val="003D3128"/>
    <w:rsid w:val="003D36F4"/>
    <w:rsid w:val="003D5156"/>
    <w:rsid w:val="003D6C3F"/>
    <w:rsid w:val="003D6D61"/>
    <w:rsid w:val="003D79B9"/>
    <w:rsid w:val="003E0557"/>
    <w:rsid w:val="003E091D"/>
    <w:rsid w:val="003E0B89"/>
    <w:rsid w:val="003E1C53"/>
    <w:rsid w:val="003E2A69"/>
    <w:rsid w:val="003E2CA2"/>
    <w:rsid w:val="003E2D49"/>
    <w:rsid w:val="003E2FD4"/>
    <w:rsid w:val="003E3117"/>
    <w:rsid w:val="003E49F6"/>
    <w:rsid w:val="003E660F"/>
    <w:rsid w:val="003E6C6F"/>
    <w:rsid w:val="003E745A"/>
    <w:rsid w:val="003F0512"/>
    <w:rsid w:val="003F0841"/>
    <w:rsid w:val="003F0BD3"/>
    <w:rsid w:val="003F16C3"/>
    <w:rsid w:val="003F23D3"/>
    <w:rsid w:val="003F3E62"/>
    <w:rsid w:val="003F3F08"/>
    <w:rsid w:val="003F49F1"/>
    <w:rsid w:val="003F5029"/>
    <w:rsid w:val="003F58C2"/>
    <w:rsid w:val="003F6272"/>
    <w:rsid w:val="003F787D"/>
    <w:rsid w:val="00400E72"/>
    <w:rsid w:val="0040136D"/>
    <w:rsid w:val="00401400"/>
    <w:rsid w:val="00402487"/>
    <w:rsid w:val="00403709"/>
    <w:rsid w:val="00403FE3"/>
    <w:rsid w:val="00403FEE"/>
    <w:rsid w:val="00404449"/>
    <w:rsid w:val="00404869"/>
    <w:rsid w:val="00405884"/>
    <w:rsid w:val="00406DE2"/>
    <w:rsid w:val="00406FD1"/>
    <w:rsid w:val="00407577"/>
    <w:rsid w:val="004078B8"/>
    <w:rsid w:val="00407D39"/>
    <w:rsid w:val="00407E5D"/>
    <w:rsid w:val="00412049"/>
    <w:rsid w:val="00413349"/>
    <w:rsid w:val="00413C5F"/>
    <w:rsid w:val="00413F15"/>
    <w:rsid w:val="00414368"/>
    <w:rsid w:val="0041477A"/>
    <w:rsid w:val="00414DE6"/>
    <w:rsid w:val="00415BEA"/>
    <w:rsid w:val="004167A3"/>
    <w:rsid w:val="00416C46"/>
    <w:rsid w:val="00417736"/>
    <w:rsid w:val="004217CE"/>
    <w:rsid w:val="004231C1"/>
    <w:rsid w:val="00424411"/>
    <w:rsid w:val="00424D52"/>
    <w:rsid w:val="00426A93"/>
    <w:rsid w:val="00426EDF"/>
    <w:rsid w:val="00430E30"/>
    <w:rsid w:val="00431D25"/>
    <w:rsid w:val="004320B2"/>
    <w:rsid w:val="00432D78"/>
    <w:rsid w:val="00432DAA"/>
    <w:rsid w:val="00432EBB"/>
    <w:rsid w:val="00434305"/>
    <w:rsid w:val="00435DF7"/>
    <w:rsid w:val="00435EDA"/>
    <w:rsid w:val="004368E9"/>
    <w:rsid w:val="00437FA1"/>
    <w:rsid w:val="0044083F"/>
    <w:rsid w:val="00441AE7"/>
    <w:rsid w:val="00441E02"/>
    <w:rsid w:val="00442116"/>
    <w:rsid w:val="00442A57"/>
    <w:rsid w:val="00443F17"/>
    <w:rsid w:val="00445574"/>
    <w:rsid w:val="00446499"/>
    <w:rsid w:val="00446763"/>
    <w:rsid w:val="004467FB"/>
    <w:rsid w:val="00447615"/>
    <w:rsid w:val="00450458"/>
    <w:rsid w:val="00450595"/>
    <w:rsid w:val="00452D6B"/>
    <w:rsid w:val="00453E4A"/>
    <w:rsid w:val="00454484"/>
    <w:rsid w:val="0045517B"/>
    <w:rsid w:val="00455BBA"/>
    <w:rsid w:val="00455CB5"/>
    <w:rsid w:val="0045626B"/>
    <w:rsid w:val="00457598"/>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583F"/>
    <w:rsid w:val="00475DE8"/>
    <w:rsid w:val="0047799A"/>
    <w:rsid w:val="004802DB"/>
    <w:rsid w:val="00480B5B"/>
    <w:rsid w:val="00481C44"/>
    <w:rsid w:val="00484936"/>
    <w:rsid w:val="004853B3"/>
    <w:rsid w:val="00485C89"/>
    <w:rsid w:val="004861A9"/>
    <w:rsid w:val="00486BE3"/>
    <w:rsid w:val="00487B25"/>
    <w:rsid w:val="004905E4"/>
    <w:rsid w:val="004908F9"/>
    <w:rsid w:val="00490A89"/>
    <w:rsid w:val="00490AB4"/>
    <w:rsid w:val="00490EF5"/>
    <w:rsid w:val="00490F03"/>
    <w:rsid w:val="00492F02"/>
    <w:rsid w:val="0049387F"/>
    <w:rsid w:val="004939AE"/>
    <w:rsid w:val="00495AF2"/>
    <w:rsid w:val="004A01D0"/>
    <w:rsid w:val="004A031A"/>
    <w:rsid w:val="004A12DF"/>
    <w:rsid w:val="004A1BA8"/>
    <w:rsid w:val="004A2ADC"/>
    <w:rsid w:val="004A390C"/>
    <w:rsid w:val="004A4B57"/>
    <w:rsid w:val="004A5FD9"/>
    <w:rsid w:val="004A6321"/>
    <w:rsid w:val="004A63FA"/>
    <w:rsid w:val="004A6A3D"/>
    <w:rsid w:val="004A715D"/>
    <w:rsid w:val="004A72E8"/>
    <w:rsid w:val="004A76A2"/>
    <w:rsid w:val="004B0272"/>
    <w:rsid w:val="004B0D63"/>
    <w:rsid w:val="004B1D22"/>
    <w:rsid w:val="004B2159"/>
    <w:rsid w:val="004B2701"/>
    <w:rsid w:val="004B2E1B"/>
    <w:rsid w:val="004B3AA8"/>
    <w:rsid w:val="004B3E93"/>
    <w:rsid w:val="004B5AB7"/>
    <w:rsid w:val="004B7A27"/>
    <w:rsid w:val="004C0153"/>
    <w:rsid w:val="004C039E"/>
    <w:rsid w:val="004C1D8F"/>
    <w:rsid w:val="004C1FBC"/>
    <w:rsid w:val="004C25A2"/>
    <w:rsid w:val="004C26CD"/>
    <w:rsid w:val="004C3F1D"/>
    <w:rsid w:val="004C458D"/>
    <w:rsid w:val="004C50F3"/>
    <w:rsid w:val="004C7238"/>
    <w:rsid w:val="004C7556"/>
    <w:rsid w:val="004C7E8B"/>
    <w:rsid w:val="004C7E9D"/>
    <w:rsid w:val="004C7F67"/>
    <w:rsid w:val="004D04A5"/>
    <w:rsid w:val="004D05F3"/>
    <w:rsid w:val="004D076D"/>
    <w:rsid w:val="004D093A"/>
    <w:rsid w:val="004D0EF1"/>
    <w:rsid w:val="004D2171"/>
    <w:rsid w:val="004D2253"/>
    <w:rsid w:val="004D228E"/>
    <w:rsid w:val="004D348A"/>
    <w:rsid w:val="004D4406"/>
    <w:rsid w:val="004D5C66"/>
    <w:rsid w:val="004D7C42"/>
    <w:rsid w:val="004D7F52"/>
    <w:rsid w:val="004E0465"/>
    <w:rsid w:val="004E127B"/>
    <w:rsid w:val="004E16DF"/>
    <w:rsid w:val="004E1C0A"/>
    <w:rsid w:val="004E29B3"/>
    <w:rsid w:val="004E30C5"/>
    <w:rsid w:val="004E4A8A"/>
    <w:rsid w:val="004E4AA5"/>
    <w:rsid w:val="004E4AEE"/>
    <w:rsid w:val="004E5738"/>
    <w:rsid w:val="004E59E3"/>
    <w:rsid w:val="004E59F6"/>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22C9"/>
    <w:rsid w:val="00503587"/>
    <w:rsid w:val="0050363E"/>
    <w:rsid w:val="005039BC"/>
    <w:rsid w:val="005043BB"/>
    <w:rsid w:val="005046AF"/>
    <w:rsid w:val="005047FA"/>
    <w:rsid w:val="00504A3D"/>
    <w:rsid w:val="005054DE"/>
    <w:rsid w:val="00505767"/>
    <w:rsid w:val="005073F0"/>
    <w:rsid w:val="00510A7B"/>
    <w:rsid w:val="00512430"/>
    <w:rsid w:val="005127A1"/>
    <w:rsid w:val="00512BAF"/>
    <w:rsid w:val="00512F6E"/>
    <w:rsid w:val="00513038"/>
    <w:rsid w:val="00513862"/>
    <w:rsid w:val="00513A5B"/>
    <w:rsid w:val="00514174"/>
    <w:rsid w:val="00514847"/>
    <w:rsid w:val="00514E7E"/>
    <w:rsid w:val="0051525B"/>
    <w:rsid w:val="00516088"/>
    <w:rsid w:val="00516B0B"/>
    <w:rsid w:val="00516FC5"/>
    <w:rsid w:val="005220EC"/>
    <w:rsid w:val="005225BC"/>
    <w:rsid w:val="00523F95"/>
    <w:rsid w:val="00524BFB"/>
    <w:rsid w:val="00524D65"/>
    <w:rsid w:val="00525B16"/>
    <w:rsid w:val="00526DE7"/>
    <w:rsid w:val="00531E18"/>
    <w:rsid w:val="0053248C"/>
    <w:rsid w:val="00532B49"/>
    <w:rsid w:val="00532BCF"/>
    <w:rsid w:val="00533641"/>
    <w:rsid w:val="00533D04"/>
    <w:rsid w:val="00534804"/>
    <w:rsid w:val="00534BDF"/>
    <w:rsid w:val="00535125"/>
    <w:rsid w:val="005354EA"/>
    <w:rsid w:val="0053585F"/>
    <w:rsid w:val="00535D3F"/>
    <w:rsid w:val="00535EC4"/>
    <w:rsid w:val="00535ED9"/>
    <w:rsid w:val="00536340"/>
    <w:rsid w:val="0053692B"/>
    <w:rsid w:val="00540547"/>
    <w:rsid w:val="00541853"/>
    <w:rsid w:val="00542629"/>
    <w:rsid w:val="00542C1C"/>
    <w:rsid w:val="00543634"/>
    <w:rsid w:val="00543BDA"/>
    <w:rsid w:val="00543E39"/>
    <w:rsid w:val="005441CC"/>
    <w:rsid w:val="00545BB1"/>
    <w:rsid w:val="0054619F"/>
    <w:rsid w:val="005479DA"/>
    <w:rsid w:val="00547BCC"/>
    <w:rsid w:val="0055013B"/>
    <w:rsid w:val="00551F6F"/>
    <w:rsid w:val="005528BA"/>
    <w:rsid w:val="0055314D"/>
    <w:rsid w:val="00553632"/>
    <w:rsid w:val="00555044"/>
    <w:rsid w:val="00556569"/>
    <w:rsid w:val="00557A4D"/>
    <w:rsid w:val="00557D79"/>
    <w:rsid w:val="00561475"/>
    <w:rsid w:val="00562308"/>
    <w:rsid w:val="0056487B"/>
    <w:rsid w:val="00564FB9"/>
    <w:rsid w:val="00565BA9"/>
    <w:rsid w:val="005660D9"/>
    <w:rsid w:val="005661A4"/>
    <w:rsid w:val="00571BDE"/>
    <w:rsid w:val="00571C17"/>
    <w:rsid w:val="00573CB4"/>
    <w:rsid w:val="00573D9E"/>
    <w:rsid w:val="00574816"/>
    <w:rsid w:val="00577724"/>
    <w:rsid w:val="00577A56"/>
    <w:rsid w:val="005801E3"/>
    <w:rsid w:val="00581802"/>
    <w:rsid w:val="00581AD1"/>
    <w:rsid w:val="005830F6"/>
    <w:rsid w:val="005836A8"/>
    <w:rsid w:val="0058409C"/>
    <w:rsid w:val="00584262"/>
    <w:rsid w:val="00586630"/>
    <w:rsid w:val="00587066"/>
    <w:rsid w:val="00587ADD"/>
    <w:rsid w:val="00587D44"/>
    <w:rsid w:val="00592432"/>
    <w:rsid w:val="00593A49"/>
    <w:rsid w:val="00593EF5"/>
    <w:rsid w:val="00594A70"/>
    <w:rsid w:val="00596160"/>
    <w:rsid w:val="00596460"/>
    <w:rsid w:val="005966E2"/>
    <w:rsid w:val="00597007"/>
    <w:rsid w:val="00597BFD"/>
    <w:rsid w:val="005A0966"/>
    <w:rsid w:val="005A11B7"/>
    <w:rsid w:val="005A260B"/>
    <w:rsid w:val="005A2AC4"/>
    <w:rsid w:val="005A2B24"/>
    <w:rsid w:val="005A4219"/>
    <w:rsid w:val="005A4303"/>
    <w:rsid w:val="005A4A1B"/>
    <w:rsid w:val="005A55AC"/>
    <w:rsid w:val="005A74CA"/>
    <w:rsid w:val="005A7830"/>
    <w:rsid w:val="005A7AD1"/>
    <w:rsid w:val="005A7FCE"/>
    <w:rsid w:val="005B0F3F"/>
    <w:rsid w:val="005B191C"/>
    <w:rsid w:val="005B2172"/>
    <w:rsid w:val="005B27CA"/>
    <w:rsid w:val="005B4903"/>
    <w:rsid w:val="005B51CE"/>
    <w:rsid w:val="005B53F6"/>
    <w:rsid w:val="005B56D8"/>
    <w:rsid w:val="005B5885"/>
    <w:rsid w:val="005B5CD7"/>
    <w:rsid w:val="005B61B9"/>
    <w:rsid w:val="005B6CF6"/>
    <w:rsid w:val="005B7422"/>
    <w:rsid w:val="005B7F85"/>
    <w:rsid w:val="005C2412"/>
    <w:rsid w:val="005C29B8"/>
    <w:rsid w:val="005C3EF0"/>
    <w:rsid w:val="005C55AF"/>
    <w:rsid w:val="005C5851"/>
    <w:rsid w:val="005C5F21"/>
    <w:rsid w:val="005C6A40"/>
    <w:rsid w:val="005C7156"/>
    <w:rsid w:val="005C7806"/>
    <w:rsid w:val="005D0327"/>
    <w:rsid w:val="005D0C75"/>
    <w:rsid w:val="005D162A"/>
    <w:rsid w:val="005D2DA1"/>
    <w:rsid w:val="005D3B36"/>
    <w:rsid w:val="005D4171"/>
    <w:rsid w:val="005D5181"/>
    <w:rsid w:val="005D6461"/>
    <w:rsid w:val="005D6A95"/>
    <w:rsid w:val="005D6B2C"/>
    <w:rsid w:val="005D6D9C"/>
    <w:rsid w:val="005D751F"/>
    <w:rsid w:val="005E144D"/>
    <w:rsid w:val="005E2335"/>
    <w:rsid w:val="005E245C"/>
    <w:rsid w:val="005E34CA"/>
    <w:rsid w:val="005E3C18"/>
    <w:rsid w:val="005E4250"/>
    <w:rsid w:val="005E4D64"/>
    <w:rsid w:val="005E509D"/>
    <w:rsid w:val="005E5729"/>
    <w:rsid w:val="005E58EC"/>
    <w:rsid w:val="005E6812"/>
    <w:rsid w:val="005E6D13"/>
    <w:rsid w:val="005E7881"/>
    <w:rsid w:val="005E78E0"/>
    <w:rsid w:val="005F0D9C"/>
    <w:rsid w:val="005F284E"/>
    <w:rsid w:val="005F2C30"/>
    <w:rsid w:val="005F303C"/>
    <w:rsid w:val="005F4998"/>
    <w:rsid w:val="005F6A86"/>
    <w:rsid w:val="00600969"/>
    <w:rsid w:val="00600F28"/>
    <w:rsid w:val="006015CE"/>
    <w:rsid w:val="00602170"/>
    <w:rsid w:val="00602730"/>
    <w:rsid w:val="0060291B"/>
    <w:rsid w:val="0060403D"/>
    <w:rsid w:val="00604784"/>
    <w:rsid w:val="0060484E"/>
    <w:rsid w:val="00604C03"/>
    <w:rsid w:val="00606419"/>
    <w:rsid w:val="00607D29"/>
    <w:rsid w:val="0061149C"/>
    <w:rsid w:val="00611DC1"/>
    <w:rsid w:val="00612952"/>
    <w:rsid w:val="0061398C"/>
    <w:rsid w:val="00613C04"/>
    <w:rsid w:val="00614492"/>
    <w:rsid w:val="00614CC1"/>
    <w:rsid w:val="00615A9D"/>
    <w:rsid w:val="0061629D"/>
    <w:rsid w:val="00617387"/>
    <w:rsid w:val="006205AF"/>
    <w:rsid w:val="006205D6"/>
    <w:rsid w:val="00620968"/>
    <w:rsid w:val="00620CFA"/>
    <w:rsid w:val="00621632"/>
    <w:rsid w:val="00622A2C"/>
    <w:rsid w:val="00623116"/>
    <w:rsid w:val="006233AA"/>
    <w:rsid w:val="006252D8"/>
    <w:rsid w:val="00625765"/>
    <w:rsid w:val="006259BC"/>
    <w:rsid w:val="00625BE8"/>
    <w:rsid w:val="00625C0A"/>
    <w:rsid w:val="0062636B"/>
    <w:rsid w:val="00632182"/>
    <w:rsid w:val="006323D3"/>
    <w:rsid w:val="00632AE0"/>
    <w:rsid w:val="00633C17"/>
    <w:rsid w:val="006343CA"/>
    <w:rsid w:val="00634D9E"/>
    <w:rsid w:val="00636E3E"/>
    <w:rsid w:val="006379F7"/>
    <w:rsid w:val="00637E4D"/>
    <w:rsid w:val="00640620"/>
    <w:rsid w:val="00640C96"/>
    <w:rsid w:val="00641215"/>
    <w:rsid w:val="00641A1F"/>
    <w:rsid w:val="0064367B"/>
    <w:rsid w:val="006439AB"/>
    <w:rsid w:val="00643FCF"/>
    <w:rsid w:val="00645904"/>
    <w:rsid w:val="00645B1B"/>
    <w:rsid w:val="006506E3"/>
    <w:rsid w:val="00651559"/>
    <w:rsid w:val="00651ACB"/>
    <w:rsid w:val="00651C47"/>
    <w:rsid w:val="00652AB2"/>
    <w:rsid w:val="00652B43"/>
    <w:rsid w:val="00653FED"/>
    <w:rsid w:val="00654EC0"/>
    <w:rsid w:val="0065525B"/>
    <w:rsid w:val="00655D4F"/>
    <w:rsid w:val="00656D29"/>
    <w:rsid w:val="00657BF3"/>
    <w:rsid w:val="00657C2A"/>
    <w:rsid w:val="006600F7"/>
    <w:rsid w:val="00661D46"/>
    <w:rsid w:val="00662F0F"/>
    <w:rsid w:val="006640E5"/>
    <w:rsid w:val="006646F1"/>
    <w:rsid w:val="006648CB"/>
    <w:rsid w:val="00664929"/>
    <w:rsid w:val="00664F62"/>
    <w:rsid w:val="006655E1"/>
    <w:rsid w:val="00665CD0"/>
    <w:rsid w:val="00666E47"/>
    <w:rsid w:val="00671393"/>
    <w:rsid w:val="00672060"/>
    <w:rsid w:val="00672BFD"/>
    <w:rsid w:val="006752A0"/>
    <w:rsid w:val="0067550C"/>
    <w:rsid w:val="0067620D"/>
    <w:rsid w:val="006770F4"/>
    <w:rsid w:val="00677A84"/>
    <w:rsid w:val="0068026D"/>
    <w:rsid w:val="00680A27"/>
    <w:rsid w:val="006812BB"/>
    <w:rsid w:val="006816A4"/>
    <w:rsid w:val="006819B8"/>
    <w:rsid w:val="00683E73"/>
    <w:rsid w:val="006840A6"/>
    <w:rsid w:val="006850CD"/>
    <w:rsid w:val="00685AAB"/>
    <w:rsid w:val="006861FB"/>
    <w:rsid w:val="00686F69"/>
    <w:rsid w:val="00687DAB"/>
    <w:rsid w:val="00693788"/>
    <w:rsid w:val="0069381E"/>
    <w:rsid w:val="006956D9"/>
    <w:rsid w:val="00695818"/>
    <w:rsid w:val="0069692F"/>
    <w:rsid w:val="00697705"/>
    <w:rsid w:val="006A06CD"/>
    <w:rsid w:val="006A07AA"/>
    <w:rsid w:val="006A12AE"/>
    <w:rsid w:val="006A25E5"/>
    <w:rsid w:val="006A2B46"/>
    <w:rsid w:val="006A336D"/>
    <w:rsid w:val="006A37B9"/>
    <w:rsid w:val="006A38DE"/>
    <w:rsid w:val="006A5214"/>
    <w:rsid w:val="006A6ECC"/>
    <w:rsid w:val="006B1A12"/>
    <w:rsid w:val="006B1DE8"/>
    <w:rsid w:val="006B2672"/>
    <w:rsid w:val="006B2C6E"/>
    <w:rsid w:val="006B2D70"/>
    <w:rsid w:val="006B4687"/>
    <w:rsid w:val="006B54BF"/>
    <w:rsid w:val="006B5F44"/>
    <w:rsid w:val="006B5F90"/>
    <w:rsid w:val="006B623A"/>
    <w:rsid w:val="006B62E4"/>
    <w:rsid w:val="006C0A2B"/>
    <w:rsid w:val="006C14D2"/>
    <w:rsid w:val="006C1BBA"/>
    <w:rsid w:val="006C1CD7"/>
    <w:rsid w:val="006C2079"/>
    <w:rsid w:val="006C259A"/>
    <w:rsid w:val="006C365D"/>
    <w:rsid w:val="006C3F18"/>
    <w:rsid w:val="006C5A62"/>
    <w:rsid w:val="006C5D68"/>
    <w:rsid w:val="006C6976"/>
    <w:rsid w:val="006C6DD0"/>
    <w:rsid w:val="006D04EA"/>
    <w:rsid w:val="006D16C4"/>
    <w:rsid w:val="006D22C3"/>
    <w:rsid w:val="006D2674"/>
    <w:rsid w:val="006D3E96"/>
    <w:rsid w:val="006D4515"/>
    <w:rsid w:val="006D453E"/>
    <w:rsid w:val="006D4BB1"/>
    <w:rsid w:val="006D51D8"/>
    <w:rsid w:val="006D6593"/>
    <w:rsid w:val="006E0938"/>
    <w:rsid w:val="006E3877"/>
    <w:rsid w:val="006E3DC2"/>
    <w:rsid w:val="006E5A8F"/>
    <w:rsid w:val="006E5D13"/>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4DD3"/>
    <w:rsid w:val="007058B3"/>
    <w:rsid w:val="00707669"/>
    <w:rsid w:val="00707BAA"/>
    <w:rsid w:val="00710C65"/>
    <w:rsid w:val="00711CBA"/>
    <w:rsid w:val="00711FB5"/>
    <w:rsid w:val="00712A01"/>
    <w:rsid w:val="007143F9"/>
    <w:rsid w:val="00714F58"/>
    <w:rsid w:val="0071616A"/>
    <w:rsid w:val="0071708B"/>
    <w:rsid w:val="00721019"/>
    <w:rsid w:val="00721474"/>
    <w:rsid w:val="00722FBF"/>
    <w:rsid w:val="00722FC2"/>
    <w:rsid w:val="007230FD"/>
    <w:rsid w:val="00723520"/>
    <w:rsid w:val="007245E8"/>
    <w:rsid w:val="00724E1B"/>
    <w:rsid w:val="00724E8D"/>
    <w:rsid w:val="00725949"/>
    <w:rsid w:val="00725AF3"/>
    <w:rsid w:val="007265A8"/>
    <w:rsid w:val="00727462"/>
    <w:rsid w:val="00727BAA"/>
    <w:rsid w:val="00727FA2"/>
    <w:rsid w:val="007322D9"/>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F0A"/>
    <w:rsid w:val="007444E8"/>
    <w:rsid w:val="0074463E"/>
    <w:rsid w:val="0074548E"/>
    <w:rsid w:val="007454EC"/>
    <w:rsid w:val="00745773"/>
    <w:rsid w:val="00745F48"/>
    <w:rsid w:val="00746800"/>
    <w:rsid w:val="007501A8"/>
    <w:rsid w:val="007502D2"/>
    <w:rsid w:val="00750D61"/>
    <w:rsid w:val="00750EE1"/>
    <w:rsid w:val="00752067"/>
    <w:rsid w:val="00752B4D"/>
    <w:rsid w:val="00753B52"/>
    <w:rsid w:val="007546E6"/>
    <w:rsid w:val="00755402"/>
    <w:rsid w:val="00755500"/>
    <w:rsid w:val="00755C16"/>
    <w:rsid w:val="0075610F"/>
    <w:rsid w:val="00756169"/>
    <w:rsid w:val="00756B26"/>
    <w:rsid w:val="00756EDF"/>
    <w:rsid w:val="007579E8"/>
    <w:rsid w:val="007600E3"/>
    <w:rsid w:val="0076070A"/>
    <w:rsid w:val="00764187"/>
    <w:rsid w:val="00764A5C"/>
    <w:rsid w:val="00764EED"/>
    <w:rsid w:val="00765C43"/>
    <w:rsid w:val="00765EFB"/>
    <w:rsid w:val="007671CA"/>
    <w:rsid w:val="00767C61"/>
    <w:rsid w:val="0077008A"/>
    <w:rsid w:val="00771155"/>
    <w:rsid w:val="007714FA"/>
    <w:rsid w:val="007734D8"/>
    <w:rsid w:val="007737A8"/>
    <w:rsid w:val="00773C1F"/>
    <w:rsid w:val="00774312"/>
    <w:rsid w:val="00774DA4"/>
    <w:rsid w:val="00775499"/>
    <w:rsid w:val="00776410"/>
    <w:rsid w:val="00776599"/>
    <w:rsid w:val="0077710B"/>
    <w:rsid w:val="00777799"/>
    <w:rsid w:val="0078046F"/>
    <w:rsid w:val="00780CF1"/>
    <w:rsid w:val="0078114B"/>
    <w:rsid w:val="00781A84"/>
    <w:rsid w:val="00781DD2"/>
    <w:rsid w:val="00783902"/>
    <w:rsid w:val="00783ECF"/>
    <w:rsid w:val="0078413A"/>
    <w:rsid w:val="00784A47"/>
    <w:rsid w:val="00786888"/>
    <w:rsid w:val="00790423"/>
    <w:rsid w:val="00790B17"/>
    <w:rsid w:val="0079142B"/>
    <w:rsid w:val="00791C5F"/>
    <w:rsid w:val="00793377"/>
    <w:rsid w:val="007959E8"/>
    <w:rsid w:val="00795E9C"/>
    <w:rsid w:val="00797F3E"/>
    <w:rsid w:val="007A0521"/>
    <w:rsid w:val="007A295D"/>
    <w:rsid w:val="007A2E12"/>
    <w:rsid w:val="007A3475"/>
    <w:rsid w:val="007A41C8"/>
    <w:rsid w:val="007A5093"/>
    <w:rsid w:val="007A54CE"/>
    <w:rsid w:val="007A6FD9"/>
    <w:rsid w:val="007A7FFA"/>
    <w:rsid w:val="007B0024"/>
    <w:rsid w:val="007B04EB"/>
    <w:rsid w:val="007B0587"/>
    <w:rsid w:val="007B0D4F"/>
    <w:rsid w:val="007B4254"/>
    <w:rsid w:val="007B5A3D"/>
    <w:rsid w:val="007B5B95"/>
    <w:rsid w:val="007B6032"/>
    <w:rsid w:val="007B674B"/>
    <w:rsid w:val="007B68EA"/>
    <w:rsid w:val="007B7453"/>
    <w:rsid w:val="007C1DDE"/>
    <w:rsid w:val="007C2C6E"/>
    <w:rsid w:val="007C2D89"/>
    <w:rsid w:val="007C4593"/>
    <w:rsid w:val="007C500D"/>
    <w:rsid w:val="007C5309"/>
    <w:rsid w:val="007C6069"/>
    <w:rsid w:val="007C6C8F"/>
    <w:rsid w:val="007D0358"/>
    <w:rsid w:val="007D06C4"/>
    <w:rsid w:val="007D1352"/>
    <w:rsid w:val="007D2508"/>
    <w:rsid w:val="007D28E1"/>
    <w:rsid w:val="007D346A"/>
    <w:rsid w:val="007D3FBF"/>
    <w:rsid w:val="007D6518"/>
    <w:rsid w:val="007D6F46"/>
    <w:rsid w:val="007D7184"/>
    <w:rsid w:val="007D76BD"/>
    <w:rsid w:val="007E0BF1"/>
    <w:rsid w:val="007E0E2A"/>
    <w:rsid w:val="007E2CF9"/>
    <w:rsid w:val="007E41BC"/>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2A"/>
    <w:rsid w:val="00806553"/>
    <w:rsid w:val="00810257"/>
    <w:rsid w:val="008102F1"/>
    <w:rsid w:val="00810413"/>
    <w:rsid w:val="008104F5"/>
    <w:rsid w:val="00811072"/>
    <w:rsid w:val="00811101"/>
    <w:rsid w:val="00811369"/>
    <w:rsid w:val="008113CF"/>
    <w:rsid w:val="008131DA"/>
    <w:rsid w:val="008137DA"/>
    <w:rsid w:val="0081426F"/>
    <w:rsid w:val="008150E0"/>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CC3"/>
    <w:rsid w:val="0083183D"/>
    <w:rsid w:val="0083348C"/>
    <w:rsid w:val="0083436B"/>
    <w:rsid w:val="008354B3"/>
    <w:rsid w:val="0083722C"/>
    <w:rsid w:val="008373D3"/>
    <w:rsid w:val="00837999"/>
    <w:rsid w:val="00840617"/>
    <w:rsid w:val="00840F84"/>
    <w:rsid w:val="00841100"/>
    <w:rsid w:val="00841412"/>
    <w:rsid w:val="008415E6"/>
    <w:rsid w:val="00842A47"/>
    <w:rsid w:val="00843C13"/>
    <w:rsid w:val="008452A1"/>
    <w:rsid w:val="008454F8"/>
    <w:rsid w:val="008460A7"/>
    <w:rsid w:val="00847B76"/>
    <w:rsid w:val="0085173A"/>
    <w:rsid w:val="00852742"/>
    <w:rsid w:val="0085541C"/>
    <w:rsid w:val="008562BC"/>
    <w:rsid w:val="00856C45"/>
    <w:rsid w:val="00857B53"/>
    <w:rsid w:val="008603CE"/>
    <w:rsid w:val="00861A7B"/>
    <w:rsid w:val="008620FC"/>
    <w:rsid w:val="008627A5"/>
    <w:rsid w:val="00863E05"/>
    <w:rsid w:val="00865ACA"/>
    <w:rsid w:val="00865D28"/>
    <w:rsid w:val="00865F85"/>
    <w:rsid w:val="00866979"/>
    <w:rsid w:val="00867C10"/>
    <w:rsid w:val="00867DEC"/>
    <w:rsid w:val="00870439"/>
    <w:rsid w:val="00870DA1"/>
    <w:rsid w:val="00871298"/>
    <w:rsid w:val="00872039"/>
    <w:rsid w:val="00872905"/>
    <w:rsid w:val="008734AF"/>
    <w:rsid w:val="00875074"/>
    <w:rsid w:val="00877592"/>
    <w:rsid w:val="0088034E"/>
    <w:rsid w:val="00881291"/>
    <w:rsid w:val="0088172A"/>
    <w:rsid w:val="0088235B"/>
    <w:rsid w:val="00883F93"/>
    <w:rsid w:val="00884DB3"/>
    <w:rsid w:val="00885A9D"/>
    <w:rsid w:val="008864F6"/>
    <w:rsid w:val="00886835"/>
    <w:rsid w:val="00887B1C"/>
    <w:rsid w:val="0089049D"/>
    <w:rsid w:val="00890EA5"/>
    <w:rsid w:val="008914BE"/>
    <w:rsid w:val="00891BE7"/>
    <w:rsid w:val="00891F94"/>
    <w:rsid w:val="008928C9"/>
    <w:rsid w:val="008930CB"/>
    <w:rsid w:val="008938DC"/>
    <w:rsid w:val="00893FC3"/>
    <w:rsid w:val="00893FD1"/>
    <w:rsid w:val="00894054"/>
    <w:rsid w:val="0089427B"/>
    <w:rsid w:val="00894836"/>
    <w:rsid w:val="00895172"/>
    <w:rsid w:val="008954B5"/>
    <w:rsid w:val="00895680"/>
    <w:rsid w:val="00896DFF"/>
    <w:rsid w:val="0089762C"/>
    <w:rsid w:val="008979E8"/>
    <w:rsid w:val="008A173B"/>
    <w:rsid w:val="008A1893"/>
    <w:rsid w:val="008A1AD7"/>
    <w:rsid w:val="008A2627"/>
    <w:rsid w:val="008A2857"/>
    <w:rsid w:val="008A3CB2"/>
    <w:rsid w:val="008A42A2"/>
    <w:rsid w:val="008A57E6"/>
    <w:rsid w:val="008A6F81"/>
    <w:rsid w:val="008A769A"/>
    <w:rsid w:val="008B0C9C"/>
    <w:rsid w:val="008B0E5F"/>
    <w:rsid w:val="008B166D"/>
    <w:rsid w:val="008B17F4"/>
    <w:rsid w:val="008B1EBD"/>
    <w:rsid w:val="008B284A"/>
    <w:rsid w:val="008B3615"/>
    <w:rsid w:val="008B395F"/>
    <w:rsid w:val="008B3D40"/>
    <w:rsid w:val="008B4AC4"/>
    <w:rsid w:val="008B50C8"/>
    <w:rsid w:val="008B51AC"/>
    <w:rsid w:val="008B5281"/>
    <w:rsid w:val="008B6445"/>
    <w:rsid w:val="008B7E05"/>
    <w:rsid w:val="008C1348"/>
    <w:rsid w:val="008C15A0"/>
    <w:rsid w:val="008C1797"/>
    <w:rsid w:val="008C1FD4"/>
    <w:rsid w:val="008C219C"/>
    <w:rsid w:val="008C23A1"/>
    <w:rsid w:val="008C475E"/>
    <w:rsid w:val="008C5CD8"/>
    <w:rsid w:val="008C619A"/>
    <w:rsid w:val="008C65EC"/>
    <w:rsid w:val="008C6A0E"/>
    <w:rsid w:val="008C6ADC"/>
    <w:rsid w:val="008C6B44"/>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0C"/>
    <w:rsid w:val="008D7B54"/>
    <w:rsid w:val="008E071B"/>
    <w:rsid w:val="008E09CE"/>
    <w:rsid w:val="008E0C9D"/>
    <w:rsid w:val="008E14E5"/>
    <w:rsid w:val="008E1648"/>
    <w:rsid w:val="008E1B3E"/>
    <w:rsid w:val="008E2319"/>
    <w:rsid w:val="008E3D5C"/>
    <w:rsid w:val="008E4554"/>
    <w:rsid w:val="008E4BB6"/>
    <w:rsid w:val="008E5518"/>
    <w:rsid w:val="008E6A84"/>
    <w:rsid w:val="008F00BC"/>
    <w:rsid w:val="008F05A4"/>
    <w:rsid w:val="008F0CDC"/>
    <w:rsid w:val="008F15AF"/>
    <w:rsid w:val="008F17A3"/>
    <w:rsid w:val="008F1A38"/>
    <w:rsid w:val="008F1E6A"/>
    <w:rsid w:val="008F1ED3"/>
    <w:rsid w:val="008F2287"/>
    <w:rsid w:val="008F4C29"/>
    <w:rsid w:val="008F556E"/>
    <w:rsid w:val="008F5921"/>
    <w:rsid w:val="008F6F5F"/>
    <w:rsid w:val="008F70BD"/>
    <w:rsid w:val="008F788F"/>
    <w:rsid w:val="008F7EA2"/>
    <w:rsid w:val="00901E8E"/>
    <w:rsid w:val="00902722"/>
    <w:rsid w:val="009027BC"/>
    <w:rsid w:val="0090308E"/>
    <w:rsid w:val="00904999"/>
    <w:rsid w:val="009062E6"/>
    <w:rsid w:val="009069EC"/>
    <w:rsid w:val="0090712E"/>
    <w:rsid w:val="00911BE5"/>
    <w:rsid w:val="0091218E"/>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319A"/>
    <w:rsid w:val="009245AE"/>
    <w:rsid w:val="009245F5"/>
    <w:rsid w:val="009249EC"/>
    <w:rsid w:val="00925D61"/>
    <w:rsid w:val="00926C31"/>
    <w:rsid w:val="009273B3"/>
    <w:rsid w:val="00927D7C"/>
    <w:rsid w:val="009305B5"/>
    <w:rsid w:val="0093067D"/>
    <w:rsid w:val="00931A87"/>
    <w:rsid w:val="009334BC"/>
    <w:rsid w:val="00933B20"/>
    <w:rsid w:val="00935168"/>
    <w:rsid w:val="009378DD"/>
    <w:rsid w:val="009403EF"/>
    <w:rsid w:val="00941279"/>
    <w:rsid w:val="009414B0"/>
    <w:rsid w:val="009422D1"/>
    <w:rsid w:val="009429D5"/>
    <w:rsid w:val="00942BF1"/>
    <w:rsid w:val="00945180"/>
    <w:rsid w:val="00945428"/>
    <w:rsid w:val="0094607B"/>
    <w:rsid w:val="0094608A"/>
    <w:rsid w:val="00947E13"/>
    <w:rsid w:val="00947E7E"/>
    <w:rsid w:val="00950BE1"/>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FA2"/>
    <w:rsid w:val="0096335C"/>
    <w:rsid w:val="0096381A"/>
    <w:rsid w:val="00965E04"/>
    <w:rsid w:val="009674AD"/>
    <w:rsid w:val="009709F8"/>
    <w:rsid w:val="00970ABB"/>
    <w:rsid w:val="00970CDC"/>
    <w:rsid w:val="009732BF"/>
    <w:rsid w:val="009737C8"/>
    <w:rsid w:val="009750BC"/>
    <w:rsid w:val="00975727"/>
    <w:rsid w:val="00977010"/>
    <w:rsid w:val="00977D02"/>
    <w:rsid w:val="00977FF9"/>
    <w:rsid w:val="009809BB"/>
    <w:rsid w:val="00980A9D"/>
    <w:rsid w:val="00980FDA"/>
    <w:rsid w:val="009826D9"/>
    <w:rsid w:val="00982F13"/>
    <w:rsid w:val="009830B7"/>
    <w:rsid w:val="0098364B"/>
    <w:rsid w:val="009841FE"/>
    <w:rsid w:val="00984EFA"/>
    <w:rsid w:val="00986C71"/>
    <w:rsid w:val="00987C66"/>
    <w:rsid w:val="0099019F"/>
    <w:rsid w:val="00990374"/>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118E"/>
    <w:rsid w:val="009A21CD"/>
    <w:rsid w:val="009A278C"/>
    <w:rsid w:val="009A2BC2"/>
    <w:rsid w:val="009A3DCF"/>
    <w:rsid w:val="009A42C1"/>
    <w:rsid w:val="009A5429"/>
    <w:rsid w:val="009A72AD"/>
    <w:rsid w:val="009A789F"/>
    <w:rsid w:val="009B09E0"/>
    <w:rsid w:val="009B0BC5"/>
    <w:rsid w:val="009B1247"/>
    <w:rsid w:val="009B6029"/>
    <w:rsid w:val="009B6661"/>
    <w:rsid w:val="009B67C4"/>
    <w:rsid w:val="009B6971"/>
    <w:rsid w:val="009B7767"/>
    <w:rsid w:val="009C1670"/>
    <w:rsid w:val="009C20A7"/>
    <w:rsid w:val="009C27F1"/>
    <w:rsid w:val="009C3152"/>
    <w:rsid w:val="009C3257"/>
    <w:rsid w:val="009C3852"/>
    <w:rsid w:val="009C39B6"/>
    <w:rsid w:val="009C4CFA"/>
    <w:rsid w:val="009C5070"/>
    <w:rsid w:val="009C5E2C"/>
    <w:rsid w:val="009C6AF3"/>
    <w:rsid w:val="009D112C"/>
    <w:rsid w:val="009D1385"/>
    <w:rsid w:val="009D2CA4"/>
    <w:rsid w:val="009D47FA"/>
    <w:rsid w:val="009D4C5B"/>
    <w:rsid w:val="009D50D2"/>
    <w:rsid w:val="009D5341"/>
    <w:rsid w:val="009D65FC"/>
    <w:rsid w:val="009D6BCA"/>
    <w:rsid w:val="009E00D8"/>
    <w:rsid w:val="009E0938"/>
    <w:rsid w:val="009E0F62"/>
    <w:rsid w:val="009E4A58"/>
    <w:rsid w:val="009E5A2D"/>
    <w:rsid w:val="009E5AB2"/>
    <w:rsid w:val="009E6219"/>
    <w:rsid w:val="009E6A61"/>
    <w:rsid w:val="009E6EB1"/>
    <w:rsid w:val="009F03B3"/>
    <w:rsid w:val="009F0406"/>
    <w:rsid w:val="009F0AA4"/>
    <w:rsid w:val="009F0AF0"/>
    <w:rsid w:val="009F22D3"/>
    <w:rsid w:val="009F263B"/>
    <w:rsid w:val="009F55B9"/>
    <w:rsid w:val="00A0096C"/>
    <w:rsid w:val="00A00B77"/>
    <w:rsid w:val="00A01757"/>
    <w:rsid w:val="00A028C0"/>
    <w:rsid w:val="00A02BAE"/>
    <w:rsid w:val="00A04539"/>
    <w:rsid w:val="00A0453E"/>
    <w:rsid w:val="00A06213"/>
    <w:rsid w:val="00A06A6B"/>
    <w:rsid w:val="00A06CB0"/>
    <w:rsid w:val="00A06D3A"/>
    <w:rsid w:val="00A07443"/>
    <w:rsid w:val="00A07E47"/>
    <w:rsid w:val="00A1049A"/>
    <w:rsid w:val="00A11770"/>
    <w:rsid w:val="00A12991"/>
    <w:rsid w:val="00A129D0"/>
    <w:rsid w:val="00A12C33"/>
    <w:rsid w:val="00A138BA"/>
    <w:rsid w:val="00A14C8E"/>
    <w:rsid w:val="00A153D9"/>
    <w:rsid w:val="00A15F09"/>
    <w:rsid w:val="00A169B6"/>
    <w:rsid w:val="00A1709B"/>
    <w:rsid w:val="00A203CA"/>
    <w:rsid w:val="00A2271D"/>
    <w:rsid w:val="00A230AA"/>
    <w:rsid w:val="00A233F4"/>
    <w:rsid w:val="00A2354B"/>
    <w:rsid w:val="00A237D5"/>
    <w:rsid w:val="00A239C7"/>
    <w:rsid w:val="00A268E7"/>
    <w:rsid w:val="00A30EFC"/>
    <w:rsid w:val="00A318A8"/>
    <w:rsid w:val="00A31984"/>
    <w:rsid w:val="00A32D73"/>
    <w:rsid w:val="00A32D8E"/>
    <w:rsid w:val="00A3367B"/>
    <w:rsid w:val="00A346A4"/>
    <w:rsid w:val="00A3597D"/>
    <w:rsid w:val="00A36DD1"/>
    <w:rsid w:val="00A4006C"/>
    <w:rsid w:val="00A40091"/>
    <w:rsid w:val="00A4030F"/>
    <w:rsid w:val="00A40632"/>
    <w:rsid w:val="00A41C79"/>
    <w:rsid w:val="00A41CB5"/>
    <w:rsid w:val="00A420A9"/>
    <w:rsid w:val="00A42CDF"/>
    <w:rsid w:val="00A4452E"/>
    <w:rsid w:val="00A4472C"/>
    <w:rsid w:val="00A44C1E"/>
    <w:rsid w:val="00A44E69"/>
    <w:rsid w:val="00A451D2"/>
    <w:rsid w:val="00A4540A"/>
    <w:rsid w:val="00A4585B"/>
    <w:rsid w:val="00A4661E"/>
    <w:rsid w:val="00A51817"/>
    <w:rsid w:val="00A52912"/>
    <w:rsid w:val="00A546C4"/>
    <w:rsid w:val="00A55845"/>
    <w:rsid w:val="00A55BD6"/>
    <w:rsid w:val="00A55D50"/>
    <w:rsid w:val="00A56DA2"/>
    <w:rsid w:val="00A57142"/>
    <w:rsid w:val="00A57CDB"/>
    <w:rsid w:val="00A61496"/>
    <w:rsid w:val="00A61B50"/>
    <w:rsid w:val="00A6265C"/>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8E8"/>
    <w:rsid w:val="00A80B96"/>
    <w:rsid w:val="00A82346"/>
    <w:rsid w:val="00A82B58"/>
    <w:rsid w:val="00A83D8D"/>
    <w:rsid w:val="00A8446B"/>
    <w:rsid w:val="00A8473F"/>
    <w:rsid w:val="00A862D6"/>
    <w:rsid w:val="00A8715E"/>
    <w:rsid w:val="00A90157"/>
    <w:rsid w:val="00A91910"/>
    <w:rsid w:val="00A9295B"/>
    <w:rsid w:val="00A92CFA"/>
    <w:rsid w:val="00A93139"/>
    <w:rsid w:val="00A93B09"/>
    <w:rsid w:val="00A94EF8"/>
    <w:rsid w:val="00A952D7"/>
    <w:rsid w:val="00A95603"/>
    <w:rsid w:val="00A95B30"/>
    <w:rsid w:val="00A963F7"/>
    <w:rsid w:val="00A96AD8"/>
    <w:rsid w:val="00A973D5"/>
    <w:rsid w:val="00A974F0"/>
    <w:rsid w:val="00AA052C"/>
    <w:rsid w:val="00AA1E45"/>
    <w:rsid w:val="00AA35DD"/>
    <w:rsid w:val="00AA377C"/>
    <w:rsid w:val="00AA4286"/>
    <w:rsid w:val="00AA456B"/>
    <w:rsid w:val="00AA5077"/>
    <w:rsid w:val="00AA5641"/>
    <w:rsid w:val="00AA57F5"/>
    <w:rsid w:val="00AA672E"/>
    <w:rsid w:val="00AA687A"/>
    <w:rsid w:val="00AA6EC9"/>
    <w:rsid w:val="00AB0A12"/>
    <w:rsid w:val="00AB2611"/>
    <w:rsid w:val="00AB4CBC"/>
    <w:rsid w:val="00AB6309"/>
    <w:rsid w:val="00AB6C5F"/>
    <w:rsid w:val="00AB7129"/>
    <w:rsid w:val="00AB7D26"/>
    <w:rsid w:val="00AC0033"/>
    <w:rsid w:val="00AC161C"/>
    <w:rsid w:val="00AC1652"/>
    <w:rsid w:val="00AC1C76"/>
    <w:rsid w:val="00AC22FC"/>
    <w:rsid w:val="00AC27A6"/>
    <w:rsid w:val="00AC30F7"/>
    <w:rsid w:val="00AC3507"/>
    <w:rsid w:val="00AC3A5A"/>
    <w:rsid w:val="00AC3AFD"/>
    <w:rsid w:val="00AC4D95"/>
    <w:rsid w:val="00AC5DF4"/>
    <w:rsid w:val="00AC6CC4"/>
    <w:rsid w:val="00AC7632"/>
    <w:rsid w:val="00AD0AEF"/>
    <w:rsid w:val="00AD0D84"/>
    <w:rsid w:val="00AD11B7"/>
    <w:rsid w:val="00AD14F7"/>
    <w:rsid w:val="00AD1A94"/>
    <w:rsid w:val="00AD1C05"/>
    <w:rsid w:val="00AD245B"/>
    <w:rsid w:val="00AD2FB6"/>
    <w:rsid w:val="00AD2FC5"/>
    <w:rsid w:val="00AD4126"/>
    <w:rsid w:val="00AD421C"/>
    <w:rsid w:val="00AD44FA"/>
    <w:rsid w:val="00AD4F5C"/>
    <w:rsid w:val="00AD62BA"/>
    <w:rsid w:val="00AD70D5"/>
    <w:rsid w:val="00AE070A"/>
    <w:rsid w:val="00AE101C"/>
    <w:rsid w:val="00AE27D2"/>
    <w:rsid w:val="00AE2A69"/>
    <w:rsid w:val="00AE2CEC"/>
    <w:rsid w:val="00AE37E5"/>
    <w:rsid w:val="00AE39A1"/>
    <w:rsid w:val="00AE4507"/>
    <w:rsid w:val="00AE5EB4"/>
    <w:rsid w:val="00AE6531"/>
    <w:rsid w:val="00AF0C18"/>
    <w:rsid w:val="00AF0DD7"/>
    <w:rsid w:val="00AF1E3D"/>
    <w:rsid w:val="00AF47C5"/>
    <w:rsid w:val="00AF5398"/>
    <w:rsid w:val="00AF5D9E"/>
    <w:rsid w:val="00AF7825"/>
    <w:rsid w:val="00AF7A76"/>
    <w:rsid w:val="00B01F87"/>
    <w:rsid w:val="00B049AF"/>
    <w:rsid w:val="00B04BE7"/>
    <w:rsid w:val="00B06C3C"/>
    <w:rsid w:val="00B07242"/>
    <w:rsid w:val="00B07527"/>
    <w:rsid w:val="00B07682"/>
    <w:rsid w:val="00B07687"/>
    <w:rsid w:val="00B101B3"/>
    <w:rsid w:val="00B104EF"/>
    <w:rsid w:val="00B10534"/>
    <w:rsid w:val="00B113DB"/>
    <w:rsid w:val="00B11D8A"/>
    <w:rsid w:val="00B12202"/>
    <w:rsid w:val="00B1285C"/>
    <w:rsid w:val="00B12981"/>
    <w:rsid w:val="00B12BDE"/>
    <w:rsid w:val="00B147DD"/>
    <w:rsid w:val="00B156FD"/>
    <w:rsid w:val="00B15EBE"/>
    <w:rsid w:val="00B20EDE"/>
    <w:rsid w:val="00B21952"/>
    <w:rsid w:val="00B21F61"/>
    <w:rsid w:val="00B23DCD"/>
    <w:rsid w:val="00B261F1"/>
    <w:rsid w:val="00B265BC"/>
    <w:rsid w:val="00B269F3"/>
    <w:rsid w:val="00B31FB1"/>
    <w:rsid w:val="00B32816"/>
    <w:rsid w:val="00B3314D"/>
    <w:rsid w:val="00B333E3"/>
    <w:rsid w:val="00B33952"/>
    <w:rsid w:val="00B33C5E"/>
    <w:rsid w:val="00B342F4"/>
    <w:rsid w:val="00B34369"/>
    <w:rsid w:val="00B34DC2"/>
    <w:rsid w:val="00B378E5"/>
    <w:rsid w:val="00B37960"/>
    <w:rsid w:val="00B400A1"/>
    <w:rsid w:val="00B41A31"/>
    <w:rsid w:val="00B4296C"/>
    <w:rsid w:val="00B4346D"/>
    <w:rsid w:val="00B440F4"/>
    <w:rsid w:val="00B444F9"/>
    <w:rsid w:val="00B447A5"/>
    <w:rsid w:val="00B457CD"/>
    <w:rsid w:val="00B45C1A"/>
    <w:rsid w:val="00B4654C"/>
    <w:rsid w:val="00B47293"/>
    <w:rsid w:val="00B47DCD"/>
    <w:rsid w:val="00B50E50"/>
    <w:rsid w:val="00B52120"/>
    <w:rsid w:val="00B529EE"/>
    <w:rsid w:val="00B53023"/>
    <w:rsid w:val="00B53CF4"/>
    <w:rsid w:val="00B53D8D"/>
    <w:rsid w:val="00B54ABC"/>
    <w:rsid w:val="00B55E7B"/>
    <w:rsid w:val="00B56FBE"/>
    <w:rsid w:val="00B57B33"/>
    <w:rsid w:val="00B57C7B"/>
    <w:rsid w:val="00B60ACF"/>
    <w:rsid w:val="00B61771"/>
    <w:rsid w:val="00B62B58"/>
    <w:rsid w:val="00B62F6A"/>
    <w:rsid w:val="00B63D5C"/>
    <w:rsid w:val="00B65149"/>
    <w:rsid w:val="00B652FF"/>
    <w:rsid w:val="00B65E1E"/>
    <w:rsid w:val="00B66567"/>
    <w:rsid w:val="00B66F52"/>
    <w:rsid w:val="00B66FE5"/>
    <w:rsid w:val="00B67275"/>
    <w:rsid w:val="00B67871"/>
    <w:rsid w:val="00B714DA"/>
    <w:rsid w:val="00B7268C"/>
    <w:rsid w:val="00B72880"/>
    <w:rsid w:val="00B72C17"/>
    <w:rsid w:val="00B72F40"/>
    <w:rsid w:val="00B758BF"/>
    <w:rsid w:val="00B767D7"/>
    <w:rsid w:val="00B77EC8"/>
    <w:rsid w:val="00B80938"/>
    <w:rsid w:val="00B81D04"/>
    <w:rsid w:val="00B81E1B"/>
    <w:rsid w:val="00B827A6"/>
    <w:rsid w:val="00B831CE"/>
    <w:rsid w:val="00B86485"/>
    <w:rsid w:val="00B86677"/>
    <w:rsid w:val="00B87131"/>
    <w:rsid w:val="00B905F7"/>
    <w:rsid w:val="00B91F02"/>
    <w:rsid w:val="00B92799"/>
    <w:rsid w:val="00B92881"/>
    <w:rsid w:val="00B939B1"/>
    <w:rsid w:val="00B96D40"/>
    <w:rsid w:val="00B97386"/>
    <w:rsid w:val="00BA044E"/>
    <w:rsid w:val="00BA263B"/>
    <w:rsid w:val="00BA40FD"/>
    <w:rsid w:val="00BA42B2"/>
    <w:rsid w:val="00BA4E42"/>
    <w:rsid w:val="00BA5133"/>
    <w:rsid w:val="00BA58D4"/>
    <w:rsid w:val="00BA5B9E"/>
    <w:rsid w:val="00BA5CDA"/>
    <w:rsid w:val="00BA669C"/>
    <w:rsid w:val="00BA7C9A"/>
    <w:rsid w:val="00BB266D"/>
    <w:rsid w:val="00BB2D88"/>
    <w:rsid w:val="00BB30C3"/>
    <w:rsid w:val="00BB3C77"/>
    <w:rsid w:val="00BB5EE3"/>
    <w:rsid w:val="00BB5F8F"/>
    <w:rsid w:val="00BB657A"/>
    <w:rsid w:val="00BB692F"/>
    <w:rsid w:val="00BC1047"/>
    <w:rsid w:val="00BC15BB"/>
    <w:rsid w:val="00BC1A4E"/>
    <w:rsid w:val="00BC25EE"/>
    <w:rsid w:val="00BC2EFF"/>
    <w:rsid w:val="00BC5DC7"/>
    <w:rsid w:val="00BC6B8B"/>
    <w:rsid w:val="00BC6CA2"/>
    <w:rsid w:val="00BC6E9E"/>
    <w:rsid w:val="00BC73D8"/>
    <w:rsid w:val="00BC74C4"/>
    <w:rsid w:val="00BC7633"/>
    <w:rsid w:val="00BD0065"/>
    <w:rsid w:val="00BD052B"/>
    <w:rsid w:val="00BD2B4D"/>
    <w:rsid w:val="00BD52D7"/>
    <w:rsid w:val="00BD5A34"/>
    <w:rsid w:val="00BD5AD2"/>
    <w:rsid w:val="00BD7D6A"/>
    <w:rsid w:val="00BE00E5"/>
    <w:rsid w:val="00BE22F3"/>
    <w:rsid w:val="00BE2FAC"/>
    <w:rsid w:val="00BE3910"/>
    <w:rsid w:val="00BE409B"/>
    <w:rsid w:val="00BE54A7"/>
    <w:rsid w:val="00BE5B52"/>
    <w:rsid w:val="00BE6154"/>
    <w:rsid w:val="00BE7545"/>
    <w:rsid w:val="00BE7B8D"/>
    <w:rsid w:val="00BF0993"/>
    <w:rsid w:val="00BF10A9"/>
    <w:rsid w:val="00BF147C"/>
    <w:rsid w:val="00BF1703"/>
    <w:rsid w:val="00BF231C"/>
    <w:rsid w:val="00BF2575"/>
    <w:rsid w:val="00BF2E07"/>
    <w:rsid w:val="00BF51E5"/>
    <w:rsid w:val="00BF61A5"/>
    <w:rsid w:val="00BF74A6"/>
    <w:rsid w:val="00C005A8"/>
    <w:rsid w:val="00C00725"/>
    <w:rsid w:val="00C00F1B"/>
    <w:rsid w:val="00C013AD"/>
    <w:rsid w:val="00C01D1E"/>
    <w:rsid w:val="00C01F7B"/>
    <w:rsid w:val="00C0388E"/>
    <w:rsid w:val="00C03BEE"/>
    <w:rsid w:val="00C04904"/>
    <w:rsid w:val="00C056B3"/>
    <w:rsid w:val="00C103E5"/>
    <w:rsid w:val="00C10596"/>
    <w:rsid w:val="00C11C89"/>
    <w:rsid w:val="00C13319"/>
    <w:rsid w:val="00C13EE9"/>
    <w:rsid w:val="00C145CE"/>
    <w:rsid w:val="00C1691E"/>
    <w:rsid w:val="00C20020"/>
    <w:rsid w:val="00C21540"/>
    <w:rsid w:val="00C21906"/>
    <w:rsid w:val="00C21BFA"/>
    <w:rsid w:val="00C22987"/>
    <w:rsid w:val="00C22D8B"/>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404C7"/>
    <w:rsid w:val="00C42130"/>
    <w:rsid w:val="00C423A4"/>
    <w:rsid w:val="00C423E3"/>
    <w:rsid w:val="00C43C70"/>
    <w:rsid w:val="00C44BF5"/>
    <w:rsid w:val="00C44D9D"/>
    <w:rsid w:val="00C44F8A"/>
    <w:rsid w:val="00C46F13"/>
    <w:rsid w:val="00C50520"/>
    <w:rsid w:val="00C521D6"/>
    <w:rsid w:val="00C53A35"/>
    <w:rsid w:val="00C55232"/>
    <w:rsid w:val="00C553A4"/>
    <w:rsid w:val="00C55558"/>
    <w:rsid w:val="00C55A06"/>
    <w:rsid w:val="00C55B96"/>
    <w:rsid w:val="00C55D03"/>
    <w:rsid w:val="00C57D0C"/>
    <w:rsid w:val="00C601BC"/>
    <w:rsid w:val="00C6220B"/>
    <w:rsid w:val="00C629D2"/>
    <w:rsid w:val="00C63150"/>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288"/>
    <w:rsid w:val="00C748FC"/>
    <w:rsid w:val="00C77A51"/>
    <w:rsid w:val="00C80034"/>
    <w:rsid w:val="00C80CB8"/>
    <w:rsid w:val="00C819F8"/>
    <w:rsid w:val="00C81B8D"/>
    <w:rsid w:val="00C8248C"/>
    <w:rsid w:val="00C84977"/>
    <w:rsid w:val="00C84E33"/>
    <w:rsid w:val="00C8604C"/>
    <w:rsid w:val="00C86731"/>
    <w:rsid w:val="00C8684C"/>
    <w:rsid w:val="00C86D4D"/>
    <w:rsid w:val="00C86D6F"/>
    <w:rsid w:val="00C905FC"/>
    <w:rsid w:val="00C9202C"/>
    <w:rsid w:val="00C92D03"/>
    <w:rsid w:val="00C9319C"/>
    <w:rsid w:val="00C939AD"/>
    <w:rsid w:val="00C9435D"/>
    <w:rsid w:val="00C94DF2"/>
    <w:rsid w:val="00C96086"/>
    <w:rsid w:val="00C96715"/>
    <w:rsid w:val="00C96741"/>
    <w:rsid w:val="00C97405"/>
    <w:rsid w:val="00CA01BF"/>
    <w:rsid w:val="00CA075D"/>
    <w:rsid w:val="00CA222F"/>
    <w:rsid w:val="00CA2D1B"/>
    <w:rsid w:val="00CA375D"/>
    <w:rsid w:val="00CA3874"/>
    <w:rsid w:val="00CA51FC"/>
    <w:rsid w:val="00CA5399"/>
    <w:rsid w:val="00CA6229"/>
    <w:rsid w:val="00CA662A"/>
    <w:rsid w:val="00CA7AFD"/>
    <w:rsid w:val="00CA7C3C"/>
    <w:rsid w:val="00CA7C54"/>
    <w:rsid w:val="00CB0189"/>
    <w:rsid w:val="00CB0BA2"/>
    <w:rsid w:val="00CB1280"/>
    <w:rsid w:val="00CB1A42"/>
    <w:rsid w:val="00CB1B0C"/>
    <w:rsid w:val="00CB2491"/>
    <w:rsid w:val="00CB2C0B"/>
    <w:rsid w:val="00CB517D"/>
    <w:rsid w:val="00CB69DB"/>
    <w:rsid w:val="00CC038D"/>
    <w:rsid w:val="00CC08DB"/>
    <w:rsid w:val="00CC11D5"/>
    <w:rsid w:val="00CC36C4"/>
    <w:rsid w:val="00CC39FF"/>
    <w:rsid w:val="00CC3C2F"/>
    <w:rsid w:val="00CC4AC8"/>
    <w:rsid w:val="00CC5233"/>
    <w:rsid w:val="00CC5DE6"/>
    <w:rsid w:val="00CC5EB4"/>
    <w:rsid w:val="00CC6CCF"/>
    <w:rsid w:val="00CC6E4E"/>
    <w:rsid w:val="00CC6FE8"/>
    <w:rsid w:val="00CC7202"/>
    <w:rsid w:val="00CC735A"/>
    <w:rsid w:val="00CD0C6D"/>
    <w:rsid w:val="00CD1453"/>
    <w:rsid w:val="00CD2808"/>
    <w:rsid w:val="00CD28BF"/>
    <w:rsid w:val="00CD295B"/>
    <w:rsid w:val="00CD3CB2"/>
    <w:rsid w:val="00CD4092"/>
    <w:rsid w:val="00CD4A20"/>
    <w:rsid w:val="00CD4B7E"/>
    <w:rsid w:val="00CD50A1"/>
    <w:rsid w:val="00CD519E"/>
    <w:rsid w:val="00CD5FDF"/>
    <w:rsid w:val="00CD6BBF"/>
    <w:rsid w:val="00CE0C4F"/>
    <w:rsid w:val="00CE2BA4"/>
    <w:rsid w:val="00CE30EA"/>
    <w:rsid w:val="00CE55DD"/>
    <w:rsid w:val="00CE5959"/>
    <w:rsid w:val="00CE6384"/>
    <w:rsid w:val="00CF048A"/>
    <w:rsid w:val="00CF0D9A"/>
    <w:rsid w:val="00CF1448"/>
    <w:rsid w:val="00CF155A"/>
    <w:rsid w:val="00CF2947"/>
    <w:rsid w:val="00CF3BE6"/>
    <w:rsid w:val="00CF4514"/>
    <w:rsid w:val="00CF599C"/>
    <w:rsid w:val="00CF686F"/>
    <w:rsid w:val="00CF6E60"/>
    <w:rsid w:val="00CF7BCA"/>
    <w:rsid w:val="00D008FD"/>
    <w:rsid w:val="00D0112C"/>
    <w:rsid w:val="00D0321C"/>
    <w:rsid w:val="00D035EC"/>
    <w:rsid w:val="00D04817"/>
    <w:rsid w:val="00D05379"/>
    <w:rsid w:val="00D054A2"/>
    <w:rsid w:val="00D0690C"/>
    <w:rsid w:val="00D06AB1"/>
    <w:rsid w:val="00D06FC1"/>
    <w:rsid w:val="00D072ED"/>
    <w:rsid w:val="00D07A16"/>
    <w:rsid w:val="00D07C22"/>
    <w:rsid w:val="00D07C49"/>
    <w:rsid w:val="00D1067E"/>
    <w:rsid w:val="00D10F50"/>
    <w:rsid w:val="00D11272"/>
    <w:rsid w:val="00D11B71"/>
    <w:rsid w:val="00D126F5"/>
    <w:rsid w:val="00D13E2A"/>
    <w:rsid w:val="00D14296"/>
    <w:rsid w:val="00D14531"/>
    <w:rsid w:val="00D1489E"/>
    <w:rsid w:val="00D14CF4"/>
    <w:rsid w:val="00D15C5E"/>
    <w:rsid w:val="00D16C09"/>
    <w:rsid w:val="00D200E7"/>
    <w:rsid w:val="00D20737"/>
    <w:rsid w:val="00D2197A"/>
    <w:rsid w:val="00D21E81"/>
    <w:rsid w:val="00D223DE"/>
    <w:rsid w:val="00D22590"/>
    <w:rsid w:val="00D24208"/>
    <w:rsid w:val="00D25E37"/>
    <w:rsid w:val="00D2661A"/>
    <w:rsid w:val="00D271E0"/>
    <w:rsid w:val="00D27582"/>
    <w:rsid w:val="00D27EC4"/>
    <w:rsid w:val="00D322F3"/>
    <w:rsid w:val="00D32719"/>
    <w:rsid w:val="00D33333"/>
    <w:rsid w:val="00D34AD1"/>
    <w:rsid w:val="00D352A2"/>
    <w:rsid w:val="00D35A3F"/>
    <w:rsid w:val="00D35AF1"/>
    <w:rsid w:val="00D40053"/>
    <w:rsid w:val="00D4095C"/>
    <w:rsid w:val="00D40A75"/>
    <w:rsid w:val="00D40E2D"/>
    <w:rsid w:val="00D4162B"/>
    <w:rsid w:val="00D41AF1"/>
    <w:rsid w:val="00D424C1"/>
    <w:rsid w:val="00D441DD"/>
    <w:rsid w:val="00D44217"/>
    <w:rsid w:val="00D4514F"/>
    <w:rsid w:val="00D451E2"/>
    <w:rsid w:val="00D45E89"/>
    <w:rsid w:val="00D45E8D"/>
    <w:rsid w:val="00D466AE"/>
    <w:rsid w:val="00D4734F"/>
    <w:rsid w:val="00D47FD7"/>
    <w:rsid w:val="00D516A7"/>
    <w:rsid w:val="00D51882"/>
    <w:rsid w:val="00D51BF3"/>
    <w:rsid w:val="00D52336"/>
    <w:rsid w:val="00D52533"/>
    <w:rsid w:val="00D5522D"/>
    <w:rsid w:val="00D60064"/>
    <w:rsid w:val="00D60345"/>
    <w:rsid w:val="00D619F5"/>
    <w:rsid w:val="00D620B2"/>
    <w:rsid w:val="00D62E04"/>
    <w:rsid w:val="00D63EDC"/>
    <w:rsid w:val="00D64423"/>
    <w:rsid w:val="00D649C5"/>
    <w:rsid w:val="00D657B1"/>
    <w:rsid w:val="00D65DF6"/>
    <w:rsid w:val="00D66846"/>
    <w:rsid w:val="00D675FB"/>
    <w:rsid w:val="00D71AC5"/>
    <w:rsid w:val="00D71F25"/>
    <w:rsid w:val="00D7222C"/>
    <w:rsid w:val="00D72A9C"/>
    <w:rsid w:val="00D74FEE"/>
    <w:rsid w:val="00D76B82"/>
    <w:rsid w:val="00D77031"/>
    <w:rsid w:val="00D81194"/>
    <w:rsid w:val="00D82430"/>
    <w:rsid w:val="00D8376D"/>
    <w:rsid w:val="00D83EF7"/>
    <w:rsid w:val="00D84941"/>
    <w:rsid w:val="00D84FA1"/>
    <w:rsid w:val="00D851F0"/>
    <w:rsid w:val="00D8671C"/>
    <w:rsid w:val="00D86D45"/>
    <w:rsid w:val="00D86D5C"/>
    <w:rsid w:val="00D86DB7"/>
    <w:rsid w:val="00D87BF5"/>
    <w:rsid w:val="00D9003F"/>
    <w:rsid w:val="00D90721"/>
    <w:rsid w:val="00D9115C"/>
    <w:rsid w:val="00D926D0"/>
    <w:rsid w:val="00D928BD"/>
    <w:rsid w:val="00D92B95"/>
    <w:rsid w:val="00D93030"/>
    <w:rsid w:val="00D946F1"/>
    <w:rsid w:val="00D950E1"/>
    <w:rsid w:val="00D952A6"/>
    <w:rsid w:val="00D95897"/>
    <w:rsid w:val="00D96F00"/>
    <w:rsid w:val="00D96FCF"/>
    <w:rsid w:val="00D97B7D"/>
    <w:rsid w:val="00D97F99"/>
    <w:rsid w:val="00DA01B4"/>
    <w:rsid w:val="00DA1E08"/>
    <w:rsid w:val="00DA2020"/>
    <w:rsid w:val="00DA2021"/>
    <w:rsid w:val="00DA24F8"/>
    <w:rsid w:val="00DA28E8"/>
    <w:rsid w:val="00DA3619"/>
    <w:rsid w:val="00DA38D3"/>
    <w:rsid w:val="00DA3932"/>
    <w:rsid w:val="00DA3AFC"/>
    <w:rsid w:val="00DA3F66"/>
    <w:rsid w:val="00DA64F8"/>
    <w:rsid w:val="00DA6C15"/>
    <w:rsid w:val="00DA6C79"/>
    <w:rsid w:val="00DA7EDD"/>
    <w:rsid w:val="00DB0258"/>
    <w:rsid w:val="00DB1BF1"/>
    <w:rsid w:val="00DB38EE"/>
    <w:rsid w:val="00DB498B"/>
    <w:rsid w:val="00DB57C2"/>
    <w:rsid w:val="00DB66CA"/>
    <w:rsid w:val="00DB6AD1"/>
    <w:rsid w:val="00DB6BCA"/>
    <w:rsid w:val="00DB6F54"/>
    <w:rsid w:val="00DB73F7"/>
    <w:rsid w:val="00DC0321"/>
    <w:rsid w:val="00DC1485"/>
    <w:rsid w:val="00DC16F2"/>
    <w:rsid w:val="00DC3067"/>
    <w:rsid w:val="00DC370B"/>
    <w:rsid w:val="00DC3DC1"/>
    <w:rsid w:val="00DC45E2"/>
    <w:rsid w:val="00DC504E"/>
    <w:rsid w:val="00DC5582"/>
    <w:rsid w:val="00DC57B5"/>
    <w:rsid w:val="00DC5B90"/>
    <w:rsid w:val="00DC5F9F"/>
    <w:rsid w:val="00DC68D1"/>
    <w:rsid w:val="00DC742E"/>
    <w:rsid w:val="00DD00FF"/>
    <w:rsid w:val="00DD022C"/>
    <w:rsid w:val="00DD0619"/>
    <w:rsid w:val="00DD07FB"/>
    <w:rsid w:val="00DD1712"/>
    <w:rsid w:val="00DD25C6"/>
    <w:rsid w:val="00DD4FE5"/>
    <w:rsid w:val="00DD54B0"/>
    <w:rsid w:val="00DD57EE"/>
    <w:rsid w:val="00DD5BF5"/>
    <w:rsid w:val="00DD6BCC"/>
    <w:rsid w:val="00DD7351"/>
    <w:rsid w:val="00DD7F4C"/>
    <w:rsid w:val="00DE0136"/>
    <w:rsid w:val="00DE0A4B"/>
    <w:rsid w:val="00DE0A79"/>
    <w:rsid w:val="00DE0A97"/>
    <w:rsid w:val="00DE2410"/>
    <w:rsid w:val="00DE2939"/>
    <w:rsid w:val="00DE3AD8"/>
    <w:rsid w:val="00DE5D97"/>
    <w:rsid w:val="00DE5DEF"/>
    <w:rsid w:val="00DE675E"/>
    <w:rsid w:val="00DE6E81"/>
    <w:rsid w:val="00DE703F"/>
    <w:rsid w:val="00DE72A1"/>
    <w:rsid w:val="00DE7595"/>
    <w:rsid w:val="00DF1961"/>
    <w:rsid w:val="00DF44DE"/>
    <w:rsid w:val="00DF46BA"/>
    <w:rsid w:val="00DF54C1"/>
    <w:rsid w:val="00DF58CE"/>
    <w:rsid w:val="00E01138"/>
    <w:rsid w:val="00E01571"/>
    <w:rsid w:val="00E02249"/>
    <w:rsid w:val="00E02DFB"/>
    <w:rsid w:val="00E030F9"/>
    <w:rsid w:val="00E0311A"/>
    <w:rsid w:val="00E03138"/>
    <w:rsid w:val="00E06404"/>
    <w:rsid w:val="00E069F3"/>
    <w:rsid w:val="00E11A85"/>
    <w:rsid w:val="00E122A3"/>
    <w:rsid w:val="00E12495"/>
    <w:rsid w:val="00E129BB"/>
    <w:rsid w:val="00E135AF"/>
    <w:rsid w:val="00E1378B"/>
    <w:rsid w:val="00E15CCD"/>
    <w:rsid w:val="00E16EB2"/>
    <w:rsid w:val="00E1753B"/>
    <w:rsid w:val="00E202EF"/>
    <w:rsid w:val="00E209EA"/>
    <w:rsid w:val="00E20B4B"/>
    <w:rsid w:val="00E210B5"/>
    <w:rsid w:val="00E21951"/>
    <w:rsid w:val="00E2266E"/>
    <w:rsid w:val="00E23DB4"/>
    <w:rsid w:val="00E2552F"/>
    <w:rsid w:val="00E25E73"/>
    <w:rsid w:val="00E26D11"/>
    <w:rsid w:val="00E30878"/>
    <w:rsid w:val="00E3137A"/>
    <w:rsid w:val="00E32303"/>
    <w:rsid w:val="00E32CCF"/>
    <w:rsid w:val="00E342F4"/>
    <w:rsid w:val="00E34A98"/>
    <w:rsid w:val="00E35D1E"/>
    <w:rsid w:val="00E364F9"/>
    <w:rsid w:val="00E365FA"/>
    <w:rsid w:val="00E36789"/>
    <w:rsid w:val="00E36A38"/>
    <w:rsid w:val="00E43AF6"/>
    <w:rsid w:val="00E447CA"/>
    <w:rsid w:val="00E44A83"/>
    <w:rsid w:val="00E44F44"/>
    <w:rsid w:val="00E47B0B"/>
    <w:rsid w:val="00E5028A"/>
    <w:rsid w:val="00E502C1"/>
    <w:rsid w:val="00E502DD"/>
    <w:rsid w:val="00E508F9"/>
    <w:rsid w:val="00E50D3A"/>
    <w:rsid w:val="00E51387"/>
    <w:rsid w:val="00E51E68"/>
    <w:rsid w:val="00E525A2"/>
    <w:rsid w:val="00E52CD9"/>
    <w:rsid w:val="00E52EFD"/>
    <w:rsid w:val="00E5333B"/>
    <w:rsid w:val="00E53EFF"/>
    <w:rsid w:val="00E5408A"/>
    <w:rsid w:val="00E54FC8"/>
    <w:rsid w:val="00E5537D"/>
    <w:rsid w:val="00E56800"/>
    <w:rsid w:val="00E60C63"/>
    <w:rsid w:val="00E61044"/>
    <w:rsid w:val="00E62035"/>
    <w:rsid w:val="00E62FF9"/>
    <w:rsid w:val="00E635D6"/>
    <w:rsid w:val="00E639BC"/>
    <w:rsid w:val="00E664CC"/>
    <w:rsid w:val="00E70388"/>
    <w:rsid w:val="00E70F92"/>
    <w:rsid w:val="00E73C70"/>
    <w:rsid w:val="00E74313"/>
    <w:rsid w:val="00E74A8E"/>
    <w:rsid w:val="00E74AAC"/>
    <w:rsid w:val="00E74C54"/>
    <w:rsid w:val="00E771DE"/>
    <w:rsid w:val="00E772F6"/>
    <w:rsid w:val="00E778F2"/>
    <w:rsid w:val="00E77A03"/>
    <w:rsid w:val="00E822E8"/>
    <w:rsid w:val="00E82554"/>
    <w:rsid w:val="00E82606"/>
    <w:rsid w:val="00E82EAB"/>
    <w:rsid w:val="00E831C1"/>
    <w:rsid w:val="00E8359C"/>
    <w:rsid w:val="00E84254"/>
    <w:rsid w:val="00E846C8"/>
    <w:rsid w:val="00E84957"/>
    <w:rsid w:val="00E84A55"/>
    <w:rsid w:val="00E84E49"/>
    <w:rsid w:val="00E84FA8"/>
    <w:rsid w:val="00E85277"/>
    <w:rsid w:val="00E85BFF"/>
    <w:rsid w:val="00E8675D"/>
    <w:rsid w:val="00E86C57"/>
    <w:rsid w:val="00E90391"/>
    <w:rsid w:val="00E906C2"/>
    <w:rsid w:val="00E917AA"/>
    <w:rsid w:val="00E9310F"/>
    <w:rsid w:val="00E9311F"/>
    <w:rsid w:val="00E934D1"/>
    <w:rsid w:val="00E94A54"/>
    <w:rsid w:val="00E94AF0"/>
    <w:rsid w:val="00E94C66"/>
    <w:rsid w:val="00E95D13"/>
    <w:rsid w:val="00E95DD3"/>
    <w:rsid w:val="00E9647D"/>
    <w:rsid w:val="00E969D5"/>
    <w:rsid w:val="00E97699"/>
    <w:rsid w:val="00EA337E"/>
    <w:rsid w:val="00EA3445"/>
    <w:rsid w:val="00EA43C7"/>
    <w:rsid w:val="00EA4523"/>
    <w:rsid w:val="00EA58D1"/>
    <w:rsid w:val="00EA61BC"/>
    <w:rsid w:val="00EA681A"/>
    <w:rsid w:val="00EA735B"/>
    <w:rsid w:val="00EB0337"/>
    <w:rsid w:val="00EB0ED3"/>
    <w:rsid w:val="00EB0FA6"/>
    <w:rsid w:val="00EB1E69"/>
    <w:rsid w:val="00EB2086"/>
    <w:rsid w:val="00EB2D8E"/>
    <w:rsid w:val="00EB31ED"/>
    <w:rsid w:val="00EB496D"/>
    <w:rsid w:val="00EB5EDF"/>
    <w:rsid w:val="00EB60FE"/>
    <w:rsid w:val="00EB74DB"/>
    <w:rsid w:val="00EB7883"/>
    <w:rsid w:val="00EC0877"/>
    <w:rsid w:val="00EC258C"/>
    <w:rsid w:val="00EC28ED"/>
    <w:rsid w:val="00EC2A6B"/>
    <w:rsid w:val="00EC335F"/>
    <w:rsid w:val="00EC4892"/>
    <w:rsid w:val="00EC5359"/>
    <w:rsid w:val="00EC562A"/>
    <w:rsid w:val="00EC6E90"/>
    <w:rsid w:val="00EC75F1"/>
    <w:rsid w:val="00ED067A"/>
    <w:rsid w:val="00ED2B50"/>
    <w:rsid w:val="00ED398D"/>
    <w:rsid w:val="00ED532F"/>
    <w:rsid w:val="00EE0350"/>
    <w:rsid w:val="00EE0719"/>
    <w:rsid w:val="00EE0E80"/>
    <w:rsid w:val="00EE1E22"/>
    <w:rsid w:val="00EE3892"/>
    <w:rsid w:val="00EE613F"/>
    <w:rsid w:val="00EE6DA1"/>
    <w:rsid w:val="00EE7295"/>
    <w:rsid w:val="00EE7869"/>
    <w:rsid w:val="00EF054A"/>
    <w:rsid w:val="00EF1797"/>
    <w:rsid w:val="00EF2428"/>
    <w:rsid w:val="00EF3235"/>
    <w:rsid w:val="00EF47A2"/>
    <w:rsid w:val="00EF5B35"/>
    <w:rsid w:val="00EF6EB2"/>
    <w:rsid w:val="00EF7E4A"/>
    <w:rsid w:val="00EF7E72"/>
    <w:rsid w:val="00F00BEC"/>
    <w:rsid w:val="00F060EB"/>
    <w:rsid w:val="00F06D37"/>
    <w:rsid w:val="00F074B5"/>
    <w:rsid w:val="00F07B9D"/>
    <w:rsid w:val="00F07C95"/>
    <w:rsid w:val="00F10206"/>
    <w:rsid w:val="00F1054E"/>
    <w:rsid w:val="00F11586"/>
    <w:rsid w:val="00F1183B"/>
    <w:rsid w:val="00F11C9F"/>
    <w:rsid w:val="00F12263"/>
    <w:rsid w:val="00F13B50"/>
    <w:rsid w:val="00F1409D"/>
    <w:rsid w:val="00F14214"/>
    <w:rsid w:val="00F14F20"/>
    <w:rsid w:val="00F153BA"/>
    <w:rsid w:val="00F15696"/>
    <w:rsid w:val="00F157A9"/>
    <w:rsid w:val="00F1604C"/>
    <w:rsid w:val="00F16F00"/>
    <w:rsid w:val="00F20016"/>
    <w:rsid w:val="00F20315"/>
    <w:rsid w:val="00F23A28"/>
    <w:rsid w:val="00F2416E"/>
    <w:rsid w:val="00F24A15"/>
    <w:rsid w:val="00F254B7"/>
    <w:rsid w:val="00F25BB6"/>
    <w:rsid w:val="00F26B7E"/>
    <w:rsid w:val="00F272EB"/>
    <w:rsid w:val="00F278F1"/>
    <w:rsid w:val="00F27A3B"/>
    <w:rsid w:val="00F312D2"/>
    <w:rsid w:val="00F31858"/>
    <w:rsid w:val="00F32B0A"/>
    <w:rsid w:val="00F33817"/>
    <w:rsid w:val="00F3517C"/>
    <w:rsid w:val="00F36764"/>
    <w:rsid w:val="00F36B6E"/>
    <w:rsid w:val="00F40272"/>
    <w:rsid w:val="00F4037F"/>
    <w:rsid w:val="00F420D5"/>
    <w:rsid w:val="00F44A53"/>
    <w:rsid w:val="00F451EA"/>
    <w:rsid w:val="00F45447"/>
    <w:rsid w:val="00F456C6"/>
    <w:rsid w:val="00F4577B"/>
    <w:rsid w:val="00F45B14"/>
    <w:rsid w:val="00F46496"/>
    <w:rsid w:val="00F474D0"/>
    <w:rsid w:val="00F50179"/>
    <w:rsid w:val="00F508B5"/>
    <w:rsid w:val="00F515EE"/>
    <w:rsid w:val="00F51784"/>
    <w:rsid w:val="00F518DA"/>
    <w:rsid w:val="00F518E9"/>
    <w:rsid w:val="00F52A3A"/>
    <w:rsid w:val="00F53A1D"/>
    <w:rsid w:val="00F54FE1"/>
    <w:rsid w:val="00F561FD"/>
    <w:rsid w:val="00F56511"/>
    <w:rsid w:val="00F56995"/>
    <w:rsid w:val="00F56E26"/>
    <w:rsid w:val="00F61409"/>
    <w:rsid w:val="00F6194E"/>
    <w:rsid w:val="00F623AC"/>
    <w:rsid w:val="00F63236"/>
    <w:rsid w:val="00F6412A"/>
    <w:rsid w:val="00F64D3C"/>
    <w:rsid w:val="00F65893"/>
    <w:rsid w:val="00F66A4A"/>
    <w:rsid w:val="00F71458"/>
    <w:rsid w:val="00F71522"/>
    <w:rsid w:val="00F71E22"/>
    <w:rsid w:val="00F72142"/>
    <w:rsid w:val="00F72AE7"/>
    <w:rsid w:val="00F7328A"/>
    <w:rsid w:val="00F738C9"/>
    <w:rsid w:val="00F7418D"/>
    <w:rsid w:val="00F75926"/>
    <w:rsid w:val="00F81E5D"/>
    <w:rsid w:val="00F828CA"/>
    <w:rsid w:val="00F833BA"/>
    <w:rsid w:val="00F834E9"/>
    <w:rsid w:val="00F83C4E"/>
    <w:rsid w:val="00F84813"/>
    <w:rsid w:val="00F84FD0"/>
    <w:rsid w:val="00F859A8"/>
    <w:rsid w:val="00F86923"/>
    <w:rsid w:val="00F86D87"/>
    <w:rsid w:val="00F87BF2"/>
    <w:rsid w:val="00F905CF"/>
    <w:rsid w:val="00F90691"/>
    <w:rsid w:val="00F9108B"/>
    <w:rsid w:val="00F91349"/>
    <w:rsid w:val="00F92AE6"/>
    <w:rsid w:val="00F930F5"/>
    <w:rsid w:val="00F931FC"/>
    <w:rsid w:val="00F93A8A"/>
    <w:rsid w:val="00F94214"/>
    <w:rsid w:val="00F9491A"/>
    <w:rsid w:val="00F95248"/>
    <w:rsid w:val="00F956A9"/>
    <w:rsid w:val="00F963ED"/>
    <w:rsid w:val="00F966CF"/>
    <w:rsid w:val="00F96CAE"/>
    <w:rsid w:val="00F97C99"/>
    <w:rsid w:val="00FA20CF"/>
    <w:rsid w:val="00FA2E7C"/>
    <w:rsid w:val="00FA40C7"/>
    <w:rsid w:val="00FA662D"/>
    <w:rsid w:val="00FA73B1"/>
    <w:rsid w:val="00FB0CB9"/>
    <w:rsid w:val="00FB231D"/>
    <w:rsid w:val="00FB3317"/>
    <w:rsid w:val="00FB360C"/>
    <w:rsid w:val="00FB45F1"/>
    <w:rsid w:val="00FB4A72"/>
    <w:rsid w:val="00FB54E8"/>
    <w:rsid w:val="00FB6F98"/>
    <w:rsid w:val="00FB7054"/>
    <w:rsid w:val="00FB7954"/>
    <w:rsid w:val="00FC0336"/>
    <w:rsid w:val="00FC17B7"/>
    <w:rsid w:val="00FC2CB7"/>
    <w:rsid w:val="00FC4090"/>
    <w:rsid w:val="00FC48B1"/>
    <w:rsid w:val="00FC55B4"/>
    <w:rsid w:val="00FC67A8"/>
    <w:rsid w:val="00FD00E6"/>
    <w:rsid w:val="00FD09A1"/>
    <w:rsid w:val="00FD2A7C"/>
    <w:rsid w:val="00FD2B3D"/>
    <w:rsid w:val="00FD59EB"/>
    <w:rsid w:val="00FD60DA"/>
    <w:rsid w:val="00FD697C"/>
    <w:rsid w:val="00FD7299"/>
    <w:rsid w:val="00FD72D2"/>
    <w:rsid w:val="00FD7915"/>
    <w:rsid w:val="00FD7D67"/>
    <w:rsid w:val="00FE1FBE"/>
    <w:rsid w:val="00FE2169"/>
    <w:rsid w:val="00FE36B7"/>
    <w:rsid w:val="00FE3750"/>
    <w:rsid w:val="00FE3901"/>
    <w:rsid w:val="00FE39D3"/>
    <w:rsid w:val="00FE4BCE"/>
    <w:rsid w:val="00FE54AE"/>
    <w:rsid w:val="00FE5709"/>
    <w:rsid w:val="00FE576A"/>
    <w:rsid w:val="00FE68FE"/>
    <w:rsid w:val="00FE71CD"/>
    <w:rsid w:val="00FE7228"/>
    <w:rsid w:val="00FE7E79"/>
    <w:rsid w:val="00FE7FD1"/>
    <w:rsid w:val="00FF028D"/>
    <w:rsid w:val="00FF14EC"/>
    <w:rsid w:val="00FF3DBB"/>
    <w:rsid w:val="00FF3E7D"/>
    <w:rsid w:val="00FF3F35"/>
    <w:rsid w:val="00FF5B99"/>
    <w:rsid w:val="00FF67AD"/>
    <w:rsid w:val="00FF6E65"/>
    <w:rsid w:val="00FF730C"/>
    <w:rsid w:val="00FF73F4"/>
    <w:rsid w:val="00FF760F"/>
    <w:rsid w:val="00FF79B8"/>
    <w:rsid w:val="00FF7CE4"/>
    <w:rsid w:val="00FF7E39"/>
    <w:rsid w:val="039B35EB"/>
    <w:rsid w:val="15E46F00"/>
    <w:rsid w:val="163B0AEA"/>
    <w:rsid w:val="227F11F4"/>
    <w:rsid w:val="3C196EF1"/>
    <w:rsid w:val="428E5C10"/>
    <w:rsid w:val="5B6B40E2"/>
    <w:rsid w:val="695B21AB"/>
    <w:rsid w:val="703466C7"/>
    <w:rsid w:val="72F86CBC"/>
    <w:rsid w:val="7EC62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37"/>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37"/>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37"/>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0B7594" w:rsidRDefault="00FA14C1">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0B7594" w:rsidRDefault="00FA14C1">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0B7594" w:rsidRDefault="00FA14C1">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27DC6"/>
    <w:rsid w:val="00064499"/>
    <w:rsid w:val="00093C9F"/>
    <w:rsid w:val="000B7594"/>
    <w:rsid w:val="000E2276"/>
    <w:rsid w:val="00100330"/>
    <w:rsid w:val="00163309"/>
    <w:rsid w:val="001D73CB"/>
    <w:rsid w:val="00256528"/>
    <w:rsid w:val="002D298C"/>
    <w:rsid w:val="00345151"/>
    <w:rsid w:val="003C154B"/>
    <w:rsid w:val="003E52B4"/>
    <w:rsid w:val="00403027"/>
    <w:rsid w:val="00452EC1"/>
    <w:rsid w:val="004A1ED1"/>
    <w:rsid w:val="00515CDB"/>
    <w:rsid w:val="00524187"/>
    <w:rsid w:val="00590114"/>
    <w:rsid w:val="005B517B"/>
    <w:rsid w:val="005C51A3"/>
    <w:rsid w:val="00662671"/>
    <w:rsid w:val="006641DD"/>
    <w:rsid w:val="00684649"/>
    <w:rsid w:val="006C6055"/>
    <w:rsid w:val="006E2A24"/>
    <w:rsid w:val="006F4CDD"/>
    <w:rsid w:val="00744141"/>
    <w:rsid w:val="00751E37"/>
    <w:rsid w:val="00755B19"/>
    <w:rsid w:val="007923AE"/>
    <w:rsid w:val="0081591F"/>
    <w:rsid w:val="008278CE"/>
    <w:rsid w:val="008912C4"/>
    <w:rsid w:val="00913890"/>
    <w:rsid w:val="0093168A"/>
    <w:rsid w:val="00932282"/>
    <w:rsid w:val="009573B0"/>
    <w:rsid w:val="00982BF6"/>
    <w:rsid w:val="009F692A"/>
    <w:rsid w:val="00A53608"/>
    <w:rsid w:val="00A5379D"/>
    <w:rsid w:val="00AD59F8"/>
    <w:rsid w:val="00AE26E0"/>
    <w:rsid w:val="00AF3194"/>
    <w:rsid w:val="00AF3CA4"/>
    <w:rsid w:val="00B6523B"/>
    <w:rsid w:val="00B74433"/>
    <w:rsid w:val="00C115A5"/>
    <w:rsid w:val="00C95D83"/>
    <w:rsid w:val="00CD1631"/>
    <w:rsid w:val="00D04C86"/>
    <w:rsid w:val="00D246F7"/>
    <w:rsid w:val="00DD1191"/>
    <w:rsid w:val="00DE6E42"/>
    <w:rsid w:val="00E64A2F"/>
    <w:rsid w:val="00F917B6"/>
    <w:rsid w:val="00FA14C1"/>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9"/>
    <customShpInfo spid="_x0000_s1030"/>
    <customShpInfo spid="_x0000_s1031"/>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F4FEE-D590-44EA-BD2A-0B4D6990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92</TotalTime>
  <Pages>11</Pages>
  <Words>850</Words>
  <Characters>4845</Characters>
  <Application>Microsoft Office Word</Application>
  <DocSecurity>0</DocSecurity>
  <Lines>40</Lines>
  <Paragraphs>11</Paragraphs>
  <ScaleCrop>false</ScaleCrop>
  <Company>PCMI</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4312</cp:revision>
  <cp:lastPrinted>2024-11-04T02:52:00Z</cp:lastPrinted>
  <dcterms:created xsi:type="dcterms:W3CDTF">2023-02-20T02:12:00Z</dcterms:created>
  <dcterms:modified xsi:type="dcterms:W3CDTF">2024-11-04T02:52:00Z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2052-12.1.0.17147</vt:lpwstr>
  </property>
  <property fmtid="{D5CDD505-2E9C-101B-9397-08002B2CF9AE}" pid="16" name="ICV">
    <vt:lpwstr>6425AF02660C4973A1243E9936EB218F_12</vt:lpwstr>
  </property>
</Properties>
</file>