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B000D">
        <w:tc>
          <w:tcPr>
            <w:tcW w:w="509" w:type="dxa"/>
          </w:tcPr>
          <w:p w:rsidR="00BB000D" w:rsidRDefault="005F467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B000D" w:rsidRDefault="005F467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47.020.20</w:t>
            </w:r>
            <w:r>
              <w:rPr>
                <w:rFonts w:ascii="黑体" w:eastAsia="黑体" w:hAnsi="黑体"/>
                <w:sz w:val="21"/>
                <w:szCs w:val="21"/>
              </w:rPr>
              <w:fldChar w:fldCharType="end"/>
            </w:r>
            <w:bookmarkEnd w:id="0"/>
          </w:p>
        </w:tc>
      </w:tr>
      <w:tr w:rsidR="00BB000D">
        <w:tc>
          <w:tcPr>
            <w:tcW w:w="509" w:type="dxa"/>
          </w:tcPr>
          <w:p w:rsidR="00BB000D" w:rsidRDefault="005F467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B000D">
              <w:trPr>
                <w:trHeight w:hRule="exact" w:val="1021"/>
              </w:trPr>
              <w:tc>
                <w:tcPr>
                  <w:tcW w:w="9242" w:type="dxa"/>
                  <w:vAlign w:val="center"/>
                </w:tcPr>
                <w:p w:rsidR="00BB000D" w:rsidRDefault="005F467E" w:rsidP="00750846">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BB000D" w:rsidRDefault="005F467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U 40</w:t>
            </w:r>
            <w:r>
              <w:rPr>
                <w:rFonts w:ascii="黑体" w:eastAsia="黑体" w:hAnsi="黑体"/>
                <w:sz w:val="21"/>
                <w:szCs w:val="21"/>
              </w:rPr>
              <w:fldChar w:fldCharType="end"/>
            </w:r>
            <w:bookmarkEnd w:id="1"/>
          </w:p>
        </w:tc>
      </w:tr>
    </w:tbl>
    <w:p w:rsidR="00BB000D" w:rsidRDefault="005F467E">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BB000D" w:rsidRDefault="005F467E">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proofErr w:type="spellStart"/>
      <w:r>
        <w:t>XXXX</w:t>
      </w:r>
      <w:proofErr w:type="spellEnd"/>
      <w:r>
        <w:fldChar w:fldCharType="end"/>
      </w:r>
      <w:bookmarkEnd w:id="5"/>
    </w:p>
    <w:p w:rsidR="00BB000D" w:rsidRDefault="005F467E">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BB000D" w:rsidRDefault="005F467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B000D" w:rsidRDefault="00BB000D">
      <w:pPr>
        <w:pStyle w:val="affff9"/>
        <w:framePr w:w="9639" w:h="6976" w:hRule="exact" w:hSpace="0" w:vSpace="0" w:wrap="around" w:hAnchor="page" w:y="6408"/>
        <w:jc w:val="center"/>
        <w:rPr>
          <w:rFonts w:ascii="黑体" w:eastAsia="黑体" w:hAnsi="黑体"/>
          <w:b w:val="0"/>
          <w:bCs w:val="0"/>
          <w:w w:val="100"/>
        </w:rPr>
      </w:pPr>
    </w:p>
    <w:p w:rsidR="00BB000D" w:rsidRDefault="005F467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零刚度隔振系统技术规范</w:t>
      </w:r>
      <w:r>
        <w:fldChar w:fldCharType="end"/>
      </w:r>
      <w:bookmarkEnd w:id="7"/>
    </w:p>
    <w:p w:rsidR="00BB000D" w:rsidRDefault="00BB000D">
      <w:pPr>
        <w:framePr w:w="9639" w:h="6974" w:hRule="exact" w:wrap="around" w:vAnchor="page" w:hAnchor="page" w:x="1419" w:y="6408" w:anchorLock="1"/>
        <w:ind w:left="-1418"/>
      </w:pPr>
    </w:p>
    <w:p w:rsidR="00BB000D" w:rsidRDefault="005F467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zero stiffness vibration isolation system</w:t>
      </w:r>
      <w:r>
        <w:rPr>
          <w:rFonts w:eastAsia="黑体"/>
          <w:szCs w:val="28"/>
        </w:rPr>
        <w:fldChar w:fldCharType="end"/>
      </w:r>
      <w:bookmarkEnd w:id="8"/>
    </w:p>
    <w:p w:rsidR="00BB000D" w:rsidRDefault="00BB000D">
      <w:pPr>
        <w:framePr w:w="9639" w:h="6974" w:hRule="exact" w:wrap="around" w:vAnchor="page" w:hAnchor="page" w:x="1419" w:y="6408" w:anchorLock="1"/>
        <w:spacing w:line="760" w:lineRule="exact"/>
        <w:ind w:left="-1418"/>
      </w:pPr>
    </w:p>
    <w:p w:rsidR="00BB000D" w:rsidRDefault="00BB000D">
      <w:pPr>
        <w:pStyle w:val="afffffff1"/>
        <w:framePr w:w="9639" w:h="6974" w:hRule="exact" w:wrap="around" w:vAnchor="page" w:hAnchor="page" w:x="1419" w:y="6408" w:anchorLock="1"/>
        <w:textAlignment w:val="bottom"/>
        <w:rPr>
          <w:rFonts w:eastAsia="黑体"/>
          <w:szCs w:val="28"/>
        </w:rPr>
      </w:pPr>
    </w:p>
    <w:p w:rsidR="00BB000D" w:rsidRDefault="00BB000D">
      <w:pPr>
        <w:pStyle w:val="afffffff1"/>
        <w:framePr w:w="9639" w:h="6974" w:hRule="exact" w:wrap="around" w:vAnchor="page" w:hAnchor="page" w:x="1419" w:y="6408" w:anchorLock="1"/>
        <w:spacing w:before="440" w:after="160"/>
        <w:textAlignment w:val="bottom"/>
        <w:rPr>
          <w:sz w:val="24"/>
          <w:szCs w:val="28"/>
        </w:rPr>
      </w:pPr>
    </w:p>
    <w:p w:rsidR="00BB000D" w:rsidRDefault="00BB000D">
      <w:pPr>
        <w:pStyle w:val="afffffff1"/>
        <w:framePr w:w="9639" w:h="6974" w:hRule="exact" w:wrap="around" w:vAnchor="page" w:hAnchor="page" w:x="1419" w:y="6408" w:anchorLock="1"/>
        <w:spacing w:before="180" w:line="240" w:lineRule="atLeast"/>
        <w:textAlignment w:val="bottom"/>
        <w:rPr>
          <w:sz w:val="21"/>
          <w:szCs w:val="28"/>
        </w:rPr>
      </w:pPr>
    </w:p>
    <w:p w:rsidR="00BB000D" w:rsidRDefault="00BB000D">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BB000D" w:rsidRDefault="005F467E">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sidR="00750846">
        <w:rPr>
          <w:rFonts w:ascii="黑体"/>
        </w:rPr>
      </w:r>
      <w:r>
        <w:rPr>
          <w:rFonts w:ascii="黑体"/>
        </w:rPr>
        <w:fldChar w:fldCharType="separate"/>
      </w:r>
      <w:bookmarkStart w:id="10" w:name="_GoBack"/>
      <w:bookmarkEnd w:id="10"/>
      <w:r w:rsidR="00750846">
        <w:rPr>
          <w:rFonts w:ascii="黑体"/>
        </w:rPr>
        <w:t> </w:t>
      </w:r>
      <w:r w:rsidR="00750846">
        <w:rPr>
          <w:rFonts w:ascii="黑体"/>
        </w:rPr>
        <w:t> </w:t>
      </w:r>
      <w:r w:rsidR="00750846">
        <w:rPr>
          <w:rFonts w:ascii="黑体"/>
        </w:rPr>
        <w:t> </w:t>
      </w:r>
      <w:r w:rsidR="00750846">
        <w:rPr>
          <w:rFonts w:ascii="黑体"/>
        </w:rPr>
        <w:t> </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2"/>
      <w:r>
        <w:rPr>
          <w:rFonts w:hint="eastAsia"/>
        </w:rPr>
        <w:t>发布</w:t>
      </w:r>
    </w:p>
    <w:p w:rsidR="00BB000D" w:rsidRDefault="005F467E">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5"/>
      <w:r>
        <w:rPr>
          <w:rFonts w:hint="eastAsia"/>
        </w:rPr>
        <w:t>实施</w:t>
      </w:r>
    </w:p>
    <w:p w:rsidR="00BB000D" w:rsidRDefault="005F467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BB000D" w:rsidRDefault="005F467E">
      <w:pPr>
        <w:rPr>
          <w:rFonts w:ascii="宋体" w:hAnsi="宋体"/>
          <w:sz w:val="28"/>
          <w:szCs w:val="28"/>
        </w:rPr>
        <w:sectPr w:rsidR="00BB000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B000D" w:rsidRDefault="005F467E">
      <w:pPr>
        <w:pStyle w:val="affffff3"/>
        <w:spacing w:after="360"/>
      </w:pPr>
      <w:bookmarkStart w:id="17" w:name="BookMark1"/>
      <w:r>
        <w:rPr>
          <w:rFonts w:hint="eastAsia"/>
          <w:spacing w:val="320"/>
        </w:rPr>
        <w:lastRenderedPageBreak/>
        <w:t>目</w:t>
      </w:r>
      <w:r>
        <w:rPr>
          <w:rFonts w:hint="eastAsia"/>
        </w:rPr>
        <w:t>次</w:t>
      </w:r>
    </w:p>
    <w:p w:rsidR="00BB000D" w:rsidRDefault="005F467E">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1191096" w:history="1">
        <w:r>
          <w:rPr>
            <w:rStyle w:val="affff5"/>
            <w:rFonts w:hint="eastAsia"/>
          </w:rPr>
          <w:t>前言</w:t>
        </w:r>
        <w:r>
          <w:tab/>
        </w:r>
        <w:r>
          <w:fldChar w:fldCharType="begin"/>
        </w:r>
        <w:r>
          <w:instrText xml:space="preserve"> PAGEREF _Toc181191096 \h </w:instrText>
        </w:r>
        <w:r>
          <w:fldChar w:fldCharType="separate"/>
        </w:r>
        <w:r w:rsidR="00BC2205">
          <w:rPr>
            <w:noProof/>
          </w:rPr>
          <w:t>II</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097"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_Toc181191097 \h </w:instrText>
        </w:r>
        <w:r>
          <w:fldChar w:fldCharType="separate"/>
        </w:r>
        <w:r w:rsidR="00BC2205">
          <w:rPr>
            <w:noProof/>
          </w:rPr>
          <w:t>1</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098"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_Toc181191098 \h </w:instrText>
        </w:r>
        <w:r>
          <w:fldChar w:fldCharType="separate"/>
        </w:r>
        <w:r w:rsidR="00BC2205">
          <w:rPr>
            <w:noProof/>
          </w:rPr>
          <w:t>1</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099"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_Toc181191099 \h </w:instrText>
        </w:r>
        <w:r>
          <w:fldChar w:fldCharType="separate"/>
        </w:r>
        <w:r w:rsidR="00BC2205">
          <w:rPr>
            <w:noProof/>
          </w:rPr>
          <w:t>1</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100" w:history="1">
        <w:r>
          <w:rPr>
            <w:rStyle w:val="affff5"/>
          </w:rPr>
          <w:t xml:space="preserve">4 </w:t>
        </w:r>
        <w:r>
          <w:rPr>
            <w:rStyle w:val="affff5"/>
            <w:rFonts w:hint="eastAsia"/>
          </w:rPr>
          <w:t xml:space="preserve"> </w:t>
        </w:r>
        <w:r>
          <w:rPr>
            <w:rStyle w:val="affff5"/>
            <w:rFonts w:hint="eastAsia"/>
          </w:rPr>
          <w:t>技术要求</w:t>
        </w:r>
        <w:r>
          <w:tab/>
        </w:r>
        <w:r>
          <w:fldChar w:fldCharType="begin"/>
        </w:r>
        <w:r>
          <w:instrText xml:space="preserve"> PAGEREF _Toc181191100 \h </w:instrText>
        </w:r>
        <w:r>
          <w:fldChar w:fldCharType="separate"/>
        </w:r>
        <w:r w:rsidR="00BC2205">
          <w:rPr>
            <w:noProof/>
          </w:rPr>
          <w:t>1</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101" w:history="1">
        <w:r>
          <w:rPr>
            <w:rStyle w:val="affff5"/>
          </w:rPr>
          <w:t xml:space="preserve">5 </w:t>
        </w:r>
        <w:r>
          <w:rPr>
            <w:rStyle w:val="affff5"/>
            <w:rFonts w:hint="eastAsia"/>
          </w:rPr>
          <w:t xml:space="preserve"> </w:t>
        </w:r>
        <w:r>
          <w:rPr>
            <w:rStyle w:val="affff5"/>
            <w:rFonts w:hint="eastAsia"/>
          </w:rPr>
          <w:t>试验方法</w:t>
        </w:r>
        <w:r>
          <w:tab/>
        </w:r>
        <w:r>
          <w:fldChar w:fldCharType="begin"/>
        </w:r>
        <w:r>
          <w:instrText xml:space="preserve"> PAGEREF _Toc181191101 \h </w:instrText>
        </w:r>
        <w:r>
          <w:fldChar w:fldCharType="separate"/>
        </w:r>
        <w:r w:rsidR="00BC2205">
          <w:rPr>
            <w:noProof/>
          </w:rPr>
          <w:t>3</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102" w:history="1">
        <w:r>
          <w:rPr>
            <w:rStyle w:val="affff5"/>
          </w:rPr>
          <w:t xml:space="preserve">6 </w:t>
        </w:r>
        <w:r>
          <w:rPr>
            <w:rStyle w:val="affff5"/>
            <w:rFonts w:hint="eastAsia"/>
          </w:rPr>
          <w:t xml:space="preserve"> </w:t>
        </w:r>
        <w:r>
          <w:rPr>
            <w:rStyle w:val="affff5"/>
            <w:rFonts w:hint="eastAsia"/>
          </w:rPr>
          <w:t>检验规则</w:t>
        </w:r>
        <w:r>
          <w:tab/>
        </w:r>
        <w:r>
          <w:fldChar w:fldCharType="begin"/>
        </w:r>
        <w:r>
          <w:instrText xml:space="preserve"> PAGEREF _Toc181191102 \h </w:instrText>
        </w:r>
        <w:r>
          <w:fldChar w:fldCharType="separate"/>
        </w:r>
        <w:r w:rsidR="00BC2205">
          <w:rPr>
            <w:noProof/>
          </w:rPr>
          <w:t>6</w:t>
        </w:r>
        <w:r>
          <w:fldChar w:fldCharType="end"/>
        </w:r>
      </w:hyperlink>
    </w:p>
    <w:p w:rsidR="00BB000D" w:rsidRDefault="005F467E">
      <w:pPr>
        <w:pStyle w:val="10"/>
        <w:tabs>
          <w:tab w:val="right" w:leader="dot" w:pos="9344"/>
        </w:tabs>
        <w:rPr>
          <w:rFonts w:asciiTheme="minorHAnsi" w:eastAsiaTheme="minorEastAsia" w:hAnsiTheme="minorHAnsi" w:cstheme="minorBidi"/>
          <w:szCs w:val="22"/>
        </w:rPr>
      </w:pPr>
      <w:hyperlink w:anchor="_Toc181191103" w:history="1">
        <w:r>
          <w:rPr>
            <w:rStyle w:val="affff5"/>
          </w:rPr>
          <w:t xml:space="preserve">7 </w:t>
        </w:r>
        <w:r>
          <w:rPr>
            <w:rStyle w:val="affff5"/>
            <w:rFonts w:hint="eastAsia"/>
          </w:rPr>
          <w:t xml:space="preserve"> </w:t>
        </w:r>
        <w:r>
          <w:rPr>
            <w:rStyle w:val="affff5"/>
            <w:rFonts w:hint="eastAsia"/>
          </w:rPr>
          <w:t>标志、包装、运输和贮存</w:t>
        </w:r>
        <w:r>
          <w:tab/>
        </w:r>
        <w:r>
          <w:fldChar w:fldCharType="begin"/>
        </w:r>
        <w:r>
          <w:instrText xml:space="preserve"> PAGEREF _Toc181191103 \h </w:instrText>
        </w:r>
        <w:r>
          <w:fldChar w:fldCharType="separate"/>
        </w:r>
        <w:r w:rsidR="00BC2205">
          <w:rPr>
            <w:noProof/>
          </w:rPr>
          <w:t>7</w:t>
        </w:r>
        <w:r>
          <w:fldChar w:fldCharType="end"/>
        </w:r>
      </w:hyperlink>
    </w:p>
    <w:p w:rsidR="00BB000D" w:rsidRDefault="005F467E">
      <w:pPr>
        <w:pStyle w:val="affffff3"/>
        <w:spacing w:after="360"/>
        <w:sectPr w:rsidR="00BB000D">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BB000D" w:rsidRDefault="005F467E">
      <w:pPr>
        <w:pStyle w:val="a6"/>
        <w:spacing w:before="900" w:after="360"/>
      </w:pPr>
      <w:bookmarkStart w:id="18" w:name="_Toc181191096"/>
      <w:bookmarkStart w:id="19" w:name="BookMark2"/>
      <w:bookmarkEnd w:id="17"/>
      <w:r>
        <w:rPr>
          <w:spacing w:val="320"/>
        </w:rPr>
        <w:lastRenderedPageBreak/>
        <w:t>前</w:t>
      </w:r>
      <w:r>
        <w:t>言</w:t>
      </w:r>
      <w:bookmarkEnd w:id="18"/>
    </w:p>
    <w:p w:rsidR="00BB000D" w:rsidRDefault="005F467E">
      <w:pPr>
        <w:pStyle w:val="affffe"/>
        <w:spacing w:line="288" w:lineRule="auto"/>
        <w:ind w:firstLine="420"/>
      </w:pPr>
      <w:r>
        <w:rPr>
          <w:rFonts w:hint="eastAsia"/>
        </w:rPr>
        <w:t>本文件按</w:t>
      </w:r>
      <w:r>
        <w:rPr>
          <w:rFonts w:hint="eastAsia"/>
        </w:rPr>
        <w:t>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B000D" w:rsidRDefault="005F467E">
      <w:pPr>
        <w:pStyle w:val="affffe"/>
        <w:spacing w:line="288" w:lineRule="auto"/>
        <w:ind w:firstLine="420"/>
      </w:pPr>
      <w:r>
        <w:t>请注意本文件的某些内容可能涉及专利。本文件的发布机构不承担识别专利的责任。</w:t>
      </w:r>
    </w:p>
    <w:p w:rsidR="00BB000D" w:rsidRDefault="005F467E">
      <w:pPr>
        <w:pStyle w:val="affffe"/>
        <w:spacing w:line="288" w:lineRule="auto"/>
        <w:ind w:firstLine="420"/>
      </w:pPr>
      <w:r>
        <w:rPr>
          <w:rFonts w:hint="eastAsia"/>
        </w:rPr>
        <w:t>本文件由</w:t>
      </w:r>
      <w:bookmarkStart w:id="20" w:name="OLE_LINK2"/>
      <w:r>
        <w:rPr>
          <w:rFonts w:hint="eastAsia"/>
        </w:rPr>
        <w:t>上海路博减振科技股份有限公司</w:t>
      </w:r>
      <w:bookmarkEnd w:id="20"/>
      <w:r>
        <w:rPr>
          <w:rFonts w:hint="eastAsia"/>
        </w:rPr>
        <w:t>提出。</w:t>
      </w:r>
    </w:p>
    <w:p w:rsidR="00BB000D" w:rsidRDefault="005F467E">
      <w:pPr>
        <w:pStyle w:val="affffe"/>
        <w:spacing w:line="288" w:lineRule="auto"/>
        <w:ind w:firstLine="420"/>
      </w:pPr>
      <w:r>
        <w:rPr>
          <w:rFonts w:hint="eastAsia"/>
        </w:rPr>
        <w:t>本文件由中国中小企业协会归口。</w:t>
      </w:r>
    </w:p>
    <w:p w:rsidR="00BB000D" w:rsidRDefault="005F467E">
      <w:pPr>
        <w:pStyle w:val="affffe"/>
        <w:spacing w:line="288" w:lineRule="auto"/>
        <w:ind w:firstLine="420"/>
      </w:pPr>
      <w:r>
        <w:rPr>
          <w:rFonts w:hint="eastAsia"/>
        </w:rPr>
        <w:t>本文件起草单位：上海路博减振科技股份有限公司、××××、××××</w:t>
      </w:r>
    </w:p>
    <w:p w:rsidR="00BB000D" w:rsidRDefault="005F467E">
      <w:pPr>
        <w:pStyle w:val="affffe"/>
        <w:spacing w:line="288" w:lineRule="auto"/>
        <w:ind w:firstLine="420"/>
      </w:pPr>
      <w:r>
        <w:rPr>
          <w:rFonts w:hint="eastAsia"/>
        </w:rPr>
        <w:t>本文件主要起草人：××××、××××、××××</w:t>
      </w:r>
    </w:p>
    <w:p w:rsidR="00BB000D" w:rsidRDefault="00BB000D">
      <w:pPr>
        <w:pStyle w:val="affffe"/>
        <w:ind w:firstLine="420"/>
      </w:pPr>
    </w:p>
    <w:p w:rsidR="00BB000D" w:rsidRDefault="00BB000D">
      <w:pPr>
        <w:pStyle w:val="affffe"/>
        <w:ind w:firstLine="420"/>
        <w:sectPr w:rsidR="00BB000D">
          <w:pgSz w:w="11906" w:h="16838"/>
          <w:pgMar w:top="1928" w:right="1134" w:bottom="1134" w:left="1134" w:header="1418" w:footer="1134" w:gutter="284"/>
          <w:pgNumType w:fmt="upperRoman"/>
          <w:cols w:space="425"/>
          <w:formProt w:val="0"/>
          <w:docGrid w:linePitch="312"/>
        </w:sectPr>
      </w:pPr>
    </w:p>
    <w:p w:rsidR="00BB000D" w:rsidRDefault="00BB000D">
      <w:pPr>
        <w:spacing w:line="20" w:lineRule="exact"/>
        <w:jc w:val="center"/>
        <w:rPr>
          <w:rFonts w:ascii="黑体" w:eastAsia="黑体" w:hAnsi="黑体"/>
          <w:sz w:val="32"/>
          <w:szCs w:val="32"/>
        </w:rPr>
      </w:pPr>
      <w:bookmarkStart w:id="21" w:name="BookMark4"/>
      <w:bookmarkEnd w:id="19"/>
    </w:p>
    <w:p w:rsidR="00BB000D" w:rsidRDefault="00BB000D">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19AFEE18FE914F49BABB7B776F402E0E"/>
        </w:placeholder>
      </w:sdtPr>
      <w:sdtEndPr/>
      <w:sdtContent>
        <w:p w:rsidR="00BB000D" w:rsidRDefault="005F467E">
          <w:pPr>
            <w:pStyle w:val="afffffffff1"/>
            <w:spacing w:beforeLines="100" w:before="240" w:afterLines="220" w:after="528"/>
          </w:pPr>
          <w:r>
            <w:rPr>
              <w:rFonts w:hint="eastAsia"/>
            </w:rPr>
            <w:t>零刚度隔振系统技术规范</w:t>
          </w:r>
        </w:p>
      </w:sdtContent>
    </w:sdt>
    <w:p w:rsidR="00BB000D" w:rsidRDefault="005F467E">
      <w:pPr>
        <w:pStyle w:val="affc"/>
        <w:spacing w:before="240" w:after="240"/>
      </w:pPr>
      <w:bookmarkStart w:id="23" w:name="_Toc17233325"/>
      <w:bookmarkStart w:id="24" w:name="_Toc24884218"/>
      <w:bookmarkStart w:id="25" w:name="_Toc26986771"/>
      <w:bookmarkStart w:id="26" w:name="_Toc97192964"/>
      <w:bookmarkStart w:id="27" w:name="_Toc181106739"/>
      <w:bookmarkStart w:id="28" w:name="_Toc17233333"/>
      <w:bookmarkStart w:id="29" w:name="_Toc26718930"/>
      <w:bookmarkStart w:id="30" w:name="_Toc24884211"/>
      <w:bookmarkStart w:id="31" w:name="_Toc26648465"/>
      <w:bookmarkStart w:id="32" w:name="_Toc26986530"/>
      <w:bookmarkStart w:id="33" w:name="_Toc181191097"/>
      <w:bookmarkEnd w:id="22"/>
      <w:r>
        <w:rPr>
          <w:rFonts w:hint="eastAsia"/>
        </w:rPr>
        <w:t>范围</w:t>
      </w:r>
      <w:bookmarkEnd w:id="23"/>
      <w:bookmarkEnd w:id="24"/>
      <w:bookmarkEnd w:id="25"/>
      <w:bookmarkEnd w:id="26"/>
      <w:bookmarkEnd w:id="27"/>
      <w:bookmarkEnd w:id="28"/>
      <w:bookmarkEnd w:id="29"/>
      <w:bookmarkEnd w:id="30"/>
      <w:bookmarkEnd w:id="31"/>
      <w:bookmarkEnd w:id="32"/>
      <w:bookmarkEnd w:id="33"/>
    </w:p>
    <w:p w:rsidR="00BB000D" w:rsidRDefault="005F467E">
      <w:pPr>
        <w:pStyle w:val="affffe"/>
        <w:spacing w:line="288" w:lineRule="auto"/>
        <w:ind w:firstLine="420"/>
      </w:pPr>
      <w:bookmarkStart w:id="34" w:name="_Toc17233334"/>
      <w:bookmarkStart w:id="35" w:name="_Toc17233326"/>
      <w:bookmarkStart w:id="36" w:name="_Toc24884212"/>
      <w:bookmarkStart w:id="37" w:name="_Toc26648466"/>
      <w:bookmarkStart w:id="38" w:name="_Toc24884219"/>
      <w:r>
        <w:t>本文件规定了零刚度隔振系统的技术要求、试验方法、检验</w:t>
      </w:r>
      <w:r>
        <w:t>规则、标志、包装、运输和贮存。</w:t>
      </w:r>
    </w:p>
    <w:p w:rsidR="00BB000D" w:rsidRDefault="005F467E">
      <w:pPr>
        <w:pStyle w:val="affffe"/>
        <w:spacing w:line="288" w:lineRule="auto"/>
        <w:ind w:firstLine="420"/>
      </w:pPr>
      <w:r>
        <w:rPr>
          <w:rFonts w:hint="eastAsia"/>
        </w:rPr>
        <w:t>本文件适用于零刚度隔振系统的生产和检验。</w:t>
      </w:r>
    </w:p>
    <w:p w:rsidR="00BB000D" w:rsidRDefault="005F467E">
      <w:pPr>
        <w:pStyle w:val="affc"/>
        <w:spacing w:before="240" w:after="240"/>
      </w:pPr>
      <w:bookmarkStart w:id="39" w:name="_Toc26718931"/>
      <w:bookmarkStart w:id="40" w:name="_Toc26986772"/>
      <w:bookmarkStart w:id="41" w:name="_Toc26986531"/>
      <w:bookmarkStart w:id="42" w:name="_Toc181106740"/>
      <w:bookmarkStart w:id="43" w:name="_Toc97192965"/>
      <w:bookmarkStart w:id="44" w:name="_Toc181191098"/>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C27985756DF648B7BB7B8FCC81E550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B000D" w:rsidRDefault="00750846">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B000D" w:rsidRDefault="005F467E">
      <w:pPr>
        <w:pStyle w:val="affffe"/>
        <w:spacing w:line="288" w:lineRule="auto"/>
        <w:ind w:firstLine="420"/>
      </w:pPr>
      <w:bookmarkStart w:id="45" w:name="OLE_LINK43"/>
      <w:r>
        <w:rPr>
          <w:rFonts w:hint="eastAsia"/>
        </w:rPr>
        <w:t>GB/T 191</w:t>
      </w:r>
      <w:bookmarkEnd w:id="45"/>
      <w:r>
        <w:rPr>
          <w:rFonts w:hint="eastAsia"/>
        </w:rPr>
        <w:t xml:space="preserve">  </w:t>
      </w:r>
      <w:r>
        <w:rPr>
          <w:rFonts w:hint="eastAsia"/>
        </w:rPr>
        <w:t>包装储运图示标志</w:t>
      </w:r>
    </w:p>
    <w:p w:rsidR="00BB000D" w:rsidRDefault="005F467E">
      <w:pPr>
        <w:pStyle w:val="affffe"/>
        <w:spacing w:line="288" w:lineRule="auto"/>
        <w:ind w:firstLine="420"/>
      </w:pPr>
      <w:bookmarkStart w:id="46" w:name="OLE_LINK44"/>
      <w:r>
        <w:t>GB/T 2298</w:t>
      </w:r>
      <w:r>
        <w:rPr>
          <w:rFonts w:hint="eastAsia"/>
        </w:rPr>
        <w:t xml:space="preserve"> </w:t>
      </w:r>
      <w:bookmarkEnd w:id="46"/>
      <w:r>
        <w:rPr>
          <w:rFonts w:hint="eastAsia"/>
        </w:rPr>
        <w:t xml:space="preserve"> </w:t>
      </w:r>
      <w:r>
        <w:rPr>
          <w:rFonts w:hint="eastAsia"/>
        </w:rPr>
        <w:t>机械振动、冲击与状态监测</w:t>
      </w:r>
      <w:r>
        <w:rPr>
          <w:rFonts w:hint="eastAsia"/>
        </w:rPr>
        <w:t xml:space="preserve">  </w:t>
      </w:r>
      <w:r>
        <w:rPr>
          <w:rFonts w:hint="eastAsia"/>
        </w:rPr>
        <w:t>词汇</w:t>
      </w:r>
    </w:p>
    <w:p w:rsidR="00BB000D" w:rsidRDefault="005F467E">
      <w:pPr>
        <w:pStyle w:val="affffe"/>
        <w:spacing w:line="288" w:lineRule="auto"/>
        <w:ind w:firstLine="420"/>
      </w:pPr>
      <w:r>
        <w:t>GB/T 2423.10</w:t>
      </w:r>
      <w:r>
        <w:rPr>
          <w:rFonts w:hint="eastAsia"/>
        </w:rPr>
        <w:t xml:space="preserve">  </w:t>
      </w:r>
      <w:r>
        <w:rPr>
          <w:rFonts w:hint="eastAsia"/>
        </w:rPr>
        <w:t>环境试验</w:t>
      </w:r>
      <w:r>
        <w:rPr>
          <w:rFonts w:hint="eastAsia"/>
        </w:rPr>
        <w:t xml:space="preserve">  </w:t>
      </w:r>
      <w:r>
        <w:rPr>
          <w:rFonts w:hint="eastAsia"/>
        </w:rPr>
        <w:t>第</w:t>
      </w:r>
      <w:r>
        <w:rPr>
          <w:rFonts w:hint="eastAsia"/>
        </w:rPr>
        <w:t xml:space="preserve"> 2 </w:t>
      </w:r>
      <w:r>
        <w:rPr>
          <w:rFonts w:hint="eastAsia"/>
        </w:rPr>
        <w:t>部分：试验方法</w:t>
      </w:r>
      <w:r>
        <w:rPr>
          <w:rFonts w:hint="eastAsia"/>
        </w:rPr>
        <w:t xml:space="preserve">  </w:t>
      </w:r>
      <w:r>
        <w:rPr>
          <w:rFonts w:hint="eastAsia"/>
        </w:rPr>
        <w:t>试验</w:t>
      </w:r>
      <w:r>
        <w:rPr>
          <w:rFonts w:hint="eastAsia"/>
        </w:rPr>
        <w:t xml:space="preserve"> Fc</w:t>
      </w:r>
      <w:r>
        <w:rPr>
          <w:rFonts w:hint="eastAsia"/>
        </w:rPr>
        <w:t>：振动</w:t>
      </w:r>
      <w:r>
        <w:rPr>
          <w:rFonts w:hint="eastAsia"/>
        </w:rPr>
        <w:t>（</w:t>
      </w:r>
      <w:r>
        <w:rPr>
          <w:rFonts w:hint="eastAsia"/>
        </w:rPr>
        <w:t>正弦</w:t>
      </w:r>
      <w:r>
        <w:rPr>
          <w:rFonts w:hint="eastAsia"/>
        </w:rPr>
        <w:t>）</w:t>
      </w:r>
    </w:p>
    <w:p w:rsidR="00BB000D" w:rsidRDefault="005F467E">
      <w:pPr>
        <w:pStyle w:val="affffe"/>
        <w:spacing w:line="288" w:lineRule="auto"/>
        <w:ind w:firstLine="420"/>
      </w:pPr>
      <w:bookmarkStart w:id="47" w:name="OLE_LINK45"/>
      <w:r>
        <w:t>GB/T 6587</w:t>
      </w:r>
      <w:bookmarkEnd w:id="47"/>
      <w:r>
        <w:rPr>
          <w:rFonts w:hint="eastAsia"/>
        </w:rPr>
        <w:t xml:space="preserve">  </w:t>
      </w:r>
      <w:r>
        <w:rPr>
          <w:rFonts w:hint="eastAsia"/>
        </w:rPr>
        <w:t>电子测量仪器通用规范</w:t>
      </w:r>
    </w:p>
    <w:p w:rsidR="00BB000D" w:rsidRDefault="005F467E">
      <w:pPr>
        <w:pStyle w:val="affffe"/>
        <w:spacing w:line="288" w:lineRule="auto"/>
        <w:ind w:firstLine="420"/>
      </w:pPr>
      <w:bookmarkStart w:id="48" w:name="OLE_LINK46"/>
      <w:r>
        <w:t>GB/T 2828.1</w:t>
      </w:r>
      <w:bookmarkEnd w:id="48"/>
      <w:r>
        <w:rPr>
          <w:rFonts w:hint="eastAsia"/>
        </w:rPr>
        <w:t xml:space="preserve">  </w:t>
      </w:r>
      <w:r>
        <w:rPr>
          <w:rFonts w:hint="eastAsia"/>
        </w:rPr>
        <w:t>计数抽样检验程序</w:t>
      </w:r>
      <w:r>
        <w:rPr>
          <w:rFonts w:hint="eastAsia"/>
        </w:rPr>
        <w:t xml:space="preserve">  </w:t>
      </w:r>
      <w:r>
        <w:rPr>
          <w:rFonts w:hint="eastAsia"/>
        </w:rPr>
        <w:t>第</w:t>
      </w:r>
      <w:r>
        <w:rPr>
          <w:rFonts w:hint="eastAsia"/>
        </w:rPr>
        <w:t xml:space="preserve"> 1 </w:t>
      </w:r>
      <w:r>
        <w:rPr>
          <w:rFonts w:hint="eastAsia"/>
        </w:rPr>
        <w:t>部分：按接收质量限</w:t>
      </w:r>
      <w:r>
        <w:rPr>
          <w:rFonts w:hint="eastAsia"/>
        </w:rPr>
        <w:t>（</w:t>
      </w:r>
      <w:r>
        <w:rPr>
          <w:rFonts w:hint="eastAsia"/>
        </w:rPr>
        <w:t>AQL</w:t>
      </w:r>
      <w:r>
        <w:rPr>
          <w:rFonts w:hint="eastAsia"/>
        </w:rPr>
        <w:t>）</w:t>
      </w:r>
      <w:r>
        <w:rPr>
          <w:rFonts w:hint="eastAsia"/>
        </w:rPr>
        <w:t>检索的逐批检验抽样计划</w:t>
      </w:r>
    </w:p>
    <w:p w:rsidR="00BB000D" w:rsidRDefault="005F467E">
      <w:pPr>
        <w:pStyle w:val="affffe"/>
        <w:spacing w:line="288" w:lineRule="auto"/>
        <w:ind w:firstLine="420"/>
      </w:pPr>
      <w:bookmarkStart w:id="49" w:name="OLE_LINK47"/>
      <w:r>
        <w:rPr>
          <w:rFonts w:hint="eastAsia"/>
        </w:rPr>
        <w:t>GB/T 13306</w:t>
      </w:r>
      <w:bookmarkEnd w:id="49"/>
      <w:r>
        <w:rPr>
          <w:rFonts w:hint="eastAsia"/>
        </w:rPr>
        <w:t xml:space="preserve">  </w:t>
      </w:r>
      <w:r>
        <w:rPr>
          <w:rFonts w:hint="eastAsia"/>
        </w:rPr>
        <w:t>标牌</w:t>
      </w:r>
    </w:p>
    <w:p w:rsidR="00BB000D" w:rsidRDefault="005F467E">
      <w:pPr>
        <w:pStyle w:val="affc"/>
        <w:spacing w:before="240" w:after="240"/>
      </w:pPr>
      <w:bookmarkStart w:id="50" w:name="_Toc181106741"/>
      <w:bookmarkStart w:id="51" w:name="_Toc181191099"/>
      <w:bookmarkStart w:id="52" w:name="_Toc97192966"/>
      <w:r>
        <w:rPr>
          <w:rFonts w:hint="eastAsia"/>
          <w:szCs w:val="21"/>
        </w:rPr>
        <w:t>术语和定义</w:t>
      </w:r>
      <w:bookmarkEnd w:id="50"/>
      <w:bookmarkEnd w:id="51"/>
      <w:bookmarkEnd w:id="52"/>
    </w:p>
    <w:bookmarkStart w:id="53" w:name="_Toc26986532" w:displacedByCustomXml="next"/>
    <w:bookmarkEnd w:id="53" w:displacedByCustomXml="next"/>
    <w:bookmarkStart w:id="54" w:name="OLE_LINK1" w:displacedByCustomXml="next"/>
    <w:sdt>
      <w:sdtPr>
        <w:id w:val="-1909835108"/>
        <w:placeholder>
          <w:docPart w:val="877B1267EC194C5D92DAC01BA6BEDE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End w:id="54" w:displacedByCustomXml="prev"/>
        <w:p w:rsidR="00BB000D" w:rsidRDefault="00750846">
          <w:pPr>
            <w:pStyle w:val="affffe"/>
            <w:spacing w:line="288" w:lineRule="auto"/>
            <w:ind w:firstLine="420"/>
          </w:pPr>
          <w:r>
            <w:rPr>
              <w:rFonts w:hint="eastAsia"/>
            </w:rPr>
            <w:t>GB/T 2298 界定的以及下列术语和定义适用于本文件。</w:t>
          </w:r>
        </w:p>
      </w:sdtContent>
    </w:sdt>
    <w:p w:rsidR="00BB000D" w:rsidRDefault="005F467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隔振器</w:t>
      </w:r>
      <w:r>
        <w:rPr>
          <w:rFonts w:ascii="黑体" w:eastAsia="黑体" w:hAnsi="黑体" w:hint="eastAsia"/>
        </w:rPr>
        <w:t xml:space="preserve">  vibration isolator</w:t>
      </w:r>
    </w:p>
    <w:p w:rsidR="00BB000D" w:rsidRDefault="005F467E">
      <w:pPr>
        <w:pStyle w:val="affffe"/>
        <w:spacing w:line="288" w:lineRule="auto"/>
        <w:ind w:firstLine="420"/>
      </w:pPr>
      <w:r>
        <w:rPr>
          <w:rFonts w:hint="eastAsia"/>
        </w:rPr>
        <w:t>具有衰减振动功能的支撑元件。</w:t>
      </w:r>
    </w:p>
    <w:p w:rsidR="00BB000D" w:rsidRDefault="005F467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零刚度隔振器</w:t>
      </w:r>
      <w:r>
        <w:rPr>
          <w:rFonts w:ascii="黑体" w:eastAsia="黑体" w:hAnsi="黑体" w:hint="eastAsia"/>
        </w:rPr>
        <w:t xml:space="preserve">  zero stiffness vibration isolator</w:t>
      </w:r>
    </w:p>
    <w:p w:rsidR="00BB000D" w:rsidRDefault="005F467E">
      <w:pPr>
        <w:pStyle w:val="affffe"/>
        <w:spacing w:line="288" w:lineRule="auto"/>
        <w:ind w:firstLine="420"/>
      </w:pPr>
      <w:r>
        <w:rPr>
          <w:rFonts w:hint="eastAsia"/>
        </w:rPr>
        <w:t>基于零刚度振动控制技术、自适应姿态电控技术、正负刚度匹配机制与基于波阻设计的结构匹配方法制备的被动减振降噪装置。</w:t>
      </w:r>
    </w:p>
    <w:p w:rsidR="00BB000D" w:rsidRDefault="005F467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传递率</w:t>
      </w:r>
      <w:r>
        <w:rPr>
          <w:rFonts w:ascii="黑体" w:eastAsia="黑体" w:hAnsi="黑体" w:hint="eastAsia"/>
        </w:rPr>
        <w:t xml:space="preserve">  tran</w:t>
      </w:r>
      <w:r>
        <w:rPr>
          <w:rFonts w:ascii="黑体" w:eastAsia="黑体" w:hAnsi="黑体" w:hint="eastAsia"/>
        </w:rPr>
        <w:t>smissibility</w:t>
      </w:r>
    </w:p>
    <w:p w:rsidR="00BB000D" w:rsidRDefault="005F467E">
      <w:pPr>
        <w:pStyle w:val="affffe"/>
        <w:spacing w:line="288" w:lineRule="auto"/>
        <w:ind w:firstLine="420"/>
      </w:pPr>
      <w:r>
        <w:rPr>
          <w:rFonts w:hint="eastAsia"/>
        </w:rPr>
        <w:t>振动系统在受迫振动时，位移响应幅值与外加激励位移幅值的比值。对于对振</w:t>
      </w:r>
      <w:proofErr w:type="gramStart"/>
      <w:r>
        <w:rPr>
          <w:rFonts w:hint="eastAsia"/>
        </w:rPr>
        <w:t>源采取</w:t>
      </w:r>
      <w:proofErr w:type="gramEnd"/>
      <w:r>
        <w:rPr>
          <w:rFonts w:hint="eastAsia"/>
        </w:rPr>
        <w:t>隔振措施的情况，传递率表示隔振体系输出位移</w:t>
      </w:r>
      <w:proofErr w:type="gramStart"/>
      <w:r>
        <w:rPr>
          <w:rFonts w:hint="eastAsia"/>
        </w:rPr>
        <w:t>与扰力幅值</w:t>
      </w:r>
      <w:proofErr w:type="gramEnd"/>
      <w:r>
        <w:rPr>
          <w:rFonts w:hint="eastAsia"/>
        </w:rPr>
        <w:t>作用下系统静位移之比；对于对仪器、仪表、机器等设备采取隔振措施的情况，传递率表示隔振体系输出位移与输入干扰位移之比。</w:t>
      </w:r>
    </w:p>
    <w:p w:rsidR="00BB000D" w:rsidRDefault="005F467E">
      <w:pPr>
        <w:pStyle w:val="affc"/>
        <w:spacing w:before="240" w:after="240"/>
      </w:pPr>
      <w:bookmarkStart w:id="55" w:name="_Toc181191100"/>
      <w:r>
        <w:t>技术要求</w:t>
      </w:r>
      <w:bookmarkEnd w:id="55"/>
    </w:p>
    <w:p w:rsidR="00BB000D" w:rsidRDefault="005F467E">
      <w:pPr>
        <w:pStyle w:val="affd"/>
        <w:spacing w:before="120" w:after="120"/>
      </w:pPr>
      <w:r>
        <w:rPr>
          <w:rFonts w:hint="eastAsia"/>
        </w:rPr>
        <w:t>外观质量</w:t>
      </w:r>
    </w:p>
    <w:p w:rsidR="00BB000D" w:rsidRDefault="005F467E">
      <w:pPr>
        <w:pStyle w:val="affffffffa"/>
        <w:spacing w:line="288" w:lineRule="auto"/>
      </w:pPr>
      <w:r>
        <w:rPr>
          <w:rFonts w:hint="eastAsia"/>
        </w:rPr>
        <w:t>产品应符合本文件的要求，并按照</w:t>
      </w:r>
      <w:proofErr w:type="gramStart"/>
      <w:r>
        <w:rPr>
          <w:rFonts w:hint="eastAsia"/>
        </w:rPr>
        <w:t>经规定</w:t>
      </w:r>
      <w:proofErr w:type="gramEnd"/>
      <w:r>
        <w:rPr>
          <w:rFonts w:hint="eastAsia"/>
        </w:rPr>
        <w:t>程序批准的工艺及技术文件制造。</w:t>
      </w:r>
    </w:p>
    <w:p w:rsidR="00BB000D" w:rsidRDefault="005F467E">
      <w:pPr>
        <w:pStyle w:val="affffffffa"/>
        <w:spacing w:line="288" w:lineRule="auto"/>
      </w:pPr>
      <w:r>
        <w:rPr>
          <w:rFonts w:hint="eastAsia"/>
        </w:rPr>
        <w:t>产品表面应干净整洁，无明显油污、色渍、划痕等缺陷。</w:t>
      </w:r>
    </w:p>
    <w:p w:rsidR="00BB000D" w:rsidRDefault="005F467E">
      <w:pPr>
        <w:pStyle w:val="affffffffa"/>
        <w:spacing w:line="288" w:lineRule="auto"/>
      </w:pPr>
      <w:r>
        <w:rPr>
          <w:rFonts w:hint="eastAsia"/>
        </w:rPr>
        <w:t>上下断面应无明显凹凸不平，侧面、顶面、地面不允许有裂纹，侧面、上下端面不应钢板外露。</w:t>
      </w:r>
    </w:p>
    <w:p w:rsidR="00BB000D" w:rsidRDefault="005F467E">
      <w:pPr>
        <w:pStyle w:val="affffffffa"/>
        <w:spacing w:line="288" w:lineRule="auto"/>
      </w:pPr>
      <w:r>
        <w:rPr>
          <w:rFonts w:hint="eastAsia"/>
        </w:rPr>
        <w:t>塑料件应塑化良好</w:t>
      </w:r>
      <w:r>
        <w:rPr>
          <w:rFonts w:hint="eastAsia"/>
        </w:rPr>
        <w:t>，无明显气泡、黑点、变形、划伤等缺陷。</w:t>
      </w:r>
    </w:p>
    <w:p w:rsidR="00BB000D" w:rsidRDefault="005F467E">
      <w:pPr>
        <w:pStyle w:val="affffffffa"/>
        <w:spacing w:line="288" w:lineRule="auto"/>
      </w:pPr>
      <w:r>
        <w:rPr>
          <w:rFonts w:hint="eastAsia"/>
        </w:rPr>
        <w:lastRenderedPageBreak/>
        <w:t>金属件表面应光滑，色泽一致，镀层（如有）无脱皮、起泡、锈迹等缺陷。</w:t>
      </w:r>
    </w:p>
    <w:p w:rsidR="00BB000D" w:rsidRDefault="005F467E">
      <w:pPr>
        <w:pStyle w:val="affffffffa"/>
        <w:spacing w:line="288" w:lineRule="auto"/>
      </w:pPr>
      <w:r>
        <w:rPr>
          <w:rFonts w:hint="eastAsia"/>
        </w:rPr>
        <w:t>产品应颜色均匀，无褪色、落色现象，同批产品应无明显色差。</w:t>
      </w:r>
    </w:p>
    <w:p w:rsidR="00BB000D" w:rsidRDefault="005F467E">
      <w:pPr>
        <w:pStyle w:val="affd"/>
        <w:spacing w:before="120" w:after="120"/>
      </w:pPr>
      <w:r>
        <w:rPr>
          <w:rFonts w:hint="eastAsia"/>
        </w:rPr>
        <w:t>尺寸偏差</w:t>
      </w:r>
    </w:p>
    <w:p w:rsidR="00BB000D" w:rsidRDefault="005F467E">
      <w:pPr>
        <w:pStyle w:val="affffe"/>
        <w:spacing w:line="288" w:lineRule="auto"/>
        <w:ind w:firstLine="420"/>
      </w:pPr>
      <w:r>
        <w:rPr>
          <w:rFonts w:hint="eastAsia"/>
        </w:rPr>
        <w:t>应符合表</w:t>
      </w:r>
      <w:r>
        <w:rPr>
          <w:rFonts w:hint="eastAsia"/>
        </w:rPr>
        <w:t xml:space="preserve"> 1 </w:t>
      </w:r>
      <w:r>
        <w:rPr>
          <w:rFonts w:hint="eastAsia"/>
        </w:rPr>
        <w:t>的规定。</w:t>
      </w:r>
    </w:p>
    <w:p w:rsidR="00BB000D" w:rsidRDefault="005F467E">
      <w:pPr>
        <w:pStyle w:val="aff2"/>
        <w:spacing w:before="120" w:after="120"/>
      </w:pPr>
      <w:r>
        <w:t>尺寸偏差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4"/>
        <w:gridCol w:w="2345"/>
        <w:gridCol w:w="4685"/>
      </w:tblGrid>
      <w:tr w:rsidR="00BB000D">
        <w:trPr>
          <w:tblHeader/>
          <w:jc w:val="center"/>
        </w:trPr>
        <w:tc>
          <w:tcPr>
            <w:tcW w:w="4689" w:type="dxa"/>
            <w:gridSpan w:val="2"/>
            <w:tcBorders>
              <w:top w:val="single" w:sz="8" w:space="0" w:color="auto"/>
              <w:bottom w:val="single" w:sz="8" w:space="0" w:color="auto"/>
            </w:tcBorders>
            <w:shd w:val="clear" w:color="auto" w:fill="auto"/>
            <w:vAlign w:val="center"/>
          </w:tcPr>
          <w:p w:rsidR="00BB000D" w:rsidRDefault="005F467E">
            <w:pPr>
              <w:pStyle w:val="afffffffff2"/>
            </w:pPr>
            <w:r>
              <w:t>项目</w:t>
            </w:r>
          </w:p>
        </w:tc>
        <w:tc>
          <w:tcPr>
            <w:tcW w:w="4685" w:type="dxa"/>
            <w:tcBorders>
              <w:top w:val="single" w:sz="8" w:space="0" w:color="auto"/>
              <w:bottom w:val="single" w:sz="8" w:space="0" w:color="auto"/>
            </w:tcBorders>
            <w:shd w:val="clear" w:color="auto" w:fill="auto"/>
            <w:vAlign w:val="center"/>
          </w:tcPr>
          <w:p w:rsidR="00BB000D" w:rsidRDefault="005F467E">
            <w:pPr>
              <w:pStyle w:val="afffffffff2"/>
            </w:pPr>
            <w:r>
              <w:t>允许偏差</w:t>
            </w:r>
          </w:p>
        </w:tc>
      </w:tr>
      <w:tr w:rsidR="00BB000D">
        <w:trPr>
          <w:jc w:val="center"/>
        </w:trPr>
        <w:tc>
          <w:tcPr>
            <w:tcW w:w="2344" w:type="dxa"/>
            <w:vMerge w:val="restart"/>
            <w:tcBorders>
              <w:top w:val="single" w:sz="8" w:space="0" w:color="auto"/>
            </w:tcBorders>
            <w:shd w:val="clear" w:color="auto" w:fill="auto"/>
            <w:vAlign w:val="center"/>
          </w:tcPr>
          <w:p w:rsidR="00BB000D" w:rsidRDefault="005F467E">
            <w:pPr>
              <w:pStyle w:val="afffffffff2"/>
            </w:pPr>
            <w:r>
              <w:t>外形尺寸，</w:t>
            </w:r>
            <w:r>
              <w:t>mm</w:t>
            </w:r>
          </w:p>
        </w:tc>
        <w:tc>
          <w:tcPr>
            <w:tcW w:w="2345" w:type="dxa"/>
            <w:tcBorders>
              <w:top w:val="single" w:sz="8" w:space="0" w:color="auto"/>
            </w:tcBorders>
            <w:shd w:val="clear" w:color="auto" w:fill="auto"/>
            <w:vAlign w:val="center"/>
          </w:tcPr>
          <w:p w:rsidR="00BB000D" w:rsidRDefault="005F467E">
            <w:pPr>
              <w:pStyle w:val="afffffffff2"/>
            </w:pPr>
            <w:r>
              <w:t>长度</w:t>
            </w:r>
          </w:p>
        </w:tc>
        <w:tc>
          <w:tcPr>
            <w:tcW w:w="4685" w:type="dxa"/>
            <w:tcBorders>
              <w:top w:val="single" w:sz="8" w:space="0" w:color="auto"/>
            </w:tcBorders>
            <w:shd w:val="clear" w:color="auto" w:fill="auto"/>
            <w:vAlign w:val="center"/>
          </w:tcPr>
          <w:p w:rsidR="00BB000D" w:rsidRDefault="005F467E">
            <w:pPr>
              <w:pStyle w:val="afffffffff2"/>
            </w:pPr>
            <w:r>
              <w:t>设计值</w:t>
            </w:r>
            <w:r>
              <w:rPr>
                <w:rFonts w:hint="eastAsia"/>
              </w:rPr>
              <w:t>±</w:t>
            </w:r>
            <w:r>
              <w:rPr>
                <w:rFonts w:hint="eastAsia"/>
              </w:rPr>
              <w:t>1</w:t>
            </w:r>
          </w:p>
        </w:tc>
      </w:tr>
      <w:tr w:rsidR="00BB000D">
        <w:trPr>
          <w:jc w:val="center"/>
        </w:trPr>
        <w:tc>
          <w:tcPr>
            <w:tcW w:w="2344" w:type="dxa"/>
            <w:vMerge/>
            <w:shd w:val="clear" w:color="auto" w:fill="auto"/>
            <w:vAlign w:val="center"/>
          </w:tcPr>
          <w:p w:rsidR="00BB000D" w:rsidRDefault="00BB000D">
            <w:pPr>
              <w:pStyle w:val="afffffffff2"/>
            </w:pPr>
          </w:p>
        </w:tc>
        <w:tc>
          <w:tcPr>
            <w:tcW w:w="2345" w:type="dxa"/>
            <w:shd w:val="clear" w:color="auto" w:fill="auto"/>
            <w:vAlign w:val="center"/>
          </w:tcPr>
          <w:p w:rsidR="00BB000D" w:rsidRDefault="005F467E">
            <w:pPr>
              <w:pStyle w:val="afffffffff2"/>
            </w:pPr>
            <w:r>
              <w:t>宽度</w:t>
            </w:r>
          </w:p>
        </w:tc>
        <w:tc>
          <w:tcPr>
            <w:tcW w:w="4685" w:type="dxa"/>
            <w:tcBorders>
              <w:top w:val="single" w:sz="8" w:space="0" w:color="auto"/>
            </w:tcBorders>
            <w:shd w:val="clear" w:color="auto" w:fill="auto"/>
            <w:vAlign w:val="center"/>
          </w:tcPr>
          <w:p w:rsidR="00BB000D" w:rsidRDefault="005F467E">
            <w:pPr>
              <w:pStyle w:val="afffffffff2"/>
            </w:pPr>
            <w:r>
              <w:rPr>
                <w:rFonts w:hint="eastAsia"/>
              </w:rPr>
              <w:t>设计值±</w:t>
            </w:r>
            <w:r>
              <w:rPr>
                <w:rFonts w:hint="eastAsia"/>
              </w:rPr>
              <w:t>1</w:t>
            </w:r>
          </w:p>
        </w:tc>
      </w:tr>
      <w:tr w:rsidR="00BB000D">
        <w:trPr>
          <w:jc w:val="center"/>
        </w:trPr>
        <w:tc>
          <w:tcPr>
            <w:tcW w:w="2344" w:type="dxa"/>
            <w:vMerge/>
            <w:shd w:val="clear" w:color="auto" w:fill="auto"/>
            <w:vAlign w:val="center"/>
          </w:tcPr>
          <w:p w:rsidR="00BB000D" w:rsidRDefault="00BB000D">
            <w:pPr>
              <w:pStyle w:val="afffffffff2"/>
            </w:pPr>
          </w:p>
        </w:tc>
        <w:tc>
          <w:tcPr>
            <w:tcW w:w="2345" w:type="dxa"/>
            <w:shd w:val="clear" w:color="auto" w:fill="auto"/>
            <w:vAlign w:val="center"/>
          </w:tcPr>
          <w:p w:rsidR="00BB000D" w:rsidRDefault="005F467E">
            <w:pPr>
              <w:pStyle w:val="afffffffff2"/>
            </w:pPr>
            <w:r>
              <w:t>高度</w:t>
            </w:r>
          </w:p>
        </w:tc>
        <w:tc>
          <w:tcPr>
            <w:tcW w:w="4685" w:type="dxa"/>
            <w:tcBorders>
              <w:top w:val="single" w:sz="8" w:space="0" w:color="auto"/>
            </w:tcBorders>
            <w:shd w:val="clear" w:color="auto" w:fill="auto"/>
            <w:vAlign w:val="center"/>
          </w:tcPr>
          <w:p w:rsidR="00BB000D" w:rsidRDefault="005F467E">
            <w:pPr>
              <w:pStyle w:val="afffffffff2"/>
            </w:pPr>
            <w:r>
              <w:rPr>
                <w:rFonts w:hint="eastAsia"/>
              </w:rPr>
              <w:t>设计值±</w:t>
            </w:r>
            <w:r>
              <w:rPr>
                <w:rFonts w:hint="eastAsia"/>
              </w:rPr>
              <w:t>1</w:t>
            </w:r>
          </w:p>
        </w:tc>
      </w:tr>
      <w:tr w:rsidR="00BB000D">
        <w:trPr>
          <w:jc w:val="center"/>
        </w:trPr>
        <w:tc>
          <w:tcPr>
            <w:tcW w:w="4689" w:type="dxa"/>
            <w:gridSpan w:val="2"/>
            <w:shd w:val="clear" w:color="auto" w:fill="auto"/>
            <w:vAlign w:val="center"/>
          </w:tcPr>
          <w:p w:rsidR="00BB000D" w:rsidRDefault="005F467E">
            <w:pPr>
              <w:pStyle w:val="afffffffff2"/>
            </w:pPr>
            <w:r>
              <w:t>夹片厚度，</w:t>
            </w:r>
            <w:r>
              <w:t>mm</w:t>
            </w:r>
          </w:p>
        </w:tc>
        <w:tc>
          <w:tcPr>
            <w:tcW w:w="4685" w:type="dxa"/>
            <w:shd w:val="clear" w:color="auto" w:fill="auto"/>
            <w:vAlign w:val="center"/>
          </w:tcPr>
          <w:p w:rsidR="00BB000D" w:rsidRDefault="005F467E">
            <w:pPr>
              <w:pStyle w:val="afffffffff2"/>
            </w:pPr>
            <w:r>
              <w:t>设计厚度</w:t>
            </w:r>
            <w:r>
              <w:rPr>
                <w:rFonts w:hint="eastAsia"/>
              </w:rPr>
              <w:t>×（</w:t>
            </w:r>
            <w:r>
              <w:rPr>
                <w:rFonts w:hint="eastAsia"/>
              </w:rPr>
              <w:t>1</w:t>
            </w:r>
            <w:bookmarkStart w:id="56" w:name="OLE_LINK9"/>
            <w:bookmarkStart w:id="57" w:name="OLE_LINK10"/>
            <w:r>
              <w:rPr>
                <w:rFonts w:hint="eastAsia"/>
              </w:rPr>
              <w:t>±</w:t>
            </w:r>
            <w:bookmarkEnd w:id="56"/>
            <w:bookmarkEnd w:id="57"/>
            <w:r>
              <w:rPr>
                <w:rFonts w:hint="eastAsia"/>
              </w:rPr>
              <w:t>10</w:t>
            </w:r>
            <w:r>
              <w:rPr>
                <w:rFonts w:hAnsi="宋体" w:hint="eastAsia"/>
              </w:rPr>
              <w:t>％）</w:t>
            </w:r>
          </w:p>
        </w:tc>
      </w:tr>
      <w:tr w:rsidR="00BB000D">
        <w:trPr>
          <w:jc w:val="center"/>
        </w:trPr>
        <w:tc>
          <w:tcPr>
            <w:tcW w:w="4689" w:type="dxa"/>
            <w:gridSpan w:val="2"/>
            <w:shd w:val="clear" w:color="auto" w:fill="auto"/>
            <w:vAlign w:val="center"/>
          </w:tcPr>
          <w:p w:rsidR="00BB000D" w:rsidRDefault="005F467E">
            <w:pPr>
              <w:pStyle w:val="afffffffff2"/>
            </w:pPr>
            <w:r>
              <w:t>顶杆直径</w:t>
            </w:r>
            <w:r>
              <w:rPr>
                <w:rFonts w:hint="eastAsia"/>
              </w:rPr>
              <w:t>，</w:t>
            </w:r>
            <w:r>
              <w:rPr>
                <w:rFonts w:hint="eastAsia"/>
              </w:rPr>
              <w:t>mm</w:t>
            </w:r>
          </w:p>
        </w:tc>
        <w:tc>
          <w:tcPr>
            <w:tcW w:w="4685" w:type="dxa"/>
            <w:shd w:val="clear" w:color="auto" w:fill="auto"/>
            <w:vAlign w:val="center"/>
          </w:tcPr>
          <w:p w:rsidR="00BB000D" w:rsidRDefault="005F467E">
            <w:pPr>
              <w:pStyle w:val="afffffffff2"/>
            </w:pPr>
            <w:r>
              <w:t>设计直径</w:t>
            </w:r>
            <w:r>
              <w:rPr>
                <w:rFonts w:hint="eastAsia"/>
              </w:rPr>
              <w:t>×（</w:t>
            </w:r>
            <w:r>
              <w:rPr>
                <w:rFonts w:hint="eastAsia"/>
              </w:rPr>
              <w:t>1</w:t>
            </w:r>
            <w:r>
              <w:rPr>
                <w:rFonts w:hint="eastAsia"/>
              </w:rPr>
              <w:t>±</w:t>
            </w:r>
            <w:r>
              <w:rPr>
                <w:rFonts w:hint="eastAsia"/>
              </w:rPr>
              <w:t>2</w:t>
            </w:r>
            <w:r>
              <w:rPr>
                <w:rFonts w:hint="eastAsia"/>
              </w:rPr>
              <w:t>％）</w:t>
            </w:r>
          </w:p>
        </w:tc>
      </w:tr>
      <w:tr w:rsidR="00BB000D">
        <w:trPr>
          <w:jc w:val="center"/>
        </w:trPr>
        <w:tc>
          <w:tcPr>
            <w:tcW w:w="4689" w:type="dxa"/>
            <w:gridSpan w:val="2"/>
            <w:shd w:val="clear" w:color="auto" w:fill="auto"/>
            <w:vAlign w:val="center"/>
          </w:tcPr>
          <w:p w:rsidR="00BB000D" w:rsidRDefault="005F467E">
            <w:pPr>
              <w:pStyle w:val="afffffffff2"/>
            </w:pPr>
            <w:r>
              <w:t>侧表面垂直度，</w:t>
            </w:r>
            <w:r>
              <w:t>mm</w:t>
            </w:r>
          </w:p>
        </w:tc>
        <w:tc>
          <w:tcPr>
            <w:tcW w:w="4685" w:type="dxa"/>
            <w:shd w:val="clear" w:color="auto" w:fill="auto"/>
            <w:vAlign w:val="center"/>
          </w:tcPr>
          <w:p w:rsidR="00BB000D" w:rsidRDefault="005F467E">
            <w:pPr>
              <w:pStyle w:val="afffffffff2"/>
            </w:pPr>
            <w:r>
              <w:rPr>
                <w:rFonts w:hint="eastAsia"/>
              </w:rPr>
              <w:t>≤</w:t>
            </w:r>
            <w:r>
              <w:rPr>
                <w:rFonts w:hint="eastAsia"/>
              </w:rPr>
              <w:t>0.5</w:t>
            </w:r>
            <w:r>
              <w:rPr>
                <w:rFonts w:hAnsi="宋体" w:hint="eastAsia"/>
              </w:rPr>
              <w:t>％</w:t>
            </w:r>
          </w:p>
        </w:tc>
      </w:tr>
    </w:tbl>
    <w:p w:rsidR="00BB000D" w:rsidRDefault="00BB000D">
      <w:pPr>
        <w:pStyle w:val="affffe"/>
        <w:ind w:firstLineChars="0" w:firstLine="0"/>
      </w:pPr>
    </w:p>
    <w:p w:rsidR="00BB000D" w:rsidRDefault="005F467E">
      <w:pPr>
        <w:pStyle w:val="affd"/>
        <w:spacing w:before="120" w:after="120"/>
      </w:pPr>
      <w:r>
        <w:rPr>
          <w:rFonts w:hint="eastAsia"/>
        </w:rPr>
        <w:t>装配质量</w:t>
      </w:r>
    </w:p>
    <w:p w:rsidR="00BB000D" w:rsidRDefault="005F467E">
      <w:pPr>
        <w:pStyle w:val="affffe"/>
        <w:spacing w:line="288" w:lineRule="auto"/>
        <w:ind w:firstLine="420"/>
      </w:pPr>
      <w:r>
        <w:rPr>
          <w:rFonts w:hint="eastAsia"/>
        </w:rPr>
        <w:t>产品零部件应齐全、完整，装配牢固，连接可靠。活动部件应运动灵活，固定部件应无脱落现象，紧固件不应有锤伤、锈蚀，应紧固无松动，位置均匀。</w:t>
      </w:r>
    </w:p>
    <w:p w:rsidR="00BB000D" w:rsidRDefault="005F467E">
      <w:pPr>
        <w:pStyle w:val="affd"/>
        <w:spacing w:before="120" w:after="120"/>
      </w:pPr>
      <w:r>
        <w:rPr>
          <w:rFonts w:hint="eastAsia"/>
        </w:rPr>
        <w:t>平台表面平面度</w:t>
      </w:r>
    </w:p>
    <w:p w:rsidR="00BB000D" w:rsidRDefault="005F467E">
      <w:pPr>
        <w:pStyle w:val="affffe"/>
        <w:spacing w:line="288" w:lineRule="auto"/>
        <w:ind w:firstLine="420"/>
      </w:pPr>
      <w:r>
        <w:rPr>
          <w:rFonts w:hint="eastAsia"/>
        </w:rPr>
        <w:t>平台台面任</w:t>
      </w:r>
      <w:proofErr w:type="gramStart"/>
      <w:r>
        <w:rPr>
          <w:rFonts w:hint="eastAsia"/>
        </w:rPr>
        <w:t>一</w:t>
      </w:r>
      <w:proofErr w:type="gramEnd"/>
      <w:r>
        <w:rPr>
          <w:rFonts w:hint="eastAsia"/>
        </w:rPr>
        <w:t xml:space="preserve"> 100 mm</w:t>
      </w:r>
      <w:r>
        <w:rPr>
          <w:rFonts w:hint="eastAsia"/>
        </w:rPr>
        <w:t>×</w:t>
      </w:r>
      <w:r>
        <w:rPr>
          <w:rFonts w:hint="eastAsia"/>
        </w:rPr>
        <w:t xml:space="preserve">100 mm </w:t>
      </w:r>
      <w:r>
        <w:rPr>
          <w:rFonts w:hint="eastAsia"/>
        </w:rPr>
        <w:t>面积范围内平面度不应大于</w:t>
      </w:r>
      <w:r>
        <w:rPr>
          <w:rFonts w:hint="eastAsia"/>
        </w:rPr>
        <w:t xml:space="preserve"> 2 </w:t>
      </w:r>
      <w:r>
        <w:rPr>
          <w:rFonts w:hint="eastAsia"/>
        </w:rPr>
        <w:t>μ</w:t>
      </w:r>
      <w:r>
        <w:rPr>
          <w:rFonts w:hint="eastAsia"/>
        </w:rPr>
        <w:t>m</w:t>
      </w:r>
      <w:r>
        <w:rPr>
          <w:rFonts w:hint="eastAsia"/>
        </w:rPr>
        <w:t>。</w:t>
      </w:r>
    </w:p>
    <w:p w:rsidR="00BB000D" w:rsidRDefault="005F467E">
      <w:pPr>
        <w:pStyle w:val="affd"/>
        <w:spacing w:before="120" w:after="120"/>
      </w:pPr>
      <w:r>
        <w:rPr>
          <w:rFonts w:hint="eastAsia"/>
        </w:rPr>
        <w:t>动态性能</w:t>
      </w:r>
    </w:p>
    <w:p w:rsidR="00BB000D" w:rsidRDefault="005F467E">
      <w:pPr>
        <w:pStyle w:val="affe"/>
        <w:spacing w:before="120" w:after="120"/>
      </w:pPr>
      <w:r>
        <w:t>竖向动态性能</w:t>
      </w:r>
    </w:p>
    <w:p w:rsidR="00BB000D" w:rsidRDefault="005F467E">
      <w:pPr>
        <w:pStyle w:val="affffe"/>
        <w:spacing w:line="288" w:lineRule="auto"/>
        <w:ind w:firstLine="420"/>
      </w:pPr>
      <w:r>
        <w:rPr>
          <w:rFonts w:hint="eastAsia"/>
        </w:rPr>
        <w:t>在适用荷载范围内，隔振系统的竖向动态性能应符合下列要求：</w:t>
      </w:r>
    </w:p>
    <w:p w:rsidR="00BB000D" w:rsidRDefault="005F467E">
      <w:pPr>
        <w:pStyle w:val="af5"/>
        <w:spacing w:line="288" w:lineRule="auto"/>
      </w:pPr>
      <w:r>
        <w:rPr>
          <w:rFonts w:hint="eastAsia"/>
        </w:rPr>
        <w:t>在</w:t>
      </w:r>
      <w:r>
        <w:rPr>
          <w:rFonts w:hint="eastAsia"/>
        </w:rPr>
        <w:t xml:space="preserve"> 0.1 Hz </w:t>
      </w:r>
      <w:r>
        <w:rPr>
          <w:rFonts w:hint="eastAsia"/>
        </w:rPr>
        <w:t>到</w:t>
      </w:r>
      <w:r>
        <w:rPr>
          <w:rFonts w:hint="eastAsia"/>
        </w:rPr>
        <w:t xml:space="preserve"> 500 Hz </w:t>
      </w:r>
      <w:r>
        <w:rPr>
          <w:rFonts w:hint="eastAsia"/>
        </w:rPr>
        <w:t>频段内，传递率不大于</w:t>
      </w:r>
      <w:r>
        <w:rPr>
          <w:rFonts w:hint="eastAsia"/>
        </w:rPr>
        <w:t xml:space="preserve"> 1</w:t>
      </w:r>
      <w:r>
        <w:rPr>
          <w:rFonts w:hint="eastAsia"/>
        </w:rPr>
        <w:t>；</w:t>
      </w:r>
    </w:p>
    <w:p w:rsidR="00BB000D" w:rsidRDefault="005F467E">
      <w:pPr>
        <w:pStyle w:val="af5"/>
        <w:spacing w:line="288" w:lineRule="auto"/>
      </w:pPr>
      <w:r>
        <w:rPr>
          <w:rFonts w:hint="eastAsia"/>
        </w:rPr>
        <w:t>在</w:t>
      </w:r>
      <w:r>
        <w:rPr>
          <w:rFonts w:hint="eastAsia"/>
        </w:rPr>
        <w:t xml:space="preserve"> 2 Hz </w:t>
      </w:r>
      <w:r>
        <w:rPr>
          <w:rFonts w:hint="eastAsia"/>
        </w:rPr>
        <w:t>峰值加速度指标应满足不大于</w:t>
      </w:r>
      <w:r>
        <w:rPr>
          <w:rFonts w:hint="eastAsia"/>
        </w:rPr>
        <w:t xml:space="preserve"> 40</w:t>
      </w:r>
      <w:r>
        <w:rPr>
          <w:rFonts w:hAnsi="宋体" w:hint="eastAsia"/>
        </w:rPr>
        <w:t>％</w:t>
      </w:r>
      <w:r>
        <w:rPr>
          <w:rFonts w:hint="eastAsia"/>
        </w:rPr>
        <w:t>（</w:t>
      </w:r>
      <w:r>
        <w:rPr>
          <w:rFonts w:hint="eastAsia"/>
        </w:rPr>
        <w:t>8.00 dB</w:t>
      </w:r>
      <w:r>
        <w:rPr>
          <w:rFonts w:hint="eastAsia"/>
        </w:rPr>
        <w:t>）的减振效率；</w:t>
      </w:r>
    </w:p>
    <w:p w:rsidR="00BB000D" w:rsidRDefault="005F467E">
      <w:pPr>
        <w:pStyle w:val="af5"/>
        <w:spacing w:line="288" w:lineRule="auto"/>
      </w:pPr>
      <w:r>
        <w:rPr>
          <w:rFonts w:hint="eastAsia"/>
        </w:rPr>
        <w:t>在</w:t>
      </w:r>
      <w:r>
        <w:rPr>
          <w:rFonts w:hint="eastAsia"/>
        </w:rPr>
        <w:t xml:space="preserve"> 5 Hz </w:t>
      </w:r>
      <w:r>
        <w:rPr>
          <w:rFonts w:hint="eastAsia"/>
        </w:rPr>
        <w:t>峰值加速度指标应满足不大于</w:t>
      </w:r>
      <w:r>
        <w:rPr>
          <w:rFonts w:hint="eastAsia"/>
        </w:rPr>
        <w:t xml:space="preserve"> 25</w:t>
      </w:r>
      <w:bookmarkStart w:id="58" w:name="OLE_LINK11"/>
      <w:r>
        <w:rPr>
          <w:rFonts w:hint="eastAsia"/>
        </w:rPr>
        <w:t>％</w:t>
      </w:r>
      <w:bookmarkEnd w:id="58"/>
      <w:r>
        <w:rPr>
          <w:rFonts w:hint="eastAsia"/>
        </w:rPr>
        <w:t>（</w:t>
      </w:r>
      <w:r>
        <w:rPr>
          <w:rFonts w:hint="eastAsia"/>
        </w:rPr>
        <w:t>12.04 dB</w:t>
      </w:r>
      <w:r>
        <w:rPr>
          <w:rFonts w:hint="eastAsia"/>
        </w:rPr>
        <w:t>）的减振效率；</w:t>
      </w:r>
    </w:p>
    <w:p w:rsidR="00BB000D" w:rsidRDefault="005F467E">
      <w:pPr>
        <w:pStyle w:val="af5"/>
        <w:spacing w:line="288" w:lineRule="auto"/>
      </w:pPr>
      <w:r>
        <w:rPr>
          <w:rFonts w:hint="eastAsia"/>
        </w:rPr>
        <w:t>在</w:t>
      </w:r>
      <w:r>
        <w:rPr>
          <w:rFonts w:hint="eastAsia"/>
        </w:rPr>
        <w:t xml:space="preserve"> 2 Hz</w:t>
      </w:r>
      <w:bookmarkStart w:id="59" w:name="OLE_LINK13"/>
      <w:bookmarkStart w:id="60" w:name="OLE_LINK12"/>
      <w:r>
        <w:rPr>
          <w:rFonts w:hint="eastAsia"/>
        </w:rPr>
        <w:t>～</w:t>
      </w:r>
      <w:bookmarkEnd w:id="59"/>
      <w:bookmarkEnd w:id="60"/>
      <w:r>
        <w:rPr>
          <w:rFonts w:hint="eastAsia"/>
        </w:rPr>
        <w:t xml:space="preserve">40 Hz </w:t>
      </w:r>
      <w:proofErr w:type="gramStart"/>
      <w:r>
        <w:rPr>
          <w:rFonts w:hint="eastAsia"/>
        </w:rPr>
        <w:t>均方根值加速度</w:t>
      </w:r>
      <w:proofErr w:type="gramEnd"/>
      <w:r>
        <w:rPr>
          <w:rFonts w:hint="eastAsia"/>
        </w:rPr>
        <w:t>指标应满足不大于</w:t>
      </w:r>
      <w:r>
        <w:rPr>
          <w:rFonts w:hint="eastAsia"/>
        </w:rPr>
        <w:t xml:space="preserve"> 30</w:t>
      </w:r>
      <w:bookmarkStart w:id="61" w:name="OLE_LINK14"/>
      <w:r>
        <w:rPr>
          <w:rFonts w:hint="eastAsia"/>
        </w:rPr>
        <w:t>％</w:t>
      </w:r>
      <w:bookmarkEnd w:id="61"/>
      <w:r>
        <w:rPr>
          <w:rFonts w:hint="eastAsia"/>
        </w:rPr>
        <w:t>（</w:t>
      </w:r>
      <w:r>
        <w:rPr>
          <w:rFonts w:hint="eastAsia"/>
        </w:rPr>
        <w:t>10.46 dB</w:t>
      </w:r>
      <w:r>
        <w:rPr>
          <w:rFonts w:hint="eastAsia"/>
        </w:rPr>
        <w:t>）的减振效率；</w:t>
      </w:r>
    </w:p>
    <w:p w:rsidR="00BB000D" w:rsidRDefault="005F467E">
      <w:pPr>
        <w:pStyle w:val="af5"/>
        <w:spacing w:line="288" w:lineRule="auto"/>
      </w:pPr>
      <w:r>
        <w:rPr>
          <w:rFonts w:hint="eastAsia"/>
        </w:rPr>
        <w:t>在</w:t>
      </w:r>
      <w:r>
        <w:rPr>
          <w:rFonts w:hint="eastAsia"/>
        </w:rPr>
        <w:t xml:space="preserve"> 40 Hz</w:t>
      </w:r>
      <w:r>
        <w:rPr>
          <w:rFonts w:hint="eastAsia"/>
        </w:rPr>
        <w:t>～</w:t>
      </w:r>
      <w:r>
        <w:rPr>
          <w:rFonts w:hint="eastAsia"/>
        </w:rPr>
        <w:t xml:space="preserve">300 Hz </w:t>
      </w:r>
      <w:proofErr w:type="gramStart"/>
      <w:r>
        <w:rPr>
          <w:rFonts w:hint="eastAsia"/>
        </w:rPr>
        <w:t>均方根值加速度</w:t>
      </w:r>
      <w:proofErr w:type="gramEnd"/>
      <w:r>
        <w:rPr>
          <w:rFonts w:hint="eastAsia"/>
        </w:rPr>
        <w:t>指标应满足不大于</w:t>
      </w:r>
      <w:r>
        <w:rPr>
          <w:rFonts w:hint="eastAsia"/>
        </w:rPr>
        <w:t xml:space="preserve"> 4</w:t>
      </w:r>
      <w:r>
        <w:rPr>
          <w:rFonts w:hint="eastAsia"/>
        </w:rPr>
        <w:t>％（</w:t>
      </w:r>
      <w:r>
        <w:rPr>
          <w:rFonts w:hint="eastAsia"/>
        </w:rPr>
        <w:t>27.96 dB</w:t>
      </w:r>
      <w:r>
        <w:rPr>
          <w:rFonts w:hint="eastAsia"/>
        </w:rPr>
        <w:t>）的减振效率。</w:t>
      </w:r>
    </w:p>
    <w:p w:rsidR="00BB000D" w:rsidRDefault="005F467E">
      <w:pPr>
        <w:pStyle w:val="affe"/>
        <w:spacing w:before="120" w:after="120"/>
      </w:pPr>
      <w:r>
        <w:rPr>
          <w:rFonts w:hint="eastAsia"/>
        </w:rPr>
        <w:t>水平向动态性能</w:t>
      </w:r>
    </w:p>
    <w:p w:rsidR="00BB000D" w:rsidRDefault="005F467E">
      <w:pPr>
        <w:pStyle w:val="affffffff9"/>
        <w:spacing w:line="288" w:lineRule="auto"/>
      </w:pPr>
      <w:r>
        <w:rPr>
          <w:rFonts w:hint="eastAsia"/>
        </w:rPr>
        <w:t>小于额定荷载</w:t>
      </w:r>
      <w:r>
        <w:rPr>
          <w:rFonts w:hint="eastAsia"/>
        </w:rPr>
        <w:t xml:space="preserve"> 80</w:t>
      </w:r>
      <w:r>
        <w:rPr>
          <w:rFonts w:hAnsi="宋体" w:hint="eastAsia"/>
        </w:rPr>
        <w:t>％</w:t>
      </w:r>
      <w:r>
        <w:rPr>
          <w:rFonts w:hint="eastAsia"/>
        </w:rPr>
        <w:t xml:space="preserve"> </w:t>
      </w:r>
      <w:r>
        <w:rPr>
          <w:rFonts w:hint="eastAsia"/>
        </w:rPr>
        <w:t>时，隔振系统的水平动态性能应符合下列要求：</w:t>
      </w:r>
    </w:p>
    <w:p w:rsidR="00BB000D" w:rsidRDefault="005F467E">
      <w:pPr>
        <w:pStyle w:val="af5"/>
        <w:numPr>
          <w:ilvl w:val="0"/>
          <w:numId w:val="32"/>
        </w:numPr>
        <w:spacing w:line="288" w:lineRule="auto"/>
      </w:pPr>
      <w:r>
        <w:rPr>
          <w:rFonts w:hint="eastAsia"/>
        </w:rPr>
        <w:t>在</w:t>
      </w:r>
      <w:r>
        <w:rPr>
          <w:rFonts w:hint="eastAsia"/>
        </w:rPr>
        <w:t xml:space="preserve"> 0.1 Hz </w:t>
      </w:r>
      <w:r>
        <w:rPr>
          <w:rFonts w:hint="eastAsia"/>
        </w:rPr>
        <w:t>到</w:t>
      </w:r>
      <w:r>
        <w:rPr>
          <w:rFonts w:hint="eastAsia"/>
        </w:rPr>
        <w:t xml:space="preserve"> 500 Hz </w:t>
      </w:r>
      <w:r>
        <w:rPr>
          <w:rFonts w:hint="eastAsia"/>
        </w:rPr>
        <w:t>频段内，传递率应不大于</w:t>
      </w:r>
      <w:r>
        <w:rPr>
          <w:rFonts w:hint="eastAsia"/>
        </w:rPr>
        <w:t xml:space="preserve"> 2</w:t>
      </w:r>
      <w:r>
        <w:rPr>
          <w:rFonts w:hint="eastAsia"/>
        </w:rPr>
        <w:t>；</w:t>
      </w:r>
    </w:p>
    <w:p w:rsidR="00BB000D" w:rsidRDefault="005F467E">
      <w:pPr>
        <w:pStyle w:val="af5"/>
        <w:numPr>
          <w:ilvl w:val="0"/>
          <w:numId w:val="32"/>
        </w:numPr>
        <w:spacing w:line="288" w:lineRule="auto"/>
      </w:pPr>
      <w:r>
        <w:rPr>
          <w:rFonts w:hint="eastAsia"/>
        </w:rPr>
        <w:t>在</w:t>
      </w:r>
      <w:r>
        <w:rPr>
          <w:rFonts w:hint="eastAsia"/>
        </w:rPr>
        <w:t xml:space="preserve"> 5 Hz </w:t>
      </w:r>
      <w:r>
        <w:rPr>
          <w:rFonts w:hint="eastAsia"/>
        </w:rPr>
        <w:t>峰值加速度指标应满足不大于</w:t>
      </w:r>
      <w:r>
        <w:rPr>
          <w:rFonts w:hint="eastAsia"/>
        </w:rPr>
        <w:t xml:space="preserve"> 50</w:t>
      </w:r>
      <w:bookmarkStart w:id="62" w:name="OLE_LINK15"/>
      <w:r>
        <w:rPr>
          <w:rFonts w:hAnsi="宋体" w:hint="eastAsia"/>
        </w:rPr>
        <w:t>％</w:t>
      </w:r>
      <w:bookmarkEnd w:id="62"/>
      <w:r>
        <w:rPr>
          <w:rFonts w:hint="eastAsia"/>
        </w:rPr>
        <w:t>（</w:t>
      </w:r>
      <w:r>
        <w:rPr>
          <w:rFonts w:hint="eastAsia"/>
        </w:rPr>
        <w:t>6.02 dB</w:t>
      </w:r>
      <w:r>
        <w:rPr>
          <w:rFonts w:hint="eastAsia"/>
        </w:rPr>
        <w:t>）的减振效率；</w:t>
      </w:r>
    </w:p>
    <w:p w:rsidR="00BB000D" w:rsidRDefault="005F467E">
      <w:pPr>
        <w:pStyle w:val="af5"/>
        <w:numPr>
          <w:ilvl w:val="0"/>
          <w:numId w:val="32"/>
        </w:numPr>
        <w:spacing w:line="288" w:lineRule="auto"/>
      </w:pPr>
      <w:r>
        <w:rPr>
          <w:rFonts w:hint="eastAsia"/>
        </w:rPr>
        <w:t>在</w:t>
      </w:r>
      <w:r>
        <w:rPr>
          <w:rFonts w:hint="eastAsia"/>
        </w:rPr>
        <w:t xml:space="preserve"> 10 Hz </w:t>
      </w:r>
      <w:r>
        <w:rPr>
          <w:rFonts w:hint="eastAsia"/>
        </w:rPr>
        <w:t>峰值加速度指标应满足不大于</w:t>
      </w:r>
      <w:r>
        <w:rPr>
          <w:rFonts w:hint="eastAsia"/>
        </w:rPr>
        <w:t>17</w:t>
      </w:r>
      <w:bookmarkStart w:id="63" w:name="OLE_LINK17"/>
      <w:bookmarkStart w:id="64" w:name="OLE_LINK16"/>
      <w:r>
        <w:rPr>
          <w:rFonts w:hint="eastAsia"/>
        </w:rPr>
        <w:t>％</w:t>
      </w:r>
      <w:bookmarkEnd w:id="63"/>
      <w:bookmarkEnd w:id="64"/>
      <w:r>
        <w:rPr>
          <w:rFonts w:hint="eastAsia"/>
        </w:rPr>
        <w:t>（</w:t>
      </w:r>
      <w:r>
        <w:rPr>
          <w:rFonts w:hint="eastAsia"/>
        </w:rPr>
        <w:t>1</w:t>
      </w:r>
      <w:r>
        <w:rPr>
          <w:rFonts w:hint="eastAsia"/>
        </w:rPr>
        <w:t>5.39 dB</w:t>
      </w:r>
      <w:r>
        <w:rPr>
          <w:rFonts w:hint="eastAsia"/>
        </w:rPr>
        <w:t>）的减振效率；</w:t>
      </w:r>
    </w:p>
    <w:p w:rsidR="00BB000D" w:rsidRDefault="005F467E">
      <w:pPr>
        <w:pStyle w:val="af5"/>
        <w:numPr>
          <w:ilvl w:val="0"/>
          <w:numId w:val="32"/>
        </w:numPr>
        <w:spacing w:line="288" w:lineRule="auto"/>
      </w:pPr>
      <w:r>
        <w:rPr>
          <w:rFonts w:hint="eastAsia"/>
        </w:rPr>
        <w:t>在</w:t>
      </w:r>
      <w:r>
        <w:rPr>
          <w:rFonts w:hint="eastAsia"/>
        </w:rPr>
        <w:t xml:space="preserve"> 2 Hz</w:t>
      </w:r>
      <w:bookmarkStart w:id="65" w:name="OLE_LINK18"/>
      <w:bookmarkStart w:id="66" w:name="OLE_LINK19"/>
      <w:r>
        <w:rPr>
          <w:rFonts w:hint="eastAsia"/>
        </w:rPr>
        <w:t>～</w:t>
      </w:r>
      <w:bookmarkEnd w:id="65"/>
      <w:bookmarkEnd w:id="66"/>
      <w:r>
        <w:rPr>
          <w:rFonts w:hint="eastAsia"/>
        </w:rPr>
        <w:t xml:space="preserve">40 Hz </w:t>
      </w:r>
      <w:proofErr w:type="gramStart"/>
      <w:r>
        <w:rPr>
          <w:rFonts w:hint="eastAsia"/>
        </w:rPr>
        <w:t>均方根值加速度</w:t>
      </w:r>
      <w:proofErr w:type="gramEnd"/>
      <w:r>
        <w:rPr>
          <w:rFonts w:hint="eastAsia"/>
        </w:rPr>
        <w:t>指标应满足不大于</w:t>
      </w:r>
      <w:r>
        <w:rPr>
          <w:rFonts w:hint="eastAsia"/>
        </w:rPr>
        <w:t xml:space="preserve"> 40</w:t>
      </w:r>
      <w:r>
        <w:rPr>
          <w:rFonts w:hint="eastAsia"/>
        </w:rPr>
        <w:t>％（</w:t>
      </w:r>
      <w:r>
        <w:rPr>
          <w:rFonts w:hint="eastAsia"/>
        </w:rPr>
        <w:t>7.96 dB</w:t>
      </w:r>
      <w:r>
        <w:rPr>
          <w:rFonts w:hint="eastAsia"/>
        </w:rPr>
        <w:t>）的减振效率；</w:t>
      </w:r>
    </w:p>
    <w:p w:rsidR="00BB000D" w:rsidRDefault="005F467E">
      <w:pPr>
        <w:pStyle w:val="af5"/>
        <w:numPr>
          <w:ilvl w:val="0"/>
          <w:numId w:val="32"/>
        </w:numPr>
        <w:spacing w:line="288" w:lineRule="auto"/>
      </w:pPr>
      <w:r>
        <w:rPr>
          <w:rFonts w:hint="eastAsia"/>
        </w:rPr>
        <w:t>在</w:t>
      </w:r>
      <w:r>
        <w:rPr>
          <w:rFonts w:hint="eastAsia"/>
        </w:rPr>
        <w:t xml:space="preserve"> 40 Hz</w:t>
      </w:r>
      <w:bookmarkStart w:id="67" w:name="OLE_LINK20"/>
      <w:r>
        <w:rPr>
          <w:rFonts w:hint="eastAsia"/>
        </w:rPr>
        <w:t>～</w:t>
      </w:r>
      <w:bookmarkEnd w:id="67"/>
      <w:r>
        <w:rPr>
          <w:rFonts w:hint="eastAsia"/>
        </w:rPr>
        <w:t xml:space="preserve">300 Hz </w:t>
      </w:r>
      <w:proofErr w:type="gramStart"/>
      <w:r>
        <w:rPr>
          <w:rFonts w:hint="eastAsia"/>
        </w:rPr>
        <w:t>均方根值加速度</w:t>
      </w:r>
      <w:proofErr w:type="gramEnd"/>
      <w:r>
        <w:rPr>
          <w:rFonts w:hint="eastAsia"/>
        </w:rPr>
        <w:t>指标应满足不大于</w:t>
      </w:r>
      <w:r>
        <w:rPr>
          <w:rFonts w:hint="eastAsia"/>
        </w:rPr>
        <w:t xml:space="preserve"> 6</w:t>
      </w:r>
      <w:bookmarkStart w:id="68" w:name="OLE_LINK21"/>
      <w:r>
        <w:rPr>
          <w:rFonts w:hint="eastAsia"/>
        </w:rPr>
        <w:t>％</w:t>
      </w:r>
      <w:bookmarkEnd w:id="68"/>
      <w:r>
        <w:rPr>
          <w:rFonts w:hint="eastAsia"/>
        </w:rPr>
        <w:t>（</w:t>
      </w:r>
      <w:r>
        <w:rPr>
          <w:rFonts w:hint="eastAsia"/>
        </w:rPr>
        <w:t>24.44 dB</w:t>
      </w:r>
      <w:r>
        <w:rPr>
          <w:rFonts w:hint="eastAsia"/>
        </w:rPr>
        <w:t>）的减振效率。</w:t>
      </w:r>
    </w:p>
    <w:p w:rsidR="00BB000D" w:rsidRDefault="005F467E">
      <w:pPr>
        <w:pStyle w:val="affffffff9"/>
        <w:spacing w:line="288" w:lineRule="auto"/>
      </w:pPr>
      <w:r>
        <w:rPr>
          <w:rFonts w:hint="eastAsia"/>
        </w:rPr>
        <w:t>大于额定荷载</w:t>
      </w:r>
      <w:r>
        <w:rPr>
          <w:rFonts w:hint="eastAsia"/>
        </w:rPr>
        <w:t xml:space="preserve"> 80</w:t>
      </w:r>
      <w:r>
        <w:rPr>
          <w:rFonts w:hAnsi="宋体" w:hint="eastAsia"/>
        </w:rPr>
        <w:t>％</w:t>
      </w:r>
      <w:r>
        <w:rPr>
          <w:rFonts w:hint="eastAsia"/>
        </w:rPr>
        <w:t xml:space="preserve"> </w:t>
      </w:r>
      <w:r>
        <w:rPr>
          <w:rFonts w:hint="eastAsia"/>
        </w:rPr>
        <w:t>时，隔振系统的水平动态性能应符合下列要求：</w:t>
      </w:r>
    </w:p>
    <w:p w:rsidR="00BB000D" w:rsidRDefault="005F467E">
      <w:pPr>
        <w:pStyle w:val="af5"/>
        <w:numPr>
          <w:ilvl w:val="0"/>
          <w:numId w:val="33"/>
        </w:numPr>
        <w:spacing w:line="288" w:lineRule="auto"/>
      </w:pPr>
      <w:r>
        <w:rPr>
          <w:rFonts w:hint="eastAsia"/>
        </w:rPr>
        <w:t>在</w:t>
      </w:r>
      <w:r>
        <w:rPr>
          <w:rFonts w:hint="eastAsia"/>
        </w:rPr>
        <w:t xml:space="preserve"> 0.1 Hz </w:t>
      </w:r>
      <w:r>
        <w:rPr>
          <w:rFonts w:hint="eastAsia"/>
        </w:rPr>
        <w:t>到</w:t>
      </w:r>
      <w:r>
        <w:rPr>
          <w:rFonts w:hint="eastAsia"/>
        </w:rPr>
        <w:t xml:space="preserve"> 500 Hz </w:t>
      </w:r>
      <w:r>
        <w:rPr>
          <w:rFonts w:hint="eastAsia"/>
        </w:rPr>
        <w:t>频段内，传递率不大于</w:t>
      </w:r>
      <w:r>
        <w:rPr>
          <w:rFonts w:hint="eastAsia"/>
        </w:rPr>
        <w:t xml:space="preserve"> 1</w:t>
      </w:r>
      <w:r>
        <w:rPr>
          <w:rFonts w:hint="eastAsia"/>
        </w:rPr>
        <w:t>；</w:t>
      </w:r>
    </w:p>
    <w:p w:rsidR="00BB000D" w:rsidRDefault="005F467E">
      <w:pPr>
        <w:pStyle w:val="af5"/>
        <w:numPr>
          <w:ilvl w:val="0"/>
          <w:numId w:val="33"/>
        </w:numPr>
        <w:spacing w:line="288" w:lineRule="auto"/>
      </w:pPr>
      <w:r>
        <w:rPr>
          <w:rFonts w:hint="eastAsia"/>
        </w:rPr>
        <w:t>在</w:t>
      </w:r>
      <w:r>
        <w:rPr>
          <w:rFonts w:hint="eastAsia"/>
        </w:rPr>
        <w:t xml:space="preserve"> 2 Hz </w:t>
      </w:r>
      <w:r>
        <w:rPr>
          <w:rFonts w:hint="eastAsia"/>
        </w:rPr>
        <w:t>峰值加速度指标应满足不大于</w:t>
      </w:r>
      <w:r>
        <w:rPr>
          <w:rFonts w:hint="eastAsia"/>
        </w:rPr>
        <w:t>40</w:t>
      </w:r>
      <w:r>
        <w:rPr>
          <w:rFonts w:hint="eastAsia"/>
        </w:rPr>
        <w:t>％（</w:t>
      </w:r>
      <w:r>
        <w:rPr>
          <w:rFonts w:hint="eastAsia"/>
        </w:rPr>
        <w:t>8.00 dB</w:t>
      </w:r>
      <w:r>
        <w:rPr>
          <w:rFonts w:hint="eastAsia"/>
        </w:rPr>
        <w:t>）的减振效率；</w:t>
      </w:r>
    </w:p>
    <w:p w:rsidR="00BB000D" w:rsidRDefault="005F467E">
      <w:pPr>
        <w:pStyle w:val="af5"/>
        <w:numPr>
          <w:ilvl w:val="0"/>
          <w:numId w:val="33"/>
        </w:numPr>
        <w:spacing w:line="288" w:lineRule="auto"/>
      </w:pPr>
      <w:r>
        <w:rPr>
          <w:rFonts w:hint="eastAsia"/>
        </w:rPr>
        <w:t>在</w:t>
      </w:r>
      <w:r>
        <w:rPr>
          <w:rFonts w:hint="eastAsia"/>
        </w:rPr>
        <w:t xml:space="preserve"> 5 Hz </w:t>
      </w:r>
      <w:r>
        <w:rPr>
          <w:rFonts w:hint="eastAsia"/>
        </w:rPr>
        <w:t>峰值加速度指标应满足不大于</w:t>
      </w:r>
      <w:r>
        <w:rPr>
          <w:rFonts w:hint="eastAsia"/>
        </w:rPr>
        <w:t>25</w:t>
      </w:r>
      <w:r>
        <w:rPr>
          <w:rFonts w:hint="eastAsia"/>
        </w:rPr>
        <w:t>％（</w:t>
      </w:r>
      <w:r>
        <w:rPr>
          <w:rFonts w:hint="eastAsia"/>
        </w:rPr>
        <w:t>12.04 dB</w:t>
      </w:r>
      <w:r>
        <w:rPr>
          <w:rFonts w:hint="eastAsia"/>
        </w:rPr>
        <w:t>）的减振效率；</w:t>
      </w:r>
    </w:p>
    <w:p w:rsidR="00BB000D" w:rsidRDefault="005F467E">
      <w:pPr>
        <w:pStyle w:val="af5"/>
        <w:numPr>
          <w:ilvl w:val="0"/>
          <w:numId w:val="33"/>
        </w:numPr>
        <w:spacing w:line="288" w:lineRule="auto"/>
      </w:pPr>
      <w:r>
        <w:rPr>
          <w:rFonts w:hint="eastAsia"/>
        </w:rPr>
        <w:t>在</w:t>
      </w:r>
      <w:r>
        <w:rPr>
          <w:rFonts w:hint="eastAsia"/>
        </w:rPr>
        <w:t xml:space="preserve"> 2 Hz</w:t>
      </w:r>
      <w:r>
        <w:rPr>
          <w:rFonts w:hint="eastAsia"/>
        </w:rPr>
        <w:t>～</w:t>
      </w:r>
      <w:r>
        <w:rPr>
          <w:rFonts w:hint="eastAsia"/>
        </w:rPr>
        <w:t xml:space="preserve">40 Hz </w:t>
      </w:r>
      <w:proofErr w:type="gramStart"/>
      <w:r>
        <w:rPr>
          <w:rFonts w:hint="eastAsia"/>
        </w:rPr>
        <w:t>均方根值加速度</w:t>
      </w:r>
      <w:proofErr w:type="gramEnd"/>
      <w:r>
        <w:rPr>
          <w:rFonts w:hint="eastAsia"/>
        </w:rPr>
        <w:t>指标应满足不大于</w:t>
      </w:r>
      <w:r>
        <w:rPr>
          <w:rFonts w:hint="eastAsia"/>
        </w:rPr>
        <w:t xml:space="preserve"> 30</w:t>
      </w:r>
      <w:r>
        <w:rPr>
          <w:rFonts w:hint="eastAsia"/>
        </w:rPr>
        <w:t>％（</w:t>
      </w:r>
      <w:r>
        <w:rPr>
          <w:rFonts w:hint="eastAsia"/>
        </w:rPr>
        <w:t>10.46 dB</w:t>
      </w:r>
      <w:r>
        <w:rPr>
          <w:rFonts w:hint="eastAsia"/>
        </w:rPr>
        <w:t>）的减振效率；</w:t>
      </w:r>
    </w:p>
    <w:p w:rsidR="00BB000D" w:rsidRDefault="005F467E">
      <w:pPr>
        <w:pStyle w:val="af5"/>
        <w:numPr>
          <w:ilvl w:val="0"/>
          <w:numId w:val="33"/>
        </w:numPr>
        <w:spacing w:line="288" w:lineRule="auto"/>
      </w:pPr>
      <w:r>
        <w:rPr>
          <w:rFonts w:hint="eastAsia"/>
        </w:rPr>
        <w:t>在</w:t>
      </w:r>
      <w:r>
        <w:rPr>
          <w:rFonts w:hint="eastAsia"/>
        </w:rPr>
        <w:t xml:space="preserve"> 40 Hz</w:t>
      </w:r>
      <w:r>
        <w:rPr>
          <w:rFonts w:hint="eastAsia"/>
        </w:rPr>
        <w:t>～</w:t>
      </w:r>
      <w:r>
        <w:rPr>
          <w:rFonts w:hint="eastAsia"/>
        </w:rPr>
        <w:t xml:space="preserve">300 Hz </w:t>
      </w:r>
      <w:proofErr w:type="gramStart"/>
      <w:r>
        <w:rPr>
          <w:rFonts w:hint="eastAsia"/>
        </w:rPr>
        <w:t>均方根值加速度</w:t>
      </w:r>
      <w:proofErr w:type="gramEnd"/>
      <w:r>
        <w:rPr>
          <w:rFonts w:hint="eastAsia"/>
        </w:rPr>
        <w:t>指标应满足不大于</w:t>
      </w:r>
      <w:r>
        <w:rPr>
          <w:rFonts w:hint="eastAsia"/>
        </w:rPr>
        <w:t>4</w:t>
      </w:r>
      <w:r>
        <w:rPr>
          <w:rFonts w:hint="eastAsia"/>
        </w:rPr>
        <w:t>％（</w:t>
      </w:r>
      <w:r>
        <w:rPr>
          <w:rFonts w:hint="eastAsia"/>
        </w:rPr>
        <w:t>27.96 dB</w:t>
      </w:r>
      <w:r>
        <w:rPr>
          <w:rFonts w:hint="eastAsia"/>
        </w:rPr>
        <w:t>）的减振效率。</w:t>
      </w:r>
    </w:p>
    <w:p w:rsidR="00BB000D" w:rsidRDefault="005F467E">
      <w:pPr>
        <w:pStyle w:val="affd"/>
        <w:spacing w:before="120" w:after="120"/>
      </w:pPr>
      <w:r>
        <w:rPr>
          <w:rFonts w:hint="eastAsia"/>
        </w:rPr>
        <w:lastRenderedPageBreak/>
        <w:t>静态性能</w:t>
      </w:r>
    </w:p>
    <w:p w:rsidR="00BB000D" w:rsidRDefault="005F467E">
      <w:pPr>
        <w:pStyle w:val="affffe"/>
        <w:spacing w:line="288" w:lineRule="auto"/>
        <w:ind w:firstLine="420"/>
      </w:pPr>
      <w:r>
        <w:rPr>
          <w:rFonts w:hint="eastAsia"/>
        </w:rPr>
        <w:t>弹簧刚度允许偏差范围不应超过</w:t>
      </w:r>
      <w:r>
        <w:rPr>
          <w:rFonts w:hint="eastAsia"/>
        </w:rPr>
        <w:t>[</w:t>
      </w:r>
      <w:r>
        <w:rPr>
          <w:rFonts w:hint="eastAsia"/>
        </w:rPr>
        <w:t>设计刚度×（</w:t>
      </w:r>
      <w:r>
        <w:rPr>
          <w:rFonts w:hint="eastAsia"/>
        </w:rPr>
        <w:t>1</w:t>
      </w:r>
      <w:r>
        <w:rPr>
          <w:rFonts w:hint="eastAsia"/>
        </w:rPr>
        <w:t>±</w:t>
      </w:r>
      <w:r>
        <w:rPr>
          <w:rFonts w:hint="eastAsia"/>
        </w:rPr>
        <w:t>10</w:t>
      </w:r>
      <w:r>
        <w:rPr>
          <w:rFonts w:hint="eastAsia"/>
        </w:rPr>
        <w:t>％）</w:t>
      </w:r>
      <w:r>
        <w:rPr>
          <w:rFonts w:hint="eastAsia"/>
        </w:rPr>
        <w:t>]</w:t>
      </w:r>
      <w:r>
        <w:rPr>
          <w:rFonts w:hint="eastAsia"/>
        </w:rPr>
        <w:t>。</w:t>
      </w:r>
    </w:p>
    <w:p w:rsidR="00BB000D" w:rsidRDefault="005F467E">
      <w:pPr>
        <w:pStyle w:val="affd"/>
        <w:spacing w:before="120" w:after="120"/>
      </w:pPr>
      <w:r>
        <w:rPr>
          <w:rFonts w:hint="eastAsia"/>
        </w:rPr>
        <w:t>可靠性</w:t>
      </w:r>
    </w:p>
    <w:p w:rsidR="00BB000D" w:rsidRDefault="005F467E">
      <w:pPr>
        <w:pStyle w:val="affffe"/>
        <w:spacing w:line="288" w:lineRule="auto"/>
        <w:ind w:firstLine="420"/>
      </w:pPr>
      <w:r>
        <w:rPr>
          <w:rFonts w:hint="eastAsia"/>
        </w:rPr>
        <w:t>隔振系统平均故障间隔时间（</w:t>
      </w:r>
      <w:r>
        <w:t>MTBF</w:t>
      </w:r>
      <w:r>
        <w:rPr>
          <w:rFonts w:hint="eastAsia"/>
        </w:rPr>
        <w:t>）应大于或等于</w:t>
      </w:r>
      <w:r>
        <w:rPr>
          <w:rFonts w:hint="eastAsia"/>
        </w:rPr>
        <w:t xml:space="preserve"> 7 000 h</w:t>
      </w:r>
      <w:r>
        <w:rPr>
          <w:rFonts w:hint="eastAsia"/>
        </w:rPr>
        <w:t>。</w:t>
      </w:r>
    </w:p>
    <w:p w:rsidR="00BB000D" w:rsidRDefault="005F467E">
      <w:pPr>
        <w:pStyle w:val="affc"/>
        <w:spacing w:before="240" w:after="240"/>
      </w:pPr>
      <w:bookmarkStart w:id="69" w:name="_Toc181191101"/>
      <w:r>
        <w:rPr>
          <w:rFonts w:hint="eastAsia"/>
        </w:rPr>
        <w:t>试验方法</w:t>
      </w:r>
      <w:bookmarkEnd w:id="69"/>
    </w:p>
    <w:p w:rsidR="00BB000D" w:rsidRDefault="005F467E">
      <w:pPr>
        <w:pStyle w:val="affd"/>
        <w:spacing w:before="120" w:after="120"/>
      </w:pPr>
      <w:r>
        <w:rPr>
          <w:rFonts w:hint="eastAsia"/>
        </w:rPr>
        <w:t>外观质量</w:t>
      </w:r>
    </w:p>
    <w:p w:rsidR="00BB000D" w:rsidRDefault="005F467E">
      <w:pPr>
        <w:pStyle w:val="affffe"/>
        <w:spacing w:line="288" w:lineRule="auto"/>
        <w:ind w:firstLine="420"/>
      </w:pPr>
      <w:r>
        <w:rPr>
          <w:rFonts w:hint="eastAsia"/>
        </w:rPr>
        <w:t>明亮光线下，目测检查。</w:t>
      </w:r>
    </w:p>
    <w:p w:rsidR="00BB000D" w:rsidRDefault="005F467E">
      <w:pPr>
        <w:pStyle w:val="affd"/>
        <w:spacing w:before="120" w:after="120"/>
      </w:pPr>
      <w:r>
        <w:rPr>
          <w:rFonts w:hint="eastAsia"/>
        </w:rPr>
        <w:t>尺寸偏差</w:t>
      </w:r>
    </w:p>
    <w:p w:rsidR="00BB000D" w:rsidRDefault="005F467E">
      <w:pPr>
        <w:pStyle w:val="affffe"/>
        <w:spacing w:line="288" w:lineRule="auto"/>
        <w:ind w:firstLine="420"/>
      </w:pPr>
      <w:r>
        <w:rPr>
          <w:rFonts w:hint="eastAsia"/>
        </w:rPr>
        <w:t>使用符合精度要求的量具测量。</w:t>
      </w:r>
    </w:p>
    <w:p w:rsidR="00BB000D" w:rsidRDefault="005F467E">
      <w:pPr>
        <w:pStyle w:val="affd"/>
        <w:spacing w:before="120" w:after="120"/>
      </w:pPr>
      <w:r>
        <w:rPr>
          <w:rFonts w:hint="eastAsia"/>
        </w:rPr>
        <w:t>装配质量</w:t>
      </w:r>
    </w:p>
    <w:p w:rsidR="00BB000D" w:rsidRDefault="005F467E">
      <w:pPr>
        <w:pStyle w:val="affffe"/>
        <w:spacing w:line="288" w:lineRule="auto"/>
        <w:ind w:firstLine="420"/>
      </w:pPr>
      <w:r>
        <w:rPr>
          <w:rFonts w:hint="eastAsia"/>
        </w:rPr>
        <w:t>手触、实际操作检查。</w:t>
      </w:r>
    </w:p>
    <w:p w:rsidR="00BB000D" w:rsidRDefault="005F467E">
      <w:pPr>
        <w:pStyle w:val="affd"/>
        <w:spacing w:before="120" w:after="120"/>
      </w:pPr>
      <w:r>
        <w:rPr>
          <w:rFonts w:hint="eastAsia"/>
        </w:rPr>
        <w:t>平台平面平整度</w:t>
      </w:r>
    </w:p>
    <w:p w:rsidR="00BB000D" w:rsidRDefault="005F467E">
      <w:pPr>
        <w:pStyle w:val="affffe"/>
        <w:spacing w:line="288" w:lineRule="auto"/>
        <w:ind w:firstLine="420"/>
      </w:pPr>
      <w:r>
        <w:rPr>
          <w:rFonts w:hint="eastAsia"/>
        </w:rPr>
        <w:t>将固定有水平仪的桥板置于被测平台上，按图</w:t>
      </w:r>
      <w:r>
        <w:rPr>
          <w:rFonts w:hint="eastAsia"/>
        </w:rPr>
        <w:t xml:space="preserve"> 1 </w:t>
      </w:r>
      <w:r>
        <w:rPr>
          <w:rFonts w:hint="eastAsia"/>
        </w:rPr>
        <w:t>所示首尾衔接地拖动桥板，测出被测平面上相邻两点连线相对测量基面的倾斜角，通过数据处理求出平面度误差，数据处理参考</w:t>
      </w:r>
      <w:r>
        <w:rPr>
          <w:rFonts w:hint="eastAsia"/>
        </w:rPr>
        <w:t xml:space="preserve"> GB 11337 </w:t>
      </w:r>
      <w:r>
        <w:rPr>
          <w:rFonts w:hint="eastAsia"/>
        </w:rPr>
        <w:t>平面度误差检测。水平仪测量分辨率优于</w:t>
      </w:r>
      <w:r>
        <w:rPr>
          <w:rFonts w:hint="eastAsia"/>
        </w:rPr>
        <w:t xml:space="preserve"> 5 um/m</w:t>
      </w:r>
      <w:r>
        <w:rPr>
          <w:rFonts w:hint="eastAsia"/>
        </w:rPr>
        <w:t>。</w:t>
      </w:r>
    </w:p>
    <w:p w:rsidR="00BB000D" w:rsidRDefault="005F467E">
      <w:pPr>
        <w:pStyle w:val="affffe"/>
        <w:ind w:firstLine="420"/>
        <w:jc w:val="center"/>
      </w:pPr>
      <w:r>
        <w:rPr>
          <w:noProof/>
        </w:rPr>
        <w:drawing>
          <wp:inline distT="0" distB="0" distL="0" distR="0">
            <wp:extent cx="3095625" cy="1238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095625" cy="1238250"/>
                    </a:xfrm>
                    <a:prstGeom prst="rect">
                      <a:avLst/>
                    </a:prstGeom>
                  </pic:spPr>
                </pic:pic>
              </a:graphicData>
            </a:graphic>
          </wp:inline>
        </w:drawing>
      </w:r>
    </w:p>
    <w:p w:rsidR="00BB000D" w:rsidRDefault="005F467E">
      <w:pPr>
        <w:pStyle w:val="affffe"/>
        <w:ind w:firstLine="360"/>
        <w:rPr>
          <w:sz w:val="18"/>
          <w:szCs w:val="18"/>
        </w:rPr>
      </w:pPr>
      <w:r>
        <w:rPr>
          <w:rFonts w:hint="eastAsia"/>
          <w:sz w:val="18"/>
          <w:szCs w:val="18"/>
        </w:rPr>
        <w:t>标引序号说明：</w:t>
      </w:r>
    </w:p>
    <w:p w:rsidR="00BB000D" w:rsidRDefault="005F467E">
      <w:pPr>
        <w:pStyle w:val="affffe"/>
        <w:ind w:firstLine="360"/>
        <w:rPr>
          <w:sz w:val="18"/>
          <w:szCs w:val="18"/>
        </w:rPr>
      </w:pPr>
      <w:r>
        <w:rPr>
          <w:rFonts w:hint="eastAsia"/>
          <w:sz w:val="18"/>
          <w:szCs w:val="18"/>
        </w:rPr>
        <w:t>1</w:t>
      </w:r>
      <w:r>
        <w:rPr>
          <w:rFonts w:hint="eastAsia"/>
          <w:sz w:val="18"/>
          <w:szCs w:val="18"/>
        </w:rPr>
        <w:t>——水平仪；</w:t>
      </w:r>
    </w:p>
    <w:p w:rsidR="00BB000D" w:rsidRDefault="005F467E">
      <w:pPr>
        <w:pStyle w:val="affffe"/>
        <w:ind w:firstLine="360"/>
        <w:rPr>
          <w:sz w:val="18"/>
          <w:szCs w:val="18"/>
        </w:rPr>
      </w:pPr>
      <w:r>
        <w:rPr>
          <w:rFonts w:hint="eastAsia"/>
          <w:sz w:val="18"/>
          <w:szCs w:val="18"/>
        </w:rPr>
        <w:t>2</w:t>
      </w:r>
      <w:r>
        <w:rPr>
          <w:rFonts w:hint="eastAsia"/>
          <w:sz w:val="18"/>
          <w:szCs w:val="18"/>
        </w:rPr>
        <w:t>——桥板；</w:t>
      </w:r>
    </w:p>
    <w:p w:rsidR="00BB000D" w:rsidRDefault="005F467E">
      <w:pPr>
        <w:pStyle w:val="affffe"/>
        <w:ind w:firstLine="360"/>
        <w:rPr>
          <w:sz w:val="18"/>
          <w:szCs w:val="18"/>
        </w:rPr>
      </w:pPr>
      <w:r>
        <w:rPr>
          <w:rFonts w:hint="eastAsia"/>
          <w:sz w:val="18"/>
          <w:szCs w:val="18"/>
        </w:rPr>
        <w:t>3</w:t>
      </w:r>
      <w:r>
        <w:rPr>
          <w:rFonts w:hint="eastAsia"/>
          <w:sz w:val="18"/>
          <w:szCs w:val="18"/>
        </w:rPr>
        <w:t>——被测平台。</w:t>
      </w:r>
    </w:p>
    <w:p w:rsidR="00BB000D" w:rsidRDefault="005F467E">
      <w:pPr>
        <w:pStyle w:val="afd"/>
        <w:spacing w:before="120" w:after="120"/>
      </w:pPr>
      <w:r>
        <w:rPr>
          <w:rFonts w:hint="eastAsia"/>
        </w:rPr>
        <w:t>平面度测量示意图</w:t>
      </w:r>
    </w:p>
    <w:p w:rsidR="00BB000D" w:rsidRDefault="005F467E">
      <w:pPr>
        <w:pStyle w:val="affd"/>
        <w:spacing w:before="120" w:after="120"/>
      </w:pPr>
      <w:r>
        <w:rPr>
          <w:rFonts w:hint="eastAsia"/>
        </w:rPr>
        <w:t>动态性能</w:t>
      </w:r>
    </w:p>
    <w:p w:rsidR="00BB000D" w:rsidRDefault="005F467E">
      <w:pPr>
        <w:pStyle w:val="affe"/>
        <w:spacing w:before="120" w:after="120"/>
      </w:pPr>
      <w:r>
        <w:rPr>
          <w:rFonts w:hint="eastAsia"/>
        </w:rPr>
        <w:t>检测方法</w:t>
      </w:r>
    </w:p>
    <w:p w:rsidR="00BB000D" w:rsidRDefault="005F467E">
      <w:pPr>
        <w:pStyle w:val="affffe"/>
        <w:ind w:firstLine="420"/>
      </w:pPr>
      <w:r>
        <w:rPr>
          <w:rFonts w:hint="eastAsia"/>
        </w:rPr>
        <w:t>按</w:t>
      </w:r>
      <w:r>
        <w:rPr>
          <w:rFonts w:hint="eastAsia"/>
        </w:rPr>
        <w:t xml:space="preserve"> </w:t>
      </w:r>
      <w:bookmarkStart w:id="70" w:name="OLE_LINK42"/>
      <w:r>
        <w:rPr>
          <w:rFonts w:hint="eastAsia"/>
        </w:rPr>
        <w:t xml:space="preserve">GB/T 2423.10 </w:t>
      </w:r>
      <w:bookmarkEnd w:id="70"/>
      <w:r>
        <w:rPr>
          <w:rFonts w:hint="eastAsia"/>
        </w:rPr>
        <w:t>的规定进行。</w:t>
      </w:r>
    </w:p>
    <w:p w:rsidR="00BB000D" w:rsidRDefault="005F467E">
      <w:pPr>
        <w:pStyle w:val="affe"/>
        <w:spacing w:before="120" w:after="120"/>
      </w:pPr>
      <w:r>
        <w:rPr>
          <w:rFonts w:hint="eastAsia"/>
        </w:rPr>
        <w:t>检测点</w:t>
      </w:r>
    </w:p>
    <w:p w:rsidR="00BB000D" w:rsidRDefault="005F467E">
      <w:pPr>
        <w:pStyle w:val="affffe"/>
        <w:spacing w:line="288" w:lineRule="auto"/>
        <w:ind w:firstLine="420"/>
      </w:pPr>
      <w:r>
        <w:rPr>
          <w:rFonts w:hint="eastAsia"/>
        </w:rPr>
        <w:t>隔振系统</w:t>
      </w:r>
      <w:proofErr w:type="gramStart"/>
      <w:r>
        <w:rPr>
          <w:rFonts w:hint="eastAsia"/>
        </w:rPr>
        <w:t>应选择不少于</w:t>
      </w:r>
      <w:proofErr w:type="gramEnd"/>
      <w:r>
        <w:rPr>
          <w:rFonts w:hint="eastAsia"/>
        </w:rPr>
        <w:t xml:space="preserve"> 3 </w:t>
      </w:r>
      <w:proofErr w:type="gramStart"/>
      <w:r>
        <w:rPr>
          <w:rFonts w:hint="eastAsia"/>
        </w:rPr>
        <w:t>个</w:t>
      </w:r>
      <w:proofErr w:type="gramEnd"/>
      <w:r>
        <w:rPr>
          <w:rFonts w:hint="eastAsia"/>
        </w:rPr>
        <w:t>检测点作为隔振性能评估点，如图</w:t>
      </w:r>
      <w:r>
        <w:rPr>
          <w:rFonts w:hint="eastAsia"/>
        </w:rPr>
        <w:t xml:space="preserve"> 2 </w:t>
      </w:r>
      <w:r>
        <w:rPr>
          <w:rFonts w:hint="eastAsia"/>
        </w:rPr>
        <w:t>所示。宜选择不少于</w:t>
      </w:r>
      <w:r>
        <w:rPr>
          <w:rFonts w:hint="eastAsia"/>
        </w:rPr>
        <w:t xml:space="preserve"> 4 </w:t>
      </w:r>
      <w:proofErr w:type="gramStart"/>
      <w:r>
        <w:rPr>
          <w:rFonts w:hint="eastAsia"/>
        </w:rPr>
        <w:t>个</w:t>
      </w:r>
      <w:proofErr w:type="gramEnd"/>
      <w:r>
        <w:rPr>
          <w:rFonts w:hint="eastAsia"/>
        </w:rPr>
        <w:t>检测点作为隔振性能评估点。</w:t>
      </w:r>
    </w:p>
    <w:p w:rsidR="00BB000D" w:rsidRDefault="005F467E">
      <w:pPr>
        <w:pStyle w:val="affffe"/>
        <w:ind w:firstLine="420"/>
        <w:jc w:val="center"/>
      </w:pPr>
      <w:r>
        <w:rPr>
          <w:noProof/>
        </w:rPr>
        <w:lastRenderedPageBreak/>
        <w:drawing>
          <wp:inline distT="0" distB="0" distL="0" distR="0">
            <wp:extent cx="4751705" cy="3605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4759229" cy="3611284"/>
                    </a:xfrm>
                    <a:prstGeom prst="rect">
                      <a:avLst/>
                    </a:prstGeom>
                  </pic:spPr>
                </pic:pic>
              </a:graphicData>
            </a:graphic>
          </wp:inline>
        </w:drawing>
      </w:r>
    </w:p>
    <w:p w:rsidR="00BB000D" w:rsidRDefault="005F467E">
      <w:pPr>
        <w:pStyle w:val="afd"/>
        <w:spacing w:before="120" w:after="120"/>
      </w:pPr>
      <w:r>
        <w:rPr>
          <w:rFonts w:hint="eastAsia"/>
        </w:rPr>
        <w:t>检测点</w:t>
      </w:r>
    </w:p>
    <w:p w:rsidR="00BB000D" w:rsidRDefault="005F467E">
      <w:pPr>
        <w:pStyle w:val="affe"/>
        <w:spacing w:before="120" w:after="120"/>
      </w:pPr>
      <w:r>
        <w:rPr>
          <w:rFonts w:hint="eastAsia"/>
        </w:rPr>
        <w:t>检测方向</w:t>
      </w:r>
    </w:p>
    <w:p w:rsidR="00BB000D" w:rsidRDefault="005F467E">
      <w:pPr>
        <w:pStyle w:val="affffe"/>
        <w:spacing w:line="288" w:lineRule="auto"/>
        <w:ind w:firstLine="420"/>
      </w:pPr>
      <w:r>
        <w:rPr>
          <w:rFonts w:hint="eastAsia"/>
        </w:rPr>
        <w:t>以振动输入隔振器的点为坐标原点测量振动，测量方向中，竖向以重力加速度方向为基准，水平方向为垂直于竖向的平面构成；测量的三个方向应正交。</w:t>
      </w:r>
    </w:p>
    <w:p w:rsidR="00BB000D" w:rsidRDefault="005F467E">
      <w:pPr>
        <w:pStyle w:val="affe"/>
        <w:spacing w:before="120" w:after="120"/>
      </w:pPr>
      <w:r>
        <w:t>检测频率</w:t>
      </w:r>
    </w:p>
    <w:p w:rsidR="00BB000D" w:rsidRDefault="005F467E">
      <w:pPr>
        <w:pStyle w:val="affffe"/>
        <w:spacing w:line="288" w:lineRule="auto"/>
        <w:ind w:firstLine="420"/>
      </w:pPr>
      <w:r>
        <w:rPr>
          <w:rFonts w:hint="eastAsia"/>
        </w:rPr>
        <w:t>在每个检测点上按表</w:t>
      </w:r>
      <w:r>
        <w:rPr>
          <w:rFonts w:hint="eastAsia"/>
        </w:rPr>
        <w:t xml:space="preserve"> 2 </w:t>
      </w:r>
      <w:r>
        <w:rPr>
          <w:rFonts w:hint="eastAsia"/>
        </w:rPr>
        <w:t>测量频率对应的振动信号。</w:t>
      </w:r>
    </w:p>
    <w:p w:rsidR="00BB000D" w:rsidRDefault="005F467E">
      <w:pPr>
        <w:pStyle w:val="aff2"/>
        <w:spacing w:before="120" w:after="120"/>
      </w:pPr>
      <w:r>
        <w:rPr>
          <w:rFonts w:hint="eastAsia"/>
        </w:rPr>
        <w:t>检测频率</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42"/>
        <w:gridCol w:w="1042"/>
        <w:gridCol w:w="1042"/>
        <w:gridCol w:w="1040"/>
        <w:gridCol w:w="1040"/>
        <w:gridCol w:w="1042"/>
        <w:gridCol w:w="1041"/>
        <w:gridCol w:w="1041"/>
        <w:gridCol w:w="1044"/>
      </w:tblGrid>
      <w:tr w:rsidR="00BB000D">
        <w:trPr>
          <w:tblHeader/>
          <w:jc w:val="center"/>
        </w:trPr>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频率编号</w:t>
            </w:r>
          </w:p>
        </w:tc>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-3</w:t>
            </w:r>
          </w:p>
        </w:tc>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w:t>
            </w:r>
          </w:p>
        </w:tc>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w:t>
            </w:r>
          </w:p>
        </w:tc>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0</w:t>
            </w:r>
          </w:p>
        </w:tc>
        <w:tc>
          <w:tcPr>
            <w:tcW w:w="1063"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w:t>
            </w:r>
          </w:p>
        </w:tc>
        <w:tc>
          <w:tcPr>
            <w:tcW w:w="1064"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w:t>
            </w:r>
          </w:p>
        </w:tc>
        <w:tc>
          <w:tcPr>
            <w:tcW w:w="1064"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3</w:t>
            </w:r>
          </w:p>
        </w:tc>
        <w:tc>
          <w:tcPr>
            <w:tcW w:w="1064" w:type="dxa"/>
            <w:tcBorders>
              <w:top w:val="single" w:sz="8" w:space="0" w:color="auto"/>
              <w:bottom w:val="single" w:sz="8" w:space="0" w:color="auto"/>
            </w:tcBorders>
            <w:shd w:val="clear" w:color="auto" w:fill="auto"/>
            <w:vAlign w:val="center"/>
          </w:tcPr>
          <w:p w:rsidR="00BB000D" w:rsidRDefault="005F467E">
            <w:pPr>
              <w:pStyle w:val="afffffffff2"/>
            </w:pPr>
            <w:bookmarkStart w:id="71" w:name="OLE_LINK4"/>
            <w:bookmarkStart w:id="72" w:name="OLE_LINK3"/>
            <w:r>
              <w:rPr>
                <w:rFonts w:hint="eastAsia"/>
              </w:rPr>
              <w:t>频率误差，</w:t>
            </w:r>
            <w:r>
              <w:rPr>
                <w:rFonts w:hint="eastAsia"/>
              </w:rPr>
              <w:t>Hz</w:t>
            </w:r>
            <w:bookmarkEnd w:id="71"/>
            <w:bookmarkEnd w:id="72"/>
          </w:p>
        </w:tc>
      </w:tr>
      <w:tr w:rsidR="00BB000D">
        <w:trPr>
          <w:jc w:val="center"/>
        </w:trPr>
        <w:tc>
          <w:tcPr>
            <w:tcW w:w="1063" w:type="dxa"/>
            <w:tcBorders>
              <w:top w:val="single" w:sz="8" w:space="0" w:color="auto"/>
            </w:tcBorders>
            <w:shd w:val="clear" w:color="auto" w:fill="auto"/>
            <w:vAlign w:val="center"/>
          </w:tcPr>
          <w:p w:rsidR="00BB000D" w:rsidRDefault="005F467E">
            <w:pPr>
              <w:pStyle w:val="afffffffff2"/>
            </w:pPr>
            <w:r>
              <w:rPr>
                <w:rFonts w:hint="eastAsia"/>
              </w:rPr>
              <w:t>频率，</w:t>
            </w:r>
            <w:r>
              <w:rPr>
                <w:rFonts w:hint="eastAsia"/>
              </w:rPr>
              <w:t>Hz</w:t>
            </w:r>
          </w:p>
        </w:tc>
        <w:tc>
          <w:tcPr>
            <w:tcW w:w="1063" w:type="dxa"/>
            <w:tcBorders>
              <w:top w:val="single" w:sz="8" w:space="0" w:color="auto"/>
            </w:tcBorders>
            <w:shd w:val="clear" w:color="auto" w:fill="auto"/>
            <w:vAlign w:val="center"/>
          </w:tcPr>
          <w:p w:rsidR="00BB000D" w:rsidRDefault="005F467E">
            <w:pPr>
              <w:pStyle w:val="afffffffff2"/>
            </w:pPr>
            <w:r>
              <w:rPr>
                <w:rFonts w:hint="eastAsia"/>
              </w:rPr>
              <w:t>0.5</w:t>
            </w:r>
          </w:p>
        </w:tc>
        <w:tc>
          <w:tcPr>
            <w:tcW w:w="1063" w:type="dxa"/>
            <w:tcBorders>
              <w:top w:val="single" w:sz="8" w:space="0" w:color="auto"/>
            </w:tcBorders>
            <w:shd w:val="clear" w:color="auto" w:fill="auto"/>
            <w:vAlign w:val="center"/>
          </w:tcPr>
          <w:p w:rsidR="00BB000D" w:rsidRDefault="005F467E">
            <w:pPr>
              <w:pStyle w:val="afffffffff2"/>
            </w:pPr>
            <w:r>
              <w:rPr>
                <w:rFonts w:hint="eastAsia"/>
              </w:rPr>
              <w:t>0.63</w:t>
            </w:r>
          </w:p>
        </w:tc>
        <w:tc>
          <w:tcPr>
            <w:tcW w:w="1063" w:type="dxa"/>
            <w:tcBorders>
              <w:top w:val="single" w:sz="8" w:space="0" w:color="auto"/>
            </w:tcBorders>
            <w:shd w:val="clear" w:color="auto" w:fill="auto"/>
            <w:vAlign w:val="center"/>
          </w:tcPr>
          <w:p w:rsidR="00BB000D" w:rsidRDefault="005F467E">
            <w:pPr>
              <w:pStyle w:val="afffffffff2"/>
            </w:pPr>
            <w:r>
              <w:rPr>
                <w:rFonts w:hint="eastAsia"/>
              </w:rPr>
              <w:t>0.8</w:t>
            </w:r>
          </w:p>
        </w:tc>
        <w:tc>
          <w:tcPr>
            <w:tcW w:w="1063" w:type="dxa"/>
            <w:tcBorders>
              <w:top w:val="single" w:sz="8" w:space="0" w:color="auto"/>
            </w:tcBorders>
            <w:shd w:val="clear" w:color="auto" w:fill="auto"/>
            <w:vAlign w:val="center"/>
          </w:tcPr>
          <w:p w:rsidR="00BB000D" w:rsidRDefault="005F467E">
            <w:pPr>
              <w:pStyle w:val="afffffffff2"/>
            </w:pPr>
            <w:r>
              <w:rPr>
                <w:rFonts w:hint="eastAsia"/>
              </w:rPr>
              <w:t>1</w:t>
            </w:r>
          </w:p>
        </w:tc>
        <w:tc>
          <w:tcPr>
            <w:tcW w:w="1063" w:type="dxa"/>
            <w:tcBorders>
              <w:top w:val="single" w:sz="8" w:space="0" w:color="auto"/>
            </w:tcBorders>
            <w:shd w:val="clear" w:color="auto" w:fill="auto"/>
            <w:vAlign w:val="center"/>
          </w:tcPr>
          <w:p w:rsidR="00BB000D" w:rsidRDefault="005F467E">
            <w:pPr>
              <w:pStyle w:val="afffffffff2"/>
            </w:pPr>
            <w:r>
              <w:rPr>
                <w:rFonts w:hint="eastAsia"/>
              </w:rPr>
              <w:t>1.25</w:t>
            </w:r>
          </w:p>
        </w:tc>
        <w:tc>
          <w:tcPr>
            <w:tcW w:w="1064" w:type="dxa"/>
            <w:tcBorders>
              <w:top w:val="single" w:sz="8" w:space="0" w:color="auto"/>
            </w:tcBorders>
            <w:shd w:val="clear" w:color="auto" w:fill="auto"/>
            <w:vAlign w:val="center"/>
          </w:tcPr>
          <w:p w:rsidR="00BB000D" w:rsidRDefault="005F467E">
            <w:pPr>
              <w:pStyle w:val="afffffffff2"/>
            </w:pPr>
            <w:r>
              <w:rPr>
                <w:rFonts w:hint="eastAsia"/>
              </w:rPr>
              <w:t>1.6</w:t>
            </w:r>
          </w:p>
        </w:tc>
        <w:tc>
          <w:tcPr>
            <w:tcW w:w="1064" w:type="dxa"/>
            <w:tcBorders>
              <w:top w:val="single" w:sz="8" w:space="0" w:color="auto"/>
            </w:tcBorders>
            <w:shd w:val="clear" w:color="auto" w:fill="auto"/>
            <w:vAlign w:val="center"/>
          </w:tcPr>
          <w:p w:rsidR="00BB000D" w:rsidRDefault="005F467E">
            <w:pPr>
              <w:pStyle w:val="afffffffff2"/>
            </w:pPr>
            <w:r>
              <w:rPr>
                <w:rFonts w:hint="eastAsia"/>
              </w:rPr>
              <w:t>2</w:t>
            </w:r>
          </w:p>
        </w:tc>
        <w:tc>
          <w:tcPr>
            <w:tcW w:w="1064" w:type="dxa"/>
            <w:tcBorders>
              <w:top w:val="single" w:sz="8" w:space="0" w:color="auto"/>
            </w:tcBorders>
            <w:shd w:val="clear" w:color="auto" w:fill="auto"/>
            <w:vAlign w:val="center"/>
          </w:tcPr>
          <w:p w:rsidR="00BB000D" w:rsidRDefault="005F467E">
            <w:pPr>
              <w:pStyle w:val="afffffffff2"/>
            </w:pPr>
            <w:r>
              <w:rPr>
                <w:rFonts w:hint="eastAsia"/>
              </w:rPr>
              <w:t>±</w:t>
            </w:r>
            <w:r>
              <w:rPr>
                <w:rFonts w:hint="eastAsia"/>
              </w:rPr>
              <w:t>0.05</w:t>
            </w:r>
          </w:p>
        </w:tc>
      </w:tr>
      <w:tr w:rsidR="00BB000D">
        <w:trPr>
          <w:jc w:val="center"/>
        </w:trPr>
        <w:tc>
          <w:tcPr>
            <w:tcW w:w="1063" w:type="dxa"/>
            <w:shd w:val="clear" w:color="auto" w:fill="auto"/>
            <w:vAlign w:val="center"/>
          </w:tcPr>
          <w:p w:rsidR="00BB000D" w:rsidRDefault="005F467E">
            <w:pPr>
              <w:pStyle w:val="afffffffff2"/>
            </w:pPr>
            <w:r>
              <w:rPr>
                <w:rFonts w:hint="eastAsia"/>
              </w:rPr>
              <w:t>频率编号</w:t>
            </w:r>
          </w:p>
        </w:tc>
        <w:tc>
          <w:tcPr>
            <w:tcW w:w="1063" w:type="dxa"/>
            <w:shd w:val="clear" w:color="auto" w:fill="auto"/>
            <w:vAlign w:val="center"/>
          </w:tcPr>
          <w:p w:rsidR="00BB000D" w:rsidRDefault="005F467E">
            <w:pPr>
              <w:pStyle w:val="afffffffff2"/>
            </w:pPr>
            <w:r>
              <w:rPr>
                <w:rFonts w:hint="eastAsia"/>
              </w:rPr>
              <w:t>4</w:t>
            </w:r>
          </w:p>
        </w:tc>
        <w:tc>
          <w:tcPr>
            <w:tcW w:w="1063" w:type="dxa"/>
            <w:shd w:val="clear" w:color="auto" w:fill="auto"/>
            <w:vAlign w:val="center"/>
          </w:tcPr>
          <w:p w:rsidR="00BB000D" w:rsidRDefault="005F467E">
            <w:pPr>
              <w:pStyle w:val="afffffffff2"/>
            </w:pPr>
            <w:r>
              <w:rPr>
                <w:rFonts w:hint="eastAsia"/>
              </w:rPr>
              <w:t>5</w:t>
            </w:r>
          </w:p>
        </w:tc>
        <w:tc>
          <w:tcPr>
            <w:tcW w:w="1063" w:type="dxa"/>
            <w:shd w:val="clear" w:color="auto" w:fill="auto"/>
            <w:vAlign w:val="center"/>
          </w:tcPr>
          <w:p w:rsidR="00BB000D" w:rsidRDefault="005F467E">
            <w:pPr>
              <w:pStyle w:val="afffffffff2"/>
            </w:pPr>
            <w:r>
              <w:rPr>
                <w:rFonts w:hint="eastAsia"/>
              </w:rPr>
              <w:t>6</w:t>
            </w:r>
          </w:p>
        </w:tc>
        <w:tc>
          <w:tcPr>
            <w:tcW w:w="1063" w:type="dxa"/>
            <w:shd w:val="clear" w:color="auto" w:fill="auto"/>
            <w:vAlign w:val="center"/>
          </w:tcPr>
          <w:p w:rsidR="00BB000D" w:rsidRDefault="005F467E">
            <w:pPr>
              <w:pStyle w:val="afffffffff2"/>
            </w:pPr>
            <w:r>
              <w:rPr>
                <w:rFonts w:hint="eastAsia"/>
              </w:rPr>
              <w:t>7</w:t>
            </w:r>
          </w:p>
        </w:tc>
        <w:tc>
          <w:tcPr>
            <w:tcW w:w="1063" w:type="dxa"/>
            <w:shd w:val="clear" w:color="auto" w:fill="auto"/>
            <w:vAlign w:val="center"/>
          </w:tcPr>
          <w:p w:rsidR="00BB000D" w:rsidRDefault="005F467E">
            <w:pPr>
              <w:pStyle w:val="afffffffff2"/>
            </w:pPr>
            <w:r>
              <w:rPr>
                <w:rFonts w:hint="eastAsia"/>
              </w:rPr>
              <w:t>8</w:t>
            </w:r>
          </w:p>
        </w:tc>
        <w:tc>
          <w:tcPr>
            <w:tcW w:w="1064" w:type="dxa"/>
            <w:shd w:val="clear" w:color="auto" w:fill="auto"/>
            <w:vAlign w:val="center"/>
          </w:tcPr>
          <w:p w:rsidR="00BB000D" w:rsidRDefault="005F467E">
            <w:pPr>
              <w:pStyle w:val="afffffffff2"/>
            </w:pPr>
            <w:r>
              <w:rPr>
                <w:rFonts w:hint="eastAsia"/>
              </w:rPr>
              <w:t>9</w:t>
            </w:r>
          </w:p>
        </w:tc>
        <w:tc>
          <w:tcPr>
            <w:tcW w:w="1064" w:type="dxa"/>
            <w:shd w:val="clear" w:color="auto" w:fill="auto"/>
            <w:vAlign w:val="center"/>
          </w:tcPr>
          <w:p w:rsidR="00BB000D" w:rsidRDefault="005F467E">
            <w:pPr>
              <w:pStyle w:val="afffffffff2"/>
            </w:pPr>
            <w:r>
              <w:rPr>
                <w:rFonts w:hint="eastAsia"/>
              </w:rPr>
              <w:t>10</w:t>
            </w:r>
          </w:p>
        </w:tc>
        <w:tc>
          <w:tcPr>
            <w:tcW w:w="1064" w:type="dxa"/>
            <w:shd w:val="clear" w:color="auto" w:fill="auto"/>
            <w:vAlign w:val="center"/>
          </w:tcPr>
          <w:p w:rsidR="00BB000D" w:rsidRDefault="005F467E">
            <w:pPr>
              <w:pStyle w:val="afffffffff2"/>
            </w:pPr>
            <w:r>
              <w:rPr>
                <w:rFonts w:hint="eastAsia"/>
              </w:rPr>
              <w:t>频率误差，</w:t>
            </w:r>
            <w:r>
              <w:rPr>
                <w:rFonts w:hint="eastAsia"/>
              </w:rPr>
              <w:t>Hz</w:t>
            </w:r>
          </w:p>
        </w:tc>
      </w:tr>
      <w:tr w:rsidR="00BB000D">
        <w:trPr>
          <w:jc w:val="center"/>
        </w:trPr>
        <w:tc>
          <w:tcPr>
            <w:tcW w:w="1063" w:type="dxa"/>
            <w:shd w:val="clear" w:color="auto" w:fill="auto"/>
            <w:vAlign w:val="center"/>
          </w:tcPr>
          <w:p w:rsidR="00BB000D" w:rsidRDefault="005F467E">
            <w:pPr>
              <w:pStyle w:val="afffffffff2"/>
            </w:pPr>
            <w:r>
              <w:rPr>
                <w:rFonts w:hint="eastAsia"/>
              </w:rPr>
              <w:t>频率，</w:t>
            </w:r>
            <w:r>
              <w:rPr>
                <w:rFonts w:hint="eastAsia"/>
              </w:rPr>
              <w:t>Hz</w:t>
            </w:r>
          </w:p>
        </w:tc>
        <w:tc>
          <w:tcPr>
            <w:tcW w:w="1063" w:type="dxa"/>
            <w:shd w:val="clear" w:color="auto" w:fill="auto"/>
            <w:vAlign w:val="center"/>
          </w:tcPr>
          <w:p w:rsidR="00BB000D" w:rsidRDefault="005F467E">
            <w:pPr>
              <w:pStyle w:val="afffffffff2"/>
            </w:pPr>
            <w:r>
              <w:rPr>
                <w:rFonts w:hint="eastAsia"/>
              </w:rPr>
              <w:t>2.5</w:t>
            </w:r>
          </w:p>
        </w:tc>
        <w:tc>
          <w:tcPr>
            <w:tcW w:w="1063" w:type="dxa"/>
            <w:shd w:val="clear" w:color="auto" w:fill="auto"/>
            <w:vAlign w:val="center"/>
          </w:tcPr>
          <w:p w:rsidR="00BB000D" w:rsidRDefault="005F467E">
            <w:pPr>
              <w:pStyle w:val="afffffffff2"/>
            </w:pPr>
            <w:r>
              <w:rPr>
                <w:rFonts w:hint="eastAsia"/>
              </w:rPr>
              <w:t>3.2</w:t>
            </w:r>
          </w:p>
        </w:tc>
        <w:tc>
          <w:tcPr>
            <w:tcW w:w="1063" w:type="dxa"/>
            <w:shd w:val="clear" w:color="auto" w:fill="auto"/>
            <w:vAlign w:val="center"/>
          </w:tcPr>
          <w:p w:rsidR="00BB000D" w:rsidRDefault="005F467E">
            <w:pPr>
              <w:pStyle w:val="afffffffff2"/>
            </w:pPr>
            <w:r>
              <w:rPr>
                <w:rFonts w:hint="eastAsia"/>
              </w:rPr>
              <w:t>4</w:t>
            </w:r>
          </w:p>
        </w:tc>
        <w:tc>
          <w:tcPr>
            <w:tcW w:w="1063" w:type="dxa"/>
            <w:shd w:val="clear" w:color="auto" w:fill="auto"/>
            <w:vAlign w:val="center"/>
          </w:tcPr>
          <w:p w:rsidR="00BB000D" w:rsidRDefault="005F467E">
            <w:pPr>
              <w:pStyle w:val="afffffffff2"/>
            </w:pPr>
            <w:r>
              <w:rPr>
                <w:rFonts w:hint="eastAsia"/>
              </w:rPr>
              <w:t>5</w:t>
            </w:r>
          </w:p>
        </w:tc>
        <w:tc>
          <w:tcPr>
            <w:tcW w:w="1063" w:type="dxa"/>
            <w:shd w:val="clear" w:color="auto" w:fill="auto"/>
            <w:vAlign w:val="center"/>
          </w:tcPr>
          <w:p w:rsidR="00BB000D" w:rsidRDefault="005F467E">
            <w:pPr>
              <w:pStyle w:val="afffffffff2"/>
            </w:pPr>
            <w:r>
              <w:rPr>
                <w:rFonts w:hint="eastAsia"/>
              </w:rPr>
              <w:t>6.3</w:t>
            </w:r>
          </w:p>
        </w:tc>
        <w:tc>
          <w:tcPr>
            <w:tcW w:w="1064" w:type="dxa"/>
            <w:shd w:val="clear" w:color="auto" w:fill="auto"/>
            <w:vAlign w:val="center"/>
          </w:tcPr>
          <w:p w:rsidR="00BB000D" w:rsidRDefault="005F467E">
            <w:pPr>
              <w:pStyle w:val="afffffffff2"/>
            </w:pPr>
            <w:r>
              <w:rPr>
                <w:rFonts w:hint="eastAsia"/>
              </w:rPr>
              <w:t>8</w:t>
            </w:r>
          </w:p>
        </w:tc>
        <w:tc>
          <w:tcPr>
            <w:tcW w:w="1064" w:type="dxa"/>
            <w:shd w:val="clear" w:color="auto" w:fill="auto"/>
            <w:vAlign w:val="center"/>
          </w:tcPr>
          <w:p w:rsidR="00BB000D" w:rsidRDefault="005F467E">
            <w:pPr>
              <w:pStyle w:val="afffffffff2"/>
            </w:pPr>
            <w:r>
              <w:rPr>
                <w:rFonts w:hint="eastAsia"/>
              </w:rPr>
              <w:t>10</w:t>
            </w:r>
          </w:p>
        </w:tc>
        <w:tc>
          <w:tcPr>
            <w:tcW w:w="1064" w:type="dxa"/>
            <w:shd w:val="clear" w:color="auto" w:fill="auto"/>
            <w:vAlign w:val="center"/>
          </w:tcPr>
          <w:p w:rsidR="00BB000D" w:rsidRDefault="005F467E">
            <w:pPr>
              <w:pStyle w:val="afffffffff2"/>
            </w:pPr>
            <w:bookmarkStart w:id="73" w:name="OLE_LINK5"/>
            <w:r>
              <w:rPr>
                <w:rFonts w:hint="eastAsia"/>
              </w:rPr>
              <w:t>±</w:t>
            </w:r>
            <w:r>
              <w:rPr>
                <w:rFonts w:hint="eastAsia"/>
              </w:rPr>
              <w:t>10</w:t>
            </w:r>
            <w:r>
              <w:rPr>
                <w:rFonts w:hAnsi="宋体" w:hint="eastAsia"/>
              </w:rPr>
              <w:t>％</w:t>
            </w:r>
            <w:bookmarkEnd w:id="73"/>
          </w:p>
        </w:tc>
      </w:tr>
      <w:tr w:rsidR="00BB000D">
        <w:trPr>
          <w:jc w:val="center"/>
        </w:trPr>
        <w:tc>
          <w:tcPr>
            <w:tcW w:w="1063" w:type="dxa"/>
            <w:shd w:val="clear" w:color="auto" w:fill="auto"/>
            <w:vAlign w:val="center"/>
          </w:tcPr>
          <w:p w:rsidR="00BB000D" w:rsidRDefault="005F467E">
            <w:pPr>
              <w:pStyle w:val="afffffffff2"/>
            </w:pPr>
            <w:r>
              <w:rPr>
                <w:rFonts w:hint="eastAsia"/>
              </w:rPr>
              <w:t>频率编号</w:t>
            </w:r>
          </w:p>
        </w:tc>
        <w:tc>
          <w:tcPr>
            <w:tcW w:w="1063" w:type="dxa"/>
            <w:shd w:val="clear" w:color="auto" w:fill="auto"/>
            <w:vAlign w:val="center"/>
          </w:tcPr>
          <w:p w:rsidR="00BB000D" w:rsidRDefault="005F467E">
            <w:pPr>
              <w:pStyle w:val="afffffffff2"/>
            </w:pPr>
            <w:r>
              <w:rPr>
                <w:rFonts w:hint="eastAsia"/>
              </w:rPr>
              <w:t>11</w:t>
            </w:r>
          </w:p>
        </w:tc>
        <w:tc>
          <w:tcPr>
            <w:tcW w:w="1063" w:type="dxa"/>
            <w:shd w:val="clear" w:color="auto" w:fill="auto"/>
            <w:vAlign w:val="center"/>
          </w:tcPr>
          <w:p w:rsidR="00BB000D" w:rsidRDefault="005F467E">
            <w:pPr>
              <w:pStyle w:val="afffffffff2"/>
            </w:pPr>
            <w:r>
              <w:rPr>
                <w:rFonts w:hint="eastAsia"/>
              </w:rPr>
              <w:t>12</w:t>
            </w:r>
          </w:p>
        </w:tc>
        <w:tc>
          <w:tcPr>
            <w:tcW w:w="1063" w:type="dxa"/>
            <w:shd w:val="clear" w:color="auto" w:fill="auto"/>
            <w:vAlign w:val="center"/>
          </w:tcPr>
          <w:p w:rsidR="00BB000D" w:rsidRDefault="005F467E">
            <w:pPr>
              <w:pStyle w:val="afffffffff2"/>
            </w:pPr>
            <w:r>
              <w:rPr>
                <w:rFonts w:hint="eastAsia"/>
              </w:rPr>
              <w:t>13</w:t>
            </w:r>
          </w:p>
        </w:tc>
        <w:tc>
          <w:tcPr>
            <w:tcW w:w="1063" w:type="dxa"/>
            <w:shd w:val="clear" w:color="auto" w:fill="auto"/>
            <w:vAlign w:val="center"/>
          </w:tcPr>
          <w:p w:rsidR="00BB000D" w:rsidRDefault="005F467E">
            <w:pPr>
              <w:pStyle w:val="afffffffff2"/>
            </w:pPr>
            <w:r>
              <w:rPr>
                <w:rFonts w:hint="eastAsia"/>
              </w:rPr>
              <w:t>14</w:t>
            </w:r>
          </w:p>
        </w:tc>
        <w:tc>
          <w:tcPr>
            <w:tcW w:w="1063" w:type="dxa"/>
            <w:shd w:val="clear" w:color="auto" w:fill="auto"/>
            <w:vAlign w:val="center"/>
          </w:tcPr>
          <w:p w:rsidR="00BB000D" w:rsidRDefault="005F467E">
            <w:pPr>
              <w:pStyle w:val="afffffffff2"/>
            </w:pPr>
            <w:r>
              <w:rPr>
                <w:rFonts w:hint="eastAsia"/>
              </w:rPr>
              <w:t>15</w:t>
            </w:r>
          </w:p>
        </w:tc>
        <w:tc>
          <w:tcPr>
            <w:tcW w:w="1064" w:type="dxa"/>
            <w:shd w:val="clear" w:color="auto" w:fill="auto"/>
            <w:vAlign w:val="center"/>
          </w:tcPr>
          <w:p w:rsidR="00BB000D" w:rsidRDefault="005F467E">
            <w:pPr>
              <w:pStyle w:val="afffffffff2"/>
            </w:pPr>
            <w:r>
              <w:rPr>
                <w:rFonts w:hint="eastAsia"/>
              </w:rPr>
              <w:t>16</w:t>
            </w:r>
          </w:p>
        </w:tc>
        <w:tc>
          <w:tcPr>
            <w:tcW w:w="1064" w:type="dxa"/>
            <w:shd w:val="clear" w:color="auto" w:fill="auto"/>
            <w:vAlign w:val="center"/>
          </w:tcPr>
          <w:p w:rsidR="00BB000D" w:rsidRDefault="005F467E">
            <w:pPr>
              <w:pStyle w:val="afffffffff2"/>
            </w:pPr>
            <w:r>
              <w:rPr>
                <w:rFonts w:hint="eastAsia"/>
              </w:rPr>
              <w:t>17</w:t>
            </w:r>
          </w:p>
        </w:tc>
        <w:tc>
          <w:tcPr>
            <w:tcW w:w="1064" w:type="dxa"/>
            <w:shd w:val="clear" w:color="auto" w:fill="auto"/>
            <w:vAlign w:val="center"/>
          </w:tcPr>
          <w:p w:rsidR="00BB000D" w:rsidRDefault="005F467E">
            <w:pPr>
              <w:pStyle w:val="afffffffff2"/>
            </w:pPr>
            <w:bookmarkStart w:id="74" w:name="OLE_LINK6"/>
            <w:bookmarkStart w:id="75" w:name="OLE_LINK7"/>
            <w:r>
              <w:rPr>
                <w:rFonts w:hint="eastAsia"/>
              </w:rPr>
              <w:t>频率误差，</w:t>
            </w:r>
            <w:r>
              <w:rPr>
                <w:rFonts w:hint="eastAsia"/>
              </w:rPr>
              <w:t>Hz</w:t>
            </w:r>
            <w:bookmarkEnd w:id="74"/>
            <w:bookmarkEnd w:id="75"/>
          </w:p>
        </w:tc>
      </w:tr>
      <w:tr w:rsidR="00BB000D">
        <w:trPr>
          <w:jc w:val="center"/>
        </w:trPr>
        <w:tc>
          <w:tcPr>
            <w:tcW w:w="1063" w:type="dxa"/>
            <w:shd w:val="clear" w:color="auto" w:fill="auto"/>
            <w:vAlign w:val="center"/>
          </w:tcPr>
          <w:p w:rsidR="00BB000D" w:rsidRDefault="005F467E">
            <w:pPr>
              <w:pStyle w:val="afffffffff2"/>
            </w:pPr>
            <w:r>
              <w:rPr>
                <w:rFonts w:hint="eastAsia"/>
              </w:rPr>
              <w:t>频率，</w:t>
            </w:r>
            <w:r>
              <w:rPr>
                <w:rFonts w:hint="eastAsia"/>
              </w:rPr>
              <w:t>Hz</w:t>
            </w:r>
          </w:p>
        </w:tc>
        <w:tc>
          <w:tcPr>
            <w:tcW w:w="1063" w:type="dxa"/>
            <w:shd w:val="clear" w:color="auto" w:fill="auto"/>
            <w:vAlign w:val="center"/>
          </w:tcPr>
          <w:p w:rsidR="00BB000D" w:rsidRDefault="005F467E">
            <w:pPr>
              <w:pStyle w:val="afffffffff2"/>
            </w:pPr>
            <w:r>
              <w:rPr>
                <w:rFonts w:hint="eastAsia"/>
              </w:rPr>
              <w:t>12.6</w:t>
            </w:r>
          </w:p>
        </w:tc>
        <w:tc>
          <w:tcPr>
            <w:tcW w:w="1063" w:type="dxa"/>
            <w:shd w:val="clear" w:color="auto" w:fill="auto"/>
            <w:vAlign w:val="center"/>
          </w:tcPr>
          <w:p w:rsidR="00BB000D" w:rsidRDefault="005F467E">
            <w:pPr>
              <w:pStyle w:val="afffffffff2"/>
            </w:pPr>
            <w:r>
              <w:rPr>
                <w:rFonts w:hint="eastAsia"/>
              </w:rPr>
              <w:t>16</w:t>
            </w:r>
          </w:p>
        </w:tc>
        <w:tc>
          <w:tcPr>
            <w:tcW w:w="1063" w:type="dxa"/>
            <w:shd w:val="clear" w:color="auto" w:fill="auto"/>
            <w:vAlign w:val="center"/>
          </w:tcPr>
          <w:p w:rsidR="00BB000D" w:rsidRDefault="005F467E">
            <w:pPr>
              <w:pStyle w:val="afffffffff2"/>
            </w:pPr>
            <w:r>
              <w:rPr>
                <w:rFonts w:hint="eastAsia"/>
              </w:rPr>
              <w:t>20</w:t>
            </w:r>
          </w:p>
        </w:tc>
        <w:tc>
          <w:tcPr>
            <w:tcW w:w="1063" w:type="dxa"/>
            <w:shd w:val="clear" w:color="auto" w:fill="auto"/>
            <w:vAlign w:val="center"/>
          </w:tcPr>
          <w:p w:rsidR="00BB000D" w:rsidRDefault="005F467E">
            <w:pPr>
              <w:pStyle w:val="afffffffff2"/>
            </w:pPr>
            <w:r>
              <w:rPr>
                <w:rFonts w:hint="eastAsia"/>
              </w:rPr>
              <w:t>25</w:t>
            </w:r>
          </w:p>
        </w:tc>
        <w:tc>
          <w:tcPr>
            <w:tcW w:w="1063" w:type="dxa"/>
            <w:shd w:val="clear" w:color="auto" w:fill="auto"/>
            <w:vAlign w:val="center"/>
          </w:tcPr>
          <w:p w:rsidR="00BB000D" w:rsidRDefault="005F467E">
            <w:pPr>
              <w:pStyle w:val="afffffffff2"/>
            </w:pPr>
            <w:r>
              <w:rPr>
                <w:rFonts w:hint="eastAsia"/>
              </w:rPr>
              <w:t>32</w:t>
            </w:r>
          </w:p>
        </w:tc>
        <w:tc>
          <w:tcPr>
            <w:tcW w:w="1064" w:type="dxa"/>
            <w:shd w:val="clear" w:color="auto" w:fill="auto"/>
            <w:vAlign w:val="center"/>
          </w:tcPr>
          <w:p w:rsidR="00BB000D" w:rsidRDefault="005F467E">
            <w:pPr>
              <w:pStyle w:val="afffffffff2"/>
            </w:pPr>
            <w:r>
              <w:rPr>
                <w:rFonts w:hint="eastAsia"/>
              </w:rPr>
              <w:t>40</w:t>
            </w:r>
          </w:p>
        </w:tc>
        <w:tc>
          <w:tcPr>
            <w:tcW w:w="1064" w:type="dxa"/>
            <w:shd w:val="clear" w:color="auto" w:fill="auto"/>
            <w:vAlign w:val="center"/>
          </w:tcPr>
          <w:p w:rsidR="00BB000D" w:rsidRDefault="005F467E">
            <w:pPr>
              <w:pStyle w:val="afffffffff2"/>
            </w:pPr>
            <w:r>
              <w:rPr>
                <w:rFonts w:hint="eastAsia"/>
              </w:rPr>
              <w:t>50</w:t>
            </w:r>
          </w:p>
        </w:tc>
        <w:tc>
          <w:tcPr>
            <w:tcW w:w="1064" w:type="dxa"/>
            <w:shd w:val="clear" w:color="auto" w:fill="auto"/>
            <w:vAlign w:val="center"/>
          </w:tcPr>
          <w:p w:rsidR="00BB000D" w:rsidRDefault="005F467E">
            <w:pPr>
              <w:pStyle w:val="afffffffff2"/>
            </w:pPr>
            <w:r>
              <w:rPr>
                <w:rFonts w:hint="eastAsia"/>
              </w:rPr>
              <w:t>±</w:t>
            </w:r>
            <w:r>
              <w:rPr>
                <w:rFonts w:hint="eastAsia"/>
              </w:rPr>
              <w:t>10</w:t>
            </w:r>
            <w:r>
              <w:rPr>
                <w:rFonts w:hint="eastAsia"/>
              </w:rPr>
              <w:t>％</w:t>
            </w:r>
          </w:p>
        </w:tc>
      </w:tr>
      <w:tr w:rsidR="00BB000D">
        <w:trPr>
          <w:jc w:val="center"/>
        </w:trPr>
        <w:tc>
          <w:tcPr>
            <w:tcW w:w="1063" w:type="dxa"/>
            <w:shd w:val="clear" w:color="auto" w:fill="auto"/>
            <w:vAlign w:val="center"/>
          </w:tcPr>
          <w:p w:rsidR="00BB000D" w:rsidRDefault="005F467E">
            <w:pPr>
              <w:pStyle w:val="afffffffff2"/>
            </w:pPr>
            <w:r>
              <w:rPr>
                <w:rFonts w:hint="eastAsia"/>
              </w:rPr>
              <w:t>频率编号</w:t>
            </w:r>
          </w:p>
        </w:tc>
        <w:tc>
          <w:tcPr>
            <w:tcW w:w="1063" w:type="dxa"/>
            <w:shd w:val="clear" w:color="auto" w:fill="auto"/>
            <w:vAlign w:val="center"/>
          </w:tcPr>
          <w:p w:rsidR="00BB000D" w:rsidRDefault="005F467E">
            <w:pPr>
              <w:pStyle w:val="afffffffff2"/>
            </w:pPr>
            <w:r>
              <w:rPr>
                <w:rFonts w:hint="eastAsia"/>
              </w:rPr>
              <w:t>18</w:t>
            </w:r>
          </w:p>
        </w:tc>
        <w:tc>
          <w:tcPr>
            <w:tcW w:w="1063" w:type="dxa"/>
            <w:shd w:val="clear" w:color="auto" w:fill="auto"/>
            <w:vAlign w:val="center"/>
          </w:tcPr>
          <w:p w:rsidR="00BB000D" w:rsidRDefault="005F467E">
            <w:pPr>
              <w:pStyle w:val="afffffffff2"/>
            </w:pPr>
            <w:r>
              <w:rPr>
                <w:rFonts w:hint="eastAsia"/>
              </w:rPr>
              <w:t>19</w:t>
            </w:r>
          </w:p>
        </w:tc>
        <w:tc>
          <w:tcPr>
            <w:tcW w:w="1063" w:type="dxa"/>
            <w:shd w:val="clear" w:color="auto" w:fill="auto"/>
            <w:vAlign w:val="center"/>
          </w:tcPr>
          <w:p w:rsidR="00BB000D" w:rsidRDefault="005F467E">
            <w:pPr>
              <w:pStyle w:val="afffffffff2"/>
            </w:pPr>
            <w:r>
              <w:rPr>
                <w:rFonts w:hint="eastAsia"/>
              </w:rPr>
              <w:t>20</w:t>
            </w:r>
          </w:p>
        </w:tc>
        <w:tc>
          <w:tcPr>
            <w:tcW w:w="1063" w:type="dxa"/>
            <w:shd w:val="clear" w:color="auto" w:fill="auto"/>
            <w:vAlign w:val="center"/>
          </w:tcPr>
          <w:p w:rsidR="00BB000D" w:rsidRDefault="005F467E">
            <w:pPr>
              <w:pStyle w:val="afffffffff2"/>
            </w:pPr>
            <w:r>
              <w:rPr>
                <w:rFonts w:hint="eastAsia"/>
              </w:rPr>
              <w:t>21</w:t>
            </w:r>
          </w:p>
        </w:tc>
        <w:tc>
          <w:tcPr>
            <w:tcW w:w="1063" w:type="dxa"/>
            <w:shd w:val="clear" w:color="auto" w:fill="auto"/>
            <w:vAlign w:val="center"/>
          </w:tcPr>
          <w:p w:rsidR="00BB000D" w:rsidRDefault="005F467E">
            <w:pPr>
              <w:pStyle w:val="afffffffff2"/>
            </w:pPr>
            <w:r>
              <w:rPr>
                <w:rFonts w:hint="eastAsia"/>
              </w:rPr>
              <w:t>22</w:t>
            </w:r>
          </w:p>
        </w:tc>
        <w:tc>
          <w:tcPr>
            <w:tcW w:w="1064" w:type="dxa"/>
            <w:shd w:val="clear" w:color="auto" w:fill="auto"/>
            <w:vAlign w:val="center"/>
          </w:tcPr>
          <w:p w:rsidR="00BB000D" w:rsidRDefault="005F467E">
            <w:pPr>
              <w:pStyle w:val="afffffffff2"/>
            </w:pPr>
            <w:r>
              <w:rPr>
                <w:rFonts w:hint="eastAsia"/>
              </w:rPr>
              <w:t>23</w:t>
            </w:r>
          </w:p>
        </w:tc>
        <w:tc>
          <w:tcPr>
            <w:tcW w:w="1064" w:type="dxa"/>
            <w:shd w:val="clear" w:color="auto" w:fill="auto"/>
            <w:vAlign w:val="center"/>
          </w:tcPr>
          <w:p w:rsidR="00BB000D" w:rsidRDefault="005F467E">
            <w:pPr>
              <w:pStyle w:val="afffffffff2"/>
            </w:pPr>
            <w:r>
              <w:rPr>
                <w:rFonts w:hint="eastAsia"/>
              </w:rPr>
              <w:t>24</w:t>
            </w:r>
          </w:p>
        </w:tc>
        <w:tc>
          <w:tcPr>
            <w:tcW w:w="1064" w:type="dxa"/>
            <w:shd w:val="clear" w:color="auto" w:fill="auto"/>
            <w:vAlign w:val="center"/>
          </w:tcPr>
          <w:p w:rsidR="00BB000D" w:rsidRDefault="005F467E">
            <w:pPr>
              <w:pStyle w:val="afffffffff2"/>
            </w:pPr>
            <w:r>
              <w:rPr>
                <w:rFonts w:hint="eastAsia"/>
              </w:rPr>
              <w:t>频率误差，</w:t>
            </w:r>
            <w:r>
              <w:rPr>
                <w:rFonts w:hint="eastAsia"/>
              </w:rPr>
              <w:t>Hz</w:t>
            </w:r>
          </w:p>
        </w:tc>
      </w:tr>
      <w:tr w:rsidR="00BB000D">
        <w:trPr>
          <w:jc w:val="center"/>
        </w:trPr>
        <w:tc>
          <w:tcPr>
            <w:tcW w:w="1063" w:type="dxa"/>
            <w:shd w:val="clear" w:color="auto" w:fill="auto"/>
            <w:vAlign w:val="center"/>
          </w:tcPr>
          <w:p w:rsidR="00BB000D" w:rsidRDefault="005F467E">
            <w:pPr>
              <w:pStyle w:val="afffffffff2"/>
            </w:pPr>
            <w:r>
              <w:rPr>
                <w:rFonts w:hint="eastAsia"/>
              </w:rPr>
              <w:t>频率，</w:t>
            </w:r>
            <w:r>
              <w:rPr>
                <w:rFonts w:hint="eastAsia"/>
              </w:rPr>
              <w:t>Hz</w:t>
            </w:r>
          </w:p>
        </w:tc>
        <w:tc>
          <w:tcPr>
            <w:tcW w:w="1063" w:type="dxa"/>
            <w:shd w:val="clear" w:color="auto" w:fill="auto"/>
            <w:vAlign w:val="center"/>
          </w:tcPr>
          <w:p w:rsidR="00BB000D" w:rsidRDefault="005F467E">
            <w:pPr>
              <w:pStyle w:val="afffffffff2"/>
            </w:pPr>
            <w:r>
              <w:rPr>
                <w:rFonts w:hint="eastAsia"/>
              </w:rPr>
              <w:t>64</w:t>
            </w:r>
          </w:p>
        </w:tc>
        <w:tc>
          <w:tcPr>
            <w:tcW w:w="1063" w:type="dxa"/>
            <w:shd w:val="clear" w:color="auto" w:fill="auto"/>
            <w:vAlign w:val="center"/>
          </w:tcPr>
          <w:p w:rsidR="00BB000D" w:rsidRDefault="005F467E">
            <w:pPr>
              <w:pStyle w:val="afffffffff2"/>
            </w:pPr>
            <w:r>
              <w:rPr>
                <w:rFonts w:hint="eastAsia"/>
              </w:rPr>
              <w:t>80</w:t>
            </w:r>
          </w:p>
        </w:tc>
        <w:tc>
          <w:tcPr>
            <w:tcW w:w="1063" w:type="dxa"/>
            <w:shd w:val="clear" w:color="auto" w:fill="auto"/>
            <w:vAlign w:val="center"/>
          </w:tcPr>
          <w:p w:rsidR="00BB000D" w:rsidRDefault="005F467E">
            <w:pPr>
              <w:pStyle w:val="afffffffff2"/>
            </w:pPr>
            <w:r>
              <w:rPr>
                <w:rFonts w:hint="eastAsia"/>
              </w:rPr>
              <w:t>100</w:t>
            </w:r>
          </w:p>
        </w:tc>
        <w:tc>
          <w:tcPr>
            <w:tcW w:w="1063" w:type="dxa"/>
            <w:shd w:val="clear" w:color="auto" w:fill="auto"/>
            <w:vAlign w:val="center"/>
          </w:tcPr>
          <w:p w:rsidR="00BB000D" w:rsidRDefault="005F467E">
            <w:pPr>
              <w:pStyle w:val="afffffffff2"/>
            </w:pPr>
            <w:r>
              <w:rPr>
                <w:rFonts w:hint="eastAsia"/>
              </w:rPr>
              <w:t>125</w:t>
            </w:r>
          </w:p>
        </w:tc>
        <w:tc>
          <w:tcPr>
            <w:tcW w:w="1063" w:type="dxa"/>
            <w:shd w:val="clear" w:color="auto" w:fill="auto"/>
            <w:vAlign w:val="center"/>
          </w:tcPr>
          <w:p w:rsidR="00BB000D" w:rsidRDefault="005F467E">
            <w:pPr>
              <w:pStyle w:val="afffffffff2"/>
            </w:pPr>
            <w:r>
              <w:rPr>
                <w:rFonts w:hint="eastAsia"/>
              </w:rPr>
              <w:t>160</w:t>
            </w:r>
          </w:p>
        </w:tc>
        <w:tc>
          <w:tcPr>
            <w:tcW w:w="1064" w:type="dxa"/>
            <w:shd w:val="clear" w:color="auto" w:fill="auto"/>
            <w:vAlign w:val="center"/>
          </w:tcPr>
          <w:p w:rsidR="00BB000D" w:rsidRDefault="005F467E">
            <w:pPr>
              <w:pStyle w:val="afffffffff2"/>
            </w:pPr>
            <w:r>
              <w:rPr>
                <w:rFonts w:hint="eastAsia"/>
              </w:rPr>
              <w:t>200</w:t>
            </w:r>
          </w:p>
        </w:tc>
        <w:tc>
          <w:tcPr>
            <w:tcW w:w="1064" w:type="dxa"/>
            <w:shd w:val="clear" w:color="auto" w:fill="auto"/>
            <w:vAlign w:val="center"/>
          </w:tcPr>
          <w:p w:rsidR="00BB000D" w:rsidRDefault="005F467E">
            <w:pPr>
              <w:pStyle w:val="afffffffff2"/>
            </w:pPr>
            <w:r>
              <w:rPr>
                <w:rFonts w:hint="eastAsia"/>
              </w:rPr>
              <w:t>250</w:t>
            </w:r>
          </w:p>
        </w:tc>
        <w:tc>
          <w:tcPr>
            <w:tcW w:w="1064" w:type="dxa"/>
            <w:shd w:val="clear" w:color="auto" w:fill="auto"/>
            <w:vAlign w:val="center"/>
          </w:tcPr>
          <w:p w:rsidR="00BB000D" w:rsidRDefault="005F467E">
            <w:pPr>
              <w:pStyle w:val="afffffffff2"/>
            </w:pPr>
            <w:r>
              <w:rPr>
                <w:rFonts w:hint="eastAsia"/>
              </w:rPr>
              <w:t>±</w:t>
            </w:r>
            <w:r>
              <w:rPr>
                <w:rFonts w:hint="eastAsia"/>
              </w:rPr>
              <w:t>10</w:t>
            </w:r>
            <w:r>
              <w:rPr>
                <w:rFonts w:hint="eastAsia"/>
              </w:rPr>
              <w:t>％</w:t>
            </w:r>
          </w:p>
        </w:tc>
      </w:tr>
    </w:tbl>
    <w:p w:rsidR="00BB000D" w:rsidRDefault="005F467E">
      <w:pPr>
        <w:pStyle w:val="affe"/>
        <w:spacing w:before="120" w:after="120"/>
      </w:pPr>
      <w:r>
        <w:t>检测强度</w:t>
      </w:r>
    </w:p>
    <w:p w:rsidR="00BB000D" w:rsidRDefault="005F467E">
      <w:pPr>
        <w:pStyle w:val="afff"/>
        <w:numPr>
          <w:ilvl w:val="0"/>
          <w:numId w:val="0"/>
        </w:numPr>
        <w:spacing w:beforeLines="0" w:before="0" w:afterLines="0" w:after="0" w:line="288" w:lineRule="auto"/>
        <w:ind w:firstLineChars="200" w:firstLine="420"/>
        <w:rPr>
          <w:rFonts w:ascii="宋体" w:eastAsia="宋体"/>
        </w:rPr>
      </w:pPr>
      <w:r>
        <w:rPr>
          <w:rFonts w:ascii="宋体" w:eastAsia="宋体" w:hint="eastAsia"/>
        </w:rPr>
        <w:t>检测强度宜根据在实际环境中测量的振动信号在各中心频率点的</w:t>
      </w:r>
      <w:r>
        <w:rPr>
          <w:rFonts w:ascii="宋体" w:eastAsia="宋体" w:hint="eastAsia"/>
        </w:rPr>
        <w:t xml:space="preserve"> 1/3 </w:t>
      </w:r>
      <w:r>
        <w:rPr>
          <w:rFonts w:ascii="宋体" w:eastAsia="宋体" w:hint="eastAsia"/>
        </w:rPr>
        <w:t>倍频程等级确定微振动振动台台面的振动强度。试验人员应根据实际环境测量的振动信号的</w:t>
      </w:r>
      <w:r>
        <w:rPr>
          <w:rFonts w:ascii="宋体" w:eastAsia="宋体" w:hint="eastAsia"/>
        </w:rPr>
        <w:t xml:space="preserve"> 1/3 </w:t>
      </w:r>
      <w:r>
        <w:rPr>
          <w:rFonts w:ascii="宋体" w:eastAsia="宋体" w:hint="eastAsia"/>
        </w:rPr>
        <w:t>倍频程分析得到环境振动等级，测试结果填写在表</w:t>
      </w:r>
      <w:r>
        <w:rPr>
          <w:rFonts w:ascii="宋体" w:eastAsia="宋体" w:hint="eastAsia"/>
        </w:rPr>
        <w:t xml:space="preserve"> 3 </w:t>
      </w:r>
      <w:r>
        <w:rPr>
          <w:rFonts w:ascii="宋体" w:eastAsia="宋体" w:hint="eastAsia"/>
        </w:rPr>
        <w:t>速度有效值（μ</w:t>
      </w:r>
      <w:r>
        <w:rPr>
          <w:rFonts w:ascii="宋体" w:eastAsia="宋体" w:hint="eastAsia"/>
        </w:rPr>
        <w:t>m/s</w:t>
      </w:r>
      <w:r>
        <w:rPr>
          <w:rFonts w:ascii="宋体" w:eastAsia="宋体" w:hint="eastAsia"/>
        </w:rPr>
        <w:t>）和</w:t>
      </w:r>
      <w:r>
        <w:rPr>
          <w:rFonts w:ascii="宋体" w:eastAsia="宋体" w:hint="eastAsia"/>
        </w:rPr>
        <w:t xml:space="preserve"> VC </w:t>
      </w:r>
      <w:r>
        <w:rPr>
          <w:rFonts w:ascii="宋体" w:eastAsia="宋体" w:hint="eastAsia"/>
        </w:rPr>
        <w:t>等级一栏中。根据所填写的</w:t>
      </w:r>
      <w:r>
        <w:rPr>
          <w:rFonts w:ascii="宋体" w:eastAsia="宋体" w:hint="eastAsia"/>
        </w:rPr>
        <w:t xml:space="preserve"> VC </w:t>
      </w:r>
      <w:r>
        <w:rPr>
          <w:rFonts w:ascii="宋体" w:eastAsia="宋体" w:hint="eastAsia"/>
        </w:rPr>
        <w:t>等级在表</w:t>
      </w:r>
      <w:r>
        <w:rPr>
          <w:rFonts w:ascii="宋体" w:eastAsia="宋体" w:hint="eastAsia"/>
        </w:rPr>
        <w:t xml:space="preserve"> 4 </w:t>
      </w:r>
      <w:r>
        <w:rPr>
          <w:rFonts w:ascii="宋体" w:eastAsia="宋体" w:hint="eastAsia"/>
        </w:rPr>
        <w:t>中查找对应模拟微振动振动台台面</w:t>
      </w:r>
      <w:r>
        <w:rPr>
          <w:rFonts w:ascii="宋体" w:eastAsia="宋体" w:hint="eastAsia"/>
        </w:rPr>
        <w:t xml:space="preserve"> VC </w:t>
      </w:r>
      <w:r>
        <w:rPr>
          <w:rFonts w:ascii="宋体" w:eastAsia="宋体" w:hint="eastAsia"/>
        </w:rPr>
        <w:t>监测电压。表</w:t>
      </w:r>
      <w:r>
        <w:rPr>
          <w:rFonts w:ascii="宋体" w:eastAsia="宋体" w:hint="eastAsia"/>
        </w:rPr>
        <w:t xml:space="preserve"> 3 </w:t>
      </w:r>
      <w:r>
        <w:rPr>
          <w:rFonts w:ascii="宋体" w:eastAsia="宋体" w:hint="eastAsia"/>
        </w:rPr>
        <w:t>中最小监测电压由隔振效率综合决定。台面监测电压应不小于</w:t>
      </w:r>
      <w:r>
        <w:rPr>
          <w:rFonts w:ascii="宋体" w:eastAsia="宋体" w:hint="eastAsia"/>
        </w:rPr>
        <w:t>VC</w:t>
      </w:r>
      <w:r>
        <w:rPr>
          <w:rFonts w:ascii="宋体" w:eastAsia="宋体" w:hint="eastAsia"/>
        </w:rPr>
        <w:t>监测电压和最小监测电压二者的最大值。</w:t>
      </w:r>
    </w:p>
    <w:p w:rsidR="00BB000D" w:rsidRDefault="00BB000D">
      <w:pPr>
        <w:pStyle w:val="affffe"/>
        <w:ind w:firstLine="420"/>
      </w:pPr>
    </w:p>
    <w:p w:rsidR="00BB000D" w:rsidRDefault="00BB000D">
      <w:pPr>
        <w:pStyle w:val="affffe"/>
        <w:ind w:firstLine="420"/>
      </w:pPr>
    </w:p>
    <w:p w:rsidR="00BB000D" w:rsidRDefault="005F467E">
      <w:pPr>
        <w:pStyle w:val="aff2"/>
        <w:spacing w:before="120" w:after="120"/>
      </w:pPr>
      <w:r>
        <w:rPr>
          <w:rFonts w:hint="eastAsia"/>
        </w:rPr>
        <w:lastRenderedPageBreak/>
        <w:t>微振动模拟振动台台面振动监测低电压</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1223"/>
        <w:gridCol w:w="1041"/>
        <w:gridCol w:w="1041"/>
        <w:gridCol w:w="1041"/>
        <w:gridCol w:w="1041"/>
        <w:gridCol w:w="1042"/>
        <w:gridCol w:w="1042"/>
        <w:gridCol w:w="1042"/>
      </w:tblGrid>
      <w:tr w:rsidR="00BB000D">
        <w:trPr>
          <w:tblHeader/>
          <w:jc w:val="center"/>
        </w:trPr>
        <w:tc>
          <w:tcPr>
            <w:tcW w:w="2084" w:type="dxa"/>
            <w:gridSpan w:val="2"/>
            <w:tcBorders>
              <w:top w:val="single" w:sz="8" w:space="0" w:color="auto"/>
              <w:bottom w:val="single" w:sz="8" w:space="0" w:color="auto"/>
            </w:tcBorders>
            <w:shd w:val="clear" w:color="auto" w:fill="auto"/>
            <w:vAlign w:val="center"/>
          </w:tcPr>
          <w:p w:rsidR="00BB000D" w:rsidRDefault="005F467E">
            <w:pPr>
              <w:pStyle w:val="afffffffff2"/>
            </w:pPr>
            <w:r>
              <w:rPr>
                <w:rFonts w:hint="eastAsia"/>
              </w:rPr>
              <w:t>频率，</w:t>
            </w:r>
            <w:r>
              <w:rPr>
                <w:rFonts w:hint="eastAsia"/>
              </w:rPr>
              <w:t>Hz</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0.5</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0.63</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0.80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1.25</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1.60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2.00</w:t>
            </w:r>
          </w:p>
        </w:tc>
      </w:tr>
      <w:tr w:rsidR="00BB000D">
        <w:trPr>
          <w:jc w:val="center"/>
        </w:trPr>
        <w:tc>
          <w:tcPr>
            <w:tcW w:w="861" w:type="dxa"/>
            <w:vMerge w:val="restart"/>
            <w:tcBorders>
              <w:top w:val="single" w:sz="8" w:space="0" w:color="auto"/>
            </w:tcBorders>
            <w:shd w:val="clear" w:color="auto" w:fill="auto"/>
            <w:vAlign w:val="center"/>
          </w:tcPr>
          <w:p w:rsidR="00BB000D" w:rsidRDefault="005F467E">
            <w:pPr>
              <w:pStyle w:val="afffffffff2"/>
            </w:pPr>
            <w:r>
              <w:rPr>
                <w:rFonts w:hint="eastAsia"/>
              </w:rPr>
              <w:t>环境振动</w:t>
            </w:r>
          </w:p>
        </w:tc>
        <w:tc>
          <w:tcPr>
            <w:tcW w:w="1223" w:type="dxa"/>
            <w:tcBorders>
              <w:top w:val="single" w:sz="8" w:space="0" w:color="auto"/>
            </w:tcBorders>
            <w:shd w:val="clear" w:color="auto" w:fill="auto"/>
            <w:vAlign w:val="center"/>
          </w:tcPr>
          <w:p w:rsidR="00BB000D" w:rsidRDefault="005F467E">
            <w:pPr>
              <w:pStyle w:val="afffffffff2"/>
            </w:pPr>
            <w:r>
              <w:rPr>
                <w:rFonts w:hint="eastAsia"/>
              </w:rPr>
              <w:t>速度有有效值，μ</w:t>
            </w:r>
            <w:r>
              <w:rPr>
                <w:rFonts w:hint="eastAsia"/>
              </w:rPr>
              <w:t>m/s</w:t>
            </w: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r>
      <w:tr w:rsidR="00BB000D">
        <w:trPr>
          <w:jc w:val="center"/>
        </w:trPr>
        <w:tc>
          <w:tcPr>
            <w:tcW w:w="861" w:type="dxa"/>
            <w:vMerge/>
            <w:shd w:val="clear" w:color="auto" w:fill="auto"/>
            <w:vAlign w:val="center"/>
          </w:tcPr>
          <w:p w:rsidR="00BB000D" w:rsidRDefault="00BB000D">
            <w:pPr>
              <w:pStyle w:val="afffffffff2"/>
            </w:pPr>
          </w:p>
        </w:tc>
        <w:tc>
          <w:tcPr>
            <w:tcW w:w="1223" w:type="dxa"/>
            <w:shd w:val="clear" w:color="auto" w:fill="auto"/>
            <w:vAlign w:val="center"/>
          </w:tcPr>
          <w:p w:rsidR="00BB000D" w:rsidRDefault="005F467E">
            <w:pPr>
              <w:pStyle w:val="afffffffff2"/>
            </w:pPr>
            <w:r>
              <w:rPr>
                <w:rFonts w:hint="eastAsia"/>
              </w:rPr>
              <w:t xml:space="preserve">VC </w:t>
            </w:r>
            <w:r>
              <w:rPr>
                <w:rFonts w:hint="eastAsia"/>
              </w:rPr>
              <w:t>等级</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jc w:val="center"/>
        </w:trPr>
        <w:tc>
          <w:tcPr>
            <w:tcW w:w="2084" w:type="dxa"/>
            <w:gridSpan w:val="2"/>
            <w:shd w:val="clear" w:color="auto" w:fill="auto"/>
            <w:vAlign w:val="center"/>
          </w:tcPr>
          <w:p w:rsidR="00BB000D" w:rsidRDefault="005F467E">
            <w:pPr>
              <w:pStyle w:val="afffffffff2"/>
            </w:pPr>
            <w:r>
              <w:rPr>
                <w:rFonts w:hint="eastAsia"/>
              </w:rPr>
              <w:t xml:space="preserve">VC </w:t>
            </w:r>
            <w:r>
              <w:rPr>
                <w:rFonts w:hint="eastAsia"/>
              </w:rPr>
              <w:t>监测电压，</w:t>
            </w:r>
            <w:bookmarkStart w:id="76" w:name="OLE_LINK24"/>
            <w:r>
              <w:rPr>
                <w:rFonts w:hint="eastAsia"/>
              </w:rPr>
              <w:t>mV</w:t>
            </w:r>
            <w:bookmarkEnd w:id="76"/>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jc w:val="center"/>
        </w:trPr>
        <w:tc>
          <w:tcPr>
            <w:tcW w:w="2084" w:type="dxa"/>
            <w:gridSpan w:val="2"/>
            <w:shd w:val="clear" w:color="auto" w:fill="auto"/>
            <w:vAlign w:val="center"/>
          </w:tcPr>
          <w:p w:rsidR="00BB000D" w:rsidRDefault="005F467E">
            <w:pPr>
              <w:pStyle w:val="afffffffff2"/>
            </w:pPr>
            <w:r>
              <w:rPr>
                <w:rFonts w:hint="eastAsia"/>
              </w:rPr>
              <w:t>最小监测电压，</w:t>
            </w:r>
            <w:r>
              <w:t>mV</w:t>
            </w:r>
          </w:p>
        </w:tc>
        <w:tc>
          <w:tcPr>
            <w:tcW w:w="1041" w:type="dxa"/>
            <w:shd w:val="clear" w:color="auto" w:fill="auto"/>
            <w:vAlign w:val="center"/>
          </w:tcPr>
          <w:p w:rsidR="00BB000D" w:rsidRDefault="005F467E">
            <w:pPr>
              <w:pStyle w:val="afffffffff2"/>
            </w:pPr>
            <w:r>
              <w:rPr>
                <w:rFonts w:hint="eastAsia"/>
              </w:rPr>
              <w:t>0.12</w:t>
            </w:r>
          </w:p>
        </w:tc>
        <w:tc>
          <w:tcPr>
            <w:tcW w:w="1041" w:type="dxa"/>
            <w:shd w:val="clear" w:color="auto" w:fill="auto"/>
            <w:vAlign w:val="center"/>
          </w:tcPr>
          <w:p w:rsidR="00BB000D" w:rsidRDefault="005F467E">
            <w:pPr>
              <w:pStyle w:val="afffffffff2"/>
            </w:pPr>
            <w:r>
              <w:rPr>
                <w:rFonts w:hint="eastAsia"/>
              </w:rPr>
              <w:t>0.12</w:t>
            </w:r>
          </w:p>
        </w:tc>
        <w:tc>
          <w:tcPr>
            <w:tcW w:w="1041" w:type="dxa"/>
            <w:shd w:val="clear" w:color="auto" w:fill="auto"/>
            <w:vAlign w:val="center"/>
          </w:tcPr>
          <w:p w:rsidR="00BB000D" w:rsidRDefault="005F467E">
            <w:pPr>
              <w:pStyle w:val="afffffffff2"/>
            </w:pPr>
            <w:r>
              <w:rPr>
                <w:rFonts w:hint="eastAsia"/>
              </w:rPr>
              <w:t>0.16</w:t>
            </w:r>
          </w:p>
        </w:tc>
        <w:tc>
          <w:tcPr>
            <w:tcW w:w="1041" w:type="dxa"/>
            <w:shd w:val="clear" w:color="auto" w:fill="auto"/>
            <w:vAlign w:val="center"/>
          </w:tcPr>
          <w:p w:rsidR="00BB000D" w:rsidRDefault="005F467E">
            <w:pPr>
              <w:pStyle w:val="afffffffff2"/>
            </w:pPr>
            <w:r>
              <w:rPr>
                <w:rFonts w:hint="eastAsia"/>
              </w:rPr>
              <w:t>0.25</w:t>
            </w:r>
          </w:p>
        </w:tc>
        <w:tc>
          <w:tcPr>
            <w:tcW w:w="1042" w:type="dxa"/>
            <w:shd w:val="clear" w:color="auto" w:fill="auto"/>
            <w:vAlign w:val="center"/>
          </w:tcPr>
          <w:p w:rsidR="00BB000D" w:rsidRDefault="005F467E">
            <w:pPr>
              <w:pStyle w:val="afffffffff2"/>
            </w:pPr>
            <w:r>
              <w:rPr>
                <w:rFonts w:hint="eastAsia"/>
              </w:rPr>
              <w:t>0.37</w:t>
            </w:r>
          </w:p>
        </w:tc>
        <w:tc>
          <w:tcPr>
            <w:tcW w:w="1042" w:type="dxa"/>
            <w:shd w:val="clear" w:color="auto" w:fill="auto"/>
            <w:vAlign w:val="center"/>
          </w:tcPr>
          <w:p w:rsidR="00BB000D" w:rsidRDefault="005F467E">
            <w:pPr>
              <w:pStyle w:val="afffffffff2"/>
            </w:pPr>
            <w:r>
              <w:rPr>
                <w:rFonts w:hint="eastAsia"/>
              </w:rPr>
              <w:t>0.52</w:t>
            </w:r>
          </w:p>
        </w:tc>
        <w:tc>
          <w:tcPr>
            <w:tcW w:w="1042" w:type="dxa"/>
            <w:shd w:val="clear" w:color="auto" w:fill="auto"/>
            <w:vAlign w:val="center"/>
          </w:tcPr>
          <w:p w:rsidR="00BB000D" w:rsidRDefault="005F467E">
            <w:pPr>
              <w:pStyle w:val="afffffffff2"/>
            </w:pPr>
            <w:r>
              <w:rPr>
                <w:rFonts w:hint="eastAsia"/>
              </w:rPr>
              <w:t>0.70</w:t>
            </w:r>
          </w:p>
        </w:tc>
      </w:tr>
      <w:tr w:rsidR="00BB000D">
        <w:trPr>
          <w:jc w:val="center"/>
        </w:trPr>
        <w:tc>
          <w:tcPr>
            <w:tcW w:w="2084" w:type="dxa"/>
            <w:gridSpan w:val="2"/>
            <w:shd w:val="clear" w:color="auto" w:fill="auto"/>
            <w:vAlign w:val="center"/>
          </w:tcPr>
          <w:p w:rsidR="00BB000D" w:rsidRDefault="005F467E">
            <w:pPr>
              <w:pStyle w:val="afffffffff2"/>
            </w:pPr>
            <w:r>
              <w:rPr>
                <w:rFonts w:hint="eastAsia"/>
              </w:rPr>
              <w:t>台面监测电压，</w:t>
            </w:r>
            <w: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blHeader/>
          <w:jc w:val="center"/>
        </w:trPr>
        <w:tc>
          <w:tcPr>
            <w:tcW w:w="2084" w:type="dxa"/>
            <w:gridSpan w:val="2"/>
            <w:tcBorders>
              <w:top w:val="single" w:sz="8" w:space="0" w:color="auto"/>
              <w:bottom w:val="single" w:sz="8" w:space="0" w:color="auto"/>
            </w:tcBorders>
            <w:shd w:val="clear" w:color="auto" w:fill="auto"/>
            <w:vAlign w:val="center"/>
          </w:tcPr>
          <w:p w:rsidR="00BB000D" w:rsidRDefault="005F467E">
            <w:pPr>
              <w:pStyle w:val="afffffffff2"/>
            </w:pPr>
            <w:r>
              <w:rPr>
                <w:rFonts w:hint="eastAsia"/>
              </w:rPr>
              <w:t>频率，</w:t>
            </w:r>
            <w:r>
              <w:rPr>
                <w:rFonts w:hint="eastAsia"/>
              </w:rPr>
              <w:t>Hz</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2.50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3.20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4.00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5.00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6.30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8.00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10.00</w:t>
            </w:r>
          </w:p>
        </w:tc>
      </w:tr>
      <w:tr w:rsidR="00BB000D">
        <w:trPr>
          <w:jc w:val="center"/>
        </w:trPr>
        <w:tc>
          <w:tcPr>
            <w:tcW w:w="861" w:type="dxa"/>
            <w:vMerge w:val="restart"/>
            <w:tcBorders>
              <w:top w:val="single" w:sz="8" w:space="0" w:color="auto"/>
            </w:tcBorders>
            <w:shd w:val="clear" w:color="auto" w:fill="auto"/>
            <w:vAlign w:val="center"/>
          </w:tcPr>
          <w:p w:rsidR="00BB000D" w:rsidRDefault="005F467E">
            <w:pPr>
              <w:pStyle w:val="afffffffff2"/>
            </w:pPr>
            <w:r>
              <w:rPr>
                <w:rFonts w:hint="eastAsia"/>
              </w:rPr>
              <w:t>环境振动</w:t>
            </w:r>
          </w:p>
        </w:tc>
        <w:tc>
          <w:tcPr>
            <w:tcW w:w="1223" w:type="dxa"/>
            <w:tcBorders>
              <w:top w:val="single" w:sz="8" w:space="0" w:color="auto"/>
            </w:tcBorders>
            <w:shd w:val="clear" w:color="auto" w:fill="auto"/>
            <w:vAlign w:val="center"/>
          </w:tcPr>
          <w:p w:rsidR="00BB000D" w:rsidRDefault="005F467E">
            <w:pPr>
              <w:pStyle w:val="afffffffff2"/>
            </w:pPr>
            <w:r>
              <w:rPr>
                <w:rFonts w:hint="eastAsia"/>
              </w:rPr>
              <w:t>速度有有效值，μ</w:t>
            </w:r>
            <w:r>
              <w:rPr>
                <w:rFonts w:hint="eastAsia"/>
              </w:rPr>
              <w:t>m/s</w:t>
            </w: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r>
      <w:tr w:rsidR="00BB000D">
        <w:trPr>
          <w:jc w:val="center"/>
        </w:trPr>
        <w:tc>
          <w:tcPr>
            <w:tcW w:w="861" w:type="dxa"/>
            <w:vMerge/>
            <w:shd w:val="clear" w:color="auto" w:fill="auto"/>
            <w:vAlign w:val="center"/>
          </w:tcPr>
          <w:p w:rsidR="00BB000D" w:rsidRDefault="00BB000D">
            <w:pPr>
              <w:pStyle w:val="afffffffff2"/>
            </w:pPr>
          </w:p>
        </w:tc>
        <w:tc>
          <w:tcPr>
            <w:tcW w:w="1223" w:type="dxa"/>
            <w:shd w:val="clear" w:color="auto" w:fill="auto"/>
            <w:vAlign w:val="center"/>
          </w:tcPr>
          <w:p w:rsidR="00BB000D" w:rsidRDefault="005F467E">
            <w:pPr>
              <w:pStyle w:val="afffffffff2"/>
            </w:pPr>
            <w:r>
              <w:rPr>
                <w:rFonts w:hint="eastAsia"/>
              </w:rPr>
              <w:t xml:space="preserve">VC </w:t>
            </w:r>
            <w:r>
              <w:rPr>
                <w:rFonts w:hint="eastAsia"/>
              </w:rPr>
              <w:t>等级</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jc w:val="center"/>
        </w:trPr>
        <w:tc>
          <w:tcPr>
            <w:tcW w:w="2084" w:type="dxa"/>
            <w:gridSpan w:val="2"/>
            <w:shd w:val="clear" w:color="auto" w:fill="auto"/>
            <w:vAlign w:val="center"/>
          </w:tcPr>
          <w:p w:rsidR="00BB000D" w:rsidRDefault="005F467E">
            <w:pPr>
              <w:pStyle w:val="afffffffff2"/>
            </w:pPr>
            <w:r>
              <w:rPr>
                <w:rFonts w:hint="eastAsia"/>
              </w:rPr>
              <w:t xml:space="preserve">VC </w:t>
            </w:r>
            <w:r>
              <w:rPr>
                <w:rFonts w:hint="eastAsia"/>
              </w:rPr>
              <w:t>监测电压，</w:t>
            </w:r>
            <w:r>
              <w:rPr>
                <w:rFonts w:hint="eastAsia"/>
              </w:rP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rHeight w:val="84"/>
          <w:jc w:val="center"/>
        </w:trPr>
        <w:tc>
          <w:tcPr>
            <w:tcW w:w="2084" w:type="dxa"/>
            <w:gridSpan w:val="2"/>
            <w:shd w:val="clear" w:color="auto" w:fill="auto"/>
            <w:vAlign w:val="center"/>
          </w:tcPr>
          <w:p w:rsidR="00BB000D" w:rsidRDefault="005F467E">
            <w:pPr>
              <w:pStyle w:val="afffffffff2"/>
            </w:pPr>
            <w:r>
              <w:rPr>
                <w:rFonts w:hint="eastAsia"/>
              </w:rPr>
              <w:t>最小监测电压，</w:t>
            </w:r>
            <w:r>
              <w:t>mV</w:t>
            </w:r>
          </w:p>
        </w:tc>
        <w:tc>
          <w:tcPr>
            <w:tcW w:w="1041" w:type="dxa"/>
            <w:shd w:val="clear" w:color="auto" w:fill="auto"/>
            <w:vAlign w:val="center"/>
          </w:tcPr>
          <w:p w:rsidR="00BB000D" w:rsidRDefault="005F467E">
            <w:pPr>
              <w:pStyle w:val="afffffffff2"/>
            </w:pPr>
            <w:r>
              <w:rPr>
                <w:rFonts w:hint="eastAsia"/>
              </w:rPr>
              <w:t>0.93</w:t>
            </w:r>
          </w:p>
        </w:tc>
        <w:tc>
          <w:tcPr>
            <w:tcW w:w="1041" w:type="dxa"/>
            <w:shd w:val="clear" w:color="auto" w:fill="auto"/>
            <w:vAlign w:val="center"/>
          </w:tcPr>
          <w:p w:rsidR="00BB000D" w:rsidRDefault="005F467E">
            <w:pPr>
              <w:pStyle w:val="afffffffff2"/>
            </w:pPr>
            <w:r>
              <w:rPr>
                <w:rFonts w:hint="eastAsia"/>
              </w:rPr>
              <w:t>1.20</w:t>
            </w:r>
          </w:p>
        </w:tc>
        <w:tc>
          <w:tcPr>
            <w:tcW w:w="1041" w:type="dxa"/>
            <w:shd w:val="clear" w:color="auto" w:fill="auto"/>
            <w:vAlign w:val="center"/>
          </w:tcPr>
          <w:p w:rsidR="00BB000D" w:rsidRDefault="005F467E">
            <w:pPr>
              <w:pStyle w:val="afffffffff2"/>
            </w:pPr>
            <w:r>
              <w:rPr>
                <w:rFonts w:hint="eastAsia"/>
              </w:rPr>
              <w:t>1.55</w:t>
            </w:r>
          </w:p>
        </w:tc>
        <w:tc>
          <w:tcPr>
            <w:tcW w:w="1041" w:type="dxa"/>
            <w:shd w:val="clear" w:color="auto" w:fill="auto"/>
            <w:vAlign w:val="center"/>
          </w:tcPr>
          <w:p w:rsidR="00BB000D" w:rsidRDefault="005F467E">
            <w:pPr>
              <w:pStyle w:val="afffffffff2"/>
            </w:pPr>
            <w:r>
              <w:rPr>
                <w:rFonts w:hint="eastAsia"/>
              </w:rPr>
              <w:t>1.97</w:t>
            </w:r>
          </w:p>
        </w:tc>
        <w:tc>
          <w:tcPr>
            <w:tcW w:w="1042" w:type="dxa"/>
            <w:shd w:val="clear" w:color="auto" w:fill="auto"/>
            <w:vAlign w:val="center"/>
          </w:tcPr>
          <w:p w:rsidR="00BB000D" w:rsidRDefault="005F467E">
            <w:pPr>
              <w:pStyle w:val="afffffffff2"/>
            </w:pPr>
            <w:r>
              <w:rPr>
                <w:rFonts w:hint="eastAsia"/>
              </w:rPr>
              <w:t>2.51</w:t>
            </w:r>
          </w:p>
        </w:tc>
        <w:tc>
          <w:tcPr>
            <w:tcW w:w="1042" w:type="dxa"/>
            <w:shd w:val="clear" w:color="auto" w:fill="auto"/>
            <w:vAlign w:val="center"/>
          </w:tcPr>
          <w:p w:rsidR="00BB000D" w:rsidRDefault="005F467E">
            <w:pPr>
              <w:pStyle w:val="afffffffff2"/>
            </w:pPr>
            <w:r>
              <w:rPr>
                <w:rFonts w:hint="eastAsia"/>
              </w:rPr>
              <w:t>3.17</w:t>
            </w:r>
          </w:p>
        </w:tc>
        <w:tc>
          <w:tcPr>
            <w:tcW w:w="1042" w:type="dxa"/>
            <w:shd w:val="clear" w:color="auto" w:fill="auto"/>
            <w:vAlign w:val="center"/>
          </w:tcPr>
          <w:p w:rsidR="00BB000D" w:rsidRDefault="005F467E">
            <w:pPr>
              <w:pStyle w:val="afffffffff2"/>
            </w:pPr>
            <w:r>
              <w:rPr>
                <w:rFonts w:hint="eastAsia"/>
              </w:rPr>
              <w:t>4.01</w:t>
            </w:r>
          </w:p>
        </w:tc>
      </w:tr>
      <w:tr w:rsidR="00BB000D">
        <w:trPr>
          <w:jc w:val="center"/>
        </w:trPr>
        <w:tc>
          <w:tcPr>
            <w:tcW w:w="2084" w:type="dxa"/>
            <w:gridSpan w:val="2"/>
            <w:shd w:val="clear" w:color="auto" w:fill="auto"/>
            <w:vAlign w:val="center"/>
          </w:tcPr>
          <w:p w:rsidR="00BB000D" w:rsidRDefault="005F467E">
            <w:pPr>
              <w:pStyle w:val="afffffffff2"/>
            </w:pPr>
            <w:r>
              <w:rPr>
                <w:rFonts w:hint="eastAsia"/>
              </w:rPr>
              <w:t>台面监测电压，</w:t>
            </w:r>
            <w: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blHeader/>
          <w:jc w:val="center"/>
        </w:trPr>
        <w:tc>
          <w:tcPr>
            <w:tcW w:w="2084" w:type="dxa"/>
            <w:gridSpan w:val="2"/>
            <w:tcBorders>
              <w:top w:val="single" w:sz="8" w:space="0" w:color="auto"/>
              <w:bottom w:val="single" w:sz="8" w:space="0" w:color="auto"/>
            </w:tcBorders>
            <w:shd w:val="clear" w:color="auto" w:fill="auto"/>
            <w:vAlign w:val="center"/>
          </w:tcPr>
          <w:p w:rsidR="00BB000D" w:rsidRDefault="005F467E">
            <w:pPr>
              <w:pStyle w:val="afffffffff2"/>
            </w:pPr>
            <w:r>
              <w:rPr>
                <w:rFonts w:hint="eastAsia"/>
              </w:rPr>
              <w:t>频率，</w:t>
            </w:r>
            <w:r>
              <w:rPr>
                <w:rFonts w:hint="eastAsia"/>
              </w:rPr>
              <w:t>Hz</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12.60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16.00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20.00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25.00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32.00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40.00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50.00</w:t>
            </w:r>
          </w:p>
        </w:tc>
      </w:tr>
      <w:tr w:rsidR="00BB000D">
        <w:trPr>
          <w:jc w:val="center"/>
        </w:trPr>
        <w:tc>
          <w:tcPr>
            <w:tcW w:w="861" w:type="dxa"/>
            <w:vMerge w:val="restart"/>
            <w:tcBorders>
              <w:top w:val="single" w:sz="8" w:space="0" w:color="auto"/>
            </w:tcBorders>
            <w:shd w:val="clear" w:color="auto" w:fill="auto"/>
            <w:vAlign w:val="center"/>
          </w:tcPr>
          <w:p w:rsidR="00BB000D" w:rsidRDefault="005F467E">
            <w:pPr>
              <w:pStyle w:val="afffffffff2"/>
            </w:pPr>
            <w:r>
              <w:rPr>
                <w:rFonts w:hint="eastAsia"/>
              </w:rPr>
              <w:t>环境振动</w:t>
            </w:r>
          </w:p>
        </w:tc>
        <w:tc>
          <w:tcPr>
            <w:tcW w:w="1223" w:type="dxa"/>
            <w:tcBorders>
              <w:top w:val="single" w:sz="8" w:space="0" w:color="auto"/>
            </w:tcBorders>
            <w:shd w:val="clear" w:color="auto" w:fill="auto"/>
            <w:vAlign w:val="center"/>
          </w:tcPr>
          <w:p w:rsidR="00BB000D" w:rsidRDefault="005F467E">
            <w:pPr>
              <w:pStyle w:val="afffffffff2"/>
            </w:pPr>
            <w:r>
              <w:rPr>
                <w:rFonts w:hint="eastAsia"/>
              </w:rPr>
              <w:t>速度有有效值，μ</w:t>
            </w:r>
            <w:r>
              <w:rPr>
                <w:rFonts w:hint="eastAsia"/>
              </w:rPr>
              <w:t>m/s</w:t>
            </w: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r>
      <w:tr w:rsidR="00BB000D">
        <w:trPr>
          <w:jc w:val="center"/>
        </w:trPr>
        <w:tc>
          <w:tcPr>
            <w:tcW w:w="861" w:type="dxa"/>
            <w:vMerge/>
            <w:shd w:val="clear" w:color="auto" w:fill="auto"/>
            <w:vAlign w:val="center"/>
          </w:tcPr>
          <w:p w:rsidR="00BB000D" w:rsidRDefault="00BB000D">
            <w:pPr>
              <w:pStyle w:val="afffffffff2"/>
            </w:pPr>
          </w:p>
        </w:tc>
        <w:tc>
          <w:tcPr>
            <w:tcW w:w="1223" w:type="dxa"/>
            <w:shd w:val="clear" w:color="auto" w:fill="auto"/>
            <w:vAlign w:val="center"/>
          </w:tcPr>
          <w:p w:rsidR="00BB000D" w:rsidRDefault="005F467E">
            <w:pPr>
              <w:pStyle w:val="afffffffff2"/>
            </w:pPr>
            <w:r>
              <w:rPr>
                <w:rFonts w:hint="eastAsia"/>
              </w:rPr>
              <w:t xml:space="preserve">VC </w:t>
            </w:r>
            <w:r>
              <w:rPr>
                <w:rFonts w:hint="eastAsia"/>
              </w:rPr>
              <w:t>等级</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jc w:val="center"/>
        </w:trPr>
        <w:tc>
          <w:tcPr>
            <w:tcW w:w="2084" w:type="dxa"/>
            <w:gridSpan w:val="2"/>
            <w:shd w:val="clear" w:color="auto" w:fill="auto"/>
            <w:vAlign w:val="center"/>
          </w:tcPr>
          <w:p w:rsidR="00BB000D" w:rsidRDefault="005F467E">
            <w:pPr>
              <w:pStyle w:val="afffffffff2"/>
            </w:pPr>
            <w:r>
              <w:rPr>
                <w:rFonts w:hint="eastAsia"/>
              </w:rPr>
              <w:t xml:space="preserve">VC </w:t>
            </w:r>
            <w:r>
              <w:rPr>
                <w:rFonts w:hint="eastAsia"/>
              </w:rPr>
              <w:t>监测电压，</w:t>
            </w:r>
            <w:r>
              <w:rPr>
                <w:rFonts w:hint="eastAsia"/>
              </w:rP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rHeight w:val="84"/>
          <w:jc w:val="center"/>
        </w:trPr>
        <w:tc>
          <w:tcPr>
            <w:tcW w:w="2084" w:type="dxa"/>
            <w:gridSpan w:val="2"/>
            <w:shd w:val="clear" w:color="auto" w:fill="auto"/>
            <w:vAlign w:val="center"/>
          </w:tcPr>
          <w:p w:rsidR="00BB000D" w:rsidRDefault="005F467E">
            <w:pPr>
              <w:pStyle w:val="afffffffff2"/>
            </w:pPr>
            <w:r>
              <w:rPr>
                <w:rFonts w:hint="eastAsia"/>
              </w:rPr>
              <w:t>最小监测电压，</w:t>
            </w:r>
            <w:r>
              <w:t>mV</w:t>
            </w:r>
          </w:p>
        </w:tc>
        <w:tc>
          <w:tcPr>
            <w:tcW w:w="1041" w:type="dxa"/>
            <w:shd w:val="clear" w:color="auto" w:fill="auto"/>
            <w:vAlign w:val="center"/>
          </w:tcPr>
          <w:p w:rsidR="00BB000D" w:rsidRDefault="005F467E">
            <w:pPr>
              <w:pStyle w:val="afffffffff2"/>
            </w:pPr>
            <w:r>
              <w:rPr>
                <w:rFonts w:hint="eastAsia"/>
              </w:rPr>
              <w:t>5.06</w:t>
            </w:r>
          </w:p>
        </w:tc>
        <w:tc>
          <w:tcPr>
            <w:tcW w:w="1041" w:type="dxa"/>
            <w:shd w:val="clear" w:color="auto" w:fill="auto"/>
            <w:vAlign w:val="center"/>
          </w:tcPr>
          <w:p w:rsidR="00BB000D" w:rsidRDefault="005F467E">
            <w:pPr>
              <w:pStyle w:val="afffffffff2"/>
            </w:pPr>
            <w:r>
              <w:rPr>
                <w:rFonts w:hint="eastAsia"/>
              </w:rPr>
              <w:t>6.39</w:t>
            </w:r>
          </w:p>
        </w:tc>
        <w:tc>
          <w:tcPr>
            <w:tcW w:w="1041" w:type="dxa"/>
            <w:shd w:val="clear" w:color="auto" w:fill="auto"/>
            <w:vAlign w:val="center"/>
          </w:tcPr>
          <w:p w:rsidR="00BB000D" w:rsidRDefault="005F467E">
            <w:pPr>
              <w:pStyle w:val="afffffffff2"/>
            </w:pPr>
            <w:r>
              <w:rPr>
                <w:rFonts w:hint="eastAsia"/>
              </w:rPr>
              <w:t>8.05</w:t>
            </w:r>
          </w:p>
        </w:tc>
        <w:tc>
          <w:tcPr>
            <w:tcW w:w="1041" w:type="dxa"/>
            <w:shd w:val="clear" w:color="auto" w:fill="auto"/>
            <w:vAlign w:val="center"/>
          </w:tcPr>
          <w:p w:rsidR="00BB000D" w:rsidRDefault="005F467E">
            <w:pPr>
              <w:pStyle w:val="afffffffff2"/>
            </w:pPr>
            <w:r>
              <w:rPr>
                <w:rFonts w:hint="eastAsia"/>
              </w:rPr>
              <w:t>10.15</w:t>
            </w:r>
          </w:p>
        </w:tc>
        <w:tc>
          <w:tcPr>
            <w:tcW w:w="1042" w:type="dxa"/>
            <w:shd w:val="clear" w:color="auto" w:fill="auto"/>
            <w:vAlign w:val="center"/>
          </w:tcPr>
          <w:p w:rsidR="00BB000D" w:rsidRDefault="005F467E">
            <w:pPr>
              <w:pStyle w:val="afffffffff2"/>
            </w:pPr>
            <w:r>
              <w:rPr>
                <w:rFonts w:hint="eastAsia"/>
              </w:rPr>
              <w:t>12.79</w:t>
            </w:r>
          </w:p>
        </w:tc>
        <w:tc>
          <w:tcPr>
            <w:tcW w:w="1042" w:type="dxa"/>
            <w:shd w:val="clear" w:color="auto" w:fill="auto"/>
            <w:vAlign w:val="center"/>
          </w:tcPr>
          <w:p w:rsidR="00BB000D" w:rsidRDefault="005F467E">
            <w:pPr>
              <w:pStyle w:val="afffffffff2"/>
            </w:pPr>
            <w:r>
              <w:rPr>
                <w:rFonts w:hint="eastAsia"/>
              </w:rPr>
              <w:t>16.12</w:t>
            </w:r>
          </w:p>
        </w:tc>
        <w:tc>
          <w:tcPr>
            <w:tcW w:w="1042" w:type="dxa"/>
            <w:shd w:val="clear" w:color="auto" w:fill="auto"/>
            <w:vAlign w:val="center"/>
          </w:tcPr>
          <w:p w:rsidR="00BB000D" w:rsidRDefault="005F467E">
            <w:pPr>
              <w:pStyle w:val="afffffffff2"/>
            </w:pPr>
            <w:r>
              <w:rPr>
                <w:rFonts w:hint="eastAsia"/>
              </w:rPr>
              <w:t>20.31</w:t>
            </w:r>
          </w:p>
        </w:tc>
      </w:tr>
      <w:tr w:rsidR="00BB000D">
        <w:trPr>
          <w:jc w:val="center"/>
        </w:trPr>
        <w:tc>
          <w:tcPr>
            <w:tcW w:w="2084" w:type="dxa"/>
            <w:gridSpan w:val="2"/>
            <w:shd w:val="clear" w:color="auto" w:fill="auto"/>
            <w:vAlign w:val="center"/>
          </w:tcPr>
          <w:p w:rsidR="00BB000D" w:rsidRDefault="005F467E">
            <w:pPr>
              <w:pStyle w:val="afffffffff2"/>
            </w:pPr>
            <w:r>
              <w:rPr>
                <w:rFonts w:hint="eastAsia"/>
              </w:rPr>
              <w:t>台面监测电压，</w:t>
            </w:r>
            <w: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blHeader/>
          <w:jc w:val="center"/>
        </w:trPr>
        <w:tc>
          <w:tcPr>
            <w:tcW w:w="2084" w:type="dxa"/>
            <w:gridSpan w:val="2"/>
            <w:tcBorders>
              <w:top w:val="single" w:sz="8" w:space="0" w:color="auto"/>
              <w:bottom w:val="single" w:sz="8" w:space="0" w:color="auto"/>
            </w:tcBorders>
            <w:shd w:val="clear" w:color="auto" w:fill="auto"/>
            <w:vAlign w:val="center"/>
          </w:tcPr>
          <w:p w:rsidR="00BB000D" w:rsidRDefault="005F467E">
            <w:pPr>
              <w:pStyle w:val="afffffffff2"/>
            </w:pPr>
            <w:r>
              <w:rPr>
                <w:rFonts w:hint="eastAsia"/>
              </w:rPr>
              <w:t>频率，</w:t>
            </w:r>
            <w:r>
              <w:rPr>
                <w:rFonts w:hint="eastAsia"/>
              </w:rPr>
              <w:t>Hz</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64.00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80.00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100.00</w:t>
            </w:r>
          </w:p>
        </w:tc>
        <w:tc>
          <w:tcPr>
            <w:tcW w:w="1041"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125.00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160.00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200.00</w:t>
            </w:r>
          </w:p>
        </w:tc>
        <w:tc>
          <w:tcPr>
            <w:tcW w:w="104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250.00</w:t>
            </w:r>
          </w:p>
        </w:tc>
      </w:tr>
      <w:tr w:rsidR="00BB000D">
        <w:trPr>
          <w:jc w:val="center"/>
        </w:trPr>
        <w:tc>
          <w:tcPr>
            <w:tcW w:w="861" w:type="dxa"/>
            <w:vMerge w:val="restart"/>
            <w:tcBorders>
              <w:top w:val="single" w:sz="8" w:space="0" w:color="auto"/>
            </w:tcBorders>
            <w:shd w:val="clear" w:color="auto" w:fill="auto"/>
            <w:vAlign w:val="center"/>
          </w:tcPr>
          <w:p w:rsidR="00BB000D" w:rsidRDefault="005F467E">
            <w:pPr>
              <w:pStyle w:val="afffffffff2"/>
            </w:pPr>
            <w:r>
              <w:rPr>
                <w:rFonts w:hint="eastAsia"/>
              </w:rPr>
              <w:t>环境振动</w:t>
            </w:r>
          </w:p>
        </w:tc>
        <w:tc>
          <w:tcPr>
            <w:tcW w:w="1223" w:type="dxa"/>
            <w:tcBorders>
              <w:top w:val="single" w:sz="8" w:space="0" w:color="auto"/>
            </w:tcBorders>
            <w:shd w:val="clear" w:color="auto" w:fill="auto"/>
            <w:vAlign w:val="center"/>
          </w:tcPr>
          <w:p w:rsidR="00BB000D" w:rsidRDefault="005F467E">
            <w:pPr>
              <w:pStyle w:val="afffffffff2"/>
            </w:pPr>
            <w:r>
              <w:rPr>
                <w:rFonts w:hint="eastAsia"/>
              </w:rPr>
              <w:t>速度有有效值，μ</w:t>
            </w:r>
            <w:r>
              <w:rPr>
                <w:rFonts w:hint="eastAsia"/>
              </w:rPr>
              <w:t>m/s</w:t>
            </w: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1"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c>
          <w:tcPr>
            <w:tcW w:w="1042" w:type="dxa"/>
            <w:tcBorders>
              <w:top w:val="single" w:sz="8" w:space="0" w:color="auto"/>
            </w:tcBorders>
            <w:shd w:val="clear" w:color="auto" w:fill="auto"/>
            <w:vAlign w:val="center"/>
          </w:tcPr>
          <w:p w:rsidR="00BB000D" w:rsidRDefault="00BB000D">
            <w:pPr>
              <w:pStyle w:val="afffffffff2"/>
            </w:pPr>
          </w:p>
        </w:tc>
      </w:tr>
      <w:tr w:rsidR="00BB000D">
        <w:trPr>
          <w:jc w:val="center"/>
        </w:trPr>
        <w:tc>
          <w:tcPr>
            <w:tcW w:w="861" w:type="dxa"/>
            <w:vMerge/>
            <w:shd w:val="clear" w:color="auto" w:fill="auto"/>
            <w:vAlign w:val="center"/>
          </w:tcPr>
          <w:p w:rsidR="00BB000D" w:rsidRDefault="00BB000D">
            <w:pPr>
              <w:pStyle w:val="afffffffff2"/>
            </w:pPr>
          </w:p>
        </w:tc>
        <w:tc>
          <w:tcPr>
            <w:tcW w:w="1223" w:type="dxa"/>
            <w:shd w:val="clear" w:color="auto" w:fill="auto"/>
            <w:vAlign w:val="center"/>
          </w:tcPr>
          <w:p w:rsidR="00BB000D" w:rsidRDefault="005F467E">
            <w:pPr>
              <w:pStyle w:val="afffffffff2"/>
            </w:pPr>
            <w:r>
              <w:rPr>
                <w:rFonts w:hint="eastAsia"/>
              </w:rPr>
              <w:t xml:space="preserve">VC </w:t>
            </w:r>
            <w:r>
              <w:rPr>
                <w:rFonts w:hint="eastAsia"/>
              </w:rPr>
              <w:t>等级</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jc w:val="center"/>
        </w:trPr>
        <w:tc>
          <w:tcPr>
            <w:tcW w:w="2084" w:type="dxa"/>
            <w:gridSpan w:val="2"/>
            <w:shd w:val="clear" w:color="auto" w:fill="auto"/>
            <w:vAlign w:val="center"/>
          </w:tcPr>
          <w:p w:rsidR="00BB000D" w:rsidRDefault="005F467E">
            <w:pPr>
              <w:pStyle w:val="afffffffff2"/>
            </w:pPr>
            <w:r>
              <w:rPr>
                <w:rFonts w:hint="eastAsia"/>
              </w:rPr>
              <w:t xml:space="preserve">VC </w:t>
            </w:r>
            <w:r>
              <w:rPr>
                <w:rFonts w:hint="eastAsia"/>
              </w:rPr>
              <w:t>监测电压，</w:t>
            </w:r>
            <w:r>
              <w:rPr>
                <w:rFonts w:hint="eastAsia"/>
              </w:rP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r w:rsidR="00BB000D">
        <w:trPr>
          <w:trHeight w:val="84"/>
          <w:jc w:val="center"/>
        </w:trPr>
        <w:tc>
          <w:tcPr>
            <w:tcW w:w="2084" w:type="dxa"/>
            <w:gridSpan w:val="2"/>
            <w:shd w:val="clear" w:color="auto" w:fill="auto"/>
            <w:vAlign w:val="center"/>
          </w:tcPr>
          <w:p w:rsidR="00BB000D" w:rsidRDefault="005F467E">
            <w:pPr>
              <w:pStyle w:val="afffffffff2"/>
            </w:pPr>
            <w:r>
              <w:rPr>
                <w:rFonts w:hint="eastAsia"/>
              </w:rPr>
              <w:t>最小监测电压，</w:t>
            </w:r>
            <w:r>
              <w:t>mV</w:t>
            </w:r>
          </w:p>
        </w:tc>
        <w:tc>
          <w:tcPr>
            <w:tcW w:w="1041" w:type="dxa"/>
            <w:shd w:val="clear" w:color="auto" w:fill="auto"/>
            <w:vAlign w:val="center"/>
          </w:tcPr>
          <w:p w:rsidR="00BB000D" w:rsidRDefault="005F467E">
            <w:pPr>
              <w:pStyle w:val="afffffffff2"/>
            </w:pPr>
            <w:r>
              <w:rPr>
                <w:rFonts w:hint="eastAsia"/>
              </w:rPr>
              <w:t>25.60</w:t>
            </w:r>
          </w:p>
        </w:tc>
        <w:tc>
          <w:tcPr>
            <w:tcW w:w="1041" w:type="dxa"/>
            <w:shd w:val="clear" w:color="auto" w:fill="auto"/>
            <w:vAlign w:val="center"/>
          </w:tcPr>
          <w:p w:rsidR="00BB000D" w:rsidRDefault="005F467E">
            <w:pPr>
              <w:pStyle w:val="afffffffff2"/>
            </w:pPr>
            <w:r>
              <w:rPr>
                <w:rFonts w:hint="eastAsia"/>
              </w:rPr>
              <w:t>32.25</w:t>
            </w:r>
          </w:p>
        </w:tc>
        <w:tc>
          <w:tcPr>
            <w:tcW w:w="1041" w:type="dxa"/>
            <w:shd w:val="clear" w:color="auto" w:fill="auto"/>
            <w:vAlign w:val="center"/>
          </w:tcPr>
          <w:p w:rsidR="00BB000D" w:rsidRDefault="005F467E">
            <w:pPr>
              <w:pStyle w:val="afffffffff2"/>
            </w:pPr>
            <w:r>
              <w:rPr>
                <w:rFonts w:hint="eastAsia"/>
              </w:rPr>
              <w:t>40.64</w:t>
            </w:r>
          </w:p>
        </w:tc>
        <w:tc>
          <w:tcPr>
            <w:tcW w:w="1041" w:type="dxa"/>
            <w:shd w:val="clear" w:color="auto" w:fill="auto"/>
            <w:vAlign w:val="center"/>
          </w:tcPr>
          <w:p w:rsidR="00BB000D" w:rsidRDefault="005F467E">
            <w:pPr>
              <w:pStyle w:val="afffffffff2"/>
            </w:pPr>
            <w:r>
              <w:rPr>
                <w:rFonts w:hint="eastAsia"/>
              </w:rPr>
              <w:t>51.20</w:t>
            </w:r>
          </w:p>
        </w:tc>
        <w:tc>
          <w:tcPr>
            <w:tcW w:w="1042" w:type="dxa"/>
            <w:shd w:val="clear" w:color="auto" w:fill="auto"/>
            <w:vAlign w:val="center"/>
          </w:tcPr>
          <w:p w:rsidR="00BB000D" w:rsidRDefault="005F467E">
            <w:pPr>
              <w:pStyle w:val="afffffffff2"/>
            </w:pPr>
            <w:r>
              <w:rPr>
                <w:rFonts w:hint="eastAsia"/>
              </w:rPr>
              <w:t>64.51</w:t>
            </w:r>
          </w:p>
        </w:tc>
        <w:tc>
          <w:tcPr>
            <w:tcW w:w="1042" w:type="dxa"/>
            <w:shd w:val="clear" w:color="auto" w:fill="auto"/>
            <w:vAlign w:val="center"/>
          </w:tcPr>
          <w:p w:rsidR="00BB000D" w:rsidRDefault="005F467E">
            <w:pPr>
              <w:pStyle w:val="afffffffff2"/>
            </w:pPr>
            <w:r>
              <w:rPr>
                <w:rFonts w:hint="eastAsia"/>
              </w:rPr>
              <w:t>81.27</w:t>
            </w:r>
          </w:p>
        </w:tc>
        <w:tc>
          <w:tcPr>
            <w:tcW w:w="1042" w:type="dxa"/>
            <w:shd w:val="clear" w:color="auto" w:fill="auto"/>
            <w:vAlign w:val="center"/>
          </w:tcPr>
          <w:p w:rsidR="00BB000D" w:rsidRDefault="005F467E">
            <w:pPr>
              <w:pStyle w:val="afffffffff2"/>
            </w:pPr>
            <w:r>
              <w:rPr>
                <w:rFonts w:hint="eastAsia"/>
              </w:rPr>
              <w:t>102.40</w:t>
            </w:r>
          </w:p>
        </w:tc>
      </w:tr>
      <w:tr w:rsidR="00BB000D">
        <w:trPr>
          <w:jc w:val="center"/>
        </w:trPr>
        <w:tc>
          <w:tcPr>
            <w:tcW w:w="2084" w:type="dxa"/>
            <w:gridSpan w:val="2"/>
            <w:shd w:val="clear" w:color="auto" w:fill="auto"/>
            <w:vAlign w:val="center"/>
          </w:tcPr>
          <w:p w:rsidR="00BB000D" w:rsidRDefault="005F467E">
            <w:pPr>
              <w:pStyle w:val="afffffffff2"/>
            </w:pPr>
            <w:r>
              <w:rPr>
                <w:rFonts w:hint="eastAsia"/>
              </w:rPr>
              <w:t>台面监测电压，</w:t>
            </w:r>
            <w:r>
              <w:t>mV</w:t>
            </w: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1"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c>
          <w:tcPr>
            <w:tcW w:w="1042" w:type="dxa"/>
            <w:shd w:val="clear" w:color="auto" w:fill="auto"/>
            <w:vAlign w:val="center"/>
          </w:tcPr>
          <w:p w:rsidR="00BB000D" w:rsidRDefault="00BB000D">
            <w:pPr>
              <w:pStyle w:val="afffffffff2"/>
            </w:pPr>
          </w:p>
        </w:tc>
      </w:tr>
    </w:tbl>
    <w:p w:rsidR="00BB000D" w:rsidRDefault="005F467E">
      <w:pPr>
        <w:pStyle w:val="aff2"/>
        <w:spacing w:before="120" w:after="120"/>
      </w:pPr>
      <w:r>
        <w:rPr>
          <w:rFonts w:hint="eastAsia"/>
        </w:rPr>
        <w:t>振动台模拟不同强度等级振动与台面监测传感器电压输出对照表</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73"/>
        <w:gridCol w:w="1172"/>
        <w:gridCol w:w="1171"/>
        <w:gridCol w:w="1171"/>
        <w:gridCol w:w="1171"/>
        <w:gridCol w:w="1171"/>
        <w:gridCol w:w="1172"/>
        <w:gridCol w:w="1173"/>
      </w:tblGrid>
      <w:tr w:rsidR="00BB000D">
        <w:trPr>
          <w:tblHeader/>
          <w:jc w:val="center"/>
        </w:trPr>
        <w:tc>
          <w:tcPr>
            <w:tcW w:w="1173" w:type="dxa"/>
            <w:vMerge w:val="restart"/>
            <w:tcBorders>
              <w:top w:val="single" w:sz="8" w:space="0" w:color="auto"/>
            </w:tcBorders>
            <w:shd w:val="clear" w:color="auto" w:fill="auto"/>
            <w:vAlign w:val="center"/>
          </w:tcPr>
          <w:p w:rsidR="00BB000D" w:rsidRDefault="005F467E">
            <w:pPr>
              <w:pStyle w:val="afffffffff2"/>
            </w:pPr>
            <w:r>
              <w:rPr>
                <w:rFonts w:hint="eastAsia"/>
              </w:rPr>
              <w:t>频率</w:t>
            </w:r>
          </w:p>
          <w:p w:rsidR="00BB000D" w:rsidRDefault="005F467E">
            <w:pPr>
              <w:pStyle w:val="afffffffff2"/>
            </w:pPr>
            <w:r>
              <w:rPr>
                <w:rFonts w:hint="eastAsia"/>
              </w:rPr>
              <w:t>Hz</w:t>
            </w:r>
          </w:p>
        </w:tc>
        <w:tc>
          <w:tcPr>
            <w:tcW w:w="8201" w:type="dxa"/>
            <w:gridSpan w:val="7"/>
            <w:tcBorders>
              <w:top w:val="single" w:sz="8" w:space="0" w:color="auto"/>
              <w:bottom w:val="single" w:sz="8" w:space="0" w:color="auto"/>
            </w:tcBorders>
            <w:shd w:val="clear" w:color="auto" w:fill="auto"/>
            <w:vAlign w:val="center"/>
          </w:tcPr>
          <w:p w:rsidR="00BB000D" w:rsidRDefault="005F467E">
            <w:pPr>
              <w:pStyle w:val="afffffffff2"/>
            </w:pPr>
            <w:r>
              <w:rPr>
                <w:rFonts w:hint="eastAsia"/>
              </w:rPr>
              <w:t>电压，</w:t>
            </w:r>
            <w:r>
              <w:rPr>
                <w:rFonts w:hint="eastAsia"/>
              </w:rPr>
              <w:t>mV</w:t>
            </w:r>
          </w:p>
        </w:tc>
      </w:tr>
      <w:tr w:rsidR="00BB000D">
        <w:trPr>
          <w:tblHeader/>
          <w:jc w:val="center"/>
        </w:trPr>
        <w:tc>
          <w:tcPr>
            <w:tcW w:w="1173" w:type="dxa"/>
            <w:vMerge/>
            <w:tcBorders>
              <w:bottom w:val="single" w:sz="8" w:space="0" w:color="auto"/>
            </w:tcBorders>
            <w:shd w:val="clear" w:color="auto" w:fill="auto"/>
            <w:vAlign w:val="center"/>
          </w:tcPr>
          <w:p w:rsidR="00BB000D" w:rsidRDefault="00BB000D">
            <w:pPr>
              <w:pStyle w:val="afffffffff2"/>
            </w:pPr>
          </w:p>
        </w:tc>
        <w:tc>
          <w:tcPr>
            <w:tcW w:w="1172"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VC-A</w:t>
            </w:r>
          </w:p>
        </w:tc>
        <w:tc>
          <w:tcPr>
            <w:tcW w:w="1171"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B</w:t>
            </w:r>
          </w:p>
        </w:tc>
        <w:tc>
          <w:tcPr>
            <w:tcW w:w="1171"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C</w:t>
            </w:r>
          </w:p>
        </w:tc>
        <w:tc>
          <w:tcPr>
            <w:tcW w:w="1171"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D</w:t>
            </w:r>
          </w:p>
        </w:tc>
        <w:tc>
          <w:tcPr>
            <w:tcW w:w="1171"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E</w:t>
            </w:r>
          </w:p>
        </w:tc>
        <w:tc>
          <w:tcPr>
            <w:tcW w:w="1172"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F</w:t>
            </w:r>
          </w:p>
        </w:tc>
        <w:tc>
          <w:tcPr>
            <w:tcW w:w="1173" w:type="dxa"/>
            <w:tcBorders>
              <w:top w:val="single" w:sz="8" w:space="0" w:color="auto"/>
              <w:bottom w:val="single" w:sz="8" w:space="0" w:color="auto"/>
            </w:tcBorders>
            <w:shd w:val="clear" w:color="auto" w:fill="auto"/>
            <w:vAlign w:val="center"/>
          </w:tcPr>
          <w:p w:rsidR="00BB000D" w:rsidRDefault="005F467E">
            <w:pPr>
              <w:pStyle w:val="afffffffff2"/>
            </w:pPr>
            <w:r>
              <w:t>VC-</w:t>
            </w:r>
            <w:r>
              <w:rPr>
                <w:rFonts w:hint="eastAsia"/>
              </w:rPr>
              <w:t>G</w:t>
            </w:r>
          </w:p>
        </w:tc>
      </w:tr>
      <w:tr w:rsidR="00BB000D">
        <w:trPr>
          <w:jc w:val="center"/>
        </w:trPr>
        <w:tc>
          <w:tcPr>
            <w:tcW w:w="1173" w:type="dxa"/>
            <w:tcBorders>
              <w:top w:val="single" w:sz="8" w:space="0" w:color="auto"/>
            </w:tcBorders>
            <w:shd w:val="clear" w:color="auto" w:fill="auto"/>
            <w:vAlign w:val="center"/>
          </w:tcPr>
          <w:p w:rsidR="00BB000D" w:rsidRDefault="005F467E">
            <w:pPr>
              <w:pStyle w:val="afffffffff2"/>
            </w:pPr>
            <w:bookmarkStart w:id="77" w:name="_Hlk181188436"/>
            <w:bookmarkStart w:id="78" w:name="_Hlk181188529"/>
            <w:r>
              <w:rPr>
                <w:rFonts w:hint="eastAsia"/>
              </w:rPr>
              <w:t>0.05</w:t>
            </w:r>
          </w:p>
        </w:tc>
        <w:tc>
          <w:tcPr>
            <w:tcW w:w="1172" w:type="dxa"/>
            <w:tcBorders>
              <w:top w:val="single" w:sz="8" w:space="0" w:color="auto"/>
            </w:tcBorders>
            <w:shd w:val="clear" w:color="auto" w:fill="auto"/>
            <w:vAlign w:val="center"/>
          </w:tcPr>
          <w:p w:rsidR="00BB000D" w:rsidRDefault="005F467E">
            <w:pPr>
              <w:pStyle w:val="afffffffff2"/>
            </w:pPr>
            <w:r>
              <w:rPr>
                <w:rFonts w:hint="eastAsia"/>
              </w:rPr>
              <w:t>1.11</w:t>
            </w:r>
          </w:p>
        </w:tc>
        <w:tc>
          <w:tcPr>
            <w:tcW w:w="1171" w:type="dxa"/>
            <w:tcBorders>
              <w:top w:val="single" w:sz="8" w:space="0" w:color="auto"/>
            </w:tcBorders>
            <w:shd w:val="clear" w:color="auto" w:fill="auto"/>
            <w:vAlign w:val="center"/>
          </w:tcPr>
          <w:p w:rsidR="00BB000D" w:rsidRDefault="005F467E">
            <w:pPr>
              <w:pStyle w:val="afffffffff2"/>
            </w:pPr>
            <w:bookmarkStart w:id="79" w:name="OLE_LINK26"/>
            <w:bookmarkStart w:id="80" w:name="OLE_LINK25"/>
            <w:r>
              <w:rPr>
                <w:rFonts w:hint="eastAsia"/>
              </w:rPr>
              <w:t>5.55E-01</w:t>
            </w:r>
            <w:bookmarkEnd w:id="79"/>
            <w:bookmarkEnd w:id="80"/>
          </w:p>
        </w:tc>
        <w:tc>
          <w:tcPr>
            <w:tcW w:w="1171" w:type="dxa"/>
            <w:tcBorders>
              <w:top w:val="single" w:sz="8" w:space="0" w:color="auto"/>
            </w:tcBorders>
            <w:shd w:val="clear" w:color="auto" w:fill="auto"/>
            <w:vAlign w:val="center"/>
          </w:tcPr>
          <w:p w:rsidR="00BB000D" w:rsidRDefault="005F467E">
            <w:pPr>
              <w:pStyle w:val="afffffffff2"/>
            </w:pPr>
            <w:bookmarkStart w:id="81" w:name="OLE_LINK28"/>
            <w:bookmarkStart w:id="82" w:name="OLE_LINK27"/>
            <w:r>
              <w:rPr>
                <w:rFonts w:hint="eastAsia"/>
              </w:rPr>
              <w:t>2.78</w:t>
            </w:r>
            <w:r>
              <w:t>E-01</w:t>
            </w:r>
            <w:bookmarkEnd w:id="81"/>
            <w:bookmarkEnd w:id="82"/>
          </w:p>
        </w:tc>
        <w:tc>
          <w:tcPr>
            <w:tcW w:w="1171" w:type="dxa"/>
            <w:tcBorders>
              <w:top w:val="single" w:sz="8" w:space="0" w:color="auto"/>
            </w:tcBorders>
            <w:shd w:val="clear" w:color="auto" w:fill="auto"/>
            <w:vAlign w:val="center"/>
          </w:tcPr>
          <w:p w:rsidR="00BB000D" w:rsidRDefault="005F467E">
            <w:pPr>
              <w:pStyle w:val="afffffffff2"/>
            </w:pPr>
            <w:r>
              <w:rPr>
                <w:rFonts w:hint="eastAsia"/>
              </w:rPr>
              <w:t>1.39E-01</w:t>
            </w:r>
          </w:p>
        </w:tc>
        <w:tc>
          <w:tcPr>
            <w:tcW w:w="1171" w:type="dxa"/>
            <w:tcBorders>
              <w:top w:val="single" w:sz="8" w:space="0" w:color="auto"/>
            </w:tcBorders>
            <w:shd w:val="clear" w:color="auto" w:fill="auto"/>
            <w:vAlign w:val="center"/>
          </w:tcPr>
          <w:p w:rsidR="00BB000D" w:rsidRDefault="005F467E">
            <w:pPr>
              <w:pStyle w:val="afffffffff2"/>
            </w:pPr>
            <w:r>
              <w:rPr>
                <w:rFonts w:hint="eastAsia"/>
              </w:rPr>
              <w:t>6.94E-02</w:t>
            </w:r>
          </w:p>
        </w:tc>
        <w:tc>
          <w:tcPr>
            <w:tcW w:w="1172" w:type="dxa"/>
            <w:tcBorders>
              <w:top w:val="single" w:sz="8" w:space="0" w:color="auto"/>
            </w:tcBorders>
            <w:shd w:val="clear" w:color="auto" w:fill="auto"/>
            <w:vAlign w:val="center"/>
          </w:tcPr>
          <w:p w:rsidR="00BB000D" w:rsidRDefault="005F467E">
            <w:pPr>
              <w:pStyle w:val="afffffffff2"/>
            </w:pPr>
            <w:r>
              <w:rPr>
                <w:rFonts w:hint="eastAsia"/>
              </w:rPr>
              <w:t>3.47</w:t>
            </w:r>
            <w:r>
              <w:t>E-0</w:t>
            </w:r>
            <w:r>
              <w:rPr>
                <w:rFonts w:hint="eastAsia"/>
              </w:rPr>
              <w:t>2</w:t>
            </w:r>
          </w:p>
        </w:tc>
        <w:tc>
          <w:tcPr>
            <w:tcW w:w="1173" w:type="dxa"/>
            <w:tcBorders>
              <w:top w:val="single" w:sz="8" w:space="0" w:color="auto"/>
            </w:tcBorders>
            <w:shd w:val="clear" w:color="auto" w:fill="auto"/>
            <w:vAlign w:val="center"/>
          </w:tcPr>
          <w:p w:rsidR="00BB000D" w:rsidRDefault="005F467E">
            <w:pPr>
              <w:pStyle w:val="afffffffff2"/>
            </w:pPr>
            <w:r>
              <w:rPr>
                <w:rFonts w:hint="eastAsia"/>
              </w:rPr>
              <w:t>1.74</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0.63</w:t>
            </w:r>
          </w:p>
        </w:tc>
        <w:tc>
          <w:tcPr>
            <w:tcW w:w="1172" w:type="dxa"/>
            <w:shd w:val="clear" w:color="auto" w:fill="auto"/>
            <w:vAlign w:val="center"/>
          </w:tcPr>
          <w:p w:rsidR="00BB000D" w:rsidRDefault="005F467E">
            <w:pPr>
              <w:pStyle w:val="afffffffff2"/>
            </w:pPr>
            <w:r>
              <w:rPr>
                <w:rFonts w:hint="eastAsia"/>
              </w:rPr>
              <w:t>1.40</w:t>
            </w:r>
          </w:p>
        </w:tc>
        <w:tc>
          <w:tcPr>
            <w:tcW w:w="1171" w:type="dxa"/>
            <w:shd w:val="clear" w:color="auto" w:fill="auto"/>
            <w:vAlign w:val="center"/>
          </w:tcPr>
          <w:p w:rsidR="00BB000D" w:rsidRDefault="005F467E">
            <w:pPr>
              <w:pStyle w:val="afffffffff2"/>
            </w:pPr>
            <w:r>
              <w:rPr>
                <w:rFonts w:hint="eastAsia"/>
              </w:rPr>
              <w:t>7.00</w:t>
            </w:r>
            <w:r>
              <w:t>E-01</w:t>
            </w:r>
          </w:p>
        </w:tc>
        <w:tc>
          <w:tcPr>
            <w:tcW w:w="1171" w:type="dxa"/>
            <w:shd w:val="clear" w:color="auto" w:fill="auto"/>
            <w:vAlign w:val="center"/>
          </w:tcPr>
          <w:p w:rsidR="00BB000D" w:rsidRDefault="005F467E">
            <w:pPr>
              <w:pStyle w:val="afffffffff2"/>
            </w:pPr>
            <w:bookmarkStart w:id="83" w:name="OLE_LINK29"/>
            <w:r>
              <w:rPr>
                <w:rFonts w:hint="eastAsia"/>
              </w:rPr>
              <w:t>3.50</w:t>
            </w:r>
            <w:r>
              <w:t>E-01</w:t>
            </w:r>
            <w:bookmarkEnd w:id="83"/>
          </w:p>
        </w:tc>
        <w:tc>
          <w:tcPr>
            <w:tcW w:w="1171" w:type="dxa"/>
            <w:shd w:val="clear" w:color="auto" w:fill="auto"/>
            <w:vAlign w:val="center"/>
          </w:tcPr>
          <w:p w:rsidR="00BB000D" w:rsidRDefault="005F467E">
            <w:pPr>
              <w:pStyle w:val="afffffffff2"/>
            </w:pPr>
            <w:r>
              <w:rPr>
                <w:rFonts w:hint="eastAsia"/>
              </w:rPr>
              <w:t>1.75E-01</w:t>
            </w:r>
          </w:p>
        </w:tc>
        <w:tc>
          <w:tcPr>
            <w:tcW w:w="1171" w:type="dxa"/>
            <w:shd w:val="clear" w:color="auto" w:fill="auto"/>
            <w:vAlign w:val="center"/>
          </w:tcPr>
          <w:p w:rsidR="00BB000D" w:rsidRDefault="005F467E">
            <w:pPr>
              <w:pStyle w:val="afffffffff2"/>
            </w:pPr>
            <w:r>
              <w:rPr>
                <w:rFonts w:hint="eastAsia"/>
              </w:rPr>
              <w:t>8.75E-02</w:t>
            </w:r>
          </w:p>
        </w:tc>
        <w:tc>
          <w:tcPr>
            <w:tcW w:w="1172" w:type="dxa"/>
            <w:shd w:val="clear" w:color="auto" w:fill="auto"/>
            <w:vAlign w:val="center"/>
          </w:tcPr>
          <w:p w:rsidR="00BB000D" w:rsidRDefault="005F467E">
            <w:pPr>
              <w:pStyle w:val="afffffffff2"/>
            </w:pPr>
            <w:r>
              <w:rPr>
                <w:rFonts w:hint="eastAsia"/>
              </w:rPr>
              <w:t>4.37</w:t>
            </w:r>
            <w:r>
              <w:t>E-0</w:t>
            </w:r>
            <w:r>
              <w:rPr>
                <w:rFonts w:hint="eastAsia"/>
              </w:rPr>
              <w:t>0</w:t>
            </w:r>
          </w:p>
        </w:tc>
        <w:tc>
          <w:tcPr>
            <w:tcW w:w="1173" w:type="dxa"/>
            <w:shd w:val="clear" w:color="auto" w:fill="auto"/>
            <w:vAlign w:val="center"/>
          </w:tcPr>
          <w:p w:rsidR="00BB000D" w:rsidRDefault="005F467E">
            <w:pPr>
              <w:pStyle w:val="afffffffff2"/>
            </w:pPr>
            <w:r>
              <w:rPr>
                <w:rFonts w:hint="eastAsia"/>
              </w:rPr>
              <w:t>2.19</w:t>
            </w:r>
            <w:r>
              <w:t>E-02</w:t>
            </w:r>
          </w:p>
        </w:tc>
      </w:tr>
      <w:tr w:rsidR="00BB000D">
        <w:trPr>
          <w:jc w:val="center"/>
        </w:trPr>
        <w:tc>
          <w:tcPr>
            <w:tcW w:w="1173" w:type="dxa"/>
            <w:shd w:val="clear" w:color="auto" w:fill="auto"/>
            <w:vAlign w:val="center"/>
          </w:tcPr>
          <w:p w:rsidR="00BB000D" w:rsidRDefault="005F467E">
            <w:pPr>
              <w:pStyle w:val="afffffffff2"/>
            </w:pPr>
            <w:bookmarkStart w:id="84" w:name="_Hlk181188467"/>
            <w:r>
              <w:rPr>
                <w:rFonts w:hint="eastAsia"/>
              </w:rPr>
              <w:t>0.80</w:t>
            </w:r>
          </w:p>
        </w:tc>
        <w:tc>
          <w:tcPr>
            <w:tcW w:w="1172" w:type="dxa"/>
            <w:shd w:val="clear" w:color="auto" w:fill="auto"/>
            <w:vAlign w:val="center"/>
          </w:tcPr>
          <w:p w:rsidR="00BB000D" w:rsidRDefault="005F467E">
            <w:pPr>
              <w:pStyle w:val="afffffffff2"/>
            </w:pPr>
            <w:r>
              <w:rPr>
                <w:rFonts w:hint="eastAsia"/>
              </w:rPr>
              <w:t>1.78</w:t>
            </w:r>
          </w:p>
        </w:tc>
        <w:tc>
          <w:tcPr>
            <w:tcW w:w="1171" w:type="dxa"/>
            <w:shd w:val="clear" w:color="auto" w:fill="auto"/>
            <w:vAlign w:val="center"/>
          </w:tcPr>
          <w:p w:rsidR="00BB000D" w:rsidRDefault="005F467E">
            <w:pPr>
              <w:pStyle w:val="afffffffff2"/>
            </w:pPr>
            <w:r>
              <w:rPr>
                <w:rFonts w:hint="eastAsia"/>
              </w:rPr>
              <w:t>8.89</w:t>
            </w:r>
            <w:r>
              <w:t>E-01</w:t>
            </w:r>
          </w:p>
        </w:tc>
        <w:tc>
          <w:tcPr>
            <w:tcW w:w="1171" w:type="dxa"/>
            <w:shd w:val="clear" w:color="auto" w:fill="auto"/>
            <w:vAlign w:val="center"/>
          </w:tcPr>
          <w:p w:rsidR="00BB000D" w:rsidRDefault="005F467E">
            <w:pPr>
              <w:pStyle w:val="afffffffff2"/>
            </w:pPr>
            <w:r>
              <w:rPr>
                <w:rFonts w:hint="eastAsia"/>
              </w:rPr>
              <w:t>4.44</w:t>
            </w:r>
            <w:r>
              <w:t>E-01</w:t>
            </w:r>
          </w:p>
        </w:tc>
        <w:tc>
          <w:tcPr>
            <w:tcW w:w="1171" w:type="dxa"/>
            <w:shd w:val="clear" w:color="auto" w:fill="auto"/>
            <w:vAlign w:val="center"/>
          </w:tcPr>
          <w:p w:rsidR="00BB000D" w:rsidRDefault="005F467E">
            <w:pPr>
              <w:pStyle w:val="afffffffff2"/>
            </w:pPr>
            <w:r>
              <w:rPr>
                <w:rFonts w:hint="eastAsia"/>
              </w:rPr>
              <w:t>2.22E-01</w:t>
            </w:r>
          </w:p>
        </w:tc>
        <w:tc>
          <w:tcPr>
            <w:tcW w:w="1171" w:type="dxa"/>
            <w:shd w:val="clear" w:color="auto" w:fill="auto"/>
            <w:vAlign w:val="center"/>
          </w:tcPr>
          <w:p w:rsidR="00BB000D" w:rsidRDefault="005F467E">
            <w:pPr>
              <w:pStyle w:val="afffffffff2"/>
            </w:pPr>
            <w:r>
              <w:rPr>
                <w:rFonts w:hint="eastAsia"/>
              </w:rPr>
              <w:t>1.11E-01</w:t>
            </w:r>
          </w:p>
        </w:tc>
        <w:tc>
          <w:tcPr>
            <w:tcW w:w="1172" w:type="dxa"/>
            <w:shd w:val="clear" w:color="auto" w:fill="auto"/>
            <w:vAlign w:val="center"/>
          </w:tcPr>
          <w:p w:rsidR="00BB000D" w:rsidRDefault="005F467E">
            <w:pPr>
              <w:pStyle w:val="afffffffff2"/>
            </w:pPr>
            <w:r>
              <w:rPr>
                <w:rFonts w:hint="eastAsia"/>
              </w:rPr>
              <w:t>5.55</w:t>
            </w:r>
            <w:r>
              <w:t>E-0</w:t>
            </w:r>
            <w:r>
              <w:rPr>
                <w:rFonts w:hint="eastAsia"/>
              </w:rPr>
              <w:t>2</w:t>
            </w:r>
          </w:p>
        </w:tc>
        <w:tc>
          <w:tcPr>
            <w:tcW w:w="1173" w:type="dxa"/>
            <w:shd w:val="clear" w:color="auto" w:fill="auto"/>
            <w:vAlign w:val="center"/>
          </w:tcPr>
          <w:p w:rsidR="00BB000D" w:rsidRDefault="005F467E">
            <w:pPr>
              <w:pStyle w:val="afffffffff2"/>
            </w:pPr>
            <w:r>
              <w:rPr>
                <w:rFonts w:hint="eastAsia"/>
              </w:rPr>
              <w:t>2.78</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1.00</w:t>
            </w:r>
          </w:p>
        </w:tc>
        <w:tc>
          <w:tcPr>
            <w:tcW w:w="1172" w:type="dxa"/>
            <w:shd w:val="clear" w:color="auto" w:fill="auto"/>
            <w:vAlign w:val="center"/>
          </w:tcPr>
          <w:p w:rsidR="00BB000D" w:rsidRDefault="005F467E">
            <w:pPr>
              <w:pStyle w:val="afffffffff2"/>
            </w:pPr>
            <w:r>
              <w:rPr>
                <w:rFonts w:hint="eastAsia"/>
              </w:rPr>
              <w:t>2.22</w:t>
            </w:r>
          </w:p>
        </w:tc>
        <w:tc>
          <w:tcPr>
            <w:tcW w:w="1171" w:type="dxa"/>
            <w:shd w:val="clear" w:color="auto" w:fill="auto"/>
            <w:vAlign w:val="center"/>
          </w:tcPr>
          <w:p w:rsidR="00BB000D" w:rsidRDefault="005F467E">
            <w:pPr>
              <w:pStyle w:val="afffffffff2"/>
            </w:pPr>
            <w:r>
              <w:rPr>
                <w:rFonts w:hint="eastAsia"/>
              </w:rPr>
              <w:t>1.11</w:t>
            </w:r>
          </w:p>
        </w:tc>
        <w:tc>
          <w:tcPr>
            <w:tcW w:w="1171" w:type="dxa"/>
            <w:shd w:val="clear" w:color="auto" w:fill="auto"/>
            <w:vAlign w:val="center"/>
          </w:tcPr>
          <w:p w:rsidR="00BB000D" w:rsidRDefault="005F467E">
            <w:pPr>
              <w:pStyle w:val="afffffffff2"/>
            </w:pPr>
            <w:r>
              <w:rPr>
                <w:rFonts w:hint="eastAsia"/>
              </w:rPr>
              <w:t>5.55</w:t>
            </w:r>
            <w:r>
              <w:t>E-01</w:t>
            </w:r>
          </w:p>
        </w:tc>
        <w:tc>
          <w:tcPr>
            <w:tcW w:w="1171" w:type="dxa"/>
            <w:shd w:val="clear" w:color="auto" w:fill="auto"/>
            <w:vAlign w:val="center"/>
          </w:tcPr>
          <w:p w:rsidR="00BB000D" w:rsidRDefault="005F467E">
            <w:pPr>
              <w:pStyle w:val="afffffffff2"/>
            </w:pPr>
            <w:r>
              <w:rPr>
                <w:rFonts w:hint="eastAsia"/>
              </w:rPr>
              <w:t>2.78E-01</w:t>
            </w:r>
          </w:p>
        </w:tc>
        <w:tc>
          <w:tcPr>
            <w:tcW w:w="1171" w:type="dxa"/>
            <w:shd w:val="clear" w:color="auto" w:fill="auto"/>
            <w:vAlign w:val="center"/>
          </w:tcPr>
          <w:p w:rsidR="00BB000D" w:rsidRDefault="005F467E">
            <w:pPr>
              <w:pStyle w:val="afffffffff2"/>
            </w:pPr>
            <w:r>
              <w:rPr>
                <w:rFonts w:hint="eastAsia"/>
              </w:rPr>
              <w:t>1.39E-01</w:t>
            </w:r>
          </w:p>
        </w:tc>
        <w:tc>
          <w:tcPr>
            <w:tcW w:w="1172" w:type="dxa"/>
            <w:shd w:val="clear" w:color="auto" w:fill="auto"/>
            <w:vAlign w:val="center"/>
          </w:tcPr>
          <w:p w:rsidR="00BB000D" w:rsidRDefault="005F467E">
            <w:pPr>
              <w:pStyle w:val="afffffffff2"/>
            </w:pPr>
            <w:r>
              <w:rPr>
                <w:rFonts w:hint="eastAsia"/>
              </w:rPr>
              <w:t>6.94</w:t>
            </w:r>
            <w:r>
              <w:t>E-0</w:t>
            </w:r>
            <w:r>
              <w:rPr>
                <w:rFonts w:hint="eastAsia"/>
              </w:rPr>
              <w:t>2</w:t>
            </w:r>
          </w:p>
        </w:tc>
        <w:tc>
          <w:tcPr>
            <w:tcW w:w="1173" w:type="dxa"/>
            <w:shd w:val="clear" w:color="auto" w:fill="auto"/>
            <w:vAlign w:val="center"/>
          </w:tcPr>
          <w:p w:rsidR="00BB000D" w:rsidRDefault="005F467E">
            <w:pPr>
              <w:pStyle w:val="afffffffff2"/>
            </w:pPr>
            <w:r>
              <w:rPr>
                <w:rFonts w:hint="eastAsia"/>
              </w:rPr>
              <w:t>3.47</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1.25</w:t>
            </w:r>
          </w:p>
        </w:tc>
        <w:tc>
          <w:tcPr>
            <w:tcW w:w="1172" w:type="dxa"/>
            <w:shd w:val="clear" w:color="auto" w:fill="auto"/>
            <w:vAlign w:val="center"/>
          </w:tcPr>
          <w:p w:rsidR="00BB000D" w:rsidRDefault="005F467E">
            <w:pPr>
              <w:pStyle w:val="afffffffff2"/>
            </w:pPr>
            <w:r>
              <w:rPr>
                <w:rFonts w:hint="eastAsia"/>
              </w:rPr>
              <w:t>2.78</w:t>
            </w:r>
          </w:p>
        </w:tc>
        <w:tc>
          <w:tcPr>
            <w:tcW w:w="1171" w:type="dxa"/>
            <w:shd w:val="clear" w:color="auto" w:fill="auto"/>
            <w:vAlign w:val="center"/>
          </w:tcPr>
          <w:p w:rsidR="00BB000D" w:rsidRDefault="005F467E">
            <w:pPr>
              <w:pStyle w:val="afffffffff2"/>
            </w:pPr>
            <w:r>
              <w:rPr>
                <w:rFonts w:hint="eastAsia"/>
              </w:rPr>
              <w:t>1.39</w:t>
            </w:r>
          </w:p>
        </w:tc>
        <w:tc>
          <w:tcPr>
            <w:tcW w:w="1171" w:type="dxa"/>
            <w:shd w:val="clear" w:color="auto" w:fill="auto"/>
            <w:vAlign w:val="center"/>
          </w:tcPr>
          <w:p w:rsidR="00BB000D" w:rsidRDefault="005F467E">
            <w:pPr>
              <w:pStyle w:val="afffffffff2"/>
            </w:pPr>
            <w:r>
              <w:rPr>
                <w:rFonts w:hint="eastAsia"/>
              </w:rPr>
              <w:t>6.94</w:t>
            </w:r>
            <w:r>
              <w:t>E-01</w:t>
            </w:r>
          </w:p>
        </w:tc>
        <w:tc>
          <w:tcPr>
            <w:tcW w:w="1171" w:type="dxa"/>
            <w:shd w:val="clear" w:color="auto" w:fill="auto"/>
            <w:vAlign w:val="center"/>
          </w:tcPr>
          <w:p w:rsidR="00BB000D" w:rsidRDefault="005F467E">
            <w:pPr>
              <w:pStyle w:val="afffffffff2"/>
            </w:pPr>
            <w:r>
              <w:rPr>
                <w:rFonts w:hint="eastAsia"/>
              </w:rPr>
              <w:t>3.47E-01</w:t>
            </w:r>
          </w:p>
        </w:tc>
        <w:tc>
          <w:tcPr>
            <w:tcW w:w="1171" w:type="dxa"/>
            <w:shd w:val="clear" w:color="auto" w:fill="auto"/>
            <w:vAlign w:val="center"/>
          </w:tcPr>
          <w:p w:rsidR="00BB000D" w:rsidRDefault="005F467E">
            <w:pPr>
              <w:pStyle w:val="afffffffff2"/>
            </w:pPr>
            <w:r>
              <w:rPr>
                <w:rFonts w:hint="eastAsia"/>
              </w:rPr>
              <w:t>1.74E-01</w:t>
            </w:r>
          </w:p>
        </w:tc>
        <w:tc>
          <w:tcPr>
            <w:tcW w:w="1172" w:type="dxa"/>
            <w:shd w:val="clear" w:color="auto" w:fill="auto"/>
            <w:vAlign w:val="center"/>
          </w:tcPr>
          <w:p w:rsidR="00BB000D" w:rsidRDefault="005F467E">
            <w:pPr>
              <w:pStyle w:val="afffffffff2"/>
            </w:pPr>
            <w:r>
              <w:rPr>
                <w:rFonts w:hint="eastAsia"/>
              </w:rPr>
              <w:t>8.68</w:t>
            </w:r>
            <w:r>
              <w:t>E-0</w:t>
            </w:r>
            <w:r>
              <w:rPr>
                <w:rFonts w:hint="eastAsia"/>
              </w:rPr>
              <w:t>2</w:t>
            </w:r>
          </w:p>
        </w:tc>
        <w:tc>
          <w:tcPr>
            <w:tcW w:w="1173" w:type="dxa"/>
            <w:shd w:val="clear" w:color="auto" w:fill="auto"/>
            <w:vAlign w:val="center"/>
          </w:tcPr>
          <w:p w:rsidR="00BB000D" w:rsidRDefault="005F467E">
            <w:pPr>
              <w:pStyle w:val="afffffffff2"/>
            </w:pPr>
            <w:r>
              <w:rPr>
                <w:rFonts w:hint="eastAsia"/>
              </w:rPr>
              <w:t>4.34</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1.60</w:t>
            </w:r>
          </w:p>
        </w:tc>
        <w:tc>
          <w:tcPr>
            <w:tcW w:w="1172" w:type="dxa"/>
            <w:shd w:val="clear" w:color="auto" w:fill="auto"/>
            <w:vAlign w:val="center"/>
          </w:tcPr>
          <w:p w:rsidR="00BB000D" w:rsidRDefault="005F467E">
            <w:pPr>
              <w:pStyle w:val="afffffffff2"/>
            </w:pPr>
            <w:r>
              <w:rPr>
                <w:rFonts w:hint="eastAsia"/>
              </w:rPr>
              <w:t>3.55</w:t>
            </w:r>
          </w:p>
        </w:tc>
        <w:tc>
          <w:tcPr>
            <w:tcW w:w="1171" w:type="dxa"/>
            <w:shd w:val="clear" w:color="auto" w:fill="auto"/>
            <w:vAlign w:val="center"/>
          </w:tcPr>
          <w:p w:rsidR="00BB000D" w:rsidRDefault="005F467E">
            <w:pPr>
              <w:pStyle w:val="afffffffff2"/>
            </w:pPr>
            <w:r>
              <w:rPr>
                <w:rFonts w:hint="eastAsia"/>
              </w:rPr>
              <w:t>1.78</w:t>
            </w:r>
          </w:p>
        </w:tc>
        <w:tc>
          <w:tcPr>
            <w:tcW w:w="1171" w:type="dxa"/>
            <w:shd w:val="clear" w:color="auto" w:fill="auto"/>
            <w:vAlign w:val="center"/>
          </w:tcPr>
          <w:p w:rsidR="00BB000D" w:rsidRDefault="005F467E">
            <w:pPr>
              <w:pStyle w:val="afffffffff2"/>
            </w:pPr>
            <w:r>
              <w:rPr>
                <w:rFonts w:hint="eastAsia"/>
              </w:rPr>
              <w:t>8.89</w:t>
            </w:r>
            <w:r>
              <w:t>E-01</w:t>
            </w:r>
          </w:p>
        </w:tc>
        <w:tc>
          <w:tcPr>
            <w:tcW w:w="1171" w:type="dxa"/>
            <w:shd w:val="clear" w:color="auto" w:fill="auto"/>
            <w:vAlign w:val="center"/>
          </w:tcPr>
          <w:p w:rsidR="00BB000D" w:rsidRDefault="005F467E">
            <w:pPr>
              <w:pStyle w:val="afffffffff2"/>
            </w:pPr>
            <w:r>
              <w:rPr>
                <w:rFonts w:hint="eastAsia"/>
              </w:rPr>
              <w:t>4.44E-01</w:t>
            </w:r>
          </w:p>
        </w:tc>
        <w:tc>
          <w:tcPr>
            <w:tcW w:w="1171" w:type="dxa"/>
            <w:shd w:val="clear" w:color="auto" w:fill="auto"/>
            <w:vAlign w:val="center"/>
          </w:tcPr>
          <w:p w:rsidR="00BB000D" w:rsidRDefault="005F467E">
            <w:pPr>
              <w:pStyle w:val="afffffffff2"/>
            </w:pPr>
            <w:r>
              <w:rPr>
                <w:rFonts w:hint="eastAsia"/>
              </w:rPr>
              <w:t>2.22E-01</w:t>
            </w:r>
          </w:p>
        </w:tc>
        <w:tc>
          <w:tcPr>
            <w:tcW w:w="1172" w:type="dxa"/>
            <w:shd w:val="clear" w:color="auto" w:fill="auto"/>
            <w:vAlign w:val="center"/>
          </w:tcPr>
          <w:p w:rsidR="00BB000D" w:rsidRDefault="005F467E">
            <w:pPr>
              <w:pStyle w:val="afffffffff2"/>
            </w:pPr>
            <w:r>
              <w:rPr>
                <w:rFonts w:hint="eastAsia"/>
              </w:rPr>
              <w:t>1.11</w:t>
            </w:r>
            <w:r>
              <w:t>E-01</w:t>
            </w:r>
          </w:p>
        </w:tc>
        <w:tc>
          <w:tcPr>
            <w:tcW w:w="1173" w:type="dxa"/>
            <w:shd w:val="clear" w:color="auto" w:fill="auto"/>
            <w:vAlign w:val="center"/>
          </w:tcPr>
          <w:p w:rsidR="00BB000D" w:rsidRDefault="005F467E">
            <w:pPr>
              <w:pStyle w:val="afffffffff2"/>
            </w:pPr>
            <w:r>
              <w:rPr>
                <w:rFonts w:hint="eastAsia"/>
              </w:rPr>
              <w:t>5.55</w:t>
            </w:r>
            <w:r>
              <w:t>E-02</w:t>
            </w:r>
          </w:p>
        </w:tc>
      </w:tr>
      <w:bookmarkEnd w:id="77"/>
      <w:bookmarkEnd w:id="84"/>
      <w:tr w:rsidR="00BB000D">
        <w:trPr>
          <w:jc w:val="center"/>
        </w:trPr>
        <w:tc>
          <w:tcPr>
            <w:tcW w:w="1173" w:type="dxa"/>
            <w:shd w:val="clear" w:color="auto" w:fill="auto"/>
            <w:vAlign w:val="center"/>
          </w:tcPr>
          <w:p w:rsidR="00BB000D" w:rsidRDefault="005F467E">
            <w:pPr>
              <w:pStyle w:val="afffffffff2"/>
            </w:pPr>
            <w:r>
              <w:rPr>
                <w:rFonts w:hint="eastAsia"/>
              </w:rPr>
              <w:t>2.00</w:t>
            </w:r>
          </w:p>
        </w:tc>
        <w:tc>
          <w:tcPr>
            <w:tcW w:w="1172" w:type="dxa"/>
            <w:shd w:val="clear" w:color="auto" w:fill="auto"/>
            <w:vAlign w:val="center"/>
          </w:tcPr>
          <w:p w:rsidR="00BB000D" w:rsidRDefault="005F467E">
            <w:pPr>
              <w:pStyle w:val="afffffffff2"/>
            </w:pPr>
            <w:r>
              <w:rPr>
                <w:rFonts w:hint="eastAsia"/>
              </w:rPr>
              <w:t>4.44</w:t>
            </w:r>
          </w:p>
        </w:tc>
        <w:tc>
          <w:tcPr>
            <w:tcW w:w="1171" w:type="dxa"/>
            <w:shd w:val="clear" w:color="auto" w:fill="auto"/>
            <w:vAlign w:val="center"/>
          </w:tcPr>
          <w:p w:rsidR="00BB000D" w:rsidRDefault="005F467E">
            <w:pPr>
              <w:pStyle w:val="afffffffff2"/>
            </w:pPr>
            <w:r>
              <w:rPr>
                <w:rFonts w:hint="eastAsia"/>
              </w:rPr>
              <w:t>2.22</w:t>
            </w:r>
          </w:p>
        </w:tc>
        <w:tc>
          <w:tcPr>
            <w:tcW w:w="1171" w:type="dxa"/>
            <w:shd w:val="clear" w:color="auto" w:fill="auto"/>
            <w:vAlign w:val="center"/>
          </w:tcPr>
          <w:p w:rsidR="00BB000D" w:rsidRDefault="005F467E">
            <w:pPr>
              <w:pStyle w:val="afffffffff2"/>
            </w:pPr>
            <w:r>
              <w:rPr>
                <w:rFonts w:hint="eastAsia"/>
              </w:rPr>
              <w:t>1.11</w:t>
            </w:r>
          </w:p>
        </w:tc>
        <w:tc>
          <w:tcPr>
            <w:tcW w:w="1171" w:type="dxa"/>
            <w:shd w:val="clear" w:color="auto" w:fill="auto"/>
            <w:vAlign w:val="center"/>
          </w:tcPr>
          <w:p w:rsidR="00BB000D" w:rsidRDefault="005F467E">
            <w:pPr>
              <w:pStyle w:val="afffffffff2"/>
            </w:pPr>
            <w:r>
              <w:rPr>
                <w:rFonts w:hint="eastAsia"/>
              </w:rPr>
              <w:t>5.55E-01</w:t>
            </w:r>
          </w:p>
        </w:tc>
        <w:tc>
          <w:tcPr>
            <w:tcW w:w="1171" w:type="dxa"/>
            <w:shd w:val="clear" w:color="auto" w:fill="auto"/>
            <w:vAlign w:val="center"/>
          </w:tcPr>
          <w:p w:rsidR="00BB000D" w:rsidRDefault="005F467E">
            <w:pPr>
              <w:pStyle w:val="afffffffff2"/>
            </w:pPr>
            <w:r>
              <w:rPr>
                <w:rFonts w:hint="eastAsia"/>
              </w:rPr>
              <w:t>2.78E-01</w:t>
            </w:r>
          </w:p>
        </w:tc>
        <w:tc>
          <w:tcPr>
            <w:tcW w:w="1172" w:type="dxa"/>
            <w:shd w:val="clear" w:color="auto" w:fill="auto"/>
            <w:vAlign w:val="center"/>
          </w:tcPr>
          <w:p w:rsidR="00BB000D" w:rsidRDefault="005F467E">
            <w:pPr>
              <w:pStyle w:val="afffffffff2"/>
            </w:pPr>
            <w:r>
              <w:rPr>
                <w:rFonts w:hint="eastAsia"/>
              </w:rPr>
              <w:t>1.39</w:t>
            </w:r>
            <w:r>
              <w:t>E-01</w:t>
            </w:r>
          </w:p>
        </w:tc>
        <w:tc>
          <w:tcPr>
            <w:tcW w:w="1173" w:type="dxa"/>
            <w:shd w:val="clear" w:color="auto" w:fill="auto"/>
            <w:vAlign w:val="center"/>
          </w:tcPr>
          <w:p w:rsidR="00BB000D" w:rsidRDefault="005F467E">
            <w:pPr>
              <w:pStyle w:val="afffffffff2"/>
            </w:pPr>
            <w:r>
              <w:rPr>
                <w:rFonts w:hint="eastAsia"/>
              </w:rPr>
              <w:t>6.94</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2.50</w:t>
            </w:r>
          </w:p>
        </w:tc>
        <w:tc>
          <w:tcPr>
            <w:tcW w:w="1172" w:type="dxa"/>
            <w:shd w:val="clear" w:color="auto" w:fill="auto"/>
            <w:vAlign w:val="center"/>
          </w:tcPr>
          <w:p w:rsidR="00BB000D" w:rsidRDefault="005F467E">
            <w:pPr>
              <w:pStyle w:val="afffffffff2"/>
            </w:pPr>
            <w:r>
              <w:rPr>
                <w:rFonts w:hint="eastAsia"/>
              </w:rPr>
              <w:t>5.55</w:t>
            </w:r>
          </w:p>
        </w:tc>
        <w:tc>
          <w:tcPr>
            <w:tcW w:w="1171" w:type="dxa"/>
            <w:shd w:val="clear" w:color="auto" w:fill="auto"/>
            <w:vAlign w:val="center"/>
          </w:tcPr>
          <w:p w:rsidR="00BB000D" w:rsidRDefault="005F467E">
            <w:pPr>
              <w:pStyle w:val="afffffffff2"/>
            </w:pPr>
            <w:r>
              <w:rPr>
                <w:rFonts w:hint="eastAsia"/>
              </w:rPr>
              <w:t>2.78</w:t>
            </w:r>
          </w:p>
        </w:tc>
        <w:tc>
          <w:tcPr>
            <w:tcW w:w="1171" w:type="dxa"/>
            <w:shd w:val="clear" w:color="auto" w:fill="auto"/>
            <w:vAlign w:val="center"/>
          </w:tcPr>
          <w:p w:rsidR="00BB000D" w:rsidRDefault="005F467E">
            <w:pPr>
              <w:pStyle w:val="afffffffff2"/>
            </w:pPr>
            <w:r>
              <w:rPr>
                <w:rFonts w:hint="eastAsia"/>
              </w:rPr>
              <w:t>1.39</w:t>
            </w:r>
          </w:p>
        </w:tc>
        <w:tc>
          <w:tcPr>
            <w:tcW w:w="1171" w:type="dxa"/>
            <w:shd w:val="clear" w:color="auto" w:fill="auto"/>
            <w:vAlign w:val="center"/>
          </w:tcPr>
          <w:p w:rsidR="00BB000D" w:rsidRDefault="005F467E">
            <w:pPr>
              <w:pStyle w:val="afffffffff2"/>
            </w:pPr>
            <w:r>
              <w:rPr>
                <w:rFonts w:hint="eastAsia"/>
              </w:rPr>
              <w:t>6.94E-01</w:t>
            </w:r>
          </w:p>
        </w:tc>
        <w:tc>
          <w:tcPr>
            <w:tcW w:w="1171" w:type="dxa"/>
            <w:shd w:val="clear" w:color="auto" w:fill="auto"/>
            <w:vAlign w:val="center"/>
          </w:tcPr>
          <w:p w:rsidR="00BB000D" w:rsidRDefault="005F467E">
            <w:pPr>
              <w:pStyle w:val="afffffffff2"/>
            </w:pPr>
            <w:r>
              <w:rPr>
                <w:rFonts w:hint="eastAsia"/>
              </w:rPr>
              <w:t>3.47E-01</w:t>
            </w:r>
          </w:p>
        </w:tc>
        <w:tc>
          <w:tcPr>
            <w:tcW w:w="1172" w:type="dxa"/>
            <w:shd w:val="clear" w:color="auto" w:fill="auto"/>
            <w:vAlign w:val="center"/>
          </w:tcPr>
          <w:p w:rsidR="00BB000D" w:rsidRDefault="005F467E">
            <w:pPr>
              <w:pStyle w:val="afffffffff2"/>
            </w:pPr>
            <w:r>
              <w:rPr>
                <w:rFonts w:hint="eastAsia"/>
              </w:rPr>
              <w:t>1.74</w:t>
            </w:r>
            <w:r>
              <w:t>E-01</w:t>
            </w:r>
          </w:p>
        </w:tc>
        <w:tc>
          <w:tcPr>
            <w:tcW w:w="1173" w:type="dxa"/>
            <w:shd w:val="clear" w:color="auto" w:fill="auto"/>
            <w:vAlign w:val="center"/>
          </w:tcPr>
          <w:p w:rsidR="00BB000D" w:rsidRDefault="005F467E">
            <w:pPr>
              <w:pStyle w:val="afffffffff2"/>
            </w:pPr>
            <w:r>
              <w:rPr>
                <w:rFonts w:hint="eastAsia"/>
              </w:rPr>
              <w:t>8.68</w:t>
            </w:r>
            <w:r>
              <w:t>E-02</w:t>
            </w:r>
          </w:p>
        </w:tc>
      </w:tr>
      <w:tr w:rsidR="00BB000D">
        <w:trPr>
          <w:jc w:val="center"/>
        </w:trPr>
        <w:tc>
          <w:tcPr>
            <w:tcW w:w="1173" w:type="dxa"/>
            <w:shd w:val="clear" w:color="auto" w:fill="auto"/>
            <w:vAlign w:val="center"/>
          </w:tcPr>
          <w:p w:rsidR="00BB000D" w:rsidRDefault="005F467E">
            <w:pPr>
              <w:pStyle w:val="afffffffff2"/>
            </w:pPr>
            <w:r>
              <w:rPr>
                <w:rFonts w:hint="eastAsia"/>
              </w:rPr>
              <w:t>3.20</w:t>
            </w:r>
          </w:p>
        </w:tc>
        <w:tc>
          <w:tcPr>
            <w:tcW w:w="1172" w:type="dxa"/>
            <w:shd w:val="clear" w:color="auto" w:fill="auto"/>
            <w:vAlign w:val="center"/>
          </w:tcPr>
          <w:p w:rsidR="00BB000D" w:rsidRDefault="005F467E">
            <w:pPr>
              <w:pStyle w:val="afffffffff2"/>
            </w:pPr>
            <w:r>
              <w:rPr>
                <w:rFonts w:hint="eastAsia"/>
              </w:rPr>
              <w:t>7.11</w:t>
            </w:r>
          </w:p>
        </w:tc>
        <w:tc>
          <w:tcPr>
            <w:tcW w:w="1171" w:type="dxa"/>
            <w:shd w:val="clear" w:color="auto" w:fill="auto"/>
            <w:vAlign w:val="center"/>
          </w:tcPr>
          <w:p w:rsidR="00BB000D" w:rsidRDefault="005F467E">
            <w:pPr>
              <w:pStyle w:val="afffffffff2"/>
            </w:pPr>
            <w:r>
              <w:rPr>
                <w:rFonts w:hint="eastAsia"/>
              </w:rPr>
              <w:t>3.55</w:t>
            </w:r>
          </w:p>
        </w:tc>
        <w:tc>
          <w:tcPr>
            <w:tcW w:w="1171" w:type="dxa"/>
            <w:shd w:val="clear" w:color="auto" w:fill="auto"/>
            <w:vAlign w:val="center"/>
          </w:tcPr>
          <w:p w:rsidR="00BB000D" w:rsidRDefault="005F467E">
            <w:pPr>
              <w:pStyle w:val="afffffffff2"/>
            </w:pPr>
            <w:r>
              <w:rPr>
                <w:rFonts w:hint="eastAsia"/>
              </w:rPr>
              <w:t>1.78</w:t>
            </w:r>
          </w:p>
        </w:tc>
        <w:tc>
          <w:tcPr>
            <w:tcW w:w="1171" w:type="dxa"/>
            <w:shd w:val="clear" w:color="auto" w:fill="auto"/>
            <w:vAlign w:val="center"/>
          </w:tcPr>
          <w:p w:rsidR="00BB000D" w:rsidRDefault="005F467E">
            <w:pPr>
              <w:pStyle w:val="afffffffff2"/>
            </w:pPr>
            <w:r>
              <w:rPr>
                <w:rFonts w:hint="eastAsia"/>
              </w:rPr>
              <w:t>8.89E-01</w:t>
            </w:r>
          </w:p>
        </w:tc>
        <w:tc>
          <w:tcPr>
            <w:tcW w:w="1171" w:type="dxa"/>
            <w:shd w:val="clear" w:color="auto" w:fill="auto"/>
            <w:vAlign w:val="center"/>
          </w:tcPr>
          <w:p w:rsidR="00BB000D" w:rsidRDefault="005F467E">
            <w:pPr>
              <w:pStyle w:val="afffffffff2"/>
            </w:pPr>
            <w:r>
              <w:rPr>
                <w:rFonts w:hint="eastAsia"/>
              </w:rPr>
              <w:t>4.44E-01</w:t>
            </w:r>
          </w:p>
        </w:tc>
        <w:tc>
          <w:tcPr>
            <w:tcW w:w="1172" w:type="dxa"/>
            <w:shd w:val="clear" w:color="auto" w:fill="auto"/>
            <w:vAlign w:val="center"/>
          </w:tcPr>
          <w:p w:rsidR="00BB000D" w:rsidRDefault="005F467E">
            <w:pPr>
              <w:pStyle w:val="afffffffff2"/>
            </w:pPr>
            <w:r>
              <w:rPr>
                <w:rFonts w:hint="eastAsia"/>
              </w:rPr>
              <w:t>2.22</w:t>
            </w:r>
            <w:r>
              <w:t>E-01</w:t>
            </w:r>
          </w:p>
        </w:tc>
        <w:tc>
          <w:tcPr>
            <w:tcW w:w="1173" w:type="dxa"/>
            <w:shd w:val="clear" w:color="auto" w:fill="auto"/>
            <w:vAlign w:val="center"/>
          </w:tcPr>
          <w:p w:rsidR="00BB000D" w:rsidRDefault="005F467E">
            <w:pPr>
              <w:pStyle w:val="afffffffff2"/>
            </w:pPr>
            <w:r>
              <w:rPr>
                <w:rFonts w:hint="eastAsia"/>
              </w:rPr>
              <w:t>1.11</w:t>
            </w:r>
            <w:r>
              <w:t>E-01</w:t>
            </w:r>
          </w:p>
        </w:tc>
      </w:tr>
      <w:bookmarkEnd w:id="78"/>
      <w:tr w:rsidR="00BB000D">
        <w:trPr>
          <w:jc w:val="center"/>
        </w:trPr>
        <w:tc>
          <w:tcPr>
            <w:tcW w:w="1173" w:type="dxa"/>
            <w:shd w:val="clear" w:color="auto" w:fill="auto"/>
            <w:vAlign w:val="center"/>
          </w:tcPr>
          <w:p w:rsidR="00BB000D" w:rsidRDefault="005F467E">
            <w:pPr>
              <w:pStyle w:val="afffffffff2"/>
            </w:pPr>
            <w:r>
              <w:rPr>
                <w:rFonts w:hint="eastAsia"/>
              </w:rPr>
              <w:t>4.00</w:t>
            </w:r>
          </w:p>
        </w:tc>
        <w:tc>
          <w:tcPr>
            <w:tcW w:w="1172" w:type="dxa"/>
            <w:shd w:val="clear" w:color="auto" w:fill="auto"/>
            <w:vAlign w:val="center"/>
          </w:tcPr>
          <w:p w:rsidR="00BB000D" w:rsidRDefault="005F467E">
            <w:pPr>
              <w:pStyle w:val="afffffffff2"/>
            </w:pPr>
            <w:r>
              <w:rPr>
                <w:rFonts w:hint="eastAsia"/>
              </w:rPr>
              <w:t>8.89</w:t>
            </w:r>
          </w:p>
        </w:tc>
        <w:tc>
          <w:tcPr>
            <w:tcW w:w="1171" w:type="dxa"/>
            <w:shd w:val="clear" w:color="auto" w:fill="auto"/>
            <w:vAlign w:val="center"/>
          </w:tcPr>
          <w:p w:rsidR="00BB000D" w:rsidRDefault="005F467E">
            <w:pPr>
              <w:pStyle w:val="afffffffff2"/>
            </w:pPr>
            <w:r>
              <w:rPr>
                <w:rFonts w:hint="eastAsia"/>
              </w:rPr>
              <w:t>4.44</w:t>
            </w:r>
          </w:p>
        </w:tc>
        <w:tc>
          <w:tcPr>
            <w:tcW w:w="1171" w:type="dxa"/>
            <w:shd w:val="clear" w:color="auto" w:fill="auto"/>
            <w:vAlign w:val="center"/>
          </w:tcPr>
          <w:p w:rsidR="00BB000D" w:rsidRDefault="005F467E">
            <w:pPr>
              <w:pStyle w:val="afffffffff2"/>
            </w:pPr>
            <w:r>
              <w:rPr>
                <w:rFonts w:hint="eastAsia"/>
              </w:rPr>
              <w:t>2.22</w:t>
            </w:r>
          </w:p>
        </w:tc>
        <w:tc>
          <w:tcPr>
            <w:tcW w:w="1171" w:type="dxa"/>
            <w:shd w:val="clear" w:color="auto" w:fill="auto"/>
            <w:vAlign w:val="center"/>
          </w:tcPr>
          <w:p w:rsidR="00BB000D" w:rsidRDefault="005F467E">
            <w:pPr>
              <w:pStyle w:val="afffffffff2"/>
            </w:pPr>
            <w:r>
              <w:rPr>
                <w:rFonts w:hint="eastAsia"/>
              </w:rPr>
              <w:t>1.11</w:t>
            </w:r>
          </w:p>
        </w:tc>
        <w:tc>
          <w:tcPr>
            <w:tcW w:w="1171" w:type="dxa"/>
            <w:shd w:val="clear" w:color="auto" w:fill="auto"/>
            <w:vAlign w:val="center"/>
          </w:tcPr>
          <w:p w:rsidR="00BB000D" w:rsidRDefault="005F467E">
            <w:pPr>
              <w:pStyle w:val="afffffffff2"/>
            </w:pPr>
            <w:r>
              <w:rPr>
                <w:rFonts w:hint="eastAsia"/>
              </w:rPr>
              <w:t>5.55</w:t>
            </w:r>
            <w:r>
              <w:t>E-01</w:t>
            </w:r>
          </w:p>
        </w:tc>
        <w:tc>
          <w:tcPr>
            <w:tcW w:w="1172" w:type="dxa"/>
            <w:shd w:val="clear" w:color="auto" w:fill="auto"/>
            <w:vAlign w:val="center"/>
          </w:tcPr>
          <w:p w:rsidR="00BB000D" w:rsidRDefault="005F467E">
            <w:pPr>
              <w:pStyle w:val="afffffffff2"/>
            </w:pPr>
            <w:r>
              <w:rPr>
                <w:rFonts w:hint="eastAsia"/>
              </w:rPr>
              <w:t>2.78</w:t>
            </w:r>
            <w:r>
              <w:t>E-01</w:t>
            </w:r>
          </w:p>
        </w:tc>
        <w:tc>
          <w:tcPr>
            <w:tcW w:w="1173" w:type="dxa"/>
            <w:shd w:val="clear" w:color="auto" w:fill="auto"/>
            <w:vAlign w:val="center"/>
          </w:tcPr>
          <w:p w:rsidR="00BB000D" w:rsidRDefault="005F467E">
            <w:pPr>
              <w:pStyle w:val="afffffffff2"/>
            </w:pPr>
            <w:r>
              <w:rPr>
                <w:rFonts w:hint="eastAsia"/>
              </w:rPr>
              <w:t>1.39</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5.00</w:t>
            </w:r>
          </w:p>
        </w:tc>
        <w:tc>
          <w:tcPr>
            <w:tcW w:w="1172" w:type="dxa"/>
            <w:shd w:val="clear" w:color="auto" w:fill="auto"/>
            <w:vAlign w:val="center"/>
          </w:tcPr>
          <w:p w:rsidR="00BB000D" w:rsidRDefault="005F467E">
            <w:pPr>
              <w:pStyle w:val="afffffffff2"/>
            </w:pPr>
            <w:r>
              <w:rPr>
                <w:rFonts w:hint="eastAsia"/>
              </w:rPr>
              <w:t>11.11</w:t>
            </w:r>
          </w:p>
        </w:tc>
        <w:tc>
          <w:tcPr>
            <w:tcW w:w="1171" w:type="dxa"/>
            <w:shd w:val="clear" w:color="auto" w:fill="auto"/>
            <w:vAlign w:val="center"/>
          </w:tcPr>
          <w:p w:rsidR="00BB000D" w:rsidRDefault="005F467E">
            <w:pPr>
              <w:pStyle w:val="afffffffff2"/>
            </w:pPr>
            <w:r>
              <w:rPr>
                <w:rFonts w:hint="eastAsia"/>
              </w:rPr>
              <w:t>5.55</w:t>
            </w:r>
          </w:p>
        </w:tc>
        <w:tc>
          <w:tcPr>
            <w:tcW w:w="1171" w:type="dxa"/>
            <w:shd w:val="clear" w:color="auto" w:fill="auto"/>
            <w:vAlign w:val="center"/>
          </w:tcPr>
          <w:p w:rsidR="00BB000D" w:rsidRDefault="005F467E">
            <w:pPr>
              <w:pStyle w:val="afffffffff2"/>
            </w:pPr>
            <w:r>
              <w:rPr>
                <w:rFonts w:hint="eastAsia"/>
              </w:rPr>
              <w:t>2.78</w:t>
            </w:r>
          </w:p>
        </w:tc>
        <w:tc>
          <w:tcPr>
            <w:tcW w:w="1171" w:type="dxa"/>
            <w:shd w:val="clear" w:color="auto" w:fill="auto"/>
            <w:vAlign w:val="center"/>
          </w:tcPr>
          <w:p w:rsidR="00BB000D" w:rsidRDefault="005F467E">
            <w:pPr>
              <w:pStyle w:val="afffffffff2"/>
            </w:pPr>
            <w:r>
              <w:rPr>
                <w:rFonts w:hint="eastAsia"/>
              </w:rPr>
              <w:t>1.39</w:t>
            </w:r>
          </w:p>
        </w:tc>
        <w:tc>
          <w:tcPr>
            <w:tcW w:w="1171" w:type="dxa"/>
            <w:shd w:val="clear" w:color="auto" w:fill="auto"/>
            <w:vAlign w:val="center"/>
          </w:tcPr>
          <w:p w:rsidR="00BB000D" w:rsidRDefault="005F467E">
            <w:pPr>
              <w:pStyle w:val="afffffffff2"/>
            </w:pPr>
            <w:r>
              <w:rPr>
                <w:rFonts w:hint="eastAsia"/>
              </w:rPr>
              <w:t>6.94</w:t>
            </w:r>
            <w:r>
              <w:t>E-01</w:t>
            </w:r>
          </w:p>
        </w:tc>
        <w:tc>
          <w:tcPr>
            <w:tcW w:w="1172" w:type="dxa"/>
            <w:shd w:val="clear" w:color="auto" w:fill="auto"/>
            <w:vAlign w:val="center"/>
          </w:tcPr>
          <w:p w:rsidR="00BB000D" w:rsidRDefault="005F467E">
            <w:pPr>
              <w:pStyle w:val="afffffffff2"/>
            </w:pPr>
            <w:r>
              <w:rPr>
                <w:rFonts w:hint="eastAsia"/>
              </w:rPr>
              <w:t>3.47</w:t>
            </w:r>
            <w:r>
              <w:t>E-01</w:t>
            </w:r>
          </w:p>
        </w:tc>
        <w:tc>
          <w:tcPr>
            <w:tcW w:w="1173" w:type="dxa"/>
            <w:shd w:val="clear" w:color="auto" w:fill="auto"/>
            <w:vAlign w:val="center"/>
          </w:tcPr>
          <w:p w:rsidR="00BB000D" w:rsidRDefault="005F467E">
            <w:pPr>
              <w:pStyle w:val="afffffffff2"/>
            </w:pPr>
            <w:r>
              <w:rPr>
                <w:rFonts w:hint="eastAsia"/>
              </w:rPr>
              <w:t>1.74</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6.30</w:t>
            </w:r>
          </w:p>
        </w:tc>
        <w:tc>
          <w:tcPr>
            <w:tcW w:w="1172" w:type="dxa"/>
            <w:shd w:val="clear" w:color="auto" w:fill="auto"/>
            <w:vAlign w:val="center"/>
          </w:tcPr>
          <w:p w:rsidR="00BB000D" w:rsidRDefault="005F467E">
            <w:pPr>
              <w:pStyle w:val="afffffffff2"/>
            </w:pPr>
            <w:r>
              <w:rPr>
                <w:rFonts w:hint="eastAsia"/>
              </w:rPr>
              <w:t>14.00</w:t>
            </w:r>
          </w:p>
        </w:tc>
        <w:tc>
          <w:tcPr>
            <w:tcW w:w="1171" w:type="dxa"/>
            <w:shd w:val="clear" w:color="auto" w:fill="auto"/>
            <w:vAlign w:val="center"/>
          </w:tcPr>
          <w:p w:rsidR="00BB000D" w:rsidRDefault="005F467E">
            <w:pPr>
              <w:pStyle w:val="afffffffff2"/>
            </w:pPr>
            <w:r>
              <w:rPr>
                <w:rFonts w:hint="eastAsia"/>
              </w:rPr>
              <w:t>7.00</w:t>
            </w:r>
          </w:p>
        </w:tc>
        <w:tc>
          <w:tcPr>
            <w:tcW w:w="1171" w:type="dxa"/>
            <w:shd w:val="clear" w:color="auto" w:fill="auto"/>
            <w:vAlign w:val="center"/>
          </w:tcPr>
          <w:p w:rsidR="00BB000D" w:rsidRDefault="005F467E">
            <w:pPr>
              <w:pStyle w:val="afffffffff2"/>
            </w:pPr>
            <w:r>
              <w:rPr>
                <w:rFonts w:hint="eastAsia"/>
              </w:rPr>
              <w:t>3.50</w:t>
            </w:r>
          </w:p>
        </w:tc>
        <w:tc>
          <w:tcPr>
            <w:tcW w:w="1171" w:type="dxa"/>
            <w:shd w:val="clear" w:color="auto" w:fill="auto"/>
            <w:vAlign w:val="center"/>
          </w:tcPr>
          <w:p w:rsidR="00BB000D" w:rsidRDefault="005F467E">
            <w:pPr>
              <w:pStyle w:val="afffffffff2"/>
            </w:pPr>
            <w:r>
              <w:rPr>
                <w:rFonts w:hint="eastAsia"/>
              </w:rPr>
              <w:t>1.75</w:t>
            </w:r>
          </w:p>
        </w:tc>
        <w:tc>
          <w:tcPr>
            <w:tcW w:w="1171" w:type="dxa"/>
            <w:shd w:val="clear" w:color="auto" w:fill="auto"/>
            <w:vAlign w:val="center"/>
          </w:tcPr>
          <w:p w:rsidR="00BB000D" w:rsidRDefault="005F467E">
            <w:pPr>
              <w:pStyle w:val="afffffffff2"/>
            </w:pPr>
            <w:r>
              <w:rPr>
                <w:rFonts w:hint="eastAsia"/>
              </w:rPr>
              <w:t>8.75</w:t>
            </w:r>
            <w:r>
              <w:t>E-01</w:t>
            </w:r>
          </w:p>
        </w:tc>
        <w:tc>
          <w:tcPr>
            <w:tcW w:w="1172" w:type="dxa"/>
            <w:shd w:val="clear" w:color="auto" w:fill="auto"/>
            <w:vAlign w:val="center"/>
          </w:tcPr>
          <w:p w:rsidR="00BB000D" w:rsidRDefault="005F467E">
            <w:pPr>
              <w:pStyle w:val="afffffffff2"/>
            </w:pPr>
            <w:r>
              <w:rPr>
                <w:rFonts w:hint="eastAsia"/>
              </w:rPr>
              <w:t>4.37</w:t>
            </w:r>
            <w:r>
              <w:t>E-01</w:t>
            </w:r>
          </w:p>
        </w:tc>
        <w:tc>
          <w:tcPr>
            <w:tcW w:w="1173" w:type="dxa"/>
            <w:shd w:val="clear" w:color="auto" w:fill="auto"/>
            <w:vAlign w:val="center"/>
          </w:tcPr>
          <w:p w:rsidR="00BB000D" w:rsidRDefault="005F467E">
            <w:pPr>
              <w:pStyle w:val="afffffffff2"/>
            </w:pPr>
            <w:r>
              <w:rPr>
                <w:rFonts w:hint="eastAsia"/>
              </w:rPr>
              <w:t>2.19</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8.00</w:t>
            </w:r>
          </w:p>
        </w:tc>
        <w:tc>
          <w:tcPr>
            <w:tcW w:w="1172" w:type="dxa"/>
            <w:shd w:val="clear" w:color="auto" w:fill="auto"/>
            <w:vAlign w:val="center"/>
          </w:tcPr>
          <w:p w:rsidR="00BB000D" w:rsidRDefault="005F467E">
            <w:pPr>
              <w:pStyle w:val="afffffffff2"/>
            </w:pPr>
            <w:r>
              <w:rPr>
                <w:rFonts w:hint="eastAsia"/>
              </w:rPr>
              <w:t>17.77</w:t>
            </w:r>
          </w:p>
        </w:tc>
        <w:tc>
          <w:tcPr>
            <w:tcW w:w="1171" w:type="dxa"/>
            <w:shd w:val="clear" w:color="auto" w:fill="auto"/>
            <w:vAlign w:val="center"/>
          </w:tcPr>
          <w:p w:rsidR="00BB000D" w:rsidRDefault="005F467E">
            <w:pPr>
              <w:pStyle w:val="afffffffff2"/>
            </w:pPr>
            <w:r>
              <w:rPr>
                <w:rFonts w:hint="eastAsia"/>
              </w:rPr>
              <w:t>8.89</w:t>
            </w:r>
          </w:p>
        </w:tc>
        <w:tc>
          <w:tcPr>
            <w:tcW w:w="1171" w:type="dxa"/>
            <w:shd w:val="clear" w:color="auto" w:fill="auto"/>
            <w:vAlign w:val="center"/>
          </w:tcPr>
          <w:p w:rsidR="00BB000D" w:rsidRDefault="005F467E">
            <w:pPr>
              <w:pStyle w:val="afffffffff2"/>
            </w:pPr>
            <w:r>
              <w:rPr>
                <w:rFonts w:hint="eastAsia"/>
              </w:rPr>
              <w:t>4.44</w:t>
            </w:r>
          </w:p>
        </w:tc>
        <w:tc>
          <w:tcPr>
            <w:tcW w:w="1171" w:type="dxa"/>
            <w:shd w:val="clear" w:color="auto" w:fill="auto"/>
            <w:vAlign w:val="center"/>
          </w:tcPr>
          <w:p w:rsidR="00BB000D" w:rsidRDefault="005F467E">
            <w:pPr>
              <w:pStyle w:val="afffffffff2"/>
            </w:pPr>
            <w:r>
              <w:rPr>
                <w:rFonts w:hint="eastAsia"/>
              </w:rPr>
              <w:t>2.22</w:t>
            </w:r>
          </w:p>
        </w:tc>
        <w:tc>
          <w:tcPr>
            <w:tcW w:w="1171" w:type="dxa"/>
            <w:shd w:val="clear" w:color="auto" w:fill="auto"/>
            <w:vAlign w:val="center"/>
          </w:tcPr>
          <w:p w:rsidR="00BB000D" w:rsidRDefault="005F467E">
            <w:pPr>
              <w:pStyle w:val="afffffffff2"/>
            </w:pPr>
            <w:r>
              <w:rPr>
                <w:rFonts w:hint="eastAsia"/>
              </w:rPr>
              <w:t>1.11</w:t>
            </w:r>
          </w:p>
        </w:tc>
        <w:tc>
          <w:tcPr>
            <w:tcW w:w="1172" w:type="dxa"/>
            <w:shd w:val="clear" w:color="auto" w:fill="auto"/>
            <w:vAlign w:val="center"/>
          </w:tcPr>
          <w:p w:rsidR="00BB000D" w:rsidRDefault="005F467E">
            <w:pPr>
              <w:pStyle w:val="afffffffff2"/>
            </w:pPr>
            <w:r>
              <w:rPr>
                <w:rFonts w:hint="eastAsia"/>
              </w:rPr>
              <w:t>5.55</w:t>
            </w:r>
            <w:r>
              <w:t>E-01</w:t>
            </w:r>
          </w:p>
        </w:tc>
        <w:tc>
          <w:tcPr>
            <w:tcW w:w="1173" w:type="dxa"/>
            <w:shd w:val="clear" w:color="auto" w:fill="auto"/>
            <w:vAlign w:val="center"/>
          </w:tcPr>
          <w:p w:rsidR="00BB000D" w:rsidRDefault="005F467E">
            <w:pPr>
              <w:pStyle w:val="afffffffff2"/>
            </w:pPr>
            <w:r>
              <w:rPr>
                <w:rFonts w:hint="eastAsia"/>
              </w:rPr>
              <w:t>2.78</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10.00</w:t>
            </w:r>
          </w:p>
        </w:tc>
        <w:tc>
          <w:tcPr>
            <w:tcW w:w="1172" w:type="dxa"/>
            <w:shd w:val="clear" w:color="auto" w:fill="auto"/>
            <w:vAlign w:val="center"/>
          </w:tcPr>
          <w:p w:rsidR="00BB000D" w:rsidRDefault="005F467E">
            <w:pPr>
              <w:pStyle w:val="afffffffff2"/>
            </w:pPr>
            <w:r>
              <w:rPr>
                <w:rFonts w:hint="eastAsia"/>
              </w:rPr>
              <w:t>22.21</w:t>
            </w:r>
          </w:p>
        </w:tc>
        <w:tc>
          <w:tcPr>
            <w:tcW w:w="1171" w:type="dxa"/>
            <w:shd w:val="clear" w:color="auto" w:fill="auto"/>
            <w:vAlign w:val="center"/>
          </w:tcPr>
          <w:p w:rsidR="00BB000D" w:rsidRDefault="005F467E">
            <w:pPr>
              <w:pStyle w:val="afffffffff2"/>
            </w:pPr>
            <w:r>
              <w:rPr>
                <w:rFonts w:hint="eastAsia"/>
              </w:rPr>
              <w:t>11.11</w:t>
            </w:r>
          </w:p>
        </w:tc>
        <w:tc>
          <w:tcPr>
            <w:tcW w:w="1171" w:type="dxa"/>
            <w:shd w:val="clear" w:color="auto" w:fill="auto"/>
            <w:vAlign w:val="center"/>
          </w:tcPr>
          <w:p w:rsidR="00BB000D" w:rsidRDefault="005F467E">
            <w:pPr>
              <w:pStyle w:val="afffffffff2"/>
            </w:pPr>
            <w:r>
              <w:rPr>
                <w:rFonts w:hint="eastAsia"/>
              </w:rPr>
              <w:t>5.55</w:t>
            </w:r>
          </w:p>
        </w:tc>
        <w:tc>
          <w:tcPr>
            <w:tcW w:w="1171" w:type="dxa"/>
            <w:shd w:val="clear" w:color="auto" w:fill="auto"/>
            <w:vAlign w:val="center"/>
          </w:tcPr>
          <w:p w:rsidR="00BB000D" w:rsidRDefault="005F467E">
            <w:pPr>
              <w:pStyle w:val="afffffffff2"/>
            </w:pPr>
            <w:r>
              <w:rPr>
                <w:rFonts w:hint="eastAsia"/>
              </w:rPr>
              <w:t>2.78</w:t>
            </w:r>
          </w:p>
        </w:tc>
        <w:tc>
          <w:tcPr>
            <w:tcW w:w="1171" w:type="dxa"/>
            <w:shd w:val="clear" w:color="auto" w:fill="auto"/>
            <w:vAlign w:val="center"/>
          </w:tcPr>
          <w:p w:rsidR="00BB000D" w:rsidRDefault="005F467E">
            <w:pPr>
              <w:pStyle w:val="afffffffff2"/>
            </w:pPr>
            <w:r>
              <w:rPr>
                <w:rFonts w:hint="eastAsia"/>
              </w:rPr>
              <w:t>1.39</w:t>
            </w:r>
          </w:p>
        </w:tc>
        <w:tc>
          <w:tcPr>
            <w:tcW w:w="1172" w:type="dxa"/>
            <w:shd w:val="clear" w:color="auto" w:fill="auto"/>
            <w:vAlign w:val="center"/>
          </w:tcPr>
          <w:p w:rsidR="00BB000D" w:rsidRDefault="005F467E">
            <w:pPr>
              <w:pStyle w:val="afffffffff2"/>
            </w:pPr>
            <w:r>
              <w:rPr>
                <w:rFonts w:hint="eastAsia"/>
              </w:rPr>
              <w:t>6.94E-01</w:t>
            </w:r>
          </w:p>
        </w:tc>
        <w:tc>
          <w:tcPr>
            <w:tcW w:w="1173" w:type="dxa"/>
            <w:shd w:val="clear" w:color="auto" w:fill="auto"/>
            <w:vAlign w:val="center"/>
          </w:tcPr>
          <w:p w:rsidR="00BB000D" w:rsidRDefault="005F467E">
            <w:pPr>
              <w:pStyle w:val="afffffffff2"/>
            </w:pPr>
            <w:r>
              <w:rPr>
                <w:rFonts w:hint="eastAsia"/>
              </w:rPr>
              <w:t>3.47</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12.60</w:t>
            </w:r>
          </w:p>
        </w:tc>
        <w:tc>
          <w:tcPr>
            <w:tcW w:w="1172" w:type="dxa"/>
            <w:shd w:val="clear" w:color="auto" w:fill="auto"/>
            <w:vAlign w:val="center"/>
          </w:tcPr>
          <w:p w:rsidR="00BB000D" w:rsidRDefault="005F467E">
            <w:pPr>
              <w:pStyle w:val="afffffffff2"/>
            </w:pPr>
            <w:r>
              <w:rPr>
                <w:rFonts w:hint="eastAsia"/>
              </w:rPr>
              <w:t>27.99</w:t>
            </w:r>
          </w:p>
        </w:tc>
        <w:tc>
          <w:tcPr>
            <w:tcW w:w="1171" w:type="dxa"/>
            <w:shd w:val="clear" w:color="auto" w:fill="auto"/>
            <w:vAlign w:val="center"/>
          </w:tcPr>
          <w:p w:rsidR="00BB000D" w:rsidRDefault="005F467E">
            <w:pPr>
              <w:pStyle w:val="afffffffff2"/>
            </w:pPr>
            <w:r>
              <w:rPr>
                <w:rFonts w:hint="eastAsia"/>
              </w:rPr>
              <w:t>14.00</w:t>
            </w:r>
          </w:p>
        </w:tc>
        <w:tc>
          <w:tcPr>
            <w:tcW w:w="1171" w:type="dxa"/>
            <w:shd w:val="clear" w:color="auto" w:fill="auto"/>
            <w:vAlign w:val="center"/>
          </w:tcPr>
          <w:p w:rsidR="00BB000D" w:rsidRDefault="005F467E">
            <w:pPr>
              <w:pStyle w:val="afffffffff2"/>
            </w:pPr>
            <w:r>
              <w:rPr>
                <w:rFonts w:hint="eastAsia"/>
              </w:rPr>
              <w:t>7.00</w:t>
            </w:r>
          </w:p>
        </w:tc>
        <w:tc>
          <w:tcPr>
            <w:tcW w:w="1171" w:type="dxa"/>
            <w:shd w:val="clear" w:color="auto" w:fill="auto"/>
            <w:vAlign w:val="center"/>
          </w:tcPr>
          <w:p w:rsidR="00BB000D" w:rsidRDefault="005F467E">
            <w:pPr>
              <w:pStyle w:val="afffffffff2"/>
            </w:pPr>
            <w:r>
              <w:rPr>
                <w:rFonts w:hint="eastAsia"/>
              </w:rPr>
              <w:t>3.50</w:t>
            </w:r>
          </w:p>
        </w:tc>
        <w:tc>
          <w:tcPr>
            <w:tcW w:w="1171" w:type="dxa"/>
            <w:shd w:val="clear" w:color="auto" w:fill="auto"/>
            <w:vAlign w:val="center"/>
          </w:tcPr>
          <w:p w:rsidR="00BB000D" w:rsidRDefault="005F467E">
            <w:pPr>
              <w:pStyle w:val="afffffffff2"/>
            </w:pPr>
            <w:r>
              <w:rPr>
                <w:rFonts w:hint="eastAsia"/>
              </w:rPr>
              <w:t>1.75</w:t>
            </w:r>
          </w:p>
        </w:tc>
        <w:tc>
          <w:tcPr>
            <w:tcW w:w="1172" w:type="dxa"/>
            <w:shd w:val="clear" w:color="auto" w:fill="auto"/>
            <w:vAlign w:val="center"/>
          </w:tcPr>
          <w:p w:rsidR="00BB000D" w:rsidRDefault="005F467E">
            <w:pPr>
              <w:pStyle w:val="afffffffff2"/>
            </w:pPr>
            <w:r>
              <w:rPr>
                <w:rFonts w:hint="eastAsia"/>
              </w:rPr>
              <w:t>8.75E-01</w:t>
            </w:r>
          </w:p>
        </w:tc>
        <w:tc>
          <w:tcPr>
            <w:tcW w:w="1173" w:type="dxa"/>
            <w:shd w:val="clear" w:color="auto" w:fill="auto"/>
            <w:vAlign w:val="center"/>
          </w:tcPr>
          <w:p w:rsidR="00BB000D" w:rsidRDefault="005F467E">
            <w:pPr>
              <w:pStyle w:val="afffffffff2"/>
            </w:pPr>
            <w:r>
              <w:rPr>
                <w:rFonts w:hint="eastAsia"/>
              </w:rPr>
              <w:t>4.36</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16.00</w:t>
            </w:r>
          </w:p>
        </w:tc>
        <w:tc>
          <w:tcPr>
            <w:tcW w:w="1172" w:type="dxa"/>
            <w:shd w:val="clear" w:color="auto" w:fill="auto"/>
            <w:vAlign w:val="center"/>
          </w:tcPr>
          <w:p w:rsidR="00BB000D" w:rsidRDefault="005F467E">
            <w:pPr>
              <w:pStyle w:val="afffffffff2"/>
            </w:pPr>
            <w:r>
              <w:rPr>
                <w:rFonts w:hint="eastAsia"/>
              </w:rPr>
              <w:t>35.54</w:t>
            </w:r>
          </w:p>
        </w:tc>
        <w:tc>
          <w:tcPr>
            <w:tcW w:w="1171" w:type="dxa"/>
            <w:shd w:val="clear" w:color="auto" w:fill="auto"/>
            <w:vAlign w:val="center"/>
          </w:tcPr>
          <w:p w:rsidR="00BB000D" w:rsidRDefault="005F467E">
            <w:pPr>
              <w:pStyle w:val="afffffffff2"/>
            </w:pPr>
            <w:r>
              <w:rPr>
                <w:rFonts w:hint="eastAsia"/>
              </w:rPr>
              <w:t>17.77</w:t>
            </w:r>
          </w:p>
        </w:tc>
        <w:tc>
          <w:tcPr>
            <w:tcW w:w="1171" w:type="dxa"/>
            <w:shd w:val="clear" w:color="auto" w:fill="auto"/>
            <w:vAlign w:val="center"/>
          </w:tcPr>
          <w:p w:rsidR="00BB000D" w:rsidRDefault="005F467E">
            <w:pPr>
              <w:pStyle w:val="afffffffff2"/>
            </w:pPr>
            <w:r>
              <w:rPr>
                <w:rFonts w:hint="eastAsia"/>
              </w:rPr>
              <w:t>8.89</w:t>
            </w:r>
          </w:p>
        </w:tc>
        <w:tc>
          <w:tcPr>
            <w:tcW w:w="1171" w:type="dxa"/>
            <w:shd w:val="clear" w:color="auto" w:fill="auto"/>
            <w:vAlign w:val="center"/>
          </w:tcPr>
          <w:p w:rsidR="00BB000D" w:rsidRDefault="005F467E">
            <w:pPr>
              <w:pStyle w:val="afffffffff2"/>
            </w:pPr>
            <w:r>
              <w:rPr>
                <w:rFonts w:hint="eastAsia"/>
              </w:rPr>
              <w:t>4.44</w:t>
            </w:r>
          </w:p>
        </w:tc>
        <w:tc>
          <w:tcPr>
            <w:tcW w:w="1171" w:type="dxa"/>
            <w:shd w:val="clear" w:color="auto" w:fill="auto"/>
            <w:vAlign w:val="center"/>
          </w:tcPr>
          <w:p w:rsidR="00BB000D" w:rsidRDefault="005F467E">
            <w:pPr>
              <w:pStyle w:val="afffffffff2"/>
            </w:pPr>
            <w:r>
              <w:rPr>
                <w:rFonts w:hint="eastAsia"/>
              </w:rPr>
              <w:t>2.22</w:t>
            </w:r>
          </w:p>
        </w:tc>
        <w:tc>
          <w:tcPr>
            <w:tcW w:w="1172" w:type="dxa"/>
            <w:shd w:val="clear" w:color="auto" w:fill="auto"/>
            <w:vAlign w:val="center"/>
          </w:tcPr>
          <w:p w:rsidR="00BB000D" w:rsidRDefault="005F467E">
            <w:pPr>
              <w:pStyle w:val="afffffffff2"/>
            </w:pPr>
            <w:r>
              <w:rPr>
                <w:rFonts w:hint="eastAsia"/>
              </w:rPr>
              <w:t>1.11</w:t>
            </w:r>
          </w:p>
        </w:tc>
        <w:tc>
          <w:tcPr>
            <w:tcW w:w="1173" w:type="dxa"/>
            <w:shd w:val="clear" w:color="auto" w:fill="auto"/>
            <w:vAlign w:val="center"/>
          </w:tcPr>
          <w:p w:rsidR="00BB000D" w:rsidRDefault="005F467E">
            <w:pPr>
              <w:pStyle w:val="afffffffff2"/>
            </w:pPr>
            <w:r>
              <w:rPr>
                <w:rFonts w:hint="eastAsia"/>
              </w:rPr>
              <w:t>5.55</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20.00</w:t>
            </w:r>
          </w:p>
        </w:tc>
        <w:tc>
          <w:tcPr>
            <w:tcW w:w="1172" w:type="dxa"/>
            <w:shd w:val="clear" w:color="auto" w:fill="auto"/>
            <w:vAlign w:val="center"/>
          </w:tcPr>
          <w:p w:rsidR="00BB000D" w:rsidRDefault="005F467E">
            <w:pPr>
              <w:pStyle w:val="afffffffff2"/>
            </w:pPr>
            <w:r>
              <w:rPr>
                <w:rFonts w:hint="eastAsia"/>
              </w:rPr>
              <w:t>44.43</w:t>
            </w:r>
          </w:p>
        </w:tc>
        <w:tc>
          <w:tcPr>
            <w:tcW w:w="1171" w:type="dxa"/>
            <w:shd w:val="clear" w:color="auto" w:fill="auto"/>
            <w:vAlign w:val="center"/>
          </w:tcPr>
          <w:p w:rsidR="00BB000D" w:rsidRDefault="005F467E">
            <w:pPr>
              <w:pStyle w:val="afffffffff2"/>
            </w:pPr>
            <w:r>
              <w:rPr>
                <w:rFonts w:hint="eastAsia"/>
              </w:rPr>
              <w:t>22.21</w:t>
            </w:r>
          </w:p>
        </w:tc>
        <w:tc>
          <w:tcPr>
            <w:tcW w:w="1171" w:type="dxa"/>
            <w:shd w:val="clear" w:color="auto" w:fill="auto"/>
            <w:vAlign w:val="center"/>
          </w:tcPr>
          <w:p w:rsidR="00BB000D" w:rsidRDefault="005F467E">
            <w:pPr>
              <w:pStyle w:val="afffffffff2"/>
            </w:pPr>
            <w:r>
              <w:rPr>
                <w:rFonts w:hint="eastAsia"/>
              </w:rPr>
              <w:t>11.11</w:t>
            </w:r>
          </w:p>
        </w:tc>
        <w:tc>
          <w:tcPr>
            <w:tcW w:w="1171" w:type="dxa"/>
            <w:shd w:val="clear" w:color="auto" w:fill="auto"/>
            <w:vAlign w:val="center"/>
          </w:tcPr>
          <w:p w:rsidR="00BB000D" w:rsidRDefault="005F467E">
            <w:pPr>
              <w:pStyle w:val="afffffffff2"/>
            </w:pPr>
            <w:r>
              <w:rPr>
                <w:rFonts w:hint="eastAsia"/>
              </w:rPr>
              <w:t>5.55</w:t>
            </w:r>
          </w:p>
        </w:tc>
        <w:tc>
          <w:tcPr>
            <w:tcW w:w="1171" w:type="dxa"/>
            <w:shd w:val="clear" w:color="auto" w:fill="auto"/>
            <w:vAlign w:val="center"/>
          </w:tcPr>
          <w:p w:rsidR="00BB000D" w:rsidRDefault="005F467E">
            <w:pPr>
              <w:pStyle w:val="afffffffff2"/>
            </w:pPr>
            <w:r>
              <w:rPr>
                <w:rFonts w:hint="eastAsia"/>
              </w:rPr>
              <w:t>2.78</w:t>
            </w:r>
          </w:p>
        </w:tc>
        <w:tc>
          <w:tcPr>
            <w:tcW w:w="1172" w:type="dxa"/>
            <w:shd w:val="clear" w:color="auto" w:fill="auto"/>
            <w:vAlign w:val="center"/>
          </w:tcPr>
          <w:p w:rsidR="00BB000D" w:rsidRDefault="005F467E">
            <w:pPr>
              <w:pStyle w:val="afffffffff2"/>
            </w:pPr>
            <w:r>
              <w:rPr>
                <w:rFonts w:hint="eastAsia"/>
              </w:rPr>
              <w:t>1.39</w:t>
            </w:r>
          </w:p>
        </w:tc>
        <w:tc>
          <w:tcPr>
            <w:tcW w:w="1173" w:type="dxa"/>
            <w:shd w:val="clear" w:color="auto" w:fill="auto"/>
            <w:vAlign w:val="center"/>
          </w:tcPr>
          <w:p w:rsidR="00BB000D" w:rsidRDefault="005F467E">
            <w:pPr>
              <w:pStyle w:val="afffffffff2"/>
            </w:pPr>
            <w:r>
              <w:rPr>
                <w:rFonts w:hint="eastAsia"/>
              </w:rPr>
              <w:t>6.94</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25.00</w:t>
            </w:r>
          </w:p>
        </w:tc>
        <w:tc>
          <w:tcPr>
            <w:tcW w:w="1172" w:type="dxa"/>
            <w:shd w:val="clear" w:color="auto" w:fill="auto"/>
            <w:vAlign w:val="center"/>
          </w:tcPr>
          <w:p w:rsidR="00BB000D" w:rsidRDefault="005F467E">
            <w:pPr>
              <w:pStyle w:val="afffffffff2"/>
            </w:pPr>
            <w:r>
              <w:rPr>
                <w:rFonts w:hint="eastAsia"/>
              </w:rPr>
              <w:t>55.54</w:t>
            </w:r>
          </w:p>
        </w:tc>
        <w:tc>
          <w:tcPr>
            <w:tcW w:w="1171" w:type="dxa"/>
            <w:shd w:val="clear" w:color="auto" w:fill="auto"/>
            <w:vAlign w:val="center"/>
          </w:tcPr>
          <w:p w:rsidR="00BB000D" w:rsidRDefault="005F467E">
            <w:pPr>
              <w:pStyle w:val="afffffffff2"/>
            </w:pPr>
            <w:r>
              <w:rPr>
                <w:rFonts w:hint="eastAsia"/>
              </w:rPr>
              <w:t>27.77</w:t>
            </w:r>
          </w:p>
        </w:tc>
        <w:tc>
          <w:tcPr>
            <w:tcW w:w="1171" w:type="dxa"/>
            <w:shd w:val="clear" w:color="auto" w:fill="auto"/>
            <w:vAlign w:val="center"/>
          </w:tcPr>
          <w:p w:rsidR="00BB000D" w:rsidRDefault="005F467E">
            <w:pPr>
              <w:pStyle w:val="afffffffff2"/>
            </w:pPr>
            <w:r>
              <w:rPr>
                <w:rFonts w:hint="eastAsia"/>
              </w:rPr>
              <w:t>13.88</w:t>
            </w:r>
          </w:p>
        </w:tc>
        <w:tc>
          <w:tcPr>
            <w:tcW w:w="1171" w:type="dxa"/>
            <w:shd w:val="clear" w:color="auto" w:fill="auto"/>
            <w:vAlign w:val="center"/>
          </w:tcPr>
          <w:p w:rsidR="00BB000D" w:rsidRDefault="005F467E">
            <w:pPr>
              <w:pStyle w:val="afffffffff2"/>
            </w:pPr>
            <w:r>
              <w:rPr>
                <w:rFonts w:hint="eastAsia"/>
              </w:rPr>
              <w:t>6.94</w:t>
            </w:r>
          </w:p>
        </w:tc>
        <w:tc>
          <w:tcPr>
            <w:tcW w:w="1171" w:type="dxa"/>
            <w:shd w:val="clear" w:color="auto" w:fill="auto"/>
            <w:vAlign w:val="center"/>
          </w:tcPr>
          <w:p w:rsidR="00BB000D" w:rsidRDefault="005F467E">
            <w:pPr>
              <w:pStyle w:val="afffffffff2"/>
            </w:pPr>
            <w:r>
              <w:rPr>
                <w:rFonts w:hint="eastAsia"/>
              </w:rPr>
              <w:t>3.47</w:t>
            </w:r>
          </w:p>
        </w:tc>
        <w:tc>
          <w:tcPr>
            <w:tcW w:w="1172" w:type="dxa"/>
            <w:shd w:val="clear" w:color="auto" w:fill="auto"/>
            <w:vAlign w:val="center"/>
          </w:tcPr>
          <w:p w:rsidR="00BB000D" w:rsidRDefault="005F467E">
            <w:pPr>
              <w:pStyle w:val="afffffffff2"/>
            </w:pPr>
            <w:r>
              <w:rPr>
                <w:rFonts w:hint="eastAsia"/>
              </w:rPr>
              <w:t>1.74</w:t>
            </w:r>
          </w:p>
        </w:tc>
        <w:tc>
          <w:tcPr>
            <w:tcW w:w="1173" w:type="dxa"/>
            <w:shd w:val="clear" w:color="auto" w:fill="auto"/>
            <w:vAlign w:val="center"/>
          </w:tcPr>
          <w:p w:rsidR="00BB000D" w:rsidRDefault="005F467E">
            <w:pPr>
              <w:pStyle w:val="afffffffff2"/>
            </w:pPr>
            <w:r>
              <w:rPr>
                <w:rFonts w:hint="eastAsia"/>
              </w:rPr>
              <w:t>8.68</w:t>
            </w:r>
            <w:r>
              <w:t>E-01</w:t>
            </w:r>
          </w:p>
        </w:tc>
      </w:tr>
      <w:tr w:rsidR="00BB000D">
        <w:trPr>
          <w:jc w:val="center"/>
        </w:trPr>
        <w:tc>
          <w:tcPr>
            <w:tcW w:w="1173" w:type="dxa"/>
            <w:shd w:val="clear" w:color="auto" w:fill="auto"/>
            <w:vAlign w:val="center"/>
          </w:tcPr>
          <w:p w:rsidR="00BB000D" w:rsidRDefault="005F467E">
            <w:pPr>
              <w:pStyle w:val="afffffffff2"/>
            </w:pPr>
            <w:r>
              <w:rPr>
                <w:rFonts w:hint="eastAsia"/>
              </w:rPr>
              <w:t>32.00</w:t>
            </w:r>
          </w:p>
        </w:tc>
        <w:tc>
          <w:tcPr>
            <w:tcW w:w="1172" w:type="dxa"/>
            <w:shd w:val="clear" w:color="auto" w:fill="auto"/>
            <w:vAlign w:val="center"/>
          </w:tcPr>
          <w:p w:rsidR="00BB000D" w:rsidRDefault="005F467E">
            <w:pPr>
              <w:pStyle w:val="afffffffff2"/>
            </w:pPr>
            <w:r>
              <w:rPr>
                <w:rFonts w:hint="eastAsia"/>
              </w:rPr>
              <w:t>71.09</w:t>
            </w:r>
          </w:p>
        </w:tc>
        <w:tc>
          <w:tcPr>
            <w:tcW w:w="1171" w:type="dxa"/>
            <w:shd w:val="clear" w:color="auto" w:fill="auto"/>
            <w:vAlign w:val="center"/>
          </w:tcPr>
          <w:p w:rsidR="00BB000D" w:rsidRDefault="005F467E">
            <w:pPr>
              <w:pStyle w:val="afffffffff2"/>
            </w:pPr>
            <w:r>
              <w:rPr>
                <w:rFonts w:hint="eastAsia"/>
              </w:rPr>
              <w:t>35.54</w:t>
            </w:r>
          </w:p>
        </w:tc>
        <w:tc>
          <w:tcPr>
            <w:tcW w:w="1171" w:type="dxa"/>
            <w:shd w:val="clear" w:color="auto" w:fill="auto"/>
            <w:vAlign w:val="center"/>
          </w:tcPr>
          <w:p w:rsidR="00BB000D" w:rsidRDefault="005F467E">
            <w:pPr>
              <w:pStyle w:val="afffffffff2"/>
            </w:pPr>
            <w:r>
              <w:rPr>
                <w:rFonts w:hint="eastAsia"/>
              </w:rPr>
              <w:t>17.77</w:t>
            </w:r>
          </w:p>
        </w:tc>
        <w:tc>
          <w:tcPr>
            <w:tcW w:w="1171" w:type="dxa"/>
            <w:shd w:val="clear" w:color="auto" w:fill="auto"/>
            <w:vAlign w:val="center"/>
          </w:tcPr>
          <w:p w:rsidR="00BB000D" w:rsidRDefault="005F467E">
            <w:pPr>
              <w:pStyle w:val="afffffffff2"/>
            </w:pPr>
            <w:r>
              <w:rPr>
                <w:rFonts w:hint="eastAsia"/>
              </w:rPr>
              <w:t>8.89</w:t>
            </w:r>
          </w:p>
        </w:tc>
        <w:tc>
          <w:tcPr>
            <w:tcW w:w="1171" w:type="dxa"/>
            <w:shd w:val="clear" w:color="auto" w:fill="auto"/>
            <w:vAlign w:val="center"/>
          </w:tcPr>
          <w:p w:rsidR="00BB000D" w:rsidRDefault="005F467E">
            <w:pPr>
              <w:pStyle w:val="afffffffff2"/>
            </w:pPr>
            <w:r>
              <w:rPr>
                <w:rFonts w:hint="eastAsia"/>
              </w:rPr>
              <w:t>4.44</w:t>
            </w:r>
          </w:p>
        </w:tc>
        <w:tc>
          <w:tcPr>
            <w:tcW w:w="1172" w:type="dxa"/>
            <w:shd w:val="clear" w:color="auto" w:fill="auto"/>
            <w:vAlign w:val="center"/>
          </w:tcPr>
          <w:p w:rsidR="00BB000D" w:rsidRDefault="005F467E">
            <w:pPr>
              <w:pStyle w:val="afffffffff2"/>
            </w:pPr>
            <w:r>
              <w:rPr>
                <w:rFonts w:hint="eastAsia"/>
              </w:rPr>
              <w:t>2.22</w:t>
            </w:r>
          </w:p>
        </w:tc>
        <w:tc>
          <w:tcPr>
            <w:tcW w:w="1173" w:type="dxa"/>
            <w:shd w:val="clear" w:color="auto" w:fill="auto"/>
            <w:vAlign w:val="center"/>
          </w:tcPr>
          <w:p w:rsidR="00BB000D" w:rsidRDefault="005F467E">
            <w:pPr>
              <w:pStyle w:val="afffffffff2"/>
            </w:pPr>
            <w:r>
              <w:rPr>
                <w:rFonts w:hint="eastAsia"/>
              </w:rPr>
              <w:t>1.11</w:t>
            </w:r>
          </w:p>
        </w:tc>
      </w:tr>
      <w:tr w:rsidR="00BB000D">
        <w:trPr>
          <w:jc w:val="center"/>
        </w:trPr>
        <w:tc>
          <w:tcPr>
            <w:tcW w:w="1173" w:type="dxa"/>
            <w:shd w:val="clear" w:color="auto" w:fill="auto"/>
            <w:vAlign w:val="center"/>
          </w:tcPr>
          <w:p w:rsidR="00BB000D" w:rsidRDefault="005F467E">
            <w:pPr>
              <w:pStyle w:val="afffffffff2"/>
            </w:pPr>
            <w:r>
              <w:rPr>
                <w:rFonts w:hint="eastAsia"/>
              </w:rPr>
              <w:t>40.00</w:t>
            </w:r>
          </w:p>
        </w:tc>
        <w:tc>
          <w:tcPr>
            <w:tcW w:w="1172" w:type="dxa"/>
            <w:shd w:val="clear" w:color="auto" w:fill="auto"/>
            <w:vAlign w:val="center"/>
          </w:tcPr>
          <w:p w:rsidR="00BB000D" w:rsidRDefault="005F467E">
            <w:pPr>
              <w:pStyle w:val="afffffffff2"/>
            </w:pPr>
            <w:r>
              <w:rPr>
                <w:rFonts w:hint="eastAsia"/>
              </w:rPr>
              <w:t>88.86</w:t>
            </w:r>
          </w:p>
        </w:tc>
        <w:tc>
          <w:tcPr>
            <w:tcW w:w="1171" w:type="dxa"/>
            <w:shd w:val="clear" w:color="auto" w:fill="auto"/>
            <w:vAlign w:val="center"/>
          </w:tcPr>
          <w:p w:rsidR="00BB000D" w:rsidRDefault="005F467E">
            <w:pPr>
              <w:pStyle w:val="afffffffff2"/>
            </w:pPr>
            <w:r>
              <w:rPr>
                <w:rFonts w:hint="eastAsia"/>
              </w:rPr>
              <w:t>44.43</w:t>
            </w:r>
          </w:p>
        </w:tc>
        <w:tc>
          <w:tcPr>
            <w:tcW w:w="1171" w:type="dxa"/>
            <w:shd w:val="clear" w:color="auto" w:fill="auto"/>
            <w:vAlign w:val="center"/>
          </w:tcPr>
          <w:p w:rsidR="00BB000D" w:rsidRDefault="005F467E">
            <w:pPr>
              <w:pStyle w:val="afffffffff2"/>
            </w:pPr>
            <w:r>
              <w:rPr>
                <w:rFonts w:hint="eastAsia"/>
              </w:rPr>
              <w:t>22.21</w:t>
            </w:r>
          </w:p>
        </w:tc>
        <w:tc>
          <w:tcPr>
            <w:tcW w:w="1171" w:type="dxa"/>
            <w:shd w:val="clear" w:color="auto" w:fill="auto"/>
            <w:vAlign w:val="center"/>
          </w:tcPr>
          <w:p w:rsidR="00BB000D" w:rsidRDefault="005F467E">
            <w:pPr>
              <w:pStyle w:val="afffffffff2"/>
            </w:pPr>
            <w:r>
              <w:rPr>
                <w:rFonts w:hint="eastAsia"/>
              </w:rPr>
              <w:t>11.11</w:t>
            </w:r>
          </w:p>
        </w:tc>
        <w:tc>
          <w:tcPr>
            <w:tcW w:w="1171" w:type="dxa"/>
            <w:shd w:val="clear" w:color="auto" w:fill="auto"/>
            <w:vAlign w:val="center"/>
          </w:tcPr>
          <w:p w:rsidR="00BB000D" w:rsidRDefault="005F467E">
            <w:pPr>
              <w:pStyle w:val="afffffffff2"/>
            </w:pPr>
            <w:r>
              <w:rPr>
                <w:rFonts w:hint="eastAsia"/>
              </w:rPr>
              <w:t>5.55</w:t>
            </w:r>
          </w:p>
        </w:tc>
        <w:tc>
          <w:tcPr>
            <w:tcW w:w="1172" w:type="dxa"/>
            <w:shd w:val="clear" w:color="auto" w:fill="auto"/>
            <w:vAlign w:val="center"/>
          </w:tcPr>
          <w:p w:rsidR="00BB000D" w:rsidRDefault="005F467E">
            <w:pPr>
              <w:pStyle w:val="afffffffff2"/>
            </w:pPr>
            <w:r>
              <w:rPr>
                <w:rFonts w:hint="eastAsia"/>
              </w:rPr>
              <w:t>2.78</w:t>
            </w:r>
          </w:p>
        </w:tc>
        <w:tc>
          <w:tcPr>
            <w:tcW w:w="1173" w:type="dxa"/>
            <w:shd w:val="clear" w:color="auto" w:fill="auto"/>
            <w:vAlign w:val="center"/>
          </w:tcPr>
          <w:p w:rsidR="00BB000D" w:rsidRDefault="005F467E">
            <w:pPr>
              <w:pStyle w:val="afffffffff2"/>
            </w:pPr>
            <w:r>
              <w:rPr>
                <w:rFonts w:hint="eastAsia"/>
              </w:rPr>
              <w:t>1.39</w:t>
            </w:r>
          </w:p>
        </w:tc>
      </w:tr>
      <w:tr w:rsidR="00BB000D">
        <w:trPr>
          <w:jc w:val="center"/>
        </w:trPr>
        <w:tc>
          <w:tcPr>
            <w:tcW w:w="1173" w:type="dxa"/>
            <w:shd w:val="clear" w:color="auto" w:fill="auto"/>
            <w:vAlign w:val="center"/>
          </w:tcPr>
          <w:p w:rsidR="00BB000D" w:rsidRDefault="005F467E">
            <w:pPr>
              <w:pStyle w:val="afffffffff2"/>
            </w:pPr>
            <w:r>
              <w:rPr>
                <w:rFonts w:hint="eastAsia"/>
              </w:rPr>
              <w:t>50.00</w:t>
            </w:r>
          </w:p>
        </w:tc>
        <w:tc>
          <w:tcPr>
            <w:tcW w:w="1172" w:type="dxa"/>
            <w:shd w:val="clear" w:color="auto" w:fill="auto"/>
            <w:vAlign w:val="center"/>
          </w:tcPr>
          <w:p w:rsidR="00BB000D" w:rsidRDefault="005F467E">
            <w:pPr>
              <w:pStyle w:val="afffffffff2"/>
            </w:pPr>
            <w:r>
              <w:rPr>
                <w:rFonts w:hint="eastAsia"/>
              </w:rPr>
              <w:t>111.07</w:t>
            </w:r>
          </w:p>
        </w:tc>
        <w:tc>
          <w:tcPr>
            <w:tcW w:w="1171" w:type="dxa"/>
            <w:shd w:val="clear" w:color="auto" w:fill="auto"/>
            <w:vAlign w:val="center"/>
          </w:tcPr>
          <w:p w:rsidR="00BB000D" w:rsidRDefault="005F467E">
            <w:pPr>
              <w:pStyle w:val="afffffffff2"/>
            </w:pPr>
            <w:r>
              <w:rPr>
                <w:rFonts w:hint="eastAsia"/>
              </w:rPr>
              <w:t>55.54</w:t>
            </w:r>
          </w:p>
        </w:tc>
        <w:tc>
          <w:tcPr>
            <w:tcW w:w="1171" w:type="dxa"/>
            <w:shd w:val="clear" w:color="auto" w:fill="auto"/>
            <w:vAlign w:val="center"/>
          </w:tcPr>
          <w:p w:rsidR="00BB000D" w:rsidRDefault="005F467E">
            <w:pPr>
              <w:pStyle w:val="afffffffff2"/>
            </w:pPr>
            <w:r>
              <w:rPr>
                <w:rFonts w:hint="eastAsia"/>
              </w:rPr>
              <w:t>27.77</w:t>
            </w:r>
          </w:p>
        </w:tc>
        <w:tc>
          <w:tcPr>
            <w:tcW w:w="1171" w:type="dxa"/>
            <w:shd w:val="clear" w:color="auto" w:fill="auto"/>
            <w:vAlign w:val="center"/>
          </w:tcPr>
          <w:p w:rsidR="00BB000D" w:rsidRDefault="005F467E">
            <w:pPr>
              <w:pStyle w:val="afffffffff2"/>
            </w:pPr>
            <w:r>
              <w:rPr>
                <w:rFonts w:hint="eastAsia"/>
              </w:rPr>
              <w:t>13.88</w:t>
            </w:r>
          </w:p>
        </w:tc>
        <w:tc>
          <w:tcPr>
            <w:tcW w:w="1171" w:type="dxa"/>
            <w:shd w:val="clear" w:color="auto" w:fill="auto"/>
            <w:vAlign w:val="center"/>
          </w:tcPr>
          <w:p w:rsidR="00BB000D" w:rsidRDefault="005F467E">
            <w:pPr>
              <w:pStyle w:val="afffffffff2"/>
            </w:pPr>
            <w:r>
              <w:rPr>
                <w:rFonts w:hint="eastAsia"/>
              </w:rPr>
              <w:t>6.94</w:t>
            </w:r>
          </w:p>
        </w:tc>
        <w:tc>
          <w:tcPr>
            <w:tcW w:w="1172" w:type="dxa"/>
            <w:shd w:val="clear" w:color="auto" w:fill="auto"/>
            <w:vAlign w:val="center"/>
          </w:tcPr>
          <w:p w:rsidR="00BB000D" w:rsidRDefault="005F467E">
            <w:pPr>
              <w:pStyle w:val="afffffffff2"/>
            </w:pPr>
            <w:r>
              <w:rPr>
                <w:rFonts w:hint="eastAsia"/>
              </w:rPr>
              <w:t>3.47</w:t>
            </w:r>
          </w:p>
        </w:tc>
        <w:tc>
          <w:tcPr>
            <w:tcW w:w="1173" w:type="dxa"/>
            <w:shd w:val="clear" w:color="auto" w:fill="auto"/>
            <w:vAlign w:val="center"/>
          </w:tcPr>
          <w:p w:rsidR="00BB000D" w:rsidRDefault="005F467E">
            <w:pPr>
              <w:pStyle w:val="afffffffff2"/>
            </w:pPr>
            <w:r>
              <w:rPr>
                <w:rFonts w:hint="eastAsia"/>
              </w:rPr>
              <w:t>1.74</w:t>
            </w:r>
          </w:p>
        </w:tc>
      </w:tr>
      <w:tr w:rsidR="00BB000D">
        <w:trPr>
          <w:jc w:val="center"/>
        </w:trPr>
        <w:tc>
          <w:tcPr>
            <w:tcW w:w="1173" w:type="dxa"/>
            <w:shd w:val="clear" w:color="auto" w:fill="auto"/>
            <w:vAlign w:val="center"/>
          </w:tcPr>
          <w:p w:rsidR="00BB000D" w:rsidRDefault="005F467E">
            <w:pPr>
              <w:pStyle w:val="afffffffff2"/>
            </w:pPr>
            <w:r>
              <w:rPr>
                <w:rFonts w:hint="eastAsia"/>
              </w:rPr>
              <w:lastRenderedPageBreak/>
              <w:t>64.00</w:t>
            </w:r>
          </w:p>
        </w:tc>
        <w:tc>
          <w:tcPr>
            <w:tcW w:w="1172" w:type="dxa"/>
            <w:shd w:val="clear" w:color="auto" w:fill="auto"/>
            <w:vAlign w:val="center"/>
          </w:tcPr>
          <w:p w:rsidR="00BB000D" w:rsidRDefault="005F467E">
            <w:pPr>
              <w:pStyle w:val="afffffffff2"/>
            </w:pPr>
            <w:r>
              <w:rPr>
                <w:rFonts w:hint="eastAsia"/>
              </w:rPr>
              <w:t>142.17</w:t>
            </w:r>
          </w:p>
        </w:tc>
        <w:tc>
          <w:tcPr>
            <w:tcW w:w="1171" w:type="dxa"/>
            <w:shd w:val="clear" w:color="auto" w:fill="auto"/>
            <w:vAlign w:val="center"/>
          </w:tcPr>
          <w:p w:rsidR="00BB000D" w:rsidRDefault="005F467E">
            <w:pPr>
              <w:pStyle w:val="afffffffff2"/>
            </w:pPr>
            <w:r>
              <w:rPr>
                <w:rFonts w:hint="eastAsia"/>
              </w:rPr>
              <w:t>69.42</w:t>
            </w:r>
          </w:p>
        </w:tc>
        <w:tc>
          <w:tcPr>
            <w:tcW w:w="1171" w:type="dxa"/>
            <w:shd w:val="clear" w:color="auto" w:fill="auto"/>
            <w:vAlign w:val="center"/>
          </w:tcPr>
          <w:p w:rsidR="00BB000D" w:rsidRDefault="005F467E">
            <w:pPr>
              <w:pStyle w:val="afffffffff2"/>
            </w:pPr>
            <w:r>
              <w:rPr>
                <w:rFonts w:hint="eastAsia"/>
              </w:rPr>
              <w:t>35.54</w:t>
            </w:r>
          </w:p>
        </w:tc>
        <w:tc>
          <w:tcPr>
            <w:tcW w:w="1171" w:type="dxa"/>
            <w:shd w:val="clear" w:color="auto" w:fill="auto"/>
            <w:vAlign w:val="center"/>
          </w:tcPr>
          <w:p w:rsidR="00BB000D" w:rsidRDefault="005F467E">
            <w:pPr>
              <w:pStyle w:val="afffffffff2"/>
            </w:pPr>
            <w:r>
              <w:rPr>
                <w:rFonts w:hint="eastAsia"/>
              </w:rPr>
              <w:t>17.77</w:t>
            </w:r>
          </w:p>
        </w:tc>
        <w:tc>
          <w:tcPr>
            <w:tcW w:w="1171" w:type="dxa"/>
            <w:shd w:val="clear" w:color="auto" w:fill="auto"/>
            <w:vAlign w:val="center"/>
          </w:tcPr>
          <w:p w:rsidR="00BB000D" w:rsidRDefault="005F467E">
            <w:pPr>
              <w:pStyle w:val="afffffffff2"/>
            </w:pPr>
            <w:r>
              <w:rPr>
                <w:rFonts w:hint="eastAsia"/>
              </w:rPr>
              <w:t>8.89</w:t>
            </w:r>
          </w:p>
        </w:tc>
        <w:tc>
          <w:tcPr>
            <w:tcW w:w="1172" w:type="dxa"/>
            <w:shd w:val="clear" w:color="auto" w:fill="auto"/>
            <w:vAlign w:val="center"/>
          </w:tcPr>
          <w:p w:rsidR="00BB000D" w:rsidRDefault="005F467E">
            <w:pPr>
              <w:pStyle w:val="afffffffff2"/>
            </w:pPr>
            <w:r>
              <w:rPr>
                <w:rFonts w:hint="eastAsia"/>
              </w:rPr>
              <w:t>4.44</w:t>
            </w:r>
          </w:p>
        </w:tc>
        <w:tc>
          <w:tcPr>
            <w:tcW w:w="1173" w:type="dxa"/>
            <w:shd w:val="clear" w:color="auto" w:fill="auto"/>
            <w:vAlign w:val="center"/>
          </w:tcPr>
          <w:p w:rsidR="00BB000D" w:rsidRDefault="005F467E">
            <w:pPr>
              <w:pStyle w:val="afffffffff2"/>
            </w:pPr>
            <w:r>
              <w:rPr>
                <w:rFonts w:hint="eastAsia"/>
              </w:rPr>
              <w:t>2.22</w:t>
            </w:r>
          </w:p>
        </w:tc>
      </w:tr>
      <w:tr w:rsidR="00BB000D">
        <w:trPr>
          <w:jc w:val="center"/>
        </w:trPr>
        <w:tc>
          <w:tcPr>
            <w:tcW w:w="1173" w:type="dxa"/>
            <w:shd w:val="clear" w:color="auto" w:fill="auto"/>
            <w:vAlign w:val="center"/>
          </w:tcPr>
          <w:p w:rsidR="00BB000D" w:rsidRDefault="005F467E">
            <w:pPr>
              <w:pStyle w:val="afffffffff2"/>
            </w:pPr>
            <w:r>
              <w:rPr>
                <w:rFonts w:hint="eastAsia"/>
              </w:rPr>
              <w:t>80.00</w:t>
            </w:r>
          </w:p>
        </w:tc>
        <w:tc>
          <w:tcPr>
            <w:tcW w:w="1172" w:type="dxa"/>
            <w:shd w:val="clear" w:color="auto" w:fill="auto"/>
            <w:vAlign w:val="center"/>
          </w:tcPr>
          <w:p w:rsidR="00BB000D" w:rsidRDefault="005F467E">
            <w:pPr>
              <w:pStyle w:val="afffffffff2"/>
            </w:pPr>
            <w:r>
              <w:rPr>
                <w:rFonts w:hint="eastAsia"/>
              </w:rPr>
              <w:t>177.72</w:t>
            </w:r>
          </w:p>
        </w:tc>
        <w:tc>
          <w:tcPr>
            <w:tcW w:w="1171" w:type="dxa"/>
            <w:shd w:val="clear" w:color="auto" w:fill="auto"/>
            <w:vAlign w:val="center"/>
          </w:tcPr>
          <w:p w:rsidR="00BB000D" w:rsidRDefault="005F467E">
            <w:pPr>
              <w:pStyle w:val="afffffffff2"/>
            </w:pPr>
            <w:r>
              <w:rPr>
                <w:rFonts w:hint="eastAsia"/>
              </w:rPr>
              <w:t>88.86</w:t>
            </w:r>
          </w:p>
        </w:tc>
        <w:tc>
          <w:tcPr>
            <w:tcW w:w="1171" w:type="dxa"/>
            <w:shd w:val="clear" w:color="auto" w:fill="auto"/>
            <w:vAlign w:val="center"/>
          </w:tcPr>
          <w:p w:rsidR="00BB000D" w:rsidRDefault="005F467E">
            <w:pPr>
              <w:pStyle w:val="afffffffff2"/>
            </w:pPr>
            <w:r>
              <w:rPr>
                <w:rFonts w:hint="eastAsia"/>
              </w:rPr>
              <w:t>44.43</w:t>
            </w:r>
          </w:p>
        </w:tc>
        <w:tc>
          <w:tcPr>
            <w:tcW w:w="1171" w:type="dxa"/>
            <w:shd w:val="clear" w:color="auto" w:fill="auto"/>
            <w:vAlign w:val="center"/>
          </w:tcPr>
          <w:p w:rsidR="00BB000D" w:rsidRDefault="005F467E">
            <w:pPr>
              <w:pStyle w:val="afffffffff2"/>
            </w:pPr>
            <w:r>
              <w:rPr>
                <w:rFonts w:hint="eastAsia"/>
              </w:rPr>
              <w:t>22.21</w:t>
            </w:r>
          </w:p>
        </w:tc>
        <w:tc>
          <w:tcPr>
            <w:tcW w:w="1171" w:type="dxa"/>
            <w:shd w:val="clear" w:color="auto" w:fill="auto"/>
            <w:vAlign w:val="center"/>
          </w:tcPr>
          <w:p w:rsidR="00BB000D" w:rsidRDefault="005F467E">
            <w:pPr>
              <w:pStyle w:val="afffffffff2"/>
            </w:pPr>
            <w:r>
              <w:rPr>
                <w:rFonts w:hint="eastAsia"/>
              </w:rPr>
              <w:t>11.11</w:t>
            </w:r>
          </w:p>
        </w:tc>
        <w:tc>
          <w:tcPr>
            <w:tcW w:w="1172" w:type="dxa"/>
            <w:shd w:val="clear" w:color="auto" w:fill="auto"/>
            <w:vAlign w:val="center"/>
          </w:tcPr>
          <w:p w:rsidR="00BB000D" w:rsidRDefault="005F467E">
            <w:pPr>
              <w:pStyle w:val="afffffffff2"/>
            </w:pPr>
            <w:r>
              <w:rPr>
                <w:rFonts w:hint="eastAsia"/>
              </w:rPr>
              <w:t>5.55</w:t>
            </w:r>
          </w:p>
        </w:tc>
        <w:tc>
          <w:tcPr>
            <w:tcW w:w="1173" w:type="dxa"/>
            <w:shd w:val="clear" w:color="auto" w:fill="auto"/>
            <w:vAlign w:val="center"/>
          </w:tcPr>
          <w:p w:rsidR="00BB000D" w:rsidRDefault="005F467E">
            <w:pPr>
              <w:pStyle w:val="afffffffff2"/>
            </w:pPr>
            <w:r>
              <w:rPr>
                <w:rFonts w:hint="eastAsia"/>
              </w:rPr>
              <w:t>2.78</w:t>
            </w:r>
          </w:p>
        </w:tc>
      </w:tr>
      <w:tr w:rsidR="00BB000D">
        <w:trPr>
          <w:jc w:val="center"/>
        </w:trPr>
        <w:tc>
          <w:tcPr>
            <w:tcW w:w="1173" w:type="dxa"/>
            <w:shd w:val="clear" w:color="auto" w:fill="auto"/>
            <w:vAlign w:val="center"/>
          </w:tcPr>
          <w:p w:rsidR="00BB000D" w:rsidRDefault="005F467E">
            <w:pPr>
              <w:pStyle w:val="afffffffff2"/>
            </w:pPr>
            <w:r>
              <w:rPr>
                <w:rFonts w:hint="eastAsia"/>
              </w:rPr>
              <w:t>100.00</w:t>
            </w:r>
          </w:p>
        </w:tc>
        <w:tc>
          <w:tcPr>
            <w:tcW w:w="1172" w:type="dxa"/>
            <w:shd w:val="clear" w:color="auto" w:fill="auto"/>
            <w:vAlign w:val="center"/>
          </w:tcPr>
          <w:p w:rsidR="00BB000D" w:rsidRDefault="005F467E">
            <w:pPr>
              <w:pStyle w:val="afffffffff2"/>
            </w:pPr>
            <w:r>
              <w:rPr>
                <w:rFonts w:hint="eastAsia"/>
              </w:rPr>
              <w:t>222.14</w:t>
            </w:r>
          </w:p>
        </w:tc>
        <w:tc>
          <w:tcPr>
            <w:tcW w:w="1171" w:type="dxa"/>
            <w:shd w:val="clear" w:color="auto" w:fill="auto"/>
            <w:vAlign w:val="center"/>
          </w:tcPr>
          <w:p w:rsidR="00BB000D" w:rsidRDefault="005F467E">
            <w:pPr>
              <w:pStyle w:val="afffffffff2"/>
            </w:pPr>
            <w:r>
              <w:rPr>
                <w:rFonts w:hint="eastAsia"/>
              </w:rPr>
              <w:t>111.07</w:t>
            </w:r>
          </w:p>
        </w:tc>
        <w:tc>
          <w:tcPr>
            <w:tcW w:w="1171" w:type="dxa"/>
            <w:shd w:val="clear" w:color="auto" w:fill="auto"/>
            <w:vAlign w:val="center"/>
          </w:tcPr>
          <w:p w:rsidR="00BB000D" w:rsidRDefault="005F467E">
            <w:pPr>
              <w:pStyle w:val="afffffffff2"/>
            </w:pPr>
            <w:r>
              <w:rPr>
                <w:rFonts w:hint="eastAsia"/>
              </w:rPr>
              <w:t>55.54</w:t>
            </w:r>
          </w:p>
        </w:tc>
        <w:tc>
          <w:tcPr>
            <w:tcW w:w="1171" w:type="dxa"/>
            <w:shd w:val="clear" w:color="auto" w:fill="auto"/>
            <w:vAlign w:val="center"/>
          </w:tcPr>
          <w:p w:rsidR="00BB000D" w:rsidRDefault="005F467E">
            <w:pPr>
              <w:pStyle w:val="afffffffff2"/>
            </w:pPr>
            <w:r>
              <w:rPr>
                <w:rFonts w:hint="eastAsia"/>
              </w:rPr>
              <w:t>27.77</w:t>
            </w:r>
          </w:p>
        </w:tc>
        <w:tc>
          <w:tcPr>
            <w:tcW w:w="1171" w:type="dxa"/>
            <w:shd w:val="clear" w:color="auto" w:fill="auto"/>
            <w:vAlign w:val="center"/>
          </w:tcPr>
          <w:p w:rsidR="00BB000D" w:rsidRDefault="005F467E">
            <w:pPr>
              <w:pStyle w:val="afffffffff2"/>
            </w:pPr>
            <w:r>
              <w:rPr>
                <w:rFonts w:hint="eastAsia"/>
              </w:rPr>
              <w:t>13.88</w:t>
            </w:r>
          </w:p>
        </w:tc>
        <w:tc>
          <w:tcPr>
            <w:tcW w:w="1172" w:type="dxa"/>
            <w:shd w:val="clear" w:color="auto" w:fill="auto"/>
            <w:vAlign w:val="center"/>
          </w:tcPr>
          <w:p w:rsidR="00BB000D" w:rsidRDefault="005F467E">
            <w:pPr>
              <w:pStyle w:val="afffffffff2"/>
            </w:pPr>
            <w:r>
              <w:rPr>
                <w:rFonts w:hint="eastAsia"/>
              </w:rPr>
              <w:t>6.94</w:t>
            </w:r>
          </w:p>
        </w:tc>
        <w:tc>
          <w:tcPr>
            <w:tcW w:w="1173" w:type="dxa"/>
            <w:shd w:val="clear" w:color="auto" w:fill="auto"/>
            <w:vAlign w:val="center"/>
          </w:tcPr>
          <w:p w:rsidR="00BB000D" w:rsidRDefault="005F467E">
            <w:pPr>
              <w:pStyle w:val="afffffffff2"/>
            </w:pPr>
            <w:r>
              <w:rPr>
                <w:rFonts w:hint="eastAsia"/>
              </w:rPr>
              <w:t>3.47</w:t>
            </w:r>
          </w:p>
        </w:tc>
      </w:tr>
      <w:tr w:rsidR="00BB000D">
        <w:trPr>
          <w:jc w:val="center"/>
        </w:trPr>
        <w:tc>
          <w:tcPr>
            <w:tcW w:w="1173" w:type="dxa"/>
            <w:shd w:val="clear" w:color="auto" w:fill="auto"/>
            <w:vAlign w:val="center"/>
          </w:tcPr>
          <w:p w:rsidR="00BB000D" w:rsidRDefault="005F467E">
            <w:pPr>
              <w:pStyle w:val="afffffffff2"/>
            </w:pPr>
            <w:r>
              <w:rPr>
                <w:rFonts w:hint="eastAsia"/>
              </w:rPr>
              <w:t>125.00</w:t>
            </w:r>
          </w:p>
        </w:tc>
        <w:tc>
          <w:tcPr>
            <w:tcW w:w="1172" w:type="dxa"/>
            <w:shd w:val="clear" w:color="auto" w:fill="auto"/>
            <w:vAlign w:val="center"/>
          </w:tcPr>
          <w:p w:rsidR="00BB000D" w:rsidRDefault="005F467E">
            <w:pPr>
              <w:pStyle w:val="afffffffff2"/>
            </w:pPr>
            <w:r>
              <w:rPr>
                <w:rFonts w:hint="eastAsia"/>
              </w:rPr>
              <w:t>277.68</w:t>
            </w:r>
          </w:p>
        </w:tc>
        <w:tc>
          <w:tcPr>
            <w:tcW w:w="1171" w:type="dxa"/>
            <w:shd w:val="clear" w:color="auto" w:fill="auto"/>
            <w:vAlign w:val="center"/>
          </w:tcPr>
          <w:p w:rsidR="00BB000D" w:rsidRDefault="005F467E">
            <w:pPr>
              <w:pStyle w:val="afffffffff2"/>
            </w:pPr>
            <w:r>
              <w:rPr>
                <w:rFonts w:hint="eastAsia"/>
              </w:rPr>
              <w:t>138.84</w:t>
            </w:r>
          </w:p>
        </w:tc>
        <w:tc>
          <w:tcPr>
            <w:tcW w:w="1171" w:type="dxa"/>
            <w:shd w:val="clear" w:color="auto" w:fill="auto"/>
            <w:vAlign w:val="center"/>
          </w:tcPr>
          <w:p w:rsidR="00BB000D" w:rsidRDefault="005F467E">
            <w:pPr>
              <w:pStyle w:val="afffffffff2"/>
            </w:pPr>
            <w:r>
              <w:rPr>
                <w:rFonts w:hint="eastAsia"/>
              </w:rPr>
              <w:t>69.42</w:t>
            </w:r>
          </w:p>
        </w:tc>
        <w:tc>
          <w:tcPr>
            <w:tcW w:w="1171" w:type="dxa"/>
            <w:shd w:val="clear" w:color="auto" w:fill="auto"/>
            <w:vAlign w:val="center"/>
          </w:tcPr>
          <w:p w:rsidR="00BB000D" w:rsidRDefault="005F467E">
            <w:pPr>
              <w:pStyle w:val="afffffffff2"/>
            </w:pPr>
            <w:r>
              <w:rPr>
                <w:rFonts w:hint="eastAsia"/>
              </w:rPr>
              <w:t>34.71</w:t>
            </w:r>
          </w:p>
        </w:tc>
        <w:tc>
          <w:tcPr>
            <w:tcW w:w="1171" w:type="dxa"/>
            <w:shd w:val="clear" w:color="auto" w:fill="auto"/>
            <w:vAlign w:val="center"/>
          </w:tcPr>
          <w:p w:rsidR="00BB000D" w:rsidRDefault="005F467E">
            <w:pPr>
              <w:pStyle w:val="afffffffff2"/>
            </w:pPr>
            <w:r>
              <w:rPr>
                <w:rFonts w:hint="eastAsia"/>
              </w:rPr>
              <w:t>17.36</w:t>
            </w:r>
          </w:p>
        </w:tc>
        <w:tc>
          <w:tcPr>
            <w:tcW w:w="1172" w:type="dxa"/>
            <w:shd w:val="clear" w:color="auto" w:fill="auto"/>
            <w:vAlign w:val="center"/>
          </w:tcPr>
          <w:p w:rsidR="00BB000D" w:rsidRDefault="005F467E">
            <w:pPr>
              <w:pStyle w:val="afffffffff2"/>
            </w:pPr>
            <w:r>
              <w:rPr>
                <w:rFonts w:hint="eastAsia"/>
              </w:rPr>
              <w:t>8.68</w:t>
            </w:r>
          </w:p>
        </w:tc>
        <w:tc>
          <w:tcPr>
            <w:tcW w:w="1173" w:type="dxa"/>
            <w:shd w:val="clear" w:color="auto" w:fill="auto"/>
            <w:vAlign w:val="center"/>
          </w:tcPr>
          <w:p w:rsidR="00BB000D" w:rsidRDefault="005F467E">
            <w:pPr>
              <w:pStyle w:val="afffffffff2"/>
            </w:pPr>
            <w:r>
              <w:rPr>
                <w:rFonts w:hint="eastAsia"/>
              </w:rPr>
              <w:t>4.34</w:t>
            </w:r>
          </w:p>
        </w:tc>
      </w:tr>
      <w:tr w:rsidR="00BB000D">
        <w:trPr>
          <w:jc w:val="center"/>
        </w:trPr>
        <w:tc>
          <w:tcPr>
            <w:tcW w:w="1173" w:type="dxa"/>
            <w:shd w:val="clear" w:color="auto" w:fill="auto"/>
            <w:vAlign w:val="center"/>
          </w:tcPr>
          <w:p w:rsidR="00BB000D" w:rsidRDefault="005F467E">
            <w:pPr>
              <w:pStyle w:val="afffffffff2"/>
            </w:pPr>
            <w:r>
              <w:rPr>
                <w:rFonts w:hint="eastAsia"/>
              </w:rPr>
              <w:t>160.00</w:t>
            </w:r>
          </w:p>
        </w:tc>
        <w:tc>
          <w:tcPr>
            <w:tcW w:w="1172" w:type="dxa"/>
            <w:shd w:val="clear" w:color="auto" w:fill="auto"/>
            <w:vAlign w:val="center"/>
          </w:tcPr>
          <w:p w:rsidR="00BB000D" w:rsidRDefault="005F467E">
            <w:pPr>
              <w:pStyle w:val="afffffffff2"/>
            </w:pPr>
            <w:r>
              <w:rPr>
                <w:rFonts w:hint="eastAsia"/>
              </w:rPr>
              <w:t>355.43</w:t>
            </w:r>
          </w:p>
        </w:tc>
        <w:tc>
          <w:tcPr>
            <w:tcW w:w="1171" w:type="dxa"/>
            <w:shd w:val="clear" w:color="auto" w:fill="auto"/>
            <w:vAlign w:val="center"/>
          </w:tcPr>
          <w:p w:rsidR="00BB000D" w:rsidRDefault="005F467E">
            <w:pPr>
              <w:pStyle w:val="afffffffff2"/>
            </w:pPr>
            <w:r>
              <w:rPr>
                <w:rFonts w:hint="eastAsia"/>
              </w:rPr>
              <w:t>177.72</w:t>
            </w:r>
          </w:p>
        </w:tc>
        <w:tc>
          <w:tcPr>
            <w:tcW w:w="1171" w:type="dxa"/>
            <w:shd w:val="clear" w:color="auto" w:fill="auto"/>
            <w:vAlign w:val="center"/>
          </w:tcPr>
          <w:p w:rsidR="00BB000D" w:rsidRDefault="005F467E">
            <w:pPr>
              <w:pStyle w:val="afffffffff2"/>
            </w:pPr>
            <w:r>
              <w:rPr>
                <w:rFonts w:hint="eastAsia"/>
              </w:rPr>
              <w:t>88.86</w:t>
            </w:r>
          </w:p>
        </w:tc>
        <w:tc>
          <w:tcPr>
            <w:tcW w:w="1171" w:type="dxa"/>
            <w:shd w:val="clear" w:color="auto" w:fill="auto"/>
            <w:vAlign w:val="center"/>
          </w:tcPr>
          <w:p w:rsidR="00BB000D" w:rsidRDefault="005F467E">
            <w:pPr>
              <w:pStyle w:val="afffffffff2"/>
            </w:pPr>
            <w:r>
              <w:rPr>
                <w:rFonts w:hint="eastAsia"/>
              </w:rPr>
              <w:t>44.43</w:t>
            </w:r>
          </w:p>
        </w:tc>
        <w:tc>
          <w:tcPr>
            <w:tcW w:w="1171" w:type="dxa"/>
            <w:shd w:val="clear" w:color="auto" w:fill="auto"/>
            <w:vAlign w:val="center"/>
          </w:tcPr>
          <w:p w:rsidR="00BB000D" w:rsidRDefault="005F467E">
            <w:pPr>
              <w:pStyle w:val="afffffffff2"/>
            </w:pPr>
            <w:r>
              <w:rPr>
                <w:rFonts w:hint="eastAsia"/>
              </w:rPr>
              <w:t>22.21</w:t>
            </w:r>
          </w:p>
        </w:tc>
        <w:tc>
          <w:tcPr>
            <w:tcW w:w="1172" w:type="dxa"/>
            <w:shd w:val="clear" w:color="auto" w:fill="auto"/>
            <w:vAlign w:val="center"/>
          </w:tcPr>
          <w:p w:rsidR="00BB000D" w:rsidRDefault="005F467E">
            <w:pPr>
              <w:pStyle w:val="afffffffff2"/>
            </w:pPr>
            <w:r>
              <w:rPr>
                <w:rFonts w:hint="eastAsia"/>
              </w:rPr>
              <w:t>11.11</w:t>
            </w:r>
          </w:p>
        </w:tc>
        <w:tc>
          <w:tcPr>
            <w:tcW w:w="1173" w:type="dxa"/>
            <w:shd w:val="clear" w:color="auto" w:fill="auto"/>
            <w:vAlign w:val="center"/>
          </w:tcPr>
          <w:p w:rsidR="00BB000D" w:rsidRDefault="005F467E">
            <w:pPr>
              <w:pStyle w:val="afffffffff2"/>
            </w:pPr>
            <w:r>
              <w:rPr>
                <w:rFonts w:hint="eastAsia"/>
              </w:rPr>
              <w:t>5.55</w:t>
            </w:r>
          </w:p>
        </w:tc>
      </w:tr>
      <w:tr w:rsidR="00BB000D">
        <w:trPr>
          <w:jc w:val="center"/>
        </w:trPr>
        <w:tc>
          <w:tcPr>
            <w:tcW w:w="1173" w:type="dxa"/>
            <w:shd w:val="clear" w:color="auto" w:fill="auto"/>
            <w:vAlign w:val="center"/>
          </w:tcPr>
          <w:p w:rsidR="00BB000D" w:rsidRDefault="005F467E">
            <w:pPr>
              <w:pStyle w:val="afffffffff2"/>
            </w:pPr>
            <w:r>
              <w:rPr>
                <w:rFonts w:hint="eastAsia"/>
              </w:rPr>
              <w:t>200.00</w:t>
            </w:r>
          </w:p>
        </w:tc>
        <w:tc>
          <w:tcPr>
            <w:tcW w:w="1172" w:type="dxa"/>
            <w:shd w:val="clear" w:color="auto" w:fill="auto"/>
            <w:vAlign w:val="center"/>
          </w:tcPr>
          <w:p w:rsidR="00BB000D" w:rsidRDefault="005F467E">
            <w:pPr>
              <w:pStyle w:val="afffffffff2"/>
            </w:pPr>
            <w:r>
              <w:rPr>
                <w:rFonts w:hint="eastAsia"/>
              </w:rPr>
              <w:t>444.29</w:t>
            </w:r>
          </w:p>
        </w:tc>
        <w:tc>
          <w:tcPr>
            <w:tcW w:w="1171" w:type="dxa"/>
            <w:shd w:val="clear" w:color="auto" w:fill="auto"/>
            <w:vAlign w:val="center"/>
          </w:tcPr>
          <w:p w:rsidR="00BB000D" w:rsidRDefault="005F467E">
            <w:pPr>
              <w:pStyle w:val="afffffffff2"/>
            </w:pPr>
            <w:r>
              <w:rPr>
                <w:rFonts w:hint="eastAsia"/>
              </w:rPr>
              <w:t>222.14</w:t>
            </w:r>
          </w:p>
        </w:tc>
        <w:tc>
          <w:tcPr>
            <w:tcW w:w="1171" w:type="dxa"/>
            <w:shd w:val="clear" w:color="auto" w:fill="auto"/>
            <w:vAlign w:val="center"/>
          </w:tcPr>
          <w:p w:rsidR="00BB000D" w:rsidRDefault="005F467E">
            <w:pPr>
              <w:pStyle w:val="afffffffff2"/>
            </w:pPr>
            <w:r>
              <w:rPr>
                <w:rFonts w:hint="eastAsia"/>
              </w:rPr>
              <w:t>111.07</w:t>
            </w:r>
          </w:p>
        </w:tc>
        <w:tc>
          <w:tcPr>
            <w:tcW w:w="1171" w:type="dxa"/>
            <w:shd w:val="clear" w:color="auto" w:fill="auto"/>
            <w:vAlign w:val="center"/>
          </w:tcPr>
          <w:p w:rsidR="00BB000D" w:rsidRDefault="005F467E">
            <w:pPr>
              <w:pStyle w:val="afffffffff2"/>
            </w:pPr>
            <w:r>
              <w:rPr>
                <w:rFonts w:hint="eastAsia"/>
              </w:rPr>
              <w:t>55.54</w:t>
            </w:r>
          </w:p>
        </w:tc>
        <w:tc>
          <w:tcPr>
            <w:tcW w:w="1171" w:type="dxa"/>
            <w:shd w:val="clear" w:color="auto" w:fill="auto"/>
            <w:vAlign w:val="center"/>
          </w:tcPr>
          <w:p w:rsidR="00BB000D" w:rsidRDefault="005F467E">
            <w:pPr>
              <w:pStyle w:val="afffffffff2"/>
            </w:pPr>
            <w:r>
              <w:rPr>
                <w:rFonts w:hint="eastAsia"/>
              </w:rPr>
              <w:t>27.77</w:t>
            </w:r>
          </w:p>
        </w:tc>
        <w:tc>
          <w:tcPr>
            <w:tcW w:w="1172" w:type="dxa"/>
            <w:shd w:val="clear" w:color="auto" w:fill="auto"/>
            <w:vAlign w:val="center"/>
          </w:tcPr>
          <w:p w:rsidR="00BB000D" w:rsidRDefault="005F467E">
            <w:pPr>
              <w:pStyle w:val="afffffffff2"/>
            </w:pPr>
            <w:r>
              <w:rPr>
                <w:rFonts w:hint="eastAsia"/>
              </w:rPr>
              <w:t>13.88</w:t>
            </w:r>
          </w:p>
        </w:tc>
        <w:tc>
          <w:tcPr>
            <w:tcW w:w="1173" w:type="dxa"/>
            <w:shd w:val="clear" w:color="auto" w:fill="auto"/>
            <w:vAlign w:val="center"/>
          </w:tcPr>
          <w:p w:rsidR="00BB000D" w:rsidRDefault="005F467E">
            <w:pPr>
              <w:pStyle w:val="afffffffff2"/>
            </w:pPr>
            <w:r>
              <w:rPr>
                <w:rFonts w:hint="eastAsia"/>
              </w:rPr>
              <w:t>6.94</w:t>
            </w:r>
          </w:p>
        </w:tc>
      </w:tr>
      <w:tr w:rsidR="00BB000D">
        <w:trPr>
          <w:jc w:val="center"/>
        </w:trPr>
        <w:tc>
          <w:tcPr>
            <w:tcW w:w="1173" w:type="dxa"/>
            <w:shd w:val="clear" w:color="auto" w:fill="auto"/>
            <w:vAlign w:val="center"/>
          </w:tcPr>
          <w:p w:rsidR="00BB000D" w:rsidRDefault="005F467E">
            <w:pPr>
              <w:pStyle w:val="afffffffff2"/>
            </w:pPr>
            <w:r>
              <w:rPr>
                <w:rFonts w:hint="eastAsia"/>
              </w:rPr>
              <w:t>250.00</w:t>
            </w:r>
          </w:p>
        </w:tc>
        <w:tc>
          <w:tcPr>
            <w:tcW w:w="1172" w:type="dxa"/>
            <w:shd w:val="clear" w:color="auto" w:fill="auto"/>
            <w:vAlign w:val="center"/>
          </w:tcPr>
          <w:p w:rsidR="00BB000D" w:rsidRDefault="005F467E">
            <w:pPr>
              <w:pStyle w:val="afffffffff2"/>
            </w:pPr>
            <w:r>
              <w:rPr>
                <w:rFonts w:hint="eastAsia"/>
              </w:rPr>
              <w:t>555.36</w:t>
            </w:r>
          </w:p>
        </w:tc>
        <w:tc>
          <w:tcPr>
            <w:tcW w:w="1171" w:type="dxa"/>
            <w:shd w:val="clear" w:color="auto" w:fill="auto"/>
            <w:vAlign w:val="center"/>
          </w:tcPr>
          <w:p w:rsidR="00BB000D" w:rsidRDefault="005F467E">
            <w:pPr>
              <w:pStyle w:val="afffffffff2"/>
            </w:pPr>
            <w:r>
              <w:rPr>
                <w:rFonts w:hint="eastAsia"/>
              </w:rPr>
              <w:t>277.68</w:t>
            </w:r>
          </w:p>
        </w:tc>
        <w:tc>
          <w:tcPr>
            <w:tcW w:w="1171" w:type="dxa"/>
            <w:shd w:val="clear" w:color="auto" w:fill="auto"/>
            <w:vAlign w:val="center"/>
          </w:tcPr>
          <w:p w:rsidR="00BB000D" w:rsidRDefault="005F467E">
            <w:pPr>
              <w:pStyle w:val="afffffffff2"/>
            </w:pPr>
            <w:r>
              <w:rPr>
                <w:rFonts w:hint="eastAsia"/>
              </w:rPr>
              <w:t>138.84</w:t>
            </w:r>
          </w:p>
        </w:tc>
        <w:tc>
          <w:tcPr>
            <w:tcW w:w="1171" w:type="dxa"/>
            <w:shd w:val="clear" w:color="auto" w:fill="auto"/>
            <w:vAlign w:val="center"/>
          </w:tcPr>
          <w:p w:rsidR="00BB000D" w:rsidRDefault="005F467E">
            <w:pPr>
              <w:pStyle w:val="afffffffff2"/>
            </w:pPr>
            <w:r>
              <w:rPr>
                <w:rFonts w:hint="eastAsia"/>
              </w:rPr>
              <w:t>69.42</w:t>
            </w:r>
          </w:p>
        </w:tc>
        <w:tc>
          <w:tcPr>
            <w:tcW w:w="1171" w:type="dxa"/>
            <w:shd w:val="clear" w:color="auto" w:fill="auto"/>
            <w:vAlign w:val="center"/>
          </w:tcPr>
          <w:p w:rsidR="00BB000D" w:rsidRDefault="005F467E">
            <w:pPr>
              <w:pStyle w:val="afffffffff2"/>
            </w:pPr>
            <w:r>
              <w:rPr>
                <w:rFonts w:hint="eastAsia"/>
              </w:rPr>
              <w:t>34.71</w:t>
            </w:r>
          </w:p>
        </w:tc>
        <w:tc>
          <w:tcPr>
            <w:tcW w:w="1172" w:type="dxa"/>
            <w:shd w:val="clear" w:color="auto" w:fill="auto"/>
            <w:vAlign w:val="center"/>
          </w:tcPr>
          <w:p w:rsidR="00BB000D" w:rsidRDefault="005F467E">
            <w:pPr>
              <w:pStyle w:val="afffffffff2"/>
            </w:pPr>
            <w:r>
              <w:rPr>
                <w:rFonts w:hint="eastAsia"/>
              </w:rPr>
              <w:t>17.36</w:t>
            </w:r>
          </w:p>
        </w:tc>
        <w:tc>
          <w:tcPr>
            <w:tcW w:w="1173" w:type="dxa"/>
            <w:shd w:val="clear" w:color="auto" w:fill="auto"/>
            <w:vAlign w:val="center"/>
          </w:tcPr>
          <w:p w:rsidR="00BB000D" w:rsidRDefault="005F467E">
            <w:pPr>
              <w:pStyle w:val="afffffffff2"/>
            </w:pPr>
            <w:r>
              <w:rPr>
                <w:rFonts w:hint="eastAsia"/>
              </w:rPr>
              <w:t>8.68</w:t>
            </w:r>
          </w:p>
        </w:tc>
      </w:tr>
    </w:tbl>
    <w:p w:rsidR="00BB000D" w:rsidRDefault="00BB000D">
      <w:pPr>
        <w:pStyle w:val="affffe"/>
        <w:ind w:firstLineChars="0" w:firstLine="0"/>
      </w:pPr>
    </w:p>
    <w:p w:rsidR="00BB000D" w:rsidRDefault="005F467E">
      <w:pPr>
        <w:pStyle w:val="affd"/>
        <w:spacing w:before="120" w:after="120"/>
      </w:pPr>
      <w:r>
        <w:t>静态性能</w:t>
      </w:r>
    </w:p>
    <w:p w:rsidR="00BB000D" w:rsidRDefault="005F467E">
      <w:pPr>
        <w:pStyle w:val="affffe"/>
        <w:spacing w:line="288" w:lineRule="auto"/>
        <w:ind w:firstLine="420"/>
      </w:pPr>
      <w:r>
        <w:rPr>
          <w:rFonts w:hint="eastAsia"/>
        </w:rPr>
        <w:t>采用递增载荷法或标准的通用试验机加载法，测定钢弹簧静态变形量，绘制静态特征曲线，计算钢弹簧静刚度。</w:t>
      </w:r>
    </w:p>
    <w:p w:rsidR="00BB000D" w:rsidRDefault="005F467E">
      <w:pPr>
        <w:pStyle w:val="affd"/>
        <w:spacing w:before="120" w:after="120"/>
      </w:pPr>
      <w:r>
        <w:t>可靠性</w:t>
      </w:r>
    </w:p>
    <w:p w:rsidR="00BB000D" w:rsidRDefault="005F467E">
      <w:pPr>
        <w:pStyle w:val="affffe"/>
        <w:spacing w:line="288" w:lineRule="auto"/>
        <w:ind w:firstLine="420"/>
      </w:pPr>
      <w:r>
        <w:rPr>
          <w:rFonts w:hint="eastAsia"/>
        </w:rPr>
        <w:t>按</w:t>
      </w:r>
      <w:r>
        <w:rPr>
          <w:rFonts w:hint="eastAsia"/>
        </w:rPr>
        <w:t xml:space="preserve"> </w:t>
      </w:r>
      <w:bookmarkStart w:id="85" w:name="OLE_LINK40"/>
      <w:r>
        <w:rPr>
          <w:rFonts w:hint="eastAsia"/>
        </w:rPr>
        <w:t>GB/T 6587</w:t>
      </w:r>
      <w:bookmarkEnd w:id="85"/>
      <w:r>
        <w:rPr>
          <w:rFonts w:hint="eastAsia"/>
        </w:rPr>
        <w:t xml:space="preserve"> </w:t>
      </w:r>
      <w:r>
        <w:rPr>
          <w:rFonts w:hint="eastAsia"/>
        </w:rPr>
        <w:t>的规定进行。</w:t>
      </w:r>
    </w:p>
    <w:p w:rsidR="00BB000D" w:rsidRDefault="005F467E">
      <w:pPr>
        <w:pStyle w:val="affc"/>
        <w:spacing w:before="240" w:after="240"/>
      </w:pPr>
      <w:bookmarkStart w:id="86" w:name="_Toc181191102"/>
      <w:r>
        <w:rPr>
          <w:rFonts w:hint="eastAsia"/>
        </w:rPr>
        <w:t>检验规则</w:t>
      </w:r>
      <w:bookmarkEnd w:id="86"/>
    </w:p>
    <w:p w:rsidR="00BB000D" w:rsidRDefault="005F467E">
      <w:pPr>
        <w:pStyle w:val="affd"/>
        <w:spacing w:before="120" w:after="120"/>
      </w:pPr>
      <w:r>
        <w:rPr>
          <w:rFonts w:hint="eastAsia"/>
        </w:rPr>
        <w:t>检验分类</w:t>
      </w:r>
    </w:p>
    <w:p w:rsidR="00BB000D" w:rsidRDefault="005F467E">
      <w:pPr>
        <w:pStyle w:val="affffe"/>
        <w:spacing w:line="288" w:lineRule="auto"/>
        <w:ind w:firstLine="420"/>
      </w:pPr>
      <w:r>
        <w:rPr>
          <w:rFonts w:hint="eastAsia"/>
        </w:rPr>
        <w:t>检验分为出厂检验和型式检验。</w:t>
      </w:r>
    </w:p>
    <w:p w:rsidR="00BB000D" w:rsidRDefault="005F467E">
      <w:pPr>
        <w:pStyle w:val="affd"/>
        <w:spacing w:before="120" w:after="120"/>
      </w:pPr>
      <w:r>
        <w:rPr>
          <w:rFonts w:hint="eastAsia"/>
        </w:rPr>
        <w:t>组批</w:t>
      </w:r>
    </w:p>
    <w:p w:rsidR="00BB000D" w:rsidRDefault="005F467E">
      <w:pPr>
        <w:pStyle w:val="affffe"/>
        <w:spacing w:line="288" w:lineRule="auto"/>
        <w:ind w:firstLine="420"/>
      </w:pPr>
      <w:r>
        <w:rPr>
          <w:rFonts w:hint="eastAsia"/>
        </w:rPr>
        <w:t>以同一工艺、同一原辅材料生产的同一规格产品为一组批。</w:t>
      </w:r>
    </w:p>
    <w:p w:rsidR="00BB000D" w:rsidRDefault="005F467E">
      <w:pPr>
        <w:pStyle w:val="affd"/>
        <w:spacing w:before="120" w:after="120"/>
      </w:pPr>
      <w:r>
        <w:t>出厂检验</w:t>
      </w:r>
    </w:p>
    <w:p w:rsidR="00BB000D" w:rsidRDefault="005F467E">
      <w:pPr>
        <w:pStyle w:val="affffffffa"/>
        <w:spacing w:line="288" w:lineRule="auto"/>
      </w:pPr>
      <w:r>
        <w:t>产品应经制造商质量检验部门检验合格并附合格证后，方可出厂。</w:t>
      </w:r>
    </w:p>
    <w:p w:rsidR="00BB000D" w:rsidRDefault="005F467E">
      <w:pPr>
        <w:pStyle w:val="affffffffa"/>
        <w:spacing w:line="288" w:lineRule="auto"/>
      </w:pPr>
      <w:r>
        <w:rPr>
          <w:rFonts w:hint="eastAsia"/>
        </w:rPr>
        <w:t>出厂检验项目应符合表</w:t>
      </w:r>
      <w:r>
        <w:rPr>
          <w:rFonts w:hint="eastAsia"/>
        </w:rPr>
        <w:t xml:space="preserve"> 5 </w:t>
      </w:r>
      <w:r>
        <w:rPr>
          <w:rFonts w:hint="eastAsia"/>
        </w:rPr>
        <w:t>的规定。</w:t>
      </w:r>
    </w:p>
    <w:p w:rsidR="00BB000D" w:rsidRDefault="005F467E">
      <w:pPr>
        <w:pStyle w:val="aff2"/>
        <w:spacing w:before="120" w:after="120"/>
      </w:pPr>
      <w:r>
        <w:t>检验项目</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BB000D">
        <w:trPr>
          <w:tblHeader/>
          <w:jc w:val="center"/>
        </w:trPr>
        <w:tc>
          <w:tcPr>
            <w:tcW w:w="3124"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检验项目</w:t>
            </w:r>
          </w:p>
        </w:tc>
        <w:tc>
          <w:tcPr>
            <w:tcW w:w="3125"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出厂检验</w:t>
            </w:r>
          </w:p>
        </w:tc>
        <w:tc>
          <w:tcPr>
            <w:tcW w:w="3125" w:type="dxa"/>
            <w:tcBorders>
              <w:top w:val="single" w:sz="8" w:space="0" w:color="auto"/>
              <w:bottom w:val="single" w:sz="8" w:space="0" w:color="auto"/>
            </w:tcBorders>
            <w:shd w:val="clear" w:color="auto" w:fill="auto"/>
            <w:vAlign w:val="center"/>
          </w:tcPr>
          <w:p w:rsidR="00BB000D" w:rsidRDefault="005F467E">
            <w:pPr>
              <w:pStyle w:val="afffffffff2"/>
            </w:pPr>
            <w:r>
              <w:rPr>
                <w:rFonts w:hint="eastAsia"/>
              </w:rPr>
              <w:t>型式检验</w:t>
            </w:r>
          </w:p>
        </w:tc>
      </w:tr>
      <w:tr w:rsidR="00BB000D">
        <w:trPr>
          <w:jc w:val="center"/>
        </w:trPr>
        <w:tc>
          <w:tcPr>
            <w:tcW w:w="3124" w:type="dxa"/>
            <w:tcBorders>
              <w:top w:val="single" w:sz="8" w:space="0" w:color="auto"/>
            </w:tcBorders>
            <w:shd w:val="clear" w:color="auto" w:fill="auto"/>
            <w:vAlign w:val="center"/>
          </w:tcPr>
          <w:p w:rsidR="00BB000D" w:rsidRDefault="005F467E">
            <w:pPr>
              <w:pStyle w:val="afffffffff2"/>
            </w:pPr>
            <w:r>
              <w:rPr>
                <w:rFonts w:hint="eastAsia"/>
              </w:rPr>
              <w:t>外观质量</w:t>
            </w:r>
          </w:p>
        </w:tc>
        <w:tc>
          <w:tcPr>
            <w:tcW w:w="3125" w:type="dxa"/>
            <w:tcBorders>
              <w:top w:val="single" w:sz="8" w:space="0" w:color="auto"/>
            </w:tcBorders>
            <w:shd w:val="clear" w:color="auto" w:fill="auto"/>
            <w:vAlign w:val="center"/>
          </w:tcPr>
          <w:p w:rsidR="00BB000D" w:rsidRDefault="005F467E">
            <w:pPr>
              <w:pStyle w:val="afffffffff2"/>
            </w:pPr>
            <w:bookmarkStart w:id="87" w:name="OLE_LINK38"/>
            <w:bookmarkStart w:id="88" w:name="OLE_LINK37"/>
            <w:r>
              <w:rPr>
                <w:rFonts w:hint="eastAsia"/>
              </w:rPr>
              <w:t>√</w:t>
            </w:r>
            <w:bookmarkEnd w:id="87"/>
            <w:bookmarkEnd w:id="88"/>
          </w:p>
        </w:tc>
        <w:tc>
          <w:tcPr>
            <w:tcW w:w="3125" w:type="dxa"/>
            <w:tcBorders>
              <w:top w:val="single" w:sz="8" w:space="0" w:color="auto"/>
            </w:tcBorders>
            <w:shd w:val="clear" w:color="auto" w:fill="auto"/>
            <w:vAlign w:val="center"/>
          </w:tcPr>
          <w:p w:rsidR="00BB000D" w:rsidRDefault="005F467E">
            <w:pPr>
              <w:pStyle w:val="afffffffff2"/>
            </w:pPr>
            <w:r>
              <w:rPr>
                <w:rFonts w:hint="eastAsia"/>
              </w:rPr>
              <w:t>√</w:t>
            </w:r>
          </w:p>
        </w:tc>
      </w:tr>
      <w:tr w:rsidR="00BB000D">
        <w:trPr>
          <w:jc w:val="center"/>
        </w:trPr>
        <w:tc>
          <w:tcPr>
            <w:tcW w:w="3124" w:type="dxa"/>
            <w:shd w:val="clear" w:color="auto" w:fill="auto"/>
            <w:vAlign w:val="center"/>
          </w:tcPr>
          <w:p w:rsidR="00BB000D" w:rsidRDefault="005F467E">
            <w:pPr>
              <w:pStyle w:val="afffffffff2"/>
            </w:pPr>
            <w:r>
              <w:rPr>
                <w:rFonts w:hint="eastAsia"/>
              </w:rPr>
              <w:t>尺寸偏差</w:t>
            </w:r>
          </w:p>
        </w:tc>
        <w:tc>
          <w:tcPr>
            <w:tcW w:w="3125" w:type="dxa"/>
            <w:shd w:val="clear" w:color="auto" w:fill="auto"/>
            <w:vAlign w:val="center"/>
          </w:tcPr>
          <w:p w:rsidR="00BB000D" w:rsidRDefault="005F467E">
            <w:pPr>
              <w:pStyle w:val="afffffffff2"/>
            </w:pPr>
            <w:r>
              <w:rPr>
                <w:rFonts w:hint="eastAsia"/>
              </w:rPr>
              <w:t>√</w:t>
            </w:r>
          </w:p>
        </w:tc>
        <w:tc>
          <w:tcPr>
            <w:tcW w:w="3125" w:type="dxa"/>
            <w:shd w:val="clear" w:color="auto" w:fill="auto"/>
            <w:vAlign w:val="center"/>
          </w:tcPr>
          <w:p w:rsidR="00BB000D" w:rsidRDefault="005F467E">
            <w:pPr>
              <w:pStyle w:val="afffffffff2"/>
            </w:pPr>
            <w:r>
              <w:rPr>
                <w:rFonts w:hint="eastAsia"/>
              </w:rPr>
              <w:t>√</w:t>
            </w:r>
          </w:p>
        </w:tc>
      </w:tr>
      <w:tr w:rsidR="00BB000D">
        <w:trPr>
          <w:jc w:val="center"/>
        </w:trPr>
        <w:tc>
          <w:tcPr>
            <w:tcW w:w="3124" w:type="dxa"/>
            <w:shd w:val="clear" w:color="auto" w:fill="auto"/>
            <w:vAlign w:val="center"/>
          </w:tcPr>
          <w:p w:rsidR="00BB000D" w:rsidRDefault="005F467E">
            <w:pPr>
              <w:pStyle w:val="afffffffff2"/>
            </w:pPr>
            <w:r>
              <w:rPr>
                <w:rFonts w:hint="eastAsia"/>
              </w:rPr>
              <w:t>装配质量</w:t>
            </w:r>
          </w:p>
        </w:tc>
        <w:tc>
          <w:tcPr>
            <w:tcW w:w="3125" w:type="dxa"/>
            <w:shd w:val="clear" w:color="auto" w:fill="auto"/>
            <w:vAlign w:val="center"/>
          </w:tcPr>
          <w:p w:rsidR="00BB000D" w:rsidRDefault="005F467E">
            <w:pPr>
              <w:pStyle w:val="afffffffff2"/>
            </w:pPr>
            <w:r>
              <w:rPr>
                <w:rFonts w:hint="eastAsia"/>
              </w:rPr>
              <w:t>√</w:t>
            </w:r>
          </w:p>
        </w:tc>
        <w:tc>
          <w:tcPr>
            <w:tcW w:w="3125" w:type="dxa"/>
            <w:shd w:val="clear" w:color="auto" w:fill="auto"/>
            <w:vAlign w:val="center"/>
          </w:tcPr>
          <w:p w:rsidR="00BB000D" w:rsidRDefault="005F467E">
            <w:pPr>
              <w:pStyle w:val="afffffffff2"/>
            </w:pPr>
            <w:r>
              <w:rPr>
                <w:rFonts w:hint="eastAsia"/>
              </w:rPr>
              <w:t>√</w:t>
            </w:r>
          </w:p>
        </w:tc>
      </w:tr>
      <w:tr w:rsidR="00BB000D">
        <w:trPr>
          <w:jc w:val="center"/>
        </w:trPr>
        <w:tc>
          <w:tcPr>
            <w:tcW w:w="3124" w:type="dxa"/>
            <w:shd w:val="clear" w:color="auto" w:fill="auto"/>
            <w:vAlign w:val="center"/>
          </w:tcPr>
          <w:p w:rsidR="00BB000D" w:rsidRDefault="005F467E">
            <w:pPr>
              <w:pStyle w:val="afffffffff2"/>
            </w:pPr>
            <w:r>
              <w:rPr>
                <w:rFonts w:hint="eastAsia"/>
              </w:rPr>
              <w:t>平台平面平整度</w:t>
            </w:r>
          </w:p>
        </w:tc>
        <w:tc>
          <w:tcPr>
            <w:tcW w:w="3125" w:type="dxa"/>
            <w:shd w:val="clear" w:color="auto" w:fill="auto"/>
            <w:vAlign w:val="center"/>
          </w:tcPr>
          <w:p w:rsidR="00BB000D" w:rsidRDefault="005F467E">
            <w:pPr>
              <w:pStyle w:val="afffffffff2"/>
            </w:pPr>
            <w:r>
              <w:rPr>
                <w:rFonts w:hint="eastAsia"/>
              </w:rPr>
              <w:t>√</w:t>
            </w:r>
          </w:p>
        </w:tc>
        <w:tc>
          <w:tcPr>
            <w:tcW w:w="3125" w:type="dxa"/>
            <w:shd w:val="clear" w:color="auto" w:fill="auto"/>
            <w:vAlign w:val="center"/>
          </w:tcPr>
          <w:p w:rsidR="00BB000D" w:rsidRDefault="005F467E">
            <w:pPr>
              <w:pStyle w:val="afffffffff2"/>
            </w:pPr>
            <w:r>
              <w:rPr>
                <w:rFonts w:hint="eastAsia"/>
              </w:rPr>
              <w:t>√</w:t>
            </w:r>
          </w:p>
        </w:tc>
      </w:tr>
      <w:tr w:rsidR="00BB000D">
        <w:trPr>
          <w:jc w:val="center"/>
        </w:trPr>
        <w:tc>
          <w:tcPr>
            <w:tcW w:w="3124" w:type="dxa"/>
            <w:shd w:val="clear" w:color="auto" w:fill="auto"/>
            <w:vAlign w:val="center"/>
          </w:tcPr>
          <w:p w:rsidR="00BB000D" w:rsidRDefault="005F467E">
            <w:pPr>
              <w:pStyle w:val="afffffffff2"/>
            </w:pPr>
            <w:r>
              <w:rPr>
                <w:rFonts w:hint="eastAsia"/>
              </w:rPr>
              <w:t>动态性能</w:t>
            </w:r>
          </w:p>
        </w:tc>
        <w:tc>
          <w:tcPr>
            <w:tcW w:w="3125" w:type="dxa"/>
            <w:shd w:val="clear" w:color="auto" w:fill="auto"/>
            <w:vAlign w:val="center"/>
          </w:tcPr>
          <w:p w:rsidR="00BB000D" w:rsidRDefault="005F467E">
            <w:pPr>
              <w:pStyle w:val="afffffffff2"/>
            </w:pPr>
            <w:r>
              <w:rPr>
                <w:rFonts w:hint="eastAsia"/>
              </w:rPr>
              <w:t>√</w:t>
            </w:r>
          </w:p>
        </w:tc>
        <w:tc>
          <w:tcPr>
            <w:tcW w:w="3125" w:type="dxa"/>
            <w:shd w:val="clear" w:color="auto" w:fill="auto"/>
            <w:vAlign w:val="center"/>
          </w:tcPr>
          <w:p w:rsidR="00BB000D" w:rsidRDefault="005F467E">
            <w:pPr>
              <w:pStyle w:val="afffffffff2"/>
            </w:pPr>
            <w:r>
              <w:rPr>
                <w:rFonts w:hint="eastAsia"/>
              </w:rPr>
              <w:t>√</w:t>
            </w:r>
          </w:p>
        </w:tc>
      </w:tr>
      <w:tr w:rsidR="00BB000D">
        <w:trPr>
          <w:jc w:val="center"/>
        </w:trPr>
        <w:tc>
          <w:tcPr>
            <w:tcW w:w="3124" w:type="dxa"/>
            <w:shd w:val="clear" w:color="auto" w:fill="auto"/>
            <w:vAlign w:val="center"/>
          </w:tcPr>
          <w:p w:rsidR="00BB000D" w:rsidRDefault="005F467E">
            <w:pPr>
              <w:pStyle w:val="afffffffff2"/>
            </w:pPr>
            <w:r>
              <w:rPr>
                <w:rFonts w:hint="eastAsia"/>
              </w:rPr>
              <w:t>静态性能</w:t>
            </w:r>
          </w:p>
        </w:tc>
        <w:tc>
          <w:tcPr>
            <w:tcW w:w="3125" w:type="dxa"/>
            <w:shd w:val="clear" w:color="auto" w:fill="auto"/>
            <w:vAlign w:val="center"/>
          </w:tcPr>
          <w:p w:rsidR="00BB000D" w:rsidRDefault="005F467E">
            <w:pPr>
              <w:pStyle w:val="afffffffff2"/>
            </w:pPr>
            <w:r>
              <w:rPr>
                <w:rFonts w:hint="eastAsia"/>
              </w:rPr>
              <w:t>√</w:t>
            </w:r>
          </w:p>
        </w:tc>
        <w:tc>
          <w:tcPr>
            <w:tcW w:w="3125" w:type="dxa"/>
            <w:shd w:val="clear" w:color="auto" w:fill="auto"/>
            <w:vAlign w:val="center"/>
          </w:tcPr>
          <w:p w:rsidR="00BB000D" w:rsidRDefault="005F467E">
            <w:pPr>
              <w:pStyle w:val="afffffffff2"/>
            </w:pPr>
            <w:r>
              <w:rPr>
                <w:rFonts w:hint="eastAsia"/>
              </w:rPr>
              <w:t>√</w:t>
            </w:r>
          </w:p>
        </w:tc>
      </w:tr>
      <w:tr w:rsidR="00BB000D">
        <w:trPr>
          <w:jc w:val="center"/>
        </w:trPr>
        <w:tc>
          <w:tcPr>
            <w:tcW w:w="3124" w:type="dxa"/>
            <w:tcBorders>
              <w:bottom w:val="single" w:sz="8" w:space="0" w:color="auto"/>
            </w:tcBorders>
            <w:shd w:val="clear" w:color="auto" w:fill="auto"/>
            <w:vAlign w:val="center"/>
          </w:tcPr>
          <w:p w:rsidR="00BB000D" w:rsidRDefault="005F467E">
            <w:pPr>
              <w:pStyle w:val="afffffffff2"/>
            </w:pPr>
            <w:r>
              <w:rPr>
                <w:rFonts w:hint="eastAsia"/>
              </w:rPr>
              <w:t>可靠性</w:t>
            </w:r>
          </w:p>
        </w:tc>
        <w:tc>
          <w:tcPr>
            <w:tcW w:w="3125" w:type="dxa"/>
            <w:tcBorders>
              <w:bottom w:val="single" w:sz="8" w:space="0" w:color="auto"/>
            </w:tcBorders>
            <w:shd w:val="clear" w:color="auto" w:fill="auto"/>
            <w:vAlign w:val="center"/>
          </w:tcPr>
          <w:p w:rsidR="00BB000D" w:rsidRDefault="005F467E">
            <w:pPr>
              <w:pStyle w:val="afffffffff2"/>
            </w:pPr>
            <w:r>
              <w:rPr>
                <w:rFonts w:hint="eastAsia"/>
              </w:rPr>
              <w:t>—</w:t>
            </w:r>
          </w:p>
        </w:tc>
        <w:tc>
          <w:tcPr>
            <w:tcW w:w="3125" w:type="dxa"/>
            <w:tcBorders>
              <w:bottom w:val="single" w:sz="8" w:space="0" w:color="auto"/>
            </w:tcBorders>
            <w:shd w:val="clear" w:color="auto" w:fill="auto"/>
            <w:vAlign w:val="center"/>
          </w:tcPr>
          <w:p w:rsidR="00BB000D" w:rsidRDefault="005F467E">
            <w:pPr>
              <w:pStyle w:val="afffffffff2"/>
            </w:pPr>
            <w:r>
              <w:rPr>
                <w:rFonts w:hint="eastAsia"/>
              </w:rPr>
              <w:t>√</w:t>
            </w:r>
          </w:p>
        </w:tc>
      </w:tr>
      <w:tr w:rsidR="00BB000D">
        <w:trPr>
          <w:jc w:val="center"/>
        </w:trPr>
        <w:tc>
          <w:tcPr>
            <w:tcW w:w="9374" w:type="dxa"/>
            <w:gridSpan w:val="3"/>
            <w:tcBorders>
              <w:top w:val="single" w:sz="8" w:space="0" w:color="auto"/>
              <w:bottom w:val="single" w:sz="8" w:space="0" w:color="auto"/>
            </w:tcBorders>
            <w:shd w:val="clear" w:color="auto" w:fill="auto"/>
            <w:vAlign w:val="center"/>
          </w:tcPr>
          <w:p w:rsidR="00BB000D" w:rsidRDefault="005F467E">
            <w:pPr>
              <w:pStyle w:val="afff2"/>
            </w:pPr>
            <w:r>
              <w:rPr>
                <w:rFonts w:hint="eastAsia"/>
              </w:rPr>
              <w:t>“√”为需要检验的项目；“—”为无需检验的项目。</w:t>
            </w:r>
          </w:p>
        </w:tc>
      </w:tr>
    </w:tbl>
    <w:p w:rsidR="00BB000D" w:rsidRDefault="00BB000D">
      <w:pPr>
        <w:pStyle w:val="affffe"/>
        <w:ind w:firstLine="420"/>
      </w:pPr>
    </w:p>
    <w:p w:rsidR="00BB000D" w:rsidRDefault="005F467E">
      <w:pPr>
        <w:pStyle w:val="affffffffa"/>
        <w:spacing w:line="288" w:lineRule="auto"/>
      </w:pPr>
      <w:r>
        <w:rPr>
          <w:rFonts w:hint="eastAsia"/>
        </w:rPr>
        <w:t>外观质量、尺寸偏差、装配质量、平台平面平整度当批量小于</w:t>
      </w:r>
      <w:r>
        <w:rPr>
          <w:rFonts w:hint="eastAsia"/>
        </w:rPr>
        <w:t xml:space="preserve"> 26 </w:t>
      </w:r>
      <w:r>
        <w:rPr>
          <w:rFonts w:hint="eastAsia"/>
        </w:rPr>
        <w:t>件时，应进行全数检验；当批量大于</w:t>
      </w:r>
      <w:r>
        <w:rPr>
          <w:rFonts w:hint="eastAsia"/>
        </w:rPr>
        <w:t xml:space="preserve"> 26 </w:t>
      </w:r>
      <w:r>
        <w:rPr>
          <w:rFonts w:hint="eastAsia"/>
        </w:rPr>
        <w:t>件时，进行抽样检验，</w:t>
      </w:r>
      <w:proofErr w:type="gramStart"/>
      <w:r>
        <w:rPr>
          <w:rFonts w:hint="eastAsia"/>
        </w:rPr>
        <w:t>抽样按</w:t>
      </w:r>
      <w:proofErr w:type="gramEnd"/>
      <w:r>
        <w:rPr>
          <w:rFonts w:hint="eastAsia"/>
        </w:rPr>
        <w:t xml:space="preserve"> </w:t>
      </w:r>
      <w:bookmarkStart w:id="89" w:name="OLE_LINK41"/>
      <w:r>
        <w:rPr>
          <w:rFonts w:hint="eastAsia"/>
        </w:rPr>
        <w:t>GB/T 2828.1</w:t>
      </w:r>
      <w:bookmarkEnd w:id="89"/>
      <w:r>
        <w:rPr>
          <w:rFonts w:hint="eastAsia"/>
        </w:rPr>
        <w:t xml:space="preserve"> </w:t>
      </w:r>
      <w:r>
        <w:rPr>
          <w:rFonts w:hint="eastAsia"/>
        </w:rPr>
        <w:t>计数抽样检验程序一次性抽样方案的规定进行，检验水平为Ⅱ，接收质量限</w:t>
      </w:r>
      <w:r>
        <w:rPr>
          <w:rFonts w:hint="eastAsia"/>
        </w:rPr>
        <w:t>（</w:t>
      </w:r>
      <w:r>
        <w:rPr>
          <w:rFonts w:hint="eastAsia"/>
        </w:rPr>
        <w:t>AQL</w:t>
      </w:r>
      <w:r>
        <w:rPr>
          <w:rFonts w:hint="eastAsia"/>
        </w:rPr>
        <w:t>）</w:t>
      </w:r>
      <w:r>
        <w:rPr>
          <w:rFonts w:hint="eastAsia"/>
        </w:rPr>
        <w:t>取</w:t>
      </w:r>
      <w:r>
        <w:rPr>
          <w:rFonts w:hint="eastAsia"/>
        </w:rPr>
        <w:t xml:space="preserve"> 6.5</w:t>
      </w:r>
      <w:r>
        <w:rPr>
          <w:rFonts w:hint="eastAsia"/>
        </w:rPr>
        <w:t>。动态性能和静态性能为全数检验。</w:t>
      </w:r>
    </w:p>
    <w:p w:rsidR="00BB000D" w:rsidRDefault="005F467E">
      <w:pPr>
        <w:pStyle w:val="affe"/>
        <w:spacing w:beforeLines="0" w:before="0" w:afterLines="0" w:after="0" w:line="288" w:lineRule="auto"/>
        <w:rPr>
          <w:rFonts w:ascii="宋体" w:eastAsia="宋体"/>
        </w:rPr>
      </w:pPr>
      <w:r>
        <w:rPr>
          <w:rFonts w:ascii="宋体" w:eastAsia="宋体" w:hint="eastAsia"/>
        </w:rPr>
        <w:t>抽样检验时，若</w:t>
      </w:r>
      <w:r>
        <w:rPr>
          <w:rFonts w:ascii="宋体" w:eastAsia="宋体" w:hint="eastAsia"/>
        </w:rPr>
        <w:t>样本中</w:t>
      </w:r>
      <w:r>
        <w:rPr>
          <w:rFonts w:ascii="宋体" w:eastAsia="宋体" w:hint="eastAsia"/>
        </w:rPr>
        <w:t>发现不合格数小于等于接收数</w:t>
      </w:r>
      <w:r>
        <w:rPr>
          <w:rFonts w:ascii="宋体" w:eastAsia="宋体" w:hint="eastAsia"/>
        </w:rPr>
        <w:t>（</w:t>
      </w:r>
      <w:r>
        <w:rPr>
          <w:rFonts w:ascii="宋体" w:eastAsia="宋体" w:hint="eastAsia"/>
        </w:rPr>
        <w:t>Ac)</w:t>
      </w:r>
      <w:r>
        <w:rPr>
          <w:rFonts w:ascii="宋体" w:eastAsia="宋体" w:hint="eastAsia"/>
        </w:rPr>
        <w:t>，则判定该批产品出厂检验合格；若样本中发现的不合格数大于等于拒收数</w:t>
      </w:r>
      <w:r>
        <w:rPr>
          <w:rFonts w:ascii="宋体" w:eastAsia="宋体" w:hint="eastAsia"/>
        </w:rPr>
        <w:t>（</w:t>
      </w:r>
      <w:r>
        <w:rPr>
          <w:rFonts w:ascii="宋体" w:eastAsia="宋体" w:hint="eastAsia"/>
        </w:rPr>
        <w:t>Re)</w:t>
      </w:r>
      <w:r>
        <w:rPr>
          <w:rFonts w:ascii="宋体" w:eastAsia="宋体" w:hint="eastAsia"/>
        </w:rPr>
        <w:t>，该判该批产品出厂检验不合格。</w:t>
      </w:r>
    </w:p>
    <w:p w:rsidR="00BB000D" w:rsidRDefault="005F467E">
      <w:pPr>
        <w:pStyle w:val="affd"/>
        <w:spacing w:before="120" w:after="120"/>
      </w:pPr>
      <w:r>
        <w:t>型式检验</w:t>
      </w:r>
    </w:p>
    <w:p w:rsidR="00BB000D" w:rsidRDefault="005F467E">
      <w:pPr>
        <w:pStyle w:val="affe"/>
        <w:spacing w:beforeLines="0" w:before="0" w:afterLines="0" w:after="0" w:line="288" w:lineRule="auto"/>
        <w:rPr>
          <w:rFonts w:ascii="宋体" w:eastAsia="宋体"/>
        </w:rPr>
      </w:pPr>
      <w:r>
        <w:rPr>
          <w:rFonts w:ascii="宋体" w:eastAsia="宋体" w:hint="eastAsia"/>
        </w:rPr>
        <w:t>正常生产时每年进行一次型式检验；有下列情况之一的也应进行型式检验：</w:t>
      </w:r>
    </w:p>
    <w:p w:rsidR="00BB000D" w:rsidRDefault="005F467E">
      <w:pPr>
        <w:pStyle w:val="af5"/>
        <w:numPr>
          <w:ilvl w:val="0"/>
          <w:numId w:val="34"/>
        </w:numPr>
        <w:spacing w:line="288" w:lineRule="auto"/>
      </w:pPr>
      <w:r>
        <w:rPr>
          <w:rFonts w:hint="eastAsia"/>
        </w:rPr>
        <w:lastRenderedPageBreak/>
        <w:t>新产品试制鉴定时；</w:t>
      </w:r>
    </w:p>
    <w:p w:rsidR="00BB000D" w:rsidRDefault="005F467E">
      <w:pPr>
        <w:pStyle w:val="af5"/>
        <w:numPr>
          <w:ilvl w:val="0"/>
          <w:numId w:val="34"/>
        </w:numPr>
        <w:spacing w:line="288" w:lineRule="auto"/>
      </w:pPr>
      <w:r>
        <w:rPr>
          <w:rFonts w:hint="eastAsia"/>
        </w:rPr>
        <w:t>正式生产，如原料、工艺有较大改变可能影响到产品的质量时；</w:t>
      </w:r>
    </w:p>
    <w:p w:rsidR="00BB000D" w:rsidRDefault="005F467E">
      <w:pPr>
        <w:pStyle w:val="af5"/>
        <w:numPr>
          <w:ilvl w:val="0"/>
          <w:numId w:val="34"/>
        </w:numPr>
        <w:spacing w:line="288" w:lineRule="auto"/>
      </w:pPr>
      <w:r>
        <w:rPr>
          <w:rFonts w:hint="eastAsia"/>
        </w:rPr>
        <w:t>出厂检验的结果与上次型式检验有较大差异时；</w:t>
      </w:r>
    </w:p>
    <w:p w:rsidR="00BB000D" w:rsidRDefault="005F467E">
      <w:pPr>
        <w:pStyle w:val="af5"/>
        <w:numPr>
          <w:ilvl w:val="0"/>
          <w:numId w:val="34"/>
        </w:numPr>
        <w:spacing w:line="288" w:lineRule="auto"/>
      </w:pPr>
      <w:r>
        <w:rPr>
          <w:rFonts w:hint="eastAsia"/>
        </w:rPr>
        <w:t>产品停产</w:t>
      </w:r>
      <w:r>
        <w:rPr>
          <w:rFonts w:hint="eastAsia"/>
        </w:rPr>
        <w:t xml:space="preserve"> 12 </w:t>
      </w:r>
      <w:proofErr w:type="gramStart"/>
      <w:r>
        <w:rPr>
          <w:rFonts w:hint="eastAsia"/>
        </w:rPr>
        <w:t>个月以上</w:t>
      </w:r>
      <w:proofErr w:type="gramEnd"/>
      <w:r>
        <w:rPr>
          <w:rFonts w:hint="eastAsia"/>
        </w:rPr>
        <w:t>重新恢复生产时；</w:t>
      </w:r>
    </w:p>
    <w:p w:rsidR="00BB000D" w:rsidRDefault="005F467E">
      <w:pPr>
        <w:pStyle w:val="af5"/>
        <w:numPr>
          <w:ilvl w:val="0"/>
          <w:numId w:val="34"/>
        </w:numPr>
        <w:spacing w:line="288" w:lineRule="auto"/>
      </w:pPr>
      <w:r>
        <w:rPr>
          <w:rFonts w:hint="eastAsia"/>
        </w:rPr>
        <w:t>行业主管部门或质量管理部门提出要求时。</w:t>
      </w:r>
    </w:p>
    <w:p w:rsidR="00BB000D" w:rsidRDefault="005F467E">
      <w:pPr>
        <w:pStyle w:val="affffffffa"/>
        <w:spacing w:line="288" w:lineRule="auto"/>
      </w:pPr>
      <w:r>
        <w:rPr>
          <w:rFonts w:hint="eastAsia"/>
        </w:rPr>
        <w:t>型式检验项目应符合表</w:t>
      </w:r>
      <w:r>
        <w:rPr>
          <w:rFonts w:hint="eastAsia"/>
        </w:rPr>
        <w:t xml:space="preserve"> 5 </w:t>
      </w:r>
      <w:r>
        <w:rPr>
          <w:rFonts w:hint="eastAsia"/>
        </w:rPr>
        <w:t>的规定。</w:t>
      </w:r>
    </w:p>
    <w:p w:rsidR="00BB000D" w:rsidRDefault="005F467E">
      <w:pPr>
        <w:pStyle w:val="affe"/>
        <w:spacing w:beforeLines="0" w:before="0" w:afterLines="0" w:after="0" w:line="288" w:lineRule="auto"/>
        <w:rPr>
          <w:rFonts w:ascii="宋体" w:eastAsia="宋体"/>
        </w:rPr>
      </w:pPr>
      <w:r>
        <w:rPr>
          <w:rFonts w:ascii="宋体" w:eastAsia="宋体" w:hint="eastAsia"/>
        </w:rPr>
        <w:t>型式检验应从出厂检验合格产品中随机抽取，抽取数量应满足检测要求。</w:t>
      </w:r>
    </w:p>
    <w:p w:rsidR="00BB000D" w:rsidRDefault="005F467E">
      <w:pPr>
        <w:pStyle w:val="affe"/>
        <w:spacing w:beforeLines="0" w:before="0" w:afterLines="0" w:after="0" w:line="288" w:lineRule="auto"/>
      </w:pPr>
      <w:r>
        <w:rPr>
          <w:rFonts w:ascii="宋体" w:eastAsia="宋体" w:hint="eastAsia"/>
        </w:rPr>
        <w:t>当型式检验结果全部符合本文件要求时，判型式检验合格。若检验中出现任何一项不符合，允许加倍重新抽取样品进行复检，复检后，若全部符合本文件要求时，判型式检验合格，否则为不合格。</w:t>
      </w:r>
    </w:p>
    <w:p w:rsidR="00BB000D" w:rsidRDefault="005F467E">
      <w:pPr>
        <w:pStyle w:val="affc"/>
        <w:spacing w:before="240" w:after="240"/>
      </w:pPr>
      <w:bookmarkStart w:id="90" w:name="_Toc181191103"/>
      <w:r>
        <w:t>标志、包装、运输和贮存</w:t>
      </w:r>
      <w:bookmarkEnd w:id="90"/>
    </w:p>
    <w:p w:rsidR="00BB000D" w:rsidRDefault="005F467E">
      <w:pPr>
        <w:pStyle w:val="affd"/>
        <w:spacing w:before="120" w:after="120"/>
      </w:pPr>
      <w:r>
        <w:t>标志</w:t>
      </w:r>
    </w:p>
    <w:p w:rsidR="00BB000D" w:rsidRDefault="005F467E">
      <w:pPr>
        <w:pStyle w:val="affffffffa"/>
        <w:spacing w:line="288" w:lineRule="auto"/>
      </w:pPr>
      <w:r>
        <w:rPr>
          <w:rFonts w:hint="eastAsia"/>
        </w:rPr>
        <w:t>应在产品明显位置设置标牌，标牌应符合</w:t>
      </w:r>
      <w:r>
        <w:rPr>
          <w:rFonts w:hint="eastAsia"/>
        </w:rPr>
        <w:t xml:space="preserve"> GB/T 13306 </w:t>
      </w:r>
      <w:r>
        <w:rPr>
          <w:rFonts w:hint="eastAsia"/>
        </w:rPr>
        <w:t>的规定。应包括以下内容：</w:t>
      </w:r>
    </w:p>
    <w:p w:rsidR="00BB000D" w:rsidRDefault="005F467E">
      <w:pPr>
        <w:pStyle w:val="af5"/>
        <w:numPr>
          <w:ilvl w:val="0"/>
          <w:numId w:val="35"/>
        </w:numPr>
        <w:spacing w:line="288" w:lineRule="auto"/>
      </w:pPr>
      <w:r>
        <w:t>名称、型号、出厂编号；</w:t>
      </w:r>
    </w:p>
    <w:p w:rsidR="00BB000D" w:rsidRDefault="005F467E">
      <w:pPr>
        <w:pStyle w:val="af5"/>
        <w:numPr>
          <w:ilvl w:val="0"/>
          <w:numId w:val="35"/>
        </w:numPr>
        <w:spacing w:line="288" w:lineRule="auto"/>
      </w:pPr>
      <w:r>
        <w:rPr>
          <w:rFonts w:hint="eastAsia"/>
        </w:rPr>
        <w:t>主要技术参数；</w:t>
      </w:r>
    </w:p>
    <w:p w:rsidR="00BB000D" w:rsidRDefault="005F467E">
      <w:pPr>
        <w:pStyle w:val="af5"/>
        <w:numPr>
          <w:ilvl w:val="0"/>
          <w:numId w:val="35"/>
        </w:numPr>
        <w:spacing w:line="288" w:lineRule="auto"/>
      </w:pPr>
      <w:r>
        <w:rPr>
          <w:rFonts w:hint="eastAsia"/>
        </w:rPr>
        <w:t>制造商名称；</w:t>
      </w:r>
    </w:p>
    <w:p w:rsidR="00BB000D" w:rsidRDefault="005F467E">
      <w:pPr>
        <w:pStyle w:val="af5"/>
        <w:numPr>
          <w:ilvl w:val="0"/>
          <w:numId w:val="35"/>
        </w:numPr>
        <w:spacing w:line="288" w:lineRule="auto"/>
      </w:pPr>
      <w:r>
        <w:rPr>
          <w:rFonts w:hint="eastAsia"/>
        </w:rPr>
        <w:t>出厂日期。</w:t>
      </w:r>
    </w:p>
    <w:p w:rsidR="00BB000D" w:rsidRDefault="005F467E">
      <w:pPr>
        <w:pStyle w:val="affe"/>
        <w:spacing w:beforeLines="0" w:before="0" w:afterLines="0" w:after="0" w:line="288" w:lineRule="auto"/>
        <w:rPr>
          <w:rFonts w:ascii="宋体" w:eastAsia="宋体"/>
        </w:rPr>
      </w:pPr>
      <w:r>
        <w:rPr>
          <w:rFonts w:ascii="宋体" w:eastAsia="宋体" w:hint="eastAsia"/>
        </w:rPr>
        <w:t>包装箱外应有符合</w:t>
      </w:r>
      <w:r>
        <w:rPr>
          <w:rFonts w:ascii="宋体" w:eastAsia="宋体" w:hint="eastAsia"/>
        </w:rPr>
        <w:t xml:space="preserve"> </w:t>
      </w:r>
      <w:bookmarkStart w:id="91" w:name="OLE_LINK39"/>
      <w:r>
        <w:rPr>
          <w:rFonts w:ascii="宋体" w:eastAsia="宋体" w:hint="eastAsia"/>
        </w:rPr>
        <w:t xml:space="preserve">GB/T 191 </w:t>
      </w:r>
      <w:bookmarkEnd w:id="91"/>
      <w:r>
        <w:rPr>
          <w:rFonts w:ascii="宋体" w:eastAsia="宋体" w:hint="eastAsia"/>
        </w:rPr>
        <w:t>规定的“禁止翻滚”“怕湿”“小心轻放”等字样或符号。</w:t>
      </w:r>
    </w:p>
    <w:p w:rsidR="00BB000D" w:rsidRDefault="005F467E">
      <w:pPr>
        <w:pStyle w:val="affffffffa"/>
        <w:spacing w:line="288" w:lineRule="auto"/>
      </w:pPr>
      <w:r>
        <w:rPr>
          <w:rFonts w:hint="eastAsia"/>
        </w:rPr>
        <w:t>包装箱外应有下列文字标明：</w:t>
      </w:r>
    </w:p>
    <w:p w:rsidR="00BB000D" w:rsidRDefault="005F467E">
      <w:pPr>
        <w:pStyle w:val="af5"/>
        <w:numPr>
          <w:ilvl w:val="0"/>
          <w:numId w:val="36"/>
        </w:numPr>
        <w:spacing w:line="288" w:lineRule="auto"/>
      </w:pPr>
      <w:r>
        <w:rPr>
          <w:rFonts w:hint="eastAsia"/>
        </w:rPr>
        <w:t>收货单位名称和地址；</w:t>
      </w:r>
    </w:p>
    <w:p w:rsidR="00BB000D" w:rsidRDefault="005F467E">
      <w:pPr>
        <w:pStyle w:val="af5"/>
        <w:numPr>
          <w:ilvl w:val="0"/>
          <w:numId w:val="36"/>
        </w:numPr>
        <w:spacing w:line="288" w:lineRule="auto"/>
      </w:pPr>
      <w:r>
        <w:rPr>
          <w:rFonts w:hint="eastAsia"/>
        </w:rPr>
        <w:t>发货单位名称和地址及制造厂名；</w:t>
      </w:r>
    </w:p>
    <w:p w:rsidR="00BB000D" w:rsidRDefault="005F467E">
      <w:pPr>
        <w:pStyle w:val="af5"/>
        <w:numPr>
          <w:ilvl w:val="0"/>
          <w:numId w:val="36"/>
        </w:numPr>
        <w:spacing w:line="288" w:lineRule="auto"/>
      </w:pPr>
      <w:r>
        <w:rPr>
          <w:rFonts w:hint="eastAsia"/>
        </w:rPr>
        <w:t>产品型号；</w:t>
      </w:r>
    </w:p>
    <w:p w:rsidR="00BB000D" w:rsidRDefault="005F467E">
      <w:pPr>
        <w:pStyle w:val="af5"/>
        <w:numPr>
          <w:ilvl w:val="0"/>
          <w:numId w:val="36"/>
        </w:numPr>
        <w:spacing w:line="288" w:lineRule="auto"/>
      </w:pPr>
      <w:r>
        <w:rPr>
          <w:rFonts w:hint="eastAsia"/>
        </w:rPr>
        <w:t>产品净重及连同包装箱的毛重；</w:t>
      </w:r>
    </w:p>
    <w:p w:rsidR="00BB000D" w:rsidRDefault="005F467E">
      <w:pPr>
        <w:pStyle w:val="af5"/>
        <w:numPr>
          <w:ilvl w:val="0"/>
          <w:numId w:val="36"/>
        </w:numPr>
        <w:spacing w:line="288" w:lineRule="auto"/>
      </w:pPr>
      <w:r>
        <w:rPr>
          <w:rFonts w:hint="eastAsia"/>
        </w:rPr>
        <w:t>包装箱尺寸。</w:t>
      </w:r>
    </w:p>
    <w:p w:rsidR="00BB000D" w:rsidRDefault="005F467E">
      <w:pPr>
        <w:pStyle w:val="affe"/>
        <w:spacing w:beforeLines="0" w:before="0" w:afterLines="0" w:after="0" w:line="288" w:lineRule="auto"/>
        <w:rPr>
          <w:rFonts w:ascii="宋体" w:eastAsia="宋体"/>
        </w:rPr>
      </w:pPr>
      <w:r>
        <w:rPr>
          <w:rFonts w:ascii="宋体" w:eastAsia="宋体" w:hint="eastAsia"/>
        </w:rPr>
        <w:t>隔振系统外露金属件表面及安装孔应</w:t>
      </w:r>
      <w:r>
        <w:rPr>
          <w:rFonts w:ascii="宋体" w:eastAsia="宋体" w:hint="eastAsia"/>
        </w:rPr>
        <w:t>做</w:t>
      </w:r>
      <w:r>
        <w:rPr>
          <w:rFonts w:ascii="宋体" w:eastAsia="宋体" w:hint="eastAsia"/>
        </w:rPr>
        <w:t>防锈处理。</w:t>
      </w:r>
    </w:p>
    <w:p w:rsidR="00BB000D" w:rsidRDefault="005F467E">
      <w:pPr>
        <w:pStyle w:val="affffffffa"/>
        <w:spacing w:line="288" w:lineRule="auto"/>
      </w:pPr>
      <w:r>
        <w:rPr>
          <w:rFonts w:hint="eastAsia"/>
        </w:rPr>
        <w:t>随机文件应装入内有防潮剂的密封塑料袋中，随机文件应包括下列内容：</w:t>
      </w:r>
    </w:p>
    <w:p w:rsidR="00BB000D" w:rsidRDefault="005F467E">
      <w:pPr>
        <w:pStyle w:val="af5"/>
        <w:numPr>
          <w:ilvl w:val="0"/>
          <w:numId w:val="37"/>
        </w:numPr>
        <w:spacing w:line="288" w:lineRule="auto"/>
      </w:pPr>
      <w:r>
        <w:rPr>
          <w:rFonts w:hint="eastAsia"/>
        </w:rPr>
        <w:t>装箱清单；</w:t>
      </w:r>
    </w:p>
    <w:p w:rsidR="00BB000D" w:rsidRDefault="005F467E">
      <w:pPr>
        <w:pStyle w:val="af5"/>
        <w:numPr>
          <w:ilvl w:val="0"/>
          <w:numId w:val="37"/>
        </w:numPr>
        <w:spacing w:line="288" w:lineRule="auto"/>
      </w:pPr>
      <w:r>
        <w:rPr>
          <w:rFonts w:hint="eastAsia"/>
        </w:rPr>
        <w:t>产品合格证书。</w:t>
      </w:r>
    </w:p>
    <w:p w:rsidR="00BB000D" w:rsidRDefault="005F467E">
      <w:pPr>
        <w:pStyle w:val="affd"/>
        <w:spacing w:before="120" w:after="120"/>
      </w:pPr>
      <w:r>
        <w:t>运输和贮存</w:t>
      </w:r>
    </w:p>
    <w:p w:rsidR="00BB000D" w:rsidRDefault="005F467E">
      <w:pPr>
        <w:pStyle w:val="affffffffa"/>
        <w:spacing w:line="288" w:lineRule="auto"/>
      </w:pPr>
      <w:r>
        <w:rPr>
          <w:rFonts w:hint="eastAsia"/>
        </w:rPr>
        <w:t>包装好的产品应能承受任何方式运输，但应避免被雨雪淋袭。</w:t>
      </w:r>
    </w:p>
    <w:p w:rsidR="00BB000D" w:rsidRDefault="005F467E">
      <w:pPr>
        <w:pStyle w:val="affffffffa"/>
        <w:spacing w:line="288" w:lineRule="auto"/>
      </w:pPr>
      <w:r>
        <w:rPr>
          <w:rFonts w:hint="eastAsia"/>
        </w:rPr>
        <w:t>产品在处于白由状态下贮存，贮存环境温度为</w:t>
      </w:r>
      <w:r>
        <w:rPr>
          <w:rFonts w:hint="eastAsia"/>
        </w:rPr>
        <w:t xml:space="preserve"> 0 </w:t>
      </w:r>
      <w:r>
        <w:rPr>
          <w:rFonts w:hint="eastAsia"/>
        </w:rPr>
        <w:t>℃～</w:t>
      </w:r>
      <w:r>
        <w:rPr>
          <w:rFonts w:hint="eastAsia"/>
        </w:rPr>
        <w:t xml:space="preserve">40 </w:t>
      </w:r>
      <w:r>
        <w:rPr>
          <w:rFonts w:hint="eastAsia"/>
        </w:rPr>
        <w:t>℃，相对湿度不大于</w:t>
      </w:r>
      <w:r>
        <w:rPr>
          <w:rFonts w:hint="eastAsia"/>
        </w:rPr>
        <w:t xml:space="preserve"> 80</w:t>
      </w:r>
      <w:r>
        <w:rPr>
          <w:rFonts w:hAnsi="宋体" w:hint="eastAsia"/>
        </w:rPr>
        <w:t>％</w:t>
      </w:r>
      <w:r>
        <w:rPr>
          <w:rFonts w:hint="eastAsia"/>
        </w:rPr>
        <w:t>。</w:t>
      </w:r>
    </w:p>
    <w:p w:rsidR="00BB000D" w:rsidRDefault="005F467E">
      <w:pPr>
        <w:pStyle w:val="affffffffa"/>
        <w:spacing w:line="288" w:lineRule="auto"/>
      </w:pPr>
      <w:r>
        <w:rPr>
          <w:rFonts w:hint="eastAsia"/>
        </w:rPr>
        <w:t>贮存期间应避免阳光直接照射，不应与油类、漆类、盐雾、臭氧及其他对性能产生影响的物质接触。</w:t>
      </w:r>
    </w:p>
    <w:p w:rsidR="00BB000D" w:rsidRDefault="005F467E">
      <w:pPr>
        <w:pStyle w:val="affffffffa"/>
        <w:spacing w:line="288" w:lineRule="auto"/>
      </w:pPr>
      <w:r>
        <w:rPr>
          <w:rFonts w:hint="eastAsia"/>
        </w:rPr>
        <w:t>贮存时离发热、发光源应大于</w:t>
      </w:r>
      <w:r>
        <w:rPr>
          <w:rFonts w:hint="eastAsia"/>
        </w:rPr>
        <w:t xml:space="preserve"> 1 m</w:t>
      </w:r>
      <w:r>
        <w:rPr>
          <w:rFonts w:hint="eastAsia"/>
        </w:rPr>
        <w:t>。</w:t>
      </w:r>
    </w:p>
    <w:p w:rsidR="00BB000D" w:rsidRDefault="005F467E">
      <w:pPr>
        <w:pStyle w:val="affffffffa"/>
        <w:spacing w:line="288" w:lineRule="auto"/>
      </w:pPr>
      <w:r>
        <w:rPr>
          <w:rFonts w:hint="eastAsia"/>
        </w:rPr>
        <w:t>贮存期从出厂日期起为</w:t>
      </w:r>
      <w:r>
        <w:rPr>
          <w:rFonts w:hint="eastAsia"/>
        </w:rPr>
        <w:t xml:space="preserve"> 2 a</w:t>
      </w:r>
      <w:r>
        <w:rPr>
          <w:rFonts w:hint="eastAsia"/>
        </w:rPr>
        <w:t>，使用期一般为</w:t>
      </w:r>
      <w:r>
        <w:rPr>
          <w:rFonts w:hint="eastAsia"/>
        </w:rPr>
        <w:t xml:space="preserve"> 8 a</w:t>
      </w:r>
      <w:r>
        <w:rPr>
          <w:rFonts w:hint="eastAsia"/>
        </w:rPr>
        <w:t>～</w:t>
      </w:r>
      <w:r>
        <w:rPr>
          <w:rFonts w:hint="eastAsia"/>
        </w:rPr>
        <w:t>10 a</w:t>
      </w:r>
      <w:r>
        <w:rPr>
          <w:rFonts w:hint="eastAsia"/>
        </w:rPr>
        <w:t>，最长使用期不应超过</w:t>
      </w:r>
      <w:r>
        <w:rPr>
          <w:rFonts w:hint="eastAsia"/>
        </w:rPr>
        <w:t xml:space="preserve"> 12 a</w:t>
      </w:r>
      <w:r>
        <w:rPr>
          <w:rFonts w:hint="eastAsia"/>
        </w:rPr>
        <w:t>。</w:t>
      </w:r>
    </w:p>
    <w:p w:rsidR="00BB000D" w:rsidRDefault="005F467E">
      <w:pPr>
        <w:pStyle w:val="affffe"/>
        <w:ind w:firstLineChars="0" w:firstLine="0"/>
        <w:jc w:val="center"/>
      </w:pPr>
      <w:bookmarkStart w:id="92" w:name="BookMark8"/>
      <w:bookmarkEnd w:id="21"/>
      <w:r>
        <w:rPr>
          <w:noProof/>
        </w:rP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1"/>
                    <a:stretch>
                      <a:fillRect/>
                    </a:stretch>
                  </pic:blipFill>
                  <pic:spPr>
                    <a:xfrm>
                      <a:off x="0" y="0"/>
                      <a:ext cx="1485900" cy="317500"/>
                    </a:xfrm>
                    <a:prstGeom prst="rect">
                      <a:avLst/>
                    </a:prstGeom>
                  </pic:spPr>
                </pic:pic>
              </a:graphicData>
            </a:graphic>
          </wp:inline>
        </w:drawing>
      </w:r>
      <w:bookmarkEnd w:id="92"/>
    </w:p>
    <w:sectPr w:rsidR="00BB000D">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7E" w:rsidRDefault="005F467E">
      <w:pPr>
        <w:spacing w:line="240" w:lineRule="auto"/>
      </w:pPr>
      <w:r>
        <w:separator/>
      </w:r>
    </w:p>
  </w:endnote>
  <w:endnote w:type="continuationSeparator" w:id="0">
    <w:p w:rsidR="005F467E" w:rsidRDefault="005F4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5F467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BB000D">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BB000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5F467E">
    <w:pPr>
      <w:pStyle w:val="affffb"/>
    </w:pPr>
    <w:r>
      <w:fldChar w:fldCharType="begin"/>
    </w:r>
    <w:r>
      <w:instrText>PAGE   \* MERGEFORMAT</w:instrText>
    </w:r>
    <w:r>
      <w:fldChar w:fldCharType="separate"/>
    </w:r>
    <w:r w:rsidR="00BC2205" w:rsidRPr="00BC2205">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7E" w:rsidRDefault="005F467E">
      <w:pPr>
        <w:spacing w:line="240" w:lineRule="auto"/>
      </w:pPr>
      <w:r>
        <w:separator/>
      </w:r>
    </w:p>
  </w:footnote>
  <w:footnote w:type="continuationSeparator" w:id="0">
    <w:p w:rsidR="005F467E" w:rsidRDefault="005F46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BB000D">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5F467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BB000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5F467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C2205">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0D" w:rsidRDefault="005F467E">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C2205">
      <w:rPr>
        <w:noProof/>
      </w:rPr>
      <w:t>T/CASMES XXXX</w:t>
    </w:r>
    <w:r w:rsidR="00BC2205">
      <w:rPr>
        <w:noProof/>
      </w:rPr>
      <w:t>—</w:t>
    </w:r>
    <w:r w:rsidR="00BC220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TI4NTUzOGQ3OTcwYjk3NjAwNWUwMDUyZjBiMGIifQ=="/>
  </w:docVars>
  <w:rsids>
    <w:rsidRoot w:val="002A705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8D2"/>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282"/>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43"/>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025"/>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058"/>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8B6"/>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420"/>
    <w:rsid w:val="0036107C"/>
    <w:rsid w:val="003615D2"/>
    <w:rsid w:val="0036429C"/>
    <w:rsid w:val="00364A53"/>
    <w:rsid w:val="003654CB"/>
    <w:rsid w:val="00365AA9"/>
    <w:rsid w:val="00365F86"/>
    <w:rsid w:val="00365F87"/>
    <w:rsid w:val="00366E89"/>
    <w:rsid w:val="003705F4"/>
    <w:rsid w:val="00370D58"/>
    <w:rsid w:val="00371316"/>
    <w:rsid w:val="00376713"/>
    <w:rsid w:val="003773E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EB0"/>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430"/>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AE0"/>
    <w:rsid w:val="00425D7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68C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3E9D"/>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2B9"/>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47B"/>
    <w:rsid w:val="00551F6F"/>
    <w:rsid w:val="0055497B"/>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67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920"/>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3CE3"/>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B2B"/>
    <w:rsid w:val="00704387"/>
    <w:rsid w:val="00707669"/>
    <w:rsid w:val="00711CBA"/>
    <w:rsid w:val="00711FB5"/>
    <w:rsid w:val="00712A01"/>
    <w:rsid w:val="00714F58"/>
    <w:rsid w:val="007214EB"/>
    <w:rsid w:val="00722FBF"/>
    <w:rsid w:val="00722FC2"/>
    <w:rsid w:val="00724E1B"/>
    <w:rsid w:val="00725949"/>
    <w:rsid w:val="007275D4"/>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846"/>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A1D"/>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1D1"/>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79C"/>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7D8"/>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08E"/>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9D2"/>
    <w:rsid w:val="00AE070A"/>
    <w:rsid w:val="00AE101C"/>
    <w:rsid w:val="00AE2A69"/>
    <w:rsid w:val="00AE37E5"/>
    <w:rsid w:val="00AE5EB4"/>
    <w:rsid w:val="00AE6EDB"/>
    <w:rsid w:val="00AF0C18"/>
    <w:rsid w:val="00AF47C5"/>
    <w:rsid w:val="00AF5398"/>
    <w:rsid w:val="00B00868"/>
    <w:rsid w:val="00B049AF"/>
    <w:rsid w:val="00B04B3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9AA"/>
    <w:rsid w:val="00B50E50"/>
    <w:rsid w:val="00B52120"/>
    <w:rsid w:val="00B5250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00D"/>
    <w:rsid w:val="00BB5F8F"/>
    <w:rsid w:val="00BB657A"/>
    <w:rsid w:val="00BC1A4E"/>
    <w:rsid w:val="00BC2205"/>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CCA"/>
    <w:rsid w:val="00C13EE9"/>
    <w:rsid w:val="00C16C96"/>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42E"/>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A4E"/>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61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AFEE18FE914F49BABB7B776F402E0E"/>
        <w:category>
          <w:name w:val="常规"/>
          <w:gallery w:val="placeholder"/>
        </w:category>
        <w:types>
          <w:type w:val="bbPlcHdr"/>
        </w:types>
        <w:behaviors>
          <w:behavior w:val="content"/>
        </w:behaviors>
        <w:guid w:val="{5D54E85F-4059-4563-805E-C76EA3230090}"/>
      </w:docPartPr>
      <w:docPartBody>
        <w:p w:rsidR="00055527" w:rsidRDefault="002D6318">
          <w:pPr>
            <w:pStyle w:val="19AFEE18FE914F49BABB7B776F402E0E"/>
          </w:pPr>
          <w:r>
            <w:rPr>
              <w:rStyle w:val="a3"/>
              <w:rFonts w:hint="eastAsia"/>
            </w:rPr>
            <w:t>单击或点击此处输入文字。</w:t>
          </w:r>
        </w:p>
      </w:docPartBody>
    </w:docPart>
    <w:docPart>
      <w:docPartPr>
        <w:name w:val="C27985756DF648B7BB7B8FCC81E55079"/>
        <w:category>
          <w:name w:val="常规"/>
          <w:gallery w:val="placeholder"/>
        </w:category>
        <w:types>
          <w:type w:val="bbPlcHdr"/>
        </w:types>
        <w:behaviors>
          <w:behavior w:val="content"/>
        </w:behaviors>
        <w:guid w:val="{9C908E2A-3576-4AEB-96D3-BB0378426B39}"/>
      </w:docPartPr>
      <w:docPartBody>
        <w:p w:rsidR="00055527" w:rsidRDefault="002D6318">
          <w:pPr>
            <w:pStyle w:val="C27985756DF648B7BB7B8FCC81E55079"/>
          </w:pPr>
          <w:r>
            <w:rPr>
              <w:rStyle w:val="a3"/>
              <w:rFonts w:hint="eastAsia"/>
            </w:rPr>
            <w:t>选择一项。</w:t>
          </w:r>
        </w:p>
      </w:docPartBody>
    </w:docPart>
    <w:docPart>
      <w:docPartPr>
        <w:name w:val="877B1267EC194C5D92DAC01BA6BEDEDB"/>
        <w:category>
          <w:name w:val="常规"/>
          <w:gallery w:val="placeholder"/>
        </w:category>
        <w:types>
          <w:type w:val="bbPlcHdr"/>
        </w:types>
        <w:behaviors>
          <w:behavior w:val="content"/>
        </w:behaviors>
        <w:guid w:val="{F47404CB-9AC2-4F8C-B2B7-0A27E2D8FA38}"/>
      </w:docPartPr>
      <w:docPartBody>
        <w:p w:rsidR="00055527" w:rsidRDefault="002D6318">
          <w:pPr>
            <w:pStyle w:val="877B1267EC194C5D92DAC01BA6BEDED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F0"/>
    <w:rsid w:val="00055527"/>
    <w:rsid w:val="001A2DFB"/>
    <w:rsid w:val="002D6318"/>
    <w:rsid w:val="003B31F0"/>
    <w:rsid w:val="004F1D2F"/>
    <w:rsid w:val="008D3A3D"/>
    <w:rsid w:val="00B6199B"/>
    <w:rsid w:val="00E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9AFEE18FE914F49BABB7B776F402E0E">
    <w:name w:val="19AFEE18FE914F49BABB7B776F402E0E"/>
    <w:pPr>
      <w:widowControl w:val="0"/>
      <w:jc w:val="both"/>
    </w:pPr>
    <w:rPr>
      <w:kern w:val="2"/>
      <w:sz w:val="21"/>
      <w:szCs w:val="22"/>
    </w:rPr>
  </w:style>
  <w:style w:type="paragraph" w:customStyle="1" w:styleId="C27985756DF648B7BB7B8FCC81E55079">
    <w:name w:val="C27985756DF648B7BB7B8FCC81E55079"/>
    <w:pPr>
      <w:widowControl w:val="0"/>
      <w:jc w:val="both"/>
    </w:pPr>
    <w:rPr>
      <w:kern w:val="2"/>
      <w:sz w:val="21"/>
      <w:szCs w:val="22"/>
    </w:rPr>
  </w:style>
  <w:style w:type="paragraph" w:customStyle="1" w:styleId="877B1267EC194C5D92DAC01BA6BEDEDB">
    <w:name w:val="877B1267EC194C5D92DAC01BA6BEDEDB"/>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9AFEE18FE914F49BABB7B776F402E0E">
    <w:name w:val="19AFEE18FE914F49BABB7B776F402E0E"/>
    <w:pPr>
      <w:widowControl w:val="0"/>
      <w:jc w:val="both"/>
    </w:pPr>
    <w:rPr>
      <w:kern w:val="2"/>
      <w:sz w:val="21"/>
      <w:szCs w:val="22"/>
    </w:rPr>
  </w:style>
  <w:style w:type="paragraph" w:customStyle="1" w:styleId="C27985756DF648B7BB7B8FCC81E55079">
    <w:name w:val="C27985756DF648B7BB7B8FCC81E55079"/>
    <w:pPr>
      <w:widowControl w:val="0"/>
      <w:jc w:val="both"/>
    </w:pPr>
    <w:rPr>
      <w:kern w:val="2"/>
      <w:sz w:val="21"/>
      <w:szCs w:val="22"/>
    </w:rPr>
  </w:style>
  <w:style w:type="paragraph" w:customStyle="1" w:styleId="877B1267EC194C5D92DAC01BA6BEDEDB">
    <w:name w:val="877B1267EC194C5D92DAC01BA6BEDED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5F327-6753-4456-AC65-CD2763E6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440</TotalTime>
  <Pages>1</Pages>
  <Words>1145</Words>
  <Characters>6529</Characters>
  <Application>Microsoft Office Word</Application>
  <DocSecurity>0</DocSecurity>
  <Lines>54</Lines>
  <Paragraphs>15</Paragraphs>
  <ScaleCrop>false</ScaleCrop>
  <Company>PCMI</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4</cp:revision>
  <cp:lastPrinted>2024-10-30T06:40:00Z</cp:lastPrinted>
  <dcterms:created xsi:type="dcterms:W3CDTF">2024-10-29T07:04:00Z</dcterms:created>
  <dcterms:modified xsi:type="dcterms:W3CDTF">2024-10-30T06:40:00Z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5277A7144AFC4515B8EF2E9D0161E03E_12</vt:lpwstr>
  </property>
</Properties>
</file>