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BE7" w:rsidRDefault="002B1B82">
      <w:pPr>
        <w:framePr w:hSpace="181" w:vSpace="181" w:wrap="around" w:vAnchor="page" w:hAnchor="page" w:x="1318" w:y="2737" w:anchorLock="1"/>
        <w:widowControl/>
        <w:adjustRightInd/>
        <w:spacing w:before="156" w:after="156" w:line="0" w:lineRule="atLeast"/>
        <w:jc w:val="distribute"/>
        <w:rPr>
          <w:rFonts w:ascii="Times New Roman" w:eastAsia="SimHei" w:hAnsi="Times New Roman"/>
          <w:spacing w:val="-40"/>
          <w:kern w:val="0"/>
          <w:sz w:val="72"/>
          <w:szCs w:val="72"/>
        </w:rPr>
      </w:pPr>
      <w:r>
        <w:rPr>
          <w:rFonts w:ascii="Times New Roman" w:eastAsia="SimHei" w:hAnsi="Times New Roman"/>
          <w:spacing w:val="-40"/>
          <w:kern w:val="0"/>
          <w:sz w:val="72"/>
          <w:szCs w:val="72"/>
        </w:rPr>
        <w:t>团体标准</w:t>
      </w:r>
    </w:p>
    <w:p w:rsidR="008B7BE7" w:rsidRDefault="002B1B82">
      <w:pPr>
        <w:pStyle w:val="affffffffff"/>
        <w:framePr w:wrap="auto" w:x="1398" w:y="4204"/>
        <w:rPr>
          <w:rFonts w:ascii="Times New Roman"/>
        </w:rPr>
      </w:pPr>
      <w:r>
        <w:rPr>
          <w:rFonts w:ascii="Times New Roman"/>
        </w:rPr>
        <w:t>T/</w:t>
      </w:r>
      <w:r>
        <w:rPr>
          <w:rFonts w:ascii="Times New Roman" w:hint="eastAsia"/>
        </w:rPr>
        <w:t>ZGZX XXXX</w:t>
      </w:r>
      <w:r>
        <w:rPr>
          <w:rFonts w:ascii="Times New Roman"/>
        </w:rPr>
        <w:t>—</w:t>
      </w:r>
      <w:r>
        <w:rPr>
          <w:rFonts w:ascii="Times New Roman"/>
        </w:rPr>
        <w:fldChar w:fldCharType="begin">
          <w:ffData>
            <w:name w:val="NSTD_CODE_B"/>
            <w:enabled/>
            <w:calcOnExit w:val="0"/>
            <w:textInput>
              <w:default w:val="XXXX"/>
            </w:textInput>
          </w:ffData>
        </w:fldChar>
      </w:r>
      <w:bookmarkStart w:id="0" w:name="NSTD_CODE_B"/>
      <w:r>
        <w:rPr>
          <w:rFonts w:ascii="Times New Roman"/>
        </w:rPr>
        <w:instrText xml:space="preserve"> FORMTEXT </w:instrText>
      </w:r>
      <w:r>
        <w:rPr>
          <w:rFonts w:ascii="Times New Roman"/>
        </w:rPr>
      </w:r>
      <w:r>
        <w:rPr>
          <w:rFonts w:ascii="Times New Roman"/>
        </w:rPr>
        <w:fldChar w:fldCharType="separate"/>
      </w:r>
      <w:r>
        <w:rPr>
          <w:rFonts w:ascii="Times New Roman"/>
        </w:rPr>
        <w:t>XXXX</w:t>
      </w:r>
      <w:r>
        <w:rPr>
          <w:rFonts w:ascii="Times New Roman"/>
        </w:rPr>
        <w:fldChar w:fldCharType="end"/>
      </w:r>
      <w:bookmarkEnd w:id="0"/>
    </w:p>
    <w:p w:rsidR="008B7BE7" w:rsidRDefault="008B7BE7">
      <w:pPr>
        <w:pStyle w:val="affffffffff0"/>
        <w:framePr w:wrap="auto" w:x="1398" w:y="4204"/>
        <w:rPr>
          <w:rFonts w:ascii="Times New Roman"/>
        </w:rPr>
      </w:pPr>
    </w:p>
    <w:p w:rsidR="008B7BE7" w:rsidRDefault="008B7BE7">
      <w:pPr>
        <w:spacing w:line="240" w:lineRule="auto"/>
        <w:rPr>
          <w:rFonts w:ascii="Times New Roman" w:eastAsia="SimHei" w:hAnsi="Times New Roman"/>
          <w:kern w:val="0"/>
          <w:sz w:val="10"/>
          <w:szCs w:val="10"/>
        </w:rPr>
      </w:pPr>
    </w:p>
    <w:p w:rsidR="008B7BE7" w:rsidRDefault="008B7BE7">
      <w:pPr>
        <w:pStyle w:val="affffc"/>
        <w:framePr w:w="9639" w:h="6976" w:hRule="exact" w:hSpace="0" w:vSpace="0" w:wrap="around" w:hAnchor="page" w:y="6408"/>
        <w:jc w:val="center"/>
        <w:rPr>
          <w:rFonts w:ascii="Times New Roman" w:eastAsia="SimHei"/>
          <w:b w:val="0"/>
          <w:bCs w:val="0"/>
          <w:w w:val="100"/>
        </w:rPr>
      </w:pPr>
    </w:p>
    <w:p w:rsidR="008B7BE7" w:rsidRDefault="002B1B82">
      <w:pPr>
        <w:pStyle w:val="affffffffff1"/>
        <w:framePr w:h="6974" w:hRule="exact" w:wrap="around" w:x="1419" w:anchorLock="1"/>
        <w:rPr>
          <w:rFonts w:ascii="Times New Roman" w:hAnsi="Times New Roman"/>
        </w:rPr>
      </w:pPr>
      <w:r>
        <w:rPr>
          <w:rFonts w:ascii="Times New Roman" w:hAnsi="Times New Roman" w:hint="eastAsia"/>
        </w:rPr>
        <w:t>成年智力残疾人托养规范指导细则</w:t>
      </w:r>
    </w:p>
    <w:p w:rsidR="008B7BE7" w:rsidRDefault="008B7BE7">
      <w:pPr>
        <w:framePr w:w="9639" w:h="6974" w:hRule="exact" w:wrap="around" w:vAnchor="page" w:hAnchor="page" w:x="1419" w:y="6408" w:anchorLock="1"/>
        <w:ind w:left="-1418"/>
        <w:rPr>
          <w:rFonts w:ascii="Times New Roman" w:hAnsi="Times New Roman"/>
          <w:color w:val="0000FF"/>
        </w:rPr>
      </w:pPr>
    </w:p>
    <w:p w:rsidR="008B7BE7" w:rsidRDefault="002B1B82">
      <w:pPr>
        <w:pStyle w:val="afffffff4"/>
        <w:framePr w:wrap="around"/>
      </w:pPr>
      <w:r>
        <w:t>（</w:t>
      </w:r>
      <w:r>
        <w:t>Guidelines for the Standard of Foster Care Services for Adult Intellectually - disabled Persons</w:t>
      </w:r>
      <w:r>
        <w:t>）</w:t>
      </w:r>
    </w:p>
    <w:p w:rsidR="008B7BE7" w:rsidRDefault="008B7BE7">
      <w:pPr>
        <w:framePr w:w="9639" w:h="6974" w:hRule="exact" w:wrap="around" w:vAnchor="page" w:hAnchor="page" w:x="1419" w:y="6408" w:anchorLock="1"/>
        <w:spacing w:line="760" w:lineRule="exact"/>
        <w:ind w:left="-1418"/>
        <w:rPr>
          <w:rFonts w:ascii="Times New Roman" w:hAnsi="Times New Roman"/>
        </w:rPr>
      </w:pPr>
    </w:p>
    <w:p w:rsidR="008B7BE7" w:rsidRDefault="00417F82">
      <w:pPr>
        <w:pStyle w:val="afffffff4"/>
        <w:framePr w:wrap="around"/>
      </w:pPr>
      <w:r>
        <w:rPr>
          <w:rFonts w:hint="eastAsia"/>
        </w:rPr>
        <w:t>（征求意见稿</w:t>
      </w:r>
      <w:bookmarkStart w:id="1" w:name="_GoBack"/>
      <w:bookmarkEnd w:id="1"/>
      <w:r>
        <w:rPr>
          <w:rFonts w:hint="eastAsia"/>
        </w:rPr>
        <w:t>）</w:t>
      </w:r>
    </w:p>
    <w:p w:rsidR="008B7BE7" w:rsidRDefault="002B1B82">
      <w:pPr>
        <w:pStyle w:val="afffffffffd"/>
        <w:framePr w:wrap="around" w:y="14176"/>
      </w:pPr>
      <w:r>
        <w:fldChar w:fldCharType="begin">
          <w:ffData>
            <w:name w:val="PLSH_DATE_Y"/>
            <w:enabled/>
            <w:calcOnExit w:val="0"/>
            <w:textInput>
              <w:default w:val="XXXX"/>
              <w:maxLength w:val="4"/>
            </w:textInput>
          </w:ffData>
        </w:fldChar>
      </w:r>
      <w:bookmarkStart w:id="2" w:name="PLSH_DATE_Y"/>
      <w:r>
        <w:instrText xml:space="preserve"> FORMTEXT </w:instrText>
      </w:r>
      <w:r>
        <w:fldChar w:fldCharType="separate"/>
      </w:r>
      <w:r>
        <w:t>XXXX</w:t>
      </w:r>
      <w:r>
        <w:fldChar w:fldCharType="end"/>
      </w:r>
      <w:bookmarkEnd w:id="2"/>
      <w:r>
        <w:t xml:space="preserve"> - </w:t>
      </w:r>
      <w:r>
        <w:fldChar w:fldCharType="begin">
          <w:ffData>
            <w:name w:val="PLSH_DATE_M"/>
            <w:enabled/>
            <w:calcOnExit w:val="0"/>
            <w:textInput>
              <w:default w:val="XX"/>
              <w:maxLength w:val="2"/>
            </w:textInput>
          </w:ffData>
        </w:fldChar>
      </w:r>
      <w:bookmarkStart w:id="3" w:name="PLSH_DATE_M"/>
      <w:r>
        <w:instrText xml:space="preserve"> FORMTEXT </w:instrText>
      </w:r>
      <w:r>
        <w:fldChar w:fldCharType="separate"/>
      </w:r>
      <w:r>
        <w:t>XX</w:t>
      </w:r>
      <w:r>
        <w:fldChar w:fldCharType="end"/>
      </w:r>
      <w:bookmarkEnd w:id="3"/>
      <w:r>
        <w:t xml:space="preserve"> - </w:t>
      </w:r>
      <w:r>
        <w:fldChar w:fldCharType="begin">
          <w:ffData>
            <w:name w:val="PLSH_DATE_D"/>
            <w:enabled/>
            <w:calcOnExit w:val="0"/>
            <w:textInput>
              <w:default w:val="XX"/>
              <w:maxLength w:val="2"/>
            </w:textInput>
          </w:ffData>
        </w:fldChar>
      </w:r>
      <w:bookmarkStart w:id="4" w:name="PLSH_DATE_D"/>
      <w:r>
        <w:instrText xml:space="preserve"> FORMTEXT </w:instrText>
      </w:r>
      <w:r>
        <w:fldChar w:fldCharType="separate"/>
      </w:r>
      <w:r>
        <w:t>XX</w:t>
      </w:r>
      <w:r>
        <w:fldChar w:fldCharType="end"/>
      </w:r>
      <w:bookmarkEnd w:id="4"/>
      <w:r>
        <w:t>发布</w:t>
      </w:r>
    </w:p>
    <w:p w:rsidR="008B7BE7" w:rsidRDefault="002B1B82">
      <w:pPr>
        <w:pStyle w:val="afffffffffe"/>
        <w:framePr w:wrap="around" w:y="14176"/>
      </w:pPr>
      <w:r>
        <w:fldChar w:fldCharType="begin">
          <w:ffData>
            <w:name w:val="PLSH_DATE_Y"/>
            <w:enabled/>
            <w:calcOnExit w:val="0"/>
            <w:textInput>
              <w:default w:val="XXXX"/>
              <w:maxLength w:val="4"/>
            </w:textInput>
          </w:ffData>
        </w:fldChar>
      </w:r>
      <w:r>
        <w:instrText xml:space="preserve"> FORMTEXT </w:instrText>
      </w:r>
      <w:r>
        <w:fldChar w:fldCharType="separate"/>
      </w:r>
      <w:r>
        <w:t>XXXX</w:t>
      </w:r>
      <w:r>
        <w:fldChar w:fldCharType="end"/>
      </w:r>
      <w:r>
        <w:t xml:space="preserve"> - </w:t>
      </w:r>
      <w:r>
        <w:fldChar w:fldCharType="begin">
          <w:ffData>
            <w:name w:val="PLSH_DATE_M"/>
            <w:enabled/>
            <w:calcOnExit w:val="0"/>
            <w:textInput>
              <w:default w:val="XX"/>
              <w:maxLength w:val="2"/>
            </w:textInput>
          </w:ffData>
        </w:fldChar>
      </w:r>
      <w:r>
        <w:instrText xml:space="preserve"> FORMTEXT </w:instrText>
      </w:r>
      <w:r>
        <w:fldChar w:fldCharType="separate"/>
      </w:r>
      <w:r>
        <w:t>XX</w:t>
      </w:r>
      <w:r>
        <w:fldChar w:fldCharType="end"/>
      </w:r>
      <w:r>
        <w:t xml:space="preserve"> - </w:t>
      </w:r>
      <w:r>
        <w:fldChar w:fldCharType="begin">
          <w:ffData>
            <w:name w:val="PLSH_DATE_D"/>
            <w:enabled/>
            <w:calcOnExit w:val="0"/>
            <w:textInput>
              <w:default w:val="XX"/>
              <w:maxLength w:val="2"/>
            </w:textInput>
          </w:ffData>
        </w:fldChar>
      </w:r>
      <w:r>
        <w:instrText xml:space="preserve"> FORMTEXT </w:instrText>
      </w:r>
      <w:r>
        <w:fldChar w:fldCharType="separate"/>
      </w:r>
      <w:r>
        <w:t>XX</w:t>
      </w:r>
      <w:r>
        <w:fldChar w:fldCharType="end"/>
      </w:r>
      <w:r>
        <w:t>实施</w:t>
      </w:r>
    </w:p>
    <w:p w:rsidR="008B7BE7" w:rsidRDefault="002B1B82">
      <w:pPr>
        <w:framePr w:w="7433" w:h="584" w:hRule="exact" w:hSpace="181" w:vSpace="181" w:wrap="around" w:hAnchor="margin" w:xAlign="center" w:y="14800" w:anchorLock="1"/>
        <w:widowControl/>
        <w:adjustRightInd/>
        <w:spacing w:line="0" w:lineRule="atLeast"/>
        <w:jc w:val="center"/>
        <w:rPr>
          <w:rFonts w:ascii="Times New Roman" w:eastAsia="SimHei" w:hAnsi="Times New Roman"/>
          <w:w w:val="135"/>
          <w:kern w:val="0"/>
          <w:sz w:val="36"/>
          <w:szCs w:val="20"/>
        </w:rPr>
      </w:pPr>
      <w:r>
        <w:rPr>
          <w:rFonts w:ascii="Times New Roman" w:eastAsia="SimHei" w:hAnsi="Times New Roman" w:hint="eastAsia"/>
          <w:kern w:val="0"/>
          <w:sz w:val="28"/>
          <w:szCs w:val="20"/>
        </w:rPr>
        <w:t>中国智力残疾人和亲友协会</w:t>
      </w:r>
      <w:r>
        <w:rPr>
          <w:rFonts w:ascii="Times New Roman" w:eastAsia="SimHei" w:hAnsi="Times New Roman"/>
          <w:kern w:val="0"/>
          <w:sz w:val="28"/>
          <w:szCs w:val="20"/>
        </w:rPr>
        <w:t> </w:t>
      </w:r>
      <w:r>
        <w:rPr>
          <w:rFonts w:ascii="Times New Roman" w:eastAsia="SimHei" w:hAnsi="Times New Roman"/>
          <w:spacing w:val="85"/>
          <w:kern w:val="0"/>
          <w:position w:val="3"/>
          <w:sz w:val="28"/>
          <w:szCs w:val="28"/>
        </w:rPr>
        <w:t>发布</w:t>
      </w:r>
    </w:p>
    <w:p w:rsidR="008B7BE7" w:rsidRDefault="002B1B82">
      <w:pPr>
        <w:pStyle w:val="affffffff7"/>
        <w:framePr w:wrap="around" w:vAnchor="page" w:y="667"/>
      </w:pPr>
      <w:r>
        <w:rPr>
          <w:noProof/>
          <w:szCs w:val="21"/>
        </w:rPr>
        <mc:AlternateContent>
          <mc:Choice Requires="wps">
            <w:drawing>
              <wp:anchor distT="0" distB="0" distL="114300" distR="114300" simplePos="0" relativeHeight="251659264" behindDoc="0" locked="0" layoutInCell="1" allowOverlap="0">
                <wp:simplePos x="0" y="0"/>
                <wp:positionH relativeFrom="page">
                  <wp:posOffset>881380</wp:posOffset>
                </wp:positionH>
                <wp:positionV relativeFrom="page">
                  <wp:posOffset>3151505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69.4pt;margin-top:248.15pt;height:0pt;width:481.9pt;mso-position-horizontal-relative:page;mso-position-vertical-relative:page;z-index:251659264;mso-width-relative:page;mso-height-relative:page;" filled="f" stroked="t" coordsize="21600,21600" o:allowoverlap="f" o:gfxdata="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8sGwfXAAAA&#10;DAEAAA8AAAAAAAAAAQAgAAAAIgAAAGRycy9kb3ducmV2LnhtbFBLAQIUABQAAAAIAIdO4kC74Mpm&#10;5QEAAKwDAAAOAAAAAAAAAAEAIAAAACYBAABkcnMvZTJvRG9jLnhtbFBLBQYAAAAABgAGAFkBAAB9&#10;BQAAAAA=&#10;">
                <v:fill on="f" focussize="0,0"/>
                <v:stroke color="#000000" joinstyle="round"/>
                <v:imagedata o:title=""/>
                <o:lock v:ext="edit" aspectratio="f"/>
              </v:line>
            </w:pict>
          </mc:Fallback>
        </mc:AlternateContent>
      </w:r>
      <w:r>
        <w:rPr>
          <w:noProof/>
          <w:szCs w:val="21"/>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r>
        <w:rPr>
          <w:szCs w:val="21"/>
        </w:rPr>
        <w:t xml:space="preserve">ICS </w:t>
      </w:r>
      <w:r>
        <w:rPr>
          <w:rFonts w:hint="eastAsia"/>
          <w:szCs w:val="21"/>
        </w:rPr>
        <w:t>03</w:t>
      </w:r>
      <w:r>
        <w:rPr>
          <w:szCs w:val="21"/>
        </w:rPr>
        <w:t>.</w:t>
      </w:r>
      <w:r>
        <w:rPr>
          <w:rFonts w:hint="eastAsia"/>
          <w:szCs w:val="21"/>
        </w:rPr>
        <w:t>080</w:t>
      </w:r>
      <w:r>
        <w:rPr>
          <w:szCs w:val="21"/>
        </w:rPr>
        <w:t>.</w:t>
      </w:r>
      <w:r>
        <w:rPr>
          <w:rFonts w:hint="eastAsia"/>
          <w:szCs w:val="21"/>
        </w:rPr>
        <w:t>99</w:t>
      </w:r>
    </w:p>
    <w:p w:rsidR="008B7BE7" w:rsidRDefault="002B1B82">
      <w:pPr>
        <w:pStyle w:val="affffffff7"/>
        <w:framePr w:wrap="around" w:vAnchor="page" w:y="667"/>
      </w:pPr>
      <w:r>
        <w:rPr>
          <w:rFonts w:hint="eastAsia"/>
        </w:rPr>
        <w:t>CCS O 8119</w:t>
      </w:r>
    </w:p>
    <w:p w:rsidR="008B7BE7" w:rsidRDefault="008B7BE7">
      <w:pPr>
        <w:pStyle w:val="affffffff7"/>
        <w:framePr w:wrap="around" w:vAnchor="page" w:y="667"/>
      </w:pPr>
    </w:p>
    <w:p w:rsidR="008B7BE7" w:rsidRDefault="008B7BE7">
      <w:pPr>
        <w:rPr>
          <w:rFonts w:ascii="Times New Roman" w:eastAsia="SimHei" w:hAnsi="Times New Roman"/>
        </w:rPr>
      </w:pPr>
    </w:p>
    <w:p w:rsidR="008B7BE7" w:rsidRDefault="008B7BE7">
      <w:pPr>
        <w:rPr>
          <w:rFonts w:ascii="Times New Roman" w:hAnsi="Times New Roman"/>
          <w:sz w:val="28"/>
          <w:szCs w:val="28"/>
        </w:rPr>
      </w:pPr>
    </w:p>
    <w:p w:rsidR="008B7BE7" w:rsidRDefault="008B7BE7">
      <w:pPr>
        <w:rPr>
          <w:rFonts w:ascii="Times New Roman" w:hAnsi="Times New Roman"/>
          <w:sz w:val="28"/>
          <w:szCs w:val="28"/>
        </w:rPr>
      </w:pPr>
    </w:p>
    <w:p w:rsidR="008B7BE7" w:rsidRDefault="008B7BE7">
      <w:pPr>
        <w:rPr>
          <w:rFonts w:ascii="Times New Roman" w:hAnsi="Times New Roman"/>
          <w:sz w:val="28"/>
          <w:szCs w:val="28"/>
        </w:rPr>
        <w:sectPr w:rsidR="008B7BE7">
          <w:headerReference w:type="default" r:id="rId10"/>
          <w:footerReference w:type="even" r:id="rId11"/>
          <w:headerReference w:type="first" r:id="rId12"/>
          <w:footerReference w:type="first" r:id="rId13"/>
          <w:type w:val="continuous"/>
          <w:pgSz w:w="11906" w:h="16838"/>
          <w:pgMar w:top="567" w:right="1134" w:bottom="1134" w:left="1134" w:header="1418" w:footer="1134" w:gutter="284"/>
          <w:cols w:space="425"/>
          <w:titlePg/>
          <w:docGrid w:linePitch="312"/>
        </w:sectPr>
      </w:pPr>
    </w:p>
    <w:p w:rsidR="008B7BE7" w:rsidRDefault="008B7BE7">
      <w:pPr>
        <w:pStyle w:val="affffff6"/>
        <w:spacing w:after="360"/>
        <w:rPr>
          <w:spacing w:val="320"/>
        </w:rPr>
      </w:pPr>
      <w:bookmarkStart w:id="5" w:name="BookMark2"/>
    </w:p>
    <w:p w:rsidR="008B7BE7" w:rsidRDefault="002B1B82">
      <w:pPr>
        <w:pStyle w:val="affffff6"/>
        <w:spacing w:after="360"/>
      </w:pPr>
      <w:r>
        <w:rPr>
          <w:rFonts w:hint="eastAsia"/>
          <w:spacing w:val="320"/>
        </w:rPr>
        <w:t>目</w:t>
      </w:r>
      <w:r>
        <w:rPr>
          <w:rFonts w:hint="eastAsia"/>
        </w:rPr>
        <w:t>次</w:t>
      </w:r>
    </w:p>
    <w:p w:rsidR="008B7BE7" w:rsidRDefault="002B1B82">
      <w:pPr>
        <w:pStyle w:val="10"/>
        <w:tabs>
          <w:tab w:val="right" w:leader="dot" w:pos="9344"/>
        </w:tabs>
        <w:rPr>
          <w:rFonts w:asciiTheme="minorHAnsi" w:eastAsiaTheme="minorEastAsia" w:hAnsiTheme="minorHAnsi" w:cstheme="minorBidi"/>
          <w:szCs w:val="22"/>
        </w:rPr>
      </w:pPr>
      <w:r>
        <w:fldChar w:fldCharType="begin"/>
      </w:r>
      <w:r>
        <w:instrText xml:space="preserve"> TOC \o "1-1" \h </w:instrText>
      </w:r>
      <w:r>
        <w:fldChar w:fldCharType="separate"/>
      </w:r>
      <w:hyperlink w:anchor="_Toc69198859" w:history="1">
        <w:r>
          <w:rPr>
            <w:rStyle w:val="affff7"/>
          </w:rPr>
          <w:t>前言</w:t>
        </w:r>
        <w:r>
          <w:tab/>
        </w:r>
        <w:r>
          <w:fldChar w:fldCharType="begin"/>
        </w:r>
        <w:r>
          <w:instrText xml:space="preserve"> PAGEREF _Toc69198859 \h </w:instrText>
        </w:r>
        <w:r>
          <w:fldChar w:fldCharType="separate"/>
        </w:r>
        <w:r>
          <w:t>II</w:t>
        </w:r>
        <w:r>
          <w:fldChar w:fldCharType="end"/>
        </w:r>
      </w:hyperlink>
    </w:p>
    <w:p w:rsidR="008B7BE7" w:rsidRDefault="002B1B82">
      <w:pPr>
        <w:pStyle w:val="10"/>
        <w:tabs>
          <w:tab w:val="right" w:leader="dot" w:pos="9344"/>
        </w:tabs>
        <w:rPr>
          <w:rFonts w:asciiTheme="minorHAnsi" w:eastAsiaTheme="minorEastAsia" w:hAnsiTheme="minorHAnsi" w:cstheme="minorBidi"/>
          <w:szCs w:val="22"/>
        </w:rPr>
      </w:pPr>
      <w:hyperlink w:anchor="_Toc69198861" w:history="1">
        <w:r>
          <w:rPr>
            <w:rStyle w:val="affff7"/>
          </w:rPr>
          <w:t xml:space="preserve">1  </w:t>
        </w:r>
        <w:r>
          <w:rPr>
            <w:rStyle w:val="affff7"/>
          </w:rPr>
          <w:t>范围</w:t>
        </w:r>
        <w:r>
          <w:tab/>
        </w:r>
        <w:r>
          <w:fldChar w:fldCharType="begin"/>
        </w:r>
        <w:r>
          <w:instrText xml:space="preserve"> PAGEREF _Toc69198861 \h </w:instrText>
        </w:r>
        <w:r>
          <w:fldChar w:fldCharType="separate"/>
        </w:r>
        <w:r>
          <w:t>1</w:t>
        </w:r>
        <w:r>
          <w:fldChar w:fldCharType="end"/>
        </w:r>
      </w:hyperlink>
    </w:p>
    <w:p w:rsidR="008B7BE7" w:rsidRDefault="002B1B82">
      <w:pPr>
        <w:pStyle w:val="10"/>
        <w:tabs>
          <w:tab w:val="right" w:leader="dot" w:pos="9344"/>
        </w:tabs>
        <w:rPr>
          <w:rFonts w:asciiTheme="minorHAnsi" w:eastAsiaTheme="minorEastAsia" w:hAnsiTheme="minorHAnsi" w:cstheme="minorBidi"/>
          <w:szCs w:val="22"/>
        </w:rPr>
      </w:pPr>
      <w:hyperlink w:anchor="_Toc69198862" w:history="1">
        <w:r>
          <w:rPr>
            <w:rStyle w:val="affff7"/>
          </w:rPr>
          <w:t xml:space="preserve">2  </w:t>
        </w:r>
        <w:r>
          <w:rPr>
            <w:rStyle w:val="affff7"/>
          </w:rPr>
          <w:t>规范性引用文件</w:t>
        </w:r>
        <w:r>
          <w:tab/>
        </w:r>
        <w:r>
          <w:fldChar w:fldCharType="begin"/>
        </w:r>
        <w:r>
          <w:instrText xml:space="preserve"> PAGEREF _Toc6919</w:instrText>
        </w:r>
        <w:r>
          <w:instrText xml:space="preserve">8862 \h </w:instrText>
        </w:r>
        <w:r>
          <w:fldChar w:fldCharType="separate"/>
        </w:r>
        <w:r>
          <w:t>1</w:t>
        </w:r>
        <w:r>
          <w:fldChar w:fldCharType="end"/>
        </w:r>
      </w:hyperlink>
    </w:p>
    <w:p w:rsidR="008B7BE7" w:rsidRDefault="002B1B82">
      <w:pPr>
        <w:pStyle w:val="10"/>
        <w:tabs>
          <w:tab w:val="right" w:leader="dot" w:pos="9344"/>
        </w:tabs>
        <w:rPr>
          <w:rFonts w:asciiTheme="minorHAnsi" w:eastAsiaTheme="minorEastAsia" w:hAnsiTheme="minorHAnsi" w:cstheme="minorBidi"/>
          <w:szCs w:val="22"/>
        </w:rPr>
      </w:pPr>
      <w:hyperlink w:anchor="_Toc69198863" w:history="1">
        <w:r>
          <w:rPr>
            <w:rStyle w:val="affff7"/>
          </w:rPr>
          <w:t xml:space="preserve">3  </w:t>
        </w:r>
        <w:r>
          <w:rPr>
            <w:rStyle w:val="affff7"/>
          </w:rPr>
          <w:t>术语和定义</w:t>
        </w:r>
        <w:r>
          <w:tab/>
        </w:r>
        <w:r>
          <w:fldChar w:fldCharType="begin"/>
        </w:r>
        <w:r>
          <w:instrText xml:space="preserve"> PAGEREF _Toc69198863 \h </w:instrText>
        </w:r>
        <w:r>
          <w:fldChar w:fldCharType="separate"/>
        </w:r>
        <w:r>
          <w:t>1</w:t>
        </w:r>
        <w:r>
          <w:fldChar w:fldCharType="end"/>
        </w:r>
      </w:hyperlink>
    </w:p>
    <w:p w:rsidR="008B7BE7" w:rsidRDefault="002B1B82">
      <w:pPr>
        <w:pStyle w:val="10"/>
        <w:tabs>
          <w:tab w:val="right" w:leader="dot" w:pos="9344"/>
        </w:tabs>
        <w:rPr>
          <w:rFonts w:asciiTheme="minorHAnsi" w:hAnsiTheme="minorHAnsi" w:cstheme="minorBidi"/>
          <w:szCs w:val="22"/>
        </w:rPr>
      </w:pPr>
      <w:hyperlink w:anchor="_Toc69198864" w:history="1">
        <w:r>
          <w:rPr>
            <w:rStyle w:val="affff7"/>
          </w:rPr>
          <w:t xml:space="preserve">4  </w:t>
        </w:r>
      </w:hyperlink>
      <w:hyperlink w:anchor="_Toc69198865" w:history="1">
        <w:r>
          <w:rPr>
            <w:rFonts w:hint="eastAsia"/>
          </w:rPr>
          <w:t>托养机构资质、岗位设置及人员配备基本要求</w:t>
        </w:r>
        <w:r>
          <w:tab/>
        </w:r>
      </w:hyperlink>
      <w:r>
        <w:rPr>
          <w:rFonts w:hint="eastAsia"/>
        </w:rPr>
        <w:t>1</w:t>
      </w:r>
    </w:p>
    <w:p w:rsidR="008B7BE7" w:rsidRDefault="002B1B82">
      <w:pPr>
        <w:pStyle w:val="10"/>
        <w:tabs>
          <w:tab w:val="right" w:leader="dot" w:pos="9344"/>
        </w:tabs>
      </w:pPr>
      <w:hyperlink w:anchor="_Toc69198866" w:history="1">
        <w:r>
          <w:rPr>
            <w:rFonts w:hint="eastAsia"/>
          </w:rPr>
          <w:t>5</w:t>
        </w:r>
        <w:r>
          <w:rPr>
            <w:rStyle w:val="affff7"/>
          </w:rPr>
          <w:t xml:space="preserve">  </w:t>
        </w:r>
        <w:r>
          <w:rPr>
            <w:rStyle w:val="affff7"/>
            <w:rFonts w:hint="eastAsia"/>
          </w:rPr>
          <w:t>智力残疾人托养服务内容</w:t>
        </w:r>
        <w:r>
          <w:tab/>
        </w:r>
      </w:hyperlink>
      <w:r>
        <w:rPr>
          <w:rFonts w:hint="eastAsia"/>
        </w:rPr>
        <w:t>6</w:t>
      </w:r>
    </w:p>
    <w:p w:rsidR="008B7BE7" w:rsidRDefault="002B1B82">
      <w:pPr>
        <w:rPr>
          <w:rFonts w:ascii="SimSun" w:hAnsi="SimSun" w:cs="SimSun"/>
        </w:rPr>
      </w:pPr>
      <w:r>
        <w:rPr>
          <w:rFonts w:ascii="SimSun" w:hAnsi="SimSun" w:cs="SimSun" w:hint="eastAsia"/>
        </w:rPr>
        <w:t xml:space="preserve">6  </w:t>
      </w:r>
      <w:r>
        <w:rPr>
          <w:rFonts w:hint="eastAsia"/>
        </w:rPr>
        <w:t>托养服务过程</w:t>
      </w:r>
      <w:r>
        <w:rPr>
          <w:rFonts w:ascii="SimSun" w:hAnsi="SimSun" w:cs="SimSun" w:hint="eastAsia"/>
        </w:rPr>
        <w:t>.........................................................................7</w:t>
      </w:r>
    </w:p>
    <w:p w:rsidR="008B7BE7" w:rsidRDefault="002B1B82">
      <w:pPr>
        <w:rPr>
          <w:rFonts w:ascii="SimSun" w:hAnsi="SimSun" w:cs="SimSun"/>
        </w:rPr>
      </w:pPr>
      <w:r>
        <w:rPr>
          <w:rFonts w:ascii="SimSun" w:hAnsi="SimSun" w:cs="SimSun" w:hint="eastAsia"/>
        </w:rPr>
        <w:t xml:space="preserve">7  </w:t>
      </w:r>
      <w:r>
        <w:rPr>
          <w:rFonts w:ascii="SimSun" w:hAnsi="SimSun" w:cs="SimSun" w:hint="eastAsia"/>
        </w:rPr>
        <w:t>托养服务管理</w:t>
      </w:r>
      <w:r>
        <w:rPr>
          <w:rFonts w:ascii="SimSun" w:hAnsi="SimSun" w:cs="SimSun" w:hint="eastAsia"/>
        </w:rPr>
        <w:t>........................................................................10</w:t>
      </w:r>
    </w:p>
    <w:p w:rsidR="008B7BE7" w:rsidRDefault="002B1B82">
      <w:pPr>
        <w:rPr>
          <w:rFonts w:ascii="SimSun" w:hAnsi="SimSun" w:cs="SimSun"/>
        </w:rPr>
      </w:pPr>
      <w:r>
        <w:rPr>
          <w:rFonts w:ascii="SimSun" w:hAnsi="SimSun" w:cs="SimSun" w:hint="eastAsia"/>
        </w:rPr>
        <w:t xml:space="preserve">8  </w:t>
      </w:r>
      <w:r>
        <w:rPr>
          <w:rFonts w:ascii="SimSun" w:hAnsi="SimSun" w:cs="SimSun" w:hint="eastAsia"/>
        </w:rPr>
        <w:t>服务评价与改进</w:t>
      </w:r>
      <w:r>
        <w:rPr>
          <w:rFonts w:ascii="SimSun" w:hAnsi="SimSun" w:cs="SimSun" w:hint="eastAsia"/>
        </w:rPr>
        <w:t>......................................................................14</w:t>
      </w:r>
    </w:p>
    <w:p w:rsidR="008B7BE7" w:rsidRDefault="002B1B82">
      <w:pPr>
        <w:rPr>
          <w:rFonts w:ascii="SimSun" w:hAnsi="SimSun" w:cs="SimSun"/>
        </w:rPr>
      </w:pPr>
      <w:r>
        <w:rPr>
          <w:rFonts w:ascii="SimSun" w:hAnsi="SimSun" w:cs="SimSun" w:hint="eastAsia"/>
        </w:rPr>
        <w:t>附录</w:t>
      </w:r>
      <w:r>
        <w:rPr>
          <w:rFonts w:ascii="SimSun" w:hAnsi="SimSun" w:cs="SimSun" w:hint="eastAsia"/>
        </w:rPr>
        <w:t xml:space="preserve"> A.................................................................................15</w:t>
      </w:r>
    </w:p>
    <w:p w:rsidR="008B7BE7" w:rsidRDefault="002B1B82">
      <w:pPr>
        <w:rPr>
          <w:rFonts w:ascii="SimSun" w:hAnsi="SimSun" w:cs="SimSun"/>
        </w:rPr>
      </w:pPr>
      <w:r>
        <w:rPr>
          <w:rFonts w:ascii="SimSun" w:hAnsi="SimSun" w:cs="SimSun" w:hint="eastAsia"/>
        </w:rPr>
        <w:t>附录</w:t>
      </w:r>
      <w:r>
        <w:rPr>
          <w:rFonts w:ascii="SimSun" w:hAnsi="SimSun" w:cs="SimSun" w:hint="eastAsia"/>
        </w:rPr>
        <w:t xml:space="preserve"> B</w:t>
      </w:r>
      <w:r>
        <w:rPr>
          <w:rFonts w:ascii="SimSun" w:hAnsi="SimSun" w:cs="SimSun" w:hint="eastAsia"/>
        </w:rPr>
        <w:t>................................................................................ 21</w:t>
      </w:r>
    </w:p>
    <w:p w:rsidR="008B7BE7" w:rsidRDefault="002B1B82">
      <w:pPr>
        <w:rPr>
          <w:rFonts w:ascii="SimSun" w:hAnsi="SimSun" w:cs="SimSun"/>
        </w:rPr>
      </w:pPr>
      <w:r>
        <w:rPr>
          <w:rFonts w:ascii="SimSun" w:hAnsi="SimSun" w:cs="SimSun" w:hint="eastAsia"/>
        </w:rPr>
        <w:t>附录</w:t>
      </w:r>
      <w:r>
        <w:rPr>
          <w:rFonts w:ascii="SimSun" w:hAnsi="SimSun" w:cs="SimSun" w:hint="eastAsia"/>
        </w:rPr>
        <w:t xml:space="preserve"> C.................................................................................22</w:t>
      </w:r>
    </w:p>
    <w:p w:rsidR="008B7BE7" w:rsidRDefault="002B1B82">
      <w:pPr>
        <w:rPr>
          <w:rFonts w:ascii="SimSun" w:hAnsi="SimSun" w:cs="SimSun"/>
        </w:rPr>
      </w:pPr>
      <w:r>
        <w:rPr>
          <w:rFonts w:ascii="SimSun" w:hAnsi="SimSun" w:cs="SimSun" w:hint="eastAsia"/>
        </w:rPr>
        <w:t>参考文献</w:t>
      </w:r>
      <w:r>
        <w:rPr>
          <w:rFonts w:ascii="SimSun" w:hAnsi="SimSun" w:cs="SimSun" w:hint="eastAsia"/>
        </w:rPr>
        <w:t xml:space="preserve"> ..............................................................................2</w:t>
      </w:r>
      <w:r>
        <w:rPr>
          <w:rFonts w:ascii="SimSun" w:hAnsi="SimSun" w:cs="SimSun" w:hint="eastAsia"/>
        </w:rPr>
        <w:t>3</w:t>
      </w:r>
    </w:p>
    <w:p w:rsidR="008B7BE7" w:rsidRDefault="008B7BE7">
      <w:pPr>
        <w:rPr>
          <w:rFonts w:ascii="SimSun" w:hAnsi="SimSun" w:cs="SimSun"/>
        </w:rPr>
      </w:pPr>
    </w:p>
    <w:p w:rsidR="008B7BE7" w:rsidRDefault="008B7BE7">
      <w:pPr>
        <w:pStyle w:val="10"/>
        <w:tabs>
          <w:tab w:val="right" w:leader="dot" w:pos="9344"/>
        </w:tabs>
        <w:rPr>
          <w:rFonts w:asciiTheme="minorHAnsi" w:eastAsiaTheme="minorEastAsia" w:hAnsiTheme="minorHAnsi" w:cstheme="minorBidi"/>
          <w:szCs w:val="22"/>
        </w:rPr>
      </w:pPr>
    </w:p>
    <w:p w:rsidR="008B7BE7" w:rsidRDefault="002B1B82">
      <w:pPr>
        <w:pStyle w:val="a6"/>
        <w:spacing w:after="360"/>
        <w:rPr>
          <w:rFonts w:ascii="Times New Roman"/>
        </w:rPr>
      </w:pPr>
      <w:r>
        <w:fldChar w:fldCharType="end"/>
      </w:r>
    </w:p>
    <w:p w:rsidR="008B7BE7" w:rsidRDefault="008B7BE7"/>
    <w:p w:rsidR="008B7BE7" w:rsidRDefault="008B7BE7"/>
    <w:p w:rsidR="008B7BE7" w:rsidRDefault="008B7BE7"/>
    <w:p w:rsidR="008B7BE7" w:rsidRDefault="008B7BE7"/>
    <w:p w:rsidR="008B7BE7" w:rsidRDefault="008B7BE7"/>
    <w:p w:rsidR="008B7BE7" w:rsidRDefault="008B7BE7"/>
    <w:p w:rsidR="008B7BE7" w:rsidRDefault="008B7BE7"/>
    <w:p w:rsidR="008B7BE7" w:rsidRDefault="008B7BE7"/>
    <w:p w:rsidR="008B7BE7" w:rsidRDefault="008B7BE7"/>
    <w:p w:rsidR="008B7BE7" w:rsidRDefault="008B7BE7">
      <w:pPr>
        <w:pStyle w:val="a6"/>
        <w:spacing w:after="360"/>
        <w:rPr>
          <w:rFonts w:ascii="Times New Roman"/>
        </w:rPr>
        <w:sectPr w:rsidR="008B7BE7">
          <w:headerReference w:type="even" r:id="rId14"/>
          <w:headerReference w:type="default" r:id="rId15"/>
          <w:footerReference w:type="even" r:id="rId16"/>
          <w:footerReference w:type="default" r:id="rId17"/>
          <w:pgSz w:w="11906" w:h="16838"/>
          <w:pgMar w:top="567" w:right="1134" w:bottom="1134" w:left="1134" w:header="1418" w:footer="1134" w:gutter="284"/>
          <w:pgNumType w:start="1"/>
          <w:cols w:space="425"/>
          <w:formProt w:val="0"/>
          <w:docGrid w:linePitch="312"/>
        </w:sectPr>
      </w:pPr>
    </w:p>
    <w:p w:rsidR="008B7BE7" w:rsidRDefault="008B7BE7"/>
    <w:p w:rsidR="008B7BE7" w:rsidRDefault="002B1B82">
      <w:pPr>
        <w:pStyle w:val="a6"/>
        <w:spacing w:after="360"/>
        <w:rPr>
          <w:rFonts w:ascii="Times New Roman"/>
        </w:rPr>
      </w:pPr>
      <w:r>
        <w:rPr>
          <w:rFonts w:ascii="Times New Roman"/>
          <w:spacing w:val="320"/>
        </w:rPr>
        <w:t>前</w:t>
      </w:r>
      <w:r>
        <w:rPr>
          <w:rFonts w:ascii="Times New Roman"/>
        </w:rPr>
        <w:t>言</w:t>
      </w:r>
    </w:p>
    <w:p w:rsidR="008B7BE7" w:rsidRDefault="002B1B82">
      <w:pPr>
        <w:pStyle w:val="afffff1"/>
        <w:ind w:firstLine="420"/>
        <w:rPr>
          <w:rFonts w:ascii="Times New Roman"/>
        </w:rPr>
      </w:pPr>
      <w:r>
        <w:rPr>
          <w:rFonts w:ascii="Times New Roman" w:hint="eastAsia"/>
        </w:rPr>
        <w:t>本标准按照</w:t>
      </w:r>
      <w:r>
        <w:rPr>
          <w:rFonts w:ascii="Times New Roman" w:hint="eastAsia"/>
        </w:rPr>
        <w:t>GB/T 1.1-2009</w:t>
      </w:r>
      <w:r>
        <w:rPr>
          <w:rFonts w:ascii="Times New Roman" w:hint="eastAsia"/>
        </w:rPr>
        <w:t>给出的规则起草。</w:t>
      </w:r>
    </w:p>
    <w:p w:rsidR="008B7BE7" w:rsidRDefault="002B1B82">
      <w:pPr>
        <w:pStyle w:val="afffff1"/>
        <w:ind w:firstLine="420"/>
        <w:rPr>
          <w:rFonts w:ascii="Times New Roman"/>
        </w:rPr>
      </w:pPr>
      <w:r>
        <w:rPr>
          <w:rFonts w:ascii="Times New Roman" w:hint="eastAsia"/>
        </w:rPr>
        <w:t>本标准基于</w:t>
      </w:r>
      <w:r>
        <w:rPr>
          <w:rFonts w:ascii="Times New Roman" w:hint="eastAsia"/>
        </w:rPr>
        <w:t xml:space="preserve">GB/T 37516-2019 </w:t>
      </w:r>
      <w:r>
        <w:rPr>
          <w:rFonts w:ascii="Times New Roman" w:hint="eastAsia"/>
        </w:rPr>
        <w:t>《就业年龄段智力、精神及重度肢体残疾人托养服务规范》作为指引。</w:t>
      </w:r>
    </w:p>
    <w:p w:rsidR="008B7BE7" w:rsidRDefault="002B1B82">
      <w:pPr>
        <w:pStyle w:val="afffff1"/>
        <w:ind w:firstLine="420"/>
        <w:rPr>
          <w:rFonts w:ascii="Times New Roman"/>
        </w:rPr>
      </w:pPr>
      <w:r>
        <w:rPr>
          <w:rFonts w:ascii="Times New Roman" w:hint="eastAsia"/>
        </w:rPr>
        <w:t>请注意本文件的某些内容可能涉及专利，本文件的发布机构不承担识别专利的责任。</w:t>
      </w:r>
    </w:p>
    <w:p w:rsidR="008B7BE7" w:rsidRDefault="002B1B82">
      <w:pPr>
        <w:pStyle w:val="afffff1"/>
        <w:ind w:firstLine="420"/>
        <w:rPr>
          <w:rFonts w:ascii="Times New Roman"/>
        </w:rPr>
      </w:pPr>
      <w:r>
        <w:rPr>
          <w:rFonts w:ascii="Times New Roman" w:hint="eastAsia"/>
        </w:rPr>
        <w:t>本文件由中国智力残疾人及亲友协会提出。</w:t>
      </w:r>
    </w:p>
    <w:p w:rsidR="008B7BE7" w:rsidRDefault="002B1B82">
      <w:pPr>
        <w:pStyle w:val="afffff1"/>
        <w:ind w:firstLine="420"/>
        <w:rPr>
          <w:rFonts w:ascii="Times New Roman"/>
        </w:rPr>
      </w:pPr>
      <w:r>
        <w:rPr>
          <w:rFonts w:ascii="Times New Roman" w:hint="eastAsia"/>
        </w:rPr>
        <w:t>本文件由中国智力残疾人及亲友协会归口。</w:t>
      </w:r>
    </w:p>
    <w:p w:rsidR="008B7BE7" w:rsidRDefault="002B1B82">
      <w:pPr>
        <w:pStyle w:val="afffff1"/>
        <w:ind w:firstLine="420"/>
        <w:rPr>
          <w:rFonts w:ascii="Times New Roman"/>
        </w:rPr>
      </w:pPr>
      <w:r>
        <w:rPr>
          <w:rFonts w:ascii="Times New Roman" w:hint="eastAsia"/>
        </w:rPr>
        <w:t>本标准起草单位：中国智力残疾人及亲友协会、山东建筑大学法学院（社会工作专业）、长春市九台区善满家园智障人康复托养中心、杭州市上城区弯湾托管中心、岳阳市德馨助残服务中心、成都市武侯区善工家园助残中心、四川仁爱医疗基金会、北京市海淀区融爱融乐心智障碍者家庭支持中心。</w:t>
      </w:r>
    </w:p>
    <w:p w:rsidR="008B7BE7" w:rsidRDefault="002B1B82">
      <w:pPr>
        <w:pStyle w:val="afffff1"/>
        <w:ind w:firstLine="420"/>
        <w:rPr>
          <w:rFonts w:ascii="Times New Roman"/>
        </w:rPr>
      </w:pPr>
      <w:r>
        <w:rPr>
          <w:rFonts w:ascii="Times New Roman" w:hint="eastAsia"/>
        </w:rPr>
        <w:t>本标准主要起草人：张宝林、胡斌、张晓成、胡艳苹、徐琴、陈丽湘、史虎平、左敏、张婷、张帅、桂源</w:t>
      </w:r>
      <w:r>
        <w:rPr>
          <w:rFonts w:ascii="Times New Roman" w:hint="eastAsia"/>
        </w:rPr>
        <w:t>、杨明昆、高健男、段唯。</w:t>
      </w:r>
    </w:p>
    <w:p w:rsidR="008B7BE7" w:rsidRDefault="002B1B82">
      <w:pPr>
        <w:pStyle w:val="afffff1"/>
        <w:ind w:firstLineChars="0" w:firstLine="0"/>
        <w:rPr>
          <w:rFonts w:ascii="Times New Roman"/>
        </w:rPr>
      </w:pPr>
      <w:r>
        <w:rPr>
          <w:rFonts w:ascii="Times New Roman" w:hint="eastAsia"/>
        </w:rPr>
        <w:t xml:space="preserve">    </w:t>
      </w:r>
      <w:r>
        <w:rPr>
          <w:rFonts w:ascii="Times New Roman" w:hint="eastAsia"/>
        </w:rPr>
        <w:t>本文件为首次发布。</w:t>
      </w:r>
    </w:p>
    <w:p w:rsidR="008B7BE7" w:rsidRDefault="002B1B82">
      <w:pPr>
        <w:pStyle w:val="afffff1"/>
        <w:ind w:firstLineChars="0" w:firstLine="0"/>
        <w:rPr>
          <w:rFonts w:ascii="Times New Roman"/>
        </w:rPr>
        <w:sectPr w:rsidR="008B7BE7">
          <w:headerReference w:type="even" r:id="rId18"/>
          <w:headerReference w:type="default" r:id="rId19"/>
          <w:footerReference w:type="even" r:id="rId20"/>
          <w:footerReference w:type="default" r:id="rId21"/>
          <w:pgSz w:w="11906" w:h="16838"/>
          <w:pgMar w:top="567" w:right="1134" w:bottom="1134" w:left="1134" w:header="1418" w:footer="1134" w:gutter="284"/>
          <w:cols w:space="425"/>
          <w:formProt w:val="0"/>
          <w:docGrid w:linePitch="312"/>
        </w:sectPr>
      </w:pPr>
      <w:r>
        <w:rPr>
          <w:rFonts w:ascii="Times New Roman"/>
        </w:rPr>
        <w:t xml:space="preserve">  </w:t>
      </w:r>
    </w:p>
    <w:p w:rsidR="008B7BE7" w:rsidRDefault="008B7BE7">
      <w:pPr>
        <w:spacing w:line="20" w:lineRule="exact"/>
        <w:jc w:val="center"/>
        <w:rPr>
          <w:rFonts w:ascii="Times New Roman" w:eastAsia="SimHei" w:hAnsi="Times New Roman"/>
          <w:sz w:val="32"/>
          <w:szCs w:val="32"/>
        </w:rPr>
      </w:pPr>
      <w:bookmarkStart w:id="6" w:name="BookMark4"/>
      <w:bookmarkEnd w:id="5"/>
    </w:p>
    <w:p w:rsidR="008B7BE7" w:rsidRDefault="008B7BE7">
      <w:pPr>
        <w:spacing w:line="20" w:lineRule="exact"/>
        <w:jc w:val="center"/>
        <w:rPr>
          <w:rFonts w:ascii="Times New Roman" w:eastAsia="SimHei" w:hAnsi="Times New Roman"/>
          <w:sz w:val="32"/>
          <w:szCs w:val="32"/>
        </w:rPr>
      </w:pPr>
    </w:p>
    <w:bookmarkStart w:id="7" w:name="NEW_STAND_NAME" w:displacedByCustomXml="next"/>
    <w:sdt>
      <w:sdtPr>
        <w:rPr>
          <w:rFonts w:ascii="Times New Roman" w:hAnsi="Times New Roman"/>
        </w:rPr>
        <w:tag w:val="NEW_STAND_NAME"/>
        <w:id w:val="595910757"/>
        <w:lock w:val="sdtLocked"/>
        <w:placeholder>
          <w:docPart w:val="A63BE4C2206E4BB9A9ABB90E5A63B2EC"/>
        </w:placeholder>
      </w:sdtPr>
      <w:sdtEndPr/>
      <w:sdtContent>
        <w:p w:rsidR="008B7BE7" w:rsidRDefault="002B1B82">
          <w:pPr>
            <w:pStyle w:val="afffffffff5"/>
            <w:spacing w:beforeLines="182" w:before="436" w:afterLines="220" w:after="528"/>
            <w:rPr>
              <w:rFonts w:ascii="Times New Roman" w:hAnsi="Times New Roman"/>
            </w:rPr>
          </w:pPr>
          <w:r>
            <w:rPr>
              <w:rFonts w:ascii="Times New Roman" w:hAnsi="Times New Roman" w:hint="eastAsia"/>
            </w:rPr>
            <w:t>成年智力残疾人托养规范指导细则</w:t>
          </w:r>
        </w:p>
      </w:sdtContent>
    </w:sdt>
    <w:p w:rsidR="008B7BE7" w:rsidRDefault="002B1B82">
      <w:pPr>
        <w:pStyle w:val="affc"/>
        <w:spacing w:before="240" w:after="240"/>
        <w:rPr>
          <w:rFonts w:ascii="Times New Roman"/>
        </w:rPr>
      </w:pPr>
      <w:bookmarkStart w:id="8" w:name="_Toc26718930"/>
      <w:bookmarkStart w:id="9" w:name="_Toc17233325"/>
      <w:bookmarkStart w:id="10" w:name="_Toc26986530"/>
      <w:bookmarkStart w:id="11" w:name="_Toc26986771"/>
      <w:bookmarkStart w:id="12" w:name="_Toc26648465"/>
      <w:bookmarkStart w:id="13" w:name="_Toc24884211"/>
      <w:bookmarkStart w:id="14" w:name="_Toc24884218"/>
      <w:bookmarkStart w:id="15" w:name="_Toc17233333"/>
      <w:bookmarkStart w:id="16" w:name="_Toc153288846"/>
      <w:bookmarkEnd w:id="7"/>
      <w:r>
        <w:rPr>
          <w:rFonts w:ascii="Times New Roman"/>
        </w:rPr>
        <w:t>范围</w:t>
      </w:r>
      <w:bookmarkStart w:id="17" w:name="_Toc17233334"/>
      <w:bookmarkStart w:id="18" w:name="_Toc24884219"/>
      <w:bookmarkStart w:id="19" w:name="_Toc17233326"/>
      <w:bookmarkStart w:id="20" w:name="_Toc26648466"/>
      <w:bookmarkStart w:id="21" w:name="_Toc24884212"/>
      <w:bookmarkEnd w:id="8"/>
      <w:bookmarkEnd w:id="9"/>
      <w:bookmarkEnd w:id="10"/>
      <w:bookmarkEnd w:id="11"/>
      <w:bookmarkEnd w:id="12"/>
      <w:bookmarkEnd w:id="13"/>
      <w:bookmarkEnd w:id="14"/>
      <w:bookmarkEnd w:id="15"/>
    </w:p>
    <w:p w:rsidR="008B7BE7" w:rsidRDefault="002B1B82">
      <w:pPr>
        <w:pStyle w:val="afffff1"/>
        <w:ind w:firstLine="420"/>
        <w:rPr>
          <w:rFonts w:ascii="Times New Roman"/>
        </w:rPr>
      </w:pPr>
      <w:r>
        <w:rPr>
          <w:rFonts w:ascii="Times New Roman" w:hint="eastAsia"/>
        </w:rPr>
        <w:t>本标准规定了针对已达到就业年龄的成年智力残疾人以及包含了智力残疾类别的多重残疾人或持有智力残疾证的孤独症人士（以下统一简称“智力残疾人”）提供托养照护服务的服务机构、服务内容、服务过程、服务管理、服务评估与服务质量提升改进方面的基本要求和指导细则。</w:t>
      </w:r>
    </w:p>
    <w:p w:rsidR="008B7BE7" w:rsidRDefault="002B1B82">
      <w:pPr>
        <w:pStyle w:val="afffff1"/>
        <w:ind w:firstLine="420"/>
        <w:rPr>
          <w:rFonts w:ascii="Times New Roman"/>
        </w:rPr>
      </w:pPr>
      <w:r>
        <w:rPr>
          <w:rFonts w:ascii="Times New Roman" w:hint="eastAsia"/>
        </w:rPr>
        <w:t>本标准适用于为成年智力残疾人提供的托养服务。也适用于开展智力残疾人辅助性就业服务中同时开展的托养服务。</w:t>
      </w:r>
    </w:p>
    <w:p w:rsidR="008B7BE7" w:rsidRDefault="002B1B82">
      <w:pPr>
        <w:pStyle w:val="affc"/>
        <w:spacing w:before="240" w:after="240"/>
        <w:rPr>
          <w:rFonts w:ascii="Times New Roman"/>
        </w:rPr>
      </w:pPr>
      <w:bookmarkStart w:id="22" w:name="_Toc26986772"/>
      <w:bookmarkStart w:id="23" w:name="_Toc26718931"/>
      <w:bookmarkStart w:id="24" w:name="_Toc26986531"/>
      <w:r>
        <w:rPr>
          <w:rFonts w:ascii="Times New Roman"/>
        </w:rPr>
        <w:t>规范性引用文件</w:t>
      </w:r>
      <w:bookmarkEnd w:id="17"/>
      <w:bookmarkEnd w:id="18"/>
      <w:bookmarkEnd w:id="19"/>
      <w:bookmarkEnd w:id="20"/>
      <w:bookmarkEnd w:id="21"/>
      <w:bookmarkEnd w:id="22"/>
      <w:bookmarkEnd w:id="23"/>
      <w:bookmarkEnd w:id="24"/>
    </w:p>
    <w:p w:rsidR="008B7BE7" w:rsidRDefault="002B1B82">
      <w:pPr>
        <w:pStyle w:val="afffffffffff8"/>
        <w:rPr>
          <w:rFonts w:ascii="Times New Roman"/>
        </w:rPr>
      </w:pPr>
      <w:r>
        <w:rPr>
          <w:rFonts w:ascii="Times New Roman" w:hint="eastAsia"/>
        </w:rPr>
        <w:t>下列文件对于本文件的应用是必不可少的。凡是注日期的引用文件，仅注日期的版本适用于本文</w:t>
      </w:r>
      <w:r>
        <w:rPr>
          <w:rFonts w:ascii="Times New Roman" w:hint="eastAsia"/>
        </w:rPr>
        <w:t xml:space="preserve"> </w:t>
      </w:r>
      <w:r>
        <w:rPr>
          <w:rFonts w:ascii="Times New Roman" w:hint="eastAsia"/>
        </w:rPr>
        <w:t>件。凡是不注日期的引用文件，其最新版本（包括所有的修改单</w:t>
      </w:r>
      <w:r>
        <w:rPr>
          <w:rFonts w:ascii="Times New Roman" w:hint="eastAsia"/>
        </w:rPr>
        <w:t>）适用于本文件。</w:t>
      </w:r>
    </w:p>
    <w:p w:rsidR="008B7BE7" w:rsidRDefault="002B1B82">
      <w:pPr>
        <w:pStyle w:val="afffffffffff8"/>
        <w:rPr>
          <w:rFonts w:ascii="Times New Roman"/>
        </w:rPr>
      </w:pPr>
      <w:r>
        <w:rPr>
          <w:rFonts w:ascii="Times New Roman" w:hint="eastAsia"/>
        </w:rPr>
        <w:t xml:space="preserve">GB/T 37516-2019 </w:t>
      </w:r>
      <w:r>
        <w:rPr>
          <w:rFonts w:ascii="Times New Roman" w:hint="eastAsia"/>
        </w:rPr>
        <w:t>就业年龄段智力、精神及重度肢体残疾人托养服务规范</w:t>
      </w:r>
    </w:p>
    <w:p w:rsidR="008B7BE7" w:rsidRDefault="002B1B82">
      <w:pPr>
        <w:pStyle w:val="afffffffffff8"/>
        <w:rPr>
          <w:rFonts w:ascii="Times New Roman"/>
        </w:rPr>
      </w:pPr>
      <w:r>
        <w:rPr>
          <w:rFonts w:ascii="Times New Roman" w:hint="eastAsia"/>
        </w:rPr>
        <w:t xml:space="preserve">GB/T 10001.1 </w:t>
      </w:r>
      <w:r>
        <w:rPr>
          <w:rFonts w:ascii="Times New Roman" w:hint="eastAsia"/>
        </w:rPr>
        <w:t>公共信息图形符号</w:t>
      </w:r>
      <w:r>
        <w:rPr>
          <w:rFonts w:ascii="Times New Roman" w:hint="eastAsia"/>
        </w:rPr>
        <w:t xml:space="preserve"> </w:t>
      </w:r>
      <w:r>
        <w:rPr>
          <w:rFonts w:ascii="Times New Roman" w:hint="eastAsia"/>
        </w:rPr>
        <w:t>第</w:t>
      </w:r>
      <w:r>
        <w:rPr>
          <w:rFonts w:ascii="Times New Roman" w:hint="eastAsia"/>
        </w:rPr>
        <w:t>1</w:t>
      </w:r>
      <w:r>
        <w:rPr>
          <w:rFonts w:ascii="Times New Roman" w:hint="eastAsia"/>
        </w:rPr>
        <w:t>部分：</w:t>
      </w:r>
      <w:r>
        <w:rPr>
          <w:rFonts w:ascii="Times New Roman" w:hint="eastAsia"/>
        </w:rPr>
        <w:t xml:space="preserve"> </w:t>
      </w:r>
      <w:r>
        <w:rPr>
          <w:rFonts w:ascii="Times New Roman" w:hint="eastAsia"/>
        </w:rPr>
        <w:t>通用符号</w:t>
      </w:r>
    </w:p>
    <w:p w:rsidR="008B7BE7" w:rsidRDefault="002B1B82">
      <w:pPr>
        <w:pStyle w:val="afffffffffff8"/>
        <w:rPr>
          <w:rFonts w:ascii="Times New Roman"/>
        </w:rPr>
      </w:pPr>
      <w:r>
        <w:rPr>
          <w:rFonts w:ascii="Times New Roman" w:hint="eastAsia"/>
        </w:rPr>
        <w:t xml:space="preserve">GB15630 </w:t>
      </w:r>
      <w:r>
        <w:rPr>
          <w:rFonts w:ascii="Times New Roman" w:hint="eastAsia"/>
        </w:rPr>
        <w:t>消防安全标志设置要求</w:t>
      </w:r>
    </w:p>
    <w:p w:rsidR="008B7BE7" w:rsidRDefault="002B1B82">
      <w:pPr>
        <w:pStyle w:val="afffffffffff8"/>
        <w:rPr>
          <w:rFonts w:ascii="Times New Roman"/>
        </w:rPr>
      </w:pPr>
      <w:r>
        <w:rPr>
          <w:rFonts w:ascii="Times New Roman" w:hint="eastAsia"/>
        </w:rPr>
        <w:t xml:space="preserve">GB/T 26341 </w:t>
      </w:r>
      <w:r>
        <w:rPr>
          <w:rFonts w:ascii="Times New Roman" w:hint="eastAsia"/>
        </w:rPr>
        <w:t>残疾人残疾分类和分级</w:t>
      </w:r>
    </w:p>
    <w:p w:rsidR="008B7BE7" w:rsidRDefault="002B1B82">
      <w:pPr>
        <w:pStyle w:val="afffffffffff8"/>
        <w:rPr>
          <w:rFonts w:ascii="Times New Roman"/>
        </w:rPr>
      </w:pPr>
      <w:r>
        <w:rPr>
          <w:rFonts w:ascii="Times New Roman" w:hint="eastAsia"/>
        </w:rPr>
        <w:t xml:space="preserve">GB/T 27306 </w:t>
      </w:r>
      <w:r>
        <w:rPr>
          <w:rFonts w:ascii="Times New Roman" w:hint="eastAsia"/>
        </w:rPr>
        <w:t>食品安全管理体系</w:t>
      </w:r>
      <w:r>
        <w:rPr>
          <w:rFonts w:ascii="Times New Roman" w:hint="eastAsia"/>
        </w:rPr>
        <w:t xml:space="preserve"> </w:t>
      </w:r>
      <w:r>
        <w:rPr>
          <w:rFonts w:ascii="Times New Roman" w:hint="eastAsia"/>
        </w:rPr>
        <w:t>餐饮业要求</w:t>
      </w:r>
    </w:p>
    <w:p w:rsidR="008B7BE7" w:rsidRDefault="002B1B82">
      <w:pPr>
        <w:pStyle w:val="afffffffffff8"/>
        <w:rPr>
          <w:rFonts w:ascii="Times New Roman"/>
        </w:rPr>
      </w:pPr>
      <w:r>
        <w:rPr>
          <w:rFonts w:ascii="Times New Roman" w:hint="eastAsia"/>
        </w:rPr>
        <w:t xml:space="preserve">GB 50300 </w:t>
      </w:r>
      <w:r>
        <w:rPr>
          <w:rFonts w:ascii="Times New Roman" w:hint="eastAsia"/>
        </w:rPr>
        <w:t>建筑工程施工质量验收统一标准</w:t>
      </w:r>
    </w:p>
    <w:p w:rsidR="008B7BE7" w:rsidRDefault="002B1B82">
      <w:pPr>
        <w:pStyle w:val="afffffffffff8"/>
      </w:pPr>
      <w:r>
        <w:rPr>
          <w:rFonts w:ascii="Times New Roman" w:hint="eastAsia"/>
        </w:rPr>
        <w:t xml:space="preserve">GB 50763 </w:t>
      </w:r>
      <w:r>
        <w:rPr>
          <w:rFonts w:ascii="Times New Roman" w:hint="eastAsia"/>
        </w:rPr>
        <w:t>无障碍设计规范</w:t>
      </w:r>
    </w:p>
    <w:p w:rsidR="008B7BE7" w:rsidRDefault="002B1B82">
      <w:pPr>
        <w:pStyle w:val="affc"/>
        <w:spacing w:before="240" w:after="240"/>
        <w:rPr>
          <w:rFonts w:ascii="Times New Roman"/>
        </w:rPr>
      </w:pPr>
      <w:r>
        <w:rPr>
          <w:rFonts w:ascii="Times New Roman"/>
          <w:szCs w:val="21"/>
        </w:rPr>
        <w:t>术语和定义</w:t>
      </w:r>
    </w:p>
    <w:p w:rsidR="008B7BE7" w:rsidRDefault="002B1B82">
      <w:pPr>
        <w:pStyle w:val="afffff1"/>
        <w:ind w:firstLine="420"/>
        <w:rPr>
          <w:rFonts w:ascii="Times New Roman"/>
        </w:rPr>
      </w:pPr>
      <w:bookmarkStart w:id="25" w:name="_Toc26986532"/>
      <w:bookmarkEnd w:id="25"/>
      <w:r>
        <w:rPr>
          <w:rFonts w:ascii="Times New Roman" w:hint="eastAsia"/>
        </w:rPr>
        <w:t>GB/T 26341</w:t>
      </w:r>
      <w:r>
        <w:rPr>
          <w:rFonts w:ascii="Times New Roman" w:hint="eastAsia"/>
        </w:rPr>
        <w:t>界定的以及下列术语和定义适用于本文件</w:t>
      </w:r>
    </w:p>
    <w:p w:rsidR="008B7BE7" w:rsidRDefault="008B7BE7">
      <w:pPr>
        <w:pStyle w:val="afffffffffff1"/>
        <w:numPr>
          <w:ilvl w:val="255"/>
          <w:numId w:val="0"/>
        </w:numPr>
        <w:rPr>
          <w:rFonts w:ascii="Times New Roman" w:eastAsia="SimHei"/>
        </w:rPr>
      </w:pPr>
    </w:p>
    <w:p w:rsidR="008B7BE7" w:rsidRDefault="008B7BE7">
      <w:pPr>
        <w:pStyle w:val="afffffffffff1"/>
        <w:ind w:left="420" w:hangingChars="200" w:hanging="420"/>
        <w:rPr>
          <w:rFonts w:ascii="Times New Roman" w:eastAsia="SimHei"/>
        </w:rPr>
      </w:pPr>
    </w:p>
    <w:p w:rsidR="008B7BE7" w:rsidRDefault="002B1B82">
      <w:pPr>
        <w:pStyle w:val="afffffffffff1"/>
        <w:numPr>
          <w:ilvl w:val="2"/>
          <w:numId w:val="0"/>
        </w:numPr>
        <w:ind w:firstLineChars="200" w:firstLine="420"/>
        <w:rPr>
          <w:rFonts w:ascii="Times New Roman" w:eastAsia="SimHei"/>
        </w:rPr>
      </w:pPr>
      <w:r>
        <w:rPr>
          <w:rFonts w:ascii="Times New Roman" w:eastAsia="SimHei" w:hint="eastAsia"/>
        </w:rPr>
        <w:t>残疾人托养服务</w:t>
      </w:r>
      <w:r>
        <w:rPr>
          <w:rFonts w:ascii="Times New Roman" w:eastAsia="SimHei" w:hint="eastAsia"/>
        </w:rPr>
        <w:t xml:space="preserve"> care services for th</w:t>
      </w:r>
      <w:r>
        <w:rPr>
          <w:rFonts w:ascii="Times New Roman" w:eastAsia="SimHei" w:hint="eastAsia"/>
        </w:rPr>
        <w:t>e disabled</w:t>
      </w:r>
    </w:p>
    <w:p w:rsidR="008B7BE7" w:rsidRDefault="002B1B82">
      <w:pPr>
        <w:pStyle w:val="afffff1"/>
        <w:ind w:firstLine="420"/>
      </w:pPr>
      <w:r>
        <w:rPr>
          <w:rFonts w:hint="eastAsia"/>
        </w:rPr>
        <w:t>为残疾人提供生活照料及护理、生活自理和社会适应能力训练为主，辅之以运动功能训练、职业康</w:t>
      </w:r>
      <w:r>
        <w:rPr>
          <w:rFonts w:hint="eastAsia"/>
        </w:rPr>
        <w:t xml:space="preserve"> </w:t>
      </w:r>
      <w:r>
        <w:rPr>
          <w:rFonts w:hint="eastAsia"/>
        </w:rPr>
        <w:t>复与劳动技能训练的服务。</w:t>
      </w:r>
    </w:p>
    <w:p w:rsidR="008B7BE7" w:rsidRDefault="008B7BE7">
      <w:pPr>
        <w:pStyle w:val="afffffffffff1"/>
        <w:numPr>
          <w:ilvl w:val="2"/>
          <w:numId w:val="0"/>
        </w:numPr>
        <w:ind w:leftChars="-200" w:left="-420" w:firstLineChars="200" w:firstLine="420"/>
        <w:rPr>
          <w:rFonts w:ascii="Times New Roman" w:eastAsia="SimHei"/>
        </w:rPr>
      </w:pPr>
    </w:p>
    <w:p w:rsidR="008B7BE7" w:rsidRDefault="002B1B82">
      <w:pPr>
        <w:pStyle w:val="afffffffffff1"/>
        <w:numPr>
          <w:ilvl w:val="2"/>
          <w:numId w:val="0"/>
        </w:numPr>
        <w:ind w:leftChars="-200" w:left="-420" w:firstLineChars="200" w:firstLine="420"/>
        <w:rPr>
          <w:rFonts w:ascii="Times New Roman" w:eastAsia="SimHei"/>
        </w:rPr>
      </w:pPr>
      <w:r>
        <w:rPr>
          <w:rFonts w:ascii="SimHei" w:eastAsia="SimHei" w:hAnsi="SimHei" w:cs="SimHei" w:hint="eastAsia"/>
        </w:rPr>
        <w:t>3.2</w:t>
      </w:r>
      <w:r>
        <w:rPr>
          <w:rFonts w:ascii="Times New Roman" w:eastAsia="SimHei"/>
        </w:rPr>
        <w:t xml:space="preserve">  </w:t>
      </w:r>
    </w:p>
    <w:p w:rsidR="008B7BE7" w:rsidRDefault="002B1B82">
      <w:pPr>
        <w:pStyle w:val="afffffffffff1"/>
        <w:numPr>
          <w:ilvl w:val="2"/>
          <w:numId w:val="0"/>
        </w:numPr>
        <w:ind w:leftChars="-200" w:left="-420" w:firstLineChars="400" w:firstLine="840"/>
        <w:rPr>
          <w:rFonts w:ascii="Times New Roman" w:eastAsia="SimHei"/>
        </w:rPr>
      </w:pPr>
      <w:r>
        <w:rPr>
          <w:rFonts w:ascii="Times New Roman" w:eastAsia="SimHei" w:hint="eastAsia"/>
        </w:rPr>
        <w:t>寄宿制托养服务</w:t>
      </w:r>
      <w:r>
        <w:rPr>
          <w:rFonts w:ascii="Times New Roman" w:eastAsia="SimHei" w:hint="eastAsia"/>
        </w:rPr>
        <w:t xml:space="preserve"> boarding care services</w:t>
      </w:r>
    </w:p>
    <w:p w:rsidR="008B7BE7" w:rsidRDefault="002B1B82">
      <w:pPr>
        <w:pStyle w:val="afffff1"/>
        <w:ind w:firstLine="420"/>
      </w:pPr>
      <w:r>
        <w:rPr>
          <w:rFonts w:hint="eastAsia"/>
        </w:rPr>
        <w:t>采用</w:t>
      </w:r>
      <w:r>
        <w:rPr>
          <w:rFonts w:hint="eastAsia"/>
        </w:rPr>
        <w:t>24</w:t>
      </w:r>
      <w:r>
        <w:rPr>
          <w:rFonts w:hint="eastAsia"/>
        </w:rPr>
        <w:t>小时集中居住和照料模式，为残疾人提供托养的服务。</w:t>
      </w:r>
    </w:p>
    <w:p w:rsidR="008B7BE7" w:rsidRDefault="008B7BE7">
      <w:pPr>
        <w:pStyle w:val="afffff1"/>
        <w:ind w:firstLine="420"/>
      </w:pPr>
    </w:p>
    <w:p w:rsidR="008B7BE7" w:rsidRDefault="002B1B82">
      <w:pPr>
        <w:pStyle w:val="afffff1"/>
        <w:ind w:firstLineChars="0" w:firstLine="0"/>
      </w:pPr>
      <w:r>
        <w:rPr>
          <w:rFonts w:ascii="SimHei" w:eastAsia="SimHei" w:hAnsi="SimHei" w:cs="SimHei" w:hint="eastAsia"/>
        </w:rPr>
        <w:t>3.3</w:t>
      </w:r>
      <w:r>
        <w:rPr>
          <w:rFonts w:hint="eastAsia"/>
        </w:rPr>
        <w:t xml:space="preserve"> </w:t>
      </w:r>
    </w:p>
    <w:p w:rsidR="008B7BE7" w:rsidRDefault="002B1B82">
      <w:pPr>
        <w:pStyle w:val="afffff1"/>
        <w:ind w:firstLine="420"/>
        <w:rPr>
          <w:rFonts w:ascii="Times New Roman" w:eastAsia="SimHei"/>
        </w:rPr>
      </w:pPr>
      <w:r>
        <w:rPr>
          <w:rFonts w:ascii="SimHei" w:eastAsia="SimHei" w:hAnsi="SimHei" w:cs="SimHei" w:hint="eastAsia"/>
        </w:rPr>
        <w:t>日间照料托养服务</w:t>
      </w:r>
      <w:r>
        <w:rPr>
          <w:rFonts w:ascii="SimHei" w:eastAsia="SimHei" w:hAnsi="SimHei" w:cs="SimHei" w:hint="eastAsia"/>
        </w:rPr>
        <w:t xml:space="preserve"> day care services</w:t>
      </w:r>
    </w:p>
    <w:p w:rsidR="008B7BE7" w:rsidRDefault="002B1B82">
      <w:pPr>
        <w:pStyle w:val="afffff1"/>
        <w:ind w:firstLineChars="0" w:firstLine="420"/>
      </w:pPr>
      <w:r>
        <w:rPr>
          <w:rFonts w:hAnsi="SimSun" w:cs="SimSun" w:hint="eastAsia"/>
          <w:szCs w:val="21"/>
        </w:rPr>
        <w:t>采用在社区就近，就便日托的照料模式，为残疾人提供托养的服务。</w:t>
      </w:r>
    </w:p>
    <w:p w:rsidR="008B7BE7" w:rsidRDefault="002B1B82">
      <w:pPr>
        <w:pStyle w:val="affc"/>
        <w:spacing w:before="240" w:after="240"/>
        <w:rPr>
          <w:rFonts w:ascii="Times New Roman"/>
        </w:rPr>
      </w:pPr>
      <w:r>
        <w:rPr>
          <w:rFonts w:ascii="Times New Roman" w:hint="eastAsia"/>
        </w:rPr>
        <w:t>托养机构资质、岗位设置及人员配备基本要求</w:t>
      </w:r>
    </w:p>
    <w:p w:rsidR="008B7BE7" w:rsidRDefault="002B1B82">
      <w:pPr>
        <w:pStyle w:val="affd"/>
        <w:spacing w:before="120" w:after="120"/>
      </w:pPr>
      <w:r>
        <w:rPr>
          <w:rFonts w:hint="eastAsia"/>
        </w:rPr>
        <w:t>托养机构基本要求</w:t>
      </w:r>
    </w:p>
    <w:p w:rsidR="008B7BE7" w:rsidRDefault="002B1B82">
      <w:r>
        <w:rPr>
          <w:rFonts w:ascii="SimHei" w:eastAsia="SimHei" w:hAnsi="SimHei" w:cs="SimHei" w:hint="eastAsia"/>
          <w:kern w:val="0"/>
          <w:szCs w:val="20"/>
        </w:rPr>
        <w:t>4.1.1</w:t>
      </w:r>
      <w:r>
        <w:rPr>
          <w:rFonts w:hint="eastAsia"/>
        </w:rPr>
        <w:t xml:space="preserve">  </w:t>
      </w:r>
      <w:r>
        <w:rPr>
          <w:rFonts w:hint="eastAsia"/>
        </w:rPr>
        <w:t>智力残疾人托养服务机构的审批与注册登记手续应齐全。</w:t>
      </w:r>
    </w:p>
    <w:p w:rsidR="008B7BE7" w:rsidRDefault="002B1B82">
      <w:r>
        <w:rPr>
          <w:rFonts w:hint="eastAsia"/>
        </w:rPr>
        <w:t>智力残疾人托养服务机构应为合法注册的从事残疾人托养服务的企事业单位或社会组织，或由政府相关部门认定的有提供残疾人托养服务职能的服务项目或服务机构。</w:t>
      </w:r>
    </w:p>
    <w:p w:rsidR="008B7BE7" w:rsidRDefault="002B1B82">
      <w:r>
        <w:rPr>
          <w:rFonts w:ascii="SimHei" w:eastAsia="SimHei" w:hAnsi="SimHei" w:cs="SimHei" w:hint="eastAsia"/>
          <w:kern w:val="0"/>
          <w:szCs w:val="20"/>
        </w:rPr>
        <w:lastRenderedPageBreak/>
        <w:t>4.1.2</w:t>
      </w:r>
      <w:r>
        <w:rPr>
          <w:rFonts w:hint="eastAsia"/>
        </w:rPr>
        <w:t xml:space="preserve">  </w:t>
      </w:r>
      <w:r>
        <w:rPr>
          <w:rFonts w:hint="eastAsia"/>
        </w:rPr>
        <w:t>智力残疾人托养服务机构应有稳定的运营资金保障，有完善的管理运行制度。</w:t>
      </w:r>
    </w:p>
    <w:p w:rsidR="008B7BE7" w:rsidRDefault="002B1B82">
      <w:r>
        <w:rPr>
          <w:rFonts w:ascii="SimHei" w:eastAsia="SimHei" w:hAnsi="SimHei" w:cs="SimHei" w:hint="eastAsia"/>
          <w:kern w:val="0"/>
          <w:szCs w:val="20"/>
        </w:rPr>
        <w:t>4.1.2.1</w:t>
      </w:r>
      <w:r>
        <w:rPr>
          <w:rFonts w:hint="eastAsia"/>
        </w:rPr>
        <w:t xml:space="preserve">  </w:t>
      </w:r>
      <w:r>
        <w:rPr>
          <w:rFonts w:hint="eastAsia"/>
        </w:rPr>
        <w:t>机构有制度化的收费机制和收费信息公开渠道。</w:t>
      </w:r>
    </w:p>
    <w:p w:rsidR="008B7BE7" w:rsidRDefault="002B1B82">
      <w:r>
        <w:rPr>
          <w:rFonts w:ascii="SimHei" w:eastAsia="SimHei" w:hAnsi="SimHei" w:cs="SimHei" w:hint="eastAsia"/>
          <w:kern w:val="0"/>
          <w:szCs w:val="20"/>
        </w:rPr>
        <w:t>4.1.2.2</w:t>
      </w:r>
      <w:r>
        <w:rPr>
          <w:rFonts w:hint="eastAsia"/>
        </w:rPr>
        <w:t xml:space="preserve">  </w:t>
      </w:r>
      <w:r>
        <w:rPr>
          <w:rFonts w:hint="eastAsia"/>
        </w:rPr>
        <w:t>机构有规范完整的财务管理制度。</w:t>
      </w:r>
    </w:p>
    <w:p w:rsidR="008B7BE7" w:rsidRDefault="002B1B82">
      <w:r>
        <w:rPr>
          <w:rFonts w:ascii="SimHei" w:eastAsia="SimHei" w:hAnsi="SimHei" w:cs="SimHei" w:hint="eastAsia"/>
          <w:kern w:val="0"/>
          <w:szCs w:val="20"/>
        </w:rPr>
        <w:t>4.1.3</w:t>
      </w:r>
      <w:r>
        <w:rPr>
          <w:rFonts w:hint="eastAsia"/>
        </w:rPr>
        <w:t xml:space="preserve">  </w:t>
      </w:r>
      <w:r>
        <w:rPr>
          <w:rFonts w:hint="eastAsia"/>
        </w:rPr>
        <w:t>智力残疾人托养服务机构应遵守国家有关法律法规，执行残疾人托养服务相关规定，并自觉接受社会监督和业务主管部门的管理。</w:t>
      </w:r>
    </w:p>
    <w:p w:rsidR="008B7BE7" w:rsidRDefault="002B1B82">
      <w:pPr>
        <w:pStyle w:val="afffff1"/>
        <w:ind w:firstLine="420"/>
        <w:rPr>
          <w:rFonts w:ascii="Times New Roman"/>
        </w:rPr>
      </w:pPr>
      <w:r>
        <w:rPr>
          <w:rFonts w:ascii="Times New Roman"/>
        </w:rPr>
        <w:t xml:space="preserve">       </w:t>
      </w:r>
      <w:r>
        <w:rPr>
          <w:rFonts w:ascii="Times New Roman"/>
          <w:color w:val="0000FF"/>
        </w:rPr>
        <w:t xml:space="preserve"> </w:t>
      </w:r>
      <w:r>
        <w:rPr>
          <w:rFonts w:ascii="Times New Roman"/>
        </w:rPr>
        <w:t xml:space="preserve">  </w:t>
      </w:r>
    </w:p>
    <w:p w:rsidR="008B7BE7" w:rsidRDefault="002B1B82">
      <w:pPr>
        <w:pStyle w:val="affd"/>
        <w:spacing w:before="120" w:after="120"/>
      </w:pPr>
      <w:r>
        <w:rPr>
          <w:rFonts w:hint="eastAsia"/>
        </w:rPr>
        <w:t>岗位设置及人员配置</w:t>
      </w:r>
    </w:p>
    <w:p w:rsidR="008B7BE7" w:rsidRDefault="002B1B82">
      <w:r>
        <w:rPr>
          <w:rFonts w:ascii="SimHei" w:eastAsia="SimHei" w:hAnsi="SimHei" w:cs="SimHei" w:hint="eastAsia"/>
          <w:kern w:val="0"/>
          <w:szCs w:val="20"/>
        </w:rPr>
        <w:t>4.2.1</w:t>
      </w:r>
      <w:r>
        <w:rPr>
          <w:rFonts w:hint="eastAsia"/>
        </w:rPr>
        <w:t xml:space="preserve">  </w:t>
      </w:r>
      <w:r>
        <w:rPr>
          <w:rFonts w:hint="eastAsia"/>
        </w:rPr>
        <w:t>岗位设置</w:t>
      </w:r>
    </w:p>
    <w:p w:rsidR="008B7BE7" w:rsidRDefault="002B1B82">
      <w:r>
        <w:rPr>
          <w:rFonts w:hint="eastAsia"/>
        </w:rPr>
        <w:t>智力残疾人托养服务机构应根据智力残疾人服务对象的特性和本细则</w:t>
      </w:r>
      <w:r>
        <w:rPr>
          <w:rFonts w:hint="eastAsia"/>
        </w:rPr>
        <w:t>5.1</w:t>
      </w:r>
      <w:r>
        <w:rPr>
          <w:rFonts w:hint="eastAsia"/>
        </w:rPr>
        <w:t>所定义的成年智力残疾人所需的服务内容，按专、兼职结合原则设置岗位与配备人员：</w:t>
      </w:r>
    </w:p>
    <w:p w:rsidR="008B7BE7" w:rsidRDefault="002B1B82">
      <w:r>
        <w:rPr>
          <w:rFonts w:hint="eastAsia"/>
        </w:rPr>
        <w:t>－管理岗：专职管理人员配备应不低于</w:t>
      </w:r>
      <w:r>
        <w:rPr>
          <w:rFonts w:hint="eastAsia"/>
        </w:rPr>
        <w:t>1</w:t>
      </w:r>
      <w:r>
        <w:rPr>
          <w:rFonts w:hint="eastAsia"/>
        </w:rPr>
        <w:t>名。</w:t>
      </w:r>
    </w:p>
    <w:p w:rsidR="008B7BE7" w:rsidRDefault="002B1B82">
      <w:r>
        <w:rPr>
          <w:rFonts w:hint="eastAsia"/>
        </w:rPr>
        <w:t>－专业技术岗：应根据成年智力残疾人寄宿制或日间照料的托养服务需求，配备专兼职的社工、特教老师、心理辅导人员、就业服务指导人员、保健医师、康复</w:t>
      </w:r>
      <w:r>
        <w:rPr>
          <w:rFonts w:hint="eastAsia"/>
        </w:rPr>
        <w:t>治疗师或护士、财务人员等。有精神残疾人托养服务对象的智力残疾人托养服务机构还应有专职或兼职的精神卫生医疗工作人员。</w:t>
      </w:r>
    </w:p>
    <w:p w:rsidR="008B7BE7" w:rsidRDefault="002B1B82">
      <w:r>
        <w:rPr>
          <w:rFonts w:hint="eastAsia"/>
        </w:rPr>
        <w:t>－工勤服务岗：应根据智力残疾人服务对象需求，配备相应的护工、安保、厨师、清洁工等各类服务人员。并可依据机构的服务需求招募一定数量的志愿者。</w:t>
      </w:r>
    </w:p>
    <w:p w:rsidR="008B7BE7" w:rsidRDefault="002B1B82">
      <w:r>
        <w:rPr>
          <w:rFonts w:ascii="SimHei" w:eastAsia="SimHei" w:hAnsi="SimHei" w:cs="SimHei" w:hint="eastAsia"/>
          <w:kern w:val="0"/>
          <w:szCs w:val="20"/>
        </w:rPr>
        <w:t>4.2.2</w:t>
      </w:r>
      <w:r>
        <w:rPr>
          <w:rFonts w:hint="eastAsia"/>
        </w:rPr>
        <w:t xml:space="preserve">  </w:t>
      </w:r>
      <w:r>
        <w:rPr>
          <w:rFonts w:hint="eastAsia"/>
        </w:rPr>
        <w:t>人员配置</w:t>
      </w:r>
    </w:p>
    <w:p w:rsidR="008B7BE7" w:rsidRDefault="002B1B82">
      <w:r>
        <w:rPr>
          <w:rFonts w:ascii="SimHei" w:eastAsia="SimHei" w:hAnsi="SimHei" w:cs="SimHei" w:hint="eastAsia"/>
          <w:kern w:val="0"/>
          <w:szCs w:val="20"/>
        </w:rPr>
        <w:t>4.2.2.1</w:t>
      </w:r>
      <w:r>
        <w:rPr>
          <w:rFonts w:hint="eastAsia"/>
        </w:rPr>
        <w:t xml:space="preserve">  </w:t>
      </w:r>
      <w:r>
        <w:rPr>
          <w:rFonts w:hint="eastAsia"/>
        </w:rPr>
        <w:t>托养项目管理人员</w:t>
      </w:r>
    </w:p>
    <w:p w:rsidR="008B7BE7" w:rsidRDefault="002B1B82">
      <w:r>
        <w:rPr>
          <w:rFonts w:hint="eastAsia"/>
        </w:rPr>
        <w:t>从事主要项目管理岗位的智力</w:t>
      </w:r>
      <w:r>
        <w:t>残疾人托养服务机构</w:t>
      </w:r>
      <w:r>
        <w:rPr>
          <w:rFonts w:hint="eastAsia"/>
        </w:rPr>
        <w:t>的项目</w:t>
      </w:r>
      <w:r>
        <w:t>管理人员应满足以下要求</w:t>
      </w:r>
      <w:r>
        <w:rPr>
          <w:rFonts w:hint="eastAsia"/>
        </w:rPr>
        <w:t>：</w:t>
      </w:r>
    </w:p>
    <w:p w:rsidR="008B7BE7" w:rsidRDefault="002B1B82">
      <w:r>
        <w:t>具有管理工作、社会工作、社会福利、</w:t>
      </w:r>
      <w:r>
        <w:rPr>
          <w:rFonts w:hint="eastAsia"/>
        </w:rPr>
        <w:t>特殊教育、心理辅导、</w:t>
      </w:r>
      <w:r>
        <w:t>康复医疗</w:t>
      </w:r>
      <w:r>
        <w:rPr>
          <w:rFonts w:hint="eastAsia"/>
        </w:rPr>
        <w:t>或</w:t>
      </w:r>
      <w:r>
        <w:t>相关</w:t>
      </w:r>
      <w:r>
        <w:rPr>
          <w:rFonts w:hint="eastAsia"/>
        </w:rPr>
        <w:t>领域的大专以上</w:t>
      </w:r>
      <w:r>
        <w:t>学历</w:t>
      </w:r>
      <w:r>
        <w:rPr>
          <w:rFonts w:hint="eastAsia"/>
        </w:rPr>
        <w:t>，具备二年以上残疾人托养服务或残疾人其他领域服务的实际管理工作</w:t>
      </w:r>
      <w:r>
        <w:t>经历。</w:t>
      </w:r>
    </w:p>
    <w:p w:rsidR="008B7BE7" w:rsidRDefault="002B1B82">
      <w:r>
        <w:rPr>
          <w:rFonts w:hint="eastAsia"/>
        </w:rPr>
        <w:t>熟悉智力残疾人托养服务相关理念，了解个别化服务计划的制定方法。</w:t>
      </w:r>
    </w:p>
    <w:p w:rsidR="008B7BE7" w:rsidRDefault="002B1B82">
      <w:r>
        <w:t>遵纪守法</w:t>
      </w:r>
      <w:r>
        <w:rPr>
          <w:rFonts w:hint="eastAsia"/>
        </w:rPr>
        <w:t>，</w:t>
      </w:r>
      <w:r>
        <w:t>熟悉残疾人托养服务相关法律法规与政策</w:t>
      </w:r>
      <w:r>
        <w:rPr>
          <w:rFonts w:hint="eastAsia"/>
        </w:rPr>
        <w:t>，</w:t>
      </w:r>
      <w:r>
        <w:t>掌握残疾人托养服务相关专业知识。</w:t>
      </w:r>
      <w:r>
        <w:t xml:space="preserve"> </w:t>
      </w:r>
      <w:r>
        <w:rPr>
          <w:rFonts w:hint="eastAsia"/>
        </w:rPr>
        <w:t>每</w:t>
      </w:r>
      <w:r>
        <w:t>年参加</w:t>
      </w:r>
      <w:r>
        <w:t>1</w:t>
      </w:r>
      <w:r>
        <w:t>次以上的</w:t>
      </w:r>
      <w:r>
        <w:rPr>
          <w:rFonts w:hint="eastAsia"/>
        </w:rPr>
        <w:t>由主管部门、行业协会或专业机构举办的</w:t>
      </w:r>
      <w:r>
        <w:t>残疾人托养服务管理的相关培训。</w:t>
      </w:r>
    </w:p>
    <w:p w:rsidR="008B7BE7" w:rsidRDefault="002B1B82">
      <w:r>
        <w:rPr>
          <w:rFonts w:ascii="SimHei" w:eastAsia="SimHei" w:hAnsi="SimHei" w:cs="SimHei" w:hint="eastAsia"/>
          <w:kern w:val="0"/>
          <w:szCs w:val="20"/>
        </w:rPr>
        <w:t>4.2.2.2</w:t>
      </w:r>
      <w:r>
        <w:rPr>
          <w:rFonts w:hint="eastAsia"/>
        </w:rPr>
        <w:t xml:space="preserve">  </w:t>
      </w:r>
      <w:r>
        <w:rPr>
          <w:rFonts w:hint="eastAsia"/>
        </w:rPr>
        <w:t>专业技术人员</w:t>
      </w:r>
    </w:p>
    <w:p w:rsidR="008B7BE7" w:rsidRDefault="002B1B82">
      <w:r>
        <w:rPr>
          <w:rFonts w:hint="eastAsia"/>
        </w:rPr>
        <w:t>从事智力</w:t>
      </w:r>
      <w:r>
        <w:t>残疾人托养服务机构专业技术岗位</w:t>
      </w:r>
      <w:r>
        <w:rPr>
          <w:rFonts w:hint="eastAsia"/>
        </w:rPr>
        <w:t>的人员</w:t>
      </w:r>
      <w:r>
        <w:t>应满足以下要求</w:t>
      </w:r>
      <w:r>
        <w:rPr>
          <w:rFonts w:hint="eastAsia"/>
        </w:rPr>
        <w:t>：</w:t>
      </w:r>
    </w:p>
    <w:p w:rsidR="008B7BE7" w:rsidRDefault="002B1B82">
      <w:r>
        <w:rPr>
          <w:rFonts w:hint="eastAsia"/>
        </w:rPr>
        <w:t>－</w:t>
      </w:r>
      <w:r>
        <w:t>持有与其岗位相适应的有效的职业资格证书、职业水平能力证明或接受过相应专业技能培训</w:t>
      </w:r>
      <w:r>
        <w:rPr>
          <w:rFonts w:hint="eastAsia"/>
        </w:rPr>
        <w:t>并能提供证明</w:t>
      </w:r>
      <w:r>
        <w:t>。</w:t>
      </w:r>
      <w:r>
        <w:t xml:space="preserve"> </w:t>
      </w:r>
    </w:p>
    <w:p w:rsidR="008B7BE7" w:rsidRDefault="002B1B82">
      <w:r>
        <w:rPr>
          <w:rFonts w:hint="eastAsia"/>
        </w:rPr>
        <w:t>－</w:t>
      </w:r>
      <w:r>
        <w:t>遵纪守法</w:t>
      </w:r>
      <w:r>
        <w:rPr>
          <w:rFonts w:hint="eastAsia"/>
        </w:rPr>
        <w:t>，</w:t>
      </w:r>
      <w:r>
        <w:t>具有</w:t>
      </w:r>
      <w:r>
        <w:t>从事残疾人工作的职业素养。</w:t>
      </w:r>
    </w:p>
    <w:p w:rsidR="008B7BE7" w:rsidRDefault="002B1B82">
      <w:r>
        <w:rPr>
          <w:rFonts w:hint="eastAsia"/>
        </w:rPr>
        <w:t>－</w:t>
      </w:r>
      <w:r>
        <w:t>具备</w:t>
      </w:r>
      <w:r>
        <w:rPr>
          <w:rFonts w:hint="eastAsia"/>
        </w:rPr>
        <w:t>为智力</w:t>
      </w:r>
      <w:r>
        <w:t>残疾人</w:t>
      </w:r>
      <w:r>
        <w:rPr>
          <w:rFonts w:hint="eastAsia"/>
        </w:rPr>
        <w:t>提供</w:t>
      </w:r>
      <w:r>
        <w:t>社会工作、</w:t>
      </w:r>
      <w:r>
        <w:rPr>
          <w:rFonts w:hint="eastAsia"/>
        </w:rPr>
        <w:t>特殊教育、</w:t>
      </w:r>
      <w:r>
        <w:t>就业指导、心理咨询</w:t>
      </w:r>
      <w:r>
        <w:rPr>
          <w:rFonts w:hint="eastAsia"/>
        </w:rPr>
        <w:t>、情绪与行为管理、</w:t>
      </w:r>
      <w:r>
        <w:t>医疗或康复等专业服务的能力。</w:t>
      </w:r>
    </w:p>
    <w:p w:rsidR="008B7BE7" w:rsidRDefault="002B1B82">
      <w:r>
        <w:rPr>
          <w:rFonts w:hint="eastAsia"/>
        </w:rPr>
        <w:t>－</w:t>
      </w:r>
      <w:r>
        <w:t>每年参加</w:t>
      </w:r>
      <w:r>
        <w:rPr>
          <w:rFonts w:hint="eastAsia"/>
        </w:rPr>
        <w:t>不少于</w:t>
      </w:r>
      <w:r>
        <w:rPr>
          <w:rFonts w:hint="eastAsia"/>
        </w:rPr>
        <w:t>4</w:t>
      </w:r>
      <w:r>
        <w:rPr>
          <w:rFonts w:hint="eastAsia"/>
        </w:rPr>
        <w:t>次的</w:t>
      </w:r>
      <w:r>
        <w:t>符合相关专业规范要求的业务学习或</w:t>
      </w:r>
      <w:r>
        <w:rPr>
          <w:rFonts w:hint="eastAsia"/>
        </w:rPr>
        <w:t>能力提升</w:t>
      </w:r>
      <w:r>
        <w:t>专业培训。</w:t>
      </w:r>
    </w:p>
    <w:p w:rsidR="008B7BE7" w:rsidRDefault="002B1B82">
      <w:r>
        <w:rPr>
          <w:rFonts w:hint="eastAsia"/>
        </w:rPr>
        <w:t>－社工和服务对象的人员比不超过</w:t>
      </w:r>
      <w:r>
        <w:rPr>
          <w:rFonts w:hint="eastAsia"/>
        </w:rPr>
        <w:t>1</w:t>
      </w:r>
      <w:r>
        <w:rPr>
          <w:rFonts w:hint="eastAsia"/>
        </w:rPr>
        <w:t>：</w:t>
      </w:r>
      <w:r>
        <w:rPr>
          <w:rFonts w:hint="eastAsia"/>
        </w:rPr>
        <w:t>30</w:t>
      </w:r>
      <w:r>
        <w:rPr>
          <w:rFonts w:hint="eastAsia"/>
        </w:rPr>
        <w:t>。</w:t>
      </w:r>
    </w:p>
    <w:p w:rsidR="008B7BE7" w:rsidRDefault="002B1B82">
      <w:r>
        <w:rPr>
          <w:rFonts w:hint="eastAsia"/>
        </w:rPr>
        <w:t>－除社工外，其余专业技术岗位人员和服务对象的人员比不超过</w:t>
      </w:r>
      <w:r>
        <w:rPr>
          <w:rFonts w:hint="eastAsia"/>
        </w:rPr>
        <w:t>1</w:t>
      </w:r>
      <w:r>
        <w:rPr>
          <w:rFonts w:hint="eastAsia"/>
        </w:rPr>
        <w:t>：</w:t>
      </w:r>
      <w:r>
        <w:rPr>
          <w:rFonts w:hint="eastAsia"/>
        </w:rPr>
        <w:t>15</w:t>
      </w:r>
      <w:r>
        <w:rPr>
          <w:rFonts w:hint="eastAsia"/>
        </w:rPr>
        <w:t>，专业技术岗位人员比可合并计算，</w:t>
      </w:r>
      <w:r>
        <w:rPr>
          <w:rFonts w:hint="eastAsia"/>
        </w:rPr>
        <w:lastRenderedPageBreak/>
        <w:t>鼓励有条件的机构依据每种专业岗位单独计算，确保提升服务质量。</w:t>
      </w:r>
    </w:p>
    <w:p w:rsidR="008B7BE7" w:rsidRDefault="002B1B82">
      <w:r>
        <w:rPr>
          <w:rFonts w:ascii="SimHei" w:eastAsia="SimHei" w:hAnsi="SimHei" w:cs="SimHei" w:hint="eastAsia"/>
          <w:kern w:val="0"/>
          <w:szCs w:val="20"/>
        </w:rPr>
        <w:t>4.2.2.3</w:t>
      </w:r>
      <w:r>
        <w:rPr>
          <w:rFonts w:hint="eastAsia"/>
        </w:rPr>
        <w:t xml:space="preserve">  </w:t>
      </w:r>
      <w:r>
        <w:rPr>
          <w:rFonts w:hint="eastAsia"/>
        </w:rPr>
        <w:t>工勤服务人员</w:t>
      </w:r>
    </w:p>
    <w:p w:rsidR="008B7BE7" w:rsidRDefault="002B1B82">
      <w:r>
        <w:rPr>
          <w:rFonts w:hint="eastAsia"/>
        </w:rPr>
        <w:t>残疾人托养服务机构工勤服务人员的岗位应满足以下要求：</w:t>
      </w:r>
    </w:p>
    <w:p w:rsidR="008B7BE7" w:rsidRDefault="002B1B82">
      <w:r>
        <w:rPr>
          <w:rFonts w:hint="eastAsia"/>
        </w:rPr>
        <w:t>－符合法律法规及行业要求且持证上岗。</w:t>
      </w:r>
    </w:p>
    <w:p w:rsidR="008B7BE7" w:rsidRDefault="002B1B82">
      <w:r>
        <w:rPr>
          <w:rFonts w:hint="eastAsia"/>
        </w:rPr>
        <w:t>－遵纪守法，具有从事残疾人工作的职业素养。</w:t>
      </w:r>
    </w:p>
    <w:p w:rsidR="008B7BE7" w:rsidRDefault="002B1B82">
      <w:r>
        <w:rPr>
          <w:rFonts w:hint="eastAsia"/>
        </w:rPr>
        <w:t>－掌握相应的业务知识和岗位技能，并接受过相关专业培训。</w:t>
      </w:r>
    </w:p>
    <w:p w:rsidR="008B7BE7" w:rsidRDefault="002B1B82">
      <w:r>
        <w:rPr>
          <w:rFonts w:hint="eastAsia"/>
        </w:rPr>
        <w:t>－定期（每年）参加相关业务培训。</w:t>
      </w:r>
    </w:p>
    <w:p w:rsidR="008B7BE7" w:rsidRDefault="002B1B82">
      <w:r>
        <w:rPr>
          <w:rFonts w:hint="eastAsia"/>
        </w:rPr>
        <w:t>－托养机构护理人员和服务对象的人员比要求如下：</w:t>
      </w:r>
    </w:p>
    <w:p w:rsidR="008B7BE7" w:rsidRDefault="002B1B82">
      <w:r>
        <w:rPr>
          <w:rFonts w:hint="eastAsia"/>
        </w:rPr>
        <w:t>日间照料机构的护理人员和智力三级四级轻度服务对象的人员比不超过</w:t>
      </w:r>
      <w:r>
        <w:rPr>
          <w:rFonts w:hint="eastAsia"/>
        </w:rPr>
        <w:t>1</w:t>
      </w:r>
      <w:r>
        <w:rPr>
          <w:rFonts w:hint="eastAsia"/>
        </w:rPr>
        <w:t>：</w:t>
      </w:r>
      <w:r>
        <w:rPr>
          <w:rFonts w:hint="eastAsia"/>
        </w:rPr>
        <w:t>12</w:t>
      </w:r>
      <w:r>
        <w:rPr>
          <w:rFonts w:hint="eastAsia"/>
        </w:rPr>
        <w:t>。</w:t>
      </w:r>
    </w:p>
    <w:p w:rsidR="008B7BE7" w:rsidRDefault="002B1B82">
      <w:r>
        <w:rPr>
          <w:rFonts w:hint="eastAsia"/>
        </w:rPr>
        <w:t>日间照料机构的护理人员和智力一级二级重度服务对象的人员比不超过</w:t>
      </w:r>
      <w:r>
        <w:rPr>
          <w:rFonts w:hint="eastAsia"/>
        </w:rPr>
        <w:t>1</w:t>
      </w:r>
      <w:r>
        <w:rPr>
          <w:rFonts w:hint="eastAsia"/>
        </w:rPr>
        <w:t>：</w:t>
      </w:r>
      <w:r>
        <w:rPr>
          <w:rFonts w:hint="eastAsia"/>
        </w:rPr>
        <w:t>6</w:t>
      </w:r>
      <w:r>
        <w:rPr>
          <w:rFonts w:hint="eastAsia"/>
        </w:rPr>
        <w:t>。</w:t>
      </w:r>
    </w:p>
    <w:p w:rsidR="008B7BE7" w:rsidRDefault="002B1B82">
      <w:r>
        <w:rPr>
          <w:rFonts w:hint="eastAsia"/>
        </w:rPr>
        <w:t>如果一级二级重度被托养对象和三级四级轻度被托养对象的日常服务在同一个托养服务项目内或在同一个托养服务单元内（如同一小组、班组、服务楼层或服务功能细</w:t>
      </w:r>
      <w:r>
        <w:rPr>
          <w:rFonts w:hint="eastAsia"/>
        </w:rPr>
        <w:t>分区域）被同时共同服务，则人员比可以在上述两个指标范围之间，在确保符合本细则</w:t>
      </w:r>
      <w:r>
        <w:rPr>
          <w:rFonts w:hint="eastAsia"/>
        </w:rPr>
        <w:t>7.1.1</w:t>
      </w:r>
      <w:r>
        <w:rPr>
          <w:rFonts w:hint="eastAsia"/>
        </w:rPr>
        <w:t>安全管理体系的基础上，托养机构可依据自己的实际服务能力做出平衡调整。</w:t>
      </w:r>
    </w:p>
    <w:p w:rsidR="008B7BE7" w:rsidRDefault="002B1B82">
      <w:r>
        <w:rPr>
          <w:rFonts w:hint="eastAsia"/>
        </w:rPr>
        <w:t>寄宿托养机构的护理人员和智力三级四级轻度服务对象的人员比不超过</w:t>
      </w:r>
      <w:r>
        <w:rPr>
          <w:rFonts w:hint="eastAsia"/>
        </w:rPr>
        <w:t>1</w:t>
      </w:r>
      <w:r>
        <w:rPr>
          <w:rFonts w:hint="eastAsia"/>
        </w:rPr>
        <w:t>：</w:t>
      </w:r>
      <w:r>
        <w:rPr>
          <w:rFonts w:hint="eastAsia"/>
        </w:rPr>
        <w:t>15</w:t>
      </w:r>
      <w:r>
        <w:rPr>
          <w:rFonts w:hint="eastAsia"/>
        </w:rPr>
        <w:t>。</w:t>
      </w:r>
    </w:p>
    <w:p w:rsidR="008B7BE7" w:rsidRDefault="002B1B82">
      <w:r>
        <w:rPr>
          <w:rFonts w:hint="eastAsia"/>
        </w:rPr>
        <w:t>寄宿托养机构的护理人员和智力一级二级重度服务对象的人员比不超过</w:t>
      </w:r>
      <w:r>
        <w:rPr>
          <w:rFonts w:hint="eastAsia"/>
        </w:rPr>
        <w:t>1</w:t>
      </w:r>
      <w:r>
        <w:rPr>
          <w:rFonts w:hint="eastAsia"/>
        </w:rPr>
        <w:t>：</w:t>
      </w:r>
      <w:r>
        <w:rPr>
          <w:rFonts w:hint="eastAsia"/>
        </w:rPr>
        <w:t>5</w:t>
      </w:r>
      <w:r>
        <w:rPr>
          <w:rFonts w:hint="eastAsia"/>
        </w:rPr>
        <w:t>。</w:t>
      </w:r>
    </w:p>
    <w:p w:rsidR="008B7BE7" w:rsidRDefault="002B1B82">
      <w:r>
        <w:rPr>
          <w:rFonts w:hint="eastAsia"/>
        </w:rPr>
        <w:t>如果一级二级重度被托养对象和三级四级轻度被托养对象的日常服务在同一个托养服务项目内或在同一个托养服务单元内（如同一小组、班组、服务楼层或服务功能细分区域）被同时共同服务，则人员比可以在上述两个指标范围之间，在确</w:t>
      </w:r>
      <w:r>
        <w:rPr>
          <w:rFonts w:hint="eastAsia"/>
        </w:rPr>
        <w:t>保符合本细则</w:t>
      </w:r>
      <w:r>
        <w:rPr>
          <w:rFonts w:hint="eastAsia"/>
        </w:rPr>
        <w:t>7.1.1</w:t>
      </w:r>
      <w:r>
        <w:rPr>
          <w:rFonts w:hint="eastAsia"/>
        </w:rPr>
        <w:t>安全管理体系的基础上，托养机构可依据自己的实际服务能力做出平衡调整。</w:t>
      </w:r>
    </w:p>
    <w:p w:rsidR="008B7BE7" w:rsidRDefault="008B7BE7">
      <w:pPr>
        <w:pStyle w:val="afffff1"/>
        <w:ind w:firstLineChars="0" w:firstLine="0"/>
        <w:jc w:val="center"/>
        <w:rPr>
          <w:rFonts w:ascii="Times New Roman"/>
        </w:rPr>
      </w:pPr>
    </w:p>
    <w:p w:rsidR="008B7BE7" w:rsidRDefault="002B1B82">
      <w:pPr>
        <w:pStyle w:val="affd"/>
        <w:spacing w:before="120" w:after="120"/>
        <w:rPr>
          <w:rFonts w:ascii="Times New Roman"/>
        </w:rPr>
      </w:pPr>
      <w:r>
        <w:rPr>
          <w:rFonts w:ascii="Times New Roman" w:hint="eastAsia"/>
        </w:rPr>
        <w:t>场所要求</w:t>
      </w:r>
    </w:p>
    <w:p w:rsidR="008B7BE7" w:rsidRDefault="002B1B82">
      <w:r>
        <w:rPr>
          <w:rFonts w:hint="eastAsia"/>
        </w:rPr>
        <w:t>因成年智力残疾人托养服务项目，不仅仅涉及餐饮或住宿的照料服务，还会涉及大量的生活自理训练、社会技能训练、文体娱乐活动、就业能力训练等长期综合性康复训练内容，因此，场地的要求包含但不仅限于如下内容：</w:t>
      </w:r>
    </w:p>
    <w:p w:rsidR="008B7BE7" w:rsidRDefault="002B1B82">
      <w:r>
        <w:rPr>
          <w:rFonts w:ascii="SimHei" w:eastAsia="SimHei" w:hAnsi="SimHei" w:cs="SimHei" w:hint="eastAsia"/>
          <w:kern w:val="0"/>
          <w:szCs w:val="20"/>
        </w:rPr>
        <w:t>4.3.1</w:t>
      </w:r>
      <w:r>
        <w:rPr>
          <w:rFonts w:hint="eastAsia"/>
        </w:rPr>
        <w:t xml:space="preserve">  </w:t>
      </w:r>
      <w:r>
        <w:rPr>
          <w:rFonts w:hint="eastAsia"/>
        </w:rPr>
        <w:t>智力残疾人托养服务机构应有固定的服务场所，房屋建筑质量应符合</w:t>
      </w:r>
      <w:r>
        <w:rPr>
          <w:rFonts w:hint="eastAsia"/>
        </w:rPr>
        <w:t>GB 50300</w:t>
      </w:r>
      <w:r>
        <w:rPr>
          <w:rFonts w:hint="eastAsia"/>
        </w:rPr>
        <w:t>的规定。寄宿制托养服务机构建筑面积应按照床位不少于</w:t>
      </w:r>
      <w:r>
        <w:rPr>
          <w:rFonts w:hint="eastAsia"/>
        </w:rPr>
        <w:t>10</w:t>
      </w:r>
      <w:r>
        <w:rPr>
          <w:rFonts w:hint="eastAsia"/>
        </w:rPr>
        <w:t>张，单人间使用面积不小于</w:t>
      </w:r>
      <w:r>
        <w:rPr>
          <w:rFonts w:hint="eastAsia"/>
        </w:rPr>
        <w:t>10m</w:t>
      </w:r>
      <w:r>
        <w:rPr>
          <w:rFonts w:hint="eastAsia"/>
        </w:rPr>
        <w:t>²；合居型居室人均可使用面积不小于</w:t>
      </w:r>
      <w:r>
        <w:rPr>
          <w:rFonts w:hint="eastAsia"/>
        </w:rPr>
        <w:t>6m</w:t>
      </w:r>
      <w:r>
        <w:rPr>
          <w:rFonts w:hint="eastAsia"/>
        </w:rPr>
        <w:t>²。智力残疾人托养服务机构选址宜在方便残疾人出入的交通便利之处，且建筑物有两个方向的出入口。如只有一个出入口，则应设置应急通道。</w:t>
      </w:r>
    </w:p>
    <w:p w:rsidR="008B7BE7" w:rsidRDefault="002B1B82">
      <w:r>
        <w:rPr>
          <w:rFonts w:ascii="SimHei" w:eastAsia="SimHei" w:hAnsi="SimHei" w:cs="SimHei" w:hint="eastAsia"/>
          <w:kern w:val="0"/>
          <w:szCs w:val="20"/>
        </w:rPr>
        <w:t>4.3.2</w:t>
      </w:r>
      <w:r>
        <w:rPr>
          <w:rFonts w:hint="eastAsia"/>
        </w:rPr>
        <w:t xml:space="preserve">  </w:t>
      </w:r>
      <w:r>
        <w:rPr>
          <w:rFonts w:hint="eastAsia"/>
        </w:rPr>
        <w:t>室内环境应整洁、卫生，空气畅通，应有充足的采光条件。无障碍设施应符合</w:t>
      </w:r>
      <w:r>
        <w:rPr>
          <w:rFonts w:hint="eastAsia"/>
        </w:rPr>
        <w:t>GB 50763</w:t>
      </w:r>
      <w:r>
        <w:rPr>
          <w:rFonts w:hint="eastAsia"/>
        </w:rPr>
        <w:t>的要求。</w:t>
      </w:r>
      <w:r>
        <w:rPr>
          <w:rFonts w:ascii="SimHei" w:eastAsia="SimHei" w:hAnsi="SimHei" w:cs="SimHei" w:hint="eastAsia"/>
          <w:kern w:val="0"/>
          <w:szCs w:val="20"/>
        </w:rPr>
        <w:t>4.3.3</w:t>
      </w:r>
      <w:r>
        <w:rPr>
          <w:rFonts w:hint="eastAsia"/>
        </w:rPr>
        <w:t xml:space="preserve">  </w:t>
      </w:r>
      <w:r>
        <w:rPr>
          <w:rFonts w:hint="eastAsia"/>
        </w:rPr>
        <w:t>应设置公共卫生间，配备残疾人蹲位。有条件和托养服务对象有需求</w:t>
      </w:r>
      <w:r>
        <w:rPr>
          <w:rFonts w:hint="eastAsia"/>
        </w:rPr>
        <w:t>的智力残疾人托养服务机构需配备坐便器、合居型居室配单独卫生间，具有安全防护措施，通风良好、保持清洁无异味。</w:t>
      </w:r>
    </w:p>
    <w:p w:rsidR="008B7BE7" w:rsidRDefault="002B1B82">
      <w:r>
        <w:rPr>
          <w:rFonts w:ascii="SimHei" w:eastAsia="SimHei" w:hAnsi="SimHei" w:cs="SimHei" w:hint="eastAsia"/>
          <w:kern w:val="0"/>
          <w:szCs w:val="20"/>
        </w:rPr>
        <w:t>4.3.4</w:t>
      </w:r>
      <w:r>
        <w:rPr>
          <w:rFonts w:hint="eastAsia"/>
        </w:rPr>
        <w:t xml:space="preserve">  </w:t>
      </w:r>
      <w:r>
        <w:rPr>
          <w:rFonts w:hint="eastAsia"/>
        </w:rPr>
        <w:t>应设置公共洗涤场所，配备洗涤设备和用具并有热水供应，有符合托养服务人员规模的洗涤物品晾晒空间。</w:t>
      </w:r>
    </w:p>
    <w:p w:rsidR="008B7BE7" w:rsidRDefault="002B1B82">
      <w:r>
        <w:rPr>
          <w:rFonts w:ascii="SimHei" w:eastAsia="SimHei" w:hAnsi="SimHei" w:cs="SimHei" w:hint="eastAsia"/>
          <w:kern w:val="0"/>
          <w:szCs w:val="20"/>
        </w:rPr>
        <w:lastRenderedPageBreak/>
        <w:t>4.3.5</w:t>
      </w:r>
      <w:r>
        <w:rPr>
          <w:rFonts w:hint="eastAsia"/>
        </w:rPr>
        <w:t xml:space="preserve">  </w:t>
      </w:r>
      <w:r>
        <w:rPr>
          <w:rFonts w:hint="eastAsia"/>
        </w:rPr>
        <w:t>服务场所应有取暖、降温设备，温度适宜。应配置适宜的照明、消防设备，公共区域应设置应急照明灯。</w:t>
      </w:r>
    </w:p>
    <w:p w:rsidR="008B7BE7" w:rsidRDefault="002B1B82">
      <w:r>
        <w:rPr>
          <w:rFonts w:ascii="SimHei" w:eastAsia="SimHei" w:hAnsi="SimHei" w:cs="SimHei" w:hint="eastAsia"/>
          <w:kern w:val="0"/>
          <w:szCs w:val="20"/>
        </w:rPr>
        <w:t>4.3.6</w:t>
      </w:r>
      <w:r>
        <w:rPr>
          <w:rFonts w:hint="eastAsia"/>
        </w:rPr>
        <w:t xml:space="preserve">  </w:t>
      </w:r>
      <w:r>
        <w:rPr>
          <w:rFonts w:hint="eastAsia"/>
        </w:rPr>
        <w:t>服务场所应配置应急处理所需的急救药箱、轮椅等与障碍程度相适应的设备，宜提供康复器械、</w:t>
      </w:r>
      <w:r>
        <w:rPr>
          <w:rFonts w:hint="eastAsia"/>
        </w:rPr>
        <w:t xml:space="preserve"> </w:t>
      </w:r>
      <w:r>
        <w:rPr>
          <w:rFonts w:hint="eastAsia"/>
        </w:rPr>
        <w:t>运动器材、图书报刊、电视机、计算机和互联网等设备。</w:t>
      </w:r>
    </w:p>
    <w:p w:rsidR="008B7BE7" w:rsidRDefault="002B1B82">
      <w:r>
        <w:rPr>
          <w:rFonts w:ascii="SimHei" w:eastAsia="SimHei" w:hAnsi="SimHei" w:cs="SimHei" w:hint="eastAsia"/>
          <w:kern w:val="0"/>
          <w:szCs w:val="20"/>
        </w:rPr>
        <w:t>4.3.7</w:t>
      </w:r>
      <w:r>
        <w:rPr>
          <w:rFonts w:hint="eastAsia"/>
        </w:rPr>
        <w:t xml:space="preserve">  </w:t>
      </w:r>
      <w:r>
        <w:rPr>
          <w:rFonts w:hint="eastAsia"/>
        </w:rPr>
        <w:t>残疾人托养服务机构应</w:t>
      </w:r>
      <w:r>
        <w:rPr>
          <w:rFonts w:hint="eastAsia"/>
        </w:rPr>
        <w:t>设置消防、公共信息等安全标志。消防设施标志符合</w:t>
      </w:r>
      <w:r>
        <w:rPr>
          <w:rFonts w:hint="eastAsia"/>
        </w:rPr>
        <w:t>GB15630</w:t>
      </w:r>
      <w:r>
        <w:rPr>
          <w:rFonts w:hint="eastAsia"/>
        </w:rPr>
        <w:t>的要求、公共标识应符合</w:t>
      </w:r>
      <w:r>
        <w:rPr>
          <w:rFonts w:hint="eastAsia"/>
        </w:rPr>
        <w:t>GB/T 10001.1</w:t>
      </w:r>
      <w:r>
        <w:rPr>
          <w:rFonts w:hint="eastAsia"/>
        </w:rPr>
        <w:t>的要求。</w:t>
      </w:r>
    </w:p>
    <w:p w:rsidR="008B7BE7" w:rsidRDefault="002B1B82">
      <w:r>
        <w:rPr>
          <w:rFonts w:ascii="SimHei" w:eastAsia="SimHei" w:hAnsi="SimHei" w:cs="SimHei" w:hint="eastAsia"/>
          <w:kern w:val="0"/>
          <w:szCs w:val="20"/>
        </w:rPr>
        <w:t>4.3.8</w:t>
      </w:r>
      <w:r>
        <w:rPr>
          <w:rFonts w:hint="eastAsia"/>
        </w:rPr>
        <w:t xml:space="preserve">  </w:t>
      </w:r>
      <w:r>
        <w:rPr>
          <w:rFonts w:hint="eastAsia"/>
        </w:rPr>
        <w:t>寄宿制托养服务机构应设置起居室、食堂或就餐场所、卫生保健室、涉及生活自理和社会技能训练的康复训练室、文体活动室等，并配备养护起居、护理服务、文体活动等设施。需设置辅助性就业训练教室、劳动生产工作间、心理辅导室，并配备相应的设施。</w:t>
      </w:r>
    </w:p>
    <w:p w:rsidR="008B7BE7" w:rsidRDefault="002B1B82">
      <w:r>
        <w:rPr>
          <w:rFonts w:ascii="SimHei" w:eastAsia="SimHei" w:hAnsi="SimHei" w:cs="SimHei" w:hint="eastAsia"/>
          <w:kern w:val="0"/>
          <w:szCs w:val="20"/>
        </w:rPr>
        <w:t>4.3.9</w:t>
      </w:r>
      <w:r>
        <w:rPr>
          <w:rFonts w:hint="eastAsia"/>
        </w:rPr>
        <w:t xml:space="preserve">  </w:t>
      </w:r>
      <w:r>
        <w:rPr>
          <w:rFonts w:hint="eastAsia"/>
        </w:rPr>
        <w:t>日间照料托养服务机构应有开展生活自理和社会适应能力训练的功能区，以及午间休息场所，</w:t>
      </w:r>
      <w:r>
        <w:rPr>
          <w:rFonts w:hint="eastAsia"/>
        </w:rPr>
        <w:t xml:space="preserve"> </w:t>
      </w:r>
      <w:r>
        <w:rPr>
          <w:rFonts w:hint="eastAsia"/>
        </w:rPr>
        <w:t>宜有开展职业康复与劳动技能训练、辅助性就业及文体活动的</w:t>
      </w:r>
      <w:r>
        <w:rPr>
          <w:rFonts w:hint="eastAsia"/>
        </w:rPr>
        <w:t>场地和基本设施。</w:t>
      </w:r>
    </w:p>
    <w:p w:rsidR="008B7BE7" w:rsidRDefault="002B1B82">
      <w:r>
        <w:rPr>
          <w:rFonts w:ascii="SimHei" w:eastAsia="SimHei" w:hAnsi="SimHei" w:cs="SimHei" w:hint="eastAsia"/>
          <w:kern w:val="0"/>
          <w:szCs w:val="20"/>
        </w:rPr>
        <w:t>4.3.10</w:t>
      </w:r>
      <w:r>
        <w:rPr>
          <w:rFonts w:hint="eastAsia"/>
        </w:rPr>
        <w:t xml:space="preserve">  </w:t>
      </w:r>
      <w:r>
        <w:rPr>
          <w:rFonts w:hint="eastAsia"/>
        </w:rPr>
        <w:t>自行配餐的托养机构，应符合国家相关部门对于食品卫生监管的相关要求，并按照本细则制定涉及</w:t>
      </w:r>
      <w:r>
        <w:rPr>
          <w:rFonts w:hint="eastAsia"/>
        </w:rPr>
        <w:t>7.1.1</w:t>
      </w:r>
      <w:r>
        <w:rPr>
          <w:rFonts w:hint="eastAsia"/>
        </w:rPr>
        <w:t>相关的食品卫生安全管理制度；外包委托第三方供餐的托养服务机构，应与具备资质的第三方签订供餐服务合同。</w:t>
      </w:r>
    </w:p>
    <w:p w:rsidR="008B7BE7" w:rsidRDefault="002B1B82">
      <w:r>
        <w:rPr>
          <w:rFonts w:ascii="SimHei" w:eastAsia="SimHei" w:hAnsi="SimHei" w:cs="SimHei" w:hint="eastAsia"/>
          <w:kern w:val="0"/>
          <w:szCs w:val="20"/>
        </w:rPr>
        <w:t>4.3.11</w:t>
      </w:r>
      <w:r>
        <w:rPr>
          <w:rFonts w:hint="eastAsia"/>
        </w:rPr>
        <w:t xml:space="preserve">  </w:t>
      </w:r>
      <w:r>
        <w:rPr>
          <w:rFonts w:hint="eastAsia"/>
        </w:rPr>
        <w:t>除上述场地要求而外，托养服务机构需配置小组活动功能区和集体活动功能区，用于除生活照护而外的更多服务内容的执行。</w:t>
      </w:r>
    </w:p>
    <w:p w:rsidR="008B7BE7" w:rsidRDefault="008B7BE7">
      <w:pPr>
        <w:pStyle w:val="afffff1"/>
        <w:ind w:firstLineChars="0" w:firstLine="0"/>
        <w:jc w:val="center"/>
        <w:rPr>
          <w:rFonts w:ascii="Times New Roman"/>
        </w:rPr>
      </w:pPr>
    </w:p>
    <w:p w:rsidR="008B7BE7" w:rsidRDefault="002B1B82">
      <w:pPr>
        <w:pStyle w:val="affc"/>
        <w:spacing w:before="240" w:after="240"/>
        <w:rPr>
          <w:rFonts w:ascii="Times New Roman"/>
        </w:rPr>
      </w:pPr>
      <w:r>
        <w:rPr>
          <w:rFonts w:ascii="Times New Roman" w:hint="eastAsia"/>
        </w:rPr>
        <w:t>智力残疾人托养服务内容</w:t>
      </w:r>
    </w:p>
    <w:p w:rsidR="008B7BE7" w:rsidRDefault="002B1B82">
      <w:pPr>
        <w:pStyle w:val="affd"/>
        <w:spacing w:before="120" w:after="120"/>
        <w:rPr>
          <w:rFonts w:ascii="Times New Roman"/>
          <w:color w:val="0000FF"/>
        </w:rPr>
      </w:pPr>
      <w:r>
        <w:rPr>
          <w:rFonts w:ascii="Times New Roman" w:hint="eastAsia"/>
        </w:rPr>
        <w:t>主要服务内容</w:t>
      </w:r>
    </w:p>
    <w:p w:rsidR="008B7BE7" w:rsidRDefault="002B1B82">
      <w:pPr>
        <w:pStyle w:val="affffffffe"/>
        <w:rPr>
          <w:rFonts w:ascii="Times New Roman"/>
        </w:rPr>
      </w:pPr>
      <w:r>
        <w:rPr>
          <w:rFonts w:hint="eastAsia"/>
        </w:rPr>
        <w:t>除餐饮、休眠、如厕、卫生护理等基本生活照料服务内容外，智力残疾人托养服务机构，应围绕生活自理和社会技能的能力需求</w:t>
      </w:r>
      <w:r>
        <w:rPr>
          <w:rFonts w:hint="eastAsia"/>
        </w:rPr>
        <w:t>设定总体服务目标，并依据服务目标针对服务对象开展生活自理、休闲娱乐、社区活动、人际沟通、社会技能、认知能力、身心健康、就业能力等领域的服务训练和服务支持。</w:t>
      </w:r>
    </w:p>
    <w:p w:rsidR="008B7BE7" w:rsidRDefault="002B1B82">
      <w:pPr>
        <w:rPr>
          <w:rFonts w:ascii="SimHei" w:eastAsia="SimHei" w:hAnsi="SimHei" w:cs="SimHei"/>
          <w:kern w:val="0"/>
          <w:szCs w:val="20"/>
        </w:rPr>
      </w:pPr>
      <w:r>
        <w:rPr>
          <w:rFonts w:ascii="SimHei" w:eastAsia="SimHei" w:hAnsi="SimHei" w:cs="SimHei" w:hint="eastAsia"/>
          <w:kern w:val="0"/>
          <w:szCs w:val="20"/>
        </w:rPr>
        <w:t>5.1.1</w:t>
      </w:r>
      <w:r>
        <w:rPr>
          <w:rFonts w:hint="eastAsia"/>
        </w:rPr>
        <w:t xml:space="preserve">  </w:t>
      </w:r>
      <w:r>
        <w:rPr>
          <w:rFonts w:hint="eastAsia"/>
        </w:rPr>
        <w:t>生活照料和护理</w:t>
      </w:r>
    </w:p>
    <w:p w:rsidR="008B7BE7" w:rsidRDefault="002B1B82">
      <w:r>
        <w:rPr>
          <w:rFonts w:ascii="SimHei" w:eastAsia="SimHei" w:hAnsi="SimHei" w:cs="SimHei" w:hint="eastAsia"/>
          <w:kern w:val="0"/>
          <w:szCs w:val="20"/>
        </w:rPr>
        <w:t>5.1.1.1</w:t>
      </w:r>
      <w:r>
        <w:rPr>
          <w:rFonts w:hint="eastAsia"/>
        </w:rPr>
        <w:t xml:space="preserve">  </w:t>
      </w:r>
      <w:r>
        <w:rPr>
          <w:rFonts w:hint="eastAsia"/>
        </w:rPr>
        <w:t>尊重服务对象的民族风俗和饮食习惯，应提供膳食和饮用水的提供服务，并按照服务对象的要求，除标准配餐外，提供点餐、加餐、助餐、送餐等服务。</w:t>
      </w:r>
    </w:p>
    <w:p w:rsidR="008B7BE7" w:rsidRDefault="002B1B82">
      <w:r>
        <w:rPr>
          <w:rFonts w:ascii="SimHei" w:eastAsia="SimHei" w:hAnsi="SimHei" w:cs="SimHei" w:hint="eastAsia"/>
          <w:kern w:val="0"/>
          <w:szCs w:val="20"/>
        </w:rPr>
        <w:t>5.1.1.2</w:t>
      </w:r>
      <w:r>
        <w:rPr>
          <w:rFonts w:hint="eastAsia"/>
        </w:rPr>
        <w:t xml:space="preserve">  </w:t>
      </w:r>
      <w:r>
        <w:rPr>
          <w:rFonts w:hint="eastAsia"/>
        </w:rPr>
        <w:t>应根据服务对象特殊需求提供起床、洗漱、穿脱衣物、夜间照护等起居服务，提供陪护洗浴、如厕、身体清洁等护理服务以及床铺整理、室内清洁等卫生服务。</w:t>
      </w:r>
    </w:p>
    <w:p w:rsidR="008B7BE7" w:rsidRDefault="002B1B82">
      <w:r>
        <w:rPr>
          <w:rFonts w:ascii="SimHei" w:eastAsia="SimHei" w:hAnsi="SimHei" w:cs="SimHei" w:hint="eastAsia"/>
          <w:kern w:val="0"/>
          <w:szCs w:val="20"/>
        </w:rPr>
        <w:t>5.1.1.3</w:t>
      </w:r>
      <w:r>
        <w:rPr>
          <w:rFonts w:hint="eastAsia"/>
        </w:rPr>
        <w:t xml:space="preserve">  </w:t>
      </w:r>
      <w:r>
        <w:rPr>
          <w:rFonts w:hint="eastAsia"/>
        </w:rPr>
        <w:t>应为有需求的服务对象提供获得了监护人同意的服药、辅具使用、陪护购物等特殊服务。</w:t>
      </w:r>
    </w:p>
    <w:p w:rsidR="008B7BE7" w:rsidRDefault="002B1B82">
      <w:r>
        <w:rPr>
          <w:rFonts w:ascii="SimHei" w:eastAsia="SimHei" w:hAnsi="SimHei" w:cs="SimHei" w:hint="eastAsia"/>
          <w:kern w:val="0"/>
          <w:szCs w:val="20"/>
        </w:rPr>
        <w:t>5.1.1.4</w:t>
      </w:r>
      <w:r>
        <w:rPr>
          <w:rFonts w:hint="eastAsia"/>
        </w:rPr>
        <w:t xml:space="preserve">  </w:t>
      </w:r>
      <w:r>
        <w:rPr>
          <w:rFonts w:hint="eastAsia"/>
        </w:rPr>
        <w:t>应协助服务对象进行户外活动，无特殊气候情况应保证其户外活动每天不少于</w:t>
      </w:r>
      <w:r>
        <w:rPr>
          <w:rFonts w:hint="eastAsia"/>
        </w:rPr>
        <w:t>1</w:t>
      </w:r>
      <w:r>
        <w:rPr>
          <w:rFonts w:hint="eastAsia"/>
        </w:rPr>
        <w:t>小时。</w:t>
      </w:r>
    </w:p>
    <w:p w:rsidR="008B7BE7" w:rsidRDefault="002B1B82">
      <w:r>
        <w:rPr>
          <w:rFonts w:ascii="SimHei" w:eastAsia="SimHei" w:hAnsi="SimHei" w:cs="SimHei" w:hint="eastAsia"/>
          <w:kern w:val="0"/>
          <w:szCs w:val="20"/>
        </w:rPr>
        <w:t>5.1.1.5</w:t>
      </w:r>
      <w:r>
        <w:rPr>
          <w:rFonts w:hint="eastAsia"/>
        </w:rPr>
        <w:t xml:space="preserve">  </w:t>
      </w:r>
      <w:r>
        <w:rPr>
          <w:rFonts w:hint="eastAsia"/>
        </w:rPr>
        <w:t>寄宿制托养服务机构与服务对象本人或其监护人协商确定后，应进行分级护理并用记录卡片显著标注。根据服务对象的级别和需求提供</w:t>
      </w:r>
      <w:r>
        <w:rPr>
          <w:rFonts w:hint="eastAsia"/>
        </w:rPr>
        <w:t>5.1.1.1~5.1.1.4</w:t>
      </w:r>
      <w:r>
        <w:rPr>
          <w:rFonts w:hint="eastAsia"/>
        </w:rPr>
        <w:t>所述服务，并定期提供健康体检服务。</w:t>
      </w:r>
    </w:p>
    <w:p w:rsidR="008B7BE7" w:rsidRDefault="002B1B82">
      <w:pPr>
        <w:rPr>
          <w:rFonts w:ascii="SimHei" w:eastAsia="SimHei" w:hAnsi="SimHei" w:cs="SimHei"/>
          <w:kern w:val="0"/>
          <w:szCs w:val="20"/>
        </w:rPr>
      </w:pPr>
      <w:r>
        <w:rPr>
          <w:rFonts w:ascii="SimHei" w:eastAsia="SimHei" w:hAnsi="SimHei" w:cs="SimHei" w:hint="eastAsia"/>
          <w:kern w:val="0"/>
          <w:szCs w:val="20"/>
        </w:rPr>
        <w:t>5.1.2</w:t>
      </w:r>
      <w:r>
        <w:rPr>
          <w:rFonts w:hint="eastAsia"/>
        </w:rPr>
        <w:t xml:space="preserve">  </w:t>
      </w:r>
      <w:r>
        <w:rPr>
          <w:rFonts w:hint="eastAsia"/>
        </w:rPr>
        <w:t>生活自理能力训练</w:t>
      </w:r>
    </w:p>
    <w:p w:rsidR="008B7BE7" w:rsidRDefault="002B1B82">
      <w:r>
        <w:rPr>
          <w:rFonts w:ascii="SimHei" w:eastAsia="SimHei" w:hAnsi="SimHei" w:cs="SimHei" w:hint="eastAsia"/>
          <w:kern w:val="0"/>
          <w:szCs w:val="20"/>
        </w:rPr>
        <w:t>5.1.2.1</w:t>
      </w:r>
      <w:r>
        <w:rPr>
          <w:rFonts w:hint="eastAsia"/>
        </w:rPr>
        <w:t xml:space="preserve">  </w:t>
      </w:r>
      <w:r>
        <w:rPr>
          <w:rFonts w:hint="eastAsia"/>
        </w:rPr>
        <w:t>应对有需求的服务对象进行自行洗漱、自主饮食、穿脱衣物、如厕等自我照</w:t>
      </w:r>
      <w:r>
        <w:rPr>
          <w:rFonts w:hint="eastAsia"/>
        </w:rPr>
        <w:t>顾能力训练，并开展行走、上下楼梯等室内外移动能力训练。</w:t>
      </w:r>
    </w:p>
    <w:p w:rsidR="008B7BE7" w:rsidRDefault="002B1B82">
      <w:r>
        <w:rPr>
          <w:rFonts w:ascii="SimHei" w:eastAsia="SimHei" w:hAnsi="SimHei" w:cs="SimHei" w:hint="eastAsia"/>
          <w:kern w:val="0"/>
          <w:szCs w:val="20"/>
        </w:rPr>
        <w:lastRenderedPageBreak/>
        <w:t>5.1.2.2</w:t>
      </w:r>
      <w:r>
        <w:rPr>
          <w:rFonts w:hint="eastAsia"/>
        </w:rPr>
        <w:t xml:space="preserve">  </w:t>
      </w:r>
      <w:r>
        <w:rPr>
          <w:rFonts w:hint="eastAsia"/>
        </w:rPr>
        <w:t>应对有需求的服务对象进行清洁卫生、饮食料理等家务劳动能力训练。</w:t>
      </w:r>
    </w:p>
    <w:p w:rsidR="008B7BE7" w:rsidRDefault="002B1B82">
      <w:r>
        <w:rPr>
          <w:rFonts w:ascii="SimHei" w:eastAsia="SimHei" w:hAnsi="SimHei" w:cs="SimHei" w:hint="eastAsia"/>
          <w:kern w:val="0"/>
          <w:szCs w:val="20"/>
        </w:rPr>
        <w:t>5.1.2.3</w:t>
      </w:r>
      <w:r>
        <w:rPr>
          <w:rFonts w:hint="eastAsia"/>
        </w:rPr>
        <w:t xml:space="preserve">  </w:t>
      </w:r>
      <w:r>
        <w:rPr>
          <w:rFonts w:hint="eastAsia"/>
        </w:rPr>
        <w:t>应能够提供清洗衣物、整理房间、公共场所卫生清洁服务等基本技能培训，以及健康教育、自我护理等知识培训。</w:t>
      </w:r>
    </w:p>
    <w:p w:rsidR="008B7BE7" w:rsidRDefault="008B7BE7">
      <w:pPr>
        <w:pStyle w:val="afffff1"/>
        <w:ind w:firstLineChars="0" w:firstLine="0"/>
        <w:jc w:val="center"/>
        <w:rPr>
          <w:rFonts w:ascii="Times New Roman"/>
        </w:rPr>
      </w:pPr>
    </w:p>
    <w:p w:rsidR="008B7BE7" w:rsidRDefault="002B1B82">
      <w:pPr>
        <w:pStyle w:val="affd"/>
        <w:adjustRightInd w:val="0"/>
        <w:spacing w:beforeLines="0" w:before="0" w:afterLines="0" w:after="0" w:line="400" w:lineRule="exact"/>
        <w:rPr>
          <w:rFonts w:ascii="SimSun" w:eastAsia="SimSun" w:hAnsi="SimSun" w:cs="SimSun"/>
          <w:szCs w:val="21"/>
        </w:rPr>
      </w:pPr>
      <w:r>
        <w:rPr>
          <w:rFonts w:ascii="Times New Roman" w:hint="eastAsia"/>
        </w:rPr>
        <w:t>辅助服务内容</w:t>
      </w:r>
    </w:p>
    <w:p w:rsidR="008B7BE7" w:rsidRDefault="002B1B82" w:rsidP="00417F82">
      <w:pPr>
        <w:pStyle w:val="affd"/>
        <w:numPr>
          <w:ilvl w:val="2"/>
          <w:numId w:val="0"/>
        </w:numPr>
        <w:adjustRightInd w:val="0"/>
        <w:spacing w:beforeLines="0" w:before="0" w:afterLines="0" w:after="0" w:line="400" w:lineRule="exact"/>
        <w:ind w:leftChars="6" w:left="26" w:hangingChars="6" w:hanging="13"/>
        <w:rPr>
          <w:rFonts w:ascii="SimSun" w:eastAsia="SimSun" w:hAnsi="SimSun" w:cs="SimSun"/>
          <w:szCs w:val="21"/>
        </w:rPr>
      </w:pPr>
      <w:r>
        <w:rPr>
          <w:rFonts w:hAnsi="SimHei" w:cs="SimHei" w:hint="eastAsia"/>
          <w:szCs w:val="21"/>
        </w:rPr>
        <w:t xml:space="preserve">5.2.1  </w:t>
      </w:r>
      <w:r>
        <w:rPr>
          <w:rFonts w:ascii="SimSun" w:eastAsia="SimSun" w:hAnsi="SimSun" w:cs="SimSun" w:hint="eastAsia"/>
          <w:szCs w:val="21"/>
        </w:rPr>
        <w:t>运动功能训练</w:t>
      </w:r>
    </w:p>
    <w:p w:rsidR="008B7BE7" w:rsidRDefault="002B1B82">
      <w:pPr>
        <w:rPr>
          <w:rFonts w:ascii="SimHei" w:eastAsia="SimHei" w:hAnsi="SimHei" w:cs="SimHei"/>
          <w:szCs w:val="20"/>
        </w:rPr>
      </w:pPr>
      <w:r>
        <w:rPr>
          <w:rFonts w:ascii="SimHei" w:eastAsia="SimHei" w:hAnsi="SimHei" w:cs="SimHei" w:hint="eastAsia"/>
          <w:szCs w:val="20"/>
        </w:rPr>
        <w:t xml:space="preserve">5.2.1.1  </w:t>
      </w:r>
      <w:r>
        <w:rPr>
          <w:rFonts w:hint="eastAsia"/>
        </w:rPr>
        <w:t>为有需求的服务对象提供运动功能训练，指导其规范使用辅助器具，帮助其身体运动功能恢复或代偿。</w:t>
      </w:r>
    </w:p>
    <w:p w:rsidR="008B7BE7" w:rsidRDefault="002B1B82">
      <w:pPr>
        <w:pStyle w:val="affd"/>
        <w:numPr>
          <w:ilvl w:val="2"/>
          <w:numId w:val="0"/>
        </w:numPr>
        <w:adjustRightInd w:val="0"/>
        <w:spacing w:beforeLines="0" w:before="0" w:afterLines="0" w:after="0" w:line="400" w:lineRule="exact"/>
        <w:rPr>
          <w:rFonts w:ascii="SimSun" w:eastAsia="SimSun" w:hAnsi="SimSun" w:cs="SimSun"/>
          <w:szCs w:val="21"/>
        </w:rPr>
      </w:pPr>
      <w:r>
        <w:rPr>
          <w:rFonts w:hAnsi="SimHei" w:cs="SimHei" w:hint="eastAsia"/>
        </w:rPr>
        <w:t>5.2.1.2</w:t>
      </w:r>
      <w:r>
        <w:rPr>
          <w:rFonts w:ascii="Times New Roman" w:hint="eastAsia"/>
        </w:rPr>
        <w:t xml:space="preserve">  </w:t>
      </w:r>
      <w:r>
        <w:rPr>
          <w:rFonts w:ascii="Calibri" w:eastAsia="SimSun" w:hAnsi="Calibri" w:hint="eastAsia"/>
          <w:kern w:val="2"/>
          <w:szCs w:val="21"/>
        </w:rPr>
        <w:t>根据服务对象的身体情况，开展运动功能评估，适时调整训练计划，选择合适的训练方法，确定恰当的运动量，并定期对服务对象监护人进行必要的运动功能训练的培训。</w:t>
      </w:r>
    </w:p>
    <w:p w:rsidR="008B7BE7" w:rsidRDefault="002B1B82" w:rsidP="00417F82">
      <w:pPr>
        <w:pStyle w:val="affd"/>
        <w:numPr>
          <w:ilvl w:val="2"/>
          <w:numId w:val="0"/>
        </w:numPr>
        <w:adjustRightInd w:val="0"/>
        <w:spacing w:beforeLines="0" w:before="0" w:afterLines="0" w:after="0" w:line="400" w:lineRule="exact"/>
        <w:ind w:leftChars="6" w:left="26" w:hangingChars="6" w:hanging="13"/>
        <w:rPr>
          <w:rFonts w:ascii="SimSun" w:eastAsia="SimSun" w:hAnsi="SimSun" w:cs="SimSun"/>
          <w:szCs w:val="21"/>
        </w:rPr>
      </w:pPr>
      <w:r>
        <w:rPr>
          <w:rFonts w:hAnsi="SimHei" w:cs="SimHei" w:hint="eastAsia"/>
          <w:szCs w:val="21"/>
        </w:rPr>
        <w:t>5.2.2</w:t>
      </w:r>
      <w:r>
        <w:rPr>
          <w:rFonts w:ascii="SimSun" w:eastAsia="SimSun" w:hAnsi="SimSun" w:cs="SimSun" w:hint="eastAsia"/>
          <w:szCs w:val="21"/>
        </w:rPr>
        <w:t xml:space="preserve">  </w:t>
      </w:r>
      <w:r>
        <w:rPr>
          <w:rFonts w:ascii="SimSun" w:eastAsia="SimSun" w:hAnsi="SimSun" w:cs="SimSun" w:hint="eastAsia"/>
          <w:szCs w:val="21"/>
        </w:rPr>
        <w:t>职业康复与劳动技能训练</w:t>
      </w:r>
    </w:p>
    <w:p w:rsidR="008B7BE7" w:rsidRDefault="002B1B82">
      <w:pPr>
        <w:rPr>
          <w:rFonts w:ascii="SimHei" w:eastAsia="SimHei" w:hAnsi="SimHei" w:cs="SimHei"/>
          <w:szCs w:val="20"/>
        </w:rPr>
      </w:pPr>
      <w:r>
        <w:rPr>
          <w:rFonts w:ascii="SimHei" w:eastAsia="SimHei" w:hAnsi="SimHei" w:cs="SimHei" w:hint="eastAsia"/>
          <w:szCs w:val="20"/>
        </w:rPr>
        <w:t xml:space="preserve">5.2.2.1  </w:t>
      </w:r>
      <w:r>
        <w:rPr>
          <w:rFonts w:hint="eastAsia"/>
        </w:rPr>
        <w:t>根据服务对象的需求提供职业适应性测评，包括：身体功能、职业潜能、认知能力、社交与心理、工作适应和工具使用等。宜进行模拟工作环境或适应职场的实际能力评估，并结合服务对象的身体状况和职业潜能分析其职业能力优势，训练其职业技能、提升其职场适应能力。</w:t>
      </w:r>
    </w:p>
    <w:p w:rsidR="008B7BE7" w:rsidRDefault="002B1B82">
      <w:pPr>
        <w:rPr>
          <w:rFonts w:ascii="SimHei" w:eastAsia="SimHei" w:hAnsi="SimHei" w:cs="SimHei"/>
          <w:kern w:val="0"/>
          <w:szCs w:val="20"/>
        </w:rPr>
      </w:pPr>
      <w:r>
        <w:rPr>
          <w:rFonts w:ascii="SimHei" w:eastAsia="SimHei" w:hAnsi="SimHei" w:cs="SimHei" w:hint="eastAsia"/>
          <w:kern w:val="0"/>
          <w:szCs w:val="20"/>
        </w:rPr>
        <w:t>5.2.2.2</w:t>
      </w:r>
      <w:r>
        <w:rPr>
          <w:rFonts w:hint="eastAsia"/>
        </w:rPr>
        <w:t xml:space="preserve">  </w:t>
      </w:r>
      <w:r>
        <w:rPr>
          <w:rFonts w:hint="eastAsia"/>
        </w:rPr>
        <w:t>根据职业适应性测评结果进行职业康复训练，并</w:t>
      </w:r>
      <w:r>
        <w:rPr>
          <w:rFonts w:hint="eastAsia"/>
        </w:rPr>
        <w:t>提供职业规划指导服务。定期评估服务对象的身体功能和劳动能力，及时调整职业康复与劳动技能训练计划，提供职业介绍、辅助性或支持性就业服务。</w:t>
      </w:r>
    </w:p>
    <w:p w:rsidR="008B7BE7" w:rsidRDefault="002B1B82">
      <w:pPr>
        <w:pStyle w:val="afffff1"/>
        <w:adjustRightInd w:val="0"/>
        <w:spacing w:line="400" w:lineRule="exact"/>
        <w:ind w:firstLineChars="0" w:firstLine="0"/>
      </w:pPr>
      <w:r>
        <w:rPr>
          <w:rFonts w:ascii="SimHei" w:eastAsia="SimHei" w:hAnsi="SimHei" w:cs="SimHei" w:hint="eastAsia"/>
        </w:rPr>
        <w:t xml:space="preserve">5.2.2.3  </w:t>
      </w:r>
      <w:r>
        <w:rPr>
          <w:rFonts w:hint="eastAsia"/>
        </w:rPr>
        <w:t>对</w:t>
      </w:r>
      <w:r>
        <w:rPr>
          <w:rFonts w:ascii="Calibri" w:hAnsi="Calibri" w:hint="eastAsia"/>
          <w:kern w:val="2"/>
          <w:szCs w:val="21"/>
        </w:rPr>
        <w:t>有就业意愿的服务对象应提供适宜的辅助性生产劳动项目，劳动时间、劳动强度、劳动安全</w:t>
      </w:r>
      <w:r>
        <w:rPr>
          <w:rFonts w:ascii="Calibri" w:hAnsi="Calibri" w:hint="eastAsia"/>
          <w:kern w:val="2"/>
          <w:szCs w:val="21"/>
        </w:rPr>
        <w:t xml:space="preserve"> </w:t>
      </w:r>
      <w:r>
        <w:rPr>
          <w:rFonts w:ascii="Calibri" w:hAnsi="Calibri" w:hint="eastAsia"/>
          <w:kern w:val="2"/>
          <w:szCs w:val="21"/>
        </w:rPr>
        <w:t>保护应与服务对象的劳动能力相匹配。残疾人托养服务机构应与从事辅助性就业的服务对象或其监护人签订相关协议。</w:t>
      </w:r>
    </w:p>
    <w:p w:rsidR="008B7BE7" w:rsidRDefault="008B7BE7">
      <w:pPr>
        <w:pStyle w:val="afffff1"/>
        <w:ind w:firstLineChars="0" w:firstLine="0"/>
        <w:jc w:val="center"/>
        <w:rPr>
          <w:rFonts w:ascii="Times New Roman"/>
        </w:rPr>
      </w:pPr>
    </w:p>
    <w:p w:rsidR="008B7BE7" w:rsidRDefault="002B1B82">
      <w:pPr>
        <w:pStyle w:val="affd"/>
        <w:numPr>
          <w:ilvl w:val="2"/>
          <w:numId w:val="0"/>
        </w:numPr>
        <w:spacing w:before="120" w:after="120"/>
        <w:ind w:leftChars="-95" w:left="-199" w:firstLineChars="100" w:firstLine="210"/>
        <w:rPr>
          <w:rFonts w:ascii="Times New Roman"/>
        </w:rPr>
      </w:pPr>
      <w:r>
        <w:rPr>
          <w:rFonts w:hAnsi="SimHei" w:cs="SimHei" w:hint="eastAsia"/>
        </w:rPr>
        <w:t xml:space="preserve">6 </w:t>
      </w:r>
      <w:r>
        <w:rPr>
          <w:rFonts w:ascii="Times New Roman" w:hint="eastAsia"/>
        </w:rPr>
        <w:t xml:space="preserve"> </w:t>
      </w:r>
      <w:r>
        <w:rPr>
          <w:rFonts w:ascii="Times New Roman" w:hint="eastAsia"/>
        </w:rPr>
        <w:t>托养服务过程</w:t>
      </w:r>
    </w:p>
    <w:p w:rsidR="008B7BE7" w:rsidRDefault="002B1B82">
      <w:pPr>
        <w:pStyle w:val="affd"/>
        <w:numPr>
          <w:ilvl w:val="2"/>
          <w:numId w:val="0"/>
        </w:numPr>
        <w:spacing w:before="120" w:after="120"/>
        <w:ind w:leftChars="-95" w:left="-199" w:firstLineChars="100" w:firstLine="210"/>
        <w:rPr>
          <w:rFonts w:ascii="Times New Roman"/>
        </w:rPr>
      </w:pPr>
      <w:r>
        <w:rPr>
          <w:rFonts w:hAnsi="SimHei" w:cs="SimHei" w:hint="eastAsia"/>
          <w:szCs w:val="21"/>
        </w:rPr>
        <w:t>6.1</w:t>
      </w:r>
      <w:r>
        <w:rPr>
          <w:rFonts w:ascii="Times New Roman" w:hint="eastAsia"/>
        </w:rPr>
        <w:t xml:space="preserve">  </w:t>
      </w:r>
      <w:r>
        <w:rPr>
          <w:rFonts w:ascii="Times New Roman" w:hint="eastAsia"/>
        </w:rPr>
        <w:t>接待服务</w:t>
      </w:r>
    </w:p>
    <w:p w:rsidR="008B7BE7" w:rsidRDefault="002B1B82">
      <w:pPr>
        <w:pStyle w:val="affd"/>
        <w:numPr>
          <w:ilvl w:val="2"/>
          <w:numId w:val="0"/>
        </w:numPr>
        <w:spacing w:before="120" w:after="120"/>
        <w:ind w:firstLineChars="200" w:firstLine="420"/>
        <w:rPr>
          <w:rFonts w:hAnsi="SimHei" w:cs="SimHei"/>
          <w:szCs w:val="21"/>
        </w:rPr>
      </w:pPr>
      <w:r>
        <w:rPr>
          <w:rFonts w:eastAsia="SimSun" w:hint="eastAsia"/>
        </w:rPr>
        <w:t>托养服务机构应依据</w:t>
      </w:r>
      <w:r>
        <w:rPr>
          <w:rFonts w:eastAsia="SimSun" w:hint="eastAsia"/>
        </w:rPr>
        <w:t>7.1.5</w:t>
      </w:r>
      <w:r>
        <w:rPr>
          <w:rFonts w:eastAsia="SimSun" w:hint="eastAsia"/>
        </w:rPr>
        <w:t>的相关内容制定接待服务流程和评估流程。</w:t>
      </w:r>
    </w:p>
    <w:p w:rsidR="008B7BE7" w:rsidRDefault="002B1B82">
      <w:pPr>
        <w:pStyle w:val="affd"/>
        <w:numPr>
          <w:ilvl w:val="2"/>
          <w:numId w:val="0"/>
        </w:numPr>
        <w:adjustRightInd w:val="0"/>
        <w:spacing w:beforeLines="0" w:before="0" w:afterLines="0" w:after="0" w:line="400" w:lineRule="exact"/>
        <w:rPr>
          <w:rFonts w:ascii="SimSun" w:eastAsia="SimSun" w:hAnsi="SimSun" w:cs="SimSun"/>
          <w:szCs w:val="21"/>
        </w:rPr>
      </w:pPr>
      <w:r>
        <w:rPr>
          <w:rFonts w:hAnsi="SimHei" w:cs="SimHei" w:hint="eastAsia"/>
          <w:szCs w:val="21"/>
        </w:rPr>
        <w:t>6.1.1</w:t>
      </w:r>
      <w:r>
        <w:rPr>
          <w:rFonts w:ascii="SimSun" w:eastAsia="SimSun" w:hAnsi="SimSun" w:cs="SimSun" w:hint="eastAsia"/>
          <w:szCs w:val="21"/>
        </w:rPr>
        <w:t xml:space="preserve">  </w:t>
      </w:r>
      <w:r>
        <w:rPr>
          <w:rFonts w:ascii="SimSun" w:eastAsia="SimSun" w:hAnsi="SimSun" w:cs="SimSun" w:hint="eastAsia"/>
          <w:szCs w:val="21"/>
        </w:rPr>
        <w:t>残疾人托养服务机构接受服务对象或其监护人申请后，工作人员应详细登记服务对象的家庭情况、残疾类别和残疾等级，充分了解服务对象的服务需求和隐私保护需求。</w:t>
      </w:r>
    </w:p>
    <w:p w:rsidR="008B7BE7" w:rsidRDefault="002B1B82">
      <w:pPr>
        <w:pStyle w:val="affd"/>
        <w:numPr>
          <w:ilvl w:val="2"/>
          <w:numId w:val="0"/>
        </w:numPr>
        <w:adjustRightInd w:val="0"/>
        <w:spacing w:beforeLines="0" w:before="0" w:afterLines="0" w:after="0" w:line="400" w:lineRule="exact"/>
        <w:rPr>
          <w:rFonts w:ascii="SimSun" w:eastAsia="SimSun" w:hAnsi="SimSun" w:cs="SimSun"/>
          <w:szCs w:val="21"/>
        </w:rPr>
      </w:pPr>
      <w:r>
        <w:rPr>
          <w:rFonts w:hAnsi="SimHei" w:cs="SimHei" w:hint="eastAsia"/>
          <w:szCs w:val="21"/>
        </w:rPr>
        <w:t>6.1.2</w:t>
      </w:r>
      <w:r>
        <w:rPr>
          <w:rFonts w:ascii="SimSun" w:eastAsia="SimSun" w:hAnsi="SimSun" w:cs="SimSun" w:hint="eastAsia"/>
          <w:szCs w:val="21"/>
        </w:rPr>
        <w:t xml:space="preserve">  </w:t>
      </w:r>
      <w:r>
        <w:rPr>
          <w:rFonts w:ascii="SimSun" w:eastAsia="SimSun" w:hAnsi="SimSun" w:cs="SimSun" w:hint="eastAsia"/>
          <w:szCs w:val="21"/>
        </w:rPr>
        <w:t>残疾人托养服务机构应依据服务对象的残疾类别和等级证明、专业医疗机构诊断证明和体检报告等进行风险评估，以确定服务对象的托养适宜性，评估结果应告知服务对象或其监护人。对有精神病史的服务对象，确定其病情稳定并适宜从专业医疗机构转介至托养服务机构，应以专业医疗机构出具的诊断证明为准。</w:t>
      </w:r>
    </w:p>
    <w:p w:rsidR="008B7BE7" w:rsidRDefault="008B7BE7">
      <w:pPr>
        <w:pStyle w:val="afffff1"/>
        <w:ind w:firstLineChars="0" w:firstLine="0"/>
        <w:rPr>
          <w:rFonts w:ascii="Times New Roman"/>
        </w:rPr>
      </w:pPr>
    </w:p>
    <w:p w:rsidR="008B7BE7" w:rsidRDefault="002B1B82">
      <w:pPr>
        <w:pStyle w:val="affd"/>
        <w:numPr>
          <w:ilvl w:val="2"/>
          <w:numId w:val="0"/>
        </w:numPr>
        <w:spacing w:before="120" w:after="120"/>
        <w:ind w:leftChars="-95" w:left="-199" w:firstLineChars="100" w:firstLine="210"/>
        <w:rPr>
          <w:rFonts w:ascii="Times New Roman"/>
        </w:rPr>
      </w:pPr>
      <w:r>
        <w:rPr>
          <w:rFonts w:ascii="Times New Roman" w:hint="eastAsia"/>
        </w:rPr>
        <w:t xml:space="preserve">6.2  </w:t>
      </w:r>
      <w:r>
        <w:rPr>
          <w:rFonts w:ascii="Times New Roman" w:hint="eastAsia"/>
        </w:rPr>
        <w:t>签订协议</w:t>
      </w:r>
    </w:p>
    <w:p w:rsidR="008B7BE7" w:rsidRDefault="002B1B82">
      <w:pPr>
        <w:pStyle w:val="affd"/>
        <w:numPr>
          <w:ilvl w:val="2"/>
          <w:numId w:val="0"/>
        </w:numPr>
        <w:adjustRightInd w:val="0"/>
        <w:spacing w:beforeLines="0" w:before="0" w:afterLines="0" w:after="0" w:line="400" w:lineRule="exact"/>
        <w:rPr>
          <w:rFonts w:ascii="SimSun" w:eastAsia="SimSun" w:hAnsi="SimSun" w:cs="SimSun"/>
          <w:szCs w:val="21"/>
        </w:rPr>
      </w:pPr>
      <w:r>
        <w:rPr>
          <w:rFonts w:hAnsi="SimHei" w:cs="SimHei" w:hint="eastAsia"/>
          <w:szCs w:val="21"/>
        </w:rPr>
        <w:t>6.2.1</w:t>
      </w:r>
      <w:r>
        <w:rPr>
          <w:rFonts w:ascii="SimSun" w:eastAsia="SimSun" w:hAnsi="SimSun" w:cs="SimSun" w:hint="eastAsia"/>
          <w:szCs w:val="21"/>
        </w:rPr>
        <w:t xml:space="preserve">  </w:t>
      </w:r>
      <w:r>
        <w:rPr>
          <w:rFonts w:ascii="SimSun" w:eastAsia="SimSun" w:hAnsi="SimSun" w:cs="SimSun" w:hint="eastAsia"/>
          <w:szCs w:val="21"/>
        </w:rPr>
        <w:t>残疾人托养服务机构应与服务对象或其监护人依据</w:t>
      </w:r>
      <w:r>
        <w:rPr>
          <w:rFonts w:ascii="SimSun" w:eastAsia="SimSun" w:hAnsi="SimSun" w:cs="SimSun" w:hint="eastAsia"/>
          <w:szCs w:val="21"/>
        </w:rPr>
        <w:t>7.1.5</w:t>
      </w:r>
      <w:r>
        <w:rPr>
          <w:rFonts w:ascii="SimSun" w:eastAsia="SimSun" w:hAnsi="SimSun" w:cs="SimSun" w:hint="eastAsia"/>
          <w:szCs w:val="21"/>
        </w:rPr>
        <w:t>相关内容签订具有法律效力、权责明晰的托养服务协议，</w:t>
      </w:r>
      <w:r>
        <w:rPr>
          <w:rFonts w:ascii="SimSun" w:eastAsia="SimSun" w:hAnsi="SimSun" w:cs="SimSun" w:hint="eastAsia"/>
          <w:szCs w:val="21"/>
        </w:rPr>
        <w:t xml:space="preserve"> </w:t>
      </w:r>
      <w:r>
        <w:rPr>
          <w:rFonts w:ascii="SimSun" w:eastAsia="SimSun" w:hAnsi="SimSun" w:cs="SimSun" w:hint="eastAsia"/>
          <w:szCs w:val="21"/>
        </w:rPr>
        <w:t>也可与获得法律授权的人员或机构签订托养服务协议。</w:t>
      </w:r>
    </w:p>
    <w:p w:rsidR="008B7BE7" w:rsidRDefault="002B1B82">
      <w:pPr>
        <w:pStyle w:val="affd"/>
        <w:numPr>
          <w:ilvl w:val="2"/>
          <w:numId w:val="0"/>
        </w:numPr>
        <w:adjustRightInd w:val="0"/>
        <w:spacing w:beforeLines="0" w:before="0" w:afterLines="0" w:after="0" w:line="400" w:lineRule="exact"/>
        <w:rPr>
          <w:rFonts w:ascii="SimSun" w:eastAsia="SimSun" w:hAnsi="SimSun" w:cs="SimSun"/>
          <w:szCs w:val="21"/>
        </w:rPr>
      </w:pPr>
      <w:r>
        <w:rPr>
          <w:rFonts w:hAnsi="SimHei" w:cs="SimHei" w:hint="eastAsia"/>
          <w:szCs w:val="21"/>
        </w:rPr>
        <w:lastRenderedPageBreak/>
        <w:t>6.2.2</w:t>
      </w:r>
      <w:r>
        <w:rPr>
          <w:rFonts w:ascii="SimSun" w:eastAsia="SimSun" w:hAnsi="SimSun" w:cs="SimSun" w:hint="eastAsia"/>
          <w:szCs w:val="21"/>
        </w:rPr>
        <w:t xml:space="preserve">  </w:t>
      </w:r>
      <w:r>
        <w:rPr>
          <w:rFonts w:ascii="SimSun" w:eastAsia="SimSun" w:hAnsi="SimSun" w:cs="SimSun" w:hint="eastAsia"/>
          <w:szCs w:val="21"/>
        </w:rPr>
        <w:t>协议应明确规定托养服务的内容、标准、方式、时间、收费、退费、民事责任、风险处理和投诉处理程序等必要事项并显著提示。</w:t>
      </w:r>
    </w:p>
    <w:p w:rsidR="008B7BE7" w:rsidRDefault="002B1B82">
      <w:pPr>
        <w:pStyle w:val="affd"/>
        <w:numPr>
          <w:ilvl w:val="2"/>
          <w:numId w:val="0"/>
        </w:numPr>
        <w:adjustRightInd w:val="0"/>
        <w:spacing w:beforeLines="0" w:before="0" w:afterLines="0" w:after="0" w:line="400" w:lineRule="exact"/>
        <w:rPr>
          <w:rFonts w:ascii="SimSun" w:eastAsia="SimSun" w:hAnsi="SimSun" w:cs="SimSun"/>
          <w:szCs w:val="21"/>
        </w:rPr>
      </w:pPr>
      <w:r>
        <w:rPr>
          <w:rFonts w:hAnsi="SimHei" w:cs="SimHei" w:hint="eastAsia"/>
          <w:szCs w:val="21"/>
        </w:rPr>
        <w:t>6.2.3</w:t>
      </w:r>
      <w:r>
        <w:rPr>
          <w:rFonts w:ascii="SimSun" w:eastAsia="SimSun" w:hAnsi="SimSun" w:cs="SimSun" w:hint="eastAsia"/>
          <w:szCs w:val="21"/>
        </w:rPr>
        <w:t xml:space="preserve">  </w:t>
      </w:r>
      <w:r>
        <w:rPr>
          <w:rFonts w:ascii="SimSun" w:eastAsia="SimSun" w:hAnsi="SimSun" w:cs="SimSun" w:hint="eastAsia"/>
          <w:szCs w:val="21"/>
        </w:rPr>
        <w:t>协议应包括风险告知书，显著提示服务对象或其监护人相关风险；并就风险处理和保险事项进行约定。</w:t>
      </w:r>
    </w:p>
    <w:p w:rsidR="008B7BE7" w:rsidRDefault="008B7BE7">
      <w:pPr>
        <w:pStyle w:val="afffff1"/>
        <w:ind w:firstLineChars="0" w:firstLine="0"/>
      </w:pPr>
    </w:p>
    <w:p w:rsidR="008B7BE7" w:rsidRDefault="002B1B82">
      <w:pPr>
        <w:pStyle w:val="affd"/>
        <w:numPr>
          <w:ilvl w:val="2"/>
          <w:numId w:val="0"/>
        </w:numPr>
        <w:spacing w:before="120" w:after="120"/>
        <w:ind w:leftChars="-95" w:left="-199" w:firstLineChars="100" w:firstLine="210"/>
        <w:rPr>
          <w:rFonts w:ascii="Times New Roman"/>
        </w:rPr>
      </w:pPr>
      <w:r>
        <w:rPr>
          <w:rFonts w:hAnsi="SimHei" w:cs="SimHei" w:hint="eastAsia"/>
        </w:rPr>
        <w:t>6.3</w:t>
      </w:r>
      <w:r>
        <w:rPr>
          <w:rFonts w:ascii="Times New Roman" w:hint="eastAsia"/>
        </w:rPr>
        <w:t xml:space="preserve">  </w:t>
      </w:r>
      <w:r>
        <w:rPr>
          <w:rFonts w:ascii="Times New Roman" w:hint="eastAsia"/>
        </w:rPr>
        <w:t>制定个别化服务方案</w:t>
      </w:r>
    </w:p>
    <w:p w:rsidR="008B7BE7" w:rsidRDefault="002B1B82">
      <w:r>
        <w:rPr>
          <w:rFonts w:hint="eastAsia"/>
        </w:rPr>
        <w:t>成年智力残疾人提供托养服务的机构，除了基本的生活照料外，更主要的工作，需要依据评估结</w:t>
      </w:r>
      <w:r>
        <w:rPr>
          <w:rFonts w:hint="eastAsia"/>
        </w:rPr>
        <w:t>果与服务对象或其监护人共同商讨制定适宜的个别化托养服务方案。确保接受托养服务的智力残疾人的服务质量和服务目标。</w:t>
      </w:r>
    </w:p>
    <w:p w:rsidR="008B7BE7" w:rsidRDefault="002B1B82">
      <w:r>
        <w:rPr>
          <w:rFonts w:hint="eastAsia"/>
        </w:rPr>
        <w:t>个别化服务计划包含针对服务对象开展“生活自理”“休闲娱乐”“社区活动”“人际沟通”“社会技能”“认知能力”“身心健康”和“就业能力”等领域的训练和服务支持（详细内容参见《附件一》）。机构需建立针对个别化服务的管理制度和实施流程，总体流程如下（参见附件三《成年智力残疾人个别化服务总流程》）：</w:t>
      </w:r>
    </w:p>
    <w:p w:rsidR="008B7BE7" w:rsidRDefault="002B1B82">
      <w:pPr>
        <w:pStyle w:val="affd"/>
        <w:numPr>
          <w:ilvl w:val="2"/>
          <w:numId w:val="0"/>
        </w:numPr>
        <w:adjustRightInd w:val="0"/>
        <w:spacing w:beforeLines="0" w:before="0" w:afterLines="0" w:after="0" w:line="400" w:lineRule="exact"/>
        <w:rPr>
          <w:rFonts w:ascii="SimSun" w:eastAsia="SimSun" w:hAnsi="SimSun" w:cs="SimSun"/>
          <w:szCs w:val="21"/>
        </w:rPr>
      </w:pPr>
      <w:r>
        <w:rPr>
          <w:rFonts w:hAnsi="SimHei" w:cs="SimHei" w:hint="eastAsia"/>
          <w:szCs w:val="21"/>
        </w:rPr>
        <w:t>6.3.1</w:t>
      </w:r>
      <w:r>
        <w:rPr>
          <w:rFonts w:ascii="SimSun" w:eastAsia="SimSun" w:hAnsi="SimSun" w:cs="SimSun" w:hint="eastAsia"/>
          <w:szCs w:val="21"/>
        </w:rPr>
        <w:t xml:space="preserve">  </w:t>
      </w:r>
      <w:r>
        <w:rPr>
          <w:rFonts w:ascii="SimSun" w:eastAsia="SimSun" w:hAnsi="SimSun" w:cs="SimSun" w:hint="eastAsia"/>
          <w:szCs w:val="21"/>
        </w:rPr>
        <w:t>针对服务对象和监护人，托养服务机构需主动告知个别化服务计划的基本服务内容，服务内容应包含生活自</w:t>
      </w:r>
      <w:r>
        <w:rPr>
          <w:rFonts w:ascii="SimSun" w:eastAsia="SimSun" w:hAnsi="SimSun" w:cs="SimSun" w:hint="eastAsia"/>
          <w:szCs w:val="21"/>
        </w:rPr>
        <w:t>理、休闲娱乐、社区活动、人际沟通、社会技能、认知能力、身心健康、就业能力等领域的内容。</w:t>
      </w:r>
    </w:p>
    <w:p w:rsidR="008B7BE7" w:rsidRDefault="002B1B82">
      <w:pPr>
        <w:pStyle w:val="affd"/>
        <w:numPr>
          <w:ilvl w:val="2"/>
          <w:numId w:val="0"/>
        </w:numPr>
        <w:adjustRightInd w:val="0"/>
        <w:spacing w:beforeLines="0" w:before="0" w:afterLines="0" w:after="0" w:line="400" w:lineRule="exact"/>
        <w:rPr>
          <w:rFonts w:ascii="SimSun" w:eastAsia="SimSun" w:hAnsi="SimSun" w:cs="SimSun"/>
          <w:szCs w:val="21"/>
        </w:rPr>
      </w:pPr>
      <w:r>
        <w:rPr>
          <w:rFonts w:hAnsi="SimHei" w:cs="SimHei" w:hint="eastAsia"/>
          <w:szCs w:val="21"/>
        </w:rPr>
        <w:t>6.3.2</w:t>
      </w:r>
      <w:r>
        <w:rPr>
          <w:rFonts w:ascii="SimSun" w:eastAsia="SimSun" w:hAnsi="SimSun" w:cs="SimSun" w:hint="eastAsia"/>
          <w:szCs w:val="21"/>
        </w:rPr>
        <w:t xml:space="preserve">  </w:t>
      </w:r>
      <w:r>
        <w:rPr>
          <w:rFonts w:ascii="SimSun" w:eastAsia="SimSun" w:hAnsi="SimSun" w:cs="SimSun" w:hint="eastAsia"/>
          <w:szCs w:val="21"/>
        </w:rPr>
        <w:t>制定计划前，需收集针对服务对象开展个别化服务计划的基础资料，并进行需求评估以及能力评估。（具体流程参见《附件二》）</w:t>
      </w:r>
    </w:p>
    <w:p w:rsidR="008B7BE7" w:rsidRDefault="002B1B82">
      <w:pPr>
        <w:pStyle w:val="affd"/>
        <w:numPr>
          <w:ilvl w:val="2"/>
          <w:numId w:val="0"/>
        </w:numPr>
        <w:adjustRightInd w:val="0"/>
        <w:spacing w:beforeLines="0" w:before="0" w:afterLines="0" w:after="0" w:line="400" w:lineRule="exact"/>
        <w:rPr>
          <w:rFonts w:ascii="SimSun" w:eastAsia="SimSun" w:hAnsi="SimSun" w:cs="SimSun"/>
          <w:szCs w:val="21"/>
        </w:rPr>
      </w:pPr>
      <w:r>
        <w:rPr>
          <w:rFonts w:hAnsi="SimHei" w:cs="SimHei" w:hint="eastAsia"/>
          <w:szCs w:val="21"/>
        </w:rPr>
        <w:t>6.3.3</w:t>
      </w:r>
      <w:r>
        <w:rPr>
          <w:rFonts w:ascii="SimSun" w:eastAsia="SimSun" w:hAnsi="SimSun" w:cs="SimSun" w:hint="eastAsia"/>
          <w:szCs w:val="21"/>
        </w:rPr>
        <w:t xml:space="preserve">  </w:t>
      </w:r>
      <w:r>
        <w:rPr>
          <w:rFonts w:ascii="SimSun" w:eastAsia="SimSun" w:hAnsi="SimSun" w:cs="SimSun" w:hint="eastAsia"/>
          <w:szCs w:val="21"/>
        </w:rPr>
        <w:t>根据前期专业评估及资料汇整的评估结果，初步拟定托养对象的需求评估和服务目标预设，让托养对象、家属、其他团队服务人员等相关人员尽可能对服务对象有较清晰完整的认识。</w:t>
      </w:r>
    </w:p>
    <w:p w:rsidR="008B7BE7" w:rsidRDefault="002B1B82">
      <w:pPr>
        <w:pStyle w:val="affd"/>
        <w:numPr>
          <w:ilvl w:val="2"/>
          <w:numId w:val="0"/>
        </w:numPr>
        <w:adjustRightInd w:val="0"/>
        <w:spacing w:beforeLines="0" w:before="0" w:afterLines="0" w:after="0" w:line="400" w:lineRule="exact"/>
        <w:rPr>
          <w:rFonts w:ascii="SimSun" w:eastAsia="SimSun" w:hAnsi="SimSun" w:cs="SimSun"/>
          <w:szCs w:val="21"/>
        </w:rPr>
      </w:pPr>
      <w:r>
        <w:rPr>
          <w:rFonts w:hAnsi="SimHei" w:cs="SimHei" w:hint="eastAsia"/>
          <w:szCs w:val="21"/>
        </w:rPr>
        <w:t>6.3.4</w:t>
      </w:r>
      <w:r>
        <w:rPr>
          <w:rFonts w:ascii="SimSun" w:eastAsia="SimSun" w:hAnsi="SimSun" w:cs="SimSun" w:hint="eastAsia"/>
          <w:szCs w:val="21"/>
        </w:rPr>
        <w:t xml:space="preserve">  </w:t>
      </w:r>
      <w:r>
        <w:rPr>
          <w:rFonts w:ascii="SimSun" w:eastAsia="SimSun" w:hAnsi="SimSun" w:cs="SimSun" w:hint="eastAsia"/>
          <w:szCs w:val="21"/>
        </w:rPr>
        <w:t>托养机构依据需求评估和初步拟定的服务目标，正式拟定年度的长期服务目标和长期目标分解出来的短期目标，形成托</w:t>
      </w:r>
      <w:r>
        <w:rPr>
          <w:rFonts w:ascii="SimSun" w:eastAsia="SimSun" w:hAnsi="SimSun" w:cs="SimSun" w:hint="eastAsia"/>
          <w:szCs w:val="21"/>
        </w:rPr>
        <w:t>养对象的个别化服务计划书。一份完整的个别化服务计划至少需包含：服务对象基本资料，参与计划拟定者，服务目标、执行期限，服务情境（执行各服务目标的地点、时段、方法）。</w:t>
      </w:r>
    </w:p>
    <w:p w:rsidR="008B7BE7" w:rsidRDefault="002B1B82">
      <w:pPr>
        <w:pStyle w:val="affd"/>
        <w:numPr>
          <w:ilvl w:val="2"/>
          <w:numId w:val="0"/>
        </w:numPr>
        <w:adjustRightInd w:val="0"/>
        <w:spacing w:beforeLines="0" w:before="0" w:afterLines="0" w:after="0" w:line="400" w:lineRule="exact"/>
        <w:rPr>
          <w:rFonts w:ascii="SimSun" w:eastAsia="SimSun" w:hAnsi="SimSun" w:cs="SimSun"/>
          <w:szCs w:val="21"/>
        </w:rPr>
      </w:pPr>
      <w:r>
        <w:rPr>
          <w:rFonts w:hAnsi="SimHei" w:cs="SimHei" w:hint="eastAsia"/>
          <w:szCs w:val="21"/>
        </w:rPr>
        <w:t>6.3.5</w:t>
      </w:r>
      <w:r>
        <w:rPr>
          <w:rFonts w:ascii="SimSun" w:eastAsia="SimSun" w:hAnsi="SimSun" w:cs="SimSun" w:hint="eastAsia"/>
          <w:szCs w:val="21"/>
        </w:rPr>
        <w:t xml:space="preserve">  </w:t>
      </w:r>
      <w:r>
        <w:rPr>
          <w:rFonts w:ascii="SimSun" w:eastAsia="SimSun" w:hAnsi="SimSun" w:cs="SimSun" w:hint="eastAsia"/>
          <w:szCs w:val="21"/>
        </w:rPr>
        <w:t>启动个别化服务计划之前，需专门召开针对服务对象的个别化服务计划讨论会，集体确定针对服务对象的个别化服务计划内容。参与人员需包括服务对象、服务对象重要相关人（如监护人和在家日常主要照顾者）、托养机构服务管理人员、主要服务人员和相关支持者等人。</w:t>
      </w:r>
    </w:p>
    <w:p w:rsidR="008B7BE7" w:rsidRDefault="002B1B82">
      <w:pPr>
        <w:pStyle w:val="affd"/>
        <w:numPr>
          <w:ilvl w:val="2"/>
          <w:numId w:val="0"/>
        </w:numPr>
        <w:adjustRightInd w:val="0"/>
        <w:spacing w:beforeLines="0" w:before="0" w:afterLines="0" w:after="0" w:line="400" w:lineRule="exact"/>
        <w:rPr>
          <w:rFonts w:ascii="SimSun" w:eastAsia="SimSun" w:hAnsi="SimSun" w:cs="SimSun"/>
          <w:szCs w:val="21"/>
        </w:rPr>
      </w:pPr>
      <w:r>
        <w:rPr>
          <w:rFonts w:hAnsi="SimHei" w:cs="SimHei" w:hint="eastAsia"/>
          <w:szCs w:val="21"/>
        </w:rPr>
        <w:t>6.3.6</w:t>
      </w:r>
      <w:r>
        <w:rPr>
          <w:rFonts w:ascii="SimSun" w:eastAsia="SimSun" w:hAnsi="SimSun" w:cs="SimSun" w:hint="eastAsia"/>
          <w:szCs w:val="21"/>
        </w:rPr>
        <w:t xml:space="preserve">  </w:t>
      </w:r>
      <w:r>
        <w:rPr>
          <w:rFonts w:ascii="SimSun" w:eastAsia="SimSun" w:hAnsi="SimSun" w:cs="SimSun" w:hint="eastAsia"/>
          <w:szCs w:val="21"/>
        </w:rPr>
        <w:t>根据制定的个别化服务计划长短期目标，托养对象的主要服务人员和相关人员需共同制定</w:t>
      </w:r>
      <w:r>
        <w:rPr>
          <w:rFonts w:ascii="SimSun" w:eastAsia="SimSun" w:hAnsi="SimSun" w:cs="SimSun" w:hint="eastAsia"/>
          <w:szCs w:val="21"/>
        </w:rPr>
        <w:t>个别化服务计划实施方案，明确各目标的主要支持方案、支持形式、支持时间、时间分配与组织形式等。</w:t>
      </w:r>
    </w:p>
    <w:p w:rsidR="008B7BE7" w:rsidRDefault="002B1B82">
      <w:pPr>
        <w:pStyle w:val="affd"/>
        <w:numPr>
          <w:ilvl w:val="2"/>
          <w:numId w:val="0"/>
        </w:numPr>
        <w:adjustRightInd w:val="0"/>
        <w:spacing w:beforeLines="0" w:before="0" w:afterLines="0" w:after="0" w:line="400" w:lineRule="exact"/>
        <w:rPr>
          <w:rFonts w:ascii="SimSun" w:eastAsia="SimSun" w:hAnsi="SimSun" w:cs="SimSun"/>
          <w:szCs w:val="21"/>
        </w:rPr>
      </w:pPr>
      <w:r>
        <w:rPr>
          <w:rFonts w:hAnsi="SimHei" w:cs="SimHei" w:hint="eastAsia"/>
          <w:szCs w:val="21"/>
        </w:rPr>
        <w:t>6.3.7</w:t>
      </w:r>
      <w:r>
        <w:rPr>
          <w:rFonts w:ascii="SimSun" w:eastAsia="SimSun" w:hAnsi="SimSun" w:cs="SimSun" w:hint="eastAsia"/>
          <w:szCs w:val="21"/>
        </w:rPr>
        <w:t xml:space="preserve">  </w:t>
      </w:r>
      <w:r>
        <w:rPr>
          <w:rFonts w:ascii="SimSun" w:eastAsia="SimSun" w:hAnsi="SimSun" w:cs="SimSun" w:hint="eastAsia"/>
          <w:szCs w:val="21"/>
        </w:rPr>
        <w:t>依据个别化服务计划，开展日常服务，并对服务进行记录。</w:t>
      </w:r>
    </w:p>
    <w:p w:rsidR="008B7BE7" w:rsidRDefault="002B1B82">
      <w:pPr>
        <w:pStyle w:val="affd"/>
        <w:numPr>
          <w:ilvl w:val="2"/>
          <w:numId w:val="0"/>
        </w:numPr>
        <w:adjustRightInd w:val="0"/>
        <w:spacing w:beforeLines="0" w:before="0" w:afterLines="0" w:after="0" w:line="400" w:lineRule="exact"/>
        <w:rPr>
          <w:rFonts w:ascii="SimSun" w:eastAsia="SimSun" w:hAnsi="SimSun" w:cs="SimSun"/>
          <w:szCs w:val="21"/>
        </w:rPr>
      </w:pPr>
      <w:r>
        <w:rPr>
          <w:rFonts w:hAnsi="SimHei" w:cs="SimHei" w:hint="eastAsia"/>
          <w:szCs w:val="21"/>
        </w:rPr>
        <w:t>6.3.8</w:t>
      </w:r>
      <w:r>
        <w:rPr>
          <w:rFonts w:ascii="SimSun" w:eastAsia="SimSun" w:hAnsi="SimSun" w:cs="SimSun" w:hint="eastAsia"/>
          <w:szCs w:val="21"/>
        </w:rPr>
        <w:t xml:space="preserve">  </w:t>
      </w:r>
      <w:r>
        <w:rPr>
          <w:rFonts w:ascii="SimSun" w:eastAsia="SimSun" w:hAnsi="SimSun" w:cs="SimSun" w:hint="eastAsia"/>
          <w:szCs w:val="21"/>
        </w:rPr>
        <w:t>服务评估和修正。执行个别化服务计划后，需要定期或不定期开展服务评估，服务评估分为日常评估记录、半年评估及年度评估。月度或季度评估是最基础的数据收集及服务质量评估，也是半年及年度服务评价的主要依据。评估过程中如出现或发现问题，如较长时间未达成目标、无明显进步等，服务管理人员应协助主要服务人员找出问题原因及解决之道。</w:t>
      </w:r>
    </w:p>
    <w:p w:rsidR="008B7BE7" w:rsidRDefault="002B1B82">
      <w:pPr>
        <w:pStyle w:val="affd"/>
        <w:numPr>
          <w:ilvl w:val="2"/>
          <w:numId w:val="0"/>
        </w:numPr>
        <w:adjustRightInd w:val="0"/>
        <w:spacing w:beforeLines="0" w:before="0" w:afterLines="0" w:after="0" w:line="400" w:lineRule="exact"/>
        <w:rPr>
          <w:rFonts w:ascii="SimSun" w:eastAsia="SimSun" w:hAnsi="SimSun" w:cs="SimSun"/>
          <w:szCs w:val="21"/>
        </w:rPr>
      </w:pPr>
      <w:r>
        <w:rPr>
          <w:rFonts w:ascii="SimSun" w:eastAsia="SimSun" w:hAnsi="SimSun" w:cs="SimSun" w:hint="eastAsia"/>
          <w:szCs w:val="21"/>
        </w:rPr>
        <w:lastRenderedPageBreak/>
        <w:t>如发现服务对象的长短</w:t>
      </w:r>
      <w:r>
        <w:rPr>
          <w:rFonts w:ascii="SimSun" w:eastAsia="SimSun" w:hAnsi="SimSun" w:cs="SimSun" w:hint="eastAsia"/>
          <w:szCs w:val="21"/>
        </w:rPr>
        <w:t>期目标需要进行修订，例如服务对象某项目标已达成并完全巩固，或某项目标难以达成，可召开个别化服务计划会议进行讨论修改。</w:t>
      </w:r>
    </w:p>
    <w:p w:rsidR="008B7BE7" w:rsidRDefault="002B1B82">
      <w:pPr>
        <w:pStyle w:val="affd"/>
        <w:numPr>
          <w:ilvl w:val="2"/>
          <w:numId w:val="0"/>
        </w:numPr>
        <w:adjustRightInd w:val="0"/>
        <w:spacing w:beforeLines="0" w:before="0" w:afterLines="0" w:after="0" w:line="400" w:lineRule="exact"/>
        <w:rPr>
          <w:rFonts w:ascii="SimSun" w:eastAsia="SimSun" w:hAnsi="SimSun" w:cs="SimSun"/>
          <w:szCs w:val="21"/>
        </w:rPr>
      </w:pPr>
      <w:r>
        <w:rPr>
          <w:rFonts w:hAnsi="SimHei" w:cs="SimHei" w:hint="eastAsia"/>
          <w:szCs w:val="21"/>
        </w:rPr>
        <w:t>6.3.9</w:t>
      </w:r>
      <w:r>
        <w:rPr>
          <w:rFonts w:ascii="SimSun" w:eastAsia="SimSun" w:hAnsi="SimSun" w:cs="SimSun" w:hint="eastAsia"/>
          <w:szCs w:val="21"/>
        </w:rPr>
        <w:t xml:space="preserve">  </w:t>
      </w:r>
      <w:r>
        <w:rPr>
          <w:rFonts w:ascii="SimSun" w:eastAsia="SimSun" w:hAnsi="SimSun" w:cs="SimSun" w:hint="eastAsia"/>
          <w:szCs w:val="21"/>
        </w:rPr>
        <w:t>个别化服务计划主要领域简述</w:t>
      </w:r>
    </w:p>
    <w:p w:rsidR="008B7BE7" w:rsidRDefault="002B1B82">
      <w:pPr>
        <w:pStyle w:val="affd"/>
        <w:numPr>
          <w:ilvl w:val="2"/>
          <w:numId w:val="0"/>
        </w:numPr>
        <w:adjustRightInd w:val="0"/>
        <w:spacing w:beforeLines="0" w:before="0" w:afterLines="0" w:after="0" w:line="400" w:lineRule="exact"/>
        <w:rPr>
          <w:rFonts w:ascii="Times New Roman" w:eastAsia="SimSun"/>
        </w:rPr>
      </w:pPr>
      <w:r>
        <w:rPr>
          <w:rFonts w:ascii="SimSun" w:eastAsia="SimSun" w:hAnsi="SimSun" w:cs="SimSun" w:hint="eastAsia"/>
          <w:szCs w:val="21"/>
        </w:rPr>
        <w:t>针对成年智力残疾人托养服务的个别化服务计划，强调个别化，强调针对性，通过需求分析、拟定目标、执行计划、评估考量等一系列计划，达到培养与发掘托养对象潜能，支持其提升生活品质的目的。主要包含几大领域：</w:t>
      </w:r>
    </w:p>
    <w:p w:rsidR="008B7BE7" w:rsidRDefault="002B1B82">
      <w:r>
        <w:rPr>
          <w:rFonts w:ascii="SimHei" w:eastAsia="SimHei" w:hAnsi="SimHei" w:cs="SimHei"/>
          <w:szCs w:val="20"/>
        </w:rPr>
        <w:t>6.3.9.1</w:t>
      </w:r>
      <w:r>
        <w:rPr>
          <w:rFonts w:ascii="SimHei" w:eastAsia="SimHei" w:hAnsi="SimHei" w:cs="SimHei" w:hint="eastAsia"/>
          <w:szCs w:val="20"/>
        </w:rPr>
        <w:t xml:space="preserve">  </w:t>
      </w:r>
      <w:r>
        <w:rPr>
          <w:rFonts w:hint="eastAsia"/>
          <w:b/>
        </w:rPr>
        <w:t>生活自理：</w:t>
      </w:r>
      <w:r>
        <w:rPr>
          <w:rFonts w:hint="eastAsia"/>
        </w:rPr>
        <w:t>包含自我照顾、对居家生活建立认知、参与家务的能力等相关内容。</w:t>
      </w:r>
    </w:p>
    <w:p w:rsidR="008B7BE7" w:rsidRDefault="002B1B82">
      <w:pPr>
        <w:rPr>
          <w:rFonts w:ascii="SimHei" w:eastAsia="SimHei" w:hAnsi="SimHei" w:cs="SimHei"/>
          <w:szCs w:val="20"/>
        </w:rPr>
      </w:pPr>
      <w:r>
        <w:rPr>
          <w:rFonts w:hint="eastAsia"/>
        </w:rPr>
        <w:t>其主要目的在于：正确处理个人卫生，学会自我清洁，保持良好卫生习惯；学会正常就餐，了解饮食安全，健康饮食；能自行取用有包装的食品；学会餐后清洁与处理；能正确选取并穿脱适合季节的内外衣物，适当着装，会保护隐私；女性学会适当进行保养与化妆，佩戴安全、适龄的装饰品；学会居家整理与清洁，保持居所环境健康；安全正确使用家用电器，适当保养与清洁；提高家务能力，掌握一般烹饪技能，安全使用厨房用具，使用后会进行清洁。</w:t>
      </w:r>
    </w:p>
    <w:p w:rsidR="008B7BE7" w:rsidRDefault="002B1B82">
      <w:r>
        <w:rPr>
          <w:rFonts w:ascii="SimHei" w:eastAsia="SimHei" w:hAnsi="SimHei" w:cs="SimHei"/>
          <w:kern w:val="0"/>
          <w:szCs w:val="20"/>
        </w:rPr>
        <w:t>6.3.9.</w:t>
      </w:r>
      <w:r>
        <w:rPr>
          <w:rFonts w:ascii="SimHei" w:eastAsia="SimHei" w:hAnsi="SimHei" w:cs="SimHei" w:hint="eastAsia"/>
          <w:kern w:val="0"/>
          <w:szCs w:val="20"/>
        </w:rPr>
        <w:t>2</w:t>
      </w:r>
      <w:r>
        <w:rPr>
          <w:rFonts w:hint="eastAsia"/>
        </w:rPr>
        <w:t xml:space="preserve">  </w:t>
      </w:r>
      <w:r>
        <w:rPr>
          <w:rFonts w:hint="eastAsia"/>
          <w:b/>
        </w:rPr>
        <w:t>休闲娱乐：</w:t>
      </w:r>
      <w:r>
        <w:rPr>
          <w:rFonts w:hint="eastAsia"/>
        </w:rPr>
        <w:t>培训托养对象掌握或对各种休闲内容建立认知并能适当参与。</w:t>
      </w:r>
    </w:p>
    <w:p w:rsidR="008B7BE7" w:rsidRDefault="002B1B82">
      <w:pPr>
        <w:rPr>
          <w:rFonts w:ascii="SimHei" w:eastAsia="SimHei" w:hAnsi="SimHei" w:cs="SimHei"/>
          <w:kern w:val="0"/>
          <w:szCs w:val="20"/>
        </w:rPr>
      </w:pPr>
      <w:r>
        <w:rPr>
          <w:rFonts w:hint="eastAsia"/>
        </w:rPr>
        <w:t>其主要目的在于：规划个人</w:t>
      </w:r>
      <w:r>
        <w:rPr>
          <w:rFonts w:hint="eastAsia"/>
        </w:rPr>
        <w:t>或团体休闲，合理安排；能够获取休闲信息，安排适当休闲场所，确定合理的休闲方式；注意休闲安全，养成良好休闲习惯；参与绘画、手工艺、音乐、舞蹈、阅读、视听、文娱、健身、棋牌等活动，不断提高参与程度及相关技能；融入团体休闲，遵守规则，能够互动与协作。</w:t>
      </w:r>
    </w:p>
    <w:p w:rsidR="008B7BE7" w:rsidRDefault="002B1B82">
      <w:r>
        <w:rPr>
          <w:rFonts w:ascii="SimHei" w:eastAsia="SimHei" w:hAnsi="SimHei" w:cs="SimHei"/>
          <w:kern w:val="0"/>
          <w:szCs w:val="20"/>
        </w:rPr>
        <w:t>6.3.9.</w:t>
      </w:r>
      <w:r>
        <w:rPr>
          <w:rFonts w:ascii="SimHei" w:eastAsia="SimHei" w:hAnsi="SimHei" w:cs="SimHei" w:hint="eastAsia"/>
          <w:kern w:val="0"/>
          <w:szCs w:val="20"/>
        </w:rPr>
        <w:t>3</w:t>
      </w:r>
      <w:r>
        <w:rPr>
          <w:rFonts w:hint="eastAsia"/>
        </w:rPr>
        <w:t xml:space="preserve">  </w:t>
      </w:r>
      <w:r>
        <w:rPr>
          <w:rFonts w:hint="eastAsia"/>
          <w:b/>
        </w:rPr>
        <w:t>社区活动：</w:t>
      </w:r>
      <w:r>
        <w:rPr>
          <w:rFonts w:hint="eastAsia"/>
        </w:rPr>
        <w:t>包含一般性社区行为、购物、外出用餐、运用社区服务或设施、交通安全等内容。</w:t>
      </w:r>
    </w:p>
    <w:p w:rsidR="008B7BE7" w:rsidRDefault="002B1B82">
      <w:pPr>
        <w:rPr>
          <w:rFonts w:ascii="SimHei" w:eastAsia="SimHei" w:hAnsi="SimHei" w:cs="SimHei"/>
          <w:kern w:val="0"/>
          <w:szCs w:val="20"/>
        </w:rPr>
      </w:pPr>
      <w:r>
        <w:rPr>
          <w:rFonts w:hint="eastAsia"/>
        </w:rPr>
        <w:t>其主要目的在于：具备基础社区生活能力，能正确辨识并使用公共设施；能正确往返邻近或常去的地点；增强社区安全意识，能区分熟人与陌生人，会保护自身及财物安全；会远离危险场所，遇紧急情况会向人或拨打电话求助；能够按计划购物；会使用餐馆、发廊、邮局、便利店等社区服务设施；具备交通安全常识，能够正确搭乘交通工具。</w:t>
      </w:r>
    </w:p>
    <w:p w:rsidR="008B7BE7" w:rsidRDefault="002B1B82">
      <w:pPr>
        <w:pStyle w:val="affd"/>
        <w:numPr>
          <w:ilvl w:val="2"/>
          <w:numId w:val="0"/>
        </w:numPr>
        <w:adjustRightInd w:val="0"/>
        <w:spacing w:beforeLines="0" w:before="0" w:afterLines="0" w:after="0" w:line="400" w:lineRule="exact"/>
        <w:rPr>
          <w:rFonts w:ascii="Calibri" w:eastAsia="SimSun" w:hAnsi="Calibri"/>
          <w:kern w:val="2"/>
          <w:szCs w:val="21"/>
        </w:rPr>
      </w:pPr>
      <w:r>
        <w:rPr>
          <w:rFonts w:hAnsi="SimHei" w:cs="SimHei"/>
        </w:rPr>
        <w:t>6.3.9.4</w:t>
      </w:r>
      <w:r>
        <w:rPr>
          <w:rFonts w:hAnsi="SimHei" w:cs="SimHei" w:hint="eastAsia"/>
        </w:rPr>
        <w:t xml:space="preserve">  </w:t>
      </w:r>
      <w:r>
        <w:rPr>
          <w:rFonts w:ascii="Calibri" w:eastAsia="SimSun" w:hAnsi="Calibri" w:hint="eastAsia"/>
          <w:b/>
          <w:kern w:val="2"/>
          <w:szCs w:val="21"/>
        </w:rPr>
        <w:t>人际沟通：</w:t>
      </w:r>
      <w:r>
        <w:rPr>
          <w:rFonts w:ascii="Calibri" w:eastAsia="SimSun" w:hAnsi="Calibri" w:hint="eastAsia"/>
          <w:kern w:val="2"/>
          <w:szCs w:val="21"/>
        </w:rPr>
        <w:t>主要包含理解、表达、社交性沟通等内容。</w:t>
      </w:r>
    </w:p>
    <w:p w:rsidR="008B7BE7" w:rsidRDefault="002B1B82">
      <w:r>
        <w:rPr>
          <w:rFonts w:hint="eastAsia"/>
        </w:rPr>
        <w:t>其主要目的在于：开发和提升托养服务对象的口语、非口语的理解与表达能力；提高面对面沟通能力，能够正确提问及回答；拓展电话、网络等沟通媒介的运用</w:t>
      </w:r>
      <w:r>
        <w:rPr>
          <w:rFonts w:hint="eastAsia"/>
        </w:rPr>
        <w:t>能力；培训正确的社会交往礼仪，遵守沟通秩序；能够通过表达与沟通获取信息资讯、社会服务、求助等。</w:t>
      </w:r>
    </w:p>
    <w:p w:rsidR="008B7BE7" w:rsidRDefault="002B1B82">
      <w:r>
        <w:rPr>
          <w:rFonts w:ascii="SimHei" w:eastAsia="SimHei" w:hAnsi="SimHei" w:cs="SimHei"/>
          <w:szCs w:val="20"/>
        </w:rPr>
        <w:t>6.3.9.</w:t>
      </w:r>
      <w:r>
        <w:rPr>
          <w:rFonts w:ascii="SimHei" w:eastAsia="SimHei" w:hAnsi="SimHei" w:cs="SimHei" w:hint="eastAsia"/>
          <w:szCs w:val="20"/>
        </w:rPr>
        <w:t xml:space="preserve">5  </w:t>
      </w:r>
      <w:r>
        <w:rPr>
          <w:rFonts w:hint="eastAsia"/>
          <w:b/>
          <w:bCs/>
        </w:rPr>
        <w:t>社会技能</w:t>
      </w:r>
      <w:r>
        <w:rPr>
          <w:rFonts w:hint="eastAsia"/>
        </w:rPr>
        <w:t>：主要包含自我指导、情绪管理、发展与维持友谊、公民与道德、性别教育、生涯准备与适应等内容。</w:t>
      </w:r>
    </w:p>
    <w:p w:rsidR="008B7BE7" w:rsidRDefault="002B1B82">
      <w:pPr>
        <w:rPr>
          <w:rFonts w:ascii="SimHei" w:eastAsia="SimHei" w:hAnsi="SimHei" w:cs="SimHei"/>
          <w:szCs w:val="20"/>
        </w:rPr>
      </w:pPr>
      <w:r>
        <w:rPr>
          <w:rFonts w:hint="eastAsia"/>
        </w:rPr>
        <w:t>其主要目的在于：提高托养服务对象的自我认识与自我肯定；学会正确面对问题、解决问题并自我决策；学习进行自我情绪管理，学会辨识与分析情绪并寻求解决，保持心理健康；学会发展与维持友谊，与人互动，遵守日常社交礼仪；了解不同交往对象的交往程度，学会正确处理交友或亲子家庭问题；学会遵守基本道德规范，正确行使公民权利，履行公民义务，维护自身权益；了解并适应人生各个阶段生活。</w:t>
      </w:r>
    </w:p>
    <w:p w:rsidR="008B7BE7" w:rsidRDefault="002B1B82">
      <w:r>
        <w:rPr>
          <w:rFonts w:ascii="SimHei" w:eastAsia="SimHei" w:hAnsi="SimHei" w:cs="SimHei"/>
          <w:kern w:val="0"/>
          <w:szCs w:val="20"/>
        </w:rPr>
        <w:t>6.3.9.</w:t>
      </w:r>
      <w:r>
        <w:rPr>
          <w:rFonts w:ascii="SimHei" w:eastAsia="SimHei" w:hAnsi="SimHei" w:cs="SimHei" w:hint="eastAsia"/>
          <w:kern w:val="0"/>
          <w:szCs w:val="20"/>
        </w:rPr>
        <w:t>6</w:t>
      </w:r>
      <w:r>
        <w:rPr>
          <w:rFonts w:hint="eastAsia"/>
        </w:rPr>
        <w:t xml:space="preserve">  </w:t>
      </w:r>
      <w:r>
        <w:rPr>
          <w:rFonts w:hint="eastAsia"/>
          <w:b/>
          <w:bCs/>
        </w:rPr>
        <w:t>认知能力</w:t>
      </w:r>
      <w:r>
        <w:rPr>
          <w:rFonts w:hint="eastAsia"/>
        </w:rPr>
        <w:t>：包含金钱概念与管理、时间概念与管理、基本数学、度量衡、对比概念、其他认知概念、阅读、书写等内容。</w:t>
      </w:r>
    </w:p>
    <w:p w:rsidR="008B7BE7" w:rsidRDefault="002B1B82">
      <w:pPr>
        <w:rPr>
          <w:rFonts w:ascii="SimHei" w:eastAsia="SimHei" w:hAnsi="SimHei" w:cs="SimHei"/>
          <w:kern w:val="0"/>
          <w:szCs w:val="20"/>
        </w:rPr>
      </w:pPr>
      <w:r>
        <w:rPr>
          <w:rFonts w:hint="eastAsia"/>
        </w:rPr>
        <w:t>其主要目的在于：建立一</w:t>
      </w:r>
      <w:r>
        <w:rPr>
          <w:rFonts w:hint="eastAsia"/>
        </w:rPr>
        <w:t>般性金钱概念与管理，认识币值，学会使用货币；进行理财规划及管理，能够</w:t>
      </w:r>
      <w:r>
        <w:rPr>
          <w:rFonts w:hint="eastAsia"/>
        </w:rPr>
        <w:lastRenderedPageBreak/>
        <w:t>使用金融服务；建立时间概念与管理，分清时刻、日夜、日期、季节等，合理规划日程；建立基本数学概念，认识数量、数字、序数；进行数学运算，度量衡的对比与换算；建立生活中的对比、形状、颜色、空间方位、特征或属性概念；提高生活阅读与书写能力，拓展电脑运用能力。</w:t>
      </w:r>
    </w:p>
    <w:p w:rsidR="008B7BE7" w:rsidRDefault="002B1B82">
      <w:r>
        <w:rPr>
          <w:rFonts w:ascii="SimHei" w:eastAsia="SimHei" w:hAnsi="SimHei" w:cs="SimHei"/>
          <w:kern w:val="0"/>
          <w:szCs w:val="20"/>
        </w:rPr>
        <w:t>6.3.9.</w:t>
      </w:r>
      <w:r>
        <w:rPr>
          <w:rFonts w:ascii="SimHei" w:eastAsia="SimHei" w:hAnsi="SimHei" w:cs="SimHei" w:hint="eastAsia"/>
          <w:kern w:val="0"/>
          <w:szCs w:val="20"/>
        </w:rPr>
        <w:t>7</w:t>
      </w:r>
      <w:r>
        <w:rPr>
          <w:rFonts w:hint="eastAsia"/>
        </w:rPr>
        <w:t xml:space="preserve">  </w:t>
      </w:r>
      <w:r>
        <w:rPr>
          <w:rFonts w:hint="eastAsia"/>
          <w:b/>
          <w:bCs/>
        </w:rPr>
        <w:t>身心健康</w:t>
      </w:r>
      <w:r>
        <w:rPr>
          <w:rFonts w:hint="eastAsia"/>
        </w:rPr>
        <w:t>：包含生理健康、体能健康、健身和特奥运动等内容。</w:t>
      </w:r>
    </w:p>
    <w:p w:rsidR="008B7BE7" w:rsidRDefault="002B1B82">
      <w:pPr>
        <w:rPr>
          <w:rFonts w:ascii="SimHei" w:eastAsia="SimHei" w:hAnsi="SimHei" w:cs="SimHei"/>
          <w:kern w:val="0"/>
          <w:szCs w:val="20"/>
        </w:rPr>
      </w:pPr>
      <w:r>
        <w:rPr>
          <w:rFonts w:hint="eastAsia"/>
        </w:rPr>
        <w:t>其主要目的在于：让服务对象了解并配合定期体检；会使用简易的急救药物；养成固定运动的习惯；保持良好睡眠；了解自己身体状</w:t>
      </w:r>
      <w:r>
        <w:rPr>
          <w:rFonts w:hint="eastAsia"/>
        </w:rPr>
        <w:t>况，学会不适时前往就医治疗；进行肢体与躯干锻炼，提高体力与耐力；提高肌耐力、心肺耐力，提高身体柔软度和协调性，提高平衡力及敏捷度。</w:t>
      </w:r>
    </w:p>
    <w:p w:rsidR="008B7BE7" w:rsidRDefault="002B1B82">
      <w:pPr>
        <w:pStyle w:val="affd"/>
        <w:numPr>
          <w:ilvl w:val="2"/>
          <w:numId w:val="0"/>
        </w:numPr>
        <w:adjustRightInd w:val="0"/>
        <w:spacing w:beforeLines="0" w:before="0" w:afterLines="0" w:after="0" w:line="400" w:lineRule="exact"/>
        <w:rPr>
          <w:rFonts w:ascii="Calibri" w:eastAsia="SimSun" w:hAnsi="Calibri"/>
          <w:kern w:val="2"/>
          <w:szCs w:val="21"/>
        </w:rPr>
      </w:pPr>
      <w:r>
        <w:rPr>
          <w:rFonts w:hAnsi="SimHei" w:cs="SimHei"/>
        </w:rPr>
        <w:t>6.3.9.</w:t>
      </w:r>
      <w:r>
        <w:rPr>
          <w:rFonts w:hAnsi="SimHei" w:cs="SimHei" w:hint="eastAsia"/>
        </w:rPr>
        <w:t xml:space="preserve">8  </w:t>
      </w:r>
      <w:r>
        <w:rPr>
          <w:rFonts w:ascii="Arial" w:eastAsia="Arial" w:hAnsi="Arial" w:cs="Arial" w:hint="eastAsia"/>
          <w:b/>
          <w:bCs/>
          <w:snapToGrid w:val="0"/>
          <w:color w:val="000000"/>
          <w:szCs w:val="21"/>
        </w:rPr>
        <w:t>就业能力</w:t>
      </w:r>
      <w:r>
        <w:rPr>
          <w:rFonts w:ascii="Arial" w:eastAsia="Arial" w:hAnsi="Arial" w:cs="Arial" w:hint="eastAsia"/>
          <w:snapToGrid w:val="0"/>
          <w:color w:val="000000"/>
          <w:szCs w:val="21"/>
        </w:rPr>
        <w:t>：包含基础工作习惯、工作安全认知、工作计划认知、学习工作态度、求职能力等内容。</w:t>
      </w:r>
    </w:p>
    <w:p w:rsidR="008B7BE7" w:rsidRDefault="002B1B82">
      <w:pPr>
        <w:pStyle w:val="affd"/>
        <w:numPr>
          <w:ilvl w:val="2"/>
          <w:numId w:val="0"/>
        </w:numPr>
        <w:adjustRightInd w:val="0"/>
        <w:spacing w:beforeLines="0" w:before="0" w:afterLines="0" w:after="0" w:line="400" w:lineRule="exact"/>
        <w:rPr>
          <w:rFonts w:ascii="Calibri" w:eastAsia="SimSun" w:hAnsi="Calibri"/>
          <w:kern w:val="2"/>
          <w:szCs w:val="21"/>
        </w:rPr>
      </w:pPr>
      <w:r>
        <w:rPr>
          <w:rFonts w:ascii="Calibri" w:eastAsia="SimSun" w:hAnsi="Calibri" w:hint="eastAsia"/>
          <w:kern w:val="2"/>
          <w:szCs w:val="21"/>
        </w:rPr>
        <w:t>其主要目的在于：让服务对象学习建立良好的基本工作习惯；建立工作安全观念，保护自我安全；制定工作计划并遵照执行；建立良好的工作态度，能够承受工作压力，适应职场人际关系；能够保证工作产能与品质；认识工作对个人的意义，认识自己工作的兴趣、能力与限制，能够选择合适的工作并获得薪酬；</w:t>
      </w:r>
      <w:r>
        <w:rPr>
          <w:rFonts w:ascii="Calibri" w:eastAsia="SimSun" w:hAnsi="Calibri" w:hint="eastAsia"/>
          <w:kern w:val="2"/>
          <w:szCs w:val="21"/>
        </w:rPr>
        <w:t>学习如何求职。</w:t>
      </w:r>
    </w:p>
    <w:p w:rsidR="008B7BE7" w:rsidRDefault="008B7BE7">
      <w:pPr>
        <w:pStyle w:val="afffff1"/>
        <w:ind w:firstLineChars="0" w:firstLine="0"/>
      </w:pPr>
    </w:p>
    <w:p w:rsidR="008B7BE7" w:rsidRDefault="002B1B82">
      <w:pPr>
        <w:pStyle w:val="affd"/>
        <w:numPr>
          <w:ilvl w:val="2"/>
          <w:numId w:val="0"/>
        </w:numPr>
        <w:spacing w:before="120" w:after="120"/>
        <w:ind w:leftChars="-95" w:left="-199" w:firstLineChars="100" w:firstLine="210"/>
        <w:rPr>
          <w:rFonts w:ascii="Times New Roman"/>
        </w:rPr>
      </w:pPr>
      <w:r>
        <w:rPr>
          <w:rFonts w:hAnsi="SimHei" w:cs="SimHei" w:hint="eastAsia"/>
        </w:rPr>
        <w:t>6.4</w:t>
      </w:r>
      <w:r>
        <w:rPr>
          <w:rFonts w:ascii="Times New Roman" w:hint="eastAsia"/>
        </w:rPr>
        <w:t xml:space="preserve">  </w:t>
      </w:r>
      <w:r>
        <w:rPr>
          <w:rFonts w:ascii="Times New Roman" w:hint="eastAsia"/>
        </w:rPr>
        <w:t>提供服务</w:t>
      </w:r>
    </w:p>
    <w:p w:rsidR="008B7BE7" w:rsidRDefault="002B1B82">
      <w:r>
        <w:rPr>
          <w:rFonts w:hint="eastAsia"/>
        </w:rPr>
        <w:t>智力残疾人托养服务机构应依据</w:t>
      </w:r>
      <w:r>
        <w:rPr>
          <w:rFonts w:hint="eastAsia"/>
        </w:rPr>
        <w:t>6.3</w:t>
      </w:r>
      <w:r>
        <w:rPr>
          <w:rFonts w:hint="eastAsia"/>
        </w:rPr>
        <w:t>的个别化服务方案提供服务对象所需的各项服务，包括制定适宜的训练计划，并定期评估服务对象的身心功能，根据服务对象的特点适时调整服务方案，结果记录存档等。</w:t>
      </w:r>
    </w:p>
    <w:p w:rsidR="008B7BE7" w:rsidRDefault="008B7BE7">
      <w:pPr>
        <w:pStyle w:val="afffff1"/>
        <w:ind w:firstLineChars="0" w:firstLine="0"/>
      </w:pPr>
    </w:p>
    <w:p w:rsidR="008B7BE7" w:rsidRDefault="002B1B82">
      <w:pPr>
        <w:pStyle w:val="affd"/>
        <w:numPr>
          <w:ilvl w:val="2"/>
          <w:numId w:val="0"/>
        </w:numPr>
        <w:spacing w:before="120" w:after="120"/>
        <w:ind w:leftChars="-95" w:left="-199" w:firstLineChars="100" w:firstLine="210"/>
        <w:rPr>
          <w:rFonts w:ascii="Times New Roman"/>
        </w:rPr>
      </w:pPr>
      <w:r>
        <w:rPr>
          <w:rFonts w:hAnsi="SimHei" w:cs="SimHei" w:hint="eastAsia"/>
        </w:rPr>
        <w:t>6.5</w:t>
      </w:r>
      <w:r>
        <w:rPr>
          <w:rFonts w:ascii="Times New Roman" w:hint="eastAsia"/>
        </w:rPr>
        <w:t xml:space="preserve">  </w:t>
      </w:r>
      <w:r>
        <w:rPr>
          <w:rFonts w:ascii="Times New Roman" w:hint="eastAsia"/>
        </w:rPr>
        <w:t>转介服务</w:t>
      </w:r>
    </w:p>
    <w:p w:rsidR="008B7BE7" w:rsidRDefault="002B1B82">
      <w:r>
        <w:rPr>
          <w:rFonts w:hint="eastAsia"/>
        </w:rPr>
        <w:t>智力残疾人托养服务机构应根据所签托养服务协议和服务对象的实际情况，在定期评估服务对象身心功能基础上，提供其所需的转介服务，如转介至医院或转介至适宜的辅助性就业工作场所等。</w:t>
      </w:r>
    </w:p>
    <w:p w:rsidR="008B7BE7" w:rsidRDefault="008B7BE7"/>
    <w:p w:rsidR="008B7BE7" w:rsidRDefault="002B1B82">
      <w:pPr>
        <w:pStyle w:val="affd"/>
        <w:numPr>
          <w:ilvl w:val="2"/>
          <w:numId w:val="0"/>
        </w:numPr>
        <w:spacing w:before="120" w:after="120"/>
        <w:ind w:leftChars="-95" w:left="-199" w:firstLineChars="100" w:firstLine="210"/>
        <w:rPr>
          <w:rFonts w:ascii="Times New Roman"/>
        </w:rPr>
      </w:pPr>
      <w:r>
        <w:rPr>
          <w:rFonts w:hAnsi="SimHei" w:cs="SimHei" w:hint="eastAsia"/>
        </w:rPr>
        <w:t>7</w:t>
      </w:r>
      <w:r>
        <w:rPr>
          <w:rFonts w:ascii="Times New Roman" w:hint="eastAsia"/>
        </w:rPr>
        <w:t xml:space="preserve">  </w:t>
      </w:r>
      <w:r>
        <w:rPr>
          <w:rFonts w:ascii="Times New Roman" w:hint="eastAsia"/>
        </w:rPr>
        <w:t>托养服务管理</w:t>
      </w:r>
      <w:bookmarkStart w:id="26" w:name="_Toc153288835"/>
    </w:p>
    <w:p w:rsidR="008B7BE7" w:rsidRDefault="002B1B82">
      <w:pPr>
        <w:pStyle w:val="affd"/>
        <w:numPr>
          <w:ilvl w:val="2"/>
          <w:numId w:val="0"/>
        </w:numPr>
        <w:spacing w:before="120" w:after="120"/>
        <w:ind w:leftChars="-95" w:left="-199" w:firstLineChars="100" w:firstLine="210"/>
        <w:rPr>
          <w:rFonts w:ascii="SimSun" w:eastAsia="SimSun" w:hAnsi="SimSun" w:cs="SimSun"/>
          <w:szCs w:val="21"/>
        </w:rPr>
      </w:pPr>
      <w:r>
        <w:rPr>
          <w:rFonts w:hAnsi="SimHei" w:cs="SimHei" w:hint="eastAsia"/>
          <w:szCs w:val="21"/>
        </w:rPr>
        <w:t>7.1</w:t>
      </w:r>
      <w:r>
        <w:rPr>
          <w:rFonts w:ascii="SimSun" w:eastAsia="SimSun" w:hAnsi="SimSun" w:cs="SimSun" w:hint="eastAsia"/>
          <w:szCs w:val="21"/>
        </w:rPr>
        <w:t xml:space="preserve">  </w:t>
      </w:r>
      <w:bookmarkEnd w:id="26"/>
      <w:r>
        <w:rPr>
          <w:rFonts w:hAnsi="SimHei" w:cs="SimHei" w:hint="eastAsia"/>
          <w:szCs w:val="21"/>
        </w:rPr>
        <w:t>制度设计要求</w:t>
      </w:r>
    </w:p>
    <w:p w:rsidR="008B7BE7" w:rsidRDefault="002B1B82">
      <w:r>
        <w:rPr>
          <w:rFonts w:hint="eastAsia"/>
        </w:rPr>
        <w:t>智力残疾人托养服务机构应建立完善的运行管理制度，制度中应包含如下内容：</w:t>
      </w:r>
    </w:p>
    <w:p w:rsidR="008B7BE7" w:rsidRDefault="002B1B82">
      <w:r>
        <w:rPr>
          <w:rFonts w:hint="eastAsia"/>
        </w:rPr>
        <w:t>基本的权益保障。保护服务对象各项权益，确保被服务对象的尊严得以维护，确保其入托期间不受虐待、不被胁迫；不得要求被服务对象从事服务机构应当自行承担的活动。</w:t>
      </w:r>
    </w:p>
    <w:p w:rsidR="008B7BE7" w:rsidRDefault="002B1B82">
      <w:r>
        <w:rPr>
          <w:rFonts w:hint="eastAsia"/>
        </w:rPr>
        <w:t>规范的行政管理。明确工作人员的岗位职责和工作流程，实行岗位责任制。建立完善合同、档案等人事管理制度。建立完善财务管理制度，接受社会捐助，保证专款专用，凭证、账簿符合财务相关规定，财务公开。规范设备及用品的购置、使用、保养、报废等管理制度。</w:t>
      </w:r>
    </w:p>
    <w:p w:rsidR="008B7BE7" w:rsidRDefault="002B1B82">
      <w:r>
        <w:rPr>
          <w:rFonts w:hint="eastAsia"/>
        </w:rPr>
        <w:t>信息管理。规范工作人员及服务对象的信息登记、管理、查阅、删除、销毁、更新等。智力残疾人托养服务机构也可根据实际情况建立网络信息系统，但应尊重和保护服务对象的个人隐私。</w:t>
      </w:r>
    </w:p>
    <w:p w:rsidR="008B7BE7" w:rsidRDefault="002B1B82">
      <w:r>
        <w:rPr>
          <w:rFonts w:hint="eastAsia"/>
        </w:rPr>
        <w:t>服务管理制度。明确服务提供内容、服务流程、服务承诺、收费标准等，并在显著位置公开服务</w:t>
      </w:r>
      <w:r>
        <w:rPr>
          <w:rFonts w:hint="eastAsia"/>
        </w:rPr>
        <w:t xml:space="preserve"> </w:t>
      </w:r>
      <w:r>
        <w:rPr>
          <w:rFonts w:hint="eastAsia"/>
        </w:rPr>
        <w:t>项目、</w:t>
      </w:r>
      <w:r>
        <w:rPr>
          <w:rFonts w:hint="eastAsia"/>
        </w:rPr>
        <w:lastRenderedPageBreak/>
        <w:t>服务指南、工作流程和作息制度等。</w:t>
      </w:r>
    </w:p>
    <w:p w:rsidR="008B7BE7" w:rsidRDefault="002B1B82">
      <w:r>
        <w:rPr>
          <w:rFonts w:hint="eastAsia"/>
        </w:rPr>
        <w:t>急救制度。对有医疗需求和突发身体变故的服务对象，应及时送医治疗。</w:t>
      </w:r>
    </w:p>
    <w:p w:rsidR="008B7BE7" w:rsidRDefault="002B1B82">
      <w:r>
        <w:rPr>
          <w:rFonts w:hint="eastAsia"/>
        </w:rPr>
        <w:t>投诉处理制度。应设立投诉受理部门，公开投诉电话和负责人电话。及时受理、处置、答复</w:t>
      </w:r>
      <w:r>
        <w:rPr>
          <w:rFonts w:hint="eastAsia"/>
        </w:rPr>
        <w:t xml:space="preserve"> </w:t>
      </w:r>
      <w:r>
        <w:rPr>
          <w:rFonts w:hint="eastAsia"/>
        </w:rPr>
        <w:t>投诉。</w:t>
      </w:r>
    </w:p>
    <w:p w:rsidR="008B7BE7" w:rsidRDefault="002B1B82">
      <w:pPr>
        <w:rPr>
          <w:rFonts w:ascii="SimHei" w:eastAsia="SimHei" w:hAnsi="SimHei" w:cs="SimHei"/>
        </w:rPr>
      </w:pPr>
      <w:r>
        <w:rPr>
          <w:rFonts w:hint="eastAsia"/>
        </w:rPr>
        <w:t>针对智力残疾人托养服务的机构，应建立完善的管理制度体系，包含但</w:t>
      </w:r>
      <w:r>
        <w:rPr>
          <w:rFonts w:hint="eastAsia"/>
        </w:rPr>
        <w:t>不仅限于如下内容：</w:t>
      </w:r>
    </w:p>
    <w:p w:rsidR="008B7BE7" w:rsidRDefault="002B1B82">
      <w:r>
        <w:rPr>
          <w:rFonts w:hint="eastAsia"/>
        </w:rPr>
        <w:t xml:space="preserve">7.1.1  </w:t>
      </w:r>
      <w:r>
        <w:rPr>
          <w:rFonts w:hint="eastAsia"/>
        </w:rPr>
        <w:t>建立完善的安全管理制度：</w:t>
      </w:r>
    </w:p>
    <w:p w:rsidR="008B7BE7" w:rsidRDefault="002B1B82">
      <w:r>
        <w:rPr>
          <w:rFonts w:hint="eastAsia"/>
        </w:rPr>
        <w:t>需包含消防安全管理制度、食品卫生安全管理制度、其他应急逃生安全管理制度、日常监管安全管理制度、托养园区安全管理制度、水电气安全管理制度、室内活动安全管理制度、疾病卫生安全管理制度、外出社会活动安全管理制度、情绪与行为安全管理制度等相关安全管理制度。</w:t>
      </w:r>
    </w:p>
    <w:p w:rsidR="008B7BE7" w:rsidRDefault="002B1B82">
      <w:pPr>
        <w:rPr>
          <w:rFonts w:ascii="SimSun" w:hAnsi="SimSun" w:cs="SimSun"/>
        </w:rPr>
      </w:pPr>
      <w:r>
        <w:rPr>
          <w:rFonts w:hint="eastAsia"/>
        </w:rPr>
        <w:t xml:space="preserve">7.1.2  </w:t>
      </w:r>
      <w:r>
        <w:rPr>
          <w:rFonts w:hint="eastAsia"/>
        </w:rPr>
        <w:t>建立完善的服务管理制度：</w:t>
      </w:r>
    </w:p>
    <w:p w:rsidR="008B7BE7" w:rsidRDefault="002B1B82">
      <w:bookmarkStart w:id="27" w:name="_Toc153288836"/>
      <w:r>
        <w:rPr>
          <w:rFonts w:hint="eastAsia"/>
        </w:rPr>
        <w:t>需包含全天服务时间和服务内容管理制度、被托养对象监管交接管理制度、膳食服务质量管理制度、夜晚休息和午休监管制度、卫生护理服务管理制度、身心健康服务管理制度、环境清</w:t>
      </w:r>
      <w:r>
        <w:rPr>
          <w:rFonts w:hint="eastAsia"/>
        </w:rPr>
        <w:t>洁卫生管理制度、环创和环境营造管理制度、被托养对象监护人信息互通管理制度等与服务相关的管理制度。</w:t>
      </w:r>
    </w:p>
    <w:p w:rsidR="008B7BE7" w:rsidRDefault="002B1B82">
      <w:pPr>
        <w:rPr>
          <w:rFonts w:ascii="SimSun" w:hAnsi="SimSun" w:cs="SimSun"/>
        </w:rPr>
      </w:pPr>
      <w:r>
        <w:rPr>
          <w:rFonts w:hint="eastAsia"/>
        </w:rPr>
        <w:t xml:space="preserve">7.1.3  </w:t>
      </w:r>
      <w:r>
        <w:rPr>
          <w:rFonts w:hint="eastAsia"/>
        </w:rPr>
        <w:t>建立个别化服务专业管理制度：</w:t>
      </w:r>
    </w:p>
    <w:p w:rsidR="008B7BE7" w:rsidRDefault="002B1B82">
      <w:r>
        <w:rPr>
          <w:rFonts w:hint="eastAsia"/>
        </w:rPr>
        <w:t>执行智力残疾人托养服务中的个别化服务，需建立和个别化服务流程（</w:t>
      </w:r>
      <w:r>
        <w:rPr>
          <w:rFonts w:hint="eastAsia"/>
        </w:rPr>
        <w:t>6.3</w:t>
      </w:r>
      <w:r>
        <w:rPr>
          <w:rFonts w:hint="eastAsia"/>
        </w:rPr>
        <w:t>相关内容）相关的管理制度，包含“个别化服务计划服务说明”制度、“专业评估和个案资料汇集”制度、“制定个别化服务计划长短期目标”制度、“个别化服务计划讨论会”制度、“个别化服务计划执行管理”制度、“个别化服务计划月度评估和年度评估”制度等相关内容。</w:t>
      </w:r>
    </w:p>
    <w:p w:rsidR="008B7BE7" w:rsidRDefault="002B1B82">
      <w:pPr>
        <w:rPr>
          <w:rFonts w:ascii="SimSun" w:hAnsi="SimSun" w:cs="SimSun"/>
        </w:rPr>
      </w:pPr>
      <w:r>
        <w:rPr>
          <w:rFonts w:hint="eastAsia"/>
        </w:rPr>
        <w:t xml:space="preserve">7.1.4  </w:t>
      </w:r>
      <w:r>
        <w:rPr>
          <w:rFonts w:hint="eastAsia"/>
        </w:rPr>
        <w:t>建立规范的行政后勤管理制度：</w:t>
      </w:r>
    </w:p>
    <w:p w:rsidR="008B7BE7" w:rsidRDefault="002B1B82">
      <w:r>
        <w:rPr>
          <w:rFonts w:hint="eastAsia"/>
        </w:rPr>
        <w:t>需包含规范</w:t>
      </w:r>
      <w:r>
        <w:rPr>
          <w:rFonts w:hint="eastAsia"/>
        </w:rPr>
        <w:t>的人事制度（包含人事管理制度、招聘管理、岗位分工管理、薪酬管理、绩效管理、人事制度等）。</w:t>
      </w:r>
    </w:p>
    <w:p w:rsidR="008B7BE7" w:rsidRDefault="002B1B82">
      <w:r>
        <w:rPr>
          <w:rFonts w:hint="eastAsia"/>
        </w:rPr>
        <w:t>规范的财务制度（包含财务管理、报销制度、票据制度、现金和银行存款管理制度、固定资产管理制度、捐赠管理制度等）。</w:t>
      </w:r>
    </w:p>
    <w:p w:rsidR="008B7BE7" w:rsidRDefault="002B1B82">
      <w:r>
        <w:rPr>
          <w:rFonts w:hint="eastAsia"/>
        </w:rPr>
        <w:t>规范的行政办公管理制度（包含印鉴管理、证照管理、合同管理、办公室管理、保险柜管理等等）。</w:t>
      </w:r>
    </w:p>
    <w:p w:rsidR="008B7BE7" w:rsidRDefault="002B1B82">
      <w:r>
        <w:rPr>
          <w:rFonts w:hint="eastAsia"/>
        </w:rPr>
        <w:t>还包含被托养对象和监护人管理制度、志愿者管理制度、档案管理制度、托养机构设施设备使用管理制度、托养机构培训管理制度、文件收发管理制度、会议管理制度、宣传和网络媒体管理制度、托养机构理事会（或决策部门）管理制度等相关内容。</w:t>
      </w:r>
    </w:p>
    <w:p w:rsidR="008B7BE7" w:rsidRDefault="002B1B82">
      <w:pPr>
        <w:rPr>
          <w:rFonts w:ascii="SimSun" w:hAnsi="SimSun" w:cs="SimSun"/>
        </w:rPr>
      </w:pPr>
      <w:r>
        <w:rPr>
          <w:rFonts w:hint="eastAsia"/>
        </w:rPr>
        <w:t xml:space="preserve">7.1.5  </w:t>
      </w:r>
      <w:r>
        <w:rPr>
          <w:rFonts w:hint="eastAsia"/>
        </w:rPr>
        <w:t>建立规范的托养服务接案管理制度：</w:t>
      </w:r>
    </w:p>
    <w:p w:rsidR="008B7BE7" w:rsidRDefault="002B1B82">
      <w:pPr>
        <w:pStyle w:val="affd"/>
        <w:numPr>
          <w:ilvl w:val="2"/>
          <w:numId w:val="0"/>
        </w:numPr>
        <w:adjustRightInd w:val="0"/>
        <w:spacing w:beforeLines="0" w:before="0" w:afterLines="0" w:after="0" w:line="400" w:lineRule="exact"/>
        <w:rPr>
          <w:rFonts w:ascii="SimSun" w:eastAsia="SimSun" w:hAnsi="SimSun" w:cs="SimSun"/>
          <w:kern w:val="2"/>
          <w:szCs w:val="21"/>
        </w:rPr>
      </w:pPr>
      <w:r>
        <w:rPr>
          <w:rFonts w:ascii="SimSun" w:eastAsia="SimSun" w:hAnsi="SimSun" w:cs="SimSun" w:hint="eastAsia"/>
          <w:kern w:val="2"/>
          <w:szCs w:val="21"/>
        </w:rPr>
        <w:t>为确保服务质量，托养机构建立的接案管理制度需包含如下内容：</w:t>
      </w:r>
    </w:p>
    <w:p w:rsidR="008B7BE7" w:rsidRDefault="002B1B82">
      <w:pPr>
        <w:pStyle w:val="affd"/>
        <w:numPr>
          <w:ilvl w:val="2"/>
          <w:numId w:val="0"/>
        </w:numPr>
        <w:adjustRightInd w:val="0"/>
        <w:spacing w:beforeLines="0" w:before="0" w:afterLines="0" w:after="0" w:line="400" w:lineRule="exact"/>
        <w:rPr>
          <w:rFonts w:ascii="SimSun" w:eastAsia="SimSun" w:hAnsi="SimSun" w:cs="SimSun"/>
          <w:kern w:val="2"/>
          <w:szCs w:val="21"/>
        </w:rPr>
      </w:pPr>
      <w:r>
        <w:rPr>
          <w:rFonts w:ascii="SimSun" w:eastAsia="SimSun" w:hAnsi="SimSun" w:cs="SimSun" w:hint="eastAsia"/>
          <w:kern w:val="2"/>
          <w:szCs w:val="21"/>
        </w:rPr>
        <w:t>服务资源评估制度：评估机构的场地、人员等服务资源是否适合接收新的托养服务对象。</w:t>
      </w:r>
    </w:p>
    <w:p w:rsidR="008B7BE7" w:rsidRDefault="002B1B82">
      <w:pPr>
        <w:pStyle w:val="affd"/>
        <w:numPr>
          <w:ilvl w:val="2"/>
          <w:numId w:val="0"/>
        </w:numPr>
        <w:adjustRightInd w:val="0"/>
        <w:spacing w:beforeLines="0" w:before="0" w:afterLines="0" w:after="0" w:line="400" w:lineRule="exact"/>
        <w:rPr>
          <w:rFonts w:ascii="SimSun" w:eastAsia="SimSun" w:hAnsi="SimSun" w:cs="SimSun"/>
          <w:kern w:val="2"/>
          <w:szCs w:val="21"/>
        </w:rPr>
      </w:pPr>
      <w:r>
        <w:rPr>
          <w:rFonts w:ascii="SimSun" w:eastAsia="SimSun" w:hAnsi="SimSun" w:cs="SimSun" w:hint="eastAsia"/>
          <w:kern w:val="2"/>
          <w:szCs w:val="21"/>
        </w:rPr>
        <w:t>需建立服务说明制度：向申请托养服务的对象和监护人说明服务时间、服务内容、服务方式、护理定级标准、收费内容等相关信息。</w:t>
      </w:r>
    </w:p>
    <w:p w:rsidR="008B7BE7" w:rsidRDefault="002B1B82">
      <w:pPr>
        <w:pStyle w:val="affd"/>
        <w:numPr>
          <w:ilvl w:val="2"/>
          <w:numId w:val="0"/>
        </w:numPr>
        <w:adjustRightInd w:val="0"/>
        <w:spacing w:beforeLines="0" w:before="0" w:afterLines="0" w:after="0" w:line="400" w:lineRule="exact"/>
        <w:rPr>
          <w:rFonts w:ascii="SimSun" w:eastAsia="SimSun" w:hAnsi="SimSun" w:cs="SimSun"/>
          <w:kern w:val="2"/>
          <w:szCs w:val="21"/>
        </w:rPr>
      </w:pPr>
      <w:r>
        <w:rPr>
          <w:rFonts w:ascii="SimSun" w:eastAsia="SimSun" w:hAnsi="SimSun" w:cs="SimSun" w:hint="eastAsia"/>
          <w:kern w:val="2"/>
          <w:szCs w:val="21"/>
        </w:rPr>
        <w:t>为确保公平性，需建立入园咨询登记制度和申请排队机制。</w:t>
      </w:r>
    </w:p>
    <w:p w:rsidR="008B7BE7" w:rsidRDefault="002B1B82">
      <w:pPr>
        <w:pStyle w:val="affd"/>
        <w:numPr>
          <w:ilvl w:val="2"/>
          <w:numId w:val="0"/>
        </w:numPr>
        <w:adjustRightInd w:val="0"/>
        <w:spacing w:beforeLines="0" w:before="0" w:afterLines="0" w:after="0" w:line="400" w:lineRule="exact"/>
        <w:rPr>
          <w:rFonts w:ascii="SimSun" w:eastAsia="SimSun" w:hAnsi="SimSun" w:cs="SimSun"/>
          <w:kern w:val="2"/>
          <w:szCs w:val="21"/>
        </w:rPr>
      </w:pPr>
      <w:r>
        <w:rPr>
          <w:rFonts w:ascii="SimSun" w:eastAsia="SimSun" w:hAnsi="SimSun" w:cs="SimSun" w:hint="eastAsia"/>
          <w:kern w:val="2"/>
          <w:szCs w:val="21"/>
        </w:rPr>
        <w:t>需建立入园评估制度和审核制度，依据机构的服务能力评估服务对象的综合情况并有公平合理的审核机制或流程。</w:t>
      </w:r>
    </w:p>
    <w:p w:rsidR="008B7BE7" w:rsidRDefault="002B1B82">
      <w:pPr>
        <w:pStyle w:val="affd"/>
        <w:numPr>
          <w:ilvl w:val="2"/>
          <w:numId w:val="0"/>
        </w:numPr>
        <w:adjustRightInd w:val="0"/>
        <w:spacing w:beforeLines="0" w:before="0" w:afterLines="0" w:after="0" w:line="400" w:lineRule="exact"/>
        <w:rPr>
          <w:rFonts w:ascii="SimSun" w:eastAsia="SimSun" w:hAnsi="SimSun" w:cs="SimSun"/>
          <w:kern w:val="2"/>
          <w:szCs w:val="21"/>
        </w:rPr>
      </w:pPr>
      <w:r>
        <w:rPr>
          <w:rFonts w:ascii="SimSun" w:eastAsia="SimSun" w:hAnsi="SimSun" w:cs="SimSun" w:hint="eastAsia"/>
          <w:kern w:val="2"/>
          <w:szCs w:val="21"/>
        </w:rPr>
        <w:lastRenderedPageBreak/>
        <w:t>建立在启动正式托养之前的试托养制度和评估制度，确保通过试托养服务的双向适应期后，托养对象能成为机构的长期服务对象。</w:t>
      </w:r>
    </w:p>
    <w:p w:rsidR="008B7BE7" w:rsidRDefault="002B1B82">
      <w:pPr>
        <w:pStyle w:val="affd"/>
        <w:numPr>
          <w:ilvl w:val="2"/>
          <w:numId w:val="0"/>
        </w:numPr>
        <w:adjustRightInd w:val="0"/>
        <w:spacing w:beforeLines="0" w:before="0" w:afterLines="0" w:after="0" w:line="400" w:lineRule="exact"/>
        <w:rPr>
          <w:rFonts w:ascii="SimSun" w:eastAsia="SimSun" w:hAnsi="SimSun" w:cs="SimSun"/>
          <w:kern w:val="2"/>
          <w:szCs w:val="21"/>
        </w:rPr>
      </w:pPr>
      <w:r>
        <w:rPr>
          <w:rFonts w:ascii="SimSun" w:eastAsia="SimSun" w:hAnsi="SimSun" w:cs="SimSun" w:hint="eastAsia"/>
          <w:kern w:val="2"/>
          <w:szCs w:val="21"/>
        </w:rPr>
        <w:t>托养机构需和托养对象签署规范而完整的托养服务协议，协议内容需清晰界定服务机构和托养对象之间双方的责任、权利、义务，包含托养服务场所描述、服务时间定义、服务内容描述、护理级别描述、收费标准、收费方式、免责内容、风险处置方案、疾病卫生安全处理、违约处理、转介处理等内容。</w:t>
      </w:r>
    </w:p>
    <w:p w:rsidR="008B7BE7" w:rsidRDefault="002B1B82">
      <w:pPr>
        <w:pStyle w:val="affd"/>
        <w:numPr>
          <w:ilvl w:val="2"/>
          <w:numId w:val="0"/>
        </w:numPr>
        <w:adjustRightInd w:val="0"/>
        <w:spacing w:beforeLines="0" w:before="0" w:afterLines="0" w:after="0" w:line="400" w:lineRule="exact"/>
        <w:rPr>
          <w:rFonts w:ascii="SimSun" w:eastAsia="SimSun" w:hAnsi="SimSun" w:cs="SimSun"/>
          <w:kern w:val="2"/>
          <w:szCs w:val="21"/>
        </w:rPr>
      </w:pPr>
      <w:r>
        <w:rPr>
          <w:rFonts w:ascii="SimSun" w:eastAsia="SimSun" w:hAnsi="SimSun" w:cs="SimSun" w:hint="eastAsia"/>
          <w:kern w:val="2"/>
          <w:szCs w:val="21"/>
        </w:rPr>
        <w:t>需建立服务对象年度评估制度，确保服务对象适合在机构继续接受托养服务。</w:t>
      </w:r>
    </w:p>
    <w:p w:rsidR="008B7BE7" w:rsidRDefault="002B1B82">
      <w:pPr>
        <w:pStyle w:val="affd"/>
        <w:numPr>
          <w:ilvl w:val="2"/>
          <w:numId w:val="0"/>
        </w:numPr>
        <w:adjustRightInd w:val="0"/>
        <w:spacing w:beforeLines="0" w:before="0" w:afterLines="0" w:after="0" w:line="400" w:lineRule="exact"/>
        <w:rPr>
          <w:rFonts w:hAnsi="SimHei" w:cs="SimHei"/>
          <w:szCs w:val="21"/>
        </w:rPr>
      </w:pPr>
      <w:r>
        <w:rPr>
          <w:rFonts w:ascii="SimSun" w:eastAsia="SimSun" w:hAnsi="SimSun" w:cs="SimSun" w:hint="eastAsia"/>
          <w:kern w:val="2"/>
          <w:szCs w:val="21"/>
        </w:rPr>
        <w:t>需建立结案或转介制度，确保服务对象不适合在机构继续接受服务</w:t>
      </w:r>
      <w:r>
        <w:rPr>
          <w:rFonts w:ascii="SimSun" w:eastAsia="SimSun" w:hAnsi="SimSun" w:cs="SimSun" w:hint="eastAsia"/>
          <w:kern w:val="2"/>
          <w:szCs w:val="21"/>
        </w:rPr>
        <w:t>的时候有公平合规的安置流程。</w:t>
      </w:r>
    </w:p>
    <w:p w:rsidR="008B7BE7" w:rsidRDefault="008B7BE7">
      <w:pPr>
        <w:pStyle w:val="affd"/>
        <w:numPr>
          <w:ilvl w:val="2"/>
          <w:numId w:val="0"/>
        </w:numPr>
        <w:spacing w:before="120" w:after="120"/>
        <w:rPr>
          <w:rFonts w:hAnsi="SimHei" w:cs="SimHei"/>
          <w:szCs w:val="21"/>
        </w:rPr>
      </w:pPr>
    </w:p>
    <w:p w:rsidR="008B7BE7" w:rsidRDefault="002B1B82">
      <w:pPr>
        <w:pStyle w:val="affd"/>
        <w:numPr>
          <w:ilvl w:val="2"/>
          <w:numId w:val="0"/>
        </w:numPr>
        <w:spacing w:before="120" w:after="120"/>
        <w:rPr>
          <w:rFonts w:hAnsi="SimHei" w:cs="SimHei"/>
          <w:szCs w:val="21"/>
        </w:rPr>
      </w:pPr>
      <w:r>
        <w:rPr>
          <w:rFonts w:hAnsi="SimHei" w:cs="SimHei" w:hint="eastAsia"/>
          <w:szCs w:val="21"/>
        </w:rPr>
        <w:t xml:space="preserve">7.2  </w:t>
      </w:r>
      <w:bookmarkEnd w:id="27"/>
      <w:r>
        <w:rPr>
          <w:rFonts w:hAnsi="SimHei" w:cs="SimHei" w:hint="eastAsia"/>
          <w:szCs w:val="21"/>
        </w:rPr>
        <w:t>其他安全要求</w:t>
      </w:r>
    </w:p>
    <w:p w:rsidR="008B7BE7" w:rsidRDefault="002B1B82">
      <w:pPr>
        <w:rPr>
          <w:rFonts w:ascii="SimSun" w:hAnsi="SimSun" w:cs="SimSun"/>
        </w:rPr>
      </w:pPr>
      <w:r>
        <w:rPr>
          <w:rFonts w:hint="eastAsia"/>
        </w:rPr>
        <w:t xml:space="preserve">7.2.1  </w:t>
      </w:r>
      <w:r>
        <w:rPr>
          <w:rFonts w:hint="eastAsia"/>
        </w:rPr>
        <w:t>场所及设施安全</w:t>
      </w:r>
    </w:p>
    <w:p w:rsidR="008B7BE7" w:rsidRDefault="002B1B82">
      <w:r>
        <w:rPr>
          <w:rFonts w:hint="eastAsia"/>
        </w:rPr>
        <w:t>依据</w:t>
      </w:r>
      <w:r>
        <w:rPr>
          <w:rFonts w:hint="eastAsia"/>
        </w:rPr>
        <w:t>7.1.1</w:t>
      </w:r>
      <w:r>
        <w:rPr>
          <w:rFonts w:hint="eastAsia"/>
        </w:rPr>
        <w:t>“安全管理制度”的相关要求，智力残疾人托养服务机构应采取以下多项措施加强场所及设施安全：</w:t>
      </w:r>
    </w:p>
    <w:p w:rsidR="008B7BE7" w:rsidRDefault="002B1B82">
      <w:r>
        <w:rPr>
          <w:rFonts w:hint="eastAsia"/>
        </w:rPr>
        <w:t>应有保障场所安全的管理制度。</w:t>
      </w:r>
    </w:p>
    <w:p w:rsidR="008B7BE7" w:rsidRDefault="002B1B82">
      <w:r>
        <w:rPr>
          <w:rFonts w:hint="eastAsia"/>
        </w:rPr>
        <w:t>寄宿制托养服务机构应设置门卫，配备</w:t>
      </w:r>
      <w:r>
        <w:rPr>
          <w:rFonts w:hint="eastAsia"/>
        </w:rPr>
        <w:t>24</w:t>
      </w:r>
      <w:r>
        <w:rPr>
          <w:rFonts w:hint="eastAsia"/>
        </w:rPr>
        <w:t>小时值班人员，实行人员出入登记制度。在公共服务区域安装实时监控装置。</w:t>
      </w:r>
    </w:p>
    <w:p w:rsidR="008B7BE7" w:rsidRDefault="002B1B82">
      <w:r>
        <w:rPr>
          <w:rFonts w:hint="eastAsia"/>
        </w:rPr>
        <w:t>应在危险区域设置警示标识，并制定相关措施防止服务对象接触电源、热源、水池、刀具、绳</w:t>
      </w:r>
      <w:r>
        <w:rPr>
          <w:rFonts w:hint="eastAsia"/>
        </w:rPr>
        <w:t xml:space="preserve"> </w:t>
      </w:r>
      <w:r>
        <w:rPr>
          <w:rFonts w:hint="eastAsia"/>
        </w:rPr>
        <w:t>索、化学品、药品等危险物品；机构内应安装防坠、防滑、防摔等相关防护设施。</w:t>
      </w:r>
    </w:p>
    <w:p w:rsidR="008B7BE7" w:rsidRDefault="002B1B82">
      <w:r>
        <w:rPr>
          <w:rFonts w:hint="eastAsia"/>
        </w:rPr>
        <w:t>应设置紧急疏散通道，保持道路畅通，消防设施应符合</w:t>
      </w:r>
      <w:r>
        <w:rPr>
          <w:rFonts w:hint="eastAsia"/>
        </w:rPr>
        <w:t>GB15630</w:t>
      </w:r>
      <w:r>
        <w:rPr>
          <w:rFonts w:hint="eastAsia"/>
        </w:rPr>
        <w:t>的要求。</w:t>
      </w:r>
    </w:p>
    <w:p w:rsidR="008B7BE7" w:rsidRDefault="002B1B82">
      <w:r>
        <w:rPr>
          <w:rFonts w:hint="eastAsia"/>
        </w:rPr>
        <w:t>有情绪与行为问题较严重的被托养服务对象，机构，宜设置独立的管理区域，并在涉及安全风险的区域增设安全防护门窗。</w:t>
      </w:r>
    </w:p>
    <w:p w:rsidR="008B7BE7" w:rsidRDefault="002B1B82">
      <w:r>
        <w:rPr>
          <w:rFonts w:hint="eastAsia"/>
        </w:rPr>
        <w:t>7.2.2</w:t>
      </w:r>
      <w:r>
        <w:rPr>
          <w:rFonts w:ascii="SimSun" w:hAnsi="SimSun" w:cs="SimSun" w:hint="eastAsia"/>
        </w:rPr>
        <w:t xml:space="preserve">  </w:t>
      </w:r>
      <w:r>
        <w:rPr>
          <w:rFonts w:hint="eastAsia"/>
        </w:rPr>
        <w:t>人身与财产安全</w:t>
      </w:r>
    </w:p>
    <w:p w:rsidR="008B7BE7" w:rsidRDefault="002B1B82">
      <w:r>
        <w:rPr>
          <w:rFonts w:hint="eastAsia"/>
        </w:rPr>
        <w:t>依据</w:t>
      </w:r>
      <w:r>
        <w:rPr>
          <w:rFonts w:hint="eastAsia"/>
        </w:rPr>
        <w:t>7.1.1</w:t>
      </w:r>
      <w:r>
        <w:rPr>
          <w:rFonts w:hint="eastAsia"/>
        </w:rPr>
        <w:t>“安全管理制度”的相关内容，智力残疾人托养服务机构应保障服务对象与服务人员的人身权益及财产安全，包括：</w:t>
      </w:r>
    </w:p>
    <w:p w:rsidR="008B7BE7" w:rsidRDefault="002B1B82">
      <w:r>
        <w:rPr>
          <w:rFonts w:hint="eastAsia"/>
        </w:rPr>
        <w:t>应保障服务对象不受凌辱、侵害与虐待。</w:t>
      </w:r>
    </w:p>
    <w:p w:rsidR="008B7BE7" w:rsidRDefault="002B1B82">
      <w:r>
        <w:rPr>
          <w:rFonts w:hint="eastAsia"/>
        </w:rPr>
        <w:t>对服务对象托养期间的外出活动，应与其家属或监护人沟通并征得其同意。</w:t>
      </w:r>
    </w:p>
    <w:p w:rsidR="008B7BE7" w:rsidRDefault="002B1B82">
      <w:r>
        <w:rPr>
          <w:rFonts w:hint="eastAsia"/>
        </w:rPr>
        <w:t>应为托养服务对象准备便于随身携带、注明姓名与机构联系方式的标识或卡片。</w:t>
      </w:r>
    </w:p>
    <w:p w:rsidR="008B7BE7" w:rsidRDefault="002B1B82">
      <w:r>
        <w:rPr>
          <w:rFonts w:hint="eastAsia"/>
        </w:rPr>
        <w:t>宜为</w:t>
      </w:r>
      <w:r>
        <w:rPr>
          <w:rFonts w:hint="eastAsia"/>
        </w:rPr>
        <w:t>残疾人购买综合保险或组织残疾人购买意外伤害保险。</w:t>
      </w:r>
    </w:p>
    <w:p w:rsidR="008B7BE7" w:rsidRDefault="002B1B82">
      <w:r>
        <w:rPr>
          <w:rFonts w:hint="eastAsia"/>
        </w:rPr>
        <w:t>应考虑服务对象特点，采取必要措施保障服务人员的人身安全。</w:t>
      </w:r>
    </w:p>
    <w:p w:rsidR="008B7BE7" w:rsidRDefault="002B1B82">
      <w:r>
        <w:rPr>
          <w:rFonts w:hint="eastAsia"/>
        </w:rPr>
        <w:t>应采取各种必要措施保障服务对象的财产安全。</w:t>
      </w:r>
    </w:p>
    <w:p w:rsidR="008B7BE7" w:rsidRDefault="002B1B82">
      <w:pPr>
        <w:rPr>
          <w:rFonts w:ascii="SimSun" w:hAnsi="SimSun" w:cs="SimSun"/>
        </w:rPr>
      </w:pPr>
      <w:r>
        <w:rPr>
          <w:rFonts w:hint="eastAsia"/>
        </w:rPr>
        <w:t>7.2.3</w:t>
      </w:r>
      <w:r>
        <w:rPr>
          <w:rFonts w:ascii="SimSun" w:hAnsi="SimSun" w:cs="SimSun" w:hint="eastAsia"/>
        </w:rPr>
        <w:t xml:space="preserve">  </w:t>
      </w:r>
      <w:r>
        <w:rPr>
          <w:rFonts w:hint="eastAsia"/>
        </w:rPr>
        <w:t>卫生安全</w:t>
      </w:r>
    </w:p>
    <w:p w:rsidR="008B7BE7" w:rsidRDefault="002B1B82">
      <w:r>
        <w:rPr>
          <w:rFonts w:hint="eastAsia"/>
        </w:rPr>
        <w:t>依据</w:t>
      </w:r>
      <w:r>
        <w:rPr>
          <w:rFonts w:hint="eastAsia"/>
        </w:rPr>
        <w:t>7.1.1</w:t>
      </w:r>
      <w:r>
        <w:rPr>
          <w:rFonts w:hint="eastAsia"/>
        </w:rPr>
        <w:t>“安全管理制度”和</w:t>
      </w:r>
      <w:r>
        <w:rPr>
          <w:rFonts w:hint="eastAsia"/>
        </w:rPr>
        <w:t>7.1.2</w:t>
      </w:r>
      <w:r>
        <w:rPr>
          <w:rFonts w:hint="eastAsia"/>
        </w:rPr>
        <w:t>“服务管理制度”的相关内容，智力残疾人托养服务机构在提供服务过程中应注重卫生安全，包括：</w:t>
      </w:r>
    </w:p>
    <w:p w:rsidR="008B7BE7" w:rsidRDefault="002B1B82">
      <w:r>
        <w:rPr>
          <w:rFonts w:hint="eastAsia"/>
        </w:rPr>
        <w:t>应按照</w:t>
      </w:r>
      <w:r>
        <w:rPr>
          <w:rFonts w:hint="eastAsia"/>
        </w:rPr>
        <w:t>7.1.1</w:t>
      </w:r>
      <w:r>
        <w:rPr>
          <w:rFonts w:hint="eastAsia"/>
        </w:rPr>
        <w:t>中的食品卫生安全管理制度的相关内容对餐具、炊具和操作环境按时清洁和消毒，寄宿制托</w:t>
      </w:r>
      <w:r>
        <w:rPr>
          <w:rFonts w:hint="eastAsia"/>
        </w:rPr>
        <w:lastRenderedPageBreak/>
        <w:t>养服务机构提供的餐饮食品应每天留样，至少保留</w:t>
      </w:r>
      <w:r>
        <w:rPr>
          <w:rFonts w:hint="eastAsia"/>
        </w:rPr>
        <w:t>24</w:t>
      </w:r>
      <w:r>
        <w:rPr>
          <w:rFonts w:hint="eastAsia"/>
        </w:rPr>
        <w:t>小时，符合</w:t>
      </w:r>
      <w:r>
        <w:rPr>
          <w:rFonts w:hint="eastAsia"/>
        </w:rPr>
        <w:t>GB/T 27306</w:t>
      </w:r>
      <w:r>
        <w:rPr>
          <w:rFonts w:hint="eastAsia"/>
        </w:rPr>
        <w:t>的要求。</w:t>
      </w:r>
    </w:p>
    <w:p w:rsidR="008B7BE7" w:rsidRDefault="002B1B82">
      <w:r>
        <w:rPr>
          <w:rFonts w:hint="eastAsia"/>
        </w:rPr>
        <w:t>应定时、定期更换床单</w:t>
      </w:r>
      <w:r>
        <w:rPr>
          <w:rFonts w:hint="eastAsia"/>
        </w:rPr>
        <w:t>和衣物，对床铺进行常规消毒处理。</w:t>
      </w:r>
    </w:p>
    <w:p w:rsidR="008B7BE7" w:rsidRDefault="002B1B82">
      <w:r>
        <w:rPr>
          <w:rFonts w:hint="eastAsia"/>
        </w:rPr>
        <w:t>应有防范老鼠、蟑螂、蚊蝇等害虫的措施。</w:t>
      </w:r>
    </w:p>
    <w:p w:rsidR="008B7BE7" w:rsidRDefault="002B1B82">
      <w:r>
        <w:rPr>
          <w:rFonts w:hint="eastAsia"/>
        </w:rPr>
        <w:t>服务对象患传染病或意外，应对床位和居室进行全面消毒处理。</w:t>
      </w:r>
    </w:p>
    <w:p w:rsidR="008B7BE7" w:rsidRDefault="002B1B82">
      <w:r>
        <w:rPr>
          <w:rFonts w:hint="eastAsia"/>
        </w:rPr>
        <w:t>对服务对象的个人卫生应加强管理、指导与照料。</w:t>
      </w:r>
    </w:p>
    <w:p w:rsidR="008B7BE7" w:rsidRDefault="002B1B82">
      <w:pPr>
        <w:rPr>
          <w:rFonts w:ascii="SimSun" w:hAnsi="SimSun" w:cs="SimSun"/>
        </w:rPr>
      </w:pPr>
      <w:r>
        <w:rPr>
          <w:rFonts w:hint="eastAsia"/>
        </w:rPr>
        <w:t>7.2.4</w:t>
      </w:r>
      <w:r>
        <w:rPr>
          <w:rFonts w:ascii="SimSun" w:hAnsi="SimSun" w:cs="SimSun" w:hint="eastAsia"/>
        </w:rPr>
        <w:t xml:space="preserve">  </w:t>
      </w:r>
      <w:r>
        <w:rPr>
          <w:rFonts w:hint="eastAsia"/>
        </w:rPr>
        <w:t>医疗安全</w:t>
      </w:r>
    </w:p>
    <w:p w:rsidR="008B7BE7" w:rsidRDefault="002B1B82">
      <w:r>
        <w:rPr>
          <w:rFonts w:hint="eastAsia"/>
        </w:rPr>
        <w:t>依据</w:t>
      </w:r>
      <w:r>
        <w:rPr>
          <w:rFonts w:hint="eastAsia"/>
        </w:rPr>
        <w:t>7.1.1</w:t>
      </w:r>
      <w:r>
        <w:rPr>
          <w:rFonts w:hint="eastAsia"/>
        </w:rPr>
        <w:t>“安全管理制度”的相关内容，智力残疾人托养服务机构在涉及提供医疗服务方面，应严格遵守相关医疗规定，包括：代发代管医疗药品，应有有效的监护人委托书；接受医疗药品时，应查阅核对就诊病历卡、处置单或医院处方等，</w:t>
      </w:r>
      <w:r>
        <w:rPr>
          <w:rFonts w:hint="eastAsia"/>
        </w:rPr>
        <w:t xml:space="preserve"> </w:t>
      </w:r>
      <w:r>
        <w:rPr>
          <w:rFonts w:hint="eastAsia"/>
        </w:rPr>
        <w:t>做好药品交接保管记录；医疗药品使用应严格按照医嘱执行。</w:t>
      </w:r>
    </w:p>
    <w:p w:rsidR="008B7BE7" w:rsidRDefault="002B1B82">
      <w:r>
        <w:rPr>
          <w:rFonts w:hint="eastAsia"/>
        </w:rPr>
        <w:t>药品应由专人、专柜保管，避免丢失、</w:t>
      </w:r>
      <w:r>
        <w:rPr>
          <w:rFonts w:hint="eastAsia"/>
        </w:rPr>
        <w:t>损坏和过期失效。</w:t>
      </w:r>
    </w:p>
    <w:p w:rsidR="008B7BE7" w:rsidRDefault="002B1B82">
      <w:r>
        <w:rPr>
          <w:rFonts w:hint="eastAsia"/>
        </w:rPr>
        <w:t>机构需及时、妥善处理医疗垃圾。</w:t>
      </w:r>
    </w:p>
    <w:p w:rsidR="008B7BE7" w:rsidRDefault="002B1B82">
      <w:pPr>
        <w:rPr>
          <w:rFonts w:ascii="SimSun" w:hAnsi="SimSun" w:cs="SimSun"/>
        </w:rPr>
      </w:pPr>
      <w:r>
        <w:rPr>
          <w:rFonts w:hint="eastAsia"/>
        </w:rPr>
        <w:t>7.2.5</w:t>
      </w:r>
      <w:r>
        <w:rPr>
          <w:rFonts w:ascii="SimSun" w:hAnsi="SimSun" w:cs="SimSun" w:hint="eastAsia"/>
        </w:rPr>
        <w:t xml:space="preserve">  </w:t>
      </w:r>
      <w:r>
        <w:rPr>
          <w:rFonts w:hint="eastAsia"/>
        </w:rPr>
        <w:t>信息安全</w:t>
      </w:r>
    </w:p>
    <w:p w:rsidR="008B7BE7" w:rsidRDefault="002B1B82">
      <w:r>
        <w:rPr>
          <w:rFonts w:hint="eastAsia"/>
        </w:rPr>
        <w:t>智力残疾人托养服务机构应对服务对象的个人身份、家庭及监护人情况、被服务状况及个人隐私等进行保密，不得泄露、出售或非法向他人提供。智力残疾人托养服务机构应采取技术措施和其他必要措施，确保信息安全，防止服务对象个人信息泄露、丢失。在发生或可能发生信息泄露、丢失的情况时，应立即采取补救措施。</w:t>
      </w:r>
    </w:p>
    <w:p w:rsidR="008B7BE7" w:rsidRDefault="008B7BE7">
      <w:pPr>
        <w:pStyle w:val="afffff1"/>
        <w:ind w:firstLine="420"/>
      </w:pPr>
    </w:p>
    <w:p w:rsidR="008B7BE7" w:rsidRDefault="002B1B82">
      <w:pPr>
        <w:pStyle w:val="affd"/>
        <w:numPr>
          <w:ilvl w:val="2"/>
          <w:numId w:val="0"/>
        </w:numPr>
        <w:spacing w:before="120" w:after="120"/>
        <w:rPr>
          <w:rFonts w:hAnsi="SimHei" w:cs="SimHei"/>
          <w:szCs w:val="21"/>
          <w:highlight w:val="yellow"/>
        </w:rPr>
      </w:pPr>
      <w:bookmarkStart w:id="28" w:name="_Toc153288837"/>
      <w:r>
        <w:rPr>
          <w:rFonts w:hAnsi="SimHei" w:cs="SimHei" w:hint="eastAsia"/>
          <w:szCs w:val="21"/>
        </w:rPr>
        <w:t xml:space="preserve">7.3  </w:t>
      </w:r>
      <w:bookmarkEnd w:id="28"/>
      <w:r>
        <w:rPr>
          <w:rFonts w:hAnsi="SimHei" w:cs="SimHei" w:hint="eastAsia"/>
          <w:szCs w:val="21"/>
        </w:rPr>
        <w:t>应急预案和流程</w:t>
      </w:r>
    </w:p>
    <w:p w:rsidR="008B7BE7" w:rsidRDefault="002B1B82">
      <w:pPr>
        <w:rPr>
          <w:rFonts w:ascii="SimHei" w:eastAsia="SimHei" w:hAnsi="SimHei" w:cs="SimHei"/>
        </w:rPr>
      </w:pPr>
      <w:r>
        <w:rPr>
          <w:rFonts w:hint="eastAsia"/>
        </w:rPr>
        <w:t>智力残疾人托养服务机构应依据</w:t>
      </w:r>
      <w:r>
        <w:rPr>
          <w:rFonts w:hint="eastAsia"/>
        </w:rPr>
        <w:t>7.1.1</w:t>
      </w:r>
      <w:r>
        <w:rPr>
          <w:rFonts w:hint="eastAsia"/>
        </w:rPr>
        <w:t>“安全管理制度”的相关内容，制定针对不同突发状态的处置预案和流程，并针对包含服务人员和被服务人员在内的所有人员开展培训和演练。</w:t>
      </w:r>
    </w:p>
    <w:p w:rsidR="008B7BE7" w:rsidRDefault="002B1B82">
      <w:r>
        <w:rPr>
          <w:rFonts w:ascii="SimHei" w:eastAsia="SimHei" w:hAnsi="SimHei" w:cs="SimHei" w:hint="eastAsia"/>
        </w:rPr>
        <w:t>7.3.1</w:t>
      </w:r>
      <w:r>
        <w:rPr>
          <w:rFonts w:hint="eastAsia"/>
        </w:rPr>
        <w:t xml:space="preserve">  </w:t>
      </w:r>
      <w:r>
        <w:rPr>
          <w:rFonts w:hint="eastAsia"/>
        </w:rPr>
        <w:t>应建立以防火、防盗、防灾为核心的应急预案，定期组织管理人员和服务人员进行应急预案的培训和演习。</w:t>
      </w:r>
    </w:p>
    <w:p w:rsidR="008B7BE7" w:rsidRDefault="002B1B82">
      <w:r>
        <w:rPr>
          <w:rFonts w:ascii="SimHei" w:eastAsia="SimHei" w:hAnsi="SimHei" w:cs="SimHei" w:hint="eastAsia"/>
        </w:rPr>
        <w:t>7.3.2</w:t>
      </w:r>
      <w:r>
        <w:rPr>
          <w:rFonts w:hint="eastAsia"/>
        </w:rPr>
        <w:t xml:space="preserve">  </w:t>
      </w:r>
      <w:r>
        <w:rPr>
          <w:rFonts w:hint="eastAsia"/>
        </w:rPr>
        <w:t>应建立以防范走失、突发疾病和意外受伤为重点的应急预案，并制定相关应急处理措施，纳入人员培训内容。</w:t>
      </w:r>
    </w:p>
    <w:p w:rsidR="008B7BE7" w:rsidRDefault="002B1B82">
      <w:r>
        <w:rPr>
          <w:rFonts w:ascii="SimHei" w:eastAsia="SimHei" w:hAnsi="SimHei" w:cs="SimHei" w:hint="eastAsia"/>
        </w:rPr>
        <w:t xml:space="preserve">7.3.3 </w:t>
      </w:r>
      <w:r>
        <w:rPr>
          <w:rFonts w:hint="eastAsia"/>
        </w:rPr>
        <w:t xml:space="preserve"> </w:t>
      </w:r>
      <w:r>
        <w:rPr>
          <w:rFonts w:hint="eastAsia"/>
        </w:rPr>
        <w:t>发现有患传染病迹象的服务对象，应及时启动应急预案。通知其家属或监护人，并采取有效的隔离、消毒和转介治疗等服务措</w:t>
      </w:r>
      <w:r>
        <w:rPr>
          <w:rFonts w:hint="eastAsia"/>
        </w:rPr>
        <w:t>施。</w:t>
      </w:r>
    </w:p>
    <w:p w:rsidR="008B7BE7" w:rsidRDefault="002B1B82">
      <w:r>
        <w:rPr>
          <w:rFonts w:ascii="SimHei" w:eastAsia="SimHei" w:hAnsi="SimHei" w:cs="SimHei" w:hint="eastAsia"/>
        </w:rPr>
        <w:t xml:space="preserve">7.3.4 </w:t>
      </w:r>
      <w:r>
        <w:rPr>
          <w:rFonts w:hint="eastAsia"/>
        </w:rPr>
        <w:t xml:space="preserve"> </w:t>
      </w:r>
      <w:r>
        <w:rPr>
          <w:rFonts w:hint="eastAsia"/>
        </w:rPr>
        <w:t>对于突发事件，应及时向主管单位及相关部门汇报，并有完整的过程和应急处理记录。</w:t>
      </w:r>
    </w:p>
    <w:p w:rsidR="008B7BE7" w:rsidRDefault="008B7BE7">
      <w:pPr>
        <w:pStyle w:val="afffff1"/>
        <w:ind w:firstLine="420"/>
      </w:pPr>
    </w:p>
    <w:p w:rsidR="008B7BE7" w:rsidRDefault="002B1B82">
      <w:pPr>
        <w:pStyle w:val="affd"/>
        <w:numPr>
          <w:ilvl w:val="2"/>
          <w:numId w:val="0"/>
        </w:numPr>
        <w:spacing w:before="120" w:after="120"/>
        <w:rPr>
          <w:rFonts w:hAnsi="SimHei" w:cs="SimHei"/>
          <w:szCs w:val="21"/>
          <w:highlight w:val="yellow"/>
        </w:rPr>
      </w:pPr>
      <w:r>
        <w:rPr>
          <w:rFonts w:hAnsi="SimHei" w:cs="SimHei" w:hint="eastAsia"/>
          <w:szCs w:val="21"/>
        </w:rPr>
        <w:t xml:space="preserve">7.4  </w:t>
      </w:r>
      <w:r>
        <w:rPr>
          <w:rFonts w:hAnsi="SimHei" w:cs="SimHei" w:hint="eastAsia"/>
          <w:szCs w:val="21"/>
        </w:rPr>
        <w:t>社会监督</w:t>
      </w:r>
    </w:p>
    <w:p w:rsidR="008B7BE7" w:rsidRDefault="002B1B82">
      <w:r>
        <w:rPr>
          <w:rFonts w:ascii="SimHei" w:eastAsia="SimHei" w:hAnsi="SimHei" w:cs="SimHei" w:hint="eastAsia"/>
        </w:rPr>
        <w:t>7.4.1</w:t>
      </w:r>
      <w:r>
        <w:rPr>
          <w:rFonts w:hint="eastAsia"/>
        </w:rPr>
        <w:t xml:space="preserve">  </w:t>
      </w:r>
      <w:r>
        <w:rPr>
          <w:rFonts w:hint="eastAsia"/>
        </w:rPr>
        <w:t>应在现场和互联网平台公布监督电话等联系方式，接受社会投诉并形成处理意见，对投诉人员、处理时限、处理态度、处理结果记录存档、跟踪反馈等增加相关规定。</w:t>
      </w:r>
    </w:p>
    <w:p w:rsidR="008B7BE7" w:rsidRDefault="002B1B82">
      <w:r>
        <w:rPr>
          <w:rFonts w:ascii="SimHei" w:eastAsia="SimHei" w:hAnsi="SimHei" w:cs="SimHei" w:hint="eastAsia"/>
        </w:rPr>
        <w:t>7.4.2</w:t>
      </w:r>
      <w:r>
        <w:rPr>
          <w:rFonts w:hint="eastAsia"/>
        </w:rPr>
        <w:t xml:space="preserve">  </w:t>
      </w:r>
      <w:r>
        <w:rPr>
          <w:rFonts w:hint="eastAsia"/>
        </w:rPr>
        <w:t>应有固定的社会开放日，可接受公众参访、交流互动，以及家属探视。</w:t>
      </w:r>
    </w:p>
    <w:p w:rsidR="008B7BE7" w:rsidRDefault="002B1B82">
      <w:r>
        <w:rPr>
          <w:rFonts w:ascii="SimHei" w:eastAsia="SimHei" w:hAnsi="SimHei" w:cs="SimHei" w:hint="eastAsia"/>
        </w:rPr>
        <w:t xml:space="preserve">7.4.3 </w:t>
      </w:r>
      <w:r>
        <w:rPr>
          <w:rFonts w:hint="eastAsia"/>
        </w:rPr>
        <w:t xml:space="preserve"> </w:t>
      </w:r>
      <w:r>
        <w:rPr>
          <w:rFonts w:hint="eastAsia"/>
        </w:rPr>
        <w:t>应制定来访接待制度，规范来访接待程序。</w:t>
      </w:r>
    </w:p>
    <w:p w:rsidR="008B7BE7" w:rsidRDefault="002B1B82">
      <w:r>
        <w:rPr>
          <w:rFonts w:ascii="SimHei" w:eastAsia="SimHei" w:hAnsi="SimHei" w:cs="SimHei" w:hint="eastAsia"/>
        </w:rPr>
        <w:t xml:space="preserve">7.4.4 </w:t>
      </w:r>
      <w:r>
        <w:rPr>
          <w:rFonts w:hint="eastAsia"/>
        </w:rPr>
        <w:t xml:space="preserve"> </w:t>
      </w:r>
      <w:r>
        <w:rPr>
          <w:rFonts w:hint="eastAsia"/>
        </w:rPr>
        <w:t>应建立与其他社会福利机构的服务对接与转衔机制。</w:t>
      </w:r>
    </w:p>
    <w:p w:rsidR="008B7BE7" w:rsidRDefault="002B1B82">
      <w:r>
        <w:rPr>
          <w:rFonts w:ascii="SimHei" w:eastAsia="SimHei" w:hAnsi="SimHei" w:cs="SimHei" w:hint="eastAsia"/>
        </w:rPr>
        <w:lastRenderedPageBreak/>
        <w:t xml:space="preserve">7.4.5 </w:t>
      </w:r>
      <w:r>
        <w:rPr>
          <w:rFonts w:hint="eastAsia"/>
        </w:rPr>
        <w:t xml:space="preserve"> </w:t>
      </w:r>
      <w:r>
        <w:rPr>
          <w:rFonts w:hint="eastAsia"/>
        </w:rPr>
        <w:t>应建立志愿者服务工作机</w:t>
      </w:r>
      <w:r>
        <w:rPr>
          <w:rFonts w:hint="eastAsia"/>
        </w:rPr>
        <w:t>制。</w:t>
      </w:r>
    </w:p>
    <w:p w:rsidR="008B7BE7" w:rsidRDefault="008B7BE7"/>
    <w:p w:rsidR="008B7BE7" w:rsidRDefault="002B1B82">
      <w:pPr>
        <w:pStyle w:val="affc"/>
        <w:numPr>
          <w:ilvl w:val="1"/>
          <w:numId w:val="0"/>
        </w:numPr>
        <w:adjustRightInd w:val="0"/>
        <w:spacing w:beforeLines="0" w:before="0" w:afterLines="0" w:after="0" w:line="400" w:lineRule="exact"/>
        <w:rPr>
          <w:rFonts w:hAnsi="SimHei" w:cs="SimHei"/>
          <w:szCs w:val="21"/>
        </w:rPr>
      </w:pPr>
      <w:bookmarkStart w:id="29" w:name="_Toc153288838"/>
      <w:r>
        <w:rPr>
          <w:rFonts w:hAnsi="SimHei" w:cs="SimHei" w:hint="eastAsia"/>
          <w:szCs w:val="21"/>
        </w:rPr>
        <w:t xml:space="preserve">8  </w:t>
      </w:r>
      <w:bookmarkEnd w:id="29"/>
      <w:r>
        <w:rPr>
          <w:rFonts w:hAnsi="SimHei" w:cs="SimHei" w:hint="eastAsia"/>
          <w:szCs w:val="21"/>
        </w:rPr>
        <w:t>服务评价与改进</w:t>
      </w:r>
    </w:p>
    <w:p w:rsidR="008B7BE7" w:rsidRDefault="002B1B82">
      <w:pPr>
        <w:pStyle w:val="affd"/>
        <w:numPr>
          <w:ilvl w:val="2"/>
          <w:numId w:val="0"/>
        </w:numPr>
        <w:adjustRightInd w:val="0"/>
        <w:spacing w:before="120" w:after="120" w:line="400" w:lineRule="exact"/>
        <w:rPr>
          <w:rFonts w:hAnsi="SimHei" w:cs="SimHei"/>
          <w:szCs w:val="21"/>
        </w:rPr>
      </w:pPr>
      <w:bookmarkStart w:id="30" w:name="_Toc153288839"/>
      <w:r>
        <w:rPr>
          <w:rFonts w:hAnsi="SimHei" w:cs="SimHei" w:hint="eastAsia"/>
          <w:szCs w:val="21"/>
        </w:rPr>
        <w:t xml:space="preserve">8.1  </w:t>
      </w:r>
      <w:bookmarkEnd w:id="30"/>
      <w:r>
        <w:rPr>
          <w:rFonts w:hAnsi="SimHei" w:cs="SimHei" w:hint="eastAsia"/>
          <w:szCs w:val="21"/>
        </w:rPr>
        <w:t>服务质量评价</w:t>
      </w:r>
    </w:p>
    <w:p w:rsidR="008B7BE7" w:rsidRDefault="002B1B82">
      <w:r>
        <w:rPr>
          <w:rFonts w:ascii="SimHei" w:eastAsia="SimHei" w:hAnsi="SimHei" w:cs="SimHei" w:hint="eastAsia"/>
        </w:rPr>
        <w:t xml:space="preserve">8.1.1  </w:t>
      </w:r>
      <w:r>
        <w:rPr>
          <w:rFonts w:hint="eastAsia"/>
        </w:rPr>
        <w:t>服务评价主体为自我评价或第三方评价。智力残疾人托养服务机构应定期进行服务质量跟踪随访，</w:t>
      </w:r>
      <w:r>
        <w:rPr>
          <w:rFonts w:hint="eastAsia"/>
        </w:rPr>
        <w:t xml:space="preserve"> </w:t>
      </w:r>
      <w:r>
        <w:rPr>
          <w:rFonts w:hint="eastAsia"/>
        </w:rPr>
        <w:t>每半年应召开家属或监护人会议，或上门家访收集服务反馈意见和建议，以完成自查报告。自查报告应包含家属或监护人所提意见、建议及满意度调查情况，可对家属或监护人及相关人员公开。服务质量评价宜采用在服务现场综合评估的第三方评价。</w:t>
      </w:r>
    </w:p>
    <w:p w:rsidR="008B7BE7" w:rsidRDefault="002B1B82">
      <w:r>
        <w:rPr>
          <w:rFonts w:ascii="SimHei" w:eastAsia="SimHei" w:hAnsi="SimHei" w:cs="SimHei" w:hint="eastAsia"/>
        </w:rPr>
        <w:t xml:space="preserve">8.1.2  </w:t>
      </w:r>
      <w:r>
        <w:rPr>
          <w:rFonts w:hint="eastAsia"/>
        </w:rPr>
        <w:t>服务评价方式为满意度调查、现场评估、自查报告。满意度调查每年应不少于一次；自查评定周</w:t>
      </w:r>
      <w:r>
        <w:rPr>
          <w:rFonts w:hint="eastAsia"/>
        </w:rPr>
        <w:t xml:space="preserve"> </w:t>
      </w:r>
      <w:r>
        <w:rPr>
          <w:rFonts w:hint="eastAsia"/>
        </w:rPr>
        <w:t>期宜为每半年一次；现场评估应以核查</w:t>
      </w:r>
      <w:r>
        <w:rPr>
          <w:rFonts w:hint="eastAsia"/>
        </w:rPr>
        <w:t>材料、实地检查、服务对象问卷调查、自查报告为依据综合评价；</w:t>
      </w:r>
      <w:r>
        <w:rPr>
          <w:rFonts w:hint="eastAsia"/>
        </w:rPr>
        <w:t xml:space="preserve"> </w:t>
      </w:r>
      <w:r>
        <w:rPr>
          <w:rFonts w:hint="eastAsia"/>
        </w:rPr>
        <w:t>宜设立意见箱、召开座谈会、家长会、社会投诉等方式进行服务质量的社会监督。</w:t>
      </w:r>
    </w:p>
    <w:p w:rsidR="008B7BE7" w:rsidRDefault="002B1B82">
      <w:r>
        <w:rPr>
          <w:rFonts w:ascii="SimHei" w:eastAsia="SimHei" w:hAnsi="SimHei" w:cs="SimHei" w:hint="eastAsia"/>
        </w:rPr>
        <w:t xml:space="preserve">8.1.3  </w:t>
      </w:r>
      <w:r>
        <w:rPr>
          <w:rFonts w:hint="eastAsia"/>
        </w:rPr>
        <w:t>服务评价内容应符合第</w:t>
      </w:r>
      <w:r>
        <w:rPr>
          <w:rFonts w:hint="eastAsia"/>
        </w:rPr>
        <w:t>4</w:t>
      </w:r>
      <w:r>
        <w:rPr>
          <w:rFonts w:hint="eastAsia"/>
        </w:rPr>
        <w:t>章～第</w:t>
      </w:r>
      <w:r>
        <w:rPr>
          <w:rFonts w:hint="eastAsia"/>
        </w:rPr>
        <w:t>7</w:t>
      </w:r>
      <w:r>
        <w:rPr>
          <w:rFonts w:hint="eastAsia"/>
        </w:rPr>
        <w:t>章的要求。</w:t>
      </w:r>
    </w:p>
    <w:p w:rsidR="008B7BE7" w:rsidRDefault="002B1B82">
      <w:r>
        <w:rPr>
          <w:rFonts w:ascii="SimHei" w:eastAsia="SimHei" w:hAnsi="SimHei" w:cs="SimHei" w:hint="eastAsia"/>
        </w:rPr>
        <w:t xml:space="preserve">8.1.4  </w:t>
      </w:r>
      <w:r>
        <w:rPr>
          <w:rFonts w:hint="eastAsia"/>
        </w:rPr>
        <w:t>服务评价结果应以适当方式公开。</w:t>
      </w:r>
    </w:p>
    <w:p w:rsidR="008B7BE7" w:rsidRDefault="008B7BE7"/>
    <w:p w:rsidR="008B7BE7" w:rsidRDefault="002B1B82">
      <w:pPr>
        <w:pStyle w:val="affd"/>
        <w:numPr>
          <w:ilvl w:val="2"/>
          <w:numId w:val="0"/>
        </w:numPr>
        <w:adjustRightInd w:val="0"/>
        <w:spacing w:before="120" w:after="120" w:line="400" w:lineRule="exact"/>
        <w:rPr>
          <w:rFonts w:hAnsi="SimHei" w:cs="SimHei"/>
          <w:szCs w:val="21"/>
        </w:rPr>
      </w:pPr>
      <w:r>
        <w:rPr>
          <w:rFonts w:hAnsi="SimHei" w:cs="SimHei" w:hint="eastAsia"/>
          <w:szCs w:val="21"/>
        </w:rPr>
        <w:t xml:space="preserve">8.2  </w:t>
      </w:r>
      <w:r>
        <w:rPr>
          <w:rFonts w:hAnsi="SimHei" w:cs="SimHei" w:hint="eastAsia"/>
          <w:szCs w:val="21"/>
        </w:rPr>
        <w:t>服务持续改进</w:t>
      </w:r>
    </w:p>
    <w:p w:rsidR="008B7BE7" w:rsidRDefault="002B1B82">
      <w:r>
        <w:rPr>
          <w:rFonts w:ascii="SimHei" w:eastAsia="SimHei" w:hAnsi="SimHei" w:cs="SimHei" w:hint="eastAsia"/>
        </w:rPr>
        <w:t xml:space="preserve">8.2.1  </w:t>
      </w:r>
      <w:r>
        <w:rPr>
          <w:rFonts w:hint="eastAsia"/>
        </w:rPr>
        <w:t>应通过定期工作例会、专业人员或家属座谈会、智力残疾人亲友协会交流会等相关会议，进行沟通交流，查找问题、分析原因，及时制定针对性措施。</w:t>
      </w:r>
    </w:p>
    <w:p w:rsidR="008B7BE7" w:rsidRDefault="002B1B82">
      <w:r>
        <w:rPr>
          <w:rFonts w:ascii="SimHei" w:eastAsia="SimHei" w:hAnsi="SimHei" w:cs="SimHei" w:hint="eastAsia"/>
        </w:rPr>
        <w:t xml:space="preserve">8.2.2  </w:t>
      </w:r>
      <w:r>
        <w:rPr>
          <w:rFonts w:hint="eastAsia"/>
        </w:rPr>
        <w:t>应针对日常工作中发现的问题及时上报相关部门，并制定整改措施。</w:t>
      </w:r>
    </w:p>
    <w:p w:rsidR="008B7BE7" w:rsidRDefault="002B1B82">
      <w:r>
        <w:rPr>
          <w:rFonts w:ascii="SimHei" w:eastAsia="SimHei" w:hAnsi="SimHei" w:cs="SimHei" w:hint="eastAsia"/>
        </w:rPr>
        <w:t xml:space="preserve">8.2.3  </w:t>
      </w:r>
      <w:r>
        <w:rPr>
          <w:rFonts w:hint="eastAsia"/>
        </w:rPr>
        <w:t>应针对第三方评价提供的服务质量评价结果进行综合分析，并制定有效措施，持续提升残疾人</w:t>
      </w:r>
      <w:r>
        <w:rPr>
          <w:rFonts w:hint="eastAsia"/>
        </w:rPr>
        <w:t xml:space="preserve"> </w:t>
      </w:r>
      <w:r>
        <w:rPr>
          <w:rFonts w:hint="eastAsia"/>
        </w:rPr>
        <w:t>托养服务的能力与水平。</w:t>
      </w:r>
    </w:p>
    <w:p w:rsidR="008B7BE7" w:rsidRDefault="002B1B82">
      <w:r>
        <w:rPr>
          <w:rFonts w:ascii="SimHei" w:eastAsia="SimHei" w:hAnsi="SimHei" w:cs="SimHei" w:hint="eastAsia"/>
        </w:rPr>
        <w:t xml:space="preserve">8.2.4  </w:t>
      </w:r>
      <w:r>
        <w:rPr>
          <w:rFonts w:hint="eastAsia"/>
        </w:rPr>
        <w:t>服务质量评价应与激励制度相结合，依此制定服务奖惩制度，以改进服务质量。</w:t>
      </w:r>
    </w:p>
    <w:p w:rsidR="008B7BE7" w:rsidRDefault="008B7BE7">
      <w:pPr>
        <w:pStyle w:val="afffff1"/>
        <w:ind w:firstLineChars="0" w:firstLine="0"/>
        <w:sectPr w:rsidR="008B7BE7">
          <w:footerReference w:type="even" r:id="rId22"/>
          <w:footerReference w:type="default" r:id="rId23"/>
          <w:pgSz w:w="11906" w:h="16838"/>
          <w:pgMar w:top="567" w:right="1134" w:bottom="1134" w:left="934" w:header="1418" w:footer="1134" w:gutter="284"/>
          <w:cols w:space="425"/>
          <w:formProt w:val="0"/>
          <w:docGrid w:linePitch="312"/>
        </w:sectPr>
      </w:pPr>
    </w:p>
    <w:p w:rsidR="008B7BE7" w:rsidRDefault="002B1B82">
      <w:pPr>
        <w:jc w:val="center"/>
        <w:rPr>
          <w:b/>
          <w:bCs/>
        </w:rPr>
      </w:pPr>
      <w:bookmarkStart w:id="31" w:name="_Toc2754"/>
      <w:r>
        <w:rPr>
          <w:rFonts w:ascii="SimHei" w:eastAsia="SimHei" w:hAnsi="SimHei" w:cs="SimHei" w:hint="eastAsia"/>
        </w:rPr>
        <w:lastRenderedPageBreak/>
        <w:t>附</w:t>
      </w:r>
      <w:r>
        <w:rPr>
          <w:rFonts w:ascii="SimHei" w:eastAsia="SimHei" w:hAnsi="SimHei" w:cs="SimHei" w:hint="eastAsia"/>
        </w:rPr>
        <w:t xml:space="preserve"> </w:t>
      </w:r>
      <w:r>
        <w:rPr>
          <w:rFonts w:ascii="SimHei" w:eastAsia="SimHei" w:hAnsi="SimHei" w:cs="SimHei" w:hint="eastAsia"/>
        </w:rPr>
        <w:t>录</w:t>
      </w:r>
      <w:r>
        <w:rPr>
          <w:rFonts w:ascii="SimHei" w:eastAsia="SimHei" w:hAnsi="SimHei" w:cs="SimHei" w:hint="eastAsia"/>
        </w:rPr>
        <w:t xml:space="preserve"> A</w:t>
      </w:r>
      <w:bookmarkEnd w:id="31"/>
    </w:p>
    <w:p w:rsidR="008B7BE7" w:rsidRDefault="002B1B82">
      <w:pPr>
        <w:jc w:val="center"/>
        <w:rPr>
          <w:b/>
          <w:bCs/>
        </w:rPr>
      </w:pPr>
      <w:r>
        <w:rPr>
          <w:rFonts w:hint="eastAsia"/>
          <w:b/>
          <w:bCs/>
        </w:rPr>
        <w:t>《成年智力残疾人个别化服务目标大纲》</w:t>
      </w:r>
    </w:p>
    <w:p w:rsidR="008B7BE7" w:rsidRDefault="008B7BE7">
      <w:pPr>
        <w:rPr>
          <w:b/>
          <w:bCs/>
        </w:rPr>
      </w:pPr>
    </w:p>
    <w:tbl>
      <w:tblPr>
        <w:tblW w:w="900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
        <w:gridCol w:w="1091"/>
        <w:gridCol w:w="1173"/>
        <w:gridCol w:w="697"/>
        <w:gridCol w:w="12"/>
        <w:gridCol w:w="1522"/>
        <w:gridCol w:w="4465"/>
        <w:gridCol w:w="26"/>
      </w:tblGrid>
      <w:tr w:rsidR="008B7BE7">
        <w:trPr>
          <w:gridBefore w:val="1"/>
          <w:gridAfter w:val="1"/>
          <w:wBefore w:w="14" w:type="dxa"/>
          <w:wAfter w:w="26" w:type="dxa"/>
          <w:trHeight w:hRule="exact" w:val="397"/>
        </w:trPr>
        <w:tc>
          <w:tcPr>
            <w:tcW w:w="1091" w:type="dxa"/>
            <w:tcBorders>
              <w:bottom w:val="single" w:sz="12" w:space="0" w:color="auto"/>
            </w:tcBorders>
            <w:vAlign w:val="center"/>
          </w:tcPr>
          <w:p w:rsidR="008B7BE7" w:rsidRDefault="002B1B82">
            <w:pPr>
              <w:jc w:val="center"/>
              <w:rPr>
                <w:b/>
                <w:bCs/>
              </w:rPr>
            </w:pPr>
            <w:r>
              <w:rPr>
                <w:rFonts w:hint="eastAsia"/>
                <w:b/>
                <w:bCs/>
              </w:rPr>
              <w:t>主领域</w:t>
            </w:r>
          </w:p>
        </w:tc>
        <w:tc>
          <w:tcPr>
            <w:tcW w:w="1882" w:type="dxa"/>
            <w:gridSpan w:val="3"/>
            <w:tcBorders>
              <w:bottom w:val="single" w:sz="12" w:space="0" w:color="auto"/>
            </w:tcBorders>
            <w:vAlign w:val="center"/>
          </w:tcPr>
          <w:p w:rsidR="008B7BE7" w:rsidRDefault="002B1B82">
            <w:pPr>
              <w:jc w:val="center"/>
              <w:rPr>
                <w:b/>
                <w:bCs/>
              </w:rPr>
            </w:pPr>
            <w:r>
              <w:rPr>
                <w:rFonts w:hint="eastAsia"/>
                <w:b/>
                <w:bCs/>
              </w:rPr>
              <w:t>次领域</w:t>
            </w:r>
          </w:p>
        </w:tc>
        <w:tc>
          <w:tcPr>
            <w:tcW w:w="5987" w:type="dxa"/>
            <w:gridSpan w:val="2"/>
            <w:tcBorders>
              <w:bottom w:val="single" w:sz="12" w:space="0" w:color="auto"/>
            </w:tcBorders>
            <w:vAlign w:val="center"/>
          </w:tcPr>
          <w:p w:rsidR="008B7BE7" w:rsidRDefault="002B1B82">
            <w:pPr>
              <w:jc w:val="center"/>
              <w:rPr>
                <w:b/>
                <w:bCs/>
              </w:rPr>
            </w:pPr>
            <w:r>
              <w:rPr>
                <w:rFonts w:hint="eastAsia"/>
                <w:b/>
                <w:bCs/>
              </w:rPr>
              <w:t>具体服务目标领域</w:t>
            </w:r>
          </w:p>
        </w:tc>
      </w:tr>
      <w:tr w:rsidR="008B7BE7">
        <w:trPr>
          <w:trHeight w:hRule="exact" w:val="425"/>
        </w:trPr>
        <w:tc>
          <w:tcPr>
            <w:tcW w:w="2278" w:type="dxa"/>
            <w:gridSpan w:val="3"/>
            <w:vMerge w:val="restart"/>
            <w:tcBorders>
              <w:top w:val="single" w:sz="12" w:space="0" w:color="auto"/>
            </w:tcBorders>
            <w:vAlign w:val="center"/>
          </w:tcPr>
          <w:p w:rsidR="008B7BE7" w:rsidRDefault="002B1B82">
            <w:pPr>
              <w:jc w:val="center"/>
              <w:rPr>
                <w:b/>
                <w:bCs/>
              </w:rPr>
            </w:pPr>
            <w:r>
              <w:rPr>
                <w:rFonts w:hint="eastAsia"/>
                <w:b/>
                <w:bCs/>
              </w:rPr>
              <w:t>第一类</w:t>
            </w:r>
          </w:p>
          <w:p w:rsidR="008B7BE7" w:rsidRDefault="008B7BE7">
            <w:pPr>
              <w:jc w:val="center"/>
              <w:rPr>
                <w:b/>
                <w:bCs/>
              </w:rPr>
            </w:pPr>
          </w:p>
          <w:p w:rsidR="008B7BE7" w:rsidRDefault="002B1B82">
            <w:pPr>
              <w:jc w:val="center"/>
              <w:rPr>
                <w:b/>
                <w:bCs/>
              </w:rPr>
            </w:pPr>
            <w:r>
              <w:rPr>
                <w:rFonts w:hint="eastAsia"/>
                <w:b/>
                <w:bCs/>
              </w:rPr>
              <w:t>生活自理</w:t>
            </w:r>
          </w:p>
        </w:tc>
        <w:tc>
          <w:tcPr>
            <w:tcW w:w="709" w:type="dxa"/>
            <w:gridSpan w:val="2"/>
            <w:vMerge w:val="restart"/>
            <w:tcBorders>
              <w:top w:val="single" w:sz="12" w:space="0" w:color="auto"/>
            </w:tcBorders>
            <w:vAlign w:val="center"/>
          </w:tcPr>
          <w:p w:rsidR="008B7BE7" w:rsidRDefault="002B1B82">
            <w:pPr>
              <w:jc w:val="center"/>
              <w:rPr>
                <w:b/>
                <w:bCs/>
              </w:rPr>
            </w:pPr>
            <w:r>
              <w:rPr>
                <w:rFonts w:hint="eastAsia"/>
                <w:b/>
                <w:bCs/>
              </w:rPr>
              <w:t>自我照顾能力</w:t>
            </w:r>
          </w:p>
        </w:tc>
        <w:tc>
          <w:tcPr>
            <w:tcW w:w="1522" w:type="dxa"/>
            <w:vMerge w:val="restart"/>
            <w:tcBorders>
              <w:top w:val="single" w:sz="12" w:space="0" w:color="auto"/>
            </w:tcBorders>
            <w:vAlign w:val="center"/>
          </w:tcPr>
          <w:p w:rsidR="008B7BE7" w:rsidRDefault="002B1B82">
            <w:pPr>
              <w:jc w:val="center"/>
            </w:pPr>
            <w:r>
              <w:rPr>
                <w:rFonts w:hint="eastAsia"/>
              </w:rPr>
              <w:t>如厕能力</w:t>
            </w:r>
          </w:p>
        </w:tc>
        <w:tc>
          <w:tcPr>
            <w:tcW w:w="4491" w:type="dxa"/>
            <w:gridSpan w:val="2"/>
            <w:tcBorders>
              <w:top w:val="single" w:sz="12" w:space="0" w:color="auto"/>
              <w:bottom w:val="single" w:sz="4" w:space="0" w:color="auto"/>
            </w:tcBorders>
            <w:vAlign w:val="center"/>
          </w:tcPr>
          <w:p w:rsidR="008B7BE7" w:rsidRDefault="002B1B82">
            <w:r>
              <w:rPr>
                <w:rFonts w:hint="eastAsia"/>
              </w:rPr>
              <w:t>如厕意愿表达</w:t>
            </w:r>
          </w:p>
        </w:tc>
      </w:tr>
      <w:tr w:rsidR="008B7BE7">
        <w:trPr>
          <w:trHeight w:hRule="exact" w:val="425"/>
        </w:trPr>
        <w:tc>
          <w:tcPr>
            <w:tcW w:w="2278" w:type="dxa"/>
            <w:gridSpan w:val="3"/>
            <w:vMerge/>
            <w:vAlign w:val="center"/>
          </w:tcPr>
          <w:p w:rsidR="008B7BE7" w:rsidRDefault="008B7BE7"/>
        </w:tc>
        <w:tc>
          <w:tcPr>
            <w:tcW w:w="709" w:type="dxa"/>
            <w:gridSpan w:val="2"/>
            <w:vMerge/>
            <w:vAlign w:val="center"/>
          </w:tcPr>
          <w:p w:rsidR="008B7BE7" w:rsidRDefault="008B7BE7"/>
        </w:tc>
        <w:tc>
          <w:tcPr>
            <w:tcW w:w="1522" w:type="dxa"/>
            <w:vMerge/>
            <w:vAlign w:val="center"/>
          </w:tcPr>
          <w:p w:rsidR="008B7BE7" w:rsidRDefault="008B7BE7">
            <w:pPr>
              <w:jc w:val="center"/>
            </w:pPr>
          </w:p>
        </w:tc>
        <w:tc>
          <w:tcPr>
            <w:tcW w:w="4491" w:type="dxa"/>
            <w:gridSpan w:val="2"/>
            <w:tcBorders>
              <w:top w:val="single" w:sz="4" w:space="0" w:color="auto"/>
            </w:tcBorders>
            <w:vAlign w:val="center"/>
          </w:tcPr>
          <w:p w:rsidR="008B7BE7" w:rsidRDefault="002B1B82">
            <w:r>
              <w:rPr>
                <w:rFonts w:hint="eastAsia"/>
              </w:rPr>
              <w:t>如厕基本技能</w:t>
            </w:r>
          </w:p>
        </w:tc>
      </w:tr>
      <w:tr w:rsidR="008B7BE7">
        <w:trPr>
          <w:trHeight w:hRule="exact" w:val="425"/>
        </w:trPr>
        <w:tc>
          <w:tcPr>
            <w:tcW w:w="2278" w:type="dxa"/>
            <w:gridSpan w:val="3"/>
            <w:vMerge/>
            <w:vAlign w:val="center"/>
          </w:tcPr>
          <w:p w:rsidR="008B7BE7" w:rsidRDefault="008B7BE7"/>
        </w:tc>
        <w:tc>
          <w:tcPr>
            <w:tcW w:w="709" w:type="dxa"/>
            <w:gridSpan w:val="2"/>
            <w:vMerge/>
            <w:vAlign w:val="center"/>
          </w:tcPr>
          <w:p w:rsidR="008B7BE7" w:rsidRDefault="008B7BE7"/>
        </w:tc>
        <w:tc>
          <w:tcPr>
            <w:tcW w:w="1522" w:type="dxa"/>
            <w:vMerge/>
            <w:vAlign w:val="center"/>
          </w:tcPr>
          <w:p w:rsidR="008B7BE7" w:rsidRDefault="008B7BE7">
            <w:pPr>
              <w:jc w:val="center"/>
            </w:pPr>
          </w:p>
        </w:tc>
        <w:tc>
          <w:tcPr>
            <w:tcW w:w="4491" w:type="dxa"/>
            <w:gridSpan w:val="2"/>
            <w:tcBorders>
              <w:top w:val="single" w:sz="4" w:space="0" w:color="auto"/>
            </w:tcBorders>
            <w:vAlign w:val="center"/>
          </w:tcPr>
          <w:p w:rsidR="008B7BE7" w:rsidRDefault="002B1B82">
            <w:r>
              <w:rPr>
                <w:rFonts w:hint="eastAsia"/>
              </w:rPr>
              <w:t>如厕礼仪认知</w:t>
            </w:r>
          </w:p>
        </w:tc>
      </w:tr>
      <w:tr w:rsidR="008B7BE7">
        <w:trPr>
          <w:trHeight w:hRule="exact" w:val="425"/>
        </w:trPr>
        <w:tc>
          <w:tcPr>
            <w:tcW w:w="2278" w:type="dxa"/>
            <w:gridSpan w:val="3"/>
            <w:vMerge/>
            <w:vAlign w:val="center"/>
          </w:tcPr>
          <w:p w:rsidR="008B7BE7" w:rsidRDefault="008B7BE7"/>
        </w:tc>
        <w:tc>
          <w:tcPr>
            <w:tcW w:w="709" w:type="dxa"/>
            <w:gridSpan w:val="2"/>
            <w:vMerge/>
            <w:vAlign w:val="center"/>
          </w:tcPr>
          <w:p w:rsidR="008B7BE7" w:rsidRDefault="008B7BE7"/>
        </w:tc>
        <w:tc>
          <w:tcPr>
            <w:tcW w:w="1522" w:type="dxa"/>
            <w:vMerge w:val="restart"/>
            <w:tcBorders>
              <w:top w:val="single" w:sz="4" w:space="0" w:color="auto"/>
            </w:tcBorders>
            <w:vAlign w:val="center"/>
          </w:tcPr>
          <w:p w:rsidR="008B7BE7" w:rsidRDefault="002B1B82">
            <w:pPr>
              <w:jc w:val="center"/>
            </w:pPr>
            <w:r>
              <w:rPr>
                <w:rFonts w:hint="eastAsia"/>
              </w:rPr>
              <w:t>洗漱与个人</w:t>
            </w:r>
          </w:p>
          <w:p w:rsidR="008B7BE7" w:rsidRDefault="002B1B82">
            <w:pPr>
              <w:jc w:val="center"/>
            </w:pPr>
            <w:r>
              <w:rPr>
                <w:rFonts w:hint="eastAsia"/>
              </w:rPr>
              <w:t>卫生能力</w:t>
            </w:r>
          </w:p>
        </w:tc>
        <w:tc>
          <w:tcPr>
            <w:tcW w:w="4491" w:type="dxa"/>
            <w:gridSpan w:val="2"/>
            <w:tcBorders>
              <w:top w:val="single" w:sz="4" w:space="0" w:color="auto"/>
            </w:tcBorders>
            <w:vAlign w:val="center"/>
          </w:tcPr>
          <w:p w:rsidR="008B7BE7" w:rsidRDefault="002B1B82">
            <w:r>
              <w:rPr>
                <w:rFonts w:hint="eastAsia"/>
              </w:rPr>
              <w:t>基本洗漱技能</w:t>
            </w:r>
          </w:p>
        </w:tc>
      </w:tr>
      <w:tr w:rsidR="008B7BE7">
        <w:trPr>
          <w:trHeight w:hRule="exact" w:val="425"/>
        </w:trPr>
        <w:tc>
          <w:tcPr>
            <w:tcW w:w="2278" w:type="dxa"/>
            <w:gridSpan w:val="3"/>
            <w:vMerge/>
            <w:vAlign w:val="center"/>
          </w:tcPr>
          <w:p w:rsidR="008B7BE7" w:rsidRDefault="008B7BE7"/>
        </w:tc>
        <w:tc>
          <w:tcPr>
            <w:tcW w:w="709" w:type="dxa"/>
            <w:gridSpan w:val="2"/>
            <w:vMerge/>
            <w:vAlign w:val="center"/>
          </w:tcPr>
          <w:p w:rsidR="008B7BE7" w:rsidRDefault="008B7BE7"/>
        </w:tc>
        <w:tc>
          <w:tcPr>
            <w:tcW w:w="1522" w:type="dxa"/>
            <w:vMerge/>
            <w:vAlign w:val="center"/>
          </w:tcPr>
          <w:p w:rsidR="008B7BE7" w:rsidRDefault="008B7BE7">
            <w:pPr>
              <w:jc w:val="center"/>
            </w:pPr>
          </w:p>
        </w:tc>
        <w:tc>
          <w:tcPr>
            <w:tcW w:w="4491" w:type="dxa"/>
            <w:gridSpan w:val="2"/>
            <w:tcBorders>
              <w:top w:val="single" w:sz="4" w:space="0" w:color="auto"/>
            </w:tcBorders>
            <w:vAlign w:val="center"/>
          </w:tcPr>
          <w:p w:rsidR="008B7BE7" w:rsidRDefault="002B1B82">
            <w:r>
              <w:rPr>
                <w:rFonts w:hint="eastAsia"/>
              </w:rPr>
              <w:t>手足清洁</w:t>
            </w:r>
          </w:p>
        </w:tc>
      </w:tr>
      <w:tr w:rsidR="008B7BE7">
        <w:trPr>
          <w:trHeight w:hRule="exact" w:val="425"/>
        </w:trPr>
        <w:tc>
          <w:tcPr>
            <w:tcW w:w="2278" w:type="dxa"/>
            <w:gridSpan w:val="3"/>
            <w:vMerge/>
            <w:vAlign w:val="center"/>
          </w:tcPr>
          <w:p w:rsidR="008B7BE7" w:rsidRDefault="008B7BE7"/>
        </w:tc>
        <w:tc>
          <w:tcPr>
            <w:tcW w:w="709" w:type="dxa"/>
            <w:gridSpan w:val="2"/>
            <w:vMerge/>
            <w:vAlign w:val="center"/>
          </w:tcPr>
          <w:p w:rsidR="008B7BE7" w:rsidRDefault="008B7BE7"/>
        </w:tc>
        <w:tc>
          <w:tcPr>
            <w:tcW w:w="1522" w:type="dxa"/>
            <w:vMerge/>
            <w:vAlign w:val="center"/>
          </w:tcPr>
          <w:p w:rsidR="008B7BE7" w:rsidRDefault="008B7BE7">
            <w:pPr>
              <w:jc w:val="center"/>
            </w:pPr>
          </w:p>
        </w:tc>
        <w:tc>
          <w:tcPr>
            <w:tcW w:w="4491" w:type="dxa"/>
            <w:gridSpan w:val="2"/>
            <w:tcBorders>
              <w:top w:val="single" w:sz="4" w:space="0" w:color="auto"/>
            </w:tcBorders>
            <w:vAlign w:val="center"/>
          </w:tcPr>
          <w:p w:rsidR="008B7BE7" w:rsidRDefault="002B1B82">
            <w:r>
              <w:rPr>
                <w:rFonts w:hint="eastAsia"/>
              </w:rPr>
              <w:t>脸部清洁</w:t>
            </w:r>
          </w:p>
        </w:tc>
      </w:tr>
      <w:tr w:rsidR="008B7BE7">
        <w:trPr>
          <w:trHeight w:hRule="exact" w:val="425"/>
        </w:trPr>
        <w:tc>
          <w:tcPr>
            <w:tcW w:w="2278" w:type="dxa"/>
            <w:gridSpan w:val="3"/>
            <w:vMerge/>
            <w:vAlign w:val="center"/>
          </w:tcPr>
          <w:p w:rsidR="008B7BE7" w:rsidRDefault="008B7BE7"/>
        </w:tc>
        <w:tc>
          <w:tcPr>
            <w:tcW w:w="709" w:type="dxa"/>
            <w:gridSpan w:val="2"/>
            <w:vMerge/>
            <w:vAlign w:val="center"/>
          </w:tcPr>
          <w:p w:rsidR="008B7BE7" w:rsidRDefault="008B7BE7"/>
        </w:tc>
        <w:tc>
          <w:tcPr>
            <w:tcW w:w="1522" w:type="dxa"/>
            <w:vMerge/>
            <w:vAlign w:val="center"/>
          </w:tcPr>
          <w:p w:rsidR="008B7BE7" w:rsidRDefault="008B7BE7">
            <w:pPr>
              <w:jc w:val="center"/>
            </w:pPr>
          </w:p>
        </w:tc>
        <w:tc>
          <w:tcPr>
            <w:tcW w:w="4491" w:type="dxa"/>
            <w:gridSpan w:val="2"/>
            <w:tcBorders>
              <w:top w:val="single" w:sz="4" w:space="0" w:color="auto"/>
            </w:tcBorders>
            <w:vAlign w:val="center"/>
          </w:tcPr>
          <w:p w:rsidR="008B7BE7" w:rsidRDefault="002B1B82">
            <w:r>
              <w:rPr>
                <w:rFonts w:hint="eastAsia"/>
              </w:rPr>
              <w:t>口腔卫生</w:t>
            </w:r>
          </w:p>
        </w:tc>
      </w:tr>
      <w:tr w:rsidR="008B7BE7">
        <w:trPr>
          <w:trHeight w:hRule="exact" w:val="425"/>
        </w:trPr>
        <w:tc>
          <w:tcPr>
            <w:tcW w:w="2278" w:type="dxa"/>
            <w:gridSpan w:val="3"/>
            <w:vMerge/>
            <w:vAlign w:val="center"/>
          </w:tcPr>
          <w:p w:rsidR="008B7BE7" w:rsidRDefault="008B7BE7"/>
        </w:tc>
        <w:tc>
          <w:tcPr>
            <w:tcW w:w="709" w:type="dxa"/>
            <w:gridSpan w:val="2"/>
            <w:vMerge/>
            <w:vAlign w:val="center"/>
          </w:tcPr>
          <w:p w:rsidR="008B7BE7" w:rsidRDefault="008B7BE7"/>
        </w:tc>
        <w:tc>
          <w:tcPr>
            <w:tcW w:w="1522" w:type="dxa"/>
            <w:vMerge/>
            <w:vAlign w:val="center"/>
          </w:tcPr>
          <w:p w:rsidR="008B7BE7" w:rsidRDefault="008B7BE7">
            <w:pPr>
              <w:jc w:val="center"/>
            </w:pPr>
          </w:p>
        </w:tc>
        <w:tc>
          <w:tcPr>
            <w:tcW w:w="4491" w:type="dxa"/>
            <w:gridSpan w:val="2"/>
            <w:tcBorders>
              <w:top w:val="single" w:sz="4" w:space="0" w:color="auto"/>
            </w:tcBorders>
            <w:vAlign w:val="center"/>
          </w:tcPr>
          <w:p w:rsidR="008B7BE7" w:rsidRDefault="002B1B82">
            <w:r>
              <w:rPr>
                <w:rFonts w:hint="eastAsia"/>
              </w:rPr>
              <w:t>鼻腔清洁</w:t>
            </w:r>
          </w:p>
        </w:tc>
      </w:tr>
      <w:tr w:rsidR="008B7BE7">
        <w:trPr>
          <w:trHeight w:hRule="exact" w:val="425"/>
        </w:trPr>
        <w:tc>
          <w:tcPr>
            <w:tcW w:w="2278" w:type="dxa"/>
            <w:gridSpan w:val="3"/>
            <w:vMerge/>
            <w:vAlign w:val="center"/>
          </w:tcPr>
          <w:p w:rsidR="008B7BE7" w:rsidRDefault="008B7BE7"/>
        </w:tc>
        <w:tc>
          <w:tcPr>
            <w:tcW w:w="709" w:type="dxa"/>
            <w:gridSpan w:val="2"/>
            <w:vMerge/>
            <w:vAlign w:val="center"/>
          </w:tcPr>
          <w:p w:rsidR="008B7BE7" w:rsidRDefault="008B7BE7"/>
        </w:tc>
        <w:tc>
          <w:tcPr>
            <w:tcW w:w="1522" w:type="dxa"/>
            <w:vMerge/>
            <w:vAlign w:val="center"/>
          </w:tcPr>
          <w:p w:rsidR="008B7BE7" w:rsidRDefault="008B7BE7">
            <w:pPr>
              <w:jc w:val="center"/>
            </w:pPr>
          </w:p>
        </w:tc>
        <w:tc>
          <w:tcPr>
            <w:tcW w:w="4491" w:type="dxa"/>
            <w:gridSpan w:val="2"/>
            <w:tcBorders>
              <w:top w:val="single" w:sz="4" w:space="0" w:color="auto"/>
            </w:tcBorders>
            <w:vAlign w:val="center"/>
          </w:tcPr>
          <w:p w:rsidR="008B7BE7" w:rsidRDefault="002B1B82">
            <w:r>
              <w:rPr>
                <w:rFonts w:hint="eastAsia"/>
              </w:rPr>
              <w:t>耳朵清洁</w:t>
            </w:r>
          </w:p>
        </w:tc>
      </w:tr>
      <w:tr w:rsidR="008B7BE7">
        <w:trPr>
          <w:trHeight w:hRule="exact" w:val="425"/>
        </w:trPr>
        <w:tc>
          <w:tcPr>
            <w:tcW w:w="2278" w:type="dxa"/>
            <w:gridSpan w:val="3"/>
            <w:vMerge/>
            <w:vAlign w:val="center"/>
          </w:tcPr>
          <w:p w:rsidR="008B7BE7" w:rsidRDefault="008B7BE7"/>
        </w:tc>
        <w:tc>
          <w:tcPr>
            <w:tcW w:w="709" w:type="dxa"/>
            <w:gridSpan w:val="2"/>
            <w:vMerge/>
            <w:vAlign w:val="center"/>
          </w:tcPr>
          <w:p w:rsidR="008B7BE7" w:rsidRDefault="008B7BE7"/>
        </w:tc>
        <w:tc>
          <w:tcPr>
            <w:tcW w:w="1522" w:type="dxa"/>
            <w:vMerge/>
            <w:vAlign w:val="center"/>
          </w:tcPr>
          <w:p w:rsidR="008B7BE7" w:rsidRDefault="008B7BE7">
            <w:pPr>
              <w:jc w:val="center"/>
            </w:pPr>
          </w:p>
        </w:tc>
        <w:tc>
          <w:tcPr>
            <w:tcW w:w="4491" w:type="dxa"/>
            <w:gridSpan w:val="2"/>
            <w:tcBorders>
              <w:top w:val="single" w:sz="4" w:space="0" w:color="auto"/>
            </w:tcBorders>
            <w:vAlign w:val="center"/>
          </w:tcPr>
          <w:p w:rsidR="008B7BE7" w:rsidRDefault="002B1B82">
            <w:r>
              <w:rPr>
                <w:rFonts w:hint="eastAsia"/>
              </w:rPr>
              <w:t>头发整理</w:t>
            </w:r>
          </w:p>
        </w:tc>
      </w:tr>
      <w:tr w:rsidR="008B7BE7">
        <w:trPr>
          <w:trHeight w:hRule="exact" w:val="425"/>
        </w:trPr>
        <w:tc>
          <w:tcPr>
            <w:tcW w:w="2278" w:type="dxa"/>
            <w:gridSpan w:val="3"/>
            <w:vMerge/>
            <w:vAlign w:val="center"/>
          </w:tcPr>
          <w:p w:rsidR="008B7BE7" w:rsidRDefault="008B7BE7"/>
        </w:tc>
        <w:tc>
          <w:tcPr>
            <w:tcW w:w="709" w:type="dxa"/>
            <w:gridSpan w:val="2"/>
            <w:vMerge/>
            <w:vAlign w:val="center"/>
          </w:tcPr>
          <w:p w:rsidR="008B7BE7" w:rsidRDefault="008B7BE7"/>
        </w:tc>
        <w:tc>
          <w:tcPr>
            <w:tcW w:w="1522" w:type="dxa"/>
            <w:vMerge/>
            <w:vAlign w:val="center"/>
          </w:tcPr>
          <w:p w:rsidR="008B7BE7" w:rsidRDefault="008B7BE7">
            <w:pPr>
              <w:jc w:val="center"/>
            </w:pPr>
          </w:p>
        </w:tc>
        <w:tc>
          <w:tcPr>
            <w:tcW w:w="4491" w:type="dxa"/>
            <w:gridSpan w:val="2"/>
            <w:tcBorders>
              <w:top w:val="single" w:sz="4" w:space="0" w:color="auto"/>
            </w:tcBorders>
            <w:vAlign w:val="center"/>
          </w:tcPr>
          <w:p w:rsidR="008B7BE7" w:rsidRDefault="002B1B82">
            <w:r>
              <w:rPr>
                <w:rFonts w:hint="eastAsia"/>
              </w:rPr>
              <w:t>身体清洁</w:t>
            </w:r>
          </w:p>
        </w:tc>
      </w:tr>
      <w:tr w:rsidR="008B7BE7">
        <w:trPr>
          <w:trHeight w:hRule="exact" w:val="425"/>
        </w:trPr>
        <w:tc>
          <w:tcPr>
            <w:tcW w:w="2278" w:type="dxa"/>
            <w:gridSpan w:val="3"/>
            <w:vMerge/>
            <w:vAlign w:val="center"/>
          </w:tcPr>
          <w:p w:rsidR="008B7BE7" w:rsidRDefault="008B7BE7"/>
        </w:tc>
        <w:tc>
          <w:tcPr>
            <w:tcW w:w="709" w:type="dxa"/>
            <w:gridSpan w:val="2"/>
            <w:vMerge/>
            <w:vAlign w:val="center"/>
          </w:tcPr>
          <w:p w:rsidR="008B7BE7" w:rsidRDefault="008B7BE7"/>
        </w:tc>
        <w:tc>
          <w:tcPr>
            <w:tcW w:w="1522" w:type="dxa"/>
            <w:vMerge w:val="restart"/>
            <w:tcBorders>
              <w:top w:val="single" w:sz="4" w:space="0" w:color="auto"/>
            </w:tcBorders>
            <w:vAlign w:val="center"/>
          </w:tcPr>
          <w:p w:rsidR="008B7BE7" w:rsidRDefault="002B1B82">
            <w:pPr>
              <w:jc w:val="center"/>
            </w:pPr>
            <w:r>
              <w:rPr>
                <w:rFonts w:hint="eastAsia"/>
              </w:rPr>
              <w:t>饮食能力</w:t>
            </w:r>
          </w:p>
        </w:tc>
        <w:tc>
          <w:tcPr>
            <w:tcW w:w="4491" w:type="dxa"/>
            <w:gridSpan w:val="2"/>
            <w:tcBorders>
              <w:top w:val="single" w:sz="4" w:space="0" w:color="auto"/>
            </w:tcBorders>
            <w:vAlign w:val="center"/>
          </w:tcPr>
          <w:p w:rsidR="008B7BE7" w:rsidRDefault="002B1B82">
            <w:r>
              <w:rPr>
                <w:rFonts w:hint="eastAsia"/>
              </w:rPr>
              <w:t>餐前准备能力</w:t>
            </w:r>
          </w:p>
        </w:tc>
      </w:tr>
      <w:tr w:rsidR="008B7BE7">
        <w:trPr>
          <w:trHeight w:hRule="exact" w:val="425"/>
        </w:trPr>
        <w:tc>
          <w:tcPr>
            <w:tcW w:w="2278" w:type="dxa"/>
            <w:gridSpan w:val="3"/>
            <w:vMerge/>
            <w:vAlign w:val="center"/>
          </w:tcPr>
          <w:p w:rsidR="008B7BE7" w:rsidRDefault="008B7BE7"/>
        </w:tc>
        <w:tc>
          <w:tcPr>
            <w:tcW w:w="709" w:type="dxa"/>
            <w:gridSpan w:val="2"/>
            <w:vMerge/>
            <w:vAlign w:val="center"/>
          </w:tcPr>
          <w:p w:rsidR="008B7BE7" w:rsidRDefault="008B7BE7"/>
        </w:tc>
        <w:tc>
          <w:tcPr>
            <w:tcW w:w="1522" w:type="dxa"/>
            <w:vMerge/>
            <w:vAlign w:val="center"/>
          </w:tcPr>
          <w:p w:rsidR="008B7BE7" w:rsidRDefault="008B7BE7">
            <w:pPr>
              <w:jc w:val="center"/>
            </w:pPr>
          </w:p>
        </w:tc>
        <w:tc>
          <w:tcPr>
            <w:tcW w:w="4491" w:type="dxa"/>
            <w:gridSpan w:val="2"/>
            <w:tcBorders>
              <w:top w:val="single" w:sz="4" w:space="0" w:color="auto"/>
            </w:tcBorders>
            <w:vAlign w:val="center"/>
          </w:tcPr>
          <w:p w:rsidR="008B7BE7" w:rsidRDefault="002B1B82">
            <w:r>
              <w:rPr>
                <w:rFonts w:hint="eastAsia"/>
              </w:rPr>
              <w:t>喝（自行、辅助）</w:t>
            </w:r>
          </w:p>
        </w:tc>
      </w:tr>
      <w:tr w:rsidR="008B7BE7">
        <w:trPr>
          <w:trHeight w:hRule="exact" w:val="425"/>
        </w:trPr>
        <w:tc>
          <w:tcPr>
            <w:tcW w:w="2278" w:type="dxa"/>
            <w:gridSpan w:val="3"/>
            <w:vMerge/>
            <w:vAlign w:val="center"/>
          </w:tcPr>
          <w:p w:rsidR="008B7BE7" w:rsidRDefault="008B7BE7"/>
        </w:tc>
        <w:tc>
          <w:tcPr>
            <w:tcW w:w="709" w:type="dxa"/>
            <w:gridSpan w:val="2"/>
            <w:vMerge/>
            <w:vAlign w:val="center"/>
          </w:tcPr>
          <w:p w:rsidR="008B7BE7" w:rsidRDefault="008B7BE7"/>
        </w:tc>
        <w:tc>
          <w:tcPr>
            <w:tcW w:w="1522" w:type="dxa"/>
            <w:vMerge/>
            <w:vAlign w:val="center"/>
          </w:tcPr>
          <w:p w:rsidR="008B7BE7" w:rsidRDefault="008B7BE7">
            <w:pPr>
              <w:jc w:val="center"/>
            </w:pPr>
          </w:p>
        </w:tc>
        <w:tc>
          <w:tcPr>
            <w:tcW w:w="4491" w:type="dxa"/>
            <w:gridSpan w:val="2"/>
            <w:tcBorders>
              <w:top w:val="single" w:sz="4" w:space="0" w:color="auto"/>
            </w:tcBorders>
            <w:vAlign w:val="center"/>
          </w:tcPr>
          <w:p w:rsidR="008B7BE7" w:rsidRDefault="002B1B82">
            <w:r>
              <w:rPr>
                <w:rFonts w:hint="eastAsia"/>
              </w:rPr>
              <w:t>吃（自行、辅助）</w:t>
            </w:r>
          </w:p>
        </w:tc>
      </w:tr>
      <w:tr w:rsidR="008B7BE7">
        <w:trPr>
          <w:trHeight w:hRule="exact" w:val="425"/>
        </w:trPr>
        <w:tc>
          <w:tcPr>
            <w:tcW w:w="2278" w:type="dxa"/>
            <w:gridSpan w:val="3"/>
            <w:vMerge/>
            <w:vAlign w:val="center"/>
          </w:tcPr>
          <w:p w:rsidR="008B7BE7" w:rsidRDefault="008B7BE7"/>
        </w:tc>
        <w:tc>
          <w:tcPr>
            <w:tcW w:w="709" w:type="dxa"/>
            <w:gridSpan w:val="2"/>
            <w:vMerge/>
            <w:vAlign w:val="center"/>
          </w:tcPr>
          <w:p w:rsidR="008B7BE7" w:rsidRDefault="008B7BE7"/>
        </w:tc>
        <w:tc>
          <w:tcPr>
            <w:tcW w:w="1522" w:type="dxa"/>
            <w:vMerge/>
            <w:vAlign w:val="center"/>
          </w:tcPr>
          <w:p w:rsidR="008B7BE7" w:rsidRDefault="008B7BE7">
            <w:pPr>
              <w:jc w:val="center"/>
            </w:pPr>
          </w:p>
        </w:tc>
        <w:tc>
          <w:tcPr>
            <w:tcW w:w="4491" w:type="dxa"/>
            <w:gridSpan w:val="2"/>
            <w:tcBorders>
              <w:top w:val="single" w:sz="4" w:space="0" w:color="auto"/>
            </w:tcBorders>
            <w:vAlign w:val="center"/>
          </w:tcPr>
          <w:p w:rsidR="008B7BE7" w:rsidRDefault="002B1B82">
            <w:r>
              <w:rPr>
                <w:rFonts w:hint="eastAsia"/>
              </w:rPr>
              <w:t>餐后处理</w:t>
            </w:r>
          </w:p>
        </w:tc>
      </w:tr>
      <w:tr w:rsidR="008B7BE7">
        <w:trPr>
          <w:trHeight w:hRule="exact" w:val="425"/>
        </w:trPr>
        <w:tc>
          <w:tcPr>
            <w:tcW w:w="2278" w:type="dxa"/>
            <w:gridSpan w:val="3"/>
            <w:vMerge/>
            <w:vAlign w:val="center"/>
          </w:tcPr>
          <w:p w:rsidR="008B7BE7" w:rsidRDefault="008B7BE7"/>
        </w:tc>
        <w:tc>
          <w:tcPr>
            <w:tcW w:w="709" w:type="dxa"/>
            <w:gridSpan w:val="2"/>
            <w:vMerge/>
            <w:vAlign w:val="center"/>
          </w:tcPr>
          <w:p w:rsidR="008B7BE7" w:rsidRDefault="008B7BE7"/>
        </w:tc>
        <w:tc>
          <w:tcPr>
            <w:tcW w:w="1522" w:type="dxa"/>
            <w:vMerge/>
            <w:vAlign w:val="center"/>
          </w:tcPr>
          <w:p w:rsidR="008B7BE7" w:rsidRDefault="008B7BE7">
            <w:pPr>
              <w:jc w:val="center"/>
            </w:pPr>
          </w:p>
        </w:tc>
        <w:tc>
          <w:tcPr>
            <w:tcW w:w="4491" w:type="dxa"/>
            <w:gridSpan w:val="2"/>
            <w:tcBorders>
              <w:top w:val="single" w:sz="4" w:space="0" w:color="auto"/>
            </w:tcBorders>
            <w:vAlign w:val="center"/>
          </w:tcPr>
          <w:p w:rsidR="008B7BE7" w:rsidRDefault="002B1B82">
            <w:r>
              <w:rPr>
                <w:rFonts w:hint="eastAsia"/>
              </w:rPr>
              <w:t>饮食礼仪</w:t>
            </w:r>
          </w:p>
        </w:tc>
      </w:tr>
      <w:tr w:rsidR="008B7BE7">
        <w:trPr>
          <w:trHeight w:hRule="exact" w:val="425"/>
        </w:trPr>
        <w:tc>
          <w:tcPr>
            <w:tcW w:w="2278" w:type="dxa"/>
            <w:gridSpan w:val="3"/>
            <w:vMerge/>
            <w:vAlign w:val="center"/>
          </w:tcPr>
          <w:p w:rsidR="008B7BE7" w:rsidRDefault="008B7BE7"/>
        </w:tc>
        <w:tc>
          <w:tcPr>
            <w:tcW w:w="709" w:type="dxa"/>
            <w:gridSpan w:val="2"/>
            <w:vMerge/>
            <w:vAlign w:val="center"/>
          </w:tcPr>
          <w:p w:rsidR="008B7BE7" w:rsidRDefault="008B7BE7"/>
        </w:tc>
        <w:tc>
          <w:tcPr>
            <w:tcW w:w="1522" w:type="dxa"/>
            <w:vMerge/>
            <w:vAlign w:val="center"/>
          </w:tcPr>
          <w:p w:rsidR="008B7BE7" w:rsidRDefault="008B7BE7">
            <w:pPr>
              <w:jc w:val="center"/>
            </w:pPr>
          </w:p>
        </w:tc>
        <w:tc>
          <w:tcPr>
            <w:tcW w:w="4491" w:type="dxa"/>
            <w:gridSpan w:val="2"/>
            <w:tcBorders>
              <w:top w:val="single" w:sz="4" w:space="0" w:color="auto"/>
            </w:tcBorders>
            <w:vAlign w:val="center"/>
          </w:tcPr>
          <w:p w:rsidR="008B7BE7" w:rsidRDefault="002B1B82">
            <w:r>
              <w:rPr>
                <w:rFonts w:hint="eastAsia"/>
              </w:rPr>
              <w:t>饮食安全与健康</w:t>
            </w:r>
          </w:p>
        </w:tc>
      </w:tr>
      <w:tr w:rsidR="008B7BE7">
        <w:trPr>
          <w:trHeight w:hRule="exact" w:val="560"/>
        </w:trPr>
        <w:tc>
          <w:tcPr>
            <w:tcW w:w="2278" w:type="dxa"/>
            <w:gridSpan w:val="3"/>
            <w:vMerge/>
            <w:vAlign w:val="center"/>
          </w:tcPr>
          <w:p w:rsidR="008B7BE7" w:rsidRDefault="008B7BE7"/>
        </w:tc>
        <w:tc>
          <w:tcPr>
            <w:tcW w:w="709" w:type="dxa"/>
            <w:gridSpan w:val="2"/>
            <w:vMerge/>
            <w:vAlign w:val="center"/>
          </w:tcPr>
          <w:p w:rsidR="008B7BE7" w:rsidRDefault="008B7BE7"/>
        </w:tc>
        <w:tc>
          <w:tcPr>
            <w:tcW w:w="1522" w:type="dxa"/>
            <w:tcBorders>
              <w:top w:val="single" w:sz="4" w:space="0" w:color="auto"/>
            </w:tcBorders>
            <w:vAlign w:val="center"/>
          </w:tcPr>
          <w:p w:rsidR="008B7BE7" w:rsidRDefault="002B1B82">
            <w:pPr>
              <w:jc w:val="center"/>
            </w:pPr>
            <w:r>
              <w:rPr>
                <w:rFonts w:hint="eastAsia"/>
              </w:rPr>
              <w:t>衣着能力</w:t>
            </w:r>
          </w:p>
        </w:tc>
        <w:tc>
          <w:tcPr>
            <w:tcW w:w="4491" w:type="dxa"/>
            <w:gridSpan w:val="2"/>
            <w:tcBorders>
              <w:top w:val="single" w:sz="4" w:space="0" w:color="auto"/>
            </w:tcBorders>
            <w:vAlign w:val="center"/>
          </w:tcPr>
          <w:p w:rsidR="008B7BE7" w:rsidRDefault="002B1B82">
            <w:r>
              <w:rPr>
                <w:rFonts w:hint="eastAsia"/>
              </w:rPr>
              <w:t>穿衣脱衣</w:t>
            </w:r>
          </w:p>
        </w:tc>
      </w:tr>
      <w:tr w:rsidR="008B7BE7">
        <w:trPr>
          <w:trHeight w:hRule="exact" w:val="408"/>
        </w:trPr>
        <w:tc>
          <w:tcPr>
            <w:tcW w:w="2278" w:type="dxa"/>
            <w:gridSpan w:val="3"/>
            <w:vMerge/>
            <w:vAlign w:val="center"/>
          </w:tcPr>
          <w:p w:rsidR="008B7BE7" w:rsidRDefault="008B7BE7">
            <w:pPr>
              <w:jc w:val="center"/>
              <w:rPr>
                <w:b/>
                <w:bCs/>
              </w:rPr>
            </w:pPr>
          </w:p>
        </w:tc>
        <w:tc>
          <w:tcPr>
            <w:tcW w:w="709" w:type="dxa"/>
            <w:gridSpan w:val="2"/>
            <w:vMerge/>
            <w:vAlign w:val="center"/>
          </w:tcPr>
          <w:p w:rsidR="008B7BE7" w:rsidRDefault="008B7BE7">
            <w:pPr>
              <w:jc w:val="center"/>
              <w:rPr>
                <w:b/>
                <w:bCs/>
              </w:rPr>
            </w:pPr>
          </w:p>
        </w:tc>
        <w:tc>
          <w:tcPr>
            <w:tcW w:w="1522" w:type="dxa"/>
            <w:vMerge w:val="restart"/>
            <w:vAlign w:val="center"/>
          </w:tcPr>
          <w:p w:rsidR="008B7BE7" w:rsidRDefault="002B1B82">
            <w:pPr>
              <w:jc w:val="center"/>
            </w:pPr>
            <w:r>
              <w:rPr>
                <w:rFonts w:hint="eastAsia"/>
              </w:rPr>
              <w:t>仪容保持</w:t>
            </w:r>
          </w:p>
        </w:tc>
        <w:tc>
          <w:tcPr>
            <w:tcW w:w="4491" w:type="dxa"/>
            <w:gridSpan w:val="2"/>
            <w:vAlign w:val="center"/>
          </w:tcPr>
          <w:p w:rsidR="008B7BE7" w:rsidRDefault="002B1B82">
            <w:r>
              <w:rPr>
                <w:rFonts w:hint="eastAsia"/>
              </w:rPr>
              <w:t>适当衣着</w:t>
            </w:r>
          </w:p>
        </w:tc>
      </w:tr>
      <w:tr w:rsidR="008B7BE7">
        <w:trPr>
          <w:trHeight w:hRule="exact" w:val="408"/>
        </w:trPr>
        <w:tc>
          <w:tcPr>
            <w:tcW w:w="2278" w:type="dxa"/>
            <w:gridSpan w:val="3"/>
            <w:vMerge/>
            <w:vAlign w:val="center"/>
          </w:tcPr>
          <w:p w:rsidR="008B7BE7" w:rsidRDefault="008B7BE7">
            <w:pPr>
              <w:rPr>
                <w:b/>
                <w:bCs/>
              </w:rPr>
            </w:pPr>
          </w:p>
        </w:tc>
        <w:tc>
          <w:tcPr>
            <w:tcW w:w="709" w:type="dxa"/>
            <w:gridSpan w:val="2"/>
            <w:vMerge/>
            <w:vAlign w:val="center"/>
          </w:tcPr>
          <w:p w:rsidR="008B7BE7" w:rsidRDefault="008B7BE7">
            <w:pPr>
              <w:jc w:val="center"/>
              <w:rPr>
                <w:b/>
                <w:bCs/>
              </w:rPr>
            </w:pPr>
          </w:p>
        </w:tc>
        <w:tc>
          <w:tcPr>
            <w:tcW w:w="1522" w:type="dxa"/>
            <w:vMerge/>
            <w:vAlign w:val="center"/>
          </w:tcPr>
          <w:p w:rsidR="008B7BE7" w:rsidRDefault="008B7BE7">
            <w:pPr>
              <w:jc w:val="center"/>
            </w:pPr>
          </w:p>
        </w:tc>
        <w:tc>
          <w:tcPr>
            <w:tcW w:w="4491" w:type="dxa"/>
            <w:gridSpan w:val="2"/>
            <w:vAlign w:val="center"/>
          </w:tcPr>
          <w:p w:rsidR="008B7BE7" w:rsidRDefault="002B1B82">
            <w:r>
              <w:rPr>
                <w:rFonts w:hint="eastAsia"/>
              </w:rPr>
              <w:t>保养与化妆</w:t>
            </w:r>
          </w:p>
        </w:tc>
      </w:tr>
      <w:tr w:rsidR="008B7BE7">
        <w:trPr>
          <w:trHeight w:hRule="exact" w:val="408"/>
        </w:trPr>
        <w:tc>
          <w:tcPr>
            <w:tcW w:w="2278" w:type="dxa"/>
            <w:gridSpan w:val="3"/>
            <w:vMerge/>
            <w:vAlign w:val="center"/>
          </w:tcPr>
          <w:p w:rsidR="008B7BE7" w:rsidRDefault="008B7BE7">
            <w:pPr>
              <w:rPr>
                <w:b/>
                <w:bCs/>
              </w:rPr>
            </w:pPr>
          </w:p>
        </w:tc>
        <w:tc>
          <w:tcPr>
            <w:tcW w:w="709" w:type="dxa"/>
            <w:gridSpan w:val="2"/>
            <w:vMerge/>
            <w:vAlign w:val="center"/>
          </w:tcPr>
          <w:p w:rsidR="008B7BE7" w:rsidRDefault="008B7BE7">
            <w:pPr>
              <w:jc w:val="center"/>
              <w:rPr>
                <w:b/>
                <w:bCs/>
              </w:rPr>
            </w:pPr>
          </w:p>
        </w:tc>
        <w:tc>
          <w:tcPr>
            <w:tcW w:w="1522" w:type="dxa"/>
            <w:vMerge/>
            <w:vAlign w:val="center"/>
          </w:tcPr>
          <w:p w:rsidR="008B7BE7" w:rsidRDefault="008B7BE7">
            <w:pPr>
              <w:jc w:val="center"/>
            </w:pPr>
          </w:p>
        </w:tc>
        <w:tc>
          <w:tcPr>
            <w:tcW w:w="4491" w:type="dxa"/>
            <w:gridSpan w:val="2"/>
            <w:vAlign w:val="center"/>
          </w:tcPr>
          <w:p w:rsidR="008B7BE7" w:rsidRDefault="002B1B82">
            <w:r>
              <w:rPr>
                <w:rFonts w:hint="eastAsia"/>
              </w:rPr>
              <w:t>装扮</w:t>
            </w:r>
          </w:p>
        </w:tc>
      </w:tr>
      <w:tr w:rsidR="008B7BE7">
        <w:trPr>
          <w:trHeight w:hRule="exact" w:val="408"/>
        </w:trPr>
        <w:tc>
          <w:tcPr>
            <w:tcW w:w="2278" w:type="dxa"/>
            <w:gridSpan w:val="3"/>
            <w:vMerge/>
            <w:vAlign w:val="center"/>
          </w:tcPr>
          <w:p w:rsidR="008B7BE7" w:rsidRDefault="008B7BE7">
            <w:pPr>
              <w:rPr>
                <w:b/>
                <w:bCs/>
              </w:rPr>
            </w:pPr>
          </w:p>
        </w:tc>
        <w:tc>
          <w:tcPr>
            <w:tcW w:w="709" w:type="dxa"/>
            <w:gridSpan w:val="2"/>
            <w:vMerge/>
            <w:vAlign w:val="center"/>
          </w:tcPr>
          <w:p w:rsidR="008B7BE7" w:rsidRDefault="008B7BE7">
            <w:pPr>
              <w:jc w:val="center"/>
              <w:rPr>
                <w:b/>
                <w:bCs/>
              </w:rPr>
            </w:pPr>
          </w:p>
        </w:tc>
        <w:tc>
          <w:tcPr>
            <w:tcW w:w="1522" w:type="dxa"/>
            <w:vMerge w:val="restart"/>
            <w:vAlign w:val="center"/>
          </w:tcPr>
          <w:p w:rsidR="008B7BE7" w:rsidRDefault="002B1B82">
            <w:pPr>
              <w:jc w:val="center"/>
            </w:pPr>
            <w:r>
              <w:rPr>
                <w:rFonts w:hint="eastAsia"/>
              </w:rPr>
              <w:t>衣物处理</w:t>
            </w:r>
          </w:p>
        </w:tc>
        <w:tc>
          <w:tcPr>
            <w:tcW w:w="4491" w:type="dxa"/>
            <w:gridSpan w:val="2"/>
            <w:vAlign w:val="center"/>
          </w:tcPr>
          <w:p w:rsidR="008B7BE7" w:rsidRDefault="002B1B82">
            <w:r>
              <w:rPr>
                <w:rFonts w:hint="eastAsia"/>
              </w:rPr>
              <w:t>整理</w:t>
            </w:r>
          </w:p>
        </w:tc>
      </w:tr>
      <w:tr w:rsidR="008B7BE7">
        <w:trPr>
          <w:trHeight w:hRule="exact" w:val="408"/>
        </w:trPr>
        <w:tc>
          <w:tcPr>
            <w:tcW w:w="2278" w:type="dxa"/>
            <w:gridSpan w:val="3"/>
            <w:vMerge/>
            <w:vAlign w:val="center"/>
          </w:tcPr>
          <w:p w:rsidR="008B7BE7" w:rsidRDefault="008B7BE7">
            <w:pPr>
              <w:rPr>
                <w:b/>
                <w:bCs/>
              </w:rPr>
            </w:pPr>
          </w:p>
        </w:tc>
        <w:tc>
          <w:tcPr>
            <w:tcW w:w="709" w:type="dxa"/>
            <w:gridSpan w:val="2"/>
            <w:vMerge/>
            <w:vAlign w:val="center"/>
          </w:tcPr>
          <w:p w:rsidR="008B7BE7" w:rsidRDefault="008B7BE7">
            <w:pPr>
              <w:jc w:val="center"/>
              <w:rPr>
                <w:b/>
                <w:bCs/>
              </w:rPr>
            </w:pPr>
          </w:p>
        </w:tc>
        <w:tc>
          <w:tcPr>
            <w:tcW w:w="1522" w:type="dxa"/>
            <w:vMerge/>
            <w:vAlign w:val="center"/>
          </w:tcPr>
          <w:p w:rsidR="008B7BE7" w:rsidRDefault="008B7BE7">
            <w:pPr>
              <w:jc w:val="center"/>
            </w:pPr>
          </w:p>
        </w:tc>
        <w:tc>
          <w:tcPr>
            <w:tcW w:w="4491" w:type="dxa"/>
            <w:gridSpan w:val="2"/>
            <w:vAlign w:val="center"/>
          </w:tcPr>
          <w:p w:rsidR="008B7BE7" w:rsidRDefault="002B1B82">
            <w:r>
              <w:rPr>
                <w:rFonts w:hint="eastAsia"/>
              </w:rPr>
              <w:t>洗涤</w:t>
            </w:r>
          </w:p>
        </w:tc>
      </w:tr>
      <w:tr w:rsidR="008B7BE7">
        <w:trPr>
          <w:trHeight w:hRule="exact" w:val="408"/>
        </w:trPr>
        <w:tc>
          <w:tcPr>
            <w:tcW w:w="2278" w:type="dxa"/>
            <w:gridSpan w:val="3"/>
            <w:vMerge/>
            <w:vAlign w:val="center"/>
          </w:tcPr>
          <w:p w:rsidR="008B7BE7" w:rsidRDefault="008B7BE7">
            <w:pPr>
              <w:rPr>
                <w:b/>
                <w:bCs/>
              </w:rPr>
            </w:pPr>
          </w:p>
        </w:tc>
        <w:tc>
          <w:tcPr>
            <w:tcW w:w="709" w:type="dxa"/>
            <w:gridSpan w:val="2"/>
            <w:vMerge w:val="restart"/>
            <w:vAlign w:val="center"/>
          </w:tcPr>
          <w:p w:rsidR="008B7BE7" w:rsidRDefault="008B7BE7">
            <w:pPr>
              <w:jc w:val="center"/>
              <w:rPr>
                <w:b/>
                <w:bCs/>
              </w:rPr>
            </w:pPr>
          </w:p>
          <w:p w:rsidR="008B7BE7" w:rsidRDefault="008B7BE7">
            <w:pPr>
              <w:jc w:val="center"/>
              <w:rPr>
                <w:b/>
                <w:bCs/>
              </w:rPr>
            </w:pPr>
          </w:p>
          <w:p w:rsidR="008B7BE7" w:rsidRDefault="002B1B82">
            <w:pPr>
              <w:jc w:val="center"/>
              <w:rPr>
                <w:b/>
                <w:bCs/>
              </w:rPr>
            </w:pPr>
            <w:r>
              <w:rPr>
                <w:rFonts w:hint="eastAsia"/>
                <w:b/>
                <w:bCs/>
              </w:rPr>
              <w:t>居家环境适应</w:t>
            </w:r>
          </w:p>
          <w:p w:rsidR="008B7BE7" w:rsidRDefault="008B7BE7">
            <w:pPr>
              <w:jc w:val="center"/>
              <w:rPr>
                <w:b/>
                <w:bCs/>
              </w:rPr>
            </w:pPr>
          </w:p>
          <w:p w:rsidR="008B7BE7" w:rsidRDefault="008B7BE7">
            <w:pPr>
              <w:jc w:val="center"/>
              <w:rPr>
                <w:b/>
                <w:bCs/>
              </w:rPr>
            </w:pPr>
          </w:p>
          <w:p w:rsidR="008B7BE7" w:rsidRDefault="008B7BE7">
            <w:pPr>
              <w:jc w:val="center"/>
              <w:rPr>
                <w:b/>
                <w:bCs/>
              </w:rPr>
            </w:pPr>
          </w:p>
          <w:p w:rsidR="008B7BE7" w:rsidRDefault="002B1B82">
            <w:pPr>
              <w:jc w:val="center"/>
              <w:rPr>
                <w:b/>
                <w:bCs/>
              </w:rPr>
            </w:pPr>
            <w:r>
              <w:rPr>
                <w:rFonts w:hint="eastAsia"/>
                <w:b/>
                <w:bCs/>
              </w:rPr>
              <w:t>居家环境适应</w:t>
            </w:r>
          </w:p>
        </w:tc>
        <w:tc>
          <w:tcPr>
            <w:tcW w:w="1522" w:type="dxa"/>
            <w:vMerge w:val="restart"/>
            <w:vAlign w:val="center"/>
          </w:tcPr>
          <w:p w:rsidR="008B7BE7" w:rsidRDefault="002B1B82">
            <w:pPr>
              <w:jc w:val="center"/>
            </w:pPr>
            <w:r>
              <w:rPr>
                <w:rFonts w:hint="eastAsia"/>
              </w:rPr>
              <w:t>室内清洁</w:t>
            </w:r>
          </w:p>
        </w:tc>
        <w:tc>
          <w:tcPr>
            <w:tcW w:w="4491" w:type="dxa"/>
            <w:gridSpan w:val="2"/>
            <w:vAlign w:val="center"/>
          </w:tcPr>
          <w:p w:rsidR="008B7BE7" w:rsidRDefault="002B1B82">
            <w:r>
              <w:rPr>
                <w:rFonts w:hint="eastAsia"/>
              </w:rPr>
              <w:t>垃圾处理</w:t>
            </w:r>
          </w:p>
        </w:tc>
      </w:tr>
      <w:tr w:rsidR="008B7BE7">
        <w:trPr>
          <w:trHeight w:hRule="exact" w:val="408"/>
        </w:trPr>
        <w:tc>
          <w:tcPr>
            <w:tcW w:w="2278" w:type="dxa"/>
            <w:gridSpan w:val="3"/>
            <w:vMerge/>
            <w:vAlign w:val="center"/>
          </w:tcPr>
          <w:p w:rsidR="008B7BE7" w:rsidRDefault="008B7BE7">
            <w:pPr>
              <w:rPr>
                <w:b/>
                <w:bCs/>
              </w:rPr>
            </w:pPr>
          </w:p>
        </w:tc>
        <w:tc>
          <w:tcPr>
            <w:tcW w:w="709" w:type="dxa"/>
            <w:gridSpan w:val="2"/>
            <w:vMerge/>
            <w:vAlign w:val="center"/>
          </w:tcPr>
          <w:p w:rsidR="008B7BE7" w:rsidRDefault="008B7BE7">
            <w:pPr>
              <w:jc w:val="center"/>
              <w:rPr>
                <w:b/>
                <w:bCs/>
              </w:rPr>
            </w:pPr>
          </w:p>
        </w:tc>
        <w:tc>
          <w:tcPr>
            <w:tcW w:w="1522" w:type="dxa"/>
            <w:vMerge/>
            <w:vAlign w:val="center"/>
          </w:tcPr>
          <w:p w:rsidR="008B7BE7" w:rsidRDefault="008B7BE7">
            <w:pPr>
              <w:jc w:val="center"/>
            </w:pPr>
          </w:p>
        </w:tc>
        <w:tc>
          <w:tcPr>
            <w:tcW w:w="4491" w:type="dxa"/>
            <w:gridSpan w:val="2"/>
            <w:vAlign w:val="center"/>
          </w:tcPr>
          <w:p w:rsidR="008B7BE7" w:rsidRDefault="002B1B82">
            <w:r>
              <w:rPr>
                <w:rFonts w:hint="eastAsia"/>
              </w:rPr>
              <w:t>基础室内清洁</w:t>
            </w:r>
          </w:p>
        </w:tc>
      </w:tr>
      <w:tr w:rsidR="008B7BE7">
        <w:trPr>
          <w:trHeight w:hRule="exact" w:val="518"/>
        </w:trPr>
        <w:tc>
          <w:tcPr>
            <w:tcW w:w="2278" w:type="dxa"/>
            <w:gridSpan w:val="3"/>
            <w:vMerge/>
            <w:vAlign w:val="center"/>
          </w:tcPr>
          <w:p w:rsidR="008B7BE7" w:rsidRDefault="008B7BE7">
            <w:pPr>
              <w:rPr>
                <w:b/>
                <w:bCs/>
              </w:rPr>
            </w:pPr>
          </w:p>
        </w:tc>
        <w:tc>
          <w:tcPr>
            <w:tcW w:w="709" w:type="dxa"/>
            <w:gridSpan w:val="2"/>
            <w:vMerge/>
            <w:vAlign w:val="center"/>
          </w:tcPr>
          <w:p w:rsidR="008B7BE7" w:rsidRDefault="008B7BE7">
            <w:pPr>
              <w:jc w:val="center"/>
              <w:rPr>
                <w:b/>
                <w:bCs/>
              </w:rPr>
            </w:pPr>
          </w:p>
        </w:tc>
        <w:tc>
          <w:tcPr>
            <w:tcW w:w="1522" w:type="dxa"/>
            <w:vMerge w:val="restart"/>
            <w:vAlign w:val="center"/>
          </w:tcPr>
          <w:p w:rsidR="008B7BE7" w:rsidRDefault="002B1B82">
            <w:pPr>
              <w:jc w:val="center"/>
            </w:pPr>
            <w:r>
              <w:rPr>
                <w:rFonts w:hint="eastAsia"/>
              </w:rPr>
              <w:t>居家环境整理能力</w:t>
            </w:r>
          </w:p>
        </w:tc>
        <w:tc>
          <w:tcPr>
            <w:tcW w:w="4491" w:type="dxa"/>
            <w:gridSpan w:val="2"/>
            <w:vAlign w:val="center"/>
          </w:tcPr>
          <w:p w:rsidR="008B7BE7" w:rsidRDefault="002B1B82">
            <w:r>
              <w:rPr>
                <w:rFonts w:hint="eastAsia"/>
              </w:rPr>
              <w:t>健康的居家环境</w:t>
            </w:r>
          </w:p>
        </w:tc>
      </w:tr>
      <w:tr w:rsidR="008B7BE7">
        <w:trPr>
          <w:trHeight w:hRule="exact" w:val="533"/>
        </w:trPr>
        <w:tc>
          <w:tcPr>
            <w:tcW w:w="2278" w:type="dxa"/>
            <w:gridSpan w:val="3"/>
            <w:vMerge/>
            <w:vAlign w:val="center"/>
          </w:tcPr>
          <w:p w:rsidR="008B7BE7" w:rsidRDefault="008B7BE7">
            <w:pPr>
              <w:rPr>
                <w:b/>
                <w:bCs/>
              </w:rPr>
            </w:pPr>
          </w:p>
        </w:tc>
        <w:tc>
          <w:tcPr>
            <w:tcW w:w="709" w:type="dxa"/>
            <w:gridSpan w:val="2"/>
            <w:vMerge/>
            <w:vAlign w:val="center"/>
          </w:tcPr>
          <w:p w:rsidR="008B7BE7" w:rsidRDefault="008B7BE7">
            <w:pPr>
              <w:jc w:val="center"/>
              <w:rPr>
                <w:b/>
                <w:bCs/>
              </w:rPr>
            </w:pPr>
          </w:p>
        </w:tc>
        <w:tc>
          <w:tcPr>
            <w:tcW w:w="1522" w:type="dxa"/>
            <w:vMerge/>
            <w:vAlign w:val="center"/>
          </w:tcPr>
          <w:p w:rsidR="008B7BE7" w:rsidRDefault="008B7BE7"/>
        </w:tc>
        <w:tc>
          <w:tcPr>
            <w:tcW w:w="4491" w:type="dxa"/>
            <w:gridSpan w:val="2"/>
            <w:vAlign w:val="center"/>
          </w:tcPr>
          <w:p w:rsidR="008B7BE7" w:rsidRDefault="002B1B82">
            <w:r>
              <w:rPr>
                <w:rFonts w:hint="eastAsia"/>
              </w:rPr>
              <w:t>居住空间整理</w:t>
            </w:r>
          </w:p>
        </w:tc>
      </w:tr>
      <w:tr w:rsidR="008B7BE7">
        <w:trPr>
          <w:trHeight w:hRule="exact" w:val="438"/>
        </w:trPr>
        <w:tc>
          <w:tcPr>
            <w:tcW w:w="2278" w:type="dxa"/>
            <w:gridSpan w:val="3"/>
            <w:vMerge/>
            <w:vAlign w:val="center"/>
          </w:tcPr>
          <w:p w:rsidR="008B7BE7" w:rsidRDefault="008B7BE7">
            <w:pPr>
              <w:rPr>
                <w:b/>
                <w:bCs/>
              </w:rPr>
            </w:pPr>
          </w:p>
        </w:tc>
        <w:tc>
          <w:tcPr>
            <w:tcW w:w="709" w:type="dxa"/>
            <w:gridSpan w:val="2"/>
            <w:vMerge/>
            <w:vAlign w:val="center"/>
          </w:tcPr>
          <w:p w:rsidR="008B7BE7" w:rsidRDefault="008B7BE7">
            <w:pPr>
              <w:jc w:val="center"/>
              <w:rPr>
                <w:b/>
                <w:bCs/>
              </w:rPr>
            </w:pPr>
          </w:p>
        </w:tc>
        <w:tc>
          <w:tcPr>
            <w:tcW w:w="1522" w:type="dxa"/>
            <w:vMerge/>
            <w:vAlign w:val="center"/>
          </w:tcPr>
          <w:p w:rsidR="008B7BE7" w:rsidRDefault="008B7BE7"/>
        </w:tc>
        <w:tc>
          <w:tcPr>
            <w:tcW w:w="4491" w:type="dxa"/>
            <w:gridSpan w:val="2"/>
            <w:vAlign w:val="center"/>
          </w:tcPr>
          <w:p w:rsidR="008B7BE7" w:rsidRDefault="002B1B82">
            <w:r>
              <w:rPr>
                <w:rFonts w:hint="eastAsia"/>
              </w:rPr>
              <w:t>寝具整理</w:t>
            </w:r>
          </w:p>
        </w:tc>
      </w:tr>
      <w:tr w:rsidR="008B7BE7">
        <w:trPr>
          <w:gridAfter w:val="1"/>
          <w:wAfter w:w="26" w:type="dxa"/>
          <w:trHeight w:hRule="exact" w:val="408"/>
        </w:trPr>
        <w:tc>
          <w:tcPr>
            <w:tcW w:w="1105" w:type="dxa"/>
            <w:gridSpan w:val="2"/>
            <w:vMerge w:val="restart"/>
            <w:vAlign w:val="center"/>
          </w:tcPr>
          <w:p w:rsidR="008B7BE7" w:rsidRDefault="008B7BE7">
            <w:pPr>
              <w:rPr>
                <w:b/>
                <w:bCs/>
              </w:rPr>
            </w:pPr>
          </w:p>
        </w:tc>
        <w:tc>
          <w:tcPr>
            <w:tcW w:w="1870" w:type="dxa"/>
            <w:gridSpan w:val="2"/>
            <w:vMerge w:val="restart"/>
            <w:vAlign w:val="center"/>
          </w:tcPr>
          <w:p w:rsidR="008B7BE7" w:rsidRDefault="008B7BE7">
            <w:pPr>
              <w:jc w:val="center"/>
              <w:rPr>
                <w:b/>
                <w:bCs/>
              </w:rPr>
            </w:pPr>
          </w:p>
        </w:tc>
        <w:tc>
          <w:tcPr>
            <w:tcW w:w="5999" w:type="dxa"/>
            <w:gridSpan w:val="3"/>
            <w:vAlign w:val="center"/>
          </w:tcPr>
          <w:p w:rsidR="008B7BE7" w:rsidRDefault="002B1B82">
            <w:r>
              <w:rPr>
                <w:rFonts w:hint="eastAsia"/>
              </w:rPr>
              <w:t>家电安全维护</w:t>
            </w:r>
          </w:p>
        </w:tc>
      </w:tr>
      <w:tr w:rsidR="008B7BE7">
        <w:trPr>
          <w:gridAfter w:val="1"/>
          <w:wAfter w:w="26" w:type="dxa"/>
          <w:trHeight w:hRule="exact" w:val="402"/>
        </w:trPr>
        <w:tc>
          <w:tcPr>
            <w:tcW w:w="1105" w:type="dxa"/>
            <w:gridSpan w:val="2"/>
            <w:vMerge/>
            <w:vAlign w:val="center"/>
          </w:tcPr>
          <w:p w:rsidR="008B7BE7" w:rsidRDefault="008B7BE7">
            <w:pPr>
              <w:rPr>
                <w:b/>
                <w:bCs/>
              </w:rPr>
            </w:pPr>
          </w:p>
        </w:tc>
        <w:tc>
          <w:tcPr>
            <w:tcW w:w="1870" w:type="dxa"/>
            <w:gridSpan w:val="2"/>
            <w:vMerge/>
            <w:vAlign w:val="center"/>
          </w:tcPr>
          <w:p w:rsidR="008B7BE7" w:rsidRDefault="008B7BE7">
            <w:pPr>
              <w:jc w:val="center"/>
              <w:rPr>
                <w:b/>
                <w:bCs/>
              </w:rPr>
            </w:pPr>
          </w:p>
        </w:tc>
        <w:tc>
          <w:tcPr>
            <w:tcW w:w="1534" w:type="dxa"/>
            <w:gridSpan w:val="2"/>
            <w:vMerge w:val="restart"/>
            <w:vAlign w:val="center"/>
          </w:tcPr>
          <w:p w:rsidR="008B7BE7" w:rsidRDefault="002B1B82">
            <w:pPr>
              <w:jc w:val="center"/>
            </w:pPr>
            <w:r>
              <w:rPr>
                <w:rFonts w:hint="eastAsia"/>
              </w:rPr>
              <w:t>简易烹饪</w:t>
            </w:r>
          </w:p>
        </w:tc>
        <w:tc>
          <w:tcPr>
            <w:tcW w:w="4465" w:type="dxa"/>
            <w:vAlign w:val="center"/>
          </w:tcPr>
          <w:p w:rsidR="008B7BE7" w:rsidRDefault="002B1B82">
            <w:r>
              <w:rPr>
                <w:rFonts w:hint="eastAsia"/>
              </w:rPr>
              <w:t>简易烹饪技能</w:t>
            </w:r>
          </w:p>
        </w:tc>
      </w:tr>
      <w:tr w:rsidR="008B7BE7">
        <w:trPr>
          <w:gridAfter w:val="1"/>
          <w:wAfter w:w="26" w:type="dxa"/>
          <w:trHeight w:hRule="exact" w:val="402"/>
        </w:trPr>
        <w:tc>
          <w:tcPr>
            <w:tcW w:w="1105" w:type="dxa"/>
            <w:gridSpan w:val="2"/>
            <w:vMerge/>
            <w:vAlign w:val="center"/>
          </w:tcPr>
          <w:p w:rsidR="008B7BE7" w:rsidRDefault="008B7BE7">
            <w:pPr>
              <w:rPr>
                <w:b/>
                <w:bCs/>
              </w:rPr>
            </w:pPr>
          </w:p>
        </w:tc>
        <w:tc>
          <w:tcPr>
            <w:tcW w:w="1870" w:type="dxa"/>
            <w:gridSpan w:val="2"/>
            <w:vMerge/>
            <w:vAlign w:val="center"/>
          </w:tcPr>
          <w:p w:rsidR="008B7BE7" w:rsidRDefault="008B7BE7">
            <w:pPr>
              <w:jc w:val="center"/>
              <w:rPr>
                <w:b/>
                <w:bCs/>
              </w:rPr>
            </w:pPr>
          </w:p>
        </w:tc>
        <w:tc>
          <w:tcPr>
            <w:tcW w:w="1534" w:type="dxa"/>
            <w:gridSpan w:val="2"/>
            <w:vMerge/>
            <w:vAlign w:val="center"/>
          </w:tcPr>
          <w:p w:rsidR="008B7BE7" w:rsidRDefault="008B7BE7"/>
        </w:tc>
        <w:tc>
          <w:tcPr>
            <w:tcW w:w="4465" w:type="dxa"/>
            <w:vAlign w:val="center"/>
          </w:tcPr>
          <w:p w:rsidR="008B7BE7" w:rsidRDefault="002B1B82">
            <w:r>
              <w:rPr>
                <w:rFonts w:hint="eastAsia"/>
              </w:rPr>
              <w:t>使用厨房家电烹饪</w:t>
            </w:r>
          </w:p>
        </w:tc>
      </w:tr>
      <w:tr w:rsidR="008B7BE7">
        <w:trPr>
          <w:gridAfter w:val="1"/>
          <w:wAfter w:w="26" w:type="dxa"/>
          <w:trHeight w:hRule="exact" w:val="402"/>
        </w:trPr>
        <w:tc>
          <w:tcPr>
            <w:tcW w:w="1105" w:type="dxa"/>
            <w:gridSpan w:val="2"/>
            <w:vMerge/>
            <w:vAlign w:val="center"/>
          </w:tcPr>
          <w:p w:rsidR="008B7BE7" w:rsidRDefault="008B7BE7">
            <w:pPr>
              <w:rPr>
                <w:b/>
                <w:bCs/>
              </w:rPr>
            </w:pPr>
          </w:p>
        </w:tc>
        <w:tc>
          <w:tcPr>
            <w:tcW w:w="1870" w:type="dxa"/>
            <w:gridSpan w:val="2"/>
            <w:vMerge/>
            <w:vAlign w:val="center"/>
          </w:tcPr>
          <w:p w:rsidR="008B7BE7" w:rsidRDefault="008B7BE7">
            <w:pPr>
              <w:jc w:val="center"/>
              <w:rPr>
                <w:b/>
                <w:bCs/>
              </w:rPr>
            </w:pPr>
          </w:p>
        </w:tc>
        <w:tc>
          <w:tcPr>
            <w:tcW w:w="1534" w:type="dxa"/>
            <w:gridSpan w:val="2"/>
            <w:vMerge/>
            <w:vAlign w:val="center"/>
          </w:tcPr>
          <w:p w:rsidR="008B7BE7" w:rsidRDefault="008B7BE7"/>
        </w:tc>
        <w:tc>
          <w:tcPr>
            <w:tcW w:w="4465" w:type="dxa"/>
            <w:vAlign w:val="center"/>
          </w:tcPr>
          <w:p w:rsidR="008B7BE7" w:rsidRDefault="002B1B82">
            <w:r>
              <w:rPr>
                <w:rFonts w:hint="eastAsia"/>
              </w:rPr>
              <w:t>烹饪安全</w:t>
            </w:r>
          </w:p>
        </w:tc>
      </w:tr>
      <w:tr w:rsidR="008B7BE7">
        <w:trPr>
          <w:gridAfter w:val="1"/>
          <w:wAfter w:w="26" w:type="dxa"/>
          <w:trHeight w:hRule="exact" w:val="402"/>
        </w:trPr>
        <w:tc>
          <w:tcPr>
            <w:tcW w:w="1105" w:type="dxa"/>
            <w:gridSpan w:val="2"/>
            <w:vMerge/>
            <w:vAlign w:val="center"/>
          </w:tcPr>
          <w:p w:rsidR="008B7BE7" w:rsidRDefault="008B7BE7">
            <w:pPr>
              <w:rPr>
                <w:b/>
                <w:bCs/>
              </w:rPr>
            </w:pPr>
          </w:p>
        </w:tc>
        <w:tc>
          <w:tcPr>
            <w:tcW w:w="1870" w:type="dxa"/>
            <w:gridSpan w:val="2"/>
            <w:vMerge/>
            <w:vAlign w:val="center"/>
          </w:tcPr>
          <w:p w:rsidR="008B7BE7" w:rsidRDefault="008B7BE7">
            <w:pPr>
              <w:jc w:val="center"/>
              <w:rPr>
                <w:b/>
                <w:bCs/>
              </w:rPr>
            </w:pPr>
          </w:p>
        </w:tc>
        <w:tc>
          <w:tcPr>
            <w:tcW w:w="1534" w:type="dxa"/>
            <w:gridSpan w:val="2"/>
            <w:vMerge/>
            <w:vAlign w:val="center"/>
          </w:tcPr>
          <w:p w:rsidR="008B7BE7" w:rsidRDefault="008B7BE7"/>
        </w:tc>
        <w:tc>
          <w:tcPr>
            <w:tcW w:w="4465" w:type="dxa"/>
            <w:vAlign w:val="center"/>
          </w:tcPr>
          <w:p w:rsidR="008B7BE7" w:rsidRDefault="002B1B82">
            <w:r>
              <w:rPr>
                <w:rFonts w:hint="eastAsia"/>
              </w:rPr>
              <w:t>厨房清洁</w:t>
            </w:r>
          </w:p>
        </w:tc>
      </w:tr>
    </w:tbl>
    <w:p w:rsidR="008B7BE7" w:rsidRDefault="008B7BE7"/>
    <w:tbl>
      <w:tblPr>
        <w:tblW w:w="900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2"/>
        <w:gridCol w:w="1788"/>
        <w:gridCol w:w="6070"/>
      </w:tblGrid>
      <w:tr w:rsidR="008B7BE7">
        <w:trPr>
          <w:trHeight w:hRule="exact" w:val="397"/>
        </w:trPr>
        <w:tc>
          <w:tcPr>
            <w:tcW w:w="1142" w:type="dxa"/>
            <w:tcBorders>
              <w:bottom w:val="single" w:sz="12" w:space="0" w:color="auto"/>
            </w:tcBorders>
            <w:vAlign w:val="center"/>
          </w:tcPr>
          <w:p w:rsidR="008B7BE7" w:rsidRDefault="002B1B82">
            <w:pPr>
              <w:jc w:val="center"/>
            </w:pPr>
            <w:r>
              <w:rPr>
                <w:rFonts w:hint="eastAsia"/>
                <w:b/>
                <w:bCs/>
              </w:rPr>
              <w:t>主领域</w:t>
            </w:r>
          </w:p>
        </w:tc>
        <w:tc>
          <w:tcPr>
            <w:tcW w:w="1788" w:type="dxa"/>
            <w:tcBorders>
              <w:bottom w:val="single" w:sz="12" w:space="0" w:color="auto"/>
            </w:tcBorders>
            <w:vAlign w:val="center"/>
          </w:tcPr>
          <w:p w:rsidR="008B7BE7" w:rsidRDefault="002B1B82">
            <w:pPr>
              <w:jc w:val="center"/>
            </w:pPr>
            <w:r>
              <w:rPr>
                <w:rFonts w:hint="eastAsia"/>
                <w:b/>
                <w:bCs/>
              </w:rPr>
              <w:t>次领域</w:t>
            </w:r>
          </w:p>
        </w:tc>
        <w:tc>
          <w:tcPr>
            <w:tcW w:w="6070" w:type="dxa"/>
            <w:tcBorders>
              <w:bottom w:val="single" w:sz="12" w:space="0" w:color="auto"/>
            </w:tcBorders>
            <w:vAlign w:val="center"/>
          </w:tcPr>
          <w:p w:rsidR="008B7BE7" w:rsidRDefault="002B1B82">
            <w:pPr>
              <w:jc w:val="center"/>
            </w:pPr>
            <w:r>
              <w:rPr>
                <w:rFonts w:hint="eastAsia"/>
                <w:b/>
                <w:bCs/>
              </w:rPr>
              <w:t>具体服务目标领域</w:t>
            </w:r>
          </w:p>
        </w:tc>
      </w:tr>
      <w:tr w:rsidR="008B7BE7">
        <w:trPr>
          <w:trHeight w:hRule="exact" w:val="402"/>
        </w:trPr>
        <w:tc>
          <w:tcPr>
            <w:tcW w:w="1142" w:type="dxa"/>
            <w:vMerge w:val="restart"/>
            <w:tcBorders>
              <w:top w:val="single" w:sz="12" w:space="0" w:color="auto"/>
            </w:tcBorders>
            <w:vAlign w:val="center"/>
          </w:tcPr>
          <w:p w:rsidR="008B7BE7" w:rsidRDefault="002B1B82">
            <w:pPr>
              <w:jc w:val="center"/>
              <w:rPr>
                <w:b/>
                <w:bCs/>
              </w:rPr>
            </w:pPr>
            <w:r>
              <w:rPr>
                <w:rFonts w:hint="eastAsia"/>
                <w:b/>
                <w:bCs/>
              </w:rPr>
              <w:t>第二类</w:t>
            </w:r>
          </w:p>
          <w:p w:rsidR="008B7BE7" w:rsidRDefault="008B7BE7">
            <w:pPr>
              <w:jc w:val="center"/>
              <w:rPr>
                <w:b/>
                <w:bCs/>
              </w:rPr>
            </w:pPr>
          </w:p>
          <w:p w:rsidR="008B7BE7" w:rsidRDefault="002B1B82">
            <w:pPr>
              <w:jc w:val="center"/>
              <w:rPr>
                <w:b/>
                <w:bCs/>
              </w:rPr>
            </w:pPr>
            <w:r>
              <w:rPr>
                <w:rFonts w:hint="eastAsia"/>
                <w:b/>
                <w:bCs/>
              </w:rPr>
              <w:t>休闲娱乐</w:t>
            </w:r>
          </w:p>
          <w:p w:rsidR="008B7BE7" w:rsidRDefault="008B7BE7">
            <w:pPr>
              <w:rPr>
                <w:b/>
                <w:bCs/>
              </w:rPr>
            </w:pPr>
          </w:p>
        </w:tc>
        <w:tc>
          <w:tcPr>
            <w:tcW w:w="1788" w:type="dxa"/>
            <w:vMerge w:val="restart"/>
            <w:tcBorders>
              <w:top w:val="single" w:sz="12" w:space="0" w:color="auto"/>
            </w:tcBorders>
            <w:vAlign w:val="center"/>
          </w:tcPr>
          <w:p w:rsidR="008B7BE7" w:rsidRDefault="002B1B82">
            <w:pPr>
              <w:jc w:val="center"/>
              <w:rPr>
                <w:b/>
                <w:bCs/>
              </w:rPr>
            </w:pPr>
            <w:r>
              <w:rPr>
                <w:rFonts w:hint="eastAsia"/>
                <w:b/>
                <w:bCs/>
              </w:rPr>
              <w:t>休闲生活安排</w:t>
            </w:r>
          </w:p>
        </w:tc>
        <w:tc>
          <w:tcPr>
            <w:tcW w:w="6070" w:type="dxa"/>
            <w:tcBorders>
              <w:top w:val="single" w:sz="12" w:space="0" w:color="auto"/>
            </w:tcBorders>
            <w:vAlign w:val="center"/>
          </w:tcPr>
          <w:p w:rsidR="008B7BE7" w:rsidRDefault="002B1B82">
            <w:r>
              <w:rPr>
                <w:rFonts w:hint="eastAsia"/>
              </w:rPr>
              <w:t>休闲安排</w:t>
            </w:r>
          </w:p>
        </w:tc>
      </w:tr>
      <w:tr w:rsidR="008B7BE7">
        <w:trPr>
          <w:trHeight w:hRule="exact" w:val="402"/>
        </w:trPr>
        <w:tc>
          <w:tcPr>
            <w:tcW w:w="1142" w:type="dxa"/>
            <w:vMerge/>
            <w:vAlign w:val="center"/>
          </w:tcPr>
          <w:p w:rsidR="008B7BE7" w:rsidRDefault="008B7BE7"/>
        </w:tc>
        <w:tc>
          <w:tcPr>
            <w:tcW w:w="1788" w:type="dxa"/>
            <w:vMerge/>
            <w:vAlign w:val="center"/>
          </w:tcPr>
          <w:p w:rsidR="008B7BE7" w:rsidRDefault="008B7BE7">
            <w:pPr>
              <w:jc w:val="center"/>
              <w:rPr>
                <w:b/>
                <w:bCs/>
              </w:rPr>
            </w:pPr>
          </w:p>
        </w:tc>
        <w:tc>
          <w:tcPr>
            <w:tcW w:w="6070" w:type="dxa"/>
            <w:vAlign w:val="center"/>
          </w:tcPr>
          <w:p w:rsidR="008B7BE7" w:rsidRDefault="002B1B82">
            <w:r>
              <w:rPr>
                <w:rFonts w:hint="eastAsia"/>
              </w:rPr>
              <w:t>休闲活动安全</w:t>
            </w:r>
          </w:p>
        </w:tc>
      </w:tr>
      <w:tr w:rsidR="008B7BE7">
        <w:trPr>
          <w:trHeight w:hRule="exact" w:val="402"/>
        </w:trPr>
        <w:tc>
          <w:tcPr>
            <w:tcW w:w="1142" w:type="dxa"/>
            <w:vMerge/>
            <w:vAlign w:val="center"/>
          </w:tcPr>
          <w:p w:rsidR="008B7BE7" w:rsidRDefault="008B7BE7"/>
        </w:tc>
        <w:tc>
          <w:tcPr>
            <w:tcW w:w="1788" w:type="dxa"/>
            <w:vMerge w:val="restart"/>
            <w:vAlign w:val="center"/>
          </w:tcPr>
          <w:p w:rsidR="008B7BE7" w:rsidRDefault="002B1B82">
            <w:pPr>
              <w:jc w:val="center"/>
              <w:rPr>
                <w:b/>
                <w:bCs/>
              </w:rPr>
            </w:pPr>
            <w:r>
              <w:rPr>
                <w:rFonts w:hint="eastAsia"/>
                <w:b/>
                <w:bCs/>
              </w:rPr>
              <w:t>各类休闲活动</w:t>
            </w:r>
          </w:p>
        </w:tc>
        <w:tc>
          <w:tcPr>
            <w:tcW w:w="6070" w:type="dxa"/>
            <w:vAlign w:val="center"/>
          </w:tcPr>
          <w:p w:rsidR="008B7BE7" w:rsidRDefault="002B1B82">
            <w:r>
              <w:rPr>
                <w:rFonts w:hint="eastAsia"/>
              </w:rPr>
              <w:t>绘画</w:t>
            </w:r>
          </w:p>
        </w:tc>
      </w:tr>
      <w:tr w:rsidR="008B7BE7">
        <w:trPr>
          <w:trHeight w:hRule="exact" w:val="402"/>
        </w:trPr>
        <w:tc>
          <w:tcPr>
            <w:tcW w:w="1142" w:type="dxa"/>
            <w:vMerge/>
            <w:vAlign w:val="center"/>
          </w:tcPr>
          <w:p w:rsidR="008B7BE7" w:rsidRDefault="008B7BE7"/>
        </w:tc>
        <w:tc>
          <w:tcPr>
            <w:tcW w:w="1788" w:type="dxa"/>
            <w:vMerge/>
            <w:vAlign w:val="center"/>
          </w:tcPr>
          <w:p w:rsidR="008B7BE7" w:rsidRDefault="008B7BE7"/>
        </w:tc>
        <w:tc>
          <w:tcPr>
            <w:tcW w:w="6070" w:type="dxa"/>
            <w:vAlign w:val="center"/>
          </w:tcPr>
          <w:p w:rsidR="008B7BE7" w:rsidRDefault="002B1B82">
            <w:r>
              <w:rPr>
                <w:rFonts w:hint="eastAsia"/>
              </w:rPr>
              <w:t>手工艺</w:t>
            </w:r>
          </w:p>
        </w:tc>
      </w:tr>
      <w:tr w:rsidR="008B7BE7">
        <w:trPr>
          <w:trHeight w:hRule="exact" w:val="402"/>
        </w:trPr>
        <w:tc>
          <w:tcPr>
            <w:tcW w:w="1142" w:type="dxa"/>
            <w:vMerge/>
            <w:vAlign w:val="center"/>
          </w:tcPr>
          <w:p w:rsidR="008B7BE7" w:rsidRDefault="008B7BE7"/>
        </w:tc>
        <w:tc>
          <w:tcPr>
            <w:tcW w:w="1788" w:type="dxa"/>
            <w:vMerge/>
            <w:vAlign w:val="center"/>
          </w:tcPr>
          <w:p w:rsidR="008B7BE7" w:rsidRDefault="008B7BE7"/>
        </w:tc>
        <w:tc>
          <w:tcPr>
            <w:tcW w:w="6070" w:type="dxa"/>
            <w:vAlign w:val="center"/>
          </w:tcPr>
          <w:p w:rsidR="008B7BE7" w:rsidRDefault="002B1B82">
            <w:r>
              <w:rPr>
                <w:rFonts w:hint="eastAsia"/>
              </w:rPr>
              <w:t>音乐</w:t>
            </w:r>
          </w:p>
        </w:tc>
      </w:tr>
      <w:tr w:rsidR="008B7BE7">
        <w:trPr>
          <w:trHeight w:hRule="exact" w:val="402"/>
        </w:trPr>
        <w:tc>
          <w:tcPr>
            <w:tcW w:w="1142" w:type="dxa"/>
            <w:vMerge/>
            <w:vAlign w:val="center"/>
          </w:tcPr>
          <w:p w:rsidR="008B7BE7" w:rsidRDefault="008B7BE7"/>
        </w:tc>
        <w:tc>
          <w:tcPr>
            <w:tcW w:w="1788" w:type="dxa"/>
            <w:vMerge/>
            <w:vAlign w:val="center"/>
          </w:tcPr>
          <w:p w:rsidR="008B7BE7" w:rsidRDefault="008B7BE7"/>
        </w:tc>
        <w:tc>
          <w:tcPr>
            <w:tcW w:w="6070" w:type="dxa"/>
            <w:vAlign w:val="center"/>
          </w:tcPr>
          <w:p w:rsidR="008B7BE7" w:rsidRDefault="002B1B82">
            <w:r>
              <w:rPr>
                <w:rFonts w:hint="eastAsia"/>
              </w:rPr>
              <w:t>舞蹈</w:t>
            </w:r>
          </w:p>
        </w:tc>
      </w:tr>
      <w:tr w:rsidR="008B7BE7">
        <w:trPr>
          <w:trHeight w:hRule="exact" w:val="402"/>
        </w:trPr>
        <w:tc>
          <w:tcPr>
            <w:tcW w:w="1142" w:type="dxa"/>
            <w:vMerge/>
            <w:vAlign w:val="center"/>
          </w:tcPr>
          <w:p w:rsidR="008B7BE7" w:rsidRDefault="008B7BE7"/>
        </w:tc>
        <w:tc>
          <w:tcPr>
            <w:tcW w:w="1788" w:type="dxa"/>
            <w:vMerge/>
            <w:vAlign w:val="center"/>
          </w:tcPr>
          <w:p w:rsidR="008B7BE7" w:rsidRDefault="008B7BE7"/>
        </w:tc>
        <w:tc>
          <w:tcPr>
            <w:tcW w:w="6070" w:type="dxa"/>
            <w:vAlign w:val="center"/>
          </w:tcPr>
          <w:p w:rsidR="008B7BE7" w:rsidRDefault="002B1B82">
            <w:r>
              <w:rPr>
                <w:rFonts w:hint="eastAsia"/>
              </w:rPr>
              <w:t>休闲阅读</w:t>
            </w:r>
          </w:p>
        </w:tc>
      </w:tr>
      <w:tr w:rsidR="008B7BE7">
        <w:trPr>
          <w:trHeight w:hRule="exact" w:val="402"/>
        </w:trPr>
        <w:tc>
          <w:tcPr>
            <w:tcW w:w="1142" w:type="dxa"/>
            <w:vMerge/>
            <w:vAlign w:val="center"/>
          </w:tcPr>
          <w:p w:rsidR="008B7BE7" w:rsidRDefault="008B7BE7"/>
        </w:tc>
        <w:tc>
          <w:tcPr>
            <w:tcW w:w="1788" w:type="dxa"/>
            <w:vMerge/>
            <w:vAlign w:val="center"/>
          </w:tcPr>
          <w:p w:rsidR="008B7BE7" w:rsidRDefault="008B7BE7"/>
        </w:tc>
        <w:tc>
          <w:tcPr>
            <w:tcW w:w="6070" w:type="dxa"/>
            <w:vAlign w:val="center"/>
          </w:tcPr>
          <w:p w:rsidR="008B7BE7" w:rsidRDefault="002B1B82">
            <w:r>
              <w:rPr>
                <w:rFonts w:hint="eastAsia"/>
              </w:rPr>
              <w:t>视听音影</w:t>
            </w:r>
          </w:p>
        </w:tc>
      </w:tr>
      <w:tr w:rsidR="008B7BE7">
        <w:trPr>
          <w:trHeight w:hRule="exact" w:val="402"/>
        </w:trPr>
        <w:tc>
          <w:tcPr>
            <w:tcW w:w="1142" w:type="dxa"/>
            <w:vMerge/>
            <w:vAlign w:val="center"/>
          </w:tcPr>
          <w:p w:rsidR="008B7BE7" w:rsidRDefault="008B7BE7"/>
        </w:tc>
        <w:tc>
          <w:tcPr>
            <w:tcW w:w="1788" w:type="dxa"/>
            <w:vMerge/>
            <w:vAlign w:val="center"/>
          </w:tcPr>
          <w:p w:rsidR="008B7BE7" w:rsidRDefault="008B7BE7"/>
        </w:tc>
        <w:tc>
          <w:tcPr>
            <w:tcW w:w="6070" w:type="dxa"/>
            <w:vAlign w:val="center"/>
          </w:tcPr>
          <w:p w:rsidR="008B7BE7" w:rsidRDefault="002B1B82">
            <w:r>
              <w:rPr>
                <w:rFonts w:hint="eastAsia"/>
              </w:rPr>
              <w:t>文艺活动</w:t>
            </w:r>
          </w:p>
        </w:tc>
      </w:tr>
      <w:tr w:rsidR="008B7BE7">
        <w:trPr>
          <w:trHeight w:hRule="exact" w:val="402"/>
        </w:trPr>
        <w:tc>
          <w:tcPr>
            <w:tcW w:w="1142" w:type="dxa"/>
            <w:vMerge/>
            <w:vAlign w:val="center"/>
          </w:tcPr>
          <w:p w:rsidR="008B7BE7" w:rsidRDefault="008B7BE7"/>
        </w:tc>
        <w:tc>
          <w:tcPr>
            <w:tcW w:w="1788" w:type="dxa"/>
            <w:vMerge/>
            <w:vAlign w:val="center"/>
          </w:tcPr>
          <w:p w:rsidR="008B7BE7" w:rsidRDefault="008B7BE7"/>
        </w:tc>
        <w:tc>
          <w:tcPr>
            <w:tcW w:w="6070" w:type="dxa"/>
            <w:vAlign w:val="center"/>
          </w:tcPr>
          <w:p w:rsidR="008B7BE7" w:rsidRDefault="002B1B82">
            <w:r>
              <w:rPr>
                <w:rFonts w:hint="eastAsia"/>
              </w:rPr>
              <w:t>桌上型休闲</w:t>
            </w:r>
          </w:p>
        </w:tc>
      </w:tr>
      <w:tr w:rsidR="008B7BE7">
        <w:trPr>
          <w:trHeight w:hRule="exact" w:val="402"/>
        </w:trPr>
        <w:tc>
          <w:tcPr>
            <w:tcW w:w="1142" w:type="dxa"/>
            <w:vMerge/>
            <w:vAlign w:val="center"/>
          </w:tcPr>
          <w:p w:rsidR="008B7BE7" w:rsidRDefault="008B7BE7"/>
        </w:tc>
        <w:tc>
          <w:tcPr>
            <w:tcW w:w="1788" w:type="dxa"/>
            <w:vMerge/>
            <w:vAlign w:val="center"/>
          </w:tcPr>
          <w:p w:rsidR="008B7BE7" w:rsidRDefault="008B7BE7"/>
        </w:tc>
        <w:tc>
          <w:tcPr>
            <w:tcW w:w="6070" w:type="dxa"/>
            <w:vAlign w:val="center"/>
          </w:tcPr>
          <w:p w:rsidR="008B7BE7" w:rsidRDefault="002B1B82">
            <w:r>
              <w:rPr>
                <w:rFonts w:hint="eastAsia"/>
              </w:rPr>
              <w:t>健身运动（包含特奥运动项目等）</w:t>
            </w:r>
          </w:p>
        </w:tc>
      </w:tr>
      <w:tr w:rsidR="008B7BE7">
        <w:trPr>
          <w:trHeight w:hRule="exact" w:val="402"/>
        </w:trPr>
        <w:tc>
          <w:tcPr>
            <w:tcW w:w="1142" w:type="dxa"/>
            <w:vMerge/>
            <w:vAlign w:val="center"/>
          </w:tcPr>
          <w:p w:rsidR="008B7BE7" w:rsidRDefault="008B7BE7"/>
        </w:tc>
        <w:tc>
          <w:tcPr>
            <w:tcW w:w="1788" w:type="dxa"/>
            <w:vMerge/>
            <w:vAlign w:val="center"/>
          </w:tcPr>
          <w:p w:rsidR="008B7BE7" w:rsidRDefault="008B7BE7"/>
        </w:tc>
        <w:tc>
          <w:tcPr>
            <w:tcW w:w="6070" w:type="dxa"/>
            <w:vAlign w:val="center"/>
          </w:tcPr>
          <w:p w:rsidR="008B7BE7" w:rsidRDefault="002B1B82">
            <w:r>
              <w:rPr>
                <w:rFonts w:hint="eastAsia"/>
              </w:rPr>
              <w:t>集体娱乐休闲</w:t>
            </w:r>
          </w:p>
        </w:tc>
      </w:tr>
      <w:tr w:rsidR="008B7BE7">
        <w:trPr>
          <w:trHeight w:hRule="exact" w:val="402"/>
        </w:trPr>
        <w:tc>
          <w:tcPr>
            <w:tcW w:w="1142" w:type="dxa"/>
            <w:vMerge/>
            <w:vAlign w:val="center"/>
          </w:tcPr>
          <w:p w:rsidR="008B7BE7" w:rsidRDefault="008B7BE7"/>
        </w:tc>
        <w:tc>
          <w:tcPr>
            <w:tcW w:w="1788" w:type="dxa"/>
            <w:vMerge/>
            <w:vAlign w:val="center"/>
          </w:tcPr>
          <w:p w:rsidR="008B7BE7" w:rsidRDefault="008B7BE7"/>
        </w:tc>
        <w:tc>
          <w:tcPr>
            <w:tcW w:w="6070" w:type="dxa"/>
            <w:vAlign w:val="center"/>
          </w:tcPr>
          <w:p w:rsidR="008B7BE7" w:rsidRDefault="002B1B82">
            <w:r>
              <w:rPr>
                <w:rFonts w:hint="eastAsia"/>
              </w:rPr>
              <w:t>旅游等其他休闲活动</w:t>
            </w:r>
          </w:p>
        </w:tc>
      </w:tr>
    </w:tbl>
    <w:p w:rsidR="008B7BE7" w:rsidRDefault="008B7BE7"/>
    <w:tbl>
      <w:tblPr>
        <w:tblW w:w="900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2"/>
        <w:gridCol w:w="1788"/>
        <w:gridCol w:w="6070"/>
      </w:tblGrid>
      <w:tr w:rsidR="008B7BE7">
        <w:trPr>
          <w:trHeight w:hRule="exact" w:val="397"/>
        </w:trPr>
        <w:tc>
          <w:tcPr>
            <w:tcW w:w="1142" w:type="dxa"/>
            <w:tcBorders>
              <w:bottom w:val="single" w:sz="12" w:space="0" w:color="auto"/>
            </w:tcBorders>
            <w:vAlign w:val="center"/>
          </w:tcPr>
          <w:p w:rsidR="008B7BE7" w:rsidRDefault="002B1B82">
            <w:pPr>
              <w:jc w:val="center"/>
            </w:pPr>
            <w:r>
              <w:rPr>
                <w:rFonts w:hint="eastAsia"/>
                <w:b/>
                <w:bCs/>
              </w:rPr>
              <w:t>主领域</w:t>
            </w:r>
          </w:p>
        </w:tc>
        <w:tc>
          <w:tcPr>
            <w:tcW w:w="1788" w:type="dxa"/>
            <w:tcBorders>
              <w:bottom w:val="single" w:sz="12" w:space="0" w:color="auto"/>
            </w:tcBorders>
            <w:vAlign w:val="center"/>
          </w:tcPr>
          <w:p w:rsidR="008B7BE7" w:rsidRDefault="002B1B82">
            <w:pPr>
              <w:jc w:val="center"/>
            </w:pPr>
            <w:r>
              <w:rPr>
                <w:rFonts w:hint="eastAsia"/>
                <w:b/>
                <w:bCs/>
              </w:rPr>
              <w:t>次领域</w:t>
            </w:r>
          </w:p>
        </w:tc>
        <w:tc>
          <w:tcPr>
            <w:tcW w:w="6070" w:type="dxa"/>
            <w:tcBorders>
              <w:bottom w:val="single" w:sz="12" w:space="0" w:color="auto"/>
            </w:tcBorders>
            <w:vAlign w:val="center"/>
          </w:tcPr>
          <w:p w:rsidR="008B7BE7" w:rsidRDefault="002B1B82">
            <w:pPr>
              <w:jc w:val="center"/>
            </w:pPr>
            <w:r>
              <w:rPr>
                <w:rFonts w:hint="eastAsia"/>
                <w:b/>
                <w:bCs/>
              </w:rPr>
              <w:t>具体服务目标领域</w:t>
            </w:r>
          </w:p>
        </w:tc>
      </w:tr>
      <w:tr w:rsidR="008B7BE7">
        <w:trPr>
          <w:trHeight w:hRule="exact" w:val="408"/>
        </w:trPr>
        <w:tc>
          <w:tcPr>
            <w:tcW w:w="1142" w:type="dxa"/>
            <w:vMerge w:val="restart"/>
            <w:vAlign w:val="center"/>
          </w:tcPr>
          <w:p w:rsidR="008B7BE7" w:rsidRDefault="002B1B82">
            <w:pPr>
              <w:jc w:val="center"/>
              <w:rPr>
                <w:b/>
                <w:bCs/>
              </w:rPr>
            </w:pPr>
            <w:r>
              <w:rPr>
                <w:rFonts w:hint="eastAsia"/>
                <w:b/>
                <w:bCs/>
              </w:rPr>
              <w:t>第三类</w:t>
            </w:r>
          </w:p>
          <w:p w:rsidR="008B7BE7" w:rsidRDefault="008B7BE7">
            <w:pPr>
              <w:jc w:val="center"/>
              <w:rPr>
                <w:b/>
                <w:bCs/>
              </w:rPr>
            </w:pPr>
          </w:p>
          <w:p w:rsidR="008B7BE7" w:rsidRDefault="002B1B82">
            <w:pPr>
              <w:jc w:val="center"/>
              <w:rPr>
                <w:b/>
                <w:bCs/>
              </w:rPr>
            </w:pPr>
            <w:r>
              <w:rPr>
                <w:rFonts w:hint="eastAsia"/>
                <w:b/>
                <w:bCs/>
              </w:rPr>
              <w:t>社区活动</w:t>
            </w:r>
          </w:p>
        </w:tc>
        <w:tc>
          <w:tcPr>
            <w:tcW w:w="1788" w:type="dxa"/>
            <w:vMerge w:val="restart"/>
            <w:vAlign w:val="center"/>
          </w:tcPr>
          <w:p w:rsidR="008B7BE7" w:rsidRDefault="002B1B82">
            <w:pPr>
              <w:jc w:val="center"/>
              <w:rPr>
                <w:b/>
                <w:bCs/>
              </w:rPr>
            </w:pPr>
            <w:r>
              <w:rPr>
                <w:rFonts w:hint="eastAsia"/>
                <w:b/>
                <w:bCs/>
              </w:rPr>
              <w:t>社区活动认知</w:t>
            </w:r>
          </w:p>
        </w:tc>
        <w:tc>
          <w:tcPr>
            <w:tcW w:w="6070" w:type="dxa"/>
            <w:vAlign w:val="center"/>
          </w:tcPr>
          <w:p w:rsidR="008B7BE7" w:rsidRDefault="002B1B82">
            <w:r>
              <w:rPr>
                <w:rFonts w:hint="eastAsia"/>
              </w:rPr>
              <w:t>基础社区活动能力</w:t>
            </w:r>
          </w:p>
        </w:tc>
      </w:tr>
      <w:tr w:rsidR="008B7BE7">
        <w:trPr>
          <w:trHeight w:hRule="exact" w:val="408"/>
        </w:trPr>
        <w:tc>
          <w:tcPr>
            <w:tcW w:w="1142" w:type="dxa"/>
            <w:vMerge/>
            <w:vAlign w:val="center"/>
          </w:tcPr>
          <w:p w:rsidR="008B7BE7" w:rsidRDefault="008B7BE7">
            <w:pPr>
              <w:rPr>
                <w:b/>
                <w:bCs/>
              </w:rPr>
            </w:pPr>
          </w:p>
        </w:tc>
        <w:tc>
          <w:tcPr>
            <w:tcW w:w="1788" w:type="dxa"/>
            <w:vMerge/>
            <w:vAlign w:val="center"/>
          </w:tcPr>
          <w:p w:rsidR="008B7BE7" w:rsidRDefault="008B7BE7">
            <w:pPr>
              <w:jc w:val="center"/>
              <w:rPr>
                <w:b/>
                <w:bCs/>
              </w:rPr>
            </w:pPr>
          </w:p>
        </w:tc>
        <w:tc>
          <w:tcPr>
            <w:tcW w:w="6070" w:type="dxa"/>
            <w:vAlign w:val="center"/>
          </w:tcPr>
          <w:p w:rsidR="008B7BE7" w:rsidRDefault="002B1B82">
            <w:r>
              <w:rPr>
                <w:rFonts w:hint="eastAsia"/>
              </w:rPr>
              <w:t>社区安全意识</w:t>
            </w:r>
          </w:p>
        </w:tc>
      </w:tr>
      <w:tr w:rsidR="008B7BE7">
        <w:trPr>
          <w:trHeight w:hRule="exact" w:val="408"/>
        </w:trPr>
        <w:tc>
          <w:tcPr>
            <w:tcW w:w="1142" w:type="dxa"/>
            <w:vMerge/>
            <w:vAlign w:val="center"/>
          </w:tcPr>
          <w:p w:rsidR="008B7BE7" w:rsidRDefault="008B7BE7">
            <w:pPr>
              <w:rPr>
                <w:b/>
                <w:bCs/>
              </w:rPr>
            </w:pPr>
          </w:p>
        </w:tc>
        <w:tc>
          <w:tcPr>
            <w:tcW w:w="1788" w:type="dxa"/>
            <w:vMerge w:val="restart"/>
            <w:vAlign w:val="center"/>
          </w:tcPr>
          <w:p w:rsidR="008B7BE7" w:rsidRDefault="002B1B82">
            <w:pPr>
              <w:jc w:val="center"/>
              <w:rPr>
                <w:b/>
                <w:bCs/>
              </w:rPr>
            </w:pPr>
            <w:r>
              <w:rPr>
                <w:rFonts w:hint="eastAsia"/>
                <w:b/>
                <w:bCs/>
              </w:rPr>
              <w:t>购物行为</w:t>
            </w:r>
          </w:p>
        </w:tc>
        <w:tc>
          <w:tcPr>
            <w:tcW w:w="6070" w:type="dxa"/>
            <w:vAlign w:val="center"/>
          </w:tcPr>
          <w:p w:rsidR="008B7BE7" w:rsidRDefault="002B1B82">
            <w:r>
              <w:rPr>
                <w:rFonts w:hint="eastAsia"/>
              </w:rPr>
              <w:t>一般购物行为</w:t>
            </w:r>
          </w:p>
        </w:tc>
      </w:tr>
      <w:tr w:rsidR="008B7BE7">
        <w:trPr>
          <w:trHeight w:hRule="exact" w:val="408"/>
        </w:trPr>
        <w:tc>
          <w:tcPr>
            <w:tcW w:w="1142" w:type="dxa"/>
            <w:vMerge/>
            <w:vAlign w:val="center"/>
          </w:tcPr>
          <w:p w:rsidR="008B7BE7" w:rsidRDefault="008B7BE7">
            <w:pPr>
              <w:rPr>
                <w:b/>
                <w:bCs/>
              </w:rPr>
            </w:pPr>
          </w:p>
        </w:tc>
        <w:tc>
          <w:tcPr>
            <w:tcW w:w="1788" w:type="dxa"/>
            <w:vMerge/>
            <w:vAlign w:val="center"/>
          </w:tcPr>
          <w:p w:rsidR="008B7BE7" w:rsidRDefault="008B7BE7">
            <w:pPr>
              <w:jc w:val="center"/>
              <w:rPr>
                <w:b/>
                <w:bCs/>
              </w:rPr>
            </w:pPr>
          </w:p>
        </w:tc>
        <w:tc>
          <w:tcPr>
            <w:tcW w:w="6070" w:type="dxa"/>
            <w:vAlign w:val="center"/>
          </w:tcPr>
          <w:p w:rsidR="008B7BE7" w:rsidRDefault="002B1B82">
            <w:r>
              <w:rPr>
                <w:rFonts w:hint="eastAsia"/>
              </w:rPr>
              <w:t>大型商店购物</w:t>
            </w:r>
          </w:p>
        </w:tc>
      </w:tr>
      <w:tr w:rsidR="008B7BE7">
        <w:trPr>
          <w:trHeight w:hRule="exact" w:val="408"/>
        </w:trPr>
        <w:tc>
          <w:tcPr>
            <w:tcW w:w="1142" w:type="dxa"/>
            <w:vMerge/>
            <w:vAlign w:val="center"/>
          </w:tcPr>
          <w:p w:rsidR="008B7BE7" w:rsidRDefault="008B7BE7">
            <w:pPr>
              <w:rPr>
                <w:b/>
                <w:bCs/>
              </w:rPr>
            </w:pPr>
          </w:p>
        </w:tc>
        <w:tc>
          <w:tcPr>
            <w:tcW w:w="1788" w:type="dxa"/>
            <w:vAlign w:val="center"/>
          </w:tcPr>
          <w:p w:rsidR="008B7BE7" w:rsidRDefault="002B1B82">
            <w:pPr>
              <w:jc w:val="center"/>
              <w:rPr>
                <w:b/>
                <w:bCs/>
              </w:rPr>
            </w:pPr>
            <w:r>
              <w:rPr>
                <w:rFonts w:hint="eastAsia"/>
                <w:b/>
                <w:bCs/>
              </w:rPr>
              <w:t>餐厅用餐</w:t>
            </w:r>
          </w:p>
        </w:tc>
        <w:tc>
          <w:tcPr>
            <w:tcW w:w="6070" w:type="dxa"/>
            <w:vAlign w:val="center"/>
          </w:tcPr>
          <w:p w:rsidR="008B7BE7" w:rsidRDefault="002B1B82">
            <w:r>
              <w:rPr>
                <w:rFonts w:hint="eastAsia"/>
              </w:rPr>
              <w:t>外出用餐</w:t>
            </w:r>
          </w:p>
        </w:tc>
      </w:tr>
      <w:tr w:rsidR="008B7BE7">
        <w:trPr>
          <w:trHeight w:hRule="exact" w:val="408"/>
        </w:trPr>
        <w:tc>
          <w:tcPr>
            <w:tcW w:w="1142" w:type="dxa"/>
            <w:vMerge/>
            <w:vAlign w:val="center"/>
          </w:tcPr>
          <w:p w:rsidR="008B7BE7" w:rsidRDefault="008B7BE7">
            <w:pPr>
              <w:rPr>
                <w:b/>
                <w:bCs/>
              </w:rPr>
            </w:pPr>
          </w:p>
        </w:tc>
        <w:tc>
          <w:tcPr>
            <w:tcW w:w="1788" w:type="dxa"/>
            <w:vAlign w:val="center"/>
          </w:tcPr>
          <w:p w:rsidR="008B7BE7" w:rsidRDefault="002B1B82">
            <w:pPr>
              <w:jc w:val="center"/>
              <w:rPr>
                <w:b/>
                <w:bCs/>
              </w:rPr>
            </w:pPr>
            <w:r>
              <w:rPr>
                <w:rFonts w:hint="eastAsia"/>
                <w:b/>
                <w:bCs/>
              </w:rPr>
              <w:t>用餐基础技能</w:t>
            </w:r>
          </w:p>
        </w:tc>
        <w:tc>
          <w:tcPr>
            <w:tcW w:w="6070" w:type="dxa"/>
            <w:vAlign w:val="center"/>
          </w:tcPr>
          <w:p w:rsidR="008B7BE7" w:rsidRDefault="002B1B82">
            <w:r>
              <w:rPr>
                <w:rFonts w:hint="eastAsia"/>
              </w:rPr>
              <w:t>相关目标请参阅“</w:t>
            </w:r>
            <w:r>
              <w:rPr>
                <w:rFonts w:hint="eastAsia"/>
                <w:b/>
                <w:bCs/>
              </w:rPr>
              <w:t>第一类</w:t>
            </w:r>
            <w:r>
              <w:rPr>
                <w:rFonts w:hint="eastAsia"/>
                <w:b/>
                <w:bCs/>
              </w:rPr>
              <w:t xml:space="preserve"> </w:t>
            </w:r>
            <w:r>
              <w:rPr>
                <w:rFonts w:hint="eastAsia"/>
                <w:b/>
                <w:bCs/>
              </w:rPr>
              <w:t>生活自理</w:t>
            </w:r>
            <w:r>
              <w:rPr>
                <w:rFonts w:hint="eastAsia"/>
              </w:rPr>
              <w:t>”领域的“</w:t>
            </w:r>
            <w:r>
              <w:rPr>
                <w:rFonts w:hint="eastAsia"/>
                <w:b/>
                <w:bCs/>
              </w:rPr>
              <w:t>饮食</w:t>
            </w:r>
            <w:r>
              <w:rPr>
                <w:rFonts w:hint="eastAsia"/>
              </w:rPr>
              <w:t>”</w:t>
            </w:r>
          </w:p>
        </w:tc>
      </w:tr>
      <w:tr w:rsidR="008B7BE7">
        <w:trPr>
          <w:trHeight w:hRule="exact" w:val="408"/>
        </w:trPr>
        <w:tc>
          <w:tcPr>
            <w:tcW w:w="1142" w:type="dxa"/>
            <w:vMerge/>
            <w:vAlign w:val="center"/>
          </w:tcPr>
          <w:p w:rsidR="008B7BE7" w:rsidRDefault="008B7BE7">
            <w:pPr>
              <w:rPr>
                <w:b/>
                <w:bCs/>
              </w:rPr>
            </w:pPr>
          </w:p>
        </w:tc>
        <w:tc>
          <w:tcPr>
            <w:tcW w:w="1788" w:type="dxa"/>
            <w:vMerge w:val="restart"/>
            <w:vAlign w:val="center"/>
          </w:tcPr>
          <w:p w:rsidR="008B7BE7" w:rsidRDefault="002B1B82">
            <w:pPr>
              <w:jc w:val="center"/>
              <w:rPr>
                <w:b/>
                <w:bCs/>
              </w:rPr>
            </w:pPr>
            <w:r>
              <w:rPr>
                <w:rFonts w:hint="eastAsia"/>
                <w:b/>
                <w:bCs/>
              </w:rPr>
              <w:t>运用社区服务或社区相关设施</w:t>
            </w:r>
          </w:p>
        </w:tc>
        <w:tc>
          <w:tcPr>
            <w:tcW w:w="6070" w:type="dxa"/>
            <w:vAlign w:val="center"/>
          </w:tcPr>
          <w:p w:rsidR="008B7BE7" w:rsidRDefault="002B1B82">
            <w:r>
              <w:rPr>
                <w:rFonts w:hint="eastAsia"/>
              </w:rPr>
              <w:t>一般社区服务或设施</w:t>
            </w:r>
          </w:p>
        </w:tc>
      </w:tr>
      <w:tr w:rsidR="008B7BE7">
        <w:trPr>
          <w:trHeight w:hRule="exact" w:val="408"/>
        </w:trPr>
        <w:tc>
          <w:tcPr>
            <w:tcW w:w="1142" w:type="dxa"/>
            <w:vMerge/>
            <w:vAlign w:val="center"/>
          </w:tcPr>
          <w:p w:rsidR="008B7BE7" w:rsidRDefault="008B7BE7">
            <w:pPr>
              <w:rPr>
                <w:b/>
                <w:bCs/>
              </w:rPr>
            </w:pPr>
          </w:p>
        </w:tc>
        <w:tc>
          <w:tcPr>
            <w:tcW w:w="1788" w:type="dxa"/>
            <w:vMerge/>
            <w:vAlign w:val="center"/>
          </w:tcPr>
          <w:p w:rsidR="008B7BE7" w:rsidRDefault="008B7BE7">
            <w:pPr>
              <w:jc w:val="center"/>
              <w:rPr>
                <w:b/>
                <w:bCs/>
              </w:rPr>
            </w:pPr>
          </w:p>
        </w:tc>
        <w:tc>
          <w:tcPr>
            <w:tcW w:w="6070" w:type="dxa"/>
            <w:vAlign w:val="center"/>
          </w:tcPr>
          <w:p w:rsidR="008B7BE7" w:rsidRDefault="002B1B82">
            <w:r>
              <w:rPr>
                <w:rFonts w:hint="eastAsia"/>
              </w:rPr>
              <w:t>安全设施</w:t>
            </w:r>
          </w:p>
        </w:tc>
      </w:tr>
      <w:tr w:rsidR="008B7BE7">
        <w:trPr>
          <w:trHeight w:hRule="exact" w:val="654"/>
        </w:trPr>
        <w:tc>
          <w:tcPr>
            <w:tcW w:w="1142" w:type="dxa"/>
            <w:vMerge/>
            <w:vAlign w:val="center"/>
          </w:tcPr>
          <w:p w:rsidR="008B7BE7" w:rsidRDefault="008B7BE7">
            <w:pPr>
              <w:rPr>
                <w:b/>
                <w:bCs/>
              </w:rPr>
            </w:pPr>
          </w:p>
        </w:tc>
        <w:tc>
          <w:tcPr>
            <w:tcW w:w="1788" w:type="dxa"/>
            <w:vMerge/>
            <w:vAlign w:val="center"/>
          </w:tcPr>
          <w:p w:rsidR="008B7BE7" w:rsidRDefault="008B7BE7">
            <w:pPr>
              <w:jc w:val="center"/>
              <w:rPr>
                <w:b/>
                <w:bCs/>
              </w:rPr>
            </w:pPr>
          </w:p>
        </w:tc>
        <w:tc>
          <w:tcPr>
            <w:tcW w:w="6070" w:type="dxa"/>
            <w:vAlign w:val="center"/>
          </w:tcPr>
          <w:p w:rsidR="008B7BE7" w:rsidRDefault="002B1B82">
            <w:r>
              <w:rPr>
                <w:rFonts w:hint="eastAsia"/>
              </w:rPr>
              <w:t>金融设施，请参阅“</w:t>
            </w:r>
            <w:r>
              <w:rPr>
                <w:rFonts w:hint="eastAsia"/>
                <w:b/>
                <w:bCs/>
              </w:rPr>
              <w:t>第六类</w:t>
            </w:r>
            <w:r>
              <w:rPr>
                <w:rFonts w:hint="eastAsia"/>
                <w:b/>
                <w:bCs/>
              </w:rPr>
              <w:t xml:space="preserve"> </w:t>
            </w:r>
            <w:r>
              <w:rPr>
                <w:rFonts w:hint="eastAsia"/>
                <w:b/>
                <w:bCs/>
              </w:rPr>
              <w:t>认知能力</w:t>
            </w:r>
            <w:r>
              <w:rPr>
                <w:rFonts w:hint="eastAsia"/>
              </w:rPr>
              <w:t>”领域的“</w:t>
            </w:r>
            <w:r>
              <w:rPr>
                <w:rFonts w:hint="eastAsia"/>
                <w:b/>
                <w:bCs/>
              </w:rPr>
              <w:t>使用金融服务</w:t>
            </w:r>
            <w:r>
              <w:rPr>
                <w:rFonts w:hint="eastAsia"/>
              </w:rPr>
              <w:t>”</w:t>
            </w:r>
          </w:p>
        </w:tc>
      </w:tr>
      <w:tr w:rsidR="008B7BE7">
        <w:trPr>
          <w:trHeight w:hRule="exact" w:val="408"/>
        </w:trPr>
        <w:tc>
          <w:tcPr>
            <w:tcW w:w="1142" w:type="dxa"/>
            <w:vMerge/>
            <w:vAlign w:val="center"/>
          </w:tcPr>
          <w:p w:rsidR="008B7BE7" w:rsidRDefault="008B7BE7">
            <w:pPr>
              <w:rPr>
                <w:b/>
                <w:bCs/>
              </w:rPr>
            </w:pPr>
          </w:p>
        </w:tc>
        <w:tc>
          <w:tcPr>
            <w:tcW w:w="1788" w:type="dxa"/>
            <w:vMerge w:val="restart"/>
            <w:vAlign w:val="center"/>
          </w:tcPr>
          <w:p w:rsidR="008B7BE7" w:rsidRDefault="002B1B82">
            <w:pPr>
              <w:jc w:val="center"/>
              <w:rPr>
                <w:b/>
                <w:bCs/>
              </w:rPr>
            </w:pPr>
            <w:r>
              <w:rPr>
                <w:rFonts w:hint="eastAsia"/>
                <w:b/>
                <w:bCs/>
              </w:rPr>
              <w:t>交通安全能力</w:t>
            </w:r>
          </w:p>
        </w:tc>
        <w:tc>
          <w:tcPr>
            <w:tcW w:w="6070" w:type="dxa"/>
            <w:vAlign w:val="center"/>
          </w:tcPr>
          <w:p w:rsidR="008B7BE7" w:rsidRDefault="002B1B82">
            <w:r>
              <w:rPr>
                <w:rFonts w:hint="eastAsia"/>
              </w:rPr>
              <w:t>安全行走</w:t>
            </w:r>
          </w:p>
        </w:tc>
      </w:tr>
      <w:tr w:rsidR="008B7BE7">
        <w:trPr>
          <w:trHeight w:hRule="exact" w:val="408"/>
        </w:trPr>
        <w:tc>
          <w:tcPr>
            <w:tcW w:w="1142" w:type="dxa"/>
            <w:vMerge/>
            <w:vAlign w:val="center"/>
          </w:tcPr>
          <w:p w:rsidR="008B7BE7" w:rsidRDefault="008B7BE7">
            <w:pPr>
              <w:rPr>
                <w:b/>
                <w:bCs/>
              </w:rPr>
            </w:pPr>
          </w:p>
        </w:tc>
        <w:tc>
          <w:tcPr>
            <w:tcW w:w="1788" w:type="dxa"/>
            <w:vMerge/>
            <w:vAlign w:val="center"/>
          </w:tcPr>
          <w:p w:rsidR="008B7BE7" w:rsidRDefault="008B7BE7">
            <w:pPr>
              <w:jc w:val="center"/>
              <w:rPr>
                <w:b/>
                <w:bCs/>
              </w:rPr>
            </w:pPr>
          </w:p>
        </w:tc>
        <w:tc>
          <w:tcPr>
            <w:tcW w:w="6070" w:type="dxa"/>
            <w:vAlign w:val="center"/>
          </w:tcPr>
          <w:p w:rsidR="008B7BE7" w:rsidRDefault="002B1B82">
            <w:r>
              <w:rPr>
                <w:rFonts w:hint="eastAsia"/>
              </w:rPr>
              <w:t>搭乘交通工具</w:t>
            </w:r>
          </w:p>
        </w:tc>
      </w:tr>
      <w:tr w:rsidR="008B7BE7">
        <w:trPr>
          <w:trHeight w:hRule="exact" w:val="408"/>
        </w:trPr>
        <w:tc>
          <w:tcPr>
            <w:tcW w:w="1142" w:type="dxa"/>
            <w:vMerge/>
            <w:vAlign w:val="center"/>
          </w:tcPr>
          <w:p w:rsidR="008B7BE7" w:rsidRDefault="008B7BE7">
            <w:pPr>
              <w:rPr>
                <w:b/>
                <w:bCs/>
              </w:rPr>
            </w:pPr>
          </w:p>
        </w:tc>
        <w:tc>
          <w:tcPr>
            <w:tcW w:w="1788" w:type="dxa"/>
            <w:vMerge/>
            <w:vAlign w:val="center"/>
          </w:tcPr>
          <w:p w:rsidR="008B7BE7" w:rsidRDefault="008B7BE7">
            <w:pPr>
              <w:jc w:val="center"/>
              <w:rPr>
                <w:b/>
                <w:bCs/>
              </w:rPr>
            </w:pPr>
          </w:p>
        </w:tc>
        <w:tc>
          <w:tcPr>
            <w:tcW w:w="6070" w:type="dxa"/>
            <w:vAlign w:val="center"/>
          </w:tcPr>
          <w:p w:rsidR="008B7BE7" w:rsidRDefault="002B1B82">
            <w:r>
              <w:rPr>
                <w:rFonts w:hint="eastAsia"/>
              </w:rPr>
              <w:t>骑乘安全</w:t>
            </w:r>
          </w:p>
        </w:tc>
      </w:tr>
      <w:tr w:rsidR="008B7BE7">
        <w:trPr>
          <w:trHeight w:hRule="exact" w:val="408"/>
        </w:trPr>
        <w:tc>
          <w:tcPr>
            <w:tcW w:w="1142" w:type="dxa"/>
            <w:vMerge/>
            <w:vAlign w:val="center"/>
          </w:tcPr>
          <w:p w:rsidR="008B7BE7" w:rsidRDefault="008B7BE7">
            <w:pPr>
              <w:rPr>
                <w:b/>
                <w:bCs/>
              </w:rPr>
            </w:pPr>
          </w:p>
        </w:tc>
        <w:tc>
          <w:tcPr>
            <w:tcW w:w="1788" w:type="dxa"/>
            <w:vMerge/>
            <w:vAlign w:val="center"/>
          </w:tcPr>
          <w:p w:rsidR="008B7BE7" w:rsidRDefault="008B7BE7">
            <w:pPr>
              <w:jc w:val="center"/>
              <w:rPr>
                <w:b/>
                <w:bCs/>
              </w:rPr>
            </w:pPr>
          </w:p>
        </w:tc>
        <w:tc>
          <w:tcPr>
            <w:tcW w:w="6070" w:type="dxa"/>
            <w:vAlign w:val="center"/>
          </w:tcPr>
          <w:p w:rsidR="008B7BE7" w:rsidRDefault="002B1B82">
            <w:r>
              <w:rPr>
                <w:rFonts w:hint="eastAsia"/>
              </w:rPr>
              <w:t>路线指引能力</w:t>
            </w:r>
          </w:p>
        </w:tc>
      </w:tr>
    </w:tbl>
    <w:p w:rsidR="008B7BE7" w:rsidRDefault="008B7BE7"/>
    <w:tbl>
      <w:tblPr>
        <w:tblW w:w="900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2"/>
        <w:gridCol w:w="1788"/>
        <w:gridCol w:w="6070"/>
      </w:tblGrid>
      <w:tr w:rsidR="008B7BE7">
        <w:trPr>
          <w:trHeight w:hRule="exact" w:val="397"/>
        </w:trPr>
        <w:tc>
          <w:tcPr>
            <w:tcW w:w="1142" w:type="dxa"/>
            <w:tcBorders>
              <w:bottom w:val="single" w:sz="12" w:space="0" w:color="auto"/>
            </w:tcBorders>
            <w:vAlign w:val="center"/>
          </w:tcPr>
          <w:p w:rsidR="008B7BE7" w:rsidRDefault="002B1B82">
            <w:pPr>
              <w:jc w:val="center"/>
            </w:pPr>
            <w:r>
              <w:rPr>
                <w:rFonts w:hint="eastAsia"/>
                <w:b/>
                <w:bCs/>
              </w:rPr>
              <w:t>主领域</w:t>
            </w:r>
          </w:p>
        </w:tc>
        <w:tc>
          <w:tcPr>
            <w:tcW w:w="1788" w:type="dxa"/>
            <w:tcBorders>
              <w:bottom w:val="single" w:sz="12" w:space="0" w:color="auto"/>
            </w:tcBorders>
            <w:vAlign w:val="center"/>
          </w:tcPr>
          <w:p w:rsidR="008B7BE7" w:rsidRDefault="002B1B82">
            <w:pPr>
              <w:jc w:val="center"/>
            </w:pPr>
            <w:r>
              <w:rPr>
                <w:rFonts w:hint="eastAsia"/>
                <w:b/>
                <w:bCs/>
              </w:rPr>
              <w:t>次领域</w:t>
            </w:r>
          </w:p>
        </w:tc>
        <w:tc>
          <w:tcPr>
            <w:tcW w:w="6070" w:type="dxa"/>
            <w:tcBorders>
              <w:bottom w:val="single" w:sz="12" w:space="0" w:color="auto"/>
            </w:tcBorders>
            <w:vAlign w:val="center"/>
          </w:tcPr>
          <w:p w:rsidR="008B7BE7" w:rsidRDefault="002B1B82">
            <w:pPr>
              <w:jc w:val="center"/>
            </w:pPr>
            <w:r>
              <w:rPr>
                <w:rFonts w:hint="eastAsia"/>
                <w:b/>
                <w:bCs/>
              </w:rPr>
              <w:t>具体服务目标领域</w:t>
            </w:r>
          </w:p>
        </w:tc>
      </w:tr>
      <w:tr w:rsidR="008B7BE7">
        <w:trPr>
          <w:trHeight w:hRule="exact" w:val="408"/>
        </w:trPr>
        <w:tc>
          <w:tcPr>
            <w:tcW w:w="1142" w:type="dxa"/>
            <w:vMerge w:val="restart"/>
            <w:vAlign w:val="center"/>
          </w:tcPr>
          <w:p w:rsidR="008B7BE7" w:rsidRDefault="002B1B82">
            <w:pPr>
              <w:jc w:val="center"/>
              <w:rPr>
                <w:b/>
                <w:bCs/>
              </w:rPr>
            </w:pPr>
            <w:r>
              <w:rPr>
                <w:rFonts w:hint="eastAsia"/>
                <w:b/>
                <w:bCs/>
              </w:rPr>
              <w:t>第四类</w:t>
            </w:r>
          </w:p>
          <w:p w:rsidR="008B7BE7" w:rsidRDefault="008B7BE7">
            <w:pPr>
              <w:jc w:val="center"/>
              <w:rPr>
                <w:b/>
                <w:bCs/>
              </w:rPr>
            </w:pPr>
          </w:p>
          <w:p w:rsidR="008B7BE7" w:rsidRDefault="002B1B82">
            <w:pPr>
              <w:jc w:val="center"/>
              <w:rPr>
                <w:b/>
                <w:bCs/>
              </w:rPr>
            </w:pPr>
            <w:r>
              <w:rPr>
                <w:rFonts w:hint="eastAsia"/>
                <w:b/>
                <w:bCs/>
              </w:rPr>
              <w:t>人际沟通</w:t>
            </w:r>
          </w:p>
        </w:tc>
        <w:tc>
          <w:tcPr>
            <w:tcW w:w="1788" w:type="dxa"/>
            <w:vMerge w:val="restart"/>
            <w:vAlign w:val="center"/>
          </w:tcPr>
          <w:p w:rsidR="008B7BE7" w:rsidRDefault="002B1B82">
            <w:pPr>
              <w:jc w:val="center"/>
              <w:rPr>
                <w:b/>
                <w:bCs/>
              </w:rPr>
            </w:pPr>
            <w:r>
              <w:rPr>
                <w:rFonts w:hint="eastAsia"/>
                <w:b/>
                <w:bCs/>
              </w:rPr>
              <w:t>理解能力</w:t>
            </w:r>
          </w:p>
        </w:tc>
        <w:tc>
          <w:tcPr>
            <w:tcW w:w="6070" w:type="dxa"/>
            <w:vAlign w:val="center"/>
          </w:tcPr>
          <w:p w:rsidR="008B7BE7" w:rsidRDefault="002B1B82">
            <w:r>
              <w:rPr>
                <w:rFonts w:hint="eastAsia"/>
              </w:rPr>
              <w:t>非口语理解</w:t>
            </w:r>
          </w:p>
        </w:tc>
      </w:tr>
      <w:tr w:rsidR="008B7BE7">
        <w:trPr>
          <w:trHeight w:hRule="exact" w:val="408"/>
        </w:trPr>
        <w:tc>
          <w:tcPr>
            <w:tcW w:w="1142" w:type="dxa"/>
            <w:vMerge/>
            <w:vAlign w:val="center"/>
          </w:tcPr>
          <w:p w:rsidR="008B7BE7" w:rsidRDefault="008B7BE7">
            <w:pPr>
              <w:rPr>
                <w:b/>
                <w:bCs/>
              </w:rPr>
            </w:pPr>
          </w:p>
        </w:tc>
        <w:tc>
          <w:tcPr>
            <w:tcW w:w="1788" w:type="dxa"/>
            <w:vMerge/>
            <w:vAlign w:val="center"/>
          </w:tcPr>
          <w:p w:rsidR="008B7BE7" w:rsidRDefault="002B1B82">
            <w:pPr>
              <w:jc w:val="center"/>
              <w:rPr>
                <w:b/>
                <w:bCs/>
              </w:rPr>
            </w:pPr>
            <w:r>
              <w:rPr>
                <w:rFonts w:hint="eastAsia"/>
                <w:b/>
                <w:bCs/>
              </w:rPr>
              <w:t>A</w:t>
            </w:r>
          </w:p>
        </w:tc>
        <w:tc>
          <w:tcPr>
            <w:tcW w:w="6070" w:type="dxa"/>
            <w:vAlign w:val="center"/>
          </w:tcPr>
          <w:p w:rsidR="008B7BE7" w:rsidRDefault="002B1B82">
            <w:r>
              <w:rPr>
                <w:rFonts w:hint="eastAsia"/>
              </w:rPr>
              <w:t>口语理解</w:t>
            </w:r>
          </w:p>
        </w:tc>
      </w:tr>
      <w:tr w:rsidR="008B7BE7">
        <w:trPr>
          <w:trHeight w:hRule="exact" w:val="408"/>
        </w:trPr>
        <w:tc>
          <w:tcPr>
            <w:tcW w:w="1142" w:type="dxa"/>
            <w:vMerge/>
            <w:vAlign w:val="center"/>
          </w:tcPr>
          <w:p w:rsidR="008B7BE7" w:rsidRDefault="008B7BE7">
            <w:pPr>
              <w:rPr>
                <w:b/>
                <w:bCs/>
              </w:rPr>
            </w:pPr>
          </w:p>
        </w:tc>
        <w:tc>
          <w:tcPr>
            <w:tcW w:w="1788" w:type="dxa"/>
            <w:vMerge w:val="restart"/>
            <w:vAlign w:val="center"/>
          </w:tcPr>
          <w:p w:rsidR="008B7BE7" w:rsidRDefault="002B1B82">
            <w:pPr>
              <w:jc w:val="center"/>
              <w:rPr>
                <w:b/>
                <w:bCs/>
              </w:rPr>
            </w:pPr>
            <w:r>
              <w:rPr>
                <w:rFonts w:hint="eastAsia"/>
                <w:b/>
                <w:bCs/>
              </w:rPr>
              <w:t>表达能力</w:t>
            </w:r>
          </w:p>
        </w:tc>
        <w:tc>
          <w:tcPr>
            <w:tcW w:w="6070" w:type="dxa"/>
            <w:vAlign w:val="center"/>
          </w:tcPr>
          <w:p w:rsidR="008B7BE7" w:rsidRDefault="002B1B82">
            <w:r>
              <w:rPr>
                <w:rFonts w:hint="eastAsia"/>
              </w:rPr>
              <w:t>非口语表达</w:t>
            </w:r>
          </w:p>
        </w:tc>
      </w:tr>
      <w:tr w:rsidR="008B7BE7">
        <w:trPr>
          <w:trHeight w:hRule="exact" w:val="408"/>
        </w:trPr>
        <w:tc>
          <w:tcPr>
            <w:tcW w:w="1142" w:type="dxa"/>
            <w:vMerge/>
            <w:vAlign w:val="center"/>
          </w:tcPr>
          <w:p w:rsidR="008B7BE7" w:rsidRDefault="008B7BE7">
            <w:pPr>
              <w:rPr>
                <w:b/>
                <w:bCs/>
              </w:rPr>
            </w:pPr>
          </w:p>
        </w:tc>
        <w:tc>
          <w:tcPr>
            <w:tcW w:w="1788" w:type="dxa"/>
            <w:vMerge/>
            <w:vAlign w:val="center"/>
          </w:tcPr>
          <w:p w:rsidR="008B7BE7" w:rsidRDefault="002B1B82">
            <w:pPr>
              <w:jc w:val="center"/>
              <w:rPr>
                <w:b/>
                <w:bCs/>
              </w:rPr>
            </w:pPr>
            <w:r>
              <w:rPr>
                <w:rFonts w:hint="eastAsia"/>
                <w:b/>
                <w:bCs/>
              </w:rPr>
              <w:t>A</w:t>
            </w:r>
          </w:p>
        </w:tc>
        <w:tc>
          <w:tcPr>
            <w:tcW w:w="6070" w:type="dxa"/>
            <w:vAlign w:val="center"/>
          </w:tcPr>
          <w:p w:rsidR="008B7BE7" w:rsidRDefault="002B1B82">
            <w:r>
              <w:rPr>
                <w:rFonts w:hint="eastAsia"/>
              </w:rPr>
              <w:t>口语表达</w:t>
            </w:r>
          </w:p>
        </w:tc>
      </w:tr>
      <w:tr w:rsidR="008B7BE7">
        <w:trPr>
          <w:trHeight w:hRule="exact" w:val="408"/>
        </w:trPr>
        <w:tc>
          <w:tcPr>
            <w:tcW w:w="1142" w:type="dxa"/>
            <w:vMerge/>
            <w:vAlign w:val="center"/>
          </w:tcPr>
          <w:p w:rsidR="008B7BE7" w:rsidRDefault="008B7BE7">
            <w:pPr>
              <w:rPr>
                <w:b/>
                <w:bCs/>
              </w:rPr>
            </w:pPr>
          </w:p>
        </w:tc>
        <w:tc>
          <w:tcPr>
            <w:tcW w:w="1788" w:type="dxa"/>
            <w:vMerge/>
            <w:vAlign w:val="center"/>
          </w:tcPr>
          <w:p w:rsidR="008B7BE7" w:rsidRDefault="002B1B82">
            <w:pPr>
              <w:jc w:val="center"/>
              <w:rPr>
                <w:b/>
                <w:bCs/>
              </w:rPr>
            </w:pPr>
            <w:r>
              <w:rPr>
                <w:rFonts w:hint="eastAsia"/>
                <w:b/>
                <w:bCs/>
              </w:rPr>
              <w:t>A</w:t>
            </w:r>
          </w:p>
        </w:tc>
        <w:tc>
          <w:tcPr>
            <w:tcW w:w="6070" w:type="dxa"/>
            <w:vAlign w:val="center"/>
          </w:tcPr>
          <w:p w:rsidR="008B7BE7" w:rsidRDefault="002B1B82">
            <w:r>
              <w:rPr>
                <w:rFonts w:hint="eastAsia"/>
              </w:rPr>
              <w:t>回答或提问</w:t>
            </w:r>
          </w:p>
        </w:tc>
      </w:tr>
      <w:tr w:rsidR="008B7BE7">
        <w:trPr>
          <w:trHeight w:hRule="exact" w:val="408"/>
        </w:trPr>
        <w:tc>
          <w:tcPr>
            <w:tcW w:w="1142" w:type="dxa"/>
            <w:vMerge/>
            <w:vAlign w:val="center"/>
          </w:tcPr>
          <w:p w:rsidR="008B7BE7" w:rsidRDefault="008B7BE7">
            <w:pPr>
              <w:rPr>
                <w:b/>
                <w:bCs/>
              </w:rPr>
            </w:pPr>
          </w:p>
        </w:tc>
        <w:tc>
          <w:tcPr>
            <w:tcW w:w="1788" w:type="dxa"/>
            <w:vMerge w:val="restart"/>
            <w:vAlign w:val="center"/>
          </w:tcPr>
          <w:p w:rsidR="008B7BE7" w:rsidRDefault="002B1B82">
            <w:pPr>
              <w:jc w:val="center"/>
              <w:rPr>
                <w:b/>
                <w:bCs/>
              </w:rPr>
            </w:pPr>
            <w:r>
              <w:rPr>
                <w:rFonts w:hint="eastAsia"/>
                <w:b/>
                <w:bCs/>
              </w:rPr>
              <w:t>社交性沟通</w:t>
            </w:r>
          </w:p>
        </w:tc>
        <w:tc>
          <w:tcPr>
            <w:tcW w:w="6070" w:type="dxa"/>
            <w:vAlign w:val="center"/>
          </w:tcPr>
          <w:p w:rsidR="008B7BE7" w:rsidRDefault="002B1B82">
            <w:r>
              <w:rPr>
                <w:rFonts w:hint="eastAsia"/>
              </w:rPr>
              <w:t>面对面沟通</w:t>
            </w:r>
          </w:p>
        </w:tc>
      </w:tr>
      <w:tr w:rsidR="008B7BE7">
        <w:trPr>
          <w:trHeight w:hRule="exact" w:val="408"/>
        </w:trPr>
        <w:tc>
          <w:tcPr>
            <w:tcW w:w="1142" w:type="dxa"/>
            <w:vMerge/>
            <w:vAlign w:val="center"/>
          </w:tcPr>
          <w:p w:rsidR="008B7BE7" w:rsidRDefault="008B7BE7">
            <w:pPr>
              <w:rPr>
                <w:b/>
                <w:bCs/>
              </w:rPr>
            </w:pPr>
          </w:p>
        </w:tc>
        <w:tc>
          <w:tcPr>
            <w:tcW w:w="1788" w:type="dxa"/>
            <w:vMerge/>
            <w:vAlign w:val="center"/>
          </w:tcPr>
          <w:p w:rsidR="008B7BE7" w:rsidRDefault="002B1B82">
            <w:pPr>
              <w:jc w:val="center"/>
              <w:rPr>
                <w:b/>
                <w:bCs/>
              </w:rPr>
            </w:pPr>
            <w:r>
              <w:rPr>
                <w:rFonts w:hint="eastAsia"/>
                <w:b/>
                <w:bCs/>
              </w:rPr>
              <w:t>A</w:t>
            </w:r>
          </w:p>
        </w:tc>
        <w:tc>
          <w:tcPr>
            <w:tcW w:w="6070" w:type="dxa"/>
            <w:vAlign w:val="center"/>
          </w:tcPr>
          <w:p w:rsidR="008B7BE7" w:rsidRDefault="002B1B82">
            <w:r>
              <w:rPr>
                <w:rFonts w:hint="eastAsia"/>
              </w:rPr>
              <w:t>电话或其他通讯工具沟通</w:t>
            </w:r>
          </w:p>
        </w:tc>
      </w:tr>
    </w:tbl>
    <w:p w:rsidR="008B7BE7" w:rsidRDefault="008B7BE7"/>
    <w:tbl>
      <w:tblPr>
        <w:tblW w:w="9014"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780"/>
        <w:gridCol w:w="1452"/>
        <w:gridCol w:w="4601"/>
        <w:gridCol w:w="16"/>
      </w:tblGrid>
      <w:tr w:rsidR="008B7BE7">
        <w:trPr>
          <w:trHeight w:hRule="exact" w:val="397"/>
        </w:trPr>
        <w:tc>
          <w:tcPr>
            <w:tcW w:w="1165" w:type="dxa"/>
            <w:tcBorders>
              <w:bottom w:val="single" w:sz="12" w:space="0" w:color="auto"/>
            </w:tcBorders>
            <w:vAlign w:val="center"/>
          </w:tcPr>
          <w:p w:rsidR="008B7BE7" w:rsidRDefault="002B1B82">
            <w:pPr>
              <w:jc w:val="center"/>
            </w:pPr>
            <w:r>
              <w:rPr>
                <w:rFonts w:hint="eastAsia"/>
                <w:b/>
                <w:bCs/>
              </w:rPr>
              <w:t>主领域</w:t>
            </w:r>
          </w:p>
        </w:tc>
        <w:tc>
          <w:tcPr>
            <w:tcW w:w="1780" w:type="dxa"/>
            <w:tcBorders>
              <w:bottom w:val="single" w:sz="12" w:space="0" w:color="auto"/>
            </w:tcBorders>
            <w:vAlign w:val="center"/>
          </w:tcPr>
          <w:p w:rsidR="008B7BE7" w:rsidRDefault="002B1B82">
            <w:pPr>
              <w:jc w:val="center"/>
            </w:pPr>
            <w:r>
              <w:rPr>
                <w:rFonts w:hint="eastAsia"/>
                <w:b/>
                <w:bCs/>
              </w:rPr>
              <w:t>次领域</w:t>
            </w:r>
          </w:p>
        </w:tc>
        <w:tc>
          <w:tcPr>
            <w:tcW w:w="6069" w:type="dxa"/>
            <w:gridSpan w:val="3"/>
            <w:tcBorders>
              <w:bottom w:val="single" w:sz="12" w:space="0" w:color="auto"/>
            </w:tcBorders>
            <w:vAlign w:val="center"/>
          </w:tcPr>
          <w:p w:rsidR="008B7BE7" w:rsidRDefault="002B1B82">
            <w:pPr>
              <w:jc w:val="center"/>
            </w:pPr>
            <w:r>
              <w:rPr>
                <w:rFonts w:hint="eastAsia"/>
                <w:b/>
                <w:bCs/>
              </w:rPr>
              <w:t>具体服务目标领域</w:t>
            </w:r>
          </w:p>
        </w:tc>
      </w:tr>
      <w:tr w:rsidR="008B7BE7">
        <w:trPr>
          <w:trHeight w:hRule="exact" w:val="408"/>
        </w:trPr>
        <w:tc>
          <w:tcPr>
            <w:tcW w:w="1165" w:type="dxa"/>
            <w:vMerge w:val="restart"/>
            <w:tcBorders>
              <w:top w:val="single" w:sz="12" w:space="0" w:color="auto"/>
            </w:tcBorders>
            <w:vAlign w:val="center"/>
          </w:tcPr>
          <w:p w:rsidR="008B7BE7" w:rsidRDefault="002B1B82">
            <w:pPr>
              <w:jc w:val="center"/>
              <w:rPr>
                <w:b/>
                <w:bCs/>
              </w:rPr>
            </w:pPr>
            <w:r>
              <w:rPr>
                <w:rFonts w:hint="eastAsia"/>
                <w:b/>
                <w:bCs/>
              </w:rPr>
              <w:t>第五类</w:t>
            </w:r>
          </w:p>
          <w:p w:rsidR="008B7BE7" w:rsidRDefault="008B7BE7">
            <w:pPr>
              <w:jc w:val="center"/>
              <w:rPr>
                <w:b/>
                <w:bCs/>
              </w:rPr>
            </w:pPr>
          </w:p>
          <w:p w:rsidR="008B7BE7" w:rsidRDefault="002B1B82">
            <w:pPr>
              <w:jc w:val="center"/>
              <w:rPr>
                <w:b/>
                <w:bCs/>
              </w:rPr>
            </w:pPr>
            <w:r>
              <w:rPr>
                <w:rFonts w:hint="eastAsia"/>
                <w:b/>
                <w:bCs/>
              </w:rPr>
              <w:t>社会技能</w:t>
            </w:r>
          </w:p>
        </w:tc>
        <w:tc>
          <w:tcPr>
            <w:tcW w:w="1780" w:type="dxa"/>
            <w:vMerge w:val="restart"/>
            <w:tcBorders>
              <w:top w:val="single" w:sz="12" w:space="0" w:color="auto"/>
            </w:tcBorders>
            <w:vAlign w:val="center"/>
          </w:tcPr>
          <w:p w:rsidR="008B7BE7" w:rsidRDefault="002B1B82">
            <w:pPr>
              <w:jc w:val="center"/>
              <w:rPr>
                <w:b/>
                <w:bCs/>
              </w:rPr>
            </w:pPr>
            <w:r>
              <w:rPr>
                <w:rFonts w:hint="eastAsia"/>
                <w:b/>
                <w:bCs/>
              </w:rPr>
              <w:t>自我指导能力</w:t>
            </w:r>
          </w:p>
        </w:tc>
        <w:tc>
          <w:tcPr>
            <w:tcW w:w="6069" w:type="dxa"/>
            <w:gridSpan w:val="3"/>
            <w:tcBorders>
              <w:top w:val="single" w:sz="12" w:space="0" w:color="auto"/>
            </w:tcBorders>
            <w:vAlign w:val="center"/>
          </w:tcPr>
          <w:p w:rsidR="008B7BE7" w:rsidRDefault="002B1B82">
            <w:r>
              <w:rPr>
                <w:rFonts w:hint="eastAsia"/>
              </w:rPr>
              <w:t>自我认识</w:t>
            </w:r>
          </w:p>
        </w:tc>
      </w:tr>
      <w:tr w:rsidR="008B7BE7">
        <w:trPr>
          <w:trHeight w:hRule="exact" w:val="408"/>
        </w:trPr>
        <w:tc>
          <w:tcPr>
            <w:tcW w:w="1165" w:type="dxa"/>
            <w:vMerge/>
            <w:vAlign w:val="center"/>
          </w:tcPr>
          <w:p w:rsidR="008B7BE7" w:rsidRDefault="008B7BE7"/>
        </w:tc>
        <w:tc>
          <w:tcPr>
            <w:tcW w:w="1780" w:type="dxa"/>
            <w:vMerge/>
            <w:vAlign w:val="center"/>
          </w:tcPr>
          <w:p w:rsidR="008B7BE7" w:rsidRDefault="008B7BE7">
            <w:pPr>
              <w:jc w:val="center"/>
              <w:rPr>
                <w:b/>
                <w:bCs/>
              </w:rPr>
            </w:pPr>
          </w:p>
        </w:tc>
        <w:tc>
          <w:tcPr>
            <w:tcW w:w="6069" w:type="dxa"/>
            <w:gridSpan w:val="3"/>
            <w:vAlign w:val="center"/>
          </w:tcPr>
          <w:p w:rsidR="008B7BE7" w:rsidRDefault="002B1B82">
            <w:r>
              <w:rPr>
                <w:rFonts w:hint="eastAsia"/>
              </w:rPr>
              <w:t>自我肯定</w:t>
            </w:r>
          </w:p>
        </w:tc>
      </w:tr>
      <w:tr w:rsidR="008B7BE7">
        <w:trPr>
          <w:trHeight w:hRule="exact" w:val="408"/>
        </w:trPr>
        <w:tc>
          <w:tcPr>
            <w:tcW w:w="1165" w:type="dxa"/>
            <w:vMerge/>
            <w:vAlign w:val="center"/>
          </w:tcPr>
          <w:p w:rsidR="008B7BE7" w:rsidRDefault="008B7BE7"/>
        </w:tc>
        <w:tc>
          <w:tcPr>
            <w:tcW w:w="1780" w:type="dxa"/>
            <w:vMerge/>
            <w:vAlign w:val="center"/>
          </w:tcPr>
          <w:p w:rsidR="008B7BE7" w:rsidRDefault="008B7BE7">
            <w:pPr>
              <w:jc w:val="center"/>
              <w:rPr>
                <w:b/>
                <w:bCs/>
              </w:rPr>
            </w:pPr>
          </w:p>
        </w:tc>
        <w:tc>
          <w:tcPr>
            <w:tcW w:w="6069" w:type="dxa"/>
            <w:gridSpan w:val="3"/>
            <w:vAlign w:val="center"/>
          </w:tcPr>
          <w:p w:rsidR="008B7BE7" w:rsidRDefault="002B1B82">
            <w:r>
              <w:rPr>
                <w:rFonts w:hint="eastAsia"/>
              </w:rPr>
              <w:t>问题解决</w:t>
            </w:r>
          </w:p>
        </w:tc>
      </w:tr>
      <w:tr w:rsidR="008B7BE7">
        <w:trPr>
          <w:trHeight w:hRule="exact" w:val="408"/>
        </w:trPr>
        <w:tc>
          <w:tcPr>
            <w:tcW w:w="1165" w:type="dxa"/>
            <w:vMerge/>
            <w:vAlign w:val="center"/>
          </w:tcPr>
          <w:p w:rsidR="008B7BE7" w:rsidRDefault="008B7BE7"/>
        </w:tc>
        <w:tc>
          <w:tcPr>
            <w:tcW w:w="1780" w:type="dxa"/>
            <w:vMerge/>
            <w:vAlign w:val="center"/>
          </w:tcPr>
          <w:p w:rsidR="008B7BE7" w:rsidRDefault="008B7BE7">
            <w:pPr>
              <w:jc w:val="center"/>
              <w:rPr>
                <w:b/>
                <w:bCs/>
              </w:rPr>
            </w:pPr>
          </w:p>
        </w:tc>
        <w:tc>
          <w:tcPr>
            <w:tcW w:w="6069" w:type="dxa"/>
            <w:gridSpan w:val="3"/>
            <w:vAlign w:val="center"/>
          </w:tcPr>
          <w:p w:rsidR="008B7BE7" w:rsidRDefault="002B1B82">
            <w:r>
              <w:rPr>
                <w:rFonts w:hint="eastAsia"/>
              </w:rPr>
              <w:t>自我决定</w:t>
            </w:r>
          </w:p>
        </w:tc>
      </w:tr>
      <w:tr w:rsidR="008B7BE7">
        <w:trPr>
          <w:trHeight w:hRule="exact" w:val="408"/>
        </w:trPr>
        <w:tc>
          <w:tcPr>
            <w:tcW w:w="1165" w:type="dxa"/>
            <w:vMerge/>
            <w:vAlign w:val="center"/>
          </w:tcPr>
          <w:p w:rsidR="008B7BE7" w:rsidRDefault="008B7BE7"/>
        </w:tc>
        <w:tc>
          <w:tcPr>
            <w:tcW w:w="1780" w:type="dxa"/>
            <w:vMerge w:val="restart"/>
            <w:vAlign w:val="center"/>
          </w:tcPr>
          <w:p w:rsidR="008B7BE7" w:rsidRDefault="002B1B82">
            <w:pPr>
              <w:jc w:val="center"/>
              <w:rPr>
                <w:b/>
                <w:bCs/>
              </w:rPr>
            </w:pPr>
            <w:r>
              <w:rPr>
                <w:rFonts w:hint="eastAsia"/>
                <w:b/>
                <w:bCs/>
              </w:rPr>
              <w:t>情绪管理能力</w:t>
            </w:r>
          </w:p>
        </w:tc>
        <w:tc>
          <w:tcPr>
            <w:tcW w:w="6069" w:type="dxa"/>
            <w:gridSpan w:val="3"/>
            <w:vAlign w:val="center"/>
          </w:tcPr>
          <w:p w:rsidR="008B7BE7" w:rsidRDefault="002B1B82">
            <w:r>
              <w:rPr>
                <w:rFonts w:hint="eastAsia"/>
              </w:rPr>
              <w:t>情绪觉察</w:t>
            </w:r>
          </w:p>
        </w:tc>
      </w:tr>
      <w:tr w:rsidR="008B7BE7">
        <w:trPr>
          <w:trHeight w:hRule="exact" w:val="408"/>
        </w:trPr>
        <w:tc>
          <w:tcPr>
            <w:tcW w:w="1165" w:type="dxa"/>
            <w:vMerge/>
            <w:vAlign w:val="center"/>
          </w:tcPr>
          <w:p w:rsidR="008B7BE7" w:rsidRDefault="008B7BE7"/>
        </w:tc>
        <w:tc>
          <w:tcPr>
            <w:tcW w:w="1780" w:type="dxa"/>
            <w:vMerge/>
            <w:vAlign w:val="center"/>
          </w:tcPr>
          <w:p w:rsidR="008B7BE7" w:rsidRDefault="008B7BE7">
            <w:pPr>
              <w:jc w:val="center"/>
              <w:rPr>
                <w:b/>
                <w:bCs/>
              </w:rPr>
            </w:pPr>
          </w:p>
        </w:tc>
        <w:tc>
          <w:tcPr>
            <w:tcW w:w="6069" w:type="dxa"/>
            <w:gridSpan w:val="3"/>
            <w:vAlign w:val="center"/>
          </w:tcPr>
          <w:p w:rsidR="008B7BE7" w:rsidRDefault="002B1B82">
            <w:r>
              <w:rPr>
                <w:rFonts w:hint="eastAsia"/>
              </w:rPr>
              <w:t>情绪分析</w:t>
            </w:r>
          </w:p>
        </w:tc>
      </w:tr>
      <w:tr w:rsidR="008B7BE7">
        <w:trPr>
          <w:trHeight w:hRule="exact" w:val="408"/>
        </w:trPr>
        <w:tc>
          <w:tcPr>
            <w:tcW w:w="1165" w:type="dxa"/>
            <w:vMerge/>
            <w:vAlign w:val="center"/>
          </w:tcPr>
          <w:p w:rsidR="008B7BE7" w:rsidRDefault="008B7BE7"/>
        </w:tc>
        <w:tc>
          <w:tcPr>
            <w:tcW w:w="1780" w:type="dxa"/>
            <w:vMerge/>
            <w:vAlign w:val="center"/>
          </w:tcPr>
          <w:p w:rsidR="008B7BE7" w:rsidRDefault="008B7BE7">
            <w:pPr>
              <w:jc w:val="center"/>
              <w:rPr>
                <w:b/>
                <w:bCs/>
              </w:rPr>
            </w:pPr>
          </w:p>
        </w:tc>
        <w:tc>
          <w:tcPr>
            <w:tcW w:w="6069" w:type="dxa"/>
            <w:gridSpan w:val="3"/>
            <w:vAlign w:val="center"/>
          </w:tcPr>
          <w:p w:rsidR="008B7BE7" w:rsidRDefault="002B1B82">
            <w:r>
              <w:rPr>
                <w:rFonts w:hint="eastAsia"/>
              </w:rPr>
              <w:t>情绪反应或处理</w:t>
            </w:r>
          </w:p>
        </w:tc>
      </w:tr>
      <w:tr w:rsidR="008B7BE7">
        <w:trPr>
          <w:trHeight w:hRule="exact" w:val="408"/>
        </w:trPr>
        <w:tc>
          <w:tcPr>
            <w:tcW w:w="1165" w:type="dxa"/>
            <w:vMerge/>
            <w:vAlign w:val="center"/>
          </w:tcPr>
          <w:p w:rsidR="008B7BE7" w:rsidRDefault="008B7BE7"/>
        </w:tc>
        <w:tc>
          <w:tcPr>
            <w:tcW w:w="1780" w:type="dxa"/>
            <w:vMerge/>
            <w:vAlign w:val="center"/>
          </w:tcPr>
          <w:p w:rsidR="008B7BE7" w:rsidRDefault="008B7BE7">
            <w:pPr>
              <w:jc w:val="center"/>
              <w:rPr>
                <w:b/>
                <w:bCs/>
              </w:rPr>
            </w:pPr>
          </w:p>
        </w:tc>
        <w:tc>
          <w:tcPr>
            <w:tcW w:w="6069" w:type="dxa"/>
            <w:gridSpan w:val="3"/>
            <w:vAlign w:val="center"/>
          </w:tcPr>
          <w:p w:rsidR="008B7BE7" w:rsidRDefault="002B1B82">
            <w:r>
              <w:rPr>
                <w:rFonts w:hint="eastAsia"/>
              </w:rPr>
              <w:t>心理健康</w:t>
            </w:r>
          </w:p>
        </w:tc>
      </w:tr>
      <w:tr w:rsidR="008B7BE7">
        <w:trPr>
          <w:trHeight w:hRule="exact" w:val="408"/>
        </w:trPr>
        <w:tc>
          <w:tcPr>
            <w:tcW w:w="1165" w:type="dxa"/>
            <w:vMerge/>
            <w:vAlign w:val="center"/>
          </w:tcPr>
          <w:p w:rsidR="008B7BE7" w:rsidRDefault="008B7BE7"/>
        </w:tc>
        <w:tc>
          <w:tcPr>
            <w:tcW w:w="1780" w:type="dxa"/>
            <w:vMerge w:val="restart"/>
            <w:vAlign w:val="center"/>
          </w:tcPr>
          <w:p w:rsidR="008B7BE7" w:rsidRDefault="002B1B82">
            <w:pPr>
              <w:jc w:val="center"/>
              <w:rPr>
                <w:b/>
                <w:bCs/>
              </w:rPr>
            </w:pPr>
            <w:r>
              <w:rPr>
                <w:rFonts w:hint="eastAsia"/>
                <w:b/>
                <w:bCs/>
              </w:rPr>
              <w:t>发展与维持友谊</w:t>
            </w:r>
          </w:p>
        </w:tc>
        <w:tc>
          <w:tcPr>
            <w:tcW w:w="6069" w:type="dxa"/>
            <w:gridSpan w:val="3"/>
            <w:vAlign w:val="center"/>
          </w:tcPr>
          <w:p w:rsidR="008B7BE7" w:rsidRDefault="002B1B82">
            <w:r>
              <w:rPr>
                <w:rFonts w:hint="eastAsia"/>
              </w:rPr>
              <w:t>一般互动</w:t>
            </w:r>
          </w:p>
        </w:tc>
      </w:tr>
      <w:tr w:rsidR="008B7BE7">
        <w:trPr>
          <w:trHeight w:hRule="exact" w:val="408"/>
        </w:trPr>
        <w:tc>
          <w:tcPr>
            <w:tcW w:w="1165" w:type="dxa"/>
            <w:vMerge/>
            <w:vAlign w:val="center"/>
          </w:tcPr>
          <w:p w:rsidR="008B7BE7" w:rsidRDefault="008B7BE7"/>
        </w:tc>
        <w:tc>
          <w:tcPr>
            <w:tcW w:w="1780" w:type="dxa"/>
            <w:vMerge/>
            <w:vAlign w:val="center"/>
          </w:tcPr>
          <w:p w:rsidR="008B7BE7" w:rsidRDefault="008B7BE7">
            <w:pPr>
              <w:jc w:val="center"/>
              <w:rPr>
                <w:b/>
                <w:bCs/>
              </w:rPr>
            </w:pPr>
          </w:p>
        </w:tc>
        <w:tc>
          <w:tcPr>
            <w:tcW w:w="6069" w:type="dxa"/>
            <w:gridSpan w:val="3"/>
            <w:vAlign w:val="center"/>
          </w:tcPr>
          <w:p w:rsidR="008B7BE7" w:rsidRDefault="002B1B82">
            <w:r>
              <w:rPr>
                <w:rFonts w:hint="eastAsia"/>
              </w:rPr>
              <w:t>友谊发展或维持</w:t>
            </w:r>
          </w:p>
        </w:tc>
      </w:tr>
      <w:tr w:rsidR="008B7BE7">
        <w:trPr>
          <w:trHeight w:hRule="exact" w:val="408"/>
        </w:trPr>
        <w:tc>
          <w:tcPr>
            <w:tcW w:w="1165" w:type="dxa"/>
            <w:vMerge/>
            <w:vAlign w:val="center"/>
          </w:tcPr>
          <w:p w:rsidR="008B7BE7" w:rsidRDefault="008B7BE7"/>
        </w:tc>
        <w:tc>
          <w:tcPr>
            <w:tcW w:w="1780" w:type="dxa"/>
            <w:vMerge w:val="restart"/>
            <w:vAlign w:val="center"/>
          </w:tcPr>
          <w:p w:rsidR="008B7BE7" w:rsidRDefault="002B1B82">
            <w:pPr>
              <w:jc w:val="center"/>
              <w:rPr>
                <w:b/>
                <w:bCs/>
              </w:rPr>
            </w:pPr>
            <w:r>
              <w:rPr>
                <w:rFonts w:hint="eastAsia"/>
                <w:b/>
                <w:bCs/>
              </w:rPr>
              <w:t>公民道德认知</w:t>
            </w:r>
          </w:p>
        </w:tc>
        <w:tc>
          <w:tcPr>
            <w:tcW w:w="6069" w:type="dxa"/>
            <w:gridSpan w:val="3"/>
            <w:vAlign w:val="center"/>
          </w:tcPr>
          <w:p w:rsidR="008B7BE7" w:rsidRDefault="002B1B82">
            <w:r>
              <w:rPr>
                <w:rFonts w:hint="eastAsia"/>
              </w:rPr>
              <w:t>基本道德行为</w:t>
            </w:r>
          </w:p>
        </w:tc>
      </w:tr>
      <w:tr w:rsidR="008B7BE7">
        <w:trPr>
          <w:trHeight w:hRule="exact" w:val="408"/>
        </w:trPr>
        <w:tc>
          <w:tcPr>
            <w:tcW w:w="1165" w:type="dxa"/>
            <w:vMerge/>
            <w:vAlign w:val="center"/>
          </w:tcPr>
          <w:p w:rsidR="008B7BE7" w:rsidRDefault="008B7BE7"/>
        </w:tc>
        <w:tc>
          <w:tcPr>
            <w:tcW w:w="1780" w:type="dxa"/>
            <w:vMerge/>
            <w:vAlign w:val="center"/>
          </w:tcPr>
          <w:p w:rsidR="008B7BE7" w:rsidRDefault="008B7BE7">
            <w:pPr>
              <w:jc w:val="center"/>
              <w:rPr>
                <w:b/>
                <w:bCs/>
              </w:rPr>
            </w:pPr>
          </w:p>
        </w:tc>
        <w:tc>
          <w:tcPr>
            <w:tcW w:w="6069" w:type="dxa"/>
            <w:gridSpan w:val="3"/>
            <w:vAlign w:val="center"/>
          </w:tcPr>
          <w:p w:rsidR="008B7BE7" w:rsidRDefault="002B1B82">
            <w:r>
              <w:rPr>
                <w:rFonts w:hint="eastAsia"/>
              </w:rPr>
              <w:t>权利认知</w:t>
            </w:r>
          </w:p>
        </w:tc>
      </w:tr>
      <w:tr w:rsidR="008B7BE7">
        <w:trPr>
          <w:trHeight w:hRule="exact" w:val="408"/>
        </w:trPr>
        <w:tc>
          <w:tcPr>
            <w:tcW w:w="1165" w:type="dxa"/>
            <w:vMerge/>
            <w:vAlign w:val="center"/>
          </w:tcPr>
          <w:p w:rsidR="008B7BE7" w:rsidRDefault="008B7BE7"/>
        </w:tc>
        <w:tc>
          <w:tcPr>
            <w:tcW w:w="1780" w:type="dxa"/>
            <w:vMerge/>
            <w:vAlign w:val="center"/>
          </w:tcPr>
          <w:p w:rsidR="008B7BE7" w:rsidRDefault="008B7BE7">
            <w:pPr>
              <w:jc w:val="center"/>
              <w:rPr>
                <w:b/>
                <w:bCs/>
              </w:rPr>
            </w:pPr>
          </w:p>
        </w:tc>
        <w:tc>
          <w:tcPr>
            <w:tcW w:w="6069" w:type="dxa"/>
            <w:gridSpan w:val="3"/>
            <w:vAlign w:val="center"/>
          </w:tcPr>
          <w:p w:rsidR="008B7BE7" w:rsidRDefault="002B1B82">
            <w:r>
              <w:rPr>
                <w:rFonts w:hint="eastAsia"/>
              </w:rPr>
              <w:t>权益维护</w:t>
            </w:r>
          </w:p>
        </w:tc>
      </w:tr>
      <w:tr w:rsidR="008B7BE7">
        <w:trPr>
          <w:trHeight w:hRule="exact" w:val="408"/>
        </w:trPr>
        <w:tc>
          <w:tcPr>
            <w:tcW w:w="1165" w:type="dxa"/>
            <w:vMerge/>
            <w:vAlign w:val="center"/>
          </w:tcPr>
          <w:p w:rsidR="008B7BE7" w:rsidRDefault="008B7BE7"/>
        </w:tc>
        <w:tc>
          <w:tcPr>
            <w:tcW w:w="1780" w:type="dxa"/>
            <w:vMerge/>
            <w:vAlign w:val="center"/>
          </w:tcPr>
          <w:p w:rsidR="008B7BE7" w:rsidRDefault="008B7BE7">
            <w:pPr>
              <w:jc w:val="center"/>
              <w:rPr>
                <w:b/>
                <w:bCs/>
              </w:rPr>
            </w:pPr>
          </w:p>
        </w:tc>
        <w:tc>
          <w:tcPr>
            <w:tcW w:w="6069" w:type="dxa"/>
            <w:gridSpan w:val="3"/>
            <w:vAlign w:val="center"/>
          </w:tcPr>
          <w:p w:rsidR="008B7BE7" w:rsidRDefault="002B1B82">
            <w:r>
              <w:rPr>
                <w:rFonts w:hint="eastAsia"/>
              </w:rPr>
              <w:t>义务的概念</w:t>
            </w:r>
          </w:p>
        </w:tc>
      </w:tr>
      <w:tr w:rsidR="008B7BE7">
        <w:trPr>
          <w:gridAfter w:val="1"/>
          <w:wAfter w:w="16" w:type="dxa"/>
          <w:trHeight w:val="20"/>
        </w:trPr>
        <w:tc>
          <w:tcPr>
            <w:tcW w:w="1165" w:type="dxa"/>
            <w:vMerge/>
            <w:vAlign w:val="center"/>
          </w:tcPr>
          <w:p w:rsidR="008B7BE7" w:rsidRDefault="008B7BE7"/>
        </w:tc>
        <w:tc>
          <w:tcPr>
            <w:tcW w:w="1780" w:type="dxa"/>
            <w:vMerge w:val="restart"/>
            <w:vAlign w:val="center"/>
          </w:tcPr>
          <w:p w:rsidR="008B7BE7" w:rsidRDefault="002B1B82">
            <w:pPr>
              <w:jc w:val="center"/>
            </w:pPr>
            <w:r>
              <w:rPr>
                <w:rFonts w:hint="eastAsia"/>
                <w:b/>
                <w:bCs/>
              </w:rPr>
              <w:t>性教育知识</w:t>
            </w:r>
          </w:p>
        </w:tc>
        <w:tc>
          <w:tcPr>
            <w:tcW w:w="1452" w:type="dxa"/>
            <w:vMerge w:val="restart"/>
            <w:vAlign w:val="center"/>
          </w:tcPr>
          <w:p w:rsidR="008B7BE7" w:rsidRDefault="002B1B82">
            <w:pPr>
              <w:jc w:val="center"/>
            </w:pPr>
            <w:r>
              <w:rPr>
                <w:rFonts w:hint="eastAsia"/>
              </w:rPr>
              <w:t>性发展认知</w:t>
            </w:r>
          </w:p>
        </w:tc>
        <w:tc>
          <w:tcPr>
            <w:tcW w:w="4601" w:type="dxa"/>
            <w:vAlign w:val="center"/>
          </w:tcPr>
          <w:p w:rsidR="008B7BE7" w:rsidRDefault="002B1B82">
            <w:r>
              <w:rPr>
                <w:rFonts w:hint="eastAsia"/>
              </w:rPr>
              <w:t>性心理</w:t>
            </w:r>
          </w:p>
        </w:tc>
      </w:tr>
      <w:tr w:rsidR="008B7BE7">
        <w:trPr>
          <w:gridAfter w:val="1"/>
          <w:wAfter w:w="16" w:type="dxa"/>
          <w:trHeight w:val="20"/>
        </w:trPr>
        <w:tc>
          <w:tcPr>
            <w:tcW w:w="1165" w:type="dxa"/>
            <w:vMerge/>
            <w:vAlign w:val="center"/>
          </w:tcPr>
          <w:p w:rsidR="008B7BE7" w:rsidRDefault="008B7BE7"/>
        </w:tc>
        <w:tc>
          <w:tcPr>
            <w:tcW w:w="1780" w:type="dxa"/>
            <w:vMerge/>
            <w:vAlign w:val="center"/>
          </w:tcPr>
          <w:p w:rsidR="008B7BE7" w:rsidRDefault="008B7BE7"/>
        </w:tc>
        <w:tc>
          <w:tcPr>
            <w:tcW w:w="1452" w:type="dxa"/>
            <w:vMerge/>
            <w:vAlign w:val="center"/>
          </w:tcPr>
          <w:p w:rsidR="008B7BE7" w:rsidRDefault="008B7BE7">
            <w:pPr>
              <w:jc w:val="center"/>
            </w:pPr>
          </w:p>
        </w:tc>
        <w:tc>
          <w:tcPr>
            <w:tcW w:w="4601" w:type="dxa"/>
            <w:vAlign w:val="center"/>
          </w:tcPr>
          <w:p w:rsidR="008B7BE7" w:rsidRDefault="002B1B82">
            <w:r>
              <w:rPr>
                <w:rFonts w:hint="eastAsia"/>
              </w:rPr>
              <w:t>性教育</w:t>
            </w:r>
          </w:p>
        </w:tc>
      </w:tr>
      <w:tr w:rsidR="008B7BE7">
        <w:trPr>
          <w:gridAfter w:val="1"/>
          <w:wAfter w:w="16" w:type="dxa"/>
          <w:trHeight w:val="20"/>
        </w:trPr>
        <w:tc>
          <w:tcPr>
            <w:tcW w:w="1165" w:type="dxa"/>
            <w:vMerge/>
            <w:vAlign w:val="center"/>
          </w:tcPr>
          <w:p w:rsidR="008B7BE7" w:rsidRDefault="008B7BE7"/>
        </w:tc>
        <w:tc>
          <w:tcPr>
            <w:tcW w:w="1780" w:type="dxa"/>
            <w:vMerge/>
            <w:vAlign w:val="center"/>
          </w:tcPr>
          <w:p w:rsidR="008B7BE7" w:rsidRDefault="008B7BE7"/>
        </w:tc>
        <w:tc>
          <w:tcPr>
            <w:tcW w:w="1452" w:type="dxa"/>
            <w:vMerge/>
            <w:vAlign w:val="center"/>
          </w:tcPr>
          <w:p w:rsidR="008B7BE7" w:rsidRDefault="008B7BE7">
            <w:pPr>
              <w:jc w:val="center"/>
            </w:pPr>
          </w:p>
        </w:tc>
        <w:tc>
          <w:tcPr>
            <w:tcW w:w="4601" w:type="dxa"/>
            <w:vAlign w:val="center"/>
          </w:tcPr>
          <w:p w:rsidR="008B7BE7" w:rsidRDefault="002B1B82">
            <w:r>
              <w:rPr>
                <w:rFonts w:hint="eastAsia"/>
              </w:rPr>
              <w:t>两性平衡</w:t>
            </w:r>
          </w:p>
        </w:tc>
      </w:tr>
      <w:tr w:rsidR="008B7BE7">
        <w:trPr>
          <w:gridAfter w:val="1"/>
          <w:wAfter w:w="16" w:type="dxa"/>
          <w:trHeight w:val="20"/>
        </w:trPr>
        <w:tc>
          <w:tcPr>
            <w:tcW w:w="1165" w:type="dxa"/>
            <w:vMerge/>
            <w:vAlign w:val="center"/>
          </w:tcPr>
          <w:p w:rsidR="008B7BE7" w:rsidRDefault="008B7BE7"/>
        </w:tc>
        <w:tc>
          <w:tcPr>
            <w:tcW w:w="1780" w:type="dxa"/>
            <w:vMerge/>
            <w:vAlign w:val="center"/>
          </w:tcPr>
          <w:p w:rsidR="008B7BE7" w:rsidRDefault="008B7BE7"/>
        </w:tc>
        <w:tc>
          <w:tcPr>
            <w:tcW w:w="1452" w:type="dxa"/>
            <w:vMerge/>
            <w:vAlign w:val="center"/>
          </w:tcPr>
          <w:p w:rsidR="008B7BE7" w:rsidRDefault="008B7BE7">
            <w:pPr>
              <w:jc w:val="center"/>
            </w:pPr>
          </w:p>
        </w:tc>
        <w:tc>
          <w:tcPr>
            <w:tcW w:w="4601" w:type="dxa"/>
            <w:vAlign w:val="center"/>
          </w:tcPr>
          <w:p w:rsidR="008B7BE7" w:rsidRDefault="002B1B82">
            <w:r>
              <w:rPr>
                <w:rFonts w:hint="eastAsia"/>
              </w:rPr>
              <w:t>身体自主权</w:t>
            </w:r>
          </w:p>
        </w:tc>
      </w:tr>
      <w:tr w:rsidR="008B7BE7">
        <w:trPr>
          <w:gridAfter w:val="1"/>
          <w:wAfter w:w="16" w:type="dxa"/>
          <w:trHeight w:val="20"/>
        </w:trPr>
        <w:tc>
          <w:tcPr>
            <w:tcW w:w="1165" w:type="dxa"/>
            <w:vMerge/>
            <w:vAlign w:val="center"/>
          </w:tcPr>
          <w:p w:rsidR="008B7BE7" w:rsidRDefault="008B7BE7"/>
        </w:tc>
        <w:tc>
          <w:tcPr>
            <w:tcW w:w="1780" w:type="dxa"/>
            <w:vMerge/>
            <w:vAlign w:val="center"/>
          </w:tcPr>
          <w:p w:rsidR="008B7BE7" w:rsidRDefault="008B7BE7"/>
        </w:tc>
        <w:tc>
          <w:tcPr>
            <w:tcW w:w="1452" w:type="dxa"/>
            <w:vMerge w:val="restart"/>
            <w:vAlign w:val="center"/>
          </w:tcPr>
          <w:p w:rsidR="008B7BE7" w:rsidRDefault="002B1B82">
            <w:pPr>
              <w:jc w:val="center"/>
            </w:pPr>
            <w:r>
              <w:rPr>
                <w:rFonts w:hint="eastAsia"/>
              </w:rPr>
              <w:t>两性关系</w:t>
            </w:r>
          </w:p>
          <w:p w:rsidR="008B7BE7" w:rsidRDefault="002B1B82">
            <w:pPr>
              <w:jc w:val="center"/>
            </w:pPr>
            <w:r>
              <w:rPr>
                <w:rFonts w:hint="eastAsia"/>
              </w:rPr>
              <w:t>基本概念</w:t>
            </w:r>
          </w:p>
        </w:tc>
        <w:tc>
          <w:tcPr>
            <w:tcW w:w="4601" w:type="dxa"/>
            <w:vAlign w:val="center"/>
          </w:tcPr>
          <w:p w:rsidR="008B7BE7" w:rsidRDefault="002B1B82">
            <w:r>
              <w:rPr>
                <w:rFonts w:hint="eastAsia"/>
              </w:rPr>
              <w:t>两性交往与情感</w:t>
            </w:r>
          </w:p>
        </w:tc>
      </w:tr>
      <w:tr w:rsidR="008B7BE7">
        <w:trPr>
          <w:gridAfter w:val="1"/>
          <w:wAfter w:w="16" w:type="dxa"/>
          <w:trHeight w:val="20"/>
        </w:trPr>
        <w:tc>
          <w:tcPr>
            <w:tcW w:w="1165" w:type="dxa"/>
            <w:vMerge/>
            <w:vAlign w:val="center"/>
          </w:tcPr>
          <w:p w:rsidR="008B7BE7" w:rsidRDefault="008B7BE7"/>
        </w:tc>
        <w:tc>
          <w:tcPr>
            <w:tcW w:w="1780" w:type="dxa"/>
            <w:vMerge/>
            <w:vAlign w:val="center"/>
          </w:tcPr>
          <w:p w:rsidR="008B7BE7" w:rsidRDefault="008B7BE7"/>
        </w:tc>
        <w:tc>
          <w:tcPr>
            <w:tcW w:w="1452" w:type="dxa"/>
            <w:vMerge/>
            <w:vAlign w:val="center"/>
          </w:tcPr>
          <w:p w:rsidR="008B7BE7" w:rsidRDefault="008B7BE7"/>
        </w:tc>
        <w:tc>
          <w:tcPr>
            <w:tcW w:w="4601" w:type="dxa"/>
            <w:vAlign w:val="center"/>
          </w:tcPr>
          <w:p w:rsidR="008B7BE7" w:rsidRDefault="002B1B82">
            <w:r>
              <w:rPr>
                <w:rFonts w:hint="eastAsia"/>
              </w:rPr>
              <w:t>婚姻与家庭</w:t>
            </w:r>
          </w:p>
        </w:tc>
      </w:tr>
      <w:tr w:rsidR="008B7BE7">
        <w:trPr>
          <w:gridAfter w:val="1"/>
          <w:wAfter w:w="16" w:type="dxa"/>
          <w:trHeight w:val="20"/>
        </w:trPr>
        <w:tc>
          <w:tcPr>
            <w:tcW w:w="1165" w:type="dxa"/>
            <w:vMerge/>
            <w:vAlign w:val="center"/>
          </w:tcPr>
          <w:p w:rsidR="008B7BE7" w:rsidRDefault="008B7BE7"/>
        </w:tc>
        <w:tc>
          <w:tcPr>
            <w:tcW w:w="1780" w:type="dxa"/>
            <w:vMerge/>
            <w:vAlign w:val="center"/>
          </w:tcPr>
          <w:p w:rsidR="008B7BE7" w:rsidRDefault="008B7BE7"/>
        </w:tc>
        <w:tc>
          <w:tcPr>
            <w:tcW w:w="1452" w:type="dxa"/>
            <w:vMerge/>
            <w:vAlign w:val="center"/>
          </w:tcPr>
          <w:p w:rsidR="008B7BE7" w:rsidRDefault="008B7BE7"/>
        </w:tc>
        <w:tc>
          <w:tcPr>
            <w:tcW w:w="4601" w:type="dxa"/>
            <w:vAlign w:val="center"/>
          </w:tcPr>
          <w:p w:rsidR="008B7BE7" w:rsidRDefault="002B1B82">
            <w:r>
              <w:rPr>
                <w:rFonts w:hint="eastAsia"/>
              </w:rPr>
              <w:t>单身生活</w:t>
            </w:r>
          </w:p>
        </w:tc>
      </w:tr>
    </w:tbl>
    <w:p w:rsidR="008B7BE7" w:rsidRDefault="008B7BE7">
      <w:pPr>
        <w:sectPr w:rsidR="008B7BE7">
          <w:footerReference w:type="default" r:id="rId24"/>
          <w:pgSz w:w="11906" w:h="16838"/>
          <w:pgMar w:top="1440" w:right="1463" w:bottom="1440" w:left="1463" w:header="851" w:footer="992" w:gutter="0"/>
          <w:pgNumType w:start="1"/>
          <w:cols w:space="720"/>
          <w:docGrid w:type="lines" w:linePitch="312"/>
        </w:sectPr>
      </w:pPr>
    </w:p>
    <w:tbl>
      <w:tblPr>
        <w:tblW w:w="8634"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2"/>
        <w:gridCol w:w="1788"/>
        <w:gridCol w:w="1454"/>
        <w:gridCol w:w="4250"/>
      </w:tblGrid>
      <w:tr w:rsidR="008B7BE7">
        <w:trPr>
          <w:trHeight w:hRule="exact" w:val="397"/>
        </w:trPr>
        <w:tc>
          <w:tcPr>
            <w:tcW w:w="1142" w:type="dxa"/>
            <w:tcBorders>
              <w:bottom w:val="single" w:sz="12" w:space="0" w:color="auto"/>
            </w:tcBorders>
            <w:vAlign w:val="center"/>
          </w:tcPr>
          <w:p w:rsidR="008B7BE7" w:rsidRDefault="002B1B82">
            <w:pPr>
              <w:jc w:val="center"/>
            </w:pPr>
            <w:r>
              <w:rPr>
                <w:rFonts w:hint="eastAsia"/>
                <w:b/>
                <w:bCs/>
              </w:rPr>
              <w:lastRenderedPageBreak/>
              <w:t>主领域</w:t>
            </w:r>
          </w:p>
        </w:tc>
        <w:tc>
          <w:tcPr>
            <w:tcW w:w="1788" w:type="dxa"/>
            <w:tcBorders>
              <w:bottom w:val="single" w:sz="12" w:space="0" w:color="auto"/>
            </w:tcBorders>
            <w:vAlign w:val="center"/>
          </w:tcPr>
          <w:p w:rsidR="008B7BE7" w:rsidRDefault="002B1B82">
            <w:pPr>
              <w:jc w:val="center"/>
            </w:pPr>
            <w:r>
              <w:rPr>
                <w:rFonts w:hint="eastAsia"/>
                <w:b/>
                <w:bCs/>
              </w:rPr>
              <w:t>次领域</w:t>
            </w:r>
          </w:p>
        </w:tc>
        <w:tc>
          <w:tcPr>
            <w:tcW w:w="5704" w:type="dxa"/>
            <w:gridSpan w:val="2"/>
            <w:tcBorders>
              <w:bottom w:val="single" w:sz="12" w:space="0" w:color="auto"/>
            </w:tcBorders>
            <w:vAlign w:val="center"/>
          </w:tcPr>
          <w:p w:rsidR="008B7BE7" w:rsidRDefault="002B1B82">
            <w:pPr>
              <w:jc w:val="center"/>
            </w:pPr>
            <w:r>
              <w:rPr>
                <w:rFonts w:hint="eastAsia"/>
                <w:b/>
                <w:bCs/>
              </w:rPr>
              <w:t>具体服务目标领域</w:t>
            </w:r>
          </w:p>
        </w:tc>
      </w:tr>
      <w:tr w:rsidR="008B7BE7">
        <w:trPr>
          <w:trHeight w:hRule="exact" w:val="425"/>
        </w:trPr>
        <w:tc>
          <w:tcPr>
            <w:tcW w:w="1142" w:type="dxa"/>
            <w:vMerge w:val="restart"/>
            <w:vAlign w:val="center"/>
          </w:tcPr>
          <w:p w:rsidR="008B7BE7" w:rsidRDefault="008B7BE7">
            <w:pPr>
              <w:jc w:val="center"/>
              <w:rPr>
                <w:b/>
                <w:bCs/>
              </w:rPr>
            </w:pPr>
          </w:p>
          <w:p w:rsidR="008B7BE7" w:rsidRDefault="002B1B82">
            <w:pPr>
              <w:jc w:val="center"/>
              <w:rPr>
                <w:b/>
                <w:bCs/>
              </w:rPr>
            </w:pPr>
            <w:r>
              <w:rPr>
                <w:rFonts w:hint="eastAsia"/>
                <w:b/>
                <w:bCs/>
              </w:rPr>
              <w:t>社会技能</w:t>
            </w:r>
          </w:p>
        </w:tc>
        <w:tc>
          <w:tcPr>
            <w:tcW w:w="1788" w:type="dxa"/>
            <w:vMerge w:val="restart"/>
            <w:vAlign w:val="center"/>
          </w:tcPr>
          <w:p w:rsidR="008B7BE7" w:rsidRDefault="002B1B82">
            <w:pPr>
              <w:jc w:val="center"/>
              <w:rPr>
                <w:b/>
                <w:bCs/>
              </w:rPr>
            </w:pPr>
            <w:r>
              <w:rPr>
                <w:rFonts w:hint="eastAsia"/>
                <w:b/>
                <w:bCs/>
              </w:rPr>
              <w:t>性教育知识</w:t>
            </w:r>
          </w:p>
        </w:tc>
        <w:tc>
          <w:tcPr>
            <w:tcW w:w="1454" w:type="dxa"/>
            <w:vMerge w:val="restart"/>
            <w:vAlign w:val="center"/>
          </w:tcPr>
          <w:p w:rsidR="008B7BE7" w:rsidRDefault="002B1B82">
            <w:pPr>
              <w:jc w:val="center"/>
            </w:pPr>
            <w:r>
              <w:rPr>
                <w:rFonts w:hint="eastAsia"/>
              </w:rPr>
              <w:t>性健康认知和基本概念</w:t>
            </w:r>
          </w:p>
        </w:tc>
        <w:tc>
          <w:tcPr>
            <w:tcW w:w="4250" w:type="dxa"/>
            <w:vAlign w:val="center"/>
          </w:tcPr>
          <w:p w:rsidR="008B7BE7" w:rsidRDefault="002B1B82">
            <w:r>
              <w:rPr>
                <w:rFonts w:hint="eastAsia"/>
              </w:rPr>
              <w:t>性健康基础卫生</w:t>
            </w:r>
          </w:p>
        </w:tc>
      </w:tr>
      <w:tr w:rsidR="008B7BE7">
        <w:trPr>
          <w:trHeight w:hRule="exact" w:val="425"/>
        </w:trPr>
        <w:tc>
          <w:tcPr>
            <w:tcW w:w="1142" w:type="dxa"/>
            <w:vMerge/>
            <w:vAlign w:val="center"/>
          </w:tcPr>
          <w:p w:rsidR="008B7BE7" w:rsidRDefault="008B7BE7">
            <w:pPr>
              <w:rPr>
                <w:b/>
                <w:bCs/>
              </w:rPr>
            </w:pPr>
          </w:p>
        </w:tc>
        <w:tc>
          <w:tcPr>
            <w:tcW w:w="1788" w:type="dxa"/>
            <w:vMerge/>
            <w:vAlign w:val="center"/>
          </w:tcPr>
          <w:p w:rsidR="008B7BE7" w:rsidRDefault="008B7BE7">
            <w:pPr>
              <w:jc w:val="center"/>
              <w:rPr>
                <w:b/>
                <w:bCs/>
              </w:rPr>
            </w:pPr>
          </w:p>
        </w:tc>
        <w:tc>
          <w:tcPr>
            <w:tcW w:w="1454" w:type="dxa"/>
            <w:vMerge/>
            <w:vAlign w:val="center"/>
          </w:tcPr>
          <w:p w:rsidR="008B7BE7" w:rsidRDefault="008B7BE7"/>
        </w:tc>
        <w:tc>
          <w:tcPr>
            <w:tcW w:w="4250" w:type="dxa"/>
            <w:vAlign w:val="center"/>
          </w:tcPr>
          <w:p w:rsidR="008B7BE7" w:rsidRDefault="002B1B82">
            <w:r>
              <w:rPr>
                <w:rFonts w:hint="eastAsia"/>
              </w:rPr>
              <w:t>生殖健康</w:t>
            </w:r>
          </w:p>
        </w:tc>
      </w:tr>
      <w:tr w:rsidR="008B7BE7">
        <w:trPr>
          <w:trHeight w:hRule="exact" w:val="425"/>
        </w:trPr>
        <w:tc>
          <w:tcPr>
            <w:tcW w:w="1142" w:type="dxa"/>
            <w:vMerge/>
            <w:vAlign w:val="center"/>
          </w:tcPr>
          <w:p w:rsidR="008B7BE7" w:rsidRDefault="008B7BE7">
            <w:pPr>
              <w:rPr>
                <w:b/>
                <w:bCs/>
              </w:rPr>
            </w:pPr>
          </w:p>
        </w:tc>
        <w:tc>
          <w:tcPr>
            <w:tcW w:w="1788" w:type="dxa"/>
            <w:vMerge/>
            <w:vAlign w:val="center"/>
          </w:tcPr>
          <w:p w:rsidR="008B7BE7" w:rsidRDefault="008B7BE7">
            <w:pPr>
              <w:jc w:val="center"/>
              <w:rPr>
                <w:b/>
                <w:bCs/>
              </w:rPr>
            </w:pPr>
          </w:p>
        </w:tc>
        <w:tc>
          <w:tcPr>
            <w:tcW w:w="1454" w:type="dxa"/>
            <w:vMerge/>
            <w:vAlign w:val="center"/>
          </w:tcPr>
          <w:p w:rsidR="008B7BE7" w:rsidRDefault="008B7BE7"/>
        </w:tc>
        <w:tc>
          <w:tcPr>
            <w:tcW w:w="4250" w:type="dxa"/>
            <w:vAlign w:val="center"/>
          </w:tcPr>
          <w:p w:rsidR="008B7BE7" w:rsidRDefault="002B1B82">
            <w:r>
              <w:rPr>
                <w:rFonts w:hint="eastAsia"/>
              </w:rPr>
              <w:t>性行为</w:t>
            </w:r>
          </w:p>
        </w:tc>
      </w:tr>
      <w:tr w:rsidR="008B7BE7">
        <w:trPr>
          <w:trHeight w:hRule="exact" w:val="425"/>
        </w:trPr>
        <w:tc>
          <w:tcPr>
            <w:tcW w:w="1142" w:type="dxa"/>
            <w:vMerge/>
            <w:vAlign w:val="center"/>
          </w:tcPr>
          <w:p w:rsidR="008B7BE7" w:rsidRDefault="008B7BE7">
            <w:pPr>
              <w:rPr>
                <w:b/>
                <w:bCs/>
              </w:rPr>
            </w:pPr>
          </w:p>
        </w:tc>
        <w:tc>
          <w:tcPr>
            <w:tcW w:w="1788" w:type="dxa"/>
            <w:vMerge/>
            <w:vAlign w:val="center"/>
          </w:tcPr>
          <w:p w:rsidR="008B7BE7" w:rsidRDefault="008B7BE7">
            <w:pPr>
              <w:jc w:val="center"/>
              <w:rPr>
                <w:b/>
                <w:bCs/>
              </w:rPr>
            </w:pPr>
          </w:p>
        </w:tc>
        <w:tc>
          <w:tcPr>
            <w:tcW w:w="1454" w:type="dxa"/>
            <w:vMerge/>
            <w:vAlign w:val="center"/>
          </w:tcPr>
          <w:p w:rsidR="008B7BE7" w:rsidRDefault="008B7BE7"/>
        </w:tc>
        <w:tc>
          <w:tcPr>
            <w:tcW w:w="4250" w:type="dxa"/>
            <w:vAlign w:val="center"/>
          </w:tcPr>
          <w:p w:rsidR="008B7BE7" w:rsidRDefault="002B1B82">
            <w:r>
              <w:rPr>
                <w:rFonts w:hint="eastAsia"/>
              </w:rPr>
              <w:t>避孕</w:t>
            </w:r>
          </w:p>
        </w:tc>
      </w:tr>
      <w:tr w:rsidR="008B7BE7">
        <w:trPr>
          <w:trHeight w:hRule="exact" w:val="425"/>
        </w:trPr>
        <w:tc>
          <w:tcPr>
            <w:tcW w:w="1142" w:type="dxa"/>
            <w:vMerge/>
            <w:vAlign w:val="center"/>
          </w:tcPr>
          <w:p w:rsidR="008B7BE7" w:rsidRDefault="008B7BE7">
            <w:pPr>
              <w:rPr>
                <w:b/>
                <w:bCs/>
              </w:rPr>
            </w:pPr>
          </w:p>
        </w:tc>
        <w:tc>
          <w:tcPr>
            <w:tcW w:w="1788" w:type="dxa"/>
            <w:vMerge/>
            <w:vAlign w:val="center"/>
          </w:tcPr>
          <w:p w:rsidR="008B7BE7" w:rsidRDefault="008B7BE7">
            <w:pPr>
              <w:jc w:val="center"/>
              <w:rPr>
                <w:b/>
                <w:bCs/>
              </w:rPr>
            </w:pPr>
          </w:p>
        </w:tc>
        <w:tc>
          <w:tcPr>
            <w:tcW w:w="1454" w:type="dxa"/>
            <w:vMerge/>
            <w:vAlign w:val="center"/>
          </w:tcPr>
          <w:p w:rsidR="008B7BE7" w:rsidRDefault="008B7BE7"/>
        </w:tc>
        <w:tc>
          <w:tcPr>
            <w:tcW w:w="4250" w:type="dxa"/>
            <w:vAlign w:val="center"/>
          </w:tcPr>
          <w:p w:rsidR="008B7BE7" w:rsidRDefault="002B1B82">
            <w:r>
              <w:rPr>
                <w:rFonts w:hint="eastAsia"/>
              </w:rPr>
              <w:t>怀孕</w:t>
            </w:r>
          </w:p>
        </w:tc>
      </w:tr>
      <w:tr w:rsidR="008B7BE7">
        <w:trPr>
          <w:trHeight w:hRule="exact" w:val="425"/>
        </w:trPr>
        <w:tc>
          <w:tcPr>
            <w:tcW w:w="1142" w:type="dxa"/>
            <w:vMerge/>
            <w:vAlign w:val="center"/>
          </w:tcPr>
          <w:p w:rsidR="008B7BE7" w:rsidRDefault="008B7BE7">
            <w:pPr>
              <w:rPr>
                <w:b/>
                <w:bCs/>
              </w:rPr>
            </w:pPr>
          </w:p>
        </w:tc>
        <w:tc>
          <w:tcPr>
            <w:tcW w:w="1788" w:type="dxa"/>
            <w:vMerge w:val="restart"/>
            <w:vAlign w:val="center"/>
          </w:tcPr>
          <w:p w:rsidR="008B7BE7" w:rsidRDefault="002B1B82">
            <w:pPr>
              <w:jc w:val="center"/>
              <w:rPr>
                <w:b/>
                <w:bCs/>
              </w:rPr>
            </w:pPr>
            <w:r>
              <w:rPr>
                <w:rFonts w:hint="eastAsia"/>
                <w:b/>
                <w:bCs/>
              </w:rPr>
              <w:t>生涯准备与适应</w:t>
            </w:r>
          </w:p>
        </w:tc>
        <w:tc>
          <w:tcPr>
            <w:tcW w:w="5704" w:type="dxa"/>
            <w:gridSpan w:val="2"/>
            <w:vAlign w:val="center"/>
          </w:tcPr>
          <w:p w:rsidR="008B7BE7" w:rsidRDefault="002B1B82">
            <w:r>
              <w:rPr>
                <w:rFonts w:hint="eastAsia"/>
              </w:rPr>
              <w:t>青春期的认知和适应</w:t>
            </w:r>
          </w:p>
        </w:tc>
      </w:tr>
      <w:tr w:rsidR="008B7BE7">
        <w:trPr>
          <w:trHeight w:hRule="exact" w:val="425"/>
        </w:trPr>
        <w:tc>
          <w:tcPr>
            <w:tcW w:w="1142" w:type="dxa"/>
            <w:vMerge/>
            <w:vAlign w:val="center"/>
          </w:tcPr>
          <w:p w:rsidR="008B7BE7" w:rsidRDefault="008B7BE7">
            <w:pPr>
              <w:rPr>
                <w:b/>
                <w:bCs/>
              </w:rPr>
            </w:pPr>
          </w:p>
        </w:tc>
        <w:tc>
          <w:tcPr>
            <w:tcW w:w="1788" w:type="dxa"/>
            <w:vMerge/>
            <w:vAlign w:val="center"/>
          </w:tcPr>
          <w:p w:rsidR="008B7BE7" w:rsidRDefault="008B7BE7">
            <w:pPr>
              <w:jc w:val="center"/>
              <w:rPr>
                <w:b/>
                <w:bCs/>
              </w:rPr>
            </w:pPr>
          </w:p>
        </w:tc>
        <w:tc>
          <w:tcPr>
            <w:tcW w:w="5704" w:type="dxa"/>
            <w:gridSpan w:val="2"/>
            <w:vAlign w:val="center"/>
          </w:tcPr>
          <w:p w:rsidR="008B7BE7" w:rsidRDefault="002B1B82">
            <w:r>
              <w:rPr>
                <w:rFonts w:hint="eastAsia"/>
              </w:rPr>
              <w:t>成人期的认知和适应</w:t>
            </w:r>
          </w:p>
        </w:tc>
      </w:tr>
      <w:tr w:rsidR="008B7BE7">
        <w:trPr>
          <w:trHeight w:hRule="exact" w:val="425"/>
        </w:trPr>
        <w:tc>
          <w:tcPr>
            <w:tcW w:w="1142" w:type="dxa"/>
            <w:vMerge/>
            <w:vAlign w:val="center"/>
          </w:tcPr>
          <w:p w:rsidR="008B7BE7" w:rsidRDefault="008B7BE7">
            <w:pPr>
              <w:rPr>
                <w:b/>
                <w:bCs/>
              </w:rPr>
            </w:pPr>
          </w:p>
        </w:tc>
        <w:tc>
          <w:tcPr>
            <w:tcW w:w="1788" w:type="dxa"/>
            <w:vMerge/>
            <w:vAlign w:val="center"/>
          </w:tcPr>
          <w:p w:rsidR="008B7BE7" w:rsidRDefault="008B7BE7">
            <w:pPr>
              <w:jc w:val="center"/>
              <w:rPr>
                <w:b/>
                <w:bCs/>
              </w:rPr>
            </w:pPr>
          </w:p>
        </w:tc>
        <w:tc>
          <w:tcPr>
            <w:tcW w:w="5704" w:type="dxa"/>
            <w:gridSpan w:val="2"/>
            <w:vAlign w:val="center"/>
          </w:tcPr>
          <w:p w:rsidR="008B7BE7" w:rsidRDefault="002B1B82">
            <w:r>
              <w:rPr>
                <w:rFonts w:hint="eastAsia"/>
              </w:rPr>
              <w:t>更年期的认知和适应</w:t>
            </w:r>
          </w:p>
        </w:tc>
      </w:tr>
      <w:tr w:rsidR="008B7BE7">
        <w:trPr>
          <w:trHeight w:hRule="exact" w:val="425"/>
        </w:trPr>
        <w:tc>
          <w:tcPr>
            <w:tcW w:w="1142" w:type="dxa"/>
            <w:vMerge/>
            <w:vAlign w:val="center"/>
          </w:tcPr>
          <w:p w:rsidR="008B7BE7" w:rsidRDefault="008B7BE7">
            <w:pPr>
              <w:rPr>
                <w:b/>
                <w:bCs/>
              </w:rPr>
            </w:pPr>
          </w:p>
        </w:tc>
        <w:tc>
          <w:tcPr>
            <w:tcW w:w="1788" w:type="dxa"/>
            <w:vMerge/>
            <w:vAlign w:val="center"/>
          </w:tcPr>
          <w:p w:rsidR="008B7BE7" w:rsidRDefault="008B7BE7">
            <w:pPr>
              <w:jc w:val="center"/>
              <w:rPr>
                <w:b/>
                <w:bCs/>
              </w:rPr>
            </w:pPr>
          </w:p>
        </w:tc>
        <w:tc>
          <w:tcPr>
            <w:tcW w:w="5704" w:type="dxa"/>
            <w:gridSpan w:val="2"/>
            <w:vAlign w:val="center"/>
          </w:tcPr>
          <w:p w:rsidR="008B7BE7" w:rsidRDefault="002B1B82">
            <w:r>
              <w:rPr>
                <w:rFonts w:hint="eastAsia"/>
              </w:rPr>
              <w:t>老年期的认知和适应</w:t>
            </w:r>
          </w:p>
        </w:tc>
      </w:tr>
    </w:tbl>
    <w:p w:rsidR="008B7BE7" w:rsidRDefault="008B7BE7"/>
    <w:p w:rsidR="008B7BE7" w:rsidRDefault="008B7BE7"/>
    <w:tbl>
      <w:tblPr>
        <w:tblW w:w="8592"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2"/>
        <w:gridCol w:w="1788"/>
        <w:gridCol w:w="12"/>
        <w:gridCol w:w="11"/>
        <w:gridCol w:w="1477"/>
        <w:gridCol w:w="4212"/>
      </w:tblGrid>
      <w:tr w:rsidR="008B7BE7">
        <w:trPr>
          <w:trHeight w:hRule="exact" w:val="397"/>
        </w:trPr>
        <w:tc>
          <w:tcPr>
            <w:tcW w:w="1092" w:type="dxa"/>
            <w:gridSpan w:val="2"/>
            <w:tcBorders>
              <w:bottom w:val="single" w:sz="12" w:space="0" w:color="auto"/>
            </w:tcBorders>
            <w:vAlign w:val="center"/>
          </w:tcPr>
          <w:p w:rsidR="008B7BE7" w:rsidRDefault="002B1B82">
            <w:pPr>
              <w:jc w:val="center"/>
            </w:pPr>
            <w:r>
              <w:rPr>
                <w:rFonts w:hint="eastAsia"/>
                <w:b/>
                <w:bCs/>
              </w:rPr>
              <w:t>主领域</w:t>
            </w:r>
          </w:p>
        </w:tc>
        <w:tc>
          <w:tcPr>
            <w:tcW w:w="1811" w:type="dxa"/>
            <w:gridSpan w:val="3"/>
            <w:tcBorders>
              <w:bottom w:val="single" w:sz="12" w:space="0" w:color="auto"/>
            </w:tcBorders>
            <w:vAlign w:val="center"/>
          </w:tcPr>
          <w:p w:rsidR="008B7BE7" w:rsidRDefault="002B1B82">
            <w:pPr>
              <w:jc w:val="center"/>
            </w:pPr>
            <w:r>
              <w:rPr>
                <w:rFonts w:hint="eastAsia"/>
                <w:b/>
                <w:bCs/>
              </w:rPr>
              <w:t>次领域</w:t>
            </w:r>
          </w:p>
        </w:tc>
        <w:tc>
          <w:tcPr>
            <w:tcW w:w="5689" w:type="dxa"/>
            <w:gridSpan w:val="2"/>
            <w:tcBorders>
              <w:bottom w:val="single" w:sz="12" w:space="0" w:color="auto"/>
            </w:tcBorders>
            <w:vAlign w:val="center"/>
          </w:tcPr>
          <w:p w:rsidR="008B7BE7" w:rsidRDefault="002B1B82">
            <w:pPr>
              <w:jc w:val="center"/>
            </w:pPr>
            <w:r>
              <w:rPr>
                <w:rFonts w:hint="eastAsia"/>
                <w:b/>
                <w:bCs/>
              </w:rPr>
              <w:t>具体服务目标领域</w:t>
            </w:r>
          </w:p>
        </w:tc>
      </w:tr>
      <w:tr w:rsidR="008B7BE7">
        <w:trPr>
          <w:trHeight w:hRule="exact" w:val="408"/>
        </w:trPr>
        <w:tc>
          <w:tcPr>
            <w:tcW w:w="1092" w:type="dxa"/>
            <w:gridSpan w:val="2"/>
            <w:vMerge w:val="restart"/>
            <w:tcBorders>
              <w:top w:val="single" w:sz="12" w:space="0" w:color="auto"/>
            </w:tcBorders>
            <w:vAlign w:val="center"/>
          </w:tcPr>
          <w:p w:rsidR="008B7BE7" w:rsidRDefault="002B1B82">
            <w:pPr>
              <w:jc w:val="center"/>
              <w:rPr>
                <w:b/>
                <w:bCs/>
              </w:rPr>
            </w:pPr>
            <w:r>
              <w:rPr>
                <w:rFonts w:hint="eastAsia"/>
                <w:b/>
                <w:bCs/>
              </w:rPr>
              <w:t>第六类</w:t>
            </w:r>
          </w:p>
          <w:p w:rsidR="008B7BE7" w:rsidRDefault="008B7BE7">
            <w:pPr>
              <w:jc w:val="center"/>
              <w:rPr>
                <w:b/>
                <w:bCs/>
              </w:rPr>
            </w:pPr>
          </w:p>
          <w:p w:rsidR="008B7BE7" w:rsidRDefault="002B1B82">
            <w:pPr>
              <w:jc w:val="center"/>
              <w:rPr>
                <w:b/>
                <w:bCs/>
              </w:rPr>
            </w:pPr>
            <w:r>
              <w:rPr>
                <w:rFonts w:hint="eastAsia"/>
                <w:b/>
                <w:bCs/>
              </w:rPr>
              <w:t>认知能力</w:t>
            </w:r>
          </w:p>
        </w:tc>
        <w:tc>
          <w:tcPr>
            <w:tcW w:w="1788" w:type="dxa"/>
            <w:vMerge w:val="restart"/>
            <w:tcBorders>
              <w:top w:val="single" w:sz="12" w:space="0" w:color="auto"/>
            </w:tcBorders>
            <w:vAlign w:val="center"/>
          </w:tcPr>
          <w:p w:rsidR="008B7BE7" w:rsidRDefault="002B1B82">
            <w:pPr>
              <w:jc w:val="center"/>
              <w:rPr>
                <w:b/>
                <w:bCs/>
              </w:rPr>
            </w:pPr>
            <w:r>
              <w:rPr>
                <w:rFonts w:hint="eastAsia"/>
                <w:b/>
                <w:bCs/>
              </w:rPr>
              <w:t>金钱概念与管理</w:t>
            </w:r>
          </w:p>
        </w:tc>
        <w:tc>
          <w:tcPr>
            <w:tcW w:w="5712" w:type="dxa"/>
            <w:gridSpan w:val="4"/>
            <w:tcBorders>
              <w:top w:val="single" w:sz="12" w:space="0" w:color="auto"/>
            </w:tcBorders>
            <w:vAlign w:val="center"/>
          </w:tcPr>
          <w:p w:rsidR="008B7BE7" w:rsidRDefault="002B1B82">
            <w:r>
              <w:rPr>
                <w:rFonts w:hint="eastAsia"/>
              </w:rPr>
              <w:t>一般金钱概念</w:t>
            </w:r>
          </w:p>
        </w:tc>
      </w:tr>
      <w:tr w:rsidR="008B7BE7">
        <w:trPr>
          <w:trHeight w:hRule="exact" w:val="408"/>
        </w:trPr>
        <w:tc>
          <w:tcPr>
            <w:tcW w:w="1092" w:type="dxa"/>
            <w:gridSpan w:val="2"/>
            <w:vMerge/>
            <w:vAlign w:val="center"/>
          </w:tcPr>
          <w:p w:rsidR="008B7BE7" w:rsidRDefault="008B7BE7"/>
        </w:tc>
        <w:tc>
          <w:tcPr>
            <w:tcW w:w="1788" w:type="dxa"/>
            <w:vMerge/>
            <w:vAlign w:val="center"/>
          </w:tcPr>
          <w:p w:rsidR="008B7BE7" w:rsidRDefault="008B7BE7">
            <w:pPr>
              <w:rPr>
                <w:b/>
                <w:bCs/>
              </w:rPr>
            </w:pPr>
          </w:p>
        </w:tc>
        <w:tc>
          <w:tcPr>
            <w:tcW w:w="5712" w:type="dxa"/>
            <w:gridSpan w:val="4"/>
            <w:vAlign w:val="center"/>
          </w:tcPr>
          <w:p w:rsidR="008B7BE7" w:rsidRDefault="002B1B82">
            <w:r>
              <w:rPr>
                <w:rFonts w:hint="eastAsia"/>
              </w:rPr>
              <w:t>认识币值</w:t>
            </w:r>
          </w:p>
        </w:tc>
      </w:tr>
      <w:tr w:rsidR="008B7BE7">
        <w:trPr>
          <w:trHeight w:hRule="exact" w:val="408"/>
        </w:trPr>
        <w:tc>
          <w:tcPr>
            <w:tcW w:w="1092" w:type="dxa"/>
            <w:gridSpan w:val="2"/>
            <w:vMerge/>
            <w:vAlign w:val="center"/>
          </w:tcPr>
          <w:p w:rsidR="008B7BE7" w:rsidRDefault="008B7BE7"/>
        </w:tc>
        <w:tc>
          <w:tcPr>
            <w:tcW w:w="1788" w:type="dxa"/>
            <w:vMerge/>
            <w:vAlign w:val="center"/>
          </w:tcPr>
          <w:p w:rsidR="008B7BE7" w:rsidRDefault="008B7BE7">
            <w:pPr>
              <w:rPr>
                <w:b/>
                <w:bCs/>
              </w:rPr>
            </w:pPr>
          </w:p>
        </w:tc>
        <w:tc>
          <w:tcPr>
            <w:tcW w:w="5712" w:type="dxa"/>
            <w:gridSpan w:val="4"/>
            <w:vAlign w:val="center"/>
          </w:tcPr>
          <w:p w:rsidR="008B7BE7" w:rsidRDefault="002B1B82">
            <w:r>
              <w:rPr>
                <w:rFonts w:hint="eastAsia"/>
              </w:rPr>
              <w:t>使用金钱</w:t>
            </w:r>
          </w:p>
        </w:tc>
      </w:tr>
      <w:tr w:rsidR="008B7BE7">
        <w:trPr>
          <w:trHeight w:hRule="exact" w:val="408"/>
        </w:trPr>
        <w:tc>
          <w:tcPr>
            <w:tcW w:w="1092" w:type="dxa"/>
            <w:gridSpan w:val="2"/>
            <w:vMerge/>
            <w:vAlign w:val="center"/>
          </w:tcPr>
          <w:p w:rsidR="008B7BE7" w:rsidRDefault="008B7BE7"/>
        </w:tc>
        <w:tc>
          <w:tcPr>
            <w:tcW w:w="1788" w:type="dxa"/>
            <w:vMerge/>
            <w:vAlign w:val="center"/>
          </w:tcPr>
          <w:p w:rsidR="008B7BE7" w:rsidRDefault="008B7BE7">
            <w:pPr>
              <w:rPr>
                <w:b/>
                <w:bCs/>
              </w:rPr>
            </w:pPr>
          </w:p>
        </w:tc>
        <w:tc>
          <w:tcPr>
            <w:tcW w:w="5712" w:type="dxa"/>
            <w:gridSpan w:val="4"/>
            <w:vAlign w:val="center"/>
          </w:tcPr>
          <w:p w:rsidR="008B7BE7" w:rsidRDefault="002B1B82">
            <w:r>
              <w:rPr>
                <w:rFonts w:hint="eastAsia"/>
              </w:rPr>
              <w:t>储蓄和理财规划</w:t>
            </w:r>
          </w:p>
        </w:tc>
      </w:tr>
      <w:tr w:rsidR="008B7BE7">
        <w:trPr>
          <w:trHeight w:hRule="exact" w:val="408"/>
        </w:trPr>
        <w:tc>
          <w:tcPr>
            <w:tcW w:w="1092" w:type="dxa"/>
            <w:gridSpan w:val="2"/>
            <w:vMerge/>
            <w:vAlign w:val="center"/>
          </w:tcPr>
          <w:p w:rsidR="008B7BE7" w:rsidRDefault="008B7BE7"/>
        </w:tc>
        <w:tc>
          <w:tcPr>
            <w:tcW w:w="1788" w:type="dxa"/>
            <w:vMerge/>
            <w:vAlign w:val="center"/>
          </w:tcPr>
          <w:p w:rsidR="008B7BE7" w:rsidRDefault="008B7BE7">
            <w:pPr>
              <w:rPr>
                <w:b/>
                <w:bCs/>
              </w:rPr>
            </w:pPr>
          </w:p>
        </w:tc>
        <w:tc>
          <w:tcPr>
            <w:tcW w:w="5712" w:type="dxa"/>
            <w:gridSpan w:val="4"/>
            <w:vAlign w:val="center"/>
          </w:tcPr>
          <w:p w:rsidR="008B7BE7" w:rsidRDefault="002B1B82">
            <w:r>
              <w:rPr>
                <w:rFonts w:hint="eastAsia"/>
              </w:rPr>
              <w:t>使用金融服务</w:t>
            </w:r>
          </w:p>
        </w:tc>
      </w:tr>
      <w:tr w:rsidR="008B7BE7">
        <w:trPr>
          <w:trHeight w:hRule="exact" w:val="408"/>
        </w:trPr>
        <w:tc>
          <w:tcPr>
            <w:tcW w:w="1092" w:type="dxa"/>
            <w:gridSpan w:val="2"/>
            <w:vMerge/>
            <w:vAlign w:val="center"/>
          </w:tcPr>
          <w:p w:rsidR="008B7BE7" w:rsidRDefault="008B7BE7"/>
        </w:tc>
        <w:tc>
          <w:tcPr>
            <w:tcW w:w="1788" w:type="dxa"/>
            <w:vMerge w:val="restart"/>
            <w:vAlign w:val="center"/>
          </w:tcPr>
          <w:p w:rsidR="008B7BE7" w:rsidRDefault="002B1B82">
            <w:pPr>
              <w:jc w:val="center"/>
              <w:rPr>
                <w:b/>
                <w:bCs/>
              </w:rPr>
            </w:pPr>
            <w:r>
              <w:rPr>
                <w:rFonts w:hint="eastAsia"/>
                <w:b/>
                <w:bCs/>
              </w:rPr>
              <w:t>时间概念与管理</w:t>
            </w:r>
          </w:p>
        </w:tc>
        <w:tc>
          <w:tcPr>
            <w:tcW w:w="5712" w:type="dxa"/>
            <w:gridSpan w:val="4"/>
            <w:vAlign w:val="center"/>
          </w:tcPr>
          <w:p w:rsidR="008B7BE7" w:rsidRDefault="002B1B82">
            <w:r>
              <w:rPr>
                <w:rFonts w:hint="eastAsia"/>
              </w:rPr>
              <w:t>日夜概念</w:t>
            </w:r>
          </w:p>
        </w:tc>
      </w:tr>
      <w:tr w:rsidR="008B7BE7">
        <w:trPr>
          <w:trHeight w:hRule="exact" w:val="408"/>
        </w:trPr>
        <w:tc>
          <w:tcPr>
            <w:tcW w:w="1092" w:type="dxa"/>
            <w:gridSpan w:val="2"/>
            <w:vMerge/>
            <w:vAlign w:val="center"/>
          </w:tcPr>
          <w:p w:rsidR="008B7BE7" w:rsidRDefault="008B7BE7"/>
        </w:tc>
        <w:tc>
          <w:tcPr>
            <w:tcW w:w="1788" w:type="dxa"/>
            <w:vMerge/>
            <w:vAlign w:val="center"/>
          </w:tcPr>
          <w:p w:rsidR="008B7BE7" w:rsidRDefault="008B7BE7">
            <w:pPr>
              <w:jc w:val="center"/>
              <w:rPr>
                <w:b/>
                <w:bCs/>
              </w:rPr>
            </w:pPr>
          </w:p>
        </w:tc>
        <w:tc>
          <w:tcPr>
            <w:tcW w:w="5712" w:type="dxa"/>
            <w:gridSpan w:val="4"/>
            <w:vAlign w:val="center"/>
          </w:tcPr>
          <w:p w:rsidR="008B7BE7" w:rsidRDefault="002B1B82">
            <w:r>
              <w:rPr>
                <w:rFonts w:hint="eastAsia"/>
              </w:rPr>
              <w:t>日期概念</w:t>
            </w:r>
          </w:p>
        </w:tc>
      </w:tr>
      <w:tr w:rsidR="008B7BE7">
        <w:trPr>
          <w:trHeight w:hRule="exact" w:val="408"/>
        </w:trPr>
        <w:tc>
          <w:tcPr>
            <w:tcW w:w="1092" w:type="dxa"/>
            <w:gridSpan w:val="2"/>
            <w:vMerge/>
            <w:vAlign w:val="center"/>
          </w:tcPr>
          <w:p w:rsidR="008B7BE7" w:rsidRDefault="008B7BE7"/>
        </w:tc>
        <w:tc>
          <w:tcPr>
            <w:tcW w:w="1788" w:type="dxa"/>
            <w:vMerge/>
            <w:vAlign w:val="center"/>
          </w:tcPr>
          <w:p w:rsidR="008B7BE7" w:rsidRDefault="008B7BE7">
            <w:pPr>
              <w:jc w:val="center"/>
              <w:rPr>
                <w:b/>
                <w:bCs/>
              </w:rPr>
            </w:pPr>
          </w:p>
        </w:tc>
        <w:tc>
          <w:tcPr>
            <w:tcW w:w="5712" w:type="dxa"/>
            <w:gridSpan w:val="4"/>
            <w:vAlign w:val="center"/>
          </w:tcPr>
          <w:p w:rsidR="008B7BE7" w:rsidRDefault="002B1B82">
            <w:r>
              <w:rPr>
                <w:rFonts w:hint="eastAsia"/>
              </w:rPr>
              <w:t>节庆和季节概念</w:t>
            </w:r>
          </w:p>
        </w:tc>
      </w:tr>
      <w:tr w:rsidR="008B7BE7">
        <w:trPr>
          <w:trHeight w:hRule="exact" w:val="408"/>
        </w:trPr>
        <w:tc>
          <w:tcPr>
            <w:tcW w:w="1092" w:type="dxa"/>
            <w:gridSpan w:val="2"/>
            <w:vMerge/>
            <w:vAlign w:val="center"/>
          </w:tcPr>
          <w:p w:rsidR="008B7BE7" w:rsidRDefault="008B7BE7"/>
        </w:tc>
        <w:tc>
          <w:tcPr>
            <w:tcW w:w="1788" w:type="dxa"/>
            <w:vMerge/>
            <w:vAlign w:val="center"/>
          </w:tcPr>
          <w:p w:rsidR="008B7BE7" w:rsidRDefault="008B7BE7">
            <w:pPr>
              <w:jc w:val="center"/>
              <w:rPr>
                <w:b/>
                <w:bCs/>
              </w:rPr>
            </w:pPr>
          </w:p>
        </w:tc>
        <w:tc>
          <w:tcPr>
            <w:tcW w:w="5712" w:type="dxa"/>
            <w:gridSpan w:val="4"/>
            <w:vAlign w:val="center"/>
          </w:tcPr>
          <w:p w:rsidR="008B7BE7" w:rsidRDefault="002B1B82">
            <w:r>
              <w:rPr>
                <w:rFonts w:hint="eastAsia"/>
              </w:rPr>
              <w:t>阅读钟表</w:t>
            </w:r>
          </w:p>
        </w:tc>
      </w:tr>
      <w:tr w:rsidR="008B7BE7">
        <w:trPr>
          <w:trHeight w:hRule="exact" w:val="408"/>
        </w:trPr>
        <w:tc>
          <w:tcPr>
            <w:tcW w:w="1092" w:type="dxa"/>
            <w:gridSpan w:val="2"/>
            <w:vMerge/>
            <w:vAlign w:val="center"/>
          </w:tcPr>
          <w:p w:rsidR="008B7BE7" w:rsidRDefault="008B7BE7"/>
        </w:tc>
        <w:tc>
          <w:tcPr>
            <w:tcW w:w="1788" w:type="dxa"/>
            <w:vMerge/>
            <w:vAlign w:val="center"/>
          </w:tcPr>
          <w:p w:rsidR="008B7BE7" w:rsidRDefault="008B7BE7">
            <w:pPr>
              <w:jc w:val="center"/>
              <w:rPr>
                <w:b/>
                <w:bCs/>
              </w:rPr>
            </w:pPr>
          </w:p>
        </w:tc>
        <w:tc>
          <w:tcPr>
            <w:tcW w:w="5712" w:type="dxa"/>
            <w:gridSpan w:val="4"/>
            <w:vAlign w:val="center"/>
          </w:tcPr>
          <w:p w:rsidR="008B7BE7" w:rsidRDefault="002B1B82">
            <w:r>
              <w:rPr>
                <w:rFonts w:hint="eastAsia"/>
              </w:rPr>
              <w:t>时间概念</w:t>
            </w:r>
          </w:p>
        </w:tc>
      </w:tr>
      <w:tr w:rsidR="008B7BE7">
        <w:trPr>
          <w:trHeight w:hRule="exact" w:val="408"/>
        </w:trPr>
        <w:tc>
          <w:tcPr>
            <w:tcW w:w="1092" w:type="dxa"/>
            <w:gridSpan w:val="2"/>
            <w:vMerge/>
            <w:vAlign w:val="center"/>
          </w:tcPr>
          <w:p w:rsidR="008B7BE7" w:rsidRDefault="008B7BE7"/>
        </w:tc>
        <w:tc>
          <w:tcPr>
            <w:tcW w:w="1788" w:type="dxa"/>
            <w:vMerge w:val="restart"/>
            <w:vAlign w:val="center"/>
          </w:tcPr>
          <w:p w:rsidR="008B7BE7" w:rsidRDefault="002B1B82">
            <w:pPr>
              <w:jc w:val="center"/>
              <w:rPr>
                <w:b/>
                <w:bCs/>
              </w:rPr>
            </w:pPr>
            <w:r>
              <w:rPr>
                <w:rFonts w:hint="eastAsia"/>
                <w:b/>
                <w:bCs/>
              </w:rPr>
              <w:t>基本数学能力</w:t>
            </w:r>
          </w:p>
        </w:tc>
        <w:tc>
          <w:tcPr>
            <w:tcW w:w="5712" w:type="dxa"/>
            <w:gridSpan w:val="4"/>
            <w:vAlign w:val="center"/>
          </w:tcPr>
          <w:p w:rsidR="008B7BE7" w:rsidRDefault="002B1B82">
            <w:r>
              <w:rPr>
                <w:rFonts w:hint="eastAsia"/>
              </w:rPr>
              <w:t>数量概念</w:t>
            </w:r>
          </w:p>
        </w:tc>
      </w:tr>
      <w:tr w:rsidR="008B7BE7">
        <w:trPr>
          <w:trHeight w:hRule="exact" w:val="508"/>
        </w:trPr>
        <w:tc>
          <w:tcPr>
            <w:tcW w:w="1092" w:type="dxa"/>
            <w:gridSpan w:val="2"/>
            <w:vMerge/>
            <w:vAlign w:val="center"/>
          </w:tcPr>
          <w:p w:rsidR="008B7BE7" w:rsidRDefault="008B7BE7"/>
        </w:tc>
        <w:tc>
          <w:tcPr>
            <w:tcW w:w="1788" w:type="dxa"/>
            <w:vMerge/>
            <w:vAlign w:val="center"/>
          </w:tcPr>
          <w:p w:rsidR="008B7BE7" w:rsidRDefault="008B7BE7"/>
        </w:tc>
        <w:tc>
          <w:tcPr>
            <w:tcW w:w="1500" w:type="dxa"/>
            <w:gridSpan w:val="3"/>
            <w:vMerge w:val="restart"/>
            <w:vAlign w:val="center"/>
          </w:tcPr>
          <w:p w:rsidR="008B7BE7" w:rsidRDefault="002B1B82">
            <w:pPr>
              <w:jc w:val="center"/>
            </w:pPr>
            <w:r>
              <w:rPr>
                <w:rFonts w:hint="eastAsia"/>
              </w:rPr>
              <w:t>数字概念</w:t>
            </w:r>
          </w:p>
        </w:tc>
        <w:tc>
          <w:tcPr>
            <w:tcW w:w="4212" w:type="dxa"/>
            <w:vAlign w:val="center"/>
          </w:tcPr>
          <w:p w:rsidR="008B7BE7" w:rsidRDefault="002B1B82">
            <w:r>
              <w:rPr>
                <w:rFonts w:hint="eastAsia"/>
              </w:rPr>
              <w:t>指认数字</w:t>
            </w:r>
          </w:p>
        </w:tc>
      </w:tr>
      <w:tr w:rsidR="008B7BE7">
        <w:trPr>
          <w:trHeight w:hRule="exact" w:val="493"/>
        </w:trPr>
        <w:tc>
          <w:tcPr>
            <w:tcW w:w="1092" w:type="dxa"/>
            <w:gridSpan w:val="2"/>
            <w:vMerge/>
            <w:vAlign w:val="center"/>
          </w:tcPr>
          <w:p w:rsidR="008B7BE7" w:rsidRDefault="008B7BE7"/>
        </w:tc>
        <w:tc>
          <w:tcPr>
            <w:tcW w:w="1788" w:type="dxa"/>
            <w:vMerge/>
            <w:vAlign w:val="center"/>
          </w:tcPr>
          <w:p w:rsidR="008B7BE7" w:rsidRDefault="008B7BE7"/>
        </w:tc>
        <w:tc>
          <w:tcPr>
            <w:tcW w:w="1500" w:type="dxa"/>
            <w:gridSpan w:val="3"/>
            <w:vMerge/>
            <w:vAlign w:val="center"/>
          </w:tcPr>
          <w:p w:rsidR="008B7BE7" w:rsidRDefault="008B7BE7">
            <w:pPr>
              <w:jc w:val="center"/>
            </w:pPr>
          </w:p>
        </w:tc>
        <w:tc>
          <w:tcPr>
            <w:tcW w:w="4212" w:type="dxa"/>
            <w:vAlign w:val="center"/>
          </w:tcPr>
          <w:p w:rsidR="008B7BE7" w:rsidRDefault="002B1B82">
            <w:r>
              <w:rPr>
                <w:rFonts w:hint="eastAsia"/>
              </w:rPr>
              <w:t>数字记忆</w:t>
            </w:r>
          </w:p>
        </w:tc>
      </w:tr>
      <w:tr w:rsidR="008B7BE7">
        <w:trPr>
          <w:trHeight w:hRule="exact" w:val="482"/>
        </w:trPr>
        <w:tc>
          <w:tcPr>
            <w:tcW w:w="1092" w:type="dxa"/>
            <w:gridSpan w:val="2"/>
            <w:vMerge/>
            <w:vAlign w:val="center"/>
          </w:tcPr>
          <w:p w:rsidR="008B7BE7" w:rsidRDefault="008B7BE7"/>
        </w:tc>
        <w:tc>
          <w:tcPr>
            <w:tcW w:w="1788" w:type="dxa"/>
            <w:vMerge/>
            <w:vAlign w:val="center"/>
          </w:tcPr>
          <w:p w:rsidR="008B7BE7" w:rsidRDefault="008B7BE7"/>
        </w:tc>
        <w:tc>
          <w:tcPr>
            <w:tcW w:w="1500" w:type="dxa"/>
            <w:gridSpan w:val="3"/>
            <w:vMerge/>
            <w:vAlign w:val="center"/>
          </w:tcPr>
          <w:p w:rsidR="008B7BE7" w:rsidRDefault="008B7BE7">
            <w:pPr>
              <w:jc w:val="center"/>
            </w:pPr>
          </w:p>
        </w:tc>
        <w:tc>
          <w:tcPr>
            <w:tcW w:w="4212" w:type="dxa"/>
            <w:vAlign w:val="center"/>
          </w:tcPr>
          <w:p w:rsidR="008B7BE7" w:rsidRDefault="002B1B82">
            <w:r>
              <w:rPr>
                <w:rFonts w:hint="eastAsia"/>
              </w:rPr>
              <w:t>序数概念</w:t>
            </w:r>
          </w:p>
        </w:tc>
      </w:tr>
      <w:tr w:rsidR="008B7BE7">
        <w:trPr>
          <w:trHeight w:hRule="exact" w:val="408"/>
        </w:trPr>
        <w:tc>
          <w:tcPr>
            <w:tcW w:w="1092" w:type="dxa"/>
            <w:gridSpan w:val="2"/>
            <w:vMerge/>
            <w:vAlign w:val="center"/>
          </w:tcPr>
          <w:p w:rsidR="008B7BE7" w:rsidRDefault="008B7BE7">
            <w:pPr>
              <w:jc w:val="center"/>
              <w:rPr>
                <w:b/>
                <w:bCs/>
              </w:rPr>
            </w:pPr>
          </w:p>
        </w:tc>
        <w:tc>
          <w:tcPr>
            <w:tcW w:w="1788" w:type="dxa"/>
            <w:vMerge/>
            <w:vAlign w:val="center"/>
          </w:tcPr>
          <w:p w:rsidR="008B7BE7" w:rsidRDefault="008B7BE7">
            <w:pPr>
              <w:jc w:val="center"/>
              <w:rPr>
                <w:b/>
                <w:bCs/>
              </w:rPr>
            </w:pPr>
          </w:p>
        </w:tc>
        <w:tc>
          <w:tcPr>
            <w:tcW w:w="1500" w:type="dxa"/>
            <w:gridSpan w:val="3"/>
            <w:vMerge w:val="restart"/>
            <w:vAlign w:val="center"/>
          </w:tcPr>
          <w:p w:rsidR="008B7BE7" w:rsidRDefault="002B1B82">
            <w:pPr>
              <w:jc w:val="center"/>
            </w:pPr>
            <w:r>
              <w:rPr>
                <w:rFonts w:hint="eastAsia"/>
              </w:rPr>
              <w:t>运算</w:t>
            </w:r>
          </w:p>
        </w:tc>
        <w:tc>
          <w:tcPr>
            <w:tcW w:w="4212" w:type="dxa"/>
            <w:vAlign w:val="center"/>
          </w:tcPr>
          <w:p w:rsidR="008B7BE7" w:rsidRDefault="002B1B82">
            <w:r>
              <w:rPr>
                <w:rFonts w:hint="eastAsia"/>
              </w:rPr>
              <w:t>划记计数</w:t>
            </w:r>
          </w:p>
        </w:tc>
      </w:tr>
      <w:tr w:rsidR="008B7BE7">
        <w:trPr>
          <w:trHeight w:hRule="exact" w:val="270"/>
        </w:trPr>
        <w:tc>
          <w:tcPr>
            <w:tcW w:w="1092" w:type="dxa"/>
            <w:gridSpan w:val="2"/>
            <w:vMerge/>
            <w:vAlign w:val="center"/>
          </w:tcPr>
          <w:p w:rsidR="008B7BE7" w:rsidRDefault="008B7BE7">
            <w:pPr>
              <w:rPr>
                <w:b/>
                <w:bCs/>
              </w:rPr>
            </w:pPr>
          </w:p>
        </w:tc>
        <w:tc>
          <w:tcPr>
            <w:tcW w:w="1788" w:type="dxa"/>
            <w:vMerge/>
            <w:vAlign w:val="center"/>
          </w:tcPr>
          <w:p w:rsidR="008B7BE7" w:rsidRDefault="008B7BE7">
            <w:pPr>
              <w:jc w:val="center"/>
              <w:rPr>
                <w:b/>
                <w:bCs/>
              </w:rPr>
            </w:pPr>
          </w:p>
        </w:tc>
        <w:tc>
          <w:tcPr>
            <w:tcW w:w="1500" w:type="dxa"/>
            <w:gridSpan w:val="3"/>
            <w:vMerge/>
            <w:vAlign w:val="center"/>
          </w:tcPr>
          <w:p w:rsidR="008B7BE7" w:rsidRDefault="008B7BE7"/>
        </w:tc>
        <w:tc>
          <w:tcPr>
            <w:tcW w:w="4212" w:type="dxa"/>
            <w:vAlign w:val="center"/>
          </w:tcPr>
          <w:p w:rsidR="008B7BE7" w:rsidRDefault="002B1B82">
            <w:r>
              <w:rPr>
                <w:rFonts w:hint="eastAsia"/>
              </w:rPr>
              <w:t>加法</w:t>
            </w:r>
          </w:p>
        </w:tc>
      </w:tr>
      <w:tr w:rsidR="008B7BE7">
        <w:trPr>
          <w:trHeight w:hRule="exact" w:val="408"/>
        </w:trPr>
        <w:tc>
          <w:tcPr>
            <w:tcW w:w="1092" w:type="dxa"/>
            <w:gridSpan w:val="2"/>
            <w:vMerge/>
            <w:vAlign w:val="center"/>
          </w:tcPr>
          <w:p w:rsidR="008B7BE7" w:rsidRDefault="008B7BE7">
            <w:pPr>
              <w:rPr>
                <w:b/>
                <w:bCs/>
              </w:rPr>
            </w:pPr>
          </w:p>
        </w:tc>
        <w:tc>
          <w:tcPr>
            <w:tcW w:w="1788" w:type="dxa"/>
            <w:vMerge/>
            <w:vAlign w:val="center"/>
          </w:tcPr>
          <w:p w:rsidR="008B7BE7" w:rsidRDefault="008B7BE7">
            <w:pPr>
              <w:jc w:val="center"/>
              <w:rPr>
                <w:b/>
                <w:bCs/>
              </w:rPr>
            </w:pPr>
          </w:p>
        </w:tc>
        <w:tc>
          <w:tcPr>
            <w:tcW w:w="1500" w:type="dxa"/>
            <w:gridSpan w:val="3"/>
            <w:vMerge/>
            <w:vAlign w:val="center"/>
          </w:tcPr>
          <w:p w:rsidR="008B7BE7" w:rsidRDefault="008B7BE7"/>
        </w:tc>
        <w:tc>
          <w:tcPr>
            <w:tcW w:w="4212" w:type="dxa"/>
            <w:vAlign w:val="center"/>
          </w:tcPr>
          <w:p w:rsidR="008B7BE7" w:rsidRDefault="002B1B82">
            <w:r>
              <w:rPr>
                <w:rFonts w:hint="eastAsia"/>
              </w:rPr>
              <w:t>减法</w:t>
            </w:r>
          </w:p>
        </w:tc>
      </w:tr>
      <w:tr w:rsidR="008B7BE7">
        <w:trPr>
          <w:trHeight w:hRule="exact" w:val="408"/>
        </w:trPr>
        <w:tc>
          <w:tcPr>
            <w:tcW w:w="1092" w:type="dxa"/>
            <w:gridSpan w:val="2"/>
            <w:vMerge/>
            <w:vAlign w:val="center"/>
          </w:tcPr>
          <w:p w:rsidR="008B7BE7" w:rsidRDefault="008B7BE7">
            <w:pPr>
              <w:rPr>
                <w:b/>
                <w:bCs/>
              </w:rPr>
            </w:pPr>
          </w:p>
        </w:tc>
        <w:tc>
          <w:tcPr>
            <w:tcW w:w="1788" w:type="dxa"/>
            <w:vMerge/>
            <w:vAlign w:val="center"/>
          </w:tcPr>
          <w:p w:rsidR="008B7BE7" w:rsidRDefault="008B7BE7">
            <w:pPr>
              <w:jc w:val="center"/>
              <w:rPr>
                <w:b/>
                <w:bCs/>
              </w:rPr>
            </w:pPr>
          </w:p>
        </w:tc>
        <w:tc>
          <w:tcPr>
            <w:tcW w:w="1500" w:type="dxa"/>
            <w:gridSpan w:val="3"/>
            <w:vMerge/>
            <w:vAlign w:val="center"/>
          </w:tcPr>
          <w:p w:rsidR="008B7BE7" w:rsidRDefault="008B7BE7"/>
        </w:tc>
        <w:tc>
          <w:tcPr>
            <w:tcW w:w="4212" w:type="dxa"/>
            <w:vAlign w:val="center"/>
          </w:tcPr>
          <w:p w:rsidR="008B7BE7" w:rsidRDefault="002B1B82">
            <w:r>
              <w:rPr>
                <w:rFonts w:hint="eastAsia"/>
              </w:rPr>
              <w:t>乘法</w:t>
            </w:r>
          </w:p>
        </w:tc>
      </w:tr>
      <w:tr w:rsidR="008B7BE7">
        <w:trPr>
          <w:trHeight w:hRule="exact" w:val="408"/>
        </w:trPr>
        <w:tc>
          <w:tcPr>
            <w:tcW w:w="1092" w:type="dxa"/>
            <w:gridSpan w:val="2"/>
            <w:vMerge/>
            <w:vAlign w:val="center"/>
          </w:tcPr>
          <w:p w:rsidR="008B7BE7" w:rsidRDefault="008B7BE7">
            <w:pPr>
              <w:rPr>
                <w:b/>
                <w:bCs/>
              </w:rPr>
            </w:pPr>
          </w:p>
        </w:tc>
        <w:tc>
          <w:tcPr>
            <w:tcW w:w="1788" w:type="dxa"/>
            <w:vMerge/>
            <w:vAlign w:val="center"/>
          </w:tcPr>
          <w:p w:rsidR="008B7BE7" w:rsidRDefault="008B7BE7">
            <w:pPr>
              <w:jc w:val="center"/>
              <w:rPr>
                <w:b/>
                <w:bCs/>
              </w:rPr>
            </w:pPr>
          </w:p>
        </w:tc>
        <w:tc>
          <w:tcPr>
            <w:tcW w:w="1500" w:type="dxa"/>
            <w:gridSpan w:val="3"/>
            <w:vMerge/>
            <w:vAlign w:val="center"/>
          </w:tcPr>
          <w:p w:rsidR="008B7BE7" w:rsidRDefault="008B7BE7"/>
        </w:tc>
        <w:tc>
          <w:tcPr>
            <w:tcW w:w="4212" w:type="dxa"/>
            <w:vAlign w:val="center"/>
          </w:tcPr>
          <w:p w:rsidR="008B7BE7" w:rsidRDefault="002B1B82">
            <w:r>
              <w:rPr>
                <w:rFonts w:hint="eastAsia"/>
              </w:rPr>
              <w:t>分数</w:t>
            </w:r>
          </w:p>
        </w:tc>
      </w:tr>
      <w:tr w:rsidR="008B7BE7">
        <w:trPr>
          <w:trHeight w:hRule="exact" w:val="408"/>
        </w:trPr>
        <w:tc>
          <w:tcPr>
            <w:tcW w:w="1092" w:type="dxa"/>
            <w:gridSpan w:val="2"/>
            <w:vMerge/>
            <w:vAlign w:val="center"/>
          </w:tcPr>
          <w:p w:rsidR="008B7BE7" w:rsidRDefault="008B7BE7">
            <w:pPr>
              <w:rPr>
                <w:b/>
                <w:bCs/>
              </w:rPr>
            </w:pPr>
          </w:p>
        </w:tc>
        <w:tc>
          <w:tcPr>
            <w:tcW w:w="1788" w:type="dxa"/>
            <w:vMerge/>
            <w:vAlign w:val="center"/>
          </w:tcPr>
          <w:p w:rsidR="008B7BE7" w:rsidRDefault="008B7BE7">
            <w:pPr>
              <w:jc w:val="center"/>
              <w:rPr>
                <w:b/>
                <w:bCs/>
              </w:rPr>
            </w:pPr>
          </w:p>
        </w:tc>
        <w:tc>
          <w:tcPr>
            <w:tcW w:w="1500" w:type="dxa"/>
            <w:gridSpan w:val="3"/>
            <w:vMerge/>
            <w:vAlign w:val="center"/>
          </w:tcPr>
          <w:p w:rsidR="008B7BE7" w:rsidRDefault="008B7BE7"/>
        </w:tc>
        <w:tc>
          <w:tcPr>
            <w:tcW w:w="4212" w:type="dxa"/>
            <w:vAlign w:val="center"/>
          </w:tcPr>
          <w:p w:rsidR="008B7BE7" w:rsidRDefault="002B1B82">
            <w:r>
              <w:rPr>
                <w:rFonts w:hint="eastAsia"/>
              </w:rPr>
              <w:t>手机、计算器和电脑的计算使用</w:t>
            </w:r>
          </w:p>
        </w:tc>
      </w:tr>
      <w:tr w:rsidR="008B7BE7">
        <w:trPr>
          <w:trHeight w:hRule="exact" w:val="408"/>
        </w:trPr>
        <w:tc>
          <w:tcPr>
            <w:tcW w:w="1080" w:type="dxa"/>
            <w:vMerge w:val="restart"/>
            <w:vAlign w:val="center"/>
          </w:tcPr>
          <w:p w:rsidR="008B7BE7" w:rsidRDefault="008B7BE7">
            <w:pPr>
              <w:rPr>
                <w:b/>
                <w:bCs/>
              </w:rPr>
            </w:pPr>
          </w:p>
        </w:tc>
        <w:tc>
          <w:tcPr>
            <w:tcW w:w="1812" w:type="dxa"/>
            <w:gridSpan w:val="3"/>
            <w:vMerge w:val="restart"/>
            <w:vAlign w:val="center"/>
          </w:tcPr>
          <w:p w:rsidR="008B7BE7" w:rsidRDefault="002B1B82">
            <w:pPr>
              <w:jc w:val="center"/>
              <w:rPr>
                <w:b/>
                <w:bCs/>
              </w:rPr>
            </w:pPr>
            <w:r>
              <w:rPr>
                <w:rFonts w:hint="eastAsia"/>
                <w:b/>
                <w:bCs/>
              </w:rPr>
              <w:t>度量衡概念</w:t>
            </w:r>
          </w:p>
        </w:tc>
        <w:tc>
          <w:tcPr>
            <w:tcW w:w="5700" w:type="dxa"/>
            <w:gridSpan w:val="3"/>
            <w:vAlign w:val="center"/>
          </w:tcPr>
          <w:p w:rsidR="008B7BE7" w:rsidRDefault="002B1B82">
            <w:r>
              <w:rPr>
                <w:rFonts w:hint="eastAsia"/>
              </w:rPr>
              <w:t>长度和距离</w:t>
            </w:r>
          </w:p>
        </w:tc>
      </w:tr>
      <w:tr w:rsidR="008B7BE7">
        <w:trPr>
          <w:trHeight w:hRule="exact" w:val="408"/>
        </w:trPr>
        <w:tc>
          <w:tcPr>
            <w:tcW w:w="1080" w:type="dxa"/>
            <w:vMerge/>
            <w:vAlign w:val="center"/>
          </w:tcPr>
          <w:p w:rsidR="008B7BE7" w:rsidRDefault="008B7BE7">
            <w:pPr>
              <w:rPr>
                <w:b/>
                <w:bCs/>
              </w:rPr>
            </w:pPr>
          </w:p>
        </w:tc>
        <w:tc>
          <w:tcPr>
            <w:tcW w:w="1812" w:type="dxa"/>
            <w:gridSpan w:val="3"/>
            <w:vMerge/>
            <w:vAlign w:val="center"/>
          </w:tcPr>
          <w:p w:rsidR="008B7BE7" w:rsidRDefault="008B7BE7">
            <w:pPr>
              <w:jc w:val="center"/>
              <w:rPr>
                <w:b/>
                <w:bCs/>
              </w:rPr>
            </w:pPr>
          </w:p>
        </w:tc>
        <w:tc>
          <w:tcPr>
            <w:tcW w:w="5700" w:type="dxa"/>
            <w:gridSpan w:val="3"/>
            <w:vAlign w:val="center"/>
          </w:tcPr>
          <w:p w:rsidR="008B7BE7" w:rsidRDefault="002B1B82">
            <w:r>
              <w:rPr>
                <w:rFonts w:hint="eastAsia"/>
              </w:rPr>
              <w:t>重量</w:t>
            </w:r>
          </w:p>
        </w:tc>
      </w:tr>
      <w:tr w:rsidR="008B7BE7">
        <w:trPr>
          <w:trHeight w:hRule="exact" w:val="408"/>
        </w:trPr>
        <w:tc>
          <w:tcPr>
            <w:tcW w:w="1080" w:type="dxa"/>
            <w:vMerge/>
            <w:vAlign w:val="center"/>
          </w:tcPr>
          <w:p w:rsidR="008B7BE7" w:rsidRDefault="008B7BE7">
            <w:pPr>
              <w:rPr>
                <w:b/>
                <w:bCs/>
              </w:rPr>
            </w:pPr>
          </w:p>
        </w:tc>
        <w:tc>
          <w:tcPr>
            <w:tcW w:w="1812" w:type="dxa"/>
            <w:gridSpan w:val="3"/>
            <w:vMerge/>
            <w:vAlign w:val="center"/>
          </w:tcPr>
          <w:p w:rsidR="008B7BE7" w:rsidRDefault="008B7BE7">
            <w:pPr>
              <w:jc w:val="center"/>
              <w:rPr>
                <w:b/>
                <w:bCs/>
              </w:rPr>
            </w:pPr>
          </w:p>
        </w:tc>
        <w:tc>
          <w:tcPr>
            <w:tcW w:w="5700" w:type="dxa"/>
            <w:gridSpan w:val="3"/>
            <w:vAlign w:val="center"/>
          </w:tcPr>
          <w:p w:rsidR="008B7BE7" w:rsidRDefault="002B1B82">
            <w:r>
              <w:rPr>
                <w:rFonts w:hint="eastAsia"/>
              </w:rPr>
              <w:t>大小</w:t>
            </w:r>
          </w:p>
        </w:tc>
      </w:tr>
      <w:tr w:rsidR="008B7BE7">
        <w:trPr>
          <w:trHeight w:hRule="exact" w:val="408"/>
        </w:trPr>
        <w:tc>
          <w:tcPr>
            <w:tcW w:w="1080" w:type="dxa"/>
            <w:vMerge/>
            <w:vAlign w:val="center"/>
          </w:tcPr>
          <w:p w:rsidR="008B7BE7" w:rsidRDefault="008B7BE7">
            <w:pPr>
              <w:rPr>
                <w:b/>
                <w:bCs/>
              </w:rPr>
            </w:pPr>
          </w:p>
        </w:tc>
        <w:tc>
          <w:tcPr>
            <w:tcW w:w="1812" w:type="dxa"/>
            <w:gridSpan w:val="3"/>
            <w:vMerge/>
            <w:vAlign w:val="center"/>
          </w:tcPr>
          <w:p w:rsidR="008B7BE7" w:rsidRDefault="008B7BE7">
            <w:pPr>
              <w:jc w:val="center"/>
              <w:rPr>
                <w:b/>
                <w:bCs/>
              </w:rPr>
            </w:pPr>
          </w:p>
        </w:tc>
        <w:tc>
          <w:tcPr>
            <w:tcW w:w="5700" w:type="dxa"/>
            <w:gridSpan w:val="3"/>
            <w:vAlign w:val="center"/>
          </w:tcPr>
          <w:p w:rsidR="008B7BE7" w:rsidRDefault="002B1B82">
            <w:r>
              <w:rPr>
                <w:rFonts w:hint="eastAsia"/>
              </w:rPr>
              <w:t>容量</w:t>
            </w:r>
          </w:p>
        </w:tc>
      </w:tr>
      <w:tr w:rsidR="008B7BE7">
        <w:trPr>
          <w:trHeight w:hRule="exact" w:val="408"/>
        </w:trPr>
        <w:tc>
          <w:tcPr>
            <w:tcW w:w="1080" w:type="dxa"/>
            <w:vMerge/>
            <w:vAlign w:val="center"/>
          </w:tcPr>
          <w:p w:rsidR="008B7BE7" w:rsidRDefault="008B7BE7">
            <w:pPr>
              <w:rPr>
                <w:b/>
                <w:bCs/>
              </w:rPr>
            </w:pPr>
          </w:p>
        </w:tc>
        <w:tc>
          <w:tcPr>
            <w:tcW w:w="1812" w:type="dxa"/>
            <w:gridSpan w:val="3"/>
            <w:vMerge/>
            <w:vAlign w:val="center"/>
          </w:tcPr>
          <w:p w:rsidR="008B7BE7" w:rsidRDefault="008B7BE7">
            <w:pPr>
              <w:jc w:val="center"/>
              <w:rPr>
                <w:b/>
                <w:bCs/>
              </w:rPr>
            </w:pPr>
          </w:p>
        </w:tc>
        <w:tc>
          <w:tcPr>
            <w:tcW w:w="5700" w:type="dxa"/>
            <w:gridSpan w:val="3"/>
            <w:vAlign w:val="center"/>
          </w:tcPr>
          <w:p w:rsidR="008B7BE7" w:rsidRDefault="002B1B82">
            <w:r>
              <w:rPr>
                <w:rFonts w:hint="eastAsia"/>
              </w:rPr>
              <w:t>温度</w:t>
            </w:r>
          </w:p>
        </w:tc>
      </w:tr>
      <w:tr w:rsidR="008B7BE7">
        <w:trPr>
          <w:trHeight w:hRule="exact" w:val="408"/>
        </w:trPr>
        <w:tc>
          <w:tcPr>
            <w:tcW w:w="1080" w:type="dxa"/>
            <w:vMerge/>
            <w:vAlign w:val="center"/>
          </w:tcPr>
          <w:p w:rsidR="008B7BE7" w:rsidRDefault="008B7BE7">
            <w:pPr>
              <w:rPr>
                <w:b/>
                <w:bCs/>
              </w:rPr>
            </w:pPr>
          </w:p>
        </w:tc>
        <w:tc>
          <w:tcPr>
            <w:tcW w:w="1812" w:type="dxa"/>
            <w:gridSpan w:val="3"/>
            <w:vMerge w:val="restart"/>
            <w:vAlign w:val="center"/>
          </w:tcPr>
          <w:p w:rsidR="008B7BE7" w:rsidRDefault="002B1B82">
            <w:pPr>
              <w:jc w:val="center"/>
              <w:rPr>
                <w:b/>
                <w:bCs/>
              </w:rPr>
            </w:pPr>
            <w:r>
              <w:rPr>
                <w:rFonts w:hint="eastAsia"/>
                <w:b/>
                <w:bCs/>
              </w:rPr>
              <w:t>对比概念</w:t>
            </w:r>
          </w:p>
        </w:tc>
        <w:tc>
          <w:tcPr>
            <w:tcW w:w="5700" w:type="dxa"/>
            <w:gridSpan w:val="3"/>
            <w:vAlign w:val="center"/>
          </w:tcPr>
          <w:p w:rsidR="008B7BE7" w:rsidRDefault="002B1B82">
            <w:r>
              <w:rPr>
                <w:rFonts w:hint="eastAsia"/>
              </w:rPr>
              <w:t>生活过程中的对比概念</w:t>
            </w:r>
          </w:p>
        </w:tc>
      </w:tr>
      <w:tr w:rsidR="008B7BE7">
        <w:trPr>
          <w:trHeight w:hRule="exact" w:val="408"/>
        </w:trPr>
        <w:tc>
          <w:tcPr>
            <w:tcW w:w="1080" w:type="dxa"/>
            <w:vMerge/>
            <w:vAlign w:val="center"/>
          </w:tcPr>
          <w:p w:rsidR="008B7BE7" w:rsidRDefault="008B7BE7">
            <w:pPr>
              <w:rPr>
                <w:b/>
                <w:bCs/>
              </w:rPr>
            </w:pPr>
          </w:p>
        </w:tc>
        <w:tc>
          <w:tcPr>
            <w:tcW w:w="1812" w:type="dxa"/>
            <w:gridSpan w:val="3"/>
            <w:vMerge/>
            <w:vAlign w:val="center"/>
          </w:tcPr>
          <w:p w:rsidR="008B7BE7" w:rsidRDefault="008B7BE7">
            <w:pPr>
              <w:jc w:val="center"/>
              <w:rPr>
                <w:b/>
                <w:bCs/>
              </w:rPr>
            </w:pPr>
          </w:p>
        </w:tc>
        <w:tc>
          <w:tcPr>
            <w:tcW w:w="5700" w:type="dxa"/>
            <w:gridSpan w:val="3"/>
            <w:vAlign w:val="center"/>
          </w:tcPr>
          <w:p w:rsidR="008B7BE7" w:rsidRDefault="002B1B82">
            <w:r>
              <w:rPr>
                <w:rFonts w:hint="eastAsia"/>
              </w:rPr>
              <w:t>日常环境中的对比概念</w:t>
            </w:r>
          </w:p>
        </w:tc>
      </w:tr>
      <w:tr w:rsidR="008B7BE7">
        <w:trPr>
          <w:trHeight w:hRule="exact" w:val="408"/>
        </w:trPr>
        <w:tc>
          <w:tcPr>
            <w:tcW w:w="1080" w:type="dxa"/>
            <w:vMerge/>
            <w:vAlign w:val="center"/>
          </w:tcPr>
          <w:p w:rsidR="008B7BE7" w:rsidRDefault="008B7BE7">
            <w:pPr>
              <w:rPr>
                <w:b/>
                <w:bCs/>
              </w:rPr>
            </w:pPr>
          </w:p>
        </w:tc>
        <w:tc>
          <w:tcPr>
            <w:tcW w:w="1812" w:type="dxa"/>
            <w:gridSpan w:val="3"/>
            <w:vMerge/>
            <w:vAlign w:val="center"/>
          </w:tcPr>
          <w:p w:rsidR="008B7BE7" w:rsidRDefault="008B7BE7">
            <w:pPr>
              <w:jc w:val="center"/>
              <w:rPr>
                <w:b/>
                <w:bCs/>
              </w:rPr>
            </w:pPr>
          </w:p>
        </w:tc>
        <w:tc>
          <w:tcPr>
            <w:tcW w:w="5700" w:type="dxa"/>
            <w:gridSpan w:val="3"/>
            <w:vAlign w:val="center"/>
          </w:tcPr>
          <w:p w:rsidR="008B7BE7" w:rsidRDefault="002B1B82">
            <w:r>
              <w:rPr>
                <w:rFonts w:hint="eastAsia"/>
              </w:rPr>
              <w:t>质地</w:t>
            </w:r>
          </w:p>
        </w:tc>
      </w:tr>
      <w:tr w:rsidR="008B7BE7">
        <w:trPr>
          <w:trHeight w:hRule="exact" w:val="408"/>
        </w:trPr>
        <w:tc>
          <w:tcPr>
            <w:tcW w:w="1080" w:type="dxa"/>
            <w:vMerge/>
            <w:vAlign w:val="center"/>
          </w:tcPr>
          <w:p w:rsidR="008B7BE7" w:rsidRDefault="008B7BE7">
            <w:pPr>
              <w:rPr>
                <w:b/>
                <w:bCs/>
              </w:rPr>
            </w:pPr>
          </w:p>
        </w:tc>
        <w:tc>
          <w:tcPr>
            <w:tcW w:w="1812" w:type="dxa"/>
            <w:gridSpan w:val="3"/>
            <w:vMerge/>
            <w:vAlign w:val="center"/>
          </w:tcPr>
          <w:p w:rsidR="008B7BE7" w:rsidRDefault="008B7BE7">
            <w:pPr>
              <w:jc w:val="center"/>
              <w:rPr>
                <w:b/>
                <w:bCs/>
              </w:rPr>
            </w:pPr>
          </w:p>
        </w:tc>
        <w:tc>
          <w:tcPr>
            <w:tcW w:w="5700" w:type="dxa"/>
            <w:gridSpan w:val="3"/>
            <w:vAlign w:val="center"/>
          </w:tcPr>
          <w:p w:rsidR="008B7BE7" w:rsidRDefault="002B1B82">
            <w:r>
              <w:rPr>
                <w:rFonts w:hint="eastAsia"/>
              </w:rPr>
              <w:t>生理对比</w:t>
            </w:r>
          </w:p>
        </w:tc>
      </w:tr>
      <w:tr w:rsidR="008B7BE7">
        <w:trPr>
          <w:trHeight w:hRule="exact" w:val="408"/>
        </w:trPr>
        <w:tc>
          <w:tcPr>
            <w:tcW w:w="1080" w:type="dxa"/>
            <w:vMerge/>
            <w:vAlign w:val="center"/>
          </w:tcPr>
          <w:p w:rsidR="008B7BE7" w:rsidRDefault="008B7BE7">
            <w:pPr>
              <w:rPr>
                <w:b/>
                <w:bCs/>
              </w:rPr>
            </w:pPr>
          </w:p>
        </w:tc>
        <w:tc>
          <w:tcPr>
            <w:tcW w:w="1812" w:type="dxa"/>
            <w:gridSpan w:val="3"/>
            <w:vMerge/>
            <w:vAlign w:val="center"/>
          </w:tcPr>
          <w:p w:rsidR="008B7BE7" w:rsidRDefault="008B7BE7">
            <w:pPr>
              <w:jc w:val="center"/>
              <w:rPr>
                <w:b/>
                <w:bCs/>
              </w:rPr>
            </w:pPr>
          </w:p>
        </w:tc>
        <w:tc>
          <w:tcPr>
            <w:tcW w:w="5700" w:type="dxa"/>
            <w:gridSpan w:val="3"/>
            <w:vAlign w:val="center"/>
          </w:tcPr>
          <w:p w:rsidR="008B7BE7" w:rsidRDefault="002B1B82">
            <w:r>
              <w:rPr>
                <w:rFonts w:hint="eastAsia"/>
              </w:rPr>
              <w:t>比较级</w:t>
            </w:r>
          </w:p>
        </w:tc>
      </w:tr>
      <w:tr w:rsidR="008B7BE7">
        <w:trPr>
          <w:trHeight w:hRule="exact" w:val="408"/>
        </w:trPr>
        <w:tc>
          <w:tcPr>
            <w:tcW w:w="1080" w:type="dxa"/>
            <w:vMerge/>
            <w:vAlign w:val="center"/>
          </w:tcPr>
          <w:p w:rsidR="008B7BE7" w:rsidRDefault="008B7BE7">
            <w:pPr>
              <w:rPr>
                <w:b/>
                <w:bCs/>
              </w:rPr>
            </w:pPr>
          </w:p>
        </w:tc>
        <w:tc>
          <w:tcPr>
            <w:tcW w:w="1812" w:type="dxa"/>
            <w:gridSpan w:val="3"/>
            <w:vMerge w:val="restart"/>
            <w:vAlign w:val="center"/>
          </w:tcPr>
          <w:p w:rsidR="008B7BE7" w:rsidRDefault="002B1B82">
            <w:pPr>
              <w:jc w:val="center"/>
              <w:rPr>
                <w:b/>
                <w:bCs/>
              </w:rPr>
            </w:pPr>
            <w:r>
              <w:rPr>
                <w:rFonts w:hint="eastAsia"/>
                <w:b/>
                <w:bCs/>
              </w:rPr>
              <w:t>其他认知概念</w:t>
            </w:r>
          </w:p>
        </w:tc>
        <w:tc>
          <w:tcPr>
            <w:tcW w:w="5700" w:type="dxa"/>
            <w:gridSpan w:val="3"/>
            <w:vAlign w:val="center"/>
          </w:tcPr>
          <w:p w:rsidR="008B7BE7" w:rsidRDefault="002B1B82">
            <w:r>
              <w:rPr>
                <w:rFonts w:hint="eastAsia"/>
              </w:rPr>
              <w:t>实物与图卡</w:t>
            </w:r>
          </w:p>
        </w:tc>
      </w:tr>
      <w:tr w:rsidR="008B7BE7">
        <w:trPr>
          <w:trHeight w:hRule="exact" w:val="408"/>
        </w:trPr>
        <w:tc>
          <w:tcPr>
            <w:tcW w:w="1080" w:type="dxa"/>
            <w:vMerge/>
            <w:vAlign w:val="center"/>
          </w:tcPr>
          <w:p w:rsidR="008B7BE7" w:rsidRDefault="008B7BE7">
            <w:pPr>
              <w:rPr>
                <w:b/>
                <w:bCs/>
              </w:rPr>
            </w:pPr>
          </w:p>
        </w:tc>
        <w:tc>
          <w:tcPr>
            <w:tcW w:w="1812" w:type="dxa"/>
            <w:gridSpan w:val="3"/>
            <w:vMerge/>
            <w:vAlign w:val="center"/>
          </w:tcPr>
          <w:p w:rsidR="008B7BE7" w:rsidRDefault="008B7BE7">
            <w:pPr>
              <w:jc w:val="center"/>
              <w:rPr>
                <w:b/>
                <w:bCs/>
              </w:rPr>
            </w:pPr>
          </w:p>
        </w:tc>
        <w:tc>
          <w:tcPr>
            <w:tcW w:w="5700" w:type="dxa"/>
            <w:gridSpan w:val="3"/>
            <w:vAlign w:val="center"/>
          </w:tcPr>
          <w:p w:rsidR="008B7BE7" w:rsidRDefault="002B1B82">
            <w:r>
              <w:rPr>
                <w:rFonts w:hint="eastAsia"/>
              </w:rPr>
              <w:t>形状</w:t>
            </w:r>
          </w:p>
        </w:tc>
      </w:tr>
      <w:tr w:rsidR="008B7BE7">
        <w:trPr>
          <w:trHeight w:hRule="exact" w:val="408"/>
        </w:trPr>
        <w:tc>
          <w:tcPr>
            <w:tcW w:w="1080" w:type="dxa"/>
            <w:vMerge/>
            <w:vAlign w:val="center"/>
          </w:tcPr>
          <w:p w:rsidR="008B7BE7" w:rsidRDefault="008B7BE7">
            <w:pPr>
              <w:rPr>
                <w:b/>
                <w:bCs/>
              </w:rPr>
            </w:pPr>
          </w:p>
        </w:tc>
        <w:tc>
          <w:tcPr>
            <w:tcW w:w="1812" w:type="dxa"/>
            <w:gridSpan w:val="3"/>
            <w:vMerge/>
            <w:vAlign w:val="center"/>
          </w:tcPr>
          <w:p w:rsidR="008B7BE7" w:rsidRDefault="008B7BE7">
            <w:pPr>
              <w:jc w:val="center"/>
              <w:rPr>
                <w:b/>
                <w:bCs/>
              </w:rPr>
            </w:pPr>
          </w:p>
        </w:tc>
        <w:tc>
          <w:tcPr>
            <w:tcW w:w="5700" w:type="dxa"/>
            <w:gridSpan w:val="3"/>
            <w:vAlign w:val="center"/>
          </w:tcPr>
          <w:p w:rsidR="008B7BE7" w:rsidRDefault="002B1B82">
            <w:r>
              <w:rPr>
                <w:rFonts w:hint="eastAsia"/>
              </w:rPr>
              <w:t>颜色</w:t>
            </w:r>
          </w:p>
        </w:tc>
      </w:tr>
      <w:tr w:rsidR="008B7BE7">
        <w:trPr>
          <w:trHeight w:hRule="exact" w:val="408"/>
        </w:trPr>
        <w:tc>
          <w:tcPr>
            <w:tcW w:w="1080" w:type="dxa"/>
            <w:vMerge/>
            <w:vAlign w:val="center"/>
          </w:tcPr>
          <w:p w:rsidR="008B7BE7" w:rsidRDefault="008B7BE7">
            <w:pPr>
              <w:rPr>
                <w:b/>
                <w:bCs/>
              </w:rPr>
            </w:pPr>
          </w:p>
        </w:tc>
        <w:tc>
          <w:tcPr>
            <w:tcW w:w="1812" w:type="dxa"/>
            <w:gridSpan w:val="3"/>
            <w:vMerge/>
            <w:vAlign w:val="center"/>
          </w:tcPr>
          <w:p w:rsidR="008B7BE7" w:rsidRDefault="008B7BE7">
            <w:pPr>
              <w:jc w:val="center"/>
              <w:rPr>
                <w:b/>
                <w:bCs/>
              </w:rPr>
            </w:pPr>
          </w:p>
        </w:tc>
        <w:tc>
          <w:tcPr>
            <w:tcW w:w="5700" w:type="dxa"/>
            <w:gridSpan w:val="3"/>
            <w:vAlign w:val="center"/>
          </w:tcPr>
          <w:p w:rsidR="008B7BE7" w:rsidRDefault="002B1B82">
            <w:r>
              <w:rPr>
                <w:rFonts w:hint="eastAsia"/>
              </w:rPr>
              <w:t>空间方位</w:t>
            </w:r>
          </w:p>
        </w:tc>
      </w:tr>
      <w:tr w:rsidR="008B7BE7">
        <w:trPr>
          <w:trHeight w:hRule="exact" w:val="408"/>
        </w:trPr>
        <w:tc>
          <w:tcPr>
            <w:tcW w:w="1080" w:type="dxa"/>
            <w:vMerge/>
            <w:vAlign w:val="center"/>
          </w:tcPr>
          <w:p w:rsidR="008B7BE7" w:rsidRDefault="008B7BE7">
            <w:pPr>
              <w:rPr>
                <w:b/>
                <w:bCs/>
              </w:rPr>
            </w:pPr>
          </w:p>
        </w:tc>
        <w:tc>
          <w:tcPr>
            <w:tcW w:w="1812" w:type="dxa"/>
            <w:gridSpan w:val="3"/>
            <w:vMerge/>
            <w:vAlign w:val="center"/>
          </w:tcPr>
          <w:p w:rsidR="008B7BE7" w:rsidRDefault="008B7BE7">
            <w:pPr>
              <w:jc w:val="center"/>
              <w:rPr>
                <w:b/>
                <w:bCs/>
              </w:rPr>
            </w:pPr>
          </w:p>
        </w:tc>
        <w:tc>
          <w:tcPr>
            <w:tcW w:w="5700" w:type="dxa"/>
            <w:gridSpan w:val="3"/>
            <w:vAlign w:val="center"/>
          </w:tcPr>
          <w:p w:rsidR="008B7BE7" w:rsidRDefault="002B1B82">
            <w:r>
              <w:rPr>
                <w:rFonts w:hint="eastAsia"/>
              </w:rPr>
              <w:t>特征或属性</w:t>
            </w:r>
          </w:p>
        </w:tc>
      </w:tr>
      <w:tr w:rsidR="008B7BE7">
        <w:trPr>
          <w:trHeight w:hRule="exact" w:val="408"/>
        </w:trPr>
        <w:tc>
          <w:tcPr>
            <w:tcW w:w="1080" w:type="dxa"/>
            <w:vMerge/>
            <w:vAlign w:val="center"/>
          </w:tcPr>
          <w:p w:rsidR="008B7BE7" w:rsidRDefault="008B7BE7">
            <w:pPr>
              <w:rPr>
                <w:b/>
                <w:bCs/>
              </w:rPr>
            </w:pPr>
          </w:p>
        </w:tc>
        <w:tc>
          <w:tcPr>
            <w:tcW w:w="1812" w:type="dxa"/>
            <w:gridSpan w:val="3"/>
            <w:vAlign w:val="center"/>
          </w:tcPr>
          <w:p w:rsidR="008B7BE7" w:rsidRDefault="002B1B82">
            <w:pPr>
              <w:jc w:val="center"/>
              <w:rPr>
                <w:b/>
                <w:bCs/>
              </w:rPr>
            </w:pPr>
            <w:r>
              <w:rPr>
                <w:rFonts w:hint="eastAsia"/>
                <w:b/>
                <w:bCs/>
              </w:rPr>
              <w:t>阅读</w:t>
            </w:r>
          </w:p>
        </w:tc>
        <w:tc>
          <w:tcPr>
            <w:tcW w:w="5700" w:type="dxa"/>
            <w:gridSpan w:val="3"/>
            <w:vAlign w:val="center"/>
          </w:tcPr>
          <w:p w:rsidR="008B7BE7" w:rsidRDefault="002B1B82">
            <w:r>
              <w:rPr>
                <w:rFonts w:hint="eastAsia"/>
              </w:rPr>
              <w:t>生活阅读</w:t>
            </w:r>
          </w:p>
        </w:tc>
      </w:tr>
      <w:tr w:rsidR="008B7BE7">
        <w:trPr>
          <w:trHeight w:hRule="exact" w:val="408"/>
        </w:trPr>
        <w:tc>
          <w:tcPr>
            <w:tcW w:w="1080" w:type="dxa"/>
            <w:vMerge/>
            <w:vAlign w:val="center"/>
          </w:tcPr>
          <w:p w:rsidR="008B7BE7" w:rsidRDefault="008B7BE7">
            <w:pPr>
              <w:rPr>
                <w:b/>
                <w:bCs/>
              </w:rPr>
            </w:pPr>
          </w:p>
        </w:tc>
        <w:tc>
          <w:tcPr>
            <w:tcW w:w="1812" w:type="dxa"/>
            <w:gridSpan w:val="3"/>
            <w:vMerge w:val="restart"/>
            <w:vAlign w:val="center"/>
          </w:tcPr>
          <w:p w:rsidR="008B7BE7" w:rsidRDefault="002B1B82">
            <w:pPr>
              <w:jc w:val="center"/>
              <w:rPr>
                <w:b/>
                <w:bCs/>
              </w:rPr>
            </w:pPr>
            <w:r>
              <w:rPr>
                <w:rFonts w:hint="eastAsia"/>
                <w:b/>
                <w:bCs/>
              </w:rPr>
              <w:t>书写</w:t>
            </w:r>
          </w:p>
        </w:tc>
        <w:tc>
          <w:tcPr>
            <w:tcW w:w="5700" w:type="dxa"/>
            <w:gridSpan w:val="3"/>
            <w:vAlign w:val="center"/>
          </w:tcPr>
          <w:p w:rsidR="008B7BE7" w:rsidRDefault="002B1B82">
            <w:r>
              <w:rPr>
                <w:rFonts w:hint="eastAsia"/>
              </w:rPr>
              <w:t>书写内容</w:t>
            </w:r>
          </w:p>
        </w:tc>
      </w:tr>
      <w:tr w:rsidR="008B7BE7">
        <w:trPr>
          <w:trHeight w:hRule="exact" w:val="408"/>
        </w:trPr>
        <w:tc>
          <w:tcPr>
            <w:tcW w:w="1080" w:type="dxa"/>
            <w:vMerge/>
            <w:vAlign w:val="center"/>
          </w:tcPr>
          <w:p w:rsidR="008B7BE7" w:rsidRDefault="008B7BE7">
            <w:pPr>
              <w:rPr>
                <w:b/>
                <w:bCs/>
              </w:rPr>
            </w:pPr>
          </w:p>
        </w:tc>
        <w:tc>
          <w:tcPr>
            <w:tcW w:w="1812" w:type="dxa"/>
            <w:gridSpan w:val="3"/>
            <w:vMerge/>
            <w:vAlign w:val="center"/>
          </w:tcPr>
          <w:p w:rsidR="008B7BE7" w:rsidRDefault="008B7BE7">
            <w:pPr>
              <w:jc w:val="center"/>
              <w:rPr>
                <w:b/>
                <w:bCs/>
              </w:rPr>
            </w:pPr>
          </w:p>
        </w:tc>
        <w:tc>
          <w:tcPr>
            <w:tcW w:w="5700" w:type="dxa"/>
            <w:gridSpan w:val="3"/>
            <w:vAlign w:val="center"/>
          </w:tcPr>
          <w:p w:rsidR="008B7BE7" w:rsidRDefault="002B1B82">
            <w:r>
              <w:rPr>
                <w:rFonts w:hint="eastAsia"/>
              </w:rPr>
              <w:t>书写品质</w:t>
            </w:r>
          </w:p>
        </w:tc>
      </w:tr>
      <w:tr w:rsidR="008B7BE7">
        <w:trPr>
          <w:trHeight w:hRule="exact" w:val="408"/>
        </w:trPr>
        <w:tc>
          <w:tcPr>
            <w:tcW w:w="1080" w:type="dxa"/>
            <w:vMerge/>
            <w:vAlign w:val="center"/>
          </w:tcPr>
          <w:p w:rsidR="008B7BE7" w:rsidRDefault="008B7BE7">
            <w:pPr>
              <w:rPr>
                <w:b/>
                <w:bCs/>
              </w:rPr>
            </w:pPr>
          </w:p>
        </w:tc>
        <w:tc>
          <w:tcPr>
            <w:tcW w:w="1812" w:type="dxa"/>
            <w:gridSpan w:val="3"/>
            <w:vMerge/>
            <w:vAlign w:val="center"/>
          </w:tcPr>
          <w:p w:rsidR="008B7BE7" w:rsidRDefault="008B7BE7">
            <w:pPr>
              <w:jc w:val="center"/>
              <w:rPr>
                <w:b/>
                <w:bCs/>
              </w:rPr>
            </w:pPr>
          </w:p>
        </w:tc>
        <w:tc>
          <w:tcPr>
            <w:tcW w:w="5700" w:type="dxa"/>
            <w:gridSpan w:val="3"/>
            <w:vAlign w:val="center"/>
          </w:tcPr>
          <w:p w:rsidR="008B7BE7" w:rsidRDefault="002B1B82">
            <w:r>
              <w:rPr>
                <w:rFonts w:hint="eastAsia"/>
              </w:rPr>
              <w:t>手机电脑输入</w:t>
            </w:r>
          </w:p>
        </w:tc>
      </w:tr>
    </w:tbl>
    <w:p w:rsidR="008B7BE7" w:rsidRDefault="008B7BE7"/>
    <w:p w:rsidR="008B7BE7" w:rsidRDefault="008B7BE7"/>
    <w:tbl>
      <w:tblPr>
        <w:tblW w:w="8607"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2"/>
        <w:gridCol w:w="1788"/>
        <w:gridCol w:w="1648"/>
        <w:gridCol w:w="4079"/>
      </w:tblGrid>
      <w:tr w:rsidR="008B7BE7">
        <w:trPr>
          <w:trHeight w:hRule="exact" w:val="397"/>
        </w:trPr>
        <w:tc>
          <w:tcPr>
            <w:tcW w:w="1092" w:type="dxa"/>
            <w:tcBorders>
              <w:bottom w:val="single" w:sz="12" w:space="0" w:color="auto"/>
            </w:tcBorders>
            <w:vAlign w:val="center"/>
          </w:tcPr>
          <w:p w:rsidR="008B7BE7" w:rsidRDefault="002B1B82">
            <w:pPr>
              <w:jc w:val="center"/>
            </w:pPr>
            <w:r>
              <w:rPr>
                <w:rFonts w:hint="eastAsia"/>
                <w:b/>
                <w:bCs/>
              </w:rPr>
              <w:t>主领域</w:t>
            </w:r>
          </w:p>
        </w:tc>
        <w:tc>
          <w:tcPr>
            <w:tcW w:w="1788" w:type="dxa"/>
            <w:tcBorders>
              <w:bottom w:val="single" w:sz="12" w:space="0" w:color="auto"/>
            </w:tcBorders>
            <w:vAlign w:val="center"/>
          </w:tcPr>
          <w:p w:rsidR="008B7BE7" w:rsidRDefault="002B1B82">
            <w:pPr>
              <w:jc w:val="center"/>
            </w:pPr>
            <w:r>
              <w:rPr>
                <w:rFonts w:hint="eastAsia"/>
                <w:b/>
                <w:bCs/>
              </w:rPr>
              <w:t>次领域</w:t>
            </w:r>
          </w:p>
        </w:tc>
        <w:tc>
          <w:tcPr>
            <w:tcW w:w="5727" w:type="dxa"/>
            <w:gridSpan w:val="2"/>
            <w:tcBorders>
              <w:bottom w:val="single" w:sz="12" w:space="0" w:color="auto"/>
            </w:tcBorders>
            <w:vAlign w:val="center"/>
          </w:tcPr>
          <w:p w:rsidR="008B7BE7" w:rsidRDefault="002B1B82">
            <w:pPr>
              <w:jc w:val="center"/>
            </w:pPr>
            <w:r>
              <w:rPr>
                <w:rFonts w:hint="eastAsia"/>
                <w:b/>
                <w:bCs/>
              </w:rPr>
              <w:t>具体服务目标领域</w:t>
            </w:r>
          </w:p>
        </w:tc>
      </w:tr>
      <w:tr w:rsidR="008B7BE7">
        <w:trPr>
          <w:trHeight w:hRule="exact" w:val="465"/>
        </w:trPr>
        <w:tc>
          <w:tcPr>
            <w:tcW w:w="1092" w:type="dxa"/>
            <w:vMerge w:val="restart"/>
            <w:tcBorders>
              <w:top w:val="single" w:sz="12" w:space="0" w:color="auto"/>
            </w:tcBorders>
            <w:vAlign w:val="center"/>
          </w:tcPr>
          <w:p w:rsidR="008B7BE7" w:rsidRDefault="002B1B82">
            <w:pPr>
              <w:jc w:val="center"/>
              <w:rPr>
                <w:b/>
                <w:bCs/>
              </w:rPr>
            </w:pPr>
            <w:r>
              <w:rPr>
                <w:rFonts w:hint="eastAsia"/>
                <w:b/>
                <w:bCs/>
              </w:rPr>
              <w:t>第七类</w:t>
            </w:r>
          </w:p>
          <w:p w:rsidR="008B7BE7" w:rsidRDefault="008B7BE7">
            <w:pPr>
              <w:jc w:val="center"/>
              <w:rPr>
                <w:b/>
                <w:bCs/>
              </w:rPr>
            </w:pPr>
          </w:p>
          <w:p w:rsidR="008B7BE7" w:rsidRDefault="002B1B82">
            <w:pPr>
              <w:jc w:val="center"/>
              <w:rPr>
                <w:b/>
                <w:bCs/>
              </w:rPr>
            </w:pPr>
            <w:r>
              <w:rPr>
                <w:rFonts w:hint="eastAsia"/>
                <w:b/>
                <w:bCs/>
              </w:rPr>
              <w:t>身心健康</w:t>
            </w:r>
          </w:p>
        </w:tc>
        <w:tc>
          <w:tcPr>
            <w:tcW w:w="1788" w:type="dxa"/>
            <w:vMerge w:val="restart"/>
            <w:tcBorders>
              <w:top w:val="single" w:sz="12" w:space="0" w:color="auto"/>
            </w:tcBorders>
            <w:vAlign w:val="center"/>
          </w:tcPr>
          <w:p w:rsidR="008B7BE7" w:rsidRDefault="002B1B82">
            <w:pPr>
              <w:jc w:val="center"/>
              <w:rPr>
                <w:b/>
                <w:bCs/>
              </w:rPr>
            </w:pPr>
            <w:r>
              <w:rPr>
                <w:rFonts w:hint="eastAsia"/>
                <w:b/>
                <w:bCs/>
              </w:rPr>
              <w:t>生理健康</w:t>
            </w:r>
          </w:p>
        </w:tc>
        <w:tc>
          <w:tcPr>
            <w:tcW w:w="5727" w:type="dxa"/>
            <w:gridSpan w:val="2"/>
            <w:tcBorders>
              <w:top w:val="single" w:sz="12" w:space="0" w:color="auto"/>
            </w:tcBorders>
            <w:vAlign w:val="center"/>
          </w:tcPr>
          <w:p w:rsidR="008B7BE7" w:rsidRDefault="002B1B82">
            <w:r>
              <w:rPr>
                <w:rFonts w:hint="eastAsia"/>
              </w:rPr>
              <w:t>基础生理健康</w:t>
            </w:r>
          </w:p>
        </w:tc>
      </w:tr>
      <w:tr w:rsidR="008B7BE7">
        <w:trPr>
          <w:trHeight w:hRule="exact" w:val="465"/>
        </w:trPr>
        <w:tc>
          <w:tcPr>
            <w:tcW w:w="1092" w:type="dxa"/>
            <w:vMerge/>
            <w:vAlign w:val="center"/>
          </w:tcPr>
          <w:p w:rsidR="008B7BE7" w:rsidRDefault="008B7BE7"/>
        </w:tc>
        <w:tc>
          <w:tcPr>
            <w:tcW w:w="1788" w:type="dxa"/>
            <w:vMerge/>
            <w:vAlign w:val="center"/>
          </w:tcPr>
          <w:p w:rsidR="008B7BE7" w:rsidRDefault="008B7BE7"/>
        </w:tc>
        <w:tc>
          <w:tcPr>
            <w:tcW w:w="5727" w:type="dxa"/>
            <w:gridSpan w:val="2"/>
            <w:vAlign w:val="center"/>
          </w:tcPr>
          <w:p w:rsidR="008B7BE7" w:rsidRDefault="002B1B82">
            <w:r>
              <w:rPr>
                <w:rFonts w:hint="eastAsia"/>
              </w:rPr>
              <w:t>简易保健</w:t>
            </w:r>
          </w:p>
        </w:tc>
      </w:tr>
      <w:tr w:rsidR="008B7BE7">
        <w:trPr>
          <w:trHeight w:hRule="exact" w:val="465"/>
        </w:trPr>
        <w:tc>
          <w:tcPr>
            <w:tcW w:w="1092" w:type="dxa"/>
            <w:vMerge/>
            <w:vAlign w:val="center"/>
          </w:tcPr>
          <w:p w:rsidR="008B7BE7" w:rsidRDefault="008B7BE7"/>
        </w:tc>
        <w:tc>
          <w:tcPr>
            <w:tcW w:w="1788" w:type="dxa"/>
            <w:vMerge/>
            <w:vAlign w:val="center"/>
          </w:tcPr>
          <w:p w:rsidR="008B7BE7" w:rsidRDefault="008B7BE7"/>
        </w:tc>
        <w:tc>
          <w:tcPr>
            <w:tcW w:w="5727" w:type="dxa"/>
            <w:gridSpan w:val="2"/>
            <w:vAlign w:val="center"/>
          </w:tcPr>
          <w:p w:rsidR="008B7BE7" w:rsidRDefault="002B1B82">
            <w:r>
              <w:rPr>
                <w:rFonts w:hint="eastAsia"/>
              </w:rPr>
              <w:t>睡眠健康</w:t>
            </w:r>
          </w:p>
        </w:tc>
      </w:tr>
      <w:tr w:rsidR="008B7BE7">
        <w:trPr>
          <w:trHeight w:hRule="exact" w:val="510"/>
        </w:trPr>
        <w:tc>
          <w:tcPr>
            <w:tcW w:w="1092" w:type="dxa"/>
            <w:vMerge/>
            <w:vAlign w:val="center"/>
          </w:tcPr>
          <w:p w:rsidR="008B7BE7" w:rsidRDefault="008B7BE7">
            <w:pPr>
              <w:jc w:val="center"/>
              <w:rPr>
                <w:b/>
                <w:bCs/>
              </w:rPr>
            </w:pPr>
          </w:p>
        </w:tc>
        <w:tc>
          <w:tcPr>
            <w:tcW w:w="1788" w:type="dxa"/>
            <w:vMerge/>
            <w:vAlign w:val="center"/>
          </w:tcPr>
          <w:p w:rsidR="008B7BE7" w:rsidRDefault="008B7BE7">
            <w:pPr>
              <w:jc w:val="center"/>
              <w:rPr>
                <w:b/>
                <w:bCs/>
              </w:rPr>
            </w:pPr>
          </w:p>
        </w:tc>
        <w:tc>
          <w:tcPr>
            <w:tcW w:w="1648" w:type="dxa"/>
            <w:vMerge w:val="restart"/>
            <w:vAlign w:val="center"/>
          </w:tcPr>
          <w:p w:rsidR="008B7BE7" w:rsidRDefault="002B1B82">
            <w:pPr>
              <w:jc w:val="center"/>
            </w:pPr>
            <w:r>
              <w:rPr>
                <w:rFonts w:hint="eastAsia"/>
              </w:rPr>
              <w:t>疾病与治疗</w:t>
            </w:r>
          </w:p>
        </w:tc>
        <w:tc>
          <w:tcPr>
            <w:tcW w:w="4079" w:type="dxa"/>
            <w:vAlign w:val="center"/>
          </w:tcPr>
          <w:p w:rsidR="008B7BE7" w:rsidRDefault="002B1B82">
            <w:r>
              <w:rPr>
                <w:rFonts w:hint="eastAsia"/>
              </w:rPr>
              <w:t>反应生理状况的能力</w:t>
            </w:r>
          </w:p>
        </w:tc>
      </w:tr>
      <w:tr w:rsidR="008B7BE7">
        <w:trPr>
          <w:trHeight w:hRule="exact" w:val="550"/>
        </w:trPr>
        <w:tc>
          <w:tcPr>
            <w:tcW w:w="1092" w:type="dxa"/>
            <w:vMerge/>
            <w:vAlign w:val="center"/>
          </w:tcPr>
          <w:p w:rsidR="008B7BE7" w:rsidRDefault="008B7BE7">
            <w:pPr>
              <w:rPr>
                <w:b/>
                <w:bCs/>
              </w:rPr>
            </w:pPr>
          </w:p>
        </w:tc>
        <w:tc>
          <w:tcPr>
            <w:tcW w:w="1788" w:type="dxa"/>
            <w:vMerge/>
            <w:vAlign w:val="center"/>
          </w:tcPr>
          <w:p w:rsidR="008B7BE7" w:rsidRDefault="008B7BE7">
            <w:pPr>
              <w:jc w:val="center"/>
              <w:rPr>
                <w:b/>
                <w:bCs/>
              </w:rPr>
            </w:pPr>
          </w:p>
        </w:tc>
        <w:tc>
          <w:tcPr>
            <w:tcW w:w="1648" w:type="dxa"/>
            <w:vMerge/>
            <w:vAlign w:val="center"/>
          </w:tcPr>
          <w:p w:rsidR="008B7BE7" w:rsidRDefault="008B7BE7"/>
        </w:tc>
        <w:tc>
          <w:tcPr>
            <w:tcW w:w="4079" w:type="dxa"/>
            <w:vAlign w:val="center"/>
          </w:tcPr>
          <w:p w:rsidR="008B7BE7" w:rsidRDefault="002B1B82">
            <w:r>
              <w:rPr>
                <w:rFonts w:hint="eastAsia"/>
              </w:rPr>
              <w:t>就医与治疗的适应</w:t>
            </w:r>
          </w:p>
        </w:tc>
      </w:tr>
      <w:tr w:rsidR="008B7BE7">
        <w:trPr>
          <w:trHeight w:hRule="exact" w:val="408"/>
        </w:trPr>
        <w:tc>
          <w:tcPr>
            <w:tcW w:w="1092" w:type="dxa"/>
            <w:vMerge/>
            <w:vAlign w:val="center"/>
          </w:tcPr>
          <w:p w:rsidR="008B7BE7" w:rsidRDefault="008B7BE7">
            <w:pPr>
              <w:rPr>
                <w:b/>
                <w:bCs/>
              </w:rPr>
            </w:pPr>
          </w:p>
        </w:tc>
        <w:tc>
          <w:tcPr>
            <w:tcW w:w="1788" w:type="dxa"/>
            <w:vAlign w:val="center"/>
          </w:tcPr>
          <w:p w:rsidR="008B7BE7" w:rsidRDefault="002B1B82">
            <w:pPr>
              <w:jc w:val="center"/>
              <w:rPr>
                <w:b/>
                <w:bCs/>
              </w:rPr>
            </w:pPr>
            <w:r>
              <w:rPr>
                <w:rFonts w:hint="eastAsia"/>
                <w:b/>
                <w:bCs/>
              </w:rPr>
              <w:t>心理健康</w:t>
            </w:r>
          </w:p>
        </w:tc>
        <w:tc>
          <w:tcPr>
            <w:tcW w:w="5727" w:type="dxa"/>
            <w:gridSpan w:val="2"/>
            <w:vAlign w:val="center"/>
          </w:tcPr>
          <w:p w:rsidR="008B7BE7" w:rsidRDefault="002B1B82">
            <w:r>
              <w:rPr>
                <w:rFonts w:hint="eastAsia"/>
              </w:rPr>
              <w:t>请参阅领域“</w:t>
            </w:r>
            <w:r>
              <w:rPr>
                <w:rFonts w:hint="eastAsia"/>
                <w:b/>
                <w:bCs/>
              </w:rPr>
              <w:t>第五类</w:t>
            </w:r>
            <w:r>
              <w:rPr>
                <w:rFonts w:hint="eastAsia"/>
                <w:b/>
                <w:bCs/>
              </w:rPr>
              <w:t xml:space="preserve"> </w:t>
            </w:r>
            <w:r>
              <w:rPr>
                <w:rFonts w:hint="eastAsia"/>
                <w:b/>
                <w:bCs/>
              </w:rPr>
              <w:t>社会技能</w:t>
            </w:r>
            <w:r>
              <w:rPr>
                <w:rFonts w:hint="eastAsia"/>
              </w:rPr>
              <w:t>”相关内容</w:t>
            </w:r>
          </w:p>
        </w:tc>
      </w:tr>
      <w:tr w:rsidR="008B7BE7">
        <w:trPr>
          <w:trHeight w:hRule="exact" w:val="408"/>
        </w:trPr>
        <w:tc>
          <w:tcPr>
            <w:tcW w:w="1092" w:type="dxa"/>
            <w:vMerge/>
            <w:vAlign w:val="center"/>
          </w:tcPr>
          <w:p w:rsidR="008B7BE7" w:rsidRDefault="008B7BE7">
            <w:pPr>
              <w:rPr>
                <w:b/>
                <w:bCs/>
              </w:rPr>
            </w:pPr>
          </w:p>
        </w:tc>
        <w:tc>
          <w:tcPr>
            <w:tcW w:w="1788" w:type="dxa"/>
            <w:vMerge w:val="restart"/>
            <w:vAlign w:val="center"/>
          </w:tcPr>
          <w:p w:rsidR="008B7BE7" w:rsidRDefault="002B1B82">
            <w:pPr>
              <w:jc w:val="center"/>
              <w:rPr>
                <w:b/>
                <w:bCs/>
              </w:rPr>
            </w:pPr>
            <w:r>
              <w:rPr>
                <w:rFonts w:hint="eastAsia"/>
                <w:b/>
                <w:bCs/>
              </w:rPr>
              <w:t>体能健康</w:t>
            </w:r>
          </w:p>
        </w:tc>
        <w:tc>
          <w:tcPr>
            <w:tcW w:w="5727" w:type="dxa"/>
            <w:gridSpan w:val="2"/>
            <w:vAlign w:val="center"/>
          </w:tcPr>
          <w:p w:rsidR="008B7BE7" w:rsidRDefault="002B1B82">
            <w:r>
              <w:rPr>
                <w:rFonts w:hint="eastAsia"/>
              </w:rPr>
              <w:t>身体组成</w:t>
            </w:r>
          </w:p>
        </w:tc>
      </w:tr>
      <w:tr w:rsidR="008B7BE7">
        <w:trPr>
          <w:trHeight w:hRule="exact" w:val="408"/>
        </w:trPr>
        <w:tc>
          <w:tcPr>
            <w:tcW w:w="1092" w:type="dxa"/>
            <w:vMerge/>
            <w:vAlign w:val="center"/>
          </w:tcPr>
          <w:p w:rsidR="008B7BE7" w:rsidRDefault="008B7BE7">
            <w:pPr>
              <w:rPr>
                <w:b/>
                <w:bCs/>
              </w:rPr>
            </w:pPr>
          </w:p>
        </w:tc>
        <w:tc>
          <w:tcPr>
            <w:tcW w:w="1788" w:type="dxa"/>
            <w:vMerge/>
            <w:vAlign w:val="center"/>
          </w:tcPr>
          <w:p w:rsidR="008B7BE7" w:rsidRDefault="008B7BE7">
            <w:pPr>
              <w:jc w:val="center"/>
              <w:rPr>
                <w:b/>
                <w:bCs/>
              </w:rPr>
            </w:pPr>
          </w:p>
        </w:tc>
        <w:tc>
          <w:tcPr>
            <w:tcW w:w="1648" w:type="dxa"/>
            <w:vMerge w:val="restart"/>
            <w:vAlign w:val="center"/>
          </w:tcPr>
          <w:p w:rsidR="008B7BE7" w:rsidRDefault="002B1B82">
            <w:pPr>
              <w:jc w:val="center"/>
            </w:pPr>
            <w:r>
              <w:rPr>
                <w:rFonts w:hint="eastAsia"/>
              </w:rPr>
              <w:t>肌力</w:t>
            </w:r>
          </w:p>
        </w:tc>
        <w:tc>
          <w:tcPr>
            <w:tcW w:w="4079" w:type="dxa"/>
            <w:vAlign w:val="center"/>
          </w:tcPr>
          <w:p w:rsidR="008B7BE7" w:rsidRDefault="002B1B82">
            <w:r>
              <w:rPr>
                <w:rFonts w:hint="eastAsia"/>
              </w:rPr>
              <w:t>上肢</w:t>
            </w:r>
          </w:p>
        </w:tc>
      </w:tr>
      <w:tr w:rsidR="008B7BE7">
        <w:trPr>
          <w:trHeight w:hRule="exact" w:val="408"/>
        </w:trPr>
        <w:tc>
          <w:tcPr>
            <w:tcW w:w="1092" w:type="dxa"/>
            <w:vMerge/>
            <w:vAlign w:val="center"/>
          </w:tcPr>
          <w:p w:rsidR="008B7BE7" w:rsidRDefault="008B7BE7">
            <w:pPr>
              <w:rPr>
                <w:b/>
                <w:bCs/>
              </w:rPr>
            </w:pPr>
          </w:p>
        </w:tc>
        <w:tc>
          <w:tcPr>
            <w:tcW w:w="1788" w:type="dxa"/>
            <w:vMerge/>
            <w:vAlign w:val="center"/>
          </w:tcPr>
          <w:p w:rsidR="008B7BE7" w:rsidRDefault="008B7BE7">
            <w:pPr>
              <w:jc w:val="center"/>
              <w:rPr>
                <w:b/>
                <w:bCs/>
              </w:rPr>
            </w:pPr>
          </w:p>
        </w:tc>
        <w:tc>
          <w:tcPr>
            <w:tcW w:w="1648" w:type="dxa"/>
            <w:vMerge/>
            <w:vAlign w:val="center"/>
          </w:tcPr>
          <w:p w:rsidR="008B7BE7" w:rsidRDefault="008B7BE7">
            <w:pPr>
              <w:jc w:val="center"/>
            </w:pPr>
          </w:p>
        </w:tc>
        <w:tc>
          <w:tcPr>
            <w:tcW w:w="4079" w:type="dxa"/>
            <w:vAlign w:val="center"/>
          </w:tcPr>
          <w:p w:rsidR="008B7BE7" w:rsidRDefault="002B1B82">
            <w:r>
              <w:rPr>
                <w:rFonts w:hint="eastAsia"/>
              </w:rPr>
              <w:t>下肢</w:t>
            </w:r>
          </w:p>
        </w:tc>
      </w:tr>
      <w:tr w:rsidR="008B7BE7">
        <w:trPr>
          <w:trHeight w:hRule="exact" w:val="408"/>
        </w:trPr>
        <w:tc>
          <w:tcPr>
            <w:tcW w:w="1092" w:type="dxa"/>
            <w:vMerge/>
            <w:vAlign w:val="center"/>
          </w:tcPr>
          <w:p w:rsidR="008B7BE7" w:rsidRDefault="008B7BE7">
            <w:pPr>
              <w:rPr>
                <w:b/>
                <w:bCs/>
              </w:rPr>
            </w:pPr>
          </w:p>
        </w:tc>
        <w:tc>
          <w:tcPr>
            <w:tcW w:w="1788" w:type="dxa"/>
            <w:vMerge/>
            <w:vAlign w:val="center"/>
          </w:tcPr>
          <w:p w:rsidR="008B7BE7" w:rsidRDefault="008B7BE7">
            <w:pPr>
              <w:jc w:val="center"/>
              <w:rPr>
                <w:b/>
                <w:bCs/>
              </w:rPr>
            </w:pPr>
          </w:p>
        </w:tc>
        <w:tc>
          <w:tcPr>
            <w:tcW w:w="1648" w:type="dxa"/>
            <w:vMerge/>
            <w:vAlign w:val="center"/>
          </w:tcPr>
          <w:p w:rsidR="008B7BE7" w:rsidRDefault="008B7BE7">
            <w:pPr>
              <w:jc w:val="center"/>
            </w:pPr>
          </w:p>
        </w:tc>
        <w:tc>
          <w:tcPr>
            <w:tcW w:w="4079" w:type="dxa"/>
            <w:vAlign w:val="center"/>
          </w:tcPr>
          <w:p w:rsidR="008B7BE7" w:rsidRDefault="002B1B82">
            <w:r>
              <w:rPr>
                <w:rFonts w:hint="eastAsia"/>
              </w:rPr>
              <w:t>躯干</w:t>
            </w:r>
          </w:p>
        </w:tc>
      </w:tr>
      <w:tr w:rsidR="008B7BE7">
        <w:trPr>
          <w:trHeight w:hRule="exact" w:val="578"/>
        </w:trPr>
        <w:tc>
          <w:tcPr>
            <w:tcW w:w="1092" w:type="dxa"/>
            <w:vMerge/>
            <w:vAlign w:val="center"/>
          </w:tcPr>
          <w:p w:rsidR="008B7BE7" w:rsidRDefault="008B7BE7">
            <w:pPr>
              <w:rPr>
                <w:b/>
                <w:bCs/>
              </w:rPr>
            </w:pPr>
          </w:p>
        </w:tc>
        <w:tc>
          <w:tcPr>
            <w:tcW w:w="1788" w:type="dxa"/>
            <w:vMerge/>
            <w:vAlign w:val="center"/>
          </w:tcPr>
          <w:p w:rsidR="008B7BE7" w:rsidRDefault="008B7BE7">
            <w:pPr>
              <w:jc w:val="center"/>
              <w:rPr>
                <w:b/>
                <w:bCs/>
              </w:rPr>
            </w:pPr>
          </w:p>
        </w:tc>
        <w:tc>
          <w:tcPr>
            <w:tcW w:w="1648" w:type="dxa"/>
            <w:vMerge w:val="restart"/>
          </w:tcPr>
          <w:p w:rsidR="008B7BE7" w:rsidRDefault="002B1B82">
            <w:pPr>
              <w:jc w:val="center"/>
            </w:pPr>
            <w:r>
              <w:rPr>
                <w:rFonts w:hint="eastAsia"/>
              </w:rPr>
              <w:t>肌耐力和</w:t>
            </w:r>
          </w:p>
          <w:p w:rsidR="008B7BE7" w:rsidRDefault="002B1B82">
            <w:pPr>
              <w:jc w:val="center"/>
            </w:pPr>
            <w:r>
              <w:rPr>
                <w:rFonts w:hint="eastAsia"/>
              </w:rPr>
              <w:t>心肺耐力</w:t>
            </w:r>
          </w:p>
          <w:p w:rsidR="008B7BE7" w:rsidRDefault="008B7BE7">
            <w:pPr>
              <w:jc w:val="center"/>
            </w:pPr>
          </w:p>
        </w:tc>
        <w:tc>
          <w:tcPr>
            <w:tcW w:w="4079" w:type="dxa"/>
            <w:vAlign w:val="center"/>
          </w:tcPr>
          <w:p w:rsidR="008B7BE7" w:rsidRDefault="002B1B82">
            <w:r>
              <w:rPr>
                <w:rFonts w:hint="eastAsia"/>
              </w:rPr>
              <w:t>肌耐力</w:t>
            </w:r>
          </w:p>
        </w:tc>
      </w:tr>
      <w:tr w:rsidR="008B7BE7">
        <w:trPr>
          <w:trHeight w:hRule="exact" w:val="703"/>
        </w:trPr>
        <w:tc>
          <w:tcPr>
            <w:tcW w:w="1092" w:type="dxa"/>
            <w:vMerge/>
            <w:vAlign w:val="center"/>
          </w:tcPr>
          <w:p w:rsidR="008B7BE7" w:rsidRDefault="008B7BE7">
            <w:pPr>
              <w:rPr>
                <w:b/>
                <w:bCs/>
              </w:rPr>
            </w:pPr>
          </w:p>
        </w:tc>
        <w:tc>
          <w:tcPr>
            <w:tcW w:w="1788" w:type="dxa"/>
            <w:vMerge/>
            <w:vAlign w:val="center"/>
          </w:tcPr>
          <w:p w:rsidR="008B7BE7" w:rsidRDefault="008B7BE7">
            <w:pPr>
              <w:jc w:val="center"/>
              <w:rPr>
                <w:b/>
                <w:bCs/>
              </w:rPr>
            </w:pPr>
          </w:p>
        </w:tc>
        <w:tc>
          <w:tcPr>
            <w:tcW w:w="1648" w:type="dxa"/>
            <w:vMerge/>
            <w:vAlign w:val="center"/>
          </w:tcPr>
          <w:p w:rsidR="008B7BE7" w:rsidRDefault="008B7BE7"/>
        </w:tc>
        <w:tc>
          <w:tcPr>
            <w:tcW w:w="4079" w:type="dxa"/>
            <w:vAlign w:val="center"/>
          </w:tcPr>
          <w:p w:rsidR="008B7BE7" w:rsidRDefault="002B1B82">
            <w:r>
              <w:rPr>
                <w:rFonts w:hint="eastAsia"/>
              </w:rPr>
              <w:t>心肺耐力</w:t>
            </w:r>
          </w:p>
        </w:tc>
      </w:tr>
      <w:tr w:rsidR="008B7BE7">
        <w:trPr>
          <w:trHeight w:hRule="exact" w:val="397"/>
        </w:trPr>
        <w:tc>
          <w:tcPr>
            <w:tcW w:w="1092" w:type="dxa"/>
            <w:vMerge/>
            <w:vAlign w:val="center"/>
          </w:tcPr>
          <w:p w:rsidR="008B7BE7" w:rsidRDefault="008B7BE7">
            <w:pPr>
              <w:rPr>
                <w:b/>
                <w:bCs/>
              </w:rPr>
            </w:pPr>
          </w:p>
        </w:tc>
        <w:tc>
          <w:tcPr>
            <w:tcW w:w="1788" w:type="dxa"/>
            <w:vMerge/>
            <w:vAlign w:val="center"/>
          </w:tcPr>
          <w:p w:rsidR="008B7BE7" w:rsidRDefault="008B7BE7">
            <w:pPr>
              <w:jc w:val="center"/>
              <w:rPr>
                <w:b/>
                <w:bCs/>
              </w:rPr>
            </w:pPr>
          </w:p>
        </w:tc>
        <w:tc>
          <w:tcPr>
            <w:tcW w:w="5727" w:type="dxa"/>
            <w:gridSpan w:val="2"/>
            <w:vAlign w:val="center"/>
          </w:tcPr>
          <w:p w:rsidR="008B7BE7" w:rsidRDefault="002B1B82">
            <w:r>
              <w:rPr>
                <w:rFonts w:hint="eastAsia"/>
              </w:rPr>
              <w:t>柔软度</w:t>
            </w:r>
          </w:p>
        </w:tc>
      </w:tr>
      <w:tr w:rsidR="008B7BE7">
        <w:trPr>
          <w:trHeight w:hRule="exact" w:val="397"/>
        </w:trPr>
        <w:tc>
          <w:tcPr>
            <w:tcW w:w="1092" w:type="dxa"/>
            <w:vMerge/>
            <w:vAlign w:val="center"/>
          </w:tcPr>
          <w:p w:rsidR="008B7BE7" w:rsidRDefault="008B7BE7">
            <w:pPr>
              <w:rPr>
                <w:b/>
                <w:bCs/>
              </w:rPr>
            </w:pPr>
          </w:p>
        </w:tc>
        <w:tc>
          <w:tcPr>
            <w:tcW w:w="1788" w:type="dxa"/>
            <w:vMerge/>
            <w:vAlign w:val="center"/>
          </w:tcPr>
          <w:p w:rsidR="008B7BE7" w:rsidRDefault="008B7BE7">
            <w:pPr>
              <w:jc w:val="center"/>
              <w:rPr>
                <w:b/>
                <w:bCs/>
              </w:rPr>
            </w:pPr>
          </w:p>
        </w:tc>
        <w:tc>
          <w:tcPr>
            <w:tcW w:w="5727" w:type="dxa"/>
            <w:gridSpan w:val="2"/>
            <w:vAlign w:val="center"/>
          </w:tcPr>
          <w:p w:rsidR="008B7BE7" w:rsidRDefault="002B1B82">
            <w:r>
              <w:rPr>
                <w:rFonts w:hint="eastAsia"/>
              </w:rPr>
              <w:t>身体协调能力</w:t>
            </w:r>
          </w:p>
        </w:tc>
      </w:tr>
      <w:tr w:rsidR="008B7BE7">
        <w:trPr>
          <w:trHeight w:hRule="exact" w:val="397"/>
        </w:trPr>
        <w:tc>
          <w:tcPr>
            <w:tcW w:w="1092" w:type="dxa"/>
            <w:vMerge/>
            <w:vAlign w:val="center"/>
          </w:tcPr>
          <w:p w:rsidR="008B7BE7" w:rsidRDefault="008B7BE7">
            <w:pPr>
              <w:rPr>
                <w:b/>
                <w:bCs/>
              </w:rPr>
            </w:pPr>
          </w:p>
        </w:tc>
        <w:tc>
          <w:tcPr>
            <w:tcW w:w="1788" w:type="dxa"/>
            <w:vMerge/>
            <w:vAlign w:val="center"/>
          </w:tcPr>
          <w:p w:rsidR="008B7BE7" w:rsidRDefault="008B7BE7">
            <w:pPr>
              <w:jc w:val="center"/>
              <w:rPr>
                <w:b/>
                <w:bCs/>
              </w:rPr>
            </w:pPr>
          </w:p>
        </w:tc>
        <w:tc>
          <w:tcPr>
            <w:tcW w:w="5727" w:type="dxa"/>
            <w:gridSpan w:val="2"/>
            <w:vAlign w:val="center"/>
          </w:tcPr>
          <w:p w:rsidR="008B7BE7" w:rsidRDefault="002B1B82">
            <w:r>
              <w:rPr>
                <w:rFonts w:hint="eastAsia"/>
              </w:rPr>
              <w:t>平衡能力</w:t>
            </w:r>
          </w:p>
        </w:tc>
      </w:tr>
      <w:tr w:rsidR="008B7BE7">
        <w:trPr>
          <w:trHeight w:hRule="exact" w:val="397"/>
        </w:trPr>
        <w:tc>
          <w:tcPr>
            <w:tcW w:w="1092" w:type="dxa"/>
            <w:vMerge/>
            <w:vAlign w:val="center"/>
          </w:tcPr>
          <w:p w:rsidR="008B7BE7" w:rsidRDefault="008B7BE7">
            <w:pPr>
              <w:rPr>
                <w:b/>
                <w:bCs/>
              </w:rPr>
            </w:pPr>
          </w:p>
        </w:tc>
        <w:tc>
          <w:tcPr>
            <w:tcW w:w="1788" w:type="dxa"/>
            <w:vMerge/>
            <w:vAlign w:val="center"/>
          </w:tcPr>
          <w:p w:rsidR="008B7BE7" w:rsidRDefault="008B7BE7">
            <w:pPr>
              <w:jc w:val="center"/>
              <w:rPr>
                <w:b/>
                <w:bCs/>
              </w:rPr>
            </w:pPr>
          </w:p>
        </w:tc>
        <w:tc>
          <w:tcPr>
            <w:tcW w:w="5727" w:type="dxa"/>
            <w:gridSpan w:val="2"/>
            <w:vAlign w:val="center"/>
          </w:tcPr>
          <w:p w:rsidR="008B7BE7" w:rsidRDefault="002B1B82">
            <w:r>
              <w:rPr>
                <w:rFonts w:hint="eastAsia"/>
              </w:rPr>
              <w:t>敏感度</w:t>
            </w:r>
          </w:p>
        </w:tc>
      </w:tr>
      <w:tr w:rsidR="008B7BE7">
        <w:trPr>
          <w:trHeight w:hRule="exact" w:val="397"/>
        </w:trPr>
        <w:tc>
          <w:tcPr>
            <w:tcW w:w="1092" w:type="dxa"/>
            <w:vMerge/>
            <w:vAlign w:val="center"/>
          </w:tcPr>
          <w:p w:rsidR="008B7BE7" w:rsidRDefault="008B7BE7">
            <w:pPr>
              <w:rPr>
                <w:b/>
                <w:bCs/>
              </w:rPr>
            </w:pPr>
          </w:p>
        </w:tc>
        <w:tc>
          <w:tcPr>
            <w:tcW w:w="1788" w:type="dxa"/>
            <w:vAlign w:val="center"/>
          </w:tcPr>
          <w:p w:rsidR="008B7BE7" w:rsidRDefault="002B1B82">
            <w:pPr>
              <w:jc w:val="center"/>
              <w:rPr>
                <w:b/>
                <w:bCs/>
              </w:rPr>
            </w:pPr>
            <w:r>
              <w:rPr>
                <w:rFonts w:hint="eastAsia"/>
                <w:b/>
                <w:bCs/>
              </w:rPr>
              <w:t>性健康</w:t>
            </w:r>
          </w:p>
        </w:tc>
        <w:tc>
          <w:tcPr>
            <w:tcW w:w="5727" w:type="dxa"/>
            <w:gridSpan w:val="2"/>
            <w:vAlign w:val="center"/>
          </w:tcPr>
          <w:p w:rsidR="008B7BE7" w:rsidRDefault="002B1B82">
            <w:r>
              <w:rPr>
                <w:rFonts w:hint="eastAsia"/>
              </w:rPr>
              <w:t>请参阅“</w:t>
            </w:r>
            <w:r>
              <w:rPr>
                <w:rFonts w:hint="eastAsia"/>
                <w:b/>
                <w:bCs/>
              </w:rPr>
              <w:t>第五类</w:t>
            </w:r>
            <w:r>
              <w:rPr>
                <w:rFonts w:hint="eastAsia"/>
                <w:b/>
                <w:bCs/>
              </w:rPr>
              <w:t xml:space="preserve"> </w:t>
            </w:r>
            <w:r>
              <w:rPr>
                <w:rFonts w:hint="eastAsia"/>
                <w:b/>
                <w:bCs/>
              </w:rPr>
              <w:t>社会技能</w:t>
            </w:r>
            <w:r>
              <w:rPr>
                <w:rFonts w:hint="eastAsia"/>
              </w:rPr>
              <w:t>”中的“</w:t>
            </w:r>
            <w:r>
              <w:rPr>
                <w:rFonts w:hint="eastAsia"/>
                <w:b/>
                <w:bCs/>
              </w:rPr>
              <w:t>性教育</w:t>
            </w:r>
            <w:r>
              <w:rPr>
                <w:rFonts w:hint="eastAsia"/>
              </w:rPr>
              <w:t>”</w:t>
            </w:r>
          </w:p>
        </w:tc>
      </w:tr>
      <w:tr w:rsidR="008B7BE7">
        <w:trPr>
          <w:trHeight w:hRule="exact" w:val="397"/>
        </w:trPr>
        <w:tc>
          <w:tcPr>
            <w:tcW w:w="1092" w:type="dxa"/>
            <w:vMerge/>
            <w:vAlign w:val="center"/>
          </w:tcPr>
          <w:p w:rsidR="008B7BE7" w:rsidRDefault="008B7BE7">
            <w:pPr>
              <w:rPr>
                <w:b/>
                <w:bCs/>
              </w:rPr>
            </w:pPr>
          </w:p>
        </w:tc>
        <w:tc>
          <w:tcPr>
            <w:tcW w:w="1788" w:type="dxa"/>
            <w:vAlign w:val="center"/>
          </w:tcPr>
          <w:p w:rsidR="008B7BE7" w:rsidRDefault="002B1B82">
            <w:pPr>
              <w:jc w:val="center"/>
              <w:rPr>
                <w:b/>
                <w:bCs/>
              </w:rPr>
            </w:pPr>
            <w:r>
              <w:rPr>
                <w:rFonts w:hint="eastAsia"/>
                <w:b/>
                <w:bCs/>
              </w:rPr>
              <w:t>健身运动</w:t>
            </w:r>
          </w:p>
        </w:tc>
        <w:tc>
          <w:tcPr>
            <w:tcW w:w="5727" w:type="dxa"/>
            <w:gridSpan w:val="2"/>
            <w:vAlign w:val="center"/>
          </w:tcPr>
          <w:p w:rsidR="008B7BE7" w:rsidRDefault="002B1B82">
            <w:r>
              <w:rPr>
                <w:rFonts w:hint="eastAsia"/>
              </w:rPr>
              <w:t>请参阅“</w:t>
            </w:r>
            <w:r>
              <w:rPr>
                <w:rFonts w:hint="eastAsia"/>
                <w:b/>
                <w:bCs/>
              </w:rPr>
              <w:t>第二类</w:t>
            </w:r>
            <w:r>
              <w:rPr>
                <w:rFonts w:hint="eastAsia"/>
                <w:b/>
                <w:bCs/>
              </w:rPr>
              <w:t xml:space="preserve"> </w:t>
            </w:r>
            <w:r>
              <w:rPr>
                <w:rFonts w:hint="eastAsia"/>
                <w:b/>
                <w:bCs/>
              </w:rPr>
              <w:t>休闲娱乐</w:t>
            </w:r>
            <w:r>
              <w:rPr>
                <w:rFonts w:hint="eastAsia"/>
              </w:rPr>
              <w:t>”中的“</w:t>
            </w:r>
            <w:r>
              <w:rPr>
                <w:rFonts w:hint="eastAsia"/>
                <w:b/>
                <w:bCs/>
              </w:rPr>
              <w:t>各类休闲活动</w:t>
            </w:r>
            <w:r>
              <w:rPr>
                <w:rFonts w:hint="eastAsia"/>
              </w:rPr>
              <w:t>”</w:t>
            </w:r>
          </w:p>
        </w:tc>
      </w:tr>
    </w:tbl>
    <w:p w:rsidR="008B7BE7" w:rsidRDefault="008B7BE7"/>
    <w:tbl>
      <w:tblPr>
        <w:tblW w:w="8622"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812"/>
        <w:gridCol w:w="5730"/>
      </w:tblGrid>
      <w:tr w:rsidR="008B7BE7">
        <w:trPr>
          <w:trHeight w:hRule="exact" w:val="397"/>
        </w:trPr>
        <w:tc>
          <w:tcPr>
            <w:tcW w:w="1080" w:type="dxa"/>
            <w:tcBorders>
              <w:bottom w:val="single" w:sz="12" w:space="0" w:color="auto"/>
            </w:tcBorders>
            <w:vAlign w:val="center"/>
          </w:tcPr>
          <w:p w:rsidR="008B7BE7" w:rsidRDefault="002B1B82">
            <w:pPr>
              <w:jc w:val="center"/>
            </w:pPr>
            <w:r>
              <w:rPr>
                <w:rFonts w:hint="eastAsia"/>
                <w:b/>
                <w:bCs/>
              </w:rPr>
              <w:t>主领域</w:t>
            </w:r>
          </w:p>
        </w:tc>
        <w:tc>
          <w:tcPr>
            <w:tcW w:w="1812" w:type="dxa"/>
            <w:tcBorders>
              <w:bottom w:val="single" w:sz="12" w:space="0" w:color="auto"/>
            </w:tcBorders>
            <w:vAlign w:val="center"/>
          </w:tcPr>
          <w:p w:rsidR="008B7BE7" w:rsidRDefault="002B1B82">
            <w:pPr>
              <w:jc w:val="center"/>
            </w:pPr>
            <w:r>
              <w:rPr>
                <w:rFonts w:hint="eastAsia"/>
                <w:b/>
                <w:bCs/>
              </w:rPr>
              <w:t>次领域</w:t>
            </w:r>
          </w:p>
        </w:tc>
        <w:tc>
          <w:tcPr>
            <w:tcW w:w="5730" w:type="dxa"/>
            <w:tcBorders>
              <w:bottom w:val="single" w:sz="12" w:space="0" w:color="auto"/>
            </w:tcBorders>
            <w:vAlign w:val="center"/>
          </w:tcPr>
          <w:p w:rsidR="008B7BE7" w:rsidRDefault="002B1B82">
            <w:pPr>
              <w:jc w:val="center"/>
            </w:pPr>
            <w:r>
              <w:rPr>
                <w:rFonts w:hint="eastAsia"/>
                <w:b/>
                <w:bCs/>
              </w:rPr>
              <w:t>具体服务目标领域</w:t>
            </w:r>
          </w:p>
        </w:tc>
      </w:tr>
      <w:tr w:rsidR="008B7BE7">
        <w:trPr>
          <w:trHeight w:hRule="exact" w:val="397"/>
        </w:trPr>
        <w:tc>
          <w:tcPr>
            <w:tcW w:w="1080" w:type="dxa"/>
            <w:vMerge w:val="restart"/>
            <w:tcBorders>
              <w:top w:val="single" w:sz="12" w:space="0" w:color="auto"/>
            </w:tcBorders>
            <w:vAlign w:val="center"/>
          </w:tcPr>
          <w:p w:rsidR="008B7BE7" w:rsidRDefault="002B1B82">
            <w:pPr>
              <w:jc w:val="center"/>
              <w:rPr>
                <w:b/>
                <w:bCs/>
              </w:rPr>
            </w:pPr>
            <w:r>
              <w:rPr>
                <w:rFonts w:hint="eastAsia"/>
                <w:b/>
                <w:bCs/>
              </w:rPr>
              <w:t>第八类</w:t>
            </w:r>
          </w:p>
          <w:p w:rsidR="008B7BE7" w:rsidRDefault="008B7BE7">
            <w:pPr>
              <w:jc w:val="center"/>
              <w:rPr>
                <w:b/>
                <w:bCs/>
              </w:rPr>
            </w:pPr>
          </w:p>
          <w:p w:rsidR="008B7BE7" w:rsidRDefault="002B1B82">
            <w:pPr>
              <w:jc w:val="center"/>
              <w:rPr>
                <w:b/>
                <w:bCs/>
              </w:rPr>
            </w:pPr>
            <w:r>
              <w:rPr>
                <w:rFonts w:hint="eastAsia"/>
                <w:b/>
                <w:bCs/>
              </w:rPr>
              <w:t>就业能力</w:t>
            </w:r>
          </w:p>
        </w:tc>
        <w:tc>
          <w:tcPr>
            <w:tcW w:w="1812" w:type="dxa"/>
            <w:tcBorders>
              <w:top w:val="single" w:sz="12" w:space="0" w:color="auto"/>
            </w:tcBorders>
            <w:vAlign w:val="center"/>
          </w:tcPr>
          <w:p w:rsidR="008B7BE7" w:rsidRDefault="002B1B82">
            <w:pPr>
              <w:jc w:val="center"/>
              <w:rPr>
                <w:b/>
                <w:bCs/>
              </w:rPr>
            </w:pPr>
            <w:r>
              <w:rPr>
                <w:rFonts w:hint="eastAsia"/>
                <w:b/>
                <w:bCs/>
              </w:rPr>
              <w:t>基础工作习惯</w:t>
            </w:r>
          </w:p>
        </w:tc>
        <w:tc>
          <w:tcPr>
            <w:tcW w:w="5730" w:type="dxa"/>
            <w:tcBorders>
              <w:top w:val="single" w:sz="12" w:space="0" w:color="auto"/>
            </w:tcBorders>
            <w:vAlign w:val="center"/>
          </w:tcPr>
          <w:p w:rsidR="008B7BE7" w:rsidRDefault="002B1B82">
            <w:r>
              <w:rPr>
                <w:rFonts w:hint="eastAsia"/>
              </w:rPr>
              <w:t>基础工作习惯培训</w:t>
            </w:r>
          </w:p>
        </w:tc>
      </w:tr>
      <w:tr w:rsidR="008B7BE7">
        <w:trPr>
          <w:trHeight w:hRule="exact" w:val="397"/>
        </w:trPr>
        <w:tc>
          <w:tcPr>
            <w:tcW w:w="1080" w:type="dxa"/>
            <w:vMerge/>
            <w:vAlign w:val="center"/>
          </w:tcPr>
          <w:p w:rsidR="008B7BE7" w:rsidRDefault="008B7BE7"/>
        </w:tc>
        <w:tc>
          <w:tcPr>
            <w:tcW w:w="1812" w:type="dxa"/>
            <w:vMerge w:val="restart"/>
            <w:vAlign w:val="center"/>
          </w:tcPr>
          <w:p w:rsidR="008B7BE7" w:rsidRDefault="002B1B82">
            <w:pPr>
              <w:jc w:val="center"/>
              <w:rPr>
                <w:b/>
                <w:bCs/>
              </w:rPr>
            </w:pPr>
            <w:r>
              <w:rPr>
                <w:rFonts w:hint="eastAsia"/>
                <w:b/>
                <w:bCs/>
              </w:rPr>
              <w:t>工作安全</w:t>
            </w:r>
          </w:p>
        </w:tc>
        <w:tc>
          <w:tcPr>
            <w:tcW w:w="5730" w:type="dxa"/>
            <w:vAlign w:val="center"/>
          </w:tcPr>
          <w:p w:rsidR="008B7BE7" w:rsidRDefault="002B1B82">
            <w:r>
              <w:rPr>
                <w:rFonts w:hint="eastAsia"/>
              </w:rPr>
              <w:t>自我安全保护意识</w:t>
            </w:r>
          </w:p>
        </w:tc>
      </w:tr>
      <w:tr w:rsidR="008B7BE7">
        <w:trPr>
          <w:trHeight w:hRule="exact" w:val="397"/>
        </w:trPr>
        <w:tc>
          <w:tcPr>
            <w:tcW w:w="1080" w:type="dxa"/>
            <w:vMerge/>
            <w:vAlign w:val="center"/>
          </w:tcPr>
          <w:p w:rsidR="008B7BE7" w:rsidRDefault="008B7BE7"/>
        </w:tc>
        <w:tc>
          <w:tcPr>
            <w:tcW w:w="1812" w:type="dxa"/>
            <w:vMerge/>
            <w:vAlign w:val="center"/>
          </w:tcPr>
          <w:p w:rsidR="008B7BE7" w:rsidRDefault="008B7BE7">
            <w:pPr>
              <w:jc w:val="center"/>
              <w:rPr>
                <w:b/>
                <w:bCs/>
              </w:rPr>
            </w:pPr>
          </w:p>
        </w:tc>
        <w:tc>
          <w:tcPr>
            <w:tcW w:w="5730" w:type="dxa"/>
            <w:vAlign w:val="center"/>
          </w:tcPr>
          <w:p w:rsidR="008B7BE7" w:rsidRDefault="002B1B82">
            <w:r>
              <w:rPr>
                <w:rFonts w:hint="eastAsia"/>
              </w:rPr>
              <w:t>预防性骚扰</w:t>
            </w:r>
          </w:p>
        </w:tc>
      </w:tr>
      <w:tr w:rsidR="008B7BE7">
        <w:trPr>
          <w:trHeight w:hRule="exact" w:val="397"/>
        </w:trPr>
        <w:tc>
          <w:tcPr>
            <w:tcW w:w="1080" w:type="dxa"/>
            <w:vMerge/>
            <w:vAlign w:val="center"/>
          </w:tcPr>
          <w:p w:rsidR="008B7BE7" w:rsidRDefault="008B7BE7"/>
        </w:tc>
        <w:tc>
          <w:tcPr>
            <w:tcW w:w="1812" w:type="dxa"/>
            <w:vMerge w:val="restart"/>
            <w:vAlign w:val="center"/>
          </w:tcPr>
          <w:p w:rsidR="008B7BE7" w:rsidRDefault="002B1B82">
            <w:pPr>
              <w:jc w:val="center"/>
              <w:rPr>
                <w:b/>
                <w:bCs/>
              </w:rPr>
            </w:pPr>
            <w:r>
              <w:rPr>
                <w:rFonts w:hint="eastAsia"/>
                <w:b/>
                <w:bCs/>
              </w:rPr>
              <w:t>工作计划</w:t>
            </w:r>
          </w:p>
        </w:tc>
        <w:tc>
          <w:tcPr>
            <w:tcW w:w="5730" w:type="dxa"/>
            <w:vAlign w:val="center"/>
          </w:tcPr>
          <w:p w:rsidR="008B7BE7" w:rsidRDefault="002B1B82">
            <w:r>
              <w:rPr>
                <w:rFonts w:hint="eastAsia"/>
              </w:rPr>
              <w:t>工作准备或整理能力</w:t>
            </w:r>
          </w:p>
        </w:tc>
      </w:tr>
      <w:tr w:rsidR="008B7BE7">
        <w:trPr>
          <w:trHeight w:hRule="exact" w:val="397"/>
        </w:trPr>
        <w:tc>
          <w:tcPr>
            <w:tcW w:w="1080" w:type="dxa"/>
            <w:vMerge/>
            <w:vAlign w:val="center"/>
          </w:tcPr>
          <w:p w:rsidR="008B7BE7" w:rsidRDefault="008B7BE7"/>
        </w:tc>
        <w:tc>
          <w:tcPr>
            <w:tcW w:w="1812" w:type="dxa"/>
            <w:vMerge/>
            <w:vAlign w:val="center"/>
          </w:tcPr>
          <w:p w:rsidR="008B7BE7" w:rsidRDefault="008B7BE7">
            <w:pPr>
              <w:jc w:val="center"/>
              <w:rPr>
                <w:b/>
                <w:bCs/>
              </w:rPr>
            </w:pPr>
          </w:p>
        </w:tc>
        <w:tc>
          <w:tcPr>
            <w:tcW w:w="5730" w:type="dxa"/>
            <w:vAlign w:val="center"/>
          </w:tcPr>
          <w:p w:rsidR="008B7BE7" w:rsidRDefault="002B1B82">
            <w:r>
              <w:rPr>
                <w:rFonts w:hint="eastAsia"/>
              </w:rPr>
              <w:t>工作计划能力</w:t>
            </w:r>
          </w:p>
        </w:tc>
      </w:tr>
      <w:tr w:rsidR="008B7BE7">
        <w:trPr>
          <w:trHeight w:hRule="exact" w:val="397"/>
        </w:trPr>
        <w:tc>
          <w:tcPr>
            <w:tcW w:w="1080" w:type="dxa"/>
            <w:vMerge/>
            <w:vAlign w:val="center"/>
          </w:tcPr>
          <w:p w:rsidR="008B7BE7" w:rsidRDefault="008B7BE7"/>
        </w:tc>
        <w:tc>
          <w:tcPr>
            <w:tcW w:w="1812" w:type="dxa"/>
            <w:vMerge w:val="restart"/>
            <w:vAlign w:val="center"/>
          </w:tcPr>
          <w:p w:rsidR="008B7BE7" w:rsidRDefault="002B1B82">
            <w:pPr>
              <w:jc w:val="center"/>
              <w:rPr>
                <w:b/>
                <w:bCs/>
              </w:rPr>
            </w:pPr>
            <w:r>
              <w:rPr>
                <w:rFonts w:hint="eastAsia"/>
                <w:b/>
                <w:bCs/>
              </w:rPr>
              <w:t>工作态度</w:t>
            </w:r>
          </w:p>
        </w:tc>
        <w:tc>
          <w:tcPr>
            <w:tcW w:w="5730" w:type="dxa"/>
            <w:vAlign w:val="center"/>
          </w:tcPr>
          <w:p w:rsidR="008B7BE7" w:rsidRDefault="002B1B82">
            <w:r>
              <w:rPr>
                <w:rFonts w:hint="eastAsia"/>
              </w:rPr>
              <w:t>服从指令</w:t>
            </w:r>
          </w:p>
        </w:tc>
      </w:tr>
      <w:tr w:rsidR="008B7BE7">
        <w:trPr>
          <w:trHeight w:hRule="exact" w:val="397"/>
        </w:trPr>
        <w:tc>
          <w:tcPr>
            <w:tcW w:w="1080" w:type="dxa"/>
            <w:vMerge/>
            <w:vAlign w:val="center"/>
          </w:tcPr>
          <w:p w:rsidR="008B7BE7" w:rsidRDefault="008B7BE7"/>
        </w:tc>
        <w:tc>
          <w:tcPr>
            <w:tcW w:w="1812" w:type="dxa"/>
            <w:vMerge/>
            <w:vAlign w:val="center"/>
          </w:tcPr>
          <w:p w:rsidR="008B7BE7" w:rsidRDefault="008B7BE7">
            <w:pPr>
              <w:rPr>
                <w:b/>
                <w:bCs/>
              </w:rPr>
            </w:pPr>
          </w:p>
        </w:tc>
        <w:tc>
          <w:tcPr>
            <w:tcW w:w="5730" w:type="dxa"/>
            <w:vAlign w:val="center"/>
          </w:tcPr>
          <w:p w:rsidR="008B7BE7" w:rsidRDefault="002B1B82">
            <w:r>
              <w:rPr>
                <w:rFonts w:hint="eastAsia"/>
              </w:rPr>
              <w:t>专注工作</w:t>
            </w:r>
          </w:p>
        </w:tc>
      </w:tr>
      <w:tr w:rsidR="008B7BE7">
        <w:trPr>
          <w:trHeight w:hRule="exact" w:val="397"/>
        </w:trPr>
        <w:tc>
          <w:tcPr>
            <w:tcW w:w="1080" w:type="dxa"/>
            <w:vMerge/>
            <w:vAlign w:val="center"/>
          </w:tcPr>
          <w:p w:rsidR="008B7BE7" w:rsidRDefault="008B7BE7"/>
        </w:tc>
        <w:tc>
          <w:tcPr>
            <w:tcW w:w="1812" w:type="dxa"/>
            <w:vMerge/>
            <w:vAlign w:val="center"/>
          </w:tcPr>
          <w:p w:rsidR="008B7BE7" w:rsidRDefault="008B7BE7">
            <w:pPr>
              <w:rPr>
                <w:b/>
                <w:bCs/>
              </w:rPr>
            </w:pPr>
          </w:p>
        </w:tc>
        <w:tc>
          <w:tcPr>
            <w:tcW w:w="5730" w:type="dxa"/>
            <w:vAlign w:val="center"/>
          </w:tcPr>
          <w:p w:rsidR="008B7BE7" w:rsidRDefault="002B1B82">
            <w:r>
              <w:rPr>
                <w:rFonts w:hint="eastAsia"/>
              </w:rPr>
              <w:t>工作时的情绪管理能力</w:t>
            </w:r>
          </w:p>
        </w:tc>
      </w:tr>
      <w:tr w:rsidR="008B7BE7">
        <w:trPr>
          <w:trHeight w:hRule="exact" w:val="397"/>
        </w:trPr>
        <w:tc>
          <w:tcPr>
            <w:tcW w:w="1080" w:type="dxa"/>
            <w:vMerge/>
            <w:vAlign w:val="center"/>
          </w:tcPr>
          <w:p w:rsidR="008B7BE7" w:rsidRDefault="008B7BE7"/>
        </w:tc>
        <w:tc>
          <w:tcPr>
            <w:tcW w:w="1812" w:type="dxa"/>
            <w:vMerge/>
            <w:vAlign w:val="center"/>
          </w:tcPr>
          <w:p w:rsidR="008B7BE7" w:rsidRDefault="008B7BE7">
            <w:pPr>
              <w:rPr>
                <w:b/>
                <w:bCs/>
              </w:rPr>
            </w:pPr>
          </w:p>
        </w:tc>
        <w:tc>
          <w:tcPr>
            <w:tcW w:w="5730" w:type="dxa"/>
            <w:vAlign w:val="center"/>
          </w:tcPr>
          <w:p w:rsidR="008B7BE7" w:rsidRDefault="002B1B82">
            <w:r>
              <w:rPr>
                <w:rFonts w:hint="eastAsia"/>
              </w:rPr>
              <w:t>职场人际关系能力</w:t>
            </w:r>
          </w:p>
        </w:tc>
      </w:tr>
      <w:tr w:rsidR="008B7BE7">
        <w:trPr>
          <w:trHeight w:hRule="exact" w:val="397"/>
        </w:trPr>
        <w:tc>
          <w:tcPr>
            <w:tcW w:w="1080" w:type="dxa"/>
            <w:vMerge/>
            <w:vAlign w:val="center"/>
          </w:tcPr>
          <w:p w:rsidR="008B7BE7" w:rsidRDefault="008B7BE7"/>
        </w:tc>
        <w:tc>
          <w:tcPr>
            <w:tcW w:w="1812" w:type="dxa"/>
            <w:vMerge/>
            <w:vAlign w:val="center"/>
          </w:tcPr>
          <w:p w:rsidR="008B7BE7" w:rsidRDefault="008B7BE7">
            <w:pPr>
              <w:rPr>
                <w:b/>
                <w:bCs/>
              </w:rPr>
            </w:pPr>
          </w:p>
        </w:tc>
        <w:tc>
          <w:tcPr>
            <w:tcW w:w="5730" w:type="dxa"/>
            <w:vAlign w:val="center"/>
          </w:tcPr>
          <w:p w:rsidR="008B7BE7" w:rsidRDefault="002B1B82">
            <w:r>
              <w:rPr>
                <w:rFonts w:hint="eastAsia"/>
              </w:rPr>
              <w:t>工作产能与品质认知</w:t>
            </w:r>
          </w:p>
        </w:tc>
      </w:tr>
      <w:tr w:rsidR="008B7BE7">
        <w:trPr>
          <w:trHeight w:hRule="exact" w:val="397"/>
        </w:trPr>
        <w:tc>
          <w:tcPr>
            <w:tcW w:w="1080" w:type="dxa"/>
            <w:vMerge/>
            <w:vAlign w:val="center"/>
          </w:tcPr>
          <w:p w:rsidR="008B7BE7" w:rsidRDefault="008B7BE7"/>
        </w:tc>
        <w:tc>
          <w:tcPr>
            <w:tcW w:w="1812" w:type="dxa"/>
            <w:vMerge w:val="restart"/>
            <w:vAlign w:val="center"/>
          </w:tcPr>
          <w:p w:rsidR="008B7BE7" w:rsidRDefault="002B1B82">
            <w:pPr>
              <w:jc w:val="center"/>
              <w:rPr>
                <w:b/>
                <w:bCs/>
              </w:rPr>
            </w:pPr>
            <w:r>
              <w:rPr>
                <w:rFonts w:hint="eastAsia"/>
                <w:b/>
                <w:bCs/>
              </w:rPr>
              <w:t>关于求职</w:t>
            </w:r>
          </w:p>
        </w:tc>
        <w:tc>
          <w:tcPr>
            <w:tcW w:w="5730" w:type="dxa"/>
            <w:vAlign w:val="center"/>
          </w:tcPr>
          <w:p w:rsidR="008B7BE7" w:rsidRDefault="002B1B82">
            <w:r>
              <w:rPr>
                <w:rFonts w:hint="eastAsia"/>
              </w:rPr>
              <w:t>工作意识的建立和培训</w:t>
            </w:r>
          </w:p>
        </w:tc>
      </w:tr>
      <w:tr w:rsidR="008B7BE7">
        <w:trPr>
          <w:trHeight w:hRule="exact" w:val="397"/>
        </w:trPr>
        <w:tc>
          <w:tcPr>
            <w:tcW w:w="1080" w:type="dxa"/>
            <w:vMerge/>
            <w:vAlign w:val="center"/>
          </w:tcPr>
          <w:p w:rsidR="008B7BE7" w:rsidRDefault="008B7BE7"/>
        </w:tc>
        <w:tc>
          <w:tcPr>
            <w:tcW w:w="1812" w:type="dxa"/>
            <w:vMerge/>
            <w:vAlign w:val="center"/>
          </w:tcPr>
          <w:p w:rsidR="008B7BE7" w:rsidRDefault="008B7BE7"/>
        </w:tc>
        <w:tc>
          <w:tcPr>
            <w:tcW w:w="5730" w:type="dxa"/>
            <w:vAlign w:val="center"/>
          </w:tcPr>
          <w:p w:rsidR="008B7BE7" w:rsidRDefault="002B1B82">
            <w:r>
              <w:rPr>
                <w:rFonts w:hint="eastAsia"/>
              </w:rPr>
              <w:t>求职能力的训练</w:t>
            </w:r>
          </w:p>
        </w:tc>
      </w:tr>
    </w:tbl>
    <w:p w:rsidR="008B7BE7" w:rsidRDefault="008B7BE7">
      <w:pPr>
        <w:pStyle w:val="afffff1"/>
        <w:ind w:leftChars="1800" w:left="3780" w:firstLineChars="100" w:firstLine="210"/>
      </w:pPr>
    </w:p>
    <w:p w:rsidR="008B7BE7" w:rsidRDefault="008B7BE7">
      <w:pPr>
        <w:pStyle w:val="affc"/>
        <w:numPr>
          <w:ilvl w:val="1"/>
          <w:numId w:val="0"/>
        </w:numPr>
        <w:spacing w:before="240" w:after="240"/>
        <w:ind w:firstLineChars="2000" w:firstLine="4200"/>
        <w:sectPr w:rsidR="008B7BE7">
          <w:footerReference w:type="even" r:id="rId25"/>
          <w:footerReference w:type="default" r:id="rId26"/>
          <w:pgSz w:w="11906" w:h="16838"/>
          <w:pgMar w:top="567" w:right="1134" w:bottom="1134" w:left="934" w:header="1418" w:footer="1134" w:gutter="284"/>
          <w:cols w:space="425"/>
          <w:formProt w:val="0"/>
          <w:docGrid w:linePitch="312"/>
        </w:sectPr>
      </w:pPr>
    </w:p>
    <w:p w:rsidR="008B7BE7" w:rsidRDefault="002B1B82">
      <w:pPr>
        <w:pStyle w:val="afffff1"/>
        <w:adjustRightInd w:val="0"/>
        <w:spacing w:line="400" w:lineRule="exact"/>
        <w:ind w:leftChars="2100" w:left="4410" w:firstLineChars="0" w:firstLine="0"/>
        <w:rPr>
          <w:rFonts w:ascii="SimHei" w:eastAsia="SimHei" w:hAnsi="SimHei" w:cs="SimHei"/>
        </w:rPr>
      </w:pPr>
      <w:r>
        <w:rPr>
          <w:rFonts w:ascii="SimHei" w:eastAsia="SimHei" w:hAnsi="SimHei" w:cs="SimHei" w:hint="eastAsia"/>
        </w:rPr>
        <w:lastRenderedPageBreak/>
        <w:t>附</w:t>
      </w:r>
      <w:r>
        <w:rPr>
          <w:rFonts w:ascii="SimHei" w:eastAsia="SimHei" w:hAnsi="SimHei" w:cs="SimHei" w:hint="eastAsia"/>
        </w:rPr>
        <w:t xml:space="preserve"> </w:t>
      </w:r>
      <w:r>
        <w:rPr>
          <w:rFonts w:ascii="SimHei" w:eastAsia="SimHei" w:hAnsi="SimHei" w:cs="SimHei" w:hint="eastAsia"/>
        </w:rPr>
        <w:t>录</w:t>
      </w:r>
      <w:r>
        <w:rPr>
          <w:rFonts w:ascii="SimHei" w:eastAsia="SimHei" w:hAnsi="SimHei" w:cs="SimHei" w:hint="eastAsia"/>
        </w:rPr>
        <w:t xml:space="preserve"> B</w:t>
      </w:r>
    </w:p>
    <w:p w:rsidR="008B7BE7" w:rsidRDefault="002B1B82">
      <w:pPr>
        <w:pStyle w:val="afffff1"/>
        <w:adjustRightInd w:val="0"/>
        <w:spacing w:line="400" w:lineRule="exact"/>
        <w:ind w:firstLineChars="972" w:firstLine="2049"/>
        <w:rPr>
          <w:rFonts w:ascii="SimHei" w:eastAsia="SimHei" w:hAnsi="SimHei" w:cs="SimHei"/>
        </w:rPr>
      </w:pPr>
      <w:r>
        <w:rPr>
          <w:rFonts w:hint="eastAsia"/>
          <w:b/>
          <w:bCs/>
        </w:rPr>
        <w:t>《成年智力残疾人个别化服务需求汇集和目标设计流程》</w:t>
      </w:r>
    </w:p>
    <w:p w:rsidR="008B7BE7" w:rsidRDefault="002B1B82">
      <w:pPr>
        <w:pStyle w:val="afffff1"/>
        <w:ind w:firstLineChars="0"/>
        <w:rPr>
          <w:rFonts w:ascii="SimHei" w:eastAsia="SimHei" w:hAnsi="SimHei" w:cs="SimHei"/>
        </w:rPr>
      </w:pPr>
      <w:r>
        <w:rPr>
          <w:noProof/>
        </w:rPr>
        <w:drawing>
          <wp:inline distT="0" distB="0" distL="114300" distR="114300">
            <wp:extent cx="4757420" cy="2992120"/>
            <wp:effectExtent l="0" t="0" r="5080" b="177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7"/>
                    <a:stretch>
                      <a:fillRect/>
                    </a:stretch>
                  </pic:blipFill>
                  <pic:spPr>
                    <a:xfrm>
                      <a:off x="0" y="0"/>
                      <a:ext cx="4757420" cy="2992120"/>
                    </a:xfrm>
                    <a:prstGeom prst="rect">
                      <a:avLst/>
                    </a:prstGeom>
                    <a:noFill/>
                    <a:ln>
                      <a:noFill/>
                    </a:ln>
                  </pic:spPr>
                </pic:pic>
              </a:graphicData>
            </a:graphic>
          </wp:inline>
        </w:drawing>
      </w:r>
    </w:p>
    <w:p w:rsidR="008B7BE7" w:rsidRDefault="008B7BE7">
      <w:pPr>
        <w:pStyle w:val="afffff1"/>
        <w:ind w:firstLineChars="0"/>
        <w:rPr>
          <w:rFonts w:ascii="SimHei" w:eastAsia="SimHei" w:hAnsi="SimHei" w:cs="SimHei"/>
        </w:rPr>
      </w:pPr>
    </w:p>
    <w:p w:rsidR="008B7BE7" w:rsidRDefault="008B7BE7">
      <w:pPr>
        <w:pStyle w:val="afffff1"/>
        <w:ind w:firstLineChars="0"/>
        <w:rPr>
          <w:rFonts w:ascii="SimHei" w:eastAsia="SimHei" w:hAnsi="SimHei" w:cs="SimHei"/>
        </w:rPr>
      </w:pPr>
    </w:p>
    <w:p w:rsidR="008B7BE7" w:rsidRDefault="008B7BE7">
      <w:pPr>
        <w:pStyle w:val="afffff1"/>
        <w:ind w:firstLineChars="0"/>
        <w:rPr>
          <w:rFonts w:ascii="SimHei" w:eastAsia="SimHei" w:hAnsi="SimHei" w:cs="SimHei"/>
        </w:rPr>
      </w:pPr>
    </w:p>
    <w:p w:rsidR="008B7BE7" w:rsidRDefault="008B7BE7">
      <w:pPr>
        <w:pStyle w:val="afffff1"/>
        <w:ind w:firstLineChars="0"/>
        <w:rPr>
          <w:rFonts w:ascii="SimHei" w:eastAsia="SimHei" w:hAnsi="SimHei" w:cs="SimHei"/>
        </w:rPr>
      </w:pPr>
    </w:p>
    <w:p w:rsidR="008B7BE7" w:rsidRDefault="008B7BE7">
      <w:pPr>
        <w:pStyle w:val="afffff1"/>
        <w:ind w:firstLineChars="0"/>
        <w:rPr>
          <w:rFonts w:ascii="SimHei" w:eastAsia="SimHei" w:hAnsi="SimHei" w:cs="SimHei"/>
        </w:rPr>
      </w:pPr>
    </w:p>
    <w:p w:rsidR="008B7BE7" w:rsidRDefault="008B7BE7">
      <w:pPr>
        <w:pStyle w:val="afffff1"/>
        <w:ind w:firstLineChars="0"/>
        <w:rPr>
          <w:rFonts w:ascii="SimHei" w:eastAsia="SimHei" w:hAnsi="SimHei" w:cs="SimHei"/>
        </w:rPr>
      </w:pPr>
    </w:p>
    <w:p w:rsidR="008B7BE7" w:rsidRDefault="008B7BE7">
      <w:pPr>
        <w:pStyle w:val="afffff1"/>
        <w:ind w:firstLineChars="0"/>
        <w:rPr>
          <w:rFonts w:ascii="SimHei" w:eastAsia="SimHei" w:hAnsi="SimHei" w:cs="SimHei"/>
        </w:rPr>
      </w:pPr>
    </w:p>
    <w:p w:rsidR="008B7BE7" w:rsidRDefault="008B7BE7">
      <w:pPr>
        <w:pStyle w:val="afffff1"/>
        <w:ind w:firstLineChars="0"/>
        <w:rPr>
          <w:rFonts w:ascii="SimHei" w:eastAsia="SimHei" w:hAnsi="SimHei" w:cs="SimHei"/>
        </w:rPr>
      </w:pPr>
    </w:p>
    <w:p w:rsidR="008B7BE7" w:rsidRDefault="008B7BE7">
      <w:pPr>
        <w:pStyle w:val="afffff1"/>
        <w:ind w:firstLineChars="0"/>
        <w:rPr>
          <w:rFonts w:ascii="SimHei" w:eastAsia="SimHei" w:hAnsi="SimHei" w:cs="SimHei"/>
        </w:rPr>
      </w:pPr>
    </w:p>
    <w:p w:rsidR="008B7BE7" w:rsidRDefault="008B7BE7">
      <w:pPr>
        <w:pStyle w:val="afffff1"/>
        <w:ind w:firstLineChars="0"/>
        <w:rPr>
          <w:rFonts w:ascii="SimHei" w:eastAsia="SimHei" w:hAnsi="SimHei" w:cs="SimHei"/>
        </w:rPr>
      </w:pPr>
    </w:p>
    <w:p w:rsidR="008B7BE7" w:rsidRDefault="008B7BE7">
      <w:pPr>
        <w:pStyle w:val="afffff1"/>
        <w:ind w:firstLineChars="0"/>
        <w:rPr>
          <w:rFonts w:ascii="SimHei" w:eastAsia="SimHei" w:hAnsi="SimHei" w:cs="SimHei"/>
        </w:rPr>
      </w:pPr>
    </w:p>
    <w:p w:rsidR="008B7BE7" w:rsidRDefault="008B7BE7">
      <w:pPr>
        <w:pStyle w:val="afffff1"/>
        <w:ind w:firstLineChars="0"/>
        <w:rPr>
          <w:rFonts w:ascii="SimHei" w:eastAsia="SimHei" w:hAnsi="SimHei" w:cs="SimHei"/>
        </w:rPr>
      </w:pPr>
    </w:p>
    <w:p w:rsidR="008B7BE7" w:rsidRDefault="008B7BE7">
      <w:pPr>
        <w:pStyle w:val="afffff1"/>
        <w:ind w:firstLineChars="0"/>
        <w:rPr>
          <w:rFonts w:ascii="SimHei" w:eastAsia="SimHei" w:hAnsi="SimHei" w:cs="SimHei"/>
        </w:rPr>
      </w:pPr>
    </w:p>
    <w:p w:rsidR="008B7BE7" w:rsidRDefault="008B7BE7">
      <w:pPr>
        <w:pStyle w:val="afffff1"/>
        <w:ind w:firstLineChars="0"/>
        <w:rPr>
          <w:rFonts w:ascii="SimHei" w:eastAsia="SimHei" w:hAnsi="SimHei" w:cs="SimHei"/>
        </w:rPr>
      </w:pPr>
    </w:p>
    <w:p w:rsidR="008B7BE7" w:rsidRDefault="008B7BE7">
      <w:pPr>
        <w:pStyle w:val="afffff1"/>
        <w:ind w:firstLineChars="0"/>
        <w:rPr>
          <w:rFonts w:ascii="SimHei" w:eastAsia="SimHei" w:hAnsi="SimHei" w:cs="SimHei"/>
        </w:rPr>
      </w:pPr>
    </w:p>
    <w:p w:rsidR="008B7BE7" w:rsidRDefault="008B7BE7">
      <w:pPr>
        <w:pStyle w:val="afffff1"/>
        <w:ind w:firstLineChars="0"/>
        <w:rPr>
          <w:rFonts w:ascii="SimHei" w:eastAsia="SimHei" w:hAnsi="SimHei" w:cs="SimHei"/>
        </w:rPr>
      </w:pPr>
    </w:p>
    <w:p w:rsidR="008B7BE7" w:rsidRDefault="008B7BE7">
      <w:pPr>
        <w:pStyle w:val="afffff1"/>
        <w:ind w:firstLineChars="0"/>
        <w:rPr>
          <w:rFonts w:ascii="SimHei" w:eastAsia="SimHei" w:hAnsi="SimHei" w:cs="SimHei"/>
        </w:rPr>
      </w:pPr>
    </w:p>
    <w:p w:rsidR="008B7BE7" w:rsidRDefault="008B7BE7">
      <w:pPr>
        <w:pStyle w:val="afffff1"/>
        <w:ind w:firstLineChars="0"/>
        <w:rPr>
          <w:rFonts w:ascii="SimHei" w:eastAsia="SimHei" w:hAnsi="SimHei" w:cs="SimHei"/>
        </w:rPr>
      </w:pPr>
    </w:p>
    <w:p w:rsidR="008B7BE7" w:rsidRDefault="008B7BE7">
      <w:pPr>
        <w:pStyle w:val="afffff1"/>
        <w:ind w:firstLineChars="0"/>
        <w:rPr>
          <w:rFonts w:ascii="SimHei" w:eastAsia="SimHei" w:hAnsi="SimHei" w:cs="SimHei"/>
        </w:rPr>
      </w:pPr>
    </w:p>
    <w:p w:rsidR="008B7BE7" w:rsidRDefault="008B7BE7">
      <w:pPr>
        <w:pStyle w:val="afffff1"/>
        <w:ind w:firstLineChars="0"/>
        <w:rPr>
          <w:rFonts w:ascii="SimHei" w:eastAsia="SimHei" w:hAnsi="SimHei" w:cs="SimHei"/>
        </w:rPr>
      </w:pPr>
    </w:p>
    <w:p w:rsidR="008B7BE7" w:rsidRDefault="008B7BE7">
      <w:pPr>
        <w:pStyle w:val="afffff1"/>
        <w:ind w:firstLineChars="0"/>
        <w:rPr>
          <w:rFonts w:ascii="SimHei" w:eastAsia="SimHei" w:hAnsi="SimHei" w:cs="SimHei"/>
        </w:rPr>
      </w:pPr>
    </w:p>
    <w:p w:rsidR="008B7BE7" w:rsidRDefault="008B7BE7">
      <w:pPr>
        <w:pStyle w:val="afffff1"/>
        <w:ind w:firstLineChars="0"/>
        <w:rPr>
          <w:rFonts w:ascii="SimHei" w:eastAsia="SimHei" w:hAnsi="SimHei" w:cs="SimHei"/>
        </w:rPr>
      </w:pPr>
    </w:p>
    <w:p w:rsidR="008B7BE7" w:rsidRDefault="008B7BE7">
      <w:pPr>
        <w:pStyle w:val="afffff1"/>
        <w:ind w:firstLineChars="0"/>
        <w:rPr>
          <w:rFonts w:ascii="SimHei" w:eastAsia="SimHei" w:hAnsi="SimHei" w:cs="SimHei"/>
        </w:rPr>
      </w:pPr>
    </w:p>
    <w:p w:rsidR="008B7BE7" w:rsidRDefault="008B7BE7">
      <w:pPr>
        <w:pStyle w:val="afffff1"/>
        <w:ind w:firstLineChars="0"/>
        <w:rPr>
          <w:rFonts w:ascii="SimHei" w:eastAsia="SimHei" w:hAnsi="SimHei" w:cs="SimHei"/>
        </w:rPr>
      </w:pPr>
    </w:p>
    <w:p w:rsidR="008B7BE7" w:rsidRDefault="008B7BE7">
      <w:pPr>
        <w:pStyle w:val="afffff1"/>
        <w:ind w:firstLineChars="0"/>
        <w:rPr>
          <w:rFonts w:ascii="SimHei" w:eastAsia="SimHei" w:hAnsi="SimHei" w:cs="SimHei"/>
        </w:rPr>
      </w:pPr>
    </w:p>
    <w:p w:rsidR="008B7BE7" w:rsidRDefault="008B7BE7">
      <w:pPr>
        <w:pStyle w:val="afffff1"/>
        <w:ind w:firstLineChars="0"/>
        <w:rPr>
          <w:rFonts w:ascii="SimHei" w:eastAsia="SimHei" w:hAnsi="SimHei" w:cs="SimHei"/>
        </w:rPr>
      </w:pPr>
    </w:p>
    <w:p w:rsidR="008B7BE7" w:rsidRDefault="008B7BE7">
      <w:pPr>
        <w:pStyle w:val="afffff1"/>
        <w:ind w:firstLineChars="0"/>
        <w:rPr>
          <w:rFonts w:ascii="SimHei" w:eastAsia="SimHei" w:hAnsi="SimHei" w:cs="SimHei"/>
        </w:rPr>
      </w:pPr>
    </w:p>
    <w:p w:rsidR="008B7BE7" w:rsidRDefault="008B7BE7">
      <w:pPr>
        <w:pStyle w:val="afffff1"/>
        <w:ind w:firstLineChars="0"/>
        <w:rPr>
          <w:rFonts w:ascii="SimHei" w:eastAsia="SimHei" w:hAnsi="SimHei" w:cs="SimHei"/>
        </w:rPr>
      </w:pPr>
    </w:p>
    <w:p w:rsidR="008B7BE7" w:rsidRDefault="008B7BE7">
      <w:pPr>
        <w:pStyle w:val="afffff1"/>
        <w:ind w:firstLineChars="0"/>
        <w:rPr>
          <w:rFonts w:ascii="SimHei" w:eastAsia="SimHei" w:hAnsi="SimHei" w:cs="SimHei"/>
        </w:rPr>
      </w:pPr>
    </w:p>
    <w:p w:rsidR="008B7BE7" w:rsidRDefault="002B1B82">
      <w:pPr>
        <w:pStyle w:val="afffff1"/>
        <w:adjustRightInd w:val="0"/>
        <w:spacing w:line="400" w:lineRule="exact"/>
        <w:ind w:leftChars="2100" w:left="4410" w:firstLineChars="0" w:firstLine="0"/>
        <w:rPr>
          <w:rFonts w:ascii="SimHei" w:eastAsia="SimHei" w:hAnsi="SimHei" w:cs="SimHei"/>
        </w:rPr>
      </w:pPr>
      <w:r>
        <w:rPr>
          <w:rFonts w:ascii="SimHei" w:eastAsia="SimHei" w:hAnsi="SimHei" w:cs="SimHei" w:hint="eastAsia"/>
        </w:rPr>
        <w:lastRenderedPageBreak/>
        <w:t>附</w:t>
      </w:r>
      <w:r>
        <w:rPr>
          <w:rFonts w:ascii="SimHei" w:eastAsia="SimHei" w:hAnsi="SimHei" w:cs="SimHei" w:hint="eastAsia"/>
        </w:rPr>
        <w:t xml:space="preserve"> </w:t>
      </w:r>
      <w:r>
        <w:rPr>
          <w:rFonts w:ascii="SimHei" w:eastAsia="SimHei" w:hAnsi="SimHei" w:cs="SimHei" w:hint="eastAsia"/>
        </w:rPr>
        <w:t>录</w:t>
      </w:r>
      <w:r>
        <w:rPr>
          <w:rFonts w:ascii="SimHei" w:eastAsia="SimHei" w:hAnsi="SimHei" w:cs="SimHei" w:hint="eastAsia"/>
        </w:rPr>
        <w:t xml:space="preserve"> C</w:t>
      </w:r>
    </w:p>
    <w:p w:rsidR="008B7BE7" w:rsidRDefault="002B1B82">
      <w:pPr>
        <w:pStyle w:val="afffff1"/>
        <w:adjustRightInd w:val="0"/>
        <w:spacing w:line="400" w:lineRule="exact"/>
        <w:ind w:firstLineChars="1366" w:firstLine="2880"/>
        <w:rPr>
          <w:b/>
          <w:bCs/>
        </w:rPr>
      </w:pPr>
      <w:r>
        <w:rPr>
          <w:rFonts w:hint="eastAsia"/>
          <w:b/>
          <w:bCs/>
        </w:rPr>
        <w:t>《成年智力残疾人个别化服务总流程》</w:t>
      </w:r>
    </w:p>
    <w:p w:rsidR="008B7BE7" w:rsidRDefault="008B7BE7">
      <w:pPr>
        <w:pStyle w:val="afffff1"/>
        <w:adjustRightInd w:val="0"/>
        <w:spacing w:line="400" w:lineRule="exact"/>
        <w:ind w:firstLineChars="1366" w:firstLine="2880"/>
        <w:rPr>
          <w:b/>
          <w:bCs/>
        </w:rPr>
      </w:pPr>
    </w:p>
    <w:p w:rsidR="008B7BE7" w:rsidRDefault="002B1B82">
      <w:pPr>
        <w:pStyle w:val="afffff1"/>
        <w:adjustRightInd w:val="0"/>
        <w:spacing w:line="360" w:lineRule="auto"/>
        <w:ind w:firstLineChars="95" w:firstLine="199"/>
        <w:rPr>
          <w:rFonts w:ascii="SimHei" w:eastAsia="SimHei" w:hAnsi="SimHei" w:cs="SimHei"/>
        </w:rPr>
      </w:pPr>
      <w:r>
        <w:rPr>
          <w:rFonts w:ascii="SimHei" w:eastAsia="SimHei" w:hAnsi="SimHei" w:cs="SimHei"/>
          <w:noProof/>
        </w:rPr>
        <w:drawing>
          <wp:inline distT="0" distB="0" distL="0" distR="0">
            <wp:extent cx="6066790" cy="5111115"/>
            <wp:effectExtent l="0" t="0" r="0" b="0"/>
            <wp:docPr id="7" name="图片 7" descr="F:\微信\WeChat Files\fengyuepiao\FileStorage\Temp\17291555974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微信\WeChat Files\fengyuepiao\FileStorage\Temp\1729155597434.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6066790" cy="5111329"/>
                    </a:xfrm>
                    <a:prstGeom prst="rect">
                      <a:avLst/>
                    </a:prstGeom>
                    <a:noFill/>
                    <a:ln>
                      <a:noFill/>
                    </a:ln>
                  </pic:spPr>
                </pic:pic>
              </a:graphicData>
            </a:graphic>
          </wp:inline>
        </w:drawing>
      </w:r>
    </w:p>
    <w:p w:rsidR="008B7BE7" w:rsidRDefault="008B7BE7">
      <w:pPr>
        <w:pStyle w:val="affc"/>
        <w:numPr>
          <w:ilvl w:val="1"/>
          <w:numId w:val="0"/>
        </w:numPr>
        <w:spacing w:before="240" w:after="240"/>
        <w:ind w:firstLineChars="2000" w:firstLine="4200"/>
        <w:sectPr w:rsidR="008B7BE7">
          <w:footerReference w:type="even" r:id="rId29"/>
          <w:footerReference w:type="default" r:id="rId30"/>
          <w:pgSz w:w="11906" w:h="16838"/>
          <w:pgMar w:top="567" w:right="1134" w:bottom="1134" w:left="934" w:header="1418" w:footer="1134" w:gutter="284"/>
          <w:cols w:space="425"/>
          <w:formProt w:val="0"/>
          <w:docGrid w:linePitch="312"/>
        </w:sectPr>
      </w:pPr>
    </w:p>
    <w:p w:rsidR="008B7BE7" w:rsidRDefault="008B7BE7">
      <w:pPr>
        <w:pStyle w:val="afffff1"/>
        <w:ind w:firstLine="420"/>
      </w:pPr>
    </w:p>
    <w:p w:rsidR="008B7BE7" w:rsidRDefault="002B1B82">
      <w:pPr>
        <w:pStyle w:val="affc"/>
        <w:numPr>
          <w:ilvl w:val="1"/>
          <w:numId w:val="0"/>
        </w:numPr>
        <w:spacing w:before="240" w:after="240"/>
        <w:ind w:firstLineChars="2000" w:firstLine="4200"/>
      </w:pPr>
      <w:r>
        <w:rPr>
          <w:rFonts w:hint="eastAsia"/>
        </w:rPr>
        <w:t>参考文献</w:t>
      </w:r>
      <w:bookmarkEnd w:id="16"/>
    </w:p>
    <w:p w:rsidR="008B7BE7" w:rsidRDefault="002B1B82">
      <w:pPr>
        <w:spacing w:line="360" w:lineRule="auto"/>
        <w:ind w:firstLineChars="200" w:firstLine="420"/>
        <w:rPr>
          <w:rFonts w:ascii="SimSun" w:hAnsi="SimSun"/>
        </w:rPr>
      </w:pPr>
      <w:r>
        <w:rPr>
          <w:rFonts w:ascii="SimSun" w:hAnsi="SimSun"/>
        </w:rPr>
        <w:t>[1]</w:t>
      </w:r>
      <w:r>
        <w:rPr>
          <w:rFonts w:hint="eastAsia"/>
        </w:rPr>
        <w:t xml:space="preserve">   </w:t>
      </w:r>
      <w:r>
        <w:rPr>
          <w:rFonts w:ascii="SimSun" w:hAnsi="SimSun" w:hint="eastAsia"/>
        </w:rPr>
        <w:t xml:space="preserve">GB/T 37516-2019 </w:t>
      </w:r>
      <w:r>
        <w:rPr>
          <w:rFonts w:ascii="SimSun" w:hAnsi="SimSun" w:hint="eastAsia"/>
        </w:rPr>
        <w:t>就业年龄段智力、精神及重度肢体残疾人托养服务规范</w:t>
      </w:r>
    </w:p>
    <w:p w:rsidR="008B7BE7" w:rsidRDefault="002B1B82">
      <w:pPr>
        <w:spacing w:line="360" w:lineRule="auto"/>
        <w:ind w:firstLineChars="200" w:firstLine="420"/>
        <w:rPr>
          <w:rFonts w:ascii="SimSun" w:hAnsi="SimSun"/>
        </w:rPr>
      </w:pPr>
      <w:r>
        <w:rPr>
          <w:rFonts w:ascii="SimSun" w:hAnsi="SimSun"/>
        </w:rPr>
        <w:t xml:space="preserve">[2] </w:t>
      </w:r>
      <w:r>
        <w:rPr>
          <w:rFonts w:ascii="SimSun" w:hAnsi="SimSun" w:hint="eastAsia"/>
        </w:rPr>
        <w:t xml:space="preserve">  GB14881-2013 </w:t>
      </w:r>
      <w:r>
        <w:rPr>
          <w:rFonts w:ascii="SimSun" w:hAnsi="SimSun" w:hint="eastAsia"/>
        </w:rPr>
        <w:t>食品安全国家标准</w:t>
      </w:r>
      <w:r>
        <w:rPr>
          <w:rFonts w:ascii="SimSun" w:hAnsi="SimSun" w:hint="eastAsia"/>
        </w:rPr>
        <w:t xml:space="preserve"> </w:t>
      </w:r>
      <w:r>
        <w:rPr>
          <w:rFonts w:ascii="SimSun" w:hAnsi="SimSun" w:hint="eastAsia"/>
        </w:rPr>
        <w:t>食品生产通用卫生规范</w:t>
      </w:r>
    </w:p>
    <w:p w:rsidR="008B7BE7" w:rsidRDefault="002B1B82">
      <w:pPr>
        <w:spacing w:line="360" w:lineRule="auto"/>
        <w:ind w:firstLineChars="200" w:firstLine="420"/>
        <w:rPr>
          <w:rFonts w:ascii="SimSun" w:hAnsi="SimSun"/>
        </w:rPr>
      </w:pPr>
      <w:r>
        <w:rPr>
          <w:rFonts w:ascii="SimSun" w:hAnsi="SimSun" w:hint="eastAsia"/>
        </w:rPr>
        <w:t>[</w:t>
      </w:r>
      <w:r>
        <w:rPr>
          <w:rFonts w:ascii="SimSun" w:hAnsi="SimSun"/>
        </w:rPr>
        <w:t xml:space="preserve">3] </w:t>
      </w:r>
      <w:r>
        <w:rPr>
          <w:rFonts w:ascii="SimSun" w:hAnsi="SimSun" w:hint="eastAsia"/>
        </w:rPr>
        <w:t xml:space="preserve">  GB/T19012-2008 </w:t>
      </w:r>
      <w:r>
        <w:rPr>
          <w:rFonts w:ascii="SimSun" w:hAnsi="SimSun" w:hint="eastAsia"/>
        </w:rPr>
        <w:t>质量管理</w:t>
      </w:r>
      <w:r>
        <w:rPr>
          <w:rFonts w:ascii="SimSun" w:hAnsi="SimSun" w:hint="eastAsia"/>
        </w:rPr>
        <w:t xml:space="preserve"> </w:t>
      </w:r>
      <w:r>
        <w:rPr>
          <w:rFonts w:ascii="SimSun" w:hAnsi="SimSun" w:hint="eastAsia"/>
        </w:rPr>
        <w:t>顾客满意</w:t>
      </w:r>
      <w:r>
        <w:rPr>
          <w:rFonts w:ascii="SimSun" w:hAnsi="SimSun" w:hint="eastAsia"/>
        </w:rPr>
        <w:t xml:space="preserve"> </w:t>
      </w:r>
      <w:r>
        <w:rPr>
          <w:rFonts w:ascii="SimSun" w:hAnsi="SimSun" w:hint="eastAsia"/>
        </w:rPr>
        <w:t>组织处理投诉指南</w:t>
      </w:r>
    </w:p>
    <w:p w:rsidR="008B7BE7" w:rsidRDefault="002B1B82">
      <w:pPr>
        <w:spacing w:line="360" w:lineRule="auto"/>
        <w:ind w:firstLineChars="200" w:firstLine="420"/>
        <w:rPr>
          <w:rFonts w:ascii="SimSun" w:hAnsi="SimSun"/>
        </w:rPr>
      </w:pPr>
      <w:r>
        <w:rPr>
          <w:rFonts w:ascii="SimSun" w:hAnsi="SimSun" w:hint="eastAsia"/>
        </w:rPr>
        <w:t>[</w:t>
      </w:r>
      <w:r>
        <w:rPr>
          <w:rFonts w:ascii="SimSun" w:hAnsi="SimSun"/>
        </w:rPr>
        <w:t xml:space="preserve">4] </w:t>
      </w:r>
      <w:r>
        <w:rPr>
          <w:rFonts w:ascii="SimSun" w:hAnsi="SimSun" w:hint="eastAsia"/>
        </w:rPr>
        <w:t xml:space="preserve">  GB/T 27306-2008 </w:t>
      </w:r>
      <w:r>
        <w:rPr>
          <w:rFonts w:ascii="SimSun" w:hAnsi="SimSun" w:hint="eastAsia"/>
        </w:rPr>
        <w:t>食品安全管理体系</w:t>
      </w:r>
      <w:r>
        <w:rPr>
          <w:rFonts w:ascii="SimSun" w:hAnsi="SimSun" w:hint="eastAsia"/>
        </w:rPr>
        <w:t xml:space="preserve"> </w:t>
      </w:r>
      <w:r>
        <w:rPr>
          <w:rFonts w:ascii="SimSun" w:hAnsi="SimSun" w:hint="eastAsia"/>
        </w:rPr>
        <w:t>餐饮业要求</w:t>
      </w:r>
    </w:p>
    <w:p w:rsidR="008B7BE7" w:rsidRDefault="002B1B82">
      <w:pPr>
        <w:spacing w:line="360" w:lineRule="auto"/>
        <w:ind w:firstLineChars="200" w:firstLine="420"/>
        <w:rPr>
          <w:rFonts w:ascii="SimSun" w:hAnsi="SimSun"/>
        </w:rPr>
      </w:pPr>
      <w:r>
        <w:rPr>
          <w:rFonts w:ascii="SimSun" w:hAnsi="SimSun" w:hint="eastAsia"/>
        </w:rPr>
        <w:t>[</w:t>
      </w:r>
      <w:r>
        <w:rPr>
          <w:rFonts w:ascii="SimSun" w:hAnsi="SimSun"/>
        </w:rPr>
        <w:t xml:space="preserve">5] </w:t>
      </w:r>
      <w:bookmarkStart w:id="32" w:name="_Hlk153287368"/>
      <w:r>
        <w:rPr>
          <w:rFonts w:ascii="SimSun" w:hAnsi="SimSun" w:hint="eastAsia"/>
        </w:rPr>
        <w:t xml:space="preserve"> </w:t>
      </w:r>
      <w:bookmarkEnd w:id="32"/>
      <w:r>
        <w:rPr>
          <w:rFonts w:ascii="SimSun" w:hAnsi="SimSun" w:hint="eastAsia"/>
        </w:rPr>
        <w:t xml:space="preserve"> GB/T 29353-2012 </w:t>
      </w:r>
      <w:r>
        <w:rPr>
          <w:rFonts w:ascii="SimSun" w:hAnsi="SimSun" w:hint="eastAsia"/>
        </w:rPr>
        <w:t>养老机构基本规范</w:t>
      </w:r>
    </w:p>
    <w:p w:rsidR="008B7BE7" w:rsidRDefault="002B1B82">
      <w:pPr>
        <w:spacing w:line="360" w:lineRule="auto"/>
        <w:ind w:firstLineChars="200" w:firstLine="420"/>
        <w:rPr>
          <w:rFonts w:ascii="SimSun" w:hAnsi="SimSun"/>
        </w:rPr>
      </w:pPr>
      <w:r>
        <w:rPr>
          <w:rFonts w:ascii="SimSun" w:hAnsi="SimSun"/>
        </w:rPr>
        <w:t>[</w:t>
      </w:r>
      <w:r>
        <w:rPr>
          <w:rFonts w:ascii="SimSun" w:hAnsi="SimSun" w:hint="eastAsia"/>
        </w:rPr>
        <w:t>6</w:t>
      </w:r>
      <w:r>
        <w:rPr>
          <w:rFonts w:ascii="SimSun" w:hAnsi="SimSun"/>
        </w:rPr>
        <w:t>]</w:t>
      </w:r>
      <w:r>
        <w:rPr>
          <w:rFonts w:hint="eastAsia"/>
        </w:rPr>
        <w:t xml:space="preserve">   </w:t>
      </w:r>
      <w:r>
        <w:rPr>
          <w:rFonts w:ascii="SimSun" w:hAnsi="SimSun" w:hint="eastAsia"/>
        </w:rPr>
        <w:t xml:space="preserve">GB/T 35796-2017 </w:t>
      </w:r>
      <w:r>
        <w:rPr>
          <w:rFonts w:ascii="SimSun" w:hAnsi="SimSun" w:hint="eastAsia"/>
        </w:rPr>
        <w:t>养老机构服务质量基本规范</w:t>
      </w:r>
    </w:p>
    <w:p w:rsidR="008B7BE7" w:rsidRDefault="002B1B82">
      <w:pPr>
        <w:spacing w:line="360" w:lineRule="auto"/>
        <w:ind w:firstLineChars="200" w:firstLine="420"/>
        <w:rPr>
          <w:rFonts w:ascii="SimSun" w:hAnsi="SimSun"/>
        </w:rPr>
      </w:pPr>
      <w:r>
        <w:rPr>
          <w:rFonts w:ascii="SimSun" w:hAnsi="SimSun"/>
        </w:rPr>
        <w:t>[</w:t>
      </w:r>
      <w:r>
        <w:rPr>
          <w:rFonts w:ascii="SimSun" w:hAnsi="SimSun" w:hint="eastAsia"/>
        </w:rPr>
        <w:t>7</w:t>
      </w:r>
      <w:r>
        <w:rPr>
          <w:rFonts w:ascii="SimSun" w:hAnsi="SimSun"/>
        </w:rPr>
        <w:t xml:space="preserve">] </w:t>
      </w:r>
      <w:r>
        <w:rPr>
          <w:rFonts w:ascii="SimSun" w:hAnsi="SimSun" w:hint="eastAsia"/>
        </w:rPr>
        <w:t xml:space="preserve">  MZ 009-2001 </w:t>
      </w:r>
      <w:r>
        <w:rPr>
          <w:rFonts w:ascii="SimSun" w:hAnsi="SimSun" w:hint="eastAsia"/>
        </w:rPr>
        <w:t>残疾人社会福利机构基本规范</w:t>
      </w:r>
    </w:p>
    <w:p w:rsidR="008B7BE7" w:rsidRDefault="002B1B82">
      <w:pPr>
        <w:spacing w:line="360" w:lineRule="auto"/>
        <w:ind w:firstLineChars="200" w:firstLine="420"/>
        <w:rPr>
          <w:rFonts w:ascii="SimSun" w:hAnsi="SimSun"/>
        </w:rPr>
      </w:pPr>
      <w:r>
        <w:rPr>
          <w:rFonts w:ascii="SimSun" w:hAnsi="SimSun" w:hint="eastAsia"/>
        </w:rPr>
        <w:t>[8</w:t>
      </w:r>
      <w:r>
        <w:rPr>
          <w:rFonts w:ascii="SimSun" w:hAnsi="SimSun"/>
        </w:rPr>
        <w:t xml:space="preserve">] </w:t>
      </w:r>
      <w:r>
        <w:rPr>
          <w:rFonts w:ascii="SimSun" w:hAnsi="SimSun" w:hint="eastAsia"/>
        </w:rPr>
        <w:t xml:space="preserve">  SB/T 10944-</w:t>
      </w:r>
      <w:r>
        <w:rPr>
          <w:rFonts w:ascii="SimSun" w:hAnsi="SimSun" w:hint="eastAsia"/>
        </w:rPr>
        <w:t xml:space="preserve">2012 </w:t>
      </w:r>
      <w:r>
        <w:rPr>
          <w:rFonts w:ascii="SimSun" w:hAnsi="SimSun" w:hint="eastAsia"/>
        </w:rPr>
        <w:t>居家养老服务规范</w:t>
      </w:r>
    </w:p>
    <w:p w:rsidR="008B7BE7" w:rsidRDefault="002B1B82">
      <w:pPr>
        <w:spacing w:line="360" w:lineRule="auto"/>
        <w:ind w:firstLineChars="200" w:firstLine="420"/>
        <w:rPr>
          <w:rFonts w:ascii="SimSun" w:hAnsi="SimSun"/>
        </w:rPr>
      </w:pPr>
      <w:r>
        <w:rPr>
          <w:rFonts w:ascii="SimSun" w:hAnsi="SimSun" w:hint="eastAsia"/>
        </w:rPr>
        <w:t>[9</w:t>
      </w:r>
      <w:r>
        <w:rPr>
          <w:rFonts w:ascii="SimSun" w:hAnsi="SimSun"/>
        </w:rPr>
        <w:t xml:space="preserve">] </w:t>
      </w:r>
      <w:r>
        <w:rPr>
          <w:rFonts w:ascii="SimSun" w:hAnsi="SimSun" w:hint="eastAsia"/>
        </w:rPr>
        <w:t xml:space="preserve">  </w:t>
      </w:r>
      <w:r>
        <w:rPr>
          <w:rFonts w:ascii="SimSun" w:hAnsi="SimSun" w:hint="eastAsia"/>
        </w:rPr>
        <w:t>建标</w:t>
      </w:r>
      <w:r>
        <w:rPr>
          <w:rFonts w:ascii="SimSun" w:hAnsi="SimSun" w:hint="eastAsia"/>
        </w:rPr>
        <w:t>166-2013</w:t>
      </w:r>
      <w:r>
        <w:rPr>
          <w:rFonts w:ascii="SimSun" w:hAnsi="SimSun" w:hint="eastAsia"/>
        </w:rPr>
        <w:t>残疾人托养服务机构建设标准</w:t>
      </w:r>
    </w:p>
    <w:p w:rsidR="008B7BE7" w:rsidRDefault="002B1B82">
      <w:pPr>
        <w:spacing w:line="360" w:lineRule="auto"/>
        <w:ind w:firstLineChars="200" w:firstLine="420"/>
        <w:rPr>
          <w:rFonts w:ascii="SimSun" w:hAnsi="SimSun"/>
        </w:rPr>
      </w:pPr>
      <w:r>
        <w:rPr>
          <w:rFonts w:ascii="SimSun" w:hAnsi="SimSun" w:hint="eastAsia"/>
        </w:rPr>
        <w:t>[10</w:t>
      </w:r>
      <w:r>
        <w:rPr>
          <w:rFonts w:ascii="SimSun" w:hAnsi="SimSun"/>
        </w:rPr>
        <w:t xml:space="preserve">] </w:t>
      </w:r>
      <w:r>
        <w:rPr>
          <w:rFonts w:ascii="SimSun" w:hAnsi="SimSun" w:hint="eastAsia"/>
        </w:rPr>
        <w:t xml:space="preserve"> DB11/T 148-2008 </w:t>
      </w:r>
      <w:r>
        <w:rPr>
          <w:rFonts w:ascii="SimSun" w:hAnsi="SimSun" w:hint="eastAsia"/>
        </w:rPr>
        <w:t>北京市养老机构服务质量规范</w:t>
      </w:r>
    </w:p>
    <w:p w:rsidR="008B7BE7" w:rsidRDefault="002B1B82">
      <w:pPr>
        <w:spacing w:line="360" w:lineRule="auto"/>
        <w:ind w:firstLineChars="200" w:firstLine="420"/>
        <w:rPr>
          <w:rFonts w:ascii="SimSun" w:hAnsi="SimSun"/>
        </w:rPr>
      </w:pPr>
      <w:r>
        <w:rPr>
          <w:rFonts w:ascii="SimSun" w:hAnsi="SimSun"/>
        </w:rPr>
        <w:t>[1</w:t>
      </w:r>
      <w:r>
        <w:rPr>
          <w:rFonts w:ascii="SimSun" w:hAnsi="SimSun" w:hint="eastAsia"/>
        </w:rPr>
        <w:t>1</w:t>
      </w:r>
      <w:r>
        <w:rPr>
          <w:rFonts w:ascii="SimSun" w:hAnsi="SimSun"/>
        </w:rPr>
        <w:t>]</w:t>
      </w:r>
      <w:r>
        <w:rPr>
          <w:rFonts w:ascii="SimSun" w:hAnsi="SimSun" w:hint="eastAsia"/>
        </w:rPr>
        <w:t xml:space="preserve">  DB12/T526-2014 </w:t>
      </w:r>
      <w:r>
        <w:rPr>
          <w:rFonts w:ascii="SimSun" w:hAnsi="SimSun" w:hint="eastAsia"/>
        </w:rPr>
        <w:t>天津市养老机构服务规范</w:t>
      </w:r>
    </w:p>
    <w:p w:rsidR="008B7BE7" w:rsidRDefault="002B1B82">
      <w:pPr>
        <w:spacing w:line="360" w:lineRule="auto"/>
        <w:ind w:firstLineChars="200" w:firstLine="420"/>
        <w:rPr>
          <w:rFonts w:ascii="SimSun" w:hAnsi="SimSun"/>
        </w:rPr>
      </w:pPr>
      <w:r>
        <w:rPr>
          <w:rFonts w:ascii="SimSun" w:hAnsi="SimSun"/>
        </w:rPr>
        <w:t>[</w:t>
      </w:r>
      <w:r>
        <w:rPr>
          <w:rFonts w:ascii="SimSun" w:hAnsi="SimSun" w:hint="eastAsia"/>
        </w:rPr>
        <w:t>1</w:t>
      </w:r>
      <w:r>
        <w:rPr>
          <w:rFonts w:ascii="SimSun" w:hAnsi="SimSun"/>
        </w:rPr>
        <w:t xml:space="preserve">2] </w:t>
      </w:r>
      <w:r>
        <w:rPr>
          <w:rFonts w:ascii="SimSun" w:hAnsi="SimSun" w:hint="eastAsia"/>
        </w:rPr>
        <w:t xml:space="preserve"> DB32/T 2020-2012 </w:t>
      </w:r>
      <w:r>
        <w:rPr>
          <w:rFonts w:ascii="SimSun" w:hAnsi="SimSun" w:hint="eastAsia"/>
        </w:rPr>
        <w:t>江苏省残疾人托养服务规范</w:t>
      </w:r>
    </w:p>
    <w:p w:rsidR="008B7BE7" w:rsidRDefault="002B1B82">
      <w:pPr>
        <w:spacing w:line="360" w:lineRule="auto"/>
        <w:ind w:firstLineChars="200" w:firstLine="420"/>
        <w:rPr>
          <w:rFonts w:ascii="SimSun" w:hAnsi="SimSun"/>
        </w:rPr>
      </w:pPr>
      <w:r>
        <w:rPr>
          <w:rFonts w:ascii="SimSun" w:hAnsi="SimSun" w:hint="eastAsia"/>
        </w:rPr>
        <w:t>[1</w:t>
      </w:r>
      <w:r>
        <w:rPr>
          <w:rFonts w:ascii="SimSun" w:hAnsi="SimSun"/>
        </w:rPr>
        <w:t xml:space="preserve">3] </w:t>
      </w:r>
      <w:r>
        <w:rPr>
          <w:rFonts w:ascii="SimSun" w:hAnsi="SimSun" w:hint="eastAsia"/>
        </w:rPr>
        <w:t xml:space="preserve"> </w:t>
      </w:r>
      <w:r>
        <w:rPr>
          <w:rFonts w:ascii="SimSun" w:hAnsi="SimSun" w:hint="eastAsia"/>
        </w:rPr>
        <w:t>残疾人康复和托养设施建设指导意见（试行）（中国残疾人联合会</w:t>
      </w:r>
      <w:r>
        <w:rPr>
          <w:rFonts w:ascii="SimSun" w:hAnsi="SimSun" w:hint="eastAsia"/>
        </w:rPr>
        <w:t>2011</w:t>
      </w:r>
      <w:r>
        <w:rPr>
          <w:rFonts w:ascii="SimSun" w:hAnsi="SimSun" w:hint="eastAsia"/>
        </w:rPr>
        <w:t>）</w:t>
      </w:r>
    </w:p>
    <w:p w:rsidR="008B7BE7" w:rsidRDefault="002B1B82">
      <w:pPr>
        <w:spacing w:line="360" w:lineRule="auto"/>
        <w:ind w:firstLineChars="200" w:firstLine="420"/>
        <w:rPr>
          <w:rFonts w:ascii="SimSun" w:hAnsi="SimSun"/>
        </w:rPr>
      </w:pPr>
      <w:r>
        <w:rPr>
          <w:rFonts w:ascii="SimSun" w:hAnsi="SimSun" w:hint="eastAsia"/>
        </w:rPr>
        <w:t>[1</w:t>
      </w:r>
      <w:r>
        <w:rPr>
          <w:rFonts w:ascii="SimSun" w:hAnsi="SimSun"/>
        </w:rPr>
        <w:t xml:space="preserve">4] </w:t>
      </w:r>
      <w:r>
        <w:rPr>
          <w:rFonts w:ascii="SimSun" w:hAnsi="SimSun" w:hint="eastAsia"/>
        </w:rPr>
        <w:t xml:space="preserve"> </w:t>
      </w:r>
      <w:r>
        <w:rPr>
          <w:rFonts w:ascii="SimSun" w:hAnsi="SimSun" w:hint="eastAsia"/>
        </w:rPr>
        <w:t>智精残疾人托养机构护理服务规范（中国残疾人联合会</w:t>
      </w:r>
      <w:r>
        <w:rPr>
          <w:rFonts w:ascii="SimSun" w:hAnsi="SimSun" w:hint="eastAsia"/>
        </w:rPr>
        <w:t>2014</w:t>
      </w:r>
      <w:r>
        <w:rPr>
          <w:rFonts w:ascii="SimSun" w:hAnsi="SimSun" w:hint="eastAsia"/>
        </w:rPr>
        <w:t>）</w:t>
      </w:r>
    </w:p>
    <w:p w:rsidR="008B7BE7" w:rsidRDefault="002B1B82">
      <w:pPr>
        <w:pStyle w:val="afffff1"/>
        <w:ind w:firstLine="420"/>
        <w:rPr>
          <w:rFonts w:ascii="Times New Roman"/>
        </w:rPr>
      </w:pPr>
      <w:r>
        <w:rPr>
          <w:rFonts w:hAnsi="SimSun" w:hint="eastAsia"/>
        </w:rPr>
        <w:t>[1</w:t>
      </w:r>
      <w:r>
        <w:rPr>
          <w:rFonts w:hAnsi="SimSun"/>
        </w:rPr>
        <w:t xml:space="preserve">5] </w:t>
      </w:r>
      <w:r>
        <w:rPr>
          <w:rFonts w:hAnsi="SimSun" w:hint="eastAsia"/>
        </w:rPr>
        <w:t xml:space="preserve"> </w:t>
      </w:r>
      <w:r>
        <w:rPr>
          <w:rFonts w:hAnsi="SimSun" w:hint="eastAsia"/>
        </w:rPr>
        <w:t>残疾人托养服务基本规范（试行）（中国残疾人联合会</w:t>
      </w:r>
      <w:r>
        <w:rPr>
          <w:rFonts w:hAnsi="SimSun" w:hint="eastAsia"/>
        </w:rPr>
        <w:t>2013</w:t>
      </w:r>
      <w:r>
        <w:rPr>
          <w:rFonts w:hAnsi="SimSun" w:hint="eastAsia"/>
        </w:rPr>
        <w:t>）</w:t>
      </w:r>
    </w:p>
    <w:p w:rsidR="008B7BE7" w:rsidRDefault="008B7BE7">
      <w:pPr>
        <w:pStyle w:val="affffffffe"/>
        <w:numPr>
          <w:ilvl w:val="3"/>
          <w:numId w:val="0"/>
        </w:numPr>
        <w:rPr>
          <w:rFonts w:ascii="Times New Roman"/>
        </w:rPr>
      </w:pPr>
    </w:p>
    <w:p w:rsidR="008B7BE7" w:rsidRDefault="008B7BE7">
      <w:pPr>
        <w:pStyle w:val="af5"/>
        <w:numPr>
          <w:ilvl w:val="0"/>
          <w:numId w:val="0"/>
        </w:numPr>
        <w:ind w:left="851" w:hanging="426"/>
        <w:jc w:val="left"/>
        <w:rPr>
          <w:rFonts w:ascii="Times New Roman"/>
        </w:rPr>
      </w:pPr>
      <w:bookmarkStart w:id="33" w:name="BookMark5"/>
      <w:bookmarkEnd w:id="6"/>
    </w:p>
    <w:p w:rsidR="008B7BE7" w:rsidRDefault="008B7BE7">
      <w:pPr>
        <w:pStyle w:val="af5"/>
        <w:numPr>
          <w:ilvl w:val="0"/>
          <w:numId w:val="0"/>
        </w:numPr>
        <w:ind w:left="851" w:hanging="426"/>
        <w:jc w:val="center"/>
        <w:rPr>
          <w:rFonts w:ascii="Times New Roman"/>
        </w:rPr>
      </w:pPr>
      <w:bookmarkStart w:id="34" w:name="BookMark8"/>
    </w:p>
    <w:p w:rsidR="008B7BE7" w:rsidRDefault="008B7BE7">
      <w:pPr>
        <w:pStyle w:val="af5"/>
        <w:numPr>
          <w:ilvl w:val="0"/>
          <w:numId w:val="0"/>
        </w:numPr>
        <w:ind w:left="851" w:hanging="426"/>
        <w:jc w:val="center"/>
        <w:rPr>
          <w:rFonts w:ascii="Times New Roman"/>
        </w:rPr>
      </w:pPr>
    </w:p>
    <w:p w:rsidR="008B7BE7" w:rsidRDefault="002B1B82">
      <w:pPr>
        <w:pStyle w:val="af5"/>
        <w:numPr>
          <w:ilvl w:val="0"/>
          <w:numId w:val="0"/>
        </w:numPr>
        <w:ind w:left="851" w:hanging="426"/>
        <w:rPr>
          <w:rFonts w:ascii="Times New Roman"/>
        </w:rPr>
      </w:pPr>
      <w:r>
        <w:rPr>
          <w:rFonts w:ascii="Times New Roman" w:hint="eastAsia"/>
        </w:rPr>
        <w:t xml:space="preserve">                             </w:t>
      </w:r>
      <w:r>
        <w:rPr>
          <w:rFonts w:ascii="Times New Roman"/>
          <w:noProof/>
        </w:rPr>
        <w:drawing>
          <wp:inline distT="0" distB="0" distL="0" distR="0">
            <wp:extent cx="1485900" cy="317500"/>
            <wp:effectExtent l="0" t="0" r="0" b="635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31">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34"/>
    </w:p>
    <w:bookmarkEnd w:id="33"/>
    <w:p w:rsidR="008B7BE7" w:rsidRDefault="008B7BE7">
      <w:pPr>
        <w:pStyle w:val="af5"/>
        <w:numPr>
          <w:ilvl w:val="0"/>
          <w:numId w:val="0"/>
        </w:numPr>
        <w:ind w:left="851" w:hanging="426"/>
        <w:jc w:val="left"/>
        <w:rPr>
          <w:rFonts w:ascii="Times New Roman"/>
          <w:vanish/>
        </w:rPr>
      </w:pPr>
    </w:p>
    <w:sectPr w:rsidR="008B7BE7">
      <w:footerReference w:type="even" r:id="rId32"/>
      <w:footerReference w:type="default" r:id="rId33"/>
      <w:pgSz w:w="11906" w:h="16838"/>
      <w:pgMar w:top="567" w:right="1134" w:bottom="1134" w:left="934" w:header="1418" w:footer="1134" w:gutter="284"/>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B82" w:rsidRDefault="002B1B82">
      <w:pPr>
        <w:spacing w:line="240" w:lineRule="auto"/>
      </w:pPr>
      <w:r>
        <w:separator/>
      </w:r>
    </w:p>
  </w:endnote>
  <w:endnote w:type="continuationSeparator" w:id="0">
    <w:p w:rsidR="002B1B82" w:rsidRDefault="002B1B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Hei">
    <w:altName w:val="黑体"/>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default"/>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BE7" w:rsidRDefault="002B1B82">
    <w:pPr>
      <w:pStyle w:val="afffd"/>
    </w:pPr>
    <w:r>
      <w:rPr>
        <w:noProof/>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B7BE7" w:rsidRDefault="002B1B82">
                          <w:pPr>
                            <w:pStyle w:val="afffd"/>
                          </w:pPr>
                          <w:r>
                            <w:fldChar w:fldCharType="begin"/>
                          </w:r>
                          <w:r>
                            <w:instrText>PAGE   \* MERGEFORMAT</w:instrText>
                          </w:r>
                          <w:r>
                            <w:fldChar w:fldCharType="separate"/>
                          </w:r>
                          <w:r>
                            <w:rPr>
                              <w:lang w:val="zh-CN"/>
                            </w:rP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lef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J7cdktAgAAV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J7cdktAgAAVwQAAA4AAAAAAAAAAQAgAAAAHwEAAGRycy9lMm9Eb2MueG1sUEsFBgAAAAAG&#10;AAYAWQEAAL4FAAAAAA==&#10;">
              <v:fill on="f" focussize="0,0"/>
              <v:stroke on="f" weight="0.5pt"/>
              <v:imagedata o:title=""/>
              <o:lock v:ext="edit" aspectratio="f"/>
              <v:textbox inset="0mm,0mm,0mm,0mm" style="mso-fit-shape-to-text:t;">
                <w:txbxContent>
                  <w:p w14:paraId="37921A14">
                    <w:pPr>
                      <w:pStyle w:val="18"/>
                    </w:pPr>
                    <w:r>
                      <w:fldChar w:fldCharType="begin"/>
                    </w:r>
                    <w:r>
                      <w:instrText xml:space="preserve">PAGE   \* MERGEFORMAT</w:instrText>
                    </w:r>
                    <w:r>
                      <w:fldChar w:fldCharType="separate"/>
                    </w:r>
                    <w:r>
                      <w:rPr>
                        <w:lang w:val="zh-CN"/>
                      </w:rPr>
                      <w:t>7</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BE7" w:rsidRDefault="002B1B82">
    <w:pPr>
      <w:pStyle w:val="affffd"/>
    </w:pPr>
    <w:r>
      <w:rPr>
        <w:noProof/>
      </w:rP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B7BE7" w:rsidRDefault="002B1B82">
                          <w:pPr>
                            <w:pStyle w:val="afffd"/>
                          </w:pPr>
                          <w:r>
                            <w:fldChar w:fldCharType="begin"/>
                          </w:r>
                          <w:r>
                            <w:instrText xml:space="preserve"> PAGE  \* MERGEFORMAT </w:instrText>
                          </w:r>
                          <w:r>
                            <w:fldChar w:fldCharType="separate"/>
                          </w:r>
                          <w:r w:rsidR="00417F82">
                            <w:rPr>
                              <w:noProof/>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8" o:spid="_x0000_s1030" type="#_x0000_t202" style="position:absolute;left:0;text-align:left;margin-left:0;margin-top:0;width:2in;height:2in;z-index:251663360;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NidYKVkAgAAEwUAAA4AAAAAAAAAAAAAAAAALgIAAGRycy9lMm9Eb2Mu&#10;eG1sUEsBAi0AFAAGAAgAAAAhAHGq0bnXAAAABQEAAA8AAAAAAAAAAAAAAAAAvgQAAGRycy9kb3du&#10;cmV2LnhtbFBLBQYAAAAABAAEAPMAAADCBQAAAAA=&#10;" filled="f" stroked="f" strokeweight=".5pt">
              <v:textbox style="mso-fit-shape-to-text:t" inset="0,0,0,0">
                <w:txbxContent>
                  <w:p w:rsidR="008B7BE7" w:rsidRDefault="002B1B82">
                    <w:pPr>
                      <w:pStyle w:val="afffd"/>
                    </w:pPr>
                    <w:r>
                      <w:fldChar w:fldCharType="begin"/>
                    </w:r>
                    <w:r>
                      <w:instrText xml:space="preserve"> PAGE  \* MERGEFORMAT </w:instrText>
                    </w:r>
                    <w:r>
                      <w:fldChar w:fldCharType="separate"/>
                    </w:r>
                    <w:r w:rsidR="00417F82">
                      <w:rPr>
                        <w:noProof/>
                      </w:rPr>
                      <w:t>6</w:t>
                    </w:r>
                    <w:r>
                      <w:fldChar w:fldCharType="end"/>
                    </w:r>
                  </w:p>
                </w:txbxContent>
              </v:textbox>
              <w10:wrap anchorx="margin"/>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BE7" w:rsidRDefault="002B1B82">
    <w:pPr>
      <w:pStyle w:val="affffe"/>
      <w:jc w:val="center"/>
    </w:pPr>
    <w:r>
      <w:rPr>
        <w:noProof/>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B7BE7" w:rsidRDefault="002B1B82">
                          <w:pPr>
                            <w:pStyle w:val="afffd"/>
                          </w:pPr>
                          <w:r>
                            <w:fldChar w:fldCharType="begin"/>
                          </w:r>
                          <w:r>
                            <w:instrText xml:space="preserve"> PAGE  \* MERGEFORMAT </w:instrText>
                          </w:r>
                          <w:r>
                            <w:fldChar w:fldCharType="separate"/>
                          </w:r>
                          <w:r w:rsidR="00417F82">
                            <w:rPr>
                              <w:noProof/>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7" o:spid="_x0000_s1031" type="#_x0000_t202" style="position:absolute;left:0;text-align:left;margin-left:0;margin-top:0;width:2in;height:2in;z-index:251662336;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yCFhP2YCAAATBQAADgAAAAAAAAAAAAAAAAAuAgAAZHJzL2Uyb0Rv&#10;Yy54bWxQSwECLQAUAAYACAAAACEAcarRudcAAAAFAQAADwAAAAAAAAAAAAAAAADABAAAZHJzL2Rv&#10;d25yZXYueG1sUEsFBgAAAAAEAAQA8wAAAMQFAAAAAA==&#10;" filled="f" stroked="f" strokeweight=".5pt">
              <v:textbox style="mso-fit-shape-to-text:t" inset="0,0,0,0">
                <w:txbxContent>
                  <w:p w:rsidR="008B7BE7" w:rsidRDefault="002B1B82">
                    <w:pPr>
                      <w:pStyle w:val="afffd"/>
                    </w:pPr>
                    <w:r>
                      <w:fldChar w:fldCharType="begin"/>
                    </w:r>
                    <w:r>
                      <w:instrText xml:space="preserve"> PAGE  \* MERGEFORMAT </w:instrText>
                    </w:r>
                    <w:r>
                      <w:fldChar w:fldCharType="separate"/>
                    </w:r>
                    <w:r w:rsidR="00417F82">
                      <w:rPr>
                        <w:noProof/>
                      </w:rPr>
                      <w:t>5</w:t>
                    </w:r>
                    <w:r>
                      <w:fldChar w:fldCharType="end"/>
                    </w:r>
                  </w:p>
                </w:txbxContent>
              </v:textbox>
              <w10:wrap anchorx="margin"/>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BE7" w:rsidRDefault="002B1B82">
    <w:pPr>
      <w:pStyle w:val="affffd"/>
    </w:pPr>
    <w:r>
      <w:rPr>
        <w:noProof/>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B7BE7" w:rsidRDefault="002B1B82">
                          <w:pPr>
                            <w:pStyle w:val="afffd"/>
                          </w:pPr>
                          <w:r>
                            <w:fldChar w:fldCharType="begin"/>
                          </w:r>
                          <w:r>
                            <w:instrText xml:space="preserve"> PAGE  \* MERGEFORMAT </w:instrText>
                          </w:r>
                          <w:r>
                            <w:fldChar w:fldCharType="separate"/>
                          </w:r>
                          <w:r w:rsidR="00417F82">
                            <w:rPr>
                              <w:noProof/>
                            </w:rP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5" o:spid="_x0000_s1032" type="#_x0000_t202" style="position:absolute;left:0;text-align:left;margin-left:0;margin-top:0;width:2in;height:2in;z-index:251665408;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UkV9dZQIAABMFAAAOAAAAAAAAAAAAAAAAAC4CAABkcnMvZTJvRG9j&#10;LnhtbFBLAQItABQABgAIAAAAIQBxqtG51wAAAAUBAAAPAAAAAAAAAAAAAAAAAL8EAABkcnMvZG93&#10;bnJldi54bWxQSwUGAAAAAAQABADzAAAAwwUAAAAA&#10;" filled="f" stroked="f" strokeweight=".5pt">
              <v:textbox style="mso-fit-shape-to-text:t" inset="0,0,0,0">
                <w:txbxContent>
                  <w:p w:rsidR="008B7BE7" w:rsidRDefault="002B1B82">
                    <w:pPr>
                      <w:pStyle w:val="afffd"/>
                    </w:pPr>
                    <w:r>
                      <w:fldChar w:fldCharType="begin"/>
                    </w:r>
                    <w:r>
                      <w:instrText xml:space="preserve"> PAGE  \* MERGEFORMAT </w:instrText>
                    </w:r>
                    <w:r>
                      <w:fldChar w:fldCharType="separate"/>
                    </w:r>
                    <w:r w:rsidR="00417F82">
                      <w:rPr>
                        <w:noProof/>
                      </w:rPr>
                      <w:t>8</w:t>
                    </w:r>
                    <w:r>
                      <w:fldChar w:fldCharType="end"/>
                    </w:r>
                  </w:p>
                </w:txbxContent>
              </v:textbox>
              <w10:wrap anchorx="margin"/>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BE7" w:rsidRDefault="002B1B82">
    <w:pPr>
      <w:pStyle w:val="affffe"/>
      <w:jc w:val="center"/>
    </w:pPr>
    <w:r>
      <w:rPr>
        <w:noProof/>
      </w:rP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B7BE7" w:rsidRDefault="002B1B82">
                          <w:pPr>
                            <w:pStyle w:val="afffd"/>
                          </w:pPr>
                          <w:r>
                            <w:fldChar w:fldCharType="begin"/>
                          </w:r>
                          <w:r>
                            <w:instrText xml:space="preserve"> PAGE  \* MERGEFORMAT </w:instrText>
                          </w:r>
                          <w:r>
                            <w:fldChar w:fldCharType="separate"/>
                          </w:r>
                          <w:r w:rsidR="00417F82">
                            <w:rPr>
                              <w:noProof/>
                            </w:rP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4" o:spid="_x0000_s1033" type="#_x0000_t202" style="position:absolute;left:0;text-align:left;margin-left:0;margin-top:0;width:2in;height:2in;z-index:251664384;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kdBSsZQIAABMFAAAOAAAAAAAAAAAAAAAAAC4CAABkcnMvZTJvRG9j&#10;LnhtbFBLAQItABQABgAIAAAAIQBxqtG51wAAAAUBAAAPAAAAAAAAAAAAAAAAAL8EAABkcnMvZG93&#10;bnJldi54bWxQSwUGAAAAAAQABADzAAAAwwUAAAAA&#10;" filled="f" stroked="f" strokeweight=".5pt">
              <v:textbox style="mso-fit-shape-to-text:t" inset="0,0,0,0">
                <w:txbxContent>
                  <w:p w:rsidR="008B7BE7" w:rsidRDefault="002B1B82">
                    <w:pPr>
                      <w:pStyle w:val="afffd"/>
                    </w:pPr>
                    <w:r>
                      <w:fldChar w:fldCharType="begin"/>
                    </w:r>
                    <w:r>
                      <w:instrText xml:space="preserve"> PAGE  \* MERGEFORMAT </w:instrText>
                    </w:r>
                    <w:r>
                      <w:fldChar w:fldCharType="separate"/>
                    </w:r>
                    <w:r w:rsidR="00417F82">
                      <w:rPr>
                        <w:noProof/>
                      </w:rPr>
                      <w:t>7</w:t>
                    </w:r>
                    <w:r>
                      <w:fldChar w:fldCharType="end"/>
                    </w:r>
                  </w:p>
                </w:txbxContent>
              </v:textbox>
              <w10:wrap anchorx="margin"/>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BE7" w:rsidRDefault="002B1B82">
    <w:pPr>
      <w:pStyle w:val="affffd"/>
    </w:pPr>
    <w:r>
      <w:rPr>
        <w:noProof/>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B7BE7" w:rsidRDefault="002B1B82">
                          <w:pPr>
                            <w:pStyle w:val="afffd"/>
                          </w:pPr>
                          <w:r>
                            <w:fldChar w:fldCharType="begin"/>
                          </w:r>
                          <w:r>
                            <w:instrText xml:space="preserve"> PAGE  \* MERGEFORMAT </w:instrText>
                          </w:r>
                          <w:r>
                            <w:fldChar w:fldCharType="separate"/>
                          </w:r>
                          <w:r>
                            <w:t>14</w:t>
                          </w:r>
                          <w:r>
                            <w:fldChar w:fldCharType="end"/>
                          </w:r>
                        </w:p>
                        <w:p w:rsidR="008B7BE7" w:rsidRDefault="008B7BE7"/>
                        <w:p w:rsidR="008B7BE7" w:rsidRDefault="002B1B82">
                          <w:pPr>
                            <w:pStyle w:val="afffd"/>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M9X0tAgAAVw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zM9X0tAgAAVwQAAA4AAAAAAAAAAQAgAAAAHwEAAGRycy9lMm9Eb2MueG1sUEsFBgAAAAAG&#10;AAYAWQEAAL4FAAAAAA==&#10;">
              <v:fill on="f" focussize="0,0"/>
              <v:stroke on="f" weight="0.5pt"/>
              <v:imagedata o:title=""/>
              <o:lock v:ext="edit" aspectratio="f"/>
              <v:textbox inset="0mm,0mm,0mm,0mm" style="mso-fit-shape-to-text:t;">
                <w:txbxContent>
                  <w:p w14:paraId="349E3727">
                    <w:pPr>
                      <w:pStyle w:val="18"/>
                    </w:pPr>
                    <w:r>
                      <w:fldChar w:fldCharType="begin"/>
                    </w:r>
                    <w:r>
                      <w:instrText xml:space="preserve"> PAGE  \* MERGEFORMAT </w:instrText>
                    </w:r>
                    <w:r>
                      <w:fldChar w:fldCharType="separate"/>
                    </w:r>
                    <w:r>
                      <w:t>14</w:t>
                    </w:r>
                    <w:r>
                      <w:fldChar w:fldCharType="end"/>
                    </w:r>
                  </w:p>
                  <w:p w14:paraId="34B6A6DD"/>
                  <w:p w14:paraId="2FB93A49">
                    <w:pPr>
                      <w:pStyle w:val="18"/>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BE7" w:rsidRDefault="002B1B82">
    <w:pPr>
      <w:pStyle w:val="affffe"/>
      <w:jc w:val="center"/>
    </w:pPr>
    <w:r>
      <w:rPr>
        <w:rFonts w:hint="eastAsia"/>
      </w:rPr>
      <w:t xml:space="preserve">                                                                                                      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BE7" w:rsidRDefault="008B7BE7">
    <w:pPr>
      <w:pStyle w:val="afffd"/>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BE7" w:rsidRDefault="008B7BE7">
    <w:pPr>
      <w:pStyle w:val="affff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BE7" w:rsidRDefault="002B1B82">
    <w:pPr>
      <w:pStyle w:val="affffe"/>
      <w:ind w:firstLineChars="5100" w:firstLine="9180"/>
      <w:jc w:val="both"/>
    </w:pPr>
    <w:r>
      <w:rPr>
        <w:rFonts w:hint="eastAsia"/>
      </w:rPr>
      <w:t>Ⅰ</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BE7" w:rsidRDefault="002B1B82">
    <w:pPr>
      <w:pStyle w:val="affffd"/>
    </w:pPr>
    <w:r>
      <w:rPr>
        <w:rFonts w:hint="eastAsia"/>
      </w:rPr>
      <w:t>Ⅱ</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BE7" w:rsidRDefault="002B1B82">
    <w:pPr>
      <w:pStyle w:val="affffe"/>
    </w:pPr>
    <w:r>
      <w:rPr>
        <w:rFonts w:hint="eastAsia"/>
      </w:rPr>
      <w:t>Ⅱ</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BE7" w:rsidRDefault="002B1B82">
    <w:pPr>
      <w:pStyle w:val="affffd"/>
    </w:pPr>
    <w:r>
      <w:rPr>
        <w:noProof/>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B7BE7" w:rsidRDefault="002B1B82">
                          <w:pPr>
                            <w:pStyle w:val="afffd"/>
                          </w:pPr>
                          <w:r>
                            <w:fldChar w:fldCharType="begin"/>
                          </w:r>
                          <w:r>
                            <w:instrText xml:space="preserve"> PAGE  \* MERGEFORMAT </w:instrText>
                          </w:r>
                          <w:r>
                            <w:fldChar w:fldCharType="separate"/>
                          </w:r>
                          <w:r w:rsidR="00417F82">
                            <w:rPr>
                              <w:noProof/>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6" o:spid="_x0000_s1027" type="#_x0000_t202" style="position:absolute;left:0;text-align:left;margin-left:92.8pt;margin-top:0;width:2in;height:2in;z-index:25166848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f6EpkAgAAEwUAAA4AAAAAAAAAAAAAAAAALgIAAGRycy9lMm9Eb2Mu&#10;eG1sUEsBAi0AFAAGAAgAAAAhAHGq0bnXAAAABQEAAA8AAAAAAAAAAAAAAAAAvgQAAGRycy9kb3du&#10;cmV2LnhtbFBLBQYAAAAABAAEAPMAAADCBQAAAAA=&#10;" filled="f" stroked="f" strokeweight=".5pt">
              <v:textbox style="mso-fit-shape-to-text:t" inset="0,0,0,0">
                <w:txbxContent>
                  <w:p w:rsidR="008B7BE7" w:rsidRDefault="002B1B82">
                    <w:pPr>
                      <w:pStyle w:val="afffd"/>
                    </w:pPr>
                    <w:r>
                      <w:fldChar w:fldCharType="begin"/>
                    </w:r>
                    <w:r>
                      <w:instrText xml:space="preserve"> PAGE  \* MERGEFORMAT </w:instrText>
                    </w:r>
                    <w:r>
                      <w:fldChar w:fldCharType="separate"/>
                    </w:r>
                    <w:r w:rsidR="00417F82">
                      <w:rPr>
                        <w:noProof/>
                      </w:rPr>
                      <w:t>4</w:t>
                    </w:r>
                    <w: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BE7" w:rsidRDefault="002B1B82">
    <w:pPr>
      <w:pStyle w:val="affffe"/>
      <w:jc w:val="center"/>
    </w:pPr>
    <w:r>
      <w:rPr>
        <w:noProof/>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B7BE7" w:rsidRDefault="002B1B82">
                          <w:pPr>
                            <w:pStyle w:val="afffd"/>
                          </w:pPr>
                          <w:r>
                            <w:fldChar w:fldCharType="begin"/>
                          </w:r>
                          <w:r>
                            <w:instrText xml:space="preserve"> PAGE  \* MERGEFORMAT </w:instrText>
                          </w:r>
                          <w:r>
                            <w:fldChar w:fldCharType="separate"/>
                          </w:r>
                          <w:r w:rsidR="00417F82">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5" o:spid="_x0000_s1028" type="#_x0000_t202" style="position:absolute;left:0;text-align:left;margin-left:92.8pt;margin-top:0;width:2in;height:2in;z-index:25166745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u90WCZQIAABMFAAAOAAAAAAAAAAAAAAAAAC4CAABkcnMvZTJvRG9j&#10;LnhtbFBLAQItABQABgAIAAAAIQBxqtG51wAAAAUBAAAPAAAAAAAAAAAAAAAAAL8EAABkcnMvZG93&#10;bnJldi54bWxQSwUGAAAAAAQABADzAAAAwwUAAAAA&#10;" filled="f" stroked="f" strokeweight=".5pt">
              <v:textbox style="mso-fit-shape-to-text:t" inset="0,0,0,0">
                <w:txbxContent>
                  <w:p w:rsidR="008B7BE7" w:rsidRDefault="002B1B82">
                    <w:pPr>
                      <w:pStyle w:val="afffd"/>
                    </w:pPr>
                    <w:r>
                      <w:fldChar w:fldCharType="begin"/>
                    </w:r>
                    <w:r>
                      <w:instrText xml:space="preserve"> PAGE  \* MERGEFORMAT </w:instrText>
                    </w:r>
                    <w:r>
                      <w:fldChar w:fldCharType="separate"/>
                    </w:r>
                    <w:r w:rsidR="00417F82">
                      <w:rPr>
                        <w:noProof/>
                      </w:rPr>
                      <w:t>3</w:t>
                    </w:r>
                    <w: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BE7" w:rsidRDefault="002B1B82">
    <w:pPr>
      <w:pStyle w:val="afffd"/>
    </w:pPr>
    <w:r>
      <w:rPr>
        <w:noProof/>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B7BE7" w:rsidRDefault="002B1B82">
                          <w:pPr>
                            <w:pStyle w:val="afffd"/>
                          </w:pPr>
                          <w:r>
                            <w:fldChar w:fldCharType="begin"/>
                          </w:r>
                          <w:r>
                            <w:instrText xml:space="preserve"> PAGE  \* MERGEFORMAT </w:instrText>
                          </w:r>
                          <w:r>
                            <w:fldChar w:fldCharType="separate"/>
                          </w:r>
                          <w:r w:rsidR="00417F82">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9"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ZrvYwIAABEFAAAOAAAAZHJzL2Uyb0RvYy54bWysVM1uEzEQviPxDpbvdNNWVF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1Ga72MCAAARBQAADgAAAAAAAAAAAAAAAAAuAgAAZHJzL2Uyb0RvYy54&#10;bWxQSwECLQAUAAYACAAAACEAcarRudcAAAAFAQAADwAAAAAAAAAAAAAAAAC9BAAAZHJzL2Rvd25y&#10;ZXYueG1sUEsFBgAAAAAEAAQA8wAAAMEFAAAAAA==&#10;" filled="f" stroked="f" strokeweight=".5pt">
              <v:textbox style="mso-fit-shape-to-text:t" inset="0,0,0,0">
                <w:txbxContent>
                  <w:p w:rsidR="008B7BE7" w:rsidRDefault="002B1B82">
                    <w:pPr>
                      <w:pStyle w:val="afffd"/>
                    </w:pPr>
                    <w:r>
                      <w:fldChar w:fldCharType="begin"/>
                    </w:r>
                    <w:r>
                      <w:instrText xml:space="preserve"> PAGE  \* MERGEFORMAT </w:instrText>
                    </w:r>
                    <w:r>
                      <w:fldChar w:fldCharType="separate"/>
                    </w:r>
                    <w:r w:rsidR="00417F82">
                      <w:rPr>
                        <w:noProof/>
                      </w:rP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B82" w:rsidRDefault="002B1B82">
      <w:pPr>
        <w:spacing w:line="240" w:lineRule="auto"/>
      </w:pPr>
      <w:r>
        <w:separator/>
      </w:r>
    </w:p>
  </w:footnote>
  <w:footnote w:type="continuationSeparator" w:id="0">
    <w:p w:rsidR="002B1B82" w:rsidRDefault="002B1B8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BE7" w:rsidRDefault="002B1B82">
    <w:pPr>
      <w:pStyle w:val="afffe"/>
      <w:wordWrap w:val="0"/>
      <w:jc w:val="right"/>
      <w:rPr>
        <w:rFonts w:ascii="SimHei" w:eastAsia="SimHei" w:hAnsi="SimHei"/>
      </w:rPr>
    </w:pPr>
    <w:r>
      <w:rPr>
        <w:rFonts w:ascii="SimHei" w:eastAsia="SimHei" w:hAnsi="SimHei"/>
      </w:rPr>
      <w:t>Q/LB.</w:t>
    </w:r>
    <w:r>
      <w:rPr>
        <w:rFonts w:ascii="SimHei" w:eastAsia="SimHei" w:hAnsi="SimHei" w:hint="eastAsia"/>
      </w:rPr>
      <w:t>□</w:t>
    </w:r>
    <w:r>
      <w:rPr>
        <w:rFonts w:ascii="SimHei" w:eastAsia="SimHei" w:hAnsi="SimHei"/>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BE7" w:rsidRDefault="008B7BE7">
    <w:pPr>
      <w:pStyle w:val="afffe"/>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BE7" w:rsidRDefault="002B1B82">
    <w:pPr>
      <w:pStyle w:val="afffff7"/>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T/ZGZX XXXX</w:t>
    </w:r>
    <w:r>
      <w:t>—</w:t>
    </w:r>
    <w:r>
      <w:t>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BE7" w:rsidRDefault="002B1B82">
    <w:pPr>
      <w:pStyle w:val="afffff6"/>
      <w:ind w:firstLineChars="3600" w:firstLine="7560"/>
      <w:jc w:val="both"/>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417F82">
      <w:rPr>
        <w:noProof/>
      </w:rPr>
      <w:t>T/ZGZX XXXX</w:t>
    </w:r>
    <w:r w:rsidR="00417F82">
      <w:rPr>
        <w:noProof/>
      </w:rPr>
      <w:t>—</w:t>
    </w:r>
    <w:r w:rsidR="00417F82">
      <w:rPr>
        <w:noProof/>
      </w:rPr>
      <w:t>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BE7" w:rsidRDefault="002B1B82">
    <w:pPr>
      <w:pStyle w:val="afffff7"/>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417F82">
      <w:rPr>
        <w:noProof/>
      </w:rPr>
      <w:t>T/ZGZX XXXX</w:t>
    </w:r>
    <w:r w:rsidR="00417F82">
      <w:rPr>
        <w:noProof/>
      </w:rPr>
      <w:t>—</w:t>
    </w:r>
    <w:r w:rsidR="00417F82">
      <w:rPr>
        <w:noProof/>
      </w:rPr>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BE7" w:rsidRDefault="002B1B82">
    <w:pPr>
      <w:pStyle w:val="afffff6"/>
      <w:ind w:firstLineChars="3600" w:firstLine="7560"/>
      <w:jc w:val="both"/>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417F82">
      <w:rPr>
        <w:noProof/>
      </w:rPr>
      <w:t>T/ZGZX XXXX</w:t>
    </w:r>
    <w:r w:rsidR="00417F82">
      <w:rPr>
        <w:noProof/>
      </w:rPr>
      <w:t>—</w:t>
    </w:r>
    <w:r w:rsidR="00417F82">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SimHei" w:eastAsia="SimHei"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SimHei" w:eastAsia="SimHei" w:hAnsiTheme="minorHAnsi" w:hint="eastAsia"/>
        <w:b w:val="0"/>
        <w:i w:val="0"/>
        <w:sz w:val="21"/>
      </w:rPr>
    </w:lvl>
    <w:lvl w:ilvl="2">
      <w:start w:val="1"/>
      <w:numFmt w:val="decimal"/>
      <w:pStyle w:val="a8"/>
      <w:suff w:val="nothing"/>
      <w:lvlText w:val="%10.%2.%3 "/>
      <w:lvlJc w:val="left"/>
      <w:pPr>
        <w:ind w:left="0" w:firstLine="0"/>
      </w:pPr>
      <w:rPr>
        <w:rFonts w:ascii="SimHei" w:eastAsia="SimHei" w:hAnsiTheme="minorHAnsi" w:hint="eastAsia"/>
        <w:b w:val="0"/>
        <w:i w:val="0"/>
        <w:sz w:val="21"/>
      </w:rPr>
    </w:lvl>
    <w:lvl w:ilvl="3">
      <w:start w:val="1"/>
      <w:numFmt w:val="decimal"/>
      <w:pStyle w:val="a9"/>
      <w:suff w:val="nothing"/>
      <w:lvlText w:val="%10.%2.%3.%4 "/>
      <w:lvlJc w:val="left"/>
      <w:pPr>
        <w:ind w:left="0" w:firstLine="0"/>
      </w:pPr>
      <w:rPr>
        <w:rFonts w:ascii="SimHei" w:eastAsia="SimHei" w:hAnsiTheme="minorHAnsi" w:hint="eastAsia"/>
        <w:b w:val="0"/>
        <w:i w:val="0"/>
        <w:sz w:val="21"/>
      </w:rPr>
    </w:lvl>
    <w:lvl w:ilvl="4">
      <w:start w:val="1"/>
      <w:numFmt w:val="decimal"/>
      <w:pStyle w:val="aa"/>
      <w:suff w:val="nothing"/>
      <w:lvlText w:val="%10.%2.%3.%4.%5 "/>
      <w:lvlJc w:val="left"/>
      <w:pPr>
        <w:ind w:left="0" w:firstLine="0"/>
      </w:pPr>
      <w:rPr>
        <w:rFonts w:ascii="SimHei" w:eastAsia="SimHei" w:hAnsiTheme="minorHAnsi" w:hint="eastAsia"/>
        <w:b w:val="0"/>
        <w:i w:val="0"/>
        <w:sz w:val="21"/>
      </w:rPr>
    </w:lvl>
    <w:lvl w:ilvl="5">
      <w:start w:val="1"/>
      <w:numFmt w:val="decimal"/>
      <w:pStyle w:val="ab"/>
      <w:suff w:val="nothing"/>
      <w:lvlText w:val="%10.%2.%3.%4.%5.%6 "/>
      <w:lvlJc w:val="left"/>
      <w:pPr>
        <w:ind w:left="0" w:firstLine="0"/>
      </w:pPr>
      <w:rPr>
        <w:rFonts w:ascii="SimHei" w:eastAsia="SimHei"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SimHei" w:eastAsia="SimHei"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SimSun" w:eastAsia="SimSun"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SimSun" w:eastAsia="SimSun"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SimSun" w:eastAsia="SimSun" w:hAnsi="Times New Roman" w:hint="eastAsia"/>
        <w:sz w:val="21"/>
      </w:rPr>
    </w:lvl>
    <w:lvl w:ilvl="1">
      <w:start w:val="1"/>
      <w:numFmt w:val="decimal"/>
      <w:pStyle w:val="af6"/>
      <w:lvlText w:val="%2)"/>
      <w:lvlJc w:val="left"/>
      <w:pPr>
        <w:tabs>
          <w:tab w:val="left" w:pos="1276"/>
        </w:tabs>
        <w:ind w:left="1276" w:hanging="425"/>
      </w:pPr>
      <w:rPr>
        <w:rFonts w:ascii="SimSun" w:eastAsia="SimSun" w:hAnsi="Times New Roman" w:hint="eastAsia"/>
        <w:sz w:val="21"/>
      </w:rPr>
    </w:lvl>
    <w:lvl w:ilvl="2">
      <w:start w:val="1"/>
      <w:numFmt w:val="decimal"/>
      <w:pStyle w:val="af7"/>
      <w:lvlText w:val="(%3)"/>
      <w:lvlJc w:val="left"/>
      <w:pPr>
        <w:ind w:left="1701" w:hanging="425"/>
      </w:pPr>
      <w:rPr>
        <w:rFonts w:ascii="SimSun" w:eastAsia="SimSun"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SimHei" w:eastAsia="SimHei"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SimHei" w:eastAsia="SimHei"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SimSun" w:eastAsia="SimSun"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SimSun" w:eastAsia="SimSun"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SimHei" w:eastAsia="SimHei" w:hint="eastAsia"/>
        <w:b w:val="0"/>
        <w:i w:val="0"/>
        <w:sz w:val="21"/>
      </w:rPr>
    </w:lvl>
    <w:lvl w:ilvl="2">
      <w:start w:val="1"/>
      <w:numFmt w:val="decimal"/>
      <w:pStyle w:val="aff5"/>
      <w:suff w:val="nothing"/>
      <w:lvlText w:val="%1.%2.%3　"/>
      <w:lvlJc w:val="left"/>
      <w:pPr>
        <w:ind w:left="0" w:firstLine="0"/>
      </w:pPr>
      <w:rPr>
        <w:rFonts w:ascii="SimHei" w:eastAsia="SimHei" w:hint="eastAsia"/>
        <w:b w:val="0"/>
        <w:i w:val="0"/>
        <w:sz w:val="21"/>
      </w:rPr>
    </w:lvl>
    <w:lvl w:ilvl="3">
      <w:start w:val="1"/>
      <w:numFmt w:val="decimal"/>
      <w:pStyle w:val="aff6"/>
      <w:suff w:val="nothing"/>
      <w:lvlText w:val="%1.%2.%3.%4　"/>
      <w:lvlJc w:val="left"/>
      <w:pPr>
        <w:ind w:left="0" w:firstLine="0"/>
      </w:pPr>
      <w:rPr>
        <w:rFonts w:ascii="SimHei" w:eastAsia="SimHei" w:hint="eastAsia"/>
        <w:b w:val="0"/>
        <w:i w:val="0"/>
        <w:sz w:val="21"/>
      </w:rPr>
    </w:lvl>
    <w:lvl w:ilvl="4">
      <w:start w:val="1"/>
      <w:numFmt w:val="decimal"/>
      <w:pStyle w:val="aff7"/>
      <w:suff w:val="nothing"/>
      <w:lvlText w:val="%1.%2.%3.%4.%5　"/>
      <w:lvlJc w:val="left"/>
      <w:pPr>
        <w:ind w:left="0" w:firstLine="0"/>
      </w:pPr>
      <w:rPr>
        <w:rFonts w:ascii="SimHei" w:eastAsia="SimHei" w:hint="eastAsia"/>
        <w:b w:val="0"/>
        <w:i w:val="0"/>
        <w:sz w:val="21"/>
      </w:rPr>
    </w:lvl>
    <w:lvl w:ilvl="5">
      <w:start w:val="1"/>
      <w:numFmt w:val="decimal"/>
      <w:pStyle w:val="aff8"/>
      <w:suff w:val="nothing"/>
      <w:lvlText w:val="%1.%2.%3.%4.%5.%6　"/>
      <w:lvlJc w:val="left"/>
      <w:pPr>
        <w:ind w:left="0" w:firstLine="0"/>
      </w:pPr>
      <w:rPr>
        <w:rFonts w:ascii="SimHei" w:eastAsia="SimHei"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SimHei" w:eastAsia="SimHei" w:hint="eastAsia"/>
        <w:b w:val="0"/>
        <w:i w:val="0"/>
        <w:sz w:val="21"/>
      </w:rPr>
    </w:lvl>
    <w:lvl w:ilvl="2">
      <w:start w:val="1"/>
      <w:numFmt w:val="decimal"/>
      <w:pStyle w:val="affd"/>
      <w:suff w:val="nothing"/>
      <w:lvlText w:val="%1%2.%3　"/>
      <w:lvlJc w:val="left"/>
      <w:pPr>
        <w:ind w:left="0" w:firstLine="0"/>
      </w:pPr>
      <w:rPr>
        <w:rFonts w:ascii="SimHei" w:eastAsia="SimHei"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SimHei" w:eastAsia="SimHei" w:hint="eastAsia"/>
        <w:b w:val="0"/>
        <w:i w:val="0"/>
        <w:sz w:val="21"/>
      </w:rPr>
    </w:lvl>
    <w:lvl w:ilvl="4">
      <w:start w:val="1"/>
      <w:numFmt w:val="decimal"/>
      <w:pStyle w:val="afff"/>
      <w:suff w:val="nothing"/>
      <w:lvlText w:val="%1%2.%3.%4.%5　"/>
      <w:lvlJc w:val="left"/>
      <w:pPr>
        <w:ind w:left="0" w:firstLine="0"/>
      </w:pPr>
      <w:rPr>
        <w:rFonts w:ascii="SimHei" w:eastAsia="SimHei" w:hint="eastAsia"/>
        <w:b w:val="0"/>
        <w:i w:val="0"/>
        <w:sz w:val="21"/>
      </w:rPr>
    </w:lvl>
    <w:lvl w:ilvl="5">
      <w:start w:val="1"/>
      <w:numFmt w:val="decimal"/>
      <w:pStyle w:val="afff0"/>
      <w:suff w:val="nothing"/>
      <w:lvlText w:val="%1%2.%3.%4.%5.%6　"/>
      <w:lvlJc w:val="left"/>
      <w:pPr>
        <w:ind w:left="0" w:firstLine="0"/>
      </w:pPr>
      <w:rPr>
        <w:rFonts w:ascii="SimHei" w:eastAsia="SimHei" w:hint="eastAsia"/>
        <w:b w:val="0"/>
        <w:i w:val="0"/>
        <w:sz w:val="21"/>
      </w:rPr>
    </w:lvl>
    <w:lvl w:ilvl="6">
      <w:start w:val="1"/>
      <w:numFmt w:val="decimal"/>
      <w:pStyle w:val="afff1"/>
      <w:suff w:val="nothing"/>
      <w:lvlText w:val="%1%2.%3.%4.%5.%6.%7　"/>
      <w:lvlJc w:val="left"/>
      <w:pPr>
        <w:ind w:left="0" w:firstLine="0"/>
      </w:pPr>
      <w:rPr>
        <w:rFonts w:ascii="SimHei" w:eastAsia="SimHei"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SimHei" w:eastAsia="SimHei"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30"/>
  </w:num>
  <w:num w:numId="22">
    <w:abstractNumId w:val="20"/>
  </w:num>
  <w:num w:numId="23">
    <w:abstractNumId w:val="6"/>
  </w:num>
  <w:num w:numId="24">
    <w:abstractNumId w:val="10"/>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attachedTemplate r:id="rId1"/>
  <w:documentProtection w:edit="forms" w:enforcement="0"/>
  <w:defaultTabStop w:val="420"/>
  <w:evenAndOddHeaders/>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jNjk1ZDliYmU4NGM3OWJjN2M4ZWMyNDQ2NmRiZDkifQ=="/>
  </w:docVars>
  <w:rsids>
    <w:rsidRoot w:val="007B73D2"/>
    <w:rsid w:val="0000040A"/>
    <w:rsid w:val="00000A94"/>
    <w:rsid w:val="00001972"/>
    <w:rsid w:val="00001D9A"/>
    <w:rsid w:val="00003168"/>
    <w:rsid w:val="000057C5"/>
    <w:rsid w:val="00006196"/>
    <w:rsid w:val="00007B3A"/>
    <w:rsid w:val="000107E0"/>
    <w:rsid w:val="000111BC"/>
    <w:rsid w:val="0001148F"/>
    <w:rsid w:val="00011E4B"/>
    <w:rsid w:val="00011FDE"/>
    <w:rsid w:val="00012FFD"/>
    <w:rsid w:val="00013F9E"/>
    <w:rsid w:val="00014162"/>
    <w:rsid w:val="00014340"/>
    <w:rsid w:val="00014D4E"/>
    <w:rsid w:val="00016A9C"/>
    <w:rsid w:val="00017158"/>
    <w:rsid w:val="00022184"/>
    <w:rsid w:val="00022762"/>
    <w:rsid w:val="000230E4"/>
    <w:rsid w:val="000238E0"/>
    <w:rsid w:val="000248E9"/>
    <w:rsid w:val="000249DB"/>
    <w:rsid w:val="0002595E"/>
    <w:rsid w:val="000303C3"/>
    <w:rsid w:val="00030FEA"/>
    <w:rsid w:val="000331D3"/>
    <w:rsid w:val="000346A5"/>
    <w:rsid w:val="00035059"/>
    <w:rsid w:val="000359C3"/>
    <w:rsid w:val="00035A7D"/>
    <w:rsid w:val="000365ED"/>
    <w:rsid w:val="0004249A"/>
    <w:rsid w:val="00043282"/>
    <w:rsid w:val="00044286"/>
    <w:rsid w:val="000444D8"/>
    <w:rsid w:val="00047F28"/>
    <w:rsid w:val="00050242"/>
    <w:rsid w:val="000503AA"/>
    <w:rsid w:val="000506A1"/>
    <w:rsid w:val="000515DD"/>
    <w:rsid w:val="000517BB"/>
    <w:rsid w:val="0005265A"/>
    <w:rsid w:val="000539DD"/>
    <w:rsid w:val="00053BD3"/>
    <w:rsid w:val="00054E29"/>
    <w:rsid w:val="000556ED"/>
    <w:rsid w:val="00055FE2"/>
    <w:rsid w:val="0005616F"/>
    <w:rsid w:val="00056274"/>
    <w:rsid w:val="0005673D"/>
    <w:rsid w:val="000568FF"/>
    <w:rsid w:val="00056D55"/>
    <w:rsid w:val="00060919"/>
    <w:rsid w:val="00060C2E"/>
    <w:rsid w:val="00061033"/>
    <w:rsid w:val="000619E9"/>
    <w:rsid w:val="000622D4"/>
    <w:rsid w:val="0006357D"/>
    <w:rsid w:val="00067F1E"/>
    <w:rsid w:val="00071CC0"/>
    <w:rsid w:val="00071CFC"/>
    <w:rsid w:val="00072651"/>
    <w:rsid w:val="00073C8C"/>
    <w:rsid w:val="0007742D"/>
    <w:rsid w:val="00077B64"/>
    <w:rsid w:val="00080A1C"/>
    <w:rsid w:val="00081685"/>
    <w:rsid w:val="00082317"/>
    <w:rsid w:val="00083D2C"/>
    <w:rsid w:val="00086AA1"/>
    <w:rsid w:val="00087A77"/>
    <w:rsid w:val="00087D34"/>
    <w:rsid w:val="00090628"/>
    <w:rsid w:val="00090CA6"/>
    <w:rsid w:val="00092B8A"/>
    <w:rsid w:val="00092FB0"/>
    <w:rsid w:val="000934C5"/>
    <w:rsid w:val="00093CC3"/>
    <w:rsid w:val="00093D25"/>
    <w:rsid w:val="00093DAB"/>
    <w:rsid w:val="000940A5"/>
    <w:rsid w:val="00094D73"/>
    <w:rsid w:val="00096D63"/>
    <w:rsid w:val="00097629"/>
    <w:rsid w:val="000A01E9"/>
    <w:rsid w:val="000A0B60"/>
    <w:rsid w:val="000A0EB8"/>
    <w:rsid w:val="000A19FC"/>
    <w:rsid w:val="000A296B"/>
    <w:rsid w:val="000A4E0F"/>
    <w:rsid w:val="000A7311"/>
    <w:rsid w:val="000B060F"/>
    <w:rsid w:val="000B1592"/>
    <w:rsid w:val="000B1FF2"/>
    <w:rsid w:val="000B3CDA"/>
    <w:rsid w:val="000B6470"/>
    <w:rsid w:val="000B67D9"/>
    <w:rsid w:val="000B6846"/>
    <w:rsid w:val="000B6A0B"/>
    <w:rsid w:val="000C0F6C"/>
    <w:rsid w:val="000C11DB"/>
    <w:rsid w:val="000C1492"/>
    <w:rsid w:val="000C2FBD"/>
    <w:rsid w:val="000C4814"/>
    <w:rsid w:val="000C4B41"/>
    <w:rsid w:val="000C57D6"/>
    <w:rsid w:val="000C6362"/>
    <w:rsid w:val="000C6C05"/>
    <w:rsid w:val="000C7666"/>
    <w:rsid w:val="000D0A9C"/>
    <w:rsid w:val="000D1795"/>
    <w:rsid w:val="000D329A"/>
    <w:rsid w:val="000D4B9C"/>
    <w:rsid w:val="000D4EB6"/>
    <w:rsid w:val="000D5696"/>
    <w:rsid w:val="000D753B"/>
    <w:rsid w:val="000D7A60"/>
    <w:rsid w:val="000E06EA"/>
    <w:rsid w:val="000E3B80"/>
    <w:rsid w:val="000E4C9E"/>
    <w:rsid w:val="000E6FD7"/>
    <w:rsid w:val="000F0672"/>
    <w:rsid w:val="000F06E1"/>
    <w:rsid w:val="000F0E3C"/>
    <w:rsid w:val="000F19D5"/>
    <w:rsid w:val="000F1C91"/>
    <w:rsid w:val="000F4050"/>
    <w:rsid w:val="000F44CC"/>
    <w:rsid w:val="000F4AEA"/>
    <w:rsid w:val="000F67E9"/>
    <w:rsid w:val="000F767E"/>
    <w:rsid w:val="00101B6A"/>
    <w:rsid w:val="00104926"/>
    <w:rsid w:val="00110AA1"/>
    <w:rsid w:val="00112705"/>
    <w:rsid w:val="00113B1E"/>
    <w:rsid w:val="00114D39"/>
    <w:rsid w:val="0011711C"/>
    <w:rsid w:val="00124E4F"/>
    <w:rsid w:val="001260B7"/>
    <w:rsid w:val="001265CB"/>
    <w:rsid w:val="00127312"/>
    <w:rsid w:val="001321C6"/>
    <w:rsid w:val="001325C4"/>
    <w:rsid w:val="00133010"/>
    <w:rsid w:val="001338EE"/>
    <w:rsid w:val="00133AAE"/>
    <w:rsid w:val="00135323"/>
    <w:rsid w:val="001356C4"/>
    <w:rsid w:val="00135FEF"/>
    <w:rsid w:val="00137565"/>
    <w:rsid w:val="00137909"/>
    <w:rsid w:val="00141114"/>
    <w:rsid w:val="00142969"/>
    <w:rsid w:val="001446C2"/>
    <w:rsid w:val="001457E7"/>
    <w:rsid w:val="00145D9D"/>
    <w:rsid w:val="00146388"/>
    <w:rsid w:val="00151F40"/>
    <w:rsid w:val="001529E5"/>
    <w:rsid w:val="00152FB3"/>
    <w:rsid w:val="001537E2"/>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6EC5"/>
    <w:rsid w:val="0016770A"/>
    <w:rsid w:val="0017005B"/>
    <w:rsid w:val="00170804"/>
    <w:rsid w:val="001708E9"/>
    <w:rsid w:val="00170D10"/>
    <w:rsid w:val="0017340B"/>
    <w:rsid w:val="00173FB1"/>
    <w:rsid w:val="00176AFC"/>
    <w:rsid w:val="00176DFD"/>
    <w:rsid w:val="001852C9"/>
    <w:rsid w:val="001856FC"/>
    <w:rsid w:val="00185878"/>
    <w:rsid w:val="00187A0B"/>
    <w:rsid w:val="00190087"/>
    <w:rsid w:val="00190EC2"/>
    <w:rsid w:val="001913C4"/>
    <w:rsid w:val="0019348F"/>
    <w:rsid w:val="00193A07"/>
    <w:rsid w:val="001949E9"/>
    <w:rsid w:val="00194C95"/>
    <w:rsid w:val="00195C34"/>
    <w:rsid w:val="00196EF5"/>
    <w:rsid w:val="001A042F"/>
    <w:rsid w:val="001A0685"/>
    <w:rsid w:val="001A1A53"/>
    <w:rsid w:val="001A2263"/>
    <w:rsid w:val="001A234A"/>
    <w:rsid w:val="001A2C93"/>
    <w:rsid w:val="001A4CF3"/>
    <w:rsid w:val="001A64F8"/>
    <w:rsid w:val="001A6696"/>
    <w:rsid w:val="001B06E8"/>
    <w:rsid w:val="001B0C9F"/>
    <w:rsid w:val="001B3FF7"/>
    <w:rsid w:val="001B5CF1"/>
    <w:rsid w:val="001B71D0"/>
    <w:rsid w:val="001B71EE"/>
    <w:rsid w:val="001C04A8"/>
    <w:rsid w:val="001C1CF5"/>
    <w:rsid w:val="001C2C03"/>
    <w:rsid w:val="001C42F7"/>
    <w:rsid w:val="001C49E5"/>
    <w:rsid w:val="001C680C"/>
    <w:rsid w:val="001C7FEA"/>
    <w:rsid w:val="001D0499"/>
    <w:rsid w:val="001D0BBE"/>
    <w:rsid w:val="001D0ED4"/>
    <w:rsid w:val="001D15DB"/>
    <w:rsid w:val="001D212F"/>
    <w:rsid w:val="001D29D7"/>
    <w:rsid w:val="001D2DE7"/>
    <w:rsid w:val="001D411C"/>
    <w:rsid w:val="001D78AA"/>
    <w:rsid w:val="001E1B6A"/>
    <w:rsid w:val="001E2484"/>
    <w:rsid w:val="001E3956"/>
    <w:rsid w:val="001E3CC4"/>
    <w:rsid w:val="001E4882"/>
    <w:rsid w:val="001E4B86"/>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069AB"/>
    <w:rsid w:val="00210B15"/>
    <w:rsid w:val="002142EA"/>
    <w:rsid w:val="00215ADD"/>
    <w:rsid w:val="00216608"/>
    <w:rsid w:val="002204BB"/>
    <w:rsid w:val="00221B79"/>
    <w:rsid w:val="00221C6B"/>
    <w:rsid w:val="002242E8"/>
    <w:rsid w:val="00225231"/>
    <w:rsid w:val="002253A1"/>
    <w:rsid w:val="00225CF8"/>
    <w:rsid w:val="0022794E"/>
    <w:rsid w:val="00233D64"/>
    <w:rsid w:val="0023482A"/>
    <w:rsid w:val="002359CB"/>
    <w:rsid w:val="0023732F"/>
    <w:rsid w:val="00240D9C"/>
    <w:rsid w:val="00243540"/>
    <w:rsid w:val="0024497B"/>
    <w:rsid w:val="0024515B"/>
    <w:rsid w:val="00246021"/>
    <w:rsid w:val="0024666E"/>
    <w:rsid w:val="00247F52"/>
    <w:rsid w:val="00250B25"/>
    <w:rsid w:val="00250BBE"/>
    <w:rsid w:val="002515C2"/>
    <w:rsid w:val="0025194F"/>
    <w:rsid w:val="002526F1"/>
    <w:rsid w:val="00254C3E"/>
    <w:rsid w:val="002550C0"/>
    <w:rsid w:val="00260C99"/>
    <w:rsid w:val="0026148A"/>
    <w:rsid w:val="00262696"/>
    <w:rsid w:val="00263D25"/>
    <w:rsid w:val="002643C3"/>
    <w:rsid w:val="00264A0C"/>
    <w:rsid w:val="00265FAC"/>
    <w:rsid w:val="00266646"/>
    <w:rsid w:val="00266EEB"/>
    <w:rsid w:val="00267EF4"/>
    <w:rsid w:val="00270CB8"/>
    <w:rsid w:val="00271D41"/>
    <w:rsid w:val="00272B08"/>
    <w:rsid w:val="0027752C"/>
    <w:rsid w:val="00277712"/>
    <w:rsid w:val="00281BB8"/>
    <w:rsid w:val="00281E9E"/>
    <w:rsid w:val="00282405"/>
    <w:rsid w:val="0028378B"/>
    <w:rsid w:val="002847F1"/>
    <w:rsid w:val="00285170"/>
    <w:rsid w:val="00285361"/>
    <w:rsid w:val="00292D60"/>
    <w:rsid w:val="00293B30"/>
    <w:rsid w:val="00294D34"/>
    <w:rsid w:val="00294E3B"/>
    <w:rsid w:val="002960BA"/>
    <w:rsid w:val="00296193"/>
    <w:rsid w:val="00296C66"/>
    <w:rsid w:val="00296EBE"/>
    <w:rsid w:val="002974E3"/>
    <w:rsid w:val="002A084B"/>
    <w:rsid w:val="002A1260"/>
    <w:rsid w:val="002A1589"/>
    <w:rsid w:val="002A1608"/>
    <w:rsid w:val="002A25DC"/>
    <w:rsid w:val="002A2F13"/>
    <w:rsid w:val="002A3507"/>
    <w:rsid w:val="002A3AAB"/>
    <w:rsid w:val="002A4CEA"/>
    <w:rsid w:val="002A5977"/>
    <w:rsid w:val="002A5A13"/>
    <w:rsid w:val="002A757F"/>
    <w:rsid w:val="002A7F44"/>
    <w:rsid w:val="002B0C40"/>
    <w:rsid w:val="002B1966"/>
    <w:rsid w:val="002B1B82"/>
    <w:rsid w:val="002B4376"/>
    <w:rsid w:val="002B4508"/>
    <w:rsid w:val="002B5779"/>
    <w:rsid w:val="002B6F88"/>
    <w:rsid w:val="002B7332"/>
    <w:rsid w:val="002B7776"/>
    <w:rsid w:val="002B7F51"/>
    <w:rsid w:val="002C09E7"/>
    <w:rsid w:val="002C1E06"/>
    <w:rsid w:val="002C3F07"/>
    <w:rsid w:val="002C5278"/>
    <w:rsid w:val="002C572E"/>
    <w:rsid w:val="002C7EBB"/>
    <w:rsid w:val="002D06C1"/>
    <w:rsid w:val="002D42B5"/>
    <w:rsid w:val="002D4F1A"/>
    <w:rsid w:val="002D6EC6"/>
    <w:rsid w:val="002D79AC"/>
    <w:rsid w:val="002E016C"/>
    <w:rsid w:val="002E039D"/>
    <w:rsid w:val="002E1047"/>
    <w:rsid w:val="002E3256"/>
    <w:rsid w:val="002E477D"/>
    <w:rsid w:val="002E4D5A"/>
    <w:rsid w:val="002E6326"/>
    <w:rsid w:val="002F04D1"/>
    <w:rsid w:val="002F1E86"/>
    <w:rsid w:val="002F2446"/>
    <w:rsid w:val="002F30E0"/>
    <w:rsid w:val="002F35E4"/>
    <w:rsid w:val="002F3730"/>
    <w:rsid w:val="002F38E1"/>
    <w:rsid w:val="002F5028"/>
    <w:rsid w:val="002F5762"/>
    <w:rsid w:val="002F6DD9"/>
    <w:rsid w:val="002F7AF6"/>
    <w:rsid w:val="00300E63"/>
    <w:rsid w:val="00302267"/>
    <w:rsid w:val="00302F5F"/>
    <w:rsid w:val="003039D1"/>
    <w:rsid w:val="00303CFF"/>
    <w:rsid w:val="0030441D"/>
    <w:rsid w:val="00306063"/>
    <w:rsid w:val="00307015"/>
    <w:rsid w:val="00313B85"/>
    <w:rsid w:val="003164FA"/>
    <w:rsid w:val="00317988"/>
    <w:rsid w:val="0032019A"/>
    <w:rsid w:val="003221B4"/>
    <w:rsid w:val="0032258D"/>
    <w:rsid w:val="00322E62"/>
    <w:rsid w:val="00324D13"/>
    <w:rsid w:val="00324EDD"/>
    <w:rsid w:val="00330A67"/>
    <w:rsid w:val="0033288D"/>
    <w:rsid w:val="00332A49"/>
    <w:rsid w:val="00332E06"/>
    <w:rsid w:val="003331E4"/>
    <w:rsid w:val="003334B0"/>
    <w:rsid w:val="00336C64"/>
    <w:rsid w:val="00337162"/>
    <w:rsid w:val="0033745B"/>
    <w:rsid w:val="00340828"/>
    <w:rsid w:val="0034194F"/>
    <w:rsid w:val="00343C0B"/>
    <w:rsid w:val="00344605"/>
    <w:rsid w:val="003474AA"/>
    <w:rsid w:val="00350D1D"/>
    <w:rsid w:val="003523A7"/>
    <w:rsid w:val="00352C83"/>
    <w:rsid w:val="00352F1A"/>
    <w:rsid w:val="00353390"/>
    <w:rsid w:val="00354922"/>
    <w:rsid w:val="0036107C"/>
    <w:rsid w:val="003615D2"/>
    <w:rsid w:val="0036312E"/>
    <w:rsid w:val="0036429C"/>
    <w:rsid w:val="0036485F"/>
    <w:rsid w:val="00364A53"/>
    <w:rsid w:val="00364E74"/>
    <w:rsid w:val="003654CB"/>
    <w:rsid w:val="00365AA9"/>
    <w:rsid w:val="00365D3D"/>
    <w:rsid w:val="00365F86"/>
    <w:rsid w:val="00365F87"/>
    <w:rsid w:val="00366E89"/>
    <w:rsid w:val="003705F4"/>
    <w:rsid w:val="00370D58"/>
    <w:rsid w:val="00371316"/>
    <w:rsid w:val="00371F86"/>
    <w:rsid w:val="00376713"/>
    <w:rsid w:val="00381815"/>
    <w:rsid w:val="003819AF"/>
    <w:rsid w:val="003820E9"/>
    <w:rsid w:val="00382DE7"/>
    <w:rsid w:val="00384FFC"/>
    <w:rsid w:val="003863AC"/>
    <w:rsid w:val="003872FC"/>
    <w:rsid w:val="00387ADC"/>
    <w:rsid w:val="00390020"/>
    <w:rsid w:val="003903D6"/>
    <w:rsid w:val="00390EE6"/>
    <w:rsid w:val="0039118F"/>
    <w:rsid w:val="00392AD7"/>
    <w:rsid w:val="0039386B"/>
    <w:rsid w:val="003938D9"/>
    <w:rsid w:val="00394376"/>
    <w:rsid w:val="003943FF"/>
    <w:rsid w:val="003974EB"/>
    <w:rsid w:val="00397CC5"/>
    <w:rsid w:val="003A1582"/>
    <w:rsid w:val="003A3D9C"/>
    <w:rsid w:val="003A4077"/>
    <w:rsid w:val="003A4AA7"/>
    <w:rsid w:val="003B09AD"/>
    <w:rsid w:val="003B1F18"/>
    <w:rsid w:val="003B236D"/>
    <w:rsid w:val="003B2ADB"/>
    <w:rsid w:val="003B455F"/>
    <w:rsid w:val="003B535D"/>
    <w:rsid w:val="003B5BF0"/>
    <w:rsid w:val="003B60BF"/>
    <w:rsid w:val="003B6BE3"/>
    <w:rsid w:val="003B71EC"/>
    <w:rsid w:val="003C010C"/>
    <w:rsid w:val="003C0A6C"/>
    <w:rsid w:val="003C14F8"/>
    <w:rsid w:val="003C3161"/>
    <w:rsid w:val="003C32BA"/>
    <w:rsid w:val="003C59AC"/>
    <w:rsid w:val="003C5A43"/>
    <w:rsid w:val="003D0519"/>
    <w:rsid w:val="003D0FF6"/>
    <w:rsid w:val="003D13FB"/>
    <w:rsid w:val="003D262C"/>
    <w:rsid w:val="003D6161"/>
    <w:rsid w:val="003D6D61"/>
    <w:rsid w:val="003E091D"/>
    <w:rsid w:val="003E1C53"/>
    <w:rsid w:val="003E2312"/>
    <w:rsid w:val="003E2A69"/>
    <w:rsid w:val="003E2D49"/>
    <w:rsid w:val="003E2FD4"/>
    <w:rsid w:val="003E49F6"/>
    <w:rsid w:val="003E660F"/>
    <w:rsid w:val="003F0841"/>
    <w:rsid w:val="003F23D3"/>
    <w:rsid w:val="003F3F08"/>
    <w:rsid w:val="003F49F1"/>
    <w:rsid w:val="003F5D75"/>
    <w:rsid w:val="003F6272"/>
    <w:rsid w:val="00400E72"/>
    <w:rsid w:val="00401400"/>
    <w:rsid w:val="004028BB"/>
    <w:rsid w:val="00404869"/>
    <w:rsid w:val="00405884"/>
    <w:rsid w:val="00407D39"/>
    <w:rsid w:val="00407F00"/>
    <w:rsid w:val="00411AC8"/>
    <w:rsid w:val="004138BF"/>
    <w:rsid w:val="0041477A"/>
    <w:rsid w:val="004167A3"/>
    <w:rsid w:val="00416CE0"/>
    <w:rsid w:val="00417F82"/>
    <w:rsid w:val="00420ABD"/>
    <w:rsid w:val="00426A9C"/>
    <w:rsid w:val="004320D2"/>
    <w:rsid w:val="00432DAA"/>
    <w:rsid w:val="00434305"/>
    <w:rsid w:val="00435DF7"/>
    <w:rsid w:val="0044083F"/>
    <w:rsid w:val="00441AE7"/>
    <w:rsid w:val="0044257D"/>
    <w:rsid w:val="00443FEF"/>
    <w:rsid w:val="00444E17"/>
    <w:rsid w:val="00445574"/>
    <w:rsid w:val="004467FB"/>
    <w:rsid w:val="00447CD9"/>
    <w:rsid w:val="00451F5B"/>
    <w:rsid w:val="00452073"/>
    <w:rsid w:val="00452D6B"/>
    <w:rsid w:val="00454067"/>
    <w:rsid w:val="00454484"/>
    <w:rsid w:val="00454CE5"/>
    <w:rsid w:val="0045517B"/>
    <w:rsid w:val="004618D4"/>
    <w:rsid w:val="00463753"/>
    <w:rsid w:val="00463B77"/>
    <w:rsid w:val="00463C7B"/>
    <w:rsid w:val="004644A6"/>
    <w:rsid w:val="004659BD"/>
    <w:rsid w:val="00466361"/>
    <w:rsid w:val="0047025E"/>
    <w:rsid w:val="00470775"/>
    <w:rsid w:val="004746B1"/>
    <w:rsid w:val="0047583F"/>
    <w:rsid w:val="00475DE8"/>
    <w:rsid w:val="00476B4E"/>
    <w:rsid w:val="00480835"/>
    <w:rsid w:val="00481C44"/>
    <w:rsid w:val="00484936"/>
    <w:rsid w:val="00485C89"/>
    <w:rsid w:val="004867B3"/>
    <w:rsid w:val="00486BE3"/>
    <w:rsid w:val="004905E4"/>
    <w:rsid w:val="00490A89"/>
    <w:rsid w:val="00490AB4"/>
    <w:rsid w:val="00491E42"/>
    <w:rsid w:val="00492F02"/>
    <w:rsid w:val="004934F6"/>
    <w:rsid w:val="004939AE"/>
    <w:rsid w:val="004A12DF"/>
    <w:rsid w:val="004A1BA8"/>
    <w:rsid w:val="004A1F87"/>
    <w:rsid w:val="004A4B57"/>
    <w:rsid w:val="004A511A"/>
    <w:rsid w:val="004A63FA"/>
    <w:rsid w:val="004A6A3D"/>
    <w:rsid w:val="004B0272"/>
    <w:rsid w:val="004B2701"/>
    <w:rsid w:val="004B2E1B"/>
    <w:rsid w:val="004B3AA8"/>
    <w:rsid w:val="004B3E93"/>
    <w:rsid w:val="004B7314"/>
    <w:rsid w:val="004B76B6"/>
    <w:rsid w:val="004C1FBC"/>
    <w:rsid w:val="004C22AB"/>
    <w:rsid w:val="004C25A2"/>
    <w:rsid w:val="004C3F1D"/>
    <w:rsid w:val="004C458D"/>
    <w:rsid w:val="004C7429"/>
    <w:rsid w:val="004C7556"/>
    <w:rsid w:val="004C7E8B"/>
    <w:rsid w:val="004C7E9D"/>
    <w:rsid w:val="004C7F67"/>
    <w:rsid w:val="004D076D"/>
    <w:rsid w:val="004D0EF1"/>
    <w:rsid w:val="004D150E"/>
    <w:rsid w:val="004D2253"/>
    <w:rsid w:val="004D4406"/>
    <w:rsid w:val="004D51DA"/>
    <w:rsid w:val="004D54E8"/>
    <w:rsid w:val="004D7C42"/>
    <w:rsid w:val="004E0465"/>
    <w:rsid w:val="004E1269"/>
    <w:rsid w:val="004E127B"/>
    <w:rsid w:val="004E1C0A"/>
    <w:rsid w:val="004E30C5"/>
    <w:rsid w:val="004E3CE4"/>
    <w:rsid w:val="004E48F6"/>
    <w:rsid w:val="004E4AA5"/>
    <w:rsid w:val="004E4AEE"/>
    <w:rsid w:val="004E59E3"/>
    <w:rsid w:val="004E5A47"/>
    <w:rsid w:val="004E67C0"/>
    <w:rsid w:val="004E70E8"/>
    <w:rsid w:val="004E7E07"/>
    <w:rsid w:val="004F02F7"/>
    <w:rsid w:val="004F1DDF"/>
    <w:rsid w:val="004F391A"/>
    <w:rsid w:val="004F3CFB"/>
    <w:rsid w:val="004F4F06"/>
    <w:rsid w:val="004F6456"/>
    <w:rsid w:val="004F696E"/>
    <w:rsid w:val="004F6C71"/>
    <w:rsid w:val="00500925"/>
    <w:rsid w:val="00501139"/>
    <w:rsid w:val="00503077"/>
    <w:rsid w:val="0050363E"/>
    <w:rsid w:val="005039BC"/>
    <w:rsid w:val="005043BB"/>
    <w:rsid w:val="00504A3D"/>
    <w:rsid w:val="00505767"/>
    <w:rsid w:val="00507024"/>
    <w:rsid w:val="0050705E"/>
    <w:rsid w:val="005073F0"/>
    <w:rsid w:val="00510A7B"/>
    <w:rsid w:val="00512F6E"/>
    <w:rsid w:val="00513038"/>
    <w:rsid w:val="00514174"/>
    <w:rsid w:val="005157E0"/>
    <w:rsid w:val="00516088"/>
    <w:rsid w:val="00516B0B"/>
    <w:rsid w:val="00517AED"/>
    <w:rsid w:val="00521199"/>
    <w:rsid w:val="005220EC"/>
    <w:rsid w:val="00523F95"/>
    <w:rsid w:val="00524178"/>
    <w:rsid w:val="00524D65"/>
    <w:rsid w:val="005250F7"/>
    <w:rsid w:val="00525B16"/>
    <w:rsid w:val="00533D04"/>
    <w:rsid w:val="00534804"/>
    <w:rsid w:val="00534BDF"/>
    <w:rsid w:val="005354EA"/>
    <w:rsid w:val="0053585F"/>
    <w:rsid w:val="00535EC4"/>
    <w:rsid w:val="00535ED9"/>
    <w:rsid w:val="0053692B"/>
    <w:rsid w:val="00537E9B"/>
    <w:rsid w:val="00541853"/>
    <w:rsid w:val="005429F8"/>
    <w:rsid w:val="00543BDA"/>
    <w:rsid w:val="005441CC"/>
    <w:rsid w:val="00544645"/>
    <w:rsid w:val="00544F9D"/>
    <w:rsid w:val="00545335"/>
    <w:rsid w:val="00545475"/>
    <w:rsid w:val="0054549D"/>
    <w:rsid w:val="005479DA"/>
    <w:rsid w:val="00547BCC"/>
    <w:rsid w:val="0055013B"/>
    <w:rsid w:val="00551F6F"/>
    <w:rsid w:val="00555044"/>
    <w:rsid w:val="005550ED"/>
    <w:rsid w:val="005577C2"/>
    <w:rsid w:val="00561475"/>
    <w:rsid w:val="00562308"/>
    <w:rsid w:val="00562FF7"/>
    <w:rsid w:val="00563786"/>
    <w:rsid w:val="0056487B"/>
    <w:rsid w:val="00564FB9"/>
    <w:rsid w:val="005660C0"/>
    <w:rsid w:val="00571ECD"/>
    <w:rsid w:val="00573D9E"/>
    <w:rsid w:val="00574F5B"/>
    <w:rsid w:val="005801E3"/>
    <w:rsid w:val="00581802"/>
    <w:rsid w:val="00582923"/>
    <w:rsid w:val="005836A8"/>
    <w:rsid w:val="0058409C"/>
    <w:rsid w:val="00584262"/>
    <w:rsid w:val="00586630"/>
    <w:rsid w:val="00587190"/>
    <w:rsid w:val="00587ADD"/>
    <w:rsid w:val="00591D50"/>
    <w:rsid w:val="00592087"/>
    <w:rsid w:val="00592FB9"/>
    <w:rsid w:val="00593A49"/>
    <w:rsid w:val="00594897"/>
    <w:rsid w:val="00596160"/>
    <w:rsid w:val="005966E2"/>
    <w:rsid w:val="00597007"/>
    <w:rsid w:val="005A05FD"/>
    <w:rsid w:val="005A0966"/>
    <w:rsid w:val="005A114D"/>
    <w:rsid w:val="005A11B7"/>
    <w:rsid w:val="005A260B"/>
    <w:rsid w:val="005A28F0"/>
    <w:rsid w:val="005A2AB7"/>
    <w:rsid w:val="005A4A1B"/>
    <w:rsid w:val="005A622A"/>
    <w:rsid w:val="005A7830"/>
    <w:rsid w:val="005A79B2"/>
    <w:rsid w:val="005A7FCE"/>
    <w:rsid w:val="005B0F3F"/>
    <w:rsid w:val="005B191C"/>
    <w:rsid w:val="005B2F9D"/>
    <w:rsid w:val="005B4903"/>
    <w:rsid w:val="005B51CE"/>
    <w:rsid w:val="005B5885"/>
    <w:rsid w:val="005B5CD7"/>
    <w:rsid w:val="005B6CF6"/>
    <w:rsid w:val="005B7379"/>
    <w:rsid w:val="005B7422"/>
    <w:rsid w:val="005C227E"/>
    <w:rsid w:val="005C23FF"/>
    <w:rsid w:val="005C29B8"/>
    <w:rsid w:val="005C2EA8"/>
    <w:rsid w:val="005C5F21"/>
    <w:rsid w:val="005C7156"/>
    <w:rsid w:val="005D0C75"/>
    <w:rsid w:val="005D28A0"/>
    <w:rsid w:val="005D4171"/>
    <w:rsid w:val="005D494C"/>
    <w:rsid w:val="005D6A95"/>
    <w:rsid w:val="005D6B2C"/>
    <w:rsid w:val="005D6D9C"/>
    <w:rsid w:val="005E2335"/>
    <w:rsid w:val="005E34CA"/>
    <w:rsid w:val="005E3C18"/>
    <w:rsid w:val="005E4250"/>
    <w:rsid w:val="005E4BEB"/>
    <w:rsid w:val="005E6812"/>
    <w:rsid w:val="005E7881"/>
    <w:rsid w:val="005E78E0"/>
    <w:rsid w:val="005F0D9C"/>
    <w:rsid w:val="005F14DA"/>
    <w:rsid w:val="005F284E"/>
    <w:rsid w:val="005F2B57"/>
    <w:rsid w:val="005F3825"/>
    <w:rsid w:val="006015CE"/>
    <w:rsid w:val="00604784"/>
    <w:rsid w:val="00606419"/>
    <w:rsid w:val="00607D29"/>
    <w:rsid w:val="00612952"/>
    <w:rsid w:val="006130CC"/>
    <w:rsid w:val="00613E0B"/>
    <w:rsid w:val="00614CC1"/>
    <w:rsid w:val="00615A9D"/>
    <w:rsid w:val="00617387"/>
    <w:rsid w:val="006205D6"/>
    <w:rsid w:val="0062396B"/>
    <w:rsid w:val="006252D8"/>
    <w:rsid w:val="006259BC"/>
    <w:rsid w:val="0062636B"/>
    <w:rsid w:val="00632182"/>
    <w:rsid w:val="00632AE0"/>
    <w:rsid w:val="00633C17"/>
    <w:rsid w:val="00634D9E"/>
    <w:rsid w:val="00636E3E"/>
    <w:rsid w:val="006379F7"/>
    <w:rsid w:val="00637E4D"/>
    <w:rsid w:val="00640620"/>
    <w:rsid w:val="00641A1F"/>
    <w:rsid w:val="00642DDD"/>
    <w:rsid w:val="00643428"/>
    <w:rsid w:val="00645904"/>
    <w:rsid w:val="00650E57"/>
    <w:rsid w:val="00651ACB"/>
    <w:rsid w:val="00651C47"/>
    <w:rsid w:val="00651C87"/>
    <w:rsid w:val="00652AB2"/>
    <w:rsid w:val="00653FED"/>
    <w:rsid w:val="00654EC0"/>
    <w:rsid w:val="0065525B"/>
    <w:rsid w:val="00655D4F"/>
    <w:rsid w:val="00656149"/>
    <w:rsid w:val="00656D29"/>
    <w:rsid w:val="00661C63"/>
    <w:rsid w:val="00661F19"/>
    <w:rsid w:val="006640E5"/>
    <w:rsid w:val="006646F1"/>
    <w:rsid w:val="00664929"/>
    <w:rsid w:val="00664C32"/>
    <w:rsid w:val="00664F62"/>
    <w:rsid w:val="006655E1"/>
    <w:rsid w:val="006664E1"/>
    <w:rsid w:val="006672DD"/>
    <w:rsid w:val="00667BEB"/>
    <w:rsid w:val="00671F01"/>
    <w:rsid w:val="00672060"/>
    <w:rsid w:val="006729BE"/>
    <w:rsid w:val="00672BFD"/>
    <w:rsid w:val="006770F4"/>
    <w:rsid w:val="00677A84"/>
    <w:rsid w:val="00677FA7"/>
    <w:rsid w:val="0068026D"/>
    <w:rsid w:val="006806AA"/>
    <w:rsid w:val="00680A27"/>
    <w:rsid w:val="006816A4"/>
    <w:rsid w:val="006817DD"/>
    <w:rsid w:val="006819B8"/>
    <w:rsid w:val="006840A6"/>
    <w:rsid w:val="006850CD"/>
    <w:rsid w:val="00685AAB"/>
    <w:rsid w:val="00693DA8"/>
    <w:rsid w:val="00694DB9"/>
    <w:rsid w:val="006A002C"/>
    <w:rsid w:val="006A07AA"/>
    <w:rsid w:val="006A25E5"/>
    <w:rsid w:val="006A2B46"/>
    <w:rsid w:val="006A336D"/>
    <w:rsid w:val="006A37B9"/>
    <w:rsid w:val="006A3B3B"/>
    <w:rsid w:val="006A6B7D"/>
    <w:rsid w:val="006A742E"/>
    <w:rsid w:val="006B0C91"/>
    <w:rsid w:val="006B2672"/>
    <w:rsid w:val="006B44A6"/>
    <w:rsid w:val="006B54BF"/>
    <w:rsid w:val="006B5F44"/>
    <w:rsid w:val="006B5F90"/>
    <w:rsid w:val="006B62E4"/>
    <w:rsid w:val="006B7AC9"/>
    <w:rsid w:val="006C0243"/>
    <w:rsid w:val="006C0BFD"/>
    <w:rsid w:val="006C1BBA"/>
    <w:rsid w:val="006C2079"/>
    <w:rsid w:val="006C5A62"/>
    <w:rsid w:val="006C5D68"/>
    <w:rsid w:val="006C6976"/>
    <w:rsid w:val="006C6DD0"/>
    <w:rsid w:val="006D04EA"/>
    <w:rsid w:val="006D16C4"/>
    <w:rsid w:val="006D3E96"/>
    <w:rsid w:val="006D4515"/>
    <w:rsid w:val="006D46AB"/>
    <w:rsid w:val="006D4BB1"/>
    <w:rsid w:val="006D6593"/>
    <w:rsid w:val="006D7957"/>
    <w:rsid w:val="006E33FF"/>
    <w:rsid w:val="006E3726"/>
    <w:rsid w:val="006E779B"/>
    <w:rsid w:val="006F03A8"/>
    <w:rsid w:val="006F2ACA"/>
    <w:rsid w:val="006F2ADC"/>
    <w:rsid w:val="006F2BFE"/>
    <w:rsid w:val="006F2F99"/>
    <w:rsid w:val="006F31E9"/>
    <w:rsid w:val="006F3764"/>
    <w:rsid w:val="006F6284"/>
    <w:rsid w:val="006F6422"/>
    <w:rsid w:val="007002C5"/>
    <w:rsid w:val="00702155"/>
    <w:rsid w:val="00702518"/>
    <w:rsid w:val="00702644"/>
    <w:rsid w:val="0070344D"/>
    <w:rsid w:val="00704387"/>
    <w:rsid w:val="007069D8"/>
    <w:rsid w:val="00707669"/>
    <w:rsid w:val="00707A90"/>
    <w:rsid w:val="00710707"/>
    <w:rsid w:val="00711CBA"/>
    <w:rsid w:val="00711FB5"/>
    <w:rsid w:val="00712A01"/>
    <w:rsid w:val="0071381F"/>
    <w:rsid w:val="00714F58"/>
    <w:rsid w:val="00716282"/>
    <w:rsid w:val="0072145A"/>
    <w:rsid w:val="0072188D"/>
    <w:rsid w:val="00722FBF"/>
    <w:rsid w:val="00722FC2"/>
    <w:rsid w:val="00724E1B"/>
    <w:rsid w:val="00725949"/>
    <w:rsid w:val="00727FA2"/>
    <w:rsid w:val="007322D9"/>
    <w:rsid w:val="00732BC0"/>
    <w:rsid w:val="007334F8"/>
    <w:rsid w:val="007341D1"/>
    <w:rsid w:val="0073720F"/>
    <w:rsid w:val="00737796"/>
    <w:rsid w:val="0074105A"/>
    <w:rsid w:val="0074165C"/>
    <w:rsid w:val="00742C35"/>
    <w:rsid w:val="007432CA"/>
    <w:rsid w:val="007439EB"/>
    <w:rsid w:val="00743CB4"/>
    <w:rsid w:val="00743F0A"/>
    <w:rsid w:val="007444E8"/>
    <w:rsid w:val="0074548E"/>
    <w:rsid w:val="00745773"/>
    <w:rsid w:val="00745D51"/>
    <w:rsid w:val="00746800"/>
    <w:rsid w:val="007501A8"/>
    <w:rsid w:val="00750D61"/>
    <w:rsid w:val="00750EE1"/>
    <w:rsid w:val="00752B4D"/>
    <w:rsid w:val="00754488"/>
    <w:rsid w:val="00754681"/>
    <w:rsid w:val="00755402"/>
    <w:rsid w:val="00756342"/>
    <w:rsid w:val="007568BB"/>
    <w:rsid w:val="00756B26"/>
    <w:rsid w:val="00756EDF"/>
    <w:rsid w:val="007600E3"/>
    <w:rsid w:val="0076197F"/>
    <w:rsid w:val="0076526B"/>
    <w:rsid w:val="00765C43"/>
    <w:rsid w:val="00765EFB"/>
    <w:rsid w:val="0076651C"/>
    <w:rsid w:val="0076685B"/>
    <w:rsid w:val="007671CA"/>
    <w:rsid w:val="00767671"/>
    <w:rsid w:val="00767C61"/>
    <w:rsid w:val="0077008A"/>
    <w:rsid w:val="00770D0F"/>
    <w:rsid w:val="00771767"/>
    <w:rsid w:val="007733BA"/>
    <w:rsid w:val="00773C1F"/>
    <w:rsid w:val="00774DA4"/>
    <w:rsid w:val="00776599"/>
    <w:rsid w:val="0078114B"/>
    <w:rsid w:val="00781A48"/>
    <w:rsid w:val="00781DD2"/>
    <w:rsid w:val="00783ECF"/>
    <w:rsid w:val="0078413A"/>
    <w:rsid w:val="007853F3"/>
    <w:rsid w:val="00793813"/>
    <w:rsid w:val="007945A8"/>
    <w:rsid w:val="007959E8"/>
    <w:rsid w:val="00795E9C"/>
    <w:rsid w:val="00796E79"/>
    <w:rsid w:val="007A0521"/>
    <w:rsid w:val="007A18D2"/>
    <w:rsid w:val="007A2E12"/>
    <w:rsid w:val="007A3475"/>
    <w:rsid w:val="007A41C8"/>
    <w:rsid w:val="007A54CE"/>
    <w:rsid w:val="007A5BA5"/>
    <w:rsid w:val="007A5D23"/>
    <w:rsid w:val="007A6FD9"/>
    <w:rsid w:val="007A7FFA"/>
    <w:rsid w:val="007B04EB"/>
    <w:rsid w:val="007B0D4F"/>
    <w:rsid w:val="007B5A3D"/>
    <w:rsid w:val="007B5B95"/>
    <w:rsid w:val="007B6032"/>
    <w:rsid w:val="007B68EA"/>
    <w:rsid w:val="007B6971"/>
    <w:rsid w:val="007B73D2"/>
    <w:rsid w:val="007B7453"/>
    <w:rsid w:val="007C1E44"/>
    <w:rsid w:val="007C2D89"/>
    <w:rsid w:val="007C4593"/>
    <w:rsid w:val="007C5309"/>
    <w:rsid w:val="007C6069"/>
    <w:rsid w:val="007C76C1"/>
    <w:rsid w:val="007C7A5E"/>
    <w:rsid w:val="007D06C4"/>
    <w:rsid w:val="007D1352"/>
    <w:rsid w:val="007D2508"/>
    <w:rsid w:val="007D346A"/>
    <w:rsid w:val="007D5F12"/>
    <w:rsid w:val="007D64E2"/>
    <w:rsid w:val="007D6518"/>
    <w:rsid w:val="007D76BD"/>
    <w:rsid w:val="007E0BF1"/>
    <w:rsid w:val="007E23FC"/>
    <w:rsid w:val="007E430A"/>
    <w:rsid w:val="007E68B1"/>
    <w:rsid w:val="007E6F61"/>
    <w:rsid w:val="007F0ED8"/>
    <w:rsid w:val="007F0F63"/>
    <w:rsid w:val="007F3755"/>
    <w:rsid w:val="007F75CE"/>
    <w:rsid w:val="007F7A97"/>
    <w:rsid w:val="008013A4"/>
    <w:rsid w:val="008027CE"/>
    <w:rsid w:val="00802B05"/>
    <w:rsid w:val="00802F42"/>
    <w:rsid w:val="008032C5"/>
    <w:rsid w:val="00804383"/>
    <w:rsid w:val="00804BB7"/>
    <w:rsid w:val="00804D41"/>
    <w:rsid w:val="008078A0"/>
    <w:rsid w:val="00810257"/>
    <w:rsid w:val="008104F5"/>
    <w:rsid w:val="00811072"/>
    <w:rsid w:val="00811369"/>
    <w:rsid w:val="00811599"/>
    <w:rsid w:val="00811AF4"/>
    <w:rsid w:val="00815419"/>
    <w:rsid w:val="008163C8"/>
    <w:rsid w:val="008164A1"/>
    <w:rsid w:val="00817325"/>
    <w:rsid w:val="008209E6"/>
    <w:rsid w:val="00820A17"/>
    <w:rsid w:val="008213C1"/>
    <w:rsid w:val="00823303"/>
    <w:rsid w:val="008233B2"/>
    <w:rsid w:val="00823A9F"/>
    <w:rsid w:val="00823C85"/>
    <w:rsid w:val="00825138"/>
    <w:rsid w:val="008256A2"/>
    <w:rsid w:val="008266BA"/>
    <w:rsid w:val="008269DD"/>
    <w:rsid w:val="0082770D"/>
    <w:rsid w:val="00830621"/>
    <w:rsid w:val="008319E8"/>
    <w:rsid w:val="0083348C"/>
    <w:rsid w:val="008373D3"/>
    <w:rsid w:val="00840617"/>
    <w:rsid w:val="00840F84"/>
    <w:rsid w:val="008425EB"/>
    <w:rsid w:val="00842A47"/>
    <w:rsid w:val="00843C13"/>
    <w:rsid w:val="008454F8"/>
    <w:rsid w:val="00845F6C"/>
    <w:rsid w:val="0085173A"/>
    <w:rsid w:val="00852C48"/>
    <w:rsid w:val="008574B2"/>
    <w:rsid w:val="008603CE"/>
    <w:rsid w:val="0086176E"/>
    <w:rsid w:val="008620FC"/>
    <w:rsid w:val="008627A5"/>
    <w:rsid w:val="00863E05"/>
    <w:rsid w:val="00865ACA"/>
    <w:rsid w:val="00865D28"/>
    <w:rsid w:val="00865F85"/>
    <w:rsid w:val="00867C10"/>
    <w:rsid w:val="00870439"/>
    <w:rsid w:val="00870DA1"/>
    <w:rsid w:val="008721F0"/>
    <w:rsid w:val="008722A2"/>
    <w:rsid w:val="00875596"/>
    <w:rsid w:val="00875FCE"/>
    <w:rsid w:val="00883F93"/>
    <w:rsid w:val="00884DB3"/>
    <w:rsid w:val="00885A9D"/>
    <w:rsid w:val="008864F6"/>
    <w:rsid w:val="0089049D"/>
    <w:rsid w:val="00890F4E"/>
    <w:rsid w:val="008928C9"/>
    <w:rsid w:val="008930CB"/>
    <w:rsid w:val="008938DC"/>
    <w:rsid w:val="00893B6F"/>
    <w:rsid w:val="00893FD1"/>
    <w:rsid w:val="00894836"/>
    <w:rsid w:val="00895172"/>
    <w:rsid w:val="00895680"/>
    <w:rsid w:val="008967A4"/>
    <w:rsid w:val="00896DFF"/>
    <w:rsid w:val="0089762C"/>
    <w:rsid w:val="008A173B"/>
    <w:rsid w:val="008A1893"/>
    <w:rsid w:val="008A57E6"/>
    <w:rsid w:val="008A6113"/>
    <w:rsid w:val="008A6F81"/>
    <w:rsid w:val="008A7032"/>
    <w:rsid w:val="008A71D3"/>
    <w:rsid w:val="008A769A"/>
    <w:rsid w:val="008B0C9C"/>
    <w:rsid w:val="008B166D"/>
    <w:rsid w:val="008B17F4"/>
    <w:rsid w:val="008B34C4"/>
    <w:rsid w:val="008B3615"/>
    <w:rsid w:val="008B3C53"/>
    <w:rsid w:val="008B4AC4"/>
    <w:rsid w:val="008B50C8"/>
    <w:rsid w:val="008B5281"/>
    <w:rsid w:val="008B55C4"/>
    <w:rsid w:val="008B6DBF"/>
    <w:rsid w:val="008B7102"/>
    <w:rsid w:val="008B7BE7"/>
    <w:rsid w:val="008B7E05"/>
    <w:rsid w:val="008C07D7"/>
    <w:rsid w:val="008C1797"/>
    <w:rsid w:val="008C219C"/>
    <w:rsid w:val="008C2CCF"/>
    <w:rsid w:val="008C475E"/>
    <w:rsid w:val="008C619A"/>
    <w:rsid w:val="008D0037"/>
    <w:rsid w:val="008D0CE8"/>
    <w:rsid w:val="008D2D1D"/>
    <w:rsid w:val="008D3ED0"/>
    <w:rsid w:val="008D453D"/>
    <w:rsid w:val="008D4618"/>
    <w:rsid w:val="008D53AD"/>
    <w:rsid w:val="008D562B"/>
    <w:rsid w:val="008D5733"/>
    <w:rsid w:val="008D622B"/>
    <w:rsid w:val="008D666C"/>
    <w:rsid w:val="008D6BEE"/>
    <w:rsid w:val="008D7587"/>
    <w:rsid w:val="008D7B54"/>
    <w:rsid w:val="008E0C9D"/>
    <w:rsid w:val="008E1648"/>
    <w:rsid w:val="008E1B3E"/>
    <w:rsid w:val="008E2290"/>
    <w:rsid w:val="008E2319"/>
    <w:rsid w:val="008E4BB6"/>
    <w:rsid w:val="008E5518"/>
    <w:rsid w:val="008E6A84"/>
    <w:rsid w:val="008F08B9"/>
    <w:rsid w:val="008F0CDC"/>
    <w:rsid w:val="008F17A3"/>
    <w:rsid w:val="008F1ED3"/>
    <w:rsid w:val="008F3C5D"/>
    <w:rsid w:val="008F4C29"/>
    <w:rsid w:val="008F70BD"/>
    <w:rsid w:val="008F788F"/>
    <w:rsid w:val="008F7EA2"/>
    <w:rsid w:val="00900225"/>
    <w:rsid w:val="009026CB"/>
    <w:rsid w:val="00902722"/>
    <w:rsid w:val="009027BC"/>
    <w:rsid w:val="009062E6"/>
    <w:rsid w:val="00911BE5"/>
    <w:rsid w:val="00913CA9"/>
    <w:rsid w:val="009145AE"/>
    <w:rsid w:val="009146CE"/>
    <w:rsid w:val="00914CA7"/>
    <w:rsid w:val="00915C3E"/>
    <w:rsid w:val="009161A8"/>
    <w:rsid w:val="009166F4"/>
    <w:rsid w:val="00917DF3"/>
    <w:rsid w:val="009245AE"/>
    <w:rsid w:val="009245F5"/>
    <w:rsid w:val="009249EC"/>
    <w:rsid w:val="00926A59"/>
    <w:rsid w:val="009273B3"/>
    <w:rsid w:val="009305B5"/>
    <w:rsid w:val="00933221"/>
    <w:rsid w:val="00934422"/>
    <w:rsid w:val="00935F65"/>
    <w:rsid w:val="00937138"/>
    <w:rsid w:val="009378DD"/>
    <w:rsid w:val="00941C19"/>
    <w:rsid w:val="009429D5"/>
    <w:rsid w:val="00942BF1"/>
    <w:rsid w:val="009437DC"/>
    <w:rsid w:val="00943BE5"/>
    <w:rsid w:val="009441B2"/>
    <w:rsid w:val="00945180"/>
    <w:rsid w:val="00945428"/>
    <w:rsid w:val="0094607B"/>
    <w:rsid w:val="00947027"/>
    <w:rsid w:val="00952771"/>
    <w:rsid w:val="00952E8B"/>
    <w:rsid w:val="00953604"/>
    <w:rsid w:val="0095496B"/>
    <w:rsid w:val="0095668B"/>
    <w:rsid w:val="00960F1E"/>
    <w:rsid w:val="009610DC"/>
    <w:rsid w:val="00961490"/>
    <w:rsid w:val="0096381A"/>
    <w:rsid w:val="00965E04"/>
    <w:rsid w:val="009674AD"/>
    <w:rsid w:val="00970CDC"/>
    <w:rsid w:val="00974A25"/>
    <w:rsid w:val="00975727"/>
    <w:rsid w:val="00976A42"/>
    <w:rsid w:val="00977010"/>
    <w:rsid w:val="00977D02"/>
    <w:rsid w:val="00977FF9"/>
    <w:rsid w:val="009809BB"/>
    <w:rsid w:val="0098364B"/>
    <w:rsid w:val="00983E83"/>
    <w:rsid w:val="0098646A"/>
    <w:rsid w:val="00986952"/>
    <w:rsid w:val="009911AF"/>
    <w:rsid w:val="0099120D"/>
    <w:rsid w:val="00991875"/>
    <w:rsid w:val="00991F92"/>
    <w:rsid w:val="00992985"/>
    <w:rsid w:val="00992F8B"/>
    <w:rsid w:val="00993889"/>
    <w:rsid w:val="0099551B"/>
    <w:rsid w:val="00996BD2"/>
    <w:rsid w:val="00997BF1"/>
    <w:rsid w:val="009A0594"/>
    <w:rsid w:val="009A089C"/>
    <w:rsid w:val="009A0978"/>
    <w:rsid w:val="009A118E"/>
    <w:rsid w:val="009A1D26"/>
    <w:rsid w:val="009A21CD"/>
    <w:rsid w:val="009A278C"/>
    <w:rsid w:val="009A2BC2"/>
    <w:rsid w:val="009A42C1"/>
    <w:rsid w:val="009A5429"/>
    <w:rsid w:val="009A72AD"/>
    <w:rsid w:val="009B09E0"/>
    <w:rsid w:val="009B0BC5"/>
    <w:rsid w:val="009B1247"/>
    <w:rsid w:val="009B2D58"/>
    <w:rsid w:val="009B6029"/>
    <w:rsid w:val="009B6971"/>
    <w:rsid w:val="009C27F1"/>
    <w:rsid w:val="009C3152"/>
    <w:rsid w:val="009C3257"/>
    <w:rsid w:val="009C3327"/>
    <w:rsid w:val="009C4CFA"/>
    <w:rsid w:val="009C5070"/>
    <w:rsid w:val="009D112C"/>
    <w:rsid w:val="009D1385"/>
    <w:rsid w:val="009D2C4E"/>
    <w:rsid w:val="009D47FA"/>
    <w:rsid w:val="009D4C5B"/>
    <w:rsid w:val="009D50D2"/>
    <w:rsid w:val="009D63CB"/>
    <w:rsid w:val="009D6BCA"/>
    <w:rsid w:val="009D6D1B"/>
    <w:rsid w:val="009E0F62"/>
    <w:rsid w:val="009E1041"/>
    <w:rsid w:val="009E2DF9"/>
    <w:rsid w:val="009E4A58"/>
    <w:rsid w:val="009E4FB9"/>
    <w:rsid w:val="009E5A2D"/>
    <w:rsid w:val="009E5AB2"/>
    <w:rsid w:val="009E6219"/>
    <w:rsid w:val="009E7789"/>
    <w:rsid w:val="009E7EDF"/>
    <w:rsid w:val="009F03B3"/>
    <w:rsid w:val="009F4F5B"/>
    <w:rsid w:val="00A0096C"/>
    <w:rsid w:val="00A01430"/>
    <w:rsid w:val="00A01757"/>
    <w:rsid w:val="00A028C0"/>
    <w:rsid w:val="00A02BAE"/>
    <w:rsid w:val="00A06A6B"/>
    <w:rsid w:val="00A07E47"/>
    <w:rsid w:val="00A129D0"/>
    <w:rsid w:val="00A12C33"/>
    <w:rsid w:val="00A138BA"/>
    <w:rsid w:val="00A1398C"/>
    <w:rsid w:val="00A14C8E"/>
    <w:rsid w:val="00A153D9"/>
    <w:rsid w:val="00A15F09"/>
    <w:rsid w:val="00A169B6"/>
    <w:rsid w:val="00A2271D"/>
    <w:rsid w:val="00A237D5"/>
    <w:rsid w:val="00A27452"/>
    <w:rsid w:val="00A30EFC"/>
    <w:rsid w:val="00A315AD"/>
    <w:rsid w:val="00A31984"/>
    <w:rsid w:val="00A32D73"/>
    <w:rsid w:val="00A3367B"/>
    <w:rsid w:val="00A3597D"/>
    <w:rsid w:val="00A36814"/>
    <w:rsid w:val="00A36D19"/>
    <w:rsid w:val="00A36DD1"/>
    <w:rsid w:val="00A4006C"/>
    <w:rsid w:val="00A40091"/>
    <w:rsid w:val="00A4030F"/>
    <w:rsid w:val="00A41C79"/>
    <w:rsid w:val="00A41CB5"/>
    <w:rsid w:val="00A42CDF"/>
    <w:rsid w:val="00A4452E"/>
    <w:rsid w:val="00A44537"/>
    <w:rsid w:val="00A4472C"/>
    <w:rsid w:val="00A44E69"/>
    <w:rsid w:val="00A451D1"/>
    <w:rsid w:val="00A456AA"/>
    <w:rsid w:val="00A4661E"/>
    <w:rsid w:val="00A47936"/>
    <w:rsid w:val="00A52511"/>
    <w:rsid w:val="00A55BD6"/>
    <w:rsid w:val="00A55D50"/>
    <w:rsid w:val="00A57142"/>
    <w:rsid w:val="00A648CD"/>
    <w:rsid w:val="00A6537A"/>
    <w:rsid w:val="00A6655A"/>
    <w:rsid w:val="00A67866"/>
    <w:rsid w:val="00A67C3C"/>
    <w:rsid w:val="00A70B07"/>
    <w:rsid w:val="00A723F8"/>
    <w:rsid w:val="00A74F3A"/>
    <w:rsid w:val="00A77CCB"/>
    <w:rsid w:val="00A77E78"/>
    <w:rsid w:val="00A83D8D"/>
    <w:rsid w:val="00A8446B"/>
    <w:rsid w:val="00A8473F"/>
    <w:rsid w:val="00A85E96"/>
    <w:rsid w:val="00A862D6"/>
    <w:rsid w:val="00A8715E"/>
    <w:rsid w:val="00A909DA"/>
    <w:rsid w:val="00A91215"/>
    <w:rsid w:val="00A9295B"/>
    <w:rsid w:val="00A93B09"/>
    <w:rsid w:val="00A93D3B"/>
    <w:rsid w:val="00A952D7"/>
    <w:rsid w:val="00A963F7"/>
    <w:rsid w:val="00A96AD8"/>
    <w:rsid w:val="00A96C20"/>
    <w:rsid w:val="00AA01BD"/>
    <w:rsid w:val="00AA052C"/>
    <w:rsid w:val="00AA1513"/>
    <w:rsid w:val="00AA1E45"/>
    <w:rsid w:val="00AA4286"/>
    <w:rsid w:val="00AA456B"/>
    <w:rsid w:val="00AA57F5"/>
    <w:rsid w:val="00AA672E"/>
    <w:rsid w:val="00AA6EC9"/>
    <w:rsid w:val="00AB6309"/>
    <w:rsid w:val="00AB6C5F"/>
    <w:rsid w:val="00AB7129"/>
    <w:rsid w:val="00AC27A6"/>
    <w:rsid w:val="00AC30F7"/>
    <w:rsid w:val="00AC3A5A"/>
    <w:rsid w:val="00AC3EBD"/>
    <w:rsid w:val="00AC4D95"/>
    <w:rsid w:val="00AC5DF4"/>
    <w:rsid w:val="00AD0AEF"/>
    <w:rsid w:val="00AD11B7"/>
    <w:rsid w:val="00AD1A94"/>
    <w:rsid w:val="00AD1C05"/>
    <w:rsid w:val="00AD4126"/>
    <w:rsid w:val="00AD421C"/>
    <w:rsid w:val="00AD44FA"/>
    <w:rsid w:val="00AD5206"/>
    <w:rsid w:val="00AD7D08"/>
    <w:rsid w:val="00AE070A"/>
    <w:rsid w:val="00AE101C"/>
    <w:rsid w:val="00AE11E9"/>
    <w:rsid w:val="00AE2A69"/>
    <w:rsid w:val="00AE37E5"/>
    <w:rsid w:val="00AE5EB4"/>
    <w:rsid w:val="00AE6B68"/>
    <w:rsid w:val="00AF0C18"/>
    <w:rsid w:val="00AF47C5"/>
    <w:rsid w:val="00AF5398"/>
    <w:rsid w:val="00AF5E69"/>
    <w:rsid w:val="00AF6F36"/>
    <w:rsid w:val="00AF77CF"/>
    <w:rsid w:val="00B02F01"/>
    <w:rsid w:val="00B049AF"/>
    <w:rsid w:val="00B07242"/>
    <w:rsid w:val="00B07881"/>
    <w:rsid w:val="00B10534"/>
    <w:rsid w:val="00B113DB"/>
    <w:rsid w:val="00B11D8A"/>
    <w:rsid w:val="00B12981"/>
    <w:rsid w:val="00B147DD"/>
    <w:rsid w:val="00B156FD"/>
    <w:rsid w:val="00B16215"/>
    <w:rsid w:val="00B16556"/>
    <w:rsid w:val="00B16869"/>
    <w:rsid w:val="00B1796D"/>
    <w:rsid w:val="00B17A41"/>
    <w:rsid w:val="00B2050E"/>
    <w:rsid w:val="00B219B4"/>
    <w:rsid w:val="00B21F61"/>
    <w:rsid w:val="00B23FA7"/>
    <w:rsid w:val="00B261F1"/>
    <w:rsid w:val="00B265BC"/>
    <w:rsid w:val="00B31FB1"/>
    <w:rsid w:val="00B325B1"/>
    <w:rsid w:val="00B32A78"/>
    <w:rsid w:val="00B33952"/>
    <w:rsid w:val="00B33C5E"/>
    <w:rsid w:val="00B342F4"/>
    <w:rsid w:val="00B34369"/>
    <w:rsid w:val="00B34DC2"/>
    <w:rsid w:val="00B378E5"/>
    <w:rsid w:val="00B4114B"/>
    <w:rsid w:val="00B4346D"/>
    <w:rsid w:val="00B440F4"/>
    <w:rsid w:val="00B447A5"/>
    <w:rsid w:val="00B4485E"/>
    <w:rsid w:val="00B45D77"/>
    <w:rsid w:val="00B4654C"/>
    <w:rsid w:val="00B47293"/>
    <w:rsid w:val="00B50E50"/>
    <w:rsid w:val="00B513D1"/>
    <w:rsid w:val="00B52120"/>
    <w:rsid w:val="00B52A37"/>
    <w:rsid w:val="00B54ABC"/>
    <w:rsid w:val="00B568FA"/>
    <w:rsid w:val="00B56FBE"/>
    <w:rsid w:val="00B60ACF"/>
    <w:rsid w:val="00B62013"/>
    <w:rsid w:val="00B62B58"/>
    <w:rsid w:val="00B62B9E"/>
    <w:rsid w:val="00B64B49"/>
    <w:rsid w:val="00B65149"/>
    <w:rsid w:val="00B66567"/>
    <w:rsid w:val="00B66883"/>
    <w:rsid w:val="00B66F52"/>
    <w:rsid w:val="00B66FE5"/>
    <w:rsid w:val="00B67A9C"/>
    <w:rsid w:val="00B71B1B"/>
    <w:rsid w:val="00B71EA6"/>
    <w:rsid w:val="00B72008"/>
    <w:rsid w:val="00B72880"/>
    <w:rsid w:val="00B758BF"/>
    <w:rsid w:val="00B77EC8"/>
    <w:rsid w:val="00B827A6"/>
    <w:rsid w:val="00B831CE"/>
    <w:rsid w:val="00B86677"/>
    <w:rsid w:val="00B87131"/>
    <w:rsid w:val="00B90142"/>
    <w:rsid w:val="00B9106B"/>
    <w:rsid w:val="00B939B1"/>
    <w:rsid w:val="00B96D40"/>
    <w:rsid w:val="00B97386"/>
    <w:rsid w:val="00BA013B"/>
    <w:rsid w:val="00BA263B"/>
    <w:rsid w:val="00BA42B2"/>
    <w:rsid w:val="00BA58D4"/>
    <w:rsid w:val="00BA5B9E"/>
    <w:rsid w:val="00BA7C9A"/>
    <w:rsid w:val="00BB15A9"/>
    <w:rsid w:val="00BB2845"/>
    <w:rsid w:val="00BB4E22"/>
    <w:rsid w:val="00BB5F8F"/>
    <w:rsid w:val="00BB657A"/>
    <w:rsid w:val="00BB66AE"/>
    <w:rsid w:val="00BC134A"/>
    <w:rsid w:val="00BC1A4E"/>
    <w:rsid w:val="00BC5DC7"/>
    <w:rsid w:val="00BC6B8B"/>
    <w:rsid w:val="00BC73D8"/>
    <w:rsid w:val="00BD52D7"/>
    <w:rsid w:val="00BD5653"/>
    <w:rsid w:val="00BD5AD2"/>
    <w:rsid w:val="00BD5C9B"/>
    <w:rsid w:val="00BE22F3"/>
    <w:rsid w:val="00BE5B52"/>
    <w:rsid w:val="00BE7B8D"/>
    <w:rsid w:val="00BF0993"/>
    <w:rsid w:val="00BF10A9"/>
    <w:rsid w:val="00BF1703"/>
    <w:rsid w:val="00BF231C"/>
    <w:rsid w:val="00BF51E5"/>
    <w:rsid w:val="00BF64D9"/>
    <w:rsid w:val="00BF74A6"/>
    <w:rsid w:val="00BF7E49"/>
    <w:rsid w:val="00C004C6"/>
    <w:rsid w:val="00C013AD"/>
    <w:rsid w:val="00C04904"/>
    <w:rsid w:val="00C056B3"/>
    <w:rsid w:val="00C075DF"/>
    <w:rsid w:val="00C07E79"/>
    <w:rsid w:val="00C103E5"/>
    <w:rsid w:val="00C128CD"/>
    <w:rsid w:val="00C13319"/>
    <w:rsid w:val="00C13EE9"/>
    <w:rsid w:val="00C13EF6"/>
    <w:rsid w:val="00C140F1"/>
    <w:rsid w:val="00C1420D"/>
    <w:rsid w:val="00C17071"/>
    <w:rsid w:val="00C1725C"/>
    <w:rsid w:val="00C207A6"/>
    <w:rsid w:val="00C20ECA"/>
    <w:rsid w:val="00C21540"/>
    <w:rsid w:val="00C21906"/>
    <w:rsid w:val="00C21BFA"/>
    <w:rsid w:val="00C24C8D"/>
    <w:rsid w:val="00C25544"/>
    <w:rsid w:val="00C25C85"/>
    <w:rsid w:val="00C25FE2"/>
    <w:rsid w:val="00C26B53"/>
    <w:rsid w:val="00C27448"/>
    <w:rsid w:val="00C279B2"/>
    <w:rsid w:val="00C30EC8"/>
    <w:rsid w:val="00C31E84"/>
    <w:rsid w:val="00C33E50"/>
    <w:rsid w:val="00C34C20"/>
    <w:rsid w:val="00C3554A"/>
    <w:rsid w:val="00C35A3E"/>
    <w:rsid w:val="00C42130"/>
    <w:rsid w:val="00C42159"/>
    <w:rsid w:val="00C423A4"/>
    <w:rsid w:val="00C423E3"/>
    <w:rsid w:val="00C44BF5"/>
    <w:rsid w:val="00C457F0"/>
    <w:rsid w:val="00C521D6"/>
    <w:rsid w:val="00C522B4"/>
    <w:rsid w:val="00C52E16"/>
    <w:rsid w:val="00C55232"/>
    <w:rsid w:val="00C553A4"/>
    <w:rsid w:val="00C55A06"/>
    <w:rsid w:val="00C55D03"/>
    <w:rsid w:val="00C601BC"/>
    <w:rsid w:val="00C6038E"/>
    <w:rsid w:val="00C6329F"/>
    <w:rsid w:val="00C63340"/>
    <w:rsid w:val="00C643F9"/>
    <w:rsid w:val="00C64E95"/>
    <w:rsid w:val="00C65D26"/>
    <w:rsid w:val="00C71372"/>
    <w:rsid w:val="00C72410"/>
    <w:rsid w:val="00C7287F"/>
    <w:rsid w:val="00C75A9F"/>
    <w:rsid w:val="00C75DF8"/>
    <w:rsid w:val="00C76F71"/>
    <w:rsid w:val="00C772DF"/>
    <w:rsid w:val="00C8083D"/>
    <w:rsid w:val="00C80CB8"/>
    <w:rsid w:val="00C819F8"/>
    <w:rsid w:val="00C8248C"/>
    <w:rsid w:val="00C84156"/>
    <w:rsid w:val="00C84E33"/>
    <w:rsid w:val="00C8641D"/>
    <w:rsid w:val="00C86D6F"/>
    <w:rsid w:val="00C87D7E"/>
    <w:rsid w:val="00C905FC"/>
    <w:rsid w:val="00C92D03"/>
    <w:rsid w:val="00C9319C"/>
    <w:rsid w:val="00C93616"/>
    <w:rsid w:val="00C9435D"/>
    <w:rsid w:val="00C94DF2"/>
    <w:rsid w:val="00C96741"/>
    <w:rsid w:val="00C96B44"/>
    <w:rsid w:val="00CA1E2F"/>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4A8"/>
    <w:rsid w:val="00CC6E4E"/>
    <w:rsid w:val="00CC6FE8"/>
    <w:rsid w:val="00CC70B6"/>
    <w:rsid w:val="00CC7202"/>
    <w:rsid w:val="00CC7A0B"/>
    <w:rsid w:val="00CD2808"/>
    <w:rsid w:val="00CD28BF"/>
    <w:rsid w:val="00CD4092"/>
    <w:rsid w:val="00CD4A20"/>
    <w:rsid w:val="00CD50A1"/>
    <w:rsid w:val="00CD519E"/>
    <w:rsid w:val="00CD5221"/>
    <w:rsid w:val="00CE017F"/>
    <w:rsid w:val="00CE0C4F"/>
    <w:rsid w:val="00CE1C96"/>
    <w:rsid w:val="00CE2EC9"/>
    <w:rsid w:val="00CE30EA"/>
    <w:rsid w:val="00CF048A"/>
    <w:rsid w:val="00CF155A"/>
    <w:rsid w:val="00CF2947"/>
    <w:rsid w:val="00CF2AC5"/>
    <w:rsid w:val="00CF686F"/>
    <w:rsid w:val="00CF6E60"/>
    <w:rsid w:val="00CF7BCA"/>
    <w:rsid w:val="00D008FD"/>
    <w:rsid w:val="00D0321C"/>
    <w:rsid w:val="00D035EC"/>
    <w:rsid w:val="00D06AB1"/>
    <w:rsid w:val="00D06FC1"/>
    <w:rsid w:val="00D072ED"/>
    <w:rsid w:val="00D07A16"/>
    <w:rsid w:val="00D1067E"/>
    <w:rsid w:val="00D10F50"/>
    <w:rsid w:val="00D11272"/>
    <w:rsid w:val="00D12683"/>
    <w:rsid w:val="00D126F5"/>
    <w:rsid w:val="00D1489E"/>
    <w:rsid w:val="00D17E14"/>
    <w:rsid w:val="00D20737"/>
    <w:rsid w:val="00D21619"/>
    <w:rsid w:val="00D21E81"/>
    <w:rsid w:val="00D22124"/>
    <w:rsid w:val="00D223DE"/>
    <w:rsid w:val="00D25E37"/>
    <w:rsid w:val="00D2661A"/>
    <w:rsid w:val="00D27582"/>
    <w:rsid w:val="00D27EC4"/>
    <w:rsid w:val="00D32719"/>
    <w:rsid w:val="00D33333"/>
    <w:rsid w:val="00D352A2"/>
    <w:rsid w:val="00D4162B"/>
    <w:rsid w:val="00D42BBA"/>
    <w:rsid w:val="00D4514F"/>
    <w:rsid w:val="00D451E2"/>
    <w:rsid w:val="00D45E89"/>
    <w:rsid w:val="00D45E8D"/>
    <w:rsid w:val="00D466AE"/>
    <w:rsid w:val="00D4734F"/>
    <w:rsid w:val="00D51BF3"/>
    <w:rsid w:val="00D52F4A"/>
    <w:rsid w:val="00D541B5"/>
    <w:rsid w:val="00D5433E"/>
    <w:rsid w:val="00D61B2E"/>
    <w:rsid w:val="00D66846"/>
    <w:rsid w:val="00D675FB"/>
    <w:rsid w:val="00D71F25"/>
    <w:rsid w:val="00D72A9C"/>
    <w:rsid w:val="00D77031"/>
    <w:rsid w:val="00D81A17"/>
    <w:rsid w:val="00D84703"/>
    <w:rsid w:val="00D84941"/>
    <w:rsid w:val="00D84FA1"/>
    <w:rsid w:val="00D851F0"/>
    <w:rsid w:val="00D86DB7"/>
    <w:rsid w:val="00D90721"/>
    <w:rsid w:val="00D9211E"/>
    <w:rsid w:val="00D926D0"/>
    <w:rsid w:val="00D9295A"/>
    <w:rsid w:val="00D93030"/>
    <w:rsid w:val="00D950E1"/>
    <w:rsid w:val="00D952A6"/>
    <w:rsid w:val="00D97F99"/>
    <w:rsid w:val="00DA09EB"/>
    <w:rsid w:val="00DA1E08"/>
    <w:rsid w:val="00DA24F8"/>
    <w:rsid w:val="00DA28E8"/>
    <w:rsid w:val="00DA38D3"/>
    <w:rsid w:val="00DA3932"/>
    <w:rsid w:val="00DA3AFC"/>
    <w:rsid w:val="00DA64F8"/>
    <w:rsid w:val="00DA65E8"/>
    <w:rsid w:val="00DA6C15"/>
    <w:rsid w:val="00DA6E75"/>
    <w:rsid w:val="00DA709A"/>
    <w:rsid w:val="00DB0258"/>
    <w:rsid w:val="00DB38EE"/>
    <w:rsid w:val="00DB498B"/>
    <w:rsid w:val="00DB53B7"/>
    <w:rsid w:val="00DB66CA"/>
    <w:rsid w:val="00DB6BCA"/>
    <w:rsid w:val="00DB6F54"/>
    <w:rsid w:val="00DB73F7"/>
    <w:rsid w:val="00DC0321"/>
    <w:rsid w:val="00DC1BA8"/>
    <w:rsid w:val="00DC1FC4"/>
    <w:rsid w:val="00DC3067"/>
    <w:rsid w:val="00DC30B0"/>
    <w:rsid w:val="00DC370B"/>
    <w:rsid w:val="00DC4F8F"/>
    <w:rsid w:val="00DC5B90"/>
    <w:rsid w:val="00DD00FF"/>
    <w:rsid w:val="00DD0619"/>
    <w:rsid w:val="00DD07FB"/>
    <w:rsid w:val="00DD25C6"/>
    <w:rsid w:val="00DD3186"/>
    <w:rsid w:val="00DD31CF"/>
    <w:rsid w:val="00DD369B"/>
    <w:rsid w:val="00DD4FE5"/>
    <w:rsid w:val="00DD54B0"/>
    <w:rsid w:val="00DD57EE"/>
    <w:rsid w:val="00DD6BCC"/>
    <w:rsid w:val="00DD6F67"/>
    <w:rsid w:val="00DD6F6B"/>
    <w:rsid w:val="00DE09A3"/>
    <w:rsid w:val="00DE0A4B"/>
    <w:rsid w:val="00DE2410"/>
    <w:rsid w:val="00DE2726"/>
    <w:rsid w:val="00DE2939"/>
    <w:rsid w:val="00DE3FB8"/>
    <w:rsid w:val="00DE6E81"/>
    <w:rsid w:val="00DE703F"/>
    <w:rsid w:val="00DE7141"/>
    <w:rsid w:val="00DE7595"/>
    <w:rsid w:val="00DF1961"/>
    <w:rsid w:val="00DF2B07"/>
    <w:rsid w:val="00DF44DE"/>
    <w:rsid w:val="00DF7F10"/>
    <w:rsid w:val="00E00CE7"/>
    <w:rsid w:val="00E01138"/>
    <w:rsid w:val="00E02DFB"/>
    <w:rsid w:val="00E030F9"/>
    <w:rsid w:val="00E0311A"/>
    <w:rsid w:val="00E03138"/>
    <w:rsid w:val="00E03BD3"/>
    <w:rsid w:val="00E06404"/>
    <w:rsid w:val="00E11A85"/>
    <w:rsid w:val="00E11D84"/>
    <w:rsid w:val="00E123C9"/>
    <w:rsid w:val="00E12495"/>
    <w:rsid w:val="00E149BA"/>
    <w:rsid w:val="00E15CCD"/>
    <w:rsid w:val="00E165E0"/>
    <w:rsid w:val="00E202EF"/>
    <w:rsid w:val="00E210B5"/>
    <w:rsid w:val="00E2552F"/>
    <w:rsid w:val="00E26605"/>
    <w:rsid w:val="00E3137A"/>
    <w:rsid w:val="00E32CCF"/>
    <w:rsid w:val="00E34A98"/>
    <w:rsid w:val="00E35D1E"/>
    <w:rsid w:val="00E364F9"/>
    <w:rsid w:val="00E365FA"/>
    <w:rsid w:val="00E36789"/>
    <w:rsid w:val="00E44A83"/>
    <w:rsid w:val="00E502C1"/>
    <w:rsid w:val="00E502DD"/>
    <w:rsid w:val="00E50602"/>
    <w:rsid w:val="00E50D3A"/>
    <w:rsid w:val="00E51239"/>
    <w:rsid w:val="00E51387"/>
    <w:rsid w:val="00E51E68"/>
    <w:rsid w:val="00E52A0F"/>
    <w:rsid w:val="00E52EFD"/>
    <w:rsid w:val="00E5408A"/>
    <w:rsid w:val="00E56800"/>
    <w:rsid w:val="00E60C63"/>
    <w:rsid w:val="00E620C4"/>
    <w:rsid w:val="00E62FF9"/>
    <w:rsid w:val="00E635D6"/>
    <w:rsid w:val="00E639BC"/>
    <w:rsid w:val="00E664CC"/>
    <w:rsid w:val="00E67474"/>
    <w:rsid w:val="00E67F69"/>
    <w:rsid w:val="00E70388"/>
    <w:rsid w:val="00E70F92"/>
    <w:rsid w:val="00E74313"/>
    <w:rsid w:val="00E74C54"/>
    <w:rsid w:val="00E75675"/>
    <w:rsid w:val="00E759F3"/>
    <w:rsid w:val="00E77A03"/>
    <w:rsid w:val="00E822E8"/>
    <w:rsid w:val="00E82554"/>
    <w:rsid w:val="00E82606"/>
    <w:rsid w:val="00E831C1"/>
    <w:rsid w:val="00E83A2E"/>
    <w:rsid w:val="00E846C8"/>
    <w:rsid w:val="00E84957"/>
    <w:rsid w:val="00E84A55"/>
    <w:rsid w:val="00E84DD1"/>
    <w:rsid w:val="00E85BFF"/>
    <w:rsid w:val="00E8698D"/>
    <w:rsid w:val="00E90391"/>
    <w:rsid w:val="00E906C2"/>
    <w:rsid w:val="00E92060"/>
    <w:rsid w:val="00E9311F"/>
    <w:rsid w:val="00E934D1"/>
    <w:rsid w:val="00E94AF0"/>
    <w:rsid w:val="00E94E2E"/>
    <w:rsid w:val="00E95D13"/>
    <w:rsid w:val="00E95DD3"/>
    <w:rsid w:val="00E969D5"/>
    <w:rsid w:val="00EA54B9"/>
    <w:rsid w:val="00EA58D1"/>
    <w:rsid w:val="00EA61BC"/>
    <w:rsid w:val="00EA681A"/>
    <w:rsid w:val="00EA735B"/>
    <w:rsid w:val="00EB1E69"/>
    <w:rsid w:val="00EB2086"/>
    <w:rsid w:val="00EB2B1B"/>
    <w:rsid w:val="00EB31ED"/>
    <w:rsid w:val="00EB5EDF"/>
    <w:rsid w:val="00EB60FE"/>
    <w:rsid w:val="00EB74DB"/>
    <w:rsid w:val="00EC5359"/>
    <w:rsid w:val="00EC562A"/>
    <w:rsid w:val="00ED067A"/>
    <w:rsid w:val="00ED178A"/>
    <w:rsid w:val="00ED24D9"/>
    <w:rsid w:val="00ED2B50"/>
    <w:rsid w:val="00ED509B"/>
    <w:rsid w:val="00EE0350"/>
    <w:rsid w:val="00EE0719"/>
    <w:rsid w:val="00EE077D"/>
    <w:rsid w:val="00EE0E80"/>
    <w:rsid w:val="00EE2F0B"/>
    <w:rsid w:val="00EE4330"/>
    <w:rsid w:val="00EE613F"/>
    <w:rsid w:val="00EE7295"/>
    <w:rsid w:val="00EE7869"/>
    <w:rsid w:val="00EF054A"/>
    <w:rsid w:val="00EF3235"/>
    <w:rsid w:val="00EF3A54"/>
    <w:rsid w:val="00EF3C59"/>
    <w:rsid w:val="00EF474C"/>
    <w:rsid w:val="00EF7E72"/>
    <w:rsid w:val="00F0311F"/>
    <w:rsid w:val="00F03C84"/>
    <w:rsid w:val="00F057DD"/>
    <w:rsid w:val="00F06D37"/>
    <w:rsid w:val="00F07B9D"/>
    <w:rsid w:val="00F11586"/>
    <w:rsid w:val="00F1183B"/>
    <w:rsid w:val="00F11C9F"/>
    <w:rsid w:val="00F12263"/>
    <w:rsid w:val="00F13DF3"/>
    <w:rsid w:val="00F1409D"/>
    <w:rsid w:val="00F14214"/>
    <w:rsid w:val="00F157A9"/>
    <w:rsid w:val="00F16F00"/>
    <w:rsid w:val="00F207D9"/>
    <w:rsid w:val="00F21B04"/>
    <w:rsid w:val="00F226DA"/>
    <w:rsid w:val="00F2500B"/>
    <w:rsid w:val="00F25BB6"/>
    <w:rsid w:val="00F26B7E"/>
    <w:rsid w:val="00F27A3B"/>
    <w:rsid w:val="00F30DE8"/>
    <w:rsid w:val="00F33817"/>
    <w:rsid w:val="00F368DC"/>
    <w:rsid w:val="00F373A9"/>
    <w:rsid w:val="00F420D5"/>
    <w:rsid w:val="00F451EA"/>
    <w:rsid w:val="00F45447"/>
    <w:rsid w:val="00F456C6"/>
    <w:rsid w:val="00F4577B"/>
    <w:rsid w:val="00F46496"/>
    <w:rsid w:val="00F474D0"/>
    <w:rsid w:val="00F50179"/>
    <w:rsid w:val="00F515EE"/>
    <w:rsid w:val="00F51CFD"/>
    <w:rsid w:val="00F551E2"/>
    <w:rsid w:val="00F55588"/>
    <w:rsid w:val="00F55E3C"/>
    <w:rsid w:val="00F56511"/>
    <w:rsid w:val="00F600A5"/>
    <w:rsid w:val="00F600EE"/>
    <w:rsid w:val="00F6194E"/>
    <w:rsid w:val="00F61B08"/>
    <w:rsid w:val="00F623AC"/>
    <w:rsid w:val="00F6412A"/>
    <w:rsid w:val="00F65893"/>
    <w:rsid w:val="00F66A2D"/>
    <w:rsid w:val="00F66A4A"/>
    <w:rsid w:val="00F71E22"/>
    <w:rsid w:val="00F72142"/>
    <w:rsid w:val="00F72AE7"/>
    <w:rsid w:val="00F730FA"/>
    <w:rsid w:val="00F73321"/>
    <w:rsid w:val="00F73A0D"/>
    <w:rsid w:val="00F81293"/>
    <w:rsid w:val="00F81DAA"/>
    <w:rsid w:val="00F833BA"/>
    <w:rsid w:val="00F84FD0"/>
    <w:rsid w:val="00F859A8"/>
    <w:rsid w:val="00F86D87"/>
    <w:rsid w:val="00F9108B"/>
    <w:rsid w:val="00F91349"/>
    <w:rsid w:val="00F93A8A"/>
    <w:rsid w:val="00F94AC6"/>
    <w:rsid w:val="00F95248"/>
    <w:rsid w:val="00F956A9"/>
    <w:rsid w:val="00F95AC2"/>
    <w:rsid w:val="00F963ED"/>
    <w:rsid w:val="00F966CF"/>
    <w:rsid w:val="00F96CAE"/>
    <w:rsid w:val="00F97C99"/>
    <w:rsid w:val="00FA402B"/>
    <w:rsid w:val="00FA455B"/>
    <w:rsid w:val="00FA46E1"/>
    <w:rsid w:val="00FA662D"/>
    <w:rsid w:val="00FA73B1"/>
    <w:rsid w:val="00FB0CB9"/>
    <w:rsid w:val="00FB231D"/>
    <w:rsid w:val="00FB45F1"/>
    <w:rsid w:val="00FB4A72"/>
    <w:rsid w:val="00FB54E8"/>
    <w:rsid w:val="00FB6B68"/>
    <w:rsid w:val="00FB7054"/>
    <w:rsid w:val="00FC17B7"/>
    <w:rsid w:val="00FC27FC"/>
    <w:rsid w:val="00FC2CB7"/>
    <w:rsid w:val="00FC38AF"/>
    <w:rsid w:val="00FC4090"/>
    <w:rsid w:val="00FC55B4"/>
    <w:rsid w:val="00FC5FCA"/>
    <w:rsid w:val="00FD00E6"/>
    <w:rsid w:val="00FD09A1"/>
    <w:rsid w:val="00FD2822"/>
    <w:rsid w:val="00FD2A7C"/>
    <w:rsid w:val="00FD588E"/>
    <w:rsid w:val="00FD59EB"/>
    <w:rsid w:val="00FD7299"/>
    <w:rsid w:val="00FE1FBE"/>
    <w:rsid w:val="00FE22B3"/>
    <w:rsid w:val="00FE2D8B"/>
    <w:rsid w:val="00FE3901"/>
    <w:rsid w:val="00FE39D3"/>
    <w:rsid w:val="00FE4BCE"/>
    <w:rsid w:val="00FE4D78"/>
    <w:rsid w:val="00FE54AE"/>
    <w:rsid w:val="00FE576A"/>
    <w:rsid w:val="00FE7E79"/>
    <w:rsid w:val="00FF163E"/>
    <w:rsid w:val="00FF3E7D"/>
    <w:rsid w:val="00FF43AD"/>
    <w:rsid w:val="00FF5B99"/>
    <w:rsid w:val="00FF730C"/>
    <w:rsid w:val="00FF73F4"/>
    <w:rsid w:val="00FF7CE4"/>
    <w:rsid w:val="00FF7E39"/>
    <w:rsid w:val="0164489D"/>
    <w:rsid w:val="01A7647D"/>
    <w:rsid w:val="01D228DD"/>
    <w:rsid w:val="02845F80"/>
    <w:rsid w:val="02F30DB1"/>
    <w:rsid w:val="030C5927"/>
    <w:rsid w:val="03663156"/>
    <w:rsid w:val="037C4B9D"/>
    <w:rsid w:val="04015AA0"/>
    <w:rsid w:val="046F0AC8"/>
    <w:rsid w:val="047C1412"/>
    <w:rsid w:val="048F71BF"/>
    <w:rsid w:val="04A92A2F"/>
    <w:rsid w:val="050A20FC"/>
    <w:rsid w:val="050C639B"/>
    <w:rsid w:val="052D65FB"/>
    <w:rsid w:val="0539563E"/>
    <w:rsid w:val="05812B41"/>
    <w:rsid w:val="05876466"/>
    <w:rsid w:val="05B65FF0"/>
    <w:rsid w:val="05B97A64"/>
    <w:rsid w:val="05D37C6A"/>
    <w:rsid w:val="067C60AC"/>
    <w:rsid w:val="06897EFF"/>
    <w:rsid w:val="07003FDB"/>
    <w:rsid w:val="07167920"/>
    <w:rsid w:val="07996A7A"/>
    <w:rsid w:val="087636AB"/>
    <w:rsid w:val="08837C58"/>
    <w:rsid w:val="088704A4"/>
    <w:rsid w:val="08C47BB7"/>
    <w:rsid w:val="08CE25E9"/>
    <w:rsid w:val="090917CB"/>
    <w:rsid w:val="09511470"/>
    <w:rsid w:val="09A35CB5"/>
    <w:rsid w:val="0A077D9A"/>
    <w:rsid w:val="0A1F0B27"/>
    <w:rsid w:val="0AAC5596"/>
    <w:rsid w:val="0B7C2184"/>
    <w:rsid w:val="0BA12829"/>
    <w:rsid w:val="0C210B2D"/>
    <w:rsid w:val="0C236700"/>
    <w:rsid w:val="0C386A0C"/>
    <w:rsid w:val="0C423ECE"/>
    <w:rsid w:val="0D493366"/>
    <w:rsid w:val="0D8D4CF2"/>
    <w:rsid w:val="0D9A3A82"/>
    <w:rsid w:val="0DD35D8B"/>
    <w:rsid w:val="0E585C4F"/>
    <w:rsid w:val="0E654301"/>
    <w:rsid w:val="0E7F3D2C"/>
    <w:rsid w:val="0EA20F7E"/>
    <w:rsid w:val="0EAF6971"/>
    <w:rsid w:val="0EE428AF"/>
    <w:rsid w:val="0EE66060"/>
    <w:rsid w:val="0EF874AA"/>
    <w:rsid w:val="0F0071CD"/>
    <w:rsid w:val="0F685C12"/>
    <w:rsid w:val="0F6C03BE"/>
    <w:rsid w:val="0F7F5406"/>
    <w:rsid w:val="102E1B18"/>
    <w:rsid w:val="10790FE5"/>
    <w:rsid w:val="107C49FF"/>
    <w:rsid w:val="10814860"/>
    <w:rsid w:val="10A04414"/>
    <w:rsid w:val="10E70644"/>
    <w:rsid w:val="11391602"/>
    <w:rsid w:val="113F685C"/>
    <w:rsid w:val="119429F5"/>
    <w:rsid w:val="11B063B3"/>
    <w:rsid w:val="124D2729"/>
    <w:rsid w:val="130420C7"/>
    <w:rsid w:val="131D034D"/>
    <w:rsid w:val="1331204B"/>
    <w:rsid w:val="13455CBB"/>
    <w:rsid w:val="13637D2A"/>
    <w:rsid w:val="13790F3A"/>
    <w:rsid w:val="139658E3"/>
    <w:rsid w:val="139A199E"/>
    <w:rsid w:val="13A42121"/>
    <w:rsid w:val="13A7492B"/>
    <w:rsid w:val="13B24C7F"/>
    <w:rsid w:val="13D03611"/>
    <w:rsid w:val="14142466"/>
    <w:rsid w:val="144E4536"/>
    <w:rsid w:val="148075AE"/>
    <w:rsid w:val="14973315"/>
    <w:rsid w:val="149D49EE"/>
    <w:rsid w:val="150D7D4F"/>
    <w:rsid w:val="151559AC"/>
    <w:rsid w:val="15C41C6D"/>
    <w:rsid w:val="166631BE"/>
    <w:rsid w:val="166718DF"/>
    <w:rsid w:val="170F4451"/>
    <w:rsid w:val="1715561D"/>
    <w:rsid w:val="176E561B"/>
    <w:rsid w:val="17857327"/>
    <w:rsid w:val="18121951"/>
    <w:rsid w:val="18864FE9"/>
    <w:rsid w:val="18C96881"/>
    <w:rsid w:val="190116F5"/>
    <w:rsid w:val="193208CA"/>
    <w:rsid w:val="196809DC"/>
    <w:rsid w:val="1983388C"/>
    <w:rsid w:val="19A86ACA"/>
    <w:rsid w:val="19F30F73"/>
    <w:rsid w:val="1A225923"/>
    <w:rsid w:val="1A310B82"/>
    <w:rsid w:val="1A52596C"/>
    <w:rsid w:val="1A5A23B6"/>
    <w:rsid w:val="1A6E44C2"/>
    <w:rsid w:val="1A865E1E"/>
    <w:rsid w:val="1A9B3242"/>
    <w:rsid w:val="1AC13CB4"/>
    <w:rsid w:val="1B470E3F"/>
    <w:rsid w:val="1B4B7A22"/>
    <w:rsid w:val="1B950D8F"/>
    <w:rsid w:val="1BC350FF"/>
    <w:rsid w:val="1BC87838"/>
    <w:rsid w:val="1BD9249C"/>
    <w:rsid w:val="1C4306F9"/>
    <w:rsid w:val="1C627CB7"/>
    <w:rsid w:val="1C6D4D04"/>
    <w:rsid w:val="1C855B3E"/>
    <w:rsid w:val="1CDC1A13"/>
    <w:rsid w:val="1CFD1CD4"/>
    <w:rsid w:val="1D0D1432"/>
    <w:rsid w:val="1D13319B"/>
    <w:rsid w:val="1D362C6D"/>
    <w:rsid w:val="1D3B532F"/>
    <w:rsid w:val="1D532A40"/>
    <w:rsid w:val="1D677FC0"/>
    <w:rsid w:val="1D69418F"/>
    <w:rsid w:val="1D7768AC"/>
    <w:rsid w:val="1DBA4F64"/>
    <w:rsid w:val="1E30638B"/>
    <w:rsid w:val="1E4839D8"/>
    <w:rsid w:val="1E780FA9"/>
    <w:rsid w:val="1EA27958"/>
    <w:rsid w:val="1EC83E19"/>
    <w:rsid w:val="1EED22F5"/>
    <w:rsid w:val="1F0B128C"/>
    <w:rsid w:val="1F2D3222"/>
    <w:rsid w:val="1F314CE5"/>
    <w:rsid w:val="1F5D2521"/>
    <w:rsid w:val="1F5D7A00"/>
    <w:rsid w:val="1F78235C"/>
    <w:rsid w:val="1FA85442"/>
    <w:rsid w:val="20396BF0"/>
    <w:rsid w:val="20894213"/>
    <w:rsid w:val="20BB2004"/>
    <w:rsid w:val="20C25121"/>
    <w:rsid w:val="20E079CC"/>
    <w:rsid w:val="20E96552"/>
    <w:rsid w:val="20F4350F"/>
    <w:rsid w:val="213F7C19"/>
    <w:rsid w:val="215503A4"/>
    <w:rsid w:val="21FA7AAB"/>
    <w:rsid w:val="22E07BF0"/>
    <w:rsid w:val="2322550C"/>
    <w:rsid w:val="23226D27"/>
    <w:rsid w:val="235C6B82"/>
    <w:rsid w:val="236E3C70"/>
    <w:rsid w:val="23957AFA"/>
    <w:rsid w:val="239A243D"/>
    <w:rsid w:val="23D55D98"/>
    <w:rsid w:val="23DD1433"/>
    <w:rsid w:val="23DE4B0B"/>
    <w:rsid w:val="23EE07B8"/>
    <w:rsid w:val="23FA528A"/>
    <w:rsid w:val="24616E98"/>
    <w:rsid w:val="24A63957"/>
    <w:rsid w:val="24CA4CDD"/>
    <w:rsid w:val="24ED21F9"/>
    <w:rsid w:val="25341F56"/>
    <w:rsid w:val="25540AF3"/>
    <w:rsid w:val="25A5339E"/>
    <w:rsid w:val="25B56690"/>
    <w:rsid w:val="262E498D"/>
    <w:rsid w:val="26914E82"/>
    <w:rsid w:val="269A7168"/>
    <w:rsid w:val="26CE22A7"/>
    <w:rsid w:val="26FD74A9"/>
    <w:rsid w:val="27364627"/>
    <w:rsid w:val="274A6C0C"/>
    <w:rsid w:val="27592B31"/>
    <w:rsid w:val="277F01A3"/>
    <w:rsid w:val="27AC3758"/>
    <w:rsid w:val="27CB6311"/>
    <w:rsid w:val="27D73C0C"/>
    <w:rsid w:val="27DD5EA5"/>
    <w:rsid w:val="280256AF"/>
    <w:rsid w:val="28B636E7"/>
    <w:rsid w:val="28F50D24"/>
    <w:rsid w:val="29026468"/>
    <w:rsid w:val="29893763"/>
    <w:rsid w:val="2A1B43AD"/>
    <w:rsid w:val="2A281B9C"/>
    <w:rsid w:val="2A75381E"/>
    <w:rsid w:val="2B095044"/>
    <w:rsid w:val="2B301055"/>
    <w:rsid w:val="2B701969"/>
    <w:rsid w:val="2B8B5A0D"/>
    <w:rsid w:val="2BD475A2"/>
    <w:rsid w:val="2BFD6A9D"/>
    <w:rsid w:val="2C372028"/>
    <w:rsid w:val="2C9F6C22"/>
    <w:rsid w:val="2CEA52EC"/>
    <w:rsid w:val="2CFC3762"/>
    <w:rsid w:val="2D372606"/>
    <w:rsid w:val="2D3C0FBF"/>
    <w:rsid w:val="2D872DA2"/>
    <w:rsid w:val="2DCD7176"/>
    <w:rsid w:val="2E0A22D5"/>
    <w:rsid w:val="2E382087"/>
    <w:rsid w:val="2E7B6F69"/>
    <w:rsid w:val="2E9F5C62"/>
    <w:rsid w:val="2F2C2A6E"/>
    <w:rsid w:val="2F2D7712"/>
    <w:rsid w:val="2FBA7E07"/>
    <w:rsid w:val="2FD5030D"/>
    <w:rsid w:val="306D3A0B"/>
    <w:rsid w:val="30786BB3"/>
    <w:rsid w:val="309A62E8"/>
    <w:rsid w:val="31796C3F"/>
    <w:rsid w:val="317C228B"/>
    <w:rsid w:val="318C4BC4"/>
    <w:rsid w:val="31D63316"/>
    <w:rsid w:val="31E46EB4"/>
    <w:rsid w:val="32250B75"/>
    <w:rsid w:val="32286FEA"/>
    <w:rsid w:val="322D2D20"/>
    <w:rsid w:val="32307FB2"/>
    <w:rsid w:val="328372E0"/>
    <w:rsid w:val="3294160B"/>
    <w:rsid w:val="32BF0681"/>
    <w:rsid w:val="33135998"/>
    <w:rsid w:val="333A23FE"/>
    <w:rsid w:val="33AC7A27"/>
    <w:rsid w:val="33BC7D27"/>
    <w:rsid w:val="33C76EE6"/>
    <w:rsid w:val="340E749C"/>
    <w:rsid w:val="344567E6"/>
    <w:rsid w:val="34461D50"/>
    <w:rsid w:val="34936CF6"/>
    <w:rsid w:val="34E94194"/>
    <w:rsid w:val="34F468F5"/>
    <w:rsid w:val="3512281F"/>
    <w:rsid w:val="35B34474"/>
    <w:rsid w:val="35B801B6"/>
    <w:rsid w:val="35E25502"/>
    <w:rsid w:val="36025A9C"/>
    <w:rsid w:val="367E6394"/>
    <w:rsid w:val="368A77A7"/>
    <w:rsid w:val="36BB6DDD"/>
    <w:rsid w:val="36D43E9F"/>
    <w:rsid w:val="371C665E"/>
    <w:rsid w:val="376578FE"/>
    <w:rsid w:val="378456A6"/>
    <w:rsid w:val="37A64BD4"/>
    <w:rsid w:val="37AB5C1C"/>
    <w:rsid w:val="37B67E46"/>
    <w:rsid w:val="37C65B55"/>
    <w:rsid w:val="37FD0A72"/>
    <w:rsid w:val="38007C07"/>
    <w:rsid w:val="385C3D87"/>
    <w:rsid w:val="38724296"/>
    <w:rsid w:val="38E56968"/>
    <w:rsid w:val="390661C1"/>
    <w:rsid w:val="391D4265"/>
    <w:rsid w:val="39422F00"/>
    <w:rsid w:val="394E61F0"/>
    <w:rsid w:val="397E21D8"/>
    <w:rsid w:val="39812B34"/>
    <w:rsid w:val="39EE69F4"/>
    <w:rsid w:val="39F95BE1"/>
    <w:rsid w:val="3A4909EC"/>
    <w:rsid w:val="3A6F39AD"/>
    <w:rsid w:val="3AA928FB"/>
    <w:rsid w:val="3B3C3D61"/>
    <w:rsid w:val="3B402136"/>
    <w:rsid w:val="3BD33270"/>
    <w:rsid w:val="3C2F13D8"/>
    <w:rsid w:val="3C3E10BB"/>
    <w:rsid w:val="3C412618"/>
    <w:rsid w:val="3C6C09FE"/>
    <w:rsid w:val="3C711AB7"/>
    <w:rsid w:val="3C981E4C"/>
    <w:rsid w:val="3CA54D8C"/>
    <w:rsid w:val="3CA81678"/>
    <w:rsid w:val="3CB47DA1"/>
    <w:rsid w:val="3D0005ED"/>
    <w:rsid w:val="3D057ACB"/>
    <w:rsid w:val="3D2230DF"/>
    <w:rsid w:val="3DE13E4D"/>
    <w:rsid w:val="3E1A70B4"/>
    <w:rsid w:val="3E6C260D"/>
    <w:rsid w:val="3EA132AC"/>
    <w:rsid w:val="3ED92ACB"/>
    <w:rsid w:val="3EF03CA3"/>
    <w:rsid w:val="3F2A2597"/>
    <w:rsid w:val="3FA20811"/>
    <w:rsid w:val="3FC1012F"/>
    <w:rsid w:val="3FC73481"/>
    <w:rsid w:val="3FDF2363"/>
    <w:rsid w:val="40083152"/>
    <w:rsid w:val="401C1C2F"/>
    <w:rsid w:val="40970CEA"/>
    <w:rsid w:val="409C5240"/>
    <w:rsid w:val="40C477AB"/>
    <w:rsid w:val="4103205E"/>
    <w:rsid w:val="41761872"/>
    <w:rsid w:val="418F243E"/>
    <w:rsid w:val="41AF1FF8"/>
    <w:rsid w:val="41B6751F"/>
    <w:rsid w:val="41CD1403"/>
    <w:rsid w:val="41F779B0"/>
    <w:rsid w:val="42297E65"/>
    <w:rsid w:val="42594F51"/>
    <w:rsid w:val="427150C3"/>
    <w:rsid w:val="42F9198D"/>
    <w:rsid w:val="432663D4"/>
    <w:rsid w:val="433F103F"/>
    <w:rsid w:val="43620960"/>
    <w:rsid w:val="43D60064"/>
    <w:rsid w:val="43E575B6"/>
    <w:rsid w:val="44DA134B"/>
    <w:rsid w:val="44DB4E6D"/>
    <w:rsid w:val="44E6547E"/>
    <w:rsid w:val="45246A6A"/>
    <w:rsid w:val="45266B2B"/>
    <w:rsid w:val="45310016"/>
    <w:rsid w:val="460369AD"/>
    <w:rsid w:val="462A2AC1"/>
    <w:rsid w:val="462E61DA"/>
    <w:rsid w:val="464C1D63"/>
    <w:rsid w:val="46651679"/>
    <w:rsid w:val="46A165C4"/>
    <w:rsid w:val="46D9386E"/>
    <w:rsid w:val="47217E27"/>
    <w:rsid w:val="4774119A"/>
    <w:rsid w:val="47885D93"/>
    <w:rsid w:val="478F295C"/>
    <w:rsid w:val="47AA72BF"/>
    <w:rsid w:val="47B55D40"/>
    <w:rsid w:val="47CE3835"/>
    <w:rsid w:val="47EF7816"/>
    <w:rsid w:val="47FE278F"/>
    <w:rsid w:val="485B6C46"/>
    <w:rsid w:val="48627FD5"/>
    <w:rsid w:val="4897550A"/>
    <w:rsid w:val="48DC0B08"/>
    <w:rsid w:val="495B763E"/>
    <w:rsid w:val="495C0B3D"/>
    <w:rsid w:val="49AD3583"/>
    <w:rsid w:val="49CF51F6"/>
    <w:rsid w:val="4A0519B4"/>
    <w:rsid w:val="4A1C429E"/>
    <w:rsid w:val="4A301A0D"/>
    <w:rsid w:val="4A3A0877"/>
    <w:rsid w:val="4A414C6A"/>
    <w:rsid w:val="4A5937D0"/>
    <w:rsid w:val="4AAD6A78"/>
    <w:rsid w:val="4AC723C2"/>
    <w:rsid w:val="4AE5660E"/>
    <w:rsid w:val="4AF11D12"/>
    <w:rsid w:val="4B0C7611"/>
    <w:rsid w:val="4B187071"/>
    <w:rsid w:val="4B2821A6"/>
    <w:rsid w:val="4B3E386F"/>
    <w:rsid w:val="4BE55220"/>
    <w:rsid w:val="4BEA6FB9"/>
    <w:rsid w:val="4C4523A2"/>
    <w:rsid w:val="4C461CC3"/>
    <w:rsid w:val="4CC70043"/>
    <w:rsid w:val="4D4B54DB"/>
    <w:rsid w:val="4D692A8F"/>
    <w:rsid w:val="4E18413D"/>
    <w:rsid w:val="4E5E239C"/>
    <w:rsid w:val="4E7D2911"/>
    <w:rsid w:val="4E9D1D67"/>
    <w:rsid w:val="4EB250E8"/>
    <w:rsid w:val="4EC035F4"/>
    <w:rsid w:val="4EF8059B"/>
    <w:rsid w:val="4F524CFA"/>
    <w:rsid w:val="4F710579"/>
    <w:rsid w:val="4FE54BFF"/>
    <w:rsid w:val="5007181A"/>
    <w:rsid w:val="501321CD"/>
    <w:rsid w:val="5034577D"/>
    <w:rsid w:val="50850D04"/>
    <w:rsid w:val="50DD2419"/>
    <w:rsid w:val="51125B92"/>
    <w:rsid w:val="511D718F"/>
    <w:rsid w:val="51745F6E"/>
    <w:rsid w:val="51901F4C"/>
    <w:rsid w:val="51DC4CB8"/>
    <w:rsid w:val="51ED00FE"/>
    <w:rsid w:val="528F7C18"/>
    <w:rsid w:val="52B44DEB"/>
    <w:rsid w:val="52CA5EB4"/>
    <w:rsid w:val="52F67C97"/>
    <w:rsid w:val="5311687F"/>
    <w:rsid w:val="536104F1"/>
    <w:rsid w:val="539527E2"/>
    <w:rsid w:val="53984978"/>
    <w:rsid w:val="53AE650F"/>
    <w:rsid w:val="53E8429E"/>
    <w:rsid w:val="540509D5"/>
    <w:rsid w:val="543C792C"/>
    <w:rsid w:val="544E6B91"/>
    <w:rsid w:val="548555B9"/>
    <w:rsid w:val="54A656ED"/>
    <w:rsid w:val="54F865CC"/>
    <w:rsid w:val="55050666"/>
    <w:rsid w:val="551F4E08"/>
    <w:rsid w:val="557870C0"/>
    <w:rsid w:val="55B41744"/>
    <w:rsid w:val="55D37625"/>
    <w:rsid w:val="55E57E1D"/>
    <w:rsid w:val="561623FF"/>
    <w:rsid w:val="561625DD"/>
    <w:rsid w:val="56B71A28"/>
    <w:rsid w:val="57167C83"/>
    <w:rsid w:val="572D1FB8"/>
    <w:rsid w:val="57480577"/>
    <w:rsid w:val="57AE0494"/>
    <w:rsid w:val="581E531D"/>
    <w:rsid w:val="58414B4F"/>
    <w:rsid w:val="584878AD"/>
    <w:rsid w:val="585D3F7C"/>
    <w:rsid w:val="5888429A"/>
    <w:rsid w:val="58BC0A5A"/>
    <w:rsid w:val="58F44C79"/>
    <w:rsid w:val="58FB00AF"/>
    <w:rsid w:val="59143DC5"/>
    <w:rsid w:val="593068A0"/>
    <w:rsid w:val="594A5739"/>
    <w:rsid w:val="599858DB"/>
    <w:rsid w:val="5A3F499A"/>
    <w:rsid w:val="5A43206A"/>
    <w:rsid w:val="5A783688"/>
    <w:rsid w:val="5AC66C40"/>
    <w:rsid w:val="5B19272F"/>
    <w:rsid w:val="5B23548E"/>
    <w:rsid w:val="5B4C34AB"/>
    <w:rsid w:val="5B68630B"/>
    <w:rsid w:val="5B7308F1"/>
    <w:rsid w:val="5B895566"/>
    <w:rsid w:val="5BD44AEA"/>
    <w:rsid w:val="5BE130D1"/>
    <w:rsid w:val="5C0E0C48"/>
    <w:rsid w:val="5C207B33"/>
    <w:rsid w:val="5C4A185C"/>
    <w:rsid w:val="5C9D73D6"/>
    <w:rsid w:val="5CB059CB"/>
    <w:rsid w:val="5CD42EE1"/>
    <w:rsid w:val="5CED18FD"/>
    <w:rsid w:val="5D046001"/>
    <w:rsid w:val="5D0945E2"/>
    <w:rsid w:val="5D0E17CF"/>
    <w:rsid w:val="5D2B0C05"/>
    <w:rsid w:val="5DB513FB"/>
    <w:rsid w:val="5DCA36E7"/>
    <w:rsid w:val="5DD532EB"/>
    <w:rsid w:val="5DEF12AB"/>
    <w:rsid w:val="5E2B5598"/>
    <w:rsid w:val="5E6F5943"/>
    <w:rsid w:val="5EAB402C"/>
    <w:rsid w:val="5EAF408E"/>
    <w:rsid w:val="5F1C0ACA"/>
    <w:rsid w:val="5F6D12E1"/>
    <w:rsid w:val="5F767D42"/>
    <w:rsid w:val="5F784D70"/>
    <w:rsid w:val="5F795DE9"/>
    <w:rsid w:val="5FE4038B"/>
    <w:rsid w:val="603A20E8"/>
    <w:rsid w:val="60645A44"/>
    <w:rsid w:val="60BD2FDC"/>
    <w:rsid w:val="61170E82"/>
    <w:rsid w:val="613921C4"/>
    <w:rsid w:val="618549D1"/>
    <w:rsid w:val="619951CB"/>
    <w:rsid w:val="619A2483"/>
    <w:rsid w:val="61E33ADD"/>
    <w:rsid w:val="61E3719B"/>
    <w:rsid w:val="61FC6E89"/>
    <w:rsid w:val="62141875"/>
    <w:rsid w:val="622D678C"/>
    <w:rsid w:val="623D288E"/>
    <w:rsid w:val="62570D03"/>
    <w:rsid w:val="626A0681"/>
    <w:rsid w:val="627174B3"/>
    <w:rsid w:val="627771F3"/>
    <w:rsid w:val="628232F6"/>
    <w:rsid w:val="628E3599"/>
    <w:rsid w:val="63454A43"/>
    <w:rsid w:val="634B182B"/>
    <w:rsid w:val="63842982"/>
    <w:rsid w:val="63AC0DC9"/>
    <w:rsid w:val="63CF601B"/>
    <w:rsid w:val="63E816CF"/>
    <w:rsid w:val="63FF0976"/>
    <w:rsid w:val="643C5726"/>
    <w:rsid w:val="64FB2A6F"/>
    <w:rsid w:val="65206F25"/>
    <w:rsid w:val="658A426F"/>
    <w:rsid w:val="65B145C7"/>
    <w:rsid w:val="66077B1B"/>
    <w:rsid w:val="662334C5"/>
    <w:rsid w:val="66372EE3"/>
    <w:rsid w:val="66F25049"/>
    <w:rsid w:val="670C43DB"/>
    <w:rsid w:val="672F682C"/>
    <w:rsid w:val="67A26CDE"/>
    <w:rsid w:val="682518DE"/>
    <w:rsid w:val="683926A8"/>
    <w:rsid w:val="68A91F3F"/>
    <w:rsid w:val="68EF4B15"/>
    <w:rsid w:val="68F60232"/>
    <w:rsid w:val="69066795"/>
    <w:rsid w:val="692C0E45"/>
    <w:rsid w:val="69EA3647"/>
    <w:rsid w:val="6A2922A9"/>
    <w:rsid w:val="6AC6529E"/>
    <w:rsid w:val="6ADB5350"/>
    <w:rsid w:val="6BAE7466"/>
    <w:rsid w:val="6BBD5219"/>
    <w:rsid w:val="6BEE7A07"/>
    <w:rsid w:val="6C0E0896"/>
    <w:rsid w:val="6C5F541E"/>
    <w:rsid w:val="6C6B4DFB"/>
    <w:rsid w:val="6CC50C30"/>
    <w:rsid w:val="6D4D62AE"/>
    <w:rsid w:val="6D9431C3"/>
    <w:rsid w:val="6D9F49B9"/>
    <w:rsid w:val="6DE06B87"/>
    <w:rsid w:val="6E277E5C"/>
    <w:rsid w:val="6E7604DA"/>
    <w:rsid w:val="6F235519"/>
    <w:rsid w:val="6F5C7D11"/>
    <w:rsid w:val="6F6902D6"/>
    <w:rsid w:val="70821835"/>
    <w:rsid w:val="709D6AA6"/>
    <w:rsid w:val="716759A3"/>
    <w:rsid w:val="717640E4"/>
    <w:rsid w:val="71BB412E"/>
    <w:rsid w:val="71F4319C"/>
    <w:rsid w:val="720625E7"/>
    <w:rsid w:val="721654E7"/>
    <w:rsid w:val="72306F77"/>
    <w:rsid w:val="72802E75"/>
    <w:rsid w:val="72EA5228"/>
    <w:rsid w:val="73180C25"/>
    <w:rsid w:val="732E1691"/>
    <w:rsid w:val="7373476E"/>
    <w:rsid w:val="7399224D"/>
    <w:rsid w:val="73AF7CC3"/>
    <w:rsid w:val="73DB0AB8"/>
    <w:rsid w:val="74093423"/>
    <w:rsid w:val="748443A7"/>
    <w:rsid w:val="74967C0A"/>
    <w:rsid w:val="74D177C5"/>
    <w:rsid w:val="74E37836"/>
    <w:rsid w:val="75451A2B"/>
    <w:rsid w:val="756305D4"/>
    <w:rsid w:val="75A36FBF"/>
    <w:rsid w:val="75D44E39"/>
    <w:rsid w:val="76547555"/>
    <w:rsid w:val="7685623A"/>
    <w:rsid w:val="76873048"/>
    <w:rsid w:val="768D0E02"/>
    <w:rsid w:val="76A0786C"/>
    <w:rsid w:val="76BA67DC"/>
    <w:rsid w:val="76D15C5E"/>
    <w:rsid w:val="770E7190"/>
    <w:rsid w:val="771816DB"/>
    <w:rsid w:val="776B7250"/>
    <w:rsid w:val="77D632A2"/>
    <w:rsid w:val="77F7375B"/>
    <w:rsid w:val="780E6178"/>
    <w:rsid w:val="782642CC"/>
    <w:rsid w:val="78734D10"/>
    <w:rsid w:val="78A74CC3"/>
    <w:rsid w:val="78A81ACF"/>
    <w:rsid w:val="78AB4FAE"/>
    <w:rsid w:val="78B458D4"/>
    <w:rsid w:val="78C7795B"/>
    <w:rsid w:val="78E22CB5"/>
    <w:rsid w:val="78EA4847"/>
    <w:rsid w:val="79113AC1"/>
    <w:rsid w:val="791C7F87"/>
    <w:rsid w:val="792153E3"/>
    <w:rsid w:val="794744F9"/>
    <w:rsid w:val="794F0A18"/>
    <w:rsid w:val="797C0647"/>
    <w:rsid w:val="797C139C"/>
    <w:rsid w:val="79984D55"/>
    <w:rsid w:val="79A74F60"/>
    <w:rsid w:val="79B5732C"/>
    <w:rsid w:val="79BD656A"/>
    <w:rsid w:val="79BE0C60"/>
    <w:rsid w:val="79D0407B"/>
    <w:rsid w:val="79EA26DF"/>
    <w:rsid w:val="7A08429E"/>
    <w:rsid w:val="7A4E7250"/>
    <w:rsid w:val="7A5563A8"/>
    <w:rsid w:val="7A6C4036"/>
    <w:rsid w:val="7A783744"/>
    <w:rsid w:val="7AAB3474"/>
    <w:rsid w:val="7AF412A0"/>
    <w:rsid w:val="7B07403A"/>
    <w:rsid w:val="7B1C147F"/>
    <w:rsid w:val="7B5D714C"/>
    <w:rsid w:val="7B5E1221"/>
    <w:rsid w:val="7B8566C3"/>
    <w:rsid w:val="7B8E5AC1"/>
    <w:rsid w:val="7BAE1F3A"/>
    <w:rsid w:val="7BFA5853"/>
    <w:rsid w:val="7BFD2F45"/>
    <w:rsid w:val="7C583658"/>
    <w:rsid w:val="7CA66056"/>
    <w:rsid w:val="7CB4486B"/>
    <w:rsid w:val="7CBC5078"/>
    <w:rsid w:val="7CE02C9B"/>
    <w:rsid w:val="7CE678AB"/>
    <w:rsid w:val="7D242660"/>
    <w:rsid w:val="7D4C5F0F"/>
    <w:rsid w:val="7D63567A"/>
    <w:rsid w:val="7D911D04"/>
    <w:rsid w:val="7D9A5254"/>
    <w:rsid w:val="7DC9372F"/>
    <w:rsid w:val="7DE81FDD"/>
    <w:rsid w:val="7DF038D2"/>
    <w:rsid w:val="7E0F5398"/>
    <w:rsid w:val="7EA61CC2"/>
    <w:rsid w:val="7EA62CDF"/>
    <w:rsid w:val="7F2C6487"/>
    <w:rsid w:val="7F453289"/>
    <w:rsid w:val="7F96602D"/>
    <w:rsid w:val="7FC51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annotation text"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annotation reference"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Char"/>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Char"/>
    <w:autoRedefine/>
    <w:qFormat/>
    <w:pPr>
      <w:keepNext/>
      <w:keepLines/>
      <w:spacing w:before="260" w:after="260" w:line="416" w:lineRule="auto"/>
      <w:outlineLvl w:val="1"/>
    </w:pPr>
    <w:rPr>
      <w:rFonts w:ascii="Arial" w:eastAsia="SimHei" w:hAnsi="Arial"/>
      <w:b/>
      <w:bCs/>
      <w:sz w:val="32"/>
      <w:szCs w:val="32"/>
    </w:rPr>
  </w:style>
  <w:style w:type="paragraph" w:styleId="3">
    <w:name w:val="heading 3"/>
    <w:basedOn w:val="afff5"/>
    <w:next w:val="afff5"/>
    <w:link w:val="3Char"/>
    <w:autoRedefine/>
    <w:qFormat/>
    <w:pPr>
      <w:keepNext/>
      <w:keepLines/>
      <w:spacing w:before="260" w:after="260" w:line="416" w:lineRule="auto"/>
      <w:outlineLvl w:val="2"/>
    </w:pPr>
    <w:rPr>
      <w:b/>
      <w:bCs/>
      <w:sz w:val="32"/>
      <w:szCs w:val="32"/>
    </w:rPr>
  </w:style>
  <w:style w:type="paragraph" w:styleId="4">
    <w:name w:val="heading 4"/>
    <w:basedOn w:val="afff5"/>
    <w:next w:val="afff5"/>
    <w:link w:val="4Char"/>
    <w:autoRedefine/>
    <w:qFormat/>
    <w:pPr>
      <w:keepNext/>
      <w:keepLines/>
      <w:spacing w:before="280" w:after="290" w:line="376" w:lineRule="auto"/>
      <w:outlineLvl w:val="3"/>
    </w:pPr>
    <w:rPr>
      <w:rFonts w:ascii="Arial" w:eastAsia="SimHei" w:hAnsi="Arial"/>
      <w:b/>
      <w:bCs/>
      <w:sz w:val="28"/>
      <w:szCs w:val="28"/>
    </w:rPr>
  </w:style>
  <w:style w:type="paragraph" w:styleId="5">
    <w:name w:val="heading 5"/>
    <w:basedOn w:val="afff5"/>
    <w:next w:val="afff5"/>
    <w:link w:val="5Char"/>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autoRedefine/>
    <w:qFormat/>
    <w:pPr>
      <w:keepNext/>
      <w:keepLines/>
      <w:adjustRightInd/>
      <w:spacing w:before="240" w:after="64" w:line="320" w:lineRule="auto"/>
      <w:outlineLvl w:val="5"/>
    </w:pPr>
    <w:rPr>
      <w:rFonts w:ascii="Arial" w:eastAsia="SimHei" w:hAnsi="Arial"/>
      <w:b/>
      <w:bCs/>
      <w:sz w:val="24"/>
      <w:szCs w:val="24"/>
    </w:rPr>
  </w:style>
  <w:style w:type="paragraph" w:styleId="7">
    <w:name w:val="heading 7"/>
    <w:basedOn w:val="afff5"/>
    <w:next w:val="afff5"/>
    <w:link w:val="7Char"/>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autoRedefine/>
    <w:qFormat/>
    <w:pPr>
      <w:keepNext/>
      <w:keepLines/>
      <w:adjustRightInd/>
      <w:spacing w:before="240" w:after="64" w:line="320" w:lineRule="auto"/>
      <w:outlineLvl w:val="7"/>
    </w:pPr>
    <w:rPr>
      <w:rFonts w:ascii="Arial" w:eastAsia="SimHei" w:hAnsi="Arial"/>
      <w:sz w:val="24"/>
      <w:szCs w:val="24"/>
    </w:rPr>
  </w:style>
  <w:style w:type="paragraph" w:styleId="9">
    <w:name w:val="heading 9"/>
    <w:basedOn w:val="afff5"/>
    <w:next w:val="afff5"/>
    <w:link w:val="9Char"/>
    <w:autoRedefine/>
    <w:qFormat/>
    <w:pPr>
      <w:keepNext/>
      <w:keepLines/>
      <w:adjustRightInd/>
      <w:spacing w:before="240" w:after="64" w:line="320" w:lineRule="auto"/>
      <w:outlineLvl w:val="8"/>
    </w:pPr>
    <w:rPr>
      <w:rFonts w:ascii="Arial" w:eastAsia="SimHei"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SimSun"/>
    </w:rPr>
  </w:style>
  <w:style w:type="paragraph" w:styleId="afff9">
    <w:name w:val="Normal Indent"/>
    <w:basedOn w:val="afff5"/>
    <w:autoRedefine/>
    <w:qFormat/>
    <w:pPr>
      <w:ind w:firstLine="420"/>
    </w:pPr>
  </w:style>
  <w:style w:type="paragraph" w:styleId="afffa">
    <w:name w:val="annotation text"/>
    <w:basedOn w:val="afff5"/>
    <w:link w:val="Char"/>
    <w:autoRedefine/>
    <w:uiPriority w:val="99"/>
    <w:semiHidden/>
    <w:unhideWhenUsed/>
    <w:qFormat/>
    <w:pPr>
      <w:jc w:val="left"/>
    </w:pPr>
  </w:style>
  <w:style w:type="paragraph" w:styleId="afffb">
    <w:name w:val="Body Text"/>
    <w:basedOn w:val="afff5"/>
    <w:link w:val="Char0"/>
    <w:autoRedefine/>
    <w:qFormat/>
    <w:pPr>
      <w:spacing w:after="120"/>
    </w:pPr>
  </w:style>
  <w:style w:type="paragraph" w:styleId="50">
    <w:name w:val="toc 5"/>
    <w:basedOn w:val="afff5"/>
    <w:next w:val="afff5"/>
    <w:autoRedefine/>
    <w:uiPriority w:val="39"/>
    <w:unhideWhenUsed/>
    <w:qFormat/>
    <w:pPr>
      <w:ind w:left="839"/>
    </w:pPr>
    <w:rPr>
      <w:rFonts w:ascii="SimSun"/>
    </w:rPr>
  </w:style>
  <w:style w:type="paragraph" w:styleId="30">
    <w:name w:val="toc 3"/>
    <w:basedOn w:val="afff5"/>
    <w:next w:val="afff5"/>
    <w:autoRedefine/>
    <w:uiPriority w:val="39"/>
    <w:unhideWhenUsed/>
    <w:qFormat/>
    <w:pPr>
      <w:spacing w:line="300" w:lineRule="exact"/>
      <w:ind w:left="420"/>
    </w:pPr>
    <w:rPr>
      <w:rFonts w:ascii="SimSun"/>
    </w:rPr>
  </w:style>
  <w:style w:type="paragraph" w:styleId="afffc">
    <w:name w:val="Balloon Text"/>
    <w:basedOn w:val="afff5"/>
    <w:link w:val="Char1"/>
    <w:autoRedefine/>
    <w:uiPriority w:val="99"/>
    <w:semiHidden/>
    <w:unhideWhenUsed/>
    <w:qFormat/>
    <w:rPr>
      <w:sz w:val="18"/>
      <w:szCs w:val="18"/>
    </w:rPr>
  </w:style>
  <w:style w:type="paragraph" w:styleId="afffd">
    <w:name w:val="footer"/>
    <w:basedOn w:val="afff5"/>
    <w:link w:val="Char2"/>
    <w:autoRedefine/>
    <w:uiPriority w:val="99"/>
    <w:qFormat/>
    <w:pPr>
      <w:tabs>
        <w:tab w:val="center" w:pos="4153"/>
        <w:tab w:val="right" w:pos="8306"/>
      </w:tabs>
      <w:adjustRightInd/>
      <w:snapToGrid w:val="0"/>
      <w:spacing w:line="240" w:lineRule="auto"/>
      <w:jc w:val="right"/>
    </w:pPr>
    <w:rPr>
      <w:rFonts w:ascii="SimSun"/>
      <w:sz w:val="18"/>
      <w:szCs w:val="18"/>
    </w:rPr>
  </w:style>
  <w:style w:type="paragraph" w:styleId="afffe">
    <w:name w:val="header"/>
    <w:basedOn w:val="afff5"/>
    <w:link w:val="Char3"/>
    <w:autoRedefine/>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SimSun"/>
    </w:rPr>
  </w:style>
  <w:style w:type="paragraph" w:styleId="40">
    <w:name w:val="toc 4"/>
    <w:basedOn w:val="afff5"/>
    <w:next w:val="afff5"/>
    <w:autoRedefine/>
    <w:uiPriority w:val="39"/>
    <w:unhideWhenUsed/>
    <w:qFormat/>
    <w:pPr>
      <w:tabs>
        <w:tab w:val="right" w:leader="dot" w:pos="9344"/>
      </w:tabs>
      <w:spacing w:line="300" w:lineRule="exact"/>
      <w:ind w:left="629"/>
    </w:pPr>
    <w:rPr>
      <w:rFonts w:ascii="SimSun"/>
    </w:rPr>
  </w:style>
  <w:style w:type="paragraph" w:styleId="affff">
    <w:name w:val="footnote text"/>
    <w:basedOn w:val="afff5"/>
    <w:next w:val="afff5"/>
    <w:link w:val="Char4"/>
    <w:autoRedefine/>
    <w:semiHidden/>
    <w:qFormat/>
    <w:pPr>
      <w:adjustRightInd/>
      <w:snapToGrid w:val="0"/>
      <w:spacing w:line="300" w:lineRule="exact"/>
      <w:ind w:leftChars="200" w:left="400" w:hangingChars="200" w:hanging="200"/>
      <w:jc w:val="left"/>
    </w:pPr>
    <w:rPr>
      <w:rFonts w:ascii="SimSun"/>
      <w:sz w:val="18"/>
      <w:szCs w:val="18"/>
    </w:rPr>
  </w:style>
  <w:style w:type="paragraph" w:styleId="60">
    <w:name w:val="toc 6"/>
    <w:basedOn w:val="afff5"/>
    <w:next w:val="afff5"/>
    <w:autoRedefine/>
    <w:uiPriority w:val="39"/>
    <w:unhideWhenUsed/>
    <w:qFormat/>
    <w:pPr>
      <w:spacing w:line="300" w:lineRule="exact"/>
      <w:ind w:left="1049"/>
    </w:pPr>
    <w:rPr>
      <w:rFonts w:ascii="SimSun"/>
    </w:rPr>
  </w:style>
  <w:style w:type="paragraph" w:styleId="affff0">
    <w:name w:val="table of figures"/>
    <w:basedOn w:val="afff5"/>
    <w:next w:val="afff5"/>
    <w:autoRedefine/>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SimSun"/>
    </w:rPr>
  </w:style>
  <w:style w:type="paragraph" w:styleId="affff1">
    <w:name w:val="Title"/>
    <w:basedOn w:val="afff5"/>
    <w:link w:val="Char5"/>
    <w:autoRedefine/>
    <w:qFormat/>
    <w:pPr>
      <w:spacing w:before="240" w:after="60"/>
      <w:jc w:val="center"/>
      <w:outlineLvl w:val="0"/>
    </w:pPr>
    <w:rPr>
      <w:rFonts w:ascii="Arial" w:hAnsi="Arial" w:cs="Arial"/>
      <w:b/>
      <w:bCs/>
      <w:sz w:val="32"/>
      <w:szCs w:val="32"/>
    </w:rPr>
  </w:style>
  <w:style w:type="paragraph" w:styleId="affff2">
    <w:name w:val="annotation subject"/>
    <w:basedOn w:val="afffa"/>
    <w:next w:val="afffa"/>
    <w:link w:val="Char6"/>
    <w:autoRedefine/>
    <w:uiPriority w:val="99"/>
    <w:semiHidden/>
    <w:unhideWhenUsed/>
    <w:qFormat/>
    <w:rPr>
      <w:b/>
      <w:bCs/>
    </w:rPr>
  </w:style>
  <w:style w:type="table" w:styleId="affff3">
    <w:name w:val="Table Grid"/>
    <w:basedOn w:val="afff7"/>
    <w:autoRedefine/>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4">
    <w:name w:val="Strong"/>
    <w:autoRedefine/>
    <w:uiPriority w:val="22"/>
    <w:qFormat/>
    <w:rPr>
      <w:b/>
      <w:bCs/>
    </w:rPr>
  </w:style>
  <w:style w:type="character" w:styleId="affff5">
    <w:name w:val="page number"/>
    <w:autoRedefine/>
    <w:qFormat/>
    <w:rPr>
      <w:rFonts w:ascii="SimSun" w:eastAsia="SimSun" w:hAnsi="Times New Roman"/>
      <w:sz w:val="18"/>
    </w:rPr>
  </w:style>
  <w:style w:type="character" w:styleId="affff6">
    <w:name w:val="Emphasis"/>
    <w:autoRedefine/>
    <w:uiPriority w:val="20"/>
    <w:qFormat/>
    <w:rPr>
      <w:i/>
      <w:iCs/>
    </w:rPr>
  </w:style>
  <w:style w:type="character" w:styleId="affff7">
    <w:name w:val="Hyperlink"/>
    <w:autoRedefine/>
    <w:uiPriority w:val="99"/>
    <w:qFormat/>
    <w:rPr>
      <w:rFonts w:ascii="SimSun" w:eastAsia="SimSun" w:hAnsi="Times New Roman"/>
      <w:color w:val="auto"/>
      <w:spacing w:val="0"/>
      <w:w w:val="100"/>
      <w:position w:val="0"/>
      <w:sz w:val="21"/>
      <w:u w:val="none"/>
      <w:vertAlign w:val="baseline"/>
    </w:rPr>
  </w:style>
  <w:style w:type="character" w:styleId="affff8">
    <w:name w:val="annotation reference"/>
    <w:basedOn w:val="afff6"/>
    <w:autoRedefine/>
    <w:uiPriority w:val="99"/>
    <w:semiHidden/>
    <w:unhideWhenUsed/>
    <w:qFormat/>
    <w:rPr>
      <w:sz w:val="21"/>
      <w:szCs w:val="21"/>
    </w:rPr>
  </w:style>
  <w:style w:type="character" w:styleId="affff9">
    <w:name w:val="footnote reference"/>
    <w:autoRedefine/>
    <w:semiHidden/>
    <w:qFormat/>
    <w:rPr>
      <w:rFonts w:ascii="SimSun" w:eastAsia="SimSun" w:hAnsi="SimSun" w:cs="Times New Roman"/>
      <w:spacing w:val="0"/>
      <w:sz w:val="18"/>
      <w:vertAlign w:val="superscript"/>
    </w:rPr>
  </w:style>
  <w:style w:type="character" w:customStyle="1" w:styleId="1Char">
    <w:name w:val="标题 1 Char"/>
    <w:link w:val="1"/>
    <w:autoRedefine/>
    <w:qFormat/>
    <w:rPr>
      <w:rFonts w:ascii="Times New Roman" w:eastAsia="SimSun" w:hAnsi="Times New Roman" w:cs="Times New Roman"/>
      <w:b/>
      <w:bCs/>
      <w:kern w:val="44"/>
      <w:sz w:val="44"/>
      <w:szCs w:val="44"/>
    </w:rPr>
  </w:style>
  <w:style w:type="character" w:customStyle="1" w:styleId="2Char">
    <w:name w:val="标题 2 Char"/>
    <w:link w:val="22"/>
    <w:autoRedefine/>
    <w:qFormat/>
    <w:rPr>
      <w:rFonts w:ascii="Arial" w:eastAsia="SimHei" w:hAnsi="Arial" w:cs="Times New Roman"/>
      <w:b/>
      <w:bCs/>
      <w:sz w:val="32"/>
      <w:szCs w:val="32"/>
    </w:rPr>
  </w:style>
  <w:style w:type="character" w:customStyle="1" w:styleId="3Char">
    <w:name w:val="标题 3 Char"/>
    <w:link w:val="3"/>
    <w:autoRedefine/>
    <w:qFormat/>
    <w:rPr>
      <w:rFonts w:ascii="Times New Roman" w:eastAsia="SimSun" w:hAnsi="Times New Roman" w:cs="Times New Roman"/>
      <w:b/>
      <w:bCs/>
      <w:sz w:val="32"/>
      <w:szCs w:val="32"/>
    </w:rPr>
  </w:style>
  <w:style w:type="character" w:customStyle="1" w:styleId="4Char">
    <w:name w:val="标题 4 Char"/>
    <w:link w:val="4"/>
    <w:autoRedefine/>
    <w:qFormat/>
    <w:rPr>
      <w:rFonts w:ascii="Arial" w:eastAsia="SimHei" w:hAnsi="Arial" w:cs="Times New Roman"/>
      <w:b/>
      <w:bCs/>
      <w:sz w:val="28"/>
      <w:szCs w:val="28"/>
    </w:rPr>
  </w:style>
  <w:style w:type="character" w:customStyle="1" w:styleId="5Char">
    <w:name w:val="标题 5 Char"/>
    <w:link w:val="5"/>
    <w:autoRedefine/>
    <w:qFormat/>
    <w:rPr>
      <w:rFonts w:ascii="Times New Roman" w:eastAsia="SimSun" w:hAnsi="Times New Roman" w:cs="Times New Roman"/>
      <w:b/>
      <w:bCs/>
      <w:sz w:val="28"/>
      <w:szCs w:val="28"/>
    </w:rPr>
  </w:style>
  <w:style w:type="character" w:customStyle="1" w:styleId="6Char">
    <w:name w:val="标题 6 Char"/>
    <w:link w:val="6"/>
    <w:autoRedefine/>
    <w:qFormat/>
    <w:rPr>
      <w:rFonts w:ascii="Arial" w:eastAsia="SimHei" w:hAnsi="Arial" w:cs="Times New Roman"/>
      <w:b/>
      <w:bCs/>
      <w:sz w:val="24"/>
      <w:szCs w:val="24"/>
    </w:rPr>
  </w:style>
  <w:style w:type="character" w:customStyle="1" w:styleId="7Char">
    <w:name w:val="标题 7 Char"/>
    <w:link w:val="7"/>
    <w:autoRedefine/>
    <w:qFormat/>
    <w:rPr>
      <w:rFonts w:ascii="Times New Roman" w:eastAsia="SimSun" w:hAnsi="Times New Roman" w:cs="Times New Roman"/>
      <w:b/>
      <w:bCs/>
      <w:sz w:val="24"/>
      <w:szCs w:val="24"/>
    </w:rPr>
  </w:style>
  <w:style w:type="character" w:customStyle="1" w:styleId="8Char">
    <w:name w:val="标题 8 Char"/>
    <w:link w:val="8"/>
    <w:autoRedefine/>
    <w:qFormat/>
    <w:rPr>
      <w:rFonts w:ascii="Arial" w:eastAsia="SimHei" w:hAnsi="Arial" w:cs="Times New Roman"/>
      <w:sz w:val="24"/>
      <w:szCs w:val="24"/>
    </w:rPr>
  </w:style>
  <w:style w:type="character" w:customStyle="1" w:styleId="9Char">
    <w:name w:val="标题 9 Char"/>
    <w:link w:val="9"/>
    <w:autoRedefine/>
    <w:qFormat/>
    <w:rPr>
      <w:rFonts w:ascii="Arial" w:eastAsia="SimHei" w:hAnsi="Arial" w:cs="Times New Roman"/>
      <w:szCs w:val="21"/>
    </w:rPr>
  </w:style>
  <w:style w:type="character" w:customStyle="1" w:styleId="Char3">
    <w:name w:val="页眉 Char"/>
    <w:link w:val="afffe"/>
    <w:autoRedefine/>
    <w:uiPriority w:val="99"/>
    <w:qFormat/>
    <w:rPr>
      <w:rFonts w:ascii="Times New Roman" w:eastAsia="SimSun" w:hAnsi="Times New Roman" w:cs="Times New Roman"/>
      <w:sz w:val="18"/>
      <w:szCs w:val="18"/>
    </w:rPr>
  </w:style>
  <w:style w:type="character" w:customStyle="1" w:styleId="Char2">
    <w:name w:val="页脚 Char"/>
    <w:link w:val="afffd"/>
    <w:autoRedefine/>
    <w:uiPriority w:val="99"/>
    <w:qFormat/>
    <w:rPr>
      <w:rFonts w:ascii="SimSun" w:eastAsia="SimSun" w:hAnsi="Times New Roman" w:cs="Times New Roman"/>
      <w:sz w:val="18"/>
      <w:szCs w:val="18"/>
    </w:rPr>
  </w:style>
  <w:style w:type="character" w:customStyle="1" w:styleId="Char1">
    <w:name w:val="批注框文本 Char"/>
    <w:link w:val="afffc"/>
    <w:autoRedefine/>
    <w:uiPriority w:val="99"/>
    <w:semiHidden/>
    <w:qFormat/>
    <w:rPr>
      <w:sz w:val="18"/>
      <w:szCs w:val="18"/>
    </w:rPr>
  </w:style>
  <w:style w:type="paragraph" w:styleId="affffa">
    <w:name w:val="Quote"/>
    <w:basedOn w:val="afff5"/>
    <w:next w:val="afff5"/>
    <w:link w:val="Char7"/>
    <w:autoRedefine/>
    <w:uiPriority w:val="29"/>
    <w:qFormat/>
    <w:rPr>
      <w:i/>
      <w:iCs/>
      <w:color w:val="000000"/>
    </w:rPr>
  </w:style>
  <w:style w:type="character" w:customStyle="1" w:styleId="Char7">
    <w:name w:val="引用 Char"/>
    <w:link w:val="affffa"/>
    <w:autoRedefine/>
    <w:uiPriority w:val="29"/>
    <w:qFormat/>
    <w:rPr>
      <w:i/>
      <w:iCs/>
      <w:color w:val="000000"/>
    </w:rPr>
  </w:style>
  <w:style w:type="character" w:customStyle="1" w:styleId="Char5">
    <w:name w:val="标题 Char"/>
    <w:link w:val="affff1"/>
    <w:autoRedefine/>
    <w:qFormat/>
    <w:rPr>
      <w:rFonts w:ascii="Arial" w:eastAsia="SimSun" w:hAnsi="Arial" w:cs="Arial"/>
      <w:b/>
      <w:bCs/>
      <w:sz w:val="32"/>
      <w:szCs w:val="32"/>
    </w:rPr>
  </w:style>
  <w:style w:type="paragraph" w:customStyle="1" w:styleId="affffb">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c">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SimSun"/>
      <w:b/>
      <w:bCs/>
      <w:w w:val="148"/>
      <w:sz w:val="52"/>
    </w:rPr>
  </w:style>
  <w:style w:type="paragraph" w:customStyle="1" w:styleId="affffd">
    <w:name w:val="标准文件_页脚偶数页"/>
    <w:autoRedefine/>
    <w:qFormat/>
    <w:pPr>
      <w:ind w:left="198"/>
    </w:pPr>
    <w:rPr>
      <w:rFonts w:ascii="SimSun"/>
      <w:sz w:val="18"/>
    </w:rPr>
  </w:style>
  <w:style w:type="paragraph" w:customStyle="1" w:styleId="affffe">
    <w:name w:val="标准文件_页脚奇数页"/>
    <w:autoRedefine/>
    <w:qFormat/>
    <w:pPr>
      <w:ind w:right="227"/>
      <w:jc w:val="right"/>
    </w:pPr>
    <w:rPr>
      <w:rFonts w:ascii="SimSun"/>
      <w:sz w:val="18"/>
    </w:rPr>
  </w:style>
  <w:style w:type="paragraph" w:customStyle="1" w:styleId="afffff">
    <w:name w:val="标准书眉一"/>
    <w:autoRedefine/>
    <w:qFormat/>
    <w:pPr>
      <w:jc w:val="both"/>
    </w:pPr>
  </w:style>
  <w:style w:type="paragraph" w:customStyle="1" w:styleId="ICS">
    <w:name w:val="标准文件_ICS"/>
    <w:basedOn w:val="afff5"/>
    <w:autoRedefine/>
    <w:qFormat/>
    <w:pPr>
      <w:spacing w:line="0" w:lineRule="atLeast"/>
    </w:pPr>
    <w:rPr>
      <w:rFonts w:ascii="SimHei" w:eastAsia="SimHei" w:hAnsi="SimSun"/>
    </w:rPr>
  </w:style>
  <w:style w:type="paragraph" w:customStyle="1" w:styleId="afffff0">
    <w:name w:val="标准文件_标准正文"/>
    <w:basedOn w:val="afff5"/>
    <w:next w:val="afffff1"/>
    <w:autoRedefine/>
    <w:qFormat/>
    <w:pPr>
      <w:snapToGrid w:val="0"/>
      <w:ind w:firstLineChars="200" w:firstLine="200"/>
    </w:pPr>
    <w:rPr>
      <w:kern w:val="0"/>
    </w:rPr>
  </w:style>
  <w:style w:type="paragraph" w:customStyle="1" w:styleId="afffff1">
    <w:name w:val="标准文件_段"/>
    <w:link w:val="Char8"/>
    <w:autoRedefine/>
    <w:qFormat/>
    <w:pPr>
      <w:autoSpaceDE w:val="0"/>
      <w:autoSpaceDN w:val="0"/>
      <w:ind w:firstLineChars="200" w:firstLine="200"/>
      <w:jc w:val="both"/>
    </w:pPr>
    <w:rPr>
      <w:rFonts w:ascii="SimSun"/>
      <w:sz w:val="21"/>
    </w:rPr>
  </w:style>
  <w:style w:type="paragraph" w:customStyle="1" w:styleId="afffff2">
    <w:name w:val="标准文件_版本"/>
    <w:basedOn w:val="afffff0"/>
    <w:autoRedefine/>
    <w:qFormat/>
    <w:pPr>
      <w:adjustRightInd/>
      <w:snapToGrid/>
      <w:ind w:firstLineChars="0" w:firstLine="0"/>
    </w:pPr>
    <w:rPr>
      <w:rFonts w:ascii="SimSun" w:hAnsi="SimSun"/>
      <w:kern w:val="2"/>
    </w:rPr>
  </w:style>
  <w:style w:type="paragraph" w:customStyle="1" w:styleId="afffff3">
    <w:name w:val="标准文件_标准部门"/>
    <w:basedOn w:val="afff5"/>
    <w:autoRedefine/>
    <w:qFormat/>
    <w:pPr>
      <w:jc w:val="center"/>
    </w:pPr>
    <w:rPr>
      <w:rFonts w:ascii="SimHei" w:eastAsia="SimHei"/>
      <w:kern w:val="0"/>
      <w:sz w:val="44"/>
    </w:rPr>
  </w:style>
  <w:style w:type="paragraph" w:customStyle="1" w:styleId="afffff4">
    <w:name w:val="标准文件_标准代替"/>
    <w:basedOn w:val="afff5"/>
    <w:next w:val="afff5"/>
    <w:autoRedefine/>
    <w:qFormat/>
    <w:pPr>
      <w:spacing w:line="310" w:lineRule="exact"/>
      <w:jc w:val="right"/>
    </w:pPr>
    <w:rPr>
      <w:rFonts w:ascii="SimSun" w:hAnsi="SimSun"/>
      <w:kern w:val="0"/>
    </w:rPr>
  </w:style>
  <w:style w:type="paragraph" w:customStyle="1" w:styleId="afffff5">
    <w:name w:val="标准文件_标准名称标题"/>
    <w:basedOn w:val="afff5"/>
    <w:next w:val="afff5"/>
    <w:autoRedefine/>
    <w:qFormat/>
    <w:pPr>
      <w:widowControl/>
      <w:shd w:val="clear" w:color="FFFFFF" w:fill="FFFFFF"/>
      <w:adjustRightInd/>
      <w:spacing w:before="640" w:after="100"/>
      <w:jc w:val="center"/>
    </w:pPr>
    <w:rPr>
      <w:rFonts w:ascii="SimHei" w:eastAsia="SimHei"/>
      <w:kern w:val="0"/>
      <w:sz w:val="32"/>
    </w:rPr>
  </w:style>
  <w:style w:type="paragraph" w:customStyle="1" w:styleId="afffff6">
    <w:name w:val="标准文件_页眉奇数页"/>
    <w:next w:val="afff5"/>
    <w:autoRedefine/>
    <w:qFormat/>
    <w:pPr>
      <w:tabs>
        <w:tab w:val="center" w:pos="4154"/>
        <w:tab w:val="right" w:pos="8306"/>
      </w:tabs>
      <w:spacing w:after="120"/>
      <w:jc w:val="right"/>
    </w:pPr>
    <w:rPr>
      <w:rFonts w:ascii="SimHei" w:eastAsia="SimHei" w:hAnsi="SimSun"/>
      <w:sz w:val="21"/>
    </w:rPr>
  </w:style>
  <w:style w:type="paragraph" w:customStyle="1" w:styleId="afffff7">
    <w:name w:val="标准文件_页眉偶数页"/>
    <w:basedOn w:val="afffff6"/>
    <w:next w:val="afff5"/>
    <w:autoRedefine/>
    <w:qFormat/>
    <w:pPr>
      <w:jc w:val="left"/>
    </w:pPr>
  </w:style>
  <w:style w:type="paragraph" w:customStyle="1" w:styleId="afffff8">
    <w:name w:val="标准文件_参考文献标题"/>
    <w:basedOn w:val="afff5"/>
    <w:next w:val="afff5"/>
    <w:autoRedefine/>
    <w:qFormat/>
    <w:pPr>
      <w:widowControl/>
      <w:shd w:val="clear" w:color="FFFFFF" w:fill="FFFFFF"/>
      <w:adjustRightInd/>
      <w:spacing w:beforeLines="40" w:before="40" w:afterLines="50" w:after="50" w:line="240" w:lineRule="auto"/>
      <w:jc w:val="center"/>
      <w:outlineLvl w:val="0"/>
    </w:pPr>
    <w:rPr>
      <w:rFonts w:ascii="SimHei" w:eastAsia="SimHei"/>
      <w:kern w:val="0"/>
    </w:rPr>
  </w:style>
  <w:style w:type="paragraph" w:customStyle="1" w:styleId="a">
    <w:name w:val="标准文件_参考文献条目"/>
    <w:autoRedefine/>
    <w:qFormat/>
    <w:pPr>
      <w:numPr>
        <w:numId w:val="1"/>
      </w:numPr>
    </w:pPr>
    <w:rPr>
      <w:rFonts w:ascii="SimSun"/>
    </w:rPr>
  </w:style>
  <w:style w:type="paragraph" w:customStyle="1" w:styleId="affe">
    <w:name w:val="标准文件_二级条标题"/>
    <w:next w:val="afffff1"/>
    <w:autoRedefine/>
    <w:qFormat/>
    <w:pPr>
      <w:widowControl w:val="0"/>
      <w:numPr>
        <w:ilvl w:val="3"/>
        <w:numId w:val="2"/>
      </w:numPr>
      <w:spacing w:beforeLines="50" w:before="50" w:afterLines="50" w:after="50"/>
      <w:jc w:val="both"/>
      <w:outlineLvl w:val="2"/>
    </w:pPr>
    <w:rPr>
      <w:rFonts w:ascii="SimHei" w:eastAsia="SimHei"/>
      <w:sz w:val="21"/>
    </w:rPr>
  </w:style>
  <w:style w:type="character" w:customStyle="1" w:styleId="afffff9">
    <w:name w:val="标准文件_发布"/>
    <w:autoRedefine/>
    <w:qFormat/>
    <w:rPr>
      <w:rFonts w:ascii="SimHei" w:eastAsia="SimHei"/>
      <w:spacing w:val="0"/>
      <w:w w:val="100"/>
      <w:position w:val="3"/>
      <w:sz w:val="28"/>
    </w:rPr>
  </w:style>
  <w:style w:type="paragraph" w:customStyle="1" w:styleId="ad">
    <w:name w:val="标准文件_方框数字列项"/>
    <w:basedOn w:val="afffff1"/>
    <w:autoRedefine/>
    <w:qFormat/>
    <w:pPr>
      <w:numPr>
        <w:numId w:val="3"/>
      </w:numPr>
      <w:ind w:firstLineChars="0" w:firstLine="0"/>
    </w:pPr>
  </w:style>
  <w:style w:type="paragraph" w:customStyle="1" w:styleId="afffffa">
    <w:name w:val="标准文件_封面标准编号"/>
    <w:basedOn w:val="afff5"/>
    <w:next w:val="afffff4"/>
    <w:autoRedefine/>
    <w:qFormat/>
    <w:pPr>
      <w:spacing w:line="310" w:lineRule="exact"/>
      <w:jc w:val="right"/>
    </w:pPr>
    <w:rPr>
      <w:rFonts w:ascii="SimHei" w:eastAsia="SimHei"/>
      <w:kern w:val="0"/>
      <w:sz w:val="28"/>
    </w:rPr>
  </w:style>
  <w:style w:type="paragraph" w:customStyle="1" w:styleId="afffffb">
    <w:name w:val="标准文件_封面标准分类号"/>
    <w:basedOn w:val="afff5"/>
    <w:autoRedefine/>
    <w:qFormat/>
    <w:rPr>
      <w:rFonts w:ascii="SimHei" w:eastAsia="SimHei"/>
      <w:b/>
      <w:kern w:val="0"/>
      <w:sz w:val="28"/>
    </w:rPr>
  </w:style>
  <w:style w:type="paragraph" w:customStyle="1" w:styleId="afffffc">
    <w:name w:val="标准文件_封面标准名称"/>
    <w:basedOn w:val="afff5"/>
    <w:autoRedefine/>
    <w:qFormat/>
    <w:pPr>
      <w:spacing w:line="240" w:lineRule="auto"/>
      <w:jc w:val="center"/>
    </w:pPr>
    <w:rPr>
      <w:rFonts w:ascii="SimHei" w:eastAsia="SimHei"/>
      <w:kern w:val="0"/>
      <w:sz w:val="52"/>
    </w:rPr>
  </w:style>
  <w:style w:type="paragraph" w:customStyle="1" w:styleId="afffffd">
    <w:name w:val="标准文件_封面标准英文名称"/>
    <w:basedOn w:val="afff5"/>
    <w:autoRedefine/>
    <w:qFormat/>
    <w:pPr>
      <w:spacing w:line="240" w:lineRule="auto"/>
      <w:jc w:val="center"/>
    </w:pPr>
    <w:rPr>
      <w:rFonts w:ascii="SimHei" w:eastAsia="SimHei"/>
      <w:b/>
      <w:sz w:val="28"/>
    </w:rPr>
  </w:style>
  <w:style w:type="paragraph" w:customStyle="1" w:styleId="afffffe">
    <w:name w:val="标准文件_封面发布日期"/>
    <w:basedOn w:val="afff5"/>
    <w:autoRedefine/>
    <w:qFormat/>
    <w:pPr>
      <w:spacing w:line="310" w:lineRule="exact"/>
    </w:pPr>
    <w:rPr>
      <w:rFonts w:ascii="SimHei" w:eastAsia="SimHei"/>
      <w:kern w:val="0"/>
      <w:sz w:val="28"/>
    </w:rPr>
  </w:style>
  <w:style w:type="paragraph" w:customStyle="1" w:styleId="affffff">
    <w:name w:val="标准文件_封面密级"/>
    <w:basedOn w:val="afff5"/>
    <w:autoRedefine/>
    <w:qFormat/>
    <w:rPr>
      <w:rFonts w:eastAsia="SimHei"/>
      <w:sz w:val="32"/>
    </w:rPr>
  </w:style>
  <w:style w:type="paragraph" w:customStyle="1" w:styleId="affffff0">
    <w:name w:val="标准文件_封面实施日期"/>
    <w:basedOn w:val="afff5"/>
    <w:autoRedefine/>
    <w:qFormat/>
    <w:pPr>
      <w:spacing w:line="310" w:lineRule="exact"/>
      <w:jc w:val="right"/>
    </w:pPr>
    <w:rPr>
      <w:rFonts w:ascii="SimHei" w:eastAsia="SimHei"/>
      <w:sz w:val="28"/>
    </w:rPr>
  </w:style>
  <w:style w:type="paragraph" w:customStyle="1" w:styleId="affffff1">
    <w:name w:val="标准文件_封面抬头"/>
    <w:basedOn w:val="afffff1"/>
    <w:autoRedefine/>
    <w:qFormat/>
    <w:pPr>
      <w:adjustRightInd w:val="0"/>
      <w:spacing w:line="800" w:lineRule="exact"/>
      <w:ind w:firstLineChars="0" w:firstLine="0"/>
      <w:jc w:val="distribute"/>
    </w:pPr>
    <w:rPr>
      <w:rFonts w:ascii="SimHei" w:eastAsia="SimHei"/>
      <w:b/>
      <w:sz w:val="64"/>
    </w:rPr>
  </w:style>
  <w:style w:type="paragraph" w:customStyle="1" w:styleId="aff3">
    <w:name w:val="标准文件_附录标识"/>
    <w:next w:val="afffff1"/>
    <w:autoRedefine/>
    <w:qFormat/>
    <w:pPr>
      <w:numPr>
        <w:numId w:val="4"/>
      </w:numPr>
      <w:shd w:val="clear" w:color="FFFFFF" w:fill="FFFFFF"/>
      <w:tabs>
        <w:tab w:val="left" w:pos="6406"/>
      </w:tabs>
      <w:spacing w:beforeLines="25" w:before="25" w:afterLines="50" w:after="50"/>
      <w:jc w:val="center"/>
      <w:outlineLvl w:val="0"/>
    </w:pPr>
    <w:rPr>
      <w:rFonts w:ascii="SimHei" w:eastAsia="SimHei"/>
      <w:sz w:val="21"/>
    </w:rPr>
  </w:style>
  <w:style w:type="paragraph" w:customStyle="1" w:styleId="aff">
    <w:name w:val="标准文件_附录表标题"/>
    <w:next w:val="afffff1"/>
    <w:autoRedefine/>
    <w:qFormat/>
    <w:pPr>
      <w:numPr>
        <w:ilvl w:val="1"/>
        <w:numId w:val="5"/>
      </w:numPr>
      <w:adjustRightInd w:val="0"/>
      <w:snapToGrid w:val="0"/>
      <w:spacing w:beforeLines="50" w:before="50" w:afterLines="50" w:after="50"/>
      <w:ind w:firstLine="420"/>
      <w:jc w:val="center"/>
      <w:textAlignment w:val="baseline"/>
    </w:pPr>
    <w:rPr>
      <w:rFonts w:ascii="SimHei" w:eastAsia="SimHei"/>
      <w:kern w:val="21"/>
      <w:sz w:val="21"/>
    </w:rPr>
  </w:style>
  <w:style w:type="paragraph" w:customStyle="1" w:styleId="aff4">
    <w:name w:val="标准文件_附录一级条标题"/>
    <w:next w:val="afffff1"/>
    <w:autoRedefine/>
    <w:qFormat/>
    <w:pPr>
      <w:widowControl w:val="0"/>
      <w:numPr>
        <w:ilvl w:val="1"/>
        <w:numId w:val="4"/>
      </w:numPr>
      <w:spacing w:beforeLines="50" w:before="50" w:afterLines="50" w:after="50"/>
      <w:jc w:val="both"/>
      <w:outlineLvl w:val="2"/>
    </w:pPr>
    <w:rPr>
      <w:rFonts w:ascii="SimHei" w:eastAsia="SimHei"/>
      <w:kern w:val="21"/>
      <w:sz w:val="21"/>
    </w:rPr>
  </w:style>
  <w:style w:type="paragraph" w:customStyle="1" w:styleId="aff5">
    <w:name w:val="标准文件_附录二级条标题"/>
    <w:basedOn w:val="aff4"/>
    <w:next w:val="afffff1"/>
    <w:autoRedefine/>
    <w:qFormat/>
    <w:pPr>
      <w:widowControl/>
      <w:numPr>
        <w:ilvl w:val="2"/>
      </w:numPr>
      <w:wordWrap w:val="0"/>
      <w:overflowPunct w:val="0"/>
      <w:autoSpaceDE w:val="0"/>
      <w:autoSpaceDN w:val="0"/>
      <w:textAlignment w:val="baseline"/>
      <w:outlineLvl w:val="3"/>
    </w:pPr>
  </w:style>
  <w:style w:type="paragraph" w:customStyle="1" w:styleId="affffff2">
    <w:name w:val="标准文件_附录公式"/>
    <w:basedOn w:val="afffff0"/>
    <w:next w:val="afffff0"/>
    <w:autoRedefine/>
    <w:qFormat/>
    <w:pPr>
      <w:tabs>
        <w:tab w:val="center" w:pos="4678"/>
        <w:tab w:val="right" w:leader="middleDot" w:pos="9356"/>
      </w:tabs>
      <w:spacing w:line="240" w:lineRule="auto"/>
      <w:ind w:right="-51" w:firstLineChars="0" w:firstLine="0"/>
    </w:pPr>
    <w:rPr>
      <w:rFonts w:ascii="SimSun" w:hAnsi="SimSun"/>
    </w:rPr>
  </w:style>
  <w:style w:type="paragraph" w:customStyle="1" w:styleId="aff6">
    <w:name w:val="标准文件_附录三级条标题"/>
    <w:next w:val="afffff1"/>
    <w:autoRedefine/>
    <w:qFormat/>
    <w:pPr>
      <w:widowControl w:val="0"/>
      <w:numPr>
        <w:ilvl w:val="3"/>
        <w:numId w:val="4"/>
      </w:numPr>
      <w:spacing w:beforeLines="50" w:before="50" w:afterLines="50" w:after="50"/>
      <w:jc w:val="both"/>
      <w:outlineLvl w:val="4"/>
    </w:pPr>
    <w:rPr>
      <w:rFonts w:ascii="SimHei" w:eastAsia="SimHei"/>
      <w:kern w:val="21"/>
      <w:sz w:val="21"/>
    </w:rPr>
  </w:style>
  <w:style w:type="paragraph" w:customStyle="1" w:styleId="aff7">
    <w:name w:val="标准文件_附录四级条标题"/>
    <w:next w:val="afffff1"/>
    <w:autoRedefine/>
    <w:qFormat/>
    <w:pPr>
      <w:widowControl w:val="0"/>
      <w:numPr>
        <w:ilvl w:val="4"/>
        <w:numId w:val="4"/>
      </w:numPr>
      <w:spacing w:beforeLines="50" w:before="50" w:afterLines="50" w:after="50"/>
      <w:jc w:val="both"/>
      <w:outlineLvl w:val="5"/>
    </w:pPr>
    <w:rPr>
      <w:rFonts w:ascii="SimHei" w:eastAsia="SimHei"/>
      <w:kern w:val="21"/>
      <w:sz w:val="21"/>
    </w:rPr>
  </w:style>
  <w:style w:type="paragraph" w:customStyle="1" w:styleId="af9">
    <w:name w:val="标准文件_附录图标题"/>
    <w:next w:val="afffff1"/>
    <w:autoRedefine/>
    <w:qFormat/>
    <w:pPr>
      <w:numPr>
        <w:ilvl w:val="1"/>
        <w:numId w:val="6"/>
      </w:numPr>
      <w:adjustRightInd w:val="0"/>
      <w:snapToGrid w:val="0"/>
      <w:spacing w:beforeLines="50" w:before="50" w:afterLines="50" w:after="50"/>
      <w:ind w:firstLine="420"/>
      <w:jc w:val="center"/>
    </w:pPr>
    <w:rPr>
      <w:rFonts w:ascii="SimHei" w:eastAsia="SimHei"/>
      <w:sz w:val="21"/>
    </w:rPr>
  </w:style>
  <w:style w:type="paragraph" w:customStyle="1" w:styleId="aff8">
    <w:name w:val="标准文件_附录五级条标题"/>
    <w:next w:val="afffff1"/>
    <w:autoRedefine/>
    <w:qFormat/>
    <w:pPr>
      <w:widowControl w:val="0"/>
      <w:numPr>
        <w:ilvl w:val="5"/>
        <w:numId w:val="4"/>
      </w:numPr>
      <w:spacing w:beforeLines="50" w:before="50" w:afterLines="50" w:after="50"/>
      <w:jc w:val="both"/>
      <w:outlineLvl w:val="6"/>
    </w:pPr>
    <w:rPr>
      <w:rFonts w:ascii="SimHei" w:eastAsia="SimHei"/>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SimHei" w:eastAsia="SimHei"/>
      <w:sz w:val="21"/>
    </w:rPr>
  </w:style>
  <w:style w:type="character" w:customStyle="1" w:styleId="Char0">
    <w:name w:val="正文文本 Char"/>
    <w:link w:val="afffb"/>
    <w:autoRedefine/>
    <w:qFormat/>
    <w:rPr>
      <w:rFonts w:ascii="Times New Roman" w:eastAsia="SimSun" w:hAnsi="Times New Roman" w:cs="Times New Roman"/>
      <w:szCs w:val="20"/>
    </w:rPr>
  </w:style>
  <w:style w:type="paragraph" w:customStyle="1" w:styleId="affffff3">
    <w:name w:val="标准文件_附录章标题"/>
    <w:next w:val="afffff1"/>
    <w:autoRedefine/>
    <w:qFormat/>
    <w:pPr>
      <w:wordWrap w:val="0"/>
      <w:overflowPunct w:val="0"/>
      <w:autoSpaceDE w:val="0"/>
      <w:spacing w:beforeLines="50" w:afterLines="50"/>
      <w:jc w:val="both"/>
      <w:textAlignment w:val="baseline"/>
      <w:outlineLvl w:val="1"/>
    </w:pPr>
    <w:rPr>
      <w:rFonts w:ascii="SimHei" w:eastAsia="SimHei"/>
      <w:kern w:val="21"/>
      <w:sz w:val="21"/>
    </w:rPr>
  </w:style>
  <w:style w:type="paragraph" w:customStyle="1" w:styleId="affffff4">
    <w:name w:val="标准文件_公式后的破折号"/>
    <w:basedOn w:val="afffff1"/>
    <w:next w:val="afffff1"/>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afterLines="150" w:after="150"/>
      <w:ind w:left="0" w:firstLine="0"/>
      <w:jc w:val="center"/>
      <w:outlineLvl w:val="0"/>
    </w:pPr>
    <w:rPr>
      <w:rFonts w:ascii="SimHei" w:eastAsia="SimHei"/>
      <w:sz w:val="32"/>
    </w:rPr>
  </w:style>
  <w:style w:type="paragraph" w:customStyle="1" w:styleId="affffff5">
    <w:name w:val="标准文件_目次、标准名称标题"/>
    <w:basedOn w:val="a6"/>
    <w:next w:val="afffff1"/>
    <w:autoRedefine/>
    <w:qFormat/>
    <w:pPr>
      <w:spacing w:line="460" w:lineRule="exact"/>
    </w:pPr>
  </w:style>
  <w:style w:type="paragraph" w:customStyle="1" w:styleId="affffff6">
    <w:name w:val="标准文件_目录标题"/>
    <w:basedOn w:val="afff5"/>
    <w:autoRedefine/>
    <w:qFormat/>
    <w:pPr>
      <w:spacing w:afterLines="150" w:after="150" w:line="240" w:lineRule="auto"/>
      <w:jc w:val="center"/>
    </w:pPr>
    <w:rPr>
      <w:rFonts w:ascii="SimHei" w:eastAsia="SimHei"/>
      <w:sz w:val="32"/>
    </w:rPr>
  </w:style>
  <w:style w:type="paragraph" w:customStyle="1" w:styleId="af1">
    <w:name w:val="标准文件_破折号列项"/>
    <w:autoRedefine/>
    <w:qFormat/>
    <w:pPr>
      <w:numPr>
        <w:numId w:val="9"/>
      </w:numPr>
      <w:adjustRightInd w:val="0"/>
      <w:snapToGrid w:val="0"/>
      <w:ind w:left="0" w:firstLineChars="200" w:firstLine="200"/>
    </w:pPr>
    <w:rPr>
      <w:sz w:val="21"/>
    </w:rPr>
  </w:style>
  <w:style w:type="paragraph" w:customStyle="1" w:styleId="afc">
    <w:name w:val="标准文件_破折号列项（二级）"/>
    <w:basedOn w:val="af1"/>
    <w:autoRedefine/>
    <w:qFormat/>
    <w:pPr>
      <w:numPr>
        <w:numId w:val="10"/>
      </w:numPr>
      <w:ind w:left="0" w:firstLine="200"/>
    </w:pPr>
  </w:style>
  <w:style w:type="paragraph" w:customStyle="1" w:styleId="afff">
    <w:name w:val="标准文件_三级条标题"/>
    <w:basedOn w:val="affe"/>
    <w:next w:val="afffff1"/>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7">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SimSun" w:hAnsi="SimSun"/>
      <w:sz w:val="21"/>
    </w:rPr>
  </w:style>
  <w:style w:type="paragraph" w:customStyle="1" w:styleId="afff0">
    <w:name w:val="标准文件_四级条标题"/>
    <w:next w:val="afffff1"/>
    <w:autoRedefine/>
    <w:qFormat/>
    <w:pPr>
      <w:widowControl w:val="0"/>
      <w:numPr>
        <w:ilvl w:val="5"/>
        <w:numId w:val="2"/>
      </w:numPr>
      <w:spacing w:beforeLines="50" w:before="50" w:afterLines="50" w:after="50"/>
      <w:jc w:val="both"/>
      <w:outlineLvl w:val="4"/>
    </w:pPr>
    <w:rPr>
      <w:rFonts w:ascii="SimHei" w:eastAsia="SimHei"/>
      <w:sz w:val="21"/>
    </w:rPr>
  </w:style>
  <w:style w:type="character" w:customStyle="1" w:styleId="Char4">
    <w:name w:val="脚注文本 Char"/>
    <w:link w:val="affff"/>
    <w:autoRedefine/>
    <w:semiHidden/>
    <w:qFormat/>
    <w:rPr>
      <w:rFonts w:ascii="SimSun" w:eastAsia="SimSun" w:hAnsi="Times New Roman" w:cs="Times New Roman"/>
      <w:sz w:val="18"/>
      <w:szCs w:val="18"/>
    </w:rPr>
  </w:style>
  <w:style w:type="paragraph" w:customStyle="1" w:styleId="affffff8">
    <w:name w:val="标准文件_条文脚注"/>
    <w:basedOn w:val="affff"/>
    <w:autoRedefine/>
    <w:qFormat/>
    <w:pPr>
      <w:adjustRightInd w:val="0"/>
      <w:spacing w:line="240" w:lineRule="auto"/>
      <w:ind w:leftChars="0" w:left="0" w:firstLineChars="200" w:firstLine="200"/>
      <w:jc w:val="both"/>
    </w:pPr>
    <w:rPr>
      <w:rFonts w:hAnsi="SimSun"/>
    </w:rPr>
  </w:style>
  <w:style w:type="paragraph" w:customStyle="1" w:styleId="af4">
    <w:name w:val="标准文件_图表脚注"/>
    <w:basedOn w:val="afff5"/>
    <w:next w:val="afffff1"/>
    <w:autoRedefine/>
    <w:qFormat/>
    <w:pPr>
      <w:numPr>
        <w:numId w:val="12"/>
      </w:numPr>
      <w:spacing w:line="240" w:lineRule="auto"/>
      <w:jc w:val="left"/>
    </w:pPr>
    <w:rPr>
      <w:rFonts w:ascii="SimSun" w:hAnsi="SimSun"/>
      <w:sz w:val="18"/>
    </w:rPr>
  </w:style>
  <w:style w:type="character" w:customStyle="1" w:styleId="affffff9">
    <w:name w:val="标准文件_图表脚注内容"/>
    <w:autoRedefine/>
    <w:qFormat/>
    <w:rPr>
      <w:rFonts w:ascii="SimSun" w:eastAsia="SimSun" w:hAnsi="SimSun" w:cs="Times New Roman"/>
      <w:spacing w:val="0"/>
      <w:sz w:val="18"/>
      <w:vertAlign w:val="superscript"/>
    </w:rPr>
  </w:style>
  <w:style w:type="paragraph" w:customStyle="1" w:styleId="afff1">
    <w:name w:val="标准文件_五级条标题"/>
    <w:next w:val="afffff1"/>
    <w:autoRedefine/>
    <w:qFormat/>
    <w:pPr>
      <w:widowControl w:val="0"/>
      <w:numPr>
        <w:ilvl w:val="6"/>
        <w:numId w:val="2"/>
      </w:numPr>
      <w:spacing w:beforeLines="50" w:before="50" w:afterLines="50" w:after="50"/>
      <w:jc w:val="both"/>
      <w:outlineLvl w:val="5"/>
    </w:pPr>
    <w:rPr>
      <w:rFonts w:ascii="SimHei" w:eastAsia="SimHei"/>
      <w:sz w:val="21"/>
    </w:rPr>
  </w:style>
  <w:style w:type="paragraph" w:customStyle="1" w:styleId="affc">
    <w:name w:val="标准文件_章标题"/>
    <w:next w:val="afffff1"/>
    <w:autoRedefine/>
    <w:qFormat/>
    <w:pPr>
      <w:numPr>
        <w:ilvl w:val="1"/>
        <w:numId w:val="2"/>
      </w:numPr>
      <w:spacing w:beforeLines="100" w:before="100" w:afterLines="100" w:after="100"/>
      <w:jc w:val="both"/>
      <w:outlineLvl w:val="0"/>
    </w:pPr>
    <w:rPr>
      <w:rFonts w:ascii="SimHei" w:eastAsia="SimHei"/>
      <w:sz w:val="21"/>
    </w:rPr>
  </w:style>
  <w:style w:type="paragraph" w:customStyle="1" w:styleId="affd">
    <w:name w:val="标准文件_一级条标题"/>
    <w:basedOn w:val="affc"/>
    <w:next w:val="afffff1"/>
    <w:autoRedefine/>
    <w:qFormat/>
    <w:pPr>
      <w:numPr>
        <w:ilvl w:val="2"/>
      </w:numPr>
      <w:spacing w:beforeLines="50" w:before="50" w:afterLines="50" w:after="50"/>
      <w:outlineLvl w:val="1"/>
    </w:pPr>
  </w:style>
  <w:style w:type="paragraph" w:customStyle="1" w:styleId="affffffa">
    <w:name w:val="标准文件_一致程度"/>
    <w:basedOn w:val="afff5"/>
    <w:autoRedefine/>
    <w:qFormat/>
    <w:pPr>
      <w:spacing w:line="440" w:lineRule="exact"/>
      <w:jc w:val="center"/>
    </w:pPr>
    <w:rPr>
      <w:sz w:val="28"/>
    </w:rPr>
  </w:style>
  <w:style w:type="paragraph" w:customStyle="1" w:styleId="affffffb">
    <w:name w:val="标准文件_引言标题"/>
    <w:next w:val="afff5"/>
    <w:autoRedefine/>
    <w:qFormat/>
    <w:pPr>
      <w:shd w:val="clear" w:color="FFFFFF" w:fill="FFFFFF"/>
      <w:spacing w:before="540" w:after="600"/>
      <w:jc w:val="center"/>
      <w:outlineLvl w:val="0"/>
    </w:pPr>
    <w:rPr>
      <w:rFonts w:ascii="SimHei" w:eastAsia="SimHei"/>
      <w:sz w:val="32"/>
    </w:rPr>
  </w:style>
  <w:style w:type="paragraph" w:customStyle="1" w:styleId="affffffc">
    <w:name w:val="标准文件_英文图表脚注"/>
    <w:basedOn w:val="afffff0"/>
    <w:autoRedefine/>
    <w:qFormat/>
    <w:pPr>
      <w:widowControl/>
      <w:adjustRightInd/>
      <w:snapToGrid/>
      <w:spacing w:line="240" w:lineRule="auto"/>
      <w:ind w:left="79" w:hangingChars="80" w:hanging="79"/>
    </w:pPr>
    <w:rPr>
      <w:rFonts w:ascii="SimSun" w:hAnsi="SimSun"/>
    </w:rPr>
  </w:style>
  <w:style w:type="paragraph" w:customStyle="1" w:styleId="af6">
    <w:name w:val="标准文件_数字编号列项（二级）"/>
    <w:autoRedefine/>
    <w:qFormat/>
    <w:pPr>
      <w:numPr>
        <w:ilvl w:val="1"/>
        <w:numId w:val="13"/>
      </w:numPr>
      <w:jc w:val="both"/>
    </w:pPr>
    <w:rPr>
      <w:rFonts w:ascii="SimSun"/>
      <w:sz w:val="21"/>
    </w:rPr>
  </w:style>
  <w:style w:type="paragraph" w:customStyle="1" w:styleId="af">
    <w:name w:val="标准文件_英文注："/>
    <w:basedOn w:val="afff5"/>
    <w:next w:val="afffff1"/>
    <w:autoRedefine/>
    <w:qFormat/>
    <w:pPr>
      <w:numPr>
        <w:numId w:val="14"/>
      </w:numPr>
      <w:tabs>
        <w:tab w:val="left" w:pos="420"/>
      </w:tabs>
      <w:autoSpaceDE w:val="0"/>
      <w:autoSpaceDN w:val="0"/>
      <w:spacing w:line="240" w:lineRule="auto"/>
    </w:pPr>
    <w:rPr>
      <w:rFonts w:ascii="SimSun" w:hAnsi="SimSun"/>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SimSun" w:hAnsi="SimSun"/>
      <w:kern w:val="0"/>
      <w:szCs w:val="20"/>
    </w:rPr>
  </w:style>
  <w:style w:type="paragraph" w:customStyle="1" w:styleId="aff2">
    <w:name w:val="标准文件_正文表标题"/>
    <w:next w:val="afffff1"/>
    <w:autoRedefine/>
    <w:qFormat/>
    <w:pPr>
      <w:numPr>
        <w:numId w:val="16"/>
      </w:numPr>
      <w:tabs>
        <w:tab w:val="left" w:pos="0"/>
      </w:tabs>
      <w:spacing w:beforeLines="50" w:before="50" w:afterLines="50" w:after="50"/>
      <w:jc w:val="center"/>
    </w:pPr>
    <w:rPr>
      <w:rFonts w:ascii="SimHei" w:eastAsia="SimHei"/>
      <w:sz w:val="21"/>
    </w:rPr>
  </w:style>
  <w:style w:type="paragraph" w:customStyle="1" w:styleId="affffffd">
    <w:name w:val="标准文件_正文公式"/>
    <w:basedOn w:val="afff5"/>
    <w:next w:val="afffff0"/>
    <w:autoRedefine/>
    <w:qFormat/>
    <w:pPr>
      <w:tabs>
        <w:tab w:val="center" w:pos="4678"/>
        <w:tab w:val="right" w:leader="middleDot" w:pos="9356"/>
      </w:tabs>
      <w:spacing w:line="240" w:lineRule="auto"/>
    </w:pPr>
    <w:rPr>
      <w:rFonts w:ascii="SimSun" w:hAnsi="SimSun"/>
    </w:rPr>
  </w:style>
  <w:style w:type="paragraph" w:customStyle="1" w:styleId="afd">
    <w:name w:val="标准文件_正文图标题"/>
    <w:next w:val="afffff1"/>
    <w:autoRedefine/>
    <w:qFormat/>
    <w:pPr>
      <w:numPr>
        <w:numId w:val="17"/>
      </w:numPr>
      <w:spacing w:beforeLines="50" w:before="50" w:afterLines="50" w:after="50"/>
      <w:jc w:val="center"/>
    </w:pPr>
    <w:rPr>
      <w:rFonts w:ascii="SimHei" w:eastAsia="SimHei"/>
      <w:sz w:val="21"/>
    </w:rPr>
  </w:style>
  <w:style w:type="paragraph" w:customStyle="1" w:styleId="afff3">
    <w:name w:val="标准文件_正文英文表标题"/>
    <w:next w:val="afffff1"/>
    <w:autoRedefine/>
    <w:qFormat/>
    <w:pPr>
      <w:numPr>
        <w:numId w:val="18"/>
      </w:numPr>
      <w:jc w:val="center"/>
    </w:pPr>
    <w:rPr>
      <w:rFonts w:ascii="SimHei" w:eastAsia="SimHei"/>
      <w:sz w:val="21"/>
    </w:rPr>
  </w:style>
  <w:style w:type="paragraph" w:customStyle="1" w:styleId="afb">
    <w:name w:val="标准文件_正文英文图标题"/>
    <w:next w:val="afffff1"/>
    <w:autoRedefine/>
    <w:qFormat/>
    <w:pPr>
      <w:numPr>
        <w:numId w:val="19"/>
      </w:numPr>
      <w:jc w:val="center"/>
    </w:pPr>
    <w:rPr>
      <w:rFonts w:ascii="SimHei" w:eastAsia="SimHei"/>
      <w:sz w:val="21"/>
    </w:rPr>
  </w:style>
  <w:style w:type="paragraph" w:customStyle="1" w:styleId="af7">
    <w:name w:val="标准文件_编号列项（三级）"/>
    <w:autoRedefine/>
    <w:qFormat/>
    <w:pPr>
      <w:numPr>
        <w:ilvl w:val="2"/>
        <w:numId w:val="13"/>
      </w:numPr>
    </w:pPr>
    <w:rPr>
      <w:rFonts w:ascii="SimSun"/>
      <w:sz w:val="21"/>
    </w:rPr>
  </w:style>
  <w:style w:type="paragraph" w:customStyle="1" w:styleId="a1">
    <w:name w:val="二级无标题条"/>
    <w:basedOn w:val="afff5"/>
    <w:autoRedefine/>
    <w:qFormat/>
    <w:pPr>
      <w:numPr>
        <w:ilvl w:val="3"/>
        <w:numId w:val="20"/>
      </w:numPr>
      <w:adjustRightInd/>
      <w:spacing w:line="240" w:lineRule="auto"/>
    </w:pPr>
    <w:rPr>
      <w:rFonts w:ascii="SimSun" w:hAnsi="SimSun"/>
      <w:szCs w:val="24"/>
    </w:rPr>
  </w:style>
  <w:style w:type="paragraph" w:customStyle="1" w:styleId="affffffe">
    <w:name w:val="发布部门"/>
    <w:next w:val="afffff1"/>
    <w:autoRedefine/>
    <w:qFormat/>
    <w:pPr>
      <w:framePr w:w="7433" w:h="585" w:hRule="exact" w:hSpace="180" w:vSpace="180" w:wrap="around" w:hAnchor="margin" w:xAlign="center" w:y="14401" w:anchorLock="1"/>
      <w:jc w:val="center"/>
    </w:pPr>
    <w:rPr>
      <w:rFonts w:ascii="SimSun"/>
      <w:b/>
      <w:w w:val="135"/>
      <w:sz w:val="36"/>
    </w:rPr>
  </w:style>
  <w:style w:type="paragraph" w:customStyle="1" w:styleId="afffffff">
    <w:name w:val="发布日期"/>
    <w:autoRedefine/>
    <w:qFormat/>
    <w:pPr>
      <w:framePr w:w="4000" w:h="473" w:hRule="exact" w:hSpace="180" w:vSpace="180" w:wrap="around" w:hAnchor="margin" w:y="13511" w:anchorLock="1"/>
    </w:pPr>
    <w:rPr>
      <w:rFonts w:eastAsia="SimHei"/>
      <w:sz w:val="28"/>
    </w:rPr>
  </w:style>
  <w:style w:type="paragraph" w:customStyle="1" w:styleId="afffffff0">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SimSun" w:hAnsi="Times New Roman"/>
      <w:kern w:val="0"/>
      <w:szCs w:val="20"/>
    </w:rPr>
  </w:style>
  <w:style w:type="paragraph" w:customStyle="1" w:styleId="afffffff1">
    <w:name w:val="封面标准名称"/>
    <w:autoRedefine/>
    <w:qFormat/>
    <w:pPr>
      <w:framePr w:w="9638" w:h="6917" w:hRule="exact" w:wrap="around" w:hAnchor="margin" w:xAlign="center" w:y="5955" w:anchorLock="1"/>
      <w:widowControl w:val="0"/>
      <w:spacing w:line="680" w:lineRule="exact"/>
      <w:jc w:val="center"/>
      <w:textAlignment w:val="center"/>
    </w:pPr>
    <w:rPr>
      <w:rFonts w:ascii="SimHei" w:eastAsia="SimHei"/>
      <w:sz w:val="52"/>
    </w:rPr>
  </w:style>
  <w:style w:type="paragraph" w:customStyle="1" w:styleId="afffffff2">
    <w:name w:val="封面标准文稿编辑信息"/>
    <w:autoRedefine/>
    <w:qFormat/>
    <w:pPr>
      <w:spacing w:before="180" w:line="180" w:lineRule="exact"/>
      <w:jc w:val="center"/>
    </w:pPr>
    <w:rPr>
      <w:rFonts w:ascii="SimSun"/>
      <w:sz w:val="21"/>
    </w:rPr>
  </w:style>
  <w:style w:type="paragraph" w:customStyle="1" w:styleId="afffffff3">
    <w:name w:val="封面标准文稿类别"/>
    <w:autoRedefine/>
    <w:qFormat/>
    <w:pPr>
      <w:spacing w:before="440" w:line="400" w:lineRule="exact"/>
      <w:jc w:val="center"/>
    </w:pPr>
    <w:rPr>
      <w:rFonts w:ascii="SimSun"/>
      <w:sz w:val="24"/>
    </w:rPr>
  </w:style>
  <w:style w:type="paragraph" w:customStyle="1" w:styleId="afffffff4">
    <w:name w:val="封面标准英文名称"/>
    <w:autoRedefine/>
    <w:qFormat/>
    <w:pPr>
      <w:framePr w:w="9639" w:h="6974" w:hRule="exact" w:wrap="around" w:vAnchor="page" w:hAnchor="page" w:x="1419" w:y="6408" w:anchorLock="1"/>
      <w:widowControl w:val="0"/>
      <w:spacing w:line="360" w:lineRule="exact"/>
      <w:jc w:val="center"/>
      <w:textAlignment w:val="bottom"/>
    </w:pPr>
    <w:rPr>
      <w:rFonts w:eastAsia="SimHei"/>
      <w:color w:val="000000" w:themeColor="text1"/>
      <w:sz w:val="28"/>
      <w:szCs w:val="28"/>
    </w:rPr>
  </w:style>
  <w:style w:type="paragraph" w:customStyle="1" w:styleId="afffffff5">
    <w:name w:val="封面一致性程度标识"/>
    <w:autoRedefine/>
    <w:qFormat/>
    <w:pPr>
      <w:spacing w:before="440" w:line="440" w:lineRule="exact"/>
      <w:jc w:val="center"/>
    </w:pPr>
    <w:rPr>
      <w:sz w:val="28"/>
    </w:rPr>
  </w:style>
  <w:style w:type="paragraph" w:customStyle="1" w:styleId="afffffff6">
    <w:name w:val="封面正文"/>
    <w:autoRedefine/>
    <w:qFormat/>
    <w:pPr>
      <w:jc w:val="both"/>
    </w:pPr>
  </w:style>
  <w:style w:type="paragraph" w:customStyle="1" w:styleId="afffffff7">
    <w:name w:val="附录二级无标题条"/>
    <w:basedOn w:val="afff5"/>
    <w:next w:val="afffff1"/>
    <w:autoRedefine/>
    <w:qFormat/>
    <w:pPr>
      <w:widowControl/>
      <w:wordWrap w:val="0"/>
      <w:overflowPunct w:val="0"/>
      <w:autoSpaceDE w:val="0"/>
      <w:autoSpaceDN w:val="0"/>
      <w:adjustRightInd/>
      <w:spacing w:line="240" w:lineRule="auto"/>
      <w:textAlignment w:val="baseline"/>
      <w:outlineLvl w:val="3"/>
    </w:pPr>
    <w:rPr>
      <w:rFonts w:ascii="SimSun" w:hAnsi="SimSun"/>
      <w:kern w:val="21"/>
    </w:rPr>
  </w:style>
  <w:style w:type="paragraph" w:customStyle="1" w:styleId="afffffff8">
    <w:name w:val="附录三级无标题条"/>
    <w:basedOn w:val="afffffff7"/>
    <w:next w:val="afffff1"/>
    <w:autoRedefine/>
    <w:qFormat/>
    <w:pPr>
      <w:outlineLvl w:val="4"/>
    </w:pPr>
  </w:style>
  <w:style w:type="paragraph" w:customStyle="1" w:styleId="afffffff9">
    <w:name w:val="附录四级无标题条"/>
    <w:basedOn w:val="afffffff8"/>
    <w:next w:val="afffff1"/>
    <w:autoRedefine/>
    <w:qFormat/>
    <w:pPr>
      <w:outlineLvl w:val="5"/>
    </w:pPr>
  </w:style>
  <w:style w:type="paragraph" w:customStyle="1" w:styleId="afffffffa">
    <w:name w:val="附录图"/>
    <w:next w:val="afffff1"/>
    <w:autoRedefine/>
    <w:qFormat/>
    <w:pPr>
      <w:wordWrap w:val="0"/>
      <w:overflowPunct w:val="0"/>
      <w:autoSpaceDE w:val="0"/>
      <w:spacing w:beforeLines="50" w:before="50" w:afterLines="50" w:after="50"/>
      <w:jc w:val="center"/>
      <w:textAlignment w:val="baseline"/>
      <w:outlineLvl w:val="1"/>
    </w:pPr>
    <w:rPr>
      <w:rFonts w:ascii="SimHei" w:eastAsia="SimHei"/>
      <w:kern w:val="21"/>
      <w:sz w:val="21"/>
    </w:rPr>
  </w:style>
  <w:style w:type="paragraph" w:customStyle="1" w:styleId="afffffffb">
    <w:name w:val="标准文件_一级项"/>
    <w:autoRedefine/>
    <w:qFormat/>
    <w:pPr>
      <w:tabs>
        <w:tab w:val="left" w:pos="851"/>
      </w:tabs>
      <w:ind w:left="851" w:hanging="426"/>
    </w:pPr>
    <w:rPr>
      <w:rFonts w:ascii="SimSun"/>
      <w:sz w:val="21"/>
    </w:rPr>
  </w:style>
  <w:style w:type="paragraph" w:customStyle="1" w:styleId="afffffffc">
    <w:name w:val="附录五级无标题条"/>
    <w:basedOn w:val="afffffff9"/>
    <w:next w:val="afffff1"/>
    <w:autoRedefine/>
    <w:qFormat/>
    <w:pPr>
      <w:outlineLvl w:val="6"/>
    </w:pPr>
  </w:style>
  <w:style w:type="paragraph" w:customStyle="1" w:styleId="afffffffd">
    <w:name w:val="附录性质"/>
    <w:basedOn w:val="afff5"/>
    <w:autoRedefine/>
    <w:qFormat/>
    <w:pPr>
      <w:widowControl/>
      <w:adjustRightInd/>
      <w:jc w:val="center"/>
    </w:pPr>
    <w:rPr>
      <w:rFonts w:ascii="SimHei" w:eastAsia="SimHei"/>
    </w:rPr>
  </w:style>
  <w:style w:type="paragraph" w:customStyle="1" w:styleId="afffffffe">
    <w:name w:val="附录一级无标题条"/>
    <w:basedOn w:val="affffff3"/>
    <w:next w:val="afffff1"/>
    <w:autoRedefine/>
    <w:qFormat/>
    <w:pPr>
      <w:autoSpaceDN w:val="0"/>
      <w:outlineLvl w:val="2"/>
    </w:pPr>
    <w:rPr>
      <w:rFonts w:ascii="SimSun" w:eastAsia="SimSun" w:hAnsi="SimSun"/>
    </w:rPr>
  </w:style>
  <w:style w:type="character" w:customStyle="1" w:styleId="affffffff">
    <w:name w:val="个人答复风格"/>
    <w:autoRedefine/>
    <w:qFormat/>
    <w:rPr>
      <w:rFonts w:ascii="Arial" w:eastAsia="SimSun" w:hAnsi="Arial" w:cs="Arial"/>
      <w:color w:val="auto"/>
      <w:spacing w:val="0"/>
      <w:sz w:val="20"/>
    </w:rPr>
  </w:style>
  <w:style w:type="character" w:customStyle="1" w:styleId="affffffff0">
    <w:name w:val="个人撰写风格"/>
    <w:autoRedefine/>
    <w:qFormat/>
    <w:rPr>
      <w:rFonts w:ascii="Arial" w:eastAsia="SimSun" w:hAnsi="Arial" w:cs="Arial"/>
      <w:color w:val="auto"/>
      <w:spacing w:val="0"/>
      <w:sz w:val="20"/>
    </w:rPr>
  </w:style>
  <w:style w:type="paragraph" w:customStyle="1" w:styleId="affffffff1">
    <w:name w:val="脚注后续"/>
    <w:autoRedefine/>
    <w:qFormat/>
    <w:pPr>
      <w:ind w:leftChars="350" w:left="350"/>
      <w:jc w:val="both"/>
    </w:pPr>
    <w:rPr>
      <w:rFonts w:ascii="SimSun"/>
      <w:sz w:val="18"/>
    </w:rPr>
  </w:style>
  <w:style w:type="paragraph" w:customStyle="1" w:styleId="afff4">
    <w:name w:val="列项——"/>
    <w:autoRedefine/>
    <w:qFormat/>
    <w:pPr>
      <w:widowControl w:val="0"/>
      <w:numPr>
        <w:numId w:val="21"/>
      </w:numPr>
      <w:jc w:val="both"/>
    </w:pPr>
    <w:rPr>
      <w:rFonts w:ascii="SimSun" w:hAnsi="SimSun"/>
      <w:sz w:val="21"/>
    </w:rPr>
  </w:style>
  <w:style w:type="paragraph" w:customStyle="1" w:styleId="affffffff2">
    <w:name w:val="列项·"/>
    <w:basedOn w:val="afffff1"/>
    <w:autoRedefine/>
    <w:qFormat/>
    <w:pPr>
      <w:tabs>
        <w:tab w:val="left" w:pos="840"/>
      </w:tabs>
    </w:pPr>
  </w:style>
  <w:style w:type="paragraph" w:customStyle="1" w:styleId="affffffff3">
    <w:name w:val="目次、索引正文"/>
    <w:autoRedefine/>
    <w:qFormat/>
    <w:pPr>
      <w:spacing w:line="320" w:lineRule="exact"/>
      <w:jc w:val="both"/>
    </w:pPr>
    <w:rPr>
      <w:rFonts w:ascii="SimSu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SimSun" w:hAnsi="SimSun"/>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SimSun" w:hAnsi="SimSun"/>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4">
    <w:name w:val="其他标准称谓"/>
    <w:autoRedefine/>
    <w:qFormat/>
    <w:pPr>
      <w:spacing w:line="0" w:lineRule="atLeast"/>
      <w:jc w:val="distribute"/>
    </w:pPr>
    <w:rPr>
      <w:rFonts w:ascii="SimHei" w:eastAsia="SimHei" w:hAnsi="SimSun"/>
      <w:sz w:val="52"/>
    </w:rPr>
  </w:style>
  <w:style w:type="paragraph" w:customStyle="1" w:styleId="affffffff5">
    <w:name w:val="其他发布部门"/>
    <w:basedOn w:val="affffffe"/>
    <w:autoRedefine/>
    <w:qFormat/>
    <w:pPr>
      <w:framePr w:wrap="around"/>
      <w:spacing w:line="0" w:lineRule="atLeast"/>
    </w:pPr>
    <w:rPr>
      <w:rFonts w:ascii="SimHei" w:eastAsia="SimHei"/>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SimHei" w:eastAsia="SimHei"/>
      <w:sz w:val="32"/>
    </w:rPr>
  </w:style>
  <w:style w:type="paragraph" w:customStyle="1" w:styleId="a2">
    <w:name w:val="三级无标题条"/>
    <w:basedOn w:val="afff5"/>
    <w:autoRedefine/>
    <w:qFormat/>
    <w:pPr>
      <w:numPr>
        <w:ilvl w:val="4"/>
        <w:numId w:val="20"/>
      </w:numPr>
      <w:adjustRightInd/>
      <w:spacing w:line="240" w:lineRule="auto"/>
    </w:pPr>
    <w:rPr>
      <w:rFonts w:ascii="SimSun" w:hAnsi="SimSun"/>
      <w:szCs w:val="24"/>
    </w:rPr>
  </w:style>
  <w:style w:type="paragraph" w:customStyle="1" w:styleId="affffffff6">
    <w:name w:val="实施日期"/>
    <w:basedOn w:val="afffffff"/>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SimSun" w:hAnsi="SimSun"/>
      <w:szCs w:val="24"/>
    </w:rPr>
  </w:style>
  <w:style w:type="paragraph" w:customStyle="1" w:styleId="affffffff7">
    <w:name w:val="文献分类号"/>
    <w:autoRedefine/>
    <w:qFormat/>
    <w:pPr>
      <w:framePr w:hSpace="180" w:vSpace="180" w:wrap="around" w:hAnchor="margin" w:y="1" w:anchorLock="1"/>
      <w:widowControl w:val="0"/>
      <w:textAlignment w:val="center"/>
    </w:pPr>
    <w:rPr>
      <w:rFonts w:eastAsia="SimHei"/>
      <w:sz w:val="21"/>
    </w:rPr>
  </w:style>
  <w:style w:type="paragraph" w:customStyle="1" w:styleId="affffffff8">
    <w:name w:val="无标题条"/>
    <w:next w:val="afffff1"/>
    <w:autoRedefine/>
    <w:qFormat/>
    <w:pPr>
      <w:jc w:val="both"/>
    </w:pPr>
    <w:rPr>
      <w:rFonts w:ascii="SimSun" w:hAnsi="SimSun"/>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SimSun" w:hAnsi="SimSun"/>
      <w:szCs w:val="24"/>
    </w:rPr>
  </w:style>
  <w:style w:type="paragraph" w:customStyle="1" w:styleId="affffffff9">
    <w:name w:val="注:后续"/>
    <w:autoRedefine/>
    <w:qFormat/>
    <w:pPr>
      <w:spacing w:line="300" w:lineRule="exact"/>
      <w:ind w:leftChars="400" w:left="600" w:hangingChars="200" w:hanging="200"/>
      <w:jc w:val="both"/>
    </w:pPr>
    <w:rPr>
      <w:rFonts w:ascii="SimSun"/>
      <w:sz w:val="18"/>
    </w:rPr>
  </w:style>
  <w:style w:type="paragraph" w:customStyle="1" w:styleId="affffffffa">
    <w:name w:val="注×:后续"/>
    <w:basedOn w:val="affffffff9"/>
    <w:autoRedefine/>
    <w:qFormat/>
    <w:pPr>
      <w:ind w:leftChars="0" w:left="1406" w:firstLineChars="0" w:hanging="499"/>
    </w:pPr>
  </w:style>
  <w:style w:type="paragraph" w:customStyle="1" w:styleId="affffffffb">
    <w:name w:val="标准文件_一级无标题"/>
    <w:basedOn w:val="affd"/>
    <w:autoRedefine/>
    <w:qFormat/>
    <w:pPr>
      <w:spacing w:beforeLines="0" w:before="0" w:afterLines="0" w:after="0"/>
      <w:outlineLvl w:val="9"/>
    </w:pPr>
    <w:rPr>
      <w:rFonts w:ascii="SimSun" w:eastAsia="SimSun"/>
    </w:rPr>
  </w:style>
  <w:style w:type="paragraph" w:customStyle="1" w:styleId="affffffffc">
    <w:name w:val="标准文件_五级无标题"/>
    <w:basedOn w:val="afff1"/>
    <w:autoRedefine/>
    <w:qFormat/>
    <w:pPr>
      <w:spacing w:beforeLines="0" w:before="0" w:afterLines="0" w:after="0"/>
      <w:outlineLvl w:val="9"/>
    </w:pPr>
    <w:rPr>
      <w:rFonts w:ascii="SimSun" w:eastAsia="SimSun"/>
    </w:rPr>
  </w:style>
  <w:style w:type="paragraph" w:customStyle="1" w:styleId="affffffffd">
    <w:name w:val="标准文件_三级无标题"/>
    <w:basedOn w:val="afff"/>
    <w:autoRedefine/>
    <w:qFormat/>
    <w:pPr>
      <w:spacing w:beforeLines="0" w:before="0" w:afterLines="0" w:after="0"/>
      <w:outlineLvl w:val="9"/>
    </w:pPr>
    <w:rPr>
      <w:rFonts w:ascii="SimSun" w:eastAsia="SimSun"/>
    </w:rPr>
  </w:style>
  <w:style w:type="paragraph" w:customStyle="1" w:styleId="affffffffe">
    <w:name w:val="标准文件_二级无标题"/>
    <w:basedOn w:val="affe"/>
    <w:autoRedefine/>
    <w:qFormat/>
    <w:pPr>
      <w:spacing w:beforeLines="0" w:before="0" w:afterLines="0" w:after="0"/>
      <w:outlineLvl w:val="9"/>
    </w:pPr>
    <w:rPr>
      <w:rFonts w:ascii="SimSun" w:eastAsia="SimSun"/>
    </w:rPr>
  </w:style>
  <w:style w:type="paragraph" w:customStyle="1" w:styleId="afffffffff">
    <w:name w:val="标准_四级无标题"/>
    <w:basedOn w:val="afff0"/>
    <w:next w:val="afffff1"/>
    <w:autoRedefine/>
    <w:qFormat/>
    <w:rPr>
      <w:rFonts w:eastAsia="SimSun"/>
    </w:rPr>
  </w:style>
  <w:style w:type="paragraph" w:customStyle="1" w:styleId="afffffffff0">
    <w:name w:val="标准文件_四级无标题"/>
    <w:basedOn w:val="afff0"/>
    <w:autoRedefine/>
    <w:qFormat/>
    <w:pPr>
      <w:spacing w:beforeLines="0" w:before="0" w:afterLines="0" w:after="0"/>
      <w:outlineLvl w:val="9"/>
    </w:pPr>
    <w:rPr>
      <w:rFonts w:ascii="SimSun" w:eastAsia="SimSun" w:hAnsi="SimHei"/>
      <w:szCs w:val="52"/>
    </w:rPr>
  </w:style>
  <w:style w:type="paragraph" w:customStyle="1" w:styleId="aff1">
    <w:name w:val="标准文件_大写罗马数字编号列项"/>
    <w:basedOn w:val="afffff1"/>
    <w:autoRedefine/>
    <w:qFormat/>
    <w:pPr>
      <w:numPr>
        <w:numId w:val="22"/>
      </w:numPr>
      <w:ind w:firstLineChars="0" w:firstLine="0"/>
    </w:pPr>
    <w:rPr>
      <w:rFonts w:ascii="Times New Roman" w:cs="Arial"/>
      <w:szCs w:val="28"/>
    </w:rPr>
  </w:style>
  <w:style w:type="paragraph" w:customStyle="1" w:styleId="ae">
    <w:name w:val="标准文件_小写罗马数字编号列项"/>
    <w:basedOn w:val="afffff1"/>
    <w:autoRedefine/>
    <w:qFormat/>
    <w:pPr>
      <w:numPr>
        <w:numId w:val="23"/>
      </w:numPr>
      <w:ind w:firstLineChars="0" w:firstLine="0"/>
    </w:pPr>
    <w:rPr>
      <w:rFonts w:cs="Arial"/>
      <w:szCs w:val="28"/>
    </w:rPr>
  </w:style>
  <w:style w:type="paragraph" w:customStyle="1" w:styleId="afffffffff1">
    <w:name w:val="标准文件_附录标题"/>
    <w:basedOn w:val="aff3"/>
    <w:autoRedefine/>
    <w:qFormat/>
    <w:pPr>
      <w:numPr>
        <w:numId w:val="0"/>
      </w:numPr>
      <w:spacing w:after="280"/>
      <w:outlineLvl w:val="9"/>
    </w:pPr>
  </w:style>
  <w:style w:type="paragraph" w:customStyle="1" w:styleId="afffffffff2">
    <w:name w:val="标准文件_二级项"/>
    <w:autoRedefine/>
    <w:qFormat/>
    <w:rPr>
      <w:rFonts w:ascii="SimSun"/>
      <w:sz w:val="21"/>
    </w:rPr>
  </w:style>
  <w:style w:type="paragraph" w:customStyle="1" w:styleId="af3">
    <w:name w:val="标准文件_三级项"/>
    <w:basedOn w:val="afff5"/>
    <w:autoRedefine/>
    <w:qFormat/>
    <w:pPr>
      <w:numPr>
        <w:ilvl w:val="2"/>
        <w:numId w:val="24"/>
      </w:numPr>
      <w:spacing w:line="-300" w:lineRule="auto"/>
    </w:pPr>
    <w:rPr>
      <w:rFonts w:ascii="Times New Roman" w:hAnsi="Times New Roman"/>
    </w:rPr>
  </w:style>
  <w:style w:type="paragraph" w:customStyle="1" w:styleId="affa">
    <w:name w:val="图表脚注说明"/>
    <w:basedOn w:val="afff5"/>
    <w:next w:val="afffff1"/>
    <w:autoRedefine/>
    <w:qFormat/>
    <w:pPr>
      <w:numPr>
        <w:numId w:val="25"/>
      </w:numPr>
      <w:adjustRightInd/>
      <w:spacing w:line="240" w:lineRule="auto"/>
      <w:ind w:left="783"/>
    </w:pPr>
    <w:rPr>
      <w:rFonts w:ascii="SimSun" w:hAnsi="Times New Roman"/>
      <w:sz w:val="18"/>
      <w:szCs w:val="18"/>
    </w:rPr>
  </w:style>
  <w:style w:type="paragraph" w:customStyle="1" w:styleId="af5">
    <w:name w:val="标准文件_字母编号列项（一级）"/>
    <w:autoRedefine/>
    <w:qFormat/>
    <w:pPr>
      <w:numPr>
        <w:numId w:val="13"/>
      </w:numPr>
      <w:jc w:val="both"/>
    </w:pPr>
    <w:rPr>
      <w:rFonts w:ascii="SimSun"/>
      <w:sz w:val="21"/>
    </w:rPr>
  </w:style>
  <w:style w:type="paragraph" w:customStyle="1" w:styleId="afffffffff3">
    <w:name w:val="标准文件_索引字母"/>
    <w:next w:val="afffff1"/>
    <w:autoRedefine/>
    <w:qFormat/>
    <w:pPr>
      <w:jc w:val="center"/>
    </w:pPr>
    <w:rPr>
      <w:rFonts w:ascii="SimSun" w:eastAsia="Times New Roman" w:hAnsi="SimSun"/>
      <w:b/>
      <w:kern w:val="2"/>
      <w:sz w:val="21"/>
    </w:rPr>
  </w:style>
  <w:style w:type="paragraph" w:customStyle="1" w:styleId="afffffffff4">
    <w:name w:val="标准文件_附录前"/>
    <w:next w:val="afffff1"/>
    <w:autoRedefine/>
    <w:qFormat/>
    <w:pPr>
      <w:spacing w:line="20" w:lineRule="atLeast"/>
      <w:ind w:firstLine="200"/>
    </w:pPr>
    <w:rPr>
      <w:rFonts w:ascii="SimSun" w:hAnsi="SimSun"/>
      <w:kern w:val="2"/>
      <w:sz w:val="10"/>
    </w:rPr>
  </w:style>
  <w:style w:type="paragraph" w:customStyle="1" w:styleId="afffffffff5">
    <w:name w:val="标准文件_正文标准名称"/>
    <w:autoRedefine/>
    <w:qFormat/>
    <w:pPr>
      <w:spacing w:beforeLines="20" w:before="20" w:after="640" w:line="400" w:lineRule="exact"/>
      <w:jc w:val="center"/>
    </w:pPr>
    <w:rPr>
      <w:rFonts w:ascii="SimHei" w:eastAsia="SimHei" w:hAnsi="SimHei"/>
      <w:kern w:val="2"/>
      <w:sz w:val="32"/>
      <w:szCs w:val="32"/>
    </w:rPr>
  </w:style>
  <w:style w:type="paragraph" w:customStyle="1" w:styleId="afffffffff6">
    <w:name w:val="标准文件_表格"/>
    <w:basedOn w:val="afffff1"/>
    <w:autoRedefine/>
    <w:qFormat/>
    <w:pPr>
      <w:ind w:firstLineChars="0" w:firstLine="0"/>
      <w:jc w:val="center"/>
    </w:pPr>
    <w:rPr>
      <w:sz w:val="18"/>
    </w:rPr>
  </w:style>
  <w:style w:type="paragraph" w:customStyle="1" w:styleId="afff2">
    <w:name w:val="标准文件_注："/>
    <w:next w:val="afffff1"/>
    <w:autoRedefine/>
    <w:qFormat/>
    <w:pPr>
      <w:widowControl w:val="0"/>
      <w:numPr>
        <w:numId w:val="26"/>
      </w:numPr>
      <w:autoSpaceDE w:val="0"/>
      <w:autoSpaceDN w:val="0"/>
      <w:jc w:val="both"/>
    </w:pPr>
    <w:rPr>
      <w:rFonts w:ascii="SimSun"/>
      <w:sz w:val="18"/>
      <w:szCs w:val="18"/>
    </w:rPr>
  </w:style>
  <w:style w:type="paragraph" w:customStyle="1" w:styleId="a5">
    <w:name w:val="标准文件_注×："/>
    <w:autoRedefine/>
    <w:qFormat/>
    <w:pPr>
      <w:widowControl w:val="0"/>
      <w:numPr>
        <w:numId w:val="27"/>
      </w:numPr>
      <w:autoSpaceDE w:val="0"/>
      <w:autoSpaceDN w:val="0"/>
      <w:jc w:val="both"/>
    </w:pPr>
    <w:rPr>
      <w:rFonts w:ascii="SimSun"/>
      <w:sz w:val="18"/>
      <w:szCs w:val="18"/>
    </w:rPr>
  </w:style>
  <w:style w:type="paragraph" w:customStyle="1" w:styleId="ac">
    <w:name w:val="标准文件_示例："/>
    <w:next w:val="afffffffff7"/>
    <w:autoRedefine/>
    <w:qFormat/>
    <w:pPr>
      <w:widowControl w:val="0"/>
      <w:numPr>
        <w:numId w:val="28"/>
      </w:numPr>
      <w:jc w:val="both"/>
    </w:pPr>
    <w:rPr>
      <w:rFonts w:ascii="SimSun"/>
      <w:sz w:val="18"/>
      <w:szCs w:val="18"/>
    </w:rPr>
  </w:style>
  <w:style w:type="paragraph" w:customStyle="1" w:styleId="afffffffff7">
    <w:name w:val="标准文件_示例内容"/>
    <w:basedOn w:val="afffff1"/>
    <w:autoRedefine/>
    <w:qFormat/>
    <w:pPr>
      <w:ind w:firstLine="420"/>
    </w:pPr>
    <w:rPr>
      <w:sz w:val="18"/>
    </w:rPr>
  </w:style>
  <w:style w:type="paragraph" w:customStyle="1" w:styleId="afa">
    <w:name w:val="标准文件_示例×："/>
    <w:basedOn w:val="afff5"/>
    <w:next w:val="afffffffff7"/>
    <w:autoRedefine/>
    <w:qFormat/>
    <w:pPr>
      <w:widowControl/>
      <w:numPr>
        <w:numId w:val="29"/>
      </w:numPr>
      <w:adjustRightInd/>
      <w:spacing w:line="240" w:lineRule="auto"/>
    </w:pPr>
    <w:rPr>
      <w:rFonts w:ascii="SimSun" w:hAnsi="Times New Roman"/>
      <w:kern w:val="0"/>
      <w:sz w:val="18"/>
      <w:szCs w:val="18"/>
    </w:rPr>
  </w:style>
  <w:style w:type="character" w:customStyle="1" w:styleId="Char8">
    <w:name w:val="标准文件_段 Char"/>
    <w:link w:val="afffff1"/>
    <w:autoRedefine/>
    <w:qFormat/>
    <w:rPr>
      <w:rFonts w:ascii="SimSun" w:hAnsi="Times New Roman"/>
      <w:sz w:val="21"/>
    </w:rPr>
  </w:style>
  <w:style w:type="paragraph" w:customStyle="1" w:styleId="afffffffff8">
    <w:name w:val="标准文件_表格续"/>
    <w:basedOn w:val="afffff1"/>
    <w:next w:val="afffff1"/>
    <w:autoRedefine/>
    <w:qFormat/>
    <w:pPr>
      <w:jc w:val="center"/>
    </w:pPr>
    <w:rPr>
      <w:rFonts w:ascii="SimHei" w:eastAsia="SimHei" w:hAnsi="SimHei"/>
    </w:rPr>
  </w:style>
  <w:style w:type="character" w:styleId="afffffffff9">
    <w:name w:val="Placeholder Text"/>
    <w:basedOn w:val="afff6"/>
    <w:autoRedefine/>
    <w:uiPriority w:val="99"/>
    <w:semiHidden/>
    <w:qFormat/>
    <w:rPr>
      <w:color w:val="808080"/>
    </w:rPr>
  </w:style>
  <w:style w:type="paragraph" w:customStyle="1" w:styleId="2">
    <w:name w:val="标准文件_二级项2"/>
    <w:basedOn w:val="afffff1"/>
    <w:autoRedefine/>
    <w:qFormat/>
    <w:pPr>
      <w:numPr>
        <w:ilvl w:val="1"/>
        <w:numId w:val="24"/>
      </w:numPr>
      <w:ind w:left="1271" w:firstLineChars="0" w:hanging="420"/>
    </w:pPr>
  </w:style>
  <w:style w:type="paragraph" w:customStyle="1" w:styleId="21">
    <w:name w:val="标准文件_三级项2"/>
    <w:basedOn w:val="afffff1"/>
    <w:autoRedefine/>
    <w:qFormat/>
    <w:pPr>
      <w:numPr>
        <w:numId w:val="30"/>
      </w:numPr>
      <w:spacing w:line="300" w:lineRule="exact"/>
      <w:ind w:left="1276" w:firstLineChars="0" w:hanging="425"/>
    </w:pPr>
    <w:rPr>
      <w:rFonts w:ascii="Times New Roman"/>
    </w:rPr>
  </w:style>
  <w:style w:type="paragraph" w:customStyle="1" w:styleId="20">
    <w:name w:val="标准文件_一级项2"/>
    <w:basedOn w:val="afffff1"/>
    <w:autoRedefine/>
    <w:qFormat/>
    <w:pPr>
      <w:numPr>
        <w:numId w:val="31"/>
      </w:numPr>
      <w:spacing w:line="300" w:lineRule="exact"/>
      <w:ind w:left="1271" w:firstLineChars="0" w:hanging="420"/>
    </w:pPr>
    <w:rPr>
      <w:rFonts w:ascii="Times New Roman"/>
    </w:rPr>
  </w:style>
  <w:style w:type="paragraph" w:customStyle="1" w:styleId="afffffffffa">
    <w:name w:val="标准文件_提示"/>
    <w:basedOn w:val="afffff1"/>
    <w:next w:val="afffff1"/>
    <w:autoRedefine/>
    <w:qFormat/>
    <w:pPr>
      <w:ind w:firstLine="420"/>
    </w:pPr>
    <w:rPr>
      <w:rFonts w:ascii="SimHei" w:eastAsia="SimHei"/>
    </w:rPr>
  </w:style>
  <w:style w:type="character" w:customStyle="1" w:styleId="afffffffffb">
    <w:name w:val="标准文件_来源"/>
    <w:basedOn w:val="afff6"/>
    <w:autoRedefine/>
    <w:uiPriority w:val="1"/>
    <w:qFormat/>
    <w:rPr>
      <w:rFonts w:eastAsia="SimSun"/>
      <w:sz w:val="21"/>
    </w:rPr>
  </w:style>
  <w:style w:type="paragraph" w:customStyle="1" w:styleId="afffffffffc">
    <w:name w:val="标准文件_图表说明"/>
    <w:autoRedefine/>
    <w:qFormat/>
    <w:pPr>
      <w:spacing w:line="276" w:lineRule="auto"/>
      <w:ind w:firstLine="420"/>
    </w:pPr>
    <w:rPr>
      <w:rFonts w:ascii="SimSun" w:hAnsi="SimSun"/>
      <w:kern w:val="2"/>
      <w:sz w:val="18"/>
    </w:rPr>
  </w:style>
  <w:style w:type="paragraph" w:customStyle="1" w:styleId="afffffffffd">
    <w:name w:val="其他发布日期"/>
    <w:basedOn w:val="afffffff"/>
    <w:autoRedefine/>
    <w:qFormat/>
    <w:pPr>
      <w:framePr w:w="3997" w:h="471" w:hRule="exact" w:hSpace="0" w:vSpace="181" w:wrap="around" w:vAnchor="page" w:hAnchor="page" w:x="1419" w:y="14097"/>
    </w:pPr>
  </w:style>
  <w:style w:type="paragraph" w:customStyle="1" w:styleId="afffffffffe">
    <w:name w:val="其他实施日期"/>
    <w:basedOn w:val="affffffff6"/>
    <w:autoRedefine/>
    <w:qFormat/>
    <w:pPr>
      <w:framePr w:w="3997" w:h="471" w:hRule="exact" w:vSpace="181" w:wrap="around" w:vAnchor="page" w:hAnchor="page" w:x="7089" w:y="14097"/>
    </w:pPr>
  </w:style>
  <w:style w:type="paragraph" w:customStyle="1" w:styleId="affffffffff">
    <w:name w:val="标准文件_文件编号"/>
    <w:basedOn w:val="afffff1"/>
    <w:autoRedefine/>
    <w:qFormat/>
    <w:pPr>
      <w:framePr w:w="9356" w:h="624" w:hRule="exact" w:hSpace="181" w:vSpace="181" w:wrap="auto" w:vAnchor="page" w:hAnchor="page" w:x="1419" w:y="3284"/>
      <w:wordWrap w:val="0"/>
      <w:spacing w:line="280" w:lineRule="exact"/>
      <w:ind w:firstLineChars="0" w:firstLine="0"/>
      <w:jc w:val="right"/>
    </w:pPr>
    <w:rPr>
      <w:rFonts w:ascii="SimHei" w:eastAsia="SimHei"/>
      <w:bCs/>
      <w:sz w:val="28"/>
      <w:szCs w:val="28"/>
    </w:rPr>
  </w:style>
  <w:style w:type="paragraph" w:customStyle="1" w:styleId="affffffffff0">
    <w:name w:val="标准文件_替换文件编号"/>
    <w:basedOn w:val="affffffffff"/>
    <w:autoRedefine/>
    <w:qFormat/>
    <w:pPr>
      <w:framePr w:wrap="auto"/>
      <w:spacing w:before="57"/>
    </w:pPr>
    <w:rPr>
      <w:sz w:val="21"/>
    </w:rPr>
  </w:style>
  <w:style w:type="paragraph" w:customStyle="1" w:styleId="affffffffff1">
    <w:name w:val="标准文件_文件名称"/>
    <w:basedOn w:val="afffff1"/>
    <w:next w:val="afffff1"/>
    <w:autoRedefine/>
    <w:qFormat/>
    <w:pPr>
      <w:framePr w:w="9639" w:h="6976" w:hRule="exact" w:wrap="auto" w:vAnchor="page" w:hAnchor="page" w:y="6408"/>
      <w:autoSpaceDE/>
      <w:autoSpaceDN/>
      <w:spacing w:line="700" w:lineRule="exact"/>
      <w:ind w:firstLineChars="0" w:firstLine="0"/>
      <w:jc w:val="center"/>
    </w:pPr>
    <w:rPr>
      <w:rFonts w:ascii="SimHei" w:eastAsia="SimHei" w:hAnsi="SimHei"/>
      <w:bCs/>
      <w:sz w:val="52"/>
    </w:rPr>
  </w:style>
  <w:style w:type="paragraph" w:customStyle="1" w:styleId="af8">
    <w:name w:val="标准文件_附录图标号"/>
    <w:basedOn w:val="afffff1"/>
    <w:next w:val="afffff1"/>
    <w:autoRedefine/>
    <w:qFormat/>
    <w:pPr>
      <w:numPr>
        <w:numId w:val="6"/>
      </w:numPr>
      <w:spacing w:line="14" w:lineRule="exact"/>
      <w:ind w:firstLineChars="0" w:firstLine="0"/>
      <w:jc w:val="center"/>
    </w:pPr>
    <w:rPr>
      <w:rFonts w:ascii="SimHei" w:eastAsia="SimHei" w:hAnsi="SimHei"/>
      <w:vanish/>
      <w:sz w:val="2"/>
      <w:szCs w:val="21"/>
    </w:rPr>
  </w:style>
  <w:style w:type="paragraph" w:customStyle="1" w:styleId="afe">
    <w:name w:val="标准文件_附录表标号"/>
    <w:basedOn w:val="afffff1"/>
    <w:next w:val="afffff1"/>
    <w:autoRedefine/>
    <w:qFormat/>
    <w:pPr>
      <w:numPr>
        <w:numId w:val="5"/>
      </w:numPr>
      <w:spacing w:line="14" w:lineRule="exact"/>
      <w:ind w:firstLineChars="0" w:firstLine="0"/>
      <w:jc w:val="center"/>
    </w:pPr>
    <w:rPr>
      <w:rFonts w:eastAsia="SimHei"/>
      <w:vanish/>
      <w:sz w:val="2"/>
    </w:rPr>
  </w:style>
  <w:style w:type="paragraph" w:customStyle="1" w:styleId="a7">
    <w:name w:val="标准文件_引言一级条标题"/>
    <w:basedOn w:val="afffff1"/>
    <w:next w:val="afffff1"/>
    <w:autoRedefine/>
    <w:qFormat/>
    <w:pPr>
      <w:numPr>
        <w:ilvl w:val="1"/>
        <w:numId w:val="8"/>
      </w:numPr>
      <w:spacing w:beforeLines="50" w:before="50" w:afterLines="50" w:after="50"/>
      <w:ind w:firstLineChars="0"/>
    </w:pPr>
    <w:rPr>
      <w:rFonts w:ascii="SimHei" w:eastAsia="SimHei"/>
    </w:rPr>
  </w:style>
  <w:style w:type="paragraph" w:customStyle="1" w:styleId="a8">
    <w:name w:val="标准文件_引言二级条标题"/>
    <w:basedOn w:val="afffff1"/>
    <w:next w:val="afffff1"/>
    <w:autoRedefine/>
    <w:qFormat/>
    <w:pPr>
      <w:numPr>
        <w:ilvl w:val="2"/>
        <w:numId w:val="8"/>
      </w:numPr>
      <w:spacing w:beforeLines="50" w:before="50" w:afterLines="50" w:after="50"/>
      <w:ind w:firstLineChars="0"/>
    </w:pPr>
    <w:rPr>
      <w:rFonts w:ascii="SimHei" w:eastAsia="SimHei"/>
    </w:rPr>
  </w:style>
  <w:style w:type="paragraph" w:customStyle="1" w:styleId="a9">
    <w:name w:val="标准文件_引言三级条标题"/>
    <w:basedOn w:val="afffff1"/>
    <w:next w:val="afffff1"/>
    <w:autoRedefine/>
    <w:qFormat/>
    <w:pPr>
      <w:numPr>
        <w:ilvl w:val="3"/>
        <w:numId w:val="8"/>
      </w:numPr>
      <w:spacing w:beforeLines="50" w:before="50" w:afterLines="50" w:after="50"/>
      <w:ind w:firstLineChars="0"/>
    </w:pPr>
    <w:rPr>
      <w:rFonts w:ascii="SimHei" w:eastAsia="SimHei"/>
    </w:rPr>
  </w:style>
  <w:style w:type="paragraph" w:customStyle="1" w:styleId="aa">
    <w:name w:val="标准文件_引言四级条标题"/>
    <w:basedOn w:val="afffff1"/>
    <w:next w:val="afffff1"/>
    <w:autoRedefine/>
    <w:qFormat/>
    <w:pPr>
      <w:numPr>
        <w:ilvl w:val="4"/>
        <w:numId w:val="8"/>
      </w:numPr>
      <w:spacing w:beforeLines="50" w:before="50" w:afterLines="50" w:after="50"/>
      <w:ind w:firstLineChars="0"/>
    </w:pPr>
    <w:rPr>
      <w:rFonts w:ascii="SimHei" w:eastAsia="SimHei"/>
    </w:rPr>
  </w:style>
  <w:style w:type="paragraph" w:customStyle="1" w:styleId="ab">
    <w:name w:val="标准文件_引言五级条标题"/>
    <w:basedOn w:val="afffff1"/>
    <w:next w:val="afffff1"/>
    <w:autoRedefine/>
    <w:qFormat/>
    <w:pPr>
      <w:numPr>
        <w:ilvl w:val="5"/>
        <w:numId w:val="8"/>
      </w:numPr>
      <w:spacing w:beforeLines="50" w:before="50" w:afterLines="50" w:after="50"/>
      <w:ind w:firstLineChars="0"/>
    </w:pPr>
    <w:rPr>
      <w:rFonts w:ascii="SimHei" w:eastAsia="SimHei"/>
    </w:rPr>
  </w:style>
  <w:style w:type="paragraph" w:customStyle="1" w:styleId="affffffffff2">
    <w:name w:val="标准文件_注后"/>
    <w:basedOn w:val="afffff1"/>
    <w:autoRedefine/>
    <w:qFormat/>
    <w:pPr>
      <w:ind w:left="811" w:firstLineChars="0" w:firstLine="0"/>
    </w:pPr>
    <w:rPr>
      <w:sz w:val="18"/>
    </w:rPr>
  </w:style>
  <w:style w:type="paragraph" w:customStyle="1" w:styleId="X">
    <w:name w:val="标准文件_注X后"/>
    <w:basedOn w:val="afffff1"/>
    <w:autoRedefine/>
    <w:qFormat/>
    <w:pPr>
      <w:ind w:left="811" w:firstLineChars="0" w:firstLine="0"/>
    </w:pPr>
    <w:rPr>
      <w:sz w:val="18"/>
    </w:rPr>
  </w:style>
  <w:style w:type="paragraph" w:customStyle="1" w:styleId="affffffffff3">
    <w:name w:val="标准文件_示例后"/>
    <w:basedOn w:val="afffff1"/>
    <w:autoRedefine/>
    <w:qFormat/>
    <w:pPr>
      <w:ind w:left="964" w:firstLineChars="0" w:firstLine="0"/>
    </w:pPr>
    <w:rPr>
      <w:sz w:val="18"/>
    </w:rPr>
  </w:style>
  <w:style w:type="paragraph" w:customStyle="1" w:styleId="X0">
    <w:name w:val="标准文件_示例X后"/>
    <w:basedOn w:val="afffff1"/>
    <w:link w:val="X1"/>
    <w:autoRedefine/>
    <w:qFormat/>
    <w:pPr>
      <w:ind w:left="1049" w:firstLineChars="0" w:firstLine="0"/>
    </w:pPr>
    <w:rPr>
      <w:sz w:val="18"/>
    </w:rPr>
  </w:style>
  <w:style w:type="character" w:customStyle="1" w:styleId="X1">
    <w:name w:val="标准文件_示例X后 字符"/>
    <w:basedOn w:val="Char8"/>
    <w:link w:val="X0"/>
    <w:autoRedefine/>
    <w:qFormat/>
    <w:rPr>
      <w:rFonts w:ascii="SimSun" w:hAnsi="Times New Roman"/>
      <w:sz w:val="18"/>
    </w:rPr>
  </w:style>
  <w:style w:type="paragraph" w:customStyle="1" w:styleId="affffffffff4">
    <w:name w:val="标准文件_索引项"/>
    <w:basedOn w:val="afffff1"/>
    <w:next w:val="afffff1"/>
    <w:autoRedefine/>
    <w:qFormat/>
    <w:pPr>
      <w:tabs>
        <w:tab w:val="right" w:leader="dot" w:pos="9356"/>
      </w:tabs>
      <w:ind w:left="210" w:firstLineChars="0" w:hanging="210"/>
      <w:jc w:val="left"/>
    </w:pPr>
  </w:style>
  <w:style w:type="paragraph" w:customStyle="1" w:styleId="affffffffff5">
    <w:name w:val="标准文件_附录一级无标题"/>
    <w:basedOn w:val="aff4"/>
    <w:autoRedefine/>
    <w:qFormat/>
    <w:pPr>
      <w:spacing w:beforeLines="0" w:before="0" w:afterLines="0" w:after="0" w:line="276" w:lineRule="auto"/>
      <w:outlineLvl w:val="9"/>
    </w:pPr>
    <w:rPr>
      <w:rFonts w:ascii="SimSun" w:eastAsia="SimSun"/>
    </w:rPr>
  </w:style>
  <w:style w:type="paragraph" w:customStyle="1" w:styleId="affffffffff6">
    <w:name w:val="标准文件_附录二级无标题"/>
    <w:basedOn w:val="aff5"/>
    <w:autoRedefine/>
    <w:qFormat/>
    <w:pPr>
      <w:spacing w:beforeLines="0" w:before="0" w:afterLines="0" w:after="0" w:line="276" w:lineRule="auto"/>
      <w:outlineLvl w:val="9"/>
    </w:pPr>
    <w:rPr>
      <w:rFonts w:ascii="SimSun" w:eastAsia="SimSun"/>
    </w:rPr>
  </w:style>
  <w:style w:type="paragraph" w:customStyle="1" w:styleId="affffffffff7">
    <w:name w:val="标准文件_附录三级无标题"/>
    <w:basedOn w:val="aff6"/>
    <w:autoRedefine/>
    <w:qFormat/>
    <w:pPr>
      <w:spacing w:beforeLines="0" w:before="0" w:afterLines="0" w:after="0" w:line="276" w:lineRule="auto"/>
      <w:outlineLvl w:val="9"/>
    </w:pPr>
    <w:rPr>
      <w:rFonts w:ascii="SimSun" w:eastAsia="SimSun"/>
    </w:rPr>
  </w:style>
  <w:style w:type="paragraph" w:customStyle="1" w:styleId="affffffffff8">
    <w:name w:val="标准文件_附录四级无标题"/>
    <w:basedOn w:val="aff7"/>
    <w:autoRedefine/>
    <w:qFormat/>
    <w:pPr>
      <w:spacing w:beforeLines="0" w:before="0" w:afterLines="0" w:after="0" w:line="276" w:lineRule="auto"/>
      <w:outlineLvl w:val="9"/>
    </w:pPr>
    <w:rPr>
      <w:rFonts w:ascii="SimSun" w:eastAsia="SimSun"/>
    </w:rPr>
  </w:style>
  <w:style w:type="paragraph" w:customStyle="1" w:styleId="affffffffff9">
    <w:name w:val="标准文件_附录五级无标题"/>
    <w:basedOn w:val="aff8"/>
    <w:autoRedefine/>
    <w:qFormat/>
    <w:pPr>
      <w:spacing w:beforeLines="0" w:before="0" w:afterLines="0" w:after="0" w:line="276" w:lineRule="auto"/>
      <w:outlineLvl w:val="9"/>
    </w:pPr>
    <w:rPr>
      <w:rFonts w:ascii="SimSun" w:eastAsia="SimSun"/>
    </w:rPr>
  </w:style>
  <w:style w:type="paragraph" w:customStyle="1" w:styleId="affffffffffa">
    <w:name w:val="标准文件_引言一级无标题"/>
    <w:basedOn w:val="a7"/>
    <w:next w:val="afffff1"/>
    <w:autoRedefine/>
    <w:qFormat/>
    <w:pPr>
      <w:spacing w:beforeLines="0" w:before="0" w:afterLines="0" w:after="0" w:line="276" w:lineRule="auto"/>
    </w:pPr>
    <w:rPr>
      <w:rFonts w:ascii="SimSun" w:eastAsia="SimSun"/>
    </w:rPr>
  </w:style>
  <w:style w:type="paragraph" w:customStyle="1" w:styleId="affffffffffb">
    <w:name w:val="标准文件_引言二级无标题"/>
    <w:basedOn w:val="a8"/>
    <w:next w:val="afffff1"/>
    <w:autoRedefine/>
    <w:qFormat/>
    <w:pPr>
      <w:spacing w:beforeLines="0" w:before="0" w:afterLines="0" w:after="0" w:line="276" w:lineRule="auto"/>
    </w:pPr>
    <w:rPr>
      <w:rFonts w:ascii="SimSun" w:eastAsia="SimSun"/>
    </w:rPr>
  </w:style>
  <w:style w:type="paragraph" w:customStyle="1" w:styleId="affffffffffc">
    <w:name w:val="标准文件_引言三级无标题"/>
    <w:basedOn w:val="a9"/>
    <w:next w:val="afffff1"/>
    <w:autoRedefine/>
    <w:qFormat/>
    <w:pPr>
      <w:spacing w:beforeLines="0" w:before="0" w:afterLines="0" w:after="0" w:line="276" w:lineRule="auto"/>
    </w:pPr>
    <w:rPr>
      <w:rFonts w:ascii="SimSun" w:eastAsia="SimSun"/>
    </w:rPr>
  </w:style>
  <w:style w:type="paragraph" w:customStyle="1" w:styleId="affffffffffd">
    <w:name w:val="标准文件_引言四级无标题"/>
    <w:basedOn w:val="aa"/>
    <w:next w:val="afffff1"/>
    <w:autoRedefine/>
    <w:qFormat/>
    <w:pPr>
      <w:spacing w:beforeLines="0" w:before="0" w:afterLines="0" w:after="0" w:line="276" w:lineRule="auto"/>
    </w:pPr>
    <w:rPr>
      <w:rFonts w:ascii="SimSun" w:eastAsia="SimSun"/>
    </w:rPr>
  </w:style>
  <w:style w:type="paragraph" w:customStyle="1" w:styleId="affffffffffe">
    <w:name w:val="标准文件_引言五级无标题"/>
    <w:basedOn w:val="ab"/>
    <w:next w:val="afffff1"/>
    <w:autoRedefine/>
    <w:qFormat/>
    <w:pPr>
      <w:spacing w:beforeLines="0" w:before="0" w:afterLines="0" w:after="0" w:line="276" w:lineRule="auto"/>
    </w:pPr>
    <w:rPr>
      <w:rFonts w:ascii="SimSun" w:eastAsia="SimSun"/>
    </w:rPr>
  </w:style>
  <w:style w:type="paragraph" w:customStyle="1" w:styleId="afffffffffff">
    <w:name w:val="标准文件_索引标题"/>
    <w:basedOn w:val="afffff8"/>
    <w:next w:val="afffff1"/>
    <w:autoRedefine/>
    <w:qFormat/>
    <w:rPr>
      <w:rFonts w:hAnsi="SimHei"/>
    </w:rPr>
  </w:style>
  <w:style w:type="paragraph" w:customStyle="1" w:styleId="afffffffffff0">
    <w:name w:val="标准文件_脚注内容"/>
    <w:basedOn w:val="afffff1"/>
    <w:autoRedefine/>
    <w:qFormat/>
    <w:pPr>
      <w:ind w:leftChars="200" w:left="400" w:hangingChars="200" w:hanging="200"/>
    </w:pPr>
    <w:rPr>
      <w:sz w:val="15"/>
    </w:rPr>
  </w:style>
  <w:style w:type="paragraph" w:customStyle="1" w:styleId="afffffffffff1">
    <w:name w:val="标准文件_术语条一"/>
    <w:basedOn w:val="affffffffb"/>
    <w:next w:val="afffff1"/>
    <w:autoRedefine/>
    <w:qFormat/>
  </w:style>
  <w:style w:type="paragraph" w:customStyle="1" w:styleId="afffffffffff2">
    <w:name w:val="标准文件_术语条二"/>
    <w:basedOn w:val="affffffffe"/>
    <w:next w:val="afffff1"/>
    <w:autoRedefine/>
    <w:qFormat/>
  </w:style>
  <w:style w:type="paragraph" w:customStyle="1" w:styleId="afffffffffff3">
    <w:name w:val="标准文件_术语条三"/>
    <w:basedOn w:val="affffffffd"/>
    <w:next w:val="afffff1"/>
    <w:autoRedefine/>
    <w:qFormat/>
  </w:style>
  <w:style w:type="paragraph" w:customStyle="1" w:styleId="afffffffffff4">
    <w:name w:val="标准文件_术语条四"/>
    <w:basedOn w:val="afffffffff0"/>
    <w:next w:val="afffff1"/>
    <w:autoRedefine/>
    <w:qFormat/>
  </w:style>
  <w:style w:type="paragraph" w:customStyle="1" w:styleId="afffffffffff5">
    <w:name w:val="标准文件_术语条五"/>
    <w:basedOn w:val="affffffffc"/>
    <w:next w:val="afffff1"/>
    <w:autoRedefine/>
    <w:qFormat/>
  </w:style>
  <w:style w:type="paragraph" w:customStyle="1" w:styleId="Default">
    <w:name w:val="Default"/>
    <w:autoRedefine/>
    <w:qFormat/>
    <w:pPr>
      <w:widowControl w:val="0"/>
      <w:autoSpaceDE w:val="0"/>
      <w:autoSpaceDN w:val="0"/>
      <w:adjustRightInd w:val="0"/>
    </w:pPr>
    <w:rPr>
      <w:rFonts w:ascii="SimSun" w:hAnsi="Calibri" w:cs="SimSun"/>
      <w:color w:val="000000"/>
      <w:sz w:val="24"/>
      <w:szCs w:val="24"/>
    </w:rPr>
  </w:style>
  <w:style w:type="character" w:customStyle="1" w:styleId="afffffffffff6">
    <w:name w:val="发布"/>
    <w:basedOn w:val="afff6"/>
    <w:autoRedefine/>
    <w:qFormat/>
    <w:rPr>
      <w:rFonts w:ascii="SimHei" w:eastAsia="SimHei"/>
      <w:spacing w:val="85"/>
      <w:w w:val="100"/>
      <w:position w:val="3"/>
      <w:sz w:val="28"/>
      <w:szCs w:val="28"/>
    </w:rPr>
  </w:style>
  <w:style w:type="character" w:customStyle="1" w:styleId="Char">
    <w:name w:val="批注文字 Char"/>
    <w:basedOn w:val="afff6"/>
    <w:link w:val="afffa"/>
    <w:autoRedefine/>
    <w:uiPriority w:val="99"/>
    <w:semiHidden/>
    <w:qFormat/>
    <w:rPr>
      <w:kern w:val="2"/>
      <w:sz w:val="21"/>
      <w:szCs w:val="21"/>
    </w:rPr>
  </w:style>
  <w:style w:type="character" w:customStyle="1" w:styleId="Char6">
    <w:name w:val="批注主题 Char"/>
    <w:basedOn w:val="Char"/>
    <w:link w:val="affff2"/>
    <w:autoRedefine/>
    <w:uiPriority w:val="99"/>
    <w:semiHidden/>
    <w:qFormat/>
    <w:rPr>
      <w:b/>
      <w:bCs/>
      <w:kern w:val="2"/>
      <w:sz w:val="21"/>
      <w:szCs w:val="21"/>
    </w:rPr>
  </w:style>
  <w:style w:type="paragraph" w:styleId="afffffffffff7">
    <w:name w:val="List Paragraph"/>
    <w:basedOn w:val="afff5"/>
    <w:autoRedefine/>
    <w:uiPriority w:val="34"/>
    <w:qFormat/>
    <w:pPr>
      <w:ind w:firstLineChars="200" w:firstLine="420"/>
    </w:pPr>
  </w:style>
  <w:style w:type="table" w:customStyle="1" w:styleId="12">
    <w:name w:val="网格型1"/>
    <w:basedOn w:val="afff7"/>
    <w:autoRedefine/>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8">
    <w:name w:val="段"/>
    <w:autoRedefine/>
    <w:qFormat/>
    <w:pPr>
      <w:tabs>
        <w:tab w:val="center" w:pos="4201"/>
        <w:tab w:val="right" w:leader="dot" w:pos="9298"/>
      </w:tabs>
      <w:autoSpaceDE w:val="0"/>
      <w:autoSpaceDN w:val="0"/>
      <w:ind w:firstLineChars="200" w:firstLine="420"/>
      <w:jc w:val="both"/>
    </w:pPr>
    <w:rPr>
      <w:rFonts w:ascii="SimSun"/>
      <w:sz w:val="21"/>
    </w:rPr>
  </w:style>
  <w:style w:type="paragraph" w:customStyle="1" w:styleId="af2">
    <w:name w:val="列项——（一级）"/>
    <w:autoRedefine/>
    <w:qFormat/>
    <w:pPr>
      <w:widowControl w:val="0"/>
      <w:numPr>
        <w:numId w:val="24"/>
      </w:numPr>
      <w:jc w:val="both"/>
    </w:pPr>
    <w:rPr>
      <w:rFonts w:ascii="SimSun"/>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annotation text"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annotation reference"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Char"/>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Char"/>
    <w:autoRedefine/>
    <w:qFormat/>
    <w:pPr>
      <w:keepNext/>
      <w:keepLines/>
      <w:spacing w:before="260" w:after="260" w:line="416" w:lineRule="auto"/>
      <w:outlineLvl w:val="1"/>
    </w:pPr>
    <w:rPr>
      <w:rFonts w:ascii="Arial" w:eastAsia="SimHei" w:hAnsi="Arial"/>
      <w:b/>
      <w:bCs/>
      <w:sz w:val="32"/>
      <w:szCs w:val="32"/>
    </w:rPr>
  </w:style>
  <w:style w:type="paragraph" w:styleId="3">
    <w:name w:val="heading 3"/>
    <w:basedOn w:val="afff5"/>
    <w:next w:val="afff5"/>
    <w:link w:val="3Char"/>
    <w:autoRedefine/>
    <w:qFormat/>
    <w:pPr>
      <w:keepNext/>
      <w:keepLines/>
      <w:spacing w:before="260" w:after="260" w:line="416" w:lineRule="auto"/>
      <w:outlineLvl w:val="2"/>
    </w:pPr>
    <w:rPr>
      <w:b/>
      <w:bCs/>
      <w:sz w:val="32"/>
      <w:szCs w:val="32"/>
    </w:rPr>
  </w:style>
  <w:style w:type="paragraph" w:styleId="4">
    <w:name w:val="heading 4"/>
    <w:basedOn w:val="afff5"/>
    <w:next w:val="afff5"/>
    <w:link w:val="4Char"/>
    <w:autoRedefine/>
    <w:qFormat/>
    <w:pPr>
      <w:keepNext/>
      <w:keepLines/>
      <w:spacing w:before="280" w:after="290" w:line="376" w:lineRule="auto"/>
      <w:outlineLvl w:val="3"/>
    </w:pPr>
    <w:rPr>
      <w:rFonts w:ascii="Arial" w:eastAsia="SimHei" w:hAnsi="Arial"/>
      <w:b/>
      <w:bCs/>
      <w:sz w:val="28"/>
      <w:szCs w:val="28"/>
    </w:rPr>
  </w:style>
  <w:style w:type="paragraph" w:styleId="5">
    <w:name w:val="heading 5"/>
    <w:basedOn w:val="afff5"/>
    <w:next w:val="afff5"/>
    <w:link w:val="5Char"/>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autoRedefine/>
    <w:qFormat/>
    <w:pPr>
      <w:keepNext/>
      <w:keepLines/>
      <w:adjustRightInd/>
      <w:spacing w:before="240" w:after="64" w:line="320" w:lineRule="auto"/>
      <w:outlineLvl w:val="5"/>
    </w:pPr>
    <w:rPr>
      <w:rFonts w:ascii="Arial" w:eastAsia="SimHei" w:hAnsi="Arial"/>
      <w:b/>
      <w:bCs/>
      <w:sz w:val="24"/>
      <w:szCs w:val="24"/>
    </w:rPr>
  </w:style>
  <w:style w:type="paragraph" w:styleId="7">
    <w:name w:val="heading 7"/>
    <w:basedOn w:val="afff5"/>
    <w:next w:val="afff5"/>
    <w:link w:val="7Char"/>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autoRedefine/>
    <w:qFormat/>
    <w:pPr>
      <w:keepNext/>
      <w:keepLines/>
      <w:adjustRightInd/>
      <w:spacing w:before="240" w:after="64" w:line="320" w:lineRule="auto"/>
      <w:outlineLvl w:val="7"/>
    </w:pPr>
    <w:rPr>
      <w:rFonts w:ascii="Arial" w:eastAsia="SimHei" w:hAnsi="Arial"/>
      <w:sz w:val="24"/>
      <w:szCs w:val="24"/>
    </w:rPr>
  </w:style>
  <w:style w:type="paragraph" w:styleId="9">
    <w:name w:val="heading 9"/>
    <w:basedOn w:val="afff5"/>
    <w:next w:val="afff5"/>
    <w:link w:val="9Char"/>
    <w:autoRedefine/>
    <w:qFormat/>
    <w:pPr>
      <w:keepNext/>
      <w:keepLines/>
      <w:adjustRightInd/>
      <w:spacing w:before="240" w:after="64" w:line="320" w:lineRule="auto"/>
      <w:outlineLvl w:val="8"/>
    </w:pPr>
    <w:rPr>
      <w:rFonts w:ascii="Arial" w:eastAsia="SimHei"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SimSun"/>
    </w:rPr>
  </w:style>
  <w:style w:type="paragraph" w:styleId="afff9">
    <w:name w:val="Normal Indent"/>
    <w:basedOn w:val="afff5"/>
    <w:autoRedefine/>
    <w:qFormat/>
    <w:pPr>
      <w:ind w:firstLine="420"/>
    </w:pPr>
  </w:style>
  <w:style w:type="paragraph" w:styleId="afffa">
    <w:name w:val="annotation text"/>
    <w:basedOn w:val="afff5"/>
    <w:link w:val="Char"/>
    <w:autoRedefine/>
    <w:uiPriority w:val="99"/>
    <w:semiHidden/>
    <w:unhideWhenUsed/>
    <w:qFormat/>
    <w:pPr>
      <w:jc w:val="left"/>
    </w:pPr>
  </w:style>
  <w:style w:type="paragraph" w:styleId="afffb">
    <w:name w:val="Body Text"/>
    <w:basedOn w:val="afff5"/>
    <w:link w:val="Char0"/>
    <w:autoRedefine/>
    <w:qFormat/>
    <w:pPr>
      <w:spacing w:after="120"/>
    </w:pPr>
  </w:style>
  <w:style w:type="paragraph" w:styleId="50">
    <w:name w:val="toc 5"/>
    <w:basedOn w:val="afff5"/>
    <w:next w:val="afff5"/>
    <w:autoRedefine/>
    <w:uiPriority w:val="39"/>
    <w:unhideWhenUsed/>
    <w:qFormat/>
    <w:pPr>
      <w:ind w:left="839"/>
    </w:pPr>
    <w:rPr>
      <w:rFonts w:ascii="SimSun"/>
    </w:rPr>
  </w:style>
  <w:style w:type="paragraph" w:styleId="30">
    <w:name w:val="toc 3"/>
    <w:basedOn w:val="afff5"/>
    <w:next w:val="afff5"/>
    <w:autoRedefine/>
    <w:uiPriority w:val="39"/>
    <w:unhideWhenUsed/>
    <w:qFormat/>
    <w:pPr>
      <w:spacing w:line="300" w:lineRule="exact"/>
      <w:ind w:left="420"/>
    </w:pPr>
    <w:rPr>
      <w:rFonts w:ascii="SimSun"/>
    </w:rPr>
  </w:style>
  <w:style w:type="paragraph" w:styleId="afffc">
    <w:name w:val="Balloon Text"/>
    <w:basedOn w:val="afff5"/>
    <w:link w:val="Char1"/>
    <w:autoRedefine/>
    <w:uiPriority w:val="99"/>
    <w:semiHidden/>
    <w:unhideWhenUsed/>
    <w:qFormat/>
    <w:rPr>
      <w:sz w:val="18"/>
      <w:szCs w:val="18"/>
    </w:rPr>
  </w:style>
  <w:style w:type="paragraph" w:styleId="afffd">
    <w:name w:val="footer"/>
    <w:basedOn w:val="afff5"/>
    <w:link w:val="Char2"/>
    <w:autoRedefine/>
    <w:uiPriority w:val="99"/>
    <w:qFormat/>
    <w:pPr>
      <w:tabs>
        <w:tab w:val="center" w:pos="4153"/>
        <w:tab w:val="right" w:pos="8306"/>
      </w:tabs>
      <w:adjustRightInd/>
      <w:snapToGrid w:val="0"/>
      <w:spacing w:line="240" w:lineRule="auto"/>
      <w:jc w:val="right"/>
    </w:pPr>
    <w:rPr>
      <w:rFonts w:ascii="SimSun"/>
      <w:sz w:val="18"/>
      <w:szCs w:val="18"/>
    </w:rPr>
  </w:style>
  <w:style w:type="paragraph" w:styleId="afffe">
    <w:name w:val="header"/>
    <w:basedOn w:val="afff5"/>
    <w:link w:val="Char3"/>
    <w:autoRedefine/>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SimSun"/>
    </w:rPr>
  </w:style>
  <w:style w:type="paragraph" w:styleId="40">
    <w:name w:val="toc 4"/>
    <w:basedOn w:val="afff5"/>
    <w:next w:val="afff5"/>
    <w:autoRedefine/>
    <w:uiPriority w:val="39"/>
    <w:unhideWhenUsed/>
    <w:qFormat/>
    <w:pPr>
      <w:tabs>
        <w:tab w:val="right" w:leader="dot" w:pos="9344"/>
      </w:tabs>
      <w:spacing w:line="300" w:lineRule="exact"/>
      <w:ind w:left="629"/>
    </w:pPr>
    <w:rPr>
      <w:rFonts w:ascii="SimSun"/>
    </w:rPr>
  </w:style>
  <w:style w:type="paragraph" w:styleId="affff">
    <w:name w:val="footnote text"/>
    <w:basedOn w:val="afff5"/>
    <w:next w:val="afff5"/>
    <w:link w:val="Char4"/>
    <w:autoRedefine/>
    <w:semiHidden/>
    <w:qFormat/>
    <w:pPr>
      <w:adjustRightInd/>
      <w:snapToGrid w:val="0"/>
      <w:spacing w:line="300" w:lineRule="exact"/>
      <w:ind w:leftChars="200" w:left="400" w:hangingChars="200" w:hanging="200"/>
      <w:jc w:val="left"/>
    </w:pPr>
    <w:rPr>
      <w:rFonts w:ascii="SimSun"/>
      <w:sz w:val="18"/>
      <w:szCs w:val="18"/>
    </w:rPr>
  </w:style>
  <w:style w:type="paragraph" w:styleId="60">
    <w:name w:val="toc 6"/>
    <w:basedOn w:val="afff5"/>
    <w:next w:val="afff5"/>
    <w:autoRedefine/>
    <w:uiPriority w:val="39"/>
    <w:unhideWhenUsed/>
    <w:qFormat/>
    <w:pPr>
      <w:spacing w:line="300" w:lineRule="exact"/>
      <w:ind w:left="1049"/>
    </w:pPr>
    <w:rPr>
      <w:rFonts w:ascii="SimSun"/>
    </w:rPr>
  </w:style>
  <w:style w:type="paragraph" w:styleId="affff0">
    <w:name w:val="table of figures"/>
    <w:basedOn w:val="afff5"/>
    <w:next w:val="afff5"/>
    <w:autoRedefine/>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SimSun"/>
    </w:rPr>
  </w:style>
  <w:style w:type="paragraph" w:styleId="affff1">
    <w:name w:val="Title"/>
    <w:basedOn w:val="afff5"/>
    <w:link w:val="Char5"/>
    <w:autoRedefine/>
    <w:qFormat/>
    <w:pPr>
      <w:spacing w:before="240" w:after="60"/>
      <w:jc w:val="center"/>
      <w:outlineLvl w:val="0"/>
    </w:pPr>
    <w:rPr>
      <w:rFonts w:ascii="Arial" w:hAnsi="Arial" w:cs="Arial"/>
      <w:b/>
      <w:bCs/>
      <w:sz w:val="32"/>
      <w:szCs w:val="32"/>
    </w:rPr>
  </w:style>
  <w:style w:type="paragraph" w:styleId="affff2">
    <w:name w:val="annotation subject"/>
    <w:basedOn w:val="afffa"/>
    <w:next w:val="afffa"/>
    <w:link w:val="Char6"/>
    <w:autoRedefine/>
    <w:uiPriority w:val="99"/>
    <w:semiHidden/>
    <w:unhideWhenUsed/>
    <w:qFormat/>
    <w:rPr>
      <w:b/>
      <w:bCs/>
    </w:rPr>
  </w:style>
  <w:style w:type="table" w:styleId="affff3">
    <w:name w:val="Table Grid"/>
    <w:basedOn w:val="afff7"/>
    <w:autoRedefine/>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4">
    <w:name w:val="Strong"/>
    <w:autoRedefine/>
    <w:uiPriority w:val="22"/>
    <w:qFormat/>
    <w:rPr>
      <w:b/>
      <w:bCs/>
    </w:rPr>
  </w:style>
  <w:style w:type="character" w:styleId="affff5">
    <w:name w:val="page number"/>
    <w:autoRedefine/>
    <w:qFormat/>
    <w:rPr>
      <w:rFonts w:ascii="SimSun" w:eastAsia="SimSun" w:hAnsi="Times New Roman"/>
      <w:sz w:val="18"/>
    </w:rPr>
  </w:style>
  <w:style w:type="character" w:styleId="affff6">
    <w:name w:val="Emphasis"/>
    <w:autoRedefine/>
    <w:uiPriority w:val="20"/>
    <w:qFormat/>
    <w:rPr>
      <w:i/>
      <w:iCs/>
    </w:rPr>
  </w:style>
  <w:style w:type="character" w:styleId="affff7">
    <w:name w:val="Hyperlink"/>
    <w:autoRedefine/>
    <w:uiPriority w:val="99"/>
    <w:qFormat/>
    <w:rPr>
      <w:rFonts w:ascii="SimSun" w:eastAsia="SimSun" w:hAnsi="Times New Roman"/>
      <w:color w:val="auto"/>
      <w:spacing w:val="0"/>
      <w:w w:val="100"/>
      <w:position w:val="0"/>
      <w:sz w:val="21"/>
      <w:u w:val="none"/>
      <w:vertAlign w:val="baseline"/>
    </w:rPr>
  </w:style>
  <w:style w:type="character" w:styleId="affff8">
    <w:name w:val="annotation reference"/>
    <w:basedOn w:val="afff6"/>
    <w:autoRedefine/>
    <w:uiPriority w:val="99"/>
    <w:semiHidden/>
    <w:unhideWhenUsed/>
    <w:qFormat/>
    <w:rPr>
      <w:sz w:val="21"/>
      <w:szCs w:val="21"/>
    </w:rPr>
  </w:style>
  <w:style w:type="character" w:styleId="affff9">
    <w:name w:val="footnote reference"/>
    <w:autoRedefine/>
    <w:semiHidden/>
    <w:qFormat/>
    <w:rPr>
      <w:rFonts w:ascii="SimSun" w:eastAsia="SimSun" w:hAnsi="SimSun" w:cs="Times New Roman"/>
      <w:spacing w:val="0"/>
      <w:sz w:val="18"/>
      <w:vertAlign w:val="superscript"/>
    </w:rPr>
  </w:style>
  <w:style w:type="character" w:customStyle="1" w:styleId="1Char">
    <w:name w:val="标题 1 Char"/>
    <w:link w:val="1"/>
    <w:autoRedefine/>
    <w:qFormat/>
    <w:rPr>
      <w:rFonts w:ascii="Times New Roman" w:eastAsia="SimSun" w:hAnsi="Times New Roman" w:cs="Times New Roman"/>
      <w:b/>
      <w:bCs/>
      <w:kern w:val="44"/>
      <w:sz w:val="44"/>
      <w:szCs w:val="44"/>
    </w:rPr>
  </w:style>
  <w:style w:type="character" w:customStyle="1" w:styleId="2Char">
    <w:name w:val="标题 2 Char"/>
    <w:link w:val="22"/>
    <w:autoRedefine/>
    <w:qFormat/>
    <w:rPr>
      <w:rFonts w:ascii="Arial" w:eastAsia="SimHei" w:hAnsi="Arial" w:cs="Times New Roman"/>
      <w:b/>
      <w:bCs/>
      <w:sz w:val="32"/>
      <w:szCs w:val="32"/>
    </w:rPr>
  </w:style>
  <w:style w:type="character" w:customStyle="1" w:styleId="3Char">
    <w:name w:val="标题 3 Char"/>
    <w:link w:val="3"/>
    <w:autoRedefine/>
    <w:qFormat/>
    <w:rPr>
      <w:rFonts w:ascii="Times New Roman" w:eastAsia="SimSun" w:hAnsi="Times New Roman" w:cs="Times New Roman"/>
      <w:b/>
      <w:bCs/>
      <w:sz w:val="32"/>
      <w:szCs w:val="32"/>
    </w:rPr>
  </w:style>
  <w:style w:type="character" w:customStyle="1" w:styleId="4Char">
    <w:name w:val="标题 4 Char"/>
    <w:link w:val="4"/>
    <w:autoRedefine/>
    <w:qFormat/>
    <w:rPr>
      <w:rFonts w:ascii="Arial" w:eastAsia="SimHei" w:hAnsi="Arial" w:cs="Times New Roman"/>
      <w:b/>
      <w:bCs/>
      <w:sz w:val="28"/>
      <w:szCs w:val="28"/>
    </w:rPr>
  </w:style>
  <w:style w:type="character" w:customStyle="1" w:styleId="5Char">
    <w:name w:val="标题 5 Char"/>
    <w:link w:val="5"/>
    <w:autoRedefine/>
    <w:qFormat/>
    <w:rPr>
      <w:rFonts w:ascii="Times New Roman" w:eastAsia="SimSun" w:hAnsi="Times New Roman" w:cs="Times New Roman"/>
      <w:b/>
      <w:bCs/>
      <w:sz w:val="28"/>
      <w:szCs w:val="28"/>
    </w:rPr>
  </w:style>
  <w:style w:type="character" w:customStyle="1" w:styleId="6Char">
    <w:name w:val="标题 6 Char"/>
    <w:link w:val="6"/>
    <w:autoRedefine/>
    <w:qFormat/>
    <w:rPr>
      <w:rFonts w:ascii="Arial" w:eastAsia="SimHei" w:hAnsi="Arial" w:cs="Times New Roman"/>
      <w:b/>
      <w:bCs/>
      <w:sz w:val="24"/>
      <w:szCs w:val="24"/>
    </w:rPr>
  </w:style>
  <w:style w:type="character" w:customStyle="1" w:styleId="7Char">
    <w:name w:val="标题 7 Char"/>
    <w:link w:val="7"/>
    <w:autoRedefine/>
    <w:qFormat/>
    <w:rPr>
      <w:rFonts w:ascii="Times New Roman" w:eastAsia="SimSun" w:hAnsi="Times New Roman" w:cs="Times New Roman"/>
      <w:b/>
      <w:bCs/>
      <w:sz w:val="24"/>
      <w:szCs w:val="24"/>
    </w:rPr>
  </w:style>
  <w:style w:type="character" w:customStyle="1" w:styleId="8Char">
    <w:name w:val="标题 8 Char"/>
    <w:link w:val="8"/>
    <w:autoRedefine/>
    <w:qFormat/>
    <w:rPr>
      <w:rFonts w:ascii="Arial" w:eastAsia="SimHei" w:hAnsi="Arial" w:cs="Times New Roman"/>
      <w:sz w:val="24"/>
      <w:szCs w:val="24"/>
    </w:rPr>
  </w:style>
  <w:style w:type="character" w:customStyle="1" w:styleId="9Char">
    <w:name w:val="标题 9 Char"/>
    <w:link w:val="9"/>
    <w:autoRedefine/>
    <w:qFormat/>
    <w:rPr>
      <w:rFonts w:ascii="Arial" w:eastAsia="SimHei" w:hAnsi="Arial" w:cs="Times New Roman"/>
      <w:szCs w:val="21"/>
    </w:rPr>
  </w:style>
  <w:style w:type="character" w:customStyle="1" w:styleId="Char3">
    <w:name w:val="页眉 Char"/>
    <w:link w:val="afffe"/>
    <w:autoRedefine/>
    <w:uiPriority w:val="99"/>
    <w:qFormat/>
    <w:rPr>
      <w:rFonts w:ascii="Times New Roman" w:eastAsia="SimSun" w:hAnsi="Times New Roman" w:cs="Times New Roman"/>
      <w:sz w:val="18"/>
      <w:szCs w:val="18"/>
    </w:rPr>
  </w:style>
  <w:style w:type="character" w:customStyle="1" w:styleId="Char2">
    <w:name w:val="页脚 Char"/>
    <w:link w:val="afffd"/>
    <w:autoRedefine/>
    <w:uiPriority w:val="99"/>
    <w:qFormat/>
    <w:rPr>
      <w:rFonts w:ascii="SimSun" w:eastAsia="SimSun" w:hAnsi="Times New Roman" w:cs="Times New Roman"/>
      <w:sz w:val="18"/>
      <w:szCs w:val="18"/>
    </w:rPr>
  </w:style>
  <w:style w:type="character" w:customStyle="1" w:styleId="Char1">
    <w:name w:val="批注框文本 Char"/>
    <w:link w:val="afffc"/>
    <w:autoRedefine/>
    <w:uiPriority w:val="99"/>
    <w:semiHidden/>
    <w:qFormat/>
    <w:rPr>
      <w:sz w:val="18"/>
      <w:szCs w:val="18"/>
    </w:rPr>
  </w:style>
  <w:style w:type="paragraph" w:styleId="affffa">
    <w:name w:val="Quote"/>
    <w:basedOn w:val="afff5"/>
    <w:next w:val="afff5"/>
    <w:link w:val="Char7"/>
    <w:autoRedefine/>
    <w:uiPriority w:val="29"/>
    <w:qFormat/>
    <w:rPr>
      <w:i/>
      <w:iCs/>
      <w:color w:val="000000"/>
    </w:rPr>
  </w:style>
  <w:style w:type="character" w:customStyle="1" w:styleId="Char7">
    <w:name w:val="引用 Char"/>
    <w:link w:val="affffa"/>
    <w:autoRedefine/>
    <w:uiPriority w:val="29"/>
    <w:qFormat/>
    <w:rPr>
      <w:i/>
      <w:iCs/>
      <w:color w:val="000000"/>
    </w:rPr>
  </w:style>
  <w:style w:type="character" w:customStyle="1" w:styleId="Char5">
    <w:name w:val="标题 Char"/>
    <w:link w:val="affff1"/>
    <w:autoRedefine/>
    <w:qFormat/>
    <w:rPr>
      <w:rFonts w:ascii="Arial" w:eastAsia="SimSun" w:hAnsi="Arial" w:cs="Arial"/>
      <w:b/>
      <w:bCs/>
      <w:sz w:val="32"/>
      <w:szCs w:val="32"/>
    </w:rPr>
  </w:style>
  <w:style w:type="paragraph" w:customStyle="1" w:styleId="affffb">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c">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SimSun"/>
      <w:b/>
      <w:bCs/>
      <w:w w:val="148"/>
      <w:sz w:val="52"/>
    </w:rPr>
  </w:style>
  <w:style w:type="paragraph" w:customStyle="1" w:styleId="affffd">
    <w:name w:val="标准文件_页脚偶数页"/>
    <w:autoRedefine/>
    <w:qFormat/>
    <w:pPr>
      <w:ind w:left="198"/>
    </w:pPr>
    <w:rPr>
      <w:rFonts w:ascii="SimSun"/>
      <w:sz w:val="18"/>
    </w:rPr>
  </w:style>
  <w:style w:type="paragraph" w:customStyle="1" w:styleId="affffe">
    <w:name w:val="标准文件_页脚奇数页"/>
    <w:autoRedefine/>
    <w:qFormat/>
    <w:pPr>
      <w:ind w:right="227"/>
      <w:jc w:val="right"/>
    </w:pPr>
    <w:rPr>
      <w:rFonts w:ascii="SimSun"/>
      <w:sz w:val="18"/>
    </w:rPr>
  </w:style>
  <w:style w:type="paragraph" w:customStyle="1" w:styleId="afffff">
    <w:name w:val="标准书眉一"/>
    <w:autoRedefine/>
    <w:qFormat/>
    <w:pPr>
      <w:jc w:val="both"/>
    </w:pPr>
  </w:style>
  <w:style w:type="paragraph" w:customStyle="1" w:styleId="ICS">
    <w:name w:val="标准文件_ICS"/>
    <w:basedOn w:val="afff5"/>
    <w:autoRedefine/>
    <w:qFormat/>
    <w:pPr>
      <w:spacing w:line="0" w:lineRule="atLeast"/>
    </w:pPr>
    <w:rPr>
      <w:rFonts w:ascii="SimHei" w:eastAsia="SimHei" w:hAnsi="SimSun"/>
    </w:rPr>
  </w:style>
  <w:style w:type="paragraph" w:customStyle="1" w:styleId="afffff0">
    <w:name w:val="标准文件_标准正文"/>
    <w:basedOn w:val="afff5"/>
    <w:next w:val="afffff1"/>
    <w:autoRedefine/>
    <w:qFormat/>
    <w:pPr>
      <w:snapToGrid w:val="0"/>
      <w:ind w:firstLineChars="200" w:firstLine="200"/>
    </w:pPr>
    <w:rPr>
      <w:kern w:val="0"/>
    </w:rPr>
  </w:style>
  <w:style w:type="paragraph" w:customStyle="1" w:styleId="afffff1">
    <w:name w:val="标准文件_段"/>
    <w:link w:val="Char8"/>
    <w:autoRedefine/>
    <w:qFormat/>
    <w:pPr>
      <w:autoSpaceDE w:val="0"/>
      <w:autoSpaceDN w:val="0"/>
      <w:ind w:firstLineChars="200" w:firstLine="200"/>
      <w:jc w:val="both"/>
    </w:pPr>
    <w:rPr>
      <w:rFonts w:ascii="SimSun"/>
      <w:sz w:val="21"/>
    </w:rPr>
  </w:style>
  <w:style w:type="paragraph" w:customStyle="1" w:styleId="afffff2">
    <w:name w:val="标准文件_版本"/>
    <w:basedOn w:val="afffff0"/>
    <w:autoRedefine/>
    <w:qFormat/>
    <w:pPr>
      <w:adjustRightInd/>
      <w:snapToGrid/>
      <w:ind w:firstLineChars="0" w:firstLine="0"/>
    </w:pPr>
    <w:rPr>
      <w:rFonts w:ascii="SimSun" w:hAnsi="SimSun"/>
      <w:kern w:val="2"/>
    </w:rPr>
  </w:style>
  <w:style w:type="paragraph" w:customStyle="1" w:styleId="afffff3">
    <w:name w:val="标准文件_标准部门"/>
    <w:basedOn w:val="afff5"/>
    <w:autoRedefine/>
    <w:qFormat/>
    <w:pPr>
      <w:jc w:val="center"/>
    </w:pPr>
    <w:rPr>
      <w:rFonts w:ascii="SimHei" w:eastAsia="SimHei"/>
      <w:kern w:val="0"/>
      <w:sz w:val="44"/>
    </w:rPr>
  </w:style>
  <w:style w:type="paragraph" w:customStyle="1" w:styleId="afffff4">
    <w:name w:val="标准文件_标准代替"/>
    <w:basedOn w:val="afff5"/>
    <w:next w:val="afff5"/>
    <w:autoRedefine/>
    <w:qFormat/>
    <w:pPr>
      <w:spacing w:line="310" w:lineRule="exact"/>
      <w:jc w:val="right"/>
    </w:pPr>
    <w:rPr>
      <w:rFonts w:ascii="SimSun" w:hAnsi="SimSun"/>
      <w:kern w:val="0"/>
    </w:rPr>
  </w:style>
  <w:style w:type="paragraph" w:customStyle="1" w:styleId="afffff5">
    <w:name w:val="标准文件_标准名称标题"/>
    <w:basedOn w:val="afff5"/>
    <w:next w:val="afff5"/>
    <w:autoRedefine/>
    <w:qFormat/>
    <w:pPr>
      <w:widowControl/>
      <w:shd w:val="clear" w:color="FFFFFF" w:fill="FFFFFF"/>
      <w:adjustRightInd/>
      <w:spacing w:before="640" w:after="100"/>
      <w:jc w:val="center"/>
    </w:pPr>
    <w:rPr>
      <w:rFonts w:ascii="SimHei" w:eastAsia="SimHei"/>
      <w:kern w:val="0"/>
      <w:sz w:val="32"/>
    </w:rPr>
  </w:style>
  <w:style w:type="paragraph" w:customStyle="1" w:styleId="afffff6">
    <w:name w:val="标准文件_页眉奇数页"/>
    <w:next w:val="afff5"/>
    <w:autoRedefine/>
    <w:qFormat/>
    <w:pPr>
      <w:tabs>
        <w:tab w:val="center" w:pos="4154"/>
        <w:tab w:val="right" w:pos="8306"/>
      </w:tabs>
      <w:spacing w:after="120"/>
      <w:jc w:val="right"/>
    </w:pPr>
    <w:rPr>
      <w:rFonts w:ascii="SimHei" w:eastAsia="SimHei" w:hAnsi="SimSun"/>
      <w:sz w:val="21"/>
    </w:rPr>
  </w:style>
  <w:style w:type="paragraph" w:customStyle="1" w:styleId="afffff7">
    <w:name w:val="标准文件_页眉偶数页"/>
    <w:basedOn w:val="afffff6"/>
    <w:next w:val="afff5"/>
    <w:autoRedefine/>
    <w:qFormat/>
    <w:pPr>
      <w:jc w:val="left"/>
    </w:pPr>
  </w:style>
  <w:style w:type="paragraph" w:customStyle="1" w:styleId="afffff8">
    <w:name w:val="标准文件_参考文献标题"/>
    <w:basedOn w:val="afff5"/>
    <w:next w:val="afff5"/>
    <w:autoRedefine/>
    <w:qFormat/>
    <w:pPr>
      <w:widowControl/>
      <w:shd w:val="clear" w:color="FFFFFF" w:fill="FFFFFF"/>
      <w:adjustRightInd/>
      <w:spacing w:beforeLines="40" w:before="40" w:afterLines="50" w:after="50" w:line="240" w:lineRule="auto"/>
      <w:jc w:val="center"/>
      <w:outlineLvl w:val="0"/>
    </w:pPr>
    <w:rPr>
      <w:rFonts w:ascii="SimHei" w:eastAsia="SimHei"/>
      <w:kern w:val="0"/>
    </w:rPr>
  </w:style>
  <w:style w:type="paragraph" w:customStyle="1" w:styleId="a">
    <w:name w:val="标准文件_参考文献条目"/>
    <w:autoRedefine/>
    <w:qFormat/>
    <w:pPr>
      <w:numPr>
        <w:numId w:val="1"/>
      </w:numPr>
    </w:pPr>
    <w:rPr>
      <w:rFonts w:ascii="SimSun"/>
    </w:rPr>
  </w:style>
  <w:style w:type="paragraph" w:customStyle="1" w:styleId="affe">
    <w:name w:val="标准文件_二级条标题"/>
    <w:next w:val="afffff1"/>
    <w:autoRedefine/>
    <w:qFormat/>
    <w:pPr>
      <w:widowControl w:val="0"/>
      <w:numPr>
        <w:ilvl w:val="3"/>
        <w:numId w:val="2"/>
      </w:numPr>
      <w:spacing w:beforeLines="50" w:before="50" w:afterLines="50" w:after="50"/>
      <w:jc w:val="both"/>
      <w:outlineLvl w:val="2"/>
    </w:pPr>
    <w:rPr>
      <w:rFonts w:ascii="SimHei" w:eastAsia="SimHei"/>
      <w:sz w:val="21"/>
    </w:rPr>
  </w:style>
  <w:style w:type="character" w:customStyle="1" w:styleId="afffff9">
    <w:name w:val="标准文件_发布"/>
    <w:autoRedefine/>
    <w:qFormat/>
    <w:rPr>
      <w:rFonts w:ascii="SimHei" w:eastAsia="SimHei"/>
      <w:spacing w:val="0"/>
      <w:w w:val="100"/>
      <w:position w:val="3"/>
      <w:sz w:val="28"/>
    </w:rPr>
  </w:style>
  <w:style w:type="paragraph" w:customStyle="1" w:styleId="ad">
    <w:name w:val="标准文件_方框数字列项"/>
    <w:basedOn w:val="afffff1"/>
    <w:autoRedefine/>
    <w:qFormat/>
    <w:pPr>
      <w:numPr>
        <w:numId w:val="3"/>
      </w:numPr>
      <w:ind w:firstLineChars="0" w:firstLine="0"/>
    </w:pPr>
  </w:style>
  <w:style w:type="paragraph" w:customStyle="1" w:styleId="afffffa">
    <w:name w:val="标准文件_封面标准编号"/>
    <w:basedOn w:val="afff5"/>
    <w:next w:val="afffff4"/>
    <w:autoRedefine/>
    <w:qFormat/>
    <w:pPr>
      <w:spacing w:line="310" w:lineRule="exact"/>
      <w:jc w:val="right"/>
    </w:pPr>
    <w:rPr>
      <w:rFonts w:ascii="SimHei" w:eastAsia="SimHei"/>
      <w:kern w:val="0"/>
      <w:sz w:val="28"/>
    </w:rPr>
  </w:style>
  <w:style w:type="paragraph" w:customStyle="1" w:styleId="afffffb">
    <w:name w:val="标准文件_封面标准分类号"/>
    <w:basedOn w:val="afff5"/>
    <w:autoRedefine/>
    <w:qFormat/>
    <w:rPr>
      <w:rFonts w:ascii="SimHei" w:eastAsia="SimHei"/>
      <w:b/>
      <w:kern w:val="0"/>
      <w:sz w:val="28"/>
    </w:rPr>
  </w:style>
  <w:style w:type="paragraph" w:customStyle="1" w:styleId="afffffc">
    <w:name w:val="标准文件_封面标准名称"/>
    <w:basedOn w:val="afff5"/>
    <w:autoRedefine/>
    <w:qFormat/>
    <w:pPr>
      <w:spacing w:line="240" w:lineRule="auto"/>
      <w:jc w:val="center"/>
    </w:pPr>
    <w:rPr>
      <w:rFonts w:ascii="SimHei" w:eastAsia="SimHei"/>
      <w:kern w:val="0"/>
      <w:sz w:val="52"/>
    </w:rPr>
  </w:style>
  <w:style w:type="paragraph" w:customStyle="1" w:styleId="afffffd">
    <w:name w:val="标准文件_封面标准英文名称"/>
    <w:basedOn w:val="afff5"/>
    <w:autoRedefine/>
    <w:qFormat/>
    <w:pPr>
      <w:spacing w:line="240" w:lineRule="auto"/>
      <w:jc w:val="center"/>
    </w:pPr>
    <w:rPr>
      <w:rFonts w:ascii="SimHei" w:eastAsia="SimHei"/>
      <w:b/>
      <w:sz w:val="28"/>
    </w:rPr>
  </w:style>
  <w:style w:type="paragraph" w:customStyle="1" w:styleId="afffffe">
    <w:name w:val="标准文件_封面发布日期"/>
    <w:basedOn w:val="afff5"/>
    <w:autoRedefine/>
    <w:qFormat/>
    <w:pPr>
      <w:spacing w:line="310" w:lineRule="exact"/>
    </w:pPr>
    <w:rPr>
      <w:rFonts w:ascii="SimHei" w:eastAsia="SimHei"/>
      <w:kern w:val="0"/>
      <w:sz w:val="28"/>
    </w:rPr>
  </w:style>
  <w:style w:type="paragraph" w:customStyle="1" w:styleId="affffff">
    <w:name w:val="标准文件_封面密级"/>
    <w:basedOn w:val="afff5"/>
    <w:autoRedefine/>
    <w:qFormat/>
    <w:rPr>
      <w:rFonts w:eastAsia="SimHei"/>
      <w:sz w:val="32"/>
    </w:rPr>
  </w:style>
  <w:style w:type="paragraph" w:customStyle="1" w:styleId="affffff0">
    <w:name w:val="标准文件_封面实施日期"/>
    <w:basedOn w:val="afff5"/>
    <w:autoRedefine/>
    <w:qFormat/>
    <w:pPr>
      <w:spacing w:line="310" w:lineRule="exact"/>
      <w:jc w:val="right"/>
    </w:pPr>
    <w:rPr>
      <w:rFonts w:ascii="SimHei" w:eastAsia="SimHei"/>
      <w:sz w:val="28"/>
    </w:rPr>
  </w:style>
  <w:style w:type="paragraph" w:customStyle="1" w:styleId="affffff1">
    <w:name w:val="标准文件_封面抬头"/>
    <w:basedOn w:val="afffff1"/>
    <w:autoRedefine/>
    <w:qFormat/>
    <w:pPr>
      <w:adjustRightInd w:val="0"/>
      <w:spacing w:line="800" w:lineRule="exact"/>
      <w:ind w:firstLineChars="0" w:firstLine="0"/>
      <w:jc w:val="distribute"/>
    </w:pPr>
    <w:rPr>
      <w:rFonts w:ascii="SimHei" w:eastAsia="SimHei"/>
      <w:b/>
      <w:sz w:val="64"/>
    </w:rPr>
  </w:style>
  <w:style w:type="paragraph" w:customStyle="1" w:styleId="aff3">
    <w:name w:val="标准文件_附录标识"/>
    <w:next w:val="afffff1"/>
    <w:autoRedefine/>
    <w:qFormat/>
    <w:pPr>
      <w:numPr>
        <w:numId w:val="4"/>
      </w:numPr>
      <w:shd w:val="clear" w:color="FFFFFF" w:fill="FFFFFF"/>
      <w:tabs>
        <w:tab w:val="left" w:pos="6406"/>
      </w:tabs>
      <w:spacing w:beforeLines="25" w:before="25" w:afterLines="50" w:after="50"/>
      <w:jc w:val="center"/>
      <w:outlineLvl w:val="0"/>
    </w:pPr>
    <w:rPr>
      <w:rFonts w:ascii="SimHei" w:eastAsia="SimHei"/>
      <w:sz w:val="21"/>
    </w:rPr>
  </w:style>
  <w:style w:type="paragraph" w:customStyle="1" w:styleId="aff">
    <w:name w:val="标准文件_附录表标题"/>
    <w:next w:val="afffff1"/>
    <w:autoRedefine/>
    <w:qFormat/>
    <w:pPr>
      <w:numPr>
        <w:ilvl w:val="1"/>
        <w:numId w:val="5"/>
      </w:numPr>
      <w:adjustRightInd w:val="0"/>
      <w:snapToGrid w:val="0"/>
      <w:spacing w:beforeLines="50" w:before="50" w:afterLines="50" w:after="50"/>
      <w:ind w:firstLine="420"/>
      <w:jc w:val="center"/>
      <w:textAlignment w:val="baseline"/>
    </w:pPr>
    <w:rPr>
      <w:rFonts w:ascii="SimHei" w:eastAsia="SimHei"/>
      <w:kern w:val="21"/>
      <w:sz w:val="21"/>
    </w:rPr>
  </w:style>
  <w:style w:type="paragraph" w:customStyle="1" w:styleId="aff4">
    <w:name w:val="标准文件_附录一级条标题"/>
    <w:next w:val="afffff1"/>
    <w:autoRedefine/>
    <w:qFormat/>
    <w:pPr>
      <w:widowControl w:val="0"/>
      <w:numPr>
        <w:ilvl w:val="1"/>
        <w:numId w:val="4"/>
      </w:numPr>
      <w:spacing w:beforeLines="50" w:before="50" w:afterLines="50" w:after="50"/>
      <w:jc w:val="both"/>
      <w:outlineLvl w:val="2"/>
    </w:pPr>
    <w:rPr>
      <w:rFonts w:ascii="SimHei" w:eastAsia="SimHei"/>
      <w:kern w:val="21"/>
      <w:sz w:val="21"/>
    </w:rPr>
  </w:style>
  <w:style w:type="paragraph" w:customStyle="1" w:styleId="aff5">
    <w:name w:val="标准文件_附录二级条标题"/>
    <w:basedOn w:val="aff4"/>
    <w:next w:val="afffff1"/>
    <w:autoRedefine/>
    <w:qFormat/>
    <w:pPr>
      <w:widowControl/>
      <w:numPr>
        <w:ilvl w:val="2"/>
      </w:numPr>
      <w:wordWrap w:val="0"/>
      <w:overflowPunct w:val="0"/>
      <w:autoSpaceDE w:val="0"/>
      <w:autoSpaceDN w:val="0"/>
      <w:textAlignment w:val="baseline"/>
      <w:outlineLvl w:val="3"/>
    </w:pPr>
  </w:style>
  <w:style w:type="paragraph" w:customStyle="1" w:styleId="affffff2">
    <w:name w:val="标准文件_附录公式"/>
    <w:basedOn w:val="afffff0"/>
    <w:next w:val="afffff0"/>
    <w:autoRedefine/>
    <w:qFormat/>
    <w:pPr>
      <w:tabs>
        <w:tab w:val="center" w:pos="4678"/>
        <w:tab w:val="right" w:leader="middleDot" w:pos="9356"/>
      </w:tabs>
      <w:spacing w:line="240" w:lineRule="auto"/>
      <w:ind w:right="-51" w:firstLineChars="0" w:firstLine="0"/>
    </w:pPr>
    <w:rPr>
      <w:rFonts w:ascii="SimSun" w:hAnsi="SimSun"/>
    </w:rPr>
  </w:style>
  <w:style w:type="paragraph" w:customStyle="1" w:styleId="aff6">
    <w:name w:val="标准文件_附录三级条标题"/>
    <w:next w:val="afffff1"/>
    <w:autoRedefine/>
    <w:qFormat/>
    <w:pPr>
      <w:widowControl w:val="0"/>
      <w:numPr>
        <w:ilvl w:val="3"/>
        <w:numId w:val="4"/>
      </w:numPr>
      <w:spacing w:beforeLines="50" w:before="50" w:afterLines="50" w:after="50"/>
      <w:jc w:val="both"/>
      <w:outlineLvl w:val="4"/>
    </w:pPr>
    <w:rPr>
      <w:rFonts w:ascii="SimHei" w:eastAsia="SimHei"/>
      <w:kern w:val="21"/>
      <w:sz w:val="21"/>
    </w:rPr>
  </w:style>
  <w:style w:type="paragraph" w:customStyle="1" w:styleId="aff7">
    <w:name w:val="标准文件_附录四级条标题"/>
    <w:next w:val="afffff1"/>
    <w:autoRedefine/>
    <w:qFormat/>
    <w:pPr>
      <w:widowControl w:val="0"/>
      <w:numPr>
        <w:ilvl w:val="4"/>
        <w:numId w:val="4"/>
      </w:numPr>
      <w:spacing w:beforeLines="50" w:before="50" w:afterLines="50" w:after="50"/>
      <w:jc w:val="both"/>
      <w:outlineLvl w:val="5"/>
    </w:pPr>
    <w:rPr>
      <w:rFonts w:ascii="SimHei" w:eastAsia="SimHei"/>
      <w:kern w:val="21"/>
      <w:sz w:val="21"/>
    </w:rPr>
  </w:style>
  <w:style w:type="paragraph" w:customStyle="1" w:styleId="af9">
    <w:name w:val="标准文件_附录图标题"/>
    <w:next w:val="afffff1"/>
    <w:autoRedefine/>
    <w:qFormat/>
    <w:pPr>
      <w:numPr>
        <w:ilvl w:val="1"/>
        <w:numId w:val="6"/>
      </w:numPr>
      <w:adjustRightInd w:val="0"/>
      <w:snapToGrid w:val="0"/>
      <w:spacing w:beforeLines="50" w:before="50" w:afterLines="50" w:after="50"/>
      <w:ind w:firstLine="420"/>
      <w:jc w:val="center"/>
    </w:pPr>
    <w:rPr>
      <w:rFonts w:ascii="SimHei" w:eastAsia="SimHei"/>
      <w:sz w:val="21"/>
    </w:rPr>
  </w:style>
  <w:style w:type="paragraph" w:customStyle="1" w:styleId="aff8">
    <w:name w:val="标准文件_附录五级条标题"/>
    <w:next w:val="afffff1"/>
    <w:autoRedefine/>
    <w:qFormat/>
    <w:pPr>
      <w:widowControl w:val="0"/>
      <w:numPr>
        <w:ilvl w:val="5"/>
        <w:numId w:val="4"/>
      </w:numPr>
      <w:spacing w:beforeLines="50" w:before="50" w:afterLines="50" w:after="50"/>
      <w:jc w:val="both"/>
      <w:outlineLvl w:val="6"/>
    </w:pPr>
    <w:rPr>
      <w:rFonts w:ascii="SimHei" w:eastAsia="SimHei"/>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SimHei" w:eastAsia="SimHei"/>
      <w:sz w:val="21"/>
    </w:rPr>
  </w:style>
  <w:style w:type="character" w:customStyle="1" w:styleId="Char0">
    <w:name w:val="正文文本 Char"/>
    <w:link w:val="afffb"/>
    <w:autoRedefine/>
    <w:qFormat/>
    <w:rPr>
      <w:rFonts w:ascii="Times New Roman" w:eastAsia="SimSun" w:hAnsi="Times New Roman" w:cs="Times New Roman"/>
      <w:szCs w:val="20"/>
    </w:rPr>
  </w:style>
  <w:style w:type="paragraph" w:customStyle="1" w:styleId="affffff3">
    <w:name w:val="标准文件_附录章标题"/>
    <w:next w:val="afffff1"/>
    <w:autoRedefine/>
    <w:qFormat/>
    <w:pPr>
      <w:wordWrap w:val="0"/>
      <w:overflowPunct w:val="0"/>
      <w:autoSpaceDE w:val="0"/>
      <w:spacing w:beforeLines="50" w:afterLines="50"/>
      <w:jc w:val="both"/>
      <w:textAlignment w:val="baseline"/>
      <w:outlineLvl w:val="1"/>
    </w:pPr>
    <w:rPr>
      <w:rFonts w:ascii="SimHei" w:eastAsia="SimHei"/>
      <w:kern w:val="21"/>
      <w:sz w:val="21"/>
    </w:rPr>
  </w:style>
  <w:style w:type="paragraph" w:customStyle="1" w:styleId="affffff4">
    <w:name w:val="标准文件_公式后的破折号"/>
    <w:basedOn w:val="afffff1"/>
    <w:next w:val="afffff1"/>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afterLines="150" w:after="150"/>
      <w:ind w:left="0" w:firstLine="0"/>
      <w:jc w:val="center"/>
      <w:outlineLvl w:val="0"/>
    </w:pPr>
    <w:rPr>
      <w:rFonts w:ascii="SimHei" w:eastAsia="SimHei"/>
      <w:sz w:val="32"/>
    </w:rPr>
  </w:style>
  <w:style w:type="paragraph" w:customStyle="1" w:styleId="affffff5">
    <w:name w:val="标准文件_目次、标准名称标题"/>
    <w:basedOn w:val="a6"/>
    <w:next w:val="afffff1"/>
    <w:autoRedefine/>
    <w:qFormat/>
    <w:pPr>
      <w:spacing w:line="460" w:lineRule="exact"/>
    </w:pPr>
  </w:style>
  <w:style w:type="paragraph" w:customStyle="1" w:styleId="affffff6">
    <w:name w:val="标准文件_目录标题"/>
    <w:basedOn w:val="afff5"/>
    <w:autoRedefine/>
    <w:qFormat/>
    <w:pPr>
      <w:spacing w:afterLines="150" w:after="150" w:line="240" w:lineRule="auto"/>
      <w:jc w:val="center"/>
    </w:pPr>
    <w:rPr>
      <w:rFonts w:ascii="SimHei" w:eastAsia="SimHei"/>
      <w:sz w:val="32"/>
    </w:rPr>
  </w:style>
  <w:style w:type="paragraph" w:customStyle="1" w:styleId="af1">
    <w:name w:val="标准文件_破折号列项"/>
    <w:autoRedefine/>
    <w:qFormat/>
    <w:pPr>
      <w:numPr>
        <w:numId w:val="9"/>
      </w:numPr>
      <w:adjustRightInd w:val="0"/>
      <w:snapToGrid w:val="0"/>
      <w:ind w:left="0" w:firstLineChars="200" w:firstLine="200"/>
    </w:pPr>
    <w:rPr>
      <w:sz w:val="21"/>
    </w:rPr>
  </w:style>
  <w:style w:type="paragraph" w:customStyle="1" w:styleId="afc">
    <w:name w:val="标准文件_破折号列项（二级）"/>
    <w:basedOn w:val="af1"/>
    <w:autoRedefine/>
    <w:qFormat/>
    <w:pPr>
      <w:numPr>
        <w:numId w:val="10"/>
      </w:numPr>
      <w:ind w:left="0" w:firstLine="200"/>
    </w:pPr>
  </w:style>
  <w:style w:type="paragraph" w:customStyle="1" w:styleId="afff">
    <w:name w:val="标准文件_三级条标题"/>
    <w:basedOn w:val="affe"/>
    <w:next w:val="afffff1"/>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7">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SimSun" w:hAnsi="SimSun"/>
      <w:sz w:val="21"/>
    </w:rPr>
  </w:style>
  <w:style w:type="paragraph" w:customStyle="1" w:styleId="afff0">
    <w:name w:val="标准文件_四级条标题"/>
    <w:next w:val="afffff1"/>
    <w:autoRedefine/>
    <w:qFormat/>
    <w:pPr>
      <w:widowControl w:val="0"/>
      <w:numPr>
        <w:ilvl w:val="5"/>
        <w:numId w:val="2"/>
      </w:numPr>
      <w:spacing w:beforeLines="50" w:before="50" w:afterLines="50" w:after="50"/>
      <w:jc w:val="both"/>
      <w:outlineLvl w:val="4"/>
    </w:pPr>
    <w:rPr>
      <w:rFonts w:ascii="SimHei" w:eastAsia="SimHei"/>
      <w:sz w:val="21"/>
    </w:rPr>
  </w:style>
  <w:style w:type="character" w:customStyle="1" w:styleId="Char4">
    <w:name w:val="脚注文本 Char"/>
    <w:link w:val="affff"/>
    <w:autoRedefine/>
    <w:semiHidden/>
    <w:qFormat/>
    <w:rPr>
      <w:rFonts w:ascii="SimSun" w:eastAsia="SimSun" w:hAnsi="Times New Roman" w:cs="Times New Roman"/>
      <w:sz w:val="18"/>
      <w:szCs w:val="18"/>
    </w:rPr>
  </w:style>
  <w:style w:type="paragraph" w:customStyle="1" w:styleId="affffff8">
    <w:name w:val="标准文件_条文脚注"/>
    <w:basedOn w:val="affff"/>
    <w:autoRedefine/>
    <w:qFormat/>
    <w:pPr>
      <w:adjustRightInd w:val="0"/>
      <w:spacing w:line="240" w:lineRule="auto"/>
      <w:ind w:leftChars="0" w:left="0" w:firstLineChars="200" w:firstLine="200"/>
      <w:jc w:val="both"/>
    </w:pPr>
    <w:rPr>
      <w:rFonts w:hAnsi="SimSun"/>
    </w:rPr>
  </w:style>
  <w:style w:type="paragraph" w:customStyle="1" w:styleId="af4">
    <w:name w:val="标准文件_图表脚注"/>
    <w:basedOn w:val="afff5"/>
    <w:next w:val="afffff1"/>
    <w:autoRedefine/>
    <w:qFormat/>
    <w:pPr>
      <w:numPr>
        <w:numId w:val="12"/>
      </w:numPr>
      <w:spacing w:line="240" w:lineRule="auto"/>
      <w:jc w:val="left"/>
    </w:pPr>
    <w:rPr>
      <w:rFonts w:ascii="SimSun" w:hAnsi="SimSun"/>
      <w:sz w:val="18"/>
    </w:rPr>
  </w:style>
  <w:style w:type="character" w:customStyle="1" w:styleId="affffff9">
    <w:name w:val="标准文件_图表脚注内容"/>
    <w:autoRedefine/>
    <w:qFormat/>
    <w:rPr>
      <w:rFonts w:ascii="SimSun" w:eastAsia="SimSun" w:hAnsi="SimSun" w:cs="Times New Roman"/>
      <w:spacing w:val="0"/>
      <w:sz w:val="18"/>
      <w:vertAlign w:val="superscript"/>
    </w:rPr>
  </w:style>
  <w:style w:type="paragraph" w:customStyle="1" w:styleId="afff1">
    <w:name w:val="标准文件_五级条标题"/>
    <w:next w:val="afffff1"/>
    <w:autoRedefine/>
    <w:qFormat/>
    <w:pPr>
      <w:widowControl w:val="0"/>
      <w:numPr>
        <w:ilvl w:val="6"/>
        <w:numId w:val="2"/>
      </w:numPr>
      <w:spacing w:beforeLines="50" w:before="50" w:afterLines="50" w:after="50"/>
      <w:jc w:val="both"/>
      <w:outlineLvl w:val="5"/>
    </w:pPr>
    <w:rPr>
      <w:rFonts w:ascii="SimHei" w:eastAsia="SimHei"/>
      <w:sz w:val="21"/>
    </w:rPr>
  </w:style>
  <w:style w:type="paragraph" w:customStyle="1" w:styleId="affc">
    <w:name w:val="标准文件_章标题"/>
    <w:next w:val="afffff1"/>
    <w:autoRedefine/>
    <w:qFormat/>
    <w:pPr>
      <w:numPr>
        <w:ilvl w:val="1"/>
        <w:numId w:val="2"/>
      </w:numPr>
      <w:spacing w:beforeLines="100" w:before="100" w:afterLines="100" w:after="100"/>
      <w:jc w:val="both"/>
      <w:outlineLvl w:val="0"/>
    </w:pPr>
    <w:rPr>
      <w:rFonts w:ascii="SimHei" w:eastAsia="SimHei"/>
      <w:sz w:val="21"/>
    </w:rPr>
  </w:style>
  <w:style w:type="paragraph" w:customStyle="1" w:styleId="affd">
    <w:name w:val="标准文件_一级条标题"/>
    <w:basedOn w:val="affc"/>
    <w:next w:val="afffff1"/>
    <w:autoRedefine/>
    <w:qFormat/>
    <w:pPr>
      <w:numPr>
        <w:ilvl w:val="2"/>
      </w:numPr>
      <w:spacing w:beforeLines="50" w:before="50" w:afterLines="50" w:after="50"/>
      <w:outlineLvl w:val="1"/>
    </w:pPr>
  </w:style>
  <w:style w:type="paragraph" w:customStyle="1" w:styleId="affffffa">
    <w:name w:val="标准文件_一致程度"/>
    <w:basedOn w:val="afff5"/>
    <w:autoRedefine/>
    <w:qFormat/>
    <w:pPr>
      <w:spacing w:line="440" w:lineRule="exact"/>
      <w:jc w:val="center"/>
    </w:pPr>
    <w:rPr>
      <w:sz w:val="28"/>
    </w:rPr>
  </w:style>
  <w:style w:type="paragraph" w:customStyle="1" w:styleId="affffffb">
    <w:name w:val="标准文件_引言标题"/>
    <w:next w:val="afff5"/>
    <w:autoRedefine/>
    <w:qFormat/>
    <w:pPr>
      <w:shd w:val="clear" w:color="FFFFFF" w:fill="FFFFFF"/>
      <w:spacing w:before="540" w:after="600"/>
      <w:jc w:val="center"/>
      <w:outlineLvl w:val="0"/>
    </w:pPr>
    <w:rPr>
      <w:rFonts w:ascii="SimHei" w:eastAsia="SimHei"/>
      <w:sz w:val="32"/>
    </w:rPr>
  </w:style>
  <w:style w:type="paragraph" w:customStyle="1" w:styleId="affffffc">
    <w:name w:val="标准文件_英文图表脚注"/>
    <w:basedOn w:val="afffff0"/>
    <w:autoRedefine/>
    <w:qFormat/>
    <w:pPr>
      <w:widowControl/>
      <w:adjustRightInd/>
      <w:snapToGrid/>
      <w:spacing w:line="240" w:lineRule="auto"/>
      <w:ind w:left="79" w:hangingChars="80" w:hanging="79"/>
    </w:pPr>
    <w:rPr>
      <w:rFonts w:ascii="SimSun" w:hAnsi="SimSun"/>
    </w:rPr>
  </w:style>
  <w:style w:type="paragraph" w:customStyle="1" w:styleId="af6">
    <w:name w:val="标准文件_数字编号列项（二级）"/>
    <w:autoRedefine/>
    <w:qFormat/>
    <w:pPr>
      <w:numPr>
        <w:ilvl w:val="1"/>
        <w:numId w:val="13"/>
      </w:numPr>
      <w:jc w:val="both"/>
    </w:pPr>
    <w:rPr>
      <w:rFonts w:ascii="SimSun"/>
      <w:sz w:val="21"/>
    </w:rPr>
  </w:style>
  <w:style w:type="paragraph" w:customStyle="1" w:styleId="af">
    <w:name w:val="标准文件_英文注："/>
    <w:basedOn w:val="afff5"/>
    <w:next w:val="afffff1"/>
    <w:autoRedefine/>
    <w:qFormat/>
    <w:pPr>
      <w:numPr>
        <w:numId w:val="14"/>
      </w:numPr>
      <w:tabs>
        <w:tab w:val="left" w:pos="420"/>
      </w:tabs>
      <w:autoSpaceDE w:val="0"/>
      <w:autoSpaceDN w:val="0"/>
      <w:spacing w:line="240" w:lineRule="auto"/>
    </w:pPr>
    <w:rPr>
      <w:rFonts w:ascii="SimSun" w:hAnsi="SimSun"/>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SimSun" w:hAnsi="SimSun"/>
      <w:kern w:val="0"/>
      <w:szCs w:val="20"/>
    </w:rPr>
  </w:style>
  <w:style w:type="paragraph" w:customStyle="1" w:styleId="aff2">
    <w:name w:val="标准文件_正文表标题"/>
    <w:next w:val="afffff1"/>
    <w:autoRedefine/>
    <w:qFormat/>
    <w:pPr>
      <w:numPr>
        <w:numId w:val="16"/>
      </w:numPr>
      <w:tabs>
        <w:tab w:val="left" w:pos="0"/>
      </w:tabs>
      <w:spacing w:beforeLines="50" w:before="50" w:afterLines="50" w:after="50"/>
      <w:jc w:val="center"/>
    </w:pPr>
    <w:rPr>
      <w:rFonts w:ascii="SimHei" w:eastAsia="SimHei"/>
      <w:sz w:val="21"/>
    </w:rPr>
  </w:style>
  <w:style w:type="paragraph" w:customStyle="1" w:styleId="affffffd">
    <w:name w:val="标准文件_正文公式"/>
    <w:basedOn w:val="afff5"/>
    <w:next w:val="afffff0"/>
    <w:autoRedefine/>
    <w:qFormat/>
    <w:pPr>
      <w:tabs>
        <w:tab w:val="center" w:pos="4678"/>
        <w:tab w:val="right" w:leader="middleDot" w:pos="9356"/>
      </w:tabs>
      <w:spacing w:line="240" w:lineRule="auto"/>
    </w:pPr>
    <w:rPr>
      <w:rFonts w:ascii="SimSun" w:hAnsi="SimSun"/>
    </w:rPr>
  </w:style>
  <w:style w:type="paragraph" w:customStyle="1" w:styleId="afd">
    <w:name w:val="标准文件_正文图标题"/>
    <w:next w:val="afffff1"/>
    <w:autoRedefine/>
    <w:qFormat/>
    <w:pPr>
      <w:numPr>
        <w:numId w:val="17"/>
      </w:numPr>
      <w:spacing w:beforeLines="50" w:before="50" w:afterLines="50" w:after="50"/>
      <w:jc w:val="center"/>
    </w:pPr>
    <w:rPr>
      <w:rFonts w:ascii="SimHei" w:eastAsia="SimHei"/>
      <w:sz w:val="21"/>
    </w:rPr>
  </w:style>
  <w:style w:type="paragraph" w:customStyle="1" w:styleId="afff3">
    <w:name w:val="标准文件_正文英文表标题"/>
    <w:next w:val="afffff1"/>
    <w:autoRedefine/>
    <w:qFormat/>
    <w:pPr>
      <w:numPr>
        <w:numId w:val="18"/>
      </w:numPr>
      <w:jc w:val="center"/>
    </w:pPr>
    <w:rPr>
      <w:rFonts w:ascii="SimHei" w:eastAsia="SimHei"/>
      <w:sz w:val="21"/>
    </w:rPr>
  </w:style>
  <w:style w:type="paragraph" w:customStyle="1" w:styleId="afb">
    <w:name w:val="标准文件_正文英文图标题"/>
    <w:next w:val="afffff1"/>
    <w:autoRedefine/>
    <w:qFormat/>
    <w:pPr>
      <w:numPr>
        <w:numId w:val="19"/>
      </w:numPr>
      <w:jc w:val="center"/>
    </w:pPr>
    <w:rPr>
      <w:rFonts w:ascii="SimHei" w:eastAsia="SimHei"/>
      <w:sz w:val="21"/>
    </w:rPr>
  </w:style>
  <w:style w:type="paragraph" w:customStyle="1" w:styleId="af7">
    <w:name w:val="标准文件_编号列项（三级）"/>
    <w:autoRedefine/>
    <w:qFormat/>
    <w:pPr>
      <w:numPr>
        <w:ilvl w:val="2"/>
        <w:numId w:val="13"/>
      </w:numPr>
    </w:pPr>
    <w:rPr>
      <w:rFonts w:ascii="SimSun"/>
      <w:sz w:val="21"/>
    </w:rPr>
  </w:style>
  <w:style w:type="paragraph" w:customStyle="1" w:styleId="a1">
    <w:name w:val="二级无标题条"/>
    <w:basedOn w:val="afff5"/>
    <w:autoRedefine/>
    <w:qFormat/>
    <w:pPr>
      <w:numPr>
        <w:ilvl w:val="3"/>
        <w:numId w:val="20"/>
      </w:numPr>
      <w:adjustRightInd/>
      <w:spacing w:line="240" w:lineRule="auto"/>
    </w:pPr>
    <w:rPr>
      <w:rFonts w:ascii="SimSun" w:hAnsi="SimSun"/>
      <w:szCs w:val="24"/>
    </w:rPr>
  </w:style>
  <w:style w:type="paragraph" w:customStyle="1" w:styleId="affffffe">
    <w:name w:val="发布部门"/>
    <w:next w:val="afffff1"/>
    <w:autoRedefine/>
    <w:qFormat/>
    <w:pPr>
      <w:framePr w:w="7433" w:h="585" w:hRule="exact" w:hSpace="180" w:vSpace="180" w:wrap="around" w:hAnchor="margin" w:xAlign="center" w:y="14401" w:anchorLock="1"/>
      <w:jc w:val="center"/>
    </w:pPr>
    <w:rPr>
      <w:rFonts w:ascii="SimSun"/>
      <w:b/>
      <w:w w:val="135"/>
      <w:sz w:val="36"/>
    </w:rPr>
  </w:style>
  <w:style w:type="paragraph" w:customStyle="1" w:styleId="afffffff">
    <w:name w:val="发布日期"/>
    <w:autoRedefine/>
    <w:qFormat/>
    <w:pPr>
      <w:framePr w:w="4000" w:h="473" w:hRule="exact" w:hSpace="180" w:vSpace="180" w:wrap="around" w:hAnchor="margin" w:y="13511" w:anchorLock="1"/>
    </w:pPr>
    <w:rPr>
      <w:rFonts w:eastAsia="SimHei"/>
      <w:sz w:val="28"/>
    </w:rPr>
  </w:style>
  <w:style w:type="paragraph" w:customStyle="1" w:styleId="afffffff0">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SimSun" w:hAnsi="Times New Roman"/>
      <w:kern w:val="0"/>
      <w:szCs w:val="20"/>
    </w:rPr>
  </w:style>
  <w:style w:type="paragraph" w:customStyle="1" w:styleId="afffffff1">
    <w:name w:val="封面标准名称"/>
    <w:autoRedefine/>
    <w:qFormat/>
    <w:pPr>
      <w:framePr w:w="9638" w:h="6917" w:hRule="exact" w:wrap="around" w:hAnchor="margin" w:xAlign="center" w:y="5955" w:anchorLock="1"/>
      <w:widowControl w:val="0"/>
      <w:spacing w:line="680" w:lineRule="exact"/>
      <w:jc w:val="center"/>
      <w:textAlignment w:val="center"/>
    </w:pPr>
    <w:rPr>
      <w:rFonts w:ascii="SimHei" w:eastAsia="SimHei"/>
      <w:sz w:val="52"/>
    </w:rPr>
  </w:style>
  <w:style w:type="paragraph" w:customStyle="1" w:styleId="afffffff2">
    <w:name w:val="封面标准文稿编辑信息"/>
    <w:autoRedefine/>
    <w:qFormat/>
    <w:pPr>
      <w:spacing w:before="180" w:line="180" w:lineRule="exact"/>
      <w:jc w:val="center"/>
    </w:pPr>
    <w:rPr>
      <w:rFonts w:ascii="SimSun"/>
      <w:sz w:val="21"/>
    </w:rPr>
  </w:style>
  <w:style w:type="paragraph" w:customStyle="1" w:styleId="afffffff3">
    <w:name w:val="封面标准文稿类别"/>
    <w:autoRedefine/>
    <w:qFormat/>
    <w:pPr>
      <w:spacing w:before="440" w:line="400" w:lineRule="exact"/>
      <w:jc w:val="center"/>
    </w:pPr>
    <w:rPr>
      <w:rFonts w:ascii="SimSun"/>
      <w:sz w:val="24"/>
    </w:rPr>
  </w:style>
  <w:style w:type="paragraph" w:customStyle="1" w:styleId="afffffff4">
    <w:name w:val="封面标准英文名称"/>
    <w:autoRedefine/>
    <w:qFormat/>
    <w:pPr>
      <w:framePr w:w="9639" w:h="6974" w:hRule="exact" w:wrap="around" w:vAnchor="page" w:hAnchor="page" w:x="1419" w:y="6408" w:anchorLock="1"/>
      <w:widowControl w:val="0"/>
      <w:spacing w:line="360" w:lineRule="exact"/>
      <w:jc w:val="center"/>
      <w:textAlignment w:val="bottom"/>
    </w:pPr>
    <w:rPr>
      <w:rFonts w:eastAsia="SimHei"/>
      <w:color w:val="000000" w:themeColor="text1"/>
      <w:sz w:val="28"/>
      <w:szCs w:val="28"/>
    </w:rPr>
  </w:style>
  <w:style w:type="paragraph" w:customStyle="1" w:styleId="afffffff5">
    <w:name w:val="封面一致性程度标识"/>
    <w:autoRedefine/>
    <w:qFormat/>
    <w:pPr>
      <w:spacing w:before="440" w:line="440" w:lineRule="exact"/>
      <w:jc w:val="center"/>
    </w:pPr>
    <w:rPr>
      <w:sz w:val="28"/>
    </w:rPr>
  </w:style>
  <w:style w:type="paragraph" w:customStyle="1" w:styleId="afffffff6">
    <w:name w:val="封面正文"/>
    <w:autoRedefine/>
    <w:qFormat/>
    <w:pPr>
      <w:jc w:val="both"/>
    </w:pPr>
  </w:style>
  <w:style w:type="paragraph" w:customStyle="1" w:styleId="afffffff7">
    <w:name w:val="附录二级无标题条"/>
    <w:basedOn w:val="afff5"/>
    <w:next w:val="afffff1"/>
    <w:autoRedefine/>
    <w:qFormat/>
    <w:pPr>
      <w:widowControl/>
      <w:wordWrap w:val="0"/>
      <w:overflowPunct w:val="0"/>
      <w:autoSpaceDE w:val="0"/>
      <w:autoSpaceDN w:val="0"/>
      <w:adjustRightInd/>
      <w:spacing w:line="240" w:lineRule="auto"/>
      <w:textAlignment w:val="baseline"/>
      <w:outlineLvl w:val="3"/>
    </w:pPr>
    <w:rPr>
      <w:rFonts w:ascii="SimSun" w:hAnsi="SimSun"/>
      <w:kern w:val="21"/>
    </w:rPr>
  </w:style>
  <w:style w:type="paragraph" w:customStyle="1" w:styleId="afffffff8">
    <w:name w:val="附录三级无标题条"/>
    <w:basedOn w:val="afffffff7"/>
    <w:next w:val="afffff1"/>
    <w:autoRedefine/>
    <w:qFormat/>
    <w:pPr>
      <w:outlineLvl w:val="4"/>
    </w:pPr>
  </w:style>
  <w:style w:type="paragraph" w:customStyle="1" w:styleId="afffffff9">
    <w:name w:val="附录四级无标题条"/>
    <w:basedOn w:val="afffffff8"/>
    <w:next w:val="afffff1"/>
    <w:autoRedefine/>
    <w:qFormat/>
    <w:pPr>
      <w:outlineLvl w:val="5"/>
    </w:pPr>
  </w:style>
  <w:style w:type="paragraph" w:customStyle="1" w:styleId="afffffffa">
    <w:name w:val="附录图"/>
    <w:next w:val="afffff1"/>
    <w:autoRedefine/>
    <w:qFormat/>
    <w:pPr>
      <w:wordWrap w:val="0"/>
      <w:overflowPunct w:val="0"/>
      <w:autoSpaceDE w:val="0"/>
      <w:spacing w:beforeLines="50" w:before="50" w:afterLines="50" w:after="50"/>
      <w:jc w:val="center"/>
      <w:textAlignment w:val="baseline"/>
      <w:outlineLvl w:val="1"/>
    </w:pPr>
    <w:rPr>
      <w:rFonts w:ascii="SimHei" w:eastAsia="SimHei"/>
      <w:kern w:val="21"/>
      <w:sz w:val="21"/>
    </w:rPr>
  </w:style>
  <w:style w:type="paragraph" w:customStyle="1" w:styleId="afffffffb">
    <w:name w:val="标准文件_一级项"/>
    <w:autoRedefine/>
    <w:qFormat/>
    <w:pPr>
      <w:tabs>
        <w:tab w:val="left" w:pos="851"/>
      </w:tabs>
      <w:ind w:left="851" w:hanging="426"/>
    </w:pPr>
    <w:rPr>
      <w:rFonts w:ascii="SimSun"/>
      <w:sz w:val="21"/>
    </w:rPr>
  </w:style>
  <w:style w:type="paragraph" w:customStyle="1" w:styleId="afffffffc">
    <w:name w:val="附录五级无标题条"/>
    <w:basedOn w:val="afffffff9"/>
    <w:next w:val="afffff1"/>
    <w:autoRedefine/>
    <w:qFormat/>
    <w:pPr>
      <w:outlineLvl w:val="6"/>
    </w:pPr>
  </w:style>
  <w:style w:type="paragraph" w:customStyle="1" w:styleId="afffffffd">
    <w:name w:val="附录性质"/>
    <w:basedOn w:val="afff5"/>
    <w:autoRedefine/>
    <w:qFormat/>
    <w:pPr>
      <w:widowControl/>
      <w:adjustRightInd/>
      <w:jc w:val="center"/>
    </w:pPr>
    <w:rPr>
      <w:rFonts w:ascii="SimHei" w:eastAsia="SimHei"/>
    </w:rPr>
  </w:style>
  <w:style w:type="paragraph" w:customStyle="1" w:styleId="afffffffe">
    <w:name w:val="附录一级无标题条"/>
    <w:basedOn w:val="affffff3"/>
    <w:next w:val="afffff1"/>
    <w:autoRedefine/>
    <w:qFormat/>
    <w:pPr>
      <w:autoSpaceDN w:val="0"/>
      <w:outlineLvl w:val="2"/>
    </w:pPr>
    <w:rPr>
      <w:rFonts w:ascii="SimSun" w:eastAsia="SimSun" w:hAnsi="SimSun"/>
    </w:rPr>
  </w:style>
  <w:style w:type="character" w:customStyle="1" w:styleId="affffffff">
    <w:name w:val="个人答复风格"/>
    <w:autoRedefine/>
    <w:qFormat/>
    <w:rPr>
      <w:rFonts w:ascii="Arial" w:eastAsia="SimSun" w:hAnsi="Arial" w:cs="Arial"/>
      <w:color w:val="auto"/>
      <w:spacing w:val="0"/>
      <w:sz w:val="20"/>
    </w:rPr>
  </w:style>
  <w:style w:type="character" w:customStyle="1" w:styleId="affffffff0">
    <w:name w:val="个人撰写风格"/>
    <w:autoRedefine/>
    <w:qFormat/>
    <w:rPr>
      <w:rFonts w:ascii="Arial" w:eastAsia="SimSun" w:hAnsi="Arial" w:cs="Arial"/>
      <w:color w:val="auto"/>
      <w:spacing w:val="0"/>
      <w:sz w:val="20"/>
    </w:rPr>
  </w:style>
  <w:style w:type="paragraph" w:customStyle="1" w:styleId="affffffff1">
    <w:name w:val="脚注后续"/>
    <w:autoRedefine/>
    <w:qFormat/>
    <w:pPr>
      <w:ind w:leftChars="350" w:left="350"/>
      <w:jc w:val="both"/>
    </w:pPr>
    <w:rPr>
      <w:rFonts w:ascii="SimSun"/>
      <w:sz w:val="18"/>
    </w:rPr>
  </w:style>
  <w:style w:type="paragraph" w:customStyle="1" w:styleId="afff4">
    <w:name w:val="列项——"/>
    <w:autoRedefine/>
    <w:qFormat/>
    <w:pPr>
      <w:widowControl w:val="0"/>
      <w:numPr>
        <w:numId w:val="21"/>
      </w:numPr>
      <w:jc w:val="both"/>
    </w:pPr>
    <w:rPr>
      <w:rFonts w:ascii="SimSun" w:hAnsi="SimSun"/>
      <w:sz w:val="21"/>
    </w:rPr>
  </w:style>
  <w:style w:type="paragraph" w:customStyle="1" w:styleId="affffffff2">
    <w:name w:val="列项·"/>
    <w:basedOn w:val="afffff1"/>
    <w:autoRedefine/>
    <w:qFormat/>
    <w:pPr>
      <w:tabs>
        <w:tab w:val="left" w:pos="840"/>
      </w:tabs>
    </w:pPr>
  </w:style>
  <w:style w:type="paragraph" w:customStyle="1" w:styleId="affffffff3">
    <w:name w:val="目次、索引正文"/>
    <w:autoRedefine/>
    <w:qFormat/>
    <w:pPr>
      <w:spacing w:line="320" w:lineRule="exact"/>
      <w:jc w:val="both"/>
    </w:pPr>
    <w:rPr>
      <w:rFonts w:ascii="SimSu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SimSun" w:hAnsi="SimSun"/>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SimSun" w:hAnsi="SimSun"/>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4">
    <w:name w:val="其他标准称谓"/>
    <w:autoRedefine/>
    <w:qFormat/>
    <w:pPr>
      <w:spacing w:line="0" w:lineRule="atLeast"/>
      <w:jc w:val="distribute"/>
    </w:pPr>
    <w:rPr>
      <w:rFonts w:ascii="SimHei" w:eastAsia="SimHei" w:hAnsi="SimSun"/>
      <w:sz w:val="52"/>
    </w:rPr>
  </w:style>
  <w:style w:type="paragraph" w:customStyle="1" w:styleId="affffffff5">
    <w:name w:val="其他发布部门"/>
    <w:basedOn w:val="affffffe"/>
    <w:autoRedefine/>
    <w:qFormat/>
    <w:pPr>
      <w:framePr w:wrap="around"/>
      <w:spacing w:line="0" w:lineRule="atLeast"/>
    </w:pPr>
    <w:rPr>
      <w:rFonts w:ascii="SimHei" w:eastAsia="SimHei"/>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SimHei" w:eastAsia="SimHei"/>
      <w:sz w:val="32"/>
    </w:rPr>
  </w:style>
  <w:style w:type="paragraph" w:customStyle="1" w:styleId="a2">
    <w:name w:val="三级无标题条"/>
    <w:basedOn w:val="afff5"/>
    <w:autoRedefine/>
    <w:qFormat/>
    <w:pPr>
      <w:numPr>
        <w:ilvl w:val="4"/>
        <w:numId w:val="20"/>
      </w:numPr>
      <w:adjustRightInd/>
      <w:spacing w:line="240" w:lineRule="auto"/>
    </w:pPr>
    <w:rPr>
      <w:rFonts w:ascii="SimSun" w:hAnsi="SimSun"/>
      <w:szCs w:val="24"/>
    </w:rPr>
  </w:style>
  <w:style w:type="paragraph" w:customStyle="1" w:styleId="affffffff6">
    <w:name w:val="实施日期"/>
    <w:basedOn w:val="afffffff"/>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SimSun" w:hAnsi="SimSun"/>
      <w:szCs w:val="24"/>
    </w:rPr>
  </w:style>
  <w:style w:type="paragraph" w:customStyle="1" w:styleId="affffffff7">
    <w:name w:val="文献分类号"/>
    <w:autoRedefine/>
    <w:qFormat/>
    <w:pPr>
      <w:framePr w:hSpace="180" w:vSpace="180" w:wrap="around" w:hAnchor="margin" w:y="1" w:anchorLock="1"/>
      <w:widowControl w:val="0"/>
      <w:textAlignment w:val="center"/>
    </w:pPr>
    <w:rPr>
      <w:rFonts w:eastAsia="SimHei"/>
      <w:sz w:val="21"/>
    </w:rPr>
  </w:style>
  <w:style w:type="paragraph" w:customStyle="1" w:styleId="affffffff8">
    <w:name w:val="无标题条"/>
    <w:next w:val="afffff1"/>
    <w:autoRedefine/>
    <w:qFormat/>
    <w:pPr>
      <w:jc w:val="both"/>
    </w:pPr>
    <w:rPr>
      <w:rFonts w:ascii="SimSun" w:hAnsi="SimSun"/>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SimSun" w:hAnsi="SimSun"/>
      <w:szCs w:val="24"/>
    </w:rPr>
  </w:style>
  <w:style w:type="paragraph" w:customStyle="1" w:styleId="affffffff9">
    <w:name w:val="注:后续"/>
    <w:autoRedefine/>
    <w:qFormat/>
    <w:pPr>
      <w:spacing w:line="300" w:lineRule="exact"/>
      <w:ind w:leftChars="400" w:left="600" w:hangingChars="200" w:hanging="200"/>
      <w:jc w:val="both"/>
    </w:pPr>
    <w:rPr>
      <w:rFonts w:ascii="SimSun"/>
      <w:sz w:val="18"/>
    </w:rPr>
  </w:style>
  <w:style w:type="paragraph" w:customStyle="1" w:styleId="affffffffa">
    <w:name w:val="注×:后续"/>
    <w:basedOn w:val="affffffff9"/>
    <w:autoRedefine/>
    <w:qFormat/>
    <w:pPr>
      <w:ind w:leftChars="0" w:left="1406" w:firstLineChars="0" w:hanging="499"/>
    </w:pPr>
  </w:style>
  <w:style w:type="paragraph" w:customStyle="1" w:styleId="affffffffb">
    <w:name w:val="标准文件_一级无标题"/>
    <w:basedOn w:val="affd"/>
    <w:autoRedefine/>
    <w:qFormat/>
    <w:pPr>
      <w:spacing w:beforeLines="0" w:before="0" w:afterLines="0" w:after="0"/>
      <w:outlineLvl w:val="9"/>
    </w:pPr>
    <w:rPr>
      <w:rFonts w:ascii="SimSun" w:eastAsia="SimSun"/>
    </w:rPr>
  </w:style>
  <w:style w:type="paragraph" w:customStyle="1" w:styleId="affffffffc">
    <w:name w:val="标准文件_五级无标题"/>
    <w:basedOn w:val="afff1"/>
    <w:autoRedefine/>
    <w:qFormat/>
    <w:pPr>
      <w:spacing w:beforeLines="0" w:before="0" w:afterLines="0" w:after="0"/>
      <w:outlineLvl w:val="9"/>
    </w:pPr>
    <w:rPr>
      <w:rFonts w:ascii="SimSun" w:eastAsia="SimSun"/>
    </w:rPr>
  </w:style>
  <w:style w:type="paragraph" w:customStyle="1" w:styleId="affffffffd">
    <w:name w:val="标准文件_三级无标题"/>
    <w:basedOn w:val="afff"/>
    <w:autoRedefine/>
    <w:qFormat/>
    <w:pPr>
      <w:spacing w:beforeLines="0" w:before="0" w:afterLines="0" w:after="0"/>
      <w:outlineLvl w:val="9"/>
    </w:pPr>
    <w:rPr>
      <w:rFonts w:ascii="SimSun" w:eastAsia="SimSun"/>
    </w:rPr>
  </w:style>
  <w:style w:type="paragraph" w:customStyle="1" w:styleId="affffffffe">
    <w:name w:val="标准文件_二级无标题"/>
    <w:basedOn w:val="affe"/>
    <w:autoRedefine/>
    <w:qFormat/>
    <w:pPr>
      <w:spacing w:beforeLines="0" w:before="0" w:afterLines="0" w:after="0"/>
      <w:outlineLvl w:val="9"/>
    </w:pPr>
    <w:rPr>
      <w:rFonts w:ascii="SimSun" w:eastAsia="SimSun"/>
    </w:rPr>
  </w:style>
  <w:style w:type="paragraph" w:customStyle="1" w:styleId="afffffffff">
    <w:name w:val="标准_四级无标题"/>
    <w:basedOn w:val="afff0"/>
    <w:next w:val="afffff1"/>
    <w:autoRedefine/>
    <w:qFormat/>
    <w:rPr>
      <w:rFonts w:eastAsia="SimSun"/>
    </w:rPr>
  </w:style>
  <w:style w:type="paragraph" w:customStyle="1" w:styleId="afffffffff0">
    <w:name w:val="标准文件_四级无标题"/>
    <w:basedOn w:val="afff0"/>
    <w:autoRedefine/>
    <w:qFormat/>
    <w:pPr>
      <w:spacing w:beforeLines="0" w:before="0" w:afterLines="0" w:after="0"/>
      <w:outlineLvl w:val="9"/>
    </w:pPr>
    <w:rPr>
      <w:rFonts w:ascii="SimSun" w:eastAsia="SimSun" w:hAnsi="SimHei"/>
      <w:szCs w:val="52"/>
    </w:rPr>
  </w:style>
  <w:style w:type="paragraph" w:customStyle="1" w:styleId="aff1">
    <w:name w:val="标准文件_大写罗马数字编号列项"/>
    <w:basedOn w:val="afffff1"/>
    <w:autoRedefine/>
    <w:qFormat/>
    <w:pPr>
      <w:numPr>
        <w:numId w:val="22"/>
      </w:numPr>
      <w:ind w:firstLineChars="0" w:firstLine="0"/>
    </w:pPr>
    <w:rPr>
      <w:rFonts w:ascii="Times New Roman" w:cs="Arial"/>
      <w:szCs w:val="28"/>
    </w:rPr>
  </w:style>
  <w:style w:type="paragraph" w:customStyle="1" w:styleId="ae">
    <w:name w:val="标准文件_小写罗马数字编号列项"/>
    <w:basedOn w:val="afffff1"/>
    <w:autoRedefine/>
    <w:qFormat/>
    <w:pPr>
      <w:numPr>
        <w:numId w:val="23"/>
      </w:numPr>
      <w:ind w:firstLineChars="0" w:firstLine="0"/>
    </w:pPr>
    <w:rPr>
      <w:rFonts w:cs="Arial"/>
      <w:szCs w:val="28"/>
    </w:rPr>
  </w:style>
  <w:style w:type="paragraph" w:customStyle="1" w:styleId="afffffffff1">
    <w:name w:val="标准文件_附录标题"/>
    <w:basedOn w:val="aff3"/>
    <w:autoRedefine/>
    <w:qFormat/>
    <w:pPr>
      <w:numPr>
        <w:numId w:val="0"/>
      </w:numPr>
      <w:spacing w:after="280"/>
      <w:outlineLvl w:val="9"/>
    </w:pPr>
  </w:style>
  <w:style w:type="paragraph" w:customStyle="1" w:styleId="afffffffff2">
    <w:name w:val="标准文件_二级项"/>
    <w:autoRedefine/>
    <w:qFormat/>
    <w:rPr>
      <w:rFonts w:ascii="SimSun"/>
      <w:sz w:val="21"/>
    </w:rPr>
  </w:style>
  <w:style w:type="paragraph" w:customStyle="1" w:styleId="af3">
    <w:name w:val="标准文件_三级项"/>
    <w:basedOn w:val="afff5"/>
    <w:autoRedefine/>
    <w:qFormat/>
    <w:pPr>
      <w:numPr>
        <w:ilvl w:val="2"/>
        <w:numId w:val="24"/>
      </w:numPr>
      <w:spacing w:line="-300" w:lineRule="auto"/>
    </w:pPr>
    <w:rPr>
      <w:rFonts w:ascii="Times New Roman" w:hAnsi="Times New Roman"/>
    </w:rPr>
  </w:style>
  <w:style w:type="paragraph" w:customStyle="1" w:styleId="affa">
    <w:name w:val="图表脚注说明"/>
    <w:basedOn w:val="afff5"/>
    <w:next w:val="afffff1"/>
    <w:autoRedefine/>
    <w:qFormat/>
    <w:pPr>
      <w:numPr>
        <w:numId w:val="25"/>
      </w:numPr>
      <w:adjustRightInd/>
      <w:spacing w:line="240" w:lineRule="auto"/>
      <w:ind w:left="783"/>
    </w:pPr>
    <w:rPr>
      <w:rFonts w:ascii="SimSun" w:hAnsi="Times New Roman"/>
      <w:sz w:val="18"/>
      <w:szCs w:val="18"/>
    </w:rPr>
  </w:style>
  <w:style w:type="paragraph" w:customStyle="1" w:styleId="af5">
    <w:name w:val="标准文件_字母编号列项（一级）"/>
    <w:autoRedefine/>
    <w:qFormat/>
    <w:pPr>
      <w:numPr>
        <w:numId w:val="13"/>
      </w:numPr>
      <w:jc w:val="both"/>
    </w:pPr>
    <w:rPr>
      <w:rFonts w:ascii="SimSun"/>
      <w:sz w:val="21"/>
    </w:rPr>
  </w:style>
  <w:style w:type="paragraph" w:customStyle="1" w:styleId="afffffffff3">
    <w:name w:val="标准文件_索引字母"/>
    <w:next w:val="afffff1"/>
    <w:autoRedefine/>
    <w:qFormat/>
    <w:pPr>
      <w:jc w:val="center"/>
    </w:pPr>
    <w:rPr>
      <w:rFonts w:ascii="SimSun" w:eastAsia="Times New Roman" w:hAnsi="SimSun"/>
      <w:b/>
      <w:kern w:val="2"/>
      <w:sz w:val="21"/>
    </w:rPr>
  </w:style>
  <w:style w:type="paragraph" w:customStyle="1" w:styleId="afffffffff4">
    <w:name w:val="标准文件_附录前"/>
    <w:next w:val="afffff1"/>
    <w:autoRedefine/>
    <w:qFormat/>
    <w:pPr>
      <w:spacing w:line="20" w:lineRule="atLeast"/>
      <w:ind w:firstLine="200"/>
    </w:pPr>
    <w:rPr>
      <w:rFonts w:ascii="SimSun" w:hAnsi="SimSun"/>
      <w:kern w:val="2"/>
      <w:sz w:val="10"/>
    </w:rPr>
  </w:style>
  <w:style w:type="paragraph" w:customStyle="1" w:styleId="afffffffff5">
    <w:name w:val="标准文件_正文标准名称"/>
    <w:autoRedefine/>
    <w:qFormat/>
    <w:pPr>
      <w:spacing w:beforeLines="20" w:before="20" w:after="640" w:line="400" w:lineRule="exact"/>
      <w:jc w:val="center"/>
    </w:pPr>
    <w:rPr>
      <w:rFonts w:ascii="SimHei" w:eastAsia="SimHei" w:hAnsi="SimHei"/>
      <w:kern w:val="2"/>
      <w:sz w:val="32"/>
      <w:szCs w:val="32"/>
    </w:rPr>
  </w:style>
  <w:style w:type="paragraph" w:customStyle="1" w:styleId="afffffffff6">
    <w:name w:val="标准文件_表格"/>
    <w:basedOn w:val="afffff1"/>
    <w:autoRedefine/>
    <w:qFormat/>
    <w:pPr>
      <w:ind w:firstLineChars="0" w:firstLine="0"/>
      <w:jc w:val="center"/>
    </w:pPr>
    <w:rPr>
      <w:sz w:val="18"/>
    </w:rPr>
  </w:style>
  <w:style w:type="paragraph" w:customStyle="1" w:styleId="afff2">
    <w:name w:val="标准文件_注："/>
    <w:next w:val="afffff1"/>
    <w:autoRedefine/>
    <w:qFormat/>
    <w:pPr>
      <w:widowControl w:val="0"/>
      <w:numPr>
        <w:numId w:val="26"/>
      </w:numPr>
      <w:autoSpaceDE w:val="0"/>
      <w:autoSpaceDN w:val="0"/>
      <w:jc w:val="both"/>
    </w:pPr>
    <w:rPr>
      <w:rFonts w:ascii="SimSun"/>
      <w:sz w:val="18"/>
      <w:szCs w:val="18"/>
    </w:rPr>
  </w:style>
  <w:style w:type="paragraph" w:customStyle="1" w:styleId="a5">
    <w:name w:val="标准文件_注×："/>
    <w:autoRedefine/>
    <w:qFormat/>
    <w:pPr>
      <w:widowControl w:val="0"/>
      <w:numPr>
        <w:numId w:val="27"/>
      </w:numPr>
      <w:autoSpaceDE w:val="0"/>
      <w:autoSpaceDN w:val="0"/>
      <w:jc w:val="both"/>
    </w:pPr>
    <w:rPr>
      <w:rFonts w:ascii="SimSun"/>
      <w:sz w:val="18"/>
      <w:szCs w:val="18"/>
    </w:rPr>
  </w:style>
  <w:style w:type="paragraph" w:customStyle="1" w:styleId="ac">
    <w:name w:val="标准文件_示例："/>
    <w:next w:val="afffffffff7"/>
    <w:autoRedefine/>
    <w:qFormat/>
    <w:pPr>
      <w:widowControl w:val="0"/>
      <w:numPr>
        <w:numId w:val="28"/>
      </w:numPr>
      <w:jc w:val="both"/>
    </w:pPr>
    <w:rPr>
      <w:rFonts w:ascii="SimSun"/>
      <w:sz w:val="18"/>
      <w:szCs w:val="18"/>
    </w:rPr>
  </w:style>
  <w:style w:type="paragraph" w:customStyle="1" w:styleId="afffffffff7">
    <w:name w:val="标准文件_示例内容"/>
    <w:basedOn w:val="afffff1"/>
    <w:autoRedefine/>
    <w:qFormat/>
    <w:pPr>
      <w:ind w:firstLine="420"/>
    </w:pPr>
    <w:rPr>
      <w:sz w:val="18"/>
    </w:rPr>
  </w:style>
  <w:style w:type="paragraph" w:customStyle="1" w:styleId="afa">
    <w:name w:val="标准文件_示例×："/>
    <w:basedOn w:val="afff5"/>
    <w:next w:val="afffffffff7"/>
    <w:autoRedefine/>
    <w:qFormat/>
    <w:pPr>
      <w:widowControl/>
      <w:numPr>
        <w:numId w:val="29"/>
      </w:numPr>
      <w:adjustRightInd/>
      <w:spacing w:line="240" w:lineRule="auto"/>
    </w:pPr>
    <w:rPr>
      <w:rFonts w:ascii="SimSun" w:hAnsi="Times New Roman"/>
      <w:kern w:val="0"/>
      <w:sz w:val="18"/>
      <w:szCs w:val="18"/>
    </w:rPr>
  </w:style>
  <w:style w:type="character" w:customStyle="1" w:styleId="Char8">
    <w:name w:val="标准文件_段 Char"/>
    <w:link w:val="afffff1"/>
    <w:autoRedefine/>
    <w:qFormat/>
    <w:rPr>
      <w:rFonts w:ascii="SimSun" w:hAnsi="Times New Roman"/>
      <w:sz w:val="21"/>
    </w:rPr>
  </w:style>
  <w:style w:type="paragraph" w:customStyle="1" w:styleId="afffffffff8">
    <w:name w:val="标准文件_表格续"/>
    <w:basedOn w:val="afffff1"/>
    <w:next w:val="afffff1"/>
    <w:autoRedefine/>
    <w:qFormat/>
    <w:pPr>
      <w:jc w:val="center"/>
    </w:pPr>
    <w:rPr>
      <w:rFonts w:ascii="SimHei" w:eastAsia="SimHei" w:hAnsi="SimHei"/>
    </w:rPr>
  </w:style>
  <w:style w:type="character" w:styleId="afffffffff9">
    <w:name w:val="Placeholder Text"/>
    <w:basedOn w:val="afff6"/>
    <w:autoRedefine/>
    <w:uiPriority w:val="99"/>
    <w:semiHidden/>
    <w:qFormat/>
    <w:rPr>
      <w:color w:val="808080"/>
    </w:rPr>
  </w:style>
  <w:style w:type="paragraph" w:customStyle="1" w:styleId="2">
    <w:name w:val="标准文件_二级项2"/>
    <w:basedOn w:val="afffff1"/>
    <w:autoRedefine/>
    <w:qFormat/>
    <w:pPr>
      <w:numPr>
        <w:ilvl w:val="1"/>
        <w:numId w:val="24"/>
      </w:numPr>
      <w:ind w:left="1271" w:firstLineChars="0" w:hanging="420"/>
    </w:pPr>
  </w:style>
  <w:style w:type="paragraph" w:customStyle="1" w:styleId="21">
    <w:name w:val="标准文件_三级项2"/>
    <w:basedOn w:val="afffff1"/>
    <w:autoRedefine/>
    <w:qFormat/>
    <w:pPr>
      <w:numPr>
        <w:numId w:val="30"/>
      </w:numPr>
      <w:spacing w:line="300" w:lineRule="exact"/>
      <w:ind w:left="1276" w:firstLineChars="0" w:hanging="425"/>
    </w:pPr>
    <w:rPr>
      <w:rFonts w:ascii="Times New Roman"/>
    </w:rPr>
  </w:style>
  <w:style w:type="paragraph" w:customStyle="1" w:styleId="20">
    <w:name w:val="标准文件_一级项2"/>
    <w:basedOn w:val="afffff1"/>
    <w:autoRedefine/>
    <w:qFormat/>
    <w:pPr>
      <w:numPr>
        <w:numId w:val="31"/>
      </w:numPr>
      <w:spacing w:line="300" w:lineRule="exact"/>
      <w:ind w:left="1271" w:firstLineChars="0" w:hanging="420"/>
    </w:pPr>
    <w:rPr>
      <w:rFonts w:ascii="Times New Roman"/>
    </w:rPr>
  </w:style>
  <w:style w:type="paragraph" w:customStyle="1" w:styleId="afffffffffa">
    <w:name w:val="标准文件_提示"/>
    <w:basedOn w:val="afffff1"/>
    <w:next w:val="afffff1"/>
    <w:autoRedefine/>
    <w:qFormat/>
    <w:pPr>
      <w:ind w:firstLine="420"/>
    </w:pPr>
    <w:rPr>
      <w:rFonts w:ascii="SimHei" w:eastAsia="SimHei"/>
    </w:rPr>
  </w:style>
  <w:style w:type="character" w:customStyle="1" w:styleId="afffffffffb">
    <w:name w:val="标准文件_来源"/>
    <w:basedOn w:val="afff6"/>
    <w:autoRedefine/>
    <w:uiPriority w:val="1"/>
    <w:qFormat/>
    <w:rPr>
      <w:rFonts w:eastAsia="SimSun"/>
      <w:sz w:val="21"/>
    </w:rPr>
  </w:style>
  <w:style w:type="paragraph" w:customStyle="1" w:styleId="afffffffffc">
    <w:name w:val="标准文件_图表说明"/>
    <w:autoRedefine/>
    <w:qFormat/>
    <w:pPr>
      <w:spacing w:line="276" w:lineRule="auto"/>
      <w:ind w:firstLine="420"/>
    </w:pPr>
    <w:rPr>
      <w:rFonts w:ascii="SimSun" w:hAnsi="SimSun"/>
      <w:kern w:val="2"/>
      <w:sz w:val="18"/>
    </w:rPr>
  </w:style>
  <w:style w:type="paragraph" w:customStyle="1" w:styleId="afffffffffd">
    <w:name w:val="其他发布日期"/>
    <w:basedOn w:val="afffffff"/>
    <w:autoRedefine/>
    <w:qFormat/>
    <w:pPr>
      <w:framePr w:w="3997" w:h="471" w:hRule="exact" w:hSpace="0" w:vSpace="181" w:wrap="around" w:vAnchor="page" w:hAnchor="page" w:x="1419" w:y="14097"/>
    </w:pPr>
  </w:style>
  <w:style w:type="paragraph" w:customStyle="1" w:styleId="afffffffffe">
    <w:name w:val="其他实施日期"/>
    <w:basedOn w:val="affffffff6"/>
    <w:autoRedefine/>
    <w:qFormat/>
    <w:pPr>
      <w:framePr w:w="3997" w:h="471" w:hRule="exact" w:vSpace="181" w:wrap="around" w:vAnchor="page" w:hAnchor="page" w:x="7089" w:y="14097"/>
    </w:pPr>
  </w:style>
  <w:style w:type="paragraph" w:customStyle="1" w:styleId="affffffffff">
    <w:name w:val="标准文件_文件编号"/>
    <w:basedOn w:val="afffff1"/>
    <w:autoRedefine/>
    <w:qFormat/>
    <w:pPr>
      <w:framePr w:w="9356" w:h="624" w:hRule="exact" w:hSpace="181" w:vSpace="181" w:wrap="auto" w:vAnchor="page" w:hAnchor="page" w:x="1419" w:y="3284"/>
      <w:wordWrap w:val="0"/>
      <w:spacing w:line="280" w:lineRule="exact"/>
      <w:ind w:firstLineChars="0" w:firstLine="0"/>
      <w:jc w:val="right"/>
    </w:pPr>
    <w:rPr>
      <w:rFonts w:ascii="SimHei" w:eastAsia="SimHei"/>
      <w:bCs/>
      <w:sz w:val="28"/>
      <w:szCs w:val="28"/>
    </w:rPr>
  </w:style>
  <w:style w:type="paragraph" w:customStyle="1" w:styleId="affffffffff0">
    <w:name w:val="标准文件_替换文件编号"/>
    <w:basedOn w:val="affffffffff"/>
    <w:autoRedefine/>
    <w:qFormat/>
    <w:pPr>
      <w:framePr w:wrap="auto"/>
      <w:spacing w:before="57"/>
    </w:pPr>
    <w:rPr>
      <w:sz w:val="21"/>
    </w:rPr>
  </w:style>
  <w:style w:type="paragraph" w:customStyle="1" w:styleId="affffffffff1">
    <w:name w:val="标准文件_文件名称"/>
    <w:basedOn w:val="afffff1"/>
    <w:next w:val="afffff1"/>
    <w:autoRedefine/>
    <w:qFormat/>
    <w:pPr>
      <w:framePr w:w="9639" w:h="6976" w:hRule="exact" w:wrap="auto" w:vAnchor="page" w:hAnchor="page" w:y="6408"/>
      <w:autoSpaceDE/>
      <w:autoSpaceDN/>
      <w:spacing w:line="700" w:lineRule="exact"/>
      <w:ind w:firstLineChars="0" w:firstLine="0"/>
      <w:jc w:val="center"/>
    </w:pPr>
    <w:rPr>
      <w:rFonts w:ascii="SimHei" w:eastAsia="SimHei" w:hAnsi="SimHei"/>
      <w:bCs/>
      <w:sz w:val="52"/>
    </w:rPr>
  </w:style>
  <w:style w:type="paragraph" w:customStyle="1" w:styleId="af8">
    <w:name w:val="标准文件_附录图标号"/>
    <w:basedOn w:val="afffff1"/>
    <w:next w:val="afffff1"/>
    <w:autoRedefine/>
    <w:qFormat/>
    <w:pPr>
      <w:numPr>
        <w:numId w:val="6"/>
      </w:numPr>
      <w:spacing w:line="14" w:lineRule="exact"/>
      <w:ind w:firstLineChars="0" w:firstLine="0"/>
      <w:jc w:val="center"/>
    </w:pPr>
    <w:rPr>
      <w:rFonts w:ascii="SimHei" w:eastAsia="SimHei" w:hAnsi="SimHei"/>
      <w:vanish/>
      <w:sz w:val="2"/>
      <w:szCs w:val="21"/>
    </w:rPr>
  </w:style>
  <w:style w:type="paragraph" w:customStyle="1" w:styleId="afe">
    <w:name w:val="标准文件_附录表标号"/>
    <w:basedOn w:val="afffff1"/>
    <w:next w:val="afffff1"/>
    <w:autoRedefine/>
    <w:qFormat/>
    <w:pPr>
      <w:numPr>
        <w:numId w:val="5"/>
      </w:numPr>
      <w:spacing w:line="14" w:lineRule="exact"/>
      <w:ind w:firstLineChars="0" w:firstLine="0"/>
      <w:jc w:val="center"/>
    </w:pPr>
    <w:rPr>
      <w:rFonts w:eastAsia="SimHei"/>
      <w:vanish/>
      <w:sz w:val="2"/>
    </w:rPr>
  </w:style>
  <w:style w:type="paragraph" w:customStyle="1" w:styleId="a7">
    <w:name w:val="标准文件_引言一级条标题"/>
    <w:basedOn w:val="afffff1"/>
    <w:next w:val="afffff1"/>
    <w:autoRedefine/>
    <w:qFormat/>
    <w:pPr>
      <w:numPr>
        <w:ilvl w:val="1"/>
        <w:numId w:val="8"/>
      </w:numPr>
      <w:spacing w:beforeLines="50" w:before="50" w:afterLines="50" w:after="50"/>
      <w:ind w:firstLineChars="0"/>
    </w:pPr>
    <w:rPr>
      <w:rFonts w:ascii="SimHei" w:eastAsia="SimHei"/>
    </w:rPr>
  </w:style>
  <w:style w:type="paragraph" w:customStyle="1" w:styleId="a8">
    <w:name w:val="标准文件_引言二级条标题"/>
    <w:basedOn w:val="afffff1"/>
    <w:next w:val="afffff1"/>
    <w:autoRedefine/>
    <w:qFormat/>
    <w:pPr>
      <w:numPr>
        <w:ilvl w:val="2"/>
        <w:numId w:val="8"/>
      </w:numPr>
      <w:spacing w:beforeLines="50" w:before="50" w:afterLines="50" w:after="50"/>
      <w:ind w:firstLineChars="0"/>
    </w:pPr>
    <w:rPr>
      <w:rFonts w:ascii="SimHei" w:eastAsia="SimHei"/>
    </w:rPr>
  </w:style>
  <w:style w:type="paragraph" w:customStyle="1" w:styleId="a9">
    <w:name w:val="标准文件_引言三级条标题"/>
    <w:basedOn w:val="afffff1"/>
    <w:next w:val="afffff1"/>
    <w:autoRedefine/>
    <w:qFormat/>
    <w:pPr>
      <w:numPr>
        <w:ilvl w:val="3"/>
        <w:numId w:val="8"/>
      </w:numPr>
      <w:spacing w:beforeLines="50" w:before="50" w:afterLines="50" w:after="50"/>
      <w:ind w:firstLineChars="0"/>
    </w:pPr>
    <w:rPr>
      <w:rFonts w:ascii="SimHei" w:eastAsia="SimHei"/>
    </w:rPr>
  </w:style>
  <w:style w:type="paragraph" w:customStyle="1" w:styleId="aa">
    <w:name w:val="标准文件_引言四级条标题"/>
    <w:basedOn w:val="afffff1"/>
    <w:next w:val="afffff1"/>
    <w:autoRedefine/>
    <w:qFormat/>
    <w:pPr>
      <w:numPr>
        <w:ilvl w:val="4"/>
        <w:numId w:val="8"/>
      </w:numPr>
      <w:spacing w:beforeLines="50" w:before="50" w:afterLines="50" w:after="50"/>
      <w:ind w:firstLineChars="0"/>
    </w:pPr>
    <w:rPr>
      <w:rFonts w:ascii="SimHei" w:eastAsia="SimHei"/>
    </w:rPr>
  </w:style>
  <w:style w:type="paragraph" w:customStyle="1" w:styleId="ab">
    <w:name w:val="标准文件_引言五级条标题"/>
    <w:basedOn w:val="afffff1"/>
    <w:next w:val="afffff1"/>
    <w:autoRedefine/>
    <w:qFormat/>
    <w:pPr>
      <w:numPr>
        <w:ilvl w:val="5"/>
        <w:numId w:val="8"/>
      </w:numPr>
      <w:spacing w:beforeLines="50" w:before="50" w:afterLines="50" w:after="50"/>
      <w:ind w:firstLineChars="0"/>
    </w:pPr>
    <w:rPr>
      <w:rFonts w:ascii="SimHei" w:eastAsia="SimHei"/>
    </w:rPr>
  </w:style>
  <w:style w:type="paragraph" w:customStyle="1" w:styleId="affffffffff2">
    <w:name w:val="标准文件_注后"/>
    <w:basedOn w:val="afffff1"/>
    <w:autoRedefine/>
    <w:qFormat/>
    <w:pPr>
      <w:ind w:left="811" w:firstLineChars="0" w:firstLine="0"/>
    </w:pPr>
    <w:rPr>
      <w:sz w:val="18"/>
    </w:rPr>
  </w:style>
  <w:style w:type="paragraph" w:customStyle="1" w:styleId="X">
    <w:name w:val="标准文件_注X后"/>
    <w:basedOn w:val="afffff1"/>
    <w:autoRedefine/>
    <w:qFormat/>
    <w:pPr>
      <w:ind w:left="811" w:firstLineChars="0" w:firstLine="0"/>
    </w:pPr>
    <w:rPr>
      <w:sz w:val="18"/>
    </w:rPr>
  </w:style>
  <w:style w:type="paragraph" w:customStyle="1" w:styleId="affffffffff3">
    <w:name w:val="标准文件_示例后"/>
    <w:basedOn w:val="afffff1"/>
    <w:autoRedefine/>
    <w:qFormat/>
    <w:pPr>
      <w:ind w:left="964" w:firstLineChars="0" w:firstLine="0"/>
    </w:pPr>
    <w:rPr>
      <w:sz w:val="18"/>
    </w:rPr>
  </w:style>
  <w:style w:type="paragraph" w:customStyle="1" w:styleId="X0">
    <w:name w:val="标准文件_示例X后"/>
    <w:basedOn w:val="afffff1"/>
    <w:link w:val="X1"/>
    <w:autoRedefine/>
    <w:qFormat/>
    <w:pPr>
      <w:ind w:left="1049" w:firstLineChars="0" w:firstLine="0"/>
    </w:pPr>
    <w:rPr>
      <w:sz w:val="18"/>
    </w:rPr>
  </w:style>
  <w:style w:type="character" w:customStyle="1" w:styleId="X1">
    <w:name w:val="标准文件_示例X后 字符"/>
    <w:basedOn w:val="Char8"/>
    <w:link w:val="X0"/>
    <w:autoRedefine/>
    <w:qFormat/>
    <w:rPr>
      <w:rFonts w:ascii="SimSun" w:hAnsi="Times New Roman"/>
      <w:sz w:val="18"/>
    </w:rPr>
  </w:style>
  <w:style w:type="paragraph" w:customStyle="1" w:styleId="affffffffff4">
    <w:name w:val="标准文件_索引项"/>
    <w:basedOn w:val="afffff1"/>
    <w:next w:val="afffff1"/>
    <w:autoRedefine/>
    <w:qFormat/>
    <w:pPr>
      <w:tabs>
        <w:tab w:val="right" w:leader="dot" w:pos="9356"/>
      </w:tabs>
      <w:ind w:left="210" w:firstLineChars="0" w:hanging="210"/>
      <w:jc w:val="left"/>
    </w:pPr>
  </w:style>
  <w:style w:type="paragraph" w:customStyle="1" w:styleId="affffffffff5">
    <w:name w:val="标准文件_附录一级无标题"/>
    <w:basedOn w:val="aff4"/>
    <w:autoRedefine/>
    <w:qFormat/>
    <w:pPr>
      <w:spacing w:beforeLines="0" w:before="0" w:afterLines="0" w:after="0" w:line="276" w:lineRule="auto"/>
      <w:outlineLvl w:val="9"/>
    </w:pPr>
    <w:rPr>
      <w:rFonts w:ascii="SimSun" w:eastAsia="SimSun"/>
    </w:rPr>
  </w:style>
  <w:style w:type="paragraph" w:customStyle="1" w:styleId="affffffffff6">
    <w:name w:val="标准文件_附录二级无标题"/>
    <w:basedOn w:val="aff5"/>
    <w:autoRedefine/>
    <w:qFormat/>
    <w:pPr>
      <w:spacing w:beforeLines="0" w:before="0" w:afterLines="0" w:after="0" w:line="276" w:lineRule="auto"/>
      <w:outlineLvl w:val="9"/>
    </w:pPr>
    <w:rPr>
      <w:rFonts w:ascii="SimSun" w:eastAsia="SimSun"/>
    </w:rPr>
  </w:style>
  <w:style w:type="paragraph" w:customStyle="1" w:styleId="affffffffff7">
    <w:name w:val="标准文件_附录三级无标题"/>
    <w:basedOn w:val="aff6"/>
    <w:autoRedefine/>
    <w:qFormat/>
    <w:pPr>
      <w:spacing w:beforeLines="0" w:before="0" w:afterLines="0" w:after="0" w:line="276" w:lineRule="auto"/>
      <w:outlineLvl w:val="9"/>
    </w:pPr>
    <w:rPr>
      <w:rFonts w:ascii="SimSun" w:eastAsia="SimSun"/>
    </w:rPr>
  </w:style>
  <w:style w:type="paragraph" w:customStyle="1" w:styleId="affffffffff8">
    <w:name w:val="标准文件_附录四级无标题"/>
    <w:basedOn w:val="aff7"/>
    <w:autoRedefine/>
    <w:qFormat/>
    <w:pPr>
      <w:spacing w:beforeLines="0" w:before="0" w:afterLines="0" w:after="0" w:line="276" w:lineRule="auto"/>
      <w:outlineLvl w:val="9"/>
    </w:pPr>
    <w:rPr>
      <w:rFonts w:ascii="SimSun" w:eastAsia="SimSun"/>
    </w:rPr>
  </w:style>
  <w:style w:type="paragraph" w:customStyle="1" w:styleId="affffffffff9">
    <w:name w:val="标准文件_附录五级无标题"/>
    <w:basedOn w:val="aff8"/>
    <w:autoRedefine/>
    <w:qFormat/>
    <w:pPr>
      <w:spacing w:beforeLines="0" w:before="0" w:afterLines="0" w:after="0" w:line="276" w:lineRule="auto"/>
      <w:outlineLvl w:val="9"/>
    </w:pPr>
    <w:rPr>
      <w:rFonts w:ascii="SimSun" w:eastAsia="SimSun"/>
    </w:rPr>
  </w:style>
  <w:style w:type="paragraph" w:customStyle="1" w:styleId="affffffffffa">
    <w:name w:val="标准文件_引言一级无标题"/>
    <w:basedOn w:val="a7"/>
    <w:next w:val="afffff1"/>
    <w:autoRedefine/>
    <w:qFormat/>
    <w:pPr>
      <w:spacing w:beforeLines="0" w:before="0" w:afterLines="0" w:after="0" w:line="276" w:lineRule="auto"/>
    </w:pPr>
    <w:rPr>
      <w:rFonts w:ascii="SimSun" w:eastAsia="SimSun"/>
    </w:rPr>
  </w:style>
  <w:style w:type="paragraph" w:customStyle="1" w:styleId="affffffffffb">
    <w:name w:val="标准文件_引言二级无标题"/>
    <w:basedOn w:val="a8"/>
    <w:next w:val="afffff1"/>
    <w:autoRedefine/>
    <w:qFormat/>
    <w:pPr>
      <w:spacing w:beforeLines="0" w:before="0" w:afterLines="0" w:after="0" w:line="276" w:lineRule="auto"/>
    </w:pPr>
    <w:rPr>
      <w:rFonts w:ascii="SimSun" w:eastAsia="SimSun"/>
    </w:rPr>
  </w:style>
  <w:style w:type="paragraph" w:customStyle="1" w:styleId="affffffffffc">
    <w:name w:val="标准文件_引言三级无标题"/>
    <w:basedOn w:val="a9"/>
    <w:next w:val="afffff1"/>
    <w:autoRedefine/>
    <w:qFormat/>
    <w:pPr>
      <w:spacing w:beforeLines="0" w:before="0" w:afterLines="0" w:after="0" w:line="276" w:lineRule="auto"/>
    </w:pPr>
    <w:rPr>
      <w:rFonts w:ascii="SimSun" w:eastAsia="SimSun"/>
    </w:rPr>
  </w:style>
  <w:style w:type="paragraph" w:customStyle="1" w:styleId="affffffffffd">
    <w:name w:val="标准文件_引言四级无标题"/>
    <w:basedOn w:val="aa"/>
    <w:next w:val="afffff1"/>
    <w:autoRedefine/>
    <w:qFormat/>
    <w:pPr>
      <w:spacing w:beforeLines="0" w:before="0" w:afterLines="0" w:after="0" w:line="276" w:lineRule="auto"/>
    </w:pPr>
    <w:rPr>
      <w:rFonts w:ascii="SimSun" w:eastAsia="SimSun"/>
    </w:rPr>
  </w:style>
  <w:style w:type="paragraph" w:customStyle="1" w:styleId="affffffffffe">
    <w:name w:val="标准文件_引言五级无标题"/>
    <w:basedOn w:val="ab"/>
    <w:next w:val="afffff1"/>
    <w:autoRedefine/>
    <w:qFormat/>
    <w:pPr>
      <w:spacing w:beforeLines="0" w:before="0" w:afterLines="0" w:after="0" w:line="276" w:lineRule="auto"/>
    </w:pPr>
    <w:rPr>
      <w:rFonts w:ascii="SimSun" w:eastAsia="SimSun"/>
    </w:rPr>
  </w:style>
  <w:style w:type="paragraph" w:customStyle="1" w:styleId="afffffffffff">
    <w:name w:val="标准文件_索引标题"/>
    <w:basedOn w:val="afffff8"/>
    <w:next w:val="afffff1"/>
    <w:autoRedefine/>
    <w:qFormat/>
    <w:rPr>
      <w:rFonts w:hAnsi="SimHei"/>
    </w:rPr>
  </w:style>
  <w:style w:type="paragraph" w:customStyle="1" w:styleId="afffffffffff0">
    <w:name w:val="标准文件_脚注内容"/>
    <w:basedOn w:val="afffff1"/>
    <w:autoRedefine/>
    <w:qFormat/>
    <w:pPr>
      <w:ind w:leftChars="200" w:left="400" w:hangingChars="200" w:hanging="200"/>
    </w:pPr>
    <w:rPr>
      <w:sz w:val="15"/>
    </w:rPr>
  </w:style>
  <w:style w:type="paragraph" w:customStyle="1" w:styleId="afffffffffff1">
    <w:name w:val="标准文件_术语条一"/>
    <w:basedOn w:val="affffffffb"/>
    <w:next w:val="afffff1"/>
    <w:autoRedefine/>
    <w:qFormat/>
  </w:style>
  <w:style w:type="paragraph" w:customStyle="1" w:styleId="afffffffffff2">
    <w:name w:val="标准文件_术语条二"/>
    <w:basedOn w:val="affffffffe"/>
    <w:next w:val="afffff1"/>
    <w:autoRedefine/>
    <w:qFormat/>
  </w:style>
  <w:style w:type="paragraph" w:customStyle="1" w:styleId="afffffffffff3">
    <w:name w:val="标准文件_术语条三"/>
    <w:basedOn w:val="affffffffd"/>
    <w:next w:val="afffff1"/>
    <w:autoRedefine/>
    <w:qFormat/>
  </w:style>
  <w:style w:type="paragraph" w:customStyle="1" w:styleId="afffffffffff4">
    <w:name w:val="标准文件_术语条四"/>
    <w:basedOn w:val="afffffffff0"/>
    <w:next w:val="afffff1"/>
    <w:autoRedefine/>
    <w:qFormat/>
  </w:style>
  <w:style w:type="paragraph" w:customStyle="1" w:styleId="afffffffffff5">
    <w:name w:val="标准文件_术语条五"/>
    <w:basedOn w:val="affffffffc"/>
    <w:next w:val="afffff1"/>
    <w:autoRedefine/>
    <w:qFormat/>
  </w:style>
  <w:style w:type="paragraph" w:customStyle="1" w:styleId="Default">
    <w:name w:val="Default"/>
    <w:autoRedefine/>
    <w:qFormat/>
    <w:pPr>
      <w:widowControl w:val="0"/>
      <w:autoSpaceDE w:val="0"/>
      <w:autoSpaceDN w:val="0"/>
      <w:adjustRightInd w:val="0"/>
    </w:pPr>
    <w:rPr>
      <w:rFonts w:ascii="SimSun" w:hAnsi="Calibri" w:cs="SimSun"/>
      <w:color w:val="000000"/>
      <w:sz w:val="24"/>
      <w:szCs w:val="24"/>
    </w:rPr>
  </w:style>
  <w:style w:type="character" w:customStyle="1" w:styleId="afffffffffff6">
    <w:name w:val="发布"/>
    <w:basedOn w:val="afff6"/>
    <w:autoRedefine/>
    <w:qFormat/>
    <w:rPr>
      <w:rFonts w:ascii="SimHei" w:eastAsia="SimHei"/>
      <w:spacing w:val="85"/>
      <w:w w:val="100"/>
      <w:position w:val="3"/>
      <w:sz w:val="28"/>
      <w:szCs w:val="28"/>
    </w:rPr>
  </w:style>
  <w:style w:type="character" w:customStyle="1" w:styleId="Char">
    <w:name w:val="批注文字 Char"/>
    <w:basedOn w:val="afff6"/>
    <w:link w:val="afffa"/>
    <w:autoRedefine/>
    <w:uiPriority w:val="99"/>
    <w:semiHidden/>
    <w:qFormat/>
    <w:rPr>
      <w:kern w:val="2"/>
      <w:sz w:val="21"/>
      <w:szCs w:val="21"/>
    </w:rPr>
  </w:style>
  <w:style w:type="character" w:customStyle="1" w:styleId="Char6">
    <w:name w:val="批注主题 Char"/>
    <w:basedOn w:val="Char"/>
    <w:link w:val="affff2"/>
    <w:autoRedefine/>
    <w:uiPriority w:val="99"/>
    <w:semiHidden/>
    <w:qFormat/>
    <w:rPr>
      <w:b/>
      <w:bCs/>
      <w:kern w:val="2"/>
      <w:sz w:val="21"/>
      <w:szCs w:val="21"/>
    </w:rPr>
  </w:style>
  <w:style w:type="paragraph" w:styleId="afffffffffff7">
    <w:name w:val="List Paragraph"/>
    <w:basedOn w:val="afff5"/>
    <w:autoRedefine/>
    <w:uiPriority w:val="34"/>
    <w:qFormat/>
    <w:pPr>
      <w:ind w:firstLineChars="200" w:firstLine="420"/>
    </w:pPr>
  </w:style>
  <w:style w:type="table" w:customStyle="1" w:styleId="12">
    <w:name w:val="网格型1"/>
    <w:basedOn w:val="afff7"/>
    <w:autoRedefine/>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8">
    <w:name w:val="段"/>
    <w:autoRedefine/>
    <w:qFormat/>
    <w:pPr>
      <w:tabs>
        <w:tab w:val="center" w:pos="4201"/>
        <w:tab w:val="right" w:leader="dot" w:pos="9298"/>
      </w:tabs>
      <w:autoSpaceDE w:val="0"/>
      <w:autoSpaceDN w:val="0"/>
      <w:ind w:firstLineChars="200" w:firstLine="420"/>
      <w:jc w:val="both"/>
    </w:pPr>
    <w:rPr>
      <w:rFonts w:ascii="SimSun"/>
      <w:sz w:val="21"/>
    </w:rPr>
  </w:style>
  <w:style w:type="paragraph" w:customStyle="1" w:styleId="af2">
    <w:name w:val="列项——（一级）"/>
    <w:autoRedefine/>
    <w:qFormat/>
    <w:pPr>
      <w:widowControl w:val="0"/>
      <w:numPr>
        <w:numId w:val="24"/>
      </w:numPr>
      <w:jc w:val="both"/>
    </w:pPr>
    <w:rPr>
      <w:rFonts w:ascii="SimSu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11.xml"/><Relationship Id="rId3" Type="http://schemas.openxmlformats.org/officeDocument/2006/relationships/numbering" Target="numbering.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10.xml"/><Relationship Id="rId33" Type="http://schemas.openxmlformats.org/officeDocument/2006/relationships/footer" Target="footer1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9.xml"/><Relationship Id="rId32" Type="http://schemas.openxmlformats.org/officeDocument/2006/relationships/footer" Target="footer14.xml"/><Relationship Id="rId5" Type="http://schemas.microsoft.com/office/2007/relationships/stylesWithEffects" Target="stylesWithEffect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image" Target="media/image2.png"/><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image" Target="media/image3.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image" Target="media/image1.png"/><Relationship Id="rId30" Type="http://schemas.openxmlformats.org/officeDocument/2006/relationships/footer" Target="footer13.xml"/><Relationship Id="rId35"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63BE4C2206E4BB9A9ABB90E5A63B2EC"/>
        <w:category>
          <w:name w:val="常规"/>
          <w:gallery w:val="placeholder"/>
        </w:category>
        <w:types>
          <w:type w:val="bbPlcHdr"/>
        </w:types>
        <w:behaviors>
          <w:behavior w:val="content"/>
        </w:behaviors>
        <w:guid w:val="{736FDB16-247E-4035-A377-0AF52D939867}"/>
      </w:docPartPr>
      <w:docPartBody>
        <w:p w:rsidR="009D7E5A" w:rsidRDefault="006D76FC">
          <w:pPr>
            <w:pStyle w:val="A63BE4C2206E4BB9A9ABB90E5A63B2EC"/>
          </w:pPr>
          <w:r>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Hei">
    <w:altName w:val="黑体"/>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default"/>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973"/>
    <w:rsid w:val="0001458D"/>
    <w:rsid w:val="00024435"/>
    <w:rsid w:val="0003269B"/>
    <w:rsid w:val="000554A7"/>
    <w:rsid w:val="000F2E0B"/>
    <w:rsid w:val="000F317E"/>
    <w:rsid w:val="001264B3"/>
    <w:rsid w:val="001573BB"/>
    <w:rsid w:val="00165ED2"/>
    <w:rsid w:val="00176973"/>
    <w:rsid w:val="001E22B0"/>
    <w:rsid w:val="001F7193"/>
    <w:rsid w:val="00207AFD"/>
    <w:rsid w:val="00230232"/>
    <w:rsid w:val="00274021"/>
    <w:rsid w:val="003267F7"/>
    <w:rsid w:val="0033559E"/>
    <w:rsid w:val="0038034B"/>
    <w:rsid w:val="00395E26"/>
    <w:rsid w:val="003D451A"/>
    <w:rsid w:val="004028BB"/>
    <w:rsid w:val="00420A8C"/>
    <w:rsid w:val="0044144A"/>
    <w:rsid w:val="00443BB9"/>
    <w:rsid w:val="0045352D"/>
    <w:rsid w:val="00453DD9"/>
    <w:rsid w:val="00475767"/>
    <w:rsid w:val="005147FE"/>
    <w:rsid w:val="0051504D"/>
    <w:rsid w:val="00550CCB"/>
    <w:rsid w:val="005E712E"/>
    <w:rsid w:val="005F31F0"/>
    <w:rsid w:val="005F3BC3"/>
    <w:rsid w:val="00615798"/>
    <w:rsid w:val="00672B0E"/>
    <w:rsid w:val="006903CC"/>
    <w:rsid w:val="006D76FC"/>
    <w:rsid w:val="006F0B5E"/>
    <w:rsid w:val="007A3E3E"/>
    <w:rsid w:val="007B3EED"/>
    <w:rsid w:val="007F649E"/>
    <w:rsid w:val="00812C6C"/>
    <w:rsid w:val="00823FB2"/>
    <w:rsid w:val="008439A1"/>
    <w:rsid w:val="009026CB"/>
    <w:rsid w:val="00914662"/>
    <w:rsid w:val="00967553"/>
    <w:rsid w:val="009D7E5A"/>
    <w:rsid w:val="009F46BA"/>
    <w:rsid w:val="00A329BA"/>
    <w:rsid w:val="00AC1343"/>
    <w:rsid w:val="00B4106F"/>
    <w:rsid w:val="00C02930"/>
    <w:rsid w:val="00C129CE"/>
    <w:rsid w:val="00C22DA5"/>
    <w:rsid w:val="00C37EDF"/>
    <w:rsid w:val="00C517EB"/>
    <w:rsid w:val="00C62344"/>
    <w:rsid w:val="00C67BEC"/>
    <w:rsid w:val="00C8271D"/>
    <w:rsid w:val="00CA35DE"/>
    <w:rsid w:val="00CA5543"/>
    <w:rsid w:val="00CB19EB"/>
    <w:rsid w:val="00D22701"/>
    <w:rsid w:val="00D22C8B"/>
    <w:rsid w:val="00D249D1"/>
    <w:rsid w:val="00D4163D"/>
    <w:rsid w:val="00D71A74"/>
    <w:rsid w:val="00D7558F"/>
    <w:rsid w:val="00DC4F8F"/>
    <w:rsid w:val="00DD4AFA"/>
    <w:rsid w:val="00DF5052"/>
    <w:rsid w:val="00E107F2"/>
    <w:rsid w:val="00E16F6A"/>
    <w:rsid w:val="00E34BD2"/>
    <w:rsid w:val="00E657CC"/>
    <w:rsid w:val="00EB7F2C"/>
    <w:rsid w:val="00ED5CBF"/>
    <w:rsid w:val="00EE26AC"/>
    <w:rsid w:val="00EE5902"/>
    <w:rsid w:val="00F022E1"/>
    <w:rsid w:val="00F4331B"/>
    <w:rsid w:val="00F56A51"/>
    <w:rsid w:val="00F61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autoRedefine/>
    <w:uiPriority w:val="99"/>
    <w:semiHidden/>
    <w:qFormat/>
    <w:rPr>
      <w:color w:val="808080"/>
    </w:rPr>
  </w:style>
  <w:style w:type="paragraph" w:customStyle="1" w:styleId="A63BE4C2206E4BB9A9ABB90E5A63B2EC">
    <w:name w:val="A63BE4C2206E4BB9A9ABB90E5A63B2EC"/>
    <w:autoRedefine/>
    <w:qFormat/>
    <w:pPr>
      <w:widowControl w:val="0"/>
      <w:jc w:val="both"/>
    </w:pPr>
    <w:rPr>
      <w:kern w:val="2"/>
      <w:sz w:val="21"/>
      <w:szCs w:val="22"/>
    </w:rPr>
  </w:style>
  <w:style w:type="paragraph" w:customStyle="1" w:styleId="3303E6D371844E269CA101CBCBB42D09">
    <w:name w:val="3303E6D371844E269CA101CBCBB42D09"/>
    <w:autoRedefine/>
    <w:qFormat/>
    <w:pPr>
      <w:widowControl w:val="0"/>
      <w:jc w:val="both"/>
    </w:pPr>
    <w:rPr>
      <w:kern w:val="2"/>
      <w:sz w:val="21"/>
      <w:szCs w:val="22"/>
    </w:rPr>
  </w:style>
  <w:style w:type="paragraph" w:customStyle="1" w:styleId="F7CC3F61276A4E80A83408E4D59A8224">
    <w:name w:val="F7CC3F61276A4E80A83408E4D59A8224"/>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autoRedefine/>
    <w:uiPriority w:val="99"/>
    <w:semiHidden/>
    <w:qFormat/>
    <w:rPr>
      <w:color w:val="808080"/>
    </w:rPr>
  </w:style>
  <w:style w:type="paragraph" w:customStyle="1" w:styleId="A63BE4C2206E4BB9A9ABB90E5A63B2EC">
    <w:name w:val="A63BE4C2206E4BB9A9ABB90E5A63B2EC"/>
    <w:autoRedefine/>
    <w:qFormat/>
    <w:pPr>
      <w:widowControl w:val="0"/>
      <w:jc w:val="both"/>
    </w:pPr>
    <w:rPr>
      <w:kern w:val="2"/>
      <w:sz w:val="21"/>
      <w:szCs w:val="22"/>
    </w:rPr>
  </w:style>
  <w:style w:type="paragraph" w:customStyle="1" w:styleId="3303E6D371844E269CA101CBCBB42D09">
    <w:name w:val="3303E6D371844E269CA101CBCBB42D09"/>
    <w:autoRedefine/>
    <w:qFormat/>
    <w:pPr>
      <w:widowControl w:val="0"/>
      <w:jc w:val="both"/>
    </w:pPr>
    <w:rPr>
      <w:kern w:val="2"/>
      <w:sz w:val="21"/>
      <w:szCs w:val="22"/>
    </w:rPr>
  </w:style>
  <w:style w:type="paragraph" w:customStyle="1" w:styleId="F7CC3F61276A4E80A83408E4D59A8224">
    <w:name w:val="F7CC3F61276A4E80A83408E4D59A8224"/>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D6DD1C-6B04-4B6D-9D7C-DCA7589FA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TotalTime>
  <Pages>25</Pages>
  <Words>2556</Words>
  <Characters>14575</Characters>
  <Application>Microsoft Office Word</Application>
  <DocSecurity>0</DocSecurity>
  <Lines>121</Lines>
  <Paragraphs>34</Paragraphs>
  <ScaleCrop>false</ScaleCrop>
  <Company>PCMI</Company>
  <LinksUpToDate>false</LinksUpToDate>
  <CharactersWithSpaces>17097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Administrator</dc:creator>
  <dc:description>&lt;config cover="true" show_menu="true" version="1.0.0" doctype="SDKXY"&gt;_x000d_
&lt;/config&gt;</dc:description>
  <cp:lastModifiedBy>Administrator</cp:lastModifiedBy>
  <cp:revision>8</cp:revision>
  <cp:lastPrinted>2024-08-07T09:48:00Z</cp:lastPrinted>
  <dcterms:created xsi:type="dcterms:W3CDTF">2024-10-17T08:29:00Z</dcterms:created>
  <dcterms:modified xsi:type="dcterms:W3CDTF">2024-10-18T08:30:00Z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2052-12.1.0.17827</vt:lpwstr>
  </property>
  <property fmtid="{D5CDD505-2E9C-101B-9397-08002B2CF9AE}" pid="16" name="ICV">
    <vt:lpwstr>C41AD725AFB041EB948B323AC025B233_13</vt:lpwstr>
  </property>
</Properties>
</file>